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A6E" w14:textId="4753E728" w:rsidR="00E67330" w:rsidRDefault="00726AEE" w:rsidP="00310A69">
      <w:pPr>
        <w:spacing w:line="276" w:lineRule="auto"/>
        <w:ind w:right="-1" w:firstLine="540"/>
        <w:rPr>
          <w:b/>
          <w:sz w:val="22"/>
          <w:szCs w:val="22"/>
        </w:rPr>
      </w:pPr>
      <w:r>
        <w:rPr>
          <w:b/>
          <w:sz w:val="22"/>
          <w:szCs w:val="22"/>
        </w:rPr>
        <w:t xml:space="preserve"> </w:t>
      </w: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61B5A7B9" w14:textId="77777777" w:rsidR="00441B46" w:rsidRDefault="00441B46" w:rsidP="00AD71F9">
      <w:pPr>
        <w:spacing w:line="276" w:lineRule="auto"/>
        <w:ind w:right="-1"/>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488963E0" w14:textId="303C9A4A" w:rsidR="00DA258E" w:rsidRDefault="00420E33" w:rsidP="00614485">
      <w:pPr>
        <w:spacing w:before="40" w:line="360" w:lineRule="auto"/>
        <w:jc w:val="center"/>
        <w:rPr>
          <w:rFonts w:asciiTheme="majorHAnsi" w:hAnsiTheme="majorHAnsi"/>
          <w:b/>
          <w:caps/>
          <w:sz w:val="28"/>
          <w:szCs w:val="28"/>
        </w:rPr>
      </w:pPr>
      <w:r>
        <w:rPr>
          <w:rFonts w:asciiTheme="majorHAnsi" w:hAnsiTheme="majorHAnsi"/>
          <w:b/>
          <w:caps/>
          <w:sz w:val="28"/>
          <w:szCs w:val="28"/>
        </w:rPr>
        <w:t xml:space="preserve">Specyfikacja warunków zamówienia </w:t>
      </w:r>
      <w:r w:rsidR="00614485" w:rsidRPr="00420E33">
        <w:rPr>
          <w:rFonts w:asciiTheme="majorHAnsi" w:hAnsiTheme="majorHAnsi"/>
          <w:b/>
          <w:caps/>
          <w:sz w:val="28"/>
          <w:szCs w:val="28"/>
        </w:rPr>
        <w:t>(SWZ)</w:t>
      </w:r>
    </w:p>
    <w:p w14:paraId="1FF7D623" w14:textId="77777777" w:rsidR="00420E33" w:rsidRPr="00420E33" w:rsidRDefault="00420E33" w:rsidP="00614485">
      <w:pPr>
        <w:spacing w:before="40" w:line="360" w:lineRule="auto"/>
        <w:jc w:val="center"/>
        <w:rPr>
          <w:rFonts w:asciiTheme="majorHAnsi" w:hAnsiTheme="majorHAnsi"/>
          <w:b/>
          <w:caps/>
          <w:sz w:val="28"/>
          <w:szCs w:val="28"/>
        </w:rPr>
      </w:pPr>
    </w:p>
    <w:p w14:paraId="45913575" w14:textId="533EEDFB" w:rsidR="00A93CE0" w:rsidRPr="00420E33" w:rsidRDefault="00D32541" w:rsidP="00420E33">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6EBCB360" w14:textId="62FD2664" w:rsidR="00BF5B75" w:rsidRDefault="00420E33" w:rsidP="004B1778">
      <w:pPr>
        <w:spacing w:line="276" w:lineRule="auto"/>
        <w:jc w:val="center"/>
        <w:rPr>
          <w:rFonts w:asciiTheme="majorHAnsi" w:hAnsiTheme="majorHAnsi"/>
          <w:sz w:val="22"/>
          <w:szCs w:val="22"/>
        </w:rPr>
      </w:pPr>
      <w:r>
        <w:rPr>
          <w:rFonts w:asciiTheme="majorHAnsi" w:hAnsiTheme="majorHAnsi"/>
          <w:sz w:val="22"/>
          <w:szCs w:val="22"/>
        </w:rPr>
        <w:t>z</w:t>
      </w:r>
      <w:r w:rsidR="00BF5B75" w:rsidRPr="00DA258E">
        <w:rPr>
          <w:rFonts w:asciiTheme="majorHAnsi" w:hAnsiTheme="majorHAnsi"/>
          <w:sz w:val="22"/>
          <w:szCs w:val="22"/>
        </w:rPr>
        <w:t xml:space="preserve">aprasza do złożenia oferty w </w:t>
      </w:r>
      <w:r w:rsidR="00AC68AC">
        <w:rPr>
          <w:rFonts w:asciiTheme="majorHAnsi" w:hAnsiTheme="majorHAnsi"/>
          <w:sz w:val="22"/>
          <w:szCs w:val="22"/>
        </w:rPr>
        <w:t>postępowan</w:t>
      </w:r>
      <w:r w:rsidR="00CD63D0">
        <w:rPr>
          <w:rFonts w:asciiTheme="majorHAnsi" w:hAnsiTheme="majorHAnsi"/>
          <w:sz w:val="22"/>
          <w:szCs w:val="22"/>
        </w:rPr>
        <w:t xml:space="preserve">iu prowadzonym w trybie art. 275 ust. </w:t>
      </w:r>
      <w:r w:rsidR="007938FF">
        <w:rPr>
          <w:rFonts w:asciiTheme="majorHAnsi" w:hAnsiTheme="majorHAnsi"/>
          <w:sz w:val="22"/>
          <w:szCs w:val="22"/>
        </w:rPr>
        <w:t>1</w:t>
      </w:r>
      <w:r w:rsidR="006204E8" w:rsidRPr="00DA258E">
        <w:rPr>
          <w:rFonts w:asciiTheme="majorHAnsi" w:hAnsiTheme="majorHAnsi"/>
          <w:sz w:val="22"/>
          <w:szCs w:val="22"/>
        </w:rPr>
        <w:t xml:space="preserve"> - Prawo zamówień publicznych (Dz. U. z 20</w:t>
      </w:r>
      <w:r w:rsidR="00AD71F9">
        <w:rPr>
          <w:rFonts w:asciiTheme="majorHAnsi" w:hAnsiTheme="majorHAnsi"/>
          <w:sz w:val="22"/>
          <w:szCs w:val="22"/>
        </w:rPr>
        <w:t>2</w:t>
      </w:r>
      <w:r w:rsidR="002F5F1D">
        <w:rPr>
          <w:rFonts w:asciiTheme="majorHAnsi" w:hAnsiTheme="majorHAnsi"/>
          <w:sz w:val="22"/>
          <w:szCs w:val="22"/>
        </w:rPr>
        <w:t>3</w:t>
      </w:r>
      <w:r w:rsidR="006204E8" w:rsidRPr="00DA258E">
        <w:rPr>
          <w:rFonts w:asciiTheme="majorHAnsi" w:hAnsiTheme="majorHAnsi"/>
          <w:sz w:val="22"/>
          <w:szCs w:val="22"/>
        </w:rPr>
        <w:t xml:space="preserve"> r. poz. </w:t>
      </w:r>
      <w:r w:rsidR="00AD71F9">
        <w:rPr>
          <w:rFonts w:asciiTheme="majorHAnsi" w:hAnsiTheme="majorHAnsi"/>
          <w:sz w:val="22"/>
          <w:szCs w:val="22"/>
        </w:rPr>
        <w:t>1</w:t>
      </w:r>
      <w:r w:rsidR="002F5F1D">
        <w:rPr>
          <w:rFonts w:asciiTheme="majorHAnsi" w:hAnsiTheme="majorHAnsi"/>
          <w:sz w:val="22"/>
          <w:szCs w:val="22"/>
        </w:rPr>
        <w:t>605</w:t>
      </w:r>
      <w:r w:rsidR="006204E8" w:rsidRPr="00DA258E">
        <w:rPr>
          <w:rFonts w:asciiTheme="majorHAnsi" w:hAnsiTheme="majorHAnsi"/>
          <w:sz w:val="22"/>
          <w:szCs w:val="22"/>
        </w:rPr>
        <w:t xml:space="preserve">) – dalej </w:t>
      </w:r>
      <w:proofErr w:type="spellStart"/>
      <w:r w:rsidR="00A93CE0" w:rsidRPr="00DA258E">
        <w:rPr>
          <w:rFonts w:asciiTheme="majorHAnsi" w:hAnsiTheme="majorHAnsi"/>
          <w:sz w:val="22"/>
          <w:szCs w:val="22"/>
        </w:rPr>
        <w:t>Pzp</w:t>
      </w:r>
      <w:proofErr w:type="spellEnd"/>
      <w:r w:rsidR="003528D4" w:rsidRPr="00DA258E">
        <w:rPr>
          <w:rFonts w:asciiTheme="majorHAnsi" w:hAnsiTheme="majorHAnsi"/>
          <w:sz w:val="22"/>
          <w:szCs w:val="22"/>
        </w:rPr>
        <w:t xml:space="preserve"> </w:t>
      </w:r>
      <w:r w:rsidR="00A93CE0" w:rsidRPr="00DA258E">
        <w:rPr>
          <w:rFonts w:asciiTheme="majorHAnsi" w:hAnsiTheme="majorHAnsi"/>
          <w:sz w:val="22"/>
          <w:szCs w:val="22"/>
        </w:rPr>
        <w:t>n</w:t>
      </w:r>
      <w:r w:rsidR="00C92942" w:rsidRPr="00DA258E">
        <w:rPr>
          <w:rFonts w:asciiTheme="majorHAnsi" w:hAnsiTheme="majorHAnsi"/>
          <w:sz w:val="22"/>
          <w:szCs w:val="22"/>
        </w:rPr>
        <w:t>a</w:t>
      </w:r>
      <w:r w:rsidR="00A93CE0" w:rsidRPr="00DA258E">
        <w:rPr>
          <w:rFonts w:asciiTheme="majorHAnsi" w:hAnsiTheme="majorHAnsi"/>
          <w:sz w:val="22"/>
          <w:szCs w:val="22"/>
        </w:rPr>
        <w:t xml:space="preserve"> </w:t>
      </w:r>
      <w:r w:rsidR="0098150A">
        <w:rPr>
          <w:rFonts w:asciiTheme="majorHAnsi" w:hAnsiTheme="majorHAnsi"/>
          <w:sz w:val="22"/>
          <w:szCs w:val="22"/>
        </w:rPr>
        <w:t>zadanie inwestycyjne</w:t>
      </w:r>
      <w:r w:rsidR="006204E8" w:rsidRPr="00DA258E">
        <w:rPr>
          <w:rFonts w:asciiTheme="majorHAnsi" w:hAnsiTheme="majorHAnsi"/>
          <w:sz w:val="22"/>
          <w:szCs w:val="22"/>
        </w:rPr>
        <w:t xml:space="preserve"> </w:t>
      </w:r>
      <w:r w:rsidR="00570717" w:rsidRPr="00DA258E">
        <w:rPr>
          <w:rFonts w:asciiTheme="majorHAnsi" w:hAnsiTheme="majorHAnsi"/>
          <w:sz w:val="22"/>
          <w:szCs w:val="22"/>
        </w:rPr>
        <w:t xml:space="preserve"> pn.</w:t>
      </w:r>
    </w:p>
    <w:p w14:paraId="360F14D6" w14:textId="77777777" w:rsidR="00E67330" w:rsidRPr="00DA258E" w:rsidRDefault="00E67330" w:rsidP="004B1778">
      <w:pPr>
        <w:spacing w:line="276" w:lineRule="auto"/>
        <w:jc w:val="center"/>
        <w:rPr>
          <w:rFonts w:asciiTheme="majorHAnsi" w:hAnsiTheme="majorHAnsi"/>
          <w:sz w:val="22"/>
          <w:szCs w:val="22"/>
        </w:rPr>
      </w:pPr>
    </w:p>
    <w:p w14:paraId="239C06E1" w14:textId="77777777" w:rsidR="00EF4696" w:rsidRDefault="00EF4696" w:rsidP="00EF4696">
      <w:pPr>
        <w:spacing w:line="276" w:lineRule="auto"/>
        <w:jc w:val="center"/>
        <w:rPr>
          <w:rFonts w:asciiTheme="majorHAnsi" w:hAnsiTheme="majorHAnsi" w:cstheme="majorHAnsi"/>
          <w:b/>
          <w:i/>
          <w:iCs/>
          <w:color w:val="000000" w:themeColor="text1"/>
          <w:sz w:val="28"/>
          <w:szCs w:val="28"/>
        </w:rPr>
      </w:pPr>
      <w:bookmarkStart w:id="0" w:name="_Hlk172547519"/>
      <w:r w:rsidRPr="00EF4696">
        <w:rPr>
          <w:rFonts w:asciiTheme="majorHAnsi" w:hAnsiTheme="majorHAnsi" w:cstheme="majorHAnsi"/>
          <w:b/>
          <w:i/>
          <w:iCs/>
          <w:color w:val="000000" w:themeColor="text1"/>
          <w:sz w:val="28"/>
          <w:szCs w:val="28"/>
        </w:rPr>
        <w:t>Przebudowa wraz z remontem dróg wewnętrznych kampusu Uniwersytetu Kazimierza Wielkiego w Bydgoszczy,</w:t>
      </w:r>
    </w:p>
    <w:p w14:paraId="7CF45FEF" w14:textId="709873B6" w:rsidR="00EF4696" w:rsidRPr="00EF4696" w:rsidRDefault="00EF4696" w:rsidP="00EF4696">
      <w:pPr>
        <w:spacing w:line="276" w:lineRule="auto"/>
        <w:jc w:val="center"/>
        <w:rPr>
          <w:rFonts w:asciiTheme="majorHAnsi" w:hAnsiTheme="majorHAnsi" w:cstheme="majorHAnsi"/>
          <w:b/>
          <w:i/>
          <w:iCs/>
          <w:color w:val="000000" w:themeColor="text1"/>
          <w:sz w:val="28"/>
          <w:szCs w:val="28"/>
        </w:rPr>
      </w:pPr>
      <w:r w:rsidRPr="00EF4696">
        <w:rPr>
          <w:rFonts w:asciiTheme="majorHAnsi" w:hAnsiTheme="majorHAnsi" w:cstheme="majorHAnsi"/>
          <w:b/>
          <w:i/>
          <w:iCs/>
          <w:color w:val="000000" w:themeColor="text1"/>
          <w:sz w:val="28"/>
          <w:szCs w:val="28"/>
        </w:rPr>
        <w:t xml:space="preserve"> z wymianą kanalizacji deszczowej oraz wymianą ogrodzenia.</w:t>
      </w:r>
    </w:p>
    <w:bookmarkEnd w:id="0"/>
    <w:p w14:paraId="25F2167B" w14:textId="77777777" w:rsidR="0098150A" w:rsidRDefault="0098150A" w:rsidP="00E626B3">
      <w:pPr>
        <w:spacing w:line="276" w:lineRule="auto"/>
        <w:jc w:val="center"/>
        <w:rPr>
          <w:rFonts w:asciiTheme="majorHAnsi" w:hAnsiTheme="majorHAnsi" w:cstheme="majorHAnsi"/>
          <w:b/>
          <w:i/>
          <w:iCs/>
        </w:rPr>
      </w:pPr>
    </w:p>
    <w:p w14:paraId="21071CE5" w14:textId="2BF660F3"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3185472D" w:rsidR="00A93CE0" w:rsidRDefault="00EE1BA0" w:rsidP="00A93CE0">
      <w:pPr>
        <w:spacing w:line="360" w:lineRule="auto"/>
        <w:jc w:val="center"/>
        <w:rPr>
          <w:rFonts w:asciiTheme="majorHAnsi" w:hAnsiTheme="majorHAnsi"/>
          <w:b/>
          <w:bCs/>
          <w:sz w:val="22"/>
          <w:szCs w:val="22"/>
          <w:u w:val="single"/>
        </w:rPr>
      </w:pPr>
      <w:hyperlink r:id="rId9"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610847B0" w14:textId="1DDF6410" w:rsidR="00772DB7" w:rsidRDefault="00772DB7" w:rsidP="00A93CE0">
      <w:pPr>
        <w:spacing w:line="360" w:lineRule="auto"/>
        <w:jc w:val="center"/>
        <w:rPr>
          <w:rFonts w:asciiTheme="majorHAnsi" w:hAnsiTheme="majorHAnsi"/>
          <w:b/>
          <w:bCs/>
          <w:sz w:val="22"/>
          <w:szCs w:val="22"/>
          <w:u w:val="single"/>
        </w:rPr>
      </w:pP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5FE9A453"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ukw/DZP-281-</w:t>
      </w:r>
      <w:r w:rsidR="0098150A">
        <w:rPr>
          <w:rFonts w:asciiTheme="majorHAnsi" w:hAnsiTheme="majorHAnsi"/>
          <w:b/>
          <w:caps/>
          <w:sz w:val="22"/>
          <w:szCs w:val="22"/>
        </w:rPr>
        <w:t>R -</w:t>
      </w:r>
      <w:r w:rsidR="00B559AD">
        <w:rPr>
          <w:rFonts w:asciiTheme="majorHAnsi" w:hAnsiTheme="majorHAnsi"/>
          <w:b/>
          <w:caps/>
          <w:sz w:val="22"/>
          <w:szCs w:val="22"/>
        </w:rPr>
        <w:t>20</w:t>
      </w:r>
      <w:r w:rsidR="00E626B3" w:rsidRPr="00E626B3">
        <w:rPr>
          <w:rFonts w:asciiTheme="majorHAnsi" w:hAnsiTheme="majorHAnsi"/>
          <w:b/>
          <w:caps/>
          <w:sz w:val="22"/>
          <w:szCs w:val="22"/>
        </w:rPr>
        <w:t>/202</w:t>
      </w:r>
      <w:r w:rsidR="0098150A">
        <w:rPr>
          <w:rFonts w:asciiTheme="majorHAnsi" w:hAnsiTheme="majorHAnsi"/>
          <w:b/>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786AC5ED" w:rsidR="00A93CE0" w:rsidRPr="007C723C" w:rsidRDefault="00A93CE0" w:rsidP="008128A5">
      <w:pPr>
        <w:tabs>
          <w:tab w:val="center" w:pos="4536"/>
          <w:tab w:val="left" w:pos="6945"/>
        </w:tabs>
        <w:spacing w:before="240" w:after="240" w:line="360" w:lineRule="auto"/>
        <w:rPr>
          <w:rFonts w:asciiTheme="majorHAnsi" w:hAnsiTheme="majorHAnsi"/>
          <w:b/>
          <w:bCs/>
          <w:caps/>
          <w:sz w:val="20"/>
          <w:szCs w:val="20"/>
        </w:rPr>
      </w:pPr>
      <w:r w:rsidRPr="007C723C">
        <w:rPr>
          <w:rFonts w:asciiTheme="majorHAnsi" w:hAnsiTheme="majorHAnsi"/>
          <w:b/>
          <w:bCs/>
          <w:sz w:val="20"/>
          <w:szCs w:val="20"/>
        </w:rPr>
        <w:t xml:space="preserve">Bydgoszcz, dnia </w:t>
      </w:r>
      <w:r w:rsidR="00B559AD">
        <w:rPr>
          <w:rFonts w:asciiTheme="majorHAnsi" w:hAnsiTheme="majorHAnsi"/>
          <w:b/>
          <w:bCs/>
          <w:sz w:val="20"/>
          <w:szCs w:val="20"/>
        </w:rPr>
        <w:t>2</w:t>
      </w:r>
      <w:r w:rsidR="0070255C">
        <w:rPr>
          <w:rFonts w:asciiTheme="majorHAnsi" w:hAnsiTheme="majorHAnsi"/>
          <w:b/>
          <w:bCs/>
          <w:sz w:val="20"/>
          <w:szCs w:val="20"/>
        </w:rPr>
        <w:t>6</w:t>
      </w:r>
      <w:r w:rsidR="00086092">
        <w:rPr>
          <w:rFonts w:asciiTheme="majorHAnsi" w:hAnsiTheme="majorHAnsi"/>
          <w:b/>
          <w:bCs/>
          <w:sz w:val="20"/>
          <w:szCs w:val="20"/>
        </w:rPr>
        <w:t>.0</w:t>
      </w:r>
      <w:r w:rsidR="00B559AD">
        <w:rPr>
          <w:rFonts w:asciiTheme="majorHAnsi" w:hAnsiTheme="majorHAnsi"/>
          <w:b/>
          <w:bCs/>
          <w:sz w:val="20"/>
          <w:szCs w:val="20"/>
        </w:rPr>
        <w:t>7</w:t>
      </w:r>
      <w:r w:rsidR="00086092">
        <w:rPr>
          <w:rFonts w:asciiTheme="majorHAnsi" w:hAnsiTheme="majorHAnsi"/>
          <w:b/>
          <w:bCs/>
          <w:sz w:val="20"/>
          <w:szCs w:val="20"/>
        </w:rPr>
        <w:t>.</w:t>
      </w:r>
      <w:r w:rsidRPr="007C723C">
        <w:rPr>
          <w:rFonts w:asciiTheme="majorHAnsi" w:hAnsiTheme="majorHAnsi"/>
          <w:b/>
          <w:bCs/>
          <w:sz w:val="20"/>
          <w:szCs w:val="20"/>
        </w:rPr>
        <w:t>202</w:t>
      </w:r>
      <w:r w:rsidR="0098150A">
        <w:rPr>
          <w:rFonts w:asciiTheme="majorHAnsi" w:hAnsiTheme="majorHAnsi"/>
          <w:b/>
          <w:bCs/>
          <w:sz w:val="20"/>
          <w:szCs w:val="20"/>
        </w:rPr>
        <w:t>4</w:t>
      </w:r>
      <w:r w:rsidRPr="007C723C">
        <w:rPr>
          <w:rFonts w:asciiTheme="majorHAnsi" w:hAnsiTheme="majorHAnsi"/>
          <w:b/>
          <w:bCs/>
          <w:sz w:val="20"/>
          <w:szCs w:val="20"/>
        </w:rPr>
        <w:t xml:space="preserve"> r.</w:t>
      </w:r>
    </w:p>
    <w:p w14:paraId="2D9C0DB9" w14:textId="77777777" w:rsidR="00310357" w:rsidRPr="00E249D4" w:rsidRDefault="00310357" w:rsidP="00310357">
      <w:pPr>
        <w:rPr>
          <w:sz w:val="22"/>
          <w:szCs w:val="22"/>
        </w:rPr>
        <w:sectPr w:rsidR="00310357" w:rsidRPr="00E249D4" w:rsidSect="00441B46">
          <w:footerReference w:type="default" r:id="rId10"/>
          <w:headerReference w:type="first" r:id="rId11"/>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8C59E4">
      <w:pPr>
        <w:tabs>
          <w:tab w:val="left" w:pos="540"/>
        </w:tabs>
        <w:spacing w:line="276"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50E4584D" w:rsidR="00A93CE0" w:rsidRPr="00B761AD" w:rsidRDefault="00EE1BA0" w:rsidP="006C502A">
      <w:pPr>
        <w:spacing w:line="360" w:lineRule="auto"/>
        <w:rPr>
          <w:rFonts w:asciiTheme="majorHAnsi" w:hAnsiTheme="majorHAnsi"/>
          <w:b/>
          <w:bCs/>
          <w:color w:val="548DD4" w:themeColor="text2" w:themeTint="99"/>
          <w:sz w:val="22"/>
          <w:szCs w:val="22"/>
        </w:rPr>
      </w:pPr>
      <w:hyperlink r:id="rId12" w:history="1">
        <w:r w:rsidR="004B1778" w:rsidRPr="00852168">
          <w:rPr>
            <w:rStyle w:val="Hipercze"/>
            <w:rFonts w:asciiTheme="majorHAnsi" w:hAnsiTheme="majorHAnsi"/>
            <w:b/>
            <w:bCs/>
            <w:sz w:val="22"/>
            <w:szCs w:val="22"/>
          </w:rPr>
          <w:t>https://platformazakupowa.pl</w:t>
        </w:r>
      </w:hyperlink>
      <w:r w:rsidR="004B1778">
        <w:rPr>
          <w:rFonts w:asciiTheme="majorHAnsi" w:hAnsiTheme="majorHAnsi"/>
          <w:b/>
          <w:bCs/>
          <w:color w:val="548DD4" w:themeColor="text2" w:themeTint="99"/>
          <w:sz w:val="22"/>
          <w:szCs w:val="22"/>
          <w:u w:val="single"/>
        </w:rPr>
        <w:t xml:space="preserve"> </w:t>
      </w:r>
      <w:r w:rsidR="00E31F3B" w:rsidRPr="00B761AD">
        <w:rPr>
          <w:rFonts w:asciiTheme="majorHAnsi" w:hAnsiTheme="majorHAnsi"/>
          <w:b/>
          <w:bCs/>
          <w:color w:val="548DD4" w:themeColor="text2" w:themeTint="99"/>
          <w:sz w:val="22"/>
          <w:szCs w:val="22"/>
          <w:u w:val="single"/>
        </w:rPr>
        <w:t xml:space="preserve"> </w:t>
      </w:r>
    </w:p>
    <w:p w14:paraId="240C6651" w14:textId="00C38E8E" w:rsidR="00651132" w:rsidRPr="00E45D2F" w:rsidRDefault="00C54A96"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1205FF">
      <w:pPr>
        <w:pStyle w:val="pkt"/>
        <w:numPr>
          <w:ilvl w:val="0"/>
          <w:numId w:val="20"/>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3"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w:t>
      </w:r>
    </w:p>
    <w:p w14:paraId="1188CDD9"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1205FF">
      <w:pPr>
        <w:pStyle w:val="pkt"/>
        <w:numPr>
          <w:ilvl w:val="0"/>
          <w:numId w:val="24"/>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w:t>
      </w:r>
      <w:r w:rsidR="00C04F4E" w:rsidRPr="004B1778">
        <w:rPr>
          <w:rFonts w:asciiTheme="majorHAnsi" w:hAnsiTheme="majorHAnsi"/>
          <w:sz w:val="20"/>
        </w:rPr>
        <w:lastRenderedPageBreak/>
        <w:t>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1205FF">
      <w:pPr>
        <w:pStyle w:val="pkt"/>
        <w:numPr>
          <w:ilvl w:val="0"/>
          <w:numId w:val="18"/>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3D4FF25C" w:rsidR="00F56513" w:rsidRPr="00707285" w:rsidRDefault="00B72548" w:rsidP="001205FF">
      <w:pPr>
        <w:pStyle w:val="pkt"/>
        <w:numPr>
          <w:ilvl w:val="0"/>
          <w:numId w:val="27"/>
        </w:numPr>
        <w:spacing w:before="240" w:after="0"/>
        <w:ind w:left="426" w:hanging="426"/>
        <w:rPr>
          <w:rStyle w:val="fontstyle01"/>
          <w:rFonts w:asciiTheme="majorHAnsi" w:hAnsiTheme="majorHAnsi"/>
          <w:color w:val="auto"/>
          <w:sz w:val="20"/>
          <w:szCs w:val="20"/>
        </w:rPr>
      </w:pPr>
      <w:r w:rsidRPr="004B1778">
        <w:rPr>
          <w:rStyle w:val="fontstyle01"/>
          <w:rFonts w:asciiTheme="majorHAnsi" w:hAnsiTheme="majorHAnsi"/>
          <w:sz w:val="20"/>
          <w:szCs w:val="20"/>
        </w:rPr>
        <w:t xml:space="preserve">Postępowanie prowadzone jest w trybie podstawowym </w:t>
      </w:r>
      <w:r w:rsidR="003B2463">
        <w:rPr>
          <w:rStyle w:val="fontstyle01"/>
          <w:rFonts w:asciiTheme="majorHAnsi" w:hAnsiTheme="majorHAnsi"/>
          <w:sz w:val="20"/>
          <w:szCs w:val="20"/>
        </w:rPr>
        <w:t>be</w:t>
      </w:r>
      <w:r w:rsidRPr="004B1778">
        <w:rPr>
          <w:rStyle w:val="fontstyle01"/>
          <w:rFonts w:asciiTheme="majorHAnsi" w:hAnsiTheme="majorHAnsi"/>
          <w:sz w:val="20"/>
          <w:szCs w:val="20"/>
        </w:rPr>
        <w:t xml:space="preserve">z </w:t>
      </w:r>
      <w:r w:rsidR="008C59E4">
        <w:rPr>
          <w:rStyle w:val="fontstyle01"/>
          <w:rFonts w:asciiTheme="majorHAnsi" w:hAnsiTheme="majorHAnsi"/>
          <w:sz w:val="20"/>
          <w:szCs w:val="20"/>
        </w:rPr>
        <w:t xml:space="preserve">możliwością </w:t>
      </w:r>
      <w:r w:rsidRPr="004B1778">
        <w:rPr>
          <w:rStyle w:val="fontstyle01"/>
          <w:rFonts w:asciiTheme="majorHAnsi" w:hAnsiTheme="majorHAnsi"/>
          <w:sz w:val="20"/>
          <w:szCs w:val="20"/>
        </w:rPr>
        <w:t>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3B2463">
        <w:rPr>
          <w:rStyle w:val="fontstyle01"/>
          <w:rFonts w:asciiTheme="majorHAnsi" w:hAnsiTheme="majorHAnsi"/>
          <w:b/>
          <w:bCs/>
          <w:sz w:val="20"/>
          <w:szCs w:val="20"/>
        </w:rPr>
        <w:t>art. 275 pkt.</w:t>
      </w:r>
      <w:r w:rsidR="003B2463" w:rsidRPr="003B2463">
        <w:rPr>
          <w:rStyle w:val="fontstyle01"/>
          <w:rFonts w:asciiTheme="majorHAnsi" w:hAnsiTheme="majorHAnsi"/>
          <w:b/>
          <w:bCs/>
          <w:sz w:val="20"/>
          <w:szCs w:val="20"/>
        </w:rPr>
        <w:t>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2F5F1D">
        <w:rPr>
          <w:rStyle w:val="fontstyle01"/>
          <w:rFonts w:asciiTheme="majorHAnsi" w:hAnsiTheme="majorHAnsi"/>
          <w:sz w:val="20"/>
          <w:szCs w:val="20"/>
        </w:rPr>
        <w:t>23</w:t>
      </w:r>
      <w:r w:rsidRPr="004B1778">
        <w:rPr>
          <w:rStyle w:val="fontstyle01"/>
          <w:rFonts w:asciiTheme="majorHAnsi" w:hAnsiTheme="majorHAnsi"/>
          <w:sz w:val="20"/>
          <w:szCs w:val="20"/>
        </w:rPr>
        <w:t xml:space="preserve"> r., poz. </w:t>
      </w:r>
      <w:r w:rsidR="002F5F1D">
        <w:rPr>
          <w:rStyle w:val="fontstyle01"/>
          <w:rFonts w:asciiTheme="majorHAnsi" w:hAnsiTheme="majorHAnsi"/>
          <w:sz w:val="20"/>
          <w:szCs w:val="20"/>
        </w:rPr>
        <w:t>1605</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proofErr w:type="spellStart"/>
      <w:r w:rsidR="00CD63D0">
        <w:rPr>
          <w:rStyle w:val="fontstyle01"/>
          <w:rFonts w:asciiTheme="majorHAnsi" w:hAnsiTheme="majorHAnsi"/>
          <w:sz w:val="20"/>
          <w:szCs w:val="20"/>
        </w:rPr>
        <w:t>Pzp</w:t>
      </w:r>
      <w:proofErr w:type="spellEnd"/>
      <w:r w:rsidR="00CD63D0">
        <w:rPr>
          <w:rStyle w:val="fontstyle01"/>
          <w:rFonts w:asciiTheme="majorHAnsi" w:hAnsiTheme="majorHAnsi"/>
          <w:sz w:val="20"/>
          <w:szCs w:val="20"/>
        </w:rPr>
        <w:t xml:space="preserve"> </w:t>
      </w:r>
    </w:p>
    <w:p w14:paraId="64D9E6E2" w14:textId="77777777" w:rsidR="00707285" w:rsidRPr="00707285" w:rsidRDefault="00707285" w:rsidP="001205FF">
      <w:pPr>
        <w:pStyle w:val="pkt"/>
        <w:numPr>
          <w:ilvl w:val="0"/>
          <w:numId w:val="27"/>
        </w:numPr>
        <w:spacing w:before="240" w:after="0"/>
        <w:ind w:left="426" w:hanging="426"/>
        <w:rPr>
          <w:rFonts w:asciiTheme="majorHAnsi" w:hAnsiTheme="majorHAnsi" w:cstheme="majorHAnsi"/>
          <w:sz w:val="20"/>
        </w:rPr>
      </w:pPr>
      <w:r w:rsidRPr="00707285">
        <w:rPr>
          <w:rFonts w:asciiTheme="majorHAnsi" w:hAnsiTheme="majorHAnsi" w:cstheme="majorHAnsi"/>
          <w:color w:val="000000"/>
          <w:sz w:val="20"/>
        </w:rPr>
        <w:t xml:space="preserve">W sprawach nieuregulowanych ustawą zastosowanie znajdują przepisy ustawy z dnia 23 kwietnia 1964 r. Kodeks cywilny (tj. Dz. U. z 2020 r. poz. 1740 ze zm.) zwanej dalej „Kodeksem cywilnym” lub „KC”. </w:t>
      </w:r>
    </w:p>
    <w:p w14:paraId="0523C2D9" w14:textId="77777777" w:rsidR="00707285" w:rsidRPr="00707285" w:rsidRDefault="00707285" w:rsidP="00A94FCE">
      <w:pPr>
        <w:numPr>
          <w:ilvl w:val="0"/>
          <w:numId w:val="48"/>
        </w:numPr>
        <w:autoSpaceDE w:val="0"/>
        <w:autoSpaceDN w:val="0"/>
        <w:adjustRightInd w:val="0"/>
        <w:rPr>
          <w:rFonts w:asciiTheme="majorHAnsi" w:hAnsiTheme="majorHAnsi" w:cstheme="majorHAnsi"/>
          <w:color w:val="000000"/>
          <w:sz w:val="20"/>
          <w:szCs w:val="20"/>
        </w:rPr>
      </w:pPr>
    </w:p>
    <w:p w14:paraId="41EE573D" w14:textId="57A4BB9D" w:rsidR="00707285" w:rsidRPr="00707285" w:rsidRDefault="00707285" w:rsidP="001205FF">
      <w:pPr>
        <w:numPr>
          <w:ilvl w:val="0"/>
          <w:numId w:val="27"/>
        </w:numPr>
        <w:autoSpaceDE w:val="0"/>
        <w:autoSpaceDN w:val="0"/>
        <w:adjustRightInd w:val="0"/>
        <w:rPr>
          <w:rFonts w:asciiTheme="majorHAnsi" w:hAnsiTheme="majorHAnsi" w:cstheme="majorHAnsi"/>
          <w:color w:val="000000"/>
          <w:sz w:val="20"/>
          <w:szCs w:val="20"/>
        </w:rPr>
      </w:pPr>
      <w:r w:rsidRPr="00707285">
        <w:rPr>
          <w:rFonts w:asciiTheme="majorHAnsi" w:hAnsiTheme="majorHAnsi" w:cstheme="majorHAnsi"/>
          <w:color w:val="000000"/>
          <w:sz w:val="20"/>
          <w:szCs w:val="20"/>
        </w:rPr>
        <w:t xml:space="preserve">Postępowanie prowadzone jest w języku polskim. Wszelkie oświadczenia, zawiadomienia i inne dokumenty sporządzane w postępowaniu, jak również umowa w sprawie zamówienia publicznego, sporządzone będą w języku polskim. </w:t>
      </w:r>
    </w:p>
    <w:p w14:paraId="5D840434" w14:textId="5197E013" w:rsidR="003C7684" w:rsidRPr="004B1778" w:rsidRDefault="003C7684"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11D171CE" w:rsidR="00A40145" w:rsidRPr="004B1778" w:rsidRDefault="004836E1"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w:t>
      </w:r>
      <w:proofErr w:type="spellStart"/>
      <w:r w:rsidR="00E31F3B" w:rsidRPr="004B1778">
        <w:rPr>
          <w:rFonts w:asciiTheme="majorHAnsi" w:hAnsiTheme="majorHAnsi"/>
          <w:sz w:val="20"/>
        </w:rPr>
        <w:t>Pzp</w:t>
      </w:r>
      <w:proofErr w:type="spellEnd"/>
      <w:r w:rsidR="00941972" w:rsidRPr="004B1778">
        <w:rPr>
          <w:rFonts w:asciiTheme="majorHAnsi" w:hAnsiTheme="majorHAnsi"/>
          <w:sz w:val="20"/>
        </w:rPr>
        <w:t>.</w:t>
      </w:r>
    </w:p>
    <w:p w14:paraId="0D114738" w14:textId="77777777" w:rsidR="00F74F25" w:rsidRPr="005F1143" w:rsidRDefault="00E04A0C"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5C99032A" w14:textId="0EDB973F" w:rsidR="00EA0EBC" w:rsidRPr="00EA0EBC" w:rsidRDefault="004F2BDB" w:rsidP="00A94FCE">
      <w:pPr>
        <w:pStyle w:val="Akapitzlist"/>
        <w:numPr>
          <w:ilvl w:val="0"/>
          <w:numId w:val="44"/>
        </w:numPr>
        <w:spacing w:line="276" w:lineRule="auto"/>
        <w:ind w:left="434"/>
        <w:jc w:val="both"/>
        <w:rPr>
          <w:rFonts w:asciiTheme="majorHAnsi" w:hAnsiTheme="majorHAnsi" w:cstheme="majorHAnsi"/>
          <w:sz w:val="20"/>
          <w:szCs w:val="20"/>
        </w:rPr>
      </w:pPr>
      <w:r w:rsidRPr="004F2BDB">
        <w:rPr>
          <w:rFonts w:asciiTheme="majorHAnsi" w:hAnsiTheme="majorHAnsi" w:cstheme="majorHAnsi"/>
          <w:sz w:val="20"/>
          <w:szCs w:val="20"/>
        </w:rPr>
        <w:t xml:space="preserve">Przedmiotem zamówienia jest </w:t>
      </w:r>
      <w:bookmarkStart w:id="1" w:name="_Hlk166836619"/>
      <w:r w:rsidR="00EA0EBC" w:rsidRPr="00EA0EBC">
        <w:rPr>
          <w:rFonts w:asciiTheme="majorHAnsi" w:hAnsiTheme="majorHAnsi" w:cstheme="majorHAnsi"/>
          <w:bCs/>
          <w:sz w:val="20"/>
          <w:szCs w:val="20"/>
        </w:rPr>
        <w:t>przebudowa wraz z remontem dróg wewnętrznych kampusu Uniwersytetu Kazimierza Wielkiego w Bydgoszczy, z wymianą kanalizacji deszczowej</w:t>
      </w:r>
      <w:bookmarkEnd w:id="1"/>
      <w:r w:rsidR="00EA0EBC" w:rsidRPr="00EA0EBC">
        <w:rPr>
          <w:rFonts w:asciiTheme="majorHAnsi" w:hAnsiTheme="majorHAnsi" w:cstheme="majorHAnsi"/>
          <w:bCs/>
          <w:sz w:val="20"/>
          <w:szCs w:val="20"/>
        </w:rPr>
        <w:t xml:space="preserve"> oraz wymianą ogrodzenia.</w:t>
      </w:r>
    </w:p>
    <w:p w14:paraId="1946037C" w14:textId="6A554A43" w:rsidR="00EA0EBC" w:rsidRPr="00350D61" w:rsidRDefault="00EA0EBC" w:rsidP="00A94FCE">
      <w:pPr>
        <w:pStyle w:val="Akapitzlist"/>
        <w:numPr>
          <w:ilvl w:val="0"/>
          <w:numId w:val="44"/>
        </w:numPr>
        <w:spacing w:line="276" w:lineRule="auto"/>
        <w:ind w:left="434"/>
        <w:jc w:val="both"/>
        <w:rPr>
          <w:rFonts w:asciiTheme="majorHAnsi" w:hAnsiTheme="majorHAnsi" w:cstheme="majorHAnsi"/>
          <w:sz w:val="20"/>
          <w:szCs w:val="20"/>
        </w:rPr>
      </w:pPr>
      <w:r>
        <w:rPr>
          <w:rFonts w:asciiTheme="majorHAnsi" w:hAnsiTheme="majorHAnsi" w:cstheme="majorHAnsi"/>
          <w:bCs/>
          <w:sz w:val="20"/>
          <w:szCs w:val="20"/>
        </w:rPr>
        <w:t>Zamawiający podzielił zamówienie na trzy odrębne części. Każda część będzie oceniana oddzielnie.</w:t>
      </w:r>
    </w:p>
    <w:p w14:paraId="650EE38C" w14:textId="4EA0F616" w:rsidR="00350D61" w:rsidRDefault="004D71FF" w:rsidP="00A94FCE">
      <w:pPr>
        <w:pStyle w:val="Akapitzlist"/>
        <w:numPr>
          <w:ilvl w:val="0"/>
          <w:numId w:val="44"/>
        </w:numPr>
        <w:spacing w:line="276" w:lineRule="auto"/>
        <w:ind w:left="434"/>
        <w:jc w:val="both"/>
        <w:rPr>
          <w:rFonts w:asciiTheme="majorHAnsi" w:hAnsiTheme="majorHAnsi" w:cstheme="majorHAnsi"/>
          <w:sz w:val="20"/>
          <w:szCs w:val="20"/>
        </w:rPr>
      </w:pPr>
      <w:r>
        <w:rPr>
          <w:rFonts w:asciiTheme="majorHAnsi" w:hAnsiTheme="majorHAnsi" w:cstheme="majorHAnsi"/>
          <w:sz w:val="20"/>
          <w:szCs w:val="20"/>
        </w:rPr>
        <w:t>Wykonawca może złożyć ofertę na dowolną liczbę części.</w:t>
      </w:r>
    </w:p>
    <w:p w14:paraId="596C2F0E" w14:textId="2443789D" w:rsidR="004D71FF" w:rsidRDefault="004D71FF" w:rsidP="00A94FCE">
      <w:pPr>
        <w:pStyle w:val="Akapitzlist"/>
        <w:numPr>
          <w:ilvl w:val="0"/>
          <w:numId w:val="44"/>
        </w:numPr>
        <w:spacing w:line="276" w:lineRule="auto"/>
        <w:ind w:left="434"/>
        <w:jc w:val="both"/>
        <w:rPr>
          <w:rFonts w:asciiTheme="majorHAnsi" w:hAnsiTheme="majorHAnsi" w:cstheme="majorHAnsi"/>
          <w:sz w:val="20"/>
          <w:szCs w:val="20"/>
        </w:rPr>
      </w:pPr>
      <w:r>
        <w:rPr>
          <w:rFonts w:asciiTheme="majorHAnsi" w:hAnsiTheme="majorHAnsi" w:cstheme="majorHAnsi"/>
          <w:sz w:val="20"/>
          <w:szCs w:val="20"/>
        </w:rPr>
        <w:t>Poszczególne części zamówienia:</w:t>
      </w:r>
    </w:p>
    <w:p w14:paraId="5726E7C6" w14:textId="4720B2EC" w:rsidR="002B4C12" w:rsidRPr="002B4C12" w:rsidRDefault="004D71FF" w:rsidP="002B4C12">
      <w:pPr>
        <w:pStyle w:val="Akapitzlist"/>
        <w:spacing w:line="360" w:lineRule="auto"/>
        <w:ind w:left="720"/>
        <w:rPr>
          <w:rFonts w:asciiTheme="majorHAnsi" w:hAnsiTheme="majorHAnsi" w:cstheme="majorHAnsi"/>
          <w:bCs/>
          <w:color w:val="000000" w:themeColor="text1"/>
          <w:sz w:val="20"/>
          <w:szCs w:val="20"/>
        </w:rPr>
      </w:pPr>
      <w:r w:rsidRPr="002B4C12">
        <w:rPr>
          <w:rFonts w:asciiTheme="majorHAnsi" w:hAnsiTheme="majorHAnsi" w:cstheme="majorHAnsi"/>
          <w:sz w:val="20"/>
          <w:szCs w:val="20"/>
        </w:rPr>
        <w:t xml:space="preserve">4.1. </w:t>
      </w:r>
      <w:bookmarkStart w:id="2" w:name="_Hlk172548201"/>
      <w:r w:rsidRPr="002B4C12">
        <w:rPr>
          <w:rFonts w:asciiTheme="majorHAnsi" w:hAnsiTheme="majorHAnsi" w:cstheme="majorHAnsi"/>
          <w:b/>
          <w:bCs/>
          <w:sz w:val="20"/>
          <w:szCs w:val="20"/>
          <w:u w:val="single"/>
        </w:rPr>
        <w:t>Część I zamówienia</w:t>
      </w:r>
      <w:r w:rsidRPr="002B4C12">
        <w:rPr>
          <w:rFonts w:asciiTheme="majorHAnsi" w:hAnsiTheme="majorHAnsi" w:cstheme="majorHAnsi"/>
          <w:sz w:val="20"/>
          <w:szCs w:val="20"/>
        </w:rPr>
        <w:t xml:space="preserve"> - </w:t>
      </w:r>
      <w:r w:rsidRPr="002B4C12">
        <w:rPr>
          <w:rFonts w:asciiTheme="majorHAnsi" w:hAnsiTheme="majorHAnsi" w:cstheme="majorHAnsi"/>
          <w:bCs/>
          <w:color w:val="000000" w:themeColor="text1"/>
          <w:sz w:val="20"/>
          <w:szCs w:val="20"/>
        </w:rPr>
        <w:t>Przebudowa wraz z remontem dróg wewnętrznych kampusu Uniwersytetu Kazimierza Wielkiego w Bydgoszczy;</w:t>
      </w:r>
    </w:p>
    <w:p w14:paraId="40DA7160" w14:textId="140DD676" w:rsidR="002B4C12" w:rsidRDefault="004D71FF" w:rsidP="002B4C12">
      <w:pPr>
        <w:spacing w:line="360" w:lineRule="auto"/>
        <w:ind w:left="709"/>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4.2. </w:t>
      </w:r>
      <w:r w:rsidR="002B4C12" w:rsidRPr="004D71FF">
        <w:rPr>
          <w:rFonts w:asciiTheme="majorHAnsi" w:hAnsiTheme="majorHAnsi" w:cstheme="majorHAnsi"/>
          <w:b/>
          <w:bCs/>
          <w:sz w:val="20"/>
          <w:szCs w:val="20"/>
          <w:u w:val="single"/>
        </w:rPr>
        <w:t>Część I</w:t>
      </w:r>
      <w:r w:rsidR="002B4C12">
        <w:rPr>
          <w:rFonts w:asciiTheme="majorHAnsi" w:hAnsiTheme="majorHAnsi" w:cstheme="majorHAnsi"/>
          <w:b/>
          <w:bCs/>
          <w:sz w:val="20"/>
          <w:szCs w:val="20"/>
          <w:u w:val="single"/>
        </w:rPr>
        <w:t>I</w:t>
      </w:r>
      <w:r w:rsidR="002B4C12" w:rsidRPr="004D71FF">
        <w:rPr>
          <w:rFonts w:asciiTheme="majorHAnsi" w:hAnsiTheme="majorHAnsi" w:cstheme="majorHAnsi"/>
          <w:b/>
          <w:bCs/>
          <w:sz w:val="20"/>
          <w:szCs w:val="20"/>
          <w:u w:val="single"/>
        </w:rPr>
        <w:t xml:space="preserve"> zamówienia</w:t>
      </w:r>
      <w:r w:rsidR="002B4C12">
        <w:rPr>
          <w:rFonts w:asciiTheme="majorHAnsi" w:hAnsiTheme="majorHAnsi" w:cstheme="majorHAnsi"/>
          <w:b/>
          <w:bCs/>
          <w:sz w:val="20"/>
          <w:szCs w:val="20"/>
          <w:u w:val="single"/>
        </w:rPr>
        <w:t xml:space="preserve">- </w:t>
      </w:r>
      <w:r w:rsidR="002B4C12" w:rsidRPr="002B4C12">
        <w:rPr>
          <w:rFonts w:asciiTheme="majorHAnsi" w:hAnsiTheme="majorHAnsi" w:cstheme="majorHAnsi"/>
          <w:bCs/>
          <w:color w:val="000000" w:themeColor="text1"/>
          <w:sz w:val="20"/>
          <w:szCs w:val="20"/>
        </w:rPr>
        <w:t>Kanalizacja deszczowa</w:t>
      </w:r>
    </w:p>
    <w:p w14:paraId="179F3C36" w14:textId="49E5B36A" w:rsidR="002B4C12" w:rsidRDefault="002B4C12" w:rsidP="002B4C12">
      <w:pPr>
        <w:spacing w:line="360" w:lineRule="auto"/>
        <w:ind w:left="709"/>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4.3. </w:t>
      </w:r>
      <w:r w:rsidRPr="004D71FF">
        <w:rPr>
          <w:rFonts w:asciiTheme="majorHAnsi" w:hAnsiTheme="majorHAnsi" w:cstheme="majorHAnsi"/>
          <w:b/>
          <w:bCs/>
          <w:sz w:val="20"/>
          <w:szCs w:val="20"/>
          <w:u w:val="single"/>
        </w:rPr>
        <w:t>Część I</w:t>
      </w:r>
      <w:r>
        <w:rPr>
          <w:rFonts w:asciiTheme="majorHAnsi" w:hAnsiTheme="majorHAnsi" w:cstheme="majorHAnsi"/>
          <w:b/>
          <w:bCs/>
          <w:sz w:val="20"/>
          <w:szCs w:val="20"/>
          <w:u w:val="single"/>
        </w:rPr>
        <w:t>II</w:t>
      </w:r>
      <w:r w:rsidRPr="004D71FF">
        <w:rPr>
          <w:rFonts w:asciiTheme="majorHAnsi" w:hAnsiTheme="majorHAnsi" w:cstheme="majorHAnsi"/>
          <w:b/>
          <w:bCs/>
          <w:sz w:val="20"/>
          <w:szCs w:val="20"/>
          <w:u w:val="single"/>
        </w:rPr>
        <w:t xml:space="preserve"> zamówienia</w:t>
      </w:r>
      <w:r>
        <w:rPr>
          <w:rFonts w:asciiTheme="majorHAnsi" w:hAnsiTheme="majorHAnsi" w:cstheme="majorHAnsi"/>
          <w:b/>
          <w:bCs/>
          <w:sz w:val="20"/>
          <w:szCs w:val="20"/>
          <w:u w:val="single"/>
        </w:rPr>
        <w:t xml:space="preserve"> - </w:t>
      </w:r>
      <w:r w:rsidRPr="002B4C12">
        <w:rPr>
          <w:rFonts w:asciiTheme="majorHAnsi" w:hAnsiTheme="majorHAnsi" w:cstheme="majorHAnsi"/>
          <w:bCs/>
          <w:color w:val="000000" w:themeColor="text1"/>
          <w:sz w:val="20"/>
          <w:szCs w:val="20"/>
        </w:rPr>
        <w:t>Wymiana ogrodzenia</w:t>
      </w:r>
      <w:r>
        <w:rPr>
          <w:rFonts w:asciiTheme="majorHAnsi" w:hAnsiTheme="majorHAnsi" w:cstheme="majorHAnsi"/>
          <w:bCs/>
          <w:color w:val="000000" w:themeColor="text1"/>
          <w:sz w:val="20"/>
          <w:szCs w:val="20"/>
        </w:rPr>
        <w:t>.</w:t>
      </w:r>
    </w:p>
    <w:bookmarkEnd w:id="2"/>
    <w:p w14:paraId="0C20D7BB" w14:textId="77777777" w:rsidR="002B4C12" w:rsidRPr="002B4C12" w:rsidRDefault="002B4C12" w:rsidP="002B4C12">
      <w:pPr>
        <w:spacing w:line="360" w:lineRule="auto"/>
        <w:ind w:left="709"/>
        <w:rPr>
          <w:rFonts w:asciiTheme="majorHAnsi" w:hAnsiTheme="majorHAnsi" w:cstheme="majorHAnsi"/>
          <w:b/>
          <w:bCs/>
          <w:sz w:val="20"/>
          <w:szCs w:val="20"/>
          <w:u w:val="single"/>
        </w:rPr>
      </w:pPr>
    </w:p>
    <w:p w14:paraId="4E38D7C9" w14:textId="7F351F6E" w:rsidR="004D71FF" w:rsidRPr="00BB1D06" w:rsidRDefault="002B4C12" w:rsidP="002B4C12">
      <w:pPr>
        <w:spacing w:line="276" w:lineRule="auto"/>
        <w:jc w:val="both"/>
        <w:rPr>
          <w:rFonts w:asciiTheme="majorHAnsi" w:hAnsiTheme="majorHAnsi" w:cstheme="majorHAnsi"/>
          <w:b/>
          <w:sz w:val="20"/>
          <w:szCs w:val="20"/>
        </w:rPr>
      </w:pPr>
      <w:r>
        <w:rPr>
          <w:rFonts w:asciiTheme="majorHAnsi" w:hAnsiTheme="majorHAnsi" w:cstheme="majorHAnsi"/>
          <w:bCs/>
          <w:color w:val="000000" w:themeColor="text1"/>
          <w:sz w:val="20"/>
          <w:szCs w:val="20"/>
        </w:rPr>
        <w:t xml:space="preserve">Szczegółowy opis przedmiotu zamówienia zawiera </w:t>
      </w:r>
      <w:r w:rsidR="00BB1D06">
        <w:rPr>
          <w:rFonts w:asciiTheme="majorHAnsi" w:hAnsiTheme="majorHAnsi" w:cstheme="majorHAnsi"/>
          <w:b/>
          <w:color w:val="000000" w:themeColor="text1"/>
          <w:sz w:val="20"/>
          <w:szCs w:val="20"/>
        </w:rPr>
        <w:t>Z</w:t>
      </w:r>
      <w:r w:rsidRPr="00BB1D06">
        <w:rPr>
          <w:rFonts w:asciiTheme="majorHAnsi" w:hAnsiTheme="majorHAnsi" w:cstheme="majorHAnsi"/>
          <w:b/>
          <w:color w:val="000000" w:themeColor="text1"/>
          <w:sz w:val="20"/>
          <w:szCs w:val="20"/>
        </w:rPr>
        <w:t>ałącznik nr</w:t>
      </w:r>
      <w:r w:rsidR="00BB1D06" w:rsidRPr="00BB1D06">
        <w:rPr>
          <w:rFonts w:asciiTheme="majorHAnsi" w:hAnsiTheme="majorHAnsi" w:cstheme="majorHAnsi"/>
          <w:b/>
          <w:color w:val="000000" w:themeColor="text1"/>
          <w:sz w:val="20"/>
          <w:szCs w:val="20"/>
        </w:rPr>
        <w:t xml:space="preserve"> 6 </w:t>
      </w:r>
      <w:r w:rsidRPr="00BB1D06">
        <w:rPr>
          <w:rFonts w:asciiTheme="majorHAnsi" w:hAnsiTheme="majorHAnsi" w:cstheme="majorHAnsi"/>
          <w:b/>
          <w:color w:val="000000" w:themeColor="text1"/>
          <w:sz w:val="20"/>
          <w:szCs w:val="20"/>
        </w:rPr>
        <w:t>do SWZ.</w:t>
      </w:r>
    </w:p>
    <w:p w14:paraId="361C3E18" w14:textId="77777777" w:rsidR="008C59E4" w:rsidRPr="004D71FF" w:rsidRDefault="008C59E4" w:rsidP="008C59E4">
      <w:pPr>
        <w:spacing w:line="276" w:lineRule="auto"/>
        <w:jc w:val="both"/>
        <w:rPr>
          <w:rFonts w:asciiTheme="majorHAnsi" w:hAnsiTheme="majorHAnsi" w:cstheme="majorHAnsi"/>
          <w:bCs/>
          <w:sz w:val="20"/>
          <w:szCs w:val="20"/>
        </w:rPr>
      </w:pPr>
    </w:p>
    <w:p w14:paraId="7BA3EC76" w14:textId="336042FD" w:rsidR="00510481" w:rsidRPr="003E2C27" w:rsidRDefault="004F2BDB" w:rsidP="00A94FCE">
      <w:pPr>
        <w:pStyle w:val="Akapitzlist"/>
        <w:numPr>
          <w:ilvl w:val="0"/>
          <w:numId w:val="44"/>
        </w:numPr>
        <w:spacing w:line="276" w:lineRule="auto"/>
        <w:ind w:left="434"/>
        <w:jc w:val="both"/>
        <w:rPr>
          <w:rFonts w:asciiTheme="majorHAnsi" w:hAnsiTheme="majorHAnsi"/>
          <w:b/>
          <w:bCs/>
          <w:color w:val="000000"/>
          <w:sz w:val="20"/>
          <w:szCs w:val="20"/>
          <w:u w:val="single"/>
        </w:rPr>
      </w:pPr>
      <w:r w:rsidRPr="00510481">
        <w:rPr>
          <w:rFonts w:asciiTheme="majorHAnsi" w:hAnsiTheme="majorHAnsi" w:cstheme="majorHAnsi"/>
          <w:b/>
          <w:bCs/>
          <w:sz w:val="20"/>
          <w:szCs w:val="20"/>
          <w:u w:val="single"/>
        </w:rPr>
        <w:t xml:space="preserve">Wspólny Słownik Zamówień CPV: </w:t>
      </w:r>
    </w:p>
    <w:p w14:paraId="77ACE69F" w14:textId="6977B0EC" w:rsidR="008C59E4" w:rsidRDefault="00184DD7" w:rsidP="008C59E4">
      <w:p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           </w:t>
      </w:r>
      <w:r w:rsidRPr="00184DD7">
        <w:rPr>
          <w:rFonts w:asciiTheme="majorHAnsi" w:hAnsiTheme="majorHAnsi" w:cstheme="majorHAnsi"/>
          <w:sz w:val="20"/>
          <w:szCs w:val="20"/>
        </w:rPr>
        <w:t>45000000-7 - Roboty budowlane</w:t>
      </w:r>
    </w:p>
    <w:p w14:paraId="46150CA8" w14:textId="77777777" w:rsidR="00447057" w:rsidRPr="00447057" w:rsidRDefault="00447057" w:rsidP="00447057">
      <w:pPr>
        <w:autoSpaceDE w:val="0"/>
        <w:autoSpaceDN w:val="0"/>
        <w:adjustRightInd w:val="0"/>
        <w:spacing w:line="276" w:lineRule="auto"/>
        <w:rPr>
          <w:rFonts w:asciiTheme="majorHAnsi" w:hAnsiTheme="majorHAnsi" w:cs="Calibri Light"/>
          <w:color w:val="000000"/>
          <w:sz w:val="20"/>
          <w:szCs w:val="20"/>
        </w:rPr>
      </w:pPr>
      <w:r>
        <w:rPr>
          <w:rFonts w:asciiTheme="majorHAnsi" w:hAnsiTheme="majorHAnsi" w:cstheme="majorHAnsi"/>
          <w:sz w:val="20"/>
          <w:szCs w:val="20"/>
        </w:rPr>
        <w:t xml:space="preserve">           </w:t>
      </w:r>
      <w:r w:rsidRPr="00447057">
        <w:rPr>
          <w:rFonts w:asciiTheme="majorHAnsi" w:hAnsiTheme="majorHAnsi" w:cs="Calibri Light"/>
          <w:color w:val="000000"/>
          <w:sz w:val="20"/>
          <w:szCs w:val="20"/>
        </w:rPr>
        <w:t xml:space="preserve">45111291-4 – Roboty w zakresie zagospodarowania terenu </w:t>
      </w:r>
    </w:p>
    <w:p w14:paraId="2FCB31EA" w14:textId="30936891" w:rsidR="00447057" w:rsidRPr="00184DD7" w:rsidRDefault="00447057" w:rsidP="008C59E4">
      <w:pPr>
        <w:spacing w:line="276" w:lineRule="auto"/>
        <w:jc w:val="both"/>
        <w:rPr>
          <w:rFonts w:asciiTheme="majorHAnsi" w:hAnsiTheme="majorHAnsi" w:cstheme="majorHAnsi"/>
          <w:color w:val="000000"/>
          <w:sz w:val="20"/>
          <w:szCs w:val="20"/>
        </w:rPr>
      </w:pPr>
    </w:p>
    <w:p w14:paraId="61FB60E6" w14:textId="03C1493A" w:rsidR="008C59E4" w:rsidRPr="00184DD7" w:rsidRDefault="008C59E4" w:rsidP="008C59E4">
      <w:pPr>
        <w:spacing w:line="276" w:lineRule="auto"/>
        <w:jc w:val="both"/>
        <w:rPr>
          <w:rFonts w:asciiTheme="majorHAnsi" w:hAnsiTheme="majorHAnsi" w:cstheme="majorHAnsi"/>
          <w:b/>
          <w:bCs/>
          <w:color w:val="000000"/>
          <w:sz w:val="20"/>
          <w:szCs w:val="20"/>
          <w:u w:val="single"/>
        </w:rPr>
      </w:pPr>
    </w:p>
    <w:p w14:paraId="2922D83D" w14:textId="77777777" w:rsidR="008C59E4" w:rsidRPr="00184DD7" w:rsidRDefault="008C59E4" w:rsidP="008C59E4">
      <w:pPr>
        <w:spacing w:line="276" w:lineRule="auto"/>
        <w:jc w:val="both"/>
        <w:rPr>
          <w:rFonts w:asciiTheme="majorHAnsi" w:hAnsiTheme="majorHAnsi" w:cstheme="majorHAnsi"/>
          <w:b/>
          <w:bCs/>
          <w:color w:val="000000"/>
          <w:sz w:val="20"/>
          <w:szCs w:val="20"/>
          <w:u w:val="single"/>
        </w:rPr>
      </w:pPr>
    </w:p>
    <w:p w14:paraId="78FBD3A7" w14:textId="0AD94C75" w:rsidR="00954F68" w:rsidRPr="00954F68" w:rsidRDefault="00954F68" w:rsidP="00A94FCE">
      <w:pPr>
        <w:pStyle w:val="Akapitzlist"/>
        <w:numPr>
          <w:ilvl w:val="0"/>
          <w:numId w:val="44"/>
        </w:numPr>
        <w:spacing w:before="240"/>
        <w:jc w:val="both"/>
        <w:rPr>
          <w:rFonts w:asciiTheme="majorHAnsi" w:eastAsia="SimSun" w:hAnsiTheme="majorHAnsi" w:cs="Calibri Light"/>
          <w:b/>
          <w:bCs/>
          <w:sz w:val="20"/>
          <w:szCs w:val="20"/>
          <w:u w:val="single"/>
        </w:rPr>
      </w:pPr>
      <w:r w:rsidRPr="00954F68">
        <w:rPr>
          <w:rFonts w:asciiTheme="majorHAnsi" w:eastAsia="SimSun" w:hAnsiTheme="majorHAnsi" w:cs="Calibri Light"/>
          <w:b/>
          <w:bCs/>
          <w:sz w:val="20"/>
          <w:szCs w:val="20"/>
        </w:rPr>
        <w:t>Rozwiązania równoważne:</w:t>
      </w:r>
    </w:p>
    <w:p w14:paraId="6FF3B596" w14:textId="043386EC"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sidRPr="00954F68">
        <w:rPr>
          <w:rFonts w:asciiTheme="majorHAnsi" w:eastAsia="SimSun" w:hAnsiTheme="majorHAnsi" w:cs="Calibri Light"/>
          <w:sz w:val="20"/>
          <w:szCs w:val="20"/>
        </w:rPr>
        <w:t xml:space="preserve"> Jeżeli Zamawiający w opisie przedmiotu zamówienia wskazał znaki towarowe, patenty lub pochodzenia, źródła lub szczególny proces, który charakteryzuje produkty lub usługi dostarczane przez konkretnego wykonawcę, dopuszcza się zaoferowanie rozwiązań równoważnych, pod warunkiem zachowania przez nie takich samych minimalnych parametrów technicznych, jakościowych oraz funkcjonalnych itp. Podane w dokumentach zamówienia parametry należy w takim przypadku traktować jako minimalne. </w:t>
      </w:r>
    </w:p>
    <w:p w14:paraId="738A2883" w14:textId="65A2EBCD"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6410E85" w14:textId="302244B0"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sidRPr="00954F68">
        <w:rPr>
          <w:rFonts w:asciiTheme="majorHAnsi" w:eastAsia="SimSun" w:hAnsiTheme="majorHAnsi" w:cs="Calibri Light"/>
          <w:sz w:val="20"/>
          <w:szCs w:val="20"/>
        </w:rPr>
        <w:t xml:space="preserve"> W przypadku, gdy w opisie przedmiotu zamówienia znajdą się odniesienia do norm, ocen technicznych, specyfikacji technicznych i systemów referencji technicznych,  o których mowa w art. 101 ust. 1 pkt 2 oraz ust. 3 ustawy </w:t>
      </w:r>
      <w:proofErr w:type="spellStart"/>
      <w:r w:rsidRPr="00954F68">
        <w:rPr>
          <w:rFonts w:asciiTheme="majorHAnsi" w:eastAsia="SimSun" w:hAnsiTheme="majorHAnsi" w:cs="Calibri Light"/>
          <w:sz w:val="20"/>
          <w:szCs w:val="20"/>
        </w:rPr>
        <w:t>Pzp</w:t>
      </w:r>
      <w:proofErr w:type="spellEnd"/>
      <w:r w:rsidRPr="00954F68">
        <w:rPr>
          <w:rFonts w:asciiTheme="majorHAnsi" w:eastAsia="SimSun" w:hAnsiTheme="majorHAnsi" w:cs="Calibri Light"/>
          <w:sz w:val="20"/>
          <w:szCs w:val="20"/>
        </w:rPr>
        <w:t xml:space="preserve">, Zamawiający dopuszcza rozwiązania równoważne. </w:t>
      </w:r>
    </w:p>
    <w:p w14:paraId="58D6D191" w14:textId="2CEB7937"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4328BEE" w14:textId="32BB06D0"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Zgodnie z art. 101 ust. 5 Ustawy „Wykonawca, który powołuje się na rozwiązania równoważne opisywanym przez zamawiającego, jest obowiązany wykazać, że „proponowane rozwiązania w równoważnym stopniu spełniają wymagania określone w opisie przedmiotu zamówienia” pod względem norm, ocen technicznych, specyfikacji technicznych i systemów referencji technicznych. </w:t>
      </w:r>
    </w:p>
    <w:p w14:paraId="622F04A6" w14:textId="77777777" w:rsidR="00954F68" w:rsidRPr="00954F68" w:rsidRDefault="00954F68" w:rsidP="00954F68">
      <w:pPr>
        <w:spacing w:before="240"/>
        <w:ind w:left="284"/>
        <w:jc w:val="both"/>
        <w:rPr>
          <w:rFonts w:asciiTheme="majorHAnsi" w:eastAsia="SimSun" w:hAnsiTheme="majorHAnsi" w:cs="Calibri Light"/>
          <w:b/>
          <w:sz w:val="20"/>
          <w:szCs w:val="20"/>
          <w:u w:val="single"/>
        </w:rPr>
      </w:pPr>
    </w:p>
    <w:p w14:paraId="53CD496B" w14:textId="77777777" w:rsidR="00954F68" w:rsidRPr="00954F68" w:rsidRDefault="00954F68"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color w:val="FF0000"/>
          <w:sz w:val="20"/>
          <w:szCs w:val="20"/>
          <w:u w:val="single"/>
        </w:rPr>
      </w:pPr>
      <w:r w:rsidRPr="00954F68">
        <w:rPr>
          <w:rFonts w:asciiTheme="majorHAnsi" w:eastAsia="SimSun" w:hAnsiTheme="majorHAnsi" w:cs="Calibri Light"/>
          <w:b/>
          <w:sz w:val="20"/>
          <w:szCs w:val="20"/>
        </w:rPr>
        <w:t>Materiały:</w:t>
      </w:r>
    </w:p>
    <w:p w14:paraId="05868310" w14:textId="04C8983B"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Wykonawca ma obowiązek zastosowania materiałów i urządzeń dopuszczonych do stosowania w budownictwie i programie funkcyjno-użytkowym. </w:t>
      </w:r>
    </w:p>
    <w:p w14:paraId="145EB397" w14:textId="641BA843"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Materiały i urządzenia przed wbudowaniem muszą uzyskać akceptację Inspektora Nadzoru.</w:t>
      </w:r>
    </w:p>
    <w:p w14:paraId="101C52DE" w14:textId="214C684A"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 Wszelkie zmiany muszą uzyskać akceptację Inspektora nadzoru i Zamawiającego. </w:t>
      </w:r>
    </w:p>
    <w:p w14:paraId="29A3CC2B" w14:textId="59CB17F6"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W przypadku, gdy materiały lub roboty nie będą w pełni zgodne z dokumentacją projektową lub specyfikacją techniczną i wpłynie to na niezadowalającą jakość, to takie materiały będą niezwłocznie zastąpione innymi, a roboty rozebrane na koszt Wykonawcy. </w:t>
      </w:r>
    </w:p>
    <w:p w14:paraId="1C75055A" w14:textId="6CB0AE81" w:rsidR="00954F68" w:rsidRPr="00675471"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Zastosowanie materiałów i urządzeń niezgodnych z programem funkcyjno-użytkowym i dokumentacją projektową, obowiązującymi przepisami dotyczącymi materiałów budowlanych dopuszczonych do zastosowania w budownictwie, pomimo świadomej lub biernej akceptacji Inspektora Nadzoru nie zwalnia Wykonawcę z obowiązku ich wymiany na prawidłowe i poniesienia kosztów tej wymiany. </w:t>
      </w:r>
    </w:p>
    <w:p w14:paraId="6A8BE537" w14:textId="13E55FD3" w:rsidR="00675471" w:rsidRDefault="00675471" w:rsidP="00954F68">
      <w:pPr>
        <w:autoSpaceDE w:val="0"/>
        <w:autoSpaceDN w:val="0"/>
        <w:adjustRightInd w:val="0"/>
        <w:ind w:left="142"/>
        <w:jc w:val="both"/>
        <w:rPr>
          <w:rFonts w:asciiTheme="majorHAnsi" w:hAnsiTheme="majorHAnsi" w:cs="Calibri Light"/>
          <w:color w:val="000000"/>
          <w:sz w:val="20"/>
          <w:szCs w:val="20"/>
        </w:rPr>
      </w:pPr>
    </w:p>
    <w:p w14:paraId="505B0165" w14:textId="77777777" w:rsidR="00954F68" w:rsidRPr="00675471" w:rsidRDefault="00954F68" w:rsidP="00A94FCE">
      <w:pPr>
        <w:pStyle w:val="Akapitzlist"/>
        <w:numPr>
          <w:ilvl w:val="0"/>
          <w:numId w:val="44"/>
        </w:numPr>
        <w:autoSpaceDE w:val="0"/>
        <w:autoSpaceDN w:val="0"/>
        <w:adjustRightInd w:val="0"/>
        <w:jc w:val="both"/>
        <w:rPr>
          <w:rFonts w:asciiTheme="majorHAnsi" w:hAnsiTheme="majorHAnsi" w:cs="Calibri Light"/>
          <w:color w:val="000000"/>
          <w:sz w:val="20"/>
          <w:szCs w:val="20"/>
        </w:rPr>
      </w:pPr>
      <w:r w:rsidRPr="00675471">
        <w:rPr>
          <w:rFonts w:asciiTheme="majorHAnsi" w:hAnsiTheme="majorHAnsi" w:cs="Calibri Light"/>
          <w:b/>
          <w:bCs/>
          <w:sz w:val="20"/>
          <w:szCs w:val="20"/>
        </w:rPr>
        <w:t xml:space="preserve"> Wykonawca zobowiązany jest: </w:t>
      </w:r>
    </w:p>
    <w:p w14:paraId="4E516645" w14:textId="1AC6D545" w:rsidR="00954F68" w:rsidRDefault="00954F68" w:rsidP="00A94FCE">
      <w:pPr>
        <w:numPr>
          <w:ilvl w:val="0"/>
          <w:numId w:val="51"/>
        </w:numPr>
        <w:autoSpaceDE w:val="0"/>
        <w:autoSpaceDN w:val="0"/>
        <w:adjustRightInd w:val="0"/>
        <w:spacing w:after="167"/>
        <w:ind w:left="567" w:firstLine="142"/>
        <w:jc w:val="both"/>
        <w:rPr>
          <w:rFonts w:asciiTheme="majorHAnsi" w:hAnsiTheme="majorHAnsi" w:cs="Calibri Light"/>
          <w:sz w:val="20"/>
          <w:szCs w:val="20"/>
        </w:rPr>
      </w:pPr>
      <w:r w:rsidRPr="00954F68">
        <w:rPr>
          <w:rFonts w:asciiTheme="majorHAnsi" w:hAnsiTheme="majorHAnsi" w:cs="Calibri Light"/>
          <w:sz w:val="20"/>
          <w:szCs w:val="20"/>
        </w:rPr>
        <w:t xml:space="preserve"> dostarczyć materiały zgodnie z wymaganiami programu funkcyjno-użytkowego, </w:t>
      </w:r>
    </w:p>
    <w:p w14:paraId="23CD3218" w14:textId="62D5CC28" w:rsidR="00954F68" w:rsidRDefault="00954F68" w:rsidP="00A94FCE">
      <w:pPr>
        <w:numPr>
          <w:ilvl w:val="0"/>
          <w:numId w:val="51"/>
        </w:numPr>
        <w:autoSpaceDE w:val="0"/>
        <w:autoSpaceDN w:val="0"/>
        <w:adjustRightInd w:val="0"/>
        <w:spacing w:after="167"/>
        <w:ind w:left="709" w:firstLine="0"/>
        <w:jc w:val="both"/>
        <w:rPr>
          <w:rFonts w:asciiTheme="majorHAnsi" w:hAnsiTheme="majorHAnsi" w:cs="Calibri Light"/>
          <w:sz w:val="20"/>
          <w:szCs w:val="20"/>
        </w:rPr>
      </w:pPr>
      <w:r w:rsidRPr="00954F68">
        <w:rPr>
          <w:rFonts w:asciiTheme="majorHAnsi" w:hAnsiTheme="majorHAnsi" w:cs="Calibri Light"/>
          <w:sz w:val="20"/>
          <w:szCs w:val="20"/>
        </w:rPr>
        <w:t xml:space="preserve">stosować wyroby produkcji krajowej lub zagranicznej posiadające deklaracje zgodności z normą lub Aprobatą Techniczną, odpowiadające obowiązującym przepisom; </w:t>
      </w:r>
    </w:p>
    <w:p w14:paraId="12079212" w14:textId="77777777" w:rsidR="00954F68" w:rsidRPr="00954F68" w:rsidRDefault="00954F68" w:rsidP="00A94FCE">
      <w:pPr>
        <w:numPr>
          <w:ilvl w:val="0"/>
          <w:numId w:val="51"/>
        </w:numPr>
        <w:autoSpaceDE w:val="0"/>
        <w:autoSpaceDN w:val="0"/>
        <w:adjustRightInd w:val="0"/>
        <w:spacing w:after="167"/>
        <w:ind w:left="709" w:firstLine="0"/>
        <w:jc w:val="both"/>
        <w:rPr>
          <w:rFonts w:asciiTheme="majorHAnsi" w:hAnsiTheme="majorHAnsi" w:cs="Calibri Light"/>
          <w:sz w:val="20"/>
          <w:szCs w:val="20"/>
        </w:rPr>
      </w:pPr>
      <w:r w:rsidRPr="00954F68">
        <w:rPr>
          <w:rFonts w:asciiTheme="majorHAnsi" w:hAnsiTheme="majorHAnsi" w:cs="Calibri Light"/>
          <w:sz w:val="20"/>
          <w:szCs w:val="20"/>
        </w:rPr>
        <w:t>powiadomić Inspektora Nadzoru o proponowanych źródłach pozyskania materiałów przed rozpoczęciem dostawy i uzyskać jego akceptację.</w:t>
      </w:r>
    </w:p>
    <w:p w14:paraId="657BE34F" w14:textId="77777777" w:rsidR="00675471" w:rsidRPr="00BB1D06" w:rsidRDefault="00675471"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sz w:val="20"/>
          <w:szCs w:val="20"/>
          <w:u w:val="single"/>
        </w:rPr>
      </w:pPr>
      <w:r w:rsidRPr="00BB1D06">
        <w:rPr>
          <w:rFonts w:asciiTheme="majorHAnsi" w:hAnsiTheme="majorHAnsi" w:cs="Calibri Light"/>
          <w:b/>
          <w:bCs/>
          <w:sz w:val="20"/>
          <w:szCs w:val="20"/>
          <w:u w:val="single"/>
        </w:rPr>
        <w:t xml:space="preserve">UMOWA O PRACĘ – jeżeli wynika ona z art. 22 §1 Kodeksu pracy. </w:t>
      </w:r>
    </w:p>
    <w:p w14:paraId="5CCC2C55" w14:textId="77777777" w:rsidR="00675471" w:rsidRPr="00675471"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sz w:val="20"/>
          <w:szCs w:val="20"/>
        </w:rPr>
        <w:t xml:space="preserve">Zamawiający na podstawie art. 95 ustawy PZP </w:t>
      </w:r>
      <w:r w:rsidRPr="00675471">
        <w:rPr>
          <w:rFonts w:asciiTheme="majorHAnsi" w:hAnsiTheme="majorHAnsi" w:cs="Calibri Light"/>
          <w:b/>
          <w:bCs/>
          <w:sz w:val="20"/>
          <w:szCs w:val="20"/>
        </w:rPr>
        <w:t>wymaga zatrudnienia przez wykonawcę</w:t>
      </w:r>
      <w:r w:rsidRPr="00675471">
        <w:rPr>
          <w:rFonts w:asciiTheme="majorHAnsi" w:hAnsiTheme="majorHAnsi" w:cs="Calibri Light"/>
          <w:sz w:val="20"/>
          <w:szCs w:val="20"/>
        </w:rPr>
        <w:t xml:space="preserve"> </w:t>
      </w:r>
      <w:r w:rsidRPr="00675471">
        <w:rPr>
          <w:rFonts w:asciiTheme="majorHAnsi" w:hAnsiTheme="majorHAnsi" w:cs="Calibri Light"/>
          <w:b/>
          <w:bCs/>
          <w:sz w:val="20"/>
          <w:szCs w:val="20"/>
        </w:rPr>
        <w:t xml:space="preserve">lub podwykonawcę </w:t>
      </w:r>
      <w:r w:rsidRPr="00675471">
        <w:rPr>
          <w:rFonts w:asciiTheme="majorHAnsi" w:hAnsiTheme="majorHAnsi" w:cs="Calibri Light"/>
          <w:sz w:val="20"/>
          <w:szCs w:val="20"/>
        </w:rPr>
        <w:t xml:space="preserve">na podstawie umowy o pracę osób wykonujących czynności wchodzące w skład przedmiotu zamówienia, jeżeli wykonanie tych czynności polega </w:t>
      </w:r>
      <w:r w:rsidRPr="00675471">
        <w:rPr>
          <w:rFonts w:asciiTheme="majorHAnsi" w:hAnsiTheme="majorHAnsi" w:cs="Calibri Light"/>
          <w:color w:val="000000"/>
          <w:sz w:val="20"/>
          <w:szCs w:val="20"/>
        </w:rPr>
        <w:t xml:space="preserve">na wykonywaniu pracy w sposób określony w art. 22 § 1 ustawy z dnia 26 czerwca 1974 r. - Kodeks pracy (tj. Dz.U. z 2020 r. poz. 1320). </w:t>
      </w:r>
    </w:p>
    <w:p w14:paraId="1FCDA288" w14:textId="77777777" w:rsidR="00675471" w:rsidRPr="00675471" w:rsidRDefault="00675471" w:rsidP="00675471">
      <w:pPr>
        <w:autoSpaceDE w:val="0"/>
        <w:autoSpaceDN w:val="0"/>
        <w:adjustRightInd w:val="0"/>
        <w:ind w:left="567"/>
        <w:jc w:val="both"/>
        <w:rPr>
          <w:rFonts w:asciiTheme="majorHAnsi" w:hAnsiTheme="majorHAnsi" w:cs="Calibri Light"/>
          <w:sz w:val="20"/>
          <w:szCs w:val="20"/>
        </w:rPr>
      </w:pPr>
    </w:p>
    <w:p w14:paraId="2EE0F33B" w14:textId="77777777" w:rsidR="00675471" w:rsidRPr="00675471"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Zamawiający wymaga zatrudnienia na podstawie umowy o pracę przez Wykonawcę lub podwykonawcę osób wykonujących wskazane poniżej czynności w trakcie realizacji zamówienia: czynności wchodzące w skład tzw. kosztów bezpośrednich, wykonywane przez pracowników fizycznych, operatorów sprzętów, kierowców. </w:t>
      </w:r>
      <w:r w:rsidRPr="00675471">
        <w:rPr>
          <w:rFonts w:asciiTheme="majorHAnsi" w:hAnsiTheme="majorHAnsi" w:cs="Calibri Light"/>
          <w:color w:val="000000"/>
          <w:sz w:val="20"/>
          <w:szCs w:val="20"/>
        </w:rPr>
        <w:lastRenderedPageBreak/>
        <w:t xml:space="preserve">Wyjątkiem będą przypadki wynikające z przepisów prawa w tym takie czynności, które są wykonywane przez osoby w ramach prowadzonej przez nie działalności gospodarczej. </w:t>
      </w:r>
    </w:p>
    <w:p w14:paraId="06DFDE47" w14:textId="77777777" w:rsidR="00675471" w:rsidRPr="00675471" w:rsidRDefault="00675471" w:rsidP="00675471">
      <w:pPr>
        <w:autoSpaceDE w:val="0"/>
        <w:autoSpaceDN w:val="0"/>
        <w:adjustRightInd w:val="0"/>
        <w:jc w:val="both"/>
        <w:rPr>
          <w:rFonts w:asciiTheme="majorHAnsi" w:hAnsiTheme="majorHAnsi" w:cs="Calibri Light"/>
          <w:sz w:val="20"/>
          <w:szCs w:val="20"/>
        </w:rPr>
      </w:pPr>
    </w:p>
    <w:p w14:paraId="36C2A1C7" w14:textId="1B788535"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w:t>
      </w:r>
    </w:p>
    <w:p w14:paraId="19CE3CCF" w14:textId="599C369A"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40A8B17C" w14:textId="5464ED0E"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b/>
          <w:sz w:val="20"/>
          <w:szCs w:val="20"/>
        </w:rPr>
      </w:pPr>
      <w:r w:rsidRPr="00675471">
        <w:rPr>
          <w:color w:val="000000"/>
          <w:sz w:val="23"/>
          <w:szCs w:val="23"/>
        </w:rPr>
        <w:t xml:space="preserve"> </w:t>
      </w:r>
      <w:r w:rsidRPr="00675471">
        <w:rPr>
          <w:rFonts w:asciiTheme="majorHAnsi" w:hAnsiTheme="majorHAnsi" w:cs="Calibri Light"/>
          <w:color w:val="000000"/>
          <w:sz w:val="20"/>
          <w:szCs w:val="20"/>
        </w:rPr>
        <w:t xml:space="preserve">Szczegółowe zasady dokumentowania zatrudnienia na podstawie umowy o pracę ww. osób oraz kontrolowanie tego obowiązku przez Zamawiającego i przewidziane z tego tytułu sankcje określone zostały we wzorze umowy stanowiącym </w:t>
      </w:r>
      <w:r w:rsidRPr="00675471">
        <w:rPr>
          <w:rFonts w:asciiTheme="majorHAnsi" w:hAnsiTheme="majorHAnsi" w:cs="Calibri Light"/>
          <w:b/>
          <w:color w:val="000000"/>
          <w:sz w:val="20"/>
          <w:szCs w:val="20"/>
        </w:rPr>
        <w:t xml:space="preserve">załącznik nr </w:t>
      </w:r>
      <w:r w:rsidR="00BB1D06">
        <w:rPr>
          <w:rFonts w:asciiTheme="majorHAnsi" w:hAnsiTheme="majorHAnsi" w:cs="Calibri Light"/>
          <w:b/>
          <w:color w:val="000000"/>
          <w:sz w:val="20"/>
          <w:szCs w:val="20"/>
        </w:rPr>
        <w:t>7</w:t>
      </w:r>
      <w:r w:rsidRPr="00675471">
        <w:rPr>
          <w:rFonts w:asciiTheme="majorHAnsi" w:hAnsiTheme="majorHAnsi" w:cs="Calibri Light"/>
          <w:b/>
          <w:color w:val="000000"/>
          <w:sz w:val="20"/>
          <w:szCs w:val="20"/>
        </w:rPr>
        <w:t xml:space="preserve"> do SWZ. </w:t>
      </w:r>
    </w:p>
    <w:p w14:paraId="7ECB7C99" w14:textId="179799D4"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 </w:t>
      </w:r>
    </w:p>
    <w:p w14:paraId="1820EC7E" w14:textId="1FD010C6"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załącznik nr 10 SWZ. </w:t>
      </w:r>
    </w:p>
    <w:p w14:paraId="421D6E3F" w14:textId="1DA4A0B0"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 przypadku uzasadnionych wątpliwości co do przestrzegania prawa pracy przez Wykonawcę lub Podwykonawcę, Zamawiający może zwrócić się o przeprowadzenie kontroli przez Państwową Inspekcję Pracy. </w:t>
      </w:r>
    </w:p>
    <w:p w14:paraId="7873594B" w14:textId="77777777" w:rsidR="00574690" w:rsidRDefault="00574690" w:rsidP="00574690">
      <w:pPr>
        <w:pStyle w:val="Akapitzlist"/>
        <w:rPr>
          <w:rFonts w:asciiTheme="majorHAnsi" w:hAnsiTheme="majorHAnsi" w:cs="Calibri Light"/>
          <w:sz w:val="20"/>
          <w:szCs w:val="20"/>
        </w:rPr>
      </w:pPr>
    </w:p>
    <w:p w14:paraId="4FB5470B" w14:textId="77777777" w:rsidR="00574690" w:rsidRPr="00675471" w:rsidRDefault="00574690" w:rsidP="00574690">
      <w:pPr>
        <w:autoSpaceDE w:val="0"/>
        <w:autoSpaceDN w:val="0"/>
        <w:adjustRightInd w:val="0"/>
        <w:ind w:left="567"/>
        <w:jc w:val="both"/>
        <w:rPr>
          <w:rFonts w:asciiTheme="majorHAnsi" w:hAnsiTheme="majorHAnsi" w:cs="Calibri Light"/>
          <w:sz w:val="20"/>
          <w:szCs w:val="20"/>
        </w:rPr>
      </w:pPr>
    </w:p>
    <w:p w14:paraId="3E615041" w14:textId="03585A1E" w:rsidR="00AD71F9" w:rsidRPr="00452643" w:rsidRDefault="00AD71F9"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color w:val="FF0000"/>
          <w:sz w:val="20"/>
          <w:szCs w:val="20"/>
          <w:u w:val="single"/>
        </w:rPr>
      </w:pPr>
      <w:r w:rsidRPr="00452643">
        <w:rPr>
          <w:rFonts w:asciiTheme="majorHAnsi" w:hAnsiTheme="majorHAnsi"/>
          <w:sz w:val="20"/>
          <w:szCs w:val="20"/>
        </w:rPr>
        <w:t xml:space="preserve">Zamawiający </w:t>
      </w:r>
      <w:r w:rsidRPr="00452643">
        <w:rPr>
          <w:rFonts w:asciiTheme="majorHAnsi" w:hAnsiTheme="majorHAnsi"/>
          <w:b/>
          <w:sz w:val="20"/>
          <w:szCs w:val="20"/>
        </w:rPr>
        <w:t>nie przewiduje</w:t>
      </w:r>
      <w:r w:rsidRPr="00452643">
        <w:rPr>
          <w:rFonts w:asciiTheme="majorHAnsi" w:hAnsiTheme="majorHAnsi"/>
          <w:sz w:val="20"/>
          <w:szCs w:val="20"/>
        </w:rPr>
        <w:t xml:space="preserve"> udzielania zamówień, o których mowa w art. 214 ust. 1 pkt 7 i 8.</w:t>
      </w:r>
    </w:p>
    <w:p w14:paraId="3650A581" w14:textId="0B45C901"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nie dopuszcza</w:t>
      </w:r>
      <w:r w:rsidRPr="00DD419F">
        <w:rPr>
          <w:rFonts w:asciiTheme="majorHAnsi" w:hAnsiTheme="majorHAnsi"/>
          <w:sz w:val="20"/>
          <w:szCs w:val="20"/>
        </w:rPr>
        <w:t xml:space="preserve"> składania ofert wariantowych oraz w postaci katalogów elektronicznych.</w:t>
      </w:r>
    </w:p>
    <w:p w14:paraId="4EEA222D" w14:textId="1CDC2964"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dopuszcza</w:t>
      </w:r>
      <w:r w:rsidRPr="00DD419F">
        <w:rPr>
          <w:rFonts w:asciiTheme="majorHAnsi" w:hAnsiTheme="majorHAnsi"/>
          <w:sz w:val="20"/>
          <w:szCs w:val="20"/>
        </w:rPr>
        <w:t xml:space="preserve"> składania ofert częściowych.</w:t>
      </w:r>
    </w:p>
    <w:p w14:paraId="072DE9CC" w14:textId="1B45C047"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Wykonawca może złożyć tylko jedną ofertę</w:t>
      </w:r>
      <w:r w:rsidR="00574690">
        <w:rPr>
          <w:rFonts w:asciiTheme="majorHAnsi" w:hAnsiTheme="majorHAnsi"/>
          <w:sz w:val="20"/>
          <w:szCs w:val="20"/>
        </w:rPr>
        <w:t xml:space="preserve"> na każdą wybraną część zamówienia lub na wszystkie części.</w:t>
      </w:r>
    </w:p>
    <w:p w14:paraId="076EFB99" w14:textId="0526BB2E" w:rsidR="00AD71F9" w:rsidRPr="00DD419F"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 xml:space="preserve">Zamawiający </w:t>
      </w:r>
      <w:r w:rsidRPr="00DD419F">
        <w:rPr>
          <w:rStyle w:val="fontstyle01"/>
          <w:rFonts w:asciiTheme="majorHAnsi" w:hAnsiTheme="majorHAnsi"/>
          <w:b/>
          <w:sz w:val="20"/>
          <w:szCs w:val="20"/>
        </w:rPr>
        <w:t>nie przewiduje</w:t>
      </w:r>
      <w:r w:rsidRPr="00DD419F">
        <w:rPr>
          <w:rStyle w:val="fontstyle01"/>
          <w:rFonts w:asciiTheme="majorHAnsi" w:hAnsiTheme="majorHAnsi"/>
          <w:sz w:val="20"/>
          <w:szCs w:val="20"/>
        </w:rPr>
        <w:t xml:space="preserve"> zawarcia umowy ramowej, o której mowa w art. 311–315</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 xml:space="preserve">ustawy </w:t>
      </w:r>
      <w:proofErr w:type="spellStart"/>
      <w:r w:rsidRPr="00DD419F">
        <w:rPr>
          <w:rStyle w:val="fontstyle01"/>
          <w:rFonts w:asciiTheme="majorHAnsi" w:hAnsiTheme="majorHAnsi"/>
          <w:sz w:val="20"/>
          <w:szCs w:val="20"/>
        </w:rPr>
        <w:t>Pzp</w:t>
      </w:r>
      <w:proofErr w:type="spellEnd"/>
      <w:r w:rsidRPr="00DD419F">
        <w:rPr>
          <w:rStyle w:val="fontstyle01"/>
          <w:rFonts w:asciiTheme="majorHAnsi" w:hAnsiTheme="majorHAnsi"/>
          <w:sz w:val="20"/>
          <w:szCs w:val="20"/>
        </w:rPr>
        <w:t>.</w:t>
      </w:r>
    </w:p>
    <w:p w14:paraId="47B6D0CF" w14:textId="0D6EA4B0" w:rsidR="00AD71F9" w:rsidRPr="00DD419F"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 xml:space="preserve">Zamawiający </w:t>
      </w:r>
      <w:r w:rsidRPr="00DD419F">
        <w:rPr>
          <w:rStyle w:val="fontstyle21"/>
          <w:rFonts w:asciiTheme="majorHAnsi" w:hAnsiTheme="majorHAnsi"/>
          <w:sz w:val="20"/>
          <w:szCs w:val="20"/>
        </w:rPr>
        <w:t xml:space="preserve">nie przewiduje </w:t>
      </w:r>
      <w:r w:rsidRPr="00DD419F">
        <w:rPr>
          <w:rStyle w:val="fontstyle01"/>
          <w:rFonts w:asciiTheme="majorHAnsi" w:hAnsiTheme="majorHAnsi"/>
          <w:sz w:val="20"/>
          <w:szCs w:val="20"/>
        </w:rPr>
        <w:t>przeprowadzenia aukcji elektronicznej, o której mowa</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 xml:space="preserve">w art. 308 ust. 1 ustawy </w:t>
      </w:r>
      <w:proofErr w:type="spellStart"/>
      <w:r w:rsidRPr="00DD419F">
        <w:rPr>
          <w:rStyle w:val="fontstyle01"/>
          <w:rFonts w:asciiTheme="majorHAnsi" w:hAnsiTheme="majorHAnsi"/>
          <w:sz w:val="20"/>
          <w:szCs w:val="20"/>
        </w:rPr>
        <w:t>Pzp</w:t>
      </w:r>
      <w:proofErr w:type="spellEnd"/>
      <w:r w:rsidRPr="00DD419F">
        <w:rPr>
          <w:rStyle w:val="fontstyle01"/>
          <w:rFonts w:asciiTheme="majorHAnsi" w:hAnsiTheme="majorHAnsi"/>
          <w:sz w:val="20"/>
          <w:szCs w:val="20"/>
        </w:rPr>
        <w:t>.</w:t>
      </w:r>
    </w:p>
    <w:p w14:paraId="27E4FDB1" w14:textId="7A06F2E2" w:rsidR="00AD71F9" w:rsidRPr="00B80D5A"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Zamawiający nie przewiduje rozliczenia w walutach obcych.</w:t>
      </w:r>
    </w:p>
    <w:p w14:paraId="71BCE396"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b/>
          <w:bCs/>
          <w:sz w:val="20"/>
          <w:szCs w:val="20"/>
        </w:rPr>
        <w:t>PODWYKONAWSTWO:</w:t>
      </w:r>
      <w:r>
        <w:rPr>
          <w:rFonts w:asciiTheme="majorHAnsi" w:hAnsiTheme="majorHAnsi" w:cstheme="majorHAnsi"/>
          <w:sz w:val="20"/>
          <w:szCs w:val="20"/>
        </w:rPr>
        <w:t xml:space="preserve"> </w:t>
      </w:r>
      <w:r w:rsidRPr="00B80D5A">
        <w:rPr>
          <w:rFonts w:asciiTheme="majorHAnsi" w:hAnsiTheme="majorHAnsi" w:cstheme="majorHAnsi"/>
          <w:sz w:val="20"/>
          <w:szCs w:val="20"/>
        </w:rPr>
        <w:t xml:space="preserve">Wykonawca może powierzyć wykonanie części zamówienia podwykonawcy (podwykonawcom). W takim przypadku, zgodnie z art. 463 </w:t>
      </w:r>
      <w:proofErr w:type="spellStart"/>
      <w:r w:rsidRPr="00B80D5A">
        <w:rPr>
          <w:rFonts w:asciiTheme="majorHAnsi" w:hAnsiTheme="majorHAnsi" w:cstheme="majorHAnsi"/>
          <w:sz w:val="20"/>
          <w:szCs w:val="20"/>
        </w:rPr>
        <w:t>Pzp</w:t>
      </w:r>
      <w:proofErr w:type="spellEnd"/>
      <w:r w:rsidRPr="00B80D5A">
        <w:rPr>
          <w:rFonts w:asciiTheme="majorHAnsi" w:hAnsiTheme="majorHAnsi" w:cstheme="majorHAnsi"/>
          <w:sz w:val="20"/>
          <w:szCs w:val="20"/>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028E4EC"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 Zamawiający nie zastrzega obowiązku osobistego wykonania przez Wykonawcę kluczowych części zamówienia. </w:t>
      </w:r>
    </w:p>
    <w:p w14:paraId="3A189588"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0E98667F" w14:textId="0067E22E" w:rsidR="00452643" w:rsidRPr="00574690"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Powierzenie części zamówienia podwykonawcom nie zwalnia Wykonawcy z odpowiedzialności za należyte wykonanie zamówienia.</w:t>
      </w:r>
    </w:p>
    <w:p w14:paraId="1833189F" w14:textId="36B1C572" w:rsidR="00452643" w:rsidRPr="00452643" w:rsidRDefault="00452643" w:rsidP="00452643">
      <w:pPr>
        <w:numPr>
          <w:ilvl w:val="0"/>
          <w:numId w:val="18"/>
        </w:numPr>
        <w:pBdr>
          <w:bottom w:val="double" w:sz="4" w:space="1" w:color="auto"/>
        </w:pBdr>
        <w:shd w:val="clear" w:color="auto" w:fill="DAEEF3"/>
        <w:suppressAutoHyphens/>
        <w:spacing w:before="360" w:after="40" w:line="360" w:lineRule="auto"/>
        <w:ind w:left="0" w:firstLine="0"/>
        <w:jc w:val="both"/>
        <w:rPr>
          <w:rFonts w:asciiTheme="majorHAnsi" w:eastAsia="SimSun" w:hAnsiTheme="majorHAnsi" w:cs="Calibri Light"/>
          <w:b/>
          <w:bCs/>
          <w:sz w:val="20"/>
        </w:rPr>
      </w:pPr>
      <w:r w:rsidRPr="00452643">
        <w:rPr>
          <w:rFonts w:asciiTheme="majorHAnsi" w:eastAsia="SimSun" w:hAnsiTheme="majorHAnsi" w:cs="Calibri Light"/>
          <w:b/>
          <w:bCs/>
          <w:sz w:val="20"/>
        </w:rPr>
        <w:t>WIZJA LOKALNA</w:t>
      </w:r>
    </w:p>
    <w:p w14:paraId="36058445" w14:textId="77777777" w:rsidR="00452643" w:rsidRPr="00452643" w:rsidRDefault="00452643" w:rsidP="00A94FCE">
      <w:pPr>
        <w:numPr>
          <w:ilvl w:val="0"/>
          <w:numId w:val="53"/>
        </w:numPr>
        <w:suppressAutoHyphens/>
        <w:spacing w:before="240" w:after="40"/>
        <w:ind w:left="426" w:hanging="426"/>
        <w:jc w:val="both"/>
        <w:rPr>
          <w:rFonts w:asciiTheme="majorHAnsi" w:hAnsiTheme="majorHAnsi" w:cs="Calibri Light"/>
          <w:sz w:val="22"/>
          <w:szCs w:val="22"/>
        </w:rPr>
      </w:pPr>
      <w:r w:rsidRPr="00452643">
        <w:rPr>
          <w:rFonts w:ascii="Calibri" w:hAnsi="Calibri" w:cs="Calibri"/>
          <w:sz w:val="20"/>
          <w:szCs w:val="20"/>
          <w:lang w:val="en-US"/>
        </w:rPr>
        <w:t xml:space="preserve">Zamawiający informuje, że złożenie oferty </w:t>
      </w:r>
      <w:r w:rsidRPr="00452643">
        <w:rPr>
          <w:rFonts w:ascii="Calibri" w:hAnsi="Calibri" w:cs="Calibri"/>
          <w:b/>
          <w:bCs/>
          <w:sz w:val="20"/>
          <w:szCs w:val="20"/>
          <w:u w:val="single"/>
          <w:lang w:val="en-US"/>
        </w:rPr>
        <w:t>musi być poprzedzone odbyciem wizji lokalnej</w:t>
      </w:r>
      <w:r w:rsidRPr="00452643">
        <w:rPr>
          <w:rFonts w:ascii="Calibri" w:hAnsi="Calibri" w:cs="Calibri"/>
          <w:sz w:val="20"/>
          <w:szCs w:val="20"/>
          <w:lang w:val="en-US"/>
        </w:rPr>
        <w:t xml:space="preserve">. Z odbycia wizji lokalnej zostanie sporządzony protokół podpisany przez strony, który będzie stanowił potwierdzenie odbycia wizji lokalnej. </w:t>
      </w:r>
    </w:p>
    <w:p w14:paraId="0CB00C8F" w14:textId="77777777" w:rsidR="00452643" w:rsidRPr="00452643" w:rsidRDefault="00452643" w:rsidP="00A94FCE">
      <w:pPr>
        <w:numPr>
          <w:ilvl w:val="0"/>
          <w:numId w:val="53"/>
        </w:numPr>
        <w:suppressAutoHyphens/>
        <w:spacing w:before="240" w:after="40"/>
        <w:ind w:left="426" w:hanging="426"/>
        <w:jc w:val="both"/>
        <w:rPr>
          <w:rFonts w:asciiTheme="majorHAnsi" w:hAnsiTheme="majorHAnsi" w:cs="Calibri Light"/>
          <w:sz w:val="22"/>
          <w:szCs w:val="22"/>
        </w:rPr>
      </w:pPr>
      <w:r w:rsidRPr="00452643">
        <w:rPr>
          <w:rFonts w:asciiTheme="majorHAnsi" w:hAnsiTheme="majorHAnsi" w:cs="Calibri Light"/>
          <w:sz w:val="22"/>
          <w:szCs w:val="22"/>
        </w:rPr>
        <w:lastRenderedPageBreak/>
        <w:t xml:space="preserve"> </w:t>
      </w:r>
      <w:r w:rsidRPr="00452643">
        <w:rPr>
          <w:rFonts w:ascii="Calibri" w:hAnsi="Calibri" w:cs="Calibri"/>
          <w:sz w:val="20"/>
          <w:szCs w:val="20"/>
          <w:lang w:val="en-US"/>
        </w:rPr>
        <w:t xml:space="preserve">Wprowadzono wymóg odbycia wizji lokalnej. W takim przypadku złożenie oferty bez odbycia wizji lokalnej skutkuje </w:t>
      </w:r>
      <w:r w:rsidRPr="00452643">
        <w:rPr>
          <w:rFonts w:ascii="Calibri" w:hAnsi="Calibri" w:cs="Calibri"/>
          <w:b/>
          <w:bCs/>
          <w:sz w:val="20"/>
          <w:szCs w:val="20"/>
          <w:lang w:val="en-US"/>
        </w:rPr>
        <w:t>odrzuceniem oferty</w:t>
      </w:r>
      <w:r w:rsidRPr="00452643">
        <w:rPr>
          <w:rFonts w:ascii="Calibri" w:hAnsi="Calibri" w:cs="Calibri"/>
          <w:sz w:val="20"/>
          <w:szCs w:val="20"/>
          <w:lang w:val="en-US"/>
        </w:rPr>
        <w:t xml:space="preserve"> na podstawie art. 226 ust. 1 pkt.18 PZP. </w:t>
      </w:r>
    </w:p>
    <w:p w14:paraId="58DE73FC" w14:textId="5D4170E7" w:rsidR="00452643" w:rsidRPr="00452643" w:rsidRDefault="00452643" w:rsidP="00A94FCE">
      <w:pPr>
        <w:numPr>
          <w:ilvl w:val="0"/>
          <w:numId w:val="53"/>
        </w:numPr>
        <w:suppressAutoHyphens/>
        <w:spacing w:before="240" w:after="40"/>
        <w:ind w:left="426" w:hanging="426"/>
        <w:jc w:val="both"/>
        <w:rPr>
          <w:rFonts w:asciiTheme="majorHAnsi" w:hAnsiTheme="majorHAnsi" w:cs="Calibri Light"/>
          <w:b/>
          <w:sz w:val="22"/>
          <w:szCs w:val="22"/>
        </w:rPr>
      </w:pPr>
      <w:r w:rsidRPr="00452643">
        <w:rPr>
          <w:rFonts w:ascii="Calibri" w:hAnsi="Calibri" w:cs="Calibri"/>
          <w:sz w:val="20"/>
          <w:szCs w:val="20"/>
          <w:lang w:val="en-US"/>
        </w:rPr>
        <w:t>Wraz z ofertą Wykonawca winien złożyć Oświadczenie o odbycia wizji lokalnej stanowiące Z</w:t>
      </w:r>
      <w:r w:rsidRPr="00452643">
        <w:rPr>
          <w:rFonts w:ascii="Calibri" w:hAnsi="Calibri" w:cs="Calibri"/>
          <w:b/>
          <w:sz w:val="20"/>
          <w:szCs w:val="20"/>
          <w:lang w:val="en-US"/>
        </w:rPr>
        <w:t xml:space="preserve">ałącznik nr </w:t>
      </w:r>
      <w:r w:rsidR="00BB1D06">
        <w:rPr>
          <w:rFonts w:ascii="Calibri" w:hAnsi="Calibri" w:cs="Calibri"/>
          <w:b/>
          <w:sz w:val="20"/>
          <w:szCs w:val="20"/>
          <w:lang w:val="en-US"/>
        </w:rPr>
        <w:t>10</w:t>
      </w:r>
      <w:r w:rsidRPr="00452643">
        <w:rPr>
          <w:rFonts w:ascii="Calibri" w:hAnsi="Calibri" w:cs="Calibri"/>
          <w:b/>
          <w:sz w:val="20"/>
          <w:szCs w:val="20"/>
          <w:lang w:val="en-US"/>
        </w:rPr>
        <w:t xml:space="preserve"> do SWZ.</w:t>
      </w:r>
    </w:p>
    <w:p w14:paraId="0A7BF260" w14:textId="5643C9C8" w:rsidR="0070255C" w:rsidRPr="0070255C" w:rsidRDefault="0070255C" w:rsidP="00A94FCE">
      <w:pPr>
        <w:numPr>
          <w:ilvl w:val="0"/>
          <w:numId w:val="53"/>
        </w:numPr>
        <w:suppressAutoHyphens/>
        <w:spacing w:before="240" w:after="40"/>
        <w:ind w:left="426" w:hanging="426"/>
        <w:jc w:val="both"/>
        <w:rPr>
          <w:rFonts w:asciiTheme="majorHAnsi" w:hAnsiTheme="majorHAnsi" w:cs="Calibri Light"/>
          <w:b/>
          <w:bCs/>
          <w:sz w:val="20"/>
          <w:szCs w:val="20"/>
        </w:rPr>
      </w:pPr>
      <w:r w:rsidRPr="0070255C">
        <w:rPr>
          <w:rFonts w:asciiTheme="majorHAnsi" w:hAnsiTheme="majorHAnsi" w:cs="Calibri Light"/>
          <w:sz w:val="20"/>
          <w:szCs w:val="20"/>
        </w:rPr>
        <w:t xml:space="preserve">Zamawiający planuje </w:t>
      </w:r>
      <w:r w:rsidRPr="0070255C">
        <w:rPr>
          <w:rFonts w:asciiTheme="majorHAnsi" w:hAnsiTheme="majorHAnsi" w:cs="Calibri Light"/>
          <w:b/>
          <w:bCs/>
          <w:sz w:val="20"/>
          <w:szCs w:val="20"/>
        </w:rPr>
        <w:t>przeprowadzenie wizji lokalnej dnia 31 lipca 2024 r</w:t>
      </w:r>
      <w:r w:rsidRPr="0070255C">
        <w:rPr>
          <w:rFonts w:asciiTheme="majorHAnsi" w:hAnsiTheme="majorHAnsi" w:cs="Calibri Light"/>
          <w:sz w:val="20"/>
          <w:szCs w:val="20"/>
        </w:rPr>
        <w:t xml:space="preserve">. Spotkanie zainteresowanych Wykonawców, przy ul. Chodkiewicza 3 (Portiernia Główne) o </w:t>
      </w:r>
      <w:r w:rsidRPr="0070255C">
        <w:rPr>
          <w:rFonts w:asciiTheme="majorHAnsi" w:hAnsiTheme="majorHAnsi" w:cs="Calibri Light"/>
          <w:b/>
          <w:bCs/>
          <w:sz w:val="20"/>
          <w:szCs w:val="20"/>
        </w:rPr>
        <w:t>godz. 10:00.</w:t>
      </w:r>
    </w:p>
    <w:p w14:paraId="69146090" w14:textId="1F4D8025" w:rsidR="00452643" w:rsidRPr="00452643" w:rsidRDefault="00452643" w:rsidP="00A94FCE">
      <w:pPr>
        <w:numPr>
          <w:ilvl w:val="0"/>
          <w:numId w:val="53"/>
        </w:numPr>
        <w:suppressAutoHyphens/>
        <w:spacing w:before="240" w:after="40"/>
        <w:ind w:left="426" w:hanging="426"/>
        <w:jc w:val="both"/>
        <w:rPr>
          <w:rFonts w:asciiTheme="majorHAnsi" w:hAnsiTheme="majorHAnsi" w:cs="Calibri Light"/>
          <w:sz w:val="22"/>
          <w:szCs w:val="22"/>
        </w:rPr>
      </w:pPr>
      <w:r w:rsidRPr="00452643">
        <w:rPr>
          <w:rFonts w:ascii="Calibri" w:hAnsi="Calibri" w:cs="Calibri"/>
          <w:sz w:val="20"/>
          <w:szCs w:val="20"/>
          <w:lang w:val="en-US"/>
        </w:rPr>
        <w:t xml:space="preserve"> W celu umówienia </w:t>
      </w:r>
      <w:r w:rsidR="0070255C">
        <w:rPr>
          <w:rFonts w:ascii="Calibri" w:hAnsi="Calibri" w:cs="Calibri"/>
          <w:sz w:val="20"/>
          <w:szCs w:val="20"/>
          <w:lang w:val="en-US"/>
        </w:rPr>
        <w:t xml:space="preserve">innego terminu </w:t>
      </w:r>
      <w:r w:rsidRPr="00452643">
        <w:rPr>
          <w:rFonts w:ascii="Calibri" w:hAnsi="Calibri" w:cs="Calibri"/>
          <w:sz w:val="20"/>
          <w:szCs w:val="20"/>
          <w:lang w:val="en-US"/>
        </w:rPr>
        <w:t>wizji lokalnej należy skontaktować się z osobami</w:t>
      </w:r>
      <w:r w:rsidR="0070255C">
        <w:rPr>
          <w:rFonts w:ascii="Calibri" w:hAnsi="Calibri" w:cs="Calibri"/>
          <w:sz w:val="20"/>
          <w:szCs w:val="20"/>
          <w:lang w:val="en-US"/>
        </w:rPr>
        <w:t xml:space="preserve"> </w:t>
      </w:r>
      <w:r w:rsidRPr="00452643">
        <w:rPr>
          <w:rFonts w:ascii="Calibri" w:hAnsi="Calibri" w:cs="Calibri"/>
          <w:sz w:val="20"/>
          <w:szCs w:val="20"/>
          <w:lang w:val="en-US"/>
        </w:rPr>
        <w:t>:</w:t>
      </w:r>
    </w:p>
    <w:p w14:paraId="4DC9623B" w14:textId="77777777" w:rsidR="00452643" w:rsidRPr="00452643" w:rsidRDefault="00452643" w:rsidP="00A94FCE">
      <w:pPr>
        <w:numPr>
          <w:ilvl w:val="0"/>
          <w:numId w:val="54"/>
        </w:numPr>
        <w:shd w:val="clear" w:color="auto" w:fill="FFFFFF"/>
        <w:spacing w:before="100" w:beforeAutospacing="1" w:after="100" w:afterAutospacing="1"/>
        <w:rPr>
          <w:rFonts w:asciiTheme="majorHAnsi" w:hAnsiTheme="majorHAnsi" w:cs="Calibri Light"/>
          <w:sz w:val="20"/>
          <w:szCs w:val="20"/>
        </w:rPr>
      </w:pPr>
      <w:r w:rsidRPr="00452643">
        <w:rPr>
          <w:rFonts w:asciiTheme="majorHAnsi" w:hAnsiTheme="majorHAnsi" w:cs="Calibri Light"/>
          <w:b/>
          <w:bCs/>
          <w:sz w:val="20"/>
          <w:szCs w:val="20"/>
        </w:rPr>
        <w:t>mgr inż. Anna Sikorska</w:t>
      </w:r>
      <w:r w:rsidRPr="00452643">
        <w:rPr>
          <w:rFonts w:asciiTheme="majorHAnsi" w:hAnsiTheme="majorHAnsi" w:cs="Calibri Light"/>
          <w:sz w:val="20"/>
          <w:szCs w:val="20"/>
        </w:rPr>
        <w:t>, specjalista ds. inwestycji i remontów inspektor nadzoru ds. sanitarnych - tel. 52 34 19 151</w:t>
      </w:r>
    </w:p>
    <w:p w14:paraId="4466C7A3" w14:textId="4F7D8AD4" w:rsidR="00452643" w:rsidRPr="00452643" w:rsidRDefault="00452643" w:rsidP="00A94FCE">
      <w:pPr>
        <w:numPr>
          <w:ilvl w:val="0"/>
          <w:numId w:val="54"/>
        </w:numPr>
        <w:shd w:val="clear" w:color="auto" w:fill="FFFFFF"/>
        <w:spacing w:before="100" w:beforeAutospacing="1" w:after="100" w:afterAutospacing="1"/>
        <w:rPr>
          <w:rFonts w:asciiTheme="majorHAnsi" w:hAnsiTheme="majorHAnsi" w:cs="Calibri Light"/>
          <w:sz w:val="20"/>
          <w:szCs w:val="20"/>
        </w:rPr>
      </w:pPr>
      <w:r w:rsidRPr="00452643">
        <w:rPr>
          <w:rFonts w:asciiTheme="majorHAnsi" w:hAnsiTheme="majorHAnsi" w:cs="Calibri Light"/>
          <w:b/>
          <w:bCs/>
          <w:sz w:val="20"/>
          <w:szCs w:val="20"/>
        </w:rPr>
        <w:t>mgr inż. Jarosław Jaranowski</w:t>
      </w:r>
      <w:r w:rsidRPr="00452643">
        <w:rPr>
          <w:rFonts w:asciiTheme="majorHAnsi" w:hAnsiTheme="majorHAnsi" w:cs="Calibri Light"/>
          <w:sz w:val="20"/>
          <w:szCs w:val="20"/>
        </w:rPr>
        <w:t>, specjalista ds. inwestycji i remontów inspektor nadzoru ds. konstrukcyjno-budowlanych - tel. 52 34 19 15.</w:t>
      </w:r>
    </w:p>
    <w:p w14:paraId="71A6F2E0" w14:textId="77777777" w:rsidR="00E8086A" w:rsidRPr="00BA53C0" w:rsidRDefault="00C1770E" w:rsidP="001205FF">
      <w:pPr>
        <w:pStyle w:val="Akapitzlist"/>
        <w:numPr>
          <w:ilvl w:val="0"/>
          <w:numId w:val="18"/>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4FF4ED97" w14:textId="33925856" w:rsidR="00AD71F9" w:rsidRPr="00E77D6C" w:rsidRDefault="00AD71F9" w:rsidP="00E77D6C">
      <w:pPr>
        <w:spacing w:before="240" w:after="200" w:line="360" w:lineRule="auto"/>
        <w:jc w:val="both"/>
        <w:rPr>
          <w:rFonts w:asciiTheme="majorHAnsi" w:hAnsiTheme="majorHAnsi"/>
          <w:color w:val="000000"/>
          <w:sz w:val="20"/>
          <w:szCs w:val="20"/>
        </w:rPr>
      </w:pPr>
      <w:r w:rsidRPr="00E77D6C">
        <w:rPr>
          <w:rFonts w:asciiTheme="majorHAnsi" w:hAnsiTheme="majorHAnsi"/>
          <w:color w:val="000000"/>
          <w:sz w:val="20"/>
          <w:szCs w:val="20"/>
        </w:rPr>
        <w:t xml:space="preserve">Realizacja zamówienia odbywać się będzie w </w:t>
      </w:r>
      <w:r w:rsidR="00F965BD" w:rsidRPr="00E77D6C">
        <w:rPr>
          <w:rFonts w:asciiTheme="majorHAnsi" w:hAnsiTheme="majorHAnsi"/>
          <w:color w:val="000000"/>
          <w:sz w:val="20"/>
          <w:szCs w:val="20"/>
        </w:rPr>
        <w:t>terminie</w:t>
      </w:r>
      <w:r w:rsidRPr="00E77D6C">
        <w:rPr>
          <w:rFonts w:asciiTheme="majorHAnsi" w:hAnsiTheme="majorHAnsi"/>
          <w:color w:val="000000"/>
          <w:sz w:val="20"/>
          <w:szCs w:val="20"/>
        </w:rPr>
        <w:t>:</w:t>
      </w:r>
      <w:r w:rsidR="00F965BD" w:rsidRPr="00E77D6C">
        <w:rPr>
          <w:rFonts w:asciiTheme="majorHAnsi" w:hAnsiTheme="majorHAnsi"/>
          <w:color w:val="000000"/>
          <w:sz w:val="20"/>
          <w:szCs w:val="20"/>
        </w:rPr>
        <w:t xml:space="preserve"> </w:t>
      </w:r>
    </w:p>
    <w:p w14:paraId="745FAEEE" w14:textId="696C5AB3" w:rsidR="00A54C1F" w:rsidRPr="002B4C12" w:rsidRDefault="00A54C1F" w:rsidP="00A54C1F">
      <w:pPr>
        <w:pStyle w:val="Akapitzlist"/>
        <w:spacing w:line="360" w:lineRule="auto"/>
        <w:ind w:left="720"/>
        <w:rPr>
          <w:rFonts w:asciiTheme="majorHAnsi" w:hAnsiTheme="majorHAnsi" w:cstheme="majorHAnsi"/>
          <w:bCs/>
          <w:color w:val="000000" w:themeColor="text1"/>
          <w:sz w:val="20"/>
          <w:szCs w:val="20"/>
        </w:rPr>
      </w:pPr>
      <w:r w:rsidRPr="002B4C12">
        <w:rPr>
          <w:rFonts w:asciiTheme="majorHAnsi" w:hAnsiTheme="majorHAnsi" w:cstheme="majorHAnsi"/>
          <w:b/>
          <w:bCs/>
          <w:sz w:val="20"/>
          <w:szCs w:val="20"/>
          <w:u w:val="single"/>
        </w:rPr>
        <w:t>Część I zamówienia</w:t>
      </w:r>
      <w:r w:rsidRPr="002B4C12">
        <w:rPr>
          <w:rFonts w:asciiTheme="majorHAnsi" w:hAnsiTheme="majorHAnsi" w:cstheme="majorHAnsi"/>
          <w:sz w:val="20"/>
          <w:szCs w:val="20"/>
        </w:rPr>
        <w:t xml:space="preserve"> </w:t>
      </w:r>
      <w:r w:rsidR="00BE3970">
        <w:rPr>
          <w:rFonts w:asciiTheme="majorHAnsi" w:hAnsiTheme="majorHAnsi" w:cstheme="majorHAnsi"/>
          <w:sz w:val="20"/>
          <w:szCs w:val="20"/>
        </w:rPr>
        <w:t>–</w:t>
      </w:r>
      <w:r w:rsidRPr="002B4C12">
        <w:rPr>
          <w:rFonts w:asciiTheme="majorHAnsi" w:hAnsiTheme="majorHAnsi" w:cstheme="majorHAnsi"/>
          <w:sz w:val="20"/>
          <w:szCs w:val="20"/>
        </w:rPr>
        <w:t xml:space="preserve"> </w:t>
      </w:r>
      <w:r w:rsidR="00BE3970">
        <w:rPr>
          <w:rFonts w:asciiTheme="majorHAnsi" w:hAnsiTheme="majorHAnsi" w:cstheme="majorHAnsi"/>
          <w:sz w:val="20"/>
          <w:szCs w:val="20"/>
        </w:rPr>
        <w:t xml:space="preserve">do </w:t>
      </w:r>
      <w:r w:rsidR="00790F86">
        <w:rPr>
          <w:rFonts w:asciiTheme="majorHAnsi" w:hAnsiTheme="majorHAnsi" w:cstheme="majorHAnsi"/>
          <w:sz w:val="20"/>
          <w:szCs w:val="20"/>
        </w:rPr>
        <w:t>80 dni.</w:t>
      </w:r>
      <w:r w:rsidR="00BE3970">
        <w:rPr>
          <w:rFonts w:asciiTheme="majorHAnsi" w:hAnsiTheme="majorHAnsi" w:cstheme="majorHAnsi"/>
          <w:sz w:val="20"/>
          <w:szCs w:val="20"/>
        </w:rPr>
        <w:t xml:space="preserve"> </w:t>
      </w:r>
    </w:p>
    <w:p w14:paraId="15C6D880" w14:textId="1CAF4E44" w:rsidR="00A54C1F" w:rsidRPr="00E77D6C" w:rsidRDefault="00A54C1F" w:rsidP="00A54C1F">
      <w:pPr>
        <w:pStyle w:val="Akapitzlist"/>
        <w:spacing w:line="360" w:lineRule="auto"/>
        <w:ind w:left="720"/>
        <w:rPr>
          <w:rFonts w:asciiTheme="majorHAnsi" w:hAnsiTheme="majorHAnsi" w:cstheme="majorHAnsi"/>
          <w:color w:val="000000" w:themeColor="text1"/>
          <w:sz w:val="20"/>
          <w:szCs w:val="20"/>
        </w:rPr>
      </w:pPr>
      <w:r w:rsidRPr="00A54C1F">
        <w:rPr>
          <w:rFonts w:asciiTheme="majorHAnsi" w:hAnsiTheme="majorHAnsi" w:cstheme="majorHAnsi"/>
          <w:b/>
          <w:bCs/>
          <w:sz w:val="20"/>
          <w:szCs w:val="20"/>
          <w:u w:val="single"/>
        </w:rPr>
        <w:t xml:space="preserve">Część II zamówienia- </w:t>
      </w:r>
      <w:r w:rsidR="00E77D6C">
        <w:rPr>
          <w:rFonts w:asciiTheme="majorHAnsi" w:hAnsiTheme="majorHAnsi" w:cstheme="majorHAnsi"/>
          <w:b/>
          <w:bCs/>
          <w:sz w:val="20"/>
          <w:szCs w:val="20"/>
          <w:u w:val="single"/>
        </w:rPr>
        <w:t xml:space="preserve"> </w:t>
      </w:r>
      <w:r w:rsidR="00E77D6C" w:rsidRPr="00E77D6C">
        <w:rPr>
          <w:rFonts w:asciiTheme="majorHAnsi" w:hAnsiTheme="majorHAnsi" w:cstheme="majorHAnsi"/>
          <w:sz w:val="20"/>
          <w:szCs w:val="20"/>
        </w:rPr>
        <w:t xml:space="preserve">do </w:t>
      </w:r>
      <w:r w:rsidR="00790F86">
        <w:rPr>
          <w:rFonts w:asciiTheme="majorHAnsi" w:hAnsiTheme="majorHAnsi" w:cstheme="majorHAnsi"/>
          <w:sz w:val="20"/>
          <w:szCs w:val="20"/>
        </w:rPr>
        <w:t>30 dni</w:t>
      </w:r>
      <w:r w:rsidR="00E77D6C" w:rsidRPr="00E77D6C">
        <w:rPr>
          <w:rFonts w:asciiTheme="majorHAnsi" w:hAnsiTheme="majorHAnsi" w:cstheme="majorHAnsi"/>
          <w:sz w:val="20"/>
          <w:szCs w:val="20"/>
        </w:rPr>
        <w:t>.</w:t>
      </w:r>
    </w:p>
    <w:p w14:paraId="1053A7F9" w14:textId="717EF3A2" w:rsidR="00A54C1F" w:rsidRPr="00A54C1F" w:rsidRDefault="00A54C1F" w:rsidP="00E77D6C">
      <w:pPr>
        <w:pStyle w:val="Akapitzlist"/>
        <w:spacing w:line="360" w:lineRule="auto"/>
        <w:ind w:left="720"/>
        <w:rPr>
          <w:rFonts w:asciiTheme="majorHAnsi" w:hAnsiTheme="majorHAnsi" w:cstheme="majorHAnsi"/>
          <w:bCs/>
          <w:color w:val="000000" w:themeColor="text1"/>
          <w:sz w:val="20"/>
          <w:szCs w:val="20"/>
        </w:rPr>
      </w:pPr>
      <w:r w:rsidRPr="00A54C1F">
        <w:rPr>
          <w:rFonts w:asciiTheme="majorHAnsi" w:hAnsiTheme="majorHAnsi" w:cstheme="majorHAnsi"/>
          <w:bCs/>
          <w:color w:val="000000" w:themeColor="text1"/>
          <w:sz w:val="20"/>
          <w:szCs w:val="20"/>
        </w:rPr>
        <w:t xml:space="preserve"> </w:t>
      </w:r>
      <w:r w:rsidRPr="00A54C1F">
        <w:rPr>
          <w:rFonts w:asciiTheme="majorHAnsi" w:hAnsiTheme="majorHAnsi" w:cstheme="majorHAnsi"/>
          <w:b/>
          <w:bCs/>
          <w:sz w:val="20"/>
          <w:szCs w:val="20"/>
          <w:u w:val="single"/>
        </w:rPr>
        <w:t>Część III zamówienia -</w:t>
      </w:r>
      <w:r w:rsidR="00E77D6C">
        <w:rPr>
          <w:rFonts w:asciiTheme="majorHAnsi" w:hAnsiTheme="majorHAnsi" w:cstheme="majorHAnsi"/>
          <w:b/>
          <w:bCs/>
          <w:sz w:val="20"/>
          <w:szCs w:val="20"/>
          <w:u w:val="single"/>
        </w:rPr>
        <w:t xml:space="preserve"> </w:t>
      </w:r>
      <w:r w:rsidR="00E77D6C">
        <w:rPr>
          <w:rFonts w:asciiTheme="majorHAnsi" w:hAnsiTheme="majorHAnsi" w:cstheme="majorHAnsi"/>
          <w:sz w:val="20"/>
          <w:szCs w:val="20"/>
        </w:rPr>
        <w:t xml:space="preserve">do </w:t>
      </w:r>
      <w:r w:rsidR="00790F86">
        <w:rPr>
          <w:rFonts w:asciiTheme="majorHAnsi" w:hAnsiTheme="majorHAnsi" w:cstheme="majorHAnsi"/>
          <w:sz w:val="20"/>
          <w:szCs w:val="20"/>
        </w:rPr>
        <w:t>80 dni</w:t>
      </w:r>
      <w:r w:rsidR="00E77D6C">
        <w:rPr>
          <w:rFonts w:asciiTheme="majorHAnsi" w:hAnsiTheme="majorHAnsi" w:cstheme="majorHAnsi"/>
          <w:sz w:val="20"/>
          <w:szCs w:val="20"/>
        </w:rPr>
        <w:t xml:space="preserve">. </w:t>
      </w:r>
    </w:p>
    <w:p w14:paraId="39ABA309" w14:textId="77777777" w:rsidR="00E37F70" w:rsidRPr="00BA53C0" w:rsidRDefault="005B5095" w:rsidP="001205FF">
      <w:pPr>
        <w:pStyle w:val="pkt"/>
        <w:numPr>
          <w:ilvl w:val="0"/>
          <w:numId w:val="18"/>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1205FF">
      <w:pPr>
        <w:pStyle w:val="Teksttreci0"/>
        <w:numPr>
          <w:ilvl w:val="0"/>
          <w:numId w:val="11"/>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3" w:name="bookmark3"/>
    </w:p>
    <w:p w14:paraId="2849F5CF" w14:textId="3A926CE7" w:rsidR="008539CF" w:rsidRPr="00DC0880" w:rsidRDefault="00374B1F" w:rsidP="001205FF">
      <w:pPr>
        <w:pStyle w:val="Teksttreci0"/>
        <w:numPr>
          <w:ilvl w:val="0"/>
          <w:numId w:val="11"/>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3"/>
    </w:p>
    <w:p w14:paraId="3867D34D" w14:textId="77777777" w:rsidR="008539C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77777777" w:rsidR="008539CF" w:rsidRPr="00DC0880"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6E7E854F" w14:textId="77777777" w:rsidR="0004244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DC0880" w:rsidRDefault="0004244F"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07B74F37" w14:textId="77777777" w:rsidR="008539C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564B882E" w14:textId="5DC5A5C1" w:rsidR="00B90649" w:rsidRPr="00D0160C" w:rsidRDefault="00547D88" w:rsidP="001205FF">
      <w:pPr>
        <w:pStyle w:val="Teksttreci0"/>
        <w:numPr>
          <w:ilvl w:val="0"/>
          <w:numId w:val="28"/>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DC0880" w14:paraId="417E4784" w14:textId="77777777" w:rsidTr="005A37BF">
        <w:trPr>
          <w:trHeight w:val="266"/>
        </w:trPr>
        <w:tc>
          <w:tcPr>
            <w:tcW w:w="9937" w:type="dxa"/>
          </w:tcPr>
          <w:p w14:paraId="6870D9F3" w14:textId="77777777" w:rsidR="00CF3A69" w:rsidRDefault="00CF3A6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3A7E9535" w14:textId="213CDBD8" w:rsidR="00452643" w:rsidRPr="00452643" w:rsidRDefault="00452643" w:rsidP="00452643">
            <w:pPr>
              <w:numPr>
                <w:ilvl w:val="1"/>
                <w:numId w:val="11"/>
              </w:numPr>
              <w:spacing w:line="360" w:lineRule="auto"/>
              <w:ind w:left="1211" w:hanging="218"/>
              <w:jc w:val="both"/>
              <w:rPr>
                <w:rFonts w:asciiTheme="majorHAnsi" w:hAnsiTheme="majorHAnsi" w:cs="Calibri Light"/>
                <w:b/>
                <w:i/>
                <w:sz w:val="20"/>
                <w:szCs w:val="20"/>
                <w:u w:val="single"/>
              </w:rPr>
            </w:pPr>
            <w:r w:rsidRPr="00452643">
              <w:rPr>
                <w:rFonts w:asciiTheme="majorHAnsi" w:hAnsiTheme="majorHAnsi" w:cs="Calibri Light"/>
                <w:b/>
                <w:i/>
                <w:sz w:val="20"/>
                <w:szCs w:val="20"/>
              </w:rPr>
              <w:t>w zakresie doświadczenia</w:t>
            </w:r>
            <w:r w:rsidRPr="00452643">
              <w:rPr>
                <w:rFonts w:asciiTheme="majorHAnsi" w:hAnsiTheme="majorHAnsi" w:cs="Calibri Light"/>
                <w:i/>
                <w:sz w:val="20"/>
                <w:szCs w:val="20"/>
              </w:rPr>
              <w:t>:</w:t>
            </w:r>
          </w:p>
          <w:p w14:paraId="36CAAF7B" w14:textId="18BBA438" w:rsidR="00452643" w:rsidRPr="00452643" w:rsidRDefault="00452643" w:rsidP="00452643">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 część zamówienia:</w:t>
            </w:r>
          </w:p>
          <w:p w14:paraId="252EEB1F" w14:textId="6785AAB3" w:rsidR="00452643" w:rsidRDefault="00452643" w:rsidP="00452643">
            <w:pPr>
              <w:autoSpaceDE w:val="0"/>
              <w:autoSpaceDN w:val="0"/>
              <w:adjustRightInd w:val="0"/>
              <w:spacing w:line="276" w:lineRule="auto"/>
              <w:jc w:val="both"/>
              <w:rPr>
                <w:rFonts w:asciiTheme="majorHAnsi" w:hAnsiTheme="majorHAnsi" w:cs="Calibri Light"/>
                <w:color w:val="000000"/>
                <w:sz w:val="20"/>
                <w:szCs w:val="20"/>
              </w:rPr>
            </w:pPr>
            <w:bookmarkStart w:id="4" w:name="_Hlk157507882"/>
            <w:r w:rsidRPr="00452643">
              <w:rPr>
                <w:rFonts w:asciiTheme="majorHAnsi" w:hAnsiTheme="majorHAnsi" w:cs="Calibri Light"/>
                <w:color w:val="000000"/>
                <w:sz w:val="20"/>
                <w:szCs w:val="20"/>
              </w:rPr>
              <w:t xml:space="preserve">Wykonawca spełni warunek, jeżeli wykaże, że </w:t>
            </w:r>
            <w:bookmarkEnd w:id="4"/>
            <w:r w:rsidRPr="00452643">
              <w:rPr>
                <w:rFonts w:asciiTheme="majorHAnsi" w:hAnsiTheme="majorHAnsi" w:cs="Calibri Light"/>
                <w:color w:val="000000"/>
                <w:sz w:val="20"/>
                <w:szCs w:val="20"/>
              </w:rPr>
              <w:t xml:space="preserve">w okresie ostatnich 5 lat przed upływem terminu składania ofert, a jeżeli okres prowadzenia działalności jest krótszy - w tym okresie, </w:t>
            </w:r>
            <w:r w:rsidRPr="00452643">
              <w:rPr>
                <w:rFonts w:asciiTheme="majorHAnsi" w:hAnsiTheme="majorHAnsi" w:cs="Calibri Light"/>
                <w:i/>
                <w:color w:val="000000"/>
                <w:sz w:val="20"/>
                <w:szCs w:val="20"/>
              </w:rPr>
              <w:t xml:space="preserve">zrealizował z należytą starannością </w:t>
            </w:r>
            <w:r w:rsidRPr="00452643">
              <w:rPr>
                <w:rFonts w:asciiTheme="majorHAnsi" w:hAnsiTheme="majorHAnsi" w:cs="Courier New"/>
                <w:color w:val="000000"/>
                <w:sz w:val="20"/>
                <w:szCs w:val="20"/>
                <w:shd w:val="clear" w:color="auto" w:fill="FFFFFF"/>
              </w:rPr>
              <w:t xml:space="preserve">co najmniej </w:t>
            </w:r>
            <w:r w:rsidRPr="00452643">
              <w:rPr>
                <w:rFonts w:asciiTheme="majorHAnsi" w:hAnsiTheme="majorHAnsi" w:cs="Calibri Light"/>
                <w:color w:val="000000"/>
                <w:sz w:val="20"/>
                <w:szCs w:val="20"/>
              </w:rPr>
              <w:t xml:space="preserve">dwie roboty budowlane </w:t>
            </w:r>
            <w:r>
              <w:rPr>
                <w:rFonts w:asciiTheme="majorHAnsi" w:hAnsiTheme="majorHAnsi" w:cs="Calibri Light"/>
                <w:color w:val="000000"/>
                <w:sz w:val="20"/>
                <w:szCs w:val="20"/>
              </w:rPr>
              <w:t>o podobnym charakterze, w zakresie robót drogowych</w:t>
            </w:r>
            <w:r w:rsidRPr="00452643">
              <w:rPr>
                <w:rFonts w:asciiTheme="majorHAnsi" w:hAnsiTheme="majorHAnsi" w:cs="Calibri Light"/>
                <w:color w:val="000000"/>
                <w:sz w:val="20"/>
                <w:szCs w:val="20"/>
              </w:rPr>
              <w:t xml:space="preserve"> o wartości co najmniej </w:t>
            </w:r>
            <w:r>
              <w:rPr>
                <w:rFonts w:asciiTheme="majorHAnsi" w:hAnsiTheme="majorHAnsi" w:cs="Calibri Light"/>
                <w:b/>
                <w:bCs/>
                <w:color w:val="000000"/>
                <w:sz w:val="20"/>
                <w:szCs w:val="20"/>
              </w:rPr>
              <w:t>2</w:t>
            </w:r>
            <w:r w:rsidRPr="00452643">
              <w:rPr>
                <w:rFonts w:asciiTheme="majorHAnsi" w:hAnsiTheme="majorHAnsi" w:cs="Calibri Light"/>
                <w:b/>
                <w:bCs/>
                <w:color w:val="000000"/>
                <w:sz w:val="20"/>
                <w:szCs w:val="20"/>
              </w:rPr>
              <w:t>00 000,00 zł brutto</w:t>
            </w:r>
            <w:r w:rsidRPr="00452643">
              <w:rPr>
                <w:rFonts w:asciiTheme="majorHAnsi" w:hAnsiTheme="majorHAnsi" w:cs="Calibri Light"/>
                <w:color w:val="000000"/>
                <w:sz w:val="20"/>
                <w:szCs w:val="20"/>
              </w:rPr>
              <w:t xml:space="preserve"> (słownie: </w:t>
            </w:r>
            <w:r>
              <w:rPr>
                <w:rFonts w:asciiTheme="majorHAnsi" w:hAnsiTheme="majorHAnsi" w:cs="Calibri Light"/>
                <w:color w:val="000000"/>
                <w:sz w:val="20"/>
                <w:szCs w:val="20"/>
              </w:rPr>
              <w:t xml:space="preserve">dwieście tysięcy </w:t>
            </w:r>
            <w:r w:rsidRPr="00452643">
              <w:rPr>
                <w:rFonts w:asciiTheme="majorHAnsi" w:hAnsiTheme="majorHAnsi" w:cs="Calibri Light"/>
                <w:color w:val="000000"/>
                <w:sz w:val="20"/>
                <w:szCs w:val="20"/>
              </w:rPr>
              <w:t>złotych brutto) każda.</w:t>
            </w:r>
          </w:p>
          <w:p w14:paraId="0DF2780C" w14:textId="77777777" w:rsidR="00452643" w:rsidRPr="00452643" w:rsidRDefault="00452643" w:rsidP="00452643">
            <w:pPr>
              <w:autoSpaceDE w:val="0"/>
              <w:autoSpaceDN w:val="0"/>
              <w:adjustRightInd w:val="0"/>
              <w:spacing w:line="276" w:lineRule="auto"/>
              <w:jc w:val="both"/>
              <w:rPr>
                <w:color w:val="000000"/>
                <w:sz w:val="20"/>
                <w:szCs w:val="20"/>
              </w:rPr>
            </w:pPr>
          </w:p>
          <w:p w14:paraId="70F37493" w14:textId="3DDE56A2" w:rsidR="00452643" w:rsidRPr="00452643" w:rsidRDefault="00452643" w:rsidP="00452643">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w:t>
            </w:r>
            <w:r>
              <w:rPr>
                <w:rFonts w:asciiTheme="majorHAnsi" w:hAnsiTheme="majorHAnsi" w:cs="Calibri Light"/>
                <w:b/>
                <w:i/>
                <w:sz w:val="20"/>
                <w:szCs w:val="20"/>
                <w:u w:val="single"/>
              </w:rPr>
              <w:t>I</w:t>
            </w:r>
            <w:r w:rsidRPr="00452643">
              <w:rPr>
                <w:rFonts w:asciiTheme="majorHAnsi" w:hAnsiTheme="majorHAnsi" w:cs="Calibri Light"/>
                <w:b/>
                <w:i/>
                <w:sz w:val="20"/>
                <w:szCs w:val="20"/>
                <w:u w:val="single"/>
              </w:rPr>
              <w:t xml:space="preserve"> część zamówienia:</w:t>
            </w:r>
          </w:p>
          <w:p w14:paraId="03CCCDE3" w14:textId="7BDAD34C" w:rsidR="003B0F5B" w:rsidRPr="00452643" w:rsidRDefault="00452643" w:rsidP="003B0F5B">
            <w:pPr>
              <w:autoSpaceDE w:val="0"/>
              <w:autoSpaceDN w:val="0"/>
              <w:adjustRightInd w:val="0"/>
              <w:spacing w:line="276" w:lineRule="auto"/>
              <w:jc w:val="both"/>
              <w:rPr>
                <w:color w:val="000000"/>
                <w:sz w:val="20"/>
                <w:szCs w:val="20"/>
              </w:rPr>
            </w:pPr>
            <w:r w:rsidRPr="00452643">
              <w:rPr>
                <w:rFonts w:asciiTheme="majorHAnsi" w:hAnsiTheme="majorHAnsi" w:cs="Calibri Light"/>
                <w:color w:val="000000"/>
                <w:sz w:val="20"/>
                <w:szCs w:val="20"/>
              </w:rPr>
              <w:t xml:space="preserve">Wykonawca spełni warunek, jeżeli wykaże, że w okresie ostatnich 5 lat przed upływem terminu składania ofert, a jeżeli okres prowadzenia działalności jest krótszy - w tym okresie, </w:t>
            </w:r>
            <w:r w:rsidRPr="00452643">
              <w:rPr>
                <w:rFonts w:asciiTheme="majorHAnsi" w:hAnsiTheme="majorHAnsi" w:cs="Calibri Light"/>
                <w:i/>
                <w:color w:val="000000"/>
                <w:sz w:val="20"/>
                <w:szCs w:val="20"/>
              </w:rPr>
              <w:t xml:space="preserve">zrealizował z należytą starannością </w:t>
            </w:r>
            <w:r w:rsidRPr="00452643">
              <w:rPr>
                <w:rFonts w:asciiTheme="majorHAnsi" w:hAnsiTheme="majorHAnsi" w:cs="Courier New"/>
                <w:color w:val="000000"/>
                <w:sz w:val="20"/>
                <w:szCs w:val="20"/>
                <w:shd w:val="clear" w:color="auto" w:fill="FFFFFF"/>
              </w:rPr>
              <w:t xml:space="preserve">co najmniej </w:t>
            </w:r>
            <w:r w:rsidRPr="00452643">
              <w:rPr>
                <w:rFonts w:asciiTheme="majorHAnsi" w:hAnsiTheme="majorHAnsi" w:cs="Calibri Light"/>
                <w:color w:val="000000"/>
                <w:sz w:val="20"/>
                <w:szCs w:val="20"/>
              </w:rPr>
              <w:t xml:space="preserve">dwie roboty budowlane </w:t>
            </w:r>
            <w:r>
              <w:rPr>
                <w:rFonts w:asciiTheme="majorHAnsi" w:hAnsiTheme="majorHAnsi" w:cs="Calibri Light"/>
                <w:color w:val="000000"/>
                <w:sz w:val="20"/>
                <w:szCs w:val="20"/>
              </w:rPr>
              <w:t>o podobnym charakterze, w zakresie wykonania kanalizacji zewnętrznej</w:t>
            </w:r>
            <w:r w:rsidRPr="00452643">
              <w:rPr>
                <w:rFonts w:asciiTheme="majorHAnsi" w:hAnsiTheme="majorHAnsi" w:cs="Calibri Light"/>
                <w:color w:val="000000"/>
                <w:sz w:val="20"/>
                <w:szCs w:val="20"/>
              </w:rPr>
              <w:t xml:space="preserve"> o wartości co najmnie</w:t>
            </w:r>
            <w:r w:rsidR="003B0F5B">
              <w:rPr>
                <w:rFonts w:asciiTheme="majorHAnsi" w:hAnsiTheme="majorHAnsi" w:cs="Calibri Light"/>
                <w:color w:val="000000"/>
                <w:sz w:val="20"/>
                <w:szCs w:val="20"/>
              </w:rPr>
              <w:t xml:space="preserve">j </w:t>
            </w:r>
            <w:r w:rsidR="003B0F5B">
              <w:rPr>
                <w:rFonts w:asciiTheme="majorHAnsi" w:hAnsiTheme="majorHAnsi" w:cs="Calibri Light"/>
                <w:b/>
                <w:bCs/>
                <w:color w:val="000000"/>
                <w:sz w:val="20"/>
                <w:szCs w:val="20"/>
              </w:rPr>
              <w:t>1</w:t>
            </w:r>
            <w:r w:rsidR="003B0F5B" w:rsidRPr="00452643">
              <w:rPr>
                <w:rFonts w:asciiTheme="majorHAnsi" w:hAnsiTheme="majorHAnsi" w:cs="Calibri Light"/>
                <w:b/>
                <w:bCs/>
                <w:color w:val="000000"/>
                <w:sz w:val="20"/>
                <w:szCs w:val="20"/>
              </w:rPr>
              <w:t>00 000,00 zł brutto</w:t>
            </w:r>
            <w:r w:rsidR="003B0F5B" w:rsidRPr="00452643">
              <w:rPr>
                <w:rFonts w:asciiTheme="majorHAnsi" w:hAnsiTheme="majorHAnsi" w:cs="Calibri Light"/>
                <w:color w:val="000000"/>
                <w:sz w:val="20"/>
                <w:szCs w:val="20"/>
              </w:rPr>
              <w:t xml:space="preserve"> (słownie: </w:t>
            </w:r>
            <w:r w:rsidR="003B0F5B">
              <w:rPr>
                <w:rFonts w:asciiTheme="majorHAnsi" w:hAnsiTheme="majorHAnsi" w:cs="Calibri Light"/>
                <w:color w:val="000000"/>
                <w:sz w:val="20"/>
                <w:szCs w:val="20"/>
              </w:rPr>
              <w:t xml:space="preserve">sto tysięcy </w:t>
            </w:r>
            <w:r w:rsidR="003B0F5B" w:rsidRPr="00452643">
              <w:rPr>
                <w:rFonts w:asciiTheme="majorHAnsi" w:hAnsiTheme="majorHAnsi" w:cs="Calibri Light"/>
                <w:color w:val="000000"/>
                <w:sz w:val="20"/>
                <w:szCs w:val="20"/>
              </w:rPr>
              <w:t>złotych brutto) każda.</w:t>
            </w:r>
          </w:p>
          <w:p w14:paraId="46CC13A1" w14:textId="51ADD1DB" w:rsidR="00452643" w:rsidRDefault="00452643" w:rsidP="00452643">
            <w:pPr>
              <w:autoSpaceDE w:val="0"/>
              <w:autoSpaceDN w:val="0"/>
              <w:adjustRightInd w:val="0"/>
              <w:spacing w:line="276" w:lineRule="auto"/>
              <w:jc w:val="both"/>
              <w:rPr>
                <w:rFonts w:asciiTheme="majorHAnsi" w:hAnsiTheme="majorHAnsi" w:cs="Calibri Light"/>
                <w:color w:val="000000"/>
                <w:sz w:val="20"/>
                <w:szCs w:val="20"/>
              </w:rPr>
            </w:pPr>
          </w:p>
          <w:p w14:paraId="1759BADA" w14:textId="77777777" w:rsidR="00452643" w:rsidRPr="00452643" w:rsidRDefault="00452643" w:rsidP="00452643">
            <w:pPr>
              <w:autoSpaceDE w:val="0"/>
              <w:autoSpaceDN w:val="0"/>
              <w:adjustRightInd w:val="0"/>
              <w:spacing w:line="276" w:lineRule="auto"/>
              <w:jc w:val="both"/>
              <w:rPr>
                <w:color w:val="000000"/>
                <w:sz w:val="20"/>
                <w:szCs w:val="20"/>
              </w:rPr>
            </w:pPr>
          </w:p>
          <w:p w14:paraId="1E19D471" w14:textId="1811375D" w:rsidR="00452643" w:rsidRPr="00452643" w:rsidRDefault="00452643" w:rsidP="00452643">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w:t>
            </w:r>
            <w:r>
              <w:rPr>
                <w:rFonts w:asciiTheme="majorHAnsi" w:hAnsiTheme="majorHAnsi" w:cs="Calibri Light"/>
                <w:b/>
                <w:i/>
                <w:sz w:val="20"/>
                <w:szCs w:val="20"/>
                <w:u w:val="single"/>
              </w:rPr>
              <w:t>II</w:t>
            </w:r>
            <w:r w:rsidRPr="00452643">
              <w:rPr>
                <w:rFonts w:asciiTheme="majorHAnsi" w:hAnsiTheme="majorHAnsi" w:cs="Calibri Light"/>
                <w:b/>
                <w:i/>
                <w:sz w:val="20"/>
                <w:szCs w:val="20"/>
                <w:u w:val="single"/>
              </w:rPr>
              <w:t xml:space="preserve"> część zamówienia:</w:t>
            </w:r>
          </w:p>
          <w:p w14:paraId="13FEC813" w14:textId="6F354E29" w:rsidR="00452643" w:rsidRDefault="00452643" w:rsidP="00452643">
            <w:pPr>
              <w:autoSpaceDE w:val="0"/>
              <w:autoSpaceDN w:val="0"/>
              <w:adjustRightInd w:val="0"/>
              <w:spacing w:line="276" w:lineRule="auto"/>
              <w:jc w:val="both"/>
              <w:rPr>
                <w:rFonts w:asciiTheme="majorHAnsi" w:hAnsiTheme="majorHAnsi" w:cs="Calibri Light"/>
                <w:color w:val="000000"/>
                <w:sz w:val="20"/>
                <w:szCs w:val="20"/>
              </w:rPr>
            </w:pPr>
            <w:r w:rsidRPr="00452643">
              <w:rPr>
                <w:rFonts w:asciiTheme="majorHAnsi" w:hAnsiTheme="majorHAnsi" w:cs="Calibri Light"/>
                <w:color w:val="000000"/>
                <w:sz w:val="20"/>
                <w:szCs w:val="20"/>
              </w:rPr>
              <w:t xml:space="preserve">Wykonawca spełni warunek, jeżeli wykaże, że w okresie ostatnich 5 lat przed upływem terminu składania ofert, a jeżeli okres prowadzenia działalności jest krótszy - w tym okresie, </w:t>
            </w:r>
            <w:r w:rsidRPr="00452643">
              <w:rPr>
                <w:rFonts w:asciiTheme="majorHAnsi" w:hAnsiTheme="majorHAnsi" w:cs="Calibri Light"/>
                <w:i/>
                <w:color w:val="000000"/>
                <w:sz w:val="20"/>
                <w:szCs w:val="20"/>
              </w:rPr>
              <w:t xml:space="preserve">zrealizował z należytą starannością </w:t>
            </w:r>
            <w:r w:rsidRPr="00452643">
              <w:rPr>
                <w:rFonts w:asciiTheme="majorHAnsi" w:hAnsiTheme="majorHAnsi" w:cs="Courier New"/>
                <w:color w:val="000000"/>
                <w:sz w:val="20"/>
                <w:szCs w:val="20"/>
                <w:shd w:val="clear" w:color="auto" w:fill="FFFFFF"/>
              </w:rPr>
              <w:t xml:space="preserve">co najmniej </w:t>
            </w:r>
            <w:r w:rsidRPr="00452643">
              <w:rPr>
                <w:rFonts w:asciiTheme="majorHAnsi" w:hAnsiTheme="majorHAnsi" w:cs="Calibri Light"/>
                <w:color w:val="000000"/>
                <w:sz w:val="20"/>
                <w:szCs w:val="20"/>
              </w:rPr>
              <w:t xml:space="preserve">dwie roboty budowlane </w:t>
            </w:r>
            <w:r>
              <w:rPr>
                <w:rFonts w:asciiTheme="majorHAnsi" w:hAnsiTheme="majorHAnsi" w:cs="Calibri Light"/>
                <w:color w:val="000000"/>
                <w:sz w:val="20"/>
                <w:szCs w:val="20"/>
              </w:rPr>
              <w:t xml:space="preserve">o podobnym charakterze, w zakresie </w:t>
            </w:r>
            <w:r w:rsidR="007C41E5">
              <w:rPr>
                <w:rFonts w:asciiTheme="majorHAnsi" w:hAnsiTheme="majorHAnsi" w:cs="Calibri Light"/>
                <w:color w:val="000000"/>
                <w:sz w:val="20"/>
                <w:szCs w:val="20"/>
              </w:rPr>
              <w:t>wykonania ogrodzenia z cegły klinkierowej</w:t>
            </w:r>
            <w:r w:rsidRPr="00452643">
              <w:rPr>
                <w:rFonts w:asciiTheme="majorHAnsi" w:hAnsiTheme="majorHAnsi" w:cs="Calibri Light"/>
                <w:color w:val="000000"/>
                <w:sz w:val="20"/>
                <w:szCs w:val="20"/>
              </w:rPr>
              <w:t xml:space="preserve"> o wartości co najmniej </w:t>
            </w:r>
            <w:r w:rsidR="003B0F5B">
              <w:rPr>
                <w:rFonts w:asciiTheme="majorHAnsi" w:hAnsiTheme="majorHAnsi" w:cs="Calibri Light"/>
                <w:b/>
                <w:bCs/>
                <w:color w:val="000000"/>
                <w:sz w:val="20"/>
                <w:szCs w:val="20"/>
              </w:rPr>
              <w:t>5</w:t>
            </w:r>
            <w:r w:rsidR="003B0F5B" w:rsidRPr="00452643">
              <w:rPr>
                <w:rFonts w:asciiTheme="majorHAnsi" w:hAnsiTheme="majorHAnsi" w:cs="Calibri Light"/>
                <w:b/>
                <w:bCs/>
                <w:color w:val="000000"/>
                <w:sz w:val="20"/>
                <w:szCs w:val="20"/>
              </w:rPr>
              <w:t>0 000,00 zł brutto</w:t>
            </w:r>
            <w:r w:rsidR="003B0F5B" w:rsidRPr="00452643">
              <w:rPr>
                <w:rFonts w:asciiTheme="majorHAnsi" w:hAnsiTheme="majorHAnsi" w:cs="Calibri Light"/>
                <w:color w:val="000000"/>
                <w:sz w:val="20"/>
                <w:szCs w:val="20"/>
              </w:rPr>
              <w:t xml:space="preserve"> (słownie: </w:t>
            </w:r>
            <w:r w:rsidR="003B0F5B">
              <w:rPr>
                <w:rFonts w:asciiTheme="majorHAnsi" w:hAnsiTheme="majorHAnsi" w:cs="Calibri Light"/>
                <w:color w:val="000000"/>
                <w:sz w:val="20"/>
                <w:szCs w:val="20"/>
              </w:rPr>
              <w:t xml:space="preserve">pięćdziesiąt tysięcy </w:t>
            </w:r>
            <w:r w:rsidR="003B0F5B" w:rsidRPr="00452643">
              <w:rPr>
                <w:rFonts w:asciiTheme="majorHAnsi" w:hAnsiTheme="majorHAnsi" w:cs="Calibri Light"/>
                <w:color w:val="000000"/>
                <w:sz w:val="20"/>
                <w:szCs w:val="20"/>
              </w:rPr>
              <w:t>złotych brutto) każda.</w:t>
            </w:r>
          </w:p>
          <w:p w14:paraId="6B047BEB" w14:textId="77777777" w:rsidR="003B0F5B" w:rsidRPr="00452643" w:rsidRDefault="003B0F5B" w:rsidP="00452643">
            <w:pPr>
              <w:autoSpaceDE w:val="0"/>
              <w:autoSpaceDN w:val="0"/>
              <w:adjustRightInd w:val="0"/>
              <w:spacing w:line="276" w:lineRule="auto"/>
              <w:jc w:val="both"/>
              <w:rPr>
                <w:rFonts w:asciiTheme="majorHAnsi" w:hAnsiTheme="majorHAnsi" w:cs="Calibri Light"/>
                <w:color w:val="000000"/>
                <w:sz w:val="20"/>
                <w:szCs w:val="20"/>
              </w:rPr>
            </w:pPr>
          </w:p>
          <w:p w14:paraId="304E4324" w14:textId="77777777" w:rsidR="00452643" w:rsidRPr="00452643" w:rsidRDefault="00452643" w:rsidP="00452643">
            <w:pPr>
              <w:autoSpaceDE w:val="0"/>
              <w:autoSpaceDN w:val="0"/>
              <w:adjustRightInd w:val="0"/>
              <w:jc w:val="both"/>
              <w:rPr>
                <w:color w:val="000000"/>
                <w:sz w:val="23"/>
                <w:szCs w:val="23"/>
              </w:rPr>
            </w:pPr>
            <w:r w:rsidRPr="00452643">
              <w:rPr>
                <w:rFonts w:ascii="Calibri" w:eastAsia="SimSun" w:hAnsi="Calibri" w:cs="Arial"/>
                <w:color w:val="000000"/>
                <w:kern w:val="1"/>
                <w:sz w:val="20"/>
                <w:szCs w:val="20"/>
                <w:lang w:eastAsia="hi-IN" w:bidi="hi-IN"/>
              </w:rPr>
              <w:t>W przypadku Wykonawców wspólnie ubiegających się o udzielenie zamówienia, wystarczy by powyższy warunek spełniał minimum jeden z Wykonawców, bądź aby warunek został przez Wykonawców spełniony łącznie.</w:t>
            </w:r>
          </w:p>
          <w:p w14:paraId="09A10EB2" w14:textId="5D1B6553" w:rsidR="00CF3A69" w:rsidRDefault="00CF3A6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50818CA0" w14:textId="13BB4522" w:rsidR="00F23199" w:rsidRDefault="00F23199" w:rsidP="00F23199">
            <w:pPr>
              <w:numPr>
                <w:ilvl w:val="1"/>
                <w:numId w:val="11"/>
              </w:numPr>
              <w:spacing w:after="40"/>
              <w:ind w:left="1211" w:hanging="77"/>
              <w:jc w:val="both"/>
              <w:rPr>
                <w:rFonts w:asciiTheme="majorHAnsi" w:hAnsiTheme="majorHAnsi" w:cs="Calibri Light"/>
                <w:b/>
                <w:i/>
                <w:sz w:val="20"/>
                <w:szCs w:val="20"/>
                <w:u w:val="single"/>
              </w:rPr>
            </w:pPr>
            <w:r w:rsidRPr="00F23199">
              <w:rPr>
                <w:rFonts w:asciiTheme="majorHAnsi" w:hAnsiTheme="majorHAnsi" w:cs="Calibri Light"/>
                <w:b/>
                <w:i/>
                <w:sz w:val="20"/>
                <w:szCs w:val="20"/>
                <w:u w:val="single"/>
              </w:rPr>
              <w:t>w zakresie</w:t>
            </w:r>
            <w:r w:rsidRPr="00F23199">
              <w:rPr>
                <w:rFonts w:asciiTheme="majorHAnsi" w:hAnsiTheme="majorHAnsi" w:cs="Calibri Light"/>
                <w:i/>
                <w:sz w:val="20"/>
                <w:szCs w:val="20"/>
                <w:u w:val="single"/>
              </w:rPr>
              <w:t xml:space="preserve"> </w:t>
            </w:r>
            <w:r w:rsidRPr="00F23199">
              <w:rPr>
                <w:rFonts w:asciiTheme="majorHAnsi" w:hAnsiTheme="majorHAnsi" w:cs="Calibri Light"/>
                <w:b/>
                <w:i/>
                <w:sz w:val="20"/>
                <w:szCs w:val="20"/>
                <w:u w:val="single"/>
              </w:rPr>
              <w:t>posiadania potencjału osobowego:</w:t>
            </w:r>
          </w:p>
          <w:p w14:paraId="1257EE70" w14:textId="5033CB64" w:rsidR="00F23199" w:rsidRPr="00F23199" w:rsidRDefault="00F23199" w:rsidP="00F23199">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 część zamówienia:</w:t>
            </w:r>
          </w:p>
          <w:p w14:paraId="14FCAF84" w14:textId="77777777" w:rsidR="00F23199" w:rsidRPr="00F23199" w:rsidRDefault="00F23199" w:rsidP="00F23199">
            <w:pPr>
              <w:widowControl w:val="0"/>
              <w:tabs>
                <w:tab w:val="left" w:pos="567"/>
              </w:tabs>
              <w:suppressAutoHyphens/>
              <w:spacing w:line="276" w:lineRule="auto"/>
              <w:jc w:val="both"/>
              <w:rPr>
                <w:rFonts w:asciiTheme="majorHAnsi" w:hAnsiTheme="majorHAnsi" w:cs="Calibri Light"/>
                <w:bCs/>
                <w:kern w:val="1"/>
                <w:sz w:val="20"/>
                <w:szCs w:val="20"/>
                <w:lang w:eastAsia="x-none"/>
              </w:rPr>
            </w:pPr>
            <w:r w:rsidRPr="00F23199">
              <w:rPr>
                <w:rFonts w:asciiTheme="majorHAnsi" w:hAnsiTheme="majorHAnsi" w:cs="Calibri Light"/>
                <w:kern w:val="1"/>
                <w:sz w:val="20"/>
                <w:szCs w:val="20"/>
                <w:lang w:val="x-none" w:eastAsia="x-none"/>
              </w:rPr>
              <w:t xml:space="preserve">Zamawiający uzna warunek za spełniony jeżeli Wykonawca wykaże, że dysponuje lub będzie dysponował osobami, które skieruje do realizacji niniejszego zamówienia </w:t>
            </w:r>
            <w:r w:rsidRPr="00F23199">
              <w:rPr>
                <w:rFonts w:asciiTheme="majorHAnsi" w:hAnsiTheme="majorHAnsi" w:cs="Calibri Light"/>
                <w:bCs/>
                <w:kern w:val="1"/>
                <w:sz w:val="20"/>
                <w:szCs w:val="20"/>
                <w:lang w:val="x-none" w:eastAsia="x-none"/>
              </w:rPr>
              <w:t>z następującymi uprawnieniami</w:t>
            </w:r>
            <w:r w:rsidRPr="00F23199">
              <w:rPr>
                <w:rFonts w:asciiTheme="majorHAnsi" w:hAnsiTheme="majorHAnsi" w:cs="Calibri Light"/>
                <w:bCs/>
                <w:kern w:val="1"/>
                <w:sz w:val="20"/>
                <w:szCs w:val="20"/>
                <w:lang w:eastAsia="x-none"/>
              </w:rPr>
              <w:t xml:space="preserve"> tj.:</w:t>
            </w:r>
          </w:p>
          <w:p w14:paraId="3DB15399" w14:textId="17FFDACE" w:rsidR="00F23199" w:rsidRPr="00F23199" w:rsidRDefault="00F23199" w:rsidP="00A94FCE">
            <w:pPr>
              <w:widowControl w:val="0"/>
              <w:numPr>
                <w:ilvl w:val="0"/>
                <w:numId w:val="55"/>
              </w:numPr>
              <w:tabs>
                <w:tab w:val="left" w:pos="567"/>
              </w:tabs>
              <w:suppressAutoHyphens/>
              <w:spacing w:line="276" w:lineRule="auto"/>
              <w:ind w:left="992" w:hanging="142"/>
              <w:jc w:val="both"/>
              <w:rPr>
                <w:rFonts w:ascii="Calibri" w:hAnsi="Calibri" w:cs="Calibri Light"/>
                <w:iCs/>
                <w:kern w:val="1"/>
                <w:sz w:val="20"/>
                <w:szCs w:val="20"/>
                <w:lang w:eastAsia="x-none"/>
              </w:rPr>
            </w:pPr>
            <w:r w:rsidRPr="00F23199">
              <w:rPr>
                <w:rFonts w:ascii="Calibri" w:hAnsi="Calibri" w:cs="Calibri Light"/>
                <w:b/>
                <w:iCs/>
                <w:kern w:val="1"/>
                <w:sz w:val="20"/>
                <w:szCs w:val="20"/>
                <w:lang w:val="x-none" w:eastAsia="x-none"/>
              </w:rPr>
              <w:t>co najmniej jedną osobą</w:t>
            </w:r>
            <w:r w:rsidRPr="00F23199">
              <w:rPr>
                <w:rFonts w:ascii="Calibri" w:hAnsi="Calibri" w:cs="Calibri Light"/>
                <w:iCs/>
                <w:kern w:val="1"/>
                <w:sz w:val="20"/>
                <w:szCs w:val="20"/>
                <w:lang w:val="x-none" w:eastAsia="x-none"/>
              </w:rPr>
              <w:t xml:space="preserve">, którą skieruje do realizacji niniejszego zamówienia, </w:t>
            </w:r>
            <w:r w:rsidRPr="00F23199">
              <w:rPr>
                <w:rFonts w:ascii="Calibri" w:hAnsi="Calibri" w:cs="Calibri Light"/>
                <w:b/>
                <w:iCs/>
                <w:kern w:val="1"/>
                <w:sz w:val="20"/>
                <w:szCs w:val="20"/>
                <w:lang w:val="x-none" w:eastAsia="x-none"/>
              </w:rPr>
              <w:t xml:space="preserve">jako kierownika </w:t>
            </w:r>
            <w:r w:rsidRPr="00F23199">
              <w:rPr>
                <w:rFonts w:ascii="Calibri" w:hAnsi="Calibri" w:cs="Calibri Light"/>
                <w:b/>
                <w:iCs/>
                <w:kern w:val="1"/>
                <w:sz w:val="20"/>
                <w:szCs w:val="20"/>
                <w:lang w:eastAsia="x-none"/>
              </w:rPr>
              <w:t>budowy</w:t>
            </w:r>
            <w:r w:rsidRPr="00F23199">
              <w:rPr>
                <w:rFonts w:ascii="Calibri" w:hAnsi="Calibri" w:cs="Calibri Light"/>
                <w:iCs/>
                <w:kern w:val="1"/>
                <w:sz w:val="20"/>
                <w:szCs w:val="20"/>
                <w:lang w:val="x-none" w:eastAsia="x-none"/>
              </w:rPr>
              <w:t xml:space="preserve"> posiadającą uprawnienia budowlane do kierowania robotami budowlanymi bez ograniczeń w rozumieniu ustawy z dnia 7 lipca 1994 r. Prawo budowlane (Dz.</w:t>
            </w:r>
            <w:r w:rsidRPr="00F23199">
              <w:rPr>
                <w:rFonts w:ascii="Calibri" w:hAnsi="Calibri" w:cs="Calibri Light"/>
                <w:iCs/>
                <w:kern w:val="1"/>
                <w:sz w:val="20"/>
                <w:szCs w:val="20"/>
                <w:lang w:eastAsia="x-none"/>
              </w:rPr>
              <w:t xml:space="preserve"> </w:t>
            </w:r>
            <w:r w:rsidRPr="00F23199">
              <w:rPr>
                <w:rFonts w:ascii="Calibri" w:hAnsi="Calibri" w:cs="Calibri Light"/>
                <w:iCs/>
                <w:kern w:val="1"/>
                <w:sz w:val="20"/>
                <w:szCs w:val="20"/>
                <w:lang w:val="x-none" w:eastAsia="x-none"/>
              </w:rPr>
              <w:t>U. z 202</w:t>
            </w:r>
            <w:r w:rsidRPr="00F23199">
              <w:rPr>
                <w:rFonts w:ascii="Calibri" w:hAnsi="Calibri" w:cs="Calibri Light"/>
                <w:iCs/>
                <w:kern w:val="1"/>
                <w:sz w:val="20"/>
                <w:szCs w:val="20"/>
                <w:lang w:eastAsia="x-none"/>
              </w:rPr>
              <w:t>3</w:t>
            </w:r>
            <w:r w:rsidRPr="00F23199">
              <w:rPr>
                <w:rFonts w:ascii="Calibri" w:hAnsi="Calibri" w:cs="Calibri Light"/>
                <w:iCs/>
                <w:kern w:val="1"/>
                <w:sz w:val="20"/>
                <w:szCs w:val="20"/>
                <w:lang w:val="x-none" w:eastAsia="x-none"/>
              </w:rPr>
              <w:t xml:space="preserve">, poz. </w:t>
            </w:r>
            <w:r w:rsidRPr="00F23199">
              <w:rPr>
                <w:rFonts w:ascii="Calibri" w:hAnsi="Calibri" w:cs="Calibri Light"/>
                <w:iCs/>
                <w:kern w:val="1"/>
                <w:sz w:val="20"/>
                <w:szCs w:val="20"/>
                <w:lang w:eastAsia="x-none"/>
              </w:rPr>
              <w:t>682</w:t>
            </w:r>
            <w:r w:rsidRPr="00F23199">
              <w:rPr>
                <w:rFonts w:ascii="Calibri" w:hAnsi="Calibri" w:cs="Calibri Light"/>
                <w:iCs/>
                <w:kern w:val="1"/>
                <w:sz w:val="20"/>
                <w:szCs w:val="20"/>
                <w:lang w:val="x-none" w:eastAsia="x-none"/>
              </w:rPr>
              <w:t xml:space="preserve"> z </w:t>
            </w:r>
            <w:proofErr w:type="spellStart"/>
            <w:r w:rsidRPr="00F23199">
              <w:rPr>
                <w:rFonts w:ascii="Calibri" w:hAnsi="Calibri" w:cs="Calibri Light"/>
                <w:iCs/>
                <w:kern w:val="1"/>
                <w:sz w:val="20"/>
                <w:szCs w:val="20"/>
                <w:lang w:val="x-none" w:eastAsia="x-none"/>
              </w:rPr>
              <w:t>późn</w:t>
            </w:r>
            <w:proofErr w:type="spellEnd"/>
            <w:r w:rsidRPr="00F23199">
              <w:rPr>
                <w:rFonts w:ascii="Calibri" w:hAnsi="Calibri" w:cs="Calibri Light"/>
                <w:iCs/>
                <w:kern w:val="1"/>
                <w:sz w:val="20"/>
                <w:szCs w:val="20"/>
                <w:lang w:val="x-none" w:eastAsia="x-none"/>
              </w:rPr>
              <w:t xml:space="preserve">. zm.)   lub odpowiadające im kwalifikacje zawodowe, które zostały uznane na zasadach określonych w przepisach odrębnych </w:t>
            </w:r>
            <w:r w:rsidRPr="00F23199">
              <w:rPr>
                <w:rFonts w:ascii="Calibri" w:hAnsi="Calibri" w:cs="Calibri Light"/>
                <w:b/>
                <w:iCs/>
                <w:kern w:val="1"/>
                <w:sz w:val="20"/>
                <w:szCs w:val="20"/>
                <w:lang w:val="x-none" w:eastAsia="x-none"/>
              </w:rPr>
              <w:t>w specjalności konstrukcyjno-budowlanej</w:t>
            </w:r>
            <w:r w:rsidRPr="00F23199">
              <w:rPr>
                <w:rFonts w:ascii="Calibri" w:hAnsi="Calibri" w:cs="Calibri Light"/>
                <w:iCs/>
                <w:kern w:val="1"/>
                <w:sz w:val="20"/>
                <w:szCs w:val="20"/>
                <w:lang w:eastAsia="x-none"/>
              </w:rPr>
              <w:t xml:space="preserve">, posiadająca </w:t>
            </w:r>
            <w:r w:rsidRPr="00F23199">
              <w:rPr>
                <w:rFonts w:ascii="Calibri" w:hAnsi="Calibri" w:cs="Calibri Light"/>
                <w:b/>
                <w:iCs/>
                <w:kern w:val="1"/>
                <w:sz w:val="20"/>
                <w:szCs w:val="20"/>
                <w:lang w:eastAsia="x-none"/>
              </w:rPr>
              <w:t>minimum 5-letnie doświadczenie jako</w:t>
            </w:r>
            <w:r w:rsidRPr="00F23199">
              <w:rPr>
                <w:rFonts w:ascii="Calibri" w:hAnsi="Calibri" w:cs="Calibri Light"/>
                <w:iCs/>
                <w:kern w:val="1"/>
                <w:sz w:val="20"/>
                <w:szCs w:val="20"/>
                <w:lang w:eastAsia="x-none"/>
              </w:rPr>
              <w:t xml:space="preserve"> kierownik budowy.</w:t>
            </w:r>
          </w:p>
          <w:p w14:paraId="1FC4375A" w14:textId="77777777" w:rsidR="00F23199" w:rsidRPr="00E905A8" w:rsidRDefault="00F23199" w:rsidP="00A94FCE">
            <w:pPr>
              <w:widowControl w:val="0"/>
              <w:numPr>
                <w:ilvl w:val="0"/>
                <w:numId w:val="55"/>
              </w:numPr>
              <w:tabs>
                <w:tab w:val="left" w:pos="567"/>
              </w:tabs>
              <w:suppressAutoHyphens/>
              <w:spacing w:line="276" w:lineRule="auto"/>
              <w:ind w:left="992" w:hanging="142"/>
              <w:jc w:val="both"/>
              <w:rPr>
                <w:rFonts w:asciiTheme="majorHAnsi" w:hAnsiTheme="majorHAnsi" w:cs="Calibri Light"/>
                <w:iCs/>
                <w:kern w:val="1"/>
                <w:sz w:val="20"/>
                <w:szCs w:val="20"/>
                <w:lang w:eastAsia="x-none"/>
              </w:rPr>
            </w:pPr>
            <w:r w:rsidRPr="00D3243B">
              <w:rPr>
                <w:rFonts w:asciiTheme="majorHAnsi" w:hAnsiTheme="majorHAnsi" w:cs="Calibri Light"/>
                <w:b/>
                <w:iCs/>
                <w:kern w:val="1"/>
                <w:sz w:val="20"/>
                <w:szCs w:val="20"/>
                <w:lang w:val="x-none" w:eastAsia="x-none"/>
              </w:rPr>
              <w:t>co najmniej jedną osobą</w:t>
            </w:r>
            <w:r w:rsidRPr="00D3243B">
              <w:rPr>
                <w:rFonts w:asciiTheme="majorHAnsi" w:hAnsiTheme="majorHAnsi" w:cs="Calibri Light"/>
                <w:iCs/>
                <w:kern w:val="1"/>
                <w:sz w:val="20"/>
                <w:szCs w:val="20"/>
                <w:lang w:val="x-none" w:eastAsia="x-none"/>
              </w:rPr>
              <w:t xml:space="preserve">, którą skieruje do realizacji niniejszego zamówienia, </w:t>
            </w:r>
            <w:r w:rsidRPr="00D3243B">
              <w:rPr>
                <w:rFonts w:asciiTheme="majorHAnsi" w:hAnsiTheme="majorHAnsi" w:cs="Calibri Light"/>
                <w:b/>
                <w:iCs/>
                <w:kern w:val="1"/>
                <w:sz w:val="20"/>
                <w:szCs w:val="20"/>
                <w:lang w:val="x-none" w:eastAsia="x-none"/>
              </w:rPr>
              <w:t xml:space="preserve">jako kierownika </w:t>
            </w:r>
            <w:r w:rsidRPr="00D3243B">
              <w:rPr>
                <w:rFonts w:asciiTheme="majorHAnsi" w:hAnsiTheme="majorHAnsi" w:cs="Calibri Light"/>
                <w:b/>
                <w:iCs/>
                <w:kern w:val="1"/>
                <w:sz w:val="20"/>
                <w:szCs w:val="20"/>
                <w:lang w:eastAsia="x-none"/>
              </w:rPr>
              <w:t>robót elektrycznych</w:t>
            </w:r>
            <w:r w:rsidRPr="00D3243B">
              <w:rPr>
                <w:rFonts w:asciiTheme="majorHAnsi" w:hAnsiTheme="majorHAnsi" w:cs="Calibri Light"/>
                <w:iCs/>
                <w:kern w:val="1"/>
                <w:sz w:val="20"/>
                <w:szCs w:val="20"/>
                <w:lang w:val="x-none" w:eastAsia="x-none"/>
              </w:rPr>
              <w:t xml:space="preserve"> posiadającą uprawnienia budowlane do kierowania robotami budowlanymi bez ograniczeń w rozumieniu ustawy z dnia 7 lipca 1994 r. Prawo budowlane (Dz.</w:t>
            </w:r>
            <w:r w:rsidRPr="00D3243B">
              <w:rPr>
                <w:rFonts w:asciiTheme="majorHAnsi" w:hAnsiTheme="majorHAnsi" w:cs="Calibri Light"/>
                <w:iCs/>
                <w:kern w:val="1"/>
                <w:sz w:val="20"/>
                <w:szCs w:val="20"/>
                <w:lang w:eastAsia="x-none"/>
              </w:rPr>
              <w:t xml:space="preserve"> </w:t>
            </w:r>
            <w:r w:rsidRPr="00D3243B">
              <w:rPr>
                <w:rFonts w:asciiTheme="majorHAnsi" w:hAnsiTheme="majorHAnsi" w:cs="Calibri Light"/>
                <w:iCs/>
                <w:kern w:val="1"/>
                <w:sz w:val="20"/>
                <w:szCs w:val="20"/>
                <w:lang w:val="x-none" w:eastAsia="x-none"/>
              </w:rPr>
              <w:t>U. z 202</w:t>
            </w:r>
            <w:r>
              <w:rPr>
                <w:rFonts w:asciiTheme="majorHAnsi" w:hAnsiTheme="majorHAnsi" w:cs="Calibri Light"/>
                <w:iCs/>
                <w:kern w:val="1"/>
                <w:sz w:val="20"/>
                <w:szCs w:val="20"/>
                <w:lang w:eastAsia="x-none"/>
              </w:rPr>
              <w:t>3</w:t>
            </w:r>
            <w:r w:rsidRPr="00D3243B">
              <w:rPr>
                <w:rFonts w:asciiTheme="majorHAnsi" w:hAnsiTheme="majorHAnsi" w:cs="Calibri Light"/>
                <w:iCs/>
                <w:kern w:val="1"/>
                <w:sz w:val="20"/>
                <w:szCs w:val="20"/>
                <w:lang w:val="x-none" w:eastAsia="x-none"/>
              </w:rPr>
              <w:t xml:space="preserve">, poz. </w:t>
            </w:r>
            <w:r>
              <w:rPr>
                <w:rFonts w:asciiTheme="majorHAnsi" w:hAnsiTheme="majorHAnsi" w:cs="Calibri Light"/>
                <w:iCs/>
                <w:kern w:val="1"/>
                <w:sz w:val="20"/>
                <w:szCs w:val="20"/>
                <w:lang w:eastAsia="x-none"/>
              </w:rPr>
              <w:t>682</w:t>
            </w:r>
            <w:r w:rsidRPr="00D3243B">
              <w:rPr>
                <w:rFonts w:asciiTheme="majorHAnsi" w:hAnsiTheme="majorHAnsi" w:cs="Calibri Light"/>
                <w:iCs/>
                <w:kern w:val="1"/>
                <w:sz w:val="20"/>
                <w:szCs w:val="20"/>
                <w:lang w:val="x-none" w:eastAsia="x-none"/>
              </w:rPr>
              <w:t xml:space="preserve"> z </w:t>
            </w:r>
            <w:proofErr w:type="spellStart"/>
            <w:r w:rsidRPr="00D3243B">
              <w:rPr>
                <w:rFonts w:asciiTheme="majorHAnsi" w:hAnsiTheme="majorHAnsi" w:cs="Calibri Light"/>
                <w:iCs/>
                <w:kern w:val="1"/>
                <w:sz w:val="20"/>
                <w:szCs w:val="20"/>
                <w:lang w:val="x-none" w:eastAsia="x-none"/>
              </w:rPr>
              <w:t>późn</w:t>
            </w:r>
            <w:proofErr w:type="spellEnd"/>
            <w:r w:rsidRPr="00D3243B">
              <w:rPr>
                <w:rFonts w:asciiTheme="majorHAnsi" w:hAnsiTheme="majorHAnsi" w:cs="Calibri Light"/>
                <w:iCs/>
                <w:kern w:val="1"/>
                <w:sz w:val="20"/>
                <w:szCs w:val="20"/>
                <w:lang w:val="x-none" w:eastAsia="x-none"/>
              </w:rPr>
              <w:t xml:space="preserve">. zm.)   lub odpowiadające im kwalifikacje zawodowe, które zostały uznane na zasadach określonych w przepisach odrębnych </w:t>
            </w:r>
            <w:r w:rsidRPr="00D3243B">
              <w:rPr>
                <w:rFonts w:asciiTheme="majorHAnsi" w:hAnsiTheme="majorHAnsi" w:cs="Calibri Light"/>
                <w:b/>
                <w:iCs/>
                <w:kern w:val="1"/>
                <w:sz w:val="20"/>
                <w:szCs w:val="20"/>
                <w:lang w:val="x-none" w:eastAsia="x-none"/>
              </w:rPr>
              <w:t xml:space="preserve">w specjalności </w:t>
            </w:r>
            <w:r w:rsidRPr="00D3243B">
              <w:rPr>
                <w:rFonts w:asciiTheme="majorHAnsi" w:hAnsiTheme="majorHAnsi" w:cs="Calibri Light"/>
                <w:b/>
                <w:iCs/>
                <w:kern w:val="1"/>
                <w:sz w:val="20"/>
                <w:szCs w:val="20"/>
                <w:lang w:eastAsia="x-none"/>
              </w:rPr>
              <w:t>sieci, instalacji i urz</w:t>
            </w:r>
            <w:r w:rsidRPr="00D3243B">
              <w:rPr>
                <w:rFonts w:asciiTheme="majorHAnsi" w:hAnsiTheme="majorHAnsi" w:cs="Calibri Light"/>
                <w:b/>
                <w:iCs/>
                <w:kern w:val="1"/>
                <w:sz w:val="20"/>
                <w:szCs w:val="20"/>
                <w:lang w:val="x-none" w:eastAsia="x-none"/>
              </w:rPr>
              <w:t>ądzeń elektr</w:t>
            </w:r>
            <w:r>
              <w:rPr>
                <w:rFonts w:asciiTheme="majorHAnsi" w:hAnsiTheme="majorHAnsi" w:cs="Calibri Light"/>
                <w:b/>
                <w:iCs/>
                <w:kern w:val="1"/>
                <w:sz w:val="20"/>
                <w:szCs w:val="20"/>
                <w:lang w:val="x-none" w:eastAsia="x-none"/>
              </w:rPr>
              <w:t>ycznych i elektroenergetycznych</w:t>
            </w:r>
            <w:r w:rsidRPr="00E905A8">
              <w:rPr>
                <w:rFonts w:asciiTheme="majorHAnsi" w:hAnsiTheme="majorHAnsi" w:cs="Calibri Light"/>
                <w:iCs/>
                <w:kern w:val="1"/>
                <w:sz w:val="20"/>
                <w:szCs w:val="20"/>
                <w:lang w:eastAsia="x-none"/>
              </w:rPr>
              <w:t>, posiadająca</w:t>
            </w:r>
            <w:r>
              <w:rPr>
                <w:rFonts w:asciiTheme="majorHAnsi" w:hAnsiTheme="majorHAnsi" w:cs="Calibri Light"/>
                <w:b/>
                <w:iCs/>
                <w:kern w:val="1"/>
                <w:sz w:val="20"/>
                <w:szCs w:val="20"/>
                <w:lang w:eastAsia="x-none"/>
              </w:rPr>
              <w:t xml:space="preserve"> minimum 5-letnie doświadczenie </w:t>
            </w:r>
            <w:r w:rsidRPr="00E905A8">
              <w:rPr>
                <w:rFonts w:asciiTheme="majorHAnsi" w:hAnsiTheme="majorHAnsi" w:cs="Calibri Light"/>
                <w:iCs/>
                <w:kern w:val="1"/>
                <w:sz w:val="20"/>
                <w:szCs w:val="20"/>
                <w:lang w:eastAsia="x-none"/>
              </w:rPr>
              <w:t>w kierowaniu robotami elektrycznymi.</w:t>
            </w:r>
          </w:p>
          <w:p w14:paraId="7F0AF8E4" w14:textId="62FB3791" w:rsidR="00F23199" w:rsidRDefault="00F2319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33890454" w14:textId="5582FD17" w:rsidR="00F23199" w:rsidRPr="00F23199" w:rsidRDefault="00F23199" w:rsidP="00F23199">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w:t>
            </w:r>
            <w:r>
              <w:rPr>
                <w:rFonts w:asciiTheme="majorHAnsi" w:hAnsiTheme="majorHAnsi" w:cs="Calibri Light"/>
                <w:b/>
                <w:i/>
                <w:sz w:val="20"/>
                <w:szCs w:val="20"/>
                <w:u w:val="single"/>
              </w:rPr>
              <w:t>I</w:t>
            </w:r>
            <w:r w:rsidRPr="00452643">
              <w:rPr>
                <w:rFonts w:asciiTheme="majorHAnsi" w:hAnsiTheme="majorHAnsi" w:cs="Calibri Light"/>
                <w:b/>
                <w:i/>
                <w:sz w:val="20"/>
                <w:szCs w:val="20"/>
                <w:u w:val="single"/>
              </w:rPr>
              <w:t xml:space="preserve"> część zamówienia:</w:t>
            </w:r>
          </w:p>
          <w:p w14:paraId="2A77EB1A" w14:textId="77777777" w:rsidR="00F23199" w:rsidRPr="00F23199" w:rsidRDefault="00F23199" w:rsidP="00F23199">
            <w:pPr>
              <w:widowControl w:val="0"/>
              <w:tabs>
                <w:tab w:val="left" w:pos="567"/>
              </w:tabs>
              <w:suppressAutoHyphens/>
              <w:spacing w:line="276" w:lineRule="auto"/>
              <w:jc w:val="both"/>
              <w:rPr>
                <w:rFonts w:asciiTheme="majorHAnsi" w:hAnsiTheme="majorHAnsi" w:cs="Calibri Light"/>
                <w:bCs/>
                <w:kern w:val="1"/>
                <w:sz w:val="20"/>
                <w:szCs w:val="20"/>
                <w:lang w:eastAsia="x-none"/>
              </w:rPr>
            </w:pPr>
            <w:r w:rsidRPr="00F23199">
              <w:rPr>
                <w:rFonts w:asciiTheme="majorHAnsi" w:hAnsiTheme="majorHAnsi" w:cs="Calibri Light"/>
                <w:kern w:val="1"/>
                <w:sz w:val="20"/>
                <w:szCs w:val="20"/>
                <w:lang w:val="x-none" w:eastAsia="x-none"/>
              </w:rPr>
              <w:t xml:space="preserve">Zamawiający uzna warunek za spełniony jeżeli Wykonawca wykaże, że dysponuje lub będzie dysponował osobami, które skieruje do realizacji niniejszego zamówienia </w:t>
            </w:r>
            <w:r w:rsidRPr="00F23199">
              <w:rPr>
                <w:rFonts w:asciiTheme="majorHAnsi" w:hAnsiTheme="majorHAnsi" w:cs="Calibri Light"/>
                <w:bCs/>
                <w:kern w:val="1"/>
                <w:sz w:val="20"/>
                <w:szCs w:val="20"/>
                <w:lang w:val="x-none" w:eastAsia="x-none"/>
              </w:rPr>
              <w:t>z następującymi uprawnieniami</w:t>
            </w:r>
            <w:r w:rsidRPr="00F23199">
              <w:rPr>
                <w:rFonts w:asciiTheme="majorHAnsi" w:hAnsiTheme="majorHAnsi" w:cs="Calibri Light"/>
                <w:bCs/>
                <w:kern w:val="1"/>
                <w:sz w:val="20"/>
                <w:szCs w:val="20"/>
                <w:lang w:eastAsia="x-none"/>
              </w:rPr>
              <w:t xml:space="preserve"> tj.:</w:t>
            </w:r>
          </w:p>
          <w:p w14:paraId="05A72679" w14:textId="3FAC008E" w:rsidR="00B05DBC" w:rsidRPr="00B05DBC" w:rsidRDefault="00B05DBC" w:rsidP="00A94FCE">
            <w:pPr>
              <w:widowControl w:val="0"/>
              <w:numPr>
                <w:ilvl w:val="0"/>
                <w:numId w:val="55"/>
              </w:numPr>
              <w:tabs>
                <w:tab w:val="left" w:pos="567"/>
              </w:tabs>
              <w:suppressAutoHyphens/>
              <w:spacing w:line="276" w:lineRule="auto"/>
              <w:ind w:left="992" w:hanging="142"/>
              <w:jc w:val="both"/>
              <w:rPr>
                <w:rFonts w:asciiTheme="majorHAnsi" w:hAnsiTheme="majorHAnsi" w:cs="Calibri Light"/>
                <w:iCs/>
                <w:kern w:val="1"/>
                <w:sz w:val="20"/>
                <w:szCs w:val="20"/>
                <w:lang w:eastAsia="x-none"/>
              </w:rPr>
            </w:pPr>
            <w:r w:rsidRPr="00B05DBC">
              <w:rPr>
                <w:rFonts w:asciiTheme="majorHAnsi" w:hAnsiTheme="majorHAnsi" w:cs="Calibri Light"/>
                <w:b/>
                <w:iCs/>
                <w:kern w:val="1"/>
                <w:sz w:val="20"/>
                <w:szCs w:val="20"/>
                <w:lang w:val="x-none" w:eastAsia="x-none"/>
              </w:rPr>
              <w:t>co najmniej jedną osobą</w:t>
            </w:r>
            <w:r w:rsidRPr="00B05DBC">
              <w:rPr>
                <w:rFonts w:asciiTheme="majorHAnsi" w:hAnsiTheme="majorHAnsi" w:cs="Calibri Light"/>
                <w:iCs/>
                <w:kern w:val="1"/>
                <w:sz w:val="20"/>
                <w:szCs w:val="20"/>
                <w:lang w:val="x-none" w:eastAsia="x-none"/>
              </w:rPr>
              <w:t xml:space="preserve">, którą skieruje do realizacji niniejszego zamówienia, </w:t>
            </w:r>
            <w:r w:rsidRPr="00B05DBC">
              <w:rPr>
                <w:rFonts w:asciiTheme="majorHAnsi" w:hAnsiTheme="majorHAnsi" w:cs="Calibri Light"/>
                <w:b/>
                <w:iCs/>
                <w:kern w:val="1"/>
                <w:sz w:val="20"/>
                <w:szCs w:val="20"/>
                <w:lang w:val="x-none" w:eastAsia="x-none"/>
              </w:rPr>
              <w:t>jako kierownika robót instalacji</w:t>
            </w:r>
            <w:r>
              <w:rPr>
                <w:rFonts w:asciiTheme="majorHAnsi" w:hAnsiTheme="majorHAnsi" w:cs="Calibri Light"/>
                <w:b/>
                <w:iCs/>
                <w:kern w:val="1"/>
                <w:sz w:val="20"/>
                <w:szCs w:val="20"/>
                <w:lang w:eastAsia="x-none"/>
              </w:rPr>
              <w:t xml:space="preserve"> sanitarnych</w:t>
            </w:r>
            <w:r w:rsidRPr="00B05DBC">
              <w:rPr>
                <w:rFonts w:asciiTheme="majorHAnsi" w:hAnsiTheme="majorHAnsi" w:cs="Calibri Light"/>
                <w:iCs/>
                <w:kern w:val="1"/>
                <w:sz w:val="20"/>
                <w:szCs w:val="20"/>
                <w:lang w:val="x-none" w:eastAsia="x-none"/>
              </w:rPr>
              <w:t xml:space="preserve"> posiadającą uprawnienia budowlane do kierowania robotami budowlanymi bez ograniczeń w rozumieniu ustawy z dnia 7 lipca 1994 r. Prawo budowlane (Dz.</w:t>
            </w:r>
            <w:r w:rsidRPr="00B05DBC">
              <w:rPr>
                <w:rFonts w:asciiTheme="majorHAnsi" w:hAnsiTheme="majorHAnsi" w:cs="Calibri Light"/>
                <w:iCs/>
                <w:kern w:val="1"/>
                <w:sz w:val="20"/>
                <w:szCs w:val="20"/>
                <w:lang w:eastAsia="x-none"/>
              </w:rPr>
              <w:t xml:space="preserve"> </w:t>
            </w:r>
            <w:r w:rsidRPr="00B05DBC">
              <w:rPr>
                <w:rFonts w:asciiTheme="majorHAnsi" w:hAnsiTheme="majorHAnsi" w:cs="Calibri Light"/>
                <w:iCs/>
                <w:kern w:val="1"/>
                <w:sz w:val="20"/>
                <w:szCs w:val="20"/>
                <w:lang w:val="x-none" w:eastAsia="x-none"/>
              </w:rPr>
              <w:t>U. z 202</w:t>
            </w:r>
            <w:r w:rsidRPr="00B05DBC">
              <w:rPr>
                <w:rFonts w:asciiTheme="majorHAnsi" w:hAnsiTheme="majorHAnsi" w:cs="Calibri Light"/>
                <w:iCs/>
                <w:kern w:val="1"/>
                <w:sz w:val="20"/>
                <w:szCs w:val="20"/>
                <w:lang w:eastAsia="x-none"/>
              </w:rPr>
              <w:t>3</w:t>
            </w:r>
            <w:r w:rsidRPr="00B05DBC">
              <w:rPr>
                <w:rFonts w:asciiTheme="majorHAnsi" w:hAnsiTheme="majorHAnsi" w:cs="Calibri Light"/>
                <w:iCs/>
                <w:kern w:val="1"/>
                <w:sz w:val="20"/>
                <w:szCs w:val="20"/>
                <w:lang w:val="x-none" w:eastAsia="x-none"/>
              </w:rPr>
              <w:t xml:space="preserve"> poz. </w:t>
            </w:r>
            <w:r w:rsidRPr="00B05DBC">
              <w:rPr>
                <w:rFonts w:asciiTheme="majorHAnsi" w:hAnsiTheme="majorHAnsi" w:cs="Calibri Light"/>
                <w:iCs/>
                <w:kern w:val="1"/>
                <w:sz w:val="20"/>
                <w:szCs w:val="20"/>
                <w:lang w:eastAsia="x-none"/>
              </w:rPr>
              <w:t>682</w:t>
            </w:r>
            <w:r w:rsidRPr="00B05DBC">
              <w:rPr>
                <w:rFonts w:asciiTheme="majorHAnsi" w:hAnsiTheme="majorHAnsi" w:cs="Calibri Light"/>
                <w:iCs/>
                <w:kern w:val="1"/>
                <w:sz w:val="20"/>
                <w:szCs w:val="20"/>
                <w:lang w:val="x-none" w:eastAsia="x-none"/>
              </w:rPr>
              <w:t xml:space="preserve"> z </w:t>
            </w:r>
            <w:proofErr w:type="spellStart"/>
            <w:r w:rsidRPr="00B05DBC">
              <w:rPr>
                <w:rFonts w:asciiTheme="majorHAnsi" w:hAnsiTheme="majorHAnsi" w:cs="Calibri Light"/>
                <w:iCs/>
                <w:kern w:val="1"/>
                <w:sz w:val="20"/>
                <w:szCs w:val="20"/>
                <w:lang w:val="x-none" w:eastAsia="x-none"/>
              </w:rPr>
              <w:t>późn</w:t>
            </w:r>
            <w:proofErr w:type="spellEnd"/>
            <w:r w:rsidRPr="00B05DBC">
              <w:rPr>
                <w:rFonts w:asciiTheme="majorHAnsi" w:hAnsiTheme="majorHAnsi" w:cs="Calibri Light"/>
                <w:iCs/>
                <w:kern w:val="1"/>
                <w:sz w:val="20"/>
                <w:szCs w:val="20"/>
                <w:lang w:val="x-none" w:eastAsia="x-none"/>
              </w:rPr>
              <w:t xml:space="preserve">. zm.)   lub odpowiadające im kwalifikacje zawodowe, które zostały uznane na zasadach określonych w przepisach odrębnych </w:t>
            </w:r>
            <w:r w:rsidRPr="00B05DBC">
              <w:rPr>
                <w:rFonts w:asciiTheme="majorHAnsi" w:hAnsiTheme="majorHAnsi" w:cs="Calibri Light"/>
                <w:b/>
                <w:iCs/>
                <w:kern w:val="1"/>
                <w:sz w:val="20"/>
                <w:szCs w:val="20"/>
                <w:lang w:val="x-none" w:eastAsia="x-none"/>
              </w:rPr>
              <w:t xml:space="preserve">w specjalności sieci, instalacji i urządzeń cieplnych, wentylacyjnych, gazowych, wodociągowych i kanalizacyjnych, </w:t>
            </w:r>
            <w:r w:rsidRPr="00B05DBC">
              <w:rPr>
                <w:rFonts w:asciiTheme="majorHAnsi" w:hAnsiTheme="majorHAnsi" w:cs="Calibri Light"/>
                <w:iCs/>
                <w:kern w:val="1"/>
                <w:sz w:val="20"/>
                <w:szCs w:val="20"/>
                <w:lang w:eastAsia="x-none"/>
              </w:rPr>
              <w:t xml:space="preserve">posiadająca </w:t>
            </w:r>
            <w:r w:rsidRPr="00B05DBC">
              <w:rPr>
                <w:rFonts w:asciiTheme="majorHAnsi" w:hAnsiTheme="majorHAnsi" w:cs="Calibri Light"/>
                <w:b/>
                <w:iCs/>
                <w:kern w:val="1"/>
                <w:sz w:val="20"/>
                <w:szCs w:val="20"/>
                <w:lang w:eastAsia="x-none"/>
              </w:rPr>
              <w:t>minimum 5-letnie doświadczenie</w:t>
            </w:r>
            <w:r w:rsidRPr="00B05DBC">
              <w:rPr>
                <w:rFonts w:asciiTheme="majorHAnsi" w:hAnsiTheme="majorHAnsi" w:cs="Calibri Light"/>
                <w:iCs/>
                <w:kern w:val="1"/>
                <w:sz w:val="20"/>
                <w:szCs w:val="20"/>
                <w:lang w:eastAsia="x-none"/>
              </w:rPr>
              <w:t xml:space="preserve"> w kierowaniu robotami instalacyjnymi.</w:t>
            </w:r>
          </w:p>
          <w:p w14:paraId="5A8F8F83" w14:textId="77777777" w:rsidR="00F23199" w:rsidRDefault="00F2319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1D256B20" w14:textId="61805349" w:rsidR="00E8704B" w:rsidRPr="00F23199" w:rsidRDefault="00E8704B" w:rsidP="00E8704B">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w:t>
            </w:r>
            <w:r>
              <w:rPr>
                <w:rFonts w:asciiTheme="majorHAnsi" w:hAnsiTheme="majorHAnsi" w:cs="Calibri Light"/>
                <w:b/>
                <w:i/>
                <w:sz w:val="20"/>
                <w:szCs w:val="20"/>
                <w:u w:val="single"/>
              </w:rPr>
              <w:t>II</w:t>
            </w:r>
            <w:r w:rsidRPr="00452643">
              <w:rPr>
                <w:rFonts w:asciiTheme="majorHAnsi" w:hAnsiTheme="majorHAnsi" w:cs="Calibri Light"/>
                <w:b/>
                <w:i/>
                <w:sz w:val="20"/>
                <w:szCs w:val="20"/>
                <w:u w:val="single"/>
              </w:rPr>
              <w:t xml:space="preserve"> część zamówienia:</w:t>
            </w:r>
          </w:p>
          <w:p w14:paraId="3F8B63CC" w14:textId="130810FB" w:rsidR="00E8704B" w:rsidRDefault="00E8704B" w:rsidP="00E8704B">
            <w:pPr>
              <w:widowControl w:val="0"/>
              <w:tabs>
                <w:tab w:val="left" w:pos="567"/>
              </w:tabs>
              <w:suppressAutoHyphens/>
              <w:spacing w:line="276" w:lineRule="auto"/>
              <w:jc w:val="both"/>
              <w:rPr>
                <w:rFonts w:asciiTheme="majorHAnsi" w:hAnsiTheme="majorHAnsi" w:cs="Calibri Light"/>
                <w:bCs/>
                <w:kern w:val="1"/>
                <w:sz w:val="20"/>
                <w:szCs w:val="20"/>
                <w:lang w:eastAsia="x-none"/>
              </w:rPr>
            </w:pPr>
            <w:r w:rsidRPr="00F23199">
              <w:rPr>
                <w:rFonts w:asciiTheme="majorHAnsi" w:hAnsiTheme="majorHAnsi" w:cs="Calibri Light"/>
                <w:kern w:val="1"/>
                <w:sz w:val="20"/>
                <w:szCs w:val="20"/>
                <w:lang w:val="x-none" w:eastAsia="x-none"/>
              </w:rPr>
              <w:t xml:space="preserve">Zamawiający uzna warunek za spełniony jeżeli Wykonawca wykaże, że dysponuje lub będzie dysponował osobami, które skieruje do realizacji niniejszego zamówienia </w:t>
            </w:r>
            <w:r w:rsidRPr="00F23199">
              <w:rPr>
                <w:rFonts w:asciiTheme="majorHAnsi" w:hAnsiTheme="majorHAnsi" w:cs="Calibri Light"/>
                <w:bCs/>
                <w:kern w:val="1"/>
                <w:sz w:val="20"/>
                <w:szCs w:val="20"/>
                <w:lang w:val="x-none" w:eastAsia="x-none"/>
              </w:rPr>
              <w:t>z następującymi uprawnieniami</w:t>
            </w:r>
            <w:r w:rsidRPr="00F23199">
              <w:rPr>
                <w:rFonts w:asciiTheme="majorHAnsi" w:hAnsiTheme="majorHAnsi" w:cs="Calibri Light"/>
                <w:bCs/>
                <w:kern w:val="1"/>
                <w:sz w:val="20"/>
                <w:szCs w:val="20"/>
                <w:lang w:eastAsia="x-none"/>
              </w:rPr>
              <w:t xml:space="preserve"> tj.:</w:t>
            </w:r>
          </w:p>
          <w:p w14:paraId="188507F8" w14:textId="7E1AC464" w:rsidR="00E8704B" w:rsidRPr="00F23199" w:rsidRDefault="003B0F5B" w:rsidP="00A94FCE">
            <w:pPr>
              <w:widowControl w:val="0"/>
              <w:numPr>
                <w:ilvl w:val="0"/>
                <w:numId w:val="55"/>
              </w:numPr>
              <w:tabs>
                <w:tab w:val="left" w:pos="567"/>
              </w:tabs>
              <w:suppressAutoHyphens/>
              <w:spacing w:line="276" w:lineRule="auto"/>
              <w:ind w:left="992" w:hanging="142"/>
              <w:jc w:val="both"/>
              <w:rPr>
                <w:rFonts w:ascii="Calibri" w:hAnsi="Calibri" w:cs="Calibri Light"/>
                <w:iCs/>
                <w:kern w:val="1"/>
                <w:sz w:val="20"/>
                <w:szCs w:val="20"/>
                <w:lang w:eastAsia="x-none"/>
              </w:rPr>
            </w:pPr>
            <w:r w:rsidRPr="00F23199">
              <w:rPr>
                <w:rFonts w:ascii="Calibri" w:hAnsi="Calibri" w:cs="Calibri Light"/>
                <w:b/>
                <w:iCs/>
                <w:kern w:val="1"/>
                <w:sz w:val="20"/>
                <w:szCs w:val="20"/>
                <w:lang w:val="x-none" w:eastAsia="x-none"/>
              </w:rPr>
              <w:t>co najmniej jedną osobą</w:t>
            </w:r>
            <w:r w:rsidRPr="00F23199">
              <w:rPr>
                <w:rFonts w:ascii="Calibri" w:hAnsi="Calibri" w:cs="Calibri Light"/>
                <w:iCs/>
                <w:kern w:val="1"/>
                <w:sz w:val="20"/>
                <w:szCs w:val="20"/>
                <w:lang w:val="x-none" w:eastAsia="x-none"/>
              </w:rPr>
              <w:t xml:space="preserve">, którą skieruje do realizacji niniejszego zamówienia, </w:t>
            </w:r>
            <w:r w:rsidRPr="00F23199">
              <w:rPr>
                <w:rFonts w:ascii="Calibri" w:hAnsi="Calibri" w:cs="Calibri Light"/>
                <w:b/>
                <w:iCs/>
                <w:kern w:val="1"/>
                <w:sz w:val="20"/>
                <w:szCs w:val="20"/>
                <w:lang w:val="x-none" w:eastAsia="x-none"/>
              </w:rPr>
              <w:t xml:space="preserve">jako kierownika </w:t>
            </w:r>
            <w:r w:rsidRPr="00F23199">
              <w:rPr>
                <w:rFonts w:ascii="Calibri" w:hAnsi="Calibri" w:cs="Calibri Light"/>
                <w:b/>
                <w:iCs/>
                <w:kern w:val="1"/>
                <w:sz w:val="20"/>
                <w:szCs w:val="20"/>
                <w:lang w:eastAsia="x-none"/>
              </w:rPr>
              <w:t>budowy</w:t>
            </w:r>
            <w:r w:rsidRPr="00F23199">
              <w:rPr>
                <w:rFonts w:ascii="Calibri" w:hAnsi="Calibri" w:cs="Calibri Light"/>
                <w:iCs/>
                <w:kern w:val="1"/>
                <w:sz w:val="20"/>
                <w:szCs w:val="20"/>
                <w:lang w:val="x-none" w:eastAsia="x-none"/>
              </w:rPr>
              <w:t xml:space="preserve"> posiadającą uprawnienia budowlane do kierowania robotami budowlanymi bez ograniczeń w rozumieniu ustawy z dnia 7 lipca 1994 r. Prawo budowlane (Dz.</w:t>
            </w:r>
            <w:r w:rsidRPr="00F23199">
              <w:rPr>
                <w:rFonts w:ascii="Calibri" w:hAnsi="Calibri" w:cs="Calibri Light"/>
                <w:iCs/>
                <w:kern w:val="1"/>
                <w:sz w:val="20"/>
                <w:szCs w:val="20"/>
                <w:lang w:eastAsia="x-none"/>
              </w:rPr>
              <w:t xml:space="preserve"> </w:t>
            </w:r>
            <w:r w:rsidRPr="00F23199">
              <w:rPr>
                <w:rFonts w:ascii="Calibri" w:hAnsi="Calibri" w:cs="Calibri Light"/>
                <w:iCs/>
                <w:kern w:val="1"/>
                <w:sz w:val="20"/>
                <w:szCs w:val="20"/>
                <w:lang w:val="x-none" w:eastAsia="x-none"/>
              </w:rPr>
              <w:t>U. z 202</w:t>
            </w:r>
            <w:r w:rsidRPr="00F23199">
              <w:rPr>
                <w:rFonts w:ascii="Calibri" w:hAnsi="Calibri" w:cs="Calibri Light"/>
                <w:iCs/>
                <w:kern w:val="1"/>
                <w:sz w:val="20"/>
                <w:szCs w:val="20"/>
                <w:lang w:eastAsia="x-none"/>
              </w:rPr>
              <w:t>3</w:t>
            </w:r>
            <w:r w:rsidRPr="00F23199">
              <w:rPr>
                <w:rFonts w:ascii="Calibri" w:hAnsi="Calibri" w:cs="Calibri Light"/>
                <w:iCs/>
                <w:kern w:val="1"/>
                <w:sz w:val="20"/>
                <w:szCs w:val="20"/>
                <w:lang w:val="x-none" w:eastAsia="x-none"/>
              </w:rPr>
              <w:t xml:space="preserve">, poz. </w:t>
            </w:r>
            <w:r w:rsidRPr="00F23199">
              <w:rPr>
                <w:rFonts w:ascii="Calibri" w:hAnsi="Calibri" w:cs="Calibri Light"/>
                <w:iCs/>
                <w:kern w:val="1"/>
                <w:sz w:val="20"/>
                <w:szCs w:val="20"/>
                <w:lang w:eastAsia="x-none"/>
              </w:rPr>
              <w:t>682</w:t>
            </w:r>
            <w:r w:rsidRPr="00F23199">
              <w:rPr>
                <w:rFonts w:ascii="Calibri" w:hAnsi="Calibri" w:cs="Calibri Light"/>
                <w:iCs/>
                <w:kern w:val="1"/>
                <w:sz w:val="20"/>
                <w:szCs w:val="20"/>
                <w:lang w:val="x-none" w:eastAsia="x-none"/>
              </w:rPr>
              <w:t xml:space="preserve"> z </w:t>
            </w:r>
            <w:proofErr w:type="spellStart"/>
            <w:r w:rsidRPr="00F23199">
              <w:rPr>
                <w:rFonts w:ascii="Calibri" w:hAnsi="Calibri" w:cs="Calibri Light"/>
                <w:iCs/>
                <w:kern w:val="1"/>
                <w:sz w:val="20"/>
                <w:szCs w:val="20"/>
                <w:lang w:val="x-none" w:eastAsia="x-none"/>
              </w:rPr>
              <w:t>późn</w:t>
            </w:r>
            <w:proofErr w:type="spellEnd"/>
            <w:r w:rsidRPr="00F23199">
              <w:rPr>
                <w:rFonts w:ascii="Calibri" w:hAnsi="Calibri" w:cs="Calibri Light"/>
                <w:iCs/>
                <w:kern w:val="1"/>
                <w:sz w:val="20"/>
                <w:szCs w:val="20"/>
                <w:lang w:val="x-none" w:eastAsia="x-none"/>
              </w:rPr>
              <w:t xml:space="preserve">. zm.)   lub odpowiadające im kwalifikacje zawodowe, które zostały uznane na zasadach określonych w przepisach odrębnych </w:t>
            </w:r>
            <w:r w:rsidRPr="00F23199">
              <w:rPr>
                <w:rFonts w:ascii="Calibri" w:hAnsi="Calibri" w:cs="Calibri Light"/>
                <w:b/>
                <w:iCs/>
                <w:kern w:val="1"/>
                <w:sz w:val="20"/>
                <w:szCs w:val="20"/>
                <w:lang w:val="x-none" w:eastAsia="x-none"/>
              </w:rPr>
              <w:t>w specjalności konstrukcyjno-budowlanej</w:t>
            </w:r>
            <w:r w:rsidRPr="00F23199">
              <w:rPr>
                <w:rFonts w:ascii="Calibri" w:hAnsi="Calibri" w:cs="Calibri Light"/>
                <w:iCs/>
                <w:kern w:val="1"/>
                <w:sz w:val="20"/>
                <w:szCs w:val="20"/>
                <w:lang w:eastAsia="x-none"/>
              </w:rPr>
              <w:t xml:space="preserve">, posiadająca </w:t>
            </w:r>
            <w:r w:rsidRPr="00F23199">
              <w:rPr>
                <w:rFonts w:ascii="Calibri" w:hAnsi="Calibri" w:cs="Calibri Light"/>
                <w:b/>
                <w:iCs/>
                <w:kern w:val="1"/>
                <w:sz w:val="20"/>
                <w:szCs w:val="20"/>
                <w:lang w:eastAsia="x-none"/>
              </w:rPr>
              <w:t>minimum 5-letnie doświadczenie jako</w:t>
            </w:r>
            <w:r w:rsidRPr="00F23199">
              <w:rPr>
                <w:rFonts w:ascii="Calibri" w:hAnsi="Calibri" w:cs="Calibri Light"/>
                <w:iCs/>
                <w:kern w:val="1"/>
                <w:sz w:val="20"/>
                <w:szCs w:val="20"/>
                <w:lang w:eastAsia="x-none"/>
              </w:rPr>
              <w:t xml:space="preserve"> kierownik budowy.</w:t>
            </w:r>
          </w:p>
          <w:p w14:paraId="7E669C12" w14:textId="4C663F8E" w:rsidR="00CF3A69" w:rsidRPr="00616FA0" w:rsidRDefault="00CF3A6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tc>
      </w:tr>
    </w:tbl>
    <w:p w14:paraId="747393C0" w14:textId="6841DD1C" w:rsidR="003B0F5B" w:rsidRPr="003B0F5B" w:rsidRDefault="005A37BF" w:rsidP="003B0F5B">
      <w:pPr>
        <w:pStyle w:val="Akapitzlist"/>
        <w:numPr>
          <w:ilvl w:val="0"/>
          <w:numId w:val="11"/>
        </w:numPr>
        <w:spacing w:line="276" w:lineRule="auto"/>
        <w:jc w:val="both"/>
        <w:rPr>
          <w:rFonts w:asciiTheme="majorHAnsi" w:hAnsiTheme="majorHAnsi" w:cstheme="majorHAnsi"/>
          <w:bCs/>
          <w:sz w:val="20"/>
          <w:szCs w:val="20"/>
        </w:rPr>
      </w:pPr>
      <w:r w:rsidRPr="00DC0880">
        <w:rPr>
          <w:rFonts w:asciiTheme="majorHAnsi" w:hAnsiTheme="majorHAnsi" w:cstheme="majorHAnsi"/>
          <w:bCs/>
          <w:sz w:val="20"/>
          <w:szCs w:val="20"/>
        </w:rPr>
        <w:lastRenderedPageBreak/>
        <w:tab/>
      </w:r>
      <w:r w:rsidR="003B0F5B" w:rsidRPr="003B0F5B">
        <w:rPr>
          <w:rFonts w:ascii="Calibri" w:hAnsi="Calibri"/>
          <w:spacing w:val="-1"/>
          <w:sz w:val="20"/>
          <w:szCs w:val="20"/>
        </w:rPr>
        <w:t xml:space="preserve">W przypadku Wykonawców ubiegających się wspólnie o udzielenie zamówienia, warunek udziału </w:t>
      </w:r>
      <w:r w:rsidR="003B0F5B" w:rsidRPr="003B0F5B">
        <w:rPr>
          <w:rFonts w:ascii="Calibri" w:hAnsi="Calibri"/>
          <w:spacing w:val="-1"/>
          <w:sz w:val="20"/>
          <w:szCs w:val="20"/>
        </w:rPr>
        <w:br/>
        <w:t xml:space="preserve">w postępowaniu w zakresie doświadczenia musi spełniać samodzielnie przynajmniej jeden z Wykonawców (członków konsorcjum), który wykona roboty budowlane, do realizacji których te zdolności są wymagane. </w:t>
      </w:r>
      <w:r w:rsidR="003B0F5B" w:rsidRPr="003B0F5B">
        <w:rPr>
          <w:rFonts w:ascii="Calibri" w:hAnsi="Calibri"/>
          <w:spacing w:val="-1"/>
          <w:sz w:val="20"/>
          <w:szCs w:val="20"/>
        </w:rPr>
        <w:lastRenderedPageBreak/>
        <w:t>Powyższe zapisy stosuje się odpowiednio w przypadku powoływania się na zasoby podmiotu trzeciego. Niedozwolone jest łączenie doświadczenia Wykonawcy oraz podmiotu trzeciego w celu wykazania spełniania warunku doświadczenia.</w:t>
      </w:r>
    </w:p>
    <w:p w14:paraId="10F8241D" w14:textId="1E3888B6"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cs="Cambria"/>
          <w:sz w:val="20"/>
          <w:szCs w:val="20"/>
        </w:rPr>
        <w:t>Wykonawca, powołując się na doświadczenie konsorcjum, którego był członkiem, musi wykazać, że jako uczestnik konsorcjum nabył doświadczenie wymagane przez Zamawiającego. Wykonawca nie może polegać na doświadczeniu grupy Wykonawców, jeżeli faktycznie nie uczestniczył w realizacji wymaganego przez Zamawiającego zamówienia.</w:t>
      </w:r>
    </w:p>
    <w:p w14:paraId="1A8E2DA7" w14:textId="5FCCEF5D"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bCs/>
          <w:sz w:val="20"/>
          <w:szCs w:val="20"/>
          <w:lang w:val="x-none"/>
        </w:rPr>
        <w:t xml:space="preserve">W przypadku uprawnień Zamawiający uznaje wymagane uprawnienia określone w rozporządzeniu Ministra Infrastruktury i Rozwoju z dnia 11 września 2014 r. </w:t>
      </w:r>
      <w:r w:rsidRPr="003B0F5B">
        <w:rPr>
          <w:rFonts w:ascii="Calibri" w:hAnsi="Calibri"/>
          <w:bCs/>
          <w:i/>
          <w:sz w:val="20"/>
          <w:szCs w:val="20"/>
          <w:lang w:val="x-none"/>
        </w:rPr>
        <w:t>w sprawie samodzielnych funkcji technicznych w budownictwie</w:t>
      </w:r>
      <w:r w:rsidRPr="003B0F5B">
        <w:rPr>
          <w:rFonts w:ascii="Calibri" w:hAnsi="Calibri"/>
          <w:bCs/>
          <w:sz w:val="20"/>
          <w:szCs w:val="20"/>
          <w:lang w:val="x-none"/>
        </w:rPr>
        <w:t xml:space="preserve"> oraz uprawnienia obowiązujące wydane na podstawie wcześniej obowiązujących przepisów prawnych, a także zgodnie z art. 12a ustawy z dnia 7 lipca 1994 r. - </w:t>
      </w:r>
      <w:r w:rsidRPr="003B0F5B">
        <w:rPr>
          <w:rFonts w:ascii="Calibri" w:hAnsi="Calibri"/>
          <w:bCs/>
          <w:i/>
          <w:sz w:val="20"/>
          <w:szCs w:val="20"/>
          <w:lang w:val="x-none"/>
        </w:rPr>
        <w:t>Prawo budowlane</w:t>
      </w:r>
      <w:r w:rsidRPr="003B0F5B">
        <w:rPr>
          <w:rFonts w:ascii="Calibri" w:hAnsi="Calibri"/>
          <w:bCs/>
          <w:sz w:val="20"/>
          <w:szCs w:val="20"/>
          <w:lang w:val="x-none"/>
        </w:rPr>
        <w:t>, Zamawiający uznaje również wymagane uprawnienia nabyte w innych niż Rzeczpospolita Polska państwach członkowskich Unii Europejskiej, państwach członkowskich Europejskiego Porozumienia o Wolnym Handlu (EFTA) - stronach umowy o</w:t>
      </w:r>
      <w:r w:rsidRPr="003B0F5B">
        <w:rPr>
          <w:rFonts w:ascii="Calibri" w:hAnsi="Calibri"/>
          <w:bCs/>
          <w:sz w:val="20"/>
          <w:szCs w:val="20"/>
        </w:rPr>
        <w:t> </w:t>
      </w:r>
      <w:r w:rsidRPr="003B0F5B">
        <w:rPr>
          <w:rFonts w:ascii="Calibri" w:hAnsi="Calibri"/>
          <w:bCs/>
          <w:sz w:val="20"/>
          <w:szCs w:val="20"/>
          <w:lang w:val="x-none"/>
        </w:rPr>
        <w:t xml:space="preserve">Europejskim Obszarze Gospodarczym, Konfederacji Szwajcarskiej, na zasadach określonych w ustawie z dnia 22 grudnia 2015 r. </w:t>
      </w:r>
      <w:r w:rsidRPr="003B0F5B">
        <w:rPr>
          <w:rFonts w:ascii="Calibri" w:hAnsi="Calibri"/>
          <w:bCs/>
          <w:i/>
          <w:sz w:val="20"/>
          <w:szCs w:val="20"/>
          <w:lang w:val="x-none"/>
        </w:rPr>
        <w:t>o zasadach uznawania kwalifikacji zawodowych nabytych w państwach członkowskich Unii Europejskiej</w:t>
      </w:r>
      <w:r w:rsidRPr="003B0F5B">
        <w:rPr>
          <w:rFonts w:ascii="Calibri" w:hAnsi="Calibri"/>
          <w:bCs/>
          <w:sz w:val="20"/>
          <w:szCs w:val="20"/>
          <w:lang w:val="x-none"/>
        </w:rPr>
        <w:t>.</w:t>
      </w:r>
    </w:p>
    <w:p w14:paraId="5B7A0D39" w14:textId="77777777"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cs="Arial"/>
          <w:bCs/>
          <w:sz w:val="20"/>
          <w:szCs w:val="20"/>
          <w:lang w:val="x-none"/>
        </w:rPr>
        <w:t>W przypadku osób, które są obywatelami państw członkowskich Unii Europejskiej, Konfederacji Szwajcarskiej oraz państw członkowskich Europejskiego Porozumienia o Wolnym Handlu (EFTA) -</w:t>
      </w:r>
      <w:r w:rsidRPr="003B0F5B">
        <w:rPr>
          <w:rFonts w:ascii="Calibri" w:hAnsi="Calibri" w:cs="Arial"/>
          <w:bCs/>
          <w:sz w:val="20"/>
          <w:szCs w:val="20"/>
        </w:rPr>
        <w:t xml:space="preserve"> </w:t>
      </w:r>
      <w:r w:rsidRPr="003B0F5B">
        <w:rPr>
          <w:rFonts w:ascii="Calibri" w:hAnsi="Calibri" w:cs="Arial"/>
          <w:bCs/>
          <w:sz w:val="20"/>
          <w:szCs w:val="20"/>
          <w:lang w:val="x-none"/>
        </w:rPr>
        <w:t>stron umowy o Europejskim Obszarze Gospodarczym</w:t>
      </w:r>
      <w:r w:rsidRPr="003B0F5B">
        <w:rPr>
          <w:rFonts w:ascii="Calibri" w:hAnsi="Calibri" w:cs="Arial"/>
          <w:bCs/>
          <w:sz w:val="20"/>
          <w:szCs w:val="20"/>
        </w:rPr>
        <w:t xml:space="preserve"> </w:t>
      </w:r>
      <w:r w:rsidRPr="003B0F5B">
        <w:rPr>
          <w:rFonts w:ascii="Calibri" w:hAnsi="Calibri" w:cs="Arial"/>
          <w:bCs/>
          <w:sz w:val="20"/>
          <w:szCs w:val="20"/>
          <w:lang w:val="x-none"/>
        </w:rPr>
        <w:t xml:space="preserve">(w rozumieniu art. 4a ust. 2 ustawy z dnia 15 grudnia 2000 r. </w:t>
      </w:r>
      <w:r w:rsidRPr="003B0F5B">
        <w:rPr>
          <w:rFonts w:ascii="Calibri" w:hAnsi="Calibri" w:cs="Arial"/>
          <w:bCs/>
          <w:i/>
          <w:sz w:val="20"/>
          <w:szCs w:val="20"/>
          <w:lang w:val="x-none"/>
        </w:rPr>
        <w:t>o samorządach zawodowych architektów oraz inżynierów budownictwa</w:t>
      </w:r>
      <w:r w:rsidRPr="003B0F5B">
        <w:rPr>
          <w:rFonts w:ascii="Calibri" w:hAnsi="Calibri" w:cs="Arial"/>
          <w:bCs/>
          <w:sz w:val="20"/>
          <w:szCs w:val="20"/>
          <w:lang w:val="x-none"/>
        </w:rPr>
        <w:t xml:space="preserve">), osoby wyznaczone do realizacji zamówienia posiadają uprawnienia, jeżeli: </w:t>
      </w:r>
    </w:p>
    <w:p w14:paraId="745A2E54" w14:textId="51BF01D7" w:rsidR="003B0F5B" w:rsidRDefault="003B0F5B" w:rsidP="00A94FCE">
      <w:pPr>
        <w:pStyle w:val="Akapitzlist"/>
        <w:widowControl w:val="0"/>
        <w:numPr>
          <w:ilvl w:val="1"/>
          <w:numId w:val="56"/>
        </w:numPr>
        <w:spacing w:line="276" w:lineRule="auto"/>
        <w:jc w:val="both"/>
        <w:rPr>
          <w:rFonts w:ascii="Calibri" w:hAnsi="Calibri" w:cs="Arial"/>
          <w:bCs/>
          <w:sz w:val="20"/>
          <w:szCs w:val="20"/>
        </w:rPr>
      </w:pPr>
      <w:r w:rsidRPr="003B0F5B">
        <w:rPr>
          <w:rFonts w:ascii="Calibri" w:hAnsi="Calibri" w:cs="Arial"/>
          <w:bCs/>
          <w:sz w:val="20"/>
          <w:szCs w:val="20"/>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lub projektowania, oraz </w:t>
      </w:r>
    </w:p>
    <w:p w14:paraId="2C519E32" w14:textId="1C97BAEA" w:rsidR="003B0F5B" w:rsidRPr="003B0F5B" w:rsidRDefault="003B0F5B" w:rsidP="00A94FCE">
      <w:pPr>
        <w:pStyle w:val="Akapitzlist"/>
        <w:widowControl w:val="0"/>
        <w:numPr>
          <w:ilvl w:val="1"/>
          <w:numId w:val="56"/>
        </w:numPr>
        <w:spacing w:line="276" w:lineRule="auto"/>
        <w:jc w:val="both"/>
        <w:rPr>
          <w:rFonts w:ascii="Calibri" w:hAnsi="Calibri" w:cs="Arial"/>
          <w:bCs/>
          <w:sz w:val="20"/>
          <w:szCs w:val="20"/>
        </w:rPr>
      </w:pPr>
      <w:r w:rsidRPr="003B0F5B">
        <w:rPr>
          <w:rFonts w:ascii="Calibri" w:hAnsi="Calibri" w:cs="Arial"/>
          <w:bCs/>
          <w:sz w:val="20"/>
          <w:szCs w:val="20"/>
        </w:rPr>
        <w:t xml:space="preserve">posiadają odpowiednią decyzję o uznaniu kwalifikacji zawodowych lub w przypadku braku decyzji o uznaniu kwalifikacji zawodowych - zostały spełnione w stosunku do tych osób wymagania, o których mowa w art. 20a ust. 2-6 ustawy z dnia 15 grudnia 2000 r. </w:t>
      </w:r>
      <w:r w:rsidRPr="003B0F5B">
        <w:rPr>
          <w:rFonts w:ascii="Calibri" w:hAnsi="Calibri" w:cs="Arial"/>
          <w:bCs/>
          <w:i/>
          <w:sz w:val="20"/>
          <w:szCs w:val="20"/>
        </w:rPr>
        <w:t>o samorządach zawodowych architektów oraz inżynierów budownictwa</w:t>
      </w:r>
      <w:r w:rsidRPr="003B0F5B">
        <w:rPr>
          <w:rFonts w:ascii="Calibri" w:hAnsi="Calibri" w:cs="Arial"/>
          <w:bCs/>
          <w:sz w:val="20"/>
          <w:szCs w:val="20"/>
        </w:rPr>
        <w:t>, dotyczące świadczenia usług transgranicznych.</w:t>
      </w:r>
    </w:p>
    <w:p w14:paraId="00351DB9" w14:textId="13605AA9" w:rsidR="00E35F6C" w:rsidRPr="007C346E" w:rsidRDefault="005A37BF" w:rsidP="001205FF">
      <w:pPr>
        <w:pStyle w:val="Akapitzlist"/>
        <w:numPr>
          <w:ilvl w:val="0"/>
          <w:numId w:val="11"/>
        </w:numPr>
        <w:spacing w:line="276" w:lineRule="auto"/>
        <w:ind w:left="448" w:hanging="448"/>
        <w:jc w:val="both"/>
        <w:rPr>
          <w:rFonts w:asciiTheme="majorHAnsi" w:hAnsiTheme="majorHAnsi" w:cstheme="majorHAnsi"/>
          <w:bCs/>
          <w:sz w:val="22"/>
          <w:szCs w:val="22"/>
        </w:rPr>
      </w:pPr>
      <w:r w:rsidRPr="00DC0880">
        <w:rPr>
          <w:rFonts w:asciiTheme="majorHAnsi" w:hAnsiTheme="majorHAnsi" w:cstheme="majorHAnsi"/>
          <w:sz w:val="20"/>
          <w:szCs w:val="20"/>
        </w:rPr>
        <w:tab/>
        <w:t>Zamawiający może na każdym etapie postępowania, uznać, że wykonawca nie posiada wymaganych zdolności,</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jeżeli posiadanie przez Wykonawcę sprzecznych interesów, w szczególności zaangażowanie zasobów</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technicznych lub zawodowych wykonawcy w inne przedsięwzięcia gospodarcze wykonawcy może mieć</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negatywny wpływ na realizację zamówienia</w:t>
      </w:r>
      <w:r w:rsidRPr="00061E94">
        <w:rPr>
          <w:rFonts w:asciiTheme="majorHAnsi" w:hAnsiTheme="majorHAnsi" w:cstheme="majorHAnsi"/>
          <w:sz w:val="22"/>
          <w:szCs w:val="22"/>
        </w:rPr>
        <w:t>.</w:t>
      </w:r>
    </w:p>
    <w:p w14:paraId="7884FD36" w14:textId="4C3B7570" w:rsidR="007C346E" w:rsidRPr="007C346E" w:rsidRDefault="007C346E" w:rsidP="001205FF">
      <w:pPr>
        <w:pStyle w:val="Akapitzlist"/>
        <w:numPr>
          <w:ilvl w:val="0"/>
          <w:numId w:val="11"/>
        </w:numPr>
        <w:spacing w:line="276" w:lineRule="auto"/>
        <w:ind w:left="448" w:hanging="448"/>
        <w:jc w:val="both"/>
        <w:rPr>
          <w:rFonts w:asciiTheme="majorHAnsi" w:hAnsiTheme="majorHAnsi" w:cstheme="majorHAnsi"/>
          <w:bCs/>
          <w:sz w:val="20"/>
          <w:szCs w:val="20"/>
        </w:rPr>
      </w:pPr>
      <w:r w:rsidRPr="007C346E">
        <w:rPr>
          <w:rFonts w:asciiTheme="majorHAnsi" w:hAnsiTheme="majorHAnsi" w:cstheme="majorHAnsi"/>
          <w:sz w:val="20"/>
          <w:szCs w:val="20"/>
        </w:rPr>
        <w:t>W przypadku gdy jakakolwiek wartość dotycząca ww. warunku wyrażona będzie w walucie obcej, Zamawiający przeliczy tę wartość w oparciu o średni kurs walut NBP dla danej waluty z datą wszczęcia postepowania. Za datę wszczęcia postepowania Zamawiający uznaje datę publikacji ogłoszenia w BZP. Jeżeli w tym dniu średni kurs NBP nie będzie opublikowany Zamawiający przyjmie średni kurs z ostatniego dnia przed dniem ogłoszenia. Jeżeli w jakimikolwiek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 (wg tabeli A kursów średnich walut obcych).</w:t>
      </w:r>
    </w:p>
    <w:p w14:paraId="51B5C177" w14:textId="77777777" w:rsidR="009051D6" w:rsidRPr="00BA53C0" w:rsidRDefault="00C54A96" w:rsidP="001205FF">
      <w:pPr>
        <w:pStyle w:val="Akapitzlist"/>
        <w:numPr>
          <w:ilvl w:val="0"/>
          <w:numId w:val="18"/>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1205FF">
      <w:pPr>
        <w:numPr>
          <w:ilvl w:val="0"/>
          <w:numId w:val="19"/>
        </w:numPr>
        <w:spacing w:before="240" w:line="360"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1205FF">
      <w:pPr>
        <w:numPr>
          <w:ilvl w:val="0"/>
          <w:numId w:val="32"/>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xml:space="preserve">. </w:t>
      </w:r>
    </w:p>
    <w:p w14:paraId="3398CBE7" w14:textId="77777777" w:rsidR="00BA53C0" w:rsidRPr="000D154C" w:rsidRDefault="00BA53C0" w:rsidP="001205FF">
      <w:pPr>
        <w:numPr>
          <w:ilvl w:val="0"/>
          <w:numId w:val="32"/>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109 ust. 1 pkt. 4,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tj.:</w:t>
      </w:r>
    </w:p>
    <w:p w14:paraId="07D31EC9" w14:textId="485A0188" w:rsidR="00BA53C0" w:rsidRPr="000D154C" w:rsidRDefault="00BA53C0" w:rsidP="001205FF">
      <w:pPr>
        <w:numPr>
          <w:ilvl w:val="0"/>
          <w:numId w:val="33"/>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 xml:space="preserve">w stosunku do którego otwarto likwidację, ogłoszono upadłość, którego aktywami zarządza likwidator lub sąd, zawarł układ z wierzycielami, którego działalność gospodarcza jest zawieszona albo znajduje </w:t>
      </w:r>
      <w:r w:rsidRPr="000D154C">
        <w:rPr>
          <w:rFonts w:asciiTheme="majorHAnsi" w:hAnsiTheme="majorHAnsi" w:cs="Arial"/>
          <w:bCs/>
          <w:kern w:val="32"/>
          <w:sz w:val="20"/>
          <w:szCs w:val="20"/>
        </w:rPr>
        <w:lastRenderedPageBreak/>
        <w:t>się on w innej tego rodzaju sytuacji wynikającej z podobnej procedury przewidzianej w przepisach miejsca wszczęcia tej procedury;</w:t>
      </w:r>
    </w:p>
    <w:p w14:paraId="08248C3B" w14:textId="77777777" w:rsidR="008F4782" w:rsidRPr="000D154C" w:rsidRDefault="008F4782" w:rsidP="001205FF">
      <w:pPr>
        <w:numPr>
          <w:ilvl w:val="0"/>
          <w:numId w:val="19"/>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5F7B7A66" w:rsidR="008F4782" w:rsidRDefault="008F4782" w:rsidP="001205FF">
      <w:pPr>
        <w:numPr>
          <w:ilvl w:val="0"/>
          <w:numId w:val="19"/>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 xml:space="preserve">Wykluczenie Wykonawcy następuje zgodnie z art. 111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w:t>
      </w:r>
    </w:p>
    <w:p w14:paraId="305A5AC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Wykonawca nie podlega wykluczeniu w okolicznościach określonych w art. 108 ust. 1 pkt 1), 2) i 5)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jeżeli udowodni Zamawiającemu, że spełnił łącznie przesłanki wskazane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w:t>
      </w:r>
    </w:p>
    <w:p w14:paraId="2EE50A1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lastRenderedPageBreak/>
        <w:t xml:space="preserve">Zamawiający oceni, czy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są wystarczające do wykazania jego rzetelności, uwzględniając wagę i szczególne okoliczności czynu Wykonawcy. </w:t>
      </w:r>
    </w:p>
    <w:p w14:paraId="47F2966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Jeżeli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nie są wystarczające do wykazania jego rzetelności, Zamawiający wyklucza Wykonawcę. </w:t>
      </w:r>
    </w:p>
    <w:p w14:paraId="1F1395B7" w14:textId="37D66372" w:rsidR="00141BC7" w:rsidRPr="00141BC7"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 Oferta Wykonawcy, który podlega wykluczeniu na podstawie art. 7 ust. 1 specustawy sankcyjnej zostanie odrzucona na podstawie art. 226 ust. 1 pkt 2) lit. a)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7. Wykonawca może zostać wykluczony przez Zamawiającego na każdym etapie postępowania o udzielenie zamówienia</w:t>
      </w:r>
    </w:p>
    <w:p w14:paraId="43128B20" w14:textId="77777777" w:rsidR="003B377F" w:rsidRPr="00BA53C0" w:rsidRDefault="00C54A96" w:rsidP="001205FF">
      <w:pPr>
        <w:pStyle w:val="Akapitzlist"/>
        <w:numPr>
          <w:ilvl w:val="0"/>
          <w:numId w:val="18"/>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5D3B97E2" w:rsidR="00BA53C0" w:rsidRPr="000D154C" w:rsidRDefault="00BA53C0" w:rsidP="001205FF">
      <w:pPr>
        <w:pStyle w:val="Akapitzlist"/>
        <w:numPr>
          <w:ilvl w:val="0"/>
          <w:numId w:val="23"/>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Załącznikiem nr 2</w:t>
      </w:r>
      <w:r w:rsidR="00FB2F0A">
        <w:rPr>
          <w:rFonts w:asciiTheme="majorHAnsi" w:hAnsiTheme="majorHAnsi" w:cs="Calibri Light"/>
          <w:b/>
          <w:sz w:val="20"/>
          <w:szCs w:val="20"/>
        </w:rPr>
        <w:t xml:space="preserve"> </w:t>
      </w:r>
      <w:proofErr w:type="spellStart"/>
      <w:r w:rsidR="00FB2F0A">
        <w:rPr>
          <w:rFonts w:asciiTheme="majorHAnsi" w:hAnsiTheme="majorHAnsi" w:cs="Calibri Light"/>
          <w:b/>
          <w:sz w:val="20"/>
          <w:szCs w:val="20"/>
        </w:rPr>
        <w:t>a,b</w:t>
      </w:r>
      <w:proofErr w:type="spellEnd"/>
      <w:r w:rsidRPr="000D154C">
        <w:rPr>
          <w:rFonts w:asciiTheme="majorHAnsi" w:hAnsiTheme="majorHAnsi" w:cs="Calibri Light"/>
          <w:b/>
          <w:sz w:val="20"/>
          <w:szCs w:val="20"/>
        </w:rPr>
        <w:t xml:space="preserve"> do SWZ.</w:t>
      </w:r>
    </w:p>
    <w:p w14:paraId="61C7641D" w14:textId="77777777" w:rsidR="00BA53C0" w:rsidRPr="000D154C" w:rsidRDefault="00BA53C0" w:rsidP="001205FF">
      <w:pPr>
        <w:pStyle w:val="Akapitzlist"/>
        <w:numPr>
          <w:ilvl w:val="0"/>
          <w:numId w:val="23"/>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 xml:space="preserve">Informacje zawarte w oświadczeniu, o którym mowa w pkt 1 </w:t>
      </w:r>
      <w:r w:rsidRPr="00F562B1">
        <w:rPr>
          <w:rFonts w:asciiTheme="majorHAnsi" w:hAnsiTheme="majorHAnsi" w:cs="Calibri Light"/>
          <w:b/>
          <w:bCs/>
          <w:sz w:val="20"/>
          <w:szCs w:val="20"/>
          <w:u w:val="single"/>
        </w:rPr>
        <w:t>stanowią wstępne potwierdzenie</w:t>
      </w:r>
      <w:r w:rsidRPr="000D154C">
        <w:rPr>
          <w:rFonts w:asciiTheme="majorHAnsi" w:hAnsiTheme="majorHAnsi" w:cs="Calibri Light"/>
          <w:sz w:val="20"/>
          <w:szCs w:val="20"/>
        </w:rPr>
        <w:t>, że Wykonawca nie podlega wykluczeniu oraz spełnia warunki udziału w postępowaniu.</w:t>
      </w:r>
    </w:p>
    <w:p w14:paraId="3958992F" w14:textId="5628E7F2" w:rsidR="00BA53C0" w:rsidRPr="000D154C" w:rsidRDefault="00BA53C0" w:rsidP="001205FF">
      <w:pPr>
        <w:pStyle w:val="Akapitzlist"/>
        <w:numPr>
          <w:ilvl w:val="0"/>
          <w:numId w:val="23"/>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7FFBCEA6" w:rsidR="0077453B" w:rsidRPr="000D154C" w:rsidRDefault="0077453B" w:rsidP="001205FF">
      <w:pPr>
        <w:pStyle w:val="Akapitzlist"/>
        <w:numPr>
          <w:ilvl w:val="0"/>
          <w:numId w:val="23"/>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Podmiotowe środki dowodowe wymagane od Wykonawcy obejmują:</w:t>
      </w:r>
    </w:p>
    <w:p w14:paraId="53407EA0" w14:textId="36EF8313" w:rsidR="0077453B" w:rsidRPr="00BB1D06" w:rsidRDefault="0077453B" w:rsidP="001205FF">
      <w:pPr>
        <w:numPr>
          <w:ilvl w:val="1"/>
          <w:numId w:val="34"/>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B1D06" w:rsidRPr="00BB1D06">
        <w:rPr>
          <w:rFonts w:asciiTheme="majorHAnsi" w:eastAsiaTheme="minorEastAsia" w:hAnsiTheme="majorHAnsi" w:cs="Calibri Light"/>
          <w:b/>
          <w:bCs/>
          <w:sz w:val="20"/>
          <w:szCs w:val="20"/>
        </w:rPr>
        <w:t>, Załącznik nr 4 do SWZ.</w:t>
      </w:r>
    </w:p>
    <w:p w14:paraId="6C469817" w14:textId="31C91420" w:rsidR="0077453B" w:rsidRPr="000D154C" w:rsidRDefault="0077453B" w:rsidP="001205FF">
      <w:pPr>
        <w:numPr>
          <w:ilvl w:val="1"/>
          <w:numId w:val="34"/>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5F432FB1" w:rsidR="0077453B" w:rsidRPr="000D154C" w:rsidRDefault="0077453B" w:rsidP="001205FF">
      <w:pPr>
        <w:numPr>
          <w:ilvl w:val="1"/>
          <w:numId w:val="34"/>
        </w:numPr>
        <w:spacing w:line="276" w:lineRule="auto"/>
        <w:ind w:left="567" w:hanging="283"/>
        <w:jc w:val="both"/>
        <w:rPr>
          <w:rFonts w:asciiTheme="majorHAnsi" w:eastAsiaTheme="minorEastAsia" w:hAnsiTheme="majorHAnsi" w:cs="Calibri Light"/>
          <w:sz w:val="20"/>
          <w:szCs w:val="20"/>
        </w:rPr>
      </w:pPr>
      <w:r w:rsidRPr="007C346E">
        <w:rPr>
          <w:rFonts w:asciiTheme="majorHAnsi" w:hAnsiTheme="majorHAnsi" w:cs="Calibri Light"/>
          <w:b/>
          <w:bCs/>
          <w:sz w:val="20"/>
          <w:szCs w:val="20"/>
        </w:rPr>
        <w:t>Oświadczenie Wykonawcy</w:t>
      </w:r>
      <w:r w:rsidRPr="007C346E">
        <w:rPr>
          <w:rFonts w:ascii="Calibri" w:hAnsi="Calibri"/>
          <w:b/>
          <w:bCs/>
          <w:sz w:val="20"/>
          <w:szCs w:val="20"/>
        </w:rPr>
        <w:t xml:space="preserve"> czy w stosunku do Wykonawcy zachodzi którakolwiek z okoliczności, o których mowa w art. 7 ust. 1 pkt. 1-3</w:t>
      </w:r>
      <w:r w:rsidRPr="000D154C">
        <w:rPr>
          <w:rFonts w:ascii="Calibri" w:hAnsi="Calibri"/>
          <w:sz w:val="20"/>
          <w:szCs w:val="20"/>
        </w:rPr>
        <w:t xml:space="preserve"> zgodnie z ustawą o szczególnych rozwiązaniach w zakresie przeciwdziałania wspieraniu agresji na Ukrainę oraz służących ochronie bezpieczeństwa narodowego z dnia 13 kwietnia 2022r. (Dz. U. z 2022, poz. 835) – </w:t>
      </w:r>
      <w:r w:rsidRPr="000D154C">
        <w:rPr>
          <w:rFonts w:ascii="Calibri" w:hAnsi="Calibri"/>
          <w:b/>
          <w:sz w:val="20"/>
          <w:szCs w:val="20"/>
        </w:rPr>
        <w:t>Załącznik nr 2c.</w:t>
      </w:r>
    </w:p>
    <w:p w14:paraId="70920BDD" w14:textId="05AAA128" w:rsidR="00896FEA" w:rsidRPr="00896FEA" w:rsidRDefault="00896FEA" w:rsidP="00896FEA">
      <w:pPr>
        <w:numPr>
          <w:ilvl w:val="1"/>
          <w:numId w:val="34"/>
        </w:numPr>
        <w:spacing w:line="276" w:lineRule="auto"/>
        <w:ind w:left="567" w:hanging="283"/>
        <w:jc w:val="both"/>
        <w:rPr>
          <w:rFonts w:asciiTheme="majorHAnsi" w:eastAsiaTheme="minorEastAsia" w:hAnsiTheme="majorHAnsi" w:cstheme="majorHAnsi"/>
          <w:sz w:val="20"/>
          <w:szCs w:val="20"/>
        </w:rPr>
      </w:pPr>
      <w:r w:rsidRPr="00896FEA">
        <w:rPr>
          <w:rFonts w:asciiTheme="majorHAnsi" w:hAnsiTheme="majorHAnsi" w:cs="Calibri Light"/>
          <w:b/>
          <w:bCs/>
          <w:sz w:val="20"/>
          <w:szCs w:val="20"/>
        </w:rPr>
        <w:t xml:space="preserve">wykaz robót budowlanych </w:t>
      </w:r>
      <w:r w:rsidRPr="00896FEA">
        <w:rPr>
          <w:rFonts w:asciiTheme="majorHAnsi" w:hAnsiTheme="majorHAnsi" w:cs="Calibri Light"/>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Pr="00896FEA">
        <w:rPr>
          <w:rFonts w:asciiTheme="majorHAnsi" w:hAnsiTheme="majorHAnsi" w:cs="Calibri Light"/>
          <w:b/>
          <w:bCs/>
          <w:sz w:val="20"/>
          <w:szCs w:val="20"/>
        </w:rPr>
        <w:t>załącznik nr 5b do SWZ</w:t>
      </w:r>
      <w:r w:rsidRPr="00896FEA">
        <w:rPr>
          <w:rFonts w:asciiTheme="majorHAnsi" w:hAnsiTheme="majorHAnsi" w:cs="Calibri Light"/>
          <w:sz w:val="20"/>
          <w:szCs w:val="20"/>
        </w:rPr>
        <w:t>;</w:t>
      </w:r>
    </w:p>
    <w:p w14:paraId="2DDE018A" w14:textId="0272277F" w:rsidR="00896FEA" w:rsidRPr="00896FEA" w:rsidRDefault="00896FEA" w:rsidP="00896FEA">
      <w:pPr>
        <w:numPr>
          <w:ilvl w:val="1"/>
          <w:numId w:val="34"/>
        </w:numPr>
        <w:spacing w:line="276" w:lineRule="auto"/>
        <w:ind w:left="567" w:hanging="283"/>
        <w:jc w:val="both"/>
        <w:rPr>
          <w:rFonts w:asciiTheme="majorHAnsi" w:eastAsiaTheme="minorEastAsia" w:hAnsiTheme="majorHAnsi" w:cstheme="majorHAnsi"/>
          <w:sz w:val="20"/>
          <w:szCs w:val="20"/>
        </w:rPr>
      </w:pPr>
      <w:r w:rsidRPr="00896FEA">
        <w:rPr>
          <w:rFonts w:asciiTheme="majorHAnsi" w:hAnsiTheme="majorHAnsi" w:cs="Calibri Light"/>
          <w:b/>
          <w:bCs/>
          <w:sz w:val="20"/>
          <w:szCs w:val="20"/>
          <w:lang w:eastAsia="hi-IN"/>
        </w:rPr>
        <w:t>wykaz osób,</w:t>
      </w:r>
      <w:r w:rsidRPr="00896FEA">
        <w:rPr>
          <w:rFonts w:asciiTheme="majorHAnsi" w:hAnsiTheme="majorHAnsi" w:cs="Calibri Light"/>
          <w:sz w:val="20"/>
          <w:szCs w:val="20"/>
          <w:lang w:eastAsia="hi-IN"/>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96FEA">
        <w:rPr>
          <w:rFonts w:asciiTheme="majorHAnsi" w:hAnsiTheme="majorHAnsi" w:cs="Calibri Light"/>
          <w:b/>
          <w:bCs/>
          <w:sz w:val="20"/>
          <w:szCs w:val="20"/>
        </w:rPr>
        <w:t>załącznik nr 5a i 5c do SWZ</w:t>
      </w:r>
      <w:r w:rsidRPr="00896FEA">
        <w:rPr>
          <w:rFonts w:asciiTheme="majorHAnsi" w:hAnsiTheme="majorHAnsi" w:cs="Calibri Light"/>
          <w:sz w:val="20"/>
          <w:szCs w:val="20"/>
        </w:rPr>
        <w:t>;</w:t>
      </w:r>
    </w:p>
    <w:p w14:paraId="4E8F7541" w14:textId="77777777" w:rsidR="00896FEA" w:rsidRPr="00896FEA" w:rsidRDefault="00896FEA" w:rsidP="00896FEA">
      <w:pPr>
        <w:spacing w:line="276" w:lineRule="auto"/>
        <w:ind w:left="567"/>
        <w:jc w:val="both"/>
        <w:rPr>
          <w:rFonts w:asciiTheme="majorHAnsi" w:eastAsiaTheme="minorEastAsia" w:hAnsiTheme="majorHAnsi" w:cstheme="majorHAnsi"/>
          <w:sz w:val="20"/>
          <w:szCs w:val="20"/>
        </w:rPr>
      </w:pPr>
    </w:p>
    <w:p w14:paraId="2E08661F" w14:textId="63C6A0A8" w:rsidR="00045520" w:rsidRPr="007C346E" w:rsidRDefault="007C346E" w:rsidP="00B80D5A">
      <w:pPr>
        <w:spacing w:line="276" w:lineRule="auto"/>
        <w:ind w:left="284"/>
        <w:jc w:val="both"/>
        <w:rPr>
          <w:rFonts w:asciiTheme="majorHAnsi" w:eastAsiaTheme="minorEastAsia" w:hAnsiTheme="majorHAnsi" w:cstheme="majorHAnsi"/>
          <w:sz w:val="20"/>
          <w:szCs w:val="20"/>
        </w:rPr>
      </w:pPr>
      <w:r w:rsidRPr="007C346E">
        <w:rPr>
          <w:rFonts w:asciiTheme="majorHAnsi" w:hAnsiTheme="majorHAnsi" w:cstheme="majorHAnsi"/>
          <w:sz w:val="20"/>
          <w:szCs w:val="20"/>
        </w:rPr>
        <w:t>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045520" w:rsidRPr="007C346E">
        <w:rPr>
          <w:rFonts w:asciiTheme="majorHAnsi" w:hAnsiTheme="majorHAnsi" w:cstheme="majorHAnsi"/>
          <w:bCs/>
          <w:sz w:val="20"/>
          <w:szCs w:val="20"/>
        </w:rPr>
        <w:t>.</w:t>
      </w:r>
    </w:p>
    <w:p w14:paraId="009F06F8" w14:textId="0256F088" w:rsidR="0077453B" w:rsidRPr="000D154C" w:rsidRDefault="0077453B" w:rsidP="0077453B">
      <w:pPr>
        <w:spacing w:line="276" w:lineRule="auto"/>
        <w:jc w:val="both"/>
        <w:rPr>
          <w:rFonts w:asciiTheme="majorHAnsi" w:eastAsiaTheme="minorEastAsia" w:hAnsiTheme="majorHAnsi" w:cs="Calibri Light"/>
          <w:sz w:val="20"/>
          <w:szCs w:val="20"/>
        </w:rPr>
      </w:pPr>
    </w:p>
    <w:p w14:paraId="25EFA418" w14:textId="57890001" w:rsidR="0077453B" w:rsidRPr="00583141" w:rsidRDefault="0077453B" w:rsidP="001205FF">
      <w:pPr>
        <w:pStyle w:val="Akapitzlist"/>
        <w:numPr>
          <w:ilvl w:val="0"/>
          <w:numId w:val="34"/>
        </w:numPr>
        <w:spacing w:line="276" w:lineRule="auto"/>
        <w:jc w:val="both"/>
        <w:rPr>
          <w:rFonts w:asciiTheme="majorHAnsi" w:hAnsiTheme="majorHAnsi" w:cs="Calibri Light"/>
          <w:sz w:val="20"/>
          <w:szCs w:val="20"/>
        </w:rPr>
      </w:pPr>
      <w:r w:rsidRPr="00583141">
        <w:rPr>
          <w:rFonts w:ascii="Calibri" w:hAnsi="Calibri" w:cs="Calibri Light"/>
          <w:b/>
          <w:sz w:val="20"/>
          <w:szCs w:val="20"/>
        </w:rPr>
        <w:t>WYKONAWCY ZAGRANICZNI</w:t>
      </w:r>
      <w:r w:rsidRPr="00583141">
        <w:rPr>
          <w:rFonts w:ascii="Calibri" w:hAnsi="Calibri" w:cs="Calibri Light"/>
          <w:sz w:val="20"/>
          <w:szCs w:val="20"/>
        </w:rPr>
        <w:t xml:space="preserve"> </w:t>
      </w:r>
      <w:r w:rsidRPr="00583141">
        <w:rPr>
          <w:rFonts w:asciiTheme="majorHAnsi" w:hAnsiTheme="majorHAnsi" w:cs="Calibri Light"/>
          <w:sz w:val="20"/>
          <w:szCs w:val="20"/>
        </w:rPr>
        <w:t>Jeżeli Wykonawca ma siedzibę lub miejsce zamieszkania poza terytorium Rzeczypospolitej Polskiej,</w:t>
      </w:r>
      <w:r w:rsidR="00896FEA">
        <w:rPr>
          <w:rFonts w:asciiTheme="majorHAnsi" w:hAnsiTheme="majorHAnsi" w:cs="Calibri Light"/>
          <w:sz w:val="20"/>
          <w:szCs w:val="20"/>
        </w:rPr>
        <w:t xml:space="preserve"> </w:t>
      </w:r>
      <w:r w:rsidR="00896FEA" w:rsidRPr="00004CA7">
        <w:rPr>
          <w:rFonts w:ascii="Calibri" w:hAnsi="Calibri" w:cs="Calibri"/>
          <w:sz w:val="20"/>
          <w:szCs w:val="20"/>
        </w:rPr>
        <w:t>lub miejsce zamieszkania ma osoba, której dotyczy informacja albo dokument</w:t>
      </w:r>
      <w:r w:rsidRPr="00583141">
        <w:rPr>
          <w:rFonts w:asciiTheme="majorHAnsi" w:hAnsiTheme="majorHAnsi" w:cs="Calibri Light"/>
          <w:sz w:val="20"/>
          <w:szCs w:val="20"/>
        </w:rPr>
        <w:t xml:space="preserve">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3B8EB282"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Calibri" w:hAnsi="Calibri" w:cs="Calibri Light"/>
          <w:sz w:val="20"/>
          <w:szCs w:val="20"/>
        </w:rPr>
        <w:tab/>
      </w:r>
      <w:r w:rsidRPr="000D154C">
        <w:rPr>
          <w:rFonts w:asciiTheme="majorHAnsi" w:hAnsiTheme="majorHAnsi" w:cs="Calibri Light"/>
          <w:sz w:val="20"/>
          <w:szCs w:val="20"/>
        </w:rPr>
        <w:t>Jeżeli w kraju, w którym Wykonawca ma siedzibę lub miejsce zamieszkania,</w:t>
      </w:r>
      <w:r w:rsidR="00896FEA" w:rsidRPr="00896FEA">
        <w:rPr>
          <w:rFonts w:ascii="Calibri" w:hAnsi="Calibri" w:cs="Calibri"/>
          <w:sz w:val="20"/>
          <w:szCs w:val="20"/>
        </w:rPr>
        <w:t xml:space="preserve"> </w:t>
      </w:r>
      <w:r w:rsidR="00896FEA" w:rsidRPr="00004CA7">
        <w:rPr>
          <w:rFonts w:ascii="Calibri" w:hAnsi="Calibri" w:cs="Calibri"/>
          <w:sz w:val="20"/>
          <w:szCs w:val="20"/>
        </w:rPr>
        <w:t>lub miejsce zamieszkania ma osoba, której dotyczy informacja albo dokument</w:t>
      </w:r>
      <w:r w:rsidRPr="000D154C">
        <w:rPr>
          <w:rFonts w:asciiTheme="majorHAnsi" w:hAnsiTheme="majorHAnsi" w:cs="Calibri Light"/>
          <w:sz w:val="20"/>
          <w:szCs w:val="20"/>
        </w:rPr>
        <w:t xml:space="preserve">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77777777" w:rsidR="0077453B" w:rsidRPr="000D154C" w:rsidRDefault="0077453B" w:rsidP="001205FF">
      <w:pPr>
        <w:numPr>
          <w:ilvl w:val="0"/>
          <w:numId w:val="34"/>
        </w:numPr>
        <w:spacing w:line="276" w:lineRule="auto"/>
        <w:jc w:val="both"/>
        <w:rPr>
          <w:rFonts w:ascii="Calibri" w:hAnsi="Calibri" w:cs="Calibri Light"/>
          <w:sz w:val="20"/>
          <w:szCs w:val="20"/>
        </w:rPr>
      </w:pPr>
      <w:r w:rsidRPr="000D154C">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0D154C" w:rsidRDefault="0077453B" w:rsidP="001205FF">
      <w:pPr>
        <w:numPr>
          <w:ilvl w:val="0"/>
          <w:numId w:val="34"/>
        </w:numPr>
        <w:spacing w:line="276" w:lineRule="auto"/>
        <w:jc w:val="both"/>
        <w:rPr>
          <w:rFonts w:ascii="Calibri" w:hAnsi="Calibri" w:cs="Calibri Light"/>
          <w:sz w:val="20"/>
          <w:szCs w:val="20"/>
        </w:rPr>
      </w:pPr>
      <w:r w:rsidRPr="000D154C">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D154C">
        <w:rPr>
          <w:rFonts w:ascii="Calibri" w:hAnsi="Calibri" w:cs="Calibri Light"/>
          <w:sz w:val="20"/>
          <w:szCs w:val="20"/>
        </w:rPr>
        <w:t>Pzp</w:t>
      </w:r>
      <w:proofErr w:type="spellEnd"/>
      <w:r w:rsidRPr="000D154C">
        <w:rPr>
          <w:rFonts w:ascii="Calibri" w:hAnsi="Calibri" w:cs="Calibri Light"/>
          <w:sz w:val="20"/>
          <w:szCs w:val="20"/>
        </w:rPr>
        <w:t xml:space="preserve"> dane umożliwiające dostęp do tych środków;</w:t>
      </w:r>
    </w:p>
    <w:p w14:paraId="63D7D837" w14:textId="0FE50990"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 xml:space="preserve">W zakresie nieuregulowanym ustawą </w:t>
      </w:r>
      <w:proofErr w:type="spellStart"/>
      <w:r w:rsidRPr="000D154C">
        <w:rPr>
          <w:rFonts w:asciiTheme="majorHAnsi" w:hAnsiTheme="majorHAnsi" w:cs="Calibri Light"/>
          <w:sz w:val="20"/>
          <w:szCs w:val="20"/>
        </w:rPr>
        <w:t>Pzp</w:t>
      </w:r>
      <w:proofErr w:type="spellEnd"/>
      <w:r w:rsidRPr="000D154C">
        <w:rPr>
          <w:rFonts w:asciiTheme="majorHAnsi" w:hAnsiTheme="majorHAnsi" w:cs="Calibri Light"/>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D154C">
        <w:rPr>
          <w:rFonts w:asciiTheme="majorHAnsi" w:hAnsiTheme="majorHAnsi" w:cs="Calibri Light"/>
          <w:caps/>
          <w:sz w:val="20"/>
          <w:szCs w:val="20"/>
        </w:rPr>
        <w:t xml:space="preserve"> </w:t>
      </w:r>
      <w:r w:rsidRPr="000D154C">
        <w:rPr>
          <w:rFonts w:asciiTheme="majorHAnsi" w:hAnsiTheme="majorHAnsi" w:cs="Calibri Light"/>
          <w:sz w:val="20"/>
          <w:szCs w:val="20"/>
        </w:rPr>
        <w:t xml:space="preserve">grudnia 2020 r. w sprawie sposobu sporządzania i przekazywania informacji oraz wymagań </w:t>
      </w:r>
      <w:r w:rsidRPr="000D154C">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b/>
          <w:sz w:val="20"/>
          <w:szCs w:val="20"/>
          <w:u w:val="single"/>
        </w:rPr>
        <w:t>Pozostałe dokumenty:</w:t>
      </w:r>
    </w:p>
    <w:p w14:paraId="5405340D" w14:textId="77777777" w:rsidR="0077453B" w:rsidRPr="000D154C" w:rsidRDefault="0077453B" w:rsidP="0077453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0D154C">
        <w:rPr>
          <w:rFonts w:asciiTheme="majorHAnsi" w:hAnsiTheme="majorHAnsi" w:cs="Arial"/>
          <w:sz w:val="20"/>
          <w:szCs w:val="20"/>
        </w:rPr>
        <w:t>Pełnomocnictwo udzielone przez Wykonawców wspólnie ubiegających się o zamówienie do reprezentowania ich w postępowaniu o udzielenie zamówienia albo reprezentowania w postępowaniu i zawarcia umowy w sprawie zamówienia publicznego. W przypadku gdy ofertę</w:t>
      </w:r>
    </w:p>
    <w:p w14:paraId="66AAAB17" w14:textId="77777777" w:rsidR="0077453B" w:rsidRPr="000D154C" w:rsidRDefault="0077453B" w:rsidP="0077453B">
      <w:pPr>
        <w:spacing w:line="276" w:lineRule="auto"/>
        <w:ind w:left="434" w:hanging="8"/>
        <w:jc w:val="both"/>
        <w:rPr>
          <w:rFonts w:asciiTheme="majorHAnsi" w:hAnsiTheme="majorHAnsi" w:cs="Arial"/>
          <w:sz w:val="20"/>
          <w:szCs w:val="20"/>
        </w:rPr>
      </w:pP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3C727F6D" w14:textId="30BAA6A3" w:rsidR="0077453B" w:rsidRDefault="0077453B" w:rsidP="00A94FCE">
      <w:pPr>
        <w:numPr>
          <w:ilvl w:val="0"/>
          <w:numId w:val="38"/>
        </w:numPr>
        <w:spacing w:line="276" w:lineRule="auto"/>
        <w:ind w:left="426" w:hanging="284"/>
        <w:jc w:val="both"/>
        <w:rPr>
          <w:rFonts w:asciiTheme="majorHAnsi" w:hAnsiTheme="majorHAnsi" w:cs="Arial"/>
          <w:sz w:val="20"/>
          <w:szCs w:val="20"/>
        </w:rPr>
      </w:pPr>
      <w:r w:rsidRPr="000D154C">
        <w:rPr>
          <w:rFonts w:asciiTheme="majorHAnsi" w:hAnsiTheme="majorHAnsi" w:cs="Arial"/>
          <w:sz w:val="20"/>
          <w:szCs w:val="20"/>
        </w:rPr>
        <w:t>Formularz Ofertowy musi być zgodny w treści z załączonym do SWZ wzorem stanowiącym załącznik nr 1.</w:t>
      </w:r>
    </w:p>
    <w:p w14:paraId="477EF3AE" w14:textId="77777777" w:rsidR="006631A2" w:rsidRDefault="006631A2" w:rsidP="001205FF">
      <w:pPr>
        <w:pStyle w:val="Akapitzlist"/>
        <w:numPr>
          <w:ilvl w:val="0"/>
          <w:numId w:val="34"/>
        </w:numPr>
        <w:spacing w:line="276" w:lineRule="auto"/>
        <w:jc w:val="both"/>
        <w:rPr>
          <w:rFonts w:asciiTheme="majorHAnsi" w:hAnsiTheme="majorHAnsi" w:cstheme="majorHAnsi"/>
          <w:sz w:val="20"/>
          <w:szCs w:val="20"/>
        </w:rPr>
      </w:pPr>
      <w:r w:rsidRPr="006631A2">
        <w:rPr>
          <w:rFonts w:asciiTheme="majorHAnsi" w:hAnsiTheme="majorHAnsi" w:cstheme="majorHAnsi"/>
          <w:sz w:val="20"/>
          <w:szCs w:val="20"/>
        </w:rPr>
        <w:t xml:space="preserve">Podmiotowe środki dowodowe, przedmiotowe środki dowodowe, inne dokumenty lub oświadczenia żądane przez Zamawiającego: </w:t>
      </w:r>
    </w:p>
    <w:p w14:paraId="6A3AD3F5" w14:textId="73D343C5" w:rsidR="006631A2"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gdy zostały sporządzone w języku obcym - przekazuje się wraz z tłumaczeniem na język polski; </w:t>
      </w:r>
    </w:p>
    <w:p w14:paraId="7FC1284F" w14:textId="17691D32" w:rsidR="006631A2"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lastRenderedPageBreak/>
        <w:t>gdy zostały wystawione przez upoważnione podmioty inne niż wykonawca, wykonawca wspólnie ubiegający się o udzielenie zamówienia, podmiot udostępniający zasoby lub podwykonawca, jako dokument elektroniczny – przekazuje się ten dokument;</w:t>
      </w:r>
    </w:p>
    <w:p w14:paraId="03978399" w14:textId="6B93CE5D" w:rsidR="00583141"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07B5A5A4" w14:textId="38ED0628" w:rsidR="002E13A8" w:rsidRPr="002E13A8" w:rsidRDefault="002E13A8" w:rsidP="00A94FCE">
      <w:pPr>
        <w:pStyle w:val="Akapitzlist"/>
        <w:numPr>
          <w:ilvl w:val="0"/>
          <w:numId w:val="46"/>
        </w:numPr>
        <w:spacing w:line="276" w:lineRule="auto"/>
        <w:jc w:val="both"/>
        <w:rPr>
          <w:rFonts w:asciiTheme="majorHAnsi" w:hAnsiTheme="majorHAnsi" w:cs="Arial"/>
          <w:b/>
          <w:sz w:val="20"/>
          <w:szCs w:val="20"/>
          <w:u w:val="single"/>
        </w:rPr>
      </w:pPr>
      <w:r w:rsidRPr="002E13A8">
        <w:rPr>
          <w:rFonts w:asciiTheme="majorHAnsi" w:hAnsiTheme="majorHAnsi"/>
          <w:b/>
          <w:sz w:val="20"/>
          <w:szCs w:val="20"/>
          <w:u w:val="single"/>
        </w:rPr>
        <w:t>Informacja o przedmiotowych środkach dowodowych:</w:t>
      </w:r>
    </w:p>
    <w:p w14:paraId="1E076A8F" w14:textId="12691AD2" w:rsidR="006631A2" w:rsidRPr="006631A2" w:rsidRDefault="002E13A8" w:rsidP="00A94FCE">
      <w:pPr>
        <w:pStyle w:val="Akapitzlist"/>
        <w:widowControl w:val="0"/>
        <w:numPr>
          <w:ilvl w:val="1"/>
          <w:numId w:val="46"/>
        </w:numPr>
        <w:tabs>
          <w:tab w:val="left" w:pos="-142"/>
          <w:tab w:val="left" w:pos="142"/>
        </w:tabs>
        <w:spacing w:line="276" w:lineRule="auto"/>
        <w:ind w:right="112"/>
        <w:jc w:val="both"/>
        <w:rPr>
          <w:rFonts w:asciiTheme="majorHAnsi" w:hAnsiTheme="majorHAnsi" w:cstheme="majorHAnsi"/>
          <w:sz w:val="20"/>
          <w:szCs w:val="20"/>
        </w:rPr>
      </w:pPr>
      <w:r w:rsidRPr="00234AD9">
        <w:rPr>
          <w:rFonts w:asciiTheme="majorHAnsi" w:eastAsiaTheme="minorEastAsia" w:hAnsiTheme="majorHAnsi"/>
          <w:sz w:val="20"/>
          <w:szCs w:val="20"/>
        </w:rPr>
        <w:t xml:space="preserve">Zamawiający </w:t>
      </w:r>
      <w:r w:rsidR="00BD6924">
        <w:rPr>
          <w:rFonts w:asciiTheme="majorHAnsi" w:eastAsiaTheme="minorEastAsia" w:hAnsiTheme="majorHAnsi"/>
          <w:sz w:val="20"/>
          <w:szCs w:val="20"/>
        </w:rPr>
        <w:t xml:space="preserve">nie </w:t>
      </w:r>
      <w:r w:rsidRPr="00234AD9">
        <w:rPr>
          <w:rFonts w:asciiTheme="majorHAnsi" w:eastAsiaTheme="minorEastAsia" w:hAnsiTheme="majorHAnsi"/>
          <w:sz w:val="20"/>
          <w:szCs w:val="20"/>
        </w:rPr>
        <w:t>żąda złożenia niezbędnych do przeprowadzenia postępowania przedmiotowych środków dowodowych</w:t>
      </w:r>
      <w:r w:rsidR="00BD6924">
        <w:rPr>
          <w:rFonts w:asciiTheme="majorHAnsi" w:eastAsiaTheme="minorEastAsia" w:hAnsiTheme="majorHAnsi"/>
          <w:sz w:val="20"/>
          <w:szCs w:val="20"/>
        </w:rPr>
        <w:t>.</w:t>
      </w:r>
      <w:r w:rsidRPr="00234AD9">
        <w:rPr>
          <w:rFonts w:asciiTheme="majorHAnsi" w:eastAsiaTheme="minorEastAsia" w:hAnsiTheme="majorHAnsi"/>
          <w:sz w:val="20"/>
          <w:szCs w:val="20"/>
        </w:rPr>
        <w:t xml:space="preserve"> </w:t>
      </w:r>
    </w:p>
    <w:p w14:paraId="68D7980E" w14:textId="77777777" w:rsidR="00C135CB" w:rsidRPr="00763F14" w:rsidRDefault="0055240B" w:rsidP="001205FF">
      <w:pPr>
        <w:pStyle w:val="Akapitzlist"/>
        <w:numPr>
          <w:ilvl w:val="0"/>
          <w:numId w:val="18"/>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1205FF">
      <w:pPr>
        <w:pStyle w:val="Teksttreci40"/>
        <w:numPr>
          <w:ilvl w:val="3"/>
          <w:numId w:val="19"/>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1205FF">
      <w:pPr>
        <w:pStyle w:val="Teksttreci0"/>
        <w:numPr>
          <w:ilvl w:val="3"/>
          <w:numId w:val="19"/>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1205FF">
      <w:pPr>
        <w:pStyle w:val="Akapitzlist"/>
        <w:numPr>
          <w:ilvl w:val="0"/>
          <w:numId w:val="21"/>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1205FF">
      <w:pPr>
        <w:pStyle w:val="Akapitzlist"/>
        <w:numPr>
          <w:ilvl w:val="0"/>
          <w:numId w:val="21"/>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t>
      </w:r>
      <w:r w:rsidR="00DF5E25" w:rsidRPr="000D154C">
        <w:rPr>
          <w:rFonts w:asciiTheme="majorHAnsi" w:hAnsiTheme="majorHAnsi"/>
          <w:sz w:val="20"/>
          <w:szCs w:val="20"/>
        </w:rPr>
        <w:lastRenderedPageBreak/>
        <w:t>wykluczenia oraz spełnianie warunków udziału w zakresie, w jakim każdy z wykonawców wykazuje spełnianie warunków udziału w postępowaniu.</w:t>
      </w:r>
    </w:p>
    <w:p w14:paraId="4B7416C6" w14:textId="05A78D7E" w:rsidR="00DA61F0" w:rsidRPr="000D154C" w:rsidRDefault="003F7649" w:rsidP="001205FF">
      <w:pPr>
        <w:pStyle w:val="Akapitzlist"/>
        <w:numPr>
          <w:ilvl w:val="0"/>
          <w:numId w:val="21"/>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1205FF">
      <w:pPr>
        <w:pStyle w:val="Akapitzlist"/>
        <w:numPr>
          <w:ilvl w:val="0"/>
          <w:numId w:val="18"/>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5" w:name="bookmark11"/>
      <w:r w:rsidR="00974EE8" w:rsidRPr="00763F14">
        <w:rPr>
          <w:rFonts w:asciiTheme="majorHAnsi" w:hAnsiTheme="majorHAnsi"/>
          <w:b/>
          <w:bCs/>
          <w:sz w:val="22"/>
          <w:szCs w:val="22"/>
        </w:rPr>
        <w:t xml:space="preserve">SPOSÓB KOMUNIKACJI ORAZ </w:t>
      </w:r>
      <w:bookmarkEnd w:id="5"/>
      <w:r w:rsidR="00D16134" w:rsidRPr="00763F14">
        <w:rPr>
          <w:rFonts w:asciiTheme="majorHAnsi" w:hAnsiTheme="majorHAnsi"/>
          <w:b/>
          <w:bCs/>
          <w:sz w:val="22"/>
          <w:szCs w:val="22"/>
        </w:rPr>
        <w:t>WYJAŚNIENIA TREŚCI SWZ</w:t>
      </w:r>
    </w:p>
    <w:p w14:paraId="502781F1" w14:textId="77777777" w:rsidR="000D154C" w:rsidRPr="000D154C" w:rsidRDefault="000D154C" w:rsidP="001205FF">
      <w:pPr>
        <w:numPr>
          <w:ilvl w:val="1"/>
          <w:numId w:val="16"/>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2C33DD79" w:rsidR="000D154C" w:rsidRPr="000D154C" w:rsidRDefault="000D154C" w:rsidP="001205FF">
      <w:pPr>
        <w:numPr>
          <w:ilvl w:val="1"/>
          <w:numId w:val="16"/>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 xml:space="preserve">Ofertę, oświadczenia, o których mowa w art. 125 ust. 1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00B80D5A">
        <w:rPr>
          <w:rFonts w:asciiTheme="majorHAnsi" w:eastAsiaTheme="minorEastAsia" w:hAnsiTheme="majorHAnsi"/>
          <w:bCs/>
          <w:sz w:val="20"/>
          <w:szCs w:val="20"/>
        </w:rPr>
        <w:t xml:space="preserve">. </w:t>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4"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5">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zainstalowany program Adobe </w:t>
      </w:r>
      <w:proofErr w:type="spellStart"/>
      <w:r w:rsidRPr="000D154C">
        <w:rPr>
          <w:rFonts w:ascii="Calibri" w:eastAsiaTheme="minorEastAsia" w:hAnsi="Calibri" w:cs="Calibri"/>
          <w:sz w:val="20"/>
          <w:szCs w:val="20"/>
        </w:rPr>
        <w:t>Acrobat</w:t>
      </w:r>
      <w:proofErr w:type="spellEnd"/>
      <w:r w:rsidRPr="000D154C">
        <w:rPr>
          <w:rFonts w:ascii="Calibri" w:eastAsiaTheme="minorEastAsia" w:hAnsi="Calibri" w:cs="Calibri"/>
          <w:sz w:val="20"/>
          <w:szCs w:val="20"/>
        </w:rPr>
        <w:t xml:space="preserve"> Reader lub inny obsługujący format plików .pdf,</w:t>
      </w:r>
    </w:p>
    <w:p w14:paraId="68278AF1"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A94FCE">
      <w:pPr>
        <w:numPr>
          <w:ilvl w:val="0"/>
          <w:numId w:val="41"/>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8">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19">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A94FCE">
      <w:pPr>
        <w:numPr>
          <w:ilvl w:val="0"/>
          <w:numId w:val="41"/>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0">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1">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lastRenderedPageBreak/>
        <w:t xml:space="preserve">Zamawiający informuje, że instrukcje korzystania z </w:t>
      </w:r>
      <w:hyperlink r:id="rId22">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4">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1B0C3C42" w:rsid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44576995" w14:textId="7FEC5682" w:rsidR="00F02C83" w:rsidRPr="00F02C83" w:rsidRDefault="00F02C83" w:rsidP="00A94FCE">
      <w:pPr>
        <w:pStyle w:val="Akapitzlist"/>
        <w:numPr>
          <w:ilvl w:val="0"/>
          <w:numId w:val="57"/>
        </w:numPr>
        <w:shd w:val="clear" w:color="auto" w:fill="FFFFFF"/>
        <w:jc w:val="both"/>
        <w:rPr>
          <w:rFonts w:asciiTheme="majorHAnsi" w:hAnsiTheme="majorHAnsi" w:cs="Calibri Light"/>
          <w:sz w:val="20"/>
          <w:szCs w:val="20"/>
        </w:rPr>
      </w:pPr>
      <w:r w:rsidRPr="00F02C83">
        <w:rPr>
          <w:rFonts w:asciiTheme="majorHAnsi" w:hAnsiTheme="majorHAnsi" w:cs="Calibri Light"/>
          <w:b/>
          <w:sz w:val="20"/>
          <w:szCs w:val="20"/>
        </w:rPr>
        <w:t>w sprawach merytorycznych:</w:t>
      </w:r>
      <w:r w:rsidRPr="00F02C83">
        <w:rPr>
          <w:rFonts w:asciiTheme="majorHAnsi" w:hAnsiTheme="majorHAnsi" w:cs="Calibri Light"/>
          <w:b/>
          <w:bCs/>
          <w:sz w:val="20"/>
          <w:szCs w:val="20"/>
        </w:rPr>
        <w:t xml:space="preserve"> mgr </w:t>
      </w:r>
      <w:r w:rsidRPr="00F02C83">
        <w:rPr>
          <w:rStyle w:val="Pogrubienie"/>
          <w:rFonts w:asciiTheme="majorHAnsi" w:hAnsiTheme="majorHAnsi" w:cs="Calibri Light"/>
          <w:bCs/>
          <w:sz w:val="20"/>
          <w:szCs w:val="20"/>
          <w:shd w:val="clear" w:color="auto" w:fill="FFFFFF"/>
        </w:rPr>
        <w:t>inż. Anna Sikorska</w:t>
      </w:r>
      <w:r w:rsidRPr="00F02C83">
        <w:rPr>
          <w:rFonts w:asciiTheme="majorHAnsi" w:hAnsiTheme="majorHAnsi" w:cs="Calibri Light"/>
          <w:color w:val="000000"/>
          <w:sz w:val="20"/>
          <w:szCs w:val="20"/>
          <w:shd w:val="clear" w:color="auto" w:fill="FFFFFF"/>
        </w:rPr>
        <w:t xml:space="preserve"> - tel. 52 34 19</w:t>
      </w:r>
      <w:r>
        <w:rPr>
          <w:rFonts w:asciiTheme="majorHAnsi" w:hAnsiTheme="majorHAnsi" w:cs="Calibri Light"/>
          <w:color w:val="000000"/>
          <w:sz w:val="20"/>
          <w:szCs w:val="20"/>
          <w:shd w:val="clear" w:color="auto" w:fill="FFFFFF"/>
        </w:rPr>
        <w:t> </w:t>
      </w:r>
      <w:r w:rsidRPr="00F02C83">
        <w:rPr>
          <w:rFonts w:asciiTheme="majorHAnsi" w:hAnsiTheme="majorHAnsi" w:cs="Calibri Light"/>
          <w:color w:val="000000"/>
          <w:sz w:val="20"/>
          <w:szCs w:val="20"/>
          <w:shd w:val="clear" w:color="auto" w:fill="FFFFFF"/>
        </w:rPr>
        <w:t>151</w:t>
      </w:r>
    </w:p>
    <w:p w14:paraId="36C271CB" w14:textId="6333C194" w:rsidR="00F02C83" w:rsidRPr="00F02C83" w:rsidRDefault="00F02C83" w:rsidP="00A94FCE">
      <w:pPr>
        <w:pStyle w:val="Akapitzlist"/>
        <w:numPr>
          <w:ilvl w:val="0"/>
          <w:numId w:val="57"/>
        </w:numPr>
        <w:shd w:val="clear" w:color="auto" w:fill="FFFFFF"/>
        <w:jc w:val="both"/>
        <w:rPr>
          <w:rFonts w:asciiTheme="majorHAnsi" w:hAnsiTheme="majorHAnsi" w:cs="Calibri Light"/>
          <w:sz w:val="20"/>
          <w:szCs w:val="20"/>
        </w:rPr>
      </w:pPr>
      <w:r w:rsidRPr="00F02C83">
        <w:rPr>
          <w:rFonts w:asciiTheme="majorHAnsi" w:hAnsiTheme="majorHAnsi" w:cs="Calibri Light"/>
          <w:b/>
          <w:sz w:val="20"/>
          <w:szCs w:val="20"/>
        </w:rPr>
        <w:t>w sprawach proceduralno-prawnych</w:t>
      </w:r>
      <w:r w:rsidRPr="00F02C83">
        <w:rPr>
          <w:rFonts w:asciiTheme="majorHAnsi" w:hAnsiTheme="majorHAnsi" w:cs="Calibri Light"/>
          <w:sz w:val="20"/>
          <w:szCs w:val="20"/>
        </w:rPr>
        <w:t xml:space="preserve">: </w:t>
      </w:r>
      <w:r w:rsidRPr="00F02C83">
        <w:rPr>
          <w:rFonts w:asciiTheme="majorHAnsi" w:hAnsiTheme="majorHAnsi" w:cs="Calibri Light"/>
          <w:b/>
          <w:sz w:val="20"/>
          <w:szCs w:val="20"/>
        </w:rPr>
        <w:t xml:space="preserve">mgr Luiza </w:t>
      </w:r>
      <w:r w:rsidRPr="00F02C83">
        <w:rPr>
          <w:rFonts w:asciiTheme="majorHAnsi" w:hAnsiTheme="majorHAnsi" w:cs="Calibri Light"/>
          <w:b/>
          <w:sz w:val="20"/>
          <w:szCs w:val="20"/>
        </w:rPr>
        <w:tab/>
        <w:t>Ł</w:t>
      </w:r>
      <w:r w:rsidRPr="00F02C83">
        <w:rPr>
          <w:rFonts w:asciiTheme="majorHAnsi" w:hAnsiTheme="majorHAnsi" w:cs="Calibri Light"/>
          <w:b/>
          <w:sz w:val="20"/>
          <w:szCs w:val="20"/>
        </w:rPr>
        <w:tab/>
        <w:t xml:space="preserve">ączka-Wojtecka </w:t>
      </w:r>
      <w:r w:rsidRPr="00F02C83">
        <w:rPr>
          <w:rFonts w:asciiTheme="majorHAnsi" w:hAnsiTheme="majorHAnsi" w:cs="Calibri Light"/>
          <w:sz w:val="20"/>
          <w:szCs w:val="20"/>
        </w:rPr>
        <w:t xml:space="preserve">– telefon (52) 34 19 167. </w:t>
      </w:r>
    </w:p>
    <w:p w14:paraId="3F707F07" w14:textId="77777777" w:rsidR="00F02C83" w:rsidRPr="000D154C" w:rsidRDefault="00F02C83" w:rsidP="00F02C83">
      <w:pPr>
        <w:spacing w:line="276" w:lineRule="auto"/>
        <w:ind w:right="92"/>
        <w:jc w:val="both"/>
        <w:rPr>
          <w:rFonts w:ascii="Calibri" w:eastAsiaTheme="minorEastAsia" w:hAnsi="Calibri"/>
          <w:sz w:val="20"/>
          <w:szCs w:val="20"/>
        </w:rPr>
      </w:pPr>
    </w:p>
    <w:p w14:paraId="67DECA21" w14:textId="77777777"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postępowanie o udzielenie zamówienia, z zastrzeżeniem wyjątków przewidzianych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prowadzi się pisemnie. </w:t>
      </w:r>
    </w:p>
    <w:p w14:paraId="68FD353F" w14:textId="77777777"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odbywa się przy użyciu środków komunikacji elektronicznej szczegółowo opisanych w pkt XI SWZ. </w:t>
      </w:r>
    </w:p>
    <w:p w14:paraId="54F099E3" w14:textId="5FF0E13E"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1205FF">
      <w:pPr>
        <w:numPr>
          <w:ilvl w:val="1"/>
          <w:numId w:val="16"/>
        </w:numPr>
        <w:autoSpaceDE w:val="0"/>
        <w:autoSpaceDN w:val="0"/>
        <w:adjustRightInd w:val="0"/>
        <w:spacing w:line="276" w:lineRule="auto"/>
        <w:jc w:val="both"/>
        <w:rPr>
          <w:bCs/>
          <w:sz w:val="20"/>
          <w:szCs w:val="20"/>
        </w:rPr>
      </w:pPr>
      <w:bookmarkStart w:id="6" w:name="bookmark12"/>
      <w:r w:rsidRPr="000D154C">
        <w:rPr>
          <w:rFonts w:asciiTheme="majorHAnsi" w:hAnsiTheme="majorHAnsi"/>
          <w:sz w:val="20"/>
          <w:szCs w:val="20"/>
        </w:rPr>
        <w:t xml:space="preserve">Zgodnie z art. 20 ust. 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postępowanie o udzielenie zamówienia, z zastrzeżeniem wyjątków przewidzianych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prowadzi się pisemnie. </w:t>
      </w:r>
    </w:p>
    <w:p w14:paraId="59224737" w14:textId="77777777" w:rsidR="000D154C" w:rsidRPr="000D154C" w:rsidRDefault="00502A24" w:rsidP="001205FF">
      <w:pPr>
        <w:numPr>
          <w:ilvl w:val="1"/>
          <w:numId w:val="16"/>
        </w:numPr>
        <w:autoSpaceDE w:val="0"/>
        <w:autoSpaceDN w:val="0"/>
        <w:adjustRightInd w:val="0"/>
        <w:spacing w:line="276" w:lineRule="auto"/>
        <w:jc w:val="both"/>
        <w:rPr>
          <w:bCs/>
          <w:sz w:val="20"/>
          <w:szCs w:val="20"/>
        </w:rPr>
      </w:pPr>
      <w:r w:rsidRPr="000D154C">
        <w:rPr>
          <w:rFonts w:asciiTheme="majorHAnsi" w:hAnsiTheme="majorHAns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odbywa się przy użyciu środków komunikacji elektronicznej</w:t>
      </w:r>
      <w:r w:rsidR="008A7507" w:rsidRPr="000D154C">
        <w:rPr>
          <w:rFonts w:asciiTheme="majorHAnsi" w:hAnsiTheme="majorHAnsi"/>
          <w:sz w:val="20"/>
          <w:szCs w:val="20"/>
        </w:rPr>
        <w:t xml:space="preserve"> szczegółowo opisanych w pkt XI SWZ</w:t>
      </w:r>
    </w:p>
    <w:p w14:paraId="020F2B1A" w14:textId="2228F2CF" w:rsidR="00502A24" w:rsidRPr="000D154C" w:rsidRDefault="00502A24" w:rsidP="001205FF">
      <w:pPr>
        <w:numPr>
          <w:ilvl w:val="1"/>
          <w:numId w:val="16"/>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6"/>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1205FF">
      <w:pPr>
        <w:numPr>
          <w:ilvl w:val="0"/>
          <w:numId w:val="17"/>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1205FF">
      <w:pPr>
        <w:numPr>
          <w:ilvl w:val="0"/>
          <w:numId w:val="17"/>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77777777" w:rsidR="000D154C" w:rsidRPr="000D154C" w:rsidRDefault="000D154C" w:rsidP="001205FF">
      <w:pPr>
        <w:numPr>
          <w:ilvl w:val="0"/>
          <w:numId w:val="17"/>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Załącznikiem nr 1 do SWZ</w:t>
      </w:r>
      <w:r w:rsidRPr="000D154C">
        <w:rPr>
          <w:rFonts w:asciiTheme="majorHAnsi" w:eastAsiaTheme="minorEastAsia" w:hAnsiTheme="majorHAnsi"/>
          <w:sz w:val="20"/>
          <w:szCs w:val="20"/>
        </w:rPr>
        <w:t>. Wraz z ofertą Wykonawca jest zobowiązany złożyć:</w:t>
      </w:r>
    </w:p>
    <w:p w14:paraId="1870936E" w14:textId="0CEF7990" w:rsidR="000D154C" w:rsidRPr="000D154C" w:rsidRDefault="000D154C" w:rsidP="001205FF">
      <w:pPr>
        <w:numPr>
          <w:ilvl w:val="0"/>
          <w:numId w:val="31"/>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r>
      <w:r w:rsidR="00B80D5A" w:rsidRPr="000D154C">
        <w:rPr>
          <w:rFonts w:asciiTheme="majorHAnsi" w:eastAsiaTheme="minorEastAsia" w:hAnsiTheme="majorHAnsi"/>
          <w:sz w:val="20"/>
          <w:szCs w:val="20"/>
        </w:rPr>
        <w:t>O</w:t>
      </w:r>
      <w:r w:rsidRPr="000D154C">
        <w:rPr>
          <w:rFonts w:asciiTheme="majorHAnsi" w:eastAsiaTheme="minorEastAsia" w:hAnsiTheme="majorHAnsi"/>
          <w:sz w:val="20"/>
          <w:szCs w:val="20"/>
        </w:rPr>
        <w:t xml:space="preserve">świadczenia, o których mowa w Rozdziale </w:t>
      </w:r>
      <w:r w:rsidR="008B5DDA">
        <w:rPr>
          <w:rFonts w:asciiTheme="majorHAnsi" w:eastAsiaTheme="minorEastAsia" w:hAnsiTheme="majorHAnsi"/>
          <w:sz w:val="20"/>
          <w:szCs w:val="20"/>
        </w:rPr>
        <w:t>IX</w:t>
      </w:r>
      <w:r w:rsidRPr="000D154C">
        <w:rPr>
          <w:rFonts w:asciiTheme="majorHAnsi" w:eastAsiaTheme="minorEastAsia" w:hAnsiTheme="majorHAnsi"/>
          <w:sz w:val="20"/>
          <w:szCs w:val="20"/>
        </w:rPr>
        <w:t xml:space="preserve"> ust. 1 SWZ;</w:t>
      </w:r>
    </w:p>
    <w:p w14:paraId="31D49E88" w14:textId="63D41BD1" w:rsidR="000D154C" w:rsidRPr="000D154C" w:rsidRDefault="00FB2F0A" w:rsidP="001205FF">
      <w:pPr>
        <w:numPr>
          <w:ilvl w:val="0"/>
          <w:numId w:val="31"/>
        </w:numPr>
        <w:spacing w:line="276" w:lineRule="auto"/>
        <w:ind w:left="852" w:right="20" w:hanging="426"/>
        <w:jc w:val="both"/>
        <w:rPr>
          <w:rFonts w:asciiTheme="majorHAnsi" w:eastAsiaTheme="minorEastAsia" w:hAnsiTheme="majorHAnsi"/>
          <w:b/>
          <w:sz w:val="20"/>
          <w:szCs w:val="20"/>
        </w:rPr>
      </w:pPr>
      <w:r>
        <w:rPr>
          <w:rFonts w:asciiTheme="majorHAnsi" w:eastAsiaTheme="minorEastAsia" w:hAnsiTheme="majorHAnsi"/>
          <w:sz w:val="20"/>
          <w:szCs w:val="20"/>
        </w:rPr>
        <w:t xml:space="preserve">(załącznik nr 3 do SWZ) </w:t>
      </w:r>
      <w:r w:rsidR="000D154C" w:rsidRPr="000D154C">
        <w:rPr>
          <w:rFonts w:asciiTheme="majorHAnsi" w:eastAsiaTheme="minorEastAsia" w:hAnsiTheme="majorHAnsi"/>
          <w:sz w:val="20"/>
          <w:szCs w:val="20"/>
        </w:rPr>
        <w:tab/>
        <w:t xml:space="preserve">zobowiązanie innego podmiotu, o którym mowa w Rozdziale </w:t>
      </w:r>
      <w:r w:rsidR="008B5DDA">
        <w:rPr>
          <w:rFonts w:asciiTheme="majorHAnsi" w:eastAsiaTheme="minorEastAsia" w:hAnsiTheme="majorHAnsi"/>
          <w:sz w:val="20"/>
          <w:szCs w:val="20"/>
        </w:rPr>
        <w:t>IX</w:t>
      </w:r>
      <w:r>
        <w:rPr>
          <w:rFonts w:asciiTheme="majorHAnsi" w:eastAsiaTheme="minorEastAsia" w:hAnsiTheme="majorHAnsi"/>
          <w:sz w:val="20"/>
          <w:szCs w:val="20"/>
        </w:rPr>
        <w:t xml:space="preserve"> </w:t>
      </w:r>
      <w:r w:rsidR="000D154C" w:rsidRPr="000D154C">
        <w:rPr>
          <w:rFonts w:asciiTheme="majorHAnsi" w:eastAsiaTheme="minorEastAsia" w:hAnsiTheme="majorHAnsi"/>
          <w:sz w:val="20"/>
          <w:szCs w:val="20"/>
        </w:rPr>
        <w:t>ust. 3 SWZ (</w:t>
      </w:r>
      <w:r w:rsidR="000D154C" w:rsidRPr="000D154C">
        <w:rPr>
          <w:rFonts w:asciiTheme="majorHAnsi" w:eastAsiaTheme="minorEastAsia" w:hAnsiTheme="majorHAnsi"/>
          <w:i/>
          <w:sz w:val="20"/>
          <w:szCs w:val="20"/>
        </w:rPr>
        <w:t>jeżeli dotyczy</w:t>
      </w:r>
      <w:r w:rsidR="000D154C" w:rsidRPr="000D154C">
        <w:rPr>
          <w:rFonts w:asciiTheme="majorHAnsi" w:eastAsiaTheme="minorEastAsia" w:hAnsiTheme="majorHAnsi"/>
          <w:sz w:val="20"/>
          <w:szCs w:val="20"/>
        </w:rPr>
        <w:t>);</w:t>
      </w:r>
    </w:p>
    <w:p w14:paraId="44D28A64" w14:textId="77777777" w:rsidR="000D154C" w:rsidRPr="000D154C" w:rsidRDefault="000D154C" w:rsidP="001205FF">
      <w:pPr>
        <w:numPr>
          <w:ilvl w:val="0"/>
          <w:numId w:val="31"/>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w:t>
      </w:r>
      <w:r w:rsidRPr="000D154C">
        <w:rPr>
          <w:rFonts w:asciiTheme="majorHAnsi" w:eastAsiaTheme="minorEastAsia" w:hAnsiTheme="majorHAnsi"/>
          <w:sz w:val="20"/>
          <w:szCs w:val="20"/>
        </w:rPr>
        <w:lastRenderedPageBreak/>
        <w:t>informacji z Krajowego Rejestru Sądowego, Centralnej Ewidencji i Informacji o Działalności Gospodarczej lub innego właściwego rejestru.</w:t>
      </w:r>
    </w:p>
    <w:p w14:paraId="075D81B1"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9450BFD"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b/>
          <w:sz w:val="20"/>
          <w:szCs w:val="20"/>
        </w:rPr>
        <w:t>Ofertę składa się pod rygorem nieważności w formie elektronicznej lub w postaci elektronicznej opatrzonej podpisem zaufanym lub podpisem osobistym (e-dowód).</w:t>
      </w:r>
    </w:p>
    <w:p w14:paraId="58E9B496"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D154C">
        <w:rPr>
          <w:rFonts w:asciiTheme="majorHAnsi" w:eastAsiaTheme="minorEastAsia" w:hAnsiTheme="majorHAnsi"/>
          <w:sz w:val="20"/>
          <w:szCs w:val="20"/>
        </w:rPr>
        <w:t>Pzp</w:t>
      </w:r>
      <w:proofErr w:type="spellEnd"/>
      <w:r w:rsidRPr="000D154C">
        <w:rPr>
          <w:rFonts w:asciiTheme="majorHAnsi" w:eastAsiaTheme="minorEastAsia" w:hAnsiTheme="majorHAnsi"/>
          <w:sz w:val="20"/>
          <w:szCs w:val="20"/>
        </w:rPr>
        <w:t>.</w:t>
      </w:r>
    </w:p>
    <w:p w14:paraId="5D6A0849"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1205FF">
      <w:pPr>
        <w:pStyle w:val="Teksttreci40"/>
        <w:numPr>
          <w:ilvl w:val="0"/>
          <w:numId w:val="18"/>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488A6EC2" w14:textId="77777777" w:rsidR="005848D8" w:rsidRPr="005848D8" w:rsidRDefault="005848D8" w:rsidP="00A94FCE">
      <w:pPr>
        <w:numPr>
          <w:ilvl w:val="0"/>
          <w:numId w:val="43"/>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01C7EA90" w14:textId="4CBA6425" w:rsidR="005848D8" w:rsidRPr="005848D8" w:rsidRDefault="005848D8" w:rsidP="00A94FCE">
      <w:pPr>
        <w:numPr>
          <w:ilvl w:val="0"/>
          <w:numId w:val="43"/>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Powinna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xml:space="preserve">. (w szczególności: </w:t>
      </w:r>
      <w:r w:rsidR="000863B0">
        <w:rPr>
          <w:rFonts w:asciiTheme="majorHAnsi" w:eastAsiaTheme="minorEastAsia" w:hAnsiTheme="majorHAnsi"/>
          <w:sz w:val="20"/>
          <w:szCs w:val="20"/>
          <w:lang w:eastAsia="ar-SA"/>
        </w:rPr>
        <w:t xml:space="preserve">(jeśli dotyczy) : </w:t>
      </w:r>
      <w:r w:rsidRPr="005848D8">
        <w:rPr>
          <w:rFonts w:asciiTheme="majorHAnsi" w:eastAsiaTheme="minorEastAsia" w:hAnsiTheme="majorHAnsi"/>
          <w:sz w:val="20"/>
          <w:szCs w:val="20"/>
          <w:lang w:eastAsia="ar-SA"/>
        </w:rPr>
        <w:t>koszty dowozu, ubezpieczenia na czas dostawy, wniesienia, montażu, ustawienia</w:t>
      </w:r>
      <w:r w:rsidR="000863B0">
        <w:rPr>
          <w:rFonts w:asciiTheme="majorHAnsi" w:eastAsiaTheme="minorEastAsia" w:hAnsiTheme="majorHAnsi"/>
          <w:sz w:val="20"/>
          <w:szCs w:val="20"/>
          <w:lang w:eastAsia="ar-SA"/>
        </w:rPr>
        <w:t xml:space="preserve">, koszty dojazdu itp. </w:t>
      </w:r>
      <w:r w:rsidRPr="005848D8">
        <w:rPr>
          <w:rFonts w:asciiTheme="majorHAnsi" w:eastAsiaTheme="minorEastAsia" w:hAnsiTheme="majorHAnsi"/>
          <w:sz w:val="20"/>
          <w:szCs w:val="20"/>
          <w:lang w:eastAsia="ar-SA"/>
        </w:rPr>
        <w:t>).</w:t>
      </w:r>
    </w:p>
    <w:p w14:paraId="6D7E40DF" w14:textId="525F4150"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w:t>
      </w:r>
      <w:r w:rsidR="00FB2F0A">
        <w:rPr>
          <w:rFonts w:asciiTheme="majorHAnsi" w:eastAsiaTheme="minorEastAsia" w:hAnsiTheme="majorHAnsi"/>
          <w:sz w:val="20"/>
          <w:szCs w:val="20"/>
        </w:rPr>
        <w:t>1</w:t>
      </w:r>
      <w:r w:rsidRPr="005848D8">
        <w:rPr>
          <w:rFonts w:asciiTheme="majorHAnsi" w:eastAsiaTheme="minorEastAsia" w:hAnsiTheme="majorHAnsi"/>
          <w:sz w:val="20"/>
          <w:szCs w:val="20"/>
        </w:rPr>
        <w:t xml:space="preserve"> do SWZ – Formularz Ofertowy.</w:t>
      </w:r>
    </w:p>
    <w:p w14:paraId="1F8B8B73"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47717C7D"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0C0BB223"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034B50E1"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7B6A6B67"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39C0B923" w14:textId="32FCD798" w:rsidR="00FA688F" w:rsidRPr="0088003A"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1834B998"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obowiązku podatkowego, </w:t>
      </w:r>
    </w:p>
    <w:p w14:paraId="5D65F930" w14:textId="77777777"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77777777"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500973EA" w14:textId="77777777" w:rsidR="005848D8" w:rsidRPr="005848D8" w:rsidRDefault="005848D8" w:rsidP="00A94FCE">
      <w:pPr>
        <w:numPr>
          <w:ilvl w:val="0"/>
          <w:numId w:val="43"/>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lastRenderedPageBreak/>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79DE07FE" w:rsidR="005848D8" w:rsidRPr="00301F7D" w:rsidRDefault="005848D8" w:rsidP="001205FF">
      <w:pPr>
        <w:pStyle w:val="pkt"/>
        <w:numPr>
          <w:ilvl w:val="0"/>
          <w:numId w:val="8"/>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30 dni, tj. do dnia</w:t>
      </w:r>
      <w:r w:rsidR="00C93164">
        <w:rPr>
          <w:rFonts w:asciiTheme="majorHAnsi" w:hAnsiTheme="majorHAnsi"/>
          <w:b/>
          <w:sz w:val="20"/>
        </w:rPr>
        <w:t xml:space="preserve"> </w:t>
      </w:r>
      <w:r w:rsidR="004B087B">
        <w:rPr>
          <w:rFonts w:asciiTheme="majorHAnsi" w:hAnsiTheme="majorHAnsi"/>
          <w:b/>
          <w:sz w:val="20"/>
        </w:rPr>
        <w:t>1</w:t>
      </w:r>
      <w:r w:rsidR="00707930">
        <w:rPr>
          <w:rFonts w:asciiTheme="majorHAnsi" w:hAnsiTheme="majorHAnsi"/>
          <w:b/>
          <w:sz w:val="20"/>
        </w:rPr>
        <w:t>7</w:t>
      </w:r>
      <w:r w:rsidR="00C93164">
        <w:rPr>
          <w:rFonts w:asciiTheme="majorHAnsi" w:hAnsiTheme="majorHAnsi"/>
          <w:b/>
          <w:sz w:val="20"/>
        </w:rPr>
        <w:t>.</w:t>
      </w:r>
      <w:r w:rsidR="004B087B">
        <w:rPr>
          <w:rFonts w:asciiTheme="majorHAnsi" w:hAnsiTheme="majorHAnsi"/>
          <w:b/>
          <w:sz w:val="20"/>
        </w:rPr>
        <w:t>09</w:t>
      </w:r>
      <w:r w:rsidR="00C93164">
        <w:rPr>
          <w:rFonts w:asciiTheme="majorHAnsi" w:hAnsiTheme="majorHAnsi"/>
          <w:b/>
          <w:sz w:val="20"/>
        </w:rPr>
        <w:t>.</w:t>
      </w:r>
      <w:r w:rsidR="000275F0" w:rsidRPr="00301F7D">
        <w:rPr>
          <w:rFonts w:asciiTheme="majorHAnsi" w:hAnsiTheme="majorHAnsi"/>
          <w:b/>
          <w:sz w:val="20"/>
        </w:rPr>
        <w:t>202</w:t>
      </w:r>
      <w:r w:rsidR="004B087B">
        <w:rPr>
          <w:rFonts w:asciiTheme="majorHAnsi" w:hAnsiTheme="majorHAnsi"/>
          <w:b/>
          <w:sz w:val="20"/>
        </w:rPr>
        <w:t xml:space="preserve">4 </w:t>
      </w:r>
      <w:r w:rsidR="000275F0" w:rsidRPr="00301F7D">
        <w:rPr>
          <w:rFonts w:asciiTheme="majorHAnsi" w:hAnsiTheme="majorHAnsi"/>
          <w:b/>
          <w:sz w:val="20"/>
        </w:rPr>
        <w:t>r.</w:t>
      </w:r>
    </w:p>
    <w:p w14:paraId="6DD32AE2" w14:textId="464DFDE4" w:rsidR="006204E8" w:rsidRPr="005848D8" w:rsidRDefault="00710865" w:rsidP="001205FF">
      <w:pPr>
        <w:pStyle w:val="pkt"/>
        <w:numPr>
          <w:ilvl w:val="0"/>
          <w:numId w:val="8"/>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56B431FB" w:rsidR="00B5063F" w:rsidRPr="000275F0" w:rsidRDefault="00710865" w:rsidP="001205FF">
      <w:pPr>
        <w:numPr>
          <w:ilvl w:val="0"/>
          <w:numId w:val="10"/>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4B087B">
        <w:rPr>
          <w:rFonts w:asciiTheme="majorHAnsi" w:hAnsiTheme="majorHAnsi" w:cstheme="majorHAnsi"/>
          <w:b/>
          <w:sz w:val="20"/>
          <w:szCs w:val="20"/>
        </w:rPr>
        <w:t>1</w:t>
      </w:r>
      <w:r w:rsidR="00BC4B15">
        <w:rPr>
          <w:rFonts w:asciiTheme="majorHAnsi" w:hAnsiTheme="majorHAnsi" w:cstheme="majorHAnsi"/>
          <w:b/>
          <w:sz w:val="20"/>
          <w:szCs w:val="20"/>
        </w:rPr>
        <w:t>9</w:t>
      </w:r>
      <w:r w:rsidR="000275F0" w:rsidRPr="000275F0">
        <w:rPr>
          <w:rFonts w:asciiTheme="majorHAnsi" w:hAnsiTheme="majorHAnsi" w:cstheme="majorHAnsi"/>
          <w:b/>
          <w:sz w:val="20"/>
          <w:szCs w:val="20"/>
        </w:rPr>
        <w:t>.0</w:t>
      </w:r>
      <w:r w:rsidR="004B087B">
        <w:rPr>
          <w:rFonts w:asciiTheme="majorHAnsi" w:hAnsiTheme="majorHAnsi" w:cstheme="majorHAnsi"/>
          <w:b/>
          <w:sz w:val="20"/>
          <w:szCs w:val="20"/>
        </w:rPr>
        <w:t>8</w:t>
      </w:r>
      <w:r w:rsidR="000275F0" w:rsidRPr="000275F0">
        <w:rPr>
          <w:rFonts w:asciiTheme="majorHAnsi" w:hAnsiTheme="majorHAnsi" w:cstheme="majorHAnsi"/>
          <w:b/>
          <w:sz w:val="20"/>
          <w:szCs w:val="20"/>
        </w:rPr>
        <w:t>.202</w:t>
      </w:r>
      <w:r w:rsidR="004B087B">
        <w:rPr>
          <w:rFonts w:asciiTheme="majorHAnsi" w:hAnsiTheme="majorHAnsi" w:cstheme="majorHAnsi"/>
          <w:b/>
          <w:sz w:val="20"/>
          <w:szCs w:val="20"/>
        </w:rPr>
        <w:t>4</w:t>
      </w:r>
      <w:r w:rsidR="000275F0" w:rsidRPr="000275F0">
        <w:rPr>
          <w:rFonts w:asciiTheme="majorHAnsi" w:hAnsiTheme="majorHAnsi" w:cstheme="majorHAnsi"/>
          <w:b/>
          <w:sz w:val="20"/>
          <w:szCs w:val="20"/>
        </w:rPr>
        <w:t xml:space="preserve"> </w:t>
      </w:r>
      <w:r w:rsidR="00B5063F" w:rsidRPr="000275F0">
        <w:rPr>
          <w:rFonts w:asciiTheme="majorHAnsi" w:hAnsiTheme="majorHAnsi" w:cstheme="majorHAnsi"/>
          <w:b/>
          <w:sz w:val="20"/>
          <w:szCs w:val="20"/>
        </w:rPr>
        <w:t xml:space="preserve">do godziny </w:t>
      </w:r>
      <w:r w:rsidR="00932F29" w:rsidRPr="000275F0">
        <w:rPr>
          <w:rFonts w:asciiTheme="majorHAnsi" w:hAnsiTheme="majorHAnsi" w:cstheme="majorHAnsi"/>
          <w:b/>
          <w:caps/>
          <w:sz w:val="20"/>
          <w:szCs w:val="20"/>
        </w:rPr>
        <w:t>1</w:t>
      </w:r>
      <w:r w:rsidR="00BB35DF" w:rsidRPr="000275F0">
        <w:rPr>
          <w:rFonts w:asciiTheme="majorHAnsi" w:hAnsiTheme="majorHAnsi" w:cstheme="majorHAnsi"/>
          <w:b/>
          <w:caps/>
          <w:sz w:val="20"/>
          <w:szCs w:val="20"/>
        </w:rPr>
        <w:t>0</w:t>
      </w:r>
      <w:r w:rsidR="00B5063F" w:rsidRPr="000275F0">
        <w:rPr>
          <w:rFonts w:asciiTheme="majorHAnsi" w:hAnsiTheme="majorHAnsi" w:cstheme="majorHAnsi"/>
          <w:b/>
          <w:sz w:val="20"/>
          <w:szCs w:val="20"/>
        </w:rPr>
        <w:t>:00.</w:t>
      </w:r>
    </w:p>
    <w:p w14:paraId="4492A570" w14:textId="77777777" w:rsidR="00115F5C"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23C5D696" w:rsidR="00BA05B7" w:rsidRPr="000275F0"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4B087B">
        <w:rPr>
          <w:rFonts w:asciiTheme="majorHAnsi" w:hAnsiTheme="majorHAnsi" w:cstheme="majorHAnsi"/>
          <w:b/>
          <w:sz w:val="20"/>
          <w:szCs w:val="20"/>
        </w:rPr>
        <w:t>1</w:t>
      </w:r>
      <w:r w:rsidR="00BC4B15">
        <w:rPr>
          <w:rFonts w:asciiTheme="majorHAnsi" w:hAnsiTheme="majorHAnsi" w:cstheme="majorHAnsi"/>
          <w:b/>
          <w:sz w:val="20"/>
          <w:szCs w:val="20"/>
        </w:rPr>
        <w:t>9</w:t>
      </w:r>
      <w:r w:rsidR="000275F0" w:rsidRPr="000275F0">
        <w:rPr>
          <w:rFonts w:asciiTheme="majorHAnsi" w:hAnsiTheme="majorHAnsi" w:cstheme="majorHAnsi"/>
          <w:b/>
          <w:sz w:val="20"/>
          <w:szCs w:val="20"/>
        </w:rPr>
        <w:t>.0</w:t>
      </w:r>
      <w:r w:rsidR="004B087B">
        <w:rPr>
          <w:rFonts w:asciiTheme="majorHAnsi" w:hAnsiTheme="majorHAnsi" w:cstheme="majorHAnsi"/>
          <w:b/>
          <w:sz w:val="20"/>
          <w:szCs w:val="20"/>
        </w:rPr>
        <w:t>8</w:t>
      </w:r>
      <w:r w:rsidR="000275F0" w:rsidRPr="000275F0">
        <w:rPr>
          <w:rFonts w:asciiTheme="majorHAnsi" w:hAnsiTheme="majorHAnsi" w:cstheme="majorHAnsi"/>
          <w:b/>
          <w:sz w:val="20"/>
          <w:szCs w:val="20"/>
        </w:rPr>
        <w:t>.202</w:t>
      </w:r>
      <w:r w:rsidR="004B087B">
        <w:rPr>
          <w:rFonts w:asciiTheme="majorHAnsi" w:hAnsiTheme="majorHAnsi" w:cstheme="majorHAnsi"/>
          <w:b/>
          <w:sz w:val="20"/>
          <w:szCs w:val="20"/>
        </w:rPr>
        <w:t xml:space="preserve">4 </w:t>
      </w:r>
      <w:r w:rsidR="000275F0" w:rsidRPr="000275F0">
        <w:rPr>
          <w:rFonts w:asciiTheme="majorHAnsi" w:hAnsiTheme="majorHAnsi" w:cstheme="majorHAnsi"/>
          <w:b/>
          <w:sz w:val="20"/>
          <w:szCs w:val="20"/>
        </w:rPr>
        <w:t xml:space="preserve">r. </w:t>
      </w:r>
      <w:r w:rsidR="00115F5C" w:rsidRPr="000275F0">
        <w:rPr>
          <w:rFonts w:asciiTheme="majorHAnsi" w:hAnsiTheme="majorHAnsi" w:cstheme="majorHAnsi"/>
          <w:b/>
          <w:sz w:val="20"/>
          <w:szCs w:val="20"/>
        </w:rPr>
        <w:t xml:space="preserve">o godzinie </w:t>
      </w:r>
      <w:r w:rsidR="00932F29" w:rsidRPr="000275F0">
        <w:rPr>
          <w:rFonts w:asciiTheme="majorHAnsi" w:hAnsiTheme="majorHAnsi" w:cstheme="majorHAnsi"/>
          <w:b/>
          <w:sz w:val="20"/>
          <w:szCs w:val="20"/>
        </w:rPr>
        <w:t>1</w:t>
      </w:r>
      <w:r w:rsidR="000275F0" w:rsidRPr="000275F0">
        <w:rPr>
          <w:rFonts w:asciiTheme="majorHAnsi" w:hAnsiTheme="majorHAnsi" w:cstheme="majorHAnsi"/>
          <w:b/>
          <w:sz w:val="20"/>
          <w:szCs w:val="20"/>
        </w:rPr>
        <w:t>0</w:t>
      </w:r>
      <w:r w:rsidR="00115F5C" w:rsidRPr="000275F0">
        <w:rPr>
          <w:rFonts w:asciiTheme="majorHAnsi" w:hAnsiTheme="majorHAnsi" w:cstheme="majorHAnsi"/>
          <w:b/>
          <w:sz w:val="20"/>
          <w:szCs w:val="20"/>
        </w:rPr>
        <w:t>:30</w:t>
      </w:r>
      <w:r w:rsidR="00914AEB" w:rsidRPr="000275F0">
        <w:rPr>
          <w:rFonts w:asciiTheme="majorHAnsi" w:hAnsiTheme="majorHAnsi" w:cstheme="majorHAnsi"/>
          <w:b/>
          <w:sz w:val="20"/>
          <w:szCs w:val="20"/>
        </w:rPr>
        <w:t>.</w:t>
      </w:r>
      <w:r w:rsidR="00115F5C" w:rsidRPr="000275F0">
        <w:rPr>
          <w:rFonts w:asciiTheme="majorHAnsi" w:hAnsiTheme="majorHAnsi" w:cstheme="majorHAnsi"/>
          <w:sz w:val="20"/>
          <w:szCs w:val="20"/>
        </w:rPr>
        <w:t xml:space="preserve">  </w:t>
      </w:r>
    </w:p>
    <w:p w14:paraId="1024DC62" w14:textId="77777777" w:rsidR="00BA05B7"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0BD5D2DE" w:rsidR="00080477" w:rsidRPr="003553BE" w:rsidRDefault="00927FE7" w:rsidP="001205FF">
      <w:pPr>
        <w:pStyle w:val="Akapitzlist"/>
        <w:numPr>
          <w:ilvl w:val="0"/>
          <w:numId w:val="18"/>
        </w:numPr>
        <w:pBdr>
          <w:bottom w:val="double" w:sz="4" w:space="1" w:color="auto"/>
        </w:pBdr>
        <w:shd w:val="clear" w:color="auto" w:fill="DAEEF3"/>
        <w:tabs>
          <w:tab w:val="num" w:pos="142"/>
        </w:tabs>
        <w:spacing w:before="360" w:after="40" w:line="276" w:lineRule="auto"/>
        <w:ind w:left="426"/>
        <w:jc w:val="both"/>
        <w:rPr>
          <w:rFonts w:asciiTheme="majorHAnsi" w:hAnsiTheme="majorHAnsi" w:cstheme="majorHAnsi"/>
          <w:b/>
          <w:sz w:val="22"/>
          <w:szCs w:val="22"/>
        </w:rPr>
      </w:pPr>
      <w:r w:rsidRPr="003553BE">
        <w:rPr>
          <w:rFonts w:asciiTheme="majorHAnsi" w:hAnsiTheme="majorHAnsi" w:cstheme="majorHAnsi"/>
          <w:b/>
          <w:sz w:val="22"/>
          <w:szCs w:val="22"/>
        </w:rPr>
        <w:t>OPIS KRYTERIÓW</w:t>
      </w:r>
      <w:r w:rsidR="007660F9" w:rsidRPr="003553BE">
        <w:rPr>
          <w:rFonts w:asciiTheme="majorHAnsi" w:hAnsiTheme="majorHAnsi" w:cstheme="majorHAnsi"/>
          <w:b/>
          <w:sz w:val="22"/>
          <w:szCs w:val="22"/>
        </w:rPr>
        <w:t xml:space="preserve"> OCENY OFERT</w:t>
      </w:r>
      <w:r w:rsidRPr="003553BE">
        <w:rPr>
          <w:rFonts w:asciiTheme="majorHAnsi" w:hAnsiTheme="majorHAnsi" w:cstheme="majorHAnsi"/>
          <w:b/>
          <w:sz w:val="22"/>
          <w:szCs w:val="22"/>
        </w:rPr>
        <w:t xml:space="preserve">, WRAZ Z PODANIEM WAG TYCH </w:t>
      </w:r>
      <w:r w:rsidR="005B5095" w:rsidRPr="003553BE">
        <w:rPr>
          <w:rFonts w:asciiTheme="majorHAnsi" w:hAnsiTheme="majorHAnsi" w:cstheme="majorHAnsi"/>
          <w:b/>
          <w:sz w:val="22"/>
          <w:szCs w:val="22"/>
        </w:rPr>
        <w:t>KRYTERIÓW</w:t>
      </w:r>
      <w:r w:rsidR="00DB7B75" w:rsidRPr="003553BE">
        <w:rPr>
          <w:rFonts w:asciiTheme="majorHAnsi" w:hAnsiTheme="majorHAnsi" w:cstheme="majorHAnsi"/>
          <w:b/>
          <w:sz w:val="22"/>
          <w:szCs w:val="22"/>
        </w:rPr>
        <w:t xml:space="preserve"> </w:t>
      </w:r>
      <w:r w:rsidR="005B5095" w:rsidRPr="003553BE">
        <w:rPr>
          <w:rFonts w:asciiTheme="majorHAnsi" w:hAnsiTheme="majorHAnsi" w:cstheme="majorHAnsi"/>
          <w:b/>
          <w:sz w:val="22"/>
          <w:szCs w:val="22"/>
        </w:rPr>
        <w:t>I SPOSOBU OCENY OFERT</w:t>
      </w:r>
    </w:p>
    <w:p w14:paraId="48A48BC4" w14:textId="77777777" w:rsidR="00EA0BD5" w:rsidRPr="00301F7D" w:rsidRDefault="00EA0BD5" w:rsidP="001205FF">
      <w:pPr>
        <w:pStyle w:val="Akapitzlist"/>
        <w:numPr>
          <w:ilvl w:val="0"/>
          <w:numId w:val="22"/>
        </w:numPr>
        <w:tabs>
          <w:tab w:val="clear" w:pos="8869"/>
        </w:tabs>
        <w:spacing w:before="240" w:line="276" w:lineRule="auto"/>
        <w:ind w:left="426" w:hanging="426"/>
        <w:jc w:val="both"/>
        <w:rPr>
          <w:rFonts w:asciiTheme="majorHAnsi" w:hAnsiTheme="majorHAnsi" w:cs="Calibri Light"/>
          <w:sz w:val="20"/>
          <w:szCs w:val="20"/>
        </w:rPr>
      </w:pPr>
      <w:r w:rsidRPr="00301F7D">
        <w:rPr>
          <w:rFonts w:ascii="Arial" w:hAnsi="Arial" w:cs="Arial"/>
          <w:sz w:val="20"/>
          <w:szCs w:val="20"/>
        </w:rPr>
        <w:tab/>
      </w:r>
      <w:r w:rsidRPr="00301F7D">
        <w:rPr>
          <w:rFonts w:asciiTheme="majorHAnsi" w:hAnsiTheme="majorHAnsi" w:cs="Calibri Light"/>
          <w:sz w:val="20"/>
          <w:szCs w:val="20"/>
        </w:rPr>
        <w:t>Przy wyborze najkorzystniejszej oferty Zamawiający będzie się kierował następującymi kryteriami oceny ofert:</w:t>
      </w:r>
    </w:p>
    <w:p w14:paraId="6B92B412" w14:textId="28735239" w:rsidR="00EA0BD5" w:rsidRPr="00301F7D" w:rsidRDefault="00EA0BD5" w:rsidP="00A94FCE">
      <w:pPr>
        <w:pStyle w:val="Akapitzlist"/>
        <w:numPr>
          <w:ilvl w:val="0"/>
          <w:numId w:val="35"/>
        </w:numPr>
        <w:spacing w:line="276" w:lineRule="auto"/>
        <w:ind w:left="924" w:hanging="476"/>
        <w:rPr>
          <w:rFonts w:asciiTheme="majorHAnsi" w:hAnsiTheme="majorHAnsi" w:cs="Calibri Light"/>
          <w:sz w:val="20"/>
          <w:szCs w:val="20"/>
        </w:rPr>
      </w:pPr>
      <w:r w:rsidRPr="00301F7D">
        <w:rPr>
          <w:rFonts w:asciiTheme="majorHAnsi" w:hAnsiTheme="majorHAnsi" w:cs="Calibri Light"/>
          <w:b/>
          <w:sz w:val="20"/>
          <w:szCs w:val="20"/>
        </w:rPr>
        <w:t>Cena (C)</w:t>
      </w:r>
      <w:r w:rsidRPr="00301F7D">
        <w:rPr>
          <w:rFonts w:asciiTheme="majorHAnsi" w:hAnsiTheme="majorHAnsi" w:cs="Calibri Light"/>
          <w:sz w:val="20"/>
          <w:szCs w:val="20"/>
        </w:rPr>
        <w:t xml:space="preserve"> – </w:t>
      </w:r>
      <w:bookmarkStart w:id="7" w:name="_Hlk132972905"/>
      <w:r w:rsidRPr="00301F7D">
        <w:rPr>
          <w:rFonts w:asciiTheme="majorHAnsi" w:hAnsiTheme="majorHAnsi" w:cs="Calibri Light"/>
          <w:sz w:val="20"/>
          <w:szCs w:val="20"/>
        </w:rPr>
        <w:t xml:space="preserve">waga kryterium </w:t>
      </w:r>
      <w:bookmarkEnd w:id="7"/>
      <w:r w:rsidRPr="00301F7D">
        <w:rPr>
          <w:rFonts w:asciiTheme="majorHAnsi" w:hAnsiTheme="majorHAnsi" w:cs="Calibri Light"/>
          <w:sz w:val="20"/>
          <w:szCs w:val="20"/>
        </w:rPr>
        <w:t>60%;</w:t>
      </w:r>
    </w:p>
    <w:p w14:paraId="2DEA4A5F" w14:textId="39418895" w:rsidR="00DB7B75" w:rsidRPr="00301F7D" w:rsidRDefault="00C93164" w:rsidP="00A94FCE">
      <w:pPr>
        <w:pStyle w:val="Akapitzlist"/>
        <w:numPr>
          <w:ilvl w:val="0"/>
          <w:numId w:val="35"/>
        </w:numPr>
        <w:spacing w:line="276" w:lineRule="auto"/>
        <w:ind w:left="924" w:hanging="476"/>
        <w:rPr>
          <w:rFonts w:asciiTheme="majorHAnsi" w:hAnsiTheme="majorHAnsi" w:cstheme="majorHAnsi"/>
          <w:sz w:val="20"/>
          <w:szCs w:val="20"/>
        </w:rPr>
      </w:pPr>
      <w:r>
        <w:rPr>
          <w:rFonts w:asciiTheme="majorHAnsi" w:hAnsiTheme="majorHAnsi" w:cstheme="majorHAnsi"/>
          <w:b/>
          <w:bCs/>
          <w:sz w:val="20"/>
          <w:szCs w:val="20"/>
        </w:rPr>
        <w:t>Termin realizacji zamówienia</w:t>
      </w:r>
      <w:r w:rsidR="00573B50" w:rsidRPr="00301F7D">
        <w:rPr>
          <w:rFonts w:asciiTheme="majorHAnsi" w:hAnsiTheme="majorHAnsi" w:cstheme="majorHAnsi"/>
          <w:b/>
          <w:bCs/>
          <w:sz w:val="20"/>
          <w:szCs w:val="20"/>
        </w:rPr>
        <w:t xml:space="preserve"> </w:t>
      </w:r>
      <w:r w:rsidR="00DB7B75" w:rsidRPr="00301F7D">
        <w:rPr>
          <w:rFonts w:asciiTheme="majorHAnsi" w:hAnsiTheme="majorHAnsi" w:cstheme="majorHAnsi"/>
          <w:sz w:val="20"/>
          <w:szCs w:val="20"/>
        </w:rPr>
        <w:t xml:space="preserve">– </w:t>
      </w:r>
      <w:r w:rsidR="00DB7B75" w:rsidRPr="00301F7D">
        <w:rPr>
          <w:rFonts w:asciiTheme="majorHAnsi" w:hAnsiTheme="majorHAnsi" w:cs="Calibri Light"/>
          <w:sz w:val="20"/>
          <w:szCs w:val="20"/>
        </w:rPr>
        <w:t xml:space="preserve">waga kryterium </w:t>
      </w:r>
      <w:r>
        <w:rPr>
          <w:rFonts w:asciiTheme="majorHAnsi" w:hAnsiTheme="majorHAnsi" w:cs="Calibri Light"/>
          <w:sz w:val="20"/>
          <w:szCs w:val="20"/>
        </w:rPr>
        <w:t>40</w:t>
      </w:r>
      <w:r w:rsidR="00DB7B75" w:rsidRPr="00301F7D">
        <w:rPr>
          <w:rFonts w:asciiTheme="majorHAnsi" w:hAnsiTheme="majorHAnsi" w:cstheme="majorHAnsi"/>
          <w:sz w:val="20"/>
          <w:szCs w:val="20"/>
        </w:rPr>
        <w:t xml:space="preserve">% </w:t>
      </w:r>
    </w:p>
    <w:p w14:paraId="626F8525" w14:textId="2A97334C" w:rsidR="00DB7B75" w:rsidRPr="00301F7D" w:rsidRDefault="00DB7B75" w:rsidP="00C93164">
      <w:pPr>
        <w:pStyle w:val="Akapitzlist"/>
        <w:spacing w:line="276" w:lineRule="auto"/>
        <w:ind w:left="924"/>
        <w:rPr>
          <w:rFonts w:asciiTheme="majorHAnsi" w:hAnsiTheme="majorHAnsi" w:cstheme="majorHAnsi"/>
          <w:sz w:val="20"/>
          <w:szCs w:val="20"/>
        </w:rPr>
      </w:pPr>
    </w:p>
    <w:p w14:paraId="6F7C0123" w14:textId="3CF0429A" w:rsidR="00DB7B75" w:rsidRDefault="00DB7B75" w:rsidP="00DB7B75">
      <w:pPr>
        <w:spacing w:line="276" w:lineRule="auto"/>
        <w:rPr>
          <w:rFonts w:asciiTheme="majorHAnsi" w:hAnsiTheme="majorHAnsi" w:cstheme="majorHAnsi"/>
          <w:sz w:val="20"/>
          <w:szCs w:val="20"/>
        </w:rPr>
      </w:pPr>
    </w:p>
    <w:p w14:paraId="52B0278D" w14:textId="31E63299" w:rsidR="00EA0BD5" w:rsidRPr="00DB7B75" w:rsidRDefault="00EA0BD5" w:rsidP="001205FF">
      <w:pPr>
        <w:pStyle w:val="Akapitzlist"/>
        <w:numPr>
          <w:ilvl w:val="0"/>
          <w:numId w:val="22"/>
        </w:numPr>
        <w:tabs>
          <w:tab w:val="clear" w:pos="8869"/>
        </w:tabs>
        <w:spacing w:line="276" w:lineRule="auto"/>
        <w:ind w:left="426" w:right="-1" w:hanging="284"/>
        <w:rPr>
          <w:rFonts w:asciiTheme="majorHAnsi" w:hAnsiTheme="majorHAnsi" w:cstheme="majorHAnsi"/>
          <w:sz w:val="20"/>
          <w:szCs w:val="20"/>
        </w:rPr>
      </w:pPr>
      <w:r w:rsidRPr="00DB7B75">
        <w:rPr>
          <w:rFonts w:asciiTheme="majorHAnsi" w:hAnsiTheme="majorHAnsi" w:cs="Calibri Light"/>
          <w:sz w:val="20"/>
          <w:szCs w:val="20"/>
        </w:rPr>
        <w:tab/>
        <w:t>Zasady oceny ofert w poszczególnych kryteriach:</w:t>
      </w:r>
    </w:p>
    <w:p w14:paraId="4AEA1C05" w14:textId="77777777" w:rsidR="00EA0BD5" w:rsidRPr="005848D8" w:rsidRDefault="00EA0BD5" w:rsidP="00A94FCE">
      <w:pPr>
        <w:pStyle w:val="Akapitzlist"/>
        <w:numPr>
          <w:ilvl w:val="0"/>
          <w:numId w:val="36"/>
        </w:numPr>
        <w:spacing w:before="240" w:line="276" w:lineRule="auto"/>
        <w:ind w:left="851" w:hanging="425"/>
        <w:contextualSpacing/>
        <w:jc w:val="both"/>
        <w:rPr>
          <w:rFonts w:asciiTheme="majorHAnsi" w:hAnsiTheme="majorHAnsi" w:cs="Calibri Light"/>
          <w:b/>
          <w:sz w:val="20"/>
          <w:szCs w:val="20"/>
        </w:rPr>
      </w:pPr>
      <w:r w:rsidRPr="005848D8">
        <w:rPr>
          <w:rFonts w:asciiTheme="majorHAnsi" w:hAnsiTheme="majorHAnsi" w:cs="Calibri Light"/>
          <w:b/>
          <w:sz w:val="20"/>
          <w:szCs w:val="20"/>
        </w:rPr>
        <w:tab/>
        <w:t xml:space="preserve">Cena (C) – waga </w:t>
      </w:r>
      <w:r w:rsidRPr="005848D8">
        <w:rPr>
          <w:rFonts w:asciiTheme="majorHAnsi" w:hAnsiTheme="majorHAnsi" w:cs="Calibri Light"/>
          <w:sz w:val="20"/>
          <w:szCs w:val="20"/>
        </w:rPr>
        <w:t>60</w:t>
      </w:r>
      <w:r w:rsidRPr="005848D8">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A94FCE">
      <w:pPr>
        <w:pStyle w:val="Akapitzlist"/>
        <w:numPr>
          <w:ilvl w:val="0"/>
          <w:numId w:val="37"/>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A94FCE">
      <w:pPr>
        <w:pStyle w:val="Akapitzlist"/>
        <w:numPr>
          <w:ilvl w:val="0"/>
          <w:numId w:val="37"/>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lastRenderedPageBreak/>
        <w:tab/>
        <w:t>Cena ofertowa brutto musi uwzględniać wszelkie koszty jakie Wykonawca poniesie w związku z realizacją przedmiotu zamówienia.</w:t>
      </w:r>
    </w:p>
    <w:p w14:paraId="569F7F00" w14:textId="51F9BF16" w:rsidR="00810BA7" w:rsidRPr="00810BA7" w:rsidRDefault="00810BA7" w:rsidP="00810BA7">
      <w:pPr>
        <w:spacing w:line="276" w:lineRule="auto"/>
        <w:jc w:val="both"/>
        <w:rPr>
          <w:rFonts w:ascii="Calibri" w:hAnsi="Calibri" w:cs="Century Gothic"/>
          <w:b/>
          <w:bCs/>
          <w:strike/>
          <w:sz w:val="20"/>
          <w:szCs w:val="20"/>
          <w:u w:val="single"/>
        </w:rPr>
      </w:pPr>
      <w:r>
        <w:rPr>
          <w:rFonts w:ascii="Calibri" w:hAnsi="Calibri"/>
          <w:b/>
          <w:bCs/>
          <w:color w:val="000000"/>
          <w:sz w:val="20"/>
          <w:szCs w:val="20"/>
        </w:rPr>
        <w:t xml:space="preserve">3. </w:t>
      </w:r>
      <w:r w:rsidRPr="00810BA7">
        <w:rPr>
          <w:rFonts w:ascii="Calibri" w:hAnsi="Calibri"/>
          <w:b/>
          <w:bCs/>
          <w:color w:val="000000"/>
          <w:sz w:val="20"/>
          <w:szCs w:val="20"/>
        </w:rPr>
        <w:t>Termin realizacji zamówienia</w:t>
      </w:r>
      <w:r w:rsidRPr="00810BA7">
        <w:rPr>
          <w:rFonts w:ascii="Calibri" w:hAnsi="Calibri" w:cs="Century Gothic"/>
          <w:b/>
          <w:sz w:val="20"/>
          <w:szCs w:val="20"/>
        </w:rPr>
        <w:t xml:space="preserve"> - znaczenie kryterium (waga) - 40%,</w:t>
      </w:r>
      <w:r w:rsidRPr="00810BA7">
        <w:rPr>
          <w:rFonts w:ascii="Calibri" w:hAnsi="Calibri"/>
          <w:sz w:val="20"/>
          <w:szCs w:val="20"/>
        </w:rPr>
        <w:t xml:space="preserve"> </w:t>
      </w:r>
      <w:r w:rsidRPr="00810BA7">
        <w:rPr>
          <w:rFonts w:asciiTheme="majorHAnsi" w:hAnsiTheme="majorHAnsi"/>
          <w:sz w:val="20"/>
          <w:szCs w:val="20"/>
          <w:lang w:eastAsia="ar-SA"/>
        </w:rPr>
        <w:t xml:space="preserve">liczony będzie w dniach, od daty podpisania umowy. </w:t>
      </w:r>
    </w:p>
    <w:p w14:paraId="3FD80BAD" w14:textId="77777777" w:rsidR="00810BA7" w:rsidRPr="00283BD4" w:rsidRDefault="00810BA7" w:rsidP="00810BA7">
      <w:pPr>
        <w:tabs>
          <w:tab w:val="num" w:pos="72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Kryterium temu zostaje przypisana liczba 40 punktów. Liczba punktów poszczególnym Wykonawcom za kryterium przyznawana będzie według poniższej zasady:</w:t>
      </w:r>
    </w:p>
    <w:p w14:paraId="5E44BC2B" w14:textId="77777777" w:rsidR="00810BA7" w:rsidRPr="00283BD4" w:rsidRDefault="00810BA7" w:rsidP="00810BA7">
      <w:pPr>
        <w:tabs>
          <w:tab w:val="num" w:pos="720"/>
          <w:tab w:val="num" w:pos="90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Oferta o najkrótszym terminie (okresie) wykonania zamówienia  otrzyma 40 punktów.</w:t>
      </w:r>
    </w:p>
    <w:p w14:paraId="0DF3B309" w14:textId="77777777" w:rsidR="00810BA7" w:rsidRPr="00283BD4" w:rsidRDefault="00810BA7" w:rsidP="00810BA7">
      <w:pPr>
        <w:tabs>
          <w:tab w:val="left" w:pos="10382"/>
        </w:tabs>
        <w:spacing w:line="276" w:lineRule="auto"/>
        <w:jc w:val="both"/>
        <w:rPr>
          <w:rFonts w:asciiTheme="majorHAnsi" w:hAnsiTheme="majorHAnsi"/>
          <w:sz w:val="20"/>
          <w:szCs w:val="20"/>
        </w:rPr>
      </w:pPr>
      <w:r w:rsidRPr="00283BD4">
        <w:rPr>
          <w:rFonts w:asciiTheme="majorHAnsi" w:hAnsiTheme="majorHAnsi"/>
          <w:sz w:val="20"/>
          <w:szCs w:val="20"/>
        </w:rPr>
        <w:t>Pozostałe oferty - ilość punktów wyliczona wg wzoru :</w:t>
      </w:r>
    </w:p>
    <w:p w14:paraId="59282BF2" w14:textId="77777777" w:rsidR="00810BA7" w:rsidRPr="00283BD4" w:rsidRDefault="00810BA7" w:rsidP="00810BA7">
      <w:pPr>
        <w:tabs>
          <w:tab w:val="left" w:pos="10382"/>
        </w:tabs>
        <w:spacing w:line="276" w:lineRule="auto"/>
        <w:jc w:val="both"/>
        <w:rPr>
          <w:rFonts w:asciiTheme="majorHAnsi" w:hAnsiTheme="majorHAnsi"/>
          <w:sz w:val="20"/>
          <w:szCs w:val="20"/>
        </w:rPr>
      </w:pPr>
    </w:p>
    <w:p w14:paraId="752ACE49" w14:textId="77777777" w:rsidR="00810BA7" w:rsidRPr="00283BD4" w:rsidRDefault="00810BA7" w:rsidP="00810BA7">
      <w:pPr>
        <w:tabs>
          <w:tab w:val="left" w:pos="1260"/>
          <w:tab w:val="left" w:pos="3402"/>
          <w:tab w:val="left" w:pos="10382"/>
        </w:tabs>
        <w:spacing w:line="276" w:lineRule="auto"/>
        <w:rPr>
          <w:rFonts w:asciiTheme="majorHAnsi" w:hAnsiTheme="majorHAnsi"/>
          <w:b/>
          <w:iCs/>
          <w:sz w:val="20"/>
          <w:szCs w:val="20"/>
        </w:rPr>
      </w:pPr>
      <w:r>
        <w:rPr>
          <w:rFonts w:asciiTheme="majorHAnsi" w:hAnsiTheme="majorHAnsi"/>
          <w:b/>
          <w:iCs/>
          <w:sz w:val="20"/>
          <w:szCs w:val="20"/>
        </w:rPr>
        <w:t xml:space="preserve">          </w:t>
      </w:r>
      <w:r w:rsidRPr="00283BD4">
        <w:rPr>
          <w:rFonts w:asciiTheme="majorHAnsi" w:hAnsiTheme="majorHAnsi"/>
          <w:b/>
          <w:iCs/>
          <w:sz w:val="20"/>
          <w:szCs w:val="20"/>
        </w:rPr>
        <w:t>termin (okres) wykonania zamówienia najkrótszy spośród nieodrzuconych ofert</w:t>
      </w:r>
    </w:p>
    <w:p w14:paraId="0638AB87" w14:textId="77777777" w:rsidR="00810BA7" w:rsidRPr="00283BD4" w:rsidRDefault="00810BA7" w:rsidP="00810BA7">
      <w:pPr>
        <w:tabs>
          <w:tab w:val="left" w:pos="1260"/>
          <w:tab w:val="left" w:pos="10382"/>
        </w:tabs>
        <w:spacing w:line="276" w:lineRule="auto"/>
        <w:jc w:val="both"/>
        <w:rPr>
          <w:rFonts w:asciiTheme="majorHAnsi" w:hAnsiTheme="majorHAnsi"/>
          <w:b/>
          <w:iCs/>
          <w:sz w:val="20"/>
          <w:szCs w:val="20"/>
        </w:rPr>
      </w:pPr>
      <w:r w:rsidRPr="00283BD4">
        <w:rPr>
          <w:rFonts w:asciiTheme="majorHAnsi" w:hAnsiTheme="majorHAnsi"/>
          <w:b/>
          <w:iCs/>
          <w:sz w:val="20"/>
          <w:szCs w:val="20"/>
        </w:rPr>
        <w:t>T = ---------------------------------------------------------------------------------------------------------------------- x 40 pkt</w:t>
      </w:r>
    </w:p>
    <w:p w14:paraId="471907D3" w14:textId="77777777" w:rsidR="00810BA7" w:rsidRPr="00283BD4" w:rsidRDefault="00810BA7" w:rsidP="00810BA7">
      <w:pPr>
        <w:tabs>
          <w:tab w:val="left" w:pos="1134"/>
          <w:tab w:val="left" w:pos="3402"/>
          <w:tab w:val="left" w:pos="10382"/>
        </w:tabs>
        <w:spacing w:line="276" w:lineRule="auto"/>
        <w:jc w:val="center"/>
        <w:rPr>
          <w:rFonts w:asciiTheme="majorHAnsi" w:hAnsiTheme="majorHAnsi"/>
          <w:b/>
          <w:iCs/>
          <w:sz w:val="20"/>
          <w:szCs w:val="20"/>
        </w:rPr>
      </w:pPr>
      <w:r w:rsidRPr="00283BD4">
        <w:rPr>
          <w:rFonts w:asciiTheme="majorHAnsi" w:hAnsiTheme="majorHAnsi"/>
          <w:b/>
          <w:iCs/>
          <w:sz w:val="20"/>
          <w:szCs w:val="20"/>
        </w:rPr>
        <w:t>termin (okres) wykonania zamówienia oferty badanej</w:t>
      </w:r>
    </w:p>
    <w:p w14:paraId="264E02D2" w14:textId="77777777" w:rsidR="00810BA7" w:rsidRPr="00B97F9F" w:rsidRDefault="00810BA7" w:rsidP="00810BA7">
      <w:pPr>
        <w:tabs>
          <w:tab w:val="left" w:pos="1134"/>
          <w:tab w:val="left" w:pos="3402"/>
          <w:tab w:val="left" w:pos="10382"/>
        </w:tabs>
        <w:spacing w:line="276" w:lineRule="auto"/>
        <w:jc w:val="both"/>
        <w:rPr>
          <w:rFonts w:asciiTheme="majorHAnsi" w:hAnsiTheme="majorHAnsi"/>
          <w:b/>
          <w:i/>
          <w:iCs/>
          <w:sz w:val="22"/>
          <w:szCs w:val="22"/>
        </w:rPr>
      </w:pPr>
    </w:p>
    <w:p w14:paraId="19CEEB9D" w14:textId="77777777" w:rsidR="00810BA7" w:rsidRPr="00283BD4" w:rsidRDefault="00810BA7" w:rsidP="00A94FCE">
      <w:pPr>
        <w:pStyle w:val="Akapitzlist"/>
        <w:numPr>
          <w:ilvl w:val="1"/>
          <w:numId w:val="47"/>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Za termin (okres) wykonania </w:t>
      </w:r>
      <w:r w:rsidRPr="00283BD4">
        <w:rPr>
          <w:rFonts w:asciiTheme="majorHAnsi" w:hAnsiTheme="majorHAnsi"/>
          <w:iCs/>
          <w:sz w:val="20"/>
          <w:szCs w:val="20"/>
          <w:lang w:eastAsia="ar-SA"/>
        </w:rPr>
        <w:t xml:space="preserve">zamówienia </w:t>
      </w:r>
      <w:r w:rsidRPr="00283BD4">
        <w:rPr>
          <w:rFonts w:asciiTheme="majorHAnsi" w:hAnsiTheme="majorHAnsi"/>
          <w:sz w:val="20"/>
          <w:szCs w:val="20"/>
          <w:lang w:eastAsia="ar-SA"/>
        </w:rPr>
        <w:t xml:space="preserve">przyjmuje się liczbę dni. </w:t>
      </w:r>
    </w:p>
    <w:p w14:paraId="323197CA" w14:textId="03EF9202" w:rsidR="00810BA7" w:rsidRPr="00283BD4" w:rsidRDefault="00810BA7" w:rsidP="00A94FCE">
      <w:pPr>
        <w:pStyle w:val="Akapitzlist"/>
        <w:numPr>
          <w:ilvl w:val="1"/>
          <w:numId w:val="47"/>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b/>
          <w:sz w:val="20"/>
          <w:szCs w:val="20"/>
          <w:lang w:eastAsia="ar-SA"/>
        </w:rPr>
        <w:t>Maksymalny termin</w:t>
      </w:r>
      <w:r w:rsidRPr="00283BD4">
        <w:rPr>
          <w:rFonts w:asciiTheme="majorHAnsi" w:hAnsiTheme="majorHAnsi"/>
          <w:sz w:val="20"/>
          <w:szCs w:val="20"/>
          <w:lang w:eastAsia="ar-SA"/>
        </w:rPr>
        <w:t xml:space="preserve"> (okres) </w:t>
      </w:r>
      <w:r w:rsidRPr="00283BD4">
        <w:rPr>
          <w:rFonts w:asciiTheme="majorHAnsi" w:hAnsiTheme="majorHAnsi"/>
          <w:iCs/>
          <w:sz w:val="20"/>
          <w:szCs w:val="20"/>
          <w:lang w:eastAsia="ar-SA"/>
        </w:rPr>
        <w:t>wykonania  zamówienia</w:t>
      </w:r>
      <w:r w:rsidRPr="00283BD4">
        <w:rPr>
          <w:rFonts w:asciiTheme="majorHAnsi" w:hAnsiTheme="majorHAnsi"/>
          <w:sz w:val="20"/>
          <w:szCs w:val="20"/>
          <w:lang w:eastAsia="ar-SA"/>
        </w:rPr>
        <w:t xml:space="preserve"> </w:t>
      </w:r>
      <w:r w:rsidRPr="00283BD4">
        <w:rPr>
          <w:rFonts w:asciiTheme="majorHAnsi" w:hAnsiTheme="majorHAnsi"/>
          <w:b/>
          <w:sz w:val="20"/>
          <w:szCs w:val="20"/>
          <w:lang w:eastAsia="ar-SA"/>
        </w:rPr>
        <w:t xml:space="preserve">wynosi </w:t>
      </w:r>
      <w:r>
        <w:rPr>
          <w:rFonts w:asciiTheme="majorHAnsi" w:hAnsiTheme="majorHAnsi"/>
          <w:b/>
          <w:sz w:val="20"/>
          <w:szCs w:val="20"/>
          <w:lang w:eastAsia="ar-SA"/>
        </w:rPr>
        <w:t>30</w:t>
      </w:r>
      <w:r w:rsidRPr="00283BD4">
        <w:rPr>
          <w:rFonts w:asciiTheme="majorHAnsi" w:hAnsiTheme="majorHAnsi"/>
          <w:b/>
          <w:sz w:val="20"/>
          <w:szCs w:val="20"/>
          <w:lang w:eastAsia="ar-SA"/>
        </w:rPr>
        <w:t xml:space="preserve"> dni</w:t>
      </w:r>
      <w:r w:rsidRPr="00283BD4">
        <w:rPr>
          <w:rFonts w:asciiTheme="majorHAnsi" w:hAnsiTheme="majorHAnsi"/>
          <w:sz w:val="20"/>
          <w:szCs w:val="20"/>
          <w:lang w:eastAsia="ar-SA"/>
        </w:rPr>
        <w:t xml:space="preserve"> od daty podpisania umowy. </w:t>
      </w:r>
    </w:p>
    <w:p w14:paraId="3398EB3D" w14:textId="77777777" w:rsidR="00810BA7" w:rsidRPr="00283BD4" w:rsidRDefault="00810BA7" w:rsidP="00A94FCE">
      <w:pPr>
        <w:pStyle w:val="Akapitzlist"/>
        <w:numPr>
          <w:ilvl w:val="1"/>
          <w:numId w:val="47"/>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Oferty proponujące dłuższy termin  (okres) wykonania zamówienia zostaną odrzucone. </w:t>
      </w:r>
    </w:p>
    <w:p w14:paraId="0C85483F" w14:textId="77777777" w:rsidR="00810BA7" w:rsidRPr="00B97F9F" w:rsidRDefault="00810BA7" w:rsidP="00810BA7">
      <w:pPr>
        <w:pStyle w:val="Akapitzlist"/>
        <w:tabs>
          <w:tab w:val="left" w:pos="993"/>
          <w:tab w:val="left" w:pos="10382"/>
        </w:tabs>
        <w:suppressAutoHyphens/>
        <w:spacing w:line="276" w:lineRule="auto"/>
        <w:ind w:left="567" w:hanging="283"/>
        <w:jc w:val="both"/>
        <w:rPr>
          <w:rFonts w:asciiTheme="majorHAnsi" w:hAnsiTheme="majorHAnsi"/>
          <w:sz w:val="22"/>
          <w:szCs w:val="22"/>
          <w:lang w:eastAsia="ar-SA"/>
        </w:rPr>
      </w:pPr>
    </w:p>
    <w:p w14:paraId="70315E7E" w14:textId="7975A102" w:rsidR="00810BA7" w:rsidRPr="00810BA7" w:rsidRDefault="00810BA7" w:rsidP="00810BA7">
      <w:pPr>
        <w:autoSpaceDE w:val="0"/>
        <w:autoSpaceDN w:val="0"/>
        <w:adjustRightInd w:val="0"/>
        <w:spacing w:line="276" w:lineRule="auto"/>
        <w:jc w:val="both"/>
        <w:rPr>
          <w:rFonts w:asciiTheme="majorHAnsi" w:hAnsiTheme="majorHAnsi"/>
          <w:sz w:val="20"/>
          <w:szCs w:val="20"/>
        </w:rPr>
      </w:pPr>
      <w:r>
        <w:rPr>
          <w:rFonts w:asciiTheme="majorHAnsi" w:hAnsiTheme="majorHAnsi"/>
          <w:sz w:val="20"/>
          <w:szCs w:val="20"/>
        </w:rPr>
        <w:t xml:space="preserve">4. </w:t>
      </w:r>
      <w:r w:rsidRPr="00810BA7">
        <w:rPr>
          <w:rFonts w:asciiTheme="majorHAnsi" w:hAnsiTheme="majorHAnsi"/>
          <w:sz w:val="20"/>
          <w:szCs w:val="20"/>
        </w:rPr>
        <w:t>W celu wyboru najkorzystniejszej oferty punkty za w/w kryteria dla danej oferty zostaną zsumowane i będą stanowić końcową ocenę oferty wg wzoru:</w:t>
      </w:r>
    </w:p>
    <w:p w14:paraId="3102FE29" w14:textId="77777777" w:rsidR="00810BA7" w:rsidRPr="00283BD4" w:rsidRDefault="00810BA7" w:rsidP="00810BA7">
      <w:pPr>
        <w:shd w:val="clear" w:color="auto" w:fill="FFFFFF"/>
        <w:tabs>
          <w:tab w:val="left" w:pos="715"/>
        </w:tabs>
        <w:spacing w:before="240" w:after="100" w:afterAutospacing="1"/>
        <w:jc w:val="both"/>
        <w:rPr>
          <w:rFonts w:ascii="Calibri" w:hAnsi="Calibri"/>
          <w:sz w:val="20"/>
          <w:szCs w:val="20"/>
        </w:rPr>
      </w:pPr>
      <w:proofErr w:type="spellStart"/>
      <w:r w:rsidRPr="00283BD4">
        <w:rPr>
          <w:rFonts w:ascii="Calibri" w:hAnsi="Calibri"/>
          <w:b/>
          <w:sz w:val="20"/>
          <w:szCs w:val="20"/>
        </w:rPr>
        <w:t>Wx</w:t>
      </w:r>
      <w:proofErr w:type="spellEnd"/>
      <w:r w:rsidRPr="00283BD4">
        <w:rPr>
          <w:rFonts w:ascii="Calibri" w:hAnsi="Calibri"/>
          <w:b/>
          <w:sz w:val="20"/>
          <w:szCs w:val="20"/>
        </w:rPr>
        <w:t xml:space="preserve"> = </w:t>
      </w:r>
      <w:proofErr w:type="spellStart"/>
      <w:r w:rsidRPr="00283BD4">
        <w:rPr>
          <w:rFonts w:ascii="Calibri" w:hAnsi="Calibri"/>
          <w:b/>
          <w:sz w:val="20"/>
          <w:szCs w:val="20"/>
        </w:rPr>
        <w:t>Cx</w:t>
      </w:r>
      <w:proofErr w:type="spellEnd"/>
      <w:r w:rsidRPr="00283BD4">
        <w:rPr>
          <w:rFonts w:ascii="Calibri" w:hAnsi="Calibri"/>
          <w:b/>
          <w:sz w:val="20"/>
          <w:szCs w:val="20"/>
        </w:rPr>
        <w:t xml:space="preserve"> + </w:t>
      </w:r>
      <w:proofErr w:type="spellStart"/>
      <w:r w:rsidRPr="00283BD4">
        <w:rPr>
          <w:rFonts w:ascii="Calibri" w:hAnsi="Calibri"/>
          <w:b/>
          <w:sz w:val="20"/>
          <w:szCs w:val="20"/>
        </w:rPr>
        <w:t>Tx</w:t>
      </w:r>
      <w:proofErr w:type="spellEnd"/>
      <w:r w:rsidRPr="00283BD4">
        <w:rPr>
          <w:rFonts w:ascii="Calibri" w:hAnsi="Calibri"/>
          <w:sz w:val="20"/>
          <w:szCs w:val="20"/>
        </w:rPr>
        <w:t xml:space="preserve">  , gdzie:</w:t>
      </w:r>
    </w:p>
    <w:p w14:paraId="5ADD446F" w14:textId="77777777" w:rsidR="00810BA7" w:rsidRPr="00283BD4" w:rsidRDefault="00810BA7" w:rsidP="00810BA7">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Wx</w:t>
      </w:r>
      <w:proofErr w:type="spellEnd"/>
      <w:r w:rsidRPr="00283BD4">
        <w:rPr>
          <w:rFonts w:ascii="Calibri" w:hAnsi="Calibri"/>
          <w:sz w:val="20"/>
          <w:szCs w:val="20"/>
        </w:rPr>
        <w:t xml:space="preserve"> – wskaźnik oceny oferty</w:t>
      </w:r>
    </w:p>
    <w:p w14:paraId="7597327C" w14:textId="77777777" w:rsidR="00810BA7" w:rsidRPr="00283BD4" w:rsidRDefault="00810BA7" w:rsidP="00810BA7">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Cx</w:t>
      </w:r>
      <w:proofErr w:type="spellEnd"/>
      <w:r w:rsidRPr="00283BD4">
        <w:rPr>
          <w:rFonts w:ascii="Calibri" w:hAnsi="Calibri"/>
          <w:sz w:val="20"/>
          <w:szCs w:val="20"/>
        </w:rPr>
        <w:t xml:space="preserve"> – ilość punktów przyznanych ofercie w kryterium „cena”;</w:t>
      </w:r>
    </w:p>
    <w:p w14:paraId="4478A8EC" w14:textId="3F77ECA9" w:rsidR="00810BA7" w:rsidRPr="00283BD4" w:rsidRDefault="00810BA7" w:rsidP="00810BA7">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T</w:t>
      </w:r>
      <w:r>
        <w:rPr>
          <w:rFonts w:ascii="Calibri" w:hAnsi="Calibri"/>
          <w:sz w:val="20"/>
          <w:szCs w:val="20"/>
        </w:rPr>
        <w:t>r</w:t>
      </w:r>
      <w:proofErr w:type="spellEnd"/>
      <w:r w:rsidRPr="00283BD4">
        <w:rPr>
          <w:rFonts w:ascii="Calibri" w:hAnsi="Calibri"/>
          <w:sz w:val="20"/>
          <w:szCs w:val="20"/>
        </w:rPr>
        <w:t xml:space="preserve"> - ilość punktów przyznanych ofercie w kryterium „termin realizacji”;</w:t>
      </w:r>
    </w:p>
    <w:p w14:paraId="63F53289" w14:textId="77777777" w:rsidR="00810BA7" w:rsidRPr="00810BA7" w:rsidRDefault="00810BA7" w:rsidP="00810BA7">
      <w:pPr>
        <w:shd w:val="clear" w:color="auto" w:fill="FFFFFF"/>
        <w:tabs>
          <w:tab w:val="left" w:pos="715"/>
        </w:tabs>
        <w:spacing w:before="240" w:after="100" w:afterAutospacing="1"/>
        <w:jc w:val="both"/>
        <w:rPr>
          <w:rFonts w:ascii="Calibri" w:hAnsi="Calibri"/>
          <w:sz w:val="20"/>
          <w:szCs w:val="20"/>
        </w:rPr>
      </w:pPr>
      <w:r w:rsidRPr="00810BA7">
        <w:rPr>
          <w:rFonts w:ascii="Calibri" w:hAnsi="Calibri"/>
          <w:sz w:val="20"/>
          <w:szCs w:val="20"/>
        </w:rPr>
        <w:t>Maksymalna ilość punktów, jaką może otrzymać oferta wynosi 100 pkt.</w:t>
      </w:r>
    </w:p>
    <w:p w14:paraId="2899F367" w14:textId="2C7FA9D9" w:rsidR="003B07CA" w:rsidRPr="005848D8" w:rsidRDefault="00810BA7" w:rsidP="00810BA7">
      <w:pPr>
        <w:tabs>
          <w:tab w:val="left" w:pos="284"/>
        </w:tabs>
        <w:spacing w:line="276" w:lineRule="auto"/>
        <w:jc w:val="both"/>
        <w:rPr>
          <w:rFonts w:asciiTheme="majorHAnsi" w:hAnsiTheme="majorHAnsi" w:cstheme="majorHAnsi"/>
          <w:sz w:val="20"/>
          <w:szCs w:val="20"/>
        </w:rPr>
      </w:pPr>
      <w:r w:rsidRPr="00810BA7">
        <w:rPr>
          <w:rFonts w:asciiTheme="majorHAnsi" w:hAnsiTheme="majorHAnsi"/>
          <w:bCs/>
          <w:sz w:val="20"/>
          <w:szCs w:val="20"/>
        </w:rPr>
        <w:t>5</w:t>
      </w:r>
      <w:r w:rsidR="000866B4" w:rsidRPr="00810BA7">
        <w:rPr>
          <w:rFonts w:asciiTheme="majorHAnsi" w:hAnsiTheme="majorHAnsi"/>
          <w:bCs/>
          <w:sz w:val="20"/>
          <w:szCs w:val="20"/>
        </w:rPr>
        <w:t>.</w:t>
      </w:r>
      <w:r w:rsidR="000866B4" w:rsidRPr="005848D8">
        <w:rPr>
          <w:rFonts w:asciiTheme="majorHAnsi" w:hAnsiTheme="majorHAnsi"/>
          <w:b/>
          <w:sz w:val="20"/>
          <w:szCs w:val="20"/>
        </w:rPr>
        <w:t xml:space="preserve"> </w:t>
      </w:r>
      <w:r w:rsidR="00A209DE" w:rsidRPr="005848D8">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7A5D7445" w:rsidR="00DE2294" w:rsidRPr="005848D8" w:rsidRDefault="00810BA7" w:rsidP="005848D8">
      <w:pPr>
        <w:tabs>
          <w:tab w:val="num" w:pos="426"/>
        </w:tabs>
        <w:spacing w:line="276" w:lineRule="auto"/>
        <w:ind w:left="142" w:hanging="142"/>
        <w:jc w:val="both"/>
        <w:rPr>
          <w:rFonts w:asciiTheme="majorHAnsi" w:hAnsiTheme="majorHAnsi" w:cstheme="majorHAnsi"/>
          <w:sz w:val="20"/>
          <w:szCs w:val="20"/>
        </w:rPr>
      </w:pPr>
      <w:r>
        <w:rPr>
          <w:rFonts w:asciiTheme="majorHAnsi" w:hAnsiTheme="majorHAnsi" w:cstheme="majorHAnsi"/>
          <w:sz w:val="20"/>
          <w:szCs w:val="20"/>
        </w:rPr>
        <w:t>6</w:t>
      </w:r>
      <w:r w:rsidR="000866B4" w:rsidRPr="005848D8">
        <w:rPr>
          <w:rFonts w:asciiTheme="majorHAnsi" w:hAnsiTheme="majorHAnsi" w:cstheme="majorHAnsi"/>
          <w:sz w:val="20"/>
          <w:szCs w:val="20"/>
        </w:rPr>
        <w:t>.</w:t>
      </w:r>
      <w:r w:rsidR="00DE2294" w:rsidRPr="005848D8">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246813FF" w:rsidR="00D5449A" w:rsidRPr="00810BA7" w:rsidRDefault="00810BA7" w:rsidP="00810BA7">
      <w:pPr>
        <w:spacing w:line="276" w:lineRule="auto"/>
        <w:jc w:val="both"/>
        <w:rPr>
          <w:rFonts w:asciiTheme="majorHAnsi" w:hAnsiTheme="majorHAnsi" w:cstheme="majorHAnsi"/>
          <w:sz w:val="20"/>
          <w:szCs w:val="20"/>
        </w:rPr>
      </w:pPr>
      <w:r>
        <w:rPr>
          <w:rFonts w:asciiTheme="majorHAnsi" w:hAnsiTheme="majorHAnsi" w:cstheme="majorHAnsi"/>
          <w:sz w:val="20"/>
          <w:szCs w:val="20"/>
        </w:rPr>
        <w:t>7.</w:t>
      </w:r>
      <w:r w:rsidR="00DE2294" w:rsidRPr="00810BA7">
        <w:rPr>
          <w:rFonts w:asciiTheme="majorHAnsi" w:hAnsiTheme="majorHAnsi" w:cstheme="majorHAnsi"/>
          <w:sz w:val="20"/>
          <w:szCs w:val="20"/>
        </w:rPr>
        <w:t>Zamawiający udzieli zamówienia Wykonawcy, którego oferta zostanie uznana za najkorzystniejszą.</w:t>
      </w:r>
    </w:p>
    <w:p w14:paraId="5181C740" w14:textId="77777777" w:rsidR="00552FBA" w:rsidRPr="00ED12EA" w:rsidRDefault="00D8710C"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1205FF">
      <w:pPr>
        <w:numPr>
          <w:ilvl w:val="0"/>
          <w:numId w:val="7"/>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20B9E47D" w:rsidR="00DE2294"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FB2F0A">
        <w:rPr>
          <w:rFonts w:asciiTheme="majorHAnsi" w:hAnsiTheme="majorHAnsi" w:cstheme="majorHAnsi"/>
          <w:sz w:val="20"/>
          <w:szCs w:val="20"/>
        </w:rPr>
        <w:t>X</w:t>
      </w:r>
      <w:r w:rsidR="00BB1D06">
        <w:rPr>
          <w:rFonts w:asciiTheme="majorHAnsi" w:hAnsiTheme="majorHAnsi" w:cstheme="majorHAnsi"/>
          <w:sz w:val="20"/>
          <w:szCs w:val="20"/>
        </w:rPr>
        <w:t>X</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lastRenderedPageBreak/>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2E1B6EC6" w:rsidR="00FA3063" w:rsidRPr="005848D8" w:rsidRDefault="001E29ED" w:rsidP="001205FF">
      <w:pPr>
        <w:pStyle w:val="Akapitzlist"/>
        <w:numPr>
          <w:ilvl w:val="3"/>
          <w:numId w:val="18"/>
        </w:numPr>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00541DD9"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00541DD9"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BB1D06">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00541DD9" w:rsidRPr="005848D8">
        <w:rPr>
          <w:rFonts w:asciiTheme="majorHAnsi" w:hAnsiTheme="majorHAnsi" w:cstheme="majorHAnsi"/>
          <w:sz w:val="20"/>
          <w:szCs w:val="20"/>
        </w:rPr>
        <w:t>.</w:t>
      </w:r>
    </w:p>
    <w:p w14:paraId="061CC200" w14:textId="77777777" w:rsidR="00541DD9"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541DD9" w:rsidRPr="005848D8">
        <w:rPr>
          <w:rFonts w:asciiTheme="majorHAnsi" w:hAnsiTheme="majorHAnsi" w:cstheme="majorHAnsi"/>
          <w:sz w:val="20"/>
          <w:szCs w:val="20"/>
        </w:rPr>
        <w:t>Zakres świadczenia Wykonawcy wynikający z umowy jest tożsamy z jego zobowiązaniem zawartym w ofercie.</w:t>
      </w:r>
    </w:p>
    <w:p w14:paraId="184B31C0" w14:textId="4AECB659" w:rsidR="00FA3063"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FA3063"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proofErr w:type="spellStart"/>
      <w:r w:rsidR="00F630B3"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BB1D06">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77777777" w:rsidR="00D5449A"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014473"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1205FF">
      <w:pPr>
        <w:numPr>
          <w:ilvl w:val="0"/>
          <w:numId w:val="9"/>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p>
    <w:p w14:paraId="3CF3EAD5" w14:textId="77777777" w:rsidR="006204E8" w:rsidRPr="005848D8" w:rsidRDefault="001E29ED"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proofErr w:type="spellStart"/>
      <w:r w:rsidR="00784495" w:rsidRPr="005848D8">
        <w:rPr>
          <w:rFonts w:asciiTheme="majorHAnsi" w:hAnsiTheme="majorHAnsi" w:cstheme="majorHAnsi"/>
          <w:sz w:val="20"/>
          <w:szCs w:val="20"/>
        </w:rPr>
        <w:t>Pzp</w:t>
      </w:r>
      <w:proofErr w:type="spellEnd"/>
      <w:r w:rsidR="00784495" w:rsidRPr="005848D8">
        <w:rPr>
          <w:rFonts w:asciiTheme="majorHAnsi" w:hAnsiTheme="majorHAnsi" w:cstheme="majorHAnsi"/>
          <w:sz w:val="20"/>
          <w:szCs w:val="20"/>
        </w:rPr>
        <w:t>.</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lastRenderedPageBreak/>
        <w:t>Prezes Izby przekazuje skargę wraz z aktami postępowania odwoławczego do sądu zamówień publicznych w terminie 7 dni od dnia jej otrzymania.</w:t>
      </w:r>
    </w:p>
    <w:p w14:paraId="446DA1A6" w14:textId="77777777" w:rsidR="00FD2CCD" w:rsidRPr="00ED12EA" w:rsidRDefault="005B5095"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6739695D" w14:textId="77777777" w:rsidR="00EB0D6C" w:rsidRPr="005848D8"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Załącznik nr 1</w:t>
            </w:r>
          </w:p>
        </w:tc>
        <w:tc>
          <w:tcPr>
            <w:tcW w:w="7065" w:type="dxa"/>
          </w:tcPr>
          <w:p w14:paraId="208BFD2A" w14:textId="77777777" w:rsidR="00EB0D6C" w:rsidRPr="005848D8"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tc>
      </w:tr>
      <w:tr w:rsidR="00EB0D6C" w:rsidRPr="00EB0D6C" w14:paraId="2977B50F" w14:textId="77777777" w:rsidTr="001868E0">
        <w:trPr>
          <w:trHeight w:val="768"/>
        </w:trPr>
        <w:tc>
          <w:tcPr>
            <w:tcW w:w="2367" w:type="dxa"/>
          </w:tcPr>
          <w:p w14:paraId="6D9B4749" w14:textId="3D129AC8" w:rsidR="00EB0D6C" w:rsidRPr="005848D8" w:rsidRDefault="00EB0D6C" w:rsidP="00201932">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Załącznik nr 2</w:t>
            </w:r>
            <w:r w:rsidR="00C77BB5" w:rsidRPr="005848D8">
              <w:rPr>
                <w:rFonts w:asciiTheme="majorHAnsi" w:hAnsiTheme="majorHAnsi" w:cs="Calibri Light"/>
                <w:sz w:val="20"/>
                <w:szCs w:val="20"/>
              </w:rPr>
              <w:t>,2a</w:t>
            </w:r>
            <w:r w:rsidR="00BE7A40">
              <w:rPr>
                <w:rFonts w:asciiTheme="majorHAnsi" w:hAnsiTheme="majorHAnsi" w:cs="Calibri Light"/>
                <w:sz w:val="20"/>
                <w:szCs w:val="20"/>
              </w:rPr>
              <w:t>,2b,2c</w:t>
            </w:r>
          </w:p>
        </w:tc>
        <w:tc>
          <w:tcPr>
            <w:tcW w:w="7065" w:type="dxa"/>
          </w:tcPr>
          <w:p w14:paraId="790AAC0F" w14:textId="77777777" w:rsidR="00EB0D6C" w:rsidRPr="005848D8" w:rsidRDefault="00EB0D6C"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Załącznik nr 3</w:t>
            </w:r>
          </w:p>
        </w:tc>
        <w:tc>
          <w:tcPr>
            <w:tcW w:w="7065" w:type="dxa"/>
          </w:tcPr>
          <w:p w14:paraId="26C8A77D"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Załącznik nr 4</w:t>
            </w:r>
          </w:p>
        </w:tc>
        <w:tc>
          <w:tcPr>
            <w:tcW w:w="7065" w:type="dxa"/>
          </w:tcPr>
          <w:p w14:paraId="218BFE25" w14:textId="414C4C3F" w:rsidR="00ED2C55" w:rsidRPr="005848D8" w:rsidRDefault="00EB0D6C" w:rsidP="00ED2C55">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8C300B">
        <w:trPr>
          <w:trHeight w:val="1568"/>
        </w:trPr>
        <w:tc>
          <w:tcPr>
            <w:tcW w:w="2367" w:type="dxa"/>
          </w:tcPr>
          <w:p w14:paraId="37FB8FF3" w14:textId="0FFA4C5C" w:rsidR="00ED2C55" w:rsidRPr="005848D8" w:rsidRDefault="00ED2C55" w:rsidP="00ED2C55">
            <w:pPr>
              <w:suppressAutoHyphens/>
              <w:spacing w:line="360" w:lineRule="auto"/>
              <w:rPr>
                <w:rFonts w:asciiTheme="majorHAnsi" w:hAnsiTheme="majorHAnsi" w:cs="Calibri Light"/>
                <w:sz w:val="20"/>
                <w:szCs w:val="20"/>
              </w:rPr>
            </w:pPr>
          </w:p>
          <w:p w14:paraId="3754BCFE" w14:textId="52612F2D" w:rsidR="008B7E63" w:rsidRDefault="008B7E63"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C9247A">
              <w:rPr>
                <w:rFonts w:asciiTheme="majorHAnsi" w:hAnsiTheme="majorHAnsi" w:cs="Calibri Light"/>
                <w:sz w:val="20"/>
                <w:szCs w:val="20"/>
              </w:rPr>
              <w:t>5</w:t>
            </w:r>
            <w:r w:rsidR="002C79BE">
              <w:rPr>
                <w:rFonts w:asciiTheme="majorHAnsi" w:hAnsiTheme="majorHAnsi" w:cs="Calibri Light"/>
                <w:sz w:val="20"/>
                <w:szCs w:val="20"/>
              </w:rPr>
              <w:t xml:space="preserve">, 5a, 5b </w:t>
            </w:r>
          </w:p>
          <w:p w14:paraId="755BA7F6" w14:textId="77777777" w:rsidR="002C79BE" w:rsidRDefault="002C79BE" w:rsidP="00ED2C55">
            <w:pPr>
              <w:suppressAutoHyphens/>
              <w:spacing w:line="360" w:lineRule="auto"/>
              <w:rPr>
                <w:rFonts w:asciiTheme="majorHAnsi" w:hAnsiTheme="majorHAnsi" w:cs="Calibri Light"/>
                <w:sz w:val="20"/>
                <w:szCs w:val="20"/>
              </w:rPr>
            </w:pPr>
          </w:p>
          <w:p w14:paraId="6E40024D" w14:textId="28A54467" w:rsidR="002C79BE" w:rsidRDefault="004C05D6"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 xml:space="preserve">Załącznik nr </w:t>
            </w:r>
            <w:r w:rsidR="00C9247A">
              <w:rPr>
                <w:rFonts w:asciiTheme="majorHAnsi" w:hAnsiTheme="majorHAnsi" w:cs="Calibri Light"/>
                <w:sz w:val="20"/>
                <w:szCs w:val="20"/>
              </w:rPr>
              <w:t>6</w:t>
            </w:r>
          </w:p>
          <w:p w14:paraId="57390747" w14:textId="13C988D0" w:rsidR="002C79BE" w:rsidRDefault="002C79BE"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7</w:t>
            </w:r>
          </w:p>
          <w:p w14:paraId="35925739" w14:textId="5ADE73D6" w:rsidR="002C79BE" w:rsidRDefault="002C79BE"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8</w:t>
            </w:r>
          </w:p>
          <w:p w14:paraId="230EC384" w14:textId="01D1ACD9" w:rsidR="002C79BE" w:rsidRDefault="002C79BE"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9</w:t>
            </w:r>
          </w:p>
          <w:p w14:paraId="63E0A240" w14:textId="2CBAD06A" w:rsidR="00DA69C5" w:rsidRDefault="00DA69C5"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10</w:t>
            </w:r>
          </w:p>
          <w:p w14:paraId="15DA32A6" w14:textId="7D6D61F8" w:rsidR="00D65535" w:rsidRPr="005848D8" w:rsidRDefault="00D65535"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11</w:t>
            </w:r>
          </w:p>
          <w:p w14:paraId="04DB1079" w14:textId="77777777" w:rsidR="00ED2C55" w:rsidRPr="005848D8" w:rsidRDefault="00ED2C55" w:rsidP="00EB0D6C">
            <w:pPr>
              <w:suppressAutoHyphens/>
              <w:spacing w:line="360" w:lineRule="auto"/>
              <w:rPr>
                <w:rFonts w:asciiTheme="majorHAnsi" w:hAnsiTheme="majorHAnsi" w:cs="Calibri Light"/>
                <w:sz w:val="20"/>
                <w:szCs w:val="20"/>
              </w:rPr>
            </w:pPr>
          </w:p>
        </w:tc>
        <w:tc>
          <w:tcPr>
            <w:tcW w:w="7065" w:type="dxa"/>
          </w:tcPr>
          <w:p w14:paraId="3C5F91C9" w14:textId="7185AC4A" w:rsidR="008B7E63" w:rsidRPr="005848D8" w:rsidRDefault="008B7E63" w:rsidP="00EB0D6C">
            <w:pPr>
              <w:suppressAutoHyphens/>
              <w:spacing w:line="360" w:lineRule="auto"/>
              <w:rPr>
                <w:rFonts w:asciiTheme="majorHAnsi" w:hAnsiTheme="majorHAnsi" w:cs="Calibri Light"/>
                <w:sz w:val="20"/>
                <w:szCs w:val="20"/>
              </w:rPr>
            </w:pPr>
          </w:p>
          <w:p w14:paraId="339A651F" w14:textId="6221A37A" w:rsidR="00ED2C55" w:rsidRDefault="004C05D6"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Wykaz doświadczenia</w:t>
            </w:r>
            <w:r w:rsidR="002C79BE">
              <w:rPr>
                <w:rFonts w:asciiTheme="majorHAnsi" w:hAnsiTheme="majorHAnsi" w:cs="Calibri Light"/>
                <w:sz w:val="20"/>
                <w:szCs w:val="20"/>
              </w:rPr>
              <w:t xml:space="preserve">, </w:t>
            </w:r>
            <w:r w:rsidR="002C79BE" w:rsidRPr="00E70149">
              <w:rPr>
                <w:rFonts w:asciiTheme="majorHAnsi" w:hAnsiTheme="majorHAnsi" w:cs="Calibri Light"/>
                <w:sz w:val="20"/>
                <w:szCs w:val="20"/>
              </w:rPr>
              <w:t xml:space="preserve">, OŚWIADCZENIE </w:t>
            </w:r>
            <w:r w:rsidR="002C79BE" w:rsidRPr="00E70149">
              <w:rPr>
                <w:rFonts w:asciiTheme="majorHAnsi" w:hAnsiTheme="majorHAnsi" w:cs="Calibri Light"/>
                <w:iCs/>
                <w:sz w:val="20"/>
                <w:szCs w:val="20"/>
              </w:rPr>
              <w:t>POSIADANIE UPRAWNIEŃ,</w:t>
            </w:r>
            <w:r w:rsidR="002C79BE" w:rsidRPr="00E70149">
              <w:rPr>
                <w:rFonts w:asciiTheme="majorHAnsi" w:hAnsiTheme="majorHAnsi" w:cs="Calibri Light"/>
                <w:sz w:val="20"/>
                <w:szCs w:val="20"/>
              </w:rPr>
              <w:t xml:space="preserve"> KADRA TECHNICZNA</w:t>
            </w:r>
          </w:p>
          <w:p w14:paraId="213B6BBC" w14:textId="7D8288DD" w:rsidR="002C79BE" w:rsidRDefault="002C79BE"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Szczegółowy Opis Przedmiotu Zamówienia</w:t>
            </w:r>
          </w:p>
          <w:p w14:paraId="149076A4" w14:textId="77777777" w:rsidR="004C05D6" w:rsidRDefault="004C05D6"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Projekt umowy</w:t>
            </w:r>
          </w:p>
          <w:p w14:paraId="2E7A3346" w14:textId="584787AB" w:rsidR="002C79BE" w:rsidRDefault="002C79BE"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Przedmiary</w:t>
            </w:r>
          </w:p>
          <w:p w14:paraId="4B2C9C56" w14:textId="2E7F4045" w:rsidR="002C79BE" w:rsidRDefault="002C79BE"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Dokumentacja techniczna (poszczególne branże)</w:t>
            </w:r>
          </w:p>
          <w:p w14:paraId="62D16CDC" w14:textId="68546D4A" w:rsidR="00DA69C5" w:rsidRDefault="00DA69C5"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Oświadczenie o odbyciu wizji lokalnej.</w:t>
            </w:r>
          </w:p>
          <w:p w14:paraId="09F19604" w14:textId="48F43DF6" w:rsidR="00D65535" w:rsidRDefault="00D65535"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Oświadczenie Wykonawcy spełniające wymagania art. 22 KP.</w:t>
            </w:r>
          </w:p>
          <w:p w14:paraId="63139A0B" w14:textId="6F5BC3FA" w:rsidR="002C79BE" w:rsidRPr="005848D8" w:rsidRDefault="002C79BE" w:rsidP="00EB0D6C">
            <w:pPr>
              <w:suppressAutoHyphens/>
              <w:spacing w:line="360" w:lineRule="auto"/>
              <w:rPr>
                <w:rFonts w:asciiTheme="majorHAnsi" w:hAnsiTheme="majorHAnsi" w:cs="Calibri Light"/>
                <w:sz w:val="20"/>
                <w:szCs w:val="20"/>
              </w:rPr>
            </w:pPr>
          </w:p>
        </w:tc>
      </w:tr>
      <w:tr w:rsidR="00EB0D6C" w:rsidRPr="00F77ECD"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F77ECD" w:rsidRDefault="00EB0D6C" w:rsidP="008C300B">
            <w:pPr>
              <w:suppressAutoHyphens/>
              <w:rPr>
                <w:rFonts w:asciiTheme="majorHAnsi" w:hAnsiTheme="majorHAnsi" w:cs="Calibri Light"/>
                <w:i/>
                <w:iCs/>
                <w:sz w:val="22"/>
                <w:szCs w:val="22"/>
              </w:rPr>
            </w:pPr>
          </w:p>
          <w:p w14:paraId="24E142ED" w14:textId="77777777" w:rsidR="00EB0D6C" w:rsidRPr="00F77ECD" w:rsidRDefault="00EB0D6C" w:rsidP="008C300B">
            <w:pPr>
              <w:tabs>
                <w:tab w:val="num" w:pos="0"/>
              </w:tabs>
              <w:suppressAutoHyphens/>
              <w:spacing w:after="40"/>
              <w:jc w:val="right"/>
              <w:rPr>
                <w:rFonts w:ascii="Calibri" w:hAnsi="Calibri" w:cs="Calibri Light"/>
                <w:b/>
                <w:i/>
                <w:iCs/>
                <w:sz w:val="22"/>
                <w:szCs w:val="22"/>
              </w:rPr>
            </w:pPr>
            <w:r w:rsidRPr="00F77ECD">
              <w:rPr>
                <w:rFonts w:ascii="Calibri" w:hAnsi="Calibri" w:cs="Calibri Light"/>
                <w:b/>
                <w:i/>
                <w:iCs/>
                <w:sz w:val="22"/>
                <w:szCs w:val="22"/>
              </w:rPr>
              <w:t>Zatwierdzam:</w:t>
            </w:r>
          </w:p>
          <w:p w14:paraId="48790504" w14:textId="68CC50B9" w:rsidR="00EB0D6C" w:rsidRPr="008C300B" w:rsidRDefault="00EB0D6C" w:rsidP="008C300B">
            <w:pPr>
              <w:tabs>
                <w:tab w:val="num" w:pos="0"/>
              </w:tabs>
              <w:suppressAutoHyphens/>
              <w:spacing w:after="40"/>
              <w:jc w:val="right"/>
              <w:rPr>
                <w:rFonts w:ascii="Calibri" w:hAnsi="Calibri" w:cs="Calibri Light"/>
                <w:i/>
                <w:iCs/>
                <w:sz w:val="22"/>
                <w:szCs w:val="22"/>
                <w:lang w:eastAsia="ar-SA"/>
              </w:rPr>
            </w:pPr>
            <w:r w:rsidRPr="00F77ECD">
              <w:rPr>
                <w:rFonts w:ascii="Calibri" w:hAnsi="Calibri" w:cs="Calibri Light"/>
                <w:b/>
                <w:i/>
                <w:iCs/>
                <w:sz w:val="22"/>
                <w:szCs w:val="22"/>
              </w:rPr>
              <w:t>(-)</w:t>
            </w:r>
            <w:r w:rsidRPr="00F77ECD">
              <w:rPr>
                <w:rFonts w:ascii="Calibri" w:hAnsi="Calibri" w:cs="Calibri Light"/>
                <w:b/>
                <w:i/>
                <w:iCs/>
                <w:sz w:val="22"/>
                <w:szCs w:val="22"/>
              </w:rPr>
              <w:tab/>
            </w:r>
            <w:r w:rsidRPr="00F77ECD">
              <w:rPr>
                <w:rFonts w:ascii="Calibri" w:hAnsi="Calibri" w:cs="Calibri Light"/>
                <w:i/>
                <w:iCs/>
                <w:sz w:val="22"/>
                <w:szCs w:val="22"/>
                <w:lang w:eastAsia="ar-SA"/>
              </w:rPr>
              <w:t xml:space="preserve">Kanclerz UKW                                                                                                                                                        </w:t>
            </w:r>
          </w:p>
        </w:tc>
      </w:tr>
    </w:tbl>
    <w:p w14:paraId="6A0D540B" w14:textId="3D02F22D" w:rsidR="00EB0D6C" w:rsidRPr="00EB0D6C" w:rsidRDefault="00EB0D6C" w:rsidP="005414A2">
      <w:pPr>
        <w:suppressAutoHyphens/>
        <w:spacing w:line="276" w:lineRule="auto"/>
        <w:jc w:val="right"/>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r w:rsidR="00417485">
        <w:rPr>
          <w:rFonts w:asciiTheme="majorHAnsi" w:hAnsiTheme="majorHAnsi" w:cs="Calibri Light"/>
          <w:i/>
          <w:sz w:val="22"/>
          <w:szCs w:val="22"/>
          <w:lang w:eastAsia="ar-SA"/>
        </w:rPr>
        <w:t>..........</w:t>
      </w:r>
    </w:p>
    <w:p w14:paraId="0D35CF06" w14:textId="4061D24A" w:rsidR="003D2D88" w:rsidRPr="00417485" w:rsidRDefault="00EB0D6C" w:rsidP="00417485">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r w:rsidR="005414A2">
        <w:rPr>
          <w:rFonts w:asciiTheme="majorHAnsi" w:hAnsiTheme="majorHAnsi" w:cs="Calibri Light"/>
          <w:b/>
          <w:bCs/>
          <w:i/>
          <w:sz w:val="20"/>
          <w:szCs w:val="20"/>
        </w:rPr>
        <w:t>)</w:t>
      </w:r>
    </w:p>
    <w:sectPr w:rsidR="003D2D88" w:rsidRPr="00417485" w:rsidSect="00675471">
      <w:pgSz w:w="11906" w:h="16838"/>
      <w:pgMar w:top="851" w:right="1134" w:bottom="1134" w:left="1276"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6C60" w14:textId="77777777" w:rsidR="00EE1BA0" w:rsidRDefault="00EE1BA0">
      <w:r>
        <w:separator/>
      </w:r>
    </w:p>
  </w:endnote>
  <w:endnote w:type="continuationSeparator" w:id="0">
    <w:p w14:paraId="497E8328" w14:textId="77777777" w:rsidR="00EE1BA0" w:rsidRDefault="00EE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50B7089"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47855">
      <w:rPr>
        <w:rFonts w:ascii="Arial" w:hAnsi="Arial" w:cs="Arial"/>
        <w:b/>
        <w:bCs/>
        <w:noProof/>
        <w:sz w:val="16"/>
        <w:szCs w:val="16"/>
      </w:rPr>
      <w:t>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4785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C417" w14:textId="77777777" w:rsidR="00EE1BA0" w:rsidRDefault="00EE1BA0">
      <w:r>
        <w:separator/>
      </w:r>
    </w:p>
  </w:footnote>
  <w:footnote w:type="continuationSeparator" w:id="0">
    <w:p w14:paraId="3E49FD5C" w14:textId="77777777" w:rsidR="00EE1BA0" w:rsidRDefault="00EE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6C50A"/>
    <w:multiLevelType w:val="hybridMultilevel"/>
    <w:tmpl w:val="E6C4A0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6F14DA"/>
    <w:multiLevelType w:val="hybridMultilevel"/>
    <w:tmpl w:val="7A684DFC"/>
    <w:lvl w:ilvl="0" w:tplc="36A01B5C">
      <w:start w:val="1"/>
      <w:numFmt w:val="decimal"/>
      <w:lvlText w:val="%1."/>
      <w:lvlJc w:val="left"/>
      <w:pPr>
        <w:ind w:left="644" w:hanging="360"/>
      </w:pPr>
      <w:rPr>
        <w:rFonts w:cs="Times New Roman" w:hint="default"/>
        <w:b w:val="0"/>
        <w:bCs w:val="0"/>
        <w:color w:val="auto"/>
        <w:sz w:val="20"/>
        <w:szCs w:val="2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C10794"/>
    <w:multiLevelType w:val="hybridMultilevel"/>
    <w:tmpl w:val="BA1684D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EC41C2D"/>
    <w:multiLevelType w:val="hybridMultilevel"/>
    <w:tmpl w:val="AAB43E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7008B"/>
    <w:multiLevelType w:val="hybridMultilevel"/>
    <w:tmpl w:val="2CCA952E"/>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57776C6"/>
    <w:multiLevelType w:val="hybridMultilevel"/>
    <w:tmpl w:val="AE6E4BE0"/>
    <w:lvl w:ilvl="0" w:tplc="621081EA">
      <w:start w:val="1"/>
      <w:numFmt w:val="decimal"/>
      <w:lvlText w:val="%1."/>
      <w:lvlJc w:val="left"/>
      <w:pPr>
        <w:ind w:left="720" w:hanging="360"/>
      </w:pPr>
      <w:rPr>
        <w:rFonts w:cs="Times New Roman"/>
        <w:b w:val="0"/>
        <w:bCs/>
      </w:rPr>
    </w:lvl>
    <w:lvl w:ilvl="1" w:tplc="59B604F2">
      <w:start w:val="1"/>
      <w:numFmt w:val="decimal"/>
      <w:lvlText w:val="%2)"/>
      <w:lvlJc w:val="left"/>
      <w:pPr>
        <w:ind w:left="1440" w:hanging="360"/>
      </w:pPr>
      <w:rPr>
        <w:rFonts w:asciiTheme="majorHAnsi" w:hAnsiTheme="majorHAnsi" w:cs="Calibri Light" w:hint="default"/>
        <w:b w:val="0"/>
        <w:sz w:val="20"/>
        <w:szCs w:val="20"/>
        <w:u w:val="no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53F7F18"/>
    <w:multiLevelType w:val="hybridMultilevel"/>
    <w:tmpl w:val="F294A530"/>
    <w:lvl w:ilvl="0" w:tplc="AF68BBA6">
      <w:start w:val="1"/>
      <w:numFmt w:val="decimal"/>
      <w:lvlText w:val="%1."/>
      <w:lvlJc w:val="left"/>
      <w:pPr>
        <w:tabs>
          <w:tab w:val="num" w:pos="8869"/>
        </w:tabs>
        <w:ind w:left="8869" w:hanging="363"/>
      </w:pPr>
      <w:rPr>
        <w:rFonts w:asciiTheme="majorHAnsi" w:eastAsia="Times New Roman" w:hAnsiTheme="majorHAnsi" w:cstheme="majorHAnsi"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9AA70C2"/>
    <w:multiLevelType w:val="hybridMultilevel"/>
    <w:tmpl w:val="3D3CACDE"/>
    <w:lvl w:ilvl="0" w:tplc="646A9B3C">
      <w:start w:val="1"/>
      <w:numFmt w:val="decimal"/>
      <w:lvlText w:val="%1)"/>
      <w:lvlJc w:val="left"/>
      <w:pPr>
        <w:ind w:left="1559" w:hanging="360"/>
      </w:pPr>
      <w:rPr>
        <w:rFonts w:cs="Times New Roman"/>
        <w:b w:val="0"/>
        <w:bCs/>
      </w:rPr>
    </w:lvl>
    <w:lvl w:ilvl="1" w:tplc="04150019" w:tentative="1">
      <w:start w:val="1"/>
      <w:numFmt w:val="lowerLetter"/>
      <w:lvlText w:val="%2."/>
      <w:lvlJc w:val="left"/>
      <w:pPr>
        <w:ind w:left="2279" w:hanging="360"/>
      </w:pPr>
      <w:rPr>
        <w:rFonts w:cs="Times New Roman"/>
      </w:rPr>
    </w:lvl>
    <w:lvl w:ilvl="2" w:tplc="0415001B" w:tentative="1">
      <w:start w:val="1"/>
      <w:numFmt w:val="lowerRoman"/>
      <w:lvlText w:val="%3."/>
      <w:lvlJc w:val="right"/>
      <w:pPr>
        <w:ind w:left="2999" w:hanging="180"/>
      </w:pPr>
      <w:rPr>
        <w:rFonts w:cs="Times New Roman"/>
      </w:rPr>
    </w:lvl>
    <w:lvl w:ilvl="3" w:tplc="0415000F" w:tentative="1">
      <w:start w:val="1"/>
      <w:numFmt w:val="decimal"/>
      <w:lvlText w:val="%4."/>
      <w:lvlJc w:val="left"/>
      <w:pPr>
        <w:ind w:left="3719" w:hanging="360"/>
      </w:pPr>
      <w:rPr>
        <w:rFonts w:cs="Times New Roman"/>
      </w:rPr>
    </w:lvl>
    <w:lvl w:ilvl="4" w:tplc="04150019" w:tentative="1">
      <w:start w:val="1"/>
      <w:numFmt w:val="lowerLetter"/>
      <w:lvlText w:val="%5."/>
      <w:lvlJc w:val="left"/>
      <w:pPr>
        <w:ind w:left="4439" w:hanging="360"/>
      </w:pPr>
      <w:rPr>
        <w:rFonts w:cs="Times New Roman"/>
      </w:rPr>
    </w:lvl>
    <w:lvl w:ilvl="5" w:tplc="0415001B" w:tentative="1">
      <w:start w:val="1"/>
      <w:numFmt w:val="lowerRoman"/>
      <w:lvlText w:val="%6."/>
      <w:lvlJc w:val="right"/>
      <w:pPr>
        <w:ind w:left="5159" w:hanging="180"/>
      </w:pPr>
      <w:rPr>
        <w:rFonts w:cs="Times New Roman"/>
      </w:rPr>
    </w:lvl>
    <w:lvl w:ilvl="6" w:tplc="0415000F" w:tentative="1">
      <w:start w:val="1"/>
      <w:numFmt w:val="decimal"/>
      <w:lvlText w:val="%7."/>
      <w:lvlJc w:val="left"/>
      <w:pPr>
        <w:ind w:left="5879" w:hanging="360"/>
      </w:pPr>
      <w:rPr>
        <w:rFonts w:cs="Times New Roman"/>
      </w:rPr>
    </w:lvl>
    <w:lvl w:ilvl="7" w:tplc="04150019" w:tentative="1">
      <w:start w:val="1"/>
      <w:numFmt w:val="lowerLetter"/>
      <w:lvlText w:val="%8."/>
      <w:lvlJc w:val="left"/>
      <w:pPr>
        <w:ind w:left="6599" w:hanging="360"/>
      </w:pPr>
      <w:rPr>
        <w:rFonts w:cs="Times New Roman"/>
      </w:rPr>
    </w:lvl>
    <w:lvl w:ilvl="8" w:tplc="0415001B" w:tentative="1">
      <w:start w:val="1"/>
      <w:numFmt w:val="lowerRoman"/>
      <w:lvlText w:val="%9."/>
      <w:lvlJc w:val="right"/>
      <w:pPr>
        <w:ind w:left="7319" w:hanging="180"/>
      </w:pPr>
      <w:rPr>
        <w:rFonts w:cs="Times New Roman"/>
      </w:rPr>
    </w:lvl>
  </w:abstractNum>
  <w:abstractNum w:abstractNumId="36"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6C0D9A"/>
    <w:multiLevelType w:val="multilevel"/>
    <w:tmpl w:val="7E9E13AC"/>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0" w15:restartNumberingAfterBreak="0">
    <w:nsid w:val="4AFF5DA1"/>
    <w:multiLevelType w:val="hybridMultilevel"/>
    <w:tmpl w:val="6EB2FA2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1" w15:restartNumberingAfterBreak="0">
    <w:nsid w:val="4E8C03D1"/>
    <w:multiLevelType w:val="hybridMultilevel"/>
    <w:tmpl w:val="35A41D60"/>
    <w:lvl w:ilvl="0" w:tplc="04150001">
      <w:start w:val="1"/>
      <w:numFmt w:val="bullet"/>
      <w:lvlText w:val=""/>
      <w:lvlJc w:val="left"/>
      <w:pPr>
        <w:ind w:left="8441" w:hanging="360"/>
      </w:pPr>
      <w:rPr>
        <w:rFonts w:ascii="Symbol" w:hAnsi="Symbol" w:hint="default"/>
      </w:rPr>
    </w:lvl>
    <w:lvl w:ilvl="1" w:tplc="04150003" w:tentative="1">
      <w:start w:val="1"/>
      <w:numFmt w:val="bullet"/>
      <w:lvlText w:val="o"/>
      <w:lvlJc w:val="left"/>
      <w:pPr>
        <w:ind w:left="9161" w:hanging="360"/>
      </w:pPr>
      <w:rPr>
        <w:rFonts w:ascii="Courier New" w:hAnsi="Courier New" w:hint="default"/>
      </w:rPr>
    </w:lvl>
    <w:lvl w:ilvl="2" w:tplc="04150005" w:tentative="1">
      <w:start w:val="1"/>
      <w:numFmt w:val="bullet"/>
      <w:lvlText w:val=""/>
      <w:lvlJc w:val="left"/>
      <w:pPr>
        <w:ind w:left="9881" w:hanging="360"/>
      </w:pPr>
      <w:rPr>
        <w:rFonts w:ascii="Wingdings" w:hAnsi="Wingdings" w:hint="default"/>
      </w:rPr>
    </w:lvl>
    <w:lvl w:ilvl="3" w:tplc="04150001" w:tentative="1">
      <w:start w:val="1"/>
      <w:numFmt w:val="bullet"/>
      <w:lvlText w:val=""/>
      <w:lvlJc w:val="left"/>
      <w:pPr>
        <w:ind w:left="10601" w:hanging="360"/>
      </w:pPr>
      <w:rPr>
        <w:rFonts w:ascii="Symbol" w:hAnsi="Symbol" w:hint="default"/>
      </w:rPr>
    </w:lvl>
    <w:lvl w:ilvl="4" w:tplc="04150003" w:tentative="1">
      <w:start w:val="1"/>
      <w:numFmt w:val="bullet"/>
      <w:lvlText w:val="o"/>
      <w:lvlJc w:val="left"/>
      <w:pPr>
        <w:ind w:left="11321" w:hanging="360"/>
      </w:pPr>
      <w:rPr>
        <w:rFonts w:ascii="Courier New" w:hAnsi="Courier New" w:hint="default"/>
      </w:rPr>
    </w:lvl>
    <w:lvl w:ilvl="5" w:tplc="04150005" w:tentative="1">
      <w:start w:val="1"/>
      <w:numFmt w:val="bullet"/>
      <w:lvlText w:val=""/>
      <w:lvlJc w:val="left"/>
      <w:pPr>
        <w:ind w:left="12041" w:hanging="360"/>
      </w:pPr>
      <w:rPr>
        <w:rFonts w:ascii="Wingdings" w:hAnsi="Wingdings" w:hint="default"/>
      </w:rPr>
    </w:lvl>
    <w:lvl w:ilvl="6" w:tplc="04150001" w:tentative="1">
      <w:start w:val="1"/>
      <w:numFmt w:val="bullet"/>
      <w:lvlText w:val=""/>
      <w:lvlJc w:val="left"/>
      <w:pPr>
        <w:ind w:left="12761" w:hanging="360"/>
      </w:pPr>
      <w:rPr>
        <w:rFonts w:ascii="Symbol" w:hAnsi="Symbol" w:hint="default"/>
      </w:rPr>
    </w:lvl>
    <w:lvl w:ilvl="7" w:tplc="04150003" w:tentative="1">
      <w:start w:val="1"/>
      <w:numFmt w:val="bullet"/>
      <w:lvlText w:val="o"/>
      <w:lvlJc w:val="left"/>
      <w:pPr>
        <w:ind w:left="13481" w:hanging="360"/>
      </w:pPr>
      <w:rPr>
        <w:rFonts w:ascii="Courier New" w:hAnsi="Courier New" w:hint="default"/>
      </w:rPr>
    </w:lvl>
    <w:lvl w:ilvl="8" w:tplc="04150005" w:tentative="1">
      <w:start w:val="1"/>
      <w:numFmt w:val="bullet"/>
      <w:lvlText w:val=""/>
      <w:lvlJc w:val="left"/>
      <w:pPr>
        <w:ind w:left="14201" w:hanging="360"/>
      </w:pPr>
      <w:rPr>
        <w:rFonts w:ascii="Wingdings" w:hAnsi="Wingdings" w:hint="default"/>
      </w:r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9A1F2D"/>
    <w:multiLevelType w:val="multilevel"/>
    <w:tmpl w:val="175ED548"/>
    <w:lvl w:ilvl="0">
      <w:start w:val="13"/>
      <w:numFmt w:val="decimal"/>
      <w:lvlText w:val="%1."/>
      <w:lvlJc w:val="left"/>
      <w:pPr>
        <w:ind w:left="405" w:hanging="405"/>
      </w:pPr>
      <w:rPr>
        <w:rFonts w:hint="default"/>
        <w:b w:val="0"/>
        <w:bCs/>
        <w:sz w:val="20"/>
        <w:szCs w:val="20"/>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15:restartNumberingAfterBreak="0">
    <w:nsid w:val="53273948"/>
    <w:multiLevelType w:val="hybridMultilevel"/>
    <w:tmpl w:val="98E40B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44494A"/>
    <w:multiLevelType w:val="hybridMultilevel"/>
    <w:tmpl w:val="D51C47D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3"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1"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57"/>
  </w:num>
  <w:num w:numId="5">
    <w:abstractNumId w:val="38"/>
  </w:num>
  <w:num w:numId="6">
    <w:abstractNumId w:val="54"/>
  </w:num>
  <w:num w:numId="7">
    <w:abstractNumId w:val="26"/>
  </w:num>
  <w:num w:numId="8">
    <w:abstractNumId w:val="21"/>
  </w:num>
  <w:num w:numId="9">
    <w:abstractNumId w:val="29"/>
  </w:num>
  <w:num w:numId="10">
    <w:abstractNumId w:val="12"/>
  </w:num>
  <w:num w:numId="11">
    <w:abstractNumId w:val="51"/>
  </w:num>
  <w:num w:numId="12">
    <w:abstractNumId w:val="49"/>
  </w:num>
  <w:num w:numId="13">
    <w:abstractNumId w:val="47"/>
    <w:lvlOverride w:ilvl="0">
      <w:startOverride w:val="1"/>
    </w:lvlOverride>
  </w:num>
  <w:num w:numId="14">
    <w:abstractNumId w:val="37"/>
    <w:lvlOverride w:ilvl="0">
      <w:startOverride w:val="1"/>
    </w:lvlOverride>
  </w:num>
  <w:num w:numId="15">
    <w:abstractNumId w:val="25"/>
  </w:num>
  <w:num w:numId="16">
    <w:abstractNumId w:val="15"/>
  </w:num>
  <w:num w:numId="17">
    <w:abstractNumId w:val="48"/>
  </w:num>
  <w:num w:numId="18">
    <w:abstractNumId w:val="33"/>
  </w:num>
  <w:num w:numId="19">
    <w:abstractNumId w:val="28"/>
  </w:num>
  <w:num w:numId="20">
    <w:abstractNumId w:val="60"/>
  </w:num>
  <w:num w:numId="21">
    <w:abstractNumId w:val="61"/>
  </w:num>
  <w:num w:numId="22">
    <w:abstractNumId w:val="34"/>
  </w:num>
  <w:num w:numId="23">
    <w:abstractNumId w:val="32"/>
  </w:num>
  <w:num w:numId="24">
    <w:abstractNumId w:val="22"/>
  </w:num>
  <w:num w:numId="25">
    <w:abstractNumId w:val="24"/>
  </w:num>
  <w:num w:numId="26">
    <w:abstractNumId w:val="58"/>
  </w:num>
  <w:num w:numId="27">
    <w:abstractNumId w:val="53"/>
  </w:num>
  <w:num w:numId="28">
    <w:abstractNumId w:val="42"/>
  </w:num>
  <w:num w:numId="29">
    <w:abstractNumId w:val="5"/>
  </w:num>
  <w:num w:numId="30">
    <w:abstractNumId w:val="36"/>
  </w:num>
  <w:num w:numId="31">
    <w:abstractNumId w:val="20"/>
  </w:num>
  <w:num w:numId="32">
    <w:abstractNumId w:val="30"/>
  </w:num>
  <w:num w:numId="33">
    <w:abstractNumId w:val="50"/>
  </w:num>
  <w:num w:numId="34">
    <w:abstractNumId w:val="9"/>
  </w:num>
  <w:num w:numId="35">
    <w:abstractNumId w:val="56"/>
  </w:num>
  <w:num w:numId="36">
    <w:abstractNumId w:val="46"/>
  </w:num>
  <w:num w:numId="37">
    <w:abstractNumId w:val="23"/>
  </w:num>
  <w:num w:numId="38">
    <w:abstractNumId w:val="59"/>
  </w:num>
  <w:num w:numId="39">
    <w:abstractNumId w:val="19"/>
  </w:num>
  <w:num w:numId="40">
    <w:abstractNumId w:val="18"/>
  </w:num>
  <w:num w:numId="41">
    <w:abstractNumId w:val="45"/>
  </w:num>
  <w:num w:numId="42">
    <w:abstractNumId w:val="14"/>
  </w:num>
  <w:num w:numId="43">
    <w:abstractNumId w:val="55"/>
  </w:num>
  <w:num w:numId="44">
    <w:abstractNumId w:val="17"/>
  </w:num>
  <w:num w:numId="45">
    <w:abstractNumId w:val="31"/>
  </w:num>
  <w:num w:numId="46">
    <w:abstractNumId w:val="43"/>
  </w:num>
  <w:num w:numId="47">
    <w:abstractNumId w:val="39"/>
  </w:num>
  <w:num w:numId="48">
    <w:abstractNumId w:val="0"/>
  </w:num>
  <w:num w:numId="49">
    <w:abstractNumId w:val="27"/>
  </w:num>
  <w:num w:numId="50">
    <w:abstractNumId w:val="35"/>
  </w:num>
  <w:num w:numId="51">
    <w:abstractNumId w:val="52"/>
  </w:num>
  <w:num w:numId="52">
    <w:abstractNumId w:val="13"/>
  </w:num>
  <w:num w:numId="53">
    <w:abstractNumId w:val="11"/>
  </w:num>
  <w:num w:numId="54">
    <w:abstractNumId w:val="40"/>
  </w:num>
  <w:num w:numId="55">
    <w:abstractNumId w:val="41"/>
  </w:num>
  <w:num w:numId="56">
    <w:abstractNumId w:val="16"/>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6AD"/>
    <w:rsid w:val="00020A39"/>
    <w:rsid w:val="00021355"/>
    <w:rsid w:val="000214EB"/>
    <w:rsid w:val="00021687"/>
    <w:rsid w:val="00021853"/>
    <w:rsid w:val="00022668"/>
    <w:rsid w:val="00022B9E"/>
    <w:rsid w:val="00022E8D"/>
    <w:rsid w:val="00023235"/>
    <w:rsid w:val="00024C82"/>
    <w:rsid w:val="00026EA2"/>
    <w:rsid w:val="000275F0"/>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26F"/>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57C4"/>
    <w:rsid w:val="00077E4D"/>
    <w:rsid w:val="00080477"/>
    <w:rsid w:val="00080702"/>
    <w:rsid w:val="00080D46"/>
    <w:rsid w:val="000814B4"/>
    <w:rsid w:val="00082D65"/>
    <w:rsid w:val="00084848"/>
    <w:rsid w:val="00085C65"/>
    <w:rsid w:val="00086092"/>
    <w:rsid w:val="000861F8"/>
    <w:rsid w:val="000863B0"/>
    <w:rsid w:val="000866B4"/>
    <w:rsid w:val="00086AD4"/>
    <w:rsid w:val="00086C6B"/>
    <w:rsid w:val="00090D43"/>
    <w:rsid w:val="00090FBB"/>
    <w:rsid w:val="00091027"/>
    <w:rsid w:val="000927F2"/>
    <w:rsid w:val="00095061"/>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6C83"/>
    <w:rsid w:val="000C7661"/>
    <w:rsid w:val="000D00DF"/>
    <w:rsid w:val="000D0EDA"/>
    <w:rsid w:val="000D154C"/>
    <w:rsid w:val="000D177F"/>
    <w:rsid w:val="000D427B"/>
    <w:rsid w:val="000D44D5"/>
    <w:rsid w:val="000D4767"/>
    <w:rsid w:val="000D510C"/>
    <w:rsid w:val="000D51FB"/>
    <w:rsid w:val="000D56F0"/>
    <w:rsid w:val="000D6D7F"/>
    <w:rsid w:val="000E1148"/>
    <w:rsid w:val="000E262C"/>
    <w:rsid w:val="000E3BC7"/>
    <w:rsid w:val="000E3E7A"/>
    <w:rsid w:val="000E4619"/>
    <w:rsid w:val="000E6BF2"/>
    <w:rsid w:val="000E6D8E"/>
    <w:rsid w:val="000E7A06"/>
    <w:rsid w:val="000F0D09"/>
    <w:rsid w:val="000F19B7"/>
    <w:rsid w:val="000F26EE"/>
    <w:rsid w:val="000F342B"/>
    <w:rsid w:val="000F4313"/>
    <w:rsid w:val="000F4917"/>
    <w:rsid w:val="000F4B7D"/>
    <w:rsid w:val="000F4F5C"/>
    <w:rsid w:val="000F4FCF"/>
    <w:rsid w:val="000F5272"/>
    <w:rsid w:val="000F5E4D"/>
    <w:rsid w:val="000F639F"/>
    <w:rsid w:val="001021B2"/>
    <w:rsid w:val="001040E5"/>
    <w:rsid w:val="001043B3"/>
    <w:rsid w:val="00104F3B"/>
    <w:rsid w:val="00105873"/>
    <w:rsid w:val="00105A20"/>
    <w:rsid w:val="00106ABF"/>
    <w:rsid w:val="00106CE1"/>
    <w:rsid w:val="00107519"/>
    <w:rsid w:val="001127D3"/>
    <w:rsid w:val="0011438A"/>
    <w:rsid w:val="00115F5C"/>
    <w:rsid w:val="00115F80"/>
    <w:rsid w:val="0011769F"/>
    <w:rsid w:val="00117D6A"/>
    <w:rsid w:val="00117D93"/>
    <w:rsid w:val="00120245"/>
    <w:rsid w:val="001205FF"/>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BC7"/>
    <w:rsid w:val="00141D3A"/>
    <w:rsid w:val="00141FCB"/>
    <w:rsid w:val="00142D70"/>
    <w:rsid w:val="00143BA6"/>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570F1"/>
    <w:rsid w:val="00161C6B"/>
    <w:rsid w:val="0016235D"/>
    <w:rsid w:val="0016416A"/>
    <w:rsid w:val="00164E83"/>
    <w:rsid w:val="00165A5D"/>
    <w:rsid w:val="00166665"/>
    <w:rsid w:val="001666F7"/>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DD7"/>
    <w:rsid w:val="001850E0"/>
    <w:rsid w:val="0018534C"/>
    <w:rsid w:val="001868E0"/>
    <w:rsid w:val="00187045"/>
    <w:rsid w:val="001877BD"/>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509E"/>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E7F8A"/>
    <w:rsid w:val="001F0E9D"/>
    <w:rsid w:val="001F15CF"/>
    <w:rsid w:val="001F2392"/>
    <w:rsid w:val="001F2991"/>
    <w:rsid w:val="001F2C7B"/>
    <w:rsid w:val="001F31AF"/>
    <w:rsid w:val="001F36C0"/>
    <w:rsid w:val="001F429F"/>
    <w:rsid w:val="001F4C33"/>
    <w:rsid w:val="001F4D46"/>
    <w:rsid w:val="002005B9"/>
    <w:rsid w:val="00201637"/>
    <w:rsid w:val="00201932"/>
    <w:rsid w:val="00203A53"/>
    <w:rsid w:val="00204910"/>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735F"/>
    <w:rsid w:val="00270106"/>
    <w:rsid w:val="0027260C"/>
    <w:rsid w:val="00273440"/>
    <w:rsid w:val="00275093"/>
    <w:rsid w:val="00276478"/>
    <w:rsid w:val="00276E9A"/>
    <w:rsid w:val="0028068E"/>
    <w:rsid w:val="002806B6"/>
    <w:rsid w:val="00280AFD"/>
    <w:rsid w:val="00283291"/>
    <w:rsid w:val="00283E89"/>
    <w:rsid w:val="00284A48"/>
    <w:rsid w:val="00286395"/>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40F"/>
    <w:rsid w:val="002A4ACB"/>
    <w:rsid w:val="002A4F11"/>
    <w:rsid w:val="002A4F33"/>
    <w:rsid w:val="002A6710"/>
    <w:rsid w:val="002A68B5"/>
    <w:rsid w:val="002A77C1"/>
    <w:rsid w:val="002B003C"/>
    <w:rsid w:val="002B17F3"/>
    <w:rsid w:val="002B4C12"/>
    <w:rsid w:val="002B5397"/>
    <w:rsid w:val="002B591B"/>
    <w:rsid w:val="002B74F7"/>
    <w:rsid w:val="002B7506"/>
    <w:rsid w:val="002B75C2"/>
    <w:rsid w:val="002C1EB4"/>
    <w:rsid w:val="002C24F2"/>
    <w:rsid w:val="002C2D7E"/>
    <w:rsid w:val="002C380A"/>
    <w:rsid w:val="002C53AE"/>
    <w:rsid w:val="002C6170"/>
    <w:rsid w:val="002C6F05"/>
    <w:rsid w:val="002C7295"/>
    <w:rsid w:val="002C79BE"/>
    <w:rsid w:val="002C7FBB"/>
    <w:rsid w:val="002D03B8"/>
    <w:rsid w:val="002D0FB7"/>
    <w:rsid w:val="002D106D"/>
    <w:rsid w:val="002D145B"/>
    <w:rsid w:val="002D34DA"/>
    <w:rsid w:val="002D49A3"/>
    <w:rsid w:val="002D4D8B"/>
    <w:rsid w:val="002D4F05"/>
    <w:rsid w:val="002D537D"/>
    <w:rsid w:val="002D5E93"/>
    <w:rsid w:val="002D7399"/>
    <w:rsid w:val="002E13A8"/>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5B58"/>
    <w:rsid w:val="002F5F1D"/>
    <w:rsid w:val="002F671D"/>
    <w:rsid w:val="002F7211"/>
    <w:rsid w:val="0030054D"/>
    <w:rsid w:val="00301F7D"/>
    <w:rsid w:val="00302547"/>
    <w:rsid w:val="00304741"/>
    <w:rsid w:val="00305057"/>
    <w:rsid w:val="00305158"/>
    <w:rsid w:val="0030539D"/>
    <w:rsid w:val="0030561E"/>
    <w:rsid w:val="00310297"/>
    <w:rsid w:val="00310357"/>
    <w:rsid w:val="00310A69"/>
    <w:rsid w:val="00311B0E"/>
    <w:rsid w:val="00312428"/>
    <w:rsid w:val="00313014"/>
    <w:rsid w:val="00314771"/>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0D61"/>
    <w:rsid w:val="003528D4"/>
    <w:rsid w:val="003529D7"/>
    <w:rsid w:val="00354081"/>
    <w:rsid w:val="003544E7"/>
    <w:rsid w:val="00354A0D"/>
    <w:rsid w:val="00354D3A"/>
    <w:rsid w:val="00355166"/>
    <w:rsid w:val="003553BE"/>
    <w:rsid w:val="00356BDC"/>
    <w:rsid w:val="00356CFB"/>
    <w:rsid w:val="00361400"/>
    <w:rsid w:val="003655FE"/>
    <w:rsid w:val="00365785"/>
    <w:rsid w:val="00365896"/>
    <w:rsid w:val="00365979"/>
    <w:rsid w:val="00366450"/>
    <w:rsid w:val="003665E4"/>
    <w:rsid w:val="00366B59"/>
    <w:rsid w:val="00370D26"/>
    <w:rsid w:val="003716A7"/>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0F5B"/>
    <w:rsid w:val="003B1E9D"/>
    <w:rsid w:val="003B2463"/>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2C8"/>
    <w:rsid w:val="003D63BD"/>
    <w:rsid w:val="003D6AA5"/>
    <w:rsid w:val="003D6C33"/>
    <w:rsid w:val="003D6DFA"/>
    <w:rsid w:val="003E05B3"/>
    <w:rsid w:val="003E0FE8"/>
    <w:rsid w:val="003E169B"/>
    <w:rsid w:val="003E1973"/>
    <w:rsid w:val="003E279C"/>
    <w:rsid w:val="003E2B13"/>
    <w:rsid w:val="003E2C27"/>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7EE"/>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48B5"/>
    <w:rsid w:val="0041512D"/>
    <w:rsid w:val="00415C7E"/>
    <w:rsid w:val="00415F17"/>
    <w:rsid w:val="00416134"/>
    <w:rsid w:val="00416138"/>
    <w:rsid w:val="00416330"/>
    <w:rsid w:val="00417485"/>
    <w:rsid w:val="00420E33"/>
    <w:rsid w:val="004214EF"/>
    <w:rsid w:val="00423D42"/>
    <w:rsid w:val="00425098"/>
    <w:rsid w:val="00425589"/>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47057"/>
    <w:rsid w:val="0045085B"/>
    <w:rsid w:val="00450DE4"/>
    <w:rsid w:val="00451615"/>
    <w:rsid w:val="00452643"/>
    <w:rsid w:val="00452BFA"/>
    <w:rsid w:val="0045589E"/>
    <w:rsid w:val="00456178"/>
    <w:rsid w:val="00457068"/>
    <w:rsid w:val="00460874"/>
    <w:rsid w:val="00460A0B"/>
    <w:rsid w:val="004639ED"/>
    <w:rsid w:val="00464A3F"/>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1FBB"/>
    <w:rsid w:val="00482460"/>
    <w:rsid w:val="004836E1"/>
    <w:rsid w:val="004847F3"/>
    <w:rsid w:val="0048550B"/>
    <w:rsid w:val="004865D5"/>
    <w:rsid w:val="00491F35"/>
    <w:rsid w:val="004940FD"/>
    <w:rsid w:val="00494D6F"/>
    <w:rsid w:val="00495585"/>
    <w:rsid w:val="004958FD"/>
    <w:rsid w:val="00495911"/>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087B"/>
    <w:rsid w:val="004B121F"/>
    <w:rsid w:val="004B1778"/>
    <w:rsid w:val="004B46C8"/>
    <w:rsid w:val="004B5373"/>
    <w:rsid w:val="004B5982"/>
    <w:rsid w:val="004B5D34"/>
    <w:rsid w:val="004B5E33"/>
    <w:rsid w:val="004B7762"/>
    <w:rsid w:val="004B79C1"/>
    <w:rsid w:val="004C05D6"/>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1FF"/>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BDB"/>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048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672"/>
    <w:rsid w:val="00533D47"/>
    <w:rsid w:val="00533E48"/>
    <w:rsid w:val="00533ED7"/>
    <w:rsid w:val="00535000"/>
    <w:rsid w:val="005356AD"/>
    <w:rsid w:val="005373FE"/>
    <w:rsid w:val="005414A2"/>
    <w:rsid w:val="0054168E"/>
    <w:rsid w:val="00541DD9"/>
    <w:rsid w:val="00542B4C"/>
    <w:rsid w:val="00542F71"/>
    <w:rsid w:val="00543FAE"/>
    <w:rsid w:val="005475E8"/>
    <w:rsid w:val="00547D88"/>
    <w:rsid w:val="00551F98"/>
    <w:rsid w:val="0055240B"/>
    <w:rsid w:val="00552639"/>
    <w:rsid w:val="00552FBA"/>
    <w:rsid w:val="0055387B"/>
    <w:rsid w:val="00554BC6"/>
    <w:rsid w:val="00555602"/>
    <w:rsid w:val="00556184"/>
    <w:rsid w:val="00556E93"/>
    <w:rsid w:val="005573F0"/>
    <w:rsid w:val="005613E7"/>
    <w:rsid w:val="005626E8"/>
    <w:rsid w:val="00562913"/>
    <w:rsid w:val="005637F6"/>
    <w:rsid w:val="005648FA"/>
    <w:rsid w:val="00564ED7"/>
    <w:rsid w:val="005668D7"/>
    <w:rsid w:val="00570081"/>
    <w:rsid w:val="00570559"/>
    <w:rsid w:val="00570717"/>
    <w:rsid w:val="00570E7D"/>
    <w:rsid w:val="00573B50"/>
    <w:rsid w:val="00573E5B"/>
    <w:rsid w:val="00574042"/>
    <w:rsid w:val="00574690"/>
    <w:rsid w:val="0057488A"/>
    <w:rsid w:val="005762D9"/>
    <w:rsid w:val="00576AEC"/>
    <w:rsid w:val="00581E46"/>
    <w:rsid w:val="00582C38"/>
    <w:rsid w:val="00583141"/>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A025A"/>
    <w:rsid w:val="005A2197"/>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6FA0"/>
    <w:rsid w:val="006178C6"/>
    <w:rsid w:val="00617A8E"/>
    <w:rsid w:val="00620440"/>
    <w:rsid w:val="006204E8"/>
    <w:rsid w:val="0062247B"/>
    <w:rsid w:val="00622F01"/>
    <w:rsid w:val="0062394B"/>
    <w:rsid w:val="006263BF"/>
    <w:rsid w:val="00626C2A"/>
    <w:rsid w:val="00627978"/>
    <w:rsid w:val="00627C39"/>
    <w:rsid w:val="00627E16"/>
    <w:rsid w:val="00630131"/>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1A2"/>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5471"/>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59AE"/>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1D70"/>
    <w:rsid w:val="006D2C3E"/>
    <w:rsid w:val="006D3AD6"/>
    <w:rsid w:val="006D5000"/>
    <w:rsid w:val="006D5177"/>
    <w:rsid w:val="006D5685"/>
    <w:rsid w:val="006D57BA"/>
    <w:rsid w:val="006D692C"/>
    <w:rsid w:val="006D6ABA"/>
    <w:rsid w:val="006D6FB6"/>
    <w:rsid w:val="006D76C8"/>
    <w:rsid w:val="006D7C4A"/>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255C"/>
    <w:rsid w:val="0070345D"/>
    <w:rsid w:val="00704176"/>
    <w:rsid w:val="0070502E"/>
    <w:rsid w:val="00705C6B"/>
    <w:rsid w:val="00707285"/>
    <w:rsid w:val="0070746D"/>
    <w:rsid w:val="00707930"/>
    <w:rsid w:val="00710865"/>
    <w:rsid w:val="00711310"/>
    <w:rsid w:val="007159BF"/>
    <w:rsid w:val="00715A71"/>
    <w:rsid w:val="007163F2"/>
    <w:rsid w:val="00716A40"/>
    <w:rsid w:val="00717649"/>
    <w:rsid w:val="0072113D"/>
    <w:rsid w:val="007225D0"/>
    <w:rsid w:val="007259C0"/>
    <w:rsid w:val="00726AA2"/>
    <w:rsid w:val="00726AEE"/>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0F86"/>
    <w:rsid w:val="007938FF"/>
    <w:rsid w:val="00794EED"/>
    <w:rsid w:val="0079771E"/>
    <w:rsid w:val="00797CEA"/>
    <w:rsid w:val="007A0EEF"/>
    <w:rsid w:val="007A1023"/>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14EB"/>
    <w:rsid w:val="007C346E"/>
    <w:rsid w:val="007C41E5"/>
    <w:rsid w:val="007C6C35"/>
    <w:rsid w:val="007C723C"/>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304"/>
    <w:rsid w:val="007E2AB6"/>
    <w:rsid w:val="007E3BBB"/>
    <w:rsid w:val="007E48EB"/>
    <w:rsid w:val="007E59ED"/>
    <w:rsid w:val="007E5C29"/>
    <w:rsid w:val="007E5DA6"/>
    <w:rsid w:val="007E6247"/>
    <w:rsid w:val="007E637B"/>
    <w:rsid w:val="007E731E"/>
    <w:rsid w:val="007F329E"/>
    <w:rsid w:val="007F38CB"/>
    <w:rsid w:val="007F3D04"/>
    <w:rsid w:val="007F751D"/>
    <w:rsid w:val="007F79BD"/>
    <w:rsid w:val="00800EFF"/>
    <w:rsid w:val="0080134D"/>
    <w:rsid w:val="00801B57"/>
    <w:rsid w:val="00801FBF"/>
    <w:rsid w:val="008026F7"/>
    <w:rsid w:val="00804695"/>
    <w:rsid w:val="00804A12"/>
    <w:rsid w:val="0080692E"/>
    <w:rsid w:val="00807141"/>
    <w:rsid w:val="0081005E"/>
    <w:rsid w:val="00810956"/>
    <w:rsid w:val="00810BA7"/>
    <w:rsid w:val="0081198F"/>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2DB"/>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E81"/>
    <w:rsid w:val="00866950"/>
    <w:rsid w:val="0086710A"/>
    <w:rsid w:val="008671C3"/>
    <w:rsid w:val="00867C33"/>
    <w:rsid w:val="0087091C"/>
    <w:rsid w:val="008721DE"/>
    <w:rsid w:val="00872AB5"/>
    <w:rsid w:val="00873937"/>
    <w:rsid w:val="0087429D"/>
    <w:rsid w:val="00875114"/>
    <w:rsid w:val="008756CA"/>
    <w:rsid w:val="00875B32"/>
    <w:rsid w:val="00876BEA"/>
    <w:rsid w:val="0087701F"/>
    <w:rsid w:val="00877C35"/>
    <w:rsid w:val="0088003A"/>
    <w:rsid w:val="008804AF"/>
    <w:rsid w:val="008818CA"/>
    <w:rsid w:val="00881CE8"/>
    <w:rsid w:val="00883AC4"/>
    <w:rsid w:val="00883BF5"/>
    <w:rsid w:val="008846A9"/>
    <w:rsid w:val="00884C8E"/>
    <w:rsid w:val="008854A7"/>
    <w:rsid w:val="00887F72"/>
    <w:rsid w:val="00890390"/>
    <w:rsid w:val="008909A9"/>
    <w:rsid w:val="00892C4D"/>
    <w:rsid w:val="0089511D"/>
    <w:rsid w:val="00896FEA"/>
    <w:rsid w:val="008975A8"/>
    <w:rsid w:val="008A00A1"/>
    <w:rsid w:val="008A09E3"/>
    <w:rsid w:val="008A1362"/>
    <w:rsid w:val="008A35E2"/>
    <w:rsid w:val="008A3A90"/>
    <w:rsid w:val="008A5DE3"/>
    <w:rsid w:val="008A6007"/>
    <w:rsid w:val="008A6314"/>
    <w:rsid w:val="008A6BA0"/>
    <w:rsid w:val="008A7507"/>
    <w:rsid w:val="008A755B"/>
    <w:rsid w:val="008A762D"/>
    <w:rsid w:val="008A7C66"/>
    <w:rsid w:val="008B1B61"/>
    <w:rsid w:val="008B1E6B"/>
    <w:rsid w:val="008B1FB7"/>
    <w:rsid w:val="008B2178"/>
    <w:rsid w:val="008B2A03"/>
    <w:rsid w:val="008B2DB6"/>
    <w:rsid w:val="008B5DDA"/>
    <w:rsid w:val="008B671E"/>
    <w:rsid w:val="008B6979"/>
    <w:rsid w:val="008B698C"/>
    <w:rsid w:val="008B7862"/>
    <w:rsid w:val="008B7E63"/>
    <w:rsid w:val="008C0377"/>
    <w:rsid w:val="008C1A49"/>
    <w:rsid w:val="008C2FE2"/>
    <w:rsid w:val="008C3006"/>
    <w:rsid w:val="008C300B"/>
    <w:rsid w:val="008C374C"/>
    <w:rsid w:val="008C3BCF"/>
    <w:rsid w:val="008C4E97"/>
    <w:rsid w:val="008C509F"/>
    <w:rsid w:val="008C53B7"/>
    <w:rsid w:val="008C59E4"/>
    <w:rsid w:val="008C7636"/>
    <w:rsid w:val="008D0261"/>
    <w:rsid w:val="008D0593"/>
    <w:rsid w:val="008D283A"/>
    <w:rsid w:val="008D36F1"/>
    <w:rsid w:val="008D38B1"/>
    <w:rsid w:val="008D3F0E"/>
    <w:rsid w:val="008D7B11"/>
    <w:rsid w:val="008E0267"/>
    <w:rsid w:val="008E0432"/>
    <w:rsid w:val="008E0A42"/>
    <w:rsid w:val="008E1464"/>
    <w:rsid w:val="008E19F4"/>
    <w:rsid w:val="008E1A17"/>
    <w:rsid w:val="008E316C"/>
    <w:rsid w:val="008E393C"/>
    <w:rsid w:val="008E59D7"/>
    <w:rsid w:val="008E63FD"/>
    <w:rsid w:val="008E7F58"/>
    <w:rsid w:val="008F0365"/>
    <w:rsid w:val="008F1282"/>
    <w:rsid w:val="008F18F5"/>
    <w:rsid w:val="008F3E4D"/>
    <w:rsid w:val="008F4782"/>
    <w:rsid w:val="008F4FE7"/>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4F68"/>
    <w:rsid w:val="00955A1D"/>
    <w:rsid w:val="00960828"/>
    <w:rsid w:val="00961722"/>
    <w:rsid w:val="009621BE"/>
    <w:rsid w:val="00964A09"/>
    <w:rsid w:val="00965083"/>
    <w:rsid w:val="009667BB"/>
    <w:rsid w:val="0097023C"/>
    <w:rsid w:val="0097047C"/>
    <w:rsid w:val="0097185B"/>
    <w:rsid w:val="00971C34"/>
    <w:rsid w:val="00972413"/>
    <w:rsid w:val="009739CD"/>
    <w:rsid w:val="00974EE8"/>
    <w:rsid w:val="00975BB4"/>
    <w:rsid w:val="00975C8D"/>
    <w:rsid w:val="00975CBE"/>
    <w:rsid w:val="009766C2"/>
    <w:rsid w:val="00977ABA"/>
    <w:rsid w:val="00980049"/>
    <w:rsid w:val="00980077"/>
    <w:rsid w:val="009808E2"/>
    <w:rsid w:val="009809D9"/>
    <w:rsid w:val="0098150A"/>
    <w:rsid w:val="009819B7"/>
    <w:rsid w:val="009823E4"/>
    <w:rsid w:val="00982C62"/>
    <w:rsid w:val="00983932"/>
    <w:rsid w:val="009846F3"/>
    <w:rsid w:val="00984F39"/>
    <w:rsid w:val="009852EB"/>
    <w:rsid w:val="009869C4"/>
    <w:rsid w:val="00986DC3"/>
    <w:rsid w:val="00987549"/>
    <w:rsid w:val="00990D30"/>
    <w:rsid w:val="009916D6"/>
    <w:rsid w:val="00991AE8"/>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49C"/>
    <w:rsid w:val="009A7AC1"/>
    <w:rsid w:val="009A7B32"/>
    <w:rsid w:val="009B2BE1"/>
    <w:rsid w:val="009B31B1"/>
    <w:rsid w:val="009B48E2"/>
    <w:rsid w:val="009B5DCB"/>
    <w:rsid w:val="009B61F1"/>
    <w:rsid w:val="009B6F33"/>
    <w:rsid w:val="009B7B93"/>
    <w:rsid w:val="009C0E0C"/>
    <w:rsid w:val="009C163D"/>
    <w:rsid w:val="009C1F3F"/>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21F"/>
    <w:rsid w:val="009E4D2F"/>
    <w:rsid w:val="009E4EE9"/>
    <w:rsid w:val="009E66EA"/>
    <w:rsid w:val="009E6A97"/>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1AD"/>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8E6"/>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4C1F"/>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8D4"/>
    <w:rsid w:val="00A71AAC"/>
    <w:rsid w:val="00A74747"/>
    <w:rsid w:val="00A752C2"/>
    <w:rsid w:val="00A75A99"/>
    <w:rsid w:val="00A768FB"/>
    <w:rsid w:val="00A76ADE"/>
    <w:rsid w:val="00A7734C"/>
    <w:rsid w:val="00A804CC"/>
    <w:rsid w:val="00A80D8B"/>
    <w:rsid w:val="00A816A6"/>
    <w:rsid w:val="00A81A75"/>
    <w:rsid w:val="00A839AD"/>
    <w:rsid w:val="00A83E6A"/>
    <w:rsid w:val="00A867D5"/>
    <w:rsid w:val="00A86A13"/>
    <w:rsid w:val="00A877AA"/>
    <w:rsid w:val="00A934E5"/>
    <w:rsid w:val="00A93CE0"/>
    <w:rsid w:val="00A94A99"/>
    <w:rsid w:val="00A94FCE"/>
    <w:rsid w:val="00A95718"/>
    <w:rsid w:val="00A959A7"/>
    <w:rsid w:val="00A95F8C"/>
    <w:rsid w:val="00A96F49"/>
    <w:rsid w:val="00AA1630"/>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1F9"/>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5DBC"/>
    <w:rsid w:val="00B07FC3"/>
    <w:rsid w:val="00B10046"/>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37A6F"/>
    <w:rsid w:val="00B404E2"/>
    <w:rsid w:val="00B4072F"/>
    <w:rsid w:val="00B40D5B"/>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59AD"/>
    <w:rsid w:val="00B56CB1"/>
    <w:rsid w:val="00B57090"/>
    <w:rsid w:val="00B574EB"/>
    <w:rsid w:val="00B60894"/>
    <w:rsid w:val="00B61655"/>
    <w:rsid w:val="00B626A6"/>
    <w:rsid w:val="00B7046B"/>
    <w:rsid w:val="00B70B68"/>
    <w:rsid w:val="00B716F6"/>
    <w:rsid w:val="00B72548"/>
    <w:rsid w:val="00B73CDA"/>
    <w:rsid w:val="00B73D01"/>
    <w:rsid w:val="00B7503C"/>
    <w:rsid w:val="00B75F4C"/>
    <w:rsid w:val="00B761AD"/>
    <w:rsid w:val="00B76352"/>
    <w:rsid w:val="00B80C89"/>
    <w:rsid w:val="00B80D5A"/>
    <w:rsid w:val="00B813CB"/>
    <w:rsid w:val="00B81BF1"/>
    <w:rsid w:val="00B82DB0"/>
    <w:rsid w:val="00B8358E"/>
    <w:rsid w:val="00B83E5E"/>
    <w:rsid w:val="00B868D3"/>
    <w:rsid w:val="00B87F1B"/>
    <w:rsid w:val="00B9064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15F5"/>
    <w:rsid w:val="00BB1D06"/>
    <w:rsid w:val="00BB20B5"/>
    <w:rsid w:val="00BB226D"/>
    <w:rsid w:val="00BB22C0"/>
    <w:rsid w:val="00BB2FD0"/>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4B15"/>
    <w:rsid w:val="00BC6ADC"/>
    <w:rsid w:val="00BC70F7"/>
    <w:rsid w:val="00BD11A4"/>
    <w:rsid w:val="00BD1389"/>
    <w:rsid w:val="00BD2D6D"/>
    <w:rsid w:val="00BD3187"/>
    <w:rsid w:val="00BD394E"/>
    <w:rsid w:val="00BD5D76"/>
    <w:rsid w:val="00BD6924"/>
    <w:rsid w:val="00BD7C8A"/>
    <w:rsid w:val="00BD7E28"/>
    <w:rsid w:val="00BE0D56"/>
    <w:rsid w:val="00BE1005"/>
    <w:rsid w:val="00BE1047"/>
    <w:rsid w:val="00BE17E8"/>
    <w:rsid w:val="00BE1D44"/>
    <w:rsid w:val="00BE2927"/>
    <w:rsid w:val="00BE2AA2"/>
    <w:rsid w:val="00BE32AD"/>
    <w:rsid w:val="00BE386C"/>
    <w:rsid w:val="00BE3970"/>
    <w:rsid w:val="00BE3FBE"/>
    <w:rsid w:val="00BE553A"/>
    <w:rsid w:val="00BE56B0"/>
    <w:rsid w:val="00BE75CB"/>
    <w:rsid w:val="00BE784F"/>
    <w:rsid w:val="00BE7A40"/>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5BC0"/>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0BB9"/>
    <w:rsid w:val="00C54A96"/>
    <w:rsid w:val="00C54FCF"/>
    <w:rsid w:val="00C55E03"/>
    <w:rsid w:val="00C55FCD"/>
    <w:rsid w:val="00C56D44"/>
    <w:rsid w:val="00C5727F"/>
    <w:rsid w:val="00C57950"/>
    <w:rsid w:val="00C57E5C"/>
    <w:rsid w:val="00C6136B"/>
    <w:rsid w:val="00C614E0"/>
    <w:rsid w:val="00C63065"/>
    <w:rsid w:val="00C6307D"/>
    <w:rsid w:val="00C630B9"/>
    <w:rsid w:val="00C631B9"/>
    <w:rsid w:val="00C64752"/>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47A"/>
    <w:rsid w:val="00C92765"/>
    <w:rsid w:val="00C92942"/>
    <w:rsid w:val="00C92CEB"/>
    <w:rsid w:val="00C93164"/>
    <w:rsid w:val="00C93546"/>
    <w:rsid w:val="00C954B6"/>
    <w:rsid w:val="00C95BE3"/>
    <w:rsid w:val="00C972A5"/>
    <w:rsid w:val="00C97B43"/>
    <w:rsid w:val="00C97D8D"/>
    <w:rsid w:val="00CA02DD"/>
    <w:rsid w:val="00CA0556"/>
    <w:rsid w:val="00CA06FA"/>
    <w:rsid w:val="00CA2795"/>
    <w:rsid w:val="00CA30AD"/>
    <w:rsid w:val="00CA4289"/>
    <w:rsid w:val="00CA4440"/>
    <w:rsid w:val="00CA57FD"/>
    <w:rsid w:val="00CB06F2"/>
    <w:rsid w:val="00CB1333"/>
    <w:rsid w:val="00CB250E"/>
    <w:rsid w:val="00CB28E0"/>
    <w:rsid w:val="00CB2A26"/>
    <w:rsid w:val="00CB2C20"/>
    <w:rsid w:val="00CB2C57"/>
    <w:rsid w:val="00CB4679"/>
    <w:rsid w:val="00CB46A5"/>
    <w:rsid w:val="00CB4A37"/>
    <w:rsid w:val="00CB6F08"/>
    <w:rsid w:val="00CC047F"/>
    <w:rsid w:val="00CC1293"/>
    <w:rsid w:val="00CC174F"/>
    <w:rsid w:val="00CC19FB"/>
    <w:rsid w:val="00CC1C2E"/>
    <w:rsid w:val="00CC29DA"/>
    <w:rsid w:val="00CC3070"/>
    <w:rsid w:val="00CC32B4"/>
    <w:rsid w:val="00CC38C5"/>
    <w:rsid w:val="00CC3BFB"/>
    <w:rsid w:val="00CC469D"/>
    <w:rsid w:val="00CC6256"/>
    <w:rsid w:val="00CC66D0"/>
    <w:rsid w:val="00CC72C7"/>
    <w:rsid w:val="00CD121C"/>
    <w:rsid w:val="00CD1EA3"/>
    <w:rsid w:val="00CD302E"/>
    <w:rsid w:val="00CD4BCA"/>
    <w:rsid w:val="00CD63D0"/>
    <w:rsid w:val="00CE1871"/>
    <w:rsid w:val="00CE22F4"/>
    <w:rsid w:val="00CE245E"/>
    <w:rsid w:val="00CE39DF"/>
    <w:rsid w:val="00CE44C8"/>
    <w:rsid w:val="00CE4A05"/>
    <w:rsid w:val="00CE590B"/>
    <w:rsid w:val="00CE5E19"/>
    <w:rsid w:val="00CE7B02"/>
    <w:rsid w:val="00CF0BA5"/>
    <w:rsid w:val="00CF1026"/>
    <w:rsid w:val="00CF13B1"/>
    <w:rsid w:val="00CF2213"/>
    <w:rsid w:val="00CF3309"/>
    <w:rsid w:val="00CF3A69"/>
    <w:rsid w:val="00CF47BD"/>
    <w:rsid w:val="00CF547A"/>
    <w:rsid w:val="00CF68A3"/>
    <w:rsid w:val="00CF6AE5"/>
    <w:rsid w:val="00D0033D"/>
    <w:rsid w:val="00D00AA9"/>
    <w:rsid w:val="00D0160C"/>
    <w:rsid w:val="00D026A6"/>
    <w:rsid w:val="00D028AC"/>
    <w:rsid w:val="00D0299E"/>
    <w:rsid w:val="00D02E57"/>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0D27"/>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2ADE"/>
    <w:rsid w:val="00D638EC"/>
    <w:rsid w:val="00D6429E"/>
    <w:rsid w:val="00D65535"/>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4DA3"/>
    <w:rsid w:val="00DA601E"/>
    <w:rsid w:val="00DA61F0"/>
    <w:rsid w:val="00DA6769"/>
    <w:rsid w:val="00DA69C5"/>
    <w:rsid w:val="00DA7698"/>
    <w:rsid w:val="00DA7E76"/>
    <w:rsid w:val="00DB1655"/>
    <w:rsid w:val="00DB18B0"/>
    <w:rsid w:val="00DB1FE7"/>
    <w:rsid w:val="00DB2100"/>
    <w:rsid w:val="00DB271B"/>
    <w:rsid w:val="00DB47AA"/>
    <w:rsid w:val="00DB4870"/>
    <w:rsid w:val="00DB4B62"/>
    <w:rsid w:val="00DB5669"/>
    <w:rsid w:val="00DB7757"/>
    <w:rsid w:val="00DB77E8"/>
    <w:rsid w:val="00DB7B75"/>
    <w:rsid w:val="00DB7FB0"/>
    <w:rsid w:val="00DC0262"/>
    <w:rsid w:val="00DC047F"/>
    <w:rsid w:val="00DC0880"/>
    <w:rsid w:val="00DC1D86"/>
    <w:rsid w:val="00DC35B8"/>
    <w:rsid w:val="00DC3E23"/>
    <w:rsid w:val="00DC3EC6"/>
    <w:rsid w:val="00DC41EC"/>
    <w:rsid w:val="00DC44EF"/>
    <w:rsid w:val="00DC4E1A"/>
    <w:rsid w:val="00DC5A7B"/>
    <w:rsid w:val="00DC5C9C"/>
    <w:rsid w:val="00DC6287"/>
    <w:rsid w:val="00DC707E"/>
    <w:rsid w:val="00DC7D5E"/>
    <w:rsid w:val="00DD0C45"/>
    <w:rsid w:val="00DD419F"/>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57B84"/>
    <w:rsid w:val="00E60549"/>
    <w:rsid w:val="00E626B3"/>
    <w:rsid w:val="00E62721"/>
    <w:rsid w:val="00E62CBB"/>
    <w:rsid w:val="00E643F1"/>
    <w:rsid w:val="00E64B87"/>
    <w:rsid w:val="00E64C76"/>
    <w:rsid w:val="00E65294"/>
    <w:rsid w:val="00E67150"/>
    <w:rsid w:val="00E67330"/>
    <w:rsid w:val="00E67D27"/>
    <w:rsid w:val="00E70ED2"/>
    <w:rsid w:val="00E70FF8"/>
    <w:rsid w:val="00E714C4"/>
    <w:rsid w:val="00E71DA8"/>
    <w:rsid w:val="00E731AF"/>
    <w:rsid w:val="00E73250"/>
    <w:rsid w:val="00E7495C"/>
    <w:rsid w:val="00E75928"/>
    <w:rsid w:val="00E75D1B"/>
    <w:rsid w:val="00E768F0"/>
    <w:rsid w:val="00E77D6C"/>
    <w:rsid w:val="00E80192"/>
    <w:rsid w:val="00E8086A"/>
    <w:rsid w:val="00E80BA5"/>
    <w:rsid w:val="00E81B72"/>
    <w:rsid w:val="00E836EA"/>
    <w:rsid w:val="00E84835"/>
    <w:rsid w:val="00E84975"/>
    <w:rsid w:val="00E859D0"/>
    <w:rsid w:val="00E8704B"/>
    <w:rsid w:val="00E87622"/>
    <w:rsid w:val="00E87E9E"/>
    <w:rsid w:val="00E90539"/>
    <w:rsid w:val="00E9185F"/>
    <w:rsid w:val="00E93362"/>
    <w:rsid w:val="00E934BC"/>
    <w:rsid w:val="00E942BD"/>
    <w:rsid w:val="00E95D90"/>
    <w:rsid w:val="00EA0BD5"/>
    <w:rsid w:val="00EA0C2A"/>
    <w:rsid w:val="00EA0EBC"/>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0940"/>
    <w:rsid w:val="00EC103D"/>
    <w:rsid w:val="00EC2888"/>
    <w:rsid w:val="00EC3166"/>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1BA0"/>
    <w:rsid w:val="00EE29B0"/>
    <w:rsid w:val="00EE32A2"/>
    <w:rsid w:val="00EE3F43"/>
    <w:rsid w:val="00EE4BD8"/>
    <w:rsid w:val="00EE4D5E"/>
    <w:rsid w:val="00EE50B1"/>
    <w:rsid w:val="00EE59EC"/>
    <w:rsid w:val="00EE6805"/>
    <w:rsid w:val="00EE7EE7"/>
    <w:rsid w:val="00EF0518"/>
    <w:rsid w:val="00EF0C76"/>
    <w:rsid w:val="00EF1E5A"/>
    <w:rsid w:val="00EF332F"/>
    <w:rsid w:val="00EF3C84"/>
    <w:rsid w:val="00EF4696"/>
    <w:rsid w:val="00EF47B2"/>
    <w:rsid w:val="00EF4D9B"/>
    <w:rsid w:val="00EF5E2F"/>
    <w:rsid w:val="00EF64C4"/>
    <w:rsid w:val="00F00C08"/>
    <w:rsid w:val="00F01DCB"/>
    <w:rsid w:val="00F02C83"/>
    <w:rsid w:val="00F02F57"/>
    <w:rsid w:val="00F03E7A"/>
    <w:rsid w:val="00F0432C"/>
    <w:rsid w:val="00F04C80"/>
    <w:rsid w:val="00F056EC"/>
    <w:rsid w:val="00F05C47"/>
    <w:rsid w:val="00F06ADB"/>
    <w:rsid w:val="00F0746A"/>
    <w:rsid w:val="00F10817"/>
    <w:rsid w:val="00F11717"/>
    <w:rsid w:val="00F1295D"/>
    <w:rsid w:val="00F14D99"/>
    <w:rsid w:val="00F14ECE"/>
    <w:rsid w:val="00F17125"/>
    <w:rsid w:val="00F171C1"/>
    <w:rsid w:val="00F175AA"/>
    <w:rsid w:val="00F21617"/>
    <w:rsid w:val="00F21D3C"/>
    <w:rsid w:val="00F23199"/>
    <w:rsid w:val="00F2474E"/>
    <w:rsid w:val="00F26FEF"/>
    <w:rsid w:val="00F27406"/>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47855"/>
    <w:rsid w:val="00F51546"/>
    <w:rsid w:val="00F52153"/>
    <w:rsid w:val="00F5314F"/>
    <w:rsid w:val="00F543AE"/>
    <w:rsid w:val="00F55714"/>
    <w:rsid w:val="00F562B1"/>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E58"/>
    <w:rsid w:val="00F76194"/>
    <w:rsid w:val="00F7689B"/>
    <w:rsid w:val="00F77ECD"/>
    <w:rsid w:val="00F8117E"/>
    <w:rsid w:val="00F82107"/>
    <w:rsid w:val="00F83806"/>
    <w:rsid w:val="00F86F50"/>
    <w:rsid w:val="00F87442"/>
    <w:rsid w:val="00F90558"/>
    <w:rsid w:val="00F90BE8"/>
    <w:rsid w:val="00F9267A"/>
    <w:rsid w:val="00F92ED9"/>
    <w:rsid w:val="00F93B0B"/>
    <w:rsid w:val="00F93F84"/>
    <w:rsid w:val="00F95510"/>
    <w:rsid w:val="00F95F3C"/>
    <w:rsid w:val="00F96229"/>
    <w:rsid w:val="00F965BD"/>
    <w:rsid w:val="00F9702A"/>
    <w:rsid w:val="00FA2E83"/>
    <w:rsid w:val="00FA3063"/>
    <w:rsid w:val="00FA3840"/>
    <w:rsid w:val="00FA45F8"/>
    <w:rsid w:val="00FA47A4"/>
    <w:rsid w:val="00FA4AE8"/>
    <w:rsid w:val="00FA520A"/>
    <w:rsid w:val="00FA6505"/>
    <w:rsid w:val="00FA688F"/>
    <w:rsid w:val="00FA6B63"/>
    <w:rsid w:val="00FA7F11"/>
    <w:rsid w:val="00FB05DF"/>
    <w:rsid w:val="00FB0A07"/>
    <w:rsid w:val="00FB10E3"/>
    <w:rsid w:val="00FB176C"/>
    <w:rsid w:val="00FB1B96"/>
    <w:rsid w:val="00FB1F78"/>
    <w:rsid w:val="00FB2513"/>
    <w:rsid w:val="00FB2BFB"/>
    <w:rsid w:val="00FB2F0A"/>
    <w:rsid w:val="00FB3200"/>
    <w:rsid w:val="00FB4332"/>
    <w:rsid w:val="00FB48DC"/>
    <w:rsid w:val="00FB4DF7"/>
    <w:rsid w:val="00FB5045"/>
    <w:rsid w:val="00FB7037"/>
    <w:rsid w:val="00FC087C"/>
    <w:rsid w:val="00FC1B7F"/>
    <w:rsid w:val="00FC3C66"/>
    <w:rsid w:val="00FC4655"/>
    <w:rsid w:val="00FC4D05"/>
    <w:rsid w:val="00FC4F5C"/>
    <w:rsid w:val="00FC5DA2"/>
    <w:rsid w:val="00FC62C6"/>
    <w:rsid w:val="00FC7112"/>
    <w:rsid w:val="00FC72FA"/>
    <w:rsid w:val="00FC7CC5"/>
    <w:rsid w:val="00FC7DB9"/>
    <w:rsid w:val="00FD0E1C"/>
    <w:rsid w:val="00FD2CCD"/>
    <w:rsid w:val="00FD3E07"/>
    <w:rsid w:val="00FD4A38"/>
    <w:rsid w:val="00FD4D9C"/>
    <w:rsid w:val="00FD5586"/>
    <w:rsid w:val="00FD567B"/>
    <w:rsid w:val="00FD5C82"/>
    <w:rsid w:val="00FD6092"/>
    <w:rsid w:val="00FD61F2"/>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F91814BE-954C-4A32-819A-32EA474D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29"/>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1864050571">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3A9D-C323-4CDA-943B-37C35DA6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19</Pages>
  <Words>9327</Words>
  <Characters>55966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65163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36</cp:revision>
  <cp:lastPrinted>2024-07-26T10:02:00Z</cp:lastPrinted>
  <dcterms:created xsi:type="dcterms:W3CDTF">2024-06-18T08:30:00Z</dcterms:created>
  <dcterms:modified xsi:type="dcterms:W3CDTF">2024-07-26T10:03:00Z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