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DD4CED">
        <w:rPr>
          <w:rFonts w:ascii="Cambria" w:eastAsia="Times New Roman" w:hAnsi="Cambria" w:cs="Times New Roman"/>
          <w:sz w:val="24"/>
          <w:szCs w:val="24"/>
          <w:lang w:eastAsia="pl-PL"/>
        </w:rPr>
        <w:t>67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F600C6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B615A4">
        <w:rPr>
          <w:rFonts w:ascii="Cambria" w:eastAsia="Times New Roman" w:hAnsi="Cambria" w:cs="Times New Roman"/>
          <w:sz w:val="24"/>
          <w:szCs w:val="24"/>
          <w:lang w:eastAsia="pl-PL"/>
        </w:rPr>
        <w:t>.09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B615A4" w:rsidP="002247AD">
      <w:pPr>
        <w:widowControl/>
        <w:suppressAutoHyphens/>
        <w:autoSpaceDE/>
        <w:autoSpaceDN/>
        <w:spacing w:before="240" w:after="360" w:line="300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</w:t>
      </w:r>
      <w:r w:rsidR="00101644"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 </w:t>
      </w: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o </w:t>
      </w:r>
      <w:r w:rsidR="00F600C6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 xml:space="preserve">ponownym </w:t>
      </w:r>
      <w:r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wyborze najkorzystniejszej oferty</w:t>
      </w:r>
    </w:p>
    <w:p w:rsidR="00324399" w:rsidRPr="00324399" w:rsidRDefault="00101644" w:rsidP="00324399">
      <w:pPr>
        <w:widowControl/>
        <w:suppressAutoHyphens/>
        <w:autoSpaceDE/>
        <w:autoSpaceDN/>
        <w:spacing w:before="240" w:line="30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4850F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Sukcesywna dostawa środków do utrzymania czystości na potrzeby Politechniki Lubelskiej</w:t>
      </w:r>
      <w:r w:rsidR="00006A84" w:rsidRPr="004850F4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006A84" w:rsidRPr="001C523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>w trybie podstawowym bez negocjacji</w:t>
      </w:r>
      <w:r w:rsidR="00B615A4">
        <w:rPr>
          <w:rFonts w:ascii="Cambria" w:eastAsia="Times New Roman" w:hAnsi="Cambria" w:cs="Times New Roman"/>
          <w:sz w:val="24"/>
          <w:szCs w:val="24"/>
          <w:lang w:eastAsia="zh-CN"/>
        </w:rPr>
        <w:t>,</w:t>
      </w:r>
      <w:r w:rsidR="00B615A4">
        <w:rPr>
          <w:rFonts w:ascii="Cambria" w:eastAsia="Times New Roman" w:hAnsi="Cambria" w:cs="Times New Roman"/>
          <w:sz w:val="24"/>
          <w:szCs w:val="24"/>
          <w:lang w:eastAsia="zh-CN"/>
        </w:rPr>
        <w:br/>
      </w:r>
      <w:r w:rsidR="00B615A4" w:rsidRPr="0032439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Część </w:t>
      </w:r>
      <w:r w:rsidR="00324399" w:rsidRPr="00324399">
        <w:rPr>
          <w:rFonts w:ascii="Cambria" w:eastAsia="Times New Roman" w:hAnsi="Cambria" w:cs="Times New Roman"/>
          <w:b/>
          <w:sz w:val="24"/>
          <w:szCs w:val="24"/>
          <w:lang w:eastAsia="zh-CN"/>
        </w:rPr>
        <w:t>2: Profesjonalne środki myjąco-piorące</w:t>
      </w:r>
      <w:r w:rsidR="00324399">
        <w:rPr>
          <w:rFonts w:ascii="Cambria" w:eastAsia="Times New Roman" w:hAnsi="Cambria" w:cs="Times New Roman"/>
          <w:b/>
          <w:sz w:val="24"/>
          <w:szCs w:val="24"/>
          <w:lang w:eastAsia="zh-CN"/>
        </w:rPr>
        <w:t>.</w:t>
      </w:r>
    </w:p>
    <w:p w:rsidR="00B615A4" w:rsidRPr="00B615A4" w:rsidRDefault="00B615A4" w:rsidP="00B1046F">
      <w:pPr>
        <w:widowControl/>
        <w:suppressAutoHyphens/>
        <w:autoSpaceDE/>
        <w:spacing w:before="120" w:line="300" w:lineRule="auto"/>
        <w:jc w:val="both"/>
        <w:rPr>
          <w:rFonts w:ascii="Cambria" w:eastAsia="Times New Roman" w:hAnsi="Cambria" w:cs="Cambria"/>
          <w:sz w:val="24"/>
          <w:szCs w:val="24"/>
          <w:lang w:eastAsia="zh-CN"/>
        </w:rPr>
      </w:pP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Zamawiający,</w:t>
      </w:r>
      <w:r w:rsidRPr="00B615A4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Politechnika Lubelska,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informuje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 xml:space="preserve"> 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t>na podstawie art. 253 ust. 1 ustawy,</w:t>
      </w:r>
      <w:r w:rsidRPr="00B615A4">
        <w:rPr>
          <w:rFonts w:ascii="Cambria" w:eastAsia="Times New Roman" w:hAnsi="Cambria" w:cs="Cambria"/>
          <w:sz w:val="24"/>
          <w:szCs w:val="24"/>
          <w:lang w:eastAsia="zh-CN"/>
        </w:rPr>
        <w:br/>
        <w:t xml:space="preserve">że dokonał wyboru </w:t>
      </w:r>
      <w:r w:rsidRPr="00B615A4">
        <w:rPr>
          <w:rFonts w:ascii="Cambria" w:eastAsia="Times New Roman" w:hAnsi="Cambria" w:cs="Cambria"/>
          <w:color w:val="0D0D0D"/>
          <w:sz w:val="24"/>
          <w:szCs w:val="24"/>
          <w:lang w:eastAsia="zh-CN"/>
        </w:rPr>
        <w:t>oferty najkorzystniejszej.</w:t>
      </w:r>
    </w:p>
    <w:p w:rsidR="00324399" w:rsidRDefault="00B615A4" w:rsidP="00B1046F">
      <w:pPr>
        <w:widowControl/>
        <w:autoSpaceDE/>
        <w:spacing w:before="120" w:line="30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>Najkorzystniejszą ofertą pod względem kryteriów określonych w rozdziale 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Pr="00B615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Specyfikacji Warunków Zamówienia (dalej jako „SWZ”) jest oferta złożona przez Wykonawcę: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B615A4" w:rsidRPr="00324399" w:rsidRDefault="00324399" w:rsidP="00324399">
      <w:pPr>
        <w:pStyle w:val="Default"/>
        <w:spacing w:before="60" w:after="60"/>
        <w:rPr>
          <w:rFonts w:eastAsia="Times New Roman" w:cs="Times New Roman"/>
          <w:b/>
          <w:color w:val="auto"/>
          <w:lang w:eastAsia="pl-PL"/>
        </w:rPr>
      </w:pPr>
      <w:proofErr w:type="spellStart"/>
      <w:r w:rsidRPr="00324399">
        <w:rPr>
          <w:rFonts w:eastAsia="Times New Roman" w:cs="Times New Roman"/>
          <w:b/>
          <w:color w:val="auto"/>
          <w:lang w:eastAsia="pl-PL"/>
        </w:rPr>
        <w:t>Sylpo</w:t>
      </w:r>
      <w:proofErr w:type="spellEnd"/>
      <w:r w:rsidRPr="00324399">
        <w:rPr>
          <w:rFonts w:eastAsia="Times New Roman" w:cs="Times New Roman"/>
          <w:b/>
          <w:color w:val="auto"/>
          <w:lang w:eastAsia="pl-PL"/>
        </w:rPr>
        <w:t xml:space="preserve"> System Sp. z o.o.</w:t>
      </w:r>
      <w:r>
        <w:rPr>
          <w:rFonts w:eastAsia="Times New Roman" w:cs="Times New Roman"/>
          <w:b/>
          <w:color w:val="auto"/>
          <w:lang w:eastAsia="pl-PL"/>
        </w:rPr>
        <w:t xml:space="preserve"> </w:t>
      </w:r>
      <w:r w:rsidRPr="00324399">
        <w:rPr>
          <w:rFonts w:eastAsia="Times New Roman" w:cs="Times New Roman"/>
          <w:b/>
          <w:lang w:eastAsia="pl-PL"/>
        </w:rPr>
        <w:t>ul. Mełgiewska 24, 20-234 Lublin</w:t>
      </w:r>
      <w:r>
        <w:rPr>
          <w:rFonts w:eastAsia="Times New Roman" w:cs="Times New Roman"/>
          <w:b/>
          <w:lang w:eastAsia="pl-PL"/>
        </w:rPr>
        <w:t xml:space="preserve"> </w:t>
      </w:r>
      <w:r w:rsidR="00B615A4" w:rsidRPr="00B615A4">
        <w:rPr>
          <w:rFonts w:eastAsia="Times New Roman" w:cs="Times New Roman"/>
          <w:lang w:eastAsia="pl-PL"/>
        </w:rPr>
        <w:t xml:space="preserve">, za </w:t>
      </w:r>
      <w:r w:rsidR="00B615A4" w:rsidRPr="00324399">
        <w:rPr>
          <w:rFonts w:eastAsia="Times New Roman" w:cs="Times New Roman"/>
          <w:b/>
          <w:lang w:eastAsia="pl-PL"/>
        </w:rPr>
        <w:t xml:space="preserve">cenę </w:t>
      </w:r>
      <w:r w:rsidRPr="00324399">
        <w:rPr>
          <w:rFonts w:eastAsia="Times New Roman" w:cs="Times New Roman"/>
          <w:b/>
          <w:lang w:eastAsia="pl-PL"/>
        </w:rPr>
        <w:t>120 172,32 zł</w:t>
      </w:r>
    </w:p>
    <w:p w:rsidR="00B615A4" w:rsidRPr="00B615A4" w:rsidRDefault="00B615A4" w:rsidP="00B1046F">
      <w:pPr>
        <w:widowControl/>
        <w:suppressAutoHyphens/>
        <w:autoSpaceDE/>
        <w:autoSpaceDN/>
        <w:spacing w:before="240" w:line="300" w:lineRule="auto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B615A4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w oparciu o kryteria wyboru.</w:t>
      </w:r>
    </w:p>
    <w:p w:rsidR="00324399" w:rsidRPr="00B615A4" w:rsidRDefault="00B615A4" w:rsidP="00B1046F">
      <w:pPr>
        <w:widowControl/>
        <w:autoSpaceDE/>
        <w:autoSpaceDN/>
        <w:spacing w:before="120" w:after="120" w:line="300" w:lineRule="auto"/>
        <w:jc w:val="both"/>
        <w:rPr>
          <w:rFonts w:ascii="Cambria" w:eastAsia="Times New Roman" w:hAnsi="Cambria" w:cs="Cambria"/>
          <w:b/>
          <w:szCs w:val="24"/>
          <w:lang w:eastAsia="zh-CN"/>
        </w:rPr>
      </w:pPr>
      <w:r w:rsidRPr="00B615A4">
        <w:rPr>
          <w:rFonts w:ascii="Cambria" w:eastAsia="Times New Roman" w:hAnsi="Cambria" w:cs="Cambria"/>
          <w:b/>
          <w:szCs w:val="24"/>
          <w:lang w:eastAsia="zh-CN"/>
        </w:rPr>
        <w:t>Zestawienie i ranking ofert: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14"/>
        <w:gridCol w:w="1559"/>
        <w:gridCol w:w="1559"/>
        <w:gridCol w:w="2410"/>
        <w:gridCol w:w="1134"/>
      </w:tblGrid>
      <w:tr w:rsidR="00324399" w:rsidRPr="000654AB" w:rsidTr="005436E9">
        <w:trPr>
          <w:trHeight w:val="673"/>
        </w:trPr>
        <w:tc>
          <w:tcPr>
            <w:tcW w:w="805" w:type="dxa"/>
            <w:shd w:val="clear" w:color="auto" w:fill="auto"/>
          </w:tcPr>
          <w:p w:rsidR="00324399" w:rsidRDefault="00324399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N</w:t>
            </w: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r</w:t>
            </w:r>
          </w:p>
          <w:p w:rsidR="00324399" w:rsidRPr="00B615A4" w:rsidRDefault="00324399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oferty</w:t>
            </w:r>
          </w:p>
        </w:tc>
        <w:tc>
          <w:tcPr>
            <w:tcW w:w="2314" w:type="dxa"/>
            <w:shd w:val="clear" w:color="auto" w:fill="auto"/>
          </w:tcPr>
          <w:p w:rsidR="00324399" w:rsidRPr="00B615A4" w:rsidRDefault="00324399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Nazwa (firma) i adres </w:t>
            </w:r>
          </w:p>
          <w:p w:rsidR="00324399" w:rsidRPr="00B615A4" w:rsidRDefault="00324399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Wykonawcy</w:t>
            </w:r>
          </w:p>
        </w:tc>
        <w:tc>
          <w:tcPr>
            <w:tcW w:w="1559" w:type="dxa"/>
            <w:shd w:val="clear" w:color="auto" w:fill="auto"/>
          </w:tcPr>
          <w:p w:rsidR="00324399" w:rsidRPr="00B615A4" w:rsidRDefault="00324399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Liczba punktów przyznanych za kryterium</w:t>
            </w: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br/>
              <w:t>„Cena brutto”</w:t>
            </w:r>
          </w:p>
        </w:tc>
        <w:tc>
          <w:tcPr>
            <w:tcW w:w="1559" w:type="dxa"/>
          </w:tcPr>
          <w:p w:rsidR="00324399" w:rsidRPr="00B615A4" w:rsidRDefault="00324399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Liczba punktów przyznanych za kryterium</w:t>
            </w: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br/>
              <w:t>„Termin realizacji zamówień jednostkowych”</w:t>
            </w:r>
          </w:p>
        </w:tc>
        <w:tc>
          <w:tcPr>
            <w:tcW w:w="2410" w:type="dxa"/>
          </w:tcPr>
          <w:p w:rsidR="00324399" w:rsidRPr="005436E9" w:rsidRDefault="00324399" w:rsidP="00F600C6">
            <w:pPr>
              <w:widowControl/>
              <w:suppressAutoHyphens/>
              <w:autoSpaceDE/>
              <w:autoSpaceDN/>
              <w:spacing w:before="60" w:after="6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Liczba punktów przyznanych za kryterium</w:t>
            </w: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„</w:t>
            </w:r>
            <w:r w:rsidRPr="00324399">
              <w:rPr>
                <w:rFonts w:ascii="Cambria" w:eastAsia="Times New Roman" w:hAnsi="Cambria" w:cs="Times New Roman"/>
                <w:sz w:val="18"/>
                <w:lang w:eastAsia="zh-CN"/>
              </w:rPr>
              <w:t>Czas reakcji w przypadku awarii systemu mieszającego chemię wraz z usunięciem awarii</w:t>
            </w: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”</w:t>
            </w:r>
          </w:p>
        </w:tc>
        <w:tc>
          <w:tcPr>
            <w:tcW w:w="1134" w:type="dxa"/>
          </w:tcPr>
          <w:p w:rsidR="00324399" w:rsidRPr="00B615A4" w:rsidRDefault="00324399" w:rsidP="00B1046F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Suma punktów</w:t>
            </w:r>
          </w:p>
        </w:tc>
      </w:tr>
      <w:tr w:rsidR="00324399" w:rsidRPr="000654AB" w:rsidTr="005436E9">
        <w:trPr>
          <w:trHeight w:val="673"/>
        </w:trPr>
        <w:tc>
          <w:tcPr>
            <w:tcW w:w="805" w:type="dxa"/>
            <w:shd w:val="clear" w:color="auto" w:fill="auto"/>
          </w:tcPr>
          <w:p w:rsidR="00324399" w:rsidRPr="00B615A4" w:rsidRDefault="00324399" w:rsidP="00DD4CE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324399" w:rsidRPr="00324399" w:rsidRDefault="00324399" w:rsidP="00324399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</w:pPr>
            <w:r w:rsidRPr="00324399"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  <w:t>BDS sp. z o. o.</w:t>
            </w:r>
          </w:p>
          <w:p w:rsidR="00324399" w:rsidRPr="00B615A4" w:rsidRDefault="00324399" w:rsidP="0032439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324399">
              <w:rPr>
                <w:rFonts w:ascii="Cambria" w:eastAsia="Times New Roman" w:hAnsi="Cambria" w:cs="Times New Roman"/>
                <w:sz w:val="18"/>
                <w:lang w:eastAsia="zh-CN"/>
              </w:rPr>
              <w:t xml:space="preserve"> ul. Garbarska 16, 20-340 Lublin</w:t>
            </w:r>
          </w:p>
        </w:tc>
        <w:tc>
          <w:tcPr>
            <w:tcW w:w="1559" w:type="dxa"/>
            <w:shd w:val="clear" w:color="auto" w:fill="auto"/>
          </w:tcPr>
          <w:p w:rsidR="00324399" w:rsidRPr="00B615A4" w:rsidRDefault="00324399" w:rsidP="00DD4CED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  <w:tc>
          <w:tcPr>
            <w:tcW w:w="1559" w:type="dxa"/>
          </w:tcPr>
          <w:p w:rsidR="00324399" w:rsidRPr="00B615A4" w:rsidRDefault="00324399" w:rsidP="00DD4CED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  <w:tc>
          <w:tcPr>
            <w:tcW w:w="2410" w:type="dxa"/>
          </w:tcPr>
          <w:p w:rsidR="00324399" w:rsidRPr="00B615A4" w:rsidRDefault="00324399" w:rsidP="00DD4CED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  <w:tc>
          <w:tcPr>
            <w:tcW w:w="1134" w:type="dxa"/>
          </w:tcPr>
          <w:p w:rsidR="00324399" w:rsidRDefault="005436E9" w:rsidP="00DD4CED">
            <w:pPr>
              <w:widowControl/>
              <w:suppressAutoHyphens/>
              <w:autoSpaceDE/>
              <w:autoSpaceDN/>
              <w:spacing w:before="24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-</w:t>
            </w:r>
          </w:p>
        </w:tc>
      </w:tr>
      <w:tr w:rsidR="00324399" w:rsidRPr="000654AB" w:rsidTr="005436E9">
        <w:trPr>
          <w:trHeight w:val="673"/>
        </w:trPr>
        <w:tc>
          <w:tcPr>
            <w:tcW w:w="805" w:type="dxa"/>
            <w:shd w:val="clear" w:color="auto" w:fill="auto"/>
          </w:tcPr>
          <w:p w:rsidR="00324399" w:rsidRPr="00B615A4" w:rsidRDefault="00324399" w:rsidP="00DD4CED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 w:rsidRPr="00B615A4">
              <w:rPr>
                <w:rFonts w:ascii="Cambria" w:eastAsia="Times New Roman" w:hAnsi="Cambria" w:cs="Times New Roman"/>
                <w:sz w:val="18"/>
                <w:lang w:eastAsia="zh-CN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324399" w:rsidRPr="00324399" w:rsidRDefault="00324399" w:rsidP="00324399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</w:pPr>
            <w:proofErr w:type="spellStart"/>
            <w:r w:rsidRPr="00324399"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  <w:t>Sylpo</w:t>
            </w:r>
            <w:proofErr w:type="spellEnd"/>
            <w:r w:rsidRPr="00324399"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  <w:t xml:space="preserve"> System Sp. z o.o.</w:t>
            </w:r>
          </w:p>
          <w:p w:rsidR="00324399" w:rsidRPr="00B615A4" w:rsidRDefault="00324399" w:rsidP="00324399">
            <w:pPr>
              <w:pStyle w:val="Default"/>
              <w:spacing w:before="60" w:after="60"/>
              <w:jc w:val="center"/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</w:pPr>
            <w:r w:rsidRPr="00324399">
              <w:rPr>
                <w:rFonts w:eastAsia="Times New Roman" w:cs="Times New Roman"/>
                <w:color w:val="auto"/>
                <w:sz w:val="18"/>
                <w:szCs w:val="22"/>
                <w:lang w:eastAsia="zh-CN"/>
              </w:rPr>
              <w:t>ul. Mełgiewska 24, 20-234 Lublin</w:t>
            </w:r>
          </w:p>
        </w:tc>
        <w:tc>
          <w:tcPr>
            <w:tcW w:w="1559" w:type="dxa"/>
            <w:shd w:val="clear" w:color="auto" w:fill="auto"/>
          </w:tcPr>
          <w:p w:rsidR="00324399" w:rsidRPr="00B615A4" w:rsidRDefault="00324399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60,00</w:t>
            </w:r>
          </w:p>
        </w:tc>
        <w:tc>
          <w:tcPr>
            <w:tcW w:w="1559" w:type="dxa"/>
          </w:tcPr>
          <w:p w:rsidR="00324399" w:rsidRPr="00B615A4" w:rsidRDefault="005436E9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2</w:t>
            </w:r>
            <w:r w:rsidR="00324399">
              <w:rPr>
                <w:rFonts w:ascii="Cambria" w:eastAsia="Times New Roman" w:hAnsi="Cambria" w:cs="Times New Roman"/>
                <w:sz w:val="18"/>
                <w:lang w:eastAsia="zh-CN"/>
              </w:rPr>
              <w:t>0,00</w:t>
            </w:r>
          </w:p>
        </w:tc>
        <w:tc>
          <w:tcPr>
            <w:tcW w:w="2410" w:type="dxa"/>
          </w:tcPr>
          <w:p w:rsidR="00324399" w:rsidRPr="00B615A4" w:rsidRDefault="00324399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0,00</w:t>
            </w:r>
          </w:p>
        </w:tc>
        <w:tc>
          <w:tcPr>
            <w:tcW w:w="1134" w:type="dxa"/>
          </w:tcPr>
          <w:p w:rsidR="00324399" w:rsidRDefault="005436E9" w:rsidP="00DD4CED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sz w:val="18"/>
                <w:lang w:eastAsia="zh-CN"/>
              </w:rPr>
            </w:pPr>
            <w:r>
              <w:rPr>
                <w:rFonts w:ascii="Cambria" w:eastAsia="Times New Roman" w:hAnsi="Cambria" w:cs="Times New Roman"/>
                <w:sz w:val="18"/>
                <w:lang w:eastAsia="zh-CN"/>
              </w:rPr>
              <w:t>80,00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046F" w:rsidRPr="00BE1665" w:rsidRDefault="00B1046F" w:rsidP="00B1046F">
      <w:pPr>
        <w:widowControl/>
        <w:autoSpaceDE/>
        <w:autoSpaceDN/>
        <w:spacing w:before="120" w:after="160" w:line="30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E166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Pouczenie: Wykonawcom przysługują środki ochrony prawnej opisane w Dziale IX ustawy z dnia 11 września 2019 r. Prawo zamówień publicznych (Dz. U. z 2021 r., poz. 1129 z </w:t>
      </w:r>
      <w:proofErr w:type="spellStart"/>
      <w:r w:rsidRPr="00BE166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E166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 zm.)</w:t>
      </w:r>
    </w:p>
    <w:p w:rsidR="00BF2095" w:rsidRDefault="00BF2095" w:rsidP="00B1046F">
      <w:pPr>
        <w:widowControl/>
        <w:autoSpaceDE/>
        <w:autoSpaceDN/>
        <w:spacing w:before="360" w:after="240" w:line="360" w:lineRule="auto"/>
        <w:jc w:val="right"/>
        <w:rPr>
          <w:rFonts w:ascii="Cambria" w:eastAsia="Cambria" w:hAnsi="Cambria" w:cs="Times New Roman"/>
          <w:b/>
          <w:i/>
          <w:szCs w:val="20"/>
        </w:rPr>
      </w:pPr>
      <w:bookmarkStart w:id="0" w:name="_Hlk87352120"/>
      <w:r w:rsidRPr="007802A4">
        <w:rPr>
          <w:rFonts w:ascii="Cambria" w:eastAsia="Cambria" w:hAnsi="Cambria" w:cs="Times New Roman"/>
          <w:b/>
          <w:i/>
          <w:szCs w:val="20"/>
        </w:rPr>
        <w:t>Zastępca Kanclerza Politechniki Lubelskiej</w:t>
      </w:r>
    </w:p>
    <w:p w:rsidR="00F600C6" w:rsidRPr="007802A4" w:rsidRDefault="00F600C6" w:rsidP="00B1046F">
      <w:pPr>
        <w:widowControl/>
        <w:autoSpaceDE/>
        <w:autoSpaceDN/>
        <w:spacing w:before="360" w:after="240" w:line="360" w:lineRule="auto"/>
        <w:jc w:val="right"/>
        <w:rPr>
          <w:rFonts w:ascii="Cambria" w:eastAsia="Cambria" w:hAnsi="Cambria" w:cs="Times New Roman"/>
          <w:b/>
          <w:i/>
          <w:szCs w:val="20"/>
        </w:rPr>
      </w:pPr>
      <w:bookmarkStart w:id="1" w:name="_GoBack"/>
      <w:bookmarkEnd w:id="1"/>
    </w:p>
    <w:p w:rsidR="00EC26FB" w:rsidRPr="007802A4" w:rsidRDefault="00BF2095" w:rsidP="00B1046F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  <w:szCs w:val="20"/>
        </w:rPr>
      </w:pPr>
      <w:r w:rsidRPr="007802A4">
        <w:rPr>
          <w:rFonts w:ascii="Cambria" w:eastAsia="Cambria" w:hAnsi="Cambria" w:cs="Times New Roman"/>
          <w:b/>
          <w:bCs/>
          <w:i/>
          <w:szCs w:val="20"/>
        </w:rPr>
        <w:t xml:space="preserve">                                                                                                                                          dr inż. Marcin JAKIMIAK</w:t>
      </w:r>
      <w:bookmarkEnd w:id="0"/>
    </w:p>
    <w:sectPr w:rsidR="00EC26FB" w:rsidRPr="007802A4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91" w:rsidRDefault="00871291" w:rsidP="001959A9">
      <w:r>
        <w:separator/>
      </w:r>
    </w:p>
  </w:endnote>
  <w:endnote w:type="continuationSeparator" w:id="0">
    <w:p w:rsidR="00871291" w:rsidRDefault="00871291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91" w:rsidRDefault="00871291" w:rsidP="001959A9">
      <w:r>
        <w:separator/>
      </w:r>
    </w:p>
  </w:footnote>
  <w:footnote w:type="continuationSeparator" w:id="0">
    <w:p w:rsidR="00871291" w:rsidRDefault="00871291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34D1"/>
    <w:multiLevelType w:val="multilevel"/>
    <w:tmpl w:val="887ECAD8"/>
    <w:lvl w:ilvl="0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mbr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ambr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mbr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ambr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Cambr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ambr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Cambria" w:hint="default"/>
        <w:b w:val="0"/>
      </w:rPr>
    </w:lvl>
  </w:abstractNum>
  <w:abstractNum w:abstractNumId="1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A9"/>
    <w:rsid w:val="00006A84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247AD"/>
    <w:rsid w:val="00235AFB"/>
    <w:rsid w:val="00241974"/>
    <w:rsid w:val="00263E6F"/>
    <w:rsid w:val="00292EFB"/>
    <w:rsid w:val="00293845"/>
    <w:rsid w:val="002C1108"/>
    <w:rsid w:val="002D2F91"/>
    <w:rsid w:val="00305874"/>
    <w:rsid w:val="00324399"/>
    <w:rsid w:val="00387216"/>
    <w:rsid w:val="00387B3F"/>
    <w:rsid w:val="003A41FE"/>
    <w:rsid w:val="003B11C0"/>
    <w:rsid w:val="004850F4"/>
    <w:rsid w:val="00527E69"/>
    <w:rsid w:val="005436E9"/>
    <w:rsid w:val="005A2FAF"/>
    <w:rsid w:val="005E64A8"/>
    <w:rsid w:val="00624654"/>
    <w:rsid w:val="00661E25"/>
    <w:rsid w:val="00677BE1"/>
    <w:rsid w:val="00681594"/>
    <w:rsid w:val="00684D03"/>
    <w:rsid w:val="006A2A0A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802A4"/>
    <w:rsid w:val="007A0CC3"/>
    <w:rsid w:val="007D31FE"/>
    <w:rsid w:val="007E3EE8"/>
    <w:rsid w:val="007E53B9"/>
    <w:rsid w:val="007F5F4F"/>
    <w:rsid w:val="008007C8"/>
    <w:rsid w:val="0084485B"/>
    <w:rsid w:val="0087088B"/>
    <w:rsid w:val="00871291"/>
    <w:rsid w:val="00897D21"/>
    <w:rsid w:val="009427FD"/>
    <w:rsid w:val="0098229B"/>
    <w:rsid w:val="0098405D"/>
    <w:rsid w:val="009A3699"/>
    <w:rsid w:val="009C50C6"/>
    <w:rsid w:val="00A02EF5"/>
    <w:rsid w:val="00A349B6"/>
    <w:rsid w:val="00A75029"/>
    <w:rsid w:val="00A833F3"/>
    <w:rsid w:val="00B1046F"/>
    <w:rsid w:val="00B113EC"/>
    <w:rsid w:val="00B3565C"/>
    <w:rsid w:val="00B615A4"/>
    <w:rsid w:val="00BA39E6"/>
    <w:rsid w:val="00BB2528"/>
    <w:rsid w:val="00BB5D14"/>
    <w:rsid w:val="00BC6224"/>
    <w:rsid w:val="00BE1665"/>
    <w:rsid w:val="00BF2095"/>
    <w:rsid w:val="00C45B35"/>
    <w:rsid w:val="00CB69EC"/>
    <w:rsid w:val="00CD5827"/>
    <w:rsid w:val="00D30E64"/>
    <w:rsid w:val="00D3487A"/>
    <w:rsid w:val="00D47ACB"/>
    <w:rsid w:val="00DD2110"/>
    <w:rsid w:val="00DD3E80"/>
    <w:rsid w:val="00DD4CED"/>
    <w:rsid w:val="00DE58F9"/>
    <w:rsid w:val="00E27A44"/>
    <w:rsid w:val="00E43B8A"/>
    <w:rsid w:val="00E621C8"/>
    <w:rsid w:val="00E86960"/>
    <w:rsid w:val="00EC1414"/>
    <w:rsid w:val="00EC26FB"/>
    <w:rsid w:val="00EF735E"/>
    <w:rsid w:val="00F44817"/>
    <w:rsid w:val="00F50C40"/>
    <w:rsid w:val="00F600C6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315C5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2</cp:revision>
  <cp:lastPrinted>2022-09-16T11:54:00Z</cp:lastPrinted>
  <dcterms:created xsi:type="dcterms:W3CDTF">2022-09-21T06:20:00Z</dcterms:created>
  <dcterms:modified xsi:type="dcterms:W3CDTF">2022-09-21T06:20:00Z</dcterms:modified>
</cp:coreProperties>
</file>