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D00" w:rsidRDefault="00745050">
      <w:pPr>
        <w:tabs>
          <w:tab w:val="left" w:pos="6060"/>
        </w:tabs>
        <w:spacing w:after="0" w:line="360" w:lineRule="auto"/>
        <w:jc w:val="right"/>
        <w:rPr>
          <w:rFonts w:ascii="Calibri" w:eastAsia="Calibri" w:hAnsi="Calibri" w:cs="Calibri"/>
          <w:sz w:val="24"/>
        </w:rPr>
      </w:pPr>
      <w:r>
        <w:rPr>
          <w:rFonts w:eastAsia="Calibri" w:cs="Calibri"/>
          <w:sz w:val="24"/>
        </w:rPr>
        <w:t>Załącznik nr 2</w:t>
      </w:r>
    </w:p>
    <w:p w:rsidR="00B20D00" w:rsidRDefault="00745050">
      <w:pPr>
        <w:pStyle w:val="Nagwek1"/>
      </w:pPr>
      <w:r>
        <w:t>Umowa nr ..........</w:t>
      </w:r>
    </w:p>
    <w:p w:rsidR="00B20D00" w:rsidRDefault="00745050">
      <w:pPr>
        <w:spacing w:after="0" w:line="360" w:lineRule="auto"/>
        <w:rPr>
          <w:rFonts w:ascii="Calibri" w:eastAsia="Calibri" w:hAnsi="Calibri" w:cs="Calibri"/>
          <w:sz w:val="24"/>
        </w:rPr>
      </w:pPr>
      <w:r>
        <w:rPr>
          <w:rFonts w:eastAsia="Calibri" w:cs="Calibri"/>
          <w:sz w:val="24"/>
        </w:rPr>
        <w:t>zawarta w dniu .................................... w …………………………. pomiędzy:</w:t>
      </w:r>
    </w:p>
    <w:p w:rsidR="00B20D00" w:rsidRDefault="00745050">
      <w:pPr>
        <w:widowControl w:val="0"/>
        <w:spacing w:after="0" w:line="360" w:lineRule="auto"/>
        <w:rPr>
          <w:rFonts w:ascii="Calibri" w:eastAsia="Calibri" w:hAnsi="Calibri" w:cs="Calibri"/>
          <w:sz w:val="24"/>
        </w:rPr>
      </w:pPr>
      <w:r>
        <w:rPr>
          <w:rFonts w:eastAsia="Calibri" w:cs="Calibri"/>
          <w:sz w:val="24"/>
        </w:rPr>
        <w:t>NIP …………………………………….</w:t>
      </w:r>
    </w:p>
    <w:p w:rsidR="00B20D00" w:rsidRDefault="00745050">
      <w:pPr>
        <w:spacing w:after="0" w:line="360" w:lineRule="auto"/>
        <w:rPr>
          <w:rFonts w:ascii="Calibri" w:eastAsia="Calibri" w:hAnsi="Calibri" w:cs="Calibri"/>
          <w:sz w:val="24"/>
        </w:rPr>
      </w:pPr>
      <w:r>
        <w:rPr>
          <w:rFonts w:eastAsia="Calibri" w:cs="Calibri"/>
          <w:sz w:val="24"/>
        </w:rPr>
        <w:t>reprezentowaną przez:</w:t>
      </w:r>
    </w:p>
    <w:p w:rsidR="00B20D00" w:rsidRDefault="00745050">
      <w:pPr>
        <w:spacing w:after="0" w:line="360" w:lineRule="auto"/>
        <w:rPr>
          <w:rFonts w:ascii="Calibri" w:eastAsia="Calibri" w:hAnsi="Calibri" w:cs="Calibri"/>
          <w:sz w:val="24"/>
        </w:rPr>
      </w:pPr>
      <w:r>
        <w:rPr>
          <w:rFonts w:eastAsia="Calibri" w:cs="Calibri"/>
          <w:sz w:val="24"/>
        </w:rPr>
        <w:t>………………………………</w:t>
      </w:r>
    </w:p>
    <w:p w:rsidR="00B20D00" w:rsidRDefault="00745050">
      <w:pPr>
        <w:tabs>
          <w:tab w:val="left" w:pos="4080"/>
        </w:tabs>
        <w:spacing w:after="0" w:line="360" w:lineRule="auto"/>
        <w:rPr>
          <w:rFonts w:ascii="Calibri" w:eastAsia="Calibri" w:hAnsi="Calibri" w:cs="Calibri"/>
          <w:sz w:val="24"/>
        </w:rPr>
      </w:pPr>
      <w:r>
        <w:rPr>
          <w:rFonts w:eastAsia="Calibri" w:cs="Calibri"/>
          <w:sz w:val="24"/>
        </w:rPr>
        <w:t xml:space="preserve"> zwany dalej Zamawiającym,</w:t>
      </w:r>
    </w:p>
    <w:p w:rsidR="00B20D00" w:rsidRDefault="00745050">
      <w:pPr>
        <w:spacing w:after="0" w:line="360" w:lineRule="auto"/>
        <w:rPr>
          <w:rFonts w:ascii="Calibri" w:eastAsia="Calibri" w:hAnsi="Calibri" w:cs="Calibri"/>
          <w:sz w:val="24"/>
        </w:rPr>
      </w:pPr>
      <w:r>
        <w:rPr>
          <w:rFonts w:eastAsia="Calibri" w:cs="Calibri"/>
          <w:sz w:val="24"/>
        </w:rPr>
        <w:t>a</w:t>
      </w:r>
    </w:p>
    <w:p w:rsidR="00B20D00" w:rsidRDefault="00745050">
      <w:pPr>
        <w:spacing w:after="0" w:line="360" w:lineRule="auto"/>
        <w:rPr>
          <w:rFonts w:ascii="Calibri" w:eastAsia="Calibri" w:hAnsi="Calibri" w:cs="Calibri"/>
          <w:sz w:val="24"/>
        </w:rPr>
      </w:pPr>
      <w:r>
        <w:rPr>
          <w:rFonts w:eastAsia="Calibri" w:cs="Calibri"/>
          <w:sz w:val="24"/>
        </w:rPr>
        <w:t>Firmą ……………………………………………………… (nazwa i adres Wykonawcy), wpisaną do Krajowego Rejestru Sądowego pod nr: …………. Przez………………. (lub Centralnej Ewidencji i Informacji o Działalności Gospodarczej) NIP: ………………, REGON: ……………,</w:t>
      </w:r>
    </w:p>
    <w:p w:rsidR="00B20D00" w:rsidRDefault="00745050">
      <w:pPr>
        <w:spacing w:after="0" w:line="360" w:lineRule="auto"/>
        <w:rPr>
          <w:rFonts w:ascii="Calibri" w:eastAsia="Calibri" w:hAnsi="Calibri" w:cs="Calibri"/>
          <w:sz w:val="24"/>
        </w:rPr>
      </w:pPr>
      <w:r>
        <w:rPr>
          <w:rFonts w:eastAsia="Calibri" w:cs="Calibri"/>
          <w:sz w:val="24"/>
        </w:rPr>
        <w:t>reprezentowaną przez</w:t>
      </w:r>
    </w:p>
    <w:p w:rsidR="00B20D00" w:rsidRDefault="00745050">
      <w:pPr>
        <w:spacing w:after="0" w:line="360" w:lineRule="auto"/>
        <w:rPr>
          <w:rFonts w:ascii="Calibri" w:eastAsia="Calibri" w:hAnsi="Calibri" w:cs="Calibri"/>
          <w:sz w:val="24"/>
        </w:rPr>
      </w:pPr>
      <w:r>
        <w:rPr>
          <w:rFonts w:eastAsia="Calibri" w:cs="Calibri"/>
          <w:sz w:val="24"/>
        </w:rPr>
        <w:t>…………………………………..,</w:t>
      </w:r>
    </w:p>
    <w:p w:rsidR="00B20D00" w:rsidRDefault="00745050">
      <w:pPr>
        <w:spacing w:after="0" w:line="360" w:lineRule="auto"/>
        <w:rPr>
          <w:rFonts w:ascii="Calibri" w:eastAsia="Calibri" w:hAnsi="Calibri" w:cs="Calibri"/>
          <w:sz w:val="24"/>
        </w:rPr>
      </w:pPr>
      <w:r>
        <w:rPr>
          <w:rFonts w:eastAsia="Calibri" w:cs="Calibri"/>
          <w:sz w:val="24"/>
        </w:rPr>
        <w:t>zwanym w treści umowy „Wykonawcą”.</w:t>
      </w:r>
    </w:p>
    <w:p w:rsidR="00B20D00" w:rsidRDefault="00745050">
      <w:pPr>
        <w:spacing w:after="0" w:line="360" w:lineRule="auto"/>
        <w:jc w:val="center"/>
        <w:rPr>
          <w:rFonts w:ascii="Calibri" w:eastAsia="Calibri" w:hAnsi="Calibri" w:cs="Calibri"/>
          <w:sz w:val="24"/>
        </w:rPr>
      </w:pPr>
      <w:r>
        <w:rPr>
          <w:rFonts w:eastAsia="Calibri" w:cs="Calibri"/>
          <w:sz w:val="24"/>
        </w:rPr>
        <w:t>§ 1</w:t>
      </w:r>
    </w:p>
    <w:p w:rsidR="00B20D00" w:rsidRDefault="00745050">
      <w:pPr>
        <w:numPr>
          <w:ilvl w:val="0"/>
          <w:numId w:val="2"/>
        </w:numPr>
        <w:spacing w:after="0" w:line="360" w:lineRule="auto"/>
        <w:ind w:left="284" w:hanging="284"/>
        <w:rPr>
          <w:rFonts w:ascii="Calibri" w:eastAsia="Calibri" w:hAnsi="Calibri" w:cs="Calibri"/>
          <w:sz w:val="24"/>
        </w:rPr>
      </w:pPr>
      <w:r>
        <w:rPr>
          <w:rFonts w:eastAsia="Calibri" w:cs="Calibri"/>
          <w:sz w:val="24"/>
        </w:rPr>
        <w:t>Szczegółowy zakres przedmiotu umowy określa dokumentacja projektowa, nazwana w dalszej części umowy dokumentacją, obejmująca:</w:t>
      </w:r>
    </w:p>
    <w:p w:rsidR="00B20D00" w:rsidRDefault="00745050">
      <w:pPr>
        <w:numPr>
          <w:ilvl w:val="0"/>
          <w:numId w:val="1"/>
        </w:numPr>
        <w:spacing w:after="0" w:line="360" w:lineRule="auto"/>
        <w:ind w:left="720" w:hanging="360"/>
        <w:rPr>
          <w:rFonts w:ascii="Calibri" w:eastAsia="Calibri" w:hAnsi="Calibri" w:cs="Calibri"/>
          <w:sz w:val="24"/>
        </w:rPr>
      </w:pPr>
      <w:r>
        <w:rPr>
          <w:rFonts w:eastAsia="Calibri" w:cs="Calibri"/>
          <w:sz w:val="24"/>
        </w:rPr>
        <w:t>Dokumentację techniczną;</w:t>
      </w:r>
    </w:p>
    <w:p w:rsidR="00B20D00" w:rsidRDefault="00745050">
      <w:pPr>
        <w:numPr>
          <w:ilvl w:val="0"/>
          <w:numId w:val="1"/>
        </w:numPr>
        <w:spacing w:after="0" w:line="360" w:lineRule="auto"/>
        <w:ind w:left="720" w:hanging="360"/>
        <w:rPr>
          <w:rFonts w:ascii="Calibri" w:eastAsia="Calibri" w:hAnsi="Calibri" w:cs="Calibri"/>
          <w:sz w:val="24"/>
        </w:rPr>
      </w:pPr>
      <w:r>
        <w:rPr>
          <w:rFonts w:eastAsia="Calibri" w:cs="Calibri"/>
          <w:sz w:val="24"/>
        </w:rPr>
        <w:t>specyfikację techniczną wykonania i odbioru robót,</w:t>
      </w:r>
    </w:p>
    <w:p w:rsidR="00B20D00" w:rsidRDefault="00745050">
      <w:pPr>
        <w:numPr>
          <w:ilvl w:val="0"/>
          <w:numId w:val="1"/>
        </w:numPr>
        <w:spacing w:after="0" w:line="360" w:lineRule="auto"/>
        <w:ind w:left="720" w:hanging="360"/>
        <w:rPr>
          <w:rFonts w:ascii="Calibri" w:eastAsia="Calibri" w:hAnsi="Calibri" w:cs="Calibri"/>
          <w:sz w:val="24"/>
        </w:rPr>
      </w:pPr>
      <w:r>
        <w:rPr>
          <w:rFonts w:eastAsia="Calibri" w:cs="Calibri"/>
          <w:sz w:val="24"/>
        </w:rPr>
        <w:t>przedmiar robót.</w:t>
      </w:r>
    </w:p>
    <w:p w:rsidR="00B20D00" w:rsidRDefault="00745050">
      <w:pPr>
        <w:numPr>
          <w:ilvl w:val="0"/>
          <w:numId w:val="2"/>
        </w:numPr>
        <w:spacing w:after="0" w:line="360" w:lineRule="auto"/>
        <w:ind w:left="284" w:hanging="284"/>
        <w:rPr>
          <w:rFonts w:ascii="Calibri" w:eastAsia="Calibri" w:hAnsi="Calibri" w:cs="Calibri"/>
          <w:sz w:val="24"/>
        </w:rPr>
      </w:pPr>
      <w:r>
        <w:rPr>
          <w:rFonts w:eastAsia="Calibri" w:cs="Calibri"/>
          <w:sz w:val="24"/>
        </w:rPr>
        <w:t xml:space="preserve">W wyniku przeprowadzonego postępowania o udzielenie zamówienia publicznego w trybie art. 275 pkt 1 ustawy z dnia 11 września 2019 r. Prawo zamówień publicznych (tekst jednolity Dz. U. z 2023 r. poz. 1605 z </w:t>
      </w:r>
      <w:proofErr w:type="spellStart"/>
      <w:r>
        <w:rPr>
          <w:rFonts w:eastAsia="Calibri" w:cs="Calibri"/>
          <w:sz w:val="24"/>
        </w:rPr>
        <w:t>późn</w:t>
      </w:r>
      <w:proofErr w:type="spellEnd"/>
      <w:r>
        <w:rPr>
          <w:rFonts w:eastAsia="Calibri" w:cs="Calibri"/>
          <w:sz w:val="24"/>
        </w:rPr>
        <w:t>. zmianami) Zamawiający powierza, a Wykonawca przyjmuje do wykonania realizację zadania obejmującą pełny i kompleksowy zakres robót budowlanych dla</w:t>
      </w:r>
    </w:p>
    <w:p w:rsidR="00B20D00" w:rsidRDefault="00745050">
      <w:pPr>
        <w:pStyle w:val="Akapitzlist"/>
        <w:numPr>
          <w:ilvl w:val="0"/>
          <w:numId w:val="2"/>
        </w:numPr>
        <w:spacing w:after="0" w:line="360" w:lineRule="auto"/>
        <w:ind w:left="851" w:hanging="425"/>
        <w:contextualSpacing w:val="0"/>
        <w:rPr>
          <w:rFonts w:cstheme="minorHAnsi"/>
        </w:rPr>
      </w:pPr>
      <w:r>
        <w:rPr>
          <w:rFonts w:cstheme="minorHAnsi"/>
        </w:rPr>
        <w:t xml:space="preserve">Część I – Przebudowa dróg o łącznej długości 15,072 km i budowa dróg </w:t>
      </w:r>
      <w:bookmarkStart w:id="0" w:name="_Hlk150862024"/>
      <w:r>
        <w:rPr>
          <w:rFonts w:cstheme="minorHAnsi"/>
        </w:rPr>
        <w:t xml:space="preserve">o łącznej długości 0,438 km oraz nasadzenia drzew, prace rekultywacyjne, budowa </w:t>
      </w:r>
      <w:r>
        <w:t>i przebudowa</w:t>
      </w:r>
      <w:r>
        <w:rPr>
          <w:rFonts w:cstheme="minorHAnsi"/>
        </w:rPr>
        <w:t xml:space="preserve"> przepustów i roboty melioracyjne we wsi </w:t>
      </w:r>
      <w:bookmarkEnd w:id="0"/>
      <w:r>
        <w:rPr>
          <w:rFonts w:cstheme="minorHAnsi"/>
        </w:rPr>
        <w:t>Marcinkowice*</w:t>
      </w:r>
    </w:p>
    <w:p w:rsidR="00B20D00" w:rsidRDefault="00745050">
      <w:pPr>
        <w:pStyle w:val="Akapitzlist"/>
        <w:numPr>
          <w:ilvl w:val="0"/>
          <w:numId w:val="2"/>
        </w:numPr>
        <w:spacing w:after="0" w:line="360" w:lineRule="auto"/>
        <w:ind w:left="851" w:hanging="425"/>
        <w:contextualSpacing w:val="0"/>
        <w:rPr>
          <w:rFonts w:cstheme="minorHAnsi"/>
        </w:rPr>
      </w:pPr>
      <w:r>
        <w:rPr>
          <w:rFonts w:cstheme="minorHAnsi"/>
        </w:rPr>
        <w:t>Część II – Przebudowa dróg o łącznej długości 11,871 km budowa dróg o łącznej długości 2,395 km oraz nasadzenia drzew, prace rekultywacyjne, budowa i przebudowa przepustów i roboty melioracyjne we wsi Pogwizdów*</w:t>
      </w:r>
    </w:p>
    <w:p w:rsidR="00B20D00" w:rsidRDefault="00B20D00">
      <w:pPr>
        <w:spacing w:after="0" w:line="360" w:lineRule="auto"/>
        <w:ind w:left="284"/>
        <w:rPr>
          <w:rFonts w:ascii="Calibri" w:eastAsia="Calibri" w:hAnsi="Calibri" w:cs="Calibri"/>
          <w:sz w:val="24"/>
        </w:rPr>
      </w:pPr>
    </w:p>
    <w:p w:rsidR="00B20D00" w:rsidRDefault="00745050">
      <w:pPr>
        <w:spacing w:after="0" w:line="360" w:lineRule="auto"/>
        <w:ind w:left="284"/>
        <w:rPr>
          <w:rFonts w:ascii="Calibri" w:eastAsia="Calibri" w:hAnsi="Calibri" w:cs="Calibri"/>
          <w:sz w:val="24"/>
        </w:rPr>
      </w:pPr>
      <w:r>
        <w:rPr>
          <w:rFonts w:eastAsia="Calibri" w:cs="Calibri"/>
          <w:sz w:val="24"/>
        </w:rPr>
        <w:lastRenderedPageBreak/>
        <w:t xml:space="preserve">zamówienia p.n.: </w:t>
      </w:r>
      <w:r>
        <w:rPr>
          <w:rFonts w:eastAsia="Calibri" w:cs="Calibri"/>
          <w:b/>
          <w:sz w:val="24"/>
        </w:rPr>
        <w:t xml:space="preserve">„Przebudowa i budowa nowych dróg zgodnie z projektem zagospodarowanie </w:t>
      </w:r>
      <w:proofErr w:type="spellStart"/>
      <w:r>
        <w:rPr>
          <w:rFonts w:eastAsia="Calibri" w:cs="Calibri"/>
          <w:b/>
          <w:sz w:val="24"/>
        </w:rPr>
        <w:t>poscaleniowego</w:t>
      </w:r>
      <w:proofErr w:type="spellEnd"/>
      <w:r>
        <w:rPr>
          <w:rFonts w:eastAsia="Calibri" w:cs="Calibri"/>
          <w:b/>
          <w:sz w:val="24"/>
        </w:rPr>
        <w:t xml:space="preserve"> wsi Marcinkowice i wsi Pogwizdów, gmina Charsznica w ramach operacji pn.: Scalanie gruntów, poddziałanie: Wsparcie na inwestycje związane z rozwojem, modernizacją i dostosowywaniem rolnictwa i leśnictwa objętego Programem Rozwoju Obszarów Wiejskich na lata 2014-2020”</w:t>
      </w:r>
    </w:p>
    <w:p w:rsidR="00B20D00" w:rsidRDefault="00745050">
      <w:pPr>
        <w:numPr>
          <w:ilvl w:val="0"/>
          <w:numId w:val="2"/>
        </w:numPr>
        <w:spacing w:after="0" w:line="360" w:lineRule="auto"/>
        <w:ind w:left="284" w:hanging="284"/>
        <w:rPr>
          <w:rFonts w:ascii="Calibri" w:eastAsia="Calibri" w:hAnsi="Calibri" w:cs="Calibri"/>
          <w:sz w:val="24"/>
        </w:rPr>
      </w:pPr>
      <w:r>
        <w:rPr>
          <w:rFonts w:eastAsia="Calibri" w:cs="Calibri"/>
          <w:sz w:val="24"/>
        </w:rPr>
        <w:t>Wykonawca oświadcza, że zapoznał się z zakresem robót i oświadcza, że zobowiązuje się wykonać przedmiot umowy zgodnie z projektem wykonawczym, specyfikacją techniczną wykonania i odbioru robót budowlanych, specyfikacją warunków zamówienia i uznaje je za wystarczające do realizacji zamówienia.</w:t>
      </w:r>
    </w:p>
    <w:p w:rsidR="00B20D00" w:rsidRDefault="00745050">
      <w:pPr>
        <w:numPr>
          <w:ilvl w:val="0"/>
          <w:numId w:val="2"/>
        </w:numPr>
        <w:spacing w:after="0" w:line="360" w:lineRule="auto"/>
        <w:ind w:left="426" w:hanging="426"/>
        <w:rPr>
          <w:rFonts w:ascii="Calibri" w:eastAsia="Calibri" w:hAnsi="Calibri" w:cs="Calibri"/>
          <w:sz w:val="24"/>
        </w:rPr>
      </w:pPr>
      <w:r>
        <w:rPr>
          <w:rFonts w:eastAsia="Calibri" w:cs="Calibri"/>
          <w:sz w:val="24"/>
        </w:rPr>
        <w:t>W przypadku rozbieżności lub nieścisłości w zapisach poszczególnych dokumentów wchodzących w skład dokumentacji technicznej przyjmuje się, że prawidłowo zostały przedstawione dane wg hierarchii dokumentów wynikającej z kolejności ich wyszczególnienia w ust.2.</w:t>
      </w:r>
    </w:p>
    <w:p w:rsidR="00B20D00" w:rsidRDefault="00745050">
      <w:pPr>
        <w:numPr>
          <w:ilvl w:val="0"/>
          <w:numId w:val="2"/>
        </w:numPr>
        <w:spacing w:after="0" w:line="360" w:lineRule="auto"/>
        <w:ind w:left="426" w:hanging="426"/>
        <w:rPr>
          <w:rFonts w:ascii="Calibri" w:eastAsia="Calibri" w:hAnsi="Calibri" w:cs="Calibri"/>
          <w:sz w:val="24"/>
        </w:rPr>
      </w:pPr>
      <w:r>
        <w:rPr>
          <w:rFonts w:eastAsia="Calibri" w:cs="Calibri"/>
          <w:sz w:val="24"/>
        </w:rPr>
        <w:t>Porozumiewanie się stron w sprawach związanych z wykonywaniem umowy odbywać się będzie poprzez zapisy w dzienniku budowy oraz w drodze korespondencji pisemnej doręczanej adresatom za pokwitowaniem.</w:t>
      </w:r>
    </w:p>
    <w:p w:rsidR="00B20D00" w:rsidRDefault="00745050">
      <w:pPr>
        <w:numPr>
          <w:ilvl w:val="0"/>
          <w:numId w:val="2"/>
        </w:numPr>
        <w:spacing w:after="0" w:line="360" w:lineRule="auto"/>
        <w:ind w:left="426" w:hanging="426"/>
        <w:rPr>
          <w:rFonts w:ascii="Calibri" w:eastAsia="Calibri" w:hAnsi="Calibri" w:cs="Calibri"/>
          <w:sz w:val="24"/>
        </w:rPr>
      </w:pPr>
      <w:r>
        <w:rPr>
          <w:rFonts w:eastAsia="Calibri" w:cs="Calibri"/>
          <w:sz w:val="24"/>
        </w:rPr>
        <w:t>Wykonawca przed zawarciem umowy przedstawi do zatwierdzenia przez Zamawiającego po pozytywnej opinii Inspektora nadzoru harmonogram rzeczowo-finansowy robót z uwzględnieniem terminów wykonania, który zawierać będzie:</w:t>
      </w:r>
    </w:p>
    <w:p w:rsidR="00B20D00" w:rsidRDefault="00745050">
      <w:pPr>
        <w:numPr>
          <w:ilvl w:val="0"/>
          <w:numId w:val="3"/>
        </w:numPr>
        <w:spacing w:after="0" w:line="360" w:lineRule="auto"/>
        <w:ind w:left="426" w:hanging="360"/>
        <w:rPr>
          <w:rFonts w:ascii="Calibri" w:eastAsia="Calibri" w:hAnsi="Calibri" w:cs="Calibri"/>
          <w:sz w:val="24"/>
        </w:rPr>
      </w:pPr>
      <w:r>
        <w:rPr>
          <w:rFonts w:eastAsia="Calibri" w:cs="Calibri"/>
          <w:sz w:val="24"/>
        </w:rPr>
        <w:t>okres realizacji i zakres czynności przygotowawczych,</w:t>
      </w:r>
    </w:p>
    <w:p w:rsidR="00B20D00" w:rsidRDefault="00745050">
      <w:pPr>
        <w:numPr>
          <w:ilvl w:val="0"/>
          <w:numId w:val="3"/>
        </w:numPr>
        <w:spacing w:after="0" w:line="360" w:lineRule="auto"/>
        <w:ind w:left="426" w:hanging="360"/>
        <w:rPr>
          <w:rFonts w:ascii="Calibri" w:eastAsia="Calibri" w:hAnsi="Calibri" w:cs="Calibri"/>
          <w:sz w:val="24"/>
        </w:rPr>
      </w:pPr>
      <w:r>
        <w:rPr>
          <w:rFonts w:eastAsia="Calibri" w:cs="Calibri"/>
          <w:sz w:val="24"/>
        </w:rPr>
        <w:t>kolejność wykonywania czynności oraz terminy rozpoczęcia i zakończenia poszczególnych etapów lub elementów robót z podaniem ich zakresu i wartości netto/brutto zgodnych z ofertą wraz z uwzględnieniem terminów i zakresu rzeczowo-finansowego przedmiotów odbioru częściowego i końcowego.</w:t>
      </w:r>
    </w:p>
    <w:p w:rsidR="00B20D00" w:rsidRDefault="00745050">
      <w:pPr>
        <w:pStyle w:val="Standard"/>
        <w:numPr>
          <w:ilvl w:val="0"/>
          <w:numId w:val="38"/>
        </w:numPr>
        <w:spacing w:after="0" w:line="360" w:lineRule="auto"/>
        <w:ind w:left="426" w:hanging="426"/>
        <w:jc w:val="both"/>
        <w:rPr>
          <w:rFonts w:eastAsia="Calibri" w:cs="Calibri"/>
          <w:color w:val="00000A"/>
          <w:sz w:val="24"/>
        </w:rPr>
      </w:pPr>
      <w:r>
        <w:rPr>
          <w:rFonts w:eastAsia="Calibri" w:cs="Calibri"/>
          <w:sz w:val="24"/>
        </w:rPr>
        <w:t>Zaakceptowany przez Zamawiającego harmonogram stanowić będzie załącznik do umowy i jest dokumentem obligatoryjnym.</w:t>
      </w:r>
    </w:p>
    <w:p w:rsidR="00B20D00" w:rsidRDefault="00745050">
      <w:pPr>
        <w:numPr>
          <w:ilvl w:val="0"/>
          <w:numId w:val="2"/>
        </w:numPr>
        <w:spacing w:after="0" w:line="360" w:lineRule="auto"/>
        <w:ind w:left="426" w:hanging="426"/>
        <w:rPr>
          <w:rFonts w:ascii="Calibri" w:eastAsia="Calibri" w:hAnsi="Calibri" w:cs="Calibri"/>
          <w:sz w:val="24"/>
        </w:rPr>
      </w:pPr>
      <w:r>
        <w:rPr>
          <w:rFonts w:eastAsia="Calibri" w:cs="Calibri"/>
          <w:sz w:val="24"/>
        </w:rPr>
        <w:t>Postęp robót winien odpowiadać ww. harmonogramowi, a zachowanie uzgodnionych terminów jest podstawowym obowiązkiem Wykonawcy.</w:t>
      </w:r>
    </w:p>
    <w:p w:rsidR="00B20D00" w:rsidRDefault="00745050">
      <w:pPr>
        <w:numPr>
          <w:ilvl w:val="0"/>
          <w:numId w:val="2"/>
        </w:numPr>
        <w:spacing w:after="0" w:line="360" w:lineRule="auto"/>
        <w:ind w:left="426" w:hanging="426"/>
        <w:rPr>
          <w:rFonts w:ascii="Calibri" w:eastAsia="Calibri" w:hAnsi="Calibri" w:cs="Calibri"/>
          <w:sz w:val="24"/>
        </w:rPr>
      </w:pPr>
      <w:r>
        <w:rPr>
          <w:rFonts w:eastAsia="Calibri" w:cs="Calibri"/>
          <w:sz w:val="24"/>
        </w:rPr>
        <w:t xml:space="preserve">Wszelkie zdarzenia i fakty zaistniałe w trakcie wykonywania prac, niespowodowane działalnością Wykonawcy, a mające jego zdaniem wpływ na harmonogram robót i zachowanie ww. terminów muszą być zgłaszane na piśmie Zamawiającemu w terminie </w:t>
      </w:r>
      <w:r>
        <w:rPr>
          <w:rFonts w:eastAsia="Calibri" w:cs="Calibri"/>
          <w:sz w:val="24"/>
        </w:rPr>
        <w:lastRenderedPageBreak/>
        <w:t>do 2 dni po zdarzeniu. Zamawiający (w konsultacji z inspektorem nadzoru) oceni zaistniałą sytuację i jej wpływ na termin realizacji prac.</w:t>
      </w:r>
    </w:p>
    <w:p w:rsidR="00B20D00" w:rsidRDefault="00745050">
      <w:pPr>
        <w:numPr>
          <w:ilvl w:val="0"/>
          <w:numId w:val="2"/>
        </w:numPr>
        <w:spacing w:after="0" w:line="360" w:lineRule="auto"/>
        <w:ind w:left="426" w:hanging="426"/>
        <w:rPr>
          <w:rFonts w:ascii="Calibri" w:eastAsia="Calibri" w:hAnsi="Calibri" w:cs="Calibri"/>
          <w:sz w:val="24"/>
        </w:rPr>
      </w:pPr>
      <w:r>
        <w:rPr>
          <w:rFonts w:eastAsia="Calibri" w:cs="Calibri"/>
          <w:sz w:val="24"/>
        </w:rPr>
        <w:t>Wykonawca, wyłącznie na wniosek Zamawiającego, w przypadkach opóźnień w realizacji etapów inwestycji, opracuje w terminie trzech dni, nowy, aktualny harmonogram i przedłoży go do zatwierdzenia Zamawiającemu, przy zachowaniu umownego terminu zakończenia robót.</w:t>
      </w:r>
    </w:p>
    <w:p w:rsidR="00B20D00" w:rsidRDefault="00745050">
      <w:pPr>
        <w:numPr>
          <w:ilvl w:val="0"/>
          <w:numId w:val="2"/>
        </w:numPr>
        <w:spacing w:after="0" w:line="360" w:lineRule="auto"/>
        <w:ind w:left="426" w:hanging="426"/>
        <w:rPr>
          <w:rFonts w:ascii="Calibri" w:eastAsia="Calibri" w:hAnsi="Calibri" w:cs="Calibri"/>
          <w:sz w:val="24"/>
        </w:rPr>
      </w:pPr>
      <w:r>
        <w:rPr>
          <w:rFonts w:eastAsia="Calibri" w:cs="Calibri"/>
          <w:sz w:val="24"/>
        </w:rPr>
        <w:t>W przypadku zmiany terminu końcowego robót – przedmiotu umowy (w oparciu o dopuszczalne zmiany wskazane w SWZ) Wykonawca opracuje w terminie trzech dni, nowy aktualny harmonogram uwzględniający przedmiotowe zmiany (harmonogram taki będzie zawierał roboty i wartości robót już wykonanych oraz pozostałe do wykonania).</w:t>
      </w:r>
    </w:p>
    <w:p w:rsidR="00B20D00" w:rsidRDefault="00745050">
      <w:pPr>
        <w:numPr>
          <w:ilvl w:val="0"/>
          <w:numId w:val="2"/>
        </w:numPr>
        <w:spacing w:after="0" w:line="360" w:lineRule="auto"/>
        <w:ind w:left="426" w:hanging="426"/>
        <w:rPr>
          <w:rFonts w:ascii="Calibri" w:eastAsia="Calibri" w:hAnsi="Calibri" w:cs="Calibri"/>
          <w:sz w:val="24"/>
        </w:rPr>
      </w:pPr>
      <w:r>
        <w:rPr>
          <w:rFonts w:eastAsia="Calibri" w:cs="Calibri"/>
          <w:sz w:val="24"/>
        </w:rPr>
        <w:t>Każda zmiana harmonogramu wymaga formy pisemnej.</w:t>
      </w:r>
    </w:p>
    <w:p w:rsidR="00B20D00" w:rsidRDefault="00745050">
      <w:pPr>
        <w:spacing w:after="0" w:line="360" w:lineRule="auto"/>
        <w:jc w:val="center"/>
        <w:rPr>
          <w:rFonts w:ascii="Calibri" w:eastAsia="Calibri" w:hAnsi="Calibri" w:cs="Calibri"/>
          <w:sz w:val="24"/>
        </w:rPr>
      </w:pPr>
      <w:r>
        <w:rPr>
          <w:rFonts w:eastAsia="Calibri" w:cs="Calibri"/>
          <w:sz w:val="24"/>
        </w:rPr>
        <w:t>§ 2</w:t>
      </w:r>
    </w:p>
    <w:p w:rsidR="00B20D00" w:rsidRDefault="00745050">
      <w:pPr>
        <w:spacing w:after="0" w:line="360" w:lineRule="auto"/>
        <w:ind w:left="284"/>
        <w:rPr>
          <w:rFonts w:ascii="Calibri" w:eastAsia="Calibri" w:hAnsi="Calibri" w:cs="Calibri"/>
          <w:sz w:val="24"/>
        </w:rPr>
      </w:pPr>
      <w:r>
        <w:rPr>
          <w:rFonts w:eastAsia="Calibri" w:cs="Calibri"/>
          <w:sz w:val="24"/>
        </w:rPr>
        <w:t>Strony ustalają następujące terminy realizacji:</w:t>
      </w:r>
    </w:p>
    <w:p w:rsidR="00B20D00" w:rsidRDefault="00745050">
      <w:pPr>
        <w:numPr>
          <w:ilvl w:val="0"/>
          <w:numId w:val="4"/>
        </w:numPr>
        <w:spacing w:after="0" w:line="360" w:lineRule="auto"/>
        <w:ind w:left="851" w:hanging="567"/>
        <w:rPr>
          <w:rFonts w:ascii="Calibri" w:eastAsia="Calibri" w:hAnsi="Calibri" w:cs="Calibri"/>
          <w:sz w:val="24"/>
        </w:rPr>
      </w:pPr>
      <w:r>
        <w:rPr>
          <w:rFonts w:eastAsia="Calibri" w:cs="Calibri"/>
          <w:sz w:val="24"/>
        </w:rPr>
        <w:t>Protokolarne przekazanie placu budowy nastąpi w terminie 7 dni od zgłoszenia przez Wykonawcę terminu rozpoczęcia budowy.</w:t>
      </w:r>
    </w:p>
    <w:p w:rsidR="00B20D00" w:rsidRDefault="00745050">
      <w:pPr>
        <w:numPr>
          <w:ilvl w:val="0"/>
          <w:numId w:val="4"/>
        </w:numPr>
        <w:spacing w:after="0" w:line="360" w:lineRule="auto"/>
        <w:ind w:left="851" w:hanging="567"/>
        <w:rPr>
          <w:rFonts w:ascii="Calibri" w:eastAsia="Calibri" w:hAnsi="Calibri" w:cs="Calibri"/>
          <w:sz w:val="24"/>
        </w:rPr>
      </w:pPr>
      <w:r>
        <w:rPr>
          <w:rFonts w:eastAsia="Calibri" w:cs="Calibri"/>
          <w:sz w:val="24"/>
        </w:rPr>
        <w:t xml:space="preserve">W terminie 7 dni od </w:t>
      </w:r>
      <w:r w:rsidR="009A4F87">
        <w:rPr>
          <w:rFonts w:eastAsia="Calibri" w:cs="Calibri"/>
          <w:sz w:val="24"/>
        </w:rPr>
        <w:t>podpisania niniejszej</w:t>
      </w:r>
      <w:r w:rsidR="002D52AA">
        <w:rPr>
          <w:rFonts w:eastAsia="Calibri" w:cs="Calibri"/>
          <w:sz w:val="24"/>
        </w:rPr>
        <w:t xml:space="preserve"> umowy</w:t>
      </w:r>
      <w:r>
        <w:rPr>
          <w:rFonts w:eastAsia="Calibri" w:cs="Calibri"/>
          <w:sz w:val="24"/>
        </w:rPr>
        <w:t xml:space="preserve"> Wykonawca zobowiązany jest do przedstawienia Zamawiającemu oświadczenia (Załączniki nr 13 do SWZ)</w:t>
      </w:r>
    </w:p>
    <w:p w:rsidR="00B20D00" w:rsidRPr="00367516" w:rsidRDefault="00745050">
      <w:pPr>
        <w:numPr>
          <w:ilvl w:val="0"/>
          <w:numId w:val="4"/>
        </w:numPr>
        <w:spacing w:after="0" w:line="360" w:lineRule="auto"/>
        <w:ind w:left="851" w:hanging="567"/>
        <w:rPr>
          <w:rFonts w:ascii="Calibri" w:eastAsia="Calibri" w:hAnsi="Calibri" w:cs="Calibri"/>
          <w:sz w:val="24"/>
        </w:rPr>
      </w:pPr>
      <w:r>
        <w:rPr>
          <w:rFonts w:eastAsia="Calibri" w:cs="Calibri"/>
          <w:sz w:val="24"/>
        </w:rPr>
        <w:t>Zakończenie całości robót stanowiących przedmiot umowy nastąpi do</w:t>
      </w:r>
      <w:r w:rsidR="00367516">
        <w:rPr>
          <w:rFonts w:eastAsia="Calibri" w:cs="Calibri"/>
          <w:sz w:val="24"/>
        </w:rPr>
        <w:t>:</w:t>
      </w:r>
      <w:r>
        <w:rPr>
          <w:rFonts w:eastAsia="Calibri" w:cs="Calibri"/>
          <w:sz w:val="24"/>
        </w:rPr>
        <w:t xml:space="preserve"> </w:t>
      </w:r>
    </w:p>
    <w:p w:rsidR="00367516" w:rsidRPr="007063B4" w:rsidRDefault="00367516" w:rsidP="007063B4">
      <w:pPr>
        <w:pStyle w:val="Akapitzlist"/>
        <w:numPr>
          <w:ilvl w:val="0"/>
          <w:numId w:val="39"/>
        </w:numPr>
        <w:spacing w:after="0" w:line="360" w:lineRule="auto"/>
        <w:ind w:left="1276" w:hanging="425"/>
        <w:rPr>
          <w:rFonts w:ascii="Calibri" w:eastAsia="Calibri" w:hAnsi="Calibri" w:cs="Calibri"/>
          <w:b/>
          <w:sz w:val="24"/>
        </w:rPr>
      </w:pPr>
      <w:r w:rsidRPr="007063B4">
        <w:rPr>
          <w:rFonts w:ascii="Calibri" w:eastAsia="Calibri" w:hAnsi="Calibri" w:cs="Calibri"/>
          <w:b/>
          <w:sz w:val="24"/>
        </w:rPr>
        <w:t>30 kwietnia 2025 r. dla części I</w:t>
      </w:r>
      <w:r w:rsidR="007063B4" w:rsidRPr="007063B4">
        <w:rPr>
          <w:rFonts w:ascii="Calibri" w:eastAsia="Calibri" w:hAnsi="Calibri" w:cs="Calibri"/>
          <w:b/>
          <w:sz w:val="24"/>
        </w:rPr>
        <w:t>*</w:t>
      </w:r>
    </w:p>
    <w:p w:rsidR="00367516" w:rsidRPr="007063B4" w:rsidRDefault="00367516" w:rsidP="007063B4">
      <w:pPr>
        <w:pStyle w:val="Akapitzlist"/>
        <w:numPr>
          <w:ilvl w:val="0"/>
          <w:numId w:val="39"/>
        </w:numPr>
        <w:spacing w:after="0" w:line="360" w:lineRule="auto"/>
        <w:ind w:left="1276" w:hanging="425"/>
        <w:rPr>
          <w:rFonts w:ascii="Calibri" w:eastAsia="Calibri" w:hAnsi="Calibri" w:cs="Calibri"/>
          <w:b/>
          <w:sz w:val="24"/>
        </w:rPr>
      </w:pPr>
      <w:r w:rsidRPr="007063B4">
        <w:rPr>
          <w:rFonts w:ascii="Calibri" w:eastAsia="Calibri" w:hAnsi="Calibri" w:cs="Calibri"/>
          <w:b/>
          <w:sz w:val="24"/>
        </w:rPr>
        <w:t>15 grudnia 2024 r. dla części II</w:t>
      </w:r>
      <w:r w:rsidR="007063B4" w:rsidRPr="007063B4">
        <w:rPr>
          <w:rFonts w:ascii="Calibri" w:eastAsia="Calibri" w:hAnsi="Calibri" w:cs="Calibri"/>
          <w:b/>
          <w:sz w:val="24"/>
        </w:rPr>
        <w:t>*</w:t>
      </w:r>
    </w:p>
    <w:p w:rsidR="00B20D00" w:rsidRDefault="00745050">
      <w:pPr>
        <w:numPr>
          <w:ilvl w:val="0"/>
          <w:numId w:val="4"/>
        </w:numPr>
        <w:spacing w:after="0" w:line="360" w:lineRule="auto"/>
        <w:ind w:left="851" w:hanging="567"/>
        <w:rPr>
          <w:rFonts w:ascii="Calibri" w:eastAsia="Calibri" w:hAnsi="Calibri" w:cs="Calibri"/>
          <w:sz w:val="24"/>
        </w:rPr>
      </w:pPr>
      <w:r>
        <w:rPr>
          <w:rFonts w:eastAsia="Calibri" w:cs="Calibri"/>
          <w:sz w:val="24"/>
        </w:rPr>
        <w:t>Przez zakończenie robót w terminie wskazanym w ust. 3 należy rozumieć ich zgłoszenie Zamawiającemu przez Wykonawcę w sposób wskazany w § 15 ust. 2 umowy.</w:t>
      </w:r>
    </w:p>
    <w:p w:rsidR="00B20D00" w:rsidRDefault="00745050">
      <w:pPr>
        <w:spacing w:after="0" w:line="360" w:lineRule="auto"/>
        <w:jc w:val="center"/>
        <w:rPr>
          <w:rFonts w:ascii="Calibri" w:eastAsia="Calibri" w:hAnsi="Calibri" w:cs="Calibri"/>
          <w:sz w:val="24"/>
        </w:rPr>
      </w:pPr>
      <w:r>
        <w:rPr>
          <w:rFonts w:eastAsia="Calibri" w:cs="Calibri"/>
          <w:sz w:val="24"/>
        </w:rPr>
        <w:t>§ 3</w:t>
      </w:r>
    </w:p>
    <w:p w:rsidR="00B20D00" w:rsidRDefault="00745050">
      <w:pPr>
        <w:numPr>
          <w:ilvl w:val="0"/>
          <w:numId w:val="5"/>
        </w:numPr>
        <w:spacing w:after="0" w:line="360" w:lineRule="auto"/>
        <w:ind w:left="709" w:hanging="425"/>
        <w:rPr>
          <w:rFonts w:ascii="Calibri" w:eastAsia="Calibri" w:hAnsi="Calibri" w:cs="Calibri"/>
          <w:sz w:val="24"/>
        </w:rPr>
      </w:pPr>
      <w:r>
        <w:rPr>
          <w:rFonts w:eastAsia="Calibri" w:cs="Calibri"/>
          <w:sz w:val="24"/>
        </w:rPr>
        <w:t>Wykonawca zobowiązany jest zawiadomić Zamawiającego o zauważonych wadach w dokumentacji technicznej w terminie 7 dni od daty ich ujawnienia.</w:t>
      </w:r>
    </w:p>
    <w:p w:rsidR="00B20D00" w:rsidRDefault="00745050">
      <w:pPr>
        <w:numPr>
          <w:ilvl w:val="0"/>
          <w:numId w:val="5"/>
        </w:numPr>
        <w:spacing w:after="0" w:line="360" w:lineRule="auto"/>
        <w:ind w:left="709" w:hanging="425"/>
        <w:rPr>
          <w:rFonts w:ascii="Calibri" w:eastAsia="Calibri" w:hAnsi="Calibri" w:cs="Calibri"/>
          <w:sz w:val="24"/>
        </w:rPr>
      </w:pPr>
      <w:r>
        <w:rPr>
          <w:rFonts w:eastAsia="Calibri" w:cs="Calibri"/>
          <w:sz w:val="24"/>
        </w:rPr>
        <w:t>Wykonawca ponosi odpowiedzialność za wynikłą szkodę na skutek zaniechania zawiadomienia Zamawiającego o zauważonych wadach w dokumentacji projektowej, jak też na skutek niepowiadomienia Zamawiającego o wadach, które z łatwością mógł zauważyć</w:t>
      </w:r>
    </w:p>
    <w:p w:rsidR="00B20D00" w:rsidRDefault="00745050">
      <w:pPr>
        <w:numPr>
          <w:ilvl w:val="0"/>
          <w:numId w:val="5"/>
        </w:numPr>
        <w:spacing w:after="0" w:line="360" w:lineRule="auto"/>
        <w:ind w:left="709" w:hanging="425"/>
        <w:rPr>
          <w:rFonts w:ascii="Calibri" w:eastAsia="Calibri" w:hAnsi="Calibri" w:cs="Calibri"/>
          <w:sz w:val="24"/>
        </w:rPr>
      </w:pPr>
      <w:r>
        <w:rPr>
          <w:rFonts w:eastAsia="Calibri" w:cs="Calibri"/>
          <w:sz w:val="24"/>
        </w:rPr>
        <w:lastRenderedPageBreak/>
        <w:t>Wykonawca ponosi odpowiedzialność za wszelkie szkody i straty, które spowodował w czasie realizacji przedmiotu umowy wobec Zamawiającego i osób trzecich.</w:t>
      </w:r>
    </w:p>
    <w:p w:rsidR="00B20D00" w:rsidRDefault="00745050">
      <w:pPr>
        <w:numPr>
          <w:ilvl w:val="0"/>
          <w:numId w:val="5"/>
        </w:numPr>
        <w:spacing w:after="0" w:line="360" w:lineRule="auto"/>
        <w:ind w:left="709" w:hanging="425"/>
        <w:rPr>
          <w:rFonts w:ascii="Calibri" w:eastAsia="Calibri" w:hAnsi="Calibri" w:cs="Calibri"/>
          <w:sz w:val="24"/>
        </w:rPr>
      </w:pPr>
      <w:r>
        <w:rPr>
          <w:rFonts w:eastAsia="Calibri" w:cs="Calibri"/>
          <w:sz w:val="24"/>
        </w:rPr>
        <w:t>Wykonawca jest zobowiązany do zawiadamiania wpisem do dziennika budowy oraz dostarczeniem informacji pisemnej do siedziby Zamawiającego o wykonaniu robót zanikających i ulegających zakryciu z 4 dniowym (dni robocze) wyprzedzeniem umożliwiającym ich sprawdzenie przez Inspektora Nadzoru. Jeżeli Wykonawca nie poinformuje o tym fakcie Zamawiającego, zobowiązany będzie odkryć te roboty lub wykonać otwory niezbędne do ich zbadania przez Zamawiającego, a następnie przywrócić je do stanu poprzedniego na własny koszt.</w:t>
      </w:r>
    </w:p>
    <w:p w:rsidR="00B20D00" w:rsidRDefault="00745050">
      <w:pPr>
        <w:numPr>
          <w:ilvl w:val="0"/>
          <w:numId w:val="5"/>
        </w:numPr>
        <w:spacing w:after="0" w:line="360" w:lineRule="auto"/>
        <w:ind w:left="709" w:hanging="425"/>
        <w:rPr>
          <w:rFonts w:ascii="Calibri" w:eastAsia="Calibri" w:hAnsi="Calibri" w:cs="Calibri"/>
          <w:sz w:val="24"/>
        </w:rPr>
      </w:pPr>
      <w:r>
        <w:rPr>
          <w:rFonts w:eastAsia="Calibri" w:cs="Calibri"/>
          <w:sz w:val="24"/>
        </w:rPr>
        <w:t>Wykonywanie robót przez Wykonawcę przy pomocy podwykonawców odbywać się może za zgodą Zamawiającego wyłącznie na zasadach określonych w art. 647 kodeksu cywilnego z zastrzeżeniem postanowień ustawy Prawo zamówień publicznych.</w:t>
      </w:r>
    </w:p>
    <w:p w:rsidR="00B20D00" w:rsidRDefault="00745050">
      <w:pPr>
        <w:numPr>
          <w:ilvl w:val="0"/>
          <w:numId w:val="5"/>
        </w:numPr>
        <w:spacing w:after="0" w:line="360" w:lineRule="auto"/>
        <w:ind w:left="709" w:hanging="425"/>
        <w:rPr>
          <w:rFonts w:ascii="Calibri" w:eastAsia="Calibri" w:hAnsi="Calibri" w:cs="Calibri"/>
          <w:sz w:val="24"/>
        </w:rPr>
      </w:pPr>
      <w:r>
        <w:rPr>
          <w:rFonts w:eastAsia="Calibri" w:cs="Calibri"/>
          <w:sz w:val="24"/>
        </w:rPr>
        <w:t>Wykonawca ponosi pełną odpowiedzialność wobec Zamawiającego za roboty, które wykonuje przy pomocy podwykonawców.</w:t>
      </w:r>
    </w:p>
    <w:p w:rsidR="00B20D00" w:rsidRDefault="00745050">
      <w:pPr>
        <w:numPr>
          <w:ilvl w:val="0"/>
          <w:numId w:val="5"/>
        </w:numPr>
        <w:spacing w:after="0" w:line="360" w:lineRule="auto"/>
        <w:ind w:left="709" w:hanging="425"/>
        <w:rPr>
          <w:rFonts w:ascii="Calibri" w:eastAsia="Calibri" w:hAnsi="Calibri" w:cs="Calibri"/>
          <w:sz w:val="24"/>
        </w:rPr>
      </w:pPr>
      <w:r>
        <w:rPr>
          <w:rFonts w:eastAsia="Calibri" w:cs="Calibri"/>
          <w:sz w:val="24"/>
        </w:rPr>
        <w:t>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w:t>
      </w:r>
    </w:p>
    <w:p w:rsidR="00B20D00" w:rsidRDefault="00745050">
      <w:pPr>
        <w:numPr>
          <w:ilvl w:val="0"/>
          <w:numId w:val="5"/>
        </w:numPr>
        <w:spacing w:after="0" w:line="360" w:lineRule="auto"/>
        <w:ind w:left="709" w:hanging="425"/>
        <w:rPr>
          <w:rFonts w:ascii="Calibri" w:eastAsia="Calibri" w:hAnsi="Calibri" w:cs="Calibri"/>
          <w:sz w:val="24"/>
        </w:rPr>
      </w:pPr>
      <w:r>
        <w:rPr>
          <w:rFonts w:eastAsia="Calibri" w:cs="Calibri"/>
          <w:sz w:val="24"/>
        </w:rPr>
        <w:t>Wymogi nałożone wobec treści zawieranych umów z podwykonawcami i dalszymi podwykonawcami:</w:t>
      </w:r>
    </w:p>
    <w:p w:rsidR="00B20D00" w:rsidRDefault="00745050">
      <w:pPr>
        <w:widowControl w:val="0"/>
        <w:numPr>
          <w:ilvl w:val="0"/>
          <w:numId w:val="6"/>
        </w:numPr>
        <w:tabs>
          <w:tab w:val="left" w:pos="1701"/>
        </w:tabs>
        <w:spacing w:after="0" w:line="360" w:lineRule="auto"/>
        <w:ind w:left="1418" w:hanging="425"/>
        <w:rPr>
          <w:rFonts w:ascii="Calibri" w:eastAsia="Calibri" w:hAnsi="Calibri" w:cs="Calibri"/>
          <w:sz w:val="24"/>
        </w:rPr>
      </w:pPr>
      <w:r>
        <w:rPr>
          <w:rFonts w:eastAsia="Calibri" w:cs="Calibri"/>
          <w:sz w:val="24"/>
        </w:rPr>
        <w:t>umowa nie może określać terminu zapłaty dłuższego niż 30 dni od dnia doręczenia faktury,</w:t>
      </w:r>
    </w:p>
    <w:p w:rsidR="00B20D00" w:rsidRDefault="00745050">
      <w:pPr>
        <w:widowControl w:val="0"/>
        <w:numPr>
          <w:ilvl w:val="0"/>
          <w:numId w:val="6"/>
        </w:numPr>
        <w:tabs>
          <w:tab w:val="left" w:pos="1701"/>
        </w:tabs>
        <w:spacing w:after="0" w:line="360" w:lineRule="auto"/>
        <w:ind w:left="1418" w:hanging="425"/>
        <w:rPr>
          <w:rFonts w:ascii="Calibri" w:eastAsia="Calibri" w:hAnsi="Calibri" w:cs="Calibri"/>
          <w:sz w:val="24"/>
        </w:rPr>
      </w:pPr>
      <w:r>
        <w:rPr>
          <w:rFonts w:eastAsia="Calibri" w:cs="Calibri"/>
          <w:sz w:val="24"/>
        </w:rPr>
        <w:t>w umowie zakres i wielkość kar umownych nie może być bardziej rygorystyczna niż te określone w umowie podstawowej pomiędzy Zamawiającym i Wykonawcą</w:t>
      </w:r>
    </w:p>
    <w:p w:rsidR="00B20D00" w:rsidRDefault="00745050">
      <w:pPr>
        <w:widowControl w:val="0"/>
        <w:numPr>
          <w:ilvl w:val="0"/>
          <w:numId w:val="6"/>
        </w:numPr>
        <w:tabs>
          <w:tab w:val="left" w:pos="1701"/>
        </w:tabs>
        <w:spacing w:after="0" w:line="360" w:lineRule="auto"/>
        <w:ind w:left="1418" w:hanging="425"/>
        <w:rPr>
          <w:rFonts w:ascii="Calibri" w:eastAsia="Calibri" w:hAnsi="Calibri" w:cs="Calibri"/>
          <w:sz w:val="24"/>
        </w:rPr>
      </w:pPr>
      <w:r>
        <w:rPr>
          <w:rFonts w:eastAsia="Calibri" w:cs="Calibri"/>
          <w:sz w:val="24"/>
        </w:rPr>
        <w:t>w umowie wysokość i warunki zabezpieczenie należytego wykonania umowy nie mogą być bardziej rygorystyczne niż te określone w umowie podstawowej pomiędzy Zamawiającym i Wykonawcą.</w:t>
      </w:r>
    </w:p>
    <w:p w:rsidR="00B20D00" w:rsidRDefault="00745050">
      <w:pPr>
        <w:widowControl w:val="0"/>
        <w:numPr>
          <w:ilvl w:val="0"/>
          <w:numId w:val="6"/>
        </w:numPr>
        <w:tabs>
          <w:tab w:val="left" w:pos="1701"/>
        </w:tabs>
        <w:spacing w:after="0" w:line="360" w:lineRule="auto"/>
        <w:ind w:left="1418" w:hanging="425"/>
        <w:rPr>
          <w:rFonts w:ascii="Calibri" w:eastAsia="Calibri" w:hAnsi="Calibri" w:cs="Calibri"/>
          <w:sz w:val="24"/>
        </w:rPr>
      </w:pPr>
      <w:r>
        <w:rPr>
          <w:rFonts w:eastAsia="Calibri" w:cs="Calibri"/>
          <w:sz w:val="24"/>
        </w:rPr>
        <w:t xml:space="preserve">termin realizacji, sposób spełnienia świadczenia oraz zmiany zawartej umowy </w:t>
      </w:r>
      <w:r>
        <w:rPr>
          <w:rFonts w:eastAsia="Calibri" w:cs="Calibri"/>
          <w:sz w:val="24"/>
        </w:rPr>
        <w:lastRenderedPageBreak/>
        <w:t>musi być zgodny z wymogami określonymi w SWZ,</w:t>
      </w:r>
    </w:p>
    <w:p w:rsidR="00B20D00" w:rsidRDefault="00745050">
      <w:pPr>
        <w:widowControl w:val="0"/>
        <w:numPr>
          <w:ilvl w:val="0"/>
          <w:numId w:val="6"/>
        </w:numPr>
        <w:tabs>
          <w:tab w:val="left" w:pos="1701"/>
        </w:tabs>
        <w:spacing w:after="0" w:line="360" w:lineRule="auto"/>
        <w:ind w:left="1418" w:hanging="425"/>
        <w:rPr>
          <w:rFonts w:ascii="Calibri" w:eastAsia="Calibri" w:hAnsi="Calibri" w:cs="Calibri"/>
          <w:sz w:val="24"/>
        </w:rPr>
      </w:pPr>
      <w:r>
        <w:rPr>
          <w:rFonts w:eastAsia="Calibri" w:cs="Calibri"/>
          <w:sz w:val="24"/>
        </w:rPr>
        <w:t>zakazuje się wprowadzenia do umowy zapisów, które będą zwalniały wykonawcę z odpowiedzialności względem zamawiającego za roboty wykonane przez podwykonawcę lub dalszych podwykonawców.</w:t>
      </w:r>
    </w:p>
    <w:p w:rsidR="00B20D00" w:rsidRDefault="00745050">
      <w:pPr>
        <w:numPr>
          <w:ilvl w:val="0"/>
          <w:numId w:val="5"/>
        </w:numPr>
        <w:spacing w:after="0" w:line="360" w:lineRule="auto"/>
        <w:ind w:left="993" w:hanging="426"/>
        <w:rPr>
          <w:rFonts w:ascii="Calibri" w:eastAsia="Calibri" w:hAnsi="Calibri" w:cs="Calibri"/>
          <w:sz w:val="24"/>
        </w:rPr>
      </w:pPr>
      <w:r>
        <w:rPr>
          <w:rFonts w:eastAsia="Calibri" w:cs="Calibri"/>
          <w:sz w:val="24"/>
        </w:rPr>
        <w:t>Zamawiający w terminie 7 dni od daty przekazania projektu umowy składa pisemne zastrzeżenia do jej treści. Niezgłoszenie pisemnych zastrzeżeń w terminie wskazanym uważa się projekt umowy za zaakceptowany.</w:t>
      </w:r>
    </w:p>
    <w:p w:rsidR="00B20D00" w:rsidRDefault="00745050">
      <w:pPr>
        <w:numPr>
          <w:ilvl w:val="0"/>
          <w:numId w:val="5"/>
        </w:numPr>
        <w:spacing w:after="0" w:line="360" w:lineRule="auto"/>
        <w:ind w:left="993" w:hanging="426"/>
        <w:rPr>
          <w:rFonts w:ascii="Calibri" w:eastAsia="Calibri" w:hAnsi="Calibri" w:cs="Calibri"/>
          <w:sz w:val="24"/>
        </w:rPr>
      </w:pPr>
      <w:r>
        <w:rPr>
          <w:rFonts w:eastAsia="Calibri" w:cs="Calibri"/>
          <w:sz w:val="24"/>
        </w:rPr>
        <w:t xml:space="preserve">Wykonawca ponosi pełną odpowiedzialność za realizację przedmiotu zamówienia przez podwykonawcę. </w:t>
      </w:r>
    </w:p>
    <w:p w:rsidR="00B20D00" w:rsidRDefault="00745050">
      <w:pPr>
        <w:numPr>
          <w:ilvl w:val="0"/>
          <w:numId w:val="5"/>
        </w:numPr>
        <w:spacing w:after="0" w:line="360" w:lineRule="auto"/>
        <w:ind w:left="993" w:hanging="426"/>
        <w:rPr>
          <w:rFonts w:ascii="Calibri" w:eastAsia="Calibri" w:hAnsi="Calibri" w:cs="Calibri"/>
          <w:sz w:val="24"/>
        </w:rPr>
      </w:pPr>
      <w:r>
        <w:rPr>
          <w:rFonts w:eastAsia="Calibri" w:cs="Calibri"/>
          <w:sz w:val="24"/>
        </w:rPr>
        <w:t xml:space="preserve">Jeżeli zmiana albo rezygnacja z podwykonawcy dotyczy podmiotu, na którego zasoby wykonawca powoływał się, na zasadach określonych w art. 118 ust. 1 ustawy PZP, w celu wykazania spełniania warunków udziału w postępowaniu, o których mowa w art. 112 ust. 2 ustawy PZP, wykonawca jest obowiązany wykazać zamawiającemu, iż proponowany inny podwykonawca lub wykonawca samodzielnie spełnia je w stopniu nie mniejszym niż wymagany w trakcie postępowania o udzielenie zamówienia. </w:t>
      </w:r>
    </w:p>
    <w:p w:rsidR="00B20D00" w:rsidRDefault="00745050">
      <w:pPr>
        <w:numPr>
          <w:ilvl w:val="0"/>
          <w:numId w:val="5"/>
        </w:numPr>
        <w:spacing w:after="0" w:line="360" w:lineRule="auto"/>
        <w:ind w:left="993" w:hanging="426"/>
        <w:rPr>
          <w:rFonts w:ascii="Calibri" w:eastAsia="Calibri" w:hAnsi="Calibri" w:cs="Calibri"/>
          <w:sz w:val="24"/>
        </w:rPr>
      </w:pPr>
      <w:r>
        <w:rPr>
          <w:rFonts w:eastAsia="Calibri" w:cs="Calibri"/>
          <w:sz w:val="24"/>
        </w:rPr>
        <w:t xml:space="preserve">Podwykonawcą robót w zakresie ……………………................... będzie......................... </w:t>
      </w:r>
    </w:p>
    <w:p w:rsidR="00B20D00" w:rsidRDefault="00745050">
      <w:pPr>
        <w:spacing w:after="0" w:line="360" w:lineRule="auto"/>
        <w:jc w:val="center"/>
        <w:rPr>
          <w:rFonts w:ascii="Calibri" w:eastAsia="Calibri" w:hAnsi="Calibri" w:cs="Calibri"/>
          <w:sz w:val="24"/>
        </w:rPr>
      </w:pPr>
      <w:r>
        <w:rPr>
          <w:rFonts w:eastAsia="Calibri" w:cs="Calibri"/>
          <w:sz w:val="24"/>
        </w:rPr>
        <w:t>§ 4</w:t>
      </w:r>
    </w:p>
    <w:p w:rsidR="00B20D00" w:rsidRDefault="00745050">
      <w:pPr>
        <w:numPr>
          <w:ilvl w:val="0"/>
          <w:numId w:val="7"/>
        </w:numPr>
        <w:spacing w:after="0" w:line="360" w:lineRule="auto"/>
        <w:ind w:left="567" w:hanging="567"/>
        <w:rPr>
          <w:rFonts w:ascii="Calibri" w:eastAsia="Calibri" w:hAnsi="Calibri" w:cs="Calibri"/>
          <w:sz w:val="24"/>
        </w:rPr>
      </w:pPr>
      <w:r>
        <w:rPr>
          <w:rFonts w:eastAsia="Calibri" w:cs="Calibri"/>
          <w:sz w:val="24"/>
        </w:rPr>
        <w:t>Zamawiający zapewnia nadzór Inwestorski nad robotami stanowiącymi przedmiot niniejszej umowy z godnie z ustawą z dnia 7 lipca 1994r. Prawo Budowlane (tekst jednolity Dz. U. z 2021 r., poz. 2351).</w:t>
      </w:r>
    </w:p>
    <w:p w:rsidR="00B20D00" w:rsidRDefault="00745050">
      <w:pPr>
        <w:numPr>
          <w:ilvl w:val="0"/>
          <w:numId w:val="7"/>
        </w:numPr>
        <w:spacing w:after="0" w:line="360" w:lineRule="auto"/>
        <w:ind w:left="567" w:hanging="567"/>
        <w:rPr>
          <w:rFonts w:ascii="Calibri" w:eastAsia="Calibri" w:hAnsi="Calibri" w:cs="Calibri"/>
          <w:sz w:val="24"/>
        </w:rPr>
      </w:pPr>
      <w:r>
        <w:rPr>
          <w:rFonts w:eastAsia="Calibri" w:cs="Calibri"/>
          <w:sz w:val="24"/>
        </w:rPr>
        <w:t>Przedstawicielem Zamawiającego w sprawie koordynowania zadania jest Inspektor Nadzoru ………………………………………………………………</w:t>
      </w:r>
    </w:p>
    <w:p w:rsidR="00B20D00" w:rsidRPr="007063B4" w:rsidRDefault="00745050">
      <w:pPr>
        <w:numPr>
          <w:ilvl w:val="0"/>
          <w:numId w:val="7"/>
        </w:numPr>
        <w:spacing w:after="0" w:line="360" w:lineRule="auto"/>
        <w:ind w:left="567" w:hanging="567"/>
        <w:rPr>
          <w:rFonts w:ascii="Calibri" w:eastAsia="Calibri" w:hAnsi="Calibri" w:cs="Calibri"/>
          <w:color w:val="000000" w:themeColor="text1"/>
          <w:sz w:val="24"/>
        </w:rPr>
      </w:pPr>
      <w:r>
        <w:rPr>
          <w:rFonts w:eastAsia="Calibri" w:cs="Calibri"/>
          <w:sz w:val="24"/>
        </w:rPr>
        <w:t xml:space="preserve">Ustanowionym przez Wykonawcę Kierownikiem budowy jest: ………………………………… działający w granicach umocowania określonego przepisami ustawy z dnia 7 lipca 1994r. Prawo Budowlane (tekst jednolity Dz. U. z </w:t>
      </w:r>
      <w:r w:rsidRPr="007063B4">
        <w:rPr>
          <w:rFonts w:eastAsia="Calibri" w:cs="Calibri"/>
          <w:color w:val="000000" w:themeColor="text1"/>
          <w:sz w:val="24"/>
        </w:rPr>
        <w:t xml:space="preserve">2023 r., poz. 682 z </w:t>
      </w:r>
      <w:proofErr w:type="spellStart"/>
      <w:r w:rsidRPr="007063B4">
        <w:rPr>
          <w:rFonts w:eastAsia="Calibri" w:cs="Calibri"/>
          <w:color w:val="000000" w:themeColor="text1"/>
          <w:sz w:val="24"/>
        </w:rPr>
        <w:t>póżn</w:t>
      </w:r>
      <w:proofErr w:type="spellEnd"/>
      <w:r w:rsidRPr="007063B4">
        <w:rPr>
          <w:rFonts w:eastAsia="Calibri" w:cs="Calibri"/>
          <w:color w:val="000000" w:themeColor="text1"/>
          <w:sz w:val="24"/>
        </w:rPr>
        <w:t>. zm.), zwanej dalej w skrócie „Prawem budowlanym”.</w:t>
      </w:r>
    </w:p>
    <w:p w:rsidR="00B20D00" w:rsidRDefault="00745050">
      <w:pPr>
        <w:spacing w:after="0" w:line="360" w:lineRule="auto"/>
        <w:jc w:val="center"/>
        <w:rPr>
          <w:rFonts w:ascii="Calibri" w:eastAsia="Calibri" w:hAnsi="Calibri" w:cs="Calibri"/>
          <w:sz w:val="24"/>
        </w:rPr>
      </w:pPr>
      <w:r>
        <w:rPr>
          <w:rFonts w:eastAsia="Calibri" w:cs="Calibri"/>
          <w:sz w:val="24"/>
        </w:rPr>
        <w:t>§ 5</w:t>
      </w:r>
    </w:p>
    <w:p w:rsidR="00B20D00" w:rsidRDefault="00745050">
      <w:pPr>
        <w:numPr>
          <w:ilvl w:val="0"/>
          <w:numId w:val="8"/>
        </w:numPr>
        <w:spacing w:after="0" w:line="360" w:lineRule="auto"/>
        <w:ind w:left="360" w:hanging="360"/>
        <w:rPr>
          <w:rFonts w:ascii="Calibri" w:eastAsia="Calibri" w:hAnsi="Calibri" w:cs="Calibri"/>
          <w:sz w:val="24"/>
        </w:rPr>
      </w:pPr>
      <w:r>
        <w:rPr>
          <w:rFonts w:eastAsia="Calibri" w:cs="Calibri"/>
          <w:sz w:val="24"/>
        </w:rPr>
        <w:t xml:space="preserve">Jeżeli Zamawiający zwróci się do Wykonawcy z żądaniem usunięcia określonej osoby, która należy do personelu Wykonawcy lub jego podwykonawcy oraz uzasadni swoje żądanie, to Wykonawca spowoduje, że osoba ta w ciągu 7 dni opuści teren budowy i nie </w:t>
      </w:r>
      <w:r>
        <w:rPr>
          <w:rFonts w:eastAsia="Calibri" w:cs="Calibri"/>
          <w:sz w:val="24"/>
        </w:rPr>
        <w:lastRenderedPageBreak/>
        <w:t>będzie miała żadnego dalszego wpływu i związku z czynnościami związanymi z wykonywaniem umowy.</w:t>
      </w:r>
    </w:p>
    <w:p w:rsidR="00B20D00" w:rsidRDefault="00745050">
      <w:pPr>
        <w:spacing w:after="0" w:line="360" w:lineRule="auto"/>
        <w:ind w:firstLine="357"/>
        <w:rPr>
          <w:rFonts w:ascii="Calibri" w:eastAsia="Calibri" w:hAnsi="Calibri" w:cs="Calibri"/>
          <w:sz w:val="24"/>
        </w:rPr>
      </w:pPr>
      <w:bookmarkStart w:id="1" w:name="_Hlk51936059"/>
      <w:r>
        <w:rPr>
          <w:rFonts w:eastAsia="Calibri" w:cs="Calibri"/>
          <w:sz w:val="24"/>
        </w:rPr>
        <w:t>Zamawiający może zwrócić się o usunięcie określonych osób, gdy osoby te:</w:t>
      </w:r>
      <w:bookmarkEnd w:id="1"/>
    </w:p>
    <w:p w:rsidR="00B20D00" w:rsidRDefault="00745050">
      <w:pPr>
        <w:numPr>
          <w:ilvl w:val="0"/>
          <w:numId w:val="23"/>
        </w:numPr>
        <w:tabs>
          <w:tab w:val="left" w:pos="1423"/>
        </w:tabs>
        <w:spacing w:after="0" w:line="360" w:lineRule="auto"/>
        <w:ind w:left="714" w:hanging="357"/>
        <w:rPr>
          <w:rFonts w:ascii="Calibri" w:eastAsia="Calibri" w:hAnsi="Calibri" w:cs="Calibri"/>
          <w:sz w:val="24"/>
        </w:rPr>
      </w:pPr>
      <w:r>
        <w:rPr>
          <w:rFonts w:eastAsia="Calibri" w:cs="Calibri"/>
          <w:sz w:val="24"/>
        </w:rPr>
        <w:t>nie przestrzegają przepisów BHP,</w:t>
      </w:r>
    </w:p>
    <w:p w:rsidR="00B20D00" w:rsidRDefault="00745050">
      <w:pPr>
        <w:numPr>
          <w:ilvl w:val="0"/>
          <w:numId w:val="23"/>
        </w:numPr>
        <w:tabs>
          <w:tab w:val="left" w:pos="1423"/>
        </w:tabs>
        <w:spacing w:after="0" w:line="360" w:lineRule="auto"/>
        <w:ind w:left="714" w:hanging="357"/>
        <w:rPr>
          <w:rFonts w:ascii="Calibri" w:eastAsia="Calibri" w:hAnsi="Calibri" w:cs="Calibri"/>
          <w:sz w:val="24"/>
        </w:rPr>
      </w:pPr>
      <w:r>
        <w:rPr>
          <w:rFonts w:eastAsia="Calibri" w:cs="Calibri"/>
          <w:sz w:val="24"/>
        </w:rPr>
        <w:t>nie prowadzą dokumentacji budowy zgodnie z Prawem budowlanym,</w:t>
      </w:r>
    </w:p>
    <w:p w:rsidR="00B20D00" w:rsidRDefault="00745050">
      <w:pPr>
        <w:numPr>
          <w:ilvl w:val="0"/>
          <w:numId w:val="23"/>
        </w:numPr>
        <w:tabs>
          <w:tab w:val="left" w:pos="1423"/>
        </w:tabs>
        <w:spacing w:after="0" w:line="360" w:lineRule="auto"/>
        <w:ind w:left="714" w:hanging="357"/>
        <w:rPr>
          <w:rFonts w:ascii="Calibri" w:eastAsia="Calibri" w:hAnsi="Calibri" w:cs="Calibri"/>
          <w:sz w:val="24"/>
        </w:rPr>
      </w:pPr>
      <w:r>
        <w:rPr>
          <w:rFonts w:eastAsia="Calibri" w:cs="Calibri"/>
          <w:sz w:val="24"/>
        </w:rPr>
        <w:t>nie wykonują robót budowlanych zgodnie z dokumentacja projektową, specyfikacjami technicznymi wykonania i odbioru robót budowlanych oraz zasadami wiedzy technicznej.</w:t>
      </w:r>
    </w:p>
    <w:p w:rsidR="00B20D00" w:rsidRDefault="00745050">
      <w:pPr>
        <w:numPr>
          <w:ilvl w:val="0"/>
          <w:numId w:val="8"/>
        </w:numPr>
        <w:spacing w:after="0" w:line="360" w:lineRule="auto"/>
        <w:ind w:left="360" w:hanging="360"/>
        <w:rPr>
          <w:rFonts w:ascii="Calibri" w:eastAsia="Calibri" w:hAnsi="Calibri" w:cs="Calibri"/>
          <w:sz w:val="24"/>
        </w:rPr>
      </w:pPr>
      <w:r>
        <w:rPr>
          <w:rFonts w:eastAsia="Calibri" w:cs="Calibri"/>
          <w:sz w:val="24"/>
        </w:rPr>
        <w:t>Wykonawca ma obowiązek zapewnienia Zamawiającemu oraz wszystkim osobom upoważnionym przez niego, jak też innym uczestnikom procesu budowlanego, dostępu do terenu budowy i do każdego miejsca, gdzie roboty w związku z umową będą wykonywane.</w:t>
      </w:r>
    </w:p>
    <w:p w:rsidR="00B20D00" w:rsidRDefault="00745050">
      <w:pPr>
        <w:numPr>
          <w:ilvl w:val="0"/>
          <w:numId w:val="8"/>
        </w:numPr>
        <w:spacing w:after="0" w:line="360" w:lineRule="auto"/>
        <w:ind w:left="360" w:hanging="360"/>
        <w:rPr>
          <w:rFonts w:ascii="Calibri" w:eastAsia="Calibri" w:hAnsi="Calibri" w:cs="Calibri"/>
          <w:sz w:val="24"/>
        </w:rPr>
      </w:pPr>
      <w:r>
        <w:rPr>
          <w:rFonts w:eastAsia="Calibri" w:cs="Calibri"/>
          <w:sz w:val="24"/>
        </w:rPr>
        <w:t>Wykonawca zobowiązany jest prowadzić na bieżąco i przechowywać dokumenty zgodnie z art. 3 pkt 13 i art. 46 ustawy Prawo budowlane.</w:t>
      </w:r>
    </w:p>
    <w:p w:rsidR="00B20D00" w:rsidRDefault="00745050">
      <w:pPr>
        <w:numPr>
          <w:ilvl w:val="0"/>
          <w:numId w:val="8"/>
        </w:numPr>
        <w:spacing w:after="0" w:line="360" w:lineRule="auto"/>
        <w:ind w:left="360" w:hanging="360"/>
        <w:rPr>
          <w:rFonts w:ascii="Calibri" w:eastAsia="Calibri" w:hAnsi="Calibri" w:cs="Calibri"/>
          <w:sz w:val="24"/>
        </w:rPr>
      </w:pPr>
      <w:r>
        <w:rPr>
          <w:rFonts w:eastAsia="Calibri" w:cs="Calibri"/>
          <w:sz w:val="24"/>
        </w:rPr>
        <w:t>Wykonawca ma obowiązek zapewnienia bezpieczeństwa i ochrony zdrowia podczas wykonywania wszystkich czynności na terenie budowy, zgodnie z planem BIOZ. Za nienależyte wykonanie tych obowiązków będzie ponosił odpowiedzialność odszkodowawczą.</w:t>
      </w:r>
    </w:p>
    <w:p w:rsidR="00B20D00" w:rsidRDefault="00745050">
      <w:pPr>
        <w:numPr>
          <w:ilvl w:val="0"/>
          <w:numId w:val="8"/>
        </w:numPr>
        <w:spacing w:after="0" w:line="360" w:lineRule="auto"/>
        <w:ind w:left="360" w:hanging="360"/>
        <w:rPr>
          <w:rFonts w:ascii="Calibri" w:eastAsia="Calibri" w:hAnsi="Calibri" w:cs="Calibri"/>
          <w:sz w:val="24"/>
        </w:rPr>
      </w:pPr>
      <w:r>
        <w:rPr>
          <w:rFonts w:eastAsia="Calibri" w:cs="Calibri"/>
          <w:sz w:val="24"/>
        </w:rPr>
        <w:t>Od daty protokolarnego przejęcia budowy do końcowego odbioru robót, Wykonawca ponosi odpowiedzialność na zasadach ogólnych, za wszelkie szkody powstałe na budowie.</w:t>
      </w:r>
    </w:p>
    <w:p w:rsidR="00B20D00" w:rsidRPr="00FE4F0F" w:rsidRDefault="00745050">
      <w:pPr>
        <w:numPr>
          <w:ilvl w:val="0"/>
          <w:numId w:val="8"/>
        </w:numPr>
        <w:spacing w:after="0" w:line="360" w:lineRule="auto"/>
        <w:ind w:left="360" w:hanging="360"/>
        <w:rPr>
          <w:rFonts w:ascii="Calibri" w:eastAsia="Calibri" w:hAnsi="Calibri" w:cs="Calibri"/>
          <w:sz w:val="24"/>
        </w:rPr>
      </w:pPr>
      <w:r>
        <w:rPr>
          <w:rFonts w:eastAsia="Calibri" w:cs="Calibri"/>
          <w:sz w:val="24"/>
        </w:rPr>
        <w:t xml:space="preserve">W zakresie, w jakim Zamawiający określił w SWZ wymagania zatrudnienia przez Wykonawcę lub podwykonawcę na podstawie umowy o pracę osób wykonujących czynności wchodzące w zakres przedmiotu zamówienia, jako pracowników fizycznych wykonujący roboty budowlane (w tym obsługa maszyn i urządzeń budowlanych), Wykonawca przedłoży w terminie 7 dni od przekazania placu budowy i rozpoczęciem pracy nowo zgłaszanych pracowników do realizacji czynności, do których odnosi się obowiązek zatrudnienia na umowę o pracę, oświadczenie, </w:t>
      </w:r>
      <w:r>
        <w:rPr>
          <w:rFonts w:cs="Calibri"/>
          <w:sz w:val="24"/>
          <w:szCs w:val="24"/>
        </w:rPr>
        <w:t xml:space="preserve">że osoby wykonujące zamówienie zatrudnione są na podstawie umowy o pracę w rozumieniu przepisów ustawy z dnia 26 czerwca 1974 r. – Kodeks pracy </w:t>
      </w:r>
      <w:r w:rsidRPr="00FE4F0F">
        <w:rPr>
          <w:rFonts w:cs="Calibri"/>
          <w:sz w:val="24"/>
          <w:szCs w:val="24"/>
        </w:rPr>
        <w:t xml:space="preserve">(tekst jednolity: Dz. U. z 2023 r., </w:t>
      </w:r>
      <w:r w:rsidRPr="00FE4F0F">
        <w:rPr>
          <w:rFonts w:cs="Calibri"/>
          <w:sz w:val="24"/>
          <w:szCs w:val="24"/>
        </w:rPr>
        <w:br/>
        <w:t>poz. 1465), zwany dalej w skrócie „KP”.</w:t>
      </w:r>
    </w:p>
    <w:p w:rsidR="00B20D00" w:rsidRDefault="00745050">
      <w:pPr>
        <w:numPr>
          <w:ilvl w:val="0"/>
          <w:numId w:val="8"/>
        </w:numPr>
        <w:spacing w:after="0" w:line="360" w:lineRule="auto"/>
        <w:ind w:left="360" w:hanging="360"/>
        <w:rPr>
          <w:rFonts w:ascii="Calibri" w:eastAsia="Calibri" w:hAnsi="Calibri" w:cs="Calibri"/>
          <w:sz w:val="24"/>
        </w:rPr>
      </w:pPr>
      <w:r>
        <w:rPr>
          <w:rFonts w:eastAsia="Calibri" w:cs="Calibri"/>
          <w:sz w:val="24"/>
        </w:rPr>
        <w:lastRenderedPageBreak/>
        <w:t>Na każde żądanie Zamawiającego Wykonawca zobowiązany jest przedłożyć Zamawiającemu umowy o pracę oraz inne dokumenty (na przykład z ZUS) uwiarygadniające zatrudnienie osób realizujących czynności, do których odnosi się obowiązek zatrudnienia. Nieprzedłożenie umów i innych dokumentów (nieokazanie do wglądu), o których mowa w zdaniu poprzednim stanowi przypadek naruszenia obowiązku zatrudnienia.</w:t>
      </w:r>
    </w:p>
    <w:p w:rsidR="00B20D00" w:rsidRDefault="00745050">
      <w:pPr>
        <w:spacing w:after="0" w:line="360" w:lineRule="auto"/>
        <w:jc w:val="center"/>
        <w:rPr>
          <w:rFonts w:ascii="Calibri" w:eastAsia="Calibri" w:hAnsi="Calibri" w:cs="Calibri"/>
          <w:sz w:val="24"/>
        </w:rPr>
      </w:pPr>
      <w:r>
        <w:rPr>
          <w:rFonts w:eastAsia="Calibri" w:cs="Calibri"/>
          <w:sz w:val="24"/>
        </w:rPr>
        <w:t>§ 6</w:t>
      </w:r>
    </w:p>
    <w:p w:rsidR="00B20D00" w:rsidRDefault="00745050">
      <w:pPr>
        <w:tabs>
          <w:tab w:val="left" w:pos="720"/>
        </w:tabs>
        <w:spacing w:after="0" w:line="360" w:lineRule="auto"/>
        <w:rPr>
          <w:rFonts w:ascii="Calibri" w:eastAsia="Calibri" w:hAnsi="Calibri" w:cs="Calibri"/>
          <w:sz w:val="24"/>
        </w:rPr>
      </w:pPr>
      <w:r>
        <w:rPr>
          <w:rFonts w:eastAsia="Calibri" w:cs="Calibri"/>
          <w:sz w:val="24"/>
        </w:rPr>
        <w:t>W ramach wymienionej w § 10 ust. 1 ceny brutto wykonania przedmiotu umowy Wykonawca:</w:t>
      </w:r>
    </w:p>
    <w:p w:rsidR="00B20D00" w:rsidRDefault="00745050">
      <w:pPr>
        <w:numPr>
          <w:ilvl w:val="0"/>
          <w:numId w:val="9"/>
        </w:numPr>
        <w:spacing w:after="0" w:line="360" w:lineRule="auto"/>
        <w:ind w:left="1440" w:hanging="360"/>
        <w:rPr>
          <w:rFonts w:ascii="Calibri" w:eastAsia="Calibri" w:hAnsi="Calibri" w:cs="Calibri"/>
          <w:sz w:val="24"/>
        </w:rPr>
      </w:pPr>
      <w:r>
        <w:rPr>
          <w:rFonts w:eastAsia="Calibri" w:cs="Calibri"/>
          <w:sz w:val="24"/>
        </w:rPr>
        <w:t>Przeprowadzi branżowe próby i odbiory techniczne i technologiczne.</w:t>
      </w:r>
    </w:p>
    <w:p w:rsidR="00B20D00" w:rsidRDefault="00745050">
      <w:pPr>
        <w:numPr>
          <w:ilvl w:val="0"/>
          <w:numId w:val="9"/>
        </w:numPr>
        <w:spacing w:after="0" w:line="360" w:lineRule="auto"/>
        <w:ind w:left="1440" w:hanging="360"/>
        <w:rPr>
          <w:rFonts w:ascii="Calibri" w:eastAsia="Calibri" w:hAnsi="Calibri" w:cs="Calibri"/>
          <w:sz w:val="24"/>
        </w:rPr>
      </w:pPr>
      <w:r>
        <w:rPr>
          <w:rFonts w:eastAsia="Calibri" w:cs="Calibri"/>
          <w:sz w:val="24"/>
        </w:rPr>
        <w:t>Usunie z placu budowy pozostałe elementy po budowie, w tym wykarczowane pnie drzew, humus, nadmiar ziemi odspojonej, a także uporządkuje teren budowy, przywróci stan pierwotny dróg dojazdowych na plac budowy i przekaże go Zamawiającemu w terminie ustalonym dla odbioru końcowego robót. W przypadku stwierdzenia obecności materiałów, które są klasyfikowane, jako odpad należy je zutylizować zgodnie z ustawą o odpadach, dokumenty potwierdzające przeprowadzoną utylizację przekazać Zamawiającemu za pośrednictwem inspektora nadzoru.</w:t>
      </w:r>
    </w:p>
    <w:p w:rsidR="00B20D00" w:rsidRDefault="00745050">
      <w:pPr>
        <w:spacing w:after="0" w:line="360" w:lineRule="auto"/>
        <w:jc w:val="center"/>
        <w:rPr>
          <w:rFonts w:ascii="Calibri" w:eastAsia="Calibri" w:hAnsi="Calibri" w:cs="Calibri"/>
          <w:sz w:val="24"/>
        </w:rPr>
      </w:pPr>
      <w:r>
        <w:rPr>
          <w:rFonts w:eastAsia="Calibri" w:cs="Calibri"/>
          <w:sz w:val="24"/>
        </w:rPr>
        <w:t>§ 7</w:t>
      </w:r>
    </w:p>
    <w:p w:rsidR="00B20D00" w:rsidRDefault="00745050">
      <w:pPr>
        <w:spacing w:after="0" w:line="360" w:lineRule="auto"/>
        <w:ind w:firstLine="426"/>
        <w:rPr>
          <w:rFonts w:ascii="Calibri" w:eastAsia="Calibri" w:hAnsi="Calibri" w:cs="Calibri"/>
          <w:sz w:val="24"/>
        </w:rPr>
      </w:pPr>
      <w:r>
        <w:rPr>
          <w:rFonts w:eastAsia="Calibri" w:cs="Calibri"/>
          <w:sz w:val="24"/>
        </w:rPr>
        <w:t>Wykonawca na własny koszt:</w:t>
      </w:r>
    </w:p>
    <w:p w:rsidR="00B20D00" w:rsidRDefault="00745050">
      <w:pPr>
        <w:numPr>
          <w:ilvl w:val="0"/>
          <w:numId w:val="10"/>
        </w:numPr>
        <w:spacing w:after="0" w:line="360" w:lineRule="auto"/>
        <w:ind w:left="1080" w:hanging="360"/>
        <w:rPr>
          <w:rFonts w:ascii="Calibri" w:eastAsia="Calibri" w:hAnsi="Calibri" w:cs="Calibri"/>
          <w:sz w:val="24"/>
        </w:rPr>
      </w:pPr>
      <w:r>
        <w:rPr>
          <w:rFonts w:eastAsia="Calibri" w:cs="Calibri"/>
          <w:sz w:val="24"/>
        </w:rPr>
        <w:t>Przygotuje zaplecze budowy z oznaczeniem inwestycji, na które składają się odpowiednie pomieszczenia magazynowe do składowania materiałów i narzędzi.</w:t>
      </w:r>
    </w:p>
    <w:p w:rsidR="00B20D00" w:rsidRDefault="00745050">
      <w:pPr>
        <w:numPr>
          <w:ilvl w:val="0"/>
          <w:numId w:val="10"/>
        </w:numPr>
        <w:spacing w:after="0" w:line="360" w:lineRule="auto"/>
        <w:ind w:left="1080" w:hanging="360"/>
        <w:rPr>
          <w:rFonts w:ascii="Calibri" w:eastAsia="Calibri" w:hAnsi="Calibri" w:cs="Calibri"/>
          <w:sz w:val="24"/>
        </w:rPr>
      </w:pPr>
      <w:r>
        <w:rPr>
          <w:rFonts w:eastAsia="Calibri" w:cs="Calibri"/>
          <w:sz w:val="24"/>
        </w:rPr>
        <w:t xml:space="preserve">Sporządzi lub zapewni sporządzenie, przed rozpoczęciem budowy, planu bezpieczeństwa i ochrony zdrowia w zakresie określonym w art. </w:t>
      </w:r>
      <w:r w:rsidRPr="00FA0E81">
        <w:rPr>
          <w:rFonts w:eastAsia="Calibri" w:cs="Calibri"/>
          <w:sz w:val="24"/>
        </w:rPr>
        <w:t>21a ww. ustawy Prawo budowlane oraz Rozporządzeniu Ministra Infrastruktury</w:t>
      </w:r>
      <w:r w:rsidRPr="00FA0E81">
        <w:rPr>
          <w:rFonts w:ascii="Calibri" w:eastAsia="Calibri" w:hAnsi="Calibri" w:cs="Calibri"/>
          <w:sz w:val="24"/>
          <w:szCs w:val="24"/>
        </w:rPr>
        <w:t xml:space="preserve"> </w:t>
      </w:r>
      <w:r w:rsidRPr="00FA0E81">
        <w:rPr>
          <w:rFonts w:ascii="Calibri" w:eastAsia="Calibri" w:hAnsi="Calibri" w:cs="Calibri"/>
          <w:color w:val="000000"/>
          <w:sz w:val="24"/>
          <w:szCs w:val="24"/>
        </w:rPr>
        <w:t>z dnia 23 czerwca 2003 r. w sprawie informacji dotyczącej bezpieczeństwa i ochrony zdrowia oraz planu bezpieczeństwa i ochrony zdrowia</w:t>
      </w:r>
      <w:r w:rsidR="00FA0E81">
        <w:rPr>
          <w:rFonts w:ascii="Calibri" w:eastAsia="Calibri" w:hAnsi="Calibri" w:cs="Calibri"/>
          <w:color w:val="000000"/>
          <w:sz w:val="24"/>
          <w:szCs w:val="24"/>
        </w:rPr>
        <w:t xml:space="preserve"> (Dz. U. z 2003 r., Nr 120, poz. 1126</w:t>
      </w:r>
      <w:r w:rsidR="007D00E4">
        <w:rPr>
          <w:rFonts w:ascii="Calibri" w:eastAsia="Calibri" w:hAnsi="Calibri" w:cs="Calibri"/>
          <w:color w:val="000000"/>
          <w:sz w:val="24"/>
          <w:szCs w:val="24"/>
        </w:rPr>
        <w:t>)</w:t>
      </w:r>
      <w:r>
        <w:rPr>
          <w:rFonts w:ascii="Calibri" w:eastAsia="Calibri" w:hAnsi="Calibri" w:cs="Calibri"/>
          <w:sz w:val="24"/>
          <w:szCs w:val="24"/>
        </w:rPr>
        <w:br/>
        <w:t>i</w:t>
      </w:r>
      <w:r>
        <w:rPr>
          <w:rFonts w:eastAsia="Calibri" w:cs="Calibri"/>
          <w:sz w:val="24"/>
        </w:rPr>
        <w:t xml:space="preserve"> dostarczy go Zamawiającemu.</w:t>
      </w:r>
    </w:p>
    <w:p w:rsidR="00B20D00" w:rsidRDefault="00745050">
      <w:pPr>
        <w:numPr>
          <w:ilvl w:val="0"/>
          <w:numId w:val="10"/>
        </w:numPr>
        <w:spacing w:after="0" w:line="360" w:lineRule="auto"/>
        <w:ind w:left="1080" w:hanging="360"/>
        <w:rPr>
          <w:rFonts w:ascii="Calibri" w:eastAsia="Calibri" w:hAnsi="Calibri" w:cs="Calibri"/>
          <w:sz w:val="24"/>
        </w:rPr>
      </w:pPr>
      <w:r>
        <w:rPr>
          <w:rFonts w:eastAsia="Calibri" w:cs="Calibri"/>
          <w:sz w:val="24"/>
        </w:rPr>
        <w:t>Zapewni dozór terenu budowy, jak również ochronę znajdującego się na nim mienia.</w:t>
      </w:r>
    </w:p>
    <w:p w:rsidR="00B20D00" w:rsidRDefault="00745050">
      <w:pPr>
        <w:spacing w:after="0" w:line="360" w:lineRule="auto"/>
        <w:jc w:val="center"/>
        <w:rPr>
          <w:rFonts w:ascii="Calibri" w:eastAsia="Calibri" w:hAnsi="Calibri" w:cs="Calibri"/>
          <w:sz w:val="24"/>
        </w:rPr>
      </w:pPr>
      <w:r>
        <w:rPr>
          <w:rFonts w:eastAsia="Calibri" w:cs="Calibri"/>
          <w:sz w:val="24"/>
        </w:rPr>
        <w:t>§ 8</w:t>
      </w:r>
    </w:p>
    <w:p w:rsidR="00B20D00" w:rsidRDefault="00745050">
      <w:pPr>
        <w:numPr>
          <w:ilvl w:val="0"/>
          <w:numId w:val="11"/>
        </w:numPr>
        <w:tabs>
          <w:tab w:val="left" w:pos="1418"/>
        </w:tabs>
        <w:spacing w:after="0" w:line="360" w:lineRule="auto"/>
        <w:ind w:left="709" w:hanging="349"/>
        <w:rPr>
          <w:rFonts w:ascii="Calibri" w:eastAsia="Calibri" w:hAnsi="Calibri" w:cs="Calibri"/>
          <w:sz w:val="24"/>
        </w:rPr>
      </w:pPr>
      <w:r>
        <w:rPr>
          <w:rFonts w:eastAsia="Calibri" w:cs="Calibri"/>
          <w:sz w:val="24"/>
        </w:rPr>
        <w:lastRenderedPageBreak/>
        <w:t>Wykonawca zobowiązuje się do wykonania przedmiotu umowy z materiałów własnych.</w:t>
      </w:r>
    </w:p>
    <w:p w:rsidR="00B20D00" w:rsidRDefault="00745050">
      <w:pPr>
        <w:numPr>
          <w:ilvl w:val="0"/>
          <w:numId w:val="11"/>
        </w:numPr>
        <w:tabs>
          <w:tab w:val="left" w:pos="1418"/>
        </w:tabs>
        <w:spacing w:after="0" w:line="360" w:lineRule="auto"/>
        <w:ind w:left="709" w:hanging="349"/>
        <w:rPr>
          <w:rFonts w:ascii="Calibri" w:eastAsia="Calibri" w:hAnsi="Calibri" w:cs="Calibri"/>
          <w:sz w:val="24"/>
        </w:rPr>
      </w:pPr>
      <w:r>
        <w:rPr>
          <w:rFonts w:eastAsia="Calibri" w:cs="Calibri"/>
          <w:sz w:val="24"/>
        </w:rPr>
        <w:t xml:space="preserve">Materiały i urządzenia muszą odpowiadać wymogom wyrobów dopuszczonych do obrotu i stosowania w budownictwie zgodnie z ustawą z dnia 16 kwietnia 2004 roku o wyrobach budowlanych </w:t>
      </w:r>
      <w:r w:rsidRPr="007D00E4">
        <w:rPr>
          <w:rFonts w:eastAsia="Calibri" w:cs="Calibri"/>
          <w:sz w:val="24"/>
        </w:rPr>
        <w:t xml:space="preserve">(tekst jednolity: Dz. U. z 2021 r., poz. 1213 </w:t>
      </w:r>
      <w:r w:rsidRPr="007D00E4">
        <w:rPr>
          <w:rFonts w:eastAsia="Calibri" w:cs="Calibri"/>
          <w:sz w:val="24"/>
        </w:rPr>
        <w:br/>
        <w:t xml:space="preserve">z </w:t>
      </w:r>
      <w:proofErr w:type="spellStart"/>
      <w:r w:rsidRPr="007D00E4">
        <w:rPr>
          <w:rFonts w:eastAsia="Calibri" w:cs="Calibri"/>
          <w:sz w:val="24"/>
        </w:rPr>
        <w:t>późn</w:t>
      </w:r>
      <w:proofErr w:type="spellEnd"/>
      <w:r w:rsidRPr="007D00E4">
        <w:rPr>
          <w:rFonts w:eastAsia="Calibri" w:cs="Calibri"/>
          <w:sz w:val="24"/>
        </w:rPr>
        <w:t>. zm.)</w:t>
      </w:r>
      <w:r>
        <w:rPr>
          <w:rFonts w:eastAsia="Calibri" w:cs="Calibri"/>
          <w:sz w:val="24"/>
        </w:rPr>
        <w:t xml:space="preserve"> a zgodnie z art. 10 ww. ustawy Prawo Budowlane oraz wymogami dokumentacji wykonawczej.</w:t>
      </w:r>
    </w:p>
    <w:p w:rsidR="00B20D00" w:rsidRDefault="00745050">
      <w:pPr>
        <w:pStyle w:val="Standard"/>
        <w:numPr>
          <w:ilvl w:val="0"/>
          <w:numId w:val="11"/>
        </w:numPr>
        <w:tabs>
          <w:tab w:val="left" w:pos="2127"/>
        </w:tabs>
        <w:spacing w:after="0" w:line="360" w:lineRule="auto"/>
        <w:ind w:left="709" w:hanging="349"/>
        <w:jc w:val="both"/>
        <w:rPr>
          <w:rFonts w:eastAsia="Calibri" w:cs="Calibri"/>
          <w:sz w:val="24"/>
        </w:rPr>
      </w:pPr>
      <w:r>
        <w:rPr>
          <w:rFonts w:eastAsia="Calibri" w:cs="Calibri"/>
          <w:sz w:val="24"/>
        </w:rPr>
        <w:t xml:space="preserve">W razie potrzeby Wykonawca na własny koszt zabezpieczy laboratorium wykonujące badania w ilości i rodzaju określonym w STWIORB. Przed przystąpieniem do robót zatwierdzi laboratorium u Zamawiającego.  </w:t>
      </w:r>
    </w:p>
    <w:p w:rsidR="00B20D00" w:rsidRDefault="00745050">
      <w:pPr>
        <w:numPr>
          <w:ilvl w:val="0"/>
          <w:numId w:val="11"/>
        </w:numPr>
        <w:tabs>
          <w:tab w:val="left" w:pos="1418"/>
        </w:tabs>
        <w:spacing w:after="0" w:line="360" w:lineRule="auto"/>
        <w:ind w:left="709" w:hanging="349"/>
        <w:rPr>
          <w:rFonts w:ascii="Calibri" w:eastAsia="Calibri" w:hAnsi="Calibri" w:cs="Calibri"/>
          <w:sz w:val="24"/>
        </w:rPr>
      </w:pPr>
      <w:r>
        <w:rPr>
          <w:rFonts w:eastAsia="Calibri" w:cs="Calibri"/>
          <w:sz w:val="24"/>
        </w:rPr>
        <w:t>W uzasadnionych przypadkach na żądanie Zamawiającego, Wykonawca musi przedstawić dodatkowe badania laboratoryjne wbudowanych materiałów. Badania te Wykonawca wykona na własny koszt.</w:t>
      </w:r>
    </w:p>
    <w:p w:rsidR="00B20D00" w:rsidRDefault="00745050">
      <w:pPr>
        <w:numPr>
          <w:ilvl w:val="0"/>
          <w:numId w:val="11"/>
        </w:numPr>
        <w:tabs>
          <w:tab w:val="left" w:pos="1418"/>
        </w:tabs>
        <w:spacing w:after="0" w:line="360" w:lineRule="auto"/>
        <w:ind w:left="709" w:hanging="349"/>
        <w:rPr>
          <w:rFonts w:ascii="Calibri" w:eastAsia="Calibri" w:hAnsi="Calibri" w:cs="Calibri"/>
          <w:sz w:val="24"/>
        </w:rPr>
      </w:pPr>
      <w:r>
        <w:rPr>
          <w:rFonts w:eastAsia="Calibri" w:cs="Calibri"/>
          <w:sz w:val="24"/>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przed ich wbudowaniem.</w:t>
      </w:r>
    </w:p>
    <w:p w:rsidR="00B20D00" w:rsidRDefault="00745050">
      <w:pPr>
        <w:spacing w:after="0" w:line="360" w:lineRule="auto"/>
        <w:jc w:val="center"/>
        <w:rPr>
          <w:rFonts w:ascii="Calibri" w:eastAsia="Calibri" w:hAnsi="Calibri" w:cs="Calibri"/>
          <w:sz w:val="24"/>
        </w:rPr>
      </w:pPr>
      <w:r>
        <w:rPr>
          <w:rFonts w:eastAsia="Calibri" w:cs="Calibri"/>
          <w:sz w:val="24"/>
        </w:rPr>
        <w:t>§ 9</w:t>
      </w:r>
    </w:p>
    <w:p w:rsidR="00B20D00" w:rsidRDefault="00745050">
      <w:pPr>
        <w:pStyle w:val="Standard"/>
        <w:numPr>
          <w:ilvl w:val="0"/>
          <w:numId w:val="33"/>
        </w:numPr>
        <w:spacing w:after="0" w:line="360" w:lineRule="auto"/>
        <w:rPr>
          <w:rFonts w:eastAsia="Calibri" w:cs="Calibri"/>
          <w:sz w:val="24"/>
        </w:rPr>
      </w:pPr>
      <w:r>
        <w:rPr>
          <w:rFonts w:eastAsia="Calibri" w:cs="Calibri"/>
          <w:sz w:val="24"/>
        </w:rPr>
        <w:t>Wykonawca odpowiada za wszystkie szkody wyrządzone osobom trzecim w związku z realizacja zadania.</w:t>
      </w:r>
    </w:p>
    <w:p w:rsidR="00B20D00" w:rsidRDefault="00745050">
      <w:pPr>
        <w:pStyle w:val="Akapitzlist"/>
        <w:numPr>
          <w:ilvl w:val="0"/>
          <w:numId w:val="33"/>
        </w:numPr>
        <w:spacing w:after="0" w:line="360" w:lineRule="auto"/>
        <w:rPr>
          <w:rFonts w:ascii="Calibri" w:eastAsia="Calibri" w:hAnsi="Calibri" w:cs="Calibri"/>
          <w:sz w:val="24"/>
        </w:rPr>
      </w:pPr>
      <w:r>
        <w:rPr>
          <w:rFonts w:eastAsia="Calibri" w:cs="Calibri"/>
          <w:sz w:val="24"/>
        </w:rPr>
        <w:t xml:space="preserve">Wykonawca zobowiązuje się do posiadania polisy OC na kwotę nie mniejszą niż wartość złożonej oferty z tytułu szkód, które mogą zaistnieć w okresie od rozpoczęcia robót do przekazania przedmiotu umowy Zamawiającemu, w związku z określonymi zdarzeniami losowymi – od </w:t>
      </w:r>
      <w:proofErr w:type="spellStart"/>
      <w:r>
        <w:rPr>
          <w:rFonts w:eastAsia="Calibri" w:cs="Calibri"/>
          <w:sz w:val="24"/>
        </w:rPr>
        <w:t>ryzyk</w:t>
      </w:r>
      <w:proofErr w:type="spellEnd"/>
      <w:r>
        <w:rPr>
          <w:rFonts w:eastAsia="Calibri" w:cs="Calibri"/>
          <w:sz w:val="24"/>
        </w:rPr>
        <w:t xml:space="preserve"> budowlanych oraz od odpowiedzialności cywilnej (odpowiedzialność cywilna za szkody oraz następstwa nieszczęśliwych wypadków dotyczących pracowników i osób trzecich, a powstałych w związku z prowadzonymi robotami).</w:t>
      </w:r>
    </w:p>
    <w:p w:rsidR="00B20D00" w:rsidRDefault="00745050">
      <w:pPr>
        <w:spacing w:after="0" w:line="360" w:lineRule="auto"/>
        <w:jc w:val="center"/>
        <w:rPr>
          <w:rFonts w:ascii="Calibri" w:eastAsia="Calibri" w:hAnsi="Calibri" w:cs="Calibri"/>
          <w:sz w:val="24"/>
        </w:rPr>
      </w:pPr>
      <w:r>
        <w:rPr>
          <w:rFonts w:eastAsia="Calibri" w:cs="Calibri"/>
          <w:sz w:val="24"/>
        </w:rPr>
        <w:t>§ 10</w:t>
      </w:r>
    </w:p>
    <w:p w:rsidR="00B20D00" w:rsidRDefault="00745050">
      <w:pPr>
        <w:numPr>
          <w:ilvl w:val="0"/>
          <w:numId w:val="12"/>
        </w:numPr>
        <w:tabs>
          <w:tab w:val="left" w:pos="1418"/>
        </w:tabs>
        <w:spacing w:after="0" w:line="360" w:lineRule="auto"/>
        <w:ind w:left="720" w:hanging="360"/>
        <w:rPr>
          <w:rFonts w:ascii="Calibri" w:eastAsia="Calibri" w:hAnsi="Calibri" w:cs="Calibri"/>
          <w:sz w:val="24"/>
        </w:rPr>
      </w:pPr>
      <w:r>
        <w:rPr>
          <w:rFonts w:eastAsia="Calibri" w:cs="Calibri"/>
          <w:sz w:val="24"/>
        </w:rPr>
        <w:lastRenderedPageBreak/>
        <w:t>Wynagrodzenie ryczałtowe za wykonanie przedmiotu umowy wynosi: ………… brutto ……………. zł (słownie złotych: ………………………. złotych ……/100) w tym obowiązujący podatek VAT.</w:t>
      </w:r>
    </w:p>
    <w:p w:rsidR="00B20D00" w:rsidRDefault="00745050">
      <w:pPr>
        <w:numPr>
          <w:ilvl w:val="0"/>
          <w:numId w:val="12"/>
        </w:numPr>
        <w:tabs>
          <w:tab w:val="left" w:pos="1418"/>
        </w:tabs>
        <w:spacing w:after="0" w:line="360" w:lineRule="auto"/>
        <w:ind w:left="720" w:hanging="360"/>
        <w:rPr>
          <w:rFonts w:ascii="Calibri" w:eastAsia="Calibri" w:hAnsi="Calibri" w:cs="Calibri"/>
          <w:sz w:val="24"/>
        </w:rPr>
      </w:pPr>
      <w:r>
        <w:rPr>
          <w:rFonts w:eastAsia="Calibri" w:cs="Calibri"/>
          <w:sz w:val="24"/>
        </w:rPr>
        <w:t>Wykonawca zobowiązany jest do wykonania przedmiotu umowy w pełnym zakresie, zgodnie z projektem wykonawczym, specyfikacją techniczną wykonania i odbioru robót SWZ, przedmiarem robót i zgłoszeniem, w oparciu o harmonogram rzeczowo – finansowym robót.</w:t>
      </w:r>
    </w:p>
    <w:p w:rsidR="00B20D00" w:rsidRDefault="00745050">
      <w:pPr>
        <w:numPr>
          <w:ilvl w:val="0"/>
          <w:numId w:val="12"/>
        </w:numPr>
        <w:tabs>
          <w:tab w:val="left" w:pos="1418"/>
        </w:tabs>
        <w:spacing w:after="0" w:line="360" w:lineRule="auto"/>
        <w:ind w:left="720" w:hanging="360"/>
        <w:rPr>
          <w:rFonts w:ascii="Calibri" w:eastAsia="Calibri" w:hAnsi="Calibri" w:cs="Calibri"/>
          <w:sz w:val="24"/>
        </w:rPr>
      </w:pPr>
      <w:r>
        <w:rPr>
          <w:rFonts w:eastAsia="Calibri" w:cs="Calibri"/>
          <w:sz w:val="24"/>
        </w:rPr>
        <w:t>Zamawiającemu przysługuje prawo zmniejszenia wynagrodzenia na zasadach określonych w § 20 pkt. 2 umowy.</w:t>
      </w:r>
    </w:p>
    <w:p w:rsidR="00B20D00" w:rsidRDefault="00745050">
      <w:pPr>
        <w:spacing w:after="0" w:line="360" w:lineRule="auto"/>
        <w:jc w:val="center"/>
        <w:rPr>
          <w:rFonts w:ascii="Calibri" w:eastAsia="Calibri" w:hAnsi="Calibri" w:cs="Calibri"/>
          <w:sz w:val="24"/>
        </w:rPr>
      </w:pPr>
      <w:r>
        <w:rPr>
          <w:rFonts w:eastAsia="Calibri" w:cs="Calibri"/>
          <w:sz w:val="24"/>
        </w:rPr>
        <w:t>§ 11</w:t>
      </w:r>
    </w:p>
    <w:p w:rsidR="00B20D00" w:rsidRDefault="00745050">
      <w:pPr>
        <w:numPr>
          <w:ilvl w:val="0"/>
          <w:numId w:val="13"/>
        </w:numPr>
        <w:spacing w:after="0" w:line="360" w:lineRule="auto"/>
        <w:ind w:left="720" w:hanging="360"/>
        <w:rPr>
          <w:rFonts w:ascii="Calibri" w:eastAsia="Calibri" w:hAnsi="Calibri" w:cs="Calibri"/>
          <w:sz w:val="24"/>
        </w:rPr>
      </w:pPr>
      <w:r>
        <w:rPr>
          <w:rFonts w:eastAsia="Calibri" w:cs="Calibri"/>
          <w:sz w:val="24"/>
        </w:rPr>
        <w:t>Zamawiający dopuszcza fakturowanie częściowe robót.</w:t>
      </w:r>
    </w:p>
    <w:p w:rsidR="00B20D00" w:rsidRDefault="00745050">
      <w:pPr>
        <w:numPr>
          <w:ilvl w:val="0"/>
          <w:numId w:val="13"/>
        </w:numPr>
        <w:spacing w:after="0" w:line="360" w:lineRule="auto"/>
        <w:ind w:left="720" w:hanging="360"/>
        <w:rPr>
          <w:rFonts w:ascii="Calibri" w:eastAsia="Calibri" w:hAnsi="Calibri" w:cs="Calibri"/>
          <w:sz w:val="24"/>
        </w:rPr>
      </w:pPr>
      <w:r>
        <w:rPr>
          <w:rFonts w:eastAsia="Calibri" w:cs="Calibri"/>
          <w:sz w:val="24"/>
        </w:rPr>
        <w:t>Podstawą wystawienia faktury za daną część prac jest bezusterkowy protokół odbioru danej części prac, stanowiący załącznik do faktury.</w:t>
      </w:r>
    </w:p>
    <w:p w:rsidR="00B20D00" w:rsidRDefault="00745050">
      <w:pPr>
        <w:spacing w:after="0" w:line="360" w:lineRule="auto"/>
        <w:jc w:val="center"/>
        <w:rPr>
          <w:rFonts w:ascii="Calibri" w:eastAsia="Calibri" w:hAnsi="Calibri" w:cs="Calibri"/>
          <w:sz w:val="24"/>
        </w:rPr>
      </w:pPr>
      <w:r>
        <w:rPr>
          <w:rFonts w:eastAsia="Calibri" w:cs="Calibri"/>
          <w:sz w:val="24"/>
        </w:rPr>
        <w:t>§ 12</w:t>
      </w:r>
    </w:p>
    <w:p w:rsidR="00B20D00" w:rsidRDefault="00745050">
      <w:pPr>
        <w:numPr>
          <w:ilvl w:val="0"/>
          <w:numId w:val="14"/>
        </w:numPr>
        <w:tabs>
          <w:tab w:val="left" w:pos="1418"/>
        </w:tabs>
        <w:spacing w:after="0" w:line="360" w:lineRule="auto"/>
        <w:ind w:left="720" w:hanging="360"/>
        <w:rPr>
          <w:rFonts w:ascii="Calibri" w:eastAsia="Calibri" w:hAnsi="Calibri" w:cs="Calibri"/>
          <w:sz w:val="24"/>
        </w:rPr>
      </w:pPr>
      <w:r>
        <w:rPr>
          <w:rFonts w:eastAsia="Calibri" w:cs="Calibri"/>
          <w:sz w:val="24"/>
        </w:rPr>
        <w:t>Zapłata nastąpi w terminie do 30 dni licząc od dnia doręczenia Zamawiającemu faktury wraz z protokołem odbioru robót z kompletnymi dokumentami odbiorowymi – na konto Wykonawcy wskazane na fakturze.</w:t>
      </w:r>
    </w:p>
    <w:p w:rsidR="00B20D00" w:rsidRDefault="00745050">
      <w:pPr>
        <w:numPr>
          <w:ilvl w:val="0"/>
          <w:numId w:val="14"/>
        </w:numPr>
        <w:tabs>
          <w:tab w:val="left" w:pos="1418"/>
        </w:tabs>
        <w:spacing w:after="0" w:line="360" w:lineRule="auto"/>
        <w:ind w:left="720" w:hanging="360"/>
        <w:rPr>
          <w:rFonts w:ascii="Calibri" w:eastAsia="Calibri" w:hAnsi="Calibri" w:cs="Calibri"/>
          <w:sz w:val="24"/>
        </w:rPr>
      </w:pPr>
      <w:r>
        <w:rPr>
          <w:rFonts w:eastAsia="Calibri" w:cs="Calibri"/>
          <w:sz w:val="24"/>
        </w:rPr>
        <w:t>Za dzień zapłaty uznaje się dzień obciążenia rachunku Zamawiającego.</w:t>
      </w:r>
    </w:p>
    <w:p w:rsidR="00B20D00" w:rsidRDefault="00745050">
      <w:pPr>
        <w:numPr>
          <w:ilvl w:val="0"/>
          <w:numId w:val="14"/>
        </w:numPr>
        <w:tabs>
          <w:tab w:val="left" w:pos="1418"/>
        </w:tabs>
        <w:spacing w:after="0" w:line="360" w:lineRule="auto"/>
        <w:ind w:left="720" w:hanging="360"/>
        <w:rPr>
          <w:rFonts w:ascii="Calibri" w:eastAsia="Calibri" w:hAnsi="Calibri" w:cs="Calibri"/>
          <w:sz w:val="24"/>
        </w:rPr>
      </w:pPr>
      <w:r>
        <w:rPr>
          <w:rFonts w:eastAsia="Calibri" w:cs="Calibri"/>
          <w:sz w:val="24"/>
        </w:rPr>
        <w:t>Jeżeli Wykonawca będzie korzystał z podwykonawców, to warunkiem zapłaty przez Zamawiającego należnego wynagrodzenia za odebrane roboty budowlane jest przedstawienie dowodów zapłaty wymagalnego wynagrodzenia podwykonawcom i dalszym podwykonawcom.</w:t>
      </w:r>
    </w:p>
    <w:p w:rsidR="00B20D00" w:rsidRDefault="00745050">
      <w:pPr>
        <w:numPr>
          <w:ilvl w:val="0"/>
          <w:numId w:val="14"/>
        </w:numPr>
        <w:tabs>
          <w:tab w:val="left" w:pos="1418"/>
        </w:tabs>
        <w:spacing w:after="0" w:line="360" w:lineRule="auto"/>
        <w:ind w:left="720" w:hanging="360"/>
        <w:rPr>
          <w:rFonts w:ascii="Calibri" w:eastAsia="Calibri" w:hAnsi="Calibri" w:cs="Calibri"/>
          <w:sz w:val="24"/>
        </w:rPr>
      </w:pPr>
      <w:r>
        <w:rPr>
          <w:rFonts w:eastAsia="Calibri" w:cs="Calibri"/>
          <w:sz w:val="24"/>
        </w:rPr>
        <w:t>W przypadku nieprzedstawienia przez wykonawcę dowodu zapłaty, o których mowa w ust. 3 wstrzymuje się wypłatę należnego wynagrodzenia w części równej sumie kwot wynikających z nieprzedstawionych dowodów zapłaty.</w:t>
      </w:r>
    </w:p>
    <w:p w:rsidR="00B20D00" w:rsidRDefault="00745050">
      <w:pPr>
        <w:numPr>
          <w:ilvl w:val="0"/>
          <w:numId w:val="14"/>
        </w:numPr>
        <w:tabs>
          <w:tab w:val="left" w:pos="1418"/>
        </w:tabs>
        <w:spacing w:after="0" w:line="360" w:lineRule="auto"/>
        <w:ind w:left="720" w:hanging="360"/>
        <w:rPr>
          <w:rFonts w:ascii="Calibri" w:eastAsia="Calibri" w:hAnsi="Calibri" w:cs="Calibri"/>
          <w:sz w:val="24"/>
        </w:rPr>
      </w:pPr>
      <w:r>
        <w:rPr>
          <w:rFonts w:eastAsia="Calibri" w:cs="Calibri"/>
          <w:sz w:val="24"/>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Pr>
          <w:rFonts w:eastAsia="Calibri" w:cs="Calibri"/>
          <w:sz w:val="24"/>
        </w:rPr>
        <w:lastRenderedPageBreak/>
        <w:t>uchylenia się od obowiązku zapłaty odpowiednio przez wykonawcę, podwykonawcę  lub dalszego podwykonawcę.</w:t>
      </w:r>
    </w:p>
    <w:p w:rsidR="00B20D00" w:rsidRDefault="00745050">
      <w:pPr>
        <w:numPr>
          <w:ilvl w:val="0"/>
          <w:numId w:val="14"/>
        </w:numPr>
        <w:tabs>
          <w:tab w:val="left" w:pos="1418"/>
        </w:tabs>
        <w:spacing w:after="0" w:line="360" w:lineRule="auto"/>
        <w:ind w:left="720" w:hanging="360"/>
        <w:rPr>
          <w:rFonts w:ascii="Calibri" w:eastAsia="Calibri" w:hAnsi="Calibri" w:cs="Calibri"/>
          <w:sz w:val="24"/>
        </w:rPr>
      </w:pPr>
      <w:r>
        <w:rPr>
          <w:rFonts w:eastAsia="Calibri" w:cs="Calibri"/>
          <w:sz w:val="24"/>
        </w:rPr>
        <w:t>Zamawiający przed dokonaniem płatności, o której mowa w ust. 5 zwróci się do Wykonawcy, aby ten w terminie 7 dni wniósł pisemne uwagi o powodach nieuregulowania zobowiązać wobec podwykonawcy.  Wniesione uwagi mogą być podstawą:</w:t>
      </w:r>
    </w:p>
    <w:p w:rsidR="00B20D00" w:rsidRDefault="00745050">
      <w:pPr>
        <w:pStyle w:val="Akapitzlist"/>
        <w:numPr>
          <w:ilvl w:val="0"/>
          <w:numId w:val="25"/>
        </w:numPr>
        <w:spacing w:after="0" w:line="360" w:lineRule="auto"/>
        <w:ind w:left="1276" w:hanging="567"/>
        <w:rPr>
          <w:rFonts w:ascii="Calibri" w:eastAsia="Calibri" w:hAnsi="Calibri" w:cs="Calibri"/>
          <w:sz w:val="24"/>
        </w:rPr>
      </w:pPr>
      <w:r>
        <w:rPr>
          <w:rFonts w:eastAsia="Calibri" w:cs="Calibri"/>
          <w:sz w:val="24"/>
        </w:rPr>
        <w:t>niedokonania bezpośredniej zapłaty wynagrodzenia podwykonawcy lub dalszemu podwykonawcy, jeżeli wykonawca wykaże niezasadność takiej zapłaty albo</w:t>
      </w:r>
    </w:p>
    <w:p w:rsidR="00B20D00" w:rsidRDefault="00745050">
      <w:pPr>
        <w:pStyle w:val="Akapitzlist"/>
        <w:numPr>
          <w:ilvl w:val="0"/>
          <w:numId w:val="25"/>
        </w:numPr>
        <w:spacing w:after="0" w:line="360" w:lineRule="auto"/>
        <w:ind w:left="1276" w:hanging="567"/>
        <w:rPr>
          <w:rFonts w:ascii="Calibri" w:eastAsia="Calibri" w:hAnsi="Calibri" w:cs="Calibri"/>
          <w:sz w:val="24"/>
        </w:rPr>
      </w:pPr>
      <w:r>
        <w:rPr>
          <w:rFonts w:eastAsia="Calibri" w:cs="Calibri"/>
          <w:sz w:val="24"/>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rsidR="00B20D00" w:rsidRDefault="00745050">
      <w:pPr>
        <w:pStyle w:val="Akapitzlist"/>
        <w:numPr>
          <w:ilvl w:val="0"/>
          <w:numId w:val="25"/>
        </w:numPr>
        <w:spacing w:after="0" w:line="360" w:lineRule="auto"/>
        <w:ind w:left="1276" w:hanging="567"/>
        <w:rPr>
          <w:rFonts w:ascii="Calibri" w:eastAsia="Calibri" w:hAnsi="Calibri" w:cs="Calibri"/>
          <w:sz w:val="24"/>
        </w:rPr>
      </w:pPr>
      <w:r>
        <w:rPr>
          <w:rFonts w:eastAsia="Calibri" w:cs="Calibri"/>
          <w:sz w:val="24"/>
        </w:rPr>
        <w:t>dokonania bezpośredniej zapłaty wynagrodzenia podwykonawcy lub dalszemu podwykonawcy, jeżeli podwykonawca lub dalszy podwykonawca wykaże zasadność takiej zapłaty.</w:t>
      </w:r>
    </w:p>
    <w:p w:rsidR="00B20D00" w:rsidRDefault="00745050">
      <w:pPr>
        <w:spacing w:after="0" w:line="360" w:lineRule="auto"/>
        <w:jc w:val="center"/>
        <w:rPr>
          <w:rFonts w:ascii="Calibri" w:eastAsia="Calibri" w:hAnsi="Calibri" w:cs="Calibri"/>
          <w:sz w:val="24"/>
        </w:rPr>
      </w:pPr>
      <w:r>
        <w:rPr>
          <w:rFonts w:eastAsia="Calibri" w:cs="Calibri"/>
          <w:sz w:val="24"/>
        </w:rPr>
        <w:t>§ 13</w:t>
      </w:r>
    </w:p>
    <w:p w:rsidR="00B20D00" w:rsidRDefault="00745050">
      <w:pPr>
        <w:numPr>
          <w:ilvl w:val="0"/>
          <w:numId w:val="15"/>
        </w:numPr>
        <w:spacing w:after="0" w:line="360" w:lineRule="auto"/>
        <w:ind w:left="709" w:hanging="425"/>
        <w:rPr>
          <w:rFonts w:ascii="Calibri" w:eastAsia="Calibri" w:hAnsi="Calibri" w:cs="Calibri"/>
          <w:sz w:val="24"/>
        </w:rPr>
      </w:pPr>
      <w:r>
        <w:rPr>
          <w:rFonts w:eastAsia="Calibri" w:cs="Calibri"/>
          <w:sz w:val="24"/>
        </w:rPr>
        <w:t>Przed podpisaniem umowy, Wykonawca złoży u Zamawiającego dokument stwierdzający zabezpieczenie należytego wykonania przedmiotu zamówienia.</w:t>
      </w:r>
    </w:p>
    <w:p w:rsidR="00B20D00" w:rsidRDefault="00745050">
      <w:pPr>
        <w:numPr>
          <w:ilvl w:val="0"/>
          <w:numId w:val="15"/>
        </w:numPr>
        <w:spacing w:after="0" w:line="360" w:lineRule="auto"/>
        <w:ind w:left="709" w:hanging="425"/>
        <w:rPr>
          <w:rFonts w:ascii="Calibri" w:eastAsia="Calibri" w:hAnsi="Calibri" w:cs="Calibri"/>
          <w:sz w:val="24"/>
        </w:rPr>
      </w:pPr>
      <w:r>
        <w:rPr>
          <w:rFonts w:eastAsia="Calibri" w:cs="Calibri"/>
          <w:sz w:val="24"/>
        </w:rPr>
        <w:t xml:space="preserve">Wykonawca udziela Zamawiającemu zabezpieczenia należytego wykonania przedmiotu umowy w kwocie stanowiącej </w:t>
      </w:r>
      <w:r w:rsidR="00B66E5C">
        <w:rPr>
          <w:rFonts w:eastAsia="Calibri" w:cs="Calibri"/>
          <w:sz w:val="24"/>
        </w:rPr>
        <w:t>2</w:t>
      </w:r>
      <w:r>
        <w:rPr>
          <w:rFonts w:eastAsia="Calibri" w:cs="Calibri"/>
          <w:sz w:val="24"/>
        </w:rPr>
        <w:t xml:space="preserve"> % ceny brutto wykonania przedmiotu umowy, tj. kwoty – …………………zł (słownie: ………………………………………………… złotych …/100).</w:t>
      </w:r>
    </w:p>
    <w:p w:rsidR="00B20D00" w:rsidRDefault="00745050">
      <w:pPr>
        <w:numPr>
          <w:ilvl w:val="0"/>
          <w:numId w:val="15"/>
        </w:numPr>
        <w:spacing w:after="0" w:line="360" w:lineRule="auto"/>
        <w:ind w:left="709" w:hanging="425"/>
        <w:rPr>
          <w:rFonts w:ascii="Calibri" w:eastAsia="Calibri" w:hAnsi="Calibri" w:cs="Calibri"/>
          <w:sz w:val="24"/>
        </w:rPr>
      </w:pPr>
      <w:r>
        <w:rPr>
          <w:rFonts w:eastAsia="Calibri" w:cs="Calibri"/>
          <w:sz w:val="24"/>
        </w:rPr>
        <w:t>Zabezpieczeniem należytego wykonania przedmiotu umowy jest …………………………………………….</w:t>
      </w:r>
    </w:p>
    <w:p w:rsidR="00B20D00" w:rsidRDefault="00745050">
      <w:pPr>
        <w:numPr>
          <w:ilvl w:val="0"/>
          <w:numId w:val="15"/>
        </w:numPr>
        <w:spacing w:after="0" w:line="360" w:lineRule="auto"/>
        <w:ind w:left="709" w:hanging="425"/>
        <w:rPr>
          <w:rFonts w:ascii="Calibri" w:eastAsia="Calibri" w:hAnsi="Calibri" w:cs="Calibri"/>
          <w:sz w:val="24"/>
        </w:rPr>
      </w:pPr>
      <w:r>
        <w:rPr>
          <w:rFonts w:eastAsia="Calibri" w:cs="Calibri"/>
          <w:sz w:val="24"/>
        </w:rPr>
        <w:t>Część zabezpieczenia, gwarantująca wykonanie robót zgodnie z umową, w wysokości 70 % całości zabezpieczenia zwrócona zostanie Wykonawcy w ciągu 30 dni po odbiorze końcowym przedmiotu umowy.</w:t>
      </w:r>
    </w:p>
    <w:p w:rsidR="00B20D00" w:rsidRDefault="00745050">
      <w:pPr>
        <w:numPr>
          <w:ilvl w:val="0"/>
          <w:numId w:val="15"/>
        </w:numPr>
        <w:spacing w:after="0" w:line="360" w:lineRule="auto"/>
        <w:ind w:left="709" w:hanging="425"/>
        <w:rPr>
          <w:rFonts w:ascii="Calibri" w:eastAsia="Calibri" w:hAnsi="Calibri" w:cs="Calibri"/>
          <w:sz w:val="24"/>
        </w:rPr>
      </w:pPr>
      <w:r>
        <w:rPr>
          <w:rFonts w:eastAsia="Calibri" w:cs="Calibri"/>
          <w:sz w:val="24"/>
        </w:rPr>
        <w:t>Pozostała część zabezpieczenia w wysokości 30 % całości zabezpieczenia, służąca do pokrycia roszczeń w ramach rękojmi, zwrócona zostanie Wykonawcy w ciągu 14 dni po upływie okresu gwarancji.</w:t>
      </w:r>
    </w:p>
    <w:p w:rsidR="00B20D00" w:rsidRDefault="00745050">
      <w:pPr>
        <w:numPr>
          <w:ilvl w:val="0"/>
          <w:numId w:val="15"/>
        </w:numPr>
        <w:spacing w:after="0" w:line="360" w:lineRule="auto"/>
        <w:ind w:left="709" w:hanging="425"/>
        <w:rPr>
          <w:rFonts w:ascii="Calibri" w:eastAsia="Calibri" w:hAnsi="Calibri" w:cs="Calibri"/>
          <w:sz w:val="24"/>
        </w:rPr>
      </w:pPr>
      <w:r>
        <w:rPr>
          <w:rFonts w:eastAsia="Calibri" w:cs="Calibri"/>
          <w:sz w:val="24"/>
        </w:rPr>
        <w:lastRenderedPageBreak/>
        <w:t>Zwrócona Wykonawcy kwota zabezpieczenia należytego wykonania umowy, określona w pkt. 2 może ulec zmniejszeniu z tytułu potrąceń za złą jakość robót, niedotrzymania terminu zakończenia prac lub nakładów poniesionych przez Zamawiającego na usunięcie ewentualnych wad, jeżeli nie dokonał tego Wykonawca.</w:t>
      </w:r>
    </w:p>
    <w:p w:rsidR="00B20D00" w:rsidRDefault="00745050">
      <w:pPr>
        <w:spacing w:after="0" w:line="360" w:lineRule="auto"/>
        <w:jc w:val="center"/>
        <w:rPr>
          <w:rFonts w:ascii="Calibri" w:eastAsia="Calibri" w:hAnsi="Calibri" w:cs="Calibri"/>
          <w:sz w:val="24"/>
        </w:rPr>
      </w:pPr>
      <w:r>
        <w:rPr>
          <w:rFonts w:eastAsia="Calibri" w:cs="Calibri"/>
          <w:sz w:val="24"/>
        </w:rPr>
        <w:t>§ 14</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Wynagrodzenie, o którym mowa w § 10 ust 1 może zostać odpowiednio zmienione w przypadku:</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zmiany 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od towarów i usług (VAT);</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zmiany wysokości minimalnego wynagrodzenia za prace albo wysokości stawki godzinowej, ustalone</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na podstawie przepisów ustawy z dnia 10 października 2002 r. o minimalnym wynagrodzeniu za pracę (</w:t>
      </w:r>
      <w:r w:rsidRPr="00B66E5C">
        <w:rPr>
          <w:rFonts w:eastAsia="Calibri" w:cs="Calibri"/>
          <w:sz w:val="24"/>
        </w:rPr>
        <w:t>tekst jednolity:</w:t>
      </w:r>
      <w:r>
        <w:rPr>
          <w:rFonts w:eastAsia="Calibri" w:cs="Calibri"/>
          <w:sz w:val="24"/>
        </w:rPr>
        <w:t xml:space="preserve"> Dz. U. z 2020 r. poz. 2207 z </w:t>
      </w:r>
      <w:proofErr w:type="spellStart"/>
      <w:r>
        <w:rPr>
          <w:rFonts w:eastAsia="Calibri" w:cs="Calibri"/>
          <w:sz w:val="24"/>
        </w:rPr>
        <w:t>późn</w:t>
      </w:r>
      <w:proofErr w:type="spellEnd"/>
      <w:r>
        <w:rPr>
          <w:rFonts w:eastAsia="Calibri" w:cs="Calibri"/>
          <w:sz w:val="24"/>
        </w:rPr>
        <w:t>. zm.), wobec pracowników i osób zatrudnionych w oparciu o umowy cywilno-prawne, waloryzacja będzie dokonana przez Zamawiającego tylko wobec osób, które posiadały wynagrodzenie minimalne i były zgłoszone do Umowy. Zmiana umowy w tym zakresie nie będzie dotyczyć waloryzacji wynagrodzenia o której mowa w Rozporządzeniu Rady Ministrów z dnia 14 września 2023 r. w sprawie wysokości minimalnego wynagrodzenia za pracę oraz wysokości minimalnej stawki godzinowej w 2024 r. (Dziennik Ustaw z 2023 poz.1893);</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zmiany zasad podlegania ubezpieczeniom społecznym lub ubezpieczeniu zdrowotnemu lub wysokości stawki składki na ubezpieczenie społeczne lub zdrowotne;</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 xml:space="preserve">zmiany zasad gromadzenia i wysokości wpłat do pracowniczych planów kapitałowych o których mowa w ustawie z dnia 4 października 2018 r. o pracowniczych planach </w:t>
      </w:r>
      <w:r w:rsidRPr="00B66E5C">
        <w:rPr>
          <w:rFonts w:eastAsia="Calibri" w:cs="Calibri"/>
          <w:sz w:val="24"/>
        </w:rPr>
        <w:t xml:space="preserve">kapitałowych (tekst jednolity: Dz. U. z 2023 r., poz. 46 </w:t>
      </w:r>
      <w:r w:rsidRPr="00B66E5C">
        <w:rPr>
          <w:rFonts w:eastAsia="Calibri" w:cs="Calibri"/>
          <w:sz w:val="24"/>
        </w:rPr>
        <w:br/>
        <w:t xml:space="preserve">z </w:t>
      </w:r>
      <w:proofErr w:type="spellStart"/>
      <w:r w:rsidRPr="00B66E5C">
        <w:rPr>
          <w:rFonts w:eastAsia="Calibri" w:cs="Calibri"/>
          <w:sz w:val="24"/>
        </w:rPr>
        <w:t>późn</w:t>
      </w:r>
      <w:proofErr w:type="spellEnd"/>
      <w:r w:rsidRPr="00B66E5C">
        <w:rPr>
          <w:rFonts w:eastAsia="Calibri" w:cs="Calibri"/>
          <w:sz w:val="24"/>
        </w:rPr>
        <w:t>. zm.).</w:t>
      </w:r>
      <w:r>
        <w:rPr>
          <w:rFonts w:eastAsia="Calibri" w:cs="Calibri"/>
          <w:sz w:val="24"/>
        </w:rPr>
        <w:t xml:space="preserve"> Zmiana wynagrodzenia, w przypadkach określonych w pkt 2-4 wymaga złożenia wniosku Strony oraz wykazania, wpływu ww. zmian na zmianę kosztów </w:t>
      </w:r>
      <w:r>
        <w:rPr>
          <w:rFonts w:eastAsia="Calibri" w:cs="Calibri"/>
          <w:sz w:val="24"/>
        </w:rPr>
        <w:lastRenderedPageBreak/>
        <w:t>wykonania Zadania przez Wykonawcę. Na żądanie Zamawiającego, Wykonawca zobowiązany będzie do złożenia wyjaśnień w zakresie treści złożonego wniosku, w terminie 14 dni od doręczenia żądania.</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Wynagrodzenie, o którym mowa w § 3 ust 1 może zostać odpowiednio zmienione także na następujących zasadach:</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w przypadku zmiany cen materiałów lub kosztów związanych z realizacją zamówienia w stosunku do kosztów i cen zawartych w ofercie z zastrzeżeniem, że:</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poziom zmiany ceny materiałów lub kosztów uprawniający strony Umowy do żądania zmiany wynagrodzenia przekroczy 10%;</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początkowy termin uprawniający do żądania ustalenia zmiany wynagrodzenia nastąpi w pierwszym miesiącu po upływie 6 miesięcy od zawarcia Umowy;</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maksymalną wartość zmiany wynagrodzenia, jaką dopuszcza Zamawiający w efekcie zastosowania postanowień niniejszego punktu, wynosi 10% wartości ceny całkowitej podanej w ofercie Wykonawcy brutto.</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zmiana cen materiałów lub kosztów uprawniająca Strony do żądania zmiany wynagrodzenia ustalana będzie na podstawie wskaźnika cen produkcji budowlano-montażowej, ogłaszanego w komunikacie Prezesa Głównego Urzędu Statystycznego.  Wyliczenie wysokości zmiany wynagrodzenia odbywać się będzie w oparciu</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o kwartalny wskaźnik cen produkcji budowlano-montażowej liczony do poprzedniego kwartału publikowany przez Prezesa GUS.</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zmiana wynagrodzenia będzie odnosiła się wyłącznie do części przedmiotu zamówienia niezrealizowanego oraz zrealizowanego w kwartale objętym waloryzacją, ale nie odebranego z uwagi na terminy, które będą wynikały z harmonogramu finansowo-rzeczowego</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Zmiana wynagrodzenia, w przypadkach określonych w niniejszym ustępie wymaga złożenia wniosku Strony wraz ze szczegółowym wyliczeniem wysokości wnioskowanej zmiany z podaniem podstawy faktycznej i prawnej oraz uzasadnienia. Na żądanie Zamawiającego, Wykonawca zobowiązany będzie do złożenia wyjaśnień, w terminie 14 dni od doręczenia żądania.</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lastRenderedPageBreak/>
        <w:t>Wniosek o zmianę może dotyczyć wyłącznie wynagrodzenia za zakres Przedmiotu umowy nie odebrany przez Zamawiającego przed dniem złożenia wniosku nie ujęte w protokołach odbiorowych podpisanych do dnia złożenia wniosku.</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Zamawiający dopuszcza jednokrotną waloryzację wynagrodzenia.</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Wykonawca robót, którego wynagrodzenie zostało zmienione na zasadach określonych w ust. 1-2, zobowiązany jest do odpowiedniej zmiany wynagrodzenia przysługującego Podwykonawcy, z którym zwarł umowę, w zakresie odpowiadającym zmianom cen materiałów lub kosztów dotyczących zobowiązania Podwykonawcy, jeżeli okres obowiązywania tej umowy przekracza 6 miesięcy.</w:t>
      </w:r>
    </w:p>
    <w:p w:rsidR="00B20D00" w:rsidRDefault="00745050">
      <w:pPr>
        <w:pStyle w:val="Akapitzlist"/>
        <w:numPr>
          <w:ilvl w:val="1"/>
          <w:numId w:val="36"/>
        </w:numPr>
        <w:spacing w:after="0" w:line="360" w:lineRule="auto"/>
        <w:ind w:left="851" w:hanging="567"/>
        <w:rPr>
          <w:rFonts w:ascii="Calibri" w:eastAsia="Calibri" w:hAnsi="Calibri" w:cs="Calibri"/>
          <w:sz w:val="24"/>
        </w:rPr>
      </w:pPr>
      <w:r>
        <w:rPr>
          <w:rFonts w:eastAsia="Calibri" w:cs="Calibri"/>
          <w:sz w:val="24"/>
        </w:rPr>
        <w:t>Wykonawca zobowiązuje się wykonać przedmiot umowy zgodnie z projektem wykonawczym, specyfikacją techniczną wykonania i odbioru robót budowlanych, przedmiarem robót, zasadami wiedzy technicznej, obowiązującymi przepisami w szczególności techniczno-budowlanymi, normami oraz przepisami BHP.</w:t>
      </w:r>
    </w:p>
    <w:p w:rsidR="00B20D00" w:rsidRDefault="00745050">
      <w:pPr>
        <w:spacing w:after="0" w:line="360" w:lineRule="auto"/>
        <w:jc w:val="center"/>
        <w:rPr>
          <w:rFonts w:ascii="Calibri" w:eastAsia="Calibri" w:hAnsi="Calibri" w:cs="Calibri"/>
          <w:sz w:val="24"/>
        </w:rPr>
      </w:pPr>
      <w:r>
        <w:rPr>
          <w:rFonts w:eastAsia="Calibri" w:cs="Calibri"/>
          <w:sz w:val="24"/>
        </w:rPr>
        <w:t>§ 15</w:t>
      </w:r>
    </w:p>
    <w:p w:rsidR="00B20D00" w:rsidRDefault="00745050">
      <w:pPr>
        <w:numPr>
          <w:ilvl w:val="0"/>
          <w:numId w:val="16"/>
        </w:numPr>
        <w:tabs>
          <w:tab w:val="left" w:pos="1418"/>
        </w:tabs>
        <w:spacing w:after="0" w:line="360" w:lineRule="auto"/>
        <w:ind w:left="720" w:hanging="360"/>
        <w:rPr>
          <w:rFonts w:ascii="Calibri" w:eastAsia="Calibri" w:hAnsi="Calibri" w:cs="Calibri"/>
          <w:sz w:val="24"/>
        </w:rPr>
      </w:pPr>
      <w:r>
        <w:rPr>
          <w:rFonts w:eastAsia="Calibri" w:cs="Calibri"/>
          <w:sz w:val="24"/>
        </w:rPr>
        <w:t>Po wykonaniu robót objętych umową, Wykonawca przygotuje przedmiot umowy do odbioru końcowego i złoży pisemne zgłoszenie w siedzibie zamawiającego.</w:t>
      </w:r>
    </w:p>
    <w:p w:rsidR="00B20D00" w:rsidRDefault="00745050">
      <w:pPr>
        <w:pStyle w:val="Standard"/>
        <w:numPr>
          <w:ilvl w:val="0"/>
          <w:numId w:val="34"/>
        </w:numPr>
        <w:spacing w:after="0" w:line="360" w:lineRule="auto"/>
        <w:ind w:left="1134" w:hanging="425"/>
        <w:jc w:val="both"/>
        <w:rPr>
          <w:rFonts w:eastAsia="Calibri" w:cs="Calibri"/>
          <w:color w:val="00000A"/>
          <w:sz w:val="24"/>
        </w:rPr>
      </w:pPr>
      <w:r>
        <w:rPr>
          <w:rFonts w:eastAsia="Calibri" w:cs="Calibri"/>
          <w:sz w:val="24"/>
        </w:rPr>
        <w:t xml:space="preserve">Do zgłoszenia zakończenia robót Wykonawca załącza dokument potwierdzający gotowość do odbioru sporządzony przez kierownika budowy potwierdzony wpisem kierownika budowy i inspektora nadzoru, który składa poza ww. wpisem odrębne oświadczenie stwierdzające, że prace objęte umową zostały zakończone i wykonane zgodnie z zawartą umową i dokumentacją projektową lub wskazuje na niezakończenie tych robót zgodnie z zawartą umową podając rodzaj i rozmiar prac niewykonanych, wraz z dokumentacją do zgłoszenia zakończenia robót realizowanych w trybie zgłoszenia  </w:t>
      </w:r>
    </w:p>
    <w:p w:rsidR="00B20D00" w:rsidRDefault="00745050">
      <w:pPr>
        <w:numPr>
          <w:ilvl w:val="0"/>
          <w:numId w:val="16"/>
        </w:numPr>
        <w:tabs>
          <w:tab w:val="left" w:pos="1418"/>
        </w:tabs>
        <w:spacing w:after="0" w:line="360" w:lineRule="auto"/>
        <w:ind w:left="720" w:hanging="360"/>
        <w:rPr>
          <w:rFonts w:ascii="Calibri" w:eastAsia="Calibri" w:hAnsi="Calibri" w:cs="Calibri"/>
          <w:sz w:val="24"/>
        </w:rPr>
      </w:pPr>
      <w:r>
        <w:rPr>
          <w:rFonts w:eastAsia="Calibri" w:cs="Calibri"/>
          <w:sz w:val="24"/>
        </w:rPr>
        <w:t>Odbiór końcowy przedmiotu umowy rozpocznie się w ciągu 14 dni od daty przekazania zgłoszenia Zamawiającemu przez Wykonawcę i dostarczenia kompletu dokumentów, o których mowa w ust. 2 niniejszego paragrafu i będzie przeprowadzony komisyjnie z udziałem przedstawicieli Stron.</w:t>
      </w:r>
    </w:p>
    <w:p w:rsidR="00B20D00" w:rsidRDefault="00745050">
      <w:pPr>
        <w:numPr>
          <w:ilvl w:val="0"/>
          <w:numId w:val="16"/>
        </w:numPr>
        <w:tabs>
          <w:tab w:val="left" w:pos="1418"/>
        </w:tabs>
        <w:spacing w:after="0" w:line="360" w:lineRule="auto"/>
        <w:ind w:left="720" w:hanging="360"/>
        <w:rPr>
          <w:rFonts w:ascii="Calibri" w:eastAsia="Calibri" w:hAnsi="Calibri" w:cs="Calibri"/>
          <w:sz w:val="24"/>
        </w:rPr>
      </w:pPr>
      <w:r>
        <w:rPr>
          <w:rFonts w:eastAsia="Calibri" w:cs="Calibri"/>
          <w:sz w:val="24"/>
        </w:rPr>
        <w:t>Zamawiający zakończy czynności odbioru najpóźniej w ciągu 14 dni, licząc od daty rozpoczęcia odbioru, o ile nie nastąpi przerwanie czynności odbiorowych.</w:t>
      </w:r>
    </w:p>
    <w:p w:rsidR="00B20D00" w:rsidRDefault="00745050">
      <w:pPr>
        <w:numPr>
          <w:ilvl w:val="0"/>
          <w:numId w:val="16"/>
        </w:numPr>
        <w:tabs>
          <w:tab w:val="left" w:pos="1418"/>
        </w:tabs>
        <w:spacing w:after="0" w:line="360" w:lineRule="auto"/>
        <w:ind w:left="720" w:hanging="360"/>
        <w:rPr>
          <w:rFonts w:ascii="Calibri" w:eastAsia="Calibri" w:hAnsi="Calibri" w:cs="Calibri"/>
          <w:sz w:val="24"/>
        </w:rPr>
      </w:pPr>
      <w:r>
        <w:rPr>
          <w:rFonts w:eastAsia="Calibri" w:cs="Calibri"/>
          <w:sz w:val="24"/>
        </w:rPr>
        <w:lastRenderedPageBreak/>
        <w:t>Jeżeli w toku czynności odbioru zostaną stwierdzone wady lub braki Zamawiający odmówi odbioru do czasu usunięcia wad lub braków.</w:t>
      </w:r>
    </w:p>
    <w:p w:rsidR="00B20D00" w:rsidRDefault="00745050">
      <w:pPr>
        <w:spacing w:after="0" w:line="360" w:lineRule="auto"/>
        <w:jc w:val="center"/>
        <w:rPr>
          <w:rFonts w:ascii="Calibri" w:eastAsia="Calibri" w:hAnsi="Calibri" w:cs="Calibri"/>
          <w:sz w:val="24"/>
        </w:rPr>
      </w:pPr>
      <w:r>
        <w:rPr>
          <w:rFonts w:eastAsia="Calibri" w:cs="Calibri"/>
          <w:sz w:val="24"/>
        </w:rPr>
        <w:t>§ 16</w:t>
      </w:r>
    </w:p>
    <w:p w:rsidR="00B20D00" w:rsidRDefault="00745050">
      <w:pPr>
        <w:spacing w:after="0" w:line="360" w:lineRule="auto"/>
        <w:ind w:left="426"/>
        <w:rPr>
          <w:rFonts w:ascii="Calibri" w:eastAsia="Calibri" w:hAnsi="Calibri" w:cs="Calibri"/>
          <w:sz w:val="24"/>
        </w:rPr>
      </w:pPr>
      <w:r>
        <w:rPr>
          <w:rFonts w:eastAsia="Calibri" w:cs="Calibri"/>
          <w:sz w:val="24"/>
        </w:rPr>
        <w:t>W przypadku złej, jakości prac (niezgodnej z aktualnie obowiązującymi normami i przepisami), stwierdzonych dwukrotnym dowodem pisemnym (powiadomienie na piśmie), Zamawiający może odstąpić od umowy w terminie natychmiastowym z przyczyn leżących po stronie Wykonawcy, a Wykonawca będzie obciążony wszelkimi kosztami z tego tytułu.</w:t>
      </w:r>
    </w:p>
    <w:p w:rsidR="00B20D00" w:rsidRDefault="00745050">
      <w:pPr>
        <w:spacing w:after="0" w:line="360" w:lineRule="auto"/>
        <w:jc w:val="center"/>
        <w:rPr>
          <w:rFonts w:ascii="Calibri" w:eastAsia="Calibri" w:hAnsi="Calibri" w:cs="Calibri"/>
          <w:sz w:val="24"/>
        </w:rPr>
      </w:pPr>
      <w:r>
        <w:rPr>
          <w:rFonts w:eastAsia="Calibri" w:cs="Calibri"/>
          <w:sz w:val="24"/>
        </w:rPr>
        <w:t>§ 17</w:t>
      </w:r>
    </w:p>
    <w:p w:rsidR="00B20D00" w:rsidRDefault="00745050">
      <w:pPr>
        <w:numPr>
          <w:ilvl w:val="0"/>
          <w:numId w:val="17"/>
        </w:numPr>
        <w:spacing w:after="0" w:line="360" w:lineRule="auto"/>
        <w:ind w:left="720" w:hanging="360"/>
        <w:rPr>
          <w:rFonts w:ascii="Calibri" w:eastAsia="Calibri" w:hAnsi="Calibri" w:cs="Calibri"/>
          <w:sz w:val="24"/>
        </w:rPr>
      </w:pPr>
      <w:r>
        <w:rPr>
          <w:rFonts w:eastAsia="Calibri" w:cs="Calibri"/>
          <w:sz w:val="24"/>
        </w:rPr>
        <w:t xml:space="preserve">Na zasadach określonych w niniejszej umowie, niezależnie od rękojmi, Wykonawca udziela Zamawiającemu …….... </w:t>
      </w:r>
      <w:r w:rsidR="003C1C5B">
        <w:rPr>
          <w:rFonts w:eastAsia="Calibri" w:cs="Calibri"/>
          <w:sz w:val="24"/>
        </w:rPr>
        <w:t>letniej</w:t>
      </w:r>
      <w:r>
        <w:rPr>
          <w:rFonts w:eastAsia="Calibri" w:cs="Calibri"/>
          <w:sz w:val="24"/>
        </w:rPr>
        <w:t xml:space="preserve"> gwarancji jakości wykonanych prac.</w:t>
      </w:r>
    </w:p>
    <w:p w:rsidR="00B20D00" w:rsidRDefault="00745050">
      <w:pPr>
        <w:numPr>
          <w:ilvl w:val="0"/>
          <w:numId w:val="17"/>
        </w:numPr>
        <w:spacing w:after="0" w:line="360" w:lineRule="auto"/>
        <w:ind w:left="720" w:hanging="360"/>
        <w:rPr>
          <w:rFonts w:ascii="Calibri" w:eastAsia="Calibri" w:hAnsi="Calibri" w:cs="Calibri"/>
          <w:sz w:val="24"/>
        </w:rPr>
      </w:pPr>
      <w:r>
        <w:rPr>
          <w:rFonts w:eastAsia="Calibri" w:cs="Calibri"/>
          <w:sz w:val="24"/>
        </w:rPr>
        <w:t>Uprawnienia z tytułu gwarancji nie naruszają uprawnień Zamawiającego z tytułu rękojmi.</w:t>
      </w:r>
    </w:p>
    <w:p w:rsidR="00B20D00" w:rsidRDefault="00745050">
      <w:pPr>
        <w:numPr>
          <w:ilvl w:val="0"/>
          <w:numId w:val="17"/>
        </w:numPr>
        <w:spacing w:after="0" w:line="360" w:lineRule="auto"/>
        <w:ind w:left="720" w:hanging="360"/>
        <w:rPr>
          <w:rFonts w:ascii="Calibri" w:eastAsia="Calibri" w:hAnsi="Calibri" w:cs="Calibri"/>
          <w:sz w:val="24"/>
        </w:rPr>
      </w:pPr>
      <w:r>
        <w:rPr>
          <w:rFonts w:eastAsia="Calibri" w:cs="Calibri"/>
          <w:sz w:val="24"/>
        </w:rPr>
        <w:t>Zamawiający może wykonywać uprawnienia z tytułu rękojmi niezależnie od uprawnień wynikających z gwarancji.</w:t>
      </w:r>
    </w:p>
    <w:p w:rsidR="00B20D00" w:rsidRDefault="00745050">
      <w:pPr>
        <w:numPr>
          <w:ilvl w:val="0"/>
          <w:numId w:val="17"/>
        </w:numPr>
        <w:spacing w:after="0" w:line="360" w:lineRule="auto"/>
        <w:ind w:left="720" w:hanging="360"/>
        <w:rPr>
          <w:rFonts w:ascii="Calibri" w:eastAsia="Calibri" w:hAnsi="Calibri" w:cs="Calibri"/>
          <w:sz w:val="24"/>
        </w:rPr>
      </w:pPr>
      <w:r>
        <w:rPr>
          <w:rFonts w:eastAsia="Calibri" w:cs="Calibri"/>
          <w:sz w:val="24"/>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rsidR="00B20D00" w:rsidRDefault="00745050">
      <w:pPr>
        <w:numPr>
          <w:ilvl w:val="0"/>
          <w:numId w:val="17"/>
        </w:numPr>
        <w:spacing w:after="0" w:line="360" w:lineRule="auto"/>
        <w:ind w:left="720" w:hanging="360"/>
        <w:rPr>
          <w:rFonts w:ascii="Calibri" w:eastAsia="Calibri" w:hAnsi="Calibri" w:cs="Calibri"/>
          <w:sz w:val="24"/>
        </w:rPr>
      </w:pPr>
      <w:r>
        <w:rPr>
          <w:rFonts w:eastAsia="Calibri" w:cs="Calibri"/>
          <w:sz w:val="24"/>
        </w:rPr>
        <w:t>Gwarancja jakości:</w:t>
      </w:r>
    </w:p>
    <w:p w:rsidR="00B20D00" w:rsidRDefault="00745050">
      <w:pPr>
        <w:pStyle w:val="Akapitzlist"/>
        <w:numPr>
          <w:ilvl w:val="0"/>
          <w:numId w:val="22"/>
        </w:numPr>
        <w:spacing w:after="0" w:line="360" w:lineRule="auto"/>
        <w:rPr>
          <w:rFonts w:ascii="Calibri" w:eastAsia="Calibri" w:hAnsi="Calibri" w:cs="Calibri"/>
          <w:sz w:val="24"/>
        </w:rPr>
      </w:pPr>
      <w:r>
        <w:rPr>
          <w:rFonts w:eastAsia="Calibri" w:cs="Calibri"/>
          <w:sz w:val="24"/>
        </w:rPr>
        <w:t>Termin gwarancji będzie liczony od dnia podpisania protokołu końcowego odbioru robót.</w:t>
      </w:r>
    </w:p>
    <w:p w:rsidR="00B20D00" w:rsidRDefault="00745050">
      <w:pPr>
        <w:pStyle w:val="Akapitzlist"/>
        <w:numPr>
          <w:ilvl w:val="0"/>
          <w:numId w:val="22"/>
        </w:numPr>
        <w:spacing w:after="0" w:line="360" w:lineRule="auto"/>
        <w:rPr>
          <w:rFonts w:ascii="Calibri" w:eastAsia="Calibri" w:hAnsi="Calibri" w:cs="Calibri"/>
          <w:sz w:val="24"/>
        </w:rPr>
      </w:pPr>
      <w:r>
        <w:rPr>
          <w:rFonts w:eastAsia="Calibri" w:cs="Calibri"/>
          <w:sz w:val="24"/>
        </w:rPr>
        <w:t>W dniu sporządzenia protokołu końcowego odbioru robót Wykonawca przekaże Zamawiającemu kartę gwarancyjną zgodną ze wzorem, o której mowa powyżej.</w:t>
      </w:r>
    </w:p>
    <w:p w:rsidR="00B20D00" w:rsidRDefault="00745050">
      <w:pPr>
        <w:numPr>
          <w:ilvl w:val="0"/>
          <w:numId w:val="17"/>
        </w:numPr>
        <w:spacing w:after="0" w:line="360" w:lineRule="auto"/>
        <w:ind w:left="567" w:hanging="283"/>
        <w:rPr>
          <w:rFonts w:ascii="Calibri" w:eastAsia="Calibri" w:hAnsi="Calibri" w:cs="Calibri"/>
          <w:sz w:val="24"/>
        </w:rPr>
      </w:pPr>
      <w:r>
        <w:rPr>
          <w:rFonts w:eastAsia="Calibri" w:cs="Calibri"/>
          <w:sz w:val="24"/>
        </w:rPr>
        <w:t>W okresie gwarancyjnym Wykonawca zobowiązuje się do usunięcia powstałych wad (usterek) jak również bieżących napraw i konserwacji w terminie ustalonym przez Zamawiającego.</w:t>
      </w:r>
    </w:p>
    <w:p w:rsidR="00B20D00" w:rsidRDefault="00745050">
      <w:pPr>
        <w:numPr>
          <w:ilvl w:val="0"/>
          <w:numId w:val="17"/>
        </w:numPr>
        <w:spacing w:after="0" w:line="360" w:lineRule="auto"/>
        <w:ind w:left="426" w:hanging="426"/>
        <w:rPr>
          <w:rFonts w:ascii="Calibri" w:eastAsia="Calibri" w:hAnsi="Calibri" w:cs="Calibri"/>
          <w:sz w:val="24"/>
        </w:rPr>
      </w:pPr>
      <w:r>
        <w:rPr>
          <w:rFonts w:eastAsia="Calibri" w:cs="Calibri"/>
          <w:sz w:val="24"/>
        </w:rPr>
        <w:lastRenderedPageBreak/>
        <w:t>Wykonawca będzie usuwał wady (usterki) w okresie odpowiedzialności swoim kosztem i staraniem.</w:t>
      </w:r>
    </w:p>
    <w:p w:rsidR="00B20D00" w:rsidRDefault="00745050">
      <w:pPr>
        <w:numPr>
          <w:ilvl w:val="0"/>
          <w:numId w:val="17"/>
        </w:numPr>
        <w:spacing w:after="0" w:line="360" w:lineRule="auto"/>
        <w:ind w:left="426" w:hanging="426"/>
        <w:rPr>
          <w:rFonts w:ascii="Calibri" w:eastAsia="Calibri" w:hAnsi="Calibri" w:cs="Calibri"/>
          <w:sz w:val="24"/>
        </w:rPr>
      </w:pPr>
      <w:r>
        <w:rPr>
          <w:rFonts w:eastAsia="Calibri" w:cs="Calibri"/>
          <w:sz w:val="24"/>
        </w:rPr>
        <w:t>Usunięcia wady (usterki) oraz dokonanie napraw będzie stwierdzone protokolarnie, po uprzednim zawiadomieniu przez Wykonawcę Zamawiającego o jej usunięciu lub dokonaniu.</w:t>
      </w:r>
    </w:p>
    <w:p w:rsidR="00B20D00" w:rsidRDefault="00745050">
      <w:pPr>
        <w:numPr>
          <w:ilvl w:val="0"/>
          <w:numId w:val="17"/>
        </w:numPr>
        <w:spacing w:after="0" w:line="360" w:lineRule="auto"/>
        <w:ind w:left="426" w:hanging="426"/>
        <w:rPr>
          <w:rFonts w:ascii="Calibri" w:eastAsia="Calibri" w:hAnsi="Calibri" w:cs="Calibri"/>
          <w:sz w:val="24"/>
        </w:rPr>
      </w:pPr>
      <w:r>
        <w:rPr>
          <w:rFonts w:eastAsia="Calibri" w:cs="Calibri"/>
          <w:sz w:val="24"/>
        </w:rPr>
        <w:t>Czas reakcji na zgłoszenie usterki (tj. przystąpienie do usuwania usterki) nie przekroczy 7 dni od zgłoszenia usterki (powiadomienia telefonicznego, a następnie potwierdza zgłoszenie faksem bądź mailem), z wyłączeniem dni ustawowo wolnych od pracy.</w:t>
      </w:r>
    </w:p>
    <w:p w:rsidR="00B20D00" w:rsidRDefault="00745050">
      <w:pPr>
        <w:numPr>
          <w:ilvl w:val="0"/>
          <w:numId w:val="17"/>
        </w:numPr>
        <w:spacing w:after="0" w:line="360" w:lineRule="auto"/>
        <w:ind w:left="426" w:hanging="426"/>
        <w:rPr>
          <w:rFonts w:ascii="Calibri" w:eastAsia="Calibri" w:hAnsi="Calibri" w:cs="Calibri"/>
          <w:sz w:val="24"/>
        </w:rPr>
      </w:pPr>
      <w:r>
        <w:rPr>
          <w:rFonts w:eastAsia="Calibri" w:cs="Calibri"/>
          <w:sz w:val="24"/>
        </w:rPr>
        <w:t>Naprawa gwarancyjna będzie wykonana w terminie nie dłuższym niż 14 dni, licząc od dnia przyjęcia zgłoszenia (telefonicznie, faksem lub e-mailem), chyba że Strony w oparciu o stosowny protokół konieczności wzajemnie podpisany uzgodnią dłuższy czas naprawy.</w:t>
      </w:r>
    </w:p>
    <w:p w:rsidR="00B20D00" w:rsidRDefault="00745050">
      <w:pPr>
        <w:numPr>
          <w:ilvl w:val="0"/>
          <w:numId w:val="17"/>
        </w:numPr>
        <w:spacing w:after="0" w:line="360" w:lineRule="auto"/>
        <w:ind w:left="426" w:hanging="426"/>
        <w:rPr>
          <w:rFonts w:ascii="Calibri" w:eastAsia="Calibri" w:hAnsi="Calibri" w:cs="Calibri"/>
          <w:sz w:val="24"/>
        </w:rPr>
      </w:pPr>
      <w:r>
        <w:rPr>
          <w:rFonts w:eastAsia="Calibri" w:cs="Calibri"/>
          <w:sz w:val="24"/>
        </w:rPr>
        <w:t>Gwarancja ulega automatycznie przedłużeniu o okres naprawy, tj. czas liczony od zgłoszenia istnienia wady do usunięcia wady stwierdzonego protokolarnie.</w:t>
      </w:r>
    </w:p>
    <w:p w:rsidR="00B20D00" w:rsidRDefault="00745050">
      <w:pPr>
        <w:numPr>
          <w:ilvl w:val="0"/>
          <w:numId w:val="17"/>
        </w:numPr>
        <w:spacing w:after="0" w:line="360" w:lineRule="auto"/>
        <w:ind w:left="426" w:hanging="426"/>
        <w:rPr>
          <w:rFonts w:ascii="Calibri" w:eastAsia="Calibri" w:hAnsi="Calibri" w:cs="Calibri"/>
          <w:sz w:val="24"/>
        </w:rPr>
      </w:pPr>
      <w:r>
        <w:rPr>
          <w:rFonts w:eastAsia="Calibri" w:cs="Calibri"/>
          <w:sz w:val="24"/>
        </w:rPr>
        <w:t>W razie nie usunięcia, przez Wykonawcę, w wyznaczonym terminie ujawnionych wad wykonanych robót, Zamawiający może zlecić ich usunięcie na koszt i ryzyko Wykonawcy innemu wykonawcy.</w:t>
      </w:r>
    </w:p>
    <w:p w:rsidR="00B20D00" w:rsidRDefault="00745050">
      <w:pPr>
        <w:numPr>
          <w:ilvl w:val="0"/>
          <w:numId w:val="17"/>
        </w:numPr>
        <w:spacing w:after="0" w:line="360" w:lineRule="auto"/>
        <w:ind w:left="426" w:hanging="426"/>
        <w:rPr>
          <w:rFonts w:ascii="Calibri" w:eastAsia="Calibri" w:hAnsi="Calibri" w:cs="Calibri"/>
          <w:sz w:val="24"/>
        </w:rPr>
      </w:pPr>
      <w:r>
        <w:rPr>
          <w:rFonts w:eastAsia="Calibri" w:cs="Calibri"/>
          <w:sz w:val="24"/>
        </w:rPr>
        <w:t>W przypadku, gdy stwierdzone wady nie uniemożliwiają użytkowania przedmiotu umowy zgodnie z jego przeznaczeniem, Zamawiający może obniżyć Wykonawcy wynagrodzenie za ten przedmiot odpowiednio do utraconej wartości estetycznej.</w:t>
      </w:r>
    </w:p>
    <w:p w:rsidR="00B20D00" w:rsidRDefault="00745050">
      <w:pPr>
        <w:spacing w:after="0" w:line="360" w:lineRule="auto"/>
        <w:jc w:val="center"/>
        <w:rPr>
          <w:rFonts w:ascii="Calibri" w:eastAsia="Calibri" w:hAnsi="Calibri" w:cs="Calibri"/>
          <w:sz w:val="24"/>
        </w:rPr>
      </w:pPr>
      <w:r>
        <w:rPr>
          <w:rFonts w:eastAsia="Calibri" w:cs="Calibri"/>
          <w:sz w:val="24"/>
        </w:rPr>
        <w:t>§ 18</w:t>
      </w:r>
    </w:p>
    <w:p w:rsidR="00B20D00" w:rsidRDefault="00745050">
      <w:pPr>
        <w:pStyle w:val="Akapitzlist"/>
        <w:numPr>
          <w:ilvl w:val="0"/>
          <w:numId w:val="26"/>
        </w:numPr>
        <w:spacing w:after="0" w:line="360" w:lineRule="auto"/>
        <w:rPr>
          <w:rFonts w:ascii="Calibri" w:eastAsia="Calibri" w:hAnsi="Calibri" w:cs="Calibri"/>
          <w:sz w:val="24"/>
        </w:rPr>
      </w:pPr>
      <w:r>
        <w:rPr>
          <w:rFonts w:eastAsia="Calibri" w:cs="Calibri"/>
          <w:sz w:val="24"/>
        </w:rPr>
        <w:t>W przypadku niewykonania lub nienależytego wykonania umowy naliczone będą kary umowne Wykonawca zapłaci Zamawiającemu karę umowną:</w:t>
      </w:r>
    </w:p>
    <w:p w:rsidR="00B20D00" w:rsidRDefault="00745050">
      <w:pPr>
        <w:numPr>
          <w:ilvl w:val="0"/>
          <w:numId w:val="18"/>
        </w:numPr>
        <w:spacing w:after="0" w:line="360" w:lineRule="auto"/>
        <w:ind w:left="1080" w:hanging="360"/>
        <w:rPr>
          <w:rFonts w:ascii="Calibri" w:eastAsia="Calibri" w:hAnsi="Calibri" w:cs="Calibri"/>
          <w:sz w:val="24"/>
        </w:rPr>
      </w:pPr>
      <w:r>
        <w:rPr>
          <w:rFonts w:eastAsia="Calibri" w:cs="Calibri"/>
          <w:sz w:val="24"/>
        </w:rPr>
        <w:t>za zwłokę w wykonaniu terminu końcowego przedmiotu umowy w wysokości 0,1 % wynagrodzenia brutto określonego w § 10 ust. 1 umowy, za każdy dzień zwłoki;</w:t>
      </w:r>
    </w:p>
    <w:p w:rsidR="00B20D00" w:rsidRDefault="00745050">
      <w:pPr>
        <w:numPr>
          <w:ilvl w:val="0"/>
          <w:numId w:val="18"/>
        </w:numPr>
        <w:tabs>
          <w:tab w:val="left" w:pos="1429"/>
        </w:tabs>
        <w:spacing w:after="0" w:line="360" w:lineRule="auto"/>
        <w:ind w:left="1080" w:hanging="360"/>
        <w:rPr>
          <w:rFonts w:ascii="Calibri" w:eastAsia="Calibri" w:hAnsi="Calibri" w:cs="Calibri"/>
          <w:sz w:val="24"/>
        </w:rPr>
      </w:pPr>
      <w:r>
        <w:rPr>
          <w:rFonts w:eastAsia="Calibri" w:cs="Calibri"/>
          <w:sz w:val="24"/>
        </w:rPr>
        <w:t>za zwłokę w przedłożeniu do zatwierdzenia nowego lub zmienionego harmonogramu w wysokości 0,05 % wynagrodzenia brutto określonego w § 10 ust. 1 umowy, za każdy dzień zwłoki;</w:t>
      </w:r>
    </w:p>
    <w:p w:rsidR="00B20D00" w:rsidRDefault="00745050">
      <w:pPr>
        <w:numPr>
          <w:ilvl w:val="0"/>
          <w:numId w:val="18"/>
        </w:numPr>
        <w:tabs>
          <w:tab w:val="left" w:pos="1429"/>
        </w:tabs>
        <w:spacing w:after="0" w:line="360" w:lineRule="auto"/>
        <w:ind w:left="1080" w:hanging="360"/>
        <w:rPr>
          <w:rFonts w:ascii="Calibri" w:eastAsia="Calibri" w:hAnsi="Calibri" w:cs="Calibri"/>
          <w:sz w:val="24"/>
        </w:rPr>
      </w:pPr>
      <w:r>
        <w:rPr>
          <w:rFonts w:eastAsia="Calibri" w:cs="Calibri"/>
          <w:sz w:val="24"/>
        </w:rPr>
        <w:t>za zwłokę w wykonaniu któregokolwiek z terminów wskazanych w zatwierdzonym harmonogramie przedmiotu umowy w wysokości 0,05 % wynagrodzenia brutto określonego w § 10 ust. 1 umowy, za każdy dzień zwłoki;</w:t>
      </w:r>
    </w:p>
    <w:p w:rsidR="00B20D00" w:rsidRDefault="00745050">
      <w:pPr>
        <w:numPr>
          <w:ilvl w:val="0"/>
          <w:numId w:val="18"/>
        </w:numPr>
        <w:tabs>
          <w:tab w:val="left" w:pos="709"/>
        </w:tabs>
        <w:spacing w:after="0" w:line="360" w:lineRule="auto"/>
        <w:ind w:left="1080" w:hanging="360"/>
        <w:rPr>
          <w:rFonts w:ascii="Calibri" w:eastAsia="Calibri" w:hAnsi="Calibri" w:cs="Calibri"/>
          <w:sz w:val="24"/>
        </w:rPr>
      </w:pPr>
      <w:r>
        <w:rPr>
          <w:rFonts w:eastAsia="Calibri" w:cs="Calibri"/>
          <w:sz w:val="24"/>
        </w:rPr>
        <w:lastRenderedPageBreak/>
        <w:t>za nieprzedłożenie do zaakceptowania projektu umowy o podwykonawstwo, której przedmiotem są roboty budowlane, lub projektu jej zmiany za każdy stwierdzony przypadek w wysokości 2 % wynagrodzenia brutto określonego w § 10 ust. 1 umowy</w:t>
      </w:r>
    </w:p>
    <w:p w:rsidR="00B20D00" w:rsidRDefault="00745050">
      <w:pPr>
        <w:numPr>
          <w:ilvl w:val="0"/>
          <w:numId w:val="18"/>
        </w:numPr>
        <w:tabs>
          <w:tab w:val="left" w:pos="709"/>
        </w:tabs>
        <w:spacing w:after="0" w:line="360" w:lineRule="auto"/>
        <w:ind w:left="1080" w:hanging="360"/>
        <w:rPr>
          <w:rFonts w:ascii="Calibri" w:eastAsia="Calibri" w:hAnsi="Calibri" w:cs="Calibri"/>
          <w:sz w:val="24"/>
        </w:rPr>
      </w:pPr>
      <w:r>
        <w:rPr>
          <w:rFonts w:eastAsia="Calibri" w:cs="Calibri"/>
          <w:sz w:val="24"/>
        </w:rPr>
        <w:t>za nieprzedłożenie poświadczonej za zgodność z oryginałem kopii umowy o podwykonawstwo lub jej zmiany za każdy stwierdzony przypadek w wysokości 2 % wynagrodzenia brutto określonego w § 10 ust. 1 umowy</w:t>
      </w:r>
    </w:p>
    <w:p w:rsidR="00B20D00" w:rsidRDefault="00745050">
      <w:pPr>
        <w:numPr>
          <w:ilvl w:val="0"/>
          <w:numId w:val="18"/>
        </w:numPr>
        <w:tabs>
          <w:tab w:val="left" w:pos="709"/>
        </w:tabs>
        <w:spacing w:after="0" w:line="360" w:lineRule="auto"/>
        <w:ind w:left="1080" w:hanging="360"/>
        <w:rPr>
          <w:rFonts w:ascii="Calibri" w:eastAsia="Calibri" w:hAnsi="Calibri" w:cs="Calibri"/>
          <w:sz w:val="24"/>
        </w:rPr>
      </w:pPr>
      <w:r>
        <w:rPr>
          <w:rFonts w:eastAsia="Calibri" w:cs="Calibri"/>
          <w:sz w:val="24"/>
        </w:rPr>
        <w:t>za brak zapłaty lub nieterminową zapłatę wynagrodzenia należnego podwykonawcom lub dalszym podwykonawcom za każdy stwierdzony przypadek w wysokości 2 % wynagrodzenia brutto określonego w § 10 ust. 1 umowy</w:t>
      </w:r>
    </w:p>
    <w:p w:rsidR="00B20D00" w:rsidRDefault="00745050">
      <w:pPr>
        <w:numPr>
          <w:ilvl w:val="0"/>
          <w:numId w:val="18"/>
        </w:numPr>
        <w:tabs>
          <w:tab w:val="left" w:pos="709"/>
        </w:tabs>
        <w:spacing w:after="0" w:line="360" w:lineRule="auto"/>
        <w:ind w:left="1080" w:hanging="360"/>
        <w:rPr>
          <w:rFonts w:ascii="Calibri" w:eastAsia="Calibri" w:hAnsi="Calibri" w:cs="Calibri"/>
          <w:sz w:val="24"/>
        </w:rPr>
      </w:pPr>
      <w:r>
        <w:rPr>
          <w:rFonts w:eastAsia="Calibri" w:cs="Calibri"/>
          <w:sz w:val="24"/>
        </w:rPr>
        <w:t>za niewprowadzenie zmiany umowy o podwykonawstwo w zakresie terminu zapłaty za każdy stwierdzony przypadek w wysokości 2 % wynagrodzenia brutto określonego w § 10 ust. 1 umowy</w:t>
      </w:r>
    </w:p>
    <w:p w:rsidR="00B20D00" w:rsidRDefault="00745050">
      <w:pPr>
        <w:numPr>
          <w:ilvl w:val="0"/>
          <w:numId w:val="18"/>
        </w:numPr>
        <w:tabs>
          <w:tab w:val="left" w:pos="709"/>
        </w:tabs>
        <w:spacing w:after="0" w:line="360" w:lineRule="auto"/>
        <w:ind w:left="1080" w:hanging="360"/>
        <w:rPr>
          <w:rFonts w:ascii="Calibri" w:eastAsia="Calibri" w:hAnsi="Calibri" w:cs="Calibri"/>
          <w:sz w:val="24"/>
        </w:rPr>
      </w:pPr>
      <w:r>
        <w:rPr>
          <w:rFonts w:eastAsia="Calibri" w:cs="Calibri"/>
          <w:sz w:val="24"/>
        </w:rPr>
        <w:t>za naruszenie obowiązku realizacji przedmiotu Umowy przy pomocy osób zatrudnionych przez Wykonawcę na podstawie umowy o pracę za każdy stwierdzony przypadek – karę umowną w wysokości 5000 zł (pięć tysięcy złotych)</w:t>
      </w:r>
    </w:p>
    <w:p w:rsidR="00B20D00" w:rsidRDefault="00745050">
      <w:pPr>
        <w:numPr>
          <w:ilvl w:val="0"/>
          <w:numId w:val="18"/>
        </w:numPr>
        <w:tabs>
          <w:tab w:val="left" w:pos="709"/>
        </w:tabs>
        <w:spacing w:after="0" w:line="360" w:lineRule="auto"/>
        <w:ind w:left="1080" w:hanging="360"/>
        <w:rPr>
          <w:rFonts w:ascii="Calibri" w:eastAsia="Calibri" w:hAnsi="Calibri" w:cs="Calibri"/>
          <w:sz w:val="24"/>
        </w:rPr>
      </w:pPr>
      <w:r>
        <w:rPr>
          <w:rFonts w:eastAsia="Calibri" w:cs="Calibri"/>
          <w:sz w:val="24"/>
        </w:rPr>
        <w:t>za każdy stwierdzony przypadek wykonania robót z materiałów i/lub w technologii niezgodnej z dokumentacją projektową 5 000,00 zł nie więcej niż 10% wynagrodzenia brutto określonego w § 10 ust. 1</w:t>
      </w:r>
    </w:p>
    <w:p w:rsidR="00B20D00" w:rsidRDefault="00745050">
      <w:pPr>
        <w:numPr>
          <w:ilvl w:val="0"/>
          <w:numId w:val="18"/>
        </w:numPr>
        <w:tabs>
          <w:tab w:val="left" w:pos="709"/>
        </w:tabs>
        <w:spacing w:after="0" w:line="360" w:lineRule="auto"/>
        <w:ind w:left="1080" w:hanging="360"/>
        <w:rPr>
          <w:rFonts w:ascii="Calibri" w:eastAsia="Calibri" w:hAnsi="Calibri" w:cs="Calibri"/>
          <w:sz w:val="24"/>
        </w:rPr>
      </w:pPr>
      <w:r>
        <w:rPr>
          <w:rFonts w:eastAsia="Calibri" w:cs="Calibri"/>
          <w:sz w:val="24"/>
        </w:rPr>
        <w:t>za zwłokę w usunięciu wad i usterek w okresie rękojmi w wysokości 0,2 % wynagrodzenia brutto określonego w § 10 ust. 1 umowy, za każdy dzień zwłoki liczonej od daty wyznaczonej na usunięcie wad;</w:t>
      </w:r>
    </w:p>
    <w:p w:rsidR="00B20D00" w:rsidRDefault="00745050">
      <w:pPr>
        <w:numPr>
          <w:ilvl w:val="0"/>
          <w:numId w:val="18"/>
        </w:numPr>
        <w:tabs>
          <w:tab w:val="left" w:pos="709"/>
        </w:tabs>
        <w:spacing w:after="0" w:line="360" w:lineRule="auto"/>
        <w:ind w:left="1080" w:hanging="360"/>
        <w:rPr>
          <w:rFonts w:ascii="Calibri" w:eastAsia="Calibri" w:hAnsi="Calibri" w:cs="Calibri"/>
          <w:sz w:val="24"/>
        </w:rPr>
      </w:pPr>
      <w:r>
        <w:rPr>
          <w:rFonts w:eastAsia="Calibri" w:cs="Calibri"/>
          <w:sz w:val="24"/>
        </w:rPr>
        <w:t>za odstąpienie od umowy przez Wykonawcę z przyczyn nie zawinionych przez Zamawiającego oraz odstąpienia od umowy przez Zamawiającego w przypadkach określonych w § 19 pkt 2b, 2c, 2d umowy w wysokości 10 % wynagrodzenia brutto określonego w § 10 ust. 1 umowy.</w:t>
      </w:r>
    </w:p>
    <w:p w:rsidR="00B20D00" w:rsidRDefault="00745050">
      <w:pPr>
        <w:pStyle w:val="Akapitzlist"/>
        <w:numPr>
          <w:ilvl w:val="0"/>
          <w:numId w:val="26"/>
        </w:numPr>
        <w:tabs>
          <w:tab w:val="left" w:pos="1236"/>
        </w:tabs>
        <w:spacing w:after="0" w:line="360" w:lineRule="auto"/>
        <w:rPr>
          <w:rFonts w:ascii="Calibri" w:eastAsia="Calibri" w:hAnsi="Calibri" w:cs="Calibri"/>
          <w:sz w:val="24"/>
        </w:rPr>
      </w:pPr>
      <w:r>
        <w:rPr>
          <w:rFonts w:eastAsia="Calibri" w:cs="Calibri"/>
          <w:sz w:val="24"/>
        </w:rPr>
        <w:t>Zamawiający zapłaci Wykonawcy karę umowną:</w:t>
      </w:r>
    </w:p>
    <w:p w:rsidR="00B20D00" w:rsidRDefault="00745050">
      <w:pPr>
        <w:numPr>
          <w:ilvl w:val="0"/>
          <w:numId w:val="27"/>
        </w:numPr>
        <w:tabs>
          <w:tab w:val="left" w:pos="2268"/>
        </w:tabs>
        <w:spacing w:after="0" w:line="360" w:lineRule="auto"/>
        <w:ind w:left="1134" w:hanging="414"/>
        <w:rPr>
          <w:rFonts w:ascii="Calibri" w:eastAsia="Calibri" w:hAnsi="Calibri" w:cs="Calibri"/>
          <w:sz w:val="24"/>
        </w:rPr>
      </w:pPr>
      <w:r>
        <w:rPr>
          <w:rFonts w:eastAsia="Calibri" w:cs="Calibri"/>
          <w:sz w:val="24"/>
        </w:rPr>
        <w:t>za zwłokę w przekazaniu dokumentacji budowlanej w wysokości 0,1 % wynagrodzenia brutto określonego w § 10 ust. 1 umowy, licząc od terminu umownego na jej przekazanie;</w:t>
      </w:r>
    </w:p>
    <w:p w:rsidR="00B20D00" w:rsidRDefault="00745050">
      <w:pPr>
        <w:numPr>
          <w:ilvl w:val="0"/>
          <w:numId w:val="27"/>
        </w:numPr>
        <w:tabs>
          <w:tab w:val="left" w:pos="2268"/>
        </w:tabs>
        <w:spacing w:after="0" w:line="360" w:lineRule="auto"/>
        <w:ind w:left="1134" w:hanging="414"/>
        <w:rPr>
          <w:rFonts w:ascii="Calibri" w:eastAsia="Calibri" w:hAnsi="Calibri" w:cs="Calibri"/>
          <w:sz w:val="24"/>
        </w:rPr>
      </w:pPr>
      <w:r>
        <w:rPr>
          <w:rFonts w:eastAsia="Calibri" w:cs="Calibri"/>
          <w:sz w:val="24"/>
        </w:rPr>
        <w:lastRenderedPageBreak/>
        <w:t>za zwłokę w przekazaniu placu budowy w wysokości 0,1 % wynagrodzenia brutto określonego w § 10 ust. 1 umowy, za każdy dzień opóźnienia;</w:t>
      </w:r>
    </w:p>
    <w:p w:rsidR="00B20D00" w:rsidRDefault="00745050">
      <w:pPr>
        <w:numPr>
          <w:ilvl w:val="0"/>
          <w:numId w:val="27"/>
        </w:numPr>
        <w:tabs>
          <w:tab w:val="left" w:pos="2268"/>
        </w:tabs>
        <w:spacing w:after="0" w:line="360" w:lineRule="auto"/>
        <w:ind w:left="1134" w:hanging="414"/>
        <w:rPr>
          <w:rFonts w:ascii="Calibri" w:eastAsia="Calibri" w:hAnsi="Calibri" w:cs="Calibri"/>
          <w:sz w:val="24"/>
        </w:rPr>
      </w:pPr>
      <w:r>
        <w:rPr>
          <w:rFonts w:eastAsia="Calibri" w:cs="Calibri"/>
          <w:sz w:val="24"/>
        </w:rPr>
        <w:t>za zwłokę w przeprowadzeniu odbioru końcowego w wysokości 0,1 % wynagrodzenia brutto określonego w § 10 ust. 1 umowy, za każdy dzień zwłoki licząc od następnego dnia po terminie, w którym odbiór miał być zakończony.</w:t>
      </w:r>
    </w:p>
    <w:p w:rsidR="00B20D00" w:rsidRDefault="00745050">
      <w:pPr>
        <w:pStyle w:val="Akapitzlist"/>
        <w:numPr>
          <w:ilvl w:val="0"/>
          <w:numId w:val="26"/>
        </w:numPr>
        <w:spacing w:after="0" w:line="360" w:lineRule="auto"/>
        <w:rPr>
          <w:rFonts w:ascii="Calibri" w:eastAsia="Calibri" w:hAnsi="Calibri" w:cs="Calibri"/>
          <w:sz w:val="24"/>
        </w:rPr>
      </w:pPr>
      <w:r>
        <w:rPr>
          <w:rFonts w:eastAsia="Calibri" w:cs="Calibri"/>
          <w:sz w:val="24"/>
        </w:rPr>
        <w:t>W przypadku naliczenia kar umownych dla Wykonawcy, Zamawiający zastrzega sobie prawo do potrącenia ich z faktury, a Wykonawca wyraża na to zgodę.</w:t>
      </w:r>
    </w:p>
    <w:p w:rsidR="00B20D00" w:rsidRDefault="00745050">
      <w:pPr>
        <w:pStyle w:val="Akapitzlist"/>
        <w:numPr>
          <w:ilvl w:val="0"/>
          <w:numId w:val="26"/>
        </w:numPr>
        <w:spacing w:after="0" w:line="360" w:lineRule="auto"/>
        <w:ind w:left="714" w:hanging="357"/>
        <w:rPr>
          <w:rFonts w:ascii="Calibri" w:eastAsia="Calibri" w:hAnsi="Calibri" w:cs="Calibri"/>
          <w:sz w:val="24"/>
        </w:rPr>
      </w:pPr>
      <w:r>
        <w:rPr>
          <w:rFonts w:eastAsia="Calibri" w:cs="Calibri"/>
          <w:sz w:val="24"/>
        </w:rPr>
        <w:t>Łączna maksymalna wysokość kar umownych, których mogą dochodzić strony wynosi równowartość wynagrodzenie brutto za wykonanie przedmiotu umowy określonego w § 10 ust. 1.</w:t>
      </w:r>
    </w:p>
    <w:p w:rsidR="00B20D00" w:rsidRDefault="00745050">
      <w:pPr>
        <w:pStyle w:val="Akapitzlist"/>
        <w:numPr>
          <w:ilvl w:val="0"/>
          <w:numId w:val="26"/>
        </w:numPr>
        <w:spacing w:after="0" w:line="360" w:lineRule="auto"/>
        <w:ind w:left="714" w:hanging="357"/>
        <w:rPr>
          <w:rFonts w:ascii="Calibri" w:eastAsia="Calibri" w:hAnsi="Calibri" w:cs="Calibri"/>
          <w:sz w:val="24"/>
        </w:rPr>
      </w:pPr>
      <w:r>
        <w:rPr>
          <w:rFonts w:eastAsia="Calibri" w:cs="Calibri"/>
          <w:sz w:val="24"/>
        </w:rPr>
        <w:t>Strony zastrzegają sobie prawo dochodzenia odszkodowania uzupełniającego na zasadach ogólnych przepisów Kodeksu cywilnego w sytuacji, gdy szkoda przewyższy wysokość kar umownych.</w:t>
      </w:r>
    </w:p>
    <w:p w:rsidR="00B20D00" w:rsidRDefault="00745050">
      <w:pPr>
        <w:spacing w:after="0" w:line="360" w:lineRule="auto"/>
        <w:jc w:val="center"/>
        <w:rPr>
          <w:rFonts w:ascii="Calibri" w:eastAsia="Calibri" w:hAnsi="Calibri" w:cs="Calibri"/>
          <w:sz w:val="24"/>
        </w:rPr>
      </w:pPr>
      <w:r>
        <w:rPr>
          <w:rFonts w:eastAsia="Calibri" w:cs="Calibri"/>
          <w:sz w:val="24"/>
        </w:rPr>
        <w:t>§ 19</w:t>
      </w:r>
    </w:p>
    <w:p w:rsidR="00B20D00" w:rsidRDefault="00745050">
      <w:pPr>
        <w:numPr>
          <w:ilvl w:val="0"/>
          <w:numId w:val="19"/>
        </w:numPr>
        <w:tabs>
          <w:tab w:val="left" w:pos="1134"/>
        </w:tabs>
        <w:spacing w:after="0" w:line="360" w:lineRule="auto"/>
        <w:ind w:left="567" w:hanging="180"/>
        <w:rPr>
          <w:rFonts w:ascii="Calibri" w:eastAsia="Calibri" w:hAnsi="Calibri" w:cs="Calibri"/>
          <w:sz w:val="24"/>
        </w:rPr>
      </w:pPr>
      <w:r>
        <w:rPr>
          <w:rFonts w:eastAsia="Calibri" w:cs="Calibri"/>
          <w:sz w:val="24"/>
        </w:rPr>
        <w:t>Stronom przysługuje prawo odstąpienia od umowy. W przypadku odstąpienia od umowy przez jedną ze stron, Wykonawca powinien natychmiast wstrzymać i zabezpieczyć nie zakończone roboty oraz plac budowy.</w:t>
      </w:r>
    </w:p>
    <w:p w:rsidR="00B20D00" w:rsidRDefault="00745050">
      <w:pPr>
        <w:numPr>
          <w:ilvl w:val="0"/>
          <w:numId w:val="19"/>
        </w:numPr>
        <w:tabs>
          <w:tab w:val="left" w:pos="1134"/>
        </w:tabs>
        <w:spacing w:after="0" w:line="360" w:lineRule="auto"/>
        <w:ind w:left="567" w:hanging="180"/>
        <w:rPr>
          <w:rFonts w:ascii="Calibri" w:eastAsia="Calibri" w:hAnsi="Calibri" w:cs="Calibri"/>
          <w:sz w:val="24"/>
        </w:rPr>
      </w:pPr>
      <w:r>
        <w:rPr>
          <w:rFonts w:eastAsia="Calibri" w:cs="Calibri"/>
          <w:sz w:val="24"/>
        </w:rPr>
        <w:t>Zamawiającemu przysługuje prawo do odstąpienia od umowy w terminie 14 dni, gdy:</w:t>
      </w:r>
    </w:p>
    <w:p w:rsidR="00B20D00" w:rsidRDefault="00745050">
      <w:pPr>
        <w:pStyle w:val="Akapitzlist"/>
        <w:numPr>
          <w:ilvl w:val="0"/>
          <w:numId w:val="28"/>
        </w:numPr>
        <w:tabs>
          <w:tab w:val="left" w:pos="1986"/>
        </w:tabs>
        <w:spacing w:after="0" w:line="360" w:lineRule="auto"/>
        <w:rPr>
          <w:rFonts w:ascii="Calibri" w:eastAsia="Calibri" w:hAnsi="Calibri" w:cs="Calibri"/>
          <w:sz w:val="24"/>
        </w:rPr>
      </w:pPr>
      <w:r>
        <w:rPr>
          <w:rFonts w:eastAsia="Calibri" w:cs="Calibri"/>
          <w:sz w:val="24"/>
        </w:rPr>
        <w:t>wystąpi istotna zmiana okoliczności powodującej, że wykonanie umowy nie leży w interesie publicznym, czego nie można było przewidzieć w chwili zawarcia umowy,</w:t>
      </w:r>
    </w:p>
    <w:p w:rsidR="00B20D00" w:rsidRDefault="00745050">
      <w:pPr>
        <w:pStyle w:val="Akapitzlist"/>
        <w:numPr>
          <w:ilvl w:val="0"/>
          <w:numId w:val="28"/>
        </w:numPr>
        <w:tabs>
          <w:tab w:val="left" w:pos="1986"/>
        </w:tabs>
        <w:spacing w:after="0" w:line="360" w:lineRule="auto"/>
        <w:rPr>
          <w:rFonts w:ascii="Calibri" w:eastAsia="Calibri" w:hAnsi="Calibri" w:cs="Calibri"/>
          <w:sz w:val="24"/>
        </w:rPr>
      </w:pPr>
      <w:r>
        <w:rPr>
          <w:rFonts w:eastAsia="Calibri" w:cs="Calibri"/>
          <w:sz w:val="24"/>
        </w:rPr>
        <w:t>zostanie zajęty cały majątek Wykonawcy,</w:t>
      </w:r>
    </w:p>
    <w:p w:rsidR="00B20D00" w:rsidRDefault="00745050">
      <w:pPr>
        <w:pStyle w:val="Akapitzlist"/>
        <w:numPr>
          <w:ilvl w:val="0"/>
          <w:numId w:val="28"/>
        </w:numPr>
        <w:tabs>
          <w:tab w:val="left" w:pos="1986"/>
        </w:tabs>
        <w:spacing w:after="0" w:line="360" w:lineRule="auto"/>
        <w:rPr>
          <w:rFonts w:ascii="Calibri" w:eastAsia="Calibri" w:hAnsi="Calibri" w:cs="Calibri"/>
          <w:sz w:val="24"/>
        </w:rPr>
      </w:pPr>
      <w:r>
        <w:rPr>
          <w:rFonts w:eastAsia="Calibri" w:cs="Calibri"/>
          <w:sz w:val="24"/>
        </w:rPr>
        <w:t>Wykonawca bez uzasadnionej przyczyny przerwał realizację robót.</w:t>
      </w:r>
    </w:p>
    <w:p w:rsidR="00B20D00" w:rsidRDefault="00745050">
      <w:pPr>
        <w:pStyle w:val="Akapitzlist"/>
        <w:numPr>
          <w:ilvl w:val="0"/>
          <w:numId w:val="28"/>
        </w:numPr>
        <w:tabs>
          <w:tab w:val="left" w:pos="1986"/>
        </w:tabs>
        <w:spacing w:after="0" w:line="360" w:lineRule="auto"/>
        <w:rPr>
          <w:rFonts w:ascii="Calibri" w:eastAsia="Calibri" w:hAnsi="Calibri" w:cs="Calibri"/>
          <w:sz w:val="24"/>
        </w:rPr>
      </w:pPr>
      <w:r>
        <w:rPr>
          <w:rFonts w:eastAsia="Calibri" w:cs="Calibri"/>
          <w:sz w:val="24"/>
        </w:rPr>
        <w:t>wystąpi konieczność wielokrotnego dokonywania bezpośredniej zapłaty podwykonawcy lub dalszemu podwykonawcy, lub konieczność dokonania bezpośrednich zapłat na sumę większą niż 5% wartości umowy.</w:t>
      </w:r>
    </w:p>
    <w:p w:rsidR="00B20D00" w:rsidRDefault="00745050">
      <w:pPr>
        <w:numPr>
          <w:ilvl w:val="0"/>
          <w:numId w:val="19"/>
        </w:numPr>
        <w:tabs>
          <w:tab w:val="left" w:pos="927"/>
        </w:tabs>
        <w:spacing w:after="0" w:line="360" w:lineRule="auto"/>
        <w:ind w:left="567" w:hanging="180"/>
        <w:rPr>
          <w:rFonts w:ascii="Calibri" w:eastAsia="Calibri" w:hAnsi="Calibri" w:cs="Calibri"/>
          <w:sz w:val="24"/>
        </w:rPr>
      </w:pPr>
      <w:r>
        <w:rPr>
          <w:rFonts w:eastAsia="Calibri" w:cs="Calibri"/>
          <w:sz w:val="24"/>
        </w:rPr>
        <w:t>Wykonawcy przysługuje prawo do odstąpienia od umowy, gdy Zamawiający bez uzasadnionych przyczyn nie przystąpił do odbioru końcowego, odmawia dokonania odbioru robót lub odmawia podpisania protokołu odbioru.</w:t>
      </w:r>
    </w:p>
    <w:p w:rsidR="00B20D00" w:rsidRDefault="00745050">
      <w:pPr>
        <w:numPr>
          <w:ilvl w:val="0"/>
          <w:numId w:val="19"/>
        </w:numPr>
        <w:tabs>
          <w:tab w:val="left" w:pos="927"/>
        </w:tabs>
        <w:spacing w:after="0" w:line="360" w:lineRule="auto"/>
        <w:ind w:left="567" w:hanging="180"/>
        <w:rPr>
          <w:rFonts w:ascii="Calibri" w:eastAsia="Calibri" w:hAnsi="Calibri" w:cs="Calibri"/>
          <w:sz w:val="24"/>
        </w:rPr>
      </w:pPr>
      <w:r>
        <w:rPr>
          <w:rFonts w:eastAsia="Calibri" w:cs="Calibri"/>
          <w:sz w:val="24"/>
        </w:rPr>
        <w:lastRenderedPageBreak/>
        <w:t>Odstąpienie od umowy powinno nastąpić w formie pisemnej pod rygorem nieważności takiego oświadczenia i powinno zawierać uzasadnienie.</w:t>
      </w:r>
    </w:p>
    <w:p w:rsidR="00B20D00" w:rsidRDefault="00745050">
      <w:pPr>
        <w:numPr>
          <w:ilvl w:val="0"/>
          <w:numId w:val="19"/>
        </w:numPr>
        <w:tabs>
          <w:tab w:val="left" w:pos="927"/>
        </w:tabs>
        <w:spacing w:after="0" w:line="360" w:lineRule="auto"/>
        <w:ind w:left="567" w:hanging="180"/>
        <w:rPr>
          <w:rFonts w:ascii="Calibri" w:eastAsia="Calibri" w:hAnsi="Calibri" w:cs="Calibri"/>
          <w:sz w:val="24"/>
        </w:rPr>
      </w:pPr>
      <w:r>
        <w:rPr>
          <w:rFonts w:eastAsia="Calibri" w:cs="Calibri"/>
          <w:sz w:val="24"/>
        </w:rPr>
        <w:t>W przypadku odstąpienia od umowy Wykonawcę oraz Zamawiającego obciążają następujące obowiązki szczegółowe:</w:t>
      </w:r>
    </w:p>
    <w:p w:rsidR="00B20D00" w:rsidRDefault="00745050">
      <w:pPr>
        <w:numPr>
          <w:ilvl w:val="0"/>
          <w:numId w:val="29"/>
        </w:numPr>
        <w:tabs>
          <w:tab w:val="left" w:pos="1533"/>
          <w:tab w:val="left" w:pos="1986"/>
        </w:tabs>
        <w:spacing w:after="0" w:line="360" w:lineRule="auto"/>
        <w:ind w:left="993" w:hanging="284"/>
        <w:rPr>
          <w:rFonts w:ascii="Calibri" w:eastAsia="Calibri" w:hAnsi="Calibri" w:cs="Calibri"/>
          <w:sz w:val="24"/>
        </w:rPr>
      </w:pPr>
      <w:r>
        <w:rPr>
          <w:rFonts w:eastAsia="Calibri" w:cs="Calibri"/>
          <w:sz w:val="24"/>
        </w:rPr>
        <w:t>w terminie siedmiu dni od daty odstąpienia od umowy, Wykonawca przy udziale Zamawiającego sporządzi szczegółowy protokół inwentaryzacji robót w toku wg stanu na dzień odstąpienia;</w:t>
      </w:r>
    </w:p>
    <w:p w:rsidR="00B20D00" w:rsidRDefault="00745050">
      <w:pPr>
        <w:numPr>
          <w:ilvl w:val="0"/>
          <w:numId w:val="29"/>
        </w:numPr>
        <w:tabs>
          <w:tab w:val="left" w:pos="1986"/>
        </w:tabs>
        <w:spacing w:after="0" w:line="360" w:lineRule="auto"/>
        <w:ind w:left="993" w:hanging="284"/>
        <w:rPr>
          <w:rFonts w:ascii="Calibri" w:eastAsia="Calibri" w:hAnsi="Calibri" w:cs="Calibri"/>
          <w:sz w:val="24"/>
        </w:rPr>
      </w:pPr>
      <w:r>
        <w:rPr>
          <w:rFonts w:eastAsia="Calibri" w:cs="Calibri"/>
          <w:sz w:val="24"/>
        </w:rPr>
        <w:t>Wykonawca zabezpieczy przerwane roboty w zakresie obustronnie uzgodnionym, na koszt tej strony, która była powodem odstąpienia od umowy;</w:t>
      </w:r>
    </w:p>
    <w:p w:rsidR="00B20D00" w:rsidRDefault="00745050">
      <w:pPr>
        <w:numPr>
          <w:ilvl w:val="0"/>
          <w:numId w:val="29"/>
        </w:numPr>
        <w:tabs>
          <w:tab w:val="left" w:pos="1986"/>
        </w:tabs>
        <w:spacing w:after="0" w:line="360" w:lineRule="auto"/>
        <w:ind w:left="993" w:hanging="284"/>
        <w:rPr>
          <w:rFonts w:ascii="Calibri" w:eastAsia="Calibri" w:hAnsi="Calibri" w:cs="Calibri"/>
          <w:sz w:val="24"/>
        </w:rPr>
      </w:pPr>
      <w:r>
        <w:rPr>
          <w:rFonts w:eastAsia="Calibri" w:cs="Calibri"/>
          <w:sz w:val="24"/>
        </w:rPr>
        <w:t>Wykonawca niezwłocznie, ale nie później niż w ciągu 14 dni usunie z placu budowy urządzenia zaplecza przez niego dostarczone lub wniesione.</w:t>
      </w:r>
    </w:p>
    <w:p w:rsidR="00B20D00" w:rsidRDefault="00745050">
      <w:pPr>
        <w:numPr>
          <w:ilvl w:val="0"/>
          <w:numId w:val="19"/>
        </w:numPr>
        <w:tabs>
          <w:tab w:val="left" w:pos="1134"/>
        </w:tabs>
        <w:spacing w:after="0" w:line="360" w:lineRule="auto"/>
        <w:ind w:left="567" w:hanging="180"/>
        <w:rPr>
          <w:rFonts w:ascii="Calibri" w:eastAsia="Calibri" w:hAnsi="Calibri" w:cs="Calibri"/>
          <w:sz w:val="24"/>
        </w:rPr>
      </w:pPr>
      <w:r>
        <w:rPr>
          <w:rFonts w:eastAsia="Calibri" w:cs="Calibri"/>
          <w:sz w:val="24"/>
        </w:rPr>
        <w:t>W razie odstąpienia od umowy z przyczyn niezależnych od Wykonawcy, Zamawiający zobowiązany jest do dokonania odbioru robót wykonanych do dnia odstąpienia od umowy, zapłaty wynagrodzenia za wykonane roboty oraz protokolarnego przejęcia placu budowy.</w:t>
      </w:r>
    </w:p>
    <w:p w:rsidR="00B20D00" w:rsidRDefault="00745050">
      <w:pPr>
        <w:numPr>
          <w:ilvl w:val="0"/>
          <w:numId w:val="19"/>
        </w:numPr>
        <w:tabs>
          <w:tab w:val="left" w:pos="1134"/>
        </w:tabs>
        <w:spacing w:after="0" w:line="360" w:lineRule="auto"/>
        <w:ind w:left="567" w:hanging="180"/>
        <w:rPr>
          <w:rFonts w:ascii="Calibri" w:eastAsia="Calibri" w:hAnsi="Calibri" w:cs="Calibri"/>
          <w:sz w:val="24"/>
        </w:rPr>
      </w:pPr>
      <w:r>
        <w:rPr>
          <w:rFonts w:eastAsia="Calibri" w:cs="Calibri"/>
          <w:sz w:val="24"/>
        </w:rPr>
        <w:t>W razie odstąpienia od umowy w okolicznościach opisanych w pkt. 2 c i 2d umowy Zamawiający ma prawo do przeprowadzenia inwentaryzacji wykonanych robót bez udziału Wykonawcy, jeżeli w wyznaczonym terminie Wykonawca nie przystąpił do czynności zinwentaryzowania wykonanych robót. Przeprowadzona inwentaryzacja jest podstawą do rozliczenia wykonanych robót, zapłaty wynagrodzenia za wykonane roboty następuje po zmniejszeniu wynagrodzenia o należne Zamawiającemu kary umowne, o których mowa w § 18.</w:t>
      </w:r>
    </w:p>
    <w:p w:rsidR="00B20D00" w:rsidRDefault="00745050">
      <w:pPr>
        <w:spacing w:after="0" w:line="360" w:lineRule="auto"/>
        <w:jc w:val="center"/>
        <w:rPr>
          <w:rFonts w:ascii="Calibri" w:eastAsia="Calibri" w:hAnsi="Calibri" w:cs="Calibri"/>
          <w:sz w:val="24"/>
        </w:rPr>
      </w:pPr>
      <w:r>
        <w:rPr>
          <w:rFonts w:eastAsia="Calibri" w:cs="Calibri"/>
          <w:sz w:val="24"/>
        </w:rPr>
        <w:t>§ 20</w:t>
      </w:r>
    </w:p>
    <w:p w:rsidR="00B20D00" w:rsidRDefault="00745050">
      <w:pPr>
        <w:pStyle w:val="Akapitzlist"/>
        <w:numPr>
          <w:ilvl w:val="0"/>
          <w:numId w:val="24"/>
        </w:numPr>
        <w:spacing w:after="0" w:line="360" w:lineRule="auto"/>
        <w:ind w:right="-2"/>
        <w:rPr>
          <w:rFonts w:ascii="Calibri" w:eastAsia="Calibri" w:hAnsi="Calibri" w:cs="Calibri"/>
          <w:sz w:val="24"/>
        </w:rPr>
      </w:pPr>
      <w:bookmarkStart w:id="2" w:name="_GoBack"/>
      <w:r>
        <w:rPr>
          <w:rFonts w:eastAsia="Calibri" w:cs="Calibri"/>
          <w:sz w:val="24"/>
        </w:rPr>
        <w:t>Zamawiający dopuszcza zmianę zawartej umowy.</w:t>
      </w:r>
      <w:bookmarkStart w:id="3" w:name="_Hlk51936884"/>
    </w:p>
    <w:p w:rsidR="00B20D00" w:rsidRDefault="00745050">
      <w:pPr>
        <w:pStyle w:val="Akapitzlist"/>
        <w:numPr>
          <w:ilvl w:val="0"/>
          <w:numId w:val="24"/>
        </w:numPr>
        <w:spacing w:after="0" w:line="360" w:lineRule="auto"/>
        <w:ind w:right="-2"/>
        <w:rPr>
          <w:rFonts w:ascii="Calibri" w:eastAsia="Calibri" w:hAnsi="Calibri" w:cs="Calibri"/>
          <w:sz w:val="24"/>
        </w:rPr>
      </w:pPr>
      <w:r>
        <w:rPr>
          <w:rFonts w:eastAsia="Calibri" w:cs="Calibri"/>
          <w:sz w:val="24"/>
        </w:rPr>
        <w:t>Dopuszczalna jest zmiana umowy lub uzupełnienie jej treści co do:</w:t>
      </w:r>
    </w:p>
    <w:p w:rsidR="00B20D00" w:rsidRDefault="00745050">
      <w:pPr>
        <w:pStyle w:val="Akapitzlist"/>
        <w:numPr>
          <w:ilvl w:val="0"/>
          <w:numId w:val="35"/>
        </w:numPr>
        <w:spacing w:after="0" w:line="360" w:lineRule="auto"/>
        <w:ind w:left="1134" w:right="-2" w:hanging="425"/>
        <w:rPr>
          <w:rFonts w:ascii="Calibri" w:eastAsia="Calibri" w:hAnsi="Calibri" w:cs="Calibri"/>
          <w:sz w:val="24"/>
        </w:rPr>
      </w:pPr>
      <w:r>
        <w:rPr>
          <w:rFonts w:eastAsia="Calibri" w:cs="Calibri"/>
          <w:sz w:val="24"/>
        </w:rPr>
        <w:t>wydłużenia terminu realizacji zamówienia, jeśli wynika z to okoliczności niezależnych od wykonawcy i zamawiającego</w:t>
      </w:r>
    </w:p>
    <w:p w:rsidR="00B20D00" w:rsidRDefault="00745050">
      <w:pPr>
        <w:pStyle w:val="Akapitzlist"/>
        <w:numPr>
          <w:ilvl w:val="0"/>
          <w:numId w:val="24"/>
        </w:numPr>
        <w:spacing w:after="0" w:line="360" w:lineRule="auto"/>
        <w:ind w:right="-2"/>
        <w:rPr>
          <w:rFonts w:ascii="Calibri" w:eastAsia="Calibri" w:hAnsi="Calibri" w:cs="Calibri"/>
          <w:sz w:val="24"/>
        </w:rPr>
      </w:pPr>
      <w:r>
        <w:rPr>
          <w:rFonts w:eastAsia="Calibri" w:cs="Calibri"/>
          <w:sz w:val="24"/>
        </w:rPr>
        <w:t>Dopuszcza się stosowanie robót zamiennych w następujących okolicznościach:</w:t>
      </w:r>
      <w:bookmarkEnd w:id="3"/>
    </w:p>
    <w:p w:rsidR="00B20D00" w:rsidRDefault="00745050">
      <w:pPr>
        <w:numPr>
          <w:ilvl w:val="0"/>
          <w:numId w:val="20"/>
        </w:numPr>
        <w:spacing w:after="0" w:line="360" w:lineRule="auto"/>
        <w:ind w:left="1134" w:hanging="425"/>
        <w:rPr>
          <w:rFonts w:ascii="Calibri" w:eastAsia="Calibri" w:hAnsi="Calibri" w:cs="Calibri"/>
          <w:sz w:val="24"/>
        </w:rPr>
      </w:pPr>
      <w:r>
        <w:rPr>
          <w:rFonts w:eastAsia="Calibri" w:cs="Calibri"/>
          <w:sz w:val="24"/>
        </w:rPr>
        <w:t xml:space="preserve">na wniosek Wykonawcy, za zgodą Zamawiającego, w trakcie prowadzenia robót, mogą być dokonywane zmiany technologii wykonania elementów robót. Dopuszcza się je tylko w przypadku, gdy proponowane przez Wykonawcę </w:t>
      </w:r>
      <w:r>
        <w:rPr>
          <w:rFonts w:eastAsia="Calibri" w:cs="Calibri"/>
          <w:sz w:val="24"/>
        </w:rPr>
        <w:lastRenderedPageBreak/>
        <w:t>rozwiązanie jest równorzędne lub lepsze funkcjonalnie od tego, jaki przewiduje dokumentacja. W tym przypadku Wykonawca i kierownik budowy przedstawiają projekt zamienny zawierający opis proponowanych zmian wraz z rysunkami. Projekt taki wymaga akceptacji i zatwierdzenia do realizacji przez Inspektora Nadzoru.</w:t>
      </w:r>
    </w:p>
    <w:p w:rsidR="00B20D00" w:rsidRDefault="00745050">
      <w:pPr>
        <w:numPr>
          <w:ilvl w:val="0"/>
          <w:numId w:val="20"/>
        </w:numPr>
        <w:spacing w:after="0" w:line="360" w:lineRule="auto"/>
        <w:ind w:left="1134" w:right="-2" w:hanging="425"/>
        <w:rPr>
          <w:rFonts w:ascii="Calibri" w:eastAsia="Calibri" w:hAnsi="Calibri" w:cs="Calibri"/>
          <w:sz w:val="24"/>
        </w:rPr>
      </w:pPr>
      <w:r>
        <w:rPr>
          <w:rFonts w:eastAsia="Calibri" w:cs="Calibri"/>
          <w:sz w:val="24"/>
        </w:rPr>
        <w:t>w przypadku, gdy z punktu widzenia Zamawiającego zachodzi potrzeba zmiany rozwiązań technicznych wynikających z umowy Zamawiający sporządza protokół robót zamiennych, a następnie dostarcza dokumentację na te roboty.</w:t>
      </w:r>
    </w:p>
    <w:p w:rsidR="00B20D00" w:rsidRDefault="00745050">
      <w:pPr>
        <w:numPr>
          <w:ilvl w:val="0"/>
          <w:numId w:val="20"/>
        </w:numPr>
        <w:spacing w:after="0" w:line="360" w:lineRule="auto"/>
        <w:ind w:left="1134" w:right="-2" w:hanging="425"/>
        <w:rPr>
          <w:rFonts w:ascii="Calibri" w:eastAsia="Calibri" w:hAnsi="Calibri" w:cs="Calibri"/>
          <w:sz w:val="24"/>
        </w:rPr>
      </w:pPr>
      <w:r>
        <w:rPr>
          <w:rFonts w:eastAsia="Calibri" w:cs="Calibri"/>
          <w:sz w:val="24"/>
        </w:rPr>
        <w:t>W przypadku, gdy określone w pkt. 2 zmiany spowodują wzrost kosztów, roboty te będą traktowane jako dodatkowe lub uzupełniające i Zamawiający złoży na ich wykonanie zamówienie, w trybie wynikającym z ustawy Prawo zamówień publicznych.</w:t>
      </w:r>
    </w:p>
    <w:bookmarkEnd w:id="2"/>
    <w:p w:rsidR="00B20D00" w:rsidRDefault="00745050">
      <w:pPr>
        <w:pStyle w:val="Akapitzlist"/>
        <w:numPr>
          <w:ilvl w:val="0"/>
          <w:numId w:val="24"/>
        </w:numPr>
        <w:spacing w:after="0" w:line="360" w:lineRule="auto"/>
        <w:ind w:right="-2"/>
        <w:rPr>
          <w:rFonts w:ascii="Calibri" w:eastAsia="Calibri" w:hAnsi="Calibri" w:cs="Calibri"/>
          <w:sz w:val="24"/>
        </w:rPr>
      </w:pPr>
      <w:r>
        <w:rPr>
          <w:rFonts w:eastAsia="Calibri" w:cs="Calibri"/>
          <w:sz w:val="24"/>
        </w:rPr>
        <w:t>Zmiana terminu przewidzianego na zakończenie robót może ulec zmianie w nw. przypadkach, tj.:</w:t>
      </w:r>
    </w:p>
    <w:p w:rsidR="00B20D00" w:rsidRDefault="00745050">
      <w:pPr>
        <w:numPr>
          <w:ilvl w:val="0"/>
          <w:numId w:val="30"/>
        </w:numPr>
        <w:spacing w:after="0" w:line="360" w:lineRule="auto"/>
        <w:ind w:left="1134" w:hanging="425"/>
        <w:rPr>
          <w:rFonts w:ascii="Calibri" w:eastAsia="Calibri" w:hAnsi="Calibri" w:cs="Calibri"/>
          <w:sz w:val="24"/>
        </w:rPr>
      </w:pPr>
      <w:r>
        <w:rPr>
          <w:rFonts w:eastAsia="Calibri" w:cs="Calibri"/>
          <w:sz w:val="24"/>
        </w:rPr>
        <w:t>zmiany spowodowane warunkami atmosferycznymi, w szczególności: działania siły wyższej (np. klęski żywiołowe, strajki generalne lub lokalne) mającej bezpośredni wpływ na terminowość wykonania robót, warunki atmosferyczne odbiegające od typowych dla pory roku, uniemożliwiające prowadzenie robót budowlanych;</w:t>
      </w:r>
    </w:p>
    <w:p w:rsidR="00B20D00" w:rsidRDefault="00745050">
      <w:pPr>
        <w:numPr>
          <w:ilvl w:val="0"/>
          <w:numId w:val="30"/>
        </w:numPr>
        <w:spacing w:after="0" w:line="360" w:lineRule="auto"/>
        <w:ind w:left="1134" w:hanging="425"/>
        <w:rPr>
          <w:rFonts w:ascii="Calibri" w:eastAsia="Calibri" w:hAnsi="Calibri" w:cs="Calibri"/>
          <w:sz w:val="24"/>
        </w:rPr>
      </w:pPr>
      <w:r>
        <w:rPr>
          <w:rFonts w:eastAsia="Calibri" w:cs="Calibri"/>
          <w:sz w:val="24"/>
        </w:rPr>
        <w:t>konieczność usunięcia błędów lub wprowadzenie zmian w dokumentacji projektowej lub specyfikacji technicznej wykonania i odbioru robót o czas niezbędny do ich usunięcia;</w:t>
      </w:r>
    </w:p>
    <w:p w:rsidR="00B20D00" w:rsidRDefault="00745050">
      <w:pPr>
        <w:numPr>
          <w:ilvl w:val="0"/>
          <w:numId w:val="30"/>
        </w:numPr>
        <w:spacing w:after="0" w:line="360" w:lineRule="auto"/>
        <w:ind w:left="1134" w:hanging="425"/>
        <w:rPr>
          <w:rFonts w:ascii="Calibri" w:eastAsia="Calibri" w:hAnsi="Calibri" w:cs="Calibri"/>
          <w:sz w:val="24"/>
        </w:rPr>
      </w:pPr>
      <w:r>
        <w:rPr>
          <w:rFonts w:eastAsia="Calibri" w:cs="Calibri"/>
          <w:sz w:val="24"/>
        </w:rPr>
        <w:t>przestojów i opóźnień zawinionych przez Zamawiającego,</w:t>
      </w:r>
    </w:p>
    <w:p w:rsidR="00B20D00" w:rsidRDefault="00745050">
      <w:pPr>
        <w:numPr>
          <w:ilvl w:val="0"/>
          <w:numId w:val="30"/>
        </w:numPr>
        <w:spacing w:after="0" w:line="360" w:lineRule="auto"/>
        <w:ind w:left="1134" w:hanging="425"/>
        <w:rPr>
          <w:rFonts w:ascii="Calibri" w:eastAsia="Calibri" w:hAnsi="Calibri" w:cs="Calibri"/>
          <w:sz w:val="24"/>
        </w:rPr>
      </w:pPr>
      <w:r>
        <w:rPr>
          <w:rFonts w:eastAsia="Calibri" w:cs="Calibri"/>
          <w:sz w:val="24"/>
        </w:rPr>
        <w:t>wystąpienia okoliczności, których strony umowy nie były w stanie przewidzieć, pomimo zachowania należytej staranności,</w:t>
      </w:r>
    </w:p>
    <w:p w:rsidR="00B20D00" w:rsidRDefault="00745050">
      <w:pPr>
        <w:numPr>
          <w:ilvl w:val="0"/>
          <w:numId w:val="30"/>
        </w:numPr>
        <w:spacing w:after="0" w:line="360" w:lineRule="auto"/>
        <w:ind w:left="1134" w:hanging="425"/>
        <w:rPr>
          <w:rFonts w:ascii="Calibri" w:eastAsia="Calibri" w:hAnsi="Calibri" w:cs="Calibri"/>
          <w:sz w:val="24"/>
        </w:rPr>
      </w:pPr>
      <w:r>
        <w:rPr>
          <w:rFonts w:eastAsia="Calibri" w:cs="Calibri"/>
          <w:sz w:val="24"/>
        </w:rPr>
        <w:t>Zmiany będące następstwem działania organów administracji, a nie zawinione przez wykonawcę w szczególności: przekroczenie zakreślonych przez prawo terminów wydawania przez organy administracji decyzji/zezwoleń, odmowa wydania przez organy administracji wymaganych decyzji, zezwoleń, uzgodnień na skutek błędów w dokumentacji projektowej;</w:t>
      </w:r>
    </w:p>
    <w:p w:rsidR="00B20D00" w:rsidRDefault="00745050">
      <w:pPr>
        <w:spacing w:after="0" w:line="360" w:lineRule="auto"/>
        <w:ind w:left="851" w:hanging="425"/>
        <w:rPr>
          <w:rFonts w:ascii="Calibri" w:eastAsia="Calibri" w:hAnsi="Calibri" w:cs="Calibri"/>
          <w:sz w:val="24"/>
        </w:rPr>
      </w:pPr>
      <w:r>
        <w:rPr>
          <w:rFonts w:eastAsia="Calibri" w:cs="Calibri"/>
          <w:sz w:val="24"/>
        </w:rPr>
        <w:lastRenderedPageBreak/>
        <w:t xml:space="preserve">  Dopuszcza się wprowadzenie zmiany materiałów i urządzeń (zmiany materiałowe) przedstawionych w ofercie przy wystąpieniu przynajmniej jednej z następujących okoliczności:</w:t>
      </w:r>
    </w:p>
    <w:p w:rsidR="00B20D00" w:rsidRDefault="00745050">
      <w:pPr>
        <w:pStyle w:val="Akapitzlist"/>
        <w:numPr>
          <w:ilvl w:val="0"/>
          <w:numId w:val="31"/>
        </w:numPr>
        <w:spacing w:after="0" w:line="360" w:lineRule="auto"/>
        <w:rPr>
          <w:rFonts w:ascii="Calibri" w:eastAsia="Calibri" w:hAnsi="Calibri" w:cs="Calibri"/>
          <w:sz w:val="24"/>
        </w:rPr>
      </w:pPr>
      <w:r>
        <w:rPr>
          <w:rFonts w:eastAsia="Calibri" w:cs="Calibri"/>
          <w:sz w:val="24"/>
        </w:rPr>
        <w:t>zmiany spowodują obniżenie kosztów ponoszonych przez Zamawiającego na eksploatację i konserwację wykonanego przedmiotu umowy;</w:t>
      </w:r>
    </w:p>
    <w:p w:rsidR="00B20D00" w:rsidRDefault="00745050">
      <w:pPr>
        <w:pStyle w:val="Akapitzlist"/>
        <w:numPr>
          <w:ilvl w:val="0"/>
          <w:numId w:val="31"/>
        </w:numPr>
        <w:spacing w:after="0" w:line="360" w:lineRule="auto"/>
        <w:rPr>
          <w:rFonts w:ascii="Calibri" w:eastAsia="Calibri" w:hAnsi="Calibri" w:cs="Calibri"/>
          <w:sz w:val="24"/>
        </w:rPr>
      </w:pPr>
      <w:r>
        <w:rPr>
          <w:rFonts w:eastAsia="Calibri" w:cs="Calibri"/>
          <w:sz w:val="24"/>
        </w:rPr>
        <w:t>zmiany wynikają z aktualizacji rozwiązań z uwagi na postęp technologiczny lub zmiany obowiązujących przepisów (następca zmienianego materiału lub urządzenia,</w:t>
      </w:r>
    </w:p>
    <w:p w:rsidR="00B20D00" w:rsidRDefault="00745050">
      <w:pPr>
        <w:pStyle w:val="Akapitzlist"/>
        <w:numPr>
          <w:ilvl w:val="0"/>
          <w:numId w:val="31"/>
        </w:numPr>
        <w:spacing w:after="0" w:line="360" w:lineRule="auto"/>
        <w:rPr>
          <w:rFonts w:ascii="Calibri" w:eastAsia="Calibri" w:hAnsi="Calibri" w:cs="Calibri"/>
          <w:sz w:val="24"/>
        </w:rPr>
      </w:pPr>
      <w:r>
        <w:rPr>
          <w:rFonts w:eastAsia="Calibri" w:cs="Calibri"/>
          <w:sz w:val="24"/>
        </w:rPr>
        <w:t>Zmiany materiałów lub urządzeń o parametrach tożsamych lub lepszych od przyjętych w ofercie w przypadku wycofania lub niedostępność na rynku materiału lub urządzenia oferowanego,</w:t>
      </w:r>
    </w:p>
    <w:p w:rsidR="00B20D00" w:rsidRDefault="00745050">
      <w:pPr>
        <w:pStyle w:val="Akapitzlist"/>
        <w:numPr>
          <w:ilvl w:val="0"/>
          <w:numId w:val="24"/>
        </w:numPr>
        <w:spacing w:after="0" w:line="360" w:lineRule="auto"/>
        <w:ind w:right="-2"/>
        <w:rPr>
          <w:rFonts w:ascii="Calibri" w:eastAsia="Calibri" w:hAnsi="Calibri" w:cs="Calibri"/>
          <w:sz w:val="24"/>
        </w:rPr>
      </w:pPr>
      <w:r>
        <w:rPr>
          <w:rFonts w:eastAsia="Calibri" w:cs="Calibri"/>
          <w:sz w:val="24"/>
        </w:rPr>
        <w:t>Dokonanie zamiany kierownika budowy (robót) na osobę o kwalifikacjach i doświadczeniu wymaganym w SWZ</w:t>
      </w:r>
    </w:p>
    <w:p w:rsidR="00B20D00" w:rsidRDefault="00745050">
      <w:pPr>
        <w:pStyle w:val="Akapitzlist"/>
        <w:numPr>
          <w:ilvl w:val="0"/>
          <w:numId w:val="24"/>
        </w:numPr>
        <w:spacing w:after="0" w:line="360" w:lineRule="auto"/>
        <w:ind w:right="-2"/>
        <w:rPr>
          <w:rFonts w:ascii="Calibri" w:eastAsia="Calibri" w:hAnsi="Calibri" w:cs="Calibri"/>
          <w:sz w:val="24"/>
        </w:rPr>
      </w:pPr>
      <w:r>
        <w:rPr>
          <w:rFonts w:eastAsia="Calibri" w:cs="Calibri"/>
          <w:sz w:val="24"/>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B20D00" w:rsidRDefault="00745050">
      <w:pPr>
        <w:spacing w:after="0" w:line="360" w:lineRule="auto"/>
        <w:jc w:val="center"/>
        <w:rPr>
          <w:rFonts w:ascii="Calibri" w:eastAsia="Calibri" w:hAnsi="Calibri" w:cs="Calibri"/>
          <w:sz w:val="24"/>
        </w:rPr>
      </w:pPr>
      <w:r>
        <w:rPr>
          <w:rFonts w:eastAsia="Calibri" w:cs="Calibri"/>
          <w:sz w:val="24"/>
        </w:rPr>
        <w:t>§ 21</w:t>
      </w:r>
    </w:p>
    <w:p w:rsidR="00B20D00" w:rsidRDefault="00745050">
      <w:pPr>
        <w:spacing w:after="0" w:line="360" w:lineRule="auto"/>
        <w:ind w:left="851" w:hanging="284"/>
        <w:rPr>
          <w:rFonts w:ascii="Calibri" w:eastAsia="Calibri" w:hAnsi="Calibri" w:cs="Calibri"/>
          <w:sz w:val="24"/>
        </w:rPr>
      </w:pPr>
      <w:r>
        <w:rPr>
          <w:rFonts w:eastAsia="Calibri" w:cs="Calibri"/>
          <w:sz w:val="24"/>
        </w:rPr>
        <w:t>1.</w:t>
      </w:r>
      <w:r>
        <w:rPr>
          <w:rFonts w:eastAsia="Calibri" w:cs="Calibri"/>
          <w:sz w:val="24"/>
        </w:rPr>
        <w:tab/>
        <w:t>W sprawach nieuregulowanych niniejszą umową znajdują zastosowanie przepisy Kodeksu cywilnego, ustawy z dnia 11 września 2019 r. Prawo zamówień publicznych oraz inne obowiązujące przepisy prawa.</w:t>
      </w:r>
    </w:p>
    <w:p w:rsidR="00B20D00" w:rsidRDefault="00745050">
      <w:pPr>
        <w:tabs>
          <w:tab w:val="left" w:pos="1277"/>
        </w:tabs>
        <w:spacing w:after="0" w:line="360" w:lineRule="auto"/>
        <w:ind w:left="851" w:hanging="284"/>
        <w:rPr>
          <w:rFonts w:ascii="Calibri" w:eastAsia="Calibri" w:hAnsi="Calibri" w:cs="Calibri"/>
          <w:sz w:val="24"/>
        </w:rPr>
      </w:pPr>
      <w:r>
        <w:rPr>
          <w:rFonts w:eastAsia="Calibri" w:cs="Calibri"/>
          <w:sz w:val="24"/>
        </w:rPr>
        <w:t>2.</w:t>
      </w:r>
      <w:r>
        <w:rPr>
          <w:rFonts w:eastAsia="Calibri" w:cs="Calibri"/>
          <w:sz w:val="24"/>
        </w:rPr>
        <w:tab/>
        <w:t>W razie ewentualnych sporów rozstrzygać je będzie Sąd Powszechny właściwy dla siedziby Zamawiającego.</w:t>
      </w:r>
    </w:p>
    <w:p w:rsidR="00B20D00" w:rsidRDefault="00745050">
      <w:pPr>
        <w:spacing w:after="0" w:line="360" w:lineRule="auto"/>
        <w:jc w:val="center"/>
        <w:rPr>
          <w:rFonts w:ascii="Calibri" w:eastAsia="Calibri" w:hAnsi="Calibri" w:cs="Calibri"/>
          <w:sz w:val="24"/>
        </w:rPr>
      </w:pPr>
      <w:r>
        <w:rPr>
          <w:rFonts w:eastAsia="Calibri" w:cs="Calibri"/>
          <w:sz w:val="24"/>
        </w:rPr>
        <w:t>§ 22</w:t>
      </w:r>
    </w:p>
    <w:p w:rsidR="00B20D00" w:rsidRDefault="00745050">
      <w:pPr>
        <w:spacing w:after="0" w:line="360" w:lineRule="auto"/>
        <w:ind w:left="567"/>
        <w:rPr>
          <w:rFonts w:ascii="Calibri" w:eastAsia="Calibri" w:hAnsi="Calibri" w:cs="Calibri"/>
          <w:sz w:val="24"/>
        </w:rPr>
      </w:pPr>
      <w:r>
        <w:rPr>
          <w:rFonts w:eastAsia="Calibri" w:cs="Calibri"/>
          <w:sz w:val="24"/>
        </w:rPr>
        <w:t>Wykonawca nie jest uprawiony przenosić praw i obowiązków wynikających z tej umowy na osoby trzecie bez zgody Zamawiającego wyrażonej na piśmie.</w:t>
      </w:r>
    </w:p>
    <w:p w:rsidR="00B20D00" w:rsidRDefault="00745050">
      <w:pPr>
        <w:spacing w:after="0" w:line="360" w:lineRule="auto"/>
        <w:jc w:val="center"/>
        <w:rPr>
          <w:rFonts w:ascii="Calibri" w:eastAsia="Calibri" w:hAnsi="Calibri" w:cs="Calibri"/>
          <w:sz w:val="24"/>
        </w:rPr>
      </w:pPr>
      <w:r>
        <w:rPr>
          <w:rFonts w:eastAsia="Calibri" w:cs="Calibri"/>
          <w:sz w:val="24"/>
        </w:rPr>
        <w:t>§ 23</w:t>
      </w:r>
    </w:p>
    <w:p w:rsidR="00B20D00" w:rsidRDefault="00745050">
      <w:pPr>
        <w:spacing w:after="0" w:line="360" w:lineRule="auto"/>
        <w:ind w:left="567"/>
        <w:rPr>
          <w:rFonts w:ascii="Calibri" w:eastAsia="Calibri" w:hAnsi="Calibri" w:cs="Calibri"/>
          <w:sz w:val="24"/>
        </w:rPr>
      </w:pPr>
      <w:r>
        <w:rPr>
          <w:rFonts w:eastAsia="Calibri" w:cs="Calibri"/>
          <w:sz w:val="24"/>
        </w:rPr>
        <w:t>Wszelkie zmiany treści umowy mogą nastąpić jedynie w formie pisemnej pod rygorem nieważności.</w:t>
      </w:r>
    </w:p>
    <w:p w:rsidR="00B20D00" w:rsidRDefault="00745050">
      <w:pPr>
        <w:spacing w:after="0" w:line="360" w:lineRule="auto"/>
        <w:jc w:val="center"/>
        <w:rPr>
          <w:rFonts w:ascii="Calibri" w:eastAsia="Calibri" w:hAnsi="Calibri" w:cs="Calibri"/>
          <w:sz w:val="24"/>
        </w:rPr>
      </w:pPr>
      <w:r>
        <w:rPr>
          <w:rFonts w:eastAsia="Calibri" w:cs="Calibri"/>
          <w:sz w:val="24"/>
        </w:rPr>
        <w:t>§ 24</w:t>
      </w:r>
    </w:p>
    <w:p w:rsidR="00B20D00" w:rsidRDefault="00745050">
      <w:pPr>
        <w:spacing w:after="0" w:line="360" w:lineRule="auto"/>
        <w:ind w:left="567"/>
        <w:rPr>
          <w:rFonts w:ascii="Calibri" w:eastAsia="Calibri" w:hAnsi="Calibri" w:cs="Calibri"/>
          <w:sz w:val="24"/>
        </w:rPr>
      </w:pPr>
      <w:r>
        <w:rPr>
          <w:rFonts w:eastAsia="Calibri" w:cs="Calibri"/>
          <w:sz w:val="24"/>
        </w:rPr>
        <w:lastRenderedPageBreak/>
        <w:t>Umowa została sporządzona w dwóch jednobrzmiących egzemplarzach, po 1 egzemplarzu dla Zamawiającego i 1 dla Wykonawcy.</w:t>
      </w:r>
    </w:p>
    <w:p w:rsidR="00B20D00" w:rsidRDefault="00745050">
      <w:pPr>
        <w:spacing w:after="0" w:line="360" w:lineRule="auto"/>
        <w:jc w:val="center"/>
        <w:rPr>
          <w:rFonts w:ascii="Calibri" w:eastAsia="Calibri" w:hAnsi="Calibri" w:cs="Calibri"/>
          <w:sz w:val="24"/>
        </w:rPr>
      </w:pPr>
      <w:r>
        <w:rPr>
          <w:rFonts w:eastAsia="Calibri" w:cs="Calibri"/>
          <w:sz w:val="24"/>
        </w:rPr>
        <w:t>§ 25</w:t>
      </w:r>
    </w:p>
    <w:p w:rsidR="00B20D00" w:rsidRDefault="00745050">
      <w:pPr>
        <w:numPr>
          <w:ilvl w:val="0"/>
          <w:numId w:val="21"/>
        </w:numPr>
        <w:spacing w:after="0" w:line="360" w:lineRule="auto"/>
        <w:ind w:left="1004" w:hanging="360"/>
        <w:rPr>
          <w:rFonts w:ascii="Calibri" w:eastAsia="Calibri" w:hAnsi="Calibri" w:cs="Calibri"/>
          <w:sz w:val="24"/>
        </w:rPr>
      </w:pPr>
      <w:r>
        <w:rPr>
          <w:rFonts w:eastAsia="Calibri" w:cs="Calibri"/>
          <w:sz w:val="24"/>
        </w:rPr>
        <w:t>Integralną część niniejszej umowy stanowią:</w:t>
      </w:r>
    </w:p>
    <w:p w:rsidR="00B20D00" w:rsidRDefault="00745050">
      <w:pPr>
        <w:keepNext/>
        <w:numPr>
          <w:ilvl w:val="0"/>
          <w:numId w:val="21"/>
        </w:numPr>
        <w:tabs>
          <w:tab w:val="left" w:pos="2552"/>
        </w:tabs>
        <w:spacing w:after="0" w:line="360" w:lineRule="auto"/>
        <w:ind w:left="1276" w:hanging="283"/>
        <w:rPr>
          <w:rFonts w:ascii="Calibri" w:eastAsia="Calibri" w:hAnsi="Calibri" w:cs="Calibri"/>
          <w:sz w:val="24"/>
        </w:rPr>
      </w:pPr>
      <w:r>
        <w:rPr>
          <w:rFonts w:eastAsia="Calibri" w:cs="Calibri"/>
          <w:sz w:val="24"/>
        </w:rPr>
        <w:t>Projekt wykonawczy.</w:t>
      </w:r>
    </w:p>
    <w:p w:rsidR="00B20D00" w:rsidRDefault="00745050">
      <w:pPr>
        <w:keepNext/>
        <w:numPr>
          <w:ilvl w:val="0"/>
          <w:numId w:val="21"/>
        </w:numPr>
        <w:tabs>
          <w:tab w:val="left" w:pos="2552"/>
        </w:tabs>
        <w:spacing w:after="0" w:line="360" w:lineRule="auto"/>
        <w:ind w:left="1276" w:hanging="283"/>
        <w:rPr>
          <w:rFonts w:ascii="Calibri" w:eastAsia="Calibri" w:hAnsi="Calibri" w:cs="Calibri"/>
          <w:sz w:val="24"/>
        </w:rPr>
      </w:pPr>
      <w:r>
        <w:rPr>
          <w:rFonts w:eastAsia="Calibri" w:cs="Calibri"/>
          <w:sz w:val="24"/>
        </w:rPr>
        <w:t>Specyfikacja techniczna wykonania i odbioru robót</w:t>
      </w:r>
    </w:p>
    <w:p w:rsidR="00B20D00" w:rsidRDefault="00745050">
      <w:pPr>
        <w:keepNext/>
        <w:numPr>
          <w:ilvl w:val="0"/>
          <w:numId w:val="21"/>
        </w:numPr>
        <w:tabs>
          <w:tab w:val="left" w:pos="2552"/>
        </w:tabs>
        <w:spacing w:after="0" w:line="360" w:lineRule="auto"/>
        <w:ind w:left="1276" w:hanging="283"/>
        <w:rPr>
          <w:rFonts w:ascii="Calibri" w:eastAsia="Calibri" w:hAnsi="Calibri" w:cs="Calibri"/>
          <w:sz w:val="24"/>
        </w:rPr>
      </w:pPr>
      <w:r>
        <w:rPr>
          <w:rFonts w:eastAsia="Calibri" w:cs="Calibri"/>
          <w:sz w:val="24"/>
        </w:rPr>
        <w:t>Oferta wykonawcy</w:t>
      </w:r>
    </w:p>
    <w:p w:rsidR="00B20D00" w:rsidRDefault="00745050">
      <w:pPr>
        <w:numPr>
          <w:ilvl w:val="0"/>
          <w:numId w:val="21"/>
        </w:numPr>
        <w:tabs>
          <w:tab w:val="left" w:pos="2552"/>
        </w:tabs>
        <w:spacing w:after="0" w:line="360" w:lineRule="auto"/>
        <w:ind w:left="1276" w:hanging="283"/>
        <w:rPr>
          <w:rFonts w:ascii="Calibri" w:eastAsia="Calibri" w:hAnsi="Calibri" w:cs="Calibri"/>
          <w:sz w:val="24"/>
        </w:rPr>
      </w:pPr>
      <w:r>
        <w:rPr>
          <w:rFonts w:eastAsia="Calibri" w:cs="Calibri"/>
          <w:sz w:val="24"/>
        </w:rPr>
        <w:t>SWZ</w:t>
      </w:r>
    </w:p>
    <w:p w:rsidR="00B20D00" w:rsidRDefault="00745050">
      <w:pPr>
        <w:spacing w:after="0" w:line="480" w:lineRule="auto"/>
        <w:rPr>
          <w:rFonts w:ascii="Calibri" w:eastAsia="Calibri" w:hAnsi="Calibri" w:cs="Calibri"/>
          <w:sz w:val="24"/>
        </w:rPr>
      </w:pPr>
      <w:r>
        <w:rPr>
          <w:rFonts w:eastAsia="Calibri" w:cs="Calibri"/>
          <w:sz w:val="24"/>
        </w:rPr>
        <w:t>ZAMAWIAJĄCY:</w:t>
      </w:r>
      <w:r>
        <w:t xml:space="preserve"> ……………………………………………………………………………………………</w:t>
      </w:r>
      <w:proofErr w:type="gramStart"/>
      <w:r>
        <w:t>…….</w:t>
      </w:r>
      <w:proofErr w:type="gramEnd"/>
      <w:r>
        <w:t>.</w:t>
      </w:r>
      <w:r>
        <w:rPr>
          <w:rFonts w:eastAsia="Calibri" w:cs="Calibri"/>
          <w:sz w:val="24"/>
        </w:rPr>
        <w:t>WYKONAWCA:</w:t>
      </w:r>
    </w:p>
    <w:sectPr w:rsidR="00B20D00">
      <w:headerReference w:type="default" r:id="rId8"/>
      <w:footerReference w:type="default" r:id="rId9"/>
      <w:pgSz w:w="11906" w:h="16838"/>
      <w:pgMar w:top="1507" w:right="1417" w:bottom="1416" w:left="1417" w:header="142" w:footer="29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A5C" w:rsidRDefault="00BB0A5C">
      <w:pPr>
        <w:spacing w:after="0" w:line="240" w:lineRule="auto"/>
      </w:pPr>
      <w:r>
        <w:separator/>
      </w:r>
    </w:p>
  </w:endnote>
  <w:endnote w:type="continuationSeparator" w:id="0">
    <w:p w:rsidR="00BB0A5C" w:rsidRDefault="00BB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987527"/>
      <w:docPartObj>
        <w:docPartGallery w:val="Page Numbers (Bottom of Page)"/>
        <w:docPartUnique/>
      </w:docPartObj>
    </w:sdtPr>
    <w:sdtEndPr/>
    <w:sdtContent>
      <w:p w:rsidR="00B20D00" w:rsidRDefault="00745050">
        <w:pPr>
          <w:pStyle w:val="Stopka"/>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20</w:t>
        </w:r>
        <w:r>
          <w:rPr>
            <w:sz w:val="24"/>
            <w:szCs w:val="24"/>
          </w:rPr>
          <w:fldChar w:fldCharType="end"/>
        </w:r>
      </w:p>
      <w:p w:rsidR="00B20D00" w:rsidRDefault="00B20D00">
        <w:pPr>
          <w:pStyle w:val="Stopka"/>
          <w:jc w:val="center"/>
        </w:pPr>
      </w:p>
      <w:p w:rsidR="00B20D00" w:rsidRDefault="00745050">
        <w:pPr>
          <w:pStyle w:val="Stopka"/>
        </w:pPr>
        <w:r>
          <w:t>*- niepotrzebne skreślić</w:t>
        </w:r>
      </w:p>
    </w:sdtContent>
  </w:sdt>
  <w:p w:rsidR="00B20D00" w:rsidRDefault="00B20D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A5C" w:rsidRDefault="00BB0A5C">
      <w:pPr>
        <w:spacing w:after="0" w:line="240" w:lineRule="auto"/>
      </w:pPr>
      <w:r>
        <w:separator/>
      </w:r>
    </w:p>
  </w:footnote>
  <w:footnote w:type="continuationSeparator" w:id="0">
    <w:p w:rsidR="00BB0A5C" w:rsidRDefault="00BB0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D00" w:rsidRDefault="00745050">
    <w:pPr>
      <w:pStyle w:val="Nagwek"/>
    </w:pPr>
    <w:r>
      <w:rPr>
        <w:noProof/>
      </w:rPr>
      <w:drawing>
        <wp:inline distT="0" distB="0" distL="0" distR="0">
          <wp:extent cx="5657850" cy="647700"/>
          <wp:effectExtent l="0" t="0" r="0" b="0"/>
          <wp:docPr id="1" name="Obraz 4" descr="Obraz przedstawia dwa logotypy, tj. flagę Unii Europejskiej oraz Logo Programu Rozwoju Obszarów Wiejskich na lat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Obraz przedstawia dwa logotypy, tj. flagę Unii Europejskiej oraz Logo Programu Rozwoju Obszarów Wiejskich na lata 2014-2020"/>
                  <pic:cNvPicPr>
                    <a:picLocks noChangeAspect="1" noChangeArrowheads="1"/>
                  </pic:cNvPicPr>
                </pic:nvPicPr>
                <pic:blipFill>
                  <a:blip r:embed="rId1"/>
                  <a:stretch>
                    <a:fillRect/>
                  </a:stretch>
                </pic:blipFill>
                <pic:spPr bwMode="auto">
                  <a:xfrm>
                    <a:off x="0" y="0"/>
                    <a:ext cx="565785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7DA5"/>
    <w:multiLevelType w:val="multilevel"/>
    <w:tmpl w:val="D3A4B670"/>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164C0974"/>
    <w:multiLevelType w:val="multilevel"/>
    <w:tmpl w:val="A0BA8954"/>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 w15:restartNumberingAfterBreak="0">
    <w:nsid w:val="175B3E39"/>
    <w:multiLevelType w:val="multilevel"/>
    <w:tmpl w:val="B5646BD6"/>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7B124E3"/>
    <w:multiLevelType w:val="multilevel"/>
    <w:tmpl w:val="AF26EB10"/>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9685BB1"/>
    <w:multiLevelType w:val="multilevel"/>
    <w:tmpl w:val="C284F42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1B2102ED"/>
    <w:multiLevelType w:val="hybridMultilevel"/>
    <w:tmpl w:val="C3007056"/>
    <w:lvl w:ilvl="0" w:tplc="071636C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CFD41F9"/>
    <w:multiLevelType w:val="multilevel"/>
    <w:tmpl w:val="3964209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DA15D81"/>
    <w:multiLevelType w:val="multilevel"/>
    <w:tmpl w:val="EE22493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1F067046"/>
    <w:multiLevelType w:val="multilevel"/>
    <w:tmpl w:val="F252BC64"/>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25B01D86"/>
    <w:multiLevelType w:val="multilevel"/>
    <w:tmpl w:val="9D64AA80"/>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27163C56"/>
    <w:multiLevelType w:val="multilevel"/>
    <w:tmpl w:val="FFE46B5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A513143"/>
    <w:multiLevelType w:val="multilevel"/>
    <w:tmpl w:val="0374C98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EF23839"/>
    <w:multiLevelType w:val="multilevel"/>
    <w:tmpl w:val="5038C71C"/>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2F050DC2"/>
    <w:multiLevelType w:val="multilevel"/>
    <w:tmpl w:val="D8420BAC"/>
    <w:lvl w:ilvl="0">
      <w:start w:val="1"/>
      <w:numFmt w:val="decimal"/>
      <w:lvlText w:val="%1."/>
      <w:lvlJc w:val="left"/>
      <w:pPr>
        <w:tabs>
          <w:tab w:val="num" w:pos="0"/>
        </w:tabs>
        <w:ind w:left="0" w:firstLine="0"/>
      </w:pPr>
      <w:rPr>
        <w:color w:va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372964CE"/>
    <w:multiLevelType w:val="multilevel"/>
    <w:tmpl w:val="E45AED8A"/>
    <w:lvl w:ilvl="0">
      <w:start w:val="1"/>
      <w:numFmt w:val="lowerLetter"/>
      <w:lvlText w:val="%1)"/>
      <w:lvlJc w:val="left"/>
      <w:pPr>
        <w:tabs>
          <w:tab w:val="num" w:pos="1200"/>
        </w:tabs>
        <w:ind w:left="1200" w:firstLine="0"/>
      </w:pPr>
    </w:lvl>
    <w:lvl w:ilvl="1">
      <w:numFmt w:val="decimal"/>
      <w:lvlText w:val=""/>
      <w:lvlJc w:val="left"/>
      <w:pPr>
        <w:tabs>
          <w:tab w:val="num" w:pos="1200"/>
        </w:tabs>
        <w:ind w:left="1200" w:firstLine="0"/>
      </w:pPr>
    </w:lvl>
    <w:lvl w:ilvl="2">
      <w:numFmt w:val="decimal"/>
      <w:lvlText w:val=""/>
      <w:lvlJc w:val="left"/>
      <w:pPr>
        <w:tabs>
          <w:tab w:val="num" w:pos="1200"/>
        </w:tabs>
        <w:ind w:left="1200" w:firstLine="0"/>
      </w:pPr>
    </w:lvl>
    <w:lvl w:ilvl="3">
      <w:numFmt w:val="decimal"/>
      <w:lvlText w:val=""/>
      <w:lvlJc w:val="left"/>
      <w:pPr>
        <w:tabs>
          <w:tab w:val="num" w:pos="1200"/>
        </w:tabs>
        <w:ind w:left="1200" w:firstLine="0"/>
      </w:pPr>
    </w:lvl>
    <w:lvl w:ilvl="4">
      <w:numFmt w:val="decimal"/>
      <w:lvlText w:val=""/>
      <w:lvlJc w:val="left"/>
      <w:pPr>
        <w:tabs>
          <w:tab w:val="num" w:pos="1200"/>
        </w:tabs>
        <w:ind w:left="1200" w:firstLine="0"/>
      </w:pPr>
    </w:lvl>
    <w:lvl w:ilvl="5">
      <w:numFmt w:val="decimal"/>
      <w:lvlText w:val=""/>
      <w:lvlJc w:val="left"/>
      <w:pPr>
        <w:tabs>
          <w:tab w:val="num" w:pos="1200"/>
        </w:tabs>
        <w:ind w:left="1200" w:firstLine="0"/>
      </w:pPr>
    </w:lvl>
    <w:lvl w:ilvl="6">
      <w:numFmt w:val="decimal"/>
      <w:lvlText w:val=""/>
      <w:lvlJc w:val="left"/>
      <w:pPr>
        <w:tabs>
          <w:tab w:val="num" w:pos="1200"/>
        </w:tabs>
        <w:ind w:left="1200" w:firstLine="0"/>
      </w:pPr>
    </w:lvl>
    <w:lvl w:ilvl="7">
      <w:numFmt w:val="decimal"/>
      <w:lvlText w:val=""/>
      <w:lvlJc w:val="left"/>
      <w:pPr>
        <w:tabs>
          <w:tab w:val="num" w:pos="1200"/>
        </w:tabs>
        <w:ind w:left="1200" w:firstLine="0"/>
      </w:pPr>
    </w:lvl>
    <w:lvl w:ilvl="8">
      <w:numFmt w:val="decimal"/>
      <w:lvlText w:val=""/>
      <w:lvlJc w:val="left"/>
      <w:pPr>
        <w:tabs>
          <w:tab w:val="num" w:pos="1200"/>
        </w:tabs>
        <w:ind w:left="1200" w:firstLine="0"/>
      </w:pPr>
    </w:lvl>
  </w:abstractNum>
  <w:abstractNum w:abstractNumId="15" w15:restartNumberingAfterBreak="0">
    <w:nsid w:val="37E46677"/>
    <w:multiLevelType w:val="multilevel"/>
    <w:tmpl w:val="5776E3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B3B165F"/>
    <w:multiLevelType w:val="multilevel"/>
    <w:tmpl w:val="C05AC72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3B6F41B0"/>
    <w:multiLevelType w:val="multilevel"/>
    <w:tmpl w:val="8D6AB000"/>
    <w:lvl w:ilvl="0">
      <w:start w:val="1"/>
      <w:numFmt w:val="lowerLetter"/>
      <w:lvlText w:val="%1)"/>
      <w:lvlJc w:val="left"/>
      <w:pPr>
        <w:tabs>
          <w:tab w:val="num" w:pos="0"/>
        </w:tabs>
        <w:ind w:left="2149" w:hanging="360"/>
      </w:pPr>
    </w:lvl>
    <w:lvl w:ilvl="1">
      <w:start w:val="1"/>
      <w:numFmt w:val="decimal"/>
      <w:lvlText w:val="%2."/>
      <w:lvlJc w:val="left"/>
      <w:pPr>
        <w:tabs>
          <w:tab w:val="num" w:pos="0"/>
        </w:tabs>
        <w:ind w:left="3079" w:hanging="57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8" w15:restartNumberingAfterBreak="0">
    <w:nsid w:val="3DC86AED"/>
    <w:multiLevelType w:val="multilevel"/>
    <w:tmpl w:val="BAA4C94E"/>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42267548"/>
    <w:multiLevelType w:val="multilevel"/>
    <w:tmpl w:val="511E68D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422D710B"/>
    <w:multiLevelType w:val="multilevel"/>
    <w:tmpl w:val="FC365628"/>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43305653"/>
    <w:multiLevelType w:val="multilevel"/>
    <w:tmpl w:val="0EFC5916"/>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22" w15:restartNumberingAfterBreak="0">
    <w:nsid w:val="49323725"/>
    <w:multiLevelType w:val="multilevel"/>
    <w:tmpl w:val="A76207C8"/>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4A0033AB"/>
    <w:multiLevelType w:val="multilevel"/>
    <w:tmpl w:val="C85E6E4E"/>
    <w:lvl w:ilvl="0">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4" w15:restartNumberingAfterBreak="0">
    <w:nsid w:val="54C55F9C"/>
    <w:multiLevelType w:val="multilevel"/>
    <w:tmpl w:val="500A1442"/>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5D775858"/>
    <w:multiLevelType w:val="multilevel"/>
    <w:tmpl w:val="C8DA0594"/>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63F860AB"/>
    <w:multiLevelType w:val="multilevel"/>
    <w:tmpl w:val="912E3B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54D0F01"/>
    <w:multiLevelType w:val="multilevel"/>
    <w:tmpl w:val="89E82132"/>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68207145"/>
    <w:multiLevelType w:val="multilevel"/>
    <w:tmpl w:val="65E4394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69F527D2"/>
    <w:multiLevelType w:val="multilevel"/>
    <w:tmpl w:val="959E6C2A"/>
    <w:lvl w:ilvl="0">
      <w:start w:val="1"/>
      <w:numFmt w:val="decimal"/>
      <w:lvlText w:val="%1."/>
      <w:lvlJc w:val="left"/>
      <w:pPr>
        <w:tabs>
          <w:tab w:val="num" w:pos="0"/>
        </w:tabs>
        <w:ind w:left="0" w:firstLine="0"/>
      </w:pPr>
      <w:rPr>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703F5E54"/>
    <w:multiLevelType w:val="multilevel"/>
    <w:tmpl w:val="F20C64E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72753D1A"/>
    <w:multiLevelType w:val="multilevel"/>
    <w:tmpl w:val="8FDEDB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6A4368D"/>
    <w:multiLevelType w:val="multilevel"/>
    <w:tmpl w:val="EDFA212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3" w15:restartNumberingAfterBreak="0">
    <w:nsid w:val="77C1009B"/>
    <w:multiLevelType w:val="multilevel"/>
    <w:tmpl w:val="B56C968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796E4450"/>
    <w:multiLevelType w:val="multilevel"/>
    <w:tmpl w:val="C1789E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A084B9D"/>
    <w:multiLevelType w:val="multilevel"/>
    <w:tmpl w:val="2E9202EA"/>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7A1D72E7"/>
    <w:multiLevelType w:val="multilevel"/>
    <w:tmpl w:val="9B00B91A"/>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7" w15:restartNumberingAfterBreak="0">
    <w:nsid w:val="7A4E5F37"/>
    <w:multiLevelType w:val="multilevel"/>
    <w:tmpl w:val="06E011A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num w:numId="1">
    <w:abstractNumId w:val="2"/>
  </w:num>
  <w:num w:numId="2">
    <w:abstractNumId w:val="13"/>
  </w:num>
  <w:num w:numId="3">
    <w:abstractNumId w:val="3"/>
  </w:num>
  <w:num w:numId="4">
    <w:abstractNumId w:val="18"/>
  </w:num>
  <w:num w:numId="5">
    <w:abstractNumId w:val="7"/>
  </w:num>
  <w:num w:numId="6">
    <w:abstractNumId w:val="25"/>
  </w:num>
  <w:num w:numId="7">
    <w:abstractNumId w:val="16"/>
  </w:num>
  <w:num w:numId="8">
    <w:abstractNumId w:val="19"/>
  </w:num>
  <w:num w:numId="9">
    <w:abstractNumId w:val="35"/>
  </w:num>
  <w:num w:numId="10">
    <w:abstractNumId w:val="9"/>
  </w:num>
  <w:num w:numId="11">
    <w:abstractNumId w:val="22"/>
  </w:num>
  <w:num w:numId="12">
    <w:abstractNumId w:val="28"/>
  </w:num>
  <w:num w:numId="13">
    <w:abstractNumId w:val="24"/>
  </w:num>
  <w:num w:numId="14">
    <w:abstractNumId w:val="20"/>
  </w:num>
  <w:num w:numId="15">
    <w:abstractNumId w:val="29"/>
  </w:num>
  <w:num w:numId="16">
    <w:abstractNumId w:val="33"/>
  </w:num>
  <w:num w:numId="17">
    <w:abstractNumId w:val="6"/>
  </w:num>
  <w:num w:numId="18">
    <w:abstractNumId w:val="8"/>
  </w:num>
  <w:num w:numId="19">
    <w:abstractNumId w:val="30"/>
  </w:num>
  <w:num w:numId="20">
    <w:abstractNumId w:val="14"/>
  </w:num>
  <w:num w:numId="21">
    <w:abstractNumId w:val="10"/>
  </w:num>
  <w:num w:numId="22">
    <w:abstractNumId w:val="11"/>
  </w:num>
  <w:num w:numId="23">
    <w:abstractNumId w:val="27"/>
  </w:num>
  <w:num w:numId="24">
    <w:abstractNumId w:val="31"/>
  </w:num>
  <w:num w:numId="25">
    <w:abstractNumId w:val="17"/>
  </w:num>
  <w:num w:numId="26">
    <w:abstractNumId w:val="15"/>
  </w:num>
  <w:num w:numId="27">
    <w:abstractNumId w:val="12"/>
  </w:num>
  <w:num w:numId="28">
    <w:abstractNumId w:val="37"/>
  </w:num>
  <w:num w:numId="29">
    <w:abstractNumId w:val="0"/>
  </w:num>
  <w:num w:numId="30">
    <w:abstractNumId w:val="21"/>
  </w:num>
  <w:num w:numId="31">
    <w:abstractNumId w:val="1"/>
  </w:num>
  <w:num w:numId="32">
    <w:abstractNumId w:val="32"/>
  </w:num>
  <w:num w:numId="33">
    <w:abstractNumId w:val="34"/>
  </w:num>
  <w:num w:numId="34">
    <w:abstractNumId w:val="23"/>
  </w:num>
  <w:num w:numId="35">
    <w:abstractNumId w:val="4"/>
  </w:num>
  <w:num w:numId="36">
    <w:abstractNumId w:val="36"/>
  </w:num>
  <w:num w:numId="37">
    <w:abstractNumId w:val="26"/>
  </w:num>
  <w:num w:numId="38">
    <w:abstractNumId w:val="32"/>
    <w:lvlOverride w:ilvl="0">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00"/>
    <w:rsid w:val="00174722"/>
    <w:rsid w:val="002D52AA"/>
    <w:rsid w:val="00367516"/>
    <w:rsid w:val="003C1C5B"/>
    <w:rsid w:val="005165C4"/>
    <w:rsid w:val="00534013"/>
    <w:rsid w:val="007063B4"/>
    <w:rsid w:val="00745050"/>
    <w:rsid w:val="007D00E4"/>
    <w:rsid w:val="009A4F87"/>
    <w:rsid w:val="009F3955"/>
    <w:rsid w:val="00A74B11"/>
    <w:rsid w:val="00B20D00"/>
    <w:rsid w:val="00B66E5C"/>
    <w:rsid w:val="00BA0CEC"/>
    <w:rsid w:val="00BB0A5C"/>
    <w:rsid w:val="00E14715"/>
    <w:rsid w:val="00FA0E81"/>
    <w:rsid w:val="00FE4F0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D0812-F240-4281-95BF-92503BA3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323285"/>
    <w:pPr>
      <w:keepNext/>
      <w:keepLines/>
      <w:spacing w:after="0" w:line="360" w:lineRule="auto"/>
      <w:jc w:val="center"/>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90EF8"/>
  </w:style>
  <w:style w:type="character" w:customStyle="1" w:styleId="StopkaZnak">
    <w:name w:val="Stopka Znak"/>
    <w:basedOn w:val="Domylnaczcionkaakapitu"/>
    <w:link w:val="Stopka"/>
    <w:uiPriority w:val="99"/>
    <w:qFormat/>
    <w:rsid w:val="00490EF8"/>
  </w:style>
  <w:style w:type="character" w:customStyle="1" w:styleId="Nagwek1Znak">
    <w:name w:val="Nagłówek 1 Znak"/>
    <w:basedOn w:val="Domylnaczcionkaakapitu"/>
    <w:link w:val="Nagwek1"/>
    <w:uiPriority w:val="9"/>
    <w:qFormat/>
    <w:rsid w:val="00323285"/>
    <w:rPr>
      <w:rFonts w:asciiTheme="majorHAnsi" w:eastAsiaTheme="majorEastAsia" w:hAnsiTheme="majorHAnsi" w:cstheme="majorBidi"/>
      <w:b/>
      <w:sz w:val="28"/>
      <w:szCs w:val="32"/>
    </w:rPr>
  </w:style>
  <w:style w:type="character" w:customStyle="1" w:styleId="TekstdymkaZnak">
    <w:name w:val="Tekst dymka Znak"/>
    <w:basedOn w:val="Domylnaczcionkaakapitu"/>
    <w:link w:val="Tekstdymka"/>
    <w:uiPriority w:val="99"/>
    <w:semiHidden/>
    <w:qFormat/>
    <w:rsid w:val="005B5DA9"/>
    <w:rPr>
      <w:rFonts w:ascii="Segoe UI" w:hAnsi="Segoe UI" w:cs="Segoe UI"/>
      <w:sz w:val="18"/>
      <w:szCs w:val="18"/>
    </w:rPr>
  </w:style>
  <w:style w:type="character" w:customStyle="1" w:styleId="AkapitzlistZnak">
    <w:name w:val="Akapit z listą Znak"/>
    <w:link w:val="Akapitzlist"/>
    <w:uiPriority w:val="34"/>
    <w:qFormat/>
    <w:locked/>
    <w:rsid w:val="00156574"/>
  </w:style>
  <w:style w:type="paragraph" w:styleId="Nagwek">
    <w:name w:val="header"/>
    <w:basedOn w:val="Normalny"/>
    <w:next w:val="Tekstpodstawowy"/>
    <w:link w:val="NagwekZnak"/>
    <w:uiPriority w:val="99"/>
    <w:unhideWhenUsed/>
    <w:rsid w:val="00490EF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151F33"/>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490EF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5B5DA9"/>
    <w:pPr>
      <w:spacing w:after="0" w:line="240" w:lineRule="auto"/>
    </w:pPr>
    <w:rPr>
      <w:rFonts w:ascii="Segoe UI" w:hAnsi="Segoe UI" w:cs="Segoe UI"/>
      <w:sz w:val="18"/>
      <w:szCs w:val="18"/>
    </w:rPr>
  </w:style>
  <w:style w:type="paragraph" w:customStyle="1" w:styleId="Standard">
    <w:name w:val="Standard"/>
    <w:qFormat/>
    <w:rsid w:val="00F52EC4"/>
    <w:pPr>
      <w:spacing w:after="160" w:line="259" w:lineRule="auto"/>
      <w:textAlignment w:val="baseline"/>
    </w:pPr>
    <w:rPr>
      <w:rFonts w:eastAsia="Arial Unicode MS" w:cs="Tahom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E22D-C9C7-47B0-8E2E-72AB5B0A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5329</Words>
  <Characters>31978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Załącznik 2 Wzór istotnych postanowień umowy Or.272.6.2022</vt:lpstr>
    </vt:vector>
  </TitlesOfParts>
  <Company/>
  <LinksUpToDate>false</LinksUpToDate>
  <CharactersWithSpaces>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2 Wzór istotnych postanowień umowy Or.272.6.2022</dc:title>
  <dc:subject/>
  <dc:creator>Michał Rak</dc:creator>
  <cp:keywords>Załącznik 2 Wzór istotne postanowienia umowy Or.272.6.2022</cp:keywords>
  <dc:description/>
  <cp:lastModifiedBy>Michał Rak</cp:lastModifiedBy>
  <cp:revision>3</cp:revision>
  <cp:lastPrinted>2023-11-16T09:07:00Z</cp:lastPrinted>
  <dcterms:created xsi:type="dcterms:W3CDTF">2024-02-28T09:25:00Z</dcterms:created>
  <dcterms:modified xsi:type="dcterms:W3CDTF">2024-02-28T12:43:00Z</dcterms:modified>
  <dc:language>pl-PL</dc:language>
</cp:coreProperties>
</file>