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5CA" w:rsidRDefault="005E52F6">
      <w:pPr>
        <w:pStyle w:val="Nagwek2"/>
        <w:spacing w:line="360" w:lineRule="auto"/>
        <w:ind w:left="0"/>
        <w:jc w:val="center"/>
        <w:rPr>
          <w:color w:val="000000"/>
          <w:sz w:val="22"/>
          <w:szCs w:val="22"/>
        </w:rPr>
      </w:pPr>
      <w:bookmarkStart w:id="0" w:name="_GoBack"/>
      <w:r>
        <w:rPr>
          <w:color w:val="000000"/>
          <w:sz w:val="22"/>
          <w:szCs w:val="22"/>
        </w:rPr>
        <w:t>U M O W A</w:t>
      </w:r>
      <w:bookmarkEnd w:id="0"/>
      <w:r>
        <w:rPr>
          <w:color w:val="000000"/>
          <w:sz w:val="22"/>
          <w:szCs w:val="22"/>
        </w:rPr>
        <w:t>-  Nr</w:t>
      </w:r>
    </w:p>
    <w:p w:rsidR="00E765CA" w:rsidRDefault="005E52F6">
      <w:pPr>
        <w:pStyle w:val="Paragraf"/>
        <w:rPr>
          <w:color w:val="000000"/>
        </w:rPr>
      </w:pPr>
      <w:r>
        <w:rPr>
          <w:color w:val="000000"/>
        </w:rPr>
        <w:t>zawarta w dniu</w:t>
      </w:r>
    </w:p>
    <w:p w:rsidR="00E765CA" w:rsidRDefault="00E765CA">
      <w:pPr>
        <w:pStyle w:val="Paragraf"/>
        <w:rPr>
          <w:color w:val="FF0000"/>
        </w:rPr>
      </w:pPr>
    </w:p>
    <w:p w:rsidR="00E765CA" w:rsidRDefault="00E765CA">
      <w:pPr>
        <w:pStyle w:val="Paragraf"/>
        <w:rPr>
          <w:color w:val="FF0000"/>
        </w:rPr>
      </w:pPr>
    </w:p>
    <w:p w:rsidR="00E765CA" w:rsidRDefault="00E765CA">
      <w:pPr>
        <w:pStyle w:val="Textbodyindent"/>
        <w:ind w:left="0" w:firstLine="0"/>
        <w:rPr>
          <w:rFonts w:ascii="Times New Roman" w:hAnsi="Times New Roman" w:cs="Times New Roman"/>
          <w:color w:val="FF0000"/>
          <w:szCs w:val="22"/>
        </w:rPr>
      </w:pPr>
    </w:p>
    <w:p w:rsidR="00E765CA" w:rsidRDefault="005E52F6">
      <w:pPr>
        <w:pStyle w:val="Textbodyindent"/>
        <w:ind w:left="0" w:firstLine="0"/>
        <w:rPr>
          <w:rFonts w:ascii="Times New Roman" w:hAnsi="Times New Roman" w:cs="Times New Roman"/>
          <w:b/>
          <w:szCs w:val="22"/>
        </w:rPr>
      </w:pPr>
      <w:r>
        <w:rPr>
          <w:rFonts w:ascii="Times New Roman" w:hAnsi="Times New Roman" w:cs="Times New Roman"/>
          <w:b/>
          <w:szCs w:val="22"/>
        </w:rPr>
        <w:t>pomiędzy:</w:t>
      </w:r>
    </w:p>
    <w:p w:rsidR="00E765CA" w:rsidRDefault="00E765CA">
      <w:pPr>
        <w:pStyle w:val="Standard"/>
        <w:jc w:val="both"/>
      </w:pPr>
    </w:p>
    <w:p w:rsidR="00E765CA" w:rsidRDefault="00E765CA">
      <w:pPr>
        <w:pStyle w:val="Standard"/>
        <w:jc w:val="both"/>
      </w:pPr>
    </w:p>
    <w:p w:rsidR="00E765CA" w:rsidRDefault="005E52F6">
      <w:pPr>
        <w:pStyle w:val="Standard"/>
        <w:jc w:val="both"/>
      </w:pPr>
      <w:r>
        <w:rPr>
          <w:sz w:val="22"/>
          <w:szCs w:val="22"/>
          <w:lang w:eastAsia="ar-SA"/>
        </w:rPr>
        <w:t xml:space="preserve"> </w:t>
      </w:r>
      <w:r>
        <w:rPr>
          <w:sz w:val="22"/>
          <w:szCs w:val="22"/>
        </w:rPr>
        <w:t xml:space="preserve"> reprezentowanym przez:</w:t>
      </w:r>
    </w:p>
    <w:p w:rsidR="00E765CA" w:rsidRDefault="005E52F6">
      <w:pPr>
        <w:pStyle w:val="Standard"/>
        <w:tabs>
          <w:tab w:val="left" w:pos="3240"/>
        </w:tabs>
        <w:rPr>
          <w:color w:val="000000"/>
          <w:sz w:val="22"/>
        </w:rPr>
      </w:pPr>
      <w:r>
        <w:rPr>
          <w:color w:val="000000"/>
          <w:sz w:val="22"/>
        </w:rPr>
        <w:tab/>
      </w:r>
    </w:p>
    <w:p w:rsidR="00E765CA" w:rsidRDefault="005E52F6">
      <w:pPr>
        <w:pStyle w:val="Textbodyindent"/>
        <w:suppressAutoHyphens/>
        <w:jc w:val="left"/>
        <w:rPr>
          <w:rFonts w:ascii="Times New Roman" w:hAnsi="Times New Roman" w:cs="Times New Roman"/>
          <w:color w:val="000000"/>
        </w:rPr>
      </w:pPr>
      <w:r>
        <w:rPr>
          <w:rFonts w:ascii="Times New Roman" w:hAnsi="Times New Roman" w:cs="Times New Roman"/>
          <w:color w:val="000000"/>
        </w:rPr>
        <w:t>.................................................... - ..........................................</w:t>
      </w:r>
    </w:p>
    <w:p w:rsidR="00E765CA" w:rsidRDefault="005E52F6">
      <w:pPr>
        <w:pStyle w:val="Textbodyindent"/>
        <w:ind w:left="0" w:firstLine="0"/>
      </w:pPr>
      <w:r>
        <w:rPr>
          <w:rFonts w:ascii="Times New Roman" w:hAnsi="Times New Roman" w:cs="Times New Roman"/>
          <w:color w:val="000000"/>
        </w:rPr>
        <w:t>zwanym</w:t>
      </w:r>
      <w:r>
        <w:rPr>
          <w:rFonts w:ascii="Times New Roman" w:hAnsi="Times New Roman" w:cs="Times New Roman"/>
          <w:color w:val="FF0000"/>
        </w:rPr>
        <w:t xml:space="preserve"> </w:t>
      </w:r>
      <w:r>
        <w:rPr>
          <w:rFonts w:ascii="Times New Roman" w:hAnsi="Times New Roman" w:cs="Times New Roman"/>
          <w:color w:val="000000"/>
        </w:rPr>
        <w:t xml:space="preserve">dalej </w:t>
      </w:r>
      <w:r>
        <w:rPr>
          <w:rFonts w:ascii="Times New Roman" w:hAnsi="Times New Roman" w:cs="Times New Roman"/>
          <w:b/>
          <w:color w:val="000000"/>
        </w:rPr>
        <w:t>Wykonawcą</w:t>
      </w:r>
    </w:p>
    <w:p w:rsidR="00E765CA" w:rsidRDefault="00E765CA">
      <w:pPr>
        <w:pStyle w:val="Textbodyindent"/>
        <w:ind w:left="60"/>
        <w:rPr>
          <w:rFonts w:ascii="Times New Roman" w:hAnsi="Times New Roman" w:cs="Times New Roman"/>
          <w:b/>
          <w:color w:val="000000"/>
        </w:rPr>
      </w:pPr>
    </w:p>
    <w:p w:rsidR="00E765CA" w:rsidRDefault="005E52F6">
      <w:pPr>
        <w:pStyle w:val="Textbodyindent"/>
        <w:ind w:left="0" w:firstLine="0"/>
        <w:rPr>
          <w:rFonts w:ascii="Times New Roman" w:hAnsi="Times New Roman" w:cs="Times New Roman"/>
          <w:color w:val="000000"/>
          <w:szCs w:val="22"/>
        </w:rPr>
      </w:pPr>
      <w:r>
        <w:rPr>
          <w:rFonts w:ascii="Times New Roman" w:hAnsi="Times New Roman" w:cs="Times New Roman"/>
          <w:color w:val="000000"/>
          <w:szCs w:val="22"/>
        </w:rPr>
        <w:t xml:space="preserve">a   </w:t>
      </w:r>
    </w:p>
    <w:p w:rsidR="00E765CA" w:rsidRDefault="00E765CA">
      <w:pPr>
        <w:pStyle w:val="Textbodyindent"/>
        <w:ind w:left="0" w:firstLine="0"/>
        <w:rPr>
          <w:rFonts w:ascii="Times New Roman" w:hAnsi="Times New Roman" w:cs="Times New Roman"/>
          <w:color w:val="000000"/>
          <w:szCs w:val="22"/>
        </w:rPr>
      </w:pPr>
    </w:p>
    <w:p w:rsidR="00E765CA" w:rsidRDefault="005E52F6">
      <w:pPr>
        <w:pStyle w:val="Standard"/>
        <w:spacing w:after="8" w:line="276" w:lineRule="auto"/>
        <w:jc w:val="both"/>
        <w:rPr>
          <w:sz w:val="22"/>
          <w:szCs w:val="22"/>
        </w:rPr>
      </w:pPr>
      <w:r>
        <w:rPr>
          <w:sz w:val="22"/>
          <w:szCs w:val="22"/>
        </w:rPr>
        <w:t xml:space="preserve">Regionalnym Szpitalem Specjalistycznym im. dr. </w:t>
      </w:r>
      <w:r>
        <w:rPr>
          <w:sz w:val="22"/>
          <w:szCs w:val="22"/>
        </w:rPr>
        <w:t>Władysława Biegańskiego w Grudziądzu, ul. Dr. L</w:t>
      </w:r>
      <w:r>
        <w:rPr>
          <w:sz w:val="22"/>
          <w:szCs w:val="22"/>
        </w:rPr>
        <w:t>u</w:t>
      </w:r>
      <w:r>
        <w:rPr>
          <w:sz w:val="22"/>
          <w:szCs w:val="22"/>
        </w:rPr>
        <w:t>dwika Rydygiera 15/17, 86-300 Grudziądz, wpisanym do Rejestru Stowarzyszeń, Innych Organizacji Sp</w:t>
      </w:r>
      <w:r>
        <w:rPr>
          <w:sz w:val="22"/>
          <w:szCs w:val="22"/>
        </w:rPr>
        <w:t>o</w:t>
      </w:r>
      <w:r>
        <w:rPr>
          <w:sz w:val="22"/>
          <w:szCs w:val="22"/>
        </w:rPr>
        <w:t>łecznych i Zawodowych, Fundacji oraz Samodzielnych Publicznych Zakładów Opieki Zdrowotnej pod numerem KRS 0000</w:t>
      </w:r>
      <w:r>
        <w:rPr>
          <w:sz w:val="22"/>
          <w:szCs w:val="22"/>
        </w:rPr>
        <w:t>002976, dla którego akta rejestrowe przechowywane są w Sądzie Rejonowym w T</w:t>
      </w:r>
      <w:r>
        <w:rPr>
          <w:sz w:val="22"/>
          <w:szCs w:val="22"/>
        </w:rPr>
        <w:t>o</w:t>
      </w:r>
      <w:r>
        <w:rPr>
          <w:sz w:val="22"/>
          <w:szCs w:val="22"/>
        </w:rPr>
        <w:t>runiu VII Wydziale Gospodarczym Krajowego Rejestru Sądowego, NIP: 8762008352, REGON 870298738,</w:t>
      </w:r>
    </w:p>
    <w:p w:rsidR="00E765CA" w:rsidRDefault="005E52F6">
      <w:pPr>
        <w:pStyle w:val="Standard"/>
        <w:spacing w:after="8" w:line="276" w:lineRule="auto"/>
        <w:jc w:val="both"/>
        <w:rPr>
          <w:sz w:val="22"/>
          <w:szCs w:val="22"/>
        </w:rPr>
      </w:pPr>
      <w:r>
        <w:rPr>
          <w:sz w:val="22"/>
          <w:szCs w:val="22"/>
        </w:rPr>
        <w:t>działającym przez:</w:t>
      </w:r>
    </w:p>
    <w:p w:rsidR="00E765CA" w:rsidRDefault="005E52F6">
      <w:pPr>
        <w:pStyle w:val="Standard"/>
        <w:spacing w:after="8" w:line="276" w:lineRule="auto"/>
        <w:jc w:val="both"/>
        <w:rPr>
          <w:sz w:val="22"/>
          <w:szCs w:val="22"/>
        </w:rPr>
      </w:pPr>
      <w:r>
        <w:rPr>
          <w:sz w:val="22"/>
          <w:szCs w:val="22"/>
        </w:rPr>
        <w:t xml:space="preserve"> Agatę Kurkowską – pełniącą obowiązki Kierownika Samodzielnego Pub</w:t>
      </w:r>
      <w:r>
        <w:rPr>
          <w:sz w:val="22"/>
          <w:szCs w:val="22"/>
        </w:rPr>
        <w:t>licznego Zakładu Opieki Zdr</w:t>
      </w:r>
      <w:r>
        <w:rPr>
          <w:sz w:val="22"/>
          <w:szCs w:val="22"/>
        </w:rPr>
        <w:t>o</w:t>
      </w:r>
      <w:r>
        <w:rPr>
          <w:sz w:val="22"/>
          <w:szCs w:val="22"/>
        </w:rPr>
        <w:t>wotnej na podstawie zarządzenia nr 443/23 Prezydenta Grudziądza z dnia 31 lipca 2023 roku,</w:t>
      </w:r>
    </w:p>
    <w:p w:rsidR="00E765CA" w:rsidRDefault="005E52F6">
      <w:pPr>
        <w:pStyle w:val="Standard"/>
        <w:spacing w:after="8" w:line="276" w:lineRule="auto"/>
      </w:pPr>
      <w:r>
        <w:rPr>
          <w:sz w:val="22"/>
          <w:szCs w:val="22"/>
        </w:rPr>
        <w:t xml:space="preserve">zwanym dalej </w:t>
      </w:r>
      <w:r>
        <w:rPr>
          <w:b/>
          <w:sz w:val="22"/>
          <w:szCs w:val="22"/>
        </w:rPr>
        <w:t>Zamawiającym</w:t>
      </w:r>
    </w:p>
    <w:p w:rsidR="00E765CA" w:rsidRDefault="00E765CA">
      <w:pPr>
        <w:pStyle w:val="Standard"/>
        <w:spacing w:after="8" w:line="276" w:lineRule="auto"/>
        <w:ind w:left="402" w:hanging="357"/>
        <w:rPr>
          <w:b/>
          <w:sz w:val="22"/>
          <w:szCs w:val="22"/>
        </w:rPr>
      </w:pPr>
    </w:p>
    <w:p w:rsidR="00E765CA" w:rsidRDefault="00E765CA">
      <w:pPr>
        <w:pStyle w:val="Zwykytekst"/>
        <w:ind w:left="708" w:hanging="708"/>
        <w:jc w:val="center"/>
        <w:rPr>
          <w:rFonts w:ascii="Times New Roman" w:hAnsi="Times New Roman" w:cs="Times New Roman"/>
          <w:b/>
          <w:sz w:val="22"/>
          <w:szCs w:val="22"/>
        </w:rPr>
      </w:pPr>
    </w:p>
    <w:p w:rsidR="00E765CA" w:rsidRDefault="005E52F6">
      <w:pPr>
        <w:pStyle w:val="Zwykytekst"/>
        <w:ind w:left="708" w:hanging="708"/>
        <w:jc w:val="center"/>
        <w:rPr>
          <w:rFonts w:ascii="Times New Roman" w:hAnsi="Times New Roman" w:cs="Times New Roman"/>
          <w:b/>
          <w:sz w:val="22"/>
          <w:szCs w:val="22"/>
        </w:rPr>
      </w:pPr>
      <w:r>
        <w:rPr>
          <w:rFonts w:ascii="Times New Roman" w:hAnsi="Times New Roman" w:cs="Times New Roman"/>
          <w:b/>
          <w:sz w:val="22"/>
          <w:szCs w:val="22"/>
        </w:rPr>
        <w:t>§ 1</w:t>
      </w:r>
    </w:p>
    <w:p w:rsidR="00E765CA" w:rsidRDefault="005E52F6">
      <w:pPr>
        <w:pStyle w:val="Paragraf"/>
      </w:pPr>
      <w:r>
        <w:t>Przedmiot umowy</w:t>
      </w:r>
    </w:p>
    <w:p w:rsidR="00E765CA" w:rsidRDefault="005E52F6">
      <w:pPr>
        <w:pStyle w:val="Standard"/>
        <w:numPr>
          <w:ilvl w:val="0"/>
          <w:numId w:val="15"/>
        </w:numPr>
        <w:tabs>
          <w:tab w:val="left" w:pos="720"/>
        </w:tabs>
        <w:ind w:left="360"/>
        <w:jc w:val="both"/>
        <w:rPr>
          <w:color w:val="000000"/>
          <w:sz w:val="22"/>
          <w:szCs w:val="22"/>
        </w:rPr>
      </w:pPr>
      <w:r>
        <w:rPr>
          <w:color w:val="000000"/>
          <w:sz w:val="22"/>
          <w:szCs w:val="22"/>
        </w:rPr>
        <w:t xml:space="preserve">Przedmiotem umowy  jest sprzedaż i sukcesywne (periodyczne) dostawy do Zamawiającego </w:t>
      </w:r>
      <w:r>
        <w:rPr>
          <w:color w:val="000000"/>
          <w:sz w:val="22"/>
          <w:szCs w:val="22"/>
        </w:rPr>
        <w:t>Towarów, których rodzaj, ilość  oraz cena określone zostały w tabeli poniżej.</w:t>
      </w:r>
    </w:p>
    <w:p w:rsidR="00E765CA" w:rsidRDefault="00E765CA">
      <w:pPr>
        <w:pStyle w:val="Standard"/>
        <w:ind w:left="360"/>
        <w:jc w:val="both"/>
        <w:rPr>
          <w:color w:val="FF0000"/>
          <w:sz w:val="22"/>
        </w:rPr>
      </w:pPr>
    </w:p>
    <w:tbl>
      <w:tblPr>
        <w:tblW w:w="9060" w:type="dxa"/>
        <w:tblInd w:w="279" w:type="dxa"/>
        <w:tblCellMar>
          <w:left w:w="70" w:type="dxa"/>
          <w:right w:w="70" w:type="dxa"/>
        </w:tblCellMar>
        <w:tblLook w:val="0000" w:firstRow="0" w:lastRow="0" w:firstColumn="0" w:lastColumn="0" w:noHBand="0" w:noVBand="0"/>
      </w:tblPr>
      <w:tblGrid>
        <w:gridCol w:w="568"/>
        <w:gridCol w:w="3259"/>
        <w:gridCol w:w="884"/>
        <w:gridCol w:w="1019"/>
        <w:gridCol w:w="1217"/>
        <w:gridCol w:w="707"/>
        <w:gridCol w:w="1406"/>
      </w:tblGrid>
      <w:tr w:rsidR="00E765CA">
        <w:trPr>
          <w:trHeight w:val="765"/>
        </w:trPr>
        <w:tc>
          <w:tcPr>
            <w:tcW w:w="567" w:type="dxa"/>
            <w:tcBorders>
              <w:top w:val="single" w:sz="4" w:space="0" w:color="000000"/>
              <w:left w:val="single" w:sz="4" w:space="0" w:color="000000"/>
              <w:bottom w:val="single" w:sz="4" w:space="0" w:color="000000"/>
            </w:tcBorders>
            <w:shd w:val="clear" w:color="auto" w:fill="BFBFBF"/>
            <w:vAlign w:val="center"/>
          </w:tcPr>
          <w:p w:rsidR="00E765CA" w:rsidRDefault="005E52F6">
            <w:pPr>
              <w:pStyle w:val="Standard"/>
              <w:jc w:val="center"/>
              <w:rPr>
                <w:b/>
                <w:sz w:val="22"/>
                <w:szCs w:val="22"/>
              </w:rPr>
            </w:pPr>
            <w:r>
              <w:rPr>
                <w:b/>
                <w:sz w:val="22"/>
                <w:szCs w:val="22"/>
              </w:rPr>
              <w:t>Lp.</w:t>
            </w:r>
          </w:p>
        </w:tc>
        <w:tc>
          <w:tcPr>
            <w:tcW w:w="3259" w:type="dxa"/>
            <w:tcBorders>
              <w:top w:val="single" w:sz="4" w:space="0" w:color="000000"/>
              <w:left w:val="single" w:sz="4" w:space="0" w:color="000000"/>
              <w:bottom w:val="single" w:sz="4" w:space="0" w:color="000000"/>
            </w:tcBorders>
            <w:shd w:val="clear" w:color="auto" w:fill="BFBFBF"/>
            <w:vAlign w:val="center"/>
          </w:tcPr>
          <w:p w:rsidR="00E765CA" w:rsidRDefault="005E52F6">
            <w:pPr>
              <w:pStyle w:val="Standard"/>
              <w:jc w:val="center"/>
              <w:rPr>
                <w:b/>
                <w:sz w:val="22"/>
                <w:szCs w:val="22"/>
              </w:rPr>
            </w:pPr>
            <w:r>
              <w:rPr>
                <w:b/>
                <w:sz w:val="22"/>
                <w:szCs w:val="22"/>
              </w:rPr>
              <w:t>Nazwa</w:t>
            </w:r>
          </w:p>
        </w:tc>
        <w:tc>
          <w:tcPr>
            <w:tcW w:w="884" w:type="dxa"/>
            <w:tcBorders>
              <w:top w:val="single" w:sz="4" w:space="0" w:color="000000"/>
              <w:left w:val="single" w:sz="4" w:space="0" w:color="000000"/>
              <w:bottom w:val="single" w:sz="4" w:space="0" w:color="000000"/>
            </w:tcBorders>
            <w:shd w:val="clear" w:color="auto" w:fill="BFBFBF"/>
            <w:vAlign w:val="center"/>
          </w:tcPr>
          <w:p w:rsidR="00E765CA" w:rsidRDefault="005E52F6">
            <w:pPr>
              <w:pStyle w:val="Standard"/>
              <w:jc w:val="center"/>
              <w:rPr>
                <w:b/>
                <w:sz w:val="22"/>
                <w:szCs w:val="22"/>
              </w:rPr>
            </w:pPr>
            <w:r>
              <w:rPr>
                <w:b/>
                <w:sz w:val="22"/>
                <w:szCs w:val="22"/>
              </w:rPr>
              <w:t>Ilość</w:t>
            </w:r>
          </w:p>
          <w:p w:rsidR="00E765CA" w:rsidRDefault="005E52F6">
            <w:pPr>
              <w:pStyle w:val="Standard"/>
              <w:jc w:val="center"/>
              <w:rPr>
                <w:b/>
                <w:sz w:val="22"/>
                <w:szCs w:val="22"/>
              </w:rPr>
            </w:pPr>
            <w:r>
              <w:rPr>
                <w:b/>
                <w:sz w:val="22"/>
                <w:szCs w:val="22"/>
              </w:rPr>
              <w:t>sztuki</w:t>
            </w:r>
          </w:p>
          <w:p w:rsidR="00E765CA" w:rsidRDefault="00E765CA">
            <w:pPr>
              <w:pStyle w:val="Standard"/>
              <w:jc w:val="center"/>
              <w:rPr>
                <w:b/>
                <w:sz w:val="22"/>
                <w:szCs w:val="22"/>
              </w:rPr>
            </w:pPr>
          </w:p>
        </w:tc>
        <w:tc>
          <w:tcPr>
            <w:tcW w:w="1019" w:type="dxa"/>
            <w:tcBorders>
              <w:top w:val="single" w:sz="4" w:space="0" w:color="000000"/>
              <w:left w:val="single" w:sz="4" w:space="0" w:color="000000"/>
              <w:bottom w:val="single" w:sz="4" w:space="0" w:color="000000"/>
            </w:tcBorders>
            <w:shd w:val="clear" w:color="auto" w:fill="BFBFBF"/>
            <w:vAlign w:val="center"/>
          </w:tcPr>
          <w:p w:rsidR="00E765CA" w:rsidRDefault="005E52F6">
            <w:pPr>
              <w:pStyle w:val="Standard"/>
              <w:jc w:val="center"/>
              <w:rPr>
                <w:b/>
                <w:sz w:val="22"/>
                <w:szCs w:val="22"/>
              </w:rPr>
            </w:pPr>
            <w:r>
              <w:rPr>
                <w:b/>
                <w:sz w:val="22"/>
                <w:szCs w:val="22"/>
              </w:rPr>
              <w:t>Cena netto</w:t>
            </w:r>
          </w:p>
          <w:p w:rsidR="00E765CA" w:rsidRDefault="005E52F6">
            <w:pPr>
              <w:pStyle w:val="Standard"/>
              <w:jc w:val="center"/>
              <w:rPr>
                <w:b/>
                <w:sz w:val="22"/>
                <w:szCs w:val="22"/>
              </w:rPr>
            </w:pPr>
            <w:r>
              <w:rPr>
                <w:b/>
                <w:sz w:val="22"/>
                <w:szCs w:val="22"/>
              </w:rPr>
              <w:t>(zł)</w:t>
            </w:r>
          </w:p>
        </w:tc>
        <w:tc>
          <w:tcPr>
            <w:tcW w:w="1217" w:type="dxa"/>
            <w:tcBorders>
              <w:top w:val="single" w:sz="4" w:space="0" w:color="000000"/>
              <w:left w:val="single" w:sz="4" w:space="0" w:color="000000"/>
              <w:bottom w:val="single" w:sz="4" w:space="0" w:color="000000"/>
            </w:tcBorders>
            <w:shd w:val="clear" w:color="auto" w:fill="BFBFBF"/>
            <w:vAlign w:val="center"/>
          </w:tcPr>
          <w:p w:rsidR="00E765CA" w:rsidRDefault="005E52F6">
            <w:pPr>
              <w:pStyle w:val="Standard"/>
              <w:jc w:val="center"/>
              <w:rPr>
                <w:b/>
                <w:sz w:val="22"/>
                <w:szCs w:val="22"/>
              </w:rPr>
            </w:pPr>
            <w:r>
              <w:rPr>
                <w:b/>
                <w:sz w:val="22"/>
                <w:szCs w:val="22"/>
              </w:rPr>
              <w:t>Wartość</w:t>
            </w:r>
          </w:p>
          <w:p w:rsidR="00E765CA" w:rsidRDefault="005E52F6">
            <w:pPr>
              <w:pStyle w:val="Standard"/>
              <w:jc w:val="center"/>
              <w:rPr>
                <w:b/>
                <w:sz w:val="22"/>
                <w:szCs w:val="22"/>
              </w:rPr>
            </w:pPr>
            <w:r>
              <w:rPr>
                <w:b/>
                <w:sz w:val="22"/>
                <w:szCs w:val="22"/>
              </w:rPr>
              <w:t>netto</w:t>
            </w:r>
          </w:p>
          <w:p w:rsidR="00E765CA" w:rsidRDefault="005E52F6">
            <w:pPr>
              <w:pStyle w:val="Standard"/>
              <w:jc w:val="center"/>
              <w:rPr>
                <w:b/>
                <w:sz w:val="22"/>
                <w:szCs w:val="22"/>
              </w:rPr>
            </w:pPr>
            <w:r>
              <w:rPr>
                <w:b/>
                <w:sz w:val="22"/>
                <w:szCs w:val="22"/>
              </w:rPr>
              <w:t>(zł)</w:t>
            </w:r>
          </w:p>
        </w:tc>
        <w:tc>
          <w:tcPr>
            <w:tcW w:w="707" w:type="dxa"/>
            <w:tcBorders>
              <w:top w:val="single" w:sz="4" w:space="0" w:color="000000"/>
              <w:left w:val="single" w:sz="4" w:space="0" w:color="000000"/>
              <w:bottom w:val="single" w:sz="4" w:space="0" w:color="000000"/>
            </w:tcBorders>
            <w:shd w:val="clear" w:color="auto" w:fill="BFBFBF"/>
            <w:vAlign w:val="center"/>
          </w:tcPr>
          <w:p w:rsidR="00E765CA" w:rsidRDefault="005E52F6">
            <w:pPr>
              <w:pStyle w:val="Standard"/>
              <w:jc w:val="center"/>
              <w:rPr>
                <w:b/>
                <w:sz w:val="22"/>
                <w:szCs w:val="22"/>
              </w:rPr>
            </w:pPr>
            <w:r>
              <w:rPr>
                <w:b/>
                <w:sz w:val="22"/>
                <w:szCs w:val="22"/>
              </w:rPr>
              <w:t>VAT</w:t>
            </w:r>
          </w:p>
          <w:p w:rsidR="00E765CA" w:rsidRDefault="005E52F6">
            <w:pPr>
              <w:pStyle w:val="Standard"/>
              <w:jc w:val="center"/>
              <w:rPr>
                <w:b/>
                <w:sz w:val="22"/>
                <w:szCs w:val="22"/>
              </w:rPr>
            </w:pPr>
            <w:r>
              <w:rPr>
                <w:b/>
                <w:sz w:val="22"/>
                <w:szCs w:val="22"/>
              </w:rPr>
              <w:t>%</w:t>
            </w:r>
          </w:p>
        </w:tc>
        <w:tc>
          <w:tcPr>
            <w:tcW w:w="140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765CA" w:rsidRDefault="005E52F6">
            <w:pPr>
              <w:pStyle w:val="Standard"/>
              <w:jc w:val="center"/>
              <w:rPr>
                <w:b/>
                <w:sz w:val="22"/>
                <w:szCs w:val="22"/>
              </w:rPr>
            </w:pPr>
            <w:r>
              <w:rPr>
                <w:b/>
                <w:sz w:val="22"/>
                <w:szCs w:val="22"/>
              </w:rPr>
              <w:t>Wartość brutto</w:t>
            </w:r>
          </w:p>
          <w:p w:rsidR="00E765CA" w:rsidRDefault="005E52F6">
            <w:pPr>
              <w:pStyle w:val="Standard"/>
              <w:jc w:val="center"/>
              <w:rPr>
                <w:b/>
                <w:sz w:val="22"/>
                <w:szCs w:val="22"/>
              </w:rPr>
            </w:pPr>
            <w:r>
              <w:rPr>
                <w:b/>
                <w:sz w:val="22"/>
                <w:szCs w:val="22"/>
              </w:rPr>
              <w:t>(zł)</w:t>
            </w:r>
          </w:p>
        </w:tc>
      </w:tr>
      <w:tr w:rsidR="00E765CA">
        <w:tc>
          <w:tcPr>
            <w:tcW w:w="567" w:type="dxa"/>
            <w:tcBorders>
              <w:top w:val="single" w:sz="4" w:space="0" w:color="000000"/>
              <w:left w:val="single" w:sz="4" w:space="0" w:color="000000"/>
              <w:bottom w:val="single" w:sz="4" w:space="0" w:color="000000"/>
            </w:tcBorders>
          </w:tcPr>
          <w:p w:rsidR="00E765CA" w:rsidRDefault="005E52F6">
            <w:pPr>
              <w:pStyle w:val="Standard"/>
              <w:spacing w:before="228" w:after="228"/>
              <w:jc w:val="center"/>
              <w:rPr>
                <w:sz w:val="22"/>
                <w:szCs w:val="22"/>
              </w:rPr>
            </w:pPr>
            <w:r>
              <w:rPr>
                <w:sz w:val="22"/>
                <w:szCs w:val="22"/>
              </w:rPr>
              <w:t xml:space="preserve">      1</w:t>
            </w:r>
          </w:p>
        </w:tc>
        <w:tc>
          <w:tcPr>
            <w:tcW w:w="3259" w:type="dxa"/>
            <w:tcBorders>
              <w:top w:val="single" w:sz="4" w:space="0" w:color="000000"/>
              <w:left w:val="single" w:sz="4" w:space="0" w:color="000000"/>
              <w:bottom w:val="single" w:sz="4" w:space="0" w:color="000000"/>
            </w:tcBorders>
          </w:tcPr>
          <w:p w:rsidR="00E765CA" w:rsidRDefault="005E52F6">
            <w:pPr>
              <w:pStyle w:val="Zawartotabeli"/>
              <w:jc w:val="center"/>
            </w:pPr>
            <w:r>
              <w:t xml:space="preserve">Tacka do </w:t>
            </w:r>
            <w:proofErr w:type="spellStart"/>
            <w:r>
              <w:t>zgrzewu</w:t>
            </w:r>
            <w:proofErr w:type="spellEnd"/>
            <w:r>
              <w:t xml:space="preserve"> T16 M-C-S SMALL T161147 -1 komora biała lub czarna, 450 ml </w:t>
            </w:r>
            <w:r>
              <w:t>a’1000/720/14,4, E400798, 19 gram</w:t>
            </w:r>
          </w:p>
        </w:tc>
        <w:tc>
          <w:tcPr>
            <w:tcW w:w="884" w:type="dxa"/>
            <w:tcBorders>
              <w:top w:val="single" w:sz="4" w:space="0" w:color="000000"/>
              <w:left w:val="single" w:sz="4" w:space="0" w:color="000000"/>
              <w:bottom w:val="single" w:sz="4" w:space="0" w:color="000000"/>
            </w:tcBorders>
          </w:tcPr>
          <w:p w:rsidR="00E765CA" w:rsidRDefault="00E765CA">
            <w:pPr>
              <w:pStyle w:val="Zawartotabeli"/>
              <w:jc w:val="center"/>
            </w:pPr>
          </w:p>
          <w:p w:rsidR="00E765CA" w:rsidRDefault="005E52F6">
            <w:pPr>
              <w:pStyle w:val="Zawartotabeli"/>
              <w:jc w:val="center"/>
            </w:pPr>
            <w:r>
              <w:t>18000 sztuk</w:t>
            </w:r>
          </w:p>
        </w:tc>
        <w:tc>
          <w:tcPr>
            <w:tcW w:w="1019" w:type="dxa"/>
            <w:tcBorders>
              <w:top w:val="single" w:sz="4" w:space="0" w:color="000000"/>
              <w:left w:val="single" w:sz="4" w:space="0" w:color="000000"/>
              <w:bottom w:val="single" w:sz="4" w:space="0" w:color="000000"/>
            </w:tcBorders>
          </w:tcPr>
          <w:p w:rsidR="00E765CA" w:rsidRDefault="00E765CA">
            <w:pPr>
              <w:pStyle w:val="Standard"/>
              <w:snapToGrid w:val="0"/>
              <w:spacing w:before="342" w:after="342"/>
              <w:jc w:val="center"/>
              <w:rPr>
                <w:sz w:val="22"/>
              </w:rPr>
            </w:pPr>
          </w:p>
        </w:tc>
        <w:tc>
          <w:tcPr>
            <w:tcW w:w="1217" w:type="dxa"/>
            <w:tcBorders>
              <w:top w:val="single" w:sz="4" w:space="0" w:color="000000"/>
              <w:left w:val="single" w:sz="4" w:space="0" w:color="000000"/>
              <w:bottom w:val="single" w:sz="4" w:space="0" w:color="000000"/>
            </w:tcBorders>
          </w:tcPr>
          <w:p w:rsidR="00E765CA" w:rsidRDefault="00E765CA">
            <w:pPr>
              <w:pStyle w:val="Standard"/>
              <w:snapToGrid w:val="0"/>
              <w:spacing w:before="342" w:after="342"/>
              <w:jc w:val="center"/>
              <w:rPr>
                <w:sz w:val="22"/>
              </w:rPr>
            </w:pPr>
          </w:p>
        </w:tc>
        <w:tc>
          <w:tcPr>
            <w:tcW w:w="707" w:type="dxa"/>
            <w:tcBorders>
              <w:top w:val="single" w:sz="4" w:space="0" w:color="000000"/>
              <w:left w:val="single" w:sz="4" w:space="0" w:color="000000"/>
              <w:bottom w:val="single" w:sz="4" w:space="0" w:color="000000"/>
            </w:tcBorders>
          </w:tcPr>
          <w:p w:rsidR="00E765CA" w:rsidRDefault="005E52F6">
            <w:pPr>
              <w:pStyle w:val="Standard"/>
              <w:spacing w:before="342" w:after="342"/>
              <w:jc w:val="center"/>
              <w:rPr>
                <w:sz w:val="22"/>
              </w:rPr>
            </w:pPr>
            <w:r>
              <w:rPr>
                <w:sz w:val="22"/>
              </w:rPr>
              <w:t>23</w:t>
            </w:r>
          </w:p>
        </w:tc>
        <w:tc>
          <w:tcPr>
            <w:tcW w:w="1406" w:type="dxa"/>
            <w:tcBorders>
              <w:top w:val="single" w:sz="4" w:space="0" w:color="000000"/>
              <w:left w:val="single" w:sz="4" w:space="0" w:color="000000"/>
              <w:bottom w:val="single" w:sz="4" w:space="0" w:color="000000"/>
              <w:right w:val="single" w:sz="4" w:space="0" w:color="000000"/>
            </w:tcBorders>
          </w:tcPr>
          <w:p w:rsidR="00E765CA" w:rsidRDefault="00E765CA">
            <w:pPr>
              <w:pStyle w:val="Standard"/>
              <w:snapToGrid w:val="0"/>
              <w:spacing w:before="342" w:after="342"/>
              <w:jc w:val="center"/>
              <w:rPr>
                <w:sz w:val="22"/>
              </w:rPr>
            </w:pPr>
          </w:p>
        </w:tc>
      </w:tr>
      <w:tr w:rsidR="00E765CA">
        <w:tc>
          <w:tcPr>
            <w:tcW w:w="567" w:type="dxa"/>
            <w:tcBorders>
              <w:left w:val="single" w:sz="4" w:space="0" w:color="000000"/>
              <w:bottom w:val="single" w:sz="4" w:space="0" w:color="000000"/>
            </w:tcBorders>
          </w:tcPr>
          <w:p w:rsidR="00E765CA" w:rsidRDefault="005E52F6">
            <w:pPr>
              <w:pStyle w:val="Standard"/>
              <w:spacing w:before="228" w:after="228"/>
              <w:jc w:val="center"/>
              <w:rPr>
                <w:sz w:val="22"/>
                <w:szCs w:val="22"/>
              </w:rPr>
            </w:pPr>
            <w:r>
              <w:rPr>
                <w:sz w:val="22"/>
                <w:szCs w:val="22"/>
              </w:rPr>
              <w:t>2</w:t>
            </w:r>
          </w:p>
        </w:tc>
        <w:tc>
          <w:tcPr>
            <w:tcW w:w="3259" w:type="dxa"/>
            <w:tcBorders>
              <w:left w:val="single" w:sz="4" w:space="0" w:color="000000"/>
              <w:bottom w:val="single" w:sz="4" w:space="0" w:color="000000"/>
            </w:tcBorders>
          </w:tcPr>
          <w:p w:rsidR="00E765CA" w:rsidRDefault="005E52F6">
            <w:pPr>
              <w:pStyle w:val="Zawartotabeli"/>
              <w:jc w:val="center"/>
            </w:pPr>
            <w:r>
              <w:t xml:space="preserve">Tacka do </w:t>
            </w:r>
            <w:proofErr w:type="spellStart"/>
            <w:r>
              <w:t>zgrzewu</w:t>
            </w:r>
            <w:proofErr w:type="spellEnd"/>
            <w:r>
              <w:t xml:space="preserve"> T16 M-C-S SMALL T161166 – 1 komora biała lub czarna, 600ml a’1000/720/14,4 E400802, 19 gram</w:t>
            </w:r>
          </w:p>
        </w:tc>
        <w:tc>
          <w:tcPr>
            <w:tcW w:w="884" w:type="dxa"/>
            <w:tcBorders>
              <w:left w:val="single" w:sz="4" w:space="0" w:color="000000"/>
              <w:bottom w:val="single" w:sz="4" w:space="0" w:color="000000"/>
            </w:tcBorders>
          </w:tcPr>
          <w:p w:rsidR="00E765CA" w:rsidRDefault="00E765CA">
            <w:pPr>
              <w:pStyle w:val="Zawartotabeli"/>
              <w:jc w:val="center"/>
            </w:pPr>
          </w:p>
          <w:p w:rsidR="00E765CA" w:rsidRDefault="005E52F6">
            <w:pPr>
              <w:pStyle w:val="Zawartotabeli"/>
              <w:jc w:val="center"/>
            </w:pPr>
            <w:r>
              <w:t>3600 sztuk</w:t>
            </w:r>
          </w:p>
        </w:tc>
        <w:tc>
          <w:tcPr>
            <w:tcW w:w="1019" w:type="dxa"/>
            <w:tcBorders>
              <w:left w:val="single" w:sz="4" w:space="0" w:color="000000"/>
              <w:bottom w:val="single" w:sz="4" w:space="0" w:color="000000"/>
            </w:tcBorders>
          </w:tcPr>
          <w:p w:rsidR="00E765CA" w:rsidRDefault="00E765CA">
            <w:pPr>
              <w:pStyle w:val="Standard"/>
              <w:snapToGrid w:val="0"/>
              <w:spacing w:before="342" w:after="342"/>
              <w:jc w:val="center"/>
              <w:rPr>
                <w:sz w:val="22"/>
              </w:rPr>
            </w:pPr>
          </w:p>
        </w:tc>
        <w:tc>
          <w:tcPr>
            <w:tcW w:w="1217" w:type="dxa"/>
            <w:tcBorders>
              <w:left w:val="single" w:sz="4" w:space="0" w:color="000000"/>
              <w:bottom w:val="single" w:sz="4" w:space="0" w:color="000000"/>
            </w:tcBorders>
          </w:tcPr>
          <w:p w:rsidR="00E765CA" w:rsidRDefault="00E765CA">
            <w:pPr>
              <w:pStyle w:val="Standard"/>
              <w:snapToGrid w:val="0"/>
              <w:spacing w:before="342" w:after="342"/>
              <w:jc w:val="center"/>
              <w:rPr>
                <w:sz w:val="22"/>
              </w:rPr>
            </w:pPr>
          </w:p>
        </w:tc>
        <w:tc>
          <w:tcPr>
            <w:tcW w:w="707" w:type="dxa"/>
            <w:tcBorders>
              <w:left w:val="single" w:sz="4" w:space="0" w:color="000000"/>
              <w:bottom w:val="single" w:sz="4" w:space="0" w:color="000000"/>
            </w:tcBorders>
          </w:tcPr>
          <w:p w:rsidR="00E765CA" w:rsidRDefault="005E52F6">
            <w:pPr>
              <w:pStyle w:val="Standard"/>
              <w:spacing w:before="342" w:after="342"/>
              <w:jc w:val="center"/>
              <w:rPr>
                <w:sz w:val="22"/>
              </w:rPr>
            </w:pPr>
            <w:r>
              <w:rPr>
                <w:sz w:val="22"/>
              </w:rPr>
              <w:t>23</w:t>
            </w:r>
          </w:p>
        </w:tc>
        <w:tc>
          <w:tcPr>
            <w:tcW w:w="1406" w:type="dxa"/>
            <w:tcBorders>
              <w:left w:val="single" w:sz="4" w:space="0" w:color="000000"/>
              <w:bottom w:val="single" w:sz="4" w:space="0" w:color="000000"/>
              <w:right w:val="single" w:sz="4" w:space="0" w:color="000000"/>
            </w:tcBorders>
          </w:tcPr>
          <w:p w:rsidR="00E765CA" w:rsidRDefault="00E765CA">
            <w:pPr>
              <w:pStyle w:val="Standard"/>
              <w:snapToGrid w:val="0"/>
              <w:spacing w:before="342" w:after="342"/>
              <w:jc w:val="center"/>
              <w:rPr>
                <w:sz w:val="22"/>
              </w:rPr>
            </w:pPr>
          </w:p>
        </w:tc>
      </w:tr>
      <w:tr w:rsidR="00E765CA">
        <w:tc>
          <w:tcPr>
            <w:tcW w:w="567" w:type="dxa"/>
            <w:tcBorders>
              <w:left w:val="single" w:sz="4" w:space="0" w:color="000000"/>
              <w:bottom w:val="single" w:sz="4" w:space="0" w:color="000000"/>
            </w:tcBorders>
          </w:tcPr>
          <w:p w:rsidR="00E765CA" w:rsidRDefault="005E52F6">
            <w:pPr>
              <w:pStyle w:val="Standard"/>
              <w:spacing w:before="228" w:after="228"/>
              <w:jc w:val="center"/>
              <w:rPr>
                <w:sz w:val="22"/>
                <w:szCs w:val="22"/>
              </w:rPr>
            </w:pPr>
            <w:r>
              <w:rPr>
                <w:sz w:val="22"/>
                <w:szCs w:val="22"/>
              </w:rPr>
              <w:t>3</w:t>
            </w:r>
          </w:p>
        </w:tc>
        <w:tc>
          <w:tcPr>
            <w:tcW w:w="3259" w:type="dxa"/>
            <w:tcBorders>
              <w:left w:val="single" w:sz="4" w:space="0" w:color="000000"/>
              <w:bottom w:val="single" w:sz="4" w:space="0" w:color="000000"/>
            </w:tcBorders>
          </w:tcPr>
          <w:p w:rsidR="00E765CA" w:rsidRDefault="005E52F6">
            <w:pPr>
              <w:pStyle w:val="Zawartotabeli"/>
              <w:jc w:val="center"/>
            </w:pPr>
            <w:r>
              <w:t xml:space="preserve">Tacka do </w:t>
            </w:r>
            <w:proofErr w:type="spellStart"/>
            <w:r>
              <w:t>zgrzewu</w:t>
            </w:r>
            <w:proofErr w:type="spellEnd"/>
            <w:r>
              <w:t xml:space="preserve"> PP T501 W-E M-C-S biała lub czarna 227x178x50 1 </w:t>
            </w:r>
            <w:r>
              <w:t>k</w:t>
            </w:r>
            <w:r>
              <w:t>o</w:t>
            </w:r>
            <w:r>
              <w:t>mora a’1000/320/10,24 PP  E400538, 28 gram</w:t>
            </w:r>
          </w:p>
        </w:tc>
        <w:tc>
          <w:tcPr>
            <w:tcW w:w="884" w:type="dxa"/>
            <w:tcBorders>
              <w:left w:val="single" w:sz="4" w:space="0" w:color="000000"/>
              <w:bottom w:val="single" w:sz="4" w:space="0" w:color="000000"/>
            </w:tcBorders>
          </w:tcPr>
          <w:p w:rsidR="00E765CA" w:rsidRDefault="00E765CA">
            <w:pPr>
              <w:pStyle w:val="Zawartotabeli"/>
              <w:jc w:val="center"/>
            </w:pPr>
          </w:p>
          <w:p w:rsidR="00E765CA" w:rsidRDefault="005E52F6">
            <w:pPr>
              <w:pStyle w:val="Zawartotabeli"/>
              <w:jc w:val="center"/>
            </w:pPr>
            <w:r>
              <w:t>7680 sztuk</w:t>
            </w:r>
          </w:p>
        </w:tc>
        <w:tc>
          <w:tcPr>
            <w:tcW w:w="1019" w:type="dxa"/>
            <w:tcBorders>
              <w:left w:val="single" w:sz="4" w:space="0" w:color="000000"/>
              <w:bottom w:val="single" w:sz="4" w:space="0" w:color="000000"/>
            </w:tcBorders>
          </w:tcPr>
          <w:p w:rsidR="00E765CA" w:rsidRDefault="00E765CA">
            <w:pPr>
              <w:pStyle w:val="Standard"/>
              <w:snapToGrid w:val="0"/>
              <w:spacing w:before="342" w:after="342"/>
              <w:jc w:val="center"/>
              <w:rPr>
                <w:sz w:val="22"/>
              </w:rPr>
            </w:pPr>
          </w:p>
        </w:tc>
        <w:tc>
          <w:tcPr>
            <w:tcW w:w="1217" w:type="dxa"/>
            <w:tcBorders>
              <w:left w:val="single" w:sz="4" w:space="0" w:color="000000"/>
              <w:bottom w:val="single" w:sz="4" w:space="0" w:color="000000"/>
            </w:tcBorders>
          </w:tcPr>
          <w:p w:rsidR="00E765CA" w:rsidRDefault="00E765CA">
            <w:pPr>
              <w:pStyle w:val="Standard"/>
              <w:snapToGrid w:val="0"/>
              <w:spacing w:before="342" w:after="342"/>
              <w:jc w:val="center"/>
              <w:rPr>
                <w:sz w:val="22"/>
              </w:rPr>
            </w:pPr>
          </w:p>
        </w:tc>
        <w:tc>
          <w:tcPr>
            <w:tcW w:w="707" w:type="dxa"/>
            <w:tcBorders>
              <w:left w:val="single" w:sz="4" w:space="0" w:color="000000"/>
              <w:bottom w:val="single" w:sz="4" w:space="0" w:color="000000"/>
            </w:tcBorders>
          </w:tcPr>
          <w:p w:rsidR="00E765CA" w:rsidRDefault="005E52F6">
            <w:pPr>
              <w:pStyle w:val="Standard"/>
              <w:spacing w:before="342" w:after="342"/>
              <w:jc w:val="center"/>
              <w:rPr>
                <w:sz w:val="22"/>
              </w:rPr>
            </w:pPr>
            <w:r>
              <w:rPr>
                <w:sz w:val="22"/>
              </w:rPr>
              <w:t>23</w:t>
            </w:r>
          </w:p>
        </w:tc>
        <w:tc>
          <w:tcPr>
            <w:tcW w:w="1406" w:type="dxa"/>
            <w:tcBorders>
              <w:left w:val="single" w:sz="4" w:space="0" w:color="000000"/>
              <w:bottom w:val="single" w:sz="4" w:space="0" w:color="000000"/>
              <w:right w:val="single" w:sz="4" w:space="0" w:color="000000"/>
            </w:tcBorders>
          </w:tcPr>
          <w:p w:rsidR="00E765CA" w:rsidRDefault="00E765CA">
            <w:pPr>
              <w:pStyle w:val="Standard"/>
              <w:snapToGrid w:val="0"/>
              <w:spacing w:before="342" w:after="342"/>
              <w:jc w:val="center"/>
              <w:rPr>
                <w:sz w:val="22"/>
              </w:rPr>
            </w:pPr>
          </w:p>
        </w:tc>
      </w:tr>
      <w:tr w:rsidR="00E765CA">
        <w:tc>
          <w:tcPr>
            <w:tcW w:w="567" w:type="dxa"/>
            <w:tcBorders>
              <w:left w:val="single" w:sz="4" w:space="0" w:color="000000"/>
              <w:bottom w:val="single" w:sz="4" w:space="0" w:color="000000"/>
            </w:tcBorders>
          </w:tcPr>
          <w:p w:rsidR="00E765CA" w:rsidRDefault="005E52F6">
            <w:pPr>
              <w:pStyle w:val="Standard"/>
              <w:spacing w:before="228" w:after="228"/>
              <w:jc w:val="center"/>
              <w:rPr>
                <w:sz w:val="22"/>
                <w:szCs w:val="22"/>
              </w:rPr>
            </w:pPr>
            <w:r>
              <w:rPr>
                <w:sz w:val="22"/>
                <w:szCs w:val="22"/>
              </w:rPr>
              <w:t>4</w:t>
            </w:r>
          </w:p>
        </w:tc>
        <w:tc>
          <w:tcPr>
            <w:tcW w:w="3259" w:type="dxa"/>
            <w:tcBorders>
              <w:left w:val="single" w:sz="4" w:space="0" w:color="000000"/>
              <w:bottom w:val="single" w:sz="4" w:space="0" w:color="000000"/>
            </w:tcBorders>
          </w:tcPr>
          <w:p w:rsidR="00E765CA" w:rsidRDefault="005E52F6">
            <w:pPr>
              <w:pStyle w:val="Zawartotabeli"/>
              <w:jc w:val="center"/>
            </w:pPr>
            <w:r>
              <w:t xml:space="preserve">Tacka do </w:t>
            </w:r>
            <w:proofErr w:type="spellStart"/>
            <w:r>
              <w:t>zgrzewu</w:t>
            </w:r>
            <w:proofErr w:type="spellEnd"/>
            <w:r>
              <w:t xml:space="preserve"> PP T502 W-E M-C-S, biała lub czarna 227x178x50 2 komory a’1000/320/10,24 PP E400509, 28 gram</w:t>
            </w:r>
          </w:p>
        </w:tc>
        <w:tc>
          <w:tcPr>
            <w:tcW w:w="884" w:type="dxa"/>
            <w:tcBorders>
              <w:left w:val="single" w:sz="4" w:space="0" w:color="000000"/>
              <w:bottom w:val="single" w:sz="4" w:space="0" w:color="000000"/>
            </w:tcBorders>
          </w:tcPr>
          <w:p w:rsidR="00E765CA" w:rsidRDefault="00E765CA">
            <w:pPr>
              <w:pStyle w:val="Zawartotabeli"/>
              <w:jc w:val="center"/>
            </w:pPr>
          </w:p>
          <w:p w:rsidR="00E765CA" w:rsidRDefault="005E52F6">
            <w:pPr>
              <w:pStyle w:val="Zawartotabeli"/>
              <w:jc w:val="center"/>
            </w:pPr>
            <w:r>
              <w:t>3840 sztuk</w:t>
            </w:r>
          </w:p>
        </w:tc>
        <w:tc>
          <w:tcPr>
            <w:tcW w:w="1019" w:type="dxa"/>
            <w:tcBorders>
              <w:left w:val="single" w:sz="4" w:space="0" w:color="000000"/>
              <w:bottom w:val="single" w:sz="4" w:space="0" w:color="000000"/>
            </w:tcBorders>
          </w:tcPr>
          <w:p w:rsidR="00E765CA" w:rsidRDefault="00E765CA">
            <w:pPr>
              <w:pStyle w:val="Standard"/>
              <w:snapToGrid w:val="0"/>
              <w:spacing w:before="342" w:after="342"/>
              <w:jc w:val="center"/>
              <w:rPr>
                <w:sz w:val="22"/>
              </w:rPr>
            </w:pPr>
          </w:p>
        </w:tc>
        <w:tc>
          <w:tcPr>
            <w:tcW w:w="1217" w:type="dxa"/>
            <w:tcBorders>
              <w:left w:val="single" w:sz="4" w:space="0" w:color="000000"/>
              <w:bottom w:val="single" w:sz="4" w:space="0" w:color="000000"/>
            </w:tcBorders>
          </w:tcPr>
          <w:p w:rsidR="00E765CA" w:rsidRDefault="00E765CA">
            <w:pPr>
              <w:pStyle w:val="Standard"/>
              <w:snapToGrid w:val="0"/>
              <w:spacing w:before="342" w:after="342"/>
              <w:jc w:val="center"/>
              <w:rPr>
                <w:sz w:val="22"/>
              </w:rPr>
            </w:pPr>
          </w:p>
        </w:tc>
        <w:tc>
          <w:tcPr>
            <w:tcW w:w="707" w:type="dxa"/>
            <w:tcBorders>
              <w:left w:val="single" w:sz="4" w:space="0" w:color="000000"/>
              <w:bottom w:val="single" w:sz="4" w:space="0" w:color="000000"/>
            </w:tcBorders>
          </w:tcPr>
          <w:p w:rsidR="00E765CA" w:rsidRDefault="005E52F6">
            <w:pPr>
              <w:pStyle w:val="Standard"/>
              <w:spacing w:before="342" w:after="342"/>
              <w:jc w:val="center"/>
              <w:rPr>
                <w:sz w:val="22"/>
              </w:rPr>
            </w:pPr>
            <w:r>
              <w:rPr>
                <w:sz w:val="22"/>
              </w:rPr>
              <w:t>23</w:t>
            </w:r>
          </w:p>
        </w:tc>
        <w:tc>
          <w:tcPr>
            <w:tcW w:w="1406" w:type="dxa"/>
            <w:tcBorders>
              <w:left w:val="single" w:sz="4" w:space="0" w:color="000000"/>
              <w:bottom w:val="single" w:sz="4" w:space="0" w:color="000000"/>
              <w:right w:val="single" w:sz="4" w:space="0" w:color="000000"/>
            </w:tcBorders>
          </w:tcPr>
          <w:p w:rsidR="00E765CA" w:rsidRDefault="00E765CA">
            <w:pPr>
              <w:pStyle w:val="Standard"/>
              <w:snapToGrid w:val="0"/>
              <w:spacing w:before="342" w:after="342"/>
              <w:jc w:val="center"/>
              <w:rPr>
                <w:sz w:val="22"/>
              </w:rPr>
            </w:pPr>
          </w:p>
        </w:tc>
      </w:tr>
      <w:tr w:rsidR="00E765CA">
        <w:tc>
          <w:tcPr>
            <w:tcW w:w="567" w:type="dxa"/>
            <w:tcBorders>
              <w:left w:val="single" w:sz="4" w:space="0" w:color="000000"/>
              <w:bottom w:val="single" w:sz="4" w:space="0" w:color="000000"/>
            </w:tcBorders>
          </w:tcPr>
          <w:p w:rsidR="00E765CA" w:rsidRDefault="005E52F6">
            <w:pPr>
              <w:pStyle w:val="Standard"/>
              <w:spacing w:before="228" w:after="228"/>
              <w:jc w:val="center"/>
              <w:rPr>
                <w:sz w:val="22"/>
                <w:szCs w:val="22"/>
              </w:rPr>
            </w:pPr>
            <w:r>
              <w:rPr>
                <w:sz w:val="22"/>
                <w:szCs w:val="22"/>
              </w:rPr>
              <w:lastRenderedPageBreak/>
              <w:t>5</w:t>
            </w:r>
          </w:p>
        </w:tc>
        <w:tc>
          <w:tcPr>
            <w:tcW w:w="3259" w:type="dxa"/>
            <w:tcBorders>
              <w:left w:val="single" w:sz="4" w:space="0" w:color="000000"/>
              <w:bottom w:val="single" w:sz="4" w:space="0" w:color="000000"/>
            </w:tcBorders>
          </w:tcPr>
          <w:p w:rsidR="00E765CA" w:rsidRDefault="005E52F6">
            <w:pPr>
              <w:pStyle w:val="Zawartotabeli"/>
              <w:jc w:val="center"/>
            </w:pPr>
            <w:r>
              <w:t xml:space="preserve">Tacka do </w:t>
            </w:r>
            <w:proofErr w:type="spellStart"/>
            <w:r>
              <w:t>zgrzewu</w:t>
            </w:r>
            <w:proofErr w:type="spellEnd"/>
            <w:r>
              <w:t xml:space="preserve"> PP T503 W-E M-C-S, biała lub czarna </w:t>
            </w:r>
            <w:r>
              <w:t>227x178x50 3 komory a’1000/320/10,24 PP E400526, 28 gram</w:t>
            </w:r>
          </w:p>
        </w:tc>
        <w:tc>
          <w:tcPr>
            <w:tcW w:w="884" w:type="dxa"/>
            <w:tcBorders>
              <w:left w:val="single" w:sz="4" w:space="0" w:color="000000"/>
              <w:bottom w:val="single" w:sz="4" w:space="0" w:color="000000"/>
            </w:tcBorders>
          </w:tcPr>
          <w:p w:rsidR="00E765CA" w:rsidRDefault="00E765CA">
            <w:pPr>
              <w:pStyle w:val="Zawartotabeli"/>
              <w:jc w:val="center"/>
            </w:pPr>
          </w:p>
          <w:p w:rsidR="00E765CA" w:rsidRDefault="005E52F6">
            <w:pPr>
              <w:pStyle w:val="Zawartotabeli"/>
              <w:jc w:val="center"/>
            </w:pPr>
            <w:r>
              <w:t>1920 sztuk</w:t>
            </w:r>
          </w:p>
        </w:tc>
        <w:tc>
          <w:tcPr>
            <w:tcW w:w="1019" w:type="dxa"/>
            <w:tcBorders>
              <w:left w:val="single" w:sz="4" w:space="0" w:color="000000"/>
              <w:bottom w:val="single" w:sz="4" w:space="0" w:color="000000"/>
            </w:tcBorders>
          </w:tcPr>
          <w:p w:rsidR="00E765CA" w:rsidRDefault="00E765CA">
            <w:pPr>
              <w:pStyle w:val="Standard"/>
              <w:snapToGrid w:val="0"/>
              <w:spacing w:before="342" w:after="342"/>
              <w:jc w:val="center"/>
              <w:rPr>
                <w:sz w:val="22"/>
              </w:rPr>
            </w:pPr>
          </w:p>
        </w:tc>
        <w:tc>
          <w:tcPr>
            <w:tcW w:w="1217" w:type="dxa"/>
            <w:tcBorders>
              <w:left w:val="single" w:sz="4" w:space="0" w:color="000000"/>
              <w:bottom w:val="single" w:sz="4" w:space="0" w:color="000000"/>
            </w:tcBorders>
          </w:tcPr>
          <w:p w:rsidR="00E765CA" w:rsidRDefault="00E765CA">
            <w:pPr>
              <w:pStyle w:val="Standard"/>
              <w:snapToGrid w:val="0"/>
              <w:spacing w:before="342" w:after="342"/>
              <w:jc w:val="center"/>
              <w:rPr>
                <w:sz w:val="22"/>
              </w:rPr>
            </w:pPr>
          </w:p>
        </w:tc>
        <w:tc>
          <w:tcPr>
            <w:tcW w:w="707" w:type="dxa"/>
            <w:tcBorders>
              <w:left w:val="single" w:sz="4" w:space="0" w:color="000000"/>
              <w:bottom w:val="single" w:sz="4" w:space="0" w:color="000000"/>
            </w:tcBorders>
          </w:tcPr>
          <w:p w:rsidR="00E765CA" w:rsidRDefault="005E52F6">
            <w:pPr>
              <w:pStyle w:val="Standard"/>
              <w:spacing w:before="342" w:after="342"/>
              <w:jc w:val="center"/>
              <w:rPr>
                <w:sz w:val="22"/>
              </w:rPr>
            </w:pPr>
            <w:r>
              <w:rPr>
                <w:sz w:val="22"/>
              </w:rPr>
              <w:t>23</w:t>
            </w:r>
          </w:p>
        </w:tc>
        <w:tc>
          <w:tcPr>
            <w:tcW w:w="1406" w:type="dxa"/>
            <w:tcBorders>
              <w:left w:val="single" w:sz="4" w:space="0" w:color="000000"/>
              <w:bottom w:val="single" w:sz="4" w:space="0" w:color="000000"/>
              <w:right w:val="single" w:sz="4" w:space="0" w:color="000000"/>
            </w:tcBorders>
          </w:tcPr>
          <w:p w:rsidR="00E765CA" w:rsidRDefault="00E765CA">
            <w:pPr>
              <w:pStyle w:val="Standard"/>
              <w:snapToGrid w:val="0"/>
              <w:spacing w:before="342" w:after="342"/>
              <w:jc w:val="center"/>
              <w:rPr>
                <w:sz w:val="22"/>
              </w:rPr>
            </w:pPr>
          </w:p>
        </w:tc>
      </w:tr>
      <w:tr w:rsidR="00E765CA">
        <w:tc>
          <w:tcPr>
            <w:tcW w:w="567" w:type="dxa"/>
            <w:tcBorders>
              <w:left w:val="single" w:sz="4" w:space="0" w:color="000000"/>
              <w:bottom w:val="single" w:sz="4" w:space="0" w:color="000000"/>
            </w:tcBorders>
          </w:tcPr>
          <w:p w:rsidR="00E765CA" w:rsidRDefault="005E52F6">
            <w:pPr>
              <w:pStyle w:val="Standard"/>
              <w:spacing w:before="228" w:after="228"/>
              <w:jc w:val="center"/>
              <w:rPr>
                <w:sz w:val="22"/>
                <w:szCs w:val="22"/>
              </w:rPr>
            </w:pPr>
            <w:r>
              <w:rPr>
                <w:sz w:val="22"/>
                <w:szCs w:val="22"/>
              </w:rPr>
              <w:t>6</w:t>
            </w:r>
          </w:p>
        </w:tc>
        <w:tc>
          <w:tcPr>
            <w:tcW w:w="3259" w:type="dxa"/>
            <w:tcBorders>
              <w:left w:val="single" w:sz="4" w:space="0" w:color="000000"/>
              <w:bottom w:val="single" w:sz="4" w:space="0" w:color="000000"/>
            </w:tcBorders>
          </w:tcPr>
          <w:p w:rsidR="00E765CA" w:rsidRDefault="005E52F6">
            <w:pPr>
              <w:pStyle w:val="Zawartotabeli"/>
              <w:jc w:val="center"/>
            </w:pPr>
            <w:r>
              <w:t>Folia Extra nieparująca M-C-S PP 190mm/250mb E – 19.250  do zgrz</w:t>
            </w:r>
            <w:r>
              <w:t>e</w:t>
            </w:r>
            <w:r>
              <w:t>warek</w:t>
            </w:r>
          </w:p>
        </w:tc>
        <w:tc>
          <w:tcPr>
            <w:tcW w:w="884" w:type="dxa"/>
            <w:tcBorders>
              <w:left w:val="single" w:sz="4" w:space="0" w:color="000000"/>
              <w:bottom w:val="single" w:sz="4" w:space="0" w:color="000000"/>
            </w:tcBorders>
          </w:tcPr>
          <w:p w:rsidR="00E765CA" w:rsidRDefault="005E52F6">
            <w:pPr>
              <w:pStyle w:val="Zawartotabeli"/>
              <w:jc w:val="center"/>
            </w:pPr>
            <w:r>
              <w:t>24 sztuk</w:t>
            </w:r>
          </w:p>
        </w:tc>
        <w:tc>
          <w:tcPr>
            <w:tcW w:w="1019" w:type="dxa"/>
            <w:tcBorders>
              <w:left w:val="single" w:sz="4" w:space="0" w:color="000000"/>
              <w:bottom w:val="single" w:sz="4" w:space="0" w:color="000000"/>
            </w:tcBorders>
          </w:tcPr>
          <w:p w:rsidR="00E765CA" w:rsidRDefault="00E765CA">
            <w:pPr>
              <w:pStyle w:val="Standard"/>
              <w:snapToGrid w:val="0"/>
              <w:spacing w:before="342" w:after="342"/>
              <w:jc w:val="center"/>
              <w:rPr>
                <w:sz w:val="22"/>
              </w:rPr>
            </w:pPr>
          </w:p>
        </w:tc>
        <w:tc>
          <w:tcPr>
            <w:tcW w:w="1217" w:type="dxa"/>
            <w:tcBorders>
              <w:left w:val="single" w:sz="4" w:space="0" w:color="000000"/>
              <w:bottom w:val="single" w:sz="4" w:space="0" w:color="000000"/>
            </w:tcBorders>
          </w:tcPr>
          <w:p w:rsidR="00E765CA" w:rsidRDefault="00E765CA">
            <w:pPr>
              <w:pStyle w:val="Standard"/>
              <w:snapToGrid w:val="0"/>
              <w:spacing w:before="342" w:after="342"/>
              <w:jc w:val="center"/>
              <w:rPr>
                <w:sz w:val="22"/>
              </w:rPr>
            </w:pPr>
          </w:p>
        </w:tc>
        <w:tc>
          <w:tcPr>
            <w:tcW w:w="707" w:type="dxa"/>
            <w:tcBorders>
              <w:left w:val="single" w:sz="4" w:space="0" w:color="000000"/>
              <w:bottom w:val="single" w:sz="4" w:space="0" w:color="000000"/>
            </w:tcBorders>
          </w:tcPr>
          <w:p w:rsidR="00E765CA" w:rsidRDefault="005E52F6">
            <w:pPr>
              <w:pStyle w:val="Standard"/>
              <w:spacing w:before="342" w:after="342"/>
              <w:jc w:val="center"/>
              <w:rPr>
                <w:sz w:val="22"/>
              </w:rPr>
            </w:pPr>
            <w:r>
              <w:rPr>
                <w:sz w:val="22"/>
              </w:rPr>
              <w:t>23</w:t>
            </w:r>
          </w:p>
        </w:tc>
        <w:tc>
          <w:tcPr>
            <w:tcW w:w="1406" w:type="dxa"/>
            <w:tcBorders>
              <w:left w:val="single" w:sz="4" w:space="0" w:color="000000"/>
              <w:bottom w:val="single" w:sz="4" w:space="0" w:color="000000"/>
              <w:right w:val="single" w:sz="4" w:space="0" w:color="000000"/>
            </w:tcBorders>
          </w:tcPr>
          <w:p w:rsidR="00E765CA" w:rsidRDefault="00E765CA">
            <w:pPr>
              <w:pStyle w:val="Standard"/>
              <w:snapToGrid w:val="0"/>
              <w:spacing w:before="342" w:after="342"/>
              <w:jc w:val="center"/>
              <w:rPr>
                <w:sz w:val="22"/>
              </w:rPr>
            </w:pPr>
          </w:p>
        </w:tc>
      </w:tr>
      <w:tr w:rsidR="00E765CA">
        <w:tc>
          <w:tcPr>
            <w:tcW w:w="4710" w:type="dxa"/>
            <w:gridSpan w:val="3"/>
            <w:tcBorders>
              <w:left w:val="single" w:sz="4" w:space="0" w:color="000000"/>
              <w:bottom w:val="single" w:sz="4" w:space="0" w:color="000000"/>
            </w:tcBorders>
          </w:tcPr>
          <w:p w:rsidR="00E765CA" w:rsidRDefault="00E765CA">
            <w:pPr>
              <w:pStyle w:val="Standard"/>
              <w:spacing w:before="228" w:after="228"/>
              <w:jc w:val="center"/>
              <w:rPr>
                <w:sz w:val="22"/>
                <w:szCs w:val="22"/>
              </w:rPr>
            </w:pPr>
          </w:p>
        </w:tc>
        <w:tc>
          <w:tcPr>
            <w:tcW w:w="1019" w:type="dxa"/>
            <w:tcBorders>
              <w:left w:val="single" w:sz="4" w:space="0" w:color="000000"/>
              <w:bottom w:val="single" w:sz="4" w:space="0" w:color="000000"/>
            </w:tcBorders>
          </w:tcPr>
          <w:p w:rsidR="00E765CA" w:rsidRDefault="005E52F6">
            <w:pPr>
              <w:pStyle w:val="Standard"/>
              <w:snapToGrid w:val="0"/>
              <w:spacing w:before="342" w:after="342"/>
              <w:jc w:val="center"/>
              <w:rPr>
                <w:sz w:val="22"/>
              </w:rPr>
            </w:pPr>
            <w:r>
              <w:rPr>
                <w:sz w:val="22"/>
              </w:rPr>
              <w:t>Łącznie</w:t>
            </w:r>
          </w:p>
        </w:tc>
        <w:tc>
          <w:tcPr>
            <w:tcW w:w="1217" w:type="dxa"/>
            <w:tcBorders>
              <w:left w:val="single" w:sz="4" w:space="0" w:color="000000"/>
              <w:bottom w:val="single" w:sz="4" w:space="0" w:color="000000"/>
            </w:tcBorders>
          </w:tcPr>
          <w:p w:rsidR="00E765CA" w:rsidRDefault="00E765CA">
            <w:pPr>
              <w:pStyle w:val="Standard"/>
              <w:snapToGrid w:val="0"/>
              <w:spacing w:before="342" w:after="342"/>
              <w:jc w:val="center"/>
              <w:rPr>
                <w:sz w:val="22"/>
              </w:rPr>
            </w:pPr>
          </w:p>
        </w:tc>
        <w:tc>
          <w:tcPr>
            <w:tcW w:w="707" w:type="dxa"/>
            <w:tcBorders>
              <w:left w:val="single" w:sz="4" w:space="0" w:color="000000"/>
              <w:bottom w:val="single" w:sz="4" w:space="0" w:color="000000"/>
            </w:tcBorders>
          </w:tcPr>
          <w:p w:rsidR="00E765CA" w:rsidRDefault="005E52F6">
            <w:pPr>
              <w:pStyle w:val="Standard"/>
              <w:spacing w:before="342" w:after="342"/>
              <w:jc w:val="center"/>
              <w:rPr>
                <w:sz w:val="22"/>
              </w:rPr>
            </w:pPr>
            <w:r>
              <w:rPr>
                <w:sz w:val="22"/>
              </w:rPr>
              <w:t>23</w:t>
            </w:r>
          </w:p>
        </w:tc>
        <w:tc>
          <w:tcPr>
            <w:tcW w:w="1406" w:type="dxa"/>
            <w:tcBorders>
              <w:left w:val="single" w:sz="4" w:space="0" w:color="000000"/>
              <w:bottom w:val="single" w:sz="4" w:space="0" w:color="000000"/>
              <w:right w:val="single" w:sz="4" w:space="0" w:color="000000"/>
            </w:tcBorders>
          </w:tcPr>
          <w:p w:rsidR="00E765CA" w:rsidRDefault="00E765CA">
            <w:pPr>
              <w:pStyle w:val="Standard"/>
              <w:snapToGrid w:val="0"/>
              <w:spacing w:before="342" w:after="342"/>
              <w:jc w:val="center"/>
              <w:rPr>
                <w:sz w:val="22"/>
              </w:rPr>
            </w:pPr>
          </w:p>
        </w:tc>
      </w:tr>
    </w:tbl>
    <w:p w:rsidR="00E765CA" w:rsidRDefault="005E52F6">
      <w:pPr>
        <w:pStyle w:val="Standard"/>
        <w:ind w:left="360"/>
        <w:jc w:val="both"/>
        <w:rPr>
          <w:b/>
          <w:color w:val="000000"/>
          <w:sz w:val="22"/>
          <w:szCs w:val="22"/>
        </w:rPr>
      </w:pPr>
      <w:r>
        <w:rPr>
          <w:b/>
          <w:color w:val="000000"/>
          <w:sz w:val="22"/>
          <w:szCs w:val="22"/>
        </w:rPr>
        <w:t xml:space="preserve">                                                                                               </w:t>
      </w:r>
    </w:p>
    <w:p w:rsidR="00E765CA" w:rsidRDefault="005E52F6">
      <w:pPr>
        <w:pStyle w:val="Standard"/>
        <w:ind w:left="360"/>
        <w:jc w:val="both"/>
        <w:rPr>
          <w:b/>
          <w:color w:val="000000"/>
          <w:sz w:val="22"/>
          <w:szCs w:val="22"/>
        </w:rPr>
      </w:pPr>
      <w:r>
        <w:rPr>
          <w:b/>
          <w:color w:val="000000"/>
          <w:sz w:val="22"/>
          <w:szCs w:val="22"/>
        </w:rPr>
        <w:t xml:space="preserve">                                                                                             </w:t>
      </w:r>
    </w:p>
    <w:p w:rsidR="00E765CA" w:rsidRDefault="00E765CA">
      <w:pPr>
        <w:pStyle w:val="Standard"/>
        <w:ind w:left="360"/>
        <w:jc w:val="both"/>
        <w:rPr>
          <w:b/>
          <w:color w:val="000000"/>
          <w:sz w:val="22"/>
          <w:szCs w:val="22"/>
        </w:rPr>
      </w:pPr>
    </w:p>
    <w:p w:rsidR="00E765CA" w:rsidRDefault="005E52F6">
      <w:pPr>
        <w:pStyle w:val="Standard"/>
        <w:numPr>
          <w:ilvl w:val="0"/>
          <w:numId w:val="32"/>
        </w:numPr>
        <w:tabs>
          <w:tab w:val="left" w:pos="762"/>
        </w:tabs>
        <w:spacing w:after="8" w:line="276" w:lineRule="auto"/>
        <w:ind w:left="402" w:hanging="357"/>
        <w:jc w:val="both"/>
        <w:rPr>
          <w:color w:val="000000"/>
          <w:sz w:val="22"/>
          <w:szCs w:val="22"/>
        </w:rPr>
      </w:pPr>
      <w:r>
        <w:rPr>
          <w:color w:val="000000"/>
          <w:sz w:val="22"/>
          <w:szCs w:val="22"/>
        </w:rPr>
        <w:t>Wyszczególnione w tabeli powyżej ilości Towarów są ilościami szac</w:t>
      </w:r>
      <w:r>
        <w:rPr>
          <w:color w:val="000000"/>
          <w:sz w:val="22"/>
          <w:szCs w:val="22"/>
        </w:rPr>
        <w:t>unkowymi, w związku z czym Zamawia</w:t>
      </w:r>
      <w:r>
        <w:rPr>
          <w:rFonts w:eastAsia="Calibri"/>
          <w:color w:val="000000"/>
          <w:sz w:val="22"/>
          <w:szCs w:val="22"/>
        </w:rPr>
        <w:t>jący zastrzega sobie prawo do zmniejszenia  ilości Towaru w danym asortymencie w zale</w:t>
      </w:r>
      <w:r>
        <w:rPr>
          <w:rFonts w:eastAsia="Calibri"/>
          <w:color w:val="000000"/>
          <w:sz w:val="22"/>
          <w:szCs w:val="22"/>
        </w:rPr>
        <w:t>ż</w:t>
      </w:r>
      <w:r>
        <w:rPr>
          <w:rFonts w:eastAsia="Calibri"/>
          <w:color w:val="000000"/>
          <w:sz w:val="22"/>
          <w:szCs w:val="22"/>
        </w:rPr>
        <w:t>ności od bieżących potrzeb Zamawiającego.</w:t>
      </w:r>
    </w:p>
    <w:p w:rsidR="00E765CA" w:rsidRDefault="005E52F6">
      <w:pPr>
        <w:pStyle w:val="Standard"/>
        <w:numPr>
          <w:ilvl w:val="0"/>
          <w:numId w:val="32"/>
        </w:numPr>
        <w:tabs>
          <w:tab w:val="left" w:pos="762"/>
        </w:tabs>
        <w:spacing w:after="8" w:line="276" w:lineRule="auto"/>
        <w:ind w:left="402" w:hanging="357"/>
        <w:jc w:val="both"/>
        <w:rPr>
          <w:rFonts w:eastAsia="Calibri"/>
          <w:color w:val="000000"/>
          <w:sz w:val="22"/>
          <w:szCs w:val="22"/>
        </w:rPr>
      </w:pPr>
      <w:r>
        <w:rPr>
          <w:rFonts w:eastAsia="Calibri"/>
          <w:color w:val="000000"/>
          <w:sz w:val="22"/>
          <w:szCs w:val="22"/>
        </w:rPr>
        <w:t xml:space="preserve">W przypadku ograniczenia przez Zamawiającego zakresu rzeczowego i finansowego przedmiotu </w:t>
      </w:r>
      <w:r>
        <w:rPr>
          <w:rFonts w:eastAsia="Calibri"/>
          <w:color w:val="000000"/>
          <w:sz w:val="22"/>
          <w:szCs w:val="22"/>
        </w:rPr>
        <w:t>n</w:t>
      </w:r>
      <w:r>
        <w:rPr>
          <w:rFonts w:eastAsia="Calibri"/>
          <w:color w:val="000000"/>
          <w:sz w:val="22"/>
          <w:szCs w:val="22"/>
        </w:rPr>
        <w:t>i</w:t>
      </w:r>
      <w:r>
        <w:rPr>
          <w:rFonts w:eastAsia="Calibri"/>
          <w:color w:val="000000"/>
          <w:sz w:val="22"/>
          <w:szCs w:val="22"/>
        </w:rPr>
        <w:t>niejszej umowy Wykonawcy nie przysługują żadne roszczenia. Wykonawca będzie miał prawo do ż</w:t>
      </w:r>
      <w:r>
        <w:rPr>
          <w:rFonts w:eastAsia="Calibri"/>
          <w:color w:val="000000"/>
          <w:sz w:val="22"/>
          <w:szCs w:val="22"/>
        </w:rPr>
        <w:t>ą</w:t>
      </w:r>
      <w:r>
        <w:rPr>
          <w:rFonts w:eastAsia="Calibri"/>
          <w:color w:val="000000"/>
          <w:sz w:val="22"/>
          <w:szCs w:val="22"/>
        </w:rPr>
        <w:t>dania wynagrodzenia tylko za zrealizowaną część  przedmiotu umowy.</w:t>
      </w:r>
    </w:p>
    <w:p w:rsidR="00E765CA" w:rsidRDefault="005E52F6">
      <w:pPr>
        <w:pStyle w:val="Standard"/>
        <w:numPr>
          <w:ilvl w:val="0"/>
          <w:numId w:val="32"/>
        </w:numPr>
        <w:tabs>
          <w:tab w:val="left" w:pos="762"/>
        </w:tabs>
        <w:spacing w:after="8" w:line="276" w:lineRule="auto"/>
        <w:ind w:left="402" w:hanging="357"/>
        <w:jc w:val="both"/>
        <w:rPr>
          <w:color w:val="000000"/>
          <w:sz w:val="22"/>
          <w:szCs w:val="22"/>
        </w:rPr>
      </w:pPr>
      <w:r>
        <w:rPr>
          <w:color w:val="000000"/>
          <w:sz w:val="22"/>
          <w:szCs w:val="22"/>
        </w:rPr>
        <w:t>Wykonawca oświadcza, że dostarczone w ramach niniejszej umowy Towary:</w:t>
      </w:r>
    </w:p>
    <w:p w:rsidR="00E765CA" w:rsidRDefault="005E52F6">
      <w:pPr>
        <w:pStyle w:val="Standard"/>
        <w:numPr>
          <w:ilvl w:val="1"/>
          <w:numId w:val="16"/>
        </w:numPr>
        <w:spacing w:after="39" w:line="264" w:lineRule="auto"/>
        <w:ind w:hanging="283"/>
        <w:jc w:val="both"/>
      </w:pPr>
      <w:r>
        <w:rPr>
          <w:color w:val="FF0000"/>
          <w:sz w:val="22"/>
          <w:szCs w:val="22"/>
        </w:rPr>
        <w:t xml:space="preserve"> </w:t>
      </w:r>
      <w:r>
        <w:rPr>
          <w:rFonts w:eastAsia="Calibri"/>
          <w:color w:val="000000"/>
          <w:sz w:val="22"/>
          <w:szCs w:val="22"/>
        </w:rPr>
        <w:t xml:space="preserve">zostały dopuszczone do </w:t>
      </w:r>
      <w:r>
        <w:rPr>
          <w:rFonts w:eastAsia="Calibri"/>
          <w:color w:val="000000"/>
          <w:sz w:val="22"/>
          <w:szCs w:val="22"/>
        </w:rPr>
        <w:t>obrotu i używania w Polsce,</w:t>
      </w:r>
    </w:p>
    <w:p w:rsidR="00E765CA" w:rsidRDefault="005E52F6">
      <w:pPr>
        <w:pStyle w:val="Standard"/>
        <w:numPr>
          <w:ilvl w:val="1"/>
          <w:numId w:val="16"/>
        </w:numPr>
        <w:spacing w:after="39" w:line="264" w:lineRule="auto"/>
        <w:ind w:hanging="283"/>
        <w:jc w:val="both"/>
        <w:rPr>
          <w:color w:val="000000"/>
        </w:rPr>
      </w:pPr>
      <w:r>
        <w:rPr>
          <w:color w:val="000000"/>
          <w:sz w:val="22"/>
          <w:szCs w:val="22"/>
        </w:rPr>
        <w:t xml:space="preserve"> b</w:t>
      </w:r>
      <w:r>
        <w:rPr>
          <w:rFonts w:eastAsia="Calibri"/>
          <w:color w:val="000000"/>
          <w:sz w:val="22"/>
          <w:szCs w:val="22"/>
        </w:rPr>
        <w:t xml:space="preserve">ędą fabrycznie nowe, nieużywane, zapakowane w oryginalne opakowania, bez uszkodzeń,  oznakowane i etykietowane w odpowiedni sposób tj. w języku polskim oraz   zgodnie z innymi wytycznymi określonymi  polskim ustawodawstwem, z </w:t>
      </w:r>
      <w:r>
        <w:rPr>
          <w:rFonts w:eastAsia="Calibri"/>
          <w:color w:val="000000"/>
          <w:sz w:val="22"/>
          <w:szCs w:val="22"/>
        </w:rPr>
        <w:t>nazwą producenta,</w:t>
      </w:r>
    </w:p>
    <w:p w:rsidR="00E765CA" w:rsidRDefault="005E52F6">
      <w:pPr>
        <w:pStyle w:val="Standard"/>
        <w:numPr>
          <w:ilvl w:val="1"/>
          <w:numId w:val="16"/>
        </w:numPr>
        <w:spacing w:after="39" w:line="264" w:lineRule="auto"/>
        <w:ind w:hanging="283"/>
        <w:jc w:val="both"/>
        <w:rPr>
          <w:color w:val="000000"/>
        </w:rPr>
      </w:pPr>
      <w:r>
        <w:rPr>
          <w:color w:val="000000"/>
          <w:sz w:val="22"/>
          <w:szCs w:val="22"/>
        </w:rPr>
        <w:t xml:space="preserve"> b</w:t>
      </w:r>
      <w:r>
        <w:rPr>
          <w:rFonts w:eastAsia="Calibri"/>
          <w:color w:val="000000"/>
          <w:sz w:val="22"/>
          <w:szCs w:val="22"/>
        </w:rPr>
        <w:t>ędą posiadały wysoką jakość oraz niezbędne atesty  deklaracje zgodności i certyfikaty wynik</w:t>
      </w:r>
      <w:r>
        <w:rPr>
          <w:rFonts w:eastAsia="Calibri"/>
          <w:color w:val="000000"/>
          <w:sz w:val="22"/>
          <w:szCs w:val="22"/>
        </w:rPr>
        <w:t>a</w:t>
      </w:r>
      <w:r>
        <w:rPr>
          <w:rFonts w:eastAsia="Calibri"/>
          <w:color w:val="000000"/>
          <w:sz w:val="22"/>
          <w:szCs w:val="22"/>
        </w:rPr>
        <w:t>jące z ich właściwości oraz przeznaczenia ( materiały i wyroby przeznaczone do kontaktu z żywnością );</w:t>
      </w:r>
    </w:p>
    <w:p w:rsidR="00E765CA" w:rsidRDefault="005E52F6">
      <w:pPr>
        <w:pStyle w:val="Standard"/>
        <w:numPr>
          <w:ilvl w:val="1"/>
          <w:numId w:val="16"/>
        </w:numPr>
        <w:spacing w:after="39" w:line="264" w:lineRule="auto"/>
        <w:ind w:hanging="283"/>
        <w:jc w:val="both"/>
        <w:rPr>
          <w:color w:val="000000"/>
          <w:sz w:val="22"/>
          <w:szCs w:val="22"/>
        </w:rPr>
      </w:pPr>
      <w:r>
        <w:rPr>
          <w:color w:val="000000"/>
          <w:sz w:val="22"/>
          <w:szCs w:val="22"/>
        </w:rPr>
        <w:t>będą spełniać wymagania jakościowe określ</w:t>
      </w:r>
      <w:r>
        <w:rPr>
          <w:color w:val="000000"/>
          <w:sz w:val="22"/>
          <w:szCs w:val="22"/>
        </w:rPr>
        <w:t>one przez producenta danego wyrobu oraz gwara</w:t>
      </w:r>
      <w:r>
        <w:rPr>
          <w:color w:val="000000"/>
          <w:sz w:val="22"/>
          <w:szCs w:val="22"/>
        </w:rPr>
        <w:t>n</w:t>
      </w:r>
      <w:r>
        <w:rPr>
          <w:color w:val="000000"/>
          <w:sz w:val="22"/>
          <w:szCs w:val="22"/>
        </w:rPr>
        <w:t>tować bezpieczeństwo, funkcjonalność i niezawodność wykorzystania w zakresie swego prz</w:t>
      </w:r>
      <w:r>
        <w:rPr>
          <w:color w:val="000000"/>
          <w:sz w:val="22"/>
          <w:szCs w:val="22"/>
        </w:rPr>
        <w:t>e</w:t>
      </w:r>
      <w:r>
        <w:rPr>
          <w:color w:val="000000"/>
          <w:sz w:val="22"/>
          <w:szCs w:val="22"/>
        </w:rPr>
        <w:t>znaczenia.</w:t>
      </w:r>
    </w:p>
    <w:p w:rsidR="00E765CA" w:rsidRDefault="005E52F6">
      <w:pPr>
        <w:pStyle w:val="Standard"/>
        <w:numPr>
          <w:ilvl w:val="0"/>
          <w:numId w:val="32"/>
        </w:numPr>
        <w:spacing w:after="39" w:line="264" w:lineRule="auto"/>
        <w:jc w:val="both"/>
        <w:rPr>
          <w:color w:val="000000"/>
          <w:sz w:val="22"/>
          <w:szCs w:val="22"/>
        </w:rPr>
      </w:pPr>
      <w:r>
        <w:rPr>
          <w:color w:val="000000"/>
          <w:sz w:val="22"/>
          <w:szCs w:val="22"/>
        </w:rPr>
        <w:t>Wykonawca  zobowiązany jest do realizacji przedmiotu umowy zgodnie z zapisami niniejszej umowy i złożoną ofertą,</w:t>
      </w:r>
      <w:r>
        <w:rPr>
          <w:color w:val="000000"/>
          <w:sz w:val="22"/>
          <w:szCs w:val="22"/>
        </w:rPr>
        <w:t xml:space="preserve"> która stanowi integralną  część umowy.</w:t>
      </w:r>
    </w:p>
    <w:p w:rsidR="00E765CA" w:rsidRDefault="005E52F6">
      <w:pPr>
        <w:pStyle w:val="Standard"/>
        <w:numPr>
          <w:ilvl w:val="0"/>
          <w:numId w:val="32"/>
        </w:numPr>
        <w:spacing w:after="39" w:line="264" w:lineRule="auto"/>
        <w:jc w:val="both"/>
        <w:rPr>
          <w:color w:val="000000"/>
          <w:sz w:val="22"/>
          <w:szCs w:val="22"/>
        </w:rPr>
      </w:pPr>
      <w:r>
        <w:rPr>
          <w:color w:val="000000"/>
          <w:sz w:val="22"/>
          <w:szCs w:val="22"/>
        </w:rPr>
        <w:t>W przypadku rozbieżności pomiędzy postanowieniami niniejszej umowy, a zapisami oferty Wyk</w:t>
      </w:r>
      <w:r>
        <w:rPr>
          <w:color w:val="000000"/>
          <w:sz w:val="22"/>
          <w:szCs w:val="22"/>
        </w:rPr>
        <w:t>o</w:t>
      </w:r>
      <w:r>
        <w:rPr>
          <w:color w:val="000000"/>
          <w:sz w:val="22"/>
          <w:szCs w:val="22"/>
        </w:rPr>
        <w:t>nawcy, o której mowa w ust.5, pierwszeństwo zastosowania mają postanowienia niniejszej umowy.</w:t>
      </w:r>
    </w:p>
    <w:p w:rsidR="00E765CA" w:rsidRDefault="00E765CA">
      <w:pPr>
        <w:pStyle w:val="Standard"/>
        <w:spacing w:after="39" w:line="264" w:lineRule="auto"/>
        <w:ind w:left="852"/>
        <w:jc w:val="both"/>
        <w:rPr>
          <w:strike/>
          <w:color w:val="000000"/>
          <w:sz w:val="22"/>
          <w:szCs w:val="22"/>
        </w:rPr>
      </w:pPr>
    </w:p>
    <w:p w:rsidR="00E765CA" w:rsidRDefault="00E765CA">
      <w:pPr>
        <w:pStyle w:val="Standard"/>
        <w:suppressAutoHyphens/>
        <w:spacing w:line="276" w:lineRule="auto"/>
        <w:ind w:left="402"/>
        <w:jc w:val="both"/>
        <w:outlineLvl w:val="0"/>
        <w:rPr>
          <w:strike/>
          <w:sz w:val="22"/>
          <w:szCs w:val="22"/>
        </w:rPr>
      </w:pPr>
    </w:p>
    <w:p w:rsidR="00E765CA" w:rsidRDefault="005E52F6">
      <w:pPr>
        <w:pStyle w:val="Zwykytekst"/>
        <w:spacing w:line="276" w:lineRule="auto"/>
        <w:jc w:val="center"/>
        <w:rPr>
          <w:rFonts w:ascii="Times New Roman" w:hAnsi="Times New Roman" w:cs="Times New Roman"/>
          <w:b/>
          <w:sz w:val="22"/>
          <w:szCs w:val="22"/>
        </w:rPr>
      </w:pPr>
      <w:r>
        <w:rPr>
          <w:rFonts w:ascii="Times New Roman" w:hAnsi="Times New Roman" w:cs="Times New Roman"/>
          <w:b/>
          <w:sz w:val="22"/>
          <w:szCs w:val="22"/>
        </w:rPr>
        <w:t>§ 2</w:t>
      </w:r>
    </w:p>
    <w:p w:rsidR="00E765CA" w:rsidRDefault="005E52F6">
      <w:pPr>
        <w:pStyle w:val="Paragraf"/>
      </w:pPr>
      <w:r>
        <w:t>Dostawa</w:t>
      </w:r>
    </w:p>
    <w:p w:rsidR="00E765CA" w:rsidRDefault="005E52F6">
      <w:pPr>
        <w:pStyle w:val="Standard"/>
        <w:numPr>
          <w:ilvl w:val="0"/>
          <w:numId w:val="17"/>
        </w:numPr>
        <w:spacing w:after="8" w:line="276" w:lineRule="auto"/>
        <w:ind w:left="402" w:hanging="357"/>
        <w:jc w:val="both"/>
        <w:rPr>
          <w:color w:val="000000"/>
          <w:sz w:val="22"/>
          <w:szCs w:val="22"/>
        </w:rPr>
      </w:pPr>
      <w:r>
        <w:rPr>
          <w:color w:val="000000"/>
          <w:sz w:val="22"/>
          <w:szCs w:val="22"/>
        </w:rPr>
        <w:t>Przedmiot umowy bę</w:t>
      </w:r>
      <w:r>
        <w:rPr>
          <w:color w:val="000000"/>
          <w:sz w:val="22"/>
          <w:szCs w:val="22"/>
        </w:rPr>
        <w:t>dzie realizowany sukcesywnie według bieżących potrzeb Zamawiającego.</w:t>
      </w:r>
    </w:p>
    <w:p w:rsidR="00E765CA" w:rsidRDefault="005E52F6">
      <w:pPr>
        <w:pStyle w:val="Standard"/>
        <w:numPr>
          <w:ilvl w:val="0"/>
          <w:numId w:val="33"/>
        </w:numPr>
        <w:spacing w:after="8" w:line="276" w:lineRule="auto"/>
        <w:ind w:left="402" w:hanging="357"/>
        <w:jc w:val="both"/>
      </w:pPr>
      <w:r>
        <w:rPr>
          <w:sz w:val="22"/>
          <w:szCs w:val="22"/>
        </w:rPr>
        <w:t xml:space="preserve">Wykonawca  </w:t>
      </w:r>
      <w:r>
        <w:rPr>
          <w:color w:val="000000"/>
          <w:sz w:val="22"/>
          <w:szCs w:val="22"/>
        </w:rPr>
        <w:t>zobowiązany jest dostarczać</w:t>
      </w:r>
      <w:r>
        <w:rPr>
          <w:color w:val="FF0000"/>
          <w:sz w:val="22"/>
          <w:szCs w:val="22"/>
        </w:rPr>
        <w:t xml:space="preserve">  </w:t>
      </w:r>
      <w:r>
        <w:rPr>
          <w:sz w:val="22"/>
          <w:szCs w:val="22"/>
        </w:rPr>
        <w:t>Towar na swój koszt i ryzyko.</w:t>
      </w:r>
    </w:p>
    <w:p w:rsidR="00E765CA" w:rsidRDefault="005E52F6">
      <w:pPr>
        <w:pStyle w:val="Standard"/>
        <w:numPr>
          <w:ilvl w:val="0"/>
          <w:numId w:val="33"/>
        </w:numPr>
        <w:spacing w:after="8" w:line="276" w:lineRule="auto"/>
        <w:ind w:left="402" w:hanging="357"/>
        <w:jc w:val="both"/>
      </w:pPr>
      <w:r>
        <w:rPr>
          <w:sz w:val="22"/>
          <w:szCs w:val="22"/>
        </w:rPr>
        <w:t>Dostawy będą następować do Zamawiającego – do Działu Żywienia i Baru pod Oliwką, ul. Rydygi</w:t>
      </w:r>
      <w:r>
        <w:rPr>
          <w:sz w:val="22"/>
          <w:szCs w:val="22"/>
        </w:rPr>
        <w:t>e</w:t>
      </w:r>
      <w:r>
        <w:rPr>
          <w:sz w:val="22"/>
          <w:szCs w:val="22"/>
        </w:rPr>
        <w:t xml:space="preserve">ra 15/17  w Grudziądzu </w:t>
      </w:r>
      <w:r>
        <w:rPr>
          <w:color w:val="000000"/>
          <w:sz w:val="22"/>
          <w:szCs w:val="22"/>
        </w:rPr>
        <w:t xml:space="preserve">w </w:t>
      </w:r>
      <w:r>
        <w:rPr>
          <w:color w:val="000000"/>
          <w:sz w:val="22"/>
          <w:szCs w:val="22"/>
        </w:rPr>
        <w:t>godz. od 7.30 do 15.00 w  dni robocze od poniedziałku</w:t>
      </w:r>
      <w:r>
        <w:rPr>
          <w:color w:val="FF0000"/>
          <w:sz w:val="22"/>
          <w:szCs w:val="22"/>
        </w:rPr>
        <w:t xml:space="preserve"> </w:t>
      </w:r>
      <w:r>
        <w:rPr>
          <w:color w:val="000000"/>
          <w:sz w:val="22"/>
          <w:szCs w:val="22"/>
        </w:rPr>
        <w:t>do piątku. Dostawa obejmuje transport wraz z rozładunkiem i złożeniem Towaru w miejscu wyznaczonym przez Zam</w:t>
      </w:r>
      <w:r>
        <w:rPr>
          <w:color w:val="000000"/>
          <w:sz w:val="22"/>
          <w:szCs w:val="22"/>
        </w:rPr>
        <w:t>a</w:t>
      </w:r>
      <w:r>
        <w:rPr>
          <w:color w:val="000000"/>
          <w:sz w:val="22"/>
          <w:szCs w:val="22"/>
        </w:rPr>
        <w:t>wiającego.</w:t>
      </w:r>
    </w:p>
    <w:p w:rsidR="00E765CA" w:rsidRDefault="005E52F6">
      <w:pPr>
        <w:pStyle w:val="Standard"/>
        <w:widowControl w:val="0"/>
        <w:numPr>
          <w:ilvl w:val="0"/>
          <w:numId w:val="33"/>
        </w:numPr>
        <w:spacing w:line="276" w:lineRule="auto"/>
        <w:jc w:val="both"/>
        <w:rPr>
          <w:color w:val="000000"/>
          <w:sz w:val="22"/>
          <w:szCs w:val="22"/>
        </w:rPr>
      </w:pPr>
      <w:r>
        <w:rPr>
          <w:color w:val="000000"/>
          <w:sz w:val="22"/>
          <w:szCs w:val="22"/>
        </w:rPr>
        <w:t>Wykonawca  odpowiada za wady Towaru powstałe w wyniku transportu i rozładunku.</w:t>
      </w:r>
    </w:p>
    <w:p w:rsidR="00E765CA" w:rsidRDefault="005E52F6">
      <w:pPr>
        <w:pStyle w:val="Standard"/>
        <w:numPr>
          <w:ilvl w:val="0"/>
          <w:numId w:val="33"/>
        </w:numPr>
        <w:spacing w:line="276" w:lineRule="auto"/>
        <w:ind w:left="402" w:hanging="357"/>
        <w:jc w:val="both"/>
        <w:rPr>
          <w:color w:val="000000"/>
          <w:sz w:val="22"/>
          <w:szCs w:val="22"/>
        </w:rPr>
      </w:pPr>
      <w:r>
        <w:rPr>
          <w:color w:val="000000"/>
          <w:sz w:val="22"/>
          <w:szCs w:val="22"/>
        </w:rPr>
        <w:t>Wykonawca będzie realizował poszczególne dostawy zgodnie z zamówieniami składanymi przez Zamawiającego.</w:t>
      </w:r>
    </w:p>
    <w:p w:rsidR="00E765CA" w:rsidRDefault="005E52F6">
      <w:pPr>
        <w:pStyle w:val="Standard"/>
        <w:numPr>
          <w:ilvl w:val="0"/>
          <w:numId w:val="33"/>
        </w:numPr>
        <w:spacing w:line="276" w:lineRule="auto"/>
        <w:ind w:left="402" w:hanging="357"/>
        <w:jc w:val="both"/>
        <w:rPr>
          <w:color w:val="000000"/>
          <w:sz w:val="22"/>
          <w:szCs w:val="22"/>
        </w:rPr>
      </w:pPr>
      <w:r>
        <w:rPr>
          <w:color w:val="000000"/>
          <w:sz w:val="22"/>
          <w:szCs w:val="22"/>
        </w:rPr>
        <w:lastRenderedPageBreak/>
        <w:t>W zamówieniu Zamawiający określi w szczególności termin realizacji dostawy, ilość oraz rodzaj T</w:t>
      </w:r>
      <w:r>
        <w:rPr>
          <w:color w:val="000000"/>
          <w:sz w:val="22"/>
          <w:szCs w:val="22"/>
        </w:rPr>
        <w:t>o</w:t>
      </w:r>
      <w:r>
        <w:rPr>
          <w:color w:val="000000"/>
          <w:sz w:val="22"/>
          <w:szCs w:val="22"/>
        </w:rPr>
        <w:t>waru, który ma być dostarczony.</w:t>
      </w:r>
    </w:p>
    <w:p w:rsidR="00E765CA" w:rsidRDefault="005E52F6">
      <w:pPr>
        <w:pStyle w:val="Standard"/>
        <w:numPr>
          <w:ilvl w:val="0"/>
          <w:numId w:val="33"/>
        </w:numPr>
        <w:spacing w:line="276" w:lineRule="auto"/>
        <w:ind w:left="402" w:hanging="357"/>
        <w:jc w:val="both"/>
        <w:rPr>
          <w:color w:val="000000"/>
          <w:sz w:val="22"/>
          <w:szCs w:val="22"/>
        </w:rPr>
      </w:pPr>
      <w:r>
        <w:rPr>
          <w:color w:val="000000"/>
          <w:sz w:val="22"/>
          <w:szCs w:val="22"/>
        </w:rPr>
        <w:t>Zamówienia mogą być skła</w:t>
      </w:r>
      <w:r>
        <w:rPr>
          <w:color w:val="000000"/>
          <w:sz w:val="22"/>
          <w:szCs w:val="22"/>
        </w:rPr>
        <w:t>dane przez Zamawiającego w dowolnej formie, w tym w szczególności w formie pisemnej, mailowej, faksem, telefonicznie, bądź osobiście.</w:t>
      </w:r>
    </w:p>
    <w:p w:rsidR="00E765CA" w:rsidRDefault="005E52F6">
      <w:pPr>
        <w:pStyle w:val="Standard"/>
        <w:numPr>
          <w:ilvl w:val="0"/>
          <w:numId w:val="33"/>
        </w:numPr>
        <w:spacing w:line="276" w:lineRule="auto"/>
        <w:ind w:left="402" w:hanging="357"/>
        <w:jc w:val="both"/>
      </w:pPr>
      <w:r>
        <w:rPr>
          <w:color w:val="000000"/>
          <w:sz w:val="22"/>
          <w:szCs w:val="22"/>
        </w:rPr>
        <w:t>Zamówienia będą składane na bieżąco przez pracownika Działu Żywienia  Zamawiającego wskaz</w:t>
      </w:r>
      <w:r>
        <w:rPr>
          <w:color w:val="000000"/>
          <w:sz w:val="22"/>
          <w:szCs w:val="22"/>
        </w:rPr>
        <w:t>a</w:t>
      </w:r>
      <w:r>
        <w:rPr>
          <w:color w:val="000000"/>
          <w:sz w:val="22"/>
          <w:szCs w:val="22"/>
        </w:rPr>
        <w:t>nego w § 8</w:t>
      </w:r>
      <w:r>
        <w:rPr>
          <w:color w:val="FF0000"/>
          <w:sz w:val="22"/>
          <w:szCs w:val="22"/>
        </w:rPr>
        <w:t xml:space="preserve"> </w:t>
      </w:r>
      <w:r>
        <w:rPr>
          <w:color w:val="000000"/>
          <w:sz w:val="22"/>
          <w:szCs w:val="22"/>
        </w:rPr>
        <w:t>ust. 2 niniejszej umo</w:t>
      </w:r>
      <w:r>
        <w:rPr>
          <w:color w:val="000000"/>
          <w:sz w:val="22"/>
          <w:szCs w:val="22"/>
        </w:rPr>
        <w:t>wy.</w:t>
      </w:r>
    </w:p>
    <w:p w:rsidR="00E765CA" w:rsidRDefault="005E52F6">
      <w:pPr>
        <w:pStyle w:val="Standard"/>
        <w:widowControl w:val="0"/>
        <w:numPr>
          <w:ilvl w:val="0"/>
          <w:numId w:val="33"/>
        </w:numPr>
        <w:spacing w:line="276" w:lineRule="auto"/>
        <w:ind w:left="402" w:hanging="357"/>
        <w:jc w:val="both"/>
        <w:rPr>
          <w:sz w:val="22"/>
          <w:szCs w:val="22"/>
        </w:rPr>
      </w:pPr>
      <w:r>
        <w:rPr>
          <w:sz w:val="22"/>
          <w:szCs w:val="22"/>
        </w:rPr>
        <w:t>Wykonawca będzie realizował dostawy w terminie nie dłuższym, niż 4 dni robocze od dnia złożenia zamówienia.</w:t>
      </w:r>
    </w:p>
    <w:p w:rsidR="00E765CA" w:rsidRDefault="005E52F6">
      <w:pPr>
        <w:pStyle w:val="Standard"/>
        <w:widowControl w:val="0"/>
        <w:numPr>
          <w:ilvl w:val="0"/>
          <w:numId w:val="33"/>
        </w:numPr>
        <w:spacing w:line="276" w:lineRule="auto"/>
        <w:ind w:left="402" w:hanging="357"/>
        <w:jc w:val="both"/>
        <w:rPr>
          <w:color w:val="000000"/>
          <w:sz w:val="22"/>
          <w:szCs w:val="22"/>
        </w:rPr>
      </w:pPr>
      <w:r>
        <w:rPr>
          <w:color w:val="000000"/>
          <w:sz w:val="22"/>
          <w:szCs w:val="22"/>
        </w:rPr>
        <w:t>Dostarczenie i odbiór Towaru zostaną każdorazowo potwierdzone dokumentem WZ wystawionym przez Wykonawcę, podpisanym przez obie strony.</w:t>
      </w:r>
    </w:p>
    <w:p w:rsidR="00E765CA" w:rsidRDefault="005E52F6">
      <w:pPr>
        <w:pStyle w:val="Standard"/>
        <w:widowControl w:val="0"/>
        <w:numPr>
          <w:ilvl w:val="0"/>
          <w:numId w:val="33"/>
        </w:numPr>
        <w:spacing w:line="276" w:lineRule="auto"/>
        <w:ind w:left="402" w:hanging="357"/>
        <w:jc w:val="both"/>
        <w:rPr>
          <w:color w:val="000000"/>
        </w:rPr>
      </w:pPr>
      <w:r>
        <w:rPr>
          <w:color w:val="000000"/>
          <w:sz w:val="22"/>
          <w:szCs w:val="22"/>
        </w:rPr>
        <w:t>Każdorazowo, na żądanie Zamawiającego Wykonawca dostarczy aktualne, wymagane polskimi prz</w:t>
      </w:r>
      <w:r>
        <w:rPr>
          <w:color w:val="000000"/>
          <w:sz w:val="22"/>
          <w:szCs w:val="22"/>
        </w:rPr>
        <w:t>e</w:t>
      </w:r>
      <w:r>
        <w:rPr>
          <w:color w:val="000000"/>
          <w:sz w:val="22"/>
          <w:szCs w:val="22"/>
        </w:rPr>
        <w:t>pisami świadectwa, certyfikaty jakości, karty charakterystyki, sporządzone w języku polskim. W przypadku niedostarczenia przez Wykonawcę w/w dokumentów Zamawiający mo</w:t>
      </w:r>
      <w:r>
        <w:rPr>
          <w:color w:val="000000"/>
          <w:sz w:val="22"/>
          <w:szCs w:val="22"/>
        </w:rPr>
        <w:t>że wstrzymać pła</w:t>
      </w:r>
      <w:r>
        <w:rPr>
          <w:color w:val="000000"/>
          <w:sz w:val="22"/>
          <w:szCs w:val="22"/>
        </w:rPr>
        <w:t>t</w:t>
      </w:r>
      <w:r>
        <w:rPr>
          <w:color w:val="000000"/>
          <w:sz w:val="22"/>
          <w:szCs w:val="22"/>
        </w:rPr>
        <w:t>ność za dostarczony Towar do chwili dostarczenia brakujących dokumentów</w:t>
      </w:r>
    </w:p>
    <w:p w:rsidR="00E765CA" w:rsidRDefault="005E52F6">
      <w:pPr>
        <w:pStyle w:val="Standard"/>
        <w:widowControl w:val="0"/>
        <w:numPr>
          <w:ilvl w:val="0"/>
          <w:numId w:val="33"/>
        </w:numPr>
        <w:spacing w:line="276" w:lineRule="auto"/>
        <w:ind w:left="402" w:hanging="357"/>
        <w:jc w:val="both"/>
        <w:rPr>
          <w:sz w:val="22"/>
          <w:szCs w:val="22"/>
        </w:rPr>
      </w:pPr>
      <w:r>
        <w:rPr>
          <w:sz w:val="22"/>
          <w:szCs w:val="22"/>
        </w:rPr>
        <w:t>Wykonawca nie może posługiwać się podwykonawcami przy realizacji niniejszej umowy, chyba że za uprzednią, pisemną pod rygorem nieważności zgodą Zamawiającego.</w:t>
      </w:r>
    </w:p>
    <w:p w:rsidR="00E765CA" w:rsidRDefault="005E52F6">
      <w:pPr>
        <w:pStyle w:val="Standard"/>
        <w:widowControl w:val="0"/>
        <w:numPr>
          <w:ilvl w:val="0"/>
          <w:numId w:val="33"/>
        </w:numPr>
        <w:spacing w:line="276" w:lineRule="auto"/>
        <w:ind w:left="402" w:hanging="357"/>
        <w:jc w:val="both"/>
        <w:rPr>
          <w:sz w:val="22"/>
          <w:szCs w:val="22"/>
        </w:rPr>
      </w:pPr>
      <w:r>
        <w:rPr>
          <w:sz w:val="22"/>
          <w:szCs w:val="22"/>
        </w:rPr>
        <w:t>W przypa</w:t>
      </w:r>
      <w:r>
        <w:rPr>
          <w:sz w:val="22"/>
          <w:szCs w:val="22"/>
        </w:rPr>
        <w:t>dku posługiwania się podwykonawcami Wykonawca odpowiada     za      ich działania                    i zaniechania jak za własne. Wykonawca nie może zwolnić się z tej odpowiedzialności powołując się na brak winy w wyborze podwykonawcy, bądź powierzenie wyk</w:t>
      </w:r>
      <w:r>
        <w:rPr>
          <w:sz w:val="22"/>
          <w:szCs w:val="22"/>
        </w:rPr>
        <w:t>onawstwa osobie, przedsiębiorstwu lub zakładowi, które w zakresie swej działalności zawodowej trudnią się wykonywaniem takiej czy</w:t>
      </w:r>
      <w:r>
        <w:rPr>
          <w:sz w:val="22"/>
          <w:szCs w:val="22"/>
        </w:rPr>
        <w:t>n</w:t>
      </w:r>
      <w:r>
        <w:rPr>
          <w:sz w:val="22"/>
          <w:szCs w:val="22"/>
        </w:rPr>
        <w:t>ności.</w:t>
      </w:r>
    </w:p>
    <w:p w:rsidR="00E765CA" w:rsidRDefault="005E52F6">
      <w:pPr>
        <w:pStyle w:val="Standard"/>
        <w:widowControl w:val="0"/>
        <w:numPr>
          <w:ilvl w:val="0"/>
          <w:numId w:val="33"/>
        </w:numPr>
        <w:spacing w:line="276" w:lineRule="auto"/>
        <w:ind w:left="402" w:hanging="357"/>
        <w:jc w:val="both"/>
        <w:rPr>
          <w:iCs/>
          <w:sz w:val="22"/>
          <w:szCs w:val="22"/>
        </w:rPr>
      </w:pPr>
      <w:r>
        <w:rPr>
          <w:iCs/>
          <w:sz w:val="22"/>
          <w:szCs w:val="22"/>
        </w:rPr>
        <w:t xml:space="preserve"> Wykonawca nie może się zwolnić od odpowiedzialności względem Zamawiającego wskazując, że niewykonanie lub nienależyte </w:t>
      </w:r>
      <w:r>
        <w:rPr>
          <w:iCs/>
          <w:sz w:val="22"/>
          <w:szCs w:val="22"/>
        </w:rPr>
        <w:t>wykonanie umowy było następstwem niewykonania lub nienależytego wykonania zobowiązań wobec Wykonawcy przez jego podwykonawców</w:t>
      </w:r>
    </w:p>
    <w:p w:rsidR="00E765CA" w:rsidRDefault="00E765CA">
      <w:pPr>
        <w:pStyle w:val="Zwykytekst"/>
        <w:jc w:val="center"/>
        <w:outlineLvl w:val="0"/>
        <w:rPr>
          <w:rFonts w:ascii="Times New Roman" w:hAnsi="Times New Roman" w:cs="Times New Roman"/>
          <w:b/>
          <w:sz w:val="22"/>
          <w:szCs w:val="22"/>
        </w:rPr>
      </w:pPr>
    </w:p>
    <w:p w:rsidR="00E765CA" w:rsidRDefault="005E52F6">
      <w:pPr>
        <w:pStyle w:val="Zwykytekst"/>
        <w:jc w:val="center"/>
        <w:outlineLvl w:val="0"/>
        <w:rPr>
          <w:rFonts w:ascii="Times New Roman" w:hAnsi="Times New Roman" w:cs="Times New Roman"/>
          <w:b/>
          <w:sz w:val="22"/>
          <w:szCs w:val="22"/>
        </w:rPr>
      </w:pPr>
      <w:r>
        <w:rPr>
          <w:rFonts w:ascii="Times New Roman" w:hAnsi="Times New Roman" w:cs="Times New Roman"/>
          <w:b/>
          <w:sz w:val="22"/>
          <w:szCs w:val="22"/>
        </w:rPr>
        <w:t>§ 3</w:t>
      </w:r>
    </w:p>
    <w:p w:rsidR="00E765CA" w:rsidRDefault="005E52F6">
      <w:pPr>
        <w:pStyle w:val="Zwykytekst"/>
        <w:jc w:val="center"/>
        <w:outlineLvl w:val="0"/>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 Rękojmia za wady, gwarancja</w:t>
      </w:r>
    </w:p>
    <w:p w:rsidR="00E765CA" w:rsidRDefault="005E52F6">
      <w:pPr>
        <w:pStyle w:val="Standard"/>
        <w:numPr>
          <w:ilvl w:val="0"/>
          <w:numId w:val="18"/>
        </w:numPr>
        <w:spacing w:line="276" w:lineRule="auto"/>
        <w:jc w:val="both"/>
        <w:rPr>
          <w:color w:val="000000"/>
          <w:sz w:val="22"/>
          <w:szCs w:val="22"/>
        </w:rPr>
      </w:pPr>
      <w:r>
        <w:rPr>
          <w:color w:val="000000"/>
          <w:sz w:val="22"/>
          <w:szCs w:val="22"/>
        </w:rPr>
        <w:t>Wykonawca udziela Zamawiającemu rękojmi na dostarczony Towar.</w:t>
      </w:r>
    </w:p>
    <w:p w:rsidR="00E765CA" w:rsidRDefault="005E52F6">
      <w:pPr>
        <w:pStyle w:val="Standard"/>
        <w:numPr>
          <w:ilvl w:val="0"/>
          <w:numId w:val="34"/>
        </w:numPr>
        <w:spacing w:line="276" w:lineRule="auto"/>
        <w:jc w:val="both"/>
        <w:rPr>
          <w:color w:val="000000"/>
          <w:sz w:val="22"/>
          <w:szCs w:val="22"/>
        </w:rPr>
      </w:pPr>
      <w:r>
        <w:rPr>
          <w:color w:val="000000"/>
          <w:sz w:val="22"/>
          <w:szCs w:val="22"/>
        </w:rPr>
        <w:t>W przypadku stwierdzenia wad lub u</w:t>
      </w:r>
      <w:r>
        <w:rPr>
          <w:color w:val="000000"/>
          <w:sz w:val="22"/>
          <w:szCs w:val="22"/>
        </w:rPr>
        <w:t>szkodzeń w dostarczonym Towarze, Zamawiający zawiadomi Wykonawcę o wadzie.</w:t>
      </w:r>
    </w:p>
    <w:p w:rsidR="00E765CA" w:rsidRDefault="005E52F6">
      <w:pPr>
        <w:pStyle w:val="Standard"/>
        <w:numPr>
          <w:ilvl w:val="0"/>
          <w:numId w:val="34"/>
        </w:numPr>
        <w:spacing w:line="276" w:lineRule="auto"/>
        <w:jc w:val="both"/>
        <w:rPr>
          <w:color w:val="000000"/>
          <w:sz w:val="22"/>
          <w:szCs w:val="22"/>
        </w:rPr>
      </w:pPr>
      <w:r>
        <w:rPr>
          <w:color w:val="000000"/>
          <w:sz w:val="22"/>
          <w:szCs w:val="22"/>
        </w:rPr>
        <w:t xml:space="preserve">Wykonawca na własny koszt wymieni wadliwy lub uszkodzony Towar na nowy, pełnowartościowy Towar bezzwłocznie, lecz nie później niż w terminie 3 dni od dnia zawiadomienia Wykonawcy o </w:t>
      </w:r>
      <w:r>
        <w:rPr>
          <w:color w:val="000000"/>
          <w:sz w:val="22"/>
          <w:szCs w:val="22"/>
        </w:rPr>
        <w:t>w</w:t>
      </w:r>
      <w:r>
        <w:rPr>
          <w:color w:val="000000"/>
          <w:sz w:val="22"/>
          <w:szCs w:val="22"/>
        </w:rPr>
        <w:t>a</w:t>
      </w:r>
      <w:r>
        <w:rPr>
          <w:color w:val="000000"/>
          <w:sz w:val="22"/>
          <w:szCs w:val="22"/>
        </w:rPr>
        <w:t>dzie lub uszkodzeniu.</w:t>
      </w:r>
    </w:p>
    <w:p w:rsidR="00E765CA" w:rsidRDefault="005E52F6">
      <w:pPr>
        <w:pStyle w:val="Standard"/>
        <w:numPr>
          <w:ilvl w:val="0"/>
          <w:numId w:val="34"/>
        </w:numPr>
        <w:spacing w:line="276" w:lineRule="auto"/>
        <w:jc w:val="both"/>
        <w:rPr>
          <w:color w:val="000000"/>
          <w:sz w:val="22"/>
          <w:szCs w:val="22"/>
        </w:rPr>
      </w:pPr>
      <w:r>
        <w:rPr>
          <w:color w:val="000000"/>
          <w:sz w:val="22"/>
          <w:szCs w:val="22"/>
        </w:rPr>
        <w:t>Do rękojmi zastosowanie mają przepisy Kodeksu cywilnego.</w:t>
      </w:r>
    </w:p>
    <w:p w:rsidR="00E765CA" w:rsidRDefault="005E52F6">
      <w:pPr>
        <w:pStyle w:val="Standard"/>
        <w:numPr>
          <w:ilvl w:val="0"/>
          <w:numId w:val="34"/>
        </w:numPr>
        <w:spacing w:line="276" w:lineRule="auto"/>
        <w:jc w:val="both"/>
        <w:rPr>
          <w:color w:val="000000"/>
        </w:rPr>
      </w:pPr>
      <w:r>
        <w:rPr>
          <w:color w:val="000000"/>
          <w:sz w:val="22"/>
          <w:szCs w:val="22"/>
        </w:rPr>
        <w:t>Niezależnie od odpowiedzialności z tytułu rękojmi Wykonawca udziela Zamawiającemu na dosta</w:t>
      </w:r>
      <w:r>
        <w:rPr>
          <w:color w:val="000000"/>
          <w:sz w:val="22"/>
          <w:szCs w:val="22"/>
        </w:rPr>
        <w:t>r</w:t>
      </w:r>
      <w:r>
        <w:rPr>
          <w:color w:val="000000"/>
          <w:sz w:val="22"/>
          <w:szCs w:val="22"/>
        </w:rPr>
        <w:t>czane Towary gwarancji  na okres nie krótszy  niż  gwarancja udzielona przez produce</w:t>
      </w:r>
      <w:r>
        <w:rPr>
          <w:color w:val="000000"/>
          <w:sz w:val="22"/>
          <w:szCs w:val="22"/>
        </w:rPr>
        <w:t xml:space="preserve">nta, licząc od dnia dostarczenia Towaru do Zamawiającego. Na Towary, dla których producent nie określił terminu gwarancji, odpowiedzialność za jakość dostarczonego Towaru przyjmuje Wykonawca, udzielając gwarancji </w:t>
      </w:r>
      <w:r>
        <w:rPr>
          <w:b/>
          <w:color w:val="000000"/>
          <w:sz w:val="22"/>
          <w:szCs w:val="22"/>
        </w:rPr>
        <w:t>na okres 1 miesiąca od daty dostarczenia/od</w:t>
      </w:r>
      <w:r>
        <w:rPr>
          <w:b/>
          <w:color w:val="000000"/>
          <w:sz w:val="22"/>
          <w:szCs w:val="22"/>
        </w:rPr>
        <w:t>bioru Towaru.</w:t>
      </w:r>
    </w:p>
    <w:p w:rsidR="00E765CA" w:rsidRDefault="005E52F6">
      <w:pPr>
        <w:pStyle w:val="Standard"/>
        <w:numPr>
          <w:ilvl w:val="0"/>
          <w:numId w:val="34"/>
        </w:numPr>
        <w:spacing w:line="276" w:lineRule="auto"/>
        <w:jc w:val="both"/>
        <w:rPr>
          <w:color w:val="000000"/>
          <w:sz w:val="22"/>
          <w:szCs w:val="22"/>
        </w:rPr>
      </w:pPr>
      <w:r>
        <w:rPr>
          <w:color w:val="000000"/>
          <w:sz w:val="22"/>
          <w:szCs w:val="22"/>
        </w:rPr>
        <w:t>W przypadku stwierdzenia wady fizycznej lub prawnej Towaru w okresie gwarancyjnym Wykonawca zobowiązany będzie do wymiany wadliwego Towaru na nowy, pełnowartościowy w terminie wskaz</w:t>
      </w:r>
      <w:r>
        <w:rPr>
          <w:color w:val="000000"/>
          <w:sz w:val="22"/>
          <w:szCs w:val="22"/>
        </w:rPr>
        <w:t>a</w:t>
      </w:r>
      <w:r>
        <w:rPr>
          <w:color w:val="000000"/>
          <w:sz w:val="22"/>
          <w:szCs w:val="22"/>
        </w:rPr>
        <w:t>nym w ust.3</w:t>
      </w:r>
    </w:p>
    <w:p w:rsidR="00E765CA" w:rsidRDefault="005E52F6">
      <w:pPr>
        <w:pStyle w:val="Standard"/>
        <w:numPr>
          <w:ilvl w:val="0"/>
          <w:numId w:val="34"/>
        </w:numPr>
        <w:spacing w:line="276" w:lineRule="auto"/>
        <w:jc w:val="both"/>
        <w:rPr>
          <w:color w:val="000000"/>
          <w:sz w:val="22"/>
          <w:szCs w:val="22"/>
        </w:rPr>
      </w:pPr>
      <w:r>
        <w:rPr>
          <w:color w:val="000000"/>
          <w:sz w:val="22"/>
          <w:szCs w:val="22"/>
        </w:rPr>
        <w:t>Kartę gwarancyjną  stanowi niniejsza umowa.</w:t>
      </w:r>
    </w:p>
    <w:p w:rsidR="00E765CA" w:rsidRDefault="00E765CA">
      <w:pPr>
        <w:pStyle w:val="Standard"/>
        <w:spacing w:line="276" w:lineRule="auto"/>
        <w:jc w:val="both"/>
        <w:rPr>
          <w:color w:val="000000"/>
          <w:sz w:val="22"/>
          <w:szCs w:val="22"/>
        </w:rPr>
      </w:pPr>
    </w:p>
    <w:p w:rsidR="00E765CA" w:rsidRDefault="00E765CA">
      <w:pPr>
        <w:pStyle w:val="Zwykytekst"/>
        <w:outlineLvl w:val="0"/>
        <w:rPr>
          <w:rFonts w:ascii="Times New Roman" w:hAnsi="Times New Roman" w:cs="Times New Roman"/>
          <w:b/>
          <w:color w:val="FF0000"/>
          <w:sz w:val="22"/>
          <w:szCs w:val="22"/>
        </w:rPr>
      </w:pPr>
    </w:p>
    <w:p w:rsidR="00E765CA" w:rsidRDefault="005E52F6">
      <w:pPr>
        <w:pStyle w:val="Zwykytekst"/>
        <w:jc w:val="center"/>
        <w:outlineLvl w:val="0"/>
        <w:rPr>
          <w:rFonts w:ascii="Times New Roman" w:hAnsi="Times New Roman" w:cs="Times New Roman"/>
          <w:b/>
          <w:sz w:val="22"/>
          <w:szCs w:val="22"/>
        </w:rPr>
      </w:pPr>
      <w:r>
        <w:rPr>
          <w:rFonts w:ascii="Times New Roman" w:hAnsi="Times New Roman" w:cs="Times New Roman"/>
          <w:b/>
          <w:sz w:val="22"/>
          <w:szCs w:val="22"/>
        </w:rPr>
        <w:t xml:space="preserve">§ </w:t>
      </w:r>
      <w:r>
        <w:rPr>
          <w:rFonts w:ascii="Times New Roman" w:hAnsi="Times New Roman" w:cs="Times New Roman"/>
          <w:b/>
          <w:sz w:val="22"/>
          <w:szCs w:val="22"/>
        </w:rPr>
        <w:t>4</w:t>
      </w:r>
    </w:p>
    <w:p w:rsidR="00E765CA" w:rsidRDefault="005E52F6">
      <w:pPr>
        <w:pStyle w:val="Zwykytekst"/>
        <w:jc w:val="center"/>
        <w:outlineLvl w:val="0"/>
        <w:rPr>
          <w:rFonts w:ascii="Times New Roman" w:hAnsi="Times New Roman" w:cs="Times New Roman"/>
          <w:b/>
          <w:sz w:val="22"/>
          <w:szCs w:val="22"/>
        </w:rPr>
      </w:pPr>
      <w:r>
        <w:rPr>
          <w:rFonts w:ascii="Times New Roman" w:hAnsi="Times New Roman" w:cs="Times New Roman"/>
          <w:b/>
          <w:sz w:val="22"/>
          <w:szCs w:val="22"/>
        </w:rPr>
        <w:t>Warunku płatności</w:t>
      </w:r>
    </w:p>
    <w:p w:rsidR="00E765CA" w:rsidRDefault="005E52F6">
      <w:pPr>
        <w:pStyle w:val="Standard"/>
        <w:widowControl w:val="0"/>
        <w:numPr>
          <w:ilvl w:val="0"/>
          <w:numId w:val="19"/>
        </w:numPr>
        <w:spacing w:line="276" w:lineRule="auto"/>
        <w:ind w:left="357" w:right="227" w:hanging="357"/>
        <w:jc w:val="both"/>
      </w:pPr>
      <w:r>
        <w:rPr>
          <w:sz w:val="22"/>
          <w:szCs w:val="22"/>
        </w:rPr>
        <w:t xml:space="preserve">W zamian za dostawy Towaru zgodnie z postanowieniami niniejszej umowy Zamawiający zapłaci </w:t>
      </w:r>
      <w:r>
        <w:rPr>
          <w:sz w:val="22"/>
          <w:szCs w:val="22"/>
        </w:rPr>
        <w:lastRenderedPageBreak/>
        <w:t xml:space="preserve">Wykonawcy </w:t>
      </w:r>
      <w:r>
        <w:rPr>
          <w:color w:val="000000"/>
          <w:sz w:val="22"/>
          <w:szCs w:val="22"/>
        </w:rPr>
        <w:t>wynagrodzenie ustalane</w:t>
      </w:r>
      <w:r>
        <w:rPr>
          <w:sz w:val="22"/>
          <w:szCs w:val="22"/>
        </w:rPr>
        <w:t xml:space="preserve"> na podstawie cen jednostkowych wskazanych w tabeli zawa</w:t>
      </w:r>
      <w:r>
        <w:rPr>
          <w:sz w:val="22"/>
          <w:szCs w:val="22"/>
        </w:rPr>
        <w:t>r</w:t>
      </w:r>
      <w:r>
        <w:rPr>
          <w:sz w:val="22"/>
          <w:szCs w:val="22"/>
        </w:rPr>
        <w:t xml:space="preserve">tej w § </w:t>
      </w:r>
      <w:r>
        <w:rPr>
          <w:color w:val="000000"/>
          <w:sz w:val="22"/>
          <w:szCs w:val="22"/>
        </w:rPr>
        <w:t>ust.</w:t>
      </w:r>
      <w:r>
        <w:rPr>
          <w:sz w:val="22"/>
          <w:szCs w:val="22"/>
        </w:rPr>
        <w:t xml:space="preserve">1 niniejszej umowy </w:t>
      </w:r>
      <w:r>
        <w:rPr>
          <w:color w:val="000000"/>
          <w:sz w:val="22"/>
          <w:szCs w:val="22"/>
        </w:rPr>
        <w:t xml:space="preserve">oraz rzeczywistej ilości </w:t>
      </w:r>
      <w:r>
        <w:rPr>
          <w:color w:val="000000"/>
          <w:sz w:val="22"/>
          <w:szCs w:val="22"/>
        </w:rPr>
        <w:t>dostarczonego przez Wykonawcę Towaru, potwierdzonej przez Zamawiającego.</w:t>
      </w:r>
    </w:p>
    <w:p w:rsidR="00E765CA" w:rsidRDefault="005E52F6">
      <w:pPr>
        <w:pStyle w:val="Standard"/>
        <w:widowControl w:val="0"/>
        <w:numPr>
          <w:ilvl w:val="0"/>
          <w:numId w:val="35"/>
        </w:numPr>
        <w:spacing w:line="276" w:lineRule="auto"/>
        <w:ind w:left="357" w:right="227" w:hanging="357"/>
        <w:jc w:val="both"/>
        <w:rPr>
          <w:color w:val="000000"/>
          <w:sz w:val="22"/>
          <w:szCs w:val="22"/>
        </w:rPr>
      </w:pPr>
      <w:r>
        <w:rPr>
          <w:color w:val="000000"/>
          <w:sz w:val="22"/>
          <w:szCs w:val="22"/>
        </w:rPr>
        <w:t>Wynagrodzenie Wykonawcy (wartość umowy) określone w tabeli zamieszczonej w  § 1 ust.1 odn</w:t>
      </w:r>
      <w:r>
        <w:rPr>
          <w:color w:val="000000"/>
          <w:sz w:val="22"/>
          <w:szCs w:val="22"/>
        </w:rPr>
        <w:t>o</w:t>
      </w:r>
      <w:r>
        <w:rPr>
          <w:color w:val="000000"/>
          <w:sz w:val="22"/>
          <w:szCs w:val="22"/>
        </w:rPr>
        <w:t>si się do szacunkowych ilości Towaru określonych w tabeli. Zmniejszenie zakresu przedmiotu um</w:t>
      </w:r>
      <w:r>
        <w:rPr>
          <w:color w:val="000000"/>
          <w:sz w:val="22"/>
          <w:szCs w:val="22"/>
        </w:rPr>
        <w:t>owy spowoduje odpowiednie zmniejszenie kwoty wynagrodzenia należnego Wykonawcy okr</w:t>
      </w:r>
      <w:r>
        <w:rPr>
          <w:color w:val="000000"/>
          <w:sz w:val="22"/>
          <w:szCs w:val="22"/>
        </w:rPr>
        <w:t>e</w:t>
      </w:r>
      <w:r>
        <w:rPr>
          <w:color w:val="000000"/>
          <w:sz w:val="22"/>
          <w:szCs w:val="22"/>
        </w:rPr>
        <w:t>ślonej w § 1 ust.1.</w:t>
      </w:r>
    </w:p>
    <w:p w:rsidR="00E765CA" w:rsidRDefault="005E52F6">
      <w:pPr>
        <w:pStyle w:val="Standard"/>
        <w:widowControl w:val="0"/>
        <w:numPr>
          <w:ilvl w:val="0"/>
          <w:numId w:val="35"/>
        </w:numPr>
        <w:spacing w:line="276" w:lineRule="auto"/>
        <w:ind w:left="357" w:right="227" w:hanging="357"/>
        <w:jc w:val="both"/>
        <w:rPr>
          <w:color w:val="000000"/>
        </w:rPr>
      </w:pPr>
      <w:r>
        <w:rPr>
          <w:color w:val="000000"/>
          <w:sz w:val="22"/>
          <w:szCs w:val="22"/>
        </w:rPr>
        <w:t xml:space="preserve">Ceny jednostkowe Towaru określone w tabeli zawartej w § 1 ust.1 zawierają </w:t>
      </w:r>
      <w:r>
        <w:rPr>
          <w:rFonts w:eastAsia="Calibri"/>
          <w:color w:val="000000"/>
          <w:sz w:val="22"/>
          <w:szCs w:val="22"/>
        </w:rPr>
        <w:t>wszystkie koszty be</w:t>
      </w:r>
      <w:r>
        <w:rPr>
          <w:rFonts w:eastAsia="Calibri"/>
          <w:color w:val="000000"/>
          <w:sz w:val="22"/>
          <w:szCs w:val="22"/>
        </w:rPr>
        <w:t>z</w:t>
      </w:r>
      <w:r>
        <w:rPr>
          <w:rFonts w:eastAsia="Calibri"/>
          <w:color w:val="000000"/>
          <w:sz w:val="22"/>
          <w:szCs w:val="22"/>
        </w:rPr>
        <w:t>pośrednie i pośrednie związane z prawidłową realizacją prze</w:t>
      </w:r>
      <w:r>
        <w:rPr>
          <w:rFonts w:eastAsia="Calibri"/>
          <w:color w:val="000000"/>
          <w:sz w:val="22"/>
          <w:szCs w:val="22"/>
        </w:rPr>
        <w:t>dmiotu umowy, w tym koszt transportu do Zamawiającego i rozładunku Towaru.</w:t>
      </w:r>
    </w:p>
    <w:p w:rsidR="00E765CA" w:rsidRDefault="005E52F6">
      <w:pPr>
        <w:pStyle w:val="Standard"/>
        <w:widowControl w:val="0"/>
        <w:numPr>
          <w:ilvl w:val="0"/>
          <w:numId w:val="35"/>
        </w:numPr>
        <w:spacing w:line="276" w:lineRule="auto"/>
        <w:ind w:left="357" w:right="227" w:hanging="357"/>
        <w:jc w:val="both"/>
        <w:rPr>
          <w:rFonts w:eastAsia="Calibri"/>
          <w:color w:val="000000"/>
          <w:sz w:val="22"/>
          <w:szCs w:val="22"/>
        </w:rPr>
      </w:pPr>
      <w:r>
        <w:rPr>
          <w:rFonts w:eastAsia="Calibri"/>
          <w:color w:val="000000"/>
          <w:sz w:val="22"/>
          <w:szCs w:val="22"/>
        </w:rPr>
        <w:t>Rozliczenie przysługującego Wykonawcy wynagrodzenia następować będzie fakturami części</w:t>
      </w:r>
      <w:r>
        <w:rPr>
          <w:rFonts w:eastAsia="Calibri"/>
          <w:color w:val="000000"/>
          <w:sz w:val="22"/>
          <w:szCs w:val="22"/>
        </w:rPr>
        <w:t>o</w:t>
      </w:r>
      <w:r>
        <w:rPr>
          <w:rFonts w:eastAsia="Calibri"/>
          <w:color w:val="000000"/>
          <w:sz w:val="22"/>
          <w:szCs w:val="22"/>
        </w:rPr>
        <w:t>wymi za faktycznie dostarczone Zamawiającemu Towary.</w:t>
      </w:r>
    </w:p>
    <w:p w:rsidR="00E765CA" w:rsidRDefault="005E52F6">
      <w:pPr>
        <w:pStyle w:val="Standard"/>
        <w:widowControl w:val="0"/>
        <w:numPr>
          <w:ilvl w:val="0"/>
          <w:numId w:val="35"/>
        </w:numPr>
        <w:spacing w:line="276" w:lineRule="auto"/>
        <w:ind w:left="357" w:right="227" w:hanging="357"/>
        <w:jc w:val="both"/>
      </w:pPr>
      <w:r>
        <w:rPr>
          <w:color w:val="000000"/>
          <w:sz w:val="22"/>
          <w:szCs w:val="22"/>
        </w:rPr>
        <w:t>Płatność będzie następowała w terminie 30</w:t>
      </w:r>
      <w:r>
        <w:rPr>
          <w:color w:val="000000"/>
          <w:sz w:val="22"/>
          <w:szCs w:val="22"/>
        </w:rPr>
        <w:t xml:space="preserve"> dni od dnia doręczenia Zamawiającemu prawidłowej faktury VAT, przelewem, na rachunek bankowy Wykonawcy wskazany na fakturze VAT.</w:t>
      </w:r>
    </w:p>
    <w:p w:rsidR="00E765CA" w:rsidRDefault="005E52F6">
      <w:pPr>
        <w:pStyle w:val="Standard"/>
        <w:numPr>
          <w:ilvl w:val="0"/>
          <w:numId w:val="35"/>
        </w:numPr>
        <w:spacing w:line="264" w:lineRule="auto"/>
        <w:jc w:val="both"/>
        <w:rPr>
          <w:rFonts w:eastAsia="Calibri"/>
          <w:color w:val="000000"/>
          <w:sz w:val="22"/>
          <w:szCs w:val="22"/>
        </w:rPr>
      </w:pPr>
      <w:r>
        <w:rPr>
          <w:rFonts w:eastAsia="Calibri"/>
          <w:color w:val="000000"/>
          <w:sz w:val="22"/>
          <w:szCs w:val="22"/>
        </w:rPr>
        <w:t>Wykonawca oświadcza, że jest czynnym podatnikiem podatku od towarów i usług VAT o numerze identyfikacyjnym ……………………………. .W prz</w:t>
      </w:r>
      <w:r>
        <w:rPr>
          <w:rFonts w:eastAsia="Calibri"/>
          <w:color w:val="000000"/>
          <w:sz w:val="22"/>
          <w:szCs w:val="22"/>
        </w:rPr>
        <w:t>ypadku zmiany statusu w tym zakresie  Wyk</w:t>
      </w:r>
      <w:r>
        <w:rPr>
          <w:rFonts w:eastAsia="Calibri"/>
          <w:color w:val="000000"/>
          <w:sz w:val="22"/>
          <w:szCs w:val="22"/>
        </w:rPr>
        <w:t>o</w:t>
      </w:r>
      <w:r>
        <w:rPr>
          <w:rFonts w:eastAsia="Calibri"/>
          <w:color w:val="000000"/>
          <w:sz w:val="22"/>
          <w:szCs w:val="22"/>
        </w:rPr>
        <w:t>nawca  zobowiązany jest niezwłocznie zawiadomić o tym Zamawiającego.</w:t>
      </w:r>
    </w:p>
    <w:p w:rsidR="00E765CA" w:rsidRDefault="005E52F6">
      <w:pPr>
        <w:pStyle w:val="Standard"/>
        <w:widowControl w:val="0"/>
        <w:numPr>
          <w:ilvl w:val="0"/>
          <w:numId w:val="35"/>
        </w:numPr>
        <w:spacing w:line="276" w:lineRule="auto"/>
        <w:ind w:left="357" w:right="227" w:hanging="357"/>
        <w:jc w:val="both"/>
        <w:rPr>
          <w:sz w:val="22"/>
          <w:szCs w:val="22"/>
        </w:rPr>
      </w:pPr>
      <w:r>
        <w:rPr>
          <w:sz w:val="22"/>
          <w:szCs w:val="22"/>
        </w:rPr>
        <w:t>W przypadku opóźnienia w płatności Wykonawca może naliczyć Zamawiającemu odsetki                        w wysokości ustawowej.</w:t>
      </w:r>
    </w:p>
    <w:p w:rsidR="00E765CA" w:rsidRDefault="005E52F6">
      <w:pPr>
        <w:pStyle w:val="Standard"/>
        <w:widowControl w:val="0"/>
        <w:numPr>
          <w:ilvl w:val="0"/>
          <w:numId w:val="35"/>
        </w:numPr>
        <w:spacing w:line="276" w:lineRule="auto"/>
        <w:ind w:left="357" w:right="227" w:hanging="357"/>
        <w:jc w:val="both"/>
        <w:rPr>
          <w:sz w:val="22"/>
          <w:szCs w:val="22"/>
        </w:rPr>
      </w:pPr>
      <w:r>
        <w:rPr>
          <w:sz w:val="22"/>
          <w:szCs w:val="22"/>
        </w:rPr>
        <w:t>Opóźnienia w płatn</w:t>
      </w:r>
      <w:r>
        <w:rPr>
          <w:sz w:val="22"/>
          <w:szCs w:val="22"/>
        </w:rPr>
        <w:t>ościach nie mogą wpływać negatywnie na realizację dostaw przez Wykonawcę.</w:t>
      </w:r>
    </w:p>
    <w:p w:rsidR="00E765CA" w:rsidRDefault="005E52F6">
      <w:pPr>
        <w:pStyle w:val="Standard"/>
        <w:widowControl w:val="0"/>
        <w:numPr>
          <w:ilvl w:val="0"/>
          <w:numId w:val="35"/>
        </w:numPr>
        <w:spacing w:line="276" w:lineRule="auto"/>
        <w:ind w:left="357" w:right="227" w:hanging="357"/>
        <w:jc w:val="both"/>
        <w:rPr>
          <w:sz w:val="22"/>
          <w:szCs w:val="22"/>
        </w:rPr>
      </w:pPr>
      <w:r>
        <w:rPr>
          <w:sz w:val="22"/>
          <w:szCs w:val="22"/>
        </w:rPr>
        <w:t>W przypadku ewentualnych opóźnień w zapłacie wpłaty Zamawiającego   będą zaliczane                       w pierwszej kolejności na poczet należności głównej najdawniej wymagalnej.</w:t>
      </w:r>
    </w:p>
    <w:p w:rsidR="00E765CA" w:rsidRDefault="005E52F6">
      <w:pPr>
        <w:pStyle w:val="Standard"/>
        <w:widowControl w:val="0"/>
        <w:numPr>
          <w:ilvl w:val="0"/>
          <w:numId w:val="35"/>
        </w:numPr>
        <w:spacing w:line="276" w:lineRule="auto"/>
        <w:ind w:left="357" w:right="227" w:hanging="357"/>
        <w:jc w:val="both"/>
        <w:rPr>
          <w:color w:val="000000"/>
          <w:sz w:val="22"/>
          <w:szCs w:val="22"/>
        </w:rPr>
      </w:pPr>
      <w:r>
        <w:rPr>
          <w:color w:val="000000"/>
          <w:sz w:val="22"/>
          <w:szCs w:val="22"/>
        </w:rPr>
        <w:t>Wy</w:t>
      </w:r>
      <w:r>
        <w:rPr>
          <w:color w:val="000000"/>
          <w:sz w:val="22"/>
          <w:szCs w:val="22"/>
        </w:rPr>
        <w:t>konawca zobowiązuje się nie podejmować czynności prawnych mających na celu zmianę wi</w:t>
      </w:r>
      <w:r>
        <w:rPr>
          <w:color w:val="000000"/>
          <w:sz w:val="22"/>
          <w:szCs w:val="22"/>
        </w:rPr>
        <w:t>e</w:t>
      </w:r>
      <w:r>
        <w:rPr>
          <w:color w:val="000000"/>
          <w:sz w:val="22"/>
          <w:szCs w:val="22"/>
        </w:rPr>
        <w:t>rzyciela ( w szczególności nie zawierać umowy przelewu ), chyba, że na powyższe wyrazi zgodę Zamawiający w formie pisemnej pod rygorem nieważności, z uwzględnieniem art.54</w:t>
      </w:r>
      <w:r>
        <w:rPr>
          <w:color w:val="000000"/>
          <w:sz w:val="22"/>
          <w:szCs w:val="22"/>
        </w:rPr>
        <w:t xml:space="preserve"> ust.5 ustawy  z dnia 15 kwietnia 2011 roku o działalności leczniczej.</w:t>
      </w:r>
    </w:p>
    <w:p w:rsidR="00E765CA" w:rsidRDefault="005E52F6">
      <w:pPr>
        <w:pStyle w:val="Standard"/>
        <w:widowControl w:val="0"/>
        <w:numPr>
          <w:ilvl w:val="0"/>
          <w:numId w:val="35"/>
        </w:numPr>
        <w:spacing w:line="276" w:lineRule="auto"/>
        <w:ind w:left="357" w:right="227" w:hanging="357"/>
        <w:jc w:val="both"/>
        <w:rPr>
          <w:color w:val="000000"/>
          <w:sz w:val="22"/>
          <w:szCs w:val="22"/>
        </w:rPr>
      </w:pPr>
      <w:r>
        <w:rPr>
          <w:color w:val="000000"/>
          <w:sz w:val="22"/>
          <w:szCs w:val="22"/>
        </w:rPr>
        <w:t>Wykonawca nie może korzystać z instytucji poręczenia (art. 876 – 887 Kodeksu Cywilnego) przy realizacji niniejszej umowy w trakcie jej trwania jak i po wykonaniu umowy.</w:t>
      </w:r>
    </w:p>
    <w:p w:rsidR="00E765CA" w:rsidRDefault="00E765CA">
      <w:pPr>
        <w:pStyle w:val="Zwykytekst"/>
        <w:tabs>
          <w:tab w:val="left" w:pos="0"/>
        </w:tabs>
        <w:spacing w:line="276" w:lineRule="auto"/>
        <w:jc w:val="center"/>
        <w:rPr>
          <w:rFonts w:ascii="Times New Roman" w:hAnsi="Times New Roman" w:cs="Times New Roman"/>
          <w:b/>
          <w:color w:val="000000"/>
          <w:sz w:val="22"/>
          <w:szCs w:val="22"/>
        </w:rPr>
      </w:pPr>
    </w:p>
    <w:p w:rsidR="00E765CA" w:rsidRDefault="005E52F6">
      <w:pPr>
        <w:pStyle w:val="Zwykytekst"/>
        <w:tabs>
          <w:tab w:val="left" w:pos="0"/>
        </w:tabs>
        <w:spacing w:line="276" w:lineRule="auto"/>
        <w:jc w:val="center"/>
        <w:rPr>
          <w:rFonts w:ascii="Times New Roman" w:hAnsi="Times New Roman" w:cs="Times New Roman"/>
          <w:b/>
          <w:sz w:val="22"/>
          <w:szCs w:val="22"/>
        </w:rPr>
      </w:pPr>
      <w:r>
        <w:rPr>
          <w:rFonts w:ascii="Times New Roman" w:hAnsi="Times New Roman" w:cs="Times New Roman"/>
          <w:b/>
          <w:sz w:val="22"/>
          <w:szCs w:val="22"/>
        </w:rPr>
        <w:t>§ 5</w:t>
      </w:r>
    </w:p>
    <w:p w:rsidR="00E765CA" w:rsidRDefault="005E52F6">
      <w:pPr>
        <w:pStyle w:val="Zwykytekst"/>
        <w:spacing w:after="8" w:line="276" w:lineRule="auto"/>
        <w:ind w:left="402" w:hanging="357"/>
        <w:jc w:val="center"/>
        <w:outlineLvl w:val="0"/>
        <w:rPr>
          <w:rFonts w:ascii="Times New Roman" w:hAnsi="Times New Roman" w:cs="Times New Roman"/>
          <w:b/>
          <w:sz w:val="22"/>
          <w:szCs w:val="22"/>
        </w:rPr>
      </w:pPr>
      <w:r>
        <w:rPr>
          <w:rFonts w:ascii="Times New Roman" w:hAnsi="Times New Roman" w:cs="Times New Roman"/>
          <w:b/>
          <w:sz w:val="22"/>
          <w:szCs w:val="22"/>
        </w:rPr>
        <w:t>Kary umowne</w:t>
      </w:r>
    </w:p>
    <w:p w:rsidR="00E765CA" w:rsidRDefault="005E52F6">
      <w:pPr>
        <w:pStyle w:val="Standard"/>
        <w:widowControl w:val="0"/>
        <w:numPr>
          <w:ilvl w:val="0"/>
          <w:numId w:val="20"/>
        </w:numPr>
        <w:spacing w:line="276" w:lineRule="auto"/>
        <w:jc w:val="both"/>
      </w:pPr>
      <w:r>
        <w:rPr>
          <w:iCs/>
          <w:sz w:val="22"/>
          <w:szCs w:val="22"/>
        </w:rPr>
        <w:t>W razie niewykonania</w:t>
      </w:r>
      <w:r>
        <w:rPr>
          <w:bCs/>
          <w:iCs/>
          <w:sz w:val="22"/>
          <w:szCs w:val="22"/>
        </w:rPr>
        <w:t xml:space="preserve"> </w:t>
      </w:r>
      <w:r>
        <w:rPr>
          <w:iCs/>
          <w:sz w:val="22"/>
          <w:szCs w:val="22"/>
        </w:rPr>
        <w:t>lub nienależytego wykonania umowy</w:t>
      </w:r>
      <w:r>
        <w:rPr>
          <w:bCs/>
          <w:iCs/>
          <w:sz w:val="22"/>
          <w:szCs w:val="22"/>
        </w:rPr>
        <w:t xml:space="preserve"> Wykonawca </w:t>
      </w:r>
      <w:r>
        <w:rPr>
          <w:iCs/>
          <w:sz w:val="22"/>
          <w:szCs w:val="22"/>
        </w:rPr>
        <w:t xml:space="preserve">zapłaci </w:t>
      </w:r>
      <w:r>
        <w:rPr>
          <w:bCs/>
          <w:iCs/>
          <w:sz w:val="22"/>
          <w:szCs w:val="22"/>
        </w:rPr>
        <w:t>Zamawiającemu</w:t>
      </w:r>
      <w:r>
        <w:rPr>
          <w:iCs/>
          <w:sz w:val="22"/>
          <w:szCs w:val="22"/>
        </w:rPr>
        <w:t xml:space="preserve"> karę umowną w wysokości:</w:t>
      </w:r>
    </w:p>
    <w:p w:rsidR="00E765CA" w:rsidRDefault="005E52F6">
      <w:pPr>
        <w:pStyle w:val="Standard"/>
        <w:widowControl w:val="0"/>
        <w:numPr>
          <w:ilvl w:val="1"/>
          <w:numId w:val="8"/>
        </w:numPr>
        <w:tabs>
          <w:tab w:val="left" w:pos="1418"/>
          <w:tab w:val="left" w:pos="2864"/>
        </w:tabs>
        <w:spacing w:after="96" w:line="276" w:lineRule="auto"/>
        <w:ind w:left="709" w:hanging="283"/>
        <w:jc w:val="both"/>
        <w:rPr>
          <w:sz w:val="22"/>
          <w:szCs w:val="22"/>
        </w:rPr>
      </w:pPr>
      <w:r>
        <w:rPr>
          <w:sz w:val="22"/>
          <w:szCs w:val="22"/>
        </w:rPr>
        <w:t>za opóźnienie w realizacji dostawy - w wysokości 1 % wartości netto niezrealizowanej dostawy za każdy rozpoczęty dzień opóźnienia, lecz nie wię</w:t>
      </w:r>
      <w:r>
        <w:rPr>
          <w:sz w:val="22"/>
          <w:szCs w:val="22"/>
        </w:rPr>
        <w:t>cej niż 30% wartości netto całej umowy określ</w:t>
      </w:r>
      <w:r>
        <w:rPr>
          <w:sz w:val="22"/>
          <w:szCs w:val="22"/>
        </w:rPr>
        <w:t>o</w:t>
      </w:r>
      <w:r>
        <w:rPr>
          <w:sz w:val="22"/>
          <w:szCs w:val="22"/>
        </w:rPr>
        <w:t>nej w tabeli zawartej w § 1 ust. 1 niniejszej umowy,</w:t>
      </w:r>
    </w:p>
    <w:p w:rsidR="00E765CA" w:rsidRDefault="005E52F6">
      <w:pPr>
        <w:pStyle w:val="Standard"/>
        <w:widowControl w:val="0"/>
        <w:numPr>
          <w:ilvl w:val="1"/>
          <w:numId w:val="8"/>
        </w:numPr>
        <w:tabs>
          <w:tab w:val="left" w:pos="1418"/>
          <w:tab w:val="left" w:pos="2864"/>
        </w:tabs>
        <w:spacing w:after="96" w:line="276" w:lineRule="auto"/>
        <w:ind w:left="709" w:hanging="283"/>
        <w:jc w:val="both"/>
      </w:pPr>
      <w:r>
        <w:rPr>
          <w:sz w:val="22"/>
          <w:szCs w:val="22"/>
        </w:rPr>
        <w:t xml:space="preserve">za opóźnienie w dostarczeniu Towaru wolnego od wad lub usterek </w:t>
      </w:r>
      <w:r>
        <w:rPr>
          <w:color w:val="000000"/>
          <w:sz w:val="22"/>
          <w:szCs w:val="22"/>
        </w:rPr>
        <w:t>w ramach rękojmi lub gwara</w:t>
      </w:r>
      <w:r>
        <w:rPr>
          <w:color w:val="000000"/>
          <w:sz w:val="22"/>
          <w:szCs w:val="22"/>
        </w:rPr>
        <w:t>n</w:t>
      </w:r>
      <w:r>
        <w:rPr>
          <w:color w:val="000000"/>
          <w:sz w:val="22"/>
          <w:szCs w:val="22"/>
        </w:rPr>
        <w:t xml:space="preserve">cji  zgodnie z § 3 ust. 3  i 6 umowy - </w:t>
      </w:r>
      <w:r>
        <w:rPr>
          <w:iCs/>
          <w:color w:val="000000"/>
          <w:sz w:val="22"/>
          <w:szCs w:val="22"/>
        </w:rPr>
        <w:t>w wysokości 0,5 % wartości n</w:t>
      </w:r>
      <w:r>
        <w:rPr>
          <w:iCs/>
          <w:color w:val="000000"/>
          <w:sz w:val="22"/>
          <w:szCs w:val="22"/>
        </w:rPr>
        <w:t>etto dostawy w której</w:t>
      </w:r>
      <w:r>
        <w:rPr>
          <w:iCs/>
          <w:sz w:val="22"/>
          <w:szCs w:val="22"/>
        </w:rPr>
        <w:t xml:space="preserve"> znajd</w:t>
      </w:r>
      <w:r>
        <w:rPr>
          <w:iCs/>
          <w:sz w:val="22"/>
          <w:szCs w:val="22"/>
        </w:rPr>
        <w:t>o</w:t>
      </w:r>
      <w:r>
        <w:rPr>
          <w:iCs/>
          <w:sz w:val="22"/>
          <w:szCs w:val="22"/>
        </w:rPr>
        <w:t xml:space="preserve">wały się wadliwe lub uszkodzone Towary, za każdy rozpoczęty dzień opóźnienia w dostarczeniu Towaru wolnego od wad lub uszkodzeń, lecz nie więcej niż 30% wartości netto </w:t>
      </w:r>
      <w:r>
        <w:rPr>
          <w:sz w:val="22"/>
          <w:szCs w:val="22"/>
        </w:rPr>
        <w:t xml:space="preserve"> całej umowy określonej w tabeli zawartej w § 1 ust. 1 niniejszej umowy,</w:t>
      </w:r>
    </w:p>
    <w:p w:rsidR="00E765CA" w:rsidRDefault="005E52F6">
      <w:pPr>
        <w:pStyle w:val="Standard"/>
        <w:widowControl w:val="0"/>
        <w:numPr>
          <w:ilvl w:val="1"/>
          <w:numId w:val="8"/>
        </w:numPr>
        <w:tabs>
          <w:tab w:val="left" w:pos="1418"/>
          <w:tab w:val="left" w:pos="2864"/>
        </w:tabs>
        <w:spacing w:after="96" w:line="276" w:lineRule="auto"/>
        <w:ind w:left="709" w:hanging="283"/>
        <w:jc w:val="both"/>
      </w:pPr>
      <w:r>
        <w:rPr>
          <w:iCs/>
          <w:sz w:val="22"/>
          <w:szCs w:val="22"/>
        </w:rPr>
        <w:t xml:space="preserve">w przypadku gdy Zamawiający </w:t>
      </w:r>
      <w:r>
        <w:rPr>
          <w:iCs/>
          <w:color w:val="000000"/>
          <w:sz w:val="22"/>
          <w:szCs w:val="22"/>
        </w:rPr>
        <w:t>rozwiąże umowę ze skutkiem  natychmiastowym w okoliczn</w:t>
      </w:r>
      <w:r>
        <w:rPr>
          <w:iCs/>
          <w:color w:val="000000"/>
          <w:sz w:val="22"/>
          <w:szCs w:val="22"/>
        </w:rPr>
        <w:t>o</w:t>
      </w:r>
      <w:r>
        <w:rPr>
          <w:iCs/>
          <w:color w:val="000000"/>
          <w:sz w:val="22"/>
          <w:szCs w:val="22"/>
        </w:rPr>
        <w:t>ściach wskazanych w § 7 bądź odstąpi od umowy lub jej części  z przyczyn leżący</w:t>
      </w:r>
      <w:r>
        <w:rPr>
          <w:iCs/>
          <w:sz w:val="22"/>
          <w:szCs w:val="22"/>
        </w:rPr>
        <w:t>ch po stronie Wykonaw</w:t>
      </w:r>
      <w:r>
        <w:rPr>
          <w:iCs/>
          <w:sz w:val="22"/>
          <w:szCs w:val="22"/>
        </w:rPr>
        <w:t xml:space="preserve">cy – w wysokości 30 % wartości netto </w:t>
      </w:r>
      <w:r>
        <w:rPr>
          <w:sz w:val="22"/>
          <w:szCs w:val="22"/>
        </w:rPr>
        <w:t>całej umowy określonej w tabeli zawartej w § 1 ust. 1 niniejszej umowy</w:t>
      </w:r>
      <w:r>
        <w:rPr>
          <w:iCs/>
          <w:sz w:val="22"/>
          <w:szCs w:val="22"/>
        </w:rPr>
        <w:t>.</w:t>
      </w:r>
    </w:p>
    <w:p w:rsidR="00E765CA" w:rsidRDefault="005E52F6">
      <w:pPr>
        <w:pStyle w:val="Standard"/>
        <w:widowControl w:val="0"/>
        <w:numPr>
          <w:ilvl w:val="0"/>
          <w:numId w:val="36"/>
        </w:numPr>
        <w:spacing w:line="276" w:lineRule="auto"/>
        <w:jc w:val="both"/>
        <w:rPr>
          <w:iCs/>
          <w:color w:val="000000"/>
          <w:sz w:val="22"/>
          <w:szCs w:val="22"/>
        </w:rPr>
      </w:pPr>
      <w:r>
        <w:rPr>
          <w:iCs/>
          <w:color w:val="000000"/>
          <w:sz w:val="22"/>
          <w:szCs w:val="22"/>
        </w:rPr>
        <w:t>Kara umowna płatna będzie na podstawie wezwania lub noty obciążeniowej wystawionej przez Z</w:t>
      </w:r>
      <w:r>
        <w:rPr>
          <w:iCs/>
          <w:color w:val="000000"/>
          <w:sz w:val="22"/>
          <w:szCs w:val="22"/>
        </w:rPr>
        <w:t>a</w:t>
      </w:r>
      <w:r>
        <w:rPr>
          <w:iCs/>
          <w:color w:val="000000"/>
          <w:sz w:val="22"/>
          <w:szCs w:val="22"/>
        </w:rPr>
        <w:lastRenderedPageBreak/>
        <w:t>mawiającego, w terminie wskazanym przez Zamawiającego.</w:t>
      </w:r>
    </w:p>
    <w:p w:rsidR="00E765CA" w:rsidRDefault="005E52F6">
      <w:pPr>
        <w:pStyle w:val="Standard"/>
        <w:widowControl w:val="0"/>
        <w:numPr>
          <w:ilvl w:val="0"/>
          <w:numId w:val="36"/>
        </w:numPr>
        <w:spacing w:line="276" w:lineRule="auto"/>
        <w:jc w:val="both"/>
        <w:rPr>
          <w:iCs/>
          <w:sz w:val="22"/>
          <w:szCs w:val="22"/>
        </w:rPr>
      </w:pPr>
      <w:r>
        <w:rPr>
          <w:iCs/>
          <w:sz w:val="22"/>
          <w:szCs w:val="22"/>
        </w:rPr>
        <w:t>Z</w:t>
      </w:r>
      <w:r>
        <w:rPr>
          <w:iCs/>
          <w:sz w:val="22"/>
          <w:szCs w:val="22"/>
        </w:rPr>
        <w:t>amawiający ma prawo potrącenia równowartości naliczonych kar umownych z wynagrodzenia n</w:t>
      </w:r>
      <w:r>
        <w:rPr>
          <w:iCs/>
          <w:sz w:val="22"/>
          <w:szCs w:val="22"/>
        </w:rPr>
        <w:t>a</w:t>
      </w:r>
      <w:r>
        <w:rPr>
          <w:iCs/>
          <w:sz w:val="22"/>
          <w:szCs w:val="22"/>
        </w:rPr>
        <w:t>leżnego  Wykonawcy, na co Wykonawca wyraża zgodę.</w:t>
      </w:r>
    </w:p>
    <w:p w:rsidR="00E765CA" w:rsidRDefault="005E52F6">
      <w:pPr>
        <w:pStyle w:val="Standard"/>
        <w:widowControl w:val="0"/>
        <w:numPr>
          <w:ilvl w:val="0"/>
          <w:numId w:val="36"/>
        </w:numPr>
        <w:spacing w:line="276" w:lineRule="auto"/>
        <w:ind w:right="-235"/>
        <w:jc w:val="both"/>
        <w:rPr>
          <w:iCs/>
          <w:sz w:val="22"/>
          <w:szCs w:val="22"/>
        </w:rPr>
      </w:pPr>
      <w:r>
        <w:rPr>
          <w:iCs/>
          <w:sz w:val="22"/>
          <w:szCs w:val="22"/>
        </w:rPr>
        <w:t>Jeżeli szkoda spowodowana niewykonaniem lub nienależytym wykonaniem umowy przekroczy wartość zastrzeżonych kar umownyc</w:t>
      </w:r>
      <w:r>
        <w:rPr>
          <w:iCs/>
          <w:sz w:val="22"/>
          <w:szCs w:val="22"/>
        </w:rPr>
        <w:t>h, bądź wynika z innych tytułów niż zastrzeżone, Zamawiający zastrzega sobie prawo dochodzenia odszkodowania na zasadach ogólnych.</w:t>
      </w:r>
    </w:p>
    <w:p w:rsidR="00E765CA" w:rsidRDefault="00E765CA">
      <w:pPr>
        <w:pStyle w:val="Zwykytekst"/>
        <w:spacing w:line="276" w:lineRule="auto"/>
        <w:ind w:left="708" w:hanging="708"/>
        <w:jc w:val="center"/>
        <w:rPr>
          <w:rFonts w:ascii="Times New Roman" w:hAnsi="Times New Roman" w:cs="Times New Roman"/>
          <w:b/>
          <w:iCs/>
          <w:sz w:val="22"/>
          <w:szCs w:val="22"/>
        </w:rPr>
      </w:pPr>
    </w:p>
    <w:p w:rsidR="00E765CA" w:rsidRDefault="005E52F6">
      <w:pPr>
        <w:pStyle w:val="Zwykytekst"/>
        <w:spacing w:line="276" w:lineRule="auto"/>
        <w:ind w:left="708" w:hanging="708"/>
        <w:jc w:val="center"/>
        <w:rPr>
          <w:rFonts w:ascii="Times New Roman" w:hAnsi="Times New Roman" w:cs="Times New Roman"/>
          <w:b/>
          <w:sz w:val="22"/>
          <w:szCs w:val="22"/>
        </w:rPr>
      </w:pPr>
      <w:r>
        <w:rPr>
          <w:rFonts w:ascii="Times New Roman" w:hAnsi="Times New Roman" w:cs="Times New Roman"/>
          <w:b/>
          <w:sz w:val="22"/>
          <w:szCs w:val="22"/>
        </w:rPr>
        <w:t>§ 6</w:t>
      </w:r>
    </w:p>
    <w:p w:rsidR="00E765CA" w:rsidRDefault="005E52F6">
      <w:pPr>
        <w:pStyle w:val="Zwykytekst"/>
        <w:spacing w:line="276" w:lineRule="auto"/>
        <w:jc w:val="center"/>
        <w:outlineLvl w:val="0"/>
        <w:rPr>
          <w:rFonts w:ascii="Times New Roman" w:hAnsi="Times New Roman" w:cs="Times New Roman"/>
          <w:b/>
          <w:sz w:val="22"/>
          <w:szCs w:val="22"/>
        </w:rPr>
      </w:pPr>
      <w:r>
        <w:rPr>
          <w:rFonts w:ascii="Times New Roman" w:hAnsi="Times New Roman" w:cs="Times New Roman"/>
          <w:b/>
          <w:sz w:val="22"/>
          <w:szCs w:val="22"/>
        </w:rPr>
        <w:t>Czas trwania umowy</w:t>
      </w:r>
    </w:p>
    <w:p w:rsidR="00E765CA" w:rsidRDefault="005E52F6">
      <w:pPr>
        <w:pStyle w:val="Standard"/>
        <w:numPr>
          <w:ilvl w:val="0"/>
          <w:numId w:val="37"/>
        </w:numPr>
        <w:spacing w:line="276" w:lineRule="auto"/>
        <w:jc w:val="both"/>
      </w:pPr>
      <w:r>
        <w:rPr>
          <w:sz w:val="22"/>
          <w:szCs w:val="22"/>
        </w:rPr>
        <w:t xml:space="preserve">Umowa jest zawarta na czas oznaczony 12 miesięcy od daty jej zawarcia umowy </w:t>
      </w:r>
      <w:r>
        <w:rPr>
          <w:color w:val="000000"/>
          <w:sz w:val="22"/>
          <w:szCs w:val="22"/>
        </w:rPr>
        <w:t>(dzień wskazany w kompary</w:t>
      </w:r>
      <w:r>
        <w:rPr>
          <w:color w:val="000000"/>
          <w:sz w:val="22"/>
          <w:szCs w:val="22"/>
        </w:rPr>
        <w:t>cji umowy).</w:t>
      </w:r>
    </w:p>
    <w:p w:rsidR="00E765CA" w:rsidRDefault="005E52F6">
      <w:pPr>
        <w:pStyle w:val="Standard"/>
        <w:numPr>
          <w:ilvl w:val="0"/>
          <w:numId w:val="32"/>
        </w:numPr>
        <w:spacing w:line="276" w:lineRule="auto"/>
        <w:jc w:val="both"/>
      </w:pPr>
      <w:r>
        <w:rPr>
          <w:sz w:val="22"/>
          <w:szCs w:val="22"/>
        </w:rPr>
        <w:t>Czas trwania umowy może zostać przedłużony</w:t>
      </w:r>
      <w:r>
        <w:rPr>
          <w:color w:val="000000"/>
          <w:sz w:val="22"/>
          <w:szCs w:val="22"/>
        </w:rPr>
        <w:t xml:space="preserve"> do czasu dostarczenia do Zamawiającego na podst</w:t>
      </w:r>
      <w:r>
        <w:rPr>
          <w:color w:val="000000"/>
          <w:sz w:val="22"/>
          <w:szCs w:val="22"/>
        </w:rPr>
        <w:t>a</w:t>
      </w:r>
      <w:r>
        <w:rPr>
          <w:color w:val="000000"/>
          <w:sz w:val="22"/>
          <w:szCs w:val="22"/>
        </w:rPr>
        <w:t>wie pojedynczych</w:t>
      </w:r>
      <w:r>
        <w:rPr>
          <w:color w:val="FF0000"/>
          <w:sz w:val="22"/>
          <w:szCs w:val="22"/>
        </w:rPr>
        <w:t xml:space="preserve"> </w:t>
      </w:r>
      <w:r>
        <w:rPr>
          <w:color w:val="000000"/>
          <w:sz w:val="22"/>
          <w:szCs w:val="22"/>
        </w:rPr>
        <w:t>zamówień Przedmiotu umowy w ilościach opisanych w tabeli zawartej w § 1 ust. 1.</w:t>
      </w:r>
    </w:p>
    <w:p w:rsidR="00E765CA" w:rsidRDefault="005E52F6">
      <w:pPr>
        <w:pStyle w:val="Standard"/>
        <w:numPr>
          <w:ilvl w:val="0"/>
          <w:numId w:val="32"/>
        </w:numPr>
        <w:spacing w:line="276" w:lineRule="auto"/>
        <w:jc w:val="both"/>
      </w:pPr>
      <w:r>
        <w:rPr>
          <w:sz w:val="22"/>
          <w:szCs w:val="22"/>
        </w:rPr>
        <w:t xml:space="preserve">Umowę uważa się za wykonaną i zakończoną w szczególności w przypadku upływu czasu, na jaki umowa została zawarta, niezależnie od wyczerpania </w:t>
      </w:r>
      <w:r>
        <w:rPr>
          <w:color w:val="000000"/>
          <w:sz w:val="22"/>
          <w:szCs w:val="22"/>
        </w:rPr>
        <w:t>ilości Towaru objętego przedmiotem umowy, wskazanych w § 1 ust.1.</w:t>
      </w:r>
    </w:p>
    <w:p w:rsidR="00E765CA" w:rsidRDefault="005E52F6">
      <w:pPr>
        <w:pStyle w:val="Zwykytekst"/>
        <w:spacing w:line="276" w:lineRule="auto"/>
        <w:jc w:val="center"/>
        <w:rPr>
          <w:rFonts w:ascii="Times New Roman" w:hAnsi="Times New Roman" w:cs="Times New Roman"/>
          <w:b/>
          <w:color w:val="000000"/>
          <w:sz w:val="22"/>
          <w:szCs w:val="22"/>
        </w:rPr>
      </w:pPr>
      <w:r>
        <w:rPr>
          <w:rFonts w:ascii="Times New Roman" w:hAnsi="Times New Roman" w:cs="Times New Roman"/>
          <w:b/>
          <w:color w:val="000000"/>
          <w:sz w:val="22"/>
          <w:szCs w:val="22"/>
        </w:rPr>
        <w:t>§ 7</w:t>
      </w:r>
    </w:p>
    <w:p w:rsidR="00E765CA" w:rsidRDefault="005E52F6">
      <w:pPr>
        <w:pStyle w:val="Zwykytekst"/>
        <w:spacing w:line="276" w:lineRule="auto"/>
        <w:jc w:val="center"/>
        <w:rPr>
          <w:rFonts w:ascii="Times New Roman" w:hAnsi="Times New Roman" w:cs="Times New Roman"/>
          <w:b/>
          <w:color w:val="000000"/>
          <w:sz w:val="22"/>
          <w:szCs w:val="22"/>
        </w:rPr>
      </w:pPr>
      <w:r>
        <w:rPr>
          <w:rFonts w:ascii="Times New Roman" w:hAnsi="Times New Roman" w:cs="Times New Roman"/>
          <w:b/>
          <w:color w:val="000000"/>
          <w:sz w:val="22"/>
          <w:szCs w:val="22"/>
        </w:rPr>
        <w:t>Rozwiązanie umowy</w:t>
      </w:r>
    </w:p>
    <w:p w:rsidR="00E765CA" w:rsidRDefault="00E765CA">
      <w:pPr>
        <w:pStyle w:val="Zwykytekst"/>
        <w:spacing w:line="276" w:lineRule="auto"/>
        <w:jc w:val="center"/>
        <w:rPr>
          <w:rFonts w:ascii="Times New Roman" w:hAnsi="Times New Roman" w:cs="Times New Roman"/>
          <w:b/>
          <w:color w:val="FF0000"/>
          <w:sz w:val="22"/>
          <w:szCs w:val="22"/>
        </w:rPr>
      </w:pPr>
    </w:p>
    <w:p w:rsidR="00E765CA" w:rsidRDefault="005E52F6">
      <w:pPr>
        <w:pStyle w:val="Standard"/>
        <w:numPr>
          <w:ilvl w:val="0"/>
          <w:numId w:val="22"/>
        </w:numPr>
        <w:spacing w:line="276" w:lineRule="auto"/>
        <w:ind w:hanging="425"/>
        <w:jc w:val="both"/>
        <w:rPr>
          <w:color w:val="000000"/>
        </w:rPr>
      </w:pPr>
      <w:r>
        <w:rPr>
          <w:color w:val="000000"/>
          <w:sz w:val="22"/>
          <w:szCs w:val="22"/>
        </w:rPr>
        <w:t>Zamawia</w:t>
      </w:r>
      <w:r>
        <w:rPr>
          <w:rFonts w:eastAsia="Calibri"/>
          <w:color w:val="000000"/>
          <w:sz w:val="22"/>
          <w:szCs w:val="22"/>
        </w:rPr>
        <w:t xml:space="preserve">jącemu przysługuje </w:t>
      </w:r>
      <w:r>
        <w:rPr>
          <w:rFonts w:eastAsia="Calibri"/>
          <w:color w:val="000000"/>
          <w:sz w:val="22"/>
          <w:szCs w:val="22"/>
        </w:rPr>
        <w:t>prawo rozwiązania umowy ze skutkiem natychmiastowym w przypa</w:t>
      </w:r>
      <w:r>
        <w:rPr>
          <w:rFonts w:eastAsia="Calibri"/>
          <w:color w:val="000000"/>
          <w:sz w:val="22"/>
          <w:szCs w:val="22"/>
        </w:rPr>
        <w:t>d</w:t>
      </w:r>
      <w:r>
        <w:rPr>
          <w:rFonts w:eastAsia="Calibri"/>
          <w:color w:val="000000"/>
          <w:sz w:val="22"/>
          <w:szCs w:val="22"/>
        </w:rPr>
        <w:t>ku, gdy:</w:t>
      </w:r>
    </w:p>
    <w:p w:rsidR="00E765CA" w:rsidRDefault="005E52F6">
      <w:pPr>
        <w:pStyle w:val="Standard"/>
        <w:numPr>
          <w:ilvl w:val="1"/>
          <w:numId w:val="23"/>
        </w:numPr>
        <w:spacing w:line="276" w:lineRule="auto"/>
        <w:ind w:left="851" w:right="204" w:hanging="284"/>
        <w:jc w:val="both"/>
      </w:pPr>
      <w:r>
        <w:rPr>
          <w:rFonts w:eastAsia="Calibri"/>
          <w:color w:val="000000"/>
          <w:sz w:val="22"/>
          <w:szCs w:val="22"/>
        </w:rPr>
        <w:t>Wykonawca opóźnia się z wykonaniem przedmiotu umowy lub opóźnia się z usunięciem zgłoszonych przez Zamawiającego niedoborów ilościowych lub wad jakościowych Towaru</w:t>
      </w:r>
      <w:r>
        <w:rPr>
          <w:rFonts w:eastAsia="Calibri"/>
          <w:color w:val="FF0000"/>
          <w:sz w:val="22"/>
          <w:szCs w:val="22"/>
        </w:rPr>
        <w:t xml:space="preserve"> </w:t>
      </w:r>
      <w:r>
        <w:rPr>
          <w:rFonts w:eastAsia="Calibri"/>
          <w:color w:val="000000"/>
          <w:sz w:val="22"/>
          <w:szCs w:val="22"/>
        </w:rPr>
        <w:t>dłużej</w:t>
      </w:r>
      <w:r>
        <w:rPr>
          <w:rFonts w:eastAsia="Calibri"/>
          <w:color w:val="FF0000"/>
          <w:sz w:val="22"/>
          <w:szCs w:val="22"/>
        </w:rPr>
        <w:t xml:space="preserve"> </w:t>
      </w:r>
      <w:r>
        <w:rPr>
          <w:rFonts w:eastAsia="Calibri"/>
          <w:color w:val="000000"/>
          <w:sz w:val="22"/>
          <w:szCs w:val="22"/>
        </w:rPr>
        <w:t>niż  5  dni</w:t>
      </w:r>
      <w:r>
        <w:rPr>
          <w:rFonts w:eastAsia="Calibri"/>
          <w:color w:val="FF0000"/>
          <w:sz w:val="22"/>
          <w:szCs w:val="22"/>
        </w:rPr>
        <w:t xml:space="preserve"> </w:t>
      </w:r>
      <w:r>
        <w:rPr>
          <w:rFonts w:eastAsia="Calibri"/>
          <w:color w:val="000000"/>
          <w:sz w:val="22"/>
          <w:szCs w:val="22"/>
        </w:rPr>
        <w:t>i n</w:t>
      </w:r>
      <w:r>
        <w:rPr>
          <w:rFonts w:eastAsia="Calibri"/>
          <w:color w:val="000000"/>
          <w:sz w:val="22"/>
          <w:szCs w:val="22"/>
        </w:rPr>
        <w:t>ie realizuje umowy pomimo wezwania Zamawiającego złożonego na p</w:t>
      </w:r>
      <w:r>
        <w:rPr>
          <w:rFonts w:eastAsia="Calibri"/>
          <w:color w:val="000000"/>
          <w:sz w:val="22"/>
          <w:szCs w:val="22"/>
        </w:rPr>
        <w:t>i</w:t>
      </w:r>
      <w:r>
        <w:rPr>
          <w:rFonts w:eastAsia="Calibri"/>
          <w:color w:val="000000"/>
          <w:sz w:val="22"/>
          <w:szCs w:val="22"/>
        </w:rPr>
        <w:t>śmie;</w:t>
      </w:r>
    </w:p>
    <w:p w:rsidR="00E765CA" w:rsidRDefault="005E52F6">
      <w:pPr>
        <w:pStyle w:val="Standard"/>
        <w:numPr>
          <w:ilvl w:val="1"/>
          <w:numId w:val="23"/>
        </w:numPr>
        <w:spacing w:line="276" w:lineRule="auto"/>
        <w:ind w:left="849" w:right="206" w:hanging="281"/>
        <w:jc w:val="both"/>
      </w:pPr>
      <w:r>
        <w:rPr>
          <w:rFonts w:eastAsia="Calibri"/>
          <w:color w:val="000000"/>
          <w:sz w:val="22"/>
          <w:szCs w:val="22"/>
        </w:rPr>
        <w:t>Wykonawca wykonuje przedmiot umowy w sposób niezgodny z treścią niniejszej umowy, a w szczególności w przypadku powtarzających się co najmniej</w:t>
      </w:r>
      <w:r>
        <w:rPr>
          <w:rFonts w:eastAsia="Calibri"/>
          <w:color w:val="FF0000"/>
          <w:sz w:val="22"/>
          <w:szCs w:val="22"/>
        </w:rPr>
        <w:t xml:space="preserve"> </w:t>
      </w:r>
      <w:r>
        <w:rPr>
          <w:rFonts w:eastAsia="Calibri"/>
          <w:color w:val="000000"/>
          <w:sz w:val="22"/>
          <w:szCs w:val="22"/>
        </w:rPr>
        <w:t>2 – krotnie</w:t>
      </w:r>
      <w:r>
        <w:rPr>
          <w:rFonts w:eastAsia="Calibri"/>
          <w:color w:val="FF0000"/>
          <w:sz w:val="22"/>
          <w:szCs w:val="22"/>
        </w:rPr>
        <w:t xml:space="preserve"> </w:t>
      </w:r>
      <w:r>
        <w:rPr>
          <w:rFonts w:eastAsia="Calibri"/>
          <w:color w:val="000000"/>
          <w:sz w:val="22"/>
          <w:szCs w:val="22"/>
        </w:rPr>
        <w:t>dostaw Towarów ni</w:t>
      </w:r>
      <w:r>
        <w:rPr>
          <w:rFonts w:eastAsia="Calibri"/>
          <w:color w:val="000000"/>
          <w:sz w:val="22"/>
          <w:szCs w:val="22"/>
        </w:rPr>
        <w:t>e</w:t>
      </w:r>
      <w:r>
        <w:rPr>
          <w:rFonts w:eastAsia="Calibri"/>
          <w:color w:val="000000"/>
          <w:sz w:val="22"/>
          <w:szCs w:val="22"/>
        </w:rPr>
        <w:t>odpowiadający</w:t>
      </w:r>
      <w:r>
        <w:rPr>
          <w:rFonts w:eastAsia="Calibri"/>
          <w:color w:val="000000"/>
          <w:sz w:val="22"/>
          <w:szCs w:val="22"/>
        </w:rPr>
        <w:t>ch  wymogom jakościowym.</w:t>
      </w:r>
    </w:p>
    <w:p w:rsidR="00E765CA" w:rsidRDefault="005E52F6">
      <w:pPr>
        <w:pStyle w:val="Standard"/>
        <w:numPr>
          <w:ilvl w:val="0"/>
          <w:numId w:val="23"/>
        </w:numPr>
        <w:spacing w:line="276" w:lineRule="auto"/>
        <w:ind w:hanging="425"/>
        <w:jc w:val="both"/>
        <w:rPr>
          <w:rFonts w:eastAsia="Calibri"/>
          <w:color w:val="000000"/>
          <w:sz w:val="22"/>
          <w:szCs w:val="22"/>
        </w:rPr>
      </w:pPr>
      <w:r>
        <w:rPr>
          <w:rFonts w:eastAsia="Calibri"/>
          <w:color w:val="000000"/>
          <w:sz w:val="22"/>
          <w:szCs w:val="22"/>
        </w:rPr>
        <w:t>Rozwiązanie umowy powinno nastąpić w formie pisemnej i powinno zawierać uzasadnienie.</w:t>
      </w:r>
    </w:p>
    <w:p w:rsidR="00E765CA" w:rsidRDefault="00E765CA">
      <w:pPr>
        <w:pStyle w:val="Standard"/>
        <w:spacing w:line="276" w:lineRule="auto"/>
        <w:ind w:left="554"/>
        <w:jc w:val="both"/>
        <w:rPr>
          <w:rFonts w:eastAsia="Calibri"/>
          <w:color w:val="000000"/>
          <w:sz w:val="22"/>
          <w:szCs w:val="22"/>
        </w:rPr>
      </w:pPr>
    </w:p>
    <w:p w:rsidR="00E765CA" w:rsidRDefault="005E52F6">
      <w:pPr>
        <w:pStyle w:val="Zwykytekst"/>
        <w:spacing w:line="276" w:lineRule="auto"/>
        <w:jc w:val="center"/>
        <w:rPr>
          <w:rFonts w:ascii="Times New Roman" w:hAnsi="Times New Roman" w:cs="Times New Roman"/>
          <w:b/>
          <w:color w:val="000000"/>
          <w:sz w:val="22"/>
          <w:szCs w:val="22"/>
        </w:rPr>
      </w:pPr>
      <w:r>
        <w:rPr>
          <w:rFonts w:ascii="Times New Roman" w:hAnsi="Times New Roman" w:cs="Times New Roman"/>
          <w:b/>
          <w:color w:val="000000"/>
          <w:sz w:val="22"/>
          <w:szCs w:val="22"/>
        </w:rPr>
        <w:t>§ 8</w:t>
      </w:r>
    </w:p>
    <w:p w:rsidR="00E765CA" w:rsidRDefault="005E52F6">
      <w:pPr>
        <w:pStyle w:val="Zwykytekst"/>
        <w:spacing w:line="276" w:lineRule="auto"/>
        <w:jc w:val="center"/>
        <w:rPr>
          <w:rFonts w:ascii="Times New Roman" w:hAnsi="Times New Roman" w:cs="Times New Roman"/>
          <w:b/>
          <w:sz w:val="22"/>
          <w:szCs w:val="22"/>
        </w:rPr>
      </w:pPr>
      <w:r>
        <w:rPr>
          <w:rFonts w:ascii="Times New Roman" w:hAnsi="Times New Roman" w:cs="Times New Roman"/>
          <w:b/>
          <w:sz w:val="22"/>
          <w:szCs w:val="22"/>
        </w:rPr>
        <w:t>Korespondencja</w:t>
      </w:r>
    </w:p>
    <w:p w:rsidR="00E765CA" w:rsidRDefault="005E52F6">
      <w:pPr>
        <w:pStyle w:val="Style5"/>
        <w:widowControl/>
        <w:numPr>
          <w:ilvl w:val="0"/>
          <w:numId w:val="24"/>
        </w:numPr>
        <w:spacing w:after="0" w:line="276" w:lineRule="auto"/>
        <w:ind w:left="426" w:right="60"/>
        <w:jc w:val="both"/>
      </w:pPr>
      <w:r>
        <w:rPr>
          <w:rFonts w:ascii="Times New Roman" w:hAnsi="Times New Roman" w:cs="Times New Roman"/>
          <w:color w:val="000000"/>
          <w:sz w:val="22"/>
          <w:szCs w:val="22"/>
          <w:lang w:val="pl-PL"/>
        </w:rPr>
        <w:t xml:space="preserve">Wszelkie </w:t>
      </w:r>
      <w:r>
        <w:rPr>
          <w:rStyle w:val="FontStyle16"/>
          <w:rFonts w:ascii="Times New Roman" w:hAnsi="Times New Roman" w:cs="Times New Roman"/>
          <w:szCs w:val="22"/>
          <w:lang w:val="pl-PL"/>
        </w:rPr>
        <w:t>zawiadomienia</w:t>
      </w:r>
      <w:r>
        <w:rPr>
          <w:rFonts w:ascii="Times New Roman" w:hAnsi="Times New Roman" w:cs="Times New Roman"/>
          <w:color w:val="000000"/>
          <w:sz w:val="22"/>
          <w:szCs w:val="22"/>
          <w:lang w:val="pl-PL"/>
        </w:rPr>
        <w:t xml:space="preserve"> związane z niniejszą umową powinny być sporządzone w formie pisemnej i powinny zostać doręczone drugie</w:t>
      </w:r>
      <w:r>
        <w:rPr>
          <w:rFonts w:ascii="Times New Roman" w:hAnsi="Times New Roman" w:cs="Times New Roman"/>
          <w:color w:val="000000"/>
          <w:sz w:val="22"/>
          <w:szCs w:val="22"/>
          <w:lang w:val="pl-PL"/>
        </w:rPr>
        <w:t>j Stronie osobiście, kurierem lub listem poleconym, na adres podany</w:t>
      </w:r>
      <w:r>
        <w:rPr>
          <w:rFonts w:ascii="Times New Roman" w:hAnsi="Times New Roman" w:cs="Times New Roman"/>
          <w:color w:val="FF0000"/>
          <w:sz w:val="22"/>
          <w:szCs w:val="22"/>
          <w:lang w:val="pl-PL"/>
        </w:rPr>
        <w:t xml:space="preserve">  </w:t>
      </w:r>
      <w:r>
        <w:rPr>
          <w:rFonts w:ascii="Times New Roman" w:hAnsi="Times New Roman" w:cs="Times New Roman"/>
          <w:color w:val="000000"/>
          <w:sz w:val="22"/>
          <w:szCs w:val="22"/>
          <w:lang w:val="pl-PL"/>
        </w:rPr>
        <w:t>w  komparycji umowy.</w:t>
      </w:r>
    </w:p>
    <w:p w:rsidR="00E765CA" w:rsidRDefault="005E52F6">
      <w:pPr>
        <w:pStyle w:val="Style5"/>
        <w:widowControl/>
        <w:numPr>
          <w:ilvl w:val="0"/>
          <w:numId w:val="38"/>
        </w:numPr>
        <w:spacing w:after="0" w:line="276" w:lineRule="auto"/>
        <w:ind w:left="426" w:right="60"/>
        <w:jc w:val="both"/>
        <w:rPr>
          <w:rFonts w:ascii="Times New Roman" w:hAnsi="Times New Roman" w:cs="Times New Roman"/>
          <w:color w:val="000000"/>
          <w:sz w:val="22"/>
          <w:szCs w:val="22"/>
          <w:lang w:val="pl-PL"/>
        </w:rPr>
      </w:pPr>
      <w:r>
        <w:rPr>
          <w:rFonts w:ascii="Times New Roman" w:hAnsi="Times New Roman" w:cs="Times New Roman"/>
          <w:color w:val="000000"/>
          <w:sz w:val="22"/>
          <w:szCs w:val="22"/>
          <w:lang w:val="pl-PL"/>
        </w:rPr>
        <w:t xml:space="preserve">Korespondencja w toku realizacji niniejszej umowy – lecz nie oświadczenia przewidziane w jej treści – może odbywać się telefonicznie lub mailowo, na następujące </w:t>
      </w:r>
      <w:r>
        <w:rPr>
          <w:rFonts w:ascii="Times New Roman" w:hAnsi="Times New Roman" w:cs="Times New Roman"/>
          <w:color w:val="000000"/>
          <w:sz w:val="22"/>
          <w:szCs w:val="22"/>
          <w:lang w:val="pl-PL"/>
        </w:rPr>
        <w:t>adresy:</w:t>
      </w:r>
    </w:p>
    <w:p w:rsidR="00E765CA" w:rsidRDefault="005E52F6">
      <w:pPr>
        <w:pStyle w:val="Standard"/>
        <w:numPr>
          <w:ilvl w:val="1"/>
          <w:numId w:val="32"/>
        </w:numPr>
        <w:spacing w:line="276" w:lineRule="auto"/>
        <w:ind w:right="60"/>
        <w:jc w:val="both"/>
      </w:pPr>
      <w:r>
        <w:rPr>
          <w:color w:val="000000"/>
          <w:sz w:val="22"/>
          <w:szCs w:val="22"/>
        </w:rPr>
        <w:t xml:space="preserve">dla Zamawiającego: </w:t>
      </w:r>
      <w:r>
        <w:rPr>
          <w:b/>
          <w:color w:val="000000"/>
          <w:sz w:val="22"/>
          <w:szCs w:val="22"/>
        </w:rPr>
        <w:t>Pani Sylwia Bonisławska</w:t>
      </w:r>
      <w:r>
        <w:rPr>
          <w:color w:val="000000"/>
          <w:sz w:val="22"/>
          <w:szCs w:val="22"/>
        </w:rPr>
        <w:t xml:space="preserve">, </w:t>
      </w:r>
      <w:r>
        <w:rPr>
          <w:b/>
          <w:color w:val="000000"/>
          <w:sz w:val="22"/>
          <w:szCs w:val="22"/>
        </w:rPr>
        <w:t>mail:</w:t>
      </w:r>
      <w:r>
        <w:rPr>
          <w:color w:val="000000"/>
          <w:sz w:val="22"/>
          <w:szCs w:val="22"/>
        </w:rPr>
        <w:t xml:space="preserve"> s.bonislawska@bieganski.org,</w:t>
      </w:r>
    </w:p>
    <w:p w:rsidR="00E765CA" w:rsidRDefault="005E52F6">
      <w:pPr>
        <w:pStyle w:val="Style5"/>
        <w:widowControl/>
        <w:spacing w:after="0" w:line="276" w:lineRule="auto"/>
        <w:ind w:left="709" w:right="60" w:hanging="1"/>
        <w:jc w:val="both"/>
      </w:pPr>
      <w:r>
        <w:rPr>
          <w:rFonts w:ascii="Times New Roman" w:hAnsi="Times New Roman" w:cs="Times New Roman"/>
          <w:b/>
          <w:color w:val="000000"/>
          <w:sz w:val="22"/>
          <w:szCs w:val="22"/>
          <w:lang w:val="pl-PL"/>
        </w:rPr>
        <w:t>tel.</w:t>
      </w:r>
      <w:r>
        <w:rPr>
          <w:rFonts w:ascii="Times New Roman" w:hAnsi="Times New Roman" w:cs="Times New Roman"/>
          <w:color w:val="000000"/>
          <w:sz w:val="22"/>
          <w:szCs w:val="22"/>
          <w:lang w:val="pl-PL"/>
        </w:rPr>
        <w:t xml:space="preserve"> 56 641 35 50,</w:t>
      </w:r>
    </w:p>
    <w:p w:rsidR="00E765CA" w:rsidRDefault="005E52F6">
      <w:pPr>
        <w:pStyle w:val="Standard"/>
        <w:numPr>
          <w:ilvl w:val="1"/>
          <w:numId w:val="32"/>
        </w:numPr>
        <w:spacing w:line="276" w:lineRule="auto"/>
        <w:ind w:right="60"/>
        <w:jc w:val="both"/>
      </w:pPr>
      <w:r>
        <w:rPr>
          <w:color w:val="000000"/>
          <w:sz w:val="22"/>
          <w:szCs w:val="22"/>
        </w:rPr>
        <w:t xml:space="preserve">dla Wykonawcy: </w:t>
      </w:r>
      <w:r>
        <w:rPr>
          <w:b/>
          <w:color w:val="000000"/>
          <w:sz w:val="22"/>
          <w:szCs w:val="22"/>
        </w:rPr>
        <w:t>Pan/Pani</w:t>
      </w:r>
      <w:r>
        <w:rPr>
          <w:color w:val="000000"/>
          <w:sz w:val="22"/>
          <w:szCs w:val="22"/>
        </w:rPr>
        <w:t xml:space="preserve"> _______________________</w:t>
      </w:r>
      <w:r>
        <w:rPr>
          <w:b/>
          <w:color w:val="000000"/>
          <w:sz w:val="22"/>
          <w:szCs w:val="22"/>
        </w:rPr>
        <w:t>mail:</w:t>
      </w:r>
      <w:r>
        <w:rPr>
          <w:color w:val="000000"/>
          <w:sz w:val="22"/>
          <w:szCs w:val="22"/>
        </w:rPr>
        <w:t xml:space="preserve"> __________________________</w:t>
      </w:r>
    </w:p>
    <w:p w:rsidR="00E765CA" w:rsidRDefault="005E52F6">
      <w:pPr>
        <w:pStyle w:val="Style5"/>
        <w:widowControl/>
        <w:spacing w:after="0" w:line="276" w:lineRule="auto"/>
        <w:ind w:left="709" w:right="60" w:hanging="283"/>
        <w:jc w:val="both"/>
      </w:pPr>
      <w:r>
        <w:rPr>
          <w:rFonts w:ascii="Times New Roman" w:eastAsia="Times New Roman" w:hAnsi="Times New Roman" w:cs="Times New Roman"/>
          <w:b/>
          <w:color w:val="000000"/>
          <w:sz w:val="22"/>
          <w:szCs w:val="22"/>
          <w:lang w:val="pl-PL"/>
        </w:rPr>
        <w:t xml:space="preserve"> </w:t>
      </w:r>
      <w:r>
        <w:rPr>
          <w:rFonts w:ascii="Times New Roman" w:hAnsi="Times New Roman" w:cs="Times New Roman"/>
          <w:b/>
          <w:color w:val="000000"/>
          <w:sz w:val="22"/>
          <w:szCs w:val="22"/>
          <w:lang w:val="pl-PL"/>
        </w:rPr>
        <w:tab/>
        <w:t>tel.</w:t>
      </w:r>
      <w:r>
        <w:rPr>
          <w:rFonts w:ascii="Times New Roman" w:hAnsi="Times New Roman" w:cs="Times New Roman"/>
          <w:color w:val="000000"/>
          <w:sz w:val="22"/>
          <w:szCs w:val="22"/>
          <w:lang w:val="pl-PL"/>
        </w:rPr>
        <w:t xml:space="preserve"> _______________________________</w:t>
      </w:r>
    </w:p>
    <w:p w:rsidR="00E765CA" w:rsidRDefault="005E52F6">
      <w:pPr>
        <w:pStyle w:val="Style5"/>
        <w:widowControl/>
        <w:spacing w:after="0" w:line="276" w:lineRule="auto"/>
        <w:ind w:right="60"/>
        <w:jc w:val="both"/>
        <w:rPr>
          <w:rFonts w:ascii="Times New Roman" w:hAnsi="Times New Roman" w:cs="Times New Roman"/>
          <w:color w:val="000000"/>
          <w:sz w:val="22"/>
          <w:szCs w:val="22"/>
          <w:lang w:val="pl-PL"/>
        </w:rPr>
      </w:pPr>
      <w:r>
        <w:rPr>
          <w:rFonts w:ascii="Times New Roman" w:hAnsi="Times New Roman" w:cs="Times New Roman"/>
          <w:color w:val="000000"/>
          <w:sz w:val="22"/>
          <w:szCs w:val="22"/>
          <w:lang w:val="pl-PL"/>
        </w:rPr>
        <w:t xml:space="preserve">3. Każda ze Stron może zmienić </w:t>
      </w:r>
      <w:r>
        <w:rPr>
          <w:rFonts w:ascii="Times New Roman" w:hAnsi="Times New Roman" w:cs="Times New Roman"/>
          <w:color w:val="000000"/>
          <w:sz w:val="22"/>
          <w:szCs w:val="22"/>
          <w:lang w:val="pl-PL"/>
        </w:rPr>
        <w:t>swój adres do doręczeń w drodze pisemnego zawiadomienia   wysłanego</w:t>
      </w:r>
    </w:p>
    <w:p w:rsidR="00E765CA" w:rsidRDefault="005E52F6">
      <w:pPr>
        <w:pStyle w:val="Style5"/>
        <w:widowControl/>
        <w:spacing w:after="0" w:line="276" w:lineRule="auto"/>
        <w:ind w:right="60"/>
        <w:jc w:val="both"/>
        <w:rPr>
          <w:rFonts w:ascii="Times New Roman" w:hAnsi="Times New Roman" w:cs="Times New Roman"/>
          <w:color w:val="000000"/>
          <w:sz w:val="22"/>
          <w:szCs w:val="22"/>
          <w:lang w:val="pl-PL"/>
        </w:rPr>
      </w:pPr>
      <w:r>
        <w:rPr>
          <w:rFonts w:ascii="Times New Roman" w:hAnsi="Times New Roman" w:cs="Times New Roman"/>
          <w:color w:val="000000"/>
          <w:sz w:val="22"/>
          <w:szCs w:val="22"/>
          <w:lang w:val="pl-PL"/>
        </w:rPr>
        <w:t xml:space="preserve">    do   drugiej   Strony, przy   czym   zmiana   adresu   będzie   skuteczna   pod   warunkiem    otrzymania </w:t>
      </w:r>
    </w:p>
    <w:p w:rsidR="00E765CA" w:rsidRDefault="005E52F6">
      <w:pPr>
        <w:pStyle w:val="Style5"/>
        <w:widowControl/>
        <w:spacing w:after="0" w:line="276" w:lineRule="auto"/>
        <w:ind w:right="60"/>
        <w:jc w:val="both"/>
        <w:rPr>
          <w:rFonts w:ascii="Times New Roman" w:hAnsi="Times New Roman" w:cs="Times New Roman"/>
          <w:color w:val="000000"/>
          <w:sz w:val="22"/>
          <w:szCs w:val="22"/>
          <w:lang w:val="pl-PL"/>
        </w:rPr>
      </w:pPr>
      <w:r>
        <w:rPr>
          <w:rFonts w:ascii="Times New Roman" w:hAnsi="Times New Roman" w:cs="Times New Roman"/>
          <w:color w:val="000000"/>
          <w:sz w:val="22"/>
          <w:szCs w:val="22"/>
          <w:lang w:val="pl-PL"/>
        </w:rPr>
        <w:t xml:space="preserve">        zawiadomienia    przez   drugą    Stronę.   Naruszenie przez Stronę, </w:t>
      </w:r>
      <w:r>
        <w:rPr>
          <w:rFonts w:ascii="Times New Roman" w:hAnsi="Times New Roman" w:cs="Times New Roman"/>
          <w:color w:val="000000"/>
          <w:sz w:val="22"/>
          <w:szCs w:val="22"/>
          <w:lang w:val="pl-PL"/>
        </w:rPr>
        <w:t xml:space="preserve">która dokona zmiany swego adresu, </w:t>
      </w:r>
    </w:p>
    <w:p w:rsidR="00E765CA" w:rsidRDefault="005E52F6">
      <w:pPr>
        <w:pStyle w:val="Style5"/>
        <w:widowControl/>
        <w:spacing w:after="0" w:line="276" w:lineRule="auto"/>
        <w:ind w:right="60"/>
        <w:jc w:val="both"/>
        <w:rPr>
          <w:rFonts w:ascii="Times New Roman" w:hAnsi="Times New Roman" w:cs="Times New Roman"/>
          <w:color w:val="000000"/>
          <w:sz w:val="22"/>
          <w:szCs w:val="22"/>
          <w:lang w:val="pl-PL"/>
        </w:rPr>
      </w:pPr>
      <w:r>
        <w:rPr>
          <w:rFonts w:ascii="Times New Roman" w:hAnsi="Times New Roman" w:cs="Times New Roman"/>
          <w:color w:val="000000"/>
          <w:sz w:val="22"/>
          <w:szCs w:val="22"/>
          <w:lang w:val="pl-PL"/>
        </w:rPr>
        <w:t xml:space="preserve">        zobowiązania wynikającego z niniejszego ustępu będzie miało taki skutek, iż korespondencja wysłana</w:t>
      </w:r>
    </w:p>
    <w:p w:rsidR="00E765CA" w:rsidRDefault="005E52F6">
      <w:pPr>
        <w:pStyle w:val="Style5"/>
        <w:widowControl/>
        <w:spacing w:after="0" w:line="276" w:lineRule="auto"/>
        <w:ind w:right="60"/>
        <w:jc w:val="both"/>
      </w:pPr>
      <w:r>
        <w:rPr>
          <w:rFonts w:ascii="Times New Roman" w:hAnsi="Times New Roman" w:cs="Times New Roman"/>
          <w:color w:val="000000"/>
          <w:sz w:val="22"/>
          <w:szCs w:val="22"/>
          <w:lang w:val="pl-PL"/>
        </w:rPr>
        <w:lastRenderedPageBreak/>
        <w:t xml:space="preserve">        do takiej Strony na adres dotychczasowy będzie uznawana za skutecznie doręczoną</w:t>
      </w:r>
      <w:bookmarkStart w:id="1" w:name="_Ref169284468"/>
      <w:r>
        <w:rPr>
          <w:rFonts w:ascii="Times New Roman" w:hAnsi="Times New Roman" w:cs="Times New Roman"/>
          <w:color w:val="000000"/>
          <w:sz w:val="22"/>
          <w:szCs w:val="22"/>
          <w:lang w:val="pl-PL"/>
        </w:rPr>
        <w:t>.</w:t>
      </w:r>
      <w:bookmarkEnd w:id="1"/>
    </w:p>
    <w:p w:rsidR="00E765CA" w:rsidRDefault="005E52F6">
      <w:pPr>
        <w:pStyle w:val="Style5"/>
        <w:widowControl/>
        <w:numPr>
          <w:ilvl w:val="0"/>
          <w:numId w:val="32"/>
        </w:numPr>
        <w:spacing w:after="0" w:line="276" w:lineRule="auto"/>
        <w:ind w:left="426" w:right="60"/>
        <w:jc w:val="both"/>
      </w:pPr>
      <w:r>
        <w:rPr>
          <w:rFonts w:ascii="Times New Roman" w:hAnsi="Times New Roman" w:cs="Times New Roman"/>
          <w:color w:val="000000"/>
          <w:sz w:val="22"/>
          <w:szCs w:val="22"/>
          <w:lang w:val="pl-PL"/>
        </w:rPr>
        <w:t>Korespondencja</w:t>
      </w:r>
      <w:r>
        <w:rPr>
          <w:rFonts w:ascii="Times New Roman" w:hAnsi="Times New Roman" w:cs="Times New Roman"/>
          <w:color w:val="000000"/>
          <w:spacing w:val="-6"/>
          <w:sz w:val="22"/>
          <w:szCs w:val="22"/>
          <w:lang w:val="pl-PL"/>
        </w:rPr>
        <w:t xml:space="preserve"> przesłana </w:t>
      </w:r>
      <w:r>
        <w:rPr>
          <w:rFonts w:ascii="Times New Roman" w:hAnsi="Times New Roman" w:cs="Times New Roman"/>
          <w:color w:val="000000"/>
          <w:spacing w:val="-6"/>
          <w:sz w:val="22"/>
          <w:szCs w:val="22"/>
          <w:lang w:val="pl-PL"/>
        </w:rPr>
        <w:t>na adres do doręczeń określony stosownie do niniejszego paragrafu traktowana będzie jako skutecznie doręczona także w przypadku:</w:t>
      </w:r>
    </w:p>
    <w:p w:rsidR="00E765CA" w:rsidRDefault="005E52F6">
      <w:pPr>
        <w:pStyle w:val="Style5"/>
        <w:widowControl/>
        <w:numPr>
          <w:ilvl w:val="1"/>
          <w:numId w:val="4"/>
        </w:numPr>
        <w:spacing w:after="0" w:line="276" w:lineRule="auto"/>
        <w:ind w:right="60"/>
        <w:jc w:val="both"/>
        <w:rPr>
          <w:rFonts w:ascii="Times New Roman" w:hAnsi="Times New Roman" w:cs="Times New Roman"/>
          <w:sz w:val="22"/>
          <w:szCs w:val="22"/>
          <w:lang w:val="pl-PL"/>
        </w:rPr>
      </w:pPr>
      <w:r>
        <w:rPr>
          <w:rFonts w:ascii="Times New Roman" w:hAnsi="Times New Roman" w:cs="Times New Roman"/>
          <w:sz w:val="22"/>
          <w:szCs w:val="22"/>
          <w:lang w:val="pl-PL"/>
        </w:rPr>
        <w:t>odmowy jej odbioru przez Stronę, do której jest kierowana;</w:t>
      </w:r>
    </w:p>
    <w:p w:rsidR="00E765CA" w:rsidRDefault="005E52F6">
      <w:pPr>
        <w:pStyle w:val="Style5"/>
        <w:widowControl/>
        <w:numPr>
          <w:ilvl w:val="1"/>
          <w:numId w:val="4"/>
        </w:numPr>
        <w:spacing w:after="0" w:line="276" w:lineRule="auto"/>
        <w:ind w:left="709" w:right="60" w:hanging="283"/>
        <w:jc w:val="both"/>
        <w:rPr>
          <w:rFonts w:ascii="Times New Roman" w:hAnsi="Times New Roman" w:cs="Times New Roman"/>
          <w:sz w:val="22"/>
          <w:szCs w:val="22"/>
          <w:lang w:val="pl-PL"/>
        </w:rPr>
      </w:pPr>
      <w:r>
        <w:rPr>
          <w:rFonts w:ascii="Times New Roman" w:hAnsi="Times New Roman" w:cs="Times New Roman"/>
          <w:sz w:val="22"/>
          <w:szCs w:val="22"/>
          <w:lang w:val="pl-PL"/>
        </w:rPr>
        <w:t>nie podjęcia korespondencji w urzędzie pocztowym, pomimo dwukrotnego</w:t>
      </w:r>
      <w:r>
        <w:rPr>
          <w:rFonts w:ascii="Times New Roman" w:hAnsi="Times New Roman" w:cs="Times New Roman"/>
          <w:sz w:val="22"/>
          <w:szCs w:val="22"/>
          <w:lang w:val="pl-PL"/>
        </w:rPr>
        <w:t xml:space="preserve"> awizowania przesyłki.</w:t>
      </w:r>
    </w:p>
    <w:p w:rsidR="00E765CA" w:rsidRDefault="005E52F6">
      <w:pPr>
        <w:pStyle w:val="Style5"/>
        <w:widowControl/>
        <w:numPr>
          <w:ilvl w:val="0"/>
          <w:numId w:val="32"/>
        </w:numPr>
        <w:spacing w:after="0" w:line="276" w:lineRule="auto"/>
        <w:ind w:left="426" w:right="60"/>
        <w:jc w:val="both"/>
        <w:rPr>
          <w:rFonts w:ascii="Times New Roman" w:hAnsi="Times New Roman" w:cs="Times New Roman"/>
          <w:color w:val="000000"/>
          <w:spacing w:val="-6"/>
          <w:sz w:val="22"/>
          <w:szCs w:val="22"/>
          <w:lang w:val="pl-PL"/>
        </w:rPr>
      </w:pPr>
      <w:r>
        <w:rPr>
          <w:rFonts w:ascii="Times New Roman" w:hAnsi="Times New Roman" w:cs="Times New Roman"/>
          <w:color w:val="000000"/>
          <w:spacing w:val="-6"/>
          <w:sz w:val="22"/>
          <w:szCs w:val="22"/>
          <w:lang w:val="pl-PL"/>
        </w:rPr>
        <w:t>W przypadku określonym w ust. 4 pkt 2) niniejszego paragrafu korespondencja będzie traktowana jako doręczona z upływem ostatniego dnia określonego w awizie jako termin do odbioru takiej korespondencji.</w:t>
      </w:r>
    </w:p>
    <w:p w:rsidR="00E765CA" w:rsidRDefault="00E765CA">
      <w:pPr>
        <w:pStyle w:val="Zwykytekst"/>
        <w:spacing w:line="276" w:lineRule="auto"/>
        <w:jc w:val="center"/>
        <w:rPr>
          <w:rFonts w:ascii="Times New Roman" w:hAnsi="Times New Roman" w:cs="Times New Roman"/>
          <w:b/>
          <w:color w:val="000000"/>
          <w:spacing w:val="-6"/>
          <w:sz w:val="22"/>
          <w:szCs w:val="22"/>
        </w:rPr>
      </w:pPr>
    </w:p>
    <w:p w:rsidR="00E765CA" w:rsidRDefault="00E765CA">
      <w:pPr>
        <w:pStyle w:val="Zwykytekst"/>
        <w:spacing w:line="276" w:lineRule="auto"/>
        <w:jc w:val="center"/>
        <w:rPr>
          <w:rFonts w:ascii="Times New Roman" w:hAnsi="Times New Roman" w:cs="Times New Roman"/>
          <w:b/>
          <w:sz w:val="22"/>
          <w:szCs w:val="22"/>
        </w:rPr>
      </w:pPr>
    </w:p>
    <w:p w:rsidR="00E765CA" w:rsidRDefault="005E52F6">
      <w:pPr>
        <w:pStyle w:val="Zwykytekst"/>
        <w:spacing w:line="276" w:lineRule="auto"/>
        <w:jc w:val="center"/>
      </w:pPr>
      <w:r>
        <w:rPr>
          <w:rFonts w:ascii="Times New Roman" w:hAnsi="Times New Roman" w:cs="Times New Roman"/>
          <w:b/>
          <w:sz w:val="22"/>
          <w:szCs w:val="22"/>
        </w:rPr>
        <w:t xml:space="preserve">§ </w:t>
      </w:r>
      <w:r>
        <w:rPr>
          <w:rFonts w:ascii="Times New Roman" w:hAnsi="Times New Roman" w:cs="Times New Roman"/>
          <w:b/>
          <w:color w:val="000000"/>
          <w:sz w:val="22"/>
          <w:szCs w:val="22"/>
        </w:rPr>
        <w:t>9</w:t>
      </w:r>
    </w:p>
    <w:p w:rsidR="00E765CA" w:rsidRDefault="005E52F6">
      <w:pPr>
        <w:pStyle w:val="Zwykytekst"/>
        <w:spacing w:line="276" w:lineRule="auto"/>
        <w:jc w:val="center"/>
        <w:rPr>
          <w:rFonts w:ascii="Times New Roman" w:hAnsi="Times New Roman" w:cs="Times New Roman"/>
          <w:b/>
          <w:sz w:val="22"/>
          <w:szCs w:val="22"/>
        </w:rPr>
      </w:pPr>
      <w:r>
        <w:rPr>
          <w:rFonts w:ascii="Times New Roman" w:hAnsi="Times New Roman" w:cs="Times New Roman"/>
          <w:b/>
          <w:sz w:val="22"/>
          <w:szCs w:val="22"/>
        </w:rPr>
        <w:t>Poufność</w:t>
      </w:r>
    </w:p>
    <w:p w:rsidR="00E765CA" w:rsidRDefault="005E52F6">
      <w:pPr>
        <w:pStyle w:val="Style5"/>
        <w:widowControl/>
        <w:numPr>
          <w:ilvl w:val="0"/>
          <w:numId w:val="25"/>
        </w:numPr>
        <w:tabs>
          <w:tab w:val="left" w:pos="852"/>
          <w:tab w:val="left" w:pos="886"/>
        </w:tabs>
        <w:spacing w:after="0" w:line="276" w:lineRule="auto"/>
        <w:ind w:left="426" w:right="60"/>
        <w:jc w:val="both"/>
      </w:pPr>
      <w:r>
        <w:rPr>
          <w:rStyle w:val="FontStyle16"/>
          <w:rFonts w:ascii="Times New Roman" w:hAnsi="Times New Roman" w:cs="Times New Roman"/>
          <w:szCs w:val="22"/>
          <w:lang w:val="pl-PL"/>
        </w:rPr>
        <w:t>Strony uznają, ż</w:t>
      </w:r>
      <w:r>
        <w:rPr>
          <w:rStyle w:val="FontStyle16"/>
          <w:rFonts w:ascii="Times New Roman" w:hAnsi="Times New Roman" w:cs="Times New Roman"/>
          <w:szCs w:val="22"/>
          <w:lang w:val="pl-PL"/>
        </w:rPr>
        <w:t>e w związku z wykonywaniem niniejszej umowy, każda ze Stron może ujawnić drugiej Stronie swoje informacje poufne. Strona otrzymująca jakąkolwiek informację poufną zobowiązuje się do zachowania poufnego charakteru tejże informacji poufnej oraz do niekorzyst</w:t>
      </w:r>
      <w:r>
        <w:rPr>
          <w:rStyle w:val="FontStyle16"/>
          <w:rFonts w:ascii="Times New Roman" w:hAnsi="Times New Roman" w:cs="Times New Roman"/>
          <w:szCs w:val="22"/>
          <w:lang w:val="pl-PL"/>
        </w:rPr>
        <w:t>ania z takiej informacji poufnej dla celów innych niż cel, dla którego została ona pierwotnie przekazana Stronie otrzymującej, jak też do nieujawniania takiej informacji poufnej osobie trzeciej. Żadna ze stron nie ujawni informacji poufnej drugiej Strony s</w:t>
      </w:r>
      <w:r>
        <w:rPr>
          <w:rStyle w:val="FontStyle16"/>
          <w:rFonts w:ascii="Times New Roman" w:hAnsi="Times New Roman" w:cs="Times New Roman"/>
          <w:szCs w:val="22"/>
          <w:lang w:val="pl-PL"/>
        </w:rPr>
        <w:t>woim pracownikom oraz przedstawicielom za wyjątkiem sytuacji, gdy jest to konieczne.</w:t>
      </w:r>
    </w:p>
    <w:p w:rsidR="00E765CA" w:rsidRDefault="005E52F6">
      <w:pPr>
        <w:pStyle w:val="Style5"/>
        <w:widowControl/>
        <w:numPr>
          <w:ilvl w:val="0"/>
          <w:numId w:val="39"/>
        </w:numPr>
        <w:tabs>
          <w:tab w:val="left" w:pos="852"/>
          <w:tab w:val="left" w:pos="886"/>
        </w:tabs>
        <w:spacing w:after="0" w:line="276" w:lineRule="auto"/>
        <w:ind w:left="426" w:right="60"/>
        <w:jc w:val="both"/>
      </w:pPr>
      <w:r>
        <w:rPr>
          <w:rStyle w:val="FontStyle16"/>
          <w:rFonts w:ascii="Times New Roman" w:hAnsi="Times New Roman" w:cs="Times New Roman"/>
          <w:szCs w:val="22"/>
          <w:lang w:val="pl-PL"/>
        </w:rPr>
        <w:t>Informacje poufne, o których mowa w ust. 1 powyżej oznaczają wszelkie informacje dotyczące jednej ze Stron ujawnione drugiej Stronie w związku z niniejszą umową, choćby na</w:t>
      </w:r>
      <w:r>
        <w:rPr>
          <w:rStyle w:val="FontStyle16"/>
          <w:rFonts w:ascii="Times New Roman" w:hAnsi="Times New Roman" w:cs="Times New Roman"/>
          <w:szCs w:val="22"/>
          <w:lang w:val="pl-PL"/>
        </w:rPr>
        <w:t>wet nie były oznaczone jako poufne.</w:t>
      </w:r>
    </w:p>
    <w:p w:rsidR="00E765CA" w:rsidRDefault="005E52F6">
      <w:pPr>
        <w:pStyle w:val="Style5"/>
        <w:widowControl/>
        <w:numPr>
          <w:ilvl w:val="0"/>
          <w:numId w:val="39"/>
        </w:numPr>
        <w:tabs>
          <w:tab w:val="left" w:pos="852"/>
          <w:tab w:val="left" w:pos="886"/>
        </w:tabs>
        <w:spacing w:after="0" w:line="276" w:lineRule="auto"/>
        <w:ind w:left="426" w:right="60"/>
        <w:jc w:val="both"/>
      </w:pPr>
      <w:r>
        <w:rPr>
          <w:rStyle w:val="FontStyle16"/>
          <w:rFonts w:ascii="Times New Roman" w:hAnsi="Times New Roman" w:cs="Times New Roman"/>
          <w:szCs w:val="22"/>
          <w:lang w:val="pl-PL"/>
        </w:rPr>
        <w:t>Strony uznają i uzgadniają, że każda ze Stron może ujawnić informację poufną, jeżeli jest to wymagane przepisami prawa, członkom swoich władz, pracownikom, doradcom prawnym, księgowym oraz innym doradcom, którzy związani</w:t>
      </w:r>
      <w:r>
        <w:rPr>
          <w:rStyle w:val="FontStyle16"/>
          <w:rFonts w:ascii="Times New Roman" w:hAnsi="Times New Roman" w:cs="Times New Roman"/>
          <w:szCs w:val="22"/>
          <w:lang w:val="pl-PL"/>
        </w:rPr>
        <w:t xml:space="preserve"> są obowiązkiem poufności, inwestorom oraz partnerom wspólnego przedsięwzięcia, którzy związani są obowiązkiem poufności lub w związku ze sporem lub sporem sądowym między Stronami, w którym występuje taka informacja poufna, przy czym każda ze Stron będzie </w:t>
      </w:r>
      <w:r>
        <w:rPr>
          <w:rStyle w:val="FontStyle16"/>
          <w:rFonts w:ascii="Times New Roman" w:hAnsi="Times New Roman" w:cs="Times New Roman"/>
          <w:szCs w:val="22"/>
          <w:lang w:val="pl-PL"/>
        </w:rPr>
        <w:t>dążyć do ograniczenia zakresu ujawnienia informacji poufnej na tej podstawie oraz do zapewnienia w najwyższym możliwym stopniu zastosowania zabezpieczeń przewidzianych prawem.</w:t>
      </w:r>
    </w:p>
    <w:p w:rsidR="00E765CA" w:rsidRDefault="005E52F6">
      <w:pPr>
        <w:pStyle w:val="Style5"/>
        <w:widowControl/>
        <w:numPr>
          <w:ilvl w:val="0"/>
          <w:numId w:val="39"/>
        </w:numPr>
        <w:tabs>
          <w:tab w:val="left" w:pos="852"/>
          <w:tab w:val="left" w:pos="886"/>
        </w:tabs>
        <w:spacing w:after="0" w:line="276" w:lineRule="auto"/>
        <w:ind w:left="426" w:right="60"/>
        <w:jc w:val="both"/>
      </w:pPr>
      <w:r>
        <w:rPr>
          <w:rStyle w:val="FontStyle16"/>
          <w:rFonts w:ascii="Times New Roman" w:hAnsi="Times New Roman" w:cs="Times New Roman"/>
          <w:szCs w:val="22"/>
          <w:lang w:val="pl-PL"/>
        </w:rPr>
        <w:t>W przypadku, gdy Strona jest zobowiązana do ujawnienia informacji poufnej zgodni</w:t>
      </w:r>
      <w:r>
        <w:rPr>
          <w:rStyle w:val="FontStyle16"/>
          <w:rFonts w:ascii="Times New Roman" w:hAnsi="Times New Roman" w:cs="Times New Roman"/>
          <w:szCs w:val="22"/>
          <w:lang w:val="pl-PL"/>
        </w:rPr>
        <w:t>e z wymaganiami prawa, taka Strona, o ile praktycznie będzie to możliwe, przed takim ujawnieniem doręczy drugiej Stronie zawiadomienie o fakcie takiego ujawnienia. Strona taka zobowiązuje się również, w zakresie w jakim jest to dozwolone przez prawo, do do</w:t>
      </w:r>
      <w:r>
        <w:rPr>
          <w:rStyle w:val="FontStyle16"/>
          <w:rFonts w:ascii="Times New Roman" w:hAnsi="Times New Roman" w:cs="Times New Roman"/>
          <w:szCs w:val="22"/>
          <w:lang w:val="pl-PL"/>
        </w:rPr>
        <w:t>ręczenia drugiej Stronie, przed każdym przypadkiem ujawnienia, kopii jakichkolwiek informacji lub dokumentów, które zamierza ujawnić (oraz, jeżeli znajduje to zastosowanie, tekst dokumentu ujawniającego), jak również do współpracy z drugą Stroną w zakresie</w:t>
      </w:r>
      <w:r>
        <w:rPr>
          <w:rStyle w:val="FontStyle16"/>
          <w:rFonts w:ascii="Times New Roman" w:hAnsi="Times New Roman" w:cs="Times New Roman"/>
          <w:szCs w:val="22"/>
          <w:lang w:val="pl-PL"/>
        </w:rPr>
        <w:t>, w którym będzie ona chciała ograniczyć takie ujawnienie.</w:t>
      </w:r>
    </w:p>
    <w:p w:rsidR="00E765CA" w:rsidRDefault="005E52F6">
      <w:pPr>
        <w:pStyle w:val="Style5"/>
        <w:widowControl/>
        <w:tabs>
          <w:tab w:val="left" w:pos="426"/>
          <w:tab w:val="left" w:pos="460"/>
        </w:tabs>
        <w:spacing w:after="0" w:line="276" w:lineRule="auto"/>
        <w:ind w:right="60"/>
        <w:jc w:val="both"/>
      </w:pPr>
      <w:r>
        <w:rPr>
          <w:rStyle w:val="FontStyle16"/>
          <w:rFonts w:ascii="Times New Roman" w:hAnsi="Times New Roman" w:cs="Times New Roman"/>
          <w:szCs w:val="22"/>
          <w:lang w:val="pl-PL"/>
        </w:rPr>
        <w:t xml:space="preserve"> </w:t>
      </w:r>
    </w:p>
    <w:p w:rsidR="00E765CA" w:rsidRDefault="005E52F6">
      <w:pPr>
        <w:pStyle w:val="Zwykytekst"/>
        <w:jc w:val="both"/>
      </w:pPr>
      <w:r>
        <w:rPr>
          <w:rFonts w:ascii="Times New Roman" w:hAnsi="Times New Roman" w:cs="Times New Roman"/>
          <w:b/>
          <w:sz w:val="22"/>
          <w:szCs w:val="22"/>
        </w:rPr>
        <w:t xml:space="preserve">  </w:t>
      </w:r>
      <w:r>
        <w:rPr>
          <w:rFonts w:ascii="Times New Roman" w:hAnsi="Times New Roman" w:cs="Times New Roman"/>
          <w:b/>
          <w:sz w:val="22"/>
          <w:szCs w:val="22"/>
        </w:rPr>
        <w:tab/>
        <w:t xml:space="preserve">                                                      </w:t>
      </w:r>
      <w:r>
        <w:rPr>
          <w:rStyle w:val="FontStyle16"/>
          <w:rFonts w:ascii="Times New Roman" w:hAnsi="Times New Roman" w:cs="Times New Roman"/>
          <w:b/>
          <w:szCs w:val="22"/>
        </w:rPr>
        <w:t xml:space="preserve">               § </w:t>
      </w:r>
      <w:r>
        <w:rPr>
          <w:rStyle w:val="FontStyle16"/>
          <w:rFonts w:ascii="Times New Roman" w:eastAsia="Times New Roman" w:hAnsi="Times New Roman" w:cs="Times New Roman"/>
          <w:b/>
          <w:szCs w:val="22"/>
        </w:rPr>
        <w:t>10</w:t>
      </w:r>
    </w:p>
    <w:p w:rsidR="00E765CA" w:rsidRDefault="005E52F6">
      <w:pPr>
        <w:pStyle w:val="Style5"/>
        <w:widowControl/>
        <w:tabs>
          <w:tab w:val="left" w:pos="852"/>
          <w:tab w:val="left" w:pos="886"/>
        </w:tabs>
        <w:spacing w:after="0" w:line="276" w:lineRule="auto"/>
        <w:ind w:left="426" w:right="60" w:hanging="360"/>
        <w:jc w:val="center"/>
      </w:pPr>
      <w:r>
        <w:rPr>
          <w:rStyle w:val="FontStyle16"/>
          <w:rFonts w:ascii="Times New Roman" w:hAnsi="Times New Roman" w:cs="Times New Roman"/>
          <w:b/>
          <w:szCs w:val="22"/>
          <w:lang w:val="pl-PL"/>
        </w:rPr>
        <w:t>Ochrona Danych Osobowych</w:t>
      </w:r>
      <w:r>
        <w:rPr>
          <w:rStyle w:val="FontStyle16"/>
          <w:rFonts w:ascii="Times New Roman" w:hAnsi="Times New Roman" w:cs="Times New Roman"/>
          <w:szCs w:val="22"/>
          <w:lang w:val="pl-PL"/>
        </w:rPr>
        <w:t xml:space="preserve">     </w:t>
      </w:r>
      <w:r>
        <w:rPr>
          <w:rFonts w:ascii="Times New Roman" w:hAnsi="Times New Roman" w:cs="Times New Roman"/>
          <w:sz w:val="22"/>
          <w:szCs w:val="22"/>
        </w:rPr>
        <w:t xml:space="preserve">                                                                    </w:t>
      </w:r>
    </w:p>
    <w:p w:rsidR="00E765CA" w:rsidRDefault="005E52F6">
      <w:pPr>
        <w:pStyle w:val="Style5"/>
        <w:numPr>
          <w:ilvl w:val="0"/>
          <w:numId w:val="26"/>
        </w:numPr>
        <w:spacing w:after="103"/>
        <w:jc w:val="both"/>
        <w:rPr>
          <w:rFonts w:ascii="Times New Roman" w:hAnsi="Times New Roman"/>
          <w:sz w:val="22"/>
          <w:szCs w:val="22"/>
        </w:rPr>
      </w:pPr>
      <w:proofErr w:type="spellStart"/>
      <w:r>
        <w:rPr>
          <w:rFonts w:ascii="Times New Roman" w:hAnsi="Times New Roman"/>
          <w:sz w:val="22"/>
          <w:szCs w:val="22"/>
        </w:rPr>
        <w:t>Strony</w:t>
      </w:r>
      <w:proofErr w:type="spellEnd"/>
      <w:r>
        <w:rPr>
          <w:rFonts w:ascii="Times New Roman" w:hAnsi="Times New Roman"/>
          <w:sz w:val="22"/>
          <w:szCs w:val="22"/>
        </w:rPr>
        <w:t xml:space="preserve"> </w:t>
      </w:r>
      <w:proofErr w:type="spellStart"/>
      <w:r>
        <w:rPr>
          <w:rFonts w:ascii="Times New Roman" w:hAnsi="Times New Roman"/>
          <w:sz w:val="22"/>
          <w:szCs w:val="22"/>
        </w:rPr>
        <w:t>odrębnie</w:t>
      </w:r>
      <w:proofErr w:type="spellEnd"/>
      <w:r>
        <w:rPr>
          <w:rFonts w:ascii="Times New Roman" w:hAnsi="Times New Roman"/>
          <w:sz w:val="22"/>
          <w:szCs w:val="22"/>
        </w:rPr>
        <w:t xml:space="preserve"> </w:t>
      </w:r>
      <w:proofErr w:type="spellStart"/>
      <w:r>
        <w:rPr>
          <w:rFonts w:ascii="Times New Roman" w:hAnsi="Times New Roman"/>
          <w:sz w:val="22"/>
          <w:szCs w:val="22"/>
        </w:rPr>
        <w:t>zrealizują</w:t>
      </w:r>
      <w:proofErr w:type="spellEnd"/>
      <w:r>
        <w:rPr>
          <w:rFonts w:ascii="Times New Roman" w:hAnsi="Times New Roman"/>
          <w:sz w:val="22"/>
          <w:szCs w:val="22"/>
        </w:rPr>
        <w:t xml:space="preserve"> </w:t>
      </w:r>
      <w:proofErr w:type="spellStart"/>
      <w:r>
        <w:rPr>
          <w:rFonts w:ascii="Times New Roman" w:hAnsi="Times New Roman"/>
          <w:sz w:val="22"/>
          <w:szCs w:val="22"/>
        </w:rPr>
        <w:t>obowiązek</w:t>
      </w:r>
      <w:proofErr w:type="spellEnd"/>
      <w:r>
        <w:rPr>
          <w:rFonts w:ascii="Times New Roman" w:hAnsi="Times New Roman"/>
          <w:sz w:val="22"/>
          <w:szCs w:val="22"/>
        </w:rPr>
        <w:t xml:space="preserve"> </w:t>
      </w:r>
      <w:proofErr w:type="spellStart"/>
      <w:r>
        <w:rPr>
          <w:rFonts w:ascii="Times New Roman" w:hAnsi="Times New Roman"/>
          <w:sz w:val="22"/>
          <w:szCs w:val="22"/>
        </w:rPr>
        <w:t>informacyjny</w:t>
      </w:r>
      <w:proofErr w:type="spellEnd"/>
      <w:r>
        <w:rPr>
          <w:rFonts w:ascii="Times New Roman" w:hAnsi="Times New Roman"/>
          <w:sz w:val="22"/>
          <w:szCs w:val="22"/>
        </w:rPr>
        <w:t xml:space="preserve"> </w:t>
      </w:r>
      <w:proofErr w:type="spellStart"/>
      <w:r>
        <w:rPr>
          <w:rFonts w:ascii="Times New Roman" w:hAnsi="Times New Roman"/>
          <w:sz w:val="22"/>
          <w:szCs w:val="22"/>
        </w:rPr>
        <w:t>wobec</w:t>
      </w:r>
      <w:proofErr w:type="spellEnd"/>
      <w:r>
        <w:rPr>
          <w:rFonts w:ascii="Times New Roman" w:hAnsi="Times New Roman"/>
          <w:sz w:val="22"/>
          <w:szCs w:val="22"/>
        </w:rPr>
        <w:t xml:space="preserve"> </w:t>
      </w:r>
      <w:proofErr w:type="spellStart"/>
      <w:r>
        <w:rPr>
          <w:rFonts w:ascii="Times New Roman" w:hAnsi="Times New Roman"/>
          <w:sz w:val="22"/>
          <w:szCs w:val="22"/>
        </w:rPr>
        <w:t>pracowników</w:t>
      </w:r>
      <w:proofErr w:type="spellEnd"/>
      <w:r>
        <w:rPr>
          <w:rFonts w:ascii="Times New Roman" w:hAnsi="Times New Roman"/>
          <w:sz w:val="22"/>
          <w:szCs w:val="22"/>
        </w:rPr>
        <w:t xml:space="preserve"> </w:t>
      </w:r>
      <w:proofErr w:type="spellStart"/>
      <w:r>
        <w:rPr>
          <w:rFonts w:ascii="Times New Roman" w:hAnsi="Times New Roman"/>
          <w:sz w:val="22"/>
          <w:szCs w:val="22"/>
        </w:rPr>
        <w:t>oraz</w:t>
      </w:r>
      <w:proofErr w:type="spellEnd"/>
      <w:r>
        <w:rPr>
          <w:rFonts w:ascii="Times New Roman" w:hAnsi="Times New Roman"/>
          <w:sz w:val="22"/>
          <w:szCs w:val="22"/>
        </w:rPr>
        <w:t xml:space="preserve"> </w:t>
      </w:r>
      <w:proofErr w:type="spellStart"/>
      <w:r>
        <w:rPr>
          <w:rFonts w:ascii="Times New Roman" w:hAnsi="Times New Roman"/>
          <w:sz w:val="22"/>
          <w:szCs w:val="22"/>
        </w:rPr>
        <w:t>osób</w:t>
      </w:r>
      <w:proofErr w:type="spellEnd"/>
      <w:r>
        <w:rPr>
          <w:rFonts w:ascii="Times New Roman" w:hAnsi="Times New Roman"/>
          <w:sz w:val="22"/>
          <w:szCs w:val="22"/>
        </w:rPr>
        <w:t xml:space="preserve"> </w:t>
      </w:r>
      <w:proofErr w:type="spellStart"/>
      <w:r>
        <w:rPr>
          <w:rFonts w:ascii="Times New Roman" w:hAnsi="Times New Roman"/>
          <w:sz w:val="22"/>
          <w:szCs w:val="22"/>
        </w:rPr>
        <w:t>wyznaczonych</w:t>
      </w:r>
      <w:proofErr w:type="spellEnd"/>
      <w:r>
        <w:rPr>
          <w:rFonts w:ascii="Times New Roman" w:hAnsi="Times New Roman"/>
          <w:sz w:val="22"/>
          <w:szCs w:val="22"/>
        </w:rPr>
        <w:t xml:space="preserve"> do </w:t>
      </w:r>
      <w:proofErr w:type="spellStart"/>
      <w:r>
        <w:rPr>
          <w:rFonts w:ascii="Times New Roman" w:hAnsi="Times New Roman"/>
          <w:sz w:val="22"/>
          <w:szCs w:val="22"/>
        </w:rPr>
        <w:t>realizacji</w:t>
      </w:r>
      <w:proofErr w:type="spellEnd"/>
      <w:r>
        <w:rPr>
          <w:rFonts w:ascii="Times New Roman" w:hAnsi="Times New Roman"/>
          <w:sz w:val="22"/>
          <w:szCs w:val="22"/>
        </w:rPr>
        <w:t xml:space="preserve"> </w:t>
      </w:r>
      <w:proofErr w:type="spellStart"/>
      <w:r>
        <w:rPr>
          <w:rFonts w:ascii="Times New Roman" w:hAnsi="Times New Roman"/>
          <w:sz w:val="22"/>
          <w:szCs w:val="22"/>
        </w:rPr>
        <w:t>przedmiotu</w:t>
      </w:r>
      <w:proofErr w:type="spellEnd"/>
      <w:r>
        <w:rPr>
          <w:rFonts w:ascii="Times New Roman" w:hAnsi="Times New Roman"/>
          <w:sz w:val="22"/>
          <w:szCs w:val="22"/>
        </w:rPr>
        <w:t xml:space="preserve"> </w:t>
      </w:r>
      <w:proofErr w:type="spellStart"/>
      <w:r>
        <w:rPr>
          <w:rFonts w:ascii="Times New Roman" w:hAnsi="Times New Roman"/>
          <w:sz w:val="22"/>
          <w:szCs w:val="22"/>
        </w:rPr>
        <w:t>umowy</w:t>
      </w:r>
      <w:proofErr w:type="spellEnd"/>
      <w:r>
        <w:rPr>
          <w:rFonts w:ascii="Times New Roman" w:hAnsi="Times New Roman"/>
          <w:sz w:val="22"/>
          <w:szCs w:val="22"/>
        </w:rPr>
        <w:t xml:space="preserve"> </w:t>
      </w:r>
      <w:proofErr w:type="spellStart"/>
      <w:r>
        <w:rPr>
          <w:rFonts w:ascii="Times New Roman" w:hAnsi="Times New Roman"/>
          <w:sz w:val="22"/>
          <w:szCs w:val="22"/>
        </w:rPr>
        <w:t>i</w:t>
      </w:r>
      <w:proofErr w:type="spellEnd"/>
      <w:r>
        <w:rPr>
          <w:rFonts w:ascii="Times New Roman" w:hAnsi="Times New Roman"/>
          <w:sz w:val="22"/>
          <w:szCs w:val="22"/>
        </w:rPr>
        <w:t xml:space="preserve"> </w:t>
      </w:r>
      <w:proofErr w:type="spellStart"/>
      <w:r>
        <w:rPr>
          <w:rFonts w:ascii="Times New Roman" w:hAnsi="Times New Roman"/>
          <w:sz w:val="22"/>
          <w:szCs w:val="22"/>
        </w:rPr>
        <w:t>wzajemnych</w:t>
      </w:r>
      <w:proofErr w:type="spellEnd"/>
      <w:r>
        <w:rPr>
          <w:rFonts w:ascii="Times New Roman" w:hAnsi="Times New Roman"/>
          <w:sz w:val="22"/>
          <w:szCs w:val="22"/>
        </w:rPr>
        <w:t xml:space="preserve"> </w:t>
      </w:r>
      <w:proofErr w:type="spellStart"/>
      <w:r>
        <w:rPr>
          <w:rFonts w:ascii="Times New Roman" w:hAnsi="Times New Roman"/>
          <w:sz w:val="22"/>
          <w:szCs w:val="22"/>
        </w:rPr>
        <w:t>kontaktów</w:t>
      </w:r>
      <w:proofErr w:type="spellEnd"/>
      <w:r>
        <w:rPr>
          <w:rFonts w:ascii="Times New Roman" w:hAnsi="Times New Roman"/>
          <w:sz w:val="22"/>
          <w:szCs w:val="22"/>
        </w:rPr>
        <w:t xml:space="preserve"> w </w:t>
      </w:r>
      <w:proofErr w:type="spellStart"/>
      <w:r>
        <w:rPr>
          <w:rFonts w:ascii="Times New Roman" w:hAnsi="Times New Roman"/>
          <w:sz w:val="22"/>
          <w:szCs w:val="22"/>
        </w:rPr>
        <w:t>tym</w:t>
      </w:r>
      <w:proofErr w:type="spellEnd"/>
      <w:r>
        <w:rPr>
          <w:rFonts w:ascii="Times New Roman" w:hAnsi="Times New Roman"/>
          <w:sz w:val="22"/>
          <w:szCs w:val="22"/>
        </w:rPr>
        <w:t xml:space="preserve"> </w:t>
      </w:r>
      <w:proofErr w:type="spellStart"/>
      <w:r>
        <w:rPr>
          <w:rFonts w:ascii="Times New Roman" w:hAnsi="Times New Roman"/>
          <w:sz w:val="22"/>
          <w:szCs w:val="22"/>
        </w:rPr>
        <w:t>zakresie</w:t>
      </w:r>
      <w:proofErr w:type="spellEnd"/>
      <w:r>
        <w:rPr>
          <w:rFonts w:ascii="Times New Roman" w:hAnsi="Times New Roman"/>
          <w:sz w:val="22"/>
          <w:szCs w:val="22"/>
        </w:rPr>
        <w:t>.</w:t>
      </w:r>
    </w:p>
    <w:p w:rsidR="00E765CA" w:rsidRDefault="005E52F6">
      <w:pPr>
        <w:pStyle w:val="Style5"/>
        <w:numPr>
          <w:ilvl w:val="0"/>
          <w:numId w:val="40"/>
        </w:numPr>
        <w:spacing w:after="103"/>
        <w:jc w:val="both"/>
        <w:rPr>
          <w:rFonts w:ascii="Times New Roman" w:hAnsi="Times New Roman"/>
          <w:sz w:val="22"/>
          <w:szCs w:val="22"/>
        </w:rPr>
      </w:pPr>
      <w:proofErr w:type="spellStart"/>
      <w:r>
        <w:rPr>
          <w:rFonts w:ascii="Times New Roman" w:hAnsi="Times New Roman"/>
          <w:sz w:val="22"/>
          <w:szCs w:val="22"/>
        </w:rPr>
        <w:t>Strony</w:t>
      </w:r>
      <w:proofErr w:type="spellEnd"/>
      <w:r>
        <w:rPr>
          <w:rFonts w:ascii="Times New Roman" w:hAnsi="Times New Roman"/>
          <w:sz w:val="22"/>
          <w:szCs w:val="22"/>
        </w:rPr>
        <w:t xml:space="preserve"> </w:t>
      </w:r>
      <w:proofErr w:type="spellStart"/>
      <w:r>
        <w:rPr>
          <w:rFonts w:ascii="Times New Roman" w:hAnsi="Times New Roman"/>
          <w:sz w:val="22"/>
          <w:szCs w:val="22"/>
        </w:rPr>
        <w:t>będą</w:t>
      </w:r>
      <w:proofErr w:type="spellEnd"/>
      <w:r>
        <w:rPr>
          <w:rFonts w:ascii="Times New Roman" w:hAnsi="Times New Roman"/>
          <w:sz w:val="22"/>
          <w:szCs w:val="22"/>
        </w:rPr>
        <w:t xml:space="preserve"> </w:t>
      </w:r>
      <w:proofErr w:type="spellStart"/>
      <w:r>
        <w:rPr>
          <w:rFonts w:ascii="Times New Roman" w:hAnsi="Times New Roman"/>
          <w:sz w:val="22"/>
          <w:szCs w:val="22"/>
        </w:rPr>
        <w:t>przetwarzać</w:t>
      </w:r>
      <w:proofErr w:type="spellEnd"/>
      <w:r>
        <w:rPr>
          <w:rFonts w:ascii="Times New Roman" w:hAnsi="Times New Roman"/>
          <w:sz w:val="22"/>
          <w:szCs w:val="22"/>
        </w:rPr>
        <w:t xml:space="preserve"> </w:t>
      </w:r>
      <w:proofErr w:type="spellStart"/>
      <w:r>
        <w:rPr>
          <w:rFonts w:ascii="Times New Roman" w:hAnsi="Times New Roman"/>
          <w:sz w:val="22"/>
          <w:szCs w:val="22"/>
        </w:rPr>
        <w:t>udostępnione</w:t>
      </w:r>
      <w:proofErr w:type="spellEnd"/>
      <w:r>
        <w:rPr>
          <w:rFonts w:ascii="Times New Roman" w:hAnsi="Times New Roman"/>
          <w:sz w:val="22"/>
          <w:szCs w:val="22"/>
        </w:rPr>
        <w:t xml:space="preserve"> </w:t>
      </w:r>
      <w:proofErr w:type="spellStart"/>
      <w:r>
        <w:rPr>
          <w:rFonts w:ascii="Times New Roman" w:hAnsi="Times New Roman"/>
          <w:sz w:val="22"/>
          <w:szCs w:val="22"/>
        </w:rPr>
        <w:t>na</w:t>
      </w:r>
      <w:proofErr w:type="spellEnd"/>
      <w:r>
        <w:rPr>
          <w:rFonts w:ascii="Times New Roman" w:hAnsi="Times New Roman"/>
          <w:sz w:val="22"/>
          <w:szCs w:val="22"/>
        </w:rPr>
        <w:t xml:space="preserve"> </w:t>
      </w:r>
      <w:proofErr w:type="spellStart"/>
      <w:r>
        <w:rPr>
          <w:rFonts w:ascii="Times New Roman" w:hAnsi="Times New Roman"/>
          <w:sz w:val="22"/>
          <w:szCs w:val="22"/>
        </w:rPr>
        <w:t>podstawie</w:t>
      </w:r>
      <w:proofErr w:type="spellEnd"/>
      <w:r>
        <w:rPr>
          <w:rFonts w:ascii="Times New Roman" w:hAnsi="Times New Roman"/>
          <w:sz w:val="22"/>
          <w:szCs w:val="22"/>
        </w:rPr>
        <w:t xml:space="preserve"> </w:t>
      </w:r>
      <w:proofErr w:type="spellStart"/>
      <w:r>
        <w:rPr>
          <w:rFonts w:ascii="Times New Roman" w:hAnsi="Times New Roman"/>
          <w:sz w:val="22"/>
          <w:szCs w:val="22"/>
        </w:rPr>
        <w:t>niniejszej</w:t>
      </w:r>
      <w:proofErr w:type="spellEnd"/>
      <w:r>
        <w:rPr>
          <w:rFonts w:ascii="Times New Roman" w:hAnsi="Times New Roman"/>
          <w:sz w:val="22"/>
          <w:szCs w:val="22"/>
        </w:rPr>
        <w:t xml:space="preserve"> </w:t>
      </w:r>
      <w:proofErr w:type="spellStart"/>
      <w:r>
        <w:rPr>
          <w:rFonts w:ascii="Times New Roman" w:hAnsi="Times New Roman"/>
          <w:sz w:val="22"/>
          <w:szCs w:val="22"/>
        </w:rPr>
        <w:t>umowy</w:t>
      </w:r>
      <w:proofErr w:type="spellEnd"/>
      <w:r>
        <w:rPr>
          <w:rFonts w:ascii="Times New Roman" w:hAnsi="Times New Roman"/>
          <w:sz w:val="22"/>
          <w:szCs w:val="22"/>
        </w:rPr>
        <w:t xml:space="preserve"> </w:t>
      </w:r>
      <w:proofErr w:type="spellStart"/>
      <w:r>
        <w:rPr>
          <w:rFonts w:ascii="Times New Roman" w:hAnsi="Times New Roman"/>
          <w:sz w:val="22"/>
          <w:szCs w:val="22"/>
        </w:rPr>
        <w:t>dane</w:t>
      </w:r>
      <w:proofErr w:type="spellEnd"/>
      <w:r>
        <w:rPr>
          <w:rFonts w:ascii="Times New Roman" w:hAnsi="Times New Roman"/>
          <w:sz w:val="22"/>
          <w:szCs w:val="22"/>
        </w:rPr>
        <w:t xml:space="preserve"> </w:t>
      </w:r>
      <w:proofErr w:type="spellStart"/>
      <w:r>
        <w:rPr>
          <w:rFonts w:ascii="Times New Roman" w:hAnsi="Times New Roman"/>
          <w:sz w:val="22"/>
          <w:szCs w:val="22"/>
        </w:rPr>
        <w:t>osobowe</w:t>
      </w:r>
      <w:proofErr w:type="spellEnd"/>
      <w:r>
        <w:rPr>
          <w:rFonts w:ascii="Times New Roman" w:hAnsi="Times New Roman"/>
          <w:sz w:val="22"/>
          <w:szCs w:val="22"/>
        </w:rPr>
        <w:t xml:space="preserve"> </w:t>
      </w:r>
      <w:proofErr w:type="spellStart"/>
      <w:r>
        <w:rPr>
          <w:rFonts w:ascii="Times New Roman" w:hAnsi="Times New Roman"/>
          <w:sz w:val="22"/>
          <w:szCs w:val="22"/>
        </w:rPr>
        <w:t>pracowników</w:t>
      </w:r>
      <w:proofErr w:type="spellEnd"/>
      <w:r>
        <w:rPr>
          <w:rFonts w:ascii="Times New Roman" w:hAnsi="Times New Roman"/>
          <w:sz w:val="22"/>
          <w:szCs w:val="22"/>
        </w:rPr>
        <w:t xml:space="preserve"> </w:t>
      </w:r>
      <w:proofErr w:type="spellStart"/>
      <w:r>
        <w:rPr>
          <w:rFonts w:ascii="Times New Roman" w:hAnsi="Times New Roman"/>
          <w:sz w:val="22"/>
          <w:szCs w:val="22"/>
        </w:rPr>
        <w:t>Stron</w:t>
      </w:r>
      <w:proofErr w:type="spellEnd"/>
      <w:r>
        <w:rPr>
          <w:rFonts w:ascii="Times New Roman" w:hAnsi="Times New Roman"/>
          <w:sz w:val="22"/>
          <w:szCs w:val="22"/>
        </w:rPr>
        <w:t xml:space="preserve"> </w:t>
      </w:r>
      <w:proofErr w:type="spellStart"/>
      <w:r>
        <w:rPr>
          <w:rFonts w:ascii="Times New Roman" w:hAnsi="Times New Roman"/>
          <w:sz w:val="22"/>
          <w:szCs w:val="22"/>
        </w:rPr>
        <w:t>oraz</w:t>
      </w:r>
      <w:proofErr w:type="spellEnd"/>
      <w:r>
        <w:rPr>
          <w:rFonts w:ascii="Times New Roman" w:hAnsi="Times New Roman"/>
          <w:sz w:val="22"/>
          <w:szCs w:val="22"/>
        </w:rPr>
        <w:t xml:space="preserve"> </w:t>
      </w:r>
      <w:proofErr w:type="spellStart"/>
      <w:r>
        <w:rPr>
          <w:rFonts w:ascii="Times New Roman" w:hAnsi="Times New Roman"/>
          <w:sz w:val="22"/>
          <w:szCs w:val="22"/>
        </w:rPr>
        <w:t>osób</w:t>
      </w:r>
      <w:proofErr w:type="spellEnd"/>
      <w:r>
        <w:rPr>
          <w:rFonts w:ascii="Times New Roman" w:hAnsi="Times New Roman"/>
          <w:sz w:val="22"/>
          <w:szCs w:val="22"/>
        </w:rPr>
        <w:t xml:space="preserve"> </w:t>
      </w:r>
      <w:proofErr w:type="spellStart"/>
      <w:r>
        <w:rPr>
          <w:rFonts w:ascii="Times New Roman" w:hAnsi="Times New Roman"/>
          <w:sz w:val="22"/>
          <w:szCs w:val="22"/>
        </w:rPr>
        <w:t>wyz</w:t>
      </w:r>
      <w:r>
        <w:rPr>
          <w:rFonts w:ascii="Times New Roman" w:hAnsi="Times New Roman"/>
          <w:sz w:val="22"/>
          <w:szCs w:val="22"/>
        </w:rPr>
        <w:t>naczonych</w:t>
      </w:r>
      <w:proofErr w:type="spellEnd"/>
      <w:r>
        <w:rPr>
          <w:rFonts w:ascii="Times New Roman" w:hAnsi="Times New Roman"/>
          <w:sz w:val="22"/>
          <w:szCs w:val="22"/>
        </w:rPr>
        <w:t xml:space="preserve"> do </w:t>
      </w:r>
      <w:proofErr w:type="spellStart"/>
      <w:r>
        <w:rPr>
          <w:rFonts w:ascii="Times New Roman" w:hAnsi="Times New Roman"/>
          <w:sz w:val="22"/>
          <w:szCs w:val="22"/>
        </w:rPr>
        <w:t>realizacji</w:t>
      </w:r>
      <w:proofErr w:type="spellEnd"/>
      <w:r>
        <w:rPr>
          <w:rFonts w:ascii="Times New Roman" w:hAnsi="Times New Roman"/>
          <w:sz w:val="22"/>
          <w:szCs w:val="22"/>
        </w:rPr>
        <w:t xml:space="preserve"> </w:t>
      </w:r>
      <w:proofErr w:type="spellStart"/>
      <w:r>
        <w:rPr>
          <w:rFonts w:ascii="Times New Roman" w:hAnsi="Times New Roman"/>
          <w:sz w:val="22"/>
          <w:szCs w:val="22"/>
        </w:rPr>
        <w:t>przedmiotu</w:t>
      </w:r>
      <w:proofErr w:type="spellEnd"/>
      <w:r>
        <w:rPr>
          <w:rFonts w:ascii="Times New Roman" w:hAnsi="Times New Roman"/>
          <w:sz w:val="22"/>
          <w:szCs w:val="22"/>
        </w:rPr>
        <w:t xml:space="preserve"> </w:t>
      </w:r>
      <w:proofErr w:type="spellStart"/>
      <w:r>
        <w:rPr>
          <w:rFonts w:ascii="Times New Roman" w:hAnsi="Times New Roman"/>
          <w:sz w:val="22"/>
          <w:szCs w:val="22"/>
        </w:rPr>
        <w:t>umowy</w:t>
      </w:r>
      <w:proofErr w:type="spellEnd"/>
      <w:r>
        <w:rPr>
          <w:rFonts w:ascii="Times New Roman" w:hAnsi="Times New Roman"/>
          <w:sz w:val="22"/>
          <w:szCs w:val="22"/>
        </w:rPr>
        <w:t xml:space="preserve"> w </w:t>
      </w:r>
      <w:proofErr w:type="spellStart"/>
      <w:r>
        <w:rPr>
          <w:rFonts w:ascii="Times New Roman" w:hAnsi="Times New Roman"/>
          <w:sz w:val="22"/>
          <w:szCs w:val="22"/>
        </w:rPr>
        <w:t>postaci</w:t>
      </w:r>
      <w:proofErr w:type="spellEnd"/>
      <w:r>
        <w:rPr>
          <w:rFonts w:ascii="Times New Roman" w:hAnsi="Times New Roman"/>
          <w:sz w:val="22"/>
          <w:szCs w:val="22"/>
        </w:rPr>
        <w:t xml:space="preserve">: </w:t>
      </w:r>
      <w:proofErr w:type="spellStart"/>
      <w:r>
        <w:rPr>
          <w:rFonts w:ascii="Times New Roman" w:hAnsi="Times New Roman"/>
          <w:sz w:val="22"/>
          <w:szCs w:val="22"/>
        </w:rPr>
        <w:t>imion</w:t>
      </w:r>
      <w:proofErr w:type="spellEnd"/>
      <w:r>
        <w:rPr>
          <w:rFonts w:ascii="Times New Roman" w:hAnsi="Times New Roman"/>
          <w:sz w:val="22"/>
          <w:szCs w:val="22"/>
        </w:rPr>
        <w:t xml:space="preserve"> </w:t>
      </w:r>
      <w:proofErr w:type="spellStart"/>
      <w:r>
        <w:rPr>
          <w:rFonts w:ascii="Times New Roman" w:hAnsi="Times New Roman"/>
          <w:sz w:val="22"/>
          <w:szCs w:val="22"/>
        </w:rPr>
        <w:t>i</w:t>
      </w:r>
      <w:proofErr w:type="spellEnd"/>
      <w:r>
        <w:rPr>
          <w:rFonts w:ascii="Times New Roman" w:hAnsi="Times New Roman"/>
          <w:sz w:val="22"/>
          <w:szCs w:val="22"/>
        </w:rPr>
        <w:t xml:space="preserve"> </w:t>
      </w:r>
      <w:proofErr w:type="spellStart"/>
      <w:r>
        <w:rPr>
          <w:rFonts w:ascii="Times New Roman" w:hAnsi="Times New Roman"/>
          <w:sz w:val="22"/>
          <w:szCs w:val="22"/>
        </w:rPr>
        <w:t>nazwisk</w:t>
      </w:r>
      <w:proofErr w:type="spellEnd"/>
      <w:r>
        <w:rPr>
          <w:rFonts w:ascii="Times New Roman" w:hAnsi="Times New Roman"/>
          <w:sz w:val="22"/>
          <w:szCs w:val="22"/>
        </w:rPr>
        <w:t xml:space="preserve"> </w:t>
      </w:r>
      <w:proofErr w:type="spellStart"/>
      <w:r>
        <w:rPr>
          <w:rFonts w:ascii="Times New Roman" w:hAnsi="Times New Roman"/>
          <w:sz w:val="22"/>
          <w:szCs w:val="22"/>
        </w:rPr>
        <w:t>oraz</w:t>
      </w:r>
      <w:proofErr w:type="spellEnd"/>
      <w:r>
        <w:rPr>
          <w:rFonts w:ascii="Times New Roman" w:hAnsi="Times New Roman"/>
          <w:sz w:val="22"/>
          <w:szCs w:val="22"/>
        </w:rPr>
        <w:t xml:space="preserve"> </w:t>
      </w:r>
      <w:proofErr w:type="spellStart"/>
      <w:r>
        <w:rPr>
          <w:rFonts w:ascii="Times New Roman" w:hAnsi="Times New Roman"/>
          <w:sz w:val="22"/>
          <w:szCs w:val="22"/>
        </w:rPr>
        <w:t>danych</w:t>
      </w:r>
      <w:proofErr w:type="spellEnd"/>
      <w:r>
        <w:rPr>
          <w:rFonts w:ascii="Times New Roman" w:hAnsi="Times New Roman"/>
          <w:sz w:val="22"/>
          <w:szCs w:val="22"/>
        </w:rPr>
        <w:t xml:space="preserve"> </w:t>
      </w:r>
      <w:proofErr w:type="spellStart"/>
      <w:r>
        <w:rPr>
          <w:rFonts w:ascii="Times New Roman" w:hAnsi="Times New Roman"/>
          <w:sz w:val="22"/>
          <w:szCs w:val="22"/>
        </w:rPr>
        <w:t>teleadresowych</w:t>
      </w:r>
      <w:proofErr w:type="spellEnd"/>
      <w:r>
        <w:rPr>
          <w:rFonts w:ascii="Times New Roman" w:hAnsi="Times New Roman"/>
          <w:sz w:val="22"/>
          <w:szCs w:val="22"/>
        </w:rPr>
        <w:t xml:space="preserve"> (m.in. </w:t>
      </w:r>
      <w:proofErr w:type="spellStart"/>
      <w:r>
        <w:rPr>
          <w:rFonts w:ascii="Times New Roman" w:hAnsi="Times New Roman"/>
          <w:sz w:val="22"/>
          <w:szCs w:val="22"/>
        </w:rPr>
        <w:t>numer</w:t>
      </w:r>
      <w:proofErr w:type="spellEnd"/>
      <w:r>
        <w:rPr>
          <w:rFonts w:ascii="Times New Roman" w:hAnsi="Times New Roman"/>
          <w:sz w:val="22"/>
          <w:szCs w:val="22"/>
        </w:rPr>
        <w:t xml:space="preserve"> tel./fax, </w:t>
      </w:r>
      <w:proofErr w:type="spellStart"/>
      <w:r>
        <w:rPr>
          <w:rFonts w:ascii="Times New Roman" w:hAnsi="Times New Roman"/>
          <w:sz w:val="22"/>
          <w:szCs w:val="22"/>
        </w:rPr>
        <w:t>adres</w:t>
      </w:r>
      <w:proofErr w:type="spellEnd"/>
      <w:r>
        <w:rPr>
          <w:rFonts w:ascii="Times New Roman" w:hAnsi="Times New Roman"/>
          <w:sz w:val="22"/>
          <w:szCs w:val="22"/>
        </w:rPr>
        <w:t xml:space="preserve"> </w:t>
      </w:r>
      <w:proofErr w:type="spellStart"/>
      <w:r>
        <w:rPr>
          <w:rFonts w:ascii="Times New Roman" w:hAnsi="Times New Roman"/>
          <w:sz w:val="22"/>
          <w:szCs w:val="22"/>
        </w:rPr>
        <w:t>poczty</w:t>
      </w:r>
      <w:proofErr w:type="spellEnd"/>
      <w:r>
        <w:rPr>
          <w:rFonts w:ascii="Times New Roman" w:hAnsi="Times New Roman"/>
          <w:sz w:val="22"/>
          <w:szCs w:val="22"/>
        </w:rPr>
        <w:t xml:space="preserve"> </w:t>
      </w:r>
      <w:proofErr w:type="spellStart"/>
      <w:r>
        <w:rPr>
          <w:rFonts w:ascii="Times New Roman" w:hAnsi="Times New Roman"/>
          <w:sz w:val="22"/>
          <w:szCs w:val="22"/>
        </w:rPr>
        <w:t>elektronicznej</w:t>
      </w:r>
      <w:proofErr w:type="spellEnd"/>
      <w:r>
        <w:rPr>
          <w:rFonts w:ascii="Times New Roman" w:hAnsi="Times New Roman"/>
          <w:sz w:val="22"/>
          <w:szCs w:val="22"/>
        </w:rPr>
        <w:t xml:space="preserve">, </w:t>
      </w:r>
      <w:proofErr w:type="spellStart"/>
      <w:r>
        <w:rPr>
          <w:rFonts w:ascii="Times New Roman" w:hAnsi="Times New Roman"/>
          <w:sz w:val="22"/>
          <w:szCs w:val="22"/>
        </w:rPr>
        <w:t>adres</w:t>
      </w:r>
      <w:proofErr w:type="spellEnd"/>
      <w:r>
        <w:rPr>
          <w:rFonts w:ascii="Times New Roman" w:hAnsi="Times New Roman"/>
          <w:sz w:val="22"/>
          <w:szCs w:val="22"/>
        </w:rPr>
        <w:t xml:space="preserve"> </w:t>
      </w:r>
      <w:proofErr w:type="spellStart"/>
      <w:r>
        <w:rPr>
          <w:rFonts w:ascii="Times New Roman" w:hAnsi="Times New Roman"/>
          <w:sz w:val="22"/>
          <w:szCs w:val="22"/>
        </w:rPr>
        <w:t>korespondencyjny</w:t>
      </w:r>
      <w:proofErr w:type="spellEnd"/>
      <w:r>
        <w:rPr>
          <w:rFonts w:ascii="Times New Roman" w:hAnsi="Times New Roman"/>
          <w:sz w:val="22"/>
          <w:szCs w:val="22"/>
        </w:rPr>
        <w:t xml:space="preserve">) w </w:t>
      </w:r>
      <w:proofErr w:type="spellStart"/>
      <w:r>
        <w:rPr>
          <w:rFonts w:ascii="Times New Roman" w:hAnsi="Times New Roman"/>
          <w:sz w:val="22"/>
          <w:szCs w:val="22"/>
        </w:rPr>
        <w:t>celu</w:t>
      </w:r>
      <w:proofErr w:type="spellEnd"/>
      <w:r>
        <w:rPr>
          <w:rFonts w:ascii="Times New Roman" w:hAnsi="Times New Roman"/>
          <w:sz w:val="22"/>
          <w:szCs w:val="22"/>
        </w:rPr>
        <w:t xml:space="preserve"> </w:t>
      </w:r>
      <w:proofErr w:type="spellStart"/>
      <w:r>
        <w:rPr>
          <w:rFonts w:ascii="Times New Roman" w:hAnsi="Times New Roman"/>
          <w:sz w:val="22"/>
          <w:szCs w:val="22"/>
        </w:rPr>
        <w:t>realizacji</w:t>
      </w:r>
      <w:proofErr w:type="spellEnd"/>
      <w:r>
        <w:rPr>
          <w:rFonts w:ascii="Times New Roman" w:hAnsi="Times New Roman"/>
          <w:sz w:val="22"/>
          <w:szCs w:val="22"/>
        </w:rPr>
        <w:t xml:space="preserve"> </w:t>
      </w:r>
      <w:proofErr w:type="spellStart"/>
      <w:r>
        <w:rPr>
          <w:rFonts w:ascii="Times New Roman" w:hAnsi="Times New Roman"/>
          <w:sz w:val="22"/>
          <w:szCs w:val="22"/>
        </w:rPr>
        <w:t>umowy</w:t>
      </w:r>
      <w:proofErr w:type="spellEnd"/>
      <w:r>
        <w:rPr>
          <w:rFonts w:ascii="Times New Roman" w:hAnsi="Times New Roman"/>
          <w:sz w:val="22"/>
          <w:szCs w:val="22"/>
        </w:rPr>
        <w:t xml:space="preserve"> </w:t>
      </w:r>
      <w:proofErr w:type="spellStart"/>
      <w:r>
        <w:rPr>
          <w:rFonts w:ascii="Times New Roman" w:hAnsi="Times New Roman"/>
          <w:sz w:val="22"/>
          <w:szCs w:val="22"/>
        </w:rPr>
        <w:t>i</w:t>
      </w:r>
      <w:proofErr w:type="spellEnd"/>
      <w:r>
        <w:rPr>
          <w:rFonts w:ascii="Times New Roman" w:hAnsi="Times New Roman"/>
          <w:sz w:val="22"/>
          <w:szCs w:val="22"/>
        </w:rPr>
        <w:t xml:space="preserve"> </w:t>
      </w:r>
      <w:proofErr w:type="spellStart"/>
      <w:r>
        <w:rPr>
          <w:rFonts w:ascii="Times New Roman" w:hAnsi="Times New Roman"/>
          <w:sz w:val="22"/>
          <w:szCs w:val="22"/>
        </w:rPr>
        <w:t>zapewnienia</w:t>
      </w:r>
      <w:proofErr w:type="spellEnd"/>
      <w:r>
        <w:rPr>
          <w:rFonts w:ascii="Times New Roman" w:hAnsi="Times New Roman"/>
          <w:sz w:val="22"/>
          <w:szCs w:val="22"/>
        </w:rPr>
        <w:t xml:space="preserve"> </w:t>
      </w:r>
      <w:proofErr w:type="spellStart"/>
      <w:r>
        <w:rPr>
          <w:rFonts w:ascii="Times New Roman" w:hAnsi="Times New Roman"/>
          <w:sz w:val="22"/>
          <w:szCs w:val="22"/>
        </w:rPr>
        <w:t>komunikacji</w:t>
      </w:r>
      <w:proofErr w:type="spellEnd"/>
      <w:r>
        <w:rPr>
          <w:rFonts w:ascii="Times New Roman" w:hAnsi="Times New Roman"/>
          <w:sz w:val="22"/>
          <w:szCs w:val="22"/>
        </w:rPr>
        <w:t xml:space="preserve"> w </w:t>
      </w:r>
      <w:proofErr w:type="spellStart"/>
      <w:r>
        <w:rPr>
          <w:rFonts w:ascii="Times New Roman" w:hAnsi="Times New Roman"/>
          <w:sz w:val="22"/>
          <w:szCs w:val="22"/>
        </w:rPr>
        <w:t>tym</w:t>
      </w:r>
      <w:proofErr w:type="spellEnd"/>
      <w:r>
        <w:rPr>
          <w:rFonts w:ascii="Times New Roman" w:hAnsi="Times New Roman"/>
          <w:sz w:val="22"/>
          <w:szCs w:val="22"/>
        </w:rPr>
        <w:t xml:space="preserve"> </w:t>
      </w:r>
      <w:proofErr w:type="spellStart"/>
      <w:r>
        <w:rPr>
          <w:rFonts w:ascii="Times New Roman" w:hAnsi="Times New Roman"/>
          <w:sz w:val="22"/>
          <w:szCs w:val="22"/>
        </w:rPr>
        <w:t>zakresie</w:t>
      </w:r>
      <w:proofErr w:type="spellEnd"/>
      <w:r>
        <w:rPr>
          <w:rFonts w:ascii="Times New Roman" w:hAnsi="Times New Roman"/>
          <w:sz w:val="22"/>
          <w:szCs w:val="22"/>
        </w:rPr>
        <w:t>.</w:t>
      </w:r>
      <w:bookmarkStart w:id="2" w:name="_Hlk94646638"/>
      <w:bookmarkStart w:id="3" w:name="_Hlk94646525"/>
      <w:bookmarkEnd w:id="2"/>
      <w:bookmarkEnd w:id="3"/>
    </w:p>
    <w:p w:rsidR="00E765CA" w:rsidRDefault="005E52F6">
      <w:pPr>
        <w:pStyle w:val="Style5"/>
        <w:numPr>
          <w:ilvl w:val="0"/>
          <w:numId w:val="40"/>
        </w:numPr>
        <w:spacing w:after="103"/>
        <w:jc w:val="both"/>
        <w:rPr>
          <w:rFonts w:ascii="Times New Roman" w:hAnsi="Times New Roman"/>
          <w:sz w:val="22"/>
          <w:szCs w:val="22"/>
        </w:rPr>
      </w:pPr>
      <w:proofErr w:type="spellStart"/>
      <w:r>
        <w:rPr>
          <w:rFonts w:ascii="Times New Roman" w:hAnsi="Times New Roman"/>
          <w:sz w:val="22"/>
          <w:szCs w:val="22"/>
        </w:rPr>
        <w:t>Wykonawca</w:t>
      </w:r>
      <w:proofErr w:type="spellEnd"/>
      <w:r>
        <w:rPr>
          <w:rFonts w:ascii="Times New Roman" w:hAnsi="Times New Roman"/>
          <w:sz w:val="22"/>
          <w:szCs w:val="22"/>
        </w:rPr>
        <w:t xml:space="preserve"> </w:t>
      </w:r>
      <w:proofErr w:type="spellStart"/>
      <w:r>
        <w:rPr>
          <w:rFonts w:ascii="Times New Roman" w:hAnsi="Times New Roman"/>
          <w:sz w:val="22"/>
          <w:szCs w:val="22"/>
        </w:rPr>
        <w:t>zobowiązu</w:t>
      </w:r>
      <w:r>
        <w:rPr>
          <w:rFonts w:ascii="Times New Roman" w:hAnsi="Times New Roman"/>
          <w:sz w:val="22"/>
          <w:szCs w:val="22"/>
        </w:rPr>
        <w:t>je</w:t>
      </w:r>
      <w:proofErr w:type="spellEnd"/>
      <w:r>
        <w:rPr>
          <w:rFonts w:ascii="Times New Roman" w:hAnsi="Times New Roman"/>
          <w:sz w:val="22"/>
          <w:szCs w:val="22"/>
        </w:rPr>
        <w:t xml:space="preserve"> </w:t>
      </w:r>
      <w:proofErr w:type="spellStart"/>
      <w:r>
        <w:rPr>
          <w:rFonts w:ascii="Times New Roman" w:hAnsi="Times New Roman"/>
          <w:sz w:val="22"/>
          <w:szCs w:val="22"/>
        </w:rPr>
        <w:t>się</w:t>
      </w:r>
      <w:proofErr w:type="spellEnd"/>
      <w:r>
        <w:rPr>
          <w:rFonts w:ascii="Times New Roman" w:hAnsi="Times New Roman"/>
          <w:sz w:val="22"/>
          <w:szCs w:val="22"/>
        </w:rPr>
        <w:t xml:space="preserve"> </w:t>
      </w:r>
      <w:proofErr w:type="spellStart"/>
      <w:r>
        <w:rPr>
          <w:rFonts w:ascii="Times New Roman" w:hAnsi="Times New Roman"/>
          <w:sz w:val="22"/>
          <w:szCs w:val="22"/>
        </w:rPr>
        <w:t>zrealizować</w:t>
      </w:r>
      <w:proofErr w:type="spellEnd"/>
      <w:r>
        <w:rPr>
          <w:rFonts w:ascii="Times New Roman" w:hAnsi="Times New Roman"/>
          <w:sz w:val="22"/>
          <w:szCs w:val="22"/>
        </w:rPr>
        <w:t xml:space="preserve"> </w:t>
      </w:r>
      <w:proofErr w:type="spellStart"/>
      <w:r>
        <w:rPr>
          <w:rFonts w:ascii="Times New Roman" w:hAnsi="Times New Roman"/>
          <w:sz w:val="22"/>
          <w:szCs w:val="22"/>
        </w:rPr>
        <w:t>obowiązek</w:t>
      </w:r>
      <w:proofErr w:type="spellEnd"/>
      <w:r>
        <w:rPr>
          <w:rFonts w:ascii="Times New Roman" w:hAnsi="Times New Roman"/>
          <w:sz w:val="22"/>
          <w:szCs w:val="22"/>
        </w:rPr>
        <w:t xml:space="preserve"> </w:t>
      </w:r>
      <w:proofErr w:type="spellStart"/>
      <w:r>
        <w:rPr>
          <w:rFonts w:ascii="Times New Roman" w:hAnsi="Times New Roman"/>
          <w:sz w:val="22"/>
          <w:szCs w:val="22"/>
        </w:rPr>
        <w:t>informacyjny</w:t>
      </w:r>
      <w:proofErr w:type="spellEnd"/>
      <w:r>
        <w:rPr>
          <w:rFonts w:ascii="Times New Roman" w:hAnsi="Times New Roman"/>
          <w:sz w:val="22"/>
          <w:szCs w:val="22"/>
        </w:rPr>
        <w:t xml:space="preserve"> </w:t>
      </w:r>
      <w:proofErr w:type="spellStart"/>
      <w:r>
        <w:rPr>
          <w:rFonts w:ascii="Times New Roman" w:hAnsi="Times New Roman"/>
          <w:sz w:val="22"/>
          <w:szCs w:val="22"/>
        </w:rPr>
        <w:t>wobec</w:t>
      </w:r>
      <w:proofErr w:type="spellEnd"/>
      <w:r>
        <w:rPr>
          <w:rFonts w:ascii="Times New Roman" w:hAnsi="Times New Roman"/>
          <w:sz w:val="22"/>
          <w:szCs w:val="22"/>
        </w:rPr>
        <w:t xml:space="preserve"> </w:t>
      </w:r>
      <w:proofErr w:type="spellStart"/>
      <w:r>
        <w:rPr>
          <w:rFonts w:ascii="Times New Roman" w:hAnsi="Times New Roman"/>
          <w:sz w:val="22"/>
          <w:szCs w:val="22"/>
        </w:rPr>
        <w:t>pracowników</w:t>
      </w:r>
      <w:proofErr w:type="spellEnd"/>
      <w:r>
        <w:rPr>
          <w:rFonts w:ascii="Times New Roman" w:hAnsi="Times New Roman"/>
          <w:sz w:val="22"/>
          <w:szCs w:val="22"/>
        </w:rPr>
        <w:t xml:space="preserve"> </w:t>
      </w:r>
      <w:proofErr w:type="spellStart"/>
      <w:r>
        <w:rPr>
          <w:rFonts w:ascii="Times New Roman" w:hAnsi="Times New Roman"/>
          <w:sz w:val="22"/>
          <w:szCs w:val="22"/>
        </w:rPr>
        <w:t>oraz</w:t>
      </w:r>
      <w:proofErr w:type="spellEnd"/>
      <w:r>
        <w:rPr>
          <w:rFonts w:ascii="Times New Roman" w:hAnsi="Times New Roman"/>
          <w:sz w:val="22"/>
          <w:szCs w:val="22"/>
        </w:rPr>
        <w:t xml:space="preserve"> </w:t>
      </w:r>
      <w:proofErr w:type="spellStart"/>
      <w:r>
        <w:rPr>
          <w:rFonts w:ascii="Times New Roman" w:hAnsi="Times New Roman"/>
          <w:sz w:val="22"/>
          <w:szCs w:val="22"/>
        </w:rPr>
        <w:t>osób</w:t>
      </w:r>
      <w:proofErr w:type="spellEnd"/>
      <w:r>
        <w:rPr>
          <w:rFonts w:ascii="Times New Roman" w:hAnsi="Times New Roman"/>
          <w:sz w:val="22"/>
          <w:szCs w:val="22"/>
        </w:rPr>
        <w:t xml:space="preserve"> </w:t>
      </w:r>
      <w:proofErr w:type="spellStart"/>
      <w:r>
        <w:rPr>
          <w:rFonts w:ascii="Times New Roman" w:hAnsi="Times New Roman"/>
          <w:sz w:val="22"/>
          <w:szCs w:val="22"/>
        </w:rPr>
        <w:lastRenderedPageBreak/>
        <w:t>wyznaczonych</w:t>
      </w:r>
      <w:proofErr w:type="spellEnd"/>
      <w:r>
        <w:rPr>
          <w:rFonts w:ascii="Times New Roman" w:hAnsi="Times New Roman"/>
          <w:sz w:val="22"/>
          <w:szCs w:val="22"/>
        </w:rPr>
        <w:t xml:space="preserve"> do </w:t>
      </w:r>
      <w:proofErr w:type="spellStart"/>
      <w:r>
        <w:rPr>
          <w:rFonts w:ascii="Times New Roman" w:hAnsi="Times New Roman"/>
          <w:sz w:val="22"/>
          <w:szCs w:val="22"/>
        </w:rPr>
        <w:t>realizacji</w:t>
      </w:r>
      <w:proofErr w:type="spellEnd"/>
      <w:r>
        <w:rPr>
          <w:rFonts w:ascii="Times New Roman" w:hAnsi="Times New Roman"/>
          <w:sz w:val="22"/>
          <w:szCs w:val="22"/>
        </w:rPr>
        <w:t xml:space="preserve"> </w:t>
      </w:r>
      <w:proofErr w:type="spellStart"/>
      <w:r>
        <w:rPr>
          <w:rFonts w:ascii="Times New Roman" w:hAnsi="Times New Roman"/>
          <w:sz w:val="22"/>
          <w:szCs w:val="22"/>
        </w:rPr>
        <w:t>przedmiotu</w:t>
      </w:r>
      <w:proofErr w:type="spellEnd"/>
      <w:r>
        <w:rPr>
          <w:rFonts w:ascii="Times New Roman" w:hAnsi="Times New Roman"/>
          <w:sz w:val="22"/>
          <w:szCs w:val="22"/>
        </w:rPr>
        <w:t xml:space="preserve"> </w:t>
      </w:r>
      <w:proofErr w:type="spellStart"/>
      <w:r>
        <w:rPr>
          <w:rFonts w:ascii="Times New Roman" w:hAnsi="Times New Roman"/>
          <w:sz w:val="22"/>
          <w:szCs w:val="22"/>
        </w:rPr>
        <w:t>umowy</w:t>
      </w:r>
      <w:proofErr w:type="spellEnd"/>
      <w:r>
        <w:rPr>
          <w:rFonts w:ascii="Times New Roman" w:hAnsi="Times New Roman"/>
          <w:sz w:val="22"/>
          <w:szCs w:val="22"/>
        </w:rPr>
        <w:t xml:space="preserve"> </w:t>
      </w:r>
      <w:proofErr w:type="spellStart"/>
      <w:r>
        <w:rPr>
          <w:rFonts w:ascii="Times New Roman" w:hAnsi="Times New Roman"/>
          <w:sz w:val="22"/>
          <w:szCs w:val="22"/>
        </w:rPr>
        <w:t>ze</w:t>
      </w:r>
      <w:proofErr w:type="spellEnd"/>
      <w:r>
        <w:rPr>
          <w:rFonts w:ascii="Times New Roman" w:hAnsi="Times New Roman"/>
          <w:sz w:val="22"/>
          <w:szCs w:val="22"/>
        </w:rPr>
        <w:t xml:space="preserve"> </w:t>
      </w:r>
      <w:proofErr w:type="spellStart"/>
      <w:r>
        <w:rPr>
          <w:rFonts w:ascii="Times New Roman" w:hAnsi="Times New Roman"/>
          <w:sz w:val="22"/>
          <w:szCs w:val="22"/>
        </w:rPr>
        <w:t>strony</w:t>
      </w:r>
      <w:proofErr w:type="spellEnd"/>
      <w:r>
        <w:rPr>
          <w:rFonts w:ascii="Times New Roman" w:hAnsi="Times New Roman"/>
          <w:sz w:val="22"/>
          <w:szCs w:val="22"/>
        </w:rPr>
        <w:t xml:space="preserve"> </w:t>
      </w:r>
      <w:proofErr w:type="spellStart"/>
      <w:r>
        <w:rPr>
          <w:rFonts w:ascii="Times New Roman" w:hAnsi="Times New Roman"/>
          <w:sz w:val="22"/>
          <w:szCs w:val="22"/>
        </w:rPr>
        <w:t>Zamawiającego</w:t>
      </w:r>
      <w:proofErr w:type="spellEnd"/>
      <w:r>
        <w:rPr>
          <w:rFonts w:ascii="Times New Roman" w:hAnsi="Times New Roman"/>
          <w:sz w:val="22"/>
          <w:szCs w:val="22"/>
        </w:rPr>
        <w:t>.</w:t>
      </w:r>
    </w:p>
    <w:p w:rsidR="00E765CA" w:rsidRDefault="005E52F6">
      <w:pPr>
        <w:pStyle w:val="Style5"/>
        <w:numPr>
          <w:ilvl w:val="0"/>
          <w:numId w:val="40"/>
        </w:numPr>
        <w:spacing w:after="103"/>
        <w:jc w:val="both"/>
        <w:rPr>
          <w:rFonts w:ascii="Times New Roman" w:hAnsi="Times New Roman"/>
          <w:sz w:val="22"/>
          <w:szCs w:val="22"/>
        </w:rPr>
      </w:pPr>
      <w:proofErr w:type="spellStart"/>
      <w:r>
        <w:rPr>
          <w:rFonts w:ascii="Times New Roman" w:hAnsi="Times New Roman"/>
          <w:sz w:val="22"/>
          <w:szCs w:val="22"/>
        </w:rPr>
        <w:t>Przy</w:t>
      </w:r>
      <w:proofErr w:type="spellEnd"/>
      <w:r>
        <w:rPr>
          <w:rFonts w:ascii="Times New Roman" w:hAnsi="Times New Roman"/>
          <w:sz w:val="22"/>
          <w:szCs w:val="22"/>
        </w:rPr>
        <w:t xml:space="preserve"> </w:t>
      </w:r>
      <w:proofErr w:type="spellStart"/>
      <w:r>
        <w:rPr>
          <w:rFonts w:ascii="Times New Roman" w:hAnsi="Times New Roman"/>
          <w:sz w:val="22"/>
          <w:szCs w:val="22"/>
        </w:rPr>
        <w:t>zawarciu</w:t>
      </w:r>
      <w:proofErr w:type="spellEnd"/>
      <w:r>
        <w:rPr>
          <w:rFonts w:ascii="Times New Roman" w:hAnsi="Times New Roman"/>
          <w:sz w:val="22"/>
          <w:szCs w:val="22"/>
        </w:rPr>
        <w:t xml:space="preserve"> </w:t>
      </w:r>
      <w:proofErr w:type="spellStart"/>
      <w:r>
        <w:rPr>
          <w:rFonts w:ascii="Times New Roman" w:hAnsi="Times New Roman"/>
          <w:sz w:val="22"/>
          <w:szCs w:val="22"/>
        </w:rPr>
        <w:t>niniejszej</w:t>
      </w:r>
      <w:proofErr w:type="spellEnd"/>
      <w:r>
        <w:rPr>
          <w:rFonts w:ascii="Times New Roman" w:hAnsi="Times New Roman"/>
          <w:sz w:val="22"/>
          <w:szCs w:val="22"/>
        </w:rPr>
        <w:t xml:space="preserve"> </w:t>
      </w:r>
      <w:proofErr w:type="spellStart"/>
      <w:r>
        <w:rPr>
          <w:rFonts w:ascii="Times New Roman" w:hAnsi="Times New Roman"/>
          <w:sz w:val="22"/>
          <w:szCs w:val="22"/>
        </w:rPr>
        <w:t>umowy</w:t>
      </w:r>
      <w:proofErr w:type="spellEnd"/>
      <w:r>
        <w:rPr>
          <w:rFonts w:ascii="Times New Roman" w:hAnsi="Times New Roman"/>
          <w:sz w:val="22"/>
          <w:szCs w:val="22"/>
        </w:rPr>
        <w:t xml:space="preserve"> </w:t>
      </w:r>
      <w:proofErr w:type="spellStart"/>
      <w:r>
        <w:rPr>
          <w:rFonts w:ascii="Times New Roman" w:hAnsi="Times New Roman"/>
          <w:sz w:val="22"/>
          <w:szCs w:val="22"/>
        </w:rPr>
        <w:t>Zamawiający</w:t>
      </w:r>
      <w:proofErr w:type="spellEnd"/>
      <w:r>
        <w:rPr>
          <w:rFonts w:ascii="Times New Roman" w:hAnsi="Times New Roman"/>
          <w:sz w:val="22"/>
          <w:szCs w:val="22"/>
        </w:rPr>
        <w:t xml:space="preserve"> </w:t>
      </w:r>
      <w:proofErr w:type="spellStart"/>
      <w:r>
        <w:rPr>
          <w:rFonts w:ascii="Times New Roman" w:hAnsi="Times New Roman"/>
          <w:sz w:val="22"/>
          <w:szCs w:val="22"/>
        </w:rPr>
        <w:t>przekazuje</w:t>
      </w:r>
      <w:proofErr w:type="spellEnd"/>
      <w:r>
        <w:rPr>
          <w:rFonts w:ascii="Times New Roman" w:hAnsi="Times New Roman"/>
          <w:sz w:val="22"/>
          <w:szCs w:val="22"/>
        </w:rPr>
        <w:t xml:space="preserve"> </w:t>
      </w:r>
      <w:proofErr w:type="spellStart"/>
      <w:r>
        <w:rPr>
          <w:rFonts w:ascii="Times New Roman" w:hAnsi="Times New Roman"/>
          <w:sz w:val="22"/>
          <w:szCs w:val="22"/>
        </w:rPr>
        <w:t>Wykonawcy</w:t>
      </w:r>
      <w:proofErr w:type="spellEnd"/>
      <w:r>
        <w:rPr>
          <w:rFonts w:ascii="Times New Roman" w:hAnsi="Times New Roman"/>
          <w:sz w:val="22"/>
          <w:szCs w:val="22"/>
        </w:rPr>
        <w:t xml:space="preserve"> </w:t>
      </w:r>
      <w:proofErr w:type="spellStart"/>
      <w:r>
        <w:rPr>
          <w:rFonts w:ascii="Times New Roman" w:hAnsi="Times New Roman"/>
          <w:sz w:val="22"/>
          <w:szCs w:val="22"/>
        </w:rPr>
        <w:t>klauzulę</w:t>
      </w:r>
      <w:proofErr w:type="spellEnd"/>
      <w:r>
        <w:rPr>
          <w:rFonts w:ascii="Times New Roman" w:hAnsi="Times New Roman"/>
          <w:sz w:val="22"/>
          <w:szCs w:val="22"/>
        </w:rPr>
        <w:t xml:space="preserve"> </w:t>
      </w:r>
      <w:proofErr w:type="spellStart"/>
      <w:r>
        <w:rPr>
          <w:rFonts w:ascii="Times New Roman" w:hAnsi="Times New Roman"/>
          <w:sz w:val="22"/>
          <w:szCs w:val="22"/>
        </w:rPr>
        <w:t>informacyjną</w:t>
      </w:r>
      <w:proofErr w:type="spellEnd"/>
      <w:r>
        <w:rPr>
          <w:rFonts w:ascii="Times New Roman" w:hAnsi="Times New Roman"/>
          <w:sz w:val="22"/>
          <w:szCs w:val="22"/>
        </w:rPr>
        <w:t xml:space="preserve"> </w:t>
      </w:r>
      <w:proofErr w:type="spellStart"/>
      <w:r>
        <w:rPr>
          <w:rFonts w:ascii="Times New Roman" w:hAnsi="Times New Roman"/>
          <w:sz w:val="22"/>
          <w:szCs w:val="22"/>
        </w:rPr>
        <w:t>dla</w:t>
      </w:r>
      <w:proofErr w:type="spellEnd"/>
      <w:r>
        <w:rPr>
          <w:rFonts w:ascii="Times New Roman" w:hAnsi="Times New Roman"/>
          <w:sz w:val="22"/>
          <w:szCs w:val="22"/>
        </w:rPr>
        <w:t xml:space="preserve"> </w:t>
      </w:r>
      <w:proofErr w:type="spellStart"/>
      <w:r>
        <w:rPr>
          <w:rFonts w:ascii="Times New Roman" w:hAnsi="Times New Roman"/>
          <w:sz w:val="22"/>
          <w:szCs w:val="22"/>
        </w:rPr>
        <w:t>Wykonawcy</w:t>
      </w:r>
      <w:proofErr w:type="spellEnd"/>
      <w:r>
        <w:rPr>
          <w:rFonts w:ascii="Times New Roman" w:hAnsi="Times New Roman"/>
          <w:sz w:val="22"/>
          <w:szCs w:val="22"/>
        </w:rPr>
        <w:t xml:space="preserve">, </w:t>
      </w:r>
      <w:proofErr w:type="spellStart"/>
      <w:r>
        <w:rPr>
          <w:rFonts w:ascii="Times New Roman" w:hAnsi="Times New Roman"/>
          <w:sz w:val="22"/>
          <w:szCs w:val="22"/>
        </w:rPr>
        <w:t>pracowników</w:t>
      </w:r>
      <w:proofErr w:type="spellEnd"/>
      <w:r>
        <w:rPr>
          <w:rFonts w:ascii="Times New Roman" w:hAnsi="Times New Roman"/>
          <w:sz w:val="22"/>
          <w:szCs w:val="22"/>
        </w:rPr>
        <w:t xml:space="preserve"> </w:t>
      </w:r>
      <w:proofErr w:type="spellStart"/>
      <w:r>
        <w:rPr>
          <w:rFonts w:ascii="Times New Roman" w:hAnsi="Times New Roman"/>
          <w:sz w:val="22"/>
          <w:szCs w:val="22"/>
        </w:rPr>
        <w:t>oraz</w:t>
      </w:r>
      <w:proofErr w:type="spellEnd"/>
      <w:r>
        <w:rPr>
          <w:rFonts w:ascii="Times New Roman" w:hAnsi="Times New Roman"/>
          <w:sz w:val="22"/>
          <w:szCs w:val="22"/>
        </w:rPr>
        <w:t xml:space="preserve"> </w:t>
      </w:r>
      <w:proofErr w:type="spellStart"/>
      <w:r>
        <w:rPr>
          <w:rFonts w:ascii="Times New Roman" w:hAnsi="Times New Roman"/>
          <w:sz w:val="22"/>
          <w:szCs w:val="22"/>
        </w:rPr>
        <w:t>osób</w:t>
      </w:r>
      <w:proofErr w:type="spellEnd"/>
      <w:r>
        <w:rPr>
          <w:rFonts w:ascii="Times New Roman" w:hAnsi="Times New Roman"/>
          <w:sz w:val="22"/>
          <w:szCs w:val="22"/>
        </w:rPr>
        <w:t xml:space="preserve"> </w:t>
      </w:r>
      <w:proofErr w:type="spellStart"/>
      <w:r>
        <w:rPr>
          <w:rFonts w:ascii="Times New Roman" w:hAnsi="Times New Roman"/>
          <w:sz w:val="22"/>
          <w:szCs w:val="22"/>
        </w:rPr>
        <w:t>wyznaczonych</w:t>
      </w:r>
      <w:proofErr w:type="spellEnd"/>
      <w:r>
        <w:rPr>
          <w:rFonts w:ascii="Times New Roman" w:hAnsi="Times New Roman"/>
          <w:sz w:val="22"/>
          <w:szCs w:val="22"/>
        </w:rPr>
        <w:t xml:space="preserve"> do </w:t>
      </w:r>
      <w:proofErr w:type="spellStart"/>
      <w:r>
        <w:rPr>
          <w:rFonts w:ascii="Times New Roman" w:hAnsi="Times New Roman"/>
          <w:sz w:val="22"/>
          <w:szCs w:val="22"/>
        </w:rPr>
        <w:t>realizacji</w:t>
      </w:r>
      <w:proofErr w:type="spellEnd"/>
      <w:r>
        <w:rPr>
          <w:rFonts w:ascii="Times New Roman" w:hAnsi="Times New Roman"/>
          <w:sz w:val="22"/>
          <w:szCs w:val="22"/>
        </w:rPr>
        <w:t xml:space="preserve"> </w:t>
      </w:r>
      <w:proofErr w:type="spellStart"/>
      <w:r>
        <w:rPr>
          <w:rFonts w:ascii="Times New Roman" w:hAnsi="Times New Roman"/>
          <w:sz w:val="22"/>
          <w:szCs w:val="22"/>
        </w:rPr>
        <w:t>przedmiotu</w:t>
      </w:r>
      <w:proofErr w:type="spellEnd"/>
      <w:r>
        <w:rPr>
          <w:rFonts w:ascii="Times New Roman" w:hAnsi="Times New Roman"/>
          <w:sz w:val="22"/>
          <w:szCs w:val="22"/>
        </w:rPr>
        <w:t xml:space="preserve"> </w:t>
      </w:r>
      <w:proofErr w:type="spellStart"/>
      <w:r>
        <w:rPr>
          <w:rFonts w:ascii="Times New Roman" w:hAnsi="Times New Roman"/>
          <w:sz w:val="22"/>
          <w:szCs w:val="22"/>
        </w:rPr>
        <w:t>umowy</w:t>
      </w:r>
      <w:proofErr w:type="spellEnd"/>
      <w:r>
        <w:rPr>
          <w:rFonts w:ascii="Times New Roman" w:hAnsi="Times New Roman"/>
          <w:sz w:val="22"/>
          <w:szCs w:val="22"/>
        </w:rPr>
        <w:t xml:space="preserve"> </w:t>
      </w:r>
      <w:proofErr w:type="spellStart"/>
      <w:r>
        <w:rPr>
          <w:rFonts w:ascii="Times New Roman" w:hAnsi="Times New Roman"/>
          <w:sz w:val="22"/>
          <w:szCs w:val="22"/>
        </w:rPr>
        <w:t>ze</w:t>
      </w:r>
      <w:proofErr w:type="spellEnd"/>
      <w:r>
        <w:rPr>
          <w:rFonts w:ascii="Times New Roman" w:hAnsi="Times New Roman"/>
          <w:sz w:val="22"/>
          <w:szCs w:val="22"/>
        </w:rPr>
        <w:t xml:space="preserve"> </w:t>
      </w:r>
      <w:proofErr w:type="spellStart"/>
      <w:r>
        <w:rPr>
          <w:rFonts w:ascii="Times New Roman" w:hAnsi="Times New Roman"/>
          <w:sz w:val="22"/>
          <w:szCs w:val="22"/>
        </w:rPr>
        <w:t>strony</w:t>
      </w:r>
      <w:proofErr w:type="spellEnd"/>
      <w:r>
        <w:rPr>
          <w:rFonts w:ascii="Times New Roman" w:hAnsi="Times New Roman"/>
          <w:sz w:val="22"/>
          <w:szCs w:val="22"/>
        </w:rPr>
        <w:t xml:space="preserve"> </w:t>
      </w:r>
      <w:proofErr w:type="spellStart"/>
      <w:r>
        <w:rPr>
          <w:rFonts w:ascii="Times New Roman" w:hAnsi="Times New Roman"/>
          <w:sz w:val="22"/>
          <w:szCs w:val="22"/>
        </w:rPr>
        <w:t>Wykonawcy</w:t>
      </w:r>
      <w:proofErr w:type="spellEnd"/>
      <w:r>
        <w:rPr>
          <w:rFonts w:ascii="Times New Roman" w:hAnsi="Times New Roman"/>
          <w:sz w:val="22"/>
          <w:szCs w:val="22"/>
        </w:rPr>
        <w:t xml:space="preserve">, </w:t>
      </w:r>
      <w:proofErr w:type="spellStart"/>
      <w:r>
        <w:rPr>
          <w:rFonts w:ascii="Times New Roman" w:hAnsi="Times New Roman"/>
          <w:sz w:val="22"/>
          <w:szCs w:val="22"/>
        </w:rPr>
        <w:t>zgodnie</w:t>
      </w:r>
      <w:proofErr w:type="spellEnd"/>
      <w:r>
        <w:rPr>
          <w:rFonts w:ascii="Times New Roman" w:hAnsi="Times New Roman"/>
          <w:sz w:val="22"/>
          <w:szCs w:val="22"/>
        </w:rPr>
        <w:t xml:space="preserve"> </w:t>
      </w:r>
      <w:proofErr w:type="spellStart"/>
      <w:r>
        <w:rPr>
          <w:rFonts w:ascii="Times New Roman" w:hAnsi="Times New Roman"/>
          <w:sz w:val="22"/>
          <w:szCs w:val="22"/>
        </w:rPr>
        <w:t>ze</w:t>
      </w:r>
      <w:proofErr w:type="spellEnd"/>
      <w:r>
        <w:rPr>
          <w:rFonts w:ascii="Times New Roman" w:hAnsi="Times New Roman"/>
          <w:sz w:val="22"/>
          <w:szCs w:val="22"/>
        </w:rPr>
        <w:t xml:space="preserve"> </w:t>
      </w:r>
      <w:proofErr w:type="spellStart"/>
      <w:r>
        <w:rPr>
          <w:rFonts w:ascii="Times New Roman" w:hAnsi="Times New Roman"/>
          <w:sz w:val="22"/>
          <w:szCs w:val="22"/>
        </w:rPr>
        <w:t>wzorem</w:t>
      </w:r>
      <w:proofErr w:type="spellEnd"/>
      <w:r>
        <w:rPr>
          <w:rFonts w:ascii="Times New Roman" w:hAnsi="Times New Roman"/>
          <w:sz w:val="22"/>
          <w:szCs w:val="22"/>
        </w:rPr>
        <w:t xml:space="preserve"> </w:t>
      </w:r>
      <w:proofErr w:type="spellStart"/>
      <w:r>
        <w:rPr>
          <w:rFonts w:ascii="Times New Roman" w:hAnsi="Times New Roman"/>
          <w:sz w:val="22"/>
          <w:szCs w:val="22"/>
        </w:rPr>
        <w:t>stanowiącym</w:t>
      </w:r>
      <w:proofErr w:type="spellEnd"/>
      <w:r>
        <w:rPr>
          <w:rFonts w:ascii="Times New Roman" w:hAnsi="Times New Roman"/>
          <w:sz w:val="22"/>
          <w:szCs w:val="22"/>
        </w:rPr>
        <w:t xml:space="preserve"> </w:t>
      </w:r>
      <w:proofErr w:type="spellStart"/>
      <w:r>
        <w:rPr>
          <w:rFonts w:ascii="Times New Roman" w:hAnsi="Times New Roman"/>
          <w:sz w:val="22"/>
          <w:szCs w:val="22"/>
        </w:rPr>
        <w:t>Załącznik</w:t>
      </w:r>
      <w:proofErr w:type="spellEnd"/>
      <w:r>
        <w:rPr>
          <w:rFonts w:ascii="Times New Roman" w:hAnsi="Times New Roman"/>
          <w:sz w:val="22"/>
          <w:szCs w:val="22"/>
        </w:rPr>
        <w:t xml:space="preserve"> do </w:t>
      </w:r>
      <w:proofErr w:type="spellStart"/>
      <w:r>
        <w:rPr>
          <w:rFonts w:ascii="Times New Roman" w:hAnsi="Times New Roman"/>
          <w:sz w:val="22"/>
          <w:szCs w:val="22"/>
        </w:rPr>
        <w:t>niniejszej</w:t>
      </w:r>
      <w:proofErr w:type="spellEnd"/>
      <w:r>
        <w:rPr>
          <w:rFonts w:ascii="Times New Roman" w:hAnsi="Times New Roman"/>
          <w:sz w:val="22"/>
          <w:szCs w:val="22"/>
        </w:rPr>
        <w:t xml:space="preserve"> </w:t>
      </w:r>
      <w:proofErr w:type="spellStart"/>
      <w:r>
        <w:rPr>
          <w:rFonts w:ascii="Times New Roman" w:hAnsi="Times New Roman"/>
          <w:sz w:val="22"/>
          <w:szCs w:val="22"/>
        </w:rPr>
        <w:t>umowy</w:t>
      </w:r>
      <w:proofErr w:type="spellEnd"/>
      <w:r>
        <w:rPr>
          <w:rFonts w:ascii="Times New Roman" w:hAnsi="Times New Roman"/>
          <w:sz w:val="22"/>
          <w:szCs w:val="22"/>
        </w:rPr>
        <w:t>.</w:t>
      </w:r>
    </w:p>
    <w:p w:rsidR="00E765CA" w:rsidRDefault="005E52F6">
      <w:pPr>
        <w:pStyle w:val="Style5"/>
        <w:numPr>
          <w:ilvl w:val="0"/>
          <w:numId w:val="40"/>
        </w:numPr>
        <w:spacing w:after="103"/>
        <w:jc w:val="both"/>
        <w:rPr>
          <w:rFonts w:ascii="Times New Roman" w:hAnsi="Times New Roman"/>
          <w:sz w:val="22"/>
          <w:szCs w:val="22"/>
        </w:rPr>
      </w:pPr>
      <w:proofErr w:type="spellStart"/>
      <w:r>
        <w:rPr>
          <w:rFonts w:ascii="Times New Roman" w:hAnsi="Times New Roman"/>
          <w:sz w:val="22"/>
          <w:szCs w:val="22"/>
        </w:rPr>
        <w:t>Wykonawca</w:t>
      </w:r>
      <w:proofErr w:type="spellEnd"/>
      <w:r>
        <w:rPr>
          <w:rFonts w:ascii="Times New Roman" w:hAnsi="Times New Roman"/>
          <w:sz w:val="22"/>
          <w:szCs w:val="22"/>
        </w:rPr>
        <w:t xml:space="preserve"> </w:t>
      </w:r>
      <w:proofErr w:type="spellStart"/>
      <w:r>
        <w:rPr>
          <w:rFonts w:ascii="Times New Roman" w:hAnsi="Times New Roman"/>
          <w:sz w:val="22"/>
          <w:szCs w:val="22"/>
        </w:rPr>
        <w:t>zobowiązuje</w:t>
      </w:r>
      <w:proofErr w:type="spellEnd"/>
      <w:r>
        <w:rPr>
          <w:rFonts w:ascii="Times New Roman" w:hAnsi="Times New Roman"/>
          <w:sz w:val="22"/>
          <w:szCs w:val="22"/>
        </w:rPr>
        <w:t xml:space="preserve"> </w:t>
      </w:r>
      <w:proofErr w:type="spellStart"/>
      <w:r>
        <w:rPr>
          <w:rFonts w:ascii="Times New Roman" w:hAnsi="Times New Roman"/>
          <w:sz w:val="22"/>
          <w:szCs w:val="22"/>
        </w:rPr>
        <w:t>się</w:t>
      </w:r>
      <w:proofErr w:type="spellEnd"/>
      <w:r>
        <w:rPr>
          <w:rFonts w:ascii="Times New Roman" w:hAnsi="Times New Roman"/>
          <w:sz w:val="22"/>
          <w:szCs w:val="22"/>
        </w:rPr>
        <w:t xml:space="preserve"> </w:t>
      </w:r>
      <w:proofErr w:type="spellStart"/>
      <w:r>
        <w:rPr>
          <w:rFonts w:ascii="Times New Roman" w:hAnsi="Times New Roman"/>
          <w:sz w:val="22"/>
          <w:szCs w:val="22"/>
        </w:rPr>
        <w:t>przekazać</w:t>
      </w:r>
      <w:proofErr w:type="spellEnd"/>
      <w:r>
        <w:rPr>
          <w:rFonts w:ascii="Times New Roman" w:hAnsi="Times New Roman"/>
          <w:sz w:val="22"/>
          <w:szCs w:val="22"/>
        </w:rPr>
        <w:t xml:space="preserve"> </w:t>
      </w:r>
      <w:proofErr w:type="spellStart"/>
      <w:r>
        <w:rPr>
          <w:rFonts w:ascii="Times New Roman" w:hAnsi="Times New Roman"/>
          <w:sz w:val="22"/>
          <w:szCs w:val="22"/>
        </w:rPr>
        <w:t>klauzulę</w:t>
      </w:r>
      <w:proofErr w:type="spellEnd"/>
      <w:r>
        <w:rPr>
          <w:rFonts w:ascii="Times New Roman" w:hAnsi="Times New Roman"/>
          <w:sz w:val="22"/>
          <w:szCs w:val="22"/>
        </w:rPr>
        <w:t xml:space="preserve"> </w:t>
      </w:r>
      <w:proofErr w:type="spellStart"/>
      <w:r>
        <w:rPr>
          <w:rFonts w:ascii="Times New Roman" w:hAnsi="Times New Roman"/>
          <w:sz w:val="22"/>
          <w:szCs w:val="22"/>
        </w:rPr>
        <w:t>informacyjną</w:t>
      </w:r>
      <w:proofErr w:type="spellEnd"/>
      <w:r>
        <w:rPr>
          <w:rFonts w:ascii="Times New Roman" w:hAnsi="Times New Roman"/>
          <w:sz w:val="22"/>
          <w:szCs w:val="22"/>
        </w:rPr>
        <w:t xml:space="preserve">, o </w:t>
      </w:r>
      <w:proofErr w:type="spellStart"/>
      <w:r>
        <w:rPr>
          <w:rFonts w:ascii="Times New Roman" w:hAnsi="Times New Roman"/>
          <w:sz w:val="22"/>
          <w:szCs w:val="22"/>
        </w:rPr>
        <w:t>której</w:t>
      </w:r>
      <w:proofErr w:type="spellEnd"/>
      <w:r>
        <w:rPr>
          <w:rFonts w:ascii="Times New Roman" w:hAnsi="Times New Roman"/>
          <w:sz w:val="22"/>
          <w:szCs w:val="22"/>
        </w:rPr>
        <w:t xml:space="preserve"> </w:t>
      </w:r>
      <w:proofErr w:type="spellStart"/>
      <w:r>
        <w:rPr>
          <w:rFonts w:ascii="Times New Roman" w:hAnsi="Times New Roman"/>
          <w:sz w:val="22"/>
          <w:szCs w:val="22"/>
        </w:rPr>
        <w:t>mowa</w:t>
      </w:r>
      <w:proofErr w:type="spellEnd"/>
      <w:r>
        <w:rPr>
          <w:rFonts w:ascii="Times New Roman" w:hAnsi="Times New Roman"/>
          <w:sz w:val="22"/>
          <w:szCs w:val="22"/>
        </w:rPr>
        <w:t xml:space="preserve"> </w:t>
      </w:r>
      <w:proofErr w:type="spellStart"/>
      <w:r>
        <w:rPr>
          <w:rFonts w:ascii="Times New Roman" w:hAnsi="Times New Roman"/>
          <w:sz w:val="22"/>
          <w:szCs w:val="22"/>
        </w:rPr>
        <w:t>powyżej</w:t>
      </w:r>
      <w:proofErr w:type="spellEnd"/>
      <w:r>
        <w:rPr>
          <w:rFonts w:ascii="Times New Roman" w:hAnsi="Times New Roman"/>
          <w:sz w:val="22"/>
          <w:szCs w:val="22"/>
        </w:rPr>
        <w:t xml:space="preserve">, </w:t>
      </w:r>
      <w:proofErr w:type="spellStart"/>
      <w:r>
        <w:rPr>
          <w:rFonts w:ascii="Times New Roman" w:hAnsi="Times New Roman"/>
          <w:sz w:val="22"/>
          <w:szCs w:val="22"/>
        </w:rPr>
        <w:t>pracownikom</w:t>
      </w:r>
      <w:proofErr w:type="spellEnd"/>
      <w:r>
        <w:rPr>
          <w:rFonts w:ascii="Times New Roman" w:hAnsi="Times New Roman"/>
          <w:sz w:val="22"/>
          <w:szCs w:val="22"/>
        </w:rPr>
        <w:t xml:space="preserve"> </w:t>
      </w:r>
      <w:proofErr w:type="spellStart"/>
      <w:r>
        <w:rPr>
          <w:rFonts w:ascii="Times New Roman" w:hAnsi="Times New Roman"/>
          <w:sz w:val="22"/>
          <w:szCs w:val="22"/>
        </w:rPr>
        <w:t>oraz</w:t>
      </w:r>
      <w:proofErr w:type="spellEnd"/>
      <w:r>
        <w:rPr>
          <w:rFonts w:ascii="Times New Roman" w:hAnsi="Times New Roman"/>
          <w:sz w:val="22"/>
          <w:szCs w:val="22"/>
        </w:rPr>
        <w:t xml:space="preserve"> </w:t>
      </w:r>
      <w:proofErr w:type="spellStart"/>
      <w:r>
        <w:rPr>
          <w:rFonts w:ascii="Times New Roman" w:hAnsi="Times New Roman"/>
          <w:sz w:val="22"/>
          <w:szCs w:val="22"/>
        </w:rPr>
        <w:t>osobom</w:t>
      </w:r>
      <w:proofErr w:type="spellEnd"/>
      <w:r>
        <w:rPr>
          <w:rFonts w:ascii="Times New Roman" w:hAnsi="Times New Roman"/>
          <w:sz w:val="22"/>
          <w:szCs w:val="22"/>
        </w:rPr>
        <w:t xml:space="preserve"> </w:t>
      </w:r>
      <w:proofErr w:type="spellStart"/>
      <w:r>
        <w:rPr>
          <w:rFonts w:ascii="Times New Roman" w:hAnsi="Times New Roman"/>
          <w:sz w:val="22"/>
          <w:szCs w:val="22"/>
        </w:rPr>
        <w:t>wyznaczonym</w:t>
      </w:r>
      <w:proofErr w:type="spellEnd"/>
      <w:r>
        <w:rPr>
          <w:rFonts w:ascii="Times New Roman" w:hAnsi="Times New Roman"/>
          <w:sz w:val="22"/>
          <w:szCs w:val="22"/>
        </w:rPr>
        <w:t xml:space="preserve"> do </w:t>
      </w:r>
      <w:proofErr w:type="spellStart"/>
      <w:r>
        <w:rPr>
          <w:rFonts w:ascii="Times New Roman" w:hAnsi="Times New Roman"/>
          <w:sz w:val="22"/>
          <w:szCs w:val="22"/>
        </w:rPr>
        <w:t>rea</w:t>
      </w:r>
      <w:r>
        <w:rPr>
          <w:rFonts w:ascii="Times New Roman" w:hAnsi="Times New Roman"/>
          <w:sz w:val="22"/>
          <w:szCs w:val="22"/>
        </w:rPr>
        <w:t>lizacji</w:t>
      </w:r>
      <w:proofErr w:type="spellEnd"/>
      <w:r>
        <w:rPr>
          <w:rFonts w:ascii="Times New Roman" w:hAnsi="Times New Roman"/>
          <w:sz w:val="22"/>
          <w:szCs w:val="22"/>
        </w:rPr>
        <w:t xml:space="preserve"> </w:t>
      </w:r>
      <w:proofErr w:type="spellStart"/>
      <w:r>
        <w:rPr>
          <w:rFonts w:ascii="Times New Roman" w:hAnsi="Times New Roman"/>
          <w:sz w:val="22"/>
          <w:szCs w:val="22"/>
        </w:rPr>
        <w:t>umowy</w:t>
      </w:r>
      <w:proofErr w:type="spellEnd"/>
      <w:r>
        <w:rPr>
          <w:rFonts w:ascii="Times New Roman" w:hAnsi="Times New Roman"/>
          <w:sz w:val="22"/>
          <w:szCs w:val="22"/>
        </w:rPr>
        <w:t xml:space="preserve"> </w:t>
      </w:r>
      <w:proofErr w:type="spellStart"/>
      <w:r>
        <w:rPr>
          <w:rFonts w:ascii="Times New Roman" w:hAnsi="Times New Roman"/>
          <w:sz w:val="22"/>
          <w:szCs w:val="22"/>
        </w:rPr>
        <w:t>ze</w:t>
      </w:r>
      <w:proofErr w:type="spellEnd"/>
      <w:r>
        <w:rPr>
          <w:rFonts w:ascii="Times New Roman" w:hAnsi="Times New Roman"/>
          <w:sz w:val="22"/>
          <w:szCs w:val="22"/>
        </w:rPr>
        <w:t xml:space="preserve"> </w:t>
      </w:r>
      <w:proofErr w:type="spellStart"/>
      <w:r>
        <w:rPr>
          <w:rFonts w:ascii="Times New Roman" w:hAnsi="Times New Roman"/>
          <w:sz w:val="22"/>
          <w:szCs w:val="22"/>
        </w:rPr>
        <w:t>strony</w:t>
      </w:r>
      <w:proofErr w:type="spellEnd"/>
      <w:r>
        <w:rPr>
          <w:rFonts w:ascii="Times New Roman" w:hAnsi="Times New Roman"/>
          <w:sz w:val="22"/>
          <w:szCs w:val="22"/>
        </w:rPr>
        <w:t xml:space="preserve"> </w:t>
      </w:r>
      <w:proofErr w:type="spellStart"/>
      <w:r>
        <w:rPr>
          <w:rFonts w:ascii="Times New Roman" w:hAnsi="Times New Roman"/>
          <w:sz w:val="22"/>
          <w:szCs w:val="22"/>
        </w:rPr>
        <w:t>Wykonawcy</w:t>
      </w:r>
      <w:proofErr w:type="spellEnd"/>
      <w:r>
        <w:rPr>
          <w:rFonts w:ascii="Times New Roman" w:hAnsi="Times New Roman"/>
          <w:sz w:val="22"/>
          <w:szCs w:val="22"/>
        </w:rPr>
        <w:t>.</w:t>
      </w:r>
    </w:p>
    <w:p w:rsidR="00E765CA" w:rsidRDefault="005E52F6">
      <w:pPr>
        <w:pStyle w:val="Style5"/>
        <w:numPr>
          <w:ilvl w:val="0"/>
          <w:numId w:val="40"/>
        </w:numPr>
        <w:spacing w:after="103"/>
        <w:jc w:val="both"/>
        <w:rPr>
          <w:rFonts w:ascii="Times New Roman" w:hAnsi="Times New Roman"/>
          <w:sz w:val="22"/>
          <w:szCs w:val="22"/>
        </w:rPr>
      </w:pPr>
      <w:r>
        <w:rPr>
          <w:rFonts w:ascii="Times New Roman" w:hAnsi="Times New Roman"/>
          <w:bCs/>
          <w:sz w:val="22"/>
          <w:szCs w:val="22"/>
        </w:rPr>
        <w:t xml:space="preserve">Dane </w:t>
      </w:r>
      <w:proofErr w:type="spellStart"/>
      <w:r>
        <w:rPr>
          <w:rFonts w:ascii="Times New Roman" w:hAnsi="Times New Roman"/>
          <w:bCs/>
          <w:sz w:val="22"/>
          <w:szCs w:val="22"/>
        </w:rPr>
        <w:t>osobowe</w:t>
      </w:r>
      <w:proofErr w:type="spellEnd"/>
      <w:r>
        <w:rPr>
          <w:rFonts w:ascii="Times New Roman" w:hAnsi="Times New Roman"/>
          <w:bCs/>
          <w:sz w:val="22"/>
          <w:szCs w:val="22"/>
        </w:rPr>
        <w:t xml:space="preserve"> </w:t>
      </w:r>
      <w:proofErr w:type="spellStart"/>
      <w:r>
        <w:rPr>
          <w:rFonts w:ascii="Times New Roman" w:hAnsi="Times New Roman"/>
          <w:bCs/>
          <w:sz w:val="22"/>
          <w:szCs w:val="22"/>
        </w:rPr>
        <w:t>ww</w:t>
      </w:r>
      <w:proofErr w:type="spellEnd"/>
      <w:r>
        <w:rPr>
          <w:rFonts w:ascii="Times New Roman" w:hAnsi="Times New Roman"/>
          <w:bCs/>
          <w:sz w:val="22"/>
          <w:szCs w:val="22"/>
        </w:rPr>
        <w:t xml:space="preserve">. </w:t>
      </w:r>
      <w:proofErr w:type="spellStart"/>
      <w:r>
        <w:rPr>
          <w:rFonts w:ascii="Times New Roman" w:hAnsi="Times New Roman"/>
          <w:bCs/>
          <w:sz w:val="22"/>
          <w:szCs w:val="22"/>
        </w:rPr>
        <w:t>osób</w:t>
      </w:r>
      <w:proofErr w:type="spellEnd"/>
      <w:r>
        <w:rPr>
          <w:rFonts w:ascii="Times New Roman" w:hAnsi="Times New Roman"/>
          <w:bCs/>
          <w:sz w:val="22"/>
          <w:szCs w:val="22"/>
        </w:rPr>
        <w:t xml:space="preserve"> </w:t>
      </w:r>
      <w:proofErr w:type="spellStart"/>
      <w:r>
        <w:rPr>
          <w:rFonts w:ascii="Times New Roman" w:hAnsi="Times New Roman"/>
          <w:bCs/>
          <w:sz w:val="22"/>
          <w:szCs w:val="22"/>
        </w:rPr>
        <w:t>będą</w:t>
      </w:r>
      <w:proofErr w:type="spellEnd"/>
      <w:r>
        <w:rPr>
          <w:rFonts w:ascii="Times New Roman" w:hAnsi="Times New Roman"/>
          <w:bCs/>
          <w:sz w:val="22"/>
          <w:szCs w:val="22"/>
        </w:rPr>
        <w:t xml:space="preserve"> </w:t>
      </w:r>
      <w:proofErr w:type="spellStart"/>
      <w:r>
        <w:rPr>
          <w:rFonts w:ascii="Times New Roman" w:hAnsi="Times New Roman"/>
          <w:bCs/>
          <w:sz w:val="22"/>
          <w:szCs w:val="22"/>
        </w:rPr>
        <w:t>przetwarzane</w:t>
      </w:r>
      <w:proofErr w:type="spellEnd"/>
      <w:r>
        <w:rPr>
          <w:rFonts w:ascii="Times New Roman" w:hAnsi="Times New Roman"/>
          <w:bCs/>
          <w:sz w:val="22"/>
          <w:szCs w:val="22"/>
        </w:rPr>
        <w:t xml:space="preserve"> </w:t>
      </w:r>
      <w:proofErr w:type="spellStart"/>
      <w:r>
        <w:rPr>
          <w:rFonts w:ascii="Times New Roman" w:hAnsi="Times New Roman"/>
          <w:bCs/>
          <w:sz w:val="22"/>
          <w:szCs w:val="22"/>
        </w:rPr>
        <w:t>wyłącznie</w:t>
      </w:r>
      <w:proofErr w:type="spellEnd"/>
      <w:r>
        <w:rPr>
          <w:rFonts w:ascii="Times New Roman" w:hAnsi="Times New Roman"/>
          <w:bCs/>
          <w:sz w:val="22"/>
          <w:szCs w:val="22"/>
        </w:rPr>
        <w:t xml:space="preserve"> w </w:t>
      </w:r>
      <w:proofErr w:type="spellStart"/>
      <w:r>
        <w:rPr>
          <w:rFonts w:ascii="Times New Roman" w:hAnsi="Times New Roman"/>
          <w:bCs/>
          <w:sz w:val="22"/>
          <w:szCs w:val="22"/>
        </w:rPr>
        <w:t>celu</w:t>
      </w:r>
      <w:proofErr w:type="spellEnd"/>
      <w:r>
        <w:rPr>
          <w:rFonts w:ascii="Times New Roman" w:hAnsi="Times New Roman"/>
          <w:bCs/>
          <w:sz w:val="22"/>
          <w:szCs w:val="22"/>
        </w:rPr>
        <w:t xml:space="preserve"> </w:t>
      </w:r>
      <w:proofErr w:type="spellStart"/>
      <w:r>
        <w:rPr>
          <w:rFonts w:ascii="Times New Roman" w:hAnsi="Times New Roman"/>
          <w:bCs/>
          <w:sz w:val="22"/>
          <w:szCs w:val="22"/>
        </w:rPr>
        <w:t>prawidłowej</w:t>
      </w:r>
      <w:proofErr w:type="spellEnd"/>
      <w:r>
        <w:rPr>
          <w:rFonts w:ascii="Times New Roman" w:hAnsi="Times New Roman"/>
          <w:bCs/>
          <w:sz w:val="22"/>
          <w:szCs w:val="22"/>
        </w:rPr>
        <w:t xml:space="preserve"> </w:t>
      </w:r>
      <w:proofErr w:type="spellStart"/>
      <w:r>
        <w:rPr>
          <w:rFonts w:ascii="Times New Roman" w:hAnsi="Times New Roman"/>
          <w:bCs/>
          <w:sz w:val="22"/>
          <w:szCs w:val="22"/>
        </w:rPr>
        <w:t>realizacji</w:t>
      </w:r>
      <w:proofErr w:type="spellEnd"/>
      <w:r>
        <w:rPr>
          <w:rFonts w:ascii="Times New Roman" w:hAnsi="Times New Roman"/>
          <w:bCs/>
          <w:sz w:val="22"/>
          <w:szCs w:val="22"/>
        </w:rPr>
        <w:t xml:space="preserve"> </w:t>
      </w:r>
      <w:proofErr w:type="spellStart"/>
      <w:r>
        <w:rPr>
          <w:rFonts w:ascii="Times New Roman" w:hAnsi="Times New Roman"/>
          <w:bCs/>
          <w:sz w:val="22"/>
          <w:szCs w:val="22"/>
        </w:rPr>
        <w:t>niniejszej</w:t>
      </w:r>
      <w:proofErr w:type="spellEnd"/>
      <w:r>
        <w:rPr>
          <w:rFonts w:ascii="Times New Roman" w:hAnsi="Times New Roman"/>
          <w:bCs/>
          <w:sz w:val="22"/>
          <w:szCs w:val="22"/>
        </w:rPr>
        <w:t xml:space="preserve"> </w:t>
      </w:r>
      <w:proofErr w:type="spellStart"/>
      <w:r>
        <w:rPr>
          <w:rFonts w:ascii="Times New Roman" w:hAnsi="Times New Roman"/>
          <w:bCs/>
          <w:sz w:val="22"/>
          <w:szCs w:val="22"/>
        </w:rPr>
        <w:t>umowy</w:t>
      </w:r>
      <w:proofErr w:type="spellEnd"/>
      <w:r>
        <w:rPr>
          <w:rFonts w:ascii="Times New Roman" w:hAnsi="Times New Roman"/>
          <w:bCs/>
          <w:sz w:val="22"/>
          <w:szCs w:val="22"/>
        </w:rPr>
        <w:t>.</w:t>
      </w:r>
    </w:p>
    <w:p w:rsidR="00E765CA" w:rsidRDefault="00E765CA">
      <w:pPr>
        <w:pStyle w:val="Zwykytekst"/>
        <w:jc w:val="both"/>
        <w:rPr>
          <w:rFonts w:ascii="Times New Roman" w:hAnsi="Times New Roman" w:cs="Times New Roman"/>
          <w:b/>
          <w:sz w:val="22"/>
          <w:szCs w:val="22"/>
        </w:rPr>
      </w:pPr>
    </w:p>
    <w:p w:rsidR="00E765CA" w:rsidRDefault="005E52F6">
      <w:pPr>
        <w:pStyle w:val="Standard"/>
        <w:widowControl w:val="0"/>
        <w:jc w:val="center"/>
      </w:pPr>
      <w:r>
        <w:rPr>
          <w:b/>
          <w:sz w:val="22"/>
          <w:szCs w:val="22"/>
        </w:rPr>
        <w:t xml:space="preserve">  </w:t>
      </w:r>
      <w:r>
        <w:rPr>
          <w:b/>
          <w:color w:val="000000"/>
          <w:sz w:val="22"/>
        </w:rPr>
        <w:t>§ 11</w:t>
      </w:r>
    </w:p>
    <w:p w:rsidR="00E765CA" w:rsidRDefault="005E52F6">
      <w:pPr>
        <w:pStyle w:val="Standard"/>
        <w:widowControl w:val="0"/>
        <w:jc w:val="center"/>
        <w:rPr>
          <w:b/>
          <w:color w:val="000000"/>
          <w:sz w:val="22"/>
        </w:rPr>
      </w:pPr>
      <w:r>
        <w:rPr>
          <w:b/>
          <w:color w:val="000000"/>
          <w:sz w:val="22"/>
        </w:rPr>
        <w:t>Postanowienia końcowe</w:t>
      </w:r>
    </w:p>
    <w:p w:rsidR="00E765CA" w:rsidRDefault="005E52F6">
      <w:pPr>
        <w:pStyle w:val="Standard"/>
        <w:widowControl w:val="0"/>
        <w:numPr>
          <w:ilvl w:val="0"/>
          <w:numId w:val="27"/>
        </w:numPr>
        <w:spacing w:line="276" w:lineRule="auto"/>
        <w:ind w:left="426"/>
        <w:jc w:val="both"/>
        <w:rPr>
          <w:color w:val="000000"/>
          <w:sz w:val="22"/>
          <w:szCs w:val="22"/>
        </w:rPr>
      </w:pPr>
      <w:r>
        <w:rPr>
          <w:color w:val="000000"/>
          <w:sz w:val="22"/>
          <w:szCs w:val="22"/>
        </w:rPr>
        <w:t>Dopuszcza się nieistotne zmiany postanowień zawartej umowy w stosunku do treści oferty, na po</w:t>
      </w:r>
      <w:r>
        <w:rPr>
          <w:color w:val="000000"/>
          <w:sz w:val="22"/>
          <w:szCs w:val="22"/>
        </w:rPr>
        <w:t>d</w:t>
      </w:r>
      <w:r>
        <w:rPr>
          <w:color w:val="000000"/>
          <w:sz w:val="22"/>
          <w:szCs w:val="22"/>
        </w:rPr>
        <w:t>stawie której dokonano wyboru Wykonawcy, a także zmiany istotne, jeżeli konieczność wprowadz</w:t>
      </w:r>
      <w:r>
        <w:rPr>
          <w:color w:val="000000"/>
          <w:sz w:val="22"/>
          <w:szCs w:val="22"/>
        </w:rPr>
        <w:t>e</w:t>
      </w:r>
      <w:r>
        <w:rPr>
          <w:color w:val="000000"/>
          <w:sz w:val="22"/>
          <w:szCs w:val="22"/>
        </w:rPr>
        <w:t>nia takich zmian wynika z okoliczności, których nie można było przewidzieć w chwili zawarcia umowy lub zmiany te są korzystne dla Zamawiającego.</w:t>
      </w:r>
    </w:p>
    <w:p w:rsidR="00E765CA" w:rsidRDefault="005E52F6">
      <w:pPr>
        <w:pStyle w:val="Style5"/>
        <w:widowControl/>
        <w:numPr>
          <w:ilvl w:val="0"/>
          <w:numId w:val="41"/>
        </w:numPr>
        <w:spacing w:after="0" w:line="276" w:lineRule="auto"/>
        <w:ind w:left="426" w:right="60"/>
        <w:jc w:val="both"/>
      </w:pPr>
      <w:r>
        <w:rPr>
          <w:rStyle w:val="FontStyle16"/>
          <w:rFonts w:ascii="Times New Roman" w:hAnsi="Times New Roman" w:cs="Times New Roman"/>
          <w:szCs w:val="22"/>
          <w:lang w:val="pl-PL"/>
        </w:rPr>
        <w:t>Strony zgodnie us</w:t>
      </w:r>
      <w:r>
        <w:rPr>
          <w:rStyle w:val="FontStyle16"/>
          <w:rFonts w:ascii="Times New Roman" w:hAnsi="Times New Roman" w:cs="Times New Roman"/>
          <w:szCs w:val="22"/>
          <w:lang w:val="pl-PL"/>
        </w:rPr>
        <w:t>talają, że w przypadku, gdy któregokolwiek z postanowień niniejszej umowy bądź jego część okaże się z jakichkolwiek przyczyn nieważne lub niewykonalne, nie ma to wpływu na ważność umowy w pozostałym zakresie. Strony zobowiązują się w takim wypadku do podję</w:t>
      </w:r>
      <w:r>
        <w:rPr>
          <w:rStyle w:val="FontStyle16"/>
          <w:rFonts w:ascii="Times New Roman" w:hAnsi="Times New Roman" w:cs="Times New Roman"/>
          <w:szCs w:val="22"/>
          <w:lang w:val="pl-PL"/>
        </w:rPr>
        <w:t>cia wszelkich prawnie dopuszczalnych kroków, celem takiego ułożenia swoich praw i wspólnych interesów, aby cele określone w niniejszej Umowie zrealizować w inny, zgodny z prawem i możliwy do wykonania sposób.</w:t>
      </w:r>
    </w:p>
    <w:p w:rsidR="00E765CA" w:rsidRDefault="005E52F6">
      <w:pPr>
        <w:pStyle w:val="Style5"/>
        <w:widowControl/>
        <w:numPr>
          <w:ilvl w:val="0"/>
          <w:numId w:val="41"/>
        </w:numPr>
        <w:spacing w:after="0" w:line="276" w:lineRule="auto"/>
        <w:ind w:left="426" w:right="60"/>
        <w:jc w:val="both"/>
      </w:pPr>
      <w:r>
        <w:rPr>
          <w:rStyle w:val="FontStyle16"/>
          <w:rFonts w:ascii="Times New Roman" w:hAnsi="Times New Roman" w:cs="Times New Roman"/>
          <w:szCs w:val="22"/>
          <w:lang w:val="pl-PL"/>
        </w:rPr>
        <w:t>Zobowiązania Stron określone w niniejszej umowi</w:t>
      </w:r>
      <w:r>
        <w:rPr>
          <w:rStyle w:val="FontStyle16"/>
          <w:rFonts w:ascii="Times New Roman" w:hAnsi="Times New Roman" w:cs="Times New Roman"/>
          <w:szCs w:val="22"/>
          <w:lang w:val="pl-PL"/>
        </w:rPr>
        <w:t>e są ważne, a jej postanowienia będą stosowane również w przypadku, gdy którakolwiek ze Stron ulegnie przekształceniu bądź też ulegnie połączeniu z innym podmiotem.</w:t>
      </w:r>
    </w:p>
    <w:p w:rsidR="00E765CA" w:rsidRDefault="005E52F6">
      <w:pPr>
        <w:pStyle w:val="Standard"/>
        <w:widowControl w:val="0"/>
        <w:numPr>
          <w:ilvl w:val="0"/>
          <w:numId w:val="41"/>
        </w:numPr>
        <w:spacing w:line="276" w:lineRule="auto"/>
        <w:ind w:left="426"/>
        <w:jc w:val="both"/>
        <w:rPr>
          <w:color w:val="000000"/>
          <w:sz w:val="22"/>
          <w:szCs w:val="22"/>
        </w:rPr>
      </w:pPr>
      <w:r>
        <w:rPr>
          <w:color w:val="000000"/>
          <w:sz w:val="22"/>
          <w:szCs w:val="22"/>
        </w:rPr>
        <w:t>Wszelkie zmiany niniejszej umowy wymagają zachowania formy pisemnej pod rygorem nieważności</w:t>
      </w:r>
      <w:r>
        <w:rPr>
          <w:color w:val="000000"/>
          <w:sz w:val="22"/>
          <w:szCs w:val="22"/>
        </w:rPr>
        <w:t>.</w:t>
      </w:r>
    </w:p>
    <w:p w:rsidR="00E765CA" w:rsidRDefault="005E52F6">
      <w:pPr>
        <w:pStyle w:val="Standard"/>
        <w:widowControl w:val="0"/>
        <w:numPr>
          <w:ilvl w:val="0"/>
          <w:numId w:val="41"/>
        </w:numPr>
        <w:spacing w:line="276" w:lineRule="auto"/>
        <w:ind w:left="426"/>
        <w:jc w:val="both"/>
        <w:rPr>
          <w:sz w:val="22"/>
          <w:szCs w:val="22"/>
        </w:rPr>
      </w:pPr>
      <w:r>
        <w:rPr>
          <w:sz w:val="22"/>
          <w:szCs w:val="22"/>
        </w:rPr>
        <w:t>W sprawach nie uregulowanych umową będą miały zastosowanie przepisy polskiego prawa p</w:t>
      </w:r>
      <w:r>
        <w:rPr>
          <w:sz w:val="22"/>
          <w:szCs w:val="22"/>
        </w:rPr>
        <w:t>o</w:t>
      </w:r>
      <w:r>
        <w:rPr>
          <w:sz w:val="22"/>
          <w:szCs w:val="22"/>
        </w:rPr>
        <w:t>wszechnie obowiązującego, w szczególności Kodeksu Cywilnego.</w:t>
      </w:r>
    </w:p>
    <w:p w:rsidR="00E765CA" w:rsidRDefault="005E52F6">
      <w:pPr>
        <w:pStyle w:val="Standard"/>
        <w:widowControl w:val="0"/>
        <w:numPr>
          <w:ilvl w:val="0"/>
          <w:numId w:val="41"/>
        </w:numPr>
        <w:spacing w:line="276" w:lineRule="auto"/>
        <w:ind w:left="426"/>
        <w:jc w:val="both"/>
        <w:rPr>
          <w:sz w:val="22"/>
          <w:szCs w:val="22"/>
        </w:rPr>
      </w:pPr>
      <w:r>
        <w:rPr>
          <w:sz w:val="22"/>
          <w:szCs w:val="22"/>
        </w:rPr>
        <w:t xml:space="preserve">Ewentualne spory mogące powstać na tle realizacji umowy poddane będą pod rozstrzygnięcie sądu powszechnego </w:t>
      </w:r>
      <w:r>
        <w:rPr>
          <w:sz w:val="22"/>
          <w:szCs w:val="22"/>
        </w:rPr>
        <w:t>właściwego z uwagi na siedzibę Zamawiającego.</w:t>
      </w:r>
    </w:p>
    <w:p w:rsidR="00E765CA" w:rsidRDefault="005E52F6">
      <w:pPr>
        <w:pStyle w:val="Zwykytekst"/>
        <w:numPr>
          <w:ilvl w:val="0"/>
          <w:numId w:val="41"/>
        </w:numPr>
        <w:spacing w:line="276" w:lineRule="auto"/>
        <w:ind w:left="426"/>
        <w:jc w:val="both"/>
        <w:rPr>
          <w:rFonts w:ascii="Times New Roman" w:hAnsi="Times New Roman" w:cs="Times New Roman"/>
          <w:sz w:val="22"/>
          <w:szCs w:val="22"/>
        </w:rPr>
      </w:pPr>
      <w:r>
        <w:rPr>
          <w:rFonts w:ascii="Times New Roman" w:hAnsi="Times New Roman" w:cs="Times New Roman"/>
          <w:sz w:val="22"/>
          <w:szCs w:val="22"/>
        </w:rPr>
        <w:t>Umowa spisana została w dwóch jednobrzmiących egzemplarzach, po jednym dla każdej ze stron.</w:t>
      </w:r>
    </w:p>
    <w:p w:rsidR="00E765CA" w:rsidRDefault="00E765CA">
      <w:pPr>
        <w:pStyle w:val="Standard"/>
        <w:widowControl w:val="0"/>
        <w:jc w:val="center"/>
        <w:rPr>
          <w:b/>
          <w:color w:val="000000"/>
          <w:sz w:val="22"/>
          <w:szCs w:val="22"/>
        </w:rPr>
      </w:pPr>
    </w:p>
    <w:p w:rsidR="00E765CA" w:rsidRDefault="00E765CA">
      <w:pPr>
        <w:pStyle w:val="Domylnie"/>
        <w:spacing w:after="1" w:line="276" w:lineRule="auto"/>
        <w:ind w:left="45"/>
        <w:jc w:val="both"/>
        <w:rPr>
          <w:color w:val="000000"/>
          <w:sz w:val="22"/>
        </w:rPr>
      </w:pPr>
    </w:p>
    <w:p w:rsidR="00E765CA" w:rsidRDefault="00E765CA">
      <w:pPr>
        <w:pStyle w:val="Akapitzlist"/>
        <w:spacing w:after="1" w:line="276" w:lineRule="auto"/>
        <w:ind w:left="402" w:hanging="357"/>
        <w:jc w:val="both"/>
        <w:rPr>
          <w:rFonts w:ascii="Times New Roman" w:hAnsi="Times New Roman" w:cs="Times New Roman"/>
          <w:lang w:val="pl-PL"/>
        </w:rPr>
      </w:pPr>
    </w:p>
    <w:p w:rsidR="00E765CA" w:rsidRDefault="00E765CA">
      <w:pPr>
        <w:pStyle w:val="Akapitzlist"/>
        <w:spacing w:after="1" w:line="276" w:lineRule="auto"/>
        <w:ind w:left="402" w:hanging="357"/>
        <w:jc w:val="both"/>
        <w:rPr>
          <w:rFonts w:ascii="Times New Roman" w:hAnsi="Times New Roman" w:cs="Times New Roman"/>
          <w:lang w:val="pl-PL"/>
        </w:rPr>
      </w:pPr>
    </w:p>
    <w:p w:rsidR="00E765CA" w:rsidRDefault="00E765CA">
      <w:pPr>
        <w:pStyle w:val="Akapitzlist"/>
        <w:spacing w:after="1" w:line="276" w:lineRule="auto"/>
        <w:ind w:left="402" w:hanging="357"/>
        <w:jc w:val="both"/>
        <w:rPr>
          <w:rFonts w:ascii="Times New Roman" w:hAnsi="Times New Roman" w:cs="Times New Roman"/>
          <w:lang w:val="pl-PL"/>
        </w:rPr>
      </w:pPr>
    </w:p>
    <w:p w:rsidR="00E765CA" w:rsidRDefault="00E765CA">
      <w:pPr>
        <w:pStyle w:val="Akapitzlist"/>
        <w:spacing w:after="1" w:line="276" w:lineRule="auto"/>
        <w:ind w:left="402" w:hanging="357"/>
        <w:jc w:val="both"/>
        <w:rPr>
          <w:rFonts w:ascii="Times New Roman" w:hAnsi="Times New Roman" w:cs="Times New Roman"/>
          <w:lang w:val="pl-PL"/>
        </w:rPr>
      </w:pPr>
    </w:p>
    <w:p w:rsidR="00E765CA" w:rsidRDefault="00E765CA">
      <w:pPr>
        <w:pStyle w:val="Akapitzlist"/>
        <w:spacing w:after="1" w:line="276" w:lineRule="auto"/>
        <w:ind w:left="402" w:hanging="357"/>
        <w:jc w:val="both"/>
        <w:rPr>
          <w:rFonts w:ascii="Times New Roman" w:hAnsi="Times New Roman" w:cs="Times New Roman"/>
          <w:lang w:val="pl-PL"/>
        </w:rPr>
      </w:pPr>
    </w:p>
    <w:p w:rsidR="00E765CA" w:rsidRDefault="005E52F6">
      <w:pPr>
        <w:pStyle w:val="Akapitzlist"/>
        <w:spacing w:after="1" w:line="276" w:lineRule="auto"/>
        <w:ind w:left="402" w:hanging="357"/>
        <w:jc w:val="both"/>
        <w:rPr>
          <w:rFonts w:ascii="Times New Roman" w:hAnsi="Times New Roman" w:cs="Times New Roman"/>
          <w:lang w:val="pl-PL"/>
        </w:rPr>
      </w:pP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p>
    <w:p w:rsidR="00E765CA" w:rsidRDefault="00E765CA">
      <w:pPr>
        <w:pStyle w:val="Akapitzlist"/>
        <w:spacing w:after="1" w:line="276" w:lineRule="auto"/>
        <w:ind w:left="402" w:hanging="357"/>
        <w:jc w:val="both"/>
        <w:rPr>
          <w:rFonts w:ascii="Times New Roman" w:hAnsi="Times New Roman" w:cs="Times New Roman"/>
          <w:lang w:val="pl-PL"/>
        </w:rPr>
      </w:pPr>
    </w:p>
    <w:p w:rsidR="00E765CA" w:rsidRDefault="00E765CA">
      <w:pPr>
        <w:pStyle w:val="Akapitzlist"/>
        <w:spacing w:after="1" w:line="276" w:lineRule="auto"/>
        <w:ind w:left="402" w:hanging="357"/>
        <w:jc w:val="both"/>
        <w:rPr>
          <w:rFonts w:ascii="Times New Roman" w:hAnsi="Times New Roman" w:cs="Times New Roman"/>
          <w:lang w:val="pl-PL"/>
        </w:rPr>
      </w:pPr>
    </w:p>
    <w:p w:rsidR="00E765CA" w:rsidRDefault="00E765CA">
      <w:pPr>
        <w:pStyle w:val="Akapitzlist"/>
        <w:spacing w:after="1" w:line="276" w:lineRule="auto"/>
        <w:ind w:left="402" w:hanging="357"/>
        <w:jc w:val="both"/>
        <w:rPr>
          <w:rFonts w:ascii="Times New Roman" w:hAnsi="Times New Roman" w:cs="Times New Roman"/>
          <w:lang w:val="pl-PL"/>
        </w:rPr>
      </w:pPr>
    </w:p>
    <w:p w:rsidR="00E765CA" w:rsidRDefault="00E765CA">
      <w:pPr>
        <w:pStyle w:val="Akapitzlist"/>
        <w:spacing w:after="1" w:line="276" w:lineRule="auto"/>
        <w:ind w:left="402" w:hanging="357"/>
        <w:jc w:val="both"/>
        <w:rPr>
          <w:rFonts w:ascii="Times New Roman" w:hAnsi="Times New Roman" w:cs="Times New Roman"/>
          <w:lang w:val="pl-PL"/>
        </w:rPr>
      </w:pPr>
    </w:p>
    <w:p w:rsidR="00E765CA" w:rsidRDefault="00E765CA">
      <w:pPr>
        <w:pStyle w:val="Akapitzlist"/>
        <w:spacing w:after="1" w:line="276" w:lineRule="auto"/>
        <w:ind w:left="402" w:hanging="357"/>
        <w:jc w:val="both"/>
        <w:rPr>
          <w:rFonts w:ascii="Times New Roman" w:hAnsi="Times New Roman" w:cs="Times New Roman"/>
          <w:lang w:val="pl-PL"/>
        </w:rPr>
      </w:pPr>
    </w:p>
    <w:p w:rsidR="00E765CA" w:rsidRDefault="00E765CA">
      <w:pPr>
        <w:pStyle w:val="Akapitzlist"/>
        <w:spacing w:after="1" w:line="276" w:lineRule="auto"/>
        <w:ind w:left="402" w:hanging="357"/>
        <w:jc w:val="both"/>
        <w:rPr>
          <w:rFonts w:ascii="Times New Roman" w:hAnsi="Times New Roman" w:cs="Times New Roman"/>
          <w:lang w:val="pl-PL"/>
        </w:rPr>
      </w:pPr>
    </w:p>
    <w:p w:rsidR="00E765CA" w:rsidRDefault="00E765CA">
      <w:pPr>
        <w:spacing w:after="1" w:line="276" w:lineRule="auto"/>
        <w:jc w:val="both"/>
        <w:rPr>
          <w:rFonts w:ascii="Times New Roman" w:hAnsi="Times New Roman" w:cs="Times New Roman"/>
        </w:rPr>
      </w:pPr>
    </w:p>
    <w:p w:rsidR="00E765CA" w:rsidRDefault="00E765CA">
      <w:pPr>
        <w:pStyle w:val="Akapitzlist"/>
        <w:spacing w:after="1" w:line="276" w:lineRule="auto"/>
        <w:ind w:left="402" w:hanging="357"/>
        <w:jc w:val="both"/>
        <w:rPr>
          <w:rFonts w:ascii="Times New Roman" w:hAnsi="Times New Roman" w:cs="Times New Roman"/>
          <w:lang w:val="pl-PL"/>
        </w:rPr>
      </w:pPr>
    </w:p>
    <w:p w:rsidR="00E765CA" w:rsidRDefault="005E52F6">
      <w:pPr>
        <w:pStyle w:val="Akapitzlist"/>
        <w:spacing w:after="1" w:line="276" w:lineRule="auto"/>
        <w:ind w:left="5365" w:firstLine="307"/>
        <w:jc w:val="both"/>
        <w:rPr>
          <w:rFonts w:ascii="Times New Roman" w:hAnsi="Times New Roman" w:cs="Times New Roman"/>
          <w:lang w:val="pl-PL"/>
        </w:rPr>
      </w:pPr>
      <w:r>
        <w:rPr>
          <w:rFonts w:ascii="Times New Roman" w:hAnsi="Times New Roman" w:cs="Times New Roman"/>
          <w:lang w:val="pl-PL"/>
        </w:rPr>
        <w:lastRenderedPageBreak/>
        <w:t>Załącznik do umowy………………..</w:t>
      </w:r>
    </w:p>
    <w:p w:rsidR="00E765CA" w:rsidRDefault="00E765CA">
      <w:pPr>
        <w:pStyle w:val="Akapitzlist"/>
        <w:spacing w:after="1" w:line="276" w:lineRule="auto"/>
        <w:ind w:left="402" w:hanging="357"/>
        <w:jc w:val="both"/>
        <w:rPr>
          <w:rFonts w:ascii="Times New Roman" w:hAnsi="Times New Roman" w:cs="Times New Roman"/>
          <w:lang w:val="pl-PL"/>
        </w:rPr>
      </w:pPr>
    </w:p>
    <w:p w:rsidR="00E765CA" w:rsidRDefault="00E765CA">
      <w:pPr>
        <w:pStyle w:val="Akapitzlist"/>
        <w:spacing w:after="1" w:line="276" w:lineRule="auto"/>
        <w:ind w:left="402" w:hanging="357"/>
        <w:jc w:val="both"/>
        <w:rPr>
          <w:rFonts w:ascii="Times New Roman" w:hAnsi="Times New Roman" w:cs="Times New Roman"/>
          <w:lang w:val="pl-PL"/>
        </w:rPr>
      </w:pPr>
    </w:p>
    <w:p w:rsidR="00E765CA" w:rsidRDefault="005E52F6">
      <w:pPr>
        <w:pStyle w:val="Standard"/>
        <w:spacing w:after="1" w:line="276" w:lineRule="auto"/>
        <w:ind w:left="402" w:hanging="357"/>
        <w:jc w:val="both"/>
      </w:pPr>
      <w:r>
        <w:rPr>
          <w:rFonts w:ascii="Book Antiqua" w:hAnsi="Book Antiqua" w:cs="Book Antiqua"/>
          <w:b/>
          <w:bCs/>
          <w:sz w:val="22"/>
          <w:szCs w:val="22"/>
        </w:rPr>
        <w:t xml:space="preserve">Klauzula informacyjna dla kontrahentów Regionalnego Szpitala </w:t>
      </w:r>
      <w:r>
        <w:rPr>
          <w:rFonts w:ascii="Book Antiqua" w:hAnsi="Book Antiqua" w:cs="Book Antiqua"/>
          <w:b/>
          <w:bCs/>
          <w:sz w:val="22"/>
          <w:szCs w:val="22"/>
        </w:rPr>
        <w:t>Specjalistycznego im. Dr. Wł. Biegańskiego z siedzibą w Grudziądzu</w:t>
      </w:r>
    </w:p>
    <w:p w:rsidR="00E765CA" w:rsidRDefault="005E52F6">
      <w:pPr>
        <w:pStyle w:val="Standard"/>
        <w:spacing w:line="249" w:lineRule="auto"/>
        <w:ind w:left="426" w:hanging="426"/>
        <w:jc w:val="center"/>
      </w:pPr>
      <w:r>
        <w:rPr>
          <w:rFonts w:ascii="Book Antiqua" w:hAnsi="Book Antiqua" w:cs="Book Antiqua"/>
          <w:b/>
          <w:bCs/>
          <w:sz w:val="22"/>
          <w:szCs w:val="22"/>
        </w:rPr>
        <w:t>oraz ich przedstawicieli i pracowników</w:t>
      </w:r>
    </w:p>
    <w:p w:rsidR="00E765CA" w:rsidRDefault="00E765CA">
      <w:pPr>
        <w:pStyle w:val="Standard"/>
        <w:spacing w:after="1" w:line="276" w:lineRule="auto"/>
        <w:ind w:left="402" w:hanging="357"/>
        <w:jc w:val="both"/>
      </w:pPr>
    </w:p>
    <w:p w:rsidR="00E765CA" w:rsidRDefault="00E765CA">
      <w:pPr>
        <w:pStyle w:val="Akapitzlist"/>
        <w:spacing w:after="1" w:line="276" w:lineRule="auto"/>
        <w:ind w:left="402" w:hanging="357"/>
        <w:jc w:val="both"/>
        <w:rPr>
          <w:rFonts w:ascii="Times New Roman" w:hAnsi="Times New Roman" w:cs="Times New Roman"/>
          <w:lang w:val="pl-PL"/>
        </w:rPr>
      </w:pPr>
    </w:p>
    <w:p w:rsidR="00E765CA" w:rsidRDefault="005E52F6">
      <w:pPr>
        <w:pStyle w:val="Standard"/>
        <w:spacing w:line="360" w:lineRule="auto"/>
        <w:jc w:val="both"/>
      </w:pPr>
      <w:r>
        <w:rPr>
          <w:rFonts w:ascii="Book Antiqua" w:hAnsi="Book Antiqua"/>
          <w:sz w:val="22"/>
          <w:szCs w:val="22"/>
        </w:rPr>
        <w:t xml:space="preserve">Zgodnie z art. 13 oraz 14 </w:t>
      </w:r>
      <w:r>
        <w:rPr>
          <w:rFonts w:ascii="Book Antiqua" w:eastAsia="Calibri" w:hAnsi="Book Antiqua"/>
          <w:sz w:val="22"/>
          <w:szCs w:val="22"/>
        </w:rPr>
        <w:t xml:space="preserve">rozporządzenia Parlamentu Europejskiego i Rady (UE) 2016/679 z dnia 27 kwietnia 2016 r. w sprawie ochrony osób fizycznych </w:t>
      </w:r>
      <w:r>
        <w:rPr>
          <w:rFonts w:ascii="Book Antiqua" w:eastAsia="Calibri" w:hAnsi="Book Antiqua"/>
          <w:sz w:val="22"/>
          <w:szCs w:val="22"/>
        </w:rPr>
        <w:t>w związku z przetwarzaniem danych osobowych i w sprawie swobodnego przepływu takich danych oraz uchylenia dyre</w:t>
      </w:r>
      <w:r>
        <w:rPr>
          <w:rFonts w:ascii="Book Antiqua" w:eastAsia="Calibri" w:hAnsi="Book Antiqua"/>
          <w:sz w:val="22"/>
          <w:szCs w:val="22"/>
        </w:rPr>
        <w:t>k</w:t>
      </w:r>
      <w:r>
        <w:rPr>
          <w:rFonts w:ascii="Book Antiqua" w:eastAsia="Calibri" w:hAnsi="Book Antiqua"/>
          <w:sz w:val="22"/>
          <w:szCs w:val="22"/>
        </w:rPr>
        <w:t xml:space="preserve">tywy 95/46/WE (ogólne rozporządzenie o ochronie danych) (Dz. Urz. UE L 119 </w:t>
      </w:r>
      <w:r>
        <w:rPr>
          <w:rFonts w:ascii="Book Antiqua" w:eastAsia="Calibri" w:hAnsi="Book Antiqua"/>
          <w:sz w:val="22"/>
          <w:szCs w:val="22"/>
        </w:rPr>
        <w:br/>
        <w:t xml:space="preserve">z 04.05.2016, str. 1), zwanym </w:t>
      </w:r>
      <w:r>
        <w:rPr>
          <w:rFonts w:ascii="Book Antiqua" w:hAnsi="Book Antiqua"/>
          <w:sz w:val="22"/>
          <w:szCs w:val="22"/>
        </w:rPr>
        <w:t xml:space="preserve">dalej </w:t>
      </w:r>
      <w:r>
        <w:rPr>
          <w:rFonts w:ascii="Book Antiqua" w:hAnsi="Book Antiqua"/>
          <w:b/>
          <w:bCs/>
          <w:sz w:val="22"/>
          <w:szCs w:val="22"/>
        </w:rPr>
        <w:t>„RODO”</w:t>
      </w:r>
      <w:r>
        <w:rPr>
          <w:rFonts w:ascii="Book Antiqua" w:hAnsi="Book Antiqua"/>
          <w:sz w:val="22"/>
          <w:szCs w:val="22"/>
        </w:rPr>
        <w:t>, Zamawiający informuję, że</w:t>
      </w:r>
      <w:r>
        <w:rPr>
          <w:rFonts w:ascii="Book Antiqua" w:hAnsi="Book Antiqua"/>
          <w:sz w:val="22"/>
          <w:szCs w:val="22"/>
        </w:rPr>
        <w:t>:</w:t>
      </w:r>
    </w:p>
    <w:p w:rsidR="00E765CA" w:rsidRDefault="00E765CA">
      <w:pPr>
        <w:pStyle w:val="Standard"/>
        <w:spacing w:line="276" w:lineRule="auto"/>
        <w:jc w:val="both"/>
        <w:rPr>
          <w:rFonts w:ascii="Book Antiqua" w:hAnsi="Book Antiqua"/>
          <w:sz w:val="22"/>
          <w:szCs w:val="22"/>
        </w:rPr>
      </w:pPr>
    </w:p>
    <w:p w:rsidR="00E765CA" w:rsidRDefault="005E52F6">
      <w:pPr>
        <w:pStyle w:val="Akapitzlist"/>
        <w:numPr>
          <w:ilvl w:val="0"/>
          <w:numId w:val="28"/>
        </w:numPr>
        <w:spacing w:line="312" w:lineRule="auto"/>
        <w:ind w:left="426" w:hanging="426"/>
        <w:jc w:val="both"/>
      </w:pPr>
      <w:proofErr w:type="spellStart"/>
      <w:r>
        <w:rPr>
          <w:rFonts w:ascii="Book Antiqua" w:hAnsi="Book Antiqua"/>
          <w:szCs w:val="22"/>
        </w:rPr>
        <w:t>Administratorem</w:t>
      </w:r>
      <w:proofErr w:type="spellEnd"/>
      <w:r>
        <w:rPr>
          <w:rFonts w:ascii="Book Antiqua" w:hAnsi="Book Antiqua"/>
          <w:szCs w:val="22"/>
        </w:rPr>
        <w:t xml:space="preserve"> </w:t>
      </w:r>
      <w:proofErr w:type="spellStart"/>
      <w:r>
        <w:rPr>
          <w:rFonts w:ascii="Book Antiqua" w:hAnsi="Book Antiqua"/>
          <w:szCs w:val="22"/>
        </w:rPr>
        <w:t>Państwa</w:t>
      </w:r>
      <w:proofErr w:type="spellEnd"/>
      <w:r>
        <w:rPr>
          <w:rFonts w:ascii="Book Antiqua" w:hAnsi="Book Antiqua"/>
          <w:szCs w:val="22"/>
        </w:rPr>
        <w:t xml:space="preserve"> </w:t>
      </w:r>
      <w:r>
        <w:rPr>
          <w:rStyle w:val="Zakotwiczenieprzypisudolnego"/>
          <w:rFonts w:ascii="Book Antiqua" w:hAnsi="Book Antiqua"/>
          <w:szCs w:val="22"/>
        </w:rPr>
        <w:footnoteReference w:id="1"/>
      </w:r>
      <w:r>
        <w:rPr>
          <w:rFonts w:ascii="Book Antiqua" w:hAnsi="Book Antiqua"/>
          <w:szCs w:val="22"/>
        </w:rPr>
        <w:t xml:space="preserve"> </w:t>
      </w:r>
      <w:proofErr w:type="spellStart"/>
      <w:r>
        <w:rPr>
          <w:rFonts w:ascii="Book Antiqua" w:hAnsi="Book Antiqua"/>
          <w:szCs w:val="22"/>
        </w:rPr>
        <w:t>danych</w:t>
      </w:r>
      <w:proofErr w:type="spellEnd"/>
      <w:r>
        <w:rPr>
          <w:rFonts w:ascii="Book Antiqua" w:hAnsi="Book Antiqua"/>
          <w:szCs w:val="22"/>
        </w:rPr>
        <w:t xml:space="preserve"> </w:t>
      </w:r>
      <w:proofErr w:type="spellStart"/>
      <w:r>
        <w:rPr>
          <w:rFonts w:ascii="Book Antiqua" w:hAnsi="Book Antiqua"/>
          <w:szCs w:val="22"/>
        </w:rPr>
        <w:t>osobowych</w:t>
      </w:r>
      <w:proofErr w:type="spellEnd"/>
      <w:r>
        <w:rPr>
          <w:rFonts w:ascii="Book Antiqua" w:hAnsi="Book Antiqua"/>
          <w:szCs w:val="22"/>
        </w:rPr>
        <w:t xml:space="preserve"> jest </w:t>
      </w:r>
      <w:proofErr w:type="spellStart"/>
      <w:r>
        <w:rPr>
          <w:rFonts w:ascii="Book Antiqua" w:hAnsi="Book Antiqua"/>
          <w:szCs w:val="22"/>
        </w:rPr>
        <w:t>Regionalny</w:t>
      </w:r>
      <w:proofErr w:type="spellEnd"/>
      <w:r>
        <w:rPr>
          <w:rFonts w:ascii="Book Antiqua" w:hAnsi="Book Antiqua"/>
          <w:szCs w:val="22"/>
        </w:rPr>
        <w:t xml:space="preserve"> </w:t>
      </w:r>
      <w:proofErr w:type="spellStart"/>
      <w:r>
        <w:rPr>
          <w:rFonts w:ascii="Book Antiqua" w:hAnsi="Book Antiqua"/>
          <w:szCs w:val="22"/>
        </w:rPr>
        <w:t>Szpital</w:t>
      </w:r>
      <w:proofErr w:type="spellEnd"/>
      <w:r>
        <w:rPr>
          <w:rFonts w:ascii="Book Antiqua" w:hAnsi="Book Antiqua"/>
          <w:szCs w:val="22"/>
        </w:rPr>
        <w:t xml:space="preserve"> </w:t>
      </w:r>
      <w:proofErr w:type="spellStart"/>
      <w:r>
        <w:rPr>
          <w:rFonts w:ascii="Book Antiqua" w:hAnsi="Book Antiqua"/>
          <w:szCs w:val="22"/>
        </w:rPr>
        <w:t>Specjalistyczny</w:t>
      </w:r>
      <w:proofErr w:type="spellEnd"/>
      <w:r>
        <w:rPr>
          <w:rFonts w:ascii="Book Antiqua" w:hAnsi="Book Antiqua"/>
          <w:szCs w:val="22"/>
        </w:rPr>
        <w:t xml:space="preserve"> </w:t>
      </w:r>
      <w:proofErr w:type="spellStart"/>
      <w:r>
        <w:rPr>
          <w:rFonts w:ascii="Book Antiqua" w:hAnsi="Book Antiqua"/>
          <w:szCs w:val="22"/>
        </w:rPr>
        <w:t>im</w:t>
      </w:r>
      <w:proofErr w:type="spellEnd"/>
      <w:r>
        <w:rPr>
          <w:rFonts w:ascii="Book Antiqua" w:hAnsi="Book Antiqua"/>
          <w:szCs w:val="22"/>
        </w:rPr>
        <w:t xml:space="preserve">. Dr. </w:t>
      </w:r>
      <w:proofErr w:type="spellStart"/>
      <w:r>
        <w:rPr>
          <w:rFonts w:ascii="Book Antiqua" w:hAnsi="Book Antiqua"/>
          <w:szCs w:val="22"/>
        </w:rPr>
        <w:t>Władysława</w:t>
      </w:r>
      <w:proofErr w:type="spellEnd"/>
      <w:r>
        <w:rPr>
          <w:rFonts w:ascii="Book Antiqua" w:hAnsi="Book Antiqua"/>
          <w:szCs w:val="22"/>
        </w:rPr>
        <w:t xml:space="preserve"> </w:t>
      </w:r>
      <w:proofErr w:type="spellStart"/>
      <w:r>
        <w:rPr>
          <w:rFonts w:ascii="Book Antiqua" w:hAnsi="Book Antiqua"/>
          <w:szCs w:val="22"/>
        </w:rPr>
        <w:t>Biegańskiego</w:t>
      </w:r>
      <w:proofErr w:type="spellEnd"/>
      <w:r>
        <w:rPr>
          <w:rFonts w:ascii="Book Antiqua" w:hAnsi="Book Antiqua"/>
          <w:szCs w:val="22"/>
        </w:rPr>
        <w:t xml:space="preserve"> w </w:t>
      </w:r>
      <w:proofErr w:type="spellStart"/>
      <w:r>
        <w:rPr>
          <w:rFonts w:ascii="Book Antiqua" w:hAnsi="Book Antiqua"/>
          <w:szCs w:val="22"/>
        </w:rPr>
        <w:t>Grudziądzu</w:t>
      </w:r>
      <w:proofErr w:type="spellEnd"/>
      <w:r>
        <w:rPr>
          <w:rFonts w:ascii="Book Antiqua" w:hAnsi="Book Antiqua"/>
          <w:szCs w:val="22"/>
        </w:rPr>
        <w:t xml:space="preserve">, </w:t>
      </w:r>
      <w:proofErr w:type="spellStart"/>
      <w:r>
        <w:rPr>
          <w:rFonts w:ascii="Book Antiqua" w:hAnsi="Book Antiqua"/>
          <w:szCs w:val="22"/>
        </w:rPr>
        <w:t>Grudziądz</w:t>
      </w:r>
      <w:proofErr w:type="spellEnd"/>
      <w:r>
        <w:rPr>
          <w:rFonts w:ascii="Book Antiqua" w:hAnsi="Book Antiqua"/>
          <w:szCs w:val="22"/>
        </w:rPr>
        <w:t xml:space="preserve"> (86-300), </w:t>
      </w:r>
      <w:proofErr w:type="spellStart"/>
      <w:r>
        <w:rPr>
          <w:rFonts w:ascii="Book Antiqua" w:hAnsi="Book Antiqua"/>
          <w:szCs w:val="22"/>
        </w:rPr>
        <w:t>ul</w:t>
      </w:r>
      <w:proofErr w:type="spellEnd"/>
      <w:r>
        <w:rPr>
          <w:rFonts w:ascii="Book Antiqua" w:hAnsi="Book Antiqua"/>
          <w:szCs w:val="22"/>
        </w:rPr>
        <w:t xml:space="preserve">. Dr. </w:t>
      </w:r>
      <w:proofErr w:type="spellStart"/>
      <w:r>
        <w:rPr>
          <w:rFonts w:ascii="Book Antiqua" w:hAnsi="Book Antiqua"/>
          <w:szCs w:val="22"/>
        </w:rPr>
        <w:t>Ludwika</w:t>
      </w:r>
      <w:proofErr w:type="spellEnd"/>
      <w:r>
        <w:rPr>
          <w:rFonts w:ascii="Book Antiqua" w:hAnsi="Book Antiqua"/>
          <w:szCs w:val="22"/>
        </w:rPr>
        <w:t xml:space="preserve"> </w:t>
      </w:r>
      <w:proofErr w:type="spellStart"/>
      <w:r>
        <w:rPr>
          <w:rFonts w:ascii="Book Antiqua" w:hAnsi="Book Antiqua"/>
          <w:szCs w:val="22"/>
        </w:rPr>
        <w:t>Ryd</w:t>
      </w:r>
      <w:r>
        <w:rPr>
          <w:rFonts w:ascii="Book Antiqua" w:hAnsi="Book Antiqua"/>
          <w:szCs w:val="22"/>
        </w:rPr>
        <w:t>y</w:t>
      </w:r>
      <w:r>
        <w:rPr>
          <w:rFonts w:ascii="Book Antiqua" w:hAnsi="Book Antiqua"/>
          <w:szCs w:val="22"/>
        </w:rPr>
        <w:t>giera</w:t>
      </w:r>
      <w:proofErr w:type="spellEnd"/>
      <w:r>
        <w:rPr>
          <w:rFonts w:ascii="Book Antiqua" w:hAnsi="Book Antiqua"/>
          <w:szCs w:val="22"/>
        </w:rPr>
        <w:t xml:space="preserve"> 15/17, </w:t>
      </w:r>
      <w:proofErr w:type="spellStart"/>
      <w:r>
        <w:rPr>
          <w:rFonts w:ascii="Book Antiqua" w:hAnsi="Book Antiqua"/>
          <w:szCs w:val="22"/>
        </w:rPr>
        <w:t>zwany</w:t>
      </w:r>
      <w:proofErr w:type="spellEnd"/>
      <w:r>
        <w:rPr>
          <w:rFonts w:ascii="Book Antiqua" w:hAnsi="Book Antiqua"/>
          <w:szCs w:val="22"/>
        </w:rPr>
        <w:t xml:space="preserve"> </w:t>
      </w:r>
      <w:proofErr w:type="spellStart"/>
      <w:r>
        <w:rPr>
          <w:rFonts w:ascii="Book Antiqua" w:hAnsi="Book Antiqua"/>
          <w:szCs w:val="22"/>
        </w:rPr>
        <w:t>dalej</w:t>
      </w:r>
      <w:proofErr w:type="spellEnd"/>
      <w:r>
        <w:rPr>
          <w:rFonts w:ascii="Book Antiqua" w:hAnsi="Book Antiqua"/>
          <w:szCs w:val="22"/>
        </w:rPr>
        <w:t xml:space="preserve"> </w:t>
      </w:r>
      <w:proofErr w:type="spellStart"/>
      <w:r>
        <w:rPr>
          <w:rFonts w:ascii="Book Antiqua" w:hAnsi="Book Antiqua"/>
          <w:szCs w:val="22"/>
        </w:rPr>
        <w:t>Administratorem</w:t>
      </w:r>
      <w:proofErr w:type="spellEnd"/>
      <w:r>
        <w:rPr>
          <w:rFonts w:ascii="Book Antiqua" w:hAnsi="Book Antiqua"/>
          <w:szCs w:val="22"/>
        </w:rPr>
        <w:t xml:space="preserve"> </w:t>
      </w:r>
      <w:proofErr w:type="spellStart"/>
      <w:r>
        <w:rPr>
          <w:rFonts w:ascii="Book Antiqua" w:hAnsi="Book Antiqua"/>
          <w:szCs w:val="22"/>
        </w:rPr>
        <w:t>lub</w:t>
      </w:r>
      <w:proofErr w:type="spellEnd"/>
      <w:r>
        <w:rPr>
          <w:rFonts w:ascii="Book Antiqua" w:hAnsi="Book Antiqua"/>
          <w:szCs w:val="22"/>
        </w:rPr>
        <w:t xml:space="preserve"> </w:t>
      </w:r>
      <w:proofErr w:type="spellStart"/>
      <w:r>
        <w:rPr>
          <w:rFonts w:ascii="Book Antiqua" w:hAnsi="Book Antiqua"/>
          <w:szCs w:val="22"/>
        </w:rPr>
        <w:t>Szpitalem</w:t>
      </w:r>
      <w:proofErr w:type="spellEnd"/>
      <w:r>
        <w:rPr>
          <w:rFonts w:ascii="Book Antiqua" w:hAnsi="Book Antiqua"/>
          <w:szCs w:val="22"/>
        </w:rPr>
        <w:t>.</w:t>
      </w:r>
    </w:p>
    <w:p w:rsidR="00E765CA" w:rsidRDefault="005E52F6">
      <w:pPr>
        <w:pStyle w:val="Akapitzlist"/>
        <w:numPr>
          <w:ilvl w:val="0"/>
          <w:numId w:val="42"/>
        </w:numPr>
        <w:spacing w:line="312" w:lineRule="auto"/>
        <w:ind w:left="426" w:hanging="426"/>
        <w:jc w:val="both"/>
      </w:pPr>
      <w:r>
        <w:rPr>
          <w:rFonts w:ascii="Book Antiqua" w:hAnsi="Book Antiqua"/>
          <w:szCs w:val="22"/>
        </w:rPr>
        <w:t xml:space="preserve">Z </w:t>
      </w:r>
      <w:proofErr w:type="spellStart"/>
      <w:r>
        <w:rPr>
          <w:rFonts w:ascii="Book Antiqua" w:hAnsi="Book Antiqua"/>
          <w:szCs w:val="22"/>
        </w:rPr>
        <w:t>Administratorem</w:t>
      </w:r>
      <w:proofErr w:type="spellEnd"/>
      <w:r>
        <w:rPr>
          <w:rFonts w:ascii="Book Antiqua" w:hAnsi="Book Antiqua"/>
          <w:szCs w:val="22"/>
        </w:rPr>
        <w:t xml:space="preserve"> </w:t>
      </w:r>
      <w:proofErr w:type="spellStart"/>
      <w:r>
        <w:rPr>
          <w:rFonts w:ascii="Book Antiqua" w:hAnsi="Book Antiqua"/>
          <w:szCs w:val="22"/>
        </w:rPr>
        <w:t>można</w:t>
      </w:r>
      <w:proofErr w:type="spellEnd"/>
      <w:r>
        <w:rPr>
          <w:rFonts w:ascii="Book Antiqua" w:hAnsi="Book Antiqua"/>
          <w:szCs w:val="22"/>
        </w:rPr>
        <w:t xml:space="preserve"> </w:t>
      </w:r>
      <w:proofErr w:type="spellStart"/>
      <w:r>
        <w:rPr>
          <w:rFonts w:ascii="Book Antiqua" w:hAnsi="Book Antiqua"/>
          <w:szCs w:val="22"/>
        </w:rPr>
        <w:t>się</w:t>
      </w:r>
      <w:proofErr w:type="spellEnd"/>
      <w:r>
        <w:rPr>
          <w:rFonts w:ascii="Book Antiqua" w:hAnsi="Book Antiqua"/>
          <w:szCs w:val="22"/>
        </w:rPr>
        <w:t xml:space="preserve"> </w:t>
      </w:r>
      <w:proofErr w:type="spellStart"/>
      <w:r>
        <w:rPr>
          <w:rFonts w:ascii="Book Antiqua" w:hAnsi="Book Antiqua"/>
          <w:szCs w:val="22"/>
        </w:rPr>
        <w:t>kontaktować</w:t>
      </w:r>
      <w:proofErr w:type="spellEnd"/>
      <w:r>
        <w:rPr>
          <w:rFonts w:ascii="Book Antiqua" w:hAnsi="Book Antiqua"/>
          <w:szCs w:val="22"/>
        </w:rPr>
        <w:t xml:space="preserve"> </w:t>
      </w:r>
      <w:proofErr w:type="spellStart"/>
      <w:r>
        <w:rPr>
          <w:rFonts w:ascii="Book Antiqua" w:hAnsi="Book Antiqua"/>
          <w:szCs w:val="22"/>
        </w:rPr>
        <w:t>drogą</w:t>
      </w:r>
      <w:proofErr w:type="spellEnd"/>
      <w:r>
        <w:rPr>
          <w:rFonts w:ascii="Book Antiqua" w:hAnsi="Book Antiqua"/>
          <w:szCs w:val="22"/>
        </w:rPr>
        <w:t xml:space="preserve"> </w:t>
      </w:r>
      <w:proofErr w:type="spellStart"/>
      <w:r>
        <w:rPr>
          <w:rFonts w:ascii="Book Antiqua" w:hAnsi="Book Antiqua"/>
          <w:szCs w:val="22"/>
        </w:rPr>
        <w:t>pisemną</w:t>
      </w:r>
      <w:proofErr w:type="spellEnd"/>
      <w:r>
        <w:rPr>
          <w:rFonts w:ascii="Book Antiqua" w:hAnsi="Book Antiqua"/>
          <w:szCs w:val="22"/>
        </w:rPr>
        <w:t xml:space="preserve"> </w:t>
      </w:r>
      <w:proofErr w:type="spellStart"/>
      <w:r>
        <w:rPr>
          <w:rFonts w:ascii="Book Antiqua" w:hAnsi="Book Antiqua"/>
          <w:szCs w:val="22"/>
        </w:rPr>
        <w:t>na</w:t>
      </w:r>
      <w:proofErr w:type="spellEnd"/>
      <w:r>
        <w:rPr>
          <w:rFonts w:ascii="Book Antiqua" w:hAnsi="Book Antiqua"/>
          <w:szCs w:val="22"/>
        </w:rPr>
        <w:t xml:space="preserve"> </w:t>
      </w:r>
      <w:proofErr w:type="spellStart"/>
      <w:r>
        <w:rPr>
          <w:rFonts w:ascii="Book Antiqua" w:hAnsi="Book Antiqua"/>
          <w:szCs w:val="22"/>
        </w:rPr>
        <w:t>ww</w:t>
      </w:r>
      <w:proofErr w:type="spellEnd"/>
      <w:r>
        <w:rPr>
          <w:rFonts w:ascii="Book Antiqua" w:hAnsi="Book Antiqua"/>
          <w:szCs w:val="22"/>
        </w:rPr>
        <w:t xml:space="preserve">. </w:t>
      </w:r>
      <w:proofErr w:type="spellStart"/>
      <w:r>
        <w:rPr>
          <w:rFonts w:ascii="Book Antiqua" w:hAnsi="Book Antiqua"/>
          <w:szCs w:val="22"/>
        </w:rPr>
        <w:t>adres</w:t>
      </w:r>
      <w:proofErr w:type="spellEnd"/>
      <w:r>
        <w:rPr>
          <w:rFonts w:ascii="Book Antiqua" w:hAnsi="Book Antiqua"/>
          <w:szCs w:val="22"/>
        </w:rPr>
        <w:t xml:space="preserve"> </w:t>
      </w:r>
      <w:proofErr w:type="spellStart"/>
      <w:r>
        <w:rPr>
          <w:rFonts w:ascii="Book Antiqua" w:hAnsi="Book Antiqua"/>
          <w:szCs w:val="22"/>
        </w:rPr>
        <w:t>oraz</w:t>
      </w:r>
      <w:proofErr w:type="spellEnd"/>
      <w:r>
        <w:rPr>
          <w:rFonts w:ascii="Book Antiqua" w:hAnsi="Book Antiqua"/>
          <w:szCs w:val="22"/>
        </w:rPr>
        <w:t xml:space="preserve"> </w:t>
      </w:r>
      <w:proofErr w:type="spellStart"/>
      <w:r>
        <w:rPr>
          <w:rFonts w:ascii="Book Antiqua" w:hAnsi="Book Antiqua"/>
          <w:szCs w:val="22"/>
        </w:rPr>
        <w:t>na</w:t>
      </w:r>
      <w:proofErr w:type="spellEnd"/>
      <w:r>
        <w:rPr>
          <w:rFonts w:ascii="Book Antiqua" w:hAnsi="Book Antiqua"/>
          <w:szCs w:val="22"/>
        </w:rPr>
        <w:t xml:space="preserve"> </w:t>
      </w:r>
      <w:proofErr w:type="spellStart"/>
      <w:r>
        <w:rPr>
          <w:rFonts w:ascii="Book Antiqua" w:hAnsi="Book Antiqua"/>
          <w:szCs w:val="22"/>
        </w:rPr>
        <w:t>adres</w:t>
      </w:r>
      <w:proofErr w:type="spellEnd"/>
      <w:r>
        <w:rPr>
          <w:rFonts w:ascii="Book Antiqua" w:hAnsi="Book Antiqua"/>
          <w:szCs w:val="22"/>
        </w:rPr>
        <w:t xml:space="preserve"> email:sekretariat.dyrekcja@bieganski.org. W </w:t>
      </w:r>
      <w:proofErr w:type="spellStart"/>
      <w:r>
        <w:rPr>
          <w:rFonts w:ascii="Book Antiqua" w:hAnsi="Book Antiqua"/>
          <w:szCs w:val="22"/>
        </w:rPr>
        <w:t>trosce</w:t>
      </w:r>
      <w:proofErr w:type="spellEnd"/>
      <w:r>
        <w:rPr>
          <w:rFonts w:ascii="Book Antiqua" w:hAnsi="Book Antiqua"/>
          <w:szCs w:val="22"/>
        </w:rPr>
        <w:t xml:space="preserve"> o </w:t>
      </w:r>
      <w:proofErr w:type="spellStart"/>
      <w:r>
        <w:rPr>
          <w:rFonts w:ascii="Book Antiqua" w:hAnsi="Book Antiqua"/>
          <w:szCs w:val="22"/>
        </w:rPr>
        <w:t>bezpieczeństwo</w:t>
      </w:r>
      <w:proofErr w:type="spellEnd"/>
      <w:r>
        <w:rPr>
          <w:rFonts w:ascii="Book Antiqua" w:hAnsi="Book Antiqua"/>
          <w:szCs w:val="22"/>
        </w:rPr>
        <w:t xml:space="preserve"> </w:t>
      </w:r>
      <w:proofErr w:type="spellStart"/>
      <w:r>
        <w:rPr>
          <w:rFonts w:ascii="Book Antiqua" w:hAnsi="Book Antiqua"/>
          <w:szCs w:val="22"/>
        </w:rPr>
        <w:t>przetwarzanych</w:t>
      </w:r>
      <w:proofErr w:type="spellEnd"/>
      <w:r>
        <w:rPr>
          <w:rFonts w:ascii="Book Antiqua" w:hAnsi="Book Antiqua"/>
          <w:szCs w:val="22"/>
        </w:rPr>
        <w:t xml:space="preserve"> </w:t>
      </w:r>
      <w:proofErr w:type="spellStart"/>
      <w:r>
        <w:rPr>
          <w:rFonts w:ascii="Book Antiqua" w:hAnsi="Book Antiqua"/>
          <w:szCs w:val="22"/>
        </w:rPr>
        <w:t>danych</w:t>
      </w:r>
      <w:proofErr w:type="spellEnd"/>
      <w:r>
        <w:rPr>
          <w:rFonts w:ascii="Book Antiqua" w:hAnsi="Book Antiqua"/>
          <w:szCs w:val="22"/>
        </w:rPr>
        <w:t xml:space="preserve"> </w:t>
      </w:r>
      <w:proofErr w:type="spellStart"/>
      <w:r>
        <w:rPr>
          <w:rFonts w:ascii="Book Antiqua" w:hAnsi="Book Antiqua"/>
          <w:szCs w:val="22"/>
        </w:rPr>
        <w:t>osobowych</w:t>
      </w:r>
      <w:proofErr w:type="spellEnd"/>
      <w:r>
        <w:rPr>
          <w:rFonts w:ascii="Book Antiqua" w:hAnsi="Book Antiqua"/>
          <w:szCs w:val="22"/>
        </w:rPr>
        <w:t xml:space="preserve"> Administrator </w:t>
      </w:r>
      <w:proofErr w:type="spellStart"/>
      <w:r>
        <w:rPr>
          <w:rFonts w:ascii="Book Antiqua" w:hAnsi="Book Antiqua"/>
          <w:szCs w:val="22"/>
        </w:rPr>
        <w:t>powołał</w:t>
      </w:r>
      <w:proofErr w:type="spellEnd"/>
      <w:r>
        <w:rPr>
          <w:rFonts w:ascii="Book Antiqua" w:hAnsi="Book Antiqua"/>
          <w:szCs w:val="22"/>
        </w:rPr>
        <w:t xml:space="preserve"> </w:t>
      </w:r>
      <w:proofErr w:type="spellStart"/>
      <w:r>
        <w:rPr>
          <w:rFonts w:ascii="Book Antiqua" w:hAnsi="Book Antiqua"/>
          <w:szCs w:val="22"/>
        </w:rPr>
        <w:t>Inspektora</w:t>
      </w:r>
      <w:proofErr w:type="spellEnd"/>
      <w:r>
        <w:rPr>
          <w:rFonts w:ascii="Book Antiqua" w:hAnsi="Book Antiqua"/>
          <w:szCs w:val="22"/>
        </w:rPr>
        <w:t xml:space="preserve"> </w:t>
      </w:r>
      <w:proofErr w:type="spellStart"/>
      <w:r>
        <w:rPr>
          <w:rFonts w:ascii="Book Antiqua" w:hAnsi="Book Antiqua"/>
          <w:szCs w:val="22"/>
        </w:rPr>
        <w:t>Ochrony</w:t>
      </w:r>
      <w:proofErr w:type="spellEnd"/>
      <w:r>
        <w:rPr>
          <w:rFonts w:ascii="Book Antiqua" w:hAnsi="Book Antiqua"/>
          <w:szCs w:val="22"/>
        </w:rPr>
        <w:t xml:space="preserve"> </w:t>
      </w:r>
      <w:proofErr w:type="spellStart"/>
      <w:r>
        <w:rPr>
          <w:rFonts w:ascii="Book Antiqua" w:hAnsi="Book Antiqua"/>
          <w:szCs w:val="22"/>
        </w:rPr>
        <w:t>Danych</w:t>
      </w:r>
      <w:proofErr w:type="spellEnd"/>
      <w:r>
        <w:rPr>
          <w:rFonts w:ascii="Book Antiqua" w:hAnsi="Book Antiqua"/>
          <w:szCs w:val="22"/>
        </w:rPr>
        <w:t xml:space="preserve">. </w:t>
      </w:r>
      <w:proofErr w:type="spellStart"/>
      <w:r>
        <w:rPr>
          <w:rFonts w:ascii="Book Antiqua" w:hAnsi="Book Antiqua"/>
          <w:szCs w:val="22"/>
        </w:rPr>
        <w:t>Kontakt</w:t>
      </w:r>
      <w:proofErr w:type="spellEnd"/>
      <w:r>
        <w:rPr>
          <w:rFonts w:ascii="Book Antiqua" w:hAnsi="Book Antiqua"/>
          <w:szCs w:val="22"/>
        </w:rPr>
        <w:t xml:space="preserve"> </w:t>
      </w:r>
      <w:r>
        <w:rPr>
          <w:rFonts w:ascii="Book Antiqua" w:hAnsi="Book Antiqua"/>
          <w:szCs w:val="22"/>
        </w:rPr>
        <w:br/>
        <w:t xml:space="preserve">z </w:t>
      </w:r>
      <w:proofErr w:type="spellStart"/>
      <w:r>
        <w:rPr>
          <w:rFonts w:ascii="Book Antiqua" w:hAnsi="Book Antiqua"/>
          <w:szCs w:val="22"/>
        </w:rPr>
        <w:t>inspektorem</w:t>
      </w:r>
      <w:proofErr w:type="spellEnd"/>
      <w:r>
        <w:rPr>
          <w:rFonts w:ascii="Book Antiqua" w:hAnsi="Book Antiqua"/>
          <w:szCs w:val="22"/>
        </w:rPr>
        <w:t xml:space="preserve"> pod </w:t>
      </w:r>
      <w:proofErr w:type="spellStart"/>
      <w:r>
        <w:rPr>
          <w:rFonts w:ascii="Book Antiqua" w:hAnsi="Book Antiqua"/>
          <w:szCs w:val="22"/>
        </w:rPr>
        <w:t>adresem</w:t>
      </w:r>
      <w:proofErr w:type="spellEnd"/>
      <w:r>
        <w:rPr>
          <w:rFonts w:ascii="Book Antiqua" w:hAnsi="Book Antiqua"/>
          <w:szCs w:val="22"/>
        </w:rPr>
        <w:t xml:space="preserve"> email: </w:t>
      </w:r>
      <w:hyperlink r:id="rId8">
        <w:r>
          <w:rPr>
            <w:rStyle w:val="Hipercze1"/>
            <w:rFonts w:ascii="Book Antiqua" w:hAnsi="Book Antiqua"/>
            <w:szCs w:val="22"/>
          </w:rPr>
          <w:t>iod@bieganski.net.pl</w:t>
        </w:r>
      </w:hyperlink>
      <w:r>
        <w:rPr>
          <w:rFonts w:ascii="Book Antiqua" w:hAnsi="Book Antiqua"/>
          <w:szCs w:val="22"/>
        </w:rPr>
        <w:t>.</w:t>
      </w:r>
    </w:p>
    <w:p w:rsidR="00E765CA" w:rsidRDefault="005E52F6">
      <w:pPr>
        <w:pStyle w:val="Akapitzlist"/>
        <w:numPr>
          <w:ilvl w:val="0"/>
          <w:numId w:val="42"/>
        </w:numPr>
        <w:spacing w:line="312" w:lineRule="auto"/>
        <w:ind w:left="426" w:hanging="426"/>
        <w:jc w:val="both"/>
      </w:pPr>
      <w:proofErr w:type="spellStart"/>
      <w:r>
        <w:rPr>
          <w:rFonts w:ascii="Book Antiqua" w:hAnsi="Book Antiqua"/>
          <w:szCs w:val="22"/>
        </w:rPr>
        <w:t>Pani</w:t>
      </w:r>
      <w:proofErr w:type="spellEnd"/>
      <w:r>
        <w:rPr>
          <w:rFonts w:ascii="Book Antiqua" w:hAnsi="Book Antiqua"/>
          <w:szCs w:val="22"/>
        </w:rPr>
        <w:t xml:space="preserve">/Pana </w:t>
      </w:r>
      <w:proofErr w:type="spellStart"/>
      <w:r>
        <w:rPr>
          <w:rFonts w:ascii="Book Antiqua" w:hAnsi="Book Antiqua"/>
          <w:szCs w:val="22"/>
        </w:rPr>
        <w:t>dane</w:t>
      </w:r>
      <w:proofErr w:type="spellEnd"/>
      <w:r>
        <w:rPr>
          <w:rFonts w:ascii="Book Antiqua" w:hAnsi="Book Antiqua"/>
          <w:szCs w:val="22"/>
        </w:rPr>
        <w:t xml:space="preserve"> </w:t>
      </w:r>
      <w:proofErr w:type="spellStart"/>
      <w:r>
        <w:rPr>
          <w:rFonts w:ascii="Book Antiqua" w:hAnsi="Book Antiqua"/>
          <w:szCs w:val="22"/>
        </w:rPr>
        <w:t>osobowe</w:t>
      </w:r>
      <w:proofErr w:type="spellEnd"/>
      <w:r>
        <w:rPr>
          <w:rFonts w:ascii="Book Antiqua" w:hAnsi="Book Antiqua"/>
          <w:szCs w:val="22"/>
        </w:rPr>
        <w:t xml:space="preserve"> </w:t>
      </w:r>
      <w:proofErr w:type="spellStart"/>
      <w:r>
        <w:rPr>
          <w:rFonts w:ascii="Book Antiqua" w:hAnsi="Book Antiqua"/>
          <w:szCs w:val="22"/>
        </w:rPr>
        <w:t>przetwarzane</w:t>
      </w:r>
      <w:proofErr w:type="spellEnd"/>
      <w:r>
        <w:rPr>
          <w:rFonts w:ascii="Book Antiqua" w:hAnsi="Book Antiqua"/>
          <w:szCs w:val="22"/>
        </w:rPr>
        <w:t xml:space="preserve"> </w:t>
      </w:r>
      <w:proofErr w:type="spellStart"/>
      <w:r>
        <w:rPr>
          <w:rFonts w:ascii="Book Antiqua" w:hAnsi="Book Antiqua"/>
          <w:szCs w:val="22"/>
        </w:rPr>
        <w:t>będą</w:t>
      </w:r>
      <w:proofErr w:type="spellEnd"/>
      <w:r>
        <w:rPr>
          <w:rFonts w:ascii="Book Antiqua" w:hAnsi="Book Antiqua"/>
          <w:szCs w:val="22"/>
        </w:rPr>
        <w:t xml:space="preserve"> </w:t>
      </w:r>
      <w:proofErr w:type="spellStart"/>
      <w:r>
        <w:rPr>
          <w:rFonts w:ascii="Book Antiqua" w:hAnsi="Book Antiqua"/>
          <w:b/>
          <w:bCs/>
          <w:szCs w:val="22"/>
        </w:rPr>
        <w:t>na</w:t>
      </w:r>
      <w:proofErr w:type="spellEnd"/>
      <w:r>
        <w:rPr>
          <w:rFonts w:ascii="Book Antiqua" w:hAnsi="Book Antiqua"/>
          <w:b/>
          <w:bCs/>
          <w:szCs w:val="22"/>
        </w:rPr>
        <w:t xml:space="preserve"> </w:t>
      </w:r>
      <w:proofErr w:type="spellStart"/>
      <w:r>
        <w:rPr>
          <w:rFonts w:ascii="Book Antiqua" w:hAnsi="Book Antiqua"/>
          <w:b/>
          <w:bCs/>
          <w:szCs w:val="22"/>
        </w:rPr>
        <w:t>podstawie</w:t>
      </w:r>
      <w:proofErr w:type="spellEnd"/>
      <w:r>
        <w:rPr>
          <w:rFonts w:ascii="Book Antiqua" w:hAnsi="Book Antiqua"/>
          <w:szCs w:val="22"/>
        </w:rPr>
        <w:t>:</w:t>
      </w:r>
    </w:p>
    <w:p w:rsidR="00E765CA" w:rsidRDefault="005E52F6">
      <w:pPr>
        <w:pStyle w:val="Akapitzlist1"/>
        <w:numPr>
          <w:ilvl w:val="0"/>
          <w:numId w:val="29"/>
        </w:numPr>
        <w:spacing w:after="150" w:line="360" w:lineRule="auto"/>
        <w:jc w:val="both"/>
        <w:rPr>
          <w:rFonts w:ascii="Book Antiqua" w:hAnsi="Book Antiqua"/>
          <w:sz w:val="22"/>
          <w:szCs w:val="22"/>
        </w:rPr>
      </w:pPr>
      <w:r>
        <w:rPr>
          <w:rFonts w:ascii="Book Antiqua" w:hAnsi="Book Antiqua"/>
          <w:sz w:val="22"/>
          <w:szCs w:val="22"/>
        </w:rPr>
        <w:t>art. 6 ust. 1 lit b RODO w związku z realizowaną  umową w zakresie danych  osobowych strony umowy,</w:t>
      </w:r>
    </w:p>
    <w:p w:rsidR="00E765CA" w:rsidRDefault="005E52F6">
      <w:pPr>
        <w:pStyle w:val="Akapitzlist1"/>
        <w:numPr>
          <w:ilvl w:val="0"/>
          <w:numId w:val="43"/>
        </w:numPr>
        <w:spacing w:after="150" w:line="360" w:lineRule="auto"/>
        <w:jc w:val="both"/>
        <w:rPr>
          <w:rFonts w:ascii="Book Antiqua" w:hAnsi="Book Antiqua"/>
          <w:sz w:val="22"/>
          <w:szCs w:val="22"/>
        </w:rPr>
      </w:pPr>
      <w:r>
        <w:rPr>
          <w:rFonts w:ascii="Book Antiqua" w:hAnsi="Book Antiqua"/>
          <w:sz w:val="22"/>
          <w:szCs w:val="22"/>
        </w:rPr>
        <w:t xml:space="preserve">art. 6 ust. 1 lit. f RODO w celu realizacji </w:t>
      </w:r>
      <w:r>
        <w:rPr>
          <w:rFonts w:ascii="Book Antiqua" w:hAnsi="Book Antiqua"/>
          <w:sz w:val="22"/>
          <w:szCs w:val="22"/>
        </w:rPr>
        <w:t>prawnie uzasadnionego interesu:</w:t>
      </w:r>
    </w:p>
    <w:p w:rsidR="00E765CA" w:rsidRDefault="005E52F6">
      <w:pPr>
        <w:pStyle w:val="Akapitzlist1"/>
        <w:numPr>
          <w:ilvl w:val="0"/>
          <w:numId w:val="30"/>
        </w:numPr>
        <w:spacing w:after="150" w:line="360" w:lineRule="auto"/>
        <w:ind w:left="1276" w:hanging="283"/>
        <w:jc w:val="both"/>
        <w:rPr>
          <w:rFonts w:ascii="Book Antiqua" w:hAnsi="Book Antiqua"/>
          <w:sz w:val="22"/>
          <w:szCs w:val="22"/>
        </w:rPr>
      </w:pPr>
      <w:r>
        <w:rPr>
          <w:rFonts w:ascii="Book Antiqua" w:hAnsi="Book Antiqua"/>
          <w:sz w:val="22"/>
          <w:szCs w:val="22"/>
        </w:rPr>
        <w:t>Jeżeli są Państwo przedstawicielami, pracownikami lub współpracownikami ko</w:t>
      </w:r>
      <w:r>
        <w:rPr>
          <w:rFonts w:ascii="Book Antiqua" w:hAnsi="Book Antiqua"/>
          <w:sz w:val="22"/>
          <w:szCs w:val="22"/>
        </w:rPr>
        <w:t>n</w:t>
      </w:r>
      <w:r>
        <w:rPr>
          <w:rFonts w:ascii="Book Antiqua" w:hAnsi="Book Antiqua"/>
          <w:sz w:val="22"/>
          <w:szCs w:val="22"/>
        </w:rPr>
        <w:t>trahenta Szpitala, a Państwa dane (tj.: podstawowe dane personalne – imię i nazw</w:t>
      </w:r>
      <w:r>
        <w:rPr>
          <w:rFonts w:ascii="Book Antiqua" w:hAnsi="Book Antiqua"/>
          <w:sz w:val="22"/>
          <w:szCs w:val="22"/>
        </w:rPr>
        <w:t>i</w:t>
      </w:r>
      <w:r>
        <w:rPr>
          <w:rFonts w:ascii="Book Antiqua" w:hAnsi="Book Antiqua"/>
          <w:sz w:val="22"/>
          <w:szCs w:val="22"/>
        </w:rPr>
        <w:t xml:space="preserve">sko, dane podmiotu, w imieniu którego możecie Państwo występować, </w:t>
      </w:r>
      <w:r>
        <w:rPr>
          <w:rFonts w:ascii="Book Antiqua" w:hAnsi="Book Antiqua"/>
          <w:sz w:val="22"/>
          <w:szCs w:val="22"/>
        </w:rPr>
        <w:t>stanowisko służbowe, służbowe dane kontaktowe – numer telefonu, adres email) zostały ud</w:t>
      </w:r>
      <w:r>
        <w:rPr>
          <w:rFonts w:ascii="Book Antiqua" w:hAnsi="Book Antiqua"/>
          <w:sz w:val="22"/>
          <w:szCs w:val="22"/>
        </w:rPr>
        <w:t>o</w:t>
      </w:r>
      <w:r>
        <w:rPr>
          <w:rFonts w:ascii="Book Antiqua" w:hAnsi="Book Antiqua"/>
          <w:sz w:val="22"/>
          <w:szCs w:val="22"/>
        </w:rPr>
        <w:t>stępnione przez Państwa pracodawcę, zleceniodawcę lub bezpośrednio przez Pa</w:t>
      </w:r>
      <w:r>
        <w:rPr>
          <w:rFonts w:ascii="Book Antiqua" w:hAnsi="Book Antiqua"/>
          <w:sz w:val="22"/>
          <w:szCs w:val="22"/>
        </w:rPr>
        <w:t>ń</w:t>
      </w:r>
      <w:r>
        <w:rPr>
          <w:rFonts w:ascii="Book Antiqua" w:hAnsi="Book Antiqua"/>
          <w:sz w:val="22"/>
          <w:szCs w:val="22"/>
        </w:rPr>
        <w:t>stwa, dane osobowe przetwarzane są w celu wykonania umowy zawartej pomi</w:t>
      </w:r>
      <w:r>
        <w:rPr>
          <w:rFonts w:ascii="Book Antiqua" w:hAnsi="Book Antiqua"/>
          <w:sz w:val="22"/>
          <w:szCs w:val="22"/>
        </w:rPr>
        <w:t>ę</w:t>
      </w:r>
      <w:r>
        <w:rPr>
          <w:rFonts w:ascii="Book Antiqua" w:hAnsi="Book Antiqua"/>
          <w:sz w:val="22"/>
          <w:szCs w:val="22"/>
        </w:rPr>
        <w:t>dzy Szpitalem, a Pań</w:t>
      </w:r>
      <w:r>
        <w:rPr>
          <w:rFonts w:ascii="Book Antiqua" w:hAnsi="Book Antiqua"/>
          <w:sz w:val="22"/>
          <w:szCs w:val="22"/>
        </w:rPr>
        <w:t>stwa pracodawcą lub zleceniodawcą; w takim przypadku podstawą przetwarzania danych jest prawnie uzasadniony interes Szpitala jako administratora, polegający na wykonywaniu ww. umowy.</w:t>
      </w:r>
    </w:p>
    <w:p w:rsidR="00E765CA" w:rsidRDefault="005E52F6">
      <w:pPr>
        <w:pStyle w:val="Akapitzlist1"/>
        <w:numPr>
          <w:ilvl w:val="0"/>
          <w:numId w:val="44"/>
        </w:numPr>
        <w:spacing w:after="150" w:line="360" w:lineRule="auto"/>
        <w:ind w:left="1276" w:hanging="283"/>
        <w:jc w:val="both"/>
      </w:pPr>
      <w:r>
        <w:rPr>
          <w:rFonts w:ascii="Book Antiqua" w:hAnsi="Book Antiqua"/>
          <w:sz w:val="22"/>
          <w:szCs w:val="22"/>
        </w:rPr>
        <w:lastRenderedPageBreak/>
        <w:t>zabezpieczenia informacji na wypadek prawnej potrzeby wykazania faktów ta</w:t>
      </w:r>
      <w:r>
        <w:rPr>
          <w:rFonts w:ascii="Book Antiqua" w:hAnsi="Book Antiqua"/>
          <w:sz w:val="22"/>
          <w:szCs w:val="22"/>
        </w:rPr>
        <w:t xml:space="preserve">kich jak ustalenie, dochodzenie lub obrona roszczeń w związku </w:t>
      </w:r>
      <w:r>
        <w:rPr>
          <w:rFonts w:ascii="Book Antiqua" w:hAnsi="Book Antiqua"/>
          <w:sz w:val="22"/>
          <w:szCs w:val="22"/>
        </w:rPr>
        <w:br/>
        <w:t>z wykonywaniem umowy zawartej pomiędzy Szpitalem, a kontrahentem.</w:t>
      </w:r>
    </w:p>
    <w:p w:rsidR="00E765CA" w:rsidRDefault="005E52F6">
      <w:pPr>
        <w:pStyle w:val="Akapitzlist1"/>
        <w:numPr>
          <w:ilvl w:val="0"/>
          <w:numId w:val="43"/>
        </w:numPr>
        <w:spacing w:after="150" w:line="360" w:lineRule="auto"/>
        <w:jc w:val="both"/>
        <w:rPr>
          <w:rFonts w:ascii="Book Antiqua" w:hAnsi="Book Antiqua"/>
          <w:sz w:val="22"/>
          <w:szCs w:val="22"/>
        </w:rPr>
      </w:pPr>
      <w:r>
        <w:rPr>
          <w:rFonts w:ascii="Book Antiqua" w:hAnsi="Book Antiqua"/>
          <w:sz w:val="22"/>
          <w:szCs w:val="22"/>
        </w:rPr>
        <w:t xml:space="preserve">na podstawie art. 6 ust. 1 lit. c) w celu wypełnienia obowiązków rachunkowych </w:t>
      </w:r>
      <w:r>
        <w:rPr>
          <w:rFonts w:ascii="Book Antiqua" w:hAnsi="Book Antiqua"/>
          <w:sz w:val="22"/>
          <w:szCs w:val="22"/>
        </w:rPr>
        <w:br/>
        <w:t>i podatkowych w związku z ustawą o rachunkowości</w:t>
      </w:r>
      <w:r>
        <w:rPr>
          <w:rFonts w:ascii="Book Antiqua" w:hAnsi="Book Antiqua"/>
          <w:sz w:val="22"/>
          <w:szCs w:val="22"/>
        </w:rPr>
        <w:t>.</w:t>
      </w:r>
    </w:p>
    <w:p w:rsidR="00E765CA" w:rsidRDefault="005E52F6">
      <w:pPr>
        <w:pStyle w:val="Akapitzlist"/>
        <w:numPr>
          <w:ilvl w:val="0"/>
          <w:numId w:val="42"/>
        </w:numPr>
        <w:spacing w:line="312" w:lineRule="auto"/>
        <w:ind w:left="284" w:hanging="284"/>
        <w:jc w:val="both"/>
        <w:rPr>
          <w:rFonts w:ascii="Book Antiqua" w:hAnsi="Book Antiqua"/>
          <w:szCs w:val="22"/>
        </w:rPr>
      </w:pPr>
      <w:proofErr w:type="spellStart"/>
      <w:r>
        <w:rPr>
          <w:rFonts w:ascii="Book Antiqua" w:hAnsi="Book Antiqua"/>
          <w:szCs w:val="22"/>
        </w:rPr>
        <w:t>Podanie</w:t>
      </w:r>
      <w:proofErr w:type="spellEnd"/>
      <w:r>
        <w:rPr>
          <w:rFonts w:ascii="Book Antiqua" w:hAnsi="Book Antiqua"/>
          <w:szCs w:val="22"/>
        </w:rPr>
        <w:t xml:space="preserve"> </w:t>
      </w:r>
      <w:proofErr w:type="spellStart"/>
      <w:r>
        <w:rPr>
          <w:rFonts w:ascii="Book Antiqua" w:hAnsi="Book Antiqua"/>
          <w:szCs w:val="22"/>
        </w:rPr>
        <w:t>danych</w:t>
      </w:r>
      <w:proofErr w:type="spellEnd"/>
      <w:r>
        <w:rPr>
          <w:rFonts w:ascii="Book Antiqua" w:hAnsi="Book Antiqua"/>
          <w:szCs w:val="22"/>
        </w:rPr>
        <w:t xml:space="preserve"> </w:t>
      </w:r>
      <w:proofErr w:type="spellStart"/>
      <w:r>
        <w:rPr>
          <w:rFonts w:ascii="Book Antiqua" w:hAnsi="Book Antiqua"/>
          <w:szCs w:val="22"/>
        </w:rPr>
        <w:t>osobowych</w:t>
      </w:r>
      <w:proofErr w:type="spellEnd"/>
      <w:r>
        <w:rPr>
          <w:rFonts w:ascii="Book Antiqua" w:hAnsi="Book Antiqua"/>
          <w:szCs w:val="22"/>
        </w:rPr>
        <w:t xml:space="preserve"> jest </w:t>
      </w:r>
      <w:proofErr w:type="spellStart"/>
      <w:r>
        <w:rPr>
          <w:rFonts w:ascii="Book Antiqua" w:hAnsi="Book Antiqua"/>
          <w:szCs w:val="22"/>
        </w:rPr>
        <w:t>dobrowolne</w:t>
      </w:r>
      <w:proofErr w:type="spellEnd"/>
      <w:r>
        <w:rPr>
          <w:rFonts w:ascii="Book Antiqua" w:hAnsi="Book Antiqua"/>
          <w:szCs w:val="22"/>
        </w:rPr>
        <w:t xml:space="preserve">, ale </w:t>
      </w:r>
      <w:proofErr w:type="spellStart"/>
      <w:r>
        <w:rPr>
          <w:rFonts w:ascii="Book Antiqua" w:hAnsi="Book Antiqua"/>
          <w:szCs w:val="22"/>
        </w:rPr>
        <w:t>niezbędne</w:t>
      </w:r>
      <w:proofErr w:type="spellEnd"/>
      <w:r>
        <w:rPr>
          <w:rFonts w:ascii="Book Antiqua" w:hAnsi="Book Antiqua"/>
          <w:szCs w:val="22"/>
        </w:rPr>
        <w:t xml:space="preserve"> do </w:t>
      </w:r>
      <w:proofErr w:type="spellStart"/>
      <w:r>
        <w:rPr>
          <w:rFonts w:ascii="Book Antiqua" w:hAnsi="Book Antiqua"/>
          <w:szCs w:val="22"/>
        </w:rPr>
        <w:t>wykonania</w:t>
      </w:r>
      <w:proofErr w:type="spellEnd"/>
      <w:r>
        <w:rPr>
          <w:rFonts w:ascii="Book Antiqua" w:hAnsi="Book Antiqua"/>
          <w:szCs w:val="22"/>
        </w:rPr>
        <w:t xml:space="preserve"> </w:t>
      </w:r>
      <w:proofErr w:type="spellStart"/>
      <w:r>
        <w:rPr>
          <w:rFonts w:ascii="Book Antiqua" w:hAnsi="Book Antiqua"/>
          <w:szCs w:val="22"/>
        </w:rPr>
        <w:t>umowy</w:t>
      </w:r>
      <w:proofErr w:type="spellEnd"/>
      <w:r>
        <w:rPr>
          <w:rFonts w:ascii="Book Antiqua" w:hAnsi="Book Antiqua"/>
          <w:szCs w:val="22"/>
        </w:rPr>
        <w:t xml:space="preserve"> </w:t>
      </w:r>
      <w:proofErr w:type="spellStart"/>
      <w:r>
        <w:rPr>
          <w:rFonts w:ascii="Book Antiqua" w:hAnsi="Book Antiqua"/>
          <w:szCs w:val="22"/>
        </w:rPr>
        <w:t>zawartej</w:t>
      </w:r>
      <w:proofErr w:type="spellEnd"/>
      <w:r>
        <w:rPr>
          <w:rFonts w:ascii="Book Antiqua" w:hAnsi="Book Antiqua"/>
          <w:szCs w:val="22"/>
        </w:rPr>
        <w:t xml:space="preserve"> </w:t>
      </w:r>
      <w:proofErr w:type="spellStart"/>
      <w:r>
        <w:rPr>
          <w:rFonts w:ascii="Book Antiqua" w:hAnsi="Book Antiqua"/>
          <w:szCs w:val="22"/>
        </w:rPr>
        <w:t>pomiędzy</w:t>
      </w:r>
      <w:proofErr w:type="spellEnd"/>
      <w:r>
        <w:rPr>
          <w:rFonts w:ascii="Book Antiqua" w:hAnsi="Book Antiqua"/>
          <w:szCs w:val="22"/>
        </w:rPr>
        <w:t xml:space="preserve"> </w:t>
      </w:r>
      <w:proofErr w:type="spellStart"/>
      <w:r>
        <w:rPr>
          <w:rFonts w:ascii="Book Antiqua" w:hAnsi="Book Antiqua"/>
          <w:szCs w:val="22"/>
        </w:rPr>
        <w:t>Szpitalem</w:t>
      </w:r>
      <w:proofErr w:type="spellEnd"/>
      <w:r>
        <w:rPr>
          <w:rFonts w:ascii="Book Antiqua" w:hAnsi="Book Antiqua"/>
          <w:szCs w:val="22"/>
        </w:rPr>
        <w:t xml:space="preserve">, a </w:t>
      </w:r>
      <w:proofErr w:type="spellStart"/>
      <w:r>
        <w:rPr>
          <w:rFonts w:ascii="Book Antiqua" w:hAnsi="Book Antiqua"/>
          <w:szCs w:val="22"/>
        </w:rPr>
        <w:t>kontrahentem</w:t>
      </w:r>
      <w:proofErr w:type="spellEnd"/>
      <w:r>
        <w:rPr>
          <w:rFonts w:ascii="Book Antiqua" w:hAnsi="Book Antiqua"/>
          <w:szCs w:val="22"/>
        </w:rPr>
        <w:t xml:space="preserve">. </w:t>
      </w:r>
      <w:proofErr w:type="spellStart"/>
      <w:r>
        <w:rPr>
          <w:rFonts w:ascii="Book Antiqua" w:hAnsi="Book Antiqua"/>
          <w:szCs w:val="22"/>
        </w:rPr>
        <w:t>Konsekwencją</w:t>
      </w:r>
      <w:proofErr w:type="spellEnd"/>
      <w:r>
        <w:rPr>
          <w:rFonts w:ascii="Book Antiqua" w:hAnsi="Book Antiqua"/>
          <w:szCs w:val="22"/>
        </w:rPr>
        <w:t xml:space="preserve"> </w:t>
      </w:r>
      <w:proofErr w:type="spellStart"/>
      <w:r>
        <w:rPr>
          <w:rFonts w:ascii="Book Antiqua" w:hAnsi="Book Antiqua"/>
          <w:szCs w:val="22"/>
        </w:rPr>
        <w:t>niepodania</w:t>
      </w:r>
      <w:proofErr w:type="spellEnd"/>
      <w:r>
        <w:rPr>
          <w:rFonts w:ascii="Book Antiqua" w:hAnsi="Book Antiqua"/>
          <w:szCs w:val="22"/>
        </w:rPr>
        <w:t xml:space="preserve"> </w:t>
      </w:r>
      <w:proofErr w:type="spellStart"/>
      <w:r>
        <w:rPr>
          <w:rFonts w:ascii="Book Antiqua" w:hAnsi="Book Antiqua"/>
          <w:szCs w:val="22"/>
        </w:rPr>
        <w:t>danych</w:t>
      </w:r>
      <w:proofErr w:type="spellEnd"/>
      <w:r>
        <w:rPr>
          <w:rFonts w:ascii="Book Antiqua" w:hAnsi="Book Antiqua"/>
          <w:szCs w:val="22"/>
        </w:rPr>
        <w:t xml:space="preserve"> </w:t>
      </w:r>
      <w:proofErr w:type="spellStart"/>
      <w:r>
        <w:rPr>
          <w:rFonts w:ascii="Book Antiqua" w:hAnsi="Book Antiqua"/>
          <w:szCs w:val="22"/>
        </w:rPr>
        <w:t>może</w:t>
      </w:r>
      <w:proofErr w:type="spellEnd"/>
      <w:r>
        <w:rPr>
          <w:rFonts w:ascii="Book Antiqua" w:hAnsi="Book Antiqua"/>
          <w:szCs w:val="22"/>
        </w:rPr>
        <w:t xml:space="preserve"> </w:t>
      </w:r>
      <w:proofErr w:type="spellStart"/>
      <w:r>
        <w:rPr>
          <w:rFonts w:ascii="Book Antiqua" w:hAnsi="Book Antiqua"/>
          <w:szCs w:val="22"/>
        </w:rPr>
        <w:t>być</w:t>
      </w:r>
      <w:proofErr w:type="spellEnd"/>
      <w:r>
        <w:rPr>
          <w:rFonts w:ascii="Book Antiqua" w:hAnsi="Book Antiqua"/>
          <w:szCs w:val="22"/>
        </w:rPr>
        <w:t xml:space="preserve"> </w:t>
      </w:r>
      <w:proofErr w:type="spellStart"/>
      <w:r>
        <w:rPr>
          <w:rFonts w:ascii="Book Antiqua" w:hAnsi="Book Antiqua"/>
          <w:szCs w:val="22"/>
        </w:rPr>
        <w:t>brak</w:t>
      </w:r>
      <w:proofErr w:type="spellEnd"/>
      <w:r>
        <w:rPr>
          <w:rFonts w:ascii="Book Antiqua" w:hAnsi="Book Antiqua"/>
          <w:szCs w:val="22"/>
        </w:rPr>
        <w:t xml:space="preserve"> </w:t>
      </w:r>
      <w:proofErr w:type="spellStart"/>
      <w:r>
        <w:rPr>
          <w:rFonts w:ascii="Book Antiqua" w:hAnsi="Book Antiqua"/>
          <w:szCs w:val="22"/>
        </w:rPr>
        <w:t>możliwości</w:t>
      </w:r>
      <w:proofErr w:type="spellEnd"/>
      <w:r>
        <w:rPr>
          <w:rFonts w:ascii="Book Antiqua" w:hAnsi="Book Antiqua"/>
          <w:szCs w:val="22"/>
        </w:rPr>
        <w:t xml:space="preserve"> </w:t>
      </w:r>
      <w:proofErr w:type="spellStart"/>
      <w:r>
        <w:rPr>
          <w:rFonts w:ascii="Book Antiqua" w:hAnsi="Book Antiqua"/>
          <w:szCs w:val="22"/>
        </w:rPr>
        <w:t>zawarcia</w:t>
      </w:r>
      <w:proofErr w:type="spellEnd"/>
      <w:r>
        <w:rPr>
          <w:rFonts w:ascii="Book Antiqua" w:hAnsi="Book Antiqua"/>
          <w:szCs w:val="22"/>
        </w:rPr>
        <w:t xml:space="preserve"> </w:t>
      </w:r>
      <w:proofErr w:type="spellStart"/>
      <w:r>
        <w:rPr>
          <w:rFonts w:ascii="Book Antiqua" w:hAnsi="Book Antiqua"/>
          <w:szCs w:val="22"/>
        </w:rPr>
        <w:t>i</w:t>
      </w:r>
      <w:proofErr w:type="spellEnd"/>
      <w:r>
        <w:rPr>
          <w:rFonts w:ascii="Book Antiqua" w:hAnsi="Book Antiqua"/>
          <w:szCs w:val="22"/>
        </w:rPr>
        <w:t> </w:t>
      </w:r>
      <w:proofErr w:type="spellStart"/>
      <w:r>
        <w:rPr>
          <w:rFonts w:ascii="Book Antiqua" w:hAnsi="Book Antiqua"/>
          <w:szCs w:val="22"/>
        </w:rPr>
        <w:t>wykonywania</w:t>
      </w:r>
      <w:proofErr w:type="spellEnd"/>
      <w:r>
        <w:rPr>
          <w:rFonts w:ascii="Book Antiqua" w:hAnsi="Book Antiqua"/>
          <w:szCs w:val="22"/>
        </w:rPr>
        <w:t xml:space="preserve"> </w:t>
      </w:r>
      <w:proofErr w:type="spellStart"/>
      <w:r>
        <w:rPr>
          <w:rFonts w:ascii="Book Antiqua" w:hAnsi="Book Antiqua"/>
          <w:szCs w:val="22"/>
        </w:rPr>
        <w:t>ww</w:t>
      </w:r>
      <w:proofErr w:type="spellEnd"/>
      <w:r>
        <w:rPr>
          <w:rFonts w:ascii="Book Antiqua" w:hAnsi="Book Antiqua"/>
          <w:szCs w:val="22"/>
        </w:rPr>
        <w:t xml:space="preserve">. </w:t>
      </w:r>
      <w:proofErr w:type="spellStart"/>
      <w:r>
        <w:rPr>
          <w:rFonts w:ascii="Book Antiqua" w:hAnsi="Book Antiqua"/>
          <w:szCs w:val="22"/>
        </w:rPr>
        <w:t>umowy</w:t>
      </w:r>
      <w:proofErr w:type="spellEnd"/>
      <w:r>
        <w:rPr>
          <w:rFonts w:ascii="Book Antiqua" w:hAnsi="Book Antiqua"/>
          <w:szCs w:val="22"/>
        </w:rPr>
        <w:t>.</w:t>
      </w:r>
    </w:p>
    <w:p w:rsidR="00E765CA" w:rsidRDefault="005E52F6">
      <w:pPr>
        <w:pStyle w:val="Akapitzlist"/>
        <w:numPr>
          <w:ilvl w:val="0"/>
          <w:numId w:val="42"/>
        </w:numPr>
        <w:spacing w:line="312" w:lineRule="auto"/>
        <w:ind w:left="284" w:hanging="284"/>
        <w:jc w:val="both"/>
        <w:rPr>
          <w:rFonts w:ascii="Book Antiqua" w:hAnsi="Book Antiqua"/>
          <w:szCs w:val="22"/>
        </w:rPr>
      </w:pPr>
      <w:proofErr w:type="spellStart"/>
      <w:r>
        <w:rPr>
          <w:rFonts w:ascii="Book Antiqua" w:hAnsi="Book Antiqua"/>
          <w:szCs w:val="22"/>
        </w:rPr>
        <w:t>Informacja</w:t>
      </w:r>
      <w:proofErr w:type="spellEnd"/>
      <w:r>
        <w:rPr>
          <w:rFonts w:ascii="Book Antiqua" w:hAnsi="Book Antiqua"/>
          <w:szCs w:val="22"/>
        </w:rPr>
        <w:t xml:space="preserve"> o </w:t>
      </w:r>
      <w:proofErr w:type="spellStart"/>
      <w:r>
        <w:rPr>
          <w:rFonts w:ascii="Book Antiqua" w:hAnsi="Book Antiqua"/>
          <w:szCs w:val="22"/>
        </w:rPr>
        <w:t>możliwych</w:t>
      </w:r>
      <w:proofErr w:type="spellEnd"/>
      <w:r>
        <w:rPr>
          <w:rFonts w:ascii="Book Antiqua" w:hAnsi="Book Antiqua"/>
          <w:szCs w:val="22"/>
        </w:rPr>
        <w:t xml:space="preserve"> </w:t>
      </w:r>
      <w:proofErr w:type="spellStart"/>
      <w:r>
        <w:rPr>
          <w:rFonts w:ascii="Book Antiqua" w:hAnsi="Book Antiqua"/>
          <w:szCs w:val="22"/>
        </w:rPr>
        <w:t>źródłach</w:t>
      </w:r>
      <w:proofErr w:type="spellEnd"/>
      <w:r>
        <w:rPr>
          <w:rFonts w:ascii="Book Antiqua" w:hAnsi="Book Antiqua"/>
          <w:szCs w:val="22"/>
        </w:rPr>
        <w:t xml:space="preserve"> </w:t>
      </w:r>
      <w:proofErr w:type="spellStart"/>
      <w:r>
        <w:rPr>
          <w:rFonts w:ascii="Book Antiqua" w:hAnsi="Book Antiqua"/>
          <w:szCs w:val="22"/>
        </w:rPr>
        <w:t>pozyskania</w:t>
      </w:r>
      <w:proofErr w:type="spellEnd"/>
      <w:r>
        <w:rPr>
          <w:rFonts w:ascii="Book Antiqua" w:hAnsi="Book Antiqua"/>
          <w:szCs w:val="22"/>
        </w:rPr>
        <w:t xml:space="preserve"> </w:t>
      </w:r>
      <w:proofErr w:type="spellStart"/>
      <w:r>
        <w:rPr>
          <w:rFonts w:ascii="Book Antiqua" w:hAnsi="Book Antiqua"/>
          <w:szCs w:val="22"/>
        </w:rPr>
        <w:t>d</w:t>
      </w:r>
      <w:r>
        <w:rPr>
          <w:rFonts w:ascii="Book Antiqua" w:hAnsi="Book Antiqua"/>
          <w:szCs w:val="22"/>
        </w:rPr>
        <w:t>anych</w:t>
      </w:r>
      <w:proofErr w:type="spellEnd"/>
      <w:r>
        <w:rPr>
          <w:rFonts w:ascii="Book Antiqua" w:hAnsi="Book Antiqua"/>
          <w:szCs w:val="22"/>
        </w:rPr>
        <w:t xml:space="preserve"> </w:t>
      </w:r>
      <w:proofErr w:type="spellStart"/>
      <w:r>
        <w:rPr>
          <w:rFonts w:ascii="Book Antiqua" w:hAnsi="Book Antiqua"/>
          <w:szCs w:val="22"/>
        </w:rPr>
        <w:t>osobowych</w:t>
      </w:r>
      <w:proofErr w:type="spellEnd"/>
      <w:r>
        <w:rPr>
          <w:rFonts w:ascii="Book Antiqua" w:hAnsi="Book Antiqua"/>
          <w:szCs w:val="22"/>
        </w:rPr>
        <w:t xml:space="preserve"> </w:t>
      </w:r>
      <w:proofErr w:type="spellStart"/>
      <w:r>
        <w:rPr>
          <w:rFonts w:ascii="Book Antiqua" w:hAnsi="Book Antiqua"/>
          <w:szCs w:val="22"/>
        </w:rPr>
        <w:t>dla</w:t>
      </w:r>
      <w:proofErr w:type="spellEnd"/>
      <w:r>
        <w:rPr>
          <w:rFonts w:ascii="Book Antiqua" w:hAnsi="Book Antiqua"/>
          <w:szCs w:val="22"/>
        </w:rPr>
        <w:t xml:space="preserve"> </w:t>
      </w:r>
      <w:proofErr w:type="spellStart"/>
      <w:r>
        <w:rPr>
          <w:rFonts w:ascii="Book Antiqua" w:hAnsi="Book Antiqua"/>
          <w:szCs w:val="22"/>
        </w:rPr>
        <w:t>strony</w:t>
      </w:r>
      <w:proofErr w:type="spellEnd"/>
      <w:r>
        <w:rPr>
          <w:rFonts w:ascii="Book Antiqua" w:hAnsi="Book Antiqua"/>
          <w:szCs w:val="22"/>
        </w:rPr>
        <w:t xml:space="preserve"> </w:t>
      </w:r>
      <w:proofErr w:type="spellStart"/>
      <w:r>
        <w:rPr>
          <w:rFonts w:ascii="Book Antiqua" w:hAnsi="Book Antiqua"/>
          <w:szCs w:val="22"/>
        </w:rPr>
        <w:t>umowy</w:t>
      </w:r>
      <w:proofErr w:type="spellEnd"/>
      <w:r>
        <w:rPr>
          <w:rFonts w:ascii="Book Antiqua" w:hAnsi="Book Antiqua"/>
          <w:szCs w:val="22"/>
        </w:rPr>
        <w:t xml:space="preserve">: </w:t>
      </w:r>
      <w:proofErr w:type="spellStart"/>
      <w:r>
        <w:rPr>
          <w:rFonts w:ascii="Book Antiqua" w:hAnsi="Book Antiqua"/>
          <w:szCs w:val="22"/>
        </w:rPr>
        <w:t>Pani</w:t>
      </w:r>
      <w:proofErr w:type="spellEnd"/>
      <w:r>
        <w:rPr>
          <w:rFonts w:ascii="Book Antiqua" w:hAnsi="Book Antiqua"/>
          <w:szCs w:val="22"/>
        </w:rPr>
        <w:t xml:space="preserve">/Pana </w:t>
      </w:r>
      <w:proofErr w:type="spellStart"/>
      <w:r>
        <w:rPr>
          <w:rFonts w:ascii="Book Antiqua" w:hAnsi="Book Antiqua"/>
          <w:szCs w:val="22"/>
        </w:rPr>
        <w:t>dane</w:t>
      </w:r>
      <w:proofErr w:type="spellEnd"/>
      <w:r>
        <w:rPr>
          <w:rFonts w:ascii="Book Antiqua" w:hAnsi="Book Antiqua"/>
          <w:szCs w:val="22"/>
        </w:rPr>
        <w:t xml:space="preserve"> w </w:t>
      </w:r>
      <w:proofErr w:type="spellStart"/>
      <w:r>
        <w:rPr>
          <w:rFonts w:ascii="Book Antiqua" w:hAnsi="Book Antiqua"/>
          <w:szCs w:val="22"/>
        </w:rPr>
        <w:t>celu</w:t>
      </w:r>
      <w:proofErr w:type="spellEnd"/>
      <w:r>
        <w:rPr>
          <w:rFonts w:ascii="Book Antiqua" w:hAnsi="Book Antiqua"/>
          <w:szCs w:val="22"/>
        </w:rPr>
        <w:t xml:space="preserve"> </w:t>
      </w:r>
      <w:proofErr w:type="spellStart"/>
      <w:r>
        <w:rPr>
          <w:rFonts w:ascii="Book Antiqua" w:hAnsi="Book Antiqua"/>
          <w:szCs w:val="22"/>
        </w:rPr>
        <w:t>zapewnienia</w:t>
      </w:r>
      <w:proofErr w:type="spellEnd"/>
      <w:r>
        <w:rPr>
          <w:rFonts w:ascii="Book Antiqua" w:hAnsi="Book Antiqua"/>
          <w:szCs w:val="22"/>
        </w:rPr>
        <w:t xml:space="preserve"> </w:t>
      </w:r>
      <w:proofErr w:type="spellStart"/>
      <w:r>
        <w:rPr>
          <w:rFonts w:ascii="Book Antiqua" w:hAnsi="Book Antiqua"/>
          <w:szCs w:val="22"/>
        </w:rPr>
        <w:t>integralności</w:t>
      </w:r>
      <w:proofErr w:type="spellEnd"/>
      <w:r>
        <w:rPr>
          <w:rFonts w:ascii="Book Antiqua" w:hAnsi="Book Antiqua"/>
          <w:szCs w:val="22"/>
        </w:rPr>
        <w:t xml:space="preserve"> (</w:t>
      </w:r>
      <w:proofErr w:type="spellStart"/>
      <w:r>
        <w:rPr>
          <w:rFonts w:ascii="Book Antiqua" w:hAnsi="Book Antiqua"/>
          <w:szCs w:val="22"/>
        </w:rPr>
        <w:t>aktualności</w:t>
      </w:r>
      <w:proofErr w:type="spellEnd"/>
      <w:r>
        <w:rPr>
          <w:rFonts w:ascii="Book Antiqua" w:hAnsi="Book Antiqua"/>
          <w:szCs w:val="22"/>
        </w:rPr>
        <w:t xml:space="preserve">, </w:t>
      </w:r>
      <w:proofErr w:type="spellStart"/>
      <w:r>
        <w:rPr>
          <w:rFonts w:ascii="Book Antiqua" w:hAnsi="Book Antiqua"/>
          <w:szCs w:val="22"/>
        </w:rPr>
        <w:t>weryfikacji</w:t>
      </w:r>
      <w:proofErr w:type="spellEnd"/>
      <w:r>
        <w:rPr>
          <w:rFonts w:ascii="Book Antiqua" w:hAnsi="Book Antiqua"/>
          <w:szCs w:val="22"/>
        </w:rPr>
        <w:t xml:space="preserve">, </w:t>
      </w:r>
      <w:proofErr w:type="spellStart"/>
      <w:r>
        <w:rPr>
          <w:rFonts w:ascii="Book Antiqua" w:hAnsi="Book Antiqua"/>
          <w:szCs w:val="22"/>
        </w:rPr>
        <w:t>poprawności</w:t>
      </w:r>
      <w:proofErr w:type="spellEnd"/>
      <w:r>
        <w:rPr>
          <w:rFonts w:ascii="Book Antiqua" w:hAnsi="Book Antiqua"/>
          <w:szCs w:val="22"/>
        </w:rPr>
        <w:t xml:space="preserve">  </w:t>
      </w:r>
    </w:p>
    <w:p w:rsidR="00E765CA" w:rsidRDefault="005E52F6">
      <w:pPr>
        <w:pStyle w:val="Standard"/>
        <w:spacing w:line="312" w:lineRule="auto"/>
        <w:jc w:val="both"/>
        <w:rPr>
          <w:rFonts w:ascii="Book Antiqua" w:hAnsi="Book Antiqua"/>
          <w:sz w:val="22"/>
          <w:szCs w:val="22"/>
        </w:rPr>
      </w:pPr>
      <w:r>
        <w:rPr>
          <w:rFonts w:ascii="Book Antiqua" w:hAnsi="Book Antiqua"/>
          <w:sz w:val="22"/>
          <w:szCs w:val="22"/>
        </w:rPr>
        <w:t xml:space="preserve">     i kompletności danych) mogą być pozyskiwane również z publiczno-dostępnych  </w:t>
      </w:r>
    </w:p>
    <w:p w:rsidR="00E765CA" w:rsidRDefault="005E52F6">
      <w:pPr>
        <w:pStyle w:val="Standard"/>
        <w:spacing w:line="312" w:lineRule="auto"/>
        <w:jc w:val="both"/>
        <w:rPr>
          <w:rFonts w:ascii="Book Antiqua" w:hAnsi="Book Antiqua"/>
          <w:sz w:val="22"/>
          <w:szCs w:val="22"/>
        </w:rPr>
      </w:pPr>
      <w:r>
        <w:rPr>
          <w:rFonts w:ascii="Book Antiqua" w:hAnsi="Book Antiqua"/>
          <w:sz w:val="22"/>
          <w:szCs w:val="22"/>
        </w:rPr>
        <w:t xml:space="preserve">     ewidencji i rejestrów np. </w:t>
      </w:r>
      <w:proofErr w:type="spellStart"/>
      <w:r>
        <w:rPr>
          <w:rFonts w:ascii="Book Antiqua" w:hAnsi="Book Antiqua"/>
          <w:sz w:val="22"/>
          <w:szCs w:val="22"/>
        </w:rPr>
        <w:t>CEiDG</w:t>
      </w:r>
      <w:proofErr w:type="spellEnd"/>
      <w:r>
        <w:rPr>
          <w:rFonts w:ascii="Book Antiqua" w:hAnsi="Book Antiqua"/>
          <w:sz w:val="22"/>
          <w:szCs w:val="22"/>
        </w:rPr>
        <w:t xml:space="preserve"> , KRS, wykazu </w:t>
      </w:r>
      <w:r>
        <w:rPr>
          <w:rFonts w:ascii="Book Antiqua" w:hAnsi="Book Antiqua"/>
          <w:sz w:val="22"/>
          <w:szCs w:val="22"/>
        </w:rPr>
        <w:t>podmiotów zarejestrowanych jako</w:t>
      </w:r>
    </w:p>
    <w:p w:rsidR="00E765CA" w:rsidRDefault="005E52F6">
      <w:pPr>
        <w:pStyle w:val="Standard"/>
        <w:spacing w:line="312" w:lineRule="auto"/>
        <w:jc w:val="both"/>
        <w:rPr>
          <w:rFonts w:ascii="Book Antiqua" w:hAnsi="Book Antiqua"/>
          <w:sz w:val="22"/>
          <w:szCs w:val="22"/>
        </w:rPr>
      </w:pPr>
      <w:r>
        <w:rPr>
          <w:rFonts w:ascii="Book Antiqua" w:hAnsi="Book Antiqua"/>
          <w:sz w:val="22"/>
          <w:szCs w:val="22"/>
        </w:rPr>
        <w:t xml:space="preserve">     podatnicy VAT.</w:t>
      </w:r>
    </w:p>
    <w:p w:rsidR="00E765CA" w:rsidRDefault="005E52F6">
      <w:pPr>
        <w:pStyle w:val="Akapitzlist"/>
        <w:numPr>
          <w:ilvl w:val="0"/>
          <w:numId w:val="42"/>
        </w:numPr>
        <w:tabs>
          <w:tab w:val="left" w:pos="284"/>
        </w:tabs>
        <w:spacing w:line="312" w:lineRule="auto"/>
        <w:jc w:val="both"/>
        <w:rPr>
          <w:rFonts w:ascii="Book Antiqua" w:hAnsi="Book Antiqua"/>
          <w:szCs w:val="22"/>
        </w:rPr>
      </w:pPr>
      <w:proofErr w:type="spellStart"/>
      <w:r>
        <w:rPr>
          <w:rFonts w:ascii="Book Antiqua" w:hAnsi="Book Antiqua"/>
          <w:szCs w:val="22"/>
        </w:rPr>
        <w:t>Informacja</w:t>
      </w:r>
      <w:proofErr w:type="spellEnd"/>
      <w:r>
        <w:rPr>
          <w:rFonts w:ascii="Book Antiqua" w:hAnsi="Book Antiqua"/>
          <w:szCs w:val="22"/>
        </w:rPr>
        <w:t xml:space="preserve"> o </w:t>
      </w:r>
      <w:proofErr w:type="spellStart"/>
      <w:r>
        <w:rPr>
          <w:rFonts w:ascii="Book Antiqua" w:hAnsi="Book Antiqua"/>
          <w:szCs w:val="22"/>
        </w:rPr>
        <w:t>możliwych</w:t>
      </w:r>
      <w:proofErr w:type="spellEnd"/>
      <w:r>
        <w:rPr>
          <w:rFonts w:ascii="Book Antiqua" w:hAnsi="Book Antiqua"/>
          <w:szCs w:val="22"/>
        </w:rPr>
        <w:t xml:space="preserve"> </w:t>
      </w:r>
      <w:proofErr w:type="spellStart"/>
      <w:r>
        <w:rPr>
          <w:rFonts w:ascii="Book Antiqua" w:hAnsi="Book Antiqua"/>
          <w:szCs w:val="22"/>
        </w:rPr>
        <w:t>źródłach</w:t>
      </w:r>
      <w:proofErr w:type="spellEnd"/>
      <w:r>
        <w:rPr>
          <w:rFonts w:ascii="Book Antiqua" w:hAnsi="Book Antiqua"/>
          <w:szCs w:val="22"/>
        </w:rPr>
        <w:t xml:space="preserve"> </w:t>
      </w:r>
      <w:proofErr w:type="spellStart"/>
      <w:r>
        <w:rPr>
          <w:rFonts w:ascii="Book Antiqua" w:hAnsi="Book Antiqua"/>
          <w:szCs w:val="22"/>
        </w:rPr>
        <w:t>pozyskania</w:t>
      </w:r>
      <w:proofErr w:type="spellEnd"/>
      <w:r>
        <w:rPr>
          <w:rFonts w:ascii="Book Antiqua" w:hAnsi="Book Antiqua"/>
          <w:szCs w:val="22"/>
        </w:rPr>
        <w:t xml:space="preserve"> </w:t>
      </w:r>
      <w:proofErr w:type="spellStart"/>
      <w:r>
        <w:rPr>
          <w:rFonts w:ascii="Book Antiqua" w:hAnsi="Book Antiqua"/>
          <w:szCs w:val="22"/>
        </w:rPr>
        <w:t>danych</w:t>
      </w:r>
      <w:proofErr w:type="spellEnd"/>
      <w:r>
        <w:rPr>
          <w:rFonts w:ascii="Book Antiqua" w:hAnsi="Book Antiqua"/>
          <w:szCs w:val="22"/>
        </w:rPr>
        <w:t xml:space="preserve"> </w:t>
      </w:r>
      <w:proofErr w:type="spellStart"/>
      <w:r>
        <w:rPr>
          <w:rFonts w:ascii="Book Antiqua" w:hAnsi="Book Antiqua"/>
          <w:szCs w:val="22"/>
        </w:rPr>
        <w:t>osobowych</w:t>
      </w:r>
      <w:proofErr w:type="spellEnd"/>
      <w:r>
        <w:rPr>
          <w:rFonts w:ascii="Book Antiqua" w:hAnsi="Book Antiqua"/>
          <w:szCs w:val="22"/>
        </w:rPr>
        <w:t xml:space="preserve"> </w:t>
      </w:r>
      <w:proofErr w:type="spellStart"/>
      <w:r>
        <w:rPr>
          <w:rFonts w:ascii="Book Antiqua" w:hAnsi="Book Antiqua"/>
          <w:szCs w:val="22"/>
        </w:rPr>
        <w:t>dla</w:t>
      </w:r>
      <w:proofErr w:type="spellEnd"/>
      <w:r>
        <w:rPr>
          <w:rFonts w:ascii="Book Antiqua" w:hAnsi="Book Antiqua"/>
          <w:szCs w:val="22"/>
        </w:rPr>
        <w:t xml:space="preserve"> </w:t>
      </w:r>
      <w:proofErr w:type="spellStart"/>
      <w:r>
        <w:rPr>
          <w:rFonts w:ascii="Book Antiqua" w:hAnsi="Book Antiqua"/>
          <w:szCs w:val="22"/>
        </w:rPr>
        <w:t>przedstawicieli</w:t>
      </w:r>
      <w:proofErr w:type="spellEnd"/>
      <w:r>
        <w:rPr>
          <w:rFonts w:ascii="Book Antiqua" w:hAnsi="Book Antiqua"/>
          <w:szCs w:val="22"/>
        </w:rPr>
        <w:t xml:space="preserve"> </w:t>
      </w:r>
      <w:proofErr w:type="spellStart"/>
      <w:r>
        <w:rPr>
          <w:rFonts w:ascii="Book Antiqua" w:hAnsi="Book Antiqua"/>
          <w:szCs w:val="22"/>
        </w:rPr>
        <w:t>i</w:t>
      </w:r>
      <w:proofErr w:type="spellEnd"/>
      <w:r>
        <w:rPr>
          <w:rFonts w:ascii="Book Antiqua" w:hAnsi="Book Antiqua"/>
          <w:szCs w:val="22"/>
        </w:rPr>
        <w:t xml:space="preserve">  </w:t>
      </w:r>
    </w:p>
    <w:p w:rsidR="00E765CA" w:rsidRDefault="005E52F6">
      <w:pPr>
        <w:pStyle w:val="Akapitzlist"/>
        <w:tabs>
          <w:tab w:val="left" w:pos="284"/>
        </w:tabs>
        <w:spacing w:line="312" w:lineRule="auto"/>
        <w:ind w:left="0"/>
        <w:jc w:val="both"/>
        <w:rPr>
          <w:rFonts w:ascii="Book Antiqua" w:hAnsi="Book Antiqua"/>
          <w:szCs w:val="22"/>
        </w:rPr>
      </w:pPr>
      <w:r>
        <w:rPr>
          <w:rFonts w:ascii="Book Antiqua" w:hAnsi="Book Antiqua"/>
          <w:szCs w:val="22"/>
        </w:rPr>
        <w:t xml:space="preserve">     </w:t>
      </w:r>
      <w:proofErr w:type="spellStart"/>
      <w:r>
        <w:rPr>
          <w:rFonts w:ascii="Book Antiqua" w:hAnsi="Book Antiqua"/>
          <w:szCs w:val="22"/>
        </w:rPr>
        <w:t>osób</w:t>
      </w:r>
      <w:proofErr w:type="spellEnd"/>
      <w:r>
        <w:rPr>
          <w:rFonts w:ascii="Book Antiqua" w:hAnsi="Book Antiqua"/>
          <w:szCs w:val="22"/>
        </w:rPr>
        <w:t xml:space="preserve"> </w:t>
      </w:r>
      <w:proofErr w:type="spellStart"/>
      <w:r>
        <w:rPr>
          <w:rFonts w:ascii="Book Antiqua" w:hAnsi="Book Antiqua"/>
          <w:szCs w:val="22"/>
        </w:rPr>
        <w:t>wyznaczonych</w:t>
      </w:r>
      <w:proofErr w:type="spellEnd"/>
      <w:r>
        <w:rPr>
          <w:rFonts w:ascii="Book Antiqua" w:hAnsi="Book Antiqua"/>
          <w:szCs w:val="22"/>
        </w:rPr>
        <w:t xml:space="preserve"> do </w:t>
      </w:r>
      <w:proofErr w:type="spellStart"/>
      <w:r>
        <w:rPr>
          <w:rFonts w:ascii="Book Antiqua" w:hAnsi="Book Antiqua"/>
          <w:szCs w:val="22"/>
        </w:rPr>
        <w:t>realizacji</w:t>
      </w:r>
      <w:proofErr w:type="spellEnd"/>
      <w:r>
        <w:rPr>
          <w:rFonts w:ascii="Book Antiqua" w:hAnsi="Book Antiqua"/>
          <w:szCs w:val="22"/>
        </w:rPr>
        <w:t xml:space="preserve"> </w:t>
      </w:r>
      <w:proofErr w:type="spellStart"/>
      <w:r>
        <w:rPr>
          <w:rFonts w:ascii="Book Antiqua" w:hAnsi="Book Antiqua"/>
          <w:szCs w:val="22"/>
        </w:rPr>
        <w:t>przedmiotu</w:t>
      </w:r>
      <w:proofErr w:type="spellEnd"/>
      <w:r>
        <w:rPr>
          <w:rFonts w:ascii="Book Antiqua" w:hAnsi="Book Antiqua"/>
          <w:szCs w:val="22"/>
        </w:rPr>
        <w:t xml:space="preserve"> </w:t>
      </w:r>
      <w:proofErr w:type="spellStart"/>
      <w:r>
        <w:rPr>
          <w:rFonts w:ascii="Book Antiqua" w:hAnsi="Book Antiqua"/>
          <w:szCs w:val="22"/>
        </w:rPr>
        <w:t>umowy</w:t>
      </w:r>
      <w:proofErr w:type="spellEnd"/>
      <w:r>
        <w:rPr>
          <w:rFonts w:ascii="Book Antiqua" w:hAnsi="Book Antiqua"/>
          <w:szCs w:val="22"/>
        </w:rPr>
        <w:t xml:space="preserve"> </w:t>
      </w:r>
      <w:proofErr w:type="spellStart"/>
      <w:r>
        <w:rPr>
          <w:rFonts w:ascii="Book Antiqua" w:hAnsi="Book Antiqua"/>
          <w:szCs w:val="22"/>
        </w:rPr>
        <w:t>oraz</w:t>
      </w:r>
      <w:proofErr w:type="spellEnd"/>
      <w:r>
        <w:rPr>
          <w:rFonts w:ascii="Book Antiqua" w:hAnsi="Book Antiqua"/>
          <w:szCs w:val="22"/>
        </w:rPr>
        <w:t xml:space="preserve"> </w:t>
      </w:r>
      <w:proofErr w:type="spellStart"/>
      <w:r>
        <w:rPr>
          <w:rFonts w:ascii="Book Antiqua" w:hAnsi="Book Antiqua"/>
          <w:szCs w:val="22"/>
        </w:rPr>
        <w:t>pracowników</w:t>
      </w:r>
      <w:proofErr w:type="spellEnd"/>
      <w:r>
        <w:rPr>
          <w:rFonts w:ascii="Book Antiqua" w:hAnsi="Book Antiqua"/>
          <w:szCs w:val="22"/>
        </w:rPr>
        <w:t>:</w:t>
      </w:r>
    </w:p>
    <w:p w:rsidR="00E765CA" w:rsidRDefault="005E52F6">
      <w:pPr>
        <w:pStyle w:val="Standard"/>
        <w:spacing w:line="312" w:lineRule="auto"/>
        <w:ind w:left="284"/>
        <w:jc w:val="both"/>
        <w:rPr>
          <w:rFonts w:ascii="Book Antiqua" w:hAnsi="Book Antiqua"/>
          <w:sz w:val="22"/>
          <w:szCs w:val="22"/>
        </w:rPr>
      </w:pPr>
      <w:r>
        <w:rPr>
          <w:rFonts w:ascii="Book Antiqua" w:hAnsi="Book Antiqua"/>
          <w:sz w:val="22"/>
          <w:szCs w:val="22"/>
        </w:rPr>
        <w:t>Pani/Pana dane osobowe zostały pozyskane w związ</w:t>
      </w:r>
      <w:r>
        <w:rPr>
          <w:rFonts w:ascii="Book Antiqua" w:hAnsi="Book Antiqua"/>
          <w:sz w:val="22"/>
          <w:szCs w:val="22"/>
        </w:rPr>
        <w:t>ku zawarta umową bezpośrednio od strony umowy (kontrahenta, wykonawcy, usługobiorcy).</w:t>
      </w:r>
    </w:p>
    <w:p w:rsidR="00E765CA" w:rsidRDefault="005E52F6">
      <w:pPr>
        <w:pStyle w:val="Akapitzlist"/>
        <w:numPr>
          <w:ilvl w:val="0"/>
          <w:numId w:val="42"/>
        </w:numPr>
        <w:spacing w:line="312" w:lineRule="auto"/>
        <w:ind w:left="284" w:hanging="284"/>
        <w:jc w:val="both"/>
        <w:rPr>
          <w:rFonts w:ascii="Book Antiqua" w:hAnsi="Book Antiqua"/>
          <w:szCs w:val="22"/>
        </w:rPr>
      </w:pPr>
      <w:proofErr w:type="spellStart"/>
      <w:r>
        <w:rPr>
          <w:rFonts w:ascii="Book Antiqua" w:hAnsi="Book Antiqua"/>
          <w:szCs w:val="22"/>
        </w:rPr>
        <w:t>Odbiorcami</w:t>
      </w:r>
      <w:proofErr w:type="spellEnd"/>
      <w:r>
        <w:rPr>
          <w:rFonts w:ascii="Book Antiqua" w:hAnsi="Book Antiqua"/>
          <w:szCs w:val="22"/>
        </w:rPr>
        <w:t xml:space="preserve"> </w:t>
      </w:r>
      <w:proofErr w:type="spellStart"/>
      <w:r>
        <w:rPr>
          <w:rFonts w:ascii="Book Antiqua" w:hAnsi="Book Antiqua"/>
          <w:szCs w:val="22"/>
        </w:rPr>
        <w:t>Państwa</w:t>
      </w:r>
      <w:proofErr w:type="spellEnd"/>
      <w:r>
        <w:rPr>
          <w:rFonts w:ascii="Book Antiqua" w:hAnsi="Book Antiqua"/>
          <w:szCs w:val="22"/>
        </w:rPr>
        <w:t xml:space="preserve"> </w:t>
      </w:r>
      <w:proofErr w:type="spellStart"/>
      <w:r>
        <w:rPr>
          <w:rFonts w:ascii="Book Antiqua" w:hAnsi="Book Antiqua"/>
          <w:szCs w:val="22"/>
        </w:rPr>
        <w:t>danych</w:t>
      </w:r>
      <w:proofErr w:type="spellEnd"/>
      <w:r>
        <w:rPr>
          <w:rFonts w:ascii="Book Antiqua" w:hAnsi="Book Antiqua"/>
          <w:szCs w:val="22"/>
        </w:rPr>
        <w:t xml:space="preserve"> </w:t>
      </w:r>
      <w:proofErr w:type="spellStart"/>
      <w:r>
        <w:rPr>
          <w:rFonts w:ascii="Book Antiqua" w:hAnsi="Book Antiqua"/>
          <w:szCs w:val="22"/>
        </w:rPr>
        <w:t>osobowych</w:t>
      </w:r>
      <w:proofErr w:type="spellEnd"/>
      <w:r>
        <w:rPr>
          <w:rFonts w:ascii="Book Antiqua" w:hAnsi="Book Antiqua"/>
          <w:szCs w:val="22"/>
        </w:rPr>
        <w:t xml:space="preserve"> </w:t>
      </w:r>
      <w:proofErr w:type="spellStart"/>
      <w:r>
        <w:rPr>
          <w:rFonts w:ascii="Book Antiqua" w:hAnsi="Book Antiqua"/>
          <w:szCs w:val="22"/>
        </w:rPr>
        <w:t>będą</w:t>
      </w:r>
      <w:proofErr w:type="spellEnd"/>
      <w:r>
        <w:rPr>
          <w:rFonts w:ascii="Book Antiqua" w:hAnsi="Book Antiqua"/>
          <w:szCs w:val="22"/>
        </w:rPr>
        <w:t xml:space="preserve"> </w:t>
      </w:r>
      <w:proofErr w:type="spellStart"/>
      <w:r>
        <w:rPr>
          <w:rFonts w:ascii="Book Antiqua" w:hAnsi="Book Antiqua"/>
          <w:szCs w:val="22"/>
        </w:rPr>
        <w:t>osoby</w:t>
      </w:r>
      <w:proofErr w:type="spellEnd"/>
      <w:r>
        <w:rPr>
          <w:rFonts w:ascii="Book Antiqua" w:hAnsi="Book Antiqua"/>
          <w:szCs w:val="22"/>
        </w:rPr>
        <w:t xml:space="preserve"> </w:t>
      </w:r>
      <w:proofErr w:type="spellStart"/>
      <w:r>
        <w:rPr>
          <w:rFonts w:ascii="Book Antiqua" w:hAnsi="Book Antiqua"/>
          <w:szCs w:val="22"/>
        </w:rPr>
        <w:t>lub</w:t>
      </w:r>
      <w:proofErr w:type="spellEnd"/>
      <w:r>
        <w:rPr>
          <w:rFonts w:ascii="Book Antiqua" w:hAnsi="Book Antiqua"/>
          <w:szCs w:val="22"/>
        </w:rPr>
        <w:t xml:space="preserve"> </w:t>
      </w:r>
      <w:proofErr w:type="spellStart"/>
      <w:r>
        <w:rPr>
          <w:rFonts w:ascii="Book Antiqua" w:hAnsi="Book Antiqua"/>
          <w:szCs w:val="22"/>
        </w:rPr>
        <w:t>podmioty</w:t>
      </w:r>
      <w:proofErr w:type="spellEnd"/>
      <w:r>
        <w:rPr>
          <w:rFonts w:ascii="Book Antiqua" w:hAnsi="Book Antiqua"/>
          <w:szCs w:val="22"/>
        </w:rPr>
        <w:t xml:space="preserve"> </w:t>
      </w:r>
      <w:proofErr w:type="spellStart"/>
      <w:r>
        <w:rPr>
          <w:rFonts w:ascii="Book Antiqua" w:hAnsi="Book Antiqua"/>
          <w:szCs w:val="22"/>
        </w:rPr>
        <w:t>uprawnione</w:t>
      </w:r>
      <w:proofErr w:type="spellEnd"/>
      <w:r>
        <w:rPr>
          <w:rFonts w:ascii="Book Antiqua" w:hAnsi="Book Antiqua"/>
          <w:szCs w:val="22"/>
        </w:rPr>
        <w:t xml:space="preserve"> </w:t>
      </w:r>
      <w:proofErr w:type="spellStart"/>
      <w:r>
        <w:rPr>
          <w:rFonts w:ascii="Book Antiqua" w:hAnsi="Book Antiqua"/>
          <w:szCs w:val="22"/>
        </w:rPr>
        <w:t>na</w:t>
      </w:r>
      <w:proofErr w:type="spellEnd"/>
      <w:r>
        <w:rPr>
          <w:rFonts w:ascii="Book Antiqua" w:hAnsi="Book Antiqua"/>
          <w:szCs w:val="22"/>
        </w:rPr>
        <w:t xml:space="preserve"> </w:t>
      </w:r>
      <w:proofErr w:type="spellStart"/>
      <w:r>
        <w:rPr>
          <w:rFonts w:ascii="Book Antiqua" w:hAnsi="Book Antiqua"/>
          <w:szCs w:val="22"/>
        </w:rPr>
        <w:t>po</w:t>
      </w:r>
      <w:r>
        <w:rPr>
          <w:rFonts w:ascii="Book Antiqua" w:hAnsi="Book Antiqua"/>
          <w:szCs w:val="22"/>
        </w:rPr>
        <w:t>d</w:t>
      </w:r>
      <w:r>
        <w:rPr>
          <w:rFonts w:ascii="Book Antiqua" w:hAnsi="Book Antiqua"/>
          <w:szCs w:val="22"/>
        </w:rPr>
        <w:t>stawie</w:t>
      </w:r>
      <w:proofErr w:type="spellEnd"/>
      <w:r>
        <w:rPr>
          <w:rFonts w:ascii="Book Antiqua" w:hAnsi="Book Antiqua"/>
          <w:szCs w:val="22"/>
        </w:rPr>
        <w:t xml:space="preserve"> </w:t>
      </w:r>
      <w:proofErr w:type="spellStart"/>
      <w:r>
        <w:rPr>
          <w:rFonts w:ascii="Book Antiqua" w:hAnsi="Book Antiqua"/>
          <w:szCs w:val="22"/>
        </w:rPr>
        <w:t>przepisów</w:t>
      </w:r>
      <w:proofErr w:type="spellEnd"/>
      <w:r>
        <w:rPr>
          <w:rFonts w:ascii="Book Antiqua" w:hAnsi="Book Antiqua"/>
          <w:szCs w:val="22"/>
        </w:rPr>
        <w:t xml:space="preserve"> </w:t>
      </w:r>
      <w:proofErr w:type="spellStart"/>
      <w:r>
        <w:rPr>
          <w:rFonts w:ascii="Book Antiqua" w:hAnsi="Book Antiqua"/>
          <w:szCs w:val="22"/>
        </w:rPr>
        <w:t>prawa</w:t>
      </w:r>
      <w:proofErr w:type="spellEnd"/>
      <w:r>
        <w:rPr>
          <w:rFonts w:ascii="Book Antiqua" w:hAnsi="Book Antiqua"/>
          <w:szCs w:val="22"/>
        </w:rPr>
        <w:t xml:space="preserve">,  </w:t>
      </w:r>
      <w:proofErr w:type="spellStart"/>
      <w:r>
        <w:rPr>
          <w:rFonts w:ascii="Book Antiqua" w:hAnsi="Book Antiqua"/>
          <w:szCs w:val="22"/>
        </w:rPr>
        <w:t>podmioty</w:t>
      </w:r>
      <w:proofErr w:type="spellEnd"/>
      <w:r>
        <w:rPr>
          <w:rFonts w:ascii="Book Antiqua" w:hAnsi="Book Antiqua"/>
          <w:szCs w:val="22"/>
        </w:rPr>
        <w:t xml:space="preserve"> </w:t>
      </w:r>
      <w:proofErr w:type="spellStart"/>
      <w:r>
        <w:rPr>
          <w:rFonts w:ascii="Book Antiqua" w:hAnsi="Book Antiqua"/>
          <w:szCs w:val="22"/>
        </w:rPr>
        <w:t>świadczące</w:t>
      </w:r>
      <w:proofErr w:type="spellEnd"/>
      <w:r>
        <w:rPr>
          <w:rFonts w:ascii="Book Antiqua" w:hAnsi="Book Antiqua"/>
          <w:szCs w:val="22"/>
        </w:rPr>
        <w:t xml:space="preserve"> </w:t>
      </w:r>
      <w:proofErr w:type="spellStart"/>
      <w:r>
        <w:rPr>
          <w:rFonts w:ascii="Book Antiqua" w:hAnsi="Book Antiqua"/>
          <w:szCs w:val="22"/>
        </w:rPr>
        <w:t>usługi</w:t>
      </w:r>
      <w:proofErr w:type="spellEnd"/>
      <w:r>
        <w:rPr>
          <w:rFonts w:ascii="Book Antiqua" w:hAnsi="Book Antiqua"/>
          <w:szCs w:val="22"/>
        </w:rPr>
        <w:t xml:space="preserve"> </w:t>
      </w:r>
      <w:proofErr w:type="spellStart"/>
      <w:r>
        <w:rPr>
          <w:rFonts w:ascii="Book Antiqua" w:hAnsi="Book Antiqua"/>
          <w:szCs w:val="22"/>
        </w:rPr>
        <w:t>hostingu</w:t>
      </w:r>
      <w:proofErr w:type="spellEnd"/>
      <w:r>
        <w:rPr>
          <w:rFonts w:ascii="Book Antiqua" w:hAnsi="Book Antiqua"/>
          <w:szCs w:val="22"/>
        </w:rPr>
        <w:t xml:space="preserve"> </w:t>
      </w:r>
      <w:proofErr w:type="spellStart"/>
      <w:r>
        <w:rPr>
          <w:rFonts w:ascii="Book Antiqua" w:hAnsi="Book Antiqua"/>
          <w:szCs w:val="22"/>
        </w:rPr>
        <w:t>poczty</w:t>
      </w:r>
      <w:proofErr w:type="spellEnd"/>
      <w:r>
        <w:rPr>
          <w:rFonts w:ascii="Book Antiqua" w:hAnsi="Book Antiqua"/>
          <w:szCs w:val="22"/>
        </w:rPr>
        <w:t xml:space="preserve"> </w:t>
      </w:r>
      <w:proofErr w:type="spellStart"/>
      <w:r>
        <w:rPr>
          <w:rFonts w:ascii="Book Antiqua" w:hAnsi="Book Antiqua"/>
          <w:szCs w:val="22"/>
        </w:rPr>
        <w:t>elektronicznej</w:t>
      </w:r>
      <w:proofErr w:type="spellEnd"/>
      <w:r>
        <w:rPr>
          <w:rFonts w:ascii="Book Antiqua" w:hAnsi="Book Antiqua"/>
          <w:szCs w:val="22"/>
        </w:rPr>
        <w:t xml:space="preserve"> </w:t>
      </w:r>
      <w:proofErr w:type="spellStart"/>
      <w:r>
        <w:rPr>
          <w:rFonts w:ascii="Book Antiqua" w:hAnsi="Book Antiqua"/>
          <w:szCs w:val="22"/>
        </w:rPr>
        <w:t>dla</w:t>
      </w:r>
      <w:proofErr w:type="spellEnd"/>
      <w:r>
        <w:rPr>
          <w:rFonts w:ascii="Book Antiqua" w:hAnsi="Book Antiqua"/>
          <w:szCs w:val="22"/>
        </w:rPr>
        <w:t xml:space="preserve"> </w:t>
      </w:r>
      <w:proofErr w:type="spellStart"/>
      <w:r>
        <w:rPr>
          <w:rFonts w:ascii="Book Antiqua" w:hAnsi="Book Antiqua"/>
          <w:szCs w:val="22"/>
        </w:rPr>
        <w:t>Admini</w:t>
      </w:r>
      <w:r>
        <w:rPr>
          <w:rFonts w:ascii="Book Antiqua" w:hAnsi="Book Antiqua"/>
          <w:szCs w:val="22"/>
        </w:rPr>
        <w:t>stratora</w:t>
      </w:r>
      <w:proofErr w:type="spellEnd"/>
      <w:r>
        <w:rPr>
          <w:rFonts w:ascii="Book Antiqua" w:hAnsi="Book Antiqua"/>
          <w:szCs w:val="22"/>
        </w:rPr>
        <w:t xml:space="preserve">, </w:t>
      </w:r>
      <w:proofErr w:type="spellStart"/>
      <w:r>
        <w:rPr>
          <w:rFonts w:ascii="Book Antiqua" w:hAnsi="Book Antiqua"/>
          <w:szCs w:val="22"/>
        </w:rPr>
        <w:t>podmioty</w:t>
      </w:r>
      <w:proofErr w:type="spellEnd"/>
      <w:r>
        <w:rPr>
          <w:rFonts w:ascii="Book Antiqua" w:hAnsi="Book Antiqua"/>
          <w:szCs w:val="22"/>
        </w:rPr>
        <w:t xml:space="preserve"> </w:t>
      </w:r>
      <w:proofErr w:type="spellStart"/>
      <w:r>
        <w:rPr>
          <w:rFonts w:ascii="Book Antiqua" w:hAnsi="Book Antiqua"/>
          <w:szCs w:val="22"/>
        </w:rPr>
        <w:t>świadczące</w:t>
      </w:r>
      <w:proofErr w:type="spellEnd"/>
      <w:r>
        <w:rPr>
          <w:rFonts w:ascii="Book Antiqua" w:hAnsi="Book Antiqua"/>
          <w:szCs w:val="22"/>
        </w:rPr>
        <w:t xml:space="preserve"> </w:t>
      </w:r>
      <w:proofErr w:type="spellStart"/>
      <w:r>
        <w:rPr>
          <w:rFonts w:ascii="Book Antiqua" w:hAnsi="Book Antiqua"/>
          <w:szCs w:val="22"/>
        </w:rPr>
        <w:t>usługi</w:t>
      </w:r>
      <w:proofErr w:type="spellEnd"/>
      <w:r>
        <w:rPr>
          <w:rFonts w:ascii="Book Antiqua" w:hAnsi="Book Antiqua"/>
          <w:szCs w:val="22"/>
        </w:rPr>
        <w:t xml:space="preserve"> </w:t>
      </w:r>
      <w:proofErr w:type="spellStart"/>
      <w:r>
        <w:rPr>
          <w:rFonts w:ascii="Book Antiqua" w:hAnsi="Book Antiqua"/>
          <w:szCs w:val="22"/>
        </w:rPr>
        <w:t>techniczne</w:t>
      </w:r>
      <w:proofErr w:type="spellEnd"/>
      <w:r>
        <w:rPr>
          <w:rFonts w:ascii="Book Antiqua" w:hAnsi="Book Antiqua"/>
          <w:szCs w:val="22"/>
        </w:rPr>
        <w:t xml:space="preserve">, </w:t>
      </w:r>
      <w:proofErr w:type="spellStart"/>
      <w:r>
        <w:rPr>
          <w:rFonts w:ascii="Book Antiqua" w:hAnsi="Book Antiqua"/>
          <w:szCs w:val="22"/>
        </w:rPr>
        <w:t>informatyczne</w:t>
      </w:r>
      <w:proofErr w:type="spellEnd"/>
      <w:r>
        <w:rPr>
          <w:rFonts w:ascii="Book Antiqua" w:hAnsi="Book Antiqua"/>
          <w:szCs w:val="22"/>
        </w:rPr>
        <w:t xml:space="preserve"> </w:t>
      </w:r>
      <w:proofErr w:type="spellStart"/>
      <w:r>
        <w:rPr>
          <w:rFonts w:ascii="Book Antiqua" w:hAnsi="Book Antiqua"/>
          <w:szCs w:val="22"/>
        </w:rPr>
        <w:t>oraz</w:t>
      </w:r>
      <w:proofErr w:type="spellEnd"/>
      <w:r>
        <w:rPr>
          <w:rFonts w:ascii="Book Antiqua" w:hAnsi="Book Antiqua"/>
          <w:szCs w:val="22"/>
        </w:rPr>
        <w:t xml:space="preserve"> </w:t>
      </w:r>
      <w:proofErr w:type="spellStart"/>
      <w:r>
        <w:rPr>
          <w:rFonts w:ascii="Book Antiqua" w:hAnsi="Book Antiqua"/>
          <w:szCs w:val="22"/>
        </w:rPr>
        <w:t>doradcze</w:t>
      </w:r>
      <w:proofErr w:type="spellEnd"/>
      <w:r>
        <w:rPr>
          <w:rFonts w:ascii="Book Antiqua" w:hAnsi="Book Antiqua"/>
          <w:szCs w:val="22"/>
        </w:rPr>
        <w:t xml:space="preserve">, w </w:t>
      </w:r>
      <w:proofErr w:type="spellStart"/>
      <w:r>
        <w:rPr>
          <w:rFonts w:ascii="Book Antiqua" w:hAnsi="Book Antiqua"/>
          <w:szCs w:val="22"/>
        </w:rPr>
        <w:t>tym</w:t>
      </w:r>
      <w:proofErr w:type="spellEnd"/>
      <w:r>
        <w:rPr>
          <w:rFonts w:ascii="Book Antiqua" w:hAnsi="Book Antiqua"/>
          <w:szCs w:val="22"/>
        </w:rPr>
        <w:t xml:space="preserve"> </w:t>
      </w:r>
      <w:proofErr w:type="spellStart"/>
      <w:r>
        <w:rPr>
          <w:rFonts w:ascii="Book Antiqua" w:hAnsi="Book Antiqua"/>
          <w:szCs w:val="22"/>
        </w:rPr>
        <w:t>usługi</w:t>
      </w:r>
      <w:proofErr w:type="spellEnd"/>
      <w:r>
        <w:rPr>
          <w:rFonts w:ascii="Book Antiqua" w:hAnsi="Book Antiqua"/>
          <w:szCs w:val="22"/>
        </w:rPr>
        <w:t xml:space="preserve"> </w:t>
      </w:r>
      <w:proofErr w:type="spellStart"/>
      <w:r>
        <w:rPr>
          <w:rFonts w:ascii="Book Antiqua" w:hAnsi="Book Antiqua"/>
          <w:szCs w:val="22"/>
        </w:rPr>
        <w:t>prawne</w:t>
      </w:r>
      <w:proofErr w:type="spellEnd"/>
      <w:r>
        <w:rPr>
          <w:rFonts w:ascii="Book Antiqua" w:hAnsi="Book Antiqua"/>
          <w:szCs w:val="22"/>
        </w:rPr>
        <w:t xml:space="preserve"> </w:t>
      </w:r>
      <w:proofErr w:type="spellStart"/>
      <w:r>
        <w:rPr>
          <w:rFonts w:ascii="Book Antiqua" w:hAnsi="Book Antiqua"/>
          <w:szCs w:val="22"/>
        </w:rPr>
        <w:t>i</w:t>
      </w:r>
      <w:proofErr w:type="spellEnd"/>
      <w:r>
        <w:rPr>
          <w:rFonts w:ascii="Book Antiqua" w:hAnsi="Book Antiqua"/>
          <w:szCs w:val="22"/>
        </w:rPr>
        <w:t xml:space="preserve"> </w:t>
      </w:r>
      <w:proofErr w:type="spellStart"/>
      <w:r>
        <w:rPr>
          <w:rFonts w:ascii="Book Antiqua" w:hAnsi="Book Antiqua"/>
          <w:szCs w:val="22"/>
        </w:rPr>
        <w:t>konsultingowe</w:t>
      </w:r>
      <w:proofErr w:type="spellEnd"/>
      <w:r>
        <w:rPr>
          <w:rFonts w:ascii="Book Antiqua" w:hAnsi="Book Antiqua"/>
          <w:szCs w:val="22"/>
        </w:rPr>
        <w:t xml:space="preserve">, </w:t>
      </w:r>
      <w:proofErr w:type="spellStart"/>
      <w:r>
        <w:rPr>
          <w:rFonts w:ascii="Book Antiqua" w:hAnsi="Book Antiqua"/>
          <w:szCs w:val="22"/>
        </w:rPr>
        <w:t>firmy</w:t>
      </w:r>
      <w:proofErr w:type="spellEnd"/>
      <w:r>
        <w:rPr>
          <w:rFonts w:ascii="Book Antiqua" w:hAnsi="Book Antiqua"/>
          <w:szCs w:val="22"/>
        </w:rPr>
        <w:t xml:space="preserve"> </w:t>
      </w:r>
      <w:proofErr w:type="spellStart"/>
      <w:r>
        <w:rPr>
          <w:rFonts w:ascii="Book Antiqua" w:hAnsi="Book Antiqua"/>
          <w:szCs w:val="22"/>
        </w:rPr>
        <w:t>archiwizujące</w:t>
      </w:r>
      <w:proofErr w:type="spellEnd"/>
      <w:r>
        <w:rPr>
          <w:rFonts w:ascii="Book Antiqua" w:hAnsi="Book Antiqua"/>
          <w:szCs w:val="22"/>
        </w:rPr>
        <w:t xml:space="preserve"> </w:t>
      </w:r>
      <w:proofErr w:type="spellStart"/>
      <w:r>
        <w:rPr>
          <w:rFonts w:ascii="Book Antiqua" w:hAnsi="Book Antiqua"/>
          <w:szCs w:val="22"/>
        </w:rPr>
        <w:t>dokumenty</w:t>
      </w:r>
      <w:proofErr w:type="spellEnd"/>
      <w:r>
        <w:rPr>
          <w:rFonts w:ascii="Book Antiqua" w:hAnsi="Book Antiqua"/>
          <w:szCs w:val="22"/>
        </w:rPr>
        <w:t xml:space="preserve">, operator </w:t>
      </w:r>
      <w:proofErr w:type="spellStart"/>
      <w:r>
        <w:rPr>
          <w:rFonts w:ascii="Book Antiqua" w:hAnsi="Book Antiqua"/>
          <w:szCs w:val="22"/>
        </w:rPr>
        <w:t>pocztowy</w:t>
      </w:r>
      <w:proofErr w:type="spellEnd"/>
      <w:r>
        <w:rPr>
          <w:rFonts w:ascii="Book Antiqua" w:hAnsi="Book Antiqua"/>
          <w:szCs w:val="22"/>
        </w:rPr>
        <w:t>.</w:t>
      </w:r>
    </w:p>
    <w:p w:rsidR="00E765CA" w:rsidRDefault="005E52F6">
      <w:pPr>
        <w:pStyle w:val="Akapitzlist"/>
        <w:numPr>
          <w:ilvl w:val="0"/>
          <w:numId w:val="42"/>
        </w:numPr>
        <w:spacing w:line="312" w:lineRule="auto"/>
        <w:ind w:left="284" w:hanging="284"/>
        <w:jc w:val="both"/>
        <w:rPr>
          <w:rFonts w:ascii="Book Antiqua" w:hAnsi="Book Antiqua"/>
          <w:szCs w:val="22"/>
        </w:rPr>
      </w:pPr>
      <w:proofErr w:type="spellStart"/>
      <w:r>
        <w:rPr>
          <w:rFonts w:ascii="Book Antiqua" w:hAnsi="Book Antiqua"/>
          <w:szCs w:val="22"/>
        </w:rPr>
        <w:t>Państwa</w:t>
      </w:r>
      <w:proofErr w:type="spellEnd"/>
      <w:r>
        <w:rPr>
          <w:rFonts w:ascii="Book Antiqua" w:hAnsi="Book Antiqua"/>
          <w:szCs w:val="22"/>
        </w:rPr>
        <w:t xml:space="preserve"> </w:t>
      </w:r>
      <w:proofErr w:type="spellStart"/>
      <w:r>
        <w:rPr>
          <w:rFonts w:ascii="Book Antiqua" w:hAnsi="Book Antiqua"/>
          <w:szCs w:val="22"/>
        </w:rPr>
        <w:t>dane</w:t>
      </w:r>
      <w:proofErr w:type="spellEnd"/>
      <w:r>
        <w:rPr>
          <w:rFonts w:ascii="Book Antiqua" w:hAnsi="Book Antiqua"/>
          <w:szCs w:val="22"/>
        </w:rPr>
        <w:t xml:space="preserve"> </w:t>
      </w:r>
      <w:proofErr w:type="spellStart"/>
      <w:r>
        <w:rPr>
          <w:rFonts w:ascii="Book Antiqua" w:hAnsi="Book Antiqua"/>
          <w:szCs w:val="22"/>
        </w:rPr>
        <w:t>osobowe</w:t>
      </w:r>
      <w:proofErr w:type="spellEnd"/>
      <w:r>
        <w:rPr>
          <w:rFonts w:ascii="Book Antiqua" w:hAnsi="Book Antiqua"/>
          <w:szCs w:val="22"/>
        </w:rPr>
        <w:t xml:space="preserve"> </w:t>
      </w:r>
      <w:proofErr w:type="spellStart"/>
      <w:r>
        <w:rPr>
          <w:rFonts w:ascii="Book Antiqua" w:hAnsi="Book Antiqua"/>
          <w:szCs w:val="22"/>
        </w:rPr>
        <w:t>będą</w:t>
      </w:r>
      <w:proofErr w:type="spellEnd"/>
      <w:r>
        <w:rPr>
          <w:rFonts w:ascii="Book Antiqua" w:hAnsi="Book Antiqua"/>
          <w:szCs w:val="22"/>
        </w:rPr>
        <w:t xml:space="preserve"> </w:t>
      </w:r>
      <w:proofErr w:type="spellStart"/>
      <w:r>
        <w:rPr>
          <w:rFonts w:ascii="Book Antiqua" w:hAnsi="Book Antiqua"/>
          <w:szCs w:val="22"/>
        </w:rPr>
        <w:t>przetwarzane</w:t>
      </w:r>
      <w:proofErr w:type="spellEnd"/>
      <w:r>
        <w:rPr>
          <w:rFonts w:ascii="Book Antiqua" w:hAnsi="Book Antiqua"/>
          <w:szCs w:val="22"/>
        </w:rPr>
        <w:t xml:space="preserve"> </w:t>
      </w:r>
      <w:proofErr w:type="spellStart"/>
      <w:r>
        <w:rPr>
          <w:rFonts w:ascii="Book Antiqua" w:hAnsi="Book Antiqua"/>
          <w:szCs w:val="22"/>
        </w:rPr>
        <w:t>przez</w:t>
      </w:r>
      <w:proofErr w:type="spellEnd"/>
      <w:r>
        <w:rPr>
          <w:rFonts w:ascii="Book Antiqua" w:hAnsi="Book Antiqua"/>
          <w:szCs w:val="22"/>
        </w:rPr>
        <w:t xml:space="preserve"> </w:t>
      </w:r>
      <w:proofErr w:type="spellStart"/>
      <w:r>
        <w:rPr>
          <w:rFonts w:ascii="Book Antiqua" w:hAnsi="Book Antiqua"/>
          <w:szCs w:val="22"/>
        </w:rPr>
        <w:t>Szpital</w:t>
      </w:r>
      <w:proofErr w:type="spellEnd"/>
      <w:r>
        <w:rPr>
          <w:rFonts w:ascii="Book Antiqua" w:hAnsi="Book Antiqua"/>
          <w:szCs w:val="22"/>
        </w:rPr>
        <w:t xml:space="preserve"> </w:t>
      </w:r>
      <w:proofErr w:type="spellStart"/>
      <w:r>
        <w:rPr>
          <w:rFonts w:ascii="Book Antiqua" w:hAnsi="Book Antiqua"/>
          <w:szCs w:val="22"/>
        </w:rPr>
        <w:t>przez</w:t>
      </w:r>
      <w:proofErr w:type="spellEnd"/>
      <w:r>
        <w:rPr>
          <w:rFonts w:ascii="Book Antiqua" w:hAnsi="Book Antiqua"/>
          <w:szCs w:val="22"/>
        </w:rPr>
        <w:t xml:space="preserve"> </w:t>
      </w:r>
      <w:proofErr w:type="spellStart"/>
      <w:r>
        <w:rPr>
          <w:rFonts w:ascii="Book Antiqua" w:hAnsi="Book Antiqua"/>
          <w:szCs w:val="22"/>
        </w:rPr>
        <w:t>czas</w:t>
      </w:r>
      <w:proofErr w:type="spellEnd"/>
      <w:r>
        <w:rPr>
          <w:rFonts w:ascii="Book Antiqua" w:hAnsi="Book Antiqua"/>
          <w:szCs w:val="22"/>
        </w:rPr>
        <w:t xml:space="preserve"> </w:t>
      </w:r>
      <w:proofErr w:type="spellStart"/>
      <w:r>
        <w:rPr>
          <w:rFonts w:ascii="Book Antiqua" w:hAnsi="Book Antiqua"/>
          <w:szCs w:val="22"/>
        </w:rPr>
        <w:t>wykonywania</w:t>
      </w:r>
      <w:proofErr w:type="spellEnd"/>
      <w:r>
        <w:rPr>
          <w:rFonts w:ascii="Book Antiqua" w:hAnsi="Book Antiqua"/>
          <w:szCs w:val="22"/>
        </w:rPr>
        <w:t xml:space="preserve"> </w:t>
      </w:r>
      <w:proofErr w:type="spellStart"/>
      <w:r>
        <w:rPr>
          <w:rFonts w:ascii="Book Antiqua" w:hAnsi="Book Antiqua"/>
          <w:szCs w:val="22"/>
        </w:rPr>
        <w:t>umowy</w:t>
      </w:r>
      <w:proofErr w:type="spellEnd"/>
      <w:r>
        <w:rPr>
          <w:rFonts w:ascii="Book Antiqua" w:hAnsi="Book Antiqua"/>
          <w:szCs w:val="22"/>
        </w:rPr>
        <w:t xml:space="preserve">, a </w:t>
      </w:r>
      <w:proofErr w:type="spellStart"/>
      <w:r>
        <w:rPr>
          <w:rFonts w:ascii="Book Antiqua" w:hAnsi="Book Antiqua"/>
          <w:szCs w:val="22"/>
        </w:rPr>
        <w:t>także</w:t>
      </w:r>
      <w:proofErr w:type="spellEnd"/>
      <w:r>
        <w:rPr>
          <w:rFonts w:ascii="Book Antiqua" w:hAnsi="Book Antiqua"/>
          <w:szCs w:val="22"/>
        </w:rPr>
        <w:t xml:space="preserve"> </w:t>
      </w:r>
      <w:proofErr w:type="spellStart"/>
      <w:r>
        <w:rPr>
          <w:rFonts w:ascii="Book Antiqua" w:hAnsi="Book Antiqua"/>
          <w:szCs w:val="22"/>
        </w:rPr>
        <w:t>później</w:t>
      </w:r>
      <w:proofErr w:type="spellEnd"/>
      <w:r>
        <w:rPr>
          <w:rFonts w:ascii="Book Antiqua" w:hAnsi="Book Antiqua"/>
          <w:szCs w:val="22"/>
        </w:rPr>
        <w:t xml:space="preserve">, </w:t>
      </w:r>
      <w:proofErr w:type="spellStart"/>
      <w:r>
        <w:rPr>
          <w:rFonts w:ascii="Book Antiqua" w:hAnsi="Book Antiqua"/>
          <w:szCs w:val="22"/>
        </w:rPr>
        <w:t>tj</w:t>
      </w:r>
      <w:proofErr w:type="spellEnd"/>
      <w:r>
        <w:rPr>
          <w:rFonts w:ascii="Book Antiqua" w:hAnsi="Book Antiqua"/>
          <w:szCs w:val="22"/>
        </w:rPr>
        <w:t xml:space="preserve">. do </w:t>
      </w:r>
      <w:proofErr w:type="spellStart"/>
      <w:r>
        <w:rPr>
          <w:rFonts w:ascii="Book Antiqua" w:hAnsi="Book Antiqua"/>
          <w:szCs w:val="22"/>
        </w:rPr>
        <w:t>czasu</w:t>
      </w:r>
      <w:proofErr w:type="spellEnd"/>
      <w:r>
        <w:rPr>
          <w:rFonts w:ascii="Book Antiqua" w:hAnsi="Book Antiqua"/>
          <w:szCs w:val="22"/>
        </w:rPr>
        <w:t xml:space="preserve"> </w:t>
      </w:r>
      <w:proofErr w:type="spellStart"/>
      <w:r>
        <w:rPr>
          <w:rFonts w:ascii="Book Antiqua" w:hAnsi="Book Antiqua"/>
          <w:szCs w:val="22"/>
        </w:rPr>
        <w:t>upływu</w:t>
      </w:r>
      <w:proofErr w:type="spellEnd"/>
      <w:r>
        <w:rPr>
          <w:rFonts w:ascii="Book Antiqua" w:hAnsi="Book Antiqua"/>
          <w:szCs w:val="22"/>
        </w:rPr>
        <w:t xml:space="preserve"> </w:t>
      </w:r>
      <w:proofErr w:type="spellStart"/>
      <w:r>
        <w:rPr>
          <w:rFonts w:ascii="Book Antiqua" w:hAnsi="Book Antiqua"/>
          <w:szCs w:val="22"/>
        </w:rPr>
        <w:t>terminu</w:t>
      </w:r>
      <w:proofErr w:type="spellEnd"/>
      <w:r>
        <w:rPr>
          <w:rFonts w:ascii="Book Antiqua" w:hAnsi="Book Antiqua"/>
          <w:szCs w:val="22"/>
        </w:rPr>
        <w:t xml:space="preserve"> </w:t>
      </w:r>
      <w:proofErr w:type="spellStart"/>
      <w:r>
        <w:rPr>
          <w:rFonts w:ascii="Book Antiqua" w:hAnsi="Book Antiqua"/>
          <w:szCs w:val="22"/>
        </w:rPr>
        <w:t>przedawnienia</w:t>
      </w:r>
      <w:proofErr w:type="spellEnd"/>
      <w:r>
        <w:rPr>
          <w:rFonts w:ascii="Book Antiqua" w:hAnsi="Book Antiqua"/>
          <w:szCs w:val="22"/>
        </w:rPr>
        <w:t xml:space="preserve"> </w:t>
      </w:r>
      <w:proofErr w:type="spellStart"/>
      <w:r>
        <w:rPr>
          <w:rFonts w:ascii="Book Antiqua" w:hAnsi="Book Antiqua"/>
          <w:szCs w:val="22"/>
        </w:rPr>
        <w:t>ewentualnych</w:t>
      </w:r>
      <w:proofErr w:type="spellEnd"/>
      <w:r>
        <w:rPr>
          <w:rFonts w:ascii="Book Antiqua" w:hAnsi="Book Antiqua"/>
          <w:szCs w:val="22"/>
        </w:rPr>
        <w:t xml:space="preserve"> </w:t>
      </w:r>
      <w:proofErr w:type="spellStart"/>
      <w:r>
        <w:rPr>
          <w:rFonts w:ascii="Book Antiqua" w:hAnsi="Book Antiqua"/>
          <w:szCs w:val="22"/>
        </w:rPr>
        <w:t>roszczeń</w:t>
      </w:r>
      <w:proofErr w:type="spellEnd"/>
      <w:r>
        <w:rPr>
          <w:rFonts w:ascii="Book Antiqua" w:hAnsi="Book Antiqua"/>
          <w:szCs w:val="22"/>
        </w:rPr>
        <w:t xml:space="preserve"> </w:t>
      </w:r>
      <w:proofErr w:type="spellStart"/>
      <w:r>
        <w:rPr>
          <w:rFonts w:ascii="Book Antiqua" w:hAnsi="Book Antiqua"/>
          <w:szCs w:val="22"/>
        </w:rPr>
        <w:t>wyn</w:t>
      </w:r>
      <w:r>
        <w:rPr>
          <w:rFonts w:ascii="Book Antiqua" w:hAnsi="Book Antiqua"/>
          <w:szCs w:val="22"/>
        </w:rPr>
        <w:t>i</w:t>
      </w:r>
      <w:r>
        <w:rPr>
          <w:rFonts w:ascii="Book Antiqua" w:hAnsi="Book Antiqua"/>
          <w:szCs w:val="22"/>
        </w:rPr>
        <w:t>kających</w:t>
      </w:r>
      <w:proofErr w:type="spellEnd"/>
      <w:r>
        <w:rPr>
          <w:rFonts w:ascii="Book Antiqua" w:hAnsi="Book Antiqua"/>
          <w:szCs w:val="22"/>
        </w:rPr>
        <w:t xml:space="preserve"> z </w:t>
      </w:r>
      <w:proofErr w:type="spellStart"/>
      <w:r>
        <w:rPr>
          <w:rFonts w:ascii="Book Antiqua" w:hAnsi="Book Antiqua"/>
          <w:szCs w:val="22"/>
        </w:rPr>
        <w:t>umowy</w:t>
      </w:r>
      <w:proofErr w:type="spellEnd"/>
      <w:r>
        <w:rPr>
          <w:rFonts w:ascii="Book Antiqua" w:hAnsi="Book Antiqua"/>
          <w:szCs w:val="22"/>
        </w:rPr>
        <w:t xml:space="preserve"> </w:t>
      </w:r>
      <w:proofErr w:type="spellStart"/>
      <w:r>
        <w:rPr>
          <w:rFonts w:ascii="Book Antiqua" w:hAnsi="Book Antiqua"/>
          <w:szCs w:val="22"/>
        </w:rPr>
        <w:t>i</w:t>
      </w:r>
      <w:proofErr w:type="spellEnd"/>
      <w:r>
        <w:rPr>
          <w:rFonts w:ascii="Book Antiqua" w:hAnsi="Book Antiqua"/>
          <w:szCs w:val="22"/>
        </w:rPr>
        <w:t> w </w:t>
      </w:r>
      <w:proofErr w:type="spellStart"/>
      <w:r>
        <w:rPr>
          <w:rFonts w:ascii="Book Antiqua" w:hAnsi="Book Antiqua"/>
          <w:szCs w:val="22"/>
        </w:rPr>
        <w:t>związku</w:t>
      </w:r>
      <w:proofErr w:type="spellEnd"/>
      <w:r>
        <w:rPr>
          <w:rFonts w:ascii="Book Antiqua" w:hAnsi="Book Antiqua"/>
          <w:szCs w:val="22"/>
        </w:rPr>
        <w:t xml:space="preserve"> z </w:t>
      </w:r>
      <w:proofErr w:type="spellStart"/>
      <w:r>
        <w:rPr>
          <w:rFonts w:ascii="Book Antiqua" w:hAnsi="Book Antiqua"/>
          <w:szCs w:val="22"/>
        </w:rPr>
        <w:t>realizacją</w:t>
      </w:r>
      <w:proofErr w:type="spellEnd"/>
      <w:r>
        <w:rPr>
          <w:rFonts w:ascii="Book Antiqua" w:hAnsi="Book Antiqua"/>
          <w:szCs w:val="22"/>
        </w:rPr>
        <w:t xml:space="preserve"> 5-letniego </w:t>
      </w:r>
      <w:proofErr w:type="spellStart"/>
      <w:r>
        <w:rPr>
          <w:rFonts w:ascii="Book Antiqua" w:hAnsi="Book Antiqua"/>
          <w:szCs w:val="22"/>
        </w:rPr>
        <w:t>obowiązku</w:t>
      </w:r>
      <w:proofErr w:type="spellEnd"/>
      <w:r>
        <w:rPr>
          <w:rFonts w:ascii="Book Antiqua" w:hAnsi="Book Antiqua"/>
          <w:szCs w:val="22"/>
        </w:rPr>
        <w:t xml:space="preserve"> </w:t>
      </w:r>
      <w:proofErr w:type="spellStart"/>
      <w:r>
        <w:rPr>
          <w:rFonts w:ascii="Book Antiqua" w:hAnsi="Book Antiqua"/>
          <w:szCs w:val="22"/>
        </w:rPr>
        <w:t>archiwizacyjnego</w:t>
      </w:r>
      <w:proofErr w:type="spellEnd"/>
      <w:r>
        <w:rPr>
          <w:rFonts w:ascii="Book Antiqua" w:hAnsi="Book Antiqua"/>
          <w:szCs w:val="22"/>
        </w:rPr>
        <w:t xml:space="preserve"> </w:t>
      </w:r>
      <w:proofErr w:type="spellStart"/>
      <w:r>
        <w:rPr>
          <w:rFonts w:ascii="Book Antiqua" w:hAnsi="Book Antiqua"/>
          <w:szCs w:val="22"/>
        </w:rPr>
        <w:t>dotyczącego</w:t>
      </w:r>
      <w:proofErr w:type="spellEnd"/>
      <w:r>
        <w:rPr>
          <w:rFonts w:ascii="Book Antiqua" w:hAnsi="Book Antiqua"/>
          <w:szCs w:val="22"/>
        </w:rPr>
        <w:t xml:space="preserve"> </w:t>
      </w:r>
      <w:proofErr w:type="spellStart"/>
      <w:r>
        <w:rPr>
          <w:rFonts w:ascii="Book Antiqua" w:hAnsi="Book Antiqua"/>
          <w:szCs w:val="22"/>
        </w:rPr>
        <w:t>dokumentów</w:t>
      </w:r>
      <w:proofErr w:type="spellEnd"/>
      <w:r>
        <w:rPr>
          <w:rFonts w:ascii="Book Antiqua" w:hAnsi="Book Antiqua"/>
          <w:szCs w:val="22"/>
        </w:rPr>
        <w:t xml:space="preserve"> </w:t>
      </w:r>
      <w:proofErr w:type="spellStart"/>
      <w:r>
        <w:rPr>
          <w:rFonts w:ascii="Book Antiqua" w:hAnsi="Book Antiqua"/>
          <w:szCs w:val="22"/>
        </w:rPr>
        <w:t>przechowywanych</w:t>
      </w:r>
      <w:proofErr w:type="spellEnd"/>
      <w:r>
        <w:rPr>
          <w:rFonts w:ascii="Book Antiqua" w:hAnsi="Book Antiqua"/>
          <w:szCs w:val="22"/>
        </w:rPr>
        <w:t xml:space="preserve"> w </w:t>
      </w:r>
      <w:proofErr w:type="spellStart"/>
      <w:r>
        <w:rPr>
          <w:rFonts w:ascii="Book Antiqua" w:hAnsi="Book Antiqua"/>
          <w:szCs w:val="22"/>
        </w:rPr>
        <w:t>celach</w:t>
      </w:r>
      <w:proofErr w:type="spellEnd"/>
      <w:r>
        <w:rPr>
          <w:rFonts w:ascii="Book Antiqua" w:hAnsi="Book Antiqua"/>
          <w:szCs w:val="22"/>
        </w:rPr>
        <w:t xml:space="preserve"> </w:t>
      </w:r>
      <w:proofErr w:type="spellStart"/>
      <w:r>
        <w:rPr>
          <w:rFonts w:ascii="Book Antiqua" w:hAnsi="Book Antiqua"/>
          <w:szCs w:val="22"/>
        </w:rPr>
        <w:t>podatkowych</w:t>
      </w:r>
      <w:proofErr w:type="spellEnd"/>
      <w:r>
        <w:rPr>
          <w:rFonts w:ascii="Book Antiqua" w:hAnsi="Book Antiqua"/>
          <w:szCs w:val="22"/>
        </w:rPr>
        <w:t>.</w:t>
      </w:r>
    </w:p>
    <w:p w:rsidR="00E765CA" w:rsidRDefault="005E52F6">
      <w:pPr>
        <w:pStyle w:val="Akapitzlist"/>
        <w:numPr>
          <w:ilvl w:val="0"/>
          <w:numId w:val="42"/>
        </w:numPr>
        <w:spacing w:line="312" w:lineRule="auto"/>
        <w:ind w:left="284" w:hanging="284"/>
        <w:jc w:val="both"/>
      </w:pPr>
      <w:proofErr w:type="spellStart"/>
      <w:r>
        <w:rPr>
          <w:rFonts w:ascii="Book Antiqua" w:hAnsi="Book Antiqua"/>
          <w:szCs w:val="22"/>
        </w:rPr>
        <w:t>Posiadają</w:t>
      </w:r>
      <w:proofErr w:type="spellEnd"/>
      <w:r>
        <w:rPr>
          <w:rFonts w:ascii="Book Antiqua" w:hAnsi="Book Antiqua"/>
          <w:szCs w:val="22"/>
        </w:rPr>
        <w:t xml:space="preserve"> </w:t>
      </w:r>
      <w:proofErr w:type="spellStart"/>
      <w:r>
        <w:rPr>
          <w:rFonts w:ascii="Book Antiqua" w:hAnsi="Book Antiqua"/>
          <w:szCs w:val="22"/>
        </w:rPr>
        <w:t>Państwo</w:t>
      </w:r>
      <w:proofErr w:type="spellEnd"/>
      <w:r>
        <w:rPr>
          <w:rFonts w:ascii="Book Antiqua" w:hAnsi="Book Antiqua"/>
          <w:szCs w:val="22"/>
        </w:rPr>
        <w:t xml:space="preserve"> </w:t>
      </w:r>
      <w:proofErr w:type="spellStart"/>
      <w:r>
        <w:rPr>
          <w:rFonts w:ascii="Book Antiqua" w:hAnsi="Book Antiqua"/>
          <w:szCs w:val="22"/>
        </w:rPr>
        <w:t>prawo</w:t>
      </w:r>
      <w:proofErr w:type="spellEnd"/>
      <w:r>
        <w:rPr>
          <w:rFonts w:ascii="Book Antiqua" w:hAnsi="Book Antiqua"/>
          <w:szCs w:val="22"/>
        </w:rPr>
        <w:t xml:space="preserve"> do: </w:t>
      </w:r>
      <w:proofErr w:type="spellStart"/>
      <w:r>
        <w:rPr>
          <w:rFonts w:ascii="Book Antiqua" w:hAnsi="Book Antiqua"/>
          <w:szCs w:val="22"/>
        </w:rPr>
        <w:t>żądania</w:t>
      </w:r>
      <w:proofErr w:type="spellEnd"/>
      <w:r>
        <w:rPr>
          <w:rFonts w:ascii="Book Antiqua" w:hAnsi="Book Antiqua"/>
          <w:szCs w:val="22"/>
        </w:rPr>
        <w:t xml:space="preserve"> </w:t>
      </w:r>
      <w:proofErr w:type="spellStart"/>
      <w:r>
        <w:rPr>
          <w:rFonts w:ascii="Book Antiqua" w:hAnsi="Book Antiqua"/>
          <w:szCs w:val="22"/>
        </w:rPr>
        <w:t>do</w:t>
      </w:r>
      <w:r>
        <w:rPr>
          <w:rFonts w:ascii="Book Antiqua" w:hAnsi="Book Antiqua"/>
          <w:szCs w:val="22"/>
        </w:rPr>
        <w:t>stępu</w:t>
      </w:r>
      <w:proofErr w:type="spellEnd"/>
      <w:r>
        <w:rPr>
          <w:rFonts w:ascii="Book Antiqua" w:hAnsi="Book Antiqua"/>
          <w:szCs w:val="22"/>
        </w:rPr>
        <w:t xml:space="preserve"> do </w:t>
      </w:r>
      <w:proofErr w:type="spellStart"/>
      <w:r>
        <w:rPr>
          <w:rFonts w:ascii="Book Antiqua" w:hAnsi="Book Antiqua"/>
          <w:szCs w:val="22"/>
        </w:rPr>
        <w:t>przekazanych</w:t>
      </w:r>
      <w:proofErr w:type="spellEnd"/>
      <w:r>
        <w:rPr>
          <w:rFonts w:ascii="Book Antiqua" w:hAnsi="Book Antiqua"/>
          <w:szCs w:val="22"/>
        </w:rPr>
        <w:t xml:space="preserve"> </w:t>
      </w:r>
      <w:proofErr w:type="spellStart"/>
      <w:r>
        <w:rPr>
          <w:rFonts w:ascii="Book Antiqua" w:hAnsi="Book Antiqua"/>
          <w:szCs w:val="22"/>
        </w:rPr>
        <w:t>danych</w:t>
      </w:r>
      <w:proofErr w:type="spellEnd"/>
      <w:r>
        <w:rPr>
          <w:rFonts w:ascii="Book Antiqua" w:hAnsi="Book Antiqua"/>
          <w:szCs w:val="22"/>
        </w:rPr>
        <w:t xml:space="preserve"> </w:t>
      </w:r>
      <w:proofErr w:type="spellStart"/>
      <w:r>
        <w:rPr>
          <w:rFonts w:ascii="Book Antiqua" w:hAnsi="Book Antiqua"/>
          <w:szCs w:val="22"/>
        </w:rPr>
        <w:t>osobowych</w:t>
      </w:r>
      <w:proofErr w:type="spellEnd"/>
      <w:r>
        <w:rPr>
          <w:rFonts w:ascii="Book Antiqua" w:hAnsi="Book Antiqua"/>
          <w:szCs w:val="22"/>
        </w:rPr>
        <w:t xml:space="preserve">, </w:t>
      </w:r>
      <w:proofErr w:type="spellStart"/>
      <w:r>
        <w:rPr>
          <w:rFonts w:ascii="Book Antiqua" w:hAnsi="Book Antiqua"/>
          <w:szCs w:val="22"/>
        </w:rPr>
        <w:t>spr</w:t>
      </w:r>
      <w:r>
        <w:rPr>
          <w:rFonts w:ascii="Book Antiqua" w:hAnsi="Book Antiqua"/>
          <w:szCs w:val="22"/>
        </w:rPr>
        <w:t>o</w:t>
      </w:r>
      <w:r>
        <w:rPr>
          <w:rFonts w:ascii="Book Antiqua" w:hAnsi="Book Antiqua"/>
          <w:szCs w:val="22"/>
        </w:rPr>
        <w:t>stowania</w:t>
      </w:r>
      <w:proofErr w:type="spellEnd"/>
      <w:r>
        <w:rPr>
          <w:rFonts w:ascii="Book Antiqua" w:hAnsi="Book Antiqua"/>
          <w:szCs w:val="22"/>
        </w:rPr>
        <w:t xml:space="preserve"> </w:t>
      </w:r>
      <w:proofErr w:type="spellStart"/>
      <w:r>
        <w:rPr>
          <w:rFonts w:ascii="Book Antiqua" w:hAnsi="Book Antiqua"/>
          <w:szCs w:val="22"/>
        </w:rPr>
        <w:t>danych</w:t>
      </w:r>
      <w:proofErr w:type="spellEnd"/>
      <w:r>
        <w:rPr>
          <w:rFonts w:ascii="Book Antiqua" w:hAnsi="Book Antiqua"/>
          <w:szCs w:val="22"/>
        </w:rPr>
        <w:t xml:space="preserve"> </w:t>
      </w:r>
      <w:proofErr w:type="spellStart"/>
      <w:r>
        <w:rPr>
          <w:rFonts w:ascii="Book Antiqua" w:hAnsi="Book Antiqua"/>
          <w:szCs w:val="22"/>
        </w:rPr>
        <w:t>osobowych</w:t>
      </w:r>
      <w:proofErr w:type="spellEnd"/>
      <w:r>
        <w:rPr>
          <w:rFonts w:ascii="Book Antiqua" w:hAnsi="Book Antiqua"/>
          <w:szCs w:val="22"/>
        </w:rPr>
        <w:t xml:space="preserve">, </w:t>
      </w:r>
      <w:proofErr w:type="spellStart"/>
      <w:r>
        <w:rPr>
          <w:rFonts w:ascii="Book Antiqua" w:hAnsi="Book Antiqua"/>
          <w:szCs w:val="22"/>
        </w:rPr>
        <w:t>żądania</w:t>
      </w:r>
      <w:proofErr w:type="spellEnd"/>
      <w:r>
        <w:rPr>
          <w:rFonts w:ascii="Book Antiqua" w:hAnsi="Book Antiqua"/>
          <w:szCs w:val="22"/>
        </w:rPr>
        <w:t xml:space="preserve"> </w:t>
      </w:r>
      <w:proofErr w:type="spellStart"/>
      <w:r>
        <w:rPr>
          <w:rFonts w:ascii="Book Antiqua" w:hAnsi="Book Antiqua"/>
          <w:szCs w:val="22"/>
        </w:rPr>
        <w:t>usunięcia</w:t>
      </w:r>
      <w:proofErr w:type="spellEnd"/>
      <w:r>
        <w:rPr>
          <w:rFonts w:ascii="Book Antiqua" w:hAnsi="Book Antiqua"/>
          <w:szCs w:val="22"/>
        </w:rPr>
        <w:t xml:space="preserve"> </w:t>
      </w:r>
      <w:proofErr w:type="spellStart"/>
      <w:r>
        <w:rPr>
          <w:rFonts w:ascii="Book Antiqua" w:hAnsi="Book Antiqua"/>
          <w:szCs w:val="22"/>
        </w:rPr>
        <w:t>danych</w:t>
      </w:r>
      <w:proofErr w:type="spellEnd"/>
      <w:r>
        <w:rPr>
          <w:rFonts w:ascii="Book Antiqua" w:hAnsi="Book Antiqua"/>
          <w:szCs w:val="22"/>
        </w:rPr>
        <w:t xml:space="preserve"> </w:t>
      </w:r>
      <w:proofErr w:type="spellStart"/>
      <w:r>
        <w:rPr>
          <w:rFonts w:ascii="Book Antiqua" w:hAnsi="Book Antiqua"/>
          <w:szCs w:val="22"/>
        </w:rPr>
        <w:t>osobowych</w:t>
      </w:r>
      <w:proofErr w:type="spellEnd"/>
      <w:r>
        <w:rPr>
          <w:rFonts w:ascii="Book Antiqua" w:hAnsi="Book Antiqua"/>
          <w:szCs w:val="22"/>
        </w:rPr>
        <w:t xml:space="preserve"> w </w:t>
      </w:r>
      <w:proofErr w:type="spellStart"/>
      <w:r>
        <w:rPr>
          <w:rFonts w:ascii="Book Antiqua" w:hAnsi="Book Antiqua"/>
          <w:szCs w:val="22"/>
        </w:rPr>
        <w:t>sytuacji</w:t>
      </w:r>
      <w:proofErr w:type="spellEnd"/>
      <w:r>
        <w:rPr>
          <w:rFonts w:ascii="Book Antiqua" w:hAnsi="Book Antiqua"/>
          <w:szCs w:val="22"/>
        </w:rPr>
        <w:t xml:space="preserve"> </w:t>
      </w:r>
      <w:proofErr w:type="spellStart"/>
      <w:r>
        <w:rPr>
          <w:rFonts w:ascii="Book Antiqua" w:hAnsi="Book Antiqua"/>
          <w:szCs w:val="22"/>
        </w:rPr>
        <w:t>kiedy</w:t>
      </w:r>
      <w:proofErr w:type="spellEnd"/>
      <w:r>
        <w:rPr>
          <w:rFonts w:ascii="Book Antiqua" w:hAnsi="Book Antiqua"/>
          <w:szCs w:val="22"/>
        </w:rPr>
        <w:t xml:space="preserve"> </w:t>
      </w:r>
      <w:proofErr w:type="spellStart"/>
      <w:r>
        <w:rPr>
          <w:rFonts w:ascii="Book Antiqua" w:hAnsi="Book Antiqua"/>
          <w:szCs w:val="22"/>
        </w:rPr>
        <w:t>dane</w:t>
      </w:r>
      <w:proofErr w:type="spellEnd"/>
      <w:r>
        <w:rPr>
          <w:rFonts w:ascii="Book Antiqua" w:hAnsi="Book Antiqua"/>
          <w:szCs w:val="22"/>
        </w:rPr>
        <w:t xml:space="preserve"> </w:t>
      </w:r>
      <w:proofErr w:type="spellStart"/>
      <w:r>
        <w:rPr>
          <w:rFonts w:ascii="Book Antiqua" w:hAnsi="Book Antiqua"/>
          <w:szCs w:val="22"/>
        </w:rPr>
        <w:t>osobowe</w:t>
      </w:r>
      <w:proofErr w:type="spellEnd"/>
      <w:r>
        <w:rPr>
          <w:rFonts w:ascii="Book Antiqua" w:hAnsi="Book Antiqua"/>
          <w:szCs w:val="22"/>
        </w:rPr>
        <w:t xml:space="preserve"> </w:t>
      </w:r>
      <w:proofErr w:type="spellStart"/>
      <w:r>
        <w:rPr>
          <w:rFonts w:ascii="Book Antiqua" w:hAnsi="Book Antiqua"/>
          <w:szCs w:val="22"/>
        </w:rPr>
        <w:t>nie</w:t>
      </w:r>
      <w:proofErr w:type="spellEnd"/>
      <w:r>
        <w:rPr>
          <w:rFonts w:ascii="Book Antiqua" w:hAnsi="Book Antiqua"/>
          <w:szCs w:val="22"/>
        </w:rPr>
        <w:t xml:space="preserve"> </w:t>
      </w:r>
      <w:proofErr w:type="spellStart"/>
      <w:r>
        <w:rPr>
          <w:rFonts w:ascii="Book Antiqua" w:hAnsi="Book Antiqua"/>
          <w:szCs w:val="22"/>
        </w:rPr>
        <w:t>są</w:t>
      </w:r>
      <w:proofErr w:type="spellEnd"/>
      <w:r>
        <w:rPr>
          <w:rFonts w:ascii="Book Antiqua" w:hAnsi="Book Antiqua"/>
          <w:szCs w:val="22"/>
        </w:rPr>
        <w:t xml:space="preserve"> </w:t>
      </w:r>
      <w:proofErr w:type="spellStart"/>
      <w:r>
        <w:rPr>
          <w:rFonts w:ascii="Book Antiqua" w:hAnsi="Book Antiqua"/>
          <w:szCs w:val="22"/>
        </w:rPr>
        <w:t>już</w:t>
      </w:r>
      <w:proofErr w:type="spellEnd"/>
      <w:r>
        <w:rPr>
          <w:rFonts w:ascii="Book Antiqua" w:hAnsi="Book Antiqua"/>
          <w:szCs w:val="22"/>
        </w:rPr>
        <w:t xml:space="preserve"> </w:t>
      </w:r>
      <w:proofErr w:type="spellStart"/>
      <w:r>
        <w:rPr>
          <w:rFonts w:ascii="Book Antiqua" w:hAnsi="Book Antiqua"/>
          <w:szCs w:val="22"/>
        </w:rPr>
        <w:t>niezbędne</w:t>
      </w:r>
      <w:proofErr w:type="spellEnd"/>
      <w:r>
        <w:rPr>
          <w:rFonts w:ascii="Book Antiqua" w:hAnsi="Book Antiqua"/>
          <w:szCs w:val="22"/>
        </w:rPr>
        <w:t xml:space="preserve"> do </w:t>
      </w:r>
      <w:proofErr w:type="spellStart"/>
      <w:r>
        <w:rPr>
          <w:rFonts w:ascii="Book Antiqua" w:hAnsi="Book Antiqua"/>
          <w:szCs w:val="22"/>
        </w:rPr>
        <w:t>celów</w:t>
      </w:r>
      <w:proofErr w:type="spellEnd"/>
      <w:r>
        <w:rPr>
          <w:rFonts w:ascii="Book Antiqua" w:hAnsi="Book Antiqua"/>
          <w:szCs w:val="22"/>
        </w:rPr>
        <w:t xml:space="preserve">, w </w:t>
      </w:r>
      <w:proofErr w:type="spellStart"/>
      <w:r>
        <w:rPr>
          <w:rFonts w:ascii="Book Antiqua" w:hAnsi="Book Antiqua"/>
          <w:szCs w:val="22"/>
        </w:rPr>
        <w:t>których</w:t>
      </w:r>
      <w:proofErr w:type="spellEnd"/>
      <w:r>
        <w:rPr>
          <w:rFonts w:ascii="Book Antiqua" w:hAnsi="Book Antiqua"/>
          <w:szCs w:val="22"/>
        </w:rPr>
        <w:t xml:space="preserve"> </w:t>
      </w:r>
      <w:proofErr w:type="spellStart"/>
      <w:r>
        <w:rPr>
          <w:rFonts w:ascii="Book Antiqua" w:hAnsi="Book Antiqua"/>
          <w:szCs w:val="22"/>
        </w:rPr>
        <w:t>zostały</w:t>
      </w:r>
      <w:proofErr w:type="spellEnd"/>
      <w:r>
        <w:rPr>
          <w:rFonts w:ascii="Book Antiqua" w:hAnsi="Book Antiqua"/>
          <w:szCs w:val="22"/>
        </w:rPr>
        <w:t xml:space="preserve"> </w:t>
      </w:r>
      <w:proofErr w:type="spellStart"/>
      <w:r>
        <w:rPr>
          <w:rFonts w:ascii="Book Antiqua" w:hAnsi="Book Antiqua"/>
          <w:szCs w:val="22"/>
        </w:rPr>
        <w:t>zebrane</w:t>
      </w:r>
      <w:proofErr w:type="spellEnd"/>
      <w:r>
        <w:rPr>
          <w:rFonts w:ascii="Book Antiqua" w:hAnsi="Book Antiqua"/>
          <w:szCs w:val="22"/>
        </w:rPr>
        <w:t xml:space="preserve"> </w:t>
      </w:r>
      <w:proofErr w:type="spellStart"/>
      <w:r>
        <w:rPr>
          <w:rFonts w:ascii="Book Antiqua" w:hAnsi="Book Antiqua"/>
          <w:szCs w:val="22"/>
        </w:rPr>
        <w:t>lub</w:t>
      </w:r>
      <w:proofErr w:type="spellEnd"/>
      <w:r>
        <w:rPr>
          <w:rFonts w:ascii="Book Antiqua" w:hAnsi="Book Antiqua"/>
          <w:szCs w:val="22"/>
        </w:rPr>
        <w:t xml:space="preserve"> w </w:t>
      </w:r>
      <w:proofErr w:type="spellStart"/>
      <w:r>
        <w:rPr>
          <w:rFonts w:ascii="Book Antiqua" w:hAnsi="Book Antiqua"/>
          <w:szCs w:val="22"/>
        </w:rPr>
        <w:t>inny</w:t>
      </w:r>
      <w:proofErr w:type="spellEnd"/>
      <w:r>
        <w:rPr>
          <w:rFonts w:ascii="Book Antiqua" w:hAnsi="Book Antiqua"/>
          <w:szCs w:val="22"/>
        </w:rPr>
        <w:t xml:space="preserve"> </w:t>
      </w:r>
      <w:proofErr w:type="spellStart"/>
      <w:r>
        <w:rPr>
          <w:rFonts w:ascii="Book Antiqua" w:hAnsi="Book Antiqua"/>
          <w:szCs w:val="22"/>
        </w:rPr>
        <w:t>sposób</w:t>
      </w:r>
      <w:proofErr w:type="spellEnd"/>
      <w:r>
        <w:rPr>
          <w:rFonts w:ascii="Book Antiqua" w:hAnsi="Book Antiqua"/>
          <w:szCs w:val="22"/>
        </w:rPr>
        <w:t xml:space="preserve"> </w:t>
      </w:r>
      <w:proofErr w:type="spellStart"/>
      <w:r>
        <w:rPr>
          <w:rFonts w:ascii="Book Antiqua" w:hAnsi="Book Antiqua"/>
          <w:szCs w:val="22"/>
        </w:rPr>
        <w:t>prze</w:t>
      </w:r>
      <w:r>
        <w:rPr>
          <w:rFonts w:ascii="Book Antiqua" w:hAnsi="Book Antiqua"/>
          <w:szCs w:val="22"/>
        </w:rPr>
        <w:t>t</w:t>
      </w:r>
      <w:r>
        <w:rPr>
          <w:rFonts w:ascii="Book Antiqua" w:hAnsi="Book Antiqua"/>
          <w:szCs w:val="22"/>
        </w:rPr>
        <w:t>warzane</w:t>
      </w:r>
      <w:proofErr w:type="spellEnd"/>
      <w:r>
        <w:rPr>
          <w:rFonts w:ascii="Book Antiqua" w:hAnsi="Book Antiqua"/>
          <w:szCs w:val="22"/>
        </w:rPr>
        <w:t xml:space="preserve"> z </w:t>
      </w:r>
      <w:proofErr w:type="spellStart"/>
      <w:r>
        <w:rPr>
          <w:rFonts w:ascii="Book Antiqua" w:hAnsi="Book Antiqua"/>
          <w:szCs w:val="22"/>
        </w:rPr>
        <w:t>zastrzeżeniem</w:t>
      </w:r>
      <w:proofErr w:type="spellEnd"/>
      <w:r>
        <w:rPr>
          <w:rFonts w:ascii="Book Antiqua" w:hAnsi="Book Antiqua"/>
          <w:szCs w:val="22"/>
        </w:rPr>
        <w:t xml:space="preserve"> z </w:t>
      </w:r>
      <w:proofErr w:type="spellStart"/>
      <w:r>
        <w:rPr>
          <w:rFonts w:ascii="Book Antiqua" w:hAnsi="Book Antiqua"/>
          <w:szCs w:val="22"/>
        </w:rPr>
        <w:t>wyłączeniem</w:t>
      </w:r>
      <w:proofErr w:type="spellEnd"/>
      <w:r>
        <w:rPr>
          <w:rFonts w:ascii="Book Antiqua" w:hAnsi="Book Antiqua"/>
          <w:szCs w:val="22"/>
        </w:rPr>
        <w:t xml:space="preserve"> ar</w:t>
      </w:r>
      <w:r>
        <w:rPr>
          <w:rFonts w:ascii="Book Antiqua" w:hAnsi="Book Antiqua"/>
          <w:szCs w:val="22"/>
        </w:rPr>
        <w:t xml:space="preserve">t. 17 </w:t>
      </w:r>
      <w:proofErr w:type="spellStart"/>
      <w:r>
        <w:rPr>
          <w:rFonts w:ascii="Book Antiqua" w:hAnsi="Book Antiqua"/>
          <w:szCs w:val="22"/>
        </w:rPr>
        <w:t>ust</w:t>
      </w:r>
      <w:proofErr w:type="spellEnd"/>
      <w:r>
        <w:rPr>
          <w:rFonts w:ascii="Book Antiqua" w:hAnsi="Book Antiqua"/>
          <w:szCs w:val="22"/>
        </w:rPr>
        <w:t xml:space="preserve">. 3 lit. b, d </w:t>
      </w:r>
      <w:proofErr w:type="spellStart"/>
      <w:r>
        <w:rPr>
          <w:rFonts w:ascii="Book Antiqua" w:hAnsi="Book Antiqua"/>
          <w:szCs w:val="22"/>
        </w:rPr>
        <w:t>lub</w:t>
      </w:r>
      <w:proofErr w:type="spellEnd"/>
      <w:r>
        <w:rPr>
          <w:rFonts w:ascii="Book Antiqua" w:hAnsi="Book Antiqua"/>
          <w:szCs w:val="22"/>
        </w:rPr>
        <w:t xml:space="preserve"> e RODO, </w:t>
      </w:r>
      <w:proofErr w:type="spellStart"/>
      <w:r>
        <w:rPr>
          <w:rFonts w:ascii="Book Antiqua" w:hAnsi="Book Antiqua"/>
          <w:szCs w:val="22"/>
        </w:rPr>
        <w:t>ograniczenia</w:t>
      </w:r>
      <w:proofErr w:type="spellEnd"/>
      <w:r>
        <w:rPr>
          <w:rFonts w:ascii="Book Antiqua" w:hAnsi="Book Antiqua"/>
          <w:szCs w:val="22"/>
        </w:rPr>
        <w:t xml:space="preserve"> </w:t>
      </w:r>
      <w:proofErr w:type="spellStart"/>
      <w:r>
        <w:rPr>
          <w:rFonts w:ascii="Book Antiqua" w:hAnsi="Book Antiqua"/>
          <w:szCs w:val="22"/>
        </w:rPr>
        <w:t>przetwarzania</w:t>
      </w:r>
      <w:proofErr w:type="spellEnd"/>
      <w:r>
        <w:rPr>
          <w:rFonts w:ascii="Book Antiqua" w:hAnsi="Book Antiqua"/>
          <w:szCs w:val="22"/>
        </w:rPr>
        <w:t xml:space="preserve"> </w:t>
      </w:r>
      <w:proofErr w:type="spellStart"/>
      <w:r>
        <w:rPr>
          <w:rFonts w:ascii="Book Antiqua" w:hAnsi="Book Antiqua"/>
          <w:szCs w:val="22"/>
        </w:rPr>
        <w:t>danych</w:t>
      </w:r>
      <w:proofErr w:type="spellEnd"/>
      <w:r>
        <w:rPr>
          <w:rFonts w:ascii="Book Antiqua" w:hAnsi="Book Antiqua"/>
          <w:szCs w:val="22"/>
        </w:rPr>
        <w:t xml:space="preserve"> </w:t>
      </w:r>
      <w:proofErr w:type="spellStart"/>
      <w:r>
        <w:rPr>
          <w:rFonts w:ascii="Book Antiqua" w:hAnsi="Book Antiqua"/>
          <w:szCs w:val="22"/>
        </w:rPr>
        <w:t>osobowych</w:t>
      </w:r>
      <w:proofErr w:type="spellEnd"/>
      <w:r>
        <w:rPr>
          <w:rFonts w:ascii="Book Antiqua" w:hAnsi="Book Antiqua"/>
          <w:szCs w:val="22"/>
        </w:rPr>
        <w:t xml:space="preserve"> z </w:t>
      </w:r>
      <w:proofErr w:type="spellStart"/>
      <w:r>
        <w:rPr>
          <w:rFonts w:ascii="Book Antiqua" w:hAnsi="Book Antiqua"/>
          <w:szCs w:val="22"/>
        </w:rPr>
        <w:t>zastrzeżeniem</w:t>
      </w:r>
      <w:proofErr w:type="spellEnd"/>
      <w:r>
        <w:rPr>
          <w:rFonts w:ascii="Book Antiqua" w:hAnsi="Book Antiqua"/>
          <w:szCs w:val="22"/>
        </w:rPr>
        <w:t xml:space="preserve"> </w:t>
      </w:r>
      <w:proofErr w:type="spellStart"/>
      <w:r>
        <w:rPr>
          <w:rFonts w:ascii="Book Antiqua" w:hAnsi="Book Antiqua"/>
          <w:szCs w:val="22"/>
        </w:rPr>
        <w:t>przypadków</w:t>
      </w:r>
      <w:proofErr w:type="spellEnd"/>
      <w:r>
        <w:rPr>
          <w:rFonts w:ascii="Book Antiqua" w:hAnsi="Book Antiqua"/>
          <w:szCs w:val="22"/>
        </w:rPr>
        <w:t xml:space="preserve">, o </w:t>
      </w:r>
      <w:proofErr w:type="spellStart"/>
      <w:r>
        <w:rPr>
          <w:rFonts w:ascii="Book Antiqua" w:hAnsi="Book Antiqua"/>
          <w:szCs w:val="22"/>
        </w:rPr>
        <w:t>których</w:t>
      </w:r>
      <w:proofErr w:type="spellEnd"/>
      <w:r>
        <w:rPr>
          <w:rFonts w:ascii="Book Antiqua" w:hAnsi="Book Antiqua"/>
          <w:szCs w:val="22"/>
        </w:rPr>
        <w:t xml:space="preserve"> </w:t>
      </w:r>
      <w:proofErr w:type="spellStart"/>
      <w:r>
        <w:rPr>
          <w:rFonts w:ascii="Book Antiqua" w:hAnsi="Book Antiqua"/>
          <w:szCs w:val="22"/>
        </w:rPr>
        <w:t>mowa</w:t>
      </w:r>
      <w:proofErr w:type="spellEnd"/>
      <w:r>
        <w:rPr>
          <w:rFonts w:ascii="Book Antiqua" w:hAnsi="Book Antiqua"/>
          <w:szCs w:val="22"/>
        </w:rPr>
        <w:t xml:space="preserve"> w art. 18 </w:t>
      </w:r>
      <w:proofErr w:type="spellStart"/>
      <w:r>
        <w:rPr>
          <w:rFonts w:ascii="Book Antiqua" w:hAnsi="Book Antiqua"/>
          <w:szCs w:val="22"/>
        </w:rPr>
        <w:t>ust</w:t>
      </w:r>
      <w:proofErr w:type="spellEnd"/>
      <w:r>
        <w:rPr>
          <w:rFonts w:ascii="Book Antiqua" w:hAnsi="Book Antiqua"/>
          <w:szCs w:val="22"/>
        </w:rPr>
        <w:t xml:space="preserve">. 2 RODO, a </w:t>
      </w:r>
      <w:proofErr w:type="spellStart"/>
      <w:r>
        <w:rPr>
          <w:rFonts w:ascii="Book Antiqua" w:hAnsi="Book Antiqua"/>
          <w:szCs w:val="22"/>
        </w:rPr>
        <w:t>także</w:t>
      </w:r>
      <w:proofErr w:type="spellEnd"/>
      <w:r>
        <w:rPr>
          <w:rFonts w:ascii="Book Antiqua" w:hAnsi="Book Antiqua"/>
          <w:szCs w:val="22"/>
        </w:rPr>
        <w:t xml:space="preserve"> do </w:t>
      </w:r>
      <w:proofErr w:type="spellStart"/>
      <w:r>
        <w:rPr>
          <w:rFonts w:ascii="Book Antiqua" w:hAnsi="Book Antiqua"/>
          <w:szCs w:val="22"/>
        </w:rPr>
        <w:t>przenoszenia</w:t>
      </w:r>
      <w:proofErr w:type="spellEnd"/>
      <w:r>
        <w:rPr>
          <w:rFonts w:ascii="Book Antiqua" w:hAnsi="Book Antiqua"/>
          <w:szCs w:val="22"/>
        </w:rPr>
        <w:t xml:space="preserve"> </w:t>
      </w:r>
      <w:proofErr w:type="spellStart"/>
      <w:r>
        <w:rPr>
          <w:rFonts w:ascii="Book Antiqua" w:hAnsi="Book Antiqua"/>
          <w:szCs w:val="22"/>
        </w:rPr>
        <w:t>danych</w:t>
      </w:r>
      <w:proofErr w:type="spellEnd"/>
      <w:r>
        <w:rPr>
          <w:rFonts w:ascii="Book Antiqua" w:hAnsi="Book Antiqua"/>
          <w:szCs w:val="22"/>
        </w:rPr>
        <w:t xml:space="preserve"> </w:t>
      </w:r>
      <w:proofErr w:type="spellStart"/>
      <w:r>
        <w:rPr>
          <w:rFonts w:ascii="Book Antiqua" w:hAnsi="Book Antiqua"/>
          <w:szCs w:val="22"/>
        </w:rPr>
        <w:t>osobowych</w:t>
      </w:r>
      <w:proofErr w:type="spellEnd"/>
      <w:r>
        <w:rPr>
          <w:rFonts w:ascii="Book Antiqua" w:hAnsi="Book Antiqua"/>
          <w:szCs w:val="22"/>
        </w:rPr>
        <w:t xml:space="preserve"> </w:t>
      </w:r>
      <w:proofErr w:type="spellStart"/>
      <w:r>
        <w:rPr>
          <w:rFonts w:ascii="Book Antiqua" w:hAnsi="Book Antiqua"/>
          <w:szCs w:val="22"/>
        </w:rPr>
        <w:t>jeżeli</w:t>
      </w:r>
      <w:proofErr w:type="spellEnd"/>
      <w:r>
        <w:rPr>
          <w:rFonts w:ascii="Book Antiqua" w:hAnsi="Book Antiqua"/>
          <w:szCs w:val="22"/>
        </w:rPr>
        <w:t xml:space="preserve"> </w:t>
      </w:r>
      <w:proofErr w:type="spellStart"/>
      <w:r>
        <w:rPr>
          <w:rFonts w:ascii="Book Antiqua" w:hAnsi="Book Antiqua"/>
          <w:szCs w:val="22"/>
        </w:rPr>
        <w:t>będą</w:t>
      </w:r>
      <w:proofErr w:type="spellEnd"/>
      <w:r>
        <w:rPr>
          <w:rFonts w:ascii="Book Antiqua" w:hAnsi="Book Antiqua"/>
          <w:szCs w:val="22"/>
        </w:rPr>
        <w:t xml:space="preserve"> </w:t>
      </w:r>
      <w:proofErr w:type="spellStart"/>
      <w:r>
        <w:rPr>
          <w:rFonts w:ascii="Book Antiqua" w:hAnsi="Book Antiqua"/>
          <w:szCs w:val="22"/>
        </w:rPr>
        <w:t>przetwarzane</w:t>
      </w:r>
      <w:proofErr w:type="spellEnd"/>
      <w:r>
        <w:rPr>
          <w:rFonts w:ascii="Book Antiqua" w:hAnsi="Book Antiqua"/>
          <w:szCs w:val="22"/>
        </w:rPr>
        <w:t xml:space="preserve"> w </w:t>
      </w:r>
      <w:proofErr w:type="spellStart"/>
      <w:r>
        <w:rPr>
          <w:rFonts w:ascii="Book Antiqua" w:hAnsi="Book Antiqua"/>
          <w:szCs w:val="22"/>
        </w:rPr>
        <w:t>sposób</w:t>
      </w:r>
      <w:proofErr w:type="spellEnd"/>
      <w:r>
        <w:rPr>
          <w:rFonts w:ascii="Book Antiqua" w:hAnsi="Book Antiqua"/>
          <w:szCs w:val="22"/>
        </w:rPr>
        <w:t xml:space="preserve"> </w:t>
      </w:r>
      <w:proofErr w:type="spellStart"/>
      <w:r>
        <w:rPr>
          <w:rFonts w:ascii="Book Antiqua" w:hAnsi="Book Antiqua"/>
          <w:szCs w:val="22"/>
        </w:rPr>
        <w:t>zautomatyzowany</w:t>
      </w:r>
      <w:proofErr w:type="spellEnd"/>
      <w:r>
        <w:rPr>
          <w:rFonts w:ascii="Book Antiqua" w:hAnsi="Book Antiqua"/>
          <w:szCs w:val="22"/>
        </w:rPr>
        <w:t xml:space="preserve">. </w:t>
      </w:r>
      <w:proofErr w:type="spellStart"/>
      <w:r>
        <w:rPr>
          <w:rFonts w:ascii="Book Antiqua" w:hAnsi="Book Antiqua"/>
          <w:szCs w:val="22"/>
        </w:rPr>
        <w:t>Posiadają</w:t>
      </w:r>
      <w:proofErr w:type="spellEnd"/>
      <w:r>
        <w:rPr>
          <w:rFonts w:ascii="Book Antiqua" w:hAnsi="Book Antiqua"/>
          <w:szCs w:val="22"/>
        </w:rPr>
        <w:t xml:space="preserve"> </w:t>
      </w:r>
      <w:proofErr w:type="spellStart"/>
      <w:r>
        <w:rPr>
          <w:rFonts w:ascii="Book Antiqua" w:hAnsi="Book Antiqua"/>
          <w:szCs w:val="22"/>
        </w:rPr>
        <w:t>Państwo</w:t>
      </w:r>
      <w:proofErr w:type="spellEnd"/>
      <w:r>
        <w:rPr>
          <w:rFonts w:ascii="Book Antiqua" w:hAnsi="Book Antiqua"/>
          <w:szCs w:val="22"/>
        </w:rPr>
        <w:t xml:space="preserve"> </w:t>
      </w:r>
      <w:proofErr w:type="spellStart"/>
      <w:r>
        <w:rPr>
          <w:rFonts w:ascii="Book Antiqua" w:hAnsi="Book Antiqua"/>
          <w:szCs w:val="22"/>
        </w:rPr>
        <w:t>t</w:t>
      </w:r>
      <w:r>
        <w:rPr>
          <w:rFonts w:ascii="Book Antiqua" w:hAnsi="Book Antiqua"/>
          <w:szCs w:val="22"/>
        </w:rPr>
        <w:t>akże</w:t>
      </w:r>
      <w:proofErr w:type="spellEnd"/>
      <w:r>
        <w:rPr>
          <w:rFonts w:ascii="Book Antiqua" w:hAnsi="Book Antiqua"/>
          <w:szCs w:val="22"/>
        </w:rPr>
        <w:t xml:space="preserve"> </w:t>
      </w:r>
      <w:proofErr w:type="spellStart"/>
      <w:r>
        <w:rPr>
          <w:rFonts w:ascii="Book Antiqua" w:hAnsi="Book Antiqua"/>
          <w:szCs w:val="22"/>
        </w:rPr>
        <w:t>prawo</w:t>
      </w:r>
      <w:proofErr w:type="spellEnd"/>
      <w:r>
        <w:rPr>
          <w:rFonts w:ascii="Book Antiqua" w:hAnsi="Book Antiqua"/>
          <w:szCs w:val="22"/>
        </w:rPr>
        <w:t xml:space="preserve"> </w:t>
      </w:r>
      <w:r>
        <w:rPr>
          <w:rFonts w:ascii="Book Antiqua" w:hAnsi="Book Antiqua"/>
          <w:szCs w:val="22"/>
        </w:rPr>
        <w:br/>
        <w:t xml:space="preserve">do </w:t>
      </w:r>
      <w:proofErr w:type="spellStart"/>
      <w:r>
        <w:rPr>
          <w:rFonts w:ascii="Book Antiqua" w:hAnsi="Book Antiqua"/>
          <w:szCs w:val="22"/>
        </w:rPr>
        <w:t>wniesienia</w:t>
      </w:r>
      <w:proofErr w:type="spellEnd"/>
      <w:r>
        <w:rPr>
          <w:rFonts w:ascii="Book Antiqua" w:hAnsi="Book Antiqua"/>
          <w:szCs w:val="22"/>
        </w:rPr>
        <w:t xml:space="preserve"> </w:t>
      </w:r>
      <w:proofErr w:type="spellStart"/>
      <w:r>
        <w:rPr>
          <w:rFonts w:ascii="Book Antiqua" w:hAnsi="Book Antiqua"/>
          <w:szCs w:val="22"/>
        </w:rPr>
        <w:t>sprzeciwu</w:t>
      </w:r>
      <w:proofErr w:type="spellEnd"/>
      <w:r>
        <w:rPr>
          <w:rFonts w:ascii="Book Antiqua" w:hAnsi="Book Antiqua"/>
          <w:szCs w:val="22"/>
        </w:rPr>
        <w:t xml:space="preserve"> </w:t>
      </w:r>
      <w:proofErr w:type="spellStart"/>
      <w:r>
        <w:rPr>
          <w:rFonts w:ascii="Book Antiqua" w:hAnsi="Book Antiqua"/>
          <w:szCs w:val="22"/>
        </w:rPr>
        <w:t>wobec</w:t>
      </w:r>
      <w:proofErr w:type="spellEnd"/>
      <w:r>
        <w:rPr>
          <w:rFonts w:ascii="Book Antiqua" w:hAnsi="Book Antiqua"/>
          <w:szCs w:val="22"/>
        </w:rPr>
        <w:t xml:space="preserve"> </w:t>
      </w:r>
      <w:proofErr w:type="spellStart"/>
      <w:r>
        <w:rPr>
          <w:rFonts w:ascii="Book Antiqua" w:hAnsi="Book Antiqua"/>
          <w:szCs w:val="22"/>
        </w:rPr>
        <w:t>przetwarzania</w:t>
      </w:r>
      <w:proofErr w:type="spellEnd"/>
      <w:r>
        <w:rPr>
          <w:rFonts w:ascii="Book Antiqua" w:hAnsi="Book Antiqua"/>
          <w:szCs w:val="22"/>
        </w:rPr>
        <w:t xml:space="preserve"> </w:t>
      </w:r>
      <w:proofErr w:type="spellStart"/>
      <w:r>
        <w:rPr>
          <w:rFonts w:ascii="Book Antiqua" w:hAnsi="Book Antiqua"/>
          <w:szCs w:val="22"/>
        </w:rPr>
        <w:t>danych</w:t>
      </w:r>
      <w:proofErr w:type="spellEnd"/>
      <w:r>
        <w:rPr>
          <w:rFonts w:ascii="Book Antiqua" w:hAnsi="Book Antiqua"/>
          <w:szCs w:val="22"/>
        </w:rPr>
        <w:t xml:space="preserve"> </w:t>
      </w:r>
      <w:proofErr w:type="spellStart"/>
      <w:r>
        <w:rPr>
          <w:rFonts w:ascii="Book Antiqua" w:hAnsi="Book Antiqua"/>
          <w:szCs w:val="22"/>
        </w:rPr>
        <w:t>osobowych</w:t>
      </w:r>
      <w:proofErr w:type="spellEnd"/>
      <w:r>
        <w:rPr>
          <w:rFonts w:ascii="Book Antiqua" w:hAnsi="Book Antiqua"/>
          <w:szCs w:val="22"/>
        </w:rPr>
        <w:t xml:space="preserve"> w </w:t>
      </w:r>
      <w:proofErr w:type="spellStart"/>
      <w:r>
        <w:rPr>
          <w:rFonts w:ascii="Book Antiqua" w:hAnsi="Book Antiqua"/>
          <w:szCs w:val="22"/>
        </w:rPr>
        <w:t>związku</w:t>
      </w:r>
      <w:proofErr w:type="spellEnd"/>
      <w:r>
        <w:rPr>
          <w:rFonts w:ascii="Book Antiqua" w:hAnsi="Book Antiqua"/>
          <w:szCs w:val="22"/>
        </w:rPr>
        <w:t xml:space="preserve"> z </w:t>
      </w:r>
      <w:proofErr w:type="spellStart"/>
      <w:r>
        <w:rPr>
          <w:rFonts w:ascii="Book Antiqua" w:hAnsi="Book Antiqua"/>
          <w:szCs w:val="22"/>
        </w:rPr>
        <w:t>Państwa</w:t>
      </w:r>
      <w:proofErr w:type="spellEnd"/>
      <w:r>
        <w:rPr>
          <w:rFonts w:ascii="Book Antiqua" w:hAnsi="Book Antiqua"/>
          <w:szCs w:val="22"/>
        </w:rPr>
        <w:t xml:space="preserve"> </w:t>
      </w:r>
      <w:proofErr w:type="spellStart"/>
      <w:r>
        <w:rPr>
          <w:rFonts w:ascii="Book Antiqua" w:hAnsi="Book Antiqua"/>
          <w:szCs w:val="22"/>
        </w:rPr>
        <w:t>szczególną</w:t>
      </w:r>
      <w:proofErr w:type="spellEnd"/>
      <w:r>
        <w:rPr>
          <w:rFonts w:ascii="Book Antiqua" w:hAnsi="Book Antiqua"/>
          <w:szCs w:val="22"/>
        </w:rPr>
        <w:t xml:space="preserve"> </w:t>
      </w:r>
      <w:proofErr w:type="spellStart"/>
      <w:r>
        <w:rPr>
          <w:rFonts w:ascii="Book Antiqua" w:hAnsi="Book Antiqua"/>
          <w:szCs w:val="22"/>
        </w:rPr>
        <w:t>sytuacją</w:t>
      </w:r>
      <w:proofErr w:type="spellEnd"/>
      <w:r>
        <w:rPr>
          <w:rFonts w:ascii="Book Antiqua" w:hAnsi="Book Antiqua"/>
          <w:szCs w:val="22"/>
        </w:rPr>
        <w:t xml:space="preserve">. W </w:t>
      </w:r>
      <w:proofErr w:type="spellStart"/>
      <w:r>
        <w:rPr>
          <w:rFonts w:ascii="Book Antiqua" w:hAnsi="Book Antiqua"/>
          <w:szCs w:val="22"/>
        </w:rPr>
        <w:t>celu</w:t>
      </w:r>
      <w:proofErr w:type="spellEnd"/>
      <w:r>
        <w:rPr>
          <w:rFonts w:ascii="Book Antiqua" w:hAnsi="Book Antiqua"/>
          <w:szCs w:val="22"/>
        </w:rPr>
        <w:t xml:space="preserve"> </w:t>
      </w:r>
      <w:proofErr w:type="spellStart"/>
      <w:r>
        <w:rPr>
          <w:rFonts w:ascii="Book Antiqua" w:hAnsi="Book Antiqua"/>
          <w:szCs w:val="22"/>
        </w:rPr>
        <w:t>wykonania</w:t>
      </w:r>
      <w:proofErr w:type="spellEnd"/>
      <w:r>
        <w:rPr>
          <w:rFonts w:ascii="Book Antiqua" w:hAnsi="Book Antiqua"/>
          <w:szCs w:val="22"/>
        </w:rPr>
        <w:t xml:space="preserve"> </w:t>
      </w:r>
      <w:proofErr w:type="spellStart"/>
      <w:r>
        <w:rPr>
          <w:rFonts w:ascii="Book Antiqua" w:hAnsi="Book Antiqua"/>
          <w:szCs w:val="22"/>
        </w:rPr>
        <w:t>tych</w:t>
      </w:r>
      <w:proofErr w:type="spellEnd"/>
      <w:r>
        <w:rPr>
          <w:rFonts w:ascii="Book Antiqua" w:hAnsi="Book Antiqua"/>
          <w:szCs w:val="22"/>
        </w:rPr>
        <w:t xml:space="preserve"> </w:t>
      </w:r>
      <w:proofErr w:type="spellStart"/>
      <w:r>
        <w:rPr>
          <w:rFonts w:ascii="Book Antiqua" w:hAnsi="Book Antiqua"/>
          <w:szCs w:val="22"/>
        </w:rPr>
        <w:t>uprawnień</w:t>
      </w:r>
      <w:proofErr w:type="spellEnd"/>
      <w:r>
        <w:rPr>
          <w:rFonts w:ascii="Book Antiqua" w:hAnsi="Book Antiqua"/>
          <w:szCs w:val="22"/>
        </w:rPr>
        <w:t xml:space="preserve"> </w:t>
      </w:r>
      <w:proofErr w:type="spellStart"/>
      <w:r>
        <w:rPr>
          <w:rFonts w:ascii="Book Antiqua" w:hAnsi="Book Antiqua"/>
          <w:szCs w:val="22"/>
        </w:rPr>
        <w:t>można</w:t>
      </w:r>
      <w:proofErr w:type="spellEnd"/>
      <w:r>
        <w:rPr>
          <w:rFonts w:ascii="Book Antiqua" w:hAnsi="Book Antiqua"/>
          <w:szCs w:val="22"/>
        </w:rPr>
        <w:t xml:space="preserve"> </w:t>
      </w:r>
      <w:proofErr w:type="spellStart"/>
      <w:r>
        <w:rPr>
          <w:rFonts w:ascii="Book Antiqua" w:hAnsi="Book Antiqua"/>
          <w:szCs w:val="22"/>
        </w:rPr>
        <w:t>skontaktować</w:t>
      </w:r>
      <w:proofErr w:type="spellEnd"/>
      <w:r>
        <w:rPr>
          <w:rFonts w:ascii="Book Antiqua" w:hAnsi="Book Antiqua"/>
          <w:szCs w:val="22"/>
        </w:rPr>
        <w:t xml:space="preserve"> </w:t>
      </w:r>
      <w:proofErr w:type="spellStart"/>
      <w:r>
        <w:rPr>
          <w:rFonts w:ascii="Book Antiqua" w:hAnsi="Book Antiqua"/>
          <w:szCs w:val="22"/>
        </w:rPr>
        <w:t>się</w:t>
      </w:r>
      <w:proofErr w:type="spellEnd"/>
      <w:r>
        <w:rPr>
          <w:rFonts w:ascii="Book Antiqua" w:hAnsi="Book Antiqua"/>
          <w:szCs w:val="22"/>
        </w:rPr>
        <w:t xml:space="preserve"> </w:t>
      </w:r>
      <w:r>
        <w:rPr>
          <w:rFonts w:ascii="Book Antiqua" w:hAnsi="Book Antiqua"/>
          <w:szCs w:val="22"/>
        </w:rPr>
        <w:br/>
        <w:t xml:space="preserve">z </w:t>
      </w:r>
      <w:proofErr w:type="spellStart"/>
      <w:r>
        <w:rPr>
          <w:rFonts w:ascii="Book Antiqua" w:hAnsi="Book Antiqua"/>
          <w:szCs w:val="22"/>
        </w:rPr>
        <w:t>Administratorem</w:t>
      </w:r>
      <w:proofErr w:type="spellEnd"/>
      <w:r>
        <w:rPr>
          <w:rFonts w:ascii="Book Antiqua" w:hAnsi="Book Antiqua"/>
          <w:szCs w:val="22"/>
        </w:rPr>
        <w:t xml:space="preserve"> </w:t>
      </w:r>
      <w:proofErr w:type="spellStart"/>
      <w:r>
        <w:rPr>
          <w:rFonts w:ascii="Book Antiqua" w:hAnsi="Book Antiqua"/>
          <w:szCs w:val="22"/>
        </w:rPr>
        <w:t>drogą</w:t>
      </w:r>
      <w:proofErr w:type="spellEnd"/>
      <w:r>
        <w:rPr>
          <w:rFonts w:ascii="Book Antiqua" w:hAnsi="Book Antiqua"/>
          <w:szCs w:val="22"/>
        </w:rPr>
        <w:t xml:space="preserve"> </w:t>
      </w:r>
      <w:proofErr w:type="spellStart"/>
      <w:r>
        <w:rPr>
          <w:rFonts w:ascii="Book Antiqua" w:hAnsi="Book Antiqua"/>
          <w:szCs w:val="22"/>
        </w:rPr>
        <w:t>pisemną</w:t>
      </w:r>
      <w:proofErr w:type="spellEnd"/>
      <w:r>
        <w:rPr>
          <w:rFonts w:ascii="Book Antiqua" w:hAnsi="Book Antiqua"/>
          <w:szCs w:val="22"/>
        </w:rPr>
        <w:t xml:space="preserve"> </w:t>
      </w:r>
      <w:proofErr w:type="spellStart"/>
      <w:r>
        <w:rPr>
          <w:rFonts w:ascii="Book Antiqua" w:hAnsi="Book Antiqua"/>
          <w:szCs w:val="22"/>
        </w:rPr>
        <w:t>na</w:t>
      </w:r>
      <w:proofErr w:type="spellEnd"/>
      <w:r>
        <w:rPr>
          <w:rFonts w:ascii="Book Antiqua" w:hAnsi="Book Antiqua"/>
          <w:szCs w:val="22"/>
        </w:rPr>
        <w:t xml:space="preserve"> </w:t>
      </w:r>
      <w:proofErr w:type="spellStart"/>
      <w:r>
        <w:rPr>
          <w:rFonts w:ascii="Book Antiqua" w:hAnsi="Book Antiqua"/>
          <w:szCs w:val="22"/>
        </w:rPr>
        <w:t>adres</w:t>
      </w:r>
      <w:proofErr w:type="spellEnd"/>
      <w:r>
        <w:rPr>
          <w:rFonts w:ascii="Book Antiqua" w:hAnsi="Book Antiqua"/>
          <w:szCs w:val="22"/>
        </w:rPr>
        <w:t xml:space="preserve"> </w:t>
      </w:r>
      <w:proofErr w:type="spellStart"/>
      <w:r>
        <w:rPr>
          <w:rFonts w:ascii="Book Antiqua" w:hAnsi="Book Antiqua"/>
          <w:szCs w:val="22"/>
        </w:rPr>
        <w:t>jego</w:t>
      </w:r>
      <w:proofErr w:type="spellEnd"/>
      <w:r>
        <w:rPr>
          <w:rFonts w:ascii="Book Antiqua" w:hAnsi="Book Antiqua"/>
          <w:szCs w:val="22"/>
        </w:rPr>
        <w:t xml:space="preserve"> </w:t>
      </w:r>
      <w:proofErr w:type="spellStart"/>
      <w:r>
        <w:rPr>
          <w:rFonts w:ascii="Book Antiqua" w:hAnsi="Book Antiqua"/>
          <w:szCs w:val="22"/>
        </w:rPr>
        <w:t>siedziby</w:t>
      </w:r>
      <w:proofErr w:type="spellEnd"/>
      <w:r>
        <w:rPr>
          <w:rFonts w:ascii="Book Antiqua" w:hAnsi="Book Antiqua"/>
          <w:szCs w:val="22"/>
        </w:rPr>
        <w:t xml:space="preserve"> </w:t>
      </w:r>
      <w:proofErr w:type="spellStart"/>
      <w:r>
        <w:rPr>
          <w:rFonts w:ascii="Book Antiqua" w:hAnsi="Book Antiqua"/>
          <w:szCs w:val="22"/>
        </w:rPr>
        <w:t>lub</w:t>
      </w:r>
      <w:proofErr w:type="spellEnd"/>
      <w:r>
        <w:rPr>
          <w:rFonts w:ascii="Book Antiqua" w:hAnsi="Book Antiqua"/>
          <w:szCs w:val="22"/>
        </w:rPr>
        <w:t xml:space="preserve"> </w:t>
      </w:r>
      <w:proofErr w:type="spellStart"/>
      <w:r>
        <w:rPr>
          <w:rFonts w:ascii="Book Antiqua" w:hAnsi="Book Antiqua"/>
          <w:szCs w:val="22"/>
        </w:rPr>
        <w:t>drogą</w:t>
      </w:r>
      <w:proofErr w:type="spellEnd"/>
      <w:r>
        <w:rPr>
          <w:rFonts w:ascii="Book Antiqua" w:hAnsi="Book Antiqua"/>
          <w:szCs w:val="22"/>
        </w:rPr>
        <w:t xml:space="preserve"> </w:t>
      </w:r>
      <w:proofErr w:type="spellStart"/>
      <w:r>
        <w:rPr>
          <w:rFonts w:ascii="Book Antiqua" w:hAnsi="Book Antiqua"/>
          <w:szCs w:val="22"/>
        </w:rPr>
        <w:t>mailową</w:t>
      </w:r>
      <w:proofErr w:type="spellEnd"/>
      <w:r>
        <w:rPr>
          <w:rFonts w:ascii="Book Antiqua" w:hAnsi="Book Antiqua"/>
          <w:szCs w:val="22"/>
        </w:rPr>
        <w:t xml:space="preserve"> </w:t>
      </w:r>
      <w:proofErr w:type="spellStart"/>
      <w:r>
        <w:rPr>
          <w:rFonts w:ascii="Book Antiqua" w:hAnsi="Book Antiqua"/>
          <w:szCs w:val="22"/>
        </w:rPr>
        <w:t>na</w:t>
      </w:r>
      <w:proofErr w:type="spellEnd"/>
      <w:r>
        <w:rPr>
          <w:rFonts w:ascii="Book Antiqua" w:hAnsi="Book Antiqua"/>
          <w:szCs w:val="22"/>
        </w:rPr>
        <w:t xml:space="preserve"> </w:t>
      </w:r>
      <w:proofErr w:type="spellStart"/>
      <w:r>
        <w:rPr>
          <w:rFonts w:ascii="Book Antiqua" w:hAnsi="Book Antiqua"/>
          <w:szCs w:val="22"/>
        </w:rPr>
        <w:t>adres</w:t>
      </w:r>
      <w:proofErr w:type="spellEnd"/>
      <w:r>
        <w:rPr>
          <w:rFonts w:ascii="Book Antiqua" w:hAnsi="Book Antiqua"/>
          <w:szCs w:val="22"/>
        </w:rPr>
        <w:t xml:space="preserve">: </w:t>
      </w:r>
      <w:hyperlink r:id="rId9">
        <w:r>
          <w:rPr>
            <w:rStyle w:val="Hipercze1"/>
            <w:rFonts w:ascii="Book Antiqua" w:hAnsi="Book Antiqua"/>
            <w:szCs w:val="22"/>
          </w:rPr>
          <w:t>iod@bieganski.net.pl</w:t>
        </w:r>
      </w:hyperlink>
      <w:r>
        <w:rPr>
          <w:rFonts w:ascii="Book Antiqua" w:hAnsi="Book Antiqua"/>
          <w:szCs w:val="22"/>
        </w:rPr>
        <w:t>.</w:t>
      </w:r>
    </w:p>
    <w:p w:rsidR="00E765CA" w:rsidRDefault="005E52F6">
      <w:pPr>
        <w:pStyle w:val="Akapitzlist"/>
        <w:numPr>
          <w:ilvl w:val="0"/>
          <w:numId w:val="42"/>
        </w:numPr>
        <w:spacing w:line="312" w:lineRule="auto"/>
        <w:ind w:left="284" w:hanging="284"/>
        <w:jc w:val="both"/>
        <w:rPr>
          <w:rFonts w:ascii="Book Antiqua" w:hAnsi="Book Antiqua"/>
          <w:szCs w:val="22"/>
        </w:rPr>
      </w:pPr>
      <w:proofErr w:type="spellStart"/>
      <w:r>
        <w:rPr>
          <w:rFonts w:ascii="Book Antiqua" w:hAnsi="Book Antiqua"/>
          <w:szCs w:val="22"/>
        </w:rPr>
        <w:lastRenderedPageBreak/>
        <w:t>Posiadają</w:t>
      </w:r>
      <w:proofErr w:type="spellEnd"/>
      <w:r>
        <w:rPr>
          <w:rFonts w:ascii="Book Antiqua" w:hAnsi="Book Antiqua"/>
          <w:szCs w:val="22"/>
        </w:rPr>
        <w:t xml:space="preserve"> </w:t>
      </w:r>
      <w:proofErr w:type="spellStart"/>
      <w:r>
        <w:rPr>
          <w:rFonts w:ascii="Book Antiqua" w:hAnsi="Book Antiqua"/>
          <w:szCs w:val="22"/>
        </w:rPr>
        <w:t>Państwo</w:t>
      </w:r>
      <w:proofErr w:type="spellEnd"/>
      <w:r>
        <w:rPr>
          <w:rFonts w:ascii="Book Antiqua" w:hAnsi="Book Antiqua"/>
          <w:szCs w:val="22"/>
        </w:rPr>
        <w:t xml:space="preserve"> </w:t>
      </w:r>
      <w:proofErr w:type="spellStart"/>
      <w:r>
        <w:rPr>
          <w:rFonts w:ascii="Book Antiqua" w:hAnsi="Book Antiqua"/>
          <w:szCs w:val="22"/>
        </w:rPr>
        <w:t>prawo</w:t>
      </w:r>
      <w:proofErr w:type="spellEnd"/>
      <w:r>
        <w:rPr>
          <w:rFonts w:ascii="Book Antiqua" w:hAnsi="Book Antiqua"/>
          <w:szCs w:val="22"/>
        </w:rPr>
        <w:t xml:space="preserve"> do </w:t>
      </w:r>
      <w:proofErr w:type="spellStart"/>
      <w:r>
        <w:rPr>
          <w:rFonts w:ascii="Book Antiqua" w:hAnsi="Book Antiqua"/>
          <w:szCs w:val="22"/>
        </w:rPr>
        <w:t>wniesienia</w:t>
      </w:r>
      <w:proofErr w:type="spellEnd"/>
      <w:r>
        <w:rPr>
          <w:rFonts w:ascii="Book Antiqua" w:hAnsi="Book Antiqua"/>
          <w:szCs w:val="22"/>
        </w:rPr>
        <w:t xml:space="preserve"> </w:t>
      </w:r>
      <w:proofErr w:type="spellStart"/>
      <w:r>
        <w:rPr>
          <w:rFonts w:ascii="Book Antiqua" w:hAnsi="Book Antiqua"/>
          <w:szCs w:val="22"/>
        </w:rPr>
        <w:t>skargi</w:t>
      </w:r>
      <w:proofErr w:type="spellEnd"/>
      <w:r>
        <w:rPr>
          <w:rFonts w:ascii="Book Antiqua" w:hAnsi="Book Antiqua"/>
          <w:szCs w:val="22"/>
        </w:rPr>
        <w:t xml:space="preserve"> do </w:t>
      </w:r>
      <w:proofErr w:type="spellStart"/>
      <w:r>
        <w:rPr>
          <w:rFonts w:ascii="Book Antiqua" w:hAnsi="Book Antiqua"/>
          <w:szCs w:val="22"/>
        </w:rPr>
        <w:t>organu</w:t>
      </w:r>
      <w:proofErr w:type="spellEnd"/>
      <w:r>
        <w:rPr>
          <w:rFonts w:ascii="Book Antiqua" w:hAnsi="Book Antiqua"/>
          <w:szCs w:val="22"/>
        </w:rPr>
        <w:t xml:space="preserve"> </w:t>
      </w:r>
      <w:proofErr w:type="spellStart"/>
      <w:r>
        <w:rPr>
          <w:rFonts w:ascii="Book Antiqua" w:hAnsi="Book Antiqua"/>
          <w:szCs w:val="22"/>
        </w:rPr>
        <w:t>nadzorczego</w:t>
      </w:r>
      <w:proofErr w:type="spellEnd"/>
      <w:r>
        <w:rPr>
          <w:rFonts w:ascii="Book Antiqua" w:hAnsi="Book Antiqua"/>
          <w:szCs w:val="22"/>
        </w:rPr>
        <w:t xml:space="preserve">, </w:t>
      </w:r>
      <w:proofErr w:type="spellStart"/>
      <w:r>
        <w:rPr>
          <w:rFonts w:ascii="Book Antiqua" w:hAnsi="Book Antiqua"/>
          <w:szCs w:val="22"/>
        </w:rPr>
        <w:t>którym</w:t>
      </w:r>
      <w:proofErr w:type="spellEnd"/>
      <w:r>
        <w:rPr>
          <w:rFonts w:ascii="Book Antiqua" w:hAnsi="Book Antiqua"/>
          <w:szCs w:val="22"/>
        </w:rPr>
        <w:t xml:space="preserve"> jest </w:t>
      </w:r>
      <w:proofErr w:type="spellStart"/>
      <w:r>
        <w:rPr>
          <w:rFonts w:ascii="Book Antiqua" w:hAnsi="Book Antiqua"/>
          <w:szCs w:val="22"/>
        </w:rPr>
        <w:t>Prezes</w:t>
      </w:r>
      <w:proofErr w:type="spellEnd"/>
      <w:r>
        <w:rPr>
          <w:rFonts w:ascii="Book Antiqua" w:hAnsi="Book Antiqua"/>
          <w:szCs w:val="22"/>
        </w:rPr>
        <w:t xml:space="preserve"> </w:t>
      </w:r>
      <w:proofErr w:type="spellStart"/>
      <w:r>
        <w:rPr>
          <w:rFonts w:ascii="Book Antiqua" w:hAnsi="Book Antiqua"/>
          <w:szCs w:val="22"/>
        </w:rPr>
        <w:t>Urzędu</w:t>
      </w:r>
      <w:proofErr w:type="spellEnd"/>
      <w:r>
        <w:rPr>
          <w:rFonts w:ascii="Book Antiqua" w:hAnsi="Book Antiqua"/>
          <w:szCs w:val="22"/>
        </w:rPr>
        <w:t xml:space="preserve"> </w:t>
      </w:r>
      <w:proofErr w:type="spellStart"/>
      <w:r>
        <w:rPr>
          <w:rFonts w:ascii="Book Antiqua" w:hAnsi="Book Antiqua"/>
          <w:szCs w:val="22"/>
        </w:rPr>
        <w:t>Ochrony</w:t>
      </w:r>
      <w:proofErr w:type="spellEnd"/>
      <w:r>
        <w:rPr>
          <w:rFonts w:ascii="Book Antiqua" w:hAnsi="Book Antiqua"/>
          <w:szCs w:val="22"/>
        </w:rPr>
        <w:t xml:space="preserve"> </w:t>
      </w:r>
      <w:proofErr w:type="spellStart"/>
      <w:r>
        <w:rPr>
          <w:rFonts w:ascii="Book Antiqua" w:hAnsi="Book Antiqua"/>
          <w:szCs w:val="22"/>
        </w:rPr>
        <w:t>Danych</w:t>
      </w:r>
      <w:proofErr w:type="spellEnd"/>
      <w:r>
        <w:rPr>
          <w:rFonts w:ascii="Book Antiqua" w:hAnsi="Book Antiqua"/>
          <w:szCs w:val="22"/>
        </w:rPr>
        <w:t xml:space="preserve"> </w:t>
      </w:r>
      <w:proofErr w:type="spellStart"/>
      <w:r>
        <w:rPr>
          <w:rFonts w:ascii="Book Antiqua" w:hAnsi="Book Antiqua"/>
          <w:szCs w:val="22"/>
        </w:rPr>
        <w:t>Osobowych</w:t>
      </w:r>
      <w:proofErr w:type="spellEnd"/>
      <w:r>
        <w:rPr>
          <w:rFonts w:ascii="Book Antiqua" w:hAnsi="Book Antiqua"/>
          <w:szCs w:val="22"/>
        </w:rPr>
        <w:t xml:space="preserve">, </w:t>
      </w:r>
      <w:proofErr w:type="spellStart"/>
      <w:r>
        <w:rPr>
          <w:rFonts w:ascii="Book Antiqua" w:hAnsi="Book Antiqua"/>
          <w:szCs w:val="22"/>
        </w:rPr>
        <w:t>ul</w:t>
      </w:r>
      <w:proofErr w:type="spellEnd"/>
      <w:r>
        <w:rPr>
          <w:rFonts w:ascii="Book Antiqua" w:hAnsi="Book Antiqua"/>
          <w:szCs w:val="22"/>
        </w:rPr>
        <w:t xml:space="preserve">. </w:t>
      </w:r>
      <w:proofErr w:type="spellStart"/>
      <w:r>
        <w:rPr>
          <w:rFonts w:ascii="Book Antiqua" w:hAnsi="Book Antiqua"/>
          <w:szCs w:val="22"/>
        </w:rPr>
        <w:t>Stawki</w:t>
      </w:r>
      <w:proofErr w:type="spellEnd"/>
      <w:r>
        <w:rPr>
          <w:rFonts w:ascii="Book Antiqua" w:hAnsi="Book Antiqua"/>
          <w:szCs w:val="22"/>
        </w:rPr>
        <w:t xml:space="preserve"> 2, 00-193 Warszawa.</w:t>
      </w:r>
    </w:p>
    <w:p w:rsidR="00E765CA" w:rsidRDefault="005E52F6">
      <w:pPr>
        <w:pStyle w:val="Akapitzlist"/>
        <w:numPr>
          <w:ilvl w:val="0"/>
          <w:numId w:val="42"/>
        </w:numPr>
        <w:spacing w:line="312" w:lineRule="auto"/>
        <w:ind w:left="284" w:hanging="284"/>
        <w:jc w:val="both"/>
        <w:rPr>
          <w:rFonts w:ascii="Book Antiqua" w:hAnsi="Book Antiqua"/>
          <w:szCs w:val="22"/>
        </w:rPr>
      </w:pPr>
      <w:r>
        <w:rPr>
          <w:rFonts w:ascii="Book Antiqua" w:hAnsi="Book Antiqua"/>
          <w:szCs w:val="22"/>
        </w:rPr>
        <w:t xml:space="preserve">W </w:t>
      </w:r>
      <w:proofErr w:type="spellStart"/>
      <w:r>
        <w:rPr>
          <w:rFonts w:ascii="Book Antiqua" w:hAnsi="Book Antiqua"/>
          <w:szCs w:val="22"/>
        </w:rPr>
        <w:t>stosunku</w:t>
      </w:r>
      <w:proofErr w:type="spellEnd"/>
      <w:r>
        <w:rPr>
          <w:rFonts w:ascii="Book Antiqua" w:hAnsi="Book Antiqua"/>
          <w:szCs w:val="22"/>
        </w:rPr>
        <w:t xml:space="preserve"> do </w:t>
      </w:r>
      <w:proofErr w:type="spellStart"/>
      <w:r>
        <w:rPr>
          <w:rFonts w:ascii="Book Antiqua" w:hAnsi="Book Antiqua"/>
          <w:szCs w:val="22"/>
        </w:rPr>
        <w:t>przekazanych</w:t>
      </w:r>
      <w:proofErr w:type="spellEnd"/>
      <w:r>
        <w:rPr>
          <w:rFonts w:ascii="Book Antiqua" w:hAnsi="Book Antiqua"/>
          <w:szCs w:val="22"/>
        </w:rPr>
        <w:t xml:space="preserve"> </w:t>
      </w:r>
      <w:proofErr w:type="spellStart"/>
      <w:r>
        <w:rPr>
          <w:rFonts w:ascii="Book Antiqua" w:hAnsi="Book Antiqua"/>
          <w:szCs w:val="22"/>
        </w:rPr>
        <w:t>danych</w:t>
      </w:r>
      <w:proofErr w:type="spellEnd"/>
      <w:r>
        <w:rPr>
          <w:rFonts w:ascii="Book Antiqua" w:hAnsi="Book Antiqua"/>
          <w:szCs w:val="22"/>
        </w:rPr>
        <w:t xml:space="preserve"> </w:t>
      </w:r>
      <w:proofErr w:type="spellStart"/>
      <w:r>
        <w:rPr>
          <w:rFonts w:ascii="Book Antiqua" w:hAnsi="Book Antiqua"/>
          <w:szCs w:val="22"/>
        </w:rPr>
        <w:t>osobowych</w:t>
      </w:r>
      <w:proofErr w:type="spellEnd"/>
      <w:r>
        <w:rPr>
          <w:rFonts w:ascii="Book Antiqua" w:hAnsi="Book Antiqua"/>
          <w:szCs w:val="22"/>
        </w:rPr>
        <w:t xml:space="preserve"> </w:t>
      </w:r>
      <w:proofErr w:type="spellStart"/>
      <w:r>
        <w:rPr>
          <w:rFonts w:ascii="Book Antiqua" w:hAnsi="Book Antiqua"/>
          <w:szCs w:val="22"/>
        </w:rPr>
        <w:t>decyzje</w:t>
      </w:r>
      <w:proofErr w:type="spellEnd"/>
      <w:r>
        <w:rPr>
          <w:rFonts w:ascii="Book Antiqua" w:hAnsi="Book Antiqua"/>
          <w:szCs w:val="22"/>
        </w:rPr>
        <w:t xml:space="preserve"> </w:t>
      </w:r>
      <w:proofErr w:type="spellStart"/>
      <w:r>
        <w:rPr>
          <w:rFonts w:ascii="Book Antiqua" w:hAnsi="Book Antiqua"/>
          <w:szCs w:val="22"/>
        </w:rPr>
        <w:t>nie</w:t>
      </w:r>
      <w:proofErr w:type="spellEnd"/>
      <w:r>
        <w:rPr>
          <w:rFonts w:ascii="Book Antiqua" w:hAnsi="Book Antiqua"/>
          <w:szCs w:val="22"/>
        </w:rPr>
        <w:t xml:space="preserve"> </w:t>
      </w:r>
      <w:proofErr w:type="spellStart"/>
      <w:r>
        <w:rPr>
          <w:rFonts w:ascii="Book Antiqua" w:hAnsi="Book Antiqua"/>
          <w:szCs w:val="22"/>
        </w:rPr>
        <w:t>będą</w:t>
      </w:r>
      <w:proofErr w:type="spellEnd"/>
      <w:r>
        <w:rPr>
          <w:rFonts w:ascii="Book Antiqua" w:hAnsi="Book Antiqua"/>
          <w:szCs w:val="22"/>
        </w:rPr>
        <w:t xml:space="preserve"> </w:t>
      </w:r>
      <w:proofErr w:type="spellStart"/>
      <w:r>
        <w:rPr>
          <w:rFonts w:ascii="Book Antiqua" w:hAnsi="Book Antiqua"/>
          <w:szCs w:val="22"/>
        </w:rPr>
        <w:t>podejmowane</w:t>
      </w:r>
      <w:proofErr w:type="spellEnd"/>
      <w:r>
        <w:rPr>
          <w:rFonts w:ascii="Book Antiqua" w:hAnsi="Book Antiqua"/>
          <w:szCs w:val="22"/>
        </w:rPr>
        <w:t xml:space="preserve"> </w:t>
      </w:r>
      <w:r>
        <w:rPr>
          <w:rFonts w:ascii="Book Antiqua" w:hAnsi="Book Antiqua"/>
          <w:szCs w:val="22"/>
        </w:rPr>
        <w:br/>
        <w:t xml:space="preserve">w </w:t>
      </w:r>
      <w:proofErr w:type="spellStart"/>
      <w:r>
        <w:rPr>
          <w:rFonts w:ascii="Book Antiqua" w:hAnsi="Book Antiqua"/>
          <w:szCs w:val="22"/>
        </w:rPr>
        <w:t>sposób</w:t>
      </w:r>
      <w:proofErr w:type="spellEnd"/>
      <w:r>
        <w:rPr>
          <w:rFonts w:ascii="Book Antiqua" w:hAnsi="Book Antiqua"/>
          <w:szCs w:val="22"/>
        </w:rPr>
        <w:t xml:space="preserve"> </w:t>
      </w:r>
      <w:proofErr w:type="spellStart"/>
      <w:r>
        <w:rPr>
          <w:rFonts w:ascii="Book Antiqua" w:hAnsi="Book Antiqua"/>
          <w:szCs w:val="22"/>
        </w:rPr>
        <w:t>zautomatyzowany</w:t>
      </w:r>
      <w:proofErr w:type="spellEnd"/>
      <w:r>
        <w:rPr>
          <w:rFonts w:ascii="Book Antiqua" w:hAnsi="Book Antiqua"/>
          <w:szCs w:val="22"/>
        </w:rPr>
        <w:t xml:space="preserve">, w </w:t>
      </w:r>
      <w:proofErr w:type="spellStart"/>
      <w:r>
        <w:rPr>
          <w:rFonts w:ascii="Book Antiqua" w:hAnsi="Book Antiqua"/>
          <w:szCs w:val="22"/>
        </w:rPr>
        <w:t>tym</w:t>
      </w:r>
      <w:proofErr w:type="spellEnd"/>
      <w:r>
        <w:rPr>
          <w:rFonts w:ascii="Book Antiqua" w:hAnsi="Book Antiqua"/>
          <w:szCs w:val="22"/>
        </w:rPr>
        <w:t xml:space="preserve"> w </w:t>
      </w:r>
      <w:proofErr w:type="spellStart"/>
      <w:r>
        <w:rPr>
          <w:rFonts w:ascii="Book Antiqua" w:hAnsi="Book Antiqua"/>
          <w:szCs w:val="22"/>
        </w:rPr>
        <w:t>oparciu</w:t>
      </w:r>
      <w:proofErr w:type="spellEnd"/>
      <w:r>
        <w:rPr>
          <w:rFonts w:ascii="Book Antiqua" w:hAnsi="Book Antiqua"/>
          <w:szCs w:val="22"/>
        </w:rPr>
        <w:t xml:space="preserve"> o </w:t>
      </w:r>
      <w:proofErr w:type="spellStart"/>
      <w:r>
        <w:rPr>
          <w:rFonts w:ascii="Book Antiqua" w:hAnsi="Book Antiqua"/>
          <w:szCs w:val="22"/>
        </w:rPr>
        <w:t>profilowanie</w:t>
      </w:r>
      <w:proofErr w:type="spellEnd"/>
      <w:r>
        <w:rPr>
          <w:rFonts w:ascii="Book Antiqua" w:hAnsi="Book Antiqua"/>
          <w:szCs w:val="22"/>
        </w:rPr>
        <w:t>.</w:t>
      </w:r>
    </w:p>
    <w:p w:rsidR="00E765CA" w:rsidRDefault="005E52F6">
      <w:pPr>
        <w:pStyle w:val="Akapitzlist"/>
        <w:numPr>
          <w:ilvl w:val="0"/>
          <w:numId w:val="42"/>
        </w:numPr>
        <w:spacing w:line="312" w:lineRule="auto"/>
        <w:ind w:left="284" w:hanging="284"/>
        <w:jc w:val="both"/>
        <w:rPr>
          <w:rFonts w:ascii="Book Antiqua" w:hAnsi="Book Antiqua"/>
          <w:szCs w:val="22"/>
        </w:rPr>
      </w:pPr>
      <w:r>
        <w:rPr>
          <w:rFonts w:ascii="Book Antiqua" w:hAnsi="Book Antiqua"/>
          <w:szCs w:val="22"/>
        </w:rPr>
        <w:t xml:space="preserve"> Administrator  </w:t>
      </w:r>
      <w:proofErr w:type="spellStart"/>
      <w:r>
        <w:rPr>
          <w:rFonts w:ascii="Book Antiqua" w:hAnsi="Book Antiqua"/>
          <w:szCs w:val="22"/>
        </w:rPr>
        <w:t>danych</w:t>
      </w:r>
      <w:proofErr w:type="spellEnd"/>
      <w:r>
        <w:rPr>
          <w:rFonts w:ascii="Book Antiqua" w:hAnsi="Book Antiqua"/>
          <w:szCs w:val="22"/>
        </w:rPr>
        <w:t xml:space="preserve"> </w:t>
      </w:r>
      <w:proofErr w:type="spellStart"/>
      <w:r>
        <w:rPr>
          <w:rFonts w:ascii="Book Antiqua" w:hAnsi="Book Antiqua"/>
          <w:szCs w:val="22"/>
        </w:rPr>
        <w:t>nie</w:t>
      </w:r>
      <w:proofErr w:type="spellEnd"/>
      <w:r>
        <w:rPr>
          <w:rFonts w:ascii="Book Antiqua" w:hAnsi="Book Antiqua"/>
          <w:szCs w:val="22"/>
        </w:rPr>
        <w:t xml:space="preserve"> ma  </w:t>
      </w:r>
      <w:proofErr w:type="spellStart"/>
      <w:r>
        <w:rPr>
          <w:rFonts w:ascii="Book Antiqua" w:hAnsi="Book Antiqua"/>
          <w:szCs w:val="22"/>
        </w:rPr>
        <w:t>zamiaru</w:t>
      </w:r>
      <w:proofErr w:type="spellEnd"/>
      <w:r>
        <w:rPr>
          <w:rFonts w:ascii="Book Antiqua" w:hAnsi="Book Antiqua"/>
          <w:szCs w:val="22"/>
        </w:rPr>
        <w:t xml:space="preserve">  </w:t>
      </w:r>
      <w:proofErr w:type="spellStart"/>
      <w:r>
        <w:rPr>
          <w:rFonts w:ascii="Book Antiqua" w:hAnsi="Book Antiqua"/>
          <w:szCs w:val="22"/>
        </w:rPr>
        <w:t>przekazywać</w:t>
      </w:r>
      <w:proofErr w:type="spellEnd"/>
      <w:r>
        <w:rPr>
          <w:rFonts w:ascii="Book Antiqua" w:hAnsi="Book Antiqua"/>
          <w:szCs w:val="22"/>
        </w:rPr>
        <w:t xml:space="preserve">  </w:t>
      </w:r>
      <w:proofErr w:type="spellStart"/>
      <w:r>
        <w:rPr>
          <w:rFonts w:ascii="Book Antiqua" w:hAnsi="Book Antiqua"/>
          <w:szCs w:val="22"/>
        </w:rPr>
        <w:t>Pani</w:t>
      </w:r>
      <w:proofErr w:type="spellEnd"/>
      <w:r>
        <w:rPr>
          <w:rFonts w:ascii="Book Antiqua" w:hAnsi="Book Antiqua"/>
          <w:szCs w:val="22"/>
        </w:rPr>
        <w:t xml:space="preserve">/Pana </w:t>
      </w:r>
      <w:proofErr w:type="spellStart"/>
      <w:r>
        <w:rPr>
          <w:rFonts w:ascii="Book Antiqua" w:hAnsi="Book Antiqua"/>
          <w:szCs w:val="22"/>
        </w:rPr>
        <w:t>danych</w:t>
      </w:r>
      <w:proofErr w:type="spellEnd"/>
      <w:r>
        <w:rPr>
          <w:rFonts w:ascii="Book Antiqua" w:hAnsi="Book Antiqua"/>
          <w:szCs w:val="22"/>
        </w:rPr>
        <w:t xml:space="preserve"> </w:t>
      </w:r>
      <w:proofErr w:type="spellStart"/>
      <w:r>
        <w:rPr>
          <w:rFonts w:ascii="Book Antiqua" w:hAnsi="Book Antiqua"/>
          <w:szCs w:val="22"/>
        </w:rPr>
        <w:t>osobowych</w:t>
      </w:r>
      <w:proofErr w:type="spellEnd"/>
      <w:r>
        <w:rPr>
          <w:rFonts w:ascii="Book Antiqua" w:hAnsi="Book Antiqua"/>
          <w:szCs w:val="22"/>
        </w:rPr>
        <w:t xml:space="preserve"> do </w:t>
      </w:r>
      <w:proofErr w:type="spellStart"/>
      <w:r>
        <w:rPr>
          <w:rFonts w:ascii="Book Antiqua" w:hAnsi="Book Antiqua"/>
          <w:szCs w:val="22"/>
        </w:rPr>
        <w:t>państwa</w:t>
      </w:r>
      <w:proofErr w:type="spellEnd"/>
      <w:r>
        <w:rPr>
          <w:rFonts w:ascii="Book Antiqua" w:hAnsi="Book Antiqua"/>
          <w:szCs w:val="22"/>
        </w:rPr>
        <w:t xml:space="preserve"> </w:t>
      </w:r>
      <w:proofErr w:type="spellStart"/>
      <w:r>
        <w:rPr>
          <w:rFonts w:ascii="Book Antiqua" w:hAnsi="Book Antiqua"/>
          <w:szCs w:val="22"/>
        </w:rPr>
        <w:t>trzeciego</w:t>
      </w:r>
      <w:proofErr w:type="spellEnd"/>
      <w:r>
        <w:rPr>
          <w:rFonts w:ascii="Book Antiqua" w:hAnsi="Book Antiqua"/>
          <w:szCs w:val="22"/>
        </w:rPr>
        <w:t xml:space="preserve"> </w:t>
      </w:r>
      <w:proofErr w:type="spellStart"/>
      <w:r>
        <w:rPr>
          <w:rFonts w:ascii="Book Antiqua" w:hAnsi="Book Antiqua"/>
          <w:szCs w:val="22"/>
        </w:rPr>
        <w:t>lub</w:t>
      </w:r>
      <w:proofErr w:type="spellEnd"/>
      <w:r>
        <w:rPr>
          <w:rFonts w:ascii="Book Antiqua" w:hAnsi="Book Antiqua"/>
          <w:szCs w:val="22"/>
        </w:rPr>
        <w:t xml:space="preserve"> </w:t>
      </w:r>
      <w:proofErr w:type="spellStart"/>
      <w:r>
        <w:rPr>
          <w:rFonts w:ascii="Book Antiqua" w:hAnsi="Book Antiqua"/>
          <w:szCs w:val="22"/>
        </w:rPr>
        <w:t>organizacji</w:t>
      </w:r>
      <w:proofErr w:type="spellEnd"/>
      <w:r>
        <w:rPr>
          <w:rFonts w:ascii="Book Antiqua" w:hAnsi="Book Antiqua"/>
          <w:szCs w:val="22"/>
        </w:rPr>
        <w:t xml:space="preserve"> </w:t>
      </w:r>
      <w:proofErr w:type="spellStart"/>
      <w:r>
        <w:rPr>
          <w:rFonts w:ascii="Book Antiqua" w:hAnsi="Book Antiqua"/>
          <w:szCs w:val="22"/>
        </w:rPr>
        <w:t>międzyn</w:t>
      </w:r>
      <w:r>
        <w:rPr>
          <w:rFonts w:ascii="Book Antiqua" w:hAnsi="Book Antiqua"/>
          <w:szCs w:val="22"/>
        </w:rPr>
        <w:t>arodowej</w:t>
      </w:r>
      <w:proofErr w:type="spellEnd"/>
      <w:r>
        <w:rPr>
          <w:rFonts w:ascii="Book Antiqua" w:hAnsi="Book Antiqua"/>
          <w:szCs w:val="22"/>
        </w:rPr>
        <w:t xml:space="preserve">, w </w:t>
      </w:r>
      <w:proofErr w:type="spellStart"/>
      <w:r>
        <w:rPr>
          <w:rFonts w:ascii="Book Antiqua" w:hAnsi="Book Antiqua"/>
          <w:szCs w:val="22"/>
        </w:rPr>
        <w:t>tym</w:t>
      </w:r>
      <w:proofErr w:type="spellEnd"/>
      <w:r>
        <w:rPr>
          <w:rFonts w:ascii="Book Antiqua" w:hAnsi="Book Antiqua"/>
          <w:szCs w:val="22"/>
        </w:rPr>
        <w:t xml:space="preserve"> </w:t>
      </w:r>
      <w:proofErr w:type="spellStart"/>
      <w:r>
        <w:rPr>
          <w:rFonts w:ascii="Book Antiqua" w:hAnsi="Book Antiqua"/>
          <w:szCs w:val="22"/>
        </w:rPr>
        <w:t>również</w:t>
      </w:r>
      <w:proofErr w:type="spellEnd"/>
      <w:r>
        <w:rPr>
          <w:rFonts w:ascii="Book Antiqua" w:hAnsi="Book Antiqua"/>
          <w:szCs w:val="22"/>
        </w:rPr>
        <w:t xml:space="preserve"> do </w:t>
      </w:r>
      <w:proofErr w:type="spellStart"/>
      <w:r>
        <w:rPr>
          <w:rFonts w:ascii="Book Antiqua" w:hAnsi="Book Antiqua"/>
          <w:szCs w:val="22"/>
        </w:rPr>
        <w:t>takich</w:t>
      </w:r>
      <w:proofErr w:type="spellEnd"/>
      <w:r>
        <w:rPr>
          <w:rFonts w:ascii="Book Antiqua" w:hAnsi="Book Antiqua"/>
          <w:szCs w:val="22"/>
        </w:rPr>
        <w:t xml:space="preserve"> </w:t>
      </w:r>
      <w:r>
        <w:rPr>
          <w:rFonts w:ascii="Book Antiqua" w:hAnsi="Book Antiqua"/>
          <w:szCs w:val="22"/>
        </w:rPr>
        <w:br/>
        <w:t xml:space="preserve">w </w:t>
      </w:r>
      <w:proofErr w:type="spellStart"/>
      <w:r>
        <w:rPr>
          <w:rFonts w:ascii="Book Antiqua" w:hAnsi="Book Antiqua"/>
          <w:szCs w:val="22"/>
        </w:rPr>
        <w:t>stosunku</w:t>
      </w:r>
      <w:proofErr w:type="spellEnd"/>
      <w:r>
        <w:rPr>
          <w:rFonts w:ascii="Book Antiqua" w:hAnsi="Book Antiqua"/>
          <w:szCs w:val="22"/>
        </w:rPr>
        <w:t xml:space="preserve"> do </w:t>
      </w:r>
      <w:proofErr w:type="spellStart"/>
      <w:r>
        <w:rPr>
          <w:rFonts w:ascii="Book Antiqua" w:hAnsi="Book Antiqua"/>
          <w:szCs w:val="22"/>
        </w:rPr>
        <w:t>których</w:t>
      </w:r>
      <w:proofErr w:type="spellEnd"/>
      <w:r>
        <w:rPr>
          <w:rFonts w:ascii="Book Antiqua" w:hAnsi="Book Antiqua"/>
          <w:szCs w:val="22"/>
        </w:rPr>
        <w:t xml:space="preserve"> </w:t>
      </w:r>
      <w:proofErr w:type="spellStart"/>
      <w:r>
        <w:rPr>
          <w:rFonts w:ascii="Book Antiqua" w:hAnsi="Book Antiqua"/>
          <w:szCs w:val="22"/>
        </w:rPr>
        <w:t>Komisja</w:t>
      </w:r>
      <w:proofErr w:type="spellEnd"/>
      <w:r>
        <w:rPr>
          <w:rFonts w:ascii="Book Antiqua" w:hAnsi="Book Antiqua"/>
          <w:szCs w:val="22"/>
        </w:rPr>
        <w:t xml:space="preserve"> </w:t>
      </w:r>
      <w:proofErr w:type="spellStart"/>
      <w:r>
        <w:rPr>
          <w:rFonts w:ascii="Book Antiqua" w:hAnsi="Book Antiqua"/>
          <w:szCs w:val="22"/>
        </w:rPr>
        <w:t>Europejska</w:t>
      </w:r>
      <w:proofErr w:type="spellEnd"/>
      <w:r>
        <w:rPr>
          <w:rFonts w:ascii="Book Antiqua" w:hAnsi="Book Antiqua"/>
          <w:szCs w:val="22"/>
        </w:rPr>
        <w:t xml:space="preserve"> </w:t>
      </w:r>
      <w:proofErr w:type="spellStart"/>
      <w:r>
        <w:rPr>
          <w:rFonts w:ascii="Book Antiqua" w:hAnsi="Book Antiqua"/>
          <w:szCs w:val="22"/>
        </w:rPr>
        <w:t>stwierdziła</w:t>
      </w:r>
      <w:proofErr w:type="spellEnd"/>
      <w:r>
        <w:rPr>
          <w:rFonts w:ascii="Book Antiqua" w:hAnsi="Book Antiqua"/>
          <w:szCs w:val="22"/>
        </w:rPr>
        <w:t xml:space="preserve"> </w:t>
      </w:r>
      <w:proofErr w:type="spellStart"/>
      <w:r>
        <w:rPr>
          <w:rFonts w:ascii="Book Antiqua" w:hAnsi="Book Antiqua"/>
          <w:szCs w:val="22"/>
        </w:rPr>
        <w:t>odpowiedni</w:t>
      </w:r>
      <w:proofErr w:type="spellEnd"/>
      <w:r>
        <w:rPr>
          <w:rFonts w:ascii="Book Antiqua" w:hAnsi="Book Antiqua"/>
          <w:szCs w:val="22"/>
        </w:rPr>
        <w:t xml:space="preserve"> </w:t>
      </w:r>
      <w:proofErr w:type="spellStart"/>
      <w:r>
        <w:rPr>
          <w:rFonts w:ascii="Book Antiqua" w:hAnsi="Book Antiqua"/>
          <w:szCs w:val="22"/>
        </w:rPr>
        <w:t>stopień</w:t>
      </w:r>
      <w:proofErr w:type="spellEnd"/>
      <w:r>
        <w:rPr>
          <w:rFonts w:ascii="Book Antiqua" w:hAnsi="Book Antiqua"/>
          <w:szCs w:val="22"/>
        </w:rPr>
        <w:t xml:space="preserve"> </w:t>
      </w:r>
      <w:proofErr w:type="spellStart"/>
      <w:r>
        <w:rPr>
          <w:rFonts w:ascii="Book Antiqua" w:hAnsi="Book Antiqua"/>
          <w:szCs w:val="22"/>
        </w:rPr>
        <w:t>ochrony</w:t>
      </w:r>
      <w:proofErr w:type="spellEnd"/>
      <w:r>
        <w:rPr>
          <w:rFonts w:ascii="Book Antiqua" w:hAnsi="Book Antiqua"/>
          <w:szCs w:val="22"/>
        </w:rPr>
        <w:t>.</w:t>
      </w:r>
    </w:p>
    <w:p w:rsidR="00E765CA" w:rsidRDefault="00E765CA">
      <w:pPr>
        <w:pStyle w:val="Standard"/>
        <w:spacing w:after="1" w:line="312" w:lineRule="auto"/>
        <w:ind w:left="284" w:hanging="284"/>
        <w:jc w:val="both"/>
      </w:pPr>
    </w:p>
    <w:p w:rsidR="00E765CA" w:rsidRDefault="00E765CA">
      <w:pPr>
        <w:pStyle w:val="Standard"/>
        <w:spacing w:after="1" w:line="312" w:lineRule="auto"/>
        <w:ind w:left="284" w:hanging="284"/>
        <w:jc w:val="both"/>
      </w:pPr>
    </w:p>
    <w:p w:rsidR="00E765CA" w:rsidRDefault="00E765CA">
      <w:pPr>
        <w:pStyle w:val="Standard"/>
        <w:spacing w:after="1" w:line="312" w:lineRule="auto"/>
        <w:ind w:left="284" w:hanging="284"/>
        <w:jc w:val="both"/>
      </w:pPr>
    </w:p>
    <w:p w:rsidR="00E765CA" w:rsidRDefault="00E765CA">
      <w:pPr>
        <w:pStyle w:val="Standard"/>
        <w:spacing w:after="1" w:line="312" w:lineRule="auto"/>
        <w:ind w:left="284" w:hanging="284"/>
        <w:jc w:val="both"/>
      </w:pPr>
    </w:p>
    <w:p w:rsidR="00E765CA" w:rsidRDefault="00E765CA">
      <w:pPr>
        <w:pStyle w:val="Zwykytekst"/>
        <w:spacing w:after="1" w:line="276" w:lineRule="auto"/>
        <w:ind w:left="402" w:hanging="357"/>
        <w:jc w:val="both"/>
        <w:rPr>
          <w:rFonts w:ascii="Times New Roman" w:hAnsi="Times New Roman" w:cs="Times New Roman"/>
          <w:b/>
          <w:sz w:val="22"/>
          <w:szCs w:val="22"/>
        </w:rPr>
      </w:pPr>
    </w:p>
    <w:p w:rsidR="00E765CA" w:rsidRDefault="005E52F6">
      <w:pPr>
        <w:pStyle w:val="Zwykytekst"/>
        <w:jc w:val="both"/>
        <w:rPr>
          <w:rFonts w:ascii="Times New Roman" w:hAnsi="Times New Roman" w:cs="Times New Roman"/>
          <w:b/>
          <w:sz w:val="22"/>
          <w:szCs w:val="22"/>
        </w:rPr>
      </w:pPr>
      <w:r>
        <w:rPr>
          <w:rFonts w:ascii="Times New Roman" w:hAnsi="Times New Roman" w:cs="Times New Roman"/>
          <w:b/>
          <w:sz w:val="22"/>
          <w:szCs w:val="22"/>
        </w:rPr>
        <w:t xml:space="preserve"> ZAMAWIAJĄCY:</w:t>
      </w:r>
      <w:r>
        <w:rPr>
          <w:rFonts w:ascii="Times New Roman" w:hAnsi="Times New Roman" w:cs="Times New Roman"/>
          <w:b/>
          <w:sz w:val="22"/>
          <w:szCs w:val="22"/>
        </w:rPr>
        <w:tab/>
      </w:r>
      <w:r>
        <w:rPr>
          <w:rFonts w:ascii="Times New Roman" w:hAnsi="Times New Roman" w:cs="Times New Roman"/>
          <w:b/>
          <w:sz w:val="22"/>
          <w:szCs w:val="22"/>
        </w:rPr>
        <w:tab/>
        <w:t xml:space="preserve">                                                                                         WYKONAWCA:</w:t>
      </w:r>
    </w:p>
    <w:p w:rsidR="00E765CA" w:rsidRDefault="00E765CA">
      <w:pPr>
        <w:pStyle w:val="Zwykytekst"/>
        <w:jc w:val="both"/>
        <w:rPr>
          <w:rFonts w:ascii="Times New Roman" w:hAnsi="Times New Roman" w:cs="Times New Roman"/>
          <w:b/>
          <w:sz w:val="22"/>
          <w:szCs w:val="22"/>
        </w:rPr>
      </w:pPr>
    </w:p>
    <w:p w:rsidR="00E765CA" w:rsidRDefault="00E765CA">
      <w:pPr>
        <w:pStyle w:val="Zwykytekst"/>
        <w:jc w:val="both"/>
        <w:rPr>
          <w:rFonts w:ascii="Times New Roman" w:hAnsi="Times New Roman" w:cs="Times New Roman"/>
          <w:sz w:val="22"/>
          <w:szCs w:val="22"/>
        </w:rPr>
      </w:pPr>
    </w:p>
    <w:sectPr w:rsidR="00E765CA">
      <w:headerReference w:type="default" r:id="rId10"/>
      <w:footerReference w:type="default" r:id="rId11"/>
      <w:pgSz w:w="12240" w:h="15840"/>
      <w:pgMar w:top="765" w:right="1418" w:bottom="851" w:left="1418" w:header="708" w:footer="708"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E52F6">
      <w:pPr>
        <w:rPr>
          <w:rFonts w:hint="eastAsia"/>
        </w:rPr>
      </w:pPr>
      <w:r>
        <w:separator/>
      </w:r>
    </w:p>
  </w:endnote>
  <w:endnote w:type="continuationSeparator" w:id="0">
    <w:p w:rsidR="00000000" w:rsidRDefault="005E52F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Lohit Hindi">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CA" w:rsidRDefault="00E765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5CA" w:rsidRDefault="005E52F6">
      <w:pPr>
        <w:rPr>
          <w:rFonts w:hint="eastAsia"/>
          <w:sz w:val="12"/>
        </w:rPr>
      </w:pPr>
      <w:r>
        <w:separator/>
      </w:r>
    </w:p>
  </w:footnote>
  <w:footnote w:type="continuationSeparator" w:id="0">
    <w:p w:rsidR="00E765CA" w:rsidRDefault="005E52F6">
      <w:pPr>
        <w:rPr>
          <w:rFonts w:hint="eastAsia"/>
          <w:sz w:val="12"/>
        </w:rPr>
      </w:pPr>
      <w:r>
        <w:continuationSeparator/>
      </w:r>
    </w:p>
  </w:footnote>
  <w:footnote w:id="1">
    <w:p w:rsidR="00E765CA" w:rsidRDefault="005E52F6">
      <w:pPr>
        <w:pStyle w:val="Footnote"/>
      </w:pPr>
      <w:r>
        <w:rPr>
          <w:rStyle w:val="Znakiprzypiswdolnych"/>
        </w:rPr>
        <w:footnoteRef/>
      </w:r>
      <w:r>
        <w:tab/>
        <w:t xml:space="preserve"> dotyczy danych osobowych kontrahenta/wykonawcy/usługobiorcy oraz przedstawicieli i osób wyznaczonych przez kontrahenta/wykonawcy/usługobiorcy do realizacji przedmiotu umowy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CA" w:rsidRDefault="00E765CA">
    <w:pPr>
      <w:pStyle w:val="Nagwek"/>
    </w:pPr>
  </w:p>
  <w:p w:rsidR="00E765CA" w:rsidRDefault="00E765C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7994"/>
    <w:multiLevelType w:val="multilevel"/>
    <w:tmpl w:val="DDD24BD6"/>
    <w:lvl w:ilvl="0">
      <w:start w:val="1"/>
      <w:numFmt w:val="decimal"/>
      <w:lvlText w:val="%1."/>
      <w:lvlJc w:val="left"/>
      <w:pPr>
        <w:ind w:left="502" w:hanging="360"/>
      </w:pPr>
      <w:rPr>
        <w:b w:val="0"/>
        <w:bCs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nsid w:val="083760A0"/>
    <w:multiLevelType w:val="multilevel"/>
    <w:tmpl w:val="4200466E"/>
    <w:lvl w:ilvl="0">
      <w:start w:val="1"/>
      <w:numFmt w:val="decimal"/>
      <w:lvlText w:val="%1."/>
      <w:lvlJc w:val="left"/>
      <w:pPr>
        <w:ind w:left="720" w:hanging="360"/>
      </w:pPr>
      <w:rPr>
        <w:rFonts w:cs="Times New Roman"/>
        <w:color w:val="000000"/>
        <w:sz w:val="22"/>
        <w:szCs w:val="22"/>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A91540"/>
    <w:multiLevelType w:val="multilevel"/>
    <w:tmpl w:val="EA021474"/>
    <w:lvl w:ilvl="0">
      <w:start w:val="1"/>
      <w:numFmt w:val="decimal"/>
      <w:lvlText w:val="%1."/>
      <w:lvlJc w:val="left"/>
      <w:pPr>
        <w:ind w:left="412" w:firstLine="0"/>
      </w:pPr>
      <w:rPr>
        <w:rFonts w:eastAsia="Calibri" w:cs="Calibri"/>
        <w:b/>
        <w:bCs/>
        <w:i w:val="0"/>
        <w:strike w:val="0"/>
        <w:dstrike w:val="0"/>
        <w:color w:val="000000"/>
        <w:position w:val="0"/>
        <w:sz w:val="22"/>
        <w:szCs w:val="22"/>
        <w:u w:val="none"/>
        <w:vertAlign w:val="baseline"/>
      </w:rPr>
    </w:lvl>
    <w:lvl w:ilvl="1">
      <w:start w:val="1"/>
      <w:numFmt w:val="decimal"/>
      <w:lvlText w:val="%2)"/>
      <w:lvlJc w:val="left"/>
      <w:pPr>
        <w:ind w:left="852" w:firstLine="0"/>
      </w:pPr>
      <w:rPr>
        <w:rFonts w:eastAsia="Calibri" w:cs="Calibri"/>
        <w:b w:val="0"/>
        <w:i w:val="0"/>
        <w:strike w:val="0"/>
        <w:dstrike w:val="0"/>
        <w:color w:val="000000"/>
        <w:position w:val="0"/>
        <w:sz w:val="22"/>
        <w:szCs w:val="22"/>
        <w:u w:val="none"/>
        <w:vertAlign w:val="baseline"/>
      </w:rPr>
    </w:lvl>
    <w:lvl w:ilvl="2">
      <w:start w:val="1"/>
      <w:numFmt w:val="lowerRoman"/>
      <w:lvlText w:val="%3"/>
      <w:lvlJc w:val="left"/>
      <w:pPr>
        <w:ind w:left="1506" w:firstLine="0"/>
      </w:pPr>
      <w:rPr>
        <w:rFonts w:eastAsia="Calibri" w:cs="Calibri"/>
        <w:b w:val="0"/>
        <w:i w:val="0"/>
        <w:strike w:val="0"/>
        <w:dstrike w:val="0"/>
        <w:color w:val="000000"/>
        <w:position w:val="0"/>
        <w:sz w:val="22"/>
        <w:szCs w:val="22"/>
        <w:u w:val="none"/>
        <w:vertAlign w:val="baseline"/>
      </w:rPr>
    </w:lvl>
    <w:lvl w:ilvl="3">
      <w:start w:val="1"/>
      <w:numFmt w:val="decimal"/>
      <w:lvlText w:val="%4"/>
      <w:lvlJc w:val="left"/>
      <w:pPr>
        <w:ind w:left="2226" w:firstLine="0"/>
      </w:pPr>
      <w:rPr>
        <w:rFonts w:eastAsia="Calibri" w:cs="Calibri"/>
        <w:b w:val="0"/>
        <w:i w:val="0"/>
        <w:strike w:val="0"/>
        <w:dstrike w:val="0"/>
        <w:color w:val="000000"/>
        <w:position w:val="0"/>
        <w:sz w:val="22"/>
        <w:szCs w:val="22"/>
        <w:u w:val="none"/>
        <w:vertAlign w:val="baseline"/>
      </w:rPr>
    </w:lvl>
    <w:lvl w:ilvl="4">
      <w:start w:val="1"/>
      <w:numFmt w:val="lowerLetter"/>
      <w:lvlText w:val="%5"/>
      <w:lvlJc w:val="left"/>
      <w:pPr>
        <w:ind w:left="2946" w:firstLine="0"/>
      </w:pPr>
      <w:rPr>
        <w:rFonts w:eastAsia="Calibri" w:cs="Calibri"/>
        <w:b w:val="0"/>
        <w:i w:val="0"/>
        <w:strike w:val="0"/>
        <w:dstrike w:val="0"/>
        <w:color w:val="000000"/>
        <w:position w:val="0"/>
        <w:sz w:val="22"/>
        <w:szCs w:val="22"/>
        <w:u w:val="none"/>
        <w:vertAlign w:val="baseline"/>
      </w:rPr>
    </w:lvl>
    <w:lvl w:ilvl="5">
      <w:start w:val="1"/>
      <w:numFmt w:val="lowerRoman"/>
      <w:lvlText w:val="%6"/>
      <w:lvlJc w:val="left"/>
      <w:pPr>
        <w:ind w:left="3666" w:firstLine="0"/>
      </w:pPr>
      <w:rPr>
        <w:rFonts w:eastAsia="Calibri" w:cs="Calibri"/>
        <w:b w:val="0"/>
        <w:i w:val="0"/>
        <w:strike w:val="0"/>
        <w:dstrike w:val="0"/>
        <w:color w:val="000000"/>
        <w:position w:val="0"/>
        <w:sz w:val="22"/>
        <w:szCs w:val="22"/>
        <w:u w:val="none"/>
        <w:vertAlign w:val="baseline"/>
      </w:rPr>
    </w:lvl>
    <w:lvl w:ilvl="6">
      <w:start w:val="1"/>
      <w:numFmt w:val="decimal"/>
      <w:lvlText w:val="%7"/>
      <w:lvlJc w:val="left"/>
      <w:pPr>
        <w:ind w:left="4386" w:firstLine="0"/>
      </w:pPr>
      <w:rPr>
        <w:rFonts w:eastAsia="Calibri" w:cs="Calibri"/>
        <w:b w:val="0"/>
        <w:i w:val="0"/>
        <w:strike w:val="0"/>
        <w:dstrike w:val="0"/>
        <w:color w:val="000000"/>
        <w:position w:val="0"/>
        <w:sz w:val="22"/>
        <w:szCs w:val="22"/>
        <w:u w:val="none"/>
        <w:vertAlign w:val="baseline"/>
      </w:rPr>
    </w:lvl>
    <w:lvl w:ilvl="7">
      <w:start w:val="1"/>
      <w:numFmt w:val="lowerLetter"/>
      <w:lvlText w:val="%8"/>
      <w:lvlJc w:val="left"/>
      <w:pPr>
        <w:ind w:left="5106" w:firstLine="0"/>
      </w:pPr>
      <w:rPr>
        <w:rFonts w:eastAsia="Calibri" w:cs="Calibri"/>
        <w:b w:val="0"/>
        <w:i w:val="0"/>
        <w:strike w:val="0"/>
        <w:dstrike w:val="0"/>
        <w:color w:val="000000"/>
        <w:position w:val="0"/>
        <w:sz w:val="22"/>
        <w:szCs w:val="22"/>
        <w:u w:val="none"/>
        <w:vertAlign w:val="baseline"/>
      </w:rPr>
    </w:lvl>
    <w:lvl w:ilvl="8">
      <w:start w:val="1"/>
      <w:numFmt w:val="lowerRoman"/>
      <w:lvlText w:val="%9"/>
      <w:lvlJc w:val="left"/>
      <w:pPr>
        <w:ind w:left="5826" w:firstLine="0"/>
      </w:pPr>
      <w:rPr>
        <w:rFonts w:eastAsia="Calibri" w:cs="Calibri"/>
        <w:b w:val="0"/>
        <w:i w:val="0"/>
        <w:strike w:val="0"/>
        <w:dstrike w:val="0"/>
        <w:color w:val="000000"/>
        <w:position w:val="0"/>
        <w:sz w:val="22"/>
        <w:szCs w:val="22"/>
        <w:u w:val="none"/>
        <w:vertAlign w:val="baseline"/>
      </w:rPr>
    </w:lvl>
  </w:abstractNum>
  <w:abstractNum w:abstractNumId="3">
    <w:nsid w:val="0E0C0982"/>
    <w:multiLevelType w:val="multilevel"/>
    <w:tmpl w:val="0072586A"/>
    <w:lvl w:ilvl="0">
      <w:start w:val="1"/>
      <w:numFmt w:val="decimal"/>
      <w:lvlText w:val="%1."/>
      <w:lvlJc w:val="left"/>
      <w:pPr>
        <w:ind w:left="408" w:hanging="360"/>
      </w:pPr>
      <w:rPr>
        <w:rFonts w:eastAsia="Calibri" w:cs="Calibri"/>
        <w:color w:val="000000"/>
        <w:spacing w:val="-6"/>
        <w:sz w:val="22"/>
        <w:szCs w:val="22"/>
        <w:lang w:val="pl-PL"/>
      </w:rPr>
    </w:lvl>
    <w:lvl w:ilvl="1">
      <w:start w:val="1"/>
      <w:numFmt w:val="decimal"/>
      <w:lvlText w:val="%2)"/>
      <w:lvlJc w:val="left"/>
      <w:pPr>
        <w:ind w:left="927" w:hanging="360"/>
      </w:pPr>
      <w:rPr>
        <w:rFonts w:eastAsia="Calibri" w:cs="Calibri"/>
        <w:color w:val="000000"/>
        <w:spacing w:val="-6"/>
        <w:sz w:val="22"/>
        <w:szCs w:val="22"/>
        <w:lang w:val="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EE65EA"/>
    <w:multiLevelType w:val="multilevel"/>
    <w:tmpl w:val="0CEE837A"/>
    <w:lvl w:ilvl="0">
      <w:start w:val="1"/>
      <w:numFmt w:val="decimal"/>
      <w:lvlText w:val="%1."/>
      <w:lvlJc w:val="left"/>
      <w:pPr>
        <w:ind w:left="408" w:hanging="360"/>
      </w:pPr>
      <w:rPr>
        <w:rFonts w:eastAsia="Calibri" w:cs="Calibri"/>
        <w:color w:val="000000"/>
        <w:spacing w:val="-6"/>
        <w:sz w:val="22"/>
        <w:szCs w:val="22"/>
        <w:lang w:val="pl-PL"/>
      </w:rPr>
    </w:lvl>
    <w:lvl w:ilvl="1">
      <w:start w:val="1"/>
      <w:numFmt w:val="decimal"/>
      <w:lvlText w:val="%2)"/>
      <w:lvlJc w:val="left"/>
      <w:pPr>
        <w:ind w:left="927" w:hanging="360"/>
      </w:pPr>
      <w:rPr>
        <w:rFonts w:eastAsia="Calibri" w:cs="Calibri"/>
        <w:color w:val="000000"/>
        <w:spacing w:val="-6"/>
        <w:sz w:val="22"/>
        <w:szCs w:val="22"/>
        <w:lang w:val="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770661"/>
    <w:multiLevelType w:val="multilevel"/>
    <w:tmpl w:val="EC82E45E"/>
    <w:lvl w:ilvl="0">
      <w:start w:val="1"/>
      <w:numFmt w:val="decimal"/>
      <w:lvlText w:val="%1."/>
      <w:lvlJc w:val="left"/>
      <w:pPr>
        <w:ind w:left="360" w:hanging="360"/>
      </w:pPr>
      <w:rPr>
        <w:iCs/>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1442633E"/>
    <w:multiLevelType w:val="multilevel"/>
    <w:tmpl w:val="F87065DC"/>
    <w:lvl w:ilvl="0">
      <w:start w:val="1"/>
      <w:numFmt w:val="decimal"/>
      <w:lvlText w:val="%1."/>
      <w:lvlJc w:val="left"/>
      <w:pPr>
        <w:ind w:left="360" w:hanging="360"/>
      </w:pPr>
      <w:rPr>
        <w:iCs/>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4901A28"/>
    <w:multiLevelType w:val="multilevel"/>
    <w:tmpl w:val="7366AA26"/>
    <w:lvl w:ilvl="0">
      <w:start w:val="1"/>
      <w:numFmt w:val="decimal"/>
      <w:lvlText w:val="%1."/>
      <w:lvlJc w:val="left"/>
      <w:pPr>
        <w:ind w:left="554" w:firstLine="0"/>
      </w:pPr>
      <w:rPr>
        <w:rFonts w:eastAsia="Calibri" w:cs="Calibri"/>
        <w:b w:val="0"/>
        <w:bCs/>
        <w:i w:val="0"/>
        <w:strike w:val="0"/>
        <w:dstrike w:val="0"/>
        <w:color w:val="000000"/>
        <w:position w:val="0"/>
        <w:sz w:val="22"/>
        <w:szCs w:val="22"/>
        <w:u w:val="none"/>
        <w:vertAlign w:val="baseline"/>
      </w:rPr>
    </w:lvl>
    <w:lvl w:ilvl="1">
      <w:start w:val="1"/>
      <w:numFmt w:val="decimal"/>
      <w:lvlText w:val="%2)"/>
      <w:lvlJc w:val="left"/>
      <w:pPr>
        <w:ind w:left="848" w:firstLine="0"/>
      </w:pPr>
      <w:rPr>
        <w:rFonts w:eastAsia="Calibri" w:cs="Calibri"/>
        <w:b w:val="0"/>
        <w:i w:val="0"/>
        <w:strike w:val="0"/>
        <w:dstrike w:val="0"/>
        <w:color w:val="000000"/>
        <w:position w:val="0"/>
        <w:sz w:val="22"/>
        <w:szCs w:val="22"/>
        <w:u w:val="none"/>
        <w:vertAlign w:val="baseline"/>
      </w:rPr>
    </w:lvl>
    <w:lvl w:ilvl="2">
      <w:start w:val="1"/>
      <w:numFmt w:val="lowerRoman"/>
      <w:lvlText w:val="%3"/>
      <w:lvlJc w:val="left"/>
      <w:pPr>
        <w:ind w:left="1507" w:firstLine="0"/>
      </w:pPr>
      <w:rPr>
        <w:rFonts w:eastAsia="Calibri" w:cs="Calibri"/>
        <w:b w:val="0"/>
        <w:i w:val="0"/>
        <w:strike w:val="0"/>
        <w:dstrike w:val="0"/>
        <w:color w:val="000000"/>
        <w:position w:val="0"/>
        <w:sz w:val="22"/>
        <w:szCs w:val="22"/>
        <w:u w:val="none"/>
        <w:vertAlign w:val="baseline"/>
      </w:rPr>
    </w:lvl>
    <w:lvl w:ilvl="3">
      <w:start w:val="1"/>
      <w:numFmt w:val="decimal"/>
      <w:lvlText w:val="%4"/>
      <w:lvlJc w:val="left"/>
      <w:pPr>
        <w:ind w:left="2227" w:firstLine="0"/>
      </w:pPr>
      <w:rPr>
        <w:rFonts w:eastAsia="Calibri" w:cs="Calibri"/>
        <w:b w:val="0"/>
        <w:i w:val="0"/>
        <w:strike w:val="0"/>
        <w:dstrike w:val="0"/>
        <w:color w:val="000000"/>
        <w:position w:val="0"/>
        <w:sz w:val="22"/>
        <w:szCs w:val="22"/>
        <w:u w:val="none"/>
        <w:vertAlign w:val="baseline"/>
      </w:rPr>
    </w:lvl>
    <w:lvl w:ilvl="4">
      <w:start w:val="1"/>
      <w:numFmt w:val="lowerLetter"/>
      <w:lvlText w:val="%5"/>
      <w:lvlJc w:val="left"/>
      <w:pPr>
        <w:ind w:left="2947" w:firstLine="0"/>
      </w:pPr>
      <w:rPr>
        <w:rFonts w:eastAsia="Calibri" w:cs="Calibri"/>
        <w:b w:val="0"/>
        <w:i w:val="0"/>
        <w:strike w:val="0"/>
        <w:dstrike w:val="0"/>
        <w:color w:val="000000"/>
        <w:position w:val="0"/>
        <w:sz w:val="22"/>
        <w:szCs w:val="22"/>
        <w:u w:val="none"/>
        <w:vertAlign w:val="baseline"/>
      </w:rPr>
    </w:lvl>
    <w:lvl w:ilvl="5">
      <w:start w:val="1"/>
      <w:numFmt w:val="lowerRoman"/>
      <w:lvlText w:val="%6"/>
      <w:lvlJc w:val="left"/>
      <w:pPr>
        <w:ind w:left="3667" w:firstLine="0"/>
      </w:pPr>
      <w:rPr>
        <w:rFonts w:eastAsia="Calibri" w:cs="Calibri"/>
        <w:b w:val="0"/>
        <w:i w:val="0"/>
        <w:strike w:val="0"/>
        <w:dstrike w:val="0"/>
        <w:color w:val="000000"/>
        <w:position w:val="0"/>
        <w:sz w:val="22"/>
        <w:szCs w:val="22"/>
        <w:u w:val="none"/>
        <w:vertAlign w:val="baseline"/>
      </w:rPr>
    </w:lvl>
    <w:lvl w:ilvl="6">
      <w:start w:val="1"/>
      <w:numFmt w:val="decimal"/>
      <w:lvlText w:val="%7"/>
      <w:lvlJc w:val="left"/>
      <w:pPr>
        <w:ind w:left="4387" w:firstLine="0"/>
      </w:pPr>
      <w:rPr>
        <w:rFonts w:eastAsia="Calibri" w:cs="Calibri"/>
        <w:b w:val="0"/>
        <w:i w:val="0"/>
        <w:strike w:val="0"/>
        <w:dstrike w:val="0"/>
        <w:color w:val="000000"/>
        <w:position w:val="0"/>
        <w:sz w:val="22"/>
        <w:szCs w:val="22"/>
        <w:u w:val="none"/>
        <w:vertAlign w:val="baseline"/>
      </w:rPr>
    </w:lvl>
    <w:lvl w:ilvl="7">
      <w:start w:val="1"/>
      <w:numFmt w:val="lowerLetter"/>
      <w:lvlText w:val="%8"/>
      <w:lvlJc w:val="left"/>
      <w:pPr>
        <w:ind w:left="5107" w:firstLine="0"/>
      </w:pPr>
      <w:rPr>
        <w:rFonts w:eastAsia="Calibri" w:cs="Calibri"/>
        <w:b w:val="0"/>
        <w:i w:val="0"/>
        <w:strike w:val="0"/>
        <w:dstrike w:val="0"/>
        <w:color w:val="000000"/>
        <w:position w:val="0"/>
        <w:sz w:val="22"/>
        <w:szCs w:val="22"/>
        <w:u w:val="none"/>
        <w:vertAlign w:val="baseline"/>
      </w:rPr>
    </w:lvl>
    <w:lvl w:ilvl="8">
      <w:start w:val="1"/>
      <w:numFmt w:val="lowerRoman"/>
      <w:lvlText w:val="%9"/>
      <w:lvlJc w:val="left"/>
      <w:pPr>
        <w:ind w:left="5827" w:firstLine="0"/>
      </w:pPr>
      <w:rPr>
        <w:rFonts w:eastAsia="Calibri" w:cs="Calibri"/>
        <w:b w:val="0"/>
        <w:i w:val="0"/>
        <w:strike w:val="0"/>
        <w:dstrike w:val="0"/>
        <w:color w:val="000000"/>
        <w:position w:val="0"/>
        <w:sz w:val="22"/>
        <w:szCs w:val="22"/>
        <w:u w:val="none"/>
        <w:vertAlign w:val="baseline"/>
      </w:rPr>
    </w:lvl>
  </w:abstractNum>
  <w:abstractNum w:abstractNumId="8">
    <w:nsid w:val="1B5078C8"/>
    <w:multiLevelType w:val="multilevel"/>
    <w:tmpl w:val="A58A2FA6"/>
    <w:lvl w:ilvl="0">
      <w:start w:val="1"/>
      <w:numFmt w:val="decimal"/>
      <w:lvlText w:val="%1."/>
      <w:lvlJc w:val="left"/>
      <w:pPr>
        <w:ind w:left="1788" w:hanging="360"/>
      </w:pPr>
      <w:rPr>
        <w:rFonts w:cs="Times New Roman"/>
        <w:szCs w:val="22"/>
        <w:lang w:val="pl-PL"/>
      </w:rPr>
    </w:lvl>
    <w:lvl w:ilvl="1">
      <w:start w:val="1"/>
      <w:numFmt w:val="decimal"/>
      <w:lvlText w:val="%2."/>
      <w:lvlJc w:val="left"/>
      <w:pPr>
        <w:ind w:left="1080" w:hanging="360"/>
      </w:pPr>
      <w:rPr>
        <w:rFonts w:cs="Times New Roman"/>
        <w:szCs w:val="22"/>
        <w:lang w:val="pl-PL"/>
      </w:rPr>
    </w:lvl>
    <w:lvl w:ilvl="2">
      <w:start w:val="1"/>
      <w:numFmt w:val="decimal"/>
      <w:lvlText w:val="%3."/>
      <w:lvlJc w:val="left"/>
      <w:pPr>
        <w:ind w:left="1440" w:hanging="360"/>
      </w:pPr>
      <w:rPr>
        <w:rFonts w:cs="Times New Roman"/>
        <w:szCs w:val="22"/>
        <w:lang w:val="pl-PL"/>
      </w:rPr>
    </w:lvl>
    <w:lvl w:ilvl="3">
      <w:start w:val="1"/>
      <w:numFmt w:val="decimal"/>
      <w:lvlText w:val="%4."/>
      <w:lvlJc w:val="left"/>
      <w:pPr>
        <w:ind w:left="1800" w:hanging="360"/>
      </w:pPr>
      <w:rPr>
        <w:rFonts w:cs="Times New Roman"/>
        <w:szCs w:val="22"/>
        <w:lang w:val="pl-PL"/>
      </w:rPr>
    </w:lvl>
    <w:lvl w:ilvl="4">
      <w:start w:val="1"/>
      <w:numFmt w:val="decimal"/>
      <w:lvlText w:val="%5."/>
      <w:lvlJc w:val="left"/>
      <w:pPr>
        <w:ind w:left="2160" w:hanging="360"/>
      </w:pPr>
      <w:rPr>
        <w:rFonts w:cs="Times New Roman"/>
        <w:szCs w:val="22"/>
        <w:lang w:val="pl-PL"/>
      </w:rPr>
    </w:lvl>
    <w:lvl w:ilvl="5">
      <w:start w:val="1"/>
      <w:numFmt w:val="decimal"/>
      <w:lvlText w:val="%6."/>
      <w:lvlJc w:val="left"/>
      <w:pPr>
        <w:ind w:left="2520" w:hanging="360"/>
      </w:pPr>
      <w:rPr>
        <w:rFonts w:cs="Times New Roman"/>
        <w:szCs w:val="22"/>
        <w:lang w:val="pl-PL"/>
      </w:rPr>
    </w:lvl>
    <w:lvl w:ilvl="6">
      <w:start w:val="1"/>
      <w:numFmt w:val="decimal"/>
      <w:lvlText w:val="%7."/>
      <w:lvlJc w:val="left"/>
      <w:pPr>
        <w:ind w:left="2880" w:hanging="360"/>
      </w:pPr>
      <w:rPr>
        <w:rFonts w:cs="Times New Roman"/>
        <w:szCs w:val="22"/>
        <w:lang w:val="pl-PL"/>
      </w:rPr>
    </w:lvl>
    <w:lvl w:ilvl="7">
      <w:start w:val="1"/>
      <w:numFmt w:val="decimal"/>
      <w:lvlText w:val="%8."/>
      <w:lvlJc w:val="left"/>
      <w:pPr>
        <w:ind w:left="3240" w:hanging="360"/>
      </w:pPr>
      <w:rPr>
        <w:rFonts w:cs="Times New Roman"/>
        <w:szCs w:val="22"/>
        <w:lang w:val="pl-PL"/>
      </w:rPr>
    </w:lvl>
    <w:lvl w:ilvl="8">
      <w:start w:val="1"/>
      <w:numFmt w:val="decimal"/>
      <w:lvlText w:val="%9."/>
      <w:lvlJc w:val="left"/>
      <w:pPr>
        <w:ind w:left="3600" w:hanging="360"/>
      </w:pPr>
      <w:rPr>
        <w:rFonts w:cs="Times New Roman"/>
        <w:szCs w:val="22"/>
        <w:lang w:val="pl-PL"/>
      </w:rPr>
    </w:lvl>
  </w:abstractNum>
  <w:abstractNum w:abstractNumId="9">
    <w:nsid w:val="1E584D39"/>
    <w:multiLevelType w:val="multilevel"/>
    <w:tmpl w:val="742C3ABE"/>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rPr>
        <w:iCs/>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FAA6407"/>
    <w:multiLevelType w:val="multilevel"/>
    <w:tmpl w:val="50BCB08A"/>
    <w:lvl w:ilvl="0">
      <w:start w:val="1"/>
      <w:numFmt w:val="decimal"/>
      <w:lvlText w:val="%1."/>
      <w:lvlJc w:val="left"/>
      <w:pPr>
        <w:ind w:left="554" w:firstLine="0"/>
      </w:pPr>
      <w:rPr>
        <w:rFonts w:eastAsia="Calibri" w:cs="Calibri"/>
        <w:b w:val="0"/>
        <w:bCs/>
        <w:i w:val="0"/>
        <w:strike w:val="0"/>
        <w:dstrike w:val="0"/>
        <w:color w:val="000000"/>
        <w:position w:val="0"/>
        <w:sz w:val="22"/>
        <w:szCs w:val="22"/>
        <w:u w:val="none"/>
        <w:vertAlign w:val="baseline"/>
      </w:rPr>
    </w:lvl>
    <w:lvl w:ilvl="1">
      <w:start w:val="1"/>
      <w:numFmt w:val="decimal"/>
      <w:lvlText w:val="%2)"/>
      <w:lvlJc w:val="left"/>
      <w:pPr>
        <w:ind w:left="848" w:firstLine="0"/>
      </w:pPr>
      <w:rPr>
        <w:rFonts w:eastAsia="Calibri" w:cs="Calibri"/>
        <w:b w:val="0"/>
        <w:i w:val="0"/>
        <w:strike w:val="0"/>
        <w:dstrike w:val="0"/>
        <w:color w:val="000000"/>
        <w:position w:val="0"/>
        <w:sz w:val="22"/>
        <w:szCs w:val="22"/>
        <w:u w:val="none"/>
        <w:vertAlign w:val="baseline"/>
      </w:rPr>
    </w:lvl>
    <w:lvl w:ilvl="2">
      <w:start w:val="1"/>
      <w:numFmt w:val="lowerRoman"/>
      <w:lvlText w:val="%3"/>
      <w:lvlJc w:val="left"/>
      <w:pPr>
        <w:ind w:left="1507" w:firstLine="0"/>
      </w:pPr>
      <w:rPr>
        <w:rFonts w:eastAsia="Calibri" w:cs="Calibri"/>
        <w:b w:val="0"/>
        <w:i w:val="0"/>
        <w:strike w:val="0"/>
        <w:dstrike w:val="0"/>
        <w:color w:val="000000"/>
        <w:position w:val="0"/>
        <w:sz w:val="22"/>
        <w:szCs w:val="22"/>
        <w:u w:val="none"/>
        <w:vertAlign w:val="baseline"/>
      </w:rPr>
    </w:lvl>
    <w:lvl w:ilvl="3">
      <w:start w:val="1"/>
      <w:numFmt w:val="decimal"/>
      <w:lvlText w:val="%4"/>
      <w:lvlJc w:val="left"/>
      <w:pPr>
        <w:ind w:left="2227" w:firstLine="0"/>
      </w:pPr>
      <w:rPr>
        <w:rFonts w:eastAsia="Calibri" w:cs="Calibri"/>
        <w:b w:val="0"/>
        <w:i w:val="0"/>
        <w:strike w:val="0"/>
        <w:dstrike w:val="0"/>
        <w:color w:val="000000"/>
        <w:position w:val="0"/>
        <w:sz w:val="22"/>
        <w:szCs w:val="22"/>
        <w:u w:val="none"/>
        <w:vertAlign w:val="baseline"/>
      </w:rPr>
    </w:lvl>
    <w:lvl w:ilvl="4">
      <w:start w:val="1"/>
      <w:numFmt w:val="lowerLetter"/>
      <w:lvlText w:val="%5"/>
      <w:lvlJc w:val="left"/>
      <w:pPr>
        <w:ind w:left="2947" w:firstLine="0"/>
      </w:pPr>
      <w:rPr>
        <w:rFonts w:eastAsia="Calibri" w:cs="Calibri"/>
        <w:b w:val="0"/>
        <w:i w:val="0"/>
        <w:strike w:val="0"/>
        <w:dstrike w:val="0"/>
        <w:color w:val="000000"/>
        <w:position w:val="0"/>
        <w:sz w:val="22"/>
        <w:szCs w:val="22"/>
        <w:u w:val="none"/>
        <w:vertAlign w:val="baseline"/>
      </w:rPr>
    </w:lvl>
    <w:lvl w:ilvl="5">
      <w:start w:val="1"/>
      <w:numFmt w:val="lowerRoman"/>
      <w:lvlText w:val="%6"/>
      <w:lvlJc w:val="left"/>
      <w:pPr>
        <w:ind w:left="3667" w:firstLine="0"/>
      </w:pPr>
      <w:rPr>
        <w:rFonts w:eastAsia="Calibri" w:cs="Calibri"/>
        <w:b w:val="0"/>
        <w:i w:val="0"/>
        <w:strike w:val="0"/>
        <w:dstrike w:val="0"/>
        <w:color w:val="000000"/>
        <w:position w:val="0"/>
        <w:sz w:val="22"/>
        <w:szCs w:val="22"/>
        <w:u w:val="none"/>
        <w:vertAlign w:val="baseline"/>
      </w:rPr>
    </w:lvl>
    <w:lvl w:ilvl="6">
      <w:start w:val="1"/>
      <w:numFmt w:val="decimal"/>
      <w:lvlText w:val="%7"/>
      <w:lvlJc w:val="left"/>
      <w:pPr>
        <w:ind w:left="4387" w:firstLine="0"/>
      </w:pPr>
      <w:rPr>
        <w:rFonts w:eastAsia="Calibri" w:cs="Calibri"/>
        <w:b w:val="0"/>
        <w:i w:val="0"/>
        <w:strike w:val="0"/>
        <w:dstrike w:val="0"/>
        <w:color w:val="000000"/>
        <w:position w:val="0"/>
        <w:sz w:val="22"/>
        <w:szCs w:val="22"/>
        <w:u w:val="none"/>
        <w:vertAlign w:val="baseline"/>
      </w:rPr>
    </w:lvl>
    <w:lvl w:ilvl="7">
      <w:start w:val="1"/>
      <w:numFmt w:val="lowerLetter"/>
      <w:lvlText w:val="%8"/>
      <w:lvlJc w:val="left"/>
      <w:pPr>
        <w:ind w:left="5107" w:firstLine="0"/>
      </w:pPr>
      <w:rPr>
        <w:rFonts w:eastAsia="Calibri" w:cs="Calibri"/>
        <w:b w:val="0"/>
        <w:i w:val="0"/>
        <w:strike w:val="0"/>
        <w:dstrike w:val="0"/>
        <w:color w:val="000000"/>
        <w:position w:val="0"/>
        <w:sz w:val="22"/>
        <w:szCs w:val="22"/>
        <w:u w:val="none"/>
        <w:vertAlign w:val="baseline"/>
      </w:rPr>
    </w:lvl>
    <w:lvl w:ilvl="8">
      <w:start w:val="1"/>
      <w:numFmt w:val="lowerRoman"/>
      <w:lvlText w:val="%9"/>
      <w:lvlJc w:val="left"/>
      <w:pPr>
        <w:ind w:left="5827" w:firstLine="0"/>
      </w:pPr>
      <w:rPr>
        <w:rFonts w:eastAsia="Calibri" w:cs="Calibri"/>
        <w:b w:val="0"/>
        <w:i w:val="0"/>
        <w:strike w:val="0"/>
        <w:dstrike w:val="0"/>
        <w:color w:val="000000"/>
        <w:position w:val="0"/>
        <w:sz w:val="22"/>
        <w:szCs w:val="22"/>
        <w:u w:val="none"/>
        <w:vertAlign w:val="baseline"/>
      </w:rPr>
    </w:lvl>
  </w:abstractNum>
  <w:abstractNum w:abstractNumId="11">
    <w:nsid w:val="216D134A"/>
    <w:multiLevelType w:val="multilevel"/>
    <w:tmpl w:val="88ACAEF0"/>
    <w:lvl w:ilvl="0">
      <w:start w:val="1"/>
      <w:numFmt w:val="decimal"/>
      <w:lvlText w:val="%1."/>
      <w:lvlJc w:val="left"/>
      <w:pPr>
        <w:ind w:left="360" w:hanging="360"/>
      </w:pPr>
      <w:rPr>
        <w:iCs/>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27F058D2"/>
    <w:multiLevelType w:val="multilevel"/>
    <w:tmpl w:val="4CD4EEB4"/>
    <w:lvl w:ilvl="0">
      <w:start w:val="1"/>
      <w:numFmt w:val="decimal"/>
      <w:lvlText w:val="%1."/>
      <w:lvlJc w:val="left"/>
      <w:pPr>
        <w:ind w:left="360" w:hanging="360"/>
      </w:pPr>
      <w:rPr>
        <w:rFonts w:eastAsia="Calibri"/>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D3B6301"/>
    <w:multiLevelType w:val="multilevel"/>
    <w:tmpl w:val="E06E6918"/>
    <w:lvl w:ilvl="0">
      <w:start w:val="1"/>
      <w:numFmt w:val="decimal"/>
      <w:lvlText w:val="%1."/>
      <w:lvlJc w:val="left"/>
      <w:pPr>
        <w:ind w:left="360" w:hanging="360"/>
      </w:pPr>
      <w:rPr>
        <w:rFonts w:eastAsia="Calibri"/>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39634DB"/>
    <w:multiLevelType w:val="multilevel"/>
    <w:tmpl w:val="DE96B770"/>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68F1209"/>
    <w:multiLevelType w:val="multilevel"/>
    <w:tmpl w:val="45962034"/>
    <w:lvl w:ilvl="0">
      <w:numFmt w:val="bullet"/>
      <w:lvlText w:val=""/>
      <w:lvlJc w:val="left"/>
      <w:pPr>
        <w:ind w:left="1790" w:hanging="360"/>
      </w:pPr>
      <w:rPr>
        <w:rFonts w:ascii="Symbol" w:hAnsi="Symbol" w:cs="Symbol" w:hint="default"/>
      </w:rPr>
    </w:lvl>
    <w:lvl w:ilvl="1">
      <w:start w:val="1"/>
      <w:numFmt w:val="bullet"/>
      <w:lvlText w:val="o"/>
      <w:lvlJc w:val="left"/>
      <w:pPr>
        <w:ind w:left="2510" w:hanging="360"/>
      </w:pPr>
      <w:rPr>
        <w:rFonts w:ascii="Courier New" w:hAnsi="Courier New" w:cs="Courier New" w:hint="default"/>
      </w:rPr>
    </w:lvl>
    <w:lvl w:ilvl="2">
      <w:start w:val="1"/>
      <w:numFmt w:val="bullet"/>
      <w:lvlText w:val=""/>
      <w:lvlJc w:val="left"/>
      <w:pPr>
        <w:ind w:left="3230" w:hanging="360"/>
      </w:pPr>
      <w:rPr>
        <w:rFonts w:ascii="Wingdings" w:hAnsi="Wingdings" w:cs="Wingdings" w:hint="default"/>
      </w:rPr>
    </w:lvl>
    <w:lvl w:ilvl="3">
      <w:start w:val="1"/>
      <w:numFmt w:val="bullet"/>
      <w:lvlText w:val=""/>
      <w:lvlJc w:val="left"/>
      <w:pPr>
        <w:ind w:left="3950" w:hanging="360"/>
      </w:pPr>
      <w:rPr>
        <w:rFonts w:ascii="Symbol" w:hAnsi="Symbol" w:cs="Symbol" w:hint="default"/>
      </w:rPr>
    </w:lvl>
    <w:lvl w:ilvl="4">
      <w:start w:val="1"/>
      <w:numFmt w:val="bullet"/>
      <w:lvlText w:val="o"/>
      <w:lvlJc w:val="left"/>
      <w:pPr>
        <w:ind w:left="4670" w:hanging="360"/>
      </w:pPr>
      <w:rPr>
        <w:rFonts w:ascii="Courier New" w:hAnsi="Courier New" w:cs="Courier New" w:hint="default"/>
      </w:rPr>
    </w:lvl>
    <w:lvl w:ilvl="5">
      <w:start w:val="1"/>
      <w:numFmt w:val="bullet"/>
      <w:lvlText w:val=""/>
      <w:lvlJc w:val="left"/>
      <w:pPr>
        <w:ind w:left="5390" w:hanging="360"/>
      </w:pPr>
      <w:rPr>
        <w:rFonts w:ascii="Wingdings" w:hAnsi="Wingdings" w:cs="Wingdings" w:hint="default"/>
      </w:rPr>
    </w:lvl>
    <w:lvl w:ilvl="6">
      <w:start w:val="1"/>
      <w:numFmt w:val="bullet"/>
      <w:lvlText w:val=""/>
      <w:lvlJc w:val="left"/>
      <w:pPr>
        <w:ind w:left="6110" w:hanging="360"/>
      </w:pPr>
      <w:rPr>
        <w:rFonts w:ascii="Symbol" w:hAnsi="Symbol" w:cs="Symbol" w:hint="default"/>
      </w:rPr>
    </w:lvl>
    <w:lvl w:ilvl="7">
      <w:start w:val="1"/>
      <w:numFmt w:val="bullet"/>
      <w:lvlText w:val="o"/>
      <w:lvlJc w:val="left"/>
      <w:pPr>
        <w:ind w:left="6830" w:hanging="360"/>
      </w:pPr>
      <w:rPr>
        <w:rFonts w:ascii="Courier New" w:hAnsi="Courier New" w:cs="Courier New" w:hint="default"/>
      </w:rPr>
    </w:lvl>
    <w:lvl w:ilvl="8">
      <w:start w:val="1"/>
      <w:numFmt w:val="bullet"/>
      <w:lvlText w:val=""/>
      <w:lvlJc w:val="left"/>
      <w:pPr>
        <w:ind w:left="7550" w:hanging="360"/>
      </w:pPr>
      <w:rPr>
        <w:rFonts w:ascii="Wingdings" w:hAnsi="Wingdings" w:cs="Wingdings" w:hint="default"/>
      </w:rPr>
    </w:lvl>
  </w:abstractNum>
  <w:abstractNum w:abstractNumId="16">
    <w:nsid w:val="46986D27"/>
    <w:multiLevelType w:val="multilevel"/>
    <w:tmpl w:val="792AE3DE"/>
    <w:lvl w:ilvl="0">
      <w:start w:val="1"/>
      <w:numFmt w:val="lowerLetter"/>
      <w:lvlText w:val="%1)"/>
      <w:lvlJc w:val="left"/>
      <w:pPr>
        <w:ind w:left="800" w:hanging="360"/>
      </w:pPr>
      <w:rPr>
        <w:rFonts w:cs="Times New Roman"/>
      </w:rPr>
    </w:lvl>
    <w:lvl w:ilvl="1">
      <w:start w:val="1"/>
      <w:numFmt w:val="decimal"/>
      <w:lvlText w:val="%2)"/>
      <w:lvlJc w:val="left"/>
      <w:pPr>
        <w:ind w:left="786" w:hanging="360"/>
      </w:pPr>
      <w:rPr>
        <w:rFonts w:eastAsia="Calibri" w:cs="Times New Roman"/>
      </w:rPr>
    </w:lvl>
    <w:lvl w:ilvl="2">
      <w:start w:val="1"/>
      <w:numFmt w:val="lowerRoman"/>
      <w:lvlText w:val="%3."/>
      <w:lvlJc w:val="right"/>
      <w:pPr>
        <w:ind w:left="2240" w:hanging="180"/>
      </w:pPr>
      <w:rPr>
        <w:rFonts w:cs="Times New Roman"/>
      </w:rPr>
    </w:lvl>
    <w:lvl w:ilvl="3">
      <w:start w:val="1"/>
      <w:numFmt w:val="decimal"/>
      <w:lvlText w:val="%4."/>
      <w:lvlJc w:val="left"/>
      <w:pPr>
        <w:ind w:left="2960" w:hanging="360"/>
      </w:pPr>
      <w:rPr>
        <w:rFonts w:cs="Times New Roman"/>
      </w:rPr>
    </w:lvl>
    <w:lvl w:ilvl="4">
      <w:start w:val="1"/>
      <w:numFmt w:val="lowerLetter"/>
      <w:lvlText w:val="%5."/>
      <w:lvlJc w:val="left"/>
      <w:pPr>
        <w:ind w:left="3680" w:hanging="360"/>
      </w:pPr>
      <w:rPr>
        <w:rFonts w:cs="Times New Roman"/>
      </w:rPr>
    </w:lvl>
    <w:lvl w:ilvl="5">
      <w:start w:val="1"/>
      <w:numFmt w:val="lowerRoman"/>
      <w:lvlText w:val="%6."/>
      <w:lvlJc w:val="right"/>
      <w:pPr>
        <w:ind w:left="4400" w:hanging="180"/>
      </w:pPr>
      <w:rPr>
        <w:rFonts w:cs="Times New Roman"/>
      </w:rPr>
    </w:lvl>
    <w:lvl w:ilvl="6">
      <w:start w:val="1"/>
      <w:numFmt w:val="decimal"/>
      <w:lvlText w:val="%7."/>
      <w:lvlJc w:val="left"/>
      <w:pPr>
        <w:ind w:left="5120" w:hanging="360"/>
      </w:pPr>
      <w:rPr>
        <w:rFonts w:cs="Times New Roman"/>
      </w:rPr>
    </w:lvl>
    <w:lvl w:ilvl="7">
      <w:start w:val="1"/>
      <w:numFmt w:val="lowerLetter"/>
      <w:lvlText w:val="%8."/>
      <w:lvlJc w:val="left"/>
      <w:pPr>
        <w:ind w:left="5840" w:hanging="360"/>
      </w:pPr>
      <w:rPr>
        <w:rFonts w:cs="Times New Roman"/>
      </w:rPr>
    </w:lvl>
    <w:lvl w:ilvl="8">
      <w:start w:val="1"/>
      <w:numFmt w:val="lowerRoman"/>
      <w:lvlText w:val="%9."/>
      <w:lvlJc w:val="right"/>
      <w:pPr>
        <w:ind w:left="6560" w:hanging="180"/>
      </w:pPr>
      <w:rPr>
        <w:rFonts w:cs="Times New Roman"/>
      </w:rPr>
    </w:lvl>
  </w:abstractNum>
  <w:abstractNum w:abstractNumId="17">
    <w:nsid w:val="47974082"/>
    <w:multiLevelType w:val="multilevel"/>
    <w:tmpl w:val="0206E2CC"/>
    <w:lvl w:ilvl="0">
      <w:start w:val="1"/>
      <w:numFmt w:val="decimal"/>
      <w:lvlText w:val="%1."/>
      <w:lvlJc w:val="left"/>
      <w:pPr>
        <w:ind w:left="360" w:hanging="360"/>
      </w:pPr>
      <w:rPr>
        <w:b/>
        <w:color w:val="000000"/>
        <w:sz w:val="22"/>
        <w:szCs w:val="22"/>
      </w:r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360" w:hanging="360"/>
      </w:pPr>
    </w:lvl>
    <w:lvl w:ilvl="4">
      <w:start w:val="1"/>
      <w:numFmt w:val="decimal"/>
      <w:lvlText w:val="%1.%2.%3.%4.%5."/>
      <w:lvlJc w:val="left"/>
      <w:pPr>
        <w:ind w:left="360" w:hanging="360"/>
      </w:pPr>
    </w:lvl>
    <w:lvl w:ilvl="5">
      <w:start w:val="1"/>
      <w:numFmt w:val="decimal"/>
      <w:lvlText w:val="%1.%2.%3.%4.%5.%6."/>
      <w:lvlJc w:val="left"/>
      <w:pPr>
        <w:ind w:left="36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9B60365"/>
    <w:multiLevelType w:val="multilevel"/>
    <w:tmpl w:val="DE90B536"/>
    <w:lvl w:ilvl="0">
      <w:start w:val="1"/>
      <w:numFmt w:val="decimal"/>
      <w:lvlText w:val="%1."/>
      <w:lvlJc w:val="left"/>
      <w:pPr>
        <w:ind w:left="720" w:hanging="360"/>
      </w:pPr>
      <w:rPr>
        <w:rFonts w:cs="Times New Roman"/>
        <w:color w:val="000000"/>
        <w:sz w:val="22"/>
        <w:szCs w:val="22"/>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93345E5"/>
    <w:multiLevelType w:val="multilevel"/>
    <w:tmpl w:val="6150C538"/>
    <w:lvl w:ilvl="0">
      <w:start w:val="1"/>
      <w:numFmt w:val="decimal"/>
      <w:lvlText w:val="%1."/>
      <w:lvlJc w:val="left"/>
      <w:pPr>
        <w:ind w:left="360" w:hanging="360"/>
      </w:pPr>
      <w:rPr>
        <w:iCs/>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B2C68D2"/>
    <w:multiLevelType w:val="multilevel"/>
    <w:tmpl w:val="087CC5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5FA20461"/>
    <w:multiLevelType w:val="multilevel"/>
    <w:tmpl w:val="7D5490FC"/>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96F0D45"/>
    <w:multiLevelType w:val="multilevel"/>
    <w:tmpl w:val="9C304DD0"/>
    <w:lvl w:ilvl="0">
      <w:start w:val="1"/>
      <w:numFmt w:val="decimal"/>
      <w:lvlText w:val="%1."/>
      <w:lvlJc w:val="left"/>
      <w:pPr>
        <w:ind w:left="502" w:hanging="360"/>
      </w:pPr>
      <w:rPr>
        <w:b w:val="0"/>
        <w:bCs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3">
    <w:nsid w:val="6FDF06C5"/>
    <w:multiLevelType w:val="multilevel"/>
    <w:tmpl w:val="CC183C54"/>
    <w:lvl w:ilvl="0">
      <w:start w:val="1"/>
      <w:numFmt w:val="decimal"/>
      <w:lvlText w:val="%1."/>
      <w:lvlJc w:val="left"/>
      <w:pPr>
        <w:ind w:left="1788" w:hanging="360"/>
      </w:pPr>
      <w:rPr>
        <w:rFonts w:cs="Times New Roman"/>
        <w:szCs w:val="22"/>
        <w:lang w:val="pl-PL"/>
      </w:rPr>
    </w:lvl>
    <w:lvl w:ilvl="1">
      <w:start w:val="1"/>
      <w:numFmt w:val="decimal"/>
      <w:lvlText w:val="%2."/>
      <w:lvlJc w:val="left"/>
      <w:pPr>
        <w:ind w:left="1080" w:hanging="360"/>
      </w:pPr>
      <w:rPr>
        <w:rFonts w:cs="Times New Roman"/>
        <w:szCs w:val="22"/>
        <w:lang w:val="pl-PL"/>
      </w:rPr>
    </w:lvl>
    <w:lvl w:ilvl="2">
      <w:start w:val="1"/>
      <w:numFmt w:val="decimal"/>
      <w:lvlText w:val="%3."/>
      <w:lvlJc w:val="left"/>
      <w:pPr>
        <w:ind w:left="1440" w:hanging="360"/>
      </w:pPr>
      <w:rPr>
        <w:rFonts w:cs="Times New Roman"/>
        <w:szCs w:val="22"/>
        <w:lang w:val="pl-PL"/>
      </w:rPr>
    </w:lvl>
    <w:lvl w:ilvl="3">
      <w:start w:val="1"/>
      <w:numFmt w:val="decimal"/>
      <w:lvlText w:val="%4."/>
      <w:lvlJc w:val="left"/>
      <w:pPr>
        <w:ind w:left="1800" w:hanging="360"/>
      </w:pPr>
      <w:rPr>
        <w:rFonts w:cs="Times New Roman"/>
        <w:szCs w:val="22"/>
        <w:lang w:val="pl-PL"/>
      </w:rPr>
    </w:lvl>
    <w:lvl w:ilvl="4">
      <w:start w:val="1"/>
      <w:numFmt w:val="decimal"/>
      <w:lvlText w:val="%5."/>
      <w:lvlJc w:val="left"/>
      <w:pPr>
        <w:ind w:left="2160" w:hanging="360"/>
      </w:pPr>
      <w:rPr>
        <w:rFonts w:cs="Times New Roman"/>
        <w:szCs w:val="22"/>
        <w:lang w:val="pl-PL"/>
      </w:rPr>
    </w:lvl>
    <w:lvl w:ilvl="5">
      <w:start w:val="1"/>
      <w:numFmt w:val="decimal"/>
      <w:lvlText w:val="%6."/>
      <w:lvlJc w:val="left"/>
      <w:pPr>
        <w:ind w:left="2520" w:hanging="360"/>
      </w:pPr>
      <w:rPr>
        <w:rFonts w:cs="Times New Roman"/>
        <w:szCs w:val="22"/>
        <w:lang w:val="pl-PL"/>
      </w:rPr>
    </w:lvl>
    <w:lvl w:ilvl="6">
      <w:start w:val="1"/>
      <w:numFmt w:val="decimal"/>
      <w:lvlText w:val="%7."/>
      <w:lvlJc w:val="left"/>
      <w:pPr>
        <w:ind w:left="2880" w:hanging="360"/>
      </w:pPr>
      <w:rPr>
        <w:rFonts w:cs="Times New Roman"/>
        <w:szCs w:val="22"/>
        <w:lang w:val="pl-PL"/>
      </w:rPr>
    </w:lvl>
    <w:lvl w:ilvl="7">
      <w:start w:val="1"/>
      <w:numFmt w:val="decimal"/>
      <w:lvlText w:val="%8."/>
      <w:lvlJc w:val="left"/>
      <w:pPr>
        <w:ind w:left="3240" w:hanging="360"/>
      </w:pPr>
      <w:rPr>
        <w:rFonts w:cs="Times New Roman"/>
        <w:szCs w:val="22"/>
        <w:lang w:val="pl-PL"/>
      </w:rPr>
    </w:lvl>
    <w:lvl w:ilvl="8">
      <w:start w:val="1"/>
      <w:numFmt w:val="decimal"/>
      <w:lvlText w:val="%9."/>
      <w:lvlJc w:val="left"/>
      <w:pPr>
        <w:ind w:left="3600" w:hanging="360"/>
      </w:pPr>
      <w:rPr>
        <w:rFonts w:cs="Times New Roman"/>
        <w:szCs w:val="22"/>
        <w:lang w:val="pl-PL"/>
      </w:rPr>
    </w:lvl>
  </w:abstractNum>
  <w:abstractNum w:abstractNumId="24">
    <w:nsid w:val="71B9054D"/>
    <w:multiLevelType w:val="multilevel"/>
    <w:tmpl w:val="0CA8E524"/>
    <w:lvl w:ilvl="0">
      <w:start w:val="1"/>
      <w:numFmt w:val="decimal"/>
      <w:lvlText w:val="%1."/>
      <w:lvlJc w:val="left"/>
      <w:pPr>
        <w:ind w:left="408" w:hanging="360"/>
      </w:pPr>
      <w:rPr>
        <w:rFonts w:eastAsia="Calibri" w:cs="Calibri"/>
        <w:color w:val="000000"/>
        <w:spacing w:val="-6"/>
        <w:sz w:val="22"/>
        <w:szCs w:val="22"/>
        <w:lang w:val="pl-PL"/>
      </w:rPr>
    </w:lvl>
    <w:lvl w:ilvl="1">
      <w:start w:val="1"/>
      <w:numFmt w:val="decimal"/>
      <w:lvlText w:val="%2)"/>
      <w:lvlJc w:val="left"/>
      <w:pPr>
        <w:ind w:left="927" w:hanging="360"/>
      </w:pPr>
      <w:rPr>
        <w:rFonts w:eastAsia="Calibri" w:cs="Calibri"/>
        <w:color w:val="000000"/>
        <w:spacing w:val="-6"/>
        <w:sz w:val="22"/>
        <w:szCs w:val="22"/>
        <w:lang w:val="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6166A82"/>
    <w:multiLevelType w:val="multilevel"/>
    <w:tmpl w:val="873A2D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796267AF"/>
    <w:multiLevelType w:val="multilevel"/>
    <w:tmpl w:val="F80A55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7BCC0B31"/>
    <w:multiLevelType w:val="multilevel"/>
    <w:tmpl w:val="195C3E8C"/>
    <w:lvl w:ilvl="0">
      <w:start w:val="1"/>
      <w:numFmt w:val="decimal"/>
      <w:lvlText w:val="%1."/>
      <w:lvlJc w:val="left"/>
      <w:pPr>
        <w:ind w:left="1788" w:hanging="360"/>
      </w:pPr>
      <w:rPr>
        <w:rFonts w:cs="Times New Roman"/>
        <w:color w:val="000000"/>
        <w:sz w:val="22"/>
        <w:szCs w:val="22"/>
        <w:lang w:val="pl-PL"/>
      </w:rPr>
    </w:lvl>
    <w:lvl w:ilvl="1">
      <w:start w:val="1"/>
      <w:numFmt w:val="lowerLetter"/>
      <w:lvlText w:val="%2."/>
      <w:lvlJc w:val="left"/>
      <w:pPr>
        <w:ind w:left="1080" w:hanging="360"/>
      </w:pPr>
      <w:rPr>
        <w:rFonts w:cs="Times New Roman"/>
      </w:rPr>
    </w:lvl>
    <w:lvl w:ilvl="2">
      <w:start w:val="1"/>
      <w:numFmt w:val="decimal"/>
      <w:lvlText w:val="%3."/>
      <w:lvlJc w:val="left"/>
      <w:pPr>
        <w:ind w:left="1440" w:hanging="360"/>
      </w:pPr>
      <w:rPr>
        <w:rFonts w:cs="Times New Roman"/>
        <w:color w:val="000000"/>
        <w:sz w:val="22"/>
        <w:szCs w:val="22"/>
        <w:lang w:val="pl-PL"/>
      </w:rPr>
    </w:lvl>
    <w:lvl w:ilvl="3">
      <w:start w:val="1"/>
      <w:numFmt w:val="decimal"/>
      <w:lvlText w:val="%4."/>
      <w:lvlJc w:val="left"/>
      <w:pPr>
        <w:ind w:left="1800" w:hanging="360"/>
      </w:pPr>
      <w:rPr>
        <w:rFonts w:cs="Times New Roman"/>
        <w:color w:val="000000"/>
        <w:sz w:val="22"/>
        <w:szCs w:val="22"/>
        <w:lang w:val="pl-PL"/>
      </w:rPr>
    </w:lvl>
    <w:lvl w:ilvl="4">
      <w:start w:val="1"/>
      <w:numFmt w:val="decimal"/>
      <w:lvlText w:val="%5."/>
      <w:lvlJc w:val="left"/>
      <w:pPr>
        <w:ind w:left="2160" w:hanging="360"/>
      </w:pPr>
      <w:rPr>
        <w:rFonts w:cs="Times New Roman"/>
        <w:color w:val="000000"/>
        <w:sz w:val="22"/>
        <w:szCs w:val="22"/>
        <w:lang w:val="pl-PL"/>
      </w:rPr>
    </w:lvl>
    <w:lvl w:ilvl="5">
      <w:start w:val="1"/>
      <w:numFmt w:val="decimal"/>
      <w:lvlText w:val="%6."/>
      <w:lvlJc w:val="left"/>
      <w:pPr>
        <w:ind w:left="2520" w:hanging="360"/>
      </w:pPr>
      <w:rPr>
        <w:rFonts w:cs="Times New Roman"/>
        <w:color w:val="000000"/>
        <w:sz w:val="22"/>
        <w:szCs w:val="22"/>
        <w:lang w:val="pl-PL"/>
      </w:rPr>
    </w:lvl>
    <w:lvl w:ilvl="6">
      <w:start w:val="1"/>
      <w:numFmt w:val="decimal"/>
      <w:lvlText w:val="%7."/>
      <w:lvlJc w:val="left"/>
      <w:pPr>
        <w:ind w:left="2880" w:hanging="360"/>
      </w:pPr>
      <w:rPr>
        <w:rFonts w:cs="Times New Roman"/>
        <w:color w:val="000000"/>
        <w:sz w:val="22"/>
        <w:szCs w:val="22"/>
        <w:lang w:val="pl-PL"/>
      </w:rPr>
    </w:lvl>
    <w:lvl w:ilvl="7">
      <w:start w:val="1"/>
      <w:numFmt w:val="decimal"/>
      <w:lvlText w:val="%8."/>
      <w:lvlJc w:val="left"/>
      <w:pPr>
        <w:ind w:left="3240" w:hanging="360"/>
      </w:pPr>
      <w:rPr>
        <w:rFonts w:cs="Times New Roman"/>
        <w:color w:val="000000"/>
        <w:sz w:val="22"/>
        <w:szCs w:val="22"/>
        <w:lang w:val="pl-PL"/>
      </w:rPr>
    </w:lvl>
    <w:lvl w:ilvl="8">
      <w:start w:val="1"/>
      <w:numFmt w:val="decimal"/>
      <w:lvlText w:val="%9."/>
      <w:lvlJc w:val="left"/>
      <w:pPr>
        <w:ind w:left="3600" w:hanging="360"/>
      </w:pPr>
      <w:rPr>
        <w:rFonts w:cs="Times New Roman"/>
        <w:color w:val="000000"/>
        <w:sz w:val="22"/>
        <w:szCs w:val="22"/>
        <w:lang w:val="pl-PL"/>
      </w:rPr>
    </w:lvl>
  </w:abstractNum>
  <w:abstractNum w:abstractNumId="28">
    <w:nsid w:val="7C32708E"/>
    <w:multiLevelType w:val="multilevel"/>
    <w:tmpl w:val="8572DA22"/>
    <w:lvl w:ilvl="0">
      <w:start w:val="1"/>
      <w:numFmt w:val="decimal"/>
      <w:lvlText w:val="%1."/>
      <w:lvlJc w:val="left"/>
      <w:pPr>
        <w:ind w:left="360" w:hanging="360"/>
      </w:pPr>
      <w:rPr>
        <w:b/>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E235A0D"/>
    <w:multiLevelType w:val="multilevel"/>
    <w:tmpl w:val="C0FAB504"/>
    <w:lvl w:ilvl="0">
      <w:numFmt w:val="bullet"/>
      <w:lvlText w:val=""/>
      <w:lvlJc w:val="left"/>
      <w:pPr>
        <w:ind w:left="1790" w:hanging="360"/>
      </w:pPr>
      <w:rPr>
        <w:rFonts w:ascii="Symbol" w:hAnsi="Symbol" w:cs="Symbol" w:hint="default"/>
      </w:rPr>
    </w:lvl>
    <w:lvl w:ilvl="1">
      <w:start w:val="1"/>
      <w:numFmt w:val="bullet"/>
      <w:lvlText w:val="o"/>
      <w:lvlJc w:val="left"/>
      <w:pPr>
        <w:ind w:left="2510" w:hanging="360"/>
      </w:pPr>
      <w:rPr>
        <w:rFonts w:ascii="Courier New" w:hAnsi="Courier New" w:cs="Courier New" w:hint="default"/>
      </w:rPr>
    </w:lvl>
    <w:lvl w:ilvl="2">
      <w:start w:val="1"/>
      <w:numFmt w:val="bullet"/>
      <w:lvlText w:val=""/>
      <w:lvlJc w:val="left"/>
      <w:pPr>
        <w:ind w:left="3230" w:hanging="360"/>
      </w:pPr>
      <w:rPr>
        <w:rFonts w:ascii="Wingdings" w:hAnsi="Wingdings" w:cs="Wingdings" w:hint="default"/>
      </w:rPr>
    </w:lvl>
    <w:lvl w:ilvl="3">
      <w:start w:val="1"/>
      <w:numFmt w:val="bullet"/>
      <w:lvlText w:val=""/>
      <w:lvlJc w:val="left"/>
      <w:pPr>
        <w:ind w:left="3950" w:hanging="360"/>
      </w:pPr>
      <w:rPr>
        <w:rFonts w:ascii="Symbol" w:hAnsi="Symbol" w:cs="Symbol" w:hint="default"/>
      </w:rPr>
    </w:lvl>
    <w:lvl w:ilvl="4">
      <w:start w:val="1"/>
      <w:numFmt w:val="bullet"/>
      <w:lvlText w:val="o"/>
      <w:lvlJc w:val="left"/>
      <w:pPr>
        <w:ind w:left="4670" w:hanging="360"/>
      </w:pPr>
      <w:rPr>
        <w:rFonts w:ascii="Courier New" w:hAnsi="Courier New" w:cs="Courier New" w:hint="default"/>
      </w:rPr>
    </w:lvl>
    <w:lvl w:ilvl="5">
      <w:start w:val="1"/>
      <w:numFmt w:val="bullet"/>
      <w:lvlText w:val=""/>
      <w:lvlJc w:val="left"/>
      <w:pPr>
        <w:ind w:left="5390" w:hanging="360"/>
      </w:pPr>
      <w:rPr>
        <w:rFonts w:ascii="Wingdings" w:hAnsi="Wingdings" w:cs="Wingdings" w:hint="default"/>
      </w:rPr>
    </w:lvl>
    <w:lvl w:ilvl="6">
      <w:start w:val="1"/>
      <w:numFmt w:val="bullet"/>
      <w:lvlText w:val=""/>
      <w:lvlJc w:val="left"/>
      <w:pPr>
        <w:ind w:left="6110" w:hanging="360"/>
      </w:pPr>
      <w:rPr>
        <w:rFonts w:ascii="Symbol" w:hAnsi="Symbol" w:cs="Symbol" w:hint="default"/>
      </w:rPr>
    </w:lvl>
    <w:lvl w:ilvl="7">
      <w:start w:val="1"/>
      <w:numFmt w:val="bullet"/>
      <w:lvlText w:val="o"/>
      <w:lvlJc w:val="left"/>
      <w:pPr>
        <w:ind w:left="6830" w:hanging="360"/>
      </w:pPr>
      <w:rPr>
        <w:rFonts w:ascii="Courier New" w:hAnsi="Courier New" w:cs="Courier New" w:hint="default"/>
      </w:rPr>
    </w:lvl>
    <w:lvl w:ilvl="8">
      <w:start w:val="1"/>
      <w:numFmt w:val="bullet"/>
      <w:lvlText w:val=""/>
      <w:lvlJc w:val="left"/>
      <w:pPr>
        <w:ind w:left="7550" w:hanging="360"/>
      </w:pPr>
      <w:rPr>
        <w:rFonts w:ascii="Wingdings" w:hAnsi="Wingdings" w:cs="Wingdings" w:hint="default"/>
      </w:rPr>
    </w:lvl>
  </w:abstractNum>
  <w:abstractNum w:abstractNumId="30">
    <w:nsid w:val="7EDE5EF6"/>
    <w:multiLevelType w:val="multilevel"/>
    <w:tmpl w:val="A774BDEE"/>
    <w:lvl w:ilvl="0">
      <w:start w:val="1"/>
      <w:numFmt w:val="decimal"/>
      <w:lvlText w:val="%1."/>
      <w:lvlJc w:val="left"/>
      <w:pPr>
        <w:ind w:left="1788" w:hanging="360"/>
      </w:pPr>
      <w:rPr>
        <w:rFonts w:cs="Times New Roman"/>
        <w:color w:val="000000"/>
        <w:sz w:val="22"/>
        <w:szCs w:val="22"/>
        <w:lang w:val="pl-PL"/>
      </w:rPr>
    </w:lvl>
    <w:lvl w:ilvl="1">
      <w:start w:val="1"/>
      <w:numFmt w:val="lowerLetter"/>
      <w:lvlText w:val="%2."/>
      <w:lvlJc w:val="left"/>
      <w:pPr>
        <w:ind w:left="1080" w:hanging="360"/>
      </w:pPr>
      <w:rPr>
        <w:rFonts w:cs="Times New Roman"/>
      </w:rPr>
    </w:lvl>
    <w:lvl w:ilvl="2">
      <w:start w:val="1"/>
      <w:numFmt w:val="decimal"/>
      <w:lvlText w:val="%3."/>
      <w:lvlJc w:val="left"/>
      <w:pPr>
        <w:ind w:left="1440" w:hanging="360"/>
      </w:pPr>
      <w:rPr>
        <w:rFonts w:cs="Times New Roman"/>
        <w:color w:val="000000"/>
        <w:sz w:val="22"/>
        <w:szCs w:val="22"/>
        <w:lang w:val="pl-PL"/>
      </w:rPr>
    </w:lvl>
    <w:lvl w:ilvl="3">
      <w:start w:val="1"/>
      <w:numFmt w:val="decimal"/>
      <w:lvlText w:val="%4."/>
      <w:lvlJc w:val="left"/>
      <w:pPr>
        <w:ind w:left="1800" w:hanging="360"/>
      </w:pPr>
      <w:rPr>
        <w:rFonts w:cs="Times New Roman"/>
        <w:color w:val="000000"/>
        <w:sz w:val="22"/>
        <w:szCs w:val="22"/>
        <w:lang w:val="pl-PL"/>
      </w:rPr>
    </w:lvl>
    <w:lvl w:ilvl="4">
      <w:start w:val="1"/>
      <w:numFmt w:val="decimal"/>
      <w:lvlText w:val="%5."/>
      <w:lvlJc w:val="left"/>
      <w:pPr>
        <w:ind w:left="2160" w:hanging="360"/>
      </w:pPr>
      <w:rPr>
        <w:rFonts w:cs="Times New Roman"/>
        <w:color w:val="000000"/>
        <w:sz w:val="22"/>
        <w:szCs w:val="22"/>
        <w:lang w:val="pl-PL"/>
      </w:rPr>
    </w:lvl>
    <w:lvl w:ilvl="5">
      <w:start w:val="1"/>
      <w:numFmt w:val="decimal"/>
      <w:lvlText w:val="%6."/>
      <w:lvlJc w:val="left"/>
      <w:pPr>
        <w:ind w:left="2520" w:hanging="360"/>
      </w:pPr>
      <w:rPr>
        <w:rFonts w:cs="Times New Roman"/>
        <w:color w:val="000000"/>
        <w:sz w:val="22"/>
        <w:szCs w:val="22"/>
        <w:lang w:val="pl-PL"/>
      </w:rPr>
    </w:lvl>
    <w:lvl w:ilvl="6">
      <w:start w:val="1"/>
      <w:numFmt w:val="decimal"/>
      <w:lvlText w:val="%7."/>
      <w:lvlJc w:val="left"/>
      <w:pPr>
        <w:ind w:left="2880" w:hanging="360"/>
      </w:pPr>
      <w:rPr>
        <w:rFonts w:cs="Times New Roman"/>
        <w:color w:val="000000"/>
        <w:sz w:val="22"/>
        <w:szCs w:val="22"/>
        <w:lang w:val="pl-PL"/>
      </w:rPr>
    </w:lvl>
    <w:lvl w:ilvl="7">
      <w:start w:val="1"/>
      <w:numFmt w:val="decimal"/>
      <w:lvlText w:val="%8."/>
      <w:lvlJc w:val="left"/>
      <w:pPr>
        <w:ind w:left="3240" w:hanging="360"/>
      </w:pPr>
      <w:rPr>
        <w:rFonts w:cs="Times New Roman"/>
        <w:color w:val="000000"/>
        <w:sz w:val="22"/>
        <w:szCs w:val="22"/>
        <w:lang w:val="pl-PL"/>
      </w:rPr>
    </w:lvl>
    <w:lvl w:ilvl="8">
      <w:start w:val="1"/>
      <w:numFmt w:val="decimal"/>
      <w:lvlText w:val="%9."/>
      <w:lvlJc w:val="left"/>
      <w:pPr>
        <w:ind w:left="3600" w:hanging="360"/>
      </w:pPr>
      <w:rPr>
        <w:rFonts w:cs="Times New Roman"/>
        <w:color w:val="000000"/>
        <w:sz w:val="22"/>
        <w:szCs w:val="22"/>
        <w:lang w:val="pl-PL"/>
      </w:rPr>
    </w:lvl>
  </w:abstractNum>
  <w:num w:numId="1">
    <w:abstractNumId w:val="4"/>
  </w:num>
  <w:num w:numId="2">
    <w:abstractNumId w:val="11"/>
  </w:num>
  <w:num w:numId="3">
    <w:abstractNumId w:val="19"/>
  </w:num>
  <w:num w:numId="4">
    <w:abstractNumId w:val="16"/>
  </w:num>
  <w:num w:numId="5">
    <w:abstractNumId w:val="12"/>
  </w:num>
  <w:num w:numId="6">
    <w:abstractNumId w:val="1"/>
  </w:num>
  <w:num w:numId="7">
    <w:abstractNumId w:val="8"/>
  </w:num>
  <w:num w:numId="8">
    <w:abstractNumId w:val="9"/>
  </w:num>
  <w:num w:numId="9">
    <w:abstractNumId w:val="30"/>
  </w:num>
  <w:num w:numId="10">
    <w:abstractNumId w:val="28"/>
  </w:num>
  <w:num w:numId="11">
    <w:abstractNumId w:val="0"/>
  </w:num>
  <w:num w:numId="12">
    <w:abstractNumId w:val="20"/>
  </w:num>
  <w:num w:numId="13">
    <w:abstractNumId w:val="21"/>
  </w:num>
  <w:num w:numId="14">
    <w:abstractNumId w:val="15"/>
  </w:num>
  <w:num w:numId="15">
    <w:abstractNumId w:val="24"/>
  </w:num>
  <w:num w:numId="16">
    <w:abstractNumId w:val="2"/>
  </w:num>
  <w:num w:numId="17">
    <w:abstractNumId w:val="5"/>
  </w:num>
  <w:num w:numId="18">
    <w:abstractNumId w:val="17"/>
  </w:num>
  <w:num w:numId="19">
    <w:abstractNumId w:val="13"/>
  </w:num>
  <w:num w:numId="20">
    <w:abstractNumId w:val="6"/>
  </w:num>
  <w:num w:numId="21">
    <w:abstractNumId w:val="3"/>
  </w:num>
  <w:num w:numId="22">
    <w:abstractNumId w:val="10"/>
  </w:num>
  <w:num w:numId="23">
    <w:abstractNumId w:val="7"/>
  </w:num>
  <w:num w:numId="24">
    <w:abstractNumId w:val="27"/>
  </w:num>
  <w:num w:numId="25">
    <w:abstractNumId w:val="23"/>
  </w:num>
  <w:num w:numId="26">
    <w:abstractNumId w:val="22"/>
  </w:num>
  <w:num w:numId="27">
    <w:abstractNumId w:val="18"/>
  </w:num>
  <w:num w:numId="28">
    <w:abstractNumId w:val="14"/>
  </w:num>
  <w:num w:numId="29">
    <w:abstractNumId w:val="25"/>
  </w:num>
  <w:num w:numId="30">
    <w:abstractNumId w:val="29"/>
  </w:num>
  <w:num w:numId="31">
    <w:abstractNumId w:val="26"/>
  </w:num>
  <w:num w:numId="32">
    <w:abstractNumId w:val="24"/>
    <w:lvlOverride w:ilvl="0">
      <w:lvl w:ilvl="0">
        <w:start w:val="1"/>
        <w:numFmt w:val="decimal"/>
        <w:lvlText w:val="%1."/>
        <w:lvlJc w:val="left"/>
        <w:pPr>
          <w:ind w:left="408" w:hanging="360"/>
        </w:pPr>
        <w:rPr>
          <w:rFonts w:eastAsia="Calibri" w:cs="Calibri"/>
          <w:color w:val="000000"/>
          <w:spacing w:val="-6"/>
          <w:sz w:val="22"/>
          <w:szCs w:val="22"/>
          <w:lang w:val="pl-PL"/>
        </w:rPr>
      </w:lvl>
    </w:lvlOverride>
    <w:lvlOverride w:ilvl="1">
      <w:lvl w:ilvl="1">
        <w:start w:val="1"/>
        <w:numFmt w:val="decimal"/>
        <w:lvlText w:val="%2)"/>
        <w:lvlJc w:val="left"/>
        <w:pPr>
          <w:ind w:left="927" w:hanging="360"/>
        </w:pPr>
        <w:rPr>
          <w:rFonts w:eastAsia="Calibri" w:cs="Calibri"/>
          <w:color w:val="000000"/>
          <w:spacing w:val="-6"/>
          <w:sz w:val="22"/>
          <w:szCs w:val="22"/>
          <w:lang w:val="pl-PL"/>
        </w:rPr>
      </w:lvl>
    </w:lvlOverride>
  </w:num>
  <w:num w:numId="33">
    <w:abstractNumId w:val="5"/>
    <w:lvlOverride w:ilvl="0">
      <w:lvl w:ilvl="0">
        <w:start w:val="1"/>
        <w:numFmt w:val="decimal"/>
        <w:lvlText w:val="%1."/>
        <w:lvlJc w:val="left"/>
        <w:pPr>
          <w:ind w:left="360" w:hanging="360"/>
        </w:pPr>
        <w:rPr>
          <w:iCs/>
          <w:color w:val="000000"/>
          <w:sz w:val="22"/>
          <w:szCs w:val="22"/>
        </w:rPr>
      </w:lvl>
    </w:lvlOverride>
  </w:num>
  <w:num w:numId="34">
    <w:abstractNumId w:val="17"/>
    <w:lvlOverride w:ilvl="0">
      <w:lvl w:ilvl="0">
        <w:start w:val="1"/>
        <w:numFmt w:val="decimal"/>
        <w:lvlText w:val="%1."/>
        <w:lvlJc w:val="left"/>
        <w:pPr>
          <w:ind w:left="360" w:hanging="360"/>
        </w:pPr>
        <w:rPr>
          <w:b/>
          <w:color w:val="000000"/>
          <w:sz w:val="22"/>
          <w:szCs w:val="22"/>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num>
  <w:num w:numId="35">
    <w:abstractNumId w:val="13"/>
    <w:lvlOverride w:ilvl="0">
      <w:lvl w:ilvl="0">
        <w:start w:val="1"/>
        <w:numFmt w:val="decimal"/>
        <w:lvlText w:val="%1."/>
        <w:lvlJc w:val="left"/>
        <w:pPr>
          <w:ind w:left="360" w:hanging="360"/>
        </w:pPr>
        <w:rPr>
          <w:rFonts w:eastAsia="Calibri"/>
          <w:color w:val="000000"/>
          <w:sz w:val="22"/>
          <w:szCs w:val="22"/>
        </w:rPr>
      </w:lvl>
    </w:lvlOverride>
  </w:num>
  <w:num w:numId="36">
    <w:abstractNumId w:val="6"/>
    <w:lvlOverride w:ilvl="0">
      <w:lvl w:ilvl="0">
        <w:start w:val="1"/>
        <w:numFmt w:val="decimal"/>
        <w:lvlText w:val="%1."/>
        <w:lvlJc w:val="left"/>
        <w:pPr>
          <w:ind w:left="360" w:hanging="360"/>
        </w:pPr>
        <w:rPr>
          <w:iCs/>
          <w:color w:val="000000"/>
          <w:sz w:val="22"/>
          <w:szCs w:val="22"/>
        </w:rPr>
      </w:lvl>
    </w:lvlOverride>
  </w:num>
  <w:num w:numId="37">
    <w:abstractNumId w:val="24"/>
    <w:lvlOverride w:ilvl="0">
      <w:lvl w:ilvl="0">
        <w:start w:val="1"/>
        <w:numFmt w:val="decimal"/>
        <w:lvlText w:val="%1."/>
        <w:lvlJc w:val="left"/>
        <w:pPr>
          <w:ind w:left="408" w:hanging="360"/>
        </w:pPr>
        <w:rPr>
          <w:rFonts w:eastAsia="Calibri" w:cs="Calibri"/>
          <w:color w:val="000000"/>
          <w:spacing w:val="-6"/>
          <w:sz w:val="22"/>
          <w:szCs w:val="22"/>
          <w:lang w:val="pl-PL"/>
        </w:rPr>
      </w:lvl>
    </w:lvlOverride>
    <w:lvlOverride w:ilvl="1">
      <w:lvl w:ilvl="1">
        <w:start w:val="1"/>
        <w:numFmt w:val="decimal"/>
        <w:lvlText w:val="%2)"/>
        <w:lvlJc w:val="left"/>
        <w:pPr>
          <w:ind w:left="927" w:hanging="360"/>
        </w:pPr>
        <w:rPr>
          <w:rFonts w:eastAsia="Calibri" w:cs="Calibri"/>
          <w:color w:val="000000"/>
          <w:spacing w:val="-6"/>
          <w:sz w:val="22"/>
          <w:szCs w:val="22"/>
          <w:lang w:val="pl-PL"/>
        </w:rPr>
      </w:lvl>
    </w:lvlOverride>
  </w:num>
  <w:num w:numId="38">
    <w:abstractNumId w:val="27"/>
    <w:lvlOverride w:ilvl="0">
      <w:lvl w:ilvl="0">
        <w:start w:val="1"/>
        <w:numFmt w:val="decimal"/>
        <w:lvlText w:val="%1."/>
        <w:lvlJc w:val="left"/>
        <w:pPr>
          <w:ind w:left="1788" w:hanging="360"/>
        </w:pPr>
        <w:rPr>
          <w:rFonts w:cs="Times New Roman"/>
          <w:color w:val="000000"/>
          <w:sz w:val="22"/>
          <w:szCs w:val="22"/>
          <w:lang w:val="pl-PL"/>
        </w:rPr>
      </w:lvl>
    </w:lvlOverride>
    <w:lvlOverride w:ilvl="1">
      <w:lvl w:ilvl="1">
        <w:start w:val="1"/>
        <w:numFmt w:val="lowerLetter"/>
        <w:lvlText w:val="%2."/>
        <w:lvlJc w:val="left"/>
        <w:pPr>
          <w:ind w:left="1080" w:hanging="360"/>
        </w:pPr>
        <w:rPr>
          <w:rFonts w:cs="Times New Roman"/>
        </w:rPr>
      </w:lvl>
    </w:lvlOverride>
    <w:lvlOverride w:ilvl="2">
      <w:lvl w:ilvl="2">
        <w:start w:val="1"/>
        <w:numFmt w:val="decimal"/>
        <w:lvlText w:val="%3."/>
        <w:lvlJc w:val="left"/>
        <w:pPr>
          <w:ind w:left="1440" w:hanging="360"/>
        </w:pPr>
        <w:rPr>
          <w:rFonts w:cs="Times New Roman"/>
          <w:color w:val="000000"/>
          <w:sz w:val="22"/>
          <w:szCs w:val="22"/>
          <w:lang w:val="pl-PL"/>
        </w:rPr>
      </w:lvl>
    </w:lvlOverride>
    <w:lvlOverride w:ilvl="3">
      <w:lvl w:ilvl="3">
        <w:start w:val="1"/>
        <w:numFmt w:val="decimal"/>
        <w:lvlText w:val="%4."/>
        <w:lvlJc w:val="left"/>
        <w:pPr>
          <w:ind w:left="1800" w:hanging="360"/>
        </w:pPr>
        <w:rPr>
          <w:rFonts w:cs="Times New Roman"/>
          <w:color w:val="000000"/>
          <w:sz w:val="22"/>
          <w:szCs w:val="22"/>
          <w:lang w:val="pl-PL"/>
        </w:rPr>
      </w:lvl>
    </w:lvlOverride>
    <w:lvlOverride w:ilvl="4">
      <w:lvl w:ilvl="4">
        <w:start w:val="1"/>
        <w:numFmt w:val="decimal"/>
        <w:lvlText w:val="%5."/>
        <w:lvlJc w:val="left"/>
        <w:pPr>
          <w:ind w:left="2160" w:hanging="360"/>
        </w:pPr>
        <w:rPr>
          <w:rFonts w:cs="Times New Roman"/>
          <w:color w:val="000000"/>
          <w:sz w:val="22"/>
          <w:szCs w:val="22"/>
          <w:lang w:val="pl-PL"/>
        </w:rPr>
      </w:lvl>
    </w:lvlOverride>
    <w:lvlOverride w:ilvl="5">
      <w:lvl w:ilvl="5">
        <w:start w:val="1"/>
        <w:numFmt w:val="decimal"/>
        <w:lvlText w:val="%6."/>
        <w:lvlJc w:val="left"/>
        <w:pPr>
          <w:ind w:left="2520" w:hanging="360"/>
        </w:pPr>
        <w:rPr>
          <w:rFonts w:cs="Times New Roman"/>
          <w:color w:val="000000"/>
          <w:sz w:val="22"/>
          <w:szCs w:val="22"/>
          <w:lang w:val="pl-PL"/>
        </w:rPr>
      </w:lvl>
    </w:lvlOverride>
    <w:lvlOverride w:ilvl="6">
      <w:lvl w:ilvl="6">
        <w:start w:val="1"/>
        <w:numFmt w:val="decimal"/>
        <w:lvlText w:val="%7."/>
        <w:lvlJc w:val="left"/>
        <w:pPr>
          <w:ind w:left="2880" w:hanging="360"/>
        </w:pPr>
        <w:rPr>
          <w:rFonts w:cs="Times New Roman"/>
          <w:color w:val="000000"/>
          <w:sz w:val="22"/>
          <w:szCs w:val="22"/>
          <w:lang w:val="pl-PL"/>
        </w:rPr>
      </w:lvl>
    </w:lvlOverride>
    <w:lvlOverride w:ilvl="7">
      <w:lvl w:ilvl="7">
        <w:start w:val="1"/>
        <w:numFmt w:val="decimal"/>
        <w:lvlText w:val="%8."/>
        <w:lvlJc w:val="left"/>
        <w:pPr>
          <w:ind w:left="3240" w:hanging="360"/>
        </w:pPr>
        <w:rPr>
          <w:rFonts w:cs="Times New Roman"/>
          <w:color w:val="000000"/>
          <w:sz w:val="22"/>
          <w:szCs w:val="22"/>
          <w:lang w:val="pl-PL"/>
        </w:rPr>
      </w:lvl>
    </w:lvlOverride>
    <w:lvlOverride w:ilvl="8">
      <w:lvl w:ilvl="8">
        <w:start w:val="1"/>
        <w:numFmt w:val="decimal"/>
        <w:lvlText w:val="%9."/>
        <w:lvlJc w:val="left"/>
        <w:pPr>
          <w:ind w:left="3600" w:hanging="360"/>
        </w:pPr>
        <w:rPr>
          <w:rFonts w:cs="Times New Roman"/>
          <w:color w:val="000000"/>
          <w:sz w:val="22"/>
          <w:szCs w:val="22"/>
          <w:lang w:val="pl-PL"/>
        </w:rPr>
      </w:lvl>
    </w:lvlOverride>
  </w:num>
  <w:num w:numId="39">
    <w:abstractNumId w:val="23"/>
    <w:lvlOverride w:ilvl="0">
      <w:lvl w:ilvl="0">
        <w:start w:val="1"/>
        <w:numFmt w:val="decimal"/>
        <w:lvlText w:val="%1."/>
        <w:lvlJc w:val="left"/>
        <w:pPr>
          <w:ind w:left="1788" w:hanging="360"/>
        </w:pPr>
        <w:rPr>
          <w:rFonts w:cs="Times New Roman"/>
          <w:szCs w:val="22"/>
          <w:lang w:val="pl-PL"/>
        </w:rPr>
      </w:lvl>
    </w:lvlOverride>
    <w:lvlOverride w:ilvl="1">
      <w:lvl w:ilvl="1">
        <w:start w:val="1"/>
        <w:numFmt w:val="decimal"/>
        <w:lvlText w:val="%2."/>
        <w:lvlJc w:val="left"/>
        <w:pPr>
          <w:ind w:left="1080" w:hanging="360"/>
        </w:pPr>
        <w:rPr>
          <w:rFonts w:cs="Times New Roman"/>
          <w:szCs w:val="22"/>
          <w:lang w:val="pl-PL"/>
        </w:rPr>
      </w:lvl>
    </w:lvlOverride>
    <w:lvlOverride w:ilvl="2">
      <w:lvl w:ilvl="2">
        <w:start w:val="1"/>
        <w:numFmt w:val="decimal"/>
        <w:lvlText w:val="%3."/>
        <w:lvlJc w:val="left"/>
        <w:pPr>
          <w:ind w:left="1440" w:hanging="360"/>
        </w:pPr>
        <w:rPr>
          <w:rFonts w:cs="Times New Roman"/>
          <w:szCs w:val="22"/>
          <w:lang w:val="pl-PL"/>
        </w:rPr>
      </w:lvl>
    </w:lvlOverride>
    <w:lvlOverride w:ilvl="3">
      <w:lvl w:ilvl="3">
        <w:start w:val="1"/>
        <w:numFmt w:val="decimal"/>
        <w:lvlText w:val="%4."/>
        <w:lvlJc w:val="left"/>
        <w:pPr>
          <w:ind w:left="1800" w:hanging="360"/>
        </w:pPr>
        <w:rPr>
          <w:rFonts w:cs="Times New Roman"/>
          <w:szCs w:val="22"/>
          <w:lang w:val="pl-PL"/>
        </w:rPr>
      </w:lvl>
    </w:lvlOverride>
    <w:lvlOverride w:ilvl="4">
      <w:lvl w:ilvl="4">
        <w:start w:val="1"/>
        <w:numFmt w:val="decimal"/>
        <w:lvlText w:val="%5."/>
        <w:lvlJc w:val="left"/>
        <w:pPr>
          <w:ind w:left="2160" w:hanging="360"/>
        </w:pPr>
        <w:rPr>
          <w:rFonts w:cs="Times New Roman"/>
          <w:szCs w:val="22"/>
          <w:lang w:val="pl-PL"/>
        </w:rPr>
      </w:lvl>
    </w:lvlOverride>
    <w:lvlOverride w:ilvl="5">
      <w:lvl w:ilvl="5">
        <w:start w:val="1"/>
        <w:numFmt w:val="decimal"/>
        <w:lvlText w:val="%6."/>
        <w:lvlJc w:val="left"/>
        <w:pPr>
          <w:ind w:left="2520" w:hanging="360"/>
        </w:pPr>
        <w:rPr>
          <w:rFonts w:cs="Times New Roman"/>
          <w:szCs w:val="22"/>
          <w:lang w:val="pl-PL"/>
        </w:rPr>
      </w:lvl>
    </w:lvlOverride>
    <w:lvlOverride w:ilvl="6">
      <w:lvl w:ilvl="6">
        <w:start w:val="1"/>
        <w:numFmt w:val="decimal"/>
        <w:lvlText w:val="%7."/>
        <w:lvlJc w:val="left"/>
        <w:pPr>
          <w:ind w:left="2880" w:hanging="360"/>
        </w:pPr>
        <w:rPr>
          <w:rFonts w:cs="Times New Roman"/>
          <w:szCs w:val="22"/>
          <w:lang w:val="pl-PL"/>
        </w:rPr>
      </w:lvl>
    </w:lvlOverride>
    <w:lvlOverride w:ilvl="7">
      <w:lvl w:ilvl="7">
        <w:start w:val="1"/>
        <w:numFmt w:val="decimal"/>
        <w:lvlText w:val="%8."/>
        <w:lvlJc w:val="left"/>
        <w:pPr>
          <w:ind w:left="3240" w:hanging="360"/>
        </w:pPr>
        <w:rPr>
          <w:rFonts w:cs="Times New Roman"/>
          <w:szCs w:val="22"/>
          <w:lang w:val="pl-PL"/>
        </w:rPr>
      </w:lvl>
    </w:lvlOverride>
    <w:lvlOverride w:ilvl="8">
      <w:lvl w:ilvl="8">
        <w:start w:val="1"/>
        <w:numFmt w:val="decimal"/>
        <w:lvlText w:val="%9."/>
        <w:lvlJc w:val="left"/>
        <w:pPr>
          <w:ind w:left="3600" w:hanging="360"/>
        </w:pPr>
        <w:rPr>
          <w:rFonts w:cs="Times New Roman"/>
          <w:szCs w:val="22"/>
          <w:lang w:val="pl-PL"/>
        </w:rPr>
      </w:lvl>
    </w:lvlOverride>
  </w:num>
  <w:num w:numId="40">
    <w:abstractNumId w:val="22"/>
    <w:lvlOverride w:ilvl="0">
      <w:lvl w:ilvl="0">
        <w:start w:val="1"/>
        <w:numFmt w:val="decimal"/>
        <w:lvlText w:val="%1."/>
        <w:lvlJc w:val="left"/>
        <w:pPr>
          <w:ind w:left="502" w:hanging="360"/>
        </w:pPr>
        <w:rPr>
          <w:b w:val="0"/>
          <w:bCs w:val="0"/>
        </w:rPr>
      </w:lvl>
    </w:lvlOverride>
  </w:num>
  <w:num w:numId="41">
    <w:abstractNumId w:val="18"/>
    <w:lvlOverride w:ilvl="0">
      <w:lvl w:ilvl="0">
        <w:start w:val="1"/>
        <w:numFmt w:val="decimal"/>
        <w:lvlText w:val="%1."/>
        <w:lvlJc w:val="left"/>
        <w:pPr>
          <w:ind w:left="720" w:hanging="360"/>
        </w:pPr>
        <w:rPr>
          <w:rFonts w:cs="Times New Roman"/>
          <w:color w:val="000000"/>
          <w:sz w:val="22"/>
          <w:szCs w:val="22"/>
          <w:lang w:val="pl-PL"/>
        </w:rPr>
      </w:lvl>
    </w:lvlOverride>
  </w:num>
  <w:num w:numId="42">
    <w:abstractNumId w:val="14"/>
  </w:num>
  <w:num w:numId="43">
    <w:abstractNumId w:val="25"/>
  </w:num>
  <w:num w:numId="44">
    <w:abstractNumId w:val="29"/>
    <w:lvlOverride w:ilvl="0">
      <w:lvl w:ilvl="0">
        <w:numFmt w:val="bullet"/>
        <w:lvlText w:val=""/>
        <w:lvlJc w:val="left"/>
        <w:pPr>
          <w:ind w:left="1790" w:hanging="360"/>
        </w:pPr>
        <w:rPr>
          <w:rFonts w:ascii="Symbol" w:hAnsi="Symbol" w:cs="Symbol" w:hint="default"/>
        </w:rPr>
      </w:lvl>
    </w:lvlOverride>
    <w:lvlOverride w:ilvl="1">
      <w:lvl w:ilvl="1">
        <w:start w:val="1"/>
        <w:numFmt w:val="bullet"/>
        <w:lvlText w:val="o"/>
        <w:lvlJc w:val="left"/>
        <w:pPr>
          <w:ind w:left="2510" w:hanging="360"/>
        </w:pPr>
        <w:rPr>
          <w:rFonts w:ascii="Courier New" w:hAnsi="Courier New" w:cs="Courier New" w:hint="default"/>
        </w:rPr>
      </w:lvl>
    </w:lvlOverride>
    <w:lvlOverride w:ilvl="2">
      <w:lvl w:ilvl="2">
        <w:start w:val="1"/>
        <w:numFmt w:val="bullet"/>
        <w:lvlText w:val=""/>
        <w:lvlJc w:val="left"/>
        <w:pPr>
          <w:ind w:left="3230" w:hanging="360"/>
        </w:pPr>
        <w:rPr>
          <w:rFonts w:ascii="Wingdings" w:hAnsi="Wingdings" w:cs="Wingdings" w:hint="default"/>
        </w:rPr>
      </w:lvl>
    </w:lvlOverride>
    <w:lvlOverride w:ilvl="3">
      <w:lvl w:ilvl="3">
        <w:start w:val="1"/>
        <w:numFmt w:val="bullet"/>
        <w:lvlText w:val=""/>
        <w:lvlJc w:val="left"/>
        <w:pPr>
          <w:ind w:left="3950" w:hanging="360"/>
        </w:pPr>
        <w:rPr>
          <w:rFonts w:ascii="Symbol" w:hAnsi="Symbol" w:cs="Symbol" w:hint="default"/>
        </w:rPr>
      </w:lvl>
    </w:lvlOverride>
    <w:lvlOverride w:ilvl="4">
      <w:lvl w:ilvl="4">
        <w:start w:val="1"/>
        <w:numFmt w:val="bullet"/>
        <w:lvlText w:val="o"/>
        <w:lvlJc w:val="left"/>
        <w:pPr>
          <w:ind w:left="4670" w:hanging="360"/>
        </w:pPr>
        <w:rPr>
          <w:rFonts w:ascii="Courier New" w:hAnsi="Courier New" w:cs="Courier New" w:hint="default"/>
        </w:rPr>
      </w:lvl>
    </w:lvlOverride>
    <w:lvlOverride w:ilvl="5">
      <w:lvl w:ilvl="5">
        <w:start w:val="1"/>
        <w:numFmt w:val="bullet"/>
        <w:lvlText w:val=""/>
        <w:lvlJc w:val="left"/>
        <w:pPr>
          <w:ind w:left="5390" w:hanging="360"/>
        </w:pPr>
        <w:rPr>
          <w:rFonts w:ascii="Wingdings" w:hAnsi="Wingdings" w:cs="Wingdings" w:hint="default"/>
        </w:rPr>
      </w:lvl>
    </w:lvlOverride>
    <w:lvlOverride w:ilvl="6">
      <w:lvl w:ilvl="6">
        <w:start w:val="1"/>
        <w:numFmt w:val="bullet"/>
        <w:lvlText w:val=""/>
        <w:lvlJc w:val="left"/>
        <w:pPr>
          <w:ind w:left="6110" w:hanging="360"/>
        </w:pPr>
        <w:rPr>
          <w:rFonts w:ascii="Symbol" w:hAnsi="Symbol" w:cs="Symbol" w:hint="default"/>
        </w:rPr>
      </w:lvl>
    </w:lvlOverride>
    <w:lvlOverride w:ilvl="7">
      <w:lvl w:ilvl="7">
        <w:start w:val="1"/>
        <w:numFmt w:val="bullet"/>
        <w:lvlText w:val="o"/>
        <w:lvlJc w:val="left"/>
        <w:pPr>
          <w:ind w:left="6830" w:hanging="360"/>
        </w:pPr>
        <w:rPr>
          <w:rFonts w:ascii="Courier New" w:hAnsi="Courier New" w:cs="Courier New" w:hint="default"/>
        </w:rPr>
      </w:lvl>
    </w:lvlOverride>
    <w:lvlOverride w:ilvl="8">
      <w:lvl w:ilvl="8">
        <w:start w:val="1"/>
        <w:numFmt w:val="bullet"/>
        <w:lvlText w:val=""/>
        <w:lvlJc w:val="left"/>
        <w:pPr>
          <w:ind w:left="7550" w:hanging="360"/>
        </w:pPr>
        <w:rPr>
          <w:rFonts w:ascii="Wingdings" w:hAnsi="Wingdings" w:cs="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765CA"/>
    <w:rsid w:val="005E52F6"/>
    <w:rsid w:val="00E765C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Unicode MS"/>
        <w:kern w:val="2"/>
        <w:sz w:val="24"/>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textAlignment w:val="baseline"/>
    </w:pPr>
    <w:rPr>
      <w:rFonts w:eastAsia="Arial Unicode MS" w:cs="Liberation Serif"/>
      <w:lang w:eastAsia="hi-IN"/>
    </w:rPr>
  </w:style>
  <w:style w:type="paragraph" w:styleId="Nagwek1">
    <w:name w:val="heading 1"/>
    <w:basedOn w:val="Standard"/>
    <w:next w:val="Standard"/>
    <w:qFormat/>
    <w:pPr>
      <w:keepNext/>
      <w:jc w:val="center"/>
      <w:outlineLvl w:val="0"/>
    </w:pPr>
    <w:rPr>
      <w:rFonts w:ascii="Arial Narrow" w:eastAsia="Arial Narrow" w:hAnsi="Arial Narrow" w:cs="Arial Narrow"/>
      <w:b/>
    </w:rPr>
  </w:style>
  <w:style w:type="paragraph" w:styleId="Nagwek2">
    <w:name w:val="heading 2"/>
    <w:basedOn w:val="Standard"/>
    <w:next w:val="Standard"/>
    <w:qFormat/>
    <w:pPr>
      <w:keepNext/>
      <w:ind w:left="5640"/>
      <w:outlineLvl w:val="1"/>
    </w:pPr>
    <w:rPr>
      <w:b/>
      <w:sz w:val="24"/>
    </w:rPr>
  </w:style>
  <w:style w:type="paragraph" w:styleId="Nagwek3">
    <w:name w:val="heading 3"/>
    <w:basedOn w:val="Standard"/>
    <w:next w:val="Standard"/>
    <w:qFormat/>
    <w:pPr>
      <w:keepNext/>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eastAsia="Symbol" w:hAnsi="Symbol" w:cs="Symbol"/>
      <w:color w:val="auto"/>
      <w:sz w:val="22"/>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Calibri" w:eastAsia="Calibri" w:hAnsi="Calibri" w:cs="Calibri"/>
      <w:b/>
      <w:bCs/>
      <w:i w:val="0"/>
      <w:strike w:val="0"/>
      <w:dstrike w:val="0"/>
      <w:color w:val="000000"/>
      <w:position w:val="0"/>
      <w:sz w:val="22"/>
      <w:szCs w:val="22"/>
      <w:u w:val="none"/>
      <w:vertAlign w:val="baseline"/>
    </w:rPr>
  </w:style>
  <w:style w:type="character" w:customStyle="1" w:styleId="WW8Num4z1">
    <w:name w:val="WW8Num4z1"/>
    <w:qFormat/>
    <w:rPr>
      <w:rFonts w:ascii="Calibri" w:eastAsia="Calibri" w:hAnsi="Calibri" w:cs="Calibri"/>
      <w:b w:val="0"/>
      <w:i w:val="0"/>
      <w:strike w:val="0"/>
      <w:dstrike w:val="0"/>
      <w:color w:val="000000"/>
      <w:position w:val="0"/>
      <w:sz w:val="22"/>
      <w:szCs w:val="22"/>
      <w:u w:val="none"/>
      <w:vertAlign w:val="baseline"/>
    </w:rPr>
  </w:style>
  <w:style w:type="character" w:customStyle="1" w:styleId="WW8Num5z0">
    <w:name w:val="WW8Num5z0"/>
    <w:qFormat/>
  </w:style>
  <w:style w:type="character" w:customStyle="1" w:styleId="WW8Num6z0">
    <w:name w:val="WW8Num6z0"/>
    <w:qFormat/>
    <w:rPr>
      <w:rFonts w:ascii="Symbol" w:eastAsia="Symbol" w:hAnsi="Symbol" w:cs="Symbol"/>
      <w:color w:val="auto"/>
      <w:sz w:val="22"/>
      <w:lang w:val="pl-PL" w:eastAsia="pl-PL"/>
    </w:rPr>
  </w:style>
  <w:style w:type="character" w:customStyle="1" w:styleId="WW8Num7z0">
    <w:name w:val="WW8Num7z0"/>
    <w:qFormat/>
    <w:rPr>
      <w:rFonts w:ascii="Calibri" w:eastAsia="Calibri" w:hAnsi="Calibri" w:cs="Calibri"/>
      <w:color w:val="000000"/>
      <w:spacing w:val="-6"/>
      <w:sz w:val="22"/>
      <w:szCs w:val="22"/>
      <w:lang w:val="pl-PL"/>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iCs/>
      <w:color w:val="000000"/>
      <w:sz w:val="22"/>
      <w:szCs w:val="22"/>
    </w:rPr>
  </w:style>
  <w:style w:type="character" w:customStyle="1" w:styleId="WW8Num9z0">
    <w:name w:val="WW8Num9z0"/>
    <w:qFormat/>
    <w:rPr>
      <w:iCs/>
      <w:color w:val="000000"/>
      <w:sz w:val="22"/>
      <w:szCs w:val="22"/>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cs="Times New Roman"/>
    </w:rPr>
  </w:style>
  <w:style w:type="character" w:customStyle="1" w:styleId="WW8Num10z1">
    <w:name w:val="WW8Num10z1"/>
    <w:qFormat/>
    <w:rPr>
      <w:rFonts w:ascii="Times New Roman" w:eastAsia="Calibri" w:hAnsi="Times New Roman" w:cs="Times New Roman"/>
    </w:rPr>
  </w:style>
  <w:style w:type="character" w:customStyle="1" w:styleId="WW8Num11z0">
    <w:name w:val="WW8Num11z0"/>
    <w:qFormat/>
    <w:rPr>
      <w:rFonts w:ascii="Times New Roman" w:eastAsia="Times New Roman" w:hAnsi="Times New Roman" w:cs="Times New Roman"/>
      <w:color w:val="000000"/>
      <w:lang w:val="pl-PL"/>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eastAsia="Symbol" w:hAnsi="Symbol" w:cs="Symbol"/>
    </w:rPr>
  </w:style>
  <w:style w:type="character" w:customStyle="1" w:styleId="WW8Num12z1">
    <w:name w:val="WW8Num12z1"/>
    <w:qFormat/>
    <w:rPr>
      <w:rFonts w:ascii="Symbol" w:eastAsia="Symbol" w:hAnsi="Symbol" w:cs="Symbol"/>
      <w:sz w:val="22"/>
    </w:rPr>
  </w:style>
  <w:style w:type="character" w:customStyle="1" w:styleId="WW8Num12z2">
    <w:name w:val="WW8Num12z2"/>
    <w:qFormat/>
    <w:rPr>
      <w:rFonts w:ascii="Wingdings" w:eastAsia="Wingdings" w:hAnsi="Wingdings" w:cs="Wingdings"/>
    </w:rPr>
  </w:style>
  <w:style w:type="character" w:customStyle="1" w:styleId="WW8Num12z4">
    <w:name w:val="WW8Num12z4"/>
    <w:qFormat/>
    <w:rPr>
      <w:rFonts w:ascii="Courier New" w:eastAsia="Courier New" w:hAnsi="Courier New" w:cs="Courier New"/>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eastAsia="Calibri"/>
      <w:color w:val="000000"/>
      <w:sz w:val="22"/>
      <w:szCs w:val="22"/>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lang w:val="pl-PL"/>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7z0">
    <w:name w:val="WW8Num17z0"/>
    <w:qFormat/>
    <w:rPr>
      <w:rFonts w:ascii="Times New Roman" w:eastAsia="Times New Roman" w:hAnsi="Times New Roman" w:cs="Times New Roman"/>
      <w:szCs w:val="22"/>
      <w:lang w:val="pl-PL"/>
    </w:rPr>
  </w:style>
  <w:style w:type="character" w:customStyle="1" w:styleId="WW8Num18z0">
    <w:name w:val="WW8Num18z0"/>
    <w:qFormat/>
    <w:rPr>
      <w:rFonts w:ascii="Calibri" w:eastAsia="Calibri" w:hAnsi="Calibri" w:cs="Calibri"/>
      <w:b/>
      <w:bCs/>
      <w:i w:val="0"/>
      <w:strike w:val="0"/>
      <w:dstrike w:val="0"/>
      <w:color w:val="000000"/>
      <w:position w:val="0"/>
      <w:sz w:val="22"/>
      <w:szCs w:val="22"/>
      <w:u w:val="none"/>
      <w:vertAlign w:val="baseline"/>
    </w:rPr>
  </w:style>
  <w:style w:type="character" w:customStyle="1" w:styleId="WW8Num19z0">
    <w:name w:val="WW8Num19z0"/>
    <w:qFormat/>
    <w:rPr>
      <w:rFonts w:ascii="Calibri" w:eastAsia="Calibri" w:hAnsi="Calibri" w:cs="Calibri"/>
      <w:b w:val="0"/>
      <w:bCs/>
      <w:i w:val="0"/>
      <w:strike w:val="0"/>
      <w:dstrike w:val="0"/>
      <w:color w:val="000000"/>
      <w:position w:val="0"/>
      <w:sz w:val="22"/>
      <w:szCs w:val="22"/>
      <w:u w:val="none"/>
      <w:vertAlign w:val="baseline"/>
    </w:rPr>
  </w:style>
  <w:style w:type="character" w:customStyle="1" w:styleId="WW8Num19z1">
    <w:name w:val="WW8Num19z1"/>
    <w:qFormat/>
    <w:rPr>
      <w:rFonts w:ascii="Calibri" w:eastAsia="Calibri" w:hAnsi="Calibri" w:cs="Calibri"/>
      <w:b w:val="0"/>
      <w:i w:val="0"/>
      <w:strike w:val="0"/>
      <w:dstrike w:val="0"/>
      <w:color w:val="000000"/>
      <w:position w:val="0"/>
      <w:sz w:val="22"/>
      <w:szCs w:val="22"/>
      <w:u w:val="none"/>
      <w:vertAlign w:val="baseline"/>
    </w:rPr>
  </w:style>
  <w:style w:type="character" w:customStyle="1" w:styleId="WW8Num20z0">
    <w:name w:val="WW8Num20z0"/>
    <w:qFormat/>
    <w:rPr>
      <w:rFonts w:ascii="Times New Roman" w:eastAsia="Times New Roman" w:hAnsi="Times New Roman" w:cs="Times New Roman"/>
    </w:rPr>
  </w:style>
  <w:style w:type="character" w:customStyle="1" w:styleId="WW8Num20z1">
    <w:name w:val="WW8Num20z1"/>
    <w:qFormat/>
    <w:rPr>
      <w:iCs/>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eastAsia="Times New Roman" w:hAnsi="Times New Roman" w:cs="Times New Roman"/>
      <w:color w:val="000000"/>
      <w:sz w:val="22"/>
      <w:szCs w:val="22"/>
      <w:lang w:val="pl-PL"/>
    </w:rPr>
  </w:style>
  <w:style w:type="character" w:customStyle="1" w:styleId="WW8Num22z1">
    <w:name w:val="WW8Num22z1"/>
    <w:qFormat/>
    <w:rPr>
      <w:rFonts w:cs="Times New Roman"/>
    </w:rPr>
  </w:style>
  <w:style w:type="character" w:customStyle="1" w:styleId="WW8Num23z0">
    <w:name w:val="WW8Num23z0"/>
    <w:qFormat/>
    <w:rPr>
      <w:b/>
      <w:color w:val="000000"/>
      <w:sz w:val="22"/>
      <w:szCs w:val="22"/>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yrnienie">
    <w:name w:val="Wyróżnienie"/>
    <w:qFormat/>
    <w:rPr>
      <w:i/>
    </w:rPr>
  </w:style>
  <w:style w:type="character" w:customStyle="1" w:styleId="StopkaZnak">
    <w:name w:val="Stopka Znak"/>
    <w:basedOn w:val="Domylnaczcionkaakapitu"/>
    <w:qFormat/>
  </w:style>
  <w:style w:type="character" w:customStyle="1" w:styleId="Hipercze1">
    <w:name w:val="Hiperłącze1"/>
    <w:qFormat/>
    <w:rPr>
      <w:color w:val="0000FF"/>
      <w:u w:val="single"/>
    </w:rPr>
  </w:style>
  <w:style w:type="character" w:customStyle="1" w:styleId="Nagwek3Znak">
    <w:name w:val="Nagłówek 3 Znak"/>
    <w:qFormat/>
    <w:rPr>
      <w:b/>
      <w:sz w:val="24"/>
    </w:rPr>
  </w:style>
  <w:style w:type="character" w:styleId="Odwoaniedokomentarza">
    <w:name w:val="annotation reference"/>
    <w:qFormat/>
    <w:rPr>
      <w:sz w:val="16"/>
    </w:rPr>
  </w:style>
  <w:style w:type="character" w:customStyle="1" w:styleId="TekstkomentarzaZnak">
    <w:name w:val="Tekst komentarza Znak"/>
    <w:basedOn w:val="Domylnaczcionkaakapitu"/>
    <w:qFormat/>
  </w:style>
  <w:style w:type="character" w:customStyle="1" w:styleId="TekstdymkaZnak">
    <w:name w:val="Tekst dymka Znak"/>
    <w:qFormat/>
    <w:rPr>
      <w:rFonts w:ascii="Tahoma" w:eastAsia="Tahoma" w:hAnsi="Tahoma" w:cs="Tahoma"/>
      <w:sz w:val="16"/>
      <w:szCs w:val="16"/>
    </w:rPr>
  </w:style>
  <w:style w:type="character" w:customStyle="1" w:styleId="FontStyle16">
    <w:name w:val="Font Style16"/>
    <w:qFormat/>
    <w:rPr>
      <w:rFonts w:ascii="Calibri" w:eastAsia="Calibri" w:hAnsi="Calibri" w:cs="Calibri"/>
      <w:color w:val="000000"/>
      <w:sz w:val="22"/>
    </w:rPr>
  </w:style>
  <w:style w:type="character" w:customStyle="1" w:styleId="TematkomentarzaZnak">
    <w:name w:val="Temat komentarza Znak"/>
    <w:qFormat/>
    <w:rPr>
      <w:b/>
      <w:bCs/>
    </w:rPr>
  </w:style>
  <w:style w:type="character" w:customStyle="1" w:styleId="Zakotwiczenieprzypisukocowego">
    <w:name w:val="Zakotwiczenie przypisu końcowego"/>
    <w:rPr>
      <w:vertAlign w:val="superscript"/>
    </w:rPr>
  </w:style>
  <w:style w:type="character" w:customStyle="1" w:styleId="EndnoteCharacters">
    <w:name w:val="Endnote Characters"/>
    <w:qFormat/>
    <w:rPr>
      <w:vertAlign w:val="superscript"/>
    </w:rPr>
  </w:style>
  <w:style w:type="character" w:customStyle="1" w:styleId="TekstprzypisukocowegoZnak">
    <w:name w:val="Tekst przypisu końcowego Znak"/>
    <w:qFormat/>
    <w:rPr>
      <w:rFonts w:eastAsia="Mangal"/>
      <w:szCs w:val="20"/>
    </w:rPr>
  </w:style>
  <w:style w:type="character" w:customStyle="1" w:styleId="Zakotwiczenieprzypisudolnego">
    <w:name w:val="Zakotwiczenie przypisu dolnego"/>
    <w:rPr>
      <w:vertAlign w:val="superscript"/>
    </w:rPr>
  </w:style>
  <w:style w:type="character" w:customStyle="1" w:styleId="Znakiprzypiswdolnych">
    <w:name w:val="Znaki przypisów dolnych"/>
    <w:qFormat/>
  </w:style>
  <w:style w:type="character" w:customStyle="1" w:styleId="FootnoteCharacters">
    <w:name w:val="Footnote Characters"/>
    <w:basedOn w:val="Domylnaczcionkaakapitu"/>
    <w:uiPriority w:val="99"/>
    <w:semiHidden/>
    <w:unhideWhenUsed/>
    <w:qFormat/>
    <w:rPr>
      <w:vertAlign w:val="superscript"/>
    </w:rPr>
  </w:style>
  <w:style w:type="character" w:customStyle="1" w:styleId="TekstprzypisudolnegoZnak">
    <w:name w:val="Tekst przypisu dolnego Znak"/>
    <w:qFormat/>
  </w:style>
  <w:style w:type="character" w:customStyle="1" w:styleId="AkapitzlistZnak">
    <w:name w:val="Akapit z listą Znak"/>
    <w:qFormat/>
    <w:rPr>
      <w:sz w:val="24"/>
    </w:rPr>
  </w:style>
  <w:style w:type="character" w:customStyle="1" w:styleId="UnresolvedMention">
    <w:name w:val="Unresolved Mention"/>
    <w:qFormat/>
    <w:rPr>
      <w:color w:val="605E5C"/>
      <w:shd w:val="clear" w:color="auto" w:fill="E1DFDD"/>
    </w:rPr>
  </w:style>
  <w:style w:type="character" w:customStyle="1" w:styleId="lrzxr">
    <w:name w:val="lrzxr"/>
    <w:qFormat/>
  </w:style>
  <w:style w:type="character" w:customStyle="1" w:styleId="TytuZnak">
    <w:name w:val="Tytuł Znak"/>
    <w:qFormat/>
    <w:rPr>
      <w:b/>
    </w:rPr>
  </w:style>
  <w:style w:type="character" w:customStyle="1" w:styleId="NagwekZnak">
    <w:name w:val="Nagłówek Znak"/>
    <w:qFormat/>
  </w:style>
  <w:style w:type="character" w:customStyle="1" w:styleId="czeinternetowe">
    <w:name w:val="Łącze internetowe"/>
    <w:rPr>
      <w:color w:val="000080"/>
      <w:u w:val="single"/>
    </w:rPr>
  </w:style>
  <w:style w:type="character" w:customStyle="1" w:styleId="Znakiprzypiswkocowych">
    <w:name w:val="Znaki przypisów końcowych"/>
    <w:qFormat/>
  </w:style>
  <w:style w:type="paragraph" w:customStyle="1" w:styleId="Nagwek10">
    <w:name w:val="Nagłówek1"/>
    <w:basedOn w:val="Standard"/>
    <w:next w:val="Textbody"/>
    <w:qFormat/>
    <w:pPr>
      <w:keepNext/>
      <w:spacing w:before="240" w:after="120"/>
    </w:pPr>
    <w:rPr>
      <w:rFonts w:ascii="Liberation Sans" w:eastAsia="Microsoft YaHei" w:hAnsi="Liberation Sans" w:cs="Arial Unicode MS"/>
      <w:sz w:val="28"/>
      <w:szCs w:val="28"/>
    </w:rPr>
  </w:style>
  <w:style w:type="paragraph" w:styleId="Tekstpodstawowy">
    <w:name w:val="Body Text"/>
    <w:basedOn w:val="Normalny"/>
    <w:pPr>
      <w:spacing w:after="140" w:line="276" w:lineRule="auto"/>
    </w:pPr>
  </w:style>
  <w:style w:type="paragraph" w:styleId="Lista">
    <w:name w:val="List"/>
    <w:basedOn w:val="Textbody"/>
    <w:rPr>
      <w:rFonts w:cs="Arial Unicode MS"/>
    </w:rPr>
  </w:style>
  <w:style w:type="paragraph" w:styleId="Legenda">
    <w:name w:val="caption"/>
    <w:basedOn w:val="Standard"/>
    <w:qFormat/>
    <w:pPr>
      <w:spacing w:before="120" w:after="120"/>
    </w:pPr>
    <w:rPr>
      <w:rFonts w:eastAsia="Arial Unicode MS"/>
      <w:i/>
      <w:iCs/>
      <w:lang w:eastAsia="ar-SA"/>
    </w:rPr>
  </w:style>
  <w:style w:type="paragraph" w:customStyle="1" w:styleId="Indeks">
    <w:name w:val="Indeks"/>
    <w:basedOn w:val="Standard"/>
    <w:qFormat/>
    <w:pPr>
      <w:suppressLineNumbers/>
    </w:pPr>
    <w:rPr>
      <w:rFonts w:cs="Arial Unicode MS"/>
      <w:sz w:val="24"/>
    </w:rPr>
  </w:style>
  <w:style w:type="paragraph" w:customStyle="1" w:styleId="Standard">
    <w:name w:val="Standard"/>
    <w:qFormat/>
    <w:pPr>
      <w:suppressAutoHyphens w:val="0"/>
      <w:textAlignment w:val="baseline"/>
    </w:pPr>
    <w:rPr>
      <w:rFonts w:ascii="Times New Roman" w:eastAsia="Times New Roman" w:hAnsi="Times New Roman" w:cs="Times New Roman"/>
      <w:sz w:val="20"/>
      <w:szCs w:val="20"/>
      <w:lang w:bidi="ar-SA"/>
    </w:rPr>
  </w:style>
  <w:style w:type="paragraph" w:customStyle="1" w:styleId="Textbody">
    <w:name w:val="Text body"/>
    <w:basedOn w:val="Standard"/>
    <w:qFormat/>
    <w:pPr>
      <w:spacing w:line="360" w:lineRule="auto"/>
      <w:jc w:val="both"/>
    </w:pPr>
    <w:rPr>
      <w:sz w:val="24"/>
    </w:rPr>
  </w:style>
  <w:style w:type="paragraph" w:customStyle="1" w:styleId="Paragraf">
    <w:name w:val="Paragraf"/>
    <w:basedOn w:val="Standard"/>
    <w:qFormat/>
    <w:pPr>
      <w:jc w:val="center"/>
    </w:pPr>
    <w:rPr>
      <w:b/>
      <w:sz w:val="22"/>
      <w:szCs w:val="22"/>
    </w:rPr>
  </w:style>
  <w:style w:type="paragraph" w:styleId="Zwykytekst">
    <w:name w:val="Plain Text"/>
    <w:basedOn w:val="Standard"/>
    <w:qFormat/>
    <w:rPr>
      <w:rFonts w:ascii="Courier New" w:eastAsia="Courier New" w:hAnsi="Courier New" w:cs="Courier New"/>
    </w:rPr>
  </w:style>
  <w:style w:type="paragraph" w:styleId="Tekstpodstawowywcity3">
    <w:name w:val="Body Text Indent 3"/>
    <w:basedOn w:val="Standard"/>
    <w:qFormat/>
    <w:pPr>
      <w:ind w:left="708"/>
      <w:jc w:val="both"/>
    </w:pPr>
    <w:rPr>
      <w:sz w:val="22"/>
    </w:rPr>
  </w:style>
  <w:style w:type="paragraph" w:customStyle="1" w:styleId="Textbodyindent">
    <w:name w:val="Text body indent"/>
    <w:basedOn w:val="Standard"/>
    <w:qFormat/>
    <w:pPr>
      <w:ind w:left="142" w:hanging="142"/>
      <w:jc w:val="both"/>
    </w:pPr>
    <w:rPr>
      <w:rFonts w:ascii="Arial Narrow" w:eastAsia="Arial Narrow" w:hAnsi="Arial Narrow" w:cs="Arial Narrow"/>
      <w:sz w:val="22"/>
    </w:rPr>
  </w:style>
  <w:style w:type="paragraph" w:customStyle="1" w:styleId="Gwkaistopka">
    <w:name w:val="Główka i stopka"/>
    <w:basedOn w:val="Standard"/>
    <w:qFormat/>
    <w:pPr>
      <w:suppressLineNumbers/>
      <w:tabs>
        <w:tab w:val="center" w:pos="4819"/>
        <w:tab w:val="right" w:pos="9638"/>
      </w:tabs>
    </w:pPr>
  </w:style>
  <w:style w:type="paragraph" w:styleId="Nagwek">
    <w:name w:val="header"/>
    <w:basedOn w:val="Standard"/>
    <w:pPr>
      <w:tabs>
        <w:tab w:val="center" w:pos="4536"/>
        <w:tab w:val="right" w:pos="9072"/>
      </w:tabs>
    </w:pPr>
  </w:style>
  <w:style w:type="paragraph" w:styleId="Tekstpodstawowywcity2">
    <w:name w:val="Body Text Indent 2"/>
    <w:basedOn w:val="Standard"/>
    <w:qFormat/>
    <w:pPr>
      <w:ind w:left="66"/>
      <w:jc w:val="both"/>
    </w:pPr>
    <w:rPr>
      <w:rFonts w:ascii="Arial Narrow" w:eastAsia="Arial Narrow" w:hAnsi="Arial Narrow" w:cs="Arial Narrow"/>
      <w:sz w:val="22"/>
    </w:rPr>
  </w:style>
  <w:style w:type="paragraph" w:styleId="Tekstpodstawowy2">
    <w:name w:val="Body Text 2"/>
    <w:basedOn w:val="Standard"/>
    <w:qFormat/>
    <w:pPr>
      <w:jc w:val="both"/>
    </w:pPr>
  </w:style>
  <w:style w:type="paragraph" w:customStyle="1" w:styleId="Domylnie">
    <w:name w:val="Domy?lnie"/>
    <w:qFormat/>
    <w:pPr>
      <w:widowControl w:val="0"/>
      <w:textAlignment w:val="baseline"/>
    </w:pPr>
    <w:rPr>
      <w:rFonts w:ascii="Times New Roman" w:eastAsia="Times New Roman" w:hAnsi="Times New Roman" w:cs="Times New Roman"/>
      <w:szCs w:val="20"/>
      <w:lang w:bidi="ar-SA"/>
    </w:rPr>
  </w:style>
  <w:style w:type="paragraph" w:styleId="Tekstpodstawowy3">
    <w:name w:val="Body Text 3"/>
    <w:basedOn w:val="Standard"/>
    <w:qFormat/>
    <w:pPr>
      <w:widowControl w:val="0"/>
      <w:jc w:val="both"/>
    </w:pPr>
    <w:rPr>
      <w:sz w:val="22"/>
    </w:rPr>
  </w:style>
  <w:style w:type="paragraph" w:styleId="Stopka">
    <w:name w:val="footer"/>
    <w:basedOn w:val="Standard"/>
    <w:pPr>
      <w:tabs>
        <w:tab w:val="center" w:pos="4536"/>
        <w:tab w:val="right" w:pos="9072"/>
      </w:tabs>
    </w:pPr>
  </w:style>
  <w:style w:type="paragraph" w:styleId="Akapitzlist">
    <w:name w:val="List Paragraph"/>
    <w:basedOn w:val="Standard"/>
    <w:qFormat/>
    <w:pPr>
      <w:ind w:left="720"/>
    </w:pPr>
    <w:rPr>
      <w:rFonts w:ascii="Arial" w:eastAsia="Arial" w:hAnsi="Arial" w:cs="Arial"/>
      <w:sz w:val="22"/>
      <w:lang w:val="en-US" w:eastAsia="ar-SA"/>
    </w:rPr>
  </w:style>
  <w:style w:type="paragraph" w:styleId="Tekstkomentarza">
    <w:name w:val="annotation text"/>
    <w:basedOn w:val="Standard"/>
    <w:qFormat/>
  </w:style>
  <w:style w:type="paragraph" w:styleId="Tekstdymka">
    <w:name w:val="Balloon Text"/>
    <w:basedOn w:val="Standard"/>
    <w:qFormat/>
    <w:rPr>
      <w:rFonts w:ascii="Segoe UI" w:eastAsia="Segoe UI" w:hAnsi="Segoe UI" w:cs="Segoe UI"/>
      <w:sz w:val="18"/>
      <w:szCs w:val="18"/>
      <w:lang w:eastAsia="ar-SA"/>
    </w:rPr>
  </w:style>
  <w:style w:type="paragraph" w:customStyle="1" w:styleId="Style5">
    <w:name w:val="Style5"/>
    <w:basedOn w:val="Standard"/>
    <w:qFormat/>
    <w:pPr>
      <w:widowControl w:val="0"/>
      <w:suppressAutoHyphens/>
      <w:spacing w:after="160" w:line="254" w:lineRule="auto"/>
    </w:pPr>
    <w:rPr>
      <w:rFonts w:ascii="Calibri" w:eastAsia="Calibri" w:hAnsi="Calibri" w:cs="Calibri"/>
      <w:color w:val="00000A"/>
      <w:sz w:val="24"/>
      <w:szCs w:val="24"/>
      <w:lang w:val="en-US" w:bidi="hi-IN"/>
    </w:rPr>
  </w:style>
  <w:style w:type="paragraph" w:styleId="Tematkomentarza">
    <w:name w:val="annotation subject"/>
    <w:qFormat/>
    <w:pPr>
      <w:widowControl w:val="0"/>
      <w:textAlignment w:val="baseline"/>
    </w:pPr>
    <w:rPr>
      <w:b/>
      <w:sz w:val="20"/>
    </w:rPr>
  </w:style>
  <w:style w:type="paragraph" w:customStyle="1" w:styleId="Zawartotabeli">
    <w:name w:val="Zawartość tabeli"/>
    <w:basedOn w:val="Standard"/>
    <w:qFormat/>
    <w:pPr>
      <w:suppressLineNumbers/>
    </w:pPr>
  </w:style>
  <w:style w:type="paragraph" w:customStyle="1" w:styleId="Nagwektabeli">
    <w:name w:val="Nagłówek tabeli"/>
    <w:basedOn w:val="Zawartotabeli"/>
    <w:qFormat/>
    <w:pPr>
      <w:jc w:val="center"/>
    </w:pPr>
    <w:rPr>
      <w:b/>
      <w:bCs/>
    </w:rPr>
  </w:style>
  <w:style w:type="paragraph" w:styleId="Poprawka">
    <w:name w:val="Revision"/>
    <w:qFormat/>
    <w:pPr>
      <w:suppressAutoHyphens w:val="0"/>
      <w:textAlignment w:val="baseline"/>
    </w:pPr>
    <w:rPr>
      <w:rFonts w:ascii="Times New Roman" w:eastAsia="Times New Roman" w:hAnsi="Times New Roman" w:cs="Liberation Serif"/>
      <w:kern w:val="0"/>
      <w:szCs w:val="20"/>
      <w:lang w:eastAsia="ar-SA"/>
    </w:rPr>
  </w:style>
  <w:style w:type="paragraph" w:styleId="Tekstprzypisukocowego">
    <w:name w:val="endnote text"/>
    <w:pPr>
      <w:widowControl w:val="0"/>
      <w:textAlignment w:val="baseline"/>
    </w:pPr>
    <w:rPr>
      <w:rFonts w:eastAsia="Mangal"/>
      <w:szCs w:val="20"/>
    </w:rPr>
  </w:style>
  <w:style w:type="paragraph" w:customStyle="1" w:styleId="Footnote">
    <w:name w:val="Footnote"/>
    <w:basedOn w:val="Standard"/>
    <w:qFormat/>
    <w:pPr>
      <w:suppressLineNumbers/>
      <w:ind w:left="339" w:hanging="339"/>
    </w:pPr>
  </w:style>
  <w:style w:type="paragraph" w:customStyle="1" w:styleId="Akapitzlist1">
    <w:name w:val="Akapit z listą1"/>
    <w:basedOn w:val="Standard"/>
    <w:qFormat/>
    <w:pPr>
      <w:widowControl w:val="0"/>
      <w:ind w:left="708"/>
    </w:pPr>
  </w:style>
  <w:style w:type="paragraph" w:customStyle="1" w:styleId="Zwykytekst1">
    <w:name w:val="Zwykły tekst1"/>
    <w:basedOn w:val="Standard"/>
    <w:qFormat/>
    <w:rPr>
      <w:rFonts w:ascii="Courier New" w:eastAsia="Courier New" w:hAnsi="Courier New" w:cs="Courier New"/>
      <w:lang w:eastAsia="ar-SA"/>
    </w:rPr>
  </w:style>
  <w:style w:type="paragraph" w:customStyle="1" w:styleId="v1msonormal">
    <w:name w:val="v1msonormal"/>
    <w:basedOn w:val="Standard"/>
    <w:qFormat/>
    <w:pPr>
      <w:spacing w:before="100" w:after="100"/>
    </w:pPr>
    <w:rPr>
      <w:rFonts w:ascii="Arial Unicode MS" w:eastAsia="Arial Unicode MS" w:hAnsi="Arial Unicode MS" w:cs="Arial Unicode MS"/>
      <w:lang w:eastAsia="ar-SA"/>
    </w:rPr>
  </w:style>
  <w:style w:type="paragraph" w:customStyle="1" w:styleId="Style4">
    <w:name w:val="Style4"/>
    <w:basedOn w:val="Standard"/>
    <w:qFormat/>
    <w:pPr>
      <w:widowControl w:val="0"/>
    </w:pPr>
    <w:rPr>
      <w:rFonts w:ascii="Calibri" w:eastAsia="Calibri" w:hAnsi="Calibri" w:cs="Calibri"/>
    </w:rPr>
  </w:style>
  <w:style w:type="paragraph" w:customStyle="1" w:styleId="DefaultStyle">
    <w:name w:val="Default Style"/>
    <w:qFormat/>
    <w:pPr>
      <w:widowControl w:val="0"/>
      <w:spacing w:after="200" w:line="276" w:lineRule="auto"/>
      <w:textAlignment w:val="baseline"/>
    </w:pPr>
    <w:rPr>
      <w:rFonts w:ascii="Times New Roman" w:eastAsia="Lohit Hindi" w:hAnsi="Times New Roman" w:cs="Liberation Serif"/>
      <w:color w:val="00000A"/>
      <w:kern w:val="0"/>
      <w:lang w:val="en-US" w:eastAsia="hi-IN"/>
    </w:rPr>
  </w:style>
  <w:style w:type="paragraph" w:styleId="Tekstprzypisudolnego">
    <w:name w:val="footnote text"/>
    <w:basedOn w:val="Normalny"/>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Unicode MS"/>
        <w:kern w:val="2"/>
        <w:sz w:val="24"/>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textAlignment w:val="baseline"/>
    </w:pPr>
    <w:rPr>
      <w:rFonts w:eastAsia="Arial Unicode MS" w:cs="Liberation Serif"/>
      <w:lang w:eastAsia="hi-IN"/>
    </w:rPr>
  </w:style>
  <w:style w:type="paragraph" w:styleId="Nagwek1">
    <w:name w:val="heading 1"/>
    <w:basedOn w:val="Standard"/>
    <w:next w:val="Standard"/>
    <w:qFormat/>
    <w:pPr>
      <w:keepNext/>
      <w:jc w:val="center"/>
      <w:outlineLvl w:val="0"/>
    </w:pPr>
    <w:rPr>
      <w:rFonts w:ascii="Arial Narrow" w:eastAsia="Arial Narrow" w:hAnsi="Arial Narrow" w:cs="Arial Narrow"/>
      <w:b/>
    </w:rPr>
  </w:style>
  <w:style w:type="paragraph" w:styleId="Nagwek2">
    <w:name w:val="heading 2"/>
    <w:basedOn w:val="Standard"/>
    <w:next w:val="Standard"/>
    <w:qFormat/>
    <w:pPr>
      <w:keepNext/>
      <w:ind w:left="5640"/>
      <w:outlineLvl w:val="1"/>
    </w:pPr>
    <w:rPr>
      <w:b/>
      <w:sz w:val="24"/>
    </w:rPr>
  </w:style>
  <w:style w:type="paragraph" w:styleId="Nagwek3">
    <w:name w:val="heading 3"/>
    <w:basedOn w:val="Standard"/>
    <w:next w:val="Standard"/>
    <w:qFormat/>
    <w:pPr>
      <w:keepNext/>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eastAsia="Symbol" w:hAnsi="Symbol" w:cs="Symbol"/>
      <w:color w:val="auto"/>
      <w:sz w:val="22"/>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Calibri" w:eastAsia="Calibri" w:hAnsi="Calibri" w:cs="Calibri"/>
      <w:b/>
      <w:bCs/>
      <w:i w:val="0"/>
      <w:strike w:val="0"/>
      <w:dstrike w:val="0"/>
      <w:color w:val="000000"/>
      <w:position w:val="0"/>
      <w:sz w:val="22"/>
      <w:szCs w:val="22"/>
      <w:u w:val="none"/>
      <w:vertAlign w:val="baseline"/>
    </w:rPr>
  </w:style>
  <w:style w:type="character" w:customStyle="1" w:styleId="WW8Num4z1">
    <w:name w:val="WW8Num4z1"/>
    <w:qFormat/>
    <w:rPr>
      <w:rFonts w:ascii="Calibri" w:eastAsia="Calibri" w:hAnsi="Calibri" w:cs="Calibri"/>
      <w:b w:val="0"/>
      <w:i w:val="0"/>
      <w:strike w:val="0"/>
      <w:dstrike w:val="0"/>
      <w:color w:val="000000"/>
      <w:position w:val="0"/>
      <w:sz w:val="22"/>
      <w:szCs w:val="22"/>
      <w:u w:val="none"/>
      <w:vertAlign w:val="baseline"/>
    </w:rPr>
  </w:style>
  <w:style w:type="character" w:customStyle="1" w:styleId="WW8Num5z0">
    <w:name w:val="WW8Num5z0"/>
    <w:qFormat/>
  </w:style>
  <w:style w:type="character" w:customStyle="1" w:styleId="WW8Num6z0">
    <w:name w:val="WW8Num6z0"/>
    <w:qFormat/>
    <w:rPr>
      <w:rFonts w:ascii="Symbol" w:eastAsia="Symbol" w:hAnsi="Symbol" w:cs="Symbol"/>
      <w:color w:val="auto"/>
      <w:sz w:val="22"/>
      <w:lang w:val="pl-PL" w:eastAsia="pl-PL"/>
    </w:rPr>
  </w:style>
  <w:style w:type="character" w:customStyle="1" w:styleId="WW8Num7z0">
    <w:name w:val="WW8Num7z0"/>
    <w:qFormat/>
    <w:rPr>
      <w:rFonts w:ascii="Calibri" w:eastAsia="Calibri" w:hAnsi="Calibri" w:cs="Calibri"/>
      <w:color w:val="000000"/>
      <w:spacing w:val="-6"/>
      <w:sz w:val="22"/>
      <w:szCs w:val="22"/>
      <w:lang w:val="pl-PL"/>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iCs/>
      <w:color w:val="000000"/>
      <w:sz w:val="22"/>
      <w:szCs w:val="22"/>
    </w:rPr>
  </w:style>
  <w:style w:type="character" w:customStyle="1" w:styleId="WW8Num9z0">
    <w:name w:val="WW8Num9z0"/>
    <w:qFormat/>
    <w:rPr>
      <w:iCs/>
      <w:color w:val="000000"/>
      <w:sz w:val="22"/>
      <w:szCs w:val="22"/>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cs="Times New Roman"/>
    </w:rPr>
  </w:style>
  <w:style w:type="character" w:customStyle="1" w:styleId="WW8Num10z1">
    <w:name w:val="WW8Num10z1"/>
    <w:qFormat/>
    <w:rPr>
      <w:rFonts w:ascii="Times New Roman" w:eastAsia="Calibri" w:hAnsi="Times New Roman" w:cs="Times New Roman"/>
    </w:rPr>
  </w:style>
  <w:style w:type="character" w:customStyle="1" w:styleId="WW8Num11z0">
    <w:name w:val="WW8Num11z0"/>
    <w:qFormat/>
    <w:rPr>
      <w:rFonts w:ascii="Times New Roman" w:eastAsia="Times New Roman" w:hAnsi="Times New Roman" w:cs="Times New Roman"/>
      <w:color w:val="000000"/>
      <w:lang w:val="pl-PL"/>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eastAsia="Symbol" w:hAnsi="Symbol" w:cs="Symbol"/>
    </w:rPr>
  </w:style>
  <w:style w:type="character" w:customStyle="1" w:styleId="WW8Num12z1">
    <w:name w:val="WW8Num12z1"/>
    <w:qFormat/>
    <w:rPr>
      <w:rFonts w:ascii="Symbol" w:eastAsia="Symbol" w:hAnsi="Symbol" w:cs="Symbol"/>
      <w:sz w:val="22"/>
    </w:rPr>
  </w:style>
  <w:style w:type="character" w:customStyle="1" w:styleId="WW8Num12z2">
    <w:name w:val="WW8Num12z2"/>
    <w:qFormat/>
    <w:rPr>
      <w:rFonts w:ascii="Wingdings" w:eastAsia="Wingdings" w:hAnsi="Wingdings" w:cs="Wingdings"/>
    </w:rPr>
  </w:style>
  <w:style w:type="character" w:customStyle="1" w:styleId="WW8Num12z4">
    <w:name w:val="WW8Num12z4"/>
    <w:qFormat/>
    <w:rPr>
      <w:rFonts w:ascii="Courier New" w:eastAsia="Courier New" w:hAnsi="Courier New" w:cs="Courier New"/>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eastAsia="Calibri"/>
      <w:color w:val="000000"/>
      <w:sz w:val="22"/>
      <w:szCs w:val="22"/>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lang w:val="pl-PL"/>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7z0">
    <w:name w:val="WW8Num17z0"/>
    <w:qFormat/>
    <w:rPr>
      <w:rFonts w:ascii="Times New Roman" w:eastAsia="Times New Roman" w:hAnsi="Times New Roman" w:cs="Times New Roman"/>
      <w:szCs w:val="22"/>
      <w:lang w:val="pl-PL"/>
    </w:rPr>
  </w:style>
  <w:style w:type="character" w:customStyle="1" w:styleId="WW8Num18z0">
    <w:name w:val="WW8Num18z0"/>
    <w:qFormat/>
    <w:rPr>
      <w:rFonts w:ascii="Calibri" w:eastAsia="Calibri" w:hAnsi="Calibri" w:cs="Calibri"/>
      <w:b/>
      <w:bCs/>
      <w:i w:val="0"/>
      <w:strike w:val="0"/>
      <w:dstrike w:val="0"/>
      <w:color w:val="000000"/>
      <w:position w:val="0"/>
      <w:sz w:val="22"/>
      <w:szCs w:val="22"/>
      <w:u w:val="none"/>
      <w:vertAlign w:val="baseline"/>
    </w:rPr>
  </w:style>
  <w:style w:type="character" w:customStyle="1" w:styleId="WW8Num19z0">
    <w:name w:val="WW8Num19z0"/>
    <w:qFormat/>
    <w:rPr>
      <w:rFonts w:ascii="Calibri" w:eastAsia="Calibri" w:hAnsi="Calibri" w:cs="Calibri"/>
      <w:b w:val="0"/>
      <w:bCs/>
      <w:i w:val="0"/>
      <w:strike w:val="0"/>
      <w:dstrike w:val="0"/>
      <w:color w:val="000000"/>
      <w:position w:val="0"/>
      <w:sz w:val="22"/>
      <w:szCs w:val="22"/>
      <w:u w:val="none"/>
      <w:vertAlign w:val="baseline"/>
    </w:rPr>
  </w:style>
  <w:style w:type="character" w:customStyle="1" w:styleId="WW8Num19z1">
    <w:name w:val="WW8Num19z1"/>
    <w:qFormat/>
    <w:rPr>
      <w:rFonts w:ascii="Calibri" w:eastAsia="Calibri" w:hAnsi="Calibri" w:cs="Calibri"/>
      <w:b w:val="0"/>
      <w:i w:val="0"/>
      <w:strike w:val="0"/>
      <w:dstrike w:val="0"/>
      <w:color w:val="000000"/>
      <w:position w:val="0"/>
      <w:sz w:val="22"/>
      <w:szCs w:val="22"/>
      <w:u w:val="none"/>
      <w:vertAlign w:val="baseline"/>
    </w:rPr>
  </w:style>
  <w:style w:type="character" w:customStyle="1" w:styleId="WW8Num20z0">
    <w:name w:val="WW8Num20z0"/>
    <w:qFormat/>
    <w:rPr>
      <w:rFonts w:ascii="Times New Roman" w:eastAsia="Times New Roman" w:hAnsi="Times New Roman" w:cs="Times New Roman"/>
    </w:rPr>
  </w:style>
  <w:style w:type="character" w:customStyle="1" w:styleId="WW8Num20z1">
    <w:name w:val="WW8Num20z1"/>
    <w:qFormat/>
    <w:rPr>
      <w:iCs/>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eastAsia="Times New Roman" w:hAnsi="Times New Roman" w:cs="Times New Roman"/>
      <w:color w:val="000000"/>
      <w:sz w:val="22"/>
      <w:szCs w:val="22"/>
      <w:lang w:val="pl-PL"/>
    </w:rPr>
  </w:style>
  <w:style w:type="character" w:customStyle="1" w:styleId="WW8Num22z1">
    <w:name w:val="WW8Num22z1"/>
    <w:qFormat/>
    <w:rPr>
      <w:rFonts w:cs="Times New Roman"/>
    </w:rPr>
  </w:style>
  <w:style w:type="character" w:customStyle="1" w:styleId="WW8Num23z0">
    <w:name w:val="WW8Num23z0"/>
    <w:qFormat/>
    <w:rPr>
      <w:b/>
      <w:color w:val="000000"/>
      <w:sz w:val="22"/>
      <w:szCs w:val="22"/>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yrnienie">
    <w:name w:val="Wyróżnienie"/>
    <w:qFormat/>
    <w:rPr>
      <w:i/>
    </w:rPr>
  </w:style>
  <w:style w:type="character" w:customStyle="1" w:styleId="StopkaZnak">
    <w:name w:val="Stopka Znak"/>
    <w:basedOn w:val="Domylnaczcionkaakapitu"/>
    <w:qFormat/>
  </w:style>
  <w:style w:type="character" w:customStyle="1" w:styleId="Hipercze1">
    <w:name w:val="Hiperłącze1"/>
    <w:qFormat/>
    <w:rPr>
      <w:color w:val="0000FF"/>
      <w:u w:val="single"/>
    </w:rPr>
  </w:style>
  <w:style w:type="character" w:customStyle="1" w:styleId="Nagwek3Znak">
    <w:name w:val="Nagłówek 3 Znak"/>
    <w:qFormat/>
    <w:rPr>
      <w:b/>
      <w:sz w:val="24"/>
    </w:rPr>
  </w:style>
  <w:style w:type="character" w:styleId="Odwoaniedokomentarza">
    <w:name w:val="annotation reference"/>
    <w:qFormat/>
    <w:rPr>
      <w:sz w:val="16"/>
    </w:rPr>
  </w:style>
  <w:style w:type="character" w:customStyle="1" w:styleId="TekstkomentarzaZnak">
    <w:name w:val="Tekst komentarza Znak"/>
    <w:basedOn w:val="Domylnaczcionkaakapitu"/>
    <w:qFormat/>
  </w:style>
  <w:style w:type="character" w:customStyle="1" w:styleId="TekstdymkaZnak">
    <w:name w:val="Tekst dymka Znak"/>
    <w:qFormat/>
    <w:rPr>
      <w:rFonts w:ascii="Tahoma" w:eastAsia="Tahoma" w:hAnsi="Tahoma" w:cs="Tahoma"/>
      <w:sz w:val="16"/>
      <w:szCs w:val="16"/>
    </w:rPr>
  </w:style>
  <w:style w:type="character" w:customStyle="1" w:styleId="FontStyle16">
    <w:name w:val="Font Style16"/>
    <w:qFormat/>
    <w:rPr>
      <w:rFonts w:ascii="Calibri" w:eastAsia="Calibri" w:hAnsi="Calibri" w:cs="Calibri"/>
      <w:color w:val="000000"/>
      <w:sz w:val="22"/>
    </w:rPr>
  </w:style>
  <w:style w:type="character" w:customStyle="1" w:styleId="TematkomentarzaZnak">
    <w:name w:val="Temat komentarza Znak"/>
    <w:qFormat/>
    <w:rPr>
      <w:b/>
      <w:bCs/>
    </w:rPr>
  </w:style>
  <w:style w:type="character" w:customStyle="1" w:styleId="Zakotwiczenieprzypisukocowego">
    <w:name w:val="Zakotwiczenie przypisu końcowego"/>
    <w:rPr>
      <w:vertAlign w:val="superscript"/>
    </w:rPr>
  </w:style>
  <w:style w:type="character" w:customStyle="1" w:styleId="EndnoteCharacters">
    <w:name w:val="Endnote Characters"/>
    <w:qFormat/>
    <w:rPr>
      <w:vertAlign w:val="superscript"/>
    </w:rPr>
  </w:style>
  <w:style w:type="character" w:customStyle="1" w:styleId="TekstprzypisukocowegoZnak">
    <w:name w:val="Tekst przypisu końcowego Znak"/>
    <w:qFormat/>
    <w:rPr>
      <w:rFonts w:eastAsia="Mangal"/>
      <w:szCs w:val="20"/>
    </w:rPr>
  </w:style>
  <w:style w:type="character" w:customStyle="1" w:styleId="Zakotwiczenieprzypisudolnego">
    <w:name w:val="Zakotwiczenie przypisu dolnego"/>
    <w:rPr>
      <w:vertAlign w:val="superscript"/>
    </w:rPr>
  </w:style>
  <w:style w:type="character" w:customStyle="1" w:styleId="Znakiprzypiswdolnych">
    <w:name w:val="Znaki przypisów dolnych"/>
    <w:qFormat/>
  </w:style>
  <w:style w:type="character" w:customStyle="1" w:styleId="FootnoteCharacters">
    <w:name w:val="Footnote Characters"/>
    <w:basedOn w:val="Domylnaczcionkaakapitu"/>
    <w:uiPriority w:val="99"/>
    <w:semiHidden/>
    <w:unhideWhenUsed/>
    <w:qFormat/>
    <w:rPr>
      <w:vertAlign w:val="superscript"/>
    </w:rPr>
  </w:style>
  <w:style w:type="character" w:customStyle="1" w:styleId="TekstprzypisudolnegoZnak">
    <w:name w:val="Tekst przypisu dolnego Znak"/>
    <w:qFormat/>
  </w:style>
  <w:style w:type="character" w:customStyle="1" w:styleId="AkapitzlistZnak">
    <w:name w:val="Akapit z listą Znak"/>
    <w:qFormat/>
    <w:rPr>
      <w:sz w:val="24"/>
    </w:rPr>
  </w:style>
  <w:style w:type="character" w:customStyle="1" w:styleId="UnresolvedMention">
    <w:name w:val="Unresolved Mention"/>
    <w:qFormat/>
    <w:rPr>
      <w:color w:val="605E5C"/>
      <w:shd w:val="clear" w:color="auto" w:fill="E1DFDD"/>
    </w:rPr>
  </w:style>
  <w:style w:type="character" w:customStyle="1" w:styleId="lrzxr">
    <w:name w:val="lrzxr"/>
    <w:qFormat/>
  </w:style>
  <w:style w:type="character" w:customStyle="1" w:styleId="TytuZnak">
    <w:name w:val="Tytuł Znak"/>
    <w:qFormat/>
    <w:rPr>
      <w:b/>
    </w:rPr>
  </w:style>
  <w:style w:type="character" w:customStyle="1" w:styleId="NagwekZnak">
    <w:name w:val="Nagłówek Znak"/>
    <w:qFormat/>
  </w:style>
  <w:style w:type="character" w:customStyle="1" w:styleId="czeinternetowe">
    <w:name w:val="Łącze internetowe"/>
    <w:rPr>
      <w:color w:val="000080"/>
      <w:u w:val="single"/>
    </w:rPr>
  </w:style>
  <w:style w:type="character" w:customStyle="1" w:styleId="Znakiprzypiswkocowych">
    <w:name w:val="Znaki przypisów końcowych"/>
    <w:qFormat/>
  </w:style>
  <w:style w:type="paragraph" w:customStyle="1" w:styleId="Nagwek10">
    <w:name w:val="Nagłówek1"/>
    <w:basedOn w:val="Standard"/>
    <w:next w:val="Textbody"/>
    <w:qFormat/>
    <w:pPr>
      <w:keepNext/>
      <w:spacing w:before="240" w:after="120"/>
    </w:pPr>
    <w:rPr>
      <w:rFonts w:ascii="Liberation Sans" w:eastAsia="Microsoft YaHei" w:hAnsi="Liberation Sans" w:cs="Arial Unicode MS"/>
      <w:sz w:val="28"/>
      <w:szCs w:val="28"/>
    </w:rPr>
  </w:style>
  <w:style w:type="paragraph" w:styleId="Tekstpodstawowy">
    <w:name w:val="Body Text"/>
    <w:basedOn w:val="Normalny"/>
    <w:pPr>
      <w:spacing w:after="140" w:line="276" w:lineRule="auto"/>
    </w:pPr>
  </w:style>
  <w:style w:type="paragraph" w:styleId="Lista">
    <w:name w:val="List"/>
    <w:basedOn w:val="Textbody"/>
    <w:rPr>
      <w:rFonts w:cs="Arial Unicode MS"/>
    </w:rPr>
  </w:style>
  <w:style w:type="paragraph" w:styleId="Legenda">
    <w:name w:val="caption"/>
    <w:basedOn w:val="Standard"/>
    <w:qFormat/>
    <w:pPr>
      <w:spacing w:before="120" w:after="120"/>
    </w:pPr>
    <w:rPr>
      <w:rFonts w:eastAsia="Arial Unicode MS"/>
      <w:i/>
      <w:iCs/>
      <w:lang w:eastAsia="ar-SA"/>
    </w:rPr>
  </w:style>
  <w:style w:type="paragraph" w:customStyle="1" w:styleId="Indeks">
    <w:name w:val="Indeks"/>
    <w:basedOn w:val="Standard"/>
    <w:qFormat/>
    <w:pPr>
      <w:suppressLineNumbers/>
    </w:pPr>
    <w:rPr>
      <w:rFonts w:cs="Arial Unicode MS"/>
      <w:sz w:val="24"/>
    </w:rPr>
  </w:style>
  <w:style w:type="paragraph" w:customStyle="1" w:styleId="Standard">
    <w:name w:val="Standard"/>
    <w:qFormat/>
    <w:pPr>
      <w:suppressAutoHyphens w:val="0"/>
      <w:textAlignment w:val="baseline"/>
    </w:pPr>
    <w:rPr>
      <w:rFonts w:ascii="Times New Roman" w:eastAsia="Times New Roman" w:hAnsi="Times New Roman" w:cs="Times New Roman"/>
      <w:sz w:val="20"/>
      <w:szCs w:val="20"/>
      <w:lang w:bidi="ar-SA"/>
    </w:rPr>
  </w:style>
  <w:style w:type="paragraph" w:customStyle="1" w:styleId="Textbody">
    <w:name w:val="Text body"/>
    <w:basedOn w:val="Standard"/>
    <w:qFormat/>
    <w:pPr>
      <w:spacing w:line="360" w:lineRule="auto"/>
      <w:jc w:val="both"/>
    </w:pPr>
    <w:rPr>
      <w:sz w:val="24"/>
    </w:rPr>
  </w:style>
  <w:style w:type="paragraph" w:customStyle="1" w:styleId="Paragraf">
    <w:name w:val="Paragraf"/>
    <w:basedOn w:val="Standard"/>
    <w:qFormat/>
    <w:pPr>
      <w:jc w:val="center"/>
    </w:pPr>
    <w:rPr>
      <w:b/>
      <w:sz w:val="22"/>
      <w:szCs w:val="22"/>
    </w:rPr>
  </w:style>
  <w:style w:type="paragraph" w:styleId="Zwykytekst">
    <w:name w:val="Plain Text"/>
    <w:basedOn w:val="Standard"/>
    <w:qFormat/>
    <w:rPr>
      <w:rFonts w:ascii="Courier New" w:eastAsia="Courier New" w:hAnsi="Courier New" w:cs="Courier New"/>
    </w:rPr>
  </w:style>
  <w:style w:type="paragraph" w:styleId="Tekstpodstawowywcity3">
    <w:name w:val="Body Text Indent 3"/>
    <w:basedOn w:val="Standard"/>
    <w:qFormat/>
    <w:pPr>
      <w:ind w:left="708"/>
      <w:jc w:val="both"/>
    </w:pPr>
    <w:rPr>
      <w:sz w:val="22"/>
    </w:rPr>
  </w:style>
  <w:style w:type="paragraph" w:customStyle="1" w:styleId="Textbodyindent">
    <w:name w:val="Text body indent"/>
    <w:basedOn w:val="Standard"/>
    <w:qFormat/>
    <w:pPr>
      <w:ind w:left="142" w:hanging="142"/>
      <w:jc w:val="both"/>
    </w:pPr>
    <w:rPr>
      <w:rFonts w:ascii="Arial Narrow" w:eastAsia="Arial Narrow" w:hAnsi="Arial Narrow" w:cs="Arial Narrow"/>
      <w:sz w:val="22"/>
    </w:rPr>
  </w:style>
  <w:style w:type="paragraph" w:customStyle="1" w:styleId="Gwkaistopka">
    <w:name w:val="Główka i stopka"/>
    <w:basedOn w:val="Standard"/>
    <w:qFormat/>
    <w:pPr>
      <w:suppressLineNumbers/>
      <w:tabs>
        <w:tab w:val="center" w:pos="4819"/>
        <w:tab w:val="right" w:pos="9638"/>
      </w:tabs>
    </w:pPr>
  </w:style>
  <w:style w:type="paragraph" w:styleId="Nagwek">
    <w:name w:val="header"/>
    <w:basedOn w:val="Standard"/>
    <w:pPr>
      <w:tabs>
        <w:tab w:val="center" w:pos="4536"/>
        <w:tab w:val="right" w:pos="9072"/>
      </w:tabs>
    </w:pPr>
  </w:style>
  <w:style w:type="paragraph" w:styleId="Tekstpodstawowywcity2">
    <w:name w:val="Body Text Indent 2"/>
    <w:basedOn w:val="Standard"/>
    <w:qFormat/>
    <w:pPr>
      <w:ind w:left="66"/>
      <w:jc w:val="both"/>
    </w:pPr>
    <w:rPr>
      <w:rFonts w:ascii="Arial Narrow" w:eastAsia="Arial Narrow" w:hAnsi="Arial Narrow" w:cs="Arial Narrow"/>
      <w:sz w:val="22"/>
    </w:rPr>
  </w:style>
  <w:style w:type="paragraph" w:styleId="Tekstpodstawowy2">
    <w:name w:val="Body Text 2"/>
    <w:basedOn w:val="Standard"/>
    <w:qFormat/>
    <w:pPr>
      <w:jc w:val="both"/>
    </w:pPr>
  </w:style>
  <w:style w:type="paragraph" w:customStyle="1" w:styleId="Domylnie">
    <w:name w:val="Domy?lnie"/>
    <w:qFormat/>
    <w:pPr>
      <w:widowControl w:val="0"/>
      <w:textAlignment w:val="baseline"/>
    </w:pPr>
    <w:rPr>
      <w:rFonts w:ascii="Times New Roman" w:eastAsia="Times New Roman" w:hAnsi="Times New Roman" w:cs="Times New Roman"/>
      <w:szCs w:val="20"/>
      <w:lang w:bidi="ar-SA"/>
    </w:rPr>
  </w:style>
  <w:style w:type="paragraph" w:styleId="Tekstpodstawowy3">
    <w:name w:val="Body Text 3"/>
    <w:basedOn w:val="Standard"/>
    <w:qFormat/>
    <w:pPr>
      <w:widowControl w:val="0"/>
      <w:jc w:val="both"/>
    </w:pPr>
    <w:rPr>
      <w:sz w:val="22"/>
    </w:rPr>
  </w:style>
  <w:style w:type="paragraph" w:styleId="Stopka">
    <w:name w:val="footer"/>
    <w:basedOn w:val="Standard"/>
    <w:pPr>
      <w:tabs>
        <w:tab w:val="center" w:pos="4536"/>
        <w:tab w:val="right" w:pos="9072"/>
      </w:tabs>
    </w:pPr>
  </w:style>
  <w:style w:type="paragraph" w:styleId="Akapitzlist">
    <w:name w:val="List Paragraph"/>
    <w:basedOn w:val="Standard"/>
    <w:qFormat/>
    <w:pPr>
      <w:ind w:left="720"/>
    </w:pPr>
    <w:rPr>
      <w:rFonts w:ascii="Arial" w:eastAsia="Arial" w:hAnsi="Arial" w:cs="Arial"/>
      <w:sz w:val="22"/>
      <w:lang w:val="en-US" w:eastAsia="ar-SA"/>
    </w:rPr>
  </w:style>
  <w:style w:type="paragraph" w:styleId="Tekstkomentarza">
    <w:name w:val="annotation text"/>
    <w:basedOn w:val="Standard"/>
    <w:qFormat/>
  </w:style>
  <w:style w:type="paragraph" w:styleId="Tekstdymka">
    <w:name w:val="Balloon Text"/>
    <w:basedOn w:val="Standard"/>
    <w:qFormat/>
    <w:rPr>
      <w:rFonts w:ascii="Segoe UI" w:eastAsia="Segoe UI" w:hAnsi="Segoe UI" w:cs="Segoe UI"/>
      <w:sz w:val="18"/>
      <w:szCs w:val="18"/>
      <w:lang w:eastAsia="ar-SA"/>
    </w:rPr>
  </w:style>
  <w:style w:type="paragraph" w:customStyle="1" w:styleId="Style5">
    <w:name w:val="Style5"/>
    <w:basedOn w:val="Standard"/>
    <w:qFormat/>
    <w:pPr>
      <w:widowControl w:val="0"/>
      <w:suppressAutoHyphens/>
      <w:spacing w:after="160" w:line="254" w:lineRule="auto"/>
    </w:pPr>
    <w:rPr>
      <w:rFonts w:ascii="Calibri" w:eastAsia="Calibri" w:hAnsi="Calibri" w:cs="Calibri"/>
      <w:color w:val="00000A"/>
      <w:sz w:val="24"/>
      <w:szCs w:val="24"/>
      <w:lang w:val="en-US" w:bidi="hi-IN"/>
    </w:rPr>
  </w:style>
  <w:style w:type="paragraph" w:styleId="Tematkomentarza">
    <w:name w:val="annotation subject"/>
    <w:qFormat/>
    <w:pPr>
      <w:widowControl w:val="0"/>
      <w:textAlignment w:val="baseline"/>
    </w:pPr>
    <w:rPr>
      <w:b/>
      <w:sz w:val="20"/>
    </w:rPr>
  </w:style>
  <w:style w:type="paragraph" w:customStyle="1" w:styleId="Zawartotabeli">
    <w:name w:val="Zawartość tabeli"/>
    <w:basedOn w:val="Standard"/>
    <w:qFormat/>
    <w:pPr>
      <w:suppressLineNumbers/>
    </w:pPr>
  </w:style>
  <w:style w:type="paragraph" w:customStyle="1" w:styleId="Nagwektabeli">
    <w:name w:val="Nagłówek tabeli"/>
    <w:basedOn w:val="Zawartotabeli"/>
    <w:qFormat/>
    <w:pPr>
      <w:jc w:val="center"/>
    </w:pPr>
    <w:rPr>
      <w:b/>
      <w:bCs/>
    </w:rPr>
  </w:style>
  <w:style w:type="paragraph" w:styleId="Poprawka">
    <w:name w:val="Revision"/>
    <w:qFormat/>
    <w:pPr>
      <w:suppressAutoHyphens w:val="0"/>
      <w:textAlignment w:val="baseline"/>
    </w:pPr>
    <w:rPr>
      <w:rFonts w:ascii="Times New Roman" w:eastAsia="Times New Roman" w:hAnsi="Times New Roman" w:cs="Liberation Serif"/>
      <w:kern w:val="0"/>
      <w:szCs w:val="20"/>
      <w:lang w:eastAsia="ar-SA"/>
    </w:rPr>
  </w:style>
  <w:style w:type="paragraph" w:styleId="Tekstprzypisukocowego">
    <w:name w:val="endnote text"/>
    <w:pPr>
      <w:widowControl w:val="0"/>
      <w:textAlignment w:val="baseline"/>
    </w:pPr>
    <w:rPr>
      <w:rFonts w:eastAsia="Mangal"/>
      <w:szCs w:val="20"/>
    </w:rPr>
  </w:style>
  <w:style w:type="paragraph" w:customStyle="1" w:styleId="Footnote">
    <w:name w:val="Footnote"/>
    <w:basedOn w:val="Standard"/>
    <w:qFormat/>
    <w:pPr>
      <w:suppressLineNumbers/>
      <w:ind w:left="339" w:hanging="339"/>
    </w:pPr>
  </w:style>
  <w:style w:type="paragraph" w:customStyle="1" w:styleId="Akapitzlist1">
    <w:name w:val="Akapit z listą1"/>
    <w:basedOn w:val="Standard"/>
    <w:qFormat/>
    <w:pPr>
      <w:widowControl w:val="0"/>
      <w:ind w:left="708"/>
    </w:pPr>
  </w:style>
  <w:style w:type="paragraph" w:customStyle="1" w:styleId="Zwykytekst1">
    <w:name w:val="Zwykły tekst1"/>
    <w:basedOn w:val="Standard"/>
    <w:qFormat/>
    <w:rPr>
      <w:rFonts w:ascii="Courier New" w:eastAsia="Courier New" w:hAnsi="Courier New" w:cs="Courier New"/>
      <w:lang w:eastAsia="ar-SA"/>
    </w:rPr>
  </w:style>
  <w:style w:type="paragraph" w:customStyle="1" w:styleId="v1msonormal">
    <w:name w:val="v1msonormal"/>
    <w:basedOn w:val="Standard"/>
    <w:qFormat/>
    <w:pPr>
      <w:spacing w:before="100" w:after="100"/>
    </w:pPr>
    <w:rPr>
      <w:rFonts w:ascii="Arial Unicode MS" w:eastAsia="Arial Unicode MS" w:hAnsi="Arial Unicode MS" w:cs="Arial Unicode MS"/>
      <w:lang w:eastAsia="ar-SA"/>
    </w:rPr>
  </w:style>
  <w:style w:type="paragraph" w:customStyle="1" w:styleId="Style4">
    <w:name w:val="Style4"/>
    <w:basedOn w:val="Standard"/>
    <w:qFormat/>
    <w:pPr>
      <w:widowControl w:val="0"/>
    </w:pPr>
    <w:rPr>
      <w:rFonts w:ascii="Calibri" w:eastAsia="Calibri" w:hAnsi="Calibri" w:cs="Calibri"/>
    </w:rPr>
  </w:style>
  <w:style w:type="paragraph" w:customStyle="1" w:styleId="DefaultStyle">
    <w:name w:val="Default Style"/>
    <w:qFormat/>
    <w:pPr>
      <w:widowControl w:val="0"/>
      <w:spacing w:after="200" w:line="276" w:lineRule="auto"/>
      <w:textAlignment w:val="baseline"/>
    </w:pPr>
    <w:rPr>
      <w:rFonts w:ascii="Times New Roman" w:eastAsia="Lohit Hindi" w:hAnsi="Times New Roman" w:cs="Liberation Serif"/>
      <w:color w:val="00000A"/>
      <w:kern w:val="0"/>
      <w:lang w:val="en-US" w:eastAsia="hi-IN"/>
    </w:rPr>
  </w:style>
  <w:style w:type="paragraph" w:styleId="Tekstprzypisudolnego">
    <w:name w:val="footnote text"/>
    <w:basedOn w:val="Normalny"/>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od@bieganski.net.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bieganski.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3502</Words>
  <Characters>21016</Characters>
  <Application>Microsoft Office Word</Application>
  <DocSecurity>4</DocSecurity>
  <Lines>175</Lines>
  <Paragraphs>48</Paragraphs>
  <ScaleCrop>false</ScaleCrop>
  <HeadingPairs>
    <vt:vector size="2" baseType="variant">
      <vt:variant>
        <vt:lpstr>Tytuł</vt:lpstr>
      </vt:variant>
      <vt:variant>
        <vt:i4>1</vt:i4>
      </vt:variant>
    </vt:vector>
  </HeadingPairs>
  <TitlesOfParts>
    <vt:vector size="1" baseType="lpstr">
      <vt:lpstr>Umowa Kupna Nr 100/06</vt:lpstr>
    </vt:vector>
  </TitlesOfParts>
  <Company/>
  <LinksUpToDate>false</LinksUpToDate>
  <CharactersWithSpaces>24470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Kupna Nr 100/06</dc:title>
  <dc:creator>Jolal</dc:creator>
  <cp:lastModifiedBy>Beata Adrych-Kołodziejczak</cp:lastModifiedBy>
  <cp:revision>2</cp:revision>
  <cp:lastPrinted>2023-09-26T05:30:00Z</cp:lastPrinted>
  <dcterms:created xsi:type="dcterms:W3CDTF">2023-09-28T05:44:00Z</dcterms:created>
  <dcterms:modified xsi:type="dcterms:W3CDTF">2023-09-28T05:44:00Z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