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B7077D">
        <w:rPr>
          <w:rFonts w:ascii="Arial" w:hAnsi="Arial" w:cs="Arial"/>
          <w:sz w:val="22"/>
          <w:szCs w:val="22"/>
        </w:rPr>
        <w:t>6</w:t>
      </w:r>
      <w:r w:rsidRPr="003C1212">
        <w:rPr>
          <w:rFonts w:ascii="Arial" w:hAnsi="Arial" w:cs="Arial"/>
          <w:sz w:val="22"/>
          <w:szCs w:val="22"/>
        </w:rPr>
        <w:t xml:space="preserve"> do SWZ</w:t>
      </w:r>
    </w:p>
    <w:p w:rsidR="00EE4C90" w:rsidRPr="00FD1AFF" w:rsidRDefault="003A39F2" w:rsidP="003A39F2">
      <w:pPr>
        <w:pStyle w:val="Tytu"/>
      </w:pPr>
      <w:r>
        <w:t>W</w:t>
      </w:r>
      <w:r w:rsidRPr="00FD1AFF">
        <w:t>ykaz osób</w:t>
      </w:r>
    </w:p>
    <w:p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B7077D">
        <w:rPr>
          <w:rFonts w:ascii="Arial" w:hAnsi="Arial" w:cs="Arial"/>
          <w:b/>
          <w:bCs/>
        </w:rPr>
        <w:t>VI</w:t>
      </w:r>
      <w:r w:rsidR="0084668A">
        <w:rPr>
          <w:rFonts w:ascii="Arial" w:hAnsi="Arial" w:cs="Arial"/>
          <w:b/>
          <w:bCs/>
        </w:rPr>
        <w:t xml:space="preserve">, </w:t>
      </w:r>
      <w:r w:rsidR="00B7077D">
        <w:rPr>
          <w:rFonts w:ascii="Arial" w:hAnsi="Arial" w:cs="Arial"/>
          <w:b/>
          <w:bCs/>
        </w:rPr>
        <w:t>ust. 2</w:t>
      </w:r>
      <w:r w:rsidR="0084668A">
        <w:rPr>
          <w:rFonts w:ascii="Arial" w:hAnsi="Arial" w:cs="Arial"/>
          <w:b/>
          <w:bCs/>
        </w:rPr>
        <w:t xml:space="preserve"> </w:t>
      </w:r>
      <w:proofErr w:type="spellStart"/>
      <w:r w:rsidR="0084668A">
        <w:rPr>
          <w:rFonts w:ascii="Arial" w:hAnsi="Arial" w:cs="Arial"/>
          <w:b/>
          <w:bCs/>
        </w:rPr>
        <w:t>pkt</w:t>
      </w:r>
      <w:proofErr w:type="spellEnd"/>
      <w:r w:rsidR="0084668A">
        <w:rPr>
          <w:rFonts w:ascii="Arial" w:hAnsi="Arial" w:cs="Arial"/>
          <w:b/>
          <w:bCs/>
        </w:rPr>
        <w:t xml:space="preserve"> </w:t>
      </w:r>
      <w:r w:rsidR="00B7077D">
        <w:rPr>
          <w:rFonts w:ascii="Arial" w:hAnsi="Arial" w:cs="Arial"/>
          <w:b/>
          <w:bCs/>
        </w:rPr>
        <w:t>4</w:t>
      </w:r>
      <w:r w:rsidR="0084668A">
        <w:rPr>
          <w:rFonts w:ascii="Arial" w:hAnsi="Arial" w:cs="Arial"/>
          <w:b/>
          <w:bCs/>
        </w:rPr>
        <w:t xml:space="preserve"> lit</w:t>
      </w:r>
      <w:r w:rsidR="006D0890">
        <w:rPr>
          <w:rFonts w:ascii="Arial" w:hAnsi="Arial" w:cs="Arial"/>
          <w:b/>
          <w:bCs/>
        </w:rPr>
        <w:t>.</w:t>
      </w:r>
      <w:r w:rsidR="0084668A">
        <w:rPr>
          <w:rFonts w:ascii="Arial" w:hAnsi="Arial" w:cs="Arial"/>
          <w:b/>
          <w:bCs/>
        </w:rPr>
        <w:t xml:space="preserve"> </w:t>
      </w:r>
      <w:r w:rsidR="00C45CED">
        <w:rPr>
          <w:rFonts w:ascii="Arial" w:hAnsi="Arial" w:cs="Arial"/>
          <w:b/>
          <w:bCs/>
        </w:rPr>
        <w:t>b</w:t>
      </w:r>
      <w:r w:rsidR="00B7077D">
        <w:rPr>
          <w:rFonts w:ascii="Arial" w:hAnsi="Arial" w:cs="Arial"/>
          <w:b/>
          <w:bCs/>
        </w:rPr>
        <w:t xml:space="preserve"> i c</w:t>
      </w:r>
      <w:r w:rsidR="0084668A">
        <w:rPr>
          <w:rFonts w:ascii="Arial" w:hAnsi="Arial" w:cs="Arial"/>
          <w:b/>
          <w:bCs/>
        </w:rPr>
        <w:t>,</w:t>
      </w:r>
    </w:p>
    <w:p w:rsidR="00447D84" w:rsidRPr="0063427B" w:rsidRDefault="00EE4C90" w:rsidP="0063427B">
      <w:pPr>
        <w:spacing w:after="240"/>
        <w:rPr>
          <w:rFonts w:ascii="Arial" w:hAnsi="Arial" w:cs="Arial"/>
          <w:sz w:val="22"/>
          <w:szCs w:val="22"/>
        </w:rPr>
      </w:pPr>
      <w:r w:rsidRPr="000B128B">
        <w:rPr>
          <w:rFonts w:ascii="Arial" w:hAnsi="Arial" w:cs="Arial"/>
          <w:sz w:val="22"/>
          <w:szCs w:val="22"/>
        </w:rPr>
        <w:t xml:space="preserve">w postępowaniu </w:t>
      </w:r>
      <w:r w:rsidR="003C1212" w:rsidRPr="000B128B">
        <w:rPr>
          <w:rFonts w:ascii="Arial" w:hAnsi="Arial" w:cs="Arial"/>
          <w:sz w:val="22"/>
          <w:szCs w:val="22"/>
        </w:rPr>
        <w:t xml:space="preserve">o udzielenie zamówienia publicznego </w:t>
      </w:r>
      <w:r w:rsidRPr="000B128B">
        <w:rPr>
          <w:rFonts w:ascii="Arial" w:hAnsi="Arial" w:cs="Arial"/>
          <w:sz w:val="22"/>
          <w:szCs w:val="22"/>
        </w:rPr>
        <w:t xml:space="preserve">na </w:t>
      </w:r>
      <w:r w:rsidR="00D60389" w:rsidRPr="000B128B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B128B">
        <w:rPr>
          <w:rFonts w:ascii="Arial" w:hAnsi="Arial" w:cs="Arial"/>
          <w:bCs/>
          <w:sz w:val="22"/>
          <w:szCs w:val="22"/>
        </w:rPr>
        <w:t>pn.</w:t>
      </w:r>
      <w:r w:rsidR="003A39F2" w:rsidRPr="000B12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63427B" w:rsidRPr="0063427B">
        <w:rPr>
          <w:rFonts w:ascii="Arial" w:hAnsi="Arial" w:cs="Arial"/>
          <w:b/>
          <w:sz w:val="22"/>
          <w:szCs w:val="22"/>
        </w:rPr>
        <w:t>„</w:t>
      </w:r>
      <w:r w:rsidR="0063427B" w:rsidRPr="0063427B">
        <w:rPr>
          <w:rFonts w:ascii="Arial" w:hAnsi="Arial" w:cs="Arial"/>
          <w:b/>
          <w:sz w:val="22"/>
          <w:szCs w:val="22"/>
          <w:shd w:val="clear" w:color="auto" w:fill="FFFFFF"/>
        </w:rPr>
        <w:t>Budowa drogi gminnej ulicy Migdałowej w Kobylnicy wraz z budową odwodnienia oraz z wykonaniem inwentaryzacji geodezyjnej powykonawczej i dokumentacji odbiorowej”</w:t>
      </w:r>
      <w:r w:rsidR="0063427B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15026" w:type="dxa"/>
        <w:tblInd w:w="-914" w:type="dxa"/>
        <w:tblLayout w:type="fixed"/>
        <w:tblLook w:val="04A0"/>
      </w:tblPr>
      <w:tblGrid>
        <w:gridCol w:w="483"/>
        <w:gridCol w:w="2411"/>
        <w:gridCol w:w="2977"/>
        <w:gridCol w:w="3969"/>
        <w:gridCol w:w="2693"/>
        <w:gridCol w:w="2493"/>
      </w:tblGrid>
      <w:tr w:rsidR="00EE4C90" w:rsidRPr="00FD1AFF" w:rsidTr="00B7077D">
        <w:trPr>
          <w:trHeight w:val="624"/>
        </w:trPr>
        <w:tc>
          <w:tcPr>
            <w:tcW w:w="483" w:type="dxa"/>
            <w:vAlign w:val="center"/>
          </w:tcPr>
          <w:p w:rsidR="00EE4C90" w:rsidRPr="00155AEC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EE4C90" w:rsidRPr="00336714" w:rsidRDefault="00EE4C90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969" w:type="dxa"/>
            <w:vAlign w:val="center"/>
          </w:tcPr>
          <w:p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2693" w:type="dxa"/>
            <w:vAlign w:val="center"/>
          </w:tcPr>
          <w:p w:rsidR="00EE4C90" w:rsidRPr="00336714" w:rsidRDefault="007309EB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493" w:type="dxa"/>
            <w:vAlign w:val="center"/>
          </w:tcPr>
          <w:p w:rsidR="00EE4C90" w:rsidRPr="00336714" w:rsidRDefault="00D35786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</w:t>
            </w:r>
            <w:r w:rsidR="00B70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</w:t>
            </w:r>
          </w:p>
          <w:p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:rsidTr="00B7077D">
        <w:trPr>
          <w:trHeight w:val="1311"/>
        </w:trPr>
        <w:tc>
          <w:tcPr>
            <w:tcW w:w="483" w:type="dxa"/>
            <w:vAlign w:val="center"/>
          </w:tcPr>
          <w:p w:rsidR="00EE4C90" w:rsidRPr="00FD1AFF" w:rsidRDefault="0070745F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:rsidR="00EE4C90" w:rsidRPr="00FD1AFF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7D84" w:rsidRPr="001F7B0B" w:rsidRDefault="00103DD9" w:rsidP="001F7B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inżynieryjnej drogowej</w:t>
            </w:r>
          </w:p>
        </w:tc>
        <w:tc>
          <w:tcPr>
            <w:tcW w:w="3969" w:type="dxa"/>
            <w:vAlign w:val="center"/>
          </w:tcPr>
          <w:p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:rsidR="00EE4C90" w:rsidRDefault="00973F94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B7077D" w:rsidRPr="0086214A" w:rsidRDefault="00B7077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3" w:type="dxa"/>
            <w:vAlign w:val="center"/>
          </w:tcPr>
          <w:p w:rsidR="00EE4C90" w:rsidRPr="00FD1AFF" w:rsidRDefault="00EE4C90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:rsidTr="00B7077D">
        <w:trPr>
          <w:trHeight w:val="920"/>
        </w:trPr>
        <w:tc>
          <w:tcPr>
            <w:tcW w:w="483" w:type="dxa"/>
            <w:vAlign w:val="center"/>
          </w:tcPr>
          <w:p w:rsidR="00154D47" w:rsidRDefault="00B7077D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411" w:type="dxa"/>
            <w:vAlign w:val="center"/>
          </w:tcPr>
          <w:p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54D47" w:rsidRDefault="00B7077D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77D">
              <w:rPr>
                <w:rFonts w:ascii="Arial" w:hAnsi="Arial" w:cs="Arial"/>
                <w:b/>
                <w:sz w:val="22"/>
                <w:szCs w:val="22"/>
              </w:rPr>
              <w:t xml:space="preserve">Kierownik </w:t>
            </w:r>
            <w:r w:rsidR="001F7B0B"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B7077D">
              <w:rPr>
                <w:rFonts w:ascii="Arial" w:hAnsi="Arial" w:cs="Arial"/>
                <w:b/>
                <w:sz w:val="22"/>
                <w:szCs w:val="22"/>
              </w:rPr>
              <w:t xml:space="preserve"> w specjalności i</w:t>
            </w:r>
            <w:r>
              <w:rPr>
                <w:rFonts w:ascii="Arial" w:hAnsi="Arial" w:cs="Arial"/>
                <w:b/>
                <w:sz w:val="22"/>
                <w:szCs w:val="22"/>
              </w:rPr>
              <w:t>nstalacyjnej w zakresie sieci wodociągowych i kanalizacyjnych</w:t>
            </w:r>
          </w:p>
        </w:tc>
        <w:tc>
          <w:tcPr>
            <w:tcW w:w="3969" w:type="dxa"/>
            <w:vAlign w:val="center"/>
          </w:tcPr>
          <w:p w:rsidR="00B7077D" w:rsidRPr="00B7077D" w:rsidRDefault="00B7077D" w:rsidP="00B7077D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7077D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:rsidR="00154D47" w:rsidRDefault="00B7077D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7077D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B7077D" w:rsidRPr="0086214A" w:rsidRDefault="00B7077D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>niezbędne do 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SWZ </w:t>
      </w:r>
      <w:r w:rsidR="006D0890">
        <w:rPr>
          <w:rFonts w:ascii="Arial" w:hAnsi="Arial" w:cs="Arial"/>
          <w:b/>
          <w:sz w:val="22"/>
          <w:szCs w:val="22"/>
        </w:rPr>
        <w:br/>
      </w:r>
      <w:r w:rsidR="008461BF">
        <w:rPr>
          <w:rFonts w:ascii="Arial" w:hAnsi="Arial" w:cs="Arial"/>
          <w:b/>
          <w:sz w:val="22"/>
          <w:szCs w:val="22"/>
        </w:rPr>
        <w:t>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:rsidR="001103BB" w:rsidRPr="007C5C52" w:rsidRDefault="007C5C52" w:rsidP="008874BC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</w:t>
      </w:r>
      <w:r w:rsidR="00EE4C90" w:rsidRPr="00B7077D">
        <w:rPr>
          <w:rFonts w:ascii="Arial" w:hAnsi="Arial" w:cs="Arial"/>
          <w:b/>
          <w:bCs/>
          <w:sz w:val="20"/>
        </w:rPr>
        <w:t>kolumnie ostatniej</w:t>
      </w:r>
      <w:r w:rsidR="00EE4C90" w:rsidRPr="007C5C52">
        <w:rPr>
          <w:rFonts w:ascii="Arial" w:hAnsi="Arial" w:cs="Arial"/>
          <w:sz w:val="20"/>
        </w:rPr>
        <w:t xml:space="preserve">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:rsidR="001B4262" w:rsidRPr="001B4262" w:rsidRDefault="001B4262" w:rsidP="001B4262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:rsidR="00EE4C90" w:rsidRPr="00FB4793" w:rsidRDefault="001B4262" w:rsidP="00FB4793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 w:rsidR="00FB4793"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sectPr w:rsidR="00EE4C90" w:rsidRPr="00FB4793" w:rsidSect="00B7077D">
      <w:headerReference w:type="first" r:id="rId8"/>
      <w:pgSz w:w="16838" w:h="11906" w:orient="landscape" w:code="9"/>
      <w:pgMar w:top="851" w:right="1418" w:bottom="426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B8" w:rsidRDefault="007964B8">
      <w:r>
        <w:separator/>
      </w:r>
    </w:p>
  </w:endnote>
  <w:endnote w:type="continuationSeparator" w:id="0">
    <w:p w:rsidR="007964B8" w:rsidRDefault="0079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B8" w:rsidRDefault="007964B8">
      <w:r>
        <w:separator/>
      </w:r>
    </w:p>
  </w:footnote>
  <w:footnote w:type="continuationSeparator" w:id="0">
    <w:p w:rsidR="007964B8" w:rsidRDefault="0079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9B" w:rsidRPr="00B7077D" w:rsidRDefault="003C1212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sz w:val="22"/>
        <w:szCs w:val="22"/>
      </w:rPr>
    </w:pPr>
    <w:r w:rsidRPr="00B7077D">
      <w:rPr>
        <w:rFonts w:ascii="Arial" w:hAnsi="Arial" w:cs="Arial"/>
        <w:sz w:val="22"/>
        <w:szCs w:val="22"/>
      </w:rPr>
      <w:t>Znak sprawy: CUW-DOR.271.</w:t>
    </w:r>
    <w:r w:rsidR="0063427B">
      <w:rPr>
        <w:rFonts w:ascii="Arial" w:hAnsi="Arial" w:cs="Arial"/>
        <w:sz w:val="22"/>
        <w:szCs w:val="22"/>
      </w:rPr>
      <w:t>10</w:t>
    </w:r>
    <w:r w:rsidRPr="00B7077D">
      <w:rPr>
        <w:rFonts w:ascii="Arial" w:hAnsi="Arial" w:cs="Arial"/>
        <w:sz w:val="22"/>
        <w:szCs w:val="22"/>
      </w:rPr>
      <w:t>.202</w:t>
    </w:r>
    <w:r w:rsidR="00B7077D" w:rsidRPr="00B7077D">
      <w:rPr>
        <w:rFonts w:ascii="Arial" w:hAnsi="Arial" w:cs="Arial"/>
        <w:sz w:val="22"/>
        <w:szCs w:val="22"/>
      </w:rPr>
      <w:t>1</w:t>
    </w:r>
    <w:r w:rsidRPr="00B7077D">
      <w:rPr>
        <w:rFonts w:ascii="Arial" w:hAnsi="Arial" w:cs="Arial"/>
        <w:sz w:val="22"/>
        <w:szCs w:val="22"/>
      </w:rPr>
      <w:t>.OZ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B128B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4262"/>
    <w:rsid w:val="001B6020"/>
    <w:rsid w:val="001C2A83"/>
    <w:rsid w:val="001D0E3C"/>
    <w:rsid w:val="001D29DC"/>
    <w:rsid w:val="001D3D2B"/>
    <w:rsid w:val="001D47AF"/>
    <w:rsid w:val="001E3EA2"/>
    <w:rsid w:val="001F7B0B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A1BED"/>
    <w:rsid w:val="002B13BD"/>
    <w:rsid w:val="002B7D97"/>
    <w:rsid w:val="002C2206"/>
    <w:rsid w:val="002C44AC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B4CE1"/>
    <w:rsid w:val="003C0675"/>
    <w:rsid w:val="003C1212"/>
    <w:rsid w:val="003C3335"/>
    <w:rsid w:val="003C38A3"/>
    <w:rsid w:val="003C554F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427B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D0890"/>
    <w:rsid w:val="006F209E"/>
    <w:rsid w:val="007030FB"/>
    <w:rsid w:val="0070745F"/>
    <w:rsid w:val="0070784E"/>
    <w:rsid w:val="00711483"/>
    <w:rsid w:val="00713828"/>
    <w:rsid w:val="007203F5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61EDC"/>
    <w:rsid w:val="00A70C11"/>
    <w:rsid w:val="00A7178F"/>
    <w:rsid w:val="00A76718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077D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962FD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30ADD"/>
    <w:rsid w:val="00D35786"/>
    <w:rsid w:val="00D36ECC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4793"/>
    <w:rsid w:val="00FB5706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744A-D298-4040-B5C1-F5D3FD00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</TotalTime>
  <Pages>1</Pages>
  <Words>249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Agnieszka Skwira</dc:creator>
  <cp:keywords>wykaz osób; swz</cp:keywords>
  <cp:lastModifiedBy>k.pierzchalska</cp:lastModifiedBy>
  <cp:revision>6</cp:revision>
  <cp:lastPrinted>2021-03-23T07:33:00Z</cp:lastPrinted>
  <dcterms:created xsi:type="dcterms:W3CDTF">2021-04-14T11:31:00Z</dcterms:created>
  <dcterms:modified xsi:type="dcterms:W3CDTF">2021-06-09T11:53:00Z</dcterms:modified>
</cp:coreProperties>
</file>