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668E" w14:textId="77777777" w:rsidR="000F1847" w:rsidRDefault="000F1847" w:rsidP="00C0010F">
      <w:pPr>
        <w:pStyle w:val="Nagwek5"/>
        <w:jc w:val="center"/>
        <w:rPr>
          <w:rFonts w:ascii="Palatino Linotype" w:hAnsi="Palatino Linotype" w:cs="Arial"/>
          <w:szCs w:val="22"/>
        </w:rPr>
      </w:pPr>
    </w:p>
    <w:p w14:paraId="1D1FDCE9" w14:textId="114AF36D" w:rsidR="00C0010F" w:rsidRPr="00EF126D" w:rsidRDefault="007A6ACE" w:rsidP="00C0010F">
      <w:pPr>
        <w:pStyle w:val="Nagwek5"/>
        <w:jc w:val="center"/>
        <w:rPr>
          <w:rFonts w:ascii="Palatino Linotype" w:hAnsi="Palatino Linotype" w:cs="Arial"/>
          <w:szCs w:val="22"/>
        </w:rPr>
      </w:pPr>
      <w:r w:rsidRPr="00EF126D">
        <w:rPr>
          <w:rFonts w:ascii="Palatino Linotype" w:hAnsi="Palatino Linotype" w:cs="Arial"/>
          <w:szCs w:val="22"/>
        </w:rPr>
        <w:t>INKUBATOR OTWARTO - ZAMKNIĘTY</w:t>
      </w:r>
      <w:r w:rsidR="0039143B" w:rsidRPr="00EF126D">
        <w:rPr>
          <w:rFonts w:ascii="Palatino Linotype" w:hAnsi="Palatino Linotype" w:cs="Arial"/>
          <w:szCs w:val="22"/>
        </w:rPr>
        <w:t xml:space="preserve"> – </w:t>
      </w:r>
      <w:r w:rsidR="00B31B31" w:rsidRPr="00EF126D">
        <w:rPr>
          <w:rFonts w:ascii="Palatino Linotype" w:hAnsi="Palatino Linotype" w:cs="Arial"/>
          <w:szCs w:val="22"/>
        </w:rPr>
        <w:t>1</w:t>
      </w:r>
      <w:r w:rsidR="0039143B" w:rsidRPr="00EF126D">
        <w:rPr>
          <w:rFonts w:ascii="Palatino Linotype" w:hAnsi="Palatino Linotype" w:cs="Arial"/>
          <w:szCs w:val="22"/>
        </w:rPr>
        <w:t xml:space="preserve"> szt.</w:t>
      </w:r>
    </w:p>
    <w:p w14:paraId="7B4DCB0B" w14:textId="77777777" w:rsidR="006C475C" w:rsidRPr="00EF126D" w:rsidRDefault="006C475C" w:rsidP="006C475C">
      <w:pPr>
        <w:pStyle w:val="Nagwek5"/>
        <w:jc w:val="center"/>
        <w:rPr>
          <w:rFonts w:ascii="Palatino Linotype" w:hAnsi="Palatino Linotype" w:cs="Arial"/>
          <w:szCs w:val="22"/>
        </w:rPr>
      </w:pPr>
    </w:p>
    <w:p w14:paraId="031F621F" w14:textId="3889033B" w:rsidR="006C475C" w:rsidRPr="00EF126D" w:rsidRDefault="006C475C" w:rsidP="006C475C">
      <w:pPr>
        <w:pStyle w:val="Nagwek5"/>
        <w:jc w:val="center"/>
        <w:rPr>
          <w:rFonts w:ascii="Palatino Linotype" w:hAnsi="Palatino Linotype" w:cs="Arial"/>
          <w:szCs w:val="22"/>
        </w:rPr>
      </w:pPr>
      <w:r w:rsidRPr="00EF126D">
        <w:rPr>
          <w:rFonts w:ascii="Palatino Linotype" w:hAnsi="Palatino Linotype" w:cs="Arial"/>
          <w:szCs w:val="22"/>
        </w:rPr>
        <w:t>ZESTAWIENIE PARAMETRÓW</w:t>
      </w:r>
    </w:p>
    <w:p w14:paraId="186C08F5" w14:textId="5E41C517" w:rsidR="00C0010F" w:rsidRPr="00EF126D" w:rsidRDefault="00C0010F" w:rsidP="00C0010F">
      <w:pPr>
        <w:ind w:right="565"/>
        <w:jc w:val="both"/>
        <w:rPr>
          <w:rFonts w:ascii="Palatino Linotype" w:hAnsi="Palatino Linotype" w:cs="Arial"/>
          <w:b/>
          <w:i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3260"/>
        <w:gridCol w:w="850"/>
        <w:gridCol w:w="4415"/>
      </w:tblGrid>
      <w:tr w:rsidR="00C0010F" w:rsidRPr="00EF126D" w14:paraId="4384AD6C" w14:textId="77777777" w:rsidTr="00D11D98">
        <w:trPr>
          <w:trHeight w:val="249"/>
          <w:jc w:val="center"/>
        </w:trPr>
        <w:tc>
          <w:tcPr>
            <w:tcW w:w="401" w:type="dxa"/>
            <w:vAlign w:val="center"/>
          </w:tcPr>
          <w:p w14:paraId="394F616F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Cs/>
              </w:rPr>
            </w:pPr>
            <w:r w:rsidRPr="00EF126D">
              <w:rPr>
                <w:rFonts w:ascii="Palatino Linotype" w:hAnsi="Palatino Linotype" w:cs="Arial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3559A8E8" w14:textId="5ECC6B6E" w:rsidR="00C0010F" w:rsidRPr="00EF126D" w:rsidRDefault="00C0010F" w:rsidP="00CE7F13">
            <w:pPr>
              <w:rPr>
                <w:rFonts w:ascii="Palatino Linotype" w:hAnsi="Palatino Linotype" w:cs="Arial"/>
                <w:bCs/>
                <w:i/>
                <w:iCs/>
              </w:rPr>
            </w:pPr>
            <w:r w:rsidRPr="00EF126D">
              <w:rPr>
                <w:rFonts w:ascii="Palatino Linotype" w:hAnsi="Palatino Linotype" w:cs="Arial"/>
              </w:rPr>
              <w:t>Producent</w:t>
            </w:r>
          </w:p>
        </w:tc>
        <w:tc>
          <w:tcPr>
            <w:tcW w:w="850" w:type="dxa"/>
            <w:vAlign w:val="center"/>
          </w:tcPr>
          <w:p w14:paraId="4BB18DFE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</w:rPr>
            </w:pPr>
            <w:r w:rsidRPr="00EF126D">
              <w:rPr>
                <w:rFonts w:ascii="Palatino Linotype" w:hAnsi="Palatino Linotype" w:cs="Arial"/>
              </w:rPr>
              <w:t>Podać</w:t>
            </w:r>
          </w:p>
        </w:tc>
        <w:tc>
          <w:tcPr>
            <w:tcW w:w="4415" w:type="dxa"/>
            <w:vAlign w:val="center"/>
          </w:tcPr>
          <w:p w14:paraId="75A12E93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Cs/>
                <w:iCs/>
              </w:rPr>
            </w:pPr>
          </w:p>
        </w:tc>
      </w:tr>
      <w:tr w:rsidR="00C0010F" w:rsidRPr="00EF126D" w14:paraId="052FB515" w14:textId="77777777" w:rsidTr="00D11D98">
        <w:trPr>
          <w:trHeight w:val="253"/>
          <w:jc w:val="center"/>
        </w:trPr>
        <w:tc>
          <w:tcPr>
            <w:tcW w:w="401" w:type="dxa"/>
            <w:vAlign w:val="center"/>
          </w:tcPr>
          <w:p w14:paraId="53FDD0FD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Cs/>
              </w:rPr>
            </w:pPr>
            <w:r w:rsidRPr="00EF126D">
              <w:rPr>
                <w:rFonts w:ascii="Palatino Linotype" w:hAnsi="Palatino Linotype" w:cs="Arial"/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14:paraId="4B47620F" w14:textId="77777777" w:rsidR="00C0010F" w:rsidRPr="00EF126D" w:rsidRDefault="00C0010F" w:rsidP="00CE7F13">
            <w:pPr>
              <w:rPr>
                <w:rFonts w:ascii="Palatino Linotype" w:hAnsi="Palatino Linotype" w:cs="Arial"/>
                <w:bCs/>
                <w:i/>
                <w:iCs/>
              </w:rPr>
            </w:pPr>
            <w:r w:rsidRPr="00EF126D">
              <w:rPr>
                <w:rFonts w:ascii="Palatino Linotype" w:hAnsi="Palatino Linotype" w:cs="Arial"/>
              </w:rPr>
              <w:t>Nazwa i typ</w:t>
            </w:r>
          </w:p>
        </w:tc>
        <w:tc>
          <w:tcPr>
            <w:tcW w:w="850" w:type="dxa"/>
            <w:vAlign w:val="center"/>
          </w:tcPr>
          <w:p w14:paraId="0C89C5B9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</w:rPr>
            </w:pPr>
            <w:r w:rsidRPr="00EF126D">
              <w:rPr>
                <w:rFonts w:ascii="Palatino Linotype" w:hAnsi="Palatino Linotype" w:cs="Arial"/>
              </w:rPr>
              <w:t>Podać</w:t>
            </w:r>
          </w:p>
        </w:tc>
        <w:tc>
          <w:tcPr>
            <w:tcW w:w="4415" w:type="dxa"/>
            <w:vAlign w:val="center"/>
          </w:tcPr>
          <w:p w14:paraId="1C730FBE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Cs/>
                <w:iCs/>
              </w:rPr>
            </w:pPr>
          </w:p>
        </w:tc>
      </w:tr>
      <w:tr w:rsidR="00C0010F" w:rsidRPr="00EF126D" w14:paraId="7F9FE38E" w14:textId="77777777" w:rsidTr="00D11D98">
        <w:trPr>
          <w:trHeight w:val="284"/>
          <w:jc w:val="center"/>
        </w:trPr>
        <w:tc>
          <w:tcPr>
            <w:tcW w:w="401" w:type="dxa"/>
            <w:vAlign w:val="center"/>
          </w:tcPr>
          <w:p w14:paraId="12429DEE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Cs/>
              </w:rPr>
            </w:pPr>
            <w:r w:rsidRPr="00EF126D">
              <w:rPr>
                <w:rFonts w:ascii="Palatino Linotype" w:hAnsi="Palatino Linotype" w:cs="Arial"/>
                <w:bCs/>
              </w:rPr>
              <w:t>3</w:t>
            </w:r>
          </w:p>
        </w:tc>
        <w:tc>
          <w:tcPr>
            <w:tcW w:w="3260" w:type="dxa"/>
            <w:vAlign w:val="center"/>
          </w:tcPr>
          <w:p w14:paraId="20B168E3" w14:textId="77777777" w:rsidR="00C0010F" w:rsidRPr="00EF126D" w:rsidRDefault="00C0010F" w:rsidP="00CE7F13">
            <w:pPr>
              <w:rPr>
                <w:rFonts w:ascii="Palatino Linotype" w:hAnsi="Palatino Linotype" w:cs="Arial"/>
                <w:b/>
                <w:bCs/>
                <w:i/>
                <w:iCs/>
              </w:rPr>
            </w:pPr>
            <w:r w:rsidRPr="00EF126D">
              <w:rPr>
                <w:rFonts w:ascii="Palatino Linotype" w:hAnsi="Palatino Linotype" w:cs="Arial"/>
              </w:rPr>
              <w:t>Kraj pochodzenia</w:t>
            </w:r>
          </w:p>
        </w:tc>
        <w:tc>
          <w:tcPr>
            <w:tcW w:w="850" w:type="dxa"/>
            <w:vAlign w:val="center"/>
          </w:tcPr>
          <w:p w14:paraId="5111937F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</w:rPr>
            </w:pPr>
            <w:r w:rsidRPr="00EF126D">
              <w:rPr>
                <w:rFonts w:ascii="Palatino Linotype" w:hAnsi="Palatino Linotype" w:cs="Arial"/>
              </w:rPr>
              <w:t>Podać</w:t>
            </w:r>
          </w:p>
        </w:tc>
        <w:tc>
          <w:tcPr>
            <w:tcW w:w="4415" w:type="dxa"/>
            <w:vAlign w:val="center"/>
          </w:tcPr>
          <w:p w14:paraId="2A545078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Cs/>
                <w:iCs/>
              </w:rPr>
            </w:pPr>
          </w:p>
        </w:tc>
      </w:tr>
      <w:tr w:rsidR="00C0010F" w:rsidRPr="00EF126D" w14:paraId="02A2A850" w14:textId="77777777" w:rsidTr="00D11D98">
        <w:trPr>
          <w:trHeight w:val="274"/>
          <w:jc w:val="center"/>
        </w:trPr>
        <w:tc>
          <w:tcPr>
            <w:tcW w:w="401" w:type="dxa"/>
            <w:vAlign w:val="center"/>
          </w:tcPr>
          <w:p w14:paraId="33E9C83B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Cs/>
              </w:rPr>
            </w:pPr>
            <w:r w:rsidRPr="00EF126D">
              <w:rPr>
                <w:rFonts w:ascii="Palatino Linotype" w:hAnsi="Palatino Linotype" w:cs="Arial"/>
                <w:bCs/>
              </w:rPr>
              <w:t>4</w:t>
            </w:r>
          </w:p>
        </w:tc>
        <w:tc>
          <w:tcPr>
            <w:tcW w:w="3260" w:type="dxa"/>
            <w:vAlign w:val="center"/>
          </w:tcPr>
          <w:p w14:paraId="2AB34CD6" w14:textId="6D88872A" w:rsidR="00C0010F" w:rsidRPr="00EF126D" w:rsidRDefault="00C0010F" w:rsidP="00CE7F13">
            <w:pPr>
              <w:rPr>
                <w:rFonts w:ascii="Palatino Linotype" w:hAnsi="Palatino Linotype" w:cs="Arial"/>
                <w:b/>
                <w:bCs/>
                <w:i/>
                <w:iCs/>
              </w:rPr>
            </w:pPr>
            <w:r w:rsidRPr="00EF126D">
              <w:rPr>
                <w:rFonts w:ascii="Palatino Linotype" w:hAnsi="Palatino Linotype" w:cs="Arial"/>
              </w:rPr>
              <w:t xml:space="preserve">Rok produkcji </w:t>
            </w:r>
            <w:r w:rsidR="0039143B" w:rsidRPr="00EF126D">
              <w:rPr>
                <w:rFonts w:ascii="Palatino Linotype" w:hAnsi="Palatino Linotype" w:cs="Arial"/>
              </w:rPr>
              <w:t>(</w:t>
            </w:r>
            <w:r w:rsidR="00D11D98" w:rsidRPr="00EF126D">
              <w:rPr>
                <w:rFonts w:ascii="Palatino Linotype" w:hAnsi="Palatino Linotype" w:cs="Arial"/>
              </w:rPr>
              <w:t>min. 20</w:t>
            </w:r>
            <w:r w:rsidR="007A6ACE" w:rsidRPr="00EF126D">
              <w:rPr>
                <w:rFonts w:ascii="Palatino Linotype" w:hAnsi="Palatino Linotype" w:cs="Arial"/>
              </w:rPr>
              <w:t>20</w:t>
            </w:r>
            <w:r w:rsidR="0039143B" w:rsidRPr="00EF126D">
              <w:rPr>
                <w:rFonts w:ascii="Palatino Linotype" w:hAnsi="Palatino Linotype" w:cs="Arial"/>
              </w:rPr>
              <w:t>)</w:t>
            </w:r>
          </w:p>
        </w:tc>
        <w:tc>
          <w:tcPr>
            <w:tcW w:w="850" w:type="dxa"/>
            <w:vAlign w:val="center"/>
          </w:tcPr>
          <w:p w14:paraId="3B977992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</w:rPr>
            </w:pPr>
            <w:r w:rsidRPr="00EF126D">
              <w:rPr>
                <w:rFonts w:ascii="Palatino Linotype" w:hAnsi="Palatino Linotype" w:cs="Arial"/>
              </w:rPr>
              <w:t>Podać</w:t>
            </w:r>
          </w:p>
        </w:tc>
        <w:tc>
          <w:tcPr>
            <w:tcW w:w="4415" w:type="dxa"/>
            <w:vAlign w:val="center"/>
          </w:tcPr>
          <w:p w14:paraId="3D1FA8FC" w14:textId="77777777" w:rsidR="00C0010F" w:rsidRPr="00EF126D" w:rsidRDefault="00C0010F" w:rsidP="00CE7F13">
            <w:pPr>
              <w:jc w:val="center"/>
              <w:rPr>
                <w:rFonts w:ascii="Palatino Linotype" w:hAnsi="Palatino Linotype" w:cs="Arial"/>
                <w:bCs/>
                <w:iCs/>
              </w:rPr>
            </w:pPr>
          </w:p>
        </w:tc>
      </w:tr>
    </w:tbl>
    <w:p w14:paraId="351FB398" w14:textId="59EDDFE2" w:rsidR="00AC1F88" w:rsidRPr="00EF126D" w:rsidRDefault="00AC1F88">
      <w:pPr>
        <w:rPr>
          <w:rFonts w:ascii="Palatino Linotype" w:hAnsi="Palatino Linotype"/>
          <w:b/>
        </w:rPr>
      </w:pPr>
      <w:bookmarkStart w:id="0" w:name="_Hlk512257171"/>
    </w:p>
    <w:tbl>
      <w:tblPr>
        <w:tblStyle w:val="TableNormal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559"/>
        <w:gridCol w:w="2977"/>
      </w:tblGrid>
      <w:tr w:rsidR="00984C11" w:rsidRPr="00EF126D" w14:paraId="7C9F8D93" w14:textId="77777777" w:rsidTr="00984C11">
        <w:trPr>
          <w:trHeight w:val="663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14:paraId="5222E33D" w14:textId="0D140925" w:rsidR="00984C11" w:rsidRPr="00EF126D" w:rsidRDefault="00984C11" w:rsidP="007E22D3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8A0E" w14:textId="54AF856A" w:rsidR="00984C11" w:rsidRPr="00EF126D" w:rsidRDefault="00984C11" w:rsidP="00CA340F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/>
                <w:b/>
                <w:sz w:val="22"/>
                <w:szCs w:val="22"/>
                <w:lang w:eastAsia="ko-KR"/>
              </w:rPr>
              <w:t>PARAMETRY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10E55" w14:textId="6C9E1D74" w:rsidR="00984C11" w:rsidRPr="00EF126D" w:rsidRDefault="00984C11" w:rsidP="007E22D3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Style w:val="FontStyle76"/>
                <w:rFonts w:ascii="Palatino Linotype" w:eastAsia="Microsoft YaHei" w:hAnsi="Palatino Linotype"/>
                <w:sz w:val="20"/>
                <w:szCs w:val="20"/>
              </w:rPr>
              <w:t>PARAMETRY GRANICZNE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CE534" w14:textId="77777777" w:rsidR="00984C11" w:rsidRPr="00EF126D" w:rsidRDefault="00984C11" w:rsidP="00CA340F">
            <w:pPr>
              <w:pStyle w:val="Style66"/>
              <w:widowControl/>
              <w:jc w:val="center"/>
              <w:rPr>
                <w:rStyle w:val="FontStyle70"/>
                <w:rFonts w:ascii="Palatino Linotype" w:hAnsi="Palatino Linotype" w:cs="Times New Roman"/>
                <w:color w:val="auto"/>
                <w:sz w:val="22"/>
                <w:szCs w:val="22"/>
              </w:rPr>
            </w:pPr>
            <w:r w:rsidRPr="00EF126D">
              <w:rPr>
                <w:rStyle w:val="FontStyle70"/>
                <w:rFonts w:ascii="Palatino Linotype" w:hAnsi="Palatino Linotype" w:cs="Times New Roman"/>
                <w:color w:val="auto"/>
                <w:sz w:val="22"/>
                <w:szCs w:val="22"/>
              </w:rPr>
              <w:t>Oferowane parametry</w:t>
            </w:r>
          </w:p>
          <w:p w14:paraId="58EFA526" w14:textId="3C0F4702" w:rsidR="00984C11" w:rsidRPr="00EF126D" w:rsidRDefault="00984C11" w:rsidP="00CA340F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Style w:val="FontStyle70"/>
                <w:rFonts w:ascii="Palatino Linotype" w:hAnsi="Palatino Linotype" w:cs="Times New Roman"/>
                <w:sz w:val="22"/>
                <w:szCs w:val="22"/>
              </w:rPr>
              <w:t xml:space="preserve">(wypełnia </w:t>
            </w:r>
            <w:r w:rsidR="00EF126D">
              <w:rPr>
                <w:rStyle w:val="FontStyle70"/>
                <w:rFonts w:ascii="Palatino Linotype" w:hAnsi="Palatino Linotype" w:cs="Times New Roman"/>
                <w:sz w:val="22"/>
                <w:szCs w:val="22"/>
              </w:rPr>
              <w:t>Oferent</w:t>
            </w:r>
            <w:r w:rsidRPr="00EF126D">
              <w:rPr>
                <w:rStyle w:val="FontStyle70"/>
                <w:rFonts w:ascii="Palatino Linotype" w:hAnsi="Palatino Linotype" w:cs="Times New Roman"/>
                <w:sz w:val="22"/>
                <w:szCs w:val="22"/>
              </w:rPr>
              <w:t>)</w:t>
            </w:r>
          </w:p>
        </w:tc>
      </w:tr>
      <w:tr w:rsidR="007A6ACE" w:rsidRPr="00EF126D" w14:paraId="2951750F" w14:textId="77777777" w:rsidTr="00FA1A3A">
        <w:trPr>
          <w:trHeight w:val="6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14D99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ADD0C" w14:textId="21BA9D73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Inkubator stacjonarny o stabilnej konstrukcji umieszczony na podstawie jezdnej. Wszystkie kółka wyposażone w hamulce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ECF94" w14:textId="4CC7514D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E3FC7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63F8A500" w14:textId="77777777" w:rsidTr="000F1847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73A64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7B6B8" w14:textId="6E731F56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Zasilanie sieciowe 230 V, 50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960A6" w14:textId="22A5F35A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D95CD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3A5CE1F1" w14:textId="77777777" w:rsidTr="00FA1A3A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CE6F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6593" w14:textId="603DD88E" w:rsidR="007A6ACE" w:rsidRPr="00EF126D" w:rsidRDefault="007A6ACE" w:rsidP="007A6ACE">
            <w:pPr>
              <w:pStyle w:val="Domylne"/>
              <w:widowControl w:val="0"/>
              <w:rPr>
                <w:rFonts w:ascii="Palatino Linotype" w:hAnsi="Palatino Linotype"/>
                <w:sz w:val="22"/>
                <w:szCs w:val="23"/>
              </w:rPr>
            </w:pP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Podstawa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z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elektrycznie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regulowaną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wysokością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umożliwiająca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dostęp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do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dziecka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przebywającego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w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inkubatorze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z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pozycji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siedzącej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dla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rodziców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.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Regulacja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podstawy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realizowana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z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obu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stron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inkubatora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F6570" w14:textId="6A7DC49A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33388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37EE607F" w14:textId="77777777" w:rsidTr="00FA1A3A">
        <w:trPr>
          <w:trHeight w:val="5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A602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4AD6" w14:textId="00BEB7D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Materacyk o udokumentowanych właściwościach przeciwodleżynowych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09862" w14:textId="103DBEAB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2BA9F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17AAAA81" w14:textId="77777777" w:rsidTr="00FA1A3A">
        <w:trPr>
          <w:trHeight w:val="3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AFD8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C4CA" w14:textId="41EC8FA0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Po dwa otwory pielęgnacyjne na ściankach bocznych i min. 1 od strony czołowej. Otwory pielęgnacyjne z cichym zamykaniem.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0529F" w14:textId="0A3D7BF9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E846A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063830B3" w14:textId="77777777" w:rsidTr="00FA1A3A">
        <w:trPr>
          <w:trHeight w:val="3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E218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7448" w14:textId="197B282D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Kopuła umożliwiająca dostęp do noworodka poprzez jej otwarcie, uniesienie.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2C586" w14:textId="1A1A66E1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07794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793CFBDC" w14:textId="77777777" w:rsidTr="00FA1A3A">
        <w:trPr>
          <w:trHeight w:val="4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104E4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6BB5" w14:textId="76743249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Po uniesieniu kopuły urządzenie automatycznie utrzymuje zadaną wcześniej temperaturę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1C02A" w14:textId="17192579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5FB0D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17A0456D" w14:textId="77777777" w:rsidTr="00FA1A3A">
        <w:trPr>
          <w:trHeight w:val="2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1478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908A6" w14:textId="5911AA12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Regulacja pochylenia materacyka +/-12 stopni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DA5F6" w14:textId="0E934949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4D084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4B240551" w14:textId="77777777" w:rsidTr="00FA1A3A">
        <w:trPr>
          <w:trHeight w:val="8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42888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E39E" w14:textId="18820776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Otwierana ścianka boczna z podwójnym zabezpieczeniem przed przypadkowym otwarciem.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FE1C3" w14:textId="6F312C48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4ECFA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33C5EC5F" w14:textId="77777777" w:rsidTr="00FA1A3A">
        <w:trPr>
          <w:trHeight w:val="4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CDBE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DB947" w14:textId="6A3164D3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Podstawa materacyka wysuwana obustronnie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9CF08" w14:textId="0A3F5218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831A9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74A65B87" w14:textId="77777777" w:rsidTr="00FA1A3A">
        <w:trPr>
          <w:trHeight w:val="10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9D965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80943" w14:textId="5241C81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Prowadnice do wprowadzenia kasety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rtg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pod materacyk bez konieczności przemieszczania dziecka, ze znacznikami pozycji kasety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81A6B" w14:textId="3868216A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A54DD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19ECFE89" w14:textId="77777777" w:rsidTr="000F1847">
        <w:trPr>
          <w:trHeight w:val="3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418E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B3A3" w14:textId="031B2B4A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Konstrukcja kopuły dwuścienna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D3FE4" w14:textId="105E4E1F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8F934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4BDB3C16" w14:textId="77777777" w:rsidTr="00FA1A3A">
        <w:trPr>
          <w:trHeight w:val="4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7B8D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9A963" w14:textId="32ED2EE1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Uszczelnione otwory (przepusty) na rury, przewody monitorowania, cewniki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41AA6" w14:textId="4D27916C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F2A6B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6C88244E" w14:textId="77777777" w:rsidTr="00FA1A3A">
        <w:trPr>
          <w:trHeight w:val="8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0371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CBAA" w14:textId="3BD9568B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System cyrkulacji powietrza pod kopułą tworzący kurtynę, zwiększany przy otwarciu ścianki bocznej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6E26B" w14:textId="0FF0E314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8FC69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2D4EE59B" w14:textId="77777777" w:rsidTr="00FA1A3A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5AE36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91A6C" w14:textId="7ECB3B21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Głośniki alarmów umieszczone w sposób ograniczający poziom hałasu oddziałującego na pacjenta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75BAF" w14:textId="371E4C8D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4EFC4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269F7F8E" w14:textId="77777777" w:rsidTr="00FA1A3A">
        <w:trPr>
          <w:trHeight w:val="4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F86D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4112" w14:textId="5AC5B00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Układ automatycznej regulacji nawilżania (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servo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5105A" w14:textId="0725A2C5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12B1A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4EDBB0ED" w14:textId="77777777" w:rsidTr="000F1847">
        <w:trPr>
          <w:trHeight w:val="2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D2ED8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E37E" w14:textId="006065EA" w:rsidR="007A6ACE" w:rsidRPr="00EF126D" w:rsidRDefault="007A6ACE" w:rsidP="007A6AC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Palatino Linotype" w:hAnsi="Palatino Linotype"/>
                <w:sz w:val="22"/>
                <w:szCs w:val="23"/>
              </w:rPr>
            </w:pP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Zakres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regulacji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nawilżania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(30÷</w:t>
            </w:r>
            <w:proofErr w:type="gram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90)%</w:t>
            </w:r>
            <w:proofErr w:type="gramEnd"/>
            <w:r w:rsidRPr="00EF126D">
              <w:rPr>
                <w:rFonts w:ascii="Palatino Linotype" w:hAnsi="Palatino Linotype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13F33" w14:textId="63D7A776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TAK, podać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26CFB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7F1DC840" w14:textId="77777777" w:rsidTr="00FA1A3A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4279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F5A6" w14:textId="32D38E92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Zbiornik na wodę umieszczony poza przedziałem pacjenta. Nie dopuszcza się bezpośredniego kontaktu wody w zbiorniku z powietrzem obiegającym przedział noworodka. Poziom wody w zbiorniku, widoczny dla personelu. (2 szt. / </w:t>
            </w:r>
            <w:proofErr w:type="gram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inkubator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DA509" w14:textId="09E683D1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15244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5A9F9170" w14:textId="77777777" w:rsidTr="00FA1A3A">
        <w:trPr>
          <w:trHeight w:val="2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3F61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3717" w14:textId="329D8356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System nawilżania i podaży nawilżonego powietrza do przestrzeni inkubatora niwelujący drobnoustroje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258CE" w14:textId="06CC9E7B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59C71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73FF0F4E" w14:textId="77777777" w:rsidTr="00FA1A3A">
        <w:trPr>
          <w:trHeight w:val="2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4F3A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403B" w14:textId="5EED10DB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Układ automatycznej regulacji stężenia tlenu (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servo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C014F" w14:textId="427C21E5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B0081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1D2B3020" w14:textId="77777777" w:rsidTr="00FA1A3A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1741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7CC17" w14:textId="71D5D30B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Układ automatycznej regulacji temperatury (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servo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>) bazujący na pomiarach temperatury skóry noworodka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6006" w14:textId="430599B1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9C5EF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7D778231" w14:textId="77777777" w:rsidTr="00FA1A3A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7F6B1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FDBAA" w14:textId="3B4D3CFB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Układ automatycznej regulacji temperatury (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servo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>) bazujący na pomiarach temperatury powietrza w kopule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AC9CC" w14:textId="518FFF46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C6410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24801F81" w14:textId="77777777" w:rsidTr="00FA1A3A">
        <w:trPr>
          <w:trHeight w:val="2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7D78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658C" w14:textId="076E70F8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Panel sterujący z dużym, dotykowym kolorowym wyświetlaczem (ekranem) powyżej 10 cali umieszczonym centralnie, do konfiguracji pracy inkubatora, oraz prezentacji mierzonych parametrów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07690" w14:textId="53203871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TAK, podać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14FD4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07143BB2" w14:textId="77777777" w:rsidTr="00FA1A3A">
        <w:trPr>
          <w:trHeight w:val="2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56723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295CD" w14:textId="363ABDAA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Ekran sterowania i wyświetlania dostępny z obu stron inkubatora.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9A0CD" w14:textId="1CC72E3B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AD5AD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71B369B2" w14:textId="77777777" w:rsidTr="00FA1A3A">
        <w:trPr>
          <w:trHeight w:val="2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DA3B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AD69C" w14:textId="1E7B7DED" w:rsidR="007A6ACE" w:rsidRPr="00EF126D" w:rsidRDefault="007A6ACE" w:rsidP="007A6ACE">
            <w:pPr>
              <w:pStyle w:val="Domylne"/>
              <w:widowControl w:val="0"/>
              <w:rPr>
                <w:rFonts w:ascii="Palatino Linotype" w:hAnsi="Palatino Linotype"/>
                <w:sz w:val="22"/>
                <w:szCs w:val="23"/>
              </w:rPr>
            </w:pP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Jednoczesne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cyfrowe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wyświetlanie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temperatury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nastawionej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i 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rzeczywistej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 (</w:t>
            </w:r>
            <w:proofErr w:type="spellStart"/>
            <w:r w:rsidRPr="00EF126D">
              <w:rPr>
                <w:rFonts w:ascii="Palatino Linotype" w:hAnsi="Palatino Linotype" w:cs="Arial"/>
                <w:sz w:val="22"/>
                <w:szCs w:val="22"/>
              </w:rPr>
              <w:t>zmierzonej</w:t>
            </w:r>
            <w:proofErr w:type="spellEnd"/>
            <w:r w:rsidRPr="00EF126D">
              <w:rPr>
                <w:rFonts w:ascii="Palatino Linotype" w:hAnsi="Palatino Linotype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7FBF4" w14:textId="055627CE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C550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76F76FD5" w14:textId="77777777" w:rsidTr="00FA1A3A">
        <w:trPr>
          <w:trHeight w:val="2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AD77D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999C5" w14:textId="5661AAB8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Alarmy akustyczno-optyczne monitorowanych parametrów oraz braku wody w pojemniku nawilżacza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FFB7" w14:textId="3C313FB2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B1813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3FB3B4F2" w14:textId="77777777" w:rsidTr="00FA1A3A">
        <w:trPr>
          <w:trHeight w:val="4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A43E8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C2C6" w14:textId="73D85F31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Wykonywanie automatycznie testu sprawdzającego po włączeniu do sieci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BCED7" w14:textId="06987461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AEEAF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2C2AB090" w14:textId="77777777" w:rsidTr="00FA1A3A">
        <w:trPr>
          <w:trHeight w:val="2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8E0A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30593" w14:textId="44F60D8B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Wbudowana elektroniczna waga dla noworodka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9C0A2" w14:textId="74A2CF0B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FAD5E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419509C5" w14:textId="77777777" w:rsidTr="00FA1A3A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44DBD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4C2A" w14:textId="2B3BDE80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 xml:space="preserve">Szyny umożliwiające mocowanie akcesoriów do inkubatora </w:t>
            </w:r>
            <w:r w:rsidR="00AD0311">
              <w:rPr>
                <w:rFonts w:ascii="Palatino Linotype" w:hAnsi="Palatino Linotype" w:cs="Arial"/>
                <w:sz w:val="22"/>
                <w:szCs w:val="22"/>
              </w:rPr>
              <w:t>(</w:t>
            </w:r>
            <w:r w:rsidRPr="00EF126D">
              <w:rPr>
                <w:rFonts w:ascii="Palatino Linotype" w:hAnsi="Palatino Linotype" w:cs="Arial"/>
                <w:sz w:val="22"/>
                <w:szCs w:val="22"/>
              </w:rPr>
              <w:t>min.</w:t>
            </w:r>
            <w:r w:rsidR="00AD0311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EF126D">
              <w:rPr>
                <w:rFonts w:ascii="Palatino Linotype" w:hAnsi="Palatino Linotype" w:cs="Arial"/>
                <w:sz w:val="22"/>
                <w:szCs w:val="22"/>
              </w:rPr>
              <w:t>2</w:t>
            </w:r>
            <w:r w:rsidR="00AD0311">
              <w:rPr>
                <w:rFonts w:ascii="Palatino Linotype" w:hAnsi="Palatino Linotype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1AE83" w14:textId="5CE03391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TAK, podać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0CDD4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38A8BC57" w14:textId="77777777" w:rsidTr="00FA1A3A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968C" w14:textId="77777777" w:rsidR="007A6ACE" w:rsidRPr="00EF126D" w:rsidRDefault="007A6ACE" w:rsidP="00EF12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3360" w14:textId="1A0C2976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Możliwość przesyłania danych do urządzeń zewnętrznych; wbudowane połączenia IT (min.2)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FE4C3" w14:textId="7D13660B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TAK, podać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7BC1F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35C19782" w14:textId="77777777" w:rsidTr="00FA1A3A">
        <w:trPr>
          <w:trHeight w:val="5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E2F98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B9D4" w14:textId="39C25AA9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Automatyczne ustawienie parametrów inkubatora (zakres temperatury) na podstawie wprowadzonych parametrów życiowych noworodka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9CB29" w14:textId="1E67D593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3D93C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F126D" w:rsidRPr="00EF126D" w14:paraId="6B3EB983" w14:textId="77777777" w:rsidTr="00EF126D">
        <w:trPr>
          <w:trHeight w:val="438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4DE8" w14:textId="64BAE42C" w:rsidR="00EF126D" w:rsidRPr="00EF126D" w:rsidRDefault="00EF126D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/>
                <w:sz w:val="22"/>
                <w:szCs w:val="22"/>
              </w:rPr>
              <w:t>Parametry punktowane, w kryterium oceny parametrów technicznych</w:t>
            </w:r>
          </w:p>
        </w:tc>
      </w:tr>
      <w:tr w:rsidR="00EF126D" w:rsidRPr="00EF126D" w14:paraId="59BA73F7" w14:textId="77777777" w:rsidTr="00014CC6">
        <w:trPr>
          <w:trHeight w:val="438"/>
        </w:trPr>
        <w:tc>
          <w:tcPr>
            <w:tcW w:w="5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7B272" w14:textId="140CCAAA" w:rsidR="00EF126D" w:rsidRPr="00EF126D" w:rsidRDefault="00EF126D" w:rsidP="00EF126D">
            <w:pPr>
              <w:spacing w:after="0" w:line="240" w:lineRule="auto"/>
              <w:jc w:val="center"/>
              <w:rPr>
                <w:rFonts w:ascii="Palatino Linotype" w:hAnsi="Palatino Linotype" w:cs="Arial"/>
              </w:rPr>
            </w:pPr>
            <w:r w:rsidRPr="007102FA">
              <w:rPr>
                <w:rFonts w:ascii="Palatino Linotype" w:hAnsi="Palatino Linotype"/>
                <w:b/>
                <w:sz w:val="21"/>
                <w:szCs w:val="21"/>
                <w:lang w:eastAsia="ko-KR"/>
              </w:rPr>
              <w:t>PARAMETRY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86456" w14:textId="5570E78A" w:rsidR="00EF126D" w:rsidRPr="00EF126D" w:rsidRDefault="00EF126D" w:rsidP="00EF126D">
            <w:pPr>
              <w:spacing w:after="0" w:line="240" w:lineRule="auto"/>
              <w:jc w:val="center"/>
              <w:rPr>
                <w:rStyle w:val="FontStyle76"/>
                <w:rFonts w:ascii="Palatino Linotype" w:eastAsia="Microsoft YaHei" w:hAnsi="Palatino Linotype"/>
                <w:sz w:val="20"/>
                <w:szCs w:val="20"/>
              </w:rPr>
            </w:pPr>
            <w:r w:rsidRPr="00EF126D">
              <w:rPr>
                <w:rStyle w:val="FontStyle76"/>
                <w:rFonts w:ascii="Palatino Linotype" w:eastAsia="Microsoft YaHei" w:hAnsi="Palatino Linotype"/>
                <w:sz w:val="20"/>
                <w:szCs w:val="20"/>
              </w:rPr>
              <w:t>PARAMETRY</w:t>
            </w:r>
            <w:r w:rsidR="0063224A">
              <w:rPr>
                <w:rStyle w:val="FontStyle76"/>
                <w:rFonts w:ascii="Palatino Linotype" w:eastAsia="Microsoft YaHei" w:hAnsi="Palatino Linotype"/>
                <w:sz w:val="20"/>
                <w:szCs w:val="20"/>
              </w:rPr>
              <w:t xml:space="preserve"> GRANICZNE</w:t>
            </w:r>
            <w:r w:rsidR="006C2597">
              <w:rPr>
                <w:rStyle w:val="FontStyle76"/>
                <w:rFonts w:ascii="Palatino Linotype" w:eastAsia="Microsoft YaHei" w:hAnsi="Palatino Linotype"/>
                <w:sz w:val="20"/>
                <w:szCs w:val="20"/>
              </w:rPr>
              <w:t>/</w:t>
            </w:r>
            <w:r w:rsidRPr="00EF126D">
              <w:rPr>
                <w:rStyle w:val="FontStyle76"/>
                <w:rFonts w:ascii="Palatino Linotype" w:eastAsia="Microsoft YaHei" w:hAnsi="Palatino Linotype"/>
                <w:sz w:val="20"/>
                <w:szCs w:val="20"/>
              </w:rPr>
              <w:t xml:space="preserve"> </w:t>
            </w:r>
          </w:p>
          <w:p w14:paraId="65A5A9A9" w14:textId="140DE434" w:rsidR="00EF126D" w:rsidRPr="00EF126D" w:rsidRDefault="00EF126D" w:rsidP="00EF126D">
            <w:pPr>
              <w:spacing w:after="0" w:line="240" w:lineRule="auto"/>
              <w:jc w:val="center"/>
              <w:rPr>
                <w:rFonts w:ascii="Palatino Linotype" w:hAnsi="Palatino Linotype" w:cs="Arial"/>
              </w:rPr>
            </w:pPr>
            <w:r w:rsidRPr="00EF126D">
              <w:rPr>
                <w:rStyle w:val="FontStyle76"/>
                <w:rFonts w:ascii="Palatino Linotype" w:eastAsia="Microsoft YaHei" w:hAnsi="Palatino Linotype"/>
                <w:sz w:val="20"/>
                <w:szCs w:val="20"/>
              </w:rPr>
              <w:t>ilość punktów w kryterium oceny parametrów technicznych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851C4" w14:textId="77777777" w:rsidR="00EF126D" w:rsidRPr="007102FA" w:rsidRDefault="00EF126D" w:rsidP="00EF126D">
            <w:pPr>
              <w:pStyle w:val="Style66"/>
              <w:widowControl/>
              <w:jc w:val="center"/>
              <w:rPr>
                <w:rStyle w:val="FontStyle70"/>
                <w:rFonts w:ascii="Palatino Linotype" w:hAnsi="Palatino Linotype" w:cs="Times New Roman"/>
                <w:color w:val="auto"/>
                <w:sz w:val="21"/>
                <w:szCs w:val="21"/>
              </w:rPr>
            </w:pPr>
            <w:r w:rsidRPr="007102FA">
              <w:rPr>
                <w:rStyle w:val="FontStyle70"/>
                <w:rFonts w:ascii="Palatino Linotype" w:hAnsi="Palatino Linotype" w:cs="Times New Roman"/>
                <w:color w:val="auto"/>
                <w:sz w:val="21"/>
                <w:szCs w:val="21"/>
              </w:rPr>
              <w:t>Oferowane parametry</w:t>
            </w:r>
          </w:p>
          <w:p w14:paraId="1F6AA7F7" w14:textId="616939A0" w:rsidR="00EF126D" w:rsidRPr="00EF126D" w:rsidRDefault="00EF126D" w:rsidP="00EF126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7102FA">
              <w:rPr>
                <w:rStyle w:val="FontStyle70"/>
                <w:rFonts w:ascii="Palatino Linotype" w:hAnsi="Palatino Linotype" w:cs="Times New Roman"/>
                <w:sz w:val="21"/>
                <w:szCs w:val="21"/>
              </w:rPr>
              <w:t xml:space="preserve">(wypełnia </w:t>
            </w:r>
            <w:r>
              <w:rPr>
                <w:rStyle w:val="FontStyle70"/>
                <w:rFonts w:ascii="Palatino Linotype" w:hAnsi="Palatino Linotype" w:cs="Times New Roman"/>
                <w:sz w:val="21"/>
                <w:szCs w:val="21"/>
              </w:rPr>
              <w:t>Oferent</w:t>
            </w:r>
            <w:r w:rsidRPr="007102FA">
              <w:rPr>
                <w:rStyle w:val="FontStyle70"/>
                <w:rFonts w:ascii="Palatino Linotype" w:hAnsi="Palatino Linotype" w:cs="Times New Roman"/>
                <w:sz w:val="21"/>
                <w:szCs w:val="21"/>
              </w:rPr>
              <w:t>)</w:t>
            </w:r>
          </w:p>
        </w:tc>
      </w:tr>
      <w:tr w:rsidR="007A6ACE" w:rsidRPr="00EF126D" w14:paraId="5594C85D" w14:textId="77777777" w:rsidTr="00FA1A3A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E1F5B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CAB1" w14:textId="1476B2A6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Ruch kopuły realizowany za pomocą mechanizmu sterowanego elektrycznie. Regulacja realizowana z obu stron inkubatora. Możliwość uniesienia kopuły za dotknięciem jednego przycisku w sytuacjach krytycznych dla noworodka.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093B8" w14:textId="7BA92E9F" w:rsidR="00470256" w:rsidRDefault="00470256" w:rsidP="007A6ACE">
            <w:pPr>
              <w:spacing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TAK/NIE</w:t>
            </w:r>
          </w:p>
          <w:p w14:paraId="7FFF2D49" w14:textId="77777777" w:rsidR="00470256" w:rsidRDefault="00470256" w:rsidP="00470256">
            <w:pPr>
              <w:spacing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Parametr punktowany:</w:t>
            </w:r>
          </w:p>
          <w:p w14:paraId="3C48A1F3" w14:textId="566B1139" w:rsidR="006C2597" w:rsidRDefault="007A6ACE" w:rsidP="007A6ACE">
            <w:pPr>
              <w:spacing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  <w:r w:rsidR="006C2597">
              <w:rPr>
                <w:rFonts w:ascii="Palatino Linotype" w:hAnsi="Palatino Linotype" w:cs="Arial"/>
                <w:sz w:val="22"/>
                <w:szCs w:val="22"/>
              </w:rPr>
              <w:t>- 10 pkt.</w:t>
            </w:r>
          </w:p>
          <w:p w14:paraId="7E1D999A" w14:textId="3B730B5F" w:rsidR="007A6ACE" w:rsidRPr="00EF126D" w:rsidRDefault="007A6ACE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6C2597">
              <w:rPr>
                <w:rFonts w:ascii="Palatino Linotype" w:hAnsi="Palatino Linotype" w:cs="Arial"/>
                <w:sz w:val="22"/>
                <w:szCs w:val="22"/>
              </w:rPr>
              <w:t>- 0 pkt.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A96B7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5F9009DD" w14:textId="77777777" w:rsidTr="00FA1A3A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7887A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B915B" w14:textId="368650FD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Podstawa materacyka obrotowa (obrót 360º), zapewniająca optymalny dostęp do pacjenta bez konieczności przemieszczania go do celów zabiegowych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79AC1" w14:textId="77777777" w:rsidR="00470256" w:rsidRDefault="00470256" w:rsidP="00470256">
            <w:pPr>
              <w:spacing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TAK/NIE</w:t>
            </w:r>
          </w:p>
          <w:p w14:paraId="29B88634" w14:textId="77777777" w:rsidR="00470256" w:rsidRDefault="00470256" w:rsidP="00470256">
            <w:pPr>
              <w:spacing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Parametr punktowany:</w:t>
            </w:r>
          </w:p>
          <w:p w14:paraId="47EE6837" w14:textId="77777777" w:rsidR="006C2597" w:rsidRDefault="006C2597" w:rsidP="006C2597">
            <w:pPr>
              <w:spacing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  <w:r>
              <w:rPr>
                <w:rFonts w:ascii="Palatino Linotype" w:hAnsi="Palatino Linotype" w:cs="Arial"/>
                <w:sz w:val="22"/>
                <w:szCs w:val="22"/>
              </w:rPr>
              <w:t>- 10 pkt.</w:t>
            </w:r>
          </w:p>
          <w:p w14:paraId="15240C27" w14:textId="2020EA50" w:rsidR="007A6ACE" w:rsidRPr="00EF126D" w:rsidRDefault="006C2597" w:rsidP="006C2597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>
              <w:rPr>
                <w:rFonts w:ascii="Palatino Linotype" w:hAnsi="Palatino Linotype" w:cs="Arial"/>
                <w:sz w:val="22"/>
                <w:szCs w:val="22"/>
              </w:rPr>
              <w:t>- 0 pkt.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30192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20866CCE" w14:textId="77777777" w:rsidTr="00FA1A3A">
        <w:trPr>
          <w:trHeight w:val="8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5C98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0FFA" w14:textId="3CEEC45C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Średni poziom hałasu pod kopułą max. 40dB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97D2B" w14:textId="77777777" w:rsidR="007A6ACE" w:rsidRDefault="007A6ACE" w:rsidP="007A6ACE">
            <w:pPr>
              <w:spacing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  <w:r w:rsidR="006C2597">
              <w:rPr>
                <w:rFonts w:ascii="Palatino Linotype" w:hAnsi="Palatino Linotype" w:cs="Arial"/>
                <w:sz w:val="22"/>
                <w:szCs w:val="22"/>
              </w:rPr>
              <w:t>, podać</w:t>
            </w:r>
          </w:p>
          <w:p w14:paraId="6A2DEABD" w14:textId="77777777" w:rsidR="006C2597" w:rsidRDefault="006C2597" w:rsidP="007A6ACE">
            <w:pPr>
              <w:spacing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Parametr punktowany:</w:t>
            </w:r>
          </w:p>
          <w:p w14:paraId="37D01C9C" w14:textId="77777777" w:rsidR="006C2597" w:rsidRDefault="006C2597" w:rsidP="007A6ACE">
            <w:pPr>
              <w:spacing w:after="0" w:line="240" w:lineRule="auto"/>
              <w:jc w:val="center"/>
              <w:rPr>
                <w:rFonts w:ascii="Palatino Linotype" w:hAnsi="Palatino Linotype" w:cs="Arial"/>
              </w:rPr>
            </w:pPr>
            <w:r w:rsidRPr="006C2597">
              <w:rPr>
                <w:rFonts w:ascii="Palatino Linotype" w:hAnsi="Palatino Linotype" w:cs="Arial"/>
              </w:rPr>
              <w:lastRenderedPageBreak/>
              <w:t xml:space="preserve">do 37dB </w:t>
            </w:r>
          </w:p>
          <w:p w14:paraId="00E64301" w14:textId="420AEA6D" w:rsidR="006C2597" w:rsidRPr="006C2597" w:rsidRDefault="006C2597" w:rsidP="007A6ACE">
            <w:pPr>
              <w:spacing w:after="0" w:line="240" w:lineRule="auto"/>
              <w:jc w:val="center"/>
              <w:rPr>
                <w:rFonts w:ascii="Palatino Linotype" w:hAnsi="Palatino Linotype" w:cs="Arial"/>
              </w:rPr>
            </w:pPr>
            <w:r w:rsidRPr="006C2597">
              <w:rPr>
                <w:rFonts w:ascii="Palatino Linotype" w:hAnsi="Palatino Linotype" w:cs="Arial"/>
              </w:rPr>
              <w:t>– 10 pkt.</w:t>
            </w:r>
          </w:p>
          <w:p w14:paraId="6D3B05AB" w14:textId="27F0143A" w:rsidR="0063224A" w:rsidRDefault="006C2597" w:rsidP="007A6ACE">
            <w:pPr>
              <w:spacing w:after="0" w:line="240" w:lineRule="auto"/>
              <w:jc w:val="center"/>
              <w:rPr>
                <w:rFonts w:ascii="Palatino Linotype" w:hAnsi="Palatino Linotype" w:cs="Arial"/>
              </w:rPr>
            </w:pPr>
            <w:r w:rsidRPr="006C2597">
              <w:rPr>
                <w:rFonts w:ascii="Palatino Linotype" w:hAnsi="Palatino Linotype" w:cs="Arial"/>
              </w:rPr>
              <w:t>od 38 do 40d</w:t>
            </w:r>
            <w:r w:rsidR="00774A35">
              <w:rPr>
                <w:rFonts w:ascii="Palatino Linotype" w:hAnsi="Palatino Linotype" w:cs="Arial"/>
              </w:rPr>
              <w:t>B</w:t>
            </w:r>
            <w:r w:rsidRPr="006C2597">
              <w:rPr>
                <w:rFonts w:ascii="Palatino Linotype" w:hAnsi="Palatino Linotype" w:cs="Arial"/>
              </w:rPr>
              <w:t xml:space="preserve"> </w:t>
            </w:r>
          </w:p>
          <w:p w14:paraId="1859E515" w14:textId="1A20892B" w:rsidR="006C2597" w:rsidRPr="00EF126D" w:rsidRDefault="006C2597" w:rsidP="007A6ACE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C2597">
              <w:rPr>
                <w:rFonts w:ascii="Palatino Linotype" w:hAnsi="Palatino Linotype" w:cs="Arial"/>
              </w:rPr>
              <w:t>– 0 pkt.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60263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ACE" w:rsidRPr="00EF126D" w14:paraId="377DA4F9" w14:textId="77777777" w:rsidTr="00FA1A3A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8D055" w14:textId="77777777" w:rsidR="007A6ACE" w:rsidRPr="00EF126D" w:rsidRDefault="007A6ACE" w:rsidP="007A6A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413E" w14:textId="71F79C25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System bezdotykowego wyciszania alarmów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13330" w14:textId="77777777" w:rsidR="00470256" w:rsidRDefault="00470256" w:rsidP="00470256">
            <w:pPr>
              <w:spacing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TAK/NIE</w:t>
            </w:r>
          </w:p>
          <w:p w14:paraId="7415780C" w14:textId="77777777" w:rsidR="00470256" w:rsidRDefault="00470256" w:rsidP="00470256">
            <w:pPr>
              <w:spacing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Parametr punktowany:</w:t>
            </w:r>
          </w:p>
          <w:p w14:paraId="38D49180" w14:textId="77777777" w:rsidR="006C2597" w:rsidRDefault="006C2597" w:rsidP="006C2597">
            <w:pPr>
              <w:spacing w:after="0" w:line="240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TAK</w:t>
            </w:r>
            <w:r>
              <w:rPr>
                <w:rFonts w:ascii="Palatino Linotype" w:hAnsi="Palatino Linotype" w:cs="Arial"/>
                <w:sz w:val="22"/>
                <w:szCs w:val="22"/>
              </w:rPr>
              <w:t>- 10 pkt.</w:t>
            </w:r>
          </w:p>
          <w:p w14:paraId="5C2CC4BC" w14:textId="4DDEB3D7" w:rsidR="007A6ACE" w:rsidRPr="00EF126D" w:rsidRDefault="006C2597" w:rsidP="006C2597">
            <w:pPr>
              <w:spacing w:after="0" w:line="240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F126D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>
              <w:rPr>
                <w:rFonts w:ascii="Palatino Linotype" w:hAnsi="Palatino Linotype" w:cs="Arial"/>
                <w:sz w:val="22"/>
                <w:szCs w:val="22"/>
              </w:rPr>
              <w:t>- 0 pkt.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438A3" w14:textId="77777777" w:rsidR="007A6ACE" w:rsidRPr="00EF126D" w:rsidRDefault="007A6ACE" w:rsidP="007A6ACE">
            <w:pPr>
              <w:spacing w:after="0" w:line="24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38614A14" w14:textId="77777777" w:rsidR="004D5141" w:rsidRPr="00EF126D" w:rsidRDefault="004D5141" w:rsidP="004D5141">
      <w:pPr>
        <w:rPr>
          <w:rFonts w:ascii="Palatino Linotype" w:hAnsi="Palatino Linotype"/>
        </w:rPr>
      </w:pPr>
    </w:p>
    <w:p w14:paraId="0763AB4C" w14:textId="77777777" w:rsidR="004D5141" w:rsidRPr="00EF126D" w:rsidRDefault="004D5141" w:rsidP="004D5141">
      <w:pPr>
        <w:pStyle w:val="Zwykytekst2"/>
        <w:rPr>
          <w:rFonts w:ascii="Palatino Linotype" w:hAnsi="Palatino Linotype"/>
          <w:sz w:val="22"/>
          <w:szCs w:val="22"/>
        </w:rPr>
      </w:pPr>
    </w:p>
    <w:p w14:paraId="15AF47C5" w14:textId="77777777" w:rsidR="004D5141" w:rsidRPr="00EF126D" w:rsidRDefault="004D5141" w:rsidP="004D5141">
      <w:pPr>
        <w:ind w:firstLine="708"/>
        <w:jc w:val="both"/>
        <w:rPr>
          <w:rFonts w:ascii="Palatino Linotype" w:hAnsi="Palatino Linotype"/>
        </w:rPr>
      </w:pPr>
    </w:p>
    <w:p w14:paraId="77F4C2FD" w14:textId="77777777" w:rsidR="007E22D3" w:rsidRPr="00EF126D" w:rsidRDefault="007E22D3" w:rsidP="00CE7F1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i/>
          <w:lang w:val="x-none" w:eastAsia="x-none"/>
        </w:rPr>
      </w:pPr>
    </w:p>
    <w:p w14:paraId="2896422F" w14:textId="77777777" w:rsidR="007E22D3" w:rsidRPr="00EF126D" w:rsidRDefault="007E22D3" w:rsidP="00CE7F1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i/>
          <w:lang w:val="x-none" w:eastAsia="x-none"/>
        </w:rPr>
      </w:pPr>
    </w:p>
    <w:p w14:paraId="6AD3E3C7" w14:textId="77777777" w:rsidR="007E22D3" w:rsidRPr="00EF126D" w:rsidRDefault="007E22D3" w:rsidP="00CE7F1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i/>
          <w:lang w:val="x-none" w:eastAsia="x-none"/>
        </w:rPr>
      </w:pPr>
    </w:p>
    <w:p w14:paraId="01443983" w14:textId="77777777" w:rsidR="007E22D3" w:rsidRPr="00EF126D" w:rsidRDefault="007E22D3" w:rsidP="00CE7F1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i/>
          <w:lang w:val="x-none" w:eastAsia="x-none"/>
        </w:rPr>
      </w:pPr>
    </w:p>
    <w:p w14:paraId="372F2A2A" w14:textId="77777777" w:rsidR="006D6CFD" w:rsidRPr="00EF126D" w:rsidRDefault="006D6CFD" w:rsidP="00B22CD5">
      <w:pPr>
        <w:rPr>
          <w:rFonts w:ascii="Palatino Linotype" w:hAnsi="Palatino Linotype" w:cs="Arial"/>
        </w:rPr>
      </w:pPr>
    </w:p>
    <w:sectPr w:rsidR="006D6CFD" w:rsidRPr="00EF126D" w:rsidSect="007A6ACE">
      <w:footerReference w:type="default" r:id="rId8"/>
      <w:headerReference w:type="first" r:id="rId9"/>
      <w:footerReference w:type="first" r:id="rId10"/>
      <w:pgSz w:w="11906" w:h="16838"/>
      <w:pgMar w:top="993" w:right="1417" w:bottom="1417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64AA" w14:textId="77777777" w:rsidR="0046796A" w:rsidRDefault="0046796A" w:rsidP="002F2BC0">
      <w:pPr>
        <w:spacing w:after="0" w:line="240" w:lineRule="auto"/>
      </w:pPr>
      <w:r>
        <w:separator/>
      </w:r>
    </w:p>
  </w:endnote>
  <w:endnote w:type="continuationSeparator" w:id="0">
    <w:p w14:paraId="52833543" w14:textId="77777777" w:rsidR="0046796A" w:rsidRDefault="0046796A" w:rsidP="002F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111452"/>
      <w:docPartObj>
        <w:docPartGallery w:val="Page Numbers (Bottom of Page)"/>
        <w:docPartUnique/>
      </w:docPartObj>
    </w:sdtPr>
    <w:sdtEndPr/>
    <w:sdtContent>
      <w:sdt>
        <w:sdtPr>
          <w:id w:val="-497498785"/>
          <w:docPartObj>
            <w:docPartGallery w:val="Page Numbers (Top of Page)"/>
            <w:docPartUnique/>
          </w:docPartObj>
        </w:sdtPr>
        <w:sdtEndPr/>
        <w:sdtContent>
          <w:p w14:paraId="6A7E78BB" w14:textId="77777777" w:rsidR="00CE7F13" w:rsidRDefault="00CE7F13" w:rsidP="00767A51">
            <w:pPr>
              <w:pStyle w:val="Stopka"/>
              <w:jc w:val="right"/>
            </w:pPr>
          </w:p>
          <w:p w14:paraId="10EA80B2" w14:textId="77777777" w:rsidR="00CE7F13" w:rsidRDefault="00CE7F13" w:rsidP="00767A51">
            <w:pPr>
              <w:pStyle w:val="Stopka"/>
              <w:jc w:val="right"/>
            </w:pPr>
          </w:p>
          <w:p w14:paraId="0F57D4AE" w14:textId="77777777" w:rsidR="00CE7F13" w:rsidRDefault="00CE7F13" w:rsidP="00767A51">
            <w:pPr>
              <w:pStyle w:val="Stopka"/>
              <w:jc w:val="right"/>
            </w:pPr>
          </w:p>
          <w:p w14:paraId="3F10CD48" w14:textId="77777777" w:rsidR="00CE7F13" w:rsidRDefault="00CE7F13" w:rsidP="00767A5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A010A3" w14:textId="77777777" w:rsidR="00CE7F13" w:rsidRDefault="00CE7F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624972"/>
      <w:docPartObj>
        <w:docPartGallery w:val="Page Numbers (Bottom of Page)"/>
        <w:docPartUnique/>
      </w:docPartObj>
    </w:sdtPr>
    <w:sdtEndPr/>
    <w:sdtContent>
      <w:sdt>
        <w:sdtPr>
          <w:id w:val="-2039885085"/>
          <w:docPartObj>
            <w:docPartGallery w:val="Page Numbers (Top of Page)"/>
            <w:docPartUnique/>
          </w:docPartObj>
        </w:sdtPr>
        <w:sdtEndPr/>
        <w:sdtContent>
          <w:p w14:paraId="6C1B49C1" w14:textId="77777777" w:rsidR="00907E09" w:rsidRDefault="00907E09" w:rsidP="00767A51">
            <w:pPr>
              <w:pStyle w:val="Stopka"/>
              <w:jc w:val="right"/>
            </w:pPr>
          </w:p>
          <w:p w14:paraId="2BF13DCF" w14:textId="64AC390C" w:rsidR="00CE7F13" w:rsidRDefault="00CE7F13" w:rsidP="00767A51">
            <w:pPr>
              <w:pStyle w:val="Stopka"/>
              <w:jc w:val="right"/>
            </w:pPr>
          </w:p>
          <w:p w14:paraId="2FC05641" w14:textId="77777777" w:rsidR="00907E09" w:rsidRDefault="00907E09" w:rsidP="00767A51">
            <w:pPr>
              <w:pStyle w:val="Stopka"/>
              <w:jc w:val="right"/>
            </w:pPr>
          </w:p>
          <w:p w14:paraId="60DCEBCA" w14:textId="77777777" w:rsidR="00CE7F13" w:rsidRDefault="00CE7F13" w:rsidP="00767A5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4E8A10" w14:textId="77777777" w:rsidR="00CE7F13" w:rsidRDefault="00CE7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4C24" w14:textId="77777777" w:rsidR="0046796A" w:rsidRDefault="0046796A" w:rsidP="002F2BC0">
      <w:pPr>
        <w:spacing w:after="0" w:line="240" w:lineRule="auto"/>
      </w:pPr>
      <w:r>
        <w:separator/>
      </w:r>
    </w:p>
  </w:footnote>
  <w:footnote w:type="continuationSeparator" w:id="0">
    <w:p w14:paraId="31C75D30" w14:textId="77777777" w:rsidR="0046796A" w:rsidRDefault="0046796A" w:rsidP="002F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46B5" w14:textId="6022F227" w:rsidR="00CE7F13" w:rsidRDefault="00CE7F13" w:rsidP="00C0010F">
    <w:pPr>
      <w:rPr>
        <w:b/>
        <w:sz w:val="24"/>
        <w:szCs w:val="28"/>
      </w:rPr>
    </w:pPr>
  </w:p>
  <w:p w14:paraId="67B4B6A0" w14:textId="77777777" w:rsidR="000F1847" w:rsidRPr="008824BE" w:rsidRDefault="000F1847" w:rsidP="000F1847">
    <w:pPr>
      <w:rPr>
        <w:rFonts w:ascii="Palatino Linotype" w:hAnsi="Palatino Linotype" w:cs="Times New Roman"/>
      </w:rPr>
    </w:pPr>
    <w:r w:rsidRPr="008824BE">
      <w:rPr>
        <w:rFonts w:ascii="Palatino Linotype" w:hAnsi="Palatino Linotype" w:cs="Times New Roman"/>
      </w:rPr>
      <w:t>Nr postępowania: ZP/10/2021/ZO</w:t>
    </w:r>
  </w:p>
  <w:p w14:paraId="22797476" w14:textId="2B3984CB" w:rsidR="00CE7F13" w:rsidRPr="000F1847" w:rsidRDefault="000F1847" w:rsidP="000F1847">
    <w:pPr>
      <w:spacing w:after="0" w:line="240" w:lineRule="auto"/>
      <w:jc w:val="right"/>
      <w:rPr>
        <w:bCs/>
        <w:i/>
        <w:iCs/>
        <w:sz w:val="24"/>
        <w:szCs w:val="28"/>
      </w:rPr>
    </w:pPr>
    <w:r w:rsidRPr="000F1847">
      <w:rPr>
        <w:bCs/>
        <w:i/>
        <w:iCs/>
        <w:sz w:val="24"/>
        <w:szCs w:val="28"/>
      </w:rPr>
      <w:t>Załącznik nr 2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7B0"/>
    <w:multiLevelType w:val="hybridMultilevel"/>
    <w:tmpl w:val="AC00214C"/>
    <w:lvl w:ilvl="0" w:tplc="D8003866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766D40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4EFCA8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3AFC58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802C7C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100450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D43D40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A6602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B875A0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B07CEB"/>
    <w:multiLevelType w:val="multilevel"/>
    <w:tmpl w:val="4C0256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CE07C6"/>
    <w:multiLevelType w:val="hybridMultilevel"/>
    <w:tmpl w:val="23BEB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E7E12"/>
    <w:multiLevelType w:val="multilevel"/>
    <w:tmpl w:val="98904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48"/>
    <w:rsid w:val="000024CE"/>
    <w:rsid w:val="000604E6"/>
    <w:rsid w:val="00090063"/>
    <w:rsid w:val="00096F9F"/>
    <w:rsid w:val="000F1847"/>
    <w:rsid w:val="00141E64"/>
    <w:rsid w:val="001806AA"/>
    <w:rsid w:val="001C2310"/>
    <w:rsid w:val="0023633C"/>
    <w:rsid w:val="0028186E"/>
    <w:rsid w:val="002F2BC0"/>
    <w:rsid w:val="003071E4"/>
    <w:rsid w:val="00331660"/>
    <w:rsid w:val="0034251C"/>
    <w:rsid w:val="00351A1B"/>
    <w:rsid w:val="003566D0"/>
    <w:rsid w:val="0039143B"/>
    <w:rsid w:val="003D6B90"/>
    <w:rsid w:val="00454217"/>
    <w:rsid w:val="004602B4"/>
    <w:rsid w:val="0046796A"/>
    <w:rsid w:val="00470256"/>
    <w:rsid w:val="00471F28"/>
    <w:rsid w:val="00472F37"/>
    <w:rsid w:val="004A64C8"/>
    <w:rsid w:val="004D5141"/>
    <w:rsid w:val="005B3C54"/>
    <w:rsid w:val="0063224A"/>
    <w:rsid w:val="006C2597"/>
    <w:rsid w:val="006C475C"/>
    <w:rsid w:val="006D6CFD"/>
    <w:rsid w:val="006E1B70"/>
    <w:rsid w:val="006E7F90"/>
    <w:rsid w:val="00761C07"/>
    <w:rsid w:val="00767A51"/>
    <w:rsid w:val="00774A35"/>
    <w:rsid w:val="007762ED"/>
    <w:rsid w:val="007A5134"/>
    <w:rsid w:val="007A6ACE"/>
    <w:rsid w:val="007D6BB3"/>
    <w:rsid w:val="007E22D3"/>
    <w:rsid w:val="008238F4"/>
    <w:rsid w:val="00854C20"/>
    <w:rsid w:val="008705BF"/>
    <w:rsid w:val="008910B4"/>
    <w:rsid w:val="00907E09"/>
    <w:rsid w:val="00947E81"/>
    <w:rsid w:val="00957C40"/>
    <w:rsid w:val="009749BC"/>
    <w:rsid w:val="00975B95"/>
    <w:rsid w:val="00984C11"/>
    <w:rsid w:val="009A6AB4"/>
    <w:rsid w:val="009B0531"/>
    <w:rsid w:val="009B26A3"/>
    <w:rsid w:val="009B529B"/>
    <w:rsid w:val="009C40C7"/>
    <w:rsid w:val="00A346F2"/>
    <w:rsid w:val="00A46300"/>
    <w:rsid w:val="00A82AF6"/>
    <w:rsid w:val="00A84B30"/>
    <w:rsid w:val="00AC1F88"/>
    <w:rsid w:val="00AD0311"/>
    <w:rsid w:val="00B22CD5"/>
    <w:rsid w:val="00B31B31"/>
    <w:rsid w:val="00BE0E5A"/>
    <w:rsid w:val="00C0010F"/>
    <w:rsid w:val="00C55E16"/>
    <w:rsid w:val="00C576C5"/>
    <w:rsid w:val="00C6177D"/>
    <w:rsid w:val="00C9669F"/>
    <w:rsid w:val="00CA340F"/>
    <w:rsid w:val="00CE7F13"/>
    <w:rsid w:val="00D11D98"/>
    <w:rsid w:val="00D36E47"/>
    <w:rsid w:val="00D61432"/>
    <w:rsid w:val="00D7687E"/>
    <w:rsid w:val="00D96C48"/>
    <w:rsid w:val="00DA72A2"/>
    <w:rsid w:val="00DC42DF"/>
    <w:rsid w:val="00DD10B5"/>
    <w:rsid w:val="00DE3581"/>
    <w:rsid w:val="00E60D87"/>
    <w:rsid w:val="00EA5D15"/>
    <w:rsid w:val="00EB0ADA"/>
    <w:rsid w:val="00EF126D"/>
    <w:rsid w:val="00F16077"/>
    <w:rsid w:val="00F4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0F1255"/>
  <w15:docId w15:val="{69BB4FEF-2951-4DBB-B871-956E9CE4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67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C0010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94F2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F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BC0"/>
  </w:style>
  <w:style w:type="character" w:customStyle="1" w:styleId="NagwekZnak">
    <w:name w:val="Nagłówek Znak"/>
    <w:basedOn w:val="Domylnaczcionkaakapitu"/>
    <w:link w:val="Nagwek"/>
    <w:uiPriority w:val="99"/>
    <w:rsid w:val="002F2BC0"/>
    <w:rPr>
      <w:rFonts w:ascii="Liberation Sans" w:eastAsia="Microsoft YaHei" w:hAnsi="Liberation Sans" w:cs="Mangal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010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FontStyle70">
    <w:name w:val="Font Style70"/>
    <w:rsid w:val="00C0010F"/>
    <w:rPr>
      <w:rFonts w:ascii="Calibri" w:hAnsi="Calibri" w:cs="Calibri"/>
      <w:b/>
      <w:bCs/>
      <w:sz w:val="18"/>
      <w:szCs w:val="18"/>
    </w:rPr>
  </w:style>
  <w:style w:type="paragraph" w:customStyle="1" w:styleId="Style59">
    <w:name w:val="Style59"/>
    <w:basedOn w:val="Normalny"/>
    <w:rsid w:val="00C00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663333"/>
      <w:sz w:val="24"/>
      <w:szCs w:val="24"/>
      <w:lang w:eastAsia="pl-PL"/>
    </w:rPr>
  </w:style>
  <w:style w:type="paragraph" w:customStyle="1" w:styleId="Style66">
    <w:name w:val="Style66"/>
    <w:basedOn w:val="Normalny"/>
    <w:rsid w:val="00C00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663333"/>
      <w:sz w:val="24"/>
      <w:szCs w:val="24"/>
      <w:lang w:eastAsia="pl-PL"/>
    </w:rPr>
  </w:style>
  <w:style w:type="character" w:customStyle="1" w:styleId="FontStyle76">
    <w:name w:val="Font Style76"/>
    <w:rsid w:val="00C0010F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767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4CE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4D5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4D5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wykytekst2">
    <w:name w:val="Zwykły tekst2"/>
    <w:rsid w:val="004D514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EF00-1BF5-48A1-8740-58D054BD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2021-05-19T10:28:00Z</cp:lastPrinted>
  <dcterms:created xsi:type="dcterms:W3CDTF">2021-05-19T08:22:00Z</dcterms:created>
  <dcterms:modified xsi:type="dcterms:W3CDTF">2021-05-19T11:43:00Z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