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59" w:rsidRPr="00D1107B" w:rsidRDefault="00F71559" w:rsidP="00F71559">
      <w:pPr>
        <w:spacing w:after="0" w:line="360" w:lineRule="auto"/>
        <w:ind w:right="141"/>
        <w:contextualSpacing/>
        <w:jc w:val="right"/>
        <w:rPr>
          <w:rFonts w:ascii="Calibri" w:eastAsia="Times New Roman" w:hAnsi="Calibri" w:cs="Calibri"/>
          <w:b/>
          <w:bCs/>
          <w:sz w:val="24"/>
          <w:szCs w:val="24"/>
          <w:lang w:eastAsia="pl-PL"/>
        </w:rPr>
      </w:pPr>
      <w:r w:rsidRPr="00D1107B">
        <w:rPr>
          <w:rFonts w:ascii="Calibri" w:eastAsia="Times New Roman" w:hAnsi="Calibri" w:cs="Calibri"/>
          <w:b/>
          <w:bCs/>
          <w:sz w:val="24"/>
          <w:szCs w:val="24"/>
          <w:lang w:eastAsia="pl-PL"/>
        </w:rPr>
        <w:t>Załącznik nr 5– wzór umowy</w:t>
      </w:r>
    </w:p>
    <w:p w:rsidR="00F71559" w:rsidRPr="00D1107B" w:rsidRDefault="00F71559" w:rsidP="00F71559">
      <w:pPr>
        <w:spacing w:after="0" w:line="360" w:lineRule="auto"/>
        <w:contextualSpacing/>
        <w:jc w:val="center"/>
        <w:rPr>
          <w:rFonts w:ascii="Calibri" w:eastAsia="Times New Roman" w:hAnsi="Calibri" w:cs="Calibri"/>
          <w:sz w:val="28"/>
          <w:szCs w:val="24"/>
          <w:lang w:eastAsia="pl-PL"/>
        </w:rPr>
      </w:pPr>
      <w:r w:rsidRPr="00D1107B">
        <w:rPr>
          <w:rFonts w:ascii="Calibri" w:eastAsia="Times New Roman" w:hAnsi="Calibri" w:cs="Calibri"/>
          <w:sz w:val="28"/>
          <w:szCs w:val="24"/>
          <w:lang w:eastAsia="pl-PL"/>
        </w:rPr>
        <w:t>UMOWA nr …2021</w:t>
      </w:r>
    </w:p>
    <w:p w:rsidR="00F71559" w:rsidRPr="00D1107B" w:rsidRDefault="00F71559" w:rsidP="00F71559">
      <w:pPr>
        <w:spacing w:after="0" w:line="360" w:lineRule="auto"/>
        <w:contextualSpacing/>
        <w:jc w:val="center"/>
        <w:rPr>
          <w:rFonts w:ascii="Calibri" w:eastAsia="Times New Roman" w:hAnsi="Calibri" w:cs="Calibri"/>
          <w:sz w:val="24"/>
          <w:szCs w:val="24"/>
          <w:lang w:eastAsia="pl-PL"/>
        </w:rPr>
      </w:pPr>
    </w:p>
    <w:p w:rsidR="00F71559" w:rsidRPr="00D1107B" w:rsidRDefault="00F71559" w:rsidP="00F71559">
      <w:pPr>
        <w:spacing w:after="60" w:line="355" w:lineRule="auto"/>
        <w:contextualSpacing/>
        <w:jc w:val="both"/>
        <w:rPr>
          <w:rFonts w:ascii="Calibri" w:eastAsia="Times New Roman" w:hAnsi="Calibri" w:cs="Calibri"/>
          <w:b/>
          <w:sz w:val="24"/>
          <w:szCs w:val="24"/>
          <w:lang w:eastAsia="pl-PL"/>
        </w:rPr>
      </w:pPr>
      <w:r w:rsidRPr="00D1107B">
        <w:rPr>
          <w:rFonts w:ascii="Calibri" w:eastAsia="Times New Roman" w:hAnsi="Calibri" w:cs="Calibri"/>
          <w:b/>
          <w:sz w:val="24"/>
          <w:szCs w:val="24"/>
          <w:lang w:eastAsia="pl-PL"/>
        </w:rPr>
        <w:t xml:space="preserve">W dniu ………………...2021r. w Leżajsku pomiędzy, </w:t>
      </w:r>
    </w:p>
    <w:p w:rsidR="00F71559" w:rsidRPr="00D1107B" w:rsidRDefault="00F71559" w:rsidP="00F71559">
      <w:pPr>
        <w:spacing w:after="60" w:line="355" w:lineRule="auto"/>
        <w:contextualSpacing/>
        <w:jc w:val="both"/>
        <w:rPr>
          <w:rFonts w:ascii="Calibri" w:eastAsia="Times New Roman" w:hAnsi="Calibri" w:cs="Calibri"/>
          <w:b/>
          <w:sz w:val="24"/>
          <w:szCs w:val="24"/>
          <w:lang w:eastAsia="pl-PL"/>
        </w:rPr>
      </w:pPr>
    </w:p>
    <w:p w:rsidR="00F71559" w:rsidRPr="00D1107B" w:rsidRDefault="00F71559" w:rsidP="00F71559">
      <w:pPr>
        <w:spacing w:after="0" w:line="355" w:lineRule="auto"/>
        <w:contextualSpacing/>
        <w:jc w:val="both"/>
        <w:rPr>
          <w:rFonts w:ascii="Calibri" w:eastAsia="Times New Roman" w:hAnsi="Calibri" w:cs="Times New Roman"/>
          <w:sz w:val="24"/>
          <w:szCs w:val="24"/>
          <w:lang w:eastAsia="pl-PL"/>
        </w:rPr>
      </w:pPr>
      <w:r w:rsidRPr="00D1107B">
        <w:rPr>
          <w:rFonts w:ascii="Calibri" w:eastAsia="Times New Roman" w:hAnsi="Calibri" w:cs="Times New Roman"/>
          <w:b/>
          <w:sz w:val="24"/>
          <w:szCs w:val="24"/>
          <w:lang w:eastAsia="pl-PL"/>
        </w:rPr>
        <w:t>Zespołem Szkół Licealnych im. Bolesława Chrobrego</w:t>
      </w:r>
      <w:r w:rsidRPr="00D1107B">
        <w:rPr>
          <w:rFonts w:ascii="Calibri" w:eastAsia="Times New Roman" w:hAnsi="Calibri" w:cs="Times New Roman"/>
          <w:sz w:val="24"/>
          <w:szCs w:val="24"/>
          <w:lang w:eastAsia="pl-PL"/>
        </w:rPr>
        <w:t xml:space="preserve"> z siedzibą przy ul. M. Curie-Skłodowskiej 6 37-300 Leżajsk, Regon: 000229270, NIP: 816-10-76-679, reprezentowanym przez </w:t>
      </w:r>
      <w:r w:rsidRPr="00D1107B">
        <w:rPr>
          <w:rFonts w:ascii="Calibri" w:eastAsia="Times New Roman" w:hAnsi="Calibri" w:cs="Times New Roman"/>
          <w:b/>
          <w:sz w:val="24"/>
          <w:szCs w:val="24"/>
          <w:lang w:eastAsia="pl-PL"/>
        </w:rPr>
        <w:t xml:space="preserve">Dyrektora Szkoły – </w:t>
      </w:r>
      <w:r w:rsidRPr="00D1107B">
        <w:rPr>
          <w:rFonts w:ascii="Calibri" w:eastAsia="Times New Roman" w:hAnsi="Calibri" w:cs="Times New Roman"/>
          <w:sz w:val="24"/>
          <w:szCs w:val="24"/>
          <w:lang w:eastAsia="pl-PL"/>
        </w:rPr>
        <w:t>Zbigniew Trębacz</w:t>
      </w:r>
    </w:p>
    <w:p w:rsidR="00F71559" w:rsidRPr="00D1107B" w:rsidRDefault="00F71559" w:rsidP="00F71559">
      <w:pPr>
        <w:spacing w:after="0" w:line="355" w:lineRule="auto"/>
        <w:contextualSpacing/>
        <w:jc w:val="both"/>
        <w:rPr>
          <w:rFonts w:ascii="Calibri" w:eastAsia="Times New Roman" w:hAnsi="Calibri" w:cs="Calibri"/>
          <w:sz w:val="24"/>
          <w:szCs w:val="24"/>
          <w:lang w:eastAsia="pl-PL"/>
        </w:rPr>
      </w:pPr>
      <w:r w:rsidRPr="00D1107B">
        <w:rPr>
          <w:rFonts w:ascii="Calibri" w:eastAsia="Times New Roman" w:hAnsi="Calibri" w:cs="Times New Roman"/>
          <w:sz w:val="24"/>
          <w:szCs w:val="24"/>
          <w:lang w:eastAsia="pl-PL"/>
        </w:rPr>
        <w:t xml:space="preserve">zwanym dalej </w:t>
      </w:r>
      <w:r w:rsidRPr="00D1107B">
        <w:rPr>
          <w:rFonts w:ascii="Calibri" w:eastAsia="Times New Roman" w:hAnsi="Calibri" w:cs="Times New Roman"/>
          <w:b/>
          <w:sz w:val="24"/>
          <w:szCs w:val="24"/>
          <w:lang w:eastAsia="pl-PL"/>
        </w:rPr>
        <w:t>„Zamawiającym”</w:t>
      </w:r>
    </w:p>
    <w:p w:rsidR="00F71559" w:rsidRPr="00D1107B" w:rsidRDefault="00F71559" w:rsidP="00F71559">
      <w:pPr>
        <w:spacing w:after="0" w:line="355" w:lineRule="auto"/>
        <w:contextualSpacing/>
        <w:jc w:val="both"/>
        <w:rPr>
          <w:rFonts w:ascii="Calibri" w:eastAsia="Times New Roman" w:hAnsi="Calibri" w:cs="Calibri"/>
          <w:sz w:val="24"/>
          <w:szCs w:val="24"/>
          <w:lang w:eastAsia="pl-PL"/>
        </w:rPr>
      </w:pPr>
      <w:r w:rsidRPr="00D1107B">
        <w:rPr>
          <w:rFonts w:ascii="Calibri" w:eastAsia="Times New Roman" w:hAnsi="Calibri" w:cs="Calibri"/>
          <w:sz w:val="24"/>
          <w:szCs w:val="24"/>
          <w:lang w:eastAsia="pl-PL"/>
        </w:rPr>
        <w:t xml:space="preserve">a … (nazwa wykonawcy) z siedzibą w … , Regon: … , NIP: … , reprezentowanym przez: </w:t>
      </w:r>
    </w:p>
    <w:p w:rsidR="00F71559" w:rsidRPr="00D1107B" w:rsidRDefault="00F71559" w:rsidP="00F71559">
      <w:pPr>
        <w:spacing w:after="0" w:line="355" w:lineRule="auto"/>
        <w:contextualSpacing/>
        <w:jc w:val="both"/>
        <w:rPr>
          <w:rFonts w:ascii="Calibri" w:eastAsia="Times New Roman" w:hAnsi="Calibri" w:cs="Calibri"/>
          <w:sz w:val="24"/>
          <w:szCs w:val="24"/>
          <w:lang w:eastAsia="pl-PL"/>
        </w:rPr>
      </w:pPr>
      <w:r w:rsidRPr="00D1107B">
        <w:rPr>
          <w:rFonts w:ascii="Calibri" w:eastAsia="Times New Roman" w:hAnsi="Calibri" w:cs="Calibri"/>
          <w:sz w:val="24"/>
          <w:szCs w:val="24"/>
          <w:lang w:eastAsia="pl-PL"/>
        </w:rPr>
        <w:t xml:space="preserve">… (imię, nazwisko i pełniona funkcja reprezentanta wykonawcy), </w:t>
      </w:r>
    </w:p>
    <w:p w:rsidR="00F71559" w:rsidRPr="00D1107B" w:rsidRDefault="00F71559" w:rsidP="00F71559">
      <w:pPr>
        <w:spacing w:after="0" w:line="355" w:lineRule="auto"/>
        <w:contextualSpacing/>
        <w:jc w:val="both"/>
        <w:rPr>
          <w:rFonts w:ascii="Calibri" w:eastAsia="Times New Roman" w:hAnsi="Calibri" w:cs="Calibri"/>
          <w:sz w:val="24"/>
          <w:szCs w:val="24"/>
          <w:lang w:eastAsia="pl-PL"/>
        </w:rPr>
      </w:pPr>
      <w:r w:rsidRPr="00D1107B">
        <w:rPr>
          <w:rFonts w:ascii="Calibri" w:eastAsia="Times New Roman" w:hAnsi="Calibri" w:cs="Calibri"/>
          <w:sz w:val="24"/>
          <w:szCs w:val="24"/>
          <w:lang w:eastAsia="pl-PL"/>
        </w:rPr>
        <w:t xml:space="preserve">zwanym dalej „Wykonawcą”, </w:t>
      </w:r>
    </w:p>
    <w:p w:rsidR="00F71559" w:rsidRPr="00D1107B" w:rsidRDefault="00F71559" w:rsidP="00F71559">
      <w:pPr>
        <w:spacing w:after="0" w:line="355" w:lineRule="auto"/>
        <w:contextualSpacing/>
        <w:jc w:val="both"/>
        <w:rPr>
          <w:rFonts w:ascii="Calibri" w:eastAsia="Times New Roman" w:hAnsi="Calibri" w:cs="Calibri"/>
          <w:bCs/>
          <w:sz w:val="24"/>
          <w:szCs w:val="24"/>
          <w:lang w:eastAsia="pl-PL"/>
        </w:rPr>
      </w:pPr>
    </w:p>
    <w:p w:rsidR="00F71559" w:rsidRPr="00D1107B" w:rsidRDefault="00F71559" w:rsidP="00F71559">
      <w:pPr>
        <w:spacing w:after="0" w:line="355" w:lineRule="auto"/>
        <w:contextualSpacing/>
        <w:jc w:val="both"/>
        <w:rPr>
          <w:rFonts w:ascii="Calibri" w:eastAsia="Times New Roman" w:hAnsi="Calibri" w:cs="Calibri"/>
          <w:b/>
          <w:sz w:val="24"/>
          <w:szCs w:val="24"/>
          <w:lang w:eastAsia="pl-PL"/>
        </w:rPr>
      </w:pPr>
      <w:r w:rsidRPr="00D1107B">
        <w:rPr>
          <w:rFonts w:ascii="Calibri" w:eastAsia="Times New Roman" w:hAnsi="Calibri" w:cs="Calibri"/>
          <w:sz w:val="24"/>
          <w:szCs w:val="24"/>
          <w:lang w:eastAsia="pl-PL"/>
        </w:rPr>
        <w:t xml:space="preserve">w wyniku przeprowadzenia postępowania o udzielenia zamówienia publicznego w trybie podstawowym na podstawie ustawy z dnia </w:t>
      </w:r>
      <w:r w:rsidRPr="00D1107B">
        <w:rPr>
          <w:rFonts w:ascii="Calibri" w:eastAsia="Calibri" w:hAnsi="Calibri" w:cs="Calibri"/>
          <w:sz w:val="24"/>
          <w:szCs w:val="24"/>
          <w:lang w:eastAsia="pl-PL"/>
        </w:rPr>
        <w:t>11 września 2019 r. - Prawo zamówień publicznych                      (Dz. U. z 2021 r. poz. 1129 z późn. zm.)</w:t>
      </w:r>
      <w:r w:rsidRPr="00D1107B">
        <w:rPr>
          <w:rFonts w:ascii="Calibri" w:eastAsia="Times New Roman" w:hAnsi="Calibri" w:cs="Calibri"/>
          <w:sz w:val="24"/>
          <w:szCs w:val="24"/>
          <w:lang w:eastAsia="pl-PL"/>
        </w:rPr>
        <w:t>, została zawarta umowa o poniższej treści:</w:t>
      </w:r>
    </w:p>
    <w:p w:rsidR="00F71559" w:rsidRPr="00D1107B" w:rsidRDefault="00F71559" w:rsidP="00F71559">
      <w:pPr>
        <w:keepNext/>
        <w:spacing w:after="0" w:line="355" w:lineRule="auto"/>
        <w:ind w:right="425"/>
        <w:contextualSpacing/>
        <w:jc w:val="center"/>
        <w:outlineLvl w:val="1"/>
        <w:rPr>
          <w:rFonts w:ascii="Calibri" w:eastAsia="Times New Roman" w:hAnsi="Calibri" w:cs="Calibri"/>
          <w:b/>
          <w:bCs/>
          <w:sz w:val="24"/>
          <w:szCs w:val="24"/>
          <w:lang w:eastAsia="pl-PL"/>
        </w:rPr>
      </w:pPr>
      <w:r w:rsidRPr="00D1107B">
        <w:rPr>
          <w:rFonts w:ascii="Calibri" w:eastAsia="Times New Roman" w:hAnsi="Calibri" w:cs="Calibri"/>
          <w:b/>
          <w:bCs/>
          <w:sz w:val="24"/>
          <w:szCs w:val="24"/>
          <w:lang w:eastAsia="pl-PL"/>
        </w:rPr>
        <w:t>§ 1 Przedmiot umowy</w:t>
      </w:r>
    </w:p>
    <w:p w:rsidR="00F71559" w:rsidRPr="00D1107B" w:rsidRDefault="00F71559" w:rsidP="00F71559">
      <w:pPr>
        <w:numPr>
          <w:ilvl w:val="3"/>
          <w:numId w:val="1"/>
        </w:numPr>
        <w:tabs>
          <w:tab w:val="num" w:pos="426"/>
        </w:tabs>
        <w:spacing w:after="0" w:line="355" w:lineRule="auto"/>
        <w:ind w:left="426" w:hanging="426"/>
        <w:contextualSpacing/>
        <w:rPr>
          <w:rFonts w:ascii="Calibri" w:eastAsia="Times New Roman" w:hAnsi="Calibri" w:cs="Calibri"/>
          <w:bCs/>
          <w:sz w:val="24"/>
          <w:szCs w:val="24"/>
          <w:lang w:eastAsia="pl-PL"/>
        </w:rPr>
      </w:pPr>
      <w:r w:rsidRPr="00D1107B">
        <w:rPr>
          <w:rFonts w:ascii="Calibri" w:eastAsia="Times New Roman" w:hAnsi="Calibri" w:cs="Calibri"/>
          <w:sz w:val="24"/>
          <w:szCs w:val="24"/>
          <w:lang w:eastAsia="pl-PL"/>
        </w:rPr>
        <w:t xml:space="preserve">Zamawiający zleca, a Wykonawca przyjmuje do wykonania przedmiot zamówienia pn. </w:t>
      </w:r>
    </w:p>
    <w:p w:rsidR="00F71559" w:rsidRPr="00D1107B" w:rsidRDefault="00F71559" w:rsidP="00F71559">
      <w:pPr>
        <w:spacing w:after="0" w:line="355" w:lineRule="auto"/>
        <w:ind w:left="360"/>
        <w:contextualSpacing/>
        <w:jc w:val="both"/>
        <w:rPr>
          <w:rFonts w:ascii="Calibri" w:eastAsia="Times New Roman" w:hAnsi="Calibri" w:cs="Calibri"/>
          <w:iCs/>
          <w:sz w:val="24"/>
          <w:szCs w:val="24"/>
          <w:lang w:eastAsia="pl-PL"/>
        </w:rPr>
      </w:pPr>
      <w:r w:rsidRPr="00D1107B">
        <w:rPr>
          <w:rFonts w:ascii="Calibri" w:eastAsia="Times New Roman" w:hAnsi="Calibri" w:cs="Calibri"/>
          <w:b/>
          <w:bCs/>
          <w:sz w:val="24"/>
          <w:szCs w:val="24"/>
          <w:lang w:eastAsia="pl-PL"/>
        </w:rPr>
        <w:t>Wyposażenie i modernizacja sali komputerowej do prowadzenia zajęć w ramach realizacji „Programu CYBER.MIL z klasą” w Zespole Szkół Licealnych w Leżajsku,</w:t>
      </w:r>
      <w:r w:rsidRPr="00D1107B">
        <w:rPr>
          <w:rFonts w:ascii="Calibri" w:eastAsia="Times New Roman" w:hAnsi="Calibri" w:cs="Calibri"/>
          <w:b/>
          <w:sz w:val="24"/>
          <w:szCs w:val="24"/>
          <w:lang w:eastAsia="pl-PL"/>
        </w:rPr>
        <w:t>dotyczący części nr ….,</w:t>
      </w:r>
      <w:r w:rsidRPr="00D1107B">
        <w:rPr>
          <w:rFonts w:ascii="Calibri" w:eastAsia="Times New Roman" w:hAnsi="Calibri" w:cs="Calibri"/>
          <w:iCs/>
          <w:sz w:val="24"/>
          <w:szCs w:val="24"/>
          <w:lang w:eastAsia="pl-PL"/>
        </w:rPr>
        <w:t>zwana dalej dostawą. Wyposażona zostanie sala dydaktyczna zlokalizowana na drugim piętrze w Zespole Szkól Licealnych w Leżajsku. Oferowany towar ma być fabrycznie nowy, nieużywany, sprawny technicznie, bezpieczny, kompletny i gotowy do pracy, a także musi spełniać wymagania techniczno-funkcjonalne wyszczególnione w opisie przedmiotu zamówienia.</w:t>
      </w:r>
    </w:p>
    <w:p w:rsidR="00F71559" w:rsidRPr="00D1107B" w:rsidRDefault="00F71559" w:rsidP="00F71559">
      <w:pPr>
        <w:spacing w:after="0" w:line="355" w:lineRule="auto"/>
        <w:ind w:left="360"/>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Dostawa obejmuje transport do siedziby Zamawiającego, montaż i instalację w miejscu przez niego wskazanym, pierwsze uruchomienie i przekazanie do użytku oraz wszystkie inne koszty związane z wykonaniem przedmiotu zamówienia i wymogami stawianymi w SWZ.</w:t>
      </w:r>
    </w:p>
    <w:p w:rsidR="00F71559" w:rsidRPr="00D1107B" w:rsidRDefault="00F71559" w:rsidP="00F71559">
      <w:pPr>
        <w:numPr>
          <w:ilvl w:val="0"/>
          <w:numId w:val="1"/>
        </w:numPr>
        <w:spacing w:after="0" w:line="355" w:lineRule="auto"/>
        <w:ind w:left="360"/>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 xml:space="preserve">Szczegółowy zakres dostawy stanowiącej przedmiot umowy określa Opis przedmiotu zamówienia, stanowiący integralną część niniejszej umowy. </w:t>
      </w:r>
    </w:p>
    <w:p w:rsidR="00F71559" w:rsidRPr="00D1107B" w:rsidRDefault="00F71559" w:rsidP="00F71559">
      <w:pPr>
        <w:numPr>
          <w:ilvl w:val="0"/>
          <w:numId w:val="1"/>
        </w:numPr>
        <w:spacing w:after="0" w:line="355" w:lineRule="auto"/>
        <w:ind w:left="360"/>
        <w:contextualSpacing/>
        <w:jc w:val="both"/>
        <w:rPr>
          <w:rFonts w:ascii="Calibri" w:eastAsia="Times New Roman" w:hAnsi="Calibri" w:cs="Calibri"/>
          <w:bCs/>
          <w:iCs/>
          <w:sz w:val="24"/>
          <w:szCs w:val="24"/>
          <w:lang w:eastAsia="pl-PL"/>
        </w:rPr>
      </w:pPr>
      <w:r w:rsidRPr="00D1107B">
        <w:rPr>
          <w:rFonts w:ascii="Calibri" w:eastAsia="Times New Roman" w:hAnsi="Calibri" w:cs="Calibri"/>
          <w:b/>
          <w:bCs/>
          <w:iCs/>
          <w:sz w:val="24"/>
          <w:szCs w:val="24"/>
          <w:lang w:eastAsia="pl-PL"/>
        </w:rPr>
        <w:t>Termin realizacji zamówienia</w:t>
      </w:r>
      <w:r w:rsidRPr="00D1107B">
        <w:rPr>
          <w:rFonts w:ascii="Calibri" w:eastAsia="Times New Roman" w:hAnsi="Calibri" w:cs="Calibri"/>
          <w:bCs/>
          <w:iCs/>
          <w:sz w:val="24"/>
          <w:szCs w:val="24"/>
          <w:lang w:eastAsia="pl-PL"/>
        </w:rPr>
        <w:t xml:space="preserve"> wynosi: 60 dni od dnia zawarcia umowy.</w:t>
      </w:r>
    </w:p>
    <w:p w:rsidR="00F71559" w:rsidRPr="00D1107B" w:rsidRDefault="00F71559" w:rsidP="00F71559">
      <w:pPr>
        <w:numPr>
          <w:ilvl w:val="0"/>
          <w:numId w:val="1"/>
        </w:numPr>
        <w:spacing w:after="0" w:line="355" w:lineRule="auto"/>
        <w:ind w:left="360"/>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 xml:space="preserve">Zamawiający dopuszcza dostawę przedmiotu umowy w partiach (częściach) w sposób uzgodniony z Zamawiającym. </w:t>
      </w:r>
    </w:p>
    <w:p w:rsidR="00F71559" w:rsidRPr="00D1107B" w:rsidRDefault="00F71559" w:rsidP="00F71559">
      <w:pPr>
        <w:spacing w:after="0" w:line="355" w:lineRule="auto"/>
        <w:contextualSpacing/>
        <w:jc w:val="center"/>
        <w:rPr>
          <w:rFonts w:ascii="Calibri" w:eastAsia="Times New Roman" w:hAnsi="Calibri" w:cs="Calibri"/>
          <w:b/>
          <w:iCs/>
          <w:sz w:val="24"/>
          <w:szCs w:val="24"/>
          <w:lang w:eastAsia="pl-PL"/>
        </w:rPr>
      </w:pPr>
      <w:r w:rsidRPr="00D1107B">
        <w:rPr>
          <w:rFonts w:ascii="Calibri" w:eastAsia="Times New Roman" w:hAnsi="Calibri" w:cs="Calibri"/>
          <w:b/>
          <w:iCs/>
          <w:sz w:val="24"/>
          <w:szCs w:val="24"/>
          <w:lang w:eastAsia="pl-PL"/>
        </w:rPr>
        <w:lastRenderedPageBreak/>
        <w:t xml:space="preserve">§ 2 </w:t>
      </w:r>
      <w:r w:rsidRPr="00D1107B">
        <w:rPr>
          <w:rFonts w:ascii="Calibri" w:eastAsia="Times New Roman" w:hAnsi="Calibri" w:cs="Calibri"/>
          <w:b/>
          <w:bCs/>
          <w:spacing w:val="-3"/>
          <w:sz w:val="24"/>
          <w:szCs w:val="24"/>
          <w:lang w:eastAsia="pl-PL"/>
        </w:rPr>
        <w:t>Wynagrodzenie</w:t>
      </w:r>
    </w:p>
    <w:p w:rsidR="00F71559" w:rsidRPr="00D1107B" w:rsidRDefault="00F71559" w:rsidP="00F71559">
      <w:pPr>
        <w:spacing w:after="0" w:line="355" w:lineRule="auto"/>
        <w:ind w:left="284" w:hanging="284"/>
        <w:contextualSpacing/>
        <w:jc w:val="both"/>
        <w:rPr>
          <w:rFonts w:ascii="Calibri" w:eastAsia="Times New Roman" w:hAnsi="Calibri" w:cs="Calibri"/>
          <w:sz w:val="24"/>
          <w:szCs w:val="24"/>
          <w:lang w:eastAsia="pl-PL"/>
        </w:rPr>
      </w:pPr>
      <w:r w:rsidRPr="00D1107B">
        <w:rPr>
          <w:rFonts w:ascii="Calibri" w:eastAsia="Times New Roman" w:hAnsi="Calibri" w:cs="Calibri"/>
          <w:iCs/>
          <w:sz w:val="24"/>
          <w:szCs w:val="24"/>
          <w:lang w:eastAsia="pl-PL"/>
        </w:rPr>
        <w:t xml:space="preserve">1. Strony ustalają </w:t>
      </w:r>
      <w:r w:rsidRPr="00D1107B">
        <w:rPr>
          <w:rFonts w:ascii="Calibri" w:eastAsia="Times New Roman" w:hAnsi="Calibri" w:cs="Calibri"/>
          <w:b/>
          <w:iCs/>
          <w:sz w:val="24"/>
          <w:szCs w:val="24"/>
          <w:lang w:eastAsia="pl-PL"/>
        </w:rPr>
        <w:t>wynagrodzenie umowne</w:t>
      </w:r>
      <w:r w:rsidRPr="00D1107B">
        <w:rPr>
          <w:rFonts w:ascii="Calibri" w:eastAsia="Times New Roman" w:hAnsi="Calibri" w:cs="Calibri"/>
          <w:iCs/>
          <w:sz w:val="24"/>
          <w:szCs w:val="24"/>
          <w:lang w:eastAsia="pl-PL"/>
        </w:rPr>
        <w:t xml:space="preserve"> za przedmiot zamówienia, </w:t>
      </w:r>
      <w:r w:rsidRPr="00D1107B">
        <w:rPr>
          <w:rFonts w:ascii="Calibri" w:eastAsia="Times New Roman" w:hAnsi="Calibri" w:cs="Calibri"/>
          <w:sz w:val="24"/>
          <w:szCs w:val="24"/>
          <w:lang w:eastAsia="pl-PL"/>
        </w:rPr>
        <w:t xml:space="preserve">na podstawie oferty Wykonawcy na kwotę netto …………….. zł, plus podatek VAT ………….. zł, co łącznie stanowi </w:t>
      </w:r>
      <w:r w:rsidRPr="00D1107B">
        <w:rPr>
          <w:rFonts w:ascii="Calibri" w:eastAsia="Times New Roman" w:hAnsi="Calibri" w:cs="Calibri"/>
          <w:b/>
          <w:sz w:val="24"/>
          <w:szCs w:val="24"/>
          <w:lang w:eastAsia="pl-PL"/>
        </w:rPr>
        <w:t xml:space="preserve">kwotę brutto: </w:t>
      </w:r>
      <w:r w:rsidRPr="00D1107B">
        <w:rPr>
          <w:rFonts w:ascii="Calibri" w:eastAsia="Times New Roman" w:hAnsi="Calibri" w:cs="Calibri"/>
          <w:b/>
          <w:sz w:val="24"/>
          <w:szCs w:val="24"/>
          <w:u w:val="single"/>
          <w:lang w:eastAsia="pl-PL"/>
        </w:rPr>
        <w:t>………………………… zł</w:t>
      </w:r>
      <w:r w:rsidRPr="00D1107B">
        <w:rPr>
          <w:rFonts w:ascii="Calibri" w:eastAsia="Times New Roman" w:hAnsi="Calibri" w:cs="Calibri"/>
          <w:sz w:val="24"/>
          <w:szCs w:val="24"/>
          <w:lang w:eastAsia="pl-PL"/>
        </w:rPr>
        <w:t xml:space="preserve"> (słownie: …………………………………).</w:t>
      </w:r>
    </w:p>
    <w:p w:rsidR="00F71559" w:rsidRPr="00D1107B" w:rsidRDefault="00F71559" w:rsidP="00F71559">
      <w:pPr>
        <w:spacing w:after="0" w:line="355" w:lineRule="auto"/>
        <w:ind w:left="284" w:hanging="284"/>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2. Ostateczna wysokość wynagrodzenia za wykonanie przedmiotu umowy będzie obliczona w oparciu o ceny jednostkowe zawarte w zestawieniu wyposażenia oraz zakres faktycznie zrealizowanych dostaw wynikających z protokołów zdawczo - odbiorczych i nie przekroczy kwoty o której mowa w ust. 1. Podstawą zapłaty będzie ilość dostaw potwierdzona w protokołach zdawczo – odbiorczych przemnożona przez cenę jednostkową z zestawienia wyposażenia Wykonawcy.</w:t>
      </w:r>
    </w:p>
    <w:p w:rsidR="00F71559" w:rsidRPr="00D1107B" w:rsidRDefault="00F71559" w:rsidP="00F71559">
      <w:pPr>
        <w:spacing w:after="0" w:line="355" w:lineRule="auto"/>
        <w:ind w:left="360" w:right="141" w:hanging="360"/>
        <w:contextualSpacing/>
        <w:jc w:val="both"/>
        <w:rPr>
          <w:rFonts w:ascii="Calibri" w:eastAsia="Times New Roman" w:hAnsi="Calibri" w:cs="Calibri"/>
          <w:sz w:val="24"/>
          <w:szCs w:val="24"/>
          <w:lang w:eastAsia="pl-PL"/>
        </w:rPr>
      </w:pPr>
      <w:r w:rsidRPr="00D1107B">
        <w:rPr>
          <w:rFonts w:ascii="Calibri" w:eastAsia="Times New Roman" w:hAnsi="Calibri" w:cs="Calibri"/>
          <w:iCs/>
          <w:sz w:val="24"/>
          <w:szCs w:val="24"/>
          <w:lang w:eastAsia="pl-PL"/>
        </w:rPr>
        <w:t xml:space="preserve">3. Wynagrodzenie </w:t>
      </w:r>
      <w:r w:rsidRPr="00D1107B">
        <w:rPr>
          <w:rFonts w:ascii="Calibri" w:eastAsia="Times New Roman" w:hAnsi="Calibri" w:cs="Calibri"/>
          <w:sz w:val="24"/>
          <w:szCs w:val="24"/>
          <w:lang w:eastAsia="pl-PL"/>
        </w:rPr>
        <w:t xml:space="preserve">za dostawy stanowiące przedmiot umowy będzie płatne przelewem na konto wskazane przez Wykonawcę na fakturze </w:t>
      </w:r>
      <w:r w:rsidRPr="00D1107B">
        <w:rPr>
          <w:rFonts w:ascii="Calibri" w:eastAsia="Times New Roman" w:hAnsi="Calibri" w:cs="Calibri"/>
          <w:iCs/>
          <w:sz w:val="24"/>
          <w:szCs w:val="24"/>
          <w:lang w:eastAsia="pl-PL"/>
        </w:rPr>
        <w:t xml:space="preserve">w terminie  </w:t>
      </w:r>
      <w:r w:rsidRPr="00D1107B">
        <w:rPr>
          <w:rFonts w:ascii="Calibri" w:eastAsia="Times New Roman" w:hAnsi="Calibri" w:cs="Calibri"/>
          <w:b/>
          <w:iCs/>
          <w:sz w:val="24"/>
          <w:szCs w:val="24"/>
          <w:lang w:eastAsia="pl-PL"/>
        </w:rPr>
        <w:t>30 dni</w:t>
      </w:r>
      <w:r w:rsidRPr="00D1107B">
        <w:rPr>
          <w:rFonts w:ascii="Calibri" w:eastAsia="Times New Roman" w:hAnsi="Calibri" w:cs="Calibri"/>
          <w:iCs/>
          <w:sz w:val="24"/>
          <w:szCs w:val="24"/>
          <w:lang w:eastAsia="pl-PL"/>
        </w:rPr>
        <w:t xml:space="preserve"> od daty wpłynięcia prawidłowo wystawionej faktury VAT z załączonym i podpisanym przez Zamawiającego protokołem zdawczo – odbiorczym, będącym </w:t>
      </w:r>
      <w:r w:rsidRPr="00D1107B">
        <w:rPr>
          <w:rFonts w:ascii="Calibri" w:eastAsia="Times New Roman" w:hAnsi="Calibri" w:cs="Calibri"/>
          <w:sz w:val="24"/>
          <w:szCs w:val="24"/>
          <w:lang w:eastAsia="pl-PL"/>
        </w:rPr>
        <w:t>potwierdzeniem złożenia ostatecznego kompletu dokumentów. Do faktury Wykonawca ma obowiązek dołączyć oświadczenie o braku zaległości finansowych w zapłacie wynagrodzenia wobec podwykonawców i dalszych podwykonawców.</w:t>
      </w:r>
    </w:p>
    <w:p w:rsidR="00F71559" w:rsidRPr="00D1107B" w:rsidRDefault="00F71559" w:rsidP="00F71559">
      <w:pPr>
        <w:numPr>
          <w:ilvl w:val="2"/>
          <w:numId w:val="4"/>
        </w:numPr>
        <w:tabs>
          <w:tab w:val="left" w:pos="360"/>
        </w:tabs>
        <w:spacing w:after="0" w:line="355" w:lineRule="auto"/>
        <w:ind w:left="360"/>
        <w:contextualSpacing/>
        <w:jc w:val="both"/>
        <w:rPr>
          <w:rFonts w:ascii="Calibri" w:eastAsia="Times New Roman" w:hAnsi="Calibri" w:cs="Calibri"/>
          <w:iCs/>
          <w:sz w:val="24"/>
          <w:szCs w:val="24"/>
          <w:lang w:eastAsia="pl-PL"/>
        </w:rPr>
      </w:pPr>
      <w:r w:rsidRPr="00D1107B">
        <w:rPr>
          <w:rFonts w:ascii="Calibri" w:eastAsia="Times New Roman" w:hAnsi="Calibri" w:cs="Calibri"/>
          <w:b/>
          <w:sz w:val="24"/>
          <w:szCs w:val="24"/>
          <w:lang w:eastAsia="pl-PL"/>
        </w:rPr>
        <w:t>Faktury należy wystawiać na dane:</w:t>
      </w:r>
    </w:p>
    <w:p w:rsidR="00F71559" w:rsidRPr="00D1107B" w:rsidRDefault="00F71559" w:rsidP="00F71559">
      <w:pPr>
        <w:spacing w:after="0" w:line="355" w:lineRule="auto"/>
        <w:ind w:firstLine="360"/>
        <w:contextualSpacing/>
        <w:jc w:val="both"/>
        <w:rPr>
          <w:rFonts w:ascii="Calibri" w:eastAsia="Times New Roman" w:hAnsi="Calibri" w:cs="Calibri"/>
          <w:sz w:val="24"/>
          <w:szCs w:val="24"/>
          <w:lang w:eastAsia="pl-PL"/>
        </w:rPr>
      </w:pPr>
      <w:r w:rsidRPr="00D1107B">
        <w:rPr>
          <w:rFonts w:ascii="Calibri" w:eastAsia="Times New Roman" w:hAnsi="Calibri" w:cs="Calibri"/>
          <w:b/>
          <w:sz w:val="24"/>
          <w:szCs w:val="24"/>
          <w:lang w:eastAsia="pl-PL"/>
        </w:rPr>
        <w:t>Nabywca:</w:t>
      </w:r>
      <w:r w:rsidRPr="00D1107B">
        <w:rPr>
          <w:rFonts w:ascii="Calibri" w:eastAsia="Times New Roman" w:hAnsi="Calibri" w:cs="Calibri"/>
          <w:sz w:val="24"/>
          <w:szCs w:val="24"/>
          <w:lang w:eastAsia="pl-PL"/>
        </w:rPr>
        <w:t xml:space="preserve"> Powiat Leżajski, ul. Kopernika 8, 37-300 Leżajsk</w:t>
      </w:r>
    </w:p>
    <w:p w:rsidR="00F71559" w:rsidRPr="00D1107B" w:rsidRDefault="00F71559" w:rsidP="00F71559">
      <w:pPr>
        <w:spacing w:after="0" w:line="355" w:lineRule="auto"/>
        <w:ind w:left="708" w:firstLine="708"/>
        <w:contextualSpacing/>
        <w:jc w:val="both"/>
        <w:rPr>
          <w:rFonts w:ascii="Calibri" w:eastAsia="Times New Roman" w:hAnsi="Calibri" w:cs="Calibri"/>
          <w:sz w:val="24"/>
          <w:szCs w:val="24"/>
          <w:lang w:eastAsia="pl-PL"/>
        </w:rPr>
      </w:pPr>
      <w:r w:rsidRPr="00D1107B">
        <w:rPr>
          <w:rFonts w:ascii="Calibri" w:eastAsia="Times New Roman" w:hAnsi="Calibri" w:cs="Calibri"/>
          <w:sz w:val="24"/>
          <w:szCs w:val="24"/>
          <w:lang w:eastAsia="pl-PL"/>
        </w:rPr>
        <w:t xml:space="preserve"> NIP: 816 -16 -73 -228, REGON: 690581360</w:t>
      </w:r>
    </w:p>
    <w:p w:rsidR="00F71559" w:rsidRPr="00D1107B" w:rsidRDefault="00F71559" w:rsidP="00F71559">
      <w:pPr>
        <w:spacing w:after="0" w:line="355" w:lineRule="auto"/>
        <w:ind w:firstLine="360"/>
        <w:contextualSpacing/>
        <w:jc w:val="both"/>
        <w:rPr>
          <w:rFonts w:ascii="Calibri" w:eastAsia="Times New Roman" w:hAnsi="Calibri" w:cs="Calibri"/>
          <w:sz w:val="24"/>
          <w:szCs w:val="24"/>
          <w:lang w:eastAsia="pl-PL"/>
        </w:rPr>
      </w:pPr>
      <w:r w:rsidRPr="00D1107B">
        <w:rPr>
          <w:rFonts w:ascii="Calibri" w:eastAsia="Times New Roman" w:hAnsi="Calibri" w:cs="Calibri"/>
          <w:b/>
          <w:sz w:val="24"/>
          <w:szCs w:val="24"/>
          <w:lang w:eastAsia="pl-PL"/>
        </w:rPr>
        <w:t>Odbiorca:</w:t>
      </w:r>
      <w:bookmarkStart w:id="0" w:name="_GoBack"/>
      <w:bookmarkEnd w:id="0"/>
      <w:r w:rsidRPr="00D1107B">
        <w:rPr>
          <w:rFonts w:ascii="Calibri" w:eastAsia="Times New Roman" w:hAnsi="Calibri" w:cs="Calibri"/>
          <w:sz w:val="24"/>
          <w:szCs w:val="24"/>
          <w:lang w:eastAsia="pl-PL"/>
        </w:rPr>
        <w:t>Zespół Szkół Licealnych im. Bolesława Chrobrego, ul. M.C. Skłodowskiej 6, 37-300 Leżajsk</w:t>
      </w:r>
    </w:p>
    <w:p w:rsidR="00F71559" w:rsidRPr="00D1107B" w:rsidRDefault="00F71559" w:rsidP="00F71559">
      <w:pPr>
        <w:spacing w:after="0" w:line="355" w:lineRule="auto"/>
        <w:ind w:left="180" w:hanging="180"/>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5. Za datę spełnienia świadczenia pieniężnego uznaje się dzień, w którym nastąpiło obciążenie rachunku bankowego Zamawiającego.</w:t>
      </w:r>
    </w:p>
    <w:p w:rsidR="00F71559" w:rsidRPr="00D1107B" w:rsidRDefault="00F71559" w:rsidP="00F71559">
      <w:pPr>
        <w:spacing w:after="0" w:line="355" w:lineRule="auto"/>
        <w:ind w:left="180" w:hanging="180"/>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6. Wykonawca nie może przenieść na osoby trzecie wierzytelności przysługującej mu od Zamawiającego bez jego pisemnej zgody.</w:t>
      </w:r>
    </w:p>
    <w:p w:rsidR="00F71559" w:rsidRPr="00D1107B" w:rsidRDefault="00F71559" w:rsidP="00F71559">
      <w:pPr>
        <w:spacing w:after="0" w:line="355" w:lineRule="auto"/>
        <w:ind w:left="360" w:hanging="360"/>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7. Wynagrodzenie umowne zostanie dostosowane w przypadku zmiany przez władzę ustawodawczą stawki podatku VAT.</w:t>
      </w:r>
    </w:p>
    <w:p w:rsidR="00F71559" w:rsidRPr="00D1107B" w:rsidRDefault="00F71559" w:rsidP="00F71559">
      <w:pPr>
        <w:spacing w:after="0" w:line="355" w:lineRule="auto"/>
        <w:contextualSpacing/>
        <w:jc w:val="center"/>
        <w:rPr>
          <w:rFonts w:ascii="Calibri" w:eastAsia="Times New Roman" w:hAnsi="Calibri" w:cs="Calibri"/>
          <w:b/>
          <w:iCs/>
          <w:sz w:val="24"/>
          <w:szCs w:val="24"/>
          <w:lang w:eastAsia="pl-PL"/>
        </w:rPr>
      </w:pPr>
      <w:r w:rsidRPr="00D1107B">
        <w:rPr>
          <w:rFonts w:ascii="Calibri" w:eastAsia="Times New Roman" w:hAnsi="Calibri" w:cs="Calibri"/>
          <w:b/>
          <w:iCs/>
          <w:sz w:val="24"/>
          <w:szCs w:val="24"/>
          <w:lang w:eastAsia="pl-PL"/>
        </w:rPr>
        <w:t xml:space="preserve">§ 3 </w:t>
      </w:r>
      <w:r w:rsidRPr="00D1107B">
        <w:rPr>
          <w:rFonts w:ascii="Calibri" w:eastAsia="Times New Roman" w:hAnsi="Calibri" w:cs="Calibri"/>
          <w:b/>
          <w:bCs/>
          <w:iCs/>
          <w:sz w:val="24"/>
          <w:szCs w:val="24"/>
          <w:lang w:eastAsia="pl-PL"/>
        </w:rPr>
        <w:t>Podwykonawcy</w:t>
      </w:r>
    </w:p>
    <w:p w:rsidR="00F71559" w:rsidRPr="00D1107B" w:rsidRDefault="00F71559" w:rsidP="00F71559">
      <w:pPr>
        <w:numPr>
          <w:ilvl w:val="0"/>
          <w:numId w:val="7"/>
        </w:numPr>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sz w:val="24"/>
          <w:szCs w:val="24"/>
          <w:lang w:eastAsia="pl-PL"/>
        </w:rPr>
        <w:t>Wykonawca – zgodnie z oświadczeniem zawartym w Ofercie – zamówienie możewykonać sam lub przy udziale podwykonawców.</w:t>
      </w:r>
    </w:p>
    <w:p w:rsidR="00F71559" w:rsidRPr="00D1107B" w:rsidRDefault="00F71559" w:rsidP="00F71559">
      <w:pPr>
        <w:numPr>
          <w:ilvl w:val="0"/>
          <w:numId w:val="7"/>
        </w:numPr>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sz w:val="24"/>
          <w:szCs w:val="24"/>
          <w:lang w:eastAsia="pl-PL"/>
        </w:rPr>
        <w:t xml:space="preserve">Powierzenie w trakcie wykonania Umowy jakiejkolwiek części zamówieniaPodwykonawcy, który nie został wskazany w ofercie, może nastąpić wyłączne pouzyskaniu uprzedniej pisemnej </w:t>
      </w:r>
      <w:r w:rsidRPr="00D1107B">
        <w:rPr>
          <w:rFonts w:ascii="Calibri" w:eastAsia="Times New Roman" w:hAnsi="Calibri" w:cs="Calibri"/>
          <w:sz w:val="24"/>
          <w:szCs w:val="24"/>
          <w:lang w:eastAsia="pl-PL"/>
        </w:rPr>
        <w:lastRenderedPageBreak/>
        <w:t>zgody Zamawiającego. Zamawiającemu przysługujeprawo do niezaakceptowania Podwykonawcy w szczególności gdy ten nie posiadakwalifikacji i doświadczenia koniecznego do wykonania zakresu podzleconych mu prac.</w:t>
      </w:r>
    </w:p>
    <w:p w:rsidR="00F71559" w:rsidRPr="00D1107B" w:rsidRDefault="00F71559" w:rsidP="00F71559">
      <w:pPr>
        <w:numPr>
          <w:ilvl w:val="0"/>
          <w:numId w:val="7"/>
        </w:numPr>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sz w:val="24"/>
          <w:szCs w:val="24"/>
          <w:lang w:eastAsia="pl-PL"/>
        </w:rPr>
        <w:t>Wykonawca odpowiada za działania Podwykonawców jak za własne. Powierzeniewykonania części Zamówienia Podwykonawcom nie zwalnia Wykonawcyz odpowiedzialności za należyte wykonanie zamówienia. Wykonawca zapewnia, żePodwykonawcy będą przestrzegać wszelkich postanowień Umowy.</w:t>
      </w:r>
    </w:p>
    <w:p w:rsidR="00F71559" w:rsidRPr="00D1107B" w:rsidRDefault="00F71559" w:rsidP="00F71559">
      <w:pPr>
        <w:numPr>
          <w:ilvl w:val="0"/>
          <w:numId w:val="7"/>
        </w:numPr>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sz w:val="24"/>
          <w:szCs w:val="24"/>
          <w:lang w:eastAsia="pl-PL"/>
        </w:rPr>
        <w:t>W przypadku powierzenia przez Wykonawcę realizacji dostaw Podwykonawcy,Wykonawca jest zobowiązany do dokonania we własnym zakresie zapłatywynagrodzenia należnego podwykonawcy.</w:t>
      </w:r>
    </w:p>
    <w:p w:rsidR="00F71559" w:rsidRPr="00D1107B" w:rsidRDefault="00F71559" w:rsidP="00F71559">
      <w:pPr>
        <w:numPr>
          <w:ilvl w:val="0"/>
          <w:numId w:val="7"/>
        </w:numPr>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Wykonawca odpowiada za działania i zaniechania osób, z których pomocą zobowiązanie wykonuje, jak również osób, którym wykonanie zobowiązania powierza – jak za własne działanie lub zaniechanie.</w:t>
      </w:r>
    </w:p>
    <w:p w:rsidR="00F71559" w:rsidRPr="00D1107B" w:rsidRDefault="00F71559" w:rsidP="00F71559">
      <w:pPr>
        <w:spacing w:after="0" w:line="355" w:lineRule="auto"/>
        <w:ind w:left="360"/>
        <w:contextualSpacing/>
        <w:jc w:val="center"/>
        <w:rPr>
          <w:rFonts w:ascii="Calibri" w:eastAsia="Times New Roman" w:hAnsi="Calibri" w:cs="Calibri"/>
          <w:b/>
          <w:iCs/>
          <w:sz w:val="24"/>
          <w:szCs w:val="24"/>
          <w:lang w:eastAsia="pl-PL"/>
        </w:rPr>
      </w:pPr>
      <w:r w:rsidRPr="00D1107B">
        <w:rPr>
          <w:rFonts w:ascii="Calibri" w:eastAsia="Times New Roman" w:hAnsi="Calibri" w:cs="Calibri"/>
          <w:b/>
          <w:iCs/>
          <w:sz w:val="24"/>
          <w:szCs w:val="24"/>
          <w:lang w:eastAsia="pl-PL"/>
        </w:rPr>
        <w:t>§ 4 Obowiązki Zamawiającego</w:t>
      </w:r>
    </w:p>
    <w:p w:rsidR="00F71559" w:rsidRPr="00D1107B" w:rsidRDefault="00F71559" w:rsidP="00F71559">
      <w:pPr>
        <w:numPr>
          <w:ilvl w:val="0"/>
          <w:numId w:val="9"/>
        </w:numPr>
        <w:spacing w:after="0" w:line="355" w:lineRule="auto"/>
        <w:contextualSpacing/>
        <w:jc w:val="both"/>
        <w:rPr>
          <w:rFonts w:ascii="Calibri" w:eastAsia="Times New Roman" w:hAnsi="Calibri" w:cs="Calibri"/>
          <w:sz w:val="24"/>
          <w:szCs w:val="24"/>
          <w:lang w:eastAsia="pl-PL"/>
        </w:rPr>
      </w:pPr>
      <w:r w:rsidRPr="00D1107B">
        <w:rPr>
          <w:rFonts w:ascii="Calibri" w:eastAsia="Times New Roman" w:hAnsi="Calibri" w:cs="Calibri"/>
          <w:sz w:val="24"/>
          <w:szCs w:val="24"/>
          <w:lang w:eastAsia="pl-PL"/>
        </w:rPr>
        <w:t>Zamawiający jest obowiązany odebrać przedmiot umowy lub jego element, o ile jest zgodny z umową i spełnia wymogi obowiązujących przepisów prawa, oraz zapłacić wynagrodzenie. Rozpoczęcie czynności odbioru końcowego nastąpi w terminie do 10 dni, licząc od daty zgłoszenia Zamawiającemu przez Wykonawcę zakończenia dostawy i gotowości do odbioru.</w:t>
      </w:r>
    </w:p>
    <w:p w:rsidR="00F71559" w:rsidRPr="00D1107B" w:rsidRDefault="00F71559" w:rsidP="00F71559">
      <w:pPr>
        <w:numPr>
          <w:ilvl w:val="0"/>
          <w:numId w:val="9"/>
        </w:numPr>
        <w:spacing w:after="0" w:line="355" w:lineRule="auto"/>
        <w:contextualSpacing/>
        <w:jc w:val="both"/>
        <w:rPr>
          <w:rFonts w:ascii="Calibri" w:eastAsia="Times New Roman" w:hAnsi="Calibri" w:cs="Calibri"/>
          <w:sz w:val="24"/>
          <w:szCs w:val="24"/>
          <w:lang w:eastAsia="pl-PL"/>
        </w:rPr>
      </w:pPr>
      <w:r w:rsidRPr="00D1107B">
        <w:rPr>
          <w:rFonts w:ascii="Calibri" w:eastAsia="Times New Roman" w:hAnsi="Calibri" w:cs="Calibri"/>
          <w:sz w:val="24"/>
          <w:szCs w:val="24"/>
          <w:lang w:eastAsia="pl-PL"/>
        </w:rPr>
        <w:t>Zamawiającego zobowiązuje się udostępnić Wykonawcy pomieszczenia, w których będą montowane meble i inne elementy przedmiotu umowy</w:t>
      </w:r>
      <w:r w:rsidRPr="00D1107B">
        <w:rPr>
          <w:rFonts w:ascii="Calibri" w:eastAsia="Times New Roman" w:hAnsi="Calibri" w:cs="Calibri"/>
          <w:bCs/>
          <w:sz w:val="24"/>
          <w:szCs w:val="24"/>
          <w:lang w:eastAsia="pl-PL"/>
        </w:rPr>
        <w:t>.</w:t>
      </w:r>
    </w:p>
    <w:p w:rsidR="00F71559" w:rsidRPr="00D1107B" w:rsidRDefault="00F71559" w:rsidP="00F71559">
      <w:pPr>
        <w:numPr>
          <w:ilvl w:val="0"/>
          <w:numId w:val="9"/>
        </w:numPr>
        <w:spacing w:after="0" w:line="355" w:lineRule="auto"/>
        <w:contextualSpacing/>
        <w:jc w:val="both"/>
        <w:rPr>
          <w:rFonts w:ascii="Calibri" w:eastAsia="Times New Roman" w:hAnsi="Calibri" w:cs="Calibri"/>
          <w:sz w:val="24"/>
          <w:szCs w:val="24"/>
          <w:lang w:eastAsia="pl-PL"/>
        </w:rPr>
      </w:pPr>
      <w:r w:rsidRPr="00D1107B">
        <w:rPr>
          <w:rFonts w:ascii="Calibri" w:eastAsia="Times New Roman" w:hAnsi="Calibri" w:cs="Calibri"/>
          <w:sz w:val="24"/>
          <w:szCs w:val="24"/>
          <w:lang w:eastAsia="pl-PL"/>
        </w:rPr>
        <w:t xml:space="preserve">Przed przystąpieniem wykonawcy do montażu wyposażenia, Zamawiający zastrzega sobie prawo sprawdzenia zgodności wybranych przez zamawiającego elementów przedmiotu umowy z wymaganiami zawartymi w załączniku nr  3 do SWZ – Opis przedmiotu zamówienia. W przypadku stwierdzenia, że jakikolwiek element przedmiotu umowy jest niezgodny </w:t>
      </w:r>
      <w:r w:rsidRPr="00D1107B">
        <w:rPr>
          <w:rFonts w:ascii="Calibri" w:eastAsia="Times New Roman" w:hAnsi="Calibri" w:cs="Calibri"/>
          <w:sz w:val="24"/>
          <w:szCs w:val="24"/>
          <w:lang w:eastAsia="pl-PL"/>
        </w:rPr>
        <w:br/>
        <w:t xml:space="preserve">z umową, Zamawiający może odmówić udostępnienia pomieszczeń budynku do czasu usunięcia przez Wykonawcę stwierdzonych niezgodności. </w:t>
      </w:r>
    </w:p>
    <w:p w:rsidR="00F71559" w:rsidRPr="00D1107B" w:rsidRDefault="00F71559" w:rsidP="00F71559">
      <w:pPr>
        <w:numPr>
          <w:ilvl w:val="0"/>
          <w:numId w:val="9"/>
        </w:numPr>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bCs/>
          <w:iCs/>
          <w:sz w:val="24"/>
          <w:szCs w:val="24"/>
          <w:lang w:eastAsia="pl-PL"/>
        </w:rPr>
        <w:t>Po stwierdzeniu należytego wykonania przez Wykonawcę przedmiotu umowy Zamawiający potwierdzi odbiór przedmiotu zamówienia protokołem zdawczo – odbiorczym.</w:t>
      </w:r>
    </w:p>
    <w:p w:rsidR="00F71559" w:rsidRPr="00D1107B" w:rsidRDefault="00F71559" w:rsidP="00F71559">
      <w:pPr>
        <w:spacing w:after="0" w:line="355" w:lineRule="auto"/>
        <w:contextualSpacing/>
        <w:jc w:val="center"/>
        <w:rPr>
          <w:rFonts w:ascii="Calibri" w:eastAsia="Times New Roman" w:hAnsi="Calibri" w:cs="Calibri"/>
          <w:b/>
          <w:iCs/>
          <w:sz w:val="24"/>
          <w:szCs w:val="24"/>
          <w:lang w:eastAsia="pl-PL"/>
        </w:rPr>
      </w:pPr>
      <w:r w:rsidRPr="00D1107B">
        <w:rPr>
          <w:rFonts w:ascii="Calibri" w:eastAsia="Times New Roman" w:hAnsi="Calibri" w:cs="Calibri"/>
          <w:b/>
          <w:iCs/>
          <w:sz w:val="24"/>
          <w:szCs w:val="24"/>
          <w:lang w:eastAsia="pl-PL"/>
        </w:rPr>
        <w:t>§ 5 Obowiązki Wykonawcy</w:t>
      </w:r>
    </w:p>
    <w:p w:rsidR="00F71559" w:rsidRPr="00D1107B" w:rsidRDefault="00F71559" w:rsidP="00F71559">
      <w:pPr>
        <w:numPr>
          <w:ilvl w:val="0"/>
          <w:numId w:val="12"/>
        </w:numPr>
        <w:spacing w:after="0" w:line="355" w:lineRule="auto"/>
        <w:contextualSpacing/>
        <w:jc w:val="both"/>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t xml:space="preserve">W terminie 3 dni roboczych od dnia podpisania umowy, Wykonawca zobowiązany jest przekazać Zamawiającemu do akceptacji próbki kolorów (wybarwień) płyt i materiałów, które będą zastosowane w dostarczonych meblach, krzesłach i fotelach. Zamawiający poinformuje  mailowo o akceptacji lub braku akceptacji koloru (wybarwień) płyt i materiałów w terminie 3 </w:t>
      </w:r>
      <w:r w:rsidRPr="00D1107B">
        <w:rPr>
          <w:rFonts w:ascii="Calibri" w:eastAsia="Times New Roman" w:hAnsi="Calibri" w:cs="Calibri"/>
          <w:bCs/>
          <w:iCs/>
          <w:sz w:val="24"/>
          <w:szCs w:val="24"/>
          <w:lang w:eastAsia="pl-PL"/>
        </w:rPr>
        <w:lastRenderedPageBreak/>
        <w:t>dni roboczych od otrzymania próbek od Wykonawcy. Wykonawca przed rozpoczęciem dostawy zobowiązany jest do wykonania dokładnych obmiarów</w:t>
      </w:r>
      <w:r w:rsidRPr="00D1107B">
        <w:rPr>
          <w:rFonts w:ascii="Calibri" w:eastAsia="Times New Roman" w:hAnsi="Calibri" w:cs="Calibri"/>
          <w:sz w:val="24"/>
          <w:szCs w:val="24"/>
          <w:lang w:eastAsia="pl-PL"/>
        </w:rPr>
        <w:t xml:space="preserve"> (dotyczy części nr 1).</w:t>
      </w:r>
    </w:p>
    <w:p w:rsidR="00F71559" w:rsidRPr="00D1107B" w:rsidRDefault="00F71559" w:rsidP="00F71559">
      <w:pPr>
        <w:numPr>
          <w:ilvl w:val="0"/>
          <w:numId w:val="12"/>
        </w:numPr>
        <w:spacing w:after="0" w:line="355" w:lineRule="auto"/>
        <w:ind w:right="-58"/>
        <w:contextualSpacing/>
        <w:jc w:val="both"/>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t xml:space="preserve">Wykonawca zobowiązuje się dostarczyć przedmiot umowy wolny od jakichkolwiek wad fizycznych i prawnych, w tym wszelkich praw osób trzecich i jakichkolwiek innych obciążeń i zabezpieczeń. </w:t>
      </w:r>
    </w:p>
    <w:p w:rsidR="00F71559" w:rsidRPr="00D1107B" w:rsidRDefault="00F71559" w:rsidP="00F71559">
      <w:pPr>
        <w:numPr>
          <w:ilvl w:val="0"/>
          <w:numId w:val="12"/>
        </w:numPr>
        <w:spacing w:after="0" w:line="355" w:lineRule="auto"/>
        <w:contextualSpacing/>
        <w:jc w:val="both"/>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t>W przypadku dokonania w trakcie montażu zniszczeń lub uszkodzeń w budynku Zespołu Szkół Licealnych w Leżajsku, Wykonawca jest zobowiązany do ich naprawienia i doprowadzenia do stanu poprzedniego na własny koszt. Wykonawca zobowiązany jest do zabezpieczenia podłóg, stolarki okiennej i drzwiowej, posadzek, ciągów komunikacyjnych przed zabrudzeniem i uszkodzeniem.</w:t>
      </w:r>
    </w:p>
    <w:p w:rsidR="00F71559" w:rsidRPr="00D1107B" w:rsidRDefault="00F71559" w:rsidP="00F71559">
      <w:pPr>
        <w:numPr>
          <w:ilvl w:val="0"/>
          <w:numId w:val="12"/>
        </w:numPr>
        <w:spacing w:after="0" w:line="355" w:lineRule="auto"/>
        <w:ind w:right="83"/>
        <w:contextualSpacing/>
        <w:jc w:val="both"/>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t xml:space="preserve">Wykonawca ponosi wszystkie koszty związane z dostarczeniem przedmiotu umowy do Zamawiającego oraz odpowiada za przedmiot umowy (ryzyko utraty, uszkodzenia itd.) do czasu jego odbioru przez Zamawiającego. </w:t>
      </w:r>
    </w:p>
    <w:p w:rsidR="00F71559" w:rsidRPr="00D1107B" w:rsidRDefault="00F71559" w:rsidP="00F71559">
      <w:pPr>
        <w:numPr>
          <w:ilvl w:val="0"/>
          <w:numId w:val="12"/>
        </w:numPr>
        <w:spacing w:after="0" w:line="355" w:lineRule="auto"/>
        <w:ind w:right="83"/>
        <w:contextualSpacing/>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t>Wykonawca zobowiązany jest do pisemnego zgłoszenia zakończenia dostawy.</w:t>
      </w:r>
    </w:p>
    <w:p w:rsidR="00F71559" w:rsidRPr="00D1107B" w:rsidRDefault="00F71559" w:rsidP="00F71559">
      <w:pPr>
        <w:numPr>
          <w:ilvl w:val="0"/>
          <w:numId w:val="12"/>
        </w:numPr>
        <w:spacing w:after="0" w:line="355" w:lineRule="auto"/>
        <w:ind w:right="141"/>
        <w:contextualSpacing/>
        <w:jc w:val="both"/>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t xml:space="preserve">Wykonawca zobowiązuje się przekazać Zamawiającemu przed odbiorem przedmiotu umowy następujące dokumenty: </w:t>
      </w:r>
    </w:p>
    <w:p w:rsidR="00F71559" w:rsidRPr="00D1107B" w:rsidRDefault="00F71559" w:rsidP="00F71559">
      <w:pPr>
        <w:numPr>
          <w:ilvl w:val="0"/>
          <w:numId w:val="13"/>
        </w:numPr>
        <w:spacing w:after="0" w:line="355" w:lineRule="auto"/>
        <w:ind w:right="141"/>
        <w:contextualSpacing/>
        <w:jc w:val="both"/>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t>dokumenty gwarancyjne,</w:t>
      </w:r>
    </w:p>
    <w:p w:rsidR="00F71559" w:rsidRPr="00D1107B" w:rsidRDefault="00F71559" w:rsidP="00F71559">
      <w:pPr>
        <w:numPr>
          <w:ilvl w:val="0"/>
          <w:numId w:val="13"/>
        </w:numPr>
        <w:spacing w:after="0" w:line="355" w:lineRule="auto"/>
        <w:ind w:right="141"/>
        <w:contextualSpacing/>
        <w:jc w:val="both"/>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t xml:space="preserve">wymagane instrukcje obsługi w języku polskim – jeżeli występują, </w:t>
      </w:r>
    </w:p>
    <w:p w:rsidR="00F71559" w:rsidRPr="00D1107B" w:rsidRDefault="00F71559" w:rsidP="00F71559">
      <w:pPr>
        <w:numPr>
          <w:ilvl w:val="0"/>
          <w:numId w:val="13"/>
        </w:numPr>
        <w:spacing w:after="0" w:line="355" w:lineRule="auto"/>
        <w:ind w:left="709" w:right="141"/>
        <w:contextualSpacing/>
        <w:jc w:val="both"/>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t>wykaz autoryzowanych serwisów gwarancyjnych świadczących usługi w okresie gwarancji (wraz z danymi teleadresowymi i kontaktowymi).</w:t>
      </w:r>
    </w:p>
    <w:p w:rsidR="00F71559" w:rsidRPr="00D1107B" w:rsidRDefault="00F71559" w:rsidP="00F71559">
      <w:pPr>
        <w:spacing w:after="0" w:line="355" w:lineRule="auto"/>
        <w:ind w:left="360" w:right="141"/>
        <w:contextualSpacing/>
        <w:jc w:val="both"/>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t>7. Jeżeli w toku czynności odbioru zostaną stwierdzone wady przedmiotu umowy lub brak wymaganych dokumentów, to zamawiającemu przysługują następujące uprawnienia:</w:t>
      </w:r>
    </w:p>
    <w:p w:rsidR="00F71559" w:rsidRPr="00D1107B" w:rsidRDefault="00F71559" w:rsidP="00F71559">
      <w:pPr>
        <w:spacing w:after="0" w:line="355" w:lineRule="auto"/>
        <w:ind w:left="426" w:right="141"/>
        <w:contextualSpacing/>
        <w:jc w:val="both"/>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t>- jeżeli wady lub braki nie nadają się do usunięcia to:</w:t>
      </w:r>
    </w:p>
    <w:p w:rsidR="00F71559" w:rsidRPr="00D1107B" w:rsidRDefault="00F71559" w:rsidP="00F71559">
      <w:pPr>
        <w:numPr>
          <w:ilvl w:val="0"/>
          <w:numId w:val="14"/>
        </w:numPr>
        <w:spacing w:after="0" w:line="355" w:lineRule="auto"/>
        <w:ind w:right="141"/>
        <w:contextualSpacing/>
        <w:jc w:val="both"/>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t>jeżeli umożliwiają one użytkowanie przedmiotu umowy zgodnie z przeznaczeniem, zamawiający może odebrać przedmiot odbioru i obniżyć odpowiednio wynagrodzenie wykonawcy, wyliczone wg. zestawienia wyposażenia,</w:t>
      </w:r>
    </w:p>
    <w:p w:rsidR="00F71559" w:rsidRPr="00D1107B" w:rsidRDefault="00F71559" w:rsidP="00F71559">
      <w:pPr>
        <w:numPr>
          <w:ilvl w:val="0"/>
          <w:numId w:val="14"/>
        </w:numPr>
        <w:spacing w:after="0" w:line="355" w:lineRule="auto"/>
        <w:ind w:right="141"/>
        <w:contextualSpacing/>
        <w:jc w:val="both"/>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t xml:space="preserve">jeżeli uniemożliwiają użytkowanie przedmiotu umowy zgodnie z przeznaczeniem, zamawiający może odstąpić od umowy lub żądać wykonania przedmiotu umowy po raz drugi na koszt wykonawcy, </w:t>
      </w:r>
    </w:p>
    <w:p w:rsidR="00F71559" w:rsidRPr="00D1107B" w:rsidRDefault="00F71559" w:rsidP="00F71559">
      <w:pPr>
        <w:spacing w:after="0" w:line="355" w:lineRule="auto"/>
        <w:ind w:left="426" w:right="141"/>
        <w:contextualSpacing/>
        <w:jc w:val="both"/>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t>- jeżeli wady lub braki nadają się do usunięcia to zamawiający może:</w:t>
      </w:r>
    </w:p>
    <w:p w:rsidR="00F71559" w:rsidRPr="00D1107B" w:rsidRDefault="00F71559" w:rsidP="00F71559">
      <w:pPr>
        <w:numPr>
          <w:ilvl w:val="0"/>
          <w:numId w:val="15"/>
        </w:numPr>
        <w:spacing w:after="0" w:line="355" w:lineRule="auto"/>
        <w:contextualSpacing/>
        <w:jc w:val="both"/>
        <w:rPr>
          <w:rFonts w:ascii="Calibri" w:eastAsia="Times New Roman" w:hAnsi="Calibri" w:cs="Calibri"/>
          <w:bCs/>
          <w:iCs/>
          <w:sz w:val="24"/>
          <w:szCs w:val="24"/>
          <w:lang w:eastAsia="pl-PL"/>
        </w:rPr>
      </w:pPr>
      <w:r w:rsidRPr="00D1107B">
        <w:rPr>
          <w:rFonts w:ascii="Calibri" w:eastAsia="Calibri" w:hAnsi="Calibri" w:cs="Calibri"/>
          <w:sz w:val="24"/>
          <w:szCs w:val="24"/>
        </w:rPr>
        <w:t>jeżeli wady nadają się do usunięcia, może odmówić odbioru do czasu usunięcia wad,                                                                 wyznaczając termin ich usunięcia nie dłuższy niż 14 dni na koszt Wykonawcy, przy jednoczesnym naliczaniu kar umownych zgodnie z § 8 ust. 1 pkt 2. lit a.,</w:t>
      </w:r>
    </w:p>
    <w:p w:rsidR="00F71559" w:rsidRPr="00D1107B" w:rsidRDefault="00F71559" w:rsidP="00F71559">
      <w:pPr>
        <w:numPr>
          <w:ilvl w:val="0"/>
          <w:numId w:val="15"/>
        </w:numPr>
        <w:spacing w:after="0" w:line="355" w:lineRule="auto"/>
        <w:ind w:hanging="357"/>
        <w:contextualSpacing/>
        <w:jc w:val="both"/>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lastRenderedPageBreak/>
        <w:t>dokonać odbioru i wyznaczyć termin usunięcia wad zatrzymując odpowiednią do kosztów usunięcia wad część wynagrodzenia wykonawcy tytułem kaucji gwarancyjnej.</w:t>
      </w:r>
    </w:p>
    <w:p w:rsidR="00F71559" w:rsidRPr="00D1107B" w:rsidRDefault="00F71559" w:rsidP="00F71559">
      <w:pPr>
        <w:spacing w:after="0" w:line="355" w:lineRule="auto"/>
        <w:ind w:left="426" w:right="141" w:hanging="284"/>
        <w:contextualSpacing/>
        <w:jc w:val="both"/>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t>8. Nie usunięcie wad w wyznaczonym terminie spowoduje zlecenie ich wykonania na rachunek i koszt Wykonawcy, na co Wykonawca wyraża zgodę. Wszelkie powstałe z tego tytułu koszty Zamawiający może pokryć z wynagrodzenia należnego Wykonawcy z tytułu realizacji niniejszej umowy na co Wykonawca wyraża zgodę.</w:t>
      </w:r>
    </w:p>
    <w:p w:rsidR="00F71559" w:rsidRPr="00D1107B" w:rsidRDefault="00F71559" w:rsidP="00F71559">
      <w:pPr>
        <w:spacing w:after="0" w:line="355" w:lineRule="auto"/>
        <w:ind w:left="360"/>
        <w:contextualSpacing/>
        <w:jc w:val="center"/>
        <w:rPr>
          <w:rFonts w:ascii="Calibri" w:eastAsia="Times New Roman" w:hAnsi="Calibri" w:cs="Calibri"/>
          <w:iCs/>
          <w:color w:val="FF0000"/>
          <w:sz w:val="24"/>
          <w:szCs w:val="24"/>
          <w:lang w:eastAsia="pl-PL"/>
        </w:rPr>
      </w:pPr>
      <w:r w:rsidRPr="00D1107B">
        <w:rPr>
          <w:rFonts w:ascii="Calibri" w:eastAsia="Times New Roman" w:hAnsi="Calibri" w:cs="Calibri"/>
          <w:b/>
          <w:iCs/>
          <w:sz w:val="24"/>
          <w:szCs w:val="24"/>
          <w:lang w:eastAsia="pl-PL"/>
        </w:rPr>
        <w:t>§ 6 Gwarancja</w:t>
      </w:r>
    </w:p>
    <w:p w:rsidR="00F71559" w:rsidRPr="00D1107B" w:rsidRDefault="00F71559" w:rsidP="00F71559">
      <w:pPr>
        <w:widowControl w:val="0"/>
        <w:numPr>
          <w:ilvl w:val="0"/>
          <w:numId w:val="8"/>
        </w:numPr>
        <w:autoSpaceDE w:val="0"/>
        <w:autoSpaceDN w:val="0"/>
        <w:adjustRightInd w:val="0"/>
        <w:spacing w:after="0" w:line="355" w:lineRule="auto"/>
        <w:ind w:right="-20"/>
        <w:contextualSpacing/>
        <w:jc w:val="both"/>
        <w:rPr>
          <w:rFonts w:ascii="Calibri" w:eastAsia="Times New Roman" w:hAnsi="Calibri" w:cs="Calibri"/>
          <w:iCs/>
          <w:color w:val="000000"/>
          <w:sz w:val="24"/>
          <w:szCs w:val="24"/>
          <w:lang w:eastAsia="pl-PL"/>
        </w:rPr>
      </w:pPr>
      <w:r w:rsidRPr="00D1107B">
        <w:rPr>
          <w:rFonts w:ascii="Calibri" w:eastAsia="Times New Roman" w:hAnsi="Calibri" w:cs="Calibri"/>
          <w:iCs/>
          <w:color w:val="000000"/>
          <w:sz w:val="24"/>
          <w:szCs w:val="24"/>
          <w:lang w:eastAsia="pl-PL"/>
        </w:rPr>
        <w:t>Wykonawca udziela gwarancji Zamawiającemu na wykonane dostawy</w:t>
      </w:r>
      <w:r w:rsidRPr="00D1107B">
        <w:rPr>
          <w:rFonts w:ascii="Calibri" w:eastAsia="Times New Roman" w:hAnsi="Calibri" w:cs="Calibri"/>
          <w:iCs/>
          <w:color w:val="000000"/>
          <w:sz w:val="24"/>
          <w:szCs w:val="24"/>
          <w:lang w:eastAsia="pl-PL"/>
        </w:rPr>
        <w:br/>
        <w:t xml:space="preserve">na okres </w:t>
      </w:r>
      <w:r w:rsidRPr="00D1107B">
        <w:rPr>
          <w:rFonts w:ascii="Calibri" w:eastAsia="Times New Roman" w:hAnsi="Calibri" w:cs="Calibri"/>
          <w:b/>
          <w:iCs/>
          <w:color w:val="000000"/>
          <w:sz w:val="24"/>
          <w:szCs w:val="24"/>
          <w:lang w:eastAsia="pl-PL"/>
        </w:rPr>
        <w:t>…. lat</w:t>
      </w:r>
      <w:r w:rsidRPr="00D1107B">
        <w:rPr>
          <w:rFonts w:ascii="Calibri" w:eastAsia="Times New Roman" w:hAnsi="Calibri" w:cs="Calibri"/>
          <w:iCs/>
          <w:color w:val="000000"/>
          <w:sz w:val="24"/>
          <w:szCs w:val="24"/>
          <w:lang w:eastAsia="pl-PL"/>
        </w:rPr>
        <w:t xml:space="preserve"> licząc od daty podpisania protokołu zdawczo-odbiorczego- zgodnie z treścią oferty. </w:t>
      </w:r>
    </w:p>
    <w:p w:rsidR="00F71559" w:rsidRPr="00D1107B" w:rsidRDefault="00F71559" w:rsidP="00F71559">
      <w:pPr>
        <w:numPr>
          <w:ilvl w:val="0"/>
          <w:numId w:val="8"/>
        </w:numPr>
        <w:spacing w:after="0" w:line="355" w:lineRule="auto"/>
        <w:contextualSpacing/>
        <w:jc w:val="both"/>
        <w:rPr>
          <w:rFonts w:ascii="Calibri" w:eastAsia="Times New Roman" w:hAnsi="Calibri" w:cs="Calibri"/>
          <w:sz w:val="24"/>
          <w:szCs w:val="24"/>
          <w:lang w:eastAsia="pl-PL"/>
        </w:rPr>
      </w:pPr>
      <w:r w:rsidRPr="00D1107B">
        <w:rPr>
          <w:rFonts w:ascii="Calibri" w:eastAsia="Times New Roman" w:hAnsi="Calibri" w:cs="Calibri"/>
          <w:sz w:val="24"/>
          <w:szCs w:val="24"/>
          <w:lang w:eastAsia="pl-PL"/>
        </w:rPr>
        <w:t xml:space="preserve">Strony postanawiają, że okres rękojmi za wady fizyczne jest równy okresowi gwarancji </w:t>
      </w:r>
      <w:r w:rsidRPr="00D1107B">
        <w:rPr>
          <w:rFonts w:ascii="Calibri" w:eastAsia="Times New Roman" w:hAnsi="Calibri" w:cs="Calibri"/>
          <w:sz w:val="24"/>
          <w:szCs w:val="24"/>
          <w:lang w:eastAsia="pl-PL"/>
        </w:rPr>
        <w:br/>
        <w:t>i rozpoczyna się  od dnia podpisania protokołu zdawczo – odbiorczego przedmiotu umowy.</w:t>
      </w:r>
    </w:p>
    <w:p w:rsidR="00F71559" w:rsidRPr="00D1107B" w:rsidRDefault="00F71559" w:rsidP="00F71559">
      <w:pPr>
        <w:numPr>
          <w:ilvl w:val="0"/>
          <w:numId w:val="8"/>
        </w:numPr>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Jeżeli przedmiot umowy ma wadę, Zamawiający może żądać jego wymiany na wolny od wad albo usunięcia wady. Usunięcie wady lub wymiana wadliwego przedmiotu umowy w okresie gwarancji będzie odbywać się bezpłatnie (dotyczy to wszystkich części i czynności podjętych w związku z usunięciem wady). Wykonawca zobowiązany jest do wymiany na wolny od wad lub usunięcia zgłoszonej wady w przedmiocie umowy w terminie nie dłuższym niż 15 dni od dnia zgłoszenia wady przez Zamawiającego.</w:t>
      </w:r>
    </w:p>
    <w:p w:rsidR="00F71559" w:rsidRPr="00D1107B" w:rsidRDefault="00F71559" w:rsidP="00F71559">
      <w:pPr>
        <w:numPr>
          <w:ilvl w:val="0"/>
          <w:numId w:val="8"/>
        </w:numPr>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 xml:space="preserve">Zamawiający może dochodzić roszczeń z tytułu gwarancji także po terminie określonym </w:t>
      </w:r>
      <w:r w:rsidRPr="00D1107B">
        <w:rPr>
          <w:rFonts w:ascii="Calibri" w:eastAsia="Times New Roman" w:hAnsi="Calibri" w:cs="Calibri"/>
          <w:iCs/>
          <w:sz w:val="24"/>
          <w:szCs w:val="24"/>
          <w:lang w:eastAsia="pl-PL"/>
        </w:rPr>
        <w:br/>
        <w:t>w ust. 1,  jeżeli złożył reklamację dotyczącą przedmiotowego wyposażenia przed upływem tego terminu.</w:t>
      </w:r>
    </w:p>
    <w:p w:rsidR="00F71559" w:rsidRPr="00D1107B" w:rsidRDefault="00F71559" w:rsidP="00F71559">
      <w:pPr>
        <w:numPr>
          <w:ilvl w:val="0"/>
          <w:numId w:val="8"/>
        </w:numPr>
        <w:spacing w:after="0" w:line="355" w:lineRule="auto"/>
        <w:contextualSpacing/>
        <w:jc w:val="both"/>
        <w:rPr>
          <w:rFonts w:ascii="Calibri" w:eastAsia="Times New Roman" w:hAnsi="Calibri" w:cs="Calibri"/>
          <w:iCs/>
          <w:sz w:val="24"/>
          <w:szCs w:val="24"/>
          <w:lang w:eastAsia="pl-PL"/>
        </w:rPr>
      </w:pPr>
      <w:r w:rsidRPr="00D1107B">
        <w:rPr>
          <w:rFonts w:ascii="Calibri" w:eastAsia="Calibri" w:hAnsi="Calibri" w:cs="Calibri"/>
          <w:sz w:val="24"/>
          <w:szCs w:val="24"/>
          <w:lang w:eastAsia="pl-PL"/>
        </w:rPr>
        <w:t>W przypadku konieczności usunięcia wady w innym miejscu niż miejsce używania przedmiotu umowy, Wykonawca jest zobowiązany na własny koszt i ryzyko do odbioru przedmiotu umowy dotkniętego wadą z miejsca jego użytkowania, a po usunięciu wady do jego dostarczenia i zamontowania w miejscu użytkowania.</w:t>
      </w:r>
    </w:p>
    <w:p w:rsidR="00F71559" w:rsidRPr="00D1107B" w:rsidRDefault="00F71559" w:rsidP="00F71559">
      <w:pPr>
        <w:numPr>
          <w:ilvl w:val="0"/>
          <w:numId w:val="8"/>
        </w:numPr>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sz w:val="24"/>
          <w:szCs w:val="24"/>
          <w:lang w:eastAsia="pl-PL"/>
        </w:rPr>
        <w:t>W przypadku gdy Wykonawca nie wypełni warunków gwarancji lub wypełni je w sposób nienależyty, Zamawiający jest uprawniony do usunięcia wad w drodze naprawy na ryzyko i koszt Wykonawcy, zachowując przy tym uprawnienia przysługujące mu na podstawie niniejszej umowy.</w:t>
      </w:r>
    </w:p>
    <w:p w:rsidR="00F71559" w:rsidRPr="00D1107B" w:rsidRDefault="00F71559" w:rsidP="00F71559">
      <w:pPr>
        <w:spacing w:after="0" w:line="355" w:lineRule="auto"/>
        <w:contextualSpacing/>
        <w:jc w:val="center"/>
        <w:rPr>
          <w:rFonts w:ascii="Calibri" w:eastAsia="Times New Roman" w:hAnsi="Calibri" w:cs="Calibri"/>
          <w:b/>
          <w:iCs/>
          <w:sz w:val="24"/>
          <w:szCs w:val="24"/>
          <w:lang w:eastAsia="pl-PL"/>
        </w:rPr>
      </w:pPr>
    </w:p>
    <w:p w:rsidR="00F71559" w:rsidRPr="00D1107B" w:rsidRDefault="00F71559" w:rsidP="00F71559">
      <w:pPr>
        <w:spacing w:after="0" w:line="355" w:lineRule="auto"/>
        <w:contextualSpacing/>
        <w:jc w:val="center"/>
        <w:rPr>
          <w:rFonts w:ascii="Calibri" w:eastAsia="Times New Roman" w:hAnsi="Calibri" w:cs="Calibri"/>
          <w:b/>
          <w:iCs/>
          <w:sz w:val="24"/>
          <w:szCs w:val="24"/>
          <w:lang w:eastAsia="pl-PL"/>
        </w:rPr>
      </w:pPr>
      <w:r w:rsidRPr="00D1107B">
        <w:rPr>
          <w:rFonts w:ascii="Calibri" w:eastAsia="Times New Roman" w:hAnsi="Calibri" w:cs="Calibri"/>
          <w:b/>
          <w:iCs/>
          <w:sz w:val="24"/>
          <w:szCs w:val="24"/>
          <w:lang w:eastAsia="pl-PL"/>
        </w:rPr>
        <w:t>§ 8</w:t>
      </w:r>
      <w:r w:rsidRPr="00D1107B">
        <w:rPr>
          <w:rFonts w:ascii="Calibri" w:eastAsia="Times New Roman" w:hAnsi="Calibri" w:cs="Calibri"/>
          <w:b/>
          <w:bCs/>
          <w:spacing w:val="-3"/>
          <w:sz w:val="24"/>
          <w:szCs w:val="24"/>
          <w:lang w:eastAsia="pl-PL"/>
        </w:rPr>
        <w:t xml:space="preserve"> Kary umowne</w:t>
      </w:r>
    </w:p>
    <w:p w:rsidR="00F71559" w:rsidRPr="00D1107B" w:rsidRDefault="00F71559" w:rsidP="00F71559">
      <w:pPr>
        <w:spacing w:after="0" w:line="355" w:lineRule="auto"/>
        <w:ind w:left="284" w:hanging="284"/>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1. Za niewykonanie lub nienależyte wykonanie przedmiotu umowy strony będą płacić następujące kary umowne :</w:t>
      </w:r>
    </w:p>
    <w:p w:rsidR="00F71559" w:rsidRPr="00D1107B" w:rsidRDefault="00F71559" w:rsidP="00F71559">
      <w:pPr>
        <w:spacing w:after="0" w:line="355" w:lineRule="auto"/>
        <w:ind w:left="142"/>
        <w:contextualSpacing/>
        <w:jc w:val="both"/>
        <w:rPr>
          <w:rFonts w:ascii="Calibri" w:eastAsia="Times New Roman" w:hAnsi="Calibri" w:cs="Calibri"/>
          <w:bCs/>
          <w:iCs/>
          <w:sz w:val="24"/>
          <w:szCs w:val="24"/>
          <w:u w:val="single"/>
          <w:lang w:eastAsia="pl-PL"/>
        </w:rPr>
      </w:pPr>
      <w:r w:rsidRPr="00D1107B">
        <w:rPr>
          <w:rFonts w:ascii="Calibri" w:eastAsia="Times New Roman" w:hAnsi="Calibri" w:cs="Calibri"/>
          <w:bCs/>
          <w:iCs/>
          <w:sz w:val="24"/>
          <w:szCs w:val="24"/>
          <w:u w:val="single"/>
          <w:lang w:eastAsia="pl-PL"/>
        </w:rPr>
        <w:lastRenderedPageBreak/>
        <w:t xml:space="preserve">1)  Wykonawca zobowiązany jest do zapłacenia kar umownych Zamawiającemu z tytułu : </w:t>
      </w:r>
    </w:p>
    <w:p w:rsidR="00F71559" w:rsidRPr="00D1107B" w:rsidRDefault="00F71559" w:rsidP="00F71559">
      <w:pPr>
        <w:spacing w:after="0" w:line="355" w:lineRule="auto"/>
        <w:ind w:left="709" w:right="83" w:hanging="283"/>
        <w:contextualSpacing/>
        <w:jc w:val="both"/>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t>a) zwłoki w wykonywaniu dostawy z winy Wykonawcy w wysokości 0,5% wynagrodzenia  umownego brutto za każdy dzień zwłoki,licząc od terminu zakończenia przedmiotu umowy,</w:t>
      </w:r>
    </w:p>
    <w:p w:rsidR="00F71559" w:rsidRPr="00D1107B" w:rsidRDefault="00F71559" w:rsidP="00F71559">
      <w:pPr>
        <w:tabs>
          <w:tab w:val="left" w:pos="9356"/>
        </w:tabs>
        <w:spacing w:after="0" w:line="355" w:lineRule="auto"/>
        <w:ind w:left="709" w:right="83" w:hanging="283"/>
        <w:contextualSpacing/>
        <w:jc w:val="both"/>
        <w:rPr>
          <w:rFonts w:ascii="Calibri" w:eastAsia="Times New Roman" w:hAnsi="Calibri" w:cs="Calibri"/>
          <w:bCs/>
          <w:iCs/>
          <w:sz w:val="24"/>
          <w:szCs w:val="24"/>
          <w:lang w:eastAsia="pl-PL"/>
        </w:rPr>
      </w:pPr>
      <w:r w:rsidRPr="00D1107B">
        <w:rPr>
          <w:rFonts w:ascii="Calibri" w:eastAsia="Times New Roman" w:hAnsi="Calibri" w:cs="Calibri"/>
          <w:bCs/>
          <w:iCs/>
          <w:sz w:val="24"/>
          <w:szCs w:val="24"/>
          <w:lang w:eastAsia="pl-PL"/>
        </w:rPr>
        <w:t>b) zwłoki w usunięciu wad stwierdzonych w okresie gwarancji w wysokości 0,5% wynagrodzenia umownegobrutto za każdy dzień zwłoki, licząc od dnia wyznaczonego na usunięcie wad,</w:t>
      </w:r>
    </w:p>
    <w:p w:rsidR="00F71559" w:rsidRPr="00D1107B" w:rsidRDefault="00F71559" w:rsidP="00F71559">
      <w:pPr>
        <w:spacing w:after="0" w:line="355" w:lineRule="auto"/>
        <w:ind w:left="709" w:hanging="283"/>
        <w:contextualSpacing/>
        <w:jc w:val="both"/>
        <w:rPr>
          <w:rFonts w:ascii="Calibri" w:eastAsia="Times New Roman" w:hAnsi="Calibri" w:cs="Calibri"/>
          <w:iCs/>
          <w:sz w:val="24"/>
          <w:szCs w:val="24"/>
          <w:lang w:eastAsia="pl-PL"/>
        </w:rPr>
      </w:pPr>
      <w:r w:rsidRPr="00D1107B">
        <w:rPr>
          <w:rFonts w:ascii="Calibri" w:eastAsia="Times New Roman" w:hAnsi="Calibri" w:cs="Calibri"/>
          <w:bCs/>
          <w:iCs/>
          <w:sz w:val="24"/>
          <w:szCs w:val="24"/>
          <w:lang w:eastAsia="pl-PL"/>
        </w:rPr>
        <w:t>c) odstąpienia od umowy przez Wykonawcę lub przez Zamawiającego z przyczyn</w:t>
      </w:r>
      <w:r w:rsidRPr="00D1107B">
        <w:rPr>
          <w:rFonts w:ascii="Calibri" w:eastAsia="Times New Roman" w:hAnsi="Calibri" w:cs="Calibri"/>
          <w:iCs/>
          <w:sz w:val="24"/>
          <w:szCs w:val="24"/>
          <w:lang w:eastAsia="pl-PL"/>
        </w:rPr>
        <w:t xml:space="preserve"> zależnych od Wykonawcy w wysokości 20% wynagrodzenia umownegobrutto.</w:t>
      </w:r>
    </w:p>
    <w:p w:rsidR="00F71559" w:rsidRPr="00D1107B" w:rsidRDefault="00F71559" w:rsidP="00F71559">
      <w:pPr>
        <w:spacing w:after="0" w:line="355" w:lineRule="auto"/>
        <w:ind w:left="284" w:hanging="284"/>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2. Zamawiający zastrzega sobie prawo dochodzenia odszkodowania uzupełniającego przekraczającego wysokość kar umownych do wysokości   rzeczywiście poniesionej szkody.</w:t>
      </w:r>
    </w:p>
    <w:p w:rsidR="00F71559" w:rsidRPr="00D1107B" w:rsidRDefault="00F71559" w:rsidP="00F71559">
      <w:pPr>
        <w:spacing w:after="0" w:line="355" w:lineRule="auto"/>
        <w:ind w:left="284" w:hanging="284"/>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3. Naliczone przez Zamawiającego kary umowne zostaną potrącone z wynagrodzenia należnego Wykonawcy lub zostaną dokonane wpłatą Wykonawcy na konto wskazane przez Zamawiającego.</w:t>
      </w:r>
    </w:p>
    <w:p w:rsidR="00F71559" w:rsidRPr="00D1107B" w:rsidRDefault="00F71559" w:rsidP="00F71559">
      <w:pPr>
        <w:spacing w:after="0" w:line="355" w:lineRule="auto"/>
        <w:ind w:left="284" w:hanging="284"/>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4. W razie wystąpienia istotnej zmiany okoliczności powodującej, że wykonanie umowy nie leży w interesie publicznym, czego nie można było przewidzieć w chwili zawarcia umowy, Zamawiający może odstąpić od umowy. W takim wypadku Wykonawca może żądać jedynie wynagrodzenia należnego z tytułu wykonania części umowy.</w:t>
      </w:r>
    </w:p>
    <w:p w:rsidR="00F71559" w:rsidRPr="00D1107B" w:rsidRDefault="00F71559" w:rsidP="00F71559">
      <w:pPr>
        <w:spacing w:after="0" w:line="355" w:lineRule="auto"/>
        <w:ind w:left="284" w:hanging="284"/>
        <w:contextualSpacing/>
        <w:jc w:val="both"/>
        <w:rPr>
          <w:rFonts w:ascii="Calibri" w:eastAsia="Calibri" w:hAnsi="Calibri" w:cs="Calibri"/>
          <w:sz w:val="24"/>
          <w:szCs w:val="24"/>
        </w:rPr>
      </w:pPr>
      <w:r w:rsidRPr="00D1107B">
        <w:rPr>
          <w:rFonts w:ascii="Calibri" w:eastAsia="Calibri" w:hAnsi="Calibri" w:cs="Calibri"/>
          <w:sz w:val="24"/>
          <w:szCs w:val="24"/>
        </w:rPr>
        <w:t xml:space="preserve">5. Kary umowne będą potrącane bezpośrednio z wynagrodzenia lub poprzez osobną zapłatę, według wyboru Zamawiającego, na co Wykonawca wyraża zgodę. </w:t>
      </w:r>
    </w:p>
    <w:p w:rsidR="00F71559" w:rsidRPr="00D1107B" w:rsidRDefault="00F71559" w:rsidP="00F71559">
      <w:pPr>
        <w:spacing w:line="355" w:lineRule="auto"/>
        <w:ind w:left="284" w:hanging="284"/>
        <w:contextualSpacing/>
        <w:jc w:val="both"/>
        <w:rPr>
          <w:rFonts w:ascii="Calibri" w:eastAsia="Calibri" w:hAnsi="Calibri" w:cs="Calibri"/>
          <w:sz w:val="24"/>
          <w:szCs w:val="24"/>
        </w:rPr>
      </w:pPr>
      <w:r w:rsidRPr="00D1107B">
        <w:rPr>
          <w:rFonts w:ascii="Calibri" w:eastAsia="Calibri" w:hAnsi="Calibri" w:cs="Calibri"/>
          <w:sz w:val="24"/>
          <w:szCs w:val="24"/>
        </w:rPr>
        <w:t>6. Kary umowne za opóźnienie określone w ust. 1 pkt 2 będą naliczane od następnego dnia po upływie terminu realizacji umowy.</w:t>
      </w:r>
    </w:p>
    <w:p w:rsidR="00F71559" w:rsidRPr="00D1107B" w:rsidRDefault="00F71559" w:rsidP="00F71559">
      <w:pPr>
        <w:spacing w:line="355" w:lineRule="auto"/>
        <w:ind w:left="360"/>
        <w:contextualSpacing/>
        <w:jc w:val="both"/>
        <w:rPr>
          <w:rFonts w:ascii="Calibri" w:eastAsia="Calibri" w:hAnsi="Calibri" w:cs="Calibri"/>
          <w:sz w:val="24"/>
          <w:szCs w:val="24"/>
        </w:rPr>
      </w:pPr>
      <w:r w:rsidRPr="00D1107B">
        <w:rPr>
          <w:rFonts w:ascii="Calibri" w:eastAsia="Calibri" w:hAnsi="Calibri" w:cs="Calibri"/>
          <w:sz w:val="24"/>
          <w:szCs w:val="24"/>
        </w:rPr>
        <w:t>7. Maksymalna wysokość kar umownych nie może przekroczyć 50 % całkowitego wynagrodzenia umownego brutto. W przypadku przekroczenia maksymalnej wysokości kar umownych Zamawiający może odstąpić od niniejszej umowy,  w terminie 30 dni od momentu przekroczenia maksymalnej wysokości kar umownych.</w:t>
      </w:r>
    </w:p>
    <w:p w:rsidR="00F71559" w:rsidRPr="00D1107B" w:rsidRDefault="00F71559" w:rsidP="00F71559">
      <w:pPr>
        <w:spacing w:after="0" w:line="355" w:lineRule="auto"/>
        <w:contextualSpacing/>
        <w:jc w:val="center"/>
        <w:rPr>
          <w:rFonts w:ascii="Calibri" w:eastAsia="Times New Roman" w:hAnsi="Calibri" w:cs="Calibri"/>
          <w:b/>
          <w:iCs/>
          <w:sz w:val="24"/>
          <w:szCs w:val="24"/>
          <w:lang w:eastAsia="pl-PL"/>
        </w:rPr>
      </w:pPr>
      <w:r w:rsidRPr="00D1107B">
        <w:rPr>
          <w:rFonts w:ascii="Calibri" w:eastAsia="Times New Roman" w:hAnsi="Calibri" w:cs="Calibri"/>
          <w:b/>
          <w:iCs/>
          <w:sz w:val="24"/>
          <w:szCs w:val="24"/>
          <w:lang w:eastAsia="pl-PL"/>
        </w:rPr>
        <w:t>§ 9 Prawo do odstąpienia od umowy</w:t>
      </w:r>
    </w:p>
    <w:p w:rsidR="00F71559" w:rsidRPr="00D1107B" w:rsidRDefault="00F71559" w:rsidP="00F71559">
      <w:pPr>
        <w:numPr>
          <w:ilvl w:val="0"/>
          <w:numId w:val="2"/>
        </w:numPr>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Zamawiającemu przysługuje prawo odstąpienia od umowy w ciągu 30 dni od zaistnienia niżej wymienionych okoliczności:</w:t>
      </w:r>
    </w:p>
    <w:p w:rsidR="00F71559" w:rsidRPr="00D1107B" w:rsidRDefault="00F71559" w:rsidP="00F71559">
      <w:pPr>
        <w:numPr>
          <w:ilvl w:val="0"/>
          <w:numId w:val="3"/>
        </w:numPr>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Wykonawca nie rozpoczął realizacji umowy w terminie 30 dni od daty jej podpisania,</w:t>
      </w:r>
    </w:p>
    <w:p w:rsidR="00F71559" w:rsidRPr="00D1107B" w:rsidRDefault="00F71559" w:rsidP="00F71559">
      <w:pPr>
        <w:numPr>
          <w:ilvl w:val="0"/>
          <w:numId w:val="3"/>
        </w:numPr>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 xml:space="preserve">Wykonawca przerwał z przyczyn leżących po jego stronie realizację przedmiotu umowy </w:t>
      </w:r>
      <w:r w:rsidRPr="00D1107B">
        <w:rPr>
          <w:rFonts w:ascii="Calibri" w:eastAsia="Times New Roman" w:hAnsi="Calibri" w:cs="Calibri"/>
          <w:iCs/>
          <w:sz w:val="24"/>
          <w:szCs w:val="24"/>
          <w:lang w:eastAsia="pl-PL"/>
        </w:rPr>
        <w:br/>
        <w:t>i przerwa ta trwa dłużej niż 15 dni,</w:t>
      </w:r>
    </w:p>
    <w:p w:rsidR="00F71559" w:rsidRPr="00D1107B" w:rsidRDefault="00F71559" w:rsidP="00F71559">
      <w:pPr>
        <w:numPr>
          <w:ilvl w:val="0"/>
          <w:numId w:val="2"/>
        </w:numPr>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lastRenderedPageBreak/>
        <w:t>Zamawiającemu przysługuje prawo odstąpienia od umowy w ciągu 14 dni od uzyskania informacji o zajęciu w wyniku wszczętego postępowania egzekucyjnego majątku Wykonawcy lub jego znacznej części wskazującego na zagrożenie wykonania umowy w ustalonym terminie</w:t>
      </w:r>
    </w:p>
    <w:p w:rsidR="00F71559" w:rsidRPr="00D1107B" w:rsidRDefault="00F71559" w:rsidP="00F71559">
      <w:pPr>
        <w:numPr>
          <w:ilvl w:val="0"/>
          <w:numId w:val="2"/>
        </w:numPr>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Odstąpienie od umowy powinno nastąpić na piśmie pod rygorem nieważności i zawierać uzasadnienie.</w:t>
      </w:r>
    </w:p>
    <w:p w:rsidR="00F71559" w:rsidRPr="00D1107B" w:rsidRDefault="00F71559" w:rsidP="00F71559">
      <w:pPr>
        <w:spacing w:after="0" w:line="355" w:lineRule="auto"/>
        <w:contextualSpacing/>
        <w:jc w:val="center"/>
        <w:rPr>
          <w:rFonts w:ascii="Calibri" w:eastAsia="Times New Roman" w:hAnsi="Calibri" w:cs="Calibri"/>
          <w:b/>
          <w:iCs/>
          <w:sz w:val="24"/>
          <w:szCs w:val="24"/>
          <w:lang w:eastAsia="pl-PL"/>
        </w:rPr>
      </w:pPr>
      <w:r w:rsidRPr="00D1107B">
        <w:rPr>
          <w:rFonts w:ascii="Calibri" w:eastAsia="Times New Roman" w:hAnsi="Calibri" w:cs="Calibri"/>
          <w:b/>
          <w:iCs/>
          <w:sz w:val="24"/>
          <w:szCs w:val="24"/>
          <w:lang w:eastAsia="pl-PL"/>
        </w:rPr>
        <w:t>§ 10</w:t>
      </w:r>
      <w:r w:rsidRPr="00D1107B">
        <w:rPr>
          <w:rFonts w:ascii="Calibri" w:eastAsia="Times New Roman" w:hAnsi="Calibri" w:cs="Calibri"/>
          <w:b/>
          <w:bCs/>
          <w:spacing w:val="-3"/>
          <w:sz w:val="24"/>
          <w:szCs w:val="24"/>
          <w:lang w:eastAsia="pl-PL"/>
        </w:rPr>
        <w:t xml:space="preserve"> Zmiana umowy</w:t>
      </w:r>
    </w:p>
    <w:p w:rsidR="00F71559" w:rsidRPr="00D1107B" w:rsidRDefault="00F71559" w:rsidP="00F71559">
      <w:pPr>
        <w:numPr>
          <w:ilvl w:val="0"/>
          <w:numId w:val="16"/>
        </w:numPr>
        <w:spacing w:after="0" w:line="360" w:lineRule="auto"/>
        <w:ind w:left="357"/>
        <w:jc w:val="both"/>
        <w:rPr>
          <w:rFonts w:ascii="Calibri" w:eastAsia="Times New Roman" w:hAnsi="Calibri" w:cs="Times New Roman"/>
          <w:sz w:val="24"/>
          <w:szCs w:val="24"/>
          <w:lang w:eastAsia="pl-PL"/>
        </w:rPr>
      </w:pPr>
      <w:r w:rsidRPr="00D1107B">
        <w:rPr>
          <w:rFonts w:ascii="Calibri" w:eastAsia="Times New Roman" w:hAnsi="Calibri" w:cs="Times New Roman"/>
          <w:sz w:val="24"/>
          <w:szCs w:val="24"/>
          <w:lang w:eastAsia="pl-PL"/>
        </w:rPr>
        <w:t xml:space="preserve">Strony mogą dokonywać zmiany postanowień zawartej umowy w stosunku do treści oferty, </w:t>
      </w:r>
      <w:r w:rsidRPr="00D1107B">
        <w:rPr>
          <w:rFonts w:ascii="Calibri" w:eastAsia="Times New Roman" w:hAnsi="Calibri" w:cs="Times New Roman"/>
          <w:sz w:val="24"/>
          <w:szCs w:val="24"/>
          <w:lang/>
        </w:rPr>
        <w:t>na podstawie której dokonano wyboru wykonawcy</w:t>
      </w:r>
      <w:r w:rsidRPr="00D1107B">
        <w:rPr>
          <w:rFonts w:ascii="Calibri" w:eastAsia="Times New Roman" w:hAnsi="Calibri" w:cs="Times New Roman"/>
          <w:sz w:val="24"/>
          <w:szCs w:val="24"/>
          <w:lang w:eastAsia="pl-PL"/>
        </w:rPr>
        <w:t xml:space="preserve">, jeżeli zachodzi co najmniej jedna z okoliczności przewidzianych </w:t>
      </w:r>
      <w:r w:rsidRPr="00D1107B">
        <w:rPr>
          <w:rFonts w:ascii="Calibri" w:eastAsia="Times New Roman" w:hAnsi="Calibri" w:cs="Times New Roman"/>
          <w:sz w:val="24"/>
          <w:szCs w:val="24"/>
          <w:lang/>
        </w:rPr>
        <w:t xml:space="preserve">w ogłoszeniu o zamówieniu </w:t>
      </w:r>
      <w:r w:rsidRPr="00D1107B">
        <w:rPr>
          <w:rFonts w:ascii="Calibri" w:eastAsia="Times New Roman" w:hAnsi="Calibri" w:cs="Times New Roman"/>
          <w:sz w:val="24"/>
          <w:szCs w:val="24"/>
          <w:lang/>
        </w:rPr>
        <w:t>lub</w:t>
      </w:r>
      <w:r w:rsidRPr="00D1107B">
        <w:rPr>
          <w:rFonts w:ascii="Calibri" w:eastAsia="Times New Roman" w:hAnsi="Calibri" w:cs="Times New Roman"/>
          <w:sz w:val="24"/>
          <w:szCs w:val="24"/>
          <w:lang/>
        </w:rPr>
        <w:t xml:space="preserve"> w dokumentach zamówienia</w:t>
      </w:r>
      <w:r w:rsidRPr="00D1107B">
        <w:rPr>
          <w:rFonts w:ascii="Calibri" w:eastAsia="Times New Roman" w:hAnsi="Calibri" w:cs="Times New Roman"/>
          <w:sz w:val="24"/>
          <w:szCs w:val="24"/>
          <w:lang/>
        </w:rPr>
        <w:t xml:space="preserve">,określająca ich zakres, </w:t>
      </w:r>
      <w:r w:rsidRPr="00D1107B">
        <w:rPr>
          <w:rFonts w:ascii="Calibri" w:eastAsia="Times New Roman" w:hAnsi="Calibri" w:cs="Times New Roman"/>
          <w:bCs/>
          <w:sz w:val="24"/>
          <w:szCs w:val="24"/>
          <w:lang/>
        </w:rPr>
        <w:t>w szczególności możliwość zmiany wysokości wynagrodzenia wykonawcy i charakter oraz warunki wprowadzenia zmian.</w:t>
      </w:r>
    </w:p>
    <w:p w:rsidR="00F71559" w:rsidRPr="00D1107B" w:rsidRDefault="00F71559" w:rsidP="00F71559">
      <w:pPr>
        <w:spacing w:after="0" w:line="360" w:lineRule="auto"/>
        <w:ind w:left="360"/>
        <w:jc w:val="both"/>
        <w:rPr>
          <w:rFonts w:ascii="Calibri" w:eastAsia="Times New Roman" w:hAnsi="Calibri" w:cs="Times New Roman"/>
          <w:sz w:val="24"/>
          <w:szCs w:val="24"/>
          <w:lang w:eastAsia="pl-PL"/>
        </w:rPr>
      </w:pPr>
      <w:r w:rsidRPr="00D1107B">
        <w:rPr>
          <w:rFonts w:ascii="Calibri" w:eastAsia="Times New Roman" w:hAnsi="Calibri" w:cs="Times New Roman"/>
          <w:sz w:val="24"/>
          <w:szCs w:val="24"/>
          <w:lang w:eastAsia="pl-PL"/>
        </w:rPr>
        <w:t>Zmiana postanowień Umowy w stosunku do treści oferty Wykonawcy jest możliwa poprzez:</w:t>
      </w:r>
    </w:p>
    <w:p w:rsidR="00F71559" w:rsidRPr="00D1107B" w:rsidRDefault="00F71559" w:rsidP="00F71559">
      <w:pPr>
        <w:numPr>
          <w:ilvl w:val="0"/>
          <w:numId w:val="6"/>
        </w:numPr>
        <w:spacing w:after="0" w:line="360" w:lineRule="auto"/>
        <w:jc w:val="both"/>
        <w:rPr>
          <w:rFonts w:ascii="Calibri" w:eastAsia="Times New Roman" w:hAnsi="Calibri" w:cs="Times New Roman"/>
          <w:sz w:val="24"/>
          <w:szCs w:val="24"/>
          <w:lang w:eastAsia="pl-PL"/>
        </w:rPr>
      </w:pPr>
      <w:r w:rsidRPr="00D1107B">
        <w:rPr>
          <w:rFonts w:ascii="Calibri" w:eastAsia="Times New Roman" w:hAnsi="Calibri" w:cs="Times New Roman"/>
          <w:sz w:val="24"/>
          <w:szCs w:val="24"/>
          <w:lang w:eastAsia="pl-PL"/>
        </w:rPr>
        <w:t xml:space="preserve">zmianę sposobu wykonania przedmiotu Umowy, </w:t>
      </w:r>
    </w:p>
    <w:p w:rsidR="00F71559" w:rsidRPr="00D1107B" w:rsidRDefault="00F71559" w:rsidP="00F71559">
      <w:pPr>
        <w:numPr>
          <w:ilvl w:val="0"/>
          <w:numId w:val="6"/>
        </w:numPr>
        <w:spacing w:after="0" w:line="360" w:lineRule="auto"/>
        <w:jc w:val="both"/>
        <w:rPr>
          <w:rFonts w:ascii="Calibri" w:eastAsia="Times New Roman" w:hAnsi="Calibri" w:cs="Times New Roman"/>
          <w:sz w:val="24"/>
          <w:szCs w:val="24"/>
          <w:lang w:eastAsia="pl-PL"/>
        </w:rPr>
      </w:pPr>
      <w:r w:rsidRPr="00D1107B">
        <w:rPr>
          <w:rFonts w:ascii="Calibri" w:eastAsia="Times New Roman" w:hAnsi="Calibri" w:cs="Times New Roman"/>
          <w:sz w:val="24"/>
          <w:szCs w:val="24"/>
          <w:lang w:eastAsia="pl-PL"/>
        </w:rPr>
        <w:t>zmianę zakresu przedmiotu Umowy</w:t>
      </w:r>
    </w:p>
    <w:p w:rsidR="00F71559" w:rsidRPr="00D1107B" w:rsidRDefault="00F71559" w:rsidP="00F71559">
      <w:pPr>
        <w:numPr>
          <w:ilvl w:val="0"/>
          <w:numId w:val="6"/>
        </w:numPr>
        <w:spacing w:after="0" w:line="360" w:lineRule="auto"/>
        <w:jc w:val="both"/>
        <w:rPr>
          <w:rFonts w:ascii="Calibri" w:eastAsia="Times New Roman" w:hAnsi="Calibri" w:cs="Times New Roman"/>
          <w:sz w:val="24"/>
          <w:szCs w:val="24"/>
          <w:lang w:eastAsia="pl-PL"/>
        </w:rPr>
      </w:pPr>
      <w:r w:rsidRPr="00D1107B">
        <w:rPr>
          <w:rFonts w:ascii="Calibri" w:eastAsia="Times New Roman" w:hAnsi="Calibri" w:cs="Times New Roman"/>
          <w:sz w:val="24"/>
          <w:szCs w:val="24"/>
          <w:lang w:eastAsia="pl-PL"/>
        </w:rPr>
        <w:t xml:space="preserve">zmianę wynagrodzenia Wykonawcy lub </w:t>
      </w:r>
    </w:p>
    <w:p w:rsidR="00F71559" w:rsidRPr="00D1107B" w:rsidRDefault="00F71559" w:rsidP="00F71559">
      <w:pPr>
        <w:numPr>
          <w:ilvl w:val="0"/>
          <w:numId w:val="6"/>
        </w:numPr>
        <w:spacing w:after="0" w:line="360" w:lineRule="auto"/>
        <w:jc w:val="both"/>
        <w:rPr>
          <w:rFonts w:ascii="Calibri" w:eastAsia="Times New Roman" w:hAnsi="Calibri" w:cs="Times New Roman"/>
          <w:sz w:val="24"/>
          <w:szCs w:val="24"/>
          <w:lang w:eastAsia="pl-PL"/>
        </w:rPr>
      </w:pPr>
      <w:r w:rsidRPr="00D1107B">
        <w:rPr>
          <w:rFonts w:ascii="Calibri" w:eastAsia="Times New Roman" w:hAnsi="Calibri" w:cs="Times New Roman"/>
          <w:sz w:val="24"/>
          <w:szCs w:val="24"/>
          <w:lang w:eastAsia="pl-PL"/>
        </w:rPr>
        <w:t>zmianę terminu/terminów określonych w umowie,</w:t>
      </w:r>
    </w:p>
    <w:p w:rsidR="00F71559" w:rsidRPr="00D1107B" w:rsidRDefault="00F71559" w:rsidP="00F71559">
      <w:pPr>
        <w:spacing w:after="0" w:line="360" w:lineRule="auto"/>
        <w:ind w:left="360"/>
        <w:jc w:val="both"/>
        <w:rPr>
          <w:rFonts w:ascii="Calibri" w:eastAsia="Times New Roman" w:hAnsi="Calibri" w:cs="Times New Roman"/>
          <w:sz w:val="24"/>
          <w:szCs w:val="24"/>
          <w:lang w:eastAsia="pl-PL"/>
        </w:rPr>
      </w:pPr>
      <w:r w:rsidRPr="00D1107B">
        <w:rPr>
          <w:rFonts w:ascii="Calibri" w:eastAsia="Times New Roman" w:hAnsi="Calibri" w:cs="Times New Roman"/>
          <w:sz w:val="24"/>
          <w:szCs w:val="24"/>
          <w:lang w:eastAsia="pl-PL"/>
        </w:rPr>
        <w:t>a zmiany dokonywane są w celu prawidłowej realizacji  zadań  objętych przedmiotem umowy i osiągnięcia zamierzonego przez Zamawiającego celu;</w:t>
      </w:r>
    </w:p>
    <w:p w:rsidR="00F71559" w:rsidRPr="00D1107B" w:rsidRDefault="00F71559" w:rsidP="00F71559">
      <w:pPr>
        <w:widowControl w:val="0"/>
        <w:autoSpaceDE w:val="0"/>
        <w:autoSpaceDN w:val="0"/>
        <w:adjustRightInd w:val="0"/>
        <w:spacing w:after="0" w:line="360" w:lineRule="auto"/>
        <w:ind w:left="284"/>
        <w:jc w:val="both"/>
        <w:rPr>
          <w:rFonts w:ascii="Calibri" w:eastAsia="Times New Roman" w:hAnsi="Calibri" w:cs="Times New Roman"/>
          <w:sz w:val="24"/>
          <w:szCs w:val="24"/>
          <w:lang w:eastAsia="pl-PL"/>
        </w:rPr>
      </w:pPr>
      <w:r w:rsidRPr="00D1107B">
        <w:rPr>
          <w:rFonts w:ascii="Calibri" w:eastAsia="Times New Roman" w:hAnsi="Calibri" w:cs="Times New Roman"/>
          <w:sz w:val="24"/>
          <w:szCs w:val="24"/>
          <w:lang w:eastAsia="pl-PL"/>
        </w:rPr>
        <w:t>Na podstawie art. 455 ust. 1 pkt 1 ustawy Pzp Zamawiający dopuszcza możliwość zmiany umowy bez przeprowadzenia nowego postępowania o udzielenie zamówienia w zakresie i na warunkach wskazanych poniżej:</w:t>
      </w:r>
    </w:p>
    <w:p w:rsidR="00F71559" w:rsidRPr="00D1107B" w:rsidRDefault="00F71559" w:rsidP="00F71559">
      <w:pPr>
        <w:widowControl w:val="0"/>
        <w:numPr>
          <w:ilvl w:val="0"/>
          <w:numId w:val="17"/>
        </w:numPr>
        <w:shd w:val="clear" w:color="auto" w:fill="FFFFFF"/>
        <w:autoSpaceDE w:val="0"/>
        <w:autoSpaceDN w:val="0"/>
        <w:adjustRightInd w:val="0"/>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nastąpi zmiana powszechnie obowiązujących przepisów prawa w zakresie mającym wpływ na realizację przedmiotu zamówienia powodująca, że realizacja przedmiotu Umowy w niezmienionej postaci stanie się niecelowa. Zmiana tych przepisów musi wywierać bezpośredni wpływ na realizację przedmiotu umowy i może prowadzić do modyfikacji wyłącznie tych zapisów umowy, do których się odnosi;</w:t>
      </w:r>
    </w:p>
    <w:p w:rsidR="00F71559" w:rsidRPr="00D1107B" w:rsidRDefault="00F71559" w:rsidP="00F71559">
      <w:pPr>
        <w:widowControl w:val="0"/>
        <w:numPr>
          <w:ilvl w:val="0"/>
          <w:numId w:val="17"/>
        </w:numPr>
        <w:shd w:val="clear" w:color="auto" w:fill="FFFFFF"/>
        <w:autoSpaceDE w:val="0"/>
        <w:autoSpaceDN w:val="0"/>
        <w:adjustRightInd w:val="0"/>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wystąpią uzasadnione przyczyny spowodowane czynnikami niezależnymi od Wykonawcy, które mają wpływ na jakość realizacji zamówienia / uniemożliwiają realizację zamówienia w pierwotnie określony sposób;</w:t>
      </w:r>
    </w:p>
    <w:p w:rsidR="00F71559" w:rsidRPr="00D1107B" w:rsidRDefault="00F71559" w:rsidP="00F71559">
      <w:pPr>
        <w:widowControl w:val="0"/>
        <w:numPr>
          <w:ilvl w:val="0"/>
          <w:numId w:val="17"/>
        </w:numPr>
        <w:shd w:val="clear" w:color="auto" w:fill="FFFFFF"/>
        <w:autoSpaceDE w:val="0"/>
        <w:autoSpaceDN w:val="0"/>
        <w:adjustRightInd w:val="0"/>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zaistnieją inne okoliczności (np. prawne lub techniczne), skutkujące niemożliwością wykonania lub należytego wykonania Umowy, zgodnie z jej postanowieniami lub z zasadami wiedzy technicznej;</w:t>
      </w:r>
    </w:p>
    <w:p w:rsidR="00F71559" w:rsidRPr="00D1107B" w:rsidRDefault="00F71559" w:rsidP="00F71559">
      <w:pPr>
        <w:widowControl w:val="0"/>
        <w:numPr>
          <w:ilvl w:val="0"/>
          <w:numId w:val="17"/>
        </w:numPr>
        <w:shd w:val="clear" w:color="auto" w:fill="FFFFFF"/>
        <w:autoSpaceDE w:val="0"/>
        <w:autoSpaceDN w:val="0"/>
        <w:adjustRightInd w:val="0"/>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 xml:space="preserve">wystąpi działanie siły wyższej (m.in. klęski żywiołowe, działania wojenne, akty sabotażu, </w:t>
      </w:r>
      <w:r w:rsidRPr="00D1107B">
        <w:rPr>
          <w:rFonts w:ascii="Calibri" w:eastAsia="Times New Roman" w:hAnsi="Calibri" w:cs="Calibri"/>
          <w:iCs/>
          <w:sz w:val="24"/>
          <w:szCs w:val="24"/>
          <w:lang w:eastAsia="pl-PL"/>
        </w:rPr>
        <w:lastRenderedPageBreak/>
        <w:t>akty terroru, stan wojenny, embarga, blokady oraz inne akcje, akty prawne lub decyzje organów władzy państwowej lub samorządowej),</w:t>
      </w:r>
    </w:p>
    <w:p w:rsidR="00F71559" w:rsidRPr="00D1107B" w:rsidRDefault="00F71559" w:rsidP="00F71559">
      <w:pPr>
        <w:widowControl w:val="0"/>
        <w:numPr>
          <w:ilvl w:val="0"/>
          <w:numId w:val="17"/>
        </w:numPr>
        <w:shd w:val="clear" w:color="auto" w:fill="FFFFFF"/>
        <w:autoSpaceDE w:val="0"/>
        <w:autoSpaceDN w:val="0"/>
        <w:adjustRightInd w:val="0"/>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wystąpią okoliczności powodujące, że wykonanie umowy zgodnie z opracowanym opisem przedmiotu zamówienia nie jest możliwe, czego nie można było przewidzieć w chwili zawarcia umowy;</w:t>
      </w:r>
    </w:p>
    <w:p w:rsidR="00F71559" w:rsidRPr="00D1107B" w:rsidRDefault="00F71559" w:rsidP="00F71559">
      <w:pPr>
        <w:widowControl w:val="0"/>
        <w:numPr>
          <w:ilvl w:val="0"/>
          <w:numId w:val="17"/>
        </w:numPr>
        <w:shd w:val="clear" w:color="auto" w:fill="FFFFFF"/>
        <w:autoSpaceDE w:val="0"/>
        <w:autoSpaceDN w:val="0"/>
        <w:adjustRightInd w:val="0"/>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wystąpią opóźnienia w realizacji przedmiotu umowy wynikające z działania siły wyższej, uniemożliwiającej wykonanie przedmiotu Umowy zgodnie z jej postanowieniami, w szczególności kiedy wystąpienie siły wyższej ma bezpośredni wpływ na terminowość wykonywania przedmiotu umowy;</w:t>
      </w:r>
    </w:p>
    <w:p w:rsidR="00F71559" w:rsidRPr="00D1107B" w:rsidRDefault="00F71559" w:rsidP="00F71559">
      <w:pPr>
        <w:widowControl w:val="0"/>
        <w:numPr>
          <w:ilvl w:val="0"/>
          <w:numId w:val="17"/>
        </w:numPr>
        <w:shd w:val="clear" w:color="auto" w:fill="FFFFFF"/>
        <w:autoSpaceDE w:val="0"/>
        <w:autoSpaceDN w:val="0"/>
        <w:adjustRightInd w:val="0"/>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zaistnieje niemożność wykonywania przedmiotu umowy z powodu braku dostępności do miejsc niezbędnych do ich wykonania z przyczyn nieleżących po stronie Wykonawcy;</w:t>
      </w:r>
    </w:p>
    <w:p w:rsidR="00F71559" w:rsidRPr="00D1107B" w:rsidRDefault="00F71559" w:rsidP="00F71559">
      <w:pPr>
        <w:widowControl w:val="0"/>
        <w:numPr>
          <w:ilvl w:val="0"/>
          <w:numId w:val="17"/>
        </w:numPr>
        <w:shd w:val="clear" w:color="auto" w:fill="FFFFFF"/>
        <w:autoSpaceDE w:val="0"/>
        <w:autoSpaceDN w:val="0"/>
        <w:adjustRightInd w:val="0"/>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wystąpią zmiany wykonawcy w przypadku sukcesji generalnej następującej w wyniku dozwolonego przekształcenia podmiotu lub dziedziczenia oraz przypadkach szczególnej sukcesji z mocy prawa (np. łączenie, dzielenie, przekształcenie spółek);</w:t>
      </w:r>
    </w:p>
    <w:p w:rsidR="00F71559" w:rsidRPr="00D1107B" w:rsidRDefault="00F71559" w:rsidP="00F71559">
      <w:pPr>
        <w:widowControl w:val="0"/>
        <w:numPr>
          <w:ilvl w:val="0"/>
          <w:numId w:val="17"/>
        </w:numPr>
        <w:shd w:val="clear" w:color="auto" w:fill="FFFFFF"/>
        <w:autoSpaceDE w:val="0"/>
        <w:autoSpaceDN w:val="0"/>
        <w:adjustRightInd w:val="0"/>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wystąpi niebezpieczeństwo kolizji z planowanymi lub równolegle prowadzonymi przez inne podmioty inwestycjami w zakresie niezbędnym do uniknięcie lub usunięcie tych kolizji;</w:t>
      </w:r>
    </w:p>
    <w:p w:rsidR="00F71559" w:rsidRPr="00D1107B" w:rsidRDefault="00F71559" w:rsidP="00F71559">
      <w:pPr>
        <w:widowControl w:val="0"/>
        <w:numPr>
          <w:ilvl w:val="0"/>
          <w:numId w:val="17"/>
        </w:numPr>
        <w:shd w:val="clear" w:color="auto" w:fill="FFFFFF"/>
        <w:autoSpaceDE w:val="0"/>
        <w:autoSpaceDN w:val="0"/>
        <w:adjustRightInd w:val="0"/>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nastąpi ustawowa zmiana podatku VAT (jeżeli nastąpi w trakcie realizacji zamówienia - w zakresie dotyczącym niezrealizowanej części przedmiotu zamówienia, wynagrodzenie zostanie zmodyfikowane proporcjonalnie do zmiany stawki podatku).</w:t>
      </w:r>
    </w:p>
    <w:p w:rsidR="00F71559" w:rsidRPr="00D1107B" w:rsidRDefault="00F71559" w:rsidP="00F71559">
      <w:pPr>
        <w:spacing w:after="0" w:line="355"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Powyższe okoliczności stanowią warunki zmiany umowy, na które Zamawiający może wyrazić zgodę. Nie stanowią jednocześnie zobowiązania Zamawiającego do wyrażenia takiej zgody. Wszelkie zmiany i uzupełnienia treści umowy mogą nastąpić za zgodą obu stron wyrażoną na piśmie, w formie aneksu do umowy, pod rygorem nieważności takiej zmiany.</w:t>
      </w:r>
    </w:p>
    <w:p w:rsidR="00F71559" w:rsidRPr="00D1107B" w:rsidRDefault="00F71559" w:rsidP="00F71559">
      <w:pPr>
        <w:spacing w:after="0" w:line="355" w:lineRule="auto"/>
        <w:ind w:left="360"/>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W przypadku wystąpienia którejkolwiek z okoliczności wymienionych powyżej, dotyczącej terminu realizacji dostaw określonego w § 1 ust. 3 umowy może on ulec odpowiedniemu przedłużeniu o czas niezbędny do zakończenia ich wykonywania w sposób należyty, nie dłużej jednak niż o okres trwania tych okoliczności i tylko w przypadku gdy nie były one następstwem okoliczności za które odpowiada Wykonawca.</w:t>
      </w:r>
    </w:p>
    <w:p w:rsidR="00F71559" w:rsidRPr="00D1107B" w:rsidRDefault="00F71559" w:rsidP="00F71559">
      <w:pPr>
        <w:spacing w:after="0" w:line="355" w:lineRule="auto"/>
        <w:ind w:left="360"/>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 xml:space="preserve">Podpisanie aneksu do umowy powinno być poprzedzone sporządzeniem protokołu konieczności zawierającego istotne okoliczności potwierdzające konieczność zawarcia aneksu oraz przedstawienie ewentualnych zmian w sposobie wykonania, zakresie,  wynagrodzeniu terminie/terminach umownych.  Protokół konieczności nie jest konieczny w przypadku podpisania aneksu do umowy w oparciu o art. 455 ust. </w:t>
      </w:r>
    </w:p>
    <w:p w:rsidR="00F71559" w:rsidRPr="00D1107B" w:rsidRDefault="00F71559" w:rsidP="00F71559">
      <w:pPr>
        <w:numPr>
          <w:ilvl w:val="0"/>
          <w:numId w:val="5"/>
        </w:numPr>
        <w:spacing w:after="0" w:line="360" w:lineRule="auto"/>
        <w:jc w:val="both"/>
        <w:rPr>
          <w:rFonts w:ascii="Calibri" w:eastAsia="Times New Roman" w:hAnsi="Calibri" w:cs="Times New Roman"/>
          <w:sz w:val="24"/>
          <w:szCs w:val="24"/>
          <w:lang w:eastAsia="pl-PL"/>
        </w:rPr>
      </w:pPr>
      <w:r w:rsidRPr="00D1107B">
        <w:rPr>
          <w:rFonts w:ascii="Calibri" w:eastAsia="Times New Roman" w:hAnsi="Calibri" w:cs="Times New Roman"/>
          <w:sz w:val="24"/>
          <w:szCs w:val="24"/>
          <w:lang w:eastAsia="pl-PL"/>
        </w:rPr>
        <w:lastRenderedPageBreak/>
        <w:t>Zmiana postanowień zawartej umowy może nastąpić za zgodą obu stron wyrażoną na piśmie, w formie aneksu do umowy, pod rygorem nieważności takiej zmiany. Zmiany nie mogą naruszać postanowień zawartych w art. 455 ust. 1 Prawa zamówień publicznych.</w:t>
      </w:r>
    </w:p>
    <w:p w:rsidR="00F71559" w:rsidRPr="00D1107B" w:rsidRDefault="00F71559" w:rsidP="00F71559">
      <w:pPr>
        <w:widowControl w:val="0"/>
        <w:numPr>
          <w:ilvl w:val="0"/>
          <w:numId w:val="5"/>
        </w:numPr>
        <w:autoSpaceDE w:val="0"/>
        <w:autoSpaceDN w:val="0"/>
        <w:adjustRightInd w:val="0"/>
        <w:spacing w:after="0" w:line="360" w:lineRule="auto"/>
        <w:jc w:val="both"/>
        <w:rPr>
          <w:rFonts w:ascii="Calibri" w:eastAsia="Times New Roman" w:hAnsi="Calibri" w:cs="Times New Roman"/>
          <w:sz w:val="24"/>
          <w:szCs w:val="24"/>
          <w:lang w:eastAsia="pl-PL"/>
        </w:rPr>
      </w:pPr>
      <w:r w:rsidRPr="00D1107B">
        <w:rPr>
          <w:rFonts w:ascii="Calibri" w:eastAsia="Times New Roman" w:hAnsi="Calibri" w:cs="Times New Roman"/>
          <w:sz w:val="24"/>
          <w:szCs w:val="24"/>
          <w:lang w:eastAsia="pl-PL"/>
        </w:rPr>
        <w:t>W przypadku wystąpienia okoliczności związanych z wystąpieniem COVID-19 i mających wpływ na realizację postanowień niniejszej umowy zastosowanie będzie miał art. 15r ustawy z dnia 2 marca 2020 r. o szczególnych rozwiązaniach związanych z zapobieganiem, przeciwdziałaniem i zwalczaniem COVID-19, innych chorób zakaźnych oraz wywołanych nimi sytuacji kryzysowych (t.j. Dz.U. z 2020 r. poz. 1842 z późn. zm.).</w:t>
      </w:r>
    </w:p>
    <w:p w:rsidR="00F71559" w:rsidRPr="00D1107B" w:rsidRDefault="00F71559" w:rsidP="00F71559">
      <w:pPr>
        <w:spacing w:after="0" w:line="360" w:lineRule="auto"/>
        <w:contextualSpacing/>
        <w:jc w:val="center"/>
        <w:rPr>
          <w:rFonts w:ascii="Calibri" w:eastAsia="Times New Roman" w:hAnsi="Calibri" w:cs="Calibri"/>
          <w:b/>
          <w:iCs/>
          <w:sz w:val="24"/>
          <w:szCs w:val="24"/>
          <w:lang w:eastAsia="pl-PL"/>
        </w:rPr>
      </w:pPr>
      <w:r w:rsidRPr="00D1107B">
        <w:rPr>
          <w:rFonts w:ascii="Calibri" w:eastAsia="Times New Roman" w:hAnsi="Calibri" w:cs="Calibri"/>
          <w:b/>
          <w:iCs/>
          <w:sz w:val="24"/>
          <w:szCs w:val="24"/>
          <w:lang w:eastAsia="pl-PL"/>
        </w:rPr>
        <w:t>§ 11 Postanowienia końcowe</w:t>
      </w:r>
    </w:p>
    <w:p w:rsidR="00F71559" w:rsidRPr="00D1107B" w:rsidRDefault="00F71559" w:rsidP="00F71559">
      <w:pPr>
        <w:keepNext/>
        <w:numPr>
          <w:ilvl w:val="0"/>
          <w:numId w:val="10"/>
        </w:numPr>
        <w:spacing w:after="0" w:line="360" w:lineRule="auto"/>
        <w:ind w:right="425"/>
        <w:contextualSpacing/>
        <w:jc w:val="both"/>
        <w:outlineLvl w:val="1"/>
        <w:rPr>
          <w:rFonts w:ascii="Calibri" w:eastAsia="Times New Roman" w:hAnsi="Calibri" w:cs="Calibri"/>
          <w:sz w:val="24"/>
          <w:szCs w:val="24"/>
          <w:lang w:eastAsia="pl-PL"/>
        </w:rPr>
      </w:pPr>
      <w:r w:rsidRPr="00D1107B">
        <w:rPr>
          <w:rFonts w:ascii="Calibri" w:eastAsia="Times New Roman" w:hAnsi="Calibri" w:cs="Calibri"/>
          <w:sz w:val="24"/>
          <w:szCs w:val="24"/>
          <w:lang w:eastAsia="pl-PL"/>
        </w:rPr>
        <w:t xml:space="preserve">W sprawach nieuregulowanych niniejszą umową będą miały zastosowanie przepisy ustawy Prawo Zamówień Publicznych i Kodeksu Cywilnego.   </w:t>
      </w:r>
    </w:p>
    <w:p w:rsidR="00F71559" w:rsidRPr="00D1107B" w:rsidRDefault="00F71559" w:rsidP="00F71559">
      <w:pPr>
        <w:numPr>
          <w:ilvl w:val="0"/>
          <w:numId w:val="10"/>
        </w:numPr>
        <w:spacing w:after="0" w:line="360" w:lineRule="auto"/>
        <w:rPr>
          <w:rFonts w:ascii="Calibri" w:eastAsia="Times New Roman" w:hAnsi="Calibri" w:cs="Calibri"/>
          <w:sz w:val="24"/>
          <w:szCs w:val="24"/>
          <w:lang w:eastAsia="pl-PL"/>
        </w:rPr>
      </w:pPr>
      <w:r w:rsidRPr="00D1107B">
        <w:rPr>
          <w:rFonts w:ascii="Calibri" w:eastAsia="Times New Roman" w:hAnsi="Calibri" w:cs="Calibri"/>
          <w:sz w:val="24"/>
          <w:szCs w:val="24"/>
          <w:lang w:eastAsia="pl-PL"/>
        </w:rPr>
        <w:t xml:space="preserve">Sądem właściwym do rozstrzygania sporów powstałych na tle realizacji niniejszej umowy będzie właściwy miejscowo dla Zamawiającego Sąd Powszechny. </w:t>
      </w:r>
    </w:p>
    <w:p w:rsidR="00F71559" w:rsidRPr="00D1107B" w:rsidRDefault="00F71559" w:rsidP="00F71559">
      <w:pPr>
        <w:keepNext/>
        <w:numPr>
          <w:ilvl w:val="0"/>
          <w:numId w:val="10"/>
        </w:numPr>
        <w:spacing w:after="0" w:line="360" w:lineRule="auto"/>
        <w:ind w:right="425"/>
        <w:contextualSpacing/>
        <w:jc w:val="both"/>
        <w:outlineLvl w:val="1"/>
        <w:rPr>
          <w:rFonts w:ascii="Calibri" w:eastAsia="Times New Roman" w:hAnsi="Calibri" w:cs="Calibri"/>
          <w:sz w:val="24"/>
          <w:szCs w:val="24"/>
          <w:lang w:eastAsia="pl-PL"/>
        </w:rPr>
      </w:pPr>
      <w:r w:rsidRPr="00D1107B">
        <w:rPr>
          <w:rFonts w:ascii="Calibri" w:eastAsia="Times New Roman" w:hAnsi="Calibri" w:cs="Calibri"/>
          <w:iCs/>
          <w:sz w:val="24"/>
          <w:szCs w:val="24"/>
          <w:lang w:eastAsia="pl-PL"/>
        </w:rPr>
        <w:t>Integralnymi składnikami niniejszej umowy są następujące dokumenty :</w:t>
      </w:r>
    </w:p>
    <w:p w:rsidR="00F71559" w:rsidRPr="00D1107B" w:rsidRDefault="00F71559" w:rsidP="00F71559">
      <w:pPr>
        <w:numPr>
          <w:ilvl w:val="0"/>
          <w:numId w:val="11"/>
        </w:numPr>
        <w:spacing w:after="0" w:line="360"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Oferta Wykonawcy, wraz z zestawieniem wyposażenia,</w:t>
      </w:r>
    </w:p>
    <w:p w:rsidR="00F71559" w:rsidRPr="00D1107B" w:rsidRDefault="00F71559" w:rsidP="00F71559">
      <w:pPr>
        <w:numPr>
          <w:ilvl w:val="0"/>
          <w:numId w:val="11"/>
        </w:numPr>
        <w:spacing w:after="0" w:line="360"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Specyfikacja Warunków Zamówienia,</w:t>
      </w:r>
    </w:p>
    <w:p w:rsidR="00F71559" w:rsidRPr="00D1107B" w:rsidRDefault="00F71559" w:rsidP="00F71559">
      <w:pPr>
        <w:numPr>
          <w:ilvl w:val="0"/>
          <w:numId w:val="11"/>
        </w:numPr>
        <w:spacing w:after="0" w:line="360" w:lineRule="auto"/>
        <w:contextualSpacing/>
        <w:jc w:val="both"/>
        <w:rPr>
          <w:rFonts w:ascii="Calibri" w:eastAsia="Times New Roman" w:hAnsi="Calibri" w:cs="Calibri"/>
          <w:iCs/>
          <w:sz w:val="24"/>
          <w:szCs w:val="24"/>
          <w:lang w:eastAsia="pl-PL"/>
        </w:rPr>
      </w:pPr>
      <w:r w:rsidRPr="00D1107B">
        <w:rPr>
          <w:rFonts w:ascii="Calibri" w:eastAsia="Times New Roman" w:hAnsi="Calibri" w:cs="Calibri"/>
          <w:iCs/>
          <w:sz w:val="24"/>
          <w:szCs w:val="24"/>
          <w:lang w:eastAsia="pl-PL"/>
        </w:rPr>
        <w:t>Opis przedmiotu zamówienia.</w:t>
      </w:r>
    </w:p>
    <w:p w:rsidR="00F71559" w:rsidRPr="00D1107B" w:rsidRDefault="00F71559" w:rsidP="00F71559">
      <w:pPr>
        <w:tabs>
          <w:tab w:val="left" w:pos="8931"/>
        </w:tabs>
        <w:spacing w:after="0" w:line="360" w:lineRule="auto"/>
        <w:ind w:left="426" w:hanging="426"/>
        <w:contextualSpacing/>
        <w:jc w:val="both"/>
        <w:rPr>
          <w:rFonts w:ascii="Calibri" w:eastAsia="Times New Roman" w:hAnsi="Calibri" w:cs="Calibri"/>
          <w:color w:val="000000"/>
          <w:sz w:val="24"/>
          <w:szCs w:val="24"/>
          <w:lang w:eastAsia="pl-PL"/>
        </w:rPr>
      </w:pPr>
      <w:r w:rsidRPr="00D1107B">
        <w:rPr>
          <w:rFonts w:ascii="Calibri" w:eastAsia="Times New Roman" w:hAnsi="Calibri" w:cs="Calibri"/>
          <w:color w:val="000000"/>
          <w:sz w:val="24"/>
          <w:szCs w:val="24"/>
          <w:lang w:eastAsia="pl-PL"/>
        </w:rPr>
        <w:t xml:space="preserve">3. Umowę sporządzono w trzech jednobrzmiących egzemplarzach, dwa egzemplarze dla Zamawiającego, jeden dla Wykonawcy.  </w:t>
      </w:r>
    </w:p>
    <w:p w:rsidR="00F71559" w:rsidRPr="00D1107B" w:rsidRDefault="00F71559" w:rsidP="00F71559">
      <w:pPr>
        <w:spacing w:after="0" w:line="360" w:lineRule="auto"/>
        <w:ind w:left="360"/>
        <w:contextualSpacing/>
        <w:rPr>
          <w:rFonts w:ascii="Calibri" w:eastAsia="Times New Roman" w:hAnsi="Calibri" w:cs="Calibri"/>
          <w:b/>
          <w:iCs/>
          <w:sz w:val="24"/>
          <w:szCs w:val="24"/>
          <w:lang w:eastAsia="pl-PL"/>
        </w:rPr>
      </w:pPr>
    </w:p>
    <w:p w:rsidR="00F71559" w:rsidRPr="00D1107B" w:rsidRDefault="00F71559" w:rsidP="00F71559">
      <w:pPr>
        <w:spacing w:after="0" w:line="360" w:lineRule="auto"/>
        <w:ind w:left="360"/>
        <w:contextualSpacing/>
        <w:rPr>
          <w:rFonts w:ascii="Calibri" w:eastAsia="Times New Roman" w:hAnsi="Calibri" w:cs="Calibri"/>
          <w:iCs/>
          <w:sz w:val="24"/>
          <w:szCs w:val="24"/>
          <w:lang w:eastAsia="pl-PL"/>
        </w:rPr>
      </w:pPr>
      <w:r w:rsidRPr="00D1107B">
        <w:rPr>
          <w:rFonts w:ascii="Calibri" w:eastAsia="Times New Roman" w:hAnsi="Calibri" w:cs="Calibri"/>
          <w:b/>
          <w:iCs/>
          <w:sz w:val="24"/>
          <w:szCs w:val="24"/>
          <w:lang w:eastAsia="pl-PL"/>
        </w:rPr>
        <w:t xml:space="preserve">  ZAMAWIAJĄCY:                                                             </w:t>
      </w:r>
      <w:r w:rsidRPr="00D1107B">
        <w:rPr>
          <w:rFonts w:ascii="Calibri" w:eastAsia="Times New Roman" w:hAnsi="Calibri" w:cs="Calibri"/>
          <w:b/>
          <w:iCs/>
          <w:sz w:val="24"/>
          <w:szCs w:val="24"/>
          <w:lang w:eastAsia="pl-PL"/>
        </w:rPr>
        <w:tab/>
      </w:r>
      <w:r w:rsidRPr="00D1107B">
        <w:rPr>
          <w:rFonts w:ascii="Calibri" w:eastAsia="Times New Roman" w:hAnsi="Calibri" w:cs="Calibri"/>
          <w:b/>
          <w:iCs/>
          <w:sz w:val="24"/>
          <w:szCs w:val="24"/>
          <w:lang w:eastAsia="pl-PL"/>
        </w:rPr>
        <w:tab/>
        <w:t xml:space="preserve"> WYKONAWCA:</w:t>
      </w:r>
    </w:p>
    <w:p w:rsidR="00F71559" w:rsidRDefault="00F71559" w:rsidP="00F71559"/>
    <w:p w:rsidR="005D5DCE" w:rsidRDefault="005D5DCE"/>
    <w:sectPr w:rsidR="005D5DCE" w:rsidSect="007D49D3">
      <w:footerReference w:type="default" r:id="rId5"/>
      <w:pgSz w:w="11906" w:h="16838"/>
      <w:pgMar w:top="1134" w:right="90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822" w:rsidRDefault="00F71559">
    <w:pPr>
      <w:pStyle w:val="Stopka"/>
      <w:jc w:val="center"/>
      <w:rPr>
        <w:rFonts w:ascii="Arial Narrow" w:hAnsi="Arial Narrow"/>
        <w:sz w:val="22"/>
        <w:szCs w:val="22"/>
      </w:rPr>
    </w:pPr>
  </w:p>
  <w:p w:rsidR="00C075CA" w:rsidRPr="00C075CA" w:rsidRDefault="00F71559">
    <w:pPr>
      <w:pStyle w:val="Stopka"/>
      <w:jc w:val="center"/>
      <w:rPr>
        <w:rFonts w:ascii="Arial Narrow" w:hAnsi="Arial Narrow"/>
        <w:sz w:val="22"/>
        <w:szCs w:val="22"/>
      </w:rPr>
    </w:pPr>
    <w:r w:rsidRPr="00C075CA">
      <w:rPr>
        <w:rFonts w:ascii="Arial Narrow" w:hAnsi="Arial Narrow"/>
        <w:sz w:val="22"/>
        <w:szCs w:val="22"/>
      </w:rPr>
      <w:fldChar w:fldCharType="begin"/>
    </w:r>
    <w:r w:rsidRPr="00C075CA">
      <w:rPr>
        <w:rFonts w:ascii="Arial Narrow" w:hAnsi="Arial Narrow"/>
        <w:sz w:val="22"/>
        <w:szCs w:val="22"/>
      </w:rPr>
      <w:instrText>PAGE   \* MERGEFORMAT</w:instrText>
    </w:r>
    <w:r w:rsidRPr="00C075CA">
      <w:rPr>
        <w:rFonts w:ascii="Arial Narrow" w:hAnsi="Arial Narrow"/>
        <w:sz w:val="22"/>
        <w:szCs w:val="22"/>
      </w:rPr>
      <w:fldChar w:fldCharType="separate"/>
    </w:r>
    <w:r>
      <w:rPr>
        <w:rFonts w:ascii="Arial Narrow" w:hAnsi="Arial Narrow"/>
        <w:noProof/>
        <w:sz w:val="22"/>
        <w:szCs w:val="22"/>
      </w:rPr>
      <w:t>3</w:t>
    </w:r>
    <w:r w:rsidRPr="00C075CA">
      <w:rPr>
        <w:rFonts w:ascii="Arial Narrow" w:hAnsi="Arial Narrow"/>
        <w:sz w:val="22"/>
        <w:szCs w:val="22"/>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C01EF"/>
    <w:multiLevelType w:val="hybridMultilevel"/>
    <w:tmpl w:val="04BC0122"/>
    <w:lvl w:ilvl="0" w:tplc="C610F5F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30B4C51"/>
    <w:multiLevelType w:val="hybridMultilevel"/>
    <w:tmpl w:val="13782256"/>
    <w:lvl w:ilvl="0" w:tplc="4FE69DB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41A2968"/>
    <w:multiLevelType w:val="hybridMultilevel"/>
    <w:tmpl w:val="EE864774"/>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7082473"/>
    <w:multiLevelType w:val="hybridMultilevel"/>
    <w:tmpl w:val="ED1CD4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CA45734"/>
    <w:multiLevelType w:val="hybridMultilevel"/>
    <w:tmpl w:val="8E6066F4"/>
    <w:lvl w:ilvl="0" w:tplc="FB686356">
      <w:start w:val="1"/>
      <w:numFmt w:val="decimal"/>
      <w:lvlText w:val="%1."/>
      <w:lvlJc w:val="left"/>
      <w:pPr>
        <w:ind w:left="360" w:hanging="360"/>
      </w:pPr>
      <w:rPr>
        <w:rFonts w:hint="default"/>
        <w:sz w:val="24"/>
        <w:szCs w:val="20"/>
      </w:rPr>
    </w:lvl>
    <w:lvl w:ilvl="1" w:tplc="04150019" w:tentative="1">
      <w:start w:val="1"/>
      <w:numFmt w:val="lowerLetter"/>
      <w:lvlText w:val="%2."/>
      <w:lvlJc w:val="left"/>
      <w:pPr>
        <w:ind w:left="-480" w:hanging="360"/>
      </w:pPr>
    </w:lvl>
    <w:lvl w:ilvl="2" w:tplc="0415001B" w:tentative="1">
      <w:start w:val="1"/>
      <w:numFmt w:val="lowerRoman"/>
      <w:lvlText w:val="%3."/>
      <w:lvlJc w:val="right"/>
      <w:pPr>
        <w:ind w:left="240" w:hanging="180"/>
      </w:pPr>
    </w:lvl>
    <w:lvl w:ilvl="3" w:tplc="0415000F" w:tentative="1">
      <w:start w:val="1"/>
      <w:numFmt w:val="decimal"/>
      <w:lvlText w:val="%4."/>
      <w:lvlJc w:val="left"/>
      <w:pPr>
        <w:ind w:left="960" w:hanging="360"/>
      </w:pPr>
    </w:lvl>
    <w:lvl w:ilvl="4" w:tplc="04150019" w:tentative="1">
      <w:start w:val="1"/>
      <w:numFmt w:val="lowerLetter"/>
      <w:lvlText w:val="%5."/>
      <w:lvlJc w:val="left"/>
      <w:pPr>
        <w:ind w:left="1680" w:hanging="360"/>
      </w:pPr>
    </w:lvl>
    <w:lvl w:ilvl="5" w:tplc="0415001B" w:tentative="1">
      <w:start w:val="1"/>
      <w:numFmt w:val="lowerRoman"/>
      <w:lvlText w:val="%6."/>
      <w:lvlJc w:val="right"/>
      <w:pPr>
        <w:ind w:left="2400" w:hanging="180"/>
      </w:pPr>
    </w:lvl>
    <w:lvl w:ilvl="6" w:tplc="0415000F" w:tentative="1">
      <w:start w:val="1"/>
      <w:numFmt w:val="decimal"/>
      <w:lvlText w:val="%7."/>
      <w:lvlJc w:val="left"/>
      <w:pPr>
        <w:ind w:left="3120" w:hanging="360"/>
      </w:pPr>
    </w:lvl>
    <w:lvl w:ilvl="7" w:tplc="04150019" w:tentative="1">
      <w:start w:val="1"/>
      <w:numFmt w:val="lowerLetter"/>
      <w:lvlText w:val="%8."/>
      <w:lvlJc w:val="left"/>
      <w:pPr>
        <w:ind w:left="3840" w:hanging="360"/>
      </w:pPr>
    </w:lvl>
    <w:lvl w:ilvl="8" w:tplc="0415001B" w:tentative="1">
      <w:start w:val="1"/>
      <w:numFmt w:val="lowerRoman"/>
      <w:lvlText w:val="%9."/>
      <w:lvlJc w:val="right"/>
      <w:pPr>
        <w:ind w:left="4560" w:hanging="180"/>
      </w:pPr>
    </w:lvl>
  </w:abstractNum>
  <w:abstractNum w:abstractNumId="5">
    <w:nsid w:val="3432114A"/>
    <w:multiLevelType w:val="hybridMultilevel"/>
    <w:tmpl w:val="1C429076"/>
    <w:lvl w:ilvl="0" w:tplc="C610F5FA">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7667283"/>
    <w:multiLevelType w:val="hybridMultilevel"/>
    <w:tmpl w:val="AF829D64"/>
    <w:lvl w:ilvl="0" w:tplc="7716F0D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C4B4716"/>
    <w:multiLevelType w:val="hybridMultilevel"/>
    <w:tmpl w:val="04BC0122"/>
    <w:lvl w:ilvl="0" w:tplc="C610F5F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E475804"/>
    <w:multiLevelType w:val="hybridMultilevel"/>
    <w:tmpl w:val="CE4CB5DA"/>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DC54581"/>
    <w:multiLevelType w:val="hybridMultilevel"/>
    <w:tmpl w:val="46B26E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52536EF2"/>
    <w:multiLevelType w:val="hybridMultilevel"/>
    <w:tmpl w:val="ECDECA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8271330"/>
    <w:multiLevelType w:val="hybridMultilevel"/>
    <w:tmpl w:val="A184F622"/>
    <w:lvl w:ilvl="0" w:tplc="BE66D114">
      <w:start w:val="1"/>
      <w:numFmt w:val="bullet"/>
      <w:lvlText w:val="­"/>
      <w:lvlJc w:val="left"/>
      <w:pPr>
        <w:tabs>
          <w:tab w:val="num" w:pos="1188"/>
        </w:tabs>
        <w:ind w:left="1188" w:hanging="284"/>
      </w:pPr>
      <w:rPr>
        <w:rFonts w:ascii="Arial" w:hAnsi="Arial" w:hint="default"/>
      </w:rPr>
    </w:lvl>
    <w:lvl w:ilvl="1" w:tplc="49BC1FCE">
      <w:start w:val="2"/>
      <w:numFmt w:val="decimal"/>
      <w:lvlText w:val="%2."/>
      <w:lvlJc w:val="left"/>
      <w:pPr>
        <w:tabs>
          <w:tab w:val="num" w:pos="2545"/>
        </w:tabs>
        <w:ind w:left="1440" w:hanging="360"/>
      </w:pPr>
      <w:rPr>
        <w:rFonts w:hint="default"/>
      </w:rPr>
    </w:lvl>
    <w:lvl w:ilvl="2" w:tplc="5E52DACA">
      <w:start w:val="4"/>
      <w:numFmt w:val="decimal"/>
      <w:lvlText w:val="%3."/>
      <w:lvlJc w:val="left"/>
      <w:pPr>
        <w:tabs>
          <w:tab w:val="num" w:pos="3265"/>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59746F67"/>
    <w:multiLevelType w:val="hybridMultilevel"/>
    <w:tmpl w:val="456462E6"/>
    <w:lvl w:ilvl="0" w:tplc="64068F2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E9062FB"/>
    <w:multiLevelType w:val="hybridMultilevel"/>
    <w:tmpl w:val="2EC00C86"/>
    <w:lvl w:ilvl="0" w:tplc="E0CC7DE0">
      <w:start w:val="1"/>
      <w:numFmt w:val="lowerLetter"/>
      <w:lvlText w:val="%1)"/>
      <w:lvlJc w:val="left"/>
      <w:pPr>
        <w:ind w:left="1117" w:hanging="360"/>
      </w:pPr>
      <w:rPr>
        <w:rFonts w:hint="default"/>
        <w:sz w:val="20"/>
        <w:szCs w:val="2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
    <w:nsid w:val="7C7A299A"/>
    <w:multiLevelType w:val="hybridMultilevel"/>
    <w:tmpl w:val="73503DC6"/>
    <w:lvl w:ilvl="0" w:tplc="7716F0D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F204579"/>
    <w:multiLevelType w:val="hybridMultilevel"/>
    <w:tmpl w:val="DC565C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
  </w:num>
  <w:num w:numId="2">
    <w:abstractNumId w:val="5"/>
  </w:num>
  <w:num w:numId="3">
    <w:abstractNumId w:val="10"/>
  </w:num>
  <w:num w:numId="4">
    <w:abstractNumId w:val="11"/>
  </w:num>
  <w:num w:numId="5">
    <w:abstractNumId w:val="1"/>
  </w:num>
  <w:num w:numId="6">
    <w:abstractNumId w:val="2"/>
  </w:num>
  <w:num w:numId="7">
    <w:abstractNumId w:val="4"/>
  </w:num>
  <w:num w:numId="8">
    <w:abstractNumId w:val="0"/>
  </w:num>
  <w:num w:numId="9">
    <w:abstractNumId w:val="6"/>
  </w:num>
  <w:num w:numId="10">
    <w:abstractNumId w:val="14"/>
  </w:num>
  <w:num w:numId="11">
    <w:abstractNumId w:val="13"/>
  </w:num>
  <w:num w:numId="12">
    <w:abstractNumId w:val="7"/>
  </w:num>
  <w:num w:numId="13">
    <w:abstractNumId w:val="8"/>
  </w:num>
  <w:num w:numId="14">
    <w:abstractNumId w:val="9"/>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71559"/>
    <w:rsid w:val="005D5DCE"/>
    <w:rsid w:val="00F715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155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71559"/>
    <w:pPr>
      <w:tabs>
        <w:tab w:val="center" w:pos="4536"/>
        <w:tab w:val="right" w:pos="9072"/>
      </w:tabs>
      <w:spacing w:after="0" w:line="240" w:lineRule="auto"/>
    </w:pPr>
    <w:rPr>
      <w:rFonts w:ascii="Times New Roman" w:eastAsia="Times New Roman" w:hAnsi="Times New Roman" w:cs="Times New Roman"/>
      <w:sz w:val="24"/>
      <w:szCs w:val="24"/>
      <w:lang/>
    </w:rPr>
  </w:style>
  <w:style w:type="character" w:customStyle="1" w:styleId="StopkaZnak">
    <w:name w:val="Stopka Znak"/>
    <w:basedOn w:val="Domylnaczcionkaakapitu"/>
    <w:link w:val="Stopka"/>
    <w:uiPriority w:val="99"/>
    <w:rsid w:val="00F71559"/>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2722</Words>
  <Characters>16337</Characters>
  <Application>Microsoft Office Word</Application>
  <DocSecurity>0</DocSecurity>
  <Lines>136</Lines>
  <Paragraphs>38</Paragraphs>
  <ScaleCrop>false</ScaleCrop>
  <Company>Ministrerstwo Edukacji Narodowej</Company>
  <LinksUpToDate>false</LinksUpToDate>
  <CharactersWithSpaces>19021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1</cp:revision>
  <dcterms:created xsi:type="dcterms:W3CDTF">2021-09-30T11:54:00Z</dcterms:created>
  <dcterms:modified xsi:type="dcterms:W3CDTF">2021-09-30T11:55:00Z</dcterms:modified>
</cp:coreProperties>
</file>