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95" w:rsidRPr="00FB4F55" w:rsidRDefault="00851F95" w:rsidP="00851F95">
      <w:pPr>
        <w:keepNext/>
        <w:spacing w:before="240" w:after="60" w:line="240" w:lineRule="auto"/>
        <w:ind w:left="1416" w:firstLine="708"/>
        <w:outlineLvl w:val="2"/>
        <w:rPr>
          <w:rFonts w:ascii="Arial" w:eastAsia="Times New Roman" w:hAnsi="Arial" w:cs="Gautami"/>
          <w:b/>
          <w:bCs/>
          <w:sz w:val="32"/>
          <w:szCs w:val="32"/>
          <w:lang w:eastAsia="pl-PL"/>
        </w:rPr>
      </w:pPr>
      <w:r w:rsidRPr="00FB4F55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 xml:space="preserve">UMOWA </w:t>
      </w:r>
      <w:r w:rsidR="00863BE1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>……………….</w:t>
      </w:r>
      <w:r w:rsidRPr="00FB4F55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 xml:space="preserve">     </w:t>
      </w:r>
    </w:p>
    <w:p w:rsidR="00851F9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sz w:val="24"/>
          <w:szCs w:val="24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sz w:val="24"/>
          <w:szCs w:val="24"/>
          <w:lang w:eastAsia="pl-PL"/>
        </w:rPr>
      </w:pPr>
    </w:p>
    <w:p w:rsidR="00851F95" w:rsidRPr="00FB4F55" w:rsidRDefault="00863BE1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zawarta w dniu …………………..</w:t>
      </w:r>
      <w:r w:rsidR="00F66084"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>r.  pomiędzy: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Gminą Wiązownica  ul. Warszawska 15,  37-522  Wiązownica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FB4F55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Wójta  Gminy   Wiązownica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  <w:t xml:space="preserve"> 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</w:r>
      <w:r w:rsidR="00F65DCA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P. Krzysztofa Strenta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przy kontrasygnacie </w:t>
      </w: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Skarbnika Gminy  </w:t>
      </w: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F65DCA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P. Zdzisławy Pawłowskiej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:rsidR="00851F95" w:rsidRPr="00F66084" w:rsidRDefault="00F65DCA" w:rsidP="00863BE1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a  </w:t>
      </w:r>
      <w:r w:rsidR="00863BE1"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……………………………………………………………………………………………………………..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>
        <w:rPr>
          <w:rFonts w:ascii="CG Omega" w:eastAsia="Times New Roman" w:hAnsi="CG Omega" w:cs="Gautami"/>
          <w:b/>
          <w:color w:val="000000"/>
          <w:lang w:eastAsia="pl-PL"/>
        </w:rPr>
        <w:t>”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:</w:t>
      </w:r>
    </w:p>
    <w:p w:rsidR="00851F95" w:rsidRPr="00FB4F55" w:rsidRDefault="00851F95" w:rsidP="00851F95">
      <w:pPr>
        <w:spacing w:after="0" w:line="240" w:lineRule="auto"/>
        <w:ind w:right="195"/>
        <w:rPr>
          <w:rFonts w:ascii="CG Omega" w:eastAsia="Times New Roman" w:hAnsi="CG Omega" w:cs="Gautami"/>
          <w:color w:val="000000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rPr>
          <w:rFonts w:ascii="CG Omega" w:eastAsia="Times New Roman" w:hAnsi="CG Omega" w:cs="Gautami"/>
          <w:color w:val="000000"/>
          <w:lang w:eastAsia="pl-PL"/>
        </w:rPr>
      </w:pPr>
    </w:p>
    <w:p w:rsidR="00851F95" w:rsidRDefault="00851F95" w:rsidP="00394CD0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  <w:r w:rsidRPr="00FB4F55">
        <w:rPr>
          <w:rFonts w:ascii="CG Omega" w:eastAsia="Times New Roman" w:hAnsi="CG Omega" w:cs="Gautami"/>
          <w:b/>
          <w:color w:val="000000"/>
          <w:u w:val="thick"/>
          <w:lang w:eastAsia="pl-PL"/>
        </w:rPr>
        <w:t>§ 1   Zakres umowy</w:t>
      </w:r>
    </w:p>
    <w:p w:rsidR="002D6461" w:rsidRPr="00FB4F55" w:rsidRDefault="002D6461" w:rsidP="00394CD0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</w:p>
    <w:p w:rsidR="00863BE1" w:rsidRPr="00863BE1" w:rsidRDefault="00863BE1" w:rsidP="00863BE1">
      <w:pPr>
        <w:numPr>
          <w:ilvl w:val="1"/>
          <w:numId w:val="35"/>
        </w:numPr>
        <w:tabs>
          <w:tab w:val="clear" w:pos="357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Przedmiotem zamówienia jest wykonanie robót  budowlanych  polegających  </w:t>
      </w:r>
      <w:r>
        <w:rPr>
          <w:rFonts w:ascii="CG Omega" w:eastAsia="Times New Roman" w:hAnsi="CG Omega" w:cs="Times New Roman"/>
          <w:spacing w:val="1"/>
          <w:lang w:eastAsia="ar-SA"/>
        </w:rPr>
        <w:t xml:space="preserve">na remoncie </w:t>
      </w: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istniejącego budynku gospodarczego położonego na działce nr </w:t>
      </w:r>
      <w:proofErr w:type="spellStart"/>
      <w:r w:rsidRPr="00863BE1">
        <w:rPr>
          <w:rFonts w:ascii="CG Omega" w:eastAsia="Times New Roman" w:hAnsi="CG Omega" w:cs="Times New Roman"/>
          <w:spacing w:val="1"/>
          <w:lang w:eastAsia="ar-SA"/>
        </w:rPr>
        <w:t>ewid</w:t>
      </w:r>
      <w:proofErr w:type="spellEnd"/>
      <w:r w:rsidRPr="00863BE1">
        <w:rPr>
          <w:rFonts w:ascii="CG Omega" w:eastAsia="Times New Roman" w:hAnsi="CG Omega" w:cs="Times New Roman"/>
          <w:spacing w:val="1"/>
          <w:lang w:eastAsia="ar-SA"/>
        </w:rPr>
        <w:t>. 1528/1 w</w:t>
      </w:r>
      <w:r>
        <w:rPr>
          <w:rFonts w:ascii="CG Omega" w:eastAsia="Times New Roman" w:hAnsi="CG Omega" w:cs="Times New Roman"/>
          <w:spacing w:val="1"/>
          <w:lang w:eastAsia="ar-SA"/>
        </w:rPr>
        <w:t> </w:t>
      </w:r>
      <w:r w:rsidRPr="00863BE1">
        <w:rPr>
          <w:rFonts w:ascii="CG Omega" w:eastAsia="Times New Roman" w:hAnsi="CG Omega" w:cs="Times New Roman"/>
          <w:spacing w:val="1"/>
          <w:lang w:eastAsia="ar-SA"/>
        </w:rPr>
        <w:t>miejscowości Wiązownica.</w:t>
      </w:r>
    </w:p>
    <w:p w:rsidR="00863BE1" w:rsidRPr="00863BE1" w:rsidRDefault="00863BE1" w:rsidP="00863BE1">
      <w:pPr>
        <w:numPr>
          <w:ilvl w:val="1"/>
          <w:numId w:val="35"/>
        </w:numPr>
        <w:tabs>
          <w:tab w:val="num" w:pos="2835"/>
        </w:tabs>
        <w:spacing w:after="0" w:line="240" w:lineRule="auto"/>
        <w:ind w:left="567" w:hanging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>
        <w:rPr>
          <w:rFonts w:ascii="CG Omega" w:eastAsia="Calibri" w:hAnsi="CG Omega" w:cs="Times New Roman"/>
        </w:rPr>
        <w:t xml:space="preserve"> </w:t>
      </w:r>
      <w:r w:rsidRPr="00863BE1">
        <w:rPr>
          <w:rFonts w:ascii="CG Omega" w:eastAsia="Calibri" w:hAnsi="CG Omega" w:cs="Times New Roman"/>
        </w:rPr>
        <w:t>W ramach przedmiotowego zamówienia planuje się wykonanie robót remontowo – budowlanych polegających na: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Calibri" w:hAnsi="CG Omega" w:cs="Times New Roman"/>
        </w:rPr>
      </w:pPr>
      <w:r w:rsidRPr="00863BE1">
        <w:rPr>
          <w:rFonts w:ascii="CG Omega" w:eastAsia="Calibri" w:hAnsi="CG Omega" w:cs="Times New Roman"/>
        </w:rPr>
        <w:t>-  rozbiórka pokrycia dachu,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Calibri" w:hAnsi="CG Omega" w:cs="Times New Roman"/>
        </w:rPr>
      </w:pPr>
      <w:r w:rsidRPr="00863BE1">
        <w:rPr>
          <w:rFonts w:ascii="CG Omega" w:eastAsia="Calibri" w:hAnsi="CG Omega" w:cs="Times New Roman"/>
        </w:rPr>
        <w:t xml:space="preserve">-  rozbiórka </w:t>
      </w:r>
      <w:proofErr w:type="spellStart"/>
      <w:r w:rsidRPr="00863BE1">
        <w:rPr>
          <w:rFonts w:ascii="CG Omega" w:eastAsia="Calibri" w:hAnsi="CG Omega" w:cs="Times New Roman"/>
        </w:rPr>
        <w:t>ołacenia</w:t>
      </w:r>
      <w:proofErr w:type="spellEnd"/>
      <w:r w:rsidRPr="00863BE1">
        <w:rPr>
          <w:rFonts w:ascii="CG Omega" w:eastAsia="Calibri" w:hAnsi="CG Omega" w:cs="Times New Roman"/>
        </w:rPr>
        <w:t xml:space="preserve"> dachu,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Calibri" w:hAnsi="CG Omega" w:cs="Times New Roman"/>
        </w:rPr>
      </w:pPr>
      <w:r w:rsidRPr="00863BE1">
        <w:rPr>
          <w:rFonts w:ascii="CG Omega" w:eastAsia="Calibri" w:hAnsi="CG Omega" w:cs="Times New Roman"/>
        </w:rPr>
        <w:t>-  rozbiórka stropu,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wykucie z muru elementów drewnianych,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wymiana   krokwi  w konstrukcji dachu w niezbędnym zakresie,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-  </w:t>
      </w:r>
      <w:proofErr w:type="spellStart"/>
      <w:r w:rsidRPr="00863BE1">
        <w:rPr>
          <w:rFonts w:ascii="CG Omega" w:eastAsia="Times New Roman" w:hAnsi="CG Omega" w:cs="Times New Roman"/>
          <w:spacing w:val="1"/>
          <w:lang w:eastAsia="ar-SA"/>
        </w:rPr>
        <w:t>ołacenie</w:t>
      </w:r>
      <w:proofErr w:type="spellEnd"/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 połaci dachowej łatami  o wymiarach  38x50 mm. w rozstawie  co 24 cm.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-  izolacja wraz z pokryciem  dachu blachą  </w:t>
      </w:r>
      <w:proofErr w:type="spellStart"/>
      <w:r w:rsidRPr="00863BE1">
        <w:rPr>
          <w:rFonts w:ascii="CG Omega" w:eastAsia="Times New Roman" w:hAnsi="CG Omega" w:cs="Times New Roman"/>
          <w:spacing w:val="1"/>
          <w:lang w:eastAsia="ar-SA"/>
        </w:rPr>
        <w:t>dachówkopodobną</w:t>
      </w:r>
      <w:proofErr w:type="spellEnd"/>
      <w:r w:rsidRPr="00863BE1">
        <w:rPr>
          <w:rFonts w:ascii="CG Omega" w:eastAsia="Times New Roman" w:hAnsi="CG Omega" w:cs="Times New Roman"/>
          <w:spacing w:val="1"/>
          <w:lang w:eastAsia="ar-SA"/>
        </w:rPr>
        <w:t>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obróbki blacharskie, rynny i rury spustowe,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zabudowa stropu,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-  izolacje cieplne i przeciwdźwiękowe poziome z wełny mineralnej, 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tynki wewnętrzne ścian,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malowanie farbami emulsyjnymi tynków,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posadzki,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-  stolarka okienna i drzwiowa, 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 xml:space="preserve">-  elewacja zewnętrzna, 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spacing w:val="1"/>
          <w:lang w:eastAsia="ar-SA"/>
        </w:rPr>
      </w:pPr>
      <w:r w:rsidRPr="00863BE1">
        <w:rPr>
          <w:rFonts w:ascii="CG Omega" w:eastAsia="Times New Roman" w:hAnsi="CG Omega" w:cs="Times New Roman"/>
          <w:spacing w:val="1"/>
          <w:lang w:eastAsia="ar-SA"/>
        </w:rPr>
        <w:t>-  czyszczenie i impregnacja elewacji drewnianej wiaty,</w:t>
      </w:r>
    </w:p>
    <w:p w:rsidR="0097298F" w:rsidRPr="0097298F" w:rsidRDefault="00863BE1" w:rsidP="00863BE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G Omega" w:eastAsia="Verdana,Bold" w:hAnsi="CG Omega" w:cs="Verdana"/>
        </w:rPr>
      </w:pPr>
      <w:r>
        <w:rPr>
          <w:rFonts w:ascii="CG Omega" w:eastAsia="Verdana,Bold" w:hAnsi="CG Omega" w:cs="Verdana"/>
        </w:rPr>
        <w:t>3</w:t>
      </w:r>
      <w:r w:rsidR="0097298F">
        <w:rPr>
          <w:rFonts w:ascii="CG Omega" w:eastAsia="Verdana,Bold" w:hAnsi="CG Omega" w:cs="Verdana"/>
        </w:rPr>
        <w:t>.</w:t>
      </w:r>
      <w:r w:rsidR="0097298F" w:rsidRPr="0097298F">
        <w:rPr>
          <w:rFonts w:ascii="CG Omega" w:eastAsia="Verdana,Bold" w:hAnsi="CG Omega" w:cs="Verdana"/>
        </w:rPr>
        <w:tab/>
        <w:t>Podstawowe warunki wykonania robót  związanych z realizacja przedmiot zamówienia: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</w:rPr>
      </w:pPr>
      <w:r w:rsidRPr="0097298F">
        <w:rPr>
          <w:rFonts w:ascii="CG Omega" w:eastAsia="Verdana,Bold" w:hAnsi="CG Omega" w:cs="Verdana"/>
        </w:rPr>
        <w:t>1)</w:t>
      </w:r>
      <w:r w:rsidRPr="0097298F">
        <w:rPr>
          <w:rFonts w:ascii="CG Omega" w:eastAsia="Verdana,Bold" w:hAnsi="CG Omega" w:cs="Verdana"/>
        </w:rPr>
        <w:tab/>
        <w:t xml:space="preserve">wykonawca jest zobowiązany wykonywać przedmiot umowy zgodnie  </w:t>
      </w:r>
      <w:r>
        <w:rPr>
          <w:rFonts w:ascii="CG Omega" w:eastAsia="Verdana,Bold" w:hAnsi="CG Omega" w:cs="Verdana"/>
        </w:rPr>
        <w:t xml:space="preserve">                               </w:t>
      </w:r>
      <w:r w:rsidRPr="0097298F">
        <w:rPr>
          <w:rFonts w:ascii="CG Omega" w:eastAsia="Verdana,Bold" w:hAnsi="CG Omega" w:cs="Verdana"/>
        </w:rPr>
        <w:t>z obowiązującymi w  tym zakresie przepisami prawa, obowiązującymi normami, warunkami technicznymi wykonania robot oraz wiedzą techniczną.</w:t>
      </w:r>
    </w:p>
    <w:p w:rsidR="00863BE1" w:rsidRDefault="0097298F" w:rsidP="00863BE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97298F">
        <w:rPr>
          <w:rFonts w:ascii="CG Omega" w:eastAsia="Verdana,Bold" w:hAnsi="CG Omega" w:cs="Verdana"/>
        </w:rPr>
        <w:t>2)</w:t>
      </w:r>
      <w:r w:rsidRPr="0097298F">
        <w:rPr>
          <w:rFonts w:ascii="CG Omega" w:eastAsia="Verdana,Bold" w:hAnsi="CG Omega" w:cs="Verdana"/>
          <w:b/>
        </w:rPr>
        <w:t xml:space="preserve"> </w:t>
      </w:r>
      <w:r w:rsidRPr="0097298F">
        <w:rPr>
          <w:rFonts w:ascii="CG Omega" w:hAnsi="CG Omega"/>
        </w:rPr>
        <w:t xml:space="preserve">do wykonania przedmiotu umowy wykonawca zobowiązany jest używać wyłącznie materiałów fabrycznie nowych, dopuszczonych do stosowania na podstawie przepisów, </w:t>
      </w:r>
    </w:p>
    <w:p w:rsidR="00863BE1" w:rsidRDefault="00863BE1" w:rsidP="00863BE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863BE1">
        <w:rPr>
          <w:rFonts w:ascii="CG Omega" w:eastAsia="Verdana,Bold" w:hAnsi="CG Omega" w:cs="Verdana"/>
        </w:rPr>
        <w:t>3)</w:t>
      </w:r>
      <w:r>
        <w:rPr>
          <w:rFonts w:ascii="CG Omega" w:eastAsia="Verdana,Bold" w:hAnsi="CG Omega" w:cs="Verdana"/>
          <w:b/>
        </w:rPr>
        <w:t xml:space="preserve"> </w:t>
      </w:r>
      <w:r w:rsidR="0097298F" w:rsidRPr="0097298F">
        <w:rPr>
          <w:rFonts w:ascii="CG Omega" w:eastAsia="Verdana,Bold" w:hAnsi="CG Omega" w:cs="Verdana"/>
          <w:lang w:eastAsia="ar-SA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97298F" w:rsidRPr="00863BE1" w:rsidRDefault="00863BE1" w:rsidP="00863BE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863BE1">
        <w:rPr>
          <w:rFonts w:ascii="CG Omega" w:eastAsia="Verdana,Bold" w:hAnsi="CG Omega" w:cs="Verdana"/>
        </w:rPr>
        <w:t>4)</w:t>
      </w:r>
      <w:r>
        <w:rPr>
          <w:rFonts w:ascii="CG Omega" w:eastAsia="Verdana,Bold" w:hAnsi="CG Omega" w:cs="Verdana"/>
          <w:b/>
        </w:rPr>
        <w:t xml:space="preserve"> </w:t>
      </w:r>
      <w:r w:rsidR="0097298F" w:rsidRPr="0097298F">
        <w:rPr>
          <w:rFonts w:ascii="CG Omega" w:eastAsia="Verdana,Bold" w:hAnsi="CG Omega" w:cs="Verdana"/>
          <w:lang w:eastAsia="ar-SA"/>
        </w:rPr>
        <w:t xml:space="preserve">wykonawca ma obowiązek zgłosić Zamawiającemu wykonanie robot zanikających             </w:t>
      </w:r>
      <w:r w:rsidR="0097298F">
        <w:rPr>
          <w:rFonts w:ascii="CG Omega" w:eastAsia="Verdana,Bold" w:hAnsi="CG Omega" w:cs="Verdana"/>
          <w:lang w:eastAsia="ar-SA"/>
        </w:rPr>
        <w:t xml:space="preserve"> i  </w:t>
      </w:r>
      <w:r w:rsidR="0097298F" w:rsidRPr="0097298F">
        <w:rPr>
          <w:rFonts w:ascii="CG Omega" w:eastAsia="Verdana,Bold" w:hAnsi="CG Omega" w:cs="Verdana"/>
          <w:lang w:eastAsia="ar-SA"/>
        </w:rPr>
        <w:t>ulegających zakryciu, przed ich zakryciem, celem odbioru.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Arial" w:hAnsi="CG Omega" w:cs="Arial"/>
          <w:lang w:eastAsia="pl-PL"/>
        </w:rPr>
        <w:t xml:space="preserve">przywrócenia placu budowy, terenów sąsiadujących lub innych terenów, w  szczególności dróg publicznych zgodnie z warunkami narzuconymi przez zarządcę drogi i/lub właściciela/władającego terenem, a w przypadku braku takich warunków, </w:t>
      </w:r>
      <w:r w:rsidRPr="0097298F">
        <w:rPr>
          <w:rFonts w:ascii="CG Omega" w:eastAsia="Arial" w:hAnsi="CG Omega" w:cs="Arial"/>
          <w:lang w:eastAsia="pl-PL"/>
        </w:rPr>
        <w:lastRenderedPageBreak/>
        <w:t xml:space="preserve">do stanu nie gorszego niż istniejący w dniu ich przejęcia oraz naprawa ewentualnych szkód wyrządzonych na tych terenach, spowodowanych realizacją robót. 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 xml:space="preserve">w dniu pisemnego zgłoszenia Zamawiającemu faktu wykonania przedmiotu umowy </w:t>
      </w:r>
      <w:r>
        <w:rPr>
          <w:rFonts w:ascii="CG Omega" w:eastAsia="Verdana,Bold" w:hAnsi="CG Omega" w:cs="Verdana"/>
          <w:lang w:eastAsia="ar-SA"/>
        </w:rPr>
        <w:t xml:space="preserve">     </w:t>
      </w:r>
      <w:r w:rsidRPr="0097298F">
        <w:rPr>
          <w:rFonts w:ascii="CG Omega" w:eastAsia="Verdana,Bold" w:hAnsi="CG Omega" w:cs="Verdana"/>
          <w:lang w:eastAsia="ar-SA"/>
        </w:rPr>
        <w:t>i gotowości do odbioru Wykonawca przekaże Zamawiającemu wszystkie dokumenty potrzebne do odbioru końcowego, umożliwiające ocenę prawidłowego wykonania przedmiotu umowy.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>w cenie  zaoferowanej przez wykonawcę, do zakresu obowiązków wykonawcy należy również utrzymanie czystości i porządku w trakcie realizacji robót, oraz po zakończeniu robót   budowlanych.</w:t>
      </w:r>
    </w:p>
    <w:p w:rsidR="0097298F" w:rsidRDefault="0097298F" w:rsidP="00863BE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 xml:space="preserve">wykonawca odpowiada za przekazany teren robót do czasu komisyjnego odbioru  robót. </w:t>
      </w:r>
    </w:p>
    <w:p w:rsidR="0097298F" w:rsidRPr="00863BE1" w:rsidRDefault="00863BE1" w:rsidP="00863BE1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eastAsia="Verdana,Bold" w:hAnsi="CG Omega" w:cs="Verdana"/>
          <w:lang w:eastAsia="ar-SA"/>
        </w:rPr>
      </w:pPr>
      <w:r>
        <w:rPr>
          <w:rFonts w:ascii="CG Omega" w:hAnsi="CG Omega" w:cs="Times New Roman"/>
          <w:color w:val="000000"/>
        </w:rPr>
        <w:t xml:space="preserve">4. </w:t>
      </w:r>
      <w:r>
        <w:rPr>
          <w:rFonts w:ascii="CG Omega" w:hAnsi="CG Omega" w:cs="Times New Roman"/>
          <w:color w:val="000000"/>
        </w:rPr>
        <w:tab/>
      </w:r>
      <w:r w:rsidRPr="00863BE1">
        <w:rPr>
          <w:rFonts w:ascii="CG Omega" w:hAnsi="CG Omega" w:cs="Times New Roman"/>
          <w:color w:val="000000"/>
        </w:rPr>
        <w:t>Wykonawca  udziela</w:t>
      </w:r>
      <w:r w:rsidR="0097298F" w:rsidRPr="00863BE1">
        <w:rPr>
          <w:rFonts w:ascii="CG Omega" w:hAnsi="CG Omega" w:cs="Times New Roman"/>
          <w:color w:val="000000"/>
        </w:rPr>
        <w:t xml:space="preserve">  gwarancji na wykonane roboty na okre</w:t>
      </w:r>
      <w:r w:rsidR="00F66084" w:rsidRPr="00863BE1">
        <w:rPr>
          <w:rFonts w:ascii="CG Omega" w:hAnsi="CG Omega" w:cs="Times New Roman"/>
          <w:color w:val="000000"/>
        </w:rPr>
        <w:t xml:space="preserve">s 36 </w:t>
      </w:r>
      <w:r w:rsidRPr="00863BE1">
        <w:rPr>
          <w:rFonts w:ascii="CG Omega" w:hAnsi="CG Omega" w:cs="Times New Roman"/>
          <w:color w:val="000000"/>
        </w:rPr>
        <w:t>miesięcy</w:t>
      </w:r>
      <w:r w:rsidR="0097298F" w:rsidRPr="00863BE1">
        <w:rPr>
          <w:rFonts w:ascii="CG Omega" w:hAnsi="CG Omega" w:cs="Times New Roman"/>
          <w:color w:val="000000"/>
        </w:rPr>
        <w:t xml:space="preserve"> licząc od dnia odbioru końcowego.</w:t>
      </w:r>
      <w:r w:rsidR="006278C8" w:rsidRPr="00863BE1">
        <w:rPr>
          <w:rFonts w:ascii="CG Omega" w:eastAsia="Times New Roman" w:hAnsi="CG Omega" w:cs="Times New Roman"/>
          <w:lang w:eastAsia="pl-PL"/>
        </w:rPr>
        <w:t xml:space="preserve">  </w:t>
      </w:r>
    </w:p>
    <w:p w:rsidR="00863BE1" w:rsidRPr="00863BE1" w:rsidRDefault="00863BE1" w:rsidP="00863BE1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CG Omega" w:eastAsia="Times New Roman" w:hAnsi="CG Omega" w:cs="Times New Roman"/>
          <w:lang w:eastAsia="pl-PL"/>
        </w:rPr>
      </w:pPr>
      <w:r w:rsidRPr="00863BE1">
        <w:rPr>
          <w:rFonts w:ascii="CG Omega" w:eastAsia="Calibri" w:hAnsi="CG Omega" w:cs="Arial"/>
        </w:rPr>
        <w:t>Szczegółowy opis zakres przedmiotu zamówienia został przedstawiony w dokumentacji zgłoszenia robót budowlanych, przedmiarze robót i kosztorysie inwestorskim.</w:t>
      </w:r>
    </w:p>
    <w:p w:rsidR="00863BE1" w:rsidRPr="00863BE1" w:rsidRDefault="00863BE1" w:rsidP="00863BE1">
      <w:pPr>
        <w:spacing w:after="0" w:line="240" w:lineRule="auto"/>
        <w:ind w:left="567"/>
        <w:contextualSpacing/>
        <w:jc w:val="both"/>
        <w:rPr>
          <w:rFonts w:ascii="CG Omega" w:eastAsia="Times New Roman" w:hAnsi="CG Omega" w:cs="Times New Roman"/>
          <w:lang w:eastAsia="pl-PL"/>
        </w:rPr>
      </w:pPr>
      <w:r w:rsidRPr="00863BE1">
        <w:rPr>
          <w:rFonts w:ascii="Calibri" w:eastAsia="Calibri" w:hAnsi="Calibri" w:cs="Times New Roman"/>
        </w:rPr>
        <w:br/>
      </w:r>
      <w:r w:rsidRPr="00863BE1">
        <w:rPr>
          <w:rFonts w:ascii="CG Omega" w:eastAsia="Calibri" w:hAnsi="CG Omega" w:cs="Arial"/>
        </w:rPr>
        <w:t xml:space="preserve">Wspólny Słownik Zamówień (CPV): </w:t>
      </w:r>
    </w:p>
    <w:p w:rsidR="00863BE1" w:rsidRPr="00863BE1" w:rsidRDefault="00863BE1" w:rsidP="00863BE1">
      <w:pPr>
        <w:spacing w:after="200" w:line="240" w:lineRule="auto"/>
        <w:ind w:left="56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 xml:space="preserve">45000000-7 </w:t>
      </w:r>
      <w:r w:rsidRPr="00863BE1">
        <w:rPr>
          <w:rFonts w:ascii="CG Omega" w:eastAsia="Calibri" w:hAnsi="CG Omega" w:cs="Arial"/>
        </w:rPr>
        <w:tab/>
        <w:t xml:space="preserve">roboty budowlane, </w:t>
      </w:r>
    </w:p>
    <w:p w:rsidR="00863BE1" w:rsidRPr="00863BE1" w:rsidRDefault="00863BE1" w:rsidP="00863BE1">
      <w:pPr>
        <w:spacing w:after="200" w:line="240" w:lineRule="auto"/>
        <w:ind w:left="56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>45111300-1</w:t>
      </w:r>
      <w:r w:rsidRPr="00863BE1">
        <w:rPr>
          <w:rFonts w:ascii="CG Omega" w:eastAsia="Calibri" w:hAnsi="CG Omega" w:cs="Arial"/>
        </w:rPr>
        <w:tab/>
        <w:t>roboty rozbiórkowe,</w:t>
      </w:r>
    </w:p>
    <w:p w:rsidR="00863BE1" w:rsidRPr="00863BE1" w:rsidRDefault="00863BE1" w:rsidP="00863BE1">
      <w:pPr>
        <w:spacing w:after="200" w:line="240" w:lineRule="auto"/>
        <w:ind w:left="2124" w:hanging="155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 xml:space="preserve">45261000-4 </w:t>
      </w:r>
      <w:r w:rsidRPr="00863BE1">
        <w:rPr>
          <w:rFonts w:ascii="CG Omega" w:eastAsia="Calibri" w:hAnsi="CG Omega" w:cs="Arial"/>
        </w:rPr>
        <w:tab/>
        <w:t>wykonywanie pokryć dachowych i konstrukcji dachowych oraz podobne roboty,</w:t>
      </w:r>
    </w:p>
    <w:p w:rsidR="00863BE1" w:rsidRPr="00863BE1" w:rsidRDefault="00863BE1" w:rsidP="00863BE1">
      <w:pPr>
        <w:spacing w:after="200" w:line="240" w:lineRule="auto"/>
        <w:ind w:left="2124" w:hanging="155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>45421000-4</w:t>
      </w:r>
      <w:r w:rsidRPr="00863BE1">
        <w:rPr>
          <w:rFonts w:ascii="CG Omega" w:eastAsia="Calibri" w:hAnsi="CG Omega" w:cs="Arial"/>
        </w:rPr>
        <w:tab/>
        <w:t>roboty w zakresie stolarki budowlanej,</w:t>
      </w:r>
    </w:p>
    <w:p w:rsidR="00863BE1" w:rsidRPr="00863BE1" w:rsidRDefault="00863BE1" w:rsidP="00863BE1">
      <w:pPr>
        <w:spacing w:after="200" w:line="240" w:lineRule="auto"/>
        <w:ind w:left="2124" w:hanging="155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 xml:space="preserve">45443000-4 </w:t>
      </w:r>
      <w:r w:rsidRPr="00863BE1">
        <w:rPr>
          <w:rFonts w:ascii="CG Omega" w:eastAsia="Calibri" w:hAnsi="CG Omega" w:cs="Arial"/>
        </w:rPr>
        <w:tab/>
        <w:t>roboty elewacyjne,</w:t>
      </w:r>
    </w:p>
    <w:p w:rsidR="00863BE1" w:rsidRPr="00863BE1" w:rsidRDefault="00863BE1" w:rsidP="00863BE1">
      <w:pPr>
        <w:spacing w:after="200" w:line="240" w:lineRule="auto"/>
        <w:ind w:left="2124" w:hanging="155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>45410000-4</w:t>
      </w:r>
      <w:r w:rsidRPr="00863BE1">
        <w:rPr>
          <w:rFonts w:ascii="CG Omega" w:eastAsia="Calibri" w:hAnsi="CG Omega" w:cs="Arial"/>
        </w:rPr>
        <w:tab/>
        <w:t>tynkowanie,</w:t>
      </w:r>
    </w:p>
    <w:p w:rsidR="00863BE1" w:rsidRPr="00863BE1" w:rsidRDefault="00863BE1" w:rsidP="00863BE1">
      <w:pPr>
        <w:spacing w:after="200" w:line="240" w:lineRule="auto"/>
        <w:ind w:left="2124" w:hanging="155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>45442100-8</w:t>
      </w:r>
      <w:r w:rsidRPr="00863BE1">
        <w:rPr>
          <w:rFonts w:ascii="CG Omega" w:eastAsia="Calibri" w:hAnsi="CG Omega" w:cs="Arial"/>
        </w:rPr>
        <w:tab/>
        <w:t>roboty malarskie,</w:t>
      </w:r>
    </w:p>
    <w:p w:rsidR="00863BE1" w:rsidRPr="00863BE1" w:rsidRDefault="00863BE1" w:rsidP="00863BE1">
      <w:pPr>
        <w:spacing w:after="200" w:line="240" w:lineRule="auto"/>
        <w:ind w:left="2124" w:hanging="1557"/>
        <w:contextualSpacing/>
        <w:jc w:val="both"/>
        <w:rPr>
          <w:rFonts w:ascii="CG Omega" w:eastAsia="Calibri" w:hAnsi="CG Omega" w:cs="Arial"/>
        </w:rPr>
      </w:pPr>
      <w:r w:rsidRPr="00863BE1">
        <w:rPr>
          <w:rFonts w:ascii="CG Omega" w:eastAsia="Calibri" w:hAnsi="CG Omega" w:cs="Arial"/>
        </w:rPr>
        <w:t xml:space="preserve">45321000-3 </w:t>
      </w:r>
      <w:r w:rsidRPr="00863BE1">
        <w:rPr>
          <w:rFonts w:ascii="CG Omega" w:eastAsia="Calibri" w:hAnsi="CG Omega" w:cs="Arial"/>
        </w:rPr>
        <w:tab/>
        <w:t>izolacje cieplne,</w:t>
      </w:r>
    </w:p>
    <w:p w:rsidR="00851F95" w:rsidRPr="00BE7FD2" w:rsidRDefault="00851F95" w:rsidP="008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F95" w:rsidRPr="00FB4F55" w:rsidRDefault="00851F95" w:rsidP="00F352B2">
      <w:pPr>
        <w:spacing w:after="0" w:line="240" w:lineRule="auto"/>
        <w:ind w:right="195"/>
        <w:jc w:val="center"/>
        <w:rPr>
          <w:rFonts w:ascii="CG Omega" w:eastAsia="Times New Roman" w:hAnsi="CG Omega" w:cs="Times New Roman"/>
          <w:b/>
          <w:u w:val="thick"/>
          <w:lang w:eastAsia="pl-PL"/>
        </w:rPr>
      </w:pPr>
      <w:r w:rsidRPr="00780442">
        <w:rPr>
          <w:rFonts w:ascii="CG Omega" w:eastAsia="Times New Roman" w:hAnsi="CG Omega" w:cs="Times New Roman"/>
          <w:b/>
          <w:u w:val="thick"/>
          <w:lang w:eastAsia="pl-PL"/>
        </w:rPr>
        <w:t xml:space="preserve">§ 2 </w:t>
      </w:r>
      <w:r w:rsidRPr="00FB4F55">
        <w:rPr>
          <w:rFonts w:ascii="CG Omega" w:eastAsia="Times New Roman" w:hAnsi="CG Omega" w:cs="Times New Roman"/>
          <w:b/>
          <w:u w:val="thick"/>
          <w:lang w:eastAsia="pl-PL"/>
        </w:rPr>
        <w:t xml:space="preserve"> Terminy realizacji umowy</w:t>
      </w:r>
    </w:p>
    <w:p w:rsidR="00851F95" w:rsidRPr="00FB4F55" w:rsidRDefault="00851F95" w:rsidP="00851F95">
      <w:pPr>
        <w:spacing w:after="0" w:line="240" w:lineRule="auto"/>
        <w:ind w:left="284" w:hanging="284"/>
        <w:rPr>
          <w:rFonts w:ascii="CG Omega" w:eastAsia="Times New Roman" w:hAnsi="CG Omega" w:cs="Times New Roman"/>
          <w:lang w:eastAsia="pl-PL"/>
        </w:rPr>
      </w:pPr>
      <w:r w:rsidRPr="00FB4F55">
        <w:rPr>
          <w:rFonts w:ascii="CG Omega" w:eastAsia="Times New Roman" w:hAnsi="CG Omega" w:cs="Times New Roman"/>
          <w:lang w:eastAsia="pl-PL"/>
        </w:rPr>
        <w:t xml:space="preserve">1. 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Pr="00FB4F55">
        <w:rPr>
          <w:rFonts w:ascii="CG Omega" w:eastAsia="Times New Roman" w:hAnsi="CG Omega" w:cs="Times New Roman"/>
          <w:lang w:eastAsia="pl-PL"/>
        </w:rPr>
        <w:t xml:space="preserve">Strony ustalają następujące terminy realizacji:                                                                                                   1)  </w:t>
      </w:r>
      <w:r w:rsidR="00863BE1">
        <w:rPr>
          <w:rFonts w:ascii="CG Omega" w:eastAsia="Times New Roman" w:hAnsi="CG Omega" w:cs="Times New Roman"/>
          <w:lang w:eastAsia="pl-PL"/>
        </w:rPr>
        <w:tab/>
      </w:r>
      <w:r w:rsidRPr="00FB4F55">
        <w:rPr>
          <w:rFonts w:ascii="CG Omega" w:eastAsia="Times New Roman" w:hAnsi="CG Omega" w:cs="Times New Roman"/>
          <w:lang w:eastAsia="pl-PL"/>
        </w:rPr>
        <w:t xml:space="preserve">rozpoczęcie realizacji przedmiotu umowy po podpisaniu  umowy, </w:t>
      </w:r>
    </w:p>
    <w:p w:rsidR="00863BE1" w:rsidRPr="00863BE1" w:rsidRDefault="00851F95" w:rsidP="00863BE1">
      <w:pPr>
        <w:spacing w:after="0" w:line="240" w:lineRule="auto"/>
        <w:ind w:left="704" w:hanging="420"/>
        <w:jc w:val="both"/>
        <w:rPr>
          <w:rFonts w:ascii="CG Omega" w:eastAsia="Calibri" w:hAnsi="CG Omega" w:cs="Times New Roman"/>
          <w:b/>
        </w:rPr>
      </w:pPr>
      <w:r w:rsidRPr="00FB4F55">
        <w:rPr>
          <w:rFonts w:ascii="CG Omega" w:eastAsia="Times New Roman" w:hAnsi="CG Omega" w:cs="Times New Roman"/>
          <w:lang w:eastAsia="pl-PL"/>
        </w:rPr>
        <w:t>2)</w:t>
      </w:r>
      <w:r w:rsidRPr="00FB4F55">
        <w:rPr>
          <w:rFonts w:ascii="CG Omega" w:eastAsia="Times New Roman" w:hAnsi="CG Omega" w:cs="Times New Roman"/>
          <w:lang w:eastAsia="pl-PL"/>
        </w:rPr>
        <w:tab/>
        <w:t>zakończenie całego przedm</w:t>
      </w:r>
      <w:r w:rsidR="00F46CF8">
        <w:rPr>
          <w:rFonts w:ascii="CG Omega" w:eastAsia="Times New Roman" w:hAnsi="CG Omega" w:cs="Times New Roman"/>
          <w:lang w:eastAsia="pl-PL"/>
        </w:rPr>
        <w:t xml:space="preserve">iotu umowy </w:t>
      </w:r>
      <w:r w:rsidRPr="00FB4F55">
        <w:rPr>
          <w:rFonts w:ascii="CG Omega" w:eastAsia="Times New Roman" w:hAnsi="CG Omega" w:cs="Times New Roman"/>
          <w:lang w:eastAsia="pl-PL"/>
        </w:rPr>
        <w:t>nast</w:t>
      </w:r>
      <w:r w:rsidR="00863BE1">
        <w:rPr>
          <w:rFonts w:ascii="CG Omega" w:eastAsia="Times New Roman" w:hAnsi="CG Omega" w:cs="Times New Roman"/>
          <w:lang w:eastAsia="pl-PL"/>
        </w:rPr>
        <w:t xml:space="preserve">ąpi w </w:t>
      </w:r>
      <w:r w:rsidRPr="00FB4F55">
        <w:rPr>
          <w:rFonts w:ascii="CG Omega" w:eastAsia="Times New Roman" w:hAnsi="CG Omega" w:cs="Times New Roman"/>
          <w:lang w:eastAsia="pl-PL"/>
        </w:rPr>
        <w:t xml:space="preserve"> terminie</w:t>
      </w:r>
      <w:r w:rsidR="00863BE1">
        <w:rPr>
          <w:rFonts w:ascii="CG Omega" w:eastAsia="Times New Roman" w:hAnsi="CG Omega" w:cs="Times New Roman"/>
          <w:lang w:eastAsia="pl-PL"/>
        </w:rPr>
        <w:t xml:space="preserve"> </w:t>
      </w:r>
      <w:r w:rsidRPr="00FB4F55">
        <w:rPr>
          <w:rFonts w:ascii="CG Omega" w:eastAsia="Times New Roman" w:hAnsi="CG Omega" w:cs="Times New Roman"/>
          <w:lang w:eastAsia="pl-PL"/>
        </w:rPr>
        <w:t xml:space="preserve"> </w:t>
      </w:r>
      <w:r w:rsidR="00863BE1" w:rsidRPr="00863BE1">
        <w:rPr>
          <w:rFonts w:ascii="CG Omega" w:eastAsia="Calibri" w:hAnsi="CG Omega" w:cs="Times New Roman"/>
          <w:b/>
        </w:rPr>
        <w:t xml:space="preserve">80 dni od dnia podpisania umowy, nie później jednak niż  do </w:t>
      </w:r>
      <w:r w:rsidR="00863BE1">
        <w:rPr>
          <w:rFonts w:ascii="CG Omega" w:eastAsia="Calibri" w:hAnsi="CG Omega" w:cs="Times New Roman"/>
          <w:b/>
        </w:rPr>
        <w:t xml:space="preserve">dnia </w:t>
      </w:r>
      <w:r w:rsidR="00863BE1" w:rsidRPr="00863BE1">
        <w:rPr>
          <w:rFonts w:ascii="CG Omega" w:eastAsia="Calibri" w:hAnsi="CG Omega" w:cs="Times New Roman"/>
          <w:b/>
        </w:rPr>
        <w:t xml:space="preserve"> 30.12.2022 r. </w:t>
      </w:r>
    </w:p>
    <w:p w:rsidR="00851F95" w:rsidRDefault="00F46CF8" w:rsidP="00863BE1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Times New Roman"/>
          <w:color w:val="000000"/>
          <w:lang w:eastAsia="pl-PL"/>
        </w:rPr>
        <w:t>2</w:t>
      </w:r>
      <w:r w:rsidR="00851F95" w:rsidRPr="00FB4F55">
        <w:rPr>
          <w:rFonts w:ascii="CG Omega" w:eastAsia="Times New Roman" w:hAnsi="CG Omega" w:cs="Times New Roman"/>
          <w:color w:val="000000"/>
          <w:lang w:eastAsia="pl-PL"/>
        </w:rPr>
        <w:t xml:space="preserve">. Zamawiający nie ma obowiązku przedłużenia terminu wykonania zamówienia, jeżeli   </w:t>
      </w:r>
      <w:r>
        <w:rPr>
          <w:rFonts w:ascii="CG Omega" w:eastAsia="Times New Roman" w:hAnsi="CG Omega" w:cs="Gautami"/>
          <w:color w:val="000000"/>
          <w:lang w:eastAsia="pl-PL"/>
        </w:rPr>
        <w:t>Wykonawca w ciągu 7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 dni od zaistnienia okoliczności nie przedstawi Zamawiającemu</w:t>
      </w:r>
      <w:r w:rsidR="00851F95" w:rsidRPr="00FB4F55">
        <w:rPr>
          <w:rFonts w:ascii="Times New Roman" w:eastAsia="Times New Roman" w:hAnsi="Times New Roman" w:cs="Gautami"/>
          <w:color w:val="000000"/>
          <w:sz w:val="24"/>
          <w:szCs w:val="24"/>
          <w:lang w:eastAsia="pl-PL"/>
        </w:rPr>
        <w:t xml:space="preserve"> 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wniosku o przedłużenie terminu ze szczegółowym uzasadnieniem.                                                         </w:t>
      </w:r>
    </w:p>
    <w:p w:rsidR="00851F95" w:rsidRPr="00FB4F55" w:rsidRDefault="00F46CF8" w:rsidP="00851F95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3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>. Po  przekroczeniu terminu umownego, Wykonawcy nie przy</w:t>
      </w:r>
      <w:r w:rsidR="00851F95">
        <w:rPr>
          <w:rFonts w:ascii="CG Omega" w:eastAsia="Times New Roman" w:hAnsi="CG Omega" w:cs="Gautami"/>
          <w:color w:val="000000"/>
          <w:lang w:eastAsia="pl-PL"/>
        </w:rPr>
        <w:t>sługuje prawo do odstąpienia od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 wykonania przedmiotu umowy.                                                                                                 </w:t>
      </w:r>
    </w:p>
    <w:p w:rsidR="00F46CF8" w:rsidRPr="00002889" w:rsidRDefault="00F46CF8" w:rsidP="00F46CF8">
      <w:pPr>
        <w:tabs>
          <w:tab w:val="left" w:pos="709"/>
        </w:tabs>
        <w:spacing w:after="0"/>
        <w:ind w:left="284" w:hanging="284"/>
        <w:jc w:val="both"/>
        <w:rPr>
          <w:rFonts w:ascii="CG Omega" w:hAnsi="CG Omega"/>
          <w:color w:val="000000"/>
        </w:rPr>
      </w:pPr>
      <w:r>
        <w:rPr>
          <w:rFonts w:ascii="CG Omega" w:eastAsia="Times New Roman" w:hAnsi="CG Omega" w:cs="Gautami"/>
          <w:color w:val="000000"/>
          <w:lang w:eastAsia="pl-PL"/>
        </w:rPr>
        <w:t>4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. </w:t>
      </w:r>
      <w:r w:rsidRPr="005D481B">
        <w:rPr>
          <w:rFonts w:ascii="CG Omega" w:hAnsi="CG Omega"/>
          <w:color w:val="000000"/>
        </w:rPr>
        <w:t>Za datę wykonania przez Wykonawcę zobowiąz</w:t>
      </w:r>
      <w:r>
        <w:rPr>
          <w:rFonts w:ascii="CG Omega" w:hAnsi="CG Omega"/>
          <w:color w:val="000000"/>
        </w:rPr>
        <w:t xml:space="preserve">ania wynikającego z niniejszej umowy, uznaje się datę </w:t>
      </w:r>
      <w:r w:rsidRPr="005D481B">
        <w:rPr>
          <w:rFonts w:ascii="CG Omega" w:hAnsi="CG Omega"/>
          <w:color w:val="000000"/>
        </w:rPr>
        <w:t>zawiadomienia złożonego do  Zamawiającego, o ile roboty zostaną odebrane.</w:t>
      </w:r>
    </w:p>
    <w:p w:rsidR="00F46CF8" w:rsidRPr="00802B04" w:rsidRDefault="00F46CF8" w:rsidP="00F46CF8">
      <w:pPr>
        <w:pStyle w:val="Standard"/>
        <w:numPr>
          <w:ilvl w:val="0"/>
          <w:numId w:val="15"/>
        </w:numPr>
        <w:suppressAutoHyphens/>
        <w:autoSpaceDE/>
        <w:adjustRightInd/>
        <w:ind w:left="284" w:hanging="284"/>
        <w:jc w:val="both"/>
        <w:textAlignment w:val="baseline"/>
        <w:rPr>
          <w:rFonts w:ascii="CG Omega" w:hAnsi="CG Omega"/>
          <w:color w:val="000000"/>
          <w:sz w:val="22"/>
          <w:szCs w:val="22"/>
        </w:rPr>
      </w:pPr>
      <w:r w:rsidRPr="00802B04">
        <w:rPr>
          <w:rFonts w:ascii="CG Omega" w:hAnsi="CG Omega"/>
          <w:color w:val="000000"/>
          <w:sz w:val="22"/>
          <w:szCs w:val="22"/>
        </w:rPr>
        <w:t>Zamawiający przekaże Wykonawcy teren robót w terminie uzgodnionym z Wyko</w:t>
      </w:r>
      <w:r>
        <w:rPr>
          <w:rFonts w:ascii="CG Omega" w:hAnsi="CG Omega"/>
          <w:color w:val="000000"/>
          <w:sz w:val="22"/>
          <w:szCs w:val="22"/>
        </w:rPr>
        <w:t>nawcą, lecz nie później niż do 3</w:t>
      </w:r>
      <w:r w:rsidRPr="00802B04">
        <w:rPr>
          <w:rFonts w:ascii="CG Omega" w:hAnsi="CG Omega"/>
          <w:color w:val="000000"/>
          <w:sz w:val="22"/>
          <w:szCs w:val="22"/>
        </w:rPr>
        <w:t xml:space="preserve"> dni roboczych licząc od dnia podpisania umowy. </w:t>
      </w:r>
    </w:p>
    <w:p w:rsidR="00F352B2" w:rsidRPr="00FB4F55" w:rsidRDefault="00F352B2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lang w:eastAsia="pl-PL"/>
        </w:rPr>
      </w:pPr>
    </w:p>
    <w:p w:rsidR="00851F95" w:rsidRPr="00FB4F55" w:rsidRDefault="00851F95" w:rsidP="00F352B2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  <w:r w:rsidRPr="00FB4F55">
        <w:rPr>
          <w:rFonts w:ascii="CG Omega" w:eastAsia="Times New Roman" w:hAnsi="CG Omega" w:cs="Gautami"/>
          <w:b/>
          <w:color w:val="000000"/>
          <w:u w:val="thick"/>
          <w:lang w:eastAsia="pl-PL"/>
        </w:rPr>
        <w:t>§ 3. Wynagrodzenie</w:t>
      </w:r>
    </w:p>
    <w:p w:rsidR="00851F95" w:rsidRPr="00FB4F55" w:rsidRDefault="00851F95" w:rsidP="00851F95">
      <w:pPr>
        <w:spacing w:after="0" w:line="240" w:lineRule="auto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1. Za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wykonanie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przedmiotu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umowy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określonego</w:t>
      </w:r>
      <w:r>
        <w:rPr>
          <w:rFonts w:ascii="CG Omega" w:eastAsia="Times New Roman" w:hAnsi="CG Omega" w:cs="Gautami"/>
          <w:color w:val="000000"/>
          <w:lang w:eastAsia="pl-PL"/>
        </w:rPr>
        <w:t xml:space="preserve"> 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w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§ 1  umowy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strony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ustalają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</w:p>
    <w:p w:rsidR="00F46CF8" w:rsidRDefault="00851F95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   wynagrodzenie   w ł</w:t>
      </w:r>
      <w:r w:rsidR="00F66084">
        <w:rPr>
          <w:rFonts w:ascii="CG Omega" w:eastAsia="Times New Roman" w:hAnsi="CG Omega" w:cs="Gautami"/>
          <w:color w:val="000000"/>
          <w:lang w:eastAsia="pl-PL"/>
        </w:rPr>
        <w:t xml:space="preserve">ącznej  kwocie  brutto </w:t>
      </w:r>
      <w:r w:rsidR="006E00C3">
        <w:rPr>
          <w:rFonts w:ascii="CG Omega" w:eastAsia="Times New Roman" w:hAnsi="CG Omega" w:cs="Gautami"/>
          <w:b/>
          <w:color w:val="000000"/>
          <w:lang w:eastAsia="pl-PL"/>
        </w:rPr>
        <w:t>………………….</w:t>
      </w:r>
      <w:r w:rsidR="00F66084">
        <w:rPr>
          <w:rFonts w:ascii="CG Omega" w:eastAsia="Times New Roman" w:hAnsi="CG Omega" w:cs="Gautami"/>
          <w:b/>
          <w:color w:val="000000"/>
          <w:lang w:eastAsia="pl-PL"/>
        </w:rPr>
        <w:t xml:space="preserve"> zł</w:t>
      </w:r>
      <w:r>
        <w:rPr>
          <w:rFonts w:ascii="CG Omega" w:eastAsia="Times New Roman" w:hAnsi="CG Omega" w:cs="Gautami"/>
          <w:b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="00F66084">
        <w:rPr>
          <w:rFonts w:ascii="CG Omega" w:eastAsia="Times New Roman" w:hAnsi="CG Omega" w:cs="Gautami"/>
          <w:color w:val="000000"/>
          <w:lang w:eastAsia="pl-PL"/>
        </w:rPr>
        <w:t>(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słownie: </w:t>
      </w:r>
      <w:r w:rsidR="006E00C3">
        <w:rPr>
          <w:rFonts w:ascii="CG Omega" w:eastAsia="Times New Roman" w:hAnsi="CG Omega" w:cs="Gautami"/>
          <w:color w:val="000000"/>
          <w:lang w:eastAsia="pl-PL"/>
        </w:rPr>
        <w:t>………………………..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2.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Pr="00B27201">
        <w:rPr>
          <w:rFonts w:ascii="CG Omega" w:hAnsi="CG Omega"/>
        </w:rPr>
        <w:t xml:space="preserve">Ilekroć w umowie jest mowa o wynagrodzeniu należy przez to rozumieć wynagrodzenie </w:t>
      </w:r>
      <w:r w:rsidR="006E00C3">
        <w:rPr>
          <w:rFonts w:ascii="CG Omega" w:hAnsi="CG Omega"/>
        </w:rPr>
        <w:t xml:space="preserve">kosztorysowe </w:t>
      </w:r>
      <w:r w:rsidRPr="00B27201">
        <w:rPr>
          <w:rFonts w:ascii="CG Omega" w:hAnsi="CG Omega"/>
        </w:rPr>
        <w:t>brutto za całość przedmiotu umowy, określone w ust. 1.</w:t>
      </w:r>
    </w:p>
    <w:p w:rsidR="00F46CF8" w:rsidRDefault="006E00C3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3</w:t>
      </w:r>
      <w:r w:rsidR="00F46CF8">
        <w:rPr>
          <w:rFonts w:ascii="CG Omega" w:eastAsia="Times New Roman" w:hAnsi="CG Omega" w:cs="Gautami"/>
          <w:color w:val="000000"/>
          <w:lang w:eastAsia="pl-PL"/>
        </w:rPr>
        <w:t>.</w:t>
      </w:r>
      <w:r w:rsidR="00F46CF8">
        <w:rPr>
          <w:rFonts w:ascii="CG Omega" w:eastAsia="Times New Roman" w:hAnsi="CG Omega" w:cs="Gautami"/>
          <w:color w:val="000000"/>
          <w:lang w:eastAsia="pl-PL"/>
        </w:rPr>
        <w:tab/>
      </w:r>
      <w:r w:rsidR="00F46CF8" w:rsidRPr="00B27201">
        <w:rPr>
          <w:rFonts w:ascii="CG Omega" w:hAnsi="CG Omega"/>
        </w:rPr>
        <w:t>Przyjęta stawka VAT do usta</w:t>
      </w:r>
      <w:r>
        <w:rPr>
          <w:rFonts w:ascii="CG Omega" w:hAnsi="CG Omega"/>
        </w:rPr>
        <w:t>lenia wynagrodzenia kosztorysowego</w:t>
      </w:r>
      <w:r w:rsidR="00F46CF8" w:rsidRPr="00B27201">
        <w:rPr>
          <w:rFonts w:ascii="CG Omega" w:hAnsi="CG Omega"/>
        </w:rPr>
        <w:t xml:space="preserve"> (brutto) określonego </w:t>
      </w:r>
      <w:r w:rsidR="00F46CF8" w:rsidRPr="00B27201">
        <w:rPr>
          <w:rFonts w:ascii="CG Omega" w:hAnsi="CG Omega"/>
        </w:rPr>
        <w:br/>
        <w:t xml:space="preserve">w ust. 1 ustalona została w oparciu o przepisy o podatku od towarów i usług obowiązujące </w:t>
      </w:r>
      <w:r w:rsidR="00F46CF8" w:rsidRPr="00B27201">
        <w:rPr>
          <w:rFonts w:ascii="CG Omega" w:hAnsi="CG Omega"/>
        </w:rPr>
        <w:br/>
        <w:t>w dniu złożenia oferty.</w:t>
      </w:r>
    </w:p>
    <w:p w:rsidR="00183BA4" w:rsidRDefault="00F46CF8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lastRenderedPageBreak/>
        <w:t>5.</w:t>
      </w:r>
      <w:r>
        <w:rPr>
          <w:rFonts w:ascii="CG Omega" w:hAnsi="CG Omega"/>
        </w:rPr>
        <w:tab/>
      </w:r>
      <w:r w:rsidRPr="00B27201">
        <w:rPr>
          <w:rFonts w:ascii="CG Omega" w:hAnsi="CG Omega"/>
        </w:rPr>
        <w:t>W przypadku ustawowej zmiany stawek podatku od towarów i usług w trakcie realizacji umowy – w zakresie niezrealizowanej części przedmiot</w:t>
      </w:r>
      <w:r w:rsidR="006E00C3">
        <w:rPr>
          <w:rFonts w:ascii="CG Omega" w:hAnsi="CG Omega"/>
        </w:rPr>
        <w:t>u umowy wynagrodzenie kosztorysowe</w:t>
      </w:r>
      <w:r w:rsidRPr="00B27201">
        <w:rPr>
          <w:rFonts w:ascii="CG Omega" w:hAnsi="CG Omega"/>
        </w:rPr>
        <w:t xml:space="preserve"> (brutto) zostanie odpowiednio zmodyfikowane.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6.</w:t>
      </w:r>
      <w:r>
        <w:rPr>
          <w:rFonts w:ascii="CG Omega" w:hAnsi="CG Omega"/>
        </w:rPr>
        <w:tab/>
      </w:r>
      <w:r w:rsidR="00F46CF8" w:rsidRPr="00B27201">
        <w:rPr>
          <w:rFonts w:ascii="CG Omega" w:hAnsi="CG Omega"/>
        </w:rPr>
        <w:t xml:space="preserve">Rozliczenie Wykonawcy za wykonanie elementu przedmiotu umowy określonego </w:t>
      </w:r>
      <w:r>
        <w:rPr>
          <w:rFonts w:ascii="CG Omega" w:eastAsia="SimSun" w:hAnsi="CG Omega"/>
          <w:kern w:val="3"/>
          <w:lang w:bidi="en-US"/>
        </w:rPr>
        <w:t xml:space="preserve">§ 1 </w:t>
      </w:r>
      <w:r w:rsidR="00F46CF8" w:rsidRPr="00B27201">
        <w:rPr>
          <w:rFonts w:ascii="CG Omega" w:eastAsia="SimSun" w:hAnsi="CG Omega"/>
          <w:kern w:val="3"/>
          <w:lang w:bidi="en-US"/>
        </w:rPr>
        <w:t>odbędzie się na podstawie faktury końcowej</w:t>
      </w:r>
      <w:r w:rsidR="006E00C3">
        <w:rPr>
          <w:rFonts w:ascii="CG Omega" w:eastAsia="SimSun" w:hAnsi="CG Omega"/>
          <w:kern w:val="3"/>
          <w:lang w:bidi="en-US"/>
        </w:rPr>
        <w:t xml:space="preserve"> i kosztorysu powykonawczego</w:t>
      </w:r>
      <w:r w:rsidR="00F46CF8" w:rsidRPr="00B27201">
        <w:rPr>
          <w:rFonts w:ascii="CG Omega" w:eastAsia="SimSun" w:hAnsi="CG Omega"/>
          <w:kern w:val="3"/>
          <w:lang w:bidi="en-US"/>
        </w:rPr>
        <w:t>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hAnsi="CG Omega"/>
          <w:kern w:val="2"/>
        </w:rPr>
      </w:pPr>
      <w:r>
        <w:rPr>
          <w:rFonts w:ascii="CG Omega" w:eastAsia="Times New Roman" w:hAnsi="CG Omega" w:cs="Gautami"/>
          <w:color w:val="000000"/>
          <w:lang w:eastAsia="pl-PL"/>
        </w:rPr>
        <w:t>7.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="00F46CF8" w:rsidRPr="00B27201">
        <w:rPr>
          <w:rFonts w:ascii="CG Omega" w:hAnsi="CG Omega"/>
          <w:kern w:val="2"/>
        </w:rPr>
        <w:t>Podstawą wystawienia faktury końcowej jest protokół odbi</w:t>
      </w:r>
      <w:r>
        <w:rPr>
          <w:rFonts w:ascii="CG Omega" w:hAnsi="CG Omega"/>
          <w:kern w:val="2"/>
        </w:rPr>
        <w:t>oru końcowego przedmiotu umowy.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8.</w:t>
      </w:r>
      <w:r>
        <w:rPr>
          <w:rFonts w:ascii="CG Omega" w:hAnsi="CG Omega"/>
        </w:rPr>
        <w:tab/>
      </w:r>
      <w:r w:rsidR="00F46CF8" w:rsidRPr="00B27201">
        <w:rPr>
          <w:rFonts w:ascii="CG Omega" w:hAnsi="CG Omega"/>
        </w:rPr>
        <w:t>Te</w:t>
      </w:r>
      <w:r>
        <w:rPr>
          <w:rFonts w:ascii="CG Omega" w:hAnsi="CG Omega"/>
        </w:rPr>
        <w:t xml:space="preserve">rmin płatności faktury </w:t>
      </w:r>
      <w:r w:rsidR="00F46CF8">
        <w:rPr>
          <w:rFonts w:ascii="CG Omega" w:hAnsi="CG Omega"/>
        </w:rPr>
        <w:t>wynosi 14</w:t>
      </w:r>
      <w:r w:rsidR="00F46CF8" w:rsidRPr="00B27201">
        <w:rPr>
          <w:rFonts w:ascii="CG Omega" w:hAnsi="CG Omega"/>
        </w:rPr>
        <w:t xml:space="preserve"> dni licząc od daty otrzymania przez Zamawiającego faktury.</w:t>
      </w:r>
    </w:p>
    <w:p w:rsidR="00F46CF8" w:rsidRDefault="00183BA4" w:rsidP="00183BA4">
      <w:pPr>
        <w:spacing w:after="0" w:line="240" w:lineRule="auto"/>
        <w:ind w:left="284" w:hanging="284"/>
        <w:jc w:val="both"/>
        <w:rPr>
          <w:rFonts w:ascii="CG Omega" w:hAnsi="CG Omega"/>
          <w:i/>
          <w:color w:val="000000"/>
        </w:rPr>
      </w:pPr>
      <w:r>
        <w:rPr>
          <w:rFonts w:ascii="CG Omega" w:eastAsia="Times New Roman" w:hAnsi="CG Omega" w:cs="Gautami"/>
          <w:color w:val="000000"/>
          <w:lang w:eastAsia="pl-PL"/>
        </w:rPr>
        <w:t>9.</w:t>
      </w:r>
      <w:r>
        <w:rPr>
          <w:rFonts w:ascii="CG Omega" w:hAnsi="CG Omega"/>
          <w:color w:val="000000"/>
        </w:rPr>
        <w:tab/>
      </w:r>
      <w:r w:rsidR="00F46CF8" w:rsidRPr="00802B04">
        <w:rPr>
          <w:rFonts w:ascii="CG Omega" w:hAnsi="CG Omega"/>
          <w:color w:val="000000"/>
        </w:rPr>
        <w:t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</w:t>
      </w:r>
      <w:r>
        <w:rPr>
          <w:rFonts w:ascii="CG Omega" w:hAnsi="CG Omega"/>
          <w:color w:val="000000"/>
        </w:rPr>
        <w:t xml:space="preserve">, </w:t>
      </w:r>
      <w:r w:rsidRPr="00183BA4">
        <w:rPr>
          <w:rFonts w:ascii="CG Omega" w:hAnsi="CG Omega"/>
          <w:i/>
          <w:color w:val="000000"/>
        </w:rPr>
        <w:t>(jeżeli Wykonawca</w:t>
      </w:r>
      <w:r>
        <w:rPr>
          <w:rFonts w:ascii="CG Omega" w:hAnsi="CG Omega"/>
          <w:i/>
          <w:color w:val="000000"/>
        </w:rPr>
        <w:t xml:space="preserve"> wskazał, że będzie </w:t>
      </w:r>
      <w:r w:rsidRPr="00183BA4">
        <w:rPr>
          <w:rFonts w:ascii="CG Omega" w:hAnsi="CG Omega"/>
          <w:i/>
          <w:color w:val="000000"/>
        </w:rPr>
        <w:t xml:space="preserve"> realizował robot</w:t>
      </w:r>
      <w:r>
        <w:rPr>
          <w:rFonts w:ascii="CG Omega" w:hAnsi="CG Omega"/>
          <w:i/>
          <w:color w:val="000000"/>
        </w:rPr>
        <w:t>y  przy udziale Podwykonawców).</w:t>
      </w:r>
    </w:p>
    <w:p w:rsidR="00183BA4" w:rsidRP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i/>
          <w:color w:val="000000"/>
          <w:lang w:eastAsia="pl-PL"/>
        </w:rPr>
      </w:pPr>
    </w:p>
    <w:p w:rsidR="00183BA4" w:rsidRDefault="00183BA4" w:rsidP="00183BA4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4. Obowiązki stron</w:t>
      </w:r>
    </w:p>
    <w:p w:rsidR="00183BA4" w:rsidRDefault="00183BA4" w:rsidP="00183BA4">
      <w:pPr>
        <w:spacing w:after="0" w:line="240" w:lineRule="auto"/>
        <w:ind w:right="195"/>
        <w:jc w:val="both"/>
        <w:rPr>
          <w:rFonts w:ascii="CG Omega" w:hAnsi="CG Omega"/>
          <w:b/>
          <w:bCs/>
          <w:color w:val="000000"/>
        </w:rPr>
      </w:pPr>
      <w:r>
        <w:rPr>
          <w:rFonts w:ascii="CG Omega" w:hAnsi="CG Omega"/>
          <w:b/>
          <w:bCs/>
          <w:color w:val="000000"/>
        </w:rPr>
        <w:t>1.    Zamawiający zobowiązany jest do:</w:t>
      </w:r>
    </w:p>
    <w:p w:rsidR="00183BA4" w:rsidRDefault="00183BA4" w:rsidP="00183BA4">
      <w:pPr>
        <w:spacing w:after="0" w:line="240" w:lineRule="auto"/>
        <w:ind w:left="708" w:right="-29" w:hanging="282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1) protokolarnego   przekazania   te</w:t>
      </w:r>
      <w:r w:rsidR="006E00C3">
        <w:rPr>
          <w:rFonts w:ascii="CG Omega" w:hAnsi="CG Omega"/>
          <w:color w:val="000000"/>
        </w:rPr>
        <w:t>renu   budowy  oraz   dokumentacji robót budowlanych</w:t>
      </w:r>
      <w:r>
        <w:rPr>
          <w:rFonts w:ascii="CG Omega" w:hAnsi="CG Omega"/>
          <w:color w:val="000000"/>
        </w:rPr>
        <w:t xml:space="preserve">, </w:t>
      </w:r>
    </w:p>
    <w:p w:rsidR="00183BA4" w:rsidRDefault="00183BA4" w:rsidP="00183BA4">
      <w:pPr>
        <w:spacing w:after="0" w:line="240" w:lineRule="auto"/>
        <w:ind w:right="195" w:firstLine="426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2)  odbioru przedmiotu umowy,</w:t>
      </w:r>
    </w:p>
    <w:p w:rsidR="00183BA4" w:rsidRPr="003F6B42" w:rsidRDefault="00183BA4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3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 w:rsidRPr="003F6B42">
        <w:rPr>
          <w:rFonts w:ascii="CG Omega" w:hAnsi="CG Omega" w:cs="Arial"/>
        </w:rPr>
        <w:t>umożliwienia Wykonawcy wstępu na tere</w:t>
      </w:r>
      <w:r>
        <w:rPr>
          <w:rFonts w:ascii="CG Omega" w:hAnsi="CG Omega" w:cs="Arial"/>
        </w:rPr>
        <w:t>n obiektu objętego przedmiotem u</w:t>
      </w:r>
      <w:r w:rsidRPr="003F6B42">
        <w:rPr>
          <w:rFonts w:ascii="CG Omega" w:hAnsi="CG Omega" w:cs="Arial"/>
        </w:rPr>
        <w:t>mowy;</w:t>
      </w:r>
    </w:p>
    <w:p w:rsidR="00183BA4" w:rsidRPr="003F6B42" w:rsidRDefault="00183BA4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4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 w:rsidRPr="003F6B42">
        <w:rPr>
          <w:rFonts w:ascii="CG Omega" w:hAnsi="CG Omega" w:cs="Arial"/>
        </w:rPr>
        <w:t>uczestnictwa w naradach,</w:t>
      </w:r>
    </w:p>
    <w:p w:rsidR="00183BA4" w:rsidRPr="003F6B42" w:rsidRDefault="00183BA4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5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 w:rsidR="006E00C3">
        <w:rPr>
          <w:rFonts w:ascii="CG Omega" w:hAnsi="CG Omega" w:cs="Arial"/>
        </w:rPr>
        <w:t xml:space="preserve">przystąpienia do odbioru </w:t>
      </w:r>
      <w:r>
        <w:rPr>
          <w:rFonts w:ascii="CG Omega" w:hAnsi="CG Omega" w:cs="Arial"/>
        </w:rPr>
        <w:t>końcowego przedmiotu u</w:t>
      </w:r>
      <w:r w:rsidRPr="003F6B42">
        <w:rPr>
          <w:rFonts w:ascii="CG Omega" w:hAnsi="CG Omega" w:cs="Arial"/>
        </w:rPr>
        <w:t>mowy,</w:t>
      </w:r>
    </w:p>
    <w:p w:rsidR="00183BA4" w:rsidRPr="003F6B42" w:rsidRDefault="00183BA4" w:rsidP="00183BA4">
      <w:pPr>
        <w:spacing w:after="0" w:line="240" w:lineRule="auto"/>
        <w:ind w:left="708" w:right="-29" w:hanging="282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6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>
        <w:rPr>
          <w:rFonts w:ascii="CG Omega" w:hAnsi="CG Omega" w:cs="Arial"/>
        </w:rPr>
        <w:t xml:space="preserve">powiadomienia </w:t>
      </w:r>
      <w:r w:rsidRPr="003F6B42">
        <w:rPr>
          <w:rFonts w:ascii="CG Omega" w:hAnsi="CG Omega" w:cs="Arial"/>
        </w:rPr>
        <w:t xml:space="preserve">o planowanych przeglądach w okresie trwania gwarancji i w terminie co najmniej 5 dni roboczych liczonych od dnia planowanego przeglądu. </w:t>
      </w:r>
    </w:p>
    <w:p w:rsidR="00183BA4" w:rsidRDefault="00183BA4" w:rsidP="00183BA4">
      <w:pPr>
        <w:spacing w:after="0"/>
        <w:ind w:right="195"/>
        <w:jc w:val="both"/>
        <w:rPr>
          <w:rFonts w:ascii="CG Omega" w:hAnsi="CG Omega"/>
          <w:bCs/>
          <w:color w:val="000000"/>
        </w:rPr>
      </w:pPr>
      <w:r>
        <w:rPr>
          <w:rFonts w:ascii="CG Omega" w:hAnsi="CG Omega"/>
          <w:b/>
          <w:bCs/>
          <w:color w:val="000000"/>
        </w:rPr>
        <w:t xml:space="preserve">2.   </w:t>
      </w:r>
      <w:r w:rsidRPr="00886D6B">
        <w:rPr>
          <w:rFonts w:ascii="CG Omega" w:hAnsi="CG Omega"/>
          <w:b/>
          <w:bCs/>
          <w:color w:val="000000"/>
        </w:rPr>
        <w:t xml:space="preserve"> Wykonawca zobowiązany jest do</w:t>
      </w:r>
      <w:r>
        <w:rPr>
          <w:rFonts w:ascii="CG Omega" w:hAnsi="CG Omega"/>
          <w:b/>
          <w:bCs/>
          <w:color w:val="000000"/>
        </w:rPr>
        <w:t>:</w:t>
      </w:r>
      <w:r w:rsidRPr="006A4433">
        <w:rPr>
          <w:rFonts w:ascii="CG Omega" w:hAnsi="CG Omega"/>
          <w:bCs/>
          <w:color w:val="000000"/>
        </w:rPr>
        <w:t xml:space="preserve"> </w:t>
      </w:r>
    </w:p>
    <w:p w:rsidR="00183BA4" w:rsidRPr="0040023F" w:rsidRDefault="00183BA4" w:rsidP="00183BA4">
      <w:pPr>
        <w:spacing w:after="0"/>
        <w:ind w:right="195" w:firstLine="426"/>
        <w:jc w:val="both"/>
        <w:rPr>
          <w:rFonts w:ascii="CG Omega" w:hAnsi="CG Omega"/>
          <w:bCs/>
          <w:color w:val="000000"/>
        </w:rPr>
      </w:pPr>
      <w:r w:rsidRPr="0040023F">
        <w:rPr>
          <w:rFonts w:ascii="CG Omega" w:hAnsi="CG Omega"/>
          <w:bCs/>
          <w:color w:val="000000"/>
        </w:rPr>
        <w:t xml:space="preserve">1) </w:t>
      </w:r>
      <w:r>
        <w:rPr>
          <w:rFonts w:ascii="CG Omega" w:hAnsi="CG Omega"/>
          <w:bCs/>
          <w:color w:val="000000"/>
        </w:rPr>
        <w:t xml:space="preserve"> </w:t>
      </w:r>
      <w:r w:rsidRPr="0040023F">
        <w:rPr>
          <w:rFonts w:ascii="CG Omega" w:hAnsi="CG Omega"/>
          <w:bCs/>
          <w:color w:val="000000"/>
        </w:rPr>
        <w:t>przejęcie terenu robót od Zamawiającego;</w:t>
      </w:r>
    </w:p>
    <w:p w:rsidR="00183BA4" w:rsidRPr="00183BA4" w:rsidRDefault="00183BA4" w:rsidP="00183BA4">
      <w:pPr>
        <w:pStyle w:val="Standard"/>
        <w:shd w:val="clear" w:color="auto" w:fill="FFFFFF"/>
        <w:suppressAutoHyphens/>
        <w:autoSpaceDE/>
        <w:adjustRightInd/>
        <w:ind w:left="708" w:hanging="282"/>
        <w:jc w:val="both"/>
        <w:textAlignment w:val="baseline"/>
        <w:rPr>
          <w:rFonts w:ascii="CG Omega" w:hAnsi="CG Omega"/>
          <w:b/>
          <w:i/>
          <w:sz w:val="22"/>
          <w:szCs w:val="22"/>
        </w:rPr>
      </w:pPr>
      <w:r>
        <w:rPr>
          <w:rFonts w:ascii="CG Omega" w:hAnsi="CG Omega"/>
          <w:kern w:val="24"/>
          <w:sz w:val="22"/>
          <w:szCs w:val="22"/>
          <w:u w:color="FFFFFF"/>
        </w:rPr>
        <w:t xml:space="preserve">2) </w:t>
      </w:r>
      <w:r>
        <w:rPr>
          <w:rFonts w:ascii="CG Omega" w:hAnsi="CG Omega"/>
          <w:kern w:val="24"/>
          <w:sz w:val="22"/>
          <w:szCs w:val="22"/>
          <w:u w:color="FFFFFF"/>
        </w:rPr>
        <w:tab/>
      </w:r>
      <w:r w:rsidRPr="00852D37">
        <w:rPr>
          <w:rFonts w:ascii="CG Omega" w:hAnsi="CG Omega"/>
          <w:kern w:val="24"/>
          <w:sz w:val="22"/>
          <w:szCs w:val="22"/>
          <w:u w:color="FFFFFF"/>
        </w:rPr>
        <w:t xml:space="preserve">zapewnienie niezbędnej obsługi geodezyjnej, wytyczenie obiektów oraz wykonanie i uzgodnienie inwentaryzacji geodezyjnej powykonawczej przedmiotu umowy </w:t>
      </w:r>
      <w:r w:rsidRPr="00183BA4">
        <w:rPr>
          <w:rFonts w:ascii="CG Omega" w:hAnsi="CG Omega"/>
          <w:i/>
          <w:kern w:val="24"/>
          <w:sz w:val="22"/>
          <w:szCs w:val="22"/>
          <w:u w:color="FFFFFF"/>
        </w:rPr>
        <w:t>(jeżeli dotyczy)</w:t>
      </w:r>
      <w:r>
        <w:rPr>
          <w:rFonts w:ascii="CG Omega" w:hAnsi="CG Omega"/>
          <w:i/>
          <w:kern w:val="24"/>
          <w:sz w:val="22"/>
          <w:szCs w:val="22"/>
          <w:u w:color="FFFFFF"/>
        </w:rPr>
        <w:t>,</w:t>
      </w:r>
    </w:p>
    <w:p w:rsidR="00183BA4" w:rsidRPr="00852D37" w:rsidRDefault="00183BA4" w:rsidP="00183BA4">
      <w:pPr>
        <w:pStyle w:val="Standard"/>
        <w:shd w:val="clear" w:color="auto" w:fill="FFFFFF"/>
        <w:suppressAutoHyphens/>
        <w:autoSpaceDE/>
        <w:adjustRightInd/>
        <w:ind w:left="708" w:hanging="282"/>
        <w:jc w:val="both"/>
        <w:textAlignment w:val="baseline"/>
        <w:rPr>
          <w:rFonts w:ascii="CG Omega" w:hAnsi="CG Omega"/>
          <w:b/>
          <w:i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3)</w:t>
      </w:r>
      <w:r w:rsidRPr="00852D37">
        <w:rPr>
          <w:rFonts w:ascii="CG Omega" w:hAnsi="CG Omega"/>
          <w:sz w:val="22"/>
          <w:szCs w:val="22"/>
        </w:rPr>
        <w:tab/>
        <w:t xml:space="preserve">urządzenie, zagospodarowanie i zabezpieczenie terenu robót oraz utrzymanie </w:t>
      </w:r>
      <w:r w:rsidRPr="00852D37">
        <w:rPr>
          <w:rFonts w:ascii="CG Omega" w:hAnsi="CG Omega"/>
          <w:sz w:val="22"/>
          <w:szCs w:val="22"/>
        </w:rPr>
        <w:br/>
        <w:t>w/w. składników w należytym stanie, w tym zabezpieczenie terenu robót przed dostępem osób postronnych, wykonanie i utrzymanie ogrodzenia terenu robót</w:t>
      </w:r>
      <w:r w:rsidRPr="00852D37">
        <w:rPr>
          <w:rFonts w:ascii="CG Omega" w:hAnsi="CG Omega"/>
          <w:i/>
          <w:sz w:val="22"/>
          <w:szCs w:val="22"/>
        </w:rPr>
        <w:t xml:space="preserve">, </w:t>
      </w:r>
      <w:r w:rsidRPr="00852D37">
        <w:rPr>
          <w:rFonts w:ascii="CG Omega" w:hAnsi="CG Omega"/>
          <w:sz w:val="22"/>
          <w:szCs w:val="22"/>
        </w:rPr>
        <w:t xml:space="preserve">urządzenie </w:t>
      </w:r>
      <w:r w:rsidRPr="00852D37">
        <w:rPr>
          <w:rFonts w:ascii="CG Omega" w:hAnsi="CG Omega"/>
          <w:spacing w:val="-4"/>
          <w:sz w:val="22"/>
          <w:szCs w:val="22"/>
        </w:rPr>
        <w:t>dróg tymczasowych, dojazdów wraz z pozyskaniem wymaganych do tego pozwoleń</w:t>
      </w:r>
      <w:r w:rsidRPr="00852D37">
        <w:rPr>
          <w:rFonts w:ascii="CG Omega" w:hAnsi="CG Omega"/>
          <w:sz w:val="22"/>
          <w:szCs w:val="22"/>
        </w:rPr>
        <w:t xml:space="preserve"> oraz zapewnienie dozoru,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hanging="294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 xml:space="preserve">wykonanie przedmiotu umowy zgodnie z umową, zatwierdzoną dokumentacją i sztuką budowlaną, 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hanging="294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organizowanie pracy zgodnie z warunkami bhp i socjalnymi określonymi w przepisach szczegółowych,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283"/>
        <w:jc w:val="both"/>
        <w:textAlignment w:val="baseline"/>
        <w:rPr>
          <w:rFonts w:ascii="CG Omega" w:hAnsi="CG Omega"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425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doprowadzenia do należytego stanu i porządku terenu robót po wykonanych robotach,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425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uporządkowania terenu sąsiednich nieruchomości, jeżeli w związku z wykonywaną umową Wykonawca z nich korzystał, po wcześniejszym uzyskaniu zgody na wejście w teren,</w:t>
      </w:r>
    </w:p>
    <w:p w:rsidR="00183BA4" w:rsidRDefault="00183BA4" w:rsidP="00183BA4">
      <w:pPr>
        <w:pStyle w:val="Akapitzlist"/>
        <w:shd w:val="clear" w:color="auto" w:fill="FFFFFF"/>
        <w:tabs>
          <w:tab w:val="left" w:pos="9781"/>
        </w:tabs>
        <w:autoSpaceDN w:val="0"/>
        <w:spacing w:after="0" w:line="240" w:lineRule="auto"/>
        <w:ind w:left="0" w:right="57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 xml:space="preserve">3.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Wykonawca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zobowiązuje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>się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 do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>zabezpieczenia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 ro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bót   na czas ewentualnych przerw        </w:t>
      </w:r>
    </w:p>
    <w:p w:rsidR="00183BA4" w:rsidRPr="00183BA4" w:rsidRDefault="00183BA4" w:rsidP="00183BA4">
      <w:pPr>
        <w:pStyle w:val="Akapitzlist"/>
        <w:shd w:val="clear" w:color="auto" w:fill="FFFFFF"/>
        <w:tabs>
          <w:tab w:val="left" w:pos="9781"/>
        </w:tabs>
        <w:autoSpaceDN w:val="0"/>
        <w:spacing w:after="0" w:line="240" w:lineRule="auto"/>
        <w:ind w:left="0" w:right="57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 xml:space="preserve">     </w:t>
      </w:r>
      <w:r w:rsidRPr="00183BA4">
        <w:rPr>
          <w:rFonts w:ascii="CG Omega" w:eastAsia="SimSun" w:hAnsi="CG Omega"/>
          <w:color w:val="000000"/>
          <w:kern w:val="3"/>
          <w:lang w:bidi="en-US"/>
        </w:rPr>
        <w:t>w realizacji.</w:t>
      </w:r>
    </w:p>
    <w:p w:rsidR="00183BA4" w:rsidRDefault="00183BA4" w:rsidP="00183BA4">
      <w:pPr>
        <w:pStyle w:val="Akapitzlist"/>
        <w:shd w:val="clear" w:color="auto" w:fill="FFFFFF"/>
        <w:autoSpaceDN w:val="0"/>
        <w:spacing w:after="0" w:line="240" w:lineRule="auto"/>
        <w:ind w:left="284" w:right="-29" w:hanging="284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 xml:space="preserve">4.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Materiały użyte do wykonania przedmiotu umowy powinny odpowiadać, co do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jakości,      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Pr="00B27201">
        <w:rPr>
          <w:rFonts w:ascii="CG Omega" w:eastAsia="SimSun" w:hAnsi="CG Omega"/>
          <w:kern w:val="3"/>
          <w:lang w:bidi="en-US"/>
        </w:rPr>
        <w:lastRenderedPageBreak/>
        <w:t>deklarację właściwości użytkowych lub krajową deklarację zgodności z Normą lub Aprobatą techniczną dla wbudowanych materiałów. Kom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plet w/w dokumentów Wykonawca przekaże Zamawiającemu po zakończeniu robót, a przed odbiorem przedmiotu umowy. </w:t>
      </w:r>
      <w:r w:rsidRPr="00B27201">
        <w:rPr>
          <w:rFonts w:ascii="CG Omega" w:hAnsi="CG Omega"/>
          <w:color w:val="000000"/>
        </w:rPr>
        <w:t xml:space="preserve">W przypadku przedstawienia dokumentów w języku innym niż polski Wykonawca przedstawi również obok dokumentu oryginalnego tłumaczenie na język polski. </w:t>
      </w:r>
    </w:p>
    <w:p w:rsidR="00A94E0B" w:rsidRDefault="00183BA4" w:rsidP="00183BA4">
      <w:pPr>
        <w:pStyle w:val="Akapitzlist"/>
        <w:shd w:val="clear" w:color="auto" w:fill="FFFFFF"/>
        <w:autoSpaceDN w:val="0"/>
        <w:spacing w:after="0" w:line="240" w:lineRule="auto"/>
        <w:ind w:left="142" w:right="-29" w:hanging="426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5.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Wykonawca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jest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obowiązany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informować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Zamawiającego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o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wszystkich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problemach lub </w:t>
      </w:r>
      <w:r>
        <w:rPr>
          <w:rFonts w:ascii="CG Omega" w:eastAsia="SimSun" w:hAnsi="CG Omega"/>
          <w:color w:val="000000"/>
          <w:kern w:val="24"/>
          <w:u w:color="FFFFFF"/>
        </w:rPr>
        <w:t xml:space="preserve"> </w:t>
      </w:r>
    </w:p>
    <w:p w:rsidR="00A94E0B" w:rsidRDefault="00A94E0B" w:rsidP="00A94E0B">
      <w:pPr>
        <w:pStyle w:val="Akapitzlist"/>
        <w:shd w:val="clear" w:color="auto" w:fill="FFFFFF"/>
        <w:autoSpaceDN w:val="0"/>
        <w:spacing w:after="0" w:line="240" w:lineRule="auto"/>
        <w:ind w:left="-142" w:right="-29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   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okolicznościach, które mogą mieć wpływ na jakość i termin wykonania przedmiotu umowy,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br/>
      </w:r>
      <w:r>
        <w:rPr>
          <w:rFonts w:ascii="CG Omega" w:eastAsia="SimSun" w:hAnsi="CG Omega"/>
          <w:color w:val="000000"/>
          <w:kern w:val="24"/>
          <w:u w:color="FFFFFF"/>
        </w:rPr>
        <w:t xml:space="preserve">   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w tym poinformować Zamawiającego o niemożności wykonania przedmiotu umowy </w:t>
      </w:r>
      <w:r>
        <w:rPr>
          <w:rFonts w:ascii="CG Omega" w:eastAsia="SimSun" w:hAnsi="CG Omega"/>
          <w:color w:val="000000"/>
          <w:kern w:val="24"/>
          <w:u w:color="FFFFFF"/>
        </w:rPr>
        <w:t xml:space="preserve">   </w:t>
      </w:r>
    </w:p>
    <w:p w:rsidR="00183BA4" w:rsidRDefault="00A94E0B" w:rsidP="00A94E0B">
      <w:pPr>
        <w:pStyle w:val="Akapitzlist"/>
        <w:shd w:val="clear" w:color="auto" w:fill="FFFFFF"/>
        <w:autoSpaceDN w:val="0"/>
        <w:spacing w:after="0" w:line="240" w:lineRule="auto"/>
        <w:ind w:left="-142" w:right="-29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   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>w terminie umownym.</w:t>
      </w:r>
    </w:p>
    <w:p w:rsidR="00A94E0B" w:rsidRP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 xml:space="preserve">Terminowego wykonania i przekazania do eksploatacji przedmiotu umowy oraz oświadczenia, że roboty ukończone przez niego są całkowicie zgodne z umową   </w:t>
      </w:r>
      <w:r w:rsidR="00A94E0B">
        <w:rPr>
          <w:rFonts w:ascii="CG Omega" w:hAnsi="CG Omega"/>
          <w:bCs/>
          <w:color w:val="000000"/>
        </w:rPr>
        <w:t xml:space="preserve">                        </w:t>
      </w:r>
      <w:r w:rsidRPr="00A94E0B">
        <w:rPr>
          <w:rFonts w:ascii="CG Omega" w:hAnsi="CG Omega"/>
          <w:bCs/>
          <w:color w:val="000000"/>
        </w:rPr>
        <w:t>i odpowiadają potrzebom, dla których są przewidziane według umowy;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Dbanie o porządek na terenie robót oraz utrzymywanie terenu robót w należytym stanie            i porządku oraz w stanie wolnym od przeszkód komunikacyjnych;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Usunięcia wszelkich wad i usterek stwierdzonyc</w:t>
      </w:r>
      <w:r w:rsidR="00A94E0B" w:rsidRPr="00A94E0B">
        <w:rPr>
          <w:rFonts w:ascii="CG Omega" w:hAnsi="CG Omega"/>
          <w:bCs/>
          <w:color w:val="000000"/>
        </w:rPr>
        <w:t xml:space="preserve">h </w:t>
      </w:r>
      <w:r w:rsidRPr="00A94E0B">
        <w:rPr>
          <w:rFonts w:ascii="CG Omega" w:hAnsi="CG Omega"/>
          <w:bCs/>
          <w:color w:val="000000"/>
        </w:rPr>
        <w:t>w trakcie trwania robót w terminie nie dłuższym niż termin technicznie uzasadniony i konieczny do ich usunięcia;</w:t>
      </w:r>
    </w:p>
    <w:p w:rsidR="00183BA4" w:rsidRP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851F95" w:rsidRPr="00FB4F55" w:rsidRDefault="00851F95" w:rsidP="00851F95">
      <w:pPr>
        <w:autoSpaceDE w:val="0"/>
        <w:autoSpaceDN w:val="0"/>
        <w:adjustRightInd w:val="0"/>
        <w:spacing w:after="0" w:line="240" w:lineRule="auto"/>
        <w:jc w:val="both"/>
        <w:rPr>
          <w:rFonts w:ascii="CG Omega" w:eastAsia="Times New Roman" w:hAnsi="CG Omega" w:cs="ArialMT"/>
          <w:lang w:eastAsia="pl-PL"/>
        </w:rPr>
      </w:pPr>
    </w:p>
    <w:p w:rsidR="00A94E0B" w:rsidRPr="00DA172A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 xml:space="preserve">§ 5. Gwarancja </w:t>
      </w:r>
      <w:r w:rsidRPr="00994127">
        <w:rPr>
          <w:rFonts w:ascii="CG Omega" w:hAnsi="CG Omega"/>
          <w:b/>
        </w:rPr>
        <w:t>jakości i uprawnienia z tytułu rękojmi</w:t>
      </w:r>
    </w:p>
    <w:p w:rsidR="00A94E0B" w:rsidRDefault="00A94E0B" w:rsidP="00A94E0B">
      <w:pPr>
        <w:pStyle w:val="Tekstpodstawowy31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1.   </w:t>
      </w:r>
      <w:r w:rsidRPr="006131B9">
        <w:rPr>
          <w:rFonts w:ascii="CG Omega" w:hAnsi="CG Omega"/>
          <w:bCs/>
          <w:sz w:val="22"/>
          <w:szCs w:val="22"/>
        </w:rPr>
        <w:t>Wykonawca udziela Zamawiającemu gwarancji jakości wykonania przedmiotu umowy</w:t>
      </w:r>
      <w:r>
        <w:rPr>
          <w:rFonts w:ascii="CG Omega" w:hAnsi="CG Omega"/>
          <w:bCs/>
          <w:sz w:val="22"/>
          <w:szCs w:val="22"/>
        </w:rPr>
        <w:t xml:space="preserve"> na okres </w:t>
      </w:r>
      <w:r w:rsidRPr="00A94E0B">
        <w:rPr>
          <w:rFonts w:ascii="CG Omega" w:hAnsi="CG Omega"/>
          <w:bCs/>
          <w:sz w:val="22"/>
          <w:szCs w:val="22"/>
        </w:rPr>
        <w:t>36 miesięcy</w:t>
      </w:r>
      <w:r w:rsidRPr="00A94E0B">
        <w:rPr>
          <w:rFonts w:ascii="CG Omega" w:hAnsi="CG Omega"/>
          <w:sz w:val="22"/>
          <w:szCs w:val="22"/>
        </w:rPr>
        <w:t xml:space="preserve"> od dnia odebrania  przez </w:t>
      </w:r>
      <w:r>
        <w:rPr>
          <w:rFonts w:ascii="CG Omega" w:hAnsi="CG Omega"/>
          <w:sz w:val="22"/>
          <w:szCs w:val="22"/>
        </w:rPr>
        <w:t xml:space="preserve">Zamawiającego robót budowlanych                        </w:t>
      </w:r>
      <w:r w:rsidRPr="00A94E0B">
        <w:rPr>
          <w:rFonts w:ascii="CG Omega" w:hAnsi="CG Omega"/>
          <w:sz w:val="22"/>
          <w:szCs w:val="22"/>
        </w:rPr>
        <w:t>i podpisania (be</w:t>
      </w:r>
      <w:r w:rsidRPr="00264832">
        <w:rPr>
          <w:rFonts w:ascii="CG Omega" w:hAnsi="CG Omega"/>
          <w:sz w:val="22"/>
          <w:szCs w:val="22"/>
        </w:rPr>
        <w:t>z uwag) protokołu końcowego.</w:t>
      </w:r>
      <w:r>
        <w:rPr>
          <w:rFonts w:ascii="CG Omega" w:hAnsi="CG Omega"/>
          <w:sz w:val="22"/>
          <w:szCs w:val="22"/>
        </w:rPr>
        <w:t xml:space="preserve"> 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 okresie gwarancji</w:t>
      </w:r>
      <w:r>
        <w:rPr>
          <w:rFonts w:ascii="CG Omega" w:hAnsi="CG Omega"/>
          <w:sz w:val="22"/>
          <w:szCs w:val="22"/>
        </w:rPr>
        <w:t xml:space="preserve"> jakości</w:t>
      </w:r>
      <w:r w:rsidRPr="0040023F">
        <w:rPr>
          <w:rFonts w:ascii="CG Omega" w:hAnsi="CG Omega"/>
          <w:sz w:val="22"/>
          <w:szCs w:val="22"/>
        </w:rPr>
        <w:t xml:space="preserve"> Wykonawca zobowiązuje s</w:t>
      </w:r>
      <w:r>
        <w:rPr>
          <w:rFonts w:ascii="CG Omega" w:hAnsi="CG Omega"/>
          <w:sz w:val="22"/>
          <w:szCs w:val="22"/>
        </w:rPr>
        <w:t xml:space="preserve">ię do bezpłatnego usunięcia wad </w:t>
      </w:r>
      <w:r w:rsidRPr="0040023F">
        <w:rPr>
          <w:rFonts w:ascii="CG Omega" w:hAnsi="CG Omega"/>
          <w:sz w:val="22"/>
          <w:szCs w:val="22"/>
        </w:rPr>
        <w:t xml:space="preserve">i usterek </w:t>
      </w:r>
      <w:r>
        <w:rPr>
          <w:rFonts w:ascii="CG Omega" w:hAnsi="CG Omega"/>
          <w:sz w:val="22"/>
          <w:szCs w:val="22"/>
        </w:rPr>
        <w:t xml:space="preserve">   </w:t>
      </w:r>
      <w:r w:rsidRPr="0040023F">
        <w:rPr>
          <w:rFonts w:ascii="CG Omega" w:hAnsi="CG Omega"/>
          <w:sz w:val="22"/>
          <w:szCs w:val="22"/>
        </w:rPr>
        <w:t xml:space="preserve">w terminie 7 dni licząc od daty pisemnego (listem lub faksem) powiadomienia przez Zamawiającego. Okres gwarancji zostanie przedłużony o czas naprawy. 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Wady, które wystąpiły w okresie gwarancyjnym nie zawinione przez Zamawiającego, Wykonawca usunie w ciągu 7 dni roboczych od daty otrzymania zgłoszenia.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ma prawo dochodzić uprawnień z tytułu rękojmi za wady, niezależnie od uprawnień wynikających z gwarancji.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</w:t>
      </w:r>
      <w:r w:rsidRPr="0040023F"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sz w:val="22"/>
          <w:szCs w:val="22"/>
        </w:rPr>
        <w:t>w pierwszej kolejności z zatrzymanej kwoty będącej zabezpieczeniem należytego wykonania umowy.</w:t>
      </w:r>
    </w:p>
    <w:p w:rsidR="00A94E0B" w:rsidRDefault="00A94E0B" w:rsidP="00A94E0B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>Okres gwarancji ulega wydłużeniu o czas potrzebny na usunięcie wad.</w:t>
      </w:r>
    </w:p>
    <w:p w:rsidR="00AF7940" w:rsidRDefault="00AF7940" w:rsidP="00AF7940">
      <w:pPr>
        <w:spacing w:after="0" w:line="240" w:lineRule="auto"/>
        <w:jc w:val="both"/>
        <w:rPr>
          <w:rFonts w:ascii="CG Omega" w:hAnsi="CG Omega"/>
        </w:rPr>
      </w:pPr>
    </w:p>
    <w:p w:rsidR="00DC5625" w:rsidRPr="0040023F" w:rsidRDefault="00DC5625" w:rsidP="00DC5625">
      <w:pPr>
        <w:jc w:val="center"/>
        <w:rPr>
          <w:rFonts w:ascii="CG Omega" w:hAnsi="CG Omega"/>
          <w:b/>
        </w:rPr>
      </w:pPr>
      <w:r w:rsidRPr="0040023F">
        <w:rPr>
          <w:rFonts w:ascii="CG Omega" w:hAnsi="CG Omega"/>
          <w:b/>
          <w:color w:val="000000"/>
        </w:rPr>
        <w:lastRenderedPageBreak/>
        <w:t>§</w:t>
      </w:r>
      <w:r>
        <w:rPr>
          <w:rFonts w:ascii="CG Omega" w:hAnsi="CG Omega"/>
          <w:b/>
          <w:color w:val="000000"/>
        </w:rPr>
        <w:t xml:space="preserve"> </w:t>
      </w:r>
      <w:r>
        <w:rPr>
          <w:rFonts w:ascii="CG Omega" w:hAnsi="CG Omega"/>
          <w:b/>
        </w:rPr>
        <w:t>6</w:t>
      </w:r>
      <w:r>
        <w:rPr>
          <w:rFonts w:ascii="CG Omega" w:hAnsi="CG Omega"/>
          <w:b/>
        </w:rPr>
        <w:t xml:space="preserve"> </w:t>
      </w:r>
      <w:r w:rsidRPr="0040023F">
        <w:rPr>
          <w:rFonts w:ascii="CG Omega" w:hAnsi="CG Omega"/>
          <w:b/>
        </w:rPr>
        <w:t>Zabezpieczenie należytego wykonania umowy</w:t>
      </w:r>
    </w:p>
    <w:p w:rsidR="00DC5625" w:rsidRDefault="00DC5625" w:rsidP="00DC5625">
      <w:pPr>
        <w:numPr>
          <w:ilvl w:val="0"/>
          <w:numId w:val="2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>Strony potwierdzają, że przed zawarciem umowy Wykonawca wniósł zabezpieczenie należyteg</w:t>
      </w:r>
      <w:r>
        <w:rPr>
          <w:rFonts w:ascii="CG Omega" w:hAnsi="CG Omega"/>
        </w:rPr>
        <w:t>o wykonania umowy</w:t>
      </w:r>
      <w:r w:rsidRPr="00CA21AE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w wysokości 5</w:t>
      </w:r>
      <w:r w:rsidRPr="0040023F">
        <w:rPr>
          <w:rFonts w:ascii="CG Omega" w:hAnsi="CG Omega"/>
        </w:rPr>
        <w:t>% wynagrodzenia ofertowego</w:t>
      </w:r>
      <w:r>
        <w:rPr>
          <w:rFonts w:ascii="CG Omega" w:hAnsi="CG Omega"/>
        </w:rPr>
        <w:t xml:space="preserve"> w kwocie </w:t>
      </w:r>
      <w:r>
        <w:rPr>
          <w:rFonts w:ascii="CG Omega" w:hAnsi="CG Omega"/>
          <w:b/>
        </w:rPr>
        <w:t>……………………</w:t>
      </w:r>
      <w:r>
        <w:rPr>
          <w:rFonts w:ascii="CG Omega" w:hAnsi="CG Omega"/>
          <w:b/>
        </w:rPr>
        <w:t xml:space="preserve"> </w:t>
      </w:r>
      <w:r w:rsidRPr="00CA1789">
        <w:rPr>
          <w:rFonts w:ascii="CG Omega" w:hAnsi="CG Omega"/>
          <w:b/>
        </w:rPr>
        <w:t>zł</w:t>
      </w:r>
      <w:r>
        <w:rPr>
          <w:rFonts w:ascii="CG Omega" w:hAnsi="CG Omega"/>
        </w:rPr>
        <w:t xml:space="preserve">.  (słownie: </w:t>
      </w:r>
      <w:r>
        <w:rPr>
          <w:rFonts w:ascii="CG Omega" w:hAnsi="CG Omega"/>
        </w:rPr>
        <w:t>…………………………………………………</w:t>
      </w:r>
      <w:r>
        <w:rPr>
          <w:rFonts w:ascii="CG Omega" w:hAnsi="CG Omega"/>
        </w:rPr>
        <w:t xml:space="preserve"> </w:t>
      </w:r>
      <w:r w:rsidRPr="00394C82">
        <w:rPr>
          <w:rFonts w:ascii="CG Omega" w:hAnsi="CG Omega"/>
        </w:rPr>
        <w:t>w formi</w:t>
      </w:r>
      <w:r>
        <w:rPr>
          <w:rFonts w:ascii="CG Omega" w:hAnsi="CG Omega"/>
        </w:rPr>
        <w:t>e przewidzianej w ustawie Pzp</w:t>
      </w:r>
      <w:r w:rsidRPr="00394C82">
        <w:rPr>
          <w:rFonts w:ascii="CG Omega" w:hAnsi="CG Omega"/>
        </w:rPr>
        <w:t>.</w:t>
      </w:r>
      <w:r>
        <w:rPr>
          <w:rFonts w:ascii="CG Omega" w:hAnsi="CG Omega"/>
        </w:rPr>
        <w:t xml:space="preserve"> tj. …………………….</w:t>
      </w:r>
      <w:r>
        <w:rPr>
          <w:rFonts w:ascii="CG Omega" w:hAnsi="CG Omega"/>
        </w:rPr>
        <w:t>.</w:t>
      </w:r>
    </w:p>
    <w:p w:rsidR="00DC5625" w:rsidRPr="000C6BF7" w:rsidRDefault="00DC5625" w:rsidP="00DC5625">
      <w:pPr>
        <w:numPr>
          <w:ilvl w:val="0"/>
          <w:numId w:val="2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0C6BF7">
        <w:rPr>
          <w:rFonts w:ascii="CG Omega" w:hAnsi="CG Omega"/>
        </w:rPr>
        <w:t>W trakcie realizacji umowy Wykonawca b</w:t>
      </w:r>
      <w:r>
        <w:rPr>
          <w:rFonts w:ascii="CG Omega" w:hAnsi="CG Omega"/>
        </w:rPr>
        <w:t xml:space="preserve">ędzie mógł dokonać zmiany formy </w:t>
      </w:r>
      <w:r w:rsidRPr="000C6BF7">
        <w:rPr>
          <w:rFonts w:ascii="CG Omega" w:hAnsi="CG Omega"/>
        </w:rPr>
        <w:t>zabezpie</w:t>
      </w:r>
      <w:r>
        <w:rPr>
          <w:rFonts w:ascii="CG Omega" w:hAnsi="CG Omega"/>
        </w:rPr>
        <w:t>czenia</w:t>
      </w:r>
      <w:r w:rsidRPr="000C6BF7">
        <w:rPr>
          <w:rFonts w:ascii="CG Omega" w:hAnsi="CG Omega"/>
        </w:rPr>
        <w:t>.</w:t>
      </w:r>
    </w:p>
    <w:p w:rsidR="00DC5625" w:rsidRPr="000C6BF7" w:rsidRDefault="00DC5625" w:rsidP="00DC5625">
      <w:pPr>
        <w:numPr>
          <w:ilvl w:val="0"/>
          <w:numId w:val="2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0C6BF7">
        <w:rPr>
          <w:rFonts w:ascii="CG Omega" w:hAnsi="CG Omega"/>
        </w:rPr>
        <w:t>Zmiana formy zabezpieczenia będzie mogła być dok</w:t>
      </w:r>
      <w:r>
        <w:rPr>
          <w:rFonts w:ascii="CG Omega" w:hAnsi="CG Omega"/>
        </w:rPr>
        <w:t xml:space="preserve">onywana z zachowaniem ciągłości </w:t>
      </w:r>
      <w:r w:rsidRPr="000C6BF7">
        <w:rPr>
          <w:rFonts w:ascii="CG Omega" w:hAnsi="CG Omega"/>
        </w:rPr>
        <w:t xml:space="preserve">zabezpieczenia należytego wykonania umowy i bez zmniejszenia jego wysokości. </w:t>
      </w:r>
    </w:p>
    <w:p w:rsidR="00DC5625" w:rsidRPr="000C6BF7" w:rsidRDefault="00DC5625" w:rsidP="00DC5625">
      <w:pPr>
        <w:numPr>
          <w:ilvl w:val="0"/>
          <w:numId w:val="2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0C6BF7">
        <w:rPr>
          <w:rFonts w:ascii="CG Omega" w:hAnsi="CG Omega"/>
        </w:rPr>
        <w:t>Zamawiający nie wyraża zgody na  tworzenie zabe</w:t>
      </w:r>
      <w:r>
        <w:rPr>
          <w:rFonts w:ascii="CG Omega" w:hAnsi="CG Omega"/>
        </w:rPr>
        <w:t xml:space="preserve">zpieczenia należytego wykonania </w:t>
      </w:r>
      <w:r w:rsidRPr="000C6BF7">
        <w:rPr>
          <w:rFonts w:ascii="CG Omega" w:hAnsi="CG Omega"/>
        </w:rPr>
        <w:t>umowy  z potrąceń należnośc</w:t>
      </w:r>
      <w:r>
        <w:rPr>
          <w:rFonts w:ascii="CG Omega" w:hAnsi="CG Omega"/>
        </w:rPr>
        <w:t>i za częściowo wykonane roboty.</w:t>
      </w:r>
    </w:p>
    <w:p w:rsidR="00DC5625" w:rsidRPr="00451577" w:rsidRDefault="00DC5625" w:rsidP="00DC5625">
      <w:pPr>
        <w:numPr>
          <w:ilvl w:val="0"/>
          <w:numId w:val="21"/>
        </w:numPr>
        <w:tabs>
          <w:tab w:val="clear" w:pos="644"/>
          <w:tab w:val="num" w:pos="426"/>
        </w:tabs>
        <w:spacing w:after="0" w:line="240" w:lineRule="auto"/>
        <w:ind w:hanging="644"/>
        <w:jc w:val="both"/>
        <w:rPr>
          <w:rFonts w:ascii="CG Omega" w:hAnsi="CG Omega"/>
        </w:rPr>
      </w:pPr>
      <w:r w:rsidRPr="000C6BF7">
        <w:rPr>
          <w:rFonts w:ascii="CG Omega" w:hAnsi="CG Omega"/>
        </w:rPr>
        <w:t xml:space="preserve">Zamawiający nie przewiduje możliwości  </w:t>
      </w:r>
      <w:r>
        <w:rPr>
          <w:rFonts w:ascii="CG Omega" w:hAnsi="CG Omega"/>
        </w:rPr>
        <w:t xml:space="preserve">częściowego zwrotu  wniesionego </w:t>
      </w:r>
      <w:r w:rsidRPr="000C6BF7">
        <w:rPr>
          <w:rFonts w:ascii="CG Omega" w:hAnsi="CG Omega"/>
        </w:rPr>
        <w:t xml:space="preserve">zabezpieczenia po wykonaniu części zamówienia. </w:t>
      </w:r>
    </w:p>
    <w:p w:rsidR="00DC5625" w:rsidRPr="0040023F" w:rsidRDefault="00DC5625" w:rsidP="00DC5625">
      <w:pPr>
        <w:numPr>
          <w:ilvl w:val="0"/>
          <w:numId w:val="2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>Zabezpieczenie należytego wykonania umowy zostanie zwrócone Wykonawcy w następujących terminach:</w:t>
      </w:r>
    </w:p>
    <w:p w:rsidR="00DC5625" w:rsidRPr="0040023F" w:rsidRDefault="00DC5625" w:rsidP="00DC5625">
      <w:pPr>
        <w:tabs>
          <w:tab w:val="left" w:pos="709"/>
        </w:tabs>
        <w:ind w:left="720" w:hanging="294"/>
        <w:jc w:val="both"/>
        <w:rPr>
          <w:rFonts w:ascii="CG Omega" w:hAnsi="CG Omega"/>
        </w:rPr>
      </w:pPr>
      <w:r w:rsidRPr="0040023F">
        <w:rPr>
          <w:rFonts w:ascii="CG Omega" w:hAnsi="CG Omega"/>
        </w:rPr>
        <w:t>1)</w:t>
      </w:r>
      <w:r w:rsidRPr="0040023F">
        <w:rPr>
          <w:rFonts w:ascii="CG Omega" w:hAnsi="CG Omega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DC5625" w:rsidRPr="0040023F" w:rsidRDefault="00DC5625" w:rsidP="00DC5625">
      <w:pPr>
        <w:tabs>
          <w:tab w:val="left" w:pos="709"/>
        </w:tabs>
        <w:ind w:left="720" w:hanging="294"/>
        <w:jc w:val="both"/>
        <w:rPr>
          <w:rFonts w:ascii="CG Omega" w:hAnsi="CG Omega"/>
        </w:rPr>
      </w:pPr>
      <w:r w:rsidRPr="0040023F">
        <w:rPr>
          <w:rFonts w:ascii="CG Omega" w:hAnsi="CG Omega"/>
        </w:rPr>
        <w:t>2)</w:t>
      </w:r>
      <w:r w:rsidRPr="0040023F">
        <w:rPr>
          <w:rFonts w:ascii="CG Omega" w:hAnsi="CG Omega"/>
        </w:rPr>
        <w:tab/>
        <w:t xml:space="preserve">30% wysokości zabezpieczenia – najpóźniej w 15 dniu od upływu okresu rękojmi za wady. </w:t>
      </w:r>
    </w:p>
    <w:p w:rsidR="00DC5625" w:rsidRDefault="00DC5625" w:rsidP="00DC5625">
      <w:pPr>
        <w:pStyle w:val="Lista"/>
        <w:numPr>
          <w:ilvl w:val="0"/>
          <w:numId w:val="21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wstrzyma się ze zwrotem części zabezpieczeni</w:t>
      </w:r>
      <w:r>
        <w:rPr>
          <w:rFonts w:ascii="CG Omega" w:hAnsi="CG Omega"/>
          <w:sz w:val="22"/>
          <w:szCs w:val="22"/>
        </w:rPr>
        <w:t>a należytego wykonania umowy, o </w:t>
      </w:r>
      <w:r w:rsidRPr="0040023F">
        <w:rPr>
          <w:rFonts w:ascii="CG Omega" w:hAnsi="CG Omega"/>
          <w:sz w:val="22"/>
          <w:szCs w:val="22"/>
        </w:rPr>
        <w:t>której mowa w ust. 2 pkt 1, w przypadku, kiedy Wykonawca nie usunął w terminie stwierdzonych w trakcie odbioru wad lub jest w trakcie usuwania tych wad.</w:t>
      </w:r>
    </w:p>
    <w:p w:rsidR="00DC5625" w:rsidRPr="00A94E0B" w:rsidRDefault="00DC5625" w:rsidP="00AF7940">
      <w:pPr>
        <w:spacing w:after="0" w:line="240" w:lineRule="auto"/>
        <w:jc w:val="both"/>
        <w:rPr>
          <w:rFonts w:ascii="CG Omega" w:hAnsi="CG Omega"/>
        </w:rPr>
      </w:pPr>
    </w:p>
    <w:p w:rsidR="00A94E0B" w:rsidRPr="0040023F" w:rsidRDefault="00DC5625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7</w:t>
      </w:r>
      <w:r w:rsidR="00A94E0B" w:rsidRPr="0040023F">
        <w:rPr>
          <w:rFonts w:ascii="CG Omega" w:hAnsi="CG Omega"/>
          <w:b/>
          <w:color w:val="000000"/>
        </w:rPr>
        <w:t>. Odbiory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Strony zgodnie postanawiają, że będą stosowane następujące rodzaje odbiorów robót: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Odbiór końcowy.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 xml:space="preserve">Wykonawca zgłosi Zamawiającemu gotowość do odbioru </w:t>
      </w:r>
      <w:r w:rsidR="006E00C3">
        <w:rPr>
          <w:rFonts w:ascii="CG Omega" w:hAnsi="CG Omega"/>
          <w:color w:val="000000"/>
        </w:rPr>
        <w:t>końcowego w formie pisemnej</w:t>
      </w:r>
      <w:r w:rsidRPr="0040023F"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Podstawą zgłoszenia przez Wykonawcę gotowości do odbioru końcowego, będzie faktyczne w</w:t>
      </w:r>
      <w:r w:rsidR="006E00C3">
        <w:rPr>
          <w:rFonts w:ascii="CG Omega" w:hAnsi="CG Omega"/>
          <w:color w:val="000000"/>
        </w:rPr>
        <w:t>ykonanie robót</w:t>
      </w:r>
      <w:r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Wraz ze zgłoszeniem do odbioru końcowego Wykonawca przekaże Zamawiającemu następujące dokumenty: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wymagane dokumenty, protokoły i zaświadczenia z przeprowadzonych prób i sprawdzeń, instrukcje użytkowania, dokumenty gwarancyjne i inne dokumenty wymagane stosownymi przepisami,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o</w:t>
      </w:r>
      <w:r w:rsidRPr="0040023F">
        <w:rPr>
          <w:rFonts w:ascii="CG Omega" w:hAnsi="CG Omega"/>
          <w:color w:val="000000"/>
        </w:rPr>
        <w:t>świadc</w:t>
      </w:r>
      <w:r>
        <w:rPr>
          <w:rFonts w:ascii="CG Omega" w:hAnsi="CG Omega"/>
          <w:color w:val="000000"/>
        </w:rPr>
        <w:t xml:space="preserve">zenie Kierownika budowy </w:t>
      </w:r>
      <w:r w:rsidRPr="0040023F">
        <w:rPr>
          <w:rFonts w:ascii="CG Omega" w:hAnsi="CG Omega"/>
          <w:color w:val="000000"/>
        </w:rPr>
        <w:t>o zgodności wykonania robót z dokumentacją projektową, obowiązującymi przepisami i normami,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dokumenty (atesty, certyfikaty) potwierdzające, że wbudowane wyroby budowlane są zgodne z</w:t>
      </w:r>
      <w:r>
        <w:rPr>
          <w:rFonts w:ascii="CG Omega" w:hAnsi="CG Omega"/>
          <w:color w:val="000000"/>
        </w:rPr>
        <w:t> </w:t>
      </w:r>
      <w:r w:rsidRPr="0040023F">
        <w:rPr>
          <w:rFonts w:ascii="CG Omega" w:hAnsi="CG Omega"/>
          <w:color w:val="000000"/>
        </w:rPr>
        <w:t>art. 10 ustawy Prawo budowlane (opisane i ostemplowane przez Kierownika robót),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Zamawiający wyznaczy i rozpocznie czynności o</w:t>
      </w:r>
      <w:r w:rsidR="006E00C3">
        <w:rPr>
          <w:rFonts w:ascii="CG Omega" w:hAnsi="CG Omega"/>
          <w:color w:val="000000"/>
        </w:rPr>
        <w:t>dbioru końcowego w terminie do 3</w:t>
      </w:r>
      <w:r w:rsidRPr="0040023F">
        <w:rPr>
          <w:rFonts w:ascii="CG Omega" w:hAnsi="CG Omega"/>
          <w:color w:val="000000"/>
        </w:rPr>
        <w:t xml:space="preserve"> dni roboczych od daty zawiadomienia go o osiągnięciu gotowości do odbioru końcowego.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Zamawiający zobowiązany jest do dokonania lub odmowy dokonania odbioru końcowego, w</w:t>
      </w:r>
      <w:r>
        <w:rPr>
          <w:rFonts w:ascii="CG Omega" w:hAnsi="CG Omega"/>
          <w:color w:val="000000"/>
        </w:rPr>
        <w:t> </w:t>
      </w:r>
      <w:r w:rsidRPr="0040023F">
        <w:rPr>
          <w:rFonts w:ascii="CG Omega" w:hAnsi="CG Omega"/>
          <w:color w:val="000000"/>
        </w:rPr>
        <w:t>terminie 14 dni od dnia rozpoczęcia tego odbioru.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 datę wykonania przez Wykonawcę zobowiąz</w:t>
      </w:r>
      <w:r w:rsidR="006E00C3">
        <w:rPr>
          <w:rFonts w:ascii="CG Omega" w:hAnsi="CG Omega"/>
          <w:color w:val="000000"/>
        </w:rPr>
        <w:t>ania wynikającego z niniejszej u</w:t>
      </w:r>
      <w:r w:rsidRPr="0040023F">
        <w:rPr>
          <w:rFonts w:ascii="CG Omega" w:hAnsi="CG Omega"/>
          <w:color w:val="000000"/>
        </w:rPr>
        <w:t>mowy, uz</w:t>
      </w:r>
      <w:r>
        <w:rPr>
          <w:rFonts w:ascii="CG Omega" w:hAnsi="CG Omega"/>
          <w:color w:val="000000"/>
        </w:rPr>
        <w:t xml:space="preserve">naje się </w:t>
      </w:r>
      <w:r w:rsidR="006E00C3">
        <w:rPr>
          <w:rFonts w:ascii="CG Omega" w:hAnsi="CG Omega"/>
          <w:color w:val="000000"/>
        </w:rPr>
        <w:t xml:space="preserve">datę  </w:t>
      </w:r>
      <w:r>
        <w:rPr>
          <w:rFonts w:ascii="CG Omega" w:hAnsi="CG Omega"/>
          <w:color w:val="000000"/>
        </w:rPr>
        <w:t>zawiadomienia złożonego do  Zamawiającego, o ile roboty zostaną odebrane</w:t>
      </w:r>
      <w:r w:rsidRPr="0040023F"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 xml:space="preserve">W przypadku stwierdzenia w trakcie odbioru </w:t>
      </w:r>
      <w:r w:rsidR="006E00C3">
        <w:rPr>
          <w:rFonts w:ascii="CG Omega" w:hAnsi="CG Omega"/>
        </w:rPr>
        <w:t xml:space="preserve">istotnych </w:t>
      </w:r>
      <w:r w:rsidRPr="0040023F">
        <w:rPr>
          <w:rFonts w:ascii="CG Omega" w:hAnsi="CG Omega"/>
        </w:rPr>
        <w:t xml:space="preserve">wad lub usterek, Zamawiający może odmówić odbioru do czasu ich usunięcia a Wykonawca usunie je na własny koszt w terminie wyznaczonym przez Zamawiającego. </w:t>
      </w:r>
    </w:p>
    <w:p w:rsidR="00A94E0B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A94E0B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</w:p>
    <w:p w:rsidR="00A94E0B" w:rsidRDefault="00DC5625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8</w:t>
      </w:r>
      <w:r w:rsidR="00A94E0B">
        <w:rPr>
          <w:rFonts w:ascii="CG Omega" w:hAnsi="CG Omega"/>
          <w:b/>
          <w:color w:val="000000"/>
        </w:rPr>
        <w:t>. Kary umowne i odszkodowania</w:t>
      </w:r>
    </w:p>
    <w:p w:rsidR="00A94E0B" w:rsidRPr="00B27201" w:rsidRDefault="00A94E0B" w:rsidP="00DE2A3E">
      <w:pPr>
        <w:pStyle w:val="Sowowa"/>
        <w:numPr>
          <w:ilvl w:val="0"/>
          <w:numId w:val="34"/>
        </w:numPr>
        <w:spacing w:line="240" w:lineRule="auto"/>
        <w:ind w:left="426" w:hanging="426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Wykonawca zapłaci Zamawiającemu kary umowne za:</w:t>
      </w:r>
    </w:p>
    <w:p w:rsidR="00A94E0B" w:rsidRPr="002F27DA" w:rsidRDefault="00A94E0B" w:rsidP="00DE2A3E">
      <w:pPr>
        <w:pStyle w:val="Akapitzlist"/>
        <w:numPr>
          <w:ilvl w:val="0"/>
          <w:numId w:val="33"/>
        </w:numPr>
        <w:tabs>
          <w:tab w:val="clear" w:pos="360"/>
          <w:tab w:val="num" w:pos="784"/>
        </w:tabs>
        <w:spacing w:after="0" w:line="240" w:lineRule="auto"/>
        <w:ind w:left="784" w:hanging="358"/>
        <w:jc w:val="both"/>
        <w:rPr>
          <w:rFonts w:ascii="CG Omega" w:hAnsi="CG Omega"/>
        </w:rPr>
      </w:pPr>
      <w:r w:rsidRPr="002F27DA">
        <w:rPr>
          <w:rFonts w:ascii="CG Omega" w:hAnsi="CG Omega"/>
        </w:rPr>
        <w:t xml:space="preserve">zwłokę w wykonaniu przedmiotu umowy lub jego części – w wysokości 0,1 % wynagrodzenia za każdy rozpoczęty dzień zwłoki w zakończeniu przedmiotu  umowy, </w:t>
      </w:r>
    </w:p>
    <w:p w:rsidR="00A94E0B" w:rsidRPr="00B27201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 w:bidi="ar-SA"/>
        </w:rPr>
        <w:t>zwłokę w usunięciu wad stwierdzonych w okresie rękojmi w wysokości 0,</w:t>
      </w:r>
      <w:r>
        <w:rPr>
          <w:rFonts w:ascii="CG Omega" w:hAnsi="CG Omega"/>
          <w:sz w:val="22"/>
          <w:lang w:val="pl-PL" w:bidi="ar-SA"/>
        </w:rPr>
        <w:t>1</w:t>
      </w:r>
      <w:r w:rsidRPr="00B27201">
        <w:rPr>
          <w:rFonts w:ascii="CG Omega" w:hAnsi="CG Omega"/>
          <w:sz w:val="22"/>
          <w:lang w:val="pl-PL" w:bidi="ar-SA"/>
        </w:rPr>
        <w:t xml:space="preserve"> % wynagrodzenia za każdy dzień zwłoki, licząc od upływu terminu wyznaczonego na usunięcie wad do dnia </w:t>
      </w:r>
      <w:r w:rsidRPr="00B27201">
        <w:rPr>
          <w:rFonts w:ascii="CG Omega" w:eastAsia="Times New Roman" w:hAnsi="CG Omega"/>
          <w:kern w:val="0"/>
          <w:sz w:val="22"/>
          <w:lang w:val="pl-PL" w:bidi="ar-SA"/>
        </w:rPr>
        <w:t>usunięcia wad przez Wykonawcę lub podmiot trzeci,</w:t>
      </w:r>
    </w:p>
    <w:p w:rsidR="00A94E0B" w:rsidRPr="00B27201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odstąpienie od umowy przez Zamawiającego z przyczyn zależnych od Wykonawcy w wysokości 10 % wynagrodzenia,</w:t>
      </w:r>
      <w:r w:rsidRPr="00B27201">
        <w:rPr>
          <w:rFonts w:ascii="CG Omega" w:hAnsi="CG Omega"/>
          <w:color w:val="000000"/>
          <w:sz w:val="22"/>
          <w:lang w:val="pl-PL" w:bidi="ar-SA"/>
        </w:rPr>
        <w:t xml:space="preserve"> za niewykonaną część umowy,</w:t>
      </w:r>
    </w:p>
    <w:p w:rsidR="00A94E0B" w:rsidRPr="00B27201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brak realizacji robót z przyczyn zależnych od Wykonawcy d</w:t>
      </w:r>
      <w:r w:rsidR="006E00C3">
        <w:rPr>
          <w:rFonts w:ascii="CG Omega" w:hAnsi="CG Omega"/>
          <w:sz w:val="22"/>
          <w:lang w:val="pl-PL"/>
        </w:rPr>
        <w:t xml:space="preserve">łużej niż 14 dni – w wysokości </w:t>
      </w:r>
      <w:r>
        <w:rPr>
          <w:rFonts w:ascii="CG Omega" w:hAnsi="CG Omega"/>
          <w:sz w:val="22"/>
          <w:lang w:val="pl-PL"/>
        </w:rPr>
        <w:t>5</w:t>
      </w:r>
      <w:r w:rsidRPr="00B27201">
        <w:rPr>
          <w:rFonts w:ascii="CG Omega" w:hAnsi="CG Omega"/>
          <w:sz w:val="22"/>
          <w:lang w:val="pl-PL"/>
        </w:rPr>
        <w:t xml:space="preserve">00 zł brutto, za każdy dzień przerwy, licząc powyżej 14 dnia przerwy, </w:t>
      </w:r>
      <w:r w:rsidRPr="00B27201">
        <w:rPr>
          <w:rFonts w:ascii="CG Omega" w:hAnsi="CG Omega"/>
          <w:color w:val="000000"/>
          <w:sz w:val="22"/>
          <w:lang w:val="pl-PL"/>
        </w:rPr>
        <w:t xml:space="preserve">chyba że przerwa jest </w:t>
      </w:r>
      <w:r w:rsidRPr="00B27201">
        <w:rPr>
          <w:rFonts w:ascii="CG Omega" w:hAnsi="CG Omega"/>
          <w:sz w:val="22"/>
          <w:lang w:val="pl-PL"/>
        </w:rPr>
        <w:t>uzasadniona technologicznie,</w:t>
      </w:r>
    </w:p>
    <w:p w:rsidR="00A94E0B" w:rsidRPr="00802B04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color w:val="000000"/>
          <w:sz w:val="22"/>
          <w:lang w:val="pl-PL"/>
        </w:rPr>
      </w:pPr>
      <w:r w:rsidRPr="00802B04">
        <w:rPr>
          <w:rFonts w:ascii="CG Omega" w:hAnsi="CG Omega"/>
          <w:color w:val="000000"/>
          <w:sz w:val="22"/>
          <w:lang w:val="pl-PL"/>
        </w:rPr>
        <w:t>brak zapłaty lub nieterminową zapłatę wynagrodzenia należnego Podwykonawcom lub dalszym Podwykonawcom - w wysokości 0,5% wynagrodzenia należnego Podwykonawcy, za każdy przypadek braku zapłaty lub nieterminowej zapłaty</w:t>
      </w:r>
      <w:r>
        <w:rPr>
          <w:rFonts w:ascii="CG Omega" w:hAnsi="CG Omega"/>
          <w:color w:val="000000"/>
          <w:sz w:val="22"/>
          <w:lang w:val="pl-PL"/>
        </w:rPr>
        <w:t xml:space="preserve"> ( jeżeli dotyczy)</w:t>
      </w:r>
      <w:r w:rsidRPr="00802B04">
        <w:rPr>
          <w:rFonts w:ascii="CG Omega" w:hAnsi="CG Omega"/>
          <w:color w:val="000000"/>
          <w:sz w:val="22"/>
          <w:lang w:val="pl-PL"/>
        </w:rPr>
        <w:t>;</w:t>
      </w:r>
    </w:p>
    <w:p w:rsidR="00A94E0B" w:rsidRPr="00990044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 xml:space="preserve">Suma kar umownych należnych od Wykonawcy nie może przekroczyć 20% wynagrodzenia. </w:t>
      </w:r>
    </w:p>
    <w:p w:rsidR="00A94E0B" w:rsidRPr="00990044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>Termin zapłaty należności tytułem kar umownych wynosi do 7 dni od dnia doręczenia noty księgowej. W razie bezskutecznego upływu terminu naliczone zostaną odsetki ustawowe za opóźnienie.</w:t>
      </w:r>
    </w:p>
    <w:p w:rsidR="00A94E0B" w:rsidRPr="00990044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>W przypadku powstania szkody, Strony mają prawo dochodzenia odszkodowania przewyższającego wysokość kar umownych do wysokości rzeczywiście poniesionej szkody.</w:t>
      </w:r>
    </w:p>
    <w:p w:rsidR="00A94E0B" w:rsidRPr="00DE2A3E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 xml:space="preserve">Zamawiający może dokonać potrącenia wymagalnych kar umownych wraz z odsetkami ustawowymi za opóźnienie z wynagrodzenia Wykonawcy, składając właściwe oświadczenie. </w:t>
      </w:r>
    </w:p>
    <w:p w:rsidR="00A94E0B" w:rsidRDefault="00DC5625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9</w:t>
      </w:r>
      <w:r w:rsidR="00A94E0B">
        <w:rPr>
          <w:rFonts w:ascii="CG Omega" w:hAnsi="CG Omega"/>
          <w:b/>
          <w:color w:val="000000"/>
        </w:rPr>
        <w:t>. Zmiany w umowie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142"/>
          <w:tab w:val="num" w:pos="426"/>
          <w:tab w:val="num" w:pos="540"/>
        </w:tabs>
        <w:spacing w:after="0" w:line="20" w:lineRule="atLeast"/>
        <w:ind w:left="426" w:hanging="426"/>
        <w:jc w:val="both"/>
        <w:rPr>
          <w:rFonts w:ascii="CG Omega" w:hAnsi="CG Omega"/>
        </w:rPr>
      </w:pPr>
      <w:r w:rsidRPr="00242DB7">
        <w:rPr>
          <w:rFonts w:ascii="CG Omega" w:hAnsi="CG Omega"/>
        </w:rPr>
        <w:t>Wszelkie zmiany w umowie pod rygorem nieważności  muszą być dokonane w formie pisemnej.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142"/>
          <w:tab w:val="num" w:pos="426"/>
          <w:tab w:val="num" w:pos="540"/>
        </w:tabs>
        <w:spacing w:after="0" w:line="20" w:lineRule="atLeast"/>
        <w:ind w:left="426" w:hanging="426"/>
        <w:jc w:val="both"/>
        <w:rPr>
          <w:rFonts w:ascii="CG Omega" w:hAnsi="CG Omega"/>
        </w:rPr>
      </w:pPr>
      <w:r w:rsidRPr="00242DB7">
        <w:rPr>
          <w:rFonts w:ascii="CG Omega" w:hAnsi="CG Omega"/>
        </w:rPr>
        <w:t>Podstawę do wprowadzenia zmian w umowie stanowi pisemny wniosek  każdej ze stron umowy.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0" w:lineRule="atLeast"/>
        <w:ind w:left="426" w:hanging="426"/>
        <w:rPr>
          <w:rFonts w:ascii="CG Omega" w:eastAsia="Calibri" w:hAnsi="CG Omega" w:cs="Arial"/>
        </w:rPr>
      </w:pPr>
      <w:r w:rsidRPr="00242DB7">
        <w:rPr>
          <w:rFonts w:ascii="CG Omega" w:eastAsia="Calibri" w:hAnsi="CG Omega" w:cs="Arial"/>
        </w:rPr>
        <w:t xml:space="preserve">Termin ustalony w § 2 niniejszej umowy ulegnie przesunięciu w przypadku wystąpienia opóźnień wynikających z następujących przyczyn: </w:t>
      </w:r>
    </w:p>
    <w:p w:rsidR="00A94E0B" w:rsidRPr="00242DB7" w:rsidRDefault="00A94E0B" w:rsidP="00DE2A3E">
      <w:pPr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CG Omega" w:eastAsia="Calibri" w:hAnsi="CG Omega" w:cs="Arial"/>
        </w:rPr>
      </w:pPr>
      <w:r w:rsidRPr="00242DB7">
        <w:rPr>
          <w:rFonts w:ascii="CG Omega" w:eastAsia="Calibri" w:hAnsi="CG Omega" w:cs="Arial"/>
          <w:color w:val="000000"/>
        </w:rPr>
        <w:t>1)</w:t>
      </w:r>
      <w:r w:rsidRPr="00242DB7">
        <w:rPr>
          <w:rFonts w:ascii="CG Omega" w:eastAsia="Calibri" w:hAnsi="CG Omega" w:cs="Arial"/>
          <w:color w:val="000000"/>
        </w:rPr>
        <w:tab/>
      </w:r>
      <w:r w:rsidRPr="00242DB7">
        <w:rPr>
          <w:rFonts w:ascii="CG Omega" w:eastAsia="Calibri" w:hAnsi="CG Omega" w:cs="Arial"/>
        </w:rPr>
        <w:t xml:space="preserve">wystąpieniem nadzwyczajnych warunków atmosferycznych uniemożliwiających prawidłowe wykonanie robót. </w:t>
      </w:r>
    </w:p>
    <w:p w:rsidR="00A94E0B" w:rsidRPr="0088295F" w:rsidRDefault="00DE2A3E" w:rsidP="0088295F">
      <w:pPr>
        <w:autoSpaceDE w:val="0"/>
        <w:autoSpaceDN w:val="0"/>
        <w:adjustRightInd w:val="0"/>
        <w:spacing w:after="0" w:line="20" w:lineRule="atLeast"/>
        <w:ind w:left="704" w:hanging="278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</w:rPr>
        <w:t>2</w:t>
      </w:r>
      <w:r w:rsidR="00A94E0B" w:rsidRPr="00242DB7">
        <w:rPr>
          <w:rFonts w:ascii="CG Omega" w:eastAsia="Calibri" w:hAnsi="CG Omega" w:cs="Arial"/>
        </w:rPr>
        <w:t xml:space="preserve">) </w:t>
      </w:r>
      <w:r w:rsidR="00A94E0B" w:rsidRPr="00242DB7">
        <w:rPr>
          <w:rFonts w:ascii="CG Omega" w:eastAsia="Calibri" w:hAnsi="CG Omega" w:cs="Arial"/>
        </w:rPr>
        <w:tab/>
      </w:r>
      <w:r w:rsidR="00A94E0B" w:rsidRPr="00242DB7">
        <w:rPr>
          <w:rFonts w:ascii="CG Omega" w:hAnsi="CG Omega"/>
        </w:rPr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A94E0B" w:rsidRPr="00242DB7" w:rsidRDefault="0088295F" w:rsidP="00DE2A3E">
      <w:pPr>
        <w:spacing w:after="0" w:line="20" w:lineRule="atLeast"/>
        <w:ind w:left="704" w:hanging="278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A94E0B" w:rsidRPr="00242DB7" w:rsidRDefault="0088295F" w:rsidP="00DE2A3E">
      <w:pPr>
        <w:spacing w:after="0" w:line="20" w:lineRule="atLeast"/>
        <w:ind w:left="709" w:hanging="283"/>
        <w:jc w:val="both"/>
        <w:rPr>
          <w:rFonts w:ascii="CG Omega" w:hAnsi="CG Omega"/>
          <w:u w:val="single"/>
        </w:rPr>
      </w:pPr>
      <w:r>
        <w:rPr>
          <w:rFonts w:ascii="CG Omega" w:hAnsi="CG Omega"/>
        </w:rPr>
        <w:t>4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 xml:space="preserve">zmiany spowodowane opóźnienie w stosunku do zapisów umowy w terminie przekazania  wykonawcy  terenu budowy oraz dokumentacji budowlanej, </w:t>
      </w:r>
    </w:p>
    <w:p w:rsidR="00A94E0B" w:rsidRPr="00242DB7" w:rsidRDefault="0088295F" w:rsidP="00DE2A3E">
      <w:pPr>
        <w:spacing w:after="0" w:line="20" w:lineRule="atLeast"/>
        <w:ind w:left="709" w:hanging="425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  5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z powodu działania osób trzecich uniemożliwiających wykonanie zamówienia, które to działania nie są konsekwencją winy żadnej ze stron umowy,</w:t>
      </w:r>
    </w:p>
    <w:p w:rsidR="00A94E0B" w:rsidRPr="00242DB7" w:rsidRDefault="0088295F" w:rsidP="00DE2A3E">
      <w:pPr>
        <w:autoSpaceDE w:val="0"/>
        <w:autoSpaceDN w:val="0"/>
        <w:adjustRightInd w:val="0"/>
        <w:spacing w:after="0" w:line="20" w:lineRule="atLeast"/>
        <w:ind w:left="708" w:hanging="424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  <w:color w:val="000000"/>
        </w:rPr>
        <w:t xml:space="preserve">  6</w:t>
      </w:r>
      <w:r w:rsidR="00DE2A3E">
        <w:rPr>
          <w:rFonts w:ascii="CG Omega" w:eastAsia="Calibri" w:hAnsi="CG Omega" w:cs="Arial"/>
          <w:color w:val="000000"/>
        </w:rPr>
        <w:t xml:space="preserve">) </w:t>
      </w:r>
      <w:r w:rsidR="00DE2A3E">
        <w:rPr>
          <w:rFonts w:ascii="CG Omega" w:eastAsia="Calibri" w:hAnsi="CG Omega" w:cs="Arial"/>
        </w:rPr>
        <w:t>w</w:t>
      </w:r>
      <w:r w:rsidR="00A94E0B" w:rsidRPr="00242DB7">
        <w:rPr>
          <w:rFonts w:ascii="CG Omega" w:eastAsia="Calibri" w:hAnsi="CG Omega" w:cs="Arial"/>
        </w:rPr>
        <w:t xml:space="preserve">ynagrodzenie określone w § 5, ust. 1 niniejszej umowy może zostać zmienione również w przypadku zmiany obowiązującej stawki podatku od towarów i usług oraz podatku akcyzowego, z tym zastrzeżeniem,  że zmiana ta będzie dotyczyć wyłącznie należnych podatków, bez ingerencji w </w:t>
      </w:r>
      <w:r>
        <w:rPr>
          <w:rFonts w:ascii="CG Omega" w:eastAsia="Calibri" w:hAnsi="CG Omega" w:cs="Arial"/>
        </w:rPr>
        <w:t xml:space="preserve"> kwotę netto wynagrodzenia,</w:t>
      </w:r>
      <w:r w:rsidR="00A94E0B" w:rsidRPr="00242DB7">
        <w:rPr>
          <w:rFonts w:ascii="CG Omega" w:eastAsia="Calibri" w:hAnsi="CG Omega" w:cs="Arial"/>
        </w:rPr>
        <w:t xml:space="preserve">                                              </w:t>
      </w:r>
    </w:p>
    <w:p w:rsidR="00A94E0B" w:rsidRPr="00242DB7" w:rsidRDefault="00DE2A3E" w:rsidP="00EB076A">
      <w:pPr>
        <w:spacing w:after="0" w:line="240" w:lineRule="auto"/>
        <w:ind w:left="709" w:hanging="42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9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 realizacji na podstawie kosztorysu ofertowego Wykonawcy.  </w:t>
      </w:r>
    </w:p>
    <w:p w:rsidR="00A94E0B" w:rsidRDefault="00A94E0B" w:rsidP="00EB076A">
      <w:pPr>
        <w:spacing w:line="240" w:lineRule="auto"/>
        <w:ind w:left="851" w:hanging="425"/>
        <w:jc w:val="both"/>
        <w:rPr>
          <w:rFonts w:ascii="CG Omega" w:hAnsi="CG Omega"/>
        </w:rPr>
      </w:pPr>
    </w:p>
    <w:p w:rsidR="00A94E0B" w:rsidRDefault="00DC5625" w:rsidP="00EB076A">
      <w:pPr>
        <w:spacing w:line="240" w:lineRule="auto"/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10</w:t>
      </w:r>
      <w:r w:rsidR="00A94E0B">
        <w:rPr>
          <w:rFonts w:ascii="CG Omega" w:hAnsi="CG Omega"/>
          <w:b/>
          <w:color w:val="000000"/>
        </w:rPr>
        <w:t>. Odstąpienie od umowy</w:t>
      </w:r>
    </w:p>
    <w:p w:rsidR="00A94E0B" w:rsidRPr="00032314" w:rsidRDefault="00A94E0B" w:rsidP="00A94E0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Zamawiającemu przysługuje prawo odstąpienia od umowy, gdy: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przerwał z przyczyn leżących po stronie Wykonawcy realizację przedmiotu umowy i przerwa ta trwa dłużej niż 14 dni – w terminie 7 dni od dnia powzięcia przez Zamawiającego informacji o upływie 14- dniowego terminu przerwy w realizacji umowy; 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A94E0B" w:rsidRPr="00032314" w:rsidRDefault="00A94E0B" w:rsidP="00A94E0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Wykonawcy przysługuje prawo odstąpienia od umowy, jeżeli Zamawiający:</w:t>
      </w:r>
    </w:p>
    <w:p w:rsidR="00A94E0B" w:rsidRPr="00032314" w:rsidRDefault="00A94E0B" w:rsidP="00A94E0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294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nie wywiązuje się z obowiązku zapłaty faktur VAT mimo dodatkowego wezwania - w terminie 1 miesiąca od upływu terminu zapłaty, określonego w niniejszej umowie;</w:t>
      </w:r>
    </w:p>
    <w:p w:rsidR="00A94E0B" w:rsidRPr="00032314" w:rsidRDefault="00A94E0B" w:rsidP="00A94E0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294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Odstąpienie od umowy, o którym mowa w ust. 1 i 2, powinno nastąpić w formie pisemnej pod rygorem nieważności takiego oświadczenia i powinno zawierać uzasadnienie.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 wypadku odstąpienia od umowy przez Wykonawcę lub Zamawiającego, strony obciążają następujące obowiązki: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Wykonawca zabezpieczy przerwane roboty w zakresie obustronnie uzgodnionym na koszt tej strony, z której to winy nastąpiło odstąpienie od umowy,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zgłosi do dokonania przez Zamawiającego odbioru robót przerwanych, jeżeli odstąpienie od umowy nastąpiło z przyczyn, za które Wykonawca nie odpowiada, </w:t>
      </w:r>
    </w:p>
    <w:p w:rsidR="00A94E0B" w:rsidRPr="00032314" w:rsidRDefault="00A94E0B" w:rsidP="00A94E0B">
      <w:pPr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Zamawiający w razie odstąpienia od umowy z przyczyn, za które Wykonawca nie odpowiada, obowiązany jest do dokonania odbioru robót przerwanych oraz przejęcia </w:t>
      </w:r>
      <w:r w:rsidRPr="00032314">
        <w:rPr>
          <w:rFonts w:ascii="CG Omega" w:hAnsi="CG Omega"/>
        </w:rPr>
        <w:lastRenderedPageBreak/>
        <w:t>od Wykonawcy terenu robót w terminie 10 dni od daty odstąpienia oraz do zapłaty wynagrodzenia za roboty, które zostały wykonane do dnia odstąpienia.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A94E0B" w:rsidRPr="00032314" w:rsidRDefault="00A94E0B" w:rsidP="00A94E0B">
      <w:pPr>
        <w:ind w:left="426"/>
        <w:jc w:val="both"/>
        <w:rPr>
          <w:rFonts w:ascii="CG Omega" w:hAnsi="CG Omega"/>
        </w:rPr>
      </w:pPr>
    </w:p>
    <w:p w:rsidR="00A94E0B" w:rsidRPr="00032314" w:rsidRDefault="00A94E0B" w:rsidP="00A94E0B">
      <w:pPr>
        <w:jc w:val="center"/>
        <w:rPr>
          <w:rFonts w:ascii="CG Omega" w:hAnsi="CG Omega"/>
          <w:b/>
        </w:rPr>
      </w:pPr>
      <w:r w:rsidRPr="00032314">
        <w:rPr>
          <w:rFonts w:ascii="CG Omega" w:hAnsi="CG Omega"/>
          <w:b/>
          <w:color w:val="000000"/>
        </w:rPr>
        <w:t xml:space="preserve">§ </w:t>
      </w:r>
      <w:r w:rsidR="00DC5625">
        <w:rPr>
          <w:rFonts w:ascii="CG Omega" w:hAnsi="CG Omega"/>
          <w:b/>
        </w:rPr>
        <w:t>11</w:t>
      </w:r>
      <w:r w:rsidRPr="00032314">
        <w:rPr>
          <w:rFonts w:ascii="CG Omega" w:hAnsi="CG Omega"/>
          <w:b/>
        </w:rPr>
        <w:t xml:space="preserve"> Umowy o podwykonawstwo</w:t>
      </w:r>
    </w:p>
    <w:p w:rsidR="00A94E0B" w:rsidRPr="00D6735A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  <w:kern w:val="22"/>
        </w:rPr>
      </w:pPr>
      <w:r w:rsidRPr="00D6735A">
        <w:rPr>
          <w:rFonts w:ascii="CG Omega" w:hAnsi="CG Omega"/>
          <w:color w:val="000000"/>
        </w:rPr>
        <w:t xml:space="preserve">Wykonawca oświadcza, że przedmiot umowy wykona </w:t>
      </w:r>
      <w:r w:rsidRPr="0088295F">
        <w:rPr>
          <w:rFonts w:ascii="CG Omega" w:hAnsi="CG Omega"/>
          <w:color w:val="000000"/>
        </w:rPr>
        <w:t xml:space="preserve">osobiście </w:t>
      </w:r>
      <w:r w:rsidRPr="00D6735A">
        <w:rPr>
          <w:rFonts w:ascii="CG Omega" w:hAnsi="CG Omega"/>
          <w:color w:val="000000"/>
        </w:rPr>
        <w:t xml:space="preserve"> </w:t>
      </w:r>
      <w:r w:rsidRPr="00D6735A">
        <w:rPr>
          <w:rFonts w:ascii="CG Omega" w:hAnsi="CG Omega"/>
          <w:color w:val="000000"/>
          <w:kern w:val="22"/>
        </w:rPr>
        <w:t>lub przy zaangażowaniu  podwykonawców.</w:t>
      </w:r>
    </w:p>
    <w:p w:rsidR="00A94E0B" w:rsidRPr="0088295F" w:rsidRDefault="00A94E0B" w:rsidP="00DE2A3E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8295F">
        <w:rPr>
          <w:rFonts w:ascii="CG Omega" w:hAnsi="CG Omega"/>
          <w:color w:val="000000"/>
        </w:rPr>
        <w:t>Wykonawca  oświadcza, że  przy pomocy Podwykonawców wykona następują</w:t>
      </w:r>
      <w:r w:rsidR="00DE2A3E" w:rsidRPr="0088295F">
        <w:rPr>
          <w:rFonts w:ascii="CG Omega" w:hAnsi="CG Omega"/>
          <w:color w:val="000000"/>
        </w:rPr>
        <w:t>ce roboty budowlane: ……………………………………………………………………………</w:t>
      </w:r>
      <w:r w:rsidR="00D6735A" w:rsidRPr="0088295F">
        <w:rPr>
          <w:rFonts w:ascii="CG Omega" w:hAnsi="CG Omega"/>
          <w:color w:val="000000"/>
        </w:rPr>
        <w:t>…………………..</w:t>
      </w:r>
      <w:r w:rsidR="00DE2A3E" w:rsidRPr="0088295F">
        <w:rPr>
          <w:rFonts w:ascii="CG Omega" w:hAnsi="CG Omega"/>
          <w:color w:val="000000"/>
        </w:rPr>
        <w:t>.</w:t>
      </w:r>
      <w:r w:rsidRPr="0088295F">
        <w:rPr>
          <w:rFonts w:ascii="CG Omega" w:hAnsi="CG Omega"/>
          <w:color w:val="000000"/>
        </w:rPr>
        <w:t xml:space="preserve">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8295F">
        <w:rPr>
          <w:rFonts w:ascii="CG Omega" w:hAnsi="CG Omega"/>
          <w:color w:val="000000"/>
        </w:rPr>
        <w:t>Wykonawca, Podwykonawca lub dalszy Podwykonawca zamówienia na roboty budowlane</w:t>
      </w:r>
      <w:r w:rsidRPr="00802B04">
        <w:rPr>
          <w:rFonts w:ascii="CG Omega" w:hAnsi="CG Omega"/>
          <w:color w:val="000000"/>
        </w:rPr>
        <w:t xml:space="preserve"> zamierzający zawrzeć umowę o podwykonawstwo, której przedmiotem są roboty budowlane, jest zobowiązany w trakcie realizacji zamówienia publicznego na roboty budowlane, do przedkładania Zamawiającemu projektu tej umowy, przy czym Podwykonawca lub dalszy Podwykonawca jest obowiązany dołączyć zgodę Wykonawcy na zawarcie umowy o podwykonawstwo o treści zgodnej z projektem umowy.</w:t>
      </w:r>
    </w:p>
    <w:p w:rsidR="00A94E0B" w:rsidRPr="00DE2A3E" w:rsidRDefault="00A94E0B" w:rsidP="00DE2A3E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Zamawiający w terminie do 14 dni od momentu otrzymania projektu umowy zgłasza pisemne zastrzeżenia do projektu umowy o podwykonawstwo, niespełniającej wymagań, której przedmiotem są roboty budowlane.</w:t>
      </w:r>
      <w:r w:rsidR="00DE2A3E"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DE2A3E">
        <w:rPr>
          <w:rFonts w:ascii="CG Omega" w:eastAsia="SimSun" w:hAnsi="CG Omega"/>
          <w:color w:val="000000"/>
          <w:kern w:val="3"/>
          <w:lang w:bidi="en-US"/>
        </w:rPr>
        <w:t>Niezgłoszenie przez Zamawiającego pisemnych zastrzeżeń d</w:t>
      </w:r>
      <w:r w:rsidR="00DE2A3E">
        <w:rPr>
          <w:rFonts w:ascii="CG Omega" w:eastAsia="SimSun" w:hAnsi="CG Omega"/>
          <w:color w:val="000000"/>
          <w:kern w:val="3"/>
          <w:lang w:bidi="en-US"/>
        </w:rPr>
        <w:t xml:space="preserve">o przedłożonego projektu umowy </w:t>
      </w:r>
      <w:r w:rsidRPr="00DE2A3E">
        <w:rPr>
          <w:rFonts w:ascii="CG Omega" w:eastAsia="SimSun" w:hAnsi="CG Omega"/>
          <w:color w:val="000000"/>
          <w:kern w:val="3"/>
          <w:lang w:bidi="en-US"/>
        </w:rPr>
        <w:t>o podwykonawstwo, której przedmiotem są roboty budowlane, uważa się za akceptację projektu umowy przez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Wykonawca, Podwykonawca lub dalszy Podwykonawca zamówienia na roboty budowlane przedkłada Zamawiającemu poświadczoną za zgodność z o</w:t>
      </w:r>
      <w:r w:rsidR="00DE2A3E">
        <w:rPr>
          <w:rFonts w:ascii="CG Omega" w:eastAsia="SimSun" w:hAnsi="CG Omega"/>
          <w:color w:val="000000"/>
          <w:kern w:val="3"/>
          <w:lang w:bidi="en-US"/>
        </w:rPr>
        <w:t xml:space="preserve">ryginałem kopię zawartej umowy  </w:t>
      </w:r>
      <w:r w:rsidRPr="00802B04">
        <w:rPr>
          <w:rFonts w:ascii="CG Omega" w:eastAsia="SimSun" w:hAnsi="CG Omega"/>
          <w:color w:val="000000"/>
          <w:kern w:val="3"/>
          <w:lang w:bidi="en-US"/>
        </w:rPr>
        <w:t xml:space="preserve">o podwykonawstwo, której przedmiotem są roboty budowlane w terminie 7 dni od dnia jej zawarcia.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Zamawiający w terminie 14 dni od momentu otrzymania, zgł</w:t>
      </w:r>
      <w:r w:rsidR="00DE2A3E">
        <w:rPr>
          <w:rFonts w:ascii="CG Omega" w:hAnsi="CG Omega"/>
          <w:color w:val="000000"/>
        </w:rPr>
        <w:t xml:space="preserve">asza pisemny sprzeciw do umowy  </w:t>
      </w:r>
      <w:r w:rsidRPr="00802B04">
        <w:rPr>
          <w:rFonts w:ascii="CG Omega" w:hAnsi="CG Omega"/>
          <w:color w:val="000000"/>
        </w:rPr>
        <w:t xml:space="preserve">o podwykonawstwo, której przedmiotem są roboty budowlane, </w:t>
      </w:r>
      <w:r w:rsidR="00DE2A3E">
        <w:rPr>
          <w:rFonts w:ascii="CG Omega" w:hAnsi="CG Omega"/>
          <w:color w:val="000000"/>
        </w:rPr>
        <w:t xml:space="preserve">w przypadkach, o  których mowa </w:t>
      </w:r>
      <w:r w:rsidRPr="00802B04">
        <w:rPr>
          <w:rFonts w:ascii="CG Omega" w:hAnsi="CG Omega"/>
          <w:color w:val="000000"/>
        </w:rPr>
        <w:t>w ust. 3.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Niezgłoszenie pisemnego sprzeciwu do przedłożonej umowy o podwykonawstwo, której przedmiotem są roboty budowlane, w terminie określonym w ust. 7 uważa się za akceptację umowy przez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Każdorazowa zmiana, wprowadzenie lub  rezygnacja z  Podwykonawcy wymaga pisemnej Zgody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 xml:space="preserve">Do zawarcia przez Podwykonawcę umowy z dalszym Podwykonawcą wymagana jest zgoda Zamawiającego i Wykonawcy.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 ponosi wobec Zamawiającego pełną odpowiedzialność za roboty, które wykonuje przy pomocy Podwykonawców.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 zobowiązany jest na żądanie Zamawiającego udzielić mu wszelkich informacji dotyczących Podwykonawców.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Bez zgody Zamawiającego, Wykonawca nie może umożliwić Podwykonawcy wejścia na teren robót i rozpoczęcia prac.</w:t>
      </w:r>
    </w:p>
    <w:p w:rsidR="00A94E0B" w:rsidRPr="00032314" w:rsidRDefault="00A94E0B" w:rsidP="00A94E0B">
      <w:pPr>
        <w:ind w:left="426"/>
        <w:jc w:val="both"/>
        <w:rPr>
          <w:rFonts w:ascii="CG Omega" w:hAnsi="CG Omega"/>
        </w:rPr>
      </w:pPr>
    </w:p>
    <w:p w:rsidR="00A94E0B" w:rsidRDefault="00DC5625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12</w:t>
      </w:r>
      <w:bookmarkStart w:id="0" w:name="_GoBack"/>
      <w:bookmarkEnd w:id="0"/>
      <w:r w:rsidR="00A94E0B">
        <w:rPr>
          <w:rFonts w:ascii="CG Omega" w:hAnsi="CG Omega"/>
          <w:b/>
          <w:color w:val="000000"/>
        </w:rPr>
        <w:t>. Postanowienia końcowe</w:t>
      </w:r>
    </w:p>
    <w:p w:rsidR="00A94E0B" w:rsidRPr="00DA172A" w:rsidRDefault="00A94E0B" w:rsidP="00A94E0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DA172A">
        <w:rPr>
          <w:rFonts w:ascii="CG Omega" w:hAnsi="CG Omega"/>
        </w:rPr>
        <w:t>Wszelkie spory, mogące wyniknąć z tytułu niniejszej umowy, będą rozstrzygane przez sąd właściwy miejscowo dla siedziby Zamawiającego.</w:t>
      </w:r>
    </w:p>
    <w:p w:rsidR="00A94E0B" w:rsidRPr="00DA172A" w:rsidRDefault="00A94E0B" w:rsidP="00D6735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W sprawach nieuregulowanych niniejszą umową stosuje się przepisy ustaw: </w:t>
      </w:r>
    </w:p>
    <w:p w:rsidR="00A94E0B" w:rsidRPr="00DA172A" w:rsidRDefault="00A94E0B" w:rsidP="00D6735A">
      <w:pPr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  ustawy z dnia 07.07.1994r. Prawo budowlane </w:t>
      </w:r>
      <w:r>
        <w:rPr>
          <w:rFonts w:ascii="CG Omega" w:hAnsi="CG Omega"/>
          <w:bCs/>
          <w:color w:val="000000"/>
        </w:rPr>
        <w:t>(t.j. Dz. U z 2021 r., poz. 2351</w:t>
      </w:r>
      <w:r w:rsidRPr="00DA172A">
        <w:rPr>
          <w:rFonts w:ascii="CG Omega" w:hAnsi="CG Omega"/>
          <w:bCs/>
          <w:color w:val="000000"/>
        </w:rPr>
        <w:t xml:space="preserve"> ze zm.)</w:t>
      </w:r>
    </w:p>
    <w:p w:rsidR="00A94E0B" w:rsidRPr="00DA172A" w:rsidRDefault="00A94E0B" w:rsidP="00D6735A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CG Omega" w:hAnsi="CG Omega"/>
        </w:rPr>
      </w:pPr>
      <w:r w:rsidRPr="00DA172A">
        <w:rPr>
          <w:rFonts w:ascii="CG Omega" w:hAnsi="CG Omega"/>
        </w:rPr>
        <w:lastRenderedPageBreak/>
        <w:t xml:space="preserve">ustawy z dnia </w:t>
      </w:r>
      <w:r w:rsidRPr="00DA172A">
        <w:rPr>
          <w:rFonts w:ascii="CG Omega" w:hAnsi="CG Omega" w:cs="Arial"/>
        </w:rPr>
        <w:t>23 kwietnia 1964r</w:t>
      </w:r>
      <w:r w:rsidRPr="00DA172A">
        <w:rPr>
          <w:rFonts w:ascii="Arial" w:hAnsi="Arial" w:cs="Arial"/>
          <w:sz w:val="30"/>
          <w:szCs w:val="30"/>
        </w:rPr>
        <w:t xml:space="preserve">. </w:t>
      </w:r>
      <w:r w:rsidRPr="00DA172A">
        <w:rPr>
          <w:rFonts w:ascii="CG Omega" w:hAnsi="CG Omega"/>
        </w:rPr>
        <w:t>Kodeks cywilny,</w:t>
      </w:r>
      <w:r>
        <w:rPr>
          <w:rFonts w:ascii="CG Omega" w:hAnsi="CG Omega" w:cs="Arial"/>
        </w:rPr>
        <w:t xml:space="preserve"> (t.j. Dz. U. z 2020 r. poz. 1740</w:t>
      </w:r>
      <w:r w:rsidRPr="00DA172A">
        <w:rPr>
          <w:rFonts w:ascii="CG Omega" w:hAnsi="CG Omega" w:cs="Arial"/>
        </w:rPr>
        <w:t xml:space="preserve"> ze zm.)</w:t>
      </w:r>
      <w:r w:rsidRPr="00DA172A">
        <w:rPr>
          <w:rFonts w:ascii="Arial" w:hAnsi="Arial" w:cs="Arial"/>
          <w:sz w:val="25"/>
          <w:szCs w:val="25"/>
        </w:rPr>
        <w:t>,</w:t>
      </w:r>
      <w:r w:rsidRPr="00DA172A">
        <w:rPr>
          <w:rFonts w:ascii="CG Omega" w:hAnsi="CG Omega"/>
        </w:rPr>
        <w:t xml:space="preserve"> o ile przepisy ustawy Prawo zamówień publicznych nie stanowią inaczej.</w:t>
      </w:r>
    </w:p>
    <w:p w:rsidR="00A94E0B" w:rsidRPr="00DA172A" w:rsidRDefault="00A94E0B" w:rsidP="00D6735A">
      <w:pPr>
        <w:spacing w:after="0" w:line="240" w:lineRule="auto"/>
        <w:ind w:left="426"/>
        <w:jc w:val="both"/>
        <w:rPr>
          <w:rFonts w:ascii="CG Omega" w:hAnsi="CG Omega"/>
        </w:rPr>
      </w:pPr>
    </w:p>
    <w:p w:rsidR="00A94E0B" w:rsidRPr="00DA172A" w:rsidRDefault="00A94E0B" w:rsidP="00DE2A3E">
      <w:pPr>
        <w:spacing w:after="0" w:line="20" w:lineRule="atLeast"/>
        <w:jc w:val="center"/>
        <w:rPr>
          <w:rFonts w:ascii="CG Omega" w:hAnsi="CG Omega"/>
          <w:b/>
        </w:rPr>
      </w:pPr>
    </w:p>
    <w:p w:rsidR="00A94E0B" w:rsidRPr="00DA172A" w:rsidRDefault="00A94E0B" w:rsidP="00A94E0B">
      <w:pPr>
        <w:jc w:val="both"/>
        <w:rPr>
          <w:rFonts w:ascii="CG Omega" w:hAnsi="CG Omega"/>
          <w:bCs/>
        </w:rPr>
      </w:pPr>
      <w:r w:rsidRPr="00DA172A">
        <w:rPr>
          <w:rFonts w:ascii="CG Omega" w:hAnsi="CG Omega"/>
          <w:b/>
          <w:bCs/>
        </w:rPr>
        <w:t>Umowę</w:t>
      </w:r>
      <w:r w:rsidRPr="00DA172A">
        <w:rPr>
          <w:rFonts w:ascii="CG Omega" w:hAnsi="CG Omega"/>
          <w:bCs/>
        </w:rPr>
        <w:t xml:space="preserve"> </w:t>
      </w:r>
      <w:r w:rsidRPr="00DA172A">
        <w:rPr>
          <w:rFonts w:ascii="CG Omega" w:hAnsi="CG Omega"/>
          <w:b/>
          <w:bCs/>
        </w:rPr>
        <w:t>sporządzono w dwóch jednobrzmiących egzemplarzach po jednym egzemplarzu dla każdej ze stron.</w:t>
      </w:r>
    </w:p>
    <w:p w:rsidR="00A94E0B" w:rsidRPr="00DA172A" w:rsidRDefault="00A94E0B" w:rsidP="00A94E0B">
      <w:pPr>
        <w:jc w:val="both"/>
        <w:rPr>
          <w:rFonts w:ascii="CG Omega" w:hAnsi="CG Omega"/>
          <w:b/>
        </w:rPr>
      </w:pPr>
      <w:r w:rsidRPr="00DA172A">
        <w:rPr>
          <w:rFonts w:ascii="CG Omega" w:hAnsi="CG Omega"/>
          <w:b/>
        </w:rPr>
        <w:t>Integralną część umowy stanowią załączniki:</w:t>
      </w:r>
    </w:p>
    <w:p w:rsidR="00A94E0B" w:rsidRPr="00DA172A" w:rsidRDefault="00A94E0B" w:rsidP="00A94E0B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CG Omega" w:hAnsi="CG Omega"/>
        </w:rPr>
      </w:pPr>
      <w:r w:rsidRPr="00DA172A">
        <w:rPr>
          <w:rFonts w:ascii="CG Omega" w:hAnsi="CG Omega"/>
        </w:rPr>
        <w:t>Oferta Wykonawcy – załącznik nr 1,</w:t>
      </w: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pStyle w:val="Nagwek1"/>
        <w:jc w:val="left"/>
        <w:rPr>
          <w:rFonts w:ascii="CG Omega" w:hAnsi="CG Omega"/>
        </w:rPr>
      </w:pPr>
      <w:r>
        <w:rPr>
          <w:rFonts w:ascii="CG Omega" w:hAnsi="CG Omega"/>
        </w:rPr>
        <w:t xml:space="preserve">          Zamawiający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       Wykonawca</w:t>
      </w: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ab/>
      </w:r>
    </w:p>
    <w:p w:rsidR="00A94E0B" w:rsidRPr="00555B72" w:rsidRDefault="00A94E0B" w:rsidP="00A94E0B">
      <w:pPr>
        <w:tabs>
          <w:tab w:val="left" w:pos="7770"/>
        </w:tabs>
        <w:ind w:left="-284"/>
        <w:jc w:val="both"/>
        <w:rPr>
          <w:rFonts w:ascii="Bookman Old Style" w:hAnsi="Bookman Old Style" w:cs="Arial"/>
        </w:rPr>
      </w:pPr>
      <w:r w:rsidRPr="00555B72">
        <w:rPr>
          <w:rFonts w:ascii="Bookman Old Style" w:hAnsi="Bookman Old Style" w:cs="Arial"/>
        </w:rPr>
        <w:tab/>
      </w:r>
    </w:p>
    <w:p w:rsidR="00A94E0B" w:rsidRPr="00555B72" w:rsidRDefault="00A94E0B" w:rsidP="00A94E0B">
      <w:pPr>
        <w:ind w:left="-284"/>
        <w:jc w:val="center"/>
        <w:rPr>
          <w:rFonts w:ascii="Bookman Old Style" w:hAnsi="Bookman Old Style" w:cs="Arial"/>
          <w:b/>
        </w:rPr>
      </w:pPr>
    </w:p>
    <w:p w:rsidR="00A94E0B" w:rsidRPr="00555B72" w:rsidRDefault="00A94E0B" w:rsidP="00A94E0B">
      <w:pPr>
        <w:ind w:left="-284" w:right="-2"/>
        <w:jc w:val="center"/>
        <w:rPr>
          <w:rFonts w:ascii="Bookman Old Style" w:hAnsi="Bookman Old Style" w:cs="Arial"/>
          <w:b/>
        </w:rPr>
      </w:pPr>
    </w:p>
    <w:p w:rsidR="00A94E0B" w:rsidRPr="00555B72" w:rsidRDefault="00A94E0B" w:rsidP="00A94E0B">
      <w:pPr>
        <w:pStyle w:val="Akapitzlist"/>
        <w:ind w:left="-284" w:right="-284"/>
        <w:jc w:val="both"/>
        <w:rPr>
          <w:rFonts w:ascii="Bookman Old Style" w:hAnsi="Bookman Old Style" w:cs="Arial"/>
        </w:rPr>
      </w:pPr>
    </w:p>
    <w:p w:rsidR="00A94E0B" w:rsidRDefault="00A94E0B" w:rsidP="00A94E0B"/>
    <w:p w:rsidR="00A6066A" w:rsidRDefault="00A6066A" w:rsidP="0088295F">
      <w:pPr>
        <w:spacing w:after="0" w:line="240" w:lineRule="auto"/>
        <w:ind w:right="195"/>
      </w:pPr>
    </w:p>
    <w:sectPr w:rsidR="00A6066A" w:rsidSect="00E23C3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26CE"/>
    <w:multiLevelType w:val="hybridMultilevel"/>
    <w:tmpl w:val="0352C8E4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65B9"/>
    <w:multiLevelType w:val="hybridMultilevel"/>
    <w:tmpl w:val="48FECEBC"/>
    <w:lvl w:ilvl="0" w:tplc="2F4AAB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6416"/>
    <w:multiLevelType w:val="hybridMultilevel"/>
    <w:tmpl w:val="F982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486"/>
    <w:multiLevelType w:val="hybridMultilevel"/>
    <w:tmpl w:val="EA56802A"/>
    <w:lvl w:ilvl="0" w:tplc="7E481C8E">
      <w:start w:val="5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E36737"/>
    <w:multiLevelType w:val="hybridMultilevel"/>
    <w:tmpl w:val="D93A2FB8"/>
    <w:lvl w:ilvl="0" w:tplc="BF26971E">
      <w:start w:val="1"/>
      <w:numFmt w:val="decimal"/>
      <w:lvlText w:val="%1."/>
      <w:lvlJc w:val="left"/>
      <w:pPr>
        <w:ind w:left="720" w:hanging="360"/>
      </w:pPr>
      <w:rPr>
        <w:rFonts w:cs="Gautam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379"/>
    <w:multiLevelType w:val="hybridMultilevel"/>
    <w:tmpl w:val="4E36BC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F38A1"/>
    <w:multiLevelType w:val="hybridMultilevel"/>
    <w:tmpl w:val="1A56A362"/>
    <w:lvl w:ilvl="0" w:tplc="3932A268">
      <w:start w:val="5"/>
      <w:numFmt w:val="decimal"/>
      <w:lvlText w:val="%1."/>
      <w:lvlJc w:val="left"/>
      <w:pPr>
        <w:ind w:left="110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0E0C0819"/>
    <w:multiLevelType w:val="hybridMultilevel"/>
    <w:tmpl w:val="77543F50"/>
    <w:lvl w:ilvl="0" w:tplc="61C40F0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190E7460"/>
    <w:multiLevelType w:val="multilevel"/>
    <w:tmpl w:val="4230ADB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BA787D"/>
    <w:multiLevelType w:val="hybridMultilevel"/>
    <w:tmpl w:val="0888BBF2"/>
    <w:lvl w:ilvl="0" w:tplc="0142B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A6199"/>
    <w:multiLevelType w:val="hybridMultilevel"/>
    <w:tmpl w:val="71EAA13E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271FD"/>
    <w:multiLevelType w:val="hybridMultilevel"/>
    <w:tmpl w:val="D57EB9E8"/>
    <w:lvl w:ilvl="0" w:tplc="A2D66190">
      <w:start w:val="1"/>
      <w:numFmt w:val="lowerLetter"/>
      <w:lvlText w:val="%1)"/>
      <w:lvlJc w:val="left"/>
      <w:pPr>
        <w:ind w:left="171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6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B33D0"/>
    <w:multiLevelType w:val="hybridMultilevel"/>
    <w:tmpl w:val="23B4F5B0"/>
    <w:lvl w:ilvl="0" w:tplc="B2E811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15698"/>
    <w:multiLevelType w:val="hybridMultilevel"/>
    <w:tmpl w:val="2BCEE230"/>
    <w:lvl w:ilvl="0" w:tplc="D04CA310">
      <w:start w:val="9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1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538D058C"/>
    <w:multiLevelType w:val="hybridMultilevel"/>
    <w:tmpl w:val="C39A98D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7B98"/>
    <w:multiLevelType w:val="singleLevel"/>
    <w:tmpl w:val="59F8F9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  <w:vertAlign w:val="baseline"/>
      </w:rPr>
    </w:lvl>
  </w:abstractNum>
  <w:abstractNum w:abstractNumId="24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62DD1"/>
    <w:multiLevelType w:val="hybridMultilevel"/>
    <w:tmpl w:val="E8B283B0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97170B"/>
    <w:multiLevelType w:val="hybridMultilevel"/>
    <w:tmpl w:val="53E00EE8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347C96"/>
    <w:multiLevelType w:val="hybridMultilevel"/>
    <w:tmpl w:val="C5A0FCA6"/>
    <w:lvl w:ilvl="0" w:tplc="0415000F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 w15:restartNumberingAfterBreak="0">
    <w:nsid w:val="741C1B13"/>
    <w:multiLevelType w:val="hybridMultilevel"/>
    <w:tmpl w:val="C1DC95D4"/>
    <w:lvl w:ilvl="0" w:tplc="81EA741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15302"/>
    <w:multiLevelType w:val="hybridMultilevel"/>
    <w:tmpl w:val="8A020360"/>
    <w:lvl w:ilvl="0" w:tplc="BB0E83E0">
      <w:start w:val="5"/>
      <w:numFmt w:val="decimal"/>
      <w:lvlText w:val="%1)"/>
      <w:lvlJc w:val="left"/>
      <w:pPr>
        <w:ind w:left="13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35"/>
  </w:num>
  <w:num w:numId="11">
    <w:abstractNumId w:val="30"/>
  </w:num>
  <w:num w:numId="12">
    <w:abstractNumId w:val="27"/>
  </w:num>
  <w:num w:numId="13">
    <w:abstractNumId w:val="34"/>
  </w:num>
  <w:num w:numId="14">
    <w:abstractNumId w:val="31"/>
  </w:num>
  <w:num w:numId="15">
    <w:abstractNumId w:val="4"/>
  </w:num>
  <w:num w:numId="16">
    <w:abstractNumId w:val="29"/>
  </w:num>
  <w:num w:numId="17">
    <w:abstractNumId w:val="5"/>
  </w:num>
  <w:num w:numId="18">
    <w:abstractNumId w:val="16"/>
  </w:num>
  <w:num w:numId="19">
    <w:abstractNumId w:val="22"/>
  </w:num>
  <w:num w:numId="20">
    <w:abstractNumId w:val="10"/>
  </w:num>
  <w:num w:numId="2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</w:num>
  <w:num w:numId="25">
    <w:abstractNumId w:val="25"/>
  </w:num>
  <w:num w:numId="26">
    <w:abstractNumId w:val="17"/>
    <w:lvlOverride w:ilvl="0">
      <w:startOverride w:val="1"/>
    </w:lvlOverride>
  </w:num>
  <w:num w:numId="27">
    <w:abstractNumId w:val="21"/>
    <w:lvlOverride w:ilvl="0">
      <w:startOverride w:val="3"/>
    </w:lvlOverride>
  </w:num>
  <w:num w:numId="28">
    <w:abstractNumId w:val="28"/>
  </w:num>
  <w:num w:numId="29">
    <w:abstractNumId w:val="24"/>
    <w:lvlOverride w:ilvl="0">
      <w:startOverride w:val="1"/>
    </w:lvlOverride>
  </w:num>
  <w:num w:numId="30">
    <w:abstractNumId w:val="33"/>
  </w:num>
  <w:num w:numId="31">
    <w:abstractNumId w:val="9"/>
  </w:num>
  <w:num w:numId="32">
    <w:abstractNumId w:val="15"/>
  </w:num>
  <w:num w:numId="33">
    <w:abstractNumId w:val="23"/>
  </w:num>
  <w:num w:numId="34">
    <w:abstractNumId w:val="3"/>
  </w:num>
  <w:num w:numId="35">
    <w:abstractNumId w:val="11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B"/>
    <w:rsid w:val="00054D48"/>
    <w:rsid w:val="00055505"/>
    <w:rsid w:val="00095FE4"/>
    <w:rsid w:val="00144F9D"/>
    <w:rsid w:val="00183BA4"/>
    <w:rsid w:val="00200EA3"/>
    <w:rsid w:val="002D6461"/>
    <w:rsid w:val="00394CD0"/>
    <w:rsid w:val="004D41FD"/>
    <w:rsid w:val="00507504"/>
    <w:rsid w:val="00517A21"/>
    <w:rsid w:val="005C0D20"/>
    <w:rsid w:val="005E074D"/>
    <w:rsid w:val="006075E7"/>
    <w:rsid w:val="00617284"/>
    <w:rsid w:val="006278C8"/>
    <w:rsid w:val="00645657"/>
    <w:rsid w:val="006A44AA"/>
    <w:rsid w:val="006B2827"/>
    <w:rsid w:val="006D6C4D"/>
    <w:rsid w:val="006E00C3"/>
    <w:rsid w:val="00754F1A"/>
    <w:rsid w:val="00780442"/>
    <w:rsid w:val="00834D6B"/>
    <w:rsid w:val="00841114"/>
    <w:rsid w:val="00851F95"/>
    <w:rsid w:val="00863BE1"/>
    <w:rsid w:val="0088295F"/>
    <w:rsid w:val="00892788"/>
    <w:rsid w:val="00940023"/>
    <w:rsid w:val="0097298F"/>
    <w:rsid w:val="009A5649"/>
    <w:rsid w:val="00A46599"/>
    <w:rsid w:val="00A6066A"/>
    <w:rsid w:val="00A94E0B"/>
    <w:rsid w:val="00AF5970"/>
    <w:rsid w:val="00AF7940"/>
    <w:rsid w:val="00B72E5D"/>
    <w:rsid w:val="00B871B6"/>
    <w:rsid w:val="00BE7FD2"/>
    <w:rsid w:val="00BF6D89"/>
    <w:rsid w:val="00C335E0"/>
    <w:rsid w:val="00C863B6"/>
    <w:rsid w:val="00D6735A"/>
    <w:rsid w:val="00DC5625"/>
    <w:rsid w:val="00DE2A3E"/>
    <w:rsid w:val="00E23C30"/>
    <w:rsid w:val="00E76597"/>
    <w:rsid w:val="00EB076A"/>
    <w:rsid w:val="00F048DA"/>
    <w:rsid w:val="00F352B2"/>
    <w:rsid w:val="00F46CF8"/>
    <w:rsid w:val="00F65DCA"/>
    <w:rsid w:val="00F66084"/>
    <w:rsid w:val="00FB4F55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CB3A-B78E-465E-868D-4E40D0E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normalny tekst,lp1,List Paragraph2,lp11,CW_Lista,BulletC,Wyliczanie,Obiekt,Akapit z listą31,Bullets,Preambuła,Wypunktowanie,CP-UC,CP-Punkty,Bullet List,List - bullets,Equipment,Bullet 1"/>
    <w:basedOn w:val="Normalny"/>
    <w:link w:val="AkapitzlistZnak"/>
    <w:uiPriority w:val="99"/>
    <w:qFormat/>
    <w:rsid w:val="00940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4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72E5D"/>
    <w:rPr>
      <w:b/>
      <w:bCs/>
    </w:rPr>
  </w:style>
  <w:style w:type="character" w:customStyle="1" w:styleId="AkapitzlistZnak">
    <w:name w:val="Akapit z listą Znak"/>
    <w:aliases w:val="Numerowanie Znak,List Paragraph Znak,Akapit z listą BS Znak,L1 Znak,normalny tekst Znak,lp1 Znak,List Paragraph2 Znak,lp11 Znak,CW_Lista Znak,BulletC Znak,Wyliczanie Znak,Obiekt Znak,Akapit z listą31 Znak,Bullets Znak,Preambuła Znak"/>
    <w:link w:val="Akapitzlist"/>
    <w:uiPriority w:val="34"/>
    <w:qFormat/>
    <w:rsid w:val="0097298F"/>
  </w:style>
  <w:style w:type="paragraph" w:customStyle="1" w:styleId="Standard">
    <w:name w:val="Standard"/>
    <w:uiPriority w:val="99"/>
    <w:rsid w:val="00F4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4E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94E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4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A94E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94E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Sowowa">
    <w:name w:val="Sowowa"/>
    <w:basedOn w:val="Standard"/>
    <w:rsid w:val="00A94E0B"/>
    <w:pPr>
      <w:suppressAutoHyphens/>
      <w:autoSpaceDE/>
      <w:adjustRightInd/>
      <w:spacing w:line="360" w:lineRule="auto"/>
      <w:ind w:firstLine="360"/>
      <w:textAlignment w:val="baseline"/>
    </w:pPr>
    <w:rPr>
      <w:rFonts w:eastAsia="SimSun"/>
      <w:kern w:val="3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3605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cp:lastPrinted>2022-05-12T08:49:00Z</cp:lastPrinted>
  <dcterms:created xsi:type="dcterms:W3CDTF">2021-08-23T06:13:00Z</dcterms:created>
  <dcterms:modified xsi:type="dcterms:W3CDTF">2022-09-13T09:44:00Z</dcterms:modified>
</cp:coreProperties>
</file>