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F399" w14:textId="77777777"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2B988994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EB6CD8">
        <w:rPr>
          <w:rFonts w:eastAsia="Times New Roman" w:cs="Arial"/>
          <w:sz w:val="20"/>
          <w:szCs w:val="20"/>
          <w:lang w:eastAsia="ar-SA"/>
        </w:rPr>
        <w:t>27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EB6CD8">
        <w:rPr>
          <w:rFonts w:eastAsia="Times New Roman" w:cs="Arial"/>
          <w:sz w:val="20"/>
          <w:szCs w:val="20"/>
          <w:lang w:eastAsia="ar-SA"/>
        </w:rPr>
        <w:t>11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3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2F3ADD3D" w14:textId="77777777" w:rsidR="00322EC2" w:rsidRPr="00A92AC7" w:rsidRDefault="00322EC2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</w:p>
    <w:p w14:paraId="004636F8" w14:textId="2F063401" w:rsidR="00322EC2" w:rsidRPr="005D7CA9" w:rsidRDefault="00322EC2" w:rsidP="00322EC2">
      <w:pPr>
        <w:spacing w:line="360" w:lineRule="auto"/>
        <w:rPr>
          <w:rFonts w:cstheme="minorHAnsi"/>
          <w:b/>
          <w:sz w:val="20"/>
          <w:szCs w:val="20"/>
        </w:rPr>
      </w:pPr>
      <w:r w:rsidRPr="005D7CA9">
        <w:rPr>
          <w:rFonts w:cstheme="minorHAnsi"/>
          <w:b/>
          <w:sz w:val="20"/>
          <w:szCs w:val="20"/>
        </w:rPr>
        <w:t xml:space="preserve">Dot. postępowania </w:t>
      </w:r>
      <w:r w:rsidR="00261CB1" w:rsidRPr="005D7CA9">
        <w:rPr>
          <w:rFonts w:cstheme="minorHAnsi"/>
          <w:b/>
          <w:sz w:val="20"/>
          <w:szCs w:val="20"/>
        </w:rPr>
        <w:t>nr: UKW/DZP-28</w:t>
      </w:r>
      <w:r w:rsidR="00EB6CD8" w:rsidRPr="005D7CA9">
        <w:rPr>
          <w:rFonts w:cstheme="minorHAnsi"/>
          <w:b/>
          <w:sz w:val="20"/>
          <w:szCs w:val="20"/>
        </w:rPr>
        <w:t>2</w:t>
      </w:r>
      <w:r w:rsidR="00261CB1" w:rsidRPr="005D7CA9">
        <w:rPr>
          <w:rFonts w:cstheme="minorHAnsi"/>
          <w:b/>
          <w:sz w:val="20"/>
          <w:szCs w:val="20"/>
        </w:rPr>
        <w:t>-</w:t>
      </w:r>
      <w:r w:rsidR="00EB6CD8" w:rsidRPr="005D7CA9">
        <w:rPr>
          <w:rFonts w:cstheme="minorHAnsi"/>
          <w:b/>
          <w:sz w:val="20"/>
          <w:szCs w:val="20"/>
        </w:rPr>
        <w:t>ZO-B-65</w:t>
      </w:r>
      <w:r w:rsidR="00E975BE" w:rsidRPr="005D7CA9">
        <w:rPr>
          <w:rFonts w:cstheme="minorHAnsi"/>
          <w:b/>
          <w:sz w:val="20"/>
          <w:szCs w:val="20"/>
        </w:rPr>
        <w:t>/202</w:t>
      </w:r>
      <w:r w:rsidR="0012622C" w:rsidRPr="005D7CA9">
        <w:rPr>
          <w:rFonts w:cstheme="minorHAnsi"/>
          <w:b/>
          <w:sz w:val="20"/>
          <w:szCs w:val="20"/>
        </w:rPr>
        <w:t>3</w:t>
      </w:r>
    </w:p>
    <w:p w14:paraId="3E973DC6" w14:textId="465AA755" w:rsidR="00A92AC7" w:rsidRPr="005D7CA9" w:rsidRDefault="00A92AC7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5D7CA9">
        <w:rPr>
          <w:rFonts w:cstheme="minorHAnsi"/>
          <w:sz w:val="20"/>
          <w:szCs w:val="20"/>
          <w:lang w:eastAsia="pl-PL"/>
        </w:rPr>
        <w:t>Zakres modyfikacji jest następujący</w:t>
      </w:r>
      <w:r w:rsidR="00EB6CD8" w:rsidRPr="005D7CA9">
        <w:rPr>
          <w:rFonts w:cstheme="minorHAnsi"/>
          <w:sz w:val="20"/>
          <w:szCs w:val="20"/>
          <w:lang w:eastAsia="pl-PL"/>
        </w:rPr>
        <w:t xml:space="preserve">, </w:t>
      </w:r>
      <w:r w:rsidR="005D7CA9">
        <w:rPr>
          <w:rFonts w:cstheme="minorHAnsi"/>
          <w:sz w:val="20"/>
          <w:szCs w:val="20"/>
          <w:lang w:eastAsia="pl-PL"/>
        </w:rPr>
        <w:t xml:space="preserve">w </w:t>
      </w:r>
      <w:r w:rsidR="005D7CA9" w:rsidRPr="005D7CA9">
        <w:rPr>
          <w:rFonts w:cstheme="minorHAnsi"/>
          <w:b/>
          <w:bCs/>
          <w:sz w:val="20"/>
          <w:szCs w:val="20"/>
        </w:rPr>
        <w:t xml:space="preserve">Rozdz. </w:t>
      </w:r>
      <w:r w:rsidR="005D7CA9">
        <w:rPr>
          <w:rFonts w:cstheme="minorHAnsi"/>
          <w:b/>
          <w:bCs/>
          <w:sz w:val="20"/>
          <w:szCs w:val="20"/>
        </w:rPr>
        <w:t>II</w:t>
      </w:r>
      <w:r w:rsidR="005D7CA9" w:rsidRPr="005D7CA9">
        <w:rPr>
          <w:rFonts w:cstheme="minorHAnsi"/>
          <w:b/>
          <w:bCs/>
          <w:sz w:val="20"/>
          <w:szCs w:val="20"/>
        </w:rPr>
        <w:t xml:space="preserve">I </w:t>
      </w:r>
      <w:r w:rsidR="00EB6CD8" w:rsidRPr="005D7CA9">
        <w:rPr>
          <w:rFonts w:cstheme="minorHAnsi"/>
          <w:sz w:val="20"/>
          <w:szCs w:val="20"/>
          <w:lang w:eastAsia="pl-PL"/>
        </w:rPr>
        <w:t>wprowadza się poniższy zapis</w:t>
      </w:r>
      <w:r w:rsidRPr="005D7CA9">
        <w:rPr>
          <w:rFonts w:cstheme="minorHAnsi"/>
          <w:sz w:val="20"/>
          <w:szCs w:val="20"/>
          <w:lang w:eastAsia="pl-PL"/>
        </w:rPr>
        <w:t>:</w:t>
      </w:r>
    </w:p>
    <w:p w14:paraId="5EF4A501" w14:textId="4F71BF1D" w:rsidR="00EB6CD8" w:rsidRDefault="005D7CA9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</w:pPr>
      <w:r>
        <w:rPr>
          <w:rFonts w:cstheme="minorHAnsi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3.12  </w:t>
      </w:r>
      <w:r w:rsidR="00EB6CD8" w:rsidRPr="005D7CA9">
        <w:rPr>
          <w:rFonts w:cstheme="minorHAnsi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D</w:t>
      </w:r>
      <w:r w:rsidR="00EB6CD8" w:rsidRPr="005D7CA9">
        <w:rPr>
          <w:rFonts w:cstheme="minorHAnsi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la </w:t>
      </w:r>
      <w:r w:rsidR="00EB6CD8" w:rsidRPr="005D7CA9">
        <w:rPr>
          <w:rStyle w:val="object"/>
          <w:rFonts w:cstheme="minorHAnsi"/>
          <w:b/>
          <w:bCs/>
          <w:i/>
          <w:iCs/>
          <w:color w:val="00008B"/>
          <w:sz w:val="20"/>
          <w:szCs w:val="20"/>
          <w:u w:val="single"/>
        </w:rPr>
        <w:t>cz</w:t>
      </w:r>
      <w:r w:rsidR="00EB6CD8" w:rsidRPr="005D7CA9">
        <w:rPr>
          <w:rFonts w:cstheme="minorHAnsi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ęści 1-4 i 11</w:t>
      </w:r>
      <w:r w:rsidRPr="005D7CA9">
        <w:rPr>
          <w:rFonts w:cstheme="minorHAnsi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:</w:t>
      </w:r>
      <w:r w:rsidR="00EB6CD8" w:rsidRPr="005D7CA9">
        <w:rPr>
          <w:rFonts w:cstheme="minorHAnsi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08D0A94A" w14:textId="4ADC577C" w:rsidR="005D7CA9" w:rsidRPr="005D7CA9" w:rsidRDefault="005D7CA9" w:rsidP="005D7CA9">
      <w:pPr>
        <w:autoSpaceDE w:val="0"/>
        <w:autoSpaceDN w:val="0"/>
        <w:adjustRightInd w:val="0"/>
        <w:ind w:left="284" w:hanging="1701"/>
        <w:jc w:val="center"/>
        <w:rPr>
          <w:rFonts w:cstheme="minorHAnsi"/>
          <w:b/>
          <w:iCs/>
          <w:sz w:val="20"/>
          <w:szCs w:val="20"/>
        </w:rPr>
      </w:pPr>
      <w:r w:rsidRPr="005D7CA9">
        <w:rPr>
          <w:rFonts w:cstheme="minorHAnsi"/>
          <w:iCs/>
          <w:sz w:val="20"/>
          <w:szCs w:val="20"/>
        </w:rPr>
        <w:t xml:space="preserve">1.  Zamawiający  zastrzega  sobie  możliwość  zastosowania  </w:t>
      </w:r>
      <w:r w:rsidRPr="005D7CA9">
        <w:rPr>
          <w:rFonts w:cstheme="minorHAnsi"/>
          <w:b/>
          <w:iCs/>
          <w:sz w:val="20"/>
          <w:szCs w:val="20"/>
        </w:rPr>
        <w:t xml:space="preserve">Prawa  opcji: </w:t>
      </w:r>
    </w:p>
    <w:p w14:paraId="47FB3D38" w14:textId="1A5A951C" w:rsidR="005D7CA9" w:rsidRPr="005D7CA9" w:rsidRDefault="005D7CA9" w:rsidP="005D7CA9">
      <w:pPr>
        <w:spacing w:before="240"/>
        <w:ind w:left="709" w:hanging="709"/>
        <w:jc w:val="both"/>
        <w:rPr>
          <w:rFonts w:cstheme="minorHAnsi"/>
          <w:iCs/>
          <w:sz w:val="20"/>
          <w:szCs w:val="20"/>
        </w:rPr>
      </w:pPr>
      <w:r w:rsidRPr="005D7CA9">
        <w:rPr>
          <w:rFonts w:cstheme="minorHAnsi"/>
          <w:b/>
          <w:iCs/>
          <w:sz w:val="20"/>
          <w:szCs w:val="20"/>
        </w:rPr>
        <w:t xml:space="preserve">       a) „opcji ujemnej”, </w:t>
      </w:r>
      <w:r w:rsidRPr="005D7CA9">
        <w:rPr>
          <w:rFonts w:cstheme="minorHAnsi"/>
          <w:iCs/>
          <w:sz w:val="20"/>
          <w:szCs w:val="20"/>
        </w:rPr>
        <w:t>tj.</w:t>
      </w:r>
      <w:r w:rsidRPr="005D7CA9">
        <w:rPr>
          <w:rFonts w:cstheme="minorHAnsi"/>
          <w:b/>
          <w:iCs/>
          <w:sz w:val="20"/>
          <w:szCs w:val="20"/>
        </w:rPr>
        <w:t xml:space="preserve"> </w:t>
      </w:r>
      <w:r w:rsidRPr="005D7CA9">
        <w:rPr>
          <w:rFonts w:cstheme="minorHAnsi"/>
          <w:iCs/>
          <w:sz w:val="20"/>
          <w:szCs w:val="20"/>
        </w:rPr>
        <w:t xml:space="preserve">możliwość  rezygnacji z  realizacji  części  przedmiotu  zamówienia  (nieudzielenie  dostaw  jednostkowych).  Zakres przedmiotu  może  być  pomniejszony  maksymalnie o </w:t>
      </w:r>
      <w:r w:rsidRPr="005D7CA9">
        <w:rPr>
          <w:rFonts w:cstheme="minorHAnsi"/>
          <w:iCs/>
          <w:sz w:val="20"/>
          <w:szCs w:val="20"/>
        </w:rPr>
        <w:t>30</w:t>
      </w:r>
      <w:r w:rsidRPr="005D7CA9">
        <w:rPr>
          <w:rFonts w:cstheme="minorHAnsi"/>
          <w:iCs/>
          <w:sz w:val="20"/>
          <w:szCs w:val="20"/>
        </w:rPr>
        <w:t xml:space="preserve"> (pięćdziesiąt)%  ogólnej  wartości  przewidywanych dostaw. Zamawiający gwarantuje realizację zamówień w 70 (siedemdziesiąt)% wartości </w:t>
      </w:r>
      <w:r>
        <w:rPr>
          <w:rFonts w:cstheme="minorHAnsi"/>
          <w:iCs/>
          <w:sz w:val="20"/>
          <w:szCs w:val="20"/>
        </w:rPr>
        <w:t>oferty</w:t>
      </w:r>
      <w:r w:rsidRPr="005D7CA9">
        <w:rPr>
          <w:rFonts w:cstheme="minorHAnsi"/>
          <w:iCs/>
          <w:sz w:val="20"/>
          <w:szCs w:val="20"/>
        </w:rPr>
        <w:t>. W przypadku skorzystania przez Zamawiającego z Prawa Opcji „ujemnej”, wysokość Maksymalnego wynagrodzenia może być obniżona o maksymalnie 30 (trzydzieści)%, tj. Wykonawca otrzyma z tytułu realizacji umowy wynagrodzenie w kwocie równej co najmniej 70 (siedemdziesiąt)% Maksymalnego wynagrodzenia. Z tytułu zastosowania opcji ujemnej Wykonawcy nie przysługuje prawo do roszczeń wobec Zamawiającego;</w:t>
      </w:r>
    </w:p>
    <w:p w14:paraId="0C68762C" w14:textId="314F1325" w:rsidR="005D7CA9" w:rsidRPr="005D7CA9" w:rsidRDefault="005D7CA9" w:rsidP="005D7CA9">
      <w:pPr>
        <w:spacing w:before="240"/>
        <w:ind w:left="709" w:hanging="283"/>
        <w:jc w:val="both"/>
        <w:rPr>
          <w:rFonts w:cstheme="minorHAnsi"/>
          <w:iCs/>
          <w:sz w:val="20"/>
          <w:szCs w:val="20"/>
        </w:rPr>
      </w:pPr>
      <w:r w:rsidRPr="005D7CA9">
        <w:rPr>
          <w:rFonts w:cstheme="minorHAnsi"/>
          <w:b/>
          <w:iCs/>
          <w:sz w:val="20"/>
          <w:szCs w:val="20"/>
        </w:rPr>
        <w:t>b)</w:t>
      </w:r>
      <w:r w:rsidRPr="005D7CA9">
        <w:rPr>
          <w:rFonts w:cstheme="minorHAnsi"/>
          <w:iCs/>
          <w:sz w:val="20"/>
          <w:szCs w:val="20"/>
        </w:rPr>
        <w:t xml:space="preserve"> </w:t>
      </w:r>
      <w:r w:rsidRPr="005D7CA9">
        <w:rPr>
          <w:rFonts w:cstheme="minorHAnsi"/>
          <w:b/>
          <w:iCs/>
          <w:sz w:val="20"/>
          <w:szCs w:val="20"/>
        </w:rPr>
        <w:t>„opcji dodatniej”</w:t>
      </w:r>
      <w:r w:rsidRPr="005D7CA9">
        <w:rPr>
          <w:rFonts w:cstheme="minorHAnsi"/>
          <w:iCs/>
          <w:sz w:val="20"/>
          <w:szCs w:val="20"/>
        </w:rPr>
        <w:t>, tj.  możliwość  zwiększenia  realizacji  części  przedmiotu  zamówienia  (udzielenie  dodatkowych dostaw  jednostkowych).  Zakres przedmiotu  zamówienia  może  być powiększony maksymalnie o 30%  ogólnej  wartości  przewidywanych dostaw. W przypadku skorzystania przez Zamawiającego z Prawa Opcji „dodatniej”, Zamawiający gwarantuje realizację zamówień w 100%, a wysokość Maksymalnego wynagrodzenia może być powiększona o maksymalnie 30%, tj. Wykonawca otrzyma z tytułu realizacji umowy wynagrodzenie w kwocie do 130% Maksymalnego wynagrodzenia</w:t>
      </w:r>
      <w:r w:rsidRPr="005D7CA9">
        <w:rPr>
          <w:rFonts w:cstheme="minorHAnsi"/>
          <w:b/>
          <w:sz w:val="20"/>
          <w:szCs w:val="20"/>
        </w:rPr>
        <w:t xml:space="preserve">. </w:t>
      </w:r>
      <w:r w:rsidRPr="005D7CA9">
        <w:rPr>
          <w:rFonts w:cstheme="minorHAnsi"/>
          <w:iCs/>
          <w:sz w:val="20"/>
          <w:szCs w:val="20"/>
        </w:rPr>
        <w:t xml:space="preserve"> Z tego tytułu Wykonawcy nie przysługuje prawo do roszczeń wobec Zamawiającego.</w:t>
      </w:r>
    </w:p>
    <w:p w14:paraId="1E8A2DE2" w14:textId="3FA54012" w:rsidR="005D7CA9" w:rsidRPr="005D7CA9" w:rsidRDefault="005D7CA9" w:rsidP="005D7CA9">
      <w:pPr>
        <w:spacing w:before="240"/>
        <w:ind w:left="426" w:hanging="426"/>
        <w:jc w:val="both"/>
        <w:rPr>
          <w:rFonts w:cstheme="minorHAnsi"/>
          <w:iCs/>
          <w:sz w:val="20"/>
          <w:szCs w:val="20"/>
        </w:rPr>
      </w:pPr>
      <w:r w:rsidRPr="005D7CA9">
        <w:rPr>
          <w:rFonts w:cstheme="minorHAnsi"/>
          <w:iCs/>
          <w:sz w:val="20"/>
          <w:szCs w:val="20"/>
        </w:rPr>
        <w:t xml:space="preserve">2. Zastosowanie prawa opcji  określonego </w:t>
      </w:r>
      <w:r>
        <w:rPr>
          <w:rFonts w:cstheme="minorHAnsi"/>
          <w:iCs/>
          <w:sz w:val="20"/>
          <w:szCs w:val="20"/>
        </w:rPr>
        <w:t xml:space="preserve">powyżej </w:t>
      </w:r>
      <w:r w:rsidRPr="005D7CA9">
        <w:rPr>
          <w:rFonts w:cstheme="minorHAnsi"/>
          <w:iCs/>
          <w:sz w:val="20"/>
          <w:szCs w:val="20"/>
        </w:rPr>
        <w:t xml:space="preserve">uzależnione jest od bieżącego kształtowania się potrzeb Zamawiającego w toku realizacji zamówienia objętego niniejszą umową. </w:t>
      </w:r>
    </w:p>
    <w:p w14:paraId="360EFDE9" w14:textId="77777777" w:rsidR="005D7CA9" w:rsidRPr="005D7CA9" w:rsidRDefault="005D7CA9" w:rsidP="005D7CA9">
      <w:pPr>
        <w:tabs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cstheme="minorHAnsi"/>
          <w:sz w:val="20"/>
          <w:szCs w:val="20"/>
        </w:rPr>
      </w:pPr>
    </w:p>
    <w:p w14:paraId="782FA011" w14:textId="77777777" w:rsidR="005D7CA9" w:rsidRPr="005D7CA9" w:rsidRDefault="005D7CA9" w:rsidP="005D7CA9">
      <w:pPr>
        <w:tabs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cstheme="minorHAnsi"/>
          <w:sz w:val="20"/>
          <w:szCs w:val="20"/>
        </w:rPr>
      </w:pPr>
      <w:r w:rsidRPr="005D7CA9">
        <w:rPr>
          <w:rFonts w:cstheme="minorHAnsi"/>
          <w:sz w:val="20"/>
          <w:szCs w:val="20"/>
        </w:rPr>
        <w:t>3. W wyniku zastosowania Prawa Opcji, Maksymalne wynagrodzenie ulegnie:</w:t>
      </w:r>
    </w:p>
    <w:p w14:paraId="561CB6DE" w14:textId="5509EA60" w:rsidR="005D7CA9" w:rsidRPr="005D7CA9" w:rsidRDefault="005D7CA9" w:rsidP="005D7CA9">
      <w:pPr>
        <w:tabs>
          <w:tab w:val="num" w:pos="426"/>
        </w:tabs>
        <w:autoSpaceDE w:val="0"/>
        <w:autoSpaceDN w:val="0"/>
        <w:adjustRightInd w:val="0"/>
        <w:ind w:left="567" w:hanging="284"/>
        <w:jc w:val="both"/>
        <w:rPr>
          <w:rFonts w:cstheme="minorHAnsi"/>
          <w:sz w:val="20"/>
          <w:szCs w:val="20"/>
        </w:rPr>
      </w:pPr>
      <w:r w:rsidRPr="005D7CA9">
        <w:rPr>
          <w:rFonts w:cstheme="minorHAnsi"/>
          <w:sz w:val="20"/>
          <w:szCs w:val="20"/>
        </w:rPr>
        <w:lastRenderedPageBreak/>
        <w:t xml:space="preserve">a) w przypadku zastosowania „opcji ujemnej”- zmniejszeniu proporcjonalnie do niewykorzystanej części przedmiotu umowy, bez dokonywania zmian w cenach jednostkowych w poszczególnych pozycjach wskazanych w załączniku nr </w:t>
      </w:r>
      <w:r>
        <w:rPr>
          <w:rFonts w:cstheme="minorHAnsi"/>
          <w:sz w:val="20"/>
          <w:szCs w:val="20"/>
        </w:rPr>
        <w:t>2</w:t>
      </w:r>
      <w:r w:rsidRPr="005D7CA9">
        <w:rPr>
          <w:rFonts w:cstheme="minorHAnsi"/>
          <w:sz w:val="20"/>
          <w:szCs w:val="20"/>
        </w:rPr>
        <w:t xml:space="preserve"> do </w:t>
      </w:r>
      <w:r>
        <w:rPr>
          <w:rFonts w:cstheme="minorHAnsi"/>
          <w:sz w:val="20"/>
          <w:szCs w:val="20"/>
        </w:rPr>
        <w:t>zapytania ofertowego</w:t>
      </w:r>
      <w:r w:rsidRPr="005D7CA9">
        <w:rPr>
          <w:rFonts w:cstheme="minorHAnsi"/>
          <w:sz w:val="20"/>
          <w:szCs w:val="20"/>
        </w:rPr>
        <w:t>,</w:t>
      </w:r>
    </w:p>
    <w:p w14:paraId="26A044E2" w14:textId="5F3038E0" w:rsidR="005D7CA9" w:rsidRPr="005D7CA9" w:rsidRDefault="005D7CA9" w:rsidP="005D7CA9">
      <w:pPr>
        <w:tabs>
          <w:tab w:val="num" w:pos="426"/>
        </w:tabs>
        <w:autoSpaceDE w:val="0"/>
        <w:autoSpaceDN w:val="0"/>
        <w:adjustRightInd w:val="0"/>
        <w:ind w:left="567" w:hanging="284"/>
        <w:jc w:val="both"/>
        <w:rPr>
          <w:rFonts w:cstheme="minorHAnsi"/>
          <w:sz w:val="20"/>
          <w:szCs w:val="20"/>
        </w:rPr>
      </w:pPr>
      <w:r w:rsidRPr="005D7CA9">
        <w:rPr>
          <w:rFonts w:cstheme="minorHAnsi"/>
          <w:sz w:val="20"/>
          <w:szCs w:val="20"/>
        </w:rPr>
        <w:t xml:space="preserve">b) w przypadku zastosowania „opcji dodatniej”- zwiększeniu proporcjonalnie do powiększonej części przedmiotu umowy, bez dokonywania zmian w cenach jednostkowych w poszczególnych pozycjach wskazanych w załączniku nr </w:t>
      </w:r>
      <w:r>
        <w:rPr>
          <w:rFonts w:cstheme="minorHAnsi"/>
          <w:sz w:val="20"/>
          <w:szCs w:val="20"/>
        </w:rPr>
        <w:t>2</w:t>
      </w:r>
      <w:r w:rsidRPr="005D7CA9">
        <w:rPr>
          <w:rFonts w:cstheme="minorHAnsi"/>
          <w:sz w:val="20"/>
          <w:szCs w:val="20"/>
        </w:rPr>
        <w:t xml:space="preserve"> do </w:t>
      </w:r>
      <w:r>
        <w:rPr>
          <w:rFonts w:cstheme="minorHAnsi"/>
          <w:sz w:val="20"/>
          <w:szCs w:val="20"/>
        </w:rPr>
        <w:t>zapytania ofertowego</w:t>
      </w:r>
      <w:r w:rsidRPr="005D7CA9">
        <w:rPr>
          <w:rFonts w:cstheme="minorHAnsi"/>
          <w:sz w:val="20"/>
          <w:szCs w:val="20"/>
        </w:rPr>
        <w:t>.</w:t>
      </w:r>
    </w:p>
    <w:p w14:paraId="41D7A48E" w14:textId="77777777" w:rsidR="005D7CA9" w:rsidRPr="005D7CA9" w:rsidRDefault="005D7CA9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</w:p>
    <w:p w14:paraId="150F47E5" w14:textId="510EC3D1" w:rsidR="00A92AC7" w:rsidRPr="005D7CA9" w:rsidRDefault="00EB6CD8" w:rsidP="00A92AC7">
      <w:pPr>
        <w:spacing w:line="360" w:lineRule="auto"/>
        <w:rPr>
          <w:rFonts w:cstheme="minorHAnsi"/>
          <w:sz w:val="20"/>
          <w:szCs w:val="20"/>
        </w:rPr>
      </w:pPr>
      <w:r w:rsidRPr="005D7CA9">
        <w:rPr>
          <w:rFonts w:cstheme="minorHAnsi"/>
          <w:sz w:val="20"/>
          <w:szCs w:val="20"/>
        </w:rPr>
        <w:t xml:space="preserve">Prosimy o uwzględnienie treści modyfikacji </w:t>
      </w:r>
      <w:r w:rsidR="00A92AC7" w:rsidRPr="005D7CA9">
        <w:rPr>
          <w:rFonts w:cstheme="minorHAnsi"/>
          <w:sz w:val="20"/>
          <w:szCs w:val="20"/>
        </w:rPr>
        <w:t xml:space="preserve">. </w:t>
      </w:r>
    </w:p>
    <w:p w14:paraId="5B18B067" w14:textId="1156AE4E" w:rsidR="00083758" w:rsidRPr="00C56988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5D7CA9">
        <w:rPr>
          <w:rFonts w:asciiTheme="minorHAnsi" w:hAnsiTheme="minorHAnsi" w:cstheme="minorHAnsi"/>
          <w:szCs w:val="20"/>
        </w:rPr>
        <w:br/>
      </w:r>
    </w:p>
    <w:p w14:paraId="6B9B1F0C" w14:textId="12DAABB6" w:rsidR="002B50EB" w:rsidRPr="00ED15DA" w:rsidRDefault="00261CB1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14:paraId="1D6C0277" w14:textId="77777777" w:rsidR="00EB6CD8" w:rsidRDefault="00EB6CD8" w:rsidP="00EB6CD8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603AC893" w14:textId="77A20378" w:rsidR="005A57A4" w:rsidRDefault="00261CB1" w:rsidP="00EB6CD8">
      <w:pPr>
        <w:spacing w:after="0" w:line="360" w:lineRule="auto"/>
        <w:jc w:val="right"/>
        <w:rPr>
          <w:rFonts w:eastAsia="Times New Roman" w:cs="Tahoma"/>
          <w:b/>
          <w:i/>
          <w:lang w:eastAsia="pl-PL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 xml:space="preserve">mgr </w:t>
      </w:r>
      <w:r w:rsidR="00EB6CD8">
        <w:rPr>
          <w:rFonts w:eastAsia="Times New Roman" w:cs="Tahoma"/>
          <w:b/>
          <w:i/>
          <w:sz w:val="20"/>
          <w:szCs w:val="20"/>
          <w:lang w:eastAsia="pl-PL"/>
        </w:rPr>
        <w:t>Renata Malak</w:t>
      </w:r>
    </w:p>
    <w:sectPr w:rsidR="005A5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C79F" w14:textId="77777777" w:rsidR="00DC492B" w:rsidRDefault="00DC492B" w:rsidP="00322EC2">
      <w:pPr>
        <w:spacing w:after="0" w:line="240" w:lineRule="auto"/>
      </w:pPr>
      <w:r>
        <w:separator/>
      </w:r>
    </w:p>
  </w:endnote>
  <w:endnote w:type="continuationSeparator" w:id="0">
    <w:p w14:paraId="62B8B82F" w14:textId="77777777" w:rsidR="00DC492B" w:rsidRDefault="00DC492B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3C35" w14:textId="77777777" w:rsidR="00DC492B" w:rsidRDefault="00DC492B" w:rsidP="00322EC2">
      <w:pPr>
        <w:spacing w:after="0" w:line="240" w:lineRule="auto"/>
      </w:pPr>
      <w:r>
        <w:separator/>
      </w:r>
    </w:p>
  </w:footnote>
  <w:footnote w:type="continuationSeparator" w:id="0">
    <w:p w14:paraId="0665B444" w14:textId="77777777" w:rsidR="00DC492B" w:rsidRDefault="00DC492B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051E" w14:textId="77777777" w:rsidR="005D7CA9" w:rsidRDefault="005D7CA9" w:rsidP="00322EC2">
    <w:pPr>
      <w:pStyle w:val="Nagwek"/>
      <w:jc w:val="center"/>
      <w:rPr>
        <w:noProof/>
        <w:lang w:eastAsia="pl-PL"/>
      </w:rPr>
    </w:pPr>
  </w:p>
  <w:p w14:paraId="006B7FB7" w14:textId="77777777" w:rsidR="005D7CA9" w:rsidRDefault="005D7CA9" w:rsidP="00322EC2">
    <w:pPr>
      <w:pStyle w:val="Nagwek"/>
      <w:jc w:val="center"/>
      <w:rPr>
        <w:noProof/>
        <w:lang w:eastAsia="pl-PL"/>
      </w:rPr>
    </w:pPr>
  </w:p>
  <w:p w14:paraId="5D8E9970" w14:textId="77777777" w:rsidR="005D7CA9" w:rsidRDefault="005D7CA9" w:rsidP="00322EC2">
    <w:pPr>
      <w:pStyle w:val="Nagwek"/>
      <w:jc w:val="center"/>
      <w:rPr>
        <w:noProof/>
        <w:lang w:eastAsia="pl-PL"/>
      </w:rPr>
    </w:pPr>
  </w:p>
  <w:p w14:paraId="3EF89AE9" w14:textId="7D9BE63A" w:rsidR="005D7CA9" w:rsidRDefault="005D7CA9" w:rsidP="00322EC2">
    <w:pPr>
      <w:pStyle w:val="Nagwek"/>
      <w:jc w:val="center"/>
      <w:rPr>
        <w:noProof/>
        <w:lang w:eastAsia="pl-PL"/>
      </w:rPr>
    </w:pPr>
    <w:r w:rsidRPr="00FE4C68">
      <w:rPr>
        <w:noProof/>
      </w:rPr>
      <w:drawing>
        <wp:inline distT="0" distB="0" distL="0" distR="0" wp14:anchorId="60DC293E" wp14:editId="79271832">
          <wp:extent cx="1886465" cy="7298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406" cy="735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CCD4F" w14:textId="77777777" w:rsidR="005D7CA9" w:rsidRDefault="005D7CA9" w:rsidP="00322EC2">
    <w:pPr>
      <w:pStyle w:val="Nagwek"/>
      <w:jc w:val="center"/>
      <w:rPr>
        <w:noProof/>
        <w:lang w:eastAsia="pl-PL"/>
      </w:rPr>
    </w:pPr>
  </w:p>
  <w:p w14:paraId="75B160DF" w14:textId="77777777" w:rsidR="005D7CA9" w:rsidRDefault="005D7CA9" w:rsidP="00322EC2">
    <w:pPr>
      <w:pStyle w:val="Nagwek"/>
      <w:jc w:val="center"/>
      <w:rPr>
        <w:noProof/>
        <w:lang w:eastAsia="pl-PL"/>
      </w:rPr>
    </w:pPr>
  </w:p>
  <w:p w14:paraId="0B75577E" w14:textId="4FDD3E71" w:rsidR="00322EC2" w:rsidRDefault="00322EC2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5EE75584" wp14:editId="6BC8838A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C0478"/>
    <w:rsid w:val="003C723C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3B12"/>
    <w:rsid w:val="004B6117"/>
    <w:rsid w:val="004C5295"/>
    <w:rsid w:val="004D4D29"/>
    <w:rsid w:val="004E73F8"/>
    <w:rsid w:val="005429DB"/>
    <w:rsid w:val="005A57A4"/>
    <w:rsid w:val="005D6978"/>
    <w:rsid w:val="005D7CA9"/>
    <w:rsid w:val="005F08DB"/>
    <w:rsid w:val="00605459"/>
    <w:rsid w:val="00671DC4"/>
    <w:rsid w:val="00674729"/>
    <w:rsid w:val="0068286C"/>
    <w:rsid w:val="0069532C"/>
    <w:rsid w:val="006C4AF7"/>
    <w:rsid w:val="006D5435"/>
    <w:rsid w:val="006D5884"/>
    <w:rsid w:val="006E7FD6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5463"/>
    <w:rsid w:val="009D37FB"/>
    <w:rsid w:val="009D3EE3"/>
    <w:rsid w:val="00A16C5E"/>
    <w:rsid w:val="00A22307"/>
    <w:rsid w:val="00A22842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3B97"/>
    <w:rsid w:val="00C76AB9"/>
    <w:rsid w:val="00CA4CA4"/>
    <w:rsid w:val="00CC353B"/>
    <w:rsid w:val="00CE667D"/>
    <w:rsid w:val="00CF3403"/>
    <w:rsid w:val="00CF560C"/>
    <w:rsid w:val="00D0298D"/>
    <w:rsid w:val="00D237F3"/>
    <w:rsid w:val="00D33FDA"/>
    <w:rsid w:val="00D4385F"/>
    <w:rsid w:val="00D56942"/>
    <w:rsid w:val="00D92725"/>
    <w:rsid w:val="00DA0D59"/>
    <w:rsid w:val="00DB329F"/>
    <w:rsid w:val="00DC492B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B6CD8"/>
    <w:rsid w:val="00ED15DA"/>
    <w:rsid w:val="00EF6D65"/>
    <w:rsid w:val="00F13E49"/>
    <w:rsid w:val="00F212F7"/>
    <w:rsid w:val="00F22D45"/>
    <w:rsid w:val="00F6370F"/>
    <w:rsid w:val="00F6575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2023-11-27T08:24:00Z</cp:lastPrinted>
  <dcterms:created xsi:type="dcterms:W3CDTF">2023-11-27T08:07:00Z</dcterms:created>
  <dcterms:modified xsi:type="dcterms:W3CDTF">2023-11-27T08:24:00Z</dcterms:modified>
</cp:coreProperties>
</file>