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EDAC" w14:textId="0DD77EB0" w:rsidR="00491685" w:rsidRDefault="00621151" w:rsidP="00B8366A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0"/>
          <w:szCs w:val="18"/>
        </w:rPr>
      </w:pPr>
      <w:r w:rsidRPr="00002C86">
        <w:rPr>
          <w:rFonts w:ascii="Calibri Light" w:hAnsi="Calibri Light" w:cs="Arial"/>
          <w:bCs/>
          <w:color w:val="000000"/>
        </w:rPr>
        <w:t xml:space="preserve">Załącznik Nr </w:t>
      </w:r>
      <w:r w:rsidR="008056FE">
        <w:rPr>
          <w:rFonts w:ascii="Calibri Light" w:hAnsi="Calibri Light" w:cs="Arial"/>
          <w:bCs/>
          <w:color w:val="000000"/>
        </w:rPr>
        <w:t>2</w:t>
      </w:r>
      <w:r w:rsidRPr="00002C86">
        <w:rPr>
          <w:rFonts w:ascii="Calibri Light" w:hAnsi="Calibri Light" w:cs="Arial"/>
          <w:bCs/>
          <w:color w:val="000000"/>
        </w:rPr>
        <w:t xml:space="preserve"> do SW</w:t>
      </w:r>
      <w:r w:rsidR="00155218" w:rsidRPr="00002C86">
        <w:rPr>
          <w:rFonts w:ascii="Calibri Light" w:hAnsi="Calibri Light" w:cs="Arial"/>
          <w:bCs/>
          <w:color w:val="000000"/>
        </w:rPr>
        <w:t>Z</w:t>
      </w:r>
      <w:r w:rsidR="00853589">
        <w:rPr>
          <w:rFonts w:ascii="Calibri Light" w:hAnsi="Calibri Light" w:cs="Arial"/>
          <w:bCs/>
          <w:color w:val="000000"/>
        </w:rPr>
        <w:t xml:space="preserve"> </w:t>
      </w:r>
      <w:r w:rsidR="00853589" w:rsidRPr="00853589">
        <w:rPr>
          <w:rFonts w:asciiTheme="majorHAnsi" w:hAnsiTheme="majorHAnsi" w:cstheme="majorHAnsi"/>
          <w:sz w:val="20"/>
          <w:szCs w:val="18"/>
        </w:rPr>
        <w:t>MGZO.271.</w:t>
      </w:r>
      <w:r w:rsidR="00163CAE">
        <w:rPr>
          <w:rFonts w:asciiTheme="majorHAnsi" w:hAnsiTheme="majorHAnsi" w:cstheme="majorHAnsi"/>
          <w:sz w:val="20"/>
          <w:szCs w:val="18"/>
        </w:rPr>
        <w:t>22</w:t>
      </w:r>
      <w:r w:rsidR="00853589" w:rsidRPr="00853589">
        <w:rPr>
          <w:rFonts w:asciiTheme="majorHAnsi" w:hAnsiTheme="majorHAnsi" w:cstheme="majorHAnsi"/>
          <w:sz w:val="20"/>
          <w:szCs w:val="18"/>
        </w:rPr>
        <w:t>.2022</w:t>
      </w:r>
    </w:p>
    <w:p w14:paraId="6692D0D9" w14:textId="77777777" w:rsidR="00E03816" w:rsidRDefault="00E03816" w:rsidP="00E03816">
      <w:pPr>
        <w:pStyle w:val="Default"/>
        <w:spacing w:line="276" w:lineRule="auto"/>
        <w:jc w:val="center"/>
        <w:rPr>
          <w:rFonts w:ascii="Calibri Light" w:hAnsi="Calibri Light" w:cs="Calibri Light"/>
          <w:b/>
          <w:szCs w:val="22"/>
        </w:rPr>
      </w:pPr>
    </w:p>
    <w:p w14:paraId="29630E4B" w14:textId="77777777" w:rsidR="008056FE" w:rsidRDefault="008056FE" w:rsidP="00E03816">
      <w:pPr>
        <w:pStyle w:val="Default"/>
        <w:spacing w:line="276" w:lineRule="auto"/>
        <w:jc w:val="center"/>
        <w:rPr>
          <w:rFonts w:ascii="Calibri Light" w:hAnsi="Calibri Light" w:cs="Calibri Light"/>
          <w:b/>
          <w:szCs w:val="22"/>
        </w:rPr>
      </w:pPr>
      <w:r w:rsidRPr="005B626D">
        <w:rPr>
          <w:rFonts w:ascii="Calibri Light" w:hAnsi="Calibri Light" w:cs="Calibri Light"/>
          <w:b/>
          <w:szCs w:val="22"/>
        </w:rPr>
        <w:t xml:space="preserve">OPIS PRZEDMIOTU ZAMÓWIENIA </w:t>
      </w:r>
    </w:p>
    <w:p w14:paraId="58281794" w14:textId="77777777" w:rsidR="00E03816" w:rsidRDefault="008056FE" w:rsidP="00E03816">
      <w:pPr>
        <w:spacing w:after="3"/>
        <w:ind w:right="-1" w:hanging="1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03816">
        <w:rPr>
          <w:rFonts w:ascii="Calibri Light" w:hAnsi="Calibri Light" w:cs="Calibri Light"/>
          <w:b/>
          <w:sz w:val="24"/>
          <w:szCs w:val="24"/>
        </w:rPr>
        <w:t xml:space="preserve">w postępowaniu pn.: </w:t>
      </w:r>
      <w:r w:rsidR="00E03816" w:rsidRPr="00E03816">
        <w:rPr>
          <w:rFonts w:asciiTheme="majorHAnsi" w:hAnsiTheme="majorHAnsi" w:cstheme="majorHAnsi"/>
          <w:b/>
          <w:sz w:val="24"/>
          <w:szCs w:val="24"/>
        </w:rPr>
        <w:t xml:space="preserve">Dostawa laptopów w ramach </w:t>
      </w:r>
      <w:r w:rsidR="00E03816" w:rsidRPr="00E03816">
        <w:rPr>
          <w:rFonts w:asciiTheme="majorHAnsi" w:hAnsiTheme="majorHAnsi" w:cstheme="majorHAnsi"/>
          <w:b/>
          <w:bCs/>
          <w:sz w:val="24"/>
          <w:szCs w:val="24"/>
        </w:rPr>
        <w:t xml:space="preserve">projektu grantowego </w:t>
      </w:r>
    </w:p>
    <w:p w14:paraId="151D7BC9" w14:textId="77777777" w:rsidR="00E03816" w:rsidRPr="00E03816" w:rsidRDefault="00E03816" w:rsidP="00E03816">
      <w:pPr>
        <w:spacing w:after="3"/>
        <w:ind w:right="-1" w:hanging="1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03816">
        <w:rPr>
          <w:rFonts w:asciiTheme="majorHAnsi" w:hAnsiTheme="majorHAnsi" w:cstheme="majorHAnsi"/>
          <w:b/>
          <w:bCs/>
          <w:sz w:val="24"/>
          <w:szCs w:val="24"/>
        </w:rPr>
        <w:t>„Wsparcie dzieci z rodzin pegeerowskich w rozwoju cyfrowym – Granty PPGR”</w:t>
      </w:r>
    </w:p>
    <w:p w14:paraId="27227A87" w14:textId="77777777" w:rsidR="008056FE" w:rsidRPr="005B626D" w:rsidRDefault="008056FE" w:rsidP="008056FE">
      <w:pPr>
        <w:pStyle w:val="Default"/>
        <w:jc w:val="center"/>
        <w:rPr>
          <w:rFonts w:ascii="Calibri Light" w:hAnsi="Calibri Light" w:cs="Calibri Light"/>
          <w:b/>
          <w:szCs w:val="22"/>
        </w:rPr>
      </w:pPr>
    </w:p>
    <w:tbl>
      <w:tblPr>
        <w:tblW w:w="9497" w:type="dxa"/>
        <w:tblInd w:w="142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8056FE" w:rsidRPr="00E03816" w14:paraId="12B384C3" w14:textId="77777777" w:rsidTr="00942285">
        <w:trPr>
          <w:trHeight w:val="567"/>
        </w:trPr>
        <w:tc>
          <w:tcPr>
            <w:tcW w:w="9497" w:type="dxa"/>
            <w:shd w:val="clear" w:color="auto" w:fill="F2F2F2"/>
            <w:vAlign w:val="center"/>
          </w:tcPr>
          <w:p w14:paraId="70C362D5" w14:textId="77777777" w:rsidR="008056FE" w:rsidRPr="00E03816" w:rsidRDefault="008056FE" w:rsidP="0080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3"/>
                <w:szCs w:val="23"/>
              </w:rPr>
            </w:pPr>
            <w:r w:rsidRPr="00E03816">
              <w:rPr>
                <w:rFonts w:ascii="Calibri Light" w:hAnsi="Calibri Light" w:cs="Calibri Light"/>
                <w:b/>
                <w:color w:val="000000"/>
                <w:sz w:val="23"/>
                <w:szCs w:val="23"/>
              </w:rPr>
              <w:t>Miejsce i adres dostawy</w:t>
            </w:r>
          </w:p>
        </w:tc>
      </w:tr>
      <w:tr w:rsidR="008056FE" w:rsidRPr="001B2B2A" w14:paraId="648BE310" w14:textId="77777777" w:rsidTr="00942285">
        <w:trPr>
          <w:trHeight w:val="567"/>
        </w:trPr>
        <w:tc>
          <w:tcPr>
            <w:tcW w:w="9497" w:type="dxa"/>
            <w:vAlign w:val="center"/>
          </w:tcPr>
          <w:p w14:paraId="0BF8D83A" w14:textId="77777777" w:rsidR="008056FE" w:rsidRPr="00E03816" w:rsidRDefault="008056FE" w:rsidP="0080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3"/>
                <w:szCs w:val="23"/>
              </w:rPr>
            </w:pPr>
            <w:r w:rsidRPr="00E03816">
              <w:rPr>
                <w:rFonts w:ascii="Calibri Light" w:hAnsi="Calibri Light" w:cs="Calibri Light"/>
                <w:color w:val="000000"/>
                <w:sz w:val="23"/>
                <w:szCs w:val="23"/>
              </w:rPr>
              <w:t>Urząd Miasta i Gminy w Sztumie, ul. Mickiewicza 39, 82-400 Sztum, II piętro pokój 46</w:t>
            </w:r>
          </w:p>
        </w:tc>
      </w:tr>
    </w:tbl>
    <w:p w14:paraId="6592CD47" w14:textId="77777777" w:rsidR="008056FE" w:rsidRPr="001B2B2A" w:rsidRDefault="008056FE" w:rsidP="008056FE">
      <w:p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tbl>
      <w:tblPr>
        <w:tblW w:w="0" w:type="auto"/>
        <w:tblInd w:w="142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942285" w:rsidRPr="001B2B2A" w14:paraId="07892BFB" w14:textId="77777777" w:rsidTr="00CF42B6">
        <w:trPr>
          <w:trHeight w:val="250"/>
        </w:trPr>
        <w:tc>
          <w:tcPr>
            <w:tcW w:w="9497" w:type="dxa"/>
            <w:shd w:val="clear" w:color="auto" w:fill="F2F2F2"/>
            <w:vAlign w:val="center"/>
          </w:tcPr>
          <w:p w14:paraId="4BDA0F48" w14:textId="77777777" w:rsidR="00942285" w:rsidRPr="00942285" w:rsidRDefault="00942285" w:rsidP="009422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3"/>
                <w:szCs w:val="23"/>
              </w:rPr>
            </w:pPr>
            <w:r w:rsidRPr="00942285">
              <w:rPr>
                <w:rFonts w:ascii="Calibri Light" w:hAnsi="Calibri Light" w:cs="Calibri Light"/>
                <w:b/>
                <w:color w:val="000000"/>
                <w:sz w:val="23"/>
                <w:szCs w:val="23"/>
              </w:rPr>
              <w:t xml:space="preserve">Nazwa produktu i opis </w:t>
            </w:r>
            <w:r w:rsidRPr="00942285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– minimalne parametry graniczne</w:t>
            </w:r>
          </w:p>
        </w:tc>
      </w:tr>
      <w:tr w:rsidR="00942285" w:rsidRPr="00942285" w14:paraId="76CC3D32" w14:textId="77777777" w:rsidTr="00CF42B6">
        <w:trPr>
          <w:trHeight w:val="313"/>
        </w:trPr>
        <w:tc>
          <w:tcPr>
            <w:tcW w:w="9497" w:type="dxa"/>
          </w:tcPr>
          <w:p w14:paraId="3468E219" w14:textId="77777777" w:rsidR="00942285" w:rsidRPr="00942285" w:rsidRDefault="00942285" w:rsidP="004A75DC">
            <w:pPr>
              <w:rPr>
                <w:rFonts w:asciiTheme="majorHAnsi" w:hAnsiTheme="majorHAnsi" w:cstheme="majorHAnsi"/>
                <w:b/>
                <w:color w:val="000000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b/>
                <w:color w:val="000000"/>
                <w:sz w:val="23"/>
                <w:szCs w:val="23"/>
              </w:rPr>
              <w:t>Laptop wraz z pakietem biurowym i myszą</w:t>
            </w:r>
          </w:p>
          <w:p w14:paraId="36B6AF7A" w14:textId="2F119766" w:rsidR="00942285" w:rsidRPr="00054289" w:rsidRDefault="00942285" w:rsidP="00942285">
            <w:pPr>
              <w:spacing w:after="0" w:line="240" w:lineRule="auto"/>
              <w:rPr>
                <w:rFonts w:asciiTheme="majorHAnsi" w:hAnsiTheme="majorHAnsi" w:cstheme="majorHAnsi"/>
                <w:sz w:val="23"/>
                <w:szCs w:val="23"/>
              </w:rPr>
            </w:pPr>
            <w:r w:rsidRPr="00054289">
              <w:rPr>
                <w:rFonts w:asciiTheme="majorHAnsi" w:hAnsiTheme="majorHAnsi" w:cstheme="majorHAnsi"/>
                <w:sz w:val="23"/>
                <w:szCs w:val="23"/>
              </w:rPr>
              <w:t xml:space="preserve">Część nr 1 zamówienia – </w:t>
            </w:r>
            <w:r w:rsidR="007251FF" w:rsidRPr="00054289">
              <w:rPr>
                <w:rFonts w:asciiTheme="majorHAnsi" w:hAnsiTheme="majorHAnsi" w:cstheme="majorHAnsi"/>
                <w:sz w:val="23"/>
                <w:szCs w:val="23"/>
              </w:rPr>
              <w:t>245</w:t>
            </w:r>
            <w:r w:rsidRPr="00054289">
              <w:rPr>
                <w:rFonts w:asciiTheme="majorHAnsi" w:hAnsiTheme="majorHAnsi" w:cstheme="majorHAnsi"/>
                <w:sz w:val="23"/>
                <w:szCs w:val="23"/>
              </w:rPr>
              <w:t xml:space="preserve"> sztuk</w:t>
            </w:r>
          </w:p>
          <w:p w14:paraId="19769F5C" w14:textId="34397DE3" w:rsidR="00942285" w:rsidRPr="00942285" w:rsidRDefault="00942285" w:rsidP="007251F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3"/>
                <w:szCs w:val="23"/>
              </w:rPr>
            </w:pPr>
            <w:r w:rsidRPr="00054289">
              <w:rPr>
                <w:rFonts w:asciiTheme="majorHAnsi" w:hAnsiTheme="majorHAnsi" w:cstheme="majorHAnsi"/>
                <w:sz w:val="23"/>
                <w:szCs w:val="23"/>
              </w:rPr>
              <w:t xml:space="preserve">Część nr 2 zamówienia – </w:t>
            </w:r>
            <w:r w:rsidR="007251FF" w:rsidRPr="00054289">
              <w:rPr>
                <w:rFonts w:asciiTheme="majorHAnsi" w:hAnsiTheme="majorHAnsi" w:cstheme="majorHAnsi"/>
                <w:sz w:val="23"/>
                <w:szCs w:val="23"/>
              </w:rPr>
              <w:t>245</w:t>
            </w:r>
            <w:r w:rsidRPr="00054289">
              <w:rPr>
                <w:rFonts w:asciiTheme="majorHAnsi" w:hAnsiTheme="majorHAnsi" w:cstheme="majorHAnsi"/>
                <w:sz w:val="23"/>
                <w:szCs w:val="23"/>
              </w:rPr>
              <w:t xml:space="preserve"> sztuk</w:t>
            </w:r>
          </w:p>
        </w:tc>
      </w:tr>
      <w:tr w:rsidR="00942285" w:rsidRPr="00942285" w14:paraId="35F2A389" w14:textId="77777777" w:rsidTr="00CF42B6">
        <w:trPr>
          <w:trHeight w:val="1374"/>
        </w:trPr>
        <w:tc>
          <w:tcPr>
            <w:tcW w:w="9497" w:type="dxa"/>
            <w:vAlign w:val="center"/>
          </w:tcPr>
          <w:p w14:paraId="1454B0E3" w14:textId="77777777" w:rsidR="00942285" w:rsidRPr="00942285" w:rsidRDefault="00942285" w:rsidP="00D57D59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Zastosowanie:</w:t>
            </w:r>
            <w:r w:rsidRPr="0094228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</w:t>
            </w:r>
          </w:p>
          <w:p w14:paraId="1012A28D" w14:textId="72689F14" w:rsidR="00942285" w:rsidRPr="00942285" w:rsidRDefault="00942285" w:rsidP="00846B3A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Komputer</w:t>
            </w:r>
            <w:r w:rsidR="00846B3A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przenośny </w:t>
            </w:r>
            <w:r w:rsidRPr="0094228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będzie wykorzystywany do pracy przez </w:t>
            </w:r>
            <w:r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uczniów</w:t>
            </w:r>
            <w:r w:rsidRPr="0094228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dla potrzeb aplikacji biurowych,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dostępu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 xml:space="preserve">do zasobów lokalnej sieci komputerowej oraz usług sieci Internet, </w:t>
            </w:r>
            <w:r w:rsidRPr="0094228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aplikacji edukacyjnych, aplikacji obliczeniowych, aplikacji graficznych, a także danych multimedialnych.</w:t>
            </w:r>
          </w:p>
        </w:tc>
      </w:tr>
      <w:tr w:rsidR="00942285" w:rsidRPr="00942285" w14:paraId="7284CEE2" w14:textId="77777777" w:rsidTr="00CF42B6">
        <w:trPr>
          <w:trHeight w:val="699"/>
        </w:trPr>
        <w:tc>
          <w:tcPr>
            <w:tcW w:w="9497" w:type="dxa"/>
            <w:vAlign w:val="center"/>
          </w:tcPr>
          <w:p w14:paraId="38788DF8" w14:textId="77777777" w:rsidR="00942285" w:rsidRPr="00942285" w:rsidRDefault="00942285" w:rsidP="00D57D59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color w:val="000000"/>
                <w:sz w:val="23"/>
                <w:szCs w:val="23"/>
                <w:u w:val="single"/>
              </w:rPr>
              <w:t>Typ: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</w:p>
          <w:p w14:paraId="03EB3CB6" w14:textId="210C140D" w:rsidR="00942285" w:rsidRPr="00942285" w:rsidRDefault="00942285" w:rsidP="00846B3A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Komputer przenośmy </w:t>
            </w:r>
          </w:p>
        </w:tc>
      </w:tr>
      <w:tr w:rsidR="00942285" w:rsidRPr="00942285" w14:paraId="657834D8" w14:textId="77777777" w:rsidTr="00CF42B6">
        <w:trPr>
          <w:trHeight w:val="4294"/>
        </w:trPr>
        <w:tc>
          <w:tcPr>
            <w:tcW w:w="9497" w:type="dxa"/>
            <w:vAlign w:val="center"/>
          </w:tcPr>
          <w:p w14:paraId="6C0199DA" w14:textId="77777777" w:rsidR="00942285" w:rsidRPr="00942285" w:rsidRDefault="00942285" w:rsidP="00391F20">
            <w:pPr>
              <w:pStyle w:val="NormalnyWeb"/>
              <w:spacing w:before="0" w:beforeAutospacing="0" w:after="0" w:afterAutospacing="0" w:line="276" w:lineRule="auto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  <w:t>Wydajność obliczeniowa:</w:t>
            </w:r>
          </w:p>
          <w:p w14:paraId="147833D0" w14:textId="77777777" w:rsidR="00942285" w:rsidRPr="00942285" w:rsidRDefault="00942285" w:rsidP="00391F20">
            <w:pPr>
              <w:widowControl w:val="0"/>
              <w:snapToGrid w:val="0"/>
              <w:spacing w:after="0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bCs/>
                <w:sz w:val="23"/>
                <w:szCs w:val="23"/>
                <w:lang w:eastAsia="ar-SA"/>
              </w:rPr>
              <w:t>Zaoferowany komputer powinien osiągać w teście wydajności BAPCO - MobileMark 2018  minimum:</w:t>
            </w:r>
          </w:p>
          <w:p w14:paraId="62687087" w14:textId="77777777" w:rsidR="00942285" w:rsidRPr="00CF42B6" w:rsidRDefault="00942285" w:rsidP="00391F2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suppressAutoHyphens/>
              <w:snapToGrid w:val="0"/>
              <w:spacing w:after="0"/>
              <w:ind w:left="315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CF42B6">
              <w:rPr>
                <w:rFonts w:asciiTheme="majorHAnsi" w:hAnsiTheme="majorHAnsi" w:cstheme="majorHAnsi"/>
                <w:bCs/>
                <w:sz w:val="23"/>
                <w:szCs w:val="23"/>
                <w:lang w:eastAsia="ar-SA"/>
              </w:rPr>
              <w:t>Performance qualification na poziomie 1143,</w:t>
            </w:r>
          </w:p>
          <w:p w14:paraId="5BB1CD33" w14:textId="77777777" w:rsidR="00942285" w:rsidRPr="00CF42B6" w:rsidRDefault="00942285" w:rsidP="00391F2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suppressAutoHyphens/>
              <w:snapToGrid w:val="0"/>
              <w:spacing w:after="0"/>
              <w:ind w:left="315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CF42B6">
              <w:rPr>
                <w:rFonts w:asciiTheme="majorHAnsi" w:hAnsiTheme="majorHAnsi" w:cstheme="majorHAnsi"/>
                <w:bCs/>
                <w:sz w:val="23"/>
                <w:szCs w:val="23"/>
                <w:lang w:eastAsia="ar-SA"/>
              </w:rPr>
              <w:t>Productivity na poziomie 1061,</w:t>
            </w:r>
          </w:p>
          <w:p w14:paraId="4F19F56B" w14:textId="77777777" w:rsidR="00942285" w:rsidRPr="00CF42B6" w:rsidRDefault="00942285" w:rsidP="00391F2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suppressAutoHyphens/>
              <w:snapToGrid w:val="0"/>
              <w:spacing w:after="0"/>
              <w:ind w:left="315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CF42B6">
              <w:rPr>
                <w:rFonts w:asciiTheme="majorHAnsi" w:hAnsiTheme="majorHAnsi" w:cstheme="majorHAnsi"/>
                <w:bCs/>
                <w:sz w:val="23"/>
                <w:szCs w:val="23"/>
                <w:lang w:eastAsia="ar-SA"/>
              </w:rPr>
              <w:t>Creativity na poziomie 1162,</w:t>
            </w:r>
          </w:p>
          <w:p w14:paraId="31E8E62F" w14:textId="77777777" w:rsidR="00942285" w:rsidRPr="00CF42B6" w:rsidRDefault="00942285" w:rsidP="00391F2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suppressAutoHyphens/>
              <w:snapToGrid w:val="0"/>
              <w:spacing w:after="0"/>
              <w:ind w:left="315" w:hanging="283"/>
              <w:rPr>
                <w:rFonts w:asciiTheme="majorHAnsi" w:hAnsiTheme="majorHAnsi" w:cstheme="majorHAnsi"/>
                <w:sz w:val="23"/>
                <w:szCs w:val="23"/>
              </w:rPr>
            </w:pPr>
            <w:r w:rsidRPr="00CF42B6">
              <w:rPr>
                <w:rFonts w:asciiTheme="majorHAnsi" w:hAnsiTheme="majorHAnsi" w:cstheme="majorHAnsi"/>
                <w:bCs/>
                <w:sz w:val="23"/>
                <w:szCs w:val="23"/>
                <w:lang w:eastAsia="ar-SA"/>
              </w:rPr>
              <w:t>Web browsing na poziomie 1210.</w:t>
            </w:r>
          </w:p>
          <w:p w14:paraId="4ED36A85" w14:textId="77777777" w:rsidR="00942285" w:rsidRPr="00942285" w:rsidRDefault="00942285" w:rsidP="00391F20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bCs/>
                <w:sz w:val="23"/>
                <w:szCs w:val="23"/>
                <w:lang w:eastAsia="ar-SA"/>
              </w:rPr>
              <w:t>Zamawiający wymaga, aby powyższy wynik osiągnięty był na komputerze o konfiguracji oferowanej. Test musi być przeprowadzony dla minimum trzech interakcji przy rozdzielczości wyświetlania obrazu nie mniejszej niż 1920x1080.</w:t>
            </w:r>
          </w:p>
          <w:p w14:paraId="1FAA5B2B" w14:textId="77777777" w:rsidR="00942285" w:rsidRPr="00942285" w:rsidRDefault="00942285" w:rsidP="00391F20">
            <w:pPr>
              <w:pStyle w:val="Normalny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FF0000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b/>
                <w:bCs/>
                <w:sz w:val="23"/>
                <w:szCs w:val="23"/>
                <w:lang w:eastAsia="ar-SA"/>
              </w:rPr>
              <w:t>Zamawiający wymaga dołączenia do oferty wyniku testu przeprowadzonego na oferowanej konfiguracji komputera potwierdzającego osiągnięcie przez oferowany komputer wymaganego wyniku w postaci wydruku z przeprowadzonego testu (raport lub PrintScreen z wynikiem testu), potwierdzonego za zgodność z oryginałem przez Wykonawcę.</w:t>
            </w:r>
          </w:p>
        </w:tc>
      </w:tr>
      <w:tr w:rsidR="00942285" w:rsidRPr="00942285" w14:paraId="29E3294A" w14:textId="77777777" w:rsidTr="00CF42B6">
        <w:trPr>
          <w:trHeight w:val="1347"/>
        </w:trPr>
        <w:tc>
          <w:tcPr>
            <w:tcW w:w="9497" w:type="dxa"/>
            <w:vAlign w:val="center"/>
          </w:tcPr>
          <w:p w14:paraId="4F903376" w14:textId="77777777" w:rsidR="00942285" w:rsidRPr="00942285" w:rsidRDefault="00942285" w:rsidP="00942285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  <w:t>Pamięć operacyjna</w:t>
            </w: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  <w:t>RAM:</w:t>
            </w:r>
          </w:p>
          <w:p w14:paraId="6A130C68" w14:textId="635AED89" w:rsidR="00267AB1" w:rsidRDefault="00267AB1" w:rsidP="00CD5D6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Zainstalowana pamięć operacyjna o pojemności minimum </w:t>
            </w:r>
            <w:r w:rsidR="00942285" w:rsidRPr="00942285">
              <w:rPr>
                <w:rFonts w:asciiTheme="majorHAnsi" w:hAnsiTheme="majorHAnsi" w:cstheme="majorHAnsi"/>
                <w:bCs/>
                <w:sz w:val="23"/>
                <w:szCs w:val="23"/>
              </w:rPr>
              <w:t>8</w:t>
            </w:r>
            <w:r w:rsidR="00514E6D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 </w:t>
            </w:r>
            <w:r w:rsidR="00942285" w:rsidRPr="00942285">
              <w:rPr>
                <w:rFonts w:asciiTheme="majorHAnsi" w:hAnsiTheme="majorHAnsi" w:cstheme="majorHAnsi"/>
                <w:bCs/>
                <w:sz w:val="23"/>
                <w:szCs w:val="23"/>
              </w:rPr>
              <w:t>GB</w:t>
            </w:r>
            <w:r w:rsidRPr="00F07016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, z 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>możliwością rozbudowy do co najmniej 32 GB.</w:t>
            </w:r>
          </w:p>
          <w:p w14:paraId="77CFEA1D" w14:textId="77777777" w:rsidR="00942285" w:rsidRDefault="00267AB1" w:rsidP="00942285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Minimum </w:t>
            </w:r>
            <w:r w:rsidR="00942285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1 slot wolny </w:t>
            </w:r>
            <w:r w:rsidR="00942285" w:rsidRPr="00942285">
              <w:rPr>
                <w:rFonts w:asciiTheme="majorHAnsi" w:hAnsiTheme="majorHAnsi" w:cstheme="majorHAnsi"/>
                <w:sz w:val="23"/>
                <w:szCs w:val="23"/>
              </w:rPr>
              <w:t>na dalszą rozbudowę.</w:t>
            </w:r>
          </w:p>
          <w:p w14:paraId="7E554FCB" w14:textId="77777777" w:rsidR="00942285" w:rsidRPr="00942285" w:rsidRDefault="00942285" w:rsidP="00942285">
            <w:pPr>
              <w:pStyle w:val="NormalnyWeb"/>
              <w:spacing w:before="0" w:beforeAutospacing="0" w:after="0" w:afterAutospacing="0" w:line="276" w:lineRule="auto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bCs/>
                <w:sz w:val="23"/>
                <w:szCs w:val="23"/>
              </w:rPr>
              <w:t>Nie dopuszcza się pam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>ięci wlutowanych w płytę główną</w:t>
            </w:r>
          </w:p>
        </w:tc>
      </w:tr>
      <w:tr w:rsidR="00942285" w:rsidRPr="00942285" w14:paraId="337D5438" w14:textId="77777777" w:rsidTr="00CF42B6">
        <w:trPr>
          <w:trHeight w:val="534"/>
        </w:trPr>
        <w:tc>
          <w:tcPr>
            <w:tcW w:w="9497" w:type="dxa"/>
            <w:vAlign w:val="center"/>
          </w:tcPr>
          <w:p w14:paraId="0AB3D02E" w14:textId="77777777" w:rsidR="00942285" w:rsidRDefault="00D57D59" w:rsidP="00942285">
            <w:pPr>
              <w:pStyle w:val="NormalnyWeb"/>
              <w:spacing w:before="0" w:beforeAutospacing="0" w:after="0" w:afterAutospacing="0" w:line="276" w:lineRule="auto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  <w:t>Karta graficzna</w:t>
            </w:r>
            <w:r w:rsidR="00942285"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  <w:t>:</w:t>
            </w:r>
          </w:p>
          <w:p w14:paraId="2F463573" w14:textId="77777777" w:rsidR="00942285" w:rsidRPr="00942285" w:rsidRDefault="00942285" w:rsidP="00942285">
            <w:pPr>
              <w:spacing w:after="0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 xml:space="preserve">Karta graficzna 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>zintegrowana.</w:t>
            </w:r>
          </w:p>
        </w:tc>
      </w:tr>
      <w:tr w:rsidR="00942285" w:rsidRPr="00942285" w14:paraId="0EEED8BC" w14:textId="77777777" w:rsidTr="00CF42B6">
        <w:trPr>
          <w:trHeight w:val="1810"/>
        </w:trPr>
        <w:tc>
          <w:tcPr>
            <w:tcW w:w="9497" w:type="dxa"/>
            <w:vAlign w:val="center"/>
          </w:tcPr>
          <w:p w14:paraId="6A14C135" w14:textId="77777777" w:rsidR="00942285" w:rsidRPr="00942285" w:rsidRDefault="00391F20" w:rsidP="00391F20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u w:val="single"/>
              </w:rPr>
              <w:lastRenderedPageBreak/>
              <w:t>Ekran/Wyświetlacz</w:t>
            </w:r>
            <w:r w:rsidR="00942285"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:</w:t>
            </w:r>
            <w:r w:rsidR="00942285"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</w:p>
          <w:p w14:paraId="3944F86E" w14:textId="77777777" w:rsidR="00391F20" w:rsidRDefault="00267AB1" w:rsidP="00391F20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Oferowany komputer musi być wyposażony w ekran </w:t>
            </w:r>
            <w:r w:rsidR="00D57D59" w:rsidRPr="00391F20">
              <w:rPr>
                <w:rFonts w:asciiTheme="majorHAnsi" w:hAnsiTheme="majorHAnsi" w:cstheme="majorHAnsi"/>
                <w:sz w:val="23"/>
                <w:szCs w:val="23"/>
              </w:rPr>
              <w:t>LED Full HD</w:t>
            </w:r>
            <w:r w:rsidR="00D57D59">
              <w:rPr>
                <w:rFonts w:asciiTheme="majorHAnsi" w:hAnsiTheme="majorHAnsi" w:cstheme="majorHAnsi"/>
                <w:sz w:val="23"/>
                <w:szCs w:val="23"/>
              </w:rPr>
              <w:t>.</w:t>
            </w:r>
            <w:r w:rsidR="00D57D59" w:rsidRPr="00391F20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D57D59">
              <w:rPr>
                <w:rFonts w:asciiTheme="majorHAnsi" w:hAnsiTheme="majorHAnsi" w:cstheme="majorHAnsi"/>
                <w:sz w:val="23"/>
                <w:szCs w:val="23"/>
              </w:rPr>
              <w:t xml:space="preserve">Wykonany w technologii WVA lub IPS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o przekątnej </w:t>
            </w: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>m</w:t>
            </w:r>
            <w:r w:rsidR="00391F20" w:rsidRPr="00F07016">
              <w:rPr>
                <w:rFonts w:asciiTheme="majorHAnsi" w:hAnsiTheme="majorHAnsi" w:cstheme="majorHAnsi"/>
                <w:sz w:val="23"/>
                <w:szCs w:val="23"/>
              </w:rPr>
              <w:t>inimum TFT 15</w:t>
            </w:r>
            <w:r w:rsidR="00D57D59" w:rsidRPr="00F07016">
              <w:rPr>
                <w:rFonts w:asciiTheme="majorHAnsi" w:hAnsiTheme="majorHAnsi" w:cstheme="majorHAnsi"/>
                <w:sz w:val="23"/>
                <w:szCs w:val="23"/>
              </w:rPr>
              <w:t>’</w:t>
            </w:r>
            <w:r w:rsidR="00391F20" w:rsidRPr="00F07016">
              <w:rPr>
                <w:rFonts w:asciiTheme="majorHAnsi" w:hAnsiTheme="majorHAnsi" w:cstheme="majorHAnsi"/>
                <w:sz w:val="23"/>
                <w:szCs w:val="23"/>
              </w:rPr>
              <w:t>6</w:t>
            </w:r>
            <w:r w:rsidR="00391F20" w:rsidRPr="00391F20">
              <w:rPr>
                <w:rFonts w:asciiTheme="majorHAnsi" w:hAnsiTheme="majorHAnsi" w:cstheme="majorHAnsi"/>
                <w:sz w:val="23"/>
                <w:szCs w:val="23"/>
              </w:rPr>
              <w:t xml:space="preserve">”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pracujący w nominalnej </w:t>
            </w:r>
            <w:r w:rsidR="00391F20" w:rsidRPr="00391F20">
              <w:rPr>
                <w:rFonts w:asciiTheme="majorHAnsi" w:hAnsiTheme="majorHAnsi" w:cstheme="majorHAnsi"/>
                <w:sz w:val="23"/>
                <w:szCs w:val="23"/>
              </w:rPr>
              <w:t>rozdzielczości 1920 x 1080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pikseli.</w:t>
            </w:r>
            <w:r w:rsidR="00D57D5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</w:p>
          <w:p w14:paraId="25FB5633" w14:textId="77777777" w:rsidR="00391F20" w:rsidRDefault="00267AB1" w:rsidP="00391F20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Matryca </w:t>
            </w:r>
            <w:r w:rsidR="00391F20">
              <w:rPr>
                <w:rFonts w:asciiTheme="majorHAnsi" w:hAnsiTheme="majorHAnsi" w:cstheme="majorHAnsi"/>
                <w:sz w:val="23"/>
                <w:szCs w:val="23"/>
              </w:rPr>
              <w:t>matowa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/antyodblaskowa.</w:t>
            </w:r>
          </w:p>
          <w:p w14:paraId="3626ABE2" w14:textId="77777777" w:rsidR="00391F20" w:rsidRDefault="00391F20" w:rsidP="00391F20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N</w:t>
            </w:r>
            <w:r w:rsidRPr="00391F20">
              <w:rPr>
                <w:rFonts w:asciiTheme="majorHAnsi" w:hAnsiTheme="majorHAnsi" w:cstheme="majorHAnsi"/>
                <w:sz w:val="23"/>
                <w:szCs w:val="23"/>
              </w:rPr>
              <w:t xml:space="preserve">ie dopuszcza się matryc typu "glare". </w:t>
            </w:r>
          </w:p>
          <w:p w14:paraId="049CD047" w14:textId="77777777" w:rsidR="00942285" w:rsidRPr="00942285" w:rsidRDefault="00391F20" w:rsidP="00391F20">
            <w:pPr>
              <w:pStyle w:val="NormalnyWeb"/>
              <w:spacing w:before="0" w:beforeAutospacing="0" w:after="0" w:afterAutospacing="0" w:line="276" w:lineRule="auto"/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</w:pPr>
            <w:r w:rsidRPr="00391F20">
              <w:rPr>
                <w:rFonts w:asciiTheme="majorHAnsi" w:hAnsiTheme="majorHAnsi" w:cstheme="majorHAnsi"/>
                <w:sz w:val="23"/>
                <w:szCs w:val="23"/>
              </w:rPr>
              <w:t>Klapa komputera otwierana do 180 stopni.</w:t>
            </w:r>
          </w:p>
        </w:tc>
      </w:tr>
      <w:tr w:rsidR="00942285" w:rsidRPr="00942285" w14:paraId="1D7B604D" w14:textId="77777777" w:rsidTr="00CF42B6">
        <w:trPr>
          <w:trHeight w:val="2388"/>
        </w:trPr>
        <w:tc>
          <w:tcPr>
            <w:tcW w:w="9497" w:type="dxa"/>
            <w:vAlign w:val="center"/>
          </w:tcPr>
          <w:p w14:paraId="7BFD6CD3" w14:textId="77777777" w:rsidR="00391F20" w:rsidRPr="00391F20" w:rsidRDefault="00391F20" w:rsidP="00391F20">
            <w:pPr>
              <w:pStyle w:val="Default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391F20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Parametry pamięci masowej:</w:t>
            </w:r>
          </w:p>
          <w:p w14:paraId="4444D443" w14:textId="236FA501" w:rsidR="00391F20" w:rsidRPr="00391F20" w:rsidRDefault="00267AB1" w:rsidP="00391F20">
            <w:pPr>
              <w:spacing w:after="0"/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</w:pPr>
            <w:r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Wewnętrz</w:t>
            </w:r>
            <w:r w:rsidR="00D57D59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ny dysk tward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y SSD o pojemności</w:t>
            </w:r>
            <w:r w:rsidR="00391F20" w:rsidRPr="00391F20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 xml:space="preserve"> </w:t>
            </w:r>
            <w:r w:rsidR="00CD5D69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 xml:space="preserve">minimum </w:t>
            </w:r>
            <w:r w:rsidR="00391F20" w:rsidRPr="00391F20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2</w:t>
            </w:r>
            <w:r w:rsidR="00391F20" w:rsidRPr="00F07016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 xml:space="preserve">56 GB </w:t>
            </w:r>
            <w:r w:rsidRPr="00F07016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PCIe NVMe</w:t>
            </w:r>
          </w:p>
          <w:p w14:paraId="1F8FE0B0" w14:textId="77777777" w:rsidR="00942285" w:rsidRDefault="00391F20" w:rsidP="00391F20">
            <w:pPr>
              <w:spacing w:after="0"/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</w:pPr>
            <w:r w:rsidRPr="00391F20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Możliwość dołożenia dysku w obudowie laptopa bez utraty gwarancji.</w:t>
            </w:r>
          </w:p>
          <w:p w14:paraId="6DAB8B50" w14:textId="77777777" w:rsidR="00391F20" w:rsidRPr="00391F20" w:rsidRDefault="00391F20" w:rsidP="00391F20">
            <w:pPr>
              <w:spacing w:after="0"/>
              <w:jc w:val="both"/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</w:pPr>
            <w:r w:rsidRPr="00391F20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Dysk twardy musi zawierać partycję recovery – na partycji musi znajdować się obraz zainstalowanych i skonfigurowanych elementów.</w:t>
            </w:r>
          </w:p>
          <w:p w14:paraId="690C71EC" w14:textId="77777777" w:rsidR="00391F20" w:rsidRPr="00942285" w:rsidRDefault="00391F20" w:rsidP="00267AB1">
            <w:pPr>
              <w:spacing w:after="0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391F20">
              <w:rPr>
                <w:rFonts w:asciiTheme="majorHAnsi" w:hAnsiTheme="majorHAnsi" w:cstheme="majorHAnsi"/>
                <w:bCs/>
                <w:sz w:val="23"/>
                <w:szCs w:val="23"/>
                <w:lang w:val="sv-SE"/>
              </w:rPr>
              <w:t>Partycja musi zapewniać przywrócenie systemu operacyjnego, zainstalowanego i skonfigurowanego w/w oprogramowania.</w:t>
            </w:r>
            <w:r w:rsidRPr="004A0CBE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 xml:space="preserve">         </w:t>
            </w:r>
          </w:p>
        </w:tc>
      </w:tr>
      <w:tr w:rsidR="00942285" w:rsidRPr="00942285" w14:paraId="418D187A" w14:textId="77777777" w:rsidTr="00CF42B6">
        <w:trPr>
          <w:trHeight w:val="1146"/>
        </w:trPr>
        <w:tc>
          <w:tcPr>
            <w:tcW w:w="9497" w:type="dxa"/>
            <w:vAlign w:val="center"/>
          </w:tcPr>
          <w:p w14:paraId="212A1D3A" w14:textId="77777777" w:rsidR="00942285" w:rsidRPr="00942285" w:rsidRDefault="00942285" w:rsidP="0010530D">
            <w:pPr>
              <w:spacing w:after="0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Wyposażenie multimedialne: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</w:p>
          <w:p w14:paraId="67AFF6D6" w14:textId="77777777" w:rsidR="0010530D" w:rsidRPr="0010530D" w:rsidRDefault="0010530D" w:rsidP="0010530D">
            <w:pPr>
              <w:spacing w:after="0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10530D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Karta dźwiękowa </w:t>
            </w:r>
            <w:r w:rsidR="00267AB1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zintegrowana z płytą główną, </w:t>
            </w:r>
            <w:r w:rsidRPr="0010530D">
              <w:rPr>
                <w:rFonts w:asciiTheme="majorHAnsi" w:hAnsiTheme="majorHAnsi" w:cstheme="majorHAnsi"/>
                <w:bCs/>
                <w:sz w:val="23"/>
                <w:szCs w:val="23"/>
              </w:rPr>
              <w:t>zgodna z Intel High Definition Audio.</w:t>
            </w:r>
          </w:p>
          <w:p w14:paraId="649D557E" w14:textId="77777777" w:rsidR="00942285" w:rsidRDefault="0010530D" w:rsidP="0010530D">
            <w:pPr>
              <w:spacing w:after="0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10530D">
              <w:rPr>
                <w:rFonts w:asciiTheme="majorHAnsi" w:hAnsiTheme="majorHAnsi" w:cstheme="majorHAnsi"/>
                <w:bCs/>
                <w:sz w:val="23"/>
                <w:szCs w:val="23"/>
              </w:rPr>
              <w:t>Wbudowane dwa frontowe głośniki stereo oraz cyfrowy mikrofon.</w:t>
            </w:r>
          </w:p>
          <w:p w14:paraId="02E5B63E" w14:textId="77777777" w:rsidR="0010530D" w:rsidRPr="00267AB1" w:rsidRDefault="00267AB1" w:rsidP="00267AB1">
            <w:pPr>
              <w:spacing w:after="0"/>
              <w:jc w:val="both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>W</w:t>
            </w:r>
            <w:r w:rsidRPr="0010530D">
              <w:rPr>
                <w:rFonts w:asciiTheme="majorHAnsi" w:hAnsiTheme="majorHAnsi" w:cstheme="majorHAnsi"/>
                <w:bCs/>
                <w:sz w:val="23"/>
                <w:szCs w:val="23"/>
              </w:rPr>
              <w:t>budowana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 k</w:t>
            </w:r>
            <w:r w:rsidR="0010530D" w:rsidRPr="0010530D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amera 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internetowa o rozdzielczości co najmniej </w:t>
            </w:r>
            <w:r w:rsidR="0010530D" w:rsidRPr="00267AB1">
              <w:rPr>
                <w:rFonts w:asciiTheme="majorHAnsi" w:hAnsiTheme="majorHAnsi" w:cstheme="majorHAnsi"/>
                <w:bCs/>
                <w:sz w:val="23"/>
                <w:szCs w:val="23"/>
              </w:rPr>
              <w:t>1280 x 720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, </w:t>
            </w:r>
            <w:r w:rsidR="0010530D" w:rsidRPr="00267AB1">
              <w:rPr>
                <w:rFonts w:asciiTheme="majorHAnsi" w:hAnsiTheme="majorHAnsi" w:cstheme="majorHAnsi"/>
                <w:bCs/>
                <w:sz w:val="23"/>
                <w:szCs w:val="23"/>
              </w:rPr>
              <w:t>720p HD audio/video nagrywanie.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 Wbudowana osłona kamery.</w:t>
            </w:r>
          </w:p>
        </w:tc>
      </w:tr>
      <w:tr w:rsidR="0010530D" w:rsidRPr="00942285" w14:paraId="1F6DC36B" w14:textId="77777777" w:rsidTr="00CF42B6">
        <w:trPr>
          <w:trHeight w:val="1937"/>
        </w:trPr>
        <w:tc>
          <w:tcPr>
            <w:tcW w:w="9497" w:type="dxa"/>
            <w:vAlign w:val="center"/>
          </w:tcPr>
          <w:p w14:paraId="5CF0E3C0" w14:textId="77777777" w:rsidR="0010530D" w:rsidRPr="00DF29C9" w:rsidRDefault="0010530D" w:rsidP="0010530D">
            <w:pPr>
              <w:pStyle w:val="Default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DF29C9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Wymagania dotyczące baterii / zasilania:</w:t>
            </w:r>
          </w:p>
          <w:p w14:paraId="205E2F05" w14:textId="77777777" w:rsidR="0010530D" w:rsidRPr="00DF29C9" w:rsidRDefault="0010530D" w:rsidP="0010530D">
            <w:pPr>
              <w:spacing w:after="0"/>
              <w:jc w:val="both"/>
              <w:rPr>
                <w:rFonts w:asciiTheme="majorHAnsi" w:hAnsiTheme="majorHAnsi" w:cstheme="majorHAnsi"/>
                <w:color w:val="FF0000"/>
                <w:sz w:val="23"/>
                <w:szCs w:val="23"/>
              </w:rPr>
            </w:pPr>
            <w:r w:rsidRPr="00DF29C9">
              <w:rPr>
                <w:rFonts w:asciiTheme="majorHAnsi" w:hAnsiTheme="majorHAnsi" w:cstheme="majorHAnsi"/>
                <w:sz w:val="23"/>
                <w:szCs w:val="23"/>
              </w:rPr>
              <w:t xml:space="preserve">Czas pracy na baterii minimum 7 </w:t>
            </w: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>godzin potwierdzony przeprowadzonym testem MobileMark 2018 Battery Life.</w:t>
            </w:r>
          </w:p>
          <w:p w14:paraId="71B59CC9" w14:textId="0177682E" w:rsidR="00DF29C9" w:rsidRPr="00DF29C9" w:rsidRDefault="0010530D" w:rsidP="0010530D">
            <w:pPr>
              <w:pStyle w:val="Default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DF29C9">
              <w:rPr>
                <w:rFonts w:asciiTheme="majorHAnsi" w:hAnsiTheme="majorHAnsi" w:cstheme="majorHAnsi"/>
                <w:sz w:val="23"/>
                <w:szCs w:val="23"/>
              </w:rPr>
              <w:t>Zasilacz o moc</w:t>
            </w:r>
            <w:r w:rsidRPr="00F0701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y </w:t>
            </w:r>
            <w:r w:rsidRPr="00F07016">
              <w:rPr>
                <w:rFonts w:asciiTheme="majorHAnsi" w:hAnsiTheme="majorHAnsi" w:cstheme="majorHAnsi"/>
                <w:bCs/>
                <w:color w:val="auto"/>
                <w:sz w:val="23"/>
                <w:szCs w:val="23"/>
              </w:rPr>
              <w:t>minimum 45W</w:t>
            </w:r>
            <w:r w:rsidR="00F07016" w:rsidRPr="00F0701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.</w:t>
            </w:r>
          </w:p>
          <w:p w14:paraId="5F4CC6A6" w14:textId="5B9E43FA" w:rsidR="0010530D" w:rsidRPr="00DF29C9" w:rsidRDefault="00DF29C9" w:rsidP="00F07016">
            <w:pPr>
              <w:pStyle w:val="Default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DF29C9">
              <w:rPr>
                <w:rFonts w:asciiTheme="majorHAnsi" w:hAnsiTheme="majorHAnsi" w:cstheme="majorHAnsi"/>
                <w:sz w:val="23"/>
                <w:szCs w:val="23"/>
              </w:rPr>
              <w:t xml:space="preserve">Zasilacz </w:t>
            </w:r>
            <w:r w:rsidR="00B5468E">
              <w:rPr>
                <w:rFonts w:asciiTheme="majorHAnsi" w:hAnsiTheme="majorHAnsi" w:cstheme="majorHAnsi"/>
                <w:bCs/>
                <w:sz w:val="23"/>
                <w:szCs w:val="23"/>
              </w:rPr>
              <w:t>z</w:t>
            </w:r>
            <w:r w:rsidRPr="00DF29C9">
              <w:rPr>
                <w:rFonts w:asciiTheme="majorHAnsi" w:hAnsiTheme="majorHAnsi" w:cstheme="majorHAnsi"/>
                <w:bCs/>
                <w:sz w:val="23"/>
                <w:szCs w:val="23"/>
              </w:rPr>
              <w:t>ewnętrzny, pracujący w</w:t>
            </w:r>
            <w:r w:rsidR="00F07016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 sieci elektrycznej 230V 50/60Hz.</w:t>
            </w:r>
          </w:p>
        </w:tc>
      </w:tr>
      <w:tr w:rsidR="0010530D" w:rsidRPr="00942285" w14:paraId="21AF7622" w14:textId="77777777" w:rsidTr="00CF42B6">
        <w:trPr>
          <w:trHeight w:val="830"/>
        </w:trPr>
        <w:tc>
          <w:tcPr>
            <w:tcW w:w="9497" w:type="dxa"/>
            <w:vAlign w:val="center"/>
          </w:tcPr>
          <w:p w14:paraId="50EEB60A" w14:textId="77777777" w:rsidR="0010530D" w:rsidRPr="00942285" w:rsidRDefault="0010530D" w:rsidP="0010530D">
            <w:pPr>
              <w:spacing w:after="0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 xml:space="preserve">Waga </w:t>
            </w:r>
            <w:r>
              <w:rPr>
                <w:rFonts w:asciiTheme="majorHAnsi" w:hAnsiTheme="majorHAnsi" w:cstheme="majorHAnsi"/>
                <w:sz w:val="23"/>
                <w:szCs w:val="23"/>
                <w:u w:val="single"/>
              </w:rPr>
              <w:t>komputera</w:t>
            </w: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 xml:space="preserve"> z zaoferowaną baterią:</w:t>
            </w:r>
          </w:p>
          <w:p w14:paraId="70CA7320" w14:textId="77777777" w:rsidR="0010530D" w:rsidRPr="0010530D" w:rsidRDefault="0010530D" w:rsidP="0010530D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>Maksymalnie 2 kg</w:t>
            </w:r>
          </w:p>
        </w:tc>
      </w:tr>
      <w:tr w:rsidR="00942285" w:rsidRPr="00942285" w14:paraId="5D35CF1E" w14:textId="77777777" w:rsidTr="00514E6D">
        <w:trPr>
          <w:trHeight w:val="1835"/>
        </w:trPr>
        <w:tc>
          <w:tcPr>
            <w:tcW w:w="9497" w:type="dxa"/>
            <w:vAlign w:val="center"/>
          </w:tcPr>
          <w:p w14:paraId="6353B238" w14:textId="77777777" w:rsidR="00942285" w:rsidRDefault="00942285" w:rsidP="00B5468E">
            <w:pPr>
              <w:spacing w:after="0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Wyposażenie sieciowe: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</w:p>
          <w:p w14:paraId="1CE8ED35" w14:textId="77777777" w:rsidR="00D57D59" w:rsidRPr="00D57D59" w:rsidRDefault="00D57D59" w:rsidP="00B5468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23"/>
                <w:szCs w:val="23"/>
              </w:rPr>
            </w:pPr>
            <w:r w:rsidRPr="00D57D59">
              <w:rPr>
                <w:rFonts w:asciiTheme="majorHAnsi" w:hAnsiTheme="majorHAnsi" w:cstheme="majorHAnsi"/>
                <w:sz w:val="23"/>
                <w:szCs w:val="23"/>
              </w:rPr>
              <w:t xml:space="preserve">Karta sieciowa LAN 10/100/1000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Mbit/s, wyposażona w złącze RJ-45</w:t>
            </w:r>
            <w:r w:rsidRPr="00F0701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 xml:space="preserve">. </w:t>
            </w: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>LAN (WOL Ready)</w:t>
            </w:r>
          </w:p>
          <w:p w14:paraId="2EE0BC15" w14:textId="77777777" w:rsidR="00B5468E" w:rsidRDefault="00D57D59" w:rsidP="00B5468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23"/>
                <w:szCs w:val="23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Wbudowana karta bezprzewodowa zgodna ze standardem 802.11</w:t>
            </w:r>
            <w:r w:rsidRPr="00D57D59">
              <w:rPr>
                <w:rFonts w:asciiTheme="majorHAnsi" w:hAnsiTheme="majorHAnsi" w:cstheme="majorHAnsi"/>
                <w:color w:val="FF0000"/>
                <w:sz w:val="23"/>
                <w:szCs w:val="23"/>
              </w:rPr>
              <w:t xml:space="preserve"> </w:t>
            </w:r>
            <w:r w:rsidRPr="00D57D59">
              <w:rPr>
                <w:rFonts w:asciiTheme="majorHAnsi" w:hAnsiTheme="majorHAnsi" w:cstheme="majorHAnsi"/>
                <w:sz w:val="23"/>
                <w:szCs w:val="23"/>
              </w:rPr>
              <w:t xml:space="preserve">ac lub </w:t>
            </w: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 xml:space="preserve">ax a/b/g/n/acR2+ax </w:t>
            </w:r>
          </w:p>
          <w:p w14:paraId="7E9C4372" w14:textId="77777777" w:rsidR="00D57D59" w:rsidRDefault="00D57D59" w:rsidP="00B5468E">
            <w:pPr>
              <w:autoSpaceDE w:val="0"/>
              <w:autoSpaceDN w:val="0"/>
              <w:adjustRightInd w:val="0"/>
              <w:spacing w:after="0"/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Wbudowany Bluetooth minimum wersja 5.0</w:t>
            </w:r>
          </w:p>
          <w:p w14:paraId="4BD47A1A" w14:textId="77777777" w:rsidR="00D57D59" w:rsidRPr="00F07016" w:rsidRDefault="00D57D59" w:rsidP="00B5468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23"/>
                <w:szCs w:val="23"/>
              </w:rPr>
            </w:pP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 xml:space="preserve">Technologia MU-MIMO 2x2 </w:t>
            </w:r>
          </w:p>
          <w:p w14:paraId="315D23DE" w14:textId="77777777" w:rsidR="00942285" w:rsidRPr="00D57D59" w:rsidRDefault="00D57D59" w:rsidP="00B5468E">
            <w:pPr>
              <w:spacing w:after="0"/>
              <w:rPr>
                <w:rFonts w:asciiTheme="majorHAnsi" w:hAnsiTheme="majorHAnsi" w:cstheme="majorHAnsi"/>
                <w:color w:val="FF0000"/>
                <w:sz w:val="23"/>
                <w:szCs w:val="23"/>
              </w:rPr>
            </w:pP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>Wi-Fi 6 AX201</w:t>
            </w:r>
          </w:p>
        </w:tc>
      </w:tr>
      <w:tr w:rsidR="00942285" w:rsidRPr="00942285" w14:paraId="7EFC2ED3" w14:textId="77777777" w:rsidTr="00514E6D">
        <w:trPr>
          <w:trHeight w:val="2018"/>
        </w:trPr>
        <w:tc>
          <w:tcPr>
            <w:tcW w:w="9497" w:type="dxa"/>
            <w:vAlign w:val="center"/>
          </w:tcPr>
          <w:p w14:paraId="74579912" w14:textId="77777777" w:rsidR="00942285" w:rsidRPr="00942285" w:rsidRDefault="00942285" w:rsidP="00514E6D">
            <w:pPr>
              <w:spacing w:after="0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Klawiatura:</w:t>
            </w:r>
          </w:p>
          <w:p w14:paraId="5F984C4F" w14:textId="77777777" w:rsidR="0010530D" w:rsidRDefault="00942285" w:rsidP="00514E6D">
            <w:pPr>
              <w:spacing w:after="0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Pełnowymiarowa z wydzielonymi pełnowymiarowymi klawiszami numerycznymi w prawej części klawiatury w układzie US-QWUERTY . </w:t>
            </w:r>
          </w:p>
          <w:p w14:paraId="70B46DCE" w14:textId="77777777" w:rsidR="0010530D" w:rsidRPr="00F07016" w:rsidRDefault="0010530D" w:rsidP="00514E6D">
            <w:pPr>
              <w:spacing w:after="0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F07016">
              <w:rPr>
                <w:rFonts w:asciiTheme="majorHAnsi" w:hAnsiTheme="majorHAnsi" w:cstheme="majorHAnsi"/>
                <w:bCs/>
                <w:sz w:val="23"/>
                <w:szCs w:val="23"/>
              </w:rPr>
              <w:t>Polskie znaki zgodne z układem MS Windows "polski programistyczny", klawiatura musi być wyposażona w 2 klawisze ALT (prawy i lewy).</w:t>
            </w:r>
          </w:p>
          <w:p w14:paraId="54E56262" w14:textId="77777777" w:rsidR="0010530D" w:rsidRPr="0010530D" w:rsidRDefault="00942285" w:rsidP="00514E6D">
            <w:pPr>
              <w:spacing w:after="0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Podświetlenie </w:t>
            </w:r>
            <w:r w:rsidR="0010530D">
              <w:rPr>
                <w:rFonts w:asciiTheme="majorHAnsi" w:hAnsiTheme="majorHAnsi" w:cstheme="majorHAnsi"/>
                <w:sz w:val="23"/>
                <w:szCs w:val="23"/>
              </w:rPr>
              <w:t xml:space="preserve">klawiszy 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>klawiatury.</w:t>
            </w:r>
          </w:p>
        </w:tc>
      </w:tr>
      <w:tr w:rsidR="00DF29C9" w:rsidRPr="00942285" w14:paraId="4442935E" w14:textId="77777777" w:rsidTr="00CF42B6">
        <w:trPr>
          <w:trHeight w:val="1101"/>
        </w:trPr>
        <w:tc>
          <w:tcPr>
            <w:tcW w:w="9497" w:type="dxa"/>
            <w:vAlign w:val="center"/>
          </w:tcPr>
          <w:p w14:paraId="2B9D6411" w14:textId="77777777" w:rsidR="00DF29C9" w:rsidRPr="00DF29C9" w:rsidRDefault="00DF29C9" w:rsidP="00DF29C9">
            <w:pPr>
              <w:spacing w:after="0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DF29C9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Urządzenie wskazujące:</w:t>
            </w:r>
          </w:p>
          <w:p w14:paraId="5014AD20" w14:textId="77777777" w:rsidR="00DF29C9" w:rsidRPr="00942285" w:rsidRDefault="00DF29C9" w:rsidP="00A75305">
            <w:pPr>
              <w:spacing w:after="0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DF29C9">
              <w:rPr>
                <w:rFonts w:asciiTheme="majorHAnsi" w:hAnsiTheme="majorHAnsi" w:cstheme="majorHAnsi"/>
                <w:sz w:val="23"/>
                <w:szCs w:val="23"/>
              </w:rPr>
              <w:t xml:space="preserve">Touch Pad (płytka dotykowa) wbudowana w </w:t>
            </w: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 xml:space="preserve">obudowę </w:t>
            </w:r>
            <w:r w:rsidR="00A75305" w:rsidRPr="00F07016">
              <w:rPr>
                <w:rFonts w:asciiTheme="majorHAnsi" w:hAnsiTheme="majorHAnsi" w:cstheme="majorHAnsi"/>
                <w:sz w:val="23"/>
                <w:szCs w:val="23"/>
              </w:rPr>
              <w:t>komputera</w:t>
            </w: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 xml:space="preserve"> posiadającą certyfikat Microsoft Precision Touchpad Certification.</w:t>
            </w:r>
          </w:p>
        </w:tc>
      </w:tr>
      <w:tr w:rsidR="00942285" w:rsidRPr="00942285" w14:paraId="06871480" w14:textId="77777777" w:rsidTr="00CF42B6">
        <w:trPr>
          <w:trHeight w:val="108"/>
        </w:trPr>
        <w:tc>
          <w:tcPr>
            <w:tcW w:w="9497" w:type="dxa"/>
          </w:tcPr>
          <w:p w14:paraId="491C68D2" w14:textId="77777777" w:rsidR="00942285" w:rsidRPr="00942285" w:rsidRDefault="00942285" w:rsidP="0010530D">
            <w:pPr>
              <w:spacing w:after="0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lastRenderedPageBreak/>
              <w:t>Obudowa:</w:t>
            </w:r>
          </w:p>
          <w:p w14:paraId="61EE1ACD" w14:textId="77777777" w:rsidR="00942285" w:rsidRPr="00942285" w:rsidRDefault="00942285" w:rsidP="0010530D">
            <w:pPr>
              <w:spacing w:after="0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Obudowa w jednym z podanych kolorów (lub do nich zbliżonych): szary,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srebrny, czarny, grafitowy.</w:t>
            </w:r>
          </w:p>
        </w:tc>
      </w:tr>
      <w:tr w:rsidR="00942285" w:rsidRPr="00942285" w14:paraId="08827CF7" w14:textId="77777777" w:rsidTr="00CF42B6">
        <w:trPr>
          <w:trHeight w:val="817"/>
        </w:trPr>
        <w:tc>
          <w:tcPr>
            <w:tcW w:w="9497" w:type="dxa"/>
            <w:vAlign w:val="center"/>
          </w:tcPr>
          <w:p w14:paraId="072A26CE" w14:textId="6B0398DA" w:rsidR="00942285" w:rsidRPr="00942285" w:rsidRDefault="00942285" w:rsidP="00DF29C9">
            <w:pPr>
              <w:spacing w:after="0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 xml:space="preserve">Waga </w:t>
            </w:r>
            <w:r w:rsidR="00846B3A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komputera przenośnego</w:t>
            </w: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 xml:space="preserve"> z zaoferowaną baterią:</w:t>
            </w:r>
          </w:p>
          <w:p w14:paraId="771F5811" w14:textId="640A46BD" w:rsidR="00942285" w:rsidRPr="00942285" w:rsidRDefault="00942285" w:rsidP="00F07016">
            <w:pPr>
              <w:spacing w:after="0"/>
              <w:rPr>
                <w:rFonts w:asciiTheme="majorHAnsi" w:hAnsiTheme="majorHAnsi" w:cstheme="majorHAnsi"/>
                <w:sz w:val="23"/>
                <w:szCs w:val="23"/>
              </w:rPr>
            </w:pPr>
            <w:r w:rsidRPr="00F07016">
              <w:rPr>
                <w:rFonts w:asciiTheme="majorHAnsi" w:hAnsiTheme="majorHAnsi" w:cstheme="majorHAnsi"/>
                <w:sz w:val="23"/>
                <w:szCs w:val="23"/>
              </w:rPr>
              <w:t xml:space="preserve">Maksymalnie </w:t>
            </w:r>
            <w:r w:rsidR="00514E6D" w:rsidRPr="00F07016">
              <w:rPr>
                <w:rFonts w:asciiTheme="majorHAnsi" w:hAnsiTheme="majorHAnsi" w:cstheme="majorHAnsi"/>
                <w:sz w:val="23"/>
                <w:szCs w:val="23"/>
              </w:rPr>
              <w:t>1,8</w:t>
            </w:r>
            <w:r w:rsidR="00F07016" w:rsidRPr="00F07016">
              <w:rPr>
                <w:rFonts w:asciiTheme="majorHAnsi" w:hAnsiTheme="majorHAnsi" w:cstheme="majorHAnsi"/>
                <w:sz w:val="23"/>
                <w:szCs w:val="23"/>
              </w:rPr>
              <w:t xml:space="preserve"> kg</w:t>
            </w:r>
          </w:p>
        </w:tc>
      </w:tr>
      <w:tr w:rsidR="006F080F" w:rsidRPr="00942285" w14:paraId="5995956B" w14:textId="77777777" w:rsidTr="00CF42B6">
        <w:trPr>
          <w:trHeight w:val="1478"/>
        </w:trPr>
        <w:tc>
          <w:tcPr>
            <w:tcW w:w="9497" w:type="dxa"/>
            <w:vAlign w:val="center"/>
          </w:tcPr>
          <w:p w14:paraId="1100BBB7" w14:textId="77777777" w:rsidR="006F080F" w:rsidRPr="006F080F" w:rsidRDefault="006F080F" w:rsidP="006F080F">
            <w:pPr>
              <w:pStyle w:val="Default"/>
              <w:spacing w:line="276" w:lineRule="auto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6F080F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Ergonomia:</w:t>
            </w:r>
          </w:p>
          <w:p w14:paraId="642E26DB" w14:textId="77777777" w:rsidR="006F080F" w:rsidRPr="006F080F" w:rsidRDefault="006F080F" w:rsidP="006F080F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>Głośność przy maksymalnym obciążeniu nie powinna przekraczać 2</w:t>
            </w:r>
            <w:r w:rsidR="00A75305">
              <w:rPr>
                <w:rFonts w:asciiTheme="majorHAnsi" w:hAnsiTheme="majorHAnsi" w:cstheme="majorHAnsi"/>
                <w:sz w:val="23"/>
                <w:szCs w:val="23"/>
              </w:rPr>
              <w:t>5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dB, mierzona zgodnie z normą ISO 7779 oraz wykazana zgodnie z normą ISO 9296 w pozycji obserwatora w trybie pracy dysku twardego (IDLE). </w:t>
            </w:r>
          </w:p>
        </w:tc>
      </w:tr>
      <w:tr w:rsidR="00942285" w:rsidRPr="00942285" w14:paraId="409DFF72" w14:textId="77777777" w:rsidTr="00CF42B6">
        <w:trPr>
          <w:trHeight w:val="1761"/>
        </w:trPr>
        <w:tc>
          <w:tcPr>
            <w:tcW w:w="9497" w:type="dxa"/>
            <w:vAlign w:val="center"/>
          </w:tcPr>
          <w:p w14:paraId="5A921F5B" w14:textId="77777777" w:rsidR="00942285" w:rsidRPr="00942285" w:rsidRDefault="00942285" w:rsidP="006F080F">
            <w:pPr>
              <w:spacing w:after="0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Certyfikaty i standardy:</w:t>
            </w:r>
          </w:p>
          <w:p w14:paraId="32C9DF12" w14:textId="5CF2006F" w:rsidR="00942285" w:rsidRPr="00942285" w:rsidRDefault="00942285" w:rsidP="006F080F">
            <w:pPr>
              <w:pStyle w:val="Akapitzlist"/>
              <w:numPr>
                <w:ilvl w:val="0"/>
                <w:numId w:val="9"/>
              </w:num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suppressAutoHyphens w:val="0"/>
              <w:autoSpaceDE w:val="0"/>
              <w:autoSpaceDN w:val="0"/>
              <w:spacing w:line="276" w:lineRule="auto"/>
              <w:ind w:left="315" w:right="75" w:hanging="315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Oferowany </w:t>
            </w:r>
            <w:r w:rsidR="006F080F">
              <w:rPr>
                <w:rFonts w:asciiTheme="majorHAnsi" w:hAnsiTheme="majorHAnsi" w:cstheme="majorHAnsi"/>
                <w:sz w:val="23"/>
                <w:szCs w:val="23"/>
              </w:rPr>
              <w:t>komputer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846B3A">
              <w:rPr>
                <w:rFonts w:asciiTheme="majorHAnsi" w:hAnsiTheme="majorHAnsi" w:cstheme="majorHAnsi"/>
                <w:sz w:val="23"/>
                <w:szCs w:val="23"/>
              </w:rPr>
              <w:t xml:space="preserve">przenośny 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>musi posiadać certyfikat europejskiej deklaracji zgodności CE.</w:t>
            </w:r>
          </w:p>
          <w:p w14:paraId="057F766E" w14:textId="77777777" w:rsidR="00942285" w:rsidRPr="00942285" w:rsidRDefault="006F080F" w:rsidP="006F080F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spacing w:line="276" w:lineRule="auto"/>
              <w:ind w:left="315" w:hanging="315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Jakość wytwarzania potwierdzona certyfikatami </w:t>
            </w:r>
            <w:r w:rsidR="00942285" w:rsidRPr="00942285">
              <w:rPr>
                <w:rFonts w:asciiTheme="majorHAnsi" w:hAnsiTheme="majorHAnsi" w:cstheme="majorHAnsi"/>
                <w:sz w:val="23"/>
                <w:szCs w:val="23"/>
              </w:rPr>
              <w:t>ISO 9001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>i ISO 14001.</w:t>
            </w:r>
          </w:p>
          <w:p w14:paraId="05EF18FB" w14:textId="2DFAC791" w:rsidR="00942285" w:rsidRPr="00942285" w:rsidRDefault="00942285" w:rsidP="00846B3A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spacing w:line="276" w:lineRule="auto"/>
              <w:ind w:left="315" w:hanging="315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 xml:space="preserve">Oferowany </w:t>
            </w:r>
            <w:r w:rsidR="00846B3A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komputer przenośny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 xml:space="preserve"> musi być wyprodukowany zgodnie z dyrektywą RoHS</w:t>
            </w:r>
            <w:r w:rsidR="004175F7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Unii Europejskiej o eliminacji substancji niebezpiecznych.</w:t>
            </w:r>
            <w:r w:rsidR="00846B3A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 xml:space="preserve"> Oświadczenie producenta  potwierdzającego, że oferowany komputer przenośny został wyprodukowany </w:t>
            </w:r>
            <w:r w:rsidR="00846B3A"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zgodnie z dyrektywą RoHS</w:t>
            </w:r>
            <w:r w:rsidR="00846B3A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846B3A"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Unii Europejskiej o eliminacji substancji niebezpiecznych.</w:t>
            </w:r>
          </w:p>
        </w:tc>
      </w:tr>
      <w:tr w:rsidR="00942285" w:rsidRPr="00942285" w14:paraId="6B9FE949" w14:textId="77777777" w:rsidTr="00CF42B6">
        <w:trPr>
          <w:trHeight w:val="567"/>
        </w:trPr>
        <w:tc>
          <w:tcPr>
            <w:tcW w:w="9497" w:type="dxa"/>
          </w:tcPr>
          <w:p w14:paraId="085D7CFA" w14:textId="77777777" w:rsidR="00942285" w:rsidRPr="00514E6D" w:rsidRDefault="00942285" w:rsidP="00CF42B6">
            <w:pPr>
              <w:spacing w:after="0"/>
              <w:rPr>
                <w:rFonts w:asciiTheme="majorHAnsi" w:hAnsiTheme="majorHAnsi" w:cstheme="majorHAnsi"/>
                <w:color w:val="FF0000"/>
                <w:sz w:val="23"/>
                <w:szCs w:val="23"/>
                <w:u w:val="single"/>
              </w:rPr>
            </w:pPr>
            <w:r w:rsidRPr="00514E6D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Porty:</w:t>
            </w:r>
          </w:p>
          <w:p w14:paraId="05903E04" w14:textId="77777777" w:rsidR="00A75305" w:rsidRPr="00514E6D" w:rsidRDefault="00A75305" w:rsidP="00A75305">
            <w:pPr>
              <w:spacing w:after="0"/>
              <w:outlineLvl w:val="0"/>
              <w:rPr>
                <w:rFonts w:asciiTheme="majorHAnsi" w:hAnsiTheme="majorHAnsi" w:cstheme="majorHAnsi"/>
                <w:sz w:val="23"/>
                <w:szCs w:val="23"/>
              </w:rPr>
            </w:pPr>
            <w:r w:rsidRPr="00514E6D">
              <w:rPr>
                <w:rFonts w:asciiTheme="majorHAnsi" w:hAnsiTheme="majorHAnsi" w:cstheme="majorHAnsi"/>
                <w:sz w:val="23"/>
                <w:szCs w:val="23"/>
              </w:rPr>
              <w:t>1 x Czytnik Kart pamięci SD</w:t>
            </w:r>
            <w:r w:rsidRPr="00514E6D">
              <w:rPr>
                <w:rFonts w:asciiTheme="majorHAnsi" w:hAnsiTheme="majorHAnsi" w:cstheme="majorHAnsi"/>
                <w:sz w:val="23"/>
                <w:szCs w:val="23"/>
                <w:vertAlign w:val="superscript"/>
              </w:rPr>
              <w:t>™</w:t>
            </w:r>
            <w:r w:rsidR="00CF42B6" w:rsidRPr="00514E6D">
              <w:rPr>
                <w:rFonts w:asciiTheme="majorHAnsi" w:hAnsiTheme="majorHAnsi" w:cstheme="majorHAnsi"/>
                <w:sz w:val="23"/>
                <w:szCs w:val="23"/>
              </w:rPr>
              <w:t>,</w:t>
            </w:r>
          </w:p>
          <w:p w14:paraId="09A7E5F7" w14:textId="2196ADCA" w:rsidR="00A75305" w:rsidRPr="00F07016" w:rsidRDefault="00A75305" w:rsidP="00A75305">
            <w:pPr>
              <w:spacing w:after="0"/>
              <w:textAlignment w:val="top"/>
              <w:rPr>
                <w:rFonts w:asciiTheme="majorHAnsi" w:hAnsiTheme="majorHAnsi" w:cstheme="majorHAnsi"/>
                <w:sz w:val="23"/>
                <w:szCs w:val="23"/>
                <w:lang w:val="en-US" w:eastAsia="zh-TW"/>
              </w:rPr>
            </w:pPr>
            <w:r w:rsidRPr="00F07016">
              <w:rPr>
                <w:rFonts w:asciiTheme="majorHAnsi" w:hAnsiTheme="majorHAnsi" w:cstheme="majorHAnsi"/>
                <w:sz w:val="23"/>
                <w:szCs w:val="23"/>
                <w:lang w:val="en-US" w:eastAsia="zh-TW"/>
              </w:rPr>
              <w:t xml:space="preserve">3 x USB 3.2 </w:t>
            </w:r>
            <w:r w:rsidR="00F07016" w:rsidRPr="00F07016">
              <w:rPr>
                <w:rFonts w:asciiTheme="majorHAnsi" w:hAnsiTheme="majorHAnsi" w:cstheme="majorHAnsi"/>
                <w:sz w:val="23"/>
                <w:szCs w:val="23"/>
                <w:lang w:val="en-US" w:eastAsia="zh-TW"/>
              </w:rPr>
              <w:t>Gen 1</w:t>
            </w:r>
          </w:p>
          <w:p w14:paraId="092DE54A" w14:textId="7FD70616" w:rsidR="00A75305" w:rsidRPr="00F07016" w:rsidRDefault="00F07016" w:rsidP="00A75305">
            <w:pPr>
              <w:spacing w:after="0"/>
              <w:textAlignment w:val="top"/>
              <w:rPr>
                <w:rFonts w:asciiTheme="majorHAnsi" w:hAnsiTheme="majorHAnsi" w:cstheme="majorHAnsi"/>
                <w:color w:val="FF0000"/>
                <w:sz w:val="23"/>
                <w:szCs w:val="23"/>
                <w:lang w:val="en-US"/>
              </w:rPr>
            </w:pPr>
            <w:r w:rsidRPr="00F07016">
              <w:rPr>
                <w:rFonts w:asciiTheme="majorHAnsi" w:hAnsiTheme="majorHAnsi" w:cstheme="majorHAnsi"/>
                <w:sz w:val="23"/>
                <w:szCs w:val="23"/>
                <w:lang w:val="en-US" w:eastAsia="zh-TW"/>
              </w:rPr>
              <w:t>1 x USB Type-C port</w:t>
            </w:r>
          </w:p>
          <w:p w14:paraId="6B1FDDC0" w14:textId="77777777" w:rsidR="00A75305" w:rsidRPr="00A75305" w:rsidRDefault="00A75305" w:rsidP="00A75305">
            <w:pPr>
              <w:spacing w:after="0"/>
              <w:outlineLvl w:val="0"/>
              <w:rPr>
                <w:rFonts w:asciiTheme="majorHAnsi" w:hAnsiTheme="majorHAnsi" w:cstheme="majorHAnsi"/>
                <w:sz w:val="23"/>
                <w:szCs w:val="23"/>
              </w:rPr>
            </w:pPr>
            <w:r w:rsidRPr="00A75305">
              <w:rPr>
                <w:rFonts w:asciiTheme="majorHAnsi" w:hAnsiTheme="majorHAnsi" w:cstheme="majorHAnsi"/>
                <w:sz w:val="23"/>
                <w:szCs w:val="23"/>
              </w:rPr>
              <w:t xml:space="preserve">1 x 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g</w:t>
            </w:r>
            <w:r w:rsidRPr="00A75305">
              <w:rPr>
                <w:rFonts w:asciiTheme="majorHAnsi" w:hAnsiTheme="majorHAnsi" w:cstheme="majorHAnsi"/>
                <w:sz w:val="23"/>
                <w:szCs w:val="23"/>
              </w:rPr>
              <w:t>niazdo mikrofonowe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i 1 x g</w:t>
            </w:r>
            <w:r w:rsidRPr="00A75305">
              <w:rPr>
                <w:rFonts w:asciiTheme="majorHAnsi" w:hAnsiTheme="majorHAnsi" w:cstheme="majorHAnsi"/>
                <w:sz w:val="23"/>
                <w:szCs w:val="23"/>
              </w:rPr>
              <w:t>niazdo słuchawkowe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lub port Combo</w:t>
            </w:r>
          </w:p>
          <w:p w14:paraId="2DDB65A7" w14:textId="77777777" w:rsidR="00A75305" w:rsidRPr="00A75305" w:rsidRDefault="00A75305" w:rsidP="00A75305">
            <w:pPr>
              <w:spacing w:after="0"/>
              <w:outlineLvl w:val="0"/>
              <w:rPr>
                <w:rFonts w:asciiTheme="majorHAnsi" w:hAnsiTheme="majorHAnsi" w:cstheme="majorHAnsi"/>
                <w:sz w:val="23"/>
                <w:szCs w:val="23"/>
              </w:rPr>
            </w:pPr>
            <w:r w:rsidRPr="00A75305">
              <w:rPr>
                <w:rFonts w:asciiTheme="majorHAnsi" w:hAnsiTheme="majorHAnsi" w:cstheme="majorHAnsi"/>
                <w:sz w:val="23"/>
                <w:szCs w:val="23"/>
              </w:rPr>
              <w:t>1 x port zasilania</w:t>
            </w:r>
          </w:p>
          <w:p w14:paraId="54D78897" w14:textId="77777777" w:rsidR="00A75305" w:rsidRPr="00F07016" w:rsidRDefault="00A75305" w:rsidP="00A75305">
            <w:pPr>
              <w:spacing w:after="0"/>
              <w:rPr>
                <w:rFonts w:asciiTheme="majorHAnsi" w:hAnsiTheme="majorHAnsi" w:cstheme="majorHAnsi"/>
                <w:color w:val="FF0000"/>
                <w:sz w:val="23"/>
                <w:szCs w:val="23"/>
                <w:u w:val="single"/>
              </w:rPr>
            </w:pPr>
            <w:r w:rsidRPr="00A75305">
              <w:rPr>
                <w:rFonts w:asciiTheme="majorHAnsi" w:hAnsiTheme="majorHAnsi" w:cstheme="majorHAnsi"/>
                <w:sz w:val="23"/>
                <w:szCs w:val="23"/>
              </w:rPr>
              <w:t>1 x złącze Kensington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42285" w:rsidRPr="00942285" w14:paraId="44D3826C" w14:textId="77777777" w:rsidTr="00CF42B6">
        <w:trPr>
          <w:trHeight w:val="2129"/>
        </w:trPr>
        <w:tc>
          <w:tcPr>
            <w:tcW w:w="9497" w:type="dxa"/>
            <w:vAlign w:val="center"/>
          </w:tcPr>
          <w:p w14:paraId="70C58CF4" w14:textId="77777777" w:rsidR="00942285" w:rsidRPr="00942285" w:rsidRDefault="00942285" w:rsidP="0010530D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color w:val="000000"/>
                <w:sz w:val="23"/>
                <w:szCs w:val="23"/>
                <w:u w:val="single"/>
              </w:rPr>
              <w:t>Gwarancja:</w:t>
            </w:r>
          </w:p>
          <w:p w14:paraId="65BD5B28" w14:textId="0A4622C1" w:rsidR="00942285" w:rsidRPr="00942285" w:rsidRDefault="00942285" w:rsidP="0010530D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181" w:hanging="181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Gwarancja producenta komputera minimum </w:t>
            </w:r>
            <w:r w:rsidR="00B979F9">
              <w:rPr>
                <w:rFonts w:asciiTheme="majorHAnsi" w:hAnsiTheme="majorHAnsi" w:cstheme="majorHAnsi"/>
                <w:sz w:val="23"/>
                <w:szCs w:val="23"/>
              </w:rPr>
              <w:t>24</w:t>
            </w:r>
            <w:r w:rsidR="0010530D">
              <w:rPr>
                <w:rFonts w:asciiTheme="majorHAnsi" w:hAnsiTheme="majorHAnsi" w:cstheme="majorHAnsi"/>
                <w:sz w:val="23"/>
                <w:szCs w:val="23"/>
              </w:rPr>
              <w:t xml:space="preserve"> miesi</w:t>
            </w:r>
            <w:r w:rsidR="00B979F9">
              <w:rPr>
                <w:rFonts w:asciiTheme="majorHAnsi" w:hAnsiTheme="majorHAnsi" w:cstheme="majorHAnsi"/>
                <w:sz w:val="23"/>
                <w:szCs w:val="23"/>
              </w:rPr>
              <w:t>ące</w:t>
            </w:r>
            <w:r w:rsidR="0010530D"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  <w:p w14:paraId="2C5F0ABD" w14:textId="0EA8C4D3" w:rsidR="00B5468E" w:rsidRPr="006F080F" w:rsidRDefault="00942285" w:rsidP="006F080F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81" w:right="75" w:hanging="181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Gwarancja na baterię nie może być krótsza niż gwarancja na całe urządzenie. W przypadku oferty, 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w której </w:t>
            </w:r>
            <w:r w:rsidR="00B979F9">
              <w:rPr>
                <w:rFonts w:asciiTheme="majorHAnsi" w:hAnsiTheme="majorHAnsi" w:cstheme="majorHAnsi"/>
                <w:sz w:val="23"/>
                <w:szCs w:val="23"/>
              </w:rPr>
              <w:t>komputer przenośny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 posiada gwarancję </w:t>
            </w:r>
            <w:r w:rsidR="00B979F9">
              <w:rPr>
                <w:rFonts w:asciiTheme="majorHAnsi" w:hAnsiTheme="majorHAnsi" w:cstheme="majorHAnsi"/>
                <w:sz w:val="23"/>
                <w:szCs w:val="23"/>
              </w:rPr>
              <w:t>24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 mie</w:t>
            </w:r>
            <w:r w:rsidR="00B979F9">
              <w:rPr>
                <w:rFonts w:asciiTheme="majorHAnsi" w:hAnsiTheme="majorHAnsi" w:cstheme="majorHAnsi"/>
                <w:sz w:val="23"/>
                <w:szCs w:val="23"/>
              </w:rPr>
              <w:t>siące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, również bateria powinna być objęta takim samym czasem ochrony tj. </w:t>
            </w:r>
            <w:r w:rsidR="00B979F9">
              <w:rPr>
                <w:rFonts w:asciiTheme="majorHAnsi" w:hAnsiTheme="majorHAnsi" w:cstheme="majorHAnsi"/>
                <w:sz w:val="23"/>
                <w:szCs w:val="23"/>
              </w:rPr>
              <w:t>24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 miesi</w:t>
            </w:r>
            <w:r w:rsidR="00B979F9">
              <w:rPr>
                <w:rFonts w:asciiTheme="majorHAnsi" w:hAnsiTheme="majorHAnsi" w:cstheme="majorHAnsi"/>
                <w:sz w:val="23"/>
                <w:szCs w:val="23"/>
              </w:rPr>
              <w:t>ące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. </w:t>
            </w:r>
          </w:p>
          <w:p w14:paraId="552BBC24" w14:textId="77777777" w:rsidR="006F080F" w:rsidRPr="006F080F" w:rsidRDefault="00B5468E" w:rsidP="006F080F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81" w:right="75" w:hanging="181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Usunięcie awarii – w terminie </w:t>
            </w:r>
            <w:r w:rsidR="00514E6D">
              <w:rPr>
                <w:rFonts w:asciiTheme="majorHAnsi" w:hAnsiTheme="majorHAnsi" w:cstheme="majorHAnsi"/>
                <w:sz w:val="23"/>
                <w:szCs w:val="23"/>
              </w:rPr>
              <w:t>14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 dni </w:t>
            </w:r>
            <w:r w:rsidR="00514E6D">
              <w:rPr>
                <w:rFonts w:asciiTheme="majorHAnsi" w:hAnsiTheme="majorHAnsi" w:cstheme="majorHAnsi"/>
                <w:sz w:val="23"/>
                <w:szCs w:val="23"/>
              </w:rPr>
              <w:t>licząc od momentu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 przekazaniu sprzętu</w:t>
            </w:r>
            <w:r w:rsidR="00514E6D">
              <w:rPr>
                <w:rFonts w:asciiTheme="majorHAnsi" w:hAnsiTheme="majorHAnsi" w:cstheme="majorHAnsi"/>
                <w:sz w:val="23"/>
                <w:szCs w:val="23"/>
              </w:rPr>
              <w:t xml:space="preserve"> do serwisu</w:t>
            </w:r>
            <w:r w:rsidR="006F080F">
              <w:rPr>
                <w:rFonts w:asciiTheme="majorHAnsi" w:hAnsiTheme="majorHAnsi" w:cstheme="majorHAnsi"/>
                <w:sz w:val="23"/>
                <w:szCs w:val="23"/>
              </w:rPr>
              <w:t xml:space="preserve">. </w:t>
            </w:r>
            <w:r w:rsidR="006F080F" w:rsidRPr="006F080F">
              <w:rPr>
                <w:rFonts w:asciiTheme="majorHAnsi" w:hAnsiTheme="majorHAnsi" w:cstheme="majorHAnsi"/>
                <w:sz w:val="23"/>
                <w:szCs w:val="23"/>
              </w:rPr>
              <w:t>P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>rzyjmowanie zgłoszeń w dni robocze w godzinach 8.00-16.00 telefonicznie</w:t>
            </w:r>
            <w:r w:rsidR="006F080F"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 lub przez </w:t>
            </w:r>
            <w:r w:rsidR="006F080F" w:rsidRPr="006F080F">
              <w:rPr>
                <w:rFonts w:asciiTheme="majorHAnsi" w:hAnsiTheme="majorHAnsi" w:cstheme="majorHAnsi"/>
                <w:bCs/>
                <w:sz w:val="23"/>
                <w:szCs w:val="23"/>
              </w:rPr>
              <w:t>stronę www</w:t>
            </w: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 xml:space="preserve">), w przypadku braku możliwości naprawy w w/w terminie podstawienie sprzętu zastępczego o nie gorszych parametrach technicznych. </w:t>
            </w:r>
          </w:p>
          <w:p w14:paraId="09DD95DC" w14:textId="77777777" w:rsidR="00B5468E" w:rsidRPr="006F080F" w:rsidRDefault="00B5468E" w:rsidP="006F080F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81" w:right="75" w:hanging="181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>Serwis urządzeń musi byś realizowany przez producenta lub autoryzowanego pa</w:t>
            </w:r>
            <w:r w:rsidR="006F080F" w:rsidRPr="006F080F">
              <w:rPr>
                <w:rFonts w:asciiTheme="majorHAnsi" w:hAnsiTheme="majorHAnsi" w:cstheme="majorHAnsi"/>
                <w:sz w:val="23"/>
                <w:szCs w:val="23"/>
              </w:rPr>
              <w:t>rtnera serwisowego producenta.</w:t>
            </w:r>
          </w:p>
          <w:p w14:paraId="14CAD82A" w14:textId="77777777" w:rsidR="00B5468E" w:rsidRPr="0010530D" w:rsidRDefault="00B5468E" w:rsidP="006F080F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81" w:right="75" w:hanging="181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6F080F">
              <w:rPr>
                <w:rFonts w:asciiTheme="majorHAnsi" w:hAnsiTheme="majorHAnsi" w:cstheme="majorHAnsi"/>
                <w:sz w:val="23"/>
                <w:szCs w:val="23"/>
              </w:rPr>
              <w:t>Serwis urządzeń musi być realizowany zgodnie z wymaganiami normy ISO 9001</w:t>
            </w:r>
            <w:r w:rsidR="006F080F" w:rsidRPr="006F080F"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</w:tc>
      </w:tr>
      <w:tr w:rsidR="006D1D8D" w:rsidRPr="00942285" w14:paraId="7026628A" w14:textId="77777777" w:rsidTr="00514E6D">
        <w:trPr>
          <w:trHeight w:val="2235"/>
        </w:trPr>
        <w:tc>
          <w:tcPr>
            <w:tcW w:w="9497" w:type="dxa"/>
            <w:vAlign w:val="center"/>
          </w:tcPr>
          <w:p w14:paraId="013F47CC" w14:textId="77777777" w:rsidR="006D1D8D" w:rsidRPr="00CF42B6" w:rsidRDefault="006D1D8D" w:rsidP="00CF42B6">
            <w:pPr>
              <w:spacing w:after="0"/>
              <w:jc w:val="both"/>
              <w:rPr>
                <w:rFonts w:asciiTheme="majorHAnsi" w:hAnsiTheme="majorHAnsi" w:cstheme="majorHAnsi"/>
                <w:bCs/>
                <w:sz w:val="23"/>
                <w:szCs w:val="23"/>
                <w:u w:val="single"/>
              </w:rPr>
            </w:pPr>
            <w:r w:rsidRPr="00CF42B6">
              <w:rPr>
                <w:rFonts w:asciiTheme="majorHAnsi" w:hAnsiTheme="majorHAnsi" w:cstheme="majorHAnsi"/>
                <w:bCs/>
                <w:sz w:val="23"/>
                <w:szCs w:val="23"/>
                <w:u w:val="single"/>
              </w:rPr>
              <w:t>Bezpieczeństwo:</w:t>
            </w:r>
          </w:p>
          <w:p w14:paraId="73B2196C" w14:textId="77777777" w:rsidR="006D1D8D" w:rsidRPr="006D1D8D" w:rsidRDefault="006D1D8D" w:rsidP="006D1D8D">
            <w:pPr>
              <w:spacing w:after="0"/>
              <w:jc w:val="both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6D1D8D">
              <w:rPr>
                <w:rFonts w:asciiTheme="majorHAnsi" w:hAnsiTheme="majorHAnsi" w:cstheme="majorHAnsi"/>
                <w:bCs/>
                <w:sz w:val="23"/>
                <w:szCs w:val="23"/>
              </w:rPr>
              <w:t>Zabezpieczenie BIOS hasłem użytkownika.</w:t>
            </w:r>
          </w:p>
          <w:p w14:paraId="12864CE8" w14:textId="77777777" w:rsidR="006D1D8D" w:rsidRPr="006D1D8D" w:rsidRDefault="006D1D8D" w:rsidP="006D1D8D">
            <w:pPr>
              <w:spacing w:after="0"/>
              <w:jc w:val="both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6D1D8D">
              <w:rPr>
                <w:rFonts w:asciiTheme="majorHAnsi" w:hAnsiTheme="majorHAnsi" w:cstheme="majorHAnsi"/>
                <w:bCs/>
                <w:sz w:val="23"/>
                <w:szCs w:val="23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</w:t>
            </w:r>
            <w:r w:rsidRPr="00F07016">
              <w:rPr>
                <w:rFonts w:asciiTheme="majorHAnsi" w:hAnsiTheme="majorHAnsi" w:cstheme="majorHAnsi"/>
                <w:bCs/>
                <w:sz w:val="23"/>
                <w:szCs w:val="23"/>
              </w:rPr>
              <w:t>sprzętowego - Trusted Platform Module 2.0.</w:t>
            </w:r>
          </w:p>
          <w:p w14:paraId="45412B49" w14:textId="77777777" w:rsidR="006D1D8D" w:rsidRPr="00942285" w:rsidRDefault="006D1D8D" w:rsidP="006D1D8D">
            <w:pPr>
              <w:pStyle w:val="Normalny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/>
                <w:sz w:val="23"/>
                <w:szCs w:val="23"/>
                <w:u w:val="single"/>
              </w:rPr>
            </w:pPr>
            <w:r w:rsidRPr="00F07016">
              <w:rPr>
                <w:rFonts w:asciiTheme="majorHAnsi" w:hAnsiTheme="majorHAnsi" w:cstheme="majorHAnsi"/>
                <w:bCs/>
                <w:sz w:val="23"/>
                <w:szCs w:val="23"/>
              </w:rPr>
              <w:t>Urządzenie spełniające normy MIL-STD 810G</w:t>
            </w:r>
          </w:p>
        </w:tc>
      </w:tr>
      <w:tr w:rsidR="00942285" w:rsidRPr="00942285" w14:paraId="30AE3245" w14:textId="77777777" w:rsidTr="00CF42B6">
        <w:trPr>
          <w:trHeight w:val="359"/>
        </w:trPr>
        <w:tc>
          <w:tcPr>
            <w:tcW w:w="9497" w:type="dxa"/>
          </w:tcPr>
          <w:p w14:paraId="0B9F2BDE" w14:textId="77777777" w:rsidR="00942285" w:rsidRPr="00CF42B6" w:rsidRDefault="00942285" w:rsidP="00A75305">
            <w:pPr>
              <w:widowControl w:val="0"/>
              <w:autoSpaceDE w:val="0"/>
              <w:autoSpaceDN w:val="0"/>
              <w:adjustRightInd w:val="0"/>
              <w:spacing w:after="0"/>
              <w:ind w:right="7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Fonts w:asciiTheme="majorHAnsi" w:hAnsiTheme="majorHAnsi" w:cstheme="majorHAnsi"/>
                <w:sz w:val="23"/>
                <w:szCs w:val="23"/>
                <w:u w:val="single"/>
              </w:rPr>
              <w:t>Wsparcie techniczne Producenta:</w:t>
            </w:r>
          </w:p>
          <w:p w14:paraId="74628E21" w14:textId="736B14E7" w:rsidR="00942285" w:rsidRPr="006D1D8D" w:rsidRDefault="00942285" w:rsidP="006D1D8D">
            <w:pPr>
              <w:widowControl w:val="0"/>
              <w:autoSpaceDE w:val="0"/>
              <w:autoSpaceDN w:val="0"/>
              <w:adjustRightInd w:val="0"/>
              <w:spacing w:after="0"/>
              <w:ind w:right="75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6D1D8D">
              <w:rPr>
                <w:rFonts w:asciiTheme="majorHAnsi" w:hAnsiTheme="majorHAnsi" w:cstheme="majorHAnsi"/>
                <w:sz w:val="23"/>
                <w:szCs w:val="23"/>
              </w:rPr>
              <w:lastRenderedPageBreak/>
              <w:t xml:space="preserve">Możliwość sprawdzenia telefonicznego bezpośrednio u producenta oraz na stronie internetowej producenta oferowanego </w:t>
            </w:r>
            <w:r w:rsidR="00846B3A">
              <w:rPr>
                <w:rFonts w:asciiTheme="majorHAnsi" w:hAnsiTheme="majorHAnsi" w:cstheme="majorHAnsi"/>
                <w:sz w:val="23"/>
                <w:szCs w:val="23"/>
              </w:rPr>
              <w:t>komputera przenośnego</w:t>
            </w:r>
            <w:r w:rsidRPr="006D1D8D">
              <w:rPr>
                <w:rFonts w:asciiTheme="majorHAnsi" w:hAnsiTheme="majorHAnsi" w:cstheme="majorHAnsi"/>
                <w:sz w:val="23"/>
                <w:szCs w:val="23"/>
              </w:rPr>
              <w:t xml:space="preserve">, po podaniu numeru seryjnego - konfiguracji sprzętowej </w:t>
            </w:r>
            <w:r w:rsidR="00846B3A">
              <w:rPr>
                <w:rFonts w:asciiTheme="majorHAnsi" w:hAnsiTheme="majorHAnsi" w:cstheme="majorHAnsi"/>
                <w:sz w:val="23"/>
                <w:szCs w:val="23"/>
              </w:rPr>
              <w:t>komputera przenośnego</w:t>
            </w:r>
            <w:r w:rsidRPr="006D1D8D">
              <w:rPr>
                <w:rFonts w:asciiTheme="majorHAnsi" w:hAnsiTheme="majorHAnsi" w:cstheme="majorHAnsi"/>
                <w:sz w:val="23"/>
                <w:szCs w:val="23"/>
              </w:rPr>
              <w:t xml:space="preserve"> oraz warunków gwarancji.</w:t>
            </w:r>
          </w:p>
          <w:p w14:paraId="03F387D2" w14:textId="1DA9F120" w:rsidR="00CF42B6" w:rsidRPr="00CF42B6" w:rsidRDefault="00942285" w:rsidP="006D1D8D">
            <w:pPr>
              <w:widowControl w:val="0"/>
              <w:autoSpaceDE w:val="0"/>
              <w:autoSpaceDN w:val="0"/>
              <w:adjustRightInd w:val="0"/>
              <w:spacing w:after="0"/>
              <w:ind w:right="7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</w:pPr>
            <w:r w:rsidRPr="006D1D8D">
              <w:rPr>
                <w:rFonts w:asciiTheme="majorHAnsi" w:hAnsiTheme="majorHAnsi" w:cstheme="majorHAnsi"/>
                <w:sz w:val="23"/>
                <w:szCs w:val="23"/>
              </w:rPr>
              <w:t xml:space="preserve">Dostęp do </w:t>
            </w:r>
            <w:r w:rsidR="006D1D8D" w:rsidRPr="006D1D8D">
              <w:rPr>
                <w:rFonts w:asciiTheme="majorHAnsi" w:hAnsiTheme="majorHAnsi" w:cstheme="majorHAnsi"/>
                <w:sz w:val="23"/>
                <w:szCs w:val="23"/>
              </w:rPr>
              <w:t>aktualnych</w:t>
            </w:r>
            <w:r w:rsidRPr="006D1D8D">
              <w:rPr>
                <w:rFonts w:asciiTheme="majorHAnsi" w:hAnsiTheme="majorHAnsi" w:cstheme="majorHAnsi"/>
                <w:sz w:val="23"/>
                <w:szCs w:val="23"/>
              </w:rPr>
              <w:t xml:space="preserve"> sterowników </w:t>
            </w:r>
            <w:r w:rsidR="006D1D8D" w:rsidRPr="006D1D8D">
              <w:rPr>
                <w:rFonts w:asciiTheme="majorHAnsi" w:hAnsiTheme="majorHAnsi" w:cstheme="majorHAnsi"/>
                <w:sz w:val="23"/>
                <w:szCs w:val="23"/>
              </w:rPr>
              <w:t xml:space="preserve">zainstalowanych w komputerze urządzeń realizowany poprzez podanie identyfikatora </w:t>
            </w:r>
            <w:r w:rsidR="00CD5D69" w:rsidRPr="006D1D8D">
              <w:rPr>
                <w:rFonts w:asciiTheme="majorHAnsi" w:hAnsiTheme="majorHAnsi" w:cstheme="majorHAnsi"/>
                <w:sz w:val="23"/>
                <w:szCs w:val="23"/>
              </w:rPr>
              <w:t>klienta</w:t>
            </w:r>
            <w:r w:rsidR="006D1D8D" w:rsidRPr="006D1D8D">
              <w:rPr>
                <w:rFonts w:asciiTheme="majorHAnsi" w:hAnsiTheme="majorHAnsi" w:cstheme="majorHAnsi"/>
                <w:sz w:val="23"/>
                <w:szCs w:val="23"/>
              </w:rPr>
              <w:t xml:space="preserve"> lub modelu komputera lub numeru seryjnego komputera, na dedykowanej przez producenta stronie internetowej – należy podać adres strony oraz sposób realizacji wymagania (opis uzyskania w/w informacji).</w:t>
            </w:r>
          </w:p>
        </w:tc>
      </w:tr>
      <w:tr w:rsidR="00942285" w:rsidRPr="00942285" w14:paraId="333C0ED7" w14:textId="77777777" w:rsidTr="00CF42B6">
        <w:trPr>
          <w:trHeight w:val="359"/>
        </w:trPr>
        <w:tc>
          <w:tcPr>
            <w:tcW w:w="9497" w:type="dxa"/>
          </w:tcPr>
          <w:p w14:paraId="25CB56A3" w14:textId="77777777" w:rsidR="00942285" w:rsidRPr="00942285" w:rsidRDefault="00942285" w:rsidP="004A75DC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Fonts w:asciiTheme="majorHAnsi" w:hAnsiTheme="majorHAnsi" w:cstheme="majorHAnsi"/>
                <w:sz w:val="23"/>
                <w:szCs w:val="23"/>
                <w:u w:val="single"/>
              </w:rPr>
              <w:lastRenderedPageBreak/>
              <w:t>System operacyjny:</w:t>
            </w:r>
          </w:p>
          <w:p w14:paraId="04C76F54" w14:textId="77777777" w:rsidR="00A75305" w:rsidRPr="00A75305" w:rsidRDefault="00A75305" w:rsidP="00A75305">
            <w:pPr>
              <w:jc w:val="both"/>
              <w:rPr>
                <w:rFonts w:asciiTheme="majorHAnsi" w:hAnsiTheme="majorHAnsi" w:cstheme="majorHAnsi"/>
                <w:color w:val="000000"/>
                <w:sz w:val="23"/>
                <w:szCs w:val="23"/>
              </w:rPr>
            </w:pPr>
            <w:r w:rsidRPr="00A7530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Z uwagi na charakterystykę projektu i fakt, że komputery </w:t>
            </w:r>
            <w:r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będą wykorzystywane do celów edukacyjnych</w:t>
            </w:r>
            <w:r w:rsidRPr="00A7530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oraz do nauki zdalnej – Z</w:t>
            </w:r>
            <w:r w:rsidRPr="00A75305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amawiający dopuszcza system operacyjny w wersji edukacyjnej.</w:t>
            </w:r>
          </w:p>
          <w:p w14:paraId="7206A142" w14:textId="77777777" w:rsidR="00942285" w:rsidRPr="00942285" w:rsidRDefault="00942285" w:rsidP="004A75DC">
            <w:pPr>
              <w:widowControl w:val="0"/>
              <w:autoSpaceDE w:val="0"/>
              <w:autoSpaceDN w:val="0"/>
              <w:adjustRightInd w:val="0"/>
              <w:spacing w:after="0"/>
              <w:ind w:right="7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Zainstalowany system operacyjny co najmniej Windows 10 Professional w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polskiej wersji językowej. Klucz licencyjny systemu musi być zapisany trwale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w BIOS i umożliwiać jego instalację bez potrzeby ręcznego wpisywania klucza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licencyjnego. Zamawiający nie dopuszcza zaoferowania systemu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operacyjnego pochodzącego z rynku wtórnego, reaktywowanego systemu.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Zamawiający dopuszcza system operacyjny równoważny spełniający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następujące wymagania poprzez wbudowane mechanizmy, bez użycia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dodatkowych aplikacji:</w:t>
            </w:r>
          </w:p>
          <w:p w14:paraId="03656694" w14:textId="77777777" w:rsidR="00942285" w:rsidRPr="00942285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283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Dostępne dwa rodzaje graficznego interfejsu użytkownika:</w:t>
            </w:r>
          </w:p>
          <w:p w14:paraId="641CEA25" w14:textId="77777777" w:rsidR="00942285" w:rsidRPr="00942285" w:rsidRDefault="00942285" w:rsidP="004A75DC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right="75" w:hanging="405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Klasyczny, umożliwiający obsługę przy pomocy klawiatury i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myszy,</w:t>
            </w:r>
          </w:p>
          <w:p w14:paraId="444F77FD" w14:textId="77777777" w:rsidR="00942285" w:rsidRPr="00942285" w:rsidRDefault="00942285" w:rsidP="004A75DC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right="75" w:hanging="40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Dotykowy umożliwiający sterowanie dotykiem na urządzeniach typu tablet lub monitorach dotykowych,</w:t>
            </w:r>
          </w:p>
          <w:p w14:paraId="37BB09FD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 xml:space="preserve"> Interfejsy użytkownika dostępne w wielu językach do wyboru – w tym</w:t>
            </w:r>
            <w:r w:rsidRPr="0094228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942285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Polskim i Angielskim,</w:t>
            </w:r>
          </w:p>
          <w:p w14:paraId="1D7B0A07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Zlokalizowane w języku polskim, co najmniej następujące elementy: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menu, odtwarzacz multimediów, pomoc, komunikaty systemowe,</w:t>
            </w:r>
          </w:p>
          <w:p w14:paraId="143C5D3A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Wbudowany system pomocy w języku polskim;</w:t>
            </w:r>
          </w:p>
          <w:p w14:paraId="6AD133C3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Graficzne środowisko instalacji i konfiguracji dostępne w języku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polskim,</w:t>
            </w:r>
          </w:p>
          <w:p w14:paraId="76BBBACB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Funkcje związane z obsługą komputerów typu tablet, z wbudowanym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modułem „uczenia się” pisma użytkownika – obsługa języka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polskiego.</w:t>
            </w:r>
          </w:p>
          <w:p w14:paraId="1AFA00CC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Funkcjonalność rozpoznawania mowy, pozwalającą na sterowanie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komputerem głosowo, wraz z modułem „uczenia się” głosu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użytkownika.</w:t>
            </w:r>
          </w:p>
          <w:p w14:paraId="03FD601D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Możliwość dokonywania bezpłatnych aktualizacji i poprawek w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ramach wersji systemu operacyjnego poprzez Internet,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mechanizmem udostępnianym przez producenta systemu z możliwością wyboru instalowanych poprawek oraz mechanizmem</w:t>
            </w:r>
            <w:r w:rsidR="004A75DC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sprawdzającym, które z poprawek są potrzebne,</w:t>
            </w:r>
          </w:p>
          <w:p w14:paraId="2A5CEF62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Możliwość dokonywania aktualizacji i poprawek systemu poprzez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mechanizm zarządzany przez administratora systemu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Zamawiającego,</w:t>
            </w:r>
          </w:p>
          <w:p w14:paraId="4A585AF1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Dostępność bezpłatnych biuletynów bezpieczeństwa związanych z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działaniem systemu operacyjnego,</w:t>
            </w:r>
          </w:p>
          <w:p w14:paraId="3AA5AF4F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Wbudowana zapora internetowa (firewall) dla ochrony połączeń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internetowych; zintegrowana z systemem konsola do zarządzania</w:t>
            </w:r>
            <w:r w:rsid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ustawieniami zapory i regułami IP v4 i v6;</w:t>
            </w:r>
          </w:p>
          <w:p w14:paraId="014348CA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Wbudowane mechanizmy ochrony antywirusowej i przeciw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złośliwemu oprogramowaniu z zapewnionymi bezpłatnymi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aktualizacjami,</w:t>
            </w:r>
          </w:p>
          <w:p w14:paraId="0D4C0DC1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lastRenderedPageBreak/>
              <w:t>Wsparcie dla większości powszechnie używanych urządzeń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peryferyjnych (drukarek, urządzeń sieciowych, standardów USB,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Plug&amp;Play, Wi-Fi),</w:t>
            </w:r>
          </w:p>
          <w:p w14:paraId="39B86A93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Funkcjonalność automatycznej zmiany domyślnej drukarki w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zależności od sieci, do której podłączony jest komputer,</w:t>
            </w:r>
          </w:p>
          <w:p w14:paraId="72DD56FD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Możliwość zarządzania stacją roboczą poprzez polityki grupowe –</w:t>
            </w:r>
            <w:r w:rsidR="004A75DC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przez politykę rozumiemy zestaw reguł definiujących lub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ograniczających funkcjonalność systemu lub aplikacji,</w:t>
            </w:r>
          </w:p>
          <w:p w14:paraId="305F184E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Rozbudowane, definiowalne polityki bezpieczeństwa – polityki dla</w:t>
            </w:r>
            <w:r w:rsidR="004A75DC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systemu operacyjnego i dla wskazanych aplikacji,</w:t>
            </w:r>
          </w:p>
          <w:p w14:paraId="4B342D7F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Możliwość zdalnej automatycznej instalacji, konfiguracji,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administrowania oraz aktualizowania systemu, zgodnie z określonymi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uprawnieniami poprzez polityki grupowe,</w:t>
            </w:r>
          </w:p>
          <w:p w14:paraId="2BC22DB7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Zabezpieczony hasłem hierarchiczny dostęp do systemu, konta i</w:t>
            </w:r>
            <w:r w:rsidR="004A75DC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profile użytkowników zarządzane zdalnie; praca systemu w trybie</w:t>
            </w:r>
            <w:r w:rsidR="004A75DC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ochrony kont użytkowników.</w:t>
            </w:r>
          </w:p>
          <w:p w14:paraId="53609162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Mechanizm pozwalający użytkownikowi zarejestrowanego w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systemie przedsiębiorstwa/instytucji urządzenia na uprawniony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dostęp do zasobów tego systemu.</w:t>
            </w:r>
          </w:p>
          <w:p w14:paraId="3AB63684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Zintegrowany z systemem moduł wyszukiwania informacji (plików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różnego typu, tekstów, metadanych) dostępny z kilku poziomów: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poziom menu, poziom otwartego okna systemu operacyjnego;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system wyszukiwania oparty na konfigurowalnym przez użytkownika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module indeksacji zasobów lokalnych,</w:t>
            </w:r>
          </w:p>
          <w:p w14:paraId="7B563E97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Zintegrowany z systemem operacyjnym moduł synchronizacji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komputera z urządzeniami zewnętrznymi.</w:t>
            </w:r>
          </w:p>
          <w:p w14:paraId="36AC227D" w14:textId="77777777" w:rsidR="00CF42B6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  <w:lang w:val="en-US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  <w:lang w:val="en-US"/>
              </w:rPr>
              <w:t>Obsługa standardu NFC (near field communication),</w:t>
            </w:r>
          </w:p>
          <w:p w14:paraId="04B3E42A" w14:textId="77777777" w:rsidR="00942285" w:rsidRPr="00CF42B6" w:rsidRDefault="00942285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Style w:val="markedcontent"/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Możliwość przystosowania stanowiska dla osób niepełnosprawnych</w:t>
            </w:r>
            <w:r w:rsidRPr="00CF42B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CF42B6">
              <w:rPr>
                <w:rStyle w:val="markedcontent"/>
                <w:rFonts w:asciiTheme="majorHAnsi" w:hAnsiTheme="majorHAnsi" w:cstheme="majorHAnsi"/>
                <w:sz w:val="23"/>
                <w:szCs w:val="23"/>
              </w:rPr>
              <w:t>(np. słabo widzących);</w:t>
            </w:r>
          </w:p>
          <w:p w14:paraId="0444CF11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Wsparcie dla IPSEC oparte na politykach – wdrażanie IPSEC oparte na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zestawach reguł definiujących ustawienia zarządzanych w sposób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centralny;</w:t>
            </w:r>
          </w:p>
          <w:p w14:paraId="5EC86E4E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Automatyczne występowanie i używanie (wystawianie) certyfikatów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PKI X.509;</w:t>
            </w:r>
          </w:p>
          <w:p w14:paraId="4A3C89D7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Mechanizmy logowania do domeny w oparciu o:</w:t>
            </w:r>
          </w:p>
          <w:p w14:paraId="0F80DF57" w14:textId="77777777" w:rsidR="00CF42B6" w:rsidRDefault="004A75DC" w:rsidP="004A75DC">
            <w:pPr>
              <w:pStyle w:val="Akapitzlist"/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a. Login i hasło,</w:t>
            </w:r>
          </w:p>
          <w:p w14:paraId="5E04C51A" w14:textId="77777777" w:rsidR="004A75DC" w:rsidRDefault="004A75DC" w:rsidP="004A75DC">
            <w:pPr>
              <w:pStyle w:val="Akapitzlist"/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b. Karty z certyfikatami (smartcard),</w:t>
            </w:r>
          </w:p>
          <w:p w14:paraId="780A4EA2" w14:textId="77777777" w:rsidR="004A75DC" w:rsidRDefault="004A75DC" w:rsidP="004A75DC">
            <w:pPr>
              <w:pStyle w:val="Akapitzlist"/>
              <w:suppressAutoHyphens w:val="0"/>
              <w:autoSpaceDE w:val="0"/>
              <w:autoSpaceDN w:val="0"/>
              <w:adjustRightInd w:val="0"/>
              <w:spacing w:line="276" w:lineRule="auto"/>
              <w:ind w:left="315" w:right="75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c. Wirtualne karty (logowanie w oparciu o certyfikat chroniony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poprzez moduł TPM),</w:t>
            </w:r>
          </w:p>
          <w:p w14:paraId="3E779509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 xml:space="preserve"> Mechanizmy wieloelementowego uwierzytelniania.</w:t>
            </w:r>
          </w:p>
          <w:p w14:paraId="0C9D6199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Wsparcie dla uwierzytelniania na bazie Kerberos v. 5,</w:t>
            </w:r>
          </w:p>
          <w:p w14:paraId="0CB5F092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Wsparcie do uwierzytelnienia urządzenia na bazie certyfikatu,</w:t>
            </w:r>
          </w:p>
          <w:p w14:paraId="3ADAB72E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Wsparcie dla algorytmów Suite B (RFC 4869),</w:t>
            </w:r>
          </w:p>
          <w:p w14:paraId="73B224A4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Wsparcie wbudowanej zapory ogniowej dla Internet Key Exchange v.2 (IKEv2) dla warstwy transportowej IPsec,</w:t>
            </w:r>
          </w:p>
          <w:p w14:paraId="1434ABFB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Wbudowane narzędzia służące do administracji, do wykonywania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kopii zapasowych polityk i ich odtwarzania oraz generowania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raportów z ustawień polityk;</w:t>
            </w:r>
          </w:p>
          <w:p w14:paraId="43B66E29" w14:textId="00683F39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Wsparcie dla środowisk Java i</w:t>
            </w:r>
            <w:r w:rsidR="00F07016">
              <w:rPr>
                <w:rFonts w:asciiTheme="majorHAnsi" w:hAnsiTheme="majorHAnsi" w:cstheme="majorHAnsi"/>
                <w:sz w:val="23"/>
                <w:szCs w:val="23"/>
              </w:rPr>
              <w:t xml:space="preserve"> .NET Framework 4.x – możliwość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uruchomienia aplikacji działających we wskazanych środowiskach,</w:t>
            </w:r>
          </w:p>
          <w:p w14:paraId="48ACFAA7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Wsparcie dla JScript i VBScript – możliwość uruchamiania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interpretera poleceń,</w:t>
            </w:r>
          </w:p>
          <w:p w14:paraId="2F18B7C1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Zdalna pomoc i współdzielenie aplikacji – możliwość zdalnego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przejęcia sesji zalogowanego użytkownika celem rozwiązania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problemu z komputerem,</w:t>
            </w:r>
          </w:p>
          <w:p w14:paraId="624E2DD8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Rozwiązanie służące do automatycznego zbudowania obrazu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 xml:space="preserve">systemu wraz z aplikacjami. Obraz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lastRenderedPageBreak/>
              <w:t>systemu służyć ma do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automatycznego upowszechnienia systemu operacyjnego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inicjowanego i wykonywanego w całości poprzez sieć komputerową,</w:t>
            </w:r>
          </w:p>
          <w:p w14:paraId="6C41A34A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Rozwiązanie ma umożliwiające wdrożenie nowego obrazu poprzez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zdalną instalację,</w:t>
            </w:r>
          </w:p>
          <w:p w14:paraId="2D223656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Transakcyjny system plików pozwalający na stosowanie przydziałów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(ang. quota) na dysku dla użytkowników oraz zapewniający większą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niezawodność i pozwalający tworzyć kopie zapasowe,</w:t>
            </w:r>
          </w:p>
          <w:p w14:paraId="148B3CD0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Zarządzanie kontami użytkowników sieci oraz urządzeniami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sieciowymi tj. drukarki, modemy, woluminy dyskowe, usługi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katalogowe</w:t>
            </w:r>
          </w:p>
          <w:p w14:paraId="3CA8BA8D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Udostępnianie modemu,</w:t>
            </w:r>
          </w:p>
          <w:p w14:paraId="30097589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Oprogramowanie dla tworzenia kopii zapasowych (Backup);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automatyczne wykonywanie kopii plików z możliwością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automatycznego przywrócenia wersji wcześniejszej,</w:t>
            </w:r>
          </w:p>
          <w:p w14:paraId="75EED917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Możliwość przywracania obrazu plików systemowych do uprzednio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zapisanej postaci,</w:t>
            </w:r>
          </w:p>
          <w:p w14:paraId="670B3CC4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Identyfikacja sieci komputerowych, do których jest podłączony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system operacyjny, zapamiętywanie ustawień i przypisywanie do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min. 3 kategorii bezpieczeństwa (z predefiniowanymi odpowiednio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do kategorii ustawieniami zapory sieciowej, udostępniania plików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itp.),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</w:p>
          <w:p w14:paraId="35271D52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Możliwość blokowania lub dopuszczania dowolnych urządzeń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peryferyjnych za pomocą polityk grupowych (np. przy użyciu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numerów identyfikacyjnych sprzętu),</w:t>
            </w:r>
          </w:p>
          <w:p w14:paraId="389C9EC4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Wbudowany mechanizm wirtualizacji typu hypervisor,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umożliwiający, zgodnie z uprawnieniami licencyjnymi, uruchomienie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do 4 maszyn wirtualnych,</w:t>
            </w:r>
          </w:p>
          <w:p w14:paraId="6B83A615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Mechanizm szyfrowania dysków wewnętrznych i zewnętrznych z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możliwością szyfrowania ograniczonego do danych użytkownika,</w:t>
            </w:r>
          </w:p>
          <w:p w14:paraId="34876E83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4AA76D3C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Wbudowane w system narzędzie do szyfrowania dysków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przenośnych, z możliwością centralnego zarządzania poprzez polityki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grupowe, pozwalające na wymuszenie szyfrowania dysków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br/>
              <w:t>przenośnych</w:t>
            </w:r>
          </w:p>
          <w:p w14:paraId="141661E1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Możliwość tworzenia i przechowywania kopii zapasowych kluczy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odzyskiwania do szyfrowania partycji w usługach katalogowych.</w:t>
            </w:r>
          </w:p>
          <w:p w14:paraId="39B5A85D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Możliwość instalowania dodatkowych języków interfejsu systemu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operacyjnego oraz możliwość zmiany języka bez konieczności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reinstalacji systemu.</w:t>
            </w:r>
          </w:p>
          <w:p w14:paraId="0908D766" w14:textId="77777777" w:rsidR="004A75DC" w:rsidRPr="004A75DC" w:rsidRDefault="004A75DC" w:rsidP="004A75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 w:right="75" w:hanging="315"/>
              <w:jc w:val="both"/>
              <w:rPr>
                <w:rFonts w:asciiTheme="majorHAnsi" w:hAnsiTheme="majorHAnsi" w:cstheme="majorHAnsi"/>
                <w:sz w:val="23"/>
                <w:szCs w:val="23"/>
                <w:u w:val="single"/>
              </w:rPr>
            </w:pPr>
            <w:r w:rsidRPr="004A75DC">
              <w:rPr>
                <w:rFonts w:asciiTheme="majorHAnsi" w:hAnsiTheme="majorHAnsi" w:cstheme="majorHAnsi"/>
                <w:sz w:val="23"/>
                <w:szCs w:val="23"/>
              </w:rPr>
              <w:t>Zamawiający nie wymaga dostarczenia nośnika z systemem operacyjnym.</w:t>
            </w:r>
          </w:p>
        </w:tc>
      </w:tr>
    </w:tbl>
    <w:p w14:paraId="22121D15" w14:textId="77777777" w:rsidR="008056FE" w:rsidRPr="00002C86" w:rsidRDefault="008056FE" w:rsidP="004A75DC">
      <w:pPr>
        <w:autoSpaceDE w:val="0"/>
        <w:autoSpaceDN w:val="0"/>
        <w:adjustRightInd w:val="0"/>
        <w:rPr>
          <w:rFonts w:ascii="Calibri Light" w:hAnsi="Calibri Light" w:cs="Arial"/>
          <w:bCs/>
          <w:color w:val="000000"/>
        </w:rPr>
      </w:pPr>
    </w:p>
    <w:sectPr w:rsidR="008056FE" w:rsidRPr="00002C86" w:rsidSect="00670CA1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BE02" w14:textId="77777777" w:rsidR="004C2E36" w:rsidRDefault="004C2E36" w:rsidP="00E34374">
      <w:pPr>
        <w:spacing w:after="0" w:line="240" w:lineRule="auto"/>
      </w:pPr>
      <w:r>
        <w:separator/>
      </w:r>
    </w:p>
  </w:endnote>
  <w:endnote w:type="continuationSeparator" w:id="0">
    <w:p w14:paraId="790363F7" w14:textId="77777777" w:rsidR="004C2E36" w:rsidRDefault="004C2E36" w:rsidP="00E3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F41C" w14:textId="461715D5" w:rsidR="004A75DC" w:rsidRPr="00670CA1" w:rsidRDefault="004A75DC" w:rsidP="00670CA1">
    <w:pPr>
      <w:pStyle w:val="Stopka"/>
      <w:pBdr>
        <w:top w:val="single" w:sz="4" w:space="1" w:color="D9D9D9"/>
      </w:pBdr>
      <w:jc w:val="right"/>
      <w:rPr>
        <w:rFonts w:ascii="Calibri Light" w:hAnsi="Calibri Light" w:cs="Calibri Light"/>
        <w:sz w:val="20"/>
      </w:rPr>
    </w:pPr>
    <w:r w:rsidRPr="00670CA1">
      <w:rPr>
        <w:rFonts w:ascii="Calibri Light" w:hAnsi="Calibri Light" w:cs="Calibri Light"/>
        <w:sz w:val="20"/>
      </w:rPr>
      <w:fldChar w:fldCharType="begin"/>
    </w:r>
    <w:r w:rsidRPr="00670CA1">
      <w:rPr>
        <w:rFonts w:ascii="Calibri Light" w:hAnsi="Calibri Light" w:cs="Calibri Light"/>
        <w:sz w:val="20"/>
      </w:rPr>
      <w:instrText>PAGE   \* MERGEFORMAT</w:instrText>
    </w:r>
    <w:r w:rsidRPr="00670CA1">
      <w:rPr>
        <w:rFonts w:ascii="Calibri Light" w:hAnsi="Calibri Light" w:cs="Calibri Light"/>
        <w:sz w:val="20"/>
      </w:rPr>
      <w:fldChar w:fldCharType="separate"/>
    </w:r>
    <w:r w:rsidR="00846B3A">
      <w:rPr>
        <w:rFonts w:ascii="Calibri Light" w:hAnsi="Calibri Light" w:cs="Calibri Light"/>
        <w:noProof/>
        <w:sz w:val="20"/>
      </w:rPr>
      <w:t>6</w:t>
    </w:r>
    <w:r w:rsidRPr="00670CA1">
      <w:rPr>
        <w:rFonts w:ascii="Calibri Light" w:hAnsi="Calibri Light" w:cs="Calibri Light"/>
        <w:sz w:val="20"/>
      </w:rPr>
      <w:fldChar w:fldCharType="end"/>
    </w:r>
    <w:r w:rsidRPr="00670CA1">
      <w:rPr>
        <w:rFonts w:ascii="Calibri Light" w:hAnsi="Calibri Light" w:cs="Calibri Light"/>
        <w:sz w:val="20"/>
      </w:rPr>
      <w:t xml:space="preserve"> | </w:t>
    </w:r>
    <w:r w:rsidRPr="00670CA1">
      <w:rPr>
        <w:rFonts w:ascii="Calibri Light" w:hAnsi="Calibri Light" w:cs="Calibri Light"/>
        <w:color w:val="7F7F7F"/>
        <w:spacing w:val="60"/>
        <w:sz w:val="20"/>
      </w:rPr>
      <w:t>Strona</w:t>
    </w:r>
  </w:p>
  <w:p w14:paraId="1F1881A2" w14:textId="77777777" w:rsidR="004A75DC" w:rsidRPr="00D45120" w:rsidRDefault="004A75DC" w:rsidP="00CB06A8">
    <w:pPr>
      <w:pStyle w:val="Stopka"/>
      <w:jc w:val="center"/>
      <w:rPr>
        <w:rFonts w:ascii="Calibri Light" w:hAnsi="Calibri Light" w:cs="Calibri Light"/>
        <w:color w:val="83818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EBE9" w14:textId="77777777" w:rsidR="004A75DC" w:rsidRDefault="004A75DC" w:rsidP="00670CA1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 w:rsidRPr="00670CA1">
      <w:rPr>
        <w:color w:val="7F7F7F"/>
        <w:spacing w:val="60"/>
      </w:rPr>
      <w:t>Strona</w:t>
    </w:r>
  </w:p>
  <w:p w14:paraId="781E1625" w14:textId="77777777" w:rsidR="004A75DC" w:rsidRDefault="004A75DC" w:rsidP="00B8366A">
    <w:pPr>
      <w:pStyle w:val="Stopka"/>
      <w:rPr>
        <w:color w:val="83818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7BB2" w14:textId="77777777" w:rsidR="004C2E36" w:rsidRDefault="004C2E36" w:rsidP="00E34374">
      <w:pPr>
        <w:spacing w:after="0" w:line="240" w:lineRule="auto"/>
      </w:pPr>
      <w:r>
        <w:separator/>
      </w:r>
    </w:p>
  </w:footnote>
  <w:footnote w:type="continuationSeparator" w:id="0">
    <w:p w14:paraId="74F14327" w14:textId="77777777" w:rsidR="004C2E36" w:rsidRDefault="004C2E36" w:rsidP="00E3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B50E" w14:textId="77777777" w:rsidR="004A75DC" w:rsidRPr="00E16472" w:rsidRDefault="004A75DC" w:rsidP="00E1647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7EA108ED" wp14:editId="02E06B41">
          <wp:simplePos x="0" y="0"/>
          <wp:positionH relativeFrom="page">
            <wp:posOffset>586740</wp:posOffset>
          </wp:positionH>
          <wp:positionV relativeFrom="page">
            <wp:posOffset>114316</wp:posOffset>
          </wp:positionV>
          <wp:extent cx="6393322" cy="723900"/>
          <wp:effectExtent l="0" t="0" r="762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3322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23FB3"/>
    <w:multiLevelType w:val="hybridMultilevel"/>
    <w:tmpl w:val="82B01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5FAF"/>
    <w:multiLevelType w:val="hybridMultilevel"/>
    <w:tmpl w:val="1D3C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6F10"/>
    <w:multiLevelType w:val="hybridMultilevel"/>
    <w:tmpl w:val="EAD44F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B74"/>
    <w:multiLevelType w:val="hybridMultilevel"/>
    <w:tmpl w:val="29F02676"/>
    <w:lvl w:ilvl="0" w:tplc="EC70281E">
      <w:start w:val="1"/>
      <w:numFmt w:val="decimal"/>
      <w:lvlText w:val="%1."/>
      <w:lvlJc w:val="left"/>
      <w:pPr>
        <w:ind w:left="720" w:hanging="360"/>
      </w:pPr>
      <w:rPr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4234B"/>
    <w:multiLevelType w:val="multilevel"/>
    <w:tmpl w:val="A84866E6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D07AF3"/>
    <w:multiLevelType w:val="hybridMultilevel"/>
    <w:tmpl w:val="2154F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13AB9"/>
    <w:multiLevelType w:val="hybridMultilevel"/>
    <w:tmpl w:val="1D3C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945CA"/>
    <w:multiLevelType w:val="multilevel"/>
    <w:tmpl w:val="1DA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18E582B"/>
    <w:multiLevelType w:val="hybridMultilevel"/>
    <w:tmpl w:val="87264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56BED"/>
    <w:multiLevelType w:val="hybridMultilevel"/>
    <w:tmpl w:val="EDF0A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00BB5"/>
    <w:multiLevelType w:val="hybridMultilevel"/>
    <w:tmpl w:val="C0D2B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2231D"/>
    <w:multiLevelType w:val="hybridMultilevel"/>
    <w:tmpl w:val="7B6A1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678A"/>
    <w:multiLevelType w:val="hybridMultilevel"/>
    <w:tmpl w:val="B9D0DC18"/>
    <w:lvl w:ilvl="0" w:tplc="2C924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44C4D"/>
    <w:multiLevelType w:val="hybridMultilevel"/>
    <w:tmpl w:val="59B4C600"/>
    <w:lvl w:ilvl="0" w:tplc="AC1C37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06713"/>
    <w:multiLevelType w:val="multilevel"/>
    <w:tmpl w:val="3C4A3C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3450709">
    <w:abstractNumId w:val="5"/>
  </w:num>
  <w:num w:numId="2" w16cid:durableId="1173104779">
    <w:abstractNumId w:val="7"/>
  </w:num>
  <w:num w:numId="3" w16cid:durableId="235750461">
    <w:abstractNumId w:val="4"/>
  </w:num>
  <w:num w:numId="4" w16cid:durableId="265843969">
    <w:abstractNumId w:val="0"/>
  </w:num>
  <w:num w:numId="5" w16cid:durableId="1042828907">
    <w:abstractNumId w:val="12"/>
  </w:num>
  <w:num w:numId="6" w16cid:durableId="1539273895">
    <w:abstractNumId w:val="2"/>
  </w:num>
  <w:num w:numId="7" w16cid:durableId="1093236872">
    <w:abstractNumId w:val="14"/>
  </w:num>
  <w:num w:numId="8" w16cid:durableId="979119573">
    <w:abstractNumId w:val="1"/>
  </w:num>
  <w:num w:numId="9" w16cid:durableId="1626353481">
    <w:abstractNumId w:val="6"/>
  </w:num>
  <w:num w:numId="10" w16cid:durableId="1098020036">
    <w:abstractNumId w:val="10"/>
  </w:num>
  <w:num w:numId="11" w16cid:durableId="291448224">
    <w:abstractNumId w:val="3"/>
  </w:num>
  <w:num w:numId="12" w16cid:durableId="1216744176">
    <w:abstractNumId w:val="8"/>
  </w:num>
  <w:num w:numId="13" w16cid:durableId="62335039">
    <w:abstractNumId w:val="15"/>
  </w:num>
  <w:num w:numId="14" w16cid:durableId="91709657">
    <w:abstractNumId w:val="13"/>
  </w:num>
  <w:num w:numId="15" w16cid:durableId="2002854061">
    <w:abstractNumId w:val="11"/>
  </w:num>
  <w:num w:numId="16" w16cid:durableId="868160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74"/>
    <w:rsid w:val="00002C86"/>
    <w:rsid w:val="000151FF"/>
    <w:rsid w:val="000373B0"/>
    <w:rsid w:val="00040302"/>
    <w:rsid w:val="00054289"/>
    <w:rsid w:val="00054375"/>
    <w:rsid w:val="00080FF3"/>
    <w:rsid w:val="00092FB9"/>
    <w:rsid w:val="00097536"/>
    <w:rsid w:val="000A29BC"/>
    <w:rsid w:val="000B4189"/>
    <w:rsid w:val="00100098"/>
    <w:rsid w:val="00101A14"/>
    <w:rsid w:val="0010530D"/>
    <w:rsid w:val="00116954"/>
    <w:rsid w:val="00116AEB"/>
    <w:rsid w:val="001175A3"/>
    <w:rsid w:val="00117F77"/>
    <w:rsid w:val="00125FAC"/>
    <w:rsid w:val="001273E0"/>
    <w:rsid w:val="00147012"/>
    <w:rsid w:val="0015395F"/>
    <w:rsid w:val="00155218"/>
    <w:rsid w:val="00155388"/>
    <w:rsid w:val="00163CAE"/>
    <w:rsid w:val="00170F96"/>
    <w:rsid w:val="00186A21"/>
    <w:rsid w:val="0019502C"/>
    <w:rsid w:val="00195419"/>
    <w:rsid w:val="001D15E2"/>
    <w:rsid w:val="001D3FA8"/>
    <w:rsid w:val="001E01A3"/>
    <w:rsid w:val="001F52BE"/>
    <w:rsid w:val="0021681C"/>
    <w:rsid w:val="0026406C"/>
    <w:rsid w:val="00267AB1"/>
    <w:rsid w:val="002A2A6F"/>
    <w:rsid w:val="002B1929"/>
    <w:rsid w:val="002C62EF"/>
    <w:rsid w:val="002D0FD1"/>
    <w:rsid w:val="002E3243"/>
    <w:rsid w:val="00311EAB"/>
    <w:rsid w:val="00350B34"/>
    <w:rsid w:val="003765B1"/>
    <w:rsid w:val="003768D3"/>
    <w:rsid w:val="00382267"/>
    <w:rsid w:val="00391F20"/>
    <w:rsid w:val="003C31E2"/>
    <w:rsid w:val="003D3B28"/>
    <w:rsid w:val="003D5083"/>
    <w:rsid w:val="003E2044"/>
    <w:rsid w:val="003E7BA8"/>
    <w:rsid w:val="0040351B"/>
    <w:rsid w:val="00410489"/>
    <w:rsid w:val="00413473"/>
    <w:rsid w:val="004175F7"/>
    <w:rsid w:val="00434AAD"/>
    <w:rsid w:val="00440B8A"/>
    <w:rsid w:val="00447273"/>
    <w:rsid w:val="00466832"/>
    <w:rsid w:val="0048078D"/>
    <w:rsid w:val="00491685"/>
    <w:rsid w:val="004A75DC"/>
    <w:rsid w:val="004B1AA2"/>
    <w:rsid w:val="004C23B2"/>
    <w:rsid w:val="004C2E36"/>
    <w:rsid w:val="004D3832"/>
    <w:rsid w:val="004E63C4"/>
    <w:rsid w:val="004F2E3B"/>
    <w:rsid w:val="005014D9"/>
    <w:rsid w:val="0050472F"/>
    <w:rsid w:val="00514E6D"/>
    <w:rsid w:val="00555A35"/>
    <w:rsid w:val="00576AB5"/>
    <w:rsid w:val="00587D4B"/>
    <w:rsid w:val="005B4DED"/>
    <w:rsid w:val="005B65B9"/>
    <w:rsid w:val="005B7591"/>
    <w:rsid w:val="005D3006"/>
    <w:rsid w:val="005E2DB9"/>
    <w:rsid w:val="005E36AC"/>
    <w:rsid w:val="005E6663"/>
    <w:rsid w:val="00621151"/>
    <w:rsid w:val="006228C3"/>
    <w:rsid w:val="006235DE"/>
    <w:rsid w:val="00633598"/>
    <w:rsid w:val="006364FA"/>
    <w:rsid w:val="006607F8"/>
    <w:rsid w:val="006634F9"/>
    <w:rsid w:val="00670CA1"/>
    <w:rsid w:val="00682CD2"/>
    <w:rsid w:val="006832F4"/>
    <w:rsid w:val="00695119"/>
    <w:rsid w:val="006A69AC"/>
    <w:rsid w:val="006B582E"/>
    <w:rsid w:val="006B6171"/>
    <w:rsid w:val="006D1D8D"/>
    <w:rsid w:val="006E3A3D"/>
    <w:rsid w:val="006F0224"/>
    <w:rsid w:val="006F080F"/>
    <w:rsid w:val="0070211A"/>
    <w:rsid w:val="00712B3F"/>
    <w:rsid w:val="00713271"/>
    <w:rsid w:val="007251FF"/>
    <w:rsid w:val="00747354"/>
    <w:rsid w:val="00760D28"/>
    <w:rsid w:val="00771F35"/>
    <w:rsid w:val="00797483"/>
    <w:rsid w:val="007C4C45"/>
    <w:rsid w:val="007D3CC3"/>
    <w:rsid w:val="007D5433"/>
    <w:rsid w:val="007E4FA1"/>
    <w:rsid w:val="007E6A0D"/>
    <w:rsid w:val="008056FE"/>
    <w:rsid w:val="00821D7A"/>
    <w:rsid w:val="0082248C"/>
    <w:rsid w:val="008237D0"/>
    <w:rsid w:val="00846B3A"/>
    <w:rsid w:val="00853589"/>
    <w:rsid w:val="00882BD2"/>
    <w:rsid w:val="00883EC4"/>
    <w:rsid w:val="00892A67"/>
    <w:rsid w:val="00892FC7"/>
    <w:rsid w:val="008D32C1"/>
    <w:rsid w:val="008E4AA8"/>
    <w:rsid w:val="008E5BCE"/>
    <w:rsid w:val="008E654A"/>
    <w:rsid w:val="008F3539"/>
    <w:rsid w:val="008F7829"/>
    <w:rsid w:val="0090226E"/>
    <w:rsid w:val="00903252"/>
    <w:rsid w:val="00914F26"/>
    <w:rsid w:val="009304DE"/>
    <w:rsid w:val="009328EE"/>
    <w:rsid w:val="00942285"/>
    <w:rsid w:val="00943D6A"/>
    <w:rsid w:val="00950B6C"/>
    <w:rsid w:val="009524F4"/>
    <w:rsid w:val="00955BA5"/>
    <w:rsid w:val="009577C3"/>
    <w:rsid w:val="009751CC"/>
    <w:rsid w:val="00983C05"/>
    <w:rsid w:val="009963E5"/>
    <w:rsid w:val="009D0178"/>
    <w:rsid w:val="009D6C28"/>
    <w:rsid w:val="009E2A05"/>
    <w:rsid w:val="00A074C0"/>
    <w:rsid w:val="00A10CF6"/>
    <w:rsid w:val="00A37924"/>
    <w:rsid w:val="00A40AAA"/>
    <w:rsid w:val="00A46A6A"/>
    <w:rsid w:val="00A46A88"/>
    <w:rsid w:val="00A51235"/>
    <w:rsid w:val="00A559C9"/>
    <w:rsid w:val="00A6753F"/>
    <w:rsid w:val="00A743A5"/>
    <w:rsid w:val="00A75305"/>
    <w:rsid w:val="00A8082F"/>
    <w:rsid w:val="00A84EDF"/>
    <w:rsid w:val="00A92106"/>
    <w:rsid w:val="00A95DF8"/>
    <w:rsid w:val="00AB272F"/>
    <w:rsid w:val="00AC3AAA"/>
    <w:rsid w:val="00AC5FE5"/>
    <w:rsid w:val="00AD3787"/>
    <w:rsid w:val="00AD5E71"/>
    <w:rsid w:val="00AD7DD2"/>
    <w:rsid w:val="00AE5302"/>
    <w:rsid w:val="00AF09FE"/>
    <w:rsid w:val="00AF2DB2"/>
    <w:rsid w:val="00B02345"/>
    <w:rsid w:val="00B05DC0"/>
    <w:rsid w:val="00B13F88"/>
    <w:rsid w:val="00B240E6"/>
    <w:rsid w:val="00B2520D"/>
    <w:rsid w:val="00B27FF6"/>
    <w:rsid w:val="00B340D6"/>
    <w:rsid w:val="00B3419A"/>
    <w:rsid w:val="00B5468E"/>
    <w:rsid w:val="00B8366A"/>
    <w:rsid w:val="00B840DA"/>
    <w:rsid w:val="00B87553"/>
    <w:rsid w:val="00B979F9"/>
    <w:rsid w:val="00BA60AE"/>
    <w:rsid w:val="00BD56ED"/>
    <w:rsid w:val="00BE1F3C"/>
    <w:rsid w:val="00BE403D"/>
    <w:rsid w:val="00C14789"/>
    <w:rsid w:val="00C26F0E"/>
    <w:rsid w:val="00C3407C"/>
    <w:rsid w:val="00C37AEA"/>
    <w:rsid w:val="00C427E8"/>
    <w:rsid w:val="00C74582"/>
    <w:rsid w:val="00C7571C"/>
    <w:rsid w:val="00C76496"/>
    <w:rsid w:val="00CB06A8"/>
    <w:rsid w:val="00CB34E0"/>
    <w:rsid w:val="00CC1C5F"/>
    <w:rsid w:val="00CD5D69"/>
    <w:rsid w:val="00CF42B6"/>
    <w:rsid w:val="00CF7092"/>
    <w:rsid w:val="00CF79B2"/>
    <w:rsid w:val="00D27339"/>
    <w:rsid w:val="00D3363E"/>
    <w:rsid w:val="00D45120"/>
    <w:rsid w:val="00D45E3F"/>
    <w:rsid w:val="00D50CE3"/>
    <w:rsid w:val="00D55110"/>
    <w:rsid w:val="00D57D59"/>
    <w:rsid w:val="00DA3146"/>
    <w:rsid w:val="00DA76CC"/>
    <w:rsid w:val="00DD6894"/>
    <w:rsid w:val="00DF14E4"/>
    <w:rsid w:val="00DF29C9"/>
    <w:rsid w:val="00DF342F"/>
    <w:rsid w:val="00E02D91"/>
    <w:rsid w:val="00E03816"/>
    <w:rsid w:val="00E16472"/>
    <w:rsid w:val="00E33CDA"/>
    <w:rsid w:val="00E34374"/>
    <w:rsid w:val="00E34FBB"/>
    <w:rsid w:val="00E35C71"/>
    <w:rsid w:val="00E44813"/>
    <w:rsid w:val="00E50166"/>
    <w:rsid w:val="00E66CF5"/>
    <w:rsid w:val="00E74D87"/>
    <w:rsid w:val="00E97CBA"/>
    <w:rsid w:val="00EA1D0A"/>
    <w:rsid w:val="00EA51E3"/>
    <w:rsid w:val="00EB3CD7"/>
    <w:rsid w:val="00EC7B86"/>
    <w:rsid w:val="00EE5B93"/>
    <w:rsid w:val="00F07016"/>
    <w:rsid w:val="00F227C4"/>
    <w:rsid w:val="00F71F50"/>
    <w:rsid w:val="00FA148C"/>
    <w:rsid w:val="00FA43CF"/>
    <w:rsid w:val="00FA6B19"/>
    <w:rsid w:val="00FB5C0C"/>
    <w:rsid w:val="00FE7546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83BD"/>
  <w15:chartTrackingRefBased/>
  <w15:docId w15:val="{F964C7A1-3315-443C-B057-AFAE7A4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A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374"/>
  </w:style>
  <w:style w:type="paragraph" w:styleId="Stopka">
    <w:name w:val="footer"/>
    <w:basedOn w:val="Normalny"/>
    <w:link w:val="StopkaZnak"/>
    <w:uiPriority w:val="99"/>
    <w:unhideWhenUsed/>
    <w:rsid w:val="00E3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374"/>
  </w:style>
  <w:style w:type="paragraph" w:styleId="Tekstdymka">
    <w:name w:val="Balloon Text"/>
    <w:basedOn w:val="Normalny"/>
    <w:link w:val="TekstdymkaZnak"/>
    <w:uiPriority w:val="99"/>
    <w:semiHidden/>
    <w:unhideWhenUsed/>
    <w:rsid w:val="00E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437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91685"/>
    <w:rPr>
      <w:rFonts w:ascii="Tahoma" w:hAnsi="Tahoma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9168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685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491685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"/>
    <w:basedOn w:val="Normalny"/>
    <w:uiPriority w:val="34"/>
    <w:qFormat/>
    <w:rsid w:val="004916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customStyle="1" w:styleId="p1">
    <w:name w:val="p1"/>
    <w:basedOn w:val="Normalny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91685"/>
  </w:style>
  <w:style w:type="paragraph" w:customStyle="1" w:styleId="p2">
    <w:name w:val="p2"/>
    <w:basedOn w:val="Normalny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491685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49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916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9168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91685"/>
  </w:style>
  <w:style w:type="paragraph" w:customStyle="1" w:styleId="Default">
    <w:name w:val="Default"/>
    <w:rsid w:val="00AE53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tn">
    <w:name w:val="dtn"/>
    <w:basedOn w:val="Normalny"/>
    <w:rsid w:val="005B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B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B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1F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E1F3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E1F3C"/>
    <w:rPr>
      <w:vertAlign w:val="superscript"/>
    </w:rPr>
  </w:style>
  <w:style w:type="paragraph" w:customStyle="1" w:styleId="normaltableau">
    <w:name w:val="normal_tableau"/>
    <w:basedOn w:val="Normalny"/>
    <w:rsid w:val="00EA51E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65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E65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8056FE"/>
  </w:style>
  <w:style w:type="character" w:styleId="Odwoaniedokomentarza">
    <w:name w:val="annotation reference"/>
    <w:basedOn w:val="Domylnaczcionkaakapitu"/>
    <w:uiPriority w:val="99"/>
    <w:semiHidden/>
    <w:unhideWhenUsed/>
    <w:rsid w:val="00127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3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3E0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1000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016B-1E43-4D7C-87D0-65E2B46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2016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foremka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foremka</dc:creator>
  <cp:keywords/>
  <cp:lastModifiedBy>Dominika Stopa</cp:lastModifiedBy>
  <cp:revision>7</cp:revision>
  <cp:lastPrinted>2019-06-05T08:35:00Z</cp:lastPrinted>
  <dcterms:created xsi:type="dcterms:W3CDTF">2022-07-06T09:39:00Z</dcterms:created>
  <dcterms:modified xsi:type="dcterms:W3CDTF">2022-07-12T07:03:00Z</dcterms:modified>
</cp:coreProperties>
</file>