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35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1B4DA7">
        <w:rPr>
          <w:rFonts w:ascii="Arial" w:hAnsi="Arial" w:cs="Arial"/>
          <w:b/>
          <w:szCs w:val="24"/>
        </w:rPr>
        <w:t>UMOWA  NR PL/</w:t>
      </w:r>
      <w:r w:rsidR="001B4DA7" w:rsidRPr="001B4DA7">
        <w:rPr>
          <w:rFonts w:ascii="Arial" w:hAnsi="Arial" w:cs="Arial"/>
          <w:b/>
          <w:szCs w:val="24"/>
        </w:rPr>
        <w:t>………………………………</w:t>
      </w:r>
    </w:p>
    <w:p w:rsidR="00BA64FB" w:rsidRPr="001B4DA7" w:rsidRDefault="00D31BC9" w:rsidP="001B4DA7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1B4DA7">
        <w:rPr>
          <w:rFonts w:ascii="Arial" w:hAnsi="Arial" w:cs="Arial"/>
          <w:b/>
          <w:szCs w:val="24"/>
        </w:rPr>
        <w:t xml:space="preserve"> </w:t>
      </w:r>
      <w:r w:rsidR="00185035" w:rsidRPr="001B4DA7">
        <w:rPr>
          <w:rFonts w:ascii="Arial" w:hAnsi="Arial" w:cs="Arial"/>
          <w:b/>
          <w:szCs w:val="24"/>
        </w:rPr>
        <w:t>(PROJEKT)</w:t>
      </w:r>
    </w:p>
    <w:p w:rsidR="00C93DF8" w:rsidRDefault="00C93DF8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zawarta w dniu ……………2021 roku w Warszawie pomiędzy:</w:t>
      </w: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:rsidR="00F851F2" w:rsidRPr="00F92F63" w:rsidRDefault="00F851F2" w:rsidP="00F851F2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 siedzibą w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ul.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   –    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wpisaną do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przez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posiadającą NIP: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, REGON: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,   </w:t>
      </w: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reprezentowaną przez:</w:t>
      </w: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……………………………………………..,</w:t>
      </w: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zwaną dalej 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EF2F37">
        <w:rPr>
          <w:rFonts w:ascii="Arial" w:hAnsi="Arial" w:cs="Arial"/>
          <w:bCs/>
          <w:color w:val="000000" w:themeColor="text1"/>
          <w:sz w:val="22"/>
          <w:szCs w:val="22"/>
        </w:rPr>
        <w:t>WYKONAWCĄ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>Skarbem Państwa reprezentowanym przez Komendanta Głównego Państwowej Straży Pożarnej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, 00-463 Warszawa, ul. Podchorążych 38, NIP: 521-04-13-024,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imieniu którego działa: ,zwanym dalej „ZAMAWIAJĄCYM”.</w:t>
      </w:r>
    </w:p>
    <w:p w:rsidR="00F851F2" w:rsidRPr="00F92F63" w:rsidRDefault="00F851F2" w:rsidP="00F851F2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Tekstpodstawowy"/>
        <w:spacing w:line="276" w:lineRule="auto"/>
        <w:jc w:val="both"/>
        <w:rPr>
          <w:rStyle w:val="FontStyle126"/>
          <w:rFonts w:ascii="Arial" w:hAnsi="Arial" w:cs="Arial"/>
          <w:b w:val="0"/>
          <w:bCs w:val="0"/>
          <w:color w:val="000000" w:themeColor="text1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Umowa została zawarta w wyniku postępowania o udzielenie zamówienia publicznego, w trybie </w:t>
      </w:r>
      <w:r>
        <w:rPr>
          <w:rFonts w:ascii="Arial" w:hAnsi="Arial" w:cs="Arial"/>
          <w:color w:val="000000" w:themeColor="text1"/>
          <w:sz w:val="22"/>
          <w:szCs w:val="22"/>
        </w:rPr>
        <w:t>podstawowym bez prowadzenia negocjacji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, zgodnie z przepisami ustawy z dnia </w:t>
      </w:r>
      <w:r>
        <w:rPr>
          <w:rFonts w:ascii="Arial" w:hAnsi="Arial" w:cs="Arial"/>
          <w:color w:val="000000" w:themeColor="text1"/>
          <w:sz w:val="22"/>
          <w:szCs w:val="22"/>
        </w:rPr>
        <w:t>11 września 2019r.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– Prawo zamówień publicznych (Dz. U. z 2021 r. poz. 1129), zwanej dalej „ustawą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>”.</w:t>
      </w:r>
    </w:p>
    <w:p w:rsidR="00F851F2" w:rsidRPr="00F92F63" w:rsidRDefault="00F851F2" w:rsidP="00F851F2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</w:p>
    <w:p w:rsidR="00F851F2" w:rsidRPr="00F92F63" w:rsidRDefault="00F851F2" w:rsidP="00F851F2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  <w:r w:rsidRPr="00F92F63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>§ 1.</w:t>
      </w:r>
    </w:p>
    <w:p w:rsidR="00F851F2" w:rsidRPr="00F92F63" w:rsidRDefault="00F851F2" w:rsidP="00F851F2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Przedmiot Umowy</w:t>
      </w:r>
    </w:p>
    <w:p w:rsidR="00F851F2" w:rsidRPr="00F92F63" w:rsidRDefault="00F851F2" w:rsidP="00F851F2">
      <w:pPr>
        <w:pStyle w:val="Tekstpodstawowy2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zobowiązuje się, zgodnie ze złożoną ofertą, do dostarczenia przełączników sieciowych z ukompletowaniem do Komendy Głównej Państwowej Straży Pożarnej w Warszawie, ich montażu oraz konfiguracji do pracy w sieci LAN ZAMAWIAJĄCEGO oraz opracowanie dokumentacji.</w:t>
      </w:r>
    </w:p>
    <w:p w:rsidR="00F851F2" w:rsidRPr="00F92F63" w:rsidRDefault="00F851F2" w:rsidP="00F851F2">
      <w:pPr>
        <w:pStyle w:val="Tekstpodstawowy2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Szczegółowy opis przedmiotu umowy zawiera załącznik nr 1 do umowy.</w:t>
      </w:r>
    </w:p>
    <w:p w:rsidR="00F851F2" w:rsidRPr="00F92F63" w:rsidRDefault="00F851F2" w:rsidP="00F851F2">
      <w:pPr>
        <w:pStyle w:val="Tekstpodstawowy2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gwarantuje, że dostarczony sprzęt będzie fabrycznie nowy, nie używany wcześniej przez inny podmiot, wyprodukowany nie wcześniej, niż w 2021 roku i zakupiony w oficjalnym kanale sprzedaży producenta na rynek Polski lub UE. Wraz z dostawą WYKONAWCA dołączy oświadczenie potwierdzające datę produkcji urządzeń.</w:t>
      </w:r>
    </w:p>
    <w:p w:rsidR="00F851F2" w:rsidRPr="00F92F63" w:rsidRDefault="00F851F2" w:rsidP="00F851F2">
      <w:pPr>
        <w:pStyle w:val="Tekstpodstawowy2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Na dostarczony przedmiot umowy WYKONAWCA udziela ZAMAWIAJĄCEMU gwarancji na warunkach określonych w niniejszej umowie i załącznikach do umowy.</w:t>
      </w:r>
    </w:p>
    <w:p w:rsidR="00F851F2" w:rsidRPr="00F92F63" w:rsidRDefault="00F851F2" w:rsidP="00F851F2">
      <w:pPr>
        <w:pStyle w:val="Style9"/>
        <w:widowControl/>
        <w:spacing w:before="34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§2.</w:t>
      </w:r>
    </w:p>
    <w:p w:rsidR="00F851F2" w:rsidRPr="00F92F63" w:rsidRDefault="00F851F2" w:rsidP="00F851F2">
      <w:pPr>
        <w:pStyle w:val="Style6"/>
        <w:widowControl/>
        <w:spacing w:after="20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Warunki realizacji przedmiotu umowy</w:t>
      </w:r>
    </w:p>
    <w:p w:rsidR="00F851F2" w:rsidRPr="00F92F63" w:rsidRDefault="00F851F2" w:rsidP="00F851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Przedmiot umowy zostanie wykonany zgodnie z założeniami opisanymi załącznikiem nr 1 do umowy.</w:t>
      </w:r>
    </w:p>
    <w:p w:rsidR="00F851F2" w:rsidRPr="00F92F63" w:rsidRDefault="00F851F2" w:rsidP="00F851F2">
      <w:pPr>
        <w:pStyle w:val="Tekstpodstawowy2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WYKONAWCA oświadcza, że posiada niezbędną wiedzę i doświadczenie oraz możliwości techniczne, organizacyjne i finansowe niezbędne do zrealizowania przedmiotu umowy, a w zespole realizującym znajdzie się co najmniej dwóch inżynierów posiadających certyfikaty CCIE, w tym minimum jedna osoba z certyfikatem co najmniej Cisco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Certified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Internetwork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Expert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- Enterprise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Infrastructure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, oraz minimum jedna osoba z certyfikatem co najmniej Cisco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Certified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Internetwork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Expert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– CCIE Voice lub CCIE Collaboration.</w:t>
      </w:r>
    </w:p>
    <w:p w:rsidR="00F851F2" w:rsidRPr="00F92F63" w:rsidRDefault="00F851F2" w:rsidP="00F851F2">
      <w:pPr>
        <w:pStyle w:val="Tekstpodstawowy2"/>
        <w:numPr>
          <w:ilvl w:val="0"/>
          <w:numId w:val="1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zobowiązuje się wykonać przedmiot umowy z należytą starannością oraz zgodnie z obowiązującymi przepisami prawa.</w:t>
      </w:r>
    </w:p>
    <w:p w:rsidR="00F851F2" w:rsidRPr="00F92F63" w:rsidRDefault="00F851F2" w:rsidP="00F851F2">
      <w:pPr>
        <w:pStyle w:val="Tekstpodstawowy2"/>
        <w:numPr>
          <w:ilvl w:val="0"/>
          <w:numId w:val="1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Przedstawiciele ZAMAWIAJĄCEGO deklarują ścisłą współpracę z WYKONAWCĄ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zakresie niezbędnym  do prawidłowej realizacji przedmiotu umowy. </w:t>
      </w:r>
    </w:p>
    <w:p w:rsidR="00F851F2" w:rsidRPr="00F92F63" w:rsidRDefault="00F851F2" w:rsidP="00F851F2">
      <w:pPr>
        <w:pStyle w:val="Tekstpodstawowy2"/>
        <w:spacing w:after="0" w:line="276" w:lineRule="auto"/>
        <w:ind w:left="709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§3.</w:t>
      </w:r>
    </w:p>
    <w:p w:rsidR="00F851F2" w:rsidRPr="00F92F63" w:rsidRDefault="00F851F2" w:rsidP="00F851F2">
      <w:pPr>
        <w:pStyle w:val="Style6"/>
        <w:widowControl/>
        <w:spacing w:after="200" w:line="240" w:lineRule="auto"/>
        <w:ind w:left="567" w:hanging="567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Termin realizacji</w:t>
      </w:r>
    </w:p>
    <w:p w:rsidR="00F851F2" w:rsidRPr="00F92F63" w:rsidRDefault="00F851F2" w:rsidP="00F851F2">
      <w:pPr>
        <w:pStyle w:val="Tekstpodstawowy2"/>
        <w:numPr>
          <w:ilvl w:val="0"/>
          <w:numId w:val="15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WYKONAWCA zrealizuje przedmiot umowy, o którym mowa w 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</w:rPr>
        <w:t xml:space="preserve">§ 1, w terminie 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</w:rPr>
        <w:br/>
        <w:t>do 60 dni od dnia podpisania umowy, tj. do dnia ............ 2021 r.</w:t>
      </w:r>
    </w:p>
    <w:p w:rsidR="00F851F2" w:rsidRPr="00F92F63" w:rsidRDefault="00F851F2" w:rsidP="00F851F2">
      <w:pPr>
        <w:pStyle w:val="Tekstpodstawowy2"/>
        <w:numPr>
          <w:ilvl w:val="0"/>
          <w:numId w:val="15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Przedmiot umowy zostanie uznany za wykonany po podpisaniu, przez każdą ze Stron, protokołu odbioru przedmiotu umowy bez zastrzeżeń.</w:t>
      </w:r>
    </w:p>
    <w:p w:rsidR="00F851F2" w:rsidRPr="00F92F63" w:rsidRDefault="00F851F2" w:rsidP="00F851F2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§4.</w:t>
      </w:r>
    </w:p>
    <w:p w:rsidR="00F851F2" w:rsidRPr="00F92F63" w:rsidRDefault="00F851F2" w:rsidP="00F851F2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Dostawa i odbiór przedmiotu umowy</w:t>
      </w:r>
    </w:p>
    <w:p w:rsidR="00F851F2" w:rsidRPr="00F92F63" w:rsidRDefault="00F851F2" w:rsidP="00F851F2">
      <w:pPr>
        <w:pStyle w:val="Style6"/>
        <w:widowControl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dostarczy do siedziby ZAMAWIAJĄCEGO przedmiot umowy na własny koszt i ryzyko wraz z ubezpieczeniem od zniszczenia i kradzieży.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Dostarczone urządzenia muszą być fabrycznie nowe, nieużywane we wcześniejszych projektach, bez wad technicznych oraz prawnych, działające zgodnie z opisem zawartym w ich dokumentacji technicznej i użytkowej oraz muszą pochodzić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z legalnego źródła sprzedaży.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Dostawa przedmiotu umowy odbędzie się na podstawie informacji zawartych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umowie oraz załącznikach do umowy.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 toku wykonywania przedmiotu umowy, każda ze Stron zobowiązana jest na bieżąco informować drugą Stronę o wszelkich znanych jej zagrożeniach, trudnościach czy przeszkodach związanych z wykonywaniem umowy, w tym także znanych jej okolicznościach należących do kompetencji drugiej Strony, które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ocenie tej Strony będą mieć wpływ na jakość, termin wykonania bądź zakres prac.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WYKONAWCA dostarczy do ZAMAWIAJĄCEGO wraz z urządzeniami objętymi przedmiotem umowy wszystkie niezbędne licencje, kable elektryczne i logiczne oraz inne akcesoria, wymienione w załączniku nr 1 do umowy, umożliwiające instalację, uruchomienie i funkcjonowanie dostarczonych komponentów sprzętowych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i oprogramowania w infrastrukturze ZAMAWIAJĄCEGO.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zawiadomić ZAMAWIAJĄCEGO z dwudniowym wyprzedzeniem o terminie odbioru przedmiotu umowy na adres Biuro Informatyki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i Łączności Komenda Główna Państwowej Straży Pożarnej (nr faksu: 22 523 31 11, tel. 22 523 31 12, email: bil@kgpsp.gov.pl).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Odbiór przedmiotu umowy odbędzie się w terminie ustalonym zgodnie z ust. 6,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obecności przedstawicieli ZAMAWIAJĄCEGO oraz przedstawicieli WYKONAWCY.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</w:r>
      <w:r w:rsidRPr="00F92F6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 czynności odbiorczych zostanie sporządzony protokół odbioru, w dwóch jednobrzmiących egzemplarzach, po jednym dla każdej ze Stron. Wzór protokołu odbioru określa załącznik nr 2 do umowy. 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Do protokołu odbioru WYKONAWCA dołączy listę składników przedmiotu umowy,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tym nazwę handlową,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>umery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 przypadku stwierdzenia podczas odbioru wad bądź niezgodności przedmiotu umowy z opisem zawartym w umowie WYKONAWCA zobowiązuje się do niezwłocznego usunięcia wad lub wymiany na urządzenia wolne od wad i zgodne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z opisem zawartym w umowie.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 przypadku, o którym mowa w ust. 9, zostanie sporządzony protokół niezgodności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dwóch jednobrzmiących egzemplarzach, po jednym dla każdej ze Stron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i podpisany przez każdą ze Stron. </w:t>
      </w:r>
    </w:p>
    <w:p w:rsidR="00F851F2" w:rsidRPr="00F92F63" w:rsidRDefault="00F851F2" w:rsidP="00F851F2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Czas na usunięcie wad lub wymianę przedmiotu umowy na wolny od wad,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okolicznościach, o których mowa w ust. 9,  nie powoduje wydłużenia terminu wykonania przedmiotu umowy, o którym mowa w § 3 ust. 1.</w:t>
      </w:r>
    </w:p>
    <w:p w:rsidR="00F851F2" w:rsidRPr="00F92F63" w:rsidRDefault="00F851F2" w:rsidP="00F851F2">
      <w:pPr>
        <w:pStyle w:val="Tekstpodstawowy2"/>
        <w:spacing w:after="0"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Tekstpodstawowy2"/>
        <w:spacing w:after="0" w:line="276" w:lineRule="auto"/>
        <w:contextualSpacing/>
        <w:jc w:val="center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§5.</w:t>
      </w:r>
    </w:p>
    <w:p w:rsidR="00F851F2" w:rsidRPr="00F92F63" w:rsidRDefault="00F851F2" w:rsidP="00F851F2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Wynagrodzenie</w:t>
      </w:r>
    </w:p>
    <w:p w:rsidR="00F851F2" w:rsidRPr="00F92F63" w:rsidRDefault="00F851F2" w:rsidP="00F851F2">
      <w:pPr>
        <w:pStyle w:val="Style6"/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zapłaci WYKONAWCY wynagrodzenie za realizację przedmiotu umowy w wysokości: ……………. zł brutto (słownie: ……………………....), w tym wartość podatku VAT: …..………….. zł, zgodnie z załącznikiem nr 3 do umowy „Formularz cenowy”.</w:t>
      </w:r>
    </w:p>
    <w:p w:rsidR="00F851F2" w:rsidRPr="00F92F63" w:rsidRDefault="00F851F2" w:rsidP="00F851F2">
      <w:pPr>
        <w:pStyle w:val="Style6"/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Płatności za realizację przedmiotu umowy realizowana będzie na podstawie prawidłowo wystawionej przez WYKONAWCĘ faktury, przelewem na rachunek bankowy WYKONAWCY wskazany na fakturze, w terminie do </w:t>
      </w:r>
      <w:r w:rsidRPr="00F92F63">
        <w:rPr>
          <w:rStyle w:val="FontStyle51"/>
          <w:rFonts w:ascii="Arial" w:eastAsia="Calibri" w:hAnsi="Arial" w:cs="Arial"/>
          <w:color w:val="000000" w:themeColor="text1"/>
        </w:rPr>
        <w:t xml:space="preserve">21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dni licząc od daty otrzymania przez ZAMAWIAJĄCEGO faktury, po uprzednim odbiorze przedmiotu umowy, potwierdzonym protokołem odbioru, podpisanym bez zastrzeżeń przez przedstawicieli każdej ze Stron.</w:t>
      </w:r>
    </w:p>
    <w:p w:rsidR="00F851F2" w:rsidRPr="00F92F63" w:rsidRDefault="00F851F2" w:rsidP="00F851F2">
      <w:pPr>
        <w:pStyle w:val="Style6"/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Kwota wynagrodzenia brutto, o której mowa w ust.1, nie podlega zmianie i obejmuje wszelkie koszty związane z realizacją przedmiotu umowy, w tym opłaty, takiej jak cło i podatki, kosztu dostawy (w tym koszty opakowania, ubezpieczenia, transportu), udzielenia</w:t>
      </w:r>
      <w:r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licencji i</w:t>
      </w:r>
      <w:r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przeszkolenia.</w:t>
      </w:r>
    </w:p>
    <w:p w:rsidR="00F851F2" w:rsidRPr="00F92F63" w:rsidRDefault="00F851F2" w:rsidP="00F851F2">
      <w:pPr>
        <w:pStyle w:val="Style6"/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Style w:val="FontStyle49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WYKONAWCA wystawi ZAMAWIAJĄCEMU fakturę wskazując w niej jako nabywcę: </w:t>
      </w:r>
      <w:r w:rsidRPr="00F92F63">
        <w:rPr>
          <w:rStyle w:val="FontStyle49"/>
          <w:rFonts w:ascii="Arial" w:hAnsi="Arial" w:cs="Arial"/>
          <w:color w:val="000000" w:themeColor="text1"/>
          <w:sz w:val="22"/>
          <w:szCs w:val="22"/>
        </w:rPr>
        <w:t>Komenda Główna Państwowej Straży Pożarnej, 00 - 463 Warszawa, ul. Podchorążych 38, NIP: 521-04-13-024.</w:t>
      </w:r>
    </w:p>
    <w:p w:rsidR="00F851F2" w:rsidRPr="00F92F63" w:rsidRDefault="00F851F2" w:rsidP="00F851F2">
      <w:pPr>
        <w:pStyle w:val="Style6"/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 przypadku opóźnienia w zapłacie przez ZAMAWIAJĄCEGO, WYKONAWCY przysługiwać będzie prawo naliczenia odsetek za opóźnienie od nieuiszczonej w terminie zapłaty należności.</w:t>
      </w:r>
    </w:p>
    <w:p w:rsidR="00F851F2" w:rsidRPr="00F92F63" w:rsidRDefault="00F851F2" w:rsidP="00F851F2">
      <w:pPr>
        <w:pStyle w:val="Style6"/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posiada konto na Platformie Elektronicznego Fakturowania (PEF) umożliwiające WYKONAWCY składanie ustrukturyzowanych faktur elektronicznych zgodnie z ustawą z dnia 9 listopada 201</w:t>
      </w:r>
      <w:r>
        <w:rPr>
          <w:rStyle w:val="FontStyle50"/>
          <w:rFonts w:ascii="Arial" w:hAnsi="Arial" w:cs="Arial"/>
          <w:color w:val="000000" w:themeColor="text1"/>
          <w:sz w:val="22"/>
          <w:szCs w:val="22"/>
        </w:rPr>
        <w:t>8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r. o elektronicznym fakturowaniu w zamówieniach publicznych, koncesjach na roboty budowlane lub usługi oraz partnerstwie publiczno-prywatnym (Dz. U. z 2020 r. poz.1666).</w:t>
      </w:r>
    </w:p>
    <w:p w:rsidR="00F851F2" w:rsidRPr="00F92F63" w:rsidRDefault="00F851F2" w:rsidP="00F851F2">
      <w:pPr>
        <w:pStyle w:val="Style6"/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zastrzega sobie prawo potrącenia kar umownych z wynagrodzenia należnego WYKONAWCY, z zastrzeżeniem art. 15r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ustawy z dnia 2 marca 2020r.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  <w:t xml:space="preserve">o szczególnych rozwiązaniach związanych z zapobieganiem, przeciwdziałaniem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  <w:t xml:space="preserve">i zwalczaniem COVID-19, innych chorób zakaźnych oraz wywołanych nimi sytuacji kryzysowych (Dz.U. poz. </w:t>
      </w:r>
      <w:r>
        <w:rPr>
          <w:rStyle w:val="FontStyle50"/>
          <w:rFonts w:ascii="Arial" w:hAnsi="Arial" w:cs="Arial"/>
          <w:color w:val="000000" w:themeColor="text1"/>
          <w:sz w:val="22"/>
          <w:szCs w:val="22"/>
        </w:rPr>
        <w:t>374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, z </w:t>
      </w:r>
      <w:proofErr w:type="spellStart"/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poźn</w:t>
      </w:r>
      <w:proofErr w:type="spellEnd"/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. zm.).</w:t>
      </w:r>
    </w:p>
    <w:p w:rsidR="00F851F2" w:rsidRPr="00F92F63" w:rsidRDefault="00F851F2" w:rsidP="00F851F2">
      <w:pPr>
        <w:pStyle w:val="Style6"/>
        <w:widowControl/>
        <w:numPr>
          <w:ilvl w:val="0"/>
          <w:numId w:val="16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lastRenderedPageBreak/>
        <w:t>Za datę płatności uważa się datę obciążenia rachunku bankowego ZAMAWIAJĄCEGO.</w:t>
      </w:r>
    </w:p>
    <w:p w:rsidR="00F851F2" w:rsidRPr="00F92F63" w:rsidRDefault="00F851F2" w:rsidP="00F851F2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ind w:left="206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§6.</w:t>
      </w:r>
    </w:p>
    <w:p w:rsidR="00F851F2" w:rsidRPr="00F92F63" w:rsidRDefault="00F851F2" w:rsidP="00F851F2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Zachowanie tajemnicy i poufności</w:t>
      </w:r>
    </w:p>
    <w:p w:rsidR="00F851F2" w:rsidRPr="00F92F63" w:rsidRDefault="00F851F2" w:rsidP="00F851F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 udostępniania ich </w:t>
      </w:r>
      <w:r w:rsidRPr="00F92F63">
        <w:rPr>
          <w:rFonts w:ascii="Arial" w:hAnsi="Arial" w:cs="Arial"/>
          <w:color w:val="000000" w:themeColor="text1"/>
        </w:rPr>
        <w:br/>
        <w:t xml:space="preserve">w jakikolwiek sposób osobom trzecim bez pisemnej zgody ZAMAWIAJĄCEGO </w:t>
      </w:r>
      <w:r w:rsidRPr="00F92F63">
        <w:rPr>
          <w:rFonts w:ascii="Arial" w:hAnsi="Arial" w:cs="Arial"/>
          <w:color w:val="000000" w:themeColor="text1"/>
        </w:rPr>
        <w:br/>
        <w:t xml:space="preserve">i wykorzystania ich tylko do celów niezbędnych do realizacji umowy. </w:t>
      </w:r>
    </w:p>
    <w:p w:rsidR="00F851F2" w:rsidRPr="00F92F63" w:rsidRDefault="00F851F2" w:rsidP="00F851F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color w:val="000000" w:themeColor="text1"/>
          <w:lang w:val="x-none" w:eastAsia="x-none"/>
        </w:rPr>
      </w:pPr>
      <w:r w:rsidRPr="00F92F63">
        <w:rPr>
          <w:rFonts w:ascii="Arial" w:hAnsi="Arial" w:cs="Arial"/>
          <w:color w:val="000000" w:themeColor="text1"/>
          <w:lang w:val="x-none" w:eastAsia="x-none"/>
        </w:rPr>
        <w:t>Postanowienia o poufności, zawarte powyżej, nie będą stanowiły przeszkody dla żadnej ze Stron w ujawnianiu informacji, która została zaaprobowana na piśmie przez drugą Stronę jako informacja, która może zostać ujawniona lub należy do informacji powszechnie znanych.</w:t>
      </w: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Fonts w:ascii="Arial" w:eastAsia="Calibri" w:hAnsi="Arial" w:cs="Arial"/>
          <w:color w:val="000000" w:themeColor="text1"/>
          <w:spacing w:val="10"/>
          <w:sz w:val="22"/>
          <w:szCs w:val="22"/>
          <w:lang w:val="x-none" w:eastAsia="x-none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7.</w:t>
      </w:r>
    </w:p>
    <w:p w:rsidR="00F851F2" w:rsidRPr="00F92F63" w:rsidRDefault="00F851F2" w:rsidP="00F851F2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Kary umowne</w:t>
      </w:r>
    </w:p>
    <w:p w:rsidR="00F851F2" w:rsidRPr="00F92F63" w:rsidRDefault="00F851F2" w:rsidP="00F851F2">
      <w:pPr>
        <w:pStyle w:val="Style8"/>
        <w:widowControl/>
        <w:numPr>
          <w:ilvl w:val="0"/>
          <w:numId w:val="22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Strony ustalają, że w przypadku zwłoki w realizacji przedmiotu umowy, w stosunku do terminu, o którym mowa:</w:t>
      </w:r>
    </w:p>
    <w:p w:rsidR="00F851F2" w:rsidRPr="00F92F63" w:rsidRDefault="00F851F2" w:rsidP="00F851F2">
      <w:pPr>
        <w:pStyle w:val="Style8"/>
        <w:widowControl/>
        <w:numPr>
          <w:ilvl w:val="0"/>
          <w:numId w:val="24"/>
        </w:numPr>
        <w:tabs>
          <w:tab w:val="left" w:pos="-284"/>
        </w:tabs>
        <w:spacing w:line="276" w:lineRule="auto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 § 3 ust. 1</w:t>
      </w:r>
      <w:r w:rsidRPr="00F92F63">
        <w:rPr>
          <w:rStyle w:val="FontStyle51"/>
          <w:rFonts w:ascii="Arial" w:eastAsia="Calibri" w:hAnsi="Arial" w:cs="Arial"/>
          <w:color w:val="000000" w:themeColor="text1"/>
        </w:rPr>
        <w:t xml:space="preserve"> -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WYKONAWCA zapłaci ZAMAWIAJĄCEMU karę umowną w wysokości 0,3 % wynagrodzenia brutto określonego w § 5 ust. 1, za każdy rozpoczęty dzień zwłoki;</w:t>
      </w:r>
    </w:p>
    <w:p w:rsidR="00F851F2" w:rsidRPr="00F92F63" w:rsidRDefault="00F851F2" w:rsidP="00F851F2">
      <w:pPr>
        <w:pStyle w:val="Style8"/>
        <w:widowControl/>
        <w:numPr>
          <w:ilvl w:val="0"/>
          <w:numId w:val="24"/>
        </w:numPr>
        <w:tabs>
          <w:tab w:val="left" w:pos="-284"/>
        </w:tabs>
        <w:spacing w:line="276" w:lineRule="auto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 § 10 ust. 7 - WYKONAWCA zapłaci ZAMAWIAJĄCEMU karę umowną w wysokości 0,3 % wynagrodzenia brutto określonego w § 5 ust. 1, za każdy rozpoczęty dzień zwłoki.</w:t>
      </w:r>
    </w:p>
    <w:p w:rsidR="00F851F2" w:rsidRPr="00F92F63" w:rsidRDefault="00F851F2" w:rsidP="00F851F2">
      <w:pPr>
        <w:pStyle w:val="Style8"/>
        <w:widowControl/>
        <w:numPr>
          <w:ilvl w:val="0"/>
          <w:numId w:val="22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Jeżeli zwłoka w wykonaniu przedmiotu umowy przez WYKONAWCĘ przekroczy 7 dni, ZAMAWIAJĄCY może odstąpić od umowy, z wyłączeniem przypadków siły wyższej. W takim przypadku ZAMAWIAJĄCY nie będzie zobowiązany zwrócić WYKONAWCY kosztów, które WYKONAWCA poniósł w związku z umową.</w:t>
      </w:r>
    </w:p>
    <w:p w:rsidR="00F851F2" w:rsidRPr="00F92F63" w:rsidRDefault="00F851F2" w:rsidP="00F851F2">
      <w:pPr>
        <w:pStyle w:val="Style8"/>
        <w:widowControl/>
        <w:numPr>
          <w:ilvl w:val="0"/>
          <w:numId w:val="22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Odstąpienie od umowy wymaga, pod rygorem nieważności formy pisemnej poprzez złożenie oświadczenia drugiej stronie. Prawo złożenia oświadczenia o odstąpieniu od umowy będzie przysługiwało ZAMAWIAJĄCEMU w ciągu 30 dni po upływie terminu określonego w ust. 2.</w:t>
      </w:r>
    </w:p>
    <w:p w:rsidR="00F851F2" w:rsidRPr="00F92F63" w:rsidRDefault="00F851F2" w:rsidP="00F851F2">
      <w:pPr>
        <w:pStyle w:val="Style8"/>
        <w:widowControl/>
        <w:numPr>
          <w:ilvl w:val="0"/>
          <w:numId w:val="22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Zrealizowanie przez ZAMAWIAJĄCEGO prawa do odstąpienia od umowy rodzi po stronie WYKONAWCY obowiązek zapłaty ZAMAWIAJĄCEMU kary umownej w wysokości 10% wynagrodzenia brutto określonego w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§ 5 ust. 1.</w:t>
      </w:r>
    </w:p>
    <w:p w:rsidR="00F851F2" w:rsidRPr="00F92F63" w:rsidRDefault="00F851F2" w:rsidP="00F851F2">
      <w:pPr>
        <w:pStyle w:val="Style8"/>
        <w:widowControl/>
        <w:numPr>
          <w:ilvl w:val="0"/>
          <w:numId w:val="22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 każdorazowe przekroczenie przez WYKONAWCĘ czasu naprawy przedmiotu umowy, o którym mowa w § 10 ust. 7, WYKONAWCA zapłaci ZAMAWIAJĄCEMU karę umowną w wysokości 1000 zł za każdy taki przypadek.</w:t>
      </w:r>
    </w:p>
    <w:p w:rsidR="00F851F2" w:rsidRPr="00F92F63" w:rsidRDefault="00F851F2" w:rsidP="00F851F2">
      <w:pPr>
        <w:pStyle w:val="Style9"/>
        <w:numPr>
          <w:ilvl w:val="0"/>
          <w:numId w:val="22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Łączna wysokość naliczonych WYKONAWCY kar umownych z jednego lub kilku tytułów nie może przekroczyć limitu 20 %  wynagrodzenia brutto, o którym mowa w § 5 ust. 1.</w:t>
      </w:r>
    </w:p>
    <w:p w:rsidR="00F851F2" w:rsidRPr="00F92F63" w:rsidRDefault="00F851F2" w:rsidP="00F851F2">
      <w:pPr>
        <w:pStyle w:val="Style9"/>
        <w:numPr>
          <w:ilvl w:val="0"/>
          <w:numId w:val="22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ZAMAWIAJĄCY może na zasadach ogólnych dochodzić odszkodowania przewyższającego kary umowne. </w:t>
      </w:r>
    </w:p>
    <w:p w:rsidR="00F851F2" w:rsidRPr="00F92F63" w:rsidRDefault="00F851F2" w:rsidP="00F851F2">
      <w:pPr>
        <w:pStyle w:val="Style8"/>
        <w:widowControl/>
        <w:tabs>
          <w:tab w:val="left" w:pos="355"/>
        </w:tabs>
        <w:spacing w:line="276" w:lineRule="auto"/>
        <w:ind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8.</w:t>
      </w:r>
    </w:p>
    <w:p w:rsidR="00F851F2" w:rsidRPr="00F92F63" w:rsidRDefault="00F851F2" w:rsidP="00F851F2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Zabezpieczenie należytego wykonania umowy</w:t>
      </w:r>
    </w:p>
    <w:p w:rsidR="00F851F2" w:rsidRPr="00F92F63" w:rsidRDefault="00F851F2" w:rsidP="00F851F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lastRenderedPageBreak/>
        <w:t>WYKONAWCA przed podpisaniem umowy wniósł zabezpieczenie należytego wykonania umowy w wysokości 5 % całkowitej ceny ofertowej, co stanowi kwotę: ………………… zł.</w:t>
      </w:r>
    </w:p>
    <w:p w:rsidR="00F851F2" w:rsidRPr="00F92F63" w:rsidRDefault="00F851F2" w:rsidP="00F851F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F92F63">
        <w:rPr>
          <w:rFonts w:ascii="Arial" w:hAnsi="Arial" w:cs="Arial"/>
          <w:color w:val="000000" w:themeColor="text1"/>
        </w:rPr>
        <w:t>Pzp</w:t>
      </w:r>
      <w:proofErr w:type="spellEnd"/>
      <w:r w:rsidRPr="00F92F63">
        <w:rPr>
          <w:rFonts w:ascii="Arial" w:hAnsi="Arial" w:cs="Arial"/>
          <w:color w:val="000000" w:themeColor="text1"/>
        </w:rPr>
        <w:t>. Zmiana formy zabezpieczenia musi być dokonana z zachowaniem ciągłości zabezpieczenia i bez zmiany jego wysokości.</w:t>
      </w:r>
    </w:p>
    <w:p w:rsidR="00F851F2" w:rsidRPr="00F92F63" w:rsidRDefault="00F851F2" w:rsidP="00F851F2">
      <w:pPr>
        <w:pStyle w:val="Tekstpodstawowy"/>
        <w:numPr>
          <w:ilvl w:val="0"/>
          <w:numId w:val="23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Zwrot 70 % zabezpieczenia należytego wykonania umowy w kwocie …………… zł nastąpi w terminie 30 dni od dnia odbioru przedmiotu umowy. Kwota pozostawiona na zabezpieczenia roszczeń z tytułu rękojmi za wady lub gwarancji wynosi 30 % wartości zabezpieczenia należytego wykonania umowy, tj.: ……………….. zł. Kwota ta zostanie zwrócona WYKONAWCY nie później niż w ciągu 15 dni po upływie okresu rękojmi lub gwarancji.</w:t>
      </w:r>
    </w:p>
    <w:p w:rsidR="00F851F2" w:rsidRPr="00F92F63" w:rsidRDefault="00F851F2" w:rsidP="00F851F2">
      <w:pPr>
        <w:pStyle w:val="Tekstpodstawowy"/>
        <w:numPr>
          <w:ilvl w:val="0"/>
          <w:numId w:val="23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ZAMAWIAJĄCY jest uprawniony do skorzystania z kwoty zabezpieczenia należytego wykonania umowy, o którym mowa w ust. 1, w szczególności w przypadku gdy WYKONAWCA, będąc zobowiązany do zapłaty kary umownej na podstawie umowy, nie zapłaci jej w terminie lub w ogóle odmówi jej zapłacenia, bądź w przypadku pokrycia przez ZAMAWIAJĄCEGO kosztów zastępczego wykonania umowy,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okolicznościach określonych w § 10 ust. 18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 zastrzeżeniem art. 15r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ustawy z dnia 2 marca 2020r. o szczególnych rozwiązaniach związanych z zapobieganiem, przeciwdziałaniem i zwalczaniem COVID-19, innych chorób zakaźnych oraz wywołanych nimi sytuacji kryzysowych (Dz.U. z 2020 r. poz. 1842,z </w:t>
      </w:r>
      <w:proofErr w:type="spellStart"/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poźn</w:t>
      </w:r>
      <w:proofErr w:type="spellEnd"/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. zm.).</w:t>
      </w:r>
    </w:p>
    <w:p w:rsidR="00F851F2" w:rsidRPr="00F92F63" w:rsidRDefault="00F851F2" w:rsidP="00F851F2">
      <w:pPr>
        <w:pStyle w:val="Tekstpodstawowy"/>
        <w:numPr>
          <w:ilvl w:val="0"/>
          <w:numId w:val="23"/>
        </w:numPr>
        <w:snapToGrid/>
        <w:spacing w:before="100" w:after="120"/>
        <w:ind w:left="426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Przez należyte wykonanie umowy ZAMAWIAJĄCY uważa sytuację, w której strony podpiszą protokół odbioru bez zastrzeżeń w terminie określonym w 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</w:rPr>
        <w:t>§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3 ust. 1, po realizacji wszystkich elementów stanowiących przedmiot umowy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F851F2" w:rsidRPr="00F92F63" w:rsidRDefault="00F851F2" w:rsidP="00F851F2">
      <w:pPr>
        <w:pStyle w:val="Style6"/>
        <w:widowControl/>
        <w:spacing w:line="360" w:lineRule="auto"/>
        <w:ind w:left="709" w:hanging="283"/>
        <w:rPr>
          <w:rStyle w:val="FontStyle126"/>
          <w:rFonts w:ascii="Arial" w:hAnsi="Arial" w:cs="Arial"/>
          <w:color w:val="000000" w:themeColor="text1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9.</w:t>
      </w:r>
    </w:p>
    <w:p w:rsidR="00F851F2" w:rsidRPr="00F92F63" w:rsidRDefault="00F851F2" w:rsidP="00F851F2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Siła wyższa</w:t>
      </w:r>
    </w:p>
    <w:p w:rsidR="00F851F2" w:rsidRPr="00F92F63" w:rsidRDefault="00F851F2" w:rsidP="00F851F2">
      <w:pPr>
        <w:pStyle w:val="Style9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Żadna ze Stron umowy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:rsidR="00F851F2" w:rsidRPr="00F92F63" w:rsidRDefault="00F851F2" w:rsidP="00F851F2">
      <w:pPr>
        <w:pStyle w:val="Style9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:rsidR="00F851F2" w:rsidRPr="00F92F63" w:rsidRDefault="00F851F2" w:rsidP="00F851F2">
      <w:pPr>
        <w:pStyle w:val="Style9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Zdarzeniami siły wyższej w rozumieniu niniejszej umowy są w szczególności strajk generalny, katastrofy naturalne, wojny,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:rsidR="00F851F2" w:rsidRPr="00F92F63" w:rsidRDefault="00F851F2" w:rsidP="00F851F2">
      <w:pPr>
        <w:pStyle w:val="Style9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lastRenderedPageBreak/>
        <w:t>W przypadku zaistnienia siły wyższej, Strona</w:t>
      </w:r>
      <w:r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której taka okoliczność uniemożliwia lub utrudnia prawidłowe wywiązanie się z jej zobowiązań</w:t>
      </w:r>
      <w:r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niezwłocznie nie później jednak niż 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 xml:space="preserve">w ciągu 5 dni od zaistnienia siły wyższej, powiadomi drugą Stronę o takich okolicznościach 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>i ich przyczynie.</w:t>
      </w:r>
    </w:p>
    <w:p w:rsidR="00F851F2" w:rsidRPr="00F92F63" w:rsidRDefault="00F851F2" w:rsidP="00F851F2">
      <w:pPr>
        <w:pStyle w:val="Style9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W przypadku, jeżeli okoliczności siły wyższej trwać będą dłużej niż 14 dni ZAMAWIAJĄCY ma prawo rozwiązania umowy ze skutkiem natychmiastowym.</w:t>
      </w:r>
    </w:p>
    <w:p w:rsidR="00F851F2" w:rsidRPr="00F92F63" w:rsidRDefault="00F851F2" w:rsidP="00F851F2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F851F2" w:rsidRPr="00F92F63" w:rsidRDefault="00F851F2" w:rsidP="00F851F2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10.</w:t>
      </w:r>
    </w:p>
    <w:p w:rsidR="00F851F2" w:rsidRPr="00F92F63" w:rsidRDefault="00F851F2" w:rsidP="00F851F2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</w:rPr>
      </w:pPr>
      <w:r w:rsidRPr="00F92F63">
        <w:rPr>
          <w:rFonts w:ascii="Arial" w:hAnsi="Arial" w:cs="Arial"/>
          <w:b/>
          <w:color w:val="000000" w:themeColor="text1"/>
        </w:rPr>
        <w:t>Wymagania gwarancji i serwisu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Gwarancja jest udzielana na okres 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>60 miesięcy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, a wszystkie dostarczone urządzenia muszą być objęte gwarancją producenta.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Gwarancja będzie świadczona w siedzibie ZAMAWIAJĄCEGO.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Udzielona gwarancja jest pełna, bez żadnych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wyłączeń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i obejmuje wady prawne, jakościowe, w tym wady ukryte stwierdzone podczas użytkowania urządzeń (z wyjątkiem uszkodzeń mechanicznych do powstania których przyczynił się użytkownik urządzenia korzystając z niego w sposób niezgodny z instrukcją obsługi).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przypadku rozbieżności pomiędzy przedstawionym przez WYKONAWCĘ dokumentem a postanowieniami niniejszej umowy, wiążące dla Stron są postanowienia niniejszej umowy.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Bieg okresu gwarancji rozpoczyna się od dnia podpisania przez ZAMAWIAJĄCEGO protokołu odbioru przedmiotu umowy bez zastrzeżeń.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Gwarancja fabryczna na urządzenie musi być oparta o świadczenia gwarancyjne producenta urządzeń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czyli musi być realizowana przez autoryzowany serwis producenta. Wraz z dostawą przedmiotu umowy WYKONAWCA dołączy oświadczenie producenta/ów o wykupieniu ww. gwarancji przez WYKONAWCĘ na potrzeby ZAMAWIAJĄCEGO. Dostarczane urządzenia muszą być objęte serwisem gwarancyjnym na okres 36 miesięcy, opartym na bezpośrednim serwisie producenta świadczonym w trybie 8x5xNBD (8 godzin dziennie, 5 dni w tygodniu, naprawa w następnym dniu roboczym). Serwis musi umożliwiać ZAMAWIAJĄCEMU bezpośredni dostęp do stron producenta w celu pobrania najnowszego oprogramowania lub poprawek (ang.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patch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>) do dostarczonych urządzeń, zgłaszania problemów serwisowych oraz bezpośredni dostęp ZAMAWIAJĄCEGO do TAC (Technical Assistance Center) producenta urządzenia.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Przyjmowanie przez WYKONAWCĘ zgłoszeń serwisowych będzie realizowane przez 5 dni roboczych od poniedziałku do piątku co najmniej w godzinach 8.15 – 16.15. Wraz z dostawą WYKONAWCA dołączy oświadczenie z danymi kontaktowymi (adres, numery telefonu i faksu, adresy WWW oraz email), na które ZAMAWIAJĄCY będzie zgłaszać usterki i awarie. WYKONAWCA będzie pośredniczył w przekazywaniu zgłoszeń do producenta urządzeń. Za moment zgłoszenia usterki uważa się telefoniczne lub elektroniczne przekazanie informacji o usterce lub awarii. 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Czas naprawy (przywrócenia funkcjonalności) przedmiotu umowy (produktów, oprogramowania i funkcjonalności) nie może przekroczyć 1 (jednego) dnia roboczego od dnia zgłoszenia. Usunięcie awarii oznacza przywrócenie przez WYKONAWCĘ produktu (składowej przedmiotu umowy) do pełnej sprawności lub dostarczenie produktu zamiennego (model i parametry identyczne lub lepsze jak urządzenie, które uległo awarii).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 okresie gwarancji wszelkie koszty napraw, przeglądów okresowych (jeśli są wymagane) i obsługi gwarancyjnej, w tym koszty transportu, ponosi WYKONAWCA.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w okresie trwania gwarancji w uzgodnieniu z ZAMAWIAJĄCYM, będzie bezpłatnie wykonywał aktualizacje oprogramowania urządzeń przedmiotu umowy. Po aktualizacji mają zostać przywrócone wszystkie funkcjonalności rozwiązania.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Gwarancja dla oprogramowania ma polegać na świadczeniu usługi wsparcia producenta oprogramowania z możliwością jego aktualizacji do najnowszej wersji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i zgłaszania problemów na warunkach producenta oprogramowania.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 ramach wynagrodzenia umownego WYKONAWCA zapewni w czasie trwania gwarancji 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60 godzin rocznie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usług konsultacyjnych realizowanych przez inżynierów posiadających kwalifikacje w zakresie przedmiotu umowy. 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Usługi konsultacyjne będą polegały na udzielaniu pomocy przez WYKONAWCĘ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rozwiązywaniu wszystkich problemów zgłaszanych przez ZAMAWIAJĄCEGO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zakresie systemu i wchodzących w jego skład elementów.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Usługi konsultacyjne będą świadczone przez 5 dni roboczych od poniedziałku do piątku co najmniej w godzinach 8.15 – 16.15 w siedzibie ZAMAWIAJĄCEGO lub zdalnie, w zależności od potrzeb i techniczno-organizacyjnych możliwości realizacji tych usług po stronie ZAMAWIAJĄCEGO.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Usługi konsultacyjne będą zamawiane na życzenie ZAMAWIAJĄCEGO i rozliczane w jednostkach godzinowych, z czasem realizacji „następny dzień roboczy”. Czas dojazdu nie będzie wliczany do usługi. 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Po zrealizowaniu usługi konsultacyjnej WYKONAWCA poinformuje drogą elektroniczną (e-mail) ZAMAWIAJĄCEGO o zrealizowaniu usługi wraz z informacją ile czasu trwała realizacja usługi. 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 trakcie trwania umowy usługi gwarancyjne producenta dla posiadanych przez ZAMAWIAJĄCEGO urządzeń i oprogramowania, wchodzących w skład Systemu, świadczone będą za pośrednictwem WYKONAWCY.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Okres rękojmi zrównany jest  z okresem gwarancji.</w:t>
      </w:r>
    </w:p>
    <w:p w:rsidR="00F851F2" w:rsidRPr="00F92F63" w:rsidRDefault="00F851F2" w:rsidP="00F851F2">
      <w:pPr>
        <w:pStyle w:val="Tekstpodstawowy2"/>
        <w:numPr>
          <w:ilvl w:val="0"/>
          <w:numId w:val="21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Style w:val="FontStyle73"/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 przypadku niedopełnienia przez WYKONAWCĘ zobowiązań, o których mowa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ust. 7-9 i lub 11, ZAMAWIAJĄCY może zlecić ich 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7.</w:t>
      </w: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  <w:lang w:val="x-none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11.</w:t>
      </w:r>
    </w:p>
    <w:p w:rsidR="00F851F2" w:rsidRPr="00F92F63" w:rsidRDefault="00F851F2" w:rsidP="00F851F2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</w:rPr>
      </w:pPr>
      <w:r w:rsidRPr="00F92F63">
        <w:rPr>
          <w:rFonts w:ascii="Arial" w:hAnsi="Arial" w:cs="Arial"/>
          <w:b/>
          <w:color w:val="000000" w:themeColor="text1"/>
        </w:rPr>
        <w:t>Zmian</w:t>
      </w:r>
      <w:r>
        <w:rPr>
          <w:rFonts w:ascii="Arial" w:hAnsi="Arial" w:cs="Arial"/>
          <w:b/>
          <w:color w:val="000000" w:themeColor="text1"/>
        </w:rPr>
        <w:t>a</w:t>
      </w:r>
      <w:r w:rsidRPr="00F92F63">
        <w:rPr>
          <w:rFonts w:ascii="Arial" w:hAnsi="Arial" w:cs="Arial"/>
          <w:b/>
          <w:color w:val="000000" w:themeColor="text1"/>
        </w:rPr>
        <w:t xml:space="preserve"> umowy </w:t>
      </w:r>
    </w:p>
    <w:p w:rsidR="00F851F2" w:rsidRPr="00F92F63" w:rsidRDefault="00F851F2" w:rsidP="00F851F2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Zmiana umowy dopuszczalna jest w zakresie i na warunkach przewidzianych przepisami ustawy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>, w szczególności w przypadku: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wprowadzenia przez producenta nowej wersji oprogramowania lub innych produktów, ZAMAWIAJĄCY dopuszcza zmianę wersji oprogramowania lub produktu pod warunkiem, że nowa wersja spełnia wymagania określone w załączniku nr 1 do umowy;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nr 1 do umowy</w:t>
      </w:r>
      <w:r>
        <w:rPr>
          <w:rFonts w:ascii="Arial" w:hAnsi="Arial" w:cs="Arial"/>
          <w:color w:val="000000" w:themeColor="text1"/>
        </w:rPr>
        <w:t>;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ujawnienia się powszechnie występujących wad oferowanego urządzenia lub oprogramowania, ZAMAWIAJĄCY dopuszcza zmianę w zakresie przedmiotu umowy polegającą na zastąpieniu danego produktu produktem zastępczym, spełniającym wszelkie wymagania przewidziane w załączniku nr 1 do umowy dla produktu zastępowanego, rekomendowanym przez producenta lub WYKONAWCĘ w związku z ujawnieniem wad;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zmian w obowiązujących przepisach prawa, mających bezpośredni wpływ na realizacje przedmiotu Umowy w ten sposób, że powodują wykonanie umowy na dotychczasowych zasadach niemożliwym, nie celowym, nie ekonomicznym lub niezgodnym z wymaganiami, przy czym zmiana ta polegać ma na dostosowaniu umowy do przepisów prawa;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zmiany terminu wykonania umowy (o czas trwania przeszkód) w wyniku konieczności wykonania dodatkowych uzgodnień, badań, ekspertyz, analiz; 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w zakresie obowiązującej stawki podatku VAT, w przypadku zmian powszechnie obowiązującego prawa w tym zakresie;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zmiany terminu wykonania umowy (o czas trwania przeszkód) w związku </w:t>
      </w:r>
      <w:r w:rsidRPr="00F92F63">
        <w:rPr>
          <w:rFonts w:ascii="Arial" w:hAnsi="Arial" w:cs="Arial"/>
          <w:color w:val="000000" w:themeColor="text1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F92F63">
        <w:rPr>
          <w:rFonts w:ascii="Arial" w:hAnsi="Arial" w:cs="Arial"/>
          <w:color w:val="000000" w:themeColor="text1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konieczności zmiany terminu wykonania lub odbioru przedmiotu umowy spowodowanej podjęciem przez ZAMAWIAJĄCEGO decyzji o przeprowadzeniu przez osobę trzecią kontroli jakości i sposobu realizacji umowy;</w:t>
      </w:r>
    </w:p>
    <w:p w:rsidR="00F851F2" w:rsidRPr="00F92F63" w:rsidRDefault="00F851F2" w:rsidP="00F851F2">
      <w:pPr>
        <w:pStyle w:val="Akapitzlist"/>
        <w:numPr>
          <w:ilvl w:val="0"/>
          <w:numId w:val="26"/>
        </w:numPr>
        <w:spacing w:after="0"/>
        <w:jc w:val="both"/>
        <w:rPr>
          <w:rStyle w:val="FontStyle73"/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ograniczenia lub braku możliwości realizacji przedmiotu umowy wynikającego </w:t>
      </w:r>
      <w:r w:rsidRPr="00F92F63">
        <w:rPr>
          <w:rFonts w:ascii="Arial" w:hAnsi="Arial" w:cs="Arial"/>
          <w:color w:val="000000" w:themeColor="text1"/>
        </w:rPr>
        <w:br/>
        <w:t xml:space="preserve">z ograniczeń, które nakłada ustawa z dnia 2 marca 2020 r. o szczególnych rozwiązaniach związanych z zapobieganiem, przeciwdziałaniem i zwalczaniem COVID-19, innych chorób zakaźnych oraz wywołanych nimi sytuacji kryzysowych (Dz. U. z 2020 r. poz. 1842, z </w:t>
      </w:r>
      <w:proofErr w:type="spellStart"/>
      <w:r w:rsidRPr="00F92F63">
        <w:rPr>
          <w:rFonts w:ascii="Arial" w:hAnsi="Arial" w:cs="Arial"/>
          <w:color w:val="000000" w:themeColor="text1"/>
        </w:rPr>
        <w:t>późn</w:t>
      </w:r>
      <w:proofErr w:type="spellEnd"/>
      <w:r w:rsidRPr="00F92F63">
        <w:rPr>
          <w:rFonts w:ascii="Arial" w:hAnsi="Arial" w:cs="Arial"/>
          <w:color w:val="000000" w:themeColor="text1"/>
        </w:rPr>
        <w:t>. zm.), a także kolejne obowiązujące akty prawne dotyczące przeciwdziałania i zwalczania COVID-19.</w:t>
      </w:r>
    </w:p>
    <w:p w:rsidR="00F851F2" w:rsidRPr="00F92F63" w:rsidRDefault="00F851F2" w:rsidP="00F851F2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12.</w:t>
      </w:r>
    </w:p>
    <w:p w:rsidR="00F851F2" w:rsidRPr="00F92F63" w:rsidRDefault="00F851F2" w:rsidP="00F851F2">
      <w:pPr>
        <w:pStyle w:val="Style6"/>
        <w:widowControl/>
        <w:spacing w:after="200" w:line="276" w:lineRule="auto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Rozstrzyganie sporów i obowiązujące prawo</w:t>
      </w:r>
    </w:p>
    <w:p w:rsidR="00F851F2" w:rsidRPr="00F92F63" w:rsidRDefault="00F851F2" w:rsidP="00F851F2">
      <w:pPr>
        <w:pStyle w:val="Style8"/>
        <w:widowControl/>
        <w:numPr>
          <w:ilvl w:val="0"/>
          <w:numId w:val="18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 przypadku powstania sporu na tle realizacji niniejszej umowy, Strony zawartej umowy zgodnie oświadczają, że poddają się rozstrzygnięciu przez sąd powszechny właściwy dla siedziby ZAMAWIAJĄCEGO.</w:t>
      </w:r>
    </w:p>
    <w:p w:rsidR="00F851F2" w:rsidRPr="00F92F63" w:rsidRDefault="00F851F2" w:rsidP="00F851F2">
      <w:pPr>
        <w:pStyle w:val="Style8"/>
        <w:widowControl/>
        <w:numPr>
          <w:ilvl w:val="0"/>
          <w:numId w:val="18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sprawach nie objętych umową będą miały zastosowanie przepisy ustawy </w:t>
      </w:r>
      <w:proofErr w:type="spellStart"/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1EB9">
        <w:rPr>
          <w:rStyle w:val="FontStyle50"/>
          <w:rFonts w:ascii="Arial" w:hAnsi="Arial" w:cs="Arial"/>
          <w:color w:val="000000" w:themeColor="text1"/>
          <w:sz w:val="22"/>
          <w:szCs w:val="22"/>
        </w:rPr>
        <w:t>oraz odpowiednie przepisy Kodeksu cywilnego, z wyłączeniem art. 509 k.c.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F851F2" w:rsidRPr="00F92F63" w:rsidRDefault="00F851F2" w:rsidP="00F851F2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13.</w:t>
      </w:r>
    </w:p>
    <w:p w:rsidR="00F851F2" w:rsidRPr="00F92F63" w:rsidRDefault="00F851F2" w:rsidP="00F851F2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Postanowienia końcowe</w:t>
      </w:r>
    </w:p>
    <w:p w:rsidR="00F851F2" w:rsidRPr="00F92F63" w:rsidRDefault="00F851F2" w:rsidP="00F851F2">
      <w:pPr>
        <w:pStyle w:val="Style6"/>
        <w:widowControl/>
        <w:numPr>
          <w:ilvl w:val="0"/>
          <w:numId w:val="25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Wszelkie zmiany i uzupełnienia do umowy wymagają formy pisemnej pod rygorem nieważności.</w:t>
      </w:r>
    </w:p>
    <w:p w:rsidR="00F851F2" w:rsidRPr="00F92F63" w:rsidRDefault="00F851F2" w:rsidP="00F851F2">
      <w:pPr>
        <w:pStyle w:val="Style6"/>
        <w:widowControl/>
        <w:numPr>
          <w:ilvl w:val="0"/>
          <w:numId w:val="25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Wszelkie ewentualne zawiadomienia między Stronami, wynikające z przepisów prawa lub postanowień niniejszej umowy, mieć będą formę pisemną i dostarczane będą drugiej Stronie za poświadczeniem odbioru.</w:t>
      </w:r>
    </w:p>
    <w:p w:rsidR="00F851F2" w:rsidRPr="00F92F63" w:rsidRDefault="00F851F2" w:rsidP="00F851F2">
      <w:pPr>
        <w:pStyle w:val="Style6"/>
        <w:widowControl/>
        <w:numPr>
          <w:ilvl w:val="0"/>
          <w:numId w:val="25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Bieżąca wymiana informacji może być dokonywana ustnie lub za pomocą poczty elektronicznej.</w:t>
      </w:r>
    </w:p>
    <w:p w:rsidR="00F851F2" w:rsidRPr="00F92F63" w:rsidRDefault="00F851F2" w:rsidP="00F851F2">
      <w:pPr>
        <w:pStyle w:val="Style6"/>
        <w:widowControl/>
        <w:numPr>
          <w:ilvl w:val="0"/>
          <w:numId w:val="25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Strony umowy zgodnie oświadczają, że w przypadku powstania sporu na tle realizacji niniejszej umowy poddają go rozstrzygnięciu przez Sąd właściwy dla siedziby ZAMAWIAJĄCEGO.</w:t>
      </w:r>
    </w:p>
    <w:p w:rsidR="00F851F2" w:rsidRPr="00F92F63" w:rsidRDefault="00F851F2" w:rsidP="00F851F2">
      <w:pPr>
        <w:pStyle w:val="Style6"/>
        <w:widowControl/>
        <w:numPr>
          <w:ilvl w:val="0"/>
          <w:numId w:val="25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wchodzi w życie z dniem jej podpisania.</w:t>
      </w:r>
    </w:p>
    <w:p w:rsidR="00F851F2" w:rsidRPr="00F92F63" w:rsidRDefault="00F851F2" w:rsidP="00F851F2">
      <w:pPr>
        <w:pStyle w:val="Style8"/>
        <w:widowControl/>
        <w:numPr>
          <w:ilvl w:val="0"/>
          <w:numId w:val="25"/>
        </w:numPr>
        <w:tabs>
          <w:tab w:val="left" w:pos="350"/>
        </w:tabs>
        <w:spacing w:line="276" w:lineRule="auto"/>
        <w:ind w:left="36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Załączniki do umowy stanowią jej integralną część.</w:t>
      </w:r>
    </w:p>
    <w:p w:rsidR="00F851F2" w:rsidRPr="00F92F63" w:rsidRDefault="00F851F2" w:rsidP="00F851F2">
      <w:pPr>
        <w:pStyle w:val="Style8"/>
        <w:widowControl/>
        <w:numPr>
          <w:ilvl w:val="0"/>
          <w:numId w:val="25"/>
        </w:numPr>
        <w:tabs>
          <w:tab w:val="left" w:pos="355"/>
        </w:tabs>
        <w:spacing w:line="276" w:lineRule="auto"/>
        <w:ind w:left="36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została sporządzona w dwóch jednobrzmiących egzemplarzach, po jednym dla każdej ze Stron.</w:t>
      </w:r>
    </w:p>
    <w:p w:rsidR="00F851F2" w:rsidRPr="00F92F63" w:rsidRDefault="00F851F2" w:rsidP="00F851F2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F851F2" w:rsidRPr="00F92F63" w:rsidRDefault="00F851F2" w:rsidP="00F851F2">
      <w:pPr>
        <w:pStyle w:val="Style9"/>
        <w:spacing w:line="276" w:lineRule="auto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Załączniki do Umowy</w:t>
      </w:r>
    </w:p>
    <w:p w:rsidR="00F851F2" w:rsidRPr="00F92F63" w:rsidRDefault="00F851F2" w:rsidP="00F851F2">
      <w:pPr>
        <w:pStyle w:val="Style9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1 – Opis przedmiotu zamówienia</w:t>
      </w:r>
    </w:p>
    <w:p w:rsidR="00F851F2" w:rsidRPr="00F92F63" w:rsidRDefault="00F851F2" w:rsidP="00F851F2">
      <w:pPr>
        <w:pStyle w:val="Style9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2 – Wzór protokół odbioru</w:t>
      </w:r>
    </w:p>
    <w:p w:rsidR="00F851F2" w:rsidRPr="00F92F63" w:rsidRDefault="00F851F2" w:rsidP="00F851F2">
      <w:pPr>
        <w:pStyle w:val="Style9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3 – Formularz cenowy</w:t>
      </w:r>
    </w:p>
    <w:p w:rsidR="00F851F2" w:rsidRPr="00F92F63" w:rsidRDefault="00F851F2" w:rsidP="00F851F2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F851F2" w:rsidRPr="00F92F63" w:rsidRDefault="00F851F2" w:rsidP="00F851F2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F851F2" w:rsidRPr="00F92F63" w:rsidRDefault="00F851F2" w:rsidP="00F851F2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F851F2" w:rsidRPr="00F92F63" w:rsidRDefault="00F851F2" w:rsidP="00F851F2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F851F2" w:rsidRPr="00F92F63" w:rsidRDefault="00F851F2" w:rsidP="00F851F2">
      <w:pPr>
        <w:pStyle w:val="Style9"/>
        <w:spacing w:line="276" w:lineRule="auto"/>
        <w:jc w:val="center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 WYKONAWCĘ</w:t>
      </w: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  <w:t xml:space="preserve">                      ZA ZAMAWIAJĄCEGO</w:t>
      </w:r>
    </w:p>
    <w:p w:rsidR="00F851F2" w:rsidRDefault="00F851F2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  <w:t>Załącznik nr 2 do Umowy</w:t>
      </w:r>
    </w:p>
    <w:p w:rsidR="005A6136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5A6136" w:rsidRPr="00766AA7" w:rsidRDefault="005A6136" w:rsidP="005A6136">
      <w:pPr>
        <w:pStyle w:val="Nagwek"/>
        <w:jc w:val="center"/>
        <w:rPr>
          <w:rFonts w:ascii="Arial" w:hAnsi="Arial" w:cs="Arial"/>
          <w:b/>
          <w:color w:val="000000" w:themeColor="text1"/>
        </w:rPr>
      </w:pPr>
      <w:r w:rsidRPr="00766AA7">
        <w:rPr>
          <w:rStyle w:val="SEVENET-TYTUL13Znak"/>
          <w:rFonts w:eastAsia="Calibri" w:cs="Arial"/>
          <w:color w:val="000000" w:themeColor="text1"/>
          <w:sz w:val="20"/>
          <w:szCs w:val="20"/>
        </w:rPr>
        <w:t>Protokół odbioru z dnia …………...</w:t>
      </w: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</w:rPr>
      </w:pPr>
    </w:p>
    <w:tbl>
      <w:tblPr>
        <w:tblW w:w="40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5A6136" w:rsidRPr="00766AA7" w:rsidTr="00983C49">
        <w:trPr>
          <w:trHeight w:val="447"/>
        </w:trPr>
        <w:tc>
          <w:tcPr>
            <w:tcW w:w="4041" w:type="dxa"/>
            <w:tcBorders>
              <w:bottom w:val="dashed" w:sz="4" w:space="0" w:color="auto"/>
            </w:tcBorders>
            <w:vAlign w:val="bottom"/>
          </w:tcPr>
          <w:p w:rsidR="005A6136" w:rsidRPr="00766AA7" w:rsidRDefault="005A6136" w:rsidP="00983C49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Komenda Główna Państwowej Straży Pożarnej</w:t>
            </w:r>
          </w:p>
        </w:tc>
      </w:tr>
      <w:tr w:rsidR="005A6136" w:rsidRPr="00766AA7" w:rsidTr="00983C49">
        <w:trPr>
          <w:trHeight w:val="430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5A6136" w:rsidRPr="00766AA7" w:rsidTr="00983C49">
        <w:trPr>
          <w:trHeight w:val="436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5A6136" w:rsidRPr="00766AA7" w:rsidTr="00983C49">
        <w:trPr>
          <w:trHeight w:val="273"/>
        </w:trPr>
        <w:tc>
          <w:tcPr>
            <w:tcW w:w="4041" w:type="dxa"/>
            <w:tcBorders>
              <w:top w:val="dashed" w:sz="4" w:space="0" w:color="auto"/>
            </w:tcBorders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5A6136" w:rsidRPr="00766AA7" w:rsidTr="00983C49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:rsidR="005A6136" w:rsidRPr="00766AA7" w:rsidRDefault="005A6136" w:rsidP="00983C49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6136" w:rsidRPr="00766AA7" w:rsidTr="00983C49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</w:rPr>
      </w:pP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</w:rPr>
      </w:pPr>
    </w:p>
    <w:p w:rsidR="005A6136" w:rsidRDefault="005A6136" w:rsidP="005A6136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766AA7">
        <w:rPr>
          <w:rFonts w:ascii="Arial" w:hAnsi="Arial" w:cs="Arial"/>
          <w:b/>
        </w:rPr>
        <w:t xml:space="preserve">Do umowy nr </w:t>
      </w:r>
      <w:r>
        <w:rPr>
          <w:rFonts w:ascii="Arial" w:hAnsi="Arial" w:cs="Arial"/>
          <w:b/>
        </w:rPr>
        <w:t>.................................</w:t>
      </w:r>
      <w:r w:rsidRPr="00766AA7">
        <w:rPr>
          <w:rFonts w:ascii="Arial" w:hAnsi="Arial" w:cs="Arial"/>
          <w:b/>
        </w:rPr>
        <w:t>…….</w:t>
      </w: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766AA7">
        <w:rPr>
          <w:rFonts w:ascii="Arial" w:hAnsi="Arial" w:cs="Arial"/>
          <w:b/>
        </w:rPr>
        <w:t xml:space="preserve">Przedmiot umowy: </w:t>
      </w:r>
      <w:r w:rsidRPr="00E222AC">
        <w:rPr>
          <w:rFonts w:ascii="Arial" w:hAnsi="Arial" w:cs="Arial"/>
          <w:b/>
        </w:rPr>
        <w:t>„Dostawa i wdrożenie przełączników sieci LAN - modernizacja sieci LAN KG PSP</w:t>
      </w:r>
      <w:r>
        <w:rPr>
          <w:rFonts w:ascii="Arial" w:hAnsi="Arial" w:cs="Arial"/>
          <w:b/>
        </w:rPr>
        <w:t>”</w:t>
      </w: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  <w:r w:rsidRPr="00766AA7">
        <w:rPr>
          <w:rFonts w:ascii="Arial" w:hAnsi="Arial" w:cs="Arial"/>
          <w:color w:val="000000" w:themeColor="text1"/>
        </w:rPr>
        <w:t>Odbierający potwierdza, że odbiera przedmiot zamówienia bez zastrzeżeń oraz że otrzymał niżej wymienione elementy:</w:t>
      </w: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</w:p>
    <w:p w:rsidR="005A6136" w:rsidRPr="00766AA7" w:rsidRDefault="005A6136" w:rsidP="005A6136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674"/>
        <w:gridCol w:w="2979"/>
        <w:gridCol w:w="565"/>
        <w:gridCol w:w="2403"/>
      </w:tblGrid>
      <w:tr w:rsidR="005A6136" w:rsidRPr="00766AA7" w:rsidTr="00983C49">
        <w:trPr>
          <w:trHeight w:val="342"/>
        </w:trPr>
        <w:tc>
          <w:tcPr>
            <w:tcW w:w="242" w:type="pct"/>
            <w:vMerge w:val="restart"/>
            <w:shd w:val="clear" w:color="auto" w:fill="FFFFFF" w:themeFill="background1"/>
            <w:vAlign w:val="center"/>
          </w:tcPr>
          <w:p w:rsidR="005A6136" w:rsidRPr="00766AA7" w:rsidRDefault="005A6136" w:rsidP="00983C49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  <w:r w:rsidRPr="00766AA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3120" w:type="pct"/>
            <w:gridSpan w:val="2"/>
            <w:shd w:val="clear" w:color="auto" w:fill="FFFFFF" w:themeFill="background1"/>
            <w:vAlign w:val="center"/>
          </w:tcPr>
          <w:p w:rsidR="005A6136" w:rsidRPr="00766AA7" w:rsidRDefault="005A6136" w:rsidP="00983C49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Model urządzenia</w:t>
            </w:r>
          </w:p>
        </w:tc>
        <w:tc>
          <w:tcPr>
            <w:tcW w:w="312" w:type="pct"/>
            <w:vMerge w:val="restart"/>
            <w:shd w:val="clear" w:color="auto" w:fill="FFFFFF" w:themeFill="background1"/>
            <w:vAlign w:val="center"/>
          </w:tcPr>
          <w:p w:rsidR="005A6136" w:rsidRPr="00766AA7" w:rsidRDefault="005A6136" w:rsidP="00983C49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szt</w:t>
            </w:r>
            <w:r w:rsidRPr="00766AA7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326" w:type="pct"/>
            <w:vMerge w:val="restart"/>
            <w:shd w:val="clear" w:color="auto" w:fill="FFFFFF" w:themeFill="background1"/>
            <w:vAlign w:val="center"/>
          </w:tcPr>
          <w:p w:rsidR="005A6136" w:rsidRPr="00766AA7" w:rsidRDefault="005A6136" w:rsidP="00983C49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  <w:r w:rsidRPr="00766AA7">
              <w:rPr>
                <w:rFonts w:cs="Arial"/>
                <w:b/>
                <w:sz w:val="20"/>
                <w:szCs w:val="20"/>
              </w:rPr>
              <w:t>Numer seryjny</w:t>
            </w:r>
          </w:p>
        </w:tc>
      </w:tr>
      <w:tr w:rsidR="005A6136" w:rsidRPr="00766AA7" w:rsidTr="00983C49">
        <w:trPr>
          <w:trHeight w:val="302"/>
        </w:trPr>
        <w:tc>
          <w:tcPr>
            <w:tcW w:w="242" w:type="pct"/>
            <w:vMerge/>
            <w:vAlign w:val="center"/>
          </w:tcPr>
          <w:p w:rsidR="005A6136" w:rsidRPr="00766AA7" w:rsidRDefault="005A6136" w:rsidP="00983C49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FFFFFF" w:themeFill="background1"/>
            <w:vAlign w:val="center"/>
          </w:tcPr>
          <w:p w:rsidR="005A6136" w:rsidRPr="00766AA7" w:rsidRDefault="005A6136" w:rsidP="00983C49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766AA7">
              <w:rPr>
                <w:rFonts w:cs="Arial"/>
                <w:b/>
                <w:sz w:val="20"/>
                <w:szCs w:val="20"/>
                <w:lang w:val="en-US"/>
              </w:rPr>
              <w:t>Symbol</w:t>
            </w:r>
          </w:p>
        </w:tc>
        <w:tc>
          <w:tcPr>
            <w:tcW w:w="1644" w:type="pct"/>
            <w:shd w:val="clear" w:color="auto" w:fill="FFFFFF" w:themeFill="background1"/>
            <w:vAlign w:val="center"/>
          </w:tcPr>
          <w:p w:rsidR="005A6136" w:rsidRPr="00766AA7" w:rsidRDefault="005A6136" w:rsidP="00983C49">
            <w:pPr>
              <w:pStyle w:val="SEVENET-TRESC9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766AA7">
              <w:rPr>
                <w:rFonts w:cs="Arial"/>
                <w:b/>
                <w:sz w:val="20"/>
                <w:szCs w:val="20"/>
                <w:lang w:val="en-US"/>
              </w:rPr>
              <w:t>Opis</w:t>
            </w:r>
            <w:proofErr w:type="spellEnd"/>
          </w:p>
        </w:tc>
        <w:tc>
          <w:tcPr>
            <w:tcW w:w="312" w:type="pct"/>
            <w:vMerge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6" w:type="pct"/>
            <w:vMerge/>
            <w:vAlign w:val="center"/>
          </w:tcPr>
          <w:p w:rsidR="005A6136" w:rsidRPr="00766AA7" w:rsidRDefault="005A6136" w:rsidP="00983C4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454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136" w:rsidRPr="00766AA7" w:rsidTr="00983C49">
        <w:trPr>
          <w:trHeight w:val="375"/>
        </w:trPr>
        <w:tc>
          <w:tcPr>
            <w:tcW w:w="242" w:type="pct"/>
            <w:vAlign w:val="center"/>
          </w:tcPr>
          <w:p w:rsidR="005A6136" w:rsidRDefault="005A6136" w:rsidP="005A6136">
            <w:pPr>
              <w:pStyle w:val="SEVENET-TRESC9"/>
              <w:numPr>
                <w:ilvl w:val="0"/>
                <w:numId w:val="27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5A6136" w:rsidRPr="00766AA7" w:rsidRDefault="005A6136" w:rsidP="00983C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A6136" w:rsidRPr="00DB0439" w:rsidRDefault="005A6136" w:rsidP="00983C4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0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A6136" w:rsidRPr="00766AA7" w:rsidRDefault="005A6136" w:rsidP="00983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136" w:rsidRPr="00766AA7" w:rsidRDefault="005A6136" w:rsidP="005A6136">
      <w:pPr>
        <w:rPr>
          <w:rFonts w:ascii="Arial" w:hAnsi="Arial" w:cs="Arial"/>
          <w:b/>
          <w:bCs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b/>
          <w:bCs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b/>
          <w:bCs/>
          <w:sz w:val="20"/>
          <w:szCs w:val="20"/>
        </w:rPr>
      </w:pPr>
    </w:p>
    <w:p w:rsidR="005A6136" w:rsidRDefault="005A6136" w:rsidP="005A6136">
      <w:pPr>
        <w:rPr>
          <w:rFonts w:ascii="Arial" w:hAnsi="Arial" w:cs="Arial"/>
          <w:b/>
          <w:bCs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b/>
          <w:bCs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:rsidR="005A6136" w:rsidRPr="00766AA7" w:rsidRDefault="005A6136" w:rsidP="005A6136">
      <w:pPr>
        <w:rPr>
          <w:rFonts w:ascii="Arial" w:hAnsi="Arial" w:cs="Arial"/>
          <w:b/>
          <w:bCs/>
          <w:sz w:val="20"/>
          <w:szCs w:val="20"/>
        </w:rPr>
      </w:pPr>
    </w:p>
    <w:p w:rsidR="005A6136" w:rsidRPr="00766AA7" w:rsidRDefault="005A6136" w:rsidP="005A6136">
      <w:pPr>
        <w:pStyle w:val="Nagwek"/>
        <w:rPr>
          <w:rFonts w:ascii="Arial" w:hAnsi="Arial" w:cs="Arial"/>
          <w:b/>
        </w:rPr>
      </w:pPr>
    </w:p>
    <w:p w:rsidR="005A6136" w:rsidRPr="00766AA7" w:rsidRDefault="005A6136" w:rsidP="005A6136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5A6136" w:rsidRPr="00766AA7" w:rsidTr="00983C49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:rsidR="005A6136" w:rsidRPr="00766AA7" w:rsidRDefault="005A6136" w:rsidP="00983C49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:rsidR="005A6136" w:rsidRPr="00766AA7" w:rsidRDefault="005A6136" w:rsidP="00983C49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:rsidR="005A6136" w:rsidRPr="00766AA7" w:rsidRDefault="005A6136" w:rsidP="00983C49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p w:rsidR="005A6136" w:rsidRPr="00766AA7" w:rsidRDefault="005A6136" w:rsidP="005A6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5A6136" w:rsidRPr="00766AA7" w:rsidTr="00983C49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:rsidR="005A6136" w:rsidRPr="00766AA7" w:rsidRDefault="005A6136" w:rsidP="00983C49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:rsidR="005A6136" w:rsidRPr="00766AA7" w:rsidRDefault="005A6136" w:rsidP="00983C49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:rsidR="005A6136" w:rsidRPr="00766AA7" w:rsidRDefault="005A6136" w:rsidP="00983C49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:rsidR="005A6136" w:rsidRPr="00766AA7" w:rsidRDefault="005A6136" w:rsidP="005A6136">
      <w:pPr>
        <w:pStyle w:val="SEVENET-TEKST7"/>
        <w:rPr>
          <w:rFonts w:cs="Arial"/>
          <w:sz w:val="20"/>
          <w:szCs w:val="20"/>
          <w:lang w:val="en-US"/>
        </w:rPr>
      </w:pPr>
    </w:p>
    <w:p w:rsidR="005A6136" w:rsidRPr="001B4DA7" w:rsidRDefault="005A6136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sectPr w:rsidR="005A6136" w:rsidRPr="001B4DA7" w:rsidSect="00515671">
      <w:headerReference w:type="default" r:id="rId7"/>
      <w:footerReference w:type="default" r:id="rId8"/>
      <w:headerReference w:type="first" r:id="rId9"/>
      <w:pgSz w:w="11906" w:h="16838"/>
      <w:pgMar w:top="567" w:right="141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94" w:rsidRDefault="00593A94" w:rsidP="00C93DF8">
      <w:pPr>
        <w:spacing w:after="0" w:line="240" w:lineRule="auto"/>
      </w:pPr>
      <w:r>
        <w:separator/>
      </w:r>
    </w:p>
  </w:endnote>
  <w:endnote w:type="continuationSeparator" w:id="0">
    <w:p w:rsidR="00593A94" w:rsidRDefault="00593A94" w:rsidP="00C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62" w:rsidRPr="001B4DA7" w:rsidRDefault="001D7262">
    <w:pPr>
      <w:pStyle w:val="Stopka"/>
      <w:jc w:val="right"/>
      <w:rPr>
        <w:rFonts w:ascii="Arial" w:hAnsi="Arial" w:cs="Arial"/>
      </w:rPr>
    </w:pPr>
    <w:r w:rsidRPr="001B4DA7">
      <w:rPr>
        <w:rFonts w:ascii="Arial" w:hAnsi="Arial" w:cs="Arial"/>
      </w:rPr>
      <w:fldChar w:fldCharType="begin"/>
    </w:r>
    <w:r w:rsidRPr="001B4DA7">
      <w:rPr>
        <w:rFonts w:ascii="Arial" w:hAnsi="Arial" w:cs="Arial"/>
      </w:rPr>
      <w:instrText xml:space="preserve"> PAGE   \* MERGEFORMAT </w:instrText>
    </w:r>
    <w:r w:rsidRPr="001B4DA7">
      <w:rPr>
        <w:rFonts w:ascii="Arial" w:hAnsi="Arial" w:cs="Arial"/>
      </w:rPr>
      <w:fldChar w:fldCharType="separate"/>
    </w:r>
    <w:r w:rsidR="00D31BC9">
      <w:rPr>
        <w:rFonts w:ascii="Arial" w:hAnsi="Arial" w:cs="Arial"/>
        <w:noProof/>
      </w:rPr>
      <w:t>4</w:t>
    </w:r>
    <w:r w:rsidRPr="001B4DA7">
      <w:rPr>
        <w:rFonts w:ascii="Arial" w:hAnsi="Arial" w:cs="Arial"/>
      </w:rPr>
      <w:fldChar w:fldCharType="end"/>
    </w:r>
  </w:p>
  <w:p w:rsidR="001D7262" w:rsidRDefault="001D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94" w:rsidRDefault="00593A94" w:rsidP="00C93DF8">
      <w:pPr>
        <w:spacing w:after="0" w:line="240" w:lineRule="auto"/>
      </w:pPr>
      <w:r>
        <w:separator/>
      </w:r>
    </w:p>
  </w:footnote>
  <w:footnote w:type="continuationSeparator" w:id="0">
    <w:p w:rsidR="00593A94" w:rsidRDefault="00593A94" w:rsidP="00C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98" w:rsidRPr="007D1572" w:rsidRDefault="00AC1698" w:rsidP="00C93DF8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71" w:rsidRDefault="00FD16F3" w:rsidP="00FD16F3">
    <w:pPr>
      <w:pStyle w:val="Nagwek"/>
      <w:tabs>
        <w:tab w:val="clear" w:pos="4536"/>
        <w:tab w:val="clear" w:pos="9072"/>
        <w:tab w:val="left" w:pos="7650"/>
      </w:tabs>
      <w:ind w:left="5954"/>
      <w:jc w:val="right"/>
      <w:rPr>
        <w:rFonts w:ascii="Arial" w:hAnsi="Arial" w:cs="Arial"/>
        <w:sz w:val="22"/>
        <w:szCs w:val="22"/>
      </w:rPr>
    </w:pPr>
    <w:r w:rsidRPr="00FD16F3">
      <w:rPr>
        <w:rFonts w:ascii="Arial" w:hAnsi="Arial" w:cs="Arial"/>
        <w:sz w:val="22"/>
        <w:szCs w:val="22"/>
      </w:rPr>
      <w:t>Nr sprawy: BF-IV-2370/</w:t>
    </w:r>
    <w:r w:rsidR="00F851F2">
      <w:rPr>
        <w:rFonts w:ascii="Arial" w:hAnsi="Arial" w:cs="Arial"/>
        <w:sz w:val="22"/>
        <w:szCs w:val="22"/>
      </w:rPr>
      <w:t>8</w:t>
    </w:r>
    <w:r w:rsidRPr="00FD16F3">
      <w:rPr>
        <w:rFonts w:ascii="Arial" w:hAnsi="Arial" w:cs="Arial"/>
        <w:sz w:val="22"/>
        <w:szCs w:val="22"/>
      </w:rPr>
      <w:t>/21</w:t>
    </w:r>
    <w:r>
      <w:rPr>
        <w:rFonts w:ascii="Arial" w:hAnsi="Arial" w:cs="Arial"/>
        <w:sz w:val="22"/>
        <w:szCs w:val="22"/>
      </w:rPr>
      <w:br/>
    </w:r>
    <w:r w:rsidR="009E62FE" w:rsidRPr="00FD16F3">
      <w:rPr>
        <w:rFonts w:ascii="Arial" w:hAnsi="Arial" w:cs="Arial"/>
        <w:sz w:val="22"/>
        <w:szCs w:val="22"/>
      </w:rPr>
      <w:t>Załącznik nr 2 do S</w:t>
    </w:r>
    <w:r w:rsidR="00515671" w:rsidRPr="00FD16F3">
      <w:rPr>
        <w:rFonts w:ascii="Arial" w:hAnsi="Arial" w:cs="Arial"/>
        <w:sz w:val="22"/>
        <w:szCs w:val="22"/>
      </w:rPr>
      <w:t>WZ</w:t>
    </w:r>
  </w:p>
  <w:p w:rsidR="00FD16F3" w:rsidRPr="00FD16F3" w:rsidRDefault="00FD16F3" w:rsidP="00FD16F3">
    <w:pPr>
      <w:pStyle w:val="Nagwek"/>
      <w:tabs>
        <w:tab w:val="clear" w:pos="4536"/>
        <w:tab w:val="clear" w:pos="9072"/>
        <w:tab w:val="left" w:pos="7650"/>
      </w:tabs>
      <w:ind w:left="5954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311147"/>
    <w:multiLevelType w:val="hybridMultilevel"/>
    <w:tmpl w:val="EB1E8E14"/>
    <w:lvl w:ilvl="0" w:tplc="E8161DC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28FF"/>
    <w:multiLevelType w:val="hybridMultilevel"/>
    <w:tmpl w:val="1160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5" w15:restartNumberingAfterBreak="0">
    <w:nsid w:val="2BE81E16"/>
    <w:multiLevelType w:val="hybridMultilevel"/>
    <w:tmpl w:val="A656AD42"/>
    <w:lvl w:ilvl="0" w:tplc="4E34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3D6"/>
    <w:multiLevelType w:val="hybridMultilevel"/>
    <w:tmpl w:val="332681AE"/>
    <w:lvl w:ilvl="0" w:tplc="7264E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36D2E"/>
    <w:multiLevelType w:val="hybridMultilevel"/>
    <w:tmpl w:val="BD74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C225A"/>
    <w:multiLevelType w:val="hybridMultilevel"/>
    <w:tmpl w:val="5B844670"/>
    <w:lvl w:ilvl="0" w:tplc="86D05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A4145"/>
    <w:multiLevelType w:val="hybridMultilevel"/>
    <w:tmpl w:val="88AE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702"/>
    <w:multiLevelType w:val="hybridMultilevel"/>
    <w:tmpl w:val="13DA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0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A4BFF"/>
    <w:multiLevelType w:val="hybridMultilevel"/>
    <w:tmpl w:val="988EEEE6"/>
    <w:lvl w:ilvl="0" w:tplc="9982A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18"/>
  </w:num>
  <w:num w:numId="12">
    <w:abstractNumId w:val="11"/>
  </w:num>
  <w:num w:numId="13">
    <w:abstractNumId w:val="17"/>
  </w:num>
  <w:num w:numId="14">
    <w:abstractNumId w:val="21"/>
  </w:num>
  <w:num w:numId="15">
    <w:abstractNumId w:val="16"/>
  </w:num>
  <w:num w:numId="16">
    <w:abstractNumId w:val="14"/>
  </w:num>
  <w:num w:numId="17">
    <w:abstractNumId w:val="25"/>
  </w:num>
  <w:num w:numId="18">
    <w:abstractNumId w:val="4"/>
  </w:num>
  <w:num w:numId="19">
    <w:abstractNumId w:val="15"/>
  </w:num>
  <w:num w:numId="20">
    <w:abstractNumId w:val="19"/>
  </w:num>
  <w:num w:numId="21">
    <w:abstractNumId w:val="22"/>
  </w:num>
  <w:num w:numId="22">
    <w:abstractNumId w:val="0"/>
  </w:num>
  <w:num w:numId="23">
    <w:abstractNumId w:val="5"/>
  </w:num>
  <w:num w:numId="24">
    <w:abstractNumId w:val="6"/>
  </w:num>
  <w:num w:numId="25">
    <w:abstractNumId w:val="20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F8"/>
    <w:rsid w:val="00000F92"/>
    <w:rsid w:val="00033B5B"/>
    <w:rsid w:val="00045050"/>
    <w:rsid w:val="00073AFC"/>
    <w:rsid w:val="00090FB2"/>
    <w:rsid w:val="001045BF"/>
    <w:rsid w:val="0011153C"/>
    <w:rsid w:val="001123C9"/>
    <w:rsid w:val="001441A6"/>
    <w:rsid w:val="00171D31"/>
    <w:rsid w:val="00185035"/>
    <w:rsid w:val="00197F25"/>
    <w:rsid w:val="001A0BFD"/>
    <w:rsid w:val="001B154D"/>
    <w:rsid w:val="001B4DA7"/>
    <w:rsid w:val="001B7287"/>
    <w:rsid w:val="001D6B49"/>
    <w:rsid w:val="001D7262"/>
    <w:rsid w:val="00237A18"/>
    <w:rsid w:val="0024222C"/>
    <w:rsid w:val="0026445F"/>
    <w:rsid w:val="002B1DF9"/>
    <w:rsid w:val="002C03B5"/>
    <w:rsid w:val="002C6C99"/>
    <w:rsid w:val="002F1838"/>
    <w:rsid w:val="00362258"/>
    <w:rsid w:val="003719DB"/>
    <w:rsid w:val="0038727E"/>
    <w:rsid w:val="003943CD"/>
    <w:rsid w:val="003B0560"/>
    <w:rsid w:val="003B5571"/>
    <w:rsid w:val="003C1328"/>
    <w:rsid w:val="003E13B7"/>
    <w:rsid w:val="00444441"/>
    <w:rsid w:val="00472354"/>
    <w:rsid w:val="00481E1E"/>
    <w:rsid w:val="0048393D"/>
    <w:rsid w:val="004B6605"/>
    <w:rsid w:val="004C18FB"/>
    <w:rsid w:val="004D5972"/>
    <w:rsid w:val="004E141F"/>
    <w:rsid w:val="004E71BF"/>
    <w:rsid w:val="00515671"/>
    <w:rsid w:val="00536A35"/>
    <w:rsid w:val="00580F95"/>
    <w:rsid w:val="00593940"/>
    <w:rsid w:val="00593A94"/>
    <w:rsid w:val="005A6136"/>
    <w:rsid w:val="005C2B65"/>
    <w:rsid w:val="005D1721"/>
    <w:rsid w:val="006318DE"/>
    <w:rsid w:val="0067363A"/>
    <w:rsid w:val="006755C8"/>
    <w:rsid w:val="006818AF"/>
    <w:rsid w:val="00684482"/>
    <w:rsid w:val="006A052D"/>
    <w:rsid w:val="006E7E5B"/>
    <w:rsid w:val="00722B2E"/>
    <w:rsid w:val="0076155F"/>
    <w:rsid w:val="007D1572"/>
    <w:rsid w:val="007E042D"/>
    <w:rsid w:val="008073E0"/>
    <w:rsid w:val="00845F68"/>
    <w:rsid w:val="0085202E"/>
    <w:rsid w:val="0086466D"/>
    <w:rsid w:val="008B58B6"/>
    <w:rsid w:val="008C5435"/>
    <w:rsid w:val="009366DA"/>
    <w:rsid w:val="00965301"/>
    <w:rsid w:val="009A6FA8"/>
    <w:rsid w:val="009E62FE"/>
    <w:rsid w:val="00A00560"/>
    <w:rsid w:val="00A05588"/>
    <w:rsid w:val="00A428FA"/>
    <w:rsid w:val="00A43E46"/>
    <w:rsid w:val="00A62075"/>
    <w:rsid w:val="00A85E3B"/>
    <w:rsid w:val="00AA1E0D"/>
    <w:rsid w:val="00AB51F5"/>
    <w:rsid w:val="00AC0004"/>
    <w:rsid w:val="00AC0D4D"/>
    <w:rsid w:val="00AC15F8"/>
    <w:rsid w:val="00AC1698"/>
    <w:rsid w:val="00AD4363"/>
    <w:rsid w:val="00AD5699"/>
    <w:rsid w:val="00B158F3"/>
    <w:rsid w:val="00B20651"/>
    <w:rsid w:val="00B268E4"/>
    <w:rsid w:val="00B73FD2"/>
    <w:rsid w:val="00B84361"/>
    <w:rsid w:val="00B85E56"/>
    <w:rsid w:val="00B9096C"/>
    <w:rsid w:val="00BA64FB"/>
    <w:rsid w:val="00C25B9B"/>
    <w:rsid w:val="00C57EBD"/>
    <w:rsid w:val="00C64051"/>
    <w:rsid w:val="00C93DF8"/>
    <w:rsid w:val="00CA14C5"/>
    <w:rsid w:val="00CA1D02"/>
    <w:rsid w:val="00CA5BF4"/>
    <w:rsid w:val="00CA7CE2"/>
    <w:rsid w:val="00CD30BE"/>
    <w:rsid w:val="00CD7086"/>
    <w:rsid w:val="00CF4952"/>
    <w:rsid w:val="00D31BC9"/>
    <w:rsid w:val="00D743C1"/>
    <w:rsid w:val="00DA4282"/>
    <w:rsid w:val="00DD2F21"/>
    <w:rsid w:val="00DF0A9B"/>
    <w:rsid w:val="00DF30AC"/>
    <w:rsid w:val="00E05AC4"/>
    <w:rsid w:val="00E132BB"/>
    <w:rsid w:val="00E37315"/>
    <w:rsid w:val="00E466A6"/>
    <w:rsid w:val="00E961A9"/>
    <w:rsid w:val="00EA78F8"/>
    <w:rsid w:val="00EA7960"/>
    <w:rsid w:val="00ED6B3E"/>
    <w:rsid w:val="00EE03BD"/>
    <w:rsid w:val="00F14EB0"/>
    <w:rsid w:val="00F32C34"/>
    <w:rsid w:val="00F4277A"/>
    <w:rsid w:val="00F523A2"/>
    <w:rsid w:val="00F63837"/>
    <w:rsid w:val="00F74D8A"/>
    <w:rsid w:val="00F851F2"/>
    <w:rsid w:val="00F86BED"/>
    <w:rsid w:val="00F87175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8E4A21-CC93-4A58-BE9B-AFD9FB57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basedOn w:val="Normalny"/>
    <w:uiPriority w:val="34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  <w:style w:type="character" w:customStyle="1" w:styleId="FontStyle126">
    <w:name w:val="Font Style126"/>
    <w:uiPriority w:val="99"/>
    <w:rsid w:val="00F851F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F851F2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customStyle="1" w:styleId="FontStyle50">
    <w:name w:val="Font Style50"/>
    <w:uiPriority w:val="99"/>
    <w:rsid w:val="00F851F2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F851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F851F2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F851F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851F2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paragraph" w:customStyle="1" w:styleId="SEVENET-TEKST7">
    <w:name w:val="SEVENET-TEKST 7"/>
    <w:basedOn w:val="Normalny"/>
    <w:autoRedefine/>
    <w:qFormat/>
    <w:rsid w:val="005A6136"/>
    <w:pPr>
      <w:spacing w:before="80" w:line="240" w:lineRule="auto"/>
    </w:pPr>
    <w:rPr>
      <w:rFonts w:ascii="Arial" w:eastAsiaTheme="minorEastAsia" w:hAnsi="Arial" w:cstheme="minorBidi"/>
      <w:color w:val="000000" w:themeColor="text1"/>
      <w:spacing w:val="0"/>
      <w:sz w:val="14"/>
      <w:szCs w:val="16"/>
      <w:lang w:eastAsia="pl-PL"/>
    </w:rPr>
  </w:style>
  <w:style w:type="paragraph" w:customStyle="1" w:styleId="SEVENET-TRESC9">
    <w:name w:val="SEVENET-TRESC 9"/>
    <w:basedOn w:val="Normalny"/>
    <w:link w:val="SEVENET-TRESC9Znak"/>
    <w:qFormat/>
    <w:rsid w:val="005A6136"/>
    <w:pPr>
      <w:spacing w:after="0" w:line="240" w:lineRule="auto"/>
      <w:jc w:val="right"/>
    </w:pPr>
    <w:rPr>
      <w:rFonts w:ascii="Arial" w:eastAsia="Times New Roman" w:hAnsi="Arial"/>
      <w:spacing w:val="0"/>
      <w:sz w:val="18"/>
      <w:szCs w:val="18"/>
      <w:lang w:eastAsia="pl-PL"/>
    </w:rPr>
  </w:style>
  <w:style w:type="paragraph" w:customStyle="1" w:styleId="SEVENET-TYTUL13">
    <w:name w:val="SEVENET-TYTUL 13"/>
    <w:basedOn w:val="Nagwek"/>
    <w:link w:val="SEVENET-TYTUL13Znak"/>
    <w:qFormat/>
    <w:rsid w:val="005A6136"/>
    <w:pPr>
      <w:jc w:val="right"/>
    </w:pPr>
    <w:rPr>
      <w:rFonts w:ascii="Arial" w:eastAsia="Times New Roman" w:hAnsi="Arial"/>
      <w:b/>
      <w:color w:val="C80001"/>
      <w:sz w:val="26"/>
      <w:szCs w:val="28"/>
      <w:lang w:eastAsia="pl-PL"/>
    </w:rPr>
  </w:style>
  <w:style w:type="character" w:customStyle="1" w:styleId="SEVENET-TRESC9Znak">
    <w:name w:val="SEVENET-TRESC 9 Znak"/>
    <w:basedOn w:val="Domylnaczcionkaakapitu"/>
    <w:link w:val="SEVENET-TRESC9"/>
    <w:rsid w:val="005A6136"/>
    <w:rPr>
      <w:rFonts w:ascii="Arial" w:eastAsia="Times New Roman" w:hAnsi="Arial"/>
      <w:sz w:val="18"/>
      <w:szCs w:val="18"/>
    </w:rPr>
  </w:style>
  <w:style w:type="character" w:customStyle="1" w:styleId="SEVENET-TYTUL13Znak">
    <w:name w:val="SEVENET-TYTUL 13 Znak"/>
    <w:basedOn w:val="NagwekZnak"/>
    <w:link w:val="SEVENET-TYTUL13"/>
    <w:rsid w:val="005A6136"/>
    <w:rPr>
      <w:rFonts w:ascii="Arial" w:eastAsia="Times New Roman" w:hAnsi="Arial" w:cs="Times New Roman"/>
      <w:b/>
      <w:color w:val="C80001"/>
      <w:spacing w:val="10"/>
      <w:sz w:val="26"/>
      <w:szCs w:val="28"/>
    </w:rPr>
  </w:style>
  <w:style w:type="paragraph" w:styleId="NormalnyWeb">
    <w:name w:val="Normal (Web)"/>
    <w:basedOn w:val="Normalny"/>
    <w:uiPriority w:val="99"/>
    <w:unhideWhenUsed/>
    <w:rsid w:val="005A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3409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23817</CharactersWithSpaces>
  <SharedDoc>false</SharedDoc>
  <HLinks>
    <vt:vector size="12" baseType="variant"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krzysztofz</dc:creator>
  <cp:lastModifiedBy>Stańkowska Katarzyna</cp:lastModifiedBy>
  <cp:revision>5</cp:revision>
  <cp:lastPrinted>2021-02-23T13:05:00Z</cp:lastPrinted>
  <dcterms:created xsi:type="dcterms:W3CDTF">2021-08-18T12:13:00Z</dcterms:created>
  <dcterms:modified xsi:type="dcterms:W3CDTF">2021-08-31T12:15:00Z</dcterms:modified>
</cp:coreProperties>
</file>