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zamówienia/ usługi musi zawierać wszystkie koszty realizacji zamówienia/ usługi, tzn. że KWP w Poznaniu nie ponosi żadnych innych kosztów związanych z realizacją zamówienia/ usługi,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9. Termin dostawy zamówienia 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dni od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daty wysłania zamówienia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