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9E1E" w14:textId="2907EB69" w:rsidR="00CB5B82" w:rsidRPr="00BA1CA4" w:rsidRDefault="001B6885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EE613" wp14:editId="152D3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8747" w14:textId="77777777" w:rsidR="001B6885" w:rsidRDefault="001B6885" w:rsidP="001B6885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C8831FD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48A1FC2C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43230DC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188DECE0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17C502F4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7C0EF93E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657CBEF9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7DB7559B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D5C24E0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52FF9218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3C603E4" w14:textId="77777777" w:rsidR="001B6885" w:rsidRDefault="001B6885" w:rsidP="004355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</w:p>
    <w:p w14:paraId="024B9489" w14:textId="3E902FAC" w:rsidR="00435525" w:rsidRPr="001B6885" w:rsidRDefault="00C62EF3" w:rsidP="001B688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  <w:r w:rsidRPr="00435525">
        <w:rPr>
          <w:rFonts w:ascii="Calibri" w:hAnsi="Calibri" w:cs="Calibri"/>
          <w:color w:val="000000"/>
          <w:lang w:eastAsia="ar-SA"/>
        </w:rPr>
        <w:t xml:space="preserve">Nawiązując do składania ofert w postępowaniu realizowanym w trybie </w:t>
      </w:r>
      <w:r w:rsidR="008747A7" w:rsidRPr="00435525">
        <w:rPr>
          <w:rFonts w:ascii="Calibri" w:hAnsi="Calibri" w:cs="Calibri"/>
          <w:lang w:eastAsia="ar-SA"/>
        </w:rPr>
        <w:t>zapytania ofertowego</w:t>
      </w:r>
      <w:r w:rsidRPr="00435525">
        <w:rPr>
          <w:rFonts w:ascii="Calibri" w:hAnsi="Calibri" w:cs="Calibri"/>
          <w:color w:val="000000"/>
          <w:lang w:eastAsia="ar-SA"/>
        </w:rPr>
        <w:t xml:space="preserve"> na</w:t>
      </w:r>
      <w:r w:rsidR="000D7B9A" w:rsidRPr="00435525">
        <w:rPr>
          <w:rFonts w:ascii="Calibri" w:hAnsi="Calibri" w:cs="Calibri"/>
          <w:color w:val="000000"/>
          <w:lang w:eastAsia="ar-SA"/>
        </w:rPr>
        <w:t>:</w:t>
      </w:r>
    </w:p>
    <w:p w14:paraId="03069BC4" w14:textId="687AE756" w:rsidR="006F74A6" w:rsidRPr="007D690D" w:rsidRDefault="003B5DAD" w:rsidP="00435525">
      <w:pPr>
        <w:tabs>
          <w:tab w:val="left" w:pos="468"/>
          <w:tab w:val="left" w:pos="5571"/>
          <w:tab w:val="left" w:pos="6796"/>
        </w:tabs>
        <w:autoSpaceDE w:val="0"/>
        <w:autoSpaceDN w:val="0"/>
        <w:adjustRightInd w:val="0"/>
        <w:spacing w:before="1" w:line="360" w:lineRule="auto"/>
        <w:ind w:left="360"/>
        <w:rPr>
          <w:rFonts w:ascii="Calibri" w:hAnsi="Calibri" w:cs="Calibri"/>
          <w:b/>
          <w:iCs/>
        </w:rPr>
      </w:pPr>
      <w:r w:rsidRPr="007D690D">
        <w:rPr>
          <w:rFonts w:ascii="Calibri" w:hAnsi="Calibri" w:cs="Calibri"/>
          <w:b/>
          <w:iCs/>
        </w:rPr>
        <w:t>Wykonanie usługi transportowej wraz z usługą przenoszenia mienia</w:t>
      </w:r>
      <w:r w:rsidR="006F74A6" w:rsidRPr="007D690D">
        <w:rPr>
          <w:rFonts w:ascii="Calibri" w:hAnsi="Calibri" w:cs="Calibri"/>
          <w:b/>
          <w:iCs/>
        </w:rPr>
        <w:t xml:space="preserve"> </w:t>
      </w:r>
    </w:p>
    <w:p w14:paraId="53F40C60" w14:textId="380CF263" w:rsidR="001F753B" w:rsidRPr="00435525" w:rsidRDefault="007D690D" w:rsidP="00435525">
      <w:pPr>
        <w:pStyle w:val="Default"/>
        <w:spacing w:line="360" w:lineRule="auto"/>
        <w:rPr>
          <w:rFonts w:ascii="Calibri" w:hAnsi="Calibri" w:cs="Calibri"/>
        </w:rPr>
      </w:pPr>
      <w:r w:rsidRPr="001B6885">
        <w:rPr>
          <w:rFonts w:ascii="Calibri" w:hAnsi="Calibri" w:cs="Calibri"/>
        </w:rPr>
        <w:t>Zobowiąz</w:t>
      </w:r>
      <w:r w:rsidR="001B6885" w:rsidRPr="001B6885">
        <w:rPr>
          <w:rFonts w:ascii="Calibri" w:hAnsi="Calibri" w:cs="Calibri"/>
        </w:rPr>
        <w:t>ujemy się</w:t>
      </w:r>
      <w:r w:rsidR="001F753B" w:rsidRPr="00435525">
        <w:rPr>
          <w:rFonts w:ascii="Calibri" w:hAnsi="Calibri" w:cs="Calibri"/>
          <w:b/>
          <w:bCs/>
        </w:rPr>
        <w:t xml:space="preserve"> </w:t>
      </w:r>
      <w:r w:rsidR="001F753B" w:rsidRPr="00435525">
        <w:rPr>
          <w:rFonts w:ascii="Calibri" w:hAnsi="Calibri" w:cs="Calibri"/>
        </w:rPr>
        <w:t xml:space="preserve">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1B6885" w:rsidRDefault="00E96802" w:rsidP="007655BC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1B6885" w:rsidRDefault="00E96802" w:rsidP="007655BC">
            <w:pPr>
              <w:jc w:val="right"/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7777777" w:rsidR="00E96802" w:rsidRPr="001B6885" w:rsidRDefault="00E96802" w:rsidP="007655BC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1B6885" w:rsidRDefault="00E96802" w:rsidP="007655BC">
            <w:pPr>
              <w:jc w:val="right"/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1B6885" w:rsidRDefault="00E96802" w:rsidP="007655BC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1B6885" w:rsidRDefault="00E96802" w:rsidP="007655BC">
            <w:pPr>
              <w:jc w:val="right"/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F001D77" w14:textId="77777777" w:rsidR="00E96802" w:rsidRPr="00435525" w:rsidRDefault="00E96802" w:rsidP="00E96802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BADFFF6" w14:textId="17E787B5" w:rsidR="00544069" w:rsidRPr="00427066" w:rsidRDefault="00E96802" w:rsidP="00427066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35525">
        <w:rPr>
          <w:rFonts w:asciiTheme="minorHAnsi" w:hAnsiTheme="minorHAnsi" w:cstheme="minorHAnsi"/>
          <w:sz w:val="24"/>
        </w:rPr>
        <w:t>Podana przez nas cena ofertowa wynika z poniższej specyfikacji: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1417"/>
        <w:gridCol w:w="709"/>
        <w:gridCol w:w="2268"/>
      </w:tblGrid>
      <w:tr w:rsidR="00F726AD" w:rsidRPr="00BA1CA4" w14:paraId="408AE60E" w14:textId="77777777" w:rsidTr="00427066">
        <w:tc>
          <w:tcPr>
            <w:tcW w:w="567" w:type="dxa"/>
            <w:shd w:val="clear" w:color="auto" w:fill="DEEAF6" w:themeFill="accent1" w:themeFillTint="33"/>
          </w:tcPr>
          <w:p w14:paraId="0DA97B43" w14:textId="77777777" w:rsidR="00F726AD" w:rsidRPr="001B6885" w:rsidRDefault="00F726AD" w:rsidP="007655BC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EA6732" w14:textId="77777777" w:rsidR="00F726AD" w:rsidRPr="001B6885" w:rsidRDefault="00F726AD" w:rsidP="007655BC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7085C94B" w14:textId="77777777" w:rsidR="00F726AD" w:rsidRPr="001B6885" w:rsidRDefault="00F726AD" w:rsidP="007655BC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  <w:r w:rsidRPr="001B688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50F1684A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83ACD7A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2E99F0E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B6885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787BED8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DB12761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04095F2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B6885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8C5395D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B388747" w14:textId="77777777" w:rsidR="00F726AD" w:rsidRPr="001B6885" w:rsidRDefault="00F726AD" w:rsidP="001B688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B6885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72AAAEC5" w14:textId="77777777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8FF9EB3" w14:textId="77777777" w:rsidR="00F726AD" w:rsidRPr="001B6885" w:rsidRDefault="00F726AD" w:rsidP="001B688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177F87E" w14:textId="77777777" w:rsidR="00F726AD" w:rsidRPr="001B6885" w:rsidRDefault="00F726AD" w:rsidP="001B688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B6885">
              <w:rPr>
                <w:rFonts w:asciiTheme="minorHAnsi" w:hAnsiTheme="minorHAnsi" w:cstheme="minorHAnsi"/>
                <w:b/>
              </w:rPr>
              <w:t xml:space="preserve">Ilość </w:t>
            </w:r>
            <w:r w:rsidRPr="001B6885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84CDD9" w14:textId="77777777" w:rsidR="00F726AD" w:rsidRPr="001B6885" w:rsidRDefault="00F726AD" w:rsidP="001B688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9E23A79" w14:textId="77777777" w:rsidR="00F726AD" w:rsidRPr="001B6885" w:rsidRDefault="00F726AD" w:rsidP="001B688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84EC290" w14:textId="4F98BAA3" w:rsidR="00F726AD" w:rsidRPr="001B6885" w:rsidRDefault="001B6885" w:rsidP="001B688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F726AD" w:rsidRPr="001B6885">
              <w:rPr>
                <w:rFonts w:asciiTheme="minorHAnsi" w:hAnsiTheme="minorHAnsi" w:cstheme="minorHAnsi"/>
                <w:b/>
              </w:rPr>
              <w:t xml:space="preserve">artość netto </w:t>
            </w:r>
            <w:r w:rsidR="00F726AD" w:rsidRPr="001B6885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F726AD" w:rsidRPr="00427066" w14:paraId="4ECA64FF" w14:textId="77777777" w:rsidTr="00427066">
        <w:trPr>
          <w:trHeight w:val="980"/>
        </w:trPr>
        <w:tc>
          <w:tcPr>
            <w:tcW w:w="567" w:type="dxa"/>
          </w:tcPr>
          <w:p w14:paraId="7D9DC51B" w14:textId="77777777" w:rsidR="001B6885" w:rsidRDefault="00F726AD" w:rsidP="001B6885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1B6885">
              <w:rPr>
                <w:rFonts w:asciiTheme="minorHAnsi" w:hAnsiTheme="minorHAnsi" w:cstheme="minorHAnsi"/>
              </w:rPr>
              <w:t xml:space="preserve"> </w:t>
            </w:r>
          </w:p>
          <w:p w14:paraId="0BCDAB11" w14:textId="77777777" w:rsidR="001B6885" w:rsidRDefault="001B6885" w:rsidP="001B6885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8AF098E" w14:textId="289F8C14" w:rsidR="00F726AD" w:rsidRPr="001B6885" w:rsidRDefault="00F726AD" w:rsidP="001B6885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1B688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8" w:type="dxa"/>
          </w:tcPr>
          <w:p w14:paraId="2E7ACBAD" w14:textId="492B3418" w:rsidR="00F726AD" w:rsidRPr="001B6885" w:rsidRDefault="00427066" w:rsidP="007A6CB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19122D" w:rsidRPr="001B6885">
              <w:rPr>
                <w:rFonts w:asciiTheme="minorHAnsi" w:hAnsiTheme="minorHAnsi" w:cstheme="minorHAnsi"/>
                <w:sz w:val="22"/>
                <w:szCs w:val="22"/>
              </w:rPr>
              <w:t>aładun</w:t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="0019122D"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 i rozładun</w:t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ek </w:t>
            </w:r>
            <w:r w:rsidR="0019122D"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wraz z przewiezieniem mienia meblowozami pomiędzy tymczasowym POK przy Rondzie Rataje w Poznaniu (ul. Na Miasteczku 12/17) a siedzibą ZTM w Poznaniu </w:t>
            </w:r>
            <w:r w:rsidR="004A27F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9122D" w:rsidRPr="001B6885">
              <w:rPr>
                <w:rFonts w:asciiTheme="minorHAnsi" w:hAnsiTheme="minorHAnsi" w:cstheme="minorHAnsi"/>
                <w:sz w:val="22"/>
                <w:szCs w:val="22"/>
              </w:rPr>
              <w:t>(ul. Matejki 59)</w:t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B4B1093" w14:textId="77777777" w:rsidR="001B6885" w:rsidRPr="001B6885" w:rsidRDefault="001B6885" w:rsidP="00013FD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586227F" w14:textId="77777777" w:rsidR="001B6885" w:rsidRDefault="001B6885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42345722" w14:textId="1EFDB143" w:rsidR="00F726AD" w:rsidRPr="001B6885" w:rsidRDefault="00F726AD" w:rsidP="001B688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B6885">
              <w:rPr>
                <w:rFonts w:asciiTheme="minorHAnsi" w:hAnsiTheme="minorHAnsi" w:cstheme="minorHAnsi"/>
              </w:rPr>
              <w:t>rg</w:t>
            </w:r>
            <w:proofErr w:type="spellEnd"/>
          </w:p>
        </w:tc>
        <w:tc>
          <w:tcPr>
            <w:tcW w:w="1417" w:type="dxa"/>
          </w:tcPr>
          <w:p w14:paraId="6CFF9727" w14:textId="77777777" w:rsidR="00F726AD" w:rsidRPr="001B6885" w:rsidRDefault="00F726AD" w:rsidP="0043552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B85D919" w14:textId="77777777" w:rsidR="001B6885" w:rsidRPr="001B6885" w:rsidRDefault="001B6885" w:rsidP="00013FD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FE78D2" w14:textId="77777777" w:rsidR="001B6885" w:rsidRPr="001B6885" w:rsidRDefault="001B6885" w:rsidP="00013FD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9F8548" w14:textId="77777777" w:rsidR="00786A36" w:rsidRDefault="00786A36" w:rsidP="001B6885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A5CBA33" w14:textId="2EF93629" w:rsidR="00F726AD" w:rsidRPr="001B6885" w:rsidRDefault="00F726AD" w:rsidP="001B6885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1B688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14:paraId="5B9DA13B" w14:textId="77777777" w:rsidR="00F726AD" w:rsidRPr="001B6885" w:rsidRDefault="00F726AD" w:rsidP="00435525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  <w:p w14:paraId="493F3CCF" w14:textId="77777777" w:rsidR="00F726AD" w:rsidRPr="001B6885" w:rsidRDefault="00F726AD" w:rsidP="00435525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  <w:p w14:paraId="52602DD0" w14:textId="77777777" w:rsidR="00F726AD" w:rsidRPr="001B6885" w:rsidRDefault="00F726AD" w:rsidP="00435525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F726AD" w:rsidRPr="00427066" w14:paraId="70B103EE" w14:textId="77777777" w:rsidTr="00427066">
        <w:trPr>
          <w:trHeight w:val="1261"/>
        </w:trPr>
        <w:tc>
          <w:tcPr>
            <w:tcW w:w="567" w:type="dxa"/>
          </w:tcPr>
          <w:p w14:paraId="665640B9" w14:textId="77777777" w:rsidR="001B6885" w:rsidRDefault="001B6885" w:rsidP="001B6885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7D52B2A" w14:textId="77777777" w:rsidR="001B6885" w:rsidRDefault="001B6885" w:rsidP="001B6885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9D9DBDF" w14:textId="15FDE209" w:rsidR="00F726AD" w:rsidRPr="001B6885" w:rsidRDefault="00F726AD" w:rsidP="001B6885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1B688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78" w:type="dxa"/>
          </w:tcPr>
          <w:p w14:paraId="7C6AC6F1" w14:textId="109A63D5" w:rsidR="00427066" w:rsidRPr="001B6885" w:rsidRDefault="00427066" w:rsidP="007A6CB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Załadunek elementów wyposażenia</w:t>
            </w:r>
            <w:r w:rsidR="00AD14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4A1C">
              <w:rPr>
                <w:rFonts w:asciiTheme="minorHAnsi" w:hAnsiTheme="minorHAnsi" w:cstheme="minorHAnsi"/>
                <w:sz w:val="22"/>
                <w:szCs w:val="22"/>
              </w:rPr>
              <w:t xml:space="preserve">wskazanych przez Zamawiającego </w:t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do kontenerów zlokalizowanych na posesji ZTM ul. Matejki 59.</w:t>
            </w:r>
          </w:p>
          <w:p w14:paraId="33F4FFA8" w14:textId="7DB94F7C" w:rsidR="00F726AD" w:rsidRPr="001B6885" w:rsidRDefault="00427066" w:rsidP="007A6CB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Przenoszeni</w:t>
            </w:r>
            <w:r w:rsidR="00AD14E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 mebli </w:t>
            </w:r>
            <w:bookmarkStart w:id="1" w:name="_Hlk146538779"/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w ramach powierzchni biurowych i piwniczych w siedzibie ZTM</w:t>
            </w:r>
            <w:bookmarkEnd w:id="1"/>
            <w:r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A27F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="004A27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6885">
              <w:rPr>
                <w:rFonts w:asciiTheme="minorHAnsi" w:hAnsiTheme="minorHAnsi" w:cstheme="minorHAnsi"/>
                <w:sz w:val="22"/>
                <w:szCs w:val="22"/>
              </w:rPr>
              <w:t xml:space="preserve"> Matejki 59 </w:t>
            </w:r>
          </w:p>
        </w:tc>
        <w:tc>
          <w:tcPr>
            <w:tcW w:w="709" w:type="dxa"/>
          </w:tcPr>
          <w:p w14:paraId="05882976" w14:textId="77777777" w:rsidR="001B6885" w:rsidRDefault="001B6885" w:rsidP="00013FD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1EE9AA" w14:textId="77777777" w:rsidR="001B6885" w:rsidRDefault="001B6885" w:rsidP="00013FD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900A66C" w14:textId="53AB4911" w:rsidR="00F726AD" w:rsidRPr="001B6885" w:rsidRDefault="00427066" w:rsidP="00013FD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6885">
              <w:rPr>
                <w:rFonts w:asciiTheme="minorHAnsi" w:hAnsiTheme="minorHAnsi" w:cstheme="minorHAnsi"/>
              </w:rPr>
              <w:t>rg</w:t>
            </w:r>
            <w:proofErr w:type="spellEnd"/>
          </w:p>
        </w:tc>
        <w:tc>
          <w:tcPr>
            <w:tcW w:w="1417" w:type="dxa"/>
          </w:tcPr>
          <w:p w14:paraId="08FD67A3" w14:textId="77777777" w:rsidR="00F726AD" w:rsidRPr="001B6885" w:rsidRDefault="00F726AD" w:rsidP="0043552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1A594FD" w14:textId="77777777" w:rsidR="001B6885" w:rsidRDefault="001B6885" w:rsidP="00013FD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251A452" w14:textId="77777777" w:rsidR="001B6885" w:rsidRDefault="001B6885" w:rsidP="00013FD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218526" w14:textId="77777777" w:rsidR="001B6885" w:rsidRDefault="001B6885" w:rsidP="00013FD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C7D88FD" w14:textId="4119CEDB" w:rsidR="00F726AD" w:rsidRPr="001B6885" w:rsidRDefault="00F726AD" w:rsidP="001B6885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1B688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8" w:type="dxa"/>
          </w:tcPr>
          <w:p w14:paraId="76FD5BA0" w14:textId="77777777" w:rsidR="00F726AD" w:rsidRPr="001B6885" w:rsidRDefault="00F726AD" w:rsidP="00435525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00DB4EA" w14:textId="77777777" w:rsidR="00E96802" w:rsidRDefault="00E96802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D415124" w14:textId="77777777" w:rsidR="00544069" w:rsidRPr="00BA1CA4" w:rsidRDefault="0054406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534ECC31" w14:textId="77777777" w:rsidR="00013FD7" w:rsidRPr="00013FD7" w:rsidRDefault="00013FD7" w:rsidP="00013FD7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znajdujemy się w sytuacji ekonomicznej i finansowej zapewniającej wykonanie zamówienia.</w:t>
      </w:r>
    </w:p>
    <w:p w14:paraId="10FC51EA" w14:textId="77777777" w:rsidR="00013FD7" w:rsidRPr="00013FD7" w:rsidRDefault="00013FD7" w:rsidP="00013FD7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Oświadczamy, że posiadamy wiedzę i doświadczenie niezbędne do właściwego wykonania </w:t>
      </w:r>
      <w:r w:rsidRPr="00013FD7">
        <w:rPr>
          <w:rFonts w:ascii="Calibri" w:hAnsi="Calibri" w:cs="Calibri"/>
        </w:rPr>
        <w:br/>
        <w:t xml:space="preserve">zamówienia. </w:t>
      </w:r>
    </w:p>
    <w:p w14:paraId="3ADF36E1" w14:textId="77777777" w:rsidR="00013FD7" w:rsidRPr="00013FD7" w:rsidRDefault="00013FD7" w:rsidP="00013FD7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oferowane stawki uwzględniają wszystkie koszty związane z realizacją przedmiotu</w:t>
      </w:r>
    </w:p>
    <w:p w14:paraId="20492A69" w14:textId="77777777" w:rsidR="00013FD7" w:rsidRPr="00013FD7" w:rsidRDefault="00013FD7" w:rsidP="00013FD7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zamówienia oraz nie ulegną zwiększeniu w toku realizacji zamówienia i nie będą podlegały waloryzacji </w:t>
      </w:r>
      <w:r w:rsidRPr="00013FD7">
        <w:rPr>
          <w:rFonts w:ascii="Calibri" w:hAnsi="Calibri" w:cs="Calibri"/>
        </w:rPr>
        <w:br/>
        <w:t>w okresie realizacji zamówienia.</w:t>
      </w:r>
    </w:p>
    <w:p w14:paraId="31ECBB5D" w14:textId="77777777" w:rsidR="00013FD7" w:rsidRPr="00013FD7" w:rsidRDefault="00013FD7" w:rsidP="00013FD7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1DCA19F" w14:textId="77777777" w:rsidR="00013FD7" w:rsidRPr="00013FD7" w:rsidRDefault="00013FD7" w:rsidP="00013FD7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Akceptujemy stosowaną przez ZTM metodę podzielonej płatności (w rozumieniu ustawy z dnia </w:t>
      </w:r>
      <w:r w:rsidRPr="00013FD7">
        <w:rPr>
          <w:rFonts w:ascii="Calibri" w:hAnsi="Calibri" w:cs="Calibri"/>
        </w:rPr>
        <w:br/>
        <w:t xml:space="preserve">11 marca 2004 r. o podatku od towarów i usług) oraz warunki określone przez Zamawiającego </w:t>
      </w:r>
    </w:p>
    <w:p w14:paraId="68312B7F" w14:textId="77777777" w:rsidR="00013FD7" w:rsidRPr="00013FD7" w:rsidRDefault="00013FD7" w:rsidP="00013FD7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w Zapytaniu Ofertowym, jednocześnie Oświadczamy, iż dokumentem księgowym wystawianym </w:t>
      </w:r>
    </w:p>
    <w:p w14:paraId="415EA611" w14:textId="77777777" w:rsidR="00013FD7" w:rsidRPr="00013FD7" w:rsidRDefault="00013FD7" w:rsidP="00013FD7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>za zrealizowane zamówienie jest faktura VAT z 21 dniowym terminem płatności.</w:t>
      </w:r>
    </w:p>
    <w:p w14:paraId="1D97F5B5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B3F38E0" w14:textId="77777777" w:rsidR="006F74A6" w:rsidRDefault="006F74A6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D72550A" w14:textId="77777777" w:rsidR="00611FC8" w:rsidRDefault="00611FC8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76351B13" w14:textId="77777777" w:rsidR="00611FC8" w:rsidRPr="00BA1CA4" w:rsidRDefault="00611FC8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2060D47C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435525">
        <w:rPr>
          <w:rFonts w:asciiTheme="minorHAnsi" w:hAnsiTheme="minorHAnsi" w:cstheme="minorHAnsi"/>
          <w:lang w:eastAsia="ar-SA"/>
        </w:rPr>
        <w:t>.........................., dn</w:t>
      </w:r>
      <w:r w:rsidR="00152E95" w:rsidRPr="00435525">
        <w:rPr>
          <w:rFonts w:asciiTheme="minorHAnsi" w:hAnsiTheme="minorHAnsi" w:cstheme="minorHAnsi"/>
          <w:lang w:eastAsia="ar-SA"/>
        </w:rPr>
        <w:t>ia. …..……....202</w:t>
      </w:r>
      <w:r w:rsidR="00374CC6" w:rsidRPr="00435525">
        <w:rPr>
          <w:rFonts w:asciiTheme="minorHAnsi" w:hAnsiTheme="minorHAnsi" w:cstheme="minorHAnsi"/>
          <w:lang w:eastAsia="ar-SA"/>
        </w:rPr>
        <w:t>3</w:t>
      </w:r>
      <w:r w:rsidR="00583EC2" w:rsidRPr="00435525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646EA891" w:rsidR="008747A7" w:rsidRPr="00967C84" w:rsidRDefault="008747A7" w:rsidP="00AA7957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1B6885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583EC2"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967C84" w:rsidSect="00427066">
      <w:headerReference w:type="default" r:id="rId9"/>
      <w:footerReference w:type="default" r:id="rId10"/>
      <w:pgSz w:w="11906" w:h="16838"/>
      <w:pgMar w:top="501" w:right="424" w:bottom="284" w:left="56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4973" w14:textId="77777777" w:rsidR="00F9219C" w:rsidRDefault="00F9219C">
      <w:r>
        <w:separator/>
      </w:r>
    </w:p>
  </w:endnote>
  <w:endnote w:type="continuationSeparator" w:id="0">
    <w:p w14:paraId="4D51756A" w14:textId="77777777" w:rsidR="00F9219C" w:rsidRDefault="00F9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562F" w14:textId="77777777" w:rsidR="00F9219C" w:rsidRDefault="00F9219C">
      <w:r>
        <w:separator/>
      </w:r>
    </w:p>
  </w:footnote>
  <w:footnote w:type="continuationSeparator" w:id="0">
    <w:p w14:paraId="539D1A5E" w14:textId="77777777" w:rsidR="00F9219C" w:rsidRDefault="00F9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0B53F5FD" w:rsidR="00611FC8" w:rsidRPr="001B6885" w:rsidRDefault="00611FC8" w:rsidP="00611FC8">
    <w:pPr>
      <w:pStyle w:val="Nagwek"/>
      <w:tabs>
        <w:tab w:val="clear" w:pos="4536"/>
        <w:tab w:val="clear" w:pos="9072"/>
        <w:tab w:val="left" w:pos="444"/>
        <w:tab w:val="left" w:pos="7938"/>
      </w:tabs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Pr="001B6885">
      <w:rPr>
        <w:rFonts w:asciiTheme="minorHAnsi" w:hAnsiTheme="minorHAnsi" w:cstheme="minorHAnsi"/>
        <w:b/>
        <w:sz w:val="22"/>
        <w:szCs w:val="22"/>
        <w:lang w:val="pl-PL"/>
      </w:rPr>
      <w:t>Załącznik nr 2</w:t>
    </w:r>
    <w:r w:rsidRPr="007D690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3574BB" w:rsidRPr="001B6885">
      <w:rPr>
        <w:rFonts w:asciiTheme="minorHAnsi" w:hAnsiTheme="minorHAnsi" w:cstheme="minorHAnsi"/>
        <w:b/>
        <w:sz w:val="22"/>
        <w:szCs w:val="22"/>
        <w:lang w:val="pl-PL"/>
      </w:rPr>
      <w:t>ZTM.EL.0716.3</w:t>
    </w:r>
    <w:r w:rsidRPr="001B6885">
      <w:rPr>
        <w:rFonts w:asciiTheme="minorHAnsi" w:hAnsiTheme="minorHAnsi" w:cstheme="minorHAnsi"/>
        <w:b/>
        <w:sz w:val="22"/>
        <w:szCs w:val="22"/>
        <w:lang w:val="pl-PL"/>
      </w:rPr>
      <w:t>2.2023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7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283038">
    <w:abstractNumId w:val="6"/>
  </w:num>
  <w:num w:numId="2" w16cid:durableId="1014499525">
    <w:abstractNumId w:val="2"/>
  </w:num>
  <w:num w:numId="3" w16cid:durableId="94331777">
    <w:abstractNumId w:val="13"/>
  </w:num>
  <w:num w:numId="4" w16cid:durableId="810370139">
    <w:abstractNumId w:val="29"/>
  </w:num>
  <w:num w:numId="5" w16cid:durableId="522868351">
    <w:abstractNumId w:val="32"/>
  </w:num>
  <w:num w:numId="6" w16cid:durableId="903225513">
    <w:abstractNumId w:val="26"/>
  </w:num>
  <w:num w:numId="7" w16cid:durableId="618223635">
    <w:abstractNumId w:val="55"/>
  </w:num>
  <w:num w:numId="8" w16cid:durableId="68503176">
    <w:abstractNumId w:val="12"/>
  </w:num>
  <w:num w:numId="9" w16cid:durableId="829443620">
    <w:abstractNumId w:val="38"/>
  </w:num>
  <w:num w:numId="10" w16cid:durableId="1640108698">
    <w:abstractNumId w:val="33"/>
  </w:num>
  <w:num w:numId="11" w16cid:durableId="536166878">
    <w:abstractNumId w:val="21"/>
  </w:num>
  <w:num w:numId="12" w16cid:durableId="21517701">
    <w:abstractNumId w:val="4"/>
  </w:num>
  <w:num w:numId="13" w16cid:durableId="1408922728">
    <w:abstractNumId w:val="44"/>
  </w:num>
  <w:num w:numId="14" w16cid:durableId="63650207">
    <w:abstractNumId w:val="10"/>
  </w:num>
  <w:num w:numId="15" w16cid:durableId="1834297334">
    <w:abstractNumId w:val="66"/>
  </w:num>
  <w:num w:numId="16" w16cid:durableId="176161147">
    <w:abstractNumId w:val="61"/>
  </w:num>
  <w:num w:numId="17" w16cid:durableId="561869465">
    <w:abstractNumId w:val="52"/>
  </w:num>
  <w:num w:numId="18" w16cid:durableId="935669705">
    <w:abstractNumId w:val="25"/>
  </w:num>
  <w:num w:numId="19" w16cid:durableId="6573916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669236">
    <w:abstractNumId w:val="22"/>
  </w:num>
  <w:num w:numId="21" w16cid:durableId="91084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28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5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5069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10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267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17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15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48647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5677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714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30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1446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26191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0983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37013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24006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9807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4754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77043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47053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5984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494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8926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1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7676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700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812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7000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23227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3245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71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73446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77179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955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78797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08134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3343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516057">
    <w:abstractNumId w:val="56"/>
  </w:num>
  <w:num w:numId="60" w16cid:durableId="4969279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38078251">
    <w:abstractNumId w:val="3"/>
  </w:num>
  <w:num w:numId="62" w16cid:durableId="889537474">
    <w:abstractNumId w:val="19"/>
  </w:num>
  <w:num w:numId="63" w16cid:durableId="1490630642">
    <w:abstractNumId w:val="36"/>
  </w:num>
  <w:num w:numId="64" w16cid:durableId="879048615">
    <w:abstractNumId w:val="50"/>
  </w:num>
  <w:num w:numId="65" w16cid:durableId="13736564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0641303">
    <w:abstractNumId w:val="64"/>
  </w:num>
  <w:num w:numId="67" w16cid:durableId="39840507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2F46"/>
    <w:rsid w:val="001E478B"/>
    <w:rsid w:val="001F0AE8"/>
    <w:rsid w:val="001F753B"/>
    <w:rsid w:val="00201E9C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82F1D"/>
    <w:rsid w:val="003A6A1E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3700A"/>
    <w:rsid w:val="00A72F9F"/>
    <w:rsid w:val="00A7354A"/>
    <w:rsid w:val="00A75A5D"/>
    <w:rsid w:val="00A764A2"/>
    <w:rsid w:val="00A813C9"/>
    <w:rsid w:val="00A82355"/>
    <w:rsid w:val="00A82703"/>
    <w:rsid w:val="00A85DC4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D14E3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10</cp:revision>
  <cp:lastPrinted>2023-09-29T12:45:00Z</cp:lastPrinted>
  <dcterms:created xsi:type="dcterms:W3CDTF">2023-09-20T07:03:00Z</dcterms:created>
  <dcterms:modified xsi:type="dcterms:W3CDTF">2023-09-29T12:46:00Z</dcterms:modified>
</cp:coreProperties>
</file>