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10" w:rsidRPr="003C316F" w:rsidRDefault="009B0710" w:rsidP="004E1D87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3C316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3300">
        <w:rPr>
          <w:rFonts w:ascii="Cambria" w:hAnsi="Cambria" w:cs="Arial"/>
          <w:b/>
          <w:bCs/>
          <w:sz w:val="22"/>
          <w:szCs w:val="22"/>
        </w:rPr>
        <w:t>3</w:t>
      </w:r>
      <w:r w:rsidR="006B7A82" w:rsidRPr="003C316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C316F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4B32E4" w:rsidRPr="003C316F" w:rsidRDefault="004B32E4" w:rsidP="002C441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C316F"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 w:rsidRPr="003C316F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4B32E4" w:rsidRPr="003C316F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4040B" w:rsidRPr="003C316F" w:rsidRDefault="004B32E4" w:rsidP="00466054">
      <w:pPr>
        <w:spacing w:after="120"/>
        <w:ind w:left="-5" w:right="-13" w:hanging="10"/>
        <w:jc w:val="both"/>
        <w:rPr>
          <w:rFonts w:ascii="Cambria" w:hAnsi="Cambria"/>
        </w:rPr>
      </w:pPr>
      <w:r w:rsidRPr="003C316F"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 __________________________________ oświadczam, ww. podmiot trzeci zobowiązuje się, na zasadzie art. 22a ustawy z dnia 29 stycznia 2004 r. Prawo zamówień publicz</w:t>
      </w:r>
      <w:r w:rsidR="00E60581" w:rsidRPr="003C316F">
        <w:rPr>
          <w:rFonts w:ascii="Cambria" w:hAnsi="Cambria" w:cs="Arial"/>
          <w:bCs/>
          <w:sz w:val="22"/>
          <w:szCs w:val="22"/>
        </w:rPr>
        <w:t>nych (tekst jedn.: Dz. U. z 201</w:t>
      </w:r>
      <w:r w:rsidR="005E26A0" w:rsidRPr="003C316F">
        <w:rPr>
          <w:rFonts w:ascii="Cambria" w:hAnsi="Cambria" w:cs="Arial"/>
          <w:bCs/>
          <w:sz w:val="22"/>
          <w:szCs w:val="22"/>
        </w:rPr>
        <w:t>9</w:t>
      </w:r>
      <w:r w:rsidRPr="003C316F">
        <w:rPr>
          <w:rFonts w:ascii="Cambria" w:hAnsi="Cambria" w:cs="Arial"/>
          <w:bCs/>
          <w:sz w:val="22"/>
          <w:szCs w:val="22"/>
        </w:rPr>
        <w:t xml:space="preserve"> r. poz</w:t>
      </w:r>
      <w:r w:rsidR="00E60581" w:rsidRPr="003C316F">
        <w:rPr>
          <w:rFonts w:ascii="Cambria" w:hAnsi="Cambria" w:cs="Arial"/>
          <w:bCs/>
          <w:sz w:val="22"/>
          <w:szCs w:val="22"/>
        </w:rPr>
        <w:t>. 1</w:t>
      </w:r>
      <w:r w:rsidR="005E26A0" w:rsidRPr="003C316F">
        <w:rPr>
          <w:rFonts w:ascii="Cambria" w:hAnsi="Cambria" w:cs="Arial"/>
          <w:bCs/>
          <w:sz w:val="22"/>
          <w:szCs w:val="22"/>
        </w:rPr>
        <w:t>843</w:t>
      </w:r>
      <w:r w:rsidR="008E581E" w:rsidRPr="003C316F">
        <w:rPr>
          <w:rFonts w:ascii="Cambria" w:hAnsi="Cambria" w:cs="Arial"/>
          <w:bCs/>
          <w:sz w:val="22"/>
          <w:szCs w:val="22"/>
        </w:rPr>
        <w:t>) udostępnić W</w:t>
      </w:r>
      <w:r w:rsidRPr="003C316F">
        <w:rPr>
          <w:rFonts w:ascii="Cambria" w:hAnsi="Cambria" w:cs="Arial"/>
          <w:bCs/>
          <w:sz w:val="22"/>
          <w:szCs w:val="22"/>
        </w:rPr>
        <w:t>ykonawcy przystępującemu do postępowania w sprawie zamówienia publicznego prowadzonego w trybie przetargu nieograniczonego</w:t>
      </w:r>
      <w:r w:rsidR="0064040B" w:rsidRPr="003C316F">
        <w:rPr>
          <w:rFonts w:ascii="Cambria" w:hAnsi="Cambria" w:cs="Arial"/>
          <w:bCs/>
          <w:sz w:val="22"/>
          <w:szCs w:val="22"/>
        </w:rPr>
        <w:t xml:space="preserve"> </w:t>
      </w:r>
      <w:r w:rsidR="00CD60DC" w:rsidRPr="003C316F">
        <w:rPr>
          <w:rFonts w:ascii="Cambria" w:hAnsi="Cambria" w:cs="Arial"/>
          <w:bCs/>
          <w:sz w:val="22"/>
          <w:szCs w:val="22"/>
        </w:rPr>
        <w:t>pn.</w:t>
      </w:r>
      <w:r w:rsidR="0064040B" w:rsidRPr="003C316F">
        <w:rPr>
          <w:rFonts w:ascii="Cambria" w:hAnsi="Cambria" w:cs="Arial"/>
          <w:bCs/>
          <w:sz w:val="22"/>
          <w:szCs w:val="22"/>
        </w:rPr>
        <w:t xml:space="preserve"> </w:t>
      </w:r>
      <w:r w:rsidR="00466054" w:rsidRPr="003C316F">
        <w:rPr>
          <w:rFonts w:ascii="Cambria" w:hAnsi="Cambria"/>
          <w:b/>
        </w:rPr>
        <w:t>„Budowa nowych przyrodniczo-technicznych zabezpieczeń brzegu oraz przebudowa istniejących murów oporowych w bezpośredniej styczności z drogami leśnymi w zlewni potoków Roztoczanka i Żegiestów.”</w:t>
      </w:r>
    </w:p>
    <w:p w:rsidR="0064040B" w:rsidRPr="003C316F" w:rsidRDefault="0064040B" w:rsidP="0064040B">
      <w:pPr>
        <w:spacing w:before="120" w:line="276" w:lineRule="auto"/>
        <w:rPr>
          <w:rFonts w:ascii="Cambria" w:hAnsi="Cambria" w:cs="Arial"/>
          <w:bCs/>
        </w:rPr>
      </w:pPr>
      <w:r w:rsidRPr="003C316F">
        <w:rPr>
          <w:rFonts w:ascii="Cambria" w:hAnsi="Cambria" w:cs="Arial"/>
        </w:rPr>
        <w:t xml:space="preserve">Zadanie realizowane w ramach" Kompleksowego projektu adaptacji lasów i leśnictwa do zmian klimatu – mała retencja oraz przeciwdziałanie erozji wodnej na terenach górskich” </w:t>
      </w:r>
      <w:r w:rsidRPr="003C316F">
        <w:rPr>
          <w:rFonts w:ascii="Cambria" w:hAnsi="Cambria" w:cs="Arial"/>
          <w:bCs/>
        </w:rPr>
        <w:t xml:space="preserve"> </w:t>
      </w:r>
    </w:p>
    <w:p w:rsidR="00466054" w:rsidRPr="003C316F" w:rsidRDefault="0064040B" w:rsidP="0064040B">
      <w:pPr>
        <w:spacing w:before="120" w:line="276" w:lineRule="auto"/>
        <w:rPr>
          <w:rFonts w:ascii="Cambria" w:hAnsi="Cambria" w:cs="Arial"/>
          <w:b/>
        </w:rPr>
      </w:pPr>
      <w:bookmarkStart w:id="0" w:name="_GoBack"/>
      <w:bookmarkEnd w:id="0"/>
      <w:r w:rsidRPr="003C316F">
        <w:rPr>
          <w:rFonts w:ascii="Cambria" w:hAnsi="Cambria" w:cs="Arial"/>
          <w:b/>
        </w:rPr>
        <w:t xml:space="preserve">Projekt współfinasowany ze środków Funduszu Spójności w ramach </w:t>
      </w:r>
      <w:r w:rsidRPr="003C316F">
        <w:rPr>
          <w:rFonts w:ascii="Cambria" w:hAnsi="Cambria" w:cs="Arial"/>
          <w:b/>
          <w:color w:val="000000"/>
          <w:spacing w:val="-2"/>
        </w:rPr>
        <w:t xml:space="preserve">Programu Operacyjnego Infrastruktura i Środowisko . </w:t>
      </w:r>
      <w:r w:rsidRPr="003C316F">
        <w:rPr>
          <w:rFonts w:ascii="Cambria" w:hAnsi="Cambria" w:cs="Arial"/>
          <w:b/>
        </w:rPr>
        <w:t xml:space="preserve"> 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__________________________________________________________________________________________________________ z siedzibą w ____________________________________________ (dalej: „Wykonawca”), następujące zasoby: 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-</w:t>
      </w:r>
      <w:r w:rsidRPr="003C316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-</w:t>
      </w:r>
      <w:r w:rsidRPr="003C316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-</w:t>
      </w:r>
      <w:r w:rsidRPr="003C316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-</w:t>
      </w:r>
      <w:r w:rsidRPr="003C316F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466054" w:rsidRPr="003C316F" w:rsidRDefault="0046605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66054" w:rsidRPr="003C316F" w:rsidRDefault="00466054" w:rsidP="00466054">
      <w:pPr>
        <w:jc w:val="both"/>
        <w:rPr>
          <w:rFonts w:ascii="Cambria" w:hAnsi="Cambria"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466054" w:rsidRPr="003C316F">
        <w:rPr>
          <w:rFonts w:ascii="Cambria" w:hAnsi="Cambria" w:cs="Arial"/>
          <w:bCs/>
          <w:sz w:val="22"/>
          <w:szCs w:val="22"/>
        </w:rPr>
        <w:br/>
      </w:r>
      <w:r w:rsidRPr="003C316F">
        <w:rPr>
          <w:rFonts w:ascii="Cambria" w:hAnsi="Cambria" w:cs="Arial"/>
          <w:bCs/>
          <w:sz w:val="22"/>
          <w:szCs w:val="22"/>
        </w:rPr>
        <w:t xml:space="preserve">w 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Ww. podmiot t</w:t>
      </w:r>
      <w:r w:rsidR="008E581E" w:rsidRPr="003C316F">
        <w:rPr>
          <w:rFonts w:ascii="Cambria" w:hAnsi="Cambria" w:cs="Arial"/>
          <w:bCs/>
          <w:sz w:val="22"/>
          <w:szCs w:val="22"/>
        </w:rPr>
        <w:t>rzeci, na zdolnościach którego W</w:t>
      </w:r>
      <w:r w:rsidRPr="003C316F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usługi</w:t>
      </w:r>
      <w:r w:rsidR="006B7A82" w:rsidRPr="003C316F">
        <w:rPr>
          <w:rFonts w:ascii="Cambria" w:hAnsi="Cambria" w:cs="Arial"/>
          <w:bCs/>
          <w:sz w:val="22"/>
          <w:szCs w:val="22"/>
        </w:rPr>
        <w:t xml:space="preserve"> lub roboty budowlane</w:t>
      </w:r>
      <w:r w:rsidRPr="003C316F">
        <w:rPr>
          <w:rFonts w:ascii="Cambria" w:hAnsi="Cambria" w:cs="Arial"/>
          <w:bCs/>
          <w:sz w:val="22"/>
          <w:szCs w:val="22"/>
        </w:rPr>
        <w:t>, których wskazane zdolności dotyczą.</w:t>
      </w: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____________________________________________________________________ _____________________________________________________________________________</w:t>
      </w:r>
      <w:r w:rsidR="00F00519" w:rsidRPr="003C316F">
        <w:rPr>
          <w:rFonts w:ascii="Cambria" w:hAnsi="Cambria" w:cs="Arial"/>
          <w:bCs/>
          <w:sz w:val="22"/>
          <w:szCs w:val="22"/>
        </w:rPr>
        <w:t>______________________________.</w:t>
      </w:r>
    </w:p>
    <w:p w:rsidR="00466054" w:rsidRPr="003C316F" w:rsidRDefault="0046605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66054" w:rsidRPr="003C316F" w:rsidRDefault="00127DB1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C316F">
        <w:rPr>
          <w:rFonts w:ascii="Cambria" w:hAnsi="Cambria" w:cs="Arial"/>
          <w:bCs/>
          <w:sz w:val="22"/>
          <w:szCs w:val="22"/>
        </w:rPr>
        <w:t>Uwaga: * - niepotrzebne skreślić. W przypadku udostępnienia zasobów na obie części pozostawiamy bez skreślenia.</w:t>
      </w:r>
    </w:p>
    <w:p w:rsidR="00466054" w:rsidRPr="003C316F" w:rsidRDefault="0046605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B32E4" w:rsidRPr="003C316F" w:rsidRDefault="004B32E4" w:rsidP="002C44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AE5C98" w:rsidRPr="003C316F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  <w:sz w:val="22"/>
          <w:szCs w:val="22"/>
        </w:rPr>
      </w:pPr>
      <w:r w:rsidRPr="003C316F">
        <w:rPr>
          <w:rFonts w:ascii="Cambria" w:hAnsi="Cambria" w:cs="Arial"/>
          <w:bCs/>
          <w:i/>
          <w:sz w:val="22"/>
          <w:szCs w:val="22"/>
        </w:rPr>
        <w:t>Dokument musi być podpisany</w:t>
      </w:r>
    </w:p>
    <w:p w:rsidR="004B32E4" w:rsidRPr="003C316F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  <w:sz w:val="22"/>
          <w:szCs w:val="22"/>
        </w:rPr>
      </w:pPr>
      <w:r w:rsidRPr="003C316F">
        <w:rPr>
          <w:rFonts w:ascii="Cambria" w:hAnsi="Cambria" w:cs="Arial"/>
          <w:bCs/>
          <w:i/>
          <w:sz w:val="22"/>
          <w:szCs w:val="22"/>
        </w:rPr>
        <w:t xml:space="preserve"> kwalifikowanym podpisem elektronicznym</w:t>
      </w:r>
    </w:p>
    <w:p w:rsidR="004B32E4" w:rsidRPr="003C316F" w:rsidRDefault="004B32E4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9B0710" w:rsidRPr="003C316F" w:rsidRDefault="009B0710" w:rsidP="002C4412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sectPr w:rsidR="009B0710" w:rsidRPr="003C316F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BE" w:rsidRDefault="002345BE">
      <w:r>
        <w:separator/>
      </w:r>
    </w:p>
    <w:p w:rsidR="002345BE" w:rsidRDefault="002345BE"/>
  </w:endnote>
  <w:endnote w:type="continuationSeparator" w:id="0">
    <w:p w:rsidR="002345BE" w:rsidRDefault="002345BE">
      <w:r>
        <w:continuationSeparator/>
      </w:r>
    </w:p>
    <w:p w:rsidR="002345BE" w:rsidRDefault="00234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 w:rsidP="004007F2">
    <w:r>
      <w:fldChar w:fldCharType="begin"/>
    </w:r>
    <w:r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345BE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1973D0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1973D0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1973D0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1973D0">
      <w:rPr>
        <w:rFonts w:ascii="Calibri" w:hAnsi="Calibri" w:cs="Calibri"/>
        <w:b/>
        <w:noProof/>
        <w:sz w:val="16"/>
      </w:rPr>
      <w:t>2</w:t>
    </w:r>
    <w:r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BE" w:rsidRDefault="002345BE">
      <w:r>
        <w:separator/>
      </w:r>
    </w:p>
    <w:p w:rsidR="002345BE" w:rsidRDefault="002345BE"/>
  </w:footnote>
  <w:footnote w:type="continuationSeparator" w:id="0">
    <w:p w:rsidR="002345BE" w:rsidRDefault="002345BE">
      <w:r>
        <w:continuationSeparator/>
      </w:r>
    </w:p>
    <w:p w:rsidR="002345BE" w:rsidRDefault="002345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 w:rsidP="009B09E5">
    <w:r>
      <w:rPr>
        <w:noProof/>
        <w:color w:val="1F497D"/>
      </w:rPr>
      <w:drawing>
        <wp:inline distT="0" distB="0" distL="0" distR="0">
          <wp:extent cx="6086475" cy="542925"/>
          <wp:effectExtent l="19050" t="0" r="9525" b="0"/>
          <wp:docPr id="2" name="Obraz 2" descr="poiis flaga LP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iis flaga LP 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178C1"/>
    <w:rsid w:val="00032320"/>
    <w:rsid w:val="000466AC"/>
    <w:rsid w:val="0005282D"/>
    <w:rsid w:val="00053520"/>
    <w:rsid w:val="000557FC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27DB1"/>
    <w:rsid w:val="00132A94"/>
    <w:rsid w:val="00135295"/>
    <w:rsid w:val="00136973"/>
    <w:rsid w:val="0014311C"/>
    <w:rsid w:val="001438F8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973D0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345BE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316F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53560"/>
    <w:rsid w:val="00456A94"/>
    <w:rsid w:val="00465CC0"/>
    <w:rsid w:val="00466054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D87"/>
    <w:rsid w:val="004E1E15"/>
    <w:rsid w:val="004F46BC"/>
    <w:rsid w:val="004F6399"/>
    <w:rsid w:val="004F665E"/>
    <w:rsid w:val="00513076"/>
    <w:rsid w:val="00521904"/>
    <w:rsid w:val="005220A0"/>
    <w:rsid w:val="0053127F"/>
    <w:rsid w:val="00531DBE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26A0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0AEE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C02BD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AF6DB3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300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771"/>
    <w:rsid w:val="00D77958"/>
    <w:rsid w:val="00D80828"/>
    <w:rsid w:val="00D81DAC"/>
    <w:rsid w:val="00D850FE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6DF"/>
    <w:rsid w:val="00DE5731"/>
    <w:rsid w:val="00DE7899"/>
    <w:rsid w:val="00DF0788"/>
    <w:rsid w:val="00DF35EE"/>
    <w:rsid w:val="00DF3D32"/>
    <w:rsid w:val="00DF46DB"/>
    <w:rsid w:val="00DF4ACC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403CAB-4942-48D1-B098-2E9B12C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E43.2D032BE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88FE-4B22-4527-BF06-F367E6A9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4254</CharactersWithSpaces>
  <SharedDoc>false</SharedDoc>
  <HLinks>
    <vt:vector size="6" baseType="variant">
      <vt:variant>
        <vt:i4>2621507</vt:i4>
      </vt:variant>
      <vt:variant>
        <vt:i4>13818</vt:i4>
      </vt:variant>
      <vt:variant>
        <vt:i4>1026</vt:i4>
      </vt:variant>
      <vt:variant>
        <vt:i4>1</vt:i4>
      </vt:variant>
      <vt:variant>
        <vt:lpwstr>cid:image002.jpg@01D55E43.2D032BE0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Edward Miejski (Nadl. Piwniczna)</cp:lastModifiedBy>
  <cp:revision>4</cp:revision>
  <cp:lastPrinted>2014-03-03T12:09:00Z</cp:lastPrinted>
  <dcterms:created xsi:type="dcterms:W3CDTF">2020-12-28T18:24:00Z</dcterms:created>
  <dcterms:modified xsi:type="dcterms:W3CDTF">2021-01-04T07:19:00Z</dcterms:modified>
</cp:coreProperties>
</file>