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64CA" w14:textId="60839A0D" w:rsidR="009A1EB9" w:rsidRPr="009A1EB9" w:rsidRDefault="009A1EB9" w:rsidP="009A1EB9">
      <w:pPr>
        <w:jc w:val="right"/>
        <w:rPr>
          <w:rFonts w:ascii="Times New Roman" w:hAnsi="Times New Roman" w:cs="Times New Roman"/>
          <w:i/>
          <w:iCs/>
          <w:sz w:val="24"/>
          <w:szCs w:val="24"/>
        </w:rPr>
      </w:pPr>
      <w:r w:rsidRPr="009A1EB9">
        <w:rPr>
          <w:rFonts w:ascii="Times New Roman" w:hAnsi="Times New Roman" w:cs="Times New Roman"/>
          <w:i/>
          <w:iCs/>
          <w:sz w:val="24"/>
          <w:szCs w:val="24"/>
        </w:rPr>
        <w:t>Załącznik nr 1 do SWZ</w:t>
      </w:r>
    </w:p>
    <w:p w14:paraId="4F3AC3C8" w14:textId="21DF3CD4" w:rsidR="00196748" w:rsidRPr="00A44CBB" w:rsidRDefault="00041120" w:rsidP="0069236F">
      <w:pPr>
        <w:jc w:val="center"/>
        <w:rPr>
          <w:rFonts w:ascii="Times New Roman" w:hAnsi="Times New Roman" w:cs="Times New Roman"/>
          <w:b/>
          <w:bCs/>
          <w:sz w:val="28"/>
          <w:szCs w:val="28"/>
        </w:rPr>
      </w:pPr>
      <w:r>
        <w:rPr>
          <w:rFonts w:ascii="Times New Roman" w:hAnsi="Times New Roman" w:cs="Times New Roman"/>
          <w:b/>
          <w:bCs/>
          <w:sz w:val="28"/>
          <w:szCs w:val="28"/>
        </w:rPr>
        <w:t>Opis przedmiotu zamówienia</w:t>
      </w:r>
    </w:p>
    <w:p w14:paraId="68F15EF0" w14:textId="64EDAD70" w:rsidR="00196748" w:rsidRPr="0069236F" w:rsidRDefault="00FF1FD7" w:rsidP="0069236F">
      <w:pPr>
        <w:jc w:val="center"/>
        <w:rPr>
          <w:rFonts w:ascii="Times New Roman" w:hAnsi="Times New Roman" w:cs="Times New Roman"/>
          <w:sz w:val="24"/>
          <w:szCs w:val="24"/>
        </w:rPr>
      </w:pPr>
      <w:r w:rsidRPr="0069236F">
        <w:rPr>
          <w:rFonts w:ascii="Times New Roman" w:hAnsi="Times New Roman" w:cs="Times New Roman"/>
          <w:sz w:val="24"/>
          <w:szCs w:val="24"/>
        </w:rPr>
        <w:t xml:space="preserve">(znak: </w:t>
      </w:r>
      <w:r w:rsidR="00903F80" w:rsidRPr="00903F80">
        <w:rPr>
          <w:rFonts w:ascii="Times New Roman" w:hAnsi="Times New Roman" w:cs="Times New Roman"/>
          <w:sz w:val="24"/>
          <w:szCs w:val="24"/>
        </w:rPr>
        <w:t>OA.2710.</w:t>
      </w:r>
      <w:r w:rsidR="00903F80">
        <w:rPr>
          <w:rFonts w:ascii="Times New Roman" w:hAnsi="Times New Roman" w:cs="Times New Roman"/>
          <w:sz w:val="24"/>
          <w:szCs w:val="24"/>
        </w:rPr>
        <w:t>2</w:t>
      </w:r>
      <w:r w:rsidR="00903F80" w:rsidRPr="00903F80">
        <w:rPr>
          <w:rFonts w:ascii="Times New Roman" w:hAnsi="Times New Roman" w:cs="Times New Roman"/>
          <w:sz w:val="24"/>
          <w:szCs w:val="24"/>
        </w:rPr>
        <w:t>.KN.2021</w:t>
      </w:r>
      <w:r w:rsidRPr="0069236F">
        <w:rPr>
          <w:rFonts w:ascii="Times New Roman" w:hAnsi="Times New Roman" w:cs="Times New Roman"/>
          <w:sz w:val="24"/>
          <w:szCs w:val="24"/>
        </w:rPr>
        <w:t>)</w:t>
      </w:r>
    </w:p>
    <w:p w14:paraId="5032EADE" w14:textId="29C52097" w:rsidR="0069236F" w:rsidRPr="004D5D5D" w:rsidRDefault="00FF1FD7" w:rsidP="00903F80">
      <w:pPr>
        <w:pStyle w:val="Akapitzlist"/>
        <w:numPr>
          <w:ilvl w:val="0"/>
          <w:numId w:val="1"/>
        </w:numPr>
        <w:rPr>
          <w:rFonts w:ascii="Times New Roman" w:hAnsi="Times New Roman" w:cs="Times New Roman"/>
          <w:b/>
          <w:bCs/>
          <w:sz w:val="24"/>
          <w:szCs w:val="24"/>
        </w:rPr>
      </w:pPr>
      <w:r w:rsidRPr="004D5D5D">
        <w:rPr>
          <w:rFonts w:ascii="Times New Roman" w:hAnsi="Times New Roman" w:cs="Times New Roman"/>
          <w:b/>
          <w:bCs/>
          <w:sz w:val="24"/>
          <w:szCs w:val="24"/>
        </w:rPr>
        <w:t>Nazwa i adres Zamawiającego</w:t>
      </w:r>
      <w:r w:rsidR="00903F80" w:rsidRPr="004D5D5D">
        <w:rPr>
          <w:rFonts w:ascii="Times New Roman" w:hAnsi="Times New Roman" w:cs="Times New Roman"/>
          <w:b/>
          <w:bCs/>
          <w:sz w:val="24"/>
          <w:szCs w:val="24"/>
        </w:rPr>
        <w:t>:</w:t>
      </w:r>
      <w:r w:rsidRPr="004D5D5D">
        <w:rPr>
          <w:rFonts w:ascii="Times New Roman" w:hAnsi="Times New Roman" w:cs="Times New Roman"/>
          <w:b/>
          <w:bCs/>
          <w:sz w:val="24"/>
          <w:szCs w:val="24"/>
        </w:rPr>
        <w:t xml:space="preserve"> </w:t>
      </w:r>
    </w:p>
    <w:p w14:paraId="5EB8B235" w14:textId="77777777" w:rsidR="00A9291B" w:rsidRDefault="00FF1FD7" w:rsidP="00FD361B">
      <w:pPr>
        <w:pStyle w:val="Akapitzlist"/>
        <w:jc w:val="both"/>
        <w:rPr>
          <w:rFonts w:ascii="Times New Roman" w:hAnsi="Times New Roman" w:cs="Times New Roman"/>
          <w:sz w:val="24"/>
          <w:szCs w:val="24"/>
        </w:rPr>
      </w:pPr>
      <w:r w:rsidRPr="00A9291B">
        <w:rPr>
          <w:rFonts w:ascii="Times New Roman" w:hAnsi="Times New Roman" w:cs="Times New Roman"/>
          <w:sz w:val="24"/>
          <w:szCs w:val="24"/>
        </w:rPr>
        <w:t xml:space="preserve">Zamawiający: Powiatowy Urząd Pracy w </w:t>
      </w:r>
      <w:r w:rsidR="00A9291B">
        <w:rPr>
          <w:rFonts w:ascii="Times New Roman" w:hAnsi="Times New Roman" w:cs="Times New Roman"/>
          <w:sz w:val="24"/>
          <w:szCs w:val="24"/>
        </w:rPr>
        <w:t>Wejherowie</w:t>
      </w:r>
    </w:p>
    <w:p w14:paraId="7FF62EFD" w14:textId="66190E7B" w:rsidR="00A9291B" w:rsidRDefault="00FF1FD7" w:rsidP="00FD361B">
      <w:pPr>
        <w:pStyle w:val="Akapitzlist"/>
        <w:jc w:val="both"/>
        <w:rPr>
          <w:rFonts w:ascii="Times New Roman" w:hAnsi="Times New Roman" w:cs="Times New Roman"/>
          <w:sz w:val="24"/>
          <w:szCs w:val="24"/>
        </w:rPr>
      </w:pPr>
      <w:r w:rsidRPr="00A9291B">
        <w:rPr>
          <w:rFonts w:ascii="Times New Roman" w:hAnsi="Times New Roman" w:cs="Times New Roman"/>
          <w:sz w:val="24"/>
          <w:szCs w:val="24"/>
        </w:rPr>
        <w:t xml:space="preserve">Adres: ul. </w:t>
      </w:r>
      <w:r w:rsidR="00A9291B">
        <w:rPr>
          <w:rFonts w:ascii="Times New Roman" w:hAnsi="Times New Roman" w:cs="Times New Roman"/>
          <w:sz w:val="24"/>
          <w:szCs w:val="24"/>
        </w:rPr>
        <w:t>Brygady Pancernej WP 32</w:t>
      </w:r>
      <w:r w:rsidRPr="00A9291B">
        <w:rPr>
          <w:rFonts w:ascii="Times New Roman" w:hAnsi="Times New Roman" w:cs="Times New Roman"/>
          <w:sz w:val="24"/>
          <w:szCs w:val="24"/>
        </w:rPr>
        <w:t xml:space="preserve">, </w:t>
      </w:r>
      <w:r w:rsidR="00A9291B">
        <w:rPr>
          <w:rFonts w:ascii="Times New Roman" w:hAnsi="Times New Roman" w:cs="Times New Roman"/>
          <w:sz w:val="24"/>
          <w:szCs w:val="24"/>
        </w:rPr>
        <w:t>84</w:t>
      </w:r>
      <w:r w:rsidRPr="00A9291B">
        <w:rPr>
          <w:rFonts w:ascii="Times New Roman" w:hAnsi="Times New Roman" w:cs="Times New Roman"/>
          <w:sz w:val="24"/>
          <w:szCs w:val="24"/>
        </w:rPr>
        <w:t>-</w:t>
      </w:r>
      <w:r w:rsidR="00A9291B">
        <w:rPr>
          <w:rFonts w:ascii="Times New Roman" w:hAnsi="Times New Roman" w:cs="Times New Roman"/>
          <w:sz w:val="24"/>
          <w:szCs w:val="24"/>
        </w:rPr>
        <w:t>200</w:t>
      </w:r>
      <w:r w:rsidRPr="00A9291B">
        <w:rPr>
          <w:rFonts w:ascii="Times New Roman" w:hAnsi="Times New Roman" w:cs="Times New Roman"/>
          <w:sz w:val="24"/>
          <w:szCs w:val="24"/>
        </w:rPr>
        <w:t xml:space="preserve"> </w:t>
      </w:r>
      <w:r w:rsidR="00A9291B">
        <w:rPr>
          <w:rFonts w:ascii="Times New Roman" w:hAnsi="Times New Roman" w:cs="Times New Roman"/>
          <w:sz w:val="24"/>
          <w:szCs w:val="24"/>
        </w:rPr>
        <w:t>Wejherowo</w:t>
      </w:r>
    </w:p>
    <w:p w14:paraId="6A4D7573" w14:textId="77777777" w:rsidR="004D5D5D" w:rsidRDefault="004D5D5D" w:rsidP="004D5D5D">
      <w:pPr>
        <w:pStyle w:val="Akapitzlist"/>
        <w:rPr>
          <w:rFonts w:ascii="Times New Roman" w:hAnsi="Times New Roman" w:cs="Times New Roman"/>
          <w:sz w:val="24"/>
          <w:szCs w:val="24"/>
        </w:rPr>
      </w:pPr>
    </w:p>
    <w:p w14:paraId="0D9BFFC3" w14:textId="77777777" w:rsidR="005001D2" w:rsidRDefault="00FF1FD7" w:rsidP="005001D2">
      <w:pPr>
        <w:pStyle w:val="Akapitzlist"/>
        <w:numPr>
          <w:ilvl w:val="0"/>
          <w:numId w:val="1"/>
        </w:numPr>
        <w:rPr>
          <w:rFonts w:ascii="Times New Roman" w:hAnsi="Times New Roman" w:cs="Times New Roman"/>
          <w:b/>
          <w:bCs/>
          <w:sz w:val="24"/>
          <w:szCs w:val="24"/>
        </w:rPr>
      </w:pPr>
      <w:r w:rsidRPr="004D5D5D">
        <w:rPr>
          <w:rFonts w:ascii="Times New Roman" w:hAnsi="Times New Roman" w:cs="Times New Roman"/>
          <w:b/>
          <w:bCs/>
          <w:sz w:val="24"/>
          <w:szCs w:val="24"/>
        </w:rPr>
        <w:t>Tryb udzielenia zamówienia</w:t>
      </w:r>
      <w:r w:rsidR="004D5D5D" w:rsidRPr="004D5D5D">
        <w:rPr>
          <w:rFonts w:ascii="Times New Roman" w:hAnsi="Times New Roman" w:cs="Times New Roman"/>
          <w:b/>
          <w:bCs/>
          <w:sz w:val="24"/>
          <w:szCs w:val="24"/>
        </w:rPr>
        <w:t>:</w:t>
      </w:r>
      <w:r w:rsidRPr="004D5D5D">
        <w:rPr>
          <w:rFonts w:ascii="Times New Roman" w:hAnsi="Times New Roman" w:cs="Times New Roman"/>
          <w:b/>
          <w:bCs/>
          <w:sz w:val="24"/>
          <w:szCs w:val="24"/>
        </w:rPr>
        <w:t xml:space="preserve"> </w:t>
      </w:r>
    </w:p>
    <w:p w14:paraId="5E2A03E3" w14:textId="210A61D5" w:rsidR="009B5C73" w:rsidRPr="00000430" w:rsidRDefault="00E7270D" w:rsidP="00000430">
      <w:pPr>
        <w:pStyle w:val="Akapitzlist"/>
        <w:jc w:val="both"/>
        <w:rPr>
          <w:rFonts w:ascii="Times New Roman" w:hAnsi="Times New Roman" w:cs="Times New Roman"/>
          <w:sz w:val="24"/>
          <w:szCs w:val="24"/>
        </w:rPr>
      </w:pPr>
      <w:r w:rsidRPr="005001D2">
        <w:rPr>
          <w:rFonts w:ascii="Times New Roman" w:hAnsi="Times New Roman" w:cs="Times New Roman"/>
          <w:sz w:val="24"/>
          <w:szCs w:val="24"/>
        </w:rPr>
        <w:t>Postępowanie o udzielenie zamówienia publicznego prowadzone jest w trybie podstawowym art. 275 pkt. 1 ustawy z dnia 11 września 2019 r. Prawo zamówień publicznych (</w:t>
      </w:r>
      <w:r w:rsidR="00494883">
        <w:rPr>
          <w:rFonts w:ascii="Times New Roman" w:hAnsi="Times New Roman" w:cs="Times New Roman"/>
          <w:sz w:val="24"/>
          <w:szCs w:val="24"/>
        </w:rPr>
        <w:t xml:space="preserve"> t</w:t>
      </w:r>
      <w:r w:rsidR="00874423">
        <w:rPr>
          <w:rFonts w:ascii="Times New Roman" w:hAnsi="Times New Roman" w:cs="Times New Roman"/>
          <w:sz w:val="24"/>
          <w:szCs w:val="24"/>
        </w:rPr>
        <w:t>.</w:t>
      </w:r>
      <w:r w:rsidR="00494883">
        <w:rPr>
          <w:rFonts w:ascii="Times New Roman" w:hAnsi="Times New Roman" w:cs="Times New Roman"/>
          <w:sz w:val="24"/>
          <w:szCs w:val="24"/>
        </w:rPr>
        <w:t xml:space="preserve"> j</w:t>
      </w:r>
      <w:r w:rsidR="00874423">
        <w:rPr>
          <w:rFonts w:ascii="Times New Roman" w:hAnsi="Times New Roman" w:cs="Times New Roman"/>
          <w:sz w:val="24"/>
          <w:szCs w:val="24"/>
        </w:rPr>
        <w:t>.</w:t>
      </w:r>
      <w:r w:rsidRPr="005001D2">
        <w:rPr>
          <w:rFonts w:ascii="Times New Roman" w:hAnsi="Times New Roman" w:cs="Times New Roman"/>
          <w:sz w:val="24"/>
          <w:szCs w:val="24"/>
        </w:rPr>
        <w:t xml:space="preserve"> Dz. U. z 20</w:t>
      </w:r>
      <w:r w:rsidR="00494883">
        <w:rPr>
          <w:rFonts w:ascii="Times New Roman" w:hAnsi="Times New Roman" w:cs="Times New Roman"/>
          <w:sz w:val="24"/>
          <w:szCs w:val="24"/>
        </w:rPr>
        <w:t>21</w:t>
      </w:r>
      <w:r w:rsidRPr="005001D2">
        <w:rPr>
          <w:rFonts w:ascii="Times New Roman" w:hAnsi="Times New Roman" w:cs="Times New Roman"/>
          <w:sz w:val="24"/>
          <w:szCs w:val="24"/>
        </w:rPr>
        <w:t xml:space="preserve"> r. poz. </w:t>
      </w:r>
      <w:r w:rsidR="00494883">
        <w:rPr>
          <w:rFonts w:ascii="Times New Roman" w:hAnsi="Times New Roman" w:cs="Times New Roman"/>
          <w:sz w:val="24"/>
          <w:szCs w:val="24"/>
        </w:rPr>
        <w:t>1129</w:t>
      </w:r>
      <w:r w:rsidRPr="005001D2">
        <w:rPr>
          <w:rFonts w:ascii="Times New Roman" w:hAnsi="Times New Roman" w:cs="Times New Roman"/>
          <w:sz w:val="24"/>
          <w:szCs w:val="24"/>
        </w:rPr>
        <w:t xml:space="preserve"> z</w:t>
      </w:r>
      <w:r w:rsidR="00494883">
        <w:rPr>
          <w:rFonts w:ascii="Times New Roman" w:hAnsi="Times New Roman" w:cs="Times New Roman"/>
          <w:sz w:val="24"/>
          <w:szCs w:val="24"/>
        </w:rPr>
        <w:t xml:space="preserve"> </w:t>
      </w:r>
      <w:proofErr w:type="spellStart"/>
      <w:r w:rsidR="00494883">
        <w:rPr>
          <w:rFonts w:ascii="Times New Roman" w:hAnsi="Times New Roman" w:cs="Times New Roman"/>
          <w:sz w:val="24"/>
          <w:szCs w:val="24"/>
        </w:rPr>
        <w:t>późn</w:t>
      </w:r>
      <w:proofErr w:type="spellEnd"/>
      <w:r w:rsidR="00494883">
        <w:rPr>
          <w:rFonts w:ascii="Times New Roman" w:hAnsi="Times New Roman" w:cs="Times New Roman"/>
          <w:sz w:val="24"/>
          <w:szCs w:val="24"/>
        </w:rPr>
        <w:t>.</w:t>
      </w:r>
      <w:r w:rsidRPr="005001D2">
        <w:rPr>
          <w:rFonts w:ascii="Times New Roman" w:hAnsi="Times New Roman" w:cs="Times New Roman"/>
          <w:sz w:val="24"/>
          <w:szCs w:val="24"/>
        </w:rPr>
        <w:t xml:space="preserve"> zm.) zwaną dalej ustawą </w:t>
      </w:r>
      <w:proofErr w:type="spellStart"/>
      <w:r w:rsidRPr="005001D2">
        <w:rPr>
          <w:rFonts w:ascii="Times New Roman" w:hAnsi="Times New Roman" w:cs="Times New Roman"/>
          <w:sz w:val="24"/>
          <w:szCs w:val="24"/>
        </w:rPr>
        <w:t>Pzp</w:t>
      </w:r>
      <w:proofErr w:type="spellEnd"/>
      <w:r w:rsidRPr="005001D2">
        <w:rPr>
          <w:rFonts w:ascii="Times New Roman" w:hAnsi="Times New Roman" w:cs="Times New Roman"/>
          <w:sz w:val="24"/>
          <w:szCs w:val="24"/>
        </w:rPr>
        <w:t xml:space="preserve"> oraz zgodnie z wymogami określonymi w Specyfikacji Warunków Zamówienia, zwanej dalej „SWZ”</w:t>
      </w:r>
      <w:r w:rsidR="00000430">
        <w:rPr>
          <w:rFonts w:ascii="Times New Roman" w:hAnsi="Times New Roman" w:cs="Times New Roman"/>
          <w:sz w:val="24"/>
          <w:szCs w:val="24"/>
        </w:rPr>
        <w:t xml:space="preserve"> oraz zgodnie z niniejszym </w:t>
      </w:r>
      <w:r w:rsidR="00000430" w:rsidRPr="00000430">
        <w:rPr>
          <w:rFonts w:ascii="Times New Roman" w:hAnsi="Times New Roman" w:cs="Times New Roman"/>
          <w:sz w:val="24"/>
          <w:szCs w:val="24"/>
        </w:rPr>
        <w:t>Opisem przedmiotu zamówienia.</w:t>
      </w:r>
    </w:p>
    <w:p w14:paraId="4DB26CC1" w14:textId="77777777" w:rsidR="005001D2" w:rsidRPr="005001D2" w:rsidRDefault="005001D2" w:rsidP="005001D2">
      <w:pPr>
        <w:pStyle w:val="Akapitzlist"/>
        <w:rPr>
          <w:rFonts w:ascii="Times New Roman" w:hAnsi="Times New Roman" w:cs="Times New Roman"/>
          <w:b/>
          <w:bCs/>
          <w:sz w:val="24"/>
          <w:szCs w:val="24"/>
        </w:rPr>
      </w:pPr>
    </w:p>
    <w:p w14:paraId="16732EE6" w14:textId="42AEF7CF" w:rsidR="009B5C73" w:rsidRPr="009B5C73" w:rsidRDefault="00FF1FD7" w:rsidP="001456D5">
      <w:pPr>
        <w:pStyle w:val="Akapitzlist"/>
        <w:numPr>
          <w:ilvl w:val="0"/>
          <w:numId w:val="1"/>
        </w:numPr>
        <w:ind w:left="709" w:hanging="349"/>
        <w:rPr>
          <w:rFonts w:ascii="Times New Roman" w:hAnsi="Times New Roman" w:cs="Times New Roman"/>
          <w:b/>
          <w:bCs/>
          <w:sz w:val="24"/>
          <w:szCs w:val="24"/>
        </w:rPr>
      </w:pPr>
      <w:r w:rsidRPr="009B5C73">
        <w:rPr>
          <w:rFonts w:ascii="Times New Roman" w:hAnsi="Times New Roman" w:cs="Times New Roman"/>
          <w:b/>
          <w:bCs/>
          <w:sz w:val="24"/>
          <w:szCs w:val="24"/>
        </w:rPr>
        <w:t xml:space="preserve">Opis  przedmiotu  zamówienia:  </w:t>
      </w:r>
    </w:p>
    <w:p w14:paraId="3ABB03C2" w14:textId="77777777" w:rsidR="00B07394" w:rsidRDefault="00B07394" w:rsidP="009B5C73">
      <w:pPr>
        <w:pStyle w:val="Akapitzlist"/>
        <w:rPr>
          <w:rFonts w:ascii="Times New Roman" w:hAnsi="Times New Roman" w:cs="Times New Roman"/>
          <w:sz w:val="24"/>
          <w:szCs w:val="24"/>
        </w:rPr>
      </w:pPr>
    </w:p>
    <w:p w14:paraId="4345BCB9" w14:textId="51D94128" w:rsidR="00522C92" w:rsidRPr="003F03D4" w:rsidRDefault="00522C92" w:rsidP="001456D5">
      <w:pPr>
        <w:pStyle w:val="Akapitzlist"/>
        <w:numPr>
          <w:ilvl w:val="0"/>
          <w:numId w:val="15"/>
        </w:numPr>
        <w:ind w:left="709" w:hanging="425"/>
        <w:rPr>
          <w:rFonts w:ascii="Times New Roman" w:hAnsi="Times New Roman" w:cs="Times New Roman"/>
          <w:b/>
          <w:bCs/>
          <w:sz w:val="24"/>
          <w:szCs w:val="24"/>
        </w:rPr>
      </w:pPr>
      <w:r w:rsidRPr="003F03D4">
        <w:rPr>
          <w:rFonts w:ascii="Times New Roman" w:hAnsi="Times New Roman" w:cs="Times New Roman"/>
          <w:b/>
          <w:bCs/>
          <w:sz w:val="24"/>
          <w:szCs w:val="24"/>
        </w:rPr>
        <w:t xml:space="preserve">Zakup i dostawa komputerów stacjonarnych </w:t>
      </w:r>
      <w:r w:rsidR="00B5474D" w:rsidRPr="003F03D4">
        <w:rPr>
          <w:rFonts w:ascii="Times New Roman" w:hAnsi="Times New Roman" w:cs="Times New Roman"/>
          <w:b/>
          <w:bCs/>
          <w:sz w:val="24"/>
          <w:szCs w:val="24"/>
        </w:rPr>
        <w:t>typu AIO – 17 szt.</w:t>
      </w:r>
    </w:p>
    <w:tbl>
      <w:tblPr>
        <w:tblW w:w="50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44"/>
        <w:gridCol w:w="2101"/>
        <w:gridCol w:w="5228"/>
      </w:tblGrid>
      <w:tr w:rsidR="00685840" w:rsidRPr="00685840" w14:paraId="569F1E59" w14:textId="77777777" w:rsidTr="00B03567">
        <w:trPr>
          <w:trHeight w:val="485"/>
        </w:trPr>
        <w:tc>
          <w:tcPr>
            <w:tcW w:w="961" w:type="pct"/>
            <w:shd w:val="clear" w:color="auto" w:fill="auto"/>
            <w:vAlign w:val="center"/>
          </w:tcPr>
          <w:p w14:paraId="78A37F93"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Nazwa</w:t>
            </w:r>
          </w:p>
        </w:tc>
        <w:tc>
          <w:tcPr>
            <w:tcW w:w="4039" w:type="pct"/>
            <w:gridSpan w:val="2"/>
            <w:shd w:val="clear" w:color="auto" w:fill="auto"/>
            <w:vAlign w:val="center"/>
          </w:tcPr>
          <w:p w14:paraId="3362212A" w14:textId="77777777" w:rsidR="00BC3E9E" w:rsidRPr="00685840" w:rsidRDefault="00BC3E9E" w:rsidP="00831593">
            <w:pPr>
              <w:shd w:val="clear" w:color="auto" w:fill="FFFFFF" w:themeFill="background1"/>
              <w:ind w:left="-71"/>
              <w:jc w:val="center"/>
              <w:rPr>
                <w:rFonts w:ascii="Times New Roman" w:hAnsi="Times New Roman" w:cs="Times New Roman"/>
                <w:b/>
              </w:rPr>
            </w:pPr>
            <w:r w:rsidRPr="00685840">
              <w:rPr>
                <w:rFonts w:ascii="Times New Roman" w:hAnsi="Times New Roman" w:cs="Times New Roman"/>
                <w:b/>
              </w:rPr>
              <w:t xml:space="preserve">Wymagane minimalne parametry techniczne </w:t>
            </w:r>
          </w:p>
        </w:tc>
      </w:tr>
      <w:tr w:rsidR="00BC3E9E" w:rsidRPr="00685840" w14:paraId="3B2D23A9" w14:textId="77777777" w:rsidTr="00B03567">
        <w:trPr>
          <w:trHeight w:val="284"/>
        </w:trPr>
        <w:tc>
          <w:tcPr>
            <w:tcW w:w="961" w:type="pct"/>
            <w:shd w:val="clear" w:color="auto" w:fill="FFFFFF" w:themeFill="background1"/>
          </w:tcPr>
          <w:p w14:paraId="315C3139"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Typ</w:t>
            </w:r>
          </w:p>
        </w:tc>
        <w:tc>
          <w:tcPr>
            <w:tcW w:w="4039" w:type="pct"/>
            <w:gridSpan w:val="2"/>
          </w:tcPr>
          <w:p w14:paraId="6E222958" w14:textId="523328D8" w:rsidR="00AB2603" w:rsidRPr="00685840" w:rsidRDefault="00BC3E9E" w:rsidP="00AB2603">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Komputer stacjonarny. Typu </w:t>
            </w:r>
            <w:proofErr w:type="spellStart"/>
            <w:r w:rsidRPr="00685840">
              <w:rPr>
                <w:rFonts w:ascii="Times New Roman" w:hAnsi="Times New Roman" w:cs="Times New Roman"/>
                <w:bCs/>
              </w:rPr>
              <w:t>All</w:t>
            </w:r>
            <w:proofErr w:type="spellEnd"/>
            <w:r w:rsidRPr="00685840">
              <w:rPr>
                <w:rFonts w:ascii="Times New Roman" w:hAnsi="Times New Roman" w:cs="Times New Roman"/>
                <w:bCs/>
              </w:rPr>
              <w:t xml:space="preserve"> in One, komputer fabrycznie wbudowany w</w:t>
            </w:r>
            <w:r w:rsidR="00685840">
              <w:rPr>
                <w:rFonts w:ascii="Times New Roman" w:hAnsi="Times New Roman" w:cs="Times New Roman"/>
                <w:bCs/>
              </w:rPr>
              <w:t> </w:t>
            </w:r>
            <w:r w:rsidRPr="00685840">
              <w:rPr>
                <w:rFonts w:ascii="Times New Roman" w:hAnsi="Times New Roman" w:cs="Times New Roman"/>
                <w:bCs/>
              </w:rPr>
              <w:t xml:space="preserve">obudowę monitora. </w:t>
            </w:r>
          </w:p>
          <w:p w14:paraId="7B9FC3F2" w14:textId="408FF7CC" w:rsidR="00BC3E9E" w:rsidRPr="00685840" w:rsidRDefault="00BC3E9E" w:rsidP="00AB2603">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
              </w:rPr>
              <w:t>W ofercie wymagane jest podanie modelu producenta komputera.</w:t>
            </w:r>
          </w:p>
        </w:tc>
      </w:tr>
      <w:tr w:rsidR="00BC3E9E" w:rsidRPr="00685840" w14:paraId="633A5431" w14:textId="77777777" w:rsidTr="00B03567">
        <w:trPr>
          <w:trHeight w:val="901"/>
        </w:trPr>
        <w:tc>
          <w:tcPr>
            <w:tcW w:w="961" w:type="pct"/>
            <w:shd w:val="clear" w:color="auto" w:fill="FFFFFF" w:themeFill="background1"/>
          </w:tcPr>
          <w:p w14:paraId="4DBDD0E7" w14:textId="77777777" w:rsidR="00BC3E9E" w:rsidRPr="00685840" w:rsidRDefault="00BC3E9E" w:rsidP="00AB2603">
            <w:pPr>
              <w:shd w:val="clear" w:color="auto" w:fill="FFFFFF" w:themeFill="background1"/>
              <w:spacing w:after="0"/>
              <w:jc w:val="center"/>
              <w:rPr>
                <w:rFonts w:ascii="Times New Roman" w:hAnsi="Times New Roman" w:cs="Times New Roman"/>
                <w:b/>
              </w:rPr>
            </w:pPr>
            <w:r w:rsidRPr="00685840">
              <w:rPr>
                <w:rFonts w:ascii="Times New Roman" w:hAnsi="Times New Roman" w:cs="Times New Roman"/>
                <w:b/>
              </w:rPr>
              <w:t>Zastosowanie</w:t>
            </w:r>
          </w:p>
        </w:tc>
        <w:tc>
          <w:tcPr>
            <w:tcW w:w="4039" w:type="pct"/>
            <w:gridSpan w:val="2"/>
          </w:tcPr>
          <w:p w14:paraId="060404D7" w14:textId="77777777" w:rsidR="00BC3E9E" w:rsidRPr="00685840" w:rsidRDefault="00BC3E9E" w:rsidP="00AB2603">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Komputer będzie wykorzystywany dla potrzeb aplikacji biurowych, aplikacji edukacyjnych, aplikacji obliczeniowych, dostępu do Internetu oraz poczty elektronicznej, jako lokalna baza danych, stacja programistyczna.</w:t>
            </w:r>
          </w:p>
        </w:tc>
      </w:tr>
      <w:tr w:rsidR="00BC3E9E" w:rsidRPr="00685840" w14:paraId="2F7CE2B1" w14:textId="77777777" w:rsidTr="00B03567">
        <w:trPr>
          <w:trHeight w:val="1112"/>
        </w:trPr>
        <w:tc>
          <w:tcPr>
            <w:tcW w:w="961" w:type="pct"/>
            <w:shd w:val="clear" w:color="auto" w:fill="FFFFFF" w:themeFill="background1"/>
          </w:tcPr>
          <w:p w14:paraId="4FBCBC75"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Procesor</w:t>
            </w:r>
          </w:p>
        </w:tc>
        <w:tc>
          <w:tcPr>
            <w:tcW w:w="4039" w:type="pct"/>
            <w:gridSpan w:val="2"/>
          </w:tcPr>
          <w:p w14:paraId="1696BA7C"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 xml:space="preserve">Procesor dedykowany do pracy w komputerach stacjonarnych, TDP wynoszące maks. 40W. Procesor osiągający w teście </w:t>
            </w:r>
            <w:proofErr w:type="spellStart"/>
            <w:r w:rsidRPr="00685840">
              <w:rPr>
                <w:rFonts w:ascii="Times New Roman" w:hAnsi="Times New Roman" w:cs="Times New Roman"/>
                <w:bCs/>
              </w:rPr>
              <w:t>Passmark</w:t>
            </w:r>
            <w:proofErr w:type="spellEnd"/>
            <w:r w:rsidRPr="00685840">
              <w:rPr>
                <w:rFonts w:ascii="Times New Roman" w:hAnsi="Times New Roman" w:cs="Times New Roman"/>
                <w:bCs/>
              </w:rPr>
              <w:t xml:space="preserve"> CPU Mark, w kategorii </w:t>
            </w:r>
            <w:proofErr w:type="spellStart"/>
            <w:r w:rsidRPr="00685840">
              <w:rPr>
                <w:rFonts w:ascii="Times New Roman" w:hAnsi="Times New Roman" w:cs="Times New Roman"/>
                <w:bCs/>
              </w:rPr>
              <w:t>Average</w:t>
            </w:r>
            <w:proofErr w:type="spellEnd"/>
            <w:r w:rsidRPr="00685840">
              <w:rPr>
                <w:rFonts w:ascii="Times New Roman" w:hAnsi="Times New Roman" w:cs="Times New Roman"/>
                <w:bCs/>
              </w:rPr>
              <w:t xml:space="preserve"> CPU Mark wynik co najmniej 10,780 pkt. według wyników opublikowanych na stronie: www.cpubenchmark.net/cpu_list.php</w:t>
            </w:r>
          </w:p>
        </w:tc>
      </w:tr>
      <w:tr w:rsidR="00BC3E9E" w:rsidRPr="00685840" w14:paraId="1A465652" w14:textId="77777777" w:rsidTr="00B03567">
        <w:trPr>
          <w:trHeight w:val="284"/>
        </w:trPr>
        <w:tc>
          <w:tcPr>
            <w:tcW w:w="961" w:type="pct"/>
            <w:shd w:val="clear" w:color="auto" w:fill="FFFFFF" w:themeFill="background1"/>
          </w:tcPr>
          <w:p w14:paraId="65116A41"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Pamięć RAM</w:t>
            </w:r>
          </w:p>
        </w:tc>
        <w:tc>
          <w:tcPr>
            <w:tcW w:w="4039" w:type="pct"/>
            <w:gridSpan w:val="2"/>
          </w:tcPr>
          <w:p w14:paraId="6826242A"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 xml:space="preserve">8GB DDR4 możliwość rozbudowy do 64GB, jeden slot wolny </w:t>
            </w:r>
          </w:p>
        </w:tc>
      </w:tr>
      <w:tr w:rsidR="00BC3E9E" w:rsidRPr="00685840" w14:paraId="754A1503" w14:textId="77777777" w:rsidTr="00B03567">
        <w:trPr>
          <w:trHeight w:val="284"/>
        </w:trPr>
        <w:tc>
          <w:tcPr>
            <w:tcW w:w="961" w:type="pct"/>
            <w:shd w:val="clear" w:color="auto" w:fill="FFFFFF" w:themeFill="background1"/>
          </w:tcPr>
          <w:p w14:paraId="176A5352"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Pamięć masowa</w:t>
            </w:r>
          </w:p>
        </w:tc>
        <w:tc>
          <w:tcPr>
            <w:tcW w:w="4039" w:type="pct"/>
            <w:gridSpan w:val="2"/>
          </w:tcPr>
          <w:p w14:paraId="650B27DC" w14:textId="77777777" w:rsidR="00BC3E9E" w:rsidRPr="00685840" w:rsidRDefault="00BC3E9E" w:rsidP="009C4911">
            <w:pPr>
              <w:shd w:val="clear" w:color="auto" w:fill="FFFFFF" w:themeFill="background1"/>
              <w:spacing w:after="0"/>
              <w:jc w:val="both"/>
              <w:rPr>
                <w:rFonts w:ascii="Times New Roman" w:hAnsi="Times New Roman" w:cs="Times New Roman"/>
                <w:bCs/>
                <w:lang w:val="sv-SE"/>
              </w:rPr>
            </w:pPr>
            <w:r w:rsidRPr="00685840">
              <w:rPr>
                <w:rFonts w:ascii="Times New Roman" w:hAnsi="Times New Roman" w:cs="Times New Roman"/>
                <w:bCs/>
                <w:lang w:val="sv-SE"/>
              </w:rPr>
              <w:t xml:space="preserve">M.2 256GB SSD NVMe </w:t>
            </w:r>
          </w:p>
          <w:p w14:paraId="7805102A" w14:textId="77777777" w:rsidR="00BC3E9E" w:rsidRPr="00685840" w:rsidRDefault="00BC3E9E" w:rsidP="009C4911">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instalacji dodatkowego dysku twardego.</w:t>
            </w:r>
          </w:p>
        </w:tc>
      </w:tr>
      <w:tr w:rsidR="00BC3E9E" w:rsidRPr="00685840" w14:paraId="02FC4D3B" w14:textId="77777777" w:rsidTr="00B03567">
        <w:trPr>
          <w:trHeight w:val="284"/>
        </w:trPr>
        <w:tc>
          <w:tcPr>
            <w:tcW w:w="961" w:type="pct"/>
            <w:shd w:val="clear" w:color="auto" w:fill="FFFFFF" w:themeFill="background1"/>
          </w:tcPr>
          <w:p w14:paraId="36151ABD"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Wydajność grafiki</w:t>
            </w:r>
          </w:p>
        </w:tc>
        <w:tc>
          <w:tcPr>
            <w:tcW w:w="4039" w:type="pct"/>
            <w:gridSpan w:val="2"/>
          </w:tcPr>
          <w:p w14:paraId="62AF87DE" w14:textId="77777777" w:rsidR="00BC3E9E" w:rsidRPr="00685840" w:rsidRDefault="00BC3E9E" w:rsidP="00831593">
            <w:pPr>
              <w:shd w:val="clear" w:color="auto" w:fill="FFFFFF" w:themeFill="background1"/>
              <w:jc w:val="both"/>
              <w:rPr>
                <w:rFonts w:ascii="Times New Roman" w:hAnsi="Times New Roman" w:cs="Times New Roman"/>
                <w:bCs/>
                <w:u w:val="single"/>
              </w:rPr>
            </w:pPr>
            <w:r w:rsidRPr="00685840">
              <w:rPr>
                <w:rFonts w:ascii="Times New Roman" w:hAnsi="Times New Roman" w:cs="Times New Roman"/>
                <w:bCs/>
              </w:rPr>
              <w:t>Grafika zintegrowana z procesorem powinna umożliwiać pracę min. dwumonitorową, współdzielona i dynamicznie przydzielana pamięć z RAM</w:t>
            </w:r>
          </w:p>
        </w:tc>
      </w:tr>
      <w:tr w:rsidR="00BC3E9E" w:rsidRPr="00685840" w14:paraId="08273C0F" w14:textId="77777777" w:rsidTr="00B03567">
        <w:trPr>
          <w:trHeight w:val="346"/>
        </w:trPr>
        <w:tc>
          <w:tcPr>
            <w:tcW w:w="961" w:type="pct"/>
            <w:vMerge w:val="restart"/>
            <w:shd w:val="clear" w:color="auto" w:fill="FFFFFF" w:themeFill="background1"/>
          </w:tcPr>
          <w:p w14:paraId="242B9465"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Matryca</w:t>
            </w:r>
          </w:p>
        </w:tc>
        <w:tc>
          <w:tcPr>
            <w:tcW w:w="1158" w:type="pct"/>
          </w:tcPr>
          <w:p w14:paraId="36E8B6DE"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Rozmiar matrycy/plamki</w:t>
            </w:r>
          </w:p>
        </w:tc>
        <w:tc>
          <w:tcPr>
            <w:tcW w:w="2881" w:type="pct"/>
          </w:tcPr>
          <w:p w14:paraId="18BC3AC4" w14:textId="10B5D9A8"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min.21.5” / max. 0,24</w:t>
            </w:r>
            <w:r w:rsidR="004E5308">
              <w:rPr>
                <w:rFonts w:ascii="Times New Roman" w:hAnsi="Times New Roman" w:cs="Times New Roman"/>
                <w:bCs/>
              </w:rPr>
              <w:t xml:space="preserve"> </w:t>
            </w:r>
            <w:r w:rsidRPr="00685840">
              <w:rPr>
                <w:rFonts w:ascii="Times New Roman" w:hAnsi="Times New Roman" w:cs="Times New Roman"/>
                <w:bCs/>
              </w:rPr>
              <w:t xml:space="preserve">mm </w:t>
            </w:r>
          </w:p>
        </w:tc>
      </w:tr>
      <w:tr w:rsidR="00BC3E9E" w:rsidRPr="00685840" w14:paraId="58D1BDE1" w14:textId="77777777" w:rsidTr="00B03567">
        <w:trPr>
          <w:trHeight w:val="255"/>
        </w:trPr>
        <w:tc>
          <w:tcPr>
            <w:tcW w:w="961" w:type="pct"/>
            <w:vMerge/>
            <w:shd w:val="clear" w:color="auto" w:fill="FFFFFF" w:themeFill="background1"/>
          </w:tcPr>
          <w:p w14:paraId="6437D088" w14:textId="77777777" w:rsidR="00BC3E9E" w:rsidRPr="00685840" w:rsidRDefault="00BC3E9E" w:rsidP="00831593">
            <w:pPr>
              <w:shd w:val="clear" w:color="auto" w:fill="FFFFFF" w:themeFill="background1"/>
              <w:jc w:val="center"/>
              <w:rPr>
                <w:rFonts w:ascii="Times New Roman" w:hAnsi="Times New Roman" w:cs="Times New Roman"/>
                <w:b/>
              </w:rPr>
            </w:pPr>
          </w:p>
        </w:tc>
        <w:tc>
          <w:tcPr>
            <w:tcW w:w="1158" w:type="pct"/>
          </w:tcPr>
          <w:p w14:paraId="4C47DD61"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Rozdzielczość</w:t>
            </w:r>
          </w:p>
        </w:tc>
        <w:tc>
          <w:tcPr>
            <w:tcW w:w="2881" w:type="pct"/>
            <w:shd w:val="clear" w:color="auto" w:fill="auto"/>
          </w:tcPr>
          <w:p w14:paraId="7C04A242"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Min. FHD (1920x1080)</w:t>
            </w:r>
          </w:p>
        </w:tc>
      </w:tr>
      <w:tr w:rsidR="00BC3E9E" w:rsidRPr="00685840" w14:paraId="1C9E1298" w14:textId="77777777" w:rsidTr="00B03567">
        <w:trPr>
          <w:trHeight w:val="250"/>
        </w:trPr>
        <w:tc>
          <w:tcPr>
            <w:tcW w:w="961" w:type="pct"/>
            <w:vMerge/>
            <w:shd w:val="clear" w:color="auto" w:fill="FFFFFF" w:themeFill="background1"/>
          </w:tcPr>
          <w:p w14:paraId="016E3CFB" w14:textId="77777777" w:rsidR="00BC3E9E" w:rsidRPr="00685840" w:rsidRDefault="00BC3E9E" w:rsidP="00831593">
            <w:pPr>
              <w:shd w:val="clear" w:color="auto" w:fill="FFFFFF" w:themeFill="background1"/>
              <w:jc w:val="center"/>
              <w:rPr>
                <w:rFonts w:ascii="Times New Roman" w:hAnsi="Times New Roman" w:cs="Times New Roman"/>
                <w:b/>
              </w:rPr>
            </w:pPr>
          </w:p>
        </w:tc>
        <w:tc>
          <w:tcPr>
            <w:tcW w:w="1158" w:type="pct"/>
          </w:tcPr>
          <w:p w14:paraId="7D260D4C"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Jasność typowa</w:t>
            </w:r>
          </w:p>
        </w:tc>
        <w:tc>
          <w:tcPr>
            <w:tcW w:w="2881" w:type="pct"/>
          </w:tcPr>
          <w:p w14:paraId="37D90B95" w14:textId="77777777" w:rsidR="00BC3E9E" w:rsidRPr="00685840" w:rsidRDefault="00BC3E9E" w:rsidP="00831593">
            <w:pPr>
              <w:shd w:val="clear" w:color="auto" w:fill="FFFFFF" w:themeFill="background1"/>
              <w:jc w:val="both"/>
              <w:rPr>
                <w:rFonts w:ascii="Times New Roman" w:hAnsi="Times New Roman" w:cs="Times New Roman"/>
                <w:bCs/>
                <w:lang w:val="en-US"/>
              </w:rPr>
            </w:pPr>
            <w:r w:rsidRPr="00685840">
              <w:rPr>
                <w:rFonts w:ascii="Times New Roman" w:hAnsi="Times New Roman" w:cs="Times New Roman"/>
                <w:bCs/>
              </w:rPr>
              <w:t>min. 250 cd/m²</w:t>
            </w:r>
            <w:r w:rsidRPr="00685840">
              <w:rPr>
                <w:rFonts w:ascii="Times New Roman" w:hAnsi="Times New Roman" w:cs="Times New Roman"/>
                <w:bCs/>
                <w:lang w:val="en-US"/>
              </w:rPr>
              <w:t xml:space="preserve"> </w:t>
            </w:r>
          </w:p>
        </w:tc>
      </w:tr>
      <w:tr w:rsidR="00BC3E9E" w:rsidRPr="00685840" w14:paraId="5F698B26" w14:textId="77777777" w:rsidTr="00B03567">
        <w:trPr>
          <w:trHeight w:val="250"/>
        </w:trPr>
        <w:tc>
          <w:tcPr>
            <w:tcW w:w="961" w:type="pct"/>
            <w:vMerge/>
            <w:shd w:val="clear" w:color="auto" w:fill="FFFFFF" w:themeFill="background1"/>
          </w:tcPr>
          <w:p w14:paraId="773C2549" w14:textId="77777777" w:rsidR="00BC3E9E" w:rsidRPr="00685840" w:rsidRDefault="00BC3E9E" w:rsidP="00831593">
            <w:pPr>
              <w:shd w:val="clear" w:color="auto" w:fill="FFFFFF" w:themeFill="background1"/>
              <w:jc w:val="center"/>
              <w:rPr>
                <w:rFonts w:ascii="Times New Roman" w:hAnsi="Times New Roman" w:cs="Times New Roman"/>
                <w:b/>
                <w:lang w:val="en-US"/>
              </w:rPr>
            </w:pPr>
          </w:p>
        </w:tc>
        <w:tc>
          <w:tcPr>
            <w:tcW w:w="1158" w:type="pct"/>
          </w:tcPr>
          <w:p w14:paraId="596F5A14"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Kontrast typowy</w:t>
            </w:r>
          </w:p>
        </w:tc>
        <w:tc>
          <w:tcPr>
            <w:tcW w:w="2881" w:type="pct"/>
          </w:tcPr>
          <w:p w14:paraId="1FDF9526"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Co najmniej 700:1</w:t>
            </w:r>
          </w:p>
        </w:tc>
      </w:tr>
      <w:tr w:rsidR="00BC3E9E" w:rsidRPr="00685840" w14:paraId="565E5634" w14:textId="77777777" w:rsidTr="00B03567">
        <w:trPr>
          <w:trHeight w:val="255"/>
        </w:trPr>
        <w:tc>
          <w:tcPr>
            <w:tcW w:w="961" w:type="pct"/>
            <w:vMerge/>
            <w:shd w:val="clear" w:color="auto" w:fill="FFFFFF" w:themeFill="background1"/>
          </w:tcPr>
          <w:p w14:paraId="6F0C216B" w14:textId="77777777" w:rsidR="00BC3E9E" w:rsidRPr="00685840" w:rsidRDefault="00BC3E9E" w:rsidP="00831593">
            <w:pPr>
              <w:shd w:val="clear" w:color="auto" w:fill="FFFFFF" w:themeFill="background1"/>
              <w:jc w:val="center"/>
              <w:rPr>
                <w:rFonts w:ascii="Times New Roman" w:hAnsi="Times New Roman" w:cs="Times New Roman"/>
                <w:b/>
              </w:rPr>
            </w:pPr>
          </w:p>
        </w:tc>
        <w:tc>
          <w:tcPr>
            <w:tcW w:w="1158" w:type="pct"/>
          </w:tcPr>
          <w:p w14:paraId="3F6B064C" w14:textId="1603BEC1"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Barwa</w:t>
            </w:r>
            <w:r w:rsidR="00980F71">
              <w:rPr>
                <w:rFonts w:ascii="Times New Roman" w:hAnsi="Times New Roman" w:cs="Times New Roman"/>
                <w:bCs/>
              </w:rPr>
              <w:t xml:space="preserve"> </w:t>
            </w:r>
            <w:r w:rsidRPr="00685840">
              <w:rPr>
                <w:rFonts w:ascii="Times New Roman" w:hAnsi="Times New Roman" w:cs="Times New Roman"/>
                <w:bCs/>
              </w:rPr>
              <w:t>koloru (typowa)</w:t>
            </w:r>
          </w:p>
        </w:tc>
        <w:tc>
          <w:tcPr>
            <w:tcW w:w="2881" w:type="pct"/>
          </w:tcPr>
          <w:p w14:paraId="07DD7857"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72% NTSC</w:t>
            </w:r>
          </w:p>
        </w:tc>
      </w:tr>
      <w:tr w:rsidR="00BC3E9E" w:rsidRPr="00685840" w14:paraId="201FD661" w14:textId="77777777" w:rsidTr="00B03567">
        <w:trPr>
          <w:trHeight w:val="285"/>
        </w:trPr>
        <w:tc>
          <w:tcPr>
            <w:tcW w:w="961" w:type="pct"/>
            <w:vMerge/>
            <w:shd w:val="clear" w:color="auto" w:fill="FFFFFF" w:themeFill="background1"/>
          </w:tcPr>
          <w:p w14:paraId="7C1DF65C" w14:textId="77777777" w:rsidR="00BC3E9E" w:rsidRPr="00685840" w:rsidRDefault="00BC3E9E" w:rsidP="00831593">
            <w:pPr>
              <w:shd w:val="clear" w:color="auto" w:fill="FFFFFF" w:themeFill="background1"/>
              <w:jc w:val="center"/>
              <w:rPr>
                <w:rFonts w:ascii="Times New Roman" w:hAnsi="Times New Roman" w:cs="Times New Roman"/>
                <w:b/>
              </w:rPr>
            </w:pPr>
          </w:p>
        </w:tc>
        <w:tc>
          <w:tcPr>
            <w:tcW w:w="1158" w:type="pct"/>
          </w:tcPr>
          <w:p w14:paraId="24810FB9"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 xml:space="preserve">Kąty </w:t>
            </w:r>
            <w:proofErr w:type="spellStart"/>
            <w:r w:rsidRPr="00685840">
              <w:rPr>
                <w:rFonts w:ascii="Times New Roman" w:hAnsi="Times New Roman" w:cs="Times New Roman"/>
                <w:bCs/>
              </w:rPr>
              <w:t>Horizontal</w:t>
            </w:r>
            <w:proofErr w:type="spellEnd"/>
            <w:r w:rsidRPr="00685840">
              <w:rPr>
                <w:rFonts w:ascii="Times New Roman" w:hAnsi="Times New Roman" w:cs="Times New Roman"/>
                <w:bCs/>
              </w:rPr>
              <w:t>/</w:t>
            </w:r>
            <w:proofErr w:type="spellStart"/>
            <w:r w:rsidRPr="00685840">
              <w:rPr>
                <w:rFonts w:ascii="Times New Roman" w:hAnsi="Times New Roman" w:cs="Times New Roman"/>
                <w:bCs/>
              </w:rPr>
              <w:t>Vertical</w:t>
            </w:r>
            <w:proofErr w:type="spellEnd"/>
          </w:p>
        </w:tc>
        <w:tc>
          <w:tcPr>
            <w:tcW w:w="2881" w:type="pct"/>
          </w:tcPr>
          <w:p w14:paraId="0645000E"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178(+/- 89) / 178 (+/-89)</w:t>
            </w:r>
          </w:p>
        </w:tc>
      </w:tr>
      <w:tr w:rsidR="00BC3E9E" w:rsidRPr="00685840" w14:paraId="0FA69FD1" w14:textId="77777777" w:rsidTr="00B03567">
        <w:trPr>
          <w:trHeight w:val="270"/>
        </w:trPr>
        <w:tc>
          <w:tcPr>
            <w:tcW w:w="961" w:type="pct"/>
            <w:vMerge/>
            <w:shd w:val="clear" w:color="auto" w:fill="FFFFFF" w:themeFill="background1"/>
          </w:tcPr>
          <w:p w14:paraId="0070110C" w14:textId="77777777" w:rsidR="00BC3E9E" w:rsidRPr="00685840" w:rsidRDefault="00BC3E9E" w:rsidP="00831593">
            <w:pPr>
              <w:shd w:val="clear" w:color="auto" w:fill="FFFFFF" w:themeFill="background1"/>
              <w:jc w:val="center"/>
              <w:rPr>
                <w:rFonts w:ascii="Times New Roman" w:hAnsi="Times New Roman" w:cs="Times New Roman"/>
                <w:b/>
              </w:rPr>
            </w:pPr>
          </w:p>
        </w:tc>
        <w:tc>
          <w:tcPr>
            <w:tcW w:w="1158" w:type="pct"/>
          </w:tcPr>
          <w:p w14:paraId="664AA99C"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Rodzaj matrycy</w:t>
            </w:r>
          </w:p>
          <w:p w14:paraId="5959C4FA" w14:textId="77777777" w:rsidR="00BC3E9E" w:rsidRPr="00685840" w:rsidRDefault="00BC3E9E" w:rsidP="00831593">
            <w:pPr>
              <w:shd w:val="clear" w:color="auto" w:fill="FFFFFF" w:themeFill="background1"/>
              <w:jc w:val="both"/>
              <w:rPr>
                <w:rFonts w:ascii="Times New Roman" w:hAnsi="Times New Roman" w:cs="Times New Roman"/>
                <w:bCs/>
              </w:rPr>
            </w:pPr>
          </w:p>
        </w:tc>
        <w:tc>
          <w:tcPr>
            <w:tcW w:w="2881" w:type="pct"/>
          </w:tcPr>
          <w:p w14:paraId="63E68110" w14:textId="77777777" w:rsidR="00BC3E9E" w:rsidRPr="00685840" w:rsidRDefault="00BC3E9E" w:rsidP="008B200A">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Matowa IPS</w:t>
            </w:r>
          </w:p>
          <w:p w14:paraId="1CF21F47" w14:textId="5DB6278A" w:rsidR="00BC3E9E" w:rsidRPr="00685840" w:rsidRDefault="004B0F0B" w:rsidP="008B200A">
            <w:pPr>
              <w:shd w:val="clear" w:color="auto" w:fill="FFFFFF" w:themeFill="background1"/>
              <w:spacing w:after="0"/>
              <w:jc w:val="both"/>
              <w:rPr>
                <w:rFonts w:ascii="Times New Roman" w:hAnsi="Times New Roman" w:cs="Times New Roman"/>
                <w:bCs/>
              </w:rPr>
            </w:pPr>
            <w:r>
              <w:rPr>
                <w:rFonts w:ascii="Times New Roman" w:hAnsi="Times New Roman" w:cs="Times New Roman"/>
                <w:bCs/>
              </w:rPr>
              <w:t>Bezd</w:t>
            </w:r>
            <w:r w:rsidR="00BC3E9E" w:rsidRPr="00685840">
              <w:rPr>
                <w:rFonts w:ascii="Times New Roman" w:hAnsi="Times New Roman" w:cs="Times New Roman"/>
                <w:bCs/>
              </w:rPr>
              <w:t xml:space="preserve">otykowa </w:t>
            </w:r>
          </w:p>
        </w:tc>
      </w:tr>
      <w:tr w:rsidR="00BC3E9E" w:rsidRPr="00685840" w14:paraId="015E89B5" w14:textId="77777777" w:rsidTr="00B03567">
        <w:trPr>
          <w:trHeight w:val="284"/>
        </w:trPr>
        <w:tc>
          <w:tcPr>
            <w:tcW w:w="961" w:type="pct"/>
            <w:shd w:val="clear" w:color="auto" w:fill="FFFFFF" w:themeFill="background1"/>
          </w:tcPr>
          <w:p w14:paraId="064DD12C"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Wyposażenie multimedialne</w:t>
            </w:r>
          </w:p>
        </w:tc>
        <w:tc>
          <w:tcPr>
            <w:tcW w:w="4039" w:type="pct"/>
            <w:gridSpan w:val="2"/>
          </w:tcPr>
          <w:p w14:paraId="725E39F5" w14:textId="77777777" w:rsidR="00BC3E9E" w:rsidRPr="00685840" w:rsidRDefault="00BC3E9E" w:rsidP="00346360">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Karta dźwiękowa zintegrowana z płytą główną, wbudowane dwa głośniki min. 2W na kanał. </w:t>
            </w:r>
          </w:p>
          <w:p w14:paraId="23E255F4" w14:textId="77777777" w:rsidR="00BC3E9E" w:rsidRPr="00685840" w:rsidRDefault="00BC3E9E" w:rsidP="00346360">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Wbudowana w obudowę matrycy cyfrowa kamera min. 2,0 MP z diodą LED informującą użytkownika o pracy,</w:t>
            </w:r>
          </w:p>
          <w:p w14:paraId="3D08457C" w14:textId="58FC1ACA"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Mechanicznie chowana w obudowie (nie dopuszcza się kamer przekręcanych i</w:t>
            </w:r>
            <w:r w:rsidR="00DE5E67">
              <w:rPr>
                <w:rFonts w:ascii="Times New Roman" w:hAnsi="Times New Roman" w:cs="Times New Roman"/>
                <w:bCs/>
              </w:rPr>
              <w:t> </w:t>
            </w:r>
            <w:r w:rsidRPr="00685840">
              <w:rPr>
                <w:rFonts w:ascii="Times New Roman" w:hAnsi="Times New Roman" w:cs="Times New Roman"/>
                <w:bCs/>
              </w:rPr>
              <w:t xml:space="preserve">wystających poza obrys obudowy). Wbudowany w obudowę mikrofon. </w:t>
            </w:r>
          </w:p>
        </w:tc>
      </w:tr>
      <w:tr w:rsidR="00BC3E9E" w:rsidRPr="00685840" w14:paraId="31483F04" w14:textId="77777777" w:rsidTr="00B03567">
        <w:trPr>
          <w:trHeight w:val="284"/>
        </w:trPr>
        <w:tc>
          <w:tcPr>
            <w:tcW w:w="961" w:type="pct"/>
            <w:shd w:val="clear" w:color="auto" w:fill="FFFFFF" w:themeFill="background1"/>
          </w:tcPr>
          <w:p w14:paraId="22D58832" w14:textId="77777777" w:rsidR="00BC3E9E" w:rsidRPr="00685840" w:rsidRDefault="00BC3E9E" w:rsidP="00831593">
            <w:pPr>
              <w:shd w:val="clear" w:color="auto" w:fill="FFFFFF" w:themeFill="background1"/>
              <w:ind w:left="360" w:hanging="360"/>
              <w:jc w:val="center"/>
              <w:rPr>
                <w:rFonts w:ascii="Times New Roman" w:hAnsi="Times New Roman" w:cs="Times New Roman"/>
                <w:b/>
              </w:rPr>
            </w:pPr>
            <w:r w:rsidRPr="00685840">
              <w:rPr>
                <w:rFonts w:ascii="Times New Roman" w:hAnsi="Times New Roman" w:cs="Times New Roman"/>
                <w:b/>
              </w:rPr>
              <w:t>Obudowa</w:t>
            </w:r>
          </w:p>
        </w:tc>
        <w:tc>
          <w:tcPr>
            <w:tcW w:w="4039" w:type="pct"/>
            <w:gridSpan w:val="2"/>
          </w:tcPr>
          <w:p w14:paraId="02573A4B" w14:textId="4486751E" w:rsidR="00BC3E9E" w:rsidRPr="00685840" w:rsidRDefault="00BC3E9E" w:rsidP="00396B19">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Obudowa typu </w:t>
            </w:r>
            <w:proofErr w:type="spellStart"/>
            <w:r w:rsidRPr="00685840">
              <w:rPr>
                <w:rFonts w:ascii="Times New Roman" w:hAnsi="Times New Roman" w:cs="Times New Roman"/>
                <w:bCs/>
              </w:rPr>
              <w:t>All</w:t>
            </w:r>
            <w:proofErr w:type="spellEnd"/>
            <w:r w:rsidRPr="00685840">
              <w:rPr>
                <w:rFonts w:ascii="Times New Roman" w:hAnsi="Times New Roman" w:cs="Times New Roman"/>
                <w:bCs/>
              </w:rPr>
              <w:t xml:space="preserve"> in One, w której podzespoły komputerowe takie jak: pyta główna, procesor czy układ graficzny zostały umieszczone w jednej obudowie z ekranem w taki sposób, który uniemożliwia odłączenie komputera od monitora, posiadający wspólny system zasilania. Obudowa zintegrowana z monitorem min. 21,5”. Obudowa musi umożliwiać zastosowanie zabezpieczenia fizycznego w</w:t>
            </w:r>
            <w:r w:rsidR="0023656F">
              <w:rPr>
                <w:rFonts w:ascii="Times New Roman" w:hAnsi="Times New Roman" w:cs="Times New Roman"/>
                <w:bCs/>
              </w:rPr>
              <w:t> </w:t>
            </w:r>
            <w:r w:rsidRPr="00685840">
              <w:rPr>
                <w:rFonts w:ascii="Times New Roman" w:hAnsi="Times New Roman" w:cs="Times New Roman"/>
                <w:bCs/>
              </w:rPr>
              <w:t>postaci linki metalowej lub kłódki (oczko w obudowie do założenia kłódki). Komputer musi posiadać możliwość zainstalowania na ścianie przy wykorzystaniu ściennego systemu montażowego VESA 100</w:t>
            </w:r>
            <w:r w:rsidR="00B702D4" w:rsidRPr="00685840">
              <w:rPr>
                <w:rFonts w:ascii="Times New Roman" w:hAnsi="Times New Roman" w:cs="Times New Roman"/>
                <w:bCs/>
              </w:rPr>
              <w:t xml:space="preserve">. </w:t>
            </w:r>
            <w:r w:rsidRPr="00685840">
              <w:rPr>
                <w:rFonts w:ascii="Times New Roman" w:hAnsi="Times New Roman" w:cs="Times New Roman"/>
                <w:bCs/>
              </w:rPr>
              <w:t>Suma wymiarów obudowy bez zainstalowanego standu nie może przekraczać: 89cm</w:t>
            </w:r>
            <w:r w:rsidR="00B702D4" w:rsidRPr="00685840">
              <w:rPr>
                <w:rFonts w:ascii="Times New Roman" w:hAnsi="Times New Roman" w:cs="Times New Roman"/>
                <w:bCs/>
              </w:rPr>
              <w:t>.</w:t>
            </w:r>
            <w:r w:rsidR="005938DC" w:rsidRPr="00685840">
              <w:rPr>
                <w:rFonts w:ascii="Times New Roman" w:hAnsi="Times New Roman" w:cs="Times New Roman"/>
                <w:bCs/>
              </w:rPr>
              <w:t xml:space="preserve"> </w:t>
            </w:r>
            <w:r w:rsidRPr="00685840">
              <w:rPr>
                <w:rFonts w:ascii="Times New Roman" w:hAnsi="Times New Roman" w:cs="Times New Roman"/>
                <w:bCs/>
              </w:rPr>
              <w:t>Zasilacz zewnętrzny o mocy max. 130W</w:t>
            </w:r>
            <w:r w:rsidR="00B702D4" w:rsidRPr="00685840">
              <w:rPr>
                <w:rFonts w:ascii="Times New Roman" w:hAnsi="Times New Roman" w:cs="Times New Roman"/>
                <w:bCs/>
              </w:rPr>
              <w:t>.</w:t>
            </w:r>
            <w:r w:rsidRPr="00685840">
              <w:rPr>
                <w:rFonts w:ascii="Times New Roman" w:hAnsi="Times New Roman" w:cs="Times New Roman"/>
                <w:bCs/>
              </w:rPr>
              <w:t xml:space="preserve"> Wbudowany w obudowie wizualny system diagnostyczny, służący do sygnalizowania i</w:t>
            </w:r>
            <w:r w:rsidR="00B702D4" w:rsidRPr="00685840">
              <w:rPr>
                <w:rFonts w:ascii="Times New Roman" w:hAnsi="Times New Roman" w:cs="Times New Roman"/>
                <w:bCs/>
              </w:rPr>
              <w:t> </w:t>
            </w:r>
            <w:r w:rsidRPr="00685840">
              <w:rPr>
                <w:rFonts w:ascii="Times New Roman" w:hAnsi="Times New Roman" w:cs="Times New Roman"/>
                <w:bCs/>
              </w:rPr>
              <w:t>diagnozowania problemów z komputerem i jego komponentami, w szczególności: uszkodzenia lub braku pamięci RAM, uszkodzenia płyty głównej, awarii procesora. System musi zapisywać logi zdarzeń w BIOS. System diagnostyczny nie może wykorzystywać minimalnej ilości wolnych slotów wymaganych w specyfikacji. Każdy komputer musi być oznaczony niepowtarzalnym numerem seryjnym umieszonym na obudowie, oraz wpisanym na stałe w BIOS.</w:t>
            </w:r>
            <w:r w:rsidR="005938DC" w:rsidRPr="00685840">
              <w:rPr>
                <w:rFonts w:ascii="Times New Roman" w:hAnsi="Times New Roman" w:cs="Times New Roman"/>
                <w:bCs/>
              </w:rPr>
              <w:t xml:space="preserve"> </w:t>
            </w:r>
            <w:r w:rsidRPr="00685840">
              <w:rPr>
                <w:rFonts w:ascii="Times New Roman" w:hAnsi="Times New Roman" w:cs="Times New Roman"/>
                <w:bCs/>
              </w:rPr>
              <w:t xml:space="preserve">Podstawa jednostki typu </w:t>
            </w:r>
            <w:proofErr w:type="spellStart"/>
            <w:r w:rsidRPr="00685840">
              <w:rPr>
                <w:rFonts w:ascii="Times New Roman" w:hAnsi="Times New Roman" w:cs="Times New Roman"/>
                <w:bCs/>
              </w:rPr>
              <w:t>All</w:t>
            </w:r>
            <w:proofErr w:type="spellEnd"/>
            <w:r w:rsidRPr="00685840">
              <w:rPr>
                <w:rFonts w:ascii="Times New Roman" w:hAnsi="Times New Roman" w:cs="Times New Roman"/>
                <w:bCs/>
              </w:rPr>
              <w:t xml:space="preserve"> – in – One musi umożliwiać:</w:t>
            </w:r>
          </w:p>
          <w:p w14:paraId="67640318" w14:textId="77777777" w:rsidR="00BC3E9E" w:rsidRPr="00685840" w:rsidRDefault="00BC3E9E" w:rsidP="00132A40">
            <w:pPr>
              <w:pStyle w:val="Akapitzlist"/>
              <w:numPr>
                <w:ilvl w:val="0"/>
                <w:numId w:val="14"/>
              </w:numPr>
              <w:shd w:val="clear" w:color="auto" w:fill="FFFFFF" w:themeFill="background1"/>
              <w:spacing w:after="0"/>
              <w:ind w:left="171" w:hanging="171"/>
              <w:jc w:val="both"/>
              <w:rPr>
                <w:rFonts w:ascii="Times New Roman" w:hAnsi="Times New Roman" w:cs="Times New Roman"/>
                <w:bCs/>
              </w:rPr>
            </w:pPr>
            <w:r w:rsidRPr="00685840">
              <w:rPr>
                <w:rFonts w:ascii="Times New Roman" w:hAnsi="Times New Roman" w:cs="Times New Roman"/>
                <w:bCs/>
              </w:rPr>
              <w:t>regulację pochyłu pionowego w zakresie od -5 do 30 stopni,</w:t>
            </w:r>
          </w:p>
          <w:p w14:paraId="02D7A43D" w14:textId="442FF770" w:rsidR="00BC3E9E" w:rsidRPr="00685840" w:rsidRDefault="00BC3E9E" w:rsidP="00132A40">
            <w:pPr>
              <w:pStyle w:val="Akapitzlist"/>
              <w:numPr>
                <w:ilvl w:val="0"/>
                <w:numId w:val="14"/>
              </w:numPr>
              <w:shd w:val="clear" w:color="auto" w:fill="FFFFFF" w:themeFill="background1"/>
              <w:ind w:left="171" w:hanging="171"/>
              <w:jc w:val="both"/>
              <w:rPr>
                <w:rFonts w:ascii="Times New Roman" w:hAnsi="Times New Roman" w:cs="Times New Roman"/>
                <w:bCs/>
              </w:rPr>
            </w:pPr>
            <w:r w:rsidRPr="00685840">
              <w:rPr>
                <w:rFonts w:ascii="Times New Roman" w:hAnsi="Times New Roman" w:cs="Times New Roman"/>
                <w:bCs/>
              </w:rPr>
              <w:t>regulację wysokości w zakresie minimum 10 cm</w:t>
            </w:r>
            <w:r w:rsidR="00396B19" w:rsidRPr="00685840">
              <w:rPr>
                <w:rFonts w:ascii="Times New Roman" w:hAnsi="Times New Roman" w:cs="Times New Roman"/>
                <w:bCs/>
              </w:rPr>
              <w:t>,</w:t>
            </w:r>
          </w:p>
          <w:p w14:paraId="25C46D96" w14:textId="14FAEC7B" w:rsidR="00BC3E9E" w:rsidRPr="00685840" w:rsidRDefault="00BC3E9E" w:rsidP="00132A40">
            <w:pPr>
              <w:pStyle w:val="Akapitzlist"/>
              <w:numPr>
                <w:ilvl w:val="0"/>
                <w:numId w:val="14"/>
              </w:numPr>
              <w:shd w:val="clear" w:color="auto" w:fill="FFFFFF" w:themeFill="background1"/>
              <w:ind w:left="171" w:hanging="171"/>
              <w:jc w:val="both"/>
              <w:rPr>
                <w:rFonts w:ascii="Times New Roman" w:hAnsi="Times New Roman" w:cs="Times New Roman"/>
                <w:bCs/>
              </w:rPr>
            </w:pPr>
            <w:r w:rsidRPr="00685840">
              <w:rPr>
                <w:rFonts w:ascii="Times New Roman" w:hAnsi="Times New Roman" w:cs="Times New Roman"/>
                <w:bCs/>
              </w:rPr>
              <w:t xml:space="preserve">ustawienie jednostki w trybie </w:t>
            </w:r>
            <w:proofErr w:type="spellStart"/>
            <w:r w:rsidRPr="00685840">
              <w:rPr>
                <w:rFonts w:ascii="Times New Roman" w:hAnsi="Times New Roman" w:cs="Times New Roman"/>
                <w:bCs/>
              </w:rPr>
              <w:t>Pivot</w:t>
            </w:r>
            <w:proofErr w:type="spellEnd"/>
            <w:r w:rsidR="00396B19" w:rsidRPr="00685840">
              <w:rPr>
                <w:rFonts w:ascii="Times New Roman" w:hAnsi="Times New Roman" w:cs="Times New Roman"/>
                <w:bCs/>
              </w:rPr>
              <w:t>,</w:t>
            </w:r>
          </w:p>
          <w:p w14:paraId="7BACDA86" w14:textId="77777777" w:rsidR="00BC3E9E" w:rsidRPr="00685840" w:rsidRDefault="00BC3E9E" w:rsidP="00132A40">
            <w:pPr>
              <w:pStyle w:val="Akapitzlist"/>
              <w:numPr>
                <w:ilvl w:val="0"/>
                <w:numId w:val="14"/>
              </w:numPr>
              <w:shd w:val="clear" w:color="auto" w:fill="FFFFFF" w:themeFill="background1"/>
              <w:ind w:left="171" w:hanging="171"/>
              <w:jc w:val="both"/>
              <w:rPr>
                <w:rFonts w:ascii="Times New Roman" w:hAnsi="Times New Roman" w:cs="Times New Roman"/>
                <w:bCs/>
              </w:rPr>
            </w:pPr>
            <w:r w:rsidRPr="00685840">
              <w:rPr>
                <w:rFonts w:ascii="Times New Roman" w:hAnsi="Times New Roman" w:cs="Times New Roman"/>
                <w:bCs/>
              </w:rPr>
              <w:t>obrót podstawy w lewą oraz prawą stronę.</w:t>
            </w:r>
          </w:p>
        </w:tc>
      </w:tr>
      <w:tr w:rsidR="00BC3E9E" w:rsidRPr="00685840" w14:paraId="4A7D1C81" w14:textId="77777777" w:rsidTr="00B03567">
        <w:trPr>
          <w:trHeight w:val="284"/>
        </w:trPr>
        <w:tc>
          <w:tcPr>
            <w:tcW w:w="961" w:type="pct"/>
            <w:shd w:val="clear" w:color="auto" w:fill="FFFFFF" w:themeFill="background1"/>
          </w:tcPr>
          <w:p w14:paraId="3BA64B81" w14:textId="1BD18283"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Zgodność z systemami operacyjnymi i</w:t>
            </w:r>
            <w:r w:rsidR="0023656F">
              <w:rPr>
                <w:rFonts w:ascii="Times New Roman" w:hAnsi="Times New Roman" w:cs="Times New Roman"/>
                <w:b/>
              </w:rPr>
              <w:t> </w:t>
            </w:r>
            <w:r w:rsidRPr="00685840">
              <w:rPr>
                <w:rFonts w:ascii="Times New Roman" w:hAnsi="Times New Roman" w:cs="Times New Roman"/>
                <w:b/>
              </w:rPr>
              <w:t>standardami</w:t>
            </w:r>
          </w:p>
        </w:tc>
        <w:tc>
          <w:tcPr>
            <w:tcW w:w="4039" w:type="pct"/>
            <w:gridSpan w:val="2"/>
          </w:tcPr>
          <w:p w14:paraId="75AB5F8A" w14:textId="00585A6A" w:rsidR="00BC3E9E" w:rsidRPr="00685840" w:rsidRDefault="00BC3E9E" w:rsidP="009B513B">
            <w:pPr>
              <w:shd w:val="clear" w:color="auto" w:fill="FFFFFF" w:themeFill="background1"/>
              <w:jc w:val="both"/>
              <w:rPr>
                <w:rFonts w:ascii="Times New Roman" w:hAnsi="Times New Roman" w:cs="Times New Roman"/>
                <w:bCs/>
              </w:rPr>
            </w:pPr>
            <w:r w:rsidRPr="00685840">
              <w:rPr>
                <w:rFonts w:ascii="Times New Roman" w:hAnsi="Times New Roman" w:cs="Times New Roman"/>
                <w:bCs/>
              </w:rPr>
              <w:t>Oferowane modele komputerów muszą poprawnie współpracować z</w:t>
            </w:r>
            <w:r w:rsidR="00DE5E67">
              <w:rPr>
                <w:rFonts w:ascii="Times New Roman" w:hAnsi="Times New Roman" w:cs="Times New Roman"/>
                <w:bCs/>
              </w:rPr>
              <w:t> </w:t>
            </w:r>
            <w:r w:rsidRPr="00685840">
              <w:rPr>
                <w:rFonts w:ascii="Times New Roman" w:hAnsi="Times New Roman" w:cs="Times New Roman"/>
                <w:bCs/>
              </w:rPr>
              <w:t xml:space="preserve">zamawianymi systemami operacyjnymi (jako potwierdzenie poprawnej współpracy </w:t>
            </w:r>
            <w:r w:rsidRPr="00685840">
              <w:rPr>
                <w:rFonts w:ascii="Times New Roman" w:hAnsi="Times New Roman" w:cs="Times New Roman"/>
                <w:bCs/>
                <w:u w:val="single"/>
              </w:rPr>
              <w:t>Wykonawca dołączy do oferty dokument w postaci wydruku potwierdzający certyfikację rodziny produktów bez względu na rodzaj obudowy, dodatkowo potwierdzony przez producenta oferowanego komputera ).</w:t>
            </w:r>
          </w:p>
        </w:tc>
      </w:tr>
      <w:tr w:rsidR="00BC3E9E" w:rsidRPr="00685840" w14:paraId="0988D8E0" w14:textId="77777777" w:rsidTr="00B03567">
        <w:trPr>
          <w:trHeight w:val="284"/>
        </w:trPr>
        <w:tc>
          <w:tcPr>
            <w:tcW w:w="961" w:type="pct"/>
            <w:shd w:val="clear" w:color="auto" w:fill="FFFFFF" w:themeFill="background1"/>
          </w:tcPr>
          <w:p w14:paraId="3CBB65F1"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Bezpieczeństwo</w:t>
            </w:r>
          </w:p>
        </w:tc>
        <w:tc>
          <w:tcPr>
            <w:tcW w:w="4039" w:type="pct"/>
            <w:gridSpan w:val="2"/>
          </w:tcPr>
          <w:p w14:paraId="7C42A9A9" w14:textId="77777777" w:rsidR="00BC3E9E" w:rsidRPr="00685840" w:rsidRDefault="00BC3E9E" w:rsidP="009B513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2473B3CE" w14:textId="023BC875" w:rsidR="00BC3E9E" w:rsidRPr="00685840" w:rsidRDefault="00BC3E9E" w:rsidP="009B513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Zaimplementowany w BIOS system diagnostyczny z graficznym interfejsem użytkownika dostępny z poziomu BIOS lub szybkiego menu </w:t>
            </w:r>
            <w:proofErr w:type="spellStart"/>
            <w:r w:rsidRPr="00685840">
              <w:rPr>
                <w:rFonts w:ascii="Times New Roman" w:hAnsi="Times New Roman" w:cs="Times New Roman"/>
                <w:bCs/>
              </w:rPr>
              <w:t>boot’owania</w:t>
            </w:r>
            <w:proofErr w:type="spellEnd"/>
            <w:r w:rsidRPr="00685840">
              <w:rPr>
                <w:rFonts w:ascii="Times New Roman" w:hAnsi="Times New Roman" w:cs="Times New Roman"/>
                <w:bCs/>
              </w:rPr>
              <w:t>, umożliwiający przetestowanie w celu wykrycia usterki zainstalowanych komponentów bez konieczności uruchamiania systemu operacyjnego. System musi posiadać wszystkie swoje funkcjonalności w</w:t>
            </w:r>
            <w:r w:rsidR="0004303F" w:rsidRPr="00685840">
              <w:rPr>
                <w:rFonts w:ascii="Times New Roman" w:hAnsi="Times New Roman" w:cs="Times New Roman"/>
                <w:bCs/>
              </w:rPr>
              <w:t> </w:t>
            </w:r>
            <w:r w:rsidRPr="00685840">
              <w:rPr>
                <w:rFonts w:ascii="Times New Roman" w:hAnsi="Times New Roman" w:cs="Times New Roman"/>
                <w:bCs/>
              </w:rPr>
              <w:t xml:space="preserve">przypadku: braku dysku, uszkodzenia dysku, sformatowania dysku, braku dostępu do sieci, Internetu. Nie </w:t>
            </w:r>
            <w:r w:rsidRPr="00685840">
              <w:rPr>
                <w:rFonts w:ascii="Times New Roman" w:hAnsi="Times New Roman" w:cs="Times New Roman"/>
                <w:bCs/>
              </w:rPr>
              <w:lastRenderedPageBreak/>
              <w:t>dopuszcza się stosowania wewnętrznych i zewnętrznych urządzeń w</w:t>
            </w:r>
            <w:r w:rsidR="0004303F" w:rsidRPr="00685840">
              <w:rPr>
                <w:rFonts w:ascii="Times New Roman" w:hAnsi="Times New Roman" w:cs="Times New Roman"/>
                <w:bCs/>
              </w:rPr>
              <w:t> </w:t>
            </w:r>
            <w:r w:rsidRPr="00685840">
              <w:rPr>
                <w:rFonts w:ascii="Times New Roman" w:hAnsi="Times New Roman" w:cs="Times New Roman"/>
                <w:bCs/>
              </w:rPr>
              <w:t xml:space="preserve">celu uzyskania funkcjonalności systemu diagnostycznego. </w:t>
            </w:r>
          </w:p>
          <w:p w14:paraId="05C59F9C"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 xml:space="preserve">Czujnik otwarcia obudowy, musi zbierać zdarzenia i zapisywać je w BIOS. </w:t>
            </w:r>
          </w:p>
        </w:tc>
      </w:tr>
      <w:tr w:rsidR="00BC3E9E" w:rsidRPr="00685840" w14:paraId="561C5401" w14:textId="77777777" w:rsidTr="00B03567">
        <w:trPr>
          <w:trHeight w:val="284"/>
        </w:trPr>
        <w:tc>
          <w:tcPr>
            <w:tcW w:w="961" w:type="pct"/>
            <w:shd w:val="clear" w:color="auto" w:fill="FFFFFF" w:themeFill="background1"/>
          </w:tcPr>
          <w:p w14:paraId="61F4BB80"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lastRenderedPageBreak/>
              <w:t>Wirtualizacja</w:t>
            </w:r>
          </w:p>
        </w:tc>
        <w:tc>
          <w:tcPr>
            <w:tcW w:w="4039" w:type="pct"/>
            <w:gridSpan w:val="2"/>
          </w:tcPr>
          <w:p w14:paraId="04CA0B33" w14:textId="77777777" w:rsidR="00BC3E9E" w:rsidRPr="00685840" w:rsidRDefault="00BC3E9E" w:rsidP="00831593">
            <w:pPr>
              <w:shd w:val="clear" w:color="auto" w:fill="FFFFFF" w:themeFill="background1"/>
              <w:jc w:val="both"/>
              <w:rPr>
                <w:rFonts w:ascii="Times New Roman" w:hAnsi="Times New Roman" w:cs="Times New Roman"/>
                <w:bCs/>
              </w:rPr>
            </w:pPr>
            <w:r w:rsidRPr="00685840">
              <w:rPr>
                <w:rFonts w:ascii="Times New Roman" w:hAnsi="Times New Roman" w:cs="Times New Roman"/>
                <w:bCs/>
              </w:rPr>
              <w:t xml:space="preserve">Sprzętowe wsparcie technologii wirtualizacji realizowane łącznie w procesorze, chipsecie płyty głównej oraz </w:t>
            </w:r>
            <w:r w:rsidRPr="00685840">
              <w:rPr>
                <w:rFonts w:ascii="Times New Roman" w:hAnsi="Times New Roman" w:cs="Times New Roman"/>
              </w:rPr>
              <w:t>w BIOS</w:t>
            </w:r>
            <w:r w:rsidRPr="00685840">
              <w:rPr>
                <w:rFonts w:ascii="Times New Roman" w:hAnsi="Times New Roman" w:cs="Times New Roman"/>
                <w:bCs/>
              </w:rPr>
              <w:t xml:space="preserve"> systemu.</w:t>
            </w:r>
          </w:p>
        </w:tc>
      </w:tr>
      <w:tr w:rsidR="00BC3E9E" w:rsidRPr="00685840" w14:paraId="1B680C60" w14:textId="77777777" w:rsidTr="00B03567">
        <w:trPr>
          <w:trHeight w:val="284"/>
        </w:trPr>
        <w:tc>
          <w:tcPr>
            <w:tcW w:w="961" w:type="pct"/>
            <w:shd w:val="clear" w:color="auto" w:fill="FFFFFF" w:themeFill="background1"/>
          </w:tcPr>
          <w:p w14:paraId="17CF9836"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BIOS</w:t>
            </w:r>
          </w:p>
        </w:tc>
        <w:tc>
          <w:tcPr>
            <w:tcW w:w="4039" w:type="pct"/>
            <w:gridSpan w:val="2"/>
          </w:tcPr>
          <w:p w14:paraId="120F0E09" w14:textId="1FFF5B2C" w:rsidR="00BC3E9E" w:rsidRPr="00685840" w:rsidRDefault="00BC3E9E" w:rsidP="00BE539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685840">
              <w:rPr>
                <w:rFonts w:ascii="Times New Roman" w:hAnsi="Times New Roman" w:cs="Times New Roman"/>
                <w:bCs/>
              </w:rPr>
              <w:t>wł</w:t>
            </w:r>
            <w:proofErr w:type="spellEnd"/>
            <w:r w:rsidRPr="00685840">
              <w:rPr>
                <w:rFonts w:ascii="Times New Roman" w:hAnsi="Times New Roman" w:cs="Times New Roman"/>
                <w:bCs/>
              </w:rPr>
              <w:t>/wy funkcji bez używania klawiatury).</w:t>
            </w:r>
          </w:p>
          <w:p w14:paraId="669A2E82" w14:textId="77777777" w:rsidR="00BC3E9E" w:rsidRPr="00685840" w:rsidRDefault="00BC3E9E" w:rsidP="00BE539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Informacje dostępne z poziomu BIOS na potrzeby inwentaryzacji:</w:t>
            </w:r>
          </w:p>
          <w:p w14:paraId="43F716C1" w14:textId="77777777" w:rsidR="00BC3E9E" w:rsidRPr="00685840" w:rsidRDefault="00BC3E9E" w:rsidP="00BE539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wersja BIOS, nr seryjny, data produkcji komputera, pamięć RAM (taktowanie, wielkość, obsadzenie kości w slotach, procesor typ, nazwa, typowa prędkość, minimalna, maksymalna, cache L2 i L3) , pojemności zainstalowanego lub zainstalowanych dysków twardych MAC adres zintegrowanej karty sieciowej, zintegrowany układ graficzny, kontroler audio.</w:t>
            </w:r>
          </w:p>
          <w:p w14:paraId="7930C8AB" w14:textId="77777777" w:rsidR="00BC3E9E" w:rsidRPr="00685840" w:rsidRDefault="00BC3E9E" w:rsidP="00BE539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Informacje dostępne w samym menu BIOS bez stosowania dodatkowego oprogramowania jak i wbudowanego systemu diagnostycznego.</w:t>
            </w:r>
          </w:p>
          <w:p w14:paraId="5F8F512A" w14:textId="77777777" w:rsidR="00BC3E9E" w:rsidRPr="00685840" w:rsidRDefault="00BC3E9E" w:rsidP="00BE539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ustawienia hasła na poziomie:</w:t>
            </w:r>
          </w:p>
          <w:p w14:paraId="18299AA4" w14:textId="77777777" w:rsidR="00BC3E9E" w:rsidRPr="00685840" w:rsidRDefault="00BC3E9E" w:rsidP="00BE539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administratora [hasło nadrzędne]</w:t>
            </w:r>
          </w:p>
          <w:p w14:paraId="0F1E4C04" w14:textId="1B0C5BC9"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użytkownika/systemowego [hasło umożliwiające użytkownikowi zmianę swojego hasła i</w:t>
            </w:r>
            <w:r w:rsidR="00580E11" w:rsidRPr="00685840">
              <w:rPr>
                <w:rFonts w:ascii="Times New Roman" w:hAnsi="Times New Roman" w:cs="Times New Roman"/>
                <w:bCs/>
              </w:rPr>
              <w:t> </w:t>
            </w:r>
            <w:r w:rsidRPr="00685840">
              <w:rPr>
                <w:rFonts w:ascii="Times New Roman" w:hAnsi="Times New Roman" w:cs="Times New Roman"/>
                <w:bCs/>
              </w:rPr>
              <w:t>zgodnie z uprawnieniami nadanymi przez administratora dokonywać zmian ustawień BIOS], rozruch systemu operacyjnego [hasło blokuje start systemu operacyjnego].</w:t>
            </w:r>
          </w:p>
          <w:p w14:paraId="1856DF0B"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Funkcja blokowania/odblokowania BOOT-</w:t>
            </w:r>
            <w:proofErr w:type="spellStart"/>
            <w:r w:rsidRPr="00685840">
              <w:rPr>
                <w:rFonts w:ascii="Times New Roman" w:hAnsi="Times New Roman" w:cs="Times New Roman"/>
                <w:bCs/>
              </w:rPr>
              <w:t>owania</w:t>
            </w:r>
            <w:proofErr w:type="spellEnd"/>
            <w:r w:rsidRPr="00685840">
              <w:rPr>
                <w:rFonts w:ascii="Times New Roman" w:hAnsi="Times New Roman" w:cs="Times New Roman"/>
                <w:bCs/>
              </w:rPr>
              <w:t xml:space="preserve"> stacji roboczej z zewnętrznych urządzeń.</w:t>
            </w:r>
          </w:p>
          <w:p w14:paraId="57B75534"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wyłączenia/włączenia karty sieciowej.</w:t>
            </w:r>
          </w:p>
          <w:p w14:paraId="2F4C8C2D"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włączenia/wyłączenia kontrolera SATA.</w:t>
            </w:r>
          </w:p>
          <w:p w14:paraId="26AA5D7C"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włączenia/wyłączenia kontrolera audio.</w:t>
            </w:r>
          </w:p>
          <w:p w14:paraId="70D12E4B"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włączenia/wyłączenia układu TPM.</w:t>
            </w:r>
          </w:p>
          <w:p w14:paraId="23E9E1B1"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włączenia/wyłączenia wbudowanej kamery i czytnika kart multimedialnych.</w:t>
            </w:r>
          </w:p>
          <w:p w14:paraId="5E84133F" w14:textId="3D4C4DBD"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włączenia/wyłączenia czujnika otwarcia obudowy, ustawienia go w</w:t>
            </w:r>
            <w:r w:rsidR="00DE5E67">
              <w:rPr>
                <w:rFonts w:ascii="Times New Roman" w:hAnsi="Times New Roman" w:cs="Times New Roman"/>
                <w:bCs/>
              </w:rPr>
              <w:t> </w:t>
            </w:r>
            <w:r w:rsidRPr="00685840">
              <w:rPr>
                <w:rFonts w:ascii="Times New Roman" w:hAnsi="Times New Roman" w:cs="Times New Roman"/>
                <w:bCs/>
              </w:rPr>
              <w:t xml:space="preserve">tryb cichy. </w:t>
            </w:r>
          </w:p>
          <w:p w14:paraId="0BE350D3"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przypisania w BIOS numeru nadawanego przez Administratora oraz możliwość weryfikacji tego numeru w oprogramowaniu diagnostyczno-zarządzającym [musi umożliwiać znaki specjalne (@#$%^)].</w:t>
            </w:r>
          </w:p>
          <w:p w14:paraId="2AA06893"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Możliwość zdefiniowania automatycznego uruchamiania komputera w min. dwóch trybach: codziennie lub w wybrane dni tygodnia.</w:t>
            </w:r>
          </w:p>
          <w:p w14:paraId="66D89289"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Możliwość ustawienia portów USB w trybie „no BOOT”, czyli podczas startu komputer nie wykrywa urządzeń </w:t>
            </w:r>
            <w:proofErr w:type="spellStart"/>
            <w:r w:rsidRPr="00685840">
              <w:rPr>
                <w:rFonts w:ascii="Times New Roman" w:hAnsi="Times New Roman" w:cs="Times New Roman"/>
                <w:bCs/>
              </w:rPr>
              <w:t>bootujących</w:t>
            </w:r>
            <w:proofErr w:type="spellEnd"/>
            <w:r w:rsidRPr="00685840">
              <w:rPr>
                <w:rFonts w:ascii="Times New Roman" w:hAnsi="Times New Roman" w:cs="Times New Roman"/>
                <w:bCs/>
              </w:rPr>
              <w:t xml:space="preserve"> typu USB, natomiast po uruchomieniu systemu operacyjnego porty USB są aktywne.</w:t>
            </w:r>
          </w:p>
          <w:p w14:paraId="1D7A8862" w14:textId="77777777"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Możliwość wyłączania portów USB w szczególności pojedynczo w dowolnej kombinacji. </w:t>
            </w:r>
          </w:p>
          <w:p w14:paraId="00CEDFB0" w14:textId="1F2C3EDF" w:rsidR="00BC3E9E" w:rsidRPr="00685840" w:rsidRDefault="00BC3E9E" w:rsidP="008F728E">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BIOS musi nanosić automatycznie wszystkie zmiany konfiguracji dotyczące w</w:t>
            </w:r>
            <w:r w:rsidR="00DE5E67">
              <w:rPr>
                <w:rFonts w:ascii="Times New Roman" w:hAnsi="Times New Roman" w:cs="Times New Roman"/>
                <w:bCs/>
              </w:rPr>
              <w:t> </w:t>
            </w:r>
            <w:r w:rsidRPr="00685840">
              <w:rPr>
                <w:rFonts w:ascii="Times New Roman" w:hAnsi="Times New Roman" w:cs="Times New Roman"/>
                <w:bCs/>
              </w:rPr>
              <w:t>szczególności: pamięci, procesora, dysku.</w:t>
            </w:r>
          </w:p>
        </w:tc>
      </w:tr>
      <w:tr w:rsidR="00BC3E9E" w:rsidRPr="00685840" w14:paraId="395F5AB1" w14:textId="77777777" w:rsidTr="00B03567">
        <w:trPr>
          <w:trHeight w:val="284"/>
        </w:trPr>
        <w:tc>
          <w:tcPr>
            <w:tcW w:w="961" w:type="pct"/>
            <w:shd w:val="clear" w:color="auto" w:fill="FFFFFF" w:themeFill="background1"/>
          </w:tcPr>
          <w:p w14:paraId="01AF8384"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Certyfikaty i standardy</w:t>
            </w:r>
          </w:p>
        </w:tc>
        <w:tc>
          <w:tcPr>
            <w:tcW w:w="4039" w:type="pct"/>
            <w:gridSpan w:val="2"/>
          </w:tcPr>
          <w:p w14:paraId="45550641" w14:textId="77777777" w:rsidR="00BC3E9E" w:rsidRPr="00685840" w:rsidRDefault="00BC3E9E" w:rsidP="00BC3E9E">
            <w:pPr>
              <w:pStyle w:val="Akapitzlist"/>
              <w:numPr>
                <w:ilvl w:val="0"/>
                <w:numId w:val="11"/>
              </w:numPr>
              <w:shd w:val="clear" w:color="auto" w:fill="FFFFFF" w:themeFill="background1"/>
              <w:ind w:left="444" w:hanging="284"/>
              <w:jc w:val="both"/>
              <w:rPr>
                <w:rFonts w:ascii="Times New Roman" w:hAnsi="Times New Roman" w:cs="Times New Roman"/>
                <w:bCs/>
                <w:u w:val="single"/>
              </w:rPr>
            </w:pPr>
            <w:r w:rsidRPr="00685840">
              <w:rPr>
                <w:rFonts w:ascii="Times New Roman" w:hAnsi="Times New Roman" w:cs="Times New Roman"/>
                <w:bCs/>
                <w:u w:val="single"/>
              </w:rPr>
              <w:t>Certyfikat ISO9001 dla producenta sprzętu (załączyć do oferty),</w:t>
            </w:r>
          </w:p>
          <w:p w14:paraId="69DDBCA6" w14:textId="77777777" w:rsidR="00BC3E9E" w:rsidRPr="00685840" w:rsidRDefault="00BC3E9E" w:rsidP="00BC3E9E">
            <w:pPr>
              <w:pStyle w:val="Akapitzlist"/>
              <w:numPr>
                <w:ilvl w:val="0"/>
                <w:numId w:val="11"/>
              </w:numPr>
              <w:shd w:val="clear" w:color="auto" w:fill="FFFFFF" w:themeFill="background1"/>
              <w:ind w:left="444" w:hanging="284"/>
              <w:jc w:val="both"/>
              <w:rPr>
                <w:rFonts w:ascii="Times New Roman" w:hAnsi="Times New Roman" w:cs="Times New Roman"/>
                <w:bCs/>
                <w:u w:val="single"/>
              </w:rPr>
            </w:pPr>
            <w:r w:rsidRPr="00685840">
              <w:rPr>
                <w:rFonts w:ascii="Times New Roman" w:hAnsi="Times New Roman" w:cs="Times New Roman"/>
                <w:bCs/>
                <w:u w:val="single"/>
              </w:rPr>
              <w:t>Certyfikat ISO 50001 dla producenta sprzętu (załączyć do oferty),</w:t>
            </w:r>
          </w:p>
          <w:p w14:paraId="7A9B1AF8" w14:textId="77777777" w:rsidR="00BC3E9E" w:rsidRPr="00685840" w:rsidRDefault="00BC3E9E" w:rsidP="00BC3E9E">
            <w:pPr>
              <w:pStyle w:val="Akapitzlist"/>
              <w:numPr>
                <w:ilvl w:val="0"/>
                <w:numId w:val="11"/>
              </w:numPr>
              <w:shd w:val="clear" w:color="auto" w:fill="FFFFFF" w:themeFill="background1"/>
              <w:ind w:left="444" w:hanging="284"/>
              <w:jc w:val="both"/>
              <w:rPr>
                <w:rFonts w:ascii="Times New Roman" w:hAnsi="Times New Roman" w:cs="Times New Roman"/>
                <w:bCs/>
                <w:u w:val="single"/>
              </w:rPr>
            </w:pPr>
            <w:r w:rsidRPr="00685840">
              <w:rPr>
                <w:rFonts w:ascii="Times New Roman" w:hAnsi="Times New Roman" w:cs="Times New Roman"/>
                <w:bCs/>
                <w:u w:val="single"/>
              </w:rPr>
              <w:t>Deklaracja zgodności CE (załączyć do oferty),</w:t>
            </w:r>
          </w:p>
          <w:p w14:paraId="2B66A72A" w14:textId="1EFE5001" w:rsidR="00BC3E9E" w:rsidRPr="00685840" w:rsidRDefault="00BC3E9E" w:rsidP="00BC3E9E">
            <w:pPr>
              <w:pStyle w:val="Akapitzlist"/>
              <w:numPr>
                <w:ilvl w:val="0"/>
                <w:numId w:val="11"/>
              </w:numPr>
              <w:shd w:val="clear" w:color="auto" w:fill="FFFFFF" w:themeFill="background1"/>
              <w:ind w:left="444" w:hanging="284"/>
              <w:jc w:val="both"/>
              <w:rPr>
                <w:rFonts w:ascii="Times New Roman" w:hAnsi="Times New Roman" w:cs="Times New Roman"/>
                <w:bCs/>
                <w:u w:val="single"/>
              </w:rPr>
            </w:pPr>
            <w:r w:rsidRPr="00685840">
              <w:rPr>
                <w:rFonts w:ascii="Times New Roman" w:hAnsi="Times New Roman" w:cs="Times New Roman"/>
                <w:bCs/>
                <w:u w:val="single"/>
              </w:rPr>
              <w:lastRenderedPageBreak/>
              <w:t>Potwierdzenie spełnienia kryteriów środowiskowych, w tym zgodności z</w:t>
            </w:r>
            <w:r w:rsidR="00DE5E67">
              <w:rPr>
                <w:rFonts w:ascii="Times New Roman" w:hAnsi="Times New Roman" w:cs="Times New Roman"/>
                <w:bCs/>
                <w:u w:val="single"/>
              </w:rPr>
              <w:t> </w:t>
            </w:r>
            <w:r w:rsidRPr="00685840">
              <w:rPr>
                <w:rFonts w:ascii="Times New Roman" w:hAnsi="Times New Roman" w:cs="Times New Roman"/>
                <w:bCs/>
                <w:u w:val="single"/>
              </w:rPr>
              <w:t xml:space="preserve">dyrektywą </w:t>
            </w:r>
            <w:proofErr w:type="spellStart"/>
            <w:r w:rsidRPr="00685840">
              <w:rPr>
                <w:rFonts w:ascii="Times New Roman" w:hAnsi="Times New Roman" w:cs="Times New Roman"/>
                <w:bCs/>
                <w:u w:val="single"/>
              </w:rPr>
              <w:t>RoHS</w:t>
            </w:r>
            <w:proofErr w:type="spellEnd"/>
            <w:r w:rsidRPr="00685840">
              <w:rPr>
                <w:rFonts w:ascii="Times New Roman" w:hAnsi="Times New Roman" w:cs="Times New Roman"/>
                <w:bCs/>
                <w:u w:val="single"/>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1C27AE88" w14:textId="77777777" w:rsidR="00BC3E9E" w:rsidRPr="00685840" w:rsidRDefault="00BC3E9E" w:rsidP="00BC3E9E">
            <w:pPr>
              <w:pStyle w:val="Akapitzlist"/>
              <w:numPr>
                <w:ilvl w:val="0"/>
                <w:numId w:val="11"/>
              </w:numPr>
              <w:shd w:val="clear" w:color="auto" w:fill="FFFFFF" w:themeFill="background1"/>
              <w:ind w:left="444" w:hanging="284"/>
              <w:jc w:val="both"/>
              <w:rPr>
                <w:rFonts w:ascii="Times New Roman" w:hAnsi="Times New Roman" w:cs="Times New Roman"/>
                <w:bCs/>
              </w:rPr>
            </w:pPr>
            <w:r w:rsidRPr="00C10B86">
              <w:rPr>
                <w:rStyle w:val="Hipercze"/>
                <w:rFonts w:ascii="Times New Roman" w:hAnsi="Times New Roman" w:cs="Times New Roman"/>
                <w:bCs/>
                <w:color w:val="auto"/>
              </w:rPr>
              <w:t xml:space="preserve">Certyfikat TCO - do oferty załączyć certyfikat lub wydruk ze strony </w:t>
            </w:r>
            <w:hyperlink r:id="rId8" w:history="1">
              <w:r w:rsidRPr="00C10B86">
                <w:rPr>
                  <w:rStyle w:val="Hipercze"/>
                  <w:rFonts w:ascii="Times New Roman" w:hAnsi="Times New Roman" w:cs="Times New Roman"/>
                  <w:bCs/>
                  <w:color w:val="auto"/>
                </w:rPr>
                <w:t>http://tcocertified.com/product-finder/</w:t>
              </w:r>
            </w:hyperlink>
            <w:r w:rsidRPr="00C10B86">
              <w:rPr>
                <w:rStyle w:val="Hipercze"/>
                <w:rFonts w:ascii="Times New Roman" w:hAnsi="Times New Roman" w:cs="Times New Roman"/>
                <w:bCs/>
                <w:color w:val="auto"/>
              </w:rPr>
              <w:t>.</w:t>
            </w:r>
            <w:r w:rsidRPr="00C10B86">
              <w:rPr>
                <w:rFonts w:ascii="Times New Roman" w:hAnsi="Times New Roman" w:cs="Times New Roman"/>
                <w:bCs/>
              </w:rPr>
              <w:t xml:space="preserve"> </w:t>
            </w:r>
          </w:p>
        </w:tc>
      </w:tr>
      <w:tr w:rsidR="00BC3E9E" w:rsidRPr="00685840" w14:paraId="6FB65CCC" w14:textId="77777777" w:rsidTr="00B03567">
        <w:trPr>
          <w:trHeight w:val="284"/>
        </w:trPr>
        <w:tc>
          <w:tcPr>
            <w:tcW w:w="961" w:type="pct"/>
            <w:shd w:val="clear" w:color="auto" w:fill="FFFFFF" w:themeFill="background1"/>
          </w:tcPr>
          <w:p w14:paraId="1A27167D"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lastRenderedPageBreak/>
              <w:t>Ergonomia</w:t>
            </w:r>
          </w:p>
        </w:tc>
        <w:tc>
          <w:tcPr>
            <w:tcW w:w="4039" w:type="pct"/>
            <w:gridSpan w:val="2"/>
          </w:tcPr>
          <w:p w14:paraId="6896793F" w14:textId="77777777" w:rsidR="00BC3E9E" w:rsidRPr="00685840" w:rsidRDefault="00BC3E9E" w:rsidP="00580E11">
            <w:pPr>
              <w:shd w:val="clear" w:color="auto" w:fill="FFFFFF" w:themeFill="background1"/>
              <w:jc w:val="both"/>
              <w:rPr>
                <w:rFonts w:ascii="Times New Roman" w:hAnsi="Times New Roman" w:cs="Times New Roman"/>
                <w:bCs/>
                <w:u w:val="single"/>
              </w:rPr>
            </w:pPr>
            <w:r w:rsidRPr="00685840">
              <w:rPr>
                <w:rFonts w:ascii="Times New Roman" w:hAnsi="Times New Roman" w:cs="Times New Roman"/>
                <w:bCs/>
                <w:u w:val="single"/>
              </w:rPr>
              <w:t xml:space="preserve">Głośność jednostki centralnej mierzona zgodnie z normą ISO 7779 oraz wykazana zgodnie z normą ISO 9296 </w:t>
            </w:r>
            <w:r w:rsidRPr="00685840">
              <w:rPr>
                <w:rFonts w:ascii="Times New Roman" w:hAnsi="Times New Roman" w:cs="Times New Roman"/>
                <w:u w:val="single"/>
              </w:rPr>
              <w:t>w pozycji</w:t>
            </w:r>
            <w:r w:rsidRPr="00685840">
              <w:rPr>
                <w:rFonts w:ascii="Times New Roman" w:hAnsi="Times New Roman" w:cs="Times New Roman"/>
                <w:bCs/>
                <w:u w:val="single"/>
              </w:rPr>
              <w:t xml:space="preserve"> operatora w trybie pracy jałowej dysku twardego (IDLE) wynosząca maksymalnie 24 </w:t>
            </w:r>
            <w:proofErr w:type="spellStart"/>
            <w:r w:rsidRPr="00685840">
              <w:rPr>
                <w:rFonts w:ascii="Times New Roman" w:hAnsi="Times New Roman" w:cs="Times New Roman"/>
                <w:bCs/>
                <w:u w:val="single"/>
              </w:rPr>
              <w:t>dB</w:t>
            </w:r>
            <w:proofErr w:type="spellEnd"/>
            <w:r w:rsidRPr="00685840">
              <w:rPr>
                <w:rFonts w:ascii="Times New Roman" w:hAnsi="Times New Roman" w:cs="Times New Roman"/>
                <w:bCs/>
                <w:u w:val="single"/>
              </w:rPr>
              <w:t xml:space="preserve"> (załączyć oświadczenie producenta).</w:t>
            </w:r>
          </w:p>
        </w:tc>
      </w:tr>
      <w:tr w:rsidR="00BC3E9E" w:rsidRPr="00685840" w14:paraId="248318A6" w14:textId="77777777" w:rsidTr="00B03567">
        <w:tc>
          <w:tcPr>
            <w:tcW w:w="961" w:type="pct"/>
            <w:shd w:val="clear" w:color="auto" w:fill="FFFFFF" w:themeFill="background1"/>
          </w:tcPr>
          <w:p w14:paraId="4212E210"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System Operacyjny</w:t>
            </w:r>
          </w:p>
        </w:tc>
        <w:tc>
          <w:tcPr>
            <w:tcW w:w="4039" w:type="pct"/>
            <w:gridSpan w:val="2"/>
          </w:tcPr>
          <w:p w14:paraId="697765A3" w14:textId="77777777" w:rsidR="00BC3E9E" w:rsidRPr="00685840" w:rsidRDefault="00BC3E9E" w:rsidP="00831593">
            <w:pPr>
              <w:shd w:val="clear" w:color="auto" w:fill="FFFFFF" w:themeFill="background1"/>
              <w:jc w:val="both"/>
              <w:rPr>
                <w:rFonts w:ascii="Times New Roman" w:hAnsi="Times New Roman" w:cs="Times New Roman"/>
                <w:bCs/>
                <w:bdr w:val="none" w:sz="0" w:space="0" w:color="auto" w:frame="1"/>
              </w:rPr>
            </w:pPr>
            <w:r w:rsidRPr="00685840">
              <w:rPr>
                <w:rFonts w:ascii="Times New Roman" w:hAnsi="Times New Roman" w:cs="Times New Roman"/>
                <w:bCs/>
              </w:rPr>
              <w:t>Zainstalowany system operacyjny Windows 10 Professional, klucz licencyjny zapisany trwale w BIOS, umożliwiona instalacja systemu operacyjnego bez potrzeby ręcznego wpisywania klucza licencyjnego.</w:t>
            </w:r>
            <w:r w:rsidRPr="00685840">
              <w:rPr>
                <w:rFonts w:ascii="Times New Roman" w:hAnsi="Times New Roman" w:cs="Times New Roman"/>
                <w:bCs/>
                <w:bdr w:val="none" w:sz="0" w:space="0" w:color="auto" w:frame="1"/>
              </w:rPr>
              <w:t xml:space="preserve"> </w:t>
            </w:r>
          </w:p>
        </w:tc>
      </w:tr>
      <w:tr w:rsidR="00BC3E9E" w:rsidRPr="00685840" w14:paraId="62350417" w14:textId="77777777" w:rsidTr="00B03567">
        <w:tc>
          <w:tcPr>
            <w:tcW w:w="961" w:type="pct"/>
            <w:shd w:val="clear" w:color="auto" w:fill="FFFFFF" w:themeFill="background1"/>
          </w:tcPr>
          <w:p w14:paraId="54556A80"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Wymagania dodatkowe</w:t>
            </w:r>
          </w:p>
        </w:tc>
        <w:tc>
          <w:tcPr>
            <w:tcW w:w="4039" w:type="pct"/>
            <w:gridSpan w:val="2"/>
            <w:shd w:val="clear" w:color="auto" w:fill="auto"/>
          </w:tcPr>
          <w:p w14:paraId="6BE3944D" w14:textId="77777777" w:rsidR="00BC3E9E" w:rsidRPr="00685840" w:rsidRDefault="00BC3E9E" w:rsidP="0023132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Wbudowane porty: </w:t>
            </w:r>
          </w:p>
          <w:p w14:paraId="14BD4C14" w14:textId="77777777" w:rsidR="00BC3E9E" w:rsidRPr="00685840" w:rsidRDefault="00BC3E9E" w:rsidP="0023132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1x  DP++ 1.4/HDCP 2.3 port, </w:t>
            </w:r>
          </w:p>
          <w:p w14:paraId="3D1C69B7" w14:textId="77777777" w:rsidR="00BC3E9E" w:rsidRPr="00685840" w:rsidRDefault="00BC3E9E" w:rsidP="0023132B">
            <w:pPr>
              <w:shd w:val="clear" w:color="auto" w:fill="FFFFFF" w:themeFill="background1"/>
              <w:spacing w:after="0"/>
              <w:jc w:val="both"/>
              <w:rPr>
                <w:rFonts w:ascii="Times New Roman" w:hAnsi="Times New Roman" w:cs="Times New Roman"/>
                <w:bCs/>
                <w:lang w:val="en-US"/>
              </w:rPr>
            </w:pPr>
            <w:r w:rsidRPr="00685840">
              <w:rPr>
                <w:rFonts w:ascii="Times New Roman" w:hAnsi="Times New Roman" w:cs="Times New Roman"/>
                <w:bCs/>
                <w:lang w:val="en-US"/>
              </w:rPr>
              <w:t xml:space="preserve">1x USB 3.2 Gen 2 Type-C port, </w:t>
            </w:r>
          </w:p>
          <w:p w14:paraId="06107224" w14:textId="77777777" w:rsidR="00BC3E9E" w:rsidRPr="00685840" w:rsidRDefault="00BC3E9E" w:rsidP="0023132B">
            <w:pPr>
              <w:shd w:val="clear" w:color="auto" w:fill="FFFFFF" w:themeFill="background1"/>
              <w:spacing w:after="0"/>
              <w:jc w:val="both"/>
              <w:rPr>
                <w:rFonts w:ascii="Times New Roman" w:hAnsi="Times New Roman" w:cs="Times New Roman"/>
                <w:bCs/>
                <w:lang w:val="en-US"/>
              </w:rPr>
            </w:pPr>
            <w:r w:rsidRPr="00685840">
              <w:rPr>
                <w:rFonts w:ascii="Times New Roman" w:hAnsi="Times New Roman" w:cs="Times New Roman"/>
                <w:bCs/>
                <w:lang w:val="en-US"/>
              </w:rPr>
              <w:t xml:space="preserve">3x USB 3.2 Gen 1 Type-A port, </w:t>
            </w:r>
          </w:p>
          <w:p w14:paraId="3FF78EB1" w14:textId="77777777" w:rsidR="00BC3E9E" w:rsidRPr="00685840" w:rsidRDefault="00BC3E9E" w:rsidP="0023132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2x USB 2.0. </w:t>
            </w:r>
          </w:p>
          <w:p w14:paraId="1729FE4F" w14:textId="77777777" w:rsidR="00BC3E9E" w:rsidRPr="00685840" w:rsidRDefault="00BC3E9E" w:rsidP="0023132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Wymagane porty USB wbudowane, nie dopuszcza się stosowania rozgałęziaczy, </w:t>
            </w:r>
            <w:proofErr w:type="spellStart"/>
            <w:r w:rsidRPr="00685840">
              <w:rPr>
                <w:rFonts w:ascii="Times New Roman" w:hAnsi="Times New Roman" w:cs="Times New Roman"/>
                <w:bCs/>
              </w:rPr>
              <w:t>hub’ów</w:t>
            </w:r>
            <w:proofErr w:type="spellEnd"/>
            <w:r w:rsidRPr="00685840">
              <w:rPr>
                <w:rFonts w:ascii="Times New Roman" w:hAnsi="Times New Roman" w:cs="Times New Roman"/>
                <w:bCs/>
              </w:rPr>
              <w:t xml:space="preserve"> itp. Wszystkie porty dostępne dla użytkownika w najniższej możliwej regulacji wysokości.</w:t>
            </w:r>
          </w:p>
          <w:p w14:paraId="410DE6A7" w14:textId="77777777" w:rsidR="00BC3E9E" w:rsidRPr="00685840" w:rsidRDefault="00BC3E9E" w:rsidP="0023132B">
            <w:pPr>
              <w:shd w:val="clear" w:color="auto" w:fill="FFFFFF" w:themeFill="background1"/>
              <w:spacing w:after="0"/>
              <w:jc w:val="both"/>
              <w:rPr>
                <w:rFonts w:ascii="Times New Roman" w:hAnsi="Times New Roman" w:cs="Times New Roman"/>
                <w:bCs/>
                <w:lang w:val="en-US"/>
              </w:rPr>
            </w:pPr>
            <w:r w:rsidRPr="00685840">
              <w:rPr>
                <w:rFonts w:ascii="Times New Roman" w:hAnsi="Times New Roman" w:cs="Times New Roman"/>
                <w:bCs/>
                <w:lang w:val="en-US"/>
              </w:rPr>
              <w:t xml:space="preserve">1x Universal audio jack, </w:t>
            </w:r>
          </w:p>
          <w:p w14:paraId="4D567939" w14:textId="77777777" w:rsidR="00BC3E9E" w:rsidRPr="00685840" w:rsidRDefault="00BC3E9E" w:rsidP="0023132B">
            <w:pPr>
              <w:shd w:val="clear" w:color="auto" w:fill="FFFFFF" w:themeFill="background1"/>
              <w:spacing w:after="0"/>
              <w:jc w:val="both"/>
              <w:rPr>
                <w:rFonts w:ascii="Times New Roman" w:hAnsi="Times New Roman" w:cs="Times New Roman"/>
                <w:bCs/>
                <w:lang w:val="en-US"/>
              </w:rPr>
            </w:pPr>
            <w:r w:rsidRPr="00685840">
              <w:rPr>
                <w:rFonts w:ascii="Times New Roman" w:hAnsi="Times New Roman" w:cs="Times New Roman"/>
                <w:bCs/>
                <w:lang w:val="en-US"/>
              </w:rPr>
              <w:t xml:space="preserve">1x  One Line-out audio, </w:t>
            </w:r>
          </w:p>
          <w:p w14:paraId="09755069" w14:textId="77777777" w:rsidR="00BC3E9E" w:rsidRPr="00685840" w:rsidRDefault="00BC3E9E" w:rsidP="0023132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1x  RJ-45 port 10/100/1000 </w:t>
            </w:r>
            <w:proofErr w:type="spellStart"/>
            <w:r w:rsidRPr="00685840">
              <w:rPr>
                <w:rFonts w:ascii="Times New Roman" w:hAnsi="Times New Roman" w:cs="Times New Roman"/>
                <w:bCs/>
              </w:rPr>
              <w:t>Mbps</w:t>
            </w:r>
            <w:proofErr w:type="spellEnd"/>
            <w:r w:rsidRPr="00685840">
              <w:rPr>
                <w:rFonts w:ascii="Times New Roman" w:hAnsi="Times New Roman" w:cs="Times New Roman"/>
                <w:bCs/>
              </w:rPr>
              <w:t>,</w:t>
            </w:r>
          </w:p>
          <w:p w14:paraId="749A714E" w14:textId="77777777" w:rsidR="00BC3E9E" w:rsidRPr="00685840" w:rsidRDefault="00BC3E9E" w:rsidP="0023132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Czytnik kart SD min. 3.0, </w:t>
            </w:r>
          </w:p>
          <w:p w14:paraId="63F9C122" w14:textId="77777777" w:rsidR="00BC3E9E" w:rsidRPr="00685840" w:rsidRDefault="00BC3E9E" w:rsidP="0023132B">
            <w:pPr>
              <w:shd w:val="clear" w:color="auto" w:fill="FFFFFF" w:themeFill="background1"/>
              <w:spacing w:after="0"/>
              <w:jc w:val="both"/>
              <w:rPr>
                <w:rFonts w:ascii="Times New Roman" w:hAnsi="Times New Roman" w:cs="Times New Roman"/>
                <w:bCs/>
                <w:i/>
              </w:rPr>
            </w:pPr>
            <w:r w:rsidRPr="00685840">
              <w:rPr>
                <w:rFonts w:ascii="Times New Roman" w:hAnsi="Times New Roman" w:cs="Times New Roman"/>
                <w:bCs/>
              </w:rPr>
              <w:t xml:space="preserve">Karta </w:t>
            </w:r>
            <w:proofErr w:type="spellStart"/>
            <w:r w:rsidRPr="00685840">
              <w:rPr>
                <w:rFonts w:ascii="Times New Roman" w:hAnsi="Times New Roman" w:cs="Times New Roman"/>
                <w:bCs/>
              </w:rPr>
              <w:t>WiFi</w:t>
            </w:r>
            <w:proofErr w:type="spellEnd"/>
            <w:r w:rsidRPr="00685840">
              <w:rPr>
                <w:rFonts w:ascii="Times New Roman" w:hAnsi="Times New Roman" w:cs="Times New Roman"/>
                <w:bCs/>
              </w:rPr>
              <w:t xml:space="preserve"> AC + Bluetooth 4.0.</w:t>
            </w:r>
          </w:p>
          <w:p w14:paraId="7F7322AB" w14:textId="77777777" w:rsidR="00BC3E9E" w:rsidRPr="00685840" w:rsidRDefault="00BC3E9E" w:rsidP="0023132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Płyta główna zaprojektowana i wyprodukowana na zlecenie producenta komputera, trwale oznaczona logo producenta oferowanej jednostki, dedykowana dla danego urządzenia; wyposażona w min. 2 złącza DIMM z obsługą do 64GB DDR4 pamięci RAM, min. 1 złącza M.2 2280 dla dysku twardego oraz 1 złącze M.2 karty </w:t>
            </w:r>
            <w:proofErr w:type="spellStart"/>
            <w:r w:rsidRPr="00685840">
              <w:rPr>
                <w:rFonts w:ascii="Times New Roman" w:hAnsi="Times New Roman" w:cs="Times New Roman"/>
                <w:bCs/>
              </w:rPr>
              <w:t>WiFi</w:t>
            </w:r>
            <w:proofErr w:type="spellEnd"/>
          </w:p>
          <w:p w14:paraId="7F05FAD8" w14:textId="77777777" w:rsidR="00BC3E9E" w:rsidRPr="00685840" w:rsidRDefault="00BC3E9E" w:rsidP="0023132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 xml:space="preserve">Bezprzewodowa klawiatura USB w układzie polski programisty. </w:t>
            </w:r>
          </w:p>
          <w:p w14:paraId="23753312" w14:textId="77777777" w:rsidR="00BC3E9E" w:rsidRPr="00685840" w:rsidRDefault="00BC3E9E" w:rsidP="0023132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Bezprzewodowa mysz optyczna USB z dwoma przyciskami oraz rolką (</w:t>
            </w:r>
            <w:proofErr w:type="spellStart"/>
            <w:r w:rsidRPr="00685840">
              <w:rPr>
                <w:rFonts w:ascii="Times New Roman" w:hAnsi="Times New Roman" w:cs="Times New Roman"/>
                <w:bCs/>
              </w:rPr>
              <w:t>scroll</w:t>
            </w:r>
            <w:proofErr w:type="spellEnd"/>
            <w:r w:rsidRPr="00685840">
              <w:rPr>
                <w:rFonts w:ascii="Times New Roman" w:hAnsi="Times New Roman" w:cs="Times New Roman"/>
                <w:bCs/>
              </w:rPr>
              <w:t xml:space="preserve">). </w:t>
            </w:r>
          </w:p>
        </w:tc>
      </w:tr>
      <w:tr w:rsidR="00BC3E9E" w:rsidRPr="00685840" w14:paraId="6F42F6A5" w14:textId="77777777" w:rsidTr="00B03567">
        <w:tc>
          <w:tcPr>
            <w:tcW w:w="961" w:type="pct"/>
            <w:shd w:val="clear" w:color="auto" w:fill="FFFFFF" w:themeFill="background1"/>
          </w:tcPr>
          <w:p w14:paraId="26EADC4B"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Dodatkowe oprogramowanie</w:t>
            </w:r>
          </w:p>
        </w:tc>
        <w:tc>
          <w:tcPr>
            <w:tcW w:w="4039" w:type="pct"/>
            <w:gridSpan w:val="2"/>
          </w:tcPr>
          <w:p w14:paraId="1B11FF57" w14:textId="77777777"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Oprogramowanie producenta komputera z nieograniczoną czasowo licencją na użytkowanie umożliwiające:</w:t>
            </w:r>
          </w:p>
          <w:p w14:paraId="1C7D7B22" w14:textId="77777777"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 </w:t>
            </w:r>
            <w:proofErr w:type="spellStart"/>
            <w:r w:rsidRPr="00685840">
              <w:rPr>
                <w:rFonts w:ascii="Times New Roman" w:hAnsi="Times New Roman" w:cs="Times New Roman"/>
                <w:bCs/>
              </w:rPr>
              <w:t>upgrade</w:t>
            </w:r>
            <w:proofErr w:type="spellEnd"/>
            <w:r w:rsidRPr="00685840">
              <w:rPr>
                <w:rFonts w:ascii="Times New Roman" w:hAnsi="Times New Roman" w:cs="Times New Roman"/>
                <w:bCs/>
              </w:rPr>
              <w:t xml:space="preserve"> i instalacje wszystkich sterowników, aplikacji dostarczonych w obrazie systemu operacyjnego producenta, </w:t>
            </w:r>
            <w:proofErr w:type="spellStart"/>
            <w:r w:rsidRPr="00685840">
              <w:rPr>
                <w:rFonts w:ascii="Times New Roman" w:hAnsi="Times New Roman" w:cs="Times New Roman"/>
                <w:bCs/>
              </w:rPr>
              <w:t>BIOS’u</w:t>
            </w:r>
            <w:proofErr w:type="spellEnd"/>
            <w:r w:rsidRPr="00685840">
              <w:rPr>
                <w:rFonts w:ascii="Times New Roman" w:hAnsi="Times New Roman" w:cs="Times New Roman"/>
                <w:bCs/>
              </w:rPr>
              <w:t xml:space="preserve"> z certyfikatem zgodności producenta do najnowszej dostępnej wersji, </w:t>
            </w:r>
          </w:p>
          <w:p w14:paraId="14E9889E" w14:textId="60C1F728"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sprawdzenie przed zainstalowaniem wszystkich sterowników, aplikacji oraz BIOS bezpośrednio na stronie producenta przy użyciu połączenia internetowego z</w:t>
            </w:r>
            <w:r w:rsidR="001759C7" w:rsidRPr="00685840">
              <w:rPr>
                <w:rFonts w:ascii="Times New Roman" w:hAnsi="Times New Roman" w:cs="Times New Roman"/>
                <w:bCs/>
              </w:rPr>
              <w:t> </w:t>
            </w:r>
            <w:r w:rsidRPr="00685840">
              <w:rPr>
                <w:rFonts w:ascii="Times New Roman" w:hAnsi="Times New Roman" w:cs="Times New Roman"/>
                <w:bCs/>
              </w:rPr>
              <w:t>automatycznym przekierowaniem w celu uzyskania informacji o: poprawkach i</w:t>
            </w:r>
            <w:r w:rsidR="001759C7" w:rsidRPr="00685840">
              <w:rPr>
                <w:rFonts w:ascii="Times New Roman" w:hAnsi="Times New Roman" w:cs="Times New Roman"/>
                <w:bCs/>
              </w:rPr>
              <w:t> </w:t>
            </w:r>
            <w:r w:rsidRPr="00685840">
              <w:rPr>
                <w:rFonts w:ascii="Times New Roman" w:hAnsi="Times New Roman" w:cs="Times New Roman"/>
                <w:bCs/>
              </w:rPr>
              <w:t xml:space="preserve">usprawnieniach dotyczących aktualizacji, dacie wydania ostatniej aktualizacji, priorytecie aktualizacji, zgodności z systemami operacyjnymi,                </w:t>
            </w:r>
          </w:p>
          <w:p w14:paraId="5E2AD0E4" w14:textId="77777777"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lastRenderedPageBreak/>
              <w:t>- dostęp do wykazu najnowszych aktualizacji z podziałem na krytyczne (wymagające natychmiastowej instalacji), rekomendowane i opcjonalne,</w:t>
            </w:r>
          </w:p>
          <w:p w14:paraId="2B9C9D36" w14:textId="77777777"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 włączenie/wyłączenie funkcji automatycznego restartu w przypadku, kiedy jest wymagany przy instalacji sterownika, aplikacji, </w:t>
            </w:r>
          </w:p>
          <w:p w14:paraId="3247E70D" w14:textId="77777777"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sprawdzenie historii aktualizacji z informacją, jakie sterowniki były instalowane z dokładną datą i wersją (rewizja wydania),</w:t>
            </w:r>
          </w:p>
          <w:p w14:paraId="0B77ADAD" w14:textId="35F0A3E9"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w:t>
            </w:r>
            <w:r w:rsidR="00B974FB" w:rsidRPr="00685840">
              <w:rPr>
                <w:rFonts w:ascii="Times New Roman" w:hAnsi="Times New Roman" w:cs="Times New Roman"/>
                <w:bCs/>
              </w:rPr>
              <w:t xml:space="preserve"> </w:t>
            </w:r>
            <w:r w:rsidRPr="00685840">
              <w:rPr>
                <w:rFonts w:ascii="Times New Roman" w:hAnsi="Times New Roman" w:cs="Times New Roman"/>
                <w:bCs/>
              </w:rPr>
              <w:t xml:space="preserve">dostęp do wykazu wymaganych sterowników, aplikacji, </w:t>
            </w:r>
            <w:proofErr w:type="spellStart"/>
            <w:r w:rsidRPr="00685840">
              <w:rPr>
                <w:rFonts w:ascii="Times New Roman" w:hAnsi="Times New Roman" w:cs="Times New Roman"/>
                <w:bCs/>
              </w:rPr>
              <w:t>BIOS’u</w:t>
            </w:r>
            <w:proofErr w:type="spellEnd"/>
            <w:r w:rsidRPr="00685840">
              <w:rPr>
                <w:rFonts w:ascii="Times New Roman" w:hAnsi="Times New Roman" w:cs="Times New Roman"/>
                <w:bCs/>
              </w:rPr>
              <w:t xml:space="preserve"> z informacją o</w:t>
            </w:r>
            <w:r w:rsidR="001759C7" w:rsidRPr="00685840">
              <w:rPr>
                <w:rFonts w:ascii="Times New Roman" w:hAnsi="Times New Roman" w:cs="Times New Roman"/>
                <w:bCs/>
              </w:rPr>
              <w:t> </w:t>
            </w:r>
            <w:r w:rsidRPr="00685840">
              <w:rPr>
                <w:rFonts w:ascii="Times New Roman" w:hAnsi="Times New Roman" w:cs="Times New Roman"/>
                <w:bCs/>
              </w:rPr>
              <w:t>zainstalowanej obecnie wersji dla oferowanego komputera z możliwością exportu do pliku o rozszerzeniu *.</w:t>
            </w:r>
            <w:proofErr w:type="spellStart"/>
            <w:r w:rsidRPr="00685840">
              <w:rPr>
                <w:rFonts w:ascii="Times New Roman" w:hAnsi="Times New Roman" w:cs="Times New Roman"/>
                <w:bCs/>
              </w:rPr>
              <w:t>xml</w:t>
            </w:r>
            <w:proofErr w:type="spellEnd"/>
            <w:r w:rsidRPr="00685840">
              <w:rPr>
                <w:rFonts w:ascii="Times New Roman" w:hAnsi="Times New Roman" w:cs="Times New Roman"/>
                <w:bCs/>
              </w:rPr>
              <w:t>,</w:t>
            </w:r>
          </w:p>
          <w:p w14:paraId="094E720F" w14:textId="3231B1B6"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dostęp do raportu uwzględniającego informacje o znalezionych, pobranych i</w:t>
            </w:r>
            <w:r w:rsidR="001759C7" w:rsidRPr="00685840">
              <w:rPr>
                <w:rFonts w:ascii="Times New Roman" w:hAnsi="Times New Roman" w:cs="Times New Roman"/>
                <w:bCs/>
              </w:rPr>
              <w:t> </w:t>
            </w:r>
            <w:r w:rsidRPr="00685840">
              <w:rPr>
                <w:rFonts w:ascii="Times New Roman" w:hAnsi="Times New Roman" w:cs="Times New Roman"/>
                <w:bCs/>
              </w:rPr>
              <w:t>zainstalowanych aktualizacjach z informacją, jakich komponentów dotyczyły, możliwość exportu takiego raportu do pliku *.</w:t>
            </w:r>
            <w:proofErr w:type="spellStart"/>
            <w:r w:rsidRPr="00685840">
              <w:rPr>
                <w:rFonts w:ascii="Times New Roman" w:hAnsi="Times New Roman" w:cs="Times New Roman"/>
                <w:bCs/>
              </w:rPr>
              <w:t>xml</w:t>
            </w:r>
            <w:proofErr w:type="spellEnd"/>
            <w:r w:rsidRPr="00685840">
              <w:rPr>
                <w:rFonts w:ascii="Times New Roman" w:hAnsi="Times New Roman" w:cs="Times New Roman"/>
                <w:bCs/>
              </w:rPr>
              <w:t xml:space="preserve">, </w:t>
            </w:r>
          </w:p>
          <w:p w14:paraId="217A635F" w14:textId="77777777" w:rsidR="00BC3E9E" w:rsidRPr="00685840" w:rsidRDefault="00BC3E9E" w:rsidP="00C92D1F">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MS Office H&amp;B 2019.</w:t>
            </w:r>
          </w:p>
        </w:tc>
      </w:tr>
      <w:tr w:rsidR="00BC3E9E" w:rsidRPr="00685840" w14:paraId="18E76256" w14:textId="77777777" w:rsidTr="00B03567">
        <w:tc>
          <w:tcPr>
            <w:tcW w:w="961" w:type="pct"/>
            <w:shd w:val="clear" w:color="auto" w:fill="FFFFFF" w:themeFill="background1"/>
          </w:tcPr>
          <w:p w14:paraId="76FD0E8D"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lastRenderedPageBreak/>
              <w:t>Warunki gwarancji</w:t>
            </w:r>
          </w:p>
          <w:p w14:paraId="652425BD" w14:textId="77777777" w:rsidR="00BC3E9E" w:rsidRPr="00685840" w:rsidRDefault="00BC3E9E" w:rsidP="00831593">
            <w:pPr>
              <w:shd w:val="clear" w:color="auto" w:fill="FFFFFF" w:themeFill="background1"/>
              <w:jc w:val="center"/>
              <w:rPr>
                <w:rFonts w:ascii="Times New Roman" w:hAnsi="Times New Roman" w:cs="Times New Roman"/>
                <w:b/>
              </w:rPr>
            </w:pPr>
            <w:r w:rsidRPr="00685840">
              <w:rPr>
                <w:rFonts w:ascii="Times New Roman" w:hAnsi="Times New Roman" w:cs="Times New Roman"/>
                <w:b/>
              </w:rPr>
              <w:t>Wsparcie techniczne</w:t>
            </w:r>
          </w:p>
        </w:tc>
        <w:tc>
          <w:tcPr>
            <w:tcW w:w="4039" w:type="pct"/>
            <w:gridSpan w:val="2"/>
          </w:tcPr>
          <w:p w14:paraId="36C8C0DE" w14:textId="77777777" w:rsidR="00BC3E9E" w:rsidRPr="00685840" w:rsidRDefault="00BC3E9E" w:rsidP="00B974F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Dedykowany portal techniczny producenta, umożliwiający Zamawiającemu zgłaszanie awarii oraz samodzielne zamawianie zamiennych komponentów. </w:t>
            </w:r>
          </w:p>
          <w:p w14:paraId="4E9BCC21" w14:textId="77777777" w:rsidR="00BC3E9E" w:rsidRPr="00685840" w:rsidRDefault="00BC3E9E" w:rsidP="00B974FB">
            <w:pPr>
              <w:shd w:val="clear" w:color="auto" w:fill="FFFFFF" w:themeFill="background1"/>
              <w:spacing w:after="0"/>
              <w:jc w:val="both"/>
              <w:rPr>
                <w:rFonts w:ascii="Times New Roman" w:hAnsi="Times New Roman" w:cs="Times New Roman"/>
                <w:bCs/>
              </w:rPr>
            </w:pPr>
            <w:r w:rsidRPr="00685840">
              <w:rPr>
                <w:rFonts w:ascii="Times New Roman" w:hAnsi="Times New Roman" w:cs="Times New Roman"/>
                <w:bCs/>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85840">
              <w:rPr>
                <w:rFonts w:ascii="Times New Roman" w:hAnsi="Times New Roman" w:cs="Times New Roman"/>
                <w:bCs/>
              </w:rPr>
              <w:t>recovery</w:t>
            </w:r>
            <w:proofErr w:type="spellEnd"/>
            <w:r w:rsidRPr="00685840">
              <w:rPr>
                <w:rFonts w:ascii="Times New Roman" w:hAnsi="Times New Roman" w:cs="Times New Roman"/>
                <w:bCs/>
              </w:rPr>
              <w:t xml:space="preserve"> systemu operacyjnego).</w:t>
            </w:r>
          </w:p>
          <w:p w14:paraId="49F2F2C4" w14:textId="77777777" w:rsidR="00BC3E9E" w:rsidRPr="00685840" w:rsidRDefault="00BC3E9E" w:rsidP="00B974F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Pięcioletnia gwarancja producenta.</w:t>
            </w:r>
          </w:p>
          <w:p w14:paraId="08582ECF" w14:textId="77777777" w:rsidR="00BC3E9E" w:rsidRPr="00685840" w:rsidRDefault="00BC3E9E" w:rsidP="00831593">
            <w:pPr>
              <w:shd w:val="clear" w:color="auto" w:fill="FFFFFF" w:themeFill="background1"/>
              <w:rPr>
                <w:rFonts w:ascii="Times New Roman" w:hAnsi="Times New Roman" w:cs="Times New Roman"/>
                <w:bCs/>
              </w:rPr>
            </w:pPr>
            <w:r w:rsidRPr="00685840">
              <w:rPr>
                <w:rFonts w:ascii="Times New Roman" w:hAnsi="Times New Roman" w:cs="Times New Roman"/>
                <w:bCs/>
              </w:rPr>
              <w:t>Czas reakcji serwisu - do końca następnego dnia roboczego. Gwarancja oferująca przez cały okres :</w:t>
            </w:r>
          </w:p>
          <w:p w14:paraId="3A087A5D" w14:textId="77777777" w:rsidR="00BC3E9E" w:rsidRPr="00685840" w:rsidRDefault="00BC3E9E" w:rsidP="00B974F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 usługi serwisowe świadczone w miejscu instalacji urządzenia oraz możliwość szybkiego zgłaszania usterek przez portal internetowy,</w:t>
            </w:r>
          </w:p>
          <w:p w14:paraId="724B2058" w14:textId="77777777" w:rsidR="00BC3E9E" w:rsidRPr="00685840" w:rsidRDefault="00BC3E9E" w:rsidP="00B974F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 dostępność wsparcia technicznego przez 8 godzin 5 dni w tygodniu przez cały rok (w języku polskim w dni robocze),</w:t>
            </w:r>
          </w:p>
          <w:p w14:paraId="4724B2A6" w14:textId="0E7157EE" w:rsidR="00BC3E9E" w:rsidRPr="00685840" w:rsidRDefault="00BC3E9E" w:rsidP="00B974F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 dostęp do portalu technicznego producenta, który umożliwi zamawianie części zamiennych i/lub wizyt technika serwisowego, mający na celu przyśpieszenie i</w:t>
            </w:r>
            <w:r w:rsidR="00746A55">
              <w:rPr>
                <w:rFonts w:ascii="Times New Roman" w:hAnsi="Times New Roman" w:cs="Times New Roman"/>
                <w:bCs/>
              </w:rPr>
              <w:t> </w:t>
            </w:r>
            <w:r w:rsidRPr="00685840">
              <w:rPr>
                <w:rFonts w:ascii="Times New Roman" w:hAnsi="Times New Roman" w:cs="Times New Roman"/>
                <w:bCs/>
              </w:rPr>
              <w:t>procesu diagnostyki i skrócenia czasu usunięcia usterki,</w:t>
            </w:r>
          </w:p>
          <w:p w14:paraId="65E66CAF" w14:textId="77777777" w:rsidR="00BC3E9E" w:rsidRPr="00685840" w:rsidRDefault="00BC3E9E" w:rsidP="00B974F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 xml:space="preserve">- szybkie wsparcie telefoniczne świadczone przez wykwalifikowanych konsultantów, a nie przez </w:t>
            </w:r>
            <w:proofErr w:type="spellStart"/>
            <w:r w:rsidRPr="00685840">
              <w:rPr>
                <w:rFonts w:ascii="Times New Roman" w:hAnsi="Times New Roman" w:cs="Times New Roman"/>
                <w:bCs/>
              </w:rPr>
              <w:t>call</w:t>
            </w:r>
            <w:proofErr w:type="spellEnd"/>
            <w:r w:rsidRPr="00685840">
              <w:rPr>
                <w:rFonts w:ascii="Times New Roman" w:hAnsi="Times New Roman" w:cs="Times New Roman"/>
                <w:bCs/>
              </w:rPr>
              <w:t xml:space="preserve"> </w:t>
            </w:r>
            <w:proofErr w:type="spellStart"/>
            <w:r w:rsidRPr="00685840">
              <w:rPr>
                <w:rFonts w:ascii="Times New Roman" w:hAnsi="Times New Roman" w:cs="Times New Roman"/>
                <w:bCs/>
              </w:rPr>
              <w:t>center</w:t>
            </w:r>
            <w:proofErr w:type="spellEnd"/>
            <w:r w:rsidRPr="00685840">
              <w:rPr>
                <w:rFonts w:ascii="Times New Roman" w:hAnsi="Times New Roman" w:cs="Times New Roman"/>
                <w:bCs/>
              </w:rPr>
              <w:t xml:space="preserve"> bazujące na skryptach rozmów telefonicznych,</w:t>
            </w:r>
          </w:p>
          <w:p w14:paraId="53E4625F" w14:textId="77777777" w:rsidR="00BC3E9E" w:rsidRPr="00685840" w:rsidRDefault="00BC3E9E" w:rsidP="00B974FB">
            <w:pPr>
              <w:shd w:val="clear" w:color="auto" w:fill="FFFFFF" w:themeFill="background1"/>
              <w:spacing w:after="0"/>
              <w:rPr>
                <w:rFonts w:ascii="Times New Roman" w:hAnsi="Times New Roman" w:cs="Times New Roman"/>
                <w:bCs/>
              </w:rPr>
            </w:pPr>
            <w:r w:rsidRPr="00685840">
              <w:rPr>
                <w:rFonts w:ascii="Times New Roman" w:hAnsi="Times New Roman" w:cs="Times New Roman"/>
                <w:bCs/>
              </w:rPr>
              <w:t xml:space="preserve">- wsparcie techniczne dla problemów z fabrycznie zainstalowanym oprogramowaniem OEM, </w:t>
            </w:r>
          </w:p>
          <w:p w14:paraId="7B9EA675" w14:textId="77777777" w:rsidR="00BC3E9E" w:rsidRPr="00685840" w:rsidRDefault="00BC3E9E" w:rsidP="006B5A4A">
            <w:pPr>
              <w:pStyle w:val="Akapitzlist"/>
              <w:numPr>
                <w:ilvl w:val="0"/>
                <w:numId w:val="10"/>
              </w:numPr>
              <w:shd w:val="clear" w:color="auto" w:fill="FFFFFF" w:themeFill="background1"/>
              <w:spacing w:after="0"/>
              <w:ind w:left="313" w:hanging="284"/>
              <w:rPr>
                <w:rFonts w:ascii="Times New Roman" w:hAnsi="Times New Roman" w:cs="Times New Roman"/>
                <w:bCs/>
              </w:rPr>
            </w:pPr>
            <w:r w:rsidRPr="000134FD">
              <w:rPr>
                <w:rFonts w:ascii="Times New Roman" w:hAnsi="Times New Roman" w:cs="Times New Roman"/>
                <w:bCs/>
                <w:u w:val="single"/>
              </w:rPr>
              <w:t>w przypadku awarii dysków twardych dysk pozostaje u Zamawiającego – wymagane jest dołączenie do oferty oświadczenia podmiotu realizującego serwis lub producenta sprzętu o spełnieniu tego warunku</w:t>
            </w:r>
            <w:r w:rsidRPr="00685840">
              <w:rPr>
                <w:rFonts w:ascii="Times New Roman" w:hAnsi="Times New Roman" w:cs="Times New Roman"/>
                <w:bCs/>
              </w:rPr>
              <w:t>,</w:t>
            </w:r>
          </w:p>
          <w:p w14:paraId="1064CF71" w14:textId="77777777" w:rsidR="00BC3E9E" w:rsidRPr="000134FD" w:rsidRDefault="00BC3E9E" w:rsidP="006B5A4A">
            <w:pPr>
              <w:pStyle w:val="Akapitzlist"/>
              <w:numPr>
                <w:ilvl w:val="0"/>
                <w:numId w:val="10"/>
              </w:numPr>
              <w:shd w:val="clear" w:color="auto" w:fill="FFFFFF" w:themeFill="background1"/>
              <w:spacing w:after="0"/>
              <w:ind w:left="313" w:hanging="284"/>
              <w:jc w:val="both"/>
              <w:rPr>
                <w:rFonts w:ascii="Times New Roman" w:hAnsi="Times New Roman" w:cs="Times New Roman"/>
                <w:bCs/>
                <w:u w:val="single"/>
              </w:rPr>
            </w:pPr>
            <w:r w:rsidRPr="000134FD">
              <w:rPr>
                <w:rFonts w:ascii="Times New Roman" w:hAnsi="Times New Roman" w:cs="Times New Roman"/>
                <w:bCs/>
                <w:u w:val="single"/>
              </w:rPr>
              <w:t>firma serwisująca musi posiadać ISO 9001:2015 na świadczenie usług serwisowych oraz posiadać autoryzacje producenta komputera – dokumenty potwierdzające załączyć do oferty,</w:t>
            </w:r>
          </w:p>
          <w:p w14:paraId="0676DC20" w14:textId="77777777" w:rsidR="00BC3E9E" w:rsidRPr="00685840" w:rsidRDefault="00BC3E9E" w:rsidP="006B5A4A">
            <w:pPr>
              <w:pStyle w:val="Akapitzlist"/>
              <w:numPr>
                <w:ilvl w:val="0"/>
                <w:numId w:val="10"/>
              </w:numPr>
              <w:shd w:val="clear" w:color="auto" w:fill="FFFFFF" w:themeFill="background1"/>
              <w:spacing w:after="0"/>
              <w:ind w:left="313" w:hanging="313"/>
              <w:jc w:val="both"/>
              <w:rPr>
                <w:rFonts w:ascii="Times New Roman" w:hAnsi="Times New Roman" w:cs="Times New Roman"/>
                <w:bCs/>
              </w:rPr>
            </w:pPr>
            <w:r w:rsidRPr="000134FD">
              <w:rPr>
                <w:rFonts w:ascii="Times New Roman" w:hAnsi="Times New Roman" w:cs="Times New Roman"/>
                <w:bCs/>
                <w:u w:val="single"/>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r w:rsidRPr="00685840">
              <w:rPr>
                <w:rFonts w:ascii="Times New Roman" w:hAnsi="Times New Roman" w:cs="Times New Roman"/>
                <w:bCs/>
              </w:rPr>
              <w:t>.</w:t>
            </w:r>
          </w:p>
        </w:tc>
      </w:tr>
    </w:tbl>
    <w:p w14:paraId="16BD6161" w14:textId="7A4D89BF" w:rsidR="00746A55" w:rsidRDefault="00746A55" w:rsidP="00A02227">
      <w:pPr>
        <w:pStyle w:val="Tekstpodstawowy"/>
        <w:shd w:val="clear" w:color="auto" w:fill="FFFFFF" w:themeFill="background1"/>
        <w:spacing w:line="360" w:lineRule="auto"/>
        <w:rPr>
          <w:rFonts w:asciiTheme="minorHAnsi" w:hAnsiTheme="minorHAnsi" w:cstheme="minorHAnsi"/>
          <w:bCs/>
          <w:sz w:val="20"/>
        </w:rPr>
      </w:pPr>
    </w:p>
    <w:p w14:paraId="484CBADB" w14:textId="42A93754" w:rsidR="00000430" w:rsidRDefault="00000430" w:rsidP="00A02227">
      <w:pPr>
        <w:pStyle w:val="Tekstpodstawowy"/>
        <w:shd w:val="clear" w:color="auto" w:fill="FFFFFF" w:themeFill="background1"/>
        <w:spacing w:line="360" w:lineRule="auto"/>
        <w:rPr>
          <w:rFonts w:asciiTheme="minorHAnsi" w:hAnsiTheme="minorHAnsi" w:cstheme="minorHAnsi"/>
          <w:b/>
          <w:bCs/>
          <w:sz w:val="20"/>
        </w:rPr>
      </w:pPr>
    </w:p>
    <w:p w14:paraId="70BC6E33" w14:textId="77777777" w:rsidR="00000430" w:rsidRPr="003F03D4" w:rsidRDefault="00000430" w:rsidP="00A02227">
      <w:pPr>
        <w:pStyle w:val="Tekstpodstawowy"/>
        <w:shd w:val="clear" w:color="auto" w:fill="FFFFFF" w:themeFill="background1"/>
        <w:spacing w:line="360" w:lineRule="auto"/>
        <w:rPr>
          <w:rFonts w:asciiTheme="minorHAnsi" w:hAnsiTheme="minorHAnsi" w:cstheme="minorHAnsi"/>
          <w:b/>
          <w:bCs/>
          <w:sz w:val="20"/>
        </w:rPr>
      </w:pPr>
    </w:p>
    <w:p w14:paraId="52C0E5F7" w14:textId="0A459498" w:rsidR="00A02227" w:rsidRPr="003F03D4" w:rsidRDefault="00DC5471" w:rsidP="00DC5471">
      <w:pPr>
        <w:pStyle w:val="Akapitzlist"/>
        <w:numPr>
          <w:ilvl w:val="0"/>
          <w:numId w:val="15"/>
        </w:numPr>
        <w:ind w:left="709" w:hanging="425"/>
        <w:rPr>
          <w:rFonts w:ascii="Times New Roman" w:hAnsi="Times New Roman" w:cs="Times New Roman"/>
          <w:b/>
          <w:bCs/>
          <w:sz w:val="24"/>
          <w:szCs w:val="24"/>
        </w:rPr>
      </w:pPr>
      <w:r w:rsidRPr="003F03D4">
        <w:rPr>
          <w:rFonts w:ascii="Times New Roman" w:hAnsi="Times New Roman" w:cs="Times New Roman"/>
          <w:b/>
          <w:bCs/>
          <w:sz w:val="24"/>
          <w:szCs w:val="24"/>
        </w:rPr>
        <w:lastRenderedPageBreak/>
        <w:t>Zakup i dostawa komputera przenośnego – 1 szt.</w:t>
      </w:r>
    </w:p>
    <w:p w14:paraId="2A624763" w14:textId="77777777" w:rsidR="00B910E8" w:rsidRPr="00DC5471" w:rsidRDefault="00B910E8" w:rsidP="00B910E8">
      <w:pPr>
        <w:pStyle w:val="Akapitzlist"/>
        <w:ind w:left="709"/>
        <w:rPr>
          <w:rFonts w:ascii="Times New Roman" w:hAnsi="Times New Roman" w:cs="Times New Roman"/>
          <w:sz w:val="24"/>
          <w:szCs w:val="24"/>
        </w:rPr>
      </w:pPr>
    </w:p>
    <w:tbl>
      <w:tblPr>
        <w:tblStyle w:val="Tabela-Siatka"/>
        <w:tblW w:w="8788" w:type="dxa"/>
        <w:tblInd w:w="279" w:type="dxa"/>
        <w:tblLook w:val="04A0" w:firstRow="1" w:lastRow="0" w:firstColumn="1" w:lastColumn="0" w:noHBand="0" w:noVBand="1"/>
      </w:tblPr>
      <w:tblGrid>
        <w:gridCol w:w="1899"/>
        <w:gridCol w:w="6889"/>
      </w:tblGrid>
      <w:tr w:rsidR="00EF6002" w:rsidRPr="00685840" w14:paraId="313BF83E" w14:textId="77777777" w:rsidTr="00B03567">
        <w:trPr>
          <w:trHeight w:val="350"/>
        </w:trPr>
        <w:tc>
          <w:tcPr>
            <w:tcW w:w="1899" w:type="dxa"/>
            <w:shd w:val="clear" w:color="auto" w:fill="auto"/>
          </w:tcPr>
          <w:p w14:paraId="6F860B47" w14:textId="77777777" w:rsidR="00EF6002" w:rsidRPr="00685840" w:rsidRDefault="00EF6002" w:rsidP="00B03567">
            <w:pPr>
              <w:ind w:hanging="105"/>
              <w:jc w:val="center"/>
              <w:rPr>
                <w:rFonts w:ascii="Times New Roman" w:hAnsi="Times New Roman" w:cs="Times New Roman"/>
                <w:b/>
              </w:rPr>
            </w:pPr>
            <w:r w:rsidRPr="00685840">
              <w:rPr>
                <w:rFonts w:ascii="Times New Roman" w:hAnsi="Times New Roman" w:cs="Times New Roman"/>
                <w:b/>
              </w:rPr>
              <w:t>Nazwa</w:t>
            </w:r>
          </w:p>
        </w:tc>
        <w:tc>
          <w:tcPr>
            <w:tcW w:w="6889" w:type="dxa"/>
            <w:shd w:val="clear" w:color="auto" w:fill="auto"/>
          </w:tcPr>
          <w:p w14:paraId="046BA8EB"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Wymagane parametry techniczne</w:t>
            </w:r>
          </w:p>
        </w:tc>
      </w:tr>
      <w:tr w:rsidR="00EF6002" w:rsidRPr="00685840" w14:paraId="64641070" w14:textId="77777777" w:rsidTr="00B03567">
        <w:tc>
          <w:tcPr>
            <w:tcW w:w="1899" w:type="dxa"/>
            <w:shd w:val="clear" w:color="auto" w:fill="auto"/>
          </w:tcPr>
          <w:p w14:paraId="64AF3731"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Zastosowanie</w:t>
            </w:r>
          </w:p>
        </w:tc>
        <w:tc>
          <w:tcPr>
            <w:tcW w:w="6889" w:type="dxa"/>
          </w:tcPr>
          <w:p w14:paraId="30E53662"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Komputer mobilny będzie wykorzystywany dla potrzeb aplikacji biurowych, edukacyjnych, obliczeniowych, dostępu do Internetu oraz poczty elektronicznej.</w:t>
            </w:r>
          </w:p>
        </w:tc>
      </w:tr>
      <w:tr w:rsidR="00EF6002" w:rsidRPr="00685840" w14:paraId="64911AB5" w14:textId="77777777" w:rsidTr="00B03567">
        <w:tc>
          <w:tcPr>
            <w:tcW w:w="1899" w:type="dxa"/>
            <w:shd w:val="clear" w:color="auto" w:fill="auto"/>
          </w:tcPr>
          <w:p w14:paraId="6DD7736C"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Matryca</w:t>
            </w:r>
          </w:p>
        </w:tc>
        <w:tc>
          <w:tcPr>
            <w:tcW w:w="6889" w:type="dxa"/>
          </w:tcPr>
          <w:p w14:paraId="7D73F529" w14:textId="77777777" w:rsidR="00EF6002" w:rsidRPr="00685840" w:rsidRDefault="00EF6002" w:rsidP="00D662EC">
            <w:pPr>
              <w:jc w:val="both"/>
              <w:outlineLvl w:val="0"/>
              <w:rPr>
                <w:rFonts w:ascii="Times New Roman" w:hAnsi="Times New Roman" w:cs="Times New Roman"/>
              </w:rPr>
            </w:pPr>
            <w:r w:rsidRPr="00685840">
              <w:rPr>
                <w:rFonts w:ascii="Times New Roman" w:hAnsi="Times New Roman" w:cs="Times New Roman"/>
              </w:rPr>
              <w:t>14.0” FHD (1920 x 1080), powłoka przeciwodblaskową, bez dotyku, jasność 250 cd/m2, kontrast 600:1.</w:t>
            </w:r>
          </w:p>
        </w:tc>
      </w:tr>
      <w:tr w:rsidR="00EF6002" w:rsidRPr="00685840" w14:paraId="3E584D29" w14:textId="77777777" w:rsidTr="00B03567">
        <w:tc>
          <w:tcPr>
            <w:tcW w:w="1899" w:type="dxa"/>
            <w:shd w:val="clear" w:color="auto" w:fill="auto"/>
          </w:tcPr>
          <w:p w14:paraId="2DBA727D"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Procesor</w:t>
            </w:r>
          </w:p>
        </w:tc>
        <w:tc>
          <w:tcPr>
            <w:tcW w:w="6889" w:type="dxa"/>
          </w:tcPr>
          <w:p w14:paraId="64C6EBFE"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Procesor osiągający w teście </w:t>
            </w:r>
            <w:proofErr w:type="spellStart"/>
            <w:r w:rsidRPr="00685840">
              <w:rPr>
                <w:rFonts w:ascii="Times New Roman" w:hAnsi="Times New Roman" w:cs="Times New Roman"/>
              </w:rPr>
              <w:t>PassMark</w:t>
            </w:r>
            <w:proofErr w:type="spellEnd"/>
            <w:r w:rsidRPr="00685840">
              <w:rPr>
                <w:rFonts w:ascii="Times New Roman" w:hAnsi="Times New Roman" w:cs="Times New Roman"/>
              </w:rPr>
              <w:t xml:space="preserve"> Performance Test,  co najmniej 10,087 punktów w kategorii </w:t>
            </w:r>
            <w:proofErr w:type="spellStart"/>
            <w:r w:rsidRPr="00685840">
              <w:rPr>
                <w:rFonts w:ascii="Times New Roman" w:hAnsi="Times New Roman" w:cs="Times New Roman"/>
              </w:rPr>
              <w:t>Average</w:t>
            </w:r>
            <w:proofErr w:type="spellEnd"/>
            <w:r w:rsidRPr="00685840">
              <w:rPr>
                <w:rFonts w:ascii="Times New Roman" w:hAnsi="Times New Roman" w:cs="Times New Roman"/>
              </w:rPr>
              <w:t xml:space="preserve"> CPU Mark. Wynik dostępny na stronie: </w:t>
            </w:r>
            <w:hyperlink r:id="rId9" w:history="1">
              <w:r w:rsidRPr="00685840">
                <w:rPr>
                  <w:rStyle w:val="Hipercze"/>
                  <w:rFonts w:ascii="Times New Roman" w:hAnsi="Times New Roman" w:cs="Times New Roman"/>
                </w:rPr>
                <w:t>https://www.cpubenchmark.net/cpu_list.php</w:t>
              </w:r>
            </w:hyperlink>
            <w:r w:rsidRPr="00685840">
              <w:rPr>
                <w:rStyle w:val="Hipercze"/>
                <w:rFonts w:ascii="Times New Roman" w:hAnsi="Times New Roman" w:cs="Times New Roman"/>
              </w:rPr>
              <w:t>.</w:t>
            </w:r>
            <w:r w:rsidRPr="00685840">
              <w:rPr>
                <w:rFonts w:ascii="Times New Roman" w:hAnsi="Times New Roman" w:cs="Times New Roman"/>
              </w:rPr>
              <w:t xml:space="preserve"> </w:t>
            </w:r>
          </w:p>
        </w:tc>
      </w:tr>
      <w:tr w:rsidR="00EF6002" w:rsidRPr="00685840" w14:paraId="58053C1D" w14:textId="77777777" w:rsidTr="00B03567">
        <w:tc>
          <w:tcPr>
            <w:tcW w:w="1899" w:type="dxa"/>
            <w:shd w:val="clear" w:color="auto" w:fill="auto"/>
          </w:tcPr>
          <w:p w14:paraId="5C94E839"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Pamięć RAM</w:t>
            </w:r>
          </w:p>
        </w:tc>
        <w:tc>
          <w:tcPr>
            <w:tcW w:w="6889" w:type="dxa"/>
          </w:tcPr>
          <w:p w14:paraId="579DB3BD"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16GB DDR4 3200MHz możliwość rozbudowy do min. 64GB. Dwa </w:t>
            </w:r>
            <w:proofErr w:type="spellStart"/>
            <w:r w:rsidRPr="00685840">
              <w:rPr>
                <w:rFonts w:ascii="Times New Roman" w:hAnsi="Times New Roman" w:cs="Times New Roman"/>
              </w:rPr>
              <w:t>sloty</w:t>
            </w:r>
            <w:proofErr w:type="spellEnd"/>
            <w:r w:rsidRPr="00685840">
              <w:rPr>
                <w:rFonts w:ascii="Times New Roman" w:hAnsi="Times New Roman" w:cs="Times New Roman"/>
              </w:rPr>
              <w:t xml:space="preserve"> na pamięć w tym min. jeden slot wolny.</w:t>
            </w:r>
          </w:p>
        </w:tc>
      </w:tr>
      <w:tr w:rsidR="00EF6002" w:rsidRPr="00685840" w14:paraId="0C4B446C" w14:textId="77777777" w:rsidTr="00B03567">
        <w:tc>
          <w:tcPr>
            <w:tcW w:w="1899" w:type="dxa"/>
            <w:shd w:val="clear" w:color="auto" w:fill="auto"/>
          </w:tcPr>
          <w:p w14:paraId="5BE0184C"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Pamięć masowa</w:t>
            </w:r>
          </w:p>
        </w:tc>
        <w:tc>
          <w:tcPr>
            <w:tcW w:w="6889" w:type="dxa"/>
          </w:tcPr>
          <w:p w14:paraId="3F110DCD"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M.2 256GB </w:t>
            </w:r>
            <w:proofErr w:type="spellStart"/>
            <w:r w:rsidRPr="00685840">
              <w:rPr>
                <w:rFonts w:ascii="Times New Roman" w:hAnsi="Times New Roman" w:cs="Times New Roman"/>
              </w:rPr>
              <w:t>NVMe</w:t>
            </w:r>
            <w:proofErr w:type="spellEnd"/>
            <w:r w:rsidRPr="00685840">
              <w:rPr>
                <w:rFonts w:ascii="Times New Roman" w:hAnsi="Times New Roman" w:cs="Times New Roman"/>
              </w:rPr>
              <w:t xml:space="preserve"> SSD </w:t>
            </w:r>
          </w:p>
        </w:tc>
      </w:tr>
      <w:tr w:rsidR="00EF6002" w:rsidRPr="00685840" w14:paraId="09FF6183" w14:textId="77777777" w:rsidTr="00B03567">
        <w:tc>
          <w:tcPr>
            <w:tcW w:w="1899" w:type="dxa"/>
            <w:shd w:val="clear" w:color="auto" w:fill="auto"/>
          </w:tcPr>
          <w:p w14:paraId="3E8C99A2"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Karta graficzna</w:t>
            </w:r>
          </w:p>
        </w:tc>
        <w:tc>
          <w:tcPr>
            <w:tcW w:w="6889" w:type="dxa"/>
          </w:tcPr>
          <w:p w14:paraId="32EEB0BF" w14:textId="77777777" w:rsidR="00EF6002" w:rsidRPr="00685840" w:rsidRDefault="00EF6002" w:rsidP="00D662EC">
            <w:pPr>
              <w:jc w:val="both"/>
              <w:rPr>
                <w:rFonts w:ascii="Times New Roman" w:hAnsi="Times New Roman" w:cs="Times New Roman"/>
                <w:highlight w:val="yellow"/>
              </w:rPr>
            </w:pPr>
            <w:r w:rsidRPr="00685840">
              <w:rPr>
                <w:rFonts w:ascii="Times New Roman" w:hAnsi="Times New Roman" w:cs="Times New Roman"/>
              </w:rPr>
              <w:t xml:space="preserve">Wynik karty graficznej w teście </w:t>
            </w:r>
            <w:proofErr w:type="spellStart"/>
            <w:r w:rsidRPr="00685840">
              <w:rPr>
                <w:rFonts w:ascii="Times New Roman" w:hAnsi="Times New Roman" w:cs="Times New Roman"/>
              </w:rPr>
              <w:t>PassMark</w:t>
            </w:r>
            <w:proofErr w:type="spellEnd"/>
            <w:r w:rsidRPr="00685840">
              <w:rPr>
                <w:rFonts w:ascii="Times New Roman" w:hAnsi="Times New Roman" w:cs="Times New Roman"/>
              </w:rPr>
              <w:t xml:space="preserve"> Performance Test co najmniej  2884 punktów w kategorii </w:t>
            </w:r>
            <w:proofErr w:type="spellStart"/>
            <w:r w:rsidRPr="00685840">
              <w:rPr>
                <w:rFonts w:ascii="Times New Roman" w:hAnsi="Times New Roman" w:cs="Times New Roman"/>
              </w:rPr>
              <w:t>Average</w:t>
            </w:r>
            <w:proofErr w:type="spellEnd"/>
            <w:r w:rsidRPr="00685840">
              <w:rPr>
                <w:rFonts w:ascii="Times New Roman" w:hAnsi="Times New Roman" w:cs="Times New Roman"/>
              </w:rPr>
              <w:t xml:space="preserve"> G3D Rating. Dostępny na stronie: </w:t>
            </w:r>
            <w:hyperlink r:id="rId10" w:history="1">
              <w:r w:rsidRPr="00685840">
                <w:rPr>
                  <w:rStyle w:val="Hipercze"/>
                  <w:rFonts w:ascii="Times New Roman" w:hAnsi="Times New Roman" w:cs="Times New Roman"/>
                </w:rPr>
                <w:t>http://www.videocardbenchmark.net/gpu_list.php</w:t>
              </w:r>
            </w:hyperlink>
            <w:r w:rsidRPr="00685840">
              <w:rPr>
                <w:rStyle w:val="Hipercze"/>
                <w:rFonts w:ascii="Times New Roman" w:hAnsi="Times New Roman" w:cs="Times New Roman"/>
              </w:rPr>
              <w:t>.</w:t>
            </w:r>
            <w:r w:rsidRPr="00685840">
              <w:rPr>
                <w:rFonts w:ascii="Times New Roman" w:hAnsi="Times New Roman" w:cs="Times New Roman"/>
              </w:rPr>
              <w:t xml:space="preserve"> </w:t>
            </w:r>
          </w:p>
        </w:tc>
      </w:tr>
      <w:tr w:rsidR="00EF6002" w:rsidRPr="00685840" w14:paraId="317954D9" w14:textId="77777777" w:rsidTr="00B03567">
        <w:tc>
          <w:tcPr>
            <w:tcW w:w="1899" w:type="dxa"/>
            <w:shd w:val="clear" w:color="auto" w:fill="auto"/>
          </w:tcPr>
          <w:p w14:paraId="254C9511"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Klawiatura</w:t>
            </w:r>
          </w:p>
        </w:tc>
        <w:tc>
          <w:tcPr>
            <w:tcW w:w="6889" w:type="dxa"/>
          </w:tcPr>
          <w:p w14:paraId="05FF62AE"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Klawiatura w układzie US – QWERTY z wbudowanym podświetleniem, min. 78 klawiszy. Wszystkie klawisze funkcyjne typu: </w:t>
            </w:r>
            <w:proofErr w:type="spellStart"/>
            <w:r w:rsidRPr="00685840">
              <w:rPr>
                <w:rFonts w:ascii="Times New Roman" w:hAnsi="Times New Roman" w:cs="Times New Roman"/>
              </w:rPr>
              <w:t>mute</w:t>
            </w:r>
            <w:proofErr w:type="spellEnd"/>
            <w:r w:rsidRPr="00685840">
              <w:rPr>
                <w:rFonts w:ascii="Times New Roman" w:hAnsi="Times New Roman" w:cs="Times New Roman"/>
              </w:rPr>
              <w:t xml:space="preserve">, regulacja głośności, </w:t>
            </w:r>
            <w:proofErr w:type="spellStart"/>
            <w:r w:rsidRPr="00685840">
              <w:rPr>
                <w:rFonts w:ascii="Times New Roman" w:hAnsi="Times New Roman" w:cs="Times New Roman"/>
              </w:rPr>
              <w:t>print</w:t>
            </w:r>
            <w:proofErr w:type="spellEnd"/>
            <w:r w:rsidRPr="00685840">
              <w:rPr>
                <w:rFonts w:ascii="Times New Roman" w:hAnsi="Times New Roman" w:cs="Times New Roman"/>
              </w:rPr>
              <w:t xml:space="preserve"> </w:t>
            </w:r>
            <w:proofErr w:type="spellStart"/>
            <w:r w:rsidRPr="00685840">
              <w:rPr>
                <w:rFonts w:ascii="Times New Roman" w:hAnsi="Times New Roman" w:cs="Times New Roman"/>
              </w:rPr>
              <w:t>screen</w:t>
            </w:r>
            <w:proofErr w:type="spellEnd"/>
            <w:r w:rsidRPr="00685840">
              <w:rPr>
                <w:rFonts w:ascii="Times New Roman" w:hAnsi="Times New Roman" w:cs="Times New Roman"/>
              </w:rPr>
              <w:t xml:space="preserve"> dostępne w ciągu klawiszy F1-F12. </w:t>
            </w:r>
          </w:p>
        </w:tc>
      </w:tr>
      <w:tr w:rsidR="00EF6002" w:rsidRPr="00685840" w14:paraId="23DDE108" w14:textId="77777777" w:rsidTr="00B03567">
        <w:tc>
          <w:tcPr>
            <w:tcW w:w="1899" w:type="dxa"/>
            <w:shd w:val="clear" w:color="auto" w:fill="auto"/>
          </w:tcPr>
          <w:p w14:paraId="16B8E60C"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Multimedia</w:t>
            </w:r>
          </w:p>
        </w:tc>
        <w:tc>
          <w:tcPr>
            <w:tcW w:w="6889" w:type="dxa"/>
          </w:tcPr>
          <w:p w14:paraId="4E5E0C56"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Karta dźwiękowa zintegrowana z płytą główną, wbudowane dwa głośniki stereo o mocy 2x 2W. </w:t>
            </w:r>
          </w:p>
          <w:p w14:paraId="090C1F01"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Dwa kierunkowe, cyfrowe mikrofony z funkcją redukcji szumów i poprawy mowy wbudowane w obudowę matrycy.</w:t>
            </w:r>
          </w:p>
          <w:p w14:paraId="310E2216"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Kamera internetowa z diodą informującą o aktywności, 0.9 </w:t>
            </w:r>
            <w:proofErr w:type="spellStart"/>
            <w:r w:rsidRPr="00685840">
              <w:rPr>
                <w:rFonts w:ascii="Times New Roman" w:hAnsi="Times New Roman" w:cs="Times New Roman"/>
              </w:rPr>
              <w:t>Mpix</w:t>
            </w:r>
            <w:proofErr w:type="spellEnd"/>
            <w:r w:rsidRPr="00685840">
              <w:rPr>
                <w:rFonts w:ascii="Times New Roman" w:hAnsi="Times New Roman" w:cs="Times New Roman"/>
              </w:rPr>
              <w:t>, trwale zainstalowana w obudowie matrycy wyposażona w mechaniczną przysłonę.</w:t>
            </w:r>
          </w:p>
          <w:p w14:paraId="063E6CBA"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Czytnik kart micro SD, 1 port audio typu </w:t>
            </w:r>
            <w:proofErr w:type="spellStart"/>
            <w:r w:rsidRPr="00685840">
              <w:rPr>
                <w:rFonts w:ascii="Times New Roman" w:hAnsi="Times New Roman" w:cs="Times New Roman"/>
              </w:rPr>
              <w:t>combo</w:t>
            </w:r>
            <w:proofErr w:type="spellEnd"/>
            <w:r w:rsidRPr="00685840">
              <w:rPr>
                <w:rFonts w:ascii="Times New Roman" w:hAnsi="Times New Roman" w:cs="Times New Roman"/>
              </w:rPr>
              <w:t xml:space="preserve"> (słuchawki i mikrofon).</w:t>
            </w:r>
          </w:p>
        </w:tc>
      </w:tr>
      <w:tr w:rsidR="00EF6002" w:rsidRPr="00685840" w14:paraId="21B2D780" w14:textId="77777777" w:rsidTr="00B03567">
        <w:tc>
          <w:tcPr>
            <w:tcW w:w="1899" w:type="dxa"/>
            <w:shd w:val="clear" w:color="auto" w:fill="auto"/>
          </w:tcPr>
          <w:p w14:paraId="120EB1FF"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Łączność bezprzewodowa</w:t>
            </w:r>
          </w:p>
        </w:tc>
        <w:tc>
          <w:tcPr>
            <w:tcW w:w="6889" w:type="dxa"/>
          </w:tcPr>
          <w:p w14:paraId="58CF3F0E" w14:textId="77777777" w:rsidR="00EF6002" w:rsidRPr="00685840" w:rsidRDefault="00EF6002" w:rsidP="00D662EC">
            <w:pPr>
              <w:pStyle w:val="Default"/>
              <w:rPr>
                <w:rFonts w:ascii="Times New Roman" w:hAnsi="Times New Roman" w:cs="Times New Roman"/>
                <w:color w:val="auto"/>
                <w:sz w:val="22"/>
                <w:szCs w:val="22"/>
                <w:lang w:val="pl-PL"/>
              </w:rPr>
            </w:pPr>
            <w:r w:rsidRPr="00685840">
              <w:rPr>
                <w:rFonts w:ascii="Times New Roman" w:hAnsi="Times New Roman" w:cs="Times New Roman"/>
                <w:color w:val="auto"/>
                <w:sz w:val="22"/>
                <w:szCs w:val="22"/>
                <w:lang w:val="pl-PL"/>
              </w:rPr>
              <w:t>Karta Wi-Fi 6 AX + Bluetooth 5.1</w:t>
            </w:r>
          </w:p>
        </w:tc>
      </w:tr>
      <w:tr w:rsidR="00EF6002" w:rsidRPr="00685840" w14:paraId="0EB8FAF0" w14:textId="77777777" w:rsidTr="00B03567">
        <w:tc>
          <w:tcPr>
            <w:tcW w:w="1899" w:type="dxa"/>
            <w:shd w:val="clear" w:color="auto" w:fill="auto"/>
          </w:tcPr>
          <w:p w14:paraId="6502140D"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Bateria i zasilanie</w:t>
            </w:r>
          </w:p>
        </w:tc>
        <w:tc>
          <w:tcPr>
            <w:tcW w:w="6889" w:type="dxa"/>
          </w:tcPr>
          <w:p w14:paraId="1BC82CAA" w14:textId="131B9B2E" w:rsidR="00EF6002" w:rsidRPr="00685840" w:rsidRDefault="00EF6002" w:rsidP="00D662EC">
            <w:pPr>
              <w:jc w:val="both"/>
              <w:rPr>
                <w:rFonts w:ascii="Times New Roman" w:hAnsi="Times New Roman" w:cs="Times New Roman"/>
              </w:rPr>
            </w:pPr>
            <w:r w:rsidRPr="00685840">
              <w:rPr>
                <w:rFonts w:ascii="Times New Roman" w:hAnsi="Times New Roman" w:cs="Times New Roman"/>
              </w:rPr>
              <w:t>Min. 4-cell [min. 63Whr]. Umożliwiająca jej szybkie naładowanie do 80% w czasie 1</w:t>
            </w:r>
            <w:r w:rsidR="001759C7" w:rsidRPr="00685840">
              <w:rPr>
                <w:rFonts w:ascii="Times New Roman" w:hAnsi="Times New Roman" w:cs="Times New Roman"/>
              </w:rPr>
              <w:t> </w:t>
            </w:r>
            <w:r w:rsidRPr="00685840">
              <w:rPr>
                <w:rFonts w:ascii="Times New Roman" w:hAnsi="Times New Roman" w:cs="Times New Roman"/>
              </w:rPr>
              <w:t>godziny i do poziomu 100% w czasie 2 godzin.</w:t>
            </w:r>
          </w:p>
          <w:p w14:paraId="6966257C"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Zasilacz o mocy min. 65W ze złączem Typu – C.</w:t>
            </w:r>
          </w:p>
        </w:tc>
      </w:tr>
      <w:tr w:rsidR="00EF6002" w:rsidRPr="00685840" w14:paraId="1607203B" w14:textId="77777777" w:rsidTr="00B03567">
        <w:tc>
          <w:tcPr>
            <w:tcW w:w="1899" w:type="dxa"/>
            <w:shd w:val="clear" w:color="auto" w:fill="auto"/>
          </w:tcPr>
          <w:p w14:paraId="697F8A73"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Waga i wymiary</w:t>
            </w:r>
          </w:p>
        </w:tc>
        <w:tc>
          <w:tcPr>
            <w:tcW w:w="6889" w:type="dxa"/>
          </w:tcPr>
          <w:p w14:paraId="5CEF3FA2"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Waga max. 1.8 kg z baterią 4 </w:t>
            </w:r>
            <w:proofErr w:type="spellStart"/>
            <w:r w:rsidRPr="00685840">
              <w:rPr>
                <w:rFonts w:ascii="Times New Roman" w:hAnsi="Times New Roman" w:cs="Times New Roman"/>
              </w:rPr>
              <w:t>cell</w:t>
            </w:r>
            <w:proofErr w:type="spellEnd"/>
            <w:r w:rsidRPr="00685840">
              <w:rPr>
                <w:rFonts w:ascii="Times New Roman" w:hAnsi="Times New Roman" w:cs="Times New Roman"/>
              </w:rPr>
              <w:t xml:space="preserve">. </w:t>
            </w:r>
          </w:p>
          <w:p w14:paraId="61690C3B"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Suma wymiarów notebooka nie większa niż 540mm.</w:t>
            </w:r>
          </w:p>
        </w:tc>
      </w:tr>
      <w:tr w:rsidR="00EF6002" w:rsidRPr="00685840" w14:paraId="5B222733" w14:textId="77777777" w:rsidTr="00B03567">
        <w:tc>
          <w:tcPr>
            <w:tcW w:w="1899" w:type="dxa"/>
            <w:shd w:val="clear" w:color="auto" w:fill="auto"/>
          </w:tcPr>
          <w:p w14:paraId="2A6C4762"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Obudowa</w:t>
            </w:r>
          </w:p>
        </w:tc>
        <w:tc>
          <w:tcPr>
            <w:tcW w:w="6889" w:type="dxa"/>
          </w:tcPr>
          <w:p w14:paraId="16FB4D2D"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Szkielet obudowy i zawiasy notebooka wzmacniane, dookoła matrycy uszczelnienie chroniące klawiaturę notebooka, po zamknięciu przed kurzem i wilgocią. Kąt otwarcia notebooka min 180 stopni. </w:t>
            </w:r>
          </w:p>
          <w:p w14:paraId="41CC7144" w14:textId="77777777" w:rsidR="00EF6002" w:rsidRPr="008D0BC7" w:rsidRDefault="00EF6002" w:rsidP="008D0BC7">
            <w:pPr>
              <w:jc w:val="both"/>
              <w:rPr>
                <w:rFonts w:ascii="Times New Roman" w:hAnsi="Times New Roman" w:cs="Times New Roman"/>
                <w:u w:val="single"/>
              </w:rPr>
            </w:pPr>
            <w:bookmarkStart w:id="0" w:name="_Hlk75431592"/>
            <w:r w:rsidRPr="008D0BC7">
              <w:rPr>
                <w:rFonts w:ascii="Times New Roman" w:hAnsi="Times New Roman" w:cs="Times New Roman"/>
                <w:u w:val="single"/>
              </w:rPr>
              <w:t>Komputer spełniający normy MIL-STD-810H  (załączyć do oferty oświadczenie wykonawcy opatrzone numerem postępowania oraz poparte oświadczeniem producenta</w:t>
            </w:r>
            <w:bookmarkEnd w:id="0"/>
            <w:r w:rsidRPr="008D0BC7">
              <w:rPr>
                <w:rFonts w:ascii="Times New Roman" w:hAnsi="Times New Roman" w:cs="Times New Roman"/>
                <w:u w:val="single"/>
              </w:rPr>
              <w:t xml:space="preserve">). </w:t>
            </w:r>
          </w:p>
        </w:tc>
      </w:tr>
      <w:tr w:rsidR="00EF6002" w:rsidRPr="00685840" w14:paraId="66D2484C" w14:textId="77777777" w:rsidTr="00B03567">
        <w:tc>
          <w:tcPr>
            <w:tcW w:w="1899" w:type="dxa"/>
            <w:shd w:val="clear" w:color="auto" w:fill="auto"/>
          </w:tcPr>
          <w:p w14:paraId="4846C623"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BIOS</w:t>
            </w:r>
          </w:p>
        </w:tc>
        <w:tc>
          <w:tcPr>
            <w:tcW w:w="6889" w:type="dxa"/>
            <w:shd w:val="clear" w:color="auto" w:fill="auto"/>
          </w:tcPr>
          <w:p w14:paraId="5E2C1B28" w14:textId="77777777" w:rsidR="00EF6002" w:rsidRPr="00685840" w:rsidRDefault="00EF6002" w:rsidP="00D662EC">
            <w:pPr>
              <w:tabs>
                <w:tab w:val="num" w:pos="283"/>
              </w:tabs>
              <w:jc w:val="both"/>
              <w:rPr>
                <w:rFonts w:ascii="Times New Roman" w:hAnsi="Times New Roman" w:cs="Times New Roman"/>
              </w:rPr>
            </w:pPr>
            <w:r w:rsidRPr="00685840">
              <w:rPr>
                <w:rFonts w:ascii="Times New Roman" w:hAnsi="Times New Roman" w:cs="Times New Roman"/>
              </w:rPr>
              <w:t xml:space="preserve">BIOS producenta oferowanego komputera zgodny ze specyfikacją UEFI. Wymagana pełna obsługa za pomocą klawiatury i urządzenia wskazującego (wmontowanego na stałe) oraz samego urządzenia wskazującego. Możliwość odczytania z BIOS informacji bez uruchamiania systemu operacyjnego z dysku twardego komputera lub innych, podłączonych do niego urządzeń zewnętrznych. BIOS musi posiadać informację o dacie produkcji komputera (data produkcji nieusuwalna), o kontrolerze audio, procesorze, a w szczególności o min. i max. osiąganej prędkości, pamięci RAM z informacją o taktowaniu i obsadzeniu w slotach. Niezmazywalne (nieedytowalne) pole </w:t>
            </w:r>
            <w:proofErr w:type="spellStart"/>
            <w:r w:rsidRPr="00685840">
              <w:rPr>
                <w:rFonts w:ascii="Times New Roman" w:hAnsi="Times New Roman" w:cs="Times New Roman"/>
              </w:rPr>
              <w:t>asset</w:t>
            </w:r>
            <w:proofErr w:type="spellEnd"/>
            <w:r w:rsidRPr="00685840">
              <w:rPr>
                <w:rFonts w:ascii="Times New Roman" w:hAnsi="Times New Roman" w:cs="Times New Roman"/>
              </w:rPr>
              <w:t xml:space="preserve"> </w:t>
            </w:r>
            <w:proofErr w:type="spellStart"/>
            <w:r w:rsidRPr="00685840">
              <w:rPr>
                <w:rFonts w:ascii="Times New Roman" w:hAnsi="Times New Roman" w:cs="Times New Roman"/>
              </w:rPr>
              <w:t>tag</w:t>
            </w:r>
            <w:proofErr w:type="spellEnd"/>
            <w:r w:rsidRPr="00685840">
              <w:rPr>
                <w:rFonts w:ascii="Times New Roman" w:hAnsi="Times New Roman" w:cs="Times New Roman"/>
              </w:rPr>
              <w:t xml:space="preserve"> z możliwością wpisywania min. znaków specjalnych. Funkcje logowania się do BIOS na podstawie hasła systemowego/użytkownika, administratora (hasła niezależne), blokowanie hasłem systemowym/użytkownika dostępu do dysku twardego, funkcja </w:t>
            </w:r>
            <w:r w:rsidRPr="00685840">
              <w:rPr>
                <w:rFonts w:ascii="Times New Roman" w:hAnsi="Times New Roman" w:cs="Times New Roman"/>
              </w:rPr>
              <w:lastRenderedPageBreak/>
              <w:t>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5D1AC3B1"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Możliwość włączenia/wyłączenia funkcji automatycznego tworzenia </w:t>
            </w:r>
            <w:proofErr w:type="spellStart"/>
            <w:r w:rsidRPr="00685840">
              <w:rPr>
                <w:rFonts w:ascii="Times New Roman" w:hAnsi="Times New Roman" w:cs="Times New Roman"/>
              </w:rPr>
              <w:t>recovery</w:t>
            </w:r>
            <w:proofErr w:type="spellEnd"/>
            <w:r w:rsidRPr="00685840">
              <w:rPr>
                <w:rFonts w:ascii="Times New Roman" w:hAnsi="Times New Roman" w:cs="Times New Roman"/>
              </w:rPr>
              <w:t xml:space="preserve"> BIOS na dysku twardym.</w:t>
            </w:r>
          </w:p>
        </w:tc>
      </w:tr>
      <w:tr w:rsidR="00EF6002" w:rsidRPr="00685840" w14:paraId="496361D8" w14:textId="77777777" w:rsidTr="00B03567">
        <w:tc>
          <w:tcPr>
            <w:tcW w:w="1899" w:type="dxa"/>
            <w:shd w:val="clear" w:color="auto" w:fill="auto"/>
          </w:tcPr>
          <w:p w14:paraId="2C2C7423"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lastRenderedPageBreak/>
              <w:t>Certyfikaty</w:t>
            </w:r>
          </w:p>
        </w:tc>
        <w:tc>
          <w:tcPr>
            <w:tcW w:w="6889" w:type="dxa"/>
          </w:tcPr>
          <w:p w14:paraId="4070251A" w14:textId="77777777" w:rsidR="00EF6002" w:rsidRPr="00685840" w:rsidRDefault="00EF6002" w:rsidP="00EF6002">
            <w:pPr>
              <w:pStyle w:val="Akapitzlist"/>
              <w:numPr>
                <w:ilvl w:val="0"/>
                <w:numId w:val="16"/>
              </w:numPr>
              <w:ind w:left="370" w:hanging="284"/>
              <w:jc w:val="both"/>
              <w:rPr>
                <w:rFonts w:ascii="Times New Roman" w:hAnsi="Times New Roman" w:cs="Times New Roman"/>
                <w:u w:val="single"/>
              </w:rPr>
            </w:pPr>
            <w:r w:rsidRPr="00685840">
              <w:rPr>
                <w:rFonts w:ascii="Times New Roman" w:hAnsi="Times New Roman" w:cs="Times New Roman"/>
                <w:u w:val="single"/>
              </w:rPr>
              <w:t>Certyfikat ISO9001 dla producenta sprzętu (należy załączyć do oferty),</w:t>
            </w:r>
          </w:p>
          <w:p w14:paraId="294C2DBD" w14:textId="77777777" w:rsidR="00EF6002" w:rsidRPr="00685840" w:rsidRDefault="00EF6002" w:rsidP="00EF6002">
            <w:pPr>
              <w:pStyle w:val="Akapitzlist"/>
              <w:numPr>
                <w:ilvl w:val="0"/>
                <w:numId w:val="16"/>
              </w:numPr>
              <w:ind w:left="370" w:hanging="284"/>
              <w:jc w:val="both"/>
              <w:rPr>
                <w:rFonts w:ascii="Times New Roman" w:hAnsi="Times New Roman" w:cs="Times New Roman"/>
                <w:u w:val="single"/>
              </w:rPr>
            </w:pPr>
            <w:r w:rsidRPr="00685840">
              <w:rPr>
                <w:rFonts w:ascii="Times New Roman" w:hAnsi="Times New Roman" w:cs="Times New Roman"/>
                <w:u w:val="single"/>
              </w:rPr>
              <w:t>Certyfikat ISO 14001 dla producenta sprzętu (należy załączyć do oferty),</w:t>
            </w:r>
          </w:p>
          <w:p w14:paraId="6A837696" w14:textId="77777777" w:rsidR="00EF6002" w:rsidRPr="00685840" w:rsidRDefault="00EF6002" w:rsidP="00EF6002">
            <w:pPr>
              <w:pStyle w:val="Akapitzlist"/>
              <w:numPr>
                <w:ilvl w:val="0"/>
                <w:numId w:val="16"/>
              </w:numPr>
              <w:ind w:left="370" w:hanging="284"/>
              <w:jc w:val="both"/>
              <w:rPr>
                <w:rFonts w:ascii="Times New Roman" w:hAnsi="Times New Roman" w:cs="Times New Roman"/>
                <w:u w:val="single"/>
              </w:rPr>
            </w:pPr>
            <w:r w:rsidRPr="00685840">
              <w:rPr>
                <w:rFonts w:ascii="Times New Roman" w:hAnsi="Times New Roman" w:cs="Times New Roman"/>
                <w:u w:val="single"/>
              </w:rPr>
              <w:t>Certyfikat ISO 50001 dla producenta sprzętu (należy załączyć do oferty),</w:t>
            </w:r>
          </w:p>
          <w:p w14:paraId="50694AE8" w14:textId="77777777" w:rsidR="00EF6002" w:rsidRPr="00685840" w:rsidRDefault="00EF6002" w:rsidP="00EF6002">
            <w:pPr>
              <w:pStyle w:val="Akapitzlist"/>
              <w:numPr>
                <w:ilvl w:val="0"/>
                <w:numId w:val="16"/>
              </w:numPr>
              <w:ind w:left="370" w:hanging="284"/>
              <w:jc w:val="both"/>
              <w:rPr>
                <w:rFonts w:ascii="Times New Roman" w:hAnsi="Times New Roman" w:cs="Times New Roman"/>
                <w:u w:val="single"/>
              </w:rPr>
            </w:pPr>
            <w:r w:rsidRPr="00685840">
              <w:rPr>
                <w:rFonts w:ascii="Times New Roman" w:hAnsi="Times New Roman" w:cs="Times New Roman"/>
                <w:u w:val="single"/>
              </w:rPr>
              <w:t>Deklaracja zgodności CE (załączyć do oferty)</w:t>
            </w:r>
          </w:p>
          <w:p w14:paraId="726B8E21" w14:textId="77777777" w:rsidR="00EF6002" w:rsidRPr="00685840" w:rsidRDefault="00EF6002" w:rsidP="00EF6002">
            <w:pPr>
              <w:pStyle w:val="Akapitzlist"/>
              <w:numPr>
                <w:ilvl w:val="0"/>
                <w:numId w:val="16"/>
              </w:numPr>
              <w:ind w:left="370" w:hanging="284"/>
              <w:jc w:val="both"/>
              <w:rPr>
                <w:rFonts w:ascii="Times New Roman" w:hAnsi="Times New Roman" w:cs="Times New Roman"/>
                <w:u w:val="single"/>
              </w:rPr>
            </w:pPr>
            <w:r w:rsidRPr="00685840">
              <w:rPr>
                <w:rFonts w:ascii="Times New Roman" w:hAnsi="Times New Roman" w:cs="Times New Roman"/>
                <w:u w:val="single"/>
              </w:rPr>
              <w:t xml:space="preserve">Potwierdzenie spełnienia kryteriów środowiskowych, w tym zgodności z dyrektywą </w:t>
            </w:r>
            <w:proofErr w:type="spellStart"/>
            <w:r w:rsidRPr="00685840">
              <w:rPr>
                <w:rFonts w:ascii="Times New Roman" w:hAnsi="Times New Roman" w:cs="Times New Roman"/>
                <w:u w:val="single"/>
              </w:rPr>
              <w:t>RoHS</w:t>
            </w:r>
            <w:proofErr w:type="spellEnd"/>
            <w:r w:rsidRPr="00685840">
              <w:rPr>
                <w:rFonts w:ascii="Times New Roman" w:hAnsi="Times New Roman" w:cs="Times New Roman"/>
                <w:u w:val="single"/>
              </w:rPr>
              <w:t xml:space="preserve"> Unii Europejskiej o eliminacji substancji niebezpiecznych w postaci oświadczenia producenta jednostki,</w:t>
            </w:r>
          </w:p>
          <w:p w14:paraId="23387EC0" w14:textId="77777777" w:rsidR="00EF6002" w:rsidRPr="00685840" w:rsidRDefault="00EF6002" w:rsidP="00EF6002">
            <w:pPr>
              <w:pStyle w:val="Akapitzlist"/>
              <w:numPr>
                <w:ilvl w:val="0"/>
                <w:numId w:val="16"/>
              </w:numPr>
              <w:ind w:left="370" w:hanging="284"/>
              <w:jc w:val="both"/>
              <w:rPr>
                <w:rFonts w:ascii="Times New Roman" w:hAnsi="Times New Roman" w:cs="Times New Roman"/>
              </w:rPr>
            </w:pPr>
            <w:r w:rsidRPr="00685840">
              <w:rPr>
                <w:rFonts w:ascii="Times New Roman" w:hAnsi="Times New Roman" w:cs="Times New Roman"/>
                <w:u w:val="single"/>
              </w:rPr>
              <w:t>Potwierdzenie kompatybilności komputera z oferowanym systemem operacyjnym (wydruk ze strony).</w:t>
            </w:r>
          </w:p>
        </w:tc>
      </w:tr>
      <w:tr w:rsidR="00EF6002" w:rsidRPr="00685840" w14:paraId="1709856A" w14:textId="77777777" w:rsidTr="00B03567">
        <w:tc>
          <w:tcPr>
            <w:tcW w:w="1899" w:type="dxa"/>
            <w:shd w:val="clear" w:color="auto" w:fill="auto"/>
          </w:tcPr>
          <w:p w14:paraId="04AD69FF"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Ergonomia</w:t>
            </w:r>
          </w:p>
        </w:tc>
        <w:tc>
          <w:tcPr>
            <w:tcW w:w="6889" w:type="dxa"/>
          </w:tcPr>
          <w:p w14:paraId="0BC81CE7" w14:textId="77777777" w:rsidR="00EF6002" w:rsidRPr="00685840" w:rsidRDefault="00EF6002" w:rsidP="001520AA">
            <w:pPr>
              <w:jc w:val="both"/>
              <w:rPr>
                <w:rFonts w:ascii="Times New Roman" w:hAnsi="Times New Roman" w:cs="Times New Roman"/>
                <w:u w:val="single"/>
              </w:rPr>
            </w:pPr>
            <w:r w:rsidRPr="00685840">
              <w:rPr>
                <w:rFonts w:ascii="Times New Roman" w:hAnsi="Times New Roman" w:cs="Times New Roman"/>
                <w:u w:val="single"/>
              </w:rPr>
              <w:t xml:space="preserve">Głośność jednostki centralnej mierzona zgodnie z normą ISO 7779 oraz wykazana zgodnie z normą ISO 9296 w pozycji obserwatora w trybie pracy dysku twardego (IDLE) wynosząca maksymalnie 21dB (załączyć do oferty oświadczenie wykonawcy opatrzone numerem postępowania oraz poparte oświadczeniem producenta). </w:t>
            </w:r>
          </w:p>
        </w:tc>
      </w:tr>
      <w:tr w:rsidR="00EF6002" w:rsidRPr="00685840" w14:paraId="2A781C45" w14:textId="77777777" w:rsidTr="00B03567">
        <w:tc>
          <w:tcPr>
            <w:tcW w:w="1899" w:type="dxa"/>
            <w:shd w:val="clear" w:color="auto" w:fill="auto"/>
          </w:tcPr>
          <w:p w14:paraId="634FEF86"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Diagnostyka</w:t>
            </w:r>
          </w:p>
        </w:tc>
        <w:tc>
          <w:tcPr>
            <w:tcW w:w="6889" w:type="dxa"/>
          </w:tcPr>
          <w:p w14:paraId="0CA4D47B" w14:textId="62E55FBE"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System diagnostyczny z graficznym interfejsem użytkownika zaszyty w tej samej pamięci </w:t>
            </w:r>
            <w:proofErr w:type="spellStart"/>
            <w:r w:rsidRPr="00685840">
              <w:rPr>
                <w:rFonts w:ascii="Times New Roman" w:hAnsi="Times New Roman" w:cs="Times New Roman"/>
              </w:rPr>
              <w:t>flash</w:t>
            </w:r>
            <w:proofErr w:type="spellEnd"/>
            <w:r w:rsidRPr="00685840">
              <w:rPr>
                <w:rFonts w:ascii="Times New Roman" w:hAnsi="Times New Roman" w:cs="Times New Roman"/>
              </w:rPr>
              <w:t xml:space="preserve"> co BIOS, dostępny z poziomu szybkiego menu </w:t>
            </w:r>
            <w:proofErr w:type="spellStart"/>
            <w:r w:rsidRPr="00685840">
              <w:rPr>
                <w:rFonts w:ascii="Times New Roman" w:hAnsi="Times New Roman" w:cs="Times New Roman"/>
              </w:rPr>
              <w:t>boot</w:t>
            </w:r>
            <w:proofErr w:type="spellEnd"/>
            <w:r w:rsidRPr="00685840">
              <w:rPr>
                <w:rFonts w:ascii="Times New Roman" w:hAnsi="Times New Roman" w:cs="Times New Roman"/>
              </w:rPr>
              <w:t xml:space="preserve"> lub BIOS, umożliwiający przetestowanie komputera, a w szczególności jego składowych. Działający w pełni, bez okrojonych funkcjonalności nawet w przypadku uszkodzonego dysku, braku dysku lub sformatowanym dysku, dostępu do sieci i</w:t>
            </w:r>
            <w:r w:rsidR="001520AA" w:rsidRPr="00685840">
              <w:rPr>
                <w:rFonts w:ascii="Times New Roman" w:hAnsi="Times New Roman" w:cs="Times New Roman"/>
              </w:rPr>
              <w:t> </w:t>
            </w:r>
            <w:proofErr w:type="spellStart"/>
            <w:r w:rsidRPr="00685840">
              <w:rPr>
                <w:rFonts w:ascii="Times New Roman" w:hAnsi="Times New Roman" w:cs="Times New Roman"/>
              </w:rPr>
              <w:t>internetu</w:t>
            </w:r>
            <w:proofErr w:type="spellEnd"/>
            <w:r w:rsidRPr="00685840">
              <w:rPr>
                <w:rFonts w:ascii="Times New Roman" w:hAnsi="Times New Roman" w:cs="Times New Roman"/>
              </w:rPr>
              <w:t xml:space="preserve"> oraz bez konieczności podłączenia urządzeń wewnętrznych i</w:t>
            </w:r>
            <w:r w:rsidR="001520AA" w:rsidRPr="00685840">
              <w:rPr>
                <w:rFonts w:ascii="Times New Roman" w:hAnsi="Times New Roman" w:cs="Times New Roman"/>
              </w:rPr>
              <w:t> </w:t>
            </w:r>
            <w:r w:rsidRPr="00685840">
              <w:rPr>
                <w:rFonts w:ascii="Times New Roman" w:hAnsi="Times New Roman" w:cs="Times New Roman"/>
              </w:rPr>
              <w:t>zewnętrznych.</w:t>
            </w:r>
          </w:p>
        </w:tc>
      </w:tr>
      <w:tr w:rsidR="00EF6002" w:rsidRPr="00685840" w14:paraId="6EC0E54F" w14:textId="77777777" w:rsidTr="00B03567">
        <w:tc>
          <w:tcPr>
            <w:tcW w:w="1899" w:type="dxa"/>
            <w:shd w:val="clear" w:color="auto" w:fill="auto"/>
          </w:tcPr>
          <w:p w14:paraId="5CE155A3"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Bezpieczeństwo</w:t>
            </w:r>
          </w:p>
        </w:tc>
        <w:tc>
          <w:tcPr>
            <w:tcW w:w="6889" w:type="dxa"/>
          </w:tcPr>
          <w:p w14:paraId="4B9F2E7F"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4C7A7A3"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Wbudowany czujnik otwarcia obudowy (dolnej pokrywy).</w:t>
            </w:r>
          </w:p>
          <w:p w14:paraId="6A76E876"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Wbudowana w obudowę matrycy technologia IR umożliwiająca autentykację na poziomie oferowanego systemu operacyjnego. </w:t>
            </w:r>
          </w:p>
        </w:tc>
      </w:tr>
      <w:tr w:rsidR="00EF6002" w:rsidRPr="00685840" w14:paraId="2F2ABED8" w14:textId="77777777" w:rsidTr="00B03567">
        <w:tc>
          <w:tcPr>
            <w:tcW w:w="1899" w:type="dxa"/>
            <w:shd w:val="clear" w:color="auto" w:fill="auto"/>
          </w:tcPr>
          <w:p w14:paraId="7929FDDC"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System operacyjny</w:t>
            </w:r>
          </w:p>
        </w:tc>
        <w:tc>
          <w:tcPr>
            <w:tcW w:w="6889" w:type="dxa"/>
          </w:tcPr>
          <w:p w14:paraId="5AFCCBFE"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bdr w:val="none" w:sz="0" w:space="0" w:color="auto" w:frame="1"/>
              </w:rPr>
              <w:t xml:space="preserve">Zainstalowany system operacyjny Windows 10 Professional. Klucz licencyjny zapisany trwale w BIOS. Możliwa </w:t>
            </w:r>
            <w:proofErr w:type="spellStart"/>
            <w:r w:rsidRPr="00685840">
              <w:rPr>
                <w:rFonts w:ascii="Times New Roman" w:hAnsi="Times New Roman" w:cs="Times New Roman"/>
                <w:bdr w:val="none" w:sz="0" w:space="0" w:color="auto" w:frame="1"/>
              </w:rPr>
              <w:t>reinstalacja</w:t>
            </w:r>
            <w:proofErr w:type="spellEnd"/>
            <w:r w:rsidRPr="00685840">
              <w:rPr>
                <w:rFonts w:ascii="Times New Roman" w:hAnsi="Times New Roman" w:cs="Times New Roman"/>
                <w:bdr w:val="none" w:sz="0" w:space="0" w:color="auto" w:frame="1"/>
              </w:rPr>
              <w:t xml:space="preserve"> systemu operacyjnego bez potrzeby ręcznego wpisywania klucza licencyjnego. </w:t>
            </w:r>
          </w:p>
        </w:tc>
      </w:tr>
      <w:tr w:rsidR="00EF6002" w:rsidRPr="00685840" w14:paraId="2A4CA834" w14:textId="77777777" w:rsidTr="00B03567">
        <w:tc>
          <w:tcPr>
            <w:tcW w:w="1899" w:type="dxa"/>
            <w:shd w:val="clear" w:color="auto" w:fill="auto"/>
          </w:tcPr>
          <w:p w14:paraId="15E829B5"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Oprogramowanie dodatkowe</w:t>
            </w:r>
          </w:p>
        </w:tc>
        <w:tc>
          <w:tcPr>
            <w:tcW w:w="6889" w:type="dxa"/>
          </w:tcPr>
          <w:p w14:paraId="0694B1F1"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 Dołączone do oferowanego komputera oprogramowanie producenta z nieograniczoną licencją czasowo na użytkowanie umożliwiające:</w:t>
            </w:r>
          </w:p>
          <w:p w14:paraId="117B0BF9" w14:textId="68679F90"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 </w:t>
            </w:r>
            <w:proofErr w:type="spellStart"/>
            <w:r w:rsidRPr="00685840">
              <w:rPr>
                <w:rFonts w:ascii="Times New Roman" w:hAnsi="Times New Roman" w:cs="Times New Roman"/>
              </w:rPr>
              <w:t>upgrade</w:t>
            </w:r>
            <w:proofErr w:type="spellEnd"/>
            <w:r w:rsidRPr="00685840">
              <w:rPr>
                <w:rFonts w:ascii="Times New Roman" w:hAnsi="Times New Roman" w:cs="Times New Roman"/>
              </w:rPr>
              <w:t xml:space="preserve"> i instalacje wszystkich sterowników, aplikacji dostarczonych w</w:t>
            </w:r>
            <w:r w:rsidR="00746A55">
              <w:rPr>
                <w:rFonts w:ascii="Times New Roman" w:hAnsi="Times New Roman" w:cs="Times New Roman"/>
              </w:rPr>
              <w:t> </w:t>
            </w:r>
            <w:r w:rsidRPr="00685840">
              <w:rPr>
                <w:rFonts w:ascii="Times New Roman" w:hAnsi="Times New Roman" w:cs="Times New Roman"/>
              </w:rPr>
              <w:t xml:space="preserve">obrazie systemu operacyjnego producenta, </w:t>
            </w:r>
            <w:proofErr w:type="spellStart"/>
            <w:r w:rsidRPr="00685840">
              <w:rPr>
                <w:rFonts w:ascii="Times New Roman" w:hAnsi="Times New Roman" w:cs="Times New Roman"/>
              </w:rPr>
              <w:t>BIOS’u</w:t>
            </w:r>
            <w:proofErr w:type="spellEnd"/>
            <w:r w:rsidRPr="00685840">
              <w:rPr>
                <w:rFonts w:ascii="Times New Roman" w:hAnsi="Times New Roman" w:cs="Times New Roman"/>
              </w:rPr>
              <w:t xml:space="preserve"> z certyfikatem zgodności producenta do najnowszej dostępnej wersji, </w:t>
            </w:r>
          </w:p>
          <w:p w14:paraId="38870362" w14:textId="59A89209"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 możliwość, przed instalacją, sprawdzenia każdego sterownika, każdej aplikacji, </w:t>
            </w:r>
            <w:proofErr w:type="spellStart"/>
            <w:r w:rsidRPr="00685840">
              <w:rPr>
                <w:rFonts w:ascii="Times New Roman" w:hAnsi="Times New Roman" w:cs="Times New Roman"/>
              </w:rPr>
              <w:t>BIOS’u</w:t>
            </w:r>
            <w:proofErr w:type="spellEnd"/>
            <w:r w:rsidRPr="00685840">
              <w:rPr>
                <w:rFonts w:ascii="Times New Roman" w:hAnsi="Times New Roman" w:cs="Times New Roman"/>
              </w:rPr>
              <w:t xml:space="preserve"> bezpośrednio na stronie producenta przy użyciu połączenia internetowego z automatycznym przekierowaniem</w:t>
            </w:r>
            <w:r w:rsidR="00AC523F">
              <w:rPr>
                <w:rFonts w:ascii="Times New Roman" w:hAnsi="Times New Roman" w:cs="Times New Roman"/>
              </w:rPr>
              <w:t>,</w:t>
            </w:r>
            <w:r w:rsidRPr="00685840">
              <w:rPr>
                <w:rFonts w:ascii="Times New Roman" w:hAnsi="Times New Roman" w:cs="Times New Roman"/>
              </w:rPr>
              <w:t xml:space="preserve"> a</w:t>
            </w:r>
            <w:r w:rsidR="00AC523F">
              <w:rPr>
                <w:rFonts w:ascii="Times New Roman" w:hAnsi="Times New Roman" w:cs="Times New Roman"/>
              </w:rPr>
              <w:t> </w:t>
            </w:r>
            <w:r w:rsidRPr="00685840">
              <w:rPr>
                <w:rFonts w:ascii="Times New Roman" w:hAnsi="Times New Roman" w:cs="Times New Roman"/>
              </w:rPr>
              <w:t>w</w:t>
            </w:r>
            <w:r w:rsidR="00AC523F">
              <w:rPr>
                <w:rFonts w:ascii="Times New Roman" w:hAnsi="Times New Roman" w:cs="Times New Roman"/>
              </w:rPr>
              <w:t> </w:t>
            </w:r>
            <w:r w:rsidRPr="00685840">
              <w:rPr>
                <w:rFonts w:ascii="Times New Roman" w:hAnsi="Times New Roman" w:cs="Times New Roman"/>
              </w:rPr>
              <w:t>szczególności informacji:</w:t>
            </w:r>
          </w:p>
          <w:p w14:paraId="2E999BB9" w14:textId="77777777" w:rsidR="00EF6002" w:rsidRPr="00685840" w:rsidRDefault="00EF6002" w:rsidP="00EF6002">
            <w:pPr>
              <w:pStyle w:val="Akapitzlist"/>
              <w:numPr>
                <w:ilvl w:val="0"/>
                <w:numId w:val="18"/>
              </w:numPr>
              <w:ind w:left="370" w:hanging="284"/>
              <w:jc w:val="both"/>
              <w:rPr>
                <w:rFonts w:ascii="Times New Roman" w:hAnsi="Times New Roman" w:cs="Times New Roman"/>
              </w:rPr>
            </w:pPr>
            <w:r w:rsidRPr="00685840">
              <w:rPr>
                <w:rFonts w:ascii="Times New Roman" w:hAnsi="Times New Roman" w:cs="Times New Roman"/>
              </w:rPr>
              <w:t>o poprawkach i usprawnieniach dotyczących aktualizacji,</w:t>
            </w:r>
          </w:p>
          <w:p w14:paraId="55F7C8DE" w14:textId="77777777" w:rsidR="00EF6002" w:rsidRPr="00685840" w:rsidRDefault="00EF6002" w:rsidP="00EF6002">
            <w:pPr>
              <w:pStyle w:val="Akapitzlist"/>
              <w:numPr>
                <w:ilvl w:val="0"/>
                <w:numId w:val="18"/>
              </w:numPr>
              <w:ind w:left="370" w:hanging="284"/>
              <w:jc w:val="both"/>
              <w:rPr>
                <w:rFonts w:ascii="Times New Roman" w:hAnsi="Times New Roman" w:cs="Times New Roman"/>
              </w:rPr>
            </w:pPr>
            <w:r w:rsidRPr="00685840">
              <w:rPr>
                <w:rFonts w:ascii="Times New Roman" w:hAnsi="Times New Roman" w:cs="Times New Roman"/>
              </w:rPr>
              <w:lastRenderedPageBreak/>
              <w:t>dacie wydania ostatniej aktualizacji,</w:t>
            </w:r>
          </w:p>
          <w:p w14:paraId="1DE1E37D" w14:textId="77777777" w:rsidR="00EF6002" w:rsidRPr="00685840" w:rsidRDefault="00EF6002" w:rsidP="00EF6002">
            <w:pPr>
              <w:pStyle w:val="Akapitzlist"/>
              <w:numPr>
                <w:ilvl w:val="0"/>
                <w:numId w:val="18"/>
              </w:numPr>
              <w:ind w:left="370" w:hanging="284"/>
              <w:jc w:val="both"/>
              <w:rPr>
                <w:rFonts w:ascii="Times New Roman" w:hAnsi="Times New Roman" w:cs="Times New Roman"/>
              </w:rPr>
            </w:pPr>
            <w:r w:rsidRPr="00685840">
              <w:rPr>
                <w:rFonts w:ascii="Times New Roman" w:hAnsi="Times New Roman" w:cs="Times New Roman"/>
              </w:rPr>
              <w:t>priorytecie aktualizacji,</w:t>
            </w:r>
          </w:p>
          <w:p w14:paraId="7DE0E908" w14:textId="77777777" w:rsidR="00EF6002" w:rsidRPr="00685840" w:rsidRDefault="00EF6002" w:rsidP="00EF6002">
            <w:pPr>
              <w:pStyle w:val="Akapitzlist"/>
              <w:numPr>
                <w:ilvl w:val="0"/>
                <w:numId w:val="18"/>
              </w:numPr>
              <w:ind w:left="370" w:hanging="284"/>
              <w:jc w:val="both"/>
              <w:rPr>
                <w:rFonts w:ascii="Times New Roman" w:hAnsi="Times New Roman" w:cs="Times New Roman"/>
              </w:rPr>
            </w:pPr>
            <w:r w:rsidRPr="00685840">
              <w:rPr>
                <w:rFonts w:ascii="Times New Roman" w:hAnsi="Times New Roman" w:cs="Times New Roman"/>
              </w:rPr>
              <w:t>o zgodności z systemami operacyjnymi,</w:t>
            </w:r>
          </w:p>
          <w:p w14:paraId="3858C1B5" w14:textId="77777777" w:rsidR="00EF6002" w:rsidRPr="00685840" w:rsidRDefault="00EF6002" w:rsidP="00EF6002">
            <w:pPr>
              <w:pStyle w:val="Akapitzlist"/>
              <w:numPr>
                <w:ilvl w:val="0"/>
                <w:numId w:val="18"/>
              </w:numPr>
              <w:ind w:left="370" w:hanging="284"/>
              <w:jc w:val="both"/>
              <w:rPr>
                <w:rFonts w:ascii="Times New Roman" w:hAnsi="Times New Roman" w:cs="Times New Roman"/>
              </w:rPr>
            </w:pPr>
            <w:r w:rsidRPr="00685840">
              <w:rPr>
                <w:rFonts w:ascii="Times New Roman" w:hAnsi="Times New Roman" w:cs="Times New Roman"/>
              </w:rPr>
              <w:t>jakiego komponentu sprzętu dotyczy aktualizacja,</w:t>
            </w:r>
          </w:p>
          <w:p w14:paraId="400C0283" w14:textId="77777777" w:rsidR="00EF6002" w:rsidRPr="00685840" w:rsidRDefault="00EF6002" w:rsidP="00EF6002">
            <w:pPr>
              <w:pStyle w:val="Akapitzlist"/>
              <w:numPr>
                <w:ilvl w:val="0"/>
                <w:numId w:val="18"/>
              </w:numPr>
              <w:ind w:left="370" w:hanging="284"/>
              <w:jc w:val="both"/>
              <w:rPr>
                <w:rFonts w:ascii="Times New Roman" w:hAnsi="Times New Roman" w:cs="Times New Roman"/>
              </w:rPr>
            </w:pPr>
            <w:r w:rsidRPr="00685840">
              <w:rPr>
                <w:rFonts w:ascii="Times New Roman" w:hAnsi="Times New Roman" w:cs="Times New Roman"/>
              </w:rPr>
              <w:t>wszystkie poprzednie aktualizacje z informacjami jak powyżej od punktu a do punktu e.</w:t>
            </w:r>
          </w:p>
          <w:p w14:paraId="27C9398D" w14:textId="77777777" w:rsidR="00EF6002" w:rsidRPr="00685840" w:rsidRDefault="00EF6002" w:rsidP="00D662EC">
            <w:pPr>
              <w:ind w:left="228"/>
              <w:jc w:val="both"/>
              <w:rPr>
                <w:rFonts w:ascii="Times New Roman" w:hAnsi="Times New Roman" w:cs="Times New Roman"/>
              </w:rPr>
            </w:pPr>
            <w:r w:rsidRPr="00685840">
              <w:rPr>
                <w:rFonts w:ascii="Times New Roman" w:hAnsi="Times New Roman" w:cs="Times New Roman"/>
              </w:rPr>
              <w:t>- wykaz najnowszych aktualizacji z podziałem na krytyczne (wymagające natychmiastowej instalacji), rekomendowane i opcjonalne,</w:t>
            </w:r>
          </w:p>
          <w:p w14:paraId="6DB1A784" w14:textId="51749267" w:rsidR="00EF6002" w:rsidRPr="00685840" w:rsidRDefault="00EF6002" w:rsidP="00D662EC">
            <w:pPr>
              <w:ind w:left="228"/>
              <w:jc w:val="both"/>
              <w:rPr>
                <w:rFonts w:ascii="Times New Roman" w:hAnsi="Times New Roman" w:cs="Times New Roman"/>
              </w:rPr>
            </w:pPr>
            <w:r w:rsidRPr="00685840">
              <w:rPr>
                <w:rFonts w:ascii="Times New Roman" w:hAnsi="Times New Roman" w:cs="Times New Roman"/>
              </w:rPr>
              <w:t>- możliwość włączenia/wyłączenia funkcji automatycznego restartu w</w:t>
            </w:r>
            <w:r w:rsidR="00AC523F">
              <w:rPr>
                <w:rFonts w:ascii="Times New Roman" w:hAnsi="Times New Roman" w:cs="Times New Roman"/>
              </w:rPr>
              <w:t> </w:t>
            </w:r>
            <w:r w:rsidRPr="00685840">
              <w:rPr>
                <w:rFonts w:ascii="Times New Roman" w:hAnsi="Times New Roman" w:cs="Times New Roman"/>
              </w:rPr>
              <w:t>przypadku kiedy jest wymagany przy instalacji sterownika, aplikacji która tego wymaga,</w:t>
            </w:r>
          </w:p>
          <w:p w14:paraId="5374763A" w14:textId="1D01D46E" w:rsidR="00EF6002" w:rsidRPr="00685840" w:rsidRDefault="00EF6002" w:rsidP="00D662EC">
            <w:pPr>
              <w:ind w:left="228"/>
              <w:jc w:val="both"/>
              <w:rPr>
                <w:rFonts w:ascii="Times New Roman" w:hAnsi="Times New Roman" w:cs="Times New Roman"/>
              </w:rPr>
            </w:pPr>
            <w:r w:rsidRPr="00685840">
              <w:rPr>
                <w:rFonts w:ascii="Times New Roman" w:hAnsi="Times New Roman" w:cs="Times New Roman"/>
              </w:rPr>
              <w:t xml:space="preserve">- rozpoznanie modelu oferowanego komputera, numer seryjny komputera, informację kiedy dokonany został ostatnio </w:t>
            </w:r>
            <w:proofErr w:type="spellStart"/>
            <w:r w:rsidRPr="00685840">
              <w:rPr>
                <w:rFonts w:ascii="Times New Roman" w:hAnsi="Times New Roman" w:cs="Times New Roman"/>
              </w:rPr>
              <w:t>upgrade</w:t>
            </w:r>
            <w:proofErr w:type="spellEnd"/>
            <w:r w:rsidRPr="00685840">
              <w:rPr>
                <w:rFonts w:ascii="Times New Roman" w:hAnsi="Times New Roman" w:cs="Times New Roman"/>
              </w:rPr>
              <w:t xml:space="preserve"> w</w:t>
            </w:r>
            <w:r w:rsidR="00AC523F">
              <w:rPr>
                <w:rFonts w:ascii="Times New Roman" w:hAnsi="Times New Roman" w:cs="Times New Roman"/>
              </w:rPr>
              <w:t> </w:t>
            </w:r>
            <w:r w:rsidRPr="00685840">
              <w:rPr>
                <w:rFonts w:ascii="Times New Roman" w:hAnsi="Times New Roman" w:cs="Times New Roman"/>
              </w:rPr>
              <w:t>szczególności z uwzględnieniem daty (</w:t>
            </w:r>
            <w:proofErr w:type="spellStart"/>
            <w:r w:rsidRPr="00685840">
              <w:rPr>
                <w:rFonts w:ascii="Times New Roman" w:hAnsi="Times New Roman" w:cs="Times New Roman"/>
              </w:rPr>
              <w:t>dd</w:t>
            </w:r>
            <w:proofErr w:type="spellEnd"/>
            <w:r w:rsidRPr="00685840">
              <w:rPr>
                <w:rFonts w:ascii="Times New Roman" w:hAnsi="Times New Roman" w:cs="Times New Roman"/>
              </w:rPr>
              <w:t>-mm-</w:t>
            </w:r>
            <w:proofErr w:type="spellStart"/>
            <w:r w:rsidRPr="00685840">
              <w:rPr>
                <w:rFonts w:ascii="Times New Roman" w:hAnsi="Times New Roman" w:cs="Times New Roman"/>
              </w:rPr>
              <w:t>rrrr</w:t>
            </w:r>
            <w:proofErr w:type="spellEnd"/>
            <w:r w:rsidRPr="00685840">
              <w:rPr>
                <w:rFonts w:ascii="Times New Roman" w:hAnsi="Times New Roman" w:cs="Times New Roman"/>
              </w:rPr>
              <w:t>),</w:t>
            </w:r>
          </w:p>
          <w:p w14:paraId="35E871E7" w14:textId="77777777" w:rsidR="00EF6002" w:rsidRPr="00685840" w:rsidRDefault="00EF6002" w:rsidP="00D662EC">
            <w:pPr>
              <w:ind w:left="228"/>
              <w:jc w:val="both"/>
              <w:rPr>
                <w:rFonts w:ascii="Times New Roman" w:hAnsi="Times New Roman" w:cs="Times New Roman"/>
              </w:rPr>
            </w:pPr>
            <w:r w:rsidRPr="00685840">
              <w:rPr>
                <w:rFonts w:ascii="Times New Roman" w:hAnsi="Times New Roman" w:cs="Times New Roman"/>
              </w:rPr>
              <w:t xml:space="preserve">- sprawdzenia historii </w:t>
            </w:r>
            <w:proofErr w:type="spellStart"/>
            <w:r w:rsidRPr="00685840">
              <w:rPr>
                <w:rFonts w:ascii="Times New Roman" w:hAnsi="Times New Roman" w:cs="Times New Roman"/>
              </w:rPr>
              <w:t>upgrade’u</w:t>
            </w:r>
            <w:proofErr w:type="spellEnd"/>
            <w:r w:rsidRPr="00685840">
              <w:rPr>
                <w:rFonts w:ascii="Times New Roman" w:hAnsi="Times New Roman" w:cs="Times New Roman"/>
              </w:rPr>
              <w:t xml:space="preserve"> z informacją jakie sterowniki były instalowane z dokładną datą (</w:t>
            </w:r>
            <w:proofErr w:type="spellStart"/>
            <w:r w:rsidRPr="00685840">
              <w:rPr>
                <w:rFonts w:ascii="Times New Roman" w:hAnsi="Times New Roman" w:cs="Times New Roman"/>
              </w:rPr>
              <w:t>dd</w:t>
            </w:r>
            <w:proofErr w:type="spellEnd"/>
            <w:r w:rsidRPr="00685840">
              <w:rPr>
                <w:rFonts w:ascii="Times New Roman" w:hAnsi="Times New Roman" w:cs="Times New Roman"/>
              </w:rPr>
              <w:t>-mm-</w:t>
            </w:r>
            <w:proofErr w:type="spellStart"/>
            <w:r w:rsidRPr="00685840">
              <w:rPr>
                <w:rFonts w:ascii="Times New Roman" w:hAnsi="Times New Roman" w:cs="Times New Roman"/>
              </w:rPr>
              <w:t>rrrr</w:t>
            </w:r>
            <w:proofErr w:type="spellEnd"/>
            <w:r w:rsidRPr="00685840">
              <w:rPr>
                <w:rFonts w:ascii="Times New Roman" w:hAnsi="Times New Roman" w:cs="Times New Roman"/>
              </w:rPr>
              <w:t>) i wersją (rewizja wydania),</w:t>
            </w:r>
          </w:p>
          <w:p w14:paraId="316674CC" w14:textId="18FAE957" w:rsidR="00EF6002" w:rsidRPr="00685840" w:rsidRDefault="00EF6002" w:rsidP="00D662EC">
            <w:pPr>
              <w:ind w:left="228"/>
              <w:jc w:val="both"/>
              <w:rPr>
                <w:rFonts w:ascii="Times New Roman" w:hAnsi="Times New Roman" w:cs="Times New Roman"/>
              </w:rPr>
            </w:pPr>
            <w:r w:rsidRPr="00685840">
              <w:rPr>
                <w:rFonts w:ascii="Times New Roman" w:hAnsi="Times New Roman" w:cs="Times New Roman"/>
              </w:rPr>
              <w:t xml:space="preserve">- dokładny wykaz wymaganych sterowników, aplikacji, </w:t>
            </w:r>
            <w:proofErr w:type="spellStart"/>
            <w:r w:rsidRPr="00685840">
              <w:rPr>
                <w:rFonts w:ascii="Times New Roman" w:hAnsi="Times New Roman" w:cs="Times New Roman"/>
              </w:rPr>
              <w:t>BIOS’u</w:t>
            </w:r>
            <w:proofErr w:type="spellEnd"/>
            <w:r w:rsidRPr="00685840">
              <w:rPr>
                <w:rFonts w:ascii="Times New Roman" w:hAnsi="Times New Roman" w:cs="Times New Roman"/>
              </w:rPr>
              <w:t xml:space="preserve"> z</w:t>
            </w:r>
            <w:r w:rsidR="00AC523F">
              <w:rPr>
                <w:rFonts w:ascii="Times New Roman" w:hAnsi="Times New Roman" w:cs="Times New Roman"/>
              </w:rPr>
              <w:t> </w:t>
            </w:r>
            <w:r w:rsidRPr="00685840">
              <w:rPr>
                <w:rFonts w:ascii="Times New Roman" w:hAnsi="Times New Roman" w:cs="Times New Roman"/>
              </w:rPr>
              <w:t>informacją o zainstalowanej obecnie wersji dla oferowanego komputera z możliwością exportu do pliku o rozszerzeniu *.</w:t>
            </w:r>
            <w:proofErr w:type="spellStart"/>
            <w:r w:rsidRPr="00685840">
              <w:rPr>
                <w:rFonts w:ascii="Times New Roman" w:hAnsi="Times New Roman" w:cs="Times New Roman"/>
              </w:rPr>
              <w:t>xml</w:t>
            </w:r>
            <w:proofErr w:type="spellEnd"/>
            <w:r w:rsidRPr="00685840">
              <w:rPr>
                <w:rFonts w:ascii="Times New Roman" w:hAnsi="Times New Roman" w:cs="Times New Roman"/>
              </w:rPr>
              <w:t>,</w:t>
            </w:r>
          </w:p>
          <w:p w14:paraId="429B93B2" w14:textId="010CD9B4" w:rsidR="00EF6002" w:rsidRPr="00685840" w:rsidRDefault="00EF6002" w:rsidP="00D662EC">
            <w:pPr>
              <w:ind w:left="228"/>
              <w:jc w:val="both"/>
              <w:rPr>
                <w:rFonts w:ascii="Times New Roman" w:hAnsi="Times New Roman" w:cs="Times New Roman"/>
              </w:rPr>
            </w:pPr>
            <w:r w:rsidRPr="00685840">
              <w:rPr>
                <w:rFonts w:ascii="Times New Roman" w:hAnsi="Times New Roman" w:cs="Times New Roman"/>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685840">
              <w:rPr>
                <w:rFonts w:ascii="Times New Roman" w:hAnsi="Times New Roman" w:cs="Times New Roman"/>
              </w:rPr>
              <w:t>xml</w:t>
            </w:r>
            <w:proofErr w:type="spellEnd"/>
            <w:r w:rsidRPr="00685840">
              <w:rPr>
                <w:rFonts w:ascii="Times New Roman" w:hAnsi="Times New Roman" w:cs="Times New Roman"/>
              </w:rPr>
              <w:t xml:space="preserve"> od razu spakowany z rozszerzeniem *.zip. Raport musi zawierać z dokładną datą (</w:t>
            </w:r>
            <w:proofErr w:type="spellStart"/>
            <w:r w:rsidRPr="00685840">
              <w:rPr>
                <w:rFonts w:ascii="Times New Roman" w:hAnsi="Times New Roman" w:cs="Times New Roman"/>
              </w:rPr>
              <w:t>dd</w:t>
            </w:r>
            <w:proofErr w:type="spellEnd"/>
            <w:r w:rsidRPr="00685840">
              <w:rPr>
                <w:rFonts w:ascii="Times New Roman" w:hAnsi="Times New Roman" w:cs="Times New Roman"/>
              </w:rPr>
              <w:t>-mm-</w:t>
            </w:r>
            <w:proofErr w:type="spellStart"/>
            <w:r w:rsidRPr="00685840">
              <w:rPr>
                <w:rFonts w:ascii="Times New Roman" w:hAnsi="Times New Roman" w:cs="Times New Roman"/>
              </w:rPr>
              <w:t>rrrr</w:t>
            </w:r>
            <w:proofErr w:type="spellEnd"/>
            <w:r w:rsidRPr="00685840">
              <w:rPr>
                <w:rFonts w:ascii="Times New Roman" w:hAnsi="Times New Roman" w:cs="Times New Roman"/>
              </w:rPr>
              <w:t>) i godziną z podjętych i wykonanych akcji/zadań w</w:t>
            </w:r>
            <w:r w:rsidR="00AC523F">
              <w:rPr>
                <w:rFonts w:ascii="Times New Roman" w:hAnsi="Times New Roman" w:cs="Times New Roman"/>
              </w:rPr>
              <w:t> </w:t>
            </w:r>
            <w:r w:rsidRPr="00685840">
              <w:rPr>
                <w:rFonts w:ascii="Times New Roman" w:hAnsi="Times New Roman" w:cs="Times New Roman"/>
              </w:rPr>
              <w:t xml:space="preserve">przedziale czasowym do min. 1 roku. </w:t>
            </w:r>
          </w:p>
          <w:p w14:paraId="657DE87B" w14:textId="77777777" w:rsidR="00EF6002" w:rsidRPr="00685840" w:rsidRDefault="00EF6002" w:rsidP="00D662EC">
            <w:pPr>
              <w:ind w:firstLine="228"/>
              <w:jc w:val="both"/>
              <w:rPr>
                <w:rFonts w:ascii="Times New Roman" w:hAnsi="Times New Roman" w:cs="Times New Roman"/>
              </w:rPr>
            </w:pPr>
            <w:r w:rsidRPr="00685840">
              <w:rPr>
                <w:rFonts w:ascii="Times New Roman" w:hAnsi="Times New Roman" w:cs="Times New Roman"/>
              </w:rPr>
              <w:t>- MS Office 2019 H&amp;O.</w:t>
            </w:r>
          </w:p>
        </w:tc>
      </w:tr>
      <w:tr w:rsidR="00EF6002" w:rsidRPr="00685840" w14:paraId="7339BE4A" w14:textId="77777777" w:rsidTr="00B03567">
        <w:trPr>
          <w:trHeight w:val="422"/>
        </w:trPr>
        <w:tc>
          <w:tcPr>
            <w:tcW w:w="1899" w:type="dxa"/>
            <w:shd w:val="clear" w:color="auto" w:fill="auto"/>
          </w:tcPr>
          <w:p w14:paraId="59DD8D7C"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lastRenderedPageBreak/>
              <w:t>Porty i złącza</w:t>
            </w:r>
          </w:p>
        </w:tc>
        <w:tc>
          <w:tcPr>
            <w:tcW w:w="6889" w:type="dxa"/>
          </w:tcPr>
          <w:p w14:paraId="2389A989"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Wbudowane porty i złącza:  1x HDMI 2.0 2x USB 3.2 typ A, w tym 1 port z zasilaniem, 2x </w:t>
            </w:r>
            <w:proofErr w:type="spellStart"/>
            <w:r w:rsidRPr="00685840">
              <w:rPr>
                <w:rFonts w:ascii="Times New Roman" w:hAnsi="Times New Roman" w:cs="Times New Roman"/>
              </w:rPr>
              <w:t>Thunderbolt</w:t>
            </w:r>
            <w:proofErr w:type="spellEnd"/>
            <w:r w:rsidRPr="00685840">
              <w:rPr>
                <w:rFonts w:ascii="Times New Roman" w:hAnsi="Times New Roman" w:cs="Times New Roman"/>
              </w:rPr>
              <w:t xml:space="preserve"> 4, gniazdo linki zabezpieczającej.</w:t>
            </w:r>
          </w:p>
        </w:tc>
      </w:tr>
      <w:tr w:rsidR="00EF6002" w:rsidRPr="00685840" w14:paraId="2891E4A5" w14:textId="77777777" w:rsidTr="00B03567">
        <w:trPr>
          <w:trHeight w:val="620"/>
        </w:trPr>
        <w:tc>
          <w:tcPr>
            <w:tcW w:w="1899" w:type="dxa"/>
            <w:shd w:val="clear" w:color="auto" w:fill="auto"/>
          </w:tcPr>
          <w:p w14:paraId="09460EB4" w14:textId="77777777" w:rsidR="00EF6002" w:rsidRPr="00685840" w:rsidRDefault="00EF6002" w:rsidP="00D662EC">
            <w:pPr>
              <w:jc w:val="center"/>
              <w:rPr>
                <w:rFonts w:ascii="Times New Roman" w:hAnsi="Times New Roman" w:cs="Times New Roman"/>
                <w:b/>
              </w:rPr>
            </w:pPr>
            <w:r w:rsidRPr="00685840">
              <w:rPr>
                <w:rFonts w:ascii="Times New Roman" w:hAnsi="Times New Roman" w:cs="Times New Roman"/>
                <w:b/>
              </w:rPr>
              <w:t>Warunki gwarancyjne, wsparcie techniczne</w:t>
            </w:r>
          </w:p>
        </w:tc>
        <w:tc>
          <w:tcPr>
            <w:tcW w:w="6889" w:type="dxa"/>
          </w:tcPr>
          <w:p w14:paraId="5FAEBF91" w14:textId="77777777" w:rsidR="00EF6002" w:rsidRPr="00685840" w:rsidRDefault="00EF6002" w:rsidP="00D662EC">
            <w:pPr>
              <w:jc w:val="both"/>
              <w:rPr>
                <w:rFonts w:ascii="Times New Roman" w:hAnsi="Times New Roman" w:cs="Times New Roman"/>
              </w:rPr>
            </w:pPr>
            <w:r w:rsidRPr="00685840">
              <w:rPr>
                <w:rFonts w:ascii="Times New Roman" w:hAnsi="Times New Roman" w:cs="Times New Roman"/>
              </w:rPr>
              <w:t xml:space="preserve">Dedykowany portal techniczny producenta, umożliwiający Zamawiającemu zgłaszanie awarii oraz samodzielne zamawianie zamiennych komponentów. </w:t>
            </w:r>
          </w:p>
          <w:p w14:paraId="4DF81603" w14:textId="1B0CB69A" w:rsidR="00EF6002" w:rsidRPr="00685840" w:rsidRDefault="00EF6002" w:rsidP="00D662EC">
            <w:pPr>
              <w:jc w:val="both"/>
              <w:rPr>
                <w:rFonts w:ascii="Times New Roman" w:hAnsi="Times New Roman" w:cs="Times New Roman"/>
              </w:rPr>
            </w:pPr>
            <w:r w:rsidRPr="00685840">
              <w:rPr>
                <w:rFonts w:ascii="Times New Roman" w:hAnsi="Times New Roman" w:cs="Times New Roman"/>
              </w:rPr>
              <w:t>Możliwość sprawdzenia kompletnych danych o urządzeniu na jednej witrynie internetowej prowadzonej przez producenta</w:t>
            </w:r>
            <w:r w:rsidR="008124AE" w:rsidRPr="00685840">
              <w:rPr>
                <w:rFonts w:ascii="Times New Roman" w:hAnsi="Times New Roman" w:cs="Times New Roman"/>
              </w:rPr>
              <w:t xml:space="preserve"> </w:t>
            </w:r>
            <w:r w:rsidRPr="00685840">
              <w:rPr>
                <w:rFonts w:ascii="Times New Roman" w:hAnsi="Times New Roman" w:cs="Times New Roman"/>
              </w:rPr>
              <w:t xml:space="preserve">(automatyczna identyfikacja komputera, konfiguracja fabryczna, konfiguracja bieżąca, rodzaj gwarancji, data wygaśnięcia gwarancji, data produkcji komputera, aktualizacje, diagnostyka, dedykowane oprogramowanie, tworzenie dysku </w:t>
            </w:r>
            <w:proofErr w:type="spellStart"/>
            <w:r w:rsidRPr="00685840">
              <w:rPr>
                <w:rFonts w:ascii="Times New Roman" w:hAnsi="Times New Roman" w:cs="Times New Roman"/>
              </w:rPr>
              <w:t>recovery</w:t>
            </w:r>
            <w:proofErr w:type="spellEnd"/>
            <w:r w:rsidRPr="00685840">
              <w:rPr>
                <w:rFonts w:ascii="Times New Roman" w:hAnsi="Times New Roman" w:cs="Times New Roman"/>
              </w:rPr>
              <w:t xml:space="preserve"> systemu operacyjnego),</w:t>
            </w:r>
          </w:p>
          <w:p w14:paraId="41713FFD" w14:textId="77777777" w:rsidR="00EF6002" w:rsidRPr="00685840" w:rsidRDefault="00EF6002" w:rsidP="00D662EC">
            <w:pPr>
              <w:rPr>
                <w:rFonts w:ascii="Times New Roman" w:hAnsi="Times New Roman" w:cs="Times New Roman"/>
              </w:rPr>
            </w:pPr>
            <w:r w:rsidRPr="00685840">
              <w:rPr>
                <w:rFonts w:ascii="Times New Roman" w:hAnsi="Times New Roman" w:cs="Times New Roman"/>
              </w:rPr>
              <w:t>3-letnia gwarancja producenta świadczona na miejscu u klienta, czas reakcji serwisu - do końca następnego dnia roboczego.</w:t>
            </w:r>
          </w:p>
          <w:p w14:paraId="30B0B104" w14:textId="77777777" w:rsidR="00EF6002" w:rsidRPr="00685840" w:rsidRDefault="00EF6002" w:rsidP="00EF6002">
            <w:pPr>
              <w:pStyle w:val="Akapitzlist"/>
              <w:numPr>
                <w:ilvl w:val="0"/>
                <w:numId w:val="17"/>
              </w:numPr>
              <w:ind w:left="370" w:hanging="284"/>
              <w:jc w:val="both"/>
              <w:rPr>
                <w:rFonts w:ascii="Times New Roman" w:hAnsi="Times New Roman" w:cs="Times New Roman"/>
                <w:u w:val="single"/>
              </w:rPr>
            </w:pPr>
            <w:bookmarkStart w:id="1" w:name="_Hlk75432007"/>
            <w:r w:rsidRPr="00685840">
              <w:rPr>
                <w:rFonts w:ascii="Times New Roman" w:hAnsi="Times New Roman" w:cs="Times New Roman"/>
                <w:u w:val="single"/>
              </w:rPr>
              <w:t>Firma serwisująca musi posiadać ISO 9001:2015 na świadczenie usług serwisowych oraz posiadać autoryzacje producenta komputera – dokumenty potwierdzające załączyć do oferty</w:t>
            </w:r>
            <w:bookmarkEnd w:id="1"/>
            <w:r w:rsidRPr="00685840">
              <w:rPr>
                <w:rFonts w:ascii="Times New Roman" w:hAnsi="Times New Roman" w:cs="Times New Roman"/>
                <w:u w:val="single"/>
              </w:rPr>
              <w:t>.</w:t>
            </w:r>
          </w:p>
          <w:p w14:paraId="0583B3B5" w14:textId="77777777" w:rsidR="00EF6002" w:rsidRPr="00685840" w:rsidRDefault="00EF6002" w:rsidP="00EF6002">
            <w:pPr>
              <w:pStyle w:val="Akapitzlist"/>
              <w:numPr>
                <w:ilvl w:val="0"/>
                <w:numId w:val="17"/>
              </w:numPr>
              <w:ind w:left="370" w:hanging="284"/>
              <w:jc w:val="both"/>
              <w:rPr>
                <w:rFonts w:ascii="Times New Roman" w:hAnsi="Times New Roman" w:cs="Times New Roman"/>
              </w:rPr>
            </w:pPr>
            <w:r w:rsidRPr="00685840">
              <w:rPr>
                <w:rFonts w:ascii="Times New Roman" w:hAnsi="Times New Roman" w:cs="Times New Roman"/>
                <w:u w:val="single"/>
              </w:rPr>
              <w:t xml:space="preserve">Serwis urządzeń musi być realizowany przez Producenta lub Autoryzowanego Partnera Serwisowego Producenta – wymagane dołączenie do oferty </w:t>
            </w:r>
            <w:bookmarkStart w:id="2" w:name="_Hlk75434489"/>
            <w:r w:rsidRPr="00685840">
              <w:rPr>
                <w:rFonts w:ascii="Times New Roman" w:hAnsi="Times New Roman" w:cs="Times New Roman"/>
                <w:u w:val="single"/>
              </w:rPr>
              <w:t>oświadczenia Producenta potwierdzonego, że serwis będzie realizowany przez Autoryzowanego Partnera Serwisowego Producenta lub bezpośrednio przez Producenta</w:t>
            </w:r>
            <w:bookmarkEnd w:id="2"/>
            <w:r w:rsidRPr="00685840">
              <w:rPr>
                <w:rFonts w:ascii="Times New Roman" w:hAnsi="Times New Roman" w:cs="Times New Roman"/>
                <w:u w:val="single"/>
              </w:rPr>
              <w:t>.</w:t>
            </w:r>
          </w:p>
        </w:tc>
      </w:tr>
    </w:tbl>
    <w:p w14:paraId="54D1D9DF" w14:textId="3E1C129B" w:rsidR="00000430" w:rsidRDefault="00000430" w:rsidP="0052423A">
      <w:pPr>
        <w:rPr>
          <w:rFonts w:ascii="Times New Roman" w:hAnsi="Times New Roman" w:cs="Times New Roman"/>
          <w:sz w:val="24"/>
          <w:szCs w:val="24"/>
        </w:rPr>
      </w:pPr>
    </w:p>
    <w:p w14:paraId="5602A0D8" w14:textId="7547C7D4" w:rsidR="005A0C97" w:rsidRDefault="005A0C97" w:rsidP="0052423A">
      <w:pPr>
        <w:rPr>
          <w:rFonts w:ascii="Times New Roman" w:hAnsi="Times New Roman" w:cs="Times New Roman"/>
          <w:sz w:val="24"/>
          <w:szCs w:val="24"/>
        </w:rPr>
      </w:pPr>
    </w:p>
    <w:p w14:paraId="013B23B5" w14:textId="208D375B" w:rsidR="0023656F" w:rsidRDefault="0023656F" w:rsidP="0052423A">
      <w:pPr>
        <w:rPr>
          <w:rFonts w:ascii="Times New Roman" w:hAnsi="Times New Roman" w:cs="Times New Roman"/>
          <w:sz w:val="24"/>
          <w:szCs w:val="24"/>
        </w:rPr>
      </w:pPr>
    </w:p>
    <w:p w14:paraId="649167F0" w14:textId="77777777" w:rsidR="00362CBC" w:rsidRPr="0052423A" w:rsidRDefault="00362CBC" w:rsidP="0052423A">
      <w:pPr>
        <w:rPr>
          <w:rFonts w:ascii="Times New Roman" w:hAnsi="Times New Roman" w:cs="Times New Roman"/>
          <w:sz w:val="24"/>
          <w:szCs w:val="24"/>
        </w:rPr>
      </w:pPr>
    </w:p>
    <w:p w14:paraId="5D786715" w14:textId="6A615710" w:rsidR="00DE6D83" w:rsidRPr="003F03D4" w:rsidRDefault="00EF6002" w:rsidP="00EF6002">
      <w:pPr>
        <w:pStyle w:val="Akapitzlist"/>
        <w:numPr>
          <w:ilvl w:val="0"/>
          <w:numId w:val="15"/>
        </w:numPr>
        <w:tabs>
          <w:tab w:val="left" w:pos="284"/>
        </w:tabs>
        <w:rPr>
          <w:rFonts w:ascii="Times New Roman" w:hAnsi="Times New Roman" w:cs="Times New Roman"/>
          <w:b/>
          <w:bCs/>
          <w:sz w:val="24"/>
          <w:szCs w:val="24"/>
        </w:rPr>
      </w:pPr>
      <w:r w:rsidRPr="003F03D4">
        <w:rPr>
          <w:rFonts w:ascii="Times New Roman" w:hAnsi="Times New Roman" w:cs="Times New Roman"/>
          <w:b/>
          <w:bCs/>
          <w:sz w:val="24"/>
          <w:szCs w:val="24"/>
        </w:rPr>
        <w:lastRenderedPageBreak/>
        <w:t>Zakup i dostawa d</w:t>
      </w:r>
      <w:r w:rsidR="00FF1FD7" w:rsidRPr="003F03D4">
        <w:rPr>
          <w:rFonts w:ascii="Times New Roman" w:hAnsi="Times New Roman" w:cs="Times New Roman"/>
          <w:b/>
          <w:bCs/>
          <w:sz w:val="24"/>
          <w:szCs w:val="24"/>
        </w:rPr>
        <w:t>rukark</w:t>
      </w:r>
      <w:r w:rsidRPr="003F03D4">
        <w:rPr>
          <w:rFonts w:ascii="Times New Roman" w:hAnsi="Times New Roman" w:cs="Times New Roman"/>
          <w:b/>
          <w:bCs/>
          <w:sz w:val="24"/>
          <w:szCs w:val="24"/>
        </w:rPr>
        <w:t>i</w:t>
      </w:r>
      <w:r w:rsidR="00FF1FD7" w:rsidRPr="003F03D4">
        <w:rPr>
          <w:rFonts w:ascii="Times New Roman" w:hAnsi="Times New Roman" w:cs="Times New Roman"/>
          <w:b/>
          <w:bCs/>
          <w:sz w:val="24"/>
          <w:szCs w:val="24"/>
        </w:rPr>
        <w:t xml:space="preserve"> monochromatyczn</w:t>
      </w:r>
      <w:r w:rsidRPr="003F03D4">
        <w:rPr>
          <w:rFonts w:ascii="Times New Roman" w:hAnsi="Times New Roman" w:cs="Times New Roman"/>
          <w:b/>
          <w:bCs/>
          <w:sz w:val="24"/>
          <w:szCs w:val="24"/>
        </w:rPr>
        <w:t>ej</w:t>
      </w:r>
      <w:r w:rsidR="00FF1FD7" w:rsidRPr="003F03D4">
        <w:rPr>
          <w:rFonts w:ascii="Times New Roman" w:hAnsi="Times New Roman" w:cs="Times New Roman"/>
          <w:b/>
          <w:bCs/>
          <w:sz w:val="24"/>
          <w:szCs w:val="24"/>
        </w:rPr>
        <w:t xml:space="preserve"> – </w:t>
      </w:r>
      <w:r w:rsidR="009063D1" w:rsidRPr="003F03D4">
        <w:rPr>
          <w:rFonts w:ascii="Times New Roman" w:hAnsi="Times New Roman" w:cs="Times New Roman"/>
          <w:b/>
          <w:bCs/>
          <w:sz w:val="24"/>
          <w:szCs w:val="24"/>
        </w:rPr>
        <w:t>1 szt</w:t>
      </w:r>
      <w:r w:rsidR="00FF1FD7" w:rsidRPr="003F03D4">
        <w:rPr>
          <w:rFonts w:ascii="Times New Roman" w:hAnsi="Times New Roman" w:cs="Times New Roman"/>
          <w:b/>
          <w:bCs/>
          <w:sz w:val="24"/>
          <w:szCs w:val="24"/>
        </w:rPr>
        <w:t>.</w:t>
      </w:r>
    </w:p>
    <w:p w14:paraId="3355F567" w14:textId="77777777" w:rsidR="00746A55" w:rsidRDefault="00746A55" w:rsidP="00746A55">
      <w:pPr>
        <w:pStyle w:val="Akapitzlist"/>
        <w:tabs>
          <w:tab w:val="left" w:pos="284"/>
        </w:tabs>
        <w:ind w:left="1440"/>
        <w:rPr>
          <w:rFonts w:ascii="Times New Roman" w:hAnsi="Times New Roman" w:cs="Times New Roman"/>
          <w:sz w:val="24"/>
          <w:szCs w:val="24"/>
        </w:rPr>
      </w:pPr>
    </w:p>
    <w:p w14:paraId="091C840A" w14:textId="77777777" w:rsidR="005E62F8" w:rsidRDefault="005E62F8" w:rsidP="005E62F8">
      <w:pPr>
        <w:pStyle w:val="Akapitzlist"/>
        <w:tabs>
          <w:tab w:val="left" w:pos="284"/>
        </w:tabs>
        <w:ind w:left="1440"/>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4115"/>
        <w:gridCol w:w="4674"/>
      </w:tblGrid>
      <w:tr w:rsidR="004C63F6" w:rsidRPr="00746A55" w14:paraId="20069325" w14:textId="77777777" w:rsidTr="00B03567">
        <w:trPr>
          <w:trHeight w:val="477"/>
          <w:jc w:val="center"/>
        </w:trPr>
        <w:tc>
          <w:tcPr>
            <w:tcW w:w="4115" w:type="dxa"/>
          </w:tcPr>
          <w:p w14:paraId="708D1172" w14:textId="77777777" w:rsidR="004C63F6" w:rsidRPr="00746A55" w:rsidRDefault="004C63F6" w:rsidP="00831593">
            <w:pPr>
              <w:pStyle w:val="Akapitzlist"/>
              <w:ind w:left="0"/>
              <w:jc w:val="center"/>
              <w:rPr>
                <w:rFonts w:ascii="Times New Roman" w:hAnsi="Times New Roman" w:cs="Times New Roman"/>
                <w:b/>
                <w:bCs/>
              </w:rPr>
            </w:pPr>
            <w:bookmarkStart w:id="3" w:name="_Hlk74565061"/>
            <w:r w:rsidRPr="00746A55">
              <w:rPr>
                <w:rFonts w:ascii="Times New Roman" w:hAnsi="Times New Roman" w:cs="Times New Roman"/>
                <w:b/>
                <w:bCs/>
              </w:rPr>
              <w:t>NAZWA PARAMETRU</w:t>
            </w:r>
          </w:p>
        </w:tc>
        <w:tc>
          <w:tcPr>
            <w:tcW w:w="4674" w:type="dxa"/>
          </w:tcPr>
          <w:p w14:paraId="6EE34623" w14:textId="77777777" w:rsidR="004C63F6" w:rsidRPr="00746A55" w:rsidRDefault="004C63F6" w:rsidP="00831593">
            <w:pPr>
              <w:pStyle w:val="Akapitzlist"/>
              <w:ind w:left="0"/>
              <w:jc w:val="center"/>
              <w:rPr>
                <w:rFonts w:ascii="Times New Roman" w:hAnsi="Times New Roman" w:cs="Times New Roman"/>
                <w:b/>
                <w:bCs/>
              </w:rPr>
            </w:pPr>
            <w:r w:rsidRPr="00746A55">
              <w:rPr>
                <w:rFonts w:ascii="Times New Roman" w:hAnsi="Times New Roman" w:cs="Times New Roman"/>
                <w:b/>
                <w:bCs/>
              </w:rPr>
              <w:t>MINIMALNE WYMAGANIA</w:t>
            </w:r>
          </w:p>
        </w:tc>
      </w:tr>
      <w:tr w:rsidR="004C63F6" w:rsidRPr="00746A55" w14:paraId="36D1D854" w14:textId="77777777" w:rsidTr="00B03567">
        <w:trPr>
          <w:jc w:val="center"/>
        </w:trPr>
        <w:tc>
          <w:tcPr>
            <w:tcW w:w="4115" w:type="dxa"/>
          </w:tcPr>
          <w:p w14:paraId="3747B19B"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Technologia druku</w:t>
            </w:r>
          </w:p>
        </w:tc>
        <w:tc>
          <w:tcPr>
            <w:tcW w:w="4674" w:type="dxa"/>
          </w:tcPr>
          <w:p w14:paraId="547565DE"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Laser (monochromatyczny)</w:t>
            </w:r>
          </w:p>
        </w:tc>
      </w:tr>
      <w:tr w:rsidR="004C63F6" w:rsidRPr="00746A55" w14:paraId="3793E8F8" w14:textId="77777777" w:rsidTr="00B03567">
        <w:trPr>
          <w:jc w:val="center"/>
        </w:trPr>
        <w:tc>
          <w:tcPr>
            <w:tcW w:w="4115" w:type="dxa"/>
          </w:tcPr>
          <w:p w14:paraId="2B64F0D3"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Normatywny cykl pracy</w:t>
            </w:r>
          </w:p>
        </w:tc>
        <w:tc>
          <w:tcPr>
            <w:tcW w:w="4674" w:type="dxa"/>
          </w:tcPr>
          <w:p w14:paraId="5A778E1E"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Min. 80000 stron</w:t>
            </w:r>
          </w:p>
        </w:tc>
      </w:tr>
      <w:tr w:rsidR="004C63F6" w:rsidRPr="00746A55" w14:paraId="22676DAE" w14:textId="77777777" w:rsidTr="00B03567">
        <w:trPr>
          <w:jc w:val="center"/>
        </w:trPr>
        <w:tc>
          <w:tcPr>
            <w:tcW w:w="4115" w:type="dxa"/>
          </w:tcPr>
          <w:p w14:paraId="405D444A" w14:textId="5CE7B876" w:rsidR="004C63F6" w:rsidRPr="00CE7161" w:rsidRDefault="004C63F6" w:rsidP="00831593">
            <w:pPr>
              <w:pStyle w:val="Akapitzlist"/>
              <w:ind w:left="0"/>
              <w:jc w:val="center"/>
              <w:rPr>
                <w:rFonts w:ascii="Times New Roman" w:hAnsi="Times New Roman" w:cs="Times New Roman"/>
              </w:rPr>
            </w:pPr>
            <w:r w:rsidRPr="00CE7161">
              <w:rPr>
                <w:rFonts w:ascii="Times New Roman" w:hAnsi="Times New Roman" w:cs="Times New Roman"/>
              </w:rPr>
              <w:t>Minimalna ilość wydruków miesięcznie</w:t>
            </w:r>
          </w:p>
        </w:tc>
        <w:tc>
          <w:tcPr>
            <w:tcW w:w="4674" w:type="dxa"/>
          </w:tcPr>
          <w:p w14:paraId="5511AEB0" w14:textId="1B2EDEF5" w:rsidR="004C63F6" w:rsidRPr="00CE7161" w:rsidRDefault="004C63F6" w:rsidP="00831593">
            <w:pPr>
              <w:pStyle w:val="Akapitzlist"/>
              <w:ind w:left="0"/>
              <w:jc w:val="center"/>
              <w:rPr>
                <w:rFonts w:ascii="Times New Roman" w:hAnsi="Times New Roman" w:cs="Times New Roman"/>
              </w:rPr>
            </w:pPr>
            <w:r w:rsidRPr="00CE7161">
              <w:rPr>
                <w:rFonts w:ascii="Times New Roman" w:hAnsi="Times New Roman" w:cs="Times New Roman"/>
              </w:rPr>
              <w:t xml:space="preserve"> Min. 750 stron A4 miesięcznie </w:t>
            </w:r>
          </w:p>
        </w:tc>
      </w:tr>
      <w:tr w:rsidR="004C63F6" w:rsidRPr="00746A55" w14:paraId="6A321CE2" w14:textId="77777777" w:rsidTr="00B03567">
        <w:trPr>
          <w:jc w:val="center"/>
        </w:trPr>
        <w:tc>
          <w:tcPr>
            <w:tcW w:w="4115" w:type="dxa"/>
          </w:tcPr>
          <w:p w14:paraId="74E77A95"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Maksymalna prędkość kopiowania</w:t>
            </w:r>
          </w:p>
        </w:tc>
        <w:tc>
          <w:tcPr>
            <w:tcW w:w="4674" w:type="dxa"/>
          </w:tcPr>
          <w:p w14:paraId="6F56A62E"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Min. 38 str./min</w:t>
            </w:r>
          </w:p>
        </w:tc>
      </w:tr>
      <w:tr w:rsidR="004C63F6" w:rsidRPr="00746A55" w14:paraId="346F5873" w14:textId="77777777" w:rsidTr="00B03567">
        <w:trPr>
          <w:jc w:val="center"/>
        </w:trPr>
        <w:tc>
          <w:tcPr>
            <w:tcW w:w="4115" w:type="dxa"/>
          </w:tcPr>
          <w:p w14:paraId="1F8AF2C7"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Maksymalna rozdzielczość kopiowania</w:t>
            </w:r>
          </w:p>
        </w:tc>
        <w:tc>
          <w:tcPr>
            <w:tcW w:w="4674" w:type="dxa"/>
          </w:tcPr>
          <w:p w14:paraId="30908C9E"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Min. 600 x 600 </w:t>
            </w:r>
            <w:proofErr w:type="spellStart"/>
            <w:r w:rsidRPr="00746A55">
              <w:rPr>
                <w:rFonts w:ascii="Times New Roman" w:hAnsi="Times New Roman" w:cs="Times New Roman"/>
              </w:rPr>
              <w:t>dpi</w:t>
            </w:r>
            <w:proofErr w:type="spellEnd"/>
          </w:p>
        </w:tc>
      </w:tr>
      <w:tr w:rsidR="004C63F6" w:rsidRPr="00746A55" w14:paraId="2E3BB698" w14:textId="77777777" w:rsidTr="00B03567">
        <w:trPr>
          <w:jc w:val="center"/>
        </w:trPr>
        <w:tc>
          <w:tcPr>
            <w:tcW w:w="4115" w:type="dxa"/>
          </w:tcPr>
          <w:p w14:paraId="2EA0FF75"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Maksymalna prędkość drukowania</w:t>
            </w:r>
          </w:p>
        </w:tc>
        <w:tc>
          <w:tcPr>
            <w:tcW w:w="4674" w:type="dxa"/>
          </w:tcPr>
          <w:p w14:paraId="7174F083"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Min. 38 str./min</w:t>
            </w:r>
          </w:p>
        </w:tc>
      </w:tr>
      <w:tr w:rsidR="004C63F6" w:rsidRPr="00746A55" w14:paraId="3A5A32F6" w14:textId="77777777" w:rsidTr="00B03567">
        <w:trPr>
          <w:jc w:val="center"/>
        </w:trPr>
        <w:tc>
          <w:tcPr>
            <w:tcW w:w="4115" w:type="dxa"/>
          </w:tcPr>
          <w:p w14:paraId="43D8B95D"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Maksymalna rozdzielczość drukowania</w:t>
            </w:r>
          </w:p>
        </w:tc>
        <w:tc>
          <w:tcPr>
            <w:tcW w:w="4674" w:type="dxa"/>
          </w:tcPr>
          <w:p w14:paraId="6C4BFDF3"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Min. 3600 x 600 </w:t>
            </w:r>
            <w:proofErr w:type="spellStart"/>
            <w:r w:rsidRPr="00746A55">
              <w:rPr>
                <w:rFonts w:ascii="Times New Roman" w:hAnsi="Times New Roman" w:cs="Times New Roman"/>
              </w:rPr>
              <w:t>dpi</w:t>
            </w:r>
            <w:proofErr w:type="spellEnd"/>
          </w:p>
        </w:tc>
      </w:tr>
      <w:tr w:rsidR="004C63F6" w:rsidRPr="00746A55" w14:paraId="747066E4" w14:textId="77777777" w:rsidTr="00B03567">
        <w:trPr>
          <w:jc w:val="center"/>
        </w:trPr>
        <w:tc>
          <w:tcPr>
            <w:tcW w:w="4115" w:type="dxa"/>
          </w:tcPr>
          <w:p w14:paraId="3161DF8F"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Skanowanie</w:t>
            </w:r>
          </w:p>
        </w:tc>
        <w:tc>
          <w:tcPr>
            <w:tcW w:w="4674" w:type="dxa"/>
          </w:tcPr>
          <w:p w14:paraId="12CA42C6"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Co najmniej 1200 x 1200 </w:t>
            </w:r>
            <w:proofErr w:type="spellStart"/>
            <w:r w:rsidRPr="00746A55">
              <w:rPr>
                <w:rFonts w:ascii="Times New Roman" w:hAnsi="Times New Roman" w:cs="Times New Roman"/>
              </w:rPr>
              <w:t>dpi</w:t>
            </w:r>
            <w:proofErr w:type="spellEnd"/>
          </w:p>
        </w:tc>
      </w:tr>
      <w:tr w:rsidR="004C63F6" w:rsidRPr="00746A55" w14:paraId="449E5EDF" w14:textId="77777777" w:rsidTr="00B03567">
        <w:trPr>
          <w:jc w:val="center"/>
        </w:trPr>
        <w:tc>
          <w:tcPr>
            <w:tcW w:w="4115" w:type="dxa"/>
          </w:tcPr>
          <w:p w14:paraId="1728252D"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Wyświetlacz</w:t>
            </w:r>
          </w:p>
        </w:tc>
        <w:tc>
          <w:tcPr>
            <w:tcW w:w="4674" w:type="dxa"/>
          </w:tcPr>
          <w:p w14:paraId="7A26FBFF"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Kolorowy ciekłokrystaliczny</w:t>
            </w:r>
          </w:p>
        </w:tc>
      </w:tr>
      <w:tr w:rsidR="004C63F6" w:rsidRPr="00746A55" w14:paraId="1ADDE1BA" w14:textId="77777777" w:rsidTr="00B03567">
        <w:trPr>
          <w:jc w:val="center"/>
        </w:trPr>
        <w:tc>
          <w:tcPr>
            <w:tcW w:w="4115" w:type="dxa"/>
            <w:shd w:val="clear" w:color="auto" w:fill="auto"/>
          </w:tcPr>
          <w:p w14:paraId="0AAA66F5"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Rozmiar oryginału</w:t>
            </w:r>
          </w:p>
        </w:tc>
        <w:tc>
          <w:tcPr>
            <w:tcW w:w="4674" w:type="dxa"/>
            <w:shd w:val="clear" w:color="auto" w:fill="auto"/>
          </w:tcPr>
          <w:p w14:paraId="463C8598"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102 x 152 mm (min) - </w:t>
            </w:r>
            <w:proofErr w:type="spellStart"/>
            <w:r w:rsidRPr="00746A55">
              <w:rPr>
                <w:rFonts w:ascii="Times New Roman" w:hAnsi="Times New Roman" w:cs="Times New Roman"/>
              </w:rPr>
              <w:t>Legal</w:t>
            </w:r>
            <w:proofErr w:type="spellEnd"/>
            <w:r w:rsidRPr="00746A55">
              <w:rPr>
                <w:rFonts w:ascii="Times New Roman" w:hAnsi="Times New Roman" w:cs="Times New Roman"/>
              </w:rPr>
              <w:t xml:space="preserve"> (216 x 356 mm) (maks.)</w:t>
            </w:r>
          </w:p>
        </w:tc>
      </w:tr>
      <w:tr w:rsidR="004C63F6" w:rsidRPr="00746A55" w14:paraId="28FF61B1" w14:textId="77777777" w:rsidTr="00B03567">
        <w:trPr>
          <w:jc w:val="center"/>
        </w:trPr>
        <w:tc>
          <w:tcPr>
            <w:tcW w:w="4115" w:type="dxa"/>
            <w:shd w:val="clear" w:color="auto" w:fill="auto"/>
          </w:tcPr>
          <w:p w14:paraId="4D295750"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Pojemność podajnika dokumentów</w:t>
            </w:r>
          </w:p>
        </w:tc>
        <w:tc>
          <w:tcPr>
            <w:tcW w:w="4674" w:type="dxa"/>
            <w:shd w:val="clear" w:color="auto" w:fill="auto"/>
          </w:tcPr>
          <w:p w14:paraId="4607817D"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Min. 50 arkuszy</w:t>
            </w:r>
          </w:p>
        </w:tc>
      </w:tr>
      <w:tr w:rsidR="004C63F6" w:rsidRPr="00746A55" w14:paraId="064B3A0B" w14:textId="77777777" w:rsidTr="00B03567">
        <w:trPr>
          <w:jc w:val="center"/>
        </w:trPr>
        <w:tc>
          <w:tcPr>
            <w:tcW w:w="4115" w:type="dxa"/>
            <w:shd w:val="clear" w:color="auto" w:fill="auto"/>
          </w:tcPr>
          <w:p w14:paraId="68538F80"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Rozmiar nośnika</w:t>
            </w:r>
          </w:p>
        </w:tc>
        <w:tc>
          <w:tcPr>
            <w:tcW w:w="4674" w:type="dxa"/>
            <w:shd w:val="clear" w:color="auto" w:fill="auto"/>
          </w:tcPr>
          <w:p w14:paraId="68B51749"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76,2 x 127 mm (min) - </w:t>
            </w:r>
            <w:proofErr w:type="spellStart"/>
            <w:r w:rsidRPr="00746A55">
              <w:rPr>
                <w:rFonts w:ascii="Times New Roman" w:hAnsi="Times New Roman" w:cs="Times New Roman"/>
              </w:rPr>
              <w:t>Legal</w:t>
            </w:r>
            <w:proofErr w:type="spellEnd"/>
            <w:r w:rsidRPr="00746A55">
              <w:rPr>
                <w:rFonts w:ascii="Times New Roman" w:hAnsi="Times New Roman" w:cs="Times New Roman"/>
              </w:rPr>
              <w:t xml:space="preserve"> (216 x 356 mm), A4 (210 x 297 mm) (maks.)</w:t>
            </w:r>
          </w:p>
        </w:tc>
      </w:tr>
      <w:tr w:rsidR="004C63F6" w:rsidRPr="00746A55" w14:paraId="53EF4E5C" w14:textId="77777777" w:rsidTr="00B03567">
        <w:trPr>
          <w:jc w:val="center"/>
        </w:trPr>
        <w:tc>
          <w:tcPr>
            <w:tcW w:w="4115" w:type="dxa"/>
          </w:tcPr>
          <w:p w14:paraId="0EFE6867"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Rodzaj nośnika</w:t>
            </w:r>
          </w:p>
        </w:tc>
        <w:tc>
          <w:tcPr>
            <w:tcW w:w="4674" w:type="dxa"/>
          </w:tcPr>
          <w:p w14:paraId="50F7F7EE"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Koperty, papier zwykły, etykiety, papier makulaturowy, papier </w:t>
            </w:r>
            <w:proofErr w:type="spellStart"/>
            <w:r w:rsidRPr="00746A55">
              <w:rPr>
                <w:rFonts w:ascii="Times New Roman" w:hAnsi="Times New Roman" w:cs="Times New Roman"/>
              </w:rPr>
              <w:t>bond</w:t>
            </w:r>
            <w:proofErr w:type="spellEnd"/>
            <w:r w:rsidRPr="00746A55">
              <w:rPr>
                <w:rFonts w:ascii="Times New Roman" w:hAnsi="Times New Roman" w:cs="Times New Roman"/>
              </w:rPr>
              <w:t>, heavy-</w:t>
            </w:r>
            <w:proofErr w:type="spellStart"/>
            <w:r w:rsidRPr="00746A55">
              <w:rPr>
                <w:rFonts w:ascii="Times New Roman" w:hAnsi="Times New Roman" w:cs="Times New Roman"/>
              </w:rPr>
              <w:t>weight</w:t>
            </w:r>
            <w:proofErr w:type="spellEnd"/>
            <w:r w:rsidRPr="00746A55">
              <w:rPr>
                <w:rFonts w:ascii="Times New Roman" w:hAnsi="Times New Roman" w:cs="Times New Roman"/>
              </w:rPr>
              <w:t xml:space="preserve"> </w:t>
            </w:r>
            <w:proofErr w:type="spellStart"/>
            <w:r w:rsidRPr="00746A55">
              <w:rPr>
                <w:rFonts w:ascii="Times New Roman" w:hAnsi="Times New Roman" w:cs="Times New Roman"/>
              </w:rPr>
              <w:t>paper</w:t>
            </w:r>
            <w:proofErr w:type="spellEnd"/>
            <w:r w:rsidRPr="00746A55">
              <w:rPr>
                <w:rFonts w:ascii="Times New Roman" w:hAnsi="Times New Roman" w:cs="Times New Roman"/>
              </w:rPr>
              <w:t xml:space="preserve">, papier </w:t>
            </w:r>
            <w:proofErr w:type="spellStart"/>
            <w:r w:rsidRPr="00746A55">
              <w:rPr>
                <w:rFonts w:ascii="Times New Roman" w:hAnsi="Times New Roman" w:cs="Times New Roman"/>
              </w:rPr>
              <w:t>niskogramaturowy</w:t>
            </w:r>
            <w:proofErr w:type="spellEnd"/>
            <w:r w:rsidRPr="00746A55">
              <w:rPr>
                <w:rFonts w:ascii="Times New Roman" w:hAnsi="Times New Roman" w:cs="Times New Roman"/>
              </w:rPr>
              <w:t>, papier  dziurkowany, papier ze wstępnym nadrukiem</w:t>
            </w:r>
          </w:p>
        </w:tc>
      </w:tr>
      <w:tr w:rsidR="004C63F6" w:rsidRPr="00746A55" w14:paraId="42AF98DC" w14:textId="77777777" w:rsidTr="00B03567">
        <w:trPr>
          <w:jc w:val="center"/>
        </w:trPr>
        <w:tc>
          <w:tcPr>
            <w:tcW w:w="4115" w:type="dxa"/>
          </w:tcPr>
          <w:p w14:paraId="1E9E04A7"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Pojemność nośników standardowych</w:t>
            </w:r>
          </w:p>
        </w:tc>
        <w:tc>
          <w:tcPr>
            <w:tcW w:w="4674" w:type="dxa"/>
          </w:tcPr>
          <w:p w14:paraId="2F253D5B"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Min. 350 arkuszy</w:t>
            </w:r>
          </w:p>
        </w:tc>
      </w:tr>
      <w:tr w:rsidR="004C63F6" w:rsidRPr="00746A55" w14:paraId="23EAA5D0" w14:textId="77777777" w:rsidTr="00B03567">
        <w:trPr>
          <w:jc w:val="center"/>
        </w:trPr>
        <w:tc>
          <w:tcPr>
            <w:tcW w:w="4115" w:type="dxa"/>
          </w:tcPr>
          <w:p w14:paraId="658810BA"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Maks. pojemność nośników</w:t>
            </w:r>
          </w:p>
        </w:tc>
        <w:tc>
          <w:tcPr>
            <w:tcW w:w="4674" w:type="dxa"/>
          </w:tcPr>
          <w:p w14:paraId="2FF6A37C"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900 arkuszy</w:t>
            </w:r>
          </w:p>
        </w:tc>
      </w:tr>
      <w:tr w:rsidR="004C63F6" w:rsidRPr="00746A55" w14:paraId="362880D5" w14:textId="77777777" w:rsidTr="00B03567">
        <w:trPr>
          <w:jc w:val="center"/>
        </w:trPr>
        <w:tc>
          <w:tcPr>
            <w:tcW w:w="4115" w:type="dxa"/>
          </w:tcPr>
          <w:p w14:paraId="7BE7E743"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Pojemność podajnika bocznego</w:t>
            </w:r>
          </w:p>
        </w:tc>
        <w:tc>
          <w:tcPr>
            <w:tcW w:w="4674" w:type="dxa"/>
          </w:tcPr>
          <w:p w14:paraId="0A9FF938"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Min. 100 arkuszy</w:t>
            </w:r>
          </w:p>
        </w:tc>
      </w:tr>
      <w:tr w:rsidR="004C63F6" w:rsidRPr="00746A55" w14:paraId="6C5FEB42" w14:textId="77777777" w:rsidTr="00B03567">
        <w:trPr>
          <w:jc w:val="center"/>
        </w:trPr>
        <w:tc>
          <w:tcPr>
            <w:tcW w:w="4115" w:type="dxa"/>
          </w:tcPr>
          <w:p w14:paraId="4AE33AA7"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Pojemność tac odbiorczych</w:t>
            </w:r>
          </w:p>
        </w:tc>
        <w:tc>
          <w:tcPr>
            <w:tcW w:w="4674" w:type="dxa"/>
          </w:tcPr>
          <w:p w14:paraId="0A4DF941"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Min. 150 arkuszy</w:t>
            </w:r>
          </w:p>
        </w:tc>
      </w:tr>
      <w:tr w:rsidR="004C63F6" w:rsidRPr="00746A55" w14:paraId="7C582FE8" w14:textId="77777777" w:rsidTr="00B03567">
        <w:trPr>
          <w:jc w:val="center"/>
        </w:trPr>
        <w:tc>
          <w:tcPr>
            <w:tcW w:w="4115" w:type="dxa"/>
          </w:tcPr>
          <w:p w14:paraId="36D1291B"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Automatyczny dupleks</w:t>
            </w:r>
          </w:p>
        </w:tc>
        <w:tc>
          <w:tcPr>
            <w:tcW w:w="4674" w:type="dxa"/>
          </w:tcPr>
          <w:p w14:paraId="1122BA77"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Tak (kopiowanie) Tak (drukowanie) Tak (skanowanie)</w:t>
            </w:r>
          </w:p>
        </w:tc>
      </w:tr>
      <w:tr w:rsidR="004C63F6" w:rsidRPr="00746A55" w14:paraId="3D51B264" w14:textId="77777777" w:rsidTr="00B03567">
        <w:trPr>
          <w:jc w:val="center"/>
        </w:trPr>
        <w:tc>
          <w:tcPr>
            <w:tcW w:w="4115" w:type="dxa"/>
          </w:tcPr>
          <w:p w14:paraId="5E32DED3"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Dostępność Połączenia</w:t>
            </w:r>
          </w:p>
        </w:tc>
        <w:tc>
          <w:tcPr>
            <w:tcW w:w="4674" w:type="dxa"/>
          </w:tcPr>
          <w:p w14:paraId="609B351E"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Tak</w:t>
            </w:r>
          </w:p>
        </w:tc>
      </w:tr>
      <w:tr w:rsidR="004C63F6" w:rsidRPr="00746A55" w14:paraId="18BAF702" w14:textId="77777777" w:rsidTr="00B03567">
        <w:trPr>
          <w:jc w:val="center"/>
        </w:trPr>
        <w:tc>
          <w:tcPr>
            <w:tcW w:w="4115" w:type="dxa"/>
          </w:tcPr>
          <w:p w14:paraId="02356ECA"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Interfejs</w:t>
            </w:r>
          </w:p>
        </w:tc>
        <w:tc>
          <w:tcPr>
            <w:tcW w:w="4674" w:type="dxa"/>
          </w:tcPr>
          <w:p w14:paraId="56E7E14C"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USB 2.0,Gigabit </w:t>
            </w:r>
            <w:proofErr w:type="spellStart"/>
            <w:r w:rsidRPr="00746A55">
              <w:rPr>
                <w:rFonts w:ascii="Times New Roman" w:hAnsi="Times New Roman" w:cs="Times New Roman"/>
              </w:rPr>
              <w:t>LAN,Wi</w:t>
            </w:r>
            <w:proofErr w:type="spellEnd"/>
            <w:r w:rsidRPr="00746A55">
              <w:rPr>
                <w:rFonts w:ascii="Times New Roman" w:hAnsi="Times New Roman" w:cs="Times New Roman"/>
              </w:rPr>
              <w:t>-Fi(n),host USB</w:t>
            </w:r>
          </w:p>
        </w:tc>
      </w:tr>
      <w:tr w:rsidR="004C63F6" w:rsidRPr="00746A55" w14:paraId="5D018AF3" w14:textId="77777777" w:rsidTr="00B03567">
        <w:trPr>
          <w:jc w:val="center"/>
        </w:trPr>
        <w:tc>
          <w:tcPr>
            <w:tcW w:w="4115" w:type="dxa"/>
          </w:tcPr>
          <w:p w14:paraId="57A2BC66"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Możliwe </w:t>
            </w:r>
            <w:proofErr w:type="spellStart"/>
            <w:r w:rsidRPr="00746A55">
              <w:rPr>
                <w:rFonts w:ascii="Times New Roman" w:hAnsi="Times New Roman" w:cs="Times New Roman"/>
              </w:rPr>
              <w:t>AirPrint</w:t>
            </w:r>
            <w:proofErr w:type="spellEnd"/>
          </w:p>
        </w:tc>
        <w:tc>
          <w:tcPr>
            <w:tcW w:w="4674" w:type="dxa"/>
          </w:tcPr>
          <w:p w14:paraId="1922897F"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Tak</w:t>
            </w:r>
          </w:p>
        </w:tc>
      </w:tr>
      <w:tr w:rsidR="004C63F6" w:rsidRPr="00746A55" w14:paraId="7839A2A5" w14:textId="77777777" w:rsidTr="00B03567">
        <w:trPr>
          <w:jc w:val="center"/>
        </w:trPr>
        <w:tc>
          <w:tcPr>
            <w:tcW w:w="4115" w:type="dxa"/>
          </w:tcPr>
          <w:p w14:paraId="1F3C86DD"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Cechy urządzenia biurowego</w:t>
            </w:r>
          </w:p>
        </w:tc>
        <w:tc>
          <w:tcPr>
            <w:tcW w:w="4674" w:type="dxa"/>
          </w:tcPr>
          <w:p w14:paraId="700E860D"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 xml:space="preserve">Drukowanie z pamięci </w:t>
            </w:r>
            <w:proofErr w:type="spellStart"/>
            <w:r w:rsidRPr="00746A55">
              <w:rPr>
                <w:rFonts w:ascii="Times New Roman" w:hAnsi="Times New Roman" w:cs="Times New Roman"/>
              </w:rPr>
              <w:t>flash</w:t>
            </w:r>
            <w:proofErr w:type="spellEnd"/>
            <w:r w:rsidRPr="00746A55">
              <w:rPr>
                <w:rFonts w:ascii="Times New Roman" w:hAnsi="Times New Roman" w:cs="Times New Roman"/>
              </w:rPr>
              <w:t xml:space="preserve"> </w:t>
            </w:r>
            <w:proofErr w:type="spellStart"/>
            <w:r w:rsidRPr="00746A55">
              <w:rPr>
                <w:rFonts w:ascii="Times New Roman" w:hAnsi="Times New Roman" w:cs="Times New Roman"/>
              </w:rPr>
              <w:t>USB,zapisywanie</w:t>
            </w:r>
            <w:proofErr w:type="spellEnd"/>
            <w:r w:rsidRPr="00746A55">
              <w:rPr>
                <w:rFonts w:ascii="Times New Roman" w:hAnsi="Times New Roman" w:cs="Times New Roman"/>
              </w:rPr>
              <w:t xml:space="preserve"> do pamięci </w:t>
            </w:r>
            <w:proofErr w:type="spellStart"/>
            <w:r w:rsidRPr="00746A55">
              <w:rPr>
                <w:rFonts w:ascii="Times New Roman" w:hAnsi="Times New Roman" w:cs="Times New Roman"/>
              </w:rPr>
              <w:t>flash</w:t>
            </w:r>
            <w:proofErr w:type="spellEnd"/>
            <w:r w:rsidRPr="00746A55">
              <w:rPr>
                <w:rFonts w:ascii="Times New Roman" w:hAnsi="Times New Roman" w:cs="Times New Roman"/>
              </w:rPr>
              <w:t xml:space="preserve"> USB, skanowanie do e-mail, folder zapisz do sieci, skanowanie do chmury, Technologia Instant-on,  Auto-On/Auto-Off</w:t>
            </w:r>
          </w:p>
        </w:tc>
      </w:tr>
      <w:tr w:rsidR="004C63F6" w:rsidRPr="00746A55" w14:paraId="1CC8708C" w14:textId="77777777" w:rsidTr="00B03567">
        <w:trPr>
          <w:jc w:val="center"/>
        </w:trPr>
        <w:tc>
          <w:tcPr>
            <w:tcW w:w="4115" w:type="dxa"/>
          </w:tcPr>
          <w:p w14:paraId="562192F2"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Zasilanie</w:t>
            </w:r>
          </w:p>
        </w:tc>
        <w:tc>
          <w:tcPr>
            <w:tcW w:w="4674" w:type="dxa"/>
          </w:tcPr>
          <w:p w14:paraId="610F2341"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AC 230 V (50/60Hz)</w:t>
            </w:r>
          </w:p>
        </w:tc>
      </w:tr>
      <w:tr w:rsidR="004C63F6" w:rsidRPr="00746A55" w14:paraId="599FF020" w14:textId="77777777" w:rsidTr="00B03567">
        <w:trPr>
          <w:jc w:val="center"/>
        </w:trPr>
        <w:tc>
          <w:tcPr>
            <w:tcW w:w="4115" w:type="dxa"/>
          </w:tcPr>
          <w:p w14:paraId="50926EF8"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Max. Wymiary (szer./głęb./wys.)</w:t>
            </w:r>
          </w:p>
        </w:tc>
        <w:tc>
          <w:tcPr>
            <w:tcW w:w="4674" w:type="dxa"/>
          </w:tcPr>
          <w:p w14:paraId="1CB7FE35"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42 cm x 40 cm x 33 cm</w:t>
            </w:r>
          </w:p>
        </w:tc>
      </w:tr>
      <w:tr w:rsidR="004C63F6" w:rsidRPr="00746A55" w14:paraId="2F4677DA" w14:textId="77777777" w:rsidTr="00B03567">
        <w:trPr>
          <w:jc w:val="center"/>
        </w:trPr>
        <w:tc>
          <w:tcPr>
            <w:tcW w:w="4115" w:type="dxa"/>
          </w:tcPr>
          <w:p w14:paraId="67CBD04B"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Max. Waga</w:t>
            </w:r>
          </w:p>
        </w:tc>
        <w:tc>
          <w:tcPr>
            <w:tcW w:w="4674" w:type="dxa"/>
          </w:tcPr>
          <w:p w14:paraId="1102B0D4"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13 kg</w:t>
            </w:r>
          </w:p>
        </w:tc>
      </w:tr>
      <w:tr w:rsidR="004C63F6" w:rsidRPr="00746A55" w14:paraId="7025EFA0" w14:textId="77777777" w:rsidTr="00B03567">
        <w:trPr>
          <w:jc w:val="center"/>
        </w:trPr>
        <w:tc>
          <w:tcPr>
            <w:tcW w:w="4115" w:type="dxa"/>
          </w:tcPr>
          <w:p w14:paraId="3D70C0EF"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Standardy ochrony środowiska</w:t>
            </w:r>
          </w:p>
        </w:tc>
        <w:tc>
          <w:tcPr>
            <w:tcW w:w="4674" w:type="dxa"/>
          </w:tcPr>
          <w:p w14:paraId="29A66964" w14:textId="77777777" w:rsidR="004C63F6" w:rsidRPr="00746A55" w:rsidRDefault="004C63F6" w:rsidP="00831593">
            <w:pPr>
              <w:pStyle w:val="Akapitzlist"/>
              <w:ind w:left="0"/>
              <w:jc w:val="center"/>
              <w:rPr>
                <w:rFonts w:ascii="Times New Roman" w:hAnsi="Times New Roman" w:cs="Times New Roman"/>
              </w:rPr>
            </w:pPr>
            <w:r w:rsidRPr="00746A55">
              <w:rPr>
                <w:rFonts w:ascii="Times New Roman" w:hAnsi="Times New Roman" w:cs="Times New Roman"/>
              </w:rPr>
              <w:t>Tak</w:t>
            </w:r>
          </w:p>
        </w:tc>
      </w:tr>
      <w:bookmarkEnd w:id="3"/>
    </w:tbl>
    <w:p w14:paraId="454328F4" w14:textId="77777777" w:rsidR="00EF14A1" w:rsidRDefault="00EF14A1" w:rsidP="008D6AC6">
      <w:pPr>
        <w:rPr>
          <w:rFonts w:ascii="Times New Roman" w:hAnsi="Times New Roman" w:cs="Times New Roman"/>
          <w:sz w:val="24"/>
          <w:szCs w:val="24"/>
        </w:rPr>
      </w:pPr>
    </w:p>
    <w:p w14:paraId="14FCAFBF" w14:textId="449F0878" w:rsidR="00EF14A1" w:rsidRPr="003F03D4" w:rsidRDefault="00592B82" w:rsidP="004B1778">
      <w:pPr>
        <w:pStyle w:val="Akapitzlist"/>
        <w:numPr>
          <w:ilvl w:val="0"/>
          <w:numId w:val="15"/>
        </w:numPr>
        <w:ind w:left="709" w:hanging="425"/>
        <w:rPr>
          <w:rFonts w:ascii="Times New Roman" w:hAnsi="Times New Roman" w:cs="Times New Roman"/>
          <w:b/>
          <w:bCs/>
          <w:sz w:val="24"/>
          <w:szCs w:val="24"/>
        </w:rPr>
      </w:pPr>
      <w:r w:rsidRPr="003F03D4">
        <w:rPr>
          <w:rFonts w:ascii="Times New Roman" w:hAnsi="Times New Roman" w:cs="Times New Roman"/>
          <w:b/>
          <w:bCs/>
          <w:sz w:val="24"/>
          <w:szCs w:val="24"/>
        </w:rPr>
        <w:t>Zakup i dostawa d</w:t>
      </w:r>
      <w:r w:rsidR="0092107A" w:rsidRPr="003F03D4">
        <w:rPr>
          <w:rFonts w:ascii="Times New Roman" w:hAnsi="Times New Roman" w:cs="Times New Roman"/>
          <w:b/>
          <w:bCs/>
          <w:sz w:val="24"/>
          <w:szCs w:val="24"/>
        </w:rPr>
        <w:t>rukark</w:t>
      </w:r>
      <w:r w:rsidRPr="003F03D4">
        <w:rPr>
          <w:rFonts w:ascii="Times New Roman" w:hAnsi="Times New Roman" w:cs="Times New Roman"/>
          <w:b/>
          <w:bCs/>
          <w:sz w:val="24"/>
          <w:szCs w:val="24"/>
        </w:rPr>
        <w:t>i</w:t>
      </w:r>
      <w:r w:rsidR="0092107A" w:rsidRPr="003F03D4">
        <w:rPr>
          <w:rFonts w:ascii="Times New Roman" w:hAnsi="Times New Roman" w:cs="Times New Roman"/>
          <w:b/>
          <w:bCs/>
          <w:sz w:val="24"/>
          <w:szCs w:val="24"/>
        </w:rPr>
        <w:t xml:space="preserve"> kolorow</w:t>
      </w:r>
      <w:r w:rsidRPr="003F03D4">
        <w:rPr>
          <w:rFonts w:ascii="Times New Roman" w:hAnsi="Times New Roman" w:cs="Times New Roman"/>
          <w:b/>
          <w:bCs/>
          <w:sz w:val="24"/>
          <w:szCs w:val="24"/>
        </w:rPr>
        <w:t>ej</w:t>
      </w:r>
      <w:r w:rsidR="0092107A" w:rsidRPr="003F03D4">
        <w:rPr>
          <w:rFonts w:ascii="Times New Roman" w:hAnsi="Times New Roman" w:cs="Times New Roman"/>
          <w:b/>
          <w:bCs/>
          <w:sz w:val="24"/>
          <w:szCs w:val="24"/>
        </w:rPr>
        <w:t xml:space="preserve"> – 1 szt.</w:t>
      </w:r>
    </w:p>
    <w:p w14:paraId="1C6AFCD9" w14:textId="77777777" w:rsidR="00EF14A1" w:rsidRDefault="00EF14A1" w:rsidP="00EF14A1">
      <w:pPr>
        <w:pStyle w:val="Akapitzlist"/>
        <w:ind w:left="709"/>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4288"/>
        <w:gridCol w:w="4501"/>
      </w:tblGrid>
      <w:tr w:rsidR="00EF14A1" w:rsidRPr="00B96D31" w14:paraId="5440AE49" w14:textId="77777777" w:rsidTr="004B1778">
        <w:trPr>
          <w:trHeight w:val="477"/>
          <w:jc w:val="center"/>
        </w:trPr>
        <w:tc>
          <w:tcPr>
            <w:tcW w:w="4288" w:type="dxa"/>
          </w:tcPr>
          <w:p w14:paraId="56CAD777" w14:textId="77777777" w:rsidR="00EF14A1" w:rsidRPr="004B1778" w:rsidRDefault="00EF14A1" w:rsidP="00831593">
            <w:pPr>
              <w:pStyle w:val="Akapitzlist"/>
              <w:ind w:left="0"/>
              <w:jc w:val="center"/>
              <w:rPr>
                <w:rFonts w:ascii="Times New Roman" w:hAnsi="Times New Roman" w:cs="Times New Roman"/>
                <w:b/>
                <w:bCs/>
              </w:rPr>
            </w:pPr>
            <w:r w:rsidRPr="004B1778">
              <w:rPr>
                <w:rFonts w:ascii="Times New Roman" w:hAnsi="Times New Roman" w:cs="Times New Roman"/>
                <w:b/>
                <w:bCs/>
              </w:rPr>
              <w:t>NAZWA PARAMETRU</w:t>
            </w:r>
          </w:p>
        </w:tc>
        <w:tc>
          <w:tcPr>
            <w:tcW w:w="4501" w:type="dxa"/>
          </w:tcPr>
          <w:p w14:paraId="3EB8D7EE" w14:textId="77777777" w:rsidR="00EF14A1" w:rsidRPr="004B1778" w:rsidRDefault="00EF14A1" w:rsidP="00831593">
            <w:pPr>
              <w:pStyle w:val="Akapitzlist"/>
              <w:ind w:left="0"/>
              <w:jc w:val="center"/>
              <w:rPr>
                <w:rFonts w:ascii="Times New Roman" w:hAnsi="Times New Roman" w:cs="Times New Roman"/>
                <w:b/>
                <w:bCs/>
              </w:rPr>
            </w:pPr>
            <w:r w:rsidRPr="004B1778">
              <w:rPr>
                <w:rFonts w:ascii="Times New Roman" w:hAnsi="Times New Roman" w:cs="Times New Roman"/>
                <w:b/>
                <w:bCs/>
              </w:rPr>
              <w:t>MINIMALNE WYMAGANIA</w:t>
            </w:r>
          </w:p>
        </w:tc>
      </w:tr>
      <w:tr w:rsidR="00EF14A1" w:rsidRPr="00FA7E87" w14:paraId="73FA28A8" w14:textId="77777777" w:rsidTr="004B1778">
        <w:trPr>
          <w:trHeight w:val="400"/>
          <w:jc w:val="center"/>
        </w:trPr>
        <w:tc>
          <w:tcPr>
            <w:tcW w:w="4288" w:type="dxa"/>
          </w:tcPr>
          <w:p w14:paraId="506B04C7" w14:textId="77777777" w:rsidR="00EF14A1" w:rsidRPr="00283E64"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Technologia druku</w:t>
            </w:r>
          </w:p>
        </w:tc>
        <w:tc>
          <w:tcPr>
            <w:tcW w:w="4501" w:type="dxa"/>
            <w:shd w:val="clear" w:color="auto" w:fill="auto"/>
          </w:tcPr>
          <w:p w14:paraId="34A33377"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Laserowa kolor</w:t>
            </w:r>
          </w:p>
        </w:tc>
      </w:tr>
      <w:tr w:rsidR="00EF14A1" w14:paraId="31BCC39F" w14:textId="77777777" w:rsidTr="004B1778">
        <w:trPr>
          <w:trHeight w:val="264"/>
          <w:jc w:val="center"/>
        </w:trPr>
        <w:tc>
          <w:tcPr>
            <w:tcW w:w="4288" w:type="dxa"/>
          </w:tcPr>
          <w:p w14:paraId="5EF6995C" w14:textId="77777777" w:rsidR="00EF14A1" w:rsidRPr="00283E64" w:rsidRDefault="00EF14A1" w:rsidP="00283E64">
            <w:pPr>
              <w:pStyle w:val="Akapitzlist"/>
              <w:ind w:left="0"/>
              <w:jc w:val="center"/>
              <w:rPr>
                <w:rFonts w:ascii="Times New Roman" w:hAnsi="Times New Roman" w:cs="Times New Roman"/>
              </w:rPr>
            </w:pPr>
            <w:r w:rsidRPr="00283E64">
              <w:rPr>
                <w:rFonts w:ascii="Times New Roman" w:hAnsi="Times New Roman" w:cs="Times New Roman"/>
              </w:rPr>
              <w:t>Prędkość druku w czerni</w:t>
            </w:r>
          </w:p>
          <w:p w14:paraId="356640A7" w14:textId="77777777" w:rsidR="00EF14A1" w:rsidRPr="00283E64" w:rsidRDefault="00EF14A1" w:rsidP="00283E64">
            <w:pPr>
              <w:pStyle w:val="Akapitzlist"/>
              <w:ind w:left="0"/>
              <w:jc w:val="center"/>
              <w:rPr>
                <w:rFonts w:ascii="Times New Roman" w:hAnsi="Times New Roman" w:cs="Times New Roman"/>
              </w:rPr>
            </w:pPr>
          </w:p>
        </w:tc>
        <w:tc>
          <w:tcPr>
            <w:tcW w:w="4501" w:type="dxa"/>
          </w:tcPr>
          <w:p w14:paraId="2ECB2587" w14:textId="77777777" w:rsidR="00EF14A1" w:rsidRPr="00283E64" w:rsidRDefault="00EF14A1" w:rsidP="00831593">
            <w:pPr>
              <w:jc w:val="center"/>
              <w:rPr>
                <w:rFonts w:ascii="Times New Roman" w:hAnsi="Times New Roman" w:cs="Times New Roman"/>
              </w:rPr>
            </w:pPr>
            <w:r w:rsidRPr="00283E64">
              <w:rPr>
                <w:rFonts w:ascii="Times New Roman" w:hAnsi="Times New Roman" w:cs="Times New Roman"/>
              </w:rPr>
              <w:t>Tryb normalny: Do 50 str./min</w:t>
            </w:r>
          </w:p>
          <w:p w14:paraId="426B843C" w14:textId="77777777" w:rsidR="00EF14A1" w:rsidRPr="004B1778" w:rsidRDefault="00EF14A1" w:rsidP="00831593">
            <w:pPr>
              <w:pStyle w:val="Akapitzlist"/>
              <w:ind w:left="0"/>
              <w:jc w:val="center"/>
              <w:rPr>
                <w:rFonts w:ascii="Times New Roman" w:hAnsi="Times New Roman" w:cs="Times New Roman"/>
              </w:rPr>
            </w:pPr>
          </w:p>
        </w:tc>
      </w:tr>
      <w:tr w:rsidR="00EF14A1" w14:paraId="7A0B1F49" w14:textId="77777777" w:rsidTr="004B1778">
        <w:trPr>
          <w:jc w:val="center"/>
        </w:trPr>
        <w:tc>
          <w:tcPr>
            <w:tcW w:w="4288" w:type="dxa"/>
          </w:tcPr>
          <w:p w14:paraId="31A96BBA"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Prędkość druku kolorowego</w:t>
            </w:r>
          </w:p>
        </w:tc>
        <w:tc>
          <w:tcPr>
            <w:tcW w:w="4501" w:type="dxa"/>
          </w:tcPr>
          <w:p w14:paraId="4B96848E" w14:textId="77777777" w:rsidR="00EF14A1" w:rsidRPr="00283E64" w:rsidRDefault="00EF14A1" w:rsidP="00831593">
            <w:pPr>
              <w:jc w:val="center"/>
              <w:rPr>
                <w:rFonts w:ascii="Times New Roman" w:hAnsi="Times New Roman" w:cs="Times New Roman"/>
              </w:rPr>
            </w:pPr>
            <w:r w:rsidRPr="00283E64">
              <w:rPr>
                <w:rFonts w:ascii="Times New Roman" w:hAnsi="Times New Roman" w:cs="Times New Roman"/>
              </w:rPr>
              <w:t>Tryb normalny: Do 50 str./min</w:t>
            </w:r>
          </w:p>
          <w:p w14:paraId="68680816" w14:textId="77777777" w:rsidR="00EF14A1" w:rsidRPr="004B1778" w:rsidRDefault="00EF14A1" w:rsidP="00831593">
            <w:pPr>
              <w:pStyle w:val="Akapitzlist"/>
              <w:ind w:left="0"/>
              <w:jc w:val="center"/>
              <w:rPr>
                <w:rFonts w:ascii="Times New Roman" w:hAnsi="Times New Roman" w:cs="Times New Roman"/>
              </w:rPr>
            </w:pPr>
          </w:p>
        </w:tc>
      </w:tr>
      <w:tr w:rsidR="00EF14A1" w14:paraId="49B5BB75" w14:textId="77777777" w:rsidTr="004B1778">
        <w:trPr>
          <w:jc w:val="center"/>
        </w:trPr>
        <w:tc>
          <w:tcPr>
            <w:tcW w:w="4288" w:type="dxa"/>
          </w:tcPr>
          <w:p w14:paraId="17BC37EC"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lastRenderedPageBreak/>
              <w:t>Czas wydruku pierwszej strony (tryb gotowości)</w:t>
            </w:r>
          </w:p>
        </w:tc>
        <w:tc>
          <w:tcPr>
            <w:tcW w:w="4501" w:type="dxa"/>
          </w:tcPr>
          <w:p w14:paraId="2ABA0AB7" w14:textId="77777777" w:rsidR="00EF14A1" w:rsidRPr="004B1778" w:rsidRDefault="00EF14A1" w:rsidP="00831593">
            <w:pPr>
              <w:pStyle w:val="Akapitzlist"/>
              <w:rPr>
                <w:rFonts w:ascii="Times New Roman" w:hAnsi="Times New Roman" w:cs="Times New Roman"/>
              </w:rPr>
            </w:pPr>
            <w:r w:rsidRPr="004B1778">
              <w:rPr>
                <w:rFonts w:ascii="Times New Roman" w:hAnsi="Times New Roman" w:cs="Times New Roman"/>
              </w:rPr>
              <w:t>Czerń:  max.  7,1 sekundy</w:t>
            </w:r>
          </w:p>
          <w:p w14:paraId="3E39C7E0"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Kolor: max.  7,3 sekundy</w:t>
            </w:r>
          </w:p>
        </w:tc>
      </w:tr>
      <w:tr w:rsidR="00EF14A1" w14:paraId="6747B0DE" w14:textId="77777777" w:rsidTr="004B1778">
        <w:trPr>
          <w:jc w:val="center"/>
        </w:trPr>
        <w:tc>
          <w:tcPr>
            <w:tcW w:w="4288" w:type="dxa"/>
          </w:tcPr>
          <w:p w14:paraId="5BE56499"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Cykl roboczy (miesięcznie, format A4)</w:t>
            </w:r>
          </w:p>
        </w:tc>
        <w:tc>
          <w:tcPr>
            <w:tcW w:w="4501" w:type="dxa"/>
          </w:tcPr>
          <w:p w14:paraId="0A512D68"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Do 80 000 stron</w:t>
            </w:r>
          </w:p>
        </w:tc>
      </w:tr>
      <w:tr w:rsidR="00EF14A1" w14:paraId="28DE0E6E" w14:textId="77777777" w:rsidTr="004B1778">
        <w:trPr>
          <w:jc w:val="center"/>
        </w:trPr>
        <w:tc>
          <w:tcPr>
            <w:tcW w:w="4288" w:type="dxa"/>
          </w:tcPr>
          <w:p w14:paraId="4459166E" w14:textId="77777777" w:rsidR="00EF14A1" w:rsidRPr="00CC7E9D" w:rsidRDefault="00EF14A1" w:rsidP="00831593">
            <w:pPr>
              <w:pStyle w:val="Akapitzlist"/>
              <w:ind w:left="0"/>
              <w:jc w:val="center"/>
              <w:rPr>
                <w:rFonts w:ascii="Times New Roman" w:hAnsi="Times New Roman" w:cs="Times New Roman"/>
              </w:rPr>
            </w:pPr>
            <w:r w:rsidRPr="00CC7E9D">
              <w:t>Minimalna ilość wydruków  miesięcznie</w:t>
            </w:r>
          </w:p>
        </w:tc>
        <w:tc>
          <w:tcPr>
            <w:tcW w:w="4501" w:type="dxa"/>
          </w:tcPr>
          <w:p w14:paraId="28BE5560" w14:textId="1720A40C" w:rsidR="00EF14A1" w:rsidRPr="00CC7E9D" w:rsidRDefault="00EF14A1" w:rsidP="00831593">
            <w:pPr>
              <w:pStyle w:val="Akapitzlist"/>
              <w:ind w:left="0"/>
              <w:jc w:val="center"/>
              <w:rPr>
                <w:rFonts w:ascii="Times New Roman" w:hAnsi="Times New Roman" w:cs="Times New Roman"/>
              </w:rPr>
            </w:pPr>
            <w:r w:rsidRPr="00CC7E9D">
              <w:rPr>
                <w:rFonts w:ascii="Times New Roman" w:hAnsi="Times New Roman" w:cs="Times New Roman"/>
              </w:rPr>
              <w:t xml:space="preserve"> Min. 2000 stron A4 miesięcznie </w:t>
            </w:r>
          </w:p>
        </w:tc>
      </w:tr>
      <w:tr w:rsidR="00EF14A1" w14:paraId="1ABFDED0" w14:textId="77777777" w:rsidTr="004B1778">
        <w:trPr>
          <w:jc w:val="center"/>
        </w:trPr>
        <w:tc>
          <w:tcPr>
            <w:tcW w:w="4288" w:type="dxa"/>
          </w:tcPr>
          <w:p w14:paraId="69DC6188"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Jakość druku w czerni</w:t>
            </w:r>
          </w:p>
        </w:tc>
        <w:tc>
          <w:tcPr>
            <w:tcW w:w="4501" w:type="dxa"/>
          </w:tcPr>
          <w:p w14:paraId="46969ADD"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 xml:space="preserve">Zoptymalizowana rozdzielczość maks. 1200 x 1200 </w:t>
            </w:r>
            <w:proofErr w:type="spellStart"/>
            <w:r w:rsidRPr="004B1778">
              <w:rPr>
                <w:rFonts w:ascii="Times New Roman" w:hAnsi="Times New Roman" w:cs="Times New Roman"/>
              </w:rPr>
              <w:t>dpi</w:t>
            </w:r>
            <w:proofErr w:type="spellEnd"/>
            <w:r w:rsidRPr="004B1778">
              <w:rPr>
                <w:rFonts w:ascii="Times New Roman" w:hAnsi="Times New Roman" w:cs="Times New Roman"/>
              </w:rPr>
              <w:t xml:space="preserve"> w czerni</w:t>
            </w:r>
          </w:p>
        </w:tc>
      </w:tr>
      <w:tr w:rsidR="00EF14A1" w14:paraId="51327F9B" w14:textId="77777777" w:rsidTr="004B1778">
        <w:trPr>
          <w:jc w:val="center"/>
        </w:trPr>
        <w:tc>
          <w:tcPr>
            <w:tcW w:w="4288" w:type="dxa"/>
          </w:tcPr>
          <w:p w14:paraId="4DD392D3"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 xml:space="preserve">Jakość druku w kolorze </w:t>
            </w:r>
          </w:p>
        </w:tc>
        <w:tc>
          <w:tcPr>
            <w:tcW w:w="4501" w:type="dxa"/>
          </w:tcPr>
          <w:p w14:paraId="48B48A82"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 xml:space="preserve">Rozdzielczość maks. zoptymalizowana do 2400 x 1200 </w:t>
            </w:r>
            <w:proofErr w:type="spellStart"/>
            <w:r w:rsidRPr="004B1778">
              <w:rPr>
                <w:rFonts w:ascii="Times New Roman" w:hAnsi="Times New Roman" w:cs="Times New Roman"/>
              </w:rPr>
              <w:t>dpi</w:t>
            </w:r>
            <w:proofErr w:type="spellEnd"/>
            <w:r w:rsidRPr="004B1778">
              <w:rPr>
                <w:rFonts w:ascii="Times New Roman" w:hAnsi="Times New Roman" w:cs="Times New Roman"/>
              </w:rPr>
              <w:t xml:space="preserve"> w kolorze</w:t>
            </w:r>
          </w:p>
        </w:tc>
      </w:tr>
      <w:tr w:rsidR="00EF14A1" w:rsidRPr="006A3DAB" w14:paraId="51910A83" w14:textId="77777777" w:rsidTr="004B1778">
        <w:trPr>
          <w:jc w:val="center"/>
        </w:trPr>
        <w:tc>
          <w:tcPr>
            <w:tcW w:w="4288" w:type="dxa"/>
          </w:tcPr>
          <w:p w14:paraId="19564A1B"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Języki drukowania</w:t>
            </w:r>
          </w:p>
        </w:tc>
        <w:tc>
          <w:tcPr>
            <w:tcW w:w="4501" w:type="dxa"/>
          </w:tcPr>
          <w:p w14:paraId="1E65BDC2" w14:textId="77777777" w:rsidR="00EF14A1" w:rsidRPr="004B1778" w:rsidRDefault="00EF14A1" w:rsidP="00EF14A1">
            <w:pPr>
              <w:pStyle w:val="Akapitzlist"/>
              <w:numPr>
                <w:ilvl w:val="0"/>
                <w:numId w:val="4"/>
              </w:numPr>
              <w:rPr>
                <w:rFonts w:ascii="Times New Roman" w:hAnsi="Times New Roman" w:cs="Times New Roman"/>
              </w:rPr>
            </w:pPr>
            <w:r w:rsidRPr="004B1778">
              <w:rPr>
                <w:rFonts w:ascii="Times New Roman" w:hAnsi="Times New Roman" w:cs="Times New Roman"/>
              </w:rPr>
              <w:t>PCL 6</w:t>
            </w:r>
          </w:p>
          <w:p w14:paraId="402D8E0C" w14:textId="77777777" w:rsidR="00EF14A1" w:rsidRPr="004B1778" w:rsidRDefault="00EF14A1" w:rsidP="00EF14A1">
            <w:pPr>
              <w:pStyle w:val="Akapitzlist"/>
              <w:numPr>
                <w:ilvl w:val="0"/>
                <w:numId w:val="4"/>
              </w:numPr>
              <w:rPr>
                <w:rFonts w:ascii="Times New Roman" w:hAnsi="Times New Roman" w:cs="Times New Roman"/>
              </w:rPr>
            </w:pPr>
            <w:r w:rsidRPr="004B1778">
              <w:rPr>
                <w:rFonts w:ascii="Times New Roman" w:hAnsi="Times New Roman" w:cs="Times New Roman"/>
              </w:rPr>
              <w:t>PCL 5c</w:t>
            </w:r>
          </w:p>
          <w:p w14:paraId="2EAF42A5" w14:textId="77777777" w:rsidR="00EF14A1" w:rsidRPr="004B1778" w:rsidRDefault="00EF14A1" w:rsidP="00EF14A1">
            <w:pPr>
              <w:pStyle w:val="Akapitzlist"/>
              <w:numPr>
                <w:ilvl w:val="0"/>
                <w:numId w:val="4"/>
              </w:numPr>
              <w:rPr>
                <w:rFonts w:ascii="Times New Roman" w:hAnsi="Times New Roman" w:cs="Times New Roman"/>
              </w:rPr>
            </w:pPr>
            <w:r w:rsidRPr="004B1778">
              <w:rPr>
                <w:rFonts w:ascii="Times New Roman" w:hAnsi="Times New Roman" w:cs="Times New Roman"/>
              </w:rPr>
              <w:t>emulacja Postscript Level 3</w:t>
            </w:r>
          </w:p>
          <w:p w14:paraId="149C7715" w14:textId="77777777" w:rsidR="00EF14A1" w:rsidRPr="004B1778" w:rsidRDefault="00EF14A1" w:rsidP="00EF14A1">
            <w:pPr>
              <w:pStyle w:val="Akapitzlist"/>
              <w:numPr>
                <w:ilvl w:val="0"/>
                <w:numId w:val="4"/>
              </w:numPr>
              <w:rPr>
                <w:rFonts w:ascii="Times New Roman" w:hAnsi="Times New Roman" w:cs="Times New Roman"/>
              </w:rPr>
            </w:pPr>
            <w:r w:rsidRPr="004B1778">
              <w:rPr>
                <w:rFonts w:ascii="Times New Roman" w:hAnsi="Times New Roman" w:cs="Times New Roman"/>
              </w:rPr>
              <w:t>bezpośredni druk plików PDF (wersja 1.7)</w:t>
            </w:r>
          </w:p>
        </w:tc>
      </w:tr>
      <w:tr w:rsidR="00EF14A1" w14:paraId="75D09E2C" w14:textId="77777777" w:rsidTr="004B1778">
        <w:trPr>
          <w:jc w:val="center"/>
        </w:trPr>
        <w:tc>
          <w:tcPr>
            <w:tcW w:w="4288" w:type="dxa"/>
          </w:tcPr>
          <w:p w14:paraId="444D3209"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Wyświetlacz</w:t>
            </w:r>
          </w:p>
        </w:tc>
        <w:tc>
          <w:tcPr>
            <w:tcW w:w="4501" w:type="dxa"/>
          </w:tcPr>
          <w:p w14:paraId="60855311" w14:textId="77777777" w:rsidR="00EF14A1" w:rsidRPr="004B1778" w:rsidRDefault="00EF14A1" w:rsidP="00831593">
            <w:pPr>
              <w:pStyle w:val="Akapitzlist"/>
              <w:ind w:left="0"/>
              <w:rPr>
                <w:rFonts w:ascii="Times New Roman" w:hAnsi="Times New Roman" w:cs="Times New Roman"/>
              </w:rPr>
            </w:pPr>
            <w:r w:rsidRPr="004B1778">
              <w:rPr>
                <w:rFonts w:ascii="Times New Roman" w:hAnsi="Times New Roman" w:cs="Times New Roman"/>
              </w:rPr>
              <w:t>Kolorowy, graficzny ekran dotykowy</w:t>
            </w:r>
          </w:p>
        </w:tc>
      </w:tr>
      <w:tr w:rsidR="00EF14A1" w14:paraId="6EFDBAFB" w14:textId="77777777" w:rsidTr="004B1778">
        <w:trPr>
          <w:jc w:val="center"/>
        </w:trPr>
        <w:tc>
          <w:tcPr>
            <w:tcW w:w="4288" w:type="dxa"/>
          </w:tcPr>
          <w:p w14:paraId="5F50E682"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Szybkość procesora</w:t>
            </w:r>
          </w:p>
        </w:tc>
        <w:tc>
          <w:tcPr>
            <w:tcW w:w="4501" w:type="dxa"/>
          </w:tcPr>
          <w:p w14:paraId="3DA7F20D"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Min. 1,2 GHz</w:t>
            </w:r>
          </w:p>
        </w:tc>
      </w:tr>
      <w:tr w:rsidR="00EF14A1" w:rsidRPr="000A0BA0" w14:paraId="2427FCCB" w14:textId="77777777" w:rsidTr="004B1778">
        <w:trPr>
          <w:jc w:val="center"/>
        </w:trPr>
        <w:tc>
          <w:tcPr>
            <w:tcW w:w="4288" w:type="dxa"/>
          </w:tcPr>
          <w:p w14:paraId="16FB1C5B"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Łączność, tryb standardowy</w:t>
            </w:r>
          </w:p>
        </w:tc>
        <w:tc>
          <w:tcPr>
            <w:tcW w:w="4501" w:type="dxa"/>
          </w:tcPr>
          <w:p w14:paraId="3A7B9B90" w14:textId="77777777" w:rsidR="00EF14A1" w:rsidRPr="004B1778" w:rsidRDefault="00EF14A1" w:rsidP="00EF14A1">
            <w:pPr>
              <w:pStyle w:val="Akapitzlist"/>
              <w:numPr>
                <w:ilvl w:val="0"/>
                <w:numId w:val="5"/>
              </w:numPr>
              <w:rPr>
                <w:rFonts w:ascii="Times New Roman" w:hAnsi="Times New Roman" w:cs="Times New Roman"/>
              </w:rPr>
            </w:pPr>
            <w:r w:rsidRPr="004B1778">
              <w:rPr>
                <w:rFonts w:ascii="Times New Roman" w:hAnsi="Times New Roman" w:cs="Times New Roman"/>
              </w:rPr>
              <w:t>2 porty hosta Hi-</w:t>
            </w:r>
            <w:proofErr w:type="spellStart"/>
            <w:r w:rsidRPr="004B1778">
              <w:rPr>
                <w:rFonts w:ascii="Times New Roman" w:hAnsi="Times New Roman" w:cs="Times New Roman"/>
              </w:rPr>
              <w:t>Speed</w:t>
            </w:r>
            <w:proofErr w:type="spellEnd"/>
            <w:r w:rsidRPr="004B1778">
              <w:rPr>
                <w:rFonts w:ascii="Times New Roman" w:hAnsi="Times New Roman" w:cs="Times New Roman"/>
              </w:rPr>
              <w:t xml:space="preserve"> USB 2.0,</w:t>
            </w:r>
          </w:p>
          <w:p w14:paraId="330BA83F" w14:textId="77777777" w:rsidR="00EF14A1" w:rsidRPr="004B1778" w:rsidRDefault="00EF14A1" w:rsidP="00EF14A1">
            <w:pPr>
              <w:pStyle w:val="Akapitzlist"/>
              <w:numPr>
                <w:ilvl w:val="0"/>
                <w:numId w:val="5"/>
              </w:numPr>
              <w:rPr>
                <w:rFonts w:ascii="Times New Roman" w:hAnsi="Times New Roman" w:cs="Times New Roman"/>
              </w:rPr>
            </w:pPr>
            <w:r w:rsidRPr="004B1778">
              <w:rPr>
                <w:rFonts w:ascii="Times New Roman" w:hAnsi="Times New Roman" w:cs="Times New Roman"/>
              </w:rPr>
              <w:t>1 port urządzeń Hi-</w:t>
            </w:r>
            <w:proofErr w:type="spellStart"/>
            <w:r w:rsidRPr="004B1778">
              <w:rPr>
                <w:rFonts w:ascii="Times New Roman" w:hAnsi="Times New Roman" w:cs="Times New Roman"/>
              </w:rPr>
              <w:t>Speed</w:t>
            </w:r>
            <w:proofErr w:type="spellEnd"/>
            <w:r w:rsidRPr="004B1778">
              <w:rPr>
                <w:rFonts w:ascii="Times New Roman" w:hAnsi="Times New Roman" w:cs="Times New Roman"/>
              </w:rPr>
              <w:t xml:space="preserve"> USB 2.0,</w:t>
            </w:r>
          </w:p>
          <w:p w14:paraId="614256EC" w14:textId="77777777" w:rsidR="00EF14A1" w:rsidRPr="004B1778" w:rsidRDefault="00EF14A1" w:rsidP="00EF14A1">
            <w:pPr>
              <w:pStyle w:val="Akapitzlist"/>
              <w:numPr>
                <w:ilvl w:val="0"/>
                <w:numId w:val="5"/>
              </w:numPr>
              <w:rPr>
                <w:rFonts w:ascii="Times New Roman" w:hAnsi="Times New Roman" w:cs="Times New Roman"/>
              </w:rPr>
            </w:pPr>
            <w:r w:rsidRPr="004B1778">
              <w:rPr>
                <w:rFonts w:ascii="Times New Roman" w:hAnsi="Times New Roman" w:cs="Times New Roman"/>
              </w:rPr>
              <w:t>1 port sieciowy Gigabit Ethernet 10/100/1000 T,</w:t>
            </w:r>
          </w:p>
          <w:p w14:paraId="490D7400" w14:textId="77777777" w:rsidR="00EF14A1" w:rsidRPr="004B1778" w:rsidRDefault="00EF14A1" w:rsidP="00EF14A1">
            <w:pPr>
              <w:pStyle w:val="Akapitzlist"/>
              <w:numPr>
                <w:ilvl w:val="0"/>
                <w:numId w:val="5"/>
              </w:numPr>
              <w:rPr>
                <w:rFonts w:ascii="Times New Roman" w:hAnsi="Times New Roman" w:cs="Times New Roman"/>
              </w:rPr>
            </w:pPr>
            <w:r w:rsidRPr="004B1778">
              <w:rPr>
                <w:rFonts w:ascii="Times New Roman" w:hAnsi="Times New Roman" w:cs="Times New Roman"/>
              </w:rPr>
              <w:t>1 kieszeń integracji sprzętu (HIP)</w:t>
            </w:r>
          </w:p>
        </w:tc>
      </w:tr>
      <w:tr w:rsidR="00EF14A1" w14:paraId="5E56305B" w14:textId="77777777" w:rsidTr="004B1778">
        <w:trPr>
          <w:jc w:val="center"/>
        </w:trPr>
        <w:tc>
          <w:tcPr>
            <w:tcW w:w="4288" w:type="dxa"/>
          </w:tcPr>
          <w:p w14:paraId="2D19B497"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Zgodność z systemami operacyjnymi</w:t>
            </w:r>
          </w:p>
        </w:tc>
        <w:tc>
          <w:tcPr>
            <w:tcW w:w="4501" w:type="dxa"/>
          </w:tcPr>
          <w:p w14:paraId="4E31CB36" w14:textId="77777777" w:rsidR="00EF14A1" w:rsidRPr="004B1778" w:rsidRDefault="00EF14A1" w:rsidP="00831593">
            <w:pPr>
              <w:pStyle w:val="Akapitzlist"/>
              <w:ind w:left="-2" w:firstLine="2"/>
              <w:rPr>
                <w:rFonts w:ascii="Times New Roman" w:hAnsi="Times New Roman" w:cs="Times New Roman"/>
              </w:rPr>
            </w:pPr>
            <w:r w:rsidRPr="004B1778">
              <w:rPr>
                <w:rFonts w:ascii="Times New Roman" w:hAnsi="Times New Roman" w:cs="Times New Roman"/>
              </w:rPr>
              <w:t>Sterownik dołączony do produktu kompatybilny z systemem operacyjnym Windows, wszystkie wersje systemu Windows 10 32/64</w:t>
            </w:r>
          </w:p>
          <w:p w14:paraId="674DC5F5" w14:textId="77777777" w:rsidR="00EF14A1" w:rsidRPr="004B1778" w:rsidRDefault="00EF14A1" w:rsidP="00831593">
            <w:pPr>
              <w:pStyle w:val="Akapitzlist"/>
              <w:ind w:hanging="720"/>
              <w:rPr>
                <w:rFonts w:ascii="Times New Roman" w:hAnsi="Times New Roman" w:cs="Times New Roman"/>
              </w:rPr>
            </w:pPr>
            <w:r w:rsidRPr="004B1778">
              <w:rPr>
                <w:rFonts w:ascii="Times New Roman" w:hAnsi="Times New Roman" w:cs="Times New Roman"/>
              </w:rPr>
              <w:t>SUSE Linux (12.2, 12.3, 13.1)</w:t>
            </w:r>
          </w:p>
          <w:p w14:paraId="2DB04510" w14:textId="77777777" w:rsidR="00EF14A1" w:rsidRPr="004B1778" w:rsidRDefault="00EF14A1" w:rsidP="00831593">
            <w:pPr>
              <w:pStyle w:val="Akapitzlist"/>
              <w:ind w:left="0"/>
              <w:rPr>
                <w:rFonts w:ascii="Times New Roman" w:hAnsi="Times New Roman" w:cs="Times New Roman"/>
              </w:rPr>
            </w:pPr>
            <w:r w:rsidRPr="004B1778">
              <w:rPr>
                <w:rFonts w:ascii="Times New Roman" w:hAnsi="Times New Roman" w:cs="Times New Roman"/>
              </w:rPr>
              <w:t>Inne systemy operacyjne: UNIX</w:t>
            </w:r>
          </w:p>
        </w:tc>
      </w:tr>
      <w:tr w:rsidR="00EF14A1" w14:paraId="5D093F78" w14:textId="77777777" w:rsidTr="004B1778">
        <w:trPr>
          <w:jc w:val="center"/>
        </w:trPr>
        <w:tc>
          <w:tcPr>
            <w:tcW w:w="4288" w:type="dxa"/>
          </w:tcPr>
          <w:p w14:paraId="2B8A0015"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Obsługiwane karty pamięci</w:t>
            </w:r>
          </w:p>
        </w:tc>
        <w:tc>
          <w:tcPr>
            <w:tcW w:w="4501" w:type="dxa"/>
          </w:tcPr>
          <w:p w14:paraId="6831E41E" w14:textId="77777777" w:rsidR="00EF14A1" w:rsidRPr="004B1778" w:rsidRDefault="00EF14A1" w:rsidP="00831593">
            <w:pPr>
              <w:pStyle w:val="Akapitzlist"/>
              <w:ind w:left="0"/>
              <w:rPr>
                <w:rFonts w:ascii="Times New Roman" w:hAnsi="Times New Roman" w:cs="Times New Roman"/>
              </w:rPr>
            </w:pPr>
            <w:r w:rsidRPr="004B1778">
              <w:rPr>
                <w:rFonts w:ascii="Times New Roman" w:hAnsi="Times New Roman" w:cs="Times New Roman"/>
              </w:rPr>
              <w:t>144-pinowe gniazdo DIMM</w:t>
            </w:r>
          </w:p>
        </w:tc>
      </w:tr>
      <w:tr w:rsidR="00EF14A1" w14:paraId="469C15FC" w14:textId="77777777" w:rsidTr="004B1778">
        <w:trPr>
          <w:jc w:val="center"/>
        </w:trPr>
        <w:tc>
          <w:tcPr>
            <w:tcW w:w="4288" w:type="dxa"/>
          </w:tcPr>
          <w:p w14:paraId="46D4C000"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Standardowa pojemność pamięci</w:t>
            </w:r>
          </w:p>
        </w:tc>
        <w:tc>
          <w:tcPr>
            <w:tcW w:w="4501" w:type="dxa"/>
          </w:tcPr>
          <w:p w14:paraId="6AD69EEF"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Min. 2048 MB</w:t>
            </w:r>
          </w:p>
        </w:tc>
      </w:tr>
      <w:tr w:rsidR="00EF14A1" w14:paraId="1F137140" w14:textId="77777777" w:rsidTr="004B1778">
        <w:trPr>
          <w:jc w:val="center"/>
        </w:trPr>
        <w:tc>
          <w:tcPr>
            <w:tcW w:w="4288" w:type="dxa"/>
          </w:tcPr>
          <w:p w14:paraId="6D043265"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Podajnik papieru, standardowy</w:t>
            </w:r>
          </w:p>
        </w:tc>
        <w:tc>
          <w:tcPr>
            <w:tcW w:w="4501" w:type="dxa"/>
          </w:tcPr>
          <w:p w14:paraId="550E4254"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Podajnik na 500 arkuszy; Podajnik uniwersalny na 50 arkuszy</w:t>
            </w:r>
          </w:p>
        </w:tc>
      </w:tr>
      <w:tr w:rsidR="00EF14A1" w14:paraId="31A625F1" w14:textId="77777777" w:rsidTr="004B1778">
        <w:trPr>
          <w:jc w:val="center"/>
        </w:trPr>
        <w:tc>
          <w:tcPr>
            <w:tcW w:w="4288" w:type="dxa"/>
          </w:tcPr>
          <w:p w14:paraId="47EC6AD5"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Podajnik papieru, opcjonalny</w:t>
            </w:r>
          </w:p>
        </w:tc>
        <w:tc>
          <w:tcPr>
            <w:tcW w:w="4501" w:type="dxa"/>
          </w:tcPr>
          <w:p w14:paraId="53CB4B43" w14:textId="77777777" w:rsidR="00EF14A1" w:rsidRPr="004B1778" w:rsidRDefault="00EF14A1" w:rsidP="00831593">
            <w:pPr>
              <w:pStyle w:val="Akapitzlist"/>
              <w:ind w:left="-2"/>
              <w:rPr>
                <w:rFonts w:ascii="Times New Roman" w:hAnsi="Times New Roman" w:cs="Times New Roman"/>
              </w:rPr>
            </w:pPr>
            <w:r w:rsidRPr="004B1778">
              <w:rPr>
                <w:rFonts w:ascii="Times New Roman" w:hAnsi="Times New Roman" w:cs="Times New Roman"/>
              </w:rPr>
              <w:t>Opcjonalny podajnik 3 na 500 arkuszy; opcjonalna zintegrowana podstawa z podajnikiem 3 na 500 arkuszy</w:t>
            </w:r>
          </w:p>
          <w:p w14:paraId="39133A08" w14:textId="77777777" w:rsidR="00EF14A1" w:rsidRPr="004B1778" w:rsidRDefault="00EF14A1" w:rsidP="00831593">
            <w:pPr>
              <w:pStyle w:val="Akapitzlist"/>
              <w:ind w:left="0"/>
              <w:rPr>
                <w:rFonts w:ascii="Times New Roman" w:hAnsi="Times New Roman" w:cs="Times New Roman"/>
              </w:rPr>
            </w:pPr>
            <w:r w:rsidRPr="004B1778">
              <w:rPr>
                <w:rFonts w:ascii="Times New Roman" w:hAnsi="Times New Roman" w:cs="Times New Roman"/>
              </w:rPr>
              <w:t>podajnik 4 na 500 arkuszy oraz podajnik 5 na 500 arkuszy</w:t>
            </w:r>
          </w:p>
        </w:tc>
      </w:tr>
      <w:tr w:rsidR="00EF14A1" w14:paraId="1E7C20CC" w14:textId="77777777" w:rsidTr="004B1778">
        <w:trPr>
          <w:jc w:val="center"/>
        </w:trPr>
        <w:tc>
          <w:tcPr>
            <w:tcW w:w="4288" w:type="dxa"/>
          </w:tcPr>
          <w:p w14:paraId="4E0A4AA5"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Standardowa pojemność odbiornika papieru</w:t>
            </w:r>
          </w:p>
        </w:tc>
        <w:tc>
          <w:tcPr>
            <w:tcW w:w="4501" w:type="dxa"/>
          </w:tcPr>
          <w:p w14:paraId="7BDE6957" w14:textId="77777777" w:rsidR="00EF14A1" w:rsidRPr="004B1778" w:rsidRDefault="00EF14A1" w:rsidP="00831593">
            <w:pPr>
              <w:pStyle w:val="Akapitzlist"/>
              <w:ind w:left="0"/>
              <w:rPr>
                <w:rFonts w:ascii="Times New Roman" w:hAnsi="Times New Roman" w:cs="Times New Roman"/>
              </w:rPr>
            </w:pPr>
            <w:r w:rsidRPr="004B1778">
              <w:rPr>
                <w:rFonts w:ascii="Times New Roman" w:hAnsi="Times New Roman" w:cs="Times New Roman"/>
              </w:rPr>
              <w:t>Odbiornik na 300 arkuszy (wydrukiem do dołu)</w:t>
            </w:r>
          </w:p>
        </w:tc>
      </w:tr>
      <w:tr w:rsidR="00EF14A1" w14:paraId="530A47BA" w14:textId="77777777" w:rsidTr="004B1778">
        <w:trPr>
          <w:jc w:val="center"/>
        </w:trPr>
        <w:tc>
          <w:tcPr>
            <w:tcW w:w="4288" w:type="dxa"/>
          </w:tcPr>
          <w:p w14:paraId="1B03050F"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Wydruk dwustronny</w:t>
            </w:r>
          </w:p>
        </w:tc>
        <w:tc>
          <w:tcPr>
            <w:tcW w:w="4501" w:type="dxa"/>
          </w:tcPr>
          <w:p w14:paraId="5DE5C6D8"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Automatyczny</w:t>
            </w:r>
          </w:p>
        </w:tc>
      </w:tr>
      <w:tr w:rsidR="00EF14A1" w:rsidRPr="00F87F00" w14:paraId="669E94C4" w14:textId="77777777" w:rsidTr="004B1778">
        <w:trPr>
          <w:jc w:val="center"/>
        </w:trPr>
        <w:tc>
          <w:tcPr>
            <w:tcW w:w="4288" w:type="dxa"/>
          </w:tcPr>
          <w:p w14:paraId="4C6E7CB1"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Obsługiwane formaty nośników</w:t>
            </w:r>
          </w:p>
        </w:tc>
        <w:tc>
          <w:tcPr>
            <w:tcW w:w="4501" w:type="dxa"/>
          </w:tcPr>
          <w:p w14:paraId="45B26F23" w14:textId="77777777" w:rsidR="00EF14A1" w:rsidRPr="004B1778" w:rsidRDefault="00EF14A1" w:rsidP="00EF14A1">
            <w:pPr>
              <w:pStyle w:val="Akapitzlist"/>
              <w:numPr>
                <w:ilvl w:val="0"/>
                <w:numId w:val="7"/>
              </w:numPr>
              <w:rPr>
                <w:rFonts w:ascii="Times New Roman" w:hAnsi="Times New Roman" w:cs="Times New Roman"/>
              </w:rPr>
            </w:pPr>
            <w:r w:rsidRPr="004B1778">
              <w:rPr>
                <w:rFonts w:ascii="Times New Roman" w:hAnsi="Times New Roman" w:cs="Times New Roman"/>
              </w:rPr>
              <w:t>Podajnik 1: A4, A5, A6, B5 (JIS), B6 (JIS), 10 x 15 cm, koperty (B5, C5, C6, DL),</w:t>
            </w:r>
          </w:p>
          <w:p w14:paraId="695E6D93" w14:textId="77777777" w:rsidR="00EF14A1" w:rsidRPr="004B1778" w:rsidRDefault="00EF14A1" w:rsidP="00EF14A1">
            <w:pPr>
              <w:pStyle w:val="Akapitzlist"/>
              <w:numPr>
                <w:ilvl w:val="0"/>
                <w:numId w:val="7"/>
              </w:numPr>
              <w:rPr>
                <w:rFonts w:ascii="Times New Roman" w:hAnsi="Times New Roman" w:cs="Times New Roman"/>
              </w:rPr>
            </w:pPr>
            <w:r w:rsidRPr="004B1778">
              <w:rPr>
                <w:rFonts w:ascii="Times New Roman" w:hAnsi="Times New Roman" w:cs="Times New Roman"/>
              </w:rPr>
              <w:t>Podajnik 2: A4, A5, B5 (JIS), koperty (DL, B5, C5),</w:t>
            </w:r>
          </w:p>
        </w:tc>
      </w:tr>
      <w:tr w:rsidR="00EF14A1" w:rsidRPr="00F87F00" w14:paraId="0C11BDD0" w14:textId="77777777" w:rsidTr="004B1778">
        <w:trPr>
          <w:jc w:val="center"/>
        </w:trPr>
        <w:tc>
          <w:tcPr>
            <w:tcW w:w="4288" w:type="dxa"/>
          </w:tcPr>
          <w:p w14:paraId="6CBE0069"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Rozmiary nośników, do dostosowania</w:t>
            </w:r>
          </w:p>
        </w:tc>
        <w:tc>
          <w:tcPr>
            <w:tcW w:w="4501" w:type="dxa"/>
          </w:tcPr>
          <w:p w14:paraId="5022BAD9" w14:textId="77777777" w:rsidR="00EF14A1" w:rsidRPr="004B1778" w:rsidRDefault="00EF14A1" w:rsidP="00EF14A1">
            <w:pPr>
              <w:pStyle w:val="Akapitzlist"/>
              <w:numPr>
                <w:ilvl w:val="0"/>
                <w:numId w:val="8"/>
              </w:numPr>
              <w:rPr>
                <w:rFonts w:ascii="Times New Roman" w:hAnsi="Times New Roman" w:cs="Times New Roman"/>
              </w:rPr>
            </w:pPr>
            <w:r w:rsidRPr="004B1778">
              <w:rPr>
                <w:rFonts w:ascii="Times New Roman" w:hAnsi="Times New Roman" w:cs="Times New Roman"/>
              </w:rPr>
              <w:t>Podajnik 1: od 76 × 127 do 216 × 356 mm,</w:t>
            </w:r>
          </w:p>
          <w:p w14:paraId="5F66F6AA" w14:textId="77777777" w:rsidR="00EF14A1" w:rsidRPr="004B1778" w:rsidRDefault="00EF14A1" w:rsidP="00EF14A1">
            <w:pPr>
              <w:pStyle w:val="Akapitzlist"/>
              <w:numPr>
                <w:ilvl w:val="0"/>
                <w:numId w:val="8"/>
              </w:numPr>
              <w:rPr>
                <w:rFonts w:ascii="Times New Roman" w:hAnsi="Times New Roman" w:cs="Times New Roman"/>
              </w:rPr>
            </w:pPr>
            <w:r w:rsidRPr="004B1778">
              <w:rPr>
                <w:rFonts w:ascii="Times New Roman" w:hAnsi="Times New Roman" w:cs="Times New Roman"/>
              </w:rPr>
              <w:t>Podajnik 2: od 102 × 210 do 216 × 297 mm,</w:t>
            </w:r>
          </w:p>
        </w:tc>
      </w:tr>
      <w:tr w:rsidR="00EF14A1" w14:paraId="0BF74CA5" w14:textId="77777777" w:rsidTr="004B1778">
        <w:trPr>
          <w:jc w:val="center"/>
        </w:trPr>
        <w:tc>
          <w:tcPr>
            <w:tcW w:w="4288" w:type="dxa"/>
          </w:tcPr>
          <w:p w14:paraId="1FAB972D"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Rodzaj nośnika</w:t>
            </w:r>
          </w:p>
        </w:tc>
        <w:tc>
          <w:tcPr>
            <w:tcW w:w="4501" w:type="dxa"/>
          </w:tcPr>
          <w:p w14:paraId="14D35F2F" w14:textId="77777777" w:rsidR="00EF14A1" w:rsidRPr="004B1778" w:rsidRDefault="00EF14A1" w:rsidP="00831593">
            <w:pPr>
              <w:pStyle w:val="Akapitzlist"/>
              <w:ind w:left="0"/>
              <w:rPr>
                <w:rFonts w:ascii="Times New Roman" w:hAnsi="Times New Roman" w:cs="Times New Roman"/>
              </w:rPr>
            </w:pPr>
            <w:r w:rsidRPr="004B1778">
              <w:rPr>
                <w:rFonts w:ascii="Times New Roman" w:hAnsi="Times New Roman" w:cs="Times New Roman"/>
              </w:rPr>
              <w:t xml:space="preserve">Papier zwykły (lekki, średni, średnia gramatura, duża gramatura, bardzo duża gramatura, dziurkowany, przetwarzany, </w:t>
            </w:r>
            <w:proofErr w:type="spellStart"/>
            <w:r w:rsidRPr="004B1778">
              <w:rPr>
                <w:rFonts w:ascii="Times New Roman" w:hAnsi="Times New Roman" w:cs="Times New Roman"/>
              </w:rPr>
              <w:t>bond</w:t>
            </w:r>
            <w:proofErr w:type="spellEnd"/>
            <w:r w:rsidRPr="004B1778">
              <w:rPr>
                <w:rFonts w:ascii="Times New Roman" w:hAnsi="Times New Roman" w:cs="Times New Roman"/>
              </w:rPr>
              <w:t xml:space="preserve">, inny papier zwykły do drukarek atramentowych), fotograficzny (błyszczący, połysk, miękki połysk, satynowy, matowy, inny papier fotograficzny do drukarek atramentowych) koperty, etykiety, karty, papiery specjalistyczne </w:t>
            </w:r>
            <w:r w:rsidRPr="004B1778">
              <w:rPr>
                <w:rFonts w:ascii="Times New Roman" w:hAnsi="Times New Roman" w:cs="Times New Roman"/>
              </w:rPr>
              <w:lastRenderedPageBreak/>
              <w:t>(błyszcząca broszura, matowa broszura, broszura potrójnie składana, karty pocztowe, inny papier specjalistyczny do drukarek atramentowych).</w:t>
            </w:r>
          </w:p>
        </w:tc>
      </w:tr>
      <w:tr w:rsidR="00EF14A1" w14:paraId="488D095D" w14:textId="77777777" w:rsidTr="004B1778">
        <w:trPr>
          <w:jc w:val="center"/>
        </w:trPr>
        <w:tc>
          <w:tcPr>
            <w:tcW w:w="4288" w:type="dxa"/>
          </w:tcPr>
          <w:p w14:paraId="2943FCC2"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lastRenderedPageBreak/>
              <w:t>Obsługiwana gramatura nośników</w:t>
            </w:r>
          </w:p>
        </w:tc>
        <w:tc>
          <w:tcPr>
            <w:tcW w:w="4501" w:type="dxa"/>
          </w:tcPr>
          <w:p w14:paraId="30445566" w14:textId="77777777" w:rsidR="00EF14A1" w:rsidRPr="004B1778" w:rsidRDefault="00EF14A1" w:rsidP="00831593">
            <w:pPr>
              <w:pStyle w:val="Akapitzlist"/>
              <w:ind w:left="0"/>
              <w:rPr>
                <w:rFonts w:ascii="Times New Roman" w:hAnsi="Times New Roman" w:cs="Times New Roman"/>
              </w:rPr>
            </w:pPr>
            <w:r w:rsidRPr="004B1778">
              <w:rPr>
                <w:rFonts w:ascii="Times New Roman" w:hAnsi="Times New Roman" w:cs="Times New Roman"/>
                <w:u w:val="single"/>
              </w:rPr>
              <w:t>Podajnik 1</w:t>
            </w:r>
            <w:r w:rsidRPr="004B1778">
              <w:rPr>
                <w:rFonts w:ascii="Times New Roman" w:hAnsi="Times New Roman" w:cs="Times New Roman"/>
              </w:rPr>
              <w:t xml:space="preserve">: 60-120 g/m² (papier zwykły), 125-300 g/m² (papier fotograficzny), 75-90 g/m² (koperty), 120-180 g/m² (broszury), 163-200 g/m² (karty); </w:t>
            </w:r>
            <w:r w:rsidRPr="004B1778">
              <w:rPr>
                <w:rFonts w:ascii="Times New Roman" w:hAnsi="Times New Roman" w:cs="Times New Roman"/>
                <w:u w:val="single"/>
              </w:rPr>
              <w:t>Podajnik 2:</w:t>
            </w:r>
            <w:r w:rsidRPr="004B1778">
              <w:rPr>
                <w:rFonts w:ascii="Times New Roman" w:hAnsi="Times New Roman" w:cs="Times New Roman"/>
              </w:rPr>
              <w:t xml:space="preserve"> 60-120 g/m² (papier zwykły), 125-250 g/m² (papier fotograficzny), 75-90 g/m² (koperty), 120-180 g/m² (broszury), 163-200 g/m² (karty); </w:t>
            </w:r>
          </w:p>
        </w:tc>
      </w:tr>
      <w:tr w:rsidR="00EF14A1" w14:paraId="63030997" w14:textId="77777777" w:rsidTr="004B1778">
        <w:trPr>
          <w:jc w:val="center"/>
        </w:trPr>
        <w:tc>
          <w:tcPr>
            <w:tcW w:w="4288" w:type="dxa"/>
          </w:tcPr>
          <w:p w14:paraId="65AD106C"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Zalecana gramatura nośników</w:t>
            </w:r>
          </w:p>
        </w:tc>
        <w:tc>
          <w:tcPr>
            <w:tcW w:w="4501" w:type="dxa"/>
          </w:tcPr>
          <w:p w14:paraId="3B5BDEB2"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od 45 do 199 g/m²</w:t>
            </w:r>
          </w:p>
          <w:p w14:paraId="4E7B15E0" w14:textId="77777777" w:rsidR="00EF14A1" w:rsidRPr="00421D5A" w:rsidRDefault="00EF14A1" w:rsidP="00831593">
            <w:pPr>
              <w:pStyle w:val="Akapitzlist"/>
              <w:ind w:left="0"/>
              <w:jc w:val="center"/>
              <w:rPr>
                <w:rFonts w:ascii="Times New Roman" w:hAnsi="Times New Roman" w:cs="Times New Roman"/>
              </w:rPr>
            </w:pPr>
          </w:p>
        </w:tc>
      </w:tr>
      <w:tr w:rsidR="00EF14A1" w:rsidRPr="00516757" w14:paraId="58AD7994" w14:textId="77777777" w:rsidTr="004B1778">
        <w:trPr>
          <w:jc w:val="center"/>
        </w:trPr>
        <w:tc>
          <w:tcPr>
            <w:tcW w:w="4288" w:type="dxa"/>
          </w:tcPr>
          <w:p w14:paraId="0693D02F" w14:textId="77777777" w:rsidR="00EF14A1" w:rsidRPr="004B1778" w:rsidRDefault="00EF14A1" w:rsidP="00831593">
            <w:pPr>
              <w:pStyle w:val="Akapitzlist"/>
              <w:ind w:left="0"/>
              <w:jc w:val="center"/>
              <w:rPr>
                <w:rFonts w:ascii="Times New Roman" w:hAnsi="Times New Roman" w:cs="Times New Roman"/>
              </w:rPr>
            </w:pPr>
            <w:r w:rsidRPr="004B1778">
              <w:t>Typ skanera</w:t>
            </w:r>
          </w:p>
        </w:tc>
        <w:tc>
          <w:tcPr>
            <w:tcW w:w="4501" w:type="dxa"/>
          </w:tcPr>
          <w:p w14:paraId="6FA644E2"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Skaner płaski, automatyczny podajnik dokumentów</w:t>
            </w:r>
          </w:p>
        </w:tc>
      </w:tr>
      <w:tr w:rsidR="00EF14A1" w:rsidRPr="00516757" w14:paraId="180F0E1B" w14:textId="77777777" w:rsidTr="004B1778">
        <w:trPr>
          <w:jc w:val="center"/>
        </w:trPr>
        <w:tc>
          <w:tcPr>
            <w:tcW w:w="4288" w:type="dxa"/>
          </w:tcPr>
          <w:p w14:paraId="121DF6C3"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Format pliku zawierającego zeskanowany obraz</w:t>
            </w:r>
          </w:p>
        </w:tc>
        <w:tc>
          <w:tcPr>
            <w:tcW w:w="4501" w:type="dxa"/>
          </w:tcPr>
          <w:p w14:paraId="22906212"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PDF, JPEG, TIFF, MTIFF, XPS PDF/A</w:t>
            </w:r>
          </w:p>
        </w:tc>
      </w:tr>
      <w:tr w:rsidR="00EF14A1" w:rsidRPr="00516757" w14:paraId="25D241CD" w14:textId="77777777" w:rsidTr="004B1778">
        <w:trPr>
          <w:jc w:val="center"/>
        </w:trPr>
        <w:tc>
          <w:tcPr>
            <w:tcW w:w="4288" w:type="dxa"/>
          </w:tcPr>
          <w:p w14:paraId="149CD2D1"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Rozdzielczość skanowania, optyczna</w:t>
            </w:r>
          </w:p>
        </w:tc>
        <w:tc>
          <w:tcPr>
            <w:tcW w:w="4501" w:type="dxa"/>
          </w:tcPr>
          <w:p w14:paraId="5F504775"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 xml:space="preserve">Maks. 600 </w:t>
            </w:r>
            <w:proofErr w:type="spellStart"/>
            <w:r w:rsidRPr="00421D5A">
              <w:rPr>
                <w:rFonts w:ascii="Times New Roman" w:hAnsi="Times New Roman" w:cs="Times New Roman"/>
              </w:rPr>
              <w:t>dpi</w:t>
            </w:r>
            <w:proofErr w:type="spellEnd"/>
          </w:p>
        </w:tc>
      </w:tr>
      <w:tr w:rsidR="00EF14A1" w:rsidRPr="00516757" w14:paraId="4A9E65AC" w14:textId="77777777" w:rsidTr="004B1778">
        <w:trPr>
          <w:jc w:val="center"/>
        </w:trPr>
        <w:tc>
          <w:tcPr>
            <w:tcW w:w="4288" w:type="dxa"/>
          </w:tcPr>
          <w:p w14:paraId="0E331757"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Maks. format skanowania (skaner płaski)</w:t>
            </w:r>
          </w:p>
        </w:tc>
        <w:tc>
          <w:tcPr>
            <w:tcW w:w="4501" w:type="dxa"/>
          </w:tcPr>
          <w:p w14:paraId="59130B1E"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216 x 356 mm</w:t>
            </w:r>
          </w:p>
        </w:tc>
      </w:tr>
      <w:tr w:rsidR="00EF14A1" w:rsidRPr="00516757" w14:paraId="1209E002" w14:textId="77777777" w:rsidTr="004B1778">
        <w:trPr>
          <w:jc w:val="center"/>
        </w:trPr>
        <w:tc>
          <w:tcPr>
            <w:tcW w:w="4288" w:type="dxa"/>
          </w:tcPr>
          <w:p w14:paraId="39AF6747"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Maks. format skanowania (automatyczny podajnik dokumentów)</w:t>
            </w:r>
          </w:p>
        </w:tc>
        <w:tc>
          <w:tcPr>
            <w:tcW w:w="4501" w:type="dxa"/>
          </w:tcPr>
          <w:p w14:paraId="1919E8EF"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216 x 356 mm</w:t>
            </w:r>
          </w:p>
        </w:tc>
      </w:tr>
      <w:tr w:rsidR="00EF14A1" w:rsidRPr="00516757" w14:paraId="3AD7C66F" w14:textId="77777777" w:rsidTr="004B1778">
        <w:trPr>
          <w:jc w:val="center"/>
        </w:trPr>
        <w:tc>
          <w:tcPr>
            <w:tcW w:w="4288" w:type="dxa"/>
          </w:tcPr>
          <w:p w14:paraId="1FE375A2"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Min. format skanowania (automatyczny podajnik dokumentów)</w:t>
            </w:r>
          </w:p>
        </w:tc>
        <w:tc>
          <w:tcPr>
            <w:tcW w:w="4501" w:type="dxa"/>
          </w:tcPr>
          <w:p w14:paraId="74249793"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105 × 127 mm</w:t>
            </w:r>
          </w:p>
        </w:tc>
      </w:tr>
      <w:tr w:rsidR="00EF14A1" w:rsidRPr="00516757" w14:paraId="455F5E48" w14:textId="77777777" w:rsidTr="004B1778">
        <w:trPr>
          <w:jc w:val="center"/>
        </w:trPr>
        <w:tc>
          <w:tcPr>
            <w:tcW w:w="4288" w:type="dxa"/>
          </w:tcPr>
          <w:p w14:paraId="02E456B0"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Prędkość skanowania (tryb normalny, format A4)</w:t>
            </w:r>
          </w:p>
        </w:tc>
        <w:tc>
          <w:tcPr>
            <w:tcW w:w="4501" w:type="dxa"/>
          </w:tcPr>
          <w:p w14:paraId="0CDE408F"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Min. 44 str./min i 44 obrazy/min (w czerni), maks. 40 str./min i 40 obrazów/min (w kolorze)</w:t>
            </w:r>
          </w:p>
        </w:tc>
      </w:tr>
      <w:tr w:rsidR="00EF14A1" w:rsidRPr="00516757" w14:paraId="44203D9C" w14:textId="77777777" w:rsidTr="004B1778">
        <w:trPr>
          <w:jc w:val="center"/>
        </w:trPr>
        <w:tc>
          <w:tcPr>
            <w:tcW w:w="4288" w:type="dxa"/>
          </w:tcPr>
          <w:p w14:paraId="76B0C0B1" w14:textId="77777777" w:rsidR="00EF14A1" w:rsidRPr="004B1778" w:rsidRDefault="00EF14A1" w:rsidP="00831593">
            <w:pPr>
              <w:pStyle w:val="Akapitzlist"/>
              <w:ind w:left="0"/>
              <w:jc w:val="center"/>
              <w:rPr>
                <w:rFonts w:ascii="Times New Roman" w:hAnsi="Times New Roman" w:cs="Times New Roman"/>
              </w:rPr>
            </w:pPr>
            <w:r w:rsidRPr="00701C90">
              <w:t>Minimalna ilość skanów  miesięcznie</w:t>
            </w:r>
          </w:p>
        </w:tc>
        <w:tc>
          <w:tcPr>
            <w:tcW w:w="4501" w:type="dxa"/>
          </w:tcPr>
          <w:p w14:paraId="75DD4155" w14:textId="2CDA6501" w:rsidR="00EF14A1" w:rsidRPr="00421D5A" w:rsidRDefault="00701C90" w:rsidP="00831593">
            <w:pPr>
              <w:jc w:val="center"/>
              <w:rPr>
                <w:rFonts w:ascii="Times New Roman" w:hAnsi="Times New Roman" w:cs="Times New Roman"/>
              </w:rPr>
            </w:pPr>
            <w:r w:rsidRPr="00421D5A">
              <w:rPr>
                <w:rFonts w:ascii="Times New Roman" w:hAnsi="Times New Roman" w:cs="Times New Roman"/>
              </w:rPr>
              <w:t xml:space="preserve">Min. </w:t>
            </w:r>
            <w:r w:rsidR="00EF14A1" w:rsidRPr="00421D5A">
              <w:rPr>
                <w:rFonts w:ascii="Times New Roman" w:hAnsi="Times New Roman" w:cs="Times New Roman"/>
              </w:rPr>
              <w:t xml:space="preserve">4 150 </w:t>
            </w:r>
          </w:p>
        </w:tc>
      </w:tr>
      <w:tr w:rsidR="00EF14A1" w:rsidRPr="00516757" w14:paraId="357DC2DA" w14:textId="77777777" w:rsidTr="004B1778">
        <w:trPr>
          <w:jc w:val="center"/>
        </w:trPr>
        <w:tc>
          <w:tcPr>
            <w:tcW w:w="4288" w:type="dxa"/>
          </w:tcPr>
          <w:p w14:paraId="23E85A86"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Dwustronne skanowanie z automatycznego podajnika dokumentów</w:t>
            </w:r>
          </w:p>
        </w:tc>
        <w:tc>
          <w:tcPr>
            <w:tcW w:w="4501" w:type="dxa"/>
          </w:tcPr>
          <w:p w14:paraId="23E579C8"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Tak, jednoprzebiegowe drukowanie dwustronne (automatyczny podajnik dokumentów / ADF)</w:t>
            </w:r>
          </w:p>
        </w:tc>
      </w:tr>
      <w:tr w:rsidR="00EF14A1" w:rsidRPr="00516757" w14:paraId="3AAEEC82" w14:textId="77777777" w:rsidTr="004B1778">
        <w:trPr>
          <w:jc w:val="center"/>
        </w:trPr>
        <w:tc>
          <w:tcPr>
            <w:tcW w:w="4288" w:type="dxa"/>
          </w:tcPr>
          <w:p w14:paraId="34A8ECD4"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Pojemność automatycznego podajnika dokumentów</w:t>
            </w:r>
          </w:p>
        </w:tc>
        <w:tc>
          <w:tcPr>
            <w:tcW w:w="4501" w:type="dxa"/>
          </w:tcPr>
          <w:p w14:paraId="4F924D5E" w14:textId="77777777" w:rsidR="00EF14A1" w:rsidRPr="00421D5A" w:rsidRDefault="00EF14A1" w:rsidP="00831593">
            <w:pPr>
              <w:jc w:val="center"/>
              <w:rPr>
                <w:rFonts w:ascii="Times New Roman" w:hAnsi="Times New Roman" w:cs="Times New Roman"/>
              </w:rPr>
            </w:pPr>
            <w:r w:rsidRPr="00421D5A">
              <w:rPr>
                <w:rFonts w:ascii="Times New Roman" w:hAnsi="Times New Roman" w:cs="Times New Roman"/>
              </w:rPr>
              <w:t>Min. 100 arkuszy</w:t>
            </w:r>
          </w:p>
        </w:tc>
      </w:tr>
      <w:tr w:rsidR="00EF14A1" w:rsidRPr="00516757" w14:paraId="21272A13" w14:textId="77777777" w:rsidTr="004B1778">
        <w:trPr>
          <w:jc w:val="center"/>
        </w:trPr>
        <w:tc>
          <w:tcPr>
            <w:tcW w:w="4288" w:type="dxa"/>
          </w:tcPr>
          <w:p w14:paraId="63B41D80"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Funkcje cyfrowej dystrybucji dokumentów</w:t>
            </w:r>
          </w:p>
        </w:tc>
        <w:tc>
          <w:tcPr>
            <w:tcW w:w="4501" w:type="dxa"/>
          </w:tcPr>
          <w:p w14:paraId="0FDCB562"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 xml:space="preserve">Skanowanie do poczty elektronicznej, zapisywanie w folderze sieciowym, zapisywanie na napędzie USB, wysyłanie do serwera FTP, wysyłanie do faksu internetowego, lokalna książka adresowa, protokół SMTP </w:t>
            </w:r>
            <w:proofErr w:type="spellStart"/>
            <w:r w:rsidRPr="00421D5A">
              <w:rPr>
                <w:rFonts w:ascii="Times New Roman" w:hAnsi="Times New Roman" w:cs="Times New Roman"/>
              </w:rPr>
              <w:t>over</w:t>
            </w:r>
            <w:proofErr w:type="spellEnd"/>
            <w:r w:rsidRPr="00421D5A">
              <w:rPr>
                <w:rFonts w:ascii="Times New Roman" w:hAnsi="Times New Roman" w:cs="Times New Roman"/>
              </w:rPr>
              <w:t xml:space="preserve"> SSL, usuwanie pustych stron, wymazywanie krawędzi, automatyczne wykrywanie kolorów, automatyczne przycinanie do zawartości, Niewielkie rozmiary plików PDF.</w:t>
            </w:r>
          </w:p>
        </w:tc>
      </w:tr>
      <w:tr w:rsidR="00EF14A1" w:rsidRPr="00064274" w14:paraId="5FD21035" w14:textId="77777777" w:rsidTr="004B1778">
        <w:trPr>
          <w:jc w:val="center"/>
        </w:trPr>
        <w:tc>
          <w:tcPr>
            <w:tcW w:w="4288" w:type="dxa"/>
          </w:tcPr>
          <w:p w14:paraId="7685DA97"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Formaty plików, obsługiwane</w:t>
            </w:r>
          </w:p>
        </w:tc>
        <w:tc>
          <w:tcPr>
            <w:tcW w:w="4501" w:type="dxa"/>
          </w:tcPr>
          <w:p w14:paraId="081FBBD5" w14:textId="77777777" w:rsidR="00EF14A1" w:rsidRPr="00421D5A" w:rsidRDefault="00EF14A1" w:rsidP="00EF14A1">
            <w:pPr>
              <w:pStyle w:val="Akapitzlist"/>
              <w:numPr>
                <w:ilvl w:val="0"/>
                <w:numId w:val="8"/>
              </w:numPr>
              <w:rPr>
                <w:rFonts w:ascii="Times New Roman" w:hAnsi="Times New Roman" w:cs="Times New Roman"/>
              </w:rPr>
            </w:pPr>
            <w:r w:rsidRPr="00421D5A">
              <w:rPr>
                <w:rFonts w:ascii="Times New Roman" w:hAnsi="Times New Roman" w:cs="Times New Roman"/>
              </w:rPr>
              <w:t>Przesyłanie cyfrowe: PDF, JPEG, TIFF, MTIFF, XPS,</w:t>
            </w:r>
          </w:p>
          <w:p w14:paraId="4475A049" w14:textId="77777777" w:rsidR="00EF14A1" w:rsidRPr="00421D5A" w:rsidRDefault="00EF14A1" w:rsidP="00EF14A1">
            <w:pPr>
              <w:pStyle w:val="Akapitzlist"/>
              <w:numPr>
                <w:ilvl w:val="0"/>
                <w:numId w:val="8"/>
              </w:numPr>
              <w:rPr>
                <w:rFonts w:ascii="Times New Roman" w:hAnsi="Times New Roman" w:cs="Times New Roman"/>
              </w:rPr>
            </w:pPr>
            <w:r w:rsidRPr="00421D5A">
              <w:rPr>
                <w:rFonts w:ascii="Times New Roman" w:hAnsi="Times New Roman" w:cs="Times New Roman"/>
              </w:rPr>
              <w:t>PDF/A,</w:t>
            </w:r>
          </w:p>
          <w:p w14:paraId="6F92FC6A" w14:textId="77777777" w:rsidR="00EF14A1" w:rsidRPr="00421D5A" w:rsidRDefault="00EF14A1" w:rsidP="00EF14A1">
            <w:pPr>
              <w:pStyle w:val="Akapitzlist"/>
              <w:numPr>
                <w:ilvl w:val="0"/>
                <w:numId w:val="8"/>
              </w:numPr>
              <w:rPr>
                <w:rFonts w:ascii="Times New Roman" w:hAnsi="Times New Roman" w:cs="Times New Roman"/>
              </w:rPr>
            </w:pPr>
            <w:r w:rsidRPr="00421D5A">
              <w:rPr>
                <w:rFonts w:ascii="Times New Roman" w:hAnsi="Times New Roman" w:cs="Times New Roman"/>
              </w:rPr>
              <w:t>Skanowanie do urządzenia USB: PDF, JPEG, TIFF, MTIFF, XPS</w:t>
            </w:r>
          </w:p>
          <w:p w14:paraId="74EA5DEC" w14:textId="77777777" w:rsidR="00EF14A1" w:rsidRPr="00421D5A" w:rsidRDefault="00EF14A1" w:rsidP="00EF14A1">
            <w:pPr>
              <w:pStyle w:val="Akapitzlist"/>
              <w:numPr>
                <w:ilvl w:val="0"/>
                <w:numId w:val="8"/>
              </w:numPr>
              <w:rPr>
                <w:rFonts w:ascii="Times New Roman" w:hAnsi="Times New Roman" w:cs="Times New Roman"/>
              </w:rPr>
            </w:pPr>
            <w:r w:rsidRPr="00421D5A">
              <w:rPr>
                <w:rFonts w:ascii="Times New Roman" w:hAnsi="Times New Roman" w:cs="Times New Roman"/>
              </w:rPr>
              <w:t>PDF/A</w:t>
            </w:r>
          </w:p>
          <w:p w14:paraId="5E222AD5" w14:textId="77777777" w:rsidR="00EF14A1" w:rsidRPr="00421D5A" w:rsidRDefault="00EF14A1" w:rsidP="00EF14A1">
            <w:pPr>
              <w:pStyle w:val="Akapitzlist"/>
              <w:numPr>
                <w:ilvl w:val="0"/>
                <w:numId w:val="8"/>
              </w:numPr>
              <w:rPr>
                <w:rFonts w:ascii="Times New Roman" w:hAnsi="Times New Roman" w:cs="Times New Roman"/>
              </w:rPr>
            </w:pPr>
            <w:r w:rsidRPr="00421D5A">
              <w:rPr>
                <w:rFonts w:ascii="Times New Roman" w:hAnsi="Times New Roman" w:cs="Times New Roman"/>
              </w:rPr>
              <w:t>Drukowanie z urządzenia USB: PDF, PS, pliki gotowe do druku (.</w:t>
            </w:r>
            <w:proofErr w:type="spellStart"/>
            <w:r w:rsidRPr="00421D5A">
              <w:rPr>
                <w:rFonts w:ascii="Times New Roman" w:hAnsi="Times New Roman" w:cs="Times New Roman"/>
              </w:rPr>
              <w:t>prn</w:t>
            </w:r>
            <w:proofErr w:type="spellEnd"/>
            <w:r w:rsidRPr="00421D5A">
              <w:rPr>
                <w:rFonts w:ascii="Times New Roman" w:hAnsi="Times New Roman" w:cs="Times New Roman"/>
              </w:rPr>
              <w:t xml:space="preserve">,. </w:t>
            </w:r>
            <w:proofErr w:type="spellStart"/>
            <w:r w:rsidRPr="00421D5A">
              <w:rPr>
                <w:rFonts w:ascii="Times New Roman" w:hAnsi="Times New Roman" w:cs="Times New Roman"/>
              </w:rPr>
              <w:t>pcl</w:t>
            </w:r>
            <w:proofErr w:type="spellEnd"/>
            <w:r w:rsidRPr="00421D5A">
              <w:rPr>
                <w:rFonts w:ascii="Times New Roman" w:hAnsi="Times New Roman" w:cs="Times New Roman"/>
              </w:rPr>
              <w:t xml:space="preserve">,. </w:t>
            </w:r>
            <w:proofErr w:type="spellStart"/>
            <w:r w:rsidRPr="00421D5A">
              <w:rPr>
                <w:rFonts w:ascii="Times New Roman" w:hAnsi="Times New Roman" w:cs="Times New Roman"/>
              </w:rPr>
              <w:t>cht</w:t>
            </w:r>
            <w:proofErr w:type="spellEnd"/>
            <w:r w:rsidRPr="00421D5A">
              <w:rPr>
                <w:rFonts w:ascii="Times New Roman" w:hAnsi="Times New Roman" w:cs="Times New Roman"/>
              </w:rPr>
              <w:t>)</w:t>
            </w:r>
          </w:p>
        </w:tc>
      </w:tr>
      <w:tr w:rsidR="00EF14A1" w:rsidRPr="00516757" w14:paraId="69D8B806" w14:textId="77777777" w:rsidTr="004B1778">
        <w:trPr>
          <w:jc w:val="center"/>
        </w:trPr>
        <w:tc>
          <w:tcPr>
            <w:tcW w:w="4288" w:type="dxa"/>
          </w:tcPr>
          <w:p w14:paraId="18C4B180"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Tryby inicjacji skanowania</w:t>
            </w:r>
          </w:p>
        </w:tc>
        <w:tc>
          <w:tcPr>
            <w:tcW w:w="4501" w:type="dxa"/>
          </w:tcPr>
          <w:p w14:paraId="4CDA32B9"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Funkcje panelu przedniego: kopiowanie, wysyłanie wiadomości e-mail, zapisywanie w folderze sieciowym, zapisywanie w pamięci USB, zapisywanie w pamięci urządzenia.</w:t>
            </w:r>
          </w:p>
        </w:tc>
      </w:tr>
      <w:tr w:rsidR="00EF14A1" w:rsidRPr="00516757" w14:paraId="49BE1BC6" w14:textId="77777777" w:rsidTr="004B1778">
        <w:trPr>
          <w:jc w:val="center"/>
        </w:trPr>
        <w:tc>
          <w:tcPr>
            <w:tcW w:w="4288" w:type="dxa"/>
          </w:tcPr>
          <w:p w14:paraId="3A18AFB2"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Prędkość kopiowania (tryb normalny)</w:t>
            </w:r>
          </w:p>
        </w:tc>
        <w:tc>
          <w:tcPr>
            <w:tcW w:w="4501" w:type="dxa"/>
          </w:tcPr>
          <w:p w14:paraId="6019209F"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Czerń: min 50 kopii/min</w:t>
            </w:r>
          </w:p>
          <w:p w14:paraId="3F054F40"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Kolor: min 50 kopii/min</w:t>
            </w:r>
          </w:p>
        </w:tc>
      </w:tr>
      <w:tr w:rsidR="00EF14A1" w:rsidRPr="00516757" w14:paraId="37F4218B" w14:textId="77777777" w:rsidTr="004B1778">
        <w:trPr>
          <w:jc w:val="center"/>
        </w:trPr>
        <w:tc>
          <w:tcPr>
            <w:tcW w:w="4288" w:type="dxa"/>
          </w:tcPr>
          <w:p w14:paraId="1D3C4663"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lastRenderedPageBreak/>
              <w:t>Rozdzielczość kopii (tekst w czerni)</w:t>
            </w:r>
          </w:p>
        </w:tc>
        <w:tc>
          <w:tcPr>
            <w:tcW w:w="4501" w:type="dxa"/>
          </w:tcPr>
          <w:p w14:paraId="2C64F412"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 xml:space="preserve">Co najmniej 600 x 600 </w:t>
            </w:r>
            <w:proofErr w:type="spellStart"/>
            <w:r w:rsidRPr="00421D5A">
              <w:rPr>
                <w:rFonts w:ascii="Times New Roman" w:hAnsi="Times New Roman" w:cs="Times New Roman"/>
              </w:rPr>
              <w:t>dpi</w:t>
            </w:r>
            <w:proofErr w:type="spellEnd"/>
            <w:r w:rsidRPr="00421D5A">
              <w:rPr>
                <w:rFonts w:ascii="Times New Roman" w:hAnsi="Times New Roman" w:cs="Times New Roman"/>
              </w:rPr>
              <w:t xml:space="preserve"> (skaner płaski), 600 x 450 </w:t>
            </w:r>
            <w:proofErr w:type="spellStart"/>
            <w:r w:rsidRPr="00421D5A">
              <w:rPr>
                <w:rFonts w:ascii="Times New Roman" w:hAnsi="Times New Roman" w:cs="Times New Roman"/>
              </w:rPr>
              <w:t>dpi</w:t>
            </w:r>
            <w:proofErr w:type="spellEnd"/>
            <w:r w:rsidRPr="00421D5A">
              <w:rPr>
                <w:rFonts w:ascii="Times New Roman" w:hAnsi="Times New Roman" w:cs="Times New Roman"/>
              </w:rPr>
              <w:t xml:space="preserve"> (automatyczny podajnik dokumentów)</w:t>
            </w:r>
          </w:p>
        </w:tc>
      </w:tr>
      <w:tr w:rsidR="00EF14A1" w:rsidRPr="00516757" w14:paraId="12AAED5A" w14:textId="77777777" w:rsidTr="004B1778">
        <w:trPr>
          <w:jc w:val="center"/>
        </w:trPr>
        <w:tc>
          <w:tcPr>
            <w:tcW w:w="4288" w:type="dxa"/>
          </w:tcPr>
          <w:p w14:paraId="2BB7A485"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Rozdzielczość kopiowania (tekst i grafika w kolorze)</w:t>
            </w:r>
          </w:p>
        </w:tc>
        <w:tc>
          <w:tcPr>
            <w:tcW w:w="4501" w:type="dxa"/>
          </w:tcPr>
          <w:p w14:paraId="3F2F3FAF"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 xml:space="preserve">min 600 x 600 </w:t>
            </w:r>
            <w:proofErr w:type="spellStart"/>
            <w:r w:rsidRPr="00421D5A">
              <w:rPr>
                <w:rFonts w:ascii="Times New Roman" w:hAnsi="Times New Roman" w:cs="Times New Roman"/>
              </w:rPr>
              <w:t>dpi</w:t>
            </w:r>
            <w:proofErr w:type="spellEnd"/>
            <w:r w:rsidRPr="00421D5A">
              <w:rPr>
                <w:rFonts w:ascii="Times New Roman" w:hAnsi="Times New Roman" w:cs="Times New Roman"/>
              </w:rPr>
              <w:t xml:space="preserve"> (szyba), 300 x 600 </w:t>
            </w:r>
            <w:proofErr w:type="spellStart"/>
            <w:r w:rsidRPr="00421D5A">
              <w:rPr>
                <w:rFonts w:ascii="Times New Roman" w:hAnsi="Times New Roman" w:cs="Times New Roman"/>
              </w:rPr>
              <w:t>dpi</w:t>
            </w:r>
            <w:proofErr w:type="spellEnd"/>
            <w:r w:rsidRPr="00421D5A">
              <w:rPr>
                <w:rFonts w:ascii="Times New Roman" w:hAnsi="Times New Roman" w:cs="Times New Roman"/>
              </w:rPr>
              <w:t xml:space="preserve"> (automatyczny podajnik)</w:t>
            </w:r>
          </w:p>
        </w:tc>
      </w:tr>
      <w:tr w:rsidR="00EF14A1" w:rsidRPr="00DC771A" w14:paraId="4652F323" w14:textId="77777777" w:rsidTr="004B1778">
        <w:trPr>
          <w:jc w:val="center"/>
        </w:trPr>
        <w:tc>
          <w:tcPr>
            <w:tcW w:w="4288" w:type="dxa"/>
          </w:tcPr>
          <w:p w14:paraId="426041D4"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Max. wymiary (szer. x gł. x wys.)</w:t>
            </w:r>
          </w:p>
        </w:tc>
        <w:tc>
          <w:tcPr>
            <w:tcW w:w="4501" w:type="dxa"/>
          </w:tcPr>
          <w:p w14:paraId="01CA3B56"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530 x 565 x 530 mm</w:t>
            </w:r>
          </w:p>
        </w:tc>
      </w:tr>
      <w:tr w:rsidR="00EF14A1" w:rsidRPr="00DC771A" w14:paraId="3A70DE35" w14:textId="77777777" w:rsidTr="004B1778">
        <w:trPr>
          <w:jc w:val="center"/>
        </w:trPr>
        <w:tc>
          <w:tcPr>
            <w:tcW w:w="4288" w:type="dxa"/>
          </w:tcPr>
          <w:p w14:paraId="77465596" w14:textId="77777777" w:rsidR="00EF14A1" w:rsidRPr="004B1778" w:rsidRDefault="00EF14A1" w:rsidP="00831593">
            <w:pPr>
              <w:pStyle w:val="Akapitzlist"/>
              <w:ind w:left="0"/>
              <w:jc w:val="center"/>
              <w:rPr>
                <w:rFonts w:ascii="Times New Roman" w:hAnsi="Times New Roman" w:cs="Times New Roman"/>
              </w:rPr>
            </w:pPr>
            <w:r w:rsidRPr="004B1778">
              <w:rPr>
                <w:rFonts w:ascii="Times New Roman" w:hAnsi="Times New Roman" w:cs="Times New Roman"/>
              </w:rPr>
              <w:t>Waga</w:t>
            </w:r>
          </w:p>
        </w:tc>
        <w:tc>
          <w:tcPr>
            <w:tcW w:w="4501" w:type="dxa"/>
          </w:tcPr>
          <w:p w14:paraId="604E6476" w14:textId="77777777" w:rsidR="00EF14A1" w:rsidRPr="00421D5A" w:rsidRDefault="00EF14A1" w:rsidP="00831593">
            <w:pPr>
              <w:rPr>
                <w:rFonts w:ascii="Times New Roman" w:hAnsi="Times New Roman" w:cs="Times New Roman"/>
              </w:rPr>
            </w:pPr>
            <w:r w:rsidRPr="00421D5A">
              <w:rPr>
                <w:rFonts w:ascii="Times New Roman" w:hAnsi="Times New Roman" w:cs="Times New Roman"/>
              </w:rPr>
              <w:t>Max. 35 kg</w:t>
            </w:r>
          </w:p>
        </w:tc>
      </w:tr>
    </w:tbl>
    <w:p w14:paraId="37F489EC" w14:textId="5161A523" w:rsidR="00EF14A1" w:rsidRDefault="00EF14A1" w:rsidP="00EF14A1">
      <w:pPr>
        <w:pStyle w:val="Akapitzlist"/>
        <w:ind w:left="709"/>
        <w:rPr>
          <w:rFonts w:ascii="Times New Roman" w:hAnsi="Times New Roman" w:cs="Times New Roman"/>
          <w:sz w:val="24"/>
          <w:szCs w:val="24"/>
        </w:rPr>
      </w:pPr>
    </w:p>
    <w:p w14:paraId="2A091E63" w14:textId="4884B95E" w:rsidR="00701C90" w:rsidRPr="00356F19" w:rsidRDefault="00701C90" w:rsidP="00A865C4">
      <w:pPr>
        <w:pStyle w:val="Akapitzlist"/>
        <w:numPr>
          <w:ilvl w:val="0"/>
          <w:numId w:val="15"/>
        </w:numPr>
        <w:ind w:left="567" w:hanging="283"/>
        <w:jc w:val="both"/>
        <w:rPr>
          <w:rFonts w:ascii="Times New Roman" w:hAnsi="Times New Roman" w:cs="Times New Roman"/>
          <w:b/>
          <w:bCs/>
          <w:sz w:val="24"/>
          <w:szCs w:val="24"/>
        </w:rPr>
      </w:pPr>
      <w:r w:rsidRPr="00356F19">
        <w:rPr>
          <w:rFonts w:ascii="Times New Roman" w:hAnsi="Times New Roman" w:cs="Times New Roman"/>
          <w:b/>
          <w:bCs/>
          <w:sz w:val="24"/>
          <w:szCs w:val="24"/>
        </w:rPr>
        <w:t xml:space="preserve">Zakup i dostawa </w:t>
      </w:r>
      <w:r w:rsidR="00A54889" w:rsidRPr="00356F19">
        <w:rPr>
          <w:rFonts w:ascii="Times New Roman" w:hAnsi="Times New Roman" w:cs="Times New Roman"/>
          <w:b/>
          <w:bCs/>
          <w:sz w:val="24"/>
          <w:szCs w:val="24"/>
        </w:rPr>
        <w:t xml:space="preserve">oprogramowania antywirusowego </w:t>
      </w:r>
      <w:proofErr w:type="spellStart"/>
      <w:r w:rsidR="00A54889" w:rsidRPr="00356F19">
        <w:rPr>
          <w:rFonts w:ascii="Times New Roman" w:hAnsi="Times New Roman" w:cs="Times New Roman"/>
          <w:b/>
          <w:bCs/>
          <w:sz w:val="24"/>
          <w:szCs w:val="24"/>
        </w:rPr>
        <w:t>Webroot</w:t>
      </w:r>
      <w:proofErr w:type="spellEnd"/>
      <w:r w:rsidR="00A54889" w:rsidRPr="00356F19">
        <w:rPr>
          <w:rFonts w:ascii="Times New Roman" w:hAnsi="Times New Roman" w:cs="Times New Roman"/>
          <w:b/>
          <w:bCs/>
          <w:sz w:val="24"/>
          <w:szCs w:val="24"/>
        </w:rPr>
        <w:t xml:space="preserve"> </w:t>
      </w:r>
      <w:proofErr w:type="spellStart"/>
      <w:r w:rsidR="00A54889" w:rsidRPr="00356F19">
        <w:rPr>
          <w:rFonts w:ascii="Times New Roman" w:hAnsi="Times New Roman" w:cs="Times New Roman"/>
          <w:b/>
          <w:bCs/>
          <w:sz w:val="24"/>
          <w:szCs w:val="24"/>
        </w:rPr>
        <w:t>Secure</w:t>
      </w:r>
      <w:proofErr w:type="spellEnd"/>
      <w:r w:rsidR="00A54889" w:rsidRPr="00356F19">
        <w:rPr>
          <w:rFonts w:ascii="Times New Roman" w:hAnsi="Times New Roman" w:cs="Times New Roman"/>
          <w:b/>
          <w:bCs/>
          <w:sz w:val="24"/>
          <w:szCs w:val="24"/>
        </w:rPr>
        <w:t xml:space="preserve"> </w:t>
      </w:r>
      <w:proofErr w:type="spellStart"/>
      <w:r w:rsidR="00A54889" w:rsidRPr="00356F19">
        <w:rPr>
          <w:rFonts w:ascii="Times New Roman" w:hAnsi="Times New Roman" w:cs="Times New Roman"/>
          <w:b/>
          <w:bCs/>
          <w:sz w:val="24"/>
          <w:szCs w:val="24"/>
        </w:rPr>
        <w:t>Anywhere</w:t>
      </w:r>
      <w:proofErr w:type="spellEnd"/>
      <w:r w:rsidR="00A54889" w:rsidRPr="00356F19">
        <w:rPr>
          <w:rFonts w:ascii="Times New Roman" w:hAnsi="Times New Roman" w:cs="Times New Roman"/>
          <w:b/>
          <w:bCs/>
          <w:sz w:val="24"/>
          <w:szCs w:val="24"/>
        </w:rPr>
        <w:t xml:space="preserve"> </w:t>
      </w:r>
      <w:proofErr w:type="spellStart"/>
      <w:r w:rsidR="00A54889" w:rsidRPr="00356F19">
        <w:rPr>
          <w:rFonts w:ascii="Times New Roman" w:hAnsi="Times New Roman" w:cs="Times New Roman"/>
          <w:b/>
          <w:bCs/>
          <w:sz w:val="24"/>
          <w:szCs w:val="24"/>
        </w:rPr>
        <w:t>Endpoint</w:t>
      </w:r>
      <w:proofErr w:type="spellEnd"/>
      <w:r w:rsidR="00A54889" w:rsidRPr="00356F19">
        <w:rPr>
          <w:rFonts w:ascii="Times New Roman" w:hAnsi="Times New Roman" w:cs="Times New Roman"/>
          <w:b/>
          <w:bCs/>
          <w:sz w:val="24"/>
          <w:szCs w:val="24"/>
        </w:rPr>
        <w:t xml:space="preserve"> </w:t>
      </w:r>
      <w:proofErr w:type="spellStart"/>
      <w:r w:rsidR="00A54889" w:rsidRPr="00356F19">
        <w:rPr>
          <w:rFonts w:ascii="Times New Roman" w:hAnsi="Times New Roman" w:cs="Times New Roman"/>
          <w:b/>
          <w:bCs/>
          <w:sz w:val="24"/>
          <w:szCs w:val="24"/>
        </w:rPr>
        <w:t>Protection</w:t>
      </w:r>
      <w:proofErr w:type="spellEnd"/>
      <w:r w:rsidR="00A54889" w:rsidRPr="00356F19">
        <w:rPr>
          <w:rFonts w:ascii="Times New Roman" w:hAnsi="Times New Roman" w:cs="Times New Roman"/>
          <w:b/>
          <w:bCs/>
          <w:sz w:val="24"/>
          <w:szCs w:val="24"/>
        </w:rPr>
        <w:t xml:space="preserve"> i licencji dla urządzenia </w:t>
      </w:r>
      <w:proofErr w:type="spellStart"/>
      <w:r w:rsidR="00A54889" w:rsidRPr="00356F19">
        <w:rPr>
          <w:rFonts w:ascii="Times New Roman" w:hAnsi="Times New Roman" w:cs="Times New Roman"/>
          <w:b/>
          <w:bCs/>
          <w:sz w:val="24"/>
          <w:szCs w:val="24"/>
        </w:rPr>
        <w:t>FortiGate</w:t>
      </w:r>
      <w:proofErr w:type="spellEnd"/>
      <w:r w:rsidR="00A54889" w:rsidRPr="00356F19">
        <w:rPr>
          <w:rFonts w:ascii="Times New Roman" w:hAnsi="Times New Roman" w:cs="Times New Roman"/>
          <w:b/>
          <w:bCs/>
          <w:sz w:val="24"/>
          <w:szCs w:val="24"/>
        </w:rPr>
        <w:t xml:space="preserve"> 80C</w:t>
      </w:r>
      <w:r w:rsidR="00A865C4">
        <w:rPr>
          <w:rFonts w:ascii="Times New Roman" w:hAnsi="Times New Roman" w:cs="Times New Roman"/>
          <w:b/>
          <w:bCs/>
          <w:sz w:val="24"/>
          <w:szCs w:val="24"/>
        </w:rPr>
        <w:t>.</w:t>
      </w:r>
    </w:p>
    <w:p w14:paraId="3E04FFF3" w14:textId="1B09E2E3" w:rsidR="000E6F06" w:rsidRDefault="000E6F06" w:rsidP="000E6F06">
      <w:pPr>
        <w:pStyle w:val="Akapitzlist"/>
        <w:ind w:left="567"/>
        <w:rPr>
          <w:rFonts w:ascii="Times New Roman" w:hAnsi="Times New Roman" w:cs="Times New Roman"/>
          <w:sz w:val="24"/>
          <w:szCs w:val="24"/>
        </w:rPr>
      </w:pPr>
    </w:p>
    <w:p w14:paraId="58B5AE9A" w14:textId="77777777" w:rsidR="00CD32F5" w:rsidRPr="000544C1" w:rsidRDefault="000E6F06" w:rsidP="00CD32F5">
      <w:pPr>
        <w:pStyle w:val="Akapitzlist"/>
        <w:numPr>
          <w:ilvl w:val="0"/>
          <w:numId w:val="23"/>
        </w:numPr>
        <w:spacing w:after="0" w:line="276" w:lineRule="auto"/>
        <w:ind w:left="851" w:hanging="284"/>
        <w:jc w:val="both"/>
        <w:rPr>
          <w:rFonts w:ascii="Times New Roman" w:hAnsi="Times New Roman" w:cs="Times New Roman"/>
          <w:bCs/>
          <w:sz w:val="24"/>
          <w:szCs w:val="24"/>
          <w:u w:val="single"/>
        </w:rPr>
      </w:pPr>
      <w:r w:rsidRPr="00ED5841">
        <w:rPr>
          <w:rFonts w:ascii="Times New Roman" w:hAnsi="Times New Roman" w:cs="Times New Roman"/>
          <w:b/>
          <w:sz w:val="24"/>
          <w:szCs w:val="24"/>
        </w:rPr>
        <w:t xml:space="preserve">Licencja dla urządzenia </w:t>
      </w:r>
      <w:proofErr w:type="spellStart"/>
      <w:r w:rsidRPr="00ED5841">
        <w:rPr>
          <w:rFonts w:ascii="Times New Roman" w:hAnsi="Times New Roman" w:cs="Times New Roman"/>
          <w:b/>
          <w:sz w:val="24"/>
          <w:szCs w:val="24"/>
        </w:rPr>
        <w:t>FortiGate</w:t>
      </w:r>
      <w:proofErr w:type="spellEnd"/>
      <w:r w:rsidRPr="00ED5841">
        <w:rPr>
          <w:rFonts w:ascii="Times New Roman" w:hAnsi="Times New Roman" w:cs="Times New Roman"/>
          <w:b/>
          <w:sz w:val="24"/>
          <w:szCs w:val="24"/>
        </w:rPr>
        <w:t xml:space="preserve"> 80 E wraz z rocznym wsparciem oraz wymianą urządzenia w razie awarii</w:t>
      </w:r>
      <w:r w:rsidR="00CD32F5" w:rsidRPr="000544C1">
        <w:rPr>
          <w:rFonts w:ascii="Times New Roman" w:hAnsi="Times New Roman" w:cs="Times New Roman"/>
          <w:bCs/>
          <w:sz w:val="24"/>
          <w:szCs w:val="24"/>
          <w:u w:val="single"/>
        </w:rPr>
        <w:t>.</w:t>
      </w:r>
      <w:r w:rsidRPr="000544C1">
        <w:rPr>
          <w:rFonts w:ascii="Times New Roman" w:hAnsi="Times New Roman" w:cs="Times New Roman"/>
          <w:bCs/>
          <w:sz w:val="24"/>
          <w:szCs w:val="24"/>
          <w:u w:val="single"/>
        </w:rPr>
        <w:t xml:space="preserve"> </w:t>
      </w:r>
    </w:p>
    <w:p w14:paraId="0358C802" w14:textId="77777777" w:rsidR="000C7714" w:rsidRDefault="000C7714" w:rsidP="00122155">
      <w:pPr>
        <w:pStyle w:val="Akapitzlist"/>
        <w:spacing w:after="0" w:line="276" w:lineRule="auto"/>
        <w:ind w:left="851"/>
        <w:contextualSpacing w:val="0"/>
        <w:jc w:val="both"/>
        <w:rPr>
          <w:rFonts w:ascii="Times New Roman" w:hAnsi="Times New Roman" w:cs="Times New Roman"/>
          <w:bCs/>
          <w:sz w:val="24"/>
          <w:szCs w:val="24"/>
        </w:rPr>
      </w:pPr>
    </w:p>
    <w:p w14:paraId="14DB7E6B" w14:textId="07AC983B" w:rsidR="000E6F06" w:rsidRPr="00ED5841" w:rsidRDefault="000E6F06" w:rsidP="00122155">
      <w:pPr>
        <w:pStyle w:val="Akapitzlist"/>
        <w:spacing w:after="0" w:line="276" w:lineRule="auto"/>
        <w:ind w:left="851"/>
        <w:contextualSpacing w:val="0"/>
        <w:jc w:val="both"/>
        <w:rPr>
          <w:rFonts w:ascii="Times New Roman" w:hAnsi="Times New Roman" w:cs="Times New Roman"/>
          <w:bCs/>
          <w:sz w:val="24"/>
          <w:szCs w:val="24"/>
          <w:u w:val="single"/>
        </w:rPr>
      </w:pPr>
      <w:r w:rsidRPr="00ED5841">
        <w:rPr>
          <w:rFonts w:ascii="Times New Roman" w:hAnsi="Times New Roman" w:cs="Times New Roman"/>
          <w:bCs/>
          <w:sz w:val="24"/>
          <w:szCs w:val="24"/>
          <w:u w:val="single"/>
        </w:rPr>
        <w:t>W ramach dostarczonych licencji Wykonawca zobowiązuje się do przeprowadzenia:</w:t>
      </w:r>
    </w:p>
    <w:p w14:paraId="62A63A13" w14:textId="77777777" w:rsidR="00122155" w:rsidRPr="00D87354" w:rsidRDefault="00122155" w:rsidP="00122155">
      <w:pPr>
        <w:pStyle w:val="Akapitzlist"/>
        <w:spacing w:after="0" w:line="276" w:lineRule="auto"/>
        <w:ind w:left="851"/>
        <w:contextualSpacing w:val="0"/>
        <w:jc w:val="both"/>
        <w:rPr>
          <w:rFonts w:ascii="Times New Roman" w:hAnsi="Times New Roman" w:cs="Times New Roman"/>
          <w:bCs/>
          <w:sz w:val="24"/>
          <w:szCs w:val="24"/>
        </w:rPr>
      </w:pPr>
    </w:p>
    <w:p w14:paraId="3A616336" w14:textId="73D853AC" w:rsidR="00122155" w:rsidRPr="000C7714" w:rsidRDefault="000E6F06" w:rsidP="00F40710">
      <w:pPr>
        <w:pStyle w:val="Akapitzlist"/>
        <w:numPr>
          <w:ilvl w:val="0"/>
          <w:numId w:val="24"/>
        </w:numPr>
        <w:spacing w:after="0" w:line="240" w:lineRule="auto"/>
        <w:ind w:left="1134" w:hanging="283"/>
        <w:contextualSpacing w:val="0"/>
        <w:jc w:val="both"/>
        <w:rPr>
          <w:rFonts w:ascii="Times New Roman" w:hAnsi="Times New Roman" w:cs="Times New Roman"/>
          <w:sz w:val="24"/>
          <w:szCs w:val="24"/>
        </w:rPr>
      </w:pPr>
      <w:r w:rsidRPr="00D87354">
        <w:rPr>
          <w:rFonts w:ascii="Times New Roman" w:hAnsi="Times New Roman" w:cs="Times New Roman"/>
          <w:sz w:val="24"/>
          <w:szCs w:val="24"/>
        </w:rPr>
        <w:t>aktualizacji urządzenia do najnowszej dostępnej w dniu dostawy wersji zgodnie z zalecaną przez producenta ścieżką aktualizacyjną,</w:t>
      </w:r>
    </w:p>
    <w:p w14:paraId="1E4FD5B9" w14:textId="3F0E4AFE" w:rsidR="00122155" w:rsidRPr="00F40710" w:rsidRDefault="000E6F06" w:rsidP="00F40710">
      <w:pPr>
        <w:pStyle w:val="Akapitzlist"/>
        <w:numPr>
          <w:ilvl w:val="0"/>
          <w:numId w:val="24"/>
        </w:numPr>
        <w:spacing w:after="0" w:line="240" w:lineRule="auto"/>
        <w:ind w:left="1134" w:hanging="283"/>
        <w:contextualSpacing w:val="0"/>
        <w:jc w:val="both"/>
        <w:rPr>
          <w:rFonts w:ascii="Times New Roman" w:hAnsi="Times New Roman" w:cs="Times New Roman"/>
          <w:sz w:val="24"/>
          <w:szCs w:val="24"/>
        </w:rPr>
      </w:pPr>
      <w:r w:rsidRPr="00122155">
        <w:rPr>
          <w:rFonts w:ascii="Times New Roman" w:hAnsi="Times New Roman" w:cs="Times New Roman"/>
          <w:sz w:val="24"/>
          <w:szCs w:val="24"/>
        </w:rPr>
        <w:t>przeglądu istniejącej konfiguracji, jej analizy (w szczególności analizy ruchu szyfrowanego) oraz przygotowania projektu zmian mających głównie na celu dostosowanie konfiguracji do wymogów Rozporządzenia Parlamentu Europejskiego i Rady (UE) 2016/679 z dnia 27 kwietnia 2016 r. w sprawie ochrony osób fizycznych w związku z przetwarzaniem danych osobowych i w sprawie swobodnego przepływu takich danych oraz uchylenia dyrektywy 95/46/WE,</w:t>
      </w:r>
    </w:p>
    <w:p w14:paraId="6C25EE8D" w14:textId="4CD91336" w:rsidR="00122155" w:rsidRPr="00F40710" w:rsidRDefault="000E6F06" w:rsidP="00F40710">
      <w:pPr>
        <w:pStyle w:val="Akapitzlist"/>
        <w:numPr>
          <w:ilvl w:val="0"/>
          <w:numId w:val="24"/>
        </w:numPr>
        <w:spacing w:after="0" w:line="240" w:lineRule="auto"/>
        <w:ind w:left="1134" w:hanging="283"/>
        <w:contextualSpacing w:val="0"/>
        <w:jc w:val="both"/>
        <w:rPr>
          <w:rFonts w:ascii="Times New Roman" w:hAnsi="Times New Roman" w:cs="Times New Roman"/>
          <w:sz w:val="24"/>
          <w:szCs w:val="24"/>
        </w:rPr>
      </w:pPr>
      <w:r w:rsidRPr="00122155">
        <w:rPr>
          <w:rFonts w:ascii="Times New Roman" w:hAnsi="Times New Roman" w:cs="Times New Roman"/>
          <w:sz w:val="24"/>
          <w:szCs w:val="24"/>
        </w:rPr>
        <w:t xml:space="preserve">wdrożenia zmian w konfiguracji i regułach bezpieczeństwa po uprzedniej akceptacji przez Zamawiającego, </w:t>
      </w:r>
    </w:p>
    <w:p w14:paraId="04E8A725" w14:textId="102AFB92" w:rsidR="00122155" w:rsidRPr="00F40710" w:rsidRDefault="000E6F06" w:rsidP="00F40710">
      <w:pPr>
        <w:pStyle w:val="Akapitzlist"/>
        <w:numPr>
          <w:ilvl w:val="0"/>
          <w:numId w:val="24"/>
        </w:numPr>
        <w:spacing w:after="0" w:line="240" w:lineRule="auto"/>
        <w:ind w:left="1134" w:hanging="283"/>
        <w:contextualSpacing w:val="0"/>
        <w:jc w:val="both"/>
        <w:rPr>
          <w:rFonts w:ascii="Times New Roman" w:hAnsi="Times New Roman" w:cs="Times New Roman"/>
          <w:sz w:val="24"/>
          <w:szCs w:val="24"/>
        </w:rPr>
      </w:pPr>
      <w:r w:rsidRPr="00122155">
        <w:rPr>
          <w:rFonts w:ascii="Times New Roman" w:hAnsi="Times New Roman" w:cs="Times New Roman"/>
          <w:sz w:val="24"/>
          <w:szCs w:val="24"/>
        </w:rPr>
        <w:t>zapewnienia przez okres 1 roku od daty podpisania protokołu odbioru wsparcia technicznego świadczonego w języku polskim i pod polskim numerem telefonu w zakresie obejmującym wdrożenie w systemie 8 x 5,</w:t>
      </w:r>
    </w:p>
    <w:p w14:paraId="37C44D46" w14:textId="3AB742E6" w:rsidR="00122155" w:rsidRPr="00F40710" w:rsidRDefault="000E6F06" w:rsidP="00F40710">
      <w:pPr>
        <w:pStyle w:val="Akapitzlist"/>
        <w:numPr>
          <w:ilvl w:val="0"/>
          <w:numId w:val="24"/>
        </w:numPr>
        <w:spacing w:after="0" w:line="240" w:lineRule="auto"/>
        <w:ind w:left="1134" w:hanging="283"/>
        <w:contextualSpacing w:val="0"/>
        <w:jc w:val="both"/>
        <w:rPr>
          <w:rFonts w:ascii="Times New Roman" w:hAnsi="Times New Roman" w:cs="Times New Roman"/>
          <w:sz w:val="24"/>
          <w:szCs w:val="24"/>
        </w:rPr>
      </w:pPr>
      <w:r w:rsidRPr="00122155">
        <w:rPr>
          <w:rFonts w:ascii="Times New Roman" w:hAnsi="Times New Roman" w:cs="Times New Roman"/>
          <w:sz w:val="24"/>
          <w:szCs w:val="24"/>
        </w:rPr>
        <w:t xml:space="preserve">natychmiastowego przyjmowania zgłoszeń o awarii lub związanego z błędnym działaniem urządzenia (brak dostępu do Internetu, blokowanie stron które nie powinny być blokowane itp.) z czasem reakcji nie przekraczającym 4 godzin, </w:t>
      </w:r>
    </w:p>
    <w:p w14:paraId="4C232493" w14:textId="375F427B" w:rsidR="00122155" w:rsidRPr="00F40710" w:rsidRDefault="000E6F06" w:rsidP="00F40710">
      <w:pPr>
        <w:pStyle w:val="Akapitzlist"/>
        <w:numPr>
          <w:ilvl w:val="0"/>
          <w:numId w:val="24"/>
        </w:numPr>
        <w:spacing w:after="0" w:line="240" w:lineRule="auto"/>
        <w:ind w:left="1134" w:hanging="283"/>
        <w:contextualSpacing w:val="0"/>
        <w:jc w:val="both"/>
        <w:rPr>
          <w:rFonts w:ascii="Times New Roman" w:hAnsi="Times New Roman" w:cs="Times New Roman"/>
          <w:sz w:val="24"/>
          <w:szCs w:val="24"/>
        </w:rPr>
      </w:pPr>
      <w:r w:rsidRPr="00122155">
        <w:rPr>
          <w:rFonts w:ascii="Times New Roman" w:hAnsi="Times New Roman" w:cs="Times New Roman"/>
          <w:sz w:val="24"/>
          <w:szCs w:val="24"/>
        </w:rPr>
        <w:t xml:space="preserve">w przypadku awarii urządzenia </w:t>
      </w:r>
      <w:proofErr w:type="spellStart"/>
      <w:r w:rsidRPr="00122155">
        <w:rPr>
          <w:rFonts w:ascii="Times New Roman" w:hAnsi="Times New Roman" w:cs="Times New Roman"/>
          <w:sz w:val="24"/>
          <w:szCs w:val="24"/>
        </w:rPr>
        <w:t>FortiGate</w:t>
      </w:r>
      <w:proofErr w:type="spellEnd"/>
      <w:r w:rsidRPr="00122155">
        <w:rPr>
          <w:rFonts w:ascii="Times New Roman" w:hAnsi="Times New Roman" w:cs="Times New Roman"/>
          <w:sz w:val="24"/>
          <w:szCs w:val="24"/>
        </w:rPr>
        <w:t xml:space="preserve"> nie możliwej do usunięcia wymiana na nowe urządzenie,</w:t>
      </w:r>
    </w:p>
    <w:p w14:paraId="78A121C1" w14:textId="541E5F8A" w:rsidR="000E6F06" w:rsidRPr="00122155" w:rsidRDefault="000E6F06" w:rsidP="00F40710">
      <w:pPr>
        <w:pStyle w:val="Akapitzlist"/>
        <w:numPr>
          <w:ilvl w:val="0"/>
          <w:numId w:val="24"/>
        </w:numPr>
        <w:spacing w:after="0" w:line="240" w:lineRule="auto"/>
        <w:ind w:left="1134" w:hanging="283"/>
        <w:contextualSpacing w:val="0"/>
        <w:jc w:val="both"/>
        <w:rPr>
          <w:rFonts w:ascii="Times New Roman" w:hAnsi="Times New Roman" w:cs="Times New Roman"/>
          <w:sz w:val="24"/>
          <w:szCs w:val="24"/>
        </w:rPr>
      </w:pPr>
      <w:r w:rsidRPr="00122155">
        <w:rPr>
          <w:rFonts w:ascii="Times New Roman" w:hAnsi="Times New Roman" w:cs="Times New Roman"/>
          <w:sz w:val="24"/>
          <w:szCs w:val="24"/>
        </w:rPr>
        <w:t xml:space="preserve">termin wznowienia licencji: </w:t>
      </w:r>
      <w:r w:rsidRPr="00FB5819">
        <w:rPr>
          <w:rFonts w:ascii="Times New Roman" w:hAnsi="Times New Roman" w:cs="Times New Roman"/>
          <w:color w:val="000000"/>
          <w:sz w:val="24"/>
          <w:szCs w:val="24"/>
          <w:u w:val="single"/>
        </w:rPr>
        <w:t>od 13.09.2021 r</w:t>
      </w:r>
      <w:r w:rsidRPr="00122155">
        <w:rPr>
          <w:rFonts w:ascii="Times New Roman" w:hAnsi="Times New Roman" w:cs="Times New Roman"/>
          <w:color w:val="000000"/>
          <w:sz w:val="24"/>
          <w:szCs w:val="24"/>
        </w:rPr>
        <w:t>.</w:t>
      </w:r>
    </w:p>
    <w:p w14:paraId="5898DF46" w14:textId="77777777" w:rsidR="000E6F06" w:rsidRPr="000544C1" w:rsidRDefault="000E6F06" w:rsidP="000E6F06">
      <w:pPr>
        <w:jc w:val="both"/>
        <w:rPr>
          <w:rFonts w:ascii="Times New Roman" w:hAnsi="Times New Roman" w:cs="Times New Roman"/>
          <w:bCs/>
          <w:sz w:val="24"/>
          <w:szCs w:val="24"/>
          <w:u w:val="single"/>
        </w:rPr>
      </w:pPr>
    </w:p>
    <w:p w14:paraId="7BBA6B80" w14:textId="26C83134" w:rsidR="000E6F06" w:rsidRPr="00ED5841" w:rsidRDefault="000E6F06" w:rsidP="00122155">
      <w:pPr>
        <w:pStyle w:val="Akapitzlist"/>
        <w:numPr>
          <w:ilvl w:val="0"/>
          <w:numId w:val="23"/>
        </w:numPr>
        <w:spacing w:after="0" w:line="276" w:lineRule="auto"/>
        <w:ind w:left="851" w:hanging="284"/>
        <w:jc w:val="both"/>
        <w:rPr>
          <w:rFonts w:ascii="Times New Roman" w:hAnsi="Times New Roman" w:cs="Times New Roman"/>
          <w:b/>
          <w:sz w:val="24"/>
          <w:szCs w:val="24"/>
        </w:rPr>
      </w:pPr>
      <w:proofErr w:type="spellStart"/>
      <w:r w:rsidRPr="00ED5841">
        <w:rPr>
          <w:rFonts w:ascii="Times New Roman" w:hAnsi="Times New Roman" w:cs="Times New Roman"/>
          <w:b/>
          <w:sz w:val="24"/>
          <w:szCs w:val="24"/>
          <w:lang w:val="en-US"/>
        </w:rPr>
        <w:t>Oprogramowanie</w:t>
      </w:r>
      <w:proofErr w:type="spellEnd"/>
      <w:r w:rsidRPr="00ED5841">
        <w:rPr>
          <w:rFonts w:ascii="Times New Roman" w:hAnsi="Times New Roman" w:cs="Times New Roman"/>
          <w:b/>
          <w:sz w:val="24"/>
          <w:szCs w:val="24"/>
          <w:lang w:val="en-US"/>
        </w:rPr>
        <w:t xml:space="preserve"> </w:t>
      </w:r>
      <w:proofErr w:type="spellStart"/>
      <w:r w:rsidRPr="00ED5841">
        <w:rPr>
          <w:rFonts w:ascii="Times New Roman" w:hAnsi="Times New Roman" w:cs="Times New Roman"/>
          <w:b/>
          <w:sz w:val="24"/>
          <w:szCs w:val="24"/>
          <w:lang w:val="en-US"/>
        </w:rPr>
        <w:t>antywirusowe</w:t>
      </w:r>
      <w:proofErr w:type="spellEnd"/>
      <w:r w:rsidRPr="00ED5841">
        <w:rPr>
          <w:rFonts w:ascii="Times New Roman" w:hAnsi="Times New Roman" w:cs="Times New Roman"/>
          <w:b/>
          <w:sz w:val="24"/>
          <w:szCs w:val="24"/>
          <w:lang w:val="en-US"/>
        </w:rPr>
        <w:t xml:space="preserve"> Webroot Secure Anywhere Endpoint Protection (80 </w:t>
      </w:r>
      <w:proofErr w:type="spellStart"/>
      <w:r w:rsidRPr="00ED5841">
        <w:rPr>
          <w:rFonts w:ascii="Times New Roman" w:hAnsi="Times New Roman" w:cs="Times New Roman"/>
          <w:b/>
          <w:sz w:val="24"/>
          <w:szCs w:val="24"/>
          <w:lang w:val="en-US"/>
        </w:rPr>
        <w:t>licencji</w:t>
      </w:r>
      <w:proofErr w:type="spellEnd"/>
      <w:r w:rsidRPr="00ED5841">
        <w:rPr>
          <w:rFonts w:ascii="Times New Roman" w:hAnsi="Times New Roman" w:cs="Times New Roman"/>
          <w:b/>
          <w:sz w:val="24"/>
          <w:szCs w:val="24"/>
          <w:lang w:val="en-US"/>
        </w:rPr>
        <w:t xml:space="preserve"> </w:t>
      </w:r>
      <w:proofErr w:type="spellStart"/>
      <w:r w:rsidRPr="00ED5841">
        <w:rPr>
          <w:rFonts w:ascii="Times New Roman" w:hAnsi="Times New Roman" w:cs="Times New Roman"/>
          <w:b/>
          <w:sz w:val="24"/>
          <w:szCs w:val="24"/>
          <w:lang w:val="en-US"/>
        </w:rPr>
        <w:t>na</w:t>
      </w:r>
      <w:proofErr w:type="spellEnd"/>
      <w:r w:rsidRPr="00ED5841">
        <w:rPr>
          <w:rFonts w:ascii="Times New Roman" w:hAnsi="Times New Roman" w:cs="Times New Roman"/>
          <w:b/>
          <w:sz w:val="24"/>
          <w:szCs w:val="24"/>
          <w:lang w:val="en-US"/>
        </w:rPr>
        <w:t xml:space="preserve"> </w:t>
      </w:r>
      <w:proofErr w:type="spellStart"/>
      <w:r w:rsidRPr="00ED5841">
        <w:rPr>
          <w:rFonts w:ascii="Times New Roman" w:hAnsi="Times New Roman" w:cs="Times New Roman"/>
          <w:b/>
          <w:sz w:val="24"/>
          <w:szCs w:val="24"/>
          <w:lang w:val="en-US"/>
        </w:rPr>
        <w:t>okres</w:t>
      </w:r>
      <w:proofErr w:type="spellEnd"/>
      <w:r w:rsidRPr="00ED5841">
        <w:rPr>
          <w:rFonts w:ascii="Times New Roman" w:hAnsi="Times New Roman" w:cs="Times New Roman"/>
          <w:b/>
          <w:sz w:val="24"/>
          <w:szCs w:val="24"/>
          <w:lang w:val="en-US"/>
        </w:rPr>
        <w:t xml:space="preserve"> 12 m-cy)</w:t>
      </w:r>
      <w:r w:rsidR="00AD16E7">
        <w:rPr>
          <w:rFonts w:ascii="Times New Roman" w:hAnsi="Times New Roman" w:cs="Times New Roman"/>
          <w:b/>
          <w:sz w:val="24"/>
          <w:szCs w:val="24"/>
          <w:lang w:val="en-US"/>
        </w:rPr>
        <w:t>.</w:t>
      </w:r>
    </w:p>
    <w:p w14:paraId="39BAFCFE" w14:textId="77777777" w:rsidR="000E6F06" w:rsidRPr="00CD32F5" w:rsidRDefault="000E6F06" w:rsidP="000E6F06">
      <w:pPr>
        <w:spacing w:line="276" w:lineRule="auto"/>
        <w:ind w:left="1080"/>
        <w:jc w:val="both"/>
        <w:rPr>
          <w:rFonts w:ascii="Times New Roman" w:hAnsi="Times New Roman" w:cs="Times New Roman"/>
          <w:b/>
          <w:sz w:val="24"/>
          <w:szCs w:val="24"/>
        </w:rPr>
      </w:pPr>
    </w:p>
    <w:p w14:paraId="70C5F595" w14:textId="33C5789D" w:rsidR="000E6F06" w:rsidRPr="00383DD4" w:rsidRDefault="000E6F06" w:rsidP="00383DD4">
      <w:pPr>
        <w:ind w:left="851"/>
        <w:jc w:val="both"/>
        <w:rPr>
          <w:rFonts w:ascii="Times New Roman" w:hAnsi="Times New Roman" w:cs="Times New Roman"/>
          <w:bCs/>
          <w:sz w:val="24"/>
          <w:szCs w:val="24"/>
          <w:u w:val="single"/>
        </w:rPr>
      </w:pPr>
      <w:r w:rsidRPr="00ED5841">
        <w:rPr>
          <w:rFonts w:ascii="Times New Roman" w:hAnsi="Times New Roman" w:cs="Times New Roman"/>
          <w:bCs/>
          <w:sz w:val="24"/>
          <w:szCs w:val="24"/>
          <w:u w:val="single"/>
        </w:rPr>
        <w:t>W ramach dostarczonego oprogramowania antywirusowego Wykonawca zobowiązuje się do przeprowadzenia:</w:t>
      </w:r>
    </w:p>
    <w:p w14:paraId="335BD4A8" w14:textId="48A3BA32" w:rsidR="00F01783" w:rsidRPr="00F40710" w:rsidRDefault="000E6F06" w:rsidP="00F40710">
      <w:pPr>
        <w:pStyle w:val="Akapitzlist"/>
        <w:numPr>
          <w:ilvl w:val="0"/>
          <w:numId w:val="25"/>
        </w:numPr>
        <w:tabs>
          <w:tab w:val="left" w:pos="993"/>
        </w:tabs>
        <w:spacing w:after="0" w:line="240" w:lineRule="auto"/>
        <w:ind w:left="1134" w:hanging="141"/>
        <w:jc w:val="both"/>
        <w:rPr>
          <w:rFonts w:ascii="Times New Roman" w:hAnsi="Times New Roman" w:cs="Times New Roman"/>
          <w:sz w:val="24"/>
          <w:szCs w:val="24"/>
        </w:rPr>
      </w:pPr>
      <w:r w:rsidRPr="007245BA">
        <w:rPr>
          <w:rFonts w:ascii="Times New Roman" w:hAnsi="Times New Roman" w:cs="Times New Roman"/>
          <w:sz w:val="24"/>
          <w:szCs w:val="24"/>
        </w:rPr>
        <w:t>aktualizacji oprogramowania na wszystkich stacjach roboczych,</w:t>
      </w:r>
    </w:p>
    <w:p w14:paraId="64CDFDB8" w14:textId="202CAB02" w:rsidR="00F01783" w:rsidRPr="00F40710" w:rsidRDefault="000E6F06" w:rsidP="00F01783">
      <w:pPr>
        <w:pStyle w:val="Akapitzlist"/>
        <w:numPr>
          <w:ilvl w:val="0"/>
          <w:numId w:val="25"/>
        </w:numPr>
        <w:tabs>
          <w:tab w:val="left" w:pos="1418"/>
        </w:tabs>
        <w:spacing w:after="0" w:line="240" w:lineRule="auto"/>
        <w:ind w:left="1418" w:hanging="425"/>
        <w:jc w:val="both"/>
        <w:rPr>
          <w:rFonts w:ascii="Times New Roman" w:hAnsi="Times New Roman" w:cs="Times New Roman"/>
          <w:sz w:val="24"/>
          <w:szCs w:val="24"/>
        </w:rPr>
      </w:pPr>
      <w:r w:rsidRPr="007245BA">
        <w:rPr>
          <w:rFonts w:ascii="Times New Roman" w:hAnsi="Times New Roman" w:cs="Times New Roman"/>
          <w:color w:val="000000"/>
          <w:sz w:val="24"/>
          <w:szCs w:val="24"/>
        </w:rPr>
        <w:t xml:space="preserve">przeglądu istniejącej konfiguracji, a w szczególności polityk ochrony oraz grup komputerów zgodnie z wymogami Rozporządzenia Parlamentu Europejskiego i Rady (UE) 2016/679 z dnia 27 kwietnia 2016 r. w sprawie ochrony osób fizycznych w związku z przetwarzaniem danych osobowych i w sprawie swobodnego przepływu takich danych oraz uchylenia dyrektywy 95/46/WE, </w:t>
      </w:r>
      <w:r w:rsidRPr="007245BA">
        <w:rPr>
          <w:rFonts w:ascii="Times New Roman" w:hAnsi="Times New Roman" w:cs="Times New Roman"/>
          <w:color w:val="000000"/>
          <w:sz w:val="24"/>
          <w:szCs w:val="24"/>
        </w:rPr>
        <w:lastRenderedPageBreak/>
        <w:t xml:space="preserve">przygotowanie projektu zmian mających na celu poprawienie ochrony stacji roboczych w taki sposób aby móc wykorzystać nowe funkcjonalności oprogramowania, </w:t>
      </w:r>
    </w:p>
    <w:p w14:paraId="32246790" w14:textId="7BC34A73" w:rsidR="00F01783" w:rsidRPr="00F40710" w:rsidRDefault="000E6F06" w:rsidP="00F01783">
      <w:pPr>
        <w:pStyle w:val="Akapitzlist"/>
        <w:numPr>
          <w:ilvl w:val="0"/>
          <w:numId w:val="25"/>
        </w:numPr>
        <w:tabs>
          <w:tab w:val="left" w:pos="1418"/>
        </w:tabs>
        <w:spacing w:after="0" w:line="240" w:lineRule="auto"/>
        <w:ind w:left="1418" w:hanging="425"/>
        <w:jc w:val="both"/>
        <w:rPr>
          <w:rFonts w:ascii="Times New Roman" w:hAnsi="Times New Roman" w:cs="Times New Roman"/>
          <w:sz w:val="24"/>
          <w:szCs w:val="24"/>
        </w:rPr>
      </w:pPr>
      <w:r w:rsidRPr="00F01783">
        <w:rPr>
          <w:rFonts w:ascii="Times New Roman" w:hAnsi="Times New Roman" w:cs="Times New Roman"/>
          <w:sz w:val="24"/>
          <w:szCs w:val="24"/>
        </w:rPr>
        <w:t>wdrożenia zmian w konfiguracji po uprzedniej ich akceptacji przez Zamawiającego,</w:t>
      </w:r>
    </w:p>
    <w:p w14:paraId="211203BD" w14:textId="60D05CB6" w:rsidR="00F01783" w:rsidRPr="00F40710" w:rsidRDefault="000E6F06" w:rsidP="00F01783">
      <w:pPr>
        <w:pStyle w:val="Akapitzlist"/>
        <w:numPr>
          <w:ilvl w:val="0"/>
          <w:numId w:val="25"/>
        </w:numPr>
        <w:tabs>
          <w:tab w:val="left" w:pos="1418"/>
        </w:tabs>
        <w:spacing w:after="0" w:line="240" w:lineRule="auto"/>
        <w:ind w:left="1418" w:hanging="425"/>
        <w:jc w:val="both"/>
        <w:rPr>
          <w:rFonts w:ascii="Times New Roman" w:hAnsi="Times New Roman" w:cs="Times New Roman"/>
          <w:sz w:val="24"/>
          <w:szCs w:val="24"/>
        </w:rPr>
      </w:pPr>
      <w:r w:rsidRPr="00F01783">
        <w:rPr>
          <w:rFonts w:ascii="Times New Roman" w:hAnsi="Times New Roman" w:cs="Times New Roman"/>
          <w:color w:val="000000"/>
          <w:sz w:val="24"/>
          <w:szCs w:val="24"/>
        </w:rPr>
        <w:t>zapewnienia przez okres 1 roku od daty podpisania protokołu odbioru oprogramowania wsparcia technicznego świadczonego w języku polskim i pod polskim numerem telefonu w zakresie obejmującym wdrożenie w systemie 8x5,</w:t>
      </w:r>
    </w:p>
    <w:p w14:paraId="125913B5" w14:textId="7CAF7D2F" w:rsidR="00F01783" w:rsidRPr="00F40710" w:rsidRDefault="000E6F06" w:rsidP="00F40710">
      <w:pPr>
        <w:pStyle w:val="Akapitzlist"/>
        <w:numPr>
          <w:ilvl w:val="0"/>
          <w:numId w:val="25"/>
        </w:numPr>
        <w:tabs>
          <w:tab w:val="left" w:pos="1418"/>
        </w:tabs>
        <w:spacing w:after="0" w:line="240" w:lineRule="auto"/>
        <w:ind w:left="1418" w:hanging="425"/>
        <w:jc w:val="both"/>
        <w:rPr>
          <w:rFonts w:ascii="Times New Roman" w:hAnsi="Times New Roman" w:cs="Times New Roman"/>
          <w:sz w:val="24"/>
          <w:szCs w:val="24"/>
        </w:rPr>
      </w:pPr>
      <w:r w:rsidRPr="00F01783">
        <w:rPr>
          <w:rFonts w:ascii="Times New Roman" w:hAnsi="Times New Roman" w:cs="Times New Roman"/>
          <w:color w:val="000000"/>
          <w:sz w:val="24"/>
          <w:szCs w:val="24"/>
        </w:rPr>
        <w:t>po zakończonym wdrożeniu w okresie nie późniejszym niż 14 dni przeprowadzenie pełnego szkolenia z obsługi oprogramowania w siedzibie Zamawiającego dla jednego uczestnika. Szkolenie powinno trwać nie mniej niż 4 godziny,</w:t>
      </w:r>
    </w:p>
    <w:p w14:paraId="5794DE8E" w14:textId="7884A949" w:rsidR="000E6F06" w:rsidRPr="00F01783" w:rsidRDefault="000E6F06" w:rsidP="00F01783">
      <w:pPr>
        <w:pStyle w:val="Akapitzlist"/>
        <w:numPr>
          <w:ilvl w:val="0"/>
          <w:numId w:val="25"/>
        </w:numPr>
        <w:tabs>
          <w:tab w:val="left" w:pos="1418"/>
        </w:tabs>
        <w:spacing w:after="0" w:line="240" w:lineRule="auto"/>
        <w:ind w:left="1418" w:hanging="425"/>
        <w:jc w:val="both"/>
        <w:rPr>
          <w:rFonts w:ascii="Times New Roman" w:hAnsi="Times New Roman" w:cs="Times New Roman"/>
          <w:sz w:val="24"/>
          <w:szCs w:val="24"/>
        </w:rPr>
      </w:pPr>
      <w:r w:rsidRPr="00F01783">
        <w:rPr>
          <w:rFonts w:ascii="Times New Roman" w:hAnsi="Times New Roman" w:cs="Times New Roman"/>
          <w:color w:val="000000"/>
          <w:sz w:val="24"/>
          <w:szCs w:val="24"/>
        </w:rPr>
        <w:t xml:space="preserve">termin wznowienia aktualizacji: </w:t>
      </w:r>
      <w:r w:rsidRPr="00383DD4">
        <w:rPr>
          <w:rFonts w:ascii="Times New Roman" w:hAnsi="Times New Roman" w:cs="Times New Roman"/>
          <w:color w:val="000000"/>
          <w:sz w:val="24"/>
          <w:szCs w:val="24"/>
          <w:u w:val="single"/>
        </w:rPr>
        <w:t>od 01.08.2021 r.</w:t>
      </w:r>
    </w:p>
    <w:p w14:paraId="6551E917" w14:textId="77777777" w:rsidR="000E6F06" w:rsidRPr="00CD32F5" w:rsidRDefault="000E6F06" w:rsidP="000E6F06">
      <w:pPr>
        <w:pStyle w:val="Akapitzlist"/>
        <w:ind w:left="567"/>
        <w:rPr>
          <w:rFonts w:ascii="Times New Roman" w:hAnsi="Times New Roman" w:cs="Times New Roman"/>
          <w:sz w:val="24"/>
          <w:szCs w:val="24"/>
        </w:rPr>
      </w:pPr>
    </w:p>
    <w:sectPr w:rsidR="000E6F06" w:rsidRPr="00CD32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7511" w14:textId="77777777" w:rsidR="003E7B70" w:rsidRDefault="003E7B70" w:rsidP="007875A5">
      <w:pPr>
        <w:spacing w:after="0" w:line="240" w:lineRule="auto"/>
      </w:pPr>
      <w:r>
        <w:separator/>
      </w:r>
    </w:p>
  </w:endnote>
  <w:endnote w:type="continuationSeparator" w:id="0">
    <w:p w14:paraId="0E0CAC3A" w14:textId="77777777" w:rsidR="003E7B70" w:rsidRDefault="003E7B70" w:rsidP="0078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DEE4" w14:textId="77777777" w:rsidR="003E7B70" w:rsidRDefault="003E7B70" w:rsidP="007875A5">
      <w:pPr>
        <w:spacing w:after="0" w:line="240" w:lineRule="auto"/>
      </w:pPr>
      <w:r>
        <w:separator/>
      </w:r>
    </w:p>
  </w:footnote>
  <w:footnote w:type="continuationSeparator" w:id="0">
    <w:p w14:paraId="03B98079" w14:textId="77777777" w:rsidR="003E7B70" w:rsidRDefault="003E7B70" w:rsidP="00787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46E"/>
    <w:multiLevelType w:val="hybridMultilevel"/>
    <w:tmpl w:val="E1FE5EA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579168E"/>
    <w:multiLevelType w:val="hybridMultilevel"/>
    <w:tmpl w:val="0C020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C20BE"/>
    <w:multiLevelType w:val="hybridMultilevel"/>
    <w:tmpl w:val="BB5AF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981314"/>
    <w:multiLevelType w:val="hybridMultilevel"/>
    <w:tmpl w:val="451CB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045143"/>
    <w:multiLevelType w:val="hybridMultilevel"/>
    <w:tmpl w:val="5E36A080"/>
    <w:lvl w:ilvl="0" w:tplc="D424E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35579E"/>
    <w:multiLevelType w:val="hybridMultilevel"/>
    <w:tmpl w:val="7CFC4654"/>
    <w:lvl w:ilvl="0" w:tplc="7BBEB502">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A427FA"/>
    <w:multiLevelType w:val="hybridMultilevel"/>
    <w:tmpl w:val="75689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9459F1"/>
    <w:multiLevelType w:val="hybridMultilevel"/>
    <w:tmpl w:val="F7CCE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477803"/>
    <w:multiLevelType w:val="hybridMultilevel"/>
    <w:tmpl w:val="B28C2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990147"/>
    <w:multiLevelType w:val="hybridMultilevel"/>
    <w:tmpl w:val="6D46B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3C200C"/>
    <w:multiLevelType w:val="hybridMultilevel"/>
    <w:tmpl w:val="36DA934E"/>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3DA47099"/>
    <w:multiLevelType w:val="hybridMultilevel"/>
    <w:tmpl w:val="389AFE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E114E80"/>
    <w:multiLevelType w:val="hybridMultilevel"/>
    <w:tmpl w:val="B32C2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135883"/>
    <w:multiLevelType w:val="hybridMultilevel"/>
    <w:tmpl w:val="83E44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461AE"/>
    <w:multiLevelType w:val="hybridMultilevel"/>
    <w:tmpl w:val="2C22A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C23D58"/>
    <w:multiLevelType w:val="hybridMultilevel"/>
    <w:tmpl w:val="3FD67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D40740"/>
    <w:multiLevelType w:val="hybridMultilevel"/>
    <w:tmpl w:val="B6A4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133E12"/>
    <w:multiLevelType w:val="hybridMultilevel"/>
    <w:tmpl w:val="FDD69562"/>
    <w:lvl w:ilvl="0" w:tplc="57D4DF54">
      <w:start w:val="1"/>
      <w:numFmt w:val="decimal"/>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54894B77"/>
    <w:multiLevelType w:val="hybridMultilevel"/>
    <w:tmpl w:val="AD704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195452"/>
    <w:multiLevelType w:val="hybridMultilevel"/>
    <w:tmpl w:val="36B636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3B55EF5"/>
    <w:multiLevelType w:val="hybridMultilevel"/>
    <w:tmpl w:val="4BAA3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9F563A"/>
    <w:multiLevelType w:val="hybridMultilevel"/>
    <w:tmpl w:val="8B1E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C00592"/>
    <w:multiLevelType w:val="hybridMultilevel"/>
    <w:tmpl w:val="B3A8D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A13046"/>
    <w:multiLevelType w:val="hybridMultilevel"/>
    <w:tmpl w:val="2ABE44B2"/>
    <w:lvl w:ilvl="0" w:tplc="71E8368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7DF26E17"/>
    <w:multiLevelType w:val="hybridMultilevel"/>
    <w:tmpl w:val="8CBEC47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abstractNumId w:val="15"/>
  </w:num>
  <w:num w:numId="2">
    <w:abstractNumId w:val="21"/>
  </w:num>
  <w:num w:numId="3">
    <w:abstractNumId w:val="19"/>
  </w:num>
  <w:num w:numId="4">
    <w:abstractNumId w:val="8"/>
  </w:num>
  <w:num w:numId="5">
    <w:abstractNumId w:val="18"/>
  </w:num>
  <w:num w:numId="6">
    <w:abstractNumId w:val="22"/>
  </w:num>
  <w:num w:numId="7">
    <w:abstractNumId w:val="1"/>
  </w:num>
  <w:num w:numId="8">
    <w:abstractNumId w:val="20"/>
  </w:num>
  <w:num w:numId="9">
    <w:abstractNumId w:val="2"/>
  </w:num>
  <w:num w:numId="10">
    <w:abstractNumId w:val="7"/>
  </w:num>
  <w:num w:numId="11">
    <w:abstractNumId w:val="13"/>
  </w:num>
  <w:num w:numId="12">
    <w:abstractNumId w:val="12"/>
  </w:num>
  <w:num w:numId="13">
    <w:abstractNumId w:val="3"/>
  </w:num>
  <w:num w:numId="14">
    <w:abstractNumId w:val="4"/>
  </w:num>
  <w:num w:numId="15">
    <w:abstractNumId w:val="11"/>
  </w:num>
  <w:num w:numId="16">
    <w:abstractNumId w:val="6"/>
  </w:num>
  <w:num w:numId="17">
    <w:abstractNumId w:val="9"/>
  </w:num>
  <w:num w:numId="18">
    <w:abstractNumId w:val="14"/>
  </w:num>
  <w:num w:numId="19">
    <w:abstractNumId w:val="16"/>
  </w:num>
  <w:num w:numId="20">
    <w:abstractNumId w:val="5"/>
  </w:num>
  <w:num w:numId="21">
    <w:abstractNumId w:val="24"/>
  </w:num>
  <w:num w:numId="22">
    <w:abstractNumId w:val="23"/>
  </w:num>
  <w:num w:numId="23">
    <w:abstractNumId w:val="17"/>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5B"/>
    <w:rsid w:val="00000430"/>
    <w:rsid w:val="000012A8"/>
    <w:rsid w:val="000134FD"/>
    <w:rsid w:val="00041120"/>
    <w:rsid w:val="000429F1"/>
    <w:rsid w:val="0004303F"/>
    <w:rsid w:val="000544C1"/>
    <w:rsid w:val="00056CDE"/>
    <w:rsid w:val="00064274"/>
    <w:rsid w:val="000673E3"/>
    <w:rsid w:val="000728D1"/>
    <w:rsid w:val="00083E6E"/>
    <w:rsid w:val="000A0BA0"/>
    <w:rsid w:val="000C7714"/>
    <w:rsid w:val="000D397F"/>
    <w:rsid w:val="000D5049"/>
    <w:rsid w:val="000E6F06"/>
    <w:rsid w:val="00102F40"/>
    <w:rsid w:val="00122155"/>
    <w:rsid w:val="00132A40"/>
    <w:rsid w:val="001364BA"/>
    <w:rsid w:val="001456D5"/>
    <w:rsid w:val="001520AA"/>
    <w:rsid w:val="0017036B"/>
    <w:rsid w:val="001759C7"/>
    <w:rsid w:val="00196748"/>
    <w:rsid w:val="001A6444"/>
    <w:rsid w:val="001B6C56"/>
    <w:rsid w:val="001C5ABC"/>
    <w:rsid w:val="001E03A4"/>
    <w:rsid w:val="002279B5"/>
    <w:rsid w:val="0023132B"/>
    <w:rsid w:val="0023656F"/>
    <w:rsid w:val="002468F5"/>
    <w:rsid w:val="002508A1"/>
    <w:rsid w:val="0026219D"/>
    <w:rsid w:val="00283E64"/>
    <w:rsid w:val="00291D0C"/>
    <w:rsid w:val="0029704D"/>
    <w:rsid w:val="002A19EA"/>
    <w:rsid w:val="002C6F41"/>
    <w:rsid w:val="00315790"/>
    <w:rsid w:val="003355A5"/>
    <w:rsid w:val="00346360"/>
    <w:rsid w:val="00356F19"/>
    <w:rsid w:val="00362CBC"/>
    <w:rsid w:val="00383DD4"/>
    <w:rsid w:val="00396B19"/>
    <w:rsid w:val="003A17C8"/>
    <w:rsid w:val="003A7ED8"/>
    <w:rsid w:val="003E7B70"/>
    <w:rsid w:val="003F03D4"/>
    <w:rsid w:val="00421D5A"/>
    <w:rsid w:val="00430B51"/>
    <w:rsid w:val="00454215"/>
    <w:rsid w:val="00466184"/>
    <w:rsid w:val="00494883"/>
    <w:rsid w:val="004949BD"/>
    <w:rsid w:val="004B0F0B"/>
    <w:rsid w:val="004B1778"/>
    <w:rsid w:val="004C63F6"/>
    <w:rsid w:val="004D0A92"/>
    <w:rsid w:val="004D5D5D"/>
    <w:rsid w:val="004E5308"/>
    <w:rsid w:val="005001D2"/>
    <w:rsid w:val="005128EB"/>
    <w:rsid w:val="00513C38"/>
    <w:rsid w:val="00522C92"/>
    <w:rsid w:val="0052423A"/>
    <w:rsid w:val="005259AC"/>
    <w:rsid w:val="0054215A"/>
    <w:rsid w:val="00580E11"/>
    <w:rsid w:val="00592B82"/>
    <w:rsid w:val="005938DC"/>
    <w:rsid w:val="005A0C97"/>
    <w:rsid w:val="005D11BC"/>
    <w:rsid w:val="005E62F8"/>
    <w:rsid w:val="005F5F20"/>
    <w:rsid w:val="006663DE"/>
    <w:rsid w:val="00685840"/>
    <w:rsid w:val="00691229"/>
    <w:rsid w:val="0069236F"/>
    <w:rsid w:val="00693937"/>
    <w:rsid w:val="006A1B1E"/>
    <w:rsid w:val="006A3DAB"/>
    <w:rsid w:val="006A4DBF"/>
    <w:rsid w:val="006A69B0"/>
    <w:rsid w:val="006B5A4A"/>
    <w:rsid w:val="006D6AE5"/>
    <w:rsid w:val="006E7E67"/>
    <w:rsid w:val="00701C90"/>
    <w:rsid w:val="007045E4"/>
    <w:rsid w:val="00710866"/>
    <w:rsid w:val="007245BA"/>
    <w:rsid w:val="00746A55"/>
    <w:rsid w:val="007875A5"/>
    <w:rsid w:val="007B3B37"/>
    <w:rsid w:val="007C1DA3"/>
    <w:rsid w:val="008124AE"/>
    <w:rsid w:val="00840616"/>
    <w:rsid w:val="00841A41"/>
    <w:rsid w:val="0086727E"/>
    <w:rsid w:val="00871377"/>
    <w:rsid w:val="00874423"/>
    <w:rsid w:val="00884854"/>
    <w:rsid w:val="008B200A"/>
    <w:rsid w:val="008D0BC7"/>
    <w:rsid w:val="008D6AC6"/>
    <w:rsid w:val="008F728E"/>
    <w:rsid w:val="00903F80"/>
    <w:rsid w:val="009063D1"/>
    <w:rsid w:val="0092107A"/>
    <w:rsid w:val="00943972"/>
    <w:rsid w:val="00955FDA"/>
    <w:rsid w:val="00963087"/>
    <w:rsid w:val="00980F71"/>
    <w:rsid w:val="00983511"/>
    <w:rsid w:val="00984C9D"/>
    <w:rsid w:val="00987785"/>
    <w:rsid w:val="00992128"/>
    <w:rsid w:val="009A1EB9"/>
    <w:rsid w:val="009A2AD9"/>
    <w:rsid w:val="009B4856"/>
    <w:rsid w:val="009B513B"/>
    <w:rsid w:val="009B5AA6"/>
    <w:rsid w:val="009B5C73"/>
    <w:rsid w:val="009C4911"/>
    <w:rsid w:val="009C598B"/>
    <w:rsid w:val="009C725B"/>
    <w:rsid w:val="009C74A1"/>
    <w:rsid w:val="00A00BA4"/>
    <w:rsid w:val="00A02227"/>
    <w:rsid w:val="00A03D10"/>
    <w:rsid w:val="00A12052"/>
    <w:rsid w:val="00A14C1F"/>
    <w:rsid w:val="00A1577E"/>
    <w:rsid w:val="00A44CBB"/>
    <w:rsid w:val="00A54889"/>
    <w:rsid w:val="00A64692"/>
    <w:rsid w:val="00A865C4"/>
    <w:rsid w:val="00A9291B"/>
    <w:rsid w:val="00AA59D6"/>
    <w:rsid w:val="00AA672D"/>
    <w:rsid w:val="00AB2603"/>
    <w:rsid w:val="00AC523F"/>
    <w:rsid w:val="00AC60C3"/>
    <w:rsid w:val="00AD16E7"/>
    <w:rsid w:val="00AD4B96"/>
    <w:rsid w:val="00B02FD2"/>
    <w:rsid w:val="00B03567"/>
    <w:rsid w:val="00B05973"/>
    <w:rsid w:val="00B07394"/>
    <w:rsid w:val="00B12C08"/>
    <w:rsid w:val="00B2697C"/>
    <w:rsid w:val="00B36F76"/>
    <w:rsid w:val="00B5474D"/>
    <w:rsid w:val="00B702D4"/>
    <w:rsid w:val="00B75328"/>
    <w:rsid w:val="00B901ED"/>
    <w:rsid w:val="00B910E8"/>
    <w:rsid w:val="00B96D31"/>
    <w:rsid w:val="00B974FB"/>
    <w:rsid w:val="00BA7A13"/>
    <w:rsid w:val="00BB6A49"/>
    <w:rsid w:val="00BC3E9E"/>
    <w:rsid w:val="00BE06CE"/>
    <w:rsid w:val="00BE539B"/>
    <w:rsid w:val="00BF7344"/>
    <w:rsid w:val="00C10B86"/>
    <w:rsid w:val="00C70074"/>
    <w:rsid w:val="00C8689A"/>
    <w:rsid w:val="00C92D1F"/>
    <w:rsid w:val="00CC7E9D"/>
    <w:rsid w:val="00CD32F5"/>
    <w:rsid w:val="00CD4E79"/>
    <w:rsid w:val="00CD659E"/>
    <w:rsid w:val="00CD6703"/>
    <w:rsid w:val="00CE7161"/>
    <w:rsid w:val="00D04DD7"/>
    <w:rsid w:val="00D05662"/>
    <w:rsid w:val="00D07D33"/>
    <w:rsid w:val="00D37566"/>
    <w:rsid w:val="00D405CE"/>
    <w:rsid w:val="00D50082"/>
    <w:rsid w:val="00D52AF3"/>
    <w:rsid w:val="00D824C5"/>
    <w:rsid w:val="00D87354"/>
    <w:rsid w:val="00DA26FB"/>
    <w:rsid w:val="00DA2BEB"/>
    <w:rsid w:val="00DC5471"/>
    <w:rsid w:val="00DC771A"/>
    <w:rsid w:val="00DE5E67"/>
    <w:rsid w:val="00DE6D83"/>
    <w:rsid w:val="00DF1F6F"/>
    <w:rsid w:val="00E03A7C"/>
    <w:rsid w:val="00E14498"/>
    <w:rsid w:val="00E5374D"/>
    <w:rsid w:val="00E7270D"/>
    <w:rsid w:val="00E7380F"/>
    <w:rsid w:val="00E76071"/>
    <w:rsid w:val="00ED5841"/>
    <w:rsid w:val="00EE5006"/>
    <w:rsid w:val="00EF14A1"/>
    <w:rsid w:val="00EF6002"/>
    <w:rsid w:val="00F01783"/>
    <w:rsid w:val="00F03149"/>
    <w:rsid w:val="00F371AB"/>
    <w:rsid w:val="00F40710"/>
    <w:rsid w:val="00F42C8C"/>
    <w:rsid w:val="00F43038"/>
    <w:rsid w:val="00F56518"/>
    <w:rsid w:val="00F56DC4"/>
    <w:rsid w:val="00F719CC"/>
    <w:rsid w:val="00F71B11"/>
    <w:rsid w:val="00F82DFA"/>
    <w:rsid w:val="00FA7E87"/>
    <w:rsid w:val="00FB5819"/>
    <w:rsid w:val="00FC1F94"/>
    <w:rsid w:val="00FD361B"/>
    <w:rsid w:val="00FF0F8C"/>
    <w:rsid w:val="00FF1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6745"/>
  <w15:chartTrackingRefBased/>
  <w15:docId w15:val="{D5A3DFF0-B3D7-4D71-A53A-FC66F7C1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0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8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75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75A5"/>
  </w:style>
  <w:style w:type="paragraph" w:styleId="Stopka">
    <w:name w:val="footer"/>
    <w:basedOn w:val="Normalny"/>
    <w:link w:val="StopkaZnak"/>
    <w:uiPriority w:val="99"/>
    <w:unhideWhenUsed/>
    <w:rsid w:val="007875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75A5"/>
  </w:style>
  <w:style w:type="paragraph" w:styleId="Akapitzlist">
    <w:name w:val="List Paragraph"/>
    <w:basedOn w:val="Normalny"/>
    <w:uiPriority w:val="34"/>
    <w:qFormat/>
    <w:rsid w:val="00903F80"/>
    <w:pPr>
      <w:ind w:left="720"/>
      <w:contextualSpacing/>
    </w:pPr>
  </w:style>
  <w:style w:type="character" w:styleId="Odwoaniedokomentarza">
    <w:name w:val="annotation reference"/>
    <w:basedOn w:val="Domylnaczcionkaakapitu"/>
    <w:uiPriority w:val="99"/>
    <w:semiHidden/>
    <w:unhideWhenUsed/>
    <w:rsid w:val="00B05973"/>
    <w:rPr>
      <w:sz w:val="16"/>
      <w:szCs w:val="16"/>
    </w:rPr>
  </w:style>
  <w:style w:type="paragraph" w:styleId="Tekstkomentarza">
    <w:name w:val="annotation text"/>
    <w:basedOn w:val="Normalny"/>
    <w:link w:val="TekstkomentarzaZnak"/>
    <w:uiPriority w:val="99"/>
    <w:semiHidden/>
    <w:unhideWhenUsed/>
    <w:rsid w:val="00B059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5973"/>
    <w:rPr>
      <w:sz w:val="20"/>
      <w:szCs w:val="20"/>
    </w:rPr>
  </w:style>
  <w:style w:type="paragraph" w:styleId="Tematkomentarza">
    <w:name w:val="annotation subject"/>
    <w:basedOn w:val="Tekstkomentarza"/>
    <w:next w:val="Tekstkomentarza"/>
    <w:link w:val="TematkomentarzaZnak"/>
    <w:uiPriority w:val="99"/>
    <w:semiHidden/>
    <w:unhideWhenUsed/>
    <w:rsid w:val="00B05973"/>
    <w:rPr>
      <w:b/>
      <w:bCs/>
    </w:rPr>
  </w:style>
  <w:style w:type="character" w:customStyle="1" w:styleId="TematkomentarzaZnak">
    <w:name w:val="Temat komentarza Znak"/>
    <w:basedOn w:val="TekstkomentarzaZnak"/>
    <w:link w:val="Tematkomentarza"/>
    <w:uiPriority w:val="99"/>
    <w:semiHidden/>
    <w:rsid w:val="00B05973"/>
    <w:rPr>
      <w:b/>
      <w:bCs/>
      <w:sz w:val="20"/>
      <w:szCs w:val="20"/>
    </w:rPr>
  </w:style>
  <w:style w:type="paragraph" w:styleId="Poprawka">
    <w:name w:val="Revision"/>
    <w:hidden/>
    <w:uiPriority w:val="99"/>
    <w:semiHidden/>
    <w:rsid w:val="0054215A"/>
    <w:pPr>
      <w:spacing w:after="0" w:line="240" w:lineRule="auto"/>
    </w:pPr>
  </w:style>
  <w:style w:type="paragraph" w:styleId="Tekstpodstawowy">
    <w:name w:val="Body Text"/>
    <w:basedOn w:val="Normalny"/>
    <w:link w:val="TekstpodstawowyZnak"/>
    <w:rsid w:val="00A02227"/>
    <w:pPr>
      <w:spacing w:after="0" w:line="240" w:lineRule="auto"/>
      <w:jc w:val="both"/>
    </w:pPr>
    <w:rPr>
      <w:rFonts w:ascii="Arial Narrow" w:eastAsia="Times New Roman" w:hAnsi="Arial Narrow" w:cs="Times New Roman"/>
      <w:szCs w:val="20"/>
      <w:lang w:eastAsia="pl-PL"/>
    </w:rPr>
  </w:style>
  <w:style w:type="character" w:customStyle="1" w:styleId="TekstpodstawowyZnak">
    <w:name w:val="Tekst podstawowy Znak"/>
    <w:basedOn w:val="Domylnaczcionkaakapitu"/>
    <w:link w:val="Tekstpodstawowy"/>
    <w:rsid w:val="00A02227"/>
    <w:rPr>
      <w:rFonts w:ascii="Arial Narrow" w:eastAsia="Times New Roman" w:hAnsi="Arial Narrow" w:cs="Times New Roman"/>
      <w:szCs w:val="20"/>
      <w:lang w:eastAsia="pl-PL"/>
    </w:rPr>
  </w:style>
  <w:style w:type="character" w:styleId="Hipercze">
    <w:name w:val="Hyperlink"/>
    <w:rsid w:val="00A02227"/>
    <w:rPr>
      <w:color w:val="0000FF"/>
      <w:u w:val="single"/>
    </w:rPr>
  </w:style>
  <w:style w:type="paragraph" w:customStyle="1" w:styleId="Default">
    <w:name w:val="Default"/>
    <w:rsid w:val="00EF600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certified.com/product-fi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deocardbenchmark.net/gpu_list.php"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C6EE-D395-4066-8187-59A30760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13</Pages>
  <Words>4592</Words>
  <Characters>27556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Rynkowska</dc:creator>
  <cp:keywords/>
  <dc:description/>
  <cp:lastModifiedBy>Katarzyna Rynkowska</cp:lastModifiedBy>
  <cp:revision>33</cp:revision>
  <dcterms:created xsi:type="dcterms:W3CDTF">2021-06-14T06:36:00Z</dcterms:created>
  <dcterms:modified xsi:type="dcterms:W3CDTF">2021-07-02T08:02:00Z</dcterms:modified>
</cp:coreProperties>
</file>