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3F97095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B3F8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75DA3844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0A4D91">
        <w:rPr>
          <w:rFonts w:eastAsia="Calibri" w:cs="Tahoma"/>
          <w:b/>
          <w:color w:val="auto"/>
          <w:spacing w:val="0"/>
          <w:szCs w:val="20"/>
        </w:rPr>
        <w:t>57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B336C77" w14:textId="31DB964D" w:rsidR="003E14E7" w:rsidRPr="00692A9D" w:rsidRDefault="003E14E7" w:rsidP="0094378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A4D91" w:rsidRPr="00280E5B">
        <w:rPr>
          <w:rFonts w:ascii="Verdana" w:eastAsia="Times New Roman" w:hAnsi="Verdana" w:cs="Tahoma"/>
          <w:b/>
          <w:bCs/>
          <w:color w:val="000000"/>
          <w:szCs w:val="20"/>
        </w:rPr>
        <w:t>Dostawa systemu do pomiaru efektu Halla</w:t>
      </w: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F71" w14:textId="77777777" w:rsidR="00430330" w:rsidRDefault="004303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0B20D26B" w:rsidR="004F5805" w:rsidRPr="00D40690" w:rsidRDefault="00430330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535077A" wp14:editId="5E6C7410">
                  <wp:extent cx="5111506" cy="663870"/>
                  <wp:effectExtent l="0" t="0" r="0" b="3175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F14A" w14:textId="77777777" w:rsidR="00430330" w:rsidRDefault="004303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1817" w14:textId="77777777" w:rsidR="00430330" w:rsidRDefault="004303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A4D91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E484C"/>
    <w:rsid w:val="003F4BA3"/>
    <w:rsid w:val="00430330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B3F81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33</cp:revision>
  <cp:lastPrinted>2020-10-21T10:15:00Z</cp:lastPrinted>
  <dcterms:created xsi:type="dcterms:W3CDTF">2020-03-02T13:55:00Z</dcterms:created>
  <dcterms:modified xsi:type="dcterms:W3CDTF">2022-01-20T10:27:00Z</dcterms:modified>
</cp:coreProperties>
</file>