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C0FC2" w14:textId="77777777" w:rsidR="00EF7DC4" w:rsidRPr="00AC6F5B" w:rsidRDefault="00EF7DC4" w:rsidP="00EF7D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EF7DC4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>WYMIANA KOTŁA Z PALNIKIEM NADMUCHOWYM NA KOCIOŁ KONDENSACYJNY</w:t>
      </w:r>
    </w:p>
    <w:p w14:paraId="7686B1CE" w14:textId="77777777" w:rsidR="00AC6F5B" w:rsidRPr="00EF7DC4" w:rsidRDefault="00AC6F5B" w:rsidP="00EF7D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</w:p>
    <w:p w14:paraId="30EC0A80" w14:textId="75CD4CC7" w:rsidR="00EF7DC4" w:rsidRPr="00EF7DC4" w:rsidRDefault="00EF7DC4" w:rsidP="00AC6F5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0F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Obecnie zamontowany jest </w:t>
      </w:r>
      <w:r w:rsidRPr="00EF7D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kocioł gazowy </w:t>
      </w:r>
      <w:proofErr w:type="spellStart"/>
      <w:r w:rsidRPr="00EF7DC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Ferroli</w:t>
      </w:r>
      <w:proofErr w:type="spellEnd"/>
      <w:r w:rsidRPr="00EF7D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F7DC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typ. GN1-N-05 o mocy 85 </w:t>
      </w:r>
      <w:proofErr w:type="spellStart"/>
      <w:r w:rsidRPr="00EF7DC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kW</w:t>
      </w:r>
      <w:r w:rsidRPr="00EF7D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proofErr w:type="spellEnd"/>
      <w:r w:rsidRPr="00EF7D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rok produkcji 2006.</w:t>
      </w:r>
      <w:r w:rsidRPr="00010F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F7D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Stary kocioł konstrukcji żeliwnej z palnikiem nadmuchowym, który nie spełnia już współczesnych norm energetycznych. Ilość uszkodzeń eksploatacyjnych i koszty ich napraw jest już nie opłacalny. </w:t>
      </w:r>
    </w:p>
    <w:p w14:paraId="341988D4" w14:textId="5B093397" w:rsidR="00860620" w:rsidRPr="00860620" w:rsidRDefault="00860620" w:rsidP="00AC6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projektowaniu wymiany kotła gazowego na kocioł kondensacyjny należy uwzględnić kilka kluczowych założeń projektowych oraz funkcjonalno-użytkowych:</w:t>
      </w:r>
    </w:p>
    <w:p w14:paraId="52A2FCAA" w14:textId="77777777" w:rsidR="00860620" w:rsidRPr="00860620" w:rsidRDefault="00860620" w:rsidP="00AC6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Pr="00860620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860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Analiza istniejącego systemu</w:t>
      </w: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Przed przystąpieniem do projektowania należy dokładnie przeanalizować istniejący system grzewczy, w tym rodzaj i stan istniejącego kotła gazowego, układ rur, zabezpieczenia przeciwpożarowe oraz wszelkie dodatkowe urządzenia współpracujące z kotłem.</w:t>
      </w:r>
    </w:p>
    <w:p w14:paraId="51C3E2D1" w14:textId="77777777" w:rsidR="00860620" w:rsidRPr="00860620" w:rsidRDefault="00860620" w:rsidP="00255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Pr="00860620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860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Dobór odpowiedniego kotła kondensacyjnego</w:t>
      </w: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Na podstawie analizy istniejącego systemu należy dobrać odpowiedni kocioł kondensacyjny, uwzględniając moc grzewczą, wydajność energetyczną, rozmiary oraz wszelkie specyficzne wymagania dotyczące instalacji.</w:t>
      </w:r>
    </w:p>
    <w:p w14:paraId="62E15CB1" w14:textId="77777777" w:rsidR="00860620" w:rsidRPr="00860620" w:rsidRDefault="00860620" w:rsidP="00010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</w:t>
      </w:r>
      <w:r w:rsidRPr="00860620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860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Ocena wymagań technicznych</w:t>
      </w: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Należy dokładnie określić wszelkie wymagania techniczne związane z montażem nowego kotła kondensacyjnego, w tym odpowiednie zabezpieczenia przeciwpożarowe, wymagane przestrzenie do instalacji oraz ewentualne modyfikacje istniejącego systemu grzewczego.</w:t>
      </w:r>
    </w:p>
    <w:p w14:paraId="7AADDA4C" w14:textId="77777777" w:rsidR="00860620" w:rsidRPr="00860620" w:rsidRDefault="00860620" w:rsidP="00010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</w:t>
      </w:r>
      <w:r w:rsidRPr="00860620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860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Ocena efektywności energetycznej</w:t>
      </w: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Projekt wymiany kotła gazowego na kocioł kondensacyjny powinien uwzględniać ocenę efektywności energetycznej nowego systemu oraz potencjalne oszczędności w zużyciu energii i kosztach eksploatacji.</w:t>
      </w:r>
    </w:p>
    <w:p w14:paraId="7A9C9A4E" w14:textId="77777777" w:rsidR="00860620" w:rsidRPr="00860620" w:rsidRDefault="00860620" w:rsidP="00010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</w:t>
      </w:r>
      <w:r w:rsidRPr="00860620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860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Zabezpieczenie </w:t>
      </w:r>
      <w:proofErr w:type="spellStart"/>
      <w:r w:rsidRPr="00860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przeciwwypływowe</w:t>
      </w:r>
      <w:proofErr w:type="spellEnd"/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Należy zapewnić odpowiednie zabezpieczenie </w:t>
      </w:r>
      <w:proofErr w:type="spellStart"/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przeciwwypływowe</w:t>
      </w:r>
      <w:proofErr w:type="spellEnd"/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instalacji, aby zapobiec cofaniu się spalin do pomieszczeń użytkowych.</w:t>
      </w:r>
    </w:p>
    <w:p w14:paraId="64D8968C" w14:textId="77777777" w:rsidR="00860620" w:rsidRPr="00860620" w:rsidRDefault="00860620" w:rsidP="00010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</w:t>
      </w:r>
      <w:r w:rsidRPr="00860620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860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Montaż i podłączenie</w:t>
      </w: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Projekt powinien zawierać szczegółowe plany montażu i podłączenia nowego kotła kondensacyjnego, uwzględniając wszelkie wymogi techniczne oraz przepisy dotyczące instalacji gazowych.</w:t>
      </w:r>
    </w:p>
    <w:p w14:paraId="64146E92" w14:textId="77777777" w:rsidR="00860620" w:rsidRPr="00860620" w:rsidRDefault="00860620" w:rsidP="00010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</w:t>
      </w:r>
      <w:r w:rsidRPr="00860620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860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Szkolenie użytkowników</w:t>
      </w: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Po zakończeniu montażu nowego kotła kondensacyjnego należy zapewnić odpowiednie szkolenie dla użytkowników w zakresie obsługi i konserwacji urządzenia, aby zapewnić jego prawidłową i bezpieczną eksploatację.</w:t>
      </w:r>
    </w:p>
    <w:p w14:paraId="7EE2BE96" w14:textId="77777777" w:rsidR="00860620" w:rsidRPr="00860620" w:rsidRDefault="00860620" w:rsidP="00010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</w:t>
      </w:r>
      <w:r w:rsidRPr="00860620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860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Certyfikaty i dokumentacja</w:t>
      </w: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Należy upewnić się, że nowy kocioł kondensacyjny spełnia wszystkie wymogi bezpieczeństwa i normy dotyczące efektywności energetycznej oraz posiada odpowiednie certyfikaty i dokumentację potwierdzającą jego zgodność z przepisami.</w:t>
      </w:r>
    </w:p>
    <w:p w14:paraId="5BB681BE" w14:textId="77777777" w:rsidR="00860620" w:rsidRPr="00860620" w:rsidRDefault="00860620" w:rsidP="00010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</w:t>
      </w:r>
      <w:r w:rsidRPr="00860620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860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Monitorowanie i utrzymanie</w:t>
      </w: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Projekt powinien uwzględniać plan monitorowania i regularnego utrzymania nowego kotła kondensacyjnego, w tym regularne czyszczenie i konserwację, aby zapewnić jego długotrwałą i bezawaryjną pracę.</w:t>
      </w:r>
    </w:p>
    <w:p w14:paraId="039C3C9B" w14:textId="20998673" w:rsidR="00860620" w:rsidRPr="00860620" w:rsidRDefault="00011311" w:rsidP="00011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Podstawowe </w:t>
      </w:r>
      <w:r w:rsidR="00860620"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założenia projektowe i funkcjonalno-użytkowe wymiany kotła gazowego na kocioł kondensacyjny obejmują dokładną analizę istniejącego systemu, dobór odpowiedniego urządzenia, ocenę wymagań technicznych, zapewnienie zabezpieczeń </w:t>
      </w:r>
      <w:proofErr w:type="spellStart"/>
      <w:r w:rsidR="00860620"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przeciwwypływowych</w:t>
      </w:r>
      <w:proofErr w:type="spellEnd"/>
      <w:r w:rsidR="00860620"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właściwy montaż i podłączenie, odpowiednie szkolenie użytkowników oraz monitorowanie i utrzymanie nowego systemu grzewczego.</w:t>
      </w:r>
    </w:p>
    <w:p w14:paraId="1BCDACF9" w14:textId="77777777" w:rsidR="00860620" w:rsidRPr="00860620" w:rsidRDefault="00860620" w:rsidP="0086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C719BCE" w14:textId="77777777" w:rsidR="00860620" w:rsidRPr="00860620" w:rsidRDefault="00860620" w:rsidP="00860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60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sectPr w:rsidR="00860620" w:rsidRPr="00860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0F"/>
    <w:rsid w:val="00010F62"/>
    <w:rsid w:val="00011311"/>
    <w:rsid w:val="00131725"/>
    <w:rsid w:val="00255855"/>
    <w:rsid w:val="00860620"/>
    <w:rsid w:val="00975A0F"/>
    <w:rsid w:val="00AC6F5B"/>
    <w:rsid w:val="00C12DF8"/>
    <w:rsid w:val="00E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146F"/>
  <w15:chartTrackingRefBased/>
  <w15:docId w15:val="{C1BC562C-2ABE-44FE-B4CF-7FEB47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Braniecka</dc:creator>
  <cp:keywords/>
  <dc:description/>
  <cp:lastModifiedBy>Katarzyna Braniecka</cp:lastModifiedBy>
  <cp:revision>9</cp:revision>
  <dcterms:created xsi:type="dcterms:W3CDTF">2024-05-16T11:18:00Z</dcterms:created>
  <dcterms:modified xsi:type="dcterms:W3CDTF">2024-05-16T11:54:00Z</dcterms:modified>
</cp:coreProperties>
</file>