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D1" w:rsidRDefault="006672D1" w:rsidP="006672D1">
      <w:pPr>
        <w:jc w:val="right"/>
        <w:rPr>
          <w:b/>
        </w:rPr>
      </w:pPr>
      <w:bookmarkStart w:id="0" w:name="_GoBack"/>
      <w:bookmarkEnd w:id="0"/>
      <w:r>
        <w:rPr>
          <w:b/>
        </w:rPr>
        <w:t>Załącznik nr 4</w:t>
      </w:r>
    </w:p>
    <w:p w:rsidR="006672D1" w:rsidRDefault="006672D1" w:rsidP="006672D1">
      <w:pPr>
        <w:jc w:val="center"/>
        <w:rPr>
          <w:b/>
        </w:rPr>
      </w:pPr>
    </w:p>
    <w:p w:rsidR="006672D1" w:rsidRDefault="006672D1" w:rsidP="006672D1">
      <w:pPr>
        <w:ind w:firstLine="708"/>
        <w:jc w:val="center"/>
        <w:rPr>
          <w:b/>
        </w:rPr>
      </w:pPr>
      <w:r>
        <w:rPr>
          <w:b/>
        </w:rPr>
        <w:t xml:space="preserve">OŚWIADCZENIE </w:t>
      </w:r>
      <w:r w:rsidRPr="000F511E">
        <w:rPr>
          <w:b/>
        </w:rPr>
        <w:t>ODBIORCY O PRZEZNACZENIU PALIWA GAZOWEGO</w:t>
      </w:r>
    </w:p>
    <w:p w:rsidR="006672D1" w:rsidRDefault="006672D1" w:rsidP="006672D1">
      <w:pPr>
        <w:ind w:left="708" w:firstLine="708"/>
        <w:jc w:val="center"/>
      </w:pPr>
      <w:r w:rsidRPr="00C16344">
        <w:rPr>
          <w:b/>
        </w:rPr>
        <w:t>NA POTRZEB</w:t>
      </w:r>
      <w:r>
        <w:rPr>
          <w:b/>
        </w:rPr>
        <w:t>Y NALICZANIA PODATKU AKCYZOWEGO</w:t>
      </w:r>
    </w:p>
    <w:p w:rsidR="006672D1" w:rsidRDefault="006672D1" w:rsidP="006672D1"/>
    <w:p w:rsidR="006672D1" w:rsidRPr="00F637CC" w:rsidRDefault="006672D1" w:rsidP="006672D1">
      <w:pPr>
        <w:spacing w:line="276" w:lineRule="auto"/>
        <w:rPr>
          <w:sz w:val="18"/>
          <w:szCs w:val="18"/>
        </w:rPr>
      </w:pPr>
      <w:r w:rsidRPr="00F637CC">
        <w:rPr>
          <w:sz w:val="18"/>
          <w:szCs w:val="18"/>
        </w:rPr>
        <w:t>Odbiorca: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Zarząd Transportu Miejskiego w Lublinie ul. Nałęczowska 14, 20-701 Lublin</w:t>
      </w:r>
    </w:p>
    <w:p w:rsidR="006672D1" w:rsidRPr="00C16344" w:rsidRDefault="006672D1" w:rsidP="006672D1">
      <w:pPr>
        <w:rPr>
          <w:sz w:val="18"/>
          <w:u w:val="single"/>
        </w:rPr>
      </w:pPr>
      <w:r w:rsidRPr="00F637CC">
        <w:rPr>
          <w:sz w:val="18"/>
          <w:szCs w:val="18"/>
        </w:rPr>
        <w:t>Adres punktu poboru paliwa gazowego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 w:rsidRPr="00334665">
        <w:rPr>
          <w:b/>
          <w:sz w:val="18"/>
        </w:rPr>
        <w:t>ul. Krochmalna 8e, 20-401 Lublin</w:t>
      </w:r>
    </w:p>
    <w:p w:rsidR="006672D1" w:rsidRDefault="006672D1" w:rsidP="006672D1">
      <w:pPr>
        <w:tabs>
          <w:tab w:val="left" w:pos="7035"/>
        </w:tabs>
        <w:spacing w:before="39"/>
        <w:rPr>
          <w:sz w:val="15"/>
        </w:rPr>
      </w:pPr>
    </w:p>
    <w:p w:rsidR="006672D1" w:rsidRDefault="006672D1" w:rsidP="006672D1">
      <w:pPr>
        <w:pStyle w:val="Tekstpodstawowy"/>
        <w:spacing w:before="1"/>
        <w:rPr>
          <w:sz w:val="9"/>
        </w:rPr>
      </w:pPr>
    </w:p>
    <w:p w:rsidR="006672D1" w:rsidRPr="006672D1" w:rsidRDefault="006672D1" w:rsidP="006672D1">
      <w:pPr>
        <w:pStyle w:val="Akapitzlist"/>
        <w:numPr>
          <w:ilvl w:val="0"/>
          <w:numId w:val="5"/>
        </w:numPr>
        <w:tabs>
          <w:tab w:val="left" w:pos="338"/>
          <w:tab w:val="left" w:pos="9177"/>
          <w:tab w:val="left" w:pos="9773"/>
        </w:tabs>
        <w:spacing w:before="54"/>
        <w:ind w:right="0" w:hanging="228"/>
        <w:rPr>
          <w:sz w:val="16"/>
        </w:rPr>
      </w:pPr>
      <w:r w:rsidRPr="006672D1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EF391E" wp14:editId="186F2FE8">
                <wp:simplePos x="0" y="0"/>
                <wp:positionH relativeFrom="page">
                  <wp:posOffset>6176645</wp:posOffset>
                </wp:positionH>
                <wp:positionV relativeFrom="paragraph">
                  <wp:posOffset>50165</wp:posOffset>
                </wp:positionV>
                <wp:extent cx="92710" cy="92710"/>
                <wp:effectExtent l="13970" t="11430" r="7620" b="1016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" cy="92710"/>
                          <a:chOff x="9727" y="79"/>
                          <a:chExt cx="146" cy="146"/>
                        </a:xfrm>
                      </wpg:grpSpPr>
                      <wps:wsp>
                        <wps:cNvPr id="8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9732" y="83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4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9727" y="78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458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" o:spid="_x0000_s1026" style="position:absolute;margin-left:486.35pt;margin-top:3.95pt;width:7.3pt;height:7.3pt;z-index:-251657216;mso-position-horizontal-relative:page" coordorigin="9727,79" coordsize="14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MEKwMAAOIJAAAOAAAAZHJzL2Uyb0RvYy54bWzsVttu2zAMfR+wfxD0nvoSJ7GNOkUXJ8GA&#10;XQp0+wDFli+YLXmSEqcb9u+jJCdNWgwrWmwPw/LgUCZFkYc8tC6v9m2DdlTImrMEexcuRpRlPK9Z&#10;meDPn1ajECOpCMtJwxlN8B2V+Gr++tVl38XU5xVvcioQOGEy7rsEV0p1sePIrKItkRe8owyUBRct&#10;UbAUpZML0oP3tnF81506PRd5J3hGpYS3qVXiufFfFDRTH4tCUoWaBENsyjyFeW7005lfkrgUpKvq&#10;bAiDPCOKltQMDj26SokiaCvqR67aOhNc8kJdZLx1eFHUGTU5QDae+yCbteDbzuRSxn3ZHWECaB/g&#10;9Gy32YfdjUB1nuAZRoy0UKK12HYEzTQ0fVfGYLEW3W13I2x+IL7j2RcJauehXq9La4w2/Xuegzuy&#10;VdxAsy9Eq11A0mhvKnB3rADdK5TBy8ifeVCmDDRWNPXJKiii3hPNfAgTlLPIVi6rlsNOL5jafVrQ&#10;sZHYHmiCHILSGUGfyXso5cugvK1IR02FpAZqgBJ63kKZ80xqC9+zaBqjA5TS4ogYX1SElfRaCN5X&#10;lOQQk7GHyE826IWEKvwW2Gg29g1I4diCdADXGx8gAuEUIhJ3Qqo15S3SQoIF8MbUjOzeSWVNDya6&#10;hIyv6qYxtWkY6hM8HU9cs0Hyps61UptJUW4WjUA7otnnBm/CdDj3zEx7TomsrJ1R2cDbWsFwaOo2&#10;waGrf/a1xmjJcnO8InVjZSh4w/SpkC4EPUiWhN8jN1qGyzAYBf50OQrcNB1drxbBaLryZpN0nC4W&#10;qfdDJ+AFcVXnOWU6h8NA8IKndckwmiyVjyPhLNczSFbm9xgS5zwM08yQ1eHfZGeaQ/eD7ekNz++g&#10;NwS3Ew4mMggVF98w6mG6JVh+3RJBMWreMuivyAsCPQ7NIpjMfFiIU83mVENYBq4SrDCy4kLZEbrt&#10;RF1WcJJnis/4NZC9qE3H6H61UZlBYWj3l/gXPeKfr0E+oxN05x/j32FIhbZfj/z71Yh6Of+eQL5J&#10;aEY60OSsIf+TT38qTiD5h8lnPoVwkTCDZLj06JvK6dqQ9f5qNv8JAAD//wMAUEsDBBQABgAIAAAA&#10;IQAC5e704AAAAAgBAAAPAAAAZHJzL2Rvd25yZXYueG1sTI9Ba4NAFITvhf6H5QV6a1YNqdH4DCG0&#10;PYVCk0Lp7UVfVOLuirtR8++7PTXHYYaZb7LNpFoxcG8boxHCeQCCdWHKRlcIX8e35xUI60iX1BrN&#10;CDe2sMkfHzJKSzPqTx4OrhK+RNuUEGrnulRKW9SsyM5Nx9p7Z9Mrcl72lSx7Gn25amUUBC9SUaP9&#10;Qk0d72ouLoerQngfadwuwtdhfznvbj/H5cf3PmTEp9m0XYNwPLn/MPzhe3TIPdPJXHVpRYuQxFHs&#10;owhxAsL7ySpegDghRNESZJ7J+wP5LwAAAP//AwBQSwECLQAUAAYACAAAACEAtoM4kv4AAADhAQAA&#10;EwAAAAAAAAAAAAAAAAAAAAAAW0NvbnRlbnRfVHlwZXNdLnhtbFBLAQItABQABgAIAAAAIQA4/SH/&#10;1gAAAJQBAAALAAAAAAAAAAAAAAAAAC8BAABfcmVscy8ucmVsc1BLAQItABQABgAIAAAAIQCbyKME&#10;KwMAAOIJAAAOAAAAAAAAAAAAAAAAAC4CAABkcnMvZTJvRG9jLnhtbFBLAQItABQABgAIAAAAIQAC&#10;5e704AAAAAgBAAAPAAAAAAAAAAAAAAAAAIUFAABkcnMvZG93bnJldi54bWxQSwUGAAAAAAQABADz&#10;AAAAkgYAAAAA&#10;">
                <v:rect id="docshape21" o:spid="_x0000_s1027" style="position:absolute;left:9732;top:83;width:136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f0L0A&#10;AADaAAAADwAAAGRycy9kb3ducmV2LnhtbERPy4rCMBTdD/gP4QruxlRFcTpGEUERdz42s7vTXNti&#10;cxOSaOvfm4Xg8nDei1VnGvEgH2rLCkbDDARxYXXNpYLLefs9BxEissbGMil4UoDVsve1wFzblo/0&#10;OMVSpBAOOSqoYnS5lKGoyGAYWkecuKv1BmOCvpTaY5vCTSPHWTaTBmtODRU62lRU3E53o6D1Tb07&#10;j5yLNPkJ27/DePrvd0oN+t36F0SkLn7Eb/deK0hb05V0A+Ty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H8f0L0AAADaAAAADwAAAAAAAAAAAAAAAACYAgAAZHJzL2Rvd25yZXYu&#10;eG1sUEsFBgAAAAAEAAQA9QAAAIIDAAAAAA==&#10;" filled="f" strokecolor="#004b8d" strokeweight=".5pt"/>
                <v:rect id="docshape22" o:spid="_x0000_s1028" style="position:absolute;left:9727;top:78;width:14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ujsQA&#10;AADaAAAADwAAAGRycy9kb3ducmV2LnhtbESPT2vCQBTE7wW/w/IKXopu1CI2dRUpCCIe/Hfw+Mi+&#10;ZmOyb0N2G5Nv7xYKPQ4z8xtmue5sJVpqfOFYwWScgCDOnC44V3C9bEcLED4ga6wck4KePKxXg5cl&#10;pto9+ETtOeQiQtinqMCEUKdS+syQRT92NXH0vl1jMUTZ5FI3+IhwW8lpksylxYLjgsGavgxl5fnH&#10;KmjLt5vs6+OsvOfH/rC5d/S+N0oNX7vNJ4hAXfgP/7V3WsEH/F6JN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6bo7EAAAA2gAAAA8AAAAAAAAAAAAAAAAAmAIAAGRycy9k&#10;b3ducmV2LnhtbFBLBQYAAAAABAAEAPUAAACJAwAAAAA=&#10;" filled="f" strokecolor="#004587" strokeweight="0"/>
                <w10:wrap anchorx="page"/>
              </v:group>
            </w:pict>
          </mc:Fallback>
        </mc:AlternateContent>
      </w:r>
      <w:r w:rsidRPr="006672D1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09D5D48" wp14:editId="10106ECC">
                <wp:simplePos x="0" y="0"/>
                <wp:positionH relativeFrom="page">
                  <wp:posOffset>6555740</wp:posOffset>
                </wp:positionH>
                <wp:positionV relativeFrom="paragraph">
                  <wp:posOffset>50165</wp:posOffset>
                </wp:positionV>
                <wp:extent cx="92710" cy="92710"/>
                <wp:effectExtent l="12065" t="11430" r="9525" b="1016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" cy="92710"/>
                          <a:chOff x="10324" y="79"/>
                          <a:chExt cx="146" cy="146"/>
                        </a:xfrm>
                      </wpg:grpSpPr>
                      <wps:wsp>
                        <wps:cNvPr id="5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0328" y="83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4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0323" y="78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458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" o:spid="_x0000_s1026" style="position:absolute;margin-left:516.2pt;margin-top:3.95pt;width:7.3pt;height:7.3pt;z-index:-251656192;mso-position-horizontal-relative:page" coordorigin="10324,79" coordsize="14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5d7LQMAAOUJAAAOAAAAZHJzL2Uyb0RvYy54bWzsVttu2zAMfR+wfxD0ntpOnJtRp+jiJBiw&#10;S4FuH6DIsi3MljxJidMN+/dRUpImLYYVLbaHYX5wKJOiyEMeRpdXu6ZGW6Y0lyLF0UWIERNU5lyU&#10;Kf78admbYKQNETmppWApvmMaX81ev7rs2oT1ZSXrnCkEToROujbFlTFtEgSaVqwh+kK2TICykKoh&#10;BpaqDHJFOvDe1EE/DEdBJ1XeKkmZ1vA180o8c/6LglHzsSg0M6hOMcRm3Fu599q+g9klSUpF2orT&#10;fRjkGVE0hAs49OgqI4agjeKPXDWcKqllYS6obAJZFJwylwNkE4UPslkpuWldLmXSle0RJoD2AU7P&#10;dks/bG8U4nmKY4wEaaBEK7VpCYotNF1bJmCxUu1te6N8fiC+k/SLBnXwUG/XpTdG6+69zMEd2Rjp&#10;oNkVqrEuIGm0cxW4O1aA7Qyi8HHaH0dQJgoaL7r60AqKaPdE4aAPcYJ2PPWlo9VivzWKR36jFWxw&#10;JPEnuij3UdmUoNH0PZb6ZVjeVqRlrkTaIrXHcnjAMpdUWwuI2sHpjA5Yag8kEnJeEVGya6VkVzGS&#10;Q0yRS8EGC179BrvQUIbfImtRAtoBSpOBR+kAbzQ4YATCKUYkaZU2KyYbZIUUK2COqxrZvtPGmx5M&#10;bBGFXPK6hu8kqQXqUjwaDEO3Qcua51ZpdVqV63mt0JZY/oXxm0m2P/fMzHrOiK68nVP5wBtuYDzU&#10;vIFcQvv4zxakhcjd8Ybw2stQ8VrYUyFdCHoveRp+n4bTxWQxiXtxf7ToxWGW9a6X87g3WkbjYTbI&#10;5vMs+mETiOKk4nnOhM3hMBKi+Gltsh9OnszHoXCW6xkkS/c8hiQ4D8N1M2R1+HXZQV/7hvBNvZb5&#10;HTSHkn7GwUwGoZLqG0YdzLcU668bohhG9VsBDTaN4tgORLeIh+M+LNSpZn2qIYKCqxQbjLw4N36I&#10;blrFywpOilzxhbwGuhfcdYyNz0flRoXj3V8iILS5H2ZHAg4tyGd8gu78gwQc+DE18Q17JOCvhtTL&#10;CfgE9g0n48et5k/+z74Tkv7D7HN/hnCXcJNkf++xl5XTtWPr/e1s9hMAAP//AwBQSwMEFAAGAAgA&#10;AAAhAGFMWhfgAAAACgEAAA8AAABkcnMvZG93bnJldi54bWxMj0FPwkAQhe8m/ofNmHiT3RYQrN0S&#10;QtQTMRFMDLelHdqG7mzTXdry7x1OenyZL2++l65G24geO1870hBNFAik3BU1lRq+9+9PSxA+GCpM&#10;4wg1XNHDKru/S01SuIG+sN+FUnAJ+cRoqEJoEyl9XqE1fuJaJL6dXGdN4NiVsujMwOW2kbFSz9Ka&#10;mvhDZVrcVJifdxer4WMww3oavfXb82lzPeznnz/bCLV+fBjXryACjuEPhps+q0PGTkd3ocKLhrOa&#10;xjNmNSxeQNwANVvwuqOGOJ6DzFL5f0L2CwAA//8DAFBLAQItABQABgAIAAAAIQC2gziS/gAAAOEB&#10;AAATAAAAAAAAAAAAAAAAAAAAAABbQ29udGVudF9UeXBlc10ueG1sUEsBAi0AFAAGAAgAAAAhADj9&#10;If/WAAAAlAEAAAsAAAAAAAAAAAAAAAAALwEAAF9yZWxzLy5yZWxzUEsBAi0AFAAGAAgAAAAhAMT/&#10;l3stAwAA5QkAAA4AAAAAAAAAAAAAAAAALgIAAGRycy9lMm9Eb2MueG1sUEsBAi0AFAAGAAgAAAAh&#10;AGFMWhfgAAAACgEAAA8AAAAAAAAAAAAAAAAAhwUAAGRycy9kb3ducmV2LnhtbFBLBQYAAAAABAAE&#10;APMAAACUBgAAAAA=&#10;">
                <v:rect id="docshape24" o:spid="_x0000_s1027" style="position:absolute;left:10328;top:83;width:136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6wTsEA&#10;AADaAAAADwAAAGRycy9kb3ducmV2LnhtbESPT4vCMBTE78J+h/AW9qapiqLVKMuCsnjzz8Xbs3m2&#10;xeYlJNF2v/1GEDwOM/MbZrnuTCMe5ENtWcFwkIEgLqyuuVRwOm76MxAhImtsLJOCPwqwXn30lphr&#10;2/KeHodYigThkKOCKkaXSxmKigyGgXXEybtabzAm6UupPbYJbho5yrKpNFhzWqjQ0U9Fxe1wNwpa&#10;39Tb49C5SON52Jx3o8nFb5X6+uy+FyAidfEdfrV/tYIJPK+kG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+sE7BAAAA2gAAAA8AAAAAAAAAAAAAAAAAmAIAAGRycy9kb3du&#10;cmV2LnhtbFBLBQYAAAAABAAEAPUAAACGAwAAAAA=&#10;" filled="f" strokecolor="#004b8d" strokeweight=".5pt"/>
                <v:rect id="docshape25" o:spid="_x0000_s1028" style="position:absolute;left:10323;top:78;width:14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6/MQA&#10;AADaAAAADwAAAGRycy9kb3ducmV2LnhtbESPzYvCMBTE7wv7P4S3sJdlTf1AlmoUERZk8eDXweOj&#10;eTa1zUtpsrX9740geBxm5jfMfNnZSrTU+MKxguEgAUGcOV1wruB0/P3+AeEDssbKMSnoycNy8f42&#10;x1S7G++pPYRcRAj7FBWYEOpUSp8ZsugHriaO3sU1FkOUTS51g7cIt5UcJclUWiw4LhisaW0oKw//&#10;VkFbfp1lX+/G5TXf9dvVtaPJn1Hq86NbzUAE6sIr/GxvtIIpPK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l+vzEAAAA2gAAAA8AAAAAAAAAAAAAAAAAmAIAAGRycy9k&#10;b3ducmV2LnhtbFBLBQYAAAAABAAEAPUAAACJAwAAAAA=&#10;" filled="f" strokecolor="#004587" strokeweight="0"/>
                <w10:wrap anchorx="page"/>
              </v:group>
            </w:pict>
          </mc:Fallback>
        </mc:AlternateContent>
      </w:r>
      <w:r w:rsidRPr="006672D1">
        <w:rPr>
          <w:sz w:val="16"/>
        </w:rPr>
        <w:t>Odbiorca</w:t>
      </w:r>
      <w:r w:rsidRPr="006672D1">
        <w:rPr>
          <w:spacing w:val="7"/>
          <w:sz w:val="16"/>
        </w:rPr>
        <w:t xml:space="preserve"> </w:t>
      </w:r>
      <w:r w:rsidRPr="006672D1">
        <w:rPr>
          <w:sz w:val="16"/>
        </w:rPr>
        <w:t>oświadcza,</w:t>
      </w:r>
      <w:r w:rsidRPr="006672D1">
        <w:rPr>
          <w:spacing w:val="8"/>
          <w:sz w:val="16"/>
        </w:rPr>
        <w:t xml:space="preserve"> </w:t>
      </w:r>
      <w:r w:rsidRPr="006672D1">
        <w:rPr>
          <w:sz w:val="16"/>
        </w:rPr>
        <w:t>że</w:t>
      </w:r>
      <w:r w:rsidRPr="006672D1">
        <w:rPr>
          <w:spacing w:val="8"/>
          <w:sz w:val="16"/>
        </w:rPr>
        <w:t xml:space="preserve"> </w:t>
      </w:r>
      <w:r w:rsidRPr="006672D1">
        <w:rPr>
          <w:sz w:val="16"/>
        </w:rPr>
        <w:t>jest</w:t>
      </w:r>
      <w:r w:rsidRPr="006672D1">
        <w:rPr>
          <w:spacing w:val="8"/>
          <w:sz w:val="16"/>
        </w:rPr>
        <w:t xml:space="preserve"> </w:t>
      </w:r>
      <w:r w:rsidRPr="006672D1">
        <w:rPr>
          <w:sz w:val="16"/>
        </w:rPr>
        <w:t>Pośredniczącym</w:t>
      </w:r>
      <w:r w:rsidRPr="006672D1">
        <w:rPr>
          <w:spacing w:val="9"/>
          <w:sz w:val="16"/>
        </w:rPr>
        <w:t xml:space="preserve"> </w:t>
      </w:r>
      <w:r w:rsidRPr="006672D1">
        <w:rPr>
          <w:sz w:val="16"/>
        </w:rPr>
        <w:t>podmiotem</w:t>
      </w:r>
      <w:r w:rsidRPr="006672D1">
        <w:rPr>
          <w:spacing w:val="8"/>
          <w:sz w:val="16"/>
        </w:rPr>
        <w:t xml:space="preserve"> </w:t>
      </w:r>
      <w:r w:rsidRPr="006672D1">
        <w:rPr>
          <w:sz w:val="16"/>
        </w:rPr>
        <w:t>gazowym</w:t>
      </w:r>
      <w:r w:rsidRPr="006672D1">
        <w:rPr>
          <w:spacing w:val="9"/>
          <w:sz w:val="16"/>
        </w:rPr>
        <w:t xml:space="preserve"> </w:t>
      </w:r>
      <w:r w:rsidRPr="006672D1">
        <w:rPr>
          <w:sz w:val="16"/>
        </w:rPr>
        <w:t>(w</w:t>
      </w:r>
      <w:r w:rsidRPr="006672D1">
        <w:rPr>
          <w:spacing w:val="7"/>
          <w:sz w:val="16"/>
        </w:rPr>
        <w:t xml:space="preserve"> </w:t>
      </w:r>
      <w:r w:rsidRPr="006672D1">
        <w:rPr>
          <w:sz w:val="16"/>
        </w:rPr>
        <w:t>rozumieniu</w:t>
      </w:r>
      <w:r w:rsidRPr="006672D1">
        <w:rPr>
          <w:spacing w:val="8"/>
          <w:sz w:val="16"/>
        </w:rPr>
        <w:t xml:space="preserve"> </w:t>
      </w:r>
      <w:r w:rsidRPr="006672D1">
        <w:rPr>
          <w:sz w:val="16"/>
        </w:rPr>
        <w:t>Ustawy</w:t>
      </w:r>
      <w:r w:rsidRPr="006672D1">
        <w:rPr>
          <w:spacing w:val="8"/>
          <w:sz w:val="16"/>
        </w:rPr>
        <w:t xml:space="preserve"> </w:t>
      </w:r>
      <w:r w:rsidRPr="006672D1">
        <w:rPr>
          <w:sz w:val="16"/>
        </w:rPr>
        <w:t>o</w:t>
      </w:r>
      <w:r w:rsidRPr="006672D1">
        <w:rPr>
          <w:spacing w:val="8"/>
          <w:sz w:val="16"/>
        </w:rPr>
        <w:t xml:space="preserve"> </w:t>
      </w:r>
      <w:r w:rsidRPr="006672D1">
        <w:rPr>
          <w:sz w:val="16"/>
        </w:rPr>
        <w:t>podatku</w:t>
      </w:r>
      <w:r w:rsidRPr="006672D1">
        <w:rPr>
          <w:spacing w:val="7"/>
          <w:sz w:val="16"/>
        </w:rPr>
        <w:t xml:space="preserve"> </w:t>
      </w:r>
      <w:r w:rsidRPr="006672D1">
        <w:rPr>
          <w:sz w:val="16"/>
        </w:rPr>
        <w:t>akcyzowym).</w:t>
      </w:r>
      <w:r w:rsidRPr="006672D1">
        <w:rPr>
          <w:spacing w:val="9"/>
          <w:sz w:val="16"/>
        </w:rPr>
        <w:t xml:space="preserve"> </w:t>
      </w:r>
      <w:r w:rsidRPr="006672D1">
        <w:rPr>
          <w:b/>
          <w:spacing w:val="-5"/>
          <w:sz w:val="16"/>
        </w:rPr>
        <w:t>TAK</w:t>
      </w:r>
      <w:r w:rsidRPr="006672D1">
        <w:rPr>
          <w:b/>
          <w:sz w:val="16"/>
        </w:rPr>
        <w:tab/>
      </w:r>
      <w:r w:rsidRPr="006672D1">
        <w:rPr>
          <w:sz w:val="16"/>
        </w:rPr>
        <w:t xml:space="preserve">/ </w:t>
      </w:r>
      <w:r w:rsidRPr="006672D1">
        <w:rPr>
          <w:b/>
          <w:spacing w:val="-5"/>
          <w:sz w:val="16"/>
        </w:rPr>
        <w:t>NIE</w:t>
      </w:r>
      <w:r w:rsidRPr="006672D1">
        <w:rPr>
          <w:b/>
          <w:sz w:val="16"/>
        </w:rPr>
        <w:tab/>
      </w:r>
      <w:r w:rsidRPr="006672D1">
        <w:rPr>
          <w:spacing w:val="-10"/>
          <w:sz w:val="16"/>
          <w:vertAlign w:val="superscript"/>
        </w:rPr>
        <w:t>4</w:t>
      </w:r>
    </w:p>
    <w:p w:rsidR="006672D1" w:rsidRPr="006672D1" w:rsidRDefault="006672D1" w:rsidP="006672D1">
      <w:pPr>
        <w:pStyle w:val="Akapitzlist"/>
        <w:numPr>
          <w:ilvl w:val="0"/>
          <w:numId w:val="5"/>
        </w:numPr>
        <w:tabs>
          <w:tab w:val="left" w:pos="338"/>
        </w:tabs>
        <w:spacing w:before="65" w:after="34" w:line="249" w:lineRule="auto"/>
        <w:rPr>
          <w:sz w:val="16"/>
        </w:rPr>
      </w:pPr>
      <w:r w:rsidRPr="006672D1">
        <w:rPr>
          <w:sz w:val="16"/>
        </w:rPr>
        <w:t>Odbiorca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oświadcza,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że</w:t>
      </w:r>
      <w:r w:rsidRPr="006672D1">
        <w:rPr>
          <w:spacing w:val="20"/>
          <w:sz w:val="16"/>
        </w:rPr>
        <w:t xml:space="preserve"> </w:t>
      </w:r>
      <w:r w:rsidRPr="006672D1">
        <w:rPr>
          <w:b/>
          <w:sz w:val="16"/>
        </w:rPr>
        <w:t>z</w:t>
      </w:r>
      <w:r w:rsidRPr="006672D1">
        <w:rPr>
          <w:b/>
          <w:spacing w:val="20"/>
          <w:sz w:val="16"/>
        </w:rPr>
        <w:t xml:space="preserve"> </w:t>
      </w:r>
      <w:r w:rsidRPr="006672D1">
        <w:rPr>
          <w:b/>
          <w:sz w:val="16"/>
        </w:rPr>
        <w:t>dniem</w:t>
      </w:r>
      <w:r w:rsidRPr="006672D1">
        <w:rPr>
          <w:b/>
          <w:spacing w:val="20"/>
          <w:sz w:val="16"/>
        </w:rPr>
        <w:t xml:space="preserve"> </w:t>
      </w:r>
      <w:r w:rsidRPr="006672D1">
        <w:rPr>
          <w:b/>
          <w:sz w:val="16"/>
        </w:rPr>
        <w:t>złożenia</w:t>
      </w:r>
      <w:r w:rsidRPr="006672D1">
        <w:rPr>
          <w:b/>
          <w:spacing w:val="20"/>
          <w:sz w:val="16"/>
        </w:rPr>
        <w:t xml:space="preserve"> </w:t>
      </w:r>
      <w:r w:rsidRPr="006672D1">
        <w:rPr>
          <w:b/>
          <w:sz w:val="16"/>
        </w:rPr>
        <w:t>niniejszego</w:t>
      </w:r>
      <w:r w:rsidRPr="006672D1">
        <w:rPr>
          <w:b/>
          <w:spacing w:val="20"/>
          <w:sz w:val="16"/>
        </w:rPr>
        <w:t xml:space="preserve"> </w:t>
      </w:r>
      <w:r w:rsidRPr="006672D1">
        <w:rPr>
          <w:b/>
          <w:sz w:val="16"/>
        </w:rPr>
        <w:t>oświadczenia</w:t>
      </w:r>
      <w:r w:rsidRPr="006672D1">
        <w:rPr>
          <w:b/>
          <w:spacing w:val="20"/>
          <w:sz w:val="16"/>
        </w:rPr>
        <w:t xml:space="preserve"> </w:t>
      </w:r>
      <w:r w:rsidRPr="006672D1">
        <w:rPr>
          <w:sz w:val="16"/>
          <w:vertAlign w:val="superscript"/>
        </w:rPr>
        <w:t>5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Paliwo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gazowe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pobierane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na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podstawie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Umowy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przeznacza</w:t>
      </w:r>
      <w:r w:rsidRPr="006672D1">
        <w:rPr>
          <w:spacing w:val="20"/>
          <w:sz w:val="16"/>
        </w:rPr>
        <w:t xml:space="preserve"> </w:t>
      </w:r>
      <w:r w:rsidRPr="006672D1">
        <w:rPr>
          <w:sz w:val="16"/>
        </w:rPr>
        <w:t>na następujące cele, określone na potrzeby naliczenia podatku akcyzowego:</w:t>
      </w: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7710"/>
        <w:gridCol w:w="1077"/>
        <w:gridCol w:w="1077"/>
      </w:tblGrid>
      <w:tr w:rsidR="006672D1" w:rsidRPr="006672D1" w:rsidTr="006672D1">
        <w:trPr>
          <w:trHeight w:val="392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spacing w:before="110"/>
              <w:ind w:right="45"/>
              <w:jc w:val="right"/>
              <w:rPr>
                <w:b/>
                <w:sz w:val="15"/>
              </w:rPr>
            </w:pPr>
            <w:proofErr w:type="spellStart"/>
            <w:r w:rsidRPr="006672D1">
              <w:rPr>
                <w:b/>
                <w:spacing w:val="-5"/>
                <w:sz w:val="15"/>
              </w:rPr>
              <w:t>Lp</w:t>
            </w:r>
            <w:proofErr w:type="spellEnd"/>
            <w:r w:rsidRPr="006672D1">
              <w:rPr>
                <w:b/>
                <w:spacing w:val="-5"/>
                <w:sz w:val="15"/>
              </w:rPr>
              <w:t>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110"/>
              <w:ind w:left="2692" w:right="2682"/>
              <w:jc w:val="center"/>
              <w:rPr>
                <w:b/>
                <w:sz w:val="15"/>
              </w:rPr>
            </w:pPr>
            <w:r w:rsidRPr="006672D1">
              <w:rPr>
                <w:b/>
                <w:sz w:val="15"/>
                <w:lang w:val="pl-PL"/>
              </w:rPr>
              <w:t>Przeznaczenie</w:t>
            </w:r>
            <w:r w:rsidRPr="006672D1">
              <w:rPr>
                <w:b/>
                <w:sz w:val="15"/>
              </w:rPr>
              <w:t xml:space="preserve"> </w:t>
            </w:r>
            <w:r w:rsidRPr="006672D1">
              <w:rPr>
                <w:b/>
                <w:sz w:val="15"/>
                <w:lang w:val="pl-PL"/>
              </w:rPr>
              <w:t xml:space="preserve">Paliwa </w:t>
            </w:r>
            <w:r w:rsidRPr="006672D1">
              <w:rPr>
                <w:b/>
                <w:spacing w:val="-2"/>
                <w:sz w:val="15"/>
                <w:lang w:val="pl-PL"/>
              </w:rPr>
              <w:t>gazowego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37"/>
              <w:ind w:left="139" w:right="61" w:hanging="58"/>
              <w:rPr>
                <w:sz w:val="10"/>
              </w:rPr>
            </w:pPr>
            <w:r w:rsidRPr="006672D1">
              <w:rPr>
                <w:b/>
                <w:sz w:val="12"/>
                <w:lang w:val="pl-PL"/>
              </w:rPr>
              <w:t>Stawka</w:t>
            </w:r>
            <w:r w:rsidRPr="006672D1">
              <w:rPr>
                <w:b/>
                <w:spacing w:val="-9"/>
                <w:sz w:val="12"/>
              </w:rPr>
              <w:t xml:space="preserve"> </w:t>
            </w:r>
            <w:r w:rsidRPr="006672D1">
              <w:rPr>
                <w:b/>
                <w:sz w:val="12"/>
                <w:lang w:val="pl-PL"/>
              </w:rPr>
              <w:t>podatku</w:t>
            </w:r>
            <w:r w:rsidRPr="006672D1">
              <w:rPr>
                <w:b/>
                <w:spacing w:val="40"/>
                <w:sz w:val="12"/>
              </w:rPr>
              <w:t xml:space="preserve"> </w:t>
            </w:r>
            <w:r w:rsidRPr="006672D1">
              <w:rPr>
                <w:b/>
                <w:sz w:val="12"/>
                <w:lang w:val="pl-PL"/>
              </w:rPr>
              <w:t>akcyzowego</w:t>
            </w:r>
            <w:r w:rsidRPr="006672D1">
              <w:rPr>
                <w:b/>
                <w:spacing w:val="-7"/>
                <w:sz w:val="12"/>
              </w:rPr>
              <w:t xml:space="preserve"> </w:t>
            </w:r>
            <w:r w:rsidRPr="006672D1">
              <w:rPr>
                <w:position w:val="6"/>
                <w:sz w:val="10"/>
              </w:rPr>
              <w:t>6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37"/>
              <w:ind w:left="156" w:right="137" w:firstLine="205"/>
              <w:rPr>
                <w:sz w:val="10"/>
              </w:rPr>
            </w:pPr>
            <w:r w:rsidRPr="006672D1">
              <w:rPr>
                <w:b/>
                <w:spacing w:val="-2"/>
                <w:sz w:val="12"/>
                <w:lang w:val="pl-PL"/>
              </w:rPr>
              <w:t>Udział</w:t>
            </w:r>
            <w:r w:rsidRPr="006672D1">
              <w:rPr>
                <w:b/>
                <w:spacing w:val="40"/>
                <w:sz w:val="12"/>
                <w:lang w:val="pl-PL"/>
              </w:rPr>
              <w:t xml:space="preserve"> </w:t>
            </w:r>
            <w:r w:rsidRPr="006672D1">
              <w:rPr>
                <w:b/>
                <w:sz w:val="12"/>
                <w:lang w:val="pl-PL"/>
              </w:rPr>
              <w:t>procentowy</w:t>
            </w:r>
            <w:r w:rsidRPr="006672D1">
              <w:rPr>
                <w:b/>
                <w:spacing w:val="-9"/>
                <w:sz w:val="12"/>
                <w:lang w:val="pl-PL"/>
              </w:rPr>
              <w:t xml:space="preserve"> </w:t>
            </w:r>
            <w:r w:rsidRPr="006672D1">
              <w:rPr>
                <w:position w:val="6"/>
                <w:sz w:val="10"/>
              </w:rPr>
              <w:t>7</w:t>
            </w:r>
          </w:p>
        </w:tc>
      </w:tr>
      <w:tr w:rsidR="006672D1" w:rsidRPr="006672D1" w:rsidTr="006672D1">
        <w:trPr>
          <w:trHeight w:val="4575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spacing w:before="5"/>
              <w:rPr>
                <w:sz w:val="15"/>
              </w:rPr>
            </w:pPr>
          </w:p>
          <w:p w:rsidR="006672D1" w:rsidRPr="006672D1" w:rsidRDefault="006672D1" w:rsidP="00C709C3">
            <w:pPr>
              <w:pStyle w:val="TableParagraph"/>
              <w:ind w:right="95"/>
              <w:jc w:val="right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1.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22"/>
              <w:ind w:left="56"/>
              <w:rPr>
                <w:sz w:val="14"/>
              </w:rPr>
            </w:pPr>
            <w:r w:rsidRPr="006672D1">
              <w:rPr>
                <w:sz w:val="14"/>
                <w:lang w:val="pl-PL"/>
              </w:rPr>
              <w:t>na</w:t>
            </w:r>
            <w:r w:rsidRPr="006672D1">
              <w:rPr>
                <w:spacing w:val="-2"/>
                <w:sz w:val="14"/>
              </w:rPr>
              <w:t xml:space="preserve"> </w:t>
            </w:r>
            <w:r w:rsidRPr="006672D1">
              <w:rPr>
                <w:sz w:val="14"/>
                <w:lang w:val="pl-PL"/>
              </w:rPr>
              <w:t>cele</w:t>
            </w:r>
            <w:r w:rsidRPr="006672D1">
              <w:rPr>
                <w:sz w:val="14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opałowe</w:t>
            </w:r>
            <w:r w:rsidRPr="006672D1">
              <w:rPr>
                <w:spacing w:val="-2"/>
                <w:sz w:val="14"/>
              </w:rPr>
              <w:t>: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7"/>
              <w:ind w:hanging="228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przewozu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towarów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i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pasażerów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koleją;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7"/>
              <w:ind w:hanging="228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łącznego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wytwarzania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ciepła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i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energii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elektrycznej;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7"/>
              <w:ind w:hanging="228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procesach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mineralogicznych,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elektrolitycznych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i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metalurgicznych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oraz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redukcji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chemicznej;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7" w:line="249" w:lineRule="auto"/>
              <w:ind w:right="47"/>
              <w:jc w:val="both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przez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zakład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energochłonny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wykorzystujący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wyroby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gazowe,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którym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wprowadzony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został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8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życie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system prowadzący do osiągania celów dotyczących ochrony środowiska lub do podwyższenia efektywności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energetycznej.</w:t>
            </w:r>
          </w:p>
          <w:p w:rsidR="006672D1" w:rsidRPr="006672D1" w:rsidRDefault="006672D1" w:rsidP="00C709C3">
            <w:pPr>
              <w:pStyle w:val="TableParagraph"/>
              <w:spacing w:before="2"/>
              <w:ind w:left="56"/>
              <w:jc w:val="both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1-2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i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4-5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  <w:p w:rsidR="006672D1" w:rsidRPr="006672D1" w:rsidRDefault="006672D1" w:rsidP="00C709C3">
            <w:pPr>
              <w:pStyle w:val="TableParagraph"/>
              <w:spacing w:before="63"/>
              <w:ind w:left="56"/>
              <w:jc w:val="both"/>
              <w:rPr>
                <w:sz w:val="14"/>
              </w:rPr>
            </w:pPr>
            <w:r w:rsidRPr="006672D1">
              <w:rPr>
                <w:sz w:val="14"/>
                <w:lang w:val="pl-PL"/>
              </w:rPr>
              <w:t>na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cele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opałowe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przez</w:t>
            </w:r>
            <w:r w:rsidRPr="006672D1">
              <w:rPr>
                <w:spacing w:val="-2"/>
                <w:sz w:val="14"/>
              </w:rPr>
              <w:t>: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"/>
              <w:ind w:hanging="228"/>
              <w:rPr>
                <w:sz w:val="14"/>
              </w:rPr>
            </w:pPr>
            <w:r w:rsidRPr="006672D1">
              <w:rPr>
                <w:sz w:val="14"/>
                <w:lang w:val="pl-PL"/>
              </w:rPr>
              <w:t>organy</w:t>
            </w:r>
            <w:r w:rsidRPr="006672D1">
              <w:rPr>
                <w:spacing w:val="-1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administracji</w:t>
            </w:r>
            <w:r w:rsidRPr="006672D1">
              <w:rPr>
                <w:spacing w:val="-9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publicznej</w:t>
            </w:r>
            <w:r w:rsidRPr="006672D1">
              <w:rPr>
                <w:spacing w:val="-2"/>
                <w:sz w:val="14"/>
              </w:rPr>
              <w:t>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8"/>
              <w:ind w:hanging="228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jednostki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Sił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Zbrojnych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Rzeczypospolitej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Polskiej;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"/>
              <w:ind w:hanging="228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podmioty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systemu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oświaty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których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mowa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art.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2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ustawy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dnia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14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grudnia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2016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r.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-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Prawo</w:t>
            </w:r>
            <w:r w:rsidRPr="006672D1">
              <w:rPr>
                <w:spacing w:val="-2"/>
                <w:sz w:val="14"/>
                <w:lang w:val="pl-PL"/>
              </w:rPr>
              <w:t xml:space="preserve"> oświatowe;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"/>
              <w:ind w:hanging="228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żłobki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i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kluby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dziecięce,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których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mowa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ustawie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dnia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4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lutego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2011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r.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opiece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nad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dziećmi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wieku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lat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pacing w:val="-5"/>
                <w:sz w:val="14"/>
                <w:lang w:val="pl-PL"/>
              </w:rPr>
              <w:t>3;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"/>
              <w:ind w:hanging="228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podmioty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lecznicze,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którym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mowa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art.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4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ust.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1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ustawy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dnia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15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kwietnia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2011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r.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działalności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leczniczej;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7" w:line="249" w:lineRule="auto"/>
              <w:ind w:right="45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jednostki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organizacyjne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pomocy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społecznej,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których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mowa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art.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6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pkt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5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ustawy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dnia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12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marca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2004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r.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 pomocy społecznej;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1" w:line="249" w:lineRule="auto"/>
              <w:ind w:right="4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organizacje,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których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mowa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art.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3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ust.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2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i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3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ustawy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dnia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24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kwietnia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2003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r.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działalności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pożytku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publicznego i o wolontariacie.</w:t>
            </w:r>
          </w:p>
          <w:p w:rsidR="006672D1" w:rsidRPr="006672D1" w:rsidRDefault="006672D1" w:rsidP="00C709C3">
            <w:pPr>
              <w:pStyle w:val="TableParagraph"/>
              <w:spacing w:before="1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2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2-8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  <w:p w:rsidR="006672D1" w:rsidRPr="006672D1" w:rsidRDefault="006672D1" w:rsidP="00C709C3">
            <w:pPr>
              <w:pStyle w:val="TableParagraph"/>
              <w:spacing w:before="64"/>
              <w:ind w:left="5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-8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użycia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procesie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produkcji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energii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elektrycznej;</w:t>
            </w:r>
          </w:p>
          <w:p w:rsidR="006672D1" w:rsidRPr="006672D1" w:rsidRDefault="006672D1" w:rsidP="00C709C3">
            <w:pPr>
              <w:pStyle w:val="TableParagraph"/>
              <w:spacing w:before="7"/>
              <w:ind w:left="5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użycia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procesie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produkcji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wyrobów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energetycznych.</w:t>
            </w:r>
          </w:p>
          <w:p w:rsidR="006672D1" w:rsidRPr="006672D1" w:rsidRDefault="006672D1" w:rsidP="00C709C3">
            <w:pPr>
              <w:pStyle w:val="TableParagraph"/>
              <w:spacing w:before="7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2-3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  <w:p w:rsidR="006672D1" w:rsidRPr="006672D1" w:rsidRDefault="006672D1" w:rsidP="00C709C3">
            <w:pPr>
              <w:pStyle w:val="TableParagraph"/>
              <w:spacing w:before="63" w:line="249" w:lineRule="auto"/>
              <w:ind w:left="56" w:right="45" w:hanging="1"/>
              <w:jc w:val="both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napędu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stacjonarnych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urządzeń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lub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celów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opałowych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związanych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napędem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stacjonarnych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urządzeń,</w:t>
            </w:r>
            <w:r w:rsidRPr="006672D1">
              <w:rPr>
                <w:spacing w:val="3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użyte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celach,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których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mowa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art.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31b.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ust.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1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pkt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1-5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Ustawy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podatku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akcyzowym,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lub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na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potrzeby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przesyłania,</w:t>
            </w:r>
            <w:r w:rsidRPr="006672D1">
              <w:rPr>
                <w:spacing w:val="-1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dystrybucji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lub magazynowania Paliwa gazowego.</w:t>
            </w:r>
          </w:p>
          <w:p w:rsidR="006672D1" w:rsidRPr="006672D1" w:rsidRDefault="006672D1" w:rsidP="00C709C3">
            <w:pPr>
              <w:pStyle w:val="TableParagraph"/>
              <w:spacing w:before="2"/>
              <w:ind w:left="56"/>
              <w:jc w:val="both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4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spacing w:before="7"/>
              <w:rPr>
                <w:sz w:val="21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spacing w:line="249" w:lineRule="auto"/>
              <w:ind w:left="201" w:right="150" w:hanging="5"/>
              <w:rPr>
                <w:sz w:val="15"/>
              </w:rPr>
            </w:pPr>
            <w:r w:rsidRPr="006672D1">
              <w:rPr>
                <w:spacing w:val="-2"/>
                <w:sz w:val="15"/>
                <w:lang w:val="pl-PL"/>
              </w:rPr>
              <w:t>Zwolnione</w:t>
            </w:r>
            <w:r w:rsidRPr="006672D1">
              <w:rPr>
                <w:sz w:val="15"/>
              </w:rPr>
              <w:t xml:space="preserve"> z</w:t>
            </w:r>
            <w:r w:rsidRPr="006672D1">
              <w:rPr>
                <w:spacing w:val="-3"/>
                <w:sz w:val="15"/>
              </w:rPr>
              <w:t xml:space="preserve"> </w:t>
            </w:r>
            <w:r w:rsidRPr="006672D1">
              <w:rPr>
                <w:sz w:val="15"/>
                <w:lang w:val="pl-PL"/>
              </w:rPr>
              <w:t>akcyzy</w:t>
            </w:r>
            <w:r w:rsidRPr="006672D1">
              <w:rPr>
                <w:spacing w:val="-2"/>
                <w:sz w:val="15"/>
              </w:rPr>
              <w:t xml:space="preserve"> </w:t>
            </w:r>
            <w:r w:rsidRPr="006672D1">
              <w:rPr>
                <w:spacing w:val="-10"/>
                <w:sz w:val="15"/>
                <w:vertAlign w:val="superscript"/>
              </w:rPr>
              <w:t>8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spacing w:before="7"/>
              <w:rPr>
                <w:sz w:val="29"/>
              </w:rPr>
            </w:pPr>
          </w:p>
          <w:p w:rsidR="006672D1" w:rsidRPr="006672D1" w:rsidRDefault="0082544B" w:rsidP="00C709C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6672D1" w:rsidRPr="006672D1">
              <w:rPr>
                <w:sz w:val="18"/>
              </w:rPr>
              <w:t>%</w:t>
            </w:r>
          </w:p>
        </w:tc>
      </w:tr>
      <w:tr w:rsidR="006672D1" w:rsidRPr="006672D1" w:rsidTr="006672D1">
        <w:trPr>
          <w:trHeight w:val="392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spacing w:before="110"/>
              <w:ind w:right="95"/>
              <w:jc w:val="right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2.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32"/>
              <w:ind w:left="5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na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cele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opałowe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pracach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rolniczych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lub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ogrodniczych</w:t>
            </w:r>
          </w:p>
          <w:p w:rsidR="006672D1" w:rsidRPr="006672D1" w:rsidRDefault="006672D1" w:rsidP="00C709C3">
            <w:pPr>
              <w:pStyle w:val="TableParagraph"/>
              <w:spacing w:before="7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12" w:line="180" w:lineRule="atLeast"/>
              <w:ind w:left="201" w:right="150" w:hanging="5"/>
              <w:rPr>
                <w:sz w:val="15"/>
              </w:rPr>
            </w:pPr>
            <w:r w:rsidRPr="006672D1">
              <w:rPr>
                <w:spacing w:val="-2"/>
                <w:sz w:val="15"/>
                <w:lang w:val="pl-PL"/>
              </w:rPr>
              <w:t>Zwolnione</w:t>
            </w:r>
            <w:r w:rsidRPr="006672D1">
              <w:rPr>
                <w:sz w:val="15"/>
              </w:rPr>
              <w:t xml:space="preserve"> z</w:t>
            </w:r>
            <w:r w:rsidRPr="006672D1">
              <w:rPr>
                <w:spacing w:val="-3"/>
                <w:sz w:val="15"/>
              </w:rPr>
              <w:t xml:space="preserve"> </w:t>
            </w:r>
            <w:r w:rsidRPr="006672D1">
              <w:rPr>
                <w:sz w:val="15"/>
                <w:lang w:val="pl-PL"/>
              </w:rPr>
              <w:t>akcyzy</w:t>
            </w:r>
            <w:r w:rsidRPr="006672D1">
              <w:rPr>
                <w:spacing w:val="-2"/>
                <w:sz w:val="15"/>
              </w:rPr>
              <w:t xml:space="preserve"> </w:t>
            </w:r>
            <w:r w:rsidRPr="006672D1">
              <w:rPr>
                <w:spacing w:val="-10"/>
                <w:sz w:val="15"/>
                <w:vertAlign w:val="superscript"/>
              </w:rPr>
              <w:t>8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89"/>
              <w:ind w:right="48"/>
              <w:jc w:val="right"/>
              <w:rPr>
                <w:sz w:val="18"/>
              </w:rPr>
            </w:pPr>
            <w:r w:rsidRPr="006672D1">
              <w:rPr>
                <w:sz w:val="18"/>
              </w:rPr>
              <w:t>%</w:t>
            </w:r>
          </w:p>
        </w:tc>
      </w:tr>
      <w:tr w:rsidR="006672D1" w:rsidRPr="006672D1" w:rsidTr="006672D1">
        <w:trPr>
          <w:trHeight w:val="392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spacing w:before="110"/>
              <w:ind w:right="95"/>
              <w:jc w:val="right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3.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32"/>
              <w:ind w:left="5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na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cele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opałowe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hodowli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pacing w:val="-5"/>
                <w:sz w:val="14"/>
                <w:lang w:val="pl-PL"/>
              </w:rPr>
              <w:t>ryb</w:t>
            </w:r>
          </w:p>
          <w:p w:rsidR="006672D1" w:rsidRPr="006672D1" w:rsidRDefault="006672D1" w:rsidP="00C709C3">
            <w:pPr>
              <w:pStyle w:val="TableParagraph"/>
              <w:spacing w:before="7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3a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12" w:line="180" w:lineRule="atLeast"/>
              <w:ind w:left="201" w:right="150" w:hanging="5"/>
              <w:rPr>
                <w:sz w:val="15"/>
              </w:rPr>
            </w:pPr>
            <w:r w:rsidRPr="006672D1">
              <w:rPr>
                <w:spacing w:val="-2"/>
                <w:sz w:val="15"/>
                <w:lang w:val="pl-PL"/>
              </w:rPr>
              <w:t>Zwolnione</w:t>
            </w:r>
            <w:r w:rsidRPr="006672D1">
              <w:rPr>
                <w:sz w:val="15"/>
              </w:rPr>
              <w:t xml:space="preserve"> z</w:t>
            </w:r>
            <w:r w:rsidRPr="006672D1">
              <w:rPr>
                <w:spacing w:val="-3"/>
                <w:sz w:val="15"/>
              </w:rPr>
              <w:t xml:space="preserve"> </w:t>
            </w:r>
            <w:r w:rsidRPr="006672D1">
              <w:rPr>
                <w:sz w:val="15"/>
                <w:lang w:val="pl-PL"/>
              </w:rPr>
              <w:t>akcyzy</w:t>
            </w:r>
            <w:r w:rsidRPr="006672D1">
              <w:rPr>
                <w:spacing w:val="-2"/>
                <w:sz w:val="15"/>
              </w:rPr>
              <w:t xml:space="preserve"> </w:t>
            </w:r>
            <w:r w:rsidRPr="006672D1">
              <w:rPr>
                <w:spacing w:val="-10"/>
                <w:sz w:val="15"/>
                <w:vertAlign w:val="superscript"/>
              </w:rPr>
              <w:t>8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89"/>
              <w:ind w:right="48"/>
              <w:jc w:val="right"/>
              <w:rPr>
                <w:sz w:val="18"/>
              </w:rPr>
            </w:pPr>
            <w:r w:rsidRPr="006672D1">
              <w:rPr>
                <w:sz w:val="18"/>
              </w:rPr>
              <w:t>%</w:t>
            </w:r>
          </w:p>
        </w:tc>
      </w:tr>
      <w:tr w:rsidR="006672D1" w:rsidRPr="006672D1" w:rsidTr="006672D1">
        <w:trPr>
          <w:trHeight w:val="392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spacing w:before="110"/>
              <w:ind w:right="95"/>
              <w:jc w:val="right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4.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32"/>
              <w:ind w:left="5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na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cele</w:t>
            </w:r>
            <w:r w:rsidRPr="006672D1">
              <w:rPr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opałowe</w:t>
            </w:r>
            <w:r w:rsidRPr="006672D1">
              <w:rPr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</w:t>
            </w:r>
            <w:r w:rsidRPr="006672D1">
              <w:rPr>
                <w:spacing w:val="-2"/>
                <w:sz w:val="14"/>
                <w:lang w:val="pl-PL"/>
              </w:rPr>
              <w:t xml:space="preserve"> leśnictwie</w:t>
            </w:r>
          </w:p>
          <w:p w:rsidR="006672D1" w:rsidRPr="006672D1" w:rsidRDefault="006672D1" w:rsidP="00C709C3">
            <w:pPr>
              <w:pStyle w:val="TableParagraph"/>
              <w:spacing w:before="7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3b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12" w:line="180" w:lineRule="atLeast"/>
              <w:ind w:left="201" w:right="150" w:hanging="5"/>
              <w:rPr>
                <w:sz w:val="15"/>
              </w:rPr>
            </w:pPr>
            <w:r w:rsidRPr="006672D1">
              <w:rPr>
                <w:spacing w:val="-2"/>
                <w:sz w:val="15"/>
                <w:lang w:val="pl-PL"/>
              </w:rPr>
              <w:t>Zwolnione</w:t>
            </w:r>
            <w:r w:rsidRPr="006672D1">
              <w:rPr>
                <w:sz w:val="15"/>
              </w:rPr>
              <w:t xml:space="preserve"> z</w:t>
            </w:r>
            <w:r w:rsidRPr="006672D1">
              <w:rPr>
                <w:spacing w:val="-3"/>
                <w:sz w:val="15"/>
              </w:rPr>
              <w:t xml:space="preserve"> </w:t>
            </w:r>
            <w:r w:rsidRPr="006672D1">
              <w:rPr>
                <w:sz w:val="15"/>
                <w:lang w:val="pl-PL"/>
              </w:rPr>
              <w:t>akcyzy</w:t>
            </w:r>
            <w:r w:rsidRPr="006672D1">
              <w:rPr>
                <w:spacing w:val="-2"/>
                <w:sz w:val="15"/>
              </w:rPr>
              <w:t xml:space="preserve"> </w:t>
            </w:r>
            <w:r w:rsidRPr="006672D1">
              <w:rPr>
                <w:spacing w:val="-10"/>
                <w:sz w:val="15"/>
                <w:vertAlign w:val="superscript"/>
              </w:rPr>
              <w:t>8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89"/>
              <w:ind w:right="48"/>
              <w:jc w:val="right"/>
              <w:rPr>
                <w:sz w:val="18"/>
              </w:rPr>
            </w:pPr>
            <w:r w:rsidRPr="006672D1">
              <w:rPr>
                <w:sz w:val="18"/>
              </w:rPr>
              <w:t>%</w:t>
            </w:r>
          </w:p>
        </w:tc>
      </w:tr>
      <w:tr w:rsidR="006672D1" w:rsidRPr="006672D1" w:rsidTr="006672D1">
        <w:trPr>
          <w:trHeight w:val="392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spacing w:before="110"/>
              <w:ind w:right="95"/>
              <w:jc w:val="right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5.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32"/>
              <w:ind w:left="5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na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cele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opałowe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przez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gospodarstwa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domowe;</w:t>
            </w:r>
          </w:p>
          <w:p w:rsidR="006672D1" w:rsidRPr="006672D1" w:rsidRDefault="006672D1" w:rsidP="00C709C3">
            <w:pPr>
              <w:pStyle w:val="TableParagraph"/>
              <w:spacing w:before="7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2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12" w:line="180" w:lineRule="atLeast"/>
              <w:ind w:left="201" w:right="150" w:hanging="5"/>
              <w:rPr>
                <w:sz w:val="15"/>
              </w:rPr>
            </w:pPr>
            <w:r w:rsidRPr="006672D1">
              <w:rPr>
                <w:spacing w:val="-2"/>
                <w:sz w:val="15"/>
                <w:lang w:val="pl-PL"/>
              </w:rPr>
              <w:t>Zwolnione</w:t>
            </w:r>
            <w:r w:rsidRPr="006672D1">
              <w:rPr>
                <w:sz w:val="15"/>
              </w:rPr>
              <w:t xml:space="preserve"> z</w:t>
            </w:r>
            <w:r w:rsidRPr="006672D1">
              <w:rPr>
                <w:spacing w:val="-3"/>
                <w:sz w:val="15"/>
              </w:rPr>
              <w:t xml:space="preserve"> </w:t>
            </w:r>
            <w:r w:rsidRPr="006672D1">
              <w:rPr>
                <w:sz w:val="15"/>
                <w:lang w:val="pl-PL"/>
              </w:rPr>
              <w:t>akcyzy</w:t>
            </w:r>
            <w:r w:rsidRPr="006672D1">
              <w:rPr>
                <w:spacing w:val="-2"/>
                <w:sz w:val="15"/>
              </w:rPr>
              <w:t xml:space="preserve"> </w:t>
            </w:r>
            <w:r w:rsidRPr="006672D1">
              <w:rPr>
                <w:spacing w:val="-10"/>
                <w:sz w:val="15"/>
                <w:vertAlign w:val="superscript"/>
              </w:rPr>
              <w:t>9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89"/>
              <w:ind w:right="48"/>
              <w:jc w:val="right"/>
              <w:rPr>
                <w:sz w:val="18"/>
              </w:rPr>
            </w:pPr>
            <w:r w:rsidRPr="006672D1">
              <w:rPr>
                <w:sz w:val="18"/>
              </w:rPr>
              <w:t>%</w:t>
            </w:r>
          </w:p>
        </w:tc>
      </w:tr>
      <w:tr w:rsidR="006672D1" w:rsidRPr="006672D1" w:rsidTr="006672D1">
        <w:trPr>
          <w:trHeight w:val="1105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rPr>
                <w:sz w:val="16"/>
              </w:rPr>
            </w:pPr>
          </w:p>
          <w:p w:rsidR="006672D1" w:rsidRPr="006672D1" w:rsidRDefault="006672D1" w:rsidP="00C709C3">
            <w:pPr>
              <w:pStyle w:val="TableParagraph"/>
              <w:spacing w:before="98"/>
              <w:ind w:right="95"/>
              <w:jc w:val="right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6.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22"/>
              <w:ind w:left="56"/>
              <w:rPr>
                <w:sz w:val="14"/>
              </w:rPr>
            </w:pPr>
            <w:r w:rsidRPr="006672D1">
              <w:rPr>
                <w:sz w:val="14"/>
              </w:rPr>
              <w:t>do</w:t>
            </w:r>
            <w:r w:rsidRPr="006672D1">
              <w:rPr>
                <w:spacing w:val="-2"/>
                <w:sz w:val="14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napędu</w:t>
            </w:r>
            <w:r w:rsidRPr="006672D1">
              <w:rPr>
                <w:spacing w:val="-2"/>
                <w:sz w:val="14"/>
              </w:rPr>
              <w:t>: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19"/>
              <w:ind w:hanging="228"/>
              <w:rPr>
                <w:sz w:val="14"/>
              </w:rPr>
            </w:pPr>
            <w:r w:rsidRPr="006672D1">
              <w:rPr>
                <w:sz w:val="14"/>
                <w:lang w:val="pl-PL"/>
              </w:rPr>
              <w:t>statków</w:t>
            </w:r>
            <w:r w:rsidRPr="006672D1">
              <w:rPr>
                <w:sz w:val="14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powietrznych</w:t>
            </w:r>
            <w:r w:rsidRPr="006672D1">
              <w:rPr>
                <w:spacing w:val="-2"/>
                <w:sz w:val="14"/>
              </w:rPr>
              <w:t>,</w:t>
            </w:r>
          </w:p>
          <w:p w:rsidR="006672D1" w:rsidRPr="006672D1" w:rsidRDefault="006672D1" w:rsidP="00C709C3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19"/>
              <w:ind w:hanging="228"/>
              <w:rPr>
                <w:sz w:val="14"/>
              </w:rPr>
            </w:pPr>
            <w:r w:rsidRPr="006672D1">
              <w:rPr>
                <w:sz w:val="14"/>
              </w:rPr>
              <w:t>w</w:t>
            </w:r>
            <w:r w:rsidRPr="006672D1">
              <w:rPr>
                <w:spacing w:val="-3"/>
                <w:sz w:val="14"/>
              </w:rPr>
              <w:t xml:space="preserve"> </w:t>
            </w:r>
            <w:r w:rsidRPr="006672D1">
              <w:rPr>
                <w:sz w:val="14"/>
                <w:lang w:val="pl-PL"/>
              </w:rPr>
              <w:t>żegludze</w:t>
            </w:r>
            <w:r w:rsidRPr="006672D1">
              <w:rPr>
                <w:sz w:val="14"/>
              </w:rPr>
              <w:t>,</w:t>
            </w:r>
            <w:r w:rsidRPr="006672D1">
              <w:rPr>
                <w:spacing w:val="-2"/>
                <w:sz w:val="14"/>
              </w:rPr>
              <w:t xml:space="preserve"> </w:t>
            </w:r>
            <w:r w:rsidRPr="006672D1">
              <w:rPr>
                <w:sz w:val="14"/>
                <w:lang w:val="pl-PL"/>
              </w:rPr>
              <w:t>włączając</w:t>
            </w:r>
            <w:r w:rsidRPr="006672D1">
              <w:rPr>
                <w:spacing w:val="-3"/>
                <w:sz w:val="14"/>
              </w:rPr>
              <w:t xml:space="preserve"> </w:t>
            </w:r>
            <w:r w:rsidRPr="006672D1">
              <w:rPr>
                <w:sz w:val="14"/>
                <w:lang w:val="pl-PL"/>
              </w:rPr>
              <w:t>rejsy</w:t>
            </w:r>
            <w:r w:rsidRPr="006672D1">
              <w:rPr>
                <w:spacing w:val="-2"/>
                <w:sz w:val="14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rybackie</w:t>
            </w:r>
          </w:p>
          <w:p w:rsidR="006672D1" w:rsidRPr="006672D1" w:rsidRDefault="006672D1" w:rsidP="00C709C3">
            <w:pPr>
              <w:pStyle w:val="TableParagraph"/>
              <w:spacing w:before="19" w:line="268" w:lineRule="auto"/>
              <w:ind w:left="453" w:hanging="171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-</w:t>
            </w:r>
            <w:r w:rsidRPr="006672D1">
              <w:rPr>
                <w:spacing w:val="79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 wyłączeniem prywatnych rejsów i prywatnych lotów o charakterze rekreacyjnym, o których mowa w art. 32 ust. 2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Ustawy o podatku akcyzowym.</w:t>
            </w:r>
          </w:p>
          <w:p w:rsidR="006672D1" w:rsidRPr="006672D1" w:rsidRDefault="006672D1" w:rsidP="00C709C3">
            <w:pPr>
              <w:pStyle w:val="TableParagraph"/>
              <w:spacing w:line="160" w:lineRule="exact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31b.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3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rPr>
                <w:sz w:val="18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spacing w:before="8"/>
              <w:rPr>
                <w:sz w:val="14"/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spacing w:line="249" w:lineRule="auto"/>
              <w:ind w:left="172" w:right="150" w:firstLine="24"/>
              <w:rPr>
                <w:sz w:val="15"/>
              </w:rPr>
            </w:pPr>
            <w:r w:rsidRPr="006672D1">
              <w:rPr>
                <w:spacing w:val="-2"/>
                <w:sz w:val="15"/>
                <w:lang w:val="pl-PL"/>
              </w:rPr>
              <w:t>Zwolnione</w:t>
            </w:r>
            <w:r w:rsidRPr="006672D1">
              <w:rPr>
                <w:sz w:val="15"/>
              </w:rPr>
              <w:t xml:space="preserve"> z</w:t>
            </w:r>
            <w:r w:rsidRPr="006672D1">
              <w:rPr>
                <w:spacing w:val="-3"/>
                <w:sz w:val="15"/>
              </w:rPr>
              <w:t xml:space="preserve"> </w:t>
            </w:r>
            <w:r w:rsidRPr="006672D1">
              <w:rPr>
                <w:sz w:val="15"/>
                <w:lang w:val="pl-PL"/>
              </w:rPr>
              <w:t>akcyzy</w:t>
            </w:r>
            <w:r w:rsidRPr="006672D1">
              <w:rPr>
                <w:spacing w:val="-2"/>
                <w:sz w:val="15"/>
              </w:rPr>
              <w:t xml:space="preserve"> </w:t>
            </w:r>
            <w:r w:rsidRPr="006672D1">
              <w:rPr>
                <w:spacing w:val="-5"/>
                <w:sz w:val="15"/>
                <w:vertAlign w:val="superscript"/>
              </w:rPr>
              <w:t>10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rPr>
                <w:sz w:val="20"/>
              </w:rPr>
            </w:pPr>
          </w:p>
          <w:p w:rsidR="006672D1" w:rsidRPr="006672D1" w:rsidRDefault="006672D1" w:rsidP="00C709C3">
            <w:pPr>
              <w:pStyle w:val="TableParagraph"/>
              <w:spacing w:before="8"/>
              <w:rPr>
                <w:sz w:val="18"/>
              </w:rPr>
            </w:pPr>
          </w:p>
          <w:p w:rsidR="006672D1" w:rsidRPr="006672D1" w:rsidRDefault="006672D1" w:rsidP="00C709C3">
            <w:pPr>
              <w:pStyle w:val="TableParagraph"/>
              <w:ind w:right="48"/>
              <w:jc w:val="right"/>
              <w:rPr>
                <w:sz w:val="18"/>
              </w:rPr>
            </w:pPr>
            <w:r w:rsidRPr="006672D1">
              <w:rPr>
                <w:sz w:val="18"/>
              </w:rPr>
              <w:t>%</w:t>
            </w:r>
          </w:p>
        </w:tc>
      </w:tr>
      <w:tr w:rsidR="006672D1" w:rsidRPr="006672D1" w:rsidTr="006672D1">
        <w:trPr>
          <w:trHeight w:val="386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spacing w:before="107"/>
              <w:ind w:right="95"/>
              <w:jc w:val="right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7.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29"/>
              <w:ind w:left="5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napędu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silników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spalinowych,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wyłączeniem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celów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wymienionych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powyżej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objętych</w:t>
            </w:r>
            <w:r w:rsidRPr="006672D1">
              <w:rPr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zwolnieniem</w:t>
            </w:r>
          </w:p>
          <w:p w:rsidR="006672D1" w:rsidRPr="006672D1" w:rsidRDefault="006672D1" w:rsidP="00C709C3">
            <w:pPr>
              <w:pStyle w:val="TableParagraph"/>
              <w:spacing w:before="7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89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12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lit.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aa)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107"/>
              <w:ind w:left="187" w:right="177"/>
              <w:jc w:val="center"/>
              <w:rPr>
                <w:sz w:val="15"/>
              </w:rPr>
            </w:pPr>
            <w:r w:rsidRPr="006672D1">
              <w:rPr>
                <w:sz w:val="15"/>
              </w:rPr>
              <w:t>0</w:t>
            </w:r>
            <w:r w:rsidRPr="006672D1">
              <w:rPr>
                <w:spacing w:val="-1"/>
                <w:sz w:val="15"/>
              </w:rPr>
              <w:t xml:space="preserve"> </w:t>
            </w:r>
            <w:proofErr w:type="spellStart"/>
            <w:r w:rsidRPr="006672D1">
              <w:rPr>
                <w:spacing w:val="-5"/>
                <w:sz w:val="15"/>
              </w:rPr>
              <w:t>zł</w:t>
            </w:r>
            <w:proofErr w:type="spellEnd"/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86"/>
              <w:ind w:right="48"/>
              <w:jc w:val="right"/>
              <w:rPr>
                <w:sz w:val="18"/>
              </w:rPr>
            </w:pPr>
            <w:r w:rsidRPr="006672D1">
              <w:rPr>
                <w:sz w:val="18"/>
              </w:rPr>
              <w:t>%</w:t>
            </w:r>
          </w:p>
        </w:tc>
      </w:tr>
      <w:tr w:rsidR="006672D1" w:rsidRPr="006672D1" w:rsidTr="006672D1">
        <w:trPr>
          <w:trHeight w:val="386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spacing w:before="107"/>
              <w:ind w:right="95"/>
              <w:jc w:val="right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8.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29"/>
              <w:ind w:left="56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na</w:t>
            </w:r>
            <w:r w:rsidRPr="006672D1">
              <w:rPr>
                <w:spacing w:val="-8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cele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opałowe,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wyłączeniem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celów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wymienionych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powyżej</w:t>
            </w:r>
            <w:r w:rsidRPr="006672D1">
              <w:rPr>
                <w:spacing w:val="-6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objętych</w:t>
            </w:r>
            <w:r w:rsidRPr="006672D1">
              <w:rPr>
                <w:spacing w:val="-5"/>
                <w:sz w:val="14"/>
                <w:lang w:val="pl-PL"/>
              </w:rPr>
              <w:t xml:space="preserve"> </w:t>
            </w:r>
            <w:r w:rsidRPr="006672D1">
              <w:rPr>
                <w:spacing w:val="-2"/>
                <w:sz w:val="14"/>
                <w:lang w:val="pl-PL"/>
              </w:rPr>
              <w:t>zwolnieniem</w:t>
            </w:r>
          </w:p>
          <w:p w:rsidR="006672D1" w:rsidRPr="006672D1" w:rsidRDefault="006672D1" w:rsidP="00C709C3">
            <w:pPr>
              <w:pStyle w:val="TableParagraph"/>
              <w:spacing w:before="7"/>
              <w:ind w:left="56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89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pkt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13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2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107"/>
              <w:ind w:left="187" w:right="177"/>
              <w:jc w:val="center"/>
              <w:rPr>
                <w:sz w:val="15"/>
              </w:rPr>
            </w:pPr>
            <w:r w:rsidRPr="006672D1">
              <w:rPr>
                <w:sz w:val="15"/>
              </w:rPr>
              <w:t>1,38</w:t>
            </w:r>
            <w:r w:rsidRPr="006672D1">
              <w:rPr>
                <w:spacing w:val="-4"/>
                <w:sz w:val="15"/>
              </w:rPr>
              <w:t xml:space="preserve"> </w:t>
            </w:r>
            <w:proofErr w:type="spellStart"/>
            <w:r w:rsidRPr="006672D1">
              <w:rPr>
                <w:spacing w:val="-2"/>
                <w:sz w:val="15"/>
              </w:rPr>
              <w:t>zł</w:t>
            </w:r>
            <w:proofErr w:type="spellEnd"/>
            <w:r w:rsidRPr="006672D1">
              <w:rPr>
                <w:spacing w:val="-2"/>
                <w:sz w:val="15"/>
              </w:rPr>
              <w:t>/GJ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86"/>
              <w:ind w:right="48"/>
              <w:jc w:val="right"/>
              <w:rPr>
                <w:sz w:val="18"/>
              </w:rPr>
            </w:pPr>
            <w:r w:rsidRPr="006672D1">
              <w:rPr>
                <w:sz w:val="18"/>
              </w:rPr>
              <w:t>%</w:t>
            </w:r>
          </w:p>
        </w:tc>
      </w:tr>
    </w:tbl>
    <w:p w:rsidR="006672D1" w:rsidRPr="006672D1" w:rsidRDefault="006672D1" w:rsidP="006672D1">
      <w:pPr>
        <w:jc w:val="right"/>
        <w:rPr>
          <w:sz w:val="18"/>
        </w:rPr>
        <w:sectPr w:rsidR="006672D1" w:rsidRPr="006672D1" w:rsidSect="0082544B">
          <w:footerReference w:type="default" r:id="rId9"/>
          <w:type w:val="continuous"/>
          <w:pgSz w:w="11910" w:h="16840"/>
          <w:pgMar w:top="860" w:right="740" w:bottom="680" w:left="740" w:header="0" w:footer="480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7710"/>
        <w:gridCol w:w="1077"/>
        <w:gridCol w:w="1077"/>
      </w:tblGrid>
      <w:tr w:rsidR="006672D1" w:rsidRPr="006672D1" w:rsidTr="0082544B">
        <w:trPr>
          <w:trHeight w:val="709"/>
        </w:trPr>
        <w:tc>
          <w:tcPr>
            <w:tcW w:w="340" w:type="dxa"/>
          </w:tcPr>
          <w:p w:rsidR="006672D1" w:rsidRPr="006672D1" w:rsidRDefault="006672D1" w:rsidP="00C709C3">
            <w:pPr>
              <w:pStyle w:val="TableParagraph"/>
              <w:spacing w:before="8"/>
            </w:pPr>
          </w:p>
          <w:p w:rsidR="006672D1" w:rsidRPr="006672D1" w:rsidRDefault="006672D1" w:rsidP="00C709C3">
            <w:pPr>
              <w:pStyle w:val="TableParagraph"/>
              <w:ind w:left="107"/>
              <w:rPr>
                <w:sz w:val="15"/>
              </w:rPr>
            </w:pPr>
            <w:r w:rsidRPr="006672D1">
              <w:rPr>
                <w:spacing w:val="-5"/>
                <w:sz w:val="15"/>
              </w:rPr>
              <w:t>9.</w:t>
            </w:r>
          </w:p>
        </w:tc>
        <w:tc>
          <w:tcPr>
            <w:tcW w:w="7710" w:type="dxa"/>
          </w:tcPr>
          <w:p w:rsidR="006672D1" w:rsidRPr="006672D1" w:rsidRDefault="006672D1" w:rsidP="00C709C3">
            <w:pPr>
              <w:pStyle w:val="TableParagraph"/>
              <w:spacing w:before="15" w:line="249" w:lineRule="auto"/>
              <w:ind w:left="56" w:right="45"/>
              <w:jc w:val="both"/>
              <w:rPr>
                <w:sz w:val="14"/>
                <w:lang w:val="pl-PL"/>
              </w:rPr>
            </w:pPr>
            <w:r w:rsidRPr="006672D1">
              <w:rPr>
                <w:sz w:val="14"/>
                <w:lang w:val="pl-PL"/>
              </w:rPr>
              <w:t>do celów innych niż opałowe, jako dodatki lub domieszki do paliw opałowych, do napędu silników spalinowych albo jako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dodatki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lub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domieszki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do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paliw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silnikowych,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wyłączeniem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celów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wymienionych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powyżej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objętych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zwolnieniem</w:t>
            </w:r>
            <w:r w:rsidRPr="006672D1">
              <w:rPr>
                <w:spacing w:val="-7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(spełniające</w:t>
            </w:r>
            <w:r w:rsidRPr="006672D1">
              <w:rPr>
                <w:spacing w:val="40"/>
                <w:sz w:val="14"/>
                <w:lang w:val="pl-PL"/>
              </w:rPr>
              <w:t xml:space="preserve"> </w:t>
            </w:r>
            <w:r w:rsidRPr="006672D1">
              <w:rPr>
                <w:sz w:val="14"/>
                <w:lang w:val="pl-PL"/>
              </w:rPr>
              <w:t>warunki określone w art. 89 ust. 2c Ustawy o podatku akcyzowym)</w:t>
            </w:r>
          </w:p>
          <w:p w:rsidR="006672D1" w:rsidRPr="006672D1" w:rsidRDefault="006672D1" w:rsidP="00C709C3">
            <w:pPr>
              <w:pStyle w:val="TableParagraph"/>
              <w:spacing w:before="1"/>
              <w:ind w:left="56"/>
              <w:jc w:val="both"/>
              <w:rPr>
                <w:i/>
                <w:sz w:val="14"/>
                <w:lang w:val="pl-PL"/>
              </w:rPr>
            </w:pPr>
            <w:r w:rsidRPr="006672D1">
              <w:rPr>
                <w:i/>
                <w:sz w:val="14"/>
                <w:lang w:val="pl-PL"/>
              </w:rPr>
              <w:t>[Art.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89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ust.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2c</w:t>
            </w:r>
            <w:r w:rsidRPr="006672D1">
              <w:rPr>
                <w:i/>
                <w:spacing w:val="-4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Ustawy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o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z w:val="14"/>
                <w:lang w:val="pl-PL"/>
              </w:rPr>
              <w:t>podatku</w:t>
            </w:r>
            <w:r w:rsidRPr="006672D1">
              <w:rPr>
                <w:i/>
                <w:spacing w:val="-3"/>
                <w:sz w:val="14"/>
                <w:lang w:val="pl-PL"/>
              </w:rPr>
              <w:t xml:space="preserve"> </w:t>
            </w:r>
            <w:r w:rsidRPr="006672D1">
              <w:rPr>
                <w:i/>
                <w:spacing w:val="-2"/>
                <w:sz w:val="14"/>
                <w:lang w:val="pl-PL"/>
              </w:rPr>
              <w:t>akcyzowym]</w:t>
            </w:r>
          </w:p>
        </w:tc>
        <w:tc>
          <w:tcPr>
            <w:tcW w:w="1077" w:type="dxa"/>
          </w:tcPr>
          <w:p w:rsidR="006672D1" w:rsidRPr="006672D1" w:rsidRDefault="006672D1" w:rsidP="00C709C3">
            <w:pPr>
              <w:pStyle w:val="TableParagraph"/>
              <w:spacing w:before="8"/>
              <w:rPr>
                <w:lang w:val="pl-PL"/>
              </w:rPr>
            </w:pPr>
          </w:p>
          <w:p w:rsidR="006672D1" w:rsidRPr="006672D1" w:rsidRDefault="006672D1" w:rsidP="00C709C3">
            <w:pPr>
              <w:pStyle w:val="TableParagraph"/>
              <w:ind w:left="187" w:right="177"/>
              <w:jc w:val="center"/>
              <w:rPr>
                <w:sz w:val="15"/>
              </w:rPr>
            </w:pPr>
            <w:r w:rsidRPr="006672D1">
              <w:rPr>
                <w:sz w:val="15"/>
              </w:rPr>
              <w:t>0</w:t>
            </w:r>
            <w:r w:rsidRPr="006672D1">
              <w:rPr>
                <w:spacing w:val="-1"/>
                <w:sz w:val="15"/>
              </w:rPr>
              <w:t xml:space="preserve"> </w:t>
            </w:r>
            <w:proofErr w:type="spellStart"/>
            <w:r w:rsidRPr="006672D1">
              <w:rPr>
                <w:spacing w:val="-5"/>
                <w:sz w:val="15"/>
              </w:rPr>
              <w:t>zł</w:t>
            </w:r>
            <w:proofErr w:type="spellEnd"/>
          </w:p>
        </w:tc>
        <w:tc>
          <w:tcPr>
            <w:tcW w:w="1077" w:type="dxa"/>
            <w:shd w:val="clear" w:color="auto" w:fill="FFFFFF" w:themeFill="background1"/>
          </w:tcPr>
          <w:p w:rsidR="006672D1" w:rsidRPr="006672D1" w:rsidRDefault="006672D1" w:rsidP="00C709C3">
            <w:pPr>
              <w:pStyle w:val="TableParagraph"/>
              <w:spacing w:before="10"/>
              <w:rPr>
                <w:sz w:val="20"/>
              </w:rPr>
            </w:pPr>
          </w:p>
          <w:p w:rsidR="006672D1" w:rsidRPr="006672D1" w:rsidRDefault="006672D1" w:rsidP="006672D1">
            <w:pPr>
              <w:pStyle w:val="TableParagraph"/>
              <w:tabs>
                <w:tab w:val="center" w:pos="509"/>
                <w:tab w:val="right" w:pos="1019"/>
              </w:tabs>
              <w:ind w:right="48"/>
              <w:rPr>
                <w:sz w:val="18"/>
              </w:rPr>
            </w:pPr>
            <w:r w:rsidRPr="006672D1">
              <w:rPr>
                <w:sz w:val="18"/>
              </w:rPr>
              <w:tab/>
            </w:r>
            <w:r w:rsidRPr="006672D1">
              <w:rPr>
                <w:sz w:val="18"/>
              </w:rPr>
              <w:tab/>
              <w:t>%</w:t>
            </w:r>
          </w:p>
        </w:tc>
      </w:tr>
      <w:tr w:rsidR="006672D1" w:rsidRPr="006672D1" w:rsidTr="0082544B">
        <w:trPr>
          <w:trHeight w:val="386"/>
        </w:trPr>
        <w:tc>
          <w:tcPr>
            <w:tcW w:w="9127" w:type="dxa"/>
            <w:gridSpan w:val="3"/>
          </w:tcPr>
          <w:p w:rsidR="006672D1" w:rsidRPr="006672D1" w:rsidRDefault="006672D1" w:rsidP="00C709C3">
            <w:pPr>
              <w:pStyle w:val="TableParagraph"/>
              <w:spacing w:before="100"/>
              <w:ind w:left="3142" w:right="3132"/>
              <w:jc w:val="center"/>
              <w:rPr>
                <w:b/>
                <w:sz w:val="15"/>
              </w:rPr>
            </w:pPr>
            <w:r w:rsidRPr="006672D1">
              <w:rPr>
                <w:b/>
                <w:sz w:val="15"/>
                <w:lang w:val="pl-PL"/>
              </w:rPr>
              <w:t xml:space="preserve">Łącznie zużycie </w:t>
            </w:r>
            <w:r w:rsidRPr="006672D1">
              <w:rPr>
                <w:b/>
                <w:sz w:val="15"/>
              </w:rPr>
              <w:t>(</w:t>
            </w:r>
            <w:r w:rsidRPr="006672D1">
              <w:rPr>
                <w:b/>
                <w:sz w:val="15"/>
                <w:lang w:val="pl-PL"/>
              </w:rPr>
              <w:t>powinno</w:t>
            </w:r>
            <w:r w:rsidRPr="006672D1">
              <w:rPr>
                <w:b/>
                <w:sz w:val="15"/>
              </w:rPr>
              <w:t xml:space="preserve"> </w:t>
            </w:r>
            <w:r w:rsidRPr="006672D1">
              <w:rPr>
                <w:b/>
                <w:sz w:val="15"/>
                <w:lang w:val="pl-PL"/>
              </w:rPr>
              <w:t>być</w:t>
            </w:r>
            <w:r w:rsidRPr="006672D1">
              <w:rPr>
                <w:b/>
                <w:sz w:val="15"/>
              </w:rPr>
              <w:t xml:space="preserve"> </w:t>
            </w:r>
            <w:r w:rsidRPr="006672D1">
              <w:rPr>
                <w:b/>
                <w:spacing w:val="-2"/>
                <w:sz w:val="15"/>
              </w:rPr>
              <w:t>100,00%)</w:t>
            </w:r>
          </w:p>
        </w:tc>
        <w:tc>
          <w:tcPr>
            <w:tcW w:w="1077" w:type="dxa"/>
          </w:tcPr>
          <w:p w:rsidR="006672D1" w:rsidRPr="006672D1" w:rsidRDefault="0082544B" w:rsidP="0082544B">
            <w:pPr>
              <w:pStyle w:val="TableParagraph"/>
              <w:tabs>
                <w:tab w:val="left" w:pos="753"/>
              </w:tabs>
              <w:spacing w:before="79"/>
              <w:ind w:left="209" w:right="48"/>
              <w:jc w:val="right"/>
              <w:rPr>
                <w:sz w:val="18"/>
              </w:rPr>
            </w:pPr>
            <w:r>
              <w:rPr>
                <w:spacing w:val="-4"/>
                <w:sz w:val="16"/>
                <w:shd w:val="clear" w:color="auto" w:fill="FFFFFF" w:themeFill="background1"/>
              </w:rPr>
              <w:t>100</w:t>
            </w:r>
            <w:r w:rsidR="006672D1" w:rsidRPr="006672D1">
              <w:rPr>
                <w:sz w:val="16"/>
                <w:shd w:val="clear" w:color="auto" w:fill="FFFFFF" w:themeFill="background1"/>
              </w:rPr>
              <w:tab/>
            </w:r>
            <w:r w:rsidR="006672D1" w:rsidRPr="006672D1">
              <w:rPr>
                <w:spacing w:val="-10"/>
                <w:sz w:val="18"/>
              </w:rPr>
              <w:t>%</w:t>
            </w:r>
          </w:p>
        </w:tc>
      </w:tr>
    </w:tbl>
    <w:p w:rsidR="006672D1" w:rsidRPr="006672D1" w:rsidRDefault="006672D1" w:rsidP="006672D1">
      <w:pPr>
        <w:pStyle w:val="Tekstpodstawowy"/>
        <w:spacing w:before="8"/>
        <w:rPr>
          <w:sz w:val="7"/>
        </w:rPr>
      </w:pPr>
    </w:p>
    <w:p w:rsidR="006672D1" w:rsidRPr="006672D1" w:rsidRDefault="006672D1" w:rsidP="006672D1">
      <w:pPr>
        <w:pStyle w:val="Akapitzlist"/>
        <w:numPr>
          <w:ilvl w:val="0"/>
          <w:numId w:val="5"/>
        </w:numPr>
        <w:tabs>
          <w:tab w:val="left" w:pos="338"/>
        </w:tabs>
        <w:spacing w:before="98" w:line="249" w:lineRule="auto"/>
        <w:jc w:val="both"/>
        <w:rPr>
          <w:sz w:val="16"/>
        </w:rPr>
      </w:pPr>
      <w:r w:rsidRPr="006672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7FF9DD5" wp14:editId="7456B45D">
                <wp:simplePos x="0" y="0"/>
                <wp:positionH relativeFrom="page">
                  <wp:posOffset>6378575</wp:posOffset>
                </wp:positionH>
                <wp:positionV relativeFrom="paragraph">
                  <wp:posOffset>-634365</wp:posOffset>
                </wp:positionV>
                <wp:extent cx="504190" cy="179705"/>
                <wp:effectExtent l="0" t="0" r="381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179705"/>
                        </a:xfrm>
                        <a:prstGeom prst="rect">
                          <a:avLst/>
                        </a:prstGeom>
                        <a:solidFill>
                          <a:srgbClr val="FDE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502.25pt;margin-top:-49.95pt;width:39.7pt;height:14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iZgwIAAPsEAAAOAAAAZHJzL2Uyb0RvYy54bWysVNtuEzEQfUfiHyy/p3vp5rKrbqq2aRBS&#10;gUqFD3Bsb9aq1za2k02peOTP+DDG3iSkwANC5MHx7IyPz8yc8cXlrpNoy60TWtU4O0sx4opqJtS6&#10;xp8+LkczjJwnihGpFa/xE3f4cv761UVvKp7rVkvGLQIQ5are1Lj13lRJ4mjLO+LOtOEKnI22HfFg&#10;2nXCLOkBvZNJnqaTpNeWGaspdw6+LgYnnkf8puHUf2gaxz2SNQZuPq42rquwJvMLUq0tMa2gexrk&#10;H1h0RCi49Ai1IJ6gjRW/QXWCWu1048+o7hLdNILymANkk6W/ZPPQEsNjLlAcZ45lcv8Plr7f3lsk&#10;WI3PMVKkgxbdA0GvH79/8+g81Kc3roKwB3NvQ4bO3Gn66JDSNy1Ra35lre5bThiwykJ88uJAMBwc&#10;Rav+nWYATzZex1LtGtsFQCgC2sWOPB07wnceUfg4ToushL5RcGXTcpqO4w2kOhw21vk3XHcobGps&#10;oeERnGzvnA9kSHUIieS1FGwppIyGXa9upEVbAuJYLm4ni3yP7k7DpArBSodjA+LwBTjCHcEX2MZm&#10;P5dZXqTXeTlaTmbTUbEsxiMgPRulWXldTtKiLBbLr4FgVlStYIyrO6H4QXhZ8XeN3Y/AIJkoPdTX&#10;uBzn45j7C/buNMk0/v6UZCc8zKEUXY1nxyBShb7eKgZpk8oTIYd98pJ+rDLU4PAfqxJVEBo/CGil&#10;2ROIwGpoEvQTXgzYtNp+waiH6aux+7whlmMk3yoQUpkVRRjXaBTjaQ6GPfWsTj1EUYCqscdo2N74&#10;YcQ3xop1CzdlsTBKX4H4GhGFEYQ5sNpLFiYsZrB/DcIIn9ox6uebNf8BAAD//wMAUEsDBBQABgAI&#10;AAAAIQCYDhvE3wAAAA0BAAAPAAAAZHJzL2Rvd25yZXYueG1sTI/BTsMwEETvSPyDtUhcUGu3lBKH&#10;OBVCgjNtEWc3XuKosR3Fdhv+nu2J3nZ2R7Nvqs3kenbCMXbBK1jMBTD0TTCdbxV87d9nBbCYtDe6&#10;Dx4V/GKETX17U+nShLPf4mmXWkYhPpZagU1pKDmPjUWn4zwM6On2E0anE8mx5WbUZwp3PV8KseZO&#10;d54+WD3gm8XmuMtOgchya77zx1Gm5YNdFXv8FF1W6v5uen0BlnBK/2a44BM61MR0CNmbyHrSQqye&#10;yKtgJqUEdrGI4pGmA62eF2vgdcWvW9R/AAAA//8DAFBLAQItABQABgAIAAAAIQC2gziS/gAAAOEB&#10;AAATAAAAAAAAAAAAAAAAAAAAAABbQ29udGVudF9UeXBlc10ueG1sUEsBAi0AFAAGAAgAAAAhADj9&#10;If/WAAAAlAEAAAsAAAAAAAAAAAAAAAAALwEAAF9yZWxzLy5yZWxzUEsBAi0AFAAGAAgAAAAhANGA&#10;6JmDAgAA+wQAAA4AAAAAAAAAAAAAAAAALgIAAGRycy9lMm9Eb2MueG1sUEsBAi0AFAAGAAgAAAAh&#10;AJgOG8TfAAAADQEAAA8AAAAAAAAAAAAAAAAA3QQAAGRycy9kb3ducmV2LnhtbFBLBQYAAAAABAAE&#10;APMAAADpBQAAAAA=&#10;" fillcolor="#fde6d2" stroked="f">
                <w10:wrap anchorx="page"/>
              </v:rect>
            </w:pict>
          </mc:Fallback>
        </mc:AlternateContent>
      </w:r>
      <w:r w:rsidRPr="006672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D5258A2" wp14:editId="1B1F1AA4">
                <wp:simplePos x="0" y="0"/>
                <wp:positionH relativeFrom="page">
                  <wp:posOffset>6378575</wp:posOffset>
                </wp:positionH>
                <wp:positionV relativeFrom="paragraph">
                  <wp:posOffset>-280035</wp:posOffset>
                </wp:positionV>
                <wp:extent cx="504190" cy="179705"/>
                <wp:effectExtent l="0" t="0" r="3810" b="31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179705"/>
                        </a:xfrm>
                        <a:prstGeom prst="rect">
                          <a:avLst/>
                        </a:prstGeom>
                        <a:solidFill>
                          <a:srgbClr val="FDE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502.25pt;margin-top:-22.05pt;width:39.7pt;height:14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VOhAIAAPsEAAAOAAAAZHJzL2Uyb0RvYy54bWysVNuO0zAQfUfiHyy/d3NRekm06Wp3u0VI&#10;C1Ra+ADXdhprHdvYbtMF8cif8WGMnba08IIQfXA9mfH4zJwzvr7ZdxLtuHVCqxpnVylGXFHNhNrU&#10;+NPH5WiGkfNEMSK14jV+4Q7fzF+/uu5NxXPdasm4RZBEuao3NW69N1WSONryjrgrbbgCZ6NtRzyY&#10;dpMwS3rI3skkT9NJ0mvLjNWUOwdfF4MTz2P+puHUf2gaxz2SNQZsPq42ruuwJvNrUm0sMa2gBxjk&#10;H1B0RCi49JRqQTxBWyv+SNUJarXTjb+iukt00wjKYw1QTZb+Vs1TSwyPtUBznDm1yf2/tPT9bmWR&#10;YDXOMVKkA4pWANDr5x/fPcpDf3rjKgh7MisbKnTmUdNnh5S+b4na8Ftrdd9ywgBVFuKTiwPBcHAU&#10;rft3mkF6svU6tmrf2C4khCagfWTk5cQI33tE4eM4LbISeKPgyqblNB3HG0h1PGys82+47lDY1NgC&#10;4TE52T06H8CQ6hgSwWsp2FJIGQ27Wd9Li3YExLFcPEwWsV444s7DpArBSodjQ8bhC2CEO4IvoI1k&#10;fy2zvEjv8nK0nMymo2JZjEcAejZKs/KunKRFWSyW3wLArKhawRhXj0Lxo/Cy4u+IPYzAIJkoPdTX&#10;uBzn41j7BXp3XmQaf4cWXoR1wsMcStHVeHYKIlXg9UExKJtUngg57JNL+LHL0IPjf+xKVEEgfhDQ&#10;WrMXEIHVQBLwCS8GbFptv2DUw/TV2H3eEssxkm8VCKnMiiKMazSK8TQHw5571uceoiikqrHHaNje&#10;+2HEt8aKTQs3ZbExSt+C+BoRhRGEOaA6SBYmLFZweA3CCJ/bMerXmzX/CQAA//8DAFBLAwQUAAYA&#10;CAAAACEApyhm7N8AAAANAQAADwAAAGRycy9kb3ducmV2LnhtbEyPwU7DMAyG70i8Q+RJXNCWdHSo&#10;7ZpOCAnObEOcs8Y01RqnapKtvD3ZCY6//en353o324FdcPK9IwnZSgBDap3uqZPweXxbFsB8UKTV&#10;4Agl/KCHXXN/V6tKuyvt8XIIHUsl5CslwYQwVpz71qBVfuVGpLT7dpNVIcWp43pS11RuB74W4plb&#10;1VO6YNSIrwbb8yFaCSKWe/0V389lWD+avDjih+ijlA+L+WULLOAc/mC46Sd1aJLTyUXSng0pC5Fv&#10;EithmecZsBsiiqcS2CmNsk0BvKn5/y+aXwAAAP//AwBQSwECLQAUAAYACAAAACEAtoM4kv4AAADh&#10;AQAAEwAAAAAAAAAAAAAAAAAAAAAAW0NvbnRlbnRfVHlwZXNdLnhtbFBLAQItABQABgAIAAAAIQA4&#10;/SH/1gAAAJQBAAALAAAAAAAAAAAAAAAAAC8BAABfcmVscy8ucmVsc1BLAQItABQABgAIAAAAIQAm&#10;iZVOhAIAAPsEAAAOAAAAAAAAAAAAAAAAAC4CAABkcnMvZTJvRG9jLnhtbFBLAQItABQABgAIAAAA&#10;IQCnKGbs3wAAAA0BAAAPAAAAAAAAAAAAAAAAAN4EAABkcnMvZG93bnJldi54bWxQSwUGAAAAAAQA&#10;BADzAAAA6gUAAAAA&#10;" fillcolor="#fde6d2" stroked="f">
                <w10:wrap anchorx="page"/>
              </v:rect>
            </w:pict>
          </mc:Fallback>
        </mc:AlternateContent>
      </w:r>
      <w:r w:rsidRPr="006672D1">
        <w:rPr>
          <w:sz w:val="16"/>
        </w:rPr>
        <w:t>W przypadku gdy Odbiorca pobiera Paliwo gazowe podlegające zwolnieniu od akcyzy (z wyłączeniem przeznaczenia do celów opałowych przez gospodarstwa domowe) oraz niepodlegające zwolnieniu od akcyzy, taki Odbiorca w „Oświadczeniu Odbiorcy o przeznaczeniu Paliwa gazowego na potrzeby naliczenia podatku akcyzowego” określa ilość Paliwa gazowego podlegającego zwolnieniu. Jeżeli rzeczywista ilość zużytego Paliwa gazowego podlegająca zwolnieniu w tym okresie różni się od ilości określonej pierwotnie, ilość ta może zostać skorygowana, w drodze złożenia w terminie trzech (3) Dni roboczych po zakończeniu okresu rozliczeniowego pisemnego oświadczenia, przy użyciu formularza „Oświadczenie Odbiorcy o przeznaczeniu Paliwa gazowego na potrzeby naliczenia podatku akcyzowego”.</w:t>
      </w:r>
    </w:p>
    <w:p w:rsidR="006672D1" w:rsidRDefault="006672D1" w:rsidP="006672D1">
      <w:pPr>
        <w:pStyle w:val="Tekstpodstawowy"/>
        <w:spacing w:before="4"/>
      </w:pPr>
    </w:p>
    <w:p w:rsidR="006672D1" w:rsidRDefault="006672D1" w:rsidP="006672D1">
      <w:pPr>
        <w:pStyle w:val="Tekstpodstawowy"/>
        <w:spacing w:before="4"/>
      </w:pPr>
    </w:p>
    <w:p w:rsidR="006672D1" w:rsidRPr="006672D1" w:rsidRDefault="006672D1" w:rsidP="006672D1">
      <w:pPr>
        <w:pStyle w:val="Tekstpodstawowy"/>
        <w:spacing w:before="4"/>
        <w:ind w:left="5664" w:firstLine="708"/>
      </w:pPr>
      <w:r>
        <w:t>……………………………………………………..</w:t>
      </w:r>
    </w:p>
    <w:p w:rsidR="006672D1" w:rsidRPr="006672D1" w:rsidRDefault="006672D1" w:rsidP="006672D1">
      <w:pPr>
        <w:ind w:right="1985"/>
        <w:jc w:val="right"/>
        <w:rPr>
          <w:b/>
          <w:sz w:val="16"/>
        </w:rPr>
      </w:pPr>
      <w:r w:rsidRPr="006672D1">
        <w:rPr>
          <w:b/>
          <w:spacing w:val="-2"/>
          <w:sz w:val="16"/>
        </w:rPr>
        <w:t>Odbiorca</w:t>
      </w:r>
    </w:p>
    <w:p w:rsidR="006672D1" w:rsidRDefault="006672D1" w:rsidP="006672D1">
      <w:pPr>
        <w:spacing w:before="13" w:line="249" w:lineRule="auto"/>
        <w:ind w:left="7166" w:right="596" w:hanging="192"/>
        <w:rPr>
          <w:sz w:val="14"/>
        </w:rPr>
      </w:pPr>
      <w:r w:rsidRPr="006672D1">
        <w:rPr>
          <w:sz w:val="14"/>
        </w:rPr>
        <w:t>data i czytelny podpis osoby/osób</w:t>
      </w:r>
      <w:r w:rsidRPr="006672D1">
        <w:rPr>
          <w:spacing w:val="40"/>
          <w:sz w:val="14"/>
        </w:rPr>
        <w:t xml:space="preserve"> </w:t>
      </w:r>
      <w:r w:rsidRPr="006672D1">
        <w:rPr>
          <w:sz w:val="14"/>
        </w:rPr>
        <w:t>odpowiednio</w:t>
      </w:r>
      <w:r w:rsidRPr="006672D1">
        <w:rPr>
          <w:spacing w:val="-2"/>
          <w:sz w:val="14"/>
        </w:rPr>
        <w:t xml:space="preserve"> </w:t>
      </w:r>
      <w:r w:rsidRPr="006672D1">
        <w:rPr>
          <w:sz w:val="14"/>
        </w:rPr>
        <w:t>umocowanych</w:t>
      </w:r>
    </w:p>
    <w:p w:rsidR="006672D1" w:rsidRPr="006672D1" w:rsidRDefault="006672D1" w:rsidP="006672D1">
      <w:pPr>
        <w:spacing w:before="13" w:line="249" w:lineRule="auto"/>
        <w:ind w:left="7166" w:right="596" w:hanging="192"/>
        <w:rPr>
          <w:sz w:val="14"/>
        </w:rPr>
      </w:pPr>
    </w:p>
    <w:p w:rsidR="006672D1" w:rsidRPr="006672D1" w:rsidRDefault="006672D1" w:rsidP="006672D1">
      <w:pPr>
        <w:pStyle w:val="Tekstpodstawowy"/>
        <w:spacing w:before="10"/>
        <w:rPr>
          <w:sz w:val="5"/>
        </w:rPr>
      </w:pPr>
    </w:p>
    <w:p w:rsidR="006672D1" w:rsidRPr="006672D1" w:rsidRDefault="006672D1" w:rsidP="006672D1">
      <w:pPr>
        <w:pStyle w:val="Tekstpodstawowy"/>
        <w:spacing w:before="70" w:line="261" w:lineRule="auto"/>
        <w:ind w:left="280" w:right="108" w:hanging="171"/>
        <w:jc w:val="both"/>
      </w:pPr>
      <w:r w:rsidRPr="006672D1">
        <w:rPr>
          <w:vertAlign w:val="superscript"/>
        </w:rPr>
        <w:lastRenderedPageBreak/>
        <w:t>1</w:t>
      </w:r>
      <w:r w:rsidRPr="006672D1">
        <w:rPr>
          <w:spacing w:val="40"/>
        </w:rPr>
        <w:t xml:space="preserve"> </w:t>
      </w:r>
      <w:r w:rsidRPr="006672D1">
        <w:t>ze złożenia tego oświadczenia zwolniony jest Odbiorca będący Pośredniczącym podmiotem gazowym, jeśli dostarczył Sp</w:t>
      </w:r>
      <w:r>
        <w:t>rzedawcy za</w:t>
      </w:r>
      <w:r w:rsidRPr="006672D1">
        <w:t>świadczenie stwierdzające, że jest zarejestrowany w Centralnym Rejestrze Podmiotów Akcyzowych jako Pośredniczący podmiot gazowy, wydane przez dyrektora izby administracji skarbowej</w:t>
      </w:r>
      <w:r w:rsidRPr="006672D1">
        <w:rPr>
          <w:spacing w:val="40"/>
        </w:rPr>
        <w:t xml:space="preserve"> </w:t>
      </w:r>
      <w:r w:rsidRPr="006672D1">
        <w:t>właściwego w sprawach Centralnego Rejestru Podmiotów Akcyzowych.</w:t>
      </w:r>
    </w:p>
    <w:p w:rsidR="006672D1" w:rsidRDefault="006672D1" w:rsidP="006672D1">
      <w:pPr>
        <w:pStyle w:val="Tekstpodstawowy"/>
        <w:spacing w:before="112"/>
        <w:ind w:left="110"/>
        <w:rPr>
          <w:spacing w:val="-2"/>
        </w:rPr>
      </w:pPr>
      <w:r w:rsidRPr="006672D1">
        <w:rPr>
          <w:vertAlign w:val="superscript"/>
        </w:rPr>
        <w:t>2</w:t>
      </w:r>
      <w:r w:rsidRPr="006672D1">
        <w:rPr>
          <w:spacing w:val="75"/>
        </w:rPr>
        <w:t xml:space="preserve"> </w:t>
      </w:r>
      <w:r w:rsidRPr="00531476">
        <w:t>dotyczy</w:t>
      </w:r>
      <w:r w:rsidRPr="00531476">
        <w:rPr>
          <w:spacing w:val="5"/>
        </w:rPr>
        <w:t xml:space="preserve"> </w:t>
      </w:r>
      <w:r w:rsidRPr="00531476">
        <w:t>osób</w:t>
      </w:r>
      <w:r w:rsidRPr="00531476">
        <w:rPr>
          <w:spacing w:val="4"/>
        </w:rPr>
        <w:t xml:space="preserve"> </w:t>
      </w:r>
      <w:r w:rsidRPr="00531476">
        <w:rPr>
          <w:spacing w:val="-2"/>
        </w:rPr>
        <w:t>fizycznych.</w:t>
      </w:r>
    </w:p>
    <w:p w:rsidR="00BF721C" w:rsidRPr="00BF721C" w:rsidRDefault="00BF721C" w:rsidP="006672D1">
      <w:pPr>
        <w:pStyle w:val="Tekstpodstawowy"/>
        <w:spacing w:before="112"/>
        <w:ind w:left="110"/>
      </w:pPr>
      <w:r>
        <w:rPr>
          <w:spacing w:val="-2"/>
          <w:vertAlign w:val="superscript"/>
        </w:rPr>
        <w:t>3</w:t>
      </w:r>
      <w:r>
        <w:rPr>
          <w:spacing w:val="-2"/>
        </w:rPr>
        <w:t xml:space="preserve">  dotyczy podmiotów niebędących konsumentami, w tym osób fizycznych prowadzących działalność gospodarczą.</w:t>
      </w:r>
    </w:p>
    <w:p w:rsidR="00BF721C" w:rsidRDefault="00BF721C" w:rsidP="00BF721C">
      <w:pPr>
        <w:pStyle w:val="Tekstpodstawowy"/>
        <w:spacing w:before="130"/>
        <w:ind w:left="110"/>
      </w:pPr>
      <w:r>
        <w:rPr>
          <w:vertAlign w:val="superscript"/>
        </w:rPr>
        <w:t xml:space="preserve">4 </w:t>
      </w:r>
      <w:r>
        <w:t xml:space="preserve"> właściwe wybrać. </w:t>
      </w:r>
      <w:r w:rsidR="009437AA">
        <w:t>W</w:t>
      </w:r>
      <w:r>
        <w:t xml:space="preserve"> rozumieniu Ustawy o podatku akcyzowym Pośredniczącym podmiotem gazowym jest w szczególności podmiot:</w:t>
      </w:r>
    </w:p>
    <w:p w:rsidR="00BF721C" w:rsidRDefault="00BF721C" w:rsidP="00BF721C">
      <w:pPr>
        <w:pStyle w:val="Tekstpodstawowy"/>
        <w:ind w:left="284"/>
      </w:pPr>
      <w:r>
        <w:t>a)</w:t>
      </w:r>
      <w:r>
        <w:tab/>
        <w:t>dokonujący odsprzedaży Paliwa gazowego, lub</w:t>
      </w:r>
    </w:p>
    <w:p w:rsidR="00BF721C" w:rsidRDefault="00BF721C" w:rsidP="00BF721C">
      <w:pPr>
        <w:pStyle w:val="Tekstpodstawowy"/>
        <w:ind w:left="284"/>
      </w:pPr>
      <w:r>
        <w:t>b)</w:t>
      </w:r>
      <w:r>
        <w:tab/>
        <w:t>używający Paliwa gazowego zarówno do celów objętych zwolnieniem od akcyzy, jak również do celów nieobjętych zwolnieniem od akcyzy, lub</w:t>
      </w:r>
    </w:p>
    <w:p w:rsidR="00BF721C" w:rsidRDefault="00BF721C" w:rsidP="00BF721C">
      <w:pPr>
        <w:pStyle w:val="Tekstpodstawowy"/>
        <w:ind w:left="284"/>
      </w:pPr>
      <w:r>
        <w:t>c)</w:t>
      </w:r>
      <w:r>
        <w:tab/>
        <w:t>używający Paliwa gazowego zarówno do celów objętych zwolnieniem od akcyzy, jak również i do celów objętych zerową stawką akcyzy, który dokonał zgłoszenia rejestracyjnego zgodnie z art. 16 Ustawy o podatku akcyzowym.</w:t>
      </w:r>
    </w:p>
    <w:p w:rsidR="00BF721C" w:rsidRPr="00BF721C" w:rsidRDefault="00BF721C" w:rsidP="00BF721C">
      <w:pPr>
        <w:pStyle w:val="Tekstpodstawowy"/>
        <w:ind w:left="284"/>
      </w:pPr>
      <w:r>
        <w:t xml:space="preserve">Jeśli Odbiorca jest Pośredniczącym podmiotem gazowym, wówczas Odbiorca zobowiązany jest dostarczyć Sprzedawcy zaświadczenie stwierdzające, że jest zarejestrowany w Centralnym Rejestrze Podmiotów Akcyzowych jako Pośredniczący podmiot gazowy, wydane przez dyrektora izby administracji skarbowej właściwego w sprawach Centralnego Rejestru Podmiotów Akcyzowych. Dostarczenie to powinno być dokonane w terminie dziesięciu (10) Dni roboczych od dnia zawarcia Umowy.   </w:t>
      </w:r>
    </w:p>
    <w:p w:rsidR="006672D1" w:rsidRPr="006672D1" w:rsidRDefault="006672D1" w:rsidP="006672D1">
      <w:pPr>
        <w:pStyle w:val="Tekstpodstawowy"/>
        <w:spacing w:before="118" w:line="261" w:lineRule="auto"/>
        <w:ind w:left="280" w:right="108" w:hanging="171"/>
        <w:jc w:val="both"/>
      </w:pPr>
      <w:r w:rsidRPr="00531476">
        <w:rPr>
          <w:vertAlign w:val="superscript"/>
        </w:rPr>
        <w:t>5</w:t>
      </w:r>
      <w:r w:rsidRPr="00531476">
        <w:rPr>
          <w:spacing w:val="79"/>
        </w:rPr>
        <w:t xml:space="preserve"> </w:t>
      </w:r>
      <w:r w:rsidRPr="00531476">
        <w:t>jeżeli</w:t>
      </w:r>
      <w:r w:rsidRPr="00531476">
        <w:rPr>
          <w:spacing w:val="40"/>
        </w:rPr>
        <w:t xml:space="preserve"> </w:t>
      </w:r>
      <w:r w:rsidRPr="00531476">
        <w:t>rozpoczęcie</w:t>
      </w:r>
      <w:r w:rsidRPr="00531476">
        <w:rPr>
          <w:spacing w:val="40"/>
        </w:rPr>
        <w:t xml:space="preserve"> </w:t>
      </w:r>
      <w:r w:rsidRPr="00531476">
        <w:t>dostarczania</w:t>
      </w:r>
      <w:r w:rsidRPr="00531476">
        <w:rPr>
          <w:spacing w:val="40"/>
        </w:rPr>
        <w:t xml:space="preserve"> </w:t>
      </w:r>
      <w:r w:rsidRPr="00531476">
        <w:t>Paliwa</w:t>
      </w:r>
      <w:r w:rsidRPr="00531476">
        <w:rPr>
          <w:spacing w:val="40"/>
        </w:rPr>
        <w:t xml:space="preserve"> </w:t>
      </w:r>
      <w:r w:rsidRPr="00531476">
        <w:t>gazowego</w:t>
      </w:r>
      <w:r w:rsidRPr="00531476">
        <w:rPr>
          <w:spacing w:val="40"/>
        </w:rPr>
        <w:t xml:space="preserve"> </w:t>
      </w:r>
      <w:r w:rsidRPr="00531476">
        <w:t>następuje</w:t>
      </w:r>
      <w:r w:rsidRPr="00531476">
        <w:rPr>
          <w:spacing w:val="40"/>
        </w:rPr>
        <w:t xml:space="preserve"> </w:t>
      </w:r>
      <w:r w:rsidRPr="00531476">
        <w:t>po</w:t>
      </w:r>
      <w:r w:rsidRPr="00531476">
        <w:rPr>
          <w:spacing w:val="40"/>
        </w:rPr>
        <w:t xml:space="preserve"> </w:t>
      </w:r>
      <w:r w:rsidRPr="00531476">
        <w:t>złożeniu</w:t>
      </w:r>
      <w:r w:rsidRPr="00531476">
        <w:rPr>
          <w:spacing w:val="40"/>
        </w:rPr>
        <w:t xml:space="preserve"> </w:t>
      </w:r>
      <w:r w:rsidRPr="00531476">
        <w:t>niniejszego</w:t>
      </w:r>
      <w:r w:rsidRPr="006672D1">
        <w:rPr>
          <w:spacing w:val="40"/>
        </w:rPr>
        <w:t xml:space="preserve"> </w:t>
      </w:r>
      <w:r w:rsidRPr="006672D1">
        <w:t>oświadczenia,</w:t>
      </w:r>
      <w:r w:rsidRPr="006672D1">
        <w:rPr>
          <w:spacing w:val="40"/>
        </w:rPr>
        <w:t xml:space="preserve"> </w:t>
      </w:r>
      <w:r w:rsidRPr="006672D1">
        <w:t>przeznaczenie</w:t>
      </w:r>
      <w:r w:rsidRPr="006672D1">
        <w:rPr>
          <w:spacing w:val="40"/>
        </w:rPr>
        <w:t xml:space="preserve"> </w:t>
      </w:r>
      <w:r w:rsidRPr="006672D1">
        <w:t>Paliwa</w:t>
      </w:r>
      <w:r w:rsidRPr="006672D1">
        <w:rPr>
          <w:spacing w:val="40"/>
        </w:rPr>
        <w:t xml:space="preserve"> </w:t>
      </w:r>
      <w:r w:rsidRPr="006672D1">
        <w:t>gazowego</w:t>
      </w:r>
      <w:r w:rsidRPr="006672D1">
        <w:rPr>
          <w:spacing w:val="40"/>
        </w:rPr>
        <w:t xml:space="preserve"> </w:t>
      </w:r>
      <w:r w:rsidRPr="006672D1">
        <w:t xml:space="preserve">na poszczególne cele, określone na potrzeby naliczenia podatku akcyzowego, odnosi się do okresu po rozpoczęciu dostarczania Paliwa </w:t>
      </w:r>
      <w:r w:rsidRPr="006672D1">
        <w:rPr>
          <w:spacing w:val="-2"/>
        </w:rPr>
        <w:t>gazowego.</w:t>
      </w:r>
    </w:p>
    <w:p w:rsidR="006672D1" w:rsidRPr="006672D1" w:rsidRDefault="006672D1" w:rsidP="006672D1">
      <w:pPr>
        <w:pStyle w:val="Tekstpodstawowy"/>
        <w:spacing w:before="111" w:line="261" w:lineRule="auto"/>
        <w:ind w:left="280" w:right="108" w:hanging="171"/>
        <w:jc w:val="both"/>
      </w:pPr>
      <w:r w:rsidRPr="006672D1">
        <w:rPr>
          <w:vertAlign w:val="superscript"/>
        </w:rPr>
        <w:t>6</w:t>
      </w:r>
      <w:r w:rsidRPr="006672D1">
        <w:rPr>
          <w:spacing w:val="40"/>
        </w:rPr>
        <w:t xml:space="preserve"> </w:t>
      </w:r>
      <w:r w:rsidRPr="006672D1">
        <w:t>zasady zwolnień i stawki, określone w tabeli są zgodne ze stanem prawnym w dniu 1 stycznia 2022 r. Mogą one ulec zmianie, jeżeli</w:t>
      </w:r>
      <w:r w:rsidRPr="006672D1">
        <w:rPr>
          <w:spacing w:val="80"/>
        </w:rPr>
        <w:t xml:space="preserve"> </w:t>
      </w:r>
      <w:r w:rsidRPr="006672D1">
        <w:t>dokonane zostaną stosowne zmiany w przepisach prawa.</w:t>
      </w:r>
    </w:p>
    <w:p w:rsidR="006672D1" w:rsidRPr="006672D1" w:rsidRDefault="006672D1" w:rsidP="006672D1">
      <w:pPr>
        <w:pStyle w:val="Tekstpodstawowy"/>
        <w:spacing w:before="113" w:line="261" w:lineRule="auto"/>
        <w:ind w:left="280" w:right="108" w:hanging="171"/>
        <w:jc w:val="both"/>
      </w:pPr>
      <w:r w:rsidRPr="006672D1">
        <w:rPr>
          <w:vertAlign w:val="superscript"/>
        </w:rPr>
        <w:t>7</w:t>
      </w:r>
      <w:r w:rsidRPr="006672D1">
        <w:rPr>
          <w:spacing w:val="40"/>
        </w:rPr>
        <w:t xml:space="preserve"> </w:t>
      </w:r>
      <w:r w:rsidRPr="006672D1">
        <w:t>udział procentowy w całkowitym nabyciu w ramach umowy. Określić go należy w odniesieniu do całości wolumenu pobieranego Paliwa gazowego (zarówno na cele zwolnione, jak również niezwolnione z podatku akcyzowego), w procentach z dokładnością do dwóch miejsc po przecinku, w ten sposób aby suma poszczególnych udziałów stanowiła łącznie 100,00%. W przypadku określania w jakim zakresie Paliwo gazowe jest zużywane w celach opałowych na potrzeby gospodarstwa domowego, ilość metrów sześciennych Paliwa gazowego należy określić poprzez udział procentowy proporcjonalnie do wykorzystanej na te potrzeby powierzchni nieruchomości z uwzględnieniem mocy urządzeń grzewczych.</w:t>
      </w:r>
    </w:p>
    <w:p w:rsidR="006672D1" w:rsidRPr="006672D1" w:rsidRDefault="006672D1" w:rsidP="006672D1">
      <w:pPr>
        <w:pStyle w:val="Tekstpodstawowy"/>
        <w:spacing w:before="110" w:line="261" w:lineRule="auto"/>
        <w:ind w:left="280" w:right="108" w:hanging="171"/>
        <w:jc w:val="both"/>
      </w:pPr>
      <w:r w:rsidRPr="006672D1">
        <w:rPr>
          <w:vertAlign w:val="superscript"/>
        </w:rPr>
        <w:t>8</w:t>
      </w:r>
      <w:r w:rsidRPr="006672D1">
        <w:rPr>
          <w:spacing w:val="80"/>
        </w:rPr>
        <w:t xml:space="preserve"> </w:t>
      </w:r>
      <w:r w:rsidRPr="006672D1">
        <w:t>warunkiem</w:t>
      </w:r>
      <w:r w:rsidRPr="006672D1">
        <w:rPr>
          <w:spacing w:val="-9"/>
        </w:rPr>
        <w:t xml:space="preserve"> </w:t>
      </w:r>
      <w:r w:rsidRPr="006672D1">
        <w:t>zwolnienia</w:t>
      </w:r>
      <w:r w:rsidRPr="006672D1">
        <w:rPr>
          <w:spacing w:val="-9"/>
        </w:rPr>
        <w:t xml:space="preserve"> </w:t>
      </w:r>
      <w:r w:rsidRPr="006672D1">
        <w:t>jest</w:t>
      </w:r>
      <w:r w:rsidRPr="006672D1">
        <w:rPr>
          <w:spacing w:val="-9"/>
        </w:rPr>
        <w:t xml:space="preserve"> </w:t>
      </w:r>
      <w:r w:rsidRPr="006672D1">
        <w:t>określenie</w:t>
      </w:r>
      <w:r w:rsidRPr="006672D1">
        <w:rPr>
          <w:spacing w:val="-9"/>
        </w:rPr>
        <w:t xml:space="preserve"> </w:t>
      </w:r>
      <w:r w:rsidRPr="006672D1">
        <w:t>w</w:t>
      </w:r>
      <w:r w:rsidRPr="006672D1">
        <w:rPr>
          <w:spacing w:val="-9"/>
        </w:rPr>
        <w:t xml:space="preserve"> </w:t>
      </w:r>
      <w:r w:rsidRPr="006672D1">
        <w:t>Umowie,</w:t>
      </w:r>
      <w:r w:rsidRPr="006672D1">
        <w:rPr>
          <w:spacing w:val="-9"/>
        </w:rPr>
        <w:t xml:space="preserve"> </w:t>
      </w:r>
      <w:r w:rsidRPr="006672D1">
        <w:t>że</w:t>
      </w:r>
      <w:r w:rsidRPr="006672D1">
        <w:rPr>
          <w:spacing w:val="-9"/>
        </w:rPr>
        <w:t xml:space="preserve"> </w:t>
      </w:r>
      <w:r w:rsidRPr="006672D1">
        <w:t>wyroby</w:t>
      </w:r>
      <w:r w:rsidRPr="006672D1">
        <w:rPr>
          <w:spacing w:val="-9"/>
        </w:rPr>
        <w:t xml:space="preserve"> </w:t>
      </w:r>
      <w:r w:rsidRPr="006672D1">
        <w:t>te</w:t>
      </w:r>
      <w:r w:rsidRPr="006672D1">
        <w:rPr>
          <w:spacing w:val="-9"/>
        </w:rPr>
        <w:t xml:space="preserve"> </w:t>
      </w:r>
      <w:r w:rsidRPr="006672D1">
        <w:t>będą</w:t>
      </w:r>
      <w:r w:rsidRPr="006672D1">
        <w:rPr>
          <w:spacing w:val="-9"/>
        </w:rPr>
        <w:t xml:space="preserve"> </w:t>
      </w:r>
      <w:r w:rsidRPr="006672D1">
        <w:t>użyte</w:t>
      </w:r>
      <w:r w:rsidRPr="006672D1">
        <w:rPr>
          <w:spacing w:val="-9"/>
        </w:rPr>
        <w:t xml:space="preserve"> </w:t>
      </w:r>
      <w:r w:rsidRPr="006672D1">
        <w:t>w</w:t>
      </w:r>
      <w:r w:rsidRPr="006672D1">
        <w:rPr>
          <w:spacing w:val="-9"/>
        </w:rPr>
        <w:t xml:space="preserve"> </w:t>
      </w:r>
      <w:r w:rsidRPr="006672D1">
        <w:t>celach</w:t>
      </w:r>
      <w:r w:rsidRPr="006672D1">
        <w:rPr>
          <w:spacing w:val="-9"/>
        </w:rPr>
        <w:t xml:space="preserve"> </w:t>
      </w:r>
      <w:r w:rsidRPr="006672D1">
        <w:t>zwolnionych.</w:t>
      </w:r>
      <w:r w:rsidRPr="006672D1">
        <w:rPr>
          <w:spacing w:val="-9"/>
        </w:rPr>
        <w:t xml:space="preserve"> </w:t>
      </w:r>
      <w:r w:rsidRPr="006672D1">
        <w:t>[Art.</w:t>
      </w:r>
      <w:r w:rsidRPr="006672D1">
        <w:rPr>
          <w:spacing w:val="-9"/>
        </w:rPr>
        <w:t xml:space="preserve"> </w:t>
      </w:r>
      <w:r w:rsidRPr="006672D1">
        <w:t>31b.</w:t>
      </w:r>
      <w:r w:rsidRPr="006672D1">
        <w:rPr>
          <w:spacing w:val="-9"/>
        </w:rPr>
        <w:t xml:space="preserve"> </w:t>
      </w:r>
      <w:r w:rsidRPr="006672D1">
        <w:t>ust.</w:t>
      </w:r>
      <w:r w:rsidRPr="006672D1">
        <w:rPr>
          <w:spacing w:val="-9"/>
        </w:rPr>
        <w:t xml:space="preserve"> </w:t>
      </w:r>
      <w:r w:rsidRPr="006672D1">
        <w:t>5</w:t>
      </w:r>
      <w:r w:rsidRPr="006672D1">
        <w:rPr>
          <w:spacing w:val="-9"/>
        </w:rPr>
        <w:t xml:space="preserve"> </w:t>
      </w:r>
      <w:r w:rsidRPr="006672D1">
        <w:t>oraz</w:t>
      </w:r>
      <w:r w:rsidRPr="006672D1">
        <w:rPr>
          <w:spacing w:val="-9"/>
        </w:rPr>
        <w:t xml:space="preserve"> </w:t>
      </w:r>
      <w:r w:rsidRPr="006672D1">
        <w:t>ust.</w:t>
      </w:r>
      <w:r w:rsidRPr="006672D1">
        <w:rPr>
          <w:spacing w:val="-9"/>
        </w:rPr>
        <w:t xml:space="preserve"> </w:t>
      </w:r>
      <w:r w:rsidRPr="006672D1">
        <w:t>5a</w:t>
      </w:r>
      <w:r w:rsidRPr="006672D1">
        <w:rPr>
          <w:spacing w:val="-9"/>
        </w:rPr>
        <w:t xml:space="preserve"> </w:t>
      </w:r>
      <w:r w:rsidRPr="006672D1">
        <w:t>Ustawy</w:t>
      </w:r>
      <w:r w:rsidRPr="006672D1">
        <w:rPr>
          <w:spacing w:val="-9"/>
        </w:rPr>
        <w:t xml:space="preserve"> </w:t>
      </w:r>
      <w:r w:rsidRPr="006672D1">
        <w:t>o</w:t>
      </w:r>
      <w:r w:rsidRPr="006672D1">
        <w:rPr>
          <w:spacing w:val="-9"/>
        </w:rPr>
        <w:t xml:space="preserve"> </w:t>
      </w:r>
      <w:r w:rsidRPr="006672D1">
        <w:t xml:space="preserve">podatku </w:t>
      </w:r>
      <w:r w:rsidRPr="006672D1">
        <w:rPr>
          <w:spacing w:val="-2"/>
        </w:rPr>
        <w:t>akcyzowym]</w:t>
      </w:r>
    </w:p>
    <w:p w:rsidR="006672D1" w:rsidRPr="006672D1" w:rsidRDefault="006672D1" w:rsidP="006672D1">
      <w:pPr>
        <w:pStyle w:val="Tekstpodstawowy"/>
        <w:spacing w:before="112"/>
        <w:ind w:left="110"/>
        <w:jc w:val="both"/>
      </w:pPr>
      <w:r w:rsidRPr="006672D1">
        <w:rPr>
          <w:vertAlign w:val="superscript"/>
        </w:rPr>
        <w:t>9</w:t>
      </w:r>
      <w:r w:rsidRPr="006672D1">
        <w:rPr>
          <w:spacing w:val="79"/>
        </w:rPr>
        <w:t xml:space="preserve"> </w:t>
      </w:r>
      <w:r w:rsidRPr="006672D1">
        <w:t>warunkiem</w:t>
      </w:r>
      <w:r w:rsidRPr="006672D1">
        <w:rPr>
          <w:spacing w:val="7"/>
        </w:rPr>
        <w:t xml:space="preserve"> </w:t>
      </w:r>
      <w:r w:rsidRPr="006672D1">
        <w:t>zwolnienia</w:t>
      </w:r>
      <w:r w:rsidRPr="006672D1">
        <w:rPr>
          <w:spacing w:val="6"/>
        </w:rPr>
        <w:t xml:space="preserve"> </w:t>
      </w:r>
      <w:r w:rsidRPr="006672D1">
        <w:rPr>
          <w:spacing w:val="-4"/>
        </w:rPr>
        <w:t>jest:</w:t>
      </w:r>
    </w:p>
    <w:p w:rsidR="006672D1" w:rsidRPr="006672D1" w:rsidRDefault="006672D1" w:rsidP="006672D1">
      <w:pPr>
        <w:pStyle w:val="Akapitzlist"/>
        <w:numPr>
          <w:ilvl w:val="0"/>
          <w:numId w:val="1"/>
        </w:numPr>
        <w:tabs>
          <w:tab w:val="left" w:pos="451"/>
        </w:tabs>
        <w:spacing w:line="261" w:lineRule="auto"/>
        <w:jc w:val="both"/>
        <w:rPr>
          <w:sz w:val="16"/>
        </w:rPr>
      </w:pPr>
      <w:r w:rsidRPr="006672D1">
        <w:rPr>
          <w:sz w:val="16"/>
        </w:rPr>
        <w:t xml:space="preserve">w przypadku wyrobów gazowych o kodzie CN 2711 21 00 (gaz ziemny wysokometanowy E, gaz ziemny zaazotowany </w:t>
      </w:r>
      <w:proofErr w:type="spellStart"/>
      <w:r w:rsidRPr="006672D1">
        <w:rPr>
          <w:sz w:val="16"/>
        </w:rPr>
        <w:t>Ls</w:t>
      </w:r>
      <w:proofErr w:type="spellEnd"/>
      <w:r w:rsidRPr="006672D1">
        <w:rPr>
          <w:sz w:val="16"/>
        </w:rPr>
        <w:t xml:space="preserve"> i </w:t>
      </w:r>
      <w:proofErr w:type="spellStart"/>
      <w:r w:rsidRPr="006672D1">
        <w:rPr>
          <w:sz w:val="16"/>
        </w:rPr>
        <w:t>Lw</w:t>
      </w:r>
      <w:proofErr w:type="spellEnd"/>
      <w:r w:rsidRPr="006672D1">
        <w:rPr>
          <w:sz w:val="16"/>
        </w:rPr>
        <w:t>) – sprzedaż tych wyrobów w ilościach nieprzekraczających:</w:t>
      </w:r>
    </w:p>
    <w:p w:rsidR="006672D1" w:rsidRPr="006672D1" w:rsidRDefault="006672D1" w:rsidP="006672D1">
      <w:pPr>
        <w:pStyle w:val="Akapitzlist"/>
        <w:numPr>
          <w:ilvl w:val="1"/>
          <w:numId w:val="1"/>
        </w:numPr>
        <w:tabs>
          <w:tab w:val="left" w:pos="621"/>
        </w:tabs>
        <w:spacing w:before="55"/>
        <w:ind w:right="0"/>
        <w:jc w:val="both"/>
        <w:rPr>
          <w:sz w:val="16"/>
        </w:rPr>
      </w:pPr>
      <w:r w:rsidRPr="006672D1">
        <w:rPr>
          <w:sz w:val="16"/>
        </w:rPr>
        <w:t>10</w:t>
      </w:r>
      <w:r w:rsidRPr="006672D1">
        <w:rPr>
          <w:spacing w:val="5"/>
          <w:sz w:val="16"/>
        </w:rPr>
        <w:t xml:space="preserve"> </w:t>
      </w:r>
      <w:r w:rsidRPr="006672D1">
        <w:rPr>
          <w:sz w:val="16"/>
        </w:rPr>
        <w:t>m³/h</w:t>
      </w:r>
      <w:r w:rsidRPr="006672D1">
        <w:rPr>
          <w:spacing w:val="5"/>
          <w:sz w:val="16"/>
        </w:rPr>
        <w:t xml:space="preserve"> </w:t>
      </w:r>
      <w:r w:rsidRPr="006672D1">
        <w:rPr>
          <w:sz w:val="16"/>
        </w:rPr>
        <w:t>–</w:t>
      </w:r>
      <w:r w:rsidRPr="006672D1">
        <w:rPr>
          <w:spacing w:val="5"/>
          <w:sz w:val="16"/>
        </w:rPr>
        <w:t xml:space="preserve"> </w:t>
      </w:r>
      <w:r w:rsidRPr="006672D1">
        <w:rPr>
          <w:sz w:val="16"/>
        </w:rPr>
        <w:t>gazu</w:t>
      </w:r>
      <w:r w:rsidRPr="006672D1">
        <w:rPr>
          <w:spacing w:val="5"/>
          <w:sz w:val="16"/>
        </w:rPr>
        <w:t xml:space="preserve"> </w:t>
      </w:r>
      <w:r w:rsidRPr="006672D1">
        <w:rPr>
          <w:sz w:val="16"/>
        </w:rPr>
        <w:t>ziemnego</w:t>
      </w:r>
      <w:r w:rsidRPr="006672D1">
        <w:rPr>
          <w:spacing w:val="6"/>
          <w:sz w:val="16"/>
        </w:rPr>
        <w:t xml:space="preserve"> </w:t>
      </w:r>
      <w:r w:rsidRPr="006672D1">
        <w:rPr>
          <w:sz w:val="16"/>
        </w:rPr>
        <w:t>wysokometanowego</w:t>
      </w:r>
      <w:r w:rsidRPr="006672D1">
        <w:rPr>
          <w:spacing w:val="5"/>
          <w:sz w:val="16"/>
        </w:rPr>
        <w:t xml:space="preserve"> </w:t>
      </w:r>
      <w:r w:rsidRPr="006672D1">
        <w:rPr>
          <w:sz w:val="16"/>
        </w:rPr>
        <w:t>grupy</w:t>
      </w:r>
      <w:r w:rsidRPr="006672D1">
        <w:rPr>
          <w:spacing w:val="6"/>
          <w:sz w:val="16"/>
        </w:rPr>
        <w:t xml:space="preserve"> </w:t>
      </w:r>
      <w:r w:rsidRPr="006672D1">
        <w:rPr>
          <w:sz w:val="16"/>
        </w:rPr>
        <w:t>E,</w:t>
      </w:r>
      <w:r w:rsidRPr="006672D1">
        <w:rPr>
          <w:spacing w:val="7"/>
          <w:sz w:val="16"/>
        </w:rPr>
        <w:t xml:space="preserve"> </w:t>
      </w:r>
      <w:r w:rsidRPr="006672D1">
        <w:rPr>
          <w:sz w:val="16"/>
        </w:rPr>
        <w:t>nie</w:t>
      </w:r>
      <w:r w:rsidRPr="006672D1">
        <w:rPr>
          <w:spacing w:val="5"/>
          <w:sz w:val="16"/>
        </w:rPr>
        <w:t xml:space="preserve"> </w:t>
      </w:r>
      <w:r w:rsidRPr="006672D1">
        <w:rPr>
          <w:sz w:val="16"/>
        </w:rPr>
        <w:t>więcej</w:t>
      </w:r>
      <w:r w:rsidRPr="006672D1">
        <w:rPr>
          <w:spacing w:val="5"/>
          <w:sz w:val="16"/>
        </w:rPr>
        <w:t xml:space="preserve"> </w:t>
      </w:r>
      <w:r w:rsidRPr="006672D1">
        <w:rPr>
          <w:sz w:val="16"/>
        </w:rPr>
        <w:t>niż</w:t>
      </w:r>
      <w:r w:rsidRPr="006672D1">
        <w:rPr>
          <w:spacing w:val="7"/>
          <w:sz w:val="16"/>
        </w:rPr>
        <w:t xml:space="preserve"> </w:t>
      </w:r>
      <w:r w:rsidRPr="006672D1">
        <w:rPr>
          <w:sz w:val="16"/>
        </w:rPr>
        <w:t>8000</w:t>
      </w:r>
      <w:r w:rsidRPr="006672D1">
        <w:rPr>
          <w:spacing w:val="5"/>
          <w:sz w:val="16"/>
        </w:rPr>
        <w:t xml:space="preserve"> </w:t>
      </w:r>
      <w:r w:rsidRPr="006672D1">
        <w:rPr>
          <w:sz w:val="16"/>
        </w:rPr>
        <w:t>m³</w:t>
      </w:r>
      <w:r w:rsidRPr="006672D1">
        <w:rPr>
          <w:spacing w:val="6"/>
          <w:sz w:val="16"/>
        </w:rPr>
        <w:t xml:space="preserve"> </w:t>
      </w:r>
      <w:r w:rsidRPr="006672D1">
        <w:rPr>
          <w:sz w:val="16"/>
        </w:rPr>
        <w:t>rocznie,</w:t>
      </w:r>
      <w:r w:rsidRPr="006672D1">
        <w:rPr>
          <w:spacing w:val="7"/>
          <w:sz w:val="16"/>
        </w:rPr>
        <w:t xml:space="preserve"> </w:t>
      </w:r>
      <w:r w:rsidRPr="006672D1">
        <w:rPr>
          <w:spacing w:val="-4"/>
          <w:sz w:val="16"/>
        </w:rPr>
        <w:t>albo</w:t>
      </w:r>
    </w:p>
    <w:p w:rsidR="006672D1" w:rsidRPr="006672D1" w:rsidRDefault="006672D1" w:rsidP="006672D1">
      <w:pPr>
        <w:pStyle w:val="Akapitzlist"/>
        <w:numPr>
          <w:ilvl w:val="1"/>
          <w:numId w:val="1"/>
        </w:numPr>
        <w:tabs>
          <w:tab w:val="left" w:pos="621"/>
        </w:tabs>
        <w:ind w:right="0"/>
        <w:jc w:val="both"/>
        <w:rPr>
          <w:sz w:val="16"/>
        </w:rPr>
      </w:pPr>
      <w:r w:rsidRPr="006672D1">
        <w:rPr>
          <w:sz w:val="16"/>
        </w:rPr>
        <w:t>25</w:t>
      </w:r>
      <w:r w:rsidRPr="006672D1">
        <w:rPr>
          <w:spacing w:val="1"/>
          <w:sz w:val="16"/>
        </w:rPr>
        <w:t xml:space="preserve"> </w:t>
      </w:r>
      <w:r w:rsidRPr="006672D1">
        <w:rPr>
          <w:sz w:val="16"/>
        </w:rPr>
        <w:t>m³/h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–</w:t>
      </w:r>
      <w:r w:rsidRPr="006672D1">
        <w:rPr>
          <w:spacing w:val="3"/>
          <w:sz w:val="16"/>
        </w:rPr>
        <w:t xml:space="preserve"> </w:t>
      </w:r>
      <w:r w:rsidRPr="006672D1">
        <w:rPr>
          <w:sz w:val="16"/>
        </w:rPr>
        <w:t>gazu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ziemnego</w:t>
      </w:r>
      <w:r w:rsidRPr="006672D1">
        <w:rPr>
          <w:spacing w:val="3"/>
          <w:sz w:val="16"/>
        </w:rPr>
        <w:t xml:space="preserve"> </w:t>
      </w:r>
      <w:r w:rsidRPr="006672D1">
        <w:rPr>
          <w:sz w:val="16"/>
        </w:rPr>
        <w:t>zaazotowanego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grupy</w:t>
      </w:r>
      <w:r w:rsidRPr="006672D1">
        <w:rPr>
          <w:spacing w:val="5"/>
          <w:sz w:val="16"/>
        </w:rPr>
        <w:t xml:space="preserve"> </w:t>
      </w:r>
      <w:proofErr w:type="spellStart"/>
      <w:r w:rsidRPr="006672D1">
        <w:rPr>
          <w:sz w:val="16"/>
        </w:rPr>
        <w:t>Lw</w:t>
      </w:r>
      <w:proofErr w:type="spellEnd"/>
      <w:r w:rsidRPr="006672D1">
        <w:rPr>
          <w:spacing w:val="3"/>
          <w:sz w:val="16"/>
        </w:rPr>
        <w:t xml:space="preserve"> </w:t>
      </w:r>
      <w:r w:rsidRPr="006672D1">
        <w:rPr>
          <w:sz w:val="16"/>
        </w:rPr>
        <w:t>albo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grupy</w:t>
      </w:r>
      <w:r w:rsidRPr="006672D1">
        <w:rPr>
          <w:spacing w:val="5"/>
          <w:sz w:val="16"/>
        </w:rPr>
        <w:t xml:space="preserve"> </w:t>
      </w:r>
      <w:proofErr w:type="spellStart"/>
      <w:r w:rsidRPr="006672D1">
        <w:rPr>
          <w:sz w:val="16"/>
        </w:rPr>
        <w:t>Ls</w:t>
      </w:r>
      <w:proofErr w:type="spellEnd"/>
      <w:r w:rsidRPr="006672D1">
        <w:rPr>
          <w:sz w:val="16"/>
        </w:rPr>
        <w:t>,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nie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więcej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niż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10650</w:t>
      </w:r>
      <w:r w:rsidRPr="006672D1">
        <w:rPr>
          <w:spacing w:val="4"/>
          <w:sz w:val="16"/>
        </w:rPr>
        <w:t xml:space="preserve"> </w:t>
      </w:r>
      <w:r w:rsidRPr="006672D1">
        <w:rPr>
          <w:sz w:val="16"/>
        </w:rPr>
        <w:t>m³</w:t>
      </w:r>
      <w:r w:rsidRPr="006672D1">
        <w:rPr>
          <w:spacing w:val="5"/>
          <w:sz w:val="16"/>
        </w:rPr>
        <w:t xml:space="preserve"> </w:t>
      </w:r>
      <w:r w:rsidRPr="006672D1">
        <w:rPr>
          <w:spacing w:val="-2"/>
          <w:sz w:val="16"/>
        </w:rPr>
        <w:t>rocznie;</w:t>
      </w:r>
    </w:p>
    <w:p w:rsidR="006672D1" w:rsidRPr="006672D1" w:rsidRDefault="006672D1" w:rsidP="006672D1">
      <w:pPr>
        <w:pStyle w:val="Akapitzlist"/>
        <w:numPr>
          <w:ilvl w:val="0"/>
          <w:numId w:val="1"/>
        </w:numPr>
        <w:tabs>
          <w:tab w:val="left" w:pos="451"/>
        </w:tabs>
        <w:spacing w:line="261" w:lineRule="auto"/>
        <w:jc w:val="both"/>
        <w:rPr>
          <w:sz w:val="16"/>
        </w:rPr>
      </w:pPr>
      <w:r w:rsidRPr="006672D1">
        <w:rPr>
          <w:sz w:val="16"/>
        </w:rPr>
        <w:t>w przypadku sprzedaży ww. wyrobów gazowych w ilościach większych niż określone powyżej – uzyskanie od nabywcy tych wyrobów oświadczenia, że nie używa tych wyrobów na inne potrzeby niż prowadzenie gospodarstwa domowego, w tym na potrzeby prowadzonej działalności gospodarczej, albo oświadczenia o ilości tych wyrobów używanych na inne potrzeby niż prowadzone gospodarstwo domowe,</w:t>
      </w:r>
      <w:r w:rsidRPr="006672D1">
        <w:rPr>
          <w:spacing w:val="40"/>
          <w:sz w:val="16"/>
        </w:rPr>
        <w:t xml:space="preserve"> </w:t>
      </w:r>
      <w:r w:rsidRPr="006672D1">
        <w:rPr>
          <w:sz w:val="16"/>
        </w:rPr>
        <w:t>w tym na potrzeby prowadzonej działalności gospodarczej, określonej przez nabywcę proporcjonalnie do wykorzystanej na te potrzeby powierzchni nieruchomości z uwzględnieniem mocy urządzeń grzewczych. [Art. 31b. ust. 6 Ustawy o podatku akcyzowym]</w:t>
      </w:r>
    </w:p>
    <w:p w:rsidR="006672D1" w:rsidRPr="006672D1" w:rsidRDefault="006672D1" w:rsidP="006672D1">
      <w:pPr>
        <w:pStyle w:val="Tekstpodstawowy"/>
        <w:spacing w:before="54" w:line="261" w:lineRule="auto"/>
        <w:ind w:left="280" w:right="108"/>
        <w:jc w:val="both"/>
      </w:pPr>
      <w:r w:rsidRPr="006672D1">
        <w:t>Na</w:t>
      </w:r>
      <w:r w:rsidRPr="006672D1">
        <w:rPr>
          <w:spacing w:val="17"/>
        </w:rPr>
        <w:t xml:space="preserve"> </w:t>
      </w:r>
      <w:r w:rsidRPr="006672D1">
        <w:t>potrzeby</w:t>
      </w:r>
      <w:r w:rsidRPr="006672D1">
        <w:rPr>
          <w:spacing w:val="17"/>
        </w:rPr>
        <w:t xml:space="preserve"> </w:t>
      </w:r>
      <w:r w:rsidRPr="006672D1">
        <w:t>zastosowania</w:t>
      </w:r>
      <w:r w:rsidRPr="006672D1">
        <w:rPr>
          <w:spacing w:val="17"/>
        </w:rPr>
        <w:t xml:space="preserve"> </w:t>
      </w:r>
      <w:r w:rsidRPr="006672D1">
        <w:t>tego</w:t>
      </w:r>
      <w:r w:rsidRPr="006672D1">
        <w:rPr>
          <w:spacing w:val="17"/>
        </w:rPr>
        <w:t xml:space="preserve"> </w:t>
      </w:r>
      <w:r w:rsidRPr="006672D1">
        <w:t>zwolnienia</w:t>
      </w:r>
      <w:r w:rsidRPr="006672D1">
        <w:rPr>
          <w:spacing w:val="17"/>
        </w:rPr>
        <w:t xml:space="preserve"> </w:t>
      </w:r>
      <w:r w:rsidRPr="006672D1">
        <w:t>za</w:t>
      </w:r>
      <w:r w:rsidRPr="006672D1">
        <w:rPr>
          <w:spacing w:val="17"/>
        </w:rPr>
        <w:t xml:space="preserve"> </w:t>
      </w:r>
      <w:r w:rsidRPr="006672D1">
        <w:t>gospodarstwo</w:t>
      </w:r>
      <w:r w:rsidRPr="006672D1">
        <w:rPr>
          <w:spacing w:val="17"/>
        </w:rPr>
        <w:t xml:space="preserve"> </w:t>
      </w:r>
      <w:r w:rsidRPr="006672D1">
        <w:t>domowe</w:t>
      </w:r>
      <w:r w:rsidRPr="006672D1">
        <w:rPr>
          <w:spacing w:val="17"/>
        </w:rPr>
        <w:t xml:space="preserve"> </w:t>
      </w:r>
      <w:r w:rsidRPr="006672D1">
        <w:t>nie</w:t>
      </w:r>
      <w:r w:rsidRPr="006672D1">
        <w:rPr>
          <w:spacing w:val="17"/>
        </w:rPr>
        <w:t xml:space="preserve"> </w:t>
      </w:r>
      <w:r w:rsidRPr="006672D1">
        <w:t>uznaje</w:t>
      </w:r>
      <w:r w:rsidRPr="006672D1">
        <w:rPr>
          <w:spacing w:val="17"/>
        </w:rPr>
        <w:t xml:space="preserve"> </w:t>
      </w:r>
      <w:r w:rsidRPr="006672D1">
        <w:t>się</w:t>
      </w:r>
      <w:r w:rsidRPr="006672D1">
        <w:rPr>
          <w:spacing w:val="17"/>
        </w:rPr>
        <w:t xml:space="preserve"> </w:t>
      </w:r>
      <w:r w:rsidRPr="006672D1">
        <w:t>nieruchomości</w:t>
      </w:r>
      <w:r w:rsidRPr="006672D1">
        <w:rPr>
          <w:spacing w:val="17"/>
        </w:rPr>
        <w:t xml:space="preserve"> </w:t>
      </w:r>
      <w:r w:rsidRPr="006672D1">
        <w:t>w</w:t>
      </w:r>
      <w:r w:rsidRPr="006672D1">
        <w:rPr>
          <w:spacing w:val="17"/>
        </w:rPr>
        <w:t xml:space="preserve"> </w:t>
      </w:r>
      <w:r w:rsidRPr="006672D1">
        <w:t>całości</w:t>
      </w:r>
      <w:r w:rsidRPr="006672D1">
        <w:rPr>
          <w:spacing w:val="17"/>
        </w:rPr>
        <w:t xml:space="preserve"> </w:t>
      </w:r>
      <w:r w:rsidRPr="006672D1">
        <w:t>wykorzystywanej</w:t>
      </w:r>
      <w:r w:rsidRPr="006672D1">
        <w:rPr>
          <w:spacing w:val="17"/>
        </w:rPr>
        <w:t xml:space="preserve"> </w:t>
      </w:r>
      <w:r w:rsidRPr="006672D1">
        <w:t>na</w:t>
      </w:r>
      <w:r w:rsidRPr="006672D1">
        <w:rPr>
          <w:spacing w:val="17"/>
        </w:rPr>
        <w:t xml:space="preserve"> </w:t>
      </w:r>
      <w:r w:rsidRPr="006672D1">
        <w:t>potrze- by prowadzonej działalności gospodarczej, w którym użycie paliwa gazowego, nie przekracza ilości określonych powyżej. [Art. 31b. ust. 8 Ustawy o podatku akcyzowym]</w:t>
      </w:r>
    </w:p>
    <w:p w:rsidR="006672D1" w:rsidRPr="006672D1" w:rsidRDefault="006672D1" w:rsidP="006672D1">
      <w:pPr>
        <w:pStyle w:val="Tekstpodstawowy"/>
        <w:spacing w:before="112" w:line="261" w:lineRule="auto"/>
        <w:ind w:left="280" w:hanging="171"/>
      </w:pPr>
      <w:r w:rsidRPr="006672D1">
        <w:rPr>
          <w:vertAlign w:val="superscript"/>
        </w:rPr>
        <w:t>10</w:t>
      </w:r>
      <w:r w:rsidRPr="006672D1">
        <w:t xml:space="preserve"> warunkiem zwolnienia jest faktura wystawiona przez Sprzedawcę oraz oświadczenie Odbiorcy o przeznaczeniu wyrobów gazowych do tego zwolnienia. [Art. 31b. ust. 9 Ustawy o podatku akcyzowym]</w:t>
      </w:r>
    </w:p>
    <w:p w:rsidR="00341FFC" w:rsidRPr="006672D1" w:rsidRDefault="009B1F5C"/>
    <w:sectPr w:rsidR="00341FFC" w:rsidRPr="006672D1" w:rsidSect="0082544B">
      <w:type w:val="continuous"/>
      <w:pgSz w:w="11910" w:h="16840"/>
      <w:pgMar w:top="840" w:right="740" w:bottom="680" w:left="740" w:header="0" w:footer="4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5C" w:rsidRDefault="009B1F5C" w:rsidP="006672D1">
      <w:r>
        <w:separator/>
      </w:r>
    </w:p>
  </w:endnote>
  <w:endnote w:type="continuationSeparator" w:id="0">
    <w:p w:rsidR="009B1F5C" w:rsidRDefault="009B1F5C" w:rsidP="0066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2A" w:rsidRDefault="009B1F5C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5C" w:rsidRDefault="009B1F5C" w:rsidP="006672D1">
      <w:r>
        <w:separator/>
      </w:r>
    </w:p>
  </w:footnote>
  <w:footnote w:type="continuationSeparator" w:id="0">
    <w:p w:rsidR="009B1F5C" w:rsidRDefault="009B1F5C" w:rsidP="00667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A15"/>
    <w:multiLevelType w:val="hybridMultilevel"/>
    <w:tmpl w:val="33F0FE76"/>
    <w:lvl w:ilvl="0" w:tplc="AB4E6E1E">
      <w:start w:val="1"/>
      <w:numFmt w:val="decimal"/>
      <w:lvlText w:val="%1.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8"/>
        <w:w w:val="100"/>
        <w:sz w:val="16"/>
        <w:szCs w:val="16"/>
        <w:lang w:val="pl-PL" w:eastAsia="en-US" w:bidi="ar-SA"/>
      </w:rPr>
    </w:lvl>
    <w:lvl w:ilvl="1" w:tplc="8F24DBA6">
      <w:start w:val="1"/>
      <w:numFmt w:val="lowerLetter"/>
      <w:lvlText w:val="%2)"/>
      <w:lvlJc w:val="left"/>
      <w:pPr>
        <w:ind w:left="461" w:hanging="181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7"/>
        <w:w w:val="100"/>
        <w:sz w:val="16"/>
        <w:szCs w:val="16"/>
        <w:lang w:val="pl-PL" w:eastAsia="en-US" w:bidi="ar-SA"/>
      </w:rPr>
    </w:lvl>
    <w:lvl w:ilvl="2" w:tplc="35C67EF6">
      <w:numFmt w:val="bullet"/>
      <w:lvlText w:val="•"/>
      <w:lvlJc w:val="left"/>
      <w:pPr>
        <w:ind w:left="1567" w:hanging="181"/>
      </w:pPr>
      <w:rPr>
        <w:rFonts w:hint="default"/>
        <w:lang w:val="pl-PL" w:eastAsia="en-US" w:bidi="ar-SA"/>
      </w:rPr>
    </w:lvl>
    <w:lvl w:ilvl="3" w:tplc="002AC110">
      <w:numFmt w:val="bullet"/>
      <w:lvlText w:val="•"/>
      <w:lvlJc w:val="left"/>
      <w:pPr>
        <w:ind w:left="2674" w:hanging="181"/>
      </w:pPr>
      <w:rPr>
        <w:rFonts w:hint="default"/>
        <w:lang w:val="pl-PL" w:eastAsia="en-US" w:bidi="ar-SA"/>
      </w:rPr>
    </w:lvl>
    <w:lvl w:ilvl="4" w:tplc="1E90BEA2">
      <w:numFmt w:val="bullet"/>
      <w:lvlText w:val="•"/>
      <w:lvlJc w:val="left"/>
      <w:pPr>
        <w:ind w:left="3781" w:hanging="181"/>
      </w:pPr>
      <w:rPr>
        <w:rFonts w:hint="default"/>
        <w:lang w:val="pl-PL" w:eastAsia="en-US" w:bidi="ar-SA"/>
      </w:rPr>
    </w:lvl>
    <w:lvl w:ilvl="5" w:tplc="DCCCF9A6">
      <w:numFmt w:val="bullet"/>
      <w:lvlText w:val="•"/>
      <w:lvlJc w:val="left"/>
      <w:pPr>
        <w:ind w:left="4889" w:hanging="181"/>
      </w:pPr>
      <w:rPr>
        <w:rFonts w:hint="default"/>
        <w:lang w:val="pl-PL" w:eastAsia="en-US" w:bidi="ar-SA"/>
      </w:rPr>
    </w:lvl>
    <w:lvl w:ilvl="6" w:tplc="19B0B5D6">
      <w:numFmt w:val="bullet"/>
      <w:lvlText w:val="•"/>
      <w:lvlJc w:val="left"/>
      <w:pPr>
        <w:ind w:left="5996" w:hanging="181"/>
      </w:pPr>
      <w:rPr>
        <w:rFonts w:hint="default"/>
        <w:lang w:val="pl-PL" w:eastAsia="en-US" w:bidi="ar-SA"/>
      </w:rPr>
    </w:lvl>
    <w:lvl w:ilvl="7" w:tplc="58E6CAF8">
      <w:numFmt w:val="bullet"/>
      <w:lvlText w:val="•"/>
      <w:lvlJc w:val="left"/>
      <w:pPr>
        <w:ind w:left="7103" w:hanging="181"/>
      </w:pPr>
      <w:rPr>
        <w:rFonts w:hint="default"/>
        <w:lang w:val="pl-PL" w:eastAsia="en-US" w:bidi="ar-SA"/>
      </w:rPr>
    </w:lvl>
    <w:lvl w:ilvl="8" w:tplc="1874A23A">
      <w:numFmt w:val="bullet"/>
      <w:lvlText w:val="•"/>
      <w:lvlJc w:val="left"/>
      <w:pPr>
        <w:ind w:left="8210" w:hanging="181"/>
      </w:pPr>
      <w:rPr>
        <w:rFonts w:hint="default"/>
        <w:lang w:val="pl-PL" w:eastAsia="en-US" w:bidi="ar-SA"/>
      </w:rPr>
    </w:lvl>
  </w:abstractNum>
  <w:abstractNum w:abstractNumId="1">
    <w:nsid w:val="402F0A27"/>
    <w:multiLevelType w:val="hybridMultilevel"/>
    <w:tmpl w:val="4C36202E"/>
    <w:lvl w:ilvl="0" w:tplc="0A524B00">
      <w:start w:val="1"/>
      <w:numFmt w:val="decimal"/>
      <w:lvlText w:val="%1)"/>
      <w:lvlJc w:val="left"/>
      <w:pPr>
        <w:ind w:left="283" w:hanging="227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14"/>
        <w:szCs w:val="14"/>
        <w:lang w:val="pl-PL" w:eastAsia="en-US" w:bidi="ar-SA"/>
      </w:rPr>
    </w:lvl>
    <w:lvl w:ilvl="1" w:tplc="9D846244">
      <w:numFmt w:val="bullet"/>
      <w:lvlText w:val="•"/>
      <w:lvlJc w:val="left"/>
      <w:pPr>
        <w:ind w:left="1022" w:hanging="227"/>
      </w:pPr>
      <w:rPr>
        <w:rFonts w:hint="default"/>
        <w:lang w:val="pl-PL" w:eastAsia="en-US" w:bidi="ar-SA"/>
      </w:rPr>
    </w:lvl>
    <w:lvl w:ilvl="2" w:tplc="4316F5F8">
      <w:numFmt w:val="bullet"/>
      <w:lvlText w:val="•"/>
      <w:lvlJc w:val="left"/>
      <w:pPr>
        <w:ind w:left="1764" w:hanging="227"/>
      </w:pPr>
      <w:rPr>
        <w:rFonts w:hint="default"/>
        <w:lang w:val="pl-PL" w:eastAsia="en-US" w:bidi="ar-SA"/>
      </w:rPr>
    </w:lvl>
    <w:lvl w:ilvl="3" w:tplc="D3CCF5EC">
      <w:numFmt w:val="bullet"/>
      <w:lvlText w:val="•"/>
      <w:lvlJc w:val="left"/>
      <w:pPr>
        <w:ind w:left="2506" w:hanging="227"/>
      </w:pPr>
      <w:rPr>
        <w:rFonts w:hint="default"/>
        <w:lang w:val="pl-PL" w:eastAsia="en-US" w:bidi="ar-SA"/>
      </w:rPr>
    </w:lvl>
    <w:lvl w:ilvl="4" w:tplc="0E403378">
      <w:numFmt w:val="bullet"/>
      <w:lvlText w:val="•"/>
      <w:lvlJc w:val="left"/>
      <w:pPr>
        <w:ind w:left="3248" w:hanging="227"/>
      </w:pPr>
      <w:rPr>
        <w:rFonts w:hint="default"/>
        <w:lang w:val="pl-PL" w:eastAsia="en-US" w:bidi="ar-SA"/>
      </w:rPr>
    </w:lvl>
    <w:lvl w:ilvl="5" w:tplc="CB54E0E4">
      <w:numFmt w:val="bullet"/>
      <w:lvlText w:val="•"/>
      <w:lvlJc w:val="left"/>
      <w:pPr>
        <w:ind w:left="3990" w:hanging="227"/>
      </w:pPr>
      <w:rPr>
        <w:rFonts w:hint="default"/>
        <w:lang w:val="pl-PL" w:eastAsia="en-US" w:bidi="ar-SA"/>
      </w:rPr>
    </w:lvl>
    <w:lvl w:ilvl="6" w:tplc="4C9A3160">
      <w:numFmt w:val="bullet"/>
      <w:lvlText w:val="•"/>
      <w:lvlJc w:val="left"/>
      <w:pPr>
        <w:ind w:left="4732" w:hanging="227"/>
      </w:pPr>
      <w:rPr>
        <w:rFonts w:hint="default"/>
        <w:lang w:val="pl-PL" w:eastAsia="en-US" w:bidi="ar-SA"/>
      </w:rPr>
    </w:lvl>
    <w:lvl w:ilvl="7" w:tplc="AEC6859A">
      <w:numFmt w:val="bullet"/>
      <w:lvlText w:val="•"/>
      <w:lvlJc w:val="left"/>
      <w:pPr>
        <w:ind w:left="5474" w:hanging="227"/>
      </w:pPr>
      <w:rPr>
        <w:rFonts w:hint="default"/>
        <w:lang w:val="pl-PL" w:eastAsia="en-US" w:bidi="ar-SA"/>
      </w:rPr>
    </w:lvl>
    <w:lvl w:ilvl="8" w:tplc="0A2ED22C">
      <w:numFmt w:val="bullet"/>
      <w:lvlText w:val="•"/>
      <w:lvlJc w:val="left"/>
      <w:pPr>
        <w:ind w:left="6216" w:hanging="227"/>
      </w:pPr>
      <w:rPr>
        <w:rFonts w:hint="default"/>
        <w:lang w:val="pl-PL" w:eastAsia="en-US" w:bidi="ar-SA"/>
      </w:rPr>
    </w:lvl>
  </w:abstractNum>
  <w:abstractNum w:abstractNumId="2">
    <w:nsid w:val="4E2B0014"/>
    <w:multiLevelType w:val="hybridMultilevel"/>
    <w:tmpl w:val="EBA252AE"/>
    <w:lvl w:ilvl="0" w:tplc="32985DAE">
      <w:start w:val="1"/>
      <w:numFmt w:val="decimal"/>
      <w:lvlText w:val="%1)"/>
      <w:lvlJc w:val="left"/>
      <w:pPr>
        <w:ind w:left="283" w:hanging="227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14"/>
        <w:szCs w:val="14"/>
        <w:lang w:val="pl-PL" w:eastAsia="en-US" w:bidi="ar-SA"/>
      </w:rPr>
    </w:lvl>
    <w:lvl w:ilvl="1" w:tplc="2F008498">
      <w:numFmt w:val="bullet"/>
      <w:lvlText w:val="•"/>
      <w:lvlJc w:val="left"/>
      <w:pPr>
        <w:ind w:left="1022" w:hanging="227"/>
      </w:pPr>
      <w:rPr>
        <w:rFonts w:hint="default"/>
        <w:lang w:val="pl-PL" w:eastAsia="en-US" w:bidi="ar-SA"/>
      </w:rPr>
    </w:lvl>
    <w:lvl w:ilvl="2" w:tplc="60ECD57C">
      <w:numFmt w:val="bullet"/>
      <w:lvlText w:val="•"/>
      <w:lvlJc w:val="left"/>
      <w:pPr>
        <w:ind w:left="1764" w:hanging="227"/>
      </w:pPr>
      <w:rPr>
        <w:rFonts w:hint="default"/>
        <w:lang w:val="pl-PL" w:eastAsia="en-US" w:bidi="ar-SA"/>
      </w:rPr>
    </w:lvl>
    <w:lvl w:ilvl="3" w:tplc="91A4E8EC">
      <w:numFmt w:val="bullet"/>
      <w:lvlText w:val="•"/>
      <w:lvlJc w:val="left"/>
      <w:pPr>
        <w:ind w:left="2506" w:hanging="227"/>
      </w:pPr>
      <w:rPr>
        <w:rFonts w:hint="default"/>
        <w:lang w:val="pl-PL" w:eastAsia="en-US" w:bidi="ar-SA"/>
      </w:rPr>
    </w:lvl>
    <w:lvl w:ilvl="4" w:tplc="331E65CC">
      <w:numFmt w:val="bullet"/>
      <w:lvlText w:val="•"/>
      <w:lvlJc w:val="left"/>
      <w:pPr>
        <w:ind w:left="3248" w:hanging="227"/>
      </w:pPr>
      <w:rPr>
        <w:rFonts w:hint="default"/>
        <w:lang w:val="pl-PL" w:eastAsia="en-US" w:bidi="ar-SA"/>
      </w:rPr>
    </w:lvl>
    <w:lvl w:ilvl="5" w:tplc="CDD62B08">
      <w:numFmt w:val="bullet"/>
      <w:lvlText w:val="•"/>
      <w:lvlJc w:val="left"/>
      <w:pPr>
        <w:ind w:left="3990" w:hanging="227"/>
      </w:pPr>
      <w:rPr>
        <w:rFonts w:hint="default"/>
        <w:lang w:val="pl-PL" w:eastAsia="en-US" w:bidi="ar-SA"/>
      </w:rPr>
    </w:lvl>
    <w:lvl w:ilvl="6" w:tplc="3768DF4A">
      <w:numFmt w:val="bullet"/>
      <w:lvlText w:val="•"/>
      <w:lvlJc w:val="left"/>
      <w:pPr>
        <w:ind w:left="4732" w:hanging="227"/>
      </w:pPr>
      <w:rPr>
        <w:rFonts w:hint="default"/>
        <w:lang w:val="pl-PL" w:eastAsia="en-US" w:bidi="ar-SA"/>
      </w:rPr>
    </w:lvl>
    <w:lvl w:ilvl="7" w:tplc="C8D2AD78">
      <w:numFmt w:val="bullet"/>
      <w:lvlText w:val="•"/>
      <w:lvlJc w:val="left"/>
      <w:pPr>
        <w:ind w:left="5474" w:hanging="227"/>
      </w:pPr>
      <w:rPr>
        <w:rFonts w:hint="default"/>
        <w:lang w:val="pl-PL" w:eastAsia="en-US" w:bidi="ar-SA"/>
      </w:rPr>
    </w:lvl>
    <w:lvl w:ilvl="8" w:tplc="825204EC">
      <w:numFmt w:val="bullet"/>
      <w:lvlText w:val="•"/>
      <w:lvlJc w:val="left"/>
      <w:pPr>
        <w:ind w:left="6216" w:hanging="227"/>
      </w:pPr>
      <w:rPr>
        <w:rFonts w:hint="default"/>
        <w:lang w:val="pl-PL" w:eastAsia="en-US" w:bidi="ar-SA"/>
      </w:rPr>
    </w:lvl>
  </w:abstractNum>
  <w:abstractNum w:abstractNumId="3">
    <w:nsid w:val="4F485226"/>
    <w:multiLevelType w:val="hybridMultilevel"/>
    <w:tmpl w:val="CC06A60C"/>
    <w:lvl w:ilvl="0" w:tplc="77C668D2">
      <w:start w:val="1"/>
      <w:numFmt w:val="decimal"/>
      <w:lvlText w:val="%1)"/>
      <w:lvlJc w:val="left"/>
      <w:pPr>
        <w:ind w:left="450" w:hanging="171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9"/>
        <w:w w:val="100"/>
        <w:sz w:val="16"/>
        <w:szCs w:val="16"/>
        <w:lang w:val="pl-PL" w:eastAsia="en-US" w:bidi="ar-SA"/>
      </w:rPr>
    </w:lvl>
    <w:lvl w:ilvl="1" w:tplc="B1082F50">
      <w:start w:val="1"/>
      <w:numFmt w:val="lowerLetter"/>
      <w:lvlText w:val="%2)"/>
      <w:lvlJc w:val="left"/>
      <w:pPr>
        <w:ind w:left="620" w:hanging="171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7"/>
        <w:w w:val="100"/>
        <w:sz w:val="16"/>
        <w:szCs w:val="16"/>
        <w:lang w:val="pl-PL" w:eastAsia="en-US" w:bidi="ar-SA"/>
      </w:rPr>
    </w:lvl>
    <w:lvl w:ilvl="2" w:tplc="30582D5C">
      <w:numFmt w:val="bullet"/>
      <w:lvlText w:val="•"/>
      <w:lvlJc w:val="left"/>
      <w:pPr>
        <w:ind w:left="1709" w:hanging="171"/>
      </w:pPr>
      <w:rPr>
        <w:rFonts w:hint="default"/>
        <w:lang w:val="pl-PL" w:eastAsia="en-US" w:bidi="ar-SA"/>
      </w:rPr>
    </w:lvl>
    <w:lvl w:ilvl="3" w:tplc="AB1CEDA2">
      <w:numFmt w:val="bullet"/>
      <w:lvlText w:val="•"/>
      <w:lvlJc w:val="left"/>
      <w:pPr>
        <w:ind w:left="2799" w:hanging="171"/>
      </w:pPr>
      <w:rPr>
        <w:rFonts w:hint="default"/>
        <w:lang w:val="pl-PL" w:eastAsia="en-US" w:bidi="ar-SA"/>
      </w:rPr>
    </w:lvl>
    <w:lvl w:ilvl="4" w:tplc="E78C9B6E">
      <w:numFmt w:val="bullet"/>
      <w:lvlText w:val="•"/>
      <w:lvlJc w:val="left"/>
      <w:pPr>
        <w:ind w:left="3888" w:hanging="171"/>
      </w:pPr>
      <w:rPr>
        <w:rFonts w:hint="default"/>
        <w:lang w:val="pl-PL" w:eastAsia="en-US" w:bidi="ar-SA"/>
      </w:rPr>
    </w:lvl>
    <w:lvl w:ilvl="5" w:tplc="70562ACC">
      <w:numFmt w:val="bullet"/>
      <w:lvlText w:val="•"/>
      <w:lvlJc w:val="left"/>
      <w:pPr>
        <w:ind w:left="4978" w:hanging="171"/>
      </w:pPr>
      <w:rPr>
        <w:rFonts w:hint="default"/>
        <w:lang w:val="pl-PL" w:eastAsia="en-US" w:bidi="ar-SA"/>
      </w:rPr>
    </w:lvl>
    <w:lvl w:ilvl="6" w:tplc="5C3C05B4">
      <w:numFmt w:val="bullet"/>
      <w:lvlText w:val="•"/>
      <w:lvlJc w:val="left"/>
      <w:pPr>
        <w:ind w:left="6067" w:hanging="171"/>
      </w:pPr>
      <w:rPr>
        <w:rFonts w:hint="default"/>
        <w:lang w:val="pl-PL" w:eastAsia="en-US" w:bidi="ar-SA"/>
      </w:rPr>
    </w:lvl>
    <w:lvl w:ilvl="7" w:tplc="41888756">
      <w:numFmt w:val="bullet"/>
      <w:lvlText w:val="•"/>
      <w:lvlJc w:val="left"/>
      <w:pPr>
        <w:ind w:left="7157" w:hanging="171"/>
      </w:pPr>
      <w:rPr>
        <w:rFonts w:hint="default"/>
        <w:lang w:val="pl-PL" w:eastAsia="en-US" w:bidi="ar-SA"/>
      </w:rPr>
    </w:lvl>
    <w:lvl w:ilvl="8" w:tplc="8B060F8C">
      <w:numFmt w:val="bullet"/>
      <w:lvlText w:val="•"/>
      <w:lvlJc w:val="left"/>
      <w:pPr>
        <w:ind w:left="8246" w:hanging="171"/>
      </w:pPr>
      <w:rPr>
        <w:rFonts w:hint="default"/>
        <w:lang w:val="pl-PL" w:eastAsia="en-US" w:bidi="ar-SA"/>
      </w:rPr>
    </w:lvl>
  </w:abstractNum>
  <w:abstractNum w:abstractNumId="4">
    <w:nsid w:val="566D5AC7"/>
    <w:multiLevelType w:val="hybridMultilevel"/>
    <w:tmpl w:val="41B64962"/>
    <w:lvl w:ilvl="0" w:tplc="A2784CB0">
      <w:start w:val="1"/>
      <w:numFmt w:val="decimal"/>
      <w:lvlText w:val="%1)"/>
      <w:lvlJc w:val="left"/>
      <w:pPr>
        <w:ind w:left="283" w:hanging="227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14"/>
        <w:szCs w:val="14"/>
        <w:lang w:val="pl-PL" w:eastAsia="en-US" w:bidi="ar-SA"/>
      </w:rPr>
    </w:lvl>
    <w:lvl w:ilvl="1" w:tplc="FA22AA16">
      <w:numFmt w:val="bullet"/>
      <w:lvlText w:val="•"/>
      <w:lvlJc w:val="left"/>
      <w:pPr>
        <w:ind w:left="460" w:hanging="227"/>
      </w:pPr>
      <w:rPr>
        <w:rFonts w:hint="default"/>
        <w:lang w:val="pl-PL" w:eastAsia="en-US" w:bidi="ar-SA"/>
      </w:rPr>
    </w:lvl>
    <w:lvl w:ilvl="2" w:tplc="C12E7FE8">
      <w:numFmt w:val="bullet"/>
      <w:lvlText w:val="•"/>
      <w:lvlJc w:val="left"/>
      <w:pPr>
        <w:ind w:left="1264" w:hanging="227"/>
      </w:pPr>
      <w:rPr>
        <w:rFonts w:hint="default"/>
        <w:lang w:val="pl-PL" w:eastAsia="en-US" w:bidi="ar-SA"/>
      </w:rPr>
    </w:lvl>
    <w:lvl w:ilvl="3" w:tplc="49E0AC88">
      <w:numFmt w:val="bullet"/>
      <w:lvlText w:val="•"/>
      <w:lvlJc w:val="left"/>
      <w:pPr>
        <w:ind w:left="2068" w:hanging="227"/>
      </w:pPr>
      <w:rPr>
        <w:rFonts w:hint="default"/>
        <w:lang w:val="pl-PL" w:eastAsia="en-US" w:bidi="ar-SA"/>
      </w:rPr>
    </w:lvl>
    <w:lvl w:ilvl="4" w:tplc="6C64D7FA">
      <w:numFmt w:val="bullet"/>
      <w:lvlText w:val="•"/>
      <w:lvlJc w:val="left"/>
      <w:pPr>
        <w:ind w:left="2873" w:hanging="227"/>
      </w:pPr>
      <w:rPr>
        <w:rFonts w:hint="default"/>
        <w:lang w:val="pl-PL" w:eastAsia="en-US" w:bidi="ar-SA"/>
      </w:rPr>
    </w:lvl>
    <w:lvl w:ilvl="5" w:tplc="41E2C806">
      <w:numFmt w:val="bullet"/>
      <w:lvlText w:val="•"/>
      <w:lvlJc w:val="left"/>
      <w:pPr>
        <w:ind w:left="3677" w:hanging="227"/>
      </w:pPr>
      <w:rPr>
        <w:rFonts w:hint="default"/>
        <w:lang w:val="pl-PL" w:eastAsia="en-US" w:bidi="ar-SA"/>
      </w:rPr>
    </w:lvl>
    <w:lvl w:ilvl="6" w:tplc="2AD6D0AE">
      <w:numFmt w:val="bullet"/>
      <w:lvlText w:val="•"/>
      <w:lvlJc w:val="left"/>
      <w:pPr>
        <w:ind w:left="4482" w:hanging="227"/>
      </w:pPr>
      <w:rPr>
        <w:rFonts w:hint="default"/>
        <w:lang w:val="pl-PL" w:eastAsia="en-US" w:bidi="ar-SA"/>
      </w:rPr>
    </w:lvl>
    <w:lvl w:ilvl="7" w:tplc="5FDAAFFE">
      <w:numFmt w:val="bullet"/>
      <w:lvlText w:val="•"/>
      <w:lvlJc w:val="left"/>
      <w:pPr>
        <w:ind w:left="5286" w:hanging="227"/>
      </w:pPr>
      <w:rPr>
        <w:rFonts w:hint="default"/>
        <w:lang w:val="pl-PL" w:eastAsia="en-US" w:bidi="ar-SA"/>
      </w:rPr>
    </w:lvl>
    <w:lvl w:ilvl="8" w:tplc="331AFCBC">
      <w:numFmt w:val="bullet"/>
      <w:lvlText w:val="•"/>
      <w:lvlJc w:val="left"/>
      <w:pPr>
        <w:ind w:left="6091" w:hanging="227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D1"/>
    <w:rsid w:val="000471D8"/>
    <w:rsid w:val="000C55B0"/>
    <w:rsid w:val="00531476"/>
    <w:rsid w:val="006672D1"/>
    <w:rsid w:val="00703383"/>
    <w:rsid w:val="007831E3"/>
    <w:rsid w:val="0082544B"/>
    <w:rsid w:val="009437AA"/>
    <w:rsid w:val="009B1F5C"/>
    <w:rsid w:val="00A57E66"/>
    <w:rsid w:val="00A6010A"/>
    <w:rsid w:val="00BF721C"/>
    <w:rsid w:val="00F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672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72D1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72D1"/>
    <w:rPr>
      <w:rFonts w:ascii="Arial" w:eastAsia="Arial" w:hAnsi="Arial" w:cs="Arial"/>
      <w:sz w:val="16"/>
      <w:szCs w:val="16"/>
    </w:rPr>
  </w:style>
  <w:style w:type="paragraph" w:styleId="Akapitzlist">
    <w:name w:val="List Paragraph"/>
    <w:basedOn w:val="Normalny"/>
    <w:uiPriority w:val="1"/>
    <w:qFormat/>
    <w:rsid w:val="006672D1"/>
    <w:pPr>
      <w:spacing w:before="73"/>
      <w:ind w:left="337" w:right="108" w:hanging="171"/>
    </w:pPr>
  </w:style>
  <w:style w:type="paragraph" w:customStyle="1" w:styleId="TableParagraph">
    <w:name w:val="Table Paragraph"/>
    <w:basedOn w:val="Normalny"/>
    <w:uiPriority w:val="1"/>
    <w:qFormat/>
    <w:rsid w:val="006672D1"/>
  </w:style>
  <w:style w:type="paragraph" w:styleId="Nagwek">
    <w:name w:val="header"/>
    <w:basedOn w:val="Normalny"/>
    <w:link w:val="NagwekZnak"/>
    <w:uiPriority w:val="99"/>
    <w:unhideWhenUsed/>
    <w:rsid w:val="00667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2D1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67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2D1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672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72D1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72D1"/>
    <w:rPr>
      <w:rFonts w:ascii="Arial" w:eastAsia="Arial" w:hAnsi="Arial" w:cs="Arial"/>
      <w:sz w:val="16"/>
      <w:szCs w:val="16"/>
    </w:rPr>
  </w:style>
  <w:style w:type="paragraph" w:styleId="Akapitzlist">
    <w:name w:val="List Paragraph"/>
    <w:basedOn w:val="Normalny"/>
    <w:uiPriority w:val="1"/>
    <w:qFormat/>
    <w:rsid w:val="006672D1"/>
    <w:pPr>
      <w:spacing w:before="73"/>
      <w:ind w:left="337" w:right="108" w:hanging="171"/>
    </w:pPr>
  </w:style>
  <w:style w:type="paragraph" w:customStyle="1" w:styleId="TableParagraph">
    <w:name w:val="Table Paragraph"/>
    <w:basedOn w:val="Normalny"/>
    <w:uiPriority w:val="1"/>
    <w:qFormat/>
    <w:rsid w:val="006672D1"/>
  </w:style>
  <w:style w:type="paragraph" w:styleId="Nagwek">
    <w:name w:val="header"/>
    <w:basedOn w:val="Normalny"/>
    <w:link w:val="NagwekZnak"/>
    <w:uiPriority w:val="99"/>
    <w:unhideWhenUsed/>
    <w:rsid w:val="00667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2D1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67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2D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E4669-0EA9-4B34-AE48-A2A0D8EF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1291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Żurawski</dc:creator>
  <cp:lastModifiedBy>Adam Żurawski</cp:lastModifiedBy>
  <cp:revision>2</cp:revision>
  <cp:lastPrinted>2023-05-11T09:59:00Z</cp:lastPrinted>
  <dcterms:created xsi:type="dcterms:W3CDTF">2023-05-19T08:56:00Z</dcterms:created>
  <dcterms:modified xsi:type="dcterms:W3CDTF">2023-05-19T08:56:00Z</dcterms:modified>
</cp:coreProperties>
</file>