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2F8B" w14:textId="2EDC53B1" w:rsidR="00D013CE" w:rsidRPr="00CB16F3" w:rsidRDefault="00D013CE" w:rsidP="00D013C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 xml:space="preserve">Załącznik nr </w:t>
      </w:r>
      <w:r>
        <w:rPr>
          <w:rFonts w:ascii="Arial" w:eastAsia="Open Sans" w:hAnsi="Arial" w:cs="Arial"/>
          <w:color w:val="000000"/>
          <w:sz w:val="24"/>
          <w:szCs w:val="24"/>
        </w:rPr>
        <w:t>1</w:t>
      </w:r>
      <w:r w:rsidR="005505F6">
        <w:rPr>
          <w:rFonts w:ascii="Arial" w:eastAsia="Open Sans" w:hAnsi="Arial" w:cs="Arial"/>
          <w:color w:val="000000"/>
          <w:sz w:val="24"/>
          <w:szCs w:val="24"/>
        </w:rPr>
        <w:t>2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 xml:space="preserve"> do SWZ</w:t>
      </w:r>
    </w:p>
    <w:p w14:paraId="2500CCCD" w14:textId="77777777" w:rsidR="00D013CE" w:rsidRPr="00784594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476820AB" w14:textId="77777777" w:rsidR="00D013CE" w:rsidRPr="00C756A2" w:rsidRDefault="00D013CE" w:rsidP="00D013CE">
      <w:pPr>
        <w:spacing w:after="0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Wykonawca:</w:t>
      </w:r>
    </w:p>
    <w:p w14:paraId="00BA214F" w14:textId="77777777" w:rsidR="00D013CE" w:rsidRPr="00C756A2" w:rsidRDefault="00D013CE" w:rsidP="00D013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56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9C775D" w14:textId="77777777" w:rsidR="00D013CE" w:rsidRPr="00C756A2" w:rsidRDefault="00D013CE" w:rsidP="00D013CE">
      <w:pPr>
        <w:ind w:right="5953"/>
        <w:rPr>
          <w:rFonts w:ascii="Arial" w:hAnsi="Arial" w:cs="Arial"/>
          <w:i/>
          <w:sz w:val="20"/>
          <w:szCs w:val="20"/>
        </w:rPr>
      </w:pPr>
      <w:r w:rsidRPr="00C756A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756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756A2">
        <w:rPr>
          <w:rFonts w:ascii="Arial" w:hAnsi="Arial" w:cs="Arial"/>
          <w:i/>
          <w:sz w:val="20"/>
          <w:szCs w:val="20"/>
        </w:rPr>
        <w:t>)</w:t>
      </w:r>
    </w:p>
    <w:p w14:paraId="309C164F" w14:textId="77777777" w:rsidR="00D013CE" w:rsidRPr="00C756A2" w:rsidRDefault="00D013CE" w:rsidP="00D013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756A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10ACE3" w14:textId="77777777" w:rsidR="00D013CE" w:rsidRPr="00C756A2" w:rsidRDefault="00D013CE" w:rsidP="00D013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56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C578A6" w14:textId="77777777" w:rsidR="00D013CE" w:rsidRPr="00C756A2" w:rsidRDefault="00D013CE" w:rsidP="00D013CE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756A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BB25FA1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150B8FEA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779CB11D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3B8D554A" w14:textId="77777777" w:rsidR="00D013CE" w:rsidRPr="00C756A2" w:rsidRDefault="00D013CE" w:rsidP="00D013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0E75EFA9" w14:textId="77777777" w:rsidR="00D013CE" w:rsidRPr="00C756A2" w:rsidRDefault="00D013CE" w:rsidP="00D013CE">
      <w:pPr>
        <w:spacing w:before="120"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C756A2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D77E675" w14:textId="77777777" w:rsidR="00D013CE" w:rsidRPr="00C756A2" w:rsidRDefault="00D013CE" w:rsidP="00D013C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</w:rPr>
        <w:t xml:space="preserve">składane na podstawie art. 125 ust. 1 ustawy </w:t>
      </w:r>
      <w:proofErr w:type="spellStart"/>
      <w:r w:rsidRPr="00C756A2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5BD0FBF5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7B5EBD97" w14:textId="64BB2906" w:rsidR="00D013CE" w:rsidRPr="00C756A2" w:rsidRDefault="00D013CE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C756A2">
        <w:rPr>
          <w:rFonts w:ascii="Arial" w:hAnsi="Arial" w:cs="Arial"/>
          <w:b/>
          <w:bCs/>
          <w:sz w:val="24"/>
          <w:szCs w:val="24"/>
        </w:rPr>
        <w:t>„</w:t>
      </w:r>
      <w:r w:rsidR="002C1FA6" w:rsidRPr="00E3081A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2C1FA6">
        <w:rPr>
          <w:rFonts w:ascii="Arial" w:hAnsi="Arial" w:cs="Arial"/>
          <w:b/>
          <w:bCs/>
          <w:sz w:val="24"/>
          <w:szCs w:val="24"/>
        </w:rPr>
        <w:t>kontenerów sanitarnych – 7 szt.</w:t>
      </w:r>
      <w:r w:rsidRPr="00C756A2">
        <w:rPr>
          <w:rFonts w:ascii="Arial" w:hAnsi="Arial" w:cs="Arial"/>
          <w:b/>
          <w:bCs/>
          <w:sz w:val="24"/>
          <w:szCs w:val="24"/>
        </w:rPr>
        <w:t>”</w:t>
      </w:r>
      <w:r w:rsidRPr="00C756A2">
        <w:rPr>
          <w:rFonts w:ascii="Arial" w:hAnsi="Arial" w:cs="Arial"/>
          <w:i/>
          <w:sz w:val="24"/>
          <w:szCs w:val="24"/>
        </w:rPr>
        <w:t xml:space="preserve">, </w:t>
      </w:r>
      <w:r w:rsidRPr="00C756A2">
        <w:rPr>
          <w:rFonts w:ascii="Arial" w:hAnsi="Arial" w:cs="Arial"/>
          <w:sz w:val="24"/>
          <w:szCs w:val="24"/>
        </w:rPr>
        <w:t>oświadczam, co następuje:</w:t>
      </w:r>
    </w:p>
    <w:p w14:paraId="0C9B0D7A" w14:textId="7FB9E7BA" w:rsidR="00D81585" w:rsidRPr="00C756A2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 xml:space="preserve">OŚWIADCZENIA DOTYCZĄCE </w:t>
      </w:r>
      <w:r w:rsidR="008573CB" w:rsidRPr="00C756A2">
        <w:rPr>
          <w:rFonts w:ascii="Arial" w:hAnsi="Arial" w:cs="Arial"/>
          <w:b/>
          <w:sz w:val="24"/>
          <w:szCs w:val="24"/>
        </w:rPr>
        <w:t>PODMIOTU UDOSTEPNIAJĄCEGO ZASOBY</w:t>
      </w:r>
      <w:r w:rsidRPr="00C756A2">
        <w:rPr>
          <w:rFonts w:ascii="Arial" w:hAnsi="Arial" w:cs="Arial"/>
          <w:b/>
          <w:sz w:val="24"/>
          <w:szCs w:val="24"/>
        </w:rPr>
        <w:t>:</w:t>
      </w:r>
    </w:p>
    <w:p w14:paraId="30CE465B" w14:textId="3016D449" w:rsidR="005B5344" w:rsidRPr="00C756A2" w:rsidRDefault="005B5344" w:rsidP="00C756A2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 xml:space="preserve">Oświadczam, że nie </w:t>
      </w:r>
      <w:r w:rsidR="008C1EE8" w:rsidRPr="00C756A2">
        <w:rPr>
          <w:rFonts w:ascii="Arial" w:hAnsi="Arial" w:cs="Arial"/>
          <w:sz w:val="24"/>
          <w:szCs w:val="24"/>
        </w:rPr>
        <w:t xml:space="preserve">zachodzą w stosunku do mnie przesłanki </w:t>
      </w:r>
      <w:r w:rsidRPr="00C756A2">
        <w:rPr>
          <w:rFonts w:ascii="Arial" w:hAnsi="Arial" w:cs="Arial"/>
          <w:sz w:val="24"/>
          <w:szCs w:val="24"/>
        </w:rPr>
        <w:t>wykluczeni</w:t>
      </w:r>
      <w:r w:rsidR="008C1EE8" w:rsidRPr="00C756A2">
        <w:rPr>
          <w:rFonts w:ascii="Arial" w:hAnsi="Arial" w:cs="Arial"/>
          <w:sz w:val="24"/>
          <w:szCs w:val="24"/>
        </w:rPr>
        <w:t>a</w:t>
      </w:r>
      <w:r w:rsidRPr="00C756A2">
        <w:rPr>
          <w:rFonts w:ascii="Arial" w:hAnsi="Arial" w:cs="Arial"/>
          <w:sz w:val="24"/>
          <w:szCs w:val="24"/>
        </w:rPr>
        <w:t xml:space="preserve">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 xml:space="preserve">z postępowania na podstawie art. 5k rozporządzenia Rady (UE) nr 833/2014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 xml:space="preserve">z dnia 31 lipca 2014 r. dotyczącego środków ograniczających w związku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756A2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6DDE02" w14:textId="40992EB6" w:rsidR="005B5344" w:rsidRPr="00C756A2" w:rsidRDefault="005B5344" w:rsidP="00C756A2">
      <w:pPr>
        <w:pStyle w:val="NormalnyWeb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C756A2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C756A2">
        <w:rPr>
          <w:rFonts w:ascii="Arial" w:hAnsi="Arial" w:cs="Arial"/>
        </w:rPr>
        <w:br/>
      </w:r>
      <w:r w:rsidRPr="00C756A2">
        <w:rPr>
          <w:rFonts w:ascii="Arial" w:hAnsi="Arial" w:cs="Arial"/>
        </w:rPr>
        <w:t xml:space="preserve">z postępowania na podstawie art. </w:t>
      </w:r>
      <w:r w:rsidRPr="00C756A2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C756A2">
        <w:rPr>
          <w:rFonts w:ascii="Arial" w:hAnsi="Arial" w:cs="Arial"/>
          <w:color w:val="222222"/>
        </w:rPr>
        <w:t>z dnia 13 kwietnia 2022 r.</w:t>
      </w:r>
      <w:r w:rsidRPr="00C756A2">
        <w:rPr>
          <w:rFonts w:ascii="Arial" w:hAnsi="Arial" w:cs="Arial"/>
          <w:i/>
          <w:iCs/>
          <w:color w:val="222222"/>
        </w:rPr>
        <w:t xml:space="preserve"> </w:t>
      </w:r>
      <w:r w:rsidR="00C756A2">
        <w:rPr>
          <w:rFonts w:ascii="Arial" w:hAnsi="Arial" w:cs="Arial"/>
          <w:i/>
          <w:iCs/>
          <w:color w:val="222222"/>
        </w:rPr>
        <w:br/>
      </w:r>
      <w:r w:rsidRPr="00C756A2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756A2">
        <w:rPr>
          <w:rFonts w:ascii="Arial" w:hAnsi="Arial" w:cs="Arial"/>
          <w:color w:val="222222"/>
        </w:rPr>
        <w:t>(Dz. U. poz. 835)</w:t>
      </w:r>
      <w:r w:rsidRPr="00C756A2">
        <w:rPr>
          <w:rFonts w:ascii="Arial" w:hAnsi="Arial" w:cs="Arial"/>
          <w:i/>
          <w:iCs/>
          <w:color w:val="222222"/>
        </w:rPr>
        <w:t>.</w:t>
      </w:r>
      <w:r w:rsidR="004B1DD2" w:rsidRPr="00C756A2">
        <w:rPr>
          <w:rStyle w:val="Odwoanieprzypisudolnego"/>
          <w:rFonts w:ascii="Arial" w:hAnsi="Arial" w:cs="Arial"/>
          <w:color w:val="222222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Pr="00C756A2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6939108" w14:textId="77777777" w:rsidR="00D81585" w:rsidRDefault="00D81585" w:rsidP="00C756A2">
      <w:pPr>
        <w:spacing w:after="0" w:line="276" w:lineRule="auto"/>
        <w:jc w:val="both"/>
        <w:rPr>
          <w:rFonts w:ascii="Arial" w:hAnsi="Arial" w:cs="Arial"/>
          <w:b/>
        </w:rPr>
      </w:pPr>
    </w:p>
    <w:p w14:paraId="662F9E78" w14:textId="7CB67AD7" w:rsidR="00D81585" w:rsidRPr="00C756A2" w:rsidRDefault="00D81585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C756A2" w:rsidRDefault="00D81585" w:rsidP="00C756A2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C756A2" w:rsidRDefault="00D81585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C756A2">
        <w:rPr>
          <w:sz w:val="24"/>
          <w:szCs w:val="24"/>
        </w:rPr>
        <w:t xml:space="preserve"> </w:t>
      </w:r>
      <w:r w:rsidRPr="00C756A2">
        <w:rPr>
          <w:rFonts w:ascii="Arial" w:hAnsi="Arial" w:cs="Arial"/>
          <w:sz w:val="24"/>
          <w:szCs w:val="24"/>
        </w:rPr>
        <w:t>dane umożliwiające dostęp do tych środków:</w:t>
      </w:r>
    </w:p>
    <w:p w14:paraId="046609A1" w14:textId="558B1E33" w:rsidR="00D81585" w:rsidRPr="00C756A2" w:rsidRDefault="00D81585" w:rsidP="00C756A2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98C1837" w14:textId="77777777" w:rsidR="00D81585" w:rsidRPr="00C756A2" w:rsidRDefault="00D81585" w:rsidP="00C756A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69DC4BF4" w:rsidR="00D81585" w:rsidRPr="00C756A2" w:rsidRDefault="00D81585" w:rsidP="00C756A2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7CB5EE7" w14:textId="77777777" w:rsidR="00D81585" w:rsidRPr="00C756A2" w:rsidRDefault="00D81585" w:rsidP="00C756A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C756A2" w:rsidRDefault="00916460" w:rsidP="00916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183234D2" w:rsidR="00916460" w:rsidRPr="00AA336E" w:rsidRDefault="00916460" w:rsidP="00C756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334FC">
        <w:rPr>
          <w:rFonts w:ascii="Arial" w:hAnsi="Arial" w:cs="Arial"/>
          <w:i/>
          <w:sz w:val="21"/>
          <w:szCs w:val="21"/>
        </w:rPr>
        <w:t xml:space="preserve">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4118" w14:textId="77777777" w:rsidR="00ED703D" w:rsidRDefault="00ED703D" w:rsidP="00D81585">
      <w:pPr>
        <w:spacing w:after="0" w:line="240" w:lineRule="auto"/>
      </w:pPr>
      <w:r>
        <w:separator/>
      </w:r>
    </w:p>
  </w:endnote>
  <w:endnote w:type="continuationSeparator" w:id="0">
    <w:p w14:paraId="1F071821" w14:textId="77777777" w:rsidR="00ED703D" w:rsidRDefault="00ED703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2C2F" w14:textId="77777777" w:rsidR="00ED703D" w:rsidRDefault="00ED703D" w:rsidP="00D81585">
      <w:pPr>
        <w:spacing w:after="0" w:line="240" w:lineRule="auto"/>
      </w:pPr>
      <w:r>
        <w:separator/>
      </w:r>
    </w:p>
  </w:footnote>
  <w:footnote w:type="continuationSeparator" w:id="0">
    <w:p w14:paraId="083D351F" w14:textId="77777777" w:rsidR="00ED703D" w:rsidRDefault="00ED703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5350818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C756A2" w:rsidRPr="00B929A1">
        <w:rPr>
          <w:rFonts w:ascii="Arial" w:hAnsi="Arial" w:cs="Arial"/>
          <w:sz w:val="16"/>
          <w:szCs w:val="16"/>
        </w:rPr>
        <w:t>przypadku,</w:t>
      </w:r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17CF" w14:textId="4DEDDF9C" w:rsidR="00510571" w:rsidRPr="00510571" w:rsidRDefault="00510571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</w:t>
    </w:r>
    <w:r w:rsidR="00595BF4">
      <w:rPr>
        <w:rFonts w:ascii="Arial" w:hAnsi="Arial" w:cs="Arial"/>
        <w:sz w:val="24"/>
        <w:szCs w:val="24"/>
      </w:rPr>
      <w:t>1</w:t>
    </w:r>
    <w:r w:rsidRPr="00DA78B0">
      <w:rPr>
        <w:rFonts w:ascii="Arial" w:hAnsi="Arial" w:cs="Arial"/>
        <w:sz w:val="24"/>
        <w:szCs w:val="24"/>
      </w:rPr>
      <w:t>.</w:t>
    </w:r>
    <w:r w:rsidR="00595BF4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.2022</w:t>
    </w:r>
  </w:p>
  <w:p w14:paraId="2A0D30E3" w14:textId="77777777" w:rsidR="00510571" w:rsidRDefault="00510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B50"/>
    <w:multiLevelType w:val="hybridMultilevel"/>
    <w:tmpl w:val="93580E88"/>
    <w:lvl w:ilvl="0" w:tplc="07C09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029765">
    <w:abstractNumId w:val="2"/>
  </w:num>
  <w:num w:numId="2" w16cid:durableId="187958476">
    <w:abstractNumId w:val="1"/>
  </w:num>
  <w:num w:numId="3" w16cid:durableId="102328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3080"/>
    <w:rsid w:val="002C1FA6"/>
    <w:rsid w:val="002F1996"/>
    <w:rsid w:val="00392515"/>
    <w:rsid w:val="003B1084"/>
    <w:rsid w:val="003B17BC"/>
    <w:rsid w:val="003D2E02"/>
    <w:rsid w:val="00462120"/>
    <w:rsid w:val="004B1DD2"/>
    <w:rsid w:val="004D7493"/>
    <w:rsid w:val="004E3659"/>
    <w:rsid w:val="00510571"/>
    <w:rsid w:val="005505F6"/>
    <w:rsid w:val="00595BF4"/>
    <w:rsid w:val="005B1094"/>
    <w:rsid w:val="005B5344"/>
    <w:rsid w:val="005E21A9"/>
    <w:rsid w:val="00624979"/>
    <w:rsid w:val="00664CCA"/>
    <w:rsid w:val="00687341"/>
    <w:rsid w:val="006B7BF5"/>
    <w:rsid w:val="007C24F5"/>
    <w:rsid w:val="00803D1C"/>
    <w:rsid w:val="00834047"/>
    <w:rsid w:val="008573CB"/>
    <w:rsid w:val="00882D2A"/>
    <w:rsid w:val="00897CFE"/>
    <w:rsid w:val="008C1EE8"/>
    <w:rsid w:val="008E52CF"/>
    <w:rsid w:val="009022AB"/>
    <w:rsid w:val="00916460"/>
    <w:rsid w:val="009334FC"/>
    <w:rsid w:val="009658CC"/>
    <w:rsid w:val="009673A4"/>
    <w:rsid w:val="009877FB"/>
    <w:rsid w:val="009A53A6"/>
    <w:rsid w:val="009C0CC2"/>
    <w:rsid w:val="00A5263B"/>
    <w:rsid w:val="00A87D5F"/>
    <w:rsid w:val="00B035E5"/>
    <w:rsid w:val="00BC03FF"/>
    <w:rsid w:val="00C57760"/>
    <w:rsid w:val="00C756A2"/>
    <w:rsid w:val="00CB7CB1"/>
    <w:rsid w:val="00D013CE"/>
    <w:rsid w:val="00D02901"/>
    <w:rsid w:val="00D10644"/>
    <w:rsid w:val="00D81585"/>
    <w:rsid w:val="00E32880"/>
    <w:rsid w:val="00E44E15"/>
    <w:rsid w:val="00EC2674"/>
    <w:rsid w:val="00ED703D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1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10571"/>
  </w:style>
  <w:style w:type="paragraph" w:styleId="Stopka">
    <w:name w:val="footer"/>
    <w:basedOn w:val="Normalny"/>
    <w:link w:val="StopkaZnak"/>
    <w:uiPriority w:val="99"/>
    <w:unhideWhenUsed/>
    <w:rsid w:val="0051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05EF-7A4B-45BE-A299-F34CA339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A.Sobota (KW Gdańsk)</cp:lastModifiedBy>
  <cp:revision>6</cp:revision>
  <dcterms:created xsi:type="dcterms:W3CDTF">2022-07-14T08:44:00Z</dcterms:created>
  <dcterms:modified xsi:type="dcterms:W3CDTF">2022-09-02T11:30:00Z</dcterms:modified>
</cp:coreProperties>
</file>