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11" w:rsidRPr="007F16E2" w:rsidRDefault="00C52F11" w:rsidP="00C52F11">
      <w:pPr>
        <w:spacing w:line="360" w:lineRule="auto"/>
        <w:rPr>
          <w:rFonts w:ascii="Calibri Light" w:hAnsi="Calibri Light" w:cs="Calibri Light"/>
          <w:b/>
        </w:rPr>
      </w:pPr>
      <w:r w:rsidRPr="007F16E2">
        <w:rPr>
          <w:rFonts w:ascii="Calibri Light" w:hAnsi="Calibri Light" w:cs="Calibri Light"/>
          <w:bCs/>
        </w:rPr>
        <w:t>Znak sprawy: MOPS.DZP.322.42/2024</w:t>
      </w:r>
    </w:p>
    <w:p w:rsidR="00C52F11" w:rsidRPr="007F16E2" w:rsidRDefault="00C52F11" w:rsidP="00C52F11">
      <w:pPr>
        <w:spacing w:line="360" w:lineRule="auto"/>
        <w:jc w:val="right"/>
        <w:rPr>
          <w:rFonts w:ascii="Calibri Light" w:hAnsi="Calibri Light" w:cs="Calibri Light"/>
        </w:rPr>
      </w:pPr>
      <w:r w:rsidRPr="007F16E2">
        <w:rPr>
          <w:rFonts w:ascii="Calibri Light" w:hAnsi="Calibri Light" w:cs="Calibri Light"/>
        </w:rPr>
        <w:t>Gdynia, dnia 10.04.2024 r.</w:t>
      </w:r>
    </w:p>
    <w:p w:rsidR="002078EF" w:rsidRPr="007F16E2" w:rsidRDefault="00840867" w:rsidP="00C52F11">
      <w:pPr>
        <w:spacing w:line="360" w:lineRule="auto"/>
        <w:jc w:val="center"/>
        <w:rPr>
          <w:rFonts w:ascii="Calibri Light" w:hAnsi="Calibri Light" w:cs="Calibri Light"/>
          <w:b/>
        </w:rPr>
      </w:pPr>
      <w:r w:rsidRPr="007F16E2">
        <w:rPr>
          <w:rFonts w:ascii="Calibri Light" w:hAnsi="Calibri Light" w:cs="Calibri Light"/>
          <w:b/>
        </w:rPr>
        <w:t>WYJAŚNIENIA TREŚCI SWZ</w:t>
      </w:r>
    </w:p>
    <w:tbl>
      <w:tblPr>
        <w:tblStyle w:val="a"/>
        <w:tblW w:w="928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315"/>
      </w:tblGrid>
      <w:tr w:rsidR="002078EF" w:rsidRPr="007F16E2">
        <w:trPr>
          <w:tblHeader/>
        </w:trPr>
        <w:tc>
          <w:tcPr>
            <w:tcW w:w="2970" w:type="dxa"/>
            <w:shd w:val="clear" w:color="auto" w:fill="auto"/>
            <w:tcMar>
              <w:top w:w="100" w:type="dxa"/>
              <w:left w:w="100" w:type="dxa"/>
              <w:bottom w:w="100" w:type="dxa"/>
              <w:right w:w="100" w:type="dxa"/>
            </w:tcMar>
          </w:tcPr>
          <w:p w:rsidR="002078EF" w:rsidRPr="007F16E2" w:rsidRDefault="00840867" w:rsidP="00C52F11">
            <w:pPr>
              <w:spacing w:line="360" w:lineRule="auto"/>
              <w:ind w:firstLine="141"/>
              <w:jc w:val="center"/>
              <w:rPr>
                <w:rFonts w:ascii="Calibri Light" w:hAnsi="Calibri Light" w:cs="Calibri Light"/>
                <w:b/>
              </w:rPr>
            </w:pPr>
            <w:r w:rsidRPr="007F16E2">
              <w:rPr>
                <w:rFonts w:ascii="Calibri Light" w:hAnsi="Calibri Light" w:cs="Calibri Light"/>
                <w:b/>
              </w:rPr>
              <w:t>Dane</w:t>
            </w:r>
          </w:p>
        </w:tc>
        <w:tc>
          <w:tcPr>
            <w:tcW w:w="6315" w:type="dxa"/>
            <w:shd w:val="clear" w:color="auto" w:fill="auto"/>
            <w:tcMar>
              <w:top w:w="100" w:type="dxa"/>
              <w:left w:w="100" w:type="dxa"/>
              <w:bottom w:w="100" w:type="dxa"/>
              <w:right w:w="100" w:type="dxa"/>
            </w:tcMar>
          </w:tcPr>
          <w:p w:rsidR="002078EF" w:rsidRPr="007F16E2" w:rsidRDefault="00840867" w:rsidP="00C52F11">
            <w:pPr>
              <w:widowControl w:val="0"/>
              <w:spacing w:line="360" w:lineRule="auto"/>
              <w:jc w:val="center"/>
              <w:rPr>
                <w:rFonts w:ascii="Calibri Light" w:hAnsi="Calibri Light" w:cs="Calibri Light"/>
                <w:b/>
              </w:rPr>
            </w:pPr>
            <w:r w:rsidRPr="007F16E2">
              <w:rPr>
                <w:rFonts w:ascii="Calibri Light" w:hAnsi="Calibri Light" w:cs="Calibri Light"/>
                <w:b/>
              </w:rPr>
              <w:t>Opis</w:t>
            </w:r>
          </w:p>
        </w:tc>
      </w:tr>
      <w:tr w:rsidR="002078EF" w:rsidRPr="007F16E2">
        <w:tc>
          <w:tcPr>
            <w:tcW w:w="2970" w:type="dxa"/>
            <w:shd w:val="clear" w:color="auto" w:fill="auto"/>
            <w:tcMar>
              <w:top w:w="100" w:type="dxa"/>
              <w:left w:w="100" w:type="dxa"/>
              <w:bottom w:w="100" w:type="dxa"/>
              <w:right w:w="100" w:type="dxa"/>
            </w:tcMar>
          </w:tcPr>
          <w:p w:rsidR="002078EF" w:rsidRPr="007F16E2" w:rsidRDefault="00840867" w:rsidP="00C52F11">
            <w:pPr>
              <w:spacing w:line="360" w:lineRule="auto"/>
              <w:ind w:firstLine="141"/>
              <w:jc w:val="both"/>
              <w:rPr>
                <w:rFonts w:ascii="Calibri Light" w:hAnsi="Calibri Light" w:cs="Calibri Light"/>
              </w:rPr>
            </w:pPr>
            <w:r w:rsidRPr="007F16E2">
              <w:rPr>
                <w:rFonts w:ascii="Calibri Light" w:hAnsi="Calibri Light" w:cs="Calibri Light"/>
              </w:rPr>
              <w:t>Tryb postępowania</w:t>
            </w:r>
          </w:p>
        </w:tc>
        <w:tc>
          <w:tcPr>
            <w:tcW w:w="6315" w:type="dxa"/>
            <w:shd w:val="clear" w:color="auto" w:fill="auto"/>
            <w:tcMar>
              <w:top w:w="100" w:type="dxa"/>
              <w:left w:w="100" w:type="dxa"/>
              <w:bottom w:w="100" w:type="dxa"/>
              <w:right w:w="100" w:type="dxa"/>
            </w:tcMar>
          </w:tcPr>
          <w:p w:rsidR="002078EF" w:rsidRPr="007F16E2" w:rsidRDefault="00C52F11" w:rsidP="00C52F11">
            <w:pPr>
              <w:widowControl w:val="0"/>
              <w:spacing w:line="360" w:lineRule="auto"/>
              <w:rPr>
                <w:rFonts w:ascii="Calibri Light" w:hAnsi="Calibri Light" w:cs="Calibri Light"/>
              </w:rPr>
            </w:pPr>
            <w:r w:rsidRPr="007F16E2">
              <w:rPr>
                <w:rFonts w:ascii="Calibri Light" w:hAnsi="Calibri Light" w:cs="Calibri Light"/>
              </w:rPr>
              <w:t>Tryb podstawowy bez negocjacji</w:t>
            </w:r>
          </w:p>
        </w:tc>
      </w:tr>
      <w:tr w:rsidR="002078EF" w:rsidRPr="007F16E2">
        <w:tc>
          <w:tcPr>
            <w:tcW w:w="2970" w:type="dxa"/>
            <w:shd w:val="clear" w:color="auto" w:fill="auto"/>
            <w:tcMar>
              <w:top w:w="100" w:type="dxa"/>
              <w:left w:w="100" w:type="dxa"/>
              <w:bottom w:w="100" w:type="dxa"/>
              <w:right w:w="100" w:type="dxa"/>
            </w:tcMar>
          </w:tcPr>
          <w:p w:rsidR="002078EF" w:rsidRPr="007F16E2" w:rsidRDefault="00840867" w:rsidP="00C52F11">
            <w:pPr>
              <w:spacing w:line="360" w:lineRule="auto"/>
              <w:ind w:firstLine="141"/>
              <w:jc w:val="both"/>
              <w:rPr>
                <w:rFonts w:ascii="Calibri Light" w:hAnsi="Calibri Light" w:cs="Calibri Light"/>
              </w:rPr>
            </w:pPr>
            <w:r w:rsidRPr="007F16E2">
              <w:rPr>
                <w:rFonts w:ascii="Calibri Light" w:hAnsi="Calibri Light" w:cs="Calibri Light"/>
              </w:rPr>
              <w:t>Nazwa zamówienia</w:t>
            </w:r>
          </w:p>
        </w:tc>
        <w:tc>
          <w:tcPr>
            <w:tcW w:w="6315" w:type="dxa"/>
            <w:shd w:val="clear" w:color="auto" w:fill="auto"/>
            <w:tcMar>
              <w:top w:w="100" w:type="dxa"/>
              <w:left w:w="100" w:type="dxa"/>
              <w:bottom w:w="100" w:type="dxa"/>
              <w:right w:w="100" w:type="dxa"/>
            </w:tcMar>
          </w:tcPr>
          <w:p w:rsidR="002078EF" w:rsidRPr="007F16E2" w:rsidRDefault="00C52F11" w:rsidP="00C52F11">
            <w:pPr>
              <w:spacing w:line="288" w:lineRule="auto"/>
              <w:rPr>
                <w:rFonts w:ascii="Calibri Light" w:hAnsi="Calibri Light" w:cs="Calibri Light"/>
              </w:rPr>
            </w:pPr>
            <w:r w:rsidRPr="007F16E2">
              <w:rPr>
                <w:rFonts w:ascii="Calibri Light" w:hAnsi="Calibri Light" w:cs="Calibri Light"/>
                <w:color w:val="000000"/>
              </w:rPr>
              <w:t>Świadczenie usług sportowo-rekreacyjnych na podstawie kart imiennych</w:t>
            </w:r>
            <w:r w:rsidRPr="007F16E2">
              <w:rPr>
                <w:rFonts w:ascii="Calibri Light" w:hAnsi="Calibri Light" w:cs="Calibri Light"/>
                <w:bCs/>
                <w:color w:val="000000"/>
              </w:rPr>
              <w:t xml:space="preserve"> dla </w:t>
            </w:r>
            <w:r w:rsidRPr="007F16E2">
              <w:rPr>
                <w:rFonts w:ascii="Calibri Light" w:hAnsi="Calibri Light" w:cs="Calibri Light"/>
              </w:rPr>
              <w:t xml:space="preserve">pracowników </w:t>
            </w:r>
            <w:r w:rsidRPr="007F16E2">
              <w:rPr>
                <w:rFonts w:ascii="Calibri Light" w:hAnsi="Calibri Light" w:cs="Calibri Light"/>
                <w:bCs/>
                <w:color w:val="000000"/>
              </w:rPr>
              <w:t xml:space="preserve">Zamawiającego, ich </w:t>
            </w:r>
            <w:r w:rsidRPr="007F16E2">
              <w:rPr>
                <w:rFonts w:ascii="Calibri Light" w:hAnsi="Calibri Light" w:cs="Calibri Light"/>
                <w:color w:val="000000"/>
              </w:rPr>
              <w:t>osób towarzyszących oraz dzieci do lat 15</w:t>
            </w:r>
          </w:p>
        </w:tc>
      </w:tr>
    </w:tbl>
    <w:p w:rsidR="002078EF" w:rsidRPr="007F16E2" w:rsidRDefault="002078EF" w:rsidP="00C52F11">
      <w:pPr>
        <w:spacing w:line="360" w:lineRule="auto"/>
        <w:ind w:hanging="425"/>
        <w:rPr>
          <w:rFonts w:ascii="Calibri Light" w:hAnsi="Calibri Light" w:cs="Calibri Light"/>
        </w:rPr>
      </w:pPr>
    </w:p>
    <w:p w:rsidR="00840867" w:rsidRPr="007F16E2" w:rsidRDefault="00840867" w:rsidP="00C52F11">
      <w:pPr>
        <w:spacing w:line="360" w:lineRule="auto"/>
        <w:rPr>
          <w:rFonts w:ascii="Calibri Light" w:hAnsi="Calibri Light" w:cs="Calibri Light"/>
        </w:rPr>
      </w:pPr>
      <w:r w:rsidRPr="007F16E2">
        <w:rPr>
          <w:rFonts w:ascii="Calibri Light" w:hAnsi="Calibri Light" w:cs="Calibri Light"/>
        </w:rPr>
        <w:t xml:space="preserve">Działając na podstawie art. 284 </w:t>
      </w:r>
      <w:r w:rsidR="00C52F11" w:rsidRPr="007F16E2">
        <w:rPr>
          <w:rFonts w:ascii="Calibri Light" w:hAnsi="Calibri Light" w:cs="Calibri Light"/>
        </w:rPr>
        <w:t>ust. 6 ustawy</w:t>
      </w:r>
      <w:r w:rsidRPr="007F16E2">
        <w:rPr>
          <w:rFonts w:ascii="Calibri Light" w:hAnsi="Calibri Light" w:cs="Calibri Light"/>
        </w:rPr>
        <w:t xml:space="preserve"> z dnia 11 września 2019 r. – Prawo zamówień publicznych </w:t>
      </w:r>
      <w:r w:rsidR="00C52F11" w:rsidRPr="007F16E2">
        <w:rPr>
          <w:rFonts w:ascii="Calibri Light" w:hAnsi="Calibri Light" w:cs="Calibri Light"/>
        </w:rPr>
        <w:t xml:space="preserve">(Dz. U. Z 2023 r. Poz. 1605 ze zm.), zwana dalej ustawą Pzp, </w:t>
      </w:r>
      <w:r w:rsidRPr="007F16E2">
        <w:rPr>
          <w:rFonts w:ascii="Calibri Light" w:hAnsi="Calibri Light" w:cs="Calibri Light"/>
        </w:rPr>
        <w:t>Zamawiający informuje, że w postępowaniu</w:t>
      </w:r>
      <w:r w:rsidRPr="007F16E2">
        <w:rPr>
          <w:rFonts w:ascii="Calibri Light" w:hAnsi="Calibri Light" w:cs="Calibri Light"/>
          <w:b/>
        </w:rPr>
        <w:t xml:space="preserve"> </w:t>
      </w:r>
      <w:r w:rsidRPr="007F16E2">
        <w:rPr>
          <w:rFonts w:ascii="Calibri Light" w:hAnsi="Calibri Light" w:cs="Calibri Light"/>
        </w:rPr>
        <w:t>w</w:t>
      </w:r>
      <w:r w:rsidR="00C52F11" w:rsidRPr="007F16E2">
        <w:rPr>
          <w:rFonts w:ascii="Calibri Light" w:hAnsi="Calibri Light" w:cs="Calibri Light"/>
        </w:rPr>
        <w:t xml:space="preserve"> terminie, o którym mowa w art. </w:t>
      </w:r>
      <w:r w:rsidRPr="007F16E2">
        <w:rPr>
          <w:rFonts w:ascii="Calibri Light" w:hAnsi="Calibri Light" w:cs="Calibri Light"/>
        </w:rPr>
        <w:t xml:space="preserve">284 ust. 2 </w:t>
      </w:r>
      <w:r w:rsidR="00C52F11" w:rsidRPr="007F16E2">
        <w:rPr>
          <w:rFonts w:ascii="Calibri Light" w:hAnsi="Calibri Light" w:cs="Calibri Light"/>
        </w:rPr>
        <w:t xml:space="preserve">ustawy Pzp, </w:t>
      </w:r>
      <w:r w:rsidRPr="007F16E2">
        <w:rPr>
          <w:rFonts w:ascii="Calibri Light" w:hAnsi="Calibri Light" w:cs="Calibri Light"/>
        </w:rPr>
        <w:t>wpłynęły zapytania do treśc</w:t>
      </w:r>
      <w:r w:rsidR="00C52F11" w:rsidRPr="007F16E2">
        <w:rPr>
          <w:rFonts w:ascii="Calibri Light" w:hAnsi="Calibri Light" w:cs="Calibri Light"/>
        </w:rPr>
        <w:t>i SWZ. W związku z tym poniżej Z</w:t>
      </w:r>
      <w:r w:rsidRPr="007F16E2">
        <w:rPr>
          <w:rFonts w:ascii="Calibri Light" w:hAnsi="Calibri Light" w:cs="Calibri Light"/>
        </w:rPr>
        <w:t>amawiający przedstawia treść zapytań wraz z wyjaśnieniami.</w:t>
      </w:r>
    </w:p>
    <w:p w:rsidR="00840867" w:rsidRPr="007F16E2" w:rsidRDefault="00840867">
      <w:pPr>
        <w:rPr>
          <w:rFonts w:ascii="Calibri Light" w:hAnsi="Calibri Light" w:cs="Calibri Light"/>
        </w:rPr>
      </w:pPr>
      <w:r w:rsidRPr="007F16E2">
        <w:rPr>
          <w:rFonts w:ascii="Calibri Light" w:hAnsi="Calibri Light" w:cs="Calibri Light"/>
        </w:rPr>
        <w:br w:type="page"/>
      </w:r>
    </w:p>
    <w:p w:rsidR="002078EF" w:rsidRPr="007F16E2" w:rsidRDefault="002078EF" w:rsidP="00C52F11">
      <w:pPr>
        <w:spacing w:line="360" w:lineRule="auto"/>
        <w:rPr>
          <w:rFonts w:ascii="Calibri Light" w:hAnsi="Calibri Light" w:cs="Calibri Light"/>
        </w:rPr>
      </w:pPr>
    </w:p>
    <w:tbl>
      <w:tblPr>
        <w:tblStyle w:val="a0"/>
        <w:tblW w:w="135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6095"/>
        <w:gridCol w:w="14"/>
        <w:gridCol w:w="4522"/>
        <w:gridCol w:w="1984"/>
      </w:tblGrid>
      <w:tr w:rsidR="002078EF" w:rsidRPr="007F16E2" w:rsidTr="00F53090">
        <w:trPr>
          <w:tblHeader/>
        </w:trPr>
        <w:tc>
          <w:tcPr>
            <w:tcW w:w="983" w:type="dxa"/>
            <w:shd w:val="clear" w:color="auto" w:fill="auto"/>
            <w:tcMar>
              <w:top w:w="100" w:type="dxa"/>
              <w:left w:w="100" w:type="dxa"/>
              <w:bottom w:w="100" w:type="dxa"/>
              <w:right w:w="100" w:type="dxa"/>
            </w:tcMar>
          </w:tcPr>
          <w:p w:rsidR="002078EF" w:rsidRPr="007F16E2" w:rsidRDefault="00840867" w:rsidP="00840867">
            <w:pPr>
              <w:widowControl w:val="0"/>
              <w:pBdr>
                <w:top w:val="nil"/>
                <w:left w:val="nil"/>
                <w:bottom w:val="nil"/>
                <w:right w:val="nil"/>
                <w:between w:val="nil"/>
              </w:pBdr>
              <w:spacing w:line="360" w:lineRule="auto"/>
              <w:jc w:val="center"/>
              <w:rPr>
                <w:rFonts w:ascii="Calibri Light" w:hAnsi="Calibri Light" w:cs="Calibri Light"/>
                <w:b/>
              </w:rPr>
            </w:pPr>
            <w:r w:rsidRPr="007F16E2">
              <w:rPr>
                <w:rFonts w:ascii="Calibri Light" w:hAnsi="Calibri Light" w:cs="Calibri Light"/>
                <w:b/>
              </w:rPr>
              <w:t>Nr pytania</w:t>
            </w:r>
          </w:p>
        </w:tc>
        <w:tc>
          <w:tcPr>
            <w:tcW w:w="6109" w:type="dxa"/>
            <w:gridSpan w:val="2"/>
            <w:shd w:val="clear" w:color="auto" w:fill="auto"/>
            <w:tcMar>
              <w:top w:w="100" w:type="dxa"/>
              <w:left w:w="100" w:type="dxa"/>
              <w:bottom w:w="100" w:type="dxa"/>
              <w:right w:w="100" w:type="dxa"/>
            </w:tcMar>
          </w:tcPr>
          <w:p w:rsidR="002078EF" w:rsidRPr="007F16E2" w:rsidRDefault="00840867" w:rsidP="00F53090">
            <w:pPr>
              <w:widowControl w:val="0"/>
              <w:pBdr>
                <w:top w:val="nil"/>
                <w:left w:val="nil"/>
                <w:bottom w:val="nil"/>
                <w:right w:val="nil"/>
                <w:between w:val="nil"/>
              </w:pBdr>
              <w:jc w:val="center"/>
              <w:rPr>
                <w:rFonts w:ascii="Calibri Light" w:hAnsi="Calibri Light" w:cs="Calibri Light"/>
                <w:b/>
              </w:rPr>
            </w:pPr>
            <w:r w:rsidRPr="007F16E2">
              <w:rPr>
                <w:rFonts w:ascii="Calibri Light" w:hAnsi="Calibri Light" w:cs="Calibri Light"/>
                <w:b/>
              </w:rPr>
              <w:t>Pytanie wykonawcy</w:t>
            </w:r>
          </w:p>
        </w:tc>
        <w:tc>
          <w:tcPr>
            <w:tcW w:w="4522" w:type="dxa"/>
            <w:shd w:val="clear" w:color="auto" w:fill="auto"/>
            <w:tcMar>
              <w:top w:w="100" w:type="dxa"/>
              <w:left w:w="100" w:type="dxa"/>
              <w:bottom w:w="100" w:type="dxa"/>
              <w:right w:w="100" w:type="dxa"/>
            </w:tcMar>
          </w:tcPr>
          <w:p w:rsidR="002078EF" w:rsidRPr="007F16E2" w:rsidRDefault="00840867" w:rsidP="00C52F11">
            <w:pPr>
              <w:widowControl w:val="0"/>
              <w:pBdr>
                <w:top w:val="nil"/>
                <w:left w:val="nil"/>
                <w:bottom w:val="nil"/>
                <w:right w:val="nil"/>
                <w:between w:val="nil"/>
              </w:pBdr>
              <w:spacing w:line="360" w:lineRule="auto"/>
              <w:jc w:val="center"/>
              <w:rPr>
                <w:rFonts w:ascii="Calibri Light" w:hAnsi="Calibri Light" w:cs="Calibri Light"/>
                <w:b/>
              </w:rPr>
            </w:pPr>
            <w:r w:rsidRPr="007F16E2">
              <w:rPr>
                <w:rFonts w:ascii="Calibri Light" w:hAnsi="Calibri Light" w:cs="Calibri Light"/>
                <w:b/>
              </w:rPr>
              <w:t>Odpowiedź Zamawiającego</w:t>
            </w:r>
          </w:p>
        </w:tc>
        <w:tc>
          <w:tcPr>
            <w:tcW w:w="1984" w:type="dxa"/>
            <w:shd w:val="clear" w:color="auto" w:fill="auto"/>
            <w:tcMar>
              <w:top w:w="100" w:type="dxa"/>
              <w:left w:w="100" w:type="dxa"/>
              <w:bottom w:w="100" w:type="dxa"/>
              <w:right w:w="100" w:type="dxa"/>
            </w:tcMar>
          </w:tcPr>
          <w:p w:rsidR="002078EF" w:rsidRPr="007F16E2" w:rsidRDefault="00840867" w:rsidP="00C52F11">
            <w:pPr>
              <w:widowControl w:val="0"/>
              <w:pBdr>
                <w:top w:val="nil"/>
                <w:left w:val="nil"/>
                <w:bottom w:val="nil"/>
                <w:right w:val="nil"/>
                <w:between w:val="nil"/>
              </w:pBdr>
              <w:spacing w:line="360" w:lineRule="auto"/>
              <w:jc w:val="center"/>
              <w:rPr>
                <w:rFonts w:ascii="Calibri Light" w:hAnsi="Calibri Light" w:cs="Calibri Light"/>
                <w:b/>
              </w:rPr>
            </w:pPr>
            <w:r w:rsidRPr="007F16E2">
              <w:rPr>
                <w:rFonts w:ascii="Calibri Light" w:hAnsi="Calibri Light" w:cs="Calibri Light"/>
                <w:b/>
              </w:rPr>
              <w:t>Czy odpowiedź prowadzi do zmiany treści SWZ?</w:t>
            </w:r>
          </w:p>
        </w:tc>
      </w:tr>
      <w:tr w:rsidR="002078EF" w:rsidRPr="007F16E2" w:rsidTr="00F53090">
        <w:tc>
          <w:tcPr>
            <w:tcW w:w="983" w:type="dxa"/>
            <w:shd w:val="clear" w:color="auto" w:fill="auto"/>
            <w:tcMar>
              <w:top w:w="100" w:type="dxa"/>
              <w:left w:w="100" w:type="dxa"/>
              <w:bottom w:w="100" w:type="dxa"/>
              <w:right w:w="100" w:type="dxa"/>
            </w:tcMar>
          </w:tcPr>
          <w:p w:rsidR="002078EF" w:rsidRPr="007F16E2" w:rsidRDefault="00840867" w:rsidP="00C52F11">
            <w:pPr>
              <w:spacing w:line="360" w:lineRule="auto"/>
              <w:rPr>
                <w:rFonts w:ascii="Calibri Light" w:hAnsi="Calibri Light" w:cs="Calibri Light"/>
              </w:rPr>
            </w:pPr>
            <w:r w:rsidRPr="007F16E2">
              <w:rPr>
                <w:rFonts w:ascii="Calibri Light" w:hAnsi="Calibri Light" w:cs="Calibri Light"/>
              </w:rPr>
              <w:t xml:space="preserve">1 </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b/>
              </w:rPr>
            </w:pPr>
            <w:r w:rsidRPr="007F16E2">
              <w:rPr>
                <w:rFonts w:ascii="Calibri Light" w:hAnsi="Calibri Light" w:cs="Calibri Light"/>
                <w:b/>
              </w:rPr>
              <w:t xml:space="preserve">Dotyczy: </w:t>
            </w:r>
            <w:bookmarkStart w:id="0" w:name="_Hlk163223333"/>
            <w:r w:rsidRPr="007F16E2">
              <w:rPr>
                <w:rFonts w:ascii="Calibri Light" w:hAnsi="Calibri Light" w:cs="Calibri Light"/>
                <w:b/>
              </w:rPr>
              <w:t>§ 1 ust.2 pkt 1 i ust. 4 Projektu umowy</w:t>
            </w:r>
          </w:p>
          <w:bookmarkEnd w:id="0"/>
          <w:p w:rsidR="00840867" w:rsidRPr="007F16E2" w:rsidRDefault="00840867" w:rsidP="00F53090">
            <w:pPr>
              <w:jc w:val="both"/>
              <w:rPr>
                <w:rFonts w:ascii="Calibri Light" w:hAnsi="Calibri Light" w:cs="Calibri Light"/>
              </w:rPr>
            </w:pPr>
            <w:r w:rsidRPr="007F16E2">
              <w:rPr>
                <w:rFonts w:ascii="Calibri Light" w:hAnsi="Calibri Light" w:cs="Calibri Light"/>
              </w:rPr>
              <w:t xml:space="preserve">Zwracamy się z uprzejmą prośbą o zmniejszenie wymaganej liczby obiektów sportowo-rekreacyjnych z basenem w Gdyni z 2 do 1. Obecnie Wykonawca współpracuje z jednym obiektem partnerskimi, świadczącymi wspomnianą usługę na terenie miasta Gdyni. Biorąc pod uwagę krótki termin składania ofert, Wykonawca również (do tego czasu) nie zdąży nawiązać współpracy z wymaganymi placówkami sportowymi, co uniemożliwi nam przedstawienie propozycji w przedmiotowym postępowaniu i negatywnie wpłynie na jego konkurencyjność. Jednocześnie informujemy, iż stale poszerzamy sieć obiektów sportowo-rekreacyjnych oraz dołożymy wszelkich starań, aby </w:t>
            </w:r>
            <w:bookmarkStart w:id="1" w:name="_Hlk163224345"/>
            <w:r w:rsidRPr="007F16E2">
              <w:rPr>
                <w:rFonts w:ascii="Calibri Light" w:hAnsi="Calibri Light" w:cs="Calibri Light"/>
              </w:rPr>
              <w:t>liczba i rodzaj usług, zarówno przed rozpoczęciem kontraktu, jak i w jego trakcie, była większa niż pierwotne minimum wymagane przez Zamawiającego</w:t>
            </w:r>
            <w:bookmarkEnd w:id="1"/>
            <w:r w:rsidRPr="007F16E2">
              <w:rPr>
                <w:rFonts w:ascii="Calibri Light" w:hAnsi="Calibri Light" w:cs="Calibri Light"/>
              </w:rPr>
              <w:t>.</w:t>
            </w:r>
          </w:p>
          <w:p w:rsidR="00840867" w:rsidRPr="007F16E2" w:rsidRDefault="00840867" w:rsidP="00F53090">
            <w:pPr>
              <w:jc w:val="both"/>
              <w:rPr>
                <w:rFonts w:ascii="Calibri Light" w:hAnsi="Calibri Light" w:cs="Calibri Light"/>
              </w:rPr>
            </w:pPr>
            <w:r w:rsidRPr="007F16E2">
              <w:rPr>
                <w:rFonts w:ascii="Calibri Light" w:hAnsi="Calibri Light" w:cs="Calibri Light"/>
              </w:rPr>
              <w:t>W przypadku przychylenia się do prośby Wykonawcy, Zamawiający może otrzymać więcej ofert, a co za tym idzie dużo korzystniejsze propozycje pod względem finansowym, co będzie opłacalne zarówno dla Zamawiającego, jak i jego pracowników.</w:t>
            </w:r>
          </w:p>
          <w:p w:rsidR="002078EF" w:rsidRPr="007F16E2" w:rsidRDefault="00840867" w:rsidP="00F53090">
            <w:pPr>
              <w:jc w:val="both"/>
              <w:rPr>
                <w:rFonts w:ascii="Calibri Light" w:hAnsi="Calibri Light" w:cs="Calibri Light"/>
              </w:rPr>
            </w:pPr>
            <w:r w:rsidRPr="007F16E2">
              <w:rPr>
                <w:rFonts w:ascii="Calibri Light" w:hAnsi="Calibri Light" w:cs="Calibri Light"/>
              </w:rPr>
              <w:t>Jednocześnie informujemy, że powyższa zmiana nie wpłynie, na jakość zamówienia, gdyż wszystkie usługi wymagane przez Zamawiającego będą świadczone przez Wykonawcę.</w:t>
            </w:r>
          </w:p>
        </w:tc>
        <w:tc>
          <w:tcPr>
            <w:tcW w:w="4522" w:type="dxa"/>
            <w:shd w:val="clear" w:color="auto" w:fill="auto"/>
            <w:tcMar>
              <w:top w:w="100" w:type="dxa"/>
              <w:left w:w="100" w:type="dxa"/>
              <w:bottom w:w="100" w:type="dxa"/>
              <w:right w:w="100" w:type="dxa"/>
            </w:tcMar>
          </w:tcPr>
          <w:p w:rsidR="002078EF" w:rsidRPr="007F16E2" w:rsidRDefault="00A4760C"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Zamawiający nie wyraża zgody.</w:t>
            </w:r>
          </w:p>
        </w:tc>
        <w:tc>
          <w:tcPr>
            <w:tcW w:w="1984" w:type="dxa"/>
            <w:shd w:val="clear" w:color="auto" w:fill="auto"/>
            <w:tcMar>
              <w:top w:w="100" w:type="dxa"/>
              <w:left w:w="100" w:type="dxa"/>
              <w:bottom w:w="100" w:type="dxa"/>
              <w:right w:w="100" w:type="dxa"/>
            </w:tcMar>
          </w:tcPr>
          <w:p w:rsidR="002078EF" w:rsidRPr="007F16E2" w:rsidRDefault="00C13240"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Nie</w:t>
            </w:r>
          </w:p>
        </w:tc>
      </w:tr>
      <w:tr w:rsidR="002078EF" w:rsidRPr="007F16E2" w:rsidTr="00F53090">
        <w:tc>
          <w:tcPr>
            <w:tcW w:w="983" w:type="dxa"/>
            <w:shd w:val="clear" w:color="auto" w:fill="auto"/>
            <w:tcMar>
              <w:top w:w="100" w:type="dxa"/>
              <w:left w:w="100" w:type="dxa"/>
              <w:bottom w:w="100" w:type="dxa"/>
              <w:right w:w="100" w:type="dxa"/>
            </w:tcMar>
          </w:tcPr>
          <w:p w:rsidR="002078EF" w:rsidRPr="007F16E2" w:rsidRDefault="00840867" w:rsidP="00C52F11">
            <w:pPr>
              <w:spacing w:line="360" w:lineRule="auto"/>
              <w:rPr>
                <w:rFonts w:ascii="Calibri Light" w:hAnsi="Calibri Light" w:cs="Calibri Light"/>
              </w:rPr>
            </w:pPr>
            <w:r w:rsidRPr="007F16E2">
              <w:rPr>
                <w:rFonts w:ascii="Calibri Light" w:hAnsi="Calibri Light" w:cs="Calibri Light"/>
              </w:rPr>
              <w:lastRenderedPageBreak/>
              <w:t>2</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b/>
              </w:rPr>
            </w:pPr>
            <w:r w:rsidRPr="007F16E2">
              <w:rPr>
                <w:rFonts w:ascii="Calibri Light" w:hAnsi="Calibri Light" w:cs="Calibri Light"/>
                <w:b/>
              </w:rPr>
              <w:t>Dotyczy: § 1 ust.2 pkt 1 Projektu umowy oraz formularza ofertowego</w:t>
            </w:r>
          </w:p>
          <w:p w:rsidR="00840867" w:rsidRPr="007F16E2" w:rsidRDefault="00840867" w:rsidP="00F53090">
            <w:pPr>
              <w:jc w:val="both"/>
              <w:rPr>
                <w:rFonts w:ascii="Calibri Light" w:hAnsi="Calibri Light" w:cs="Calibri Light"/>
              </w:rPr>
            </w:pPr>
            <w:r w:rsidRPr="007F16E2">
              <w:rPr>
                <w:rFonts w:ascii="Calibri Light" w:hAnsi="Calibri Light" w:cs="Calibri Light"/>
              </w:rPr>
              <w:t>W celu uniknięcia rozbieżności w ofertach, zwracamy się z uprzejmą prośbą o informację, czy Wykonawca w formularzu ofertowym, w miejscu ilości dostępnych obiektów na terenie województwa pomorskiego i miasta Gdynia, ma uwzględnić liczbę:</w:t>
            </w:r>
          </w:p>
          <w:p w:rsidR="00840867" w:rsidRPr="007F16E2" w:rsidRDefault="00840867" w:rsidP="00F53090">
            <w:pPr>
              <w:pStyle w:val="Akapitzlist"/>
              <w:numPr>
                <w:ilvl w:val="0"/>
                <w:numId w:val="4"/>
              </w:numPr>
              <w:spacing w:line="276" w:lineRule="auto"/>
              <w:ind w:left="329"/>
              <w:jc w:val="both"/>
              <w:rPr>
                <w:rFonts w:ascii="Calibri Light" w:hAnsi="Calibri Light" w:cs="Calibri Light"/>
              </w:rPr>
            </w:pPr>
            <w:r w:rsidRPr="007F16E2">
              <w:rPr>
                <w:rFonts w:ascii="Calibri Light" w:hAnsi="Calibri Light" w:cs="Calibri Light"/>
              </w:rPr>
              <w:t>wszystkich placówek sportowych dostępnych dla Użytkowników w ramach abonamentu (również te z dopłatami),</w:t>
            </w:r>
          </w:p>
          <w:p w:rsidR="00840867" w:rsidRPr="007F16E2" w:rsidRDefault="00840867" w:rsidP="00F53090">
            <w:pPr>
              <w:pStyle w:val="Akapitzlist"/>
              <w:numPr>
                <w:ilvl w:val="0"/>
                <w:numId w:val="4"/>
              </w:numPr>
              <w:spacing w:line="276" w:lineRule="auto"/>
              <w:ind w:left="329"/>
              <w:jc w:val="both"/>
              <w:rPr>
                <w:rFonts w:ascii="Calibri Light" w:hAnsi="Calibri Light" w:cs="Calibri Light"/>
              </w:rPr>
            </w:pPr>
            <w:r w:rsidRPr="007F16E2">
              <w:rPr>
                <w:rFonts w:ascii="Calibri Light" w:hAnsi="Calibri Light" w:cs="Calibri Light"/>
              </w:rPr>
              <w:t>placówek sportowych, w których żadna z usług nie wymaga dodatkowej dopłaty do wejścia, czy</w:t>
            </w:r>
          </w:p>
          <w:p w:rsidR="00840867" w:rsidRPr="007F16E2" w:rsidRDefault="00840867" w:rsidP="00F53090">
            <w:pPr>
              <w:pStyle w:val="Akapitzlist"/>
              <w:numPr>
                <w:ilvl w:val="0"/>
                <w:numId w:val="4"/>
              </w:numPr>
              <w:spacing w:line="276" w:lineRule="auto"/>
              <w:ind w:left="329"/>
              <w:jc w:val="both"/>
              <w:rPr>
                <w:rFonts w:ascii="Calibri Light" w:hAnsi="Calibri Light" w:cs="Calibri Light"/>
              </w:rPr>
            </w:pPr>
            <w:r w:rsidRPr="007F16E2">
              <w:rPr>
                <w:rFonts w:ascii="Calibri Light" w:hAnsi="Calibri Light" w:cs="Calibri Light"/>
              </w:rPr>
              <w:t>placówek sportowych, w których przynajmniej jedna świadczona usługa nie wymaga dopłaty?</w:t>
            </w:r>
          </w:p>
          <w:p w:rsidR="00840867" w:rsidRPr="007F16E2" w:rsidRDefault="00840867" w:rsidP="00F53090">
            <w:pPr>
              <w:jc w:val="both"/>
              <w:rPr>
                <w:rFonts w:ascii="Calibri Light" w:hAnsi="Calibri Light" w:cs="Calibri Light"/>
              </w:rPr>
            </w:pPr>
            <w:r w:rsidRPr="007F16E2">
              <w:rPr>
                <w:rFonts w:ascii="Calibri Light" w:hAnsi="Calibri Light" w:cs="Calibri Light"/>
              </w:rPr>
              <w:t>W sytuacji, kiedy Wykonawca będzie musiał wziąć pod uwagę liczbę obiektów, w których żadna z usług nie wymaga dodatkowej dopłaty do wejścia, zabraknie partnerów oferujących usługi wyłącznie drogie i niszowe takie, jak: tenis, badminton, nauka pływania czy squash, gdyż są to aktywności wymagające dopłaty w ofertach wszystkich Operatorów abonamentów sportowych.</w:t>
            </w:r>
          </w:p>
          <w:p w:rsidR="002078EF" w:rsidRPr="007F16E2" w:rsidRDefault="00840867" w:rsidP="00F53090">
            <w:pPr>
              <w:jc w:val="both"/>
              <w:rPr>
                <w:rFonts w:ascii="Calibri Light" w:hAnsi="Calibri Light" w:cs="Calibri Light"/>
              </w:rPr>
            </w:pPr>
            <w:r w:rsidRPr="007F16E2">
              <w:rPr>
                <w:rFonts w:ascii="Calibri Light" w:hAnsi="Calibri Light" w:cs="Calibri Light"/>
              </w:rPr>
              <w:t xml:space="preserve">Ponadto niektóre szkoły tańca, czy poszczególne aktywności typu joga oraz sauna, również występują u Wykonawców, jako usługi z dopłatami lub na zasadzie rabatu. Dopłaty te są w całości pokrywane z własnych środków finansowych Użytkownika w </w:t>
            </w:r>
            <w:r w:rsidRPr="007F16E2">
              <w:rPr>
                <w:rFonts w:ascii="Calibri Light" w:hAnsi="Calibri Light" w:cs="Calibri Light"/>
              </w:rPr>
              <w:lastRenderedPageBreak/>
              <w:t>bezpośrednim rozliczeniu z obiektem partnerskim.</w:t>
            </w:r>
          </w:p>
        </w:tc>
        <w:tc>
          <w:tcPr>
            <w:tcW w:w="4522" w:type="dxa"/>
            <w:shd w:val="clear" w:color="auto" w:fill="auto"/>
            <w:tcMar>
              <w:top w:w="100" w:type="dxa"/>
              <w:left w:w="100" w:type="dxa"/>
              <w:bottom w:w="100" w:type="dxa"/>
              <w:right w:w="100" w:type="dxa"/>
            </w:tcMar>
          </w:tcPr>
          <w:p w:rsidR="002078EF" w:rsidRPr="007F16E2" w:rsidRDefault="00EF1E41" w:rsidP="00C13240">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lastRenderedPageBreak/>
              <w:t xml:space="preserve">Zamawiający </w:t>
            </w:r>
            <w:r w:rsidR="00E85D56" w:rsidRPr="007F16E2">
              <w:rPr>
                <w:rFonts w:ascii="Calibri Light" w:hAnsi="Calibri Light" w:cs="Calibri Light"/>
              </w:rPr>
              <w:t xml:space="preserve">zmienia treść Rozdziału 3 ust 2 pkt 3 SWZ oraz §1 </w:t>
            </w:r>
            <w:r w:rsidR="00C13240" w:rsidRPr="007F16E2">
              <w:rPr>
                <w:rFonts w:ascii="Calibri Light" w:hAnsi="Calibri Light" w:cs="Calibri Light"/>
              </w:rPr>
              <w:t>ust. 2 pkt 1 Projektu umowy.</w:t>
            </w:r>
            <w:r w:rsidR="00252559" w:rsidRPr="007F16E2">
              <w:rPr>
                <w:rFonts w:ascii="Calibri Light" w:hAnsi="Calibri Light" w:cs="Calibri Light"/>
                <w:b/>
                <w:color w:val="FF0000"/>
              </w:rPr>
              <w:t xml:space="preserve"> </w:t>
            </w:r>
          </w:p>
        </w:tc>
        <w:tc>
          <w:tcPr>
            <w:tcW w:w="1984" w:type="dxa"/>
            <w:shd w:val="clear" w:color="auto" w:fill="auto"/>
            <w:tcMar>
              <w:top w:w="100" w:type="dxa"/>
              <w:left w:w="100" w:type="dxa"/>
              <w:bottom w:w="100" w:type="dxa"/>
              <w:right w:w="100" w:type="dxa"/>
            </w:tcMar>
          </w:tcPr>
          <w:p w:rsidR="002078EF" w:rsidRPr="007F16E2" w:rsidRDefault="00EF1E41"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T</w:t>
            </w:r>
            <w:r w:rsidR="00C13240" w:rsidRPr="007F16E2">
              <w:rPr>
                <w:rFonts w:ascii="Calibri Light" w:hAnsi="Calibri Light" w:cs="Calibri Light"/>
              </w:rPr>
              <w:t>ak</w:t>
            </w:r>
          </w:p>
        </w:tc>
      </w:tr>
      <w:tr w:rsidR="00840867" w:rsidRPr="007F16E2" w:rsidTr="00F53090">
        <w:tc>
          <w:tcPr>
            <w:tcW w:w="983" w:type="dxa"/>
            <w:shd w:val="clear" w:color="auto" w:fill="auto"/>
            <w:tcMar>
              <w:top w:w="100" w:type="dxa"/>
              <w:left w:w="100" w:type="dxa"/>
              <w:bottom w:w="100" w:type="dxa"/>
              <w:right w:w="100" w:type="dxa"/>
            </w:tcMar>
          </w:tcPr>
          <w:p w:rsidR="00840867" w:rsidRPr="007F16E2" w:rsidRDefault="00840867" w:rsidP="00C52F11">
            <w:pPr>
              <w:spacing w:line="360" w:lineRule="auto"/>
              <w:rPr>
                <w:rFonts w:ascii="Calibri Light" w:hAnsi="Calibri Light" w:cs="Calibri Light"/>
              </w:rPr>
            </w:pPr>
            <w:r w:rsidRPr="007F16E2">
              <w:rPr>
                <w:rFonts w:ascii="Calibri Light" w:hAnsi="Calibri Light" w:cs="Calibri Light"/>
              </w:rPr>
              <w:lastRenderedPageBreak/>
              <w:t>3</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b/>
              </w:rPr>
            </w:pPr>
            <w:r w:rsidRPr="007F16E2">
              <w:rPr>
                <w:rFonts w:ascii="Calibri Light" w:hAnsi="Calibri Light" w:cs="Calibri Light"/>
                <w:b/>
              </w:rPr>
              <w:t>Dotyczy: § 1 ust.2 pkt 1 Projektu umowy oraz formularza ofertowego</w:t>
            </w:r>
          </w:p>
          <w:p w:rsidR="00840867" w:rsidRPr="007F16E2" w:rsidRDefault="00840867" w:rsidP="00F53090">
            <w:pPr>
              <w:jc w:val="both"/>
              <w:rPr>
                <w:rFonts w:ascii="Calibri Light" w:hAnsi="Calibri Light" w:cs="Calibri Light"/>
              </w:rPr>
            </w:pPr>
            <w:r w:rsidRPr="007F16E2">
              <w:rPr>
                <w:rFonts w:ascii="Calibri Light" w:hAnsi="Calibri Light" w:cs="Calibri Light"/>
              </w:rPr>
              <w:t>Zwracamy się z uprzejmą prośbą o dopuszczenie możliwości zaoferowania obiektów sportowo-rekreacyjnych, w których zostały wprowadzone opłaty niezależne od Wykonawcy, wynikające z wewnętrznych regulaminów obiektów, na które Wykonawca nie ma wpływu, tj. opłata wpisowa, kaucje, opłaty za szafki, itp. Dopłaty te są pobierane od wszystkich klientów korzystających z danego obiektu i w całości pokrywane z własnych środków finansowych Użytkownika w bezpośrednim rozliczeniu z obiektem partnerskim. Powyższa zmiana pozwoli Wykonawcom na zaoferowanie większej liczby obiektów.</w:t>
            </w:r>
          </w:p>
        </w:tc>
        <w:tc>
          <w:tcPr>
            <w:tcW w:w="4522" w:type="dxa"/>
            <w:shd w:val="clear" w:color="auto" w:fill="auto"/>
            <w:tcMar>
              <w:top w:w="100" w:type="dxa"/>
              <w:left w:w="100" w:type="dxa"/>
              <w:bottom w:w="100" w:type="dxa"/>
              <w:right w:w="100" w:type="dxa"/>
            </w:tcMar>
          </w:tcPr>
          <w:p w:rsidR="00840867" w:rsidRPr="007F16E2" w:rsidRDefault="001A70DD"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Zamawiający nie wyraża zgody.</w:t>
            </w:r>
          </w:p>
        </w:tc>
        <w:tc>
          <w:tcPr>
            <w:tcW w:w="1984" w:type="dxa"/>
            <w:shd w:val="clear" w:color="auto" w:fill="auto"/>
            <w:tcMar>
              <w:top w:w="100" w:type="dxa"/>
              <w:left w:w="100" w:type="dxa"/>
              <w:bottom w:w="100" w:type="dxa"/>
              <w:right w:w="100" w:type="dxa"/>
            </w:tcMar>
          </w:tcPr>
          <w:p w:rsidR="00840867" w:rsidRPr="007F16E2" w:rsidRDefault="00C13240"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Nie</w:t>
            </w:r>
          </w:p>
        </w:tc>
      </w:tr>
      <w:tr w:rsidR="00840867" w:rsidRPr="007F16E2" w:rsidTr="00F53090">
        <w:tc>
          <w:tcPr>
            <w:tcW w:w="983" w:type="dxa"/>
            <w:shd w:val="clear" w:color="auto" w:fill="auto"/>
            <w:tcMar>
              <w:top w:w="100" w:type="dxa"/>
              <w:left w:w="100" w:type="dxa"/>
              <w:bottom w:w="100" w:type="dxa"/>
              <w:right w:w="100" w:type="dxa"/>
            </w:tcMar>
          </w:tcPr>
          <w:p w:rsidR="00840867" w:rsidRPr="007F16E2" w:rsidRDefault="00840867" w:rsidP="00C52F11">
            <w:pPr>
              <w:spacing w:line="360" w:lineRule="auto"/>
              <w:rPr>
                <w:rFonts w:ascii="Calibri Light" w:hAnsi="Calibri Light" w:cs="Calibri Light"/>
              </w:rPr>
            </w:pPr>
            <w:r w:rsidRPr="007F16E2">
              <w:rPr>
                <w:rFonts w:ascii="Calibri Light" w:hAnsi="Calibri Light" w:cs="Calibri Light"/>
              </w:rPr>
              <w:t>4</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rPr>
            </w:pPr>
            <w:r w:rsidRPr="007F16E2">
              <w:rPr>
                <w:rFonts w:ascii="Calibri Light" w:hAnsi="Calibri Light" w:cs="Calibri Light"/>
                <w:b/>
              </w:rPr>
              <w:t>Dotyczy: § 1 ust.2 pkt 2 Projektu umowy</w:t>
            </w:r>
            <w:r w:rsidRPr="007F16E2">
              <w:rPr>
                <w:rFonts w:ascii="Calibri Light" w:hAnsi="Calibri Light" w:cs="Calibri Light"/>
              </w:rPr>
              <w:t xml:space="preserve"> </w:t>
            </w:r>
          </w:p>
          <w:p w:rsidR="00840867" w:rsidRPr="007F16E2" w:rsidRDefault="00840867" w:rsidP="00F53090">
            <w:pPr>
              <w:jc w:val="both"/>
              <w:rPr>
                <w:rFonts w:ascii="Calibri Light" w:hAnsi="Calibri Light" w:cs="Calibri Light"/>
              </w:rPr>
            </w:pPr>
            <w:r w:rsidRPr="007F16E2">
              <w:rPr>
                <w:rFonts w:ascii="Calibri Light" w:hAnsi="Calibri Light" w:cs="Calibri Light"/>
              </w:rPr>
              <w:t>Prosimy o informację, czy Zamawiający dopuszcza możliwość realizowania zamówień za pośrednictwem dedykowanej platformy internetowej Wykonawcy, z pominięciem konieczności stosowania imiennych list w formie arkuszy Excel i papierowych formularzy przystąpienia do programu? Poniżej przedstawiamy poszczególne kroki procesu:</w:t>
            </w:r>
          </w:p>
          <w:p w:rsidR="00840867" w:rsidRPr="007F16E2" w:rsidRDefault="00840867" w:rsidP="00F53090">
            <w:pPr>
              <w:pStyle w:val="Akapitzlist"/>
              <w:numPr>
                <w:ilvl w:val="0"/>
                <w:numId w:val="5"/>
              </w:numPr>
              <w:spacing w:line="276" w:lineRule="auto"/>
              <w:ind w:left="329"/>
              <w:jc w:val="both"/>
              <w:rPr>
                <w:rFonts w:ascii="Calibri Light" w:hAnsi="Calibri Light" w:cs="Calibri Light"/>
              </w:rPr>
            </w:pPr>
            <w:r w:rsidRPr="007F16E2">
              <w:rPr>
                <w:rFonts w:ascii="Calibri Light" w:hAnsi="Calibri Light" w:cs="Calibri Light"/>
              </w:rPr>
              <w:t>Zamawiający za pomocą dedykowanego systemu online, implementuje adresy e-mail pracowników,</w:t>
            </w:r>
          </w:p>
          <w:p w:rsidR="00840867" w:rsidRPr="007F16E2" w:rsidRDefault="00840867" w:rsidP="00F53090">
            <w:pPr>
              <w:pStyle w:val="Akapitzlist"/>
              <w:numPr>
                <w:ilvl w:val="0"/>
                <w:numId w:val="5"/>
              </w:numPr>
              <w:spacing w:line="276" w:lineRule="auto"/>
              <w:ind w:left="329"/>
              <w:jc w:val="both"/>
              <w:rPr>
                <w:rFonts w:ascii="Calibri Light" w:hAnsi="Calibri Light" w:cs="Calibri Light"/>
              </w:rPr>
            </w:pPr>
            <w:r w:rsidRPr="007F16E2">
              <w:rPr>
                <w:rFonts w:ascii="Calibri Light" w:hAnsi="Calibri Light" w:cs="Calibri Light"/>
              </w:rPr>
              <w:lastRenderedPageBreak/>
              <w:t>Po wprowadzeniu e-maili, system przesyła na wskazane adresy formularz przystąpienia do programu,</w:t>
            </w:r>
          </w:p>
          <w:p w:rsidR="00840867" w:rsidRPr="007F16E2" w:rsidRDefault="00840867" w:rsidP="00F53090">
            <w:pPr>
              <w:pStyle w:val="Akapitzlist"/>
              <w:numPr>
                <w:ilvl w:val="0"/>
                <w:numId w:val="5"/>
              </w:numPr>
              <w:spacing w:line="276" w:lineRule="auto"/>
              <w:ind w:left="329"/>
              <w:jc w:val="both"/>
              <w:rPr>
                <w:rFonts w:ascii="Calibri Light" w:hAnsi="Calibri Light" w:cs="Calibri Light"/>
              </w:rPr>
            </w:pPr>
            <w:r w:rsidRPr="007F16E2">
              <w:rPr>
                <w:rFonts w:ascii="Calibri Light" w:hAnsi="Calibri Light" w:cs="Calibri Light"/>
              </w:rPr>
              <w:t>Pracownik wyrażający chęć skorzystania z programu wypełnia formularz, podając niezbędne dane do prawidłowej realizacji umowy o świadczenie usług dostępu do obiektów sportowo-rekreacyjnych. Dodatkowo, (jeśli dotyczy), może dodać osoby towarzyszące i dzieci do abonamentu,</w:t>
            </w:r>
          </w:p>
          <w:p w:rsidR="00840867" w:rsidRPr="007F16E2" w:rsidRDefault="00840867" w:rsidP="00F53090">
            <w:pPr>
              <w:pStyle w:val="Akapitzlist"/>
              <w:numPr>
                <w:ilvl w:val="0"/>
                <w:numId w:val="5"/>
              </w:numPr>
              <w:spacing w:line="276" w:lineRule="auto"/>
              <w:ind w:left="329"/>
              <w:jc w:val="both"/>
              <w:rPr>
                <w:rFonts w:ascii="Calibri Light" w:hAnsi="Calibri Light" w:cs="Calibri Light"/>
              </w:rPr>
            </w:pPr>
            <w:r w:rsidRPr="007F16E2">
              <w:rPr>
                <w:rFonts w:ascii="Calibri Light" w:hAnsi="Calibri Light" w:cs="Calibri Light"/>
              </w:rPr>
              <w:t>Osoba odpowiedzialna za obsługę platformy online po stronie Zamawiającego dokonuje w systemie akceptacji ostatecznej listy uczestników,</w:t>
            </w:r>
          </w:p>
          <w:p w:rsidR="00840867" w:rsidRPr="007F16E2" w:rsidRDefault="00840867" w:rsidP="00F53090">
            <w:pPr>
              <w:pStyle w:val="Akapitzlist"/>
              <w:numPr>
                <w:ilvl w:val="0"/>
                <w:numId w:val="5"/>
              </w:numPr>
              <w:spacing w:line="276" w:lineRule="auto"/>
              <w:ind w:left="329"/>
              <w:jc w:val="both"/>
              <w:rPr>
                <w:rFonts w:ascii="Calibri Light" w:hAnsi="Calibri Light" w:cs="Calibri Light"/>
              </w:rPr>
            </w:pPr>
            <w:r w:rsidRPr="007F16E2">
              <w:rPr>
                <w:rFonts w:ascii="Calibri Light" w:hAnsi="Calibri Light" w:cs="Calibri Light"/>
              </w:rPr>
              <w:t>W przypadku rezygnacji Pracownika z abonamentu, wyznaczony przez Zamawiającego opiekun programu anuluje członkostwo osoby wnioskującej w systemie online z końcem bieżącego miesiąca rozliczeniowego.</w:t>
            </w:r>
          </w:p>
          <w:p w:rsidR="00840867" w:rsidRPr="007F16E2" w:rsidRDefault="00840867" w:rsidP="00F53090">
            <w:pPr>
              <w:jc w:val="both"/>
              <w:rPr>
                <w:rFonts w:ascii="Calibri Light" w:hAnsi="Calibri Light" w:cs="Calibri Light"/>
              </w:rPr>
            </w:pPr>
            <w:r w:rsidRPr="007F16E2">
              <w:rPr>
                <w:rFonts w:ascii="Calibri Light" w:hAnsi="Calibri Light" w:cs="Calibri Light"/>
              </w:rPr>
              <w:t xml:space="preserve">Pragniemy podkreślić, że dzięki powyższemu rozwiązaniu, Zamawiający nie jest zobowiązany do samodzielnego pozyskiwania danych osobowych Pracowników oraz uzupełniania i przesyłania zgłoszeń w formie list do Wykonawcy, co jest wygodnie zarówno dla Zamawiającego, jak i pracowników, którzy nie muszą wypełniać deklaracji przystąpienia do programu w wersji papierowej, a Zamawiający nie musi archiwizować lub wysyłać Wykonawcy tychże formularzy. </w:t>
            </w:r>
          </w:p>
        </w:tc>
        <w:tc>
          <w:tcPr>
            <w:tcW w:w="4522" w:type="dxa"/>
            <w:shd w:val="clear" w:color="auto" w:fill="auto"/>
            <w:tcMar>
              <w:top w:w="100" w:type="dxa"/>
              <w:left w:w="100" w:type="dxa"/>
              <w:bottom w:w="100" w:type="dxa"/>
              <w:right w:w="100" w:type="dxa"/>
            </w:tcMar>
          </w:tcPr>
          <w:p w:rsidR="00840867" w:rsidRPr="007F16E2" w:rsidRDefault="001A70DD"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lastRenderedPageBreak/>
              <w:t>Zamawiający nie wyraża zgody.</w:t>
            </w:r>
          </w:p>
        </w:tc>
        <w:tc>
          <w:tcPr>
            <w:tcW w:w="1984" w:type="dxa"/>
            <w:shd w:val="clear" w:color="auto" w:fill="auto"/>
            <w:tcMar>
              <w:top w:w="100" w:type="dxa"/>
              <w:left w:w="100" w:type="dxa"/>
              <w:bottom w:w="100" w:type="dxa"/>
              <w:right w:w="100" w:type="dxa"/>
            </w:tcMar>
          </w:tcPr>
          <w:p w:rsidR="00840867" w:rsidRPr="007F16E2" w:rsidRDefault="00C13240"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Nie</w:t>
            </w:r>
          </w:p>
        </w:tc>
      </w:tr>
      <w:tr w:rsidR="00840867" w:rsidRPr="007F16E2" w:rsidTr="00F53090">
        <w:tc>
          <w:tcPr>
            <w:tcW w:w="983" w:type="dxa"/>
            <w:shd w:val="clear" w:color="auto" w:fill="auto"/>
            <w:tcMar>
              <w:top w:w="100" w:type="dxa"/>
              <w:left w:w="100" w:type="dxa"/>
              <w:bottom w:w="100" w:type="dxa"/>
              <w:right w:w="100" w:type="dxa"/>
            </w:tcMar>
          </w:tcPr>
          <w:p w:rsidR="00840867" w:rsidRPr="007F16E2" w:rsidRDefault="00840867" w:rsidP="00C52F11">
            <w:pPr>
              <w:spacing w:line="360" w:lineRule="auto"/>
              <w:rPr>
                <w:rFonts w:ascii="Calibri Light" w:hAnsi="Calibri Light" w:cs="Calibri Light"/>
              </w:rPr>
            </w:pPr>
            <w:r w:rsidRPr="007F16E2">
              <w:rPr>
                <w:rFonts w:ascii="Calibri Light" w:hAnsi="Calibri Light" w:cs="Calibri Light"/>
              </w:rPr>
              <w:lastRenderedPageBreak/>
              <w:t>5</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rPr>
            </w:pPr>
            <w:r w:rsidRPr="007F16E2">
              <w:rPr>
                <w:rFonts w:ascii="Calibri Light" w:hAnsi="Calibri Light" w:cs="Calibri Light"/>
                <w:b/>
              </w:rPr>
              <w:t>Dotyczy: § 1 ust.2 pkt 3 i ust 3 pkt 2 Projektu umowy</w:t>
            </w:r>
            <w:r w:rsidRPr="007F16E2">
              <w:rPr>
                <w:rFonts w:ascii="Calibri Light" w:hAnsi="Calibri Light" w:cs="Calibri Light"/>
              </w:rPr>
              <w:t xml:space="preserve"> </w:t>
            </w:r>
          </w:p>
          <w:p w:rsidR="00840867" w:rsidRPr="007F16E2" w:rsidRDefault="00840867" w:rsidP="00F53090">
            <w:pPr>
              <w:jc w:val="both"/>
              <w:rPr>
                <w:rFonts w:ascii="Calibri Light" w:hAnsi="Calibri Light" w:cs="Calibri Light"/>
              </w:rPr>
            </w:pPr>
            <w:r w:rsidRPr="007F16E2">
              <w:rPr>
                <w:rFonts w:ascii="Calibri Light" w:hAnsi="Calibri Light" w:cs="Calibri Light"/>
              </w:rPr>
              <w:t xml:space="preserve">Dla Państwa wygody oraz dzieci pracowników, rekomendujemy, aby abonamenty dziecięce były dostępne dla dzieci w wieku do 17 roku życia (włącznie), a nie 15. Dzięki temu, dzieci będą mogły dłużej korzystać z karnetów dziecięcych, które są znacznie korzystniejsze pod względem cenowym, niż abonament dla osoby towarzyszącej. </w:t>
            </w:r>
          </w:p>
        </w:tc>
        <w:tc>
          <w:tcPr>
            <w:tcW w:w="4522" w:type="dxa"/>
            <w:shd w:val="clear" w:color="auto" w:fill="auto"/>
            <w:tcMar>
              <w:top w:w="100" w:type="dxa"/>
              <w:left w:w="100" w:type="dxa"/>
              <w:bottom w:w="100" w:type="dxa"/>
              <w:right w:w="100" w:type="dxa"/>
            </w:tcMar>
          </w:tcPr>
          <w:p w:rsidR="00840867" w:rsidRPr="007F16E2" w:rsidRDefault="001A70DD"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Zamawiający nie wyraża zgody.</w:t>
            </w:r>
          </w:p>
        </w:tc>
        <w:tc>
          <w:tcPr>
            <w:tcW w:w="1984" w:type="dxa"/>
            <w:shd w:val="clear" w:color="auto" w:fill="auto"/>
            <w:tcMar>
              <w:top w:w="100" w:type="dxa"/>
              <w:left w:w="100" w:type="dxa"/>
              <w:bottom w:w="100" w:type="dxa"/>
              <w:right w:w="100" w:type="dxa"/>
            </w:tcMar>
          </w:tcPr>
          <w:p w:rsidR="00840867" w:rsidRPr="007F16E2" w:rsidRDefault="00C13240"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Nie</w:t>
            </w:r>
          </w:p>
        </w:tc>
      </w:tr>
      <w:tr w:rsidR="00840867" w:rsidRPr="007F16E2" w:rsidTr="00F53090">
        <w:tc>
          <w:tcPr>
            <w:tcW w:w="983" w:type="dxa"/>
            <w:shd w:val="clear" w:color="auto" w:fill="auto"/>
            <w:tcMar>
              <w:top w:w="100" w:type="dxa"/>
              <w:left w:w="100" w:type="dxa"/>
              <w:bottom w:w="100" w:type="dxa"/>
              <w:right w:w="100" w:type="dxa"/>
            </w:tcMar>
          </w:tcPr>
          <w:p w:rsidR="00840867" w:rsidRPr="007F16E2" w:rsidRDefault="00840867" w:rsidP="00C52F11">
            <w:pPr>
              <w:spacing w:line="360" w:lineRule="auto"/>
              <w:rPr>
                <w:rFonts w:ascii="Calibri Light" w:hAnsi="Calibri Light" w:cs="Calibri Light"/>
              </w:rPr>
            </w:pPr>
            <w:r w:rsidRPr="007F16E2">
              <w:rPr>
                <w:rFonts w:ascii="Calibri Light" w:hAnsi="Calibri Light" w:cs="Calibri Light"/>
              </w:rPr>
              <w:t>6</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rPr>
            </w:pPr>
            <w:r w:rsidRPr="007F16E2">
              <w:rPr>
                <w:rFonts w:ascii="Calibri Light" w:hAnsi="Calibri Light" w:cs="Calibri Light"/>
                <w:b/>
              </w:rPr>
              <w:t>Dotyczy: § 1 ust.2 pkt 5 Projektu umowy</w:t>
            </w:r>
            <w:r w:rsidRPr="007F16E2">
              <w:rPr>
                <w:rFonts w:ascii="Calibri Light" w:hAnsi="Calibri Light" w:cs="Calibri Light"/>
              </w:rPr>
              <w:t xml:space="preserve"> </w:t>
            </w:r>
          </w:p>
          <w:p w:rsidR="00840867" w:rsidRPr="007F16E2" w:rsidRDefault="00840867" w:rsidP="00F53090">
            <w:pPr>
              <w:jc w:val="both"/>
              <w:rPr>
                <w:rFonts w:ascii="Calibri Light" w:hAnsi="Calibri Light" w:cs="Calibri Light"/>
              </w:rPr>
            </w:pPr>
            <w:r w:rsidRPr="007F16E2">
              <w:rPr>
                <w:rFonts w:ascii="Calibri Light" w:hAnsi="Calibri Light" w:cs="Calibri Light"/>
              </w:rPr>
              <w:t>Zwracamy się z uprzejmą prośbą o potwierdzenie, że poprzez „imienną kartę” Zamawiający rozumie fizyczną kartę pozwalającą na identyfikację użytkownika w obiekcie sportowym wraz z okazaniem dokumentu potwierdzającego jego tożsamość. Tym samym, Zamawiający nie narzuca, jakiego rodzaju dodatkowe zabezpieczania powinna mieć karta (chipowe, zbliżeniowe lub magnetyczne).</w:t>
            </w:r>
          </w:p>
          <w:p w:rsidR="00840867" w:rsidRPr="007F16E2" w:rsidRDefault="00840867" w:rsidP="00F53090">
            <w:pPr>
              <w:jc w:val="both"/>
              <w:rPr>
                <w:rFonts w:ascii="Calibri Light" w:hAnsi="Calibri Light" w:cs="Calibri Light"/>
              </w:rPr>
            </w:pPr>
            <w:r w:rsidRPr="007F16E2">
              <w:rPr>
                <w:rFonts w:ascii="Calibri Light" w:hAnsi="Calibri Light" w:cs="Calibri Light"/>
              </w:rPr>
              <w:t xml:space="preserve">W ocenie Wykonawcy, karta służąca weryfikacji w obiekcie, udostępniania użytkownikom, nie musi posiadać takich samych zabezpieczeń jak karta wydawana przez innych Operatorów, przy czym nie ulega wątpliwości, że korzystać z niej mogą tylko osoby uprawnione, co gwarantują zabezpieczenia i systemy stosowane przez Wykonawcę.  Dzięki temu, że imienna karta weryfikowana jest za każdym razem wraz z okazaniem dokumentu potwierdzającego tożsamość użytkownika, nigdy nie dojdzie do </w:t>
            </w:r>
            <w:r w:rsidRPr="007F16E2">
              <w:rPr>
                <w:rFonts w:ascii="Calibri Light" w:hAnsi="Calibri Light" w:cs="Calibri Light"/>
              </w:rPr>
              <w:lastRenderedPageBreak/>
              <w:t>sytuacji, w której z usługi sportowo-rekreacyjnej skorzysta osoba nieuprawniona.</w:t>
            </w:r>
          </w:p>
        </w:tc>
        <w:tc>
          <w:tcPr>
            <w:tcW w:w="4522" w:type="dxa"/>
            <w:shd w:val="clear" w:color="auto" w:fill="auto"/>
            <w:tcMar>
              <w:top w:w="100" w:type="dxa"/>
              <w:left w:w="100" w:type="dxa"/>
              <w:bottom w:w="100" w:type="dxa"/>
              <w:right w:w="100" w:type="dxa"/>
            </w:tcMar>
          </w:tcPr>
          <w:p w:rsidR="00840867" w:rsidRPr="007F16E2" w:rsidRDefault="001A70DD" w:rsidP="00983F0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lastRenderedPageBreak/>
              <w:t xml:space="preserve">Zamawiający informuje, że potwierdzenie </w:t>
            </w:r>
            <w:r w:rsidRPr="007F16E2">
              <w:rPr>
                <w:rFonts w:ascii="Calibri Light" w:hAnsi="Calibri Light" w:cs="Calibri Light"/>
                <w:color w:val="000000"/>
              </w:rPr>
              <w:t xml:space="preserve">tożsamości użytkownika będzie następować za pomocą dowodu osobistego lub innego dokumentu tożsamości ze zdjęciem. Zamawiający nie </w:t>
            </w:r>
            <w:r w:rsidR="00983F06" w:rsidRPr="007F16E2">
              <w:rPr>
                <w:rFonts w:ascii="Calibri Light" w:hAnsi="Calibri Light" w:cs="Calibri Light"/>
                <w:color w:val="000000"/>
              </w:rPr>
              <w:t>określa, jakiego</w:t>
            </w:r>
            <w:r w:rsidRPr="007F16E2">
              <w:rPr>
                <w:rFonts w:ascii="Calibri Light" w:hAnsi="Calibri Light" w:cs="Calibri Light"/>
              </w:rPr>
              <w:t xml:space="preserve"> rodzaju dodatkowe zabezpieczania powinna mieć karta.</w:t>
            </w:r>
          </w:p>
        </w:tc>
        <w:tc>
          <w:tcPr>
            <w:tcW w:w="1984" w:type="dxa"/>
            <w:shd w:val="clear" w:color="auto" w:fill="auto"/>
            <w:tcMar>
              <w:top w:w="100" w:type="dxa"/>
              <w:left w:w="100" w:type="dxa"/>
              <w:bottom w:w="100" w:type="dxa"/>
              <w:right w:w="100" w:type="dxa"/>
            </w:tcMar>
          </w:tcPr>
          <w:p w:rsidR="00840867" w:rsidRPr="007F16E2" w:rsidRDefault="00C13240"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Nie</w:t>
            </w:r>
          </w:p>
        </w:tc>
      </w:tr>
      <w:tr w:rsidR="00840867" w:rsidRPr="007F16E2" w:rsidTr="00F53090">
        <w:tc>
          <w:tcPr>
            <w:tcW w:w="983" w:type="dxa"/>
            <w:shd w:val="clear" w:color="auto" w:fill="auto"/>
            <w:tcMar>
              <w:top w:w="100" w:type="dxa"/>
              <w:left w:w="100" w:type="dxa"/>
              <w:bottom w:w="100" w:type="dxa"/>
              <w:right w:w="100" w:type="dxa"/>
            </w:tcMar>
          </w:tcPr>
          <w:p w:rsidR="00840867" w:rsidRPr="007F16E2" w:rsidRDefault="00840867" w:rsidP="00C52F11">
            <w:pPr>
              <w:spacing w:line="360" w:lineRule="auto"/>
              <w:rPr>
                <w:rFonts w:ascii="Calibri Light" w:hAnsi="Calibri Light" w:cs="Calibri Light"/>
              </w:rPr>
            </w:pPr>
            <w:r w:rsidRPr="007F16E2">
              <w:rPr>
                <w:rFonts w:ascii="Calibri Light" w:hAnsi="Calibri Light" w:cs="Calibri Light"/>
              </w:rPr>
              <w:lastRenderedPageBreak/>
              <w:t>7</w:t>
            </w:r>
          </w:p>
        </w:tc>
        <w:tc>
          <w:tcPr>
            <w:tcW w:w="6109" w:type="dxa"/>
            <w:gridSpan w:val="2"/>
            <w:shd w:val="clear" w:color="auto" w:fill="auto"/>
            <w:tcMar>
              <w:top w:w="100" w:type="dxa"/>
              <w:left w:w="100" w:type="dxa"/>
              <w:bottom w:w="100" w:type="dxa"/>
              <w:right w:w="100" w:type="dxa"/>
            </w:tcMar>
          </w:tcPr>
          <w:p w:rsidR="00840867" w:rsidRPr="007F16E2" w:rsidRDefault="00840867" w:rsidP="00F53090">
            <w:pPr>
              <w:jc w:val="both"/>
              <w:rPr>
                <w:rFonts w:ascii="Calibri Light" w:hAnsi="Calibri Light" w:cs="Calibri Light"/>
              </w:rPr>
            </w:pPr>
            <w:r w:rsidRPr="007F16E2">
              <w:rPr>
                <w:rFonts w:ascii="Calibri Light" w:hAnsi="Calibri Light" w:cs="Calibri Light"/>
                <w:b/>
              </w:rPr>
              <w:t>Dotyczy: § 1 ust.7 Projektu umowy</w:t>
            </w:r>
            <w:r w:rsidRPr="007F16E2">
              <w:rPr>
                <w:rFonts w:ascii="Calibri Light" w:hAnsi="Calibri Light" w:cs="Calibri Light"/>
              </w:rPr>
              <w:t xml:space="preserve"> </w:t>
            </w:r>
          </w:p>
          <w:p w:rsidR="00840867" w:rsidRPr="007F16E2" w:rsidRDefault="00840867" w:rsidP="00F53090">
            <w:pPr>
              <w:jc w:val="both"/>
              <w:rPr>
                <w:rFonts w:ascii="Calibri Light" w:hAnsi="Calibri Light" w:cs="Calibri Light"/>
              </w:rPr>
            </w:pPr>
            <w:r w:rsidRPr="007F16E2">
              <w:rPr>
                <w:rFonts w:ascii="Calibri Light" w:hAnsi="Calibri Light" w:cs="Calibri Light"/>
              </w:rPr>
              <w:t>Zgodnie z praktyką rynkową, w programie Open, Użytkownicy mogą korzystać z nielimitowanej ilości różnych usług i zajęć w różnych obiektach sportowo-rekreacyjnych tego samego dnia, tygodnia czy miesiąca, w dwóch wariantach:</w:t>
            </w:r>
          </w:p>
          <w:p w:rsidR="00840867" w:rsidRPr="007F16E2" w:rsidRDefault="00840867" w:rsidP="00F53090">
            <w:pPr>
              <w:jc w:val="both"/>
              <w:rPr>
                <w:rFonts w:ascii="Calibri Light" w:hAnsi="Calibri Light" w:cs="Calibri Light"/>
              </w:rPr>
            </w:pPr>
            <w:r w:rsidRPr="007F16E2">
              <w:rPr>
                <w:rFonts w:ascii="Calibri Light" w:hAnsi="Calibri Light" w:cs="Calibri Light"/>
              </w:rPr>
              <w:t>• I wariant – możliwość kilkukrotnego korzystania z tego samego obiektu dziennie, bez interwałów czasowych (przerw) między korzystaniem z usług oraz z nielimitowanej ilości różnych obiektów w ciągu jednego dnia;</w:t>
            </w:r>
          </w:p>
          <w:p w:rsidR="00840867" w:rsidRPr="007F16E2" w:rsidRDefault="00840867" w:rsidP="00F53090">
            <w:pPr>
              <w:jc w:val="both"/>
              <w:rPr>
                <w:rFonts w:ascii="Calibri Light" w:hAnsi="Calibri Light" w:cs="Calibri Light"/>
              </w:rPr>
            </w:pPr>
            <w:r w:rsidRPr="007F16E2">
              <w:rPr>
                <w:rFonts w:ascii="Calibri Light" w:hAnsi="Calibri Light" w:cs="Calibri Light"/>
              </w:rPr>
              <w:t>• II wariant – możliwość jednokrotnego skorzystania z tego samego obiektu w tym samym dniu oraz z nielimitowanej ilości różnych obiektów w ciągu jednego dnia.</w:t>
            </w:r>
          </w:p>
          <w:p w:rsidR="00840867" w:rsidRPr="007F16E2" w:rsidRDefault="00840867" w:rsidP="00F53090">
            <w:pPr>
              <w:jc w:val="both"/>
              <w:rPr>
                <w:rFonts w:ascii="Calibri Light" w:hAnsi="Calibri Light" w:cs="Calibri Light"/>
              </w:rPr>
            </w:pPr>
            <w:r w:rsidRPr="007F16E2">
              <w:rPr>
                <w:rFonts w:ascii="Calibri Light" w:hAnsi="Calibri Light" w:cs="Calibri Light"/>
              </w:rPr>
              <w:t>W celu uniknięcia nieporozumień i rozbieżności w ofertach, prosimy o informację, jaki wariant programu „Open” mają zaoferować Wykonawcy w przedmiotowym postepowaniu?</w:t>
            </w:r>
          </w:p>
          <w:p w:rsidR="00840867" w:rsidRPr="007F16E2" w:rsidRDefault="00840867" w:rsidP="00F53090">
            <w:pPr>
              <w:jc w:val="both"/>
              <w:rPr>
                <w:rFonts w:ascii="Calibri Light" w:hAnsi="Calibri Light" w:cs="Calibri Light"/>
              </w:rPr>
            </w:pPr>
            <w:r w:rsidRPr="007F16E2">
              <w:rPr>
                <w:rFonts w:ascii="Calibri Light" w:hAnsi="Calibri Light" w:cs="Calibri Light"/>
              </w:rPr>
              <w:t>Informujemy, iż wariant I jest zdecydowanie droższy, gdyż nie posiada żadnych limitów, co do ilości wejść do tego samego obiektu dziennie.</w:t>
            </w:r>
          </w:p>
        </w:tc>
        <w:tc>
          <w:tcPr>
            <w:tcW w:w="4522" w:type="dxa"/>
            <w:shd w:val="clear" w:color="auto" w:fill="auto"/>
            <w:tcMar>
              <w:top w:w="100" w:type="dxa"/>
              <w:left w:w="100" w:type="dxa"/>
              <w:bottom w:w="100" w:type="dxa"/>
              <w:right w:w="100" w:type="dxa"/>
            </w:tcMar>
          </w:tcPr>
          <w:p w:rsidR="00840867" w:rsidRPr="007F16E2" w:rsidRDefault="001A70DD" w:rsidP="00C13240">
            <w:pPr>
              <w:jc w:val="both"/>
              <w:rPr>
                <w:rFonts w:ascii="Calibri Light" w:hAnsi="Calibri Light" w:cs="Calibri Light"/>
              </w:rPr>
            </w:pPr>
            <w:r w:rsidRPr="007F16E2">
              <w:rPr>
                <w:rFonts w:ascii="Calibri Light" w:hAnsi="Calibri Light" w:cs="Calibri Light"/>
              </w:rPr>
              <w:t>Zamawiający doprecyzowuje, że program Open ma umożliwiać jednokrotne skorzystanie z tego samego</w:t>
            </w:r>
            <w:r w:rsidR="00252559" w:rsidRPr="007F16E2">
              <w:rPr>
                <w:rFonts w:ascii="Calibri Light" w:hAnsi="Calibri Light" w:cs="Calibri Light"/>
              </w:rPr>
              <w:t xml:space="preserve"> obiektu w tym samym dniu </w:t>
            </w:r>
            <w:r w:rsidR="00983F06" w:rsidRPr="007F16E2">
              <w:rPr>
                <w:rFonts w:ascii="Calibri Light" w:hAnsi="Calibri Light" w:cs="Calibri Light"/>
              </w:rPr>
              <w:t>oraz nielimitowaną</w:t>
            </w:r>
            <w:r w:rsidRPr="007F16E2">
              <w:rPr>
                <w:rFonts w:ascii="Calibri Light" w:hAnsi="Calibri Light" w:cs="Calibri Light"/>
              </w:rPr>
              <w:t xml:space="preserve"> ilość różnych obiektów w ciągu jednego dnia.</w:t>
            </w:r>
            <w:r w:rsidR="00252559" w:rsidRPr="007F16E2">
              <w:rPr>
                <w:rFonts w:ascii="Calibri Light" w:hAnsi="Calibri Light" w:cs="Calibri Light"/>
              </w:rPr>
              <w:t xml:space="preserve"> </w:t>
            </w:r>
            <w:r w:rsidR="00C13240" w:rsidRPr="007F16E2">
              <w:rPr>
                <w:rFonts w:ascii="Calibri Light" w:hAnsi="Calibri Light" w:cs="Calibri Light"/>
              </w:rPr>
              <w:t>Zamawiający zmienia treść Rozdziału 3 ust</w:t>
            </w:r>
            <w:r w:rsidR="00C13240" w:rsidRPr="007F16E2">
              <w:rPr>
                <w:rFonts w:ascii="Calibri Light" w:hAnsi="Calibri Light" w:cs="Calibri Light"/>
              </w:rPr>
              <w:t>.</w:t>
            </w:r>
            <w:r w:rsidR="00C13240" w:rsidRPr="007F16E2">
              <w:rPr>
                <w:rFonts w:ascii="Calibri Light" w:hAnsi="Calibri Light" w:cs="Calibri Light"/>
              </w:rPr>
              <w:t xml:space="preserve"> 2 pkt </w:t>
            </w:r>
            <w:r w:rsidR="00C13240" w:rsidRPr="007F16E2">
              <w:rPr>
                <w:rFonts w:ascii="Calibri Light" w:hAnsi="Calibri Light" w:cs="Calibri Light"/>
              </w:rPr>
              <w:t>6</w:t>
            </w:r>
            <w:r w:rsidR="00C13240" w:rsidRPr="007F16E2">
              <w:rPr>
                <w:rFonts w:ascii="Calibri Light" w:hAnsi="Calibri Light" w:cs="Calibri Light"/>
              </w:rPr>
              <w:t xml:space="preserve"> SWZ oraz §1 ust</w:t>
            </w:r>
            <w:r w:rsidR="00C13240" w:rsidRPr="007F16E2">
              <w:rPr>
                <w:rFonts w:ascii="Calibri Light" w:hAnsi="Calibri Light" w:cs="Calibri Light"/>
              </w:rPr>
              <w:t xml:space="preserve">. 7 </w:t>
            </w:r>
            <w:r w:rsidR="00C13240" w:rsidRPr="007F16E2">
              <w:rPr>
                <w:rFonts w:ascii="Calibri Light" w:hAnsi="Calibri Light" w:cs="Calibri Light"/>
              </w:rPr>
              <w:t xml:space="preserve"> Projektu umowy.</w:t>
            </w:r>
          </w:p>
        </w:tc>
        <w:tc>
          <w:tcPr>
            <w:tcW w:w="1984" w:type="dxa"/>
            <w:shd w:val="clear" w:color="auto" w:fill="auto"/>
            <w:tcMar>
              <w:top w:w="100" w:type="dxa"/>
              <w:left w:w="100" w:type="dxa"/>
              <w:bottom w:w="100" w:type="dxa"/>
              <w:right w:w="100" w:type="dxa"/>
            </w:tcMar>
          </w:tcPr>
          <w:p w:rsidR="00840867" w:rsidRPr="007F16E2" w:rsidRDefault="00C13240"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Tak</w:t>
            </w:r>
          </w:p>
        </w:tc>
      </w:tr>
      <w:tr w:rsidR="00840867" w:rsidRPr="007F16E2" w:rsidTr="00F53090">
        <w:tc>
          <w:tcPr>
            <w:tcW w:w="983" w:type="dxa"/>
            <w:shd w:val="clear" w:color="auto" w:fill="auto"/>
            <w:tcMar>
              <w:top w:w="100" w:type="dxa"/>
              <w:left w:w="100" w:type="dxa"/>
              <w:bottom w:w="100" w:type="dxa"/>
              <w:right w:w="100" w:type="dxa"/>
            </w:tcMar>
          </w:tcPr>
          <w:p w:rsidR="00840867" w:rsidRPr="007F16E2" w:rsidRDefault="001D7516" w:rsidP="00C52F11">
            <w:pPr>
              <w:spacing w:line="360" w:lineRule="auto"/>
              <w:rPr>
                <w:rFonts w:ascii="Calibri Light" w:hAnsi="Calibri Light" w:cs="Calibri Light"/>
              </w:rPr>
            </w:pPr>
            <w:r w:rsidRPr="007F16E2">
              <w:rPr>
                <w:rFonts w:ascii="Calibri Light" w:hAnsi="Calibri Light" w:cs="Calibri Light"/>
              </w:rPr>
              <w:t>8</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jc w:val="both"/>
              <w:rPr>
                <w:rFonts w:ascii="Calibri Light" w:eastAsia="Source Sans Pro" w:hAnsi="Calibri Light" w:cs="Calibri Light"/>
              </w:rPr>
            </w:pPr>
            <w:r w:rsidRPr="007F16E2">
              <w:rPr>
                <w:rFonts w:ascii="Calibri Light" w:hAnsi="Calibri Light" w:cs="Calibri Light"/>
                <w:b/>
              </w:rPr>
              <w:t>Dotyczy: Dotyczy: § 2 ust. 5 Projektu umowy</w:t>
            </w:r>
          </w:p>
          <w:p w:rsidR="001D7516" w:rsidRPr="007F16E2" w:rsidRDefault="001D7516" w:rsidP="00F53090">
            <w:pPr>
              <w:pStyle w:val="Akapitzlist"/>
              <w:spacing w:line="276" w:lineRule="auto"/>
              <w:ind w:left="0"/>
              <w:jc w:val="both"/>
              <w:rPr>
                <w:rFonts w:ascii="Calibri Light" w:hAnsi="Calibri Light" w:cs="Calibri Light"/>
              </w:rPr>
            </w:pPr>
            <w:r w:rsidRPr="007F16E2">
              <w:rPr>
                <w:rFonts w:ascii="Calibri Light" w:hAnsi="Calibri Light" w:cs="Calibri Light"/>
              </w:rPr>
              <w:t xml:space="preserve">Prosimy o potwierdzenie, że Wykonawca zobowiązany jest do </w:t>
            </w:r>
            <w:r w:rsidRPr="007F16E2">
              <w:rPr>
                <w:rFonts w:ascii="Calibri Light" w:hAnsi="Calibri Light" w:cs="Calibri Light"/>
              </w:rPr>
              <w:lastRenderedPageBreak/>
              <w:t>bieżącego informowania Zamawiającego o zmianach w zakresie ilości oraz danych adresowych dostępnych obiektów sportowo-rekreacyjnych na terenie województwa pomorskiego za pomocą strony Internetowej Wykonawcy, na której znajdują się usługi objęte zamówieniem.</w:t>
            </w:r>
          </w:p>
          <w:p w:rsidR="00840867" w:rsidRPr="007F16E2" w:rsidRDefault="001D7516" w:rsidP="00F53090">
            <w:pPr>
              <w:pStyle w:val="Akapitzlist"/>
              <w:spacing w:line="276" w:lineRule="auto"/>
              <w:ind w:left="0"/>
              <w:jc w:val="both"/>
              <w:rPr>
                <w:rFonts w:ascii="Calibri Light" w:hAnsi="Calibri Light" w:cs="Calibri Light"/>
              </w:rPr>
            </w:pPr>
            <w:r w:rsidRPr="007F16E2">
              <w:rPr>
                <w:rFonts w:ascii="Calibri Light" w:hAnsi="Calibri Light" w:cs="Calibri Light"/>
              </w:rPr>
              <w:t>Z uwagi na to, iż Wykonawca stale rozwija sieć parterów, zapewniających dostęp do usług sportowo-rekreacyjnych, zmiany w ilości dostępnych obiektów na obszarze całej Polski występują niemal codziennie. Wykonawca każdą modyfikację odnotowuje na stronie internetowej, dzięki czemu informacje o dostępnych placówkach są na bieżąco aktualizowane. Wobec czego, proponowany przez Wykonawcę sposób przesyłania informacji za pośrednictwem linku do strony internetowej, stanowi wygodną formę przekazywania najbardziej aktualnych danych.</w:t>
            </w:r>
          </w:p>
        </w:tc>
        <w:tc>
          <w:tcPr>
            <w:tcW w:w="4522" w:type="dxa"/>
            <w:shd w:val="clear" w:color="auto" w:fill="auto"/>
            <w:tcMar>
              <w:top w:w="100" w:type="dxa"/>
              <w:left w:w="100" w:type="dxa"/>
              <w:bottom w:w="100" w:type="dxa"/>
              <w:right w:w="100" w:type="dxa"/>
            </w:tcMar>
          </w:tcPr>
          <w:p w:rsidR="00B226DC" w:rsidRPr="007F16E2" w:rsidRDefault="00B226DC" w:rsidP="00B226DC">
            <w:pPr>
              <w:autoSpaceDE w:val="0"/>
              <w:autoSpaceDN w:val="0"/>
              <w:adjustRightInd w:val="0"/>
              <w:spacing w:line="288" w:lineRule="auto"/>
              <w:jc w:val="both"/>
              <w:rPr>
                <w:rFonts w:ascii="Calibri Light" w:hAnsi="Calibri Light" w:cs="Calibri Light"/>
                <w:color w:val="000000"/>
              </w:rPr>
            </w:pPr>
            <w:r w:rsidRPr="007F16E2">
              <w:rPr>
                <w:rFonts w:ascii="Calibri Light" w:hAnsi="Calibri Light" w:cs="Calibri Light"/>
              </w:rPr>
              <w:lastRenderedPageBreak/>
              <w:t>Zamawiający zmienia treść § 2 ust. 5 Projektu umowy</w:t>
            </w:r>
            <w:r w:rsidR="007F16E2">
              <w:rPr>
                <w:rFonts w:ascii="Calibri Light" w:hAnsi="Calibri Light" w:cs="Calibri Light"/>
              </w:rPr>
              <w:t>.</w:t>
            </w:r>
          </w:p>
          <w:p w:rsidR="00840867" w:rsidRPr="007F16E2" w:rsidRDefault="00840867" w:rsidP="00C52F11">
            <w:pPr>
              <w:widowControl w:val="0"/>
              <w:pBdr>
                <w:top w:val="nil"/>
                <w:left w:val="nil"/>
                <w:bottom w:val="nil"/>
                <w:right w:val="nil"/>
                <w:between w:val="nil"/>
              </w:pBdr>
              <w:spacing w:line="360" w:lineRule="auto"/>
              <w:rPr>
                <w:rFonts w:ascii="Calibri Light" w:hAnsi="Calibri Light" w:cs="Calibri Light"/>
              </w:rPr>
            </w:pPr>
          </w:p>
        </w:tc>
        <w:tc>
          <w:tcPr>
            <w:tcW w:w="1984" w:type="dxa"/>
            <w:shd w:val="clear" w:color="auto" w:fill="auto"/>
            <w:tcMar>
              <w:top w:w="100" w:type="dxa"/>
              <w:left w:w="100" w:type="dxa"/>
              <w:bottom w:w="100" w:type="dxa"/>
              <w:right w:w="100" w:type="dxa"/>
            </w:tcMar>
          </w:tcPr>
          <w:p w:rsidR="00840867" w:rsidRPr="007F16E2" w:rsidRDefault="007F16E2" w:rsidP="00C52F11">
            <w:pPr>
              <w:widowControl w:val="0"/>
              <w:pBdr>
                <w:top w:val="nil"/>
                <w:left w:val="nil"/>
                <w:bottom w:val="nil"/>
                <w:right w:val="nil"/>
                <w:between w:val="nil"/>
              </w:pBdr>
              <w:spacing w:line="360" w:lineRule="auto"/>
              <w:rPr>
                <w:rFonts w:ascii="Calibri Light" w:hAnsi="Calibri Light" w:cs="Calibri Light"/>
              </w:rPr>
            </w:pPr>
            <w:r>
              <w:rPr>
                <w:rFonts w:ascii="Calibri Light" w:hAnsi="Calibri Light" w:cs="Calibri Light"/>
              </w:rPr>
              <w:lastRenderedPageBreak/>
              <w:t>Tak</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C52F11">
            <w:pPr>
              <w:spacing w:line="360" w:lineRule="auto"/>
              <w:rPr>
                <w:rFonts w:ascii="Calibri Light" w:hAnsi="Calibri Light" w:cs="Calibri Light"/>
              </w:rPr>
            </w:pPr>
            <w:r w:rsidRPr="007F16E2">
              <w:rPr>
                <w:rFonts w:ascii="Calibri Light" w:hAnsi="Calibri Light" w:cs="Calibri Light"/>
              </w:rPr>
              <w:lastRenderedPageBreak/>
              <w:t>9</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ind w:left="360"/>
              <w:jc w:val="both"/>
              <w:rPr>
                <w:rFonts w:ascii="Calibri Light" w:eastAsia="Source Sans Pro" w:hAnsi="Calibri Light" w:cs="Calibri Light"/>
              </w:rPr>
            </w:pPr>
            <w:r w:rsidRPr="007F16E2">
              <w:rPr>
                <w:rFonts w:ascii="Calibri Light" w:hAnsi="Calibri Light" w:cs="Calibri Light"/>
                <w:b/>
              </w:rPr>
              <w:t>Dotyczy: Dotyczy: § 3 ust. 2 Projektu umowy</w:t>
            </w:r>
          </w:p>
          <w:p w:rsidR="001D7516" w:rsidRPr="007F16E2" w:rsidRDefault="001D7516" w:rsidP="00F53090">
            <w:pPr>
              <w:jc w:val="both"/>
              <w:rPr>
                <w:rFonts w:ascii="Calibri Light" w:hAnsi="Calibri Light" w:cs="Calibri Light"/>
                <w:b/>
              </w:rPr>
            </w:pPr>
            <w:r w:rsidRPr="007F16E2">
              <w:rPr>
                <w:rFonts w:ascii="Calibri Light" w:hAnsi="Calibri Light" w:cs="Calibri Light"/>
              </w:rPr>
              <w:t xml:space="preserve">Zwracamy się z uprzejmą prośbą o wydłużenie terminu przesyłania Wykonawcy listy obejmującej Użytkowników dla pierwszego i kolejnych okresów rozliczeniowych z 5 dni roboczych na 10 dni kalendarzowych przed rozpoczęciem miesiąca abonamentowego. Proponowana data przez Wykonawcę jest zgodna z zasadami przyjętymi na rynku kart sportowych i uznawana, jako standard przez wszystkich Wykonawców świadczących usługi będące przedmiotem niniejsze zamówienia. W przypadku braku zgody na </w:t>
            </w:r>
            <w:r w:rsidRPr="007F16E2">
              <w:rPr>
                <w:rFonts w:ascii="Calibri Light" w:hAnsi="Calibri Light" w:cs="Calibri Light"/>
              </w:rPr>
              <w:lastRenderedPageBreak/>
              <w:t>sugerowaną zmianę, Wykonawcy ponoszą duże ryzyko nieterminowej realizacji umowy, czego konsekwencją może być brak dostępu do usług od 1 dnia miesiąca, a co za tym idzie nałożone kary umowne na Wykonawcę. W szczególności, że karty muszą zostać dostarczone do Zamawiającego 2 dni robocze przed rozpoczęciem okresu rozliczeniowego, co w praktyce daje Wykonawcy tylko 2 pełne dni na spersonalizowanie, wydrukowanie oraz dostarczenie kart.</w:t>
            </w:r>
          </w:p>
        </w:tc>
        <w:tc>
          <w:tcPr>
            <w:tcW w:w="4522" w:type="dxa"/>
            <w:shd w:val="clear" w:color="auto" w:fill="auto"/>
            <w:tcMar>
              <w:top w:w="100" w:type="dxa"/>
              <w:left w:w="100" w:type="dxa"/>
              <w:bottom w:w="100" w:type="dxa"/>
              <w:right w:w="100" w:type="dxa"/>
            </w:tcMar>
          </w:tcPr>
          <w:p w:rsidR="001D7516" w:rsidRPr="007F16E2" w:rsidRDefault="002131E6"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lastRenderedPageBreak/>
              <w:t>Zamawiający nie wyraża zgody.</w:t>
            </w:r>
          </w:p>
        </w:tc>
        <w:tc>
          <w:tcPr>
            <w:tcW w:w="1984" w:type="dxa"/>
            <w:shd w:val="clear" w:color="auto" w:fill="auto"/>
            <w:tcMar>
              <w:top w:w="100" w:type="dxa"/>
              <w:left w:w="100" w:type="dxa"/>
              <w:bottom w:w="100" w:type="dxa"/>
              <w:right w:w="100" w:type="dxa"/>
            </w:tcMar>
          </w:tcPr>
          <w:p w:rsidR="001D7516" w:rsidRPr="007F16E2" w:rsidRDefault="00983F06"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 xml:space="preserve">Nie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C52F11">
            <w:pPr>
              <w:spacing w:line="360" w:lineRule="auto"/>
              <w:rPr>
                <w:rFonts w:ascii="Calibri Light" w:hAnsi="Calibri Light" w:cs="Calibri Light"/>
              </w:rPr>
            </w:pPr>
            <w:r w:rsidRPr="007F16E2">
              <w:rPr>
                <w:rFonts w:ascii="Calibri Light" w:hAnsi="Calibri Light" w:cs="Calibri Light"/>
              </w:rPr>
              <w:lastRenderedPageBreak/>
              <w:t>10</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jc w:val="both"/>
              <w:rPr>
                <w:rFonts w:ascii="Calibri Light" w:eastAsia="Source Sans Pro" w:hAnsi="Calibri Light" w:cs="Calibri Light"/>
              </w:rPr>
            </w:pPr>
            <w:r w:rsidRPr="007F16E2">
              <w:rPr>
                <w:rFonts w:ascii="Calibri Light" w:hAnsi="Calibri Light" w:cs="Calibri Light"/>
                <w:b/>
              </w:rPr>
              <w:t>Dotyczy: § 5 ust. 4 Projektu umowy</w:t>
            </w:r>
          </w:p>
          <w:p w:rsidR="001D7516" w:rsidRPr="007F16E2" w:rsidRDefault="001D7516" w:rsidP="00F53090">
            <w:pPr>
              <w:jc w:val="both"/>
              <w:rPr>
                <w:rFonts w:ascii="Calibri Light" w:hAnsi="Calibri Light" w:cs="Calibri Light"/>
              </w:rPr>
            </w:pPr>
            <w:r w:rsidRPr="007F16E2">
              <w:rPr>
                <w:rFonts w:ascii="Calibri Light" w:hAnsi="Calibri Light" w:cs="Calibri Light"/>
              </w:rPr>
              <w:t>Czy Zamawiający dopuszcza możliwość rozliczenia tzw. z „góry” za dany Okres Rozliczeniowy, a nie po jego zakończeniu? Oznacza to, że Wykonawca będzie wystawiał faktury do dziesiątego dnia każdego z Okresów Rozliczeniowych objętych Umową. Wystawione faktury będą uwzględniały koszty dostępu do Programu dla wszystkich aktualnie zgłoszonych przez Zamawiającego Użytkowników na dany Okres Rozliczeniowy.</w:t>
            </w:r>
          </w:p>
          <w:p w:rsidR="001D7516" w:rsidRPr="007F16E2" w:rsidRDefault="001D7516" w:rsidP="00F53090">
            <w:pPr>
              <w:jc w:val="both"/>
              <w:rPr>
                <w:rFonts w:ascii="Calibri Light" w:hAnsi="Calibri Light" w:cs="Calibri Light"/>
              </w:rPr>
            </w:pPr>
            <w:r w:rsidRPr="007F16E2">
              <w:rPr>
                <w:rFonts w:ascii="Calibri Light" w:hAnsi="Calibri Light" w:cs="Calibri Light"/>
              </w:rPr>
              <w:t>Proponowany powyżej sposób rozliczania jest najczęstszą praktyką stosowaną przez wszystkich operatorów abonamentów sportowych.</w:t>
            </w:r>
          </w:p>
        </w:tc>
        <w:tc>
          <w:tcPr>
            <w:tcW w:w="4522" w:type="dxa"/>
            <w:shd w:val="clear" w:color="auto" w:fill="auto"/>
            <w:tcMar>
              <w:top w:w="100" w:type="dxa"/>
              <w:left w:w="100" w:type="dxa"/>
              <w:bottom w:w="100" w:type="dxa"/>
              <w:right w:w="100" w:type="dxa"/>
            </w:tcMar>
          </w:tcPr>
          <w:p w:rsidR="001D7516" w:rsidRPr="007F16E2" w:rsidRDefault="002131E6"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Zamawiający nie wyraża zgody.</w:t>
            </w:r>
          </w:p>
        </w:tc>
        <w:tc>
          <w:tcPr>
            <w:tcW w:w="1984" w:type="dxa"/>
            <w:shd w:val="clear" w:color="auto" w:fill="auto"/>
            <w:tcMar>
              <w:top w:w="100" w:type="dxa"/>
              <w:left w:w="100" w:type="dxa"/>
              <w:bottom w:w="100" w:type="dxa"/>
              <w:right w:w="100" w:type="dxa"/>
            </w:tcMar>
          </w:tcPr>
          <w:p w:rsidR="001D7516" w:rsidRPr="007F16E2" w:rsidRDefault="00983F06"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 xml:space="preserve">Nie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C52F11">
            <w:pPr>
              <w:spacing w:line="360" w:lineRule="auto"/>
              <w:rPr>
                <w:rFonts w:ascii="Calibri Light" w:hAnsi="Calibri Light" w:cs="Calibri Light"/>
              </w:rPr>
            </w:pPr>
            <w:r w:rsidRPr="007F16E2">
              <w:rPr>
                <w:rFonts w:ascii="Calibri Light" w:hAnsi="Calibri Light" w:cs="Calibri Light"/>
              </w:rPr>
              <w:t>11</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jc w:val="both"/>
              <w:rPr>
                <w:rFonts w:ascii="Calibri Light" w:eastAsia="Source Sans Pro" w:hAnsi="Calibri Light" w:cs="Calibri Light"/>
              </w:rPr>
            </w:pPr>
            <w:r w:rsidRPr="007F16E2">
              <w:rPr>
                <w:rFonts w:ascii="Calibri Light" w:hAnsi="Calibri Light" w:cs="Calibri Light"/>
                <w:b/>
              </w:rPr>
              <w:t>Dotyczy: § 8 ust. 2 pkt 2 i ust. 3 Projektu umowy</w:t>
            </w:r>
          </w:p>
          <w:p w:rsidR="001D7516" w:rsidRPr="007F16E2" w:rsidRDefault="001D7516" w:rsidP="00F53090">
            <w:pPr>
              <w:jc w:val="both"/>
              <w:rPr>
                <w:rFonts w:ascii="Calibri Light" w:hAnsi="Calibri Light" w:cs="Calibri Light"/>
              </w:rPr>
            </w:pPr>
            <w:r w:rsidRPr="007F16E2">
              <w:rPr>
                <w:rFonts w:ascii="Calibri Light" w:hAnsi="Calibri Light" w:cs="Calibri Light"/>
              </w:rPr>
              <w:t>Zwracamy się z uprzejmą prośbą o zmniejszenie kary umownej:</w:t>
            </w:r>
          </w:p>
          <w:p w:rsidR="001D7516" w:rsidRPr="007F16E2" w:rsidRDefault="001D7516" w:rsidP="00F53090">
            <w:pPr>
              <w:pStyle w:val="Akapitzlist"/>
              <w:numPr>
                <w:ilvl w:val="0"/>
                <w:numId w:val="6"/>
              </w:numPr>
              <w:spacing w:line="276" w:lineRule="auto"/>
              <w:ind w:left="324"/>
              <w:jc w:val="both"/>
              <w:rPr>
                <w:rFonts w:ascii="Calibri Light" w:hAnsi="Calibri Light" w:cs="Calibri Light"/>
              </w:rPr>
            </w:pPr>
            <w:r w:rsidRPr="007F16E2">
              <w:rPr>
                <w:rFonts w:ascii="Calibri Light" w:hAnsi="Calibri Light" w:cs="Calibri Light"/>
              </w:rPr>
              <w:t>(</w:t>
            </w:r>
            <w:r w:rsidRPr="007F16E2">
              <w:rPr>
                <w:rFonts w:ascii="Calibri Light" w:hAnsi="Calibri Light" w:cs="Calibri Light"/>
                <w:b/>
              </w:rPr>
              <w:t xml:space="preserve">ust. 2 </w:t>
            </w:r>
            <w:r w:rsidR="00F53090" w:rsidRPr="007F16E2">
              <w:rPr>
                <w:rFonts w:ascii="Calibri Light" w:hAnsi="Calibri Light" w:cs="Calibri Light"/>
                <w:b/>
              </w:rPr>
              <w:t xml:space="preserve">pkt 3) </w:t>
            </w:r>
            <w:r w:rsidRPr="007F16E2">
              <w:rPr>
                <w:rFonts w:ascii="Calibri Light" w:hAnsi="Calibri Light" w:cs="Calibri Light"/>
              </w:rPr>
              <w:t xml:space="preserve">z 20% na 10% wartości wynagrodzenia </w:t>
            </w:r>
            <w:r w:rsidRPr="007F16E2">
              <w:rPr>
                <w:rFonts w:ascii="Calibri Light" w:hAnsi="Calibri Light" w:cs="Calibri Light"/>
              </w:rPr>
              <w:lastRenderedPageBreak/>
              <w:t>umownego netto.</w:t>
            </w:r>
          </w:p>
          <w:p w:rsidR="001D7516" w:rsidRPr="007F16E2" w:rsidRDefault="001D7516" w:rsidP="00F53090">
            <w:pPr>
              <w:pStyle w:val="Akapitzlist"/>
              <w:numPr>
                <w:ilvl w:val="0"/>
                <w:numId w:val="6"/>
              </w:numPr>
              <w:spacing w:line="276" w:lineRule="auto"/>
              <w:ind w:left="324"/>
              <w:jc w:val="both"/>
              <w:rPr>
                <w:rFonts w:ascii="Calibri Light" w:hAnsi="Calibri Light" w:cs="Calibri Light"/>
              </w:rPr>
            </w:pPr>
            <w:r w:rsidRPr="007F16E2">
              <w:rPr>
                <w:rFonts w:ascii="Calibri Light" w:hAnsi="Calibri Light" w:cs="Calibri Light"/>
                <w:b/>
              </w:rPr>
              <w:t>(</w:t>
            </w:r>
            <w:r w:rsidR="00F53090" w:rsidRPr="007F16E2">
              <w:rPr>
                <w:rFonts w:ascii="Calibri Light" w:hAnsi="Calibri Light" w:cs="Calibri Light"/>
                <w:b/>
              </w:rPr>
              <w:t>ust., 3) której</w:t>
            </w:r>
            <w:r w:rsidRPr="007F16E2">
              <w:rPr>
                <w:rFonts w:ascii="Calibri Light" w:hAnsi="Calibri Light" w:cs="Calibri Light"/>
              </w:rPr>
              <w:t xml:space="preserve"> łączna wartość nie może przekroczyć 20% wynagrodzenia netto do poziomu 10%. </w:t>
            </w:r>
          </w:p>
        </w:tc>
        <w:tc>
          <w:tcPr>
            <w:tcW w:w="4522" w:type="dxa"/>
            <w:shd w:val="clear" w:color="auto" w:fill="auto"/>
            <w:tcMar>
              <w:top w:w="100" w:type="dxa"/>
              <w:left w:w="100" w:type="dxa"/>
              <w:bottom w:w="100" w:type="dxa"/>
              <w:right w:w="100" w:type="dxa"/>
            </w:tcMar>
          </w:tcPr>
          <w:p w:rsidR="001D7516" w:rsidRPr="007F16E2" w:rsidRDefault="002131E6"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lastRenderedPageBreak/>
              <w:t>Zamawiający nie wyraża zgody.</w:t>
            </w:r>
          </w:p>
        </w:tc>
        <w:tc>
          <w:tcPr>
            <w:tcW w:w="1984" w:type="dxa"/>
            <w:shd w:val="clear" w:color="auto" w:fill="auto"/>
            <w:tcMar>
              <w:top w:w="100" w:type="dxa"/>
              <w:left w:w="100" w:type="dxa"/>
              <w:bottom w:w="100" w:type="dxa"/>
              <w:right w:w="100" w:type="dxa"/>
            </w:tcMar>
          </w:tcPr>
          <w:p w:rsidR="001D7516" w:rsidRPr="007F16E2" w:rsidRDefault="00983F06" w:rsidP="00C52F11">
            <w:pPr>
              <w:widowControl w:val="0"/>
              <w:pBdr>
                <w:top w:val="nil"/>
                <w:left w:val="nil"/>
                <w:bottom w:val="nil"/>
                <w:right w:val="nil"/>
                <w:between w:val="nil"/>
              </w:pBdr>
              <w:spacing w:line="360" w:lineRule="auto"/>
              <w:rPr>
                <w:rFonts w:ascii="Calibri Light" w:hAnsi="Calibri Light" w:cs="Calibri Light"/>
              </w:rPr>
            </w:pPr>
            <w:r w:rsidRPr="007F16E2">
              <w:rPr>
                <w:rFonts w:ascii="Calibri Light" w:hAnsi="Calibri Light" w:cs="Calibri Light"/>
              </w:rPr>
              <w:t xml:space="preserve">Nie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lastRenderedPageBreak/>
              <w:t>12</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jc w:val="both"/>
              <w:rPr>
                <w:rFonts w:ascii="Calibri Light" w:hAnsi="Calibri Light" w:cs="Calibri Light"/>
              </w:rPr>
            </w:pPr>
            <w:r w:rsidRPr="007F16E2">
              <w:rPr>
                <w:rFonts w:ascii="Calibri Light" w:hAnsi="Calibri Light" w:cs="Calibri Light"/>
                <w:b/>
              </w:rPr>
              <w:t>Dotyczy: § 10 ust. 3-4 Projektu umowy</w:t>
            </w:r>
            <w:r w:rsidRPr="007F16E2">
              <w:rPr>
                <w:rFonts w:ascii="Calibri Light" w:hAnsi="Calibri Light" w:cs="Calibri Light"/>
              </w:rPr>
              <w:t xml:space="preserve"> </w:t>
            </w:r>
          </w:p>
          <w:p w:rsidR="001D7516" w:rsidRPr="007F16E2" w:rsidRDefault="001D7516" w:rsidP="00F53090">
            <w:pPr>
              <w:jc w:val="both"/>
              <w:rPr>
                <w:rFonts w:ascii="Calibri Light" w:hAnsi="Calibri Light" w:cs="Calibri Light"/>
              </w:rPr>
            </w:pPr>
            <w:r w:rsidRPr="007F16E2">
              <w:rPr>
                <w:rFonts w:ascii="Calibri Light" w:hAnsi="Calibri Light" w:cs="Calibri Light"/>
              </w:rPr>
              <w:t>Zwracamy uwagę, iż Operatorzy abonamentów sportowych, mogą przetwarzać dane na podstawie innej przesłanki prawnej, wskazanej w art. 6 ust. 1 RODO oraz mogą przetwarzać odmienny zakres danych osobowych w celu zapewniania prawidłowej realizacji umowy. Wykonawca przetwarza dane w związku z realizacją umowy lub na żądanie osoby, której dane dotyczą (to jest podstawa przetwarzania danych). Nie zbieramy oddzielnych oświadczeń w zakresie przetwarzania danych. Użytkownicy akceptują zasady korzystania z abonamentu, w których są zawarte informacje o przetwarzaniu danych osobowych. W związku z tym, dostosowanie postanowień w projekcie umowy, dotyczących ochrony danych osobowych i ich przetwarzania powinno nastąpić po wyborze Wykonawcy. Wobec tego, zwracamy się z uprzejmą prośbą o potwierdzenie, iż Zamawiający dopuszcza doprecyzowanie postanowień, dotyczących ochrony danych osobowych Użytkowników abonamentów sportowych, po wyborze Wykonawcy, a przed zawarciem Umowy Głównej. Z zastrzeżeniem, że zmiana nie może w istotny sposób wpłynąć na zapisy zawarte w Projekcie umowy.</w:t>
            </w:r>
          </w:p>
          <w:p w:rsidR="00983F06" w:rsidRPr="007F16E2" w:rsidRDefault="00983F06" w:rsidP="00F53090">
            <w:pPr>
              <w:jc w:val="both"/>
              <w:rPr>
                <w:rFonts w:ascii="Calibri Light" w:hAnsi="Calibri Light" w:cs="Calibri Light"/>
              </w:rPr>
            </w:pPr>
          </w:p>
        </w:tc>
        <w:tc>
          <w:tcPr>
            <w:tcW w:w="4522" w:type="dxa"/>
            <w:shd w:val="clear" w:color="auto" w:fill="auto"/>
            <w:tcMar>
              <w:top w:w="100" w:type="dxa"/>
              <w:left w:w="100" w:type="dxa"/>
              <w:bottom w:w="100" w:type="dxa"/>
              <w:right w:w="100" w:type="dxa"/>
            </w:tcMar>
          </w:tcPr>
          <w:p w:rsidR="001D7516" w:rsidRPr="007F16E2" w:rsidRDefault="00983F06" w:rsidP="00983F06">
            <w:pPr>
              <w:widowControl w:val="0"/>
              <w:pBdr>
                <w:top w:val="nil"/>
                <w:left w:val="nil"/>
                <w:bottom w:val="nil"/>
                <w:right w:val="nil"/>
                <w:between w:val="nil"/>
              </w:pBdr>
              <w:jc w:val="both"/>
              <w:rPr>
                <w:rFonts w:ascii="Calibri Light" w:hAnsi="Calibri Light" w:cs="Calibri Light"/>
                <w:b/>
              </w:rPr>
            </w:pPr>
            <w:r w:rsidRPr="007F16E2">
              <w:rPr>
                <w:rFonts w:ascii="Calibri Light" w:hAnsi="Calibri Light" w:cs="Calibri Light"/>
              </w:rPr>
              <w:lastRenderedPageBreak/>
              <w:t>Zamawiający nie wyraża zgody na doprecyzowanie postanowień dotyczących ochrony danych osobowych użytkowników abonamentów sportowych po wyborze Wykonawcy przed zawarciem Umowy głównej.  </w:t>
            </w:r>
          </w:p>
        </w:tc>
        <w:tc>
          <w:tcPr>
            <w:tcW w:w="1984" w:type="dxa"/>
            <w:shd w:val="clear" w:color="auto" w:fill="auto"/>
            <w:tcMar>
              <w:top w:w="100" w:type="dxa"/>
              <w:left w:w="100" w:type="dxa"/>
              <w:bottom w:w="100" w:type="dxa"/>
              <w:right w:w="100" w:type="dxa"/>
            </w:tcMar>
          </w:tcPr>
          <w:p w:rsidR="001D7516" w:rsidRPr="007F16E2" w:rsidRDefault="00983F06"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 xml:space="preserve">Nie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lastRenderedPageBreak/>
              <w:t>13</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jc w:val="both"/>
              <w:rPr>
                <w:rFonts w:ascii="Calibri Light" w:hAnsi="Calibri Light" w:cs="Calibri Light"/>
                <w:b/>
              </w:rPr>
            </w:pPr>
            <w:r w:rsidRPr="007F16E2">
              <w:rPr>
                <w:rFonts w:ascii="Calibri Light" w:hAnsi="Calibri Light" w:cs="Calibri Light"/>
                <w:b/>
              </w:rPr>
              <w:t>Dotyczy: załącznika nr 1 do Projektu umowy</w:t>
            </w:r>
          </w:p>
          <w:p w:rsidR="001D7516" w:rsidRPr="007F16E2" w:rsidRDefault="001D7516" w:rsidP="00F53090">
            <w:pPr>
              <w:jc w:val="both"/>
              <w:rPr>
                <w:rFonts w:ascii="Calibri Light" w:hAnsi="Calibri Light" w:cs="Calibri Light"/>
                <w:i/>
                <w:iCs/>
              </w:rPr>
            </w:pPr>
            <w:r w:rsidRPr="007F16E2">
              <w:rPr>
                <w:rFonts w:ascii="Calibri Light" w:hAnsi="Calibri Light" w:cs="Calibri Light"/>
              </w:rPr>
              <w:t xml:space="preserve">Zwracamy się z uprzejmą prośbą o informację, czy Zamawiający dopuszcza podpisanie umowy powierzenia na wzorze Wykonawcy, tj. Administratora? Informujemy, iż dobrą praktyką jest zawieranie umowy powierzenia na wzorze dostarczonym przez Administratora, a nie Procesora, gdyż to Administrator określa cel i środki w ramach powierzenia i jest </w:t>
            </w:r>
            <w:r w:rsidRPr="007F16E2">
              <w:rPr>
                <w:rFonts w:ascii="Calibri Light" w:hAnsi="Calibri Light" w:cs="Calibri Light"/>
                <w:i/>
                <w:iCs/>
              </w:rPr>
              <w:t>„właścicielem danych”.</w:t>
            </w:r>
          </w:p>
        </w:tc>
        <w:tc>
          <w:tcPr>
            <w:tcW w:w="4522" w:type="dxa"/>
            <w:shd w:val="clear" w:color="auto" w:fill="auto"/>
            <w:tcMar>
              <w:top w:w="100" w:type="dxa"/>
              <w:left w:w="100" w:type="dxa"/>
              <w:bottom w:w="100" w:type="dxa"/>
              <w:right w:w="100" w:type="dxa"/>
            </w:tcMar>
          </w:tcPr>
          <w:p w:rsidR="001D7516" w:rsidRPr="007F16E2" w:rsidRDefault="00983F06" w:rsidP="00983F06">
            <w:pPr>
              <w:widowControl w:val="0"/>
              <w:pBdr>
                <w:top w:val="nil"/>
                <w:left w:val="nil"/>
                <w:bottom w:val="nil"/>
                <w:right w:val="nil"/>
                <w:between w:val="nil"/>
              </w:pBdr>
              <w:jc w:val="both"/>
              <w:rPr>
                <w:rFonts w:ascii="Calibri Light" w:hAnsi="Calibri Light" w:cs="Calibri Light"/>
                <w:b/>
              </w:rPr>
            </w:pPr>
            <w:r w:rsidRPr="007F16E2">
              <w:rPr>
                <w:rFonts w:ascii="Calibri Light" w:hAnsi="Calibri Light" w:cs="Calibri Light"/>
              </w:rPr>
              <w:t>Zamawiający nie dopuszcza podpisania umowy powierzenia na wzorze Wykonawcy tj. Administratora.</w:t>
            </w:r>
          </w:p>
        </w:tc>
        <w:tc>
          <w:tcPr>
            <w:tcW w:w="1984" w:type="dxa"/>
            <w:shd w:val="clear" w:color="auto" w:fill="auto"/>
            <w:tcMar>
              <w:top w:w="100" w:type="dxa"/>
              <w:left w:w="100" w:type="dxa"/>
              <w:bottom w:w="100" w:type="dxa"/>
              <w:right w:w="100" w:type="dxa"/>
            </w:tcMar>
          </w:tcPr>
          <w:p w:rsidR="001D7516" w:rsidRPr="007F16E2" w:rsidRDefault="00983F06"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 xml:space="preserve">Nie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t>14</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jc w:val="both"/>
              <w:rPr>
                <w:rFonts w:ascii="Calibri Light" w:hAnsi="Calibri Light" w:cs="Calibri Light"/>
                <w:b/>
              </w:rPr>
            </w:pPr>
            <w:r w:rsidRPr="007F16E2">
              <w:rPr>
                <w:rFonts w:ascii="Calibri Light" w:hAnsi="Calibri Light" w:cs="Calibri Light"/>
                <w:b/>
              </w:rPr>
              <w:t>Dotyczy: terminu złożenia oferty</w:t>
            </w:r>
          </w:p>
          <w:p w:rsidR="001D7516" w:rsidRPr="007F16E2" w:rsidRDefault="001D7516" w:rsidP="00F53090">
            <w:pPr>
              <w:jc w:val="both"/>
              <w:rPr>
                <w:rFonts w:ascii="Calibri Light" w:hAnsi="Calibri Light" w:cs="Calibri Light"/>
              </w:rPr>
            </w:pPr>
            <w:r w:rsidRPr="007F16E2">
              <w:rPr>
                <w:rFonts w:ascii="Calibri Light" w:hAnsi="Calibri Light" w:cs="Calibri Light"/>
              </w:rPr>
              <w:t xml:space="preserve">Biorąc pod uwagę czas niezbędny na złożenie i przygotowanie oferty oraz konieczność doprecyzowania postanowień przedmiotowego zamówienia, zwracamy się z uprzejmą prośbą o przedłużenie terminu składania ofert. </w:t>
            </w:r>
          </w:p>
        </w:tc>
        <w:tc>
          <w:tcPr>
            <w:tcW w:w="4522" w:type="dxa"/>
            <w:shd w:val="clear" w:color="auto" w:fill="auto"/>
            <w:tcMar>
              <w:top w:w="100" w:type="dxa"/>
              <w:left w:w="100" w:type="dxa"/>
              <w:bottom w:w="100" w:type="dxa"/>
              <w:right w:w="100" w:type="dxa"/>
            </w:tcMar>
          </w:tcPr>
          <w:p w:rsidR="001D7516" w:rsidRPr="007F16E2" w:rsidRDefault="001D7EBC" w:rsidP="001D7EBC">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Zamawiający zmienia termin składania ofert do 15.04.2024</w:t>
            </w:r>
            <w:r w:rsidR="00983F06" w:rsidRPr="007F16E2">
              <w:rPr>
                <w:rFonts w:ascii="Calibri Light" w:hAnsi="Calibri Light" w:cs="Calibri Light"/>
              </w:rPr>
              <w:t xml:space="preserve"> r.</w:t>
            </w:r>
            <w:r w:rsidRPr="007F16E2">
              <w:rPr>
                <w:rFonts w:ascii="Calibri Light" w:hAnsi="Calibri Light" w:cs="Calibri Light"/>
              </w:rPr>
              <w:t xml:space="preserve"> do godziny 10:00. </w:t>
            </w:r>
          </w:p>
        </w:tc>
        <w:tc>
          <w:tcPr>
            <w:tcW w:w="1984" w:type="dxa"/>
            <w:shd w:val="clear" w:color="auto" w:fill="auto"/>
            <w:tcMar>
              <w:top w:w="100" w:type="dxa"/>
              <w:left w:w="100" w:type="dxa"/>
              <w:bottom w:w="100" w:type="dxa"/>
              <w:right w:w="100" w:type="dxa"/>
            </w:tcMar>
          </w:tcPr>
          <w:p w:rsidR="001D7516" w:rsidRPr="007F16E2" w:rsidRDefault="00983F06"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 xml:space="preserve">Tak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t>15</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pStyle w:val="Default"/>
              <w:spacing w:line="276" w:lineRule="auto"/>
              <w:jc w:val="both"/>
              <w:rPr>
                <w:rFonts w:ascii="Calibri Light" w:hAnsi="Calibri Light" w:cs="Calibri Light"/>
                <w:b/>
                <w:sz w:val="22"/>
                <w:szCs w:val="22"/>
              </w:rPr>
            </w:pPr>
            <w:r w:rsidRPr="007F16E2">
              <w:rPr>
                <w:rFonts w:ascii="Calibri Light" w:hAnsi="Calibri Light" w:cs="Calibri Light"/>
                <w:sz w:val="22"/>
                <w:szCs w:val="22"/>
              </w:rPr>
              <w:t xml:space="preserve">Zawracamy się z uprzejmą prośbą o modyfikację postanowienia rozdz. 3 ust. 2 pkt 1 Specyfikacji Warunków Zamówienia nadając powyższemu postanowieniu następujące brzmienie: </w:t>
            </w:r>
            <w:r w:rsidRPr="007F16E2">
              <w:rPr>
                <w:rFonts w:ascii="Calibri Light" w:hAnsi="Calibri Light" w:cs="Calibri Light"/>
                <w:i/>
                <w:iCs/>
                <w:sz w:val="22"/>
                <w:szCs w:val="22"/>
              </w:rPr>
              <w:t xml:space="preserve">„Przedmiot zamówienia obejmuje świadczenie przedmiotowej usługi dla pracowników Zamawiającego, upoważnionych do korzystania z Zakładowego Funduszu Świadczeń Socjalnych (ZFŚS), ich osób towarzyszących oraz </w:t>
            </w:r>
            <w:r w:rsidRPr="007F16E2">
              <w:rPr>
                <w:rFonts w:ascii="Calibri Light" w:hAnsi="Calibri Light" w:cs="Calibri Light"/>
                <w:b/>
                <w:bCs/>
                <w:i/>
                <w:iCs/>
                <w:sz w:val="22"/>
                <w:szCs w:val="22"/>
              </w:rPr>
              <w:t xml:space="preserve">dzieci do lat 15 </w:t>
            </w:r>
            <w:r w:rsidRPr="007F16E2">
              <w:rPr>
                <w:rFonts w:ascii="Calibri Light" w:hAnsi="Calibri Light" w:cs="Calibri Light"/>
                <w:i/>
                <w:iCs/>
                <w:sz w:val="22"/>
                <w:szCs w:val="22"/>
              </w:rPr>
              <w:t xml:space="preserve">(zwanych dalej użytkownikami), polegającej na umożliwieniu korzystania z </w:t>
            </w:r>
            <w:r w:rsidRPr="007F16E2">
              <w:rPr>
                <w:rFonts w:ascii="Calibri Light" w:hAnsi="Calibri Light" w:cs="Calibri Light"/>
                <w:i/>
                <w:iCs/>
                <w:sz w:val="22"/>
                <w:szCs w:val="22"/>
              </w:rPr>
              <w:lastRenderedPageBreak/>
              <w:t xml:space="preserve">różnorodnych usług/zajęć sportowo-rekreacyjnych, oferowanych w ramach pakietu udostępnianego przez Wykonawcę.” </w:t>
            </w:r>
            <w:r w:rsidRPr="007F16E2">
              <w:rPr>
                <w:rFonts w:ascii="Calibri Light" w:hAnsi="Calibri Light" w:cs="Calibri Light"/>
                <w:sz w:val="22"/>
                <w:szCs w:val="22"/>
              </w:rPr>
              <w:t>Uprzejmie informujemy, iż wprowadzenie powyższej modyfikacji zgodne będzie z pozostałymi postanowieniami Opisu Przedmiotu zamówienia, w których Zamawiający wskazuje, iż z usług sportowo – rekreacyjnych będą mogli korzystać Pracownicy Zamawiającego, Osoby Towarzyszące oraz Dzieci Pracowników.</w:t>
            </w:r>
          </w:p>
        </w:tc>
        <w:tc>
          <w:tcPr>
            <w:tcW w:w="4522" w:type="dxa"/>
            <w:shd w:val="clear" w:color="auto" w:fill="auto"/>
            <w:tcMar>
              <w:top w:w="100" w:type="dxa"/>
              <w:left w:w="100" w:type="dxa"/>
              <w:bottom w:w="100" w:type="dxa"/>
              <w:right w:w="100" w:type="dxa"/>
            </w:tcMar>
          </w:tcPr>
          <w:p w:rsidR="001D7516" w:rsidRPr="007F16E2" w:rsidRDefault="001D7EBC"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lastRenderedPageBreak/>
              <w:t>Zamawiający nie wyraża zgody.</w:t>
            </w:r>
          </w:p>
        </w:tc>
        <w:tc>
          <w:tcPr>
            <w:tcW w:w="1984" w:type="dxa"/>
            <w:shd w:val="clear" w:color="auto" w:fill="auto"/>
            <w:tcMar>
              <w:top w:w="100" w:type="dxa"/>
              <w:left w:w="100" w:type="dxa"/>
              <w:bottom w:w="100" w:type="dxa"/>
              <w:right w:w="100" w:type="dxa"/>
            </w:tcMar>
          </w:tcPr>
          <w:p w:rsidR="001D7516" w:rsidRPr="007F16E2" w:rsidRDefault="00983F06"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 xml:space="preserve">Nie </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lastRenderedPageBreak/>
              <w:t>16</w:t>
            </w:r>
          </w:p>
        </w:tc>
        <w:tc>
          <w:tcPr>
            <w:tcW w:w="6109" w:type="dxa"/>
            <w:gridSpan w:val="2"/>
            <w:shd w:val="clear" w:color="auto" w:fill="auto"/>
            <w:tcMar>
              <w:top w:w="100" w:type="dxa"/>
              <w:left w:w="100" w:type="dxa"/>
              <w:bottom w:w="100" w:type="dxa"/>
              <w:right w:w="100" w:type="dxa"/>
            </w:tcMar>
          </w:tcPr>
          <w:p w:rsidR="001D7516" w:rsidRPr="007F16E2" w:rsidRDefault="001D751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W nawiązaniu do rozdz. 3 ust. 2 pkt 2 Specyfikacji Warunków Zamówienia, zwracamy się z uprzejmą prośbą o wyjaśnienie pracownikom, jakich jednostek podległych Zamawiającemu przysługuje możliwość skorzystania z przedmiotu zamówienia? Powyższa informacja jest niezbędna do właściwej wyceny usługi, będącej przedmiotem niniejszego postępowania.</w:t>
            </w:r>
          </w:p>
        </w:tc>
        <w:tc>
          <w:tcPr>
            <w:tcW w:w="4522" w:type="dxa"/>
            <w:shd w:val="clear" w:color="auto" w:fill="auto"/>
            <w:tcMar>
              <w:top w:w="100" w:type="dxa"/>
              <w:left w:w="100" w:type="dxa"/>
              <w:bottom w:w="100" w:type="dxa"/>
              <w:right w:w="100" w:type="dxa"/>
            </w:tcMar>
          </w:tcPr>
          <w:p w:rsidR="001D7516" w:rsidRPr="007F16E2" w:rsidRDefault="001D7EBC" w:rsidP="000F215E">
            <w:pPr>
              <w:widowControl w:val="0"/>
              <w:pBdr>
                <w:top w:val="nil"/>
                <w:left w:val="nil"/>
                <w:bottom w:val="nil"/>
                <w:right w:val="nil"/>
                <w:between w:val="nil"/>
              </w:pBdr>
              <w:rPr>
                <w:rFonts w:ascii="Calibri Light" w:hAnsi="Calibri Light" w:cs="Calibri Light"/>
                <w:b/>
                <w:color w:val="FF0000"/>
              </w:rPr>
            </w:pPr>
            <w:r w:rsidRPr="007F16E2">
              <w:rPr>
                <w:rFonts w:ascii="Calibri Light" w:hAnsi="Calibri Light" w:cs="Calibri Light"/>
              </w:rPr>
              <w:t>Zamawiający przez „pracownika zatrudnionego w innych jednostkach podległych Zamawiającemu” rozumie pracowników zatrudnionych na umowę o pracę, którzy w drodze zawart</w:t>
            </w:r>
            <w:r w:rsidR="000F215E" w:rsidRPr="007F16E2">
              <w:rPr>
                <w:rFonts w:ascii="Calibri Light" w:hAnsi="Calibri Light" w:cs="Calibri Light"/>
              </w:rPr>
              <w:t xml:space="preserve">ej umowy o  wspólnej działalności socjalnej </w:t>
            </w:r>
            <w:r w:rsidRPr="007F16E2">
              <w:rPr>
                <w:rFonts w:ascii="Calibri Light" w:hAnsi="Calibri Light" w:cs="Calibri Light"/>
              </w:rPr>
              <w:t xml:space="preserve"> są uprawnieni do korzystania z ZFŚS na takich samych </w:t>
            </w:r>
            <w:r w:rsidR="00983F06" w:rsidRPr="007F16E2">
              <w:rPr>
                <w:rFonts w:ascii="Calibri Light" w:hAnsi="Calibri Light" w:cs="Calibri Light"/>
              </w:rPr>
              <w:t>zasadach, co</w:t>
            </w:r>
            <w:r w:rsidRPr="007F16E2">
              <w:rPr>
                <w:rFonts w:ascii="Calibri Light" w:hAnsi="Calibri Light" w:cs="Calibri Light"/>
              </w:rPr>
              <w:t xml:space="preserve"> pracownicy MOPS. Są to pracownicy </w:t>
            </w:r>
            <w:r w:rsidR="000F215E" w:rsidRPr="007F16E2">
              <w:rPr>
                <w:rFonts w:ascii="Calibri Light" w:hAnsi="Calibri Light" w:cs="Calibri Light"/>
              </w:rPr>
              <w:t>czterech Placówek Opiekuńczo-Wychowawczych.</w:t>
            </w:r>
          </w:p>
        </w:tc>
        <w:tc>
          <w:tcPr>
            <w:tcW w:w="1984" w:type="dxa"/>
            <w:shd w:val="clear" w:color="auto" w:fill="auto"/>
            <w:tcMar>
              <w:top w:w="100" w:type="dxa"/>
              <w:left w:w="100" w:type="dxa"/>
              <w:bottom w:w="100" w:type="dxa"/>
              <w:right w:w="100" w:type="dxa"/>
            </w:tcMar>
          </w:tcPr>
          <w:p w:rsidR="001D751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Nie</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t>17</w:t>
            </w:r>
          </w:p>
        </w:tc>
        <w:tc>
          <w:tcPr>
            <w:tcW w:w="6109" w:type="dxa"/>
            <w:gridSpan w:val="2"/>
            <w:shd w:val="clear" w:color="auto" w:fill="auto"/>
            <w:tcMar>
              <w:top w:w="100" w:type="dxa"/>
              <w:left w:w="100" w:type="dxa"/>
              <w:bottom w:w="100" w:type="dxa"/>
              <w:right w:w="100" w:type="dxa"/>
            </w:tcMar>
          </w:tcPr>
          <w:p w:rsidR="009601F0" w:rsidRPr="007F16E2" w:rsidRDefault="001D751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 xml:space="preserve">W nawiązaniu do rozdz. 3 ust. 2 pkt 2 Specyfikacji Warunków Zamówienia, zwracamy się z uprzejmą prośbą o wyjaśnienie czy pracownikom zatrudnionym w jednostkach podległych przysługuje takie samo dofinasowanie jak w przypadku pracowników zatrudnionych w Miejskim Ośrodku Pomocy Społecznej w Gdyni? </w:t>
            </w:r>
            <w:r w:rsidR="009601F0" w:rsidRPr="007F16E2">
              <w:rPr>
                <w:rFonts w:ascii="Calibri Light" w:hAnsi="Calibri Light" w:cs="Calibri Light"/>
                <w:sz w:val="22"/>
                <w:szCs w:val="22"/>
              </w:rPr>
              <w:t xml:space="preserve">Powyższa informacja jest niezbędna do właściwej wyceny usługi, </w:t>
            </w:r>
            <w:r w:rsidR="009601F0" w:rsidRPr="007F16E2">
              <w:rPr>
                <w:rFonts w:ascii="Calibri Light" w:hAnsi="Calibri Light" w:cs="Calibri Light"/>
                <w:sz w:val="22"/>
                <w:szCs w:val="22"/>
              </w:rPr>
              <w:lastRenderedPageBreak/>
              <w:t>będącej przedmiotem niniejszego postępowania.</w:t>
            </w:r>
          </w:p>
        </w:tc>
        <w:tc>
          <w:tcPr>
            <w:tcW w:w="4522" w:type="dxa"/>
            <w:shd w:val="clear" w:color="auto" w:fill="auto"/>
            <w:tcMar>
              <w:top w:w="100" w:type="dxa"/>
              <w:left w:w="100" w:type="dxa"/>
              <w:bottom w:w="100" w:type="dxa"/>
              <w:right w:w="100" w:type="dxa"/>
            </w:tcMar>
          </w:tcPr>
          <w:p w:rsidR="001D7516" w:rsidRPr="007F16E2" w:rsidRDefault="001D7EBC" w:rsidP="001D7EBC">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lastRenderedPageBreak/>
              <w:t>Pracownikom zatrudnionym w innych jednostkach podległych Zamawiającemu przysługuje takie samo dofinansowanie jak pracownikom MOPS.</w:t>
            </w:r>
          </w:p>
        </w:tc>
        <w:tc>
          <w:tcPr>
            <w:tcW w:w="1984" w:type="dxa"/>
            <w:shd w:val="clear" w:color="auto" w:fill="auto"/>
            <w:tcMar>
              <w:top w:w="100" w:type="dxa"/>
              <w:left w:w="100" w:type="dxa"/>
              <w:bottom w:w="100" w:type="dxa"/>
              <w:right w:w="100" w:type="dxa"/>
            </w:tcMar>
          </w:tcPr>
          <w:p w:rsidR="001D751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Nie</w:t>
            </w:r>
          </w:p>
        </w:tc>
      </w:tr>
      <w:tr w:rsidR="001D7516" w:rsidRPr="007F16E2" w:rsidTr="00F53090">
        <w:tc>
          <w:tcPr>
            <w:tcW w:w="983" w:type="dxa"/>
            <w:shd w:val="clear" w:color="auto" w:fill="auto"/>
            <w:tcMar>
              <w:top w:w="100" w:type="dxa"/>
              <w:left w:w="100" w:type="dxa"/>
              <w:bottom w:w="100" w:type="dxa"/>
              <w:right w:w="100" w:type="dxa"/>
            </w:tcMar>
          </w:tcPr>
          <w:p w:rsidR="001D7516" w:rsidRPr="007F16E2" w:rsidRDefault="001D7516" w:rsidP="001D7516">
            <w:pPr>
              <w:rPr>
                <w:rFonts w:ascii="Calibri Light" w:hAnsi="Calibri Light" w:cs="Calibri Light"/>
              </w:rPr>
            </w:pPr>
            <w:r w:rsidRPr="007F16E2">
              <w:rPr>
                <w:rFonts w:ascii="Calibri Light" w:hAnsi="Calibri Light" w:cs="Calibri Light"/>
              </w:rPr>
              <w:lastRenderedPageBreak/>
              <w:t>18</w:t>
            </w:r>
          </w:p>
        </w:tc>
        <w:tc>
          <w:tcPr>
            <w:tcW w:w="6109" w:type="dxa"/>
            <w:gridSpan w:val="2"/>
            <w:shd w:val="clear" w:color="auto" w:fill="auto"/>
            <w:tcMar>
              <w:top w:w="100" w:type="dxa"/>
              <w:left w:w="100" w:type="dxa"/>
              <w:bottom w:w="100" w:type="dxa"/>
              <w:right w:w="100" w:type="dxa"/>
            </w:tcMar>
          </w:tcPr>
          <w:p w:rsidR="001D7516" w:rsidRPr="007F16E2" w:rsidRDefault="009601F0" w:rsidP="00F53090">
            <w:pPr>
              <w:pStyle w:val="Default"/>
              <w:spacing w:line="276" w:lineRule="auto"/>
              <w:rPr>
                <w:rFonts w:ascii="Calibri Light" w:hAnsi="Calibri Light" w:cs="Calibri Light"/>
                <w:sz w:val="22"/>
                <w:szCs w:val="22"/>
              </w:rPr>
            </w:pPr>
            <w:r w:rsidRPr="007F16E2">
              <w:rPr>
                <w:rFonts w:ascii="Calibri Light" w:hAnsi="Calibri Light" w:cs="Calibri Light"/>
                <w:sz w:val="22"/>
                <w:szCs w:val="22"/>
              </w:rPr>
              <w:t>W nawiązaniu do rozdz. 3 ust. 2 pkt 2 Specyfikacji Warunków Zamówienia, zwracamy się z uprzejmą prośbą o podanie liczby aktualnie zatrudnionych pracowników w jednostkach podległych Zamawiającemu. Powyższa informacja jest niezbędna do właściwej wyceny usługi, będącej przedmiotem niniejszego postępowania.</w:t>
            </w:r>
          </w:p>
        </w:tc>
        <w:tc>
          <w:tcPr>
            <w:tcW w:w="4522" w:type="dxa"/>
            <w:shd w:val="clear" w:color="auto" w:fill="auto"/>
            <w:tcMar>
              <w:top w:w="100" w:type="dxa"/>
              <w:left w:w="100" w:type="dxa"/>
              <w:bottom w:w="100" w:type="dxa"/>
              <w:right w:w="100" w:type="dxa"/>
            </w:tcMar>
          </w:tcPr>
          <w:p w:rsidR="001D7516" w:rsidRPr="007F16E2" w:rsidRDefault="001D7EBC"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Zamawiający w Rozdziale 3 ust</w:t>
            </w:r>
            <w:r w:rsidR="00656EB6">
              <w:rPr>
                <w:rFonts w:ascii="Calibri Light" w:hAnsi="Calibri Light" w:cs="Calibri Light"/>
              </w:rPr>
              <w:t>.</w:t>
            </w:r>
            <w:r w:rsidRPr="007F16E2">
              <w:rPr>
                <w:rFonts w:ascii="Calibri Light" w:hAnsi="Calibri Light" w:cs="Calibri Light"/>
              </w:rPr>
              <w:t xml:space="preserve"> 2 pkt 9 wskazał szacowaną liczbę użytkowników.</w:t>
            </w:r>
          </w:p>
        </w:tc>
        <w:tc>
          <w:tcPr>
            <w:tcW w:w="1984" w:type="dxa"/>
            <w:shd w:val="clear" w:color="auto" w:fill="auto"/>
            <w:tcMar>
              <w:top w:w="100" w:type="dxa"/>
              <w:left w:w="100" w:type="dxa"/>
              <w:bottom w:w="100" w:type="dxa"/>
              <w:right w:w="100" w:type="dxa"/>
            </w:tcMar>
          </w:tcPr>
          <w:p w:rsidR="001D7516" w:rsidRPr="007F16E2" w:rsidRDefault="00983F06"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 xml:space="preserve">Nie </w:t>
            </w:r>
          </w:p>
        </w:tc>
      </w:tr>
      <w:tr w:rsidR="009601F0" w:rsidRPr="007F16E2" w:rsidTr="00F53090">
        <w:tc>
          <w:tcPr>
            <w:tcW w:w="983" w:type="dxa"/>
            <w:shd w:val="clear" w:color="auto" w:fill="auto"/>
            <w:tcMar>
              <w:top w:w="100" w:type="dxa"/>
              <w:left w:w="100" w:type="dxa"/>
              <w:bottom w:w="100" w:type="dxa"/>
              <w:right w:w="100" w:type="dxa"/>
            </w:tcMar>
          </w:tcPr>
          <w:p w:rsidR="009601F0" w:rsidRPr="007F16E2" w:rsidRDefault="009601F0" w:rsidP="001D7516">
            <w:pPr>
              <w:rPr>
                <w:rFonts w:ascii="Calibri Light" w:hAnsi="Calibri Light" w:cs="Calibri Light"/>
              </w:rPr>
            </w:pPr>
            <w:r w:rsidRPr="007F16E2">
              <w:rPr>
                <w:rFonts w:ascii="Calibri Light" w:hAnsi="Calibri Light" w:cs="Calibri Light"/>
              </w:rPr>
              <w:t>19</w:t>
            </w:r>
          </w:p>
        </w:tc>
        <w:tc>
          <w:tcPr>
            <w:tcW w:w="6109" w:type="dxa"/>
            <w:gridSpan w:val="2"/>
            <w:shd w:val="clear" w:color="auto" w:fill="auto"/>
            <w:tcMar>
              <w:top w:w="100" w:type="dxa"/>
              <w:left w:w="100" w:type="dxa"/>
              <w:bottom w:w="100" w:type="dxa"/>
              <w:right w:w="100" w:type="dxa"/>
            </w:tcMar>
          </w:tcPr>
          <w:p w:rsidR="009601F0" w:rsidRPr="007F16E2" w:rsidRDefault="009601F0"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W nawiązaniu do rozdz. 3 ust. 2 pkt 3 Specyfikacji Warunków Zamówienia, gdzie Zamawiający wskazuje, że wymaga zaoferowania dostępu do obiektów, które będą przystosowane dla osób z niepełnosprawnościami, prosimy o potwierdzenie, że postanowienie to należy rozumieć w taki sposób, że zaoferowany przez Wykonawcę pakiet powinien umożliwiać dostęp do obiektów sportowych, które posiadają ułatwienia dla osób niepełnosprawnych jednakże wymóg ten nie odnosi się do wszystkich obiektów objętych abonamentem. Zwracamy uwagę, iż nie wszystkie obiekty sportowe, które udostępniane są za pośrednictwem oferowanych przez Wykonawców abonamentów posiadają ułatwienia w dostępności dla osób niepełnosprawnych.</w:t>
            </w:r>
          </w:p>
        </w:tc>
        <w:tc>
          <w:tcPr>
            <w:tcW w:w="4522" w:type="dxa"/>
            <w:shd w:val="clear" w:color="auto" w:fill="auto"/>
            <w:tcMar>
              <w:top w:w="100" w:type="dxa"/>
              <w:left w:w="100" w:type="dxa"/>
              <w:bottom w:w="100" w:type="dxa"/>
              <w:right w:w="100" w:type="dxa"/>
            </w:tcMar>
          </w:tcPr>
          <w:p w:rsidR="00656EB6" w:rsidRPr="007F16E2" w:rsidRDefault="00595613" w:rsidP="00656EB6">
            <w:pPr>
              <w:widowControl w:val="0"/>
              <w:pBdr>
                <w:top w:val="nil"/>
                <w:left w:val="nil"/>
                <w:bottom w:val="nil"/>
                <w:right w:val="nil"/>
                <w:between w:val="nil"/>
              </w:pBdr>
              <w:rPr>
                <w:rFonts w:ascii="Calibri Light" w:hAnsi="Calibri Light" w:cs="Calibri Light"/>
                <w:color w:val="000000"/>
              </w:rPr>
            </w:pPr>
            <w:r w:rsidRPr="007F16E2">
              <w:rPr>
                <w:rFonts w:ascii="Calibri Light" w:hAnsi="Calibri Light" w:cs="Calibri Light"/>
              </w:rPr>
              <w:t xml:space="preserve">Zamawiający zmienia treść rozdz. 3 ust. 2 pkt 3 </w:t>
            </w:r>
          </w:p>
          <w:p w:rsidR="00595613" w:rsidRPr="007F16E2" w:rsidRDefault="00656EB6" w:rsidP="00595613">
            <w:pPr>
              <w:widowControl w:val="0"/>
              <w:pBdr>
                <w:top w:val="nil"/>
                <w:left w:val="nil"/>
                <w:bottom w:val="nil"/>
                <w:right w:val="nil"/>
                <w:between w:val="nil"/>
              </w:pBdr>
              <w:rPr>
                <w:rFonts w:ascii="Calibri Light" w:hAnsi="Calibri Light" w:cs="Calibri Light"/>
              </w:rPr>
            </w:pPr>
            <w:r>
              <w:rPr>
                <w:rFonts w:ascii="Calibri Light" w:hAnsi="Calibri Light" w:cs="Calibri Light"/>
                <w:color w:val="000000"/>
              </w:rPr>
              <w:t>SWZ oraz §1 ust. 2 pkt 1 i §1 ust. 4.</w:t>
            </w:r>
          </w:p>
        </w:tc>
        <w:tc>
          <w:tcPr>
            <w:tcW w:w="1984" w:type="dxa"/>
            <w:shd w:val="clear" w:color="auto" w:fill="auto"/>
            <w:tcMar>
              <w:top w:w="100" w:type="dxa"/>
              <w:left w:w="100" w:type="dxa"/>
              <w:bottom w:w="100" w:type="dxa"/>
              <w:right w:w="100" w:type="dxa"/>
            </w:tcMar>
          </w:tcPr>
          <w:p w:rsidR="009601F0"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Tak</w:t>
            </w:r>
          </w:p>
        </w:tc>
      </w:tr>
      <w:tr w:rsidR="009601F0" w:rsidRPr="007F16E2" w:rsidTr="00F53090">
        <w:tc>
          <w:tcPr>
            <w:tcW w:w="983" w:type="dxa"/>
            <w:shd w:val="clear" w:color="auto" w:fill="auto"/>
            <w:tcMar>
              <w:top w:w="100" w:type="dxa"/>
              <w:left w:w="100" w:type="dxa"/>
              <w:bottom w:w="100" w:type="dxa"/>
              <w:right w:w="100" w:type="dxa"/>
            </w:tcMar>
          </w:tcPr>
          <w:p w:rsidR="009601F0" w:rsidRPr="007F16E2" w:rsidRDefault="009601F0" w:rsidP="001D7516">
            <w:pPr>
              <w:rPr>
                <w:rFonts w:ascii="Calibri Light" w:hAnsi="Calibri Light" w:cs="Calibri Light"/>
              </w:rPr>
            </w:pPr>
            <w:r w:rsidRPr="007F16E2">
              <w:rPr>
                <w:rFonts w:ascii="Calibri Light" w:hAnsi="Calibri Light" w:cs="Calibri Light"/>
              </w:rPr>
              <w:t>20</w:t>
            </w:r>
          </w:p>
        </w:tc>
        <w:tc>
          <w:tcPr>
            <w:tcW w:w="6109" w:type="dxa"/>
            <w:gridSpan w:val="2"/>
            <w:shd w:val="clear" w:color="auto" w:fill="auto"/>
            <w:tcMar>
              <w:top w:w="100" w:type="dxa"/>
              <w:left w:w="100" w:type="dxa"/>
              <w:bottom w:w="100" w:type="dxa"/>
              <w:right w:w="100" w:type="dxa"/>
            </w:tcMar>
          </w:tcPr>
          <w:p w:rsidR="009601F0" w:rsidRPr="007F16E2" w:rsidRDefault="009601F0"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 xml:space="preserve">W nawiązaniu do rozdz. 3 ust. 2 pkt 7 lit. a Specyfikacji Warunków Zamówienia, prosimy uprzejmie o potwierdzenie, że Wykonawca zobligowany jest do zapewnienie fizycznej, imiennej karty </w:t>
            </w:r>
            <w:r w:rsidRPr="007F16E2">
              <w:rPr>
                <w:rFonts w:ascii="Calibri Light" w:hAnsi="Calibri Light" w:cs="Calibri Light"/>
                <w:sz w:val="22"/>
                <w:szCs w:val="22"/>
              </w:rPr>
              <w:lastRenderedPageBreak/>
              <w:t xml:space="preserve">chipowej lub magnetycznej, każdemu użytkownikowi abonamentu sportowego, zgłoszonego przez Zamawiającego. </w:t>
            </w:r>
          </w:p>
        </w:tc>
        <w:tc>
          <w:tcPr>
            <w:tcW w:w="4522" w:type="dxa"/>
            <w:shd w:val="clear" w:color="auto" w:fill="auto"/>
            <w:tcMar>
              <w:top w:w="100" w:type="dxa"/>
              <w:left w:w="100" w:type="dxa"/>
              <w:bottom w:w="100" w:type="dxa"/>
              <w:right w:w="100" w:type="dxa"/>
            </w:tcMar>
          </w:tcPr>
          <w:p w:rsidR="009601F0" w:rsidRPr="007F16E2" w:rsidRDefault="00FC36ED"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lastRenderedPageBreak/>
              <w:t xml:space="preserve">Zamawiający wymaga zapewnienia dla każdego użytkownika (pracownika, osoby </w:t>
            </w:r>
            <w:r w:rsidR="00983F06" w:rsidRPr="007F16E2">
              <w:rPr>
                <w:rFonts w:ascii="Calibri Light" w:hAnsi="Calibri Light" w:cs="Calibri Light"/>
              </w:rPr>
              <w:t xml:space="preserve">towarzyszącej, </w:t>
            </w:r>
            <w:r w:rsidR="00690C62" w:rsidRPr="007F16E2">
              <w:rPr>
                <w:rFonts w:ascii="Calibri Light" w:hAnsi="Calibri Light" w:cs="Calibri Light"/>
              </w:rPr>
              <w:t>dziecka)</w:t>
            </w:r>
            <w:r w:rsidR="004A5D45" w:rsidRPr="007F16E2">
              <w:rPr>
                <w:rFonts w:ascii="Calibri Light" w:hAnsi="Calibri Light" w:cs="Calibri Light"/>
              </w:rPr>
              <w:t xml:space="preserve"> imiennej karty. Zamawiający nie </w:t>
            </w:r>
            <w:r w:rsidR="004A5D45" w:rsidRPr="007F16E2">
              <w:rPr>
                <w:rFonts w:ascii="Calibri Light" w:hAnsi="Calibri Light" w:cs="Calibri Light"/>
              </w:rPr>
              <w:lastRenderedPageBreak/>
              <w:t>wskazuje czy ma to być karta chipowa czy magnetyczna.</w:t>
            </w:r>
          </w:p>
        </w:tc>
        <w:tc>
          <w:tcPr>
            <w:tcW w:w="1984" w:type="dxa"/>
            <w:shd w:val="clear" w:color="auto" w:fill="auto"/>
            <w:tcMar>
              <w:top w:w="100" w:type="dxa"/>
              <w:left w:w="100" w:type="dxa"/>
              <w:bottom w:w="100" w:type="dxa"/>
              <w:right w:w="100" w:type="dxa"/>
            </w:tcMar>
          </w:tcPr>
          <w:p w:rsidR="009601F0"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lastRenderedPageBreak/>
              <w:t>Nie</w:t>
            </w:r>
          </w:p>
        </w:tc>
      </w:tr>
      <w:tr w:rsidR="009601F0" w:rsidRPr="007F16E2" w:rsidTr="00F53090">
        <w:tc>
          <w:tcPr>
            <w:tcW w:w="983" w:type="dxa"/>
            <w:shd w:val="clear" w:color="auto" w:fill="auto"/>
            <w:tcMar>
              <w:top w:w="100" w:type="dxa"/>
              <w:left w:w="100" w:type="dxa"/>
              <w:bottom w:w="100" w:type="dxa"/>
              <w:right w:w="100" w:type="dxa"/>
            </w:tcMar>
          </w:tcPr>
          <w:p w:rsidR="009601F0" w:rsidRPr="007F16E2" w:rsidRDefault="009601F0" w:rsidP="001D7516">
            <w:pPr>
              <w:rPr>
                <w:rFonts w:ascii="Calibri Light" w:hAnsi="Calibri Light" w:cs="Calibri Light"/>
              </w:rPr>
            </w:pPr>
            <w:r w:rsidRPr="007F16E2">
              <w:rPr>
                <w:rFonts w:ascii="Calibri Light" w:hAnsi="Calibri Light" w:cs="Calibri Light"/>
              </w:rPr>
              <w:lastRenderedPageBreak/>
              <w:t>21</w:t>
            </w:r>
          </w:p>
        </w:tc>
        <w:tc>
          <w:tcPr>
            <w:tcW w:w="6109" w:type="dxa"/>
            <w:gridSpan w:val="2"/>
            <w:shd w:val="clear" w:color="auto" w:fill="auto"/>
            <w:tcMar>
              <w:top w:w="100" w:type="dxa"/>
              <w:left w:w="100" w:type="dxa"/>
              <w:bottom w:w="100" w:type="dxa"/>
              <w:right w:w="100" w:type="dxa"/>
            </w:tcMar>
          </w:tcPr>
          <w:p w:rsidR="009601F0" w:rsidRPr="007F16E2" w:rsidRDefault="009601F0"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 xml:space="preserve">W nawiązaniu do rozdz. 3 ust. 2 pkt 7 lit. a Specyfikacji Warunków Zamówienia, gdzie wskazano, że Zamawiający przekaże Wykonawcy wyłącznie takie dane osobowe użytkowników jak imię i nazwisko, prosimy o potwierdzenie, że nieprzekazanie przez samego Użytkownika dodatkowych danych innych niż imię i nazwisko (np. numer PESEL, pełna data urodzenia, numer prywatnego telefonu, odcisk palca) nie może skutkować negatywnymi konsekwencjami dla danej osoby, w postaci wykluczenia z możliwości korzystania z usług, będących przedmiotem niniejszego postępowania i tym samym ze środków z Zakładowego Funduszu Świadczeń Socjalnych, z którego zamówienie jest współfinansowane. </w:t>
            </w:r>
          </w:p>
        </w:tc>
        <w:tc>
          <w:tcPr>
            <w:tcW w:w="4522" w:type="dxa"/>
            <w:shd w:val="clear" w:color="auto" w:fill="auto"/>
            <w:tcMar>
              <w:top w:w="100" w:type="dxa"/>
              <w:left w:w="100" w:type="dxa"/>
              <w:bottom w:w="100" w:type="dxa"/>
              <w:right w:w="100" w:type="dxa"/>
            </w:tcMar>
          </w:tcPr>
          <w:p w:rsidR="009601F0" w:rsidRPr="007F16E2" w:rsidRDefault="006D5BBB"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Zamawiający potwierdza, że przekaże Wykonawcy wyłącznie takie dane osobowe użytkowników jak imię i nazwisko. Zamawiający informuje, że dofinansowanie z ZFŚS przysługuje tylko pracownikom Zamawiającego.</w:t>
            </w:r>
          </w:p>
        </w:tc>
        <w:tc>
          <w:tcPr>
            <w:tcW w:w="1984" w:type="dxa"/>
            <w:shd w:val="clear" w:color="auto" w:fill="auto"/>
            <w:tcMar>
              <w:top w:w="100" w:type="dxa"/>
              <w:left w:w="100" w:type="dxa"/>
              <w:bottom w:w="100" w:type="dxa"/>
              <w:right w:w="100" w:type="dxa"/>
            </w:tcMar>
          </w:tcPr>
          <w:p w:rsidR="009601F0"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Nie</w:t>
            </w:r>
          </w:p>
        </w:tc>
      </w:tr>
      <w:tr w:rsidR="00653456" w:rsidRPr="007F16E2" w:rsidTr="00F53090">
        <w:tc>
          <w:tcPr>
            <w:tcW w:w="983" w:type="dxa"/>
            <w:shd w:val="clear" w:color="auto" w:fill="auto"/>
            <w:tcMar>
              <w:top w:w="100" w:type="dxa"/>
              <w:left w:w="100" w:type="dxa"/>
              <w:bottom w:w="100" w:type="dxa"/>
              <w:right w:w="100" w:type="dxa"/>
            </w:tcMar>
          </w:tcPr>
          <w:p w:rsidR="00653456" w:rsidRPr="007F16E2" w:rsidRDefault="00653456" w:rsidP="001D7516">
            <w:pPr>
              <w:rPr>
                <w:rFonts w:ascii="Calibri Light" w:hAnsi="Calibri Light" w:cs="Calibri Light"/>
              </w:rPr>
            </w:pPr>
            <w:r w:rsidRPr="007F16E2">
              <w:rPr>
                <w:rFonts w:ascii="Calibri Light" w:hAnsi="Calibri Light" w:cs="Calibri Light"/>
              </w:rPr>
              <w:t>22</w:t>
            </w:r>
          </w:p>
        </w:tc>
        <w:tc>
          <w:tcPr>
            <w:tcW w:w="6109" w:type="dxa"/>
            <w:gridSpan w:val="2"/>
            <w:shd w:val="clear" w:color="auto" w:fill="auto"/>
            <w:tcMar>
              <w:top w:w="100" w:type="dxa"/>
              <w:left w:w="100" w:type="dxa"/>
              <w:bottom w:w="100" w:type="dxa"/>
              <w:right w:w="100" w:type="dxa"/>
            </w:tcMar>
          </w:tcPr>
          <w:p w:rsidR="00653456" w:rsidRPr="007F16E2" w:rsidRDefault="0065345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 xml:space="preserve">Zawracamy się z uprzejmą prośbą o odstąpienie od możliwości zgłaszania maksymalnie 2 osób towarzyszących przez pracownika, o czym mowa w rozdz. 3 ust. 2 pkt 9 lit. b Specyfikacji Warunków Zamówienia i jednoczesne wprowadzenie możliwości zgłaszania wyłącznie 1 osoby towarzyszącej. Powyższe rozwiązanie byłoby zgodne z praktyką rynkową operatorów kart sportowych. Możliwość zastosowania standardowego rozwiązania pozwoli Wykonawcy na zaoferowanie najkorzystniejszej pod względem </w:t>
            </w:r>
            <w:r w:rsidRPr="007F16E2">
              <w:rPr>
                <w:rFonts w:ascii="Calibri Light" w:hAnsi="Calibri Light" w:cs="Calibri Light"/>
                <w:sz w:val="22"/>
                <w:szCs w:val="22"/>
              </w:rPr>
              <w:lastRenderedPageBreak/>
              <w:t>cenowym oferty. Konieczność przedstawienia propozycji niezgodnej ze standardowymi uregulowaniami, może doprowadzić do tego, iż ceny abonamentu dokowanego osobom towarzyszącym będą wyższe niż w przypadku oferty standardowej.</w:t>
            </w:r>
          </w:p>
        </w:tc>
        <w:tc>
          <w:tcPr>
            <w:tcW w:w="4522" w:type="dxa"/>
            <w:shd w:val="clear" w:color="auto" w:fill="auto"/>
            <w:tcMar>
              <w:top w:w="100" w:type="dxa"/>
              <w:left w:w="100" w:type="dxa"/>
              <w:bottom w:w="100" w:type="dxa"/>
              <w:right w:w="100" w:type="dxa"/>
            </w:tcMar>
          </w:tcPr>
          <w:p w:rsidR="00653456" w:rsidRPr="007F16E2" w:rsidRDefault="006D5BBB"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lastRenderedPageBreak/>
              <w:t>Zamawiający nie wyraża zgody.</w:t>
            </w:r>
          </w:p>
        </w:tc>
        <w:tc>
          <w:tcPr>
            <w:tcW w:w="1984" w:type="dxa"/>
            <w:shd w:val="clear" w:color="auto" w:fill="auto"/>
            <w:tcMar>
              <w:top w:w="100" w:type="dxa"/>
              <w:left w:w="100" w:type="dxa"/>
              <w:bottom w:w="100" w:type="dxa"/>
              <w:right w:w="100" w:type="dxa"/>
            </w:tcMar>
          </w:tcPr>
          <w:p w:rsidR="0065345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Nie</w:t>
            </w:r>
          </w:p>
        </w:tc>
      </w:tr>
      <w:tr w:rsidR="00653456" w:rsidRPr="007F16E2" w:rsidTr="00F53090">
        <w:tc>
          <w:tcPr>
            <w:tcW w:w="983" w:type="dxa"/>
            <w:shd w:val="clear" w:color="auto" w:fill="auto"/>
            <w:tcMar>
              <w:top w:w="100" w:type="dxa"/>
              <w:left w:w="100" w:type="dxa"/>
              <w:bottom w:w="100" w:type="dxa"/>
              <w:right w:w="100" w:type="dxa"/>
            </w:tcMar>
          </w:tcPr>
          <w:p w:rsidR="00653456" w:rsidRPr="007F16E2" w:rsidRDefault="00653456" w:rsidP="001D7516">
            <w:pPr>
              <w:rPr>
                <w:rFonts w:ascii="Calibri Light" w:hAnsi="Calibri Light" w:cs="Calibri Light"/>
              </w:rPr>
            </w:pPr>
            <w:r w:rsidRPr="007F16E2">
              <w:rPr>
                <w:rFonts w:ascii="Calibri Light" w:hAnsi="Calibri Light" w:cs="Calibri Light"/>
              </w:rPr>
              <w:lastRenderedPageBreak/>
              <w:t>23</w:t>
            </w:r>
          </w:p>
        </w:tc>
        <w:tc>
          <w:tcPr>
            <w:tcW w:w="6109" w:type="dxa"/>
            <w:gridSpan w:val="2"/>
            <w:shd w:val="clear" w:color="auto" w:fill="auto"/>
            <w:tcMar>
              <w:top w:w="100" w:type="dxa"/>
              <w:left w:w="100" w:type="dxa"/>
              <w:bottom w:w="100" w:type="dxa"/>
              <w:right w:w="100" w:type="dxa"/>
            </w:tcMar>
          </w:tcPr>
          <w:p w:rsidR="00653456" w:rsidRPr="007F16E2" w:rsidRDefault="0065345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Jednocześnie prosimy uprzejmie o wprowadzenie możliwości zgłaszania osoby towarzyszącej, wyłącznie przez pracowników, którzy posiadają aktywny abonament. Powyższe rozwiązanie byłoby zgodne z praktyką rynkową operatorów kart sportowych. Możliwość zastosowania standardowego rozwiązania pozwoli Wykonawcy na zaoferowanie najkorzystniejszej pod względem cenowym oferty. Konieczność przedstawienia propozycji niezgodnej ze standardowymi uregulowaniami, może doprowadzić do tego, iż ceny abonamentu dokowanego osobom towarzyszącym będą wyższe niż w przypadku oferty standardowej.</w:t>
            </w:r>
          </w:p>
        </w:tc>
        <w:tc>
          <w:tcPr>
            <w:tcW w:w="4522" w:type="dxa"/>
            <w:shd w:val="clear" w:color="auto" w:fill="auto"/>
            <w:tcMar>
              <w:top w:w="100" w:type="dxa"/>
              <w:left w:w="100" w:type="dxa"/>
              <w:bottom w:w="100" w:type="dxa"/>
              <w:right w:w="100" w:type="dxa"/>
            </w:tcMar>
          </w:tcPr>
          <w:p w:rsidR="00653456" w:rsidRPr="007F16E2" w:rsidRDefault="006D5BBB"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Zamawiający nie widzi potrzeby zmiany treści SWZ, gdyż samo określenie „osoba towarzysząca” wskazuje, że jest to osoba towarzysząca użytkownika posiadającego aktywny abonament.</w:t>
            </w:r>
          </w:p>
        </w:tc>
        <w:tc>
          <w:tcPr>
            <w:tcW w:w="1984" w:type="dxa"/>
            <w:shd w:val="clear" w:color="auto" w:fill="auto"/>
            <w:tcMar>
              <w:top w:w="100" w:type="dxa"/>
              <w:left w:w="100" w:type="dxa"/>
              <w:bottom w:w="100" w:type="dxa"/>
              <w:right w:w="100" w:type="dxa"/>
            </w:tcMar>
          </w:tcPr>
          <w:p w:rsidR="0065345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Nie</w:t>
            </w:r>
          </w:p>
        </w:tc>
      </w:tr>
      <w:tr w:rsidR="00653456" w:rsidRPr="007F16E2" w:rsidTr="00F53090">
        <w:tc>
          <w:tcPr>
            <w:tcW w:w="983" w:type="dxa"/>
            <w:shd w:val="clear" w:color="auto" w:fill="auto"/>
            <w:tcMar>
              <w:top w:w="100" w:type="dxa"/>
              <w:left w:w="100" w:type="dxa"/>
              <w:bottom w:w="100" w:type="dxa"/>
              <w:right w:w="100" w:type="dxa"/>
            </w:tcMar>
          </w:tcPr>
          <w:p w:rsidR="00653456" w:rsidRPr="007F16E2" w:rsidRDefault="00653456" w:rsidP="001D7516">
            <w:pPr>
              <w:rPr>
                <w:rFonts w:ascii="Calibri Light" w:hAnsi="Calibri Light" w:cs="Calibri Light"/>
              </w:rPr>
            </w:pPr>
            <w:r w:rsidRPr="007F16E2">
              <w:rPr>
                <w:rFonts w:ascii="Calibri Light" w:hAnsi="Calibri Light" w:cs="Calibri Light"/>
              </w:rPr>
              <w:t>24</w:t>
            </w:r>
          </w:p>
        </w:tc>
        <w:tc>
          <w:tcPr>
            <w:tcW w:w="6109" w:type="dxa"/>
            <w:gridSpan w:val="2"/>
            <w:shd w:val="clear" w:color="auto" w:fill="auto"/>
            <w:tcMar>
              <w:top w:w="100" w:type="dxa"/>
              <w:left w:w="100" w:type="dxa"/>
              <w:bottom w:w="100" w:type="dxa"/>
              <w:right w:w="100" w:type="dxa"/>
            </w:tcMar>
          </w:tcPr>
          <w:p w:rsidR="00653456" w:rsidRPr="007F16E2" w:rsidRDefault="0065345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 xml:space="preserve">W nawiązaniu do par. 2 ust. 5 Projektu umowy, zawracamy się z prośbą o potwierdzenie, że Zamawiający wyraża zgodę, aby jedyną formą informowania o zmianach w zakresie ilości oraz danych adresowych obiektów sportowych była aktualna lista obiektów współpracujących z Wykonawcą publikowana za pośrednictwem strony internetowej. </w:t>
            </w:r>
          </w:p>
        </w:tc>
        <w:tc>
          <w:tcPr>
            <w:tcW w:w="4522" w:type="dxa"/>
            <w:shd w:val="clear" w:color="auto" w:fill="auto"/>
            <w:tcMar>
              <w:top w:w="100" w:type="dxa"/>
              <w:left w:w="100" w:type="dxa"/>
              <w:bottom w:w="100" w:type="dxa"/>
              <w:right w:w="100" w:type="dxa"/>
            </w:tcMar>
          </w:tcPr>
          <w:p w:rsidR="00653456" w:rsidRPr="007F16E2" w:rsidRDefault="006D5BBB" w:rsidP="00656EB6">
            <w:pPr>
              <w:autoSpaceDE w:val="0"/>
              <w:autoSpaceDN w:val="0"/>
              <w:adjustRightInd w:val="0"/>
              <w:spacing w:line="288" w:lineRule="auto"/>
              <w:jc w:val="both"/>
              <w:rPr>
                <w:rFonts w:ascii="Calibri Light" w:hAnsi="Calibri Light" w:cs="Calibri Light"/>
                <w:color w:val="000000"/>
              </w:rPr>
            </w:pPr>
            <w:r w:rsidRPr="007F16E2">
              <w:rPr>
                <w:rFonts w:ascii="Calibri Light" w:hAnsi="Calibri Light" w:cs="Calibri Light"/>
              </w:rPr>
              <w:t>Zamawiający zmienia treść § 2 ust. 5 Projektu umowy</w:t>
            </w:r>
            <w:r w:rsidR="00656EB6">
              <w:rPr>
                <w:rFonts w:ascii="Calibri Light" w:hAnsi="Calibri Light" w:cs="Calibri Light"/>
              </w:rPr>
              <w:t>.</w:t>
            </w:r>
          </w:p>
        </w:tc>
        <w:tc>
          <w:tcPr>
            <w:tcW w:w="1984" w:type="dxa"/>
            <w:shd w:val="clear" w:color="auto" w:fill="auto"/>
            <w:tcMar>
              <w:top w:w="100" w:type="dxa"/>
              <w:left w:w="100" w:type="dxa"/>
              <w:bottom w:w="100" w:type="dxa"/>
              <w:right w:w="100" w:type="dxa"/>
            </w:tcMar>
          </w:tcPr>
          <w:p w:rsidR="0065345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Tak</w:t>
            </w:r>
          </w:p>
        </w:tc>
      </w:tr>
      <w:tr w:rsidR="00653456" w:rsidRPr="007F16E2" w:rsidTr="00656EB6">
        <w:trPr>
          <w:trHeight w:val="1715"/>
        </w:trPr>
        <w:tc>
          <w:tcPr>
            <w:tcW w:w="983" w:type="dxa"/>
            <w:shd w:val="clear" w:color="auto" w:fill="auto"/>
            <w:tcMar>
              <w:top w:w="100" w:type="dxa"/>
              <w:left w:w="100" w:type="dxa"/>
              <w:bottom w:w="100" w:type="dxa"/>
              <w:right w:w="100" w:type="dxa"/>
            </w:tcMar>
          </w:tcPr>
          <w:p w:rsidR="00653456" w:rsidRPr="007F16E2" w:rsidRDefault="00653456" w:rsidP="001D7516">
            <w:pPr>
              <w:rPr>
                <w:rFonts w:ascii="Calibri Light" w:hAnsi="Calibri Light" w:cs="Calibri Light"/>
              </w:rPr>
            </w:pPr>
            <w:r w:rsidRPr="007F16E2">
              <w:rPr>
                <w:rFonts w:ascii="Calibri Light" w:hAnsi="Calibri Light" w:cs="Calibri Light"/>
              </w:rPr>
              <w:lastRenderedPageBreak/>
              <w:t>25</w:t>
            </w:r>
          </w:p>
        </w:tc>
        <w:tc>
          <w:tcPr>
            <w:tcW w:w="6109" w:type="dxa"/>
            <w:gridSpan w:val="2"/>
            <w:shd w:val="clear" w:color="auto" w:fill="auto"/>
            <w:tcMar>
              <w:top w:w="100" w:type="dxa"/>
              <w:left w:w="100" w:type="dxa"/>
              <w:bottom w:w="100" w:type="dxa"/>
              <w:right w:w="100" w:type="dxa"/>
            </w:tcMar>
          </w:tcPr>
          <w:p w:rsidR="00653456" w:rsidRPr="007F16E2" w:rsidRDefault="0065345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Zwracamy się z uprzejmą prośbą o wydłużenie terminu na powołanie się na zaistnienie siły wyższej, o którym mowa w par. 9 ust. 5 Projektu umowy do 3 dni roboczych od dnia zaistnienia siły wyższej. Uprzejmie informujemy, iż aktualnie wyznaczony czas na powołanie się na zaistnienie siły wyższej może okazać się niewystarczający.</w:t>
            </w:r>
          </w:p>
        </w:tc>
        <w:tc>
          <w:tcPr>
            <w:tcW w:w="4522" w:type="dxa"/>
            <w:shd w:val="clear" w:color="auto" w:fill="auto"/>
            <w:tcMar>
              <w:top w:w="100" w:type="dxa"/>
              <w:left w:w="100" w:type="dxa"/>
              <w:bottom w:w="100" w:type="dxa"/>
              <w:right w:w="100" w:type="dxa"/>
            </w:tcMar>
          </w:tcPr>
          <w:p w:rsidR="00653456" w:rsidRPr="007F16E2" w:rsidRDefault="00333406" w:rsidP="001D7516">
            <w:pPr>
              <w:widowControl w:val="0"/>
              <w:pBdr>
                <w:top w:val="nil"/>
                <w:left w:val="nil"/>
                <w:bottom w:val="nil"/>
                <w:right w:val="nil"/>
                <w:between w:val="nil"/>
              </w:pBdr>
              <w:rPr>
                <w:rFonts w:ascii="Calibri Light" w:hAnsi="Calibri Light" w:cs="Calibri Light"/>
              </w:rPr>
            </w:pPr>
            <w:r w:rsidRPr="007F16E2">
              <w:rPr>
                <w:rFonts w:ascii="Calibri Light" w:hAnsi="Calibri Light" w:cs="Calibri Light"/>
              </w:rPr>
              <w:t>Zamawiający wyraża zgodę na proponowaną zmianę treści §</w:t>
            </w:r>
            <w:r w:rsidR="00983F06" w:rsidRPr="007F16E2">
              <w:rPr>
                <w:rFonts w:ascii="Calibri Light" w:hAnsi="Calibri Light" w:cs="Calibri Light"/>
              </w:rPr>
              <w:t xml:space="preserve"> </w:t>
            </w:r>
            <w:r w:rsidRPr="007F16E2">
              <w:rPr>
                <w:rFonts w:ascii="Calibri Light" w:hAnsi="Calibri Light" w:cs="Calibri Light"/>
              </w:rPr>
              <w:t>9 ust. 5 Projektu umowy.</w:t>
            </w:r>
          </w:p>
        </w:tc>
        <w:tc>
          <w:tcPr>
            <w:tcW w:w="1984" w:type="dxa"/>
            <w:shd w:val="clear" w:color="auto" w:fill="auto"/>
            <w:tcMar>
              <w:top w:w="100" w:type="dxa"/>
              <w:left w:w="100" w:type="dxa"/>
              <w:bottom w:w="100" w:type="dxa"/>
              <w:right w:w="100" w:type="dxa"/>
            </w:tcMar>
          </w:tcPr>
          <w:p w:rsidR="0065345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Tak</w:t>
            </w:r>
          </w:p>
        </w:tc>
      </w:tr>
      <w:tr w:rsidR="00653456" w:rsidRPr="007F16E2" w:rsidTr="00F53090">
        <w:tc>
          <w:tcPr>
            <w:tcW w:w="983" w:type="dxa"/>
            <w:shd w:val="clear" w:color="auto" w:fill="auto"/>
            <w:tcMar>
              <w:top w:w="100" w:type="dxa"/>
              <w:left w:w="100" w:type="dxa"/>
              <w:bottom w:w="100" w:type="dxa"/>
              <w:right w:w="100" w:type="dxa"/>
            </w:tcMar>
          </w:tcPr>
          <w:p w:rsidR="00653456" w:rsidRPr="007F16E2" w:rsidRDefault="00653456" w:rsidP="001D7516">
            <w:pPr>
              <w:rPr>
                <w:rFonts w:ascii="Calibri Light" w:hAnsi="Calibri Light" w:cs="Calibri Light"/>
              </w:rPr>
            </w:pPr>
            <w:r w:rsidRPr="007F16E2">
              <w:rPr>
                <w:rFonts w:ascii="Calibri Light" w:hAnsi="Calibri Light" w:cs="Calibri Light"/>
              </w:rPr>
              <w:t>26</w:t>
            </w:r>
          </w:p>
        </w:tc>
        <w:tc>
          <w:tcPr>
            <w:tcW w:w="6095" w:type="dxa"/>
            <w:shd w:val="clear" w:color="auto" w:fill="auto"/>
            <w:tcMar>
              <w:top w:w="100" w:type="dxa"/>
              <w:left w:w="100" w:type="dxa"/>
              <w:bottom w:w="100" w:type="dxa"/>
              <w:right w:w="100" w:type="dxa"/>
            </w:tcMar>
          </w:tcPr>
          <w:p w:rsidR="00653456" w:rsidRPr="007F16E2" w:rsidRDefault="0065345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Zwracamy się z uprzejmą prośbą o modyfikację postanowień par. 10 ust. 8 Projektu umowy poprzez usunięcie fragmentu „</w:t>
            </w:r>
            <w:r w:rsidRPr="007F16E2">
              <w:rPr>
                <w:rFonts w:ascii="Calibri Light" w:hAnsi="Calibri Light" w:cs="Calibri Light"/>
                <w:i/>
                <w:iCs/>
                <w:sz w:val="22"/>
                <w:szCs w:val="22"/>
              </w:rPr>
              <w:t xml:space="preserve">Nie wywołuje to żadnych skutków wobec dzieci Pracowników, które mogą być zgłoszone niezależnie od korzystania przez Pracownika z świadczonej usługi.” </w:t>
            </w:r>
          </w:p>
          <w:p w:rsidR="00653456" w:rsidRPr="007F16E2" w:rsidRDefault="00653456" w:rsidP="00F53090">
            <w:pPr>
              <w:pStyle w:val="Default"/>
              <w:spacing w:line="276" w:lineRule="auto"/>
              <w:jc w:val="both"/>
              <w:rPr>
                <w:rFonts w:ascii="Calibri Light" w:hAnsi="Calibri Light" w:cs="Calibri Light"/>
                <w:sz w:val="22"/>
                <w:szCs w:val="22"/>
              </w:rPr>
            </w:pPr>
            <w:r w:rsidRPr="007F16E2">
              <w:rPr>
                <w:rFonts w:ascii="Calibri Light" w:hAnsi="Calibri Light" w:cs="Calibri Light"/>
                <w:sz w:val="22"/>
                <w:szCs w:val="22"/>
              </w:rPr>
              <w:t xml:space="preserve">Uprzejmie informujemy, iż przyjęcie powyższego rozwiązania zgodne będzie z postanowieniami rozdz. 3 ust. 2 pkt 9 lit. c Specyfikacji Warunków Zamówienia oraz § 1 ust.10 pkt 3) projektu umowy, gdzie Zamawiający wskazuje, iż tylko Pracownik, który posiada aktywny abonament może zgłosić do programu dziecko. Jest to standardowe rozwiązanie, które od lat funkcjonuje na rynku operatorów kart sportowych, a jego zastosowanie pozwoli Zamawiającemu uzyskać najkorzystniejsze ceny zakupu kart dla dzieci. Mając na uwadze powyższe oraz potrzebę </w:t>
            </w:r>
            <w:proofErr w:type="spellStart"/>
            <w:r w:rsidRPr="007F16E2">
              <w:rPr>
                <w:rFonts w:ascii="Calibri Light" w:hAnsi="Calibri Light" w:cs="Calibri Light"/>
                <w:sz w:val="22"/>
                <w:szCs w:val="22"/>
              </w:rPr>
              <w:t>uspójnienia</w:t>
            </w:r>
            <w:proofErr w:type="spellEnd"/>
            <w:r w:rsidRPr="007F16E2">
              <w:rPr>
                <w:rFonts w:ascii="Calibri Light" w:hAnsi="Calibri Light" w:cs="Calibri Light"/>
                <w:sz w:val="22"/>
                <w:szCs w:val="22"/>
              </w:rPr>
              <w:t xml:space="preserve"> treści postępowania, prosimy o zmianę wskazanego postanowienia.</w:t>
            </w:r>
          </w:p>
        </w:tc>
        <w:tc>
          <w:tcPr>
            <w:tcW w:w="4536" w:type="dxa"/>
            <w:gridSpan w:val="2"/>
            <w:shd w:val="clear" w:color="auto" w:fill="auto"/>
            <w:tcMar>
              <w:top w:w="100" w:type="dxa"/>
              <w:left w:w="100" w:type="dxa"/>
              <w:bottom w:w="100" w:type="dxa"/>
              <w:right w:w="100" w:type="dxa"/>
            </w:tcMar>
          </w:tcPr>
          <w:p w:rsidR="00360E93" w:rsidRPr="007F16E2" w:rsidRDefault="006D5BBB" w:rsidP="00360E93">
            <w:pPr>
              <w:autoSpaceDE w:val="0"/>
              <w:autoSpaceDN w:val="0"/>
              <w:adjustRightInd w:val="0"/>
              <w:spacing w:line="288" w:lineRule="auto"/>
              <w:jc w:val="both"/>
              <w:rPr>
                <w:rFonts w:ascii="Calibri Light" w:hAnsi="Calibri Light" w:cs="Calibri Light"/>
              </w:rPr>
            </w:pPr>
            <w:r w:rsidRPr="007F16E2">
              <w:rPr>
                <w:rFonts w:ascii="Calibri Light" w:hAnsi="Calibri Light" w:cs="Calibri Light"/>
              </w:rPr>
              <w:t xml:space="preserve">Zamawiający zmienia treść </w:t>
            </w:r>
            <w:r w:rsidR="00360E93" w:rsidRPr="007F16E2">
              <w:rPr>
                <w:rFonts w:ascii="Calibri Light" w:hAnsi="Calibri Light" w:cs="Calibri Light"/>
              </w:rPr>
              <w:t>§</w:t>
            </w:r>
            <w:r w:rsidR="00983F06" w:rsidRPr="007F16E2">
              <w:rPr>
                <w:rFonts w:ascii="Calibri Light" w:hAnsi="Calibri Light" w:cs="Calibri Light"/>
              </w:rPr>
              <w:t xml:space="preserve"> </w:t>
            </w:r>
            <w:r w:rsidR="00360E93" w:rsidRPr="007F16E2">
              <w:rPr>
                <w:rFonts w:ascii="Calibri Light" w:hAnsi="Calibri Light" w:cs="Calibri Light"/>
              </w:rPr>
              <w:t xml:space="preserve">10 ust. 8 </w:t>
            </w:r>
            <w:r w:rsidR="00656EB6">
              <w:rPr>
                <w:rFonts w:ascii="Calibri Light" w:hAnsi="Calibri Light" w:cs="Calibri Light"/>
              </w:rPr>
              <w:t>Projektu umowy.</w:t>
            </w:r>
          </w:p>
          <w:p w:rsidR="00653456" w:rsidRPr="007F16E2" w:rsidRDefault="00653456" w:rsidP="00F53090">
            <w:pPr>
              <w:widowControl w:val="0"/>
              <w:pBdr>
                <w:top w:val="nil"/>
                <w:left w:val="nil"/>
                <w:bottom w:val="nil"/>
                <w:right w:val="nil"/>
                <w:between w:val="nil"/>
              </w:pBdr>
              <w:rPr>
                <w:rFonts w:ascii="Calibri Light" w:hAnsi="Calibri Light" w:cs="Calibri Light"/>
              </w:rPr>
            </w:pPr>
          </w:p>
        </w:tc>
        <w:tc>
          <w:tcPr>
            <w:tcW w:w="1984" w:type="dxa"/>
            <w:shd w:val="clear" w:color="auto" w:fill="auto"/>
            <w:tcMar>
              <w:top w:w="100" w:type="dxa"/>
              <w:left w:w="100" w:type="dxa"/>
              <w:bottom w:w="100" w:type="dxa"/>
              <w:right w:w="100" w:type="dxa"/>
            </w:tcMar>
          </w:tcPr>
          <w:p w:rsidR="00653456" w:rsidRPr="007F16E2" w:rsidRDefault="00656EB6" w:rsidP="001D7516">
            <w:pPr>
              <w:widowControl w:val="0"/>
              <w:pBdr>
                <w:top w:val="nil"/>
                <w:left w:val="nil"/>
                <w:bottom w:val="nil"/>
                <w:right w:val="nil"/>
                <w:between w:val="nil"/>
              </w:pBdr>
              <w:rPr>
                <w:rFonts w:ascii="Calibri Light" w:hAnsi="Calibri Light" w:cs="Calibri Light"/>
              </w:rPr>
            </w:pPr>
            <w:r>
              <w:rPr>
                <w:rFonts w:ascii="Calibri Light" w:hAnsi="Calibri Light" w:cs="Calibri Light"/>
              </w:rPr>
              <w:t>Tak</w:t>
            </w:r>
          </w:p>
        </w:tc>
      </w:tr>
    </w:tbl>
    <w:p w:rsidR="002078EF" w:rsidRPr="007F16E2" w:rsidRDefault="002078EF" w:rsidP="001D7516">
      <w:pPr>
        <w:rPr>
          <w:rFonts w:ascii="Calibri Light" w:hAnsi="Calibri Light" w:cs="Calibri Light"/>
        </w:rPr>
      </w:pPr>
    </w:p>
    <w:p w:rsidR="00333406" w:rsidRPr="007F16E2" w:rsidRDefault="00840867" w:rsidP="00333406">
      <w:pPr>
        <w:spacing w:line="288" w:lineRule="auto"/>
        <w:ind w:firstLine="708"/>
        <w:jc w:val="both"/>
        <w:rPr>
          <w:rFonts w:ascii="Calibri Light" w:hAnsi="Calibri Light" w:cs="Calibri Light"/>
          <w:b/>
        </w:rPr>
      </w:pPr>
      <w:r w:rsidRPr="007F16E2">
        <w:rPr>
          <w:rFonts w:ascii="Calibri Light" w:hAnsi="Calibri Light" w:cs="Calibri Light"/>
          <w:highlight w:val="white"/>
        </w:rPr>
        <w:lastRenderedPageBreak/>
        <w:t>Z uwagi na fakt, że Zamawiający udzielił wyjaśnień niezwłocznie, jednak później niż na 2 dni przed upływem terminu składania ofert, wskazany w SWZ termin składania i otwarcia ofert ulega zmianie.</w:t>
      </w:r>
      <w:r w:rsidR="00333406" w:rsidRPr="007F16E2">
        <w:rPr>
          <w:rFonts w:ascii="Calibri Light" w:hAnsi="Calibri Light" w:cs="Calibri Light"/>
        </w:rPr>
        <w:t xml:space="preserve"> </w:t>
      </w:r>
      <w:r w:rsidR="00333406" w:rsidRPr="007F16E2">
        <w:rPr>
          <w:rFonts w:ascii="Calibri Light" w:hAnsi="Calibri Light" w:cs="Calibri Light"/>
          <w:bCs/>
          <w:color w:val="000000"/>
        </w:rPr>
        <w:t xml:space="preserve">Nowy termin składania ofert to: </w:t>
      </w:r>
      <w:r w:rsidR="00333406" w:rsidRPr="007F16E2">
        <w:rPr>
          <w:rFonts w:ascii="Calibri Light" w:hAnsi="Calibri Light" w:cs="Calibri Light"/>
          <w:b/>
          <w:bCs/>
          <w:color w:val="000000"/>
        </w:rPr>
        <w:t>15.04.2024</w:t>
      </w:r>
      <w:r w:rsidR="00983F06" w:rsidRPr="007F16E2">
        <w:rPr>
          <w:rFonts w:ascii="Calibri Light" w:hAnsi="Calibri Light" w:cs="Calibri Light"/>
          <w:b/>
          <w:bCs/>
          <w:color w:val="000000"/>
        </w:rPr>
        <w:t xml:space="preserve"> </w:t>
      </w:r>
      <w:r w:rsidR="00333406" w:rsidRPr="007F16E2">
        <w:rPr>
          <w:rFonts w:ascii="Calibri Light" w:hAnsi="Calibri Light" w:cs="Calibri Light"/>
          <w:b/>
          <w:bCs/>
          <w:color w:val="000000"/>
        </w:rPr>
        <w:t>r. do godz</w:t>
      </w:r>
      <w:r w:rsidR="00983F06" w:rsidRPr="007F16E2">
        <w:rPr>
          <w:rFonts w:ascii="Calibri Light" w:hAnsi="Calibri Light" w:cs="Calibri Light"/>
          <w:b/>
          <w:bCs/>
          <w:color w:val="000000"/>
        </w:rPr>
        <w:t xml:space="preserve">. 10: 00, </w:t>
      </w:r>
      <w:r w:rsidR="00983F06" w:rsidRPr="007F16E2">
        <w:rPr>
          <w:rFonts w:ascii="Calibri Light" w:hAnsi="Calibri Light" w:cs="Calibri Light"/>
          <w:bCs/>
          <w:color w:val="000000"/>
        </w:rPr>
        <w:t>termin</w:t>
      </w:r>
      <w:r w:rsidR="00333406" w:rsidRPr="007F16E2">
        <w:rPr>
          <w:rFonts w:ascii="Calibri Light" w:hAnsi="Calibri Light" w:cs="Calibri Light"/>
          <w:bCs/>
          <w:color w:val="000000"/>
        </w:rPr>
        <w:t xml:space="preserve"> otwarcia ofert to: </w:t>
      </w:r>
      <w:r w:rsidR="002C558A" w:rsidRPr="007F16E2">
        <w:rPr>
          <w:rFonts w:ascii="Calibri Light" w:hAnsi="Calibri Light" w:cs="Calibri Light"/>
          <w:b/>
          <w:bCs/>
          <w:color w:val="000000"/>
        </w:rPr>
        <w:t>15.04.2024</w:t>
      </w:r>
      <w:r w:rsidR="00983F06" w:rsidRPr="007F16E2">
        <w:rPr>
          <w:rFonts w:ascii="Calibri Light" w:hAnsi="Calibri Light" w:cs="Calibri Light"/>
          <w:b/>
          <w:bCs/>
          <w:color w:val="000000"/>
        </w:rPr>
        <w:t xml:space="preserve"> </w:t>
      </w:r>
      <w:r w:rsidR="002C558A" w:rsidRPr="007F16E2">
        <w:rPr>
          <w:rFonts w:ascii="Calibri Light" w:hAnsi="Calibri Light" w:cs="Calibri Light"/>
          <w:b/>
          <w:bCs/>
          <w:color w:val="000000"/>
        </w:rPr>
        <w:t>r. o godz</w:t>
      </w:r>
      <w:r w:rsidR="00983F06" w:rsidRPr="007F16E2">
        <w:rPr>
          <w:rFonts w:ascii="Calibri Light" w:hAnsi="Calibri Light" w:cs="Calibri Light"/>
          <w:b/>
          <w:bCs/>
          <w:color w:val="000000"/>
        </w:rPr>
        <w:t xml:space="preserve">. 10: 10. </w:t>
      </w:r>
      <w:r w:rsidR="00983F06" w:rsidRPr="007F16E2">
        <w:rPr>
          <w:rFonts w:ascii="Calibri Light" w:hAnsi="Calibri Light" w:cs="Calibri Light"/>
          <w:bCs/>
          <w:color w:val="000000"/>
        </w:rPr>
        <w:t>Zmianie</w:t>
      </w:r>
      <w:r w:rsidR="00333406" w:rsidRPr="007F16E2">
        <w:rPr>
          <w:rFonts w:ascii="Calibri Light" w:hAnsi="Calibri Light" w:cs="Calibri Light"/>
          <w:bCs/>
          <w:color w:val="000000"/>
        </w:rPr>
        <w:t xml:space="preserve"> ulega również termin związania ofertą. Nowy termin związania ofertą to: do dnia </w:t>
      </w:r>
      <w:r w:rsidR="002C558A" w:rsidRPr="007F16E2">
        <w:rPr>
          <w:rFonts w:ascii="Calibri Light" w:hAnsi="Calibri Light" w:cs="Calibri Light"/>
          <w:b/>
        </w:rPr>
        <w:t>14.05.2024</w:t>
      </w:r>
      <w:r w:rsidR="00983F06" w:rsidRPr="007F16E2">
        <w:rPr>
          <w:rFonts w:ascii="Calibri Light" w:hAnsi="Calibri Light" w:cs="Calibri Light"/>
          <w:b/>
        </w:rPr>
        <w:t xml:space="preserve"> </w:t>
      </w:r>
      <w:r w:rsidR="00333406" w:rsidRPr="007F16E2">
        <w:rPr>
          <w:rFonts w:ascii="Calibri Light" w:hAnsi="Calibri Light" w:cs="Calibri Light"/>
          <w:b/>
        </w:rPr>
        <w:t>r.</w:t>
      </w:r>
    </w:p>
    <w:p w:rsidR="00333406" w:rsidRPr="007F16E2" w:rsidRDefault="00333406" w:rsidP="00333406">
      <w:pPr>
        <w:pStyle w:val="Akapitzlist"/>
        <w:shd w:val="clear" w:color="auto" w:fill="FFFFFF"/>
        <w:autoSpaceDE w:val="0"/>
        <w:autoSpaceDN w:val="0"/>
        <w:adjustRightInd w:val="0"/>
        <w:spacing w:line="288" w:lineRule="auto"/>
        <w:ind w:left="0"/>
        <w:jc w:val="both"/>
        <w:rPr>
          <w:rFonts w:ascii="Calibri Light" w:hAnsi="Calibri Light" w:cs="Calibri Light"/>
          <w:bCs/>
          <w:color w:val="000000"/>
        </w:rPr>
      </w:pPr>
    </w:p>
    <w:p w:rsidR="00333406" w:rsidRPr="007F16E2" w:rsidRDefault="00983F06" w:rsidP="00333406">
      <w:pPr>
        <w:pStyle w:val="Akapitzlist"/>
        <w:shd w:val="clear" w:color="auto" w:fill="FFFFFF"/>
        <w:autoSpaceDE w:val="0"/>
        <w:autoSpaceDN w:val="0"/>
        <w:adjustRightInd w:val="0"/>
        <w:spacing w:line="288" w:lineRule="auto"/>
        <w:ind w:left="0"/>
        <w:jc w:val="both"/>
        <w:rPr>
          <w:rFonts w:ascii="Calibri Light" w:hAnsi="Calibri Light" w:cs="Calibri Light"/>
          <w:bCs/>
          <w:color w:val="000000"/>
        </w:rPr>
      </w:pPr>
      <w:r w:rsidRPr="007F16E2">
        <w:rPr>
          <w:rFonts w:ascii="Calibri Light" w:hAnsi="Calibri Light" w:cs="Calibri Light"/>
          <w:bCs/>
          <w:color w:val="000000"/>
        </w:rPr>
        <w:t>W związku</w:t>
      </w:r>
      <w:r w:rsidR="00333406" w:rsidRPr="007F16E2">
        <w:rPr>
          <w:rFonts w:ascii="Calibri Light" w:hAnsi="Calibri Light" w:cs="Calibri Light"/>
          <w:bCs/>
          <w:color w:val="000000"/>
        </w:rPr>
        <w:t xml:space="preserve"> z powyższym Zamawiający przekazuje aktualną treść poniższych dokumentów zamówienia:</w:t>
      </w:r>
    </w:p>
    <w:p w:rsidR="00333406" w:rsidRPr="007F16E2" w:rsidRDefault="00333406" w:rsidP="00333406">
      <w:pPr>
        <w:pStyle w:val="Akapitzlist"/>
        <w:numPr>
          <w:ilvl w:val="6"/>
          <w:numId w:val="9"/>
        </w:numPr>
        <w:shd w:val="clear" w:color="auto" w:fill="FFFFFF"/>
        <w:tabs>
          <w:tab w:val="clear" w:pos="5040"/>
          <w:tab w:val="num" w:pos="426"/>
        </w:tabs>
        <w:autoSpaceDE w:val="0"/>
        <w:autoSpaceDN w:val="0"/>
        <w:adjustRightInd w:val="0"/>
        <w:spacing w:line="288" w:lineRule="auto"/>
        <w:ind w:left="426" w:hanging="426"/>
        <w:jc w:val="both"/>
        <w:rPr>
          <w:rFonts w:ascii="Calibri Light" w:hAnsi="Calibri Light" w:cs="Calibri Light"/>
          <w:bCs/>
          <w:color w:val="000000"/>
        </w:rPr>
      </w:pPr>
      <w:r w:rsidRPr="007F16E2">
        <w:rPr>
          <w:rFonts w:ascii="Calibri Light" w:hAnsi="Calibri Light" w:cs="Calibri Light"/>
          <w:bCs/>
          <w:color w:val="000000"/>
        </w:rPr>
        <w:t>SWZ</w:t>
      </w:r>
    </w:p>
    <w:p w:rsidR="00333406" w:rsidRPr="007F16E2" w:rsidRDefault="00333406" w:rsidP="00333406">
      <w:pPr>
        <w:pStyle w:val="Akapitzlist"/>
        <w:numPr>
          <w:ilvl w:val="6"/>
          <w:numId w:val="9"/>
        </w:numPr>
        <w:shd w:val="clear" w:color="auto" w:fill="FFFFFF"/>
        <w:tabs>
          <w:tab w:val="clear" w:pos="5040"/>
          <w:tab w:val="num" w:pos="426"/>
        </w:tabs>
        <w:autoSpaceDE w:val="0"/>
        <w:autoSpaceDN w:val="0"/>
        <w:adjustRightInd w:val="0"/>
        <w:spacing w:line="288" w:lineRule="auto"/>
        <w:ind w:left="426" w:hanging="426"/>
        <w:jc w:val="both"/>
        <w:rPr>
          <w:rFonts w:ascii="Calibri Light" w:hAnsi="Calibri Light" w:cs="Calibri Light"/>
          <w:bCs/>
          <w:color w:val="000000"/>
        </w:rPr>
      </w:pPr>
      <w:r w:rsidRPr="007F16E2">
        <w:rPr>
          <w:rFonts w:ascii="Calibri Light" w:hAnsi="Calibri Light" w:cs="Calibri Light"/>
          <w:bCs/>
          <w:color w:val="000000"/>
        </w:rPr>
        <w:t>Załącznik nr 1 do SWZ – Formularz ofertowy</w:t>
      </w:r>
    </w:p>
    <w:p w:rsidR="002C558A" w:rsidRPr="007F16E2" w:rsidRDefault="002C558A" w:rsidP="00333406">
      <w:pPr>
        <w:pStyle w:val="Akapitzlist"/>
        <w:numPr>
          <w:ilvl w:val="6"/>
          <w:numId w:val="9"/>
        </w:numPr>
        <w:shd w:val="clear" w:color="auto" w:fill="FFFFFF"/>
        <w:tabs>
          <w:tab w:val="clear" w:pos="5040"/>
          <w:tab w:val="num" w:pos="426"/>
        </w:tabs>
        <w:autoSpaceDE w:val="0"/>
        <w:autoSpaceDN w:val="0"/>
        <w:adjustRightInd w:val="0"/>
        <w:spacing w:line="288" w:lineRule="auto"/>
        <w:ind w:left="426" w:hanging="426"/>
        <w:jc w:val="both"/>
        <w:rPr>
          <w:rFonts w:ascii="Calibri Light" w:hAnsi="Calibri Light" w:cs="Calibri Light"/>
          <w:bCs/>
          <w:color w:val="000000"/>
        </w:rPr>
      </w:pPr>
      <w:r w:rsidRPr="007F16E2">
        <w:rPr>
          <w:rFonts w:ascii="Calibri Light" w:hAnsi="Calibri Light" w:cs="Calibri Light"/>
          <w:bCs/>
          <w:color w:val="000000"/>
        </w:rPr>
        <w:t>Załącznik nr 4 do SWZ – Projekt umowy</w:t>
      </w:r>
      <w:bookmarkStart w:id="2" w:name="_GoBack"/>
      <w:bookmarkEnd w:id="2"/>
    </w:p>
    <w:p w:rsidR="002078EF" w:rsidRPr="007F16E2" w:rsidRDefault="002078EF" w:rsidP="00C52F11">
      <w:pPr>
        <w:spacing w:line="360" w:lineRule="auto"/>
        <w:rPr>
          <w:rFonts w:ascii="Calibri Light" w:hAnsi="Calibri Light" w:cs="Calibri Light"/>
        </w:rPr>
      </w:pPr>
    </w:p>
    <w:p w:rsidR="002078EF" w:rsidRPr="007F16E2" w:rsidRDefault="00840867" w:rsidP="00C52F11">
      <w:pPr>
        <w:spacing w:line="360" w:lineRule="auto"/>
        <w:rPr>
          <w:rFonts w:ascii="Calibri Light" w:hAnsi="Calibri Light" w:cs="Calibri Light"/>
        </w:rPr>
      </w:pPr>
      <w:r w:rsidRPr="007F16E2">
        <w:rPr>
          <w:rFonts w:ascii="Calibri Light" w:hAnsi="Calibri Light" w:cs="Calibri Light"/>
          <w:b/>
        </w:rPr>
        <w:t>Zamieszczono na stronie internetowej prowadzonego postępowania</w:t>
      </w:r>
      <w:r w:rsidR="00983F06" w:rsidRPr="007F16E2">
        <w:rPr>
          <w:rFonts w:ascii="Calibri Light" w:hAnsi="Calibri Light" w:cs="Calibri Light"/>
          <w:b/>
        </w:rPr>
        <w:t>.</w:t>
      </w:r>
    </w:p>
    <w:sectPr w:rsidR="002078EF" w:rsidRPr="007F16E2" w:rsidSect="00840867">
      <w:pgSz w:w="16834" w:h="11909" w:orient="landscape"/>
      <w:pgMar w:top="1440" w:right="1440" w:bottom="1440" w:left="1440"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urce Sans Pro">
    <w:altName w:val="Cambria Math"/>
    <w:charset w:val="EE"/>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090"/>
    <w:multiLevelType w:val="hybridMultilevel"/>
    <w:tmpl w:val="427AB034"/>
    <w:lvl w:ilvl="0" w:tplc="0316D0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71D0D44"/>
    <w:multiLevelType w:val="hybridMultilevel"/>
    <w:tmpl w:val="51BC1818"/>
    <w:lvl w:ilvl="0" w:tplc="C4E29A68">
      <w:start w:val="2"/>
      <w:numFmt w:val="decimal"/>
      <w:lvlText w:val="%1."/>
      <w:lvlJc w:val="left"/>
      <w:pPr>
        <w:ind w:left="1571"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6F3BCB"/>
    <w:multiLevelType w:val="multilevel"/>
    <w:tmpl w:val="19DC7AEA"/>
    <w:lvl w:ilvl="0">
      <w:start w:val="1"/>
      <w:numFmt w:val="decimal"/>
      <w:lvlText w:val="%1."/>
      <w:lvlJc w:val="left"/>
      <w:pPr>
        <w:tabs>
          <w:tab w:val="num" w:pos="360"/>
        </w:tabs>
        <w:ind w:left="360" w:hanging="360"/>
      </w:pPr>
      <w:rPr>
        <w:b w:val="0"/>
      </w:rPr>
    </w:lvl>
    <w:lvl w:ilvl="1">
      <w:start w:val="1"/>
      <w:numFmt w:val="decimal"/>
      <w:lvlText w:val="%2."/>
      <w:lvlJc w:val="left"/>
      <w:pPr>
        <w:tabs>
          <w:tab w:val="num" w:pos="644"/>
        </w:tabs>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B2A1BE9"/>
    <w:multiLevelType w:val="hybridMultilevel"/>
    <w:tmpl w:val="1FDA3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10254A"/>
    <w:multiLevelType w:val="hybridMultilevel"/>
    <w:tmpl w:val="236C601A"/>
    <w:lvl w:ilvl="0" w:tplc="4546F7F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DAE4888"/>
    <w:multiLevelType w:val="hybridMultilevel"/>
    <w:tmpl w:val="0BDEAC22"/>
    <w:lvl w:ilvl="0" w:tplc="74E4DEE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5846374A"/>
    <w:multiLevelType w:val="hybridMultilevel"/>
    <w:tmpl w:val="0BB6BD9E"/>
    <w:lvl w:ilvl="0" w:tplc="E190F7CE">
      <w:start w:val="1"/>
      <w:numFmt w:val="decimal"/>
      <w:lvlText w:val="%1)"/>
      <w:lvlJc w:val="left"/>
      <w:pPr>
        <w:ind w:left="1080" w:hanging="360"/>
      </w:pPr>
      <w:rPr>
        <w:rFonts w:ascii="Calibri Light" w:hAnsi="Calibri Light" w:cs="Calibri Light"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617F04B9"/>
    <w:multiLevelType w:val="hybridMultilevel"/>
    <w:tmpl w:val="008073DC"/>
    <w:lvl w:ilvl="0" w:tplc="4370B42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EF"/>
    <w:rsid w:val="000F215E"/>
    <w:rsid w:val="001A70DD"/>
    <w:rsid w:val="001D7516"/>
    <w:rsid w:val="001D7EBC"/>
    <w:rsid w:val="002078EF"/>
    <w:rsid w:val="002131E6"/>
    <w:rsid w:val="002155BC"/>
    <w:rsid w:val="00252559"/>
    <w:rsid w:val="002C558A"/>
    <w:rsid w:val="00333406"/>
    <w:rsid w:val="00360E93"/>
    <w:rsid w:val="00364501"/>
    <w:rsid w:val="00385A27"/>
    <w:rsid w:val="004A5D45"/>
    <w:rsid w:val="00595613"/>
    <w:rsid w:val="00653456"/>
    <w:rsid w:val="00656EB6"/>
    <w:rsid w:val="00690C62"/>
    <w:rsid w:val="006D5BBB"/>
    <w:rsid w:val="007F16E2"/>
    <w:rsid w:val="00840867"/>
    <w:rsid w:val="0087333F"/>
    <w:rsid w:val="009601F0"/>
    <w:rsid w:val="00983F06"/>
    <w:rsid w:val="00A4760C"/>
    <w:rsid w:val="00B226DC"/>
    <w:rsid w:val="00C13240"/>
    <w:rsid w:val="00C52F11"/>
    <w:rsid w:val="00E85D56"/>
    <w:rsid w:val="00EF1E41"/>
    <w:rsid w:val="00F2619A"/>
    <w:rsid w:val="00F53090"/>
    <w:rsid w:val="00FC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840867"/>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840867"/>
    <w:pPr>
      <w:spacing w:line="260" w:lineRule="exact"/>
      <w:ind w:left="720"/>
      <w:contextualSpacing/>
    </w:pPr>
  </w:style>
  <w:style w:type="paragraph" w:customStyle="1" w:styleId="Default">
    <w:name w:val="Default"/>
    <w:rsid w:val="001D7516"/>
    <w:pPr>
      <w:autoSpaceDE w:val="0"/>
      <w:autoSpaceDN w:val="0"/>
      <w:adjustRightInd w:val="0"/>
      <w:spacing w:line="240" w:lineRule="auto"/>
    </w:pPr>
    <w:rPr>
      <w:rFonts w:ascii="Calibri" w:hAnsi="Calibri" w:cs="Calibri"/>
      <w:color w:val="000000"/>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1 Znak,L1 Znak"/>
    <w:link w:val="Akapitzlist"/>
    <w:uiPriority w:val="34"/>
    <w:qFormat/>
    <w:locked/>
    <w:rsid w:val="00840867"/>
  </w:style>
  <w:style w:type="paragraph" w:styleId="Akapitzlist">
    <w:name w:val="List Paragraph"/>
    <w:aliases w:val="Bullet Number,List Paragraph1,lp1,List Paragraph2,ISCG Numerowanie,lp11,List Paragraph11,Bullet 1,Use Case List Paragraph,Body MS Bullet,Normal,Akapit z listą31,Wypunktowanie,L1,Numerowanie,Akapit z listą5,CW_Lista,Akapit z listą3"/>
    <w:basedOn w:val="Normalny"/>
    <w:link w:val="AkapitzlistZnak"/>
    <w:uiPriority w:val="34"/>
    <w:qFormat/>
    <w:rsid w:val="00840867"/>
    <w:pPr>
      <w:spacing w:line="260" w:lineRule="exact"/>
      <w:ind w:left="720"/>
      <w:contextualSpacing/>
    </w:pPr>
  </w:style>
  <w:style w:type="paragraph" w:customStyle="1" w:styleId="Default">
    <w:name w:val="Default"/>
    <w:rsid w:val="001D7516"/>
    <w:pPr>
      <w:autoSpaceDE w:val="0"/>
      <w:autoSpaceDN w:val="0"/>
      <w:adjustRightInd w:val="0"/>
      <w:spacing w:line="240" w:lineRule="auto"/>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95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3164</Words>
  <Characters>18987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Pranszke</dc:creator>
  <cp:lastModifiedBy>Paulina Wroblewska</cp:lastModifiedBy>
  <cp:revision>4</cp:revision>
  <dcterms:created xsi:type="dcterms:W3CDTF">2024-04-10T12:27:00Z</dcterms:created>
  <dcterms:modified xsi:type="dcterms:W3CDTF">2024-04-10T12:56:00Z</dcterms:modified>
</cp:coreProperties>
</file>