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21D93912"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633167">
        <w:rPr>
          <w:rFonts w:asciiTheme="minorHAnsi" w:eastAsiaTheme="majorEastAsia" w:hAnsiTheme="minorHAnsi" w:cstheme="minorHAnsi"/>
          <w:b/>
          <w:color w:val="002060"/>
          <w:lang w:eastAsia="en-US"/>
        </w:rPr>
        <w:t>20</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5FD1B788" w14:textId="0B7ABECA" w:rsidR="00633167" w:rsidRDefault="00633167" w:rsidP="00633167">
      <w:pPr>
        <w:spacing w:after="720"/>
        <w:jc w:val="center"/>
        <w:rPr>
          <w:rFonts w:asciiTheme="minorHAnsi" w:eastAsiaTheme="majorEastAsia" w:hAnsiTheme="minorHAnsi" w:cstheme="minorHAnsi"/>
          <w:b/>
          <w:color w:val="002060"/>
          <w:sz w:val="32"/>
          <w:szCs w:val="32"/>
          <w:lang w:eastAsia="en-US"/>
        </w:rPr>
      </w:pPr>
      <w:r w:rsidRPr="00633167">
        <w:rPr>
          <w:rFonts w:asciiTheme="minorHAnsi" w:eastAsiaTheme="majorEastAsia" w:hAnsiTheme="minorHAnsi" w:cstheme="minorHAnsi"/>
          <w:b/>
          <w:color w:val="002060"/>
          <w:sz w:val="32"/>
          <w:szCs w:val="32"/>
          <w:lang w:eastAsia="en-US"/>
        </w:rPr>
        <w:t xml:space="preserve">Remont nawierzchni boiska piłkarskiego w Plewiskach </w:t>
      </w:r>
      <w:r>
        <w:rPr>
          <w:rFonts w:asciiTheme="minorHAnsi" w:eastAsiaTheme="majorEastAsia" w:hAnsiTheme="minorHAnsi" w:cstheme="minorHAnsi"/>
          <w:b/>
          <w:color w:val="002060"/>
          <w:sz w:val="32"/>
          <w:szCs w:val="32"/>
          <w:lang w:eastAsia="en-US"/>
        </w:rPr>
        <w:br/>
      </w:r>
      <w:r w:rsidRPr="00633167">
        <w:rPr>
          <w:rFonts w:asciiTheme="minorHAnsi" w:eastAsiaTheme="majorEastAsia" w:hAnsiTheme="minorHAnsi" w:cstheme="minorHAnsi"/>
          <w:b/>
          <w:color w:val="002060"/>
          <w:sz w:val="32"/>
          <w:szCs w:val="32"/>
          <w:lang w:eastAsia="en-US"/>
        </w:rPr>
        <w:t>przy ul. Szkolnej 132</w:t>
      </w:r>
    </w:p>
    <w:p w14:paraId="4D250756" w14:textId="775EAA15"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633167" w:rsidRPr="00633167">
        <w:rPr>
          <w:rFonts w:asciiTheme="minorHAnsi" w:eastAsiaTheme="majorEastAsia" w:hAnsiTheme="minorHAnsi" w:cstheme="minorHAnsi"/>
          <w:b/>
          <w:lang w:eastAsia="en-US"/>
        </w:rPr>
        <w:t>930997</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1C5B5EF1"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633167">
        <w:rPr>
          <w:rFonts w:asciiTheme="minorHAnsi" w:eastAsiaTheme="majorEastAsia" w:hAnsiTheme="minorHAnsi" w:cstheme="minorHAnsi"/>
          <w:bCs/>
          <w:lang w:eastAsia="en-US"/>
        </w:rPr>
        <w:t>23 maja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33527B69" w:rsidR="00E26933" w:rsidRPr="00DF1D42" w:rsidRDefault="00BA20D3">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r w:rsidRPr="00BA20D3">
        <w:rPr>
          <w:rFonts w:asciiTheme="minorHAnsi" w:eastAsiaTheme="majorEastAsia" w:hAnsiTheme="minorHAnsi" w:cstheme="minorHAnsi"/>
          <w:bCs/>
          <w:lang w:eastAsia="en-US"/>
        </w:rPr>
        <w:t>Przedmiot</w:t>
      </w:r>
      <w:r w:rsidR="00E60940">
        <w:rPr>
          <w:rFonts w:asciiTheme="minorHAnsi" w:eastAsiaTheme="majorEastAsia" w:hAnsiTheme="minorHAnsi" w:cstheme="minorHAnsi"/>
          <w:bCs/>
          <w:lang w:eastAsia="en-US"/>
        </w:rPr>
        <w:t>em</w:t>
      </w:r>
      <w:r w:rsidRPr="00BA20D3">
        <w:rPr>
          <w:rFonts w:asciiTheme="minorHAnsi" w:eastAsiaTheme="majorEastAsia" w:hAnsiTheme="minorHAnsi" w:cstheme="minorHAnsi"/>
          <w:bCs/>
          <w:lang w:eastAsia="en-US"/>
        </w:rPr>
        <w:t xml:space="preserve"> zamówienia </w:t>
      </w:r>
      <w:r w:rsidR="00E60940">
        <w:rPr>
          <w:rFonts w:asciiTheme="minorHAnsi" w:eastAsiaTheme="majorEastAsia" w:hAnsiTheme="minorHAnsi" w:cstheme="minorHAnsi"/>
          <w:bCs/>
          <w:lang w:eastAsia="en-US"/>
        </w:rPr>
        <w:t>jest</w:t>
      </w:r>
      <w:r w:rsidRPr="00BA20D3">
        <w:rPr>
          <w:rFonts w:asciiTheme="minorHAnsi" w:eastAsiaTheme="majorEastAsia" w:hAnsiTheme="minorHAnsi" w:cstheme="minorHAnsi"/>
          <w:bCs/>
          <w:lang w:eastAsia="en-US"/>
        </w:rPr>
        <w:t xml:space="preserve"> </w:t>
      </w:r>
      <w:r w:rsidR="00A42249" w:rsidRPr="00A42249">
        <w:rPr>
          <w:rFonts w:asciiTheme="minorHAnsi" w:eastAsiaTheme="majorEastAsia" w:hAnsiTheme="minorHAnsi" w:cstheme="minorHAnsi"/>
          <w:bCs/>
          <w:lang w:eastAsia="en-US"/>
        </w:rPr>
        <w:t>remont nawierzchni na boisku piłkarskim w Plewiskach przy ul. Szkolnej 132</w:t>
      </w:r>
      <w:r w:rsidR="00A42249">
        <w:rPr>
          <w:rFonts w:asciiTheme="minorHAnsi" w:eastAsiaTheme="majorEastAsia" w:hAnsiTheme="minorHAnsi" w:cstheme="minorHAnsi"/>
          <w:bCs/>
          <w:lang w:eastAsia="en-US"/>
        </w:rPr>
        <w:t>.</w:t>
      </w:r>
    </w:p>
    <w:p w14:paraId="1F8D5922" w14:textId="18B29134" w:rsidR="00A42249" w:rsidRPr="00A42249" w:rsidRDefault="00A42249" w:rsidP="00A42249">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Zakres prac obejmuje na boisku o wymiarach 30x60</w:t>
      </w:r>
      <w:r>
        <w:rPr>
          <w:rFonts w:asciiTheme="minorHAnsi" w:eastAsiaTheme="majorEastAsia" w:hAnsiTheme="minorHAnsi" w:cstheme="minorHAnsi"/>
          <w:bCs/>
          <w:lang w:eastAsia="en-US"/>
        </w:rPr>
        <w:t xml:space="preserve"> </w:t>
      </w:r>
      <w:r w:rsidRPr="00A42249">
        <w:rPr>
          <w:rFonts w:asciiTheme="minorHAnsi" w:eastAsiaTheme="majorEastAsia" w:hAnsiTheme="minorHAnsi" w:cstheme="minorHAnsi"/>
          <w:bCs/>
          <w:lang w:eastAsia="en-US"/>
        </w:rPr>
        <w:t>m:</w:t>
      </w:r>
    </w:p>
    <w:p w14:paraId="0CA12507" w14:textId="53AA5239" w:rsidR="00A42249" w:rsidRDefault="00A42249" w:rsidP="00A42249">
      <w:pPr>
        <w:pStyle w:val="Akapitzlist"/>
        <w:numPr>
          <w:ilvl w:val="0"/>
          <w:numId w:val="47"/>
        </w:numPr>
        <w:spacing w:before="120" w:after="120" w:line="269" w:lineRule="auto"/>
        <w:ind w:left="567" w:hanging="425"/>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demontaż i utylizację istniejącej nawierzchni</w:t>
      </w:r>
    </w:p>
    <w:p w14:paraId="1D162F73" w14:textId="2F1D1E1A" w:rsidR="00A42249" w:rsidRDefault="00A42249" w:rsidP="00A42249">
      <w:pPr>
        <w:pStyle w:val="Akapitzlist"/>
        <w:numPr>
          <w:ilvl w:val="0"/>
          <w:numId w:val="47"/>
        </w:numPr>
        <w:spacing w:before="120" w:after="120" w:line="269" w:lineRule="auto"/>
        <w:ind w:left="567" w:hanging="425"/>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wyrównanie uszkodzonej podczas demontażu trawy podbudowy</w:t>
      </w:r>
    </w:p>
    <w:p w14:paraId="5A3FDC2A" w14:textId="25A5DA16" w:rsidR="00A42249" w:rsidRDefault="00A42249" w:rsidP="00A42249">
      <w:pPr>
        <w:pStyle w:val="Akapitzlist"/>
        <w:numPr>
          <w:ilvl w:val="0"/>
          <w:numId w:val="47"/>
        </w:numPr>
        <w:spacing w:before="120" w:after="120" w:line="269" w:lineRule="auto"/>
        <w:ind w:left="567" w:hanging="425"/>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ułożenie nawierzchni</w:t>
      </w:r>
    </w:p>
    <w:p w14:paraId="775455DE" w14:textId="6CD9CD3C" w:rsidR="00A42249" w:rsidRDefault="00A42249" w:rsidP="00A42249">
      <w:pPr>
        <w:pStyle w:val="Akapitzlist"/>
        <w:numPr>
          <w:ilvl w:val="0"/>
          <w:numId w:val="47"/>
        </w:numPr>
        <w:spacing w:before="120" w:after="120" w:line="269" w:lineRule="auto"/>
        <w:ind w:left="567" w:hanging="425"/>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 xml:space="preserve">wymianę </w:t>
      </w:r>
      <w:r>
        <w:rPr>
          <w:rFonts w:asciiTheme="minorHAnsi" w:eastAsiaTheme="majorEastAsia" w:hAnsiTheme="minorHAnsi" w:cstheme="minorHAnsi"/>
          <w:bCs/>
          <w:lang w:eastAsia="en-US"/>
        </w:rPr>
        <w:t>dwóch</w:t>
      </w:r>
      <w:r w:rsidRPr="00A42249">
        <w:rPr>
          <w:rFonts w:asciiTheme="minorHAnsi" w:eastAsiaTheme="majorEastAsia" w:hAnsiTheme="minorHAnsi" w:cstheme="minorHAnsi"/>
          <w:bCs/>
          <w:lang w:eastAsia="en-US"/>
        </w:rPr>
        <w:t xml:space="preserve"> istniejące bramek aluminiowych do piłki nożnej o wymiarach 5x2</w:t>
      </w:r>
      <w:r>
        <w:rPr>
          <w:rFonts w:asciiTheme="minorHAnsi" w:eastAsiaTheme="majorEastAsia" w:hAnsiTheme="minorHAnsi" w:cstheme="minorHAnsi"/>
          <w:bCs/>
          <w:lang w:eastAsia="en-US"/>
        </w:rPr>
        <w:t xml:space="preserve"> </w:t>
      </w:r>
      <w:r w:rsidRPr="00A42249">
        <w:rPr>
          <w:rFonts w:asciiTheme="minorHAnsi" w:eastAsiaTheme="majorEastAsia" w:hAnsiTheme="minorHAnsi" w:cstheme="minorHAnsi"/>
          <w:bCs/>
          <w:lang w:eastAsia="en-US"/>
        </w:rPr>
        <w:t>m na nowe, w istniejących tulejach</w:t>
      </w:r>
      <w:r>
        <w:rPr>
          <w:rFonts w:asciiTheme="minorHAnsi" w:eastAsiaTheme="majorEastAsia" w:hAnsiTheme="minorHAnsi" w:cstheme="minorHAnsi"/>
          <w:bCs/>
          <w:lang w:eastAsia="en-US"/>
        </w:rPr>
        <w:t>.</w:t>
      </w:r>
    </w:p>
    <w:p w14:paraId="4D50D269" w14:textId="4379636A" w:rsidR="00A42249" w:rsidRDefault="00A42249" w:rsidP="00A42249">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Parametry sztucznej</w:t>
      </w:r>
      <w:r w:rsidR="00481A08" w:rsidRPr="00481A08">
        <w:t xml:space="preserve"> </w:t>
      </w:r>
      <w:r w:rsidR="00481A08" w:rsidRPr="00481A08">
        <w:rPr>
          <w:rFonts w:asciiTheme="minorHAnsi" w:eastAsiaTheme="majorEastAsia" w:hAnsiTheme="minorHAnsi" w:cstheme="minorHAnsi"/>
          <w:bCs/>
          <w:lang w:eastAsia="en-US"/>
        </w:rPr>
        <w:t>trawy</w:t>
      </w:r>
      <w:r>
        <w:rPr>
          <w:rFonts w:asciiTheme="minorHAnsi" w:eastAsiaTheme="majorEastAsia" w:hAnsiTheme="minorHAnsi" w:cstheme="minorHAnsi"/>
          <w:bCs/>
          <w:lang w:eastAsia="en-US"/>
        </w:rPr>
        <w:t>:</w:t>
      </w:r>
    </w:p>
    <w:p w14:paraId="10DACF47" w14:textId="77777777"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skład włókna: polietylen (PE) 100%,</w:t>
      </w:r>
    </w:p>
    <w:p w14:paraId="60690A1E" w14:textId="77777777"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 xml:space="preserve">rodzaj i przekrój włókna: włókna </w:t>
      </w:r>
      <w:proofErr w:type="spellStart"/>
      <w:r w:rsidRPr="00A42249">
        <w:rPr>
          <w:rFonts w:asciiTheme="minorHAnsi" w:eastAsiaTheme="majorEastAsia" w:hAnsiTheme="minorHAnsi" w:cstheme="minorHAnsi"/>
          <w:bCs/>
          <w:lang w:eastAsia="en-US"/>
        </w:rPr>
        <w:t>monofilowe</w:t>
      </w:r>
      <w:proofErr w:type="spellEnd"/>
      <w:r w:rsidRPr="00A42249">
        <w:rPr>
          <w:rFonts w:asciiTheme="minorHAnsi" w:eastAsiaTheme="majorEastAsia" w:hAnsiTheme="minorHAnsi" w:cstheme="minorHAnsi"/>
          <w:bCs/>
          <w:lang w:eastAsia="en-US"/>
        </w:rPr>
        <w:t xml:space="preserve"> (100%), wzmocnione rdzeniem zapewniające sztywność i wytrzymałość, </w:t>
      </w:r>
    </w:p>
    <w:p w14:paraId="39DF4522" w14:textId="6653D6AC"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wysokość włókna: 60 mm,</w:t>
      </w:r>
    </w:p>
    <w:p w14:paraId="5A0B7442" w14:textId="5B65AABC"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grubość włókna: min. 420μm,</w:t>
      </w:r>
    </w:p>
    <w:p w14:paraId="088EA48A" w14:textId="77777777"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 xml:space="preserve">ciężar włókna – </w:t>
      </w:r>
      <w:proofErr w:type="spellStart"/>
      <w:r w:rsidRPr="00A42249">
        <w:rPr>
          <w:rFonts w:asciiTheme="minorHAnsi" w:eastAsiaTheme="majorEastAsia" w:hAnsiTheme="minorHAnsi" w:cstheme="minorHAnsi"/>
          <w:bCs/>
          <w:lang w:eastAsia="en-US"/>
        </w:rPr>
        <w:t>Dtex</w:t>
      </w:r>
      <w:proofErr w:type="spellEnd"/>
      <w:r w:rsidRPr="00A42249">
        <w:rPr>
          <w:rFonts w:asciiTheme="minorHAnsi" w:eastAsiaTheme="majorEastAsia" w:hAnsiTheme="minorHAnsi" w:cstheme="minorHAnsi"/>
          <w:bCs/>
          <w:lang w:eastAsia="en-US"/>
        </w:rPr>
        <w:t xml:space="preserve">: min. 16 000, </w:t>
      </w:r>
    </w:p>
    <w:p w14:paraId="4BE2E8AF" w14:textId="383EC704"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waga pojedynczego włókna: min. 2200 g/m</w:t>
      </w:r>
      <w:r w:rsidRPr="00A42249">
        <w:rPr>
          <w:rFonts w:asciiTheme="minorHAnsi" w:eastAsiaTheme="majorEastAsia" w:hAnsiTheme="minorHAnsi" w:cstheme="minorHAnsi"/>
          <w:bCs/>
          <w:vertAlign w:val="superscript"/>
          <w:lang w:eastAsia="en-US"/>
        </w:rPr>
        <w:t>2</w:t>
      </w:r>
      <w:r w:rsidRPr="00A42249">
        <w:rPr>
          <w:rFonts w:asciiTheme="minorHAnsi" w:eastAsiaTheme="majorEastAsia" w:hAnsiTheme="minorHAnsi" w:cstheme="minorHAnsi"/>
          <w:bCs/>
          <w:lang w:eastAsia="en-US"/>
        </w:rPr>
        <w:t>,</w:t>
      </w:r>
    </w:p>
    <w:p w14:paraId="352DC72D" w14:textId="77777777"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ilość pęczków: min. 10 000/m</w:t>
      </w:r>
      <w:r w:rsidRPr="00A42249">
        <w:rPr>
          <w:rFonts w:asciiTheme="minorHAnsi" w:eastAsiaTheme="majorEastAsia" w:hAnsiTheme="minorHAnsi" w:cstheme="minorHAnsi"/>
          <w:bCs/>
          <w:vertAlign w:val="superscript"/>
          <w:lang w:eastAsia="en-US"/>
        </w:rPr>
        <w:t>2</w:t>
      </w:r>
      <w:r w:rsidRPr="00A42249">
        <w:rPr>
          <w:rFonts w:asciiTheme="minorHAnsi" w:eastAsiaTheme="majorEastAsia" w:hAnsiTheme="minorHAnsi" w:cstheme="minorHAnsi"/>
          <w:bCs/>
          <w:lang w:eastAsia="en-US"/>
        </w:rPr>
        <w:t>,</w:t>
      </w:r>
    </w:p>
    <w:p w14:paraId="682EA541" w14:textId="77777777"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waga całkowita trawy: min. 3200 g/m</w:t>
      </w:r>
      <w:r w:rsidRPr="00A42249">
        <w:rPr>
          <w:rFonts w:asciiTheme="minorHAnsi" w:eastAsiaTheme="majorEastAsia" w:hAnsiTheme="minorHAnsi" w:cstheme="minorHAnsi"/>
          <w:bCs/>
          <w:vertAlign w:val="superscript"/>
          <w:lang w:eastAsia="en-US"/>
        </w:rPr>
        <w:t>2</w:t>
      </w:r>
      <w:r>
        <w:rPr>
          <w:rFonts w:asciiTheme="minorHAnsi" w:eastAsiaTheme="majorEastAsia" w:hAnsiTheme="minorHAnsi" w:cstheme="minorHAnsi"/>
          <w:bCs/>
          <w:lang w:eastAsia="en-US"/>
        </w:rPr>
        <w:t>,</w:t>
      </w:r>
    </w:p>
    <w:p w14:paraId="412A4F37" w14:textId="77777777"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przepuszczalność wody dla kompletnego systemu: min 3000 mm/h,</w:t>
      </w:r>
    </w:p>
    <w:p w14:paraId="6B900C69" w14:textId="27F3705C"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wytrzymałość łączenia klejonego: po starzeniu: min 130N/ 100mm,</w:t>
      </w:r>
    </w:p>
    <w:p w14:paraId="1038F74F" w14:textId="47F3C9F2"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wytrzymałość na wyrywanie pęczka: min 80N postarzone</w:t>
      </w:r>
      <w:r>
        <w:rPr>
          <w:rFonts w:asciiTheme="minorHAnsi" w:eastAsiaTheme="majorEastAsia" w:hAnsiTheme="minorHAnsi" w:cstheme="minorHAnsi"/>
          <w:bCs/>
          <w:lang w:eastAsia="en-US"/>
        </w:rPr>
        <w:t>,</w:t>
      </w:r>
    </w:p>
    <w:p w14:paraId="7474392F" w14:textId="26D6A163"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podkład trawy: poliuretanowy. Nie dopuszcza się podkładu lateksowego,</w:t>
      </w:r>
    </w:p>
    <w:p w14:paraId="29C2B5B7" w14:textId="462107BE" w:rsidR="00A42249" w:rsidRDefault="00A42249" w:rsidP="00A42249">
      <w:pPr>
        <w:pStyle w:val="Akapitzlist"/>
        <w:numPr>
          <w:ilvl w:val="0"/>
          <w:numId w:val="49"/>
        </w:numPr>
        <w:tabs>
          <w:tab w:val="left" w:pos="567"/>
        </w:tabs>
        <w:spacing w:before="120" w:after="120" w:line="269" w:lineRule="auto"/>
        <w:ind w:hanging="578"/>
        <w:jc w:val="both"/>
        <w:rPr>
          <w:rFonts w:asciiTheme="minorHAnsi" w:eastAsiaTheme="majorEastAsia" w:hAnsiTheme="minorHAnsi" w:cstheme="minorHAnsi"/>
          <w:bCs/>
          <w:lang w:eastAsia="en-US"/>
        </w:rPr>
      </w:pPr>
      <w:r w:rsidRPr="00A42249">
        <w:rPr>
          <w:rFonts w:asciiTheme="minorHAnsi" w:eastAsiaTheme="majorEastAsia" w:hAnsiTheme="minorHAnsi" w:cstheme="minorHAnsi"/>
          <w:bCs/>
          <w:lang w:eastAsia="en-US"/>
        </w:rPr>
        <w:t>wypełnienie trawy: piasek kwarcowy oraz granulat gumowy EPDM z recyklingu</w:t>
      </w:r>
      <w:r w:rsidR="00E60940">
        <w:rPr>
          <w:rFonts w:asciiTheme="minorHAnsi" w:eastAsiaTheme="majorEastAsia" w:hAnsiTheme="minorHAnsi" w:cstheme="minorHAnsi"/>
          <w:bCs/>
          <w:lang w:eastAsia="en-US"/>
        </w:rPr>
        <w:t>.</w:t>
      </w:r>
    </w:p>
    <w:p w14:paraId="409B07CC" w14:textId="69BFFB2D" w:rsidR="00E26933" w:rsidRDefault="00E2693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6C3F7ECF"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powykonawczej w </w:t>
      </w:r>
      <w:r w:rsidR="00377091">
        <w:rPr>
          <w:rFonts w:asciiTheme="minorHAnsi" w:eastAsiaTheme="majorEastAsia" w:hAnsiTheme="minorHAnsi" w:cstheme="minorHAnsi"/>
          <w:bCs/>
          <w:lang w:eastAsia="en-US"/>
        </w:rPr>
        <w:t xml:space="preserve">1 </w:t>
      </w:r>
      <w:r w:rsidRPr="008A6E36">
        <w:rPr>
          <w:rFonts w:asciiTheme="minorHAnsi" w:eastAsiaTheme="majorEastAsia" w:hAnsiTheme="minorHAnsi" w:cstheme="minorHAnsi"/>
          <w:bCs/>
          <w:lang w:eastAsia="en-US"/>
        </w:rPr>
        <w:t>egzemplarz</w:t>
      </w:r>
      <w:r w:rsidR="00377091">
        <w:rPr>
          <w:rFonts w:asciiTheme="minorHAnsi" w:eastAsiaTheme="majorEastAsia" w:hAnsiTheme="minorHAnsi" w:cstheme="minorHAnsi"/>
          <w:bCs/>
          <w:lang w:eastAsia="en-US"/>
        </w:rPr>
        <w:t>u</w:t>
      </w:r>
      <w:r w:rsidRPr="008A6E36">
        <w:rPr>
          <w:rFonts w:asciiTheme="minorHAnsi" w:eastAsiaTheme="majorEastAsia" w:hAnsiTheme="minorHAnsi" w:cstheme="minorHAnsi"/>
          <w:bCs/>
          <w:lang w:eastAsia="en-US"/>
        </w:rPr>
        <w:t xml:space="preserve"> w wersji papierowej oraz </w:t>
      </w:r>
      <w:r w:rsidR="00377091">
        <w:rPr>
          <w:rFonts w:asciiTheme="minorHAnsi" w:eastAsiaTheme="majorEastAsia" w:hAnsiTheme="minorHAnsi" w:cstheme="minorHAnsi"/>
          <w:bCs/>
          <w:lang w:eastAsia="en-US"/>
        </w:rPr>
        <w:t>w wersji</w:t>
      </w:r>
      <w:r w:rsidRPr="008A6E36">
        <w:rPr>
          <w:rFonts w:asciiTheme="minorHAnsi" w:eastAsiaTheme="majorEastAsia" w:hAnsiTheme="minorHAnsi" w:cstheme="minorHAnsi"/>
          <w:bCs/>
          <w:lang w:eastAsia="en-US"/>
        </w:rPr>
        <w:t xml:space="preserve"> elektronicznej na płycie CD i przekazania jej Zamawiającemu</w:t>
      </w:r>
      <w:r w:rsidR="00377091">
        <w:rPr>
          <w:rFonts w:asciiTheme="minorHAnsi" w:eastAsiaTheme="majorEastAsia" w:hAnsiTheme="minorHAnsi" w:cstheme="minorHAnsi"/>
          <w:bCs/>
          <w:lang w:eastAsia="en-US"/>
        </w:rPr>
        <w:t>.</w:t>
      </w:r>
    </w:p>
    <w:p w14:paraId="4C005007" w14:textId="5FB556C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lastRenderedPageBreak/>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CD24FA">
        <w:rPr>
          <w:rFonts w:asciiTheme="minorHAnsi" w:eastAsiaTheme="majorEastAsia" w:hAnsiTheme="minorHAnsi" w:cstheme="minorHAnsi"/>
          <w:b/>
          <w:bCs/>
          <w:iCs/>
          <w:lang w:eastAsia="en-US"/>
        </w:rPr>
        <w:t>8</w:t>
      </w:r>
      <w:r w:rsidRPr="003B03ED">
        <w:rPr>
          <w:rFonts w:asciiTheme="minorHAnsi" w:eastAsiaTheme="majorEastAsia" w:hAnsiTheme="minorHAnsi" w:cstheme="minorHAnsi"/>
          <w:b/>
          <w:bCs/>
          <w:iCs/>
          <w:lang w:eastAsia="en-US"/>
        </w:rPr>
        <w:t xml:space="preserve"> do SWZ.</w:t>
      </w:r>
    </w:p>
    <w:p w14:paraId="430B00B9" w14:textId="70793009" w:rsidR="00E26933" w:rsidRPr="00CC00B9"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w:t>
      </w:r>
      <w:r w:rsidRPr="00BA14B0">
        <w:rPr>
          <w:rFonts w:asciiTheme="minorHAnsi" w:eastAsiaTheme="majorEastAsia" w:hAnsiTheme="minorHAnsi" w:cstheme="minorHAnsi"/>
          <w:bCs/>
          <w:lang w:eastAsia="en-US"/>
        </w:rPr>
        <w:t xml:space="preserve">odpowiedzialności cywilnej w zakresie prowadzonej działalności związanej z przedmiotem zamówienia na sumę gwarancyjną nie mniejszą niż </w:t>
      </w:r>
      <w:r w:rsidR="00BA14B0" w:rsidRPr="00BA14B0">
        <w:rPr>
          <w:rFonts w:asciiTheme="minorHAnsi" w:eastAsiaTheme="majorEastAsia" w:hAnsiTheme="minorHAnsi" w:cstheme="minorHAnsi"/>
          <w:bCs/>
          <w:lang w:eastAsia="en-US"/>
        </w:rPr>
        <w:t>3</w:t>
      </w:r>
      <w:r w:rsidRPr="00BA14B0">
        <w:rPr>
          <w:rFonts w:asciiTheme="minorHAnsi" w:eastAsiaTheme="majorEastAsia" w:hAnsiTheme="minorHAnsi" w:cstheme="minorHAnsi"/>
          <w:bCs/>
          <w:lang w:eastAsia="en-US"/>
        </w:rPr>
        <w:t>00.000,00 zł</w:t>
      </w:r>
      <w:r w:rsidR="00BA14B0" w:rsidRPr="00BA14B0">
        <w:rPr>
          <w:rFonts w:asciiTheme="minorHAnsi" w:eastAsiaTheme="majorEastAsia" w:hAnsiTheme="minorHAnsi" w:cstheme="minorHAnsi"/>
          <w:bCs/>
          <w:lang w:eastAsia="en-US"/>
        </w:rPr>
        <w:t xml:space="preserve">, </w:t>
      </w:r>
      <w:r w:rsidRPr="00BA14B0">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t>
      </w:r>
      <w:r w:rsidRPr="00CC00B9">
        <w:rPr>
          <w:rFonts w:asciiTheme="minorHAnsi" w:eastAsiaTheme="majorEastAsia" w:hAnsiTheme="minorHAnsi" w:cstheme="minorHAnsi"/>
          <w:bCs/>
          <w:lang w:eastAsia="en-US"/>
        </w:rPr>
        <w:t>w zakresie prowadzonej działalności związanej z przedmiotem zamówienia najpóźniej w ciągu 7 dni od daty wystawienia tego dokumentu.</w:t>
      </w:r>
    </w:p>
    <w:p w14:paraId="6122A8E4" w14:textId="090587CE" w:rsidR="00892ACC" w:rsidRPr="00892ACC" w:rsidRDefault="00E26933" w:rsidP="00892ACC">
      <w:pPr>
        <w:pStyle w:val="Akapitzlist"/>
        <w:numPr>
          <w:ilvl w:val="1"/>
          <w:numId w:val="17"/>
        </w:numPr>
        <w:rPr>
          <w:rFonts w:asciiTheme="minorHAnsi" w:hAnsiTheme="minorHAnsi"/>
          <w:b/>
          <w:bCs/>
        </w:rPr>
      </w:pPr>
      <w:r w:rsidRPr="00892ACC">
        <w:rPr>
          <w:rFonts w:asciiTheme="minorHAnsi" w:eastAsiaTheme="majorEastAsia" w:hAnsiTheme="minorHAnsi" w:cstheme="minorHAnsi"/>
          <w:bCs/>
          <w:lang w:eastAsia="en-US"/>
        </w:rPr>
        <w:t xml:space="preserve">Wspólny Słownik Zamówień: </w:t>
      </w:r>
      <w:r w:rsidR="00633167" w:rsidRPr="00633167">
        <w:rPr>
          <w:rFonts w:asciiTheme="minorHAnsi" w:hAnsiTheme="minorHAnsi"/>
          <w:b/>
          <w:bCs/>
        </w:rPr>
        <w:t>45233251-3 Wymiana nawierzchni</w:t>
      </w:r>
    </w:p>
    <w:p w14:paraId="40696EBB" w14:textId="20D18299" w:rsidR="00E26933"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384B4277" w14:textId="77777777" w:rsidR="00633167" w:rsidRPr="00633167" w:rsidRDefault="00633167" w:rsidP="00633167">
      <w:pPr>
        <w:pStyle w:val="Akapitzlist"/>
        <w:widowControl w:val="0"/>
        <w:autoSpaceDE w:val="0"/>
        <w:spacing w:before="120" w:after="120" w:line="269" w:lineRule="auto"/>
        <w:ind w:left="360"/>
        <w:contextualSpacing/>
        <w:jc w:val="both"/>
        <w:rPr>
          <w:rFonts w:asciiTheme="minorHAnsi" w:hAnsiTheme="minorHAnsi"/>
        </w:rPr>
      </w:pPr>
      <w:r w:rsidRPr="00633167">
        <w:rPr>
          <w:rFonts w:asciiTheme="minorHAnsi" w:hAnsiTheme="minorHAnsi"/>
        </w:rPr>
        <w:t>45233200-1 Roboty w zakresie różnych nawierzchni</w:t>
      </w:r>
    </w:p>
    <w:p w14:paraId="0DA3B8E8" w14:textId="3A4191EB" w:rsidR="00633167" w:rsidRPr="002D242E" w:rsidRDefault="00633167" w:rsidP="00633167">
      <w:pPr>
        <w:pStyle w:val="Akapitzlist"/>
        <w:widowControl w:val="0"/>
        <w:autoSpaceDE w:val="0"/>
        <w:spacing w:before="120" w:after="120" w:line="269" w:lineRule="auto"/>
        <w:ind w:left="360"/>
        <w:contextualSpacing/>
        <w:jc w:val="both"/>
        <w:rPr>
          <w:rFonts w:asciiTheme="minorHAnsi" w:hAnsiTheme="minorHAnsi"/>
        </w:rPr>
      </w:pPr>
      <w:r w:rsidRPr="00633167">
        <w:rPr>
          <w:rFonts w:asciiTheme="minorHAnsi" w:hAnsiTheme="minorHAnsi"/>
        </w:rPr>
        <w:t>45236110-4 Wyrównywanie nawierzchni boisk sportowych</w:t>
      </w:r>
    </w:p>
    <w:p w14:paraId="32BA69D2" w14:textId="3386D1DE" w:rsidR="002D242E" w:rsidRPr="002D242E" w:rsidRDefault="002D242E" w:rsidP="00892ACC">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181BDA15"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xml:space="preserve">- Wymagany okres gwarancji - zgodnie z ofertą, minimum 36 miesięcy, maksymalnie </w:t>
      </w:r>
      <w:r w:rsidR="00633167">
        <w:rPr>
          <w:rFonts w:asciiTheme="minorHAnsi" w:eastAsiaTheme="majorEastAsia" w:hAnsiTheme="minorHAnsi" w:cstheme="minorHAnsi"/>
          <w:bCs/>
          <w:lang w:eastAsia="en-US"/>
        </w:rPr>
        <w:t xml:space="preserve">60 </w:t>
      </w:r>
      <w:r w:rsidRPr="002D242E">
        <w:rPr>
          <w:rFonts w:asciiTheme="minorHAnsi" w:eastAsiaTheme="majorEastAsia" w:hAnsiTheme="minorHAnsi" w:cstheme="minorHAnsi"/>
          <w:bCs/>
          <w:lang w:eastAsia="en-US"/>
        </w:rPr>
        <w:t>miesi</w:t>
      </w:r>
      <w:r w:rsidR="00633167">
        <w:rPr>
          <w:rFonts w:asciiTheme="minorHAnsi" w:eastAsiaTheme="majorEastAsia" w:hAnsiTheme="minorHAnsi" w:cstheme="minorHAnsi"/>
          <w:bCs/>
          <w:lang w:eastAsia="en-US"/>
        </w:rPr>
        <w:t>ęcy</w:t>
      </w:r>
      <w:r w:rsidRPr="002D242E">
        <w:rPr>
          <w:rFonts w:asciiTheme="minorHAnsi" w:eastAsiaTheme="majorEastAsia" w:hAnsiTheme="minorHAnsi" w:cstheme="minorHAnsi"/>
          <w:bCs/>
          <w:lang w:eastAsia="en-US"/>
        </w:rPr>
        <w:t>.</w:t>
      </w:r>
    </w:p>
    <w:p w14:paraId="7B217BFB" w14:textId="55002F49"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Zakres uprawnień z tytułu rękojmi regulują przepisy Kodeksu cywilnego.</w:t>
      </w:r>
    </w:p>
    <w:p w14:paraId="1AA9D609" w14:textId="6FA3D4A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3B3CB4CA"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1" w:name="_Hlk62561372"/>
      <w:r w:rsidRPr="00AE42A5">
        <w:rPr>
          <w:rFonts w:asciiTheme="minorHAnsi" w:hAnsiTheme="minorHAnsi" w:cstheme="minorHAnsi"/>
        </w:rPr>
        <w:t xml:space="preserve">roboty ziemne, </w:t>
      </w:r>
      <w:r w:rsidR="00A8628B" w:rsidRPr="00A8628B">
        <w:rPr>
          <w:rFonts w:asciiTheme="minorHAnsi" w:hAnsiTheme="minorHAnsi" w:cstheme="minorHAnsi"/>
        </w:rPr>
        <w:t xml:space="preserve">prace związane z </w:t>
      </w:r>
      <w:r w:rsidR="00633167">
        <w:rPr>
          <w:rFonts w:asciiTheme="minorHAnsi" w:hAnsiTheme="minorHAnsi" w:cstheme="minorHAnsi"/>
        </w:rPr>
        <w:t xml:space="preserve">demontażem i </w:t>
      </w:r>
      <w:r w:rsidR="00A8628B" w:rsidRPr="00A8628B">
        <w:rPr>
          <w:rFonts w:asciiTheme="minorHAnsi" w:hAnsiTheme="minorHAnsi" w:cstheme="minorHAnsi"/>
        </w:rPr>
        <w:t>układaniem nawierzchni</w:t>
      </w:r>
      <w:r w:rsidR="006A7609">
        <w:rPr>
          <w:rFonts w:asciiTheme="minorHAnsi" w:hAnsiTheme="minorHAnsi" w:cstheme="minorHAnsi"/>
        </w:rPr>
        <w:t>, montażem bramek</w:t>
      </w:r>
      <w:r w:rsidR="00633167">
        <w:rPr>
          <w:rFonts w:asciiTheme="minorHAnsi" w:hAnsiTheme="minorHAnsi" w:cstheme="minorHAnsi"/>
        </w:rPr>
        <w:t>.</w:t>
      </w:r>
    </w:p>
    <w:bookmarkEnd w:id="1"/>
    <w:p w14:paraId="4C449F11" w14:textId="5E82C1E7"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7858E0B2" w:rsidR="00A42249" w:rsidRDefault="00E26933" w:rsidP="00A42249">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2" w:name="_Hlk96342704"/>
      <w:r w:rsidRPr="00CF569C">
        <w:rPr>
          <w:rFonts w:asciiTheme="minorHAnsi" w:hAnsiTheme="minorHAnsi" w:cstheme="minorHAnsi"/>
          <w:b/>
          <w:bCs/>
        </w:rPr>
        <w:t xml:space="preserve"> </w:t>
      </w:r>
      <w:r w:rsidR="00892ACC">
        <w:rPr>
          <w:rFonts w:asciiTheme="minorHAnsi" w:hAnsiTheme="minorHAnsi" w:cstheme="minorHAnsi"/>
          <w:b/>
          <w:bCs/>
        </w:rPr>
        <w:t>3 miesiące</w:t>
      </w:r>
      <w:r w:rsidR="0047013C">
        <w:rPr>
          <w:rFonts w:asciiTheme="minorHAnsi" w:hAnsiTheme="minorHAnsi" w:cstheme="minorHAnsi"/>
          <w:b/>
          <w:bCs/>
        </w:rPr>
        <w:t xml:space="preserv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A42249">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Harmonogram rzeczowo-finansowy zostanie ustalony po podpisaniu umowy. Wykonawca ma obowiązek przystąpić do uzgodnienia harmonogramu z Zamawiającym niezwłocznie </w:t>
      </w:r>
      <w:r w:rsidRPr="0028411B">
        <w:rPr>
          <w:rFonts w:ascii="Calibri" w:hAnsi="Calibri" w:cs="Calibri"/>
        </w:rPr>
        <w:lastRenderedPageBreak/>
        <w:t>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2"/>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3926A47"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1C3D0F">
        <w:rPr>
          <w:rFonts w:asciiTheme="minorHAnsi" w:hAnsiTheme="minorHAnsi" w:cstheme="minorHAnsi"/>
          <w:b/>
          <w:bCs/>
        </w:rPr>
        <w:t>7</w:t>
      </w:r>
      <w:r w:rsidR="00633167">
        <w:rPr>
          <w:rFonts w:asciiTheme="minorHAnsi" w:hAnsiTheme="minorHAnsi" w:cstheme="minorHAnsi"/>
          <w:b/>
          <w:bCs/>
        </w:rPr>
        <w:t xml:space="preserve"> czerwca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238934BB"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1C3D0F">
        <w:rPr>
          <w:rFonts w:asciiTheme="minorHAnsi" w:hAnsiTheme="minorHAnsi" w:cstheme="minorHAnsi"/>
          <w:b/>
          <w:bCs/>
        </w:rPr>
        <w:t>7</w:t>
      </w:r>
      <w:r w:rsidR="00633167">
        <w:rPr>
          <w:rFonts w:asciiTheme="minorHAnsi" w:hAnsiTheme="minorHAnsi" w:cstheme="minorHAnsi"/>
          <w:b/>
          <w:bCs/>
        </w:rPr>
        <w:t xml:space="preserve"> czerwca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633167" w:rsidRPr="00633167">
        <w:rPr>
          <w:rFonts w:asciiTheme="minorHAnsi" w:hAnsiTheme="minorHAnsi" w:cstheme="minorHAnsi"/>
        </w:rPr>
        <w:t>930997</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76242BAB"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633167" w:rsidRPr="00633167">
        <w:rPr>
          <w:rFonts w:asciiTheme="minorHAnsi" w:hAnsiTheme="minorHAnsi" w:cstheme="minorHAnsi"/>
        </w:rPr>
        <w:t>930997</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lastRenderedPageBreak/>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6337BA51"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1C3D0F">
        <w:rPr>
          <w:rFonts w:asciiTheme="minorHAnsi" w:hAnsiTheme="minorHAnsi" w:cstheme="minorHAnsi"/>
          <w:b/>
          <w:bCs/>
        </w:rPr>
        <w:t>6</w:t>
      </w:r>
      <w:r w:rsidR="00633167">
        <w:rPr>
          <w:rFonts w:asciiTheme="minorHAnsi" w:hAnsiTheme="minorHAnsi" w:cstheme="minorHAnsi"/>
          <w:b/>
          <w:bCs/>
        </w:rPr>
        <w:t xml:space="preserve"> lipca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w:t>
      </w:r>
      <w:r w:rsidRPr="00836826">
        <w:rPr>
          <w:rFonts w:asciiTheme="minorHAnsi" w:hAnsiTheme="minorHAnsi" w:cstheme="minorHAnsi"/>
        </w:rPr>
        <w:lastRenderedPageBreak/>
        <w:t xml:space="preserve">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lastRenderedPageBreak/>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lastRenderedPageBreak/>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52E84B38" w14:textId="79C38E7D" w:rsidR="00070DA2" w:rsidRPr="00070DA2" w:rsidRDefault="00070DA2" w:rsidP="00070DA2">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polegające na budowie lub remoncie </w:t>
      </w:r>
      <w:r w:rsidR="00E53CC3" w:rsidRPr="00E53CC3">
        <w:rPr>
          <w:rFonts w:asciiTheme="minorHAnsi" w:eastAsiaTheme="majorEastAsia" w:hAnsiTheme="minorHAnsi" w:cstheme="minorHAnsi"/>
          <w:lang w:eastAsia="en-US"/>
        </w:rPr>
        <w:t xml:space="preserve">boiska lub kortu </w:t>
      </w:r>
      <w:r w:rsidR="00E53CC3">
        <w:rPr>
          <w:rFonts w:asciiTheme="minorHAnsi" w:eastAsiaTheme="majorEastAsia" w:hAnsiTheme="minorHAnsi" w:cstheme="minorHAnsi"/>
          <w:lang w:eastAsia="en-US"/>
        </w:rPr>
        <w:t>o</w:t>
      </w:r>
      <w:r w:rsidR="00E53CC3" w:rsidRPr="00E53CC3">
        <w:rPr>
          <w:rFonts w:asciiTheme="minorHAnsi" w:eastAsiaTheme="majorEastAsia" w:hAnsiTheme="minorHAnsi" w:cstheme="minorHAnsi"/>
          <w:lang w:eastAsia="en-US"/>
        </w:rPr>
        <w:t xml:space="preserve"> nawierzchni</w:t>
      </w:r>
      <w:r w:rsidR="00E53CC3">
        <w:rPr>
          <w:rFonts w:asciiTheme="minorHAnsi" w:eastAsiaTheme="majorEastAsia" w:hAnsiTheme="minorHAnsi" w:cstheme="minorHAnsi"/>
          <w:lang w:eastAsia="en-US"/>
        </w:rPr>
        <w:t xml:space="preserve"> </w:t>
      </w:r>
      <w:r w:rsidR="00E53CC3" w:rsidRPr="00E53CC3">
        <w:rPr>
          <w:rFonts w:asciiTheme="minorHAnsi" w:eastAsiaTheme="majorEastAsia" w:hAnsiTheme="minorHAnsi" w:cstheme="minorHAnsi"/>
          <w:lang w:eastAsia="en-US"/>
        </w:rPr>
        <w:t xml:space="preserve">z trawy syntetycznej o wartości </w:t>
      </w:r>
      <w:r w:rsidRPr="00070DA2">
        <w:rPr>
          <w:rFonts w:asciiTheme="minorHAnsi" w:eastAsiaTheme="majorEastAsia" w:hAnsiTheme="minorHAnsi" w:cstheme="minorHAnsi"/>
          <w:lang w:eastAsia="en-US"/>
        </w:rPr>
        <w:t xml:space="preserve">dla każdej z robót nie mniejszej niż </w:t>
      </w:r>
      <w:r w:rsidR="00E53CC3">
        <w:rPr>
          <w:rFonts w:asciiTheme="minorHAnsi" w:eastAsiaTheme="majorEastAsia" w:hAnsiTheme="minorHAnsi" w:cstheme="minorHAnsi"/>
          <w:lang w:eastAsia="en-US"/>
        </w:rPr>
        <w:t>3</w:t>
      </w:r>
      <w:r w:rsidRPr="00070DA2">
        <w:rPr>
          <w:rFonts w:asciiTheme="minorHAnsi" w:eastAsiaTheme="majorEastAsia" w:hAnsiTheme="minorHAnsi" w:cstheme="minorHAnsi"/>
          <w:lang w:eastAsia="en-US"/>
        </w:rPr>
        <w:t xml:space="preserve">00 000,00 złotych brutto (słownie: </w:t>
      </w:r>
      <w:r w:rsidR="00E53CC3">
        <w:rPr>
          <w:rFonts w:asciiTheme="minorHAnsi" w:eastAsiaTheme="majorEastAsia" w:hAnsiTheme="minorHAnsi" w:cstheme="minorHAnsi"/>
          <w:lang w:eastAsia="en-US"/>
        </w:rPr>
        <w:t>trzysta</w:t>
      </w:r>
      <w:r w:rsidRPr="00070DA2">
        <w:rPr>
          <w:rFonts w:asciiTheme="minorHAnsi" w:eastAsiaTheme="majorEastAsia" w:hAnsiTheme="minorHAnsi" w:cstheme="minorHAnsi"/>
          <w:lang w:eastAsia="en-US"/>
        </w:rPr>
        <w:t xml:space="preserve"> tysięcy złotych 00/100) i załączy dowody określające, że roboty te zostały wykonane należycie</w:t>
      </w:r>
      <w:r w:rsidR="005259CB">
        <w:rPr>
          <w:rFonts w:asciiTheme="minorHAnsi" w:eastAsiaTheme="majorEastAsia" w:hAnsiTheme="minorHAnsi" w:cstheme="minorHAnsi"/>
          <w:lang w:eastAsia="en-US"/>
        </w:rPr>
        <w:t>.</w:t>
      </w:r>
    </w:p>
    <w:p w14:paraId="1BA88F40" w14:textId="6CC97BA4" w:rsidR="00E26933" w:rsidRPr="005259CB" w:rsidRDefault="00E26933" w:rsidP="005259CB">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Wykonawcy występujący wspólnie lub przy udziale podmiotu, na którego zdolnościach technicznych lub zawodowych polega Wykonawca wykaże, że dysponuje co najmniej </w:t>
      </w:r>
      <w:r w:rsidRPr="005259CB">
        <w:rPr>
          <w:rFonts w:asciiTheme="minorHAnsi" w:eastAsiaTheme="majorEastAsia" w:hAnsiTheme="minorHAnsi" w:cstheme="minorHAnsi"/>
          <w:lang w:eastAsia="en-US"/>
        </w:rPr>
        <w:t>jednym</w:t>
      </w:r>
      <w:bookmarkStart w:id="7" w:name="_Hlk136418053"/>
      <w:r w:rsidR="005259CB" w:rsidRPr="005259CB">
        <w:rPr>
          <w:rFonts w:asciiTheme="minorHAnsi" w:eastAsiaTheme="majorEastAsia" w:hAnsiTheme="minorHAnsi" w:cstheme="minorHAnsi"/>
          <w:lang w:eastAsia="en-US"/>
        </w:rPr>
        <w:t xml:space="preserve"> kierownikiem budowy posiadającym uprawnienia budowlane do kierowania robotami budowlanymi w specjalności konstrukcyjno</w:t>
      </w:r>
      <w:r w:rsidR="005259CB">
        <w:rPr>
          <w:rFonts w:asciiTheme="minorHAnsi" w:eastAsiaTheme="majorEastAsia" w:hAnsiTheme="minorHAnsi" w:cstheme="minorHAnsi"/>
          <w:lang w:eastAsia="en-US"/>
        </w:rPr>
        <w:t>-</w:t>
      </w:r>
      <w:r w:rsidR="005259CB" w:rsidRPr="005259CB">
        <w:rPr>
          <w:rFonts w:asciiTheme="minorHAnsi" w:eastAsiaTheme="majorEastAsia" w:hAnsiTheme="minorHAnsi" w:cstheme="minorHAnsi"/>
          <w:lang w:eastAsia="en-US"/>
        </w:rPr>
        <w:t xml:space="preserve">budowlanej, zgodnie z ustawą z dnia 7 lipca 1994 r Prawo budowlane </w:t>
      </w:r>
      <w:r w:rsidRPr="005259CB">
        <w:rPr>
          <w:rFonts w:asciiTheme="minorHAnsi" w:eastAsiaTheme="majorEastAsia" w:hAnsiTheme="minorHAnsi" w:cstheme="minorHAnsi"/>
          <w:lang w:eastAsia="en-US"/>
        </w:rPr>
        <w:t>(</w:t>
      </w:r>
      <w:proofErr w:type="spellStart"/>
      <w:r w:rsidRPr="005259CB">
        <w:rPr>
          <w:rFonts w:asciiTheme="minorHAnsi" w:eastAsiaTheme="majorEastAsia" w:hAnsiTheme="minorHAnsi" w:cstheme="minorHAnsi"/>
          <w:lang w:eastAsia="en-US"/>
        </w:rPr>
        <w:t>t.j</w:t>
      </w:r>
      <w:proofErr w:type="spellEnd"/>
      <w:r w:rsidRPr="005259CB">
        <w:rPr>
          <w:rFonts w:asciiTheme="minorHAnsi" w:eastAsiaTheme="majorEastAsia" w:hAnsiTheme="minorHAnsi" w:cstheme="minorHAnsi"/>
          <w:lang w:eastAsia="en-US"/>
        </w:rPr>
        <w:t xml:space="preserve">. </w:t>
      </w:r>
      <w:r w:rsidR="00983E91" w:rsidRPr="005259CB">
        <w:rPr>
          <w:rFonts w:asciiTheme="minorHAnsi" w:eastAsiaTheme="majorEastAsia" w:hAnsiTheme="minorHAnsi" w:cstheme="minorHAnsi"/>
          <w:lang w:eastAsia="en-US"/>
        </w:rPr>
        <w:t>Dz. U. z 2023, poz. 682</w:t>
      </w:r>
      <w:r w:rsidRPr="005259CB">
        <w:rPr>
          <w:rFonts w:asciiTheme="minorHAnsi" w:eastAsiaTheme="majorEastAsia" w:hAnsiTheme="minorHAnsi" w:cstheme="minorHAnsi"/>
          <w:lang w:eastAsia="en-US"/>
        </w:rPr>
        <w:t>)</w:t>
      </w:r>
      <w:bookmarkEnd w:id="7"/>
      <w:r w:rsidR="005259CB">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 xml:space="preserve">uznać, że Wykonawca nie posiada wymaganych zdolności, jeżeli posiadanie </w:t>
      </w:r>
      <w:r w:rsidRPr="00B9561D">
        <w:rPr>
          <w:rFonts w:asciiTheme="minorHAnsi" w:eastAsiaTheme="majorEastAsia" w:hAnsiTheme="minorHAnsi" w:cstheme="minorHAnsi"/>
          <w:lang w:eastAsia="en-US"/>
        </w:rPr>
        <w:lastRenderedPageBreak/>
        <w:t>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8"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8"/>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w:t>
      </w:r>
      <w:r w:rsidRPr="000E6357">
        <w:rPr>
          <w:rFonts w:asciiTheme="minorHAnsi" w:eastAsiaTheme="majorEastAsia" w:hAnsiTheme="minorHAnsi" w:cstheme="minorHAnsi"/>
          <w:lang w:eastAsia="en-US"/>
        </w:rPr>
        <w:lastRenderedPageBreak/>
        <w:t>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0CDADD8F" w:rsidR="00906C9C" w:rsidRDefault="00906C9C" w:rsidP="00906C9C">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Zamawiający żąda, by Wykonawca złożył wraz z ofertą następujące przedmiotowe środki dowodowe:</w:t>
      </w:r>
    </w:p>
    <w:p w14:paraId="1586F29E" w14:textId="68B18286" w:rsidR="00906C9C" w:rsidRDefault="00653E9A" w:rsidP="00906C9C">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r</w:t>
      </w:r>
      <w:r w:rsidR="00906C9C" w:rsidRPr="00906C9C">
        <w:rPr>
          <w:rFonts w:asciiTheme="minorHAnsi" w:eastAsiaTheme="majorEastAsia" w:hAnsiTheme="minorHAnsi" w:cstheme="minorHAnsi"/>
          <w:lang w:eastAsia="en-US"/>
        </w:rPr>
        <w:t xml:space="preserve">aport z badań dotyczący oferowanego systemu nawierzchni (trawa, wypełnienie) przeprowadzonego przez specjalistyczne laboratorium (np. </w:t>
      </w:r>
      <w:proofErr w:type="spellStart"/>
      <w:r w:rsidR="00906C9C" w:rsidRPr="00906C9C">
        <w:rPr>
          <w:rFonts w:asciiTheme="minorHAnsi" w:eastAsiaTheme="majorEastAsia" w:hAnsiTheme="minorHAnsi" w:cstheme="minorHAnsi"/>
          <w:lang w:eastAsia="en-US"/>
        </w:rPr>
        <w:t>Labosport</w:t>
      </w:r>
      <w:proofErr w:type="spellEnd"/>
      <w:r w:rsidR="00906C9C" w:rsidRPr="00906C9C">
        <w:rPr>
          <w:rFonts w:asciiTheme="minorHAnsi" w:eastAsiaTheme="majorEastAsia" w:hAnsiTheme="minorHAnsi" w:cstheme="minorHAnsi"/>
          <w:lang w:eastAsia="en-US"/>
        </w:rPr>
        <w:t xml:space="preserve"> lub ISA-Sport lub Sports </w:t>
      </w:r>
      <w:proofErr w:type="spellStart"/>
      <w:r w:rsidR="00906C9C" w:rsidRPr="00906C9C">
        <w:rPr>
          <w:rFonts w:asciiTheme="minorHAnsi" w:eastAsiaTheme="majorEastAsia" w:hAnsiTheme="minorHAnsi" w:cstheme="minorHAnsi"/>
          <w:lang w:eastAsia="en-US"/>
        </w:rPr>
        <w:t>Labs</w:t>
      </w:r>
      <w:proofErr w:type="spellEnd"/>
      <w:r w:rsidR="00906C9C" w:rsidRPr="00906C9C">
        <w:rPr>
          <w:rFonts w:asciiTheme="minorHAnsi" w:eastAsiaTheme="majorEastAsia" w:hAnsiTheme="minorHAnsi" w:cstheme="minorHAnsi"/>
          <w:lang w:eastAsia="en-US"/>
        </w:rPr>
        <w:t xml:space="preserve"> </w:t>
      </w:r>
      <w:proofErr w:type="spellStart"/>
      <w:r w:rsidR="00906C9C" w:rsidRPr="00906C9C">
        <w:rPr>
          <w:rFonts w:asciiTheme="minorHAnsi" w:eastAsiaTheme="majorEastAsia" w:hAnsiTheme="minorHAnsi" w:cstheme="minorHAnsi"/>
          <w:lang w:eastAsia="en-US"/>
        </w:rPr>
        <w:t>Ltd</w:t>
      </w:r>
      <w:proofErr w:type="spellEnd"/>
      <w:r w:rsidR="00906C9C" w:rsidRPr="00906C9C">
        <w:rPr>
          <w:rFonts w:asciiTheme="minorHAnsi" w:eastAsiaTheme="majorEastAsia" w:hAnsiTheme="minorHAnsi" w:cstheme="minorHAnsi"/>
          <w:lang w:eastAsia="en-US"/>
        </w:rPr>
        <w:t xml:space="preserve">), potwierdzający wszystkie wymagane parametry oraz potwierdzający zgodność jego parametrów z FIFA </w:t>
      </w:r>
      <w:proofErr w:type="spellStart"/>
      <w:r w:rsidR="00906C9C" w:rsidRPr="00906C9C">
        <w:rPr>
          <w:rFonts w:asciiTheme="minorHAnsi" w:eastAsiaTheme="majorEastAsia" w:hAnsiTheme="minorHAnsi" w:cstheme="minorHAnsi"/>
          <w:lang w:eastAsia="en-US"/>
        </w:rPr>
        <w:t>QualityConcept</w:t>
      </w:r>
      <w:proofErr w:type="spellEnd"/>
      <w:r w:rsidR="00906C9C" w:rsidRPr="00906C9C">
        <w:rPr>
          <w:rFonts w:asciiTheme="minorHAnsi" w:eastAsiaTheme="majorEastAsia" w:hAnsiTheme="minorHAnsi" w:cstheme="minorHAnsi"/>
          <w:lang w:eastAsia="en-US"/>
        </w:rPr>
        <w:t xml:space="preserve"> for Football Turf, test </w:t>
      </w:r>
      <w:proofErr w:type="spellStart"/>
      <w:r w:rsidR="00906C9C" w:rsidRPr="00906C9C">
        <w:rPr>
          <w:rFonts w:asciiTheme="minorHAnsi" w:eastAsiaTheme="majorEastAsia" w:hAnsiTheme="minorHAnsi" w:cstheme="minorHAnsi"/>
          <w:lang w:eastAsia="en-US"/>
        </w:rPr>
        <w:t>method</w:t>
      </w:r>
      <w:proofErr w:type="spellEnd"/>
      <w:r w:rsidR="00906C9C" w:rsidRPr="00906C9C">
        <w:rPr>
          <w:rFonts w:asciiTheme="minorHAnsi" w:eastAsiaTheme="majorEastAsia" w:hAnsiTheme="minorHAnsi" w:cstheme="minorHAnsi"/>
          <w:lang w:eastAsia="en-US"/>
        </w:rPr>
        <w:t xml:space="preserve"> 2015 (dostępny na www.FIFA.com) dla poziomu FIFA </w:t>
      </w:r>
      <w:proofErr w:type="spellStart"/>
      <w:r w:rsidR="00906C9C" w:rsidRPr="00906C9C">
        <w:rPr>
          <w:rFonts w:asciiTheme="minorHAnsi" w:eastAsiaTheme="majorEastAsia" w:hAnsiTheme="minorHAnsi" w:cstheme="minorHAnsi"/>
          <w:lang w:eastAsia="en-US"/>
        </w:rPr>
        <w:t>Quality</w:t>
      </w:r>
      <w:proofErr w:type="spellEnd"/>
      <w:r w:rsidR="00906C9C" w:rsidRPr="00906C9C">
        <w:rPr>
          <w:rFonts w:asciiTheme="minorHAnsi" w:eastAsiaTheme="majorEastAsia" w:hAnsiTheme="minorHAnsi" w:cstheme="minorHAnsi"/>
          <w:lang w:eastAsia="en-US"/>
        </w:rPr>
        <w:t xml:space="preserve"> oraz FIFA </w:t>
      </w:r>
      <w:proofErr w:type="spellStart"/>
      <w:r w:rsidR="00906C9C" w:rsidRPr="00906C9C">
        <w:rPr>
          <w:rFonts w:asciiTheme="minorHAnsi" w:eastAsiaTheme="majorEastAsia" w:hAnsiTheme="minorHAnsi" w:cstheme="minorHAnsi"/>
          <w:lang w:eastAsia="en-US"/>
        </w:rPr>
        <w:t>Quality</w:t>
      </w:r>
      <w:proofErr w:type="spellEnd"/>
      <w:r w:rsidR="00906C9C" w:rsidRPr="00906C9C">
        <w:rPr>
          <w:rFonts w:asciiTheme="minorHAnsi" w:eastAsiaTheme="majorEastAsia" w:hAnsiTheme="minorHAnsi" w:cstheme="minorHAnsi"/>
          <w:lang w:eastAsia="en-US"/>
        </w:rPr>
        <w:t xml:space="preserve"> PRO.</w:t>
      </w:r>
    </w:p>
    <w:p w14:paraId="75164CE5" w14:textId="314EA058" w:rsidR="00906C9C" w:rsidRDefault="00653E9A" w:rsidP="00906C9C">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b</w:t>
      </w:r>
      <w:r w:rsidR="00906C9C" w:rsidRPr="00906C9C">
        <w:rPr>
          <w:rFonts w:asciiTheme="minorHAnsi" w:eastAsiaTheme="majorEastAsia" w:hAnsiTheme="minorHAnsi" w:cstheme="minorHAnsi"/>
          <w:lang w:eastAsia="en-US"/>
        </w:rPr>
        <w:t>adanie laboratoryjne oferowanego systemu sztucznej trawy (trawa, wypełnienie) na zgodność z normą PN-EN 15330-1:2013</w:t>
      </w:r>
      <w:r w:rsidR="00906C9C">
        <w:rPr>
          <w:rFonts w:asciiTheme="minorHAnsi" w:eastAsiaTheme="majorEastAsia" w:hAnsiTheme="minorHAnsi" w:cstheme="minorHAnsi"/>
          <w:lang w:eastAsia="en-US"/>
        </w:rPr>
        <w:t xml:space="preserve"> lub równoważną,</w:t>
      </w:r>
    </w:p>
    <w:p w14:paraId="3DC47656" w14:textId="77777777" w:rsidR="00653E9A" w:rsidRDefault="00653E9A" w:rsidP="00906C9C">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k</w:t>
      </w:r>
      <w:r w:rsidR="00906C9C" w:rsidRPr="00906C9C">
        <w:rPr>
          <w:rFonts w:asciiTheme="minorHAnsi" w:eastAsiaTheme="majorEastAsia" w:hAnsiTheme="minorHAnsi" w:cstheme="minorHAnsi"/>
          <w:lang w:eastAsia="en-US"/>
        </w:rPr>
        <w:t>art</w:t>
      </w:r>
      <w:r>
        <w:rPr>
          <w:rFonts w:asciiTheme="minorHAnsi" w:eastAsiaTheme="majorEastAsia" w:hAnsiTheme="minorHAnsi" w:cstheme="minorHAnsi"/>
          <w:lang w:eastAsia="en-US"/>
        </w:rPr>
        <w:t>a</w:t>
      </w:r>
      <w:r w:rsidR="00906C9C" w:rsidRPr="00906C9C">
        <w:rPr>
          <w:rFonts w:asciiTheme="minorHAnsi" w:eastAsiaTheme="majorEastAsia" w:hAnsiTheme="minorHAnsi" w:cstheme="minorHAnsi"/>
          <w:lang w:eastAsia="en-US"/>
        </w:rPr>
        <w:t xml:space="preserve"> techniczna oferowanej nawierzchni, potwierdzon</w:t>
      </w:r>
      <w:r>
        <w:rPr>
          <w:rFonts w:asciiTheme="minorHAnsi" w:eastAsiaTheme="majorEastAsia" w:hAnsiTheme="minorHAnsi" w:cstheme="minorHAnsi"/>
          <w:lang w:eastAsia="en-US"/>
        </w:rPr>
        <w:t>a</w:t>
      </w:r>
      <w:r w:rsidR="00906C9C" w:rsidRPr="00906C9C">
        <w:rPr>
          <w:rFonts w:asciiTheme="minorHAnsi" w:eastAsiaTheme="majorEastAsia" w:hAnsiTheme="minorHAnsi" w:cstheme="minorHAnsi"/>
          <w:lang w:eastAsia="en-US"/>
        </w:rPr>
        <w:t xml:space="preserve"> przez jej producenta </w:t>
      </w:r>
    </w:p>
    <w:p w14:paraId="1829E1E0" w14:textId="22593D3F" w:rsidR="00906C9C" w:rsidRDefault="00653E9A"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a</w:t>
      </w:r>
      <w:r w:rsidR="00906C9C" w:rsidRPr="00653E9A">
        <w:rPr>
          <w:rFonts w:asciiTheme="minorHAnsi" w:eastAsiaTheme="majorEastAsia" w:hAnsiTheme="minorHAnsi" w:cstheme="minorHAnsi"/>
          <w:lang w:eastAsia="en-US"/>
        </w:rPr>
        <w:t xml:space="preserve">ktualny certyfikat FPP dla producenta trawy (FIFA </w:t>
      </w:r>
      <w:proofErr w:type="spellStart"/>
      <w:r w:rsidR="00906C9C" w:rsidRPr="00653E9A">
        <w:rPr>
          <w:rFonts w:asciiTheme="minorHAnsi" w:eastAsiaTheme="majorEastAsia" w:hAnsiTheme="minorHAnsi" w:cstheme="minorHAnsi"/>
          <w:lang w:eastAsia="en-US"/>
        </w:rPr>
        <w:t>Preferred</w:t>
      </w:r>
      <w:proofErr w:type="spellEnd"/>
      <w:r w:rsidR="00906C9C" w:rsidRPr="00653E9A">
        <w:rPr>
          <w:rFonts w:asciiTheme="minorHAnsi" w:eastAsiaTheme="majorEastAsia" w:hAnsiTheme="minorHAnsi" w:cstheme="minorHAnsi"/>
          <w:lang w:eastAsia="en-US"/>
        </w:rPr>
        <w:t xml:space="preserve"> Producer)</w:t>
      </w:r>
    </w:p>
    <w:p w14:paraId="19CB0766" w14:textId="7291F1D4" w:rsidR="00906C9C" w:rsidRDefault="00653E9A"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a</w:t>
      </w:r>
      <w:r w:rsidR="00906C9C" w:rsidRPr="00653E9A">
        <w:rPr>
          <w:rFonts w:asciiTheme="minorHAnsi" w:eastAsiaTheme="majorEastAsia" w:hAnsiTheme="minorHAnsi" w:cstheme="minorHAnsi"/>
          <w:lang w:eastAsia="en-US"/>
        </w:rPr>
        <w:t>test PZH lub równoważny dla oferowanej nawierzchni i wypełnienia.</w:t>
      </w:r>
    </w:p>
    <w:p w14:paraId="7A978EF2" w14:textId="1D3A6F24" w:rsidR="00906C9C" w:rsidRDefault="00653E9A"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r</w:t>
      </w:r>
      <w:r w:rsidR="00906C9C" w:rsidRPr="00653E9A">
        <w:rPr>
          <w:rFonts w:asciiTheme="minorHAnsi" w:eastAsiaTheme="majorEastAsia" w:hAnsiTheme="minorHAnsi" w:cstheme="minorHAnsi"/>
          <w:lang w:eastAsia="en-US"/>
        </w:rPr>
        <w:t xml:space="preserve">aport z badań testu </w:t>
      </w:r>
      <w:proofErr w:type="spellStart"/>
      <w:r w:rsidR="00906C9C" w:rsidRPr="00653E9A">
        <w:rPr>
          <w:rFonts w:asciiTheme="minorHAnsi" w:eastAsiaTheme="majorEastAsia" w:hAnsiTheme="minorHAnsi" w:cstheme="minorHAnsi"/>
          <w:lang w:eastAsia="en-US"/>
        </w:rPr>
        <w:t>lisport</w:t>
      </w:r>
      <w:proofErr w:type="spellEnd"/>
      <w:r w:rsidR="00906C9C" w:rsidRPr="00653E9A">
        <w:rPr>
          <w:rFonts w:asciiTheme="minorHAnsi" w:eastAsiaTheme="majorEastAsia" w:hAnsiTheme="minorHAnsi" w:cstheme="minorHAnsi"/>
          <w:lang w:eastAsia="en-US"/>
        </w:rPr>
        <w:t xml:space="preserve"> XL na min 25 000 cykli zgodnie z FIFA </w:t>
      </w:r>
      <w:proofErr w:type="spellStart"/>
      <w:r w:rsidR="00906C9C" w:rsidRPr="00653E9A">
        <w:rPr>
          <w:rFonts w:asciiTheme="minorHAnsi" w:eastAsiaTheme="majorEastAsia" w:hAnsiTheme="minorHAnsi" w:cstheme="minorHAnsi"/>
          <w:lang w:eastAsia="en-US"/>
        </w:rPr>
        <w:t>QualityProgramme</w:t>
      </w:r>
      <w:proofErr w:type="spellEnd"/>
      <w:r w:rsidR="00906C9C" w:rsidRPr="00653E9A">
        <w:rPr>
          <w:rFonts w:asciiTheme="minorHAnsi" w:eastAsiaTheme="majorEastAsia" w:hAnsiTheme="minorHAnsi" w:cstheme="minorHAnsi"/>
          <w:lang w:eastAsia="en-US"/>
        </w:rPr>
        <w:t xml:space="preserve"> for Football Turf (edycja 2015) dla oferowanego systemu</w:t>
      </w:r>
      <w:r>
        <w:rPr>
          <w:rFonts w:asciiTheme="minorHAnsi" w:eastAsiaTheme="majorEastAsia" w:hAnsiTheme="minorHAnsi" w:cstheme="minorHAnsi"/>
          <w:lang w:eastAsia="en-US"/>
        </w:rPr>
        <w:t xml:space="preserve"> </w:t>
      </w:r>
      <w:r w:rsidR="00906C9C" w:rsidRPr="00653E9A">
        <w:rPr>
          <w:rFonts w:asciiTheme="minorHAnsi" w:eastAsiaTheme="majorEastAsia" w:hAnsiTheme="minorHAnsi" w:cstheme="minorHAnsi"/>
          <w:lang w:eastAsia="en-US"/>
        </w:rPr>
        <w:t>trawy syntetycznej (trawa plus EPDM)</w:t>
      </w:r>
    </w:p>
    <w:p w14:paraId="2353C3DD" w14:textId="0BDA6ADE" w:rsidR="00906C9C" w:rsidRDefault="00906C9C"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sidRPr="00653E9A">
        <w:rPr>
          <w:rFonts w:asciiTheme="minorHAnsi" w:eastAsiaTheme="majorEastAsia" w:hAnsiTheme="minorHAnsi" w:cstheme="minorHAnsi"/>
          <w:lang w:eastAsia="en-US"/>
        </w:rPr>
        <w:t xml:space="preserve">aktualny certyfikat FIFA dla poziomu min </w:t>
      </w:r>
      <w:proofErr w:type="spellStart"/>
      <w:r w:rsidRPr="00653E9A">
        <w:rPr>
          <w:rFonts w:asciiTheme="minorHAnsi" w:eastAsiaTheme="majorEastAsia" w:hAnsiTheme="minorHAnsi" w:cstheme="minorHAnsi"/>
          <w:lang w:eastAsia="en-US"/>
        </w:rPr>
        <w:t>Quality</w:t>
      </w:r>
      <w:proofErr w:type="spellEnd"/>
      <w:r w:rsidRPr="00653E9A">
        <w:rPr>
          <w:rFonts w:asciiTheme="minorHAnsi" w:eastAsiaTheme="majorEastAsia" w:hAnsiTheme="minorHAnsi" w:cstheme="minorHAnsi"/>
          <w:lang w:eastAsia="en-US"/>
        </w:rPr>
        <w:t xml:space="preserve"> dla oferowanego systemy sztucznej trawy (sztuczna trawa, granulat EPDM)</w:t>
      </w:r>
    </w:p>
    <w:p w14:paraId="5F8DC921" w14:textId="2215B7DE" w:rsidR="00906C9C" w:rsidRDefault="00653E9A"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s</w:t>
      </w:r>
      <w:r w:rsidR="00906C9C" w:rsidRPr="00653E9A">
        <w:rPr>
          <w:rFonts w:asciiTheme="minorHAnsi" w:eastAsiaTheme="majorEastAsia" w:hAnsiTheme="minorHAnsi" w:cstheme="minorHAnsi"/>
          <w:lang w:eastAsia="en-US"/>
        </w:rPr>
        <w:t xml:space="preserve">prawozdanie z badań reakcji na ogień potwierdzające, że oferowany system nawierzchni syntetycznej (sztuczna trawa + wypełnienie granulat EPDM z recyklingu/techniczny) spełnia wymagania normy PN-EN 13501-1+A1:2010 </w:t>
      </w:r>
      <w:r w:rsidR="00E23144">
        <w:rPr>
          <w:rFonts w:asciiTheme="minorHAnsi" w:eastAsiaTheme="majorEastAsia" w:hAnsiTheme="minorHAnsi" w:cstheme="minorHAnsi"/>
          <w:lang w:eastAsia="en-US"/>
        </w:rPr>
        <w:t xml:space="preserve">lub równoważnej </w:t>
      </w:r>
      <w:r w:rsidR="00906C9C" w:rsidRPr="00653E9A">
        <w:rPr>
          <w:rFonts w:asciiTheme="minorHAnsi" w:eastAsiaTheme="majorEastAsia" w:hAnsiTheme="minorHAnsi" w:cstheme="minorHAnsi"/>
          <w:lang w:eastAsia="en-US"/>
        </w:rPr>
        <w:t>dla materiałów podłogowych klasy Cfl-s1 jako materiał trudno zapalny.</w:t>
      </w:r>
    </w:p>
    <w:p w14:paraId="5D69DAA4" w14:textId="5D29EE74" w:rsidR="00906C9C" w:rsidRDefault="00906C9C"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sidRPr="00653E9A">
        <w:rPr>
          <w:rFonts w:asciiTheme="minorHAnsi" w:eastAsiaTheme="majorEastAsia" w:hAnsiTheme="minorHAnsi" w:cstheme="minorHAnsi"/>
          <w:lang w:eastAsia="en-US"/>
        </w:rPr>
        <w:t xml:space="preserve">dokument potwierdzający, że trawa syntetyczna nadaje </w:t>
      </w:r>
      <w:proofErr w:type="spellStart"/>
      <w:r w:rsidRPr="00653E9A">
        <w:rPr>
          <w:rFonts w:asciiTheme="minorHAnsi" w:eastAsiaTheme="majorEastAsia" w:hAnsiTheme="minorHAnsi" w:cstheme="minorHAnsi"/>
          <w:lang w:eastAsia="en-US"/>
        </w:rPr>
        <w:t>sie</w:t>
      </w:r>
      <w:proofErr w:type="spellEnd"/>
      <w:r w:rsidRPr="00653E9A">
        <w:rPr>
          <w:rFonts w:asciiTheme="minorHAnsi" w:eastAsiaTheme="majorEastAsia" w:hAnsiTheme="minorHAnsi" w:cstheme="minorHAnsi"/>
          <w:lang w:eastAsia="en-US"/>
        </w:rPr>
        <w:t>̨ w 100% do recyklingu. Dokument musi być́ wydany przez niezależne, akredytowane laboratorium zgodnie z ISO/IEC 17025:2018</w:t>
      </w:r>
    </w:p>
    <w:p w14:paraId="077CB4BA" w14:textId="12C7EEF5" w:rsidR="00906C9C" w:rsidRPr="00653E9A" w:rsidRDefault="00906C9C" w:rsidP="00653E9A">
      <w:pPr>
        <w:pStyle w:val="Akapitzlist"/>
        <w:numPr>
          <w:ilvl w:val="4"/>
          <w:numId w:val="21"/>
        </w:numPr>
        <w:spacing w:line="276" w:lineRule="auto"/>
        <w:ind w:left="425" w:hanging="357"/>
        <w:jc w:val="both"/>
        <w:rPr>
          <w:rFonts w:asciiTheme="minorHAnsi" w:eastAsiaTheme="majorEastAsia" w:hAnsiTheme="minorHAnsi" w:cstheme="minorHAnsi"/>
          <w:lang w:eastAsia="en-US"/>
        </w:rPr>
      </w:pPr>
      <w:r w:rsidRPr="00653E9A">
        <w:rPr>
          <w:rFonts w:asciiTheme="minorHAnsi" w:eastAsiaTheme="majorEastAsia" w:hAnsiTheme="minorHAnsi" w:cstheme="minorHAnsi"/>
          <w:lang w:eastAsia="en-US"/>
        </w:rPr>
        <w:t>Dla bramek certyfikat potwierdzający spełnianie normy PN-EN 748+A1:2018-4</w:t>
      </w:r>
      <w:r w:rsidR="00653E9A">
        <w:rPr>
          <w:rFonts w:asciiTheme="minorHAnsi" w:eastAsiaTheme="majorEastAsia" w:hAnsiTheme="minorHAnsi" w:cstheme="minorHAnsi"/>
          <w:lang w:eastAsia="en-US"/>
        </w:rPr>
        <w:t xml:space="preserve"> lub równoważnej.</w:t>
      </w:r>
    </w:p>
    <w:p w14:paraId="4B359B4C" w14:textId="77777777" w:rsidR="00906C9C" w:rsidRPr="00906C9C" w:rsidRDefault="00906C9C" w:rsidP="00906C9C">
      <w:pPr>
        <w:pStyle w:val="Akapitzlist"/>
        <w:numPr>
          <w:ilvl w:val="1"/>
          <w:numId w:val="22"/>
        </w:numPr>
        <w:spacing w:after="240" w:line="276" w:lineRule="auto"/>
        <w:ind w:left="426"/>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lastRenderedPageBreak/>
        <w:t>Jeżeli Wykonawca nie złoży przedmiotowych środków dowodowych lub złożone przedmiotowe środki dowodowe będą niekompletne, Zamawiający wezwie do ich złożenia lub uzupełnienia w wyznaczonym terminie.</w:t>
      </w:r>
    </w:p>
    <w:p w14:paraId="061B7EBF" w14:textId="643507F3" w:rsidR="00F821FE" w:rsidRPr="00906C9C" w:rsidRDefault="00FC0806" w:rsidP="00906C9C">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D866C8"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D24FA">
        <w:rPr>
          <w:rFonts w:asciiTheme="minorHAnsi" w:eastAsiaTheme="majorEastAsia" w:hAnsiTheme="minorHAnsi" w:cstheme="minorHAnsi"/>
          <w:b/>
          <w:bCs/>
          <w:lang w:eastAsia="en-US"/>
        </w:rPr>
        <w:t>7</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t>
      </w:r>
      <w:r w:rsidRPr="00052BCB">
        <w:rPr>
          <w:rFonts w:asciiTheme="minorHAnsi" w:eastAsiaTheme="majorEastAsia" w:hAnsiTheme="minorHAnsi" w:cstheme="minorHAnsi"/>
          <w:lang w:eastAsia="en-US"/>
        </w:rPr>
        <w:lastRenderedPageBreak/>
        <w:t xml:space="preserve">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lastRenderedPageBreak/>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9"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9"/>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w:t>
      </w:r>
      <w:r w:rsidRPr="005C2C1C">
        <w:rPr>
          <w:rFonts w:asciiTheme="minorHAnsi" w:eastAsiaTheme="majorEastAsia" w:hAnsiTheme="minorHAnsi" w:cstheme="minorHAnsi"/>
          <w:lang w:eastAsia="en-US"/>
        </w:rPr>
        <w:lastRenderedPageBreak/>
        <w:t xml:space="preserve">(Dz.U.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lastRenderedPageBreak/>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0"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0"/>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 xml:space="preserve">Jeżeli w dniu publikacji ogłoszenia o zamówieniu Narodowy Bank </w:t>
      </w:r>
      <w:r w:rsidRPr="00353CDA">
        <w:rPr>
          <w:rFonts w:asciiTheme="minorHAnsi" w:hAnsiTheme="minorHAnsi" w:cstheme="minorHAnsi"/>
        </w:rPr>
        <w:lastRenderedPageBreak/>
        <w:t>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w:t>
      </w:r>
      <w:r w:rsidRPr="00B5582D">
        <w:rPr>
          <w:rFonts w:asciiTheme="minorHAnsi" w:hAnsiTheme="minorHAnsi" w:cstheme="minorHAnsi"/>
        </w:rPr>
        <w:lastRenderedPageBreak/>
        <w:t>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1"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xml:space="preserve">, gdyż nie są one dopuszczone w Rozporządzeniu Rady Ministrów z dnia 12 kwietnia 2012 r. w sprawie Krajowych Ram Interoperacyjności, minimalnych </w:t>
      </w:r>
      <w:r w:rsidRPr="008E4540">
        <w:rPr>
          <w:rFonts w:asciiTheme="minorHAnsi" w:hAnsiTheme="minorHAnsi" w:cstheme="minorHAnsi"/>
        </w:rPr>
        <w:lastRenderedPageBreak/>
        <w:t>wymagań dla rejestrów publicznych i wymiany informacji w postaci elektronicznej oraz minimalnych wymagań dla systemów teleinformatycznych (Dz. U 2017 poz. 2247).</w:t>
      </w:r>
    </w:p>
    <w:bookmarkEnd w:id="11"/>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5F56081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3524E7" w:rsidRPr="003524E7">
        <w:rPr>
          <w:rFonts w:asciiTheme="minorHAnsi" w:hAnsiTheme="minorHAnsi" w:cstheme="minorHAnsi"/>
        </w:rPr>
        <w:t>918829</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lastRenderedPageBreak/>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01DA76B2" w:rsidR="00B41829" w:rsidRPr="00B41829"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r w:rsidRPr="00B41829">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E23144">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 xml:space="preserve">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w:t>
      </w:r>
      <w:r w:rsidRPr="00CC4455">
        <w:rPr>
          <w:rFonts w:asciiTheme="minorHAnsi" w:hAnsiTheme="minorHAnsi" w:cstheme="minorHAnsi"/>
        </w:rPr>
        <w:lastRenderedPageBreak/>
        <w:t>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sidRPr="0000644A">
        <w:rPr>
          <w:rFonts w:asciiTheme="minorHAnsi" w:hAnsiTheme="minorHAnsi" w:cstheme="minorHAnsi"/>
        </w:rPr>
        <w:t>- koszty zorganizowania, oznakowania i późniejszej likwidacji placu budowy;</w:t>
      </w:r>
    </w:p>
    <w:p w14:paraId="31A1DC98"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opracowania planu bioz;</w:t>
      </w:r>
    </w:p>
    <w:p w14:paraId="29987FF2"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utrzymania terenu budowy i zabezpieczenia mienia placu budowy i miejsc postojowych sprzętu i maszyn;</w:t>
      </w:r>
    </w:p>
    <w:p w14:paraId="5A7140C0"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ogrodzenia placu budowy;</w:t>
      </w:r>
    </w:p>
    <w:p w14:paraId="45CDFDC9"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obsługi geodezyjnej wraz z inwentaryzacją powykonawczą i potwierdzeniem zgłoszenia do właściwego ośrodka geodezyjno-kartograficznego;</w:t>
      </w:r>
    </w:p>
    <w:p w14:paraId="0A8DE16A"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zorganizowania i dostawy mediów – wody, energii elektrycznej, odbioru ścieków na potrzeby budowy;</w:t>
      </w:r>
    </w:p>
    <w:p w14:paraId="000D4760"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wywozu i utylizacji materiałów z terenu budowy;</w:t>
      </w:r>
    </w:p>
    <w:p w14:paraId="1877D344" w14:textId="19DA0A85"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 xml:space="preserve">koszty opracowania dokumentacji powykonawczej z branży budowlanej – wersja papierowa </w:t>
      </w:r>
      <w:r w:rsidR="00377091">
        <w:rPr>
          <w:rFonts w:asciiTheme="minorHAnsi" w:hAnsiTheme="minorHAnsi" w:cstheme="minorHAnsi"/>
        </w:rPr>
        <w:t>1</w:t>
      </w:r>
      <w:r w:rsidRPr="0000644A">
        <w:rPr>
          <w:rFonts w:asciiTheme="minorHAnsi" w:hAnsiTheme="minorHAnsi" w:cstheme="minorHAnsi"/>
        </w:rPr>
        <w:t xml:space="preserve"> egz. i wersja elektroniczna (format pdf) – 1kpl;</w:t>
      </w:r>
    </w:p>
    <w:p w14:paraId="47F0A3AF"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przeprowadzenia szkolenia osób wyznaczonych przez użytkownika z zakresu obsługi  i bieżącej eksploatacji obiektu;</w:t>
      </w:r>
    </w:p>
    <w:p w14:paraId="75C438BF"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Cenę należy podać w PLN (w złotych polskich) do dwóch miejsc po przecinku. Zamawiający nie dopuszcza podania w ofercie ceny w walucie obcej.</w:t>
      </w:r>
    </w:p>
    <w:p w14:paraId="03C1ECA7"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2EF29259"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w:t>
      </w:r>
      <w:r w:rsidRPr="005C5BA9">
        <w:rPr>
          <w:rFonts w:asciiTheme="minorHAnsi" w:hAnsiTheme="minorHAnsi" w:cstheme="minorHAnsi"/>
        </w:rPr>
        <w:lastRenderedPageBreak/>
        <w:t xml:space="preserve">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5C5BA9">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61EAC5FD"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lastRenderedPageBreak/>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35D65579"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 xml:space="preserve">oczywiste omyłki rachunkowe, z uwzględnieniem konsekwencji rachunkowych </w:t>
      </w:r>
      <w:r w:rsidRPr="00516EB9">
        <w:rPr>
          <w:rFonts w:asciiTheme="minorHAnsi" w:hAnsiTheme="minorHAnsi" w:cstheme="minorHAnsi"/>
          <w:bCs/>
        </w:rPr>
        <w:lastRenderedPageBreak/>
        <w:t>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2"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2"/>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68003F32" w:rsidR="002A4AF7" w:rsidRPr="005C5BA9"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E23144" w:rsidRPr="005C5BA9">
        <w:rPr>
          <w:rFonts w:asciiTheme="minorHAnsi" w:hAnsiTheme="minorHAnsi" w:cstheme="minorHAnsi"/>
          <w:b/>
          <w:bCs/>
        </w:rPr>
        <w:t>Remont nawierzchni boiska piłkarskiego w Plewiskach przy</w:t>
      </w:r>
      <w:r w:rsidR="005C5BA9">
        <w:rPr>
          <w:rFonts w:asciiTheme="minorHAnsi" w:hAnsiTheme="minorHAnsi" w:cstheme="minorHAnsi"/>
          <w:b/>
          <w:bCs/>
        </w:rPr>
        <w:br/>
      </w:r>
      <w:r w:rsidR="00E23144" w:rsidRPr="005C5BA9">
        <w:rPr>
          <w:rFonts w:asciiTheme="minorHAnsi" w:hAnsiTheme="minorHAnsi" w:cstheme="minorHAnsi"/>
          <w:b/>
          <w:bCs/>
        </w:rPr>
        <w:t>ul. Szkolnej 132</w:t>
      </w:r>
      <w:r w:rsidR="003040EB" w:rsidRPr="005C5BA9">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lastRenderedPageBreak/>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6350F2FD"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BA14B0">
        <w:rPr>
          <w:rFonts w:asciiTheme="minorHAnsi" w:hAnsiTheme="minorHAnsi" w:cstheme="minorHAnsi"/>
        </w:rPr>
        <w:lastRenderedPageBreak/>
        <w:t>3</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3"/>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lastRenderedPageBreak/>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lastRenderedPageBreak/>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524E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lastRenderedPageBreak/>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E725" w14:textId="77777777" w:rsidR="002A4180" w:rsidRDefault="002A4180" w:rsidP="006A6065">
      <w:r>
        <w:separator/>
      </w:r>
    </w:p>
  </w:endnote>
  <w:endnote w:type="continuationSeparator" w:id="0">
    <w:p w14:paraId="41F70A17" w14:textId="77777777" w:rsidR="002A4180" w:rsidRDefault="002A4180"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6E8D" w14:textId="77777777" w:rsidR="002A4180" w:rsidRDefault="002A4180" w:rsidP="006A6065">
      <w:r>
        <w:separator/>
      </w:r>
    </w:p>
  </w:footnote>
  <w:footnote w:type="continuationSeparator" w:id="0">
    <w:p w14:paraId="0C9A9F21" w14:textId="77777777" w:rsidR="002A4180" w:rsidRDefault="002A4180"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2F69"/>
    <w:multiLevelType w:val="hybridMultilevel"/>
    <w:tmpl w:val="F22622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6"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9AC201A"/>
    <w:multiLevelType w:val="hybridMultilevel"/>
    <w:tmpl w:val="8C505FC0"/>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2C03143"/>
    <w:multiLevelType w:val="hybridMultilevel"/>
    <w:tmpl w:val="57280EF8"/>
    <w:lvl w:ilvl="0" w:tplc="99A0277A">
      <w:start w:val="1"/>
      <w:numFmt w:val="bullet"/>
      <w:lvlText w:val=""/>
      <w:lvlJc w:val="left"/>
      <w:pPr>
        <w:ind w:left="1080" w:hanging="360"/>
      </w:pPr>
      <w:rPr>
        <w:rFonts w:ascii="Symbol" w:hAnsi="Symbo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9"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7"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52577A"/>
    <w:multiLevelType w:val="hybridMultilevel"/>
    <w:tmpl w:val="39B8B128"/>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2"/>
  </w:num>
  <w:num w:numId="2" w16cid:durableId="2076734665">
    <w:abstractNumId w:val="28"/>
  </w:num>
  <w:num w:numId="3" w16cid:durableId="880017669">
    <w:abstractNumId w:val="33"/>
  </w:num>
  <w:num w:numId="4" w16cid:durableId="2013338083">
    <w:abstractNumId w:val="16"/>
  </w:num>
  <w:num w:numId="5" w16cid:durableId="712120823">
    <w:abstractNumId w:val="38"/>
  </w:num>
  <w:num w:numId="6" w16cid:durableId="1727874765">
    <w:abstractNumId w:val="7"/>
  </w:num>
  <w:num w:numId="7" w16cid:durableId="877745999">
    <w:abstractNumId w:val="32"/>
  </w:num>
  <w:num w:numId="8" w16cid:durableId="40792067">
    <w:abstractNumId w:val="24"/>
  </w:num>
  <w:num w:numId="9" w16cid:durableId="1928659892">
    <w:abstractNumId w:val="12"/>
  </w:num>
  <w:num w:numId="10" w16cid:durableId="2030175887">
    <w:abstractNumId w:val="35"/>
  </w:num>
  <w:num w:numId="11" w16cid:durableId="36396149">
    <w:abstractNumId w:val="2"/>
  </w:num>
  <w:num w:numId="12" w16cid:durableId="2029212138">
    <w:abstractNumId w:val="34"/>
  </w:num>
  <w:num w:numId="13" w16cid:durableId="2099447494">
    <w:abstractNumId w:val="21"/>
  </w:num>
  <w:num w:numId="14" w16cid:durableId="1149708825">
    <w:abstractNumId w:val="29"/>
  </w:num>
  <w:num w:numId="15" w16cid:durableId="635455684">
    <w:abstractNumId w:val="13"/>
  </w:num>
  <w:num w:numId="16" w16cid:durableId="2088337299">
    <w:abstractNumId w:val="39"/>
  </w:num>
  <w:num w:numId="17" w16cid:durableId="905412197">
    <w:abstractNumId w:val="15"/>
  </w:num>
  <w:num w:numId="18" w16cid:durableId="694771568">
    <w:abstractNumId w:val="0"/>
  </w:num>
  <w:num w:numId="19" w16cid:durableId="92212620">
    <w:abstractNumId w:val="44"/>
  </w:num>
  <w:num w:numId="20" w16cid:durableId="1253470376">
    <w:abstractNumId w:val="9"/>
  </w:num>
  <w:num w:numId="21" w16cid:durableId="38744015">
    <w:abstractNumId w:val="26"/>
  </w:num>
  <w:num w:numId="22" w16cid:durableId="778330035">
    <w:abstractNumId w:val="46"/>
  </w:num>
  <w:num w:numId="23" w16cid:durableId="1027876650">
    <w:abstractNumId w:val="20"/>
  </w:num>
  <w:num w:numId="24" w16cid:durableId="675570919">
    <w:abstractNumId w:val="31"/>
  </w:num>
  <w:num w:numId="25" w16cid:durableId="946502200">
    <w:abstractNumId w:val="47"/>
  </w:num>
  <w:num w:numId="26" w16cid:durableId="160123552">
    <w:abstractNumId w:val="11"/>
  </w:num>
  <w:num w:numId="27" w16cid:durableId="1506894852">
    <w:abstractNumId w:val="18"/>
  </w:num>
  <w:num w:numId="28" w16cid:durableId="1308049351">
    <w:abstractNumId w:val="40"/>
  </w:num>
  <w:num w:numId="29" w16cid:durableId="1191064499">
    <w:abstractNumId w:val="17"/>
  </w:num>
  <w:num w:numId="30" w16cid:durableId="1026718188">
    <w:abstractNumId w:val="43"/>
  </w:num>
  <w:num w:numId="31" w16cid:durableId="2021807359">
    <w:abstractNumId w:val="41"/>
  </w:num>
  <w:num w:numId="32" w16cid:durableId="603414807">
    <w:abstractNumId w:val="45"/>
  </w:num>
  <w:num w:numId="33" w16cid:durableId="1298992679">
    <w:abstractNumId w:val="23"/>
  </w:num>
  <w:num w:numId="34" w16cid:durableId="1918902528">
    <w:abstractNumId w:val="19"/>
  </w:num>
  <w:num w:numId="35" w16cid:durableId="1597248167">
    <w:abstractNumId w:val="30"/>
  </w:num>
  <w:num w:numId="36" w16cid:durableId="622883699">
    <w:abstractNumId w:val="1"/>
  </w:num>
  <w:num w:numId="37" w16cid:durableId="890774411">
    <w:abstractNumId w:val="22"/>
  </w:num>
  <w:num w:numId="38" w16cid:durableId="522943100">
    <w:abstractNumId w:val="6"/>
  </w:num>
  <w:num w:numId="39" w16cid:durableId="1132795970">
    <w:abstractNumId w:val="8"/>
  </w:num>
  <w:num w:numId="40" w16cid:durableId="1986205579">
    <w:abstractNumId w:val="10"/>
  </w:num>
  <w:num w:numId="41" w16cid:durableId="1845440675">
    <w:abstractNumId w:val="5"/>
  </w:num>
  <w:num w:numId="42" w16cid:durableId="1179810515">
    <w:abstractNumId w:val="25"/>
  </w:num>
  <w:num w:numId="43" w16cid:durableId="673073878">
    <w:abstractNumId w:val="49"/>
  </w:num>
  <w:num w:numId="44" w16cid:durableId="466515235">
    <w:abstractNumId w:val="4"/>
  </w:num>
  <w:num w:numId="45" w16cid:durableId="282464694">
    <w:abstractNumId w:val="14"/>
  </w:num>
  <w:num w:numId="46" w16cid:durableId="127866654">
    <w:abstractNumId w:val="3"/>
  </w:num>
  <w:num w:numId="47" w16cid:durableId="580454577">
    <w:abstractNumId w:val="37"/>
  </w:num>
  <w:num w:numId="48" w16cid:durableId="486828063">
    <w:abstractNumId w:val="27"/>
  </w:num>
  <w:num w:numId="49" w16cid:durableId="1250846119">
    <w:abstractNumId w:val="48"/>
  </w:num>
  <w:num w:numId="50" w16cid:durableId="99426361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5C74"/>
    <w:rsid w:val="0003649F"/>
    <w:rsid w:val="00037246"/>
    <w:rsid w:val="0004005F"/>
    <w:rsid w:val="0004037C"/>
    <w:rsid w:val="00041471"/>
    <w:rsid w:val="00046F80"/>
    <w:rsid w:val="00047537"/>
    <w:rsid w:val="00052BCB"/>
    <w:rsid w:val="00065D88"/>
    <w:rsid w:val="00066127"/>
    <w:rsid w:val="00070DA2"/>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D0F"/>
    <w:rsid w:val="001C3ECF"/>
    <w:rsid w:val="001C4399"/>
    <w:rsid w:val="001C76F9"/>
    <w:rsid w:val="001D0263"/>
    <w:rsid w:val="001D4C71"/>
    <w:rsid w:val="001D6305"/>
    <w:rsid w:val="001E074B"/>
    <w:rsid w:val="001F2F23"/>
    <w:rsid w:val="001F4640"/>
    <w:rsid w:val="001F73B4"/>
    <w:rsid w:val="001F73E2"/>
    <w:rsid w:val="001F77A4"/>
    <w:rsid w:val="001F7C6E"/>
    <w:rsid w:val="001F7DDA"/>
    <w:rsid w:val="00202543"/>
    <w:rsid w:val="00202695"/>
    <w:rsid w:val="00203369"/>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F6A"/>
    <w:rsid w:val="00544692"/>
    <w:rsid w:val="005450CE"/>
    <w:rsid w:val="005468B5"/>
    <w:rsid w:val="00557E3E"/>
    <w:rsid w:val="00560185"/>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5BA9"/>
    <w:rsid w:val="005C64B8"/>
    <w:rsid w:val="005C7BEE"/>
    <w:rsid w:val="005D01E8"/>
    <w:rsid w:val="005D0571"/>
    <w:rsid w:val="005D12FD"/>
    <w:rsid w:val="005D3B3F"/>
    <w:rsid w:val="005D542A"/>
    <w:rsid w:val="005E5440"/>
    <w:rsid w:val="005E599F"/>
    <w:rsid w:val="005E5FEA"/>
    <w:rsid w:val="005F010E"/>
    <w:rsid w:val="005F15F1"/>
    <w:rsid w:val="005F2322"/>
    <w:rsid w:val="005F4E4C"/>
    <w:rsid w:val="005F7B21"/>
    <w:rsid w:val="0060194D"/>
    <w:rsid w:val="00602A33"/>
    <w:rsid w:val="00602EC5"/>
    <w:rsid w:val="00605793"/>
    <w:rsid w:val="006118C3"/>
    <w:rsid w:val="00611ECD"/>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31D2"/>
    <w:rsid w:val="00643218"/>
    <w:rsid w:val="00643C70"/>
    <w:rsid w:val="006448F6"/>
    <w:rsid w:val="0065173E"/>
    <w:rsid w:val="00651B50"/>
    <w:rsid w:val="0065382A"/>
    <w:rsid w:val="00653E9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A7609"/>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06C9C"/>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3E91"/>
    <w:rsid w:val="0098505A"/>
    <w:rsid w:val="0098751F"/>
    <w:rsid w:val="00990095"/>
    <w:rsid w:val="009911F9"/>
    <w:rsid w:val="00991965"/>
    <w:rsid w:val="00992E2B"/>
    <w:rsid w:val="009930D1"/>
    <w:rsid w:val="009931AE"/>
    <w:rsid w:val="00993BBE"/>
    <w:rsid w:val="009949D9"/>
    <w:rsid w:val="009976D1"/>
    <w:rsid w:val="009A0EC2"/>
    <w:rsid w:val="009A1370"/>
    <w:rsid w:val="009B0702"/>
    <w:rsid w:val="009B3761"/>
    <w:rsid w:val="009B3C8F"/>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810"/>
    <w:rsid w:val="00C63CB4"/>
    <w:rsid w:val="00C63EEA"/>
    <w:rsid w:val="00C64729"/>
    <w:rsid w:val="00C66293"/>
    <w:rsid w:val="00C66DE2"/>
    <w:rsid w:val="00C70873"/>
    <w:rsid w:val="00C7380D"/>
    <w:rsid w:val="00C75DDC"/>
    <w:rsid w:val="00C777E0"/>
    <w:rsid w:val="00C86D5E"/>
    <w:rsid w:val="00C87DFA"/>
    <w:rsid w:val="00C907DC"/>
    <w:rsid w:val="00C90C10"/>
    <w:rsid w:val="00C94866"/>
    <w:rsid w:val="00C94A61"/>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2D08"/>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77B"/>
    <w:rsid w:val="00DA4A59"/>
    <w:rsid w:val="00DA67E5"/>
    <w:rsid w:val="00DB4B98"/>
    <w:rsid w:val="00DB58C2"/>
    <w:rsid w:val="00DB65A1"/>
    <w:rsid w:val="00DB6A27"/>
    <w:rsid w:val="00DB6EF1"/>
    <w:rsid w:val="00DB7293"/>
    <w:rsid w:val="00DB7801"/>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144"/>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3CC3"/>
    <w:rsid w:val="00E55FD9"/>
    <w:rsid w:val="00E5727A"/>
    <w:rsid w:val="00E602B2"/>
    <w:rsid w:val="00E60338"/>
    <w:rsid w:val="00E60940"/>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12761</Words>
  <Characters>76570</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9</cp:revision>
  <cp:lastPrinted>2024-04-23T07:30:00Z</cp:lastPrinted>
  <dcterms:created xsi:type="dcterms:W3CDTF">2024-05-22T11:50:00Z</dcterms:created>
  <dcterms:modified xsi:type="dcterms:W3CDTF">2024-05-23T09:57:00Z</dcterms:modified>
</cp:coreProperties>
</file>