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8F" w:rsidRPr="00913205" w:rsidRDefault="00913205" w:rsidP="00640C8F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205">
        <w:rPr>
          <w:rFonts w:ascii="Times New Roman" w:eastAsia="Calibri" w:hAnsi="Times New Roman" w:cs="Times New Roman"/>
          <w:b/>
          <w:bCs/>
          <w:sz w:val="24"/>
          <w:szCs w:val="24"/>
        </w:rPr>
        <w:t>Załącznik nr 1</w:t>
      </w:r>
    </w:p>
    <w:p w:rsidR="00162DDD" w:rsidRPr="00C2256A" w:rsidRDefault="00913205" w:rsidP="00860C0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1320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Opis przedmiot</w:t>
      </w:r>
      <w:r w:rsidR="00C225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 zamówienia </w:t>
      </w:r>
    </w:p>
    <w:p w:rsidR="00913205" w:rsidRPr="001D1770" w:rsidRDefault="00155508" w:rsidP="009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b/>
        </w:rPr>
        <w:t>Przedmiotem zamówienia</w:t>
      </w:r>
      <w:r w:rsidR="00913205" w:rsidRPr="001D1770">
        <w:rPr>
          <w:rFonts w:ascii="Times New Roman" w:eastAsia="Calibri" w:hAnsi="Times New Roman" w:cs="Times New Roman"/>
        </w:rPr>
        <w:t xml:space="preserve"> </w:t>
      </w:r>
      <w:r w:rsidR="009B3D55" w:rsidRPr="001D1770">
        <w:rPr>
          <w:rFonts w:ascii="Times New Roman" w:eastAsia="Calibri" w:hAnsi="Times New Roman" w:cs="Times New Roman"/>
        </w:rPr>
        <w:t xml:space="preserve">jest: </w:t>
      </w:r>
      <w:r w:rsidR="00913205" w:rsidRPr="001D1770">
        <w:rPr>
          <w:rFonts w:ascii="Times New Roman" w:eastAsia="Calibri" w:hAnsi="Times New Roman" w:cs="Times New Roman"/>
        </w:rPr>
        <w:t>kontrola pracy</w:t>
      </w:r>
      <w:r w:rsidR="009B3D55" w:rsidRPr="001D1770">
        <w:rPr>
          <w:rFonts w:ascii="Times New Roman" w:eastAsia="Calibri" w:hAnsi="Times New Roman" w:cs="Times New Roman"/>
        </w:rPr>
        <w:t xml:space="preserve"> kotłów, bieżąca konserwacja oraz czynności kontrolno-pomiarowe i serwisowe kotłowni gazowych zlokalizowanych w obiektach Zamawiającego w Kielcach</w:t>
      </w:r>
      <w:r w:rsidR="00913205" w:rsidRPr="001D1770">
        <w:rPr>
          <w:rFonts w:ascii="Times New Roman" w:eastAsia="Calibri" w:hAnsi="Times New Roman" w:cs="Times New Roman"/>
        </w:rPr>
        <w:t>:</w:t>
      </w:r>
      <w:r w:rsidR="00913205" w:rsidRPr="001D1770">
        <w:rPr>
          <w:rFonts w:ascii="Times New Roman" w:eastAsia="Calibri" w:hAnsi="Times New Roman" w:cs="Times New Roman"/>
          <w:lang w:eastAsia="pl-PL"/>
        </w:rPr>
        <w:t xml:space="preserve"> </w:t>
      </w:r>
      <w:r w:rsidR="00640C8F" w:rsidRPr="001D1770">
        <w:rPr>
          <w:rFonts w:ascii="Times New Roman" w:eastAsia="Calibri" w:hAnsi="Times New Roman" w:cs="Times New Roman"/>
          <w:lang w:eastAsia="pl-PL"/>
        </w:rPr>
        <w:t xml:space="preserve">Stadion Piłkarski, Hotel Stadion, ul. Ściegiennego 8, </w:t>
      </w:r>
      <w:r w:rsidR="00913205" w:rsidRPr="001D1770">
        <w:rPr>
          <w:rFonts w:ascii="Times New Roman" w:eastAsia="Calibri" w:hAnsi="Times New Roman" w:cs="Times New Roman"/>
          <w:lang w:eastAsia="pl-PL"/>
        </w:rPr>
        <w:t xml:space="preserve">Hala Legionów ul. Drogosza 2, Pływalnia „Delfin”, </w:t>
      </w:r>
      <w:r w:rsidR="00B12488">
        <w:rPr>
          <w:rFonts w:ascii="Times New Roman" w:eastAsia="Calibri" w:hAnsi="Times New Roman" w:cs="Times New Roman"/>
          <w:lang w:eastAsia="pl-PL"/>
        </w:rPr>
        <w:br/>
      </w:r>
      <w:bookmarkStart w:id="0" w:name="_GoBack"/>
      <w:bookmarkEnd w:id="0"/>
      <w:r w:rsidR="00913205" w:rsidRPr="001D1770">
        <w:rPr>
          <w:rFonts w:ascii="Times New Roman" w:eastAsia="Calibri" w:hAnsi="Times New Roman" w:cs="Times New Roman"/>
          <w:lang w:eastAsia="pl-PL"/>
        </w:rPr>
        <w:t xml:space="preserve">ul. Krakowska 2, Hotel Maraton, ul. Drogosza 1, Stadion Piłkarski, ul. Szczepaniaka 29, </w:t>
      </w:r>
      <w:r w:rsidR="00640C8F" w:rsidRPr="001D1770">
        <w:rPr>
          <w:rFonts w:ascii="Times New Roman" w:eastAsia="Calibri" w:hAnsi="Times New Roman" w:cs="Times New Roman"/>
          <w:lang w:eastAsia="pl-PL"/>
        </w:rPr>
        <w:t xml:space="preserve"> </w:t>
      </w:r>
      <w:r w:rsidR="00913205" w:rsidRPr="001D1770">
        <w:rPr>
          <w:rFonts w:ascii="Times New Roman" w:eastAsia="Calibri" w:hAnsi="Times New Roman" w:cs="Times New Roman"/>
          <w:lang w:eastAsia="pl-PL"/>
        </w:rPr>
        <w:t>Hala Widowiskowo-Sportowa</w:t>
      </w:r>
      <w:r w:rsidRPr="001D1770">
        <w:rPr>
          <w:rFonts w:ascii="Times New Roman" w:eastAsia="Calibri" w:hAnsi="Times New Roman" w:cs="Times New Roman"/>
          <w:lang w:eastAsia="pl-PL"/>
        </w:rPr>
        <w:t xml:space="preserve"> ul. Żytnia 1, </w:t>
      </w:r>
      <w:r w:rsidR="00913205" w:rsidRPr="001D1770">
        <w:rPr>
          <w:rFonts w:ascii="Times New Roman" w:eastAsia="Calibri" w:hAnsi="Times New Roman" w:cs="Times New Roman"/>
          <w:lang w:eastAsia="pl-PL"/>
        </w:rPr>
        <w:t>Hala Sportowa ul. Warszawska 338</w:t>
      </w:r>
      <w:r w:rsidR="009B3D55" w:rsidRPr="001D1770">
        <w:rPr>
          <w:rFonts w:ascii="Times New Roman" w:eastAsia="Calibri" w:hAnsi="Times New Roman" w:cs="Times New Roman"/>
          <w:lang w:eastAsia="pl-PL"/>
        </w:rPr>
        <w:t>.</w:t>
      </w:r>
    </w:p>
    <w:p w:rsidR="00913205" w:rsidRPr="001D1770" w:rsidRDefault="00913205" w:rsidP="009132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13205" w:rsidRPr="001D1770" w:rsidRDefault="00913205" w:rsidP="00FD43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1D1770">
        <w:rPr>
          <w:rFonts w:ascii="Times New Roman" w:eastAsia="Calibri" w:hAnsi="Times New Roman" w:cs="Times New Roman"/>
          <w:b/>
          <w:bCs/>
          <w:u w:val="single"/>
        </w:rPr>
        <w:t>Zestawienie obiektów i rodzajów kotłowni:</w:t>
      </w:r>
    </w:p>
    <w:p w:rsidR="00913205" w:rsidRPr="001D1770" w:rsidRDefault="00640C8F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 xml:space="preserve">1. ZOS </w:t>
      </w:r>
      <w:r w:rsidR="00913205" w:rsidRPr="001D1770">
        <w:rPr>
          <w:rFonts w:ascii="Times New Roman" w:eastAsia="Calibri" w:hAnsi="Times New Roman" w:cs="Times New Roman"/>
          <w:b/>
          <w:bCs/>
        </w:rPr>
        <w:t xml:space="preserve">ul. Ściegiennego 8 </w:t>
      </w:r>
      <w:r w:rsidRPr="001D1770">
        <w:rPr>
          <w:rFonts w:ascii="Times New Roman" w:eastAsia="Calibri" w:hAnsi="Times New Roman" w:cs="Times New Roman"/>
          <w:b/>
          <w:bCs/>
        </w:rPr>
        <w:t>-</w:t>
      </w:r>
      <w:r w:rsidR="00967F99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="00913205" w:rsidRPr="001D1770">
        <w:rPr>
          <w:rFonts w:ascii="Times New Roman" w:eastAsia="Calibri" w:hAnsi="Times New Roman" w:cs="Times New Roman"/>
        </w:rPr>
        <w:t xml:space="preserve">kotłownia  wyposażona w dwa kotły typu Remeha 500/13 </w:t>
      </w:r>
      <w:r w:rsidR="00967F99" w:rsidRPr="001D1770">
        <w:rPr>
          <w:rFonts w:ascii="Times New Roman" w:eastAsia="Calibri" w:hAnsi="Times New Roman" w:cs="Times New Roman"/>
        </w:rPr>
        <w:br/>
      </w:r>
      <w:r w:rsidR="00913205" w:rsidRPr="001D1770">
        <w:rPr>
          <w:rFonts w:ascii="Times New Roman" w:eastAsia="Calibri" w:hAnsi="Times New Roman" w:cs="Times New Roman"/>
        </w:rPr>
        <w:t>z palnikami gazowymi Riello typ RS 100, oraz  RLS 130, o łącznej mocy ok. 2 MW</w:t>
      </w:r>
      <w:r w:rsidR="00913205" w:rsidRPr="001D1770">
        <w:rPr>
          <w:rFonts w:ascii="Times New Roman" w:eastAsia="Calibri" w:hAnsi="Times New Roman" w:cs="Times New Roman"/>
          <w:b/>
          <w:bCs/>
        </w:rPr>
        <w:t xml:space="preserve">  </w:t>
      </w:r>
    </w:p>
    <w:p w:rsidR="00913205" w:rsidRPr="001D1770" w:rsidRDefault="00F032BF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- przegląd 4  razy w roku </w:t>
      </w:r>
      <w:r w:rsidRPr="00F032BF">
        <w:rPr>
          <w:rFonts w:ascii="Times New Roman" w:eastAsia="Calibri" w:hAnsi="Times New Roman" w:cs="Times New Roman"/>
          <w:b/>
          <w:bCs/>
        </w:rPr>
        <w:t>(styczeń, kwiecień, lipiec, październik)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2.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</w:rPr>
        <w:t>W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ielofunkcyjna Hala Sportowa ul. Drogosza 2 </w:t>
      </w:r>
      <w:r w:rsidRPr="001D1770">
        <w:rPr>
          <w:rFonts w:ascii="Times New Roman" w:eastAsia="Calibri" w:hAnsi="Times New Roman" w:cs="Times New Roman"/>
        </w:rPr>
        <w:t xml:space="preserve">– </w:t>
      </w:r>
      <w:r w:rsidR="00640C8F" w:rsidRPr="001D1770">
        <w:rPr>
          <w:rFonts w:ascii="Times New Roman" w:eastAsia="Calibri" w:hAnsi="Times New Roman" w:cs="Times New Roman"/>
        </w:rPr>
        <w:t xml:space="preserve">kotłownia </w:t>
      </w:r>
      <w:r w:rsidRPr="001D1770">
        <w:rPr>
          <w:rFonts w:ascii="Times New Roman" w:eastAsia="Calibri" w:hAnsi="Times New Roman" w:cs="Times New Roman"/>
        </w:rPr>
        <w:t>o mocy 1,5 MW wyposażona w dwa kotły typu VITOPLEX 100 720 kW z palnikami gazowymi Wielo typ RS 70</w:t>
      </w:r>
      <w:r w:rsidRPr="001D1770">
        <w:rPr>
          <w:rFonts w:ascii="Times New Roman" w:eastAsia="Calibri" w:hAnsi="Times New Roman" w:cs="Times New Roman"/>
          <w:b/>
          <w:bCs/>
        </w:rPr>
        <w:t xml:space="preserve"> 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– przegląd 1 raz na kwartał  (styczeń, kwiecień, lipiec, październik)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3.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</w:rPr>
        <w:t xml:space="preserve">Hotel „MARATON” ul. Drogosza 1 </w:t>
      </w:r>
      <w:r w:rsidRPr="001D1770">
        <w:rPr>
          <w:rFonts w:ascii="Times New Roman" w:eastAsia="Calibri" w:hAnsi="Times New Roman" w:cs="Times New Roman"/>
        </w:rPr>
        <w:t>- o mocy 400 kW wyposażona w dwa kotły VITOPLEX 200</w:t>
      </w:r>
      <w:r w:rsidRPr="001D1770">
        <w:rPr>
          <w:rFonts w:ascii="Times New Roman" w:eastAsia="Calibri" w:hAnsi="Times New Roman" w:cs="Times New Roman"/>
          <w:b/>
          <w:bCs/>
        </w:rPr>
        <w:t xml:space="preserve">  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– przegląd 1 raz na kwartał  (styczeń, kwiecień, lipiec, październik)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b/>
          <w:bCs/>
        </w:rPr>
        <w:t>4.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</w:rPr>
        <w:t xml:space="preserve">Pływalnia „Delfin” ul. Krakowska 2 -  o mocy 720 kW, </w:t>
      </w:r>
      <w:r w:rsidRPr="001D1770">
        <w:rPr>
          <w:rFonts w:ascii="Times New Roman" w:eastAsia="Calibri" w:hAnsi="Times New Roman" w:cs="Times New Roman"/>
        </w:rPr>
        <w:t xml:space="preserve">2 kotły VIESSMANN typ  SM  072 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– 1 raz na kwartał  (styczeń, kwiecień, lipiec, październik)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b/>
          <w:bCs/>
        </w:rPr>
        <w:t>5. Stadion Piłkarski ul. Szczepaniaka 29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</w:rPr>
        <w:t>– kotłownia o mocy</w:t>
      </w:r>
      <w:r w:rsidR="00640C8F" w:rsidRPr="001D1770">
        <w:rPr>
          <w:rFonts w:ascii="Times New Roman" w:eastAsia="Calibri" w:hAnsi="Times New Roman" w:cs="Times New Roman"/>
        </w:rPr>
        <w:t xml:space="preserve"> 170 kW,  1 </w:t>
      </w:r>
      <w:r w:rsidRPr="001D1770">
        <w:rPr>
          <w:rFonts w:ascii="Times New Roman" w:eastAsia="Calibri" w:hAnsi="Times New Roman" w:cs="Times New Roman"/>
        </w:rPr>
        <w:t xml:space="preserve">kocioł Vitoplex 300 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</w:rPr>
        <w:t>–</w:t>
      </w:r>
      <w:r w:rsidRPr="001D1770">
        <w:rPr>
          <w:rFonts w:ascii="Times New Roman" w:eastAsia="Calibri" w:hAnsi="Times New Roman" w:cs="Times New Roman"/>
          <w:b/>
          <w:bCs/>
        </w:rPr>
        <w:t xml:space="preserve"> przegląd 1 raz na kwartał  (styczeń, kwiecień, lipiec, październik)</w:t>
      </w:r>
    </w:p>
    <w:p w:rsidR="00640C8F" w:rsidRPr="001D1770" w:rsidRDefault="00640C8F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6. Hala Widowiskowo-Sportowa l. Żytnia 1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</w:rPr>
        <w:t xml:space="preserve">–  </w:t>
      </w:r>
      <w:r w:rsidRPr="001D1770">
        <w:rPr>
          <w:rFonts w:ascii="Times New Roman" w:eastAsia="Calibri" w:hAnsi="Times New Roman" w:cs="Times New Roman"/>
          <w:bCs/>
        </w:rPr>
        <w:t>kotłownia gazowa wyposażona w kocioł CO+CWU P-320 -435kW ( SCHAFER DOMOBLOCK „N” )</w:t>
      </w:r>
      <w:r w:rsidRPr="001D1770">
        <w:rPr>
          <w:rFonts w:ascii="Times New Roman" w:eastAsia="Calibri" w:hAnsi="Times New Roman" w:cs="Times New Roman"/>
          <w:b/>
          <w:bCs/>
        </w:rPr>
        <w:t xml:space="preserve"> </w:t>
      </w:r>
    </w:p>
    <w:p w:rsidR="00913205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– przegląd 1 raz na kwartał  (styczeń, kwiecień, lipiec, październik)</w:t>
      </w:r>
    </w:p>
    <w:p w:rsidR="00640C8F" w:rsidRPr="001D1770" w:rsidRDefault="00640C8F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FD439F" w:rsidRPr="001D1770" w:rsidRDefault="00913205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7. Hala Sportowa ul. Warszawska 338</w:t>
      </w:r>
      <w:r w:rsidR="00640C8F"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</w:rPr>
        <w:t xml:space="preserve">– </w:t>
      </w:r>
      <w:r w:rsidRPr="001D1770">
        <w:rPr>
          <w:rFonts w:ascii="Times New Roman" w:eastAsia="Calibri" w:hAnsi="Times New Roman" w:cs="Times New Roman"/>
          <w:bCs/>
        </w:rPr>
        <w:t>kotłownia z roku 2015 wyposażona w kocioł gazowy jednofunkcyjny</w:t>
      </w:r>
      <w:r w:rsidRPr="001D1770">
        <w:rPr>
          <w:rFonts w:ascii="Times New Roman" w:eastAsia="Calibri" w:hAnsi="Times New Roman" w:cs="Times New Roman"/>
          <w:b/>
          <w:bCs/>
        </w:rPr>
        <w:t xml:space="preserve"> </w:t>
      </w:r>
      <w:r w:rsidRPr="001D1770">
        <w:rPr>
          <w:rFonts w:ascii="Times New Roman" w:eastAsia="Calibri" w:hAnsi="Times New Roman" w:cs="Times New Roman"/>
          <w:bCs/>
        </w:rPr>
        <w:t xml:space="preserve">125 kW IMMERGAS, model Victrix Pro 120 1I,  podgrzewacz wody c.w.u 300 l, producent: Kospel SA, wyposażony w grzałkę elektryczną o mocy max.6,0 </w:t>
      </w:r>
      <w:r w:rsidR="00A81A2B" w:rsidRPr="001D1770">
        <w:rPr>
          <w:rFonts w:ascii="Times New Roman" w:eastAsia="Calibri" w:hAnsi="Times New Roman" w:cs="Times New Roman"/>
          <w:bCs/>
        </w:rPr>
        <w:t xml:space="preserve">kW ( 400V) </w:t>
      </w:r>
      <w:r w:rsidRPr="001D1770">
        <w:rPr>
          <w:rFonts w:ascii="Times New Roman" w:eastAsia="Calibri" w:hAnsi="Times New Roman" w:cs="Times New Roman"/>
          <w:bCs/>
        </w:rPr>
        <w:t xml:space="preserve">. </w:t>
      </w:r>
    </w:p>
    <w:p w:rsidR="00913205" w:rsidRPr="001D1770" w:rsidRDefault="004B17F7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>– przegląd 1 raz na kwartał  (styczeń, kwiecień, lipiec, październik)</w:t>
      </w:r>
    </w:p>
    <w:p w:rsidR="00FD439F" w:rsidRPr="001D1770" w:rsidRDefault="00FD439F" w:rsidP="001D177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</w:p>
    <w:p w:rsidR="00860C06" w:rsidRPr="001D1770" w:rsidRDefault="0086184C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 xml:space="preserve">8.  Kryta Pływalnia FOKA ul. Barwinek 31 </w:t>
      </w:r>
      <w:r w:rsidR="009F0226" w:rsidRPr="001D1770">
        <w:rPr>
          <w:rFonts w:ascii="Times New Roman" w:eastAsia="Calibri" w:hAnsi="Times New Roman" w:cs="Times New Roman"/>
          <w:bCs/>
        </w:rPr>
        <w:t>–</w:t>
      </w:r>
      <w:r w:rsidRPr="001D1770">
        <w:rPr>
          <w:rFonts w:ascii="Times New Roman" w:eastAsia="Calibri" w:hAnsi="Times New Roman" w:cs="Times New Roman"/>
          <w:bCs/>
        </w:rPr>
        <w:t xml:space="preserve"> </w:t>
      </w:r>
      <w:r w:rsidR="009F0226" w:rsidRPr="001D1770">
        <w:rPr>
          <w:rFonts w:ascii="Times New Roman" w:eastAsia="Calibri" w:hAnsi="Times New Roman" w:cs="Times New Roman"/>
          <w:bCs/>
        </w:rPr>
        <w:t>kotło</w:t>
      </w:r>
      <w:r w:rsidR="009F19BD" w:rsidRPr="001D1770">
        <w:rPr>
          <w:rFonts w:ascii="Times New Roman" w:eastAsia="Calibri" w:hAnsi="Times New Roman" w:cs="Times New Roman"/>
          <w:bCs/>
        </w:rPr>
        <w:t xml:space="preserve">wnia gazowa z 2017 wyposażona </w:t>
      </w:r>
      <w:r w:rsidR="00FD439F" w:rsidRPr="001D1770">
        <w:rPr>
          <w:rFonts w:ascii="Times New Roman" w:eastAsia="Calibri" w:hAnsi="Times New Roman" w:cs="Times New Roman"/>
          <w:bCs/>
        </w:rPr>
        <w:br/>
      </w:r>
      <w:r w:rsidR="009F19BD" w:rsidRPr="001D1770">
        <w:rPr>
          <w:rFonts w:ascii="Times New Roman" w:eastAsia="Calibri" w:hAnsi="Times New Roman" w:cs="Times New Roman"/>
          <w:bCs/>
        </w:rPr>
        <w:t>w k</w:t>
      </w:r>
      <w:r w:rsidR="009F0226" w:rsidRPr="001D1770">
        <w:rPr>
          <w:rFonts w:ascii="Times New Roman" w:eastAsia="Calibri" w:hAnsi="Times New Roman" w:cs="Times New Roman"/>
          <w:bCs/>
        </w:rPr>
        <w:t>ocioł jednofunkcyjny DE DIETRICH C330-500 Eco, o mocy 0,497 MW,</w:t>
      </w:r>
    </w:p>
    <w:p w:rsidR="00A93110" w:rsidRPr="001D1770" w:rsidRDefault="00260F7F" w:rsidP="00FD439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  <w:b/>
          <w:bCs/>
        </w:rPr>
        <w:t xml:space="preserve">- </w:t>
      </w:r>
      <w:r w:rsidR="009F19BD" w:rsidRPr="001D1770">
        <w:rPr>
          <w:rFonts w:ascii="Times New Roman" w:eastAsia="Calibri" w:hAnsi="Times New Roman" w:cs="Times New Roman"/>
          <w:b/>
          <w:bCs/>
        </w:rPr>
        <w:t xml:space="preserve">przegląd </w:t>
      </w:r>
      <w:r w:rsidRPr="001D1770">
        <w:rPr>
          <w:rFonts w:ascii="Times New Roman" w:eastAsia="Calibri" w:hAnsi="Times New Roman" w:cs="Times New Roman"/>
          <w:b/>
          <w:bCs/>
        </w:rPr>
        <w:t>1 raz na kwartał  (styczeń, kwiecień, lipiec, październik)</w:t>
      </w:r>
    </w:p>
    <w:p w:rsidR="00D5068A" w:rsidRPr="001D1770" w:rsidRDefault="00D5068A" w:rsidP="00913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D1770">
        <w:rPr>
          <w:rFonts w:ascii="Times New Roman" w:eastAsia="Calibri" w:hAnsi="Times New Roman" w:cs="Times New Roman"/>
          <w:b/>
          <w:bCs/>
          <w:u w:val="single"/>
        </w:rPr>
        <w:t>1. Serwisant zobowiązany jest do dokonywania:</w:t>
      </w:r>
    </w:p>
    <w:p w:rsidR="00913205" w:rsidRPr="001D1770" w:rsidRDefault="00913205" w:rsidP="00913205">
      <w:pPr>
        <w:spacing w:after="0" w:line="240" w:lineRule="auto"/>
        <w:ind w:left="717"/>
        <w:jc w:val="both"/>
        <w:rPr>
          <w:rFonts w:ascii="Times New Roman" w:eastAsia="Calibri" w:hAnsi="Times New Roman" w:cs="Times New Roman"/>
          <w:u w:val="single"/>
        </w:rPr>
      </w:pPr>
    </w:p>
    <w:p w:rsidR="00913205" w:rsidRPr="001D1770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1D1770">
        <w:rPr>
          <w:rFonts w:ascii="Times New Roman" w:eastAsia="Calibri" w:hAnsi="Times New Roman" w:cs="Times New Roman"/>
        </w:rPr>
        <w:t>a)</w:t>
      </w:r>
      <w:r w:rsidRPr="001D1770">
        <w:rPr>
          <w:rFonts w:ascii="Times New Roman" w:eastAsia="Calibri" w:hAnsi="Times New Roman" w:cs="Times New Roman"/>
        </w:rPr>
        <w:tab/>
        <w:t xml:space="preserve">serwisowych przeglądów okresowych urządzeń technologicznych zainstalowanych </w:t>
      </w:r>
      <w:r w:rsidR="00FD439F" w:rsidRPr="001D1770">
        <w:rPr>
          <w:rFonts w:ascii="Times New Roman" w:eastAsia="Calibri" w:hAnsi="Times New Roman" w:cs="Times New Roman"/>
        </w:rPr>
        <w:br/>
      </w:r>
      <w:r w:rsidRPr="001D1770">
        <w:rPr>
          <w:rFonts w:ascii="Times New Roman" w:eastAsia="Calibri" w:hAnsi="Times New Roman" w:cs="Times New Roman"/>
        </w:rPr>
        <w:t xml:space="preserve">w kotłowni tj.: kotłów, palników, podgrzewaczy cw, naczyń wzbiorczych, pomp obiegowych, zaworów regulacyjnych, filtrów, układów stabilizacji ciśnienia, stacji zmiękczania oraz automatyki kotłowni i aktywnego systemu bezpieczeństwa gazowego </w:t>
      </w:r>
      <w:r w:rsidRPr="001D1770">
        <w:rPr>
          <w:rFonts w:ascii="Times New Roman" w:eastAsia="Calibri" w:hAnsi="Times New Roman" w:cs="Times New Roman"/>
          <w:b/>
          <w:bCs/>
        </w:rPr>
        <w:t>zgod</w:t>
      </w:r>
      <w:r w:rsidR="003E765A" w:rsidRPr="001D1770">
        <w:rPr>
          <w:rFonts w:ascii="Times New Roman" w:eastAsia="Calibri" w:hAnsi="Times New Roman" w:cs="Times New Roman"/>
          <w:b/>
          <w:bCs/>
        </w:rPr>
        <w:t xml:space="preserve">nie z </w:t>
      </w:r>
      <w:r w:rsidRPr="001D1770">
        <w:rPr>
          <w:rFonts w:ascii="Times New Roman" w:eastAsia="Calibri" w:hAnsi="Times New Roman" w:cs="Times New Roman"/>
          <w:b/>
          <w:bCs/>
        </w:rPr>
        <w:t>wymaganiami producentów poszczególnych urządzeń,</w:t>
      </w:r>
    </w:p>
    <w:p w:rsidR="00913205" w:rsidRPr="001D1770" w:rsidRDefault="00913205" w:rsidP="00913205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b)</w:t>
      </w:r>
      <w:r w:rsidRPr="001D1770">
        <w:rPr>
          <w:rFonts w:ascii="Times New Roman" w:eastAsia="Calibri" w:hAnsi="Times New Roman" w:cs="Times New Roman"/>
        </w:rPr>
        <w:tab/>
        <w:t>bieżących czynności kontrolno – pomiarowych oraz utrzymania odpowiednich dla Użytkownika parametrów technologicznych w zakresie kotłowni,</w:t>
      </w:r>
    </w:p>
    <w:p w:rsidR="00913205" w:rsidRPr="001D1770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c)</w:t>
      </w:r>
      <w:r w:rsidRPr="001D1770">
        <w:rPr>
          <w:rFonts w:ascii="Times New Roman" w:eastAsia="Calibri" w:hAnsi="Times New Roman" w:cs="Times New Roman"/>
        </w:rPr>
        <w:tab/>
        <w:t>nadzoru poprzez cykliczne sprawdzanie prawidłowego funkcjonowania kotłowni</w:t>
      </w:r>
    </w:p>
    <w:p w:rsidR="00913205" w:rsidRPr="001D1770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d)</w:t>
      </w:r>
      <w:r w:rsidRPr="001D1770">
        <w:rPr>
          <w:rFonts w:ascii="Times New Roman" w:eastAsia="Calibri" w:hAnsi="Times New Roman" w:cs="Times New Roman"/>
        </w:rPr>
        <w:tab/>
        <w:t>informowania Zamawiającego o stanie technicznym kotłowni oraz potrzebach wymiany części zamiennych i materiałów eksploatacyjnych.</w:t>
      </w:r>
    </w:p>
    <w:p w:rsidR="00913205" w:rsidRPr="001D1770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e)</w:t>
      </w:r>
      <w:r w:rsidRPr="001D1770">
        <w:rPr>
          <w:rFonts w:ascii="Times New Roman" w:eastAsia="Calibri" w:hAnsi="Times New Roman" w:cs="Times New Roman"/>
        </w:rPr>
        <w:tab/>
        <w:t>niezwłocznego  reagowania i podjęcia działań na wynikłe zakłócenia lub awarie w ciągu nie więcej jak 4 godziny od zgłoszenia przez Zamawiającego</w:t>
      </w:r>
    </w:p>
    <w:p w:rsidR="00913205" w:rsidRPr="001D1770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f)</w:t>
      </w:r>
      <w:r w:rsidRPr="001D1770">
        <w:rPr>
          <w:rFonts w:ascii="Times New Roman" w:eastAsia="Calibri" w:hAnsi="Times New Roman" w:cs="Times New Roman"/>
        </w:rPr>
        <w:tab/>
        <w:t>gotowości serwisowej całodobowej,</w:t>
      </w:r>
    </w:p>
    <w:p w:rsidR="00913205" w:rsidRPr="001D1770" w:rsidRDefault="00913205" w:rsidP="00913205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g)</w:t>
      </w:r>
      <w:r w:rsidRPr="001D1770">
        <w:rPr>
          <w:rFonts w:ascii="Times New Roman" w:eastAsia="Calibri" w:hAnsi="Times New Roman" w:cs="Times New Roman"/>
        </w:rPr>
        <w:tab/>
        <w:t>wykrywania i usuwania drobnych usterek, w pracy urządzeń kotłowni oraz kasowania alarmów w ramach istniejącego wynagrodzenia,</w:t>
      </w:r>
    </w:p>
    <w:p w:rsidR="00913205" w:rsidRDefault="00913205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h)</w:t>
      </w:r>
      <w:r w:rsidRPr="001D1770">
        <w:rPr>
          <w:rFonts w:ascii="Times New Roman" w:eastAsia="Calibri" w:hAnsi="Times New Roman" w:cs="Times New Roman"/>
        </w:rPr>
        <w:tab/>
        <w:t xml:space="preserve">czynnego uczestnictwa w okresowych kontrolach urządzeń dozorowych dokonywanych przez  Urząd Dozoru Technicznego w ramach istniejącego wynagrodzenia (wykonywanie poleceń pracownika UDT) </w:t>
      </w:r>
    </w:p>
    <w:p w:rsidR="001D1770" w:rsidRDefault="001D1770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1D1770" w:rsidRDefault="001D1770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1D1770" w:rsidRDefault="001D1770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1D1770" w:rsidRPr="001D1770" w:rsidRDefault="001D1770" w:rsidP="0091320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D1770">
        <w:rPr>
          <w:rFonts w:ascii="Times New Roman" w:eastAsia="Calibri" w:hAnsi="Times New Roman" w:cs="Times New Roman"/>
          <w:b/>
          <w:bCs/>
          <w:u w:val="single"/>
        </w:rPr>
        <w:t xml:space="preserve">2. Przeprowadzenie kontroli i konserwacji pracy kotłów polega w szczególności na: </w:t>
      </w: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1 raz do roku (styczeń) dokonywanie analizy spalin i regulacji palnika dla uzyskania maksymalnej sprawności i minimalnej emisji substancji szkodliwych – dołączyć komputerowy pomiar spalania wraz z wydrukiem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1 raz do roku (lipiec, sierpień) czyszczenie komory spalania ( płomienic i płomieniówek )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 xml:space="preserve"> 1 raz do roku (lipiec, sierpień) czyszczenie palnika,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regulacja obiegów grzewczych przez zmiany nastaw sterownika kotła,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kontroli czujników zainstalowanych w kotłach i w instalacji grzewczej,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 xml:space="preserve">korygowaniu współczynnika krzywej grzewczej, mając na uwadze minimalizowanie kosztów wytwarzania ciepła, 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 xml:space="preserve">sprawdzanie zadziałania zabezpieczeń kotłowni i konserwacja urządzeń zabezpieczających, 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sprawdzanie szczelności systemu gazowego,</w:t>
      </w:r>
    </w:p>
    <w:p w:rsidR="00913205" w:rsidRPr="001D1770" w:rsidRDefault="00913205" w:rsidP="00913205">
      <w:pPr>
        <w:numPr>
          <w:ilvl w:val="1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kontrola systemu wykrywania gazu,</w:t>
      </w:r>
    </w:p>
    <w:p w:rsidR="00913205" w:rsidRPr="001D1770" w:rsidRDefault="00913205" w:rsidP="00913205">
      <w:pPr>
        <w:spacing w:after="0" w:line="240" w:lineRule="auto"/>
        <w:ind w:left="360"/>
        <w:rPr>
          <w:rFonts w:ascii="Times New Roman" w:eastAsia="Calibri" w:hAnsi="Times New Roman" w:cs="Times New Roman"/>
          <w:lang w:eastAsia="pl-PL"/>
        </w:rPr>
      </w:pPr>
    </w:p>
    <w:p w:rsidR="00913205" w:rsidRPr="001D1770" w:rsidRDefault="00913205" w:rsidP="00913205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u w:val="single"/>
        </w:rPr>
      </w:pPr>
      <w:r w:rsidRPr="001D1770">
        <w:rPr>
          <w:rFonts w:ascii="Times New Roman" w:eastAsia="Calibri" w:hAnsi="Times New Roman" w:cs="Times New Roman"/>
          <w:b/>
          <w:bCs/>
          <w:u w:val="single"/>
        </w:rPr>
        <w:t xml:space="preserve">Przeprowadzanie kontroli instalacji c.o, </w:t>
      </w:r>
      <w:r w:rsidR="00640C8F" w:rsidRPr="001D1770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  <w:u w:val="single"/>
        </w:rPr>
        <w:t>c.w.u.</w:t>
      </w:r>
      <w:r w:rsidR="00640C8F" w:rsidRPr="001D1770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  <w:u w:val="single"/>
        </w:rPr>
        <w:t xml:space="preserve"> i z.w. </w:t>
      </w:r>
      <w:r w:rsidR="00640C8F" w:rsidRPr="001D1770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1D1770">
        <w:rPr>
          <w:rFonts w:ascii="Times New Roman" w:eastAsia="Calibri" w:hAnsi="Times New Roman" w:cs="Times New Roman"/>
          <w:b/>
          <w:bCs/>
          <w:u w:val="single"/>
        </w:rPr>
        <w:t>w pomieszczeniu kotłowni polega na:</w:t>
      </w:r>
    </w:p>
    <w:p w:rsidR="00913205" w:rsidRPr="001D1770" w:rsidRDefault="00913205" w:rsidP="00913205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 xml:space="preserve">a) </w:t>
      </w: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wykonywaniu przeglądów i konserwacji pozostałych urządzeń oraz automatyki zamontowanych </w:t>
      </w:r>
      <w:r w:rsidR="00FD439F"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br/>
      </w: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w kotłowni </w:t>
      </w: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b) dokonywaniu kontroli i konserwacji naczyń ciśnieniowych, kontroli i sprawdzaniu sprawności zadziałania zaworów bezpieczeństwa, </w:t>
      </w: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>c) 1 raz do roku usuwanie nagromadzonego osadu z magnetoodmulacza,</w:t>
      </w: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f) 1 razy do roku płukanie ogrzewacza  z osadu, </w:t>
      </w: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shd w:val="clear" w:color="auto" w:fill="FFFFFF"/>
          <w:lang w:eastAsia="pl-PL"/>
        </w:rPr>
        <w:t>g) 4 razy do roku płukanie wsteczne filtrów ciepłej wody użytkowej,</w:t>
      </w:r>
    </w:p>
    <w:p w:rsidR="00913205" w:rsidRPr="001D1770" w:rsidRDefault="00913205" w:rsidP="009132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h) sprawdzenie ło</w:t>
      </w:r>
      <w:r w:rsidRPr="001D1770">
        <w:rPr>
          <w:rFonts w:ascii="TimesNewRoman" w:eastAsia="TimesNewRoman" w:hAnsi="Times New Roman" w:cs="Times New Roman"/>
          <w:lang w:eastAsia="pl-PL"/>
        </w:rPr>
        <w:t>ż</w:t>
      </w:r>
      <w:r w:rsidRPr="001D1770">
        <w:rPr>
          <w:rFonts w:ascii="Times New Roman" w:eastAsia="Calibri" w:hAnsi="Times New Roman" w:cs="Times New Roman"/>
          <w:lang w:eastAsia="pl-PL"/>
        </w:rPr>
        <w:t>ysk i uszczelnie</w:t>
      </w:r>
      <w:r w:rsidRPr="001D1770">
        <w:rPr>
          <w:rFonts w:ascii="TimesNewRoman" w:eastAsia="TimesNewRoman" w:hAnsi="Times New Roman" w:cs="Times New Roman"/>
          <w:lang w:eastAsia="pl-PL"/>
        </w:rPr>
        <w:t>ń</w:t>
      </w:r>
      <w:r w:rsidRPr="001D1770">
        <w:rPr>
          <w:rFonts w:ascii="TimesNewRoman" w:eastAsia="TimesNewRoman" w:hAnsi="Times New Roman" w:cs="Times New Roman"/>
          <w:lang w:eastAsia="pl-PL"/>
        </w:rPr>
        <w:t xml:space="preserve"> </w:t>
      </w:r>
      <w:r w:rsidRPr="001D1770">
        <w:rPr>
          <w:rFonts w:ascii="Times New Roman" w:eastAsia="Calibri" w:hAnsi="Times New Roman" w:cs="Times New Roman"/>
          <w:lang w:eastAsia="pl-PL"/>
        </w:rPr>
        <w:t>pomp, oraz konserwacja zaworów odcinaj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 New Roman" w:eastAsia="Calibri" w:hAnsi="Times New Roman" w:cs="Times New Roman"/>
          <w:lang w:eastAsia="pl-PL"/>
        </w:rPr>
        <w:t>cych i reguluj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 New Roman" w:eastAsia="Calibri" w:hAnsi="Times New Roman" w:cs="Times New Roman"/>
          <w:lang w:eastAsia="pl-PL"/>
        </w:rPr>
        <w:t>cych (każdorazowo przy przeglądzie zamknięcie i otwarcie zaworów).</w:t>
      </w:r>
    </w:p>
    <w:p w:rsidR="00913205" w:rsidRPr="001D1770" w:rsidRDefault="00913205" w:rsidP="0091320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i) przegląd urządzeń uzdatniających wodę oraz analiza  jakości wody w układzie (stacje zmiękczania wody)</w:t>
      </w: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  <w:lang w:eastAsia="pl-PL"/>
        </w:rPr>
        <w:t>j) sprawdzanie stanu wody w instalacji i odpowietrzenie instalacji oraz uzupełnienie w przypadku wystąpienia ubytków wody w obiegu grzewczym.</w:t>
      </w:r>
    </w:p>
    <w:p w:rsidR="00913205" w:rsidRPr="001D1770" w:rsidRDefault="00913205" w:rsidP="009132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lang w:eastAsia="pl-PL"/>
        </w:rPr>
        <w:t>k) sprawdzenie, ewentualnie wymiana anod magnetycznych w zasobnikach c.w.u</w:t>
      </w:r>
    </w:p>
    <w:p w:rsidR="00A93110" w:rsidRPr="001D1770" w:rsidRDefault="00A93110" w:rsidP="009B3D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205" w:rsidRPr="001D1770" w:rsidRDefault="00913205" w:rsidP="0091320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D1770">
        <w:rPr>
          <w:rFonts w:ascii="Times New Roman" w:eastAsia="Calibri" w:hAnsi="Times New Roman" w:cs="Times New Roman"/>
          <w:b/>
          <w:bCs/>
          <w:u w:val="single"/>
        </w:rPr>
        <w:t xml:space="preserve">Pozostałe wymagania: </w:t>
      </w:r>
    </w:p>
    <w:p w:rsidR="00913205" w:rsidRPr="001D1770" w:rsidRDefault="00913205" w:rsidP="0091320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13205" w:rsidRPr="001D1770" w:rsidRDefault="00913205" w:rsidP="00913205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a) prowadzenie książki pracy i eksploatacji kotłowni gazowych. Potwierdzania co przegląd prawidłowej pracy kotłowni w książce pracy oraz wpisania wykonanych czynności zgodnie z wymaganymi terminami.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>b) sporządzenie i przedstawienie Zamawiającemu protokołu z przeglądu i konserwacji urządzeń (podpisanego przez osobę uprawnioną Wykonawcy  oraz potwierdzonego przez odpowiednią osobę Zamawiającego z danego obiektu).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 xml:space="preserve">c) wykonywanie dozoru i konserwacji kotłowni przez osoby posiadające niezbędne kwalifikacje </w:t>
      </w:r>
      <w:r w:rsidR="00FD439F" w:rsidRPr="001D1770">
        <w:rPr>
          <w:rFonts w:ascii="Times New Roman" w:eastAsia="Calibri" w:hAnsi="Times New Roman" w:cs="Times New Roman"/>
        </w:rPr>
        <w:br/>
      </w:r>
      <w:r w:rsidRPr="001D1770">
        <w:rPr>
          <w:rFonts w:ascii="Times New Roman" w:eastAsia="Calibri" w:hAnsi="Times New Roman" w:cs="Times New Roman"/>
        </w:rPr>
        <w:t>i uprawnienia:</w:t>
      </w:r>
    </w:p>
    <w:p w:rsidR="00913205" w:rsidRPr="001D1770" w:rsidRDefault="00913205" w:rsidP="00913205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b/>
          <w:bCs/>
        </w:rPr>
        <w:t xml:space="preserve">Świadectwo kwalifikacyjne E1, D1 </w:t>
      </w:r>
      <w:r w:rsidRPr="001D1770">
        <w:rPr>
          <w:rFonts w:ascii="Times New Roman" w:eastAsia="Calibri" w:hAnsi="Times New Roman" w:cs="Times New Roman"/>
        </w:rPr>
        <w:t xml:space="preserve">(urządzenia, instalacje elektroenergetyczne </w:t>
      </w:r>
      <w:r w:rsidRPr="001D1770">
        <w:rPr>
          <w:rFonts w:ascii="Times New Roman" w:eastAsia="Calibri" w:hAnsi="Times New Roman" w:cs="Times New Roman"/>
        </w:rPr>
        <w:br/>
        <w:t>o napięciu nie wyższym niż 1 kV).</w:t>
      </w:r>
    </w:p>
    <w:p w:rsidR="00913205" w:rsidRPr="001D1770" w:rsidRDefault="00913205" w:rsidP="00913205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b/>
          <w:bCs/>
        </w:rPr>
        <w:t>Świadectwo kwalifikacyjne E2, D2</w:t>
      </w:r>
      <w:r w:rsidRPr="001D1770">
        <w:rPr>
          <w:rFonts w:ascii="Times New Roman" w:eastAsia="Calibri" w:hAnsi="Times New Roman" w:cs="Times New Roman"/>
        </w:rPr>
        <w:t xml:space="preserve"> (kotły na paliwa gazowe, o mocy powyżej 50 kW, wraz z urządzeniami pomocniczymi do 100 </w:t>
      </w:r>
      <w:r w:rsidRPr="001D1770">
        <w:rPr>
          <w:rFonts w:ascii="Times New Roman" w:eastAsia="Calibri" w:hAnsi="Times New Roman" w:cs="Times New Roman"/>
          <w:vertAlign w:val="superscript"/>
        </w:rPr>
        <w:t xml:space="preserve">o </w:t>
      </w:r>
      <w:r w:rsidRPr="001D1770">
        <w:rPr>
          <w:rFonts w:ascii="Times New Roman" w:eastAsia="Calibri" w:hAnsi="Times New Roman" w:cs="Times New Roman"/>
        </w:rPr>
        <w:t>C.)</w:t>
      </w:r>
    </w:p>
    <w:p w:rsidR="00913205" w:rsidRPr="001D1770" w:rsidRDefault="00913205" w:rsidP="00913205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b/>
          <w:bCs/>
        </w:rPr>
        <w:t>Świadectwo kwalifikacyjne E3, D3</w:t>
      </w:r>
      <w:r w:rsidRPr="001D1770">
        <w:rPr>
          <w:rFonts w:ascii="Times New Roman" w:eastAsia="Calibri" w:hAnsi="Times New Roman" w:cs="Times New Roman"/>
        </w:rPr>
        <w:t xml:space="preserve"> (urządzenia i instalacje gazowe o ciśnieniu nie wyższym niż 5 kPa.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</w:rPr>
        <w:t xml:space="preserve">d) wykrywania i usuwania usterek, w pracy urządzeń kotłowni oraz kasowania alarmów </w:t>
      </w:r>
      <w:r w:rsidRPr="001D1770">
        <w:rPr>
          <w:rFonts w:ascii="Times New Roman" w:eastAsia="Calibri" w:hAnsi="Times New Roman" w:cs="Times New Roman"/>
        </w:rPr>
        <w:br/>
        <w:t>w ramach istniejącego wynagrodzenia,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</w:rPr>
        <w:t xml:space="preserve">e)  </w:t>
      </w:r>
      <w:r w:rsidRPr="001D1770">
        <w:rPr>
          <w:rFonts w:ascii="Times New Roman" w:eastAsia="Calibri" w:hAnsi="Times New Roman" w:cs="Times New Roman"/>
          <w:lang w:eastAsia="pl-PL"/>
        </w:rPr>
        <w:t>w przypadku pojawienia si</w:t>
      </w:r>
      <w:r w:rsidRPr="001D1770">
        <w:rPr>
          <w:rFonts w:ascii="TimesNewRoman" w:eastAsia="TimesNewRoman" w:hAnsi="Times New Roman" w:cs="Times New Roman"/>
          <w:lang w:eastAsia="pl-PL"/>
        </w:rPr>
        <w:t>ę</w:t>
      </w:r>
      <w:r w:rsidRPr="001D1770">
        <w:rPr>
          <w:rFonts w:ascii="TimesNewRoman" w:eastAsia="TimesNewRoman" w:hAnsi="Times New Roman" w:cs="TimesNewRoman"/>
          <w:lang w:eastAsia="pl-PL"/>
        </w:rPr>
        <w:t xml:space="preserve"> </w:t>
      </w:r>
      <w:r w:rsidRPr="001D1770">
        <w:rPr>
          <w:rFonts w:ascii="Times New Roman" w:eastAsia="Calibri" w:hAnsi="Times New Roman" w:cs="Times New Roman"/>
          <w:lang w:eastAsia="pl-PL"/>
        </w:rPr>
        <w:t>w toku realizacji niniejszej umowy konieczno</w:t>
      </w:r>
      <w:r w:rsidRPr="001D1770">
        <w:rPr>
          <w:rFonts w:ascii="TimesNewRoman" w:eastAsia="TimesNewRoman" w:hAnsi="Times New Roman" w:cs="Times New Roman"/>
          <w:lang w:eastAsia="pl-PL"/>
        </w:rPr>
        <w:t>ś</w:t>
      </w:r>
      <w:r w:rsidRPr="001D1770">
        <w:rPr>
          <w:rFonts w:ascii="Times New Roman" w:eastAsia="Calibri" w:hAnsi="Times New Roman" w:cs="Times New Roman"/>
          <w:lang w:eastAsia="pl-PL"/>
        </w:rPr>
        <w:t>ci usuni</w:t>
      </w:r>
      <w:r w:rsidRPr="001D1770">
        <w:rPr>
          <w:rFonts w:ascii="TimesNewRoman" w:eastAsia="TimesNewRoman" w:hAnsi="Times New Roman" w:cs="Times New Roman"/>
          <w:lang w:eastAsia="pl-PL"/>
        </w:rPr>
        <w:t>ę</w:t>
      </w:r>
      <w:r w:rsidRPr="001D1770">
        <w:rPr>
          <w:rFonts w:ascii="Times New Roman" w:eastAsia="Calibri" w:hAnsi="Times New Roman" w:cs="Times New Roman"/>
          <w:lang w:eastAsia="pl-PL"/>
        </w:rPr>
        <w:t>cia awarii, zwi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 New Roman" w:eastAsia="Calibri" w:hAnsi="Times New Roman" w:cs="Times New Roman"/>
          <w:lang w:eastAsia="pl-PL"/>
        </w:rPr>
        <w:t>zanej z potrzeb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NewRoman" w:eastAsia="TimesNewRoman" w:hAnsi="Times New Roman" w:cs="TimesNewRoman"/>
          <w:lang w:eastAsia="pl-PL"/>
        </w:rPr>
        <w:t xml:space="preserve"> </w:t>
      </w:r>
      <w:r w:rsidRPr="001D1770">
        <w:rPr>
          <w:rFonts w:ascii="Times New Roman" w:eastAsia="Calibri" w:hAnsi="Times New Roman" w:cs="Times New Roman"/>
          <w:lang w:eastAsia="pl-PL"/>
        </w:rPr>
        <w:t>zakupu cz</w:t>
      </w:r>
      <w:r w:rsidRPr="001D1770">
        <w:rPr>
          <w:rFonts w:ascii="TimesNewRoman" w:eastAsia="TimesNewRoman" w:hAnsi="Times New Roman" w:cs="Times New Roman"/>
          <w:lang w:eastAsia="pl-PL"/>
        </w:rPr>
        <w:t>ęś</w:t>
      </w:r>
      <w:r w:rsidRPr="001D1770">
        <w:rPr>
          <w:rFonts w:ascii="Times New Roman" w:eastAsia="Calibri" w:hAnsi="Times New Roman" w:cs="Times New Roman"/>
          <w:lang w:eastAsia="pl-PL"/>
        </w:rPr>
        <w:t>ci lub podzespołów, Wykonawca zobowi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 New Roman" w:eastAsia="Calibri" w:hAnsi="Times New Roman" w:cs="Times New Roman"/>
          <w:lang w:eastAsia="pl-PL"/>
        </w:rPr>
        <w:t>zany jest do ich zakupu i zamontowania po uprzednim pisemnym zleceniu przez Zamawiającego. Na zakupione cz</w:t>
      </w:r>
      <w:r w:rsidRPr="001D1770">
        <w:rPr>
          <w:rFonts w:ascii="TimesNewRoman" w:eastAsia="TimesNewRoman" w:hAnsi="Times New Roman" w:cs="Times New Roman"/>
          <w:lang w:eastAsia="pl-PL"/>
        </w:rPr>
        <w:t>ęś</w:t>
      </w:r>
      <w:r w:rsidRPr="001D1770">
        <w:rPr>
          <w:rFonts w:ascii="Times New Roman" w:eastAsia="Calibri" w:hAnsi="Times New Roman" w:cs="Times New Roman"/>
          <w:lang w:eastAsia="pl-PL"/>
        </w:rPr>
        <w:t>ci i podzespoły Wykonawca udziela gwarancji zgodnie z gwarancj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NewRoman" w:eastAsia="TimesNewRoman" w:hAnsi="Times New Roman" w:cs="TimesNewRoman"/>
          <w:lang w:eastAsia="pl-PL"/>
        </w:rPr>
        <w:t xml:space="preserve"> </w:t>
      </w:r>
      <w:r w:rsidRPr="001D1770">
        <w:rPr>
          <w:rFonts w:ascii="Times New Roman" w:eastAsia="Calibri" w:hAnsi="Times New Roman" w:cs="Times New Roman"/>
          <w:lang w:eastAsia="pl-PL"/>
        </w:rPr>
        <w:t>udzielan</w:t>
      </w:r>
      <w:r w:rsidRPr="001D1770">
        <w:rPr>
          <w:rFonts w:ascii="TimesNewRoman" w:eastAsia="TimesNewRoman" w:hAnsi="Times New Roman" w:cs="Times New Roman"/>
          <w:lang w:eastAsia="pl-PL"/>
        </w:rPr>
        <w:t>ą</w:t>
      </w:r>
      <w:r w:rsidRPr="001D1770">
        <w:rPr>
          <w:rFonts w:ascii="TimesNewRoman" w:eastAsia="TimesNewRoman" w:hAnsi="Times New Roman" w:cs="TimesNewRoman"/>
          <w:lang w:eastAsia="pl-PL"/>
        </w:rPr>
        <w:t xml:space="preserve"> </w:t>
      </w:r>
      <w:r w:rsidRPr="001D1770">
        <w:rPr>
          <w:rFonts w:ascii="Times New Roman" w:eastAsia="Calibri" w:hAnsi="Times New Roman" w:cs="Times New Roman"/>
          <w:lang w:eastAsia="pl-PL"/>
        </w:rPr>
        <w:t>przez producenta montowanych cz</w:t>
      </w:r>
      <w:r w:rsidRPr="001D1770">
        <w:rPr>
          <w:rFonts w:ascii="TimesNewRoman" w:eastAsia="TimesNewRoman" w:hAnsi="Times New Roman" w:cs="Times New Roman"/>
          <w:lang w:eastAsia="pl-PL"/>
        </w:rPr>
        <w:t>ęś</w:t>
      </w:r>
      <w:r w:rsidRPr="001D1770">
        <w:rPr>
          <w:rFonts w:ascii="Times New Roman" w:eastAsia="Calibri" w:hAnsi="Times New Roman" w:cs="Times New Roman"/>
          <w:lang w:eastAsia="pl-PL"/>
        </w:rPr>
        <w:t>ci i podzespołów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  <w:lang w:eastAsia="pl-PL"/>
        </w:rPr>
      </w:pPr>
      <w:r w:rsidRPr="001D1770">
        <w:rPr>
          <w:rFonts w:ascii="Times New Roman" w:eastAsia="Calibri" w:hAnsi="Times New Roman" w:cs="Times New Roman"/>
        </w:rPr>
        <w:t xml:space="preserve">f) </w:t>
      </w:r>
      <w:r w:rsidRPr="001D1770">
        <w:rPr>
          <w:rFonts w:ascii="Times New Roman" w:eastAsia="Calibri" w:hAnsi="Times New Roman" w:cs="Times New Roman"/>
          <w:lang w:eastAsia="pl-PL"/>
        </w:rPr>
        <w:t>usługi dotyczące poważniejszych napraw nie wchodzących w zakres umowy serwisowej będą realizowane na podstawie odrębnych pisemnych zleceń.</w:t>
      </w:r>
    </w:p>
    <w:p w:rsidR="00913205" w:rsidRPr="001D1770" w:rsidRDefault="00913205" w:rsidP="00913205">
      <w:pPr>
        <w:spacing w:after="0" w:line="240" w:lineRule="auto"/>
        <w:ind w:left="720" w:hanging="357"/>
        <w:jc w:val="both"/>
        <w:rPr>
          <w:rFonts w:ascii="Times New Roman" w:eastAsia="Calibri" w:hAnsi="Times New Roman" w:cs="Times New Roman"/>
        </w:rPr>
      </w:pPr>
      <w:r w:rsidRPr="001D1770">
        <w:rPr>
          <w:rFonts w:ascii="Times New Roman" w:eastAsia="Calibri" w:hAnsi="Times New Roman" w:cs="Times New Roman"/>
          <w:lang w:eastAsia="pl-PL"/>
        </w:rPr>
        <w:t>g) utrzymywanie w stanie sprawności i poprawności działania układu SZR odpowiedzialnego za pracę kotłowni- dotyczy kotłowni wyposażonych w taki układ.</w:t>
      </w:r>
    </w:p>
    <w:p w:rsidR="00913205" w:rsidRPr="00913205" w:rsidRDefault="00913205" w:rsidP="00913205">
      <w:pPr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4B17F7" w:rsidRDefault="004B17F7"/>
    <w:sectPr w:rsidR="004B17F7" w:rsidSect="00FD439F">
      <w:pgSz w:w="11906" w:h="16838" w:code="9"/>
      <w:pgMar w:top="256" w:right="1133" w:bottom="426" w:left="993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D9" w:rsidRDefault="00785BD9" w:rsidP="00A93110">
      <w:pPr>
        <w:spacing w:after="0" w:line="240" w:lineRule="auto"/>
      </w:pPr>
      <w:r>
        <w:separator/>
      </w:r>
    </w:p>
  </w:endnote>
  <w:endnote w:type="continuationSeparator" w:id="0">
    <w:p w:rsidR="00785BD9" w:rsidRDefault="00785BD9" w:rsidP="00A9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D9" w:rsidRDefault="00785BD9" w:rsidP="00A93110">
      <w:pPr>
        <w:spacing w:after="0" w:line="240" w:lineRule="auto"/>
      </w:pPr>
      <w:r>
        <w:separator/>
      </w:r>
    </w:p>
  </w:footnote>
  <w:footnote w:type="continuationSeparator" w:id="0">
    <w:p w:rsidR="00785BD9" w:rsidRDefault="00785BD9" w:rsidP="00A9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72547"/>
    <w:multiLevelType w:val="hybridMultilevel"/>
    <w:tmpl w:val="9B604B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2B2C"/>
    <w:multiLevelType w:val="hybridMultilevel"/>
    <w:tmpl w:val="4F3AFA80"/>
    <w:lvl w:ilvl="0" w:tplc="39A00D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3EC2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5"/>
    <w:rsid w:val="000B6E0F"/>
    <w:rsid w:val="00155508"/>
    <w:rsid w:val="00162DDD"/>
    <w:rsid w:val="001D1770"/>
    <w:rsid w:val="00260F7F"/>
    <w:rsid w:val="003E765A"/>
    <w:rsid w:val="00483BB8"/>
    <w:rsid w:val="004A4993"/>
    <w:rsid w:val="004B17F7"/>
    <w:rsid w:val="00640C8F"/>
    <w:rsid w:val="00785BD9"/>
    <w:rsid w:val="007D3CBC"/>
    <w:rsid w:val="00860C06"/>
    <w:rsid w:val="0086184C"/>
    <w:rsid w:val="00913205"/>
    <w:rsid w:val="00915663"/>
    <w:rsid w:val="00967F99"/>
    <w:rsid w:val="009B3D55"/>
    <w:rsid w:val="009F0226"/>
    <w:rsid w:val="009F19BD"/>
    <w:rsid w:val="00A14E47"/>
    <w:rsid w:val="00A81A2B"/>
    <w:rsid w:val="00A93110"/>
    <w:rsid w:val="00B12488"/>
    <w:rsid w:val="00C2256A"/>
    <w:rsid w:val="00D37747"/>
    <w:rsid w:val="00D5068A"/>
    <w:rsid w:val="00EF7594"/>
    <w:rsid w:val="00F032BF"/>
    <w:rsid w:val="00F06DE8"/>
    <w:rsid w:val="00F76DCC"/>
    <w:rsid w:val="00FD1310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0973-6274-4415-A2AF-ADA7C41A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110"/>
  </w:style>
  <w:style w:type="paragraph" w:styleId="Stopka">
    <w:name w:val="footer"/>
    <w:basedOn w:val="Normalny"/>
    <w:link w:val="StopkaZnak"/>
    <w:uiPriority w:val="99"/>
    <w:unhideWhenUsed/>
    <w:rsid w:val="00A9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E0D6-5C87-47A2-B944-258F84E0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29E94AF</Template>
  <TotalTime>6</TotalTime>
  <Pages>2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Zarzad Drog w Kielcach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Włodarczyk</dc:creator>
  <cp:lastModifiedBy>Krzysztof Włodarczyk</cp:lastModifiedBy>
  <cp:revision>10</cp:revision>
  <cp:lastPrinted>2020-10-14T07:06:00Z</cp:lastPrinted>
  <dcterms:created xsi:type="dcterms:W3CDTF">2020-08-31T12:43:00Z</dcterms:created>
  <dcterms:modified xsi:type="dcterms:W3CDTF">2022-09-20T07:44:00Z</dcterms:modified>
</cp:coreProperties>
</file>