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0AC5" w14:textId="734062FE" w:rsidR="00EF6CCB" w:rsidRPr="001F58CA" w:rsidRDefault="00EF6CCB" w:rsidP="00D93BB3">
      <w:pPr>
        <w:ind w:left="6372" w:firstLine="708"/>
        <w:jc w:val="both"/>
        <w:rPr>
          <w:rFonts w:ascii="Arial Narrow" w:hAnsi="Arial Narrow" w:cstheme="minorHAnsi"/>
          <w:sz w:val="28"/>
          <w:szCs w:val="28"/>
        </w:rPr>
      </w:pPr>
      <w:r w:rsidRPr="001F58CA">
        <w:rPr>
          <w:rFonts w:ascii="Arial Narrow" w:hAnsi="Arial Narrow" w:cstheme="minorHAnsi"/>
          <w:sz w:val="28"/>
          <w:szCs w:val="28"/>
        </w:rPr>
        <w:t xml:space="preserve">Poznań, </w:t>
      </w:r>
      <w:r w:rsidR="00322A6D">
        <w:rPr>
          <w:rFonts w:ascii="Arial Narrow" w:hAnsi="Arial Narrow" w:cstheme="minorHAnsi"/>
          <w:sz w:val="28"/>
          <w:szCs w:val="28"/>
        </w:rPr>
        <w:t>20</w:t>
      </w:r>
      <w:r w:rsidRPr="001F58CA">
        <w:rPr>
          <w:rFonts w:ascii="Arial Narrow" w:hAnsi="Arial Narrow" w:cstheme="minorHAnsi"/>
          <w:sz w:val="28"/>
          <w:szCs w:val="28"/>
        </w:rPr>
        <w:t>.1</w:t>
      </w:r>
      <w:r w:rsidR="009F3CC1" w:rsidRPr="001F58CA">
        <w:rPr>
          <w:rFonts w:ascii="Arial Narrow" w:hAnsi="Arial Narrow" w:cstheme="minorHAnsi"/>
          <w:sz w:val="28"/>
          <w:szCs w:val="28"/>
        </w:rPr>
        <w:t>2</w:t>
      </w:r>
      <w:r w:rsidRPr="001F58CA">
        <w:rPr>
          <w:rFonts w:ascii="Arial Narrow" w:hAnsi="Arial Narrow" w:cstheme="minorHAnsi"/>
          <w:sz w:val="28"/>
          <w:szCs w:val="28"/>
        </w:rPr>
        <w:t>.2021 r.</w:t>
      </w:r>
    </w:p>
    <w:p w14:paraId="1BDBC561" w14:textId="1D36C5F9" w:rsidR="00EF6CCB" w:rsidRPr="001F58CA" w:rsidRDefault="00077909" w:rsidP="00800DA7">
      <w:pPr>
        <w:jc w:val="both"/>
        <w:rPr>
          <w:rFonts w:ascii="Arial Narrow" w:hAnsi="Arial Narrow" w:cstheme="minorHAnsi"/>
          <w:sz w:val="28"/>
          <w:szCs w:val="28"/>
        </w:rPr>
      </w:pPr>
      <w:r w:rsidRPr="001F58CA">
        <w:rPr>
          <w:rFonts w:ascii="Arial Narrow" w:hAnsi="Arial Narrow" w:cstheme="minorHAnsi"/>
          <w:sz w:val="28"/>
          <w:szCs w:val="28"/>
        </w:rPr>
        <w:t>PTBS/NZ/………………../</w:t>
      </w:r>
      <w:r w:rsidR="000D1EBF">
        <w:rPr>
          <w:rFonts w:ascii="Arial Narrow" w:hAnsi="Arial Narrow" w:cstheme="minorHAnsi"/>
          <w:sz w:val="28"/>
          <w:szCs w:val="28"/>
        </w:rPr>
        <w:t>58</w:t>
      </w:r>
      <w:r w:rsidRPr="001F58CA">
        <w:rPr>
          <w:rFonts w:ascii="Arial Narrow" w:hAnsi="Arial Narrow" w:cstheme="minorHAnsi"/>
          <w:sz w:val="28"/>
          <w:szCs w:val="28"/>
        </w:rPr>
        <w:t>/</w:t>
      </w:r>
      <w:r w:rsidR="00122C75">
        <w:rPr>
          <w:rFonts w:ascii="Arial Narrow" w:hAnsi="Arial Narrow" w:cstheme="minorHAnsi"/>
          <w:sz w:val="28"/>
          <w:szCs w:val="28"/>
        </w:rPr>
        <w:t>12</w:t>
      </w:r>
      <w:r w:rsidRPr="001F58CA">
        <w:rPr>
          <w:rFonts w:ascii="Arial Narrow" w:hAnsi="Arial Narrow" w:cstheme="minorHAnsi"/>
          <w:sz w:val="28"/>
          <w:szCs w:val="28"/>
        </w:rPr>
        <w:t>/2021</w:t>
      </w:r>
    </w:p>
    <w:p w14:paraId="19753CD8" w14:textId="77777777" w:rsidR="00EF6CCB" w:rsidRPr="001F58CA" w:rsidRDefault="00EF6CCB" w:rsidP="00800DA7">
      <w:pPr>
        <w:jc w:val="both"/>
        <w:rPr>
          <w:rFonts w:ascii="Arial Narrow" w:hAnsi="Arial Narrow" w:cstheme="minorHAnsi"/>
          <w:sz w:val="28"/>
          <w:szCs w:val="28"/>
        </w:rPr>
      </w:pPr>
    </w:p>
    <w:p w14:paraId="475E8F80" w14:textId="723438E7" w:rsidR="00EF6CCB" w:rsidRPr="001F58CA" w:rsidRDefault="00EF6CCB" w:rsidP="00800DA7">
      <w:pPr>
        <w:jc w:val="both"/>
        <w:rPr>
          <w:rFonts w:ascii="Arial Narrow" w:hAnsi="Arial Narrow" w:cstheme="minorHAnsi"/>
          <w:b/>
          <w:bCs/>
          <w:sz w:val="28"/>
          <w:szCs w:val="28"/>
        </w:rPr>
      </w:pPr>
      <w:r w:rsidRPr="001F58CA">
        <w:rPr>
          <w:rFonts w:ascii="Arial Narrow" w:hAnsi="Arial Narrow" w:cstheme="minorHAnsi"/>
          <w:b/>
          <w:bCs/>
          <w:sz w:val="28"/>
          <w:szCs w:val="28"/>
        </w:rPr>
        <w:t>Dotyczy: Postępowania przetargowego ZP-11/PN/2021 pod nazwą „Budowa zespołu budynków mieszkalnych wielorodzinnych z garażem podziemnym w Poznaniu na polu inwestycyjnym 6MW wraz z uzyskaniem prawomocnej decyzji pozwolenia na użytkowanie”</w:t>
      </w:r>
    </w:p>
    <w:p w14:paraId="5877F200" w14:textId="77777777" w:rsidR="00EF6CCB" w:rsidRPr="001F58CA" w:rsidRDefault="00EF6CCB" w:rsidP="00800DA7">
      <w:pPr>
        <w:jc w:val="both"/>
        <w:rPr>
          <w:rFonts w:ascii="Arial Narrow" w:hAnsi="Arial Narrow" w:cstheme="minorHAnsi"/>
          <w:b/>
          <w:bCs/>
          <w:sz w:val="28"/>
          <w:szCs w:val="28"/>
        </w:rPr>
      </w:pPr>
    </w:p>
    <w:p w14:paraId="11B40C0E" w14:textId="31527852" w:rsidR="00EF6CCB" w:rsidRPr="001F58CA" w:rsidRDefault="00EF6CCB" w:rsidP="00800DA7">
      <w:pPr>
        <w:jc w:val="both"/>
        <w:rPr>
          <w:rFonts w:ascii="Arial Narrow" w:hAnsi="Arial Narrow" w:cstheme="minorHAnsi"/>
          <w:sz w:val="24"/>
          <w:szCs w:val="24"/>
        </w:rPr>
      </w:pPr>
      <w:r w:rsidRPr="001F58CA">
        <w:rPr>
          <w:rFonts w:ascii="Arial Narrow" w:hAnsi="Arial Narrow" w:cstheme="minorHAnsi"/>
          <w:sz w:val="24"/>
          <w:szCs w:val="24"/>
        </w:rPr>
        <w:t>Zamawiający informuje, że w dni</w:t>
      </w:r>
      <w:r w:rsidR="006B41B1" w:rsidRPr="001F58CA">
        <w:rPr>
          <w:rFonts w:ascii="Arial Narrow" w:hAnsi="Arial Narrow" w:cstheme="minorHAnsi"/>
          <w:sz w:val="24"/>
          <w:szCs w:val="24"/>
        </w:rPr>
        <w:t xml:space="preserve">u </w:t>
      </w:r>
      <w:r w:rsidR="00322A6D">
        <w:rPr>
          <w:rFonts w:ascii="Arial Narrow" w:hAnsi="Arial Narrow" w:cstheme="minorHAnsi"/>
          <w:sz w:val="24"/>
          <w:szCs w:val="24"/>
        </w:rPr>
        <w:t>16</w:t>
      </w:r>
      <w:r w:rsidR="008F1733" w:rsidRPr="001F58CA">
        <w:rPr>
          <w:rFonts w:ascii="Arial Narrow" w:hAnsi="Arial Narrow" w:cstheme="minorHAnsi"/>
          <w:sz w:val="24"/>
          <w:szCs w:val="24"/>
        </w:rPr>
        <w:t>.1</w:t>
      </w:r>
      <w:r w:rsidR="00322A6D">
        <w:rPr>
          <w:rFonts w:ascii="Arial Narrow" w:hAnsi="Arial Narrow" w:cstheme="minorHAnsi"/>
          <w:sz w:val="24"/>
          <w:szCs w:val="24"/>
        </w:rPr>
        <w:t>2</w:t>
      </w:r>
      <w:r w:rsidR="008F1733" w:rsidRPr="001F58CA">
        <w:rPr>
          <w:rFonts w:ascii="Arial Narrow" w:hAnsi="Arial Narrow" w:cstheme="minorHAnsi"/>
          <w:sz w:val="24"/>
          <w:szCs w:val="24"/>
        </w:rPr>
        <w:t>.</w:t>
      </w:r>
      <w:r w:rsidRPr="001F58CA">
        <w:rPr>
          <w:rFonts w:ascii="Arial Narrow" w:hAnsi="Arial Narrow" w:cstheme="minorHAnsi"/>
          <w:sz w:val="24"/>
          <w:szCs w:val="24"/>
        </w:rPr>
        <w:t>2021 r.</w:t>
      </w:r>
      <w:r w:rsidR="00D17264" w:rsidRPr="001F58CA">
        <w:rPr>
          <w:rFonts w:ascii="Arial Narrow" w:hAnsi="Arial Narrow" w:cstheme="minorHAnsi"/>
          <w:sz w:val="24"/>
          <w:szCs w:val="24"/>
        </w:rPr>
        <w:t xml:space="preserve"> Wykonawcy</w:t>
      </w:r>
      <w:r w:rsidRPr="001F58CA">
        <w:rPr>
          <w:rFonts w:ascii="Arial Narrow" w:hAnsi="Arial Narrow" w:cstheme="minorHAnsi"/>
          <w:sz w:val="24"/>
          <w:szCs w:val="24"/>
        </w:rPr>
        <w:t xml:space="preserve"> zwróci</w:t>
      </w:r>
      <w:r w:rsidR="00D17264" w:rsidRPr="001F58CA">
        <w:rPr>
          <w:rFonts w:ascii="Arial Narrow" w:hAnsi="Arial Narrow" w:cstheme="minorHAnsi"/>
          <w:sz w:val="24"/>
          <w:szCs w:val="24"/>
        </w:rPr>
        <w:t xml:space="preserve">li </w:t>
      </w:r>
      <w:r w:rsidRPr="001F58CA">
        <w:rPr>
          <w:rFonts w:ascii="Arial Narrow" w:hAnsi="Arial Narrow" w:cstheme="minorHAnsi"/>
          <w:sz w:val="24"/>
          <w:szCs w:val="24"/>
        </w:rPr>
        <w:t>się do Zamawiającego o wyjaśnienie treści Specyfikacji Warunków Zamówienia.</w:t>
      </w:r>
    </w:p>
    <w:p w14:paraId="433F2471" w14:textId="20BCEC97" w:rsidR="00EF6CCB" w:rsidRPr="001F58CA" w:rsidRDefault="00EF6CCB" w:rsidP="00800DA7">
      <w:pPr>
        <w:jc w:val="both"/>
        <w:rPr>
          <w:rFonts w:ascii="Arial Narrow" w:hAnsi="Arial Narrow" w:cstheme="minorHAnsi"/>
          <w:sz w:val="24"/>
          <w:szCs w:val="24"/>
        </w:rPr>
      </w:pPr>
      <w:r w:rsidRPr="001F58CA">
        <w:rPr>
          <w:rFonts w:ascii="Arial Narrow" w:hAnsi="Arial Narrow" w:cstheme="minorHAnsi"/>
          <w:sz w:val="24"/>
          <w:szCs w:val="24"/>
        </w:rPr>
        <w:t xml:space="preserve">Działając na podstawie art. </w:t>
      </w:r>
      <w:r w:rsidR="00E73CE7" w:rsidRPr="001F58CA">
        <w:rPr>
          <w:rFonts w:ascii="Arial Narrow" w:hAnsi="Arial Narrow" w:cstheme="minorHAnsi"/>
          <w:sz w:val="24"/>
          <w:szCs w:val="24"/>
        </w:rPr>
        <w:t>135</w:t>
      </w:r>
      <w:r w:rsidRPr="001F58CA">
        <w:rPr>
          <w:rFonts w:ascii="Arial Narrow" w:hAnsi="Arial Narrow" w:cstheme="minorHAnsi"/>
          <w:sz w:val="24"/>
          <w:szCs w:val="24"/>
        </w:rPr>
        <w:t xml:space="preserve"> </w:t>
      </w:r>
      <w:r w:rsidR="00D17264" w:rsidRPr="001F58CA">
        <w:rPr>
          <w:rFonts w:ascii="Arial Narrow" w:hAnsi="Arial Narrow" w:cstheme="minorHAnsi"/>
          <w:sz w:val="24"/>
          <w:szCs w:val="24"/>
        </w:rPr>
        <w:t xml:space="preserve">ust. 2 </w:t>
      </w:r>
      <w:r w:rsidRPr="001F58CA">
        <w:rPr>
          <w:rFonts w:ascii="Arial Narrow" w:hAnsi="Arial Narrow" w:cstheme="minorHAnsi"/>
          <w:sz w:val="24"/>
          <w:szCs w:val="24"/>
        </w:rPr>
        <w:t>ustawy Prawo zamówień publicznych (tekst jednolity  Dz. U. z 20</w:t>
      </w:r>
      <w:r w:rsidR="00D17264" w:rsidRPr="001F58CA">
        <w:rPr>
          <w:rFonts w:ascii="Arial Narrow" w:hAnsi="Arial Narrow" w:cstheme="minorHAnsi"/>
          <w:sz w:val="24"/>
          <w:szCs w:val="24"/>
        </w:rPr>
        <w:t>21</w:t>
      </w:r>
      <w:r w:rsidRPr="001F58CA">
        <w:rPr>
          <w:rFonts w:ascii="Arial Narrow" w:hAnsi="Arial Narrow" w:cstheme="minorHAnsi"/>
          <w:sz w:val="24"/>
          <w:szCs w:val="24"/>
        </w:rPr>
        <w:t xml:space="preserve"> r. poz. </w:t>
      </w:r>
      <w:r w:rsidR="00D17264" w:rsidRPr="001F58CA">
        <w:rPr>
          <w:rFonts w:ascii="Arial Narrow" w:hAnsi="Arial Narrow" w:cstheme="minorHAnsi"/>
          <w:sz w:val="24"/>
          <w:szCs w:val="24"/>
        </w:rPr>
        <w:t>1129 ze zm.</w:t>
      </w:r>
      <w:r w:rsidRPr="001F58CA">
        <w:rPr>
          <w:rFonts w:ascii="Arial Narrow" w:hAnsi="Arial Narrow" w:cstheme="minorHAnsi"/>
          <w:sz w:val="24"/>
          <w:szCs w:val="24"/>
        </w:rPr>
        <w:t xml:space="preserve">) Zamawiający Poznańskie Towarzystwo Budownictwa Społecznego sp. z o.o. poniżej przekazuje treść pytań </w:t>
      </w:r>
      <w:r w:rsidR="00D17264" w:rsidRPr="001F58CA">
        <w:rPr>
          <w:rFonts w:ascii="Arial Narrow" w:hAnsi="Arial Narrow" w:cstheme="minorHAnsi"/>
          <w:sz w:val="24"/>
          <w:szCs w:val="24"/>
        </w:rPr>
        <w:t>Wykonawców</w:t>
      </w:r>
      <w:r w:rsidRPr="001F58CA">
        <w:rPr>
          <w:rFonts w:ascii="Arial Narrow" w:hAnsi="Arial Narrow" w:cstheme="minorHAnsi"/>
          <w:sz w:val="24"/>
          <w:szCs w:val="24"/>
        </w:rPr>
        <w:t xml:space="preserve"> i odpowiedzi Zamawiającego.</w:t>
      </w:r>
    </w:p>
    <w:p w14:paraId="7E6EBC3C" w14:textId="77777777" w:rsidR="001852BC" w:rsidRDefault="001852BC" w:rsidP="00800DA7">
      <w:pPr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033AFF9B" w14:textId="3575DFCE" w:rsidR="00EF39BC" w:rsidRDefault="00EF39BC" w:rsidP="00800DA7">
      <w:pPr>
        <w:jc w:val="both"/>
        <w:rPr>
          <w:rFonts w:ascii="Arial Narrow" w:hAnsi="Arial Narrow" w:cstheme="minorHAnsi"/>
          <w:b/>
          <w:bCs/>
          <w:sz w:val="24"/>
          <w:szCs w:val="24"/>
        </w:rPr>
      </w:pPr>
      <w:bookmarkStart w:id="0" w:name="_Hlk90643808"/>
      <w:r w:rsidRPr="001F58CA">
        <w:rPr>
          <w:rFonts w:ascii="Arial Narrow" w:hAnsi="Arial Narrow" w:cstheme="minorHAnsi"/>
          <w:b/>
          <w:bCs/>
          <w:sz w:val="24"/>
          <w:szCs w:val="24"/>
        </w:rPr>
        <w:t xml:space="preserve">Pytanie nr </w:t>
      </w:r>
      <w:r>
        <w:rPr>
          <w:rFonts w:ascii="Arial Narrow" w:hAnsi="Arial Narrow" w:cstheme="minorHAnsi"/>
          <w:b/>
          <w:bCs/>
          <w:sz w:val="24"/>
          <w:szCs w:val="24"/>
        </w:rPr>
        <w:t>27</w:t>
      </w:r>
      <w:r w:rsidR="00322A6D">
        <w:rPr>
          <w:rFonts w:ascii="Arial Narrow" w:hAnsi="Arial Narrow" w:cstheme="minorHAnsi"/>
          <w:b/>
          <w:bCs/>
          <w:sz w:val="24"/>
          <w:szCs w:val="24"/>
        </w:rPr>
        <w:t>7</w:t>
      </w:r>
    </w:p>
    <w:p w14:paraId="67E27023" w14:textId="310989EC" w:rsidR="00EF39BC" w:rsidRDefault="00EF39BC" w:rsidP="00800DA7">
      <w:pPr>
        <w:jc w:val="both"/>
        <w:rPr>
          <w:rFonts w:ascii="Arial Narrow" w:hAnsi="Arial Narrow" w:cstheme="minorHAnsi"/>
          <w:sz w:val="24"/>
          <w:szCs w:val="24"/>
        </w:rPr>
      </w:pPr>
      <w:r w:rsidRPr="00EF39BC">
        <w:rPr>
          <w:rFonts w:ascii="Arial Narrow" w:hAnsi="Arial Narrow" w:cstheme="minorHAnsi"/>
          <w:sz w:val="24"/>
          <w:szCs w:val="24"/>
        </w:rPr>
        <w:t xml:space="preserve">W związku z udzieleniem odpowiedzi z dnia 14.12.2021 r. na pytanie nr 189 prosimy o potwierdzenie </w:t>
      </w:r>
      <w:r w:rsidR="00D93BB3">
        <w:rPr>
          <w:rFonts w:ascii="Arial Narrow" w:hAnsi="Arial Narrow" w:cstheme="minorHAnsi"/>
          <w:sz w:val="24"/>
          <w:szCs w:val="24"/>
        </w:rPr>
        <w:t xml:space="preserve">                              </w:t>
      </w:r>
      <w:r w:rsidRPr="00EF39BC">
        <w:rPr>
          <w:rFonts w:ascii="Arial Narrow" w:hAnsi="Arial Narrow" w:cstheme="minorHAnsi"/>
          <w:sz w:val="24"/>
          <w:szCs w:val="24"/>
        </w:rPr>
        <w:t xml:space="preserve">i wyjaśnienie odpowiedzi „Zamawiający wymaga wykonanie systemu klucza centralnego według następującego schematu: </w:t>
      </w:r>
    </w:p>
    <w:p w14:paraId="706522BC" w14:textId="77777777" w:rsidR="00EF39BC" w:rsidRDefault="00EF39BC" w:rsidP="00800DA7">
      <w:pPr>
        <w:jc w:val="both"/>
        <w:rPr>
          <w:rFonts w:ascii="Arial Narrow" w:hAnsi="Arial Narrow" w:cstheme="minorHAnsi"/>
          <w:sz w:val="24"/>
          <w:szCs w:val="24"/>
        </w:rPr>
      </w:pPr>
      <w:r w:rsidRPr="00EF39BC">
        <w:rPr>
          <w:rFonts w:ascii="Arial Narrow" w:hAnsi="Arial Narrow" w:cstheme="minorHAnsi"/>
          <w:sz w:val="24"/>
          <w:szCs w:val="24"/>
        </w:rPr>
        <w:t xml:space="preserve">Z uwagi na brak możliwości zastosowania wkładek systemu jednego klucza w drzwiach szachtów instalacyjnych, skrzynkach zaworów wody ogrodowej oraz w wyłazach dachowych prosimy o potwierdzenie, iż Zamawiający zaakceptuje następujące rozwiązanie. </w:t>
      </w:r>
    </w:p>
    <w:p w14:paraId="5B0DC60B" w14:textId="77777777" w:rsidR="00EF39BC" w:rsidRDefault="00EF39BC" w:rsidP="00800DA7">
      <w:pPr>
        <w:jc w:val="both"/>
        <w:rPr>
          <w:rFonts w:ascii="Arial Narrow" w:hAnsi="Arial Narrow" w:cstheme="minorHAnsi"/>
          <w:sz w:val="24"/>
          <w:szCs w:val="24"/>
        </w:rPr>
      </w:pPr>
      <w:r w:rsidRPr="00EF39BC">
        <w:rPr>
          <w:rFonts w:ascii="Arial Narrow" w:hAnsi="Arial Narrow" w:cstheme="minorHAnsi"/>
          <w:sz w:val="24"/>
          <w:szCs w:val="24"/>
        </w:rPr>
        <w:t xml:space="preserve">Klucz Master (otwiera wszystkie zamki wymienione poniżej, objęte systemem) – 4 szt. Klucze poziomu „-1” </w:t>
      </w:r>
    </w:p>
    <w:p w14:paraId="4E158A5E" w14:textId="53FF7886" w:rsidR="00EF39BC" w:rsidRDefault="00EF39BC" w:rsidP="00800DA7">
      <w:pPr>
        <w:jc w:val="both"/>
        <w:rPr>
          <w:rFonts w:ascii="Arial Narrow" w:hAnsi="Arial Narrow" w:cstheme="minorHAnsi"/>
          <w:sz w:val="24"/>
          <w:szCs w:val="24"/>
        </w:rPr>
      </w:pPr>
      <w:r w:rsidRPr="00EF39BC">
        <w:rPr>
          <w:rFonts w:ascii="Arial Narrow" w:hAnsi="Arial Narrow" w:cstheme="minorHAnsi"/>
          <w:sz w:val="24"/>
          <w:szCs w:val="24"/>
        </w:rPr>
        <w:t xml:space="preserve">- dla danej klatki schodowej (osobny klucz dla każdej klatki) schodowej tylko zewnętrzne drzwi wejściowe </w:t>
      </w:r>
      <w:r w:rsidR="00D93BB3">
        <w:rPr>
          <w:rFonts w:ascii="Arial Narrow" w:hAnsi="Arial Narrow" w:cstheme="minorHAnsi"/>
          <w:sz w:val="24"/>
          <w:szCs w:val="24"/>
        </w:rPr>
        <w:t xml:space="preserve">                   </w:t>
      </w:r>
      <w:r w:rsidRPr="00EF39BC">
        <w:rPr>
          <w:rFonts w:ascii="Arial Narrow" w:hAnsi="Arial Narrow" w:cstheme="minorHAnsi"/>
          <w:sz w:val="24"/>
          <w:szCs w:val="24"/>
        </w:rPr>
        <w:t xml:space="preserve">do przedsionka, bez drzwi pomiędzy przedsionkiem a klatką schodową oraz drzwi do przedsionka pożarowego i do garażu [drzwi na drogach ewakuacyjnych nie mogą posiadać możliwości zamknięcia przez przypadkowe osoby posiadające do nich klucze. Ilość kluczy dla danej klatki schodowej ilość mieszkań x2 </w:t>
      </w:r>
    </w:p>
    <w:p w14:paraId="78ED808D" w14:textId="4A698B65" w:rsidR="00EF39BC" w:rsidRDefault="00EF39BC" w:rsidP="00800DA7">
      <w:pPr>
        <w:jc w:val="both"/>
        <w:rPr>
          <w:rFonts w:ascii="Arial Narrow" w:hAnsi="Arial Narrow" w:cstheme="minorHAnsi"/>
          <w:sz w:val="24"/>
          <w:szCs w:val="24"/>
        </w:rPr>
      </w:pPr>
      <w:r w:rsidRPr="00EF39BC">
        <w:rPr>
          <w:rFonts w:ascii="Arial Narrow" w:hAnsi="Arial Narrow" w:cstheme="minorHAnsi"/>
          <w:sz w:val="24"/>
          <w:szCs w:val="24"/>
        </w:rPr>
        <w:t xml:space="preserve">- dla wózkowni do danej klatki schodowej (osobny klucz dla każdej klatki schodowej) </w:t>
      </w:r>
    </w:p>
    <w:p w14:paraId="1DD3D902" w14:textId="77777777" w:rsidR="00EF39BC" w:rsidRDefault="00EF39BC" w:rsidP="00D93BB3">
      <w:pPr>
        <w:ind w:left="142" w:hanging="142"/>
        <w:jc w:val="both"/>
        <w:rPr>
          <w:rFonts w:ascii="Arial Narrow" w:hAnsi="Arial Narrow" w:cstheme="minorHAnsi"/>
          <w:sz w:val="24"/>
          <w:szCs w:val="24"/>
        </w:rPr>
      </w:pPr>
      <w:r w:rsidRPr="00EF39BC">
        <w:rPr>
          <w:rFonts w:ascii="Arial Narrow" w:hAnsi="Arial Narrow" w:cstheme="minorHAnsi"/>
          <w:sz w:val="24"/>
          <w:szCs w:val="24"/>
        </w:rPr>
        <w:t xml:space="preserve">- do pomieszczeń technicznych dla całej inwestycji (przyłącze wody, węzeł cieplny, skrzynki zaworów wody ogrodowej) </w:t>
      </w:r>
    </w:p>
    <w:p w14:paraId="19F873CB" w14:textId="77777777" w:rsidR="00EF39BC" w:rsidRDefault="00EF39BC" w:rsidP="00D93BB3">
      <w:pPr>
        <w:ind w:left="142" w:hanging="142"/>
        <w:jc w:val="both"/>
        <w:rPr>
          <w:rFonts w:ascii="Arial Narrow" w:hAnsi="Arial Narrow" w:cstheme="minorHAnsi"/>
          <w:sz w:val="24"/>
          <w:szCs w:val="24"/>
        </w:rPr>
      </w:pPr>
      <w:r w:rsidRPr="00EF39BC">
        <w:rPr>
          <w:rFonts w:ascii="Arial Narrow" w:hAnsi="Arial Narrow" w:cstheme="minorHAnsi"/>
          <w:sz w:val="24"/>
          <w:szCs w:val="24"/>
        </w:rPr>
        <w:t xml:space="preserve">- do pomieszczenia T.040 dla obsługi sprzątającej. Należy dostarczyć komplet kluczy i dokumentów pozwalających Zamawiającemu na dorobienie zarówno wkładek jak i kluczy. </w:t>
      </w:r>
    </w:p>
    <w:p w14:paraId="7FFF371B" w14:textId="77777777" w:rsidR="00EF39BC" w:rsidRDefault="00EF39BC" w:rsidP="00800DA7">
      <w:pPr>
        <w:jc w:val="both"/>
        <w:rPr>
          <w:rFonts w:ascii="Arial Narrow" w:hAnsi="Arial Narrow" w:cstheme="minorHAnsi"/>
          <w:sz w:val="24"/>
          <w:szCs w:val="24"/>
        </w:rPr>
      </w:pPr>
      <w:r w:rsidRPr="00EF39BC">
        <w:rPr>
          <w:rFonts w:ascii="Arial Narrow" w:hAnsi="Arial Narrow" w:cstheme="minorHAnsi"/>
          <w:sz w:val="24"/>
          <w:szCs w:val="24"/>
        </w:rPr>
        <w:t xml:space="preserve">- dla wszystkich szachtów instalacyjnych dla całej inwestycji podklucz 1333 </w:t>
      </w:r>
    </w:p>
    <w:p w14:paraId="7BC564C3" w14:textId="6B7EF162" w:rsidR="00EF39BC" w:rsidRPr="00EF39BC" w:rsidRDefault="00EF39BC" w:rsidP="00D93BB3">
      <w:pPr>
        <w:ind w:left="142" w:hanging="142"/>
        <w:jc w:val="both"/>
        <w:rPr>
          <w:rFonts w:ascii="Arial Narrow" w:hAnsi="Arial Narrow" w:cstheme="minorHAnsi"/>
          <w:sz w:val="24"/>
          <w:szCs w:val="24"/>
        </w:rPr>
      </w:pPr>
      <w:r w:rsidRPr="00EF39BC">
        <w:rPr>
          <w:rFonts w:ascii="Arial Narrow" w:hAnsi="Arial Narrow" w:cstheme="minorHAnsi"/>
          <w:sz w:val="24"/>
          <w:szCs w:val="24"/>
        </w:rPr>
        <w:lastRenderedPageBreak/>
        <w:t>- dla wszystkich wejść na dachy dla całej inwestycji podklucz 1333 Poza systemem Master: mieszkania, komórki dla lokatorów, rozdzielenie elektryczne w których należy zastosować „podklucz elektryczny 1333.</w:t>
      </w:r>
    </w:p>
    <w:p w14:paraId="3A583ADB" w14:textId="57A74C19" w:rsidR="00EF39BC" w:rsidRPr="001F58CA" w:rsidRDefault="00EF39BC" w:rsidP="00800DA7">
      <w:pPr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1F58CA">
        <w:rPr>
          <w:rFonts w:ascii="Arial Narrow" w:hAnsi="Arial Narrow" w:cstheme="minorHAnsi"/>
          <w:b/>
          <w:bCs/>
          <w:sz w:val="24"/>
          <w:szCs w:val="24"/>
        </w:rPr>
        <w:t xml:space="preserve">Odpowiedź nr </w:t>
      </w:r>
      <w:r>
        <w:rPr>
          <w:rFonts w:ascii="Arial Narrow" w:hAnsi="Arial Narrow" w:cstheme="minorHAnsi"/>
          <w:b/>
          <w:bCs/>
          <w:sz w:val="24"/>
          <w:szCs w:val="24"/>
        </w:rPr>
        <w:t>27</w:t>
      </w:r>
      <w:r w:rsidR="00322A6D">
        <w:rPr>
          <w:rFonts w:ascii="Arial Narrow" w:hAnsi="Arial Narrow" w:cstheme="minorHAnsi"/>
          <w:b/>
          <w:bCs/>
          <w:sz w:val="24"/>
          <w:szCs w:val="24"/>
        </w:rPr>
        <w:t>7</w:t>
      </w:r>
    </w:p>
    <w:p w14:paraId="65D6BC0C" w14:textId="79BBFFA8" w:rsidR="00EF39BC" w:rsidRPr="00AC36F9" w:rsidRDefault="00EF39BC" w:rsidP="00800DA7">
      <w:pPr>
        <w:jc w:val="both"/>
        <w:rPr>
          <w:rFonts w:ascii="Arial Narrow" w:hAnsi="Arial Narrow" w:cstheme="minorHAnsi"/>
          <w:sz w:val="24"/>
          <w:szCs w:val="24"/>
        </w:rPr>
      </w:pPr>
      <w:r w:rsidRPr="00AC36F9">
        <w:rPr>
          <w:rFonts w:ascii="Arial Narrow" w:hAnsi="Arial Narrow" w:cstheme="minorHAnsi"/>
          <w:sz w:val="24"/>
          <w:szCs w:val="24"/>
        </w:rPr>
        <w:t>Zamawiający</w:t>
      </w:r>
      <w:r w:rsidR="00F42504" w:rsidRPr="00AC36F9">
        <w:rPr>
          <w:rFonts w:ascii="Arial Narrow" w:hAnsi="Arial Narrow" w:cstheme="minorHAnsi"/>
          <w:sz w:val="24"/>
          <w:szCs w:val="24"/>
        </w:rPr>
        <w:t xml:space="preserve"> </w:t>
      </w:r>
      <w:r w:rsidR="006B69C6" w:rsidRPr="00AC36F9">
        <w:rPr>
          <w:rFonts w:ascii="Arial Narrow" w:hAnsi="Arial Narrow" w:cstheme="minorHAnsi"/>
          <w:sz w:val="24"/>
          <w:szCs w:val="24"/>
        </w:rPr>
        <w:t xml:space="preserve">informuje, że w systemem klucza centralnego, w zakresie klatek schodowych, należy objąć drzwi wejściowe do każdej klatki, zarówno z zewnątrz jak i z garażu podziemnego. W celu zachowania możliwości ewakuacji, żadne z tych drzwi nie mogą mieć możliwości zakluczenia na stałe. Od wewnątrz drzwi muszą być otwierane przy pomocy klamki, od zewnątrz przy pomocy klucza </w:t>
      </w:r>
      <w:r w:rsidR="00733118" w:rsidRPr="00AC36F9">
        <w:rPr>
          <w:rFonts w:ascii="Arial Narrow" w:hAnsi="Arial Narrow" w:cstheme="minorHAnsi"/>
          <w:sz w:val="24"/>
          <w:szCs w:val="24"/>
        </w:rPr>
        <w:t>oraz karty.</w:t>
      </w:r>
      <w:r w:rsidR="00990872" w:rsidRPr="00AC36F9">
        <w:rPr>
          <w:rFonts w:ascii="Arial Narrow" w:hAnsi="Arial Narrow" w:cstheme="minorHAnsi"/>
          <w:sz w:val="24"/>
          <w:szCs w:val="24"/>
        </w:rPr>
        <w:t xml:space="preserve"> Ilość kluczy dla danej klatki schodowej równa</w:t>
      </w:r>
      <w:r w:rsidR="00800DA7">
        <w:rPr>
          <w:rFonts w:ascii="Arial Narrow" w:hAnsi="Arial Narrow" w:cstheme="minorHAnsi"/>
          <w:sz w:val="24"/>
          <w:szCs w:val="24"/>
        </w:rPr>
        <w:t xml:space="preserve"> podwójnej</w:t>
      </w:r>
      <w:r w:rsidR="00990872" w:rsidRPr="00AC36F9">
        <w:rPr>
          <w:rFonts w:ascii="Arial Narrow" w:hAnsi="Arial Narrow" w:cstheme="minorHAnsi"/>
          <w:sz w:val="24"/>
          <w:szCs w:val="24"/>
        </w:rPr>
        <w:t xml:space="preserve"> ilości mieszkań </w:t>
      </w:r>
      <w:r w:rsidR="00800DA7">
        <w:rPr>
          <w:rFonts w:ascii="Arial Narrow" w:hAnsi="Arial Narrow" w:cstheme="minorHAnsi"/>
          <w:sz w:val="24"/>
          <w:szCs w:val="24"/>
        </w:rPr>
        <w:t>oraz dodatkowo</w:t>
      </w:r>
      <w:r w:rsidR="00CD61B0" w:rsidRPr="00AC36F9">
        <w:rPr>
          <w:rFonts w:ascii="Arial Narrow" w:hAnsi="Arial Narrow" w:cstheme="minorHAnsi"/>
          <w:sz w:val="24"/>
          <w:szCs w:val="24"/>
        </w:rPr>
        <w:t xml:space="preserve"> dwie sztuki.</w:t>
      </w:r>
      <w:r w:rsidR="00145716">
        <w:rPr>
          <w:rFonts w:ascii="Arial Narrow" w:hAnsi="Arial Narrow" w:cstheme="minorHAnsi"/>
          <w:sz w:val="24"/>
          <w:szCs w:val="24"/>
        </w:rPr>
        <w:t xml:space="preserve"> Drzwi pomiędzy wiatrołapem a klatką schodową nie powinny mieć możliwości zamykania na klucz, powinny jednak być wyposażone w otwory wentylacyjne aby uniemożliwić tworzenie szczelnej komory w wiatrołapie.</w:t>
      </w:r>
    </w:p>
    <w:p w14:paraId="378EDA12" w14:textId="77777777" w:rsidR="005950A2" w:rsidRDefault="00733118" w:rsidP="00800DA7">
      <w:pPr>
        <w:jc w:val="both"/>
        <w:rPr>
          <w:rFonts w:ascii="Arial Narrow" w:hAnsi="Arial Narrow" w:cstheme="minorHAnsi"/>
          <w:sz w:val="24"/>
          <w:szCs w:val="24"/>
        </w:rPr>
      </w:pPr>
      <w:r w:rsidRPr="00AC36F9">
        <w:rPr>
          <w:rFonts w:ascii="Arial Narrow" w:hAnsi="Arial Narrow" w:cstheme="minorHAnsi"/>
          <w:sz w:val="24"/>
          <w:szCs w:val="24"/>
        </w:rPr>
        <w:t>Zamawiający dopuszcza, dla szachtów instalacyjnych</w:t>
      </w:r>
      <w:r w:rsidR="005510F9" w:rsidRPr="00AC36F9">
        <w:rPr>
          <w:rFonts w:ascii="Arial Narrow" w:hAnsi="Arial Narrow" w:cstheme="minorHAnsi"/>
          <w:sz w:val="24"/>
          <w:szCs w:val="24"/>
        </w:rPr>
        <w:t xml:space="preserve"> na klatkach schodowych</w:t>
      </w:r>
      <w:r w:rsidRPr="00AC36F9">
        <w:rPr>
          <w:rFonts w:ascii="Arial Narrow" w:hAnsi="Arial Narrow" w:cstheme="minorHAnsi"/>
          <w:sz w:val="24"/>
          <w:szCs w:val="24"/>
        </w:rPr>
        <w:t xml:space="preserve">, zastosowanie zamków poza systemem klucza centralnego, jednak </w:t>
      </w:r>
      <w:r w:rsidR="005510F9" w:rsidRPr="00AC36F9">
        <w:rPr>
          <w:rFonts w:ascii="Arial Narrow" w:hAnsi="Arial Narrow" w:cstheme="minorHAnsi"/>
          <w:sz w:val="24"/>
          <w:szCs w:val="24"/>
        </w:rPr>
        <w:t>muszą to być zamki</w:t>
      </w:r>
      <w:r w:rsidR="00FF1F06" w:rsidRPr="00AC36F9">
        <w:rPr>
          <w:rFonts w:ascii="Arial Narrow" w:hAnsi="Arial Narrow" w:cstheme="minorHAnsi"/>
          <w:sz w:val="24"/>
          <w:szCs w:val="24"/>
        </w:rPr>
        <w:t xml:space="preserve"> z cylindrem wyposażonym w min. 3 piny,</w:t>
      </w:r>
      <w:r w:rsidR="005510F9" w:rsidRPr="00AC36F9">
        <w:rPr>
          <w:rFonts w:ascii="Arial Narrow" w:hAnsi="Arial Narrow" w:cstheme="minorHAnsi"/>
          <w:sz w:val="24"/>
          <w:szCs w:val="24"/>
        </w:rPr>
        <w:t xml:space="preserve"> otwierane jednym kluczem, innym niż podklucz elektryczny 1333</w:t>
      </w:r>
      <w:r w:rsidR="00CD61B0" w:rsidRPr="00AC36F9">
        <w:rPr>
          <w:rFonts w:ascii="Arial Narrow" w:hAnsi="Arial Narrow" w:cstheme="minorHAnsi"/>
          <w:sz w:val="24"/>
          <w:szCs w:val="24"/>
        </w:rPr>
        <w:t xml:space="preserve">. </w:t>
      </w:r>
    </w:p>
    <w:p w14:paraId="3F440897" w14:textId="71D3374B" w:rsidR="00733118" w:rsidRDefault="00CD61B0" w:rsidP="00800DA7">
      <w:pPr>
        <w:jc w:val="both"/>
        <w:rPr>
          <w:rFonts w:ascii="Arial Narrow" w:hAnsi="Arial Narrow" w:cstheme="minorHAnsi"/>
          <w:sz w:val="24"/>
          <w:szCs w:val="24"/>
        </w:rPr>
      </w:pPr>
      <w:r w:rsidRPr="00AC36F9">
        <w:rPr>
          <w:rFonts w:ascii="Arial Narrow" w:hAnsi="Arial Narrow" w:cstheme="minorHAnsi"/>
          <w:sz w:val="24"/>
          <w:szCs w:val="24"/>
        </w:rPr>
        <w:t>Ilość kluczy</w:t>
      </w:r>
      <w:r w:rsidR="005950A2">
        <w:rPr>
          <w:rFonts w:ascii="Arial Narrow" w:hAnsi="Arial Narrow" w:cstheme="minorHAnsi"/>
          <w:sz w:val="24"/>
          <w:szCs w:val="24"/>
        </w:rPr>
        <w:t xml:space="preserve"> dla szachtów oraz wózkowni</w:t>
      </w:r>
      <w:r w:rsidRPr="00AC36F9">
        <w:rPr>
          <w:rFonts w:ascii="Arial Narrow" w:hAnsi="Arial Narrow" w:cstheme="minorHAnsi"/>
          <w:sz w:val="24"/>
          <w:szCs w:val="24"/>
        </w:rPr>
        <w:t xml:space="preserve"> równa ilości mieszkań plus 4 sztuki.</w:t>
      </w:r>
    </w:p>
    <w:p w14:paraId="4186DF87" w14:textId="01F0BDD9" w:rsidR="00EF39BC" w:rsidRPr="00AC36F9" w:rsidRDefault="00EF39BC" w:rsidP="00800DA7">
      <w:pPr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AC36F9">
        <w:rPr>
          <w:rFonts w:ascii="Arial Narrow" w:hAnsi="Arial Narrow" w:cstheme="minorHAnsi"/>
          <w:b/>
          <w:bCs/>
          <w:sz w:val="24"/>
          <w:szCs w:val="24"/>
        </w:rPr>
        <w:t>Pytanie nr 278</w:t>
      </w:r>
    </w:p>
    <w:p w14:paraId="07A89F37" w14:textId="6231B6B8" w:rsidR="00EF39BC" w:rsidRPr="00AC36F9" w:rsidRDefault="00EF39BC" w:rsidP="00800DA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AC36F9">
        <w:rPr>
          <w:rFonts w:ascii="Arial Narrow" w:hAnsi="Arial Narrow" w:cstheme="minorHAnsi"/>
          <w:sz w:val="24"/>
          <w:szCs w:val="24"/>
        </w:rPr>
        <w:t>W opisie do architektury, plik: Opis_PW_budynek_6MW_2021_10.14.doc – punkt 3.3.4 znalazł się poniższy zapis:</w:t>
      </w:r>
    </w:p>
    <w:p w14:paraId="283B98A0" w14:textId="77777777" w:rsidR="00EF39BC" w:rsidRPr="00AC36F9" w:rsidRDefault="00EF39BC" w:rsidP="00800DA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2E5928E9" w14:textId="6A9EB46F" w:rsidR="00EF39BC" w:rsidRPr="00AC36F9" w:rsidRDefault="00EF39BC" w:rsidP="00800DA7">
      <w:pPr>
        <w:jc w:val="both"/>
        <w:rPr>
          <w:rFonts w:ascii="Arial Narrow" w:hAnsi="Arial Narrow" w:cstheme="minorHAnsi"/>
          <w:i/>
          <w:iCs/>
          <w:sz w:val="24"/>
          <w:szCs w:val="24"/>
        </w:rPr>
      </w:pPr>
      <w:r w:rsidRPr="00AC36F9">
        <w:rPr>
          <w:rFonts w:ascii="Arial Narrow" w:hAnsi="Arial Narrow" w:cstheme="minorHAnsi"/>
          <w:i/>
          <w:iCs/>
          <w:sz w:val="24"/>
          <w:szCs w:val="24"/>
        </w:rPr>
        <w:t>„• opaski wokół budynków - płyty betonowe  chodnikowe o wymiarach 50x50x5 cm na podsypce cementowo-piaskowej, wykonanie z zachowaniem spadku od budynku w kolorze zbliżonym do koloru elewacji – materiał do ustalenia z Zamawiającym, obrzeże betonowe;”</w:t>
      </w:r>
    </w:p>
    <w:p w14:paraId="0BAFEE46" w14:textId="08A48694" w:rsidR="00EF39BC" w:rsidRPr="00AC36F9" w:rsidRDefault="00EF39BC" w:rsidP="00800DA7">
      <w:pPr>
        <w:jc w:val="both"/>
        <w:rPr>
          <w:rFonts w:ascii="Arial Narrow" w:hAnsi="Arial Narrow" w:cstheme="minorHAnsi"/>
          <w:sz w:val="24"/>
          <w:szCs w:val="24"/>
        </w:rPr>
      </w:pPr>
      <w:r w:rsidRPr="00AC36F9">
        <w:rPr>
          <w:rFonts w:ascii="Arial Narrow" w:hAnsi="Arial Narrow" w:cstheme="minorHAnsi"/>
          <w:sz w:val="24"/>
          <w:szCs w:val="24"/>
        </w:rPr>
        <w:t xml:space="preserve">Prosimy o potwierdzenie, że płyty betonowe o wymiarach 50cmx50cmx5cm mają być w kolorze elewacji, czyli białym. Jeśli nie, prosimy o możliwość zastosowania standardowych płyt chodnikowych o wymiarach </w:t>
      </w:r>
      <w:r w:rsidR="00737064">
        <w:rPr>
          <w:rFonts w:ascii="Arial Narrow" w:hAnsi="Arial Narrow" w:cstheme="minorHAnsi"/>
          <w:sz w:val="24"/>
          <w:szCs w:val="24"/>
        </w:rPr>
        <w:t xml:space="preserve">              </w:t>
      </w:r>
      <w:r w:rsidRPr="00AC36F9">
        <w:rPr>
          <w:rFonts w:ascii="Arial Narrow" w:hAnsi="Arial Narrow" w:cstheme="minorHAnsi"/>
          <w:sz w:val="24"/>
          <w:szCs w:val="24"/>
        </w:rPr>
        <w:t>50cm x 50 cm x 7 cm w kolorze szarym;</w:t>
      </w:r>
    </w:p>
    <w:p w14:paraId="6E3A0C1E" w14:textId="06CA6CFC" w:rsidR="00EF39BC" w:rsidRPr="00AC36F9" w:rsidRDefault="00EF39BC" w:rsidP="00800DA7">
      <w:pPr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AC36F9">
        <w:rPr>
          <w:rFonts w:ascii="Arial Narrow" w:hAnsi="Arial Narrow" w:cstheme="minorHAnsi"/>
          <w:b/>
          <w:bCs/>
          <w:sz w:val="24"/>
          <w:szCs w:val="24"/>
        </w:rPr>
        <w:t>Odpowiedź nr 278</w:t>
      </w:r>
    </w:p>
    <w:p w14:paraId="43EFBF14" w14:textId="6F3FAA85" w:rsidR="00EF39BC" w:rsidRPr="00AC36F9" w:rsidRDefault="00EF39BC" w:rsidP="00800DA7">
      <w:pPr>
        <w:jc w:val="both"/>
        <w:rPr>
          <w:rFonts w:ascii="Arial Narrow" w:hAnsi="Arial Narrow" w:cstheme="minorHAnsi"/>
          <w:sz w:val="24"/>
          <w:szCs w:val="24"/>
        </w:rPr>
      </w:pPr>
      <w:r w:rsidRPr="00AC36F9">
        <w:rPr>
          <w:rFonts w:ascii="Arial Narrow" w:hAnsi="Arial Narrow" w:cstheme="minorHAnsi"/>
          <w:sz w:val="24"/>
          <w:szCs w:val="24"/>
        </w:rPr>
        <w:t>Zamawiający</w:t>
      </w:r>
      <w:r w:rsidR="00E32E4F" w:rsidRPr="00AC36F9">
        <w:rPr>
          <w:rFonts w:ascii="Arial Narrow" w:hAnsi="Arial Narrow" w:cstheme="minorHAnsi"/>
          <w:sz w:val="24"/>
          <w:szCs w:val="24"/>
        </w:rPr>
        <w:t xml:space="preserve"> wymaga aby opaski zostały wykonane</w:t>
      </w:r>
      <w:r w:rsidR="00E80B7A" w:rsidRPr="00AC36F9">
        <w:rPr>
          <w:rFonts w:ascii="Arial Narrow" w:hAnsi="Arial Narrow" w:cstheme="minorHAnsi"/>
          <w:sz w:val="24"/>
          <w:szCs w:val="24"/>
        </w:rPr>
        <w:t>,</w:t>
      </w:r>
      <w:r w:rsidR="00812BE4" w:rsidRPr="00AC36F9">
        <w:rPr>
          <w:rFonts w:ascii="Arial Narrow" w:hAnsi="Arial Narrow" w:cstheme="minorHAnsi"/>
          <w:sz w:val="24"/>
          <w:szCs w:val="24"/>
        </w:rPr>
        <w:t xml:space="preserve"> we wszystkich miejscach połączenia ścian budynków </w:t>
      </w:r>
      <w:r w:rsidR="00800DA7">
        <w:rPr>
          <w:rFonts w:ascii="Arial Narrow" w:hAnsi="Arial Narrow" w:cstheme="minorHAnsi"/>
          <w:sz w:val="24"/>
          <w:szCs w:val="24"/>
        </w:rPr>
        <w:br/>
      </w:r>
      <w:r w:rsidR="00812BE4" w:rsidRPr="00AC36F9">
        <w:rPr>
          <w:rFonts w:ascii="Arial Narrow" w:hAnsi="Arial Narrow" w:cstheme="minorHAnsi"/>
          <w:sz w:val="24"/>
          <w:szCs w:val="24"/>
        </w:rPr>
        <w:t>z gruntem,</w:t>
      </w:r>
      <w:r w:rsidR="00E32E4F" w:rsidRPr="00AC36F9">
        <w:rPr>
          <w:rFonts w:ascii="Arial Narrow" w:hAnsi="Arial Narrow" w:cstheme="minorHAnsi"/>
          <w:sz w:val="24"/>
          <w:szCs w:val="24"/>
        </w:rPr>
        <w:t xml:space="preserve"> w kolorze szarym na podsypce cementowo-piaskowej o</w:t>
      </w:r>
      <w:r w:rsidR="00CB0B35" w:rsidRPr="00AC36F9">
        <w:rPr>
          <w:rFonts w:ascii="Arial Narrow" w:hAnsi="Arial Narrow" w:cstheme="minorHAnsi"/>
          <w:sz w:val="24"/>
          <w:szCs w:val="24"/>
        </w:rPr>
        <w:t xml:space="preserve"> </w:t>
      </w:r>
      <w:r w:rsidR="00E32E4F" w:rsidRPr="00AC36F9">
        <w:rPr>
          <w:rFonts w:ascii="Arial Narrow" w:hAnsi="Arial Narrow" w:cstheme="minorHAnsi"/>
          <w:sz w:val="24"/>
          <w:szCs w:val="24"/>
        </w:rPr>
        <w:t xml:space="preserve">grubości min. </w:t>
      </w:r>
      <w:r w:rsidR="00CB0B35" w:rsidRPr="00AC36F9">
        <w:rPr>
          <w:rFonts w:ascii="Arial Narrow" w:hAnsi="Arial Narrow" w:cstheme="minorHAnsi"/>
          <w:sz w:val="24"/>
          <w:szCs w:val="24"/>
        </w:rPr>
        <w:t>7 cm</w:t>
      </w:r>
      <w:r w:rsidR="00812BE4" w:rsidRPr="00AC36F9">
        <w:rPr>
          <w:rFonts w:ascii="Arial Narrow" w:hAnsi="Arial Narrow" w:cstheme="minorHAnsi"/>
          <w:sz w:val="24"/>
          <w:szCs w:val="24"/>
        </w:rPr>
        <w:t>,</w:t>
      </w:r>
      <w:r w:rsidR="00CB0B35" w:rsidRPr="00AC36F9">
        <w:rPr>
          <w:rFonts w:ascii="Arial Narrow" w:hAnsi="Arial Narrow" w:cstheme="minorHAnsi"/>
          <w:sz w:val="24"/>
          <w:szCs w:val="24"/>
        </w:rPr>
        <w:t xml:space="preserve"> z obrzeżami betonowymi o minimalnych wymiarach 6x20x100 cm. Obrzeża należy osadzać na ciągłym, betonowym fundamencie </w:t>
      </w:r>
      <w:r w:rsidR="00800DA7">
        <w:rPr>
          <w:rFonts w:ascii="Arial Narrow" w:hAnsi="Arial Narrow" w:cstheme="minorHAnsi"/>
          <w:sz w:val="24"/>
          <w:szCs w:val="24"/>
        </w:rPr>
        <w:br/>
      </w:r>
      <w:r w:rsidR="00CB0B35" w:rsidRPr="00AC36F9">
        <w:rPr>
          <w:rFonts w:ascii="Arial Narrow" w:hAnsi="Arial Narrow" w:cstheme="minorHAnsi"/>
          <w:sz w:val="24"/>
          <w:szCs w:val="24"/>
        </w:rPr>
        <w:t xml:space="preserve">o minimalnym przekroju </w:t>
      </w:r>
      <w:r w:rsidR="00812BE4" w:rsidRPr="00AC36F9">
        <w:rPr>
          <w:rFonts w:ascii="Arial Narrow" w:hAnsi="Arial Narrow" w:cstheme="minorHAnsi"/>
          <w:sz w:val="24"/>
          <w:szCs w:val="24"/>
        </w:rPr>
        <w:t xml:space="preserve">12x12 cm. Zamawiający dopuszcza wykonanie opaski z płyt betonowych o grubości </w:t>
      </w:r>
      <w:r w:rsidR="00737064">
        <w:rPr>
          <w:rFonts w:ascii="Arial Narrow" w:hAnsi="Arial Narrow" w:cstheme="minorHAnsi"/>
          <w:sz w:val="24"/>
          <w:szCs w:val="24"/>
        </w:rPr>
        <w:t xml:space="preserve">               </w:t>
      </w:r>
      <w:r w:rsidR="00812BE4" w:rsidRPr="00AC36F9">
        <w:rPr>
          <w:rFonts w:ascii="Arial Narrow" w:hAnsi="Arial Narrow" w:cstheme="minorHAnsi"/>
          <w:sz w:val="24"/>
          <w:szCs w:val="24"/>
        </w:rPr>
        <w:t>7 cm oraz z kostki betonowej o grubości min 6 cm.</w:t>
      </w:r>
    </w:p>
    <w:p w14:paraId="5F82368F" w14:textId="61796C5C" w:rsidR="00EF39BC" w:rsidRPr="00AC36F9" w:rsidRDefault="00EF39BC" w:rsidP="00800DA7">
      <w:pPr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AC36F9">
        <w:rPr>
          <w:rFonts w:ascii="Arial Narrow" w:hAnsi="Arial Narrow" w:cstheme="minorHAnsi"/>
          <w:b/>
          <w:bCs/>
          <w:sz w:val="24"/>
          <w:szCs w:val="24"/>
        </w:rPr>
        <w:t>Pytanie nr 279</w:t>
      </w:r>
    </w:p>
    <w:p w14:paraId="0A3EF12C" w14:textId="5CCE00B4" w:rsidR="00EF39BC" w:rsidRPr="00AC36F9" w:rsidRDefault="003A0146" w:rsidP="00800DA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AC36F9">
        <w:rPr>
          <w:rFonts w:ascii="Arial Narrow" w:hAnsi="Arial Narrow" w:cstheme="minorHAnsi"/>
          <w:sz w:val="24"/>
          <w:szCs w:val="24"/>
        </w:rPr>
        <w:t>Czy nie byłoby taniej, aby opaski obiektowe miały warstwę wykończeniową w postaci żwiru lub grysu w kolorze szarym o gr. np. 10 cm? Jeśli byłoby to możliwe, prosimy o potwierdzenie i podanie frakcji oraz koloru materiału wykończeniowego akceptowanego przez Państwa;</w:t>
      </w:r>
    </w:p>
    <w:p w14:paraId="65FDDCBE" w14:textId="77777777" w:rsidR="003A0146" w:rsidRPr="00AC36F9" w:rsidRDefault="003A0146" w:rsidP="00800DA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2173F30E" w14:textId="21C02B5A" w:rsidR="00EF39BC" w:rsidRPr="00AC36F9" w:rsidRDefault="00EF39BC" w:rsidP="00800DA7">
      <w:pPr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AC36F9">
        <w:rPr>
          <w:rFonts w:ascii="Arial Narrow" w:hAnsi="Arial Narrow" w:cstheme="minorHAnsi"/>
          <w:b/>
          <w:bCs/>
          <w:sz w:val="24"/>
          <w:szCs w:val="24"/>
        </w:rPr>
        <w:t>Odpowiedź nr 279</w:t>
      </w:r>
    </w:p>
    <w:p w14:paraId="78401129" w14:textId="0E164AFC" w:rsidR="00EF39BC" w:rsidRPr="00AC36F9" w:rsidRDefault="00EF39BC" w:rsidP="00800DA7">
      <w:pPr>
        <w:jc w:val="both"/>
        <w:rPr>
          <w:rFonts w:ascii="Arial Narrow" w:hAnsi="Arial Narrow" w:cstheme="minorHAnsi"/>
          <w:sz w:val="24"/>
          <w:szCs w:val="24"/>
        </w:rPr>
      </w:pPr>
      <w:r w:rsidRPr="00AC36F9">
        <w:rPr>
          <w:rFonts w:ascii="Arial Narrow" w:hAnsi="Arial Narrow" w:cstheme="minorHAnsi"/>
          <w:sz w:val="24"/>
          <w:szCs w:val="24"/>
        </w:rPr>
        <w:t>Zamawiający</w:t>
      </w:r>
      <w:r w:rsidR="00A615E5" w:rsidRPr="00AC36F9">
        <w:rPr>
          <w:rFonts w:ascii="Arial Narrow" w:hAnsi="Arial Narrow" w:cstheme="minorHAnsi"/>
          <w:sz w:val="24"/>
          <w:szCs w:val="24"/>
        </w:rPr>
        <w:t xml:space="preserve"> nie dopuszcza powyższego rozwiązania.</w:t>
      </w:r>
    </w:p>
    <w:p w14:paraId="4CDF511F" w14:textId="0B8BAAB5" w:rsidR="00EF39BC" w:rsidRPr="00AC36F9" w:rsidRDefault="00EF39BC" w:rsidP="00800DA7">
      <w:pPr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AC36F9">
        <w:rPr>
          <w:rFonts w:ascii="Arial Narrow" w:hAnsi="Arial Narrow" w:cstheme="minorHAnsi"/>
          <w:b/>
          <w:bCs/>
          <w:sz w:val="24"/>
          <w:szCs w:val="24"/>
        </w:rPr>
        <w:t>Pytanie nr 280</w:t>
      </w:r>
    </w:p>
    <w:p w14:paraId="08209B87" w14:textId="538FA5B3" w:rsidR="00EF39BC" w:rsidRPr="00AC36F9" w:rsidRDefault="003A0146" w:rsidP="00800DA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AC36F9">
        <w:rPr>
          <w:rFonts w:ascii="Arial Narrow" w:hAnsi="Arial Narrow" w:cstheme="minorHAnsi"/>
          <w:sz w:val="24"/>
          <w:szCs w:val="24"/>
        </w:rPr>
        <w:t>W związku z tym, że na żadnym z 4 przekrojów architektonicznych nie jest wskazany przekrój przez warstwy opasek obiektowych (notabene również opaski na gruncie placu rekreacji) prosimy o jego uzupełnienie lub podanie poszczególnych warstw;</w:t>
      </w:r>
    </w:p>
    <w:p w14:paraId="48D4A61C" w14:textId="77777777" w:rsidR="003A0146" w:rsidRPr="00AC36F9" w:rsidRDefault="003A0146" w:rsidP="00800DA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2E37FC96" w14:textId="57AEB844" w:rsidR="00EF39BC" w:rsidRPr="00AC36F9" w:rsidRDefault="00800DA7" w:rsidP="00800DA7">
      <w:pPr>
        <w:jc w:val="both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br w:type="column"/>
      </w:r>
      <w:r w:rsidR="00EF39BC" w:rsidRPr="00AC36F9">
        <w:rPr>
          <w:rFonts w:ascii="Arial Narrow" w:hAnsi="Arial Narrow" w:cstheme="minorHAnsi"/>
          <w:b/>
          <w:bCs/>
          <w:sz w:val="24"/>
          <w:szCs w:val="24"/>
        </w:rPr>
        <w:lastRenderedPageBreak/>
        <w:t>Odpowiedź nr 280</w:t>
      </w:r>
    </w:p>
    <w:p w14:paraId="03E6B1C8" w14:textId="1F46CE74" w:rsidR="00E80B7A" w:rsidRPr="00AC36F9" w:rsidRDefault="00E80B7A" w:rsidP="00800DA7">
      <w:pPr>
        <w:jc w:val="both"/>
        <w:rPr>
          <w:rFonts w:ascii="Arial Narrow" w:hAnsi="Arial Narrow" w:cstheme="minorHAnsi"/>
          <w:sz w:val="24"/>
          <w:szCs w:val="24"/>
        </w:rPr>
      </w:pPr>
      <w:r w:rsidRPr="00AC36F9">
        <w:rPr>
          <w:rFonts w:ascii="Arial Narrow" w:hAnsi="Arial Narrow" w:cstheme="minorHAnsi"/>
          <w:sz w:val="24"/>
          <w:szCs w:val="24"/>
        </w:rPr>
        <w:t xml:space="preserve">Zamawiający wymaga aby opaski zostały wykonane we wszystkich miejscach połączenia ścian budynków </w:t>
      </w:r>
      <w:r w:rsidR="00800DA7">
        <w:rPr>
          <w:rFonts w:ascii="Arial Narrow" w:hAnsi="Arial Narrow" w:cstheme="minorHAnsi"/>
          <w:sz w:val="24"/>
          <w:szCs w:val="24"/>
        </w:rPr>
        <w:br/>
      </w:r>
      <w:r w:rsidRPr="00AC36F9">
        <w:rPr>
          <w:rFonts w:ascii="Arial Narrow" w:hAnsi="Arial Narrow" w:cstheme="minorHAnsi"/>
          <w:sz w:val="24"/>
          <w:szCs w:val="24"/>
        </w:rPr>
        <w:t xml:space="preserve">z gruntem, w kolorze szarym na podsypce cementowo-piaskowej o grubości min. 7 cm, z obrzeżami betonowymi o minimalnych wymiarach 6x20x100 cm. Obrzeża należy osadzać na ciągłym, betonowym fundamencie </w:t>
      </w:r>
      <w:r w:rsidR="00800DA7">
        <w:rPr>
          <w:rFonts w:ascii="Arial Narrow" w:hAnsi="Arial Narrow" w:cstheme="minorHAnsi"/>
          <w:sz w:val="24"/>
          <w:szCs w:val="24"/>
        </w:rPr>
        <w:br/>
      </w:r>
      <w:r w:rsidRPr="00AC36F9">
        <w:rPr>
          <w:rFonts w:ascii="Arial Narrow" w:hAnsi="Arial Narrow" w:cstheme="minorHAnsi"/>
          <w:sz w:val="24"/>
          <w:szCs w:val="24"/>
        </w:rPr>
        <w:t xml:space="preserve">o minimalnym przekroju 12x12 cm. Zamawiający dopuszcza wykonanie opaski z płyt betonowych o grubości </w:t>
      </w:r>
      <w:r w:rsidR="00800DA7">
        <w:rPr>
          <w:rFonts w:ascii="Arial Narrow" w:hAnsi="Arial Narrow" w:cstheme="minorHAnsi"/>
          <w:sz w:val="24"/>
          <w:szCs w:val="24"/>
        </w:rPr>
        <w:br/>
      </w:r>
      <w:r w:rsidRPr="00AC36F9">
        <w:rPr>
          <w:rFonts w:ascii="Arial Narrow" w:hAnsi="Arial Narrow" w:cstheme="minorHAnsi"/>
          <w:sz w:val="24"/>
          <w:szCs w:val="24"/>
        </w:rPr>
        <w:t xml:space="preserve">7 cm </w:t>
      </w:r>
      <w:r w:rsidR="00800DA7">
        <w:rPr>
          <w:rFonts w:ascii="Arial Narrow" w:hAnsi="Arial Narrow" w:cstheme="minorHAnsi"/>
          <w:sz w:val="24"/>
          <w:szCs w:val="24"/>
        </w:rPr>
        <w:t>lub</w:t>
      </w:r>
      <w:r w:rsidRPr="00AC36F9">
        <w:rPr>
          <w:rFonts w:ascii="Arial Narrow" w:hAnsi="Arial Narrow" w:cstheme="minorHAnsi"/>
          <w:sz w:val="24"/>
          <w:szCs w:val="24"/>
        </w:rPr>
        <w:t xml:space="preserve"> z kostki betonowej o grubości min 6 cm.</w:t>
      </w:r>
    </w:p>
    <w:p w14:paraId="732700D7" w14:textId="77777777" w:rsidR="00EF39BC" w:rsidRPr="00AC36F9" w:rsidRDefault="00EF39BC" w:rsidP="00800DA7">
      <w:pPr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bookmarkEnd w:id="0"/>
    <w:p w14:paraId="590873C6" w14:textId="77777777" w:rsidR="00E20B89" w:rsidRPr="00AC36F9" w:rsidRDefault="00E20B89" w:rsidP="00800DA7">
      <w:pPr>
        <w:jc w:val="both"/>
        <w:rPr>
          <w:rFonts w:ascii="Arial Narrow" w:hAnsi="Arial Narrow" w:cstheme="minorHAnsi"/>
          <w:sz w:val="24"/>
          <w:szCs w:val="24"/>
        </w:rPr>
      </w:pPr>
    </w:p>
    <w:sectPr w:rsidR="00E20B89" w:rsidRPr="00AC36F9" w:rsidSect="00F17DC4">
      <w:headerReference w:type="default" r:id="rId8"/>
      <w:headerReference w:type="first" r:id="rId9"/>
      <w:footerReference w:type="first" r:id="rId10"/>
      <w:pgSz w:w="11906" w:h="16838"/>
      <w:pgMar w:top="567" w:right="851" w:bottom="851" w:left="1418" w:header="540" w:footer="1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594D" w14:textId="77777777" w:rsidR="00516886" w:rsidRDefault="00516886" w:rsidP="006809DD">
      <w:pPr>
        <w:spacing w:after="0" w:line="240" w:lineRule="auto"/>
      </w:pPr>
      <w:r>
        <w:separator/>
      </w:r>
    </w:p>
  </w:endnote>
  <w:endnote w:type="continuationSeparator" w:id="0">
    <w:p w14:paraId="0383E3AB" w14:textId="77777777" w:rsidR="00516886" w:rsidRDefault="00516886" w:rsidP="0068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25F5" w14:textId="77777777" w:rsidR="00F17DC4" w:rsidRDefault="00F17DC4" w:rsidP="00F17DC4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04FF973" wp14:editId="77219B9F">
              <wp:simplePos x="0" y="0"/>
              <wp:positionH relativeFrom="column">
                <wp:posOffset>2383790</wp:posOffset>
              </wp:positionH>
              <wp:positionV relativeFrom="page">
                <wp:posOffset>9824085</wp:posOffset>
              </wp:positionV>
              <wp:extent cx="1602000" cy="1404620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E6223A" w14:textId="77777777" w:rsidR="00F17DC4" w:rsidRPr="00AC3BAE" w:rsidRDefault="00F17DC4" w:rsidP="00F17DC4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sekretariat@ptbs.pl, www.ptbs.pl</w:t>
                          </w:r>
                        </w:p>
                        <w:p w14:paraId="05BBD40E" w14:textId="77777777" w:rsidR="00F17DC4" w:rsidRPr="00AC3BAE" w:rsidRDefault="00F17DC4" w:rsidP="00F17DC4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NIP 778-12-25-831, REGON 630682977</w:t>
                          </w:r>
                        </w:p>
                        <w:p w14:paraId="11C2CD6B" w14:textId="77777777" w:rsidR="00F17DC4" w:rsidRPr="00AC3BAE" w:rsidRDefault="00F17DC4" w:rsidP="00F17DC4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Kapitał zakładowy:  134 274 000,00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4FF9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7.7pt;margin-top:773.55pt;width:126.1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" filled="f" stroked="f">
              <v:textbox style="mso-fit-shape-to-text:t" inset="0,0,0,0">
                <w:txbxContent>
                  <w:p w14:paraId="46E6223A" w14:textId="77777777" w:rsidR="00F17DC4" w:rsidRPr="00AC3BAE" w:rsidRDefault="00F17DC4" w:rsidP="00F17DC4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sekretariat@ptbs.pl, www.ptbs.pl</w:t>
                    </w:r>
                  </w:p>
                  <w:p w14:paraId="05BBD40E" w14:textId="77777777" w:rsidR="00F17DC4" w:rsidRPr="00AC3BAE" w:rsidRDefault="00F17DC4" w:rsidP="00F17DC4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NIP 778-12-25-831, REGON 630682977</w:t>
                    </w:r>
                  </w:p>
                  <w:p w14:paraId="11C2CD6B" w14:textId="77777777" w:rsidR="00F17DC4" w:rsidRPr="00AC3BAE" w:rsidRDefault="00F17DC4" w:rsidP="00F17DC4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Kapitał zakładowy:  134 274 000,00 zł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F5C23B6" wp14:editId="6CD2EE2E">
              <wp:simplePos x="0" y="0"/>
              <wp:positionH relativeFrom="page">
                <wp:posOffset>4878705</wp:posOffset>
              </wp:positionH>
              <wp:positionV relativeFrom="page">
                <wp:posOffset>9824085</wp:posOffset>
              </wp:positionV>
              <wp:extent cx="2232000" cy="1404620"/>
              <wp:effectExtent l="0" t="0" r="0" b="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73E87" w14:textId="77777777" w:rsidR="00F17DC4" w:rsidRPr="00B613BF" w:rsidRDefault="00F17DC4" w:rsidP="00F17DC4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KRS: 0000030524</w:t>
                          </w:r>
                        </w:p>
                        <w:p w14:paraId="7E16A5F8" w14:textId="77777777" w:rsidR="00F17DC4" w:rsidRPr="00B613BF" w:rsidRDefault="00F17DC4" w:rsidP="00F17DC4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Sąd Rejonowy Poznań – Nowe Miasto i Wilda w Poznaniu</w:t>
                          </w:r>
                        </w:p>
                        <w:p w14:paraId="45EA0EB5" w14:textId="77777777" w:rsidR="00F17DC4" w:rsidRPr="00AC3BAE" w:rsidRDefault="00F17DC4" w:rsidP="00F17DC4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Wydział VIII Gospodarczy Krajowego Rejestru Sądowego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F5C23B6" id="_x0000_s1027" type="#_x0000_t202" style="position:absolute;margin-left:384.15pt;margin-top:773.55pt;width:175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" filled="f" stroked="f">
              <v:textbox style="mso-fit-shape-to-text:t" inset="0,0,0,0">
                <w:txbxContent>
                  <w:p w14:paraId="6FA73E87" w14:textId="77777777" w:rsidR="00F17DC4" w:rsidRPr="00B613BF" w:rsidRDefault="00F17DC4" w:rsidP="00F17DC4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KRS: 0000030524</w:t>
                    </w:r>
                  </w:p>
                  <w:p w14:paraId="7E16A5F8" w14:textId="77777777" w:rsidR="00F17DC4" w:rsidRPr="00B613BF" w:rsidRDefault="00F17DC4" w:rsidP="00F17DC4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Sąd Rejonowy Poznań – Nowe Miasto i Wilda w Poznaniu</w:t>
                    </w:r>
                  </w:p>
                  <w:p w14:paraId="45EA0EB5" w14:textId="77777777" w:rsidR="00F17DC4" w:rsidRPr="00AC3BAE" w:rsidRDefault="00F17DC4" w:rsidP="00F17DC4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Wydział VIII Gospodarczy Krajowego Rejestru Sądowego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3085E95" wp14:editId="23216E58">
              <wp:simplePos x="0" y="0"/>
              <wp:positionH relativeFrom="column">
                <wp:posOffset>-1270</wp:posOffset>
              </wp:positionH>
              <wp:positionV relativeFrom="page">
                <wp:posOffset>9824085</wp:posOffset>
              </wp:positionV>
              <wp:extent cx="2400935" cy="1404620"/>
              <wp:effectExtent l="0" t="0" r="0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9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4C79CA" w14:textId="77777777" w:rsidR="00F17DC4" w:rsidRPr="00AC3BAE" w:rsidRDefault="00F17DC4" w:rsidP="00F17DC4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Poznańskie Towarzystwo Budownictwa Społecznego sp. z o.o.</w:t>
                          </w: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br/>
                          </w: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ul. Konfederacka 4, 60-281 Poznań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br/>
                          </w: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Sekretariat tel. +48 61 850 83 21, fax. +48 61 850 83 00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085E95" id="_x0000_s1028" type="#_x0000_t202" style="position:absolute;margin-left:-.1pt;margin-top:773.55pt;width:189.0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" filled="f" stroked="f">
              <v:textbox style="mso-fit-shape-to-text:t" inset="0,0,0,0">
                <w:txbxContent>
                  <w:p w14:paraId="0C4C79CA" w14:textId="77777777" w:rsidR="00F17DC4" w:rsidRPr="00AC3BAE" w:rsidRDefault="00F17DC4" w:rsidP="00F17DC4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Poznańskie Towarzystwo Budownictwa Społecznego sp. z o.o.</w:t>
                    </w: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br/>
                    </w: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ul. Konfederacka 4, 60-281 Poznań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br/>
                    </w: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Sekretariat tel. +48 61 850 83 21, fax. +48 61 850 83 00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92F551" wp14:editId="24DA0BFB">
              <wp:simplePos x="0" y="0"/>
              <wp:positionH relativeFrom="page">
                <wp:posOffset>900430</wp:posOffset>
              </wp:positionH>
              <wp:positionV relativeFrom="page">
                <wp:posOffset>9757410</wp:posOffset>
              </wp:positionV>
              <wp:extent cx="6120000" cy="0"/>
              <wp:effectExtent l="0" t="0" r="3365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25F0AE" id="Łącznik prosty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768.3pt" to="552.8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" strokecolor="black [3213]" strokeweight=".5pt">
              <v:stroke joinstyle="miter"/>
              <w10:wrap anchorx="page" anchory="page"/>
            </v:line>
          </w:pict>
        </mc:Fallback>
      </mc:AlternateContent>
    </w:r>
  </w:p>
  <w:p w14:paraId="7A9F9C0E" w14:textId="77777777" w:rsidR="00F17DC4" w:rsidRDefault="00F17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8000" w14:textId="77777777" w:rsidR="00516886" w:rsidRDefault="00516886" w:rsidP="006809DD">
      <w:pPr>
        <w:spacing w:after="0" w:line="240" w:lineRule="auto"/>
      </w:pPr>
      <w:r>
        <w:separator/>
      </w:r>
    </w:p>
  </w:footnote>
  <w:footnote w:type="continuationSeparator" w:id="0">
    <w:p w14:paraId="76E2705D" w14:textId="77777777" w:rsidR="00516886" w:rsidRDefault="00516886" w:rsidP="00680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69AE" w14:textId="7570BDEE" w:rsidR="006809DD" w:rsidRPr="00D8290E" w:rsidRDefault="006809DD" w:rsidP="00686383">
    <w:pPr>
      <w:pStyle w:val="Nagwek"/>
      <w:rPr>
        <w:rFonts w:ascii="Arial Narrow" w:hAnsi="Arial Narrow"/>
      </w:rPr>
    </w:pPr>
  </w:p>
  <w:p w14:paraId="0E08278F" w14:textId="77777777" w:rsidR="006809DD" w:rsidRDefault="006809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CCF1" w14:textId="218A5926" w:rsidR="00F17DC4" w:rsidRDefault="00F17DC4">
    <w:pPr>
      <w:pStyle w:val="Nagwek"/>
    </w:pPr>
    <w:r>
      <w:rPr>
        <w:noProof/>
      </w:rPr>
      <w:drawing>
        <wp:inline distT="0" distB="0" distL="0" distR="0" wp14:anchorId="538ACC0A" wp14:editId="0EC26F2E">
          <wp:extent cx="1904365" cy="827405"/>
          <wp:effectExtent l="0" t="0" r="635" b="0"/>
          <wp:docPr id="1" name="Obraz 1" descr="E:\GRAFIKA - Prace\PTBS\2 - papier firmowy\logo-ciemny-clai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E:\GRAFIKA - Prace\PTBS\2 - papier firmowy\logo-ciemny-cl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6E7"/>
    <w:multiLevelType w:val="hybridMultilevel"/>
    <w:tmpl w:val="E41A3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DA9"/>
    <w:multiLevelType w:val="hybridMultilevel"/>
    <w:tmpl w:val="2B64E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73EBF"/>
    <w:multiLevelType w:val="hybridMultilevel"/>
    <w:tmpl w:val="30885218"/>
    <w:lvl w:ilvl="0" w:tplc="E0F499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6CC1AC6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F940C608">
      <w:start w:val="16"/>
      <w:numFmt w:val="decimal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7322AA"/>
    <w:multiLevelType w:val="hybridMultilevel"/>
    <w:tmpl w:val="8F0410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7">
      <w:start w:val="1"/>
      <w:numFmt w:val="lowerLetter"/>
      <w:lvlText w:val="%6)"/>
      <w:lvlJc w:val="lef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9765BD"/>
    <w:multiLevelType w:val="hybridMultilevel"/>
    <w:tmpl w:val="C6227BC6"/>
    <w:lvl w:ilvl="0" w:tplc="9318A30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095664"/>
    <w:multiLevelType w:val="multilevel"/>
    <w:tmpl w:val="4D68077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43EE2"/>
    <w:multiLevelType w:val="hybridMultilevel"/>
    <w:tmpl w:val="08DEA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2671D"/>
    <w:multiLevelType w:val="hybridMultilevel"/>
    <w:tmpl w:val="CABAD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57"/>
    <w:rsid w:val="00002324"/>
    <w:rsid w:val="00007848"/>
    <w:rsid w:val="000124B3"/>
    <w:rsid w:val="00014E5E"/>
    <w:rsid w:val="00034230"/>
    <w:rsid w:val="00035F7B"/>
    <w:rsid w:val="00042306"/>
    <w:rsid w:val="000464A0"/>
    <w:rsid w:val="000515B9"/>
    <w:rsid w:val="00066091"/>
    <w:rsid w:val="0007095A"/>
    <w:rsid w:val="00077909"/>
    <w:rsid w:val="00090279"/>
    <w:rsid w:val="00094019"/>
    <w:rsid w:val="00097FA4"/>
    <w:rsid w:val="000A425F"/>
    <w:rsid w:val="000B3542"/>
    <w:rsid w:val="000C2CE5"/>
    <w:rsid w:val="000C3879"/>
    <w:rsid w:val="000C4F23"/>
    <w:rsid w:val="000C5196"/>
    <w:rsid w:val="000D1EBF"/>
    <w:rsid w:val="000D7FAA"/>
    <w:rsid w:val="000E57F2"/>
    <w:rsid w:val="000E6AED"/>
    <w:rsid w:val="00102129"/>
    <w:rsid w:val="001057B5"/>
    <w:rsid w:val="00122C75"/>
    <w:rsid w:val="001233CD"/>
    <w:rsid w:val="0013469B"/>
    <w:rsid w:val="00145716"/>
    <w:rsid w:val="0015299A"/>
    <w:rsid w:val="00174535"/>
    <w:rsid w:val="00175832"/>
    <w:rsid w:val="00181543"/>
    <w:rsid w:val="001852BC"/>
    <w:rsid w:val="00186BDF"/>
    <w:rsid w:val="001900F0"/>
    <w:rsid w:val="00192FFF"/>
    <w:rsid w:val="00194323"/>
    <w:rsid w:val="00196479"/>
    <w:rsid w:val="001B0022"/>
    <w:rsid w:val="001C0DCF"/>
    <w:rsid w:val="001C1B53"/>
    <w:rsid w:val="001E65BE"/>
    <w:rsid w:val="001F58CA"/>
    <w:rsid w:val="00201B90"/>
    <w:rsid w:val="002052FC"/>
    <w:rsid w:val="002122D7"/>
    <w:rsid w:val="0021593F"/>
    <w:rsid w:val="002230D2"/>
    <w:rsid w:val="00232246"/>
    <w:rsid w:val="0024282A"/>
    <w:rsid w:val="002472FE"/>
    <w:rsid w:val="002531A2"/>
    <w:rsid w:val="00257B9B"/>
    <w:rsid w:val="002707C7"/>
    <w:rsid w:val="002841FB"/>
    <w:rsid w:val="002852EA"/>
    <w:rsid w:val="002913E5"/>
    <w:rsid w:val="00292EC1"/>
    <w:rsid w:val="002A2C4E"/>
    <w:rsid w:val="002A35DD"/>
    <w:rsid w:val="002A4703"/>
    <w:rsid w:val="002B0157"/>
    <w:rsid w:val="002B391D"/>
    <w:rsid w:val="002B6B1B"/>
    <w:rsid w:val="002F15FD"/>
    <w:rsid w:val="002F26C6"/>
    <w:rsid w:val="002F59E9"/>
    <w:rsid w:val="002F6013"/>
    <w:rsid w:val="00302041"/>
    <w:rsid w:val="00302C50"/>
    <w:rsid w:val="00303C80"/>
    <w:rsid w:val="003064C4"/>
    <w:rsid w:val="00311D0F"/>
    <w:rsid w:val="003139B7"/>
    <w:rsid w:val="00317031"/>
    <w:rsid w:val="00322526"/>
    <w:rsid w:val="00322A6D"/>
    <w:rsid w:val="003342B3"/>
    <w:rsid w:val="00347CEB"/>
    <w:rsid w:val="00352C75"/>
    <w:rsid w:val="00377BB2"/>
    <w:rsid w:val="003956FD"/>
    <w:rsid w:val="003972A2"/>
    <w:rsid w:val="00397D00"/>
    <w:rsid w:val="003A0146"/>
    <w:rsid w:val="003A1B85"/>
    <w:rsid w:val="00421B13"/>
    <w:rsid w:val="00422B3F"/>
    <w:rsid w:val="004327AE"/>
    <w:rsid w:val="0045093C"/>
    <w:rsid w:val="00450E8A"/>
    <w:rsid w:val="00457F1E"/>
    <w:rsid w:val="00460174"/>
    <w:rsid w:val="00462893"/>
    <w:rsid w:val="00463653"/>
    <w:rsid w:val="00465D44"/>
    <w:rsid w:val="00466850"/>
    <w:rsid w:val="00467237"/>
    <w:rsid w:val="00467787"/>
    <w:rsid w:val="00472BF2"/>
    <w:rsid w:val="00480825"/>
    <w:rsid w:val="00482DE6"/>
    <w:rsid w:val="004A3304"/>
    <w:rsid w:val="004A3AE5"/>
    <w:rsid w:val="004B28F5"/>
    <w:rsid w:val="004C03A0"/>
    <w:rsid w:val="004C725C"/>
    <w:rsid w:val="004D0ED4"/>
    <w:rsid w:val="004E425B"/>
    <w:rsid w:val="004E5BCD"/>
    <w:rsid w:val="004F260D"/>
    <w:rsid w:val="004F52A6"/>
    <w:rsid w:val="004F7A4D"/>
    <w:rsid w:val="005030D4"/>
    <w:rsid w:val="00504D1B"/>
    <w:rsid w:val="005143E2"/>
    <w:rsid w:val="00514EEB"/>
    <w:rsid w:val="00516886"/>
    <w:rsid w:val="0052060F"/>
    <w:rsid w:val="00522AC4"/>
    <w:rsid w:val="0053268B"/>
    <w:rsid w:val="005510F9"/>
    <w:rsid w:val="0055422B"/>
    <w:rsid w:val="00555053"/>
    <w:rsid w:val="005576F6"/>
    <w:rsid w:val="00572ED1"/>
    <w:rsid w:val="00587180"/>
    <w:rsid w:val="005950A2"/>
    <w:rsid w:val="00595D6F"/>
    <w:rsid w:val="005A06F8"/>
    <w:rsid w:val="005A33B5"/>
    <w:rsid w:val="005B7BB5"/>
    <w:rsid w:val="005C0A40"/>
    <w:rsid w:val="005E17EF"/>
    <w:rsid w:val="005F0A06"/>
    <w:rsid w:val="006029F1"/>
    <w:rsid w:val="00603676"/>
    <w:rsid w:val="00607659"/>
    <w:rsid w:val="0061477B"/>
    <w:rsid w:val="00616885"/>
    <w:rsid w:val="00623889"/>
    <w:rsid w:val="00624D45"/>
    <w:rsid w:val="00631807"/>
    <w:rsid w:val="00642665"/>
    <w:rsid w:val="00645EE7"/>
    <w:rsid w:val="00647070"/>
    <w:rsid w:val="00655D4C"/>
    <w:rsid w:val="00662083"/>
    <w:rsid w:val="00662DBE"/>
    <w:rsid w:val="00665446"/>
    <w:rsid w:val="00665AEA"/>
    <w:rsid w:val="006700DD"/>
    <w:rsid w:val="0067269B"/>
    <w:rsid w:val="006809DD"/>
    <w:rsid w:val="00686383"/>
    <w:rsid w:val="00687AF1"/>
    <w:rsid w:val="006941AA"/>
    <w:rsid w:val="006951B9"/>
    <w:rsid w:val="00696357"/>
    <w:rsid w:val="00697DD7"/>
    <w:rsid w:val="00697FE5"/>
    <w:rsid w:val="006B41B1"/>
    <w:rsid w:val="006B5871"/>
    <w:rsid w:val="006B69C6"/>
    <w:rsid w:val="006B6B16"/>
    <w:rsid w:val="006D1EE7"/>
    <w:rsid w:val="006D4486"/>
    <w:rsid w:val="006E7322"/>
    <w:rsid w:val="00716846"/>
    <w:rsid w:val="00733118"/>
    <w:rsid w:val="00737064"/>
    <w:rsid w:val="00737462"/>
    <w:rsid w:val="00737B90"/>
    <w:rsid w:val="00744580"/>
    <w:rsid w:val="00747053"/>
    <w:rsid w:val="00750577"/>
    <w:rsid w:val="00751344"/>
    <w:rsid w:val="00751879"/>
    <w:rsid w:val="00755CB4"/>
    <w:rsid w:val="0077013E"/>
    <w:rsid w:val="007748EF"/>
    <w:rsid w:val="0077692C"/>
    <w:rsid w:val="00781B39"/>
    <w:rsid w:val="00791744"/>
    <w:rsid w:val="00791768"/>
    <w:rsid w:val="0079293D"/>
    <w:rsid w:val="00797E0D"/>
    <w:rsid w:val="007C61C0"/>
    <w:rsid w:val="007D5223"/>
    <w:rsid w:val="007E1039"/>
    <w:rsid w:val="007E1929"/>
    <w:rsid w:val="007E41B2"/>
    <w:rsid w:val="007F2B2F"/>
    <w:rsid w:val="007F4CA0"/>
    <w:rsid w:val="007F76F1"/>
    <w:rsid w:val="00800DA7"/>
    <w:rsid w:val="00812BE4"/>
    <w:rsid w:val="00814A24"/>
    <w:rsid w:val="00821066"/>
    <w:rsid w:val="00821099"/>
    <w:rsid w:val="008218F6"/>
    <w:rsid w:val="00825348"/>
    <w:rsid w:val="008256C2"/>
    <w:rsid w:val="008324B1"/>
    <w:rsid w:val="00843DB2"/>
    <w:rsid w:val="008474FC"/>
    <w:rsid w:val="00853C58"/>
    <w:rsid w:val="008659B8"/>
    <w:rsid w:val="0087029D"/>
    <w:rsid w:val="00872747"/>
    <w:rsid w:val="008848F5"/>
    <w:rsid w:val="008871B7"/>
    <w:rsid w:val="008A321B"/>
    <w:rsid w:val="008A6578"/>
    <w:rsid w:val="008A75AD"/>
    <w:rsid w:val="008B2737"/>
    <w:rsid w:val="008C2CD3"/>
    <w:rsid w:val="008C34E8"/>
    <w:rsid w:val="008F1733"/>
    <w:rsid w:val="00900806"/>
    <w:rsid w:val="00920417"/>
    <w:rsid w:val="009244FB"/>
    <w:rsid w:val="009324F3"/>
    <w:rsid w:val="00935100"/>
    <w:rsid w:val="00935D65"/>
    <w:rsid w:val="00941148"/>
    <w:rsid w:val="00947E58"/>
    <w:rsid w:val="0095215C"/>
    <w:rsid w:val="0095691D"/>
    <w:rsid w:val="009824F1"/>
    <w:rsid w:val="00984D19"/>
    <w:rsid w:val="009855FD"/>
    <w:rsid w:val="00985A05"/>
    <w:rsid w:val="009877B6"/>
    <w:rsid w:val="00990872"/>
    <w:rsid w:val="009951FF"/>
    <w:rsid w:val="00997F13"/>
    <w:rsid w:val="009A2573"/>
    <w:rsid w:val="009C0AA8"/>
    <w:rsid w:val="009D1CAD"/>
    <w:rsid w:val="009D32F4"/>
    <w:rsid w:val="009E72DC"/>
    <w:rsid w:val="009F179B"/>
    <w:rsid w:val="009F3CC1"/>
    <w:rsid w:val="00A111B7"/>
    <w:rsid w:val="00A12483"/>
    <w:rsid w:val="00A32790"/>
    <w:rsid w:val="00A33D92"/>
    <w:rsid w:val="00A34C2E"/>
    <w:rsid w:val="00A41523"/>
    <w:rsid w:val="00A51604"/>
    <w:rsid w:val="00A55C1C"/>
    <w:rsid w:val="00A6015B"/>
    <w:rsid w:val="00A615E5"/>
    <w:rsid w:val="00A6648C"/>
    <w:rsid w:val="00A7061F"/>
    <w:rsid w:val="00A73D0B"/>
    <w:rsid w:val="00A7552C"/>
    <w:rsid w:val="00A917E0"/>
    <w:rsid w:val="00A9742E"/>
    <w:rsid w:val="00AB0666"/>
    <w:rsid w:val="00AC36F9"/>
    <w:rsid w:val="00AC3BAE"/>
    <w:rsid w:val="00AC514C"/>
    <w:rsid w:val="00AC6992"/>
    <w:rsid w:val="00AC6F72"/>
    <w:rsid w:val="00AD777F"/>
    <w:rsid w:val="00AD7A27"/>
    <w:rsid w:val="00AE0C57"/>
    <w:rsid w:val="00AE64E9"/>
    <w:rsid w:val="00AF0822"/>
    <w:rsid w:val="00AF4CD1"/>
    <w:rsid w:val="00AF52EF"/>
    <w:rsid w:val="00B168C0"/>
    <w:rsid w:val="00B202DC"/>
    <w:rsid w:val="00B3556E"/>
    <w:rsid w:val="00B35799"/>
    <w:rsid w:val="00B3703A"/>
    <w:rsid w:val="00B421E0"/>
    <w:rsid w:val="00B475FF"/>
    <w:rsid w:val="00B50864"/>
    <w:rsid w:val="00B512DB"/>
    <w:rsid w:val="00B5190F"/>
    <w:rsid w:val="00B52962"/>
    <w:rsid w:val="00B613BF"/>
    <w:rsid w:val="00B63787"/>
    <w:rsid w:val="00B66965"/>
    <w:rsid w:val="00B6780C"/>
    <w:rsid w:val="00B706CC"/>
    <w:rsid w:val="00B710B2"/>
    <w:rsid w:val="00B84A87"/>
    <w:rsid w:val="00B85379"/>
    <w:rsid w:val="00B92ED6"/>
    <w:rsid w:val="00B95D15"/>
    <w:rsid w:val="00BB3110"/>
    <w:rsid w:val="00BB356B"/>
    <w:rsid w:val="00BB4501"/>
    <w:rsid w:val="00BB5F51"/>
    <w:rsid w:val="00BC0CAA"/>
    <w:rsid w:val="00BD221E"/>
    <w:rsid w:val="00BE5A70"/>
    <w:rsid w:val="00BE654D"/>
    <w:rsid w:val="00BF1668"/>
    <w:rsid w:val="00BF5F88"/>
    <w:rsid w:val="00C00A5B"/>
    <w:rsid w:val="00C019C9"/>
    <w:rsid w:val="00C0315E"/>
    <w:rsid w:val="00C1250D"/>
    <w:rsid w:val="00C242EE"/>
    <w:rsid w:val="00C348EB"/>
    <w:rsid w:val="00C43D6C"/>
    <w:rsid w:val="00C514EA"/>
    <w:rsid w:val="00C7222F"/>
    <w:rsid w:val="00C73BA7"/>
    <w:rsid w:val="00C76547"/>
    <w:rsid w:val="00C806C0"/>
    <w:rsid w:val="00C93274"/>
    <w:rsid w:val="00CB0B35"/>
    <w:rsid w:val="00CB2377"/>
    <w:rsid w:val="00CC7972"/>
    <w:rsid w:val="00CD51DC"/>
    <w:rsid w:val="00CD61B0"/>
    <w:rsid w:val="00CD77E3"/>
    <w:rsid w:val="00CF0D5E"/>
    <w:rsid w:val="00CF45B3"/>
    <w:rsid w:val="00D00BE4"/>
    <w:rsid w:val="00D01CA0"/>
    <w:rsid w:val="00D0517A"/>
    <w:rsid w:val="00D066AD"/>
    <w:rsid w:val="00D17264"/>
    <w:rsid w:val="00D17364"/>
    <w:rsid w:val="00D179BB"/>
    <w:rsid w:val="00D24BC7"/>
    <w:rsid w:val="00D35CA9"/>
    <w:rsid w:val="00D46AC7"/>
    <w:rsid w:val="00D60E52"/>
    <w:rsid w:val="00D63E6B"/>
    <w:rsid w:val="00D73094"/>
    <w:rsid w:val="00D73E30"/>
    <w:rsid w:val="00D77867"/>
    <w:rsid w:val="00D80C18"/>
    <w:rsid w:val="00D8290E"/>
    <w:rsid w:val="00D85A5C"/>
    <w:rsid w:val="00D93BB3"/>
    <w:rsid w:val="00D963C2"/>
    <w:rsid w:val="00DA0209"/>
    <w:rsid w:val="00DA7377"/>
    <w:rsid w:val="00DB0C56"/>
    <w:rsid w:val="00DC1FA3"/>
    <w:rsid w:val="00DC244C"/>
    <w:rsid w:val="00DE34B0"/>
    <w:rsid w:val="00DE485E"/>
    <w:rsid w:val="00DE4DFD"/>
    <w:rsid w:val="00DF717C"/>
    <w:rsid w:val="00E01593"/>
    <w:rsid w:val="00E20B89"/>
    <w:rsid w:val="00E210F2"/>
    <w:rsid w:val="00E32E4F"/>
    <w:rsid w:val="00E37573"/>
    <w:rsid w:val="00E376C2"/>
    <w:rsid w:val="00E42A3A"/>
    <w:rsid w:val="00E57357"/>
    <w:rsid w:val="00E64C72"/>
    <w:rsid w:val="00E71432"/>
    <w:rsid w:val="00E73CE7"/>
    <w:rsid w:val="00E76088"/>
    <w:rsid w:val="00E80B7A"/>
    <w:rsid w:val="00E92C36"/>
    <w:rsid w:val="00E93840"/>
    <w:rsid w:val="00EA77B7"/>
    <w:rsid w:val="00EB60FD"/>
    <w:rsid w:val="00EB7327"/>
    <w:rsid w:val="00EC316F"/>
    <w:rsid w:val="00EC4DFE"/>
    <w:rsid w:val="00EC6B8A"/>
    <w:rsid w:val="00EE078C"/>
    <w:rsid w:val="00EE1CDA"/>
    <w:rsid w:val="00EE7759"/>
    <w:rsid w:val="00EF1BD9"/>
    <w:rsid w:val="00EF22F5"/>
    <w:rsid w:val="00EF39BC"/>
    <w:rsid w:val="00EF6CCB"/>
    <w:rsid w:val="00F05376"/>
    <w:rsid w:val="00F17792"/>
    <w:rsid w:val="00F17DC4"/>
    <w:rsid w:val="00F2416D"/>
    <w:rsid w:val="00F25852"/>
    <w:rsid w:val="00F26020"/>
    <w:rsid w:val="00F266DC"/>
    <w:rsid w:val="00F31553"/>
    <w:rsid w:val="00F34F0D"/>
    <w:rsid w:val="00F42504"/>
    <w:rsid w:val="00F57B83"/>
    <w:rsid w:val="00F677FD"/>
    <w:rsid w:val="00F76B32"/>
    <w:rsid w:val="00F838D6"/>
    <w:rsid w:val="00F84EC8"/>
    <w:rsid w:val="00F8690B"/>
    <w:rsid w:val="00F86DE6"/>
    <w:rsid w:val="00FA3329"/>
    <w:rsid w:val="00FA52A4"/>
    <w:rsid w:val="00FC694E"/>
    <w:rsid w:val="00FE127F"/>
    <w:rsid w:val="00FE7707"/>
    <w:rsid w:val="00FE7E25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112A9"/>
  <w15:docId w15:val="{EA8F4D27-57DE-4AC5-9D1E-CFEDB2F6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rsid w:val="00FA52A4"/>
    <w:rPr>
      <w:b/>
      <w:bCs/>
    </w:rPr>
  </w:style>
  <w:style w:type="paragraph" w:customStyle="1" w:styleId="Narrow12">
    <w:name w:val="Narrow 12"/>
    <w:basedOn w:val="Normalny"/>
    <w:link w:val="Narrow12Znak"/>
    <w:qFormat/>
    <w:rsid w:val="00FA52A4"/>
    <w:rPr>
      <w:rFonts w:ascii="Arial Narrow" w:hAnsi="Arial Narrow"/>
      <w:sz w:val="24"/>
      <w:szCs w:val="24"/>
    </w:rPr>
  </w:style>
  <w:style w:type="paragraph" w:customStyle="1" w:styleId="NarrowItalic8">
    <w:name w:val="Narrow Italic 8"/>
    <w:basedOn w:val="Narrow12"/>
    <w:link w:val="NarrowItalic8Znak"/>
    <w:qFormat/>
    <w:rsid w:val="00E210F2"/>
    <w:pPr>
      <w:spacing w:line="276" w:lineRule="auto"/>
    </w:pPr>
    <w:rPr>
      <w:i/>
      <w:sz w:val="16"/>
      <w:szCs w:val="16"/>
    </w:rPr>
  </w:style>
  <w:style w:type="character" w:customStyle="1" w:styleId="Narrow12Znak">
    <w:name w:val="Narrow 12 Znak"/>
    <w:basedOn w:val="Domylnaczcionkaakapitu"/>
    <w:link w:val="Narrow12"/>
    <w:rsid w:val="00FA52A4"/>
    <w:rPr>
      <w:rFonts w:ascii="Arial Narrow" w:hAnsi="Arial Narrow"/>
      <w:sz w:val="24"/>
      <w:szCs w:val="24"/>
    </w:rPr>
  </w:style>
  <w:style w:type="paragraph" w:customStyle="1" w:styleId="NarrowBold12">
    <w:name w:val="Narrow Bold 12"/>
    <w:basedOn w:val="Narrow12"/>
    <w:link w:val="NarrowBold12Znak"/>
    <w:qFormat/>
    <w:rsid w:val="00825348"/>
    <w:pPr>
      <w:spacing w:line="276" w:lineRule="auto"/>
    </w:pPr>
    <w:rPr>
      <w:b/>
    </w:rPr>
  </w:style>
  <w:style w:type="character" w:customStyle="1" w:styleId="NarrowItalic8Znak">
    <w:name w:val="Narrow Italic 8 Znak"/>
    <w:basedOn w:val="Narrow12Znak"/>
    <w:link w:val="NarrowItalic8"/>
    <w:rsid w:val="00E210F2"/>
    <w:rPr>
      <w:rFonts w:ascii="Arial Narrow" w:hAnsi="Arial Narrow"/>
      <w:i/>
      <w:sz w:val="16"/>
      <w:szCs w:val="16"/>
    </w:rPr>
  </w:style>
  <w:style w:type="paragraph" w:customStyle="1" w:styleId="NarrowBold14">
    <w:name w:val="Narrow Bold 14"/>
    <w:basedOn w:val="Narrow12"/>
    <w:link w:val="NarrowBold14Znak"/>
    <w:qFormat/>
    <w:rsid w:val="00825348"/>
    <w:pPr>
      <w:spacing w:after="0" w:line="240" w:lineRule="auto"/>
    </w:pPr>
    <w:rPr>
      <w:b/>
      <w:sz w:val="28"/>
    </w:rPr>
  </w:style>
  <w:style w:type="character" w:customStyle="1" w:styleId="NarrowBold12Znak">
    <w:name w:val="Narrow Bold 12 Znak"/>
    <w:basedOn w:val="Narrow12Znak"/>
    <w:link w:val="NarrowBold12"/>
    <w:rsid w:val="00825348"/>
    <w:rPr>
      <w:rFonts w:ascii="Arial Narrow" w:hAnsi="Arial Narrow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0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rrowBold14Znak">
    <w:name w:val="Narrow Bold 14 Znak"/>
    <w:basedOn w:val="Narrow12Znak"/>
    <w:link w:val="NarrowBold14"/>
    <w:rsid w:val="00825348"/>
    <w:rPr>
      <w:rFonts w:ascii="Arial Narrow" w:hAnsi="Arial Narrow"/>
      <w:b/>
      <w:sz w:val="28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809DD"/>
  </w:style>
  <w:style w:type="paragraph" w:styleId="Stopka">
    <w:name w:val="footer"/>
    <w:basedOn w:val="Normalny"/>
    <w:link w:val="StopkaZnak"/>
    <w:unhideWhenUsed/>
    <w:rsid w:val="00680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809DD"/>
  </w:style>
  <w:style w:type="character" w:customStyle="1" w:styleId="hiddenspellerror">
    <w:name w:val="hiddenspellerror"/>
    <w:basedOn w:val="Domylnaczcionkaakapitu"/>
    <w:rsid w:val="00D8290E"/>
  </w:style>
  <w:style w:type="paragraph" w:styleId="Tekstdymka">
    <w:name w:val="Balloon Text"/>
    <w:basedOn w:val="Normalny"/>
    <w:link w:val="TekstdymkaZnak"/>
    <w:uiPriority w:val="99"/>
    <w:semiHidden/>
    <w:unhideWhenUsed/>
    <w:rsid w:val="0068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38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17453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17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1726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B512DB"/>
    <w:rPr>
      <w:rFonts w:ascii="SimSun" w:eastAsia="SimSun" w:hAnsi="SimSun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B512DB"/>
    <w:pPr>
      <w:widowControl w:val="0"/>
      <w:suppressAutoHyphens/>
      <w:spacing w:after="0" w:line="240" w:lineRule="auto"/>
    </w:pPr>
    <w:rPr>
      <w:rFonts w:ascii="SimSun" w:eastAsia="SimSun" w:hAnsi="SimSun" w:cs="Mangal"/>
      <w:kern w:val="2"/>
      <w:sz w:val="24"/>
      <w:szCs w:val="24"/>
      <w:lang w:eastAsia="hi-IN" w:bidi="hi-IN"/>
    </w:rPr>
  </w:style>
  <w:style w:type="paragraph" w:customStyle="1" w:styleId="Default">
    <w:name w:val="Default"/>
    <w:link w:val="DefaultZnak"/>
    <w:rsid w:val="00662D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rsid w:val="00662DBE"/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2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0D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0D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D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E98A-C1DE-4438-B613-08CB5B09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Jerzy Czapliński</cp:lastModifiedBy>
  <cp:revision>6</cp:revision>
  <cp:lastPrinted>2021-12-20T12:22:00Z</cp:lastPrinted>
  <dcterms:created xsi:type="dcterms:W3CDTF">2021-12-20T12:15:00Z</dcterms:created>
  <dcterms:modified xsi:type="dcterms:W3CDTF">2021-12-20T12:24:00Z</dcterms:modified>
</cp:coreProperties>
</file>