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506DBD7E" w14:textId="6729A4E4" w:rsidR="000F3764" w:rsidRDefault="002B6503" w:rsidP="00334B72">
      <w:pPr>
        <w:jc w:val="center"/>
        <w:rPr>
          <w:rFonts w:ascii="Tahoma" w:eastAsia="Calibri" w:hAnsi="Tahoma" w:cs="Tahoma"/>
          <w:b/>
          <w:bCs/>
          <w:i/>
          <w:iCs/>
          <w:sz w:val="28"/>
          <w:szCs w:val="28"/>
          <w:lang w:eastAsia="en-US"/>
        </w:rPr>
      </w:pPr>
      <w:bookmarkStart w:id="0" w:name="_Hlk89429461"/>
      <w:r>
        <w:rPr>
          <w:rFonts w:ascii="Tahoma" w:eastAsia="Calibri" w:hAnsi="Tahoma" w:cs="Tahoma"/>
          <w:b/>
          <w:bCs/>
          <w:i/>
          <w:iCs/>
          <w:sz w:val="28"/>
          <w:szCs w:val="28"/>
          <w:lang w:eastAsia="en-US"/>
        </w:rPr>
        <w:t>Dostawa</w:t>
      </w:r>
      <w:r w:rsidR="0040175C">
        <w:rPr>
          <w:rFonts w:ascii="Tahoma" w:eastAsia="Calibri" w:hAnsi="Tahoma" w:cs="Tahoma"/>
          <w:b/>
          <w:bCs/>
          <w:i/>
          <w:iCs/>
          <w:sz w:val="28"/>
          <w:szCs w:val="28"/>
          <w:lang w:eastAsia="en-US"/>
        </w:rPr>
        <w:t xml:space="preserve"> samochodu dla posterunku policji</w:t>
      </w:r>
    </w:p>
    <w:bookmarkEnd w:id="0"/>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4787CEA1" w:rsidR="004B3803" w:rsidRDefault="000F3764">
      <w:pPr>
        <w:jc w:val="center"/>
        <w:rPr>
          <w:b/>
          <w:color w:val="FF9900"/>
        </w:rPr>
      </w:pPr>
      <w:r>
        <w:t xml:space="preserve">Nr postępowania: </w:t>
      </w:r>
      <w:r w:rsidR="007C3BB8">
        <w:t>RIG.</w:t>
      </w:r>
      <w:r>
        <w:t>271.</w:t>
      </w:r>
      <w:r w:rsidR="0040175C">
        <w:t>16.</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77777777" w:rsidR="004B3803" w:rsidRDefault="004B3803">
      <w:pPr>
        <w:jc w:val="center"/>
      </w:pPr>
    </w:p>
    <w:p w14:paraId="00000029" w14:textId="090FA65C" w:rsidR="007C3BB8" w:rsidRDefault="0040175C" w:rsidP="007C3BB8">
      <w:pPr>
        <w:jc w:val="center"/>
        <w:rPr>
          <w:b/>
        </w:rPr>
      </w:pPr>
      <w:r>
        <w:rPr>
          <w:b/>
        </w:rPr>
        <w:t>grudzień</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3D8138A5" w:rsidR="004B3803" w:rsidRDefault="004B3803">
      <w:pPr>
        <w:rPr>
          <w:b/>
          <w:sz w:val="24"/>
          <w:szCs w:val="24"/>
        </w:rPr>
      </w:pPr>
    </w:p>
    <w:p w14:paraId="2166E111" w14:textId="77777777" w:rsidR="00A468A2" w:rsidRDefault="00A468A2">
      <w:pPr>
        <w:rPr>
          <w:b/>
          <w:sz w:val="24"/>
          <w:szCs w:val="24"/>
        </w:rPr>
      </w:pPr>
    </w:p>
    <w:p w14:paraId="0000002B" w14:textId="77777777" w:rsidR="004B3803" w:rsidRDefault="000F3764">
      <w:pPr>
        <w:jc w:val="center"/>
        <w:rPr>
          <w:b/>
          <w:sz w:val="28"/>
          <w:szCs w:val="28"/>
        </w:rPr>
      </w:pPr>
      <w:r>
        <w:rPr>
          <w:b/>
          <w:sz w:val="30"/>
          <w:szCs w:val="30"/>
        </w:rPr>
        <w:lastRenderedPageBreak/>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291FB5">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291FB5">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291FB5">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291FB5">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291FB5">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291FB5">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291FB5">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291FB5">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291FB5">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291FB5">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291FB5">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291FB5">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291FB5">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291FB5">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291FB5">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291FB5">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291FB5">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291FB5">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291FB5">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291FB5">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291FB5">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291FB5">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291FB5">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291FB5">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56A08C45" w14:textId="77777777" w:rsidR="0040175C" w:rsidRDefault="0040175C">
      <w:pPr>
        <w:pStyle w:val="Nagwek2"/>
        <w:rPr>
          <w:sz w:val="22"/>
          <w:szCs w:val="22"/>
        </w:rPr>
      </w:pPr>
      <w:bookmarkStart w:id="1" w:name="_Toc74211492"/>
      <w:r>
        <w:rPr>
          <w:sz w:val="22"/>
          <w:szCs w:val="22"/>
        </w:rPr>
        <w:br w:type="page"/>
      </w:r>
    </w:p>
    <w:p w14:paraId="00000046" w14:textId="5A324C28" w:rsidR="004B3803" w:rsidRDefault="000F3764">
      <w:pPr>
        <w:pStyle w:val="Nagwek2"/>
      </w:pPr>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21B8DFF"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C3703A">
        <w:rPr>
          <w:sz w:val="20"/>
          <w:szCs w:val="20"/>
        </w:rPr>
        <w:t>4</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4E383000" w:rsidR="004B3803" w:rsidRDefault="000F3764">
      <w:pPr>
        <w:pStyle w:val="Nagwek2"/>
        <w:spacing w:before="240" w:after="240"/>
      </w:pPr>
      <w:bookmarkStart w:id="4" w:name="_Toc74211495"/>
      <w:r>
        <w:t>IV. Opis przedmiotu zamówienia</w:t>
      </w:r>
      <w:bookmarkEnd w:id="4"/>
    </w:p>
    <w:p w14:paraId="5C96427F" w14:textId="34A225FD" w:rsidR="00BB7202" w:rsidRPr="00B14E75" w:rsidRDefault="00BB7202" w:rsidP="00B14E75">
      <w:r w:rsidRPr="00B14E75">
        <w:t>Przedmiotem zamówienia jest dostawa pojazdu osobowego z przeznaczeniem na radiowóz policyjny.</w:t>
      </w:r>
    </w:p>
    <w:p w14:paraId="37B947D5" w14:textId="43B3B26D" w:rsidR="005C0841" w:rsidRPr="00B14E75" w:rsidRDefault="005C0841" w:rsidP="00B14E75">
      <w:pPr>
        <w:autoSpaceDE w:val="0"/>
        <w:autoSpaceDN w:val="0"/>
        <w:adjustRightInd w:val="0"/>
        <w:rPr>
          <w:color w:val="000000"/>
        </w:rPr>
      </w:pPr>
      <w:r w:rsidRPr="00B14E75">
        <w:rPr>
          <w:color w:val="000000"/>
        </w:rPr>
        <w:t>Opis przedmiotu zamówienia stanowią zapisy określone w niniejszej Specyfikacji</w:t>
      </w:r>
      <w:r w:rsidR="00BB7202" w:rsidRPr="00B14E75">
        <w:rPr>
          <w:color w:val="000000"/>
        </w:rPr>
        <w:t xml:space="preserve"> oraz załącznik nr 5 do SWZ</w:t>
      </w:r>
      <w:r w:rsidRPr="00B14E75">
        <w:rPr>
          <w:color w:val="000000"/>
        </w:rPr>
        <w:t>.</w:t>
      </w:r>
    </w:p>
    <w:p w14:paraId="6C047818" w14:textId="3B809BA6" w:rsidR="00A66A0E" w:rsidRPr="00B14E75" w:rsidRDefault="005C0841" w:rsidP="00B14E75">
      <w:pPr>
        <w:pStyle w:val="Akapitzlist"/>
        <w:numPr>
          <w:ilvl w:val="3"/>
          <w:numId w:val="32"/>
        </w:numPr>
        <w:autoSpaceDE w:val="0"/>
        <w:autoSpaceDN w:val="0"/>
        <w:adjustRightInd w:val="0"/>
        <w:ind w:left="0"/>
        <w:rPr>
          <w:color w:val="000000"/>
        </w:rPr>
      </w:pPr>
      <w:r w:rsidRPr="00B14E75">
        <w:rPr>
          <w:color w:val="000000"/>
        </w:rPr>
        <w:t xml:space="preserve">Przedmiot zamówienia wg </w:t>
      </w:r>
    </w:p>
    <w:p w14:paraId="2299AFD7" w14:textId="77777777" w:rsidR="00A66A0E" w:rsidRPr="00B14E75" w:rsidRDefault="005C0841" w:rsidP="00B14E75">
      <w:pPr>
        <w:autoSpaceDE w:val="0"/>
        <w:autoSpaceDN w:val="0"/>
        <w:adjustRightInd w:val="0"/>
        <w:rPr>
          <w:color w:val="000000"/>
        </w:rPr>
      </w:pPr>
      <w:r w:rsidRPr="00B14E75">
        <w:rPr>
          <w:color w:val="000000"/>
        </w:rPr>
        <w:t xml:space="preserve">CPV: </w:t>
      </w:r>
    </w:p>
    <w:p w14:paraId="026329D2" w14:textId="4DB888BA" w:rsidR="00A66A0E" w:rsidRPr="00B14E75" w:rsidRDefault="00A66A0E" w:rsidP="00B14E75">
      <w:pPr>
        <w:autoSpaceDE w:val="0"/>
        <w:autoSpaceDN w:val="0"/>
        <w:adjustRightInd w:val="0"/>
        <w:rPr>
          <w:color w:val="000000"/>
        </w:rPr>
      </w:pPr>
      <w:r w:rsidRPr="00B14E75">
        <w:rPr>
          <w:color w:val="000000"/>
        </w:rPr>
        <w:t>34110000-1 - Samochody osobowe</w:t>
      </w:r>
      <w:r w:rsidR="005C0841" w:rsidRPr="00B14E75">
        <w:rPr>
          <w:color w:val="000000"/>
        </w:rPr>
        <w:t xml:space="preserve">, </w:t>
      </w:r>
    </w:p>
    <w:p w14:paraId="352AFBB5" w14:textId="7B6EA3B1" w:rsidR="00A66A0E" w:rsidRPr="00B14E75" w:rsidRDefault="00A66A0E" w:rsidP="00B14E75">
      <w:pPr>
        <w:autoSpaceDE w:val="0"/>
        <w:autoSpaceDN w:val="0"/>
        <w:adjustRightInd w:val="0"/>
        <w:rPr>
          <w:color w:val="000000"/>
        </w:rPr>
      </w:pPr>
      <w:r w:rsidRPr="00B14E75">
        <w:rPr>
          <w:color w:val="000000"/>
        </w:rPr>
        <w:t>34113000-2</w:t>
      </w:r>
      <w:r w:rsidR="005C0841" w:rsidRPr="00B14E75">
        <w:rPr>
          <w:color w:val="000000"/>
        </w:rPr>
        <w:t xml:space="preserve"> </w:t>
      </w:r>
      <w:r w:rsidR="001B4A3C" w:rsidRPr="00B14E75">
        <w:rPr>
          <w:color w:val="000000"/>
        </w:rPr>
        <w:t xml:space="preserve">- </w:t>
      </w:r>
      <w:r w:rsidRPr="00B14E75">
        <w:rPr>
          <w:color w:val="000000"/>
        </w:rPr>
        <w:t>Pojazdy z napędem na 4 koła</w:t>
      </w:r>
      <w:r w:rsidR="00A468A2" w:rsidRPr="00B14E75">
        <w:rPr>
          <w:color w:val="000000"/>
        </w:rPr>
        <w:t>.</w:t>
      </w:r>
    </w:p>
    <w:p w14:paraId="4CE6D322" w14:textId="77777777" w:rsidR="00A468A2" w:rsidRPr="00B14E75" w:rsidRDefault="00A468A2" w:rsidP="00B14E75">
      <w:pPr>
        <w:autoSpaceDE w:val="0"/>
        <w:autoSpaceDN w:val="0"/>
        <w:adjustRightInd w:val="0"/>
        <w:rPr>
          <w:color w:val="000000"/>
        </w:rPr>
      </w:pPr>
    </w:p>
    <w:p w14:paraId="10DE0622" w14:textId="1C24AA1C" w:rsidR="005C0841" w:rsidRPr="00B14E75" w:rsidRDefault="005C0841" w:rsidP="00B14E75">
      <w:pPr>
        <w:pStyle w:val="Akapitzlist"/>
        <w:numPr>
          <w:ilvl w:val="3"/>
          <w:numId w:val="32"/>
        </w:numPr>
        <w:autoSpaceDE w:val="0"/>
        <w:autoSpaceDN w:val="0"/>
        <w:adjustRightInd w:val="0"/>
        <w:ind w:left="0"/>
        <w:rPr>
          <w:color w:val="000000"/>
        </w:rPr>
      </w:pPr>
      <w:r w:rsidRPr="00B14E75">
        <w:rPr>
          <w:color w:val="000000"/>
        </w:rPr>
        <w:t>Przedmiot zamówienia winien spełniać następujące wymagania:</w:t>
      </w:r>
    </w:p>
    <w:p w14:paraId="309E1182" w14:textId="77777777" w:rsidR="005C0841" w:rsidRPr="00B14E75" w:rsidRDefault="005C0841" w:rsidP="00B14E75">
      <w:pPr>
        <w:autoSpaceDE w:val="0"/>
        <w:autoSpaceDN w:val="0"/>
        <w:adjustRightInd w:val="0"/>
        <w:rPr>
          <w:color w:val="000000"/>
        </w:rPr>
      </w:pPr>
      <w:r w:rsidRPr="00B14E75">
        <w:rPr>
          <w:color w:val="000000"/>
        </w:rPr>
        <w:t>a)</w:t>
      </w:r>
      <w:r w:rsidRPr="00B14E75">
        <w:rPr>
          <w:color w:val="000000"/>
        </w:rPr>
        <w:tab/>
        <w:t>odpowiadać wszystkim cechom określonym w specyfikacji warunków zamówienia.</w:t>
      </w:r>
    </w:p>
    <w:p w14:paraId="3B1262D2" w14:textId="77777777" w:rsidR="005C0841" w:rsidRPr="00B14E75" w:rsidRDefault="005C0841" w:rsidP="00B14E75">
      <w:pPr>
        <w:autoSpaceDE w:val="0"/>
        <w:autoSpaceDN w:val="0"/>
        <w:adjustRightInd w:val="0"/>
        <w:rPr>
          <w:color w:val="000000"/>
        </w:rPr>
      </w:pPr>
      <w:r w:rsidRPr="00B14E75">
        <w:rPr>
          <w:color w:val="000000"/>
        </w:rPr>
        <w:t>b)</w:t>
      </w:r>
      <w:r w:rsidRPr="00B14E75">
        <w:rPr>
          <w:color w:val="000000"/>
        </w:rPr>
        <w:tab/>
        <w:t>być nowy i zgodny z obowiązującymi normami.</w:t>
      </w:r>
    </w:p>
    <w:p w14:paraId="3A76262E" w14:textId="43CD8917" w:rsidR="00794B37" w:rsidRPr="00B14E75" w:rsidRDefault="005C0841" w:rsidP="00B14E75">
      <w:pPr>
        <w:autoSpaceDE w:val="0"/>
        <w:autoSpaceDN w:val="0"/>
        <w:adjustRightInd w:val="0"/>
        <w:rPr>
          <w:color w:val="000000"/>
        </w:rPr>
      </w:pPr>
      <w:r w:rsidRPr="00B14E75">
        <w:rPr>
          <w:color w:val="000000"/>
        </w:rPr>
        <w:t>c)</w:t>
      </w:r>
      <w:r w:rsidRPr="00B14E75">
        <w:rPr>
          <w:color w:val="000000"/>
        </w:rPr>
        <w:tab/>
        <w:t>posiadać komplet dokumentacji techniczno-eksploatacyjnej.</w:t>
      </w:r>
    </w:p>
    <w:p w14:paraId="3F1105BB" w14:textId="77777777" w:rsidR="005C0841" w:rsidRPr="00B14E75" w:rsidRDefault="005C0841" w:rsidP="00B14E75">
      <w:pPr>
        <w:autoSpaceDE w:val="0"/>
        <w:autoSpaceDN w:val="0"/>
        <w:adjustRightInd w:val="0"/>
        <w:rPr>
          <w:lang w:val="pl-PL"/>
        </w:rPr>
      </w:pPr>
    </w:p>
    <w:p w14:paraId="00000073" w14:textId="6E8BDFA2" w:rsidR="004B3803" w:rsidRPr="00B14E75" w:rsidRDefault="000F3764" w:rsidP="00B14E75">
      <w:pPr>
        <w:pStyle w:val="Akapitzlist"/>
        <w:numPr>
          <w:ilvl w:val="3"/>
          <w:numId w:val="32"/>
        </w:numPr>
        <w:ind w:left="0"/>
        <w:jc w:val="both"/>
      </w:pPr>
      <w:r w:rsidRPr="00B14E75">
        <w:t>Zamawiający</w:t>
      </w:r>
      <w:r w:rsidR="005C0841" w:rsidRPr="00B14E75">
        <w:t xml:space="preserve"> nie</w:t>
      </w:r>
      <w:r w:rsidR="0084316D" w:rsidRPr="00B14E75">
        <w:t xml:space="preserve"> </w:t>
      </w:r>
      <w:r w:rsidRPr="00B14E75">
        <w:t>dopuszcza składani</w:t>
      </w:r>
      <w:r w:rsidR="005C0841" w:rsidRPr="00B14E75">
        <w:t>a</w:t>
      </w:r>
      <w:r w:rsidRPr="00B14E75">
        <w:t xml:space="preserve"> ofert częściowych</w:t>
      </w:r>
      <w:r w:rsidR="005C0841" w:rsidRPr="00B14E75">
        <w:rPr>
          <w:vertAlign w:val="superscript"/>
        </w:rPr>
        <w:t>.</w:t>
      </w:r>
    </w:p>
    <w:p w14:paraId="34A90F46" w14:textId="0DA4CDC7" w:rsidR="00304CDC" w:rsidRPr="00B14E75" w:rsidRDefault="00EC39D0" w:rsidP="00B14E75">
      <w:pPr>
        <w:jc w:val="both"/>
      </w:pPr>
      <w:r w:rsidRPr="00B14E75">
        <w:t>L</w:t>
      </w:r>
      <w:r w:rsidR="00304CDC" w:rsidRPr="00B14E75">
        <w:t xml:space="preserve">iczba części zamówienia, na którą wykonawca może złożyć ofertę </w:t>
      </w:r>
      <w:r w:rsidR="0084316D" w:rsidRPr="00B14E75">
        <w:t>–</w:t>
      </w:r>
      <w:r w:rsidR="00304CDC" w:rsidRPr="00B14E75">
        <w:t xml:space="preserve"> </w:t>
      </w:r>
      <w:r w:rsidR="005C0841" w:rsidRPr="00B14E75">
        <w:t>nie dotyczy</w:t>
      </w:r>
    </w:p>
    <w:p w14:paraId="736F2483" w14:textId="13BC8F2E" w:rsidR="00304CDC" w:rsidRPr="00B14E75" w:rsidRDefault="00304CDC" w:rsidP="00B14E75">
      <w:pPr>
        <w:jc w:val="both"/>
      </w:pPr>
      <w:r w:rsidRPr="00B14E75">
        <w:t xml:space="preserve">maksymalna liczbę części, na które zamówienie może zostać udzielone temu samemu wykonawcy: </w:t>
      </w:r>
      <w:r w:rsidR="005C0841" w:rsidRPr="00B14E75">
        <w:t>nie dotyczy</w:t>
      </w:r>
    </w:p>
    <w:p w14:paraId="00000074" w14:textId="61B3F85D" w:rsidR="004B3803" w:rsidRPr="00B14E75" w:rsidRDefault="000F3764" w:rsidP="00B14E75">
      <w:pPr>
        <w:pStyle w:val="Akapitzlist"/>
        <w:numPr>
          <w:ilvl w:val="3"/>
          <w:numId w:val="32"/>
        </w:numPr>
        <w:ind w:left="0"/>
        <w:jc w:val="both"/>
      </w:pPr>
      <w:r w:rsidRPr="00B14E75">
        <w:t>Zamawiający nie dopuszcza składania ofert wariantowych oraz w postaci katalogów elektronicznyc</w:t>
      </w:r>
      <w:r w:rsidR="00AA5E86" w:rsidRPr="00B14E75">
        <w:t>h.</w:t>
      </w:r>
    </w:p>
    <w:p w14:paraId="00000075" w14:textId="3038157F" w:rsidR="004B3803" w:rsidRPr="00B14E75" w:rsidRDefault="000F3764" w:rsidP="00B14E75">
      <w:pPr>
        <w:pStyle w:val="Akapitzlist"/>
        <w:numPr>
          <w:ilvl w:val="3"/>
          <w:numId w:val="32"/>
        </w:numPr>
        <w:ind w:left="0"/>
        <w:jc w:val="both"/>
      </w:pPr>
      <w:r w:rsidRPr="00B14E75">
        <w:t>Zamawiający nie przewiduje udzielania zamówień, o których mowa w art. 214 ust. 1 pkt 7 i 8</w:t>
      </w:r>
      <w:r w:rsidR="00AA5E86" w:rsidRPr="00B14E75">
        <w:t>.</w:t>
      </w:r>
    </w:p>
    <w:p w14:paraId="00000077" w14:textId="461F2A4F" w:rsidR="004B3803" w:rsidRPr="00B14E75" w:rsidRDefault="000F3764">
      <w:pPr>
        <w:pStyle w:val="Nagwek2"/>
        <w:rPr>
          <w:sz w:val="22"/>
          <w:szCs w:val="22"/>
        </w:rPr>
      </w:pPr>
      <w:bookmarkStart w:id="5" w:name="_Toc74211496"/>
      <w:r w:rsidRPr="00B14E75">
        <w:rPr>
          <w:sz w:val="22"/>
          <w:szCs w:val="22"/>
        </w:rP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74211498"/>
      <w:r>
        <w:t>VII. Termin wykonania zamówienia</w:t>
      </w:r>
      <w:bookmarkEnd w:id="7"/>
    </w:p>
    <w:p w14:paraId="4B47FDE6" w14:textId="7639441D"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B939CD">
        <w:rPr>
          <w:b/>
          <w:bCs/>
          <w:sz w:val="20"/>
          <w:szCs w:val="20"/>
        </w:rPr>
        <w:t>do 5 miesięcy od dnia podpisania umowy.</w:t>
      </w:r>
      <w:r w:rsidR="00A468A2">
        <w:rPr>
          <w:b/>
          <w:bCs/>
          <w:sz w:val="20"/>
          <w:szCs w:val="20"/>
        </w:rPr>
        <w:t xml:space="preserve"> </w:t>
      </w:r>
      <w:r w:rsidR="00617DB1">
        <w:rPr>
          <w:b/>
          <w:bCs/>
          <w:sz w:val="20"/>
          <w:szCs w:val="20"/>
        </w:rPr>
        <w:t xml:space="preserve"> </w:t>
      </w:r>
    </w:p>
    <w:p w14:paraId="2B7A9F64" w14:textId="3BC20FD3"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C3703A">
        <w:rPr>
          <w:b/>
          <w:sz w:val="20"/>
          <w:szCs w:val="20"/>
        </w:rPr>
        <w:t>4</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1852418D" w14:textId="03E6B0AF" w:rsidR="002B6503" w:rsidRPr="002B6503" w:rsidRDefault="000F3764" w:rsidP="002B650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p>
    <w:p w14:paraId="4414EA3D" w14:textId="0C12E0A7" w:rsidR="002B6503" w:rsidRPr="002B6503" w:rsidRDefault="002B6503" w:rsidP="002B6503">
      <w:pPr>
        <w:pStyle w:val="Akapitzlist"/>
        <w:spacing w:line="360" w:lineRule="auto"/>
        <w:ind w:left="1004" w:right="20"/>
        <w:jc w:val="both"/>
        <w:rPr>
          <w:sz w:val="20"/>
          <w:szCs w:val="20"/>
        </w:rPr>
      </w:pPr>
      <w:r w:rsidRPr="002B6503">
        <w:rPr>
          <w:sz w:val="20"/>
          <w:szCs w:val="20"/>
        </w:rPr>
        <w:t>Zamawiający nie stawia warunku w powyższym zakresie.</w:t>
      </w:r>
    </w:p>
    <w:p w14:paraId="2ADB569E" w14:textId="27F4A153" w:rsidR="000A57D1" w:rsidRPr="000A57D1" w:rsidRDefault="000F3764" w:rsidP="002B6503">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3FAD36B2" w14:textId="77777777" w:rsidR="002B6503" w:rsidRPr="002B6503" w:rsidRDefault="002B6503" w:rsidP="002B6503">
      <w:pPr>
        <w:pStyle w:val="Akapitzlist"/>
        <w:spacing w:line="360" w:lineRule="auto"/>
        <w:ind w:left="1004" w:right="20"/>
        <w:jc w:val="both"/>
        <w:rPr>
          <w:sz w:val="20"/>
          <w:szCs w:val="20"/>
        </w:rPr>
      </w:pPr>
      <w:r w:rsidRPr="002B6503">
        <w:rPr>
          <w:sz w:val="20"/>
          <w:szCs w:val="20"/>
        </w:rPr>
        <w:t>Zamawiający nie stawia warunku w powyższym zakresie.</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2B6503">
      <w:pPr>
        <w:numPr>
          <w:ilvl w:val="1"/>
          <w:numId w:val="49"/>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2B6503">
      <w:pPr>
        <w:numPr>
          <w:ilvl w:val="1"/>
          <w:numId w:val="49"/>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291FB5">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7" w:name="_Toc74211507"/>
      <w:r>
        <w:rPr>
          <w:sz w:val="26"/>
          <w:szCs w:val="26"/>
        </w:rPr>
        <w:t>XVI. Wymagania dotyczące wadiu</w:t>
      </w:r>
      <w:r w:rsidR="00D541F7">
        <w:rPr>
          <w:sz w:val="26"/>
          <w:szCs w:val="26"/>
        </w:rPr>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5B052100"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84654A">
        <w:rPr>
          <w:b/>
          <w:sz w:val="20"/>
          <w:szCs w:val="20"/>
        </w:rPr>
        <w:t>30</w:t>
      </w:r>
      <w:r>
        <w:rPr>
          <w:b/>
          <w:sz w:val="20"/>
          <w:szCs w:val="20"/>
        </w:rPr>
        <w:t xml:space="preserve"> dni</w:t>
      </w:r>
      <w:r>
        <w:rPr>
          <w:sz w:val="20"/>
          <w:szCs w:val="20"/>
        </w:rPr>
        <w:t>, tj. do dnia</w:t>
      </w:r>
      <w:r w:rsidR="008E6541">
        <w:rPr>
          <w:sz w:val="20"/>
          <w:szCs w:val="20"/>
        </w:rPr>
        <w:t xml:space="preserve"> </w:t>
      </w:r>
      <w:r w:rsidR="00A91A20">
        <w:rPr>
          <w:sz w:val="20"/>
          <w:szCs w:val="20"/>
        </w:rPr>
        <w:t xml:space="preserve">13 </w:t>
      </w:r>
      <w:r w:rsidR="009547C4">
        <w:rPr>
          <w:sz w:val="20"/>
          <w:szCs w:val="20"/>
        </w:rPr>
        <w:t>stycznia</w:t>
      </w:r>
      <w:r w:rsidR="008E6541">
        <w:rPr>
          <w:sz w:val="20"/>
          <w:szCs w:val="20"/>
        </w:rPr>
        <w:t xml:space="preserve"> 202</w:t>
      </w:r>
      <w:r w:rsidR="009547C4">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21F638B4"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A91A20">
        <w:rPr>
          <w:b/>
          <w:bCs/>
        </w:rPr>
        <w:t>15</w:t>
      </w:r>
      <w:r w:rsidR="008E6541" w:rsidRPr="00507DE5">
        <w:rPr>
          <w:b/>
          <w:bCs/>
        </w:rPr>
        <w:t xml:space="preserve"> </w:t>
      </w:r>
      <w:r w:rsidR="00A91A20">
        <w:rPr>
          <w:b/>
          <w:bCs/>
        </w:rPr>
        <w:t>grudnia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62984CAF" w:rsidR="004B3803" w:rsidRDefault="000F3764" w:rsidP="00A91A20">
      <w:pPr>
        <w:numPr>
          <w:ilvl w:val="0"/>
          <w:numId w:val="3"/>
        </w:numPr>
        <w:spacing w:line="320" w:lineRule="auto"/>
        <w:jc w:val="both"/>
      </w:pPr>
      <w:r>
        <w:t xml:space="preserve">Otwarcie ofert następuje niezwłocznie po upływie terminu składania ofert, </w:t>
      </w:r>
      <w:r w:rsidR="00A91A20">
        <w:t xml:space="preserve">tj. 15.12.2021 r. Jednak </w:t>
      </w:r>
      <w:r>
        <w:t xml:space="preserve">nie później niż następnego dnia po dniu, w którym upłynął termin składania ofert </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1" w:name="_Toc74211511"/>
      <w:r>
        <w:t>XX. Opis kryteriów oceny ofert wraz z podaniem wag tych kryteriów i sposobu oceny ofert</w:t>
      </w:r>
      <w:bookmarkEnd w:id="21"/>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203B954"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C5421A">
        <w:rPr>
          <w:smallCaps/>
          <w:sz w:val="20"/>
          <w:szCs w:val="20"/>
        </w:rPr>
        <w:t>6</w:t>
      </w:r>
      <w:r w:rsidR="0096093D">
        <w:rPr>
          <w:smallCaps/>
          <w:sz w:val="20"/>
          <w:szCs w:val="20"/>
        </w:rPr>
        <w:t xml:space="preserve">0 </w:t>
      </w:r>
      <w:r w:rsidR="005A2F9E">
        <w:rPr>
          <w:sz w:val="20"/>
          <w:szCs w:val="20"/>
        </w:rPr>
        <w:t>pkt</w:t>
      </w:r>
      <w:r>
        <w:rPr>
          <w:sz w:val="20"/>
          <w:szCs w:val="20"/>
        </w:rPr>
        <w:t>;</w:t>
      </w:r>
    </w:p>
    <w:p w14:paraId="43E9BA1D" w14:textId="6BC7F56F" w:rsidR="00C5421A" w:rsidRDefault="00C5421A" w:rsidP="007B420B">
      <w:pPr>
        <w:numPr>
          <w:ilvl w:val="0"/>
          <w:numId w:val="23"/>
        </w:numPr>
        <w:spacing w:line="360" w:lineRule="auto"/>
        <w:ind w:left="924" w:hanging="476"/>
        <w:rPr>
          <w:sz w:val="20"/>
          <w:szCs w:val="20"/>
        </w:rPr>
      </w:pPr>
      <w:r>
        <w:rPr>
          <w:b/>
          <w:sz w:val="20"/>
          <w:szCs w:val="20"/>
        </w:rPr>
        <w:t>Okres gwarancji i rękojmi (G)</w:t>
      </w:r>
      <w:r>
        <w:rPr>
          <w:bCs/>
          <w:sz w:val="20"/>
          <w:szCs w:val="20"/>
        </w:rPr>
        <w:t xml:space="preserve">– waga kryterium 40 pkt. </w:t>
      </w: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57F1A53C"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C5421A">
        <w:rPr>
          <w:b/>
          <w:smallCaps/>
          <w:sz w:val="20"/>
          <w:szCs w:val="20"/>
        </w:rPr>
        <w:t>6</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3D2246B4"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C5421A">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33077D99"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EC20386" w14:textId="5CE1E025" w:rsidR="00C5421A" w:rsidRPr="00C5421A" w:rsidRDefault="00C5421A" w:rsidP="00C5421A">
      <w:pPr>
        <w:pStyle w:val="Akapitzlist"/>
        <w:numPr>
          <w:ilvl w:val="0"/>
          <w:numId w:val="26"/>
        </w:numPr>
        <w:rPr>
          <w:b/>
          <w:bCs/>
          <w:sz w:val="20"/>
          <w:szCs w:val="20"/>
        </w:rPr>
      </w:pPr>
      <w:r w:rsidRPr="00C5421A">
        <w:rPr>
          <w:b/>
          <w:bCs/>
          <w:sz w:val="20"/>
          <w:szCs w:val="20"/>
        </w:rPr>
        <w:t xml:space="preserve">Okres gwarancji i rękojmi (G)– waga 40 pkt. </w:t>
      </w:r>
    </w:p>
    <w:p w14:paraId="5B80EA33" w14:textId="77777777" w:rsidR="00C5421A" w:rsidRPr="0096093D" w:rsidRDefault="00C5421A" w:rsidP="00C5421A">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7BA59C16" w14:textId="77777777" w:rsidR="00C5421A" w:rsidRPr="0096093D" w:rsidRDefault="00C5421A" w:rsidP="00C5421A">
      <w:pPr>
        <w:spacing w:line="360" w:lineRule="auto"/>
        <w:ind w:left="910"/>
        <w:jc w:val="both"/>
        <w:rPr>
          <w:sz w:val="20"/>
          <w:szCs w:val="20"/>
        </w:rPr>
      </w:pPr>
    </w:p>
    <w:p w14:paraId="1B61F7F9" w14:textId="77777777" w:rsidR="00C5421A" w:rsidRPr="0096093D" w:rsidRDefault="00C5421A" w:rsidP="00C5421A">
      <w:pPr>
        <w:spacing w:line="360" w:lineRule="auto"/>
        <w:ind w:left="910"/>
        <w:jc w:val="both"/>
        <w:rPr>
          <w:sz w:val="20"/>
          <w:szCs w:val="20"/>
        </w:rPr>
      </w:pPr>
      <w:r w:rsidRPr="0096093D">
        <w:rPr>
          <w:sz w:val="20"/>
          <w:szCs w:val="20"/>
        </w:rPr>
        <w:t xml:space="preserve">          Okres gwarancji i rękojmi w ofercie badanej  </w:t>
      </w:r>
    </w:p>
    <w:p w14:paraId="1872C83A" w14:textId="77777777" w:rsidR="00C5421A" w:rsidRPr="0096093D" w:rsidRDefault="00C5421A" w:rsidP="00C5421A">
      <w:pPr>
        <w:spacing w:line="360" w:lineRule="auto"/>
        <w:ind w:left="910"/>
        <w:jc w:val="both"/>
        <w:rPr>
          <w:sz w:val="20"/>
          <w:szCs w:val="20"/>
        </w:rPr>
      </w:pPr>
      <w:r w:rsidRPr="0096093D">
        <w:rPr>
          <w:sz w:val="20"/>
          <w:szCs w:val="20"/>
        </w:rPr>
        <w:t>G= ---------------------------------------------------------------------  x 40 = ilość punktów</w:t>
      </w:r>
    </w:p>
    <w:p w14:paraId="06781877" w14:textId="77777777" w:rsidR="00C5421A" w:rsidRPr="0096093D" w:rsidRDefault="00C5421A" w:rsidP="00C5421A">
      <w:pPr>
        <w:spacing w:line="360" w:lineRule="auto"/>
        <w:ind w:left="910"/>
        <w:jc w:val="both"/>
        <w:rPr>
          <w:sz w:val="20"/>
          <w:szCs w:val="20"/>
        </w:rPr>
      </w:pPr>
      <w:r w:rsidRPr="0096093D">
        <w:rPr>
          <w:sz w:val="20"/>
          <w:szCs w:val="20"/>
        </w:rPr>
        <w:t xml:space="preserve">         Najdłuższy okres gwarancji i rękojmi ze wszystkich ofert</w:t>
      </w:r>
    </w:p>
    <w:p w14:paraId="484F33F8" w14:textId="77777777" w:rsidR="00C5421A" w:rsidRPr="0096093D" w:rsidRDefault="00C5421A" w:rsidP="00C5421A">
      <w:pPr>
        <w:spacing w:line="360" w:lineRule="auto"/>
        <w:ind w:left="910"/>
        <w:jc w:val="both"/>
        <w:rPr>
          <w:sz w:val="20"/>
          <w:szCs w:val="20"/>
        </w:rPr>
      </w:pPr>
    </w:p>
    <w:p w14:paraId="2189876A" w14:textId="77777777" w:rsidR="00C5421A" w:rsidRPr="0096093D" w:rsidRDefault="00C5421A" w:rsidP="00C5421A">
      <w:pPr>
        <w:spacing w:line="360" w:lineRule="auto"/>
        <w:ind w:left="910"/>
        <w:jc w:val="both"/>
        <w:rPr>
          <w:sz w:val="20"/>
          <w:szCs w:val="20"/>
        </w:rPr>
      </w:pPr>
      <w:r w:rsidRPr="0096093D">
        <w:rPr>
          <w:sz w:val="20"/>
          <w:szCs w:val="20"/>
        </w:rPr>
        <w:t>- oferta o najdłuższym okresie gwarancji i rękojmi otrzyma 40 pkt.</w:t>
      </w:r>
    </w:p>
    <w:p w14:paraId="341CAA93" w14:textId="48A25E06" w:rsidR="00C5421A" w:rsidRDefault="00C5421A" w:rsidP="00C5421A">
      <w:pPr>
        <w:spacing w:line="360" w:lineRule="auto"/>
        <w:ind w:left="910"/>
        <w:jc w:val="both"/>
        <w:rPr>
          <w:sz w:val="20"/>
          <w:szCs w:val="20"/>
        </w:rPr>
      </w:pPr>
    </w:p>
    <w:p w14:paraId="17FDDCBB" w14:textId="4522E60B" w:rsidR="00C5421A" w:rsidRDefault="00C5421A" w:rsidP="00C5421A">
      <w:pPr>
        <w:spacing w:line="360" w:lineRule="auto"/>
        <w:ind w:left="910"/>
        <w:jc w:val="both"/>
        <w:rPr>
          <w:sz w:val="20"/>
          <w:szCs w:val="20"/>
        </w:rPr>
      </w:pPr>
      <w:r>
        <w:rPr>
          <w:sz w:val="20"/>
          <w:szCs w:val="20"/>
        </w:rPr>
        <w:t>Okres gwarancji i rękojmi będący kryterium w oceny ofert dotyczy</w:t>
      </w:r>
      <w:r w:rsidR="00A15B32">
        <w:rPr>
          <w:sz w:val="20"/>
          <w:szCs w:val="20"/>
        </w:rPr>
        <w:t>:</w:t>
      </w:r>
    </w:p>
    <w:p w14:paraId="66147B5D" w14:textId="62E1E807" w:rsidR="00C5421A" w:rsidRPr="00C5421A" w:rsidRDefault="00C5421A" w:rsidP="00C5421A">
      <w:pPr>
        <w:spacing w:line="360" w:lineRule="auto"/>
        <w:ind w:left="910"/>
        <w:jc w:val="both"/>
        <w:rPr>
          <w:sz w:val="20"/>
          <w:szCs w:val="20"/>
        </w:rPr>
      </w:pPr>
      <w:r w:rsidRPr="00C5421A">
        <w:rPr>
          <w:sz w:val="20"/>
          <w:szCs w:val="20"/>
        </w:rPr>
        <w:t>1) gwarancja na podzespoły mechaniczne, elektryczne i elektroniczne pojazdu, na którym wykonaną zabudowę,</w:t>
      </w:r>
    </w:p>
    <w:p w14:paraId="3ACD8BBB" w14:textId="0F8F4D08" w:rsidR="00C5421A" w:rsidRPr="00C5421A" w:rsidRDefault="00C5421A" w:rsidP="00C5421A">
      <w:pPr>
        <w:spacing w:line="360" w:lineRule="auto"/>
        <w:ind w:left="910"/>
        <w:jc w:val="both"/>
        <w:rPr>
          <w:sz w:val="20"/>
          <w:szCs w:val="20"/>
        </w:rPr>
      </w:pPr>
      <w:r w:rsidRPr="00C5421A">
        <w:rPr>
          <w:sz w:val="20"/>
          <w:szCs w:val="20"/>
        </w:rPr>
        <w:t>2) gwarancja na powłokę lakierniczą,</w:t>
      </w:r>
    </w:p>
    <w:p w14:paraId="7A7662D1" w14:textId="17E7D673" w:rsidR="00C5421A" w:rsidRPr="00C5421A" w:rsidRDefault="00C5421A" w:rsidP="00C5421A">
      <w:pPr>
        <w:spacing w:line="360" w:lineRule="auto"/>
        <w:ind w:left="910"/>
        <w:jc w:val="both"/>
        <w:rPr>
          <w:sz w:val="20"/>
          <w:szCs w:val="20"/>
        </w:rPr>
      </w:pPr>
      <w:r w:rsidRPr="00C5421A">
        <w:rPr>
          <w:sz w:val="20"/>
          <w:szCs w:val="20"/>
        </w:rPr>
        <w:t>3</w:t>
      </w:r>
      <w:r w:rsidR="00A15B32">
        <w:rPr>
          <w:sz w:val="20"/>
          <w:szCs w:val="20"/>
        </w:rPr>
        <w:t xml:space="preserve">) </w:t>
      </w:r>
      <w:r w:rsidRPr="00C5421A">
        <w:rPr>
          <w:sz w:val="20"/>
          <w:szCs w:val="20"/>
        </w:rPr>
        <w:t>gwarancja na perforację elementów nadwozia,</w:t>
      </w:r>
    </w:p>
    <w:p w14:paraId="12C57080" w14:textId="416E53A4" w:rsidR="00C5421A" w:rsidRDefault="00C5421A" w:rsidP="00C5421A">
      <w:pPr>
        <w:spacing w:line="360" w:lineRule="auto"/>
        <w:ind w:left="910"/>
        <w:jc w:val="both"/>
        <w:rPr>
          <w:sz w:val="20"/>
          <w:szCs w:val="20"/>
        </w:rPr>
      </w:pPr>
      <w:r w:rsidRPr="00C5421A">
        <w:rPr>
          <w:sz w:val="20"/>
          <w:szCs w:val="20"/>
        </w:rPr>
        <w:t>4</w:t>
      </w:r>
      <w:r w:rsidR="00A15B32">
        <w:rPr>
          <w:sz w:val="20"/>
          <w:szCs w:val="20"/>
        </w:rPr>
        <w:t xml:space="preserve">) </w:t>
      </w:r>
      <w:r w:rsidRPr="00C5421A">
        <w:rPr>
          <w:sz w:val="20"/>
          <w:szCs w:val="20"/>
        </w:rPr>
        <w:t>gwarancja na całość zabudowy,</w:t>
      </w:r>
    </w:p>
    <w:p w14:paraId="408B9012" w14:textId="092AA6D2" w:rsidR="00A15B32" w:rsidRPr="0096093D" w:rsidRDefault="00A15B32" w:rsidP="00C5421A">
      <w:pPr>
        <w:spacing w:line="360" w:lineRule="auto"/>
        <w:ind w:left="910"/>
        <w:jc w:val="both"/>
        <w:rPr>
          <w:sz w:val="20"/>
          <w:szCs w:val="20"/>
        </w:rPr>
      </w:pPr>
      <w:r>
        <w:rPr>
          <w:sz w:val="20"/>
          <w:szCs w:val="20"/>
        </w:rPr>
        <w:t>Okres gwarancji i rękojmi dla tych elementów musi być równy. Podanie różnych okresów gwarancji i rękojmi skutkować będzie odrzuceniem oferty.</w:t>
      </w:r>
    </w:p>
    <w:p w14:paraId="4AC8A4AA" w14:textId="77777777" w:rsidR="00C5421A" w:rsidRPr="0096093D" w:rsidRDefault="00C5421A" w:rsidP="00C5421A">
      <w:pPr>
        <w:spacing w:line="360" w:lineRule="auto"/>
        <w:ind w:left="910"/>
        <w:jc w:val="both"/>
        <w:rPr>
          <w:b/>
          <w:bCs/>
          <w:sz w:val="20"/>
          <w:szCs w:val="20"/>
        </w:rPr>
      </w:pPr>
      <w:r w:rsidRPr="0096093D">
        <w:rPr>
          <w:b/>
          <w:bCs/>
          <w:sz w:val="20"/>
          <w:szCs w:val="20"/>
        </w:rPr>
        <w:t>Uwaga!</w:t>
      </w:r>
    </w:p>
    <w:p w14:paraId="0E61F0BE" w14:textId="77777777" w:rsidR="00C5421A" w:rsidRDefault="00C5421A" w:rsidP="00C5421A">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Pr>
          <w:b/>
          <w:bCs/>
          <w:sz w:val="20"/>
          <w:szCs w:val="20"/>
        </w:rPr>
        <w:t>96</w:t>
      </w:r>
      <w:r w:rsidRPr="0096093D">
        <w:rPr>
          <w:b/>
          <w:bCs/>
          <w:sz w:val="20"/>
          <w:szCs w:val="20"/>
        </w:rPr>
        <w:t xml:space="preserve"> miesi</w:t>
      </w:r>
      <w:r>
        <w:rPr>
          <w:b/>
          <w:bCs/>
          <w:sz w:val="20"/>
          <w:szCs w:val="20"/>
        </w:rPr>
        <w:t>ęcy</w:t>
      </w:r>
      <w:r w:rsidRPr="0096093D">
        <w:rPr>
          <w:b/>
          <w:bCs/>
          <w:sz w:val="20"/>
          <w:szCs w:val="20"/>
        </w:rPr>
        <w:t xml:space="preserve">, licząc od daty odbioru końcowego. W przypadku, gdy Wykonawca zaoferuje okres gwarancji i rękojmi jakości dłuższy niż </w:t>
      </w:r>
      <w:r>
        <w:rPr>
          <w:b/>
          <w:bCs/>
          <w:sz w:val="20"/>
          <w:szCs w:val="20"/>
        </w:rPr>
        <w:t>96</w:t>
      </w:r>
      <w:r w:rsidRPr="0096093D">
        <w:rPr>
          <w:b/>
          <w:bCs/>
          <w:sz w:val="20"/>
          <w:szCs w:val="20"/>
        </w:rPr>
        <w:t xml:space="preserve"> mies</w:t>
      </w:r>
      <w:r>
        <w:rPr>
          <w:b/>
          <w:bCs/>
          <w:sz w:val="20"/>
          <w:szCs w:val="20"/>
        </w:rPr>
        <w:t>ięcy</w:t>
      </w:r>
      <w:r w:rsidRPr="0096093D">
        <w:rPr>
          <w:b/>
          <w:bCs/>
          <w:sz w:val="20"/>
          <w:szCs w:val="20"/>
        </w:rPr>
        <w:t xml:space="preserve"> licząc od daty podpisania protokołu odbioru, Zamawiający do obliczenia punktacji w tym kryterium przyjmie okres gwarancji jako </w:t>
      </w:r>
      <w:r>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5E5D5A79" w14:textId="77777777" w:rsidR="00C5421A" w:rsidRDefault="00C5421A" w:rsidP="00C5421A">
      <w:pPr>
        <w:spacing w:line="360" w:lineRule="auto"/>
        <w:ind w:left="910"/>
        <w:jc w:val="both"/>
        <w:rPr>
          <w:b/>
          <w:bCs/>
          <w:sz w:val="20"/>
          <w:szCs w:val="20"/>
        </w:rPr>
      </w:pPr>
    </w:p>
    <w:p w14:paraId="3E64CFAA" w14:textId="77777777" w:rsidR="00C5421A" w:rsidRPr="0096093D" w:rsidRDefault="00C5421A" w:rsidP="00C5421A">
      <w:pPr>
        <w:spacing w:line="360" w:lineRule="auto"/>
        <w:ind w:left="426"/>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3C7F8254" w14:textId="77777777" w:rsidR="00C5421A" w:rsidRDefault="00C5421A" w:rsidP="00C5421A">
      <w:pPr>
        <w:spacing w:line="360" w:lineRule="auto"/>
        <w:ind w:left="426"/>
        <w:jc w:val="both"/>
        <w:rPr>
          <w:sz w:val="20"/>
          <w:szCs w:val="20"/>
        </w:rPr>
      </w:pPr>
      <w:r w:rsidRPr="0096093D">
        <w:rPr>
          <w:sz w:val="20"/>
          <w:szCs w:val="20"/>
        </w:rPr>
        <w:t>W przypadku dwóch ofert o tej samej liczbie punktów wygra ta z niższą ceną.</w:t>
      </w:r>
    </w:p>
    <w:p w14:paraId="02B794A1" w14:textId="235778D3" w:rsidR="00C5421A" w:rsidRPr="00C5421A" w:rsidRDefault="00C5421A" w:rsidP="00C5421A">
      <w:pPr>
        <w:pStyle w:val="Akapitzlist"/>
        <w:numPr>
          <w:ilvl w:val="0"/>
          <w:numId w:val="16"/>
        </w:numPr>
        <w:spacing w:line="360" w:lineRule="auto"/>
        <w:ind w:left="426"/>
        <w:jc w:val="both"/>
        <w:rPr>
          <w:sz w:val="20"/>
          <w:szCs w:val="20"/>
        </w:rPr>
      </w:pPr>
      <w:r w:rsidRPr="00C5421A">
        <w:rPr>
          <w:sz w:val="20"/>
          <w:szCs w:val="20"/>
        </w:rPr>
        <w:t>Punktacja przyznawana ofertom w poszczególnych kryteriach oceny ofert będzie liczona z dokładnością do dwóch miejsc po przecinku, zgodnie z zasadami arytmetyki.</w:t>
      </w:r>
    </w:p>
    <w:p w14:paraId="57CD9C3C" w14:textId="77777777" w:rsidR="00C5421A" w:rsidRPr="0096093D" w:rsidRDefault="00C5421A" w:rsidP="00C5421A">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05EF8909" w14:textId="77777777" w:rsidR="00C5421A" w:rsidRPr="0096093D" w:rsidRDefault="00C5421A" w:rsidP="00C5421A">
      <w:pPr>
        <w:spacing w:line="360" w:lineRule="auto"/>
        <w:ind w:left="448"/>
        <w:jc w:val="both"/>
        <w:rPr>
          <w:sz w:val="20"/>
          <w:szCs w:val="20"/>
        </w:rPr>
      </w:pPr>
      <w:r w:rsidRPr="0096093D">
        <w:rPr>
          <w:sz w:val="20"/>
          <w:szCs w:val="20"/>
        </w:rPr>
        <w:t>Ł = C + G</w:t>
      </w:r>
    </w:p>
    <w:p w14:paraId="5168E394" w14:textId="77777777" w:rsidR="00C5421A" w:rsidRPr="0096093D" w:rsidRDefault="00C5421A" w:rsidP="00C5421A">
      <w:pPr>
        <w:spacing w:line="360" w:lineRule="auto"/>
        <w:ind w:left="448"/>
        <w:jc w:val="both"/>
        <w:rPr>
          <w:sz w:val="20"/>
          <w:szCs w:val="20"/>
        </w:rPr>
      </w:pPr>
      <w:r w:rsidRPr="0096093D">
        <w:rPr>
          <w:sz w:val="20"/>
          <w:szCs w:val="20"/>
        </w:rPr>
        <w:t>gdzie:</w:t>
      </w:r>
    </w:p>
    <w:p w14:paraId="3FEF7F48" w14:textId="77777777" w:rsidR="00C5421A" w:rsidRPr="0096093D" w:rsidRDefault="00C5421A" w:rsidP="00C5421A">
      <w:pPr>
        <w:spacing w:line="360" w:lineRule="auto"/>
        <w:ind w:left="448"/>
        <w:jc w:val="both"/>
        <w:rPr>
          <w:sz w:val="20"/>
          <w:szCs w:val="20"/>
        </w:rPr>
      </w:pPr>
      <w:r w:rsidRPr="0096093D">
        <w:rPr>
          <w:sz w:val="20"/>
          <w:szCs w:val="20"/>
        </w:rPr>
        <w:t xml:space="preserve">Ł  – łączna ilość punktów za wszystkie kryteria </w:t>
      </w:r>
    </w:p>
    <w:p w14:paraId="61F2B0D1" w14:textId="77777777" w:rsidR="00C5421A" w:rsidRPr="0096093D" w:rsidRDefault="00C5421A" w:rsidP="00C5421A">
      <w:pPr>
        <w:spacing w:line="360" w:lineRule="auto"/>
        <w:ind w:left="448"/>
        <w:jc w:val="both"/>
        <w:rPr>
          <w:sz w:val="20"/>
          <w:szCs w:val="20"/>
        </w:rPr>
      </w:pPr>
      <w:r w:rsidRPr="0096093D">
        <w:rPr>
          <w:sz w:val="20"/>
          <w:szCs w:val="20"/>
        </w:rPr>
        <w:t xml:space="preserve">C  – punkty przyznane w kryterium „Cena” </w:t>
      </w:r>
    </w:p>
    <w:p w14:paraId="36761C97" w14:textId="77777777" w:rsidR="00C5421A" w:rsidRDefault="00C5421A" w:rsidP="00C5421A">
      <w:pPr>
        <w:spacing w:line="360" w:lineRule="auto"/>
        <w:ind w:left="448"/>
        <w:jc w:val="both"/>
        <w:rPr>
          <w:sz w:val="20"/>
          <w:szCs w:val="20"/>
        </w:rPr>
      </w:pPr>
      <w:r w:rsidRPr="0096093D">
        <w:rPr>
          <w:sz w:val="20"/>
          <w:szCs w:val="20"/>
        </w:rPr>
        <w:t>G  – punkty przyznane w kryterium „Okres gwarancji i rękojmi”</w:t>
      </w:r>
    </w:p>
    <w:p w14:paraId="6C339E73" w14:textId="77777777" w:rsidR="00C5421A" w:rsidRDefault="00C5421A" w:rsidP="00C5421A">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E" w14:textId="4A6D62C9" w:rsidR="004B3803" w:rsidRDefault="000F3764" w:rsidP="00C5421A">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8F9BC0A" w14:textId="77777777" w:rsidR="00E14F35" w:rsidRDefault="0096093D" w:rsidP="00E14F35">
      <w:pPr>
        <w:spacing w:line="360" w:lineRule="auto"/>
        <w:ind w:left="448"/>
        <w:jc w:val="both"/>
        <w:rPr>
          <w:sz w:val="20"/>
          <w:szCs w:val="20"/>
        </w:rPr>
      </w:pPr>
      <w:r w:rsidRPr="0096093D">
        <w:rPr>
          <w:sz w:val="20"/>
          <w:szCs w:val="20"/>
        </w:rPr>
        <w:t xml:space="preserve">Za najkorzystniejszą zostanie uznana oferta, która uzyska najwyższą łączną ilość </w:t>
      </w:r>
      <w:r w:rsidR="00E14F35">
        <w:rPr>
          <w:sz w:val="20"/>
          <w:szCs w:val="20"/>
        </w:rPr>
        <w:t xml:space="preserve">punktów. </w:t>
      </w:r>
    </w:p>
    <w:p w14:paraId="00000130" w14:textId="77777777" w:rsidR="004B3803" w:rsidRDefault="000F3764" w:rsidP="00C5421A">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2" w:name="_Toc74211512"/>
      <w:r>
        <w:t>XXI. Informacje o formalnościach, jakie powinny być dopełnione po wyborze oferty w celu zawarcia umowy</w:t>
      </w:r>
      <w:bookmarkEnd w:id="22"/>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0000137" w14:textId="5F87B1E4" w:rsidR="004B3803" w:rsidRDefault="000F3764">
      <w:pPr>
        <w:pStyle w:val="Nagwek2"/>
        <w:spacing w:line="320" w:lineRule="auto"/>
        <w:jc w:val="both"/>
      </w:pPr>
      <w:bookmarkStart w:id="23" w:name="_Toc74211513"/>
      <w:r>
        <w:t>XXII. Wymagania dotyczące zabezpieczenia należytego wykonania umowy</w:t>
      </w:r>
      <w:bookmarkEnd w:id="23"/>
    </w:p>
    <w:p w14:paraId="73C06598" w14:textId="37067C65" w:rsidR="00D541F7" w:rsidRPr="00F604D9" w:rsidRDefault="00D541F7" w:rsidP="00D541F7">
      <w:pPr>
        <w:rPr>
          <w:sz w:val="20"/>
          <w:szCs w:val="20"/>
        </w:rPr>
      </w:pPr>
    </w:p>
    <w:p w14:paraId="1DEFFBEE" w14:textId="639728D6" w:rsidR="00D541F7" w:rsidRPr="000F168D" w:rsidRDefault="00D541F7" w:rsidP="00E14F35">
      <w:pPr>
        <w:pStyle w:val="Tekstpodstawowywcity"/>
        <w:tabs>
          <w:tab w:val="left" w:pos="0"/>
        </w:tabs>
        <w:spacing w:after="0" w:line="360" w:lineRule="auto"/>
        <w:ind w:left="0"/>
        <w:jc w:val="both"/>
        <w:rPr>
          <w:rFonts w:ascii="Arial" w:hAnsi="Arial" w:cs="Arial"/>
          <w:lang w:val="pl-PL"/>
        </w:rPr>
      </w:pPr>
      <w:r w:rsidRPr="00F604D9">
        <w:rPr>
          <w:rFonts w:ascii="Arial" w:hAnsi="Arial" w:cs="Arial"/>
          <w:bCs/>
          <w:color w:val="000000"/>
        </w:rPr>
        <w:t xml:space="preserve">1. </w:t>
      </w:r>
      <w:r w:rsidR="000F168D">
        <w:rPr>
          <w:rFonts w:ascii="Arial" w:hAnsi="Arial" w:cs="Arial"/>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24" w:name="_Toc74211514"/>
      <w:r>
        <w:t>XXIII. Informacje o treści zawieranej umowy oraz możliwości jej zmiany</w:t>
      </w:r>
      <w:bookmarkEnd w:id="24"/>
      <w:r>
        <w:t xml:space="preserve"> </w:t>
      </w:r>
    </w:p>
    <w:p w14:paraId="0000013A" w14:textId="73F5A48C"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C3703A">
        <w:rPr>
          <w:b/>
          <w:sz w:val="20"/>
          <w:szCs w:val="20"/>
        </w:rPr>
        <w:t>4</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C368C0"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C3703A">
        <w:rPr>
          <w:b/>
          <w:sz w:val="20"/>
          <w:szCs w:val="20"/>
        </w:rPr>
        <w:t>4</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5" w:name="_Toc74211515"/>
      <w:r>
        <w:t>XIV. Pouczenie o środkach ochrony prawnej przysługujących Wykonawcy</w:t>
      </w:r>
      <w:bookmarkEnd w:id="25"/>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6" w:name="_Toc74211516"/>
      <w:r>
        <w:t>XXV. Spis załączników</w:t>
      </w:r>
      <w:bookmarkEnd w:id="26"/>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49FCB0BD" w:rsidR="00AE2D69" w:rsidRPr="00F604D9" w:rsidRDefault="00AE2D69" w:rsidP="00AE2D69">
      <w:pPr>
        <w:numPr>
          <w:ilvl w:val="0"/>
          <w:numId w:val="29"/>
        </w:numPr>
        <w:rPr>
          <w:sz w:val="20"/>
          <w:szCs w:val="20"/>
        </w:rPr>
      </w:pPr>
      <w:r>
        <w:rPr>
          <w:sz w:val="20"/>
          <w:szCs w:val="20"/>
        </w:rPr>
        <w:t>Opis Przedmiotu Zamówienia</w:t>
      </w: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0939" w14:textId="77777777" w:rsidR="00291FB5" w:rsidRDefault="00291FB5">
      <w:pPr>
        <w:spacing w:line="240" w:lineRule="auto"/>
      </w:pPr>
      <w:r>
        <w:separator/>
      </w:r>
    </w:p>
  </w:endnote>
  <w:endnote w:type="continuationSeparator" w:id="0">
    <w:p w14:paraId="75BB509F" w14:textId="77777777" w:rsidR="00291FB5" w:rsidRDefault="00291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5819" w14:textId="77777777" w:rsidR="00291FB5" w:rsidRDefault="00291FB5">
      <w:pPr>
        <w:spacing w:line="240" w:lineRule="auto"/>
      </w:pPr>
      <w:r>
        <w:separator/>
      </w:r>
    </w:p>
  </w:footnote>
  <w:footnote w:type="continuationSeparator" w:id="0">
    <w:p w14:paraId="14B556E4" w14:textId="77777777" w:rsidR="00291FB5" w:rsidRDefault="00291FB5">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EA285CB" w:rsidR="0084316D" w:rsidRDefault="0084316D">
    <w:pPr>
      <w:rPr>
        <w:rFonts w:ascii="Calibri" w:eastAsia="Calibri" w:hAnsi="Calibri" w:cs="Calibri"/>
        <w:color w:val="434343"/>
      </w:rPr>
    </w:pPr>
    <w:r>
      <w:rPr>
        <w:rFonts w:ascii="Calibri" w:eastAsia="Calibri" w:hAnsi="Calibri" w:cs="Calibri"/>
        <w:color w:val="434343"/>
      </w:rPr>
      <w:t>Nr postępowania: RIG.271.</w:t>
    </w:r>
    <w:r w:rsidR="00903129">
      <w:rPr>
        <w:rFonts w:ascii="Calibri" w:eastAsia="Calibri" w:hAnsi="Calibri" w:cs="Calibri"/>
        <w:color w:val="434343"/>
      </w:rPr>
      <w:t>1</w:t>
    </w:r>
    <w:r w:rsidR="0040175C">
      <w:rPr>
        <w:rFonts w:ascii="Calibri" w:eastAsia="Calibri" w:hAnsi="Calibri" w:cs="Calibri"/>
        <w:color w:val="434343"/>
      </w:rPr>
      <w:t>6</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7D4942"/>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4B35AA2"/>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4"/>
  </w:num>
  <w:num w:numId="2">
    <w:abstractNumId w:val="32"/>
  </w:num>
  <w:num w:numId="3">
    <w:abstractNumId w:val="22"/>
  </w:num>
  <w:num w:numId="4">
    <w:abstractNumId w:val="35"/>
  </w:num>
  <w:num w:numId="5">
    <w:abstractNumId w:val="46"/>
  </w:num>
  <w:num w:numId="6">
    <w:abstractNumId w:val="12"/>
  </w:num>
  <w:num w:numId="7">
    <w:abstractNumId w:val="36"/>
  </w:num>
  <w:num w:numId="8">
    <w:abstractNumId w:val="1"/>
  </w:num>
  <w:num w:numId="9">
    <w:abstractNumId w:val="21"/>
  </w:num>
  <w:num w:numId="10">
    <w:abstractNumId w:val="28"/>
  </w:num>
  <w:num w:numId="11">
    <w:abstractNumId w:val="2"/>
  </w:num>
  <w:num w:numId="12">
    <w:abstractNumId w:val="13"/>
  </w:num>
  <w:num w:numId="13">
    <w:abstractNumId w:val="9"/>
  </w:num>
  <w:num w:numId="14">
    <w:abstractNumId w:val="34"/>
  </w:num>
  <w:num w:numId="15">
    <w:abstractNumId w:val="33"/>
  </w:num>
  <w:num w:numId="16">
    <w:abstractNumId w:val="30"/>
  </w:num>
  <w:num w:numId="17">
    <w:abstractNumId w:val="19"/>
  </w:num>
  <w:num w:numId="18">
    <w:abstractNumId w:val="48"/>
  </w:num>
  <w:num w:numId="19">
    <w:abstractNumId w:val="37"/>
  </w:num>
  <w:num w:numId="20">
    <w:abstractNumId w:val="31"/>
  </w:num>
  <w:num w:numId="21">
    <w:abstractNumId w:val="45"/>
  </w:num>
  <w:num w:numId="22">
    <w:abstractNumId w:val="10"/>
  </w:num>
  <w:num w:numId="23">
    <w:abstractNumId w:val="11"/>
  </w:num>
  <w:num w:numId="24">
    <w:abstractNumId w:val="27"/>
  </w:num>
  <w:num w:numId="25">
    <w:abstractNumId w:val="47"/>
  </w:num>
  <w:num w:numId="26">
    <w:abstractNumId w:val="23"/>
  </w:num>
  <w:num w:numId="27">
    <w:abstractNumId w:val="24"/>
  </w:num>
  <w:num w:numId="28">
    <w:abstractNumId w:val="3"/>
  </w:num>
  <w:num w:numId="29">
    <w:abstractNumId w:val="40"/>
  </w:num>
  <w:num w:numId="30">
    <w:abstractNumId w:val="18"/>
  </w:num>
  <w:num w:numId="31">
    <w:abstractNumId w:val="25"/>
  </w:num>
  <w:num w:numId="32">
    <w:abstractNumId w:val="38"/>
  </w:num>
  <w:num w:numId="33">
    <w:abstractNumId w:val="17"/>
  </w:num>
  <w:num w:numId="34">
    <w:abstractNumId w:val="15"/>
  </w:num>
  <w:num w:numId="35">
    <w:abstractNumId w:val="29"/>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41"/>
  </w:num>
  <w:num w:numId="41">
    <w:abstractNumId w:val="43"/>
  </w:num>
  <w:num w:numId="42">
    <w:abstractNumId w:val="7"/>
  </w:num>
  <w:num w:numId="43">
    <w:abstractNumId w:val="0"/>
  </w:num>
  <w:num w:numId="44">
    <w:abstractNumId w:val="6"/>
  </w:num>
  <w:num w:numId="45">
    <w:abstractNumId w:val="39"/>
  </w:num>
  <w:num w:numId="46">
    <w:abstractNumId w:val="4"/>
  </w:num>
  <w:num w:numId="47">
    <w:abstractNumId w:val="8"/>
  </w:num>
  <w:num w:numId="48">
    <w:abstractNumId w:val="14"/>
  </w:num>
  <w:num w:numId="49">
    <w:abstractNumId w:val="16"/>
  </w:num>
  <w:num w:numId="50">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83B48"/>
    <w:rsid w:val="0008472B"/>
    <w:rsid w:val="000948BB"/>
    <w:rsid w:val="000A0BD9"/>
    <w:rsid w:val="000A2887"/>
    <w:rsid w:val="000A57D1"/>
    <w:rsid w:val="000B3AC2"/>
    <w:rsid w:val="000E0826"/>
    <w:rsid w:val="000E57F8"/>
    <w:rsid w:val="000F168D"/>
    <w:rsid w:val="000F3764"/>
    <w:rsid w:val="000F63A1"/>
    <w:rsid w:val="00102B06"/>
    <w:rsid w:val="001122D7"/>
    <w:rsid w:val="001323C1"/>
    <w:rsid w:val="0014428E"/>
    <w:rsid w:val="0015348A"/>
    <w:rsid w:val="0016334D"/>
    <w:rsid w:val="001639C7"/>
    <w:rsid w:val="00165F0B"/>
    <w:rsid w:val="00171B73"/>
    <w:rsid w:val="00196F1F"/>
    <w:rsid w:val="001B0A00"/>
    <w:rsid w:val="001B43C5"/>
    <w:rsid w:val="001B494C"/>
    <w:rsid w:val="001B4A3C"/>
    <w:rsid w:val="001B62E2"/>
    <w:rsid w:val="001C4A2F"/>
    <w:rsid w:val="001E3DFA"/>
    <w:rsid w:val="002036DB"/>
    <w:rsid w:val="00204D32"/>
    <w:rsid w:val="00204DB7"/>
    <w:rsid w:val="00213057"/>
    <w:rsid w:val="00214568"/>
    <w:rsid w:val="002350AA"/>
    <w:rsid w:val="00242BEF"/>
    <w:rsid w:val="00263BC6"/>
    <w:rsid w:val="00291FB5"/>
    <w:rsid w:val="002A0D20"/>
    <w:rsid w:val="002A1DE9"/>
    <w:rsid w:val="002B0B5F"/>
    <w:rsid w:val="002B6503"/>
    <w:rsid w:val="002C3576"/>
    <w:rsid w:val="002E71CB"/>
    <w:rsid w:val="002F4568"/>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3893"/>
    <w:rsid w:val="003F3493"/>
    <w:rsid w:val="003F46FE"/>
    <w:rsid w:val="0040175C"/>
    <w:rsid w:val="0041045A"/>
    <w:rsid w:val="00411782"/>
    <w:rsid w:val="00417690"/>
    <w:rsid w:val="004176A0"/>
    <w:rsid w:val="00425D91"/>
    <w:rsid w:val="004443F7"/>
    <w:rsid w:val="00452A77"/>
    <w:rsid w:val="00470BB8"/>
    <w:rsid w:val="00481763"/>
    <w:rsid w:val="00484F04"/>
    <w:rsid w:val="004A50F5"/>
    <w:rsid w:val="004B0FEE"/>
    <w:rsid w:val="004B3803"/>
    <w:rsid w:val="004D4336"/>
    <w:rsid w:val="004F3036"/>
    <w:rsid w:val="004F410D"/>
    <w:rsid w:val="005076A5"/>
    <w:rsid w:val="00507DE5"/>
    <w:rsid w:val="00541CAF"/>
    <w:rsid w:val="00542D80"/>
    <w:rsid w:val="00571AC8"/>
    <w:rsid w:val="0057248B"/>
    <w:rsid w:val="0059333F"/>
    <w:rsid w:val="005A2F9E"/>
    <w:rsid w:val="005C0841"/>
    <w:rsid w:val="005C43C4"/>
    <w:rsid w:val="005D0F35"/>
    <w:rsid w:val="005D7922"/>
    <w:rsid w:val="005E0E4A"/>
    <w:rsid w:val="00601328"/>
    <w:rsid w:val="00606B6D"/>
    <w:rsid w:val="00615F90"/>
    <w:rsid w:val="00617DB1"/>
    <w:rsid w:val="00634532"/>
    <w:rsid w:val="00637AE0"/>
    <w:rsid w:val="00643996"/>
    <w:rsid w:val="0068345E"/>
    <w:rsid w:val="00686476"/>
    <w:rsid w:val="006906CC"/>
    <w:rsid w:val="00693578"/>
    <w:rsid w:val="00693FE3"/>
    <w:rsid w:val="006A1E46"/>
    <w:rsid w:val="006B12AC"/>
    <w:rsid w:val="006C5513"/>
    <w:rsid w:val="006F0A19"/>
    <w:rsid w:val="007267C1"/>
    <w:rsid w:val="00732DD9"/>
    <w:rsid w:val="00733D5D"/>
    <w:rsid w:val="00745F1D"/>
    <w:rsid w:val="0075520C"/>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A0FE1"/>
    <w:rsid w:val="008B38F8"/>
    <w:rsid w:val="008C62E4"/>
    <w:rsid w:val="008C6EFB"/>
    <w:rsid w:val="008E2C2F"/>
    <w:rsid w:val="008E6541"/>
    <w:rsid w:val="008F19C9"/>
    <w:rsid w:val="008F427A"/>
    <w:rsid w:val="00903129"/>
    <w:rsid w:val="00903D16"/>
    <w:rsid w:val="00923CE2"/>
    <w:rsid w:val="009457CD"/>
    <w:rsid w:val="009547C4"/>
    <w:rsid w:val="009552AF"/>
    <w:rsid w:val="00957761"/>
    <w:rsid w:val="0096093D"/>
    <w:rsid w:val="009A3C79"/>
    <w:rsid w:val="009A44C9"/>
    <w:rsid w:val="009A5C08"/>
    <w:rsid w:val="009A61C2"/>
    <w:rsid w:val="009B3135"/>
    <w:rsid w:val="009C1EC1"/>
    <w:rsid w:val="009D2F22"/>
    <w:rsid w:val="009D79CC"/>
    <w:rsid w:val="009E25E2"/>
    <w:rsid w:val="00A043DE"/>
    <w:rsid w:val="00A15B32"/>
    <w:rsid w:val="00A22B3B"/>
    <w:rsid w:val="00A23BFC"/>
    <w:rsid w:val="00A35037"/>
    <w:rsid w:val="00A37942"/>
    <w:rsid w:val="00A468A2"/>
    <w:rsid w:val="00A53967"/>
    <w:rsid w:val="00A66A0E"/>
    <w:rsid w:val="00A66A38"/>
    <w:rsid w:val="00A735A7"/>
    <w:rsid w:val="00A80961"/>
    <w:rsid w:val="00A91A20"/>
    <w:rsid w:val="00A96904"/>
    <w:rsid w:val="00AA3A75"/>
    <w:rsid w:val="00AA49CF"/>
    <w:rsid w:val="00AA5E86"/>
    <w:rsid w:val="00AA69C7"/>
    <w:rsid w:val="00AC52A9"/>
    <w:rsid w:val="00AE0F78"/>
    <w:rsid w:val="00AE2D69"/>
    <w:rsid w:val="00AF1DB8"/>
    <w:rsid w:val="00AF5442"/>
    <w:rsid w:val="00B057C1"/>
    <w:rsid w:val="00B14E75"/>
    <w:rsid w:val="00B178D8"/>
    <w:rsid w:val="00B31CEA"/>
    <w:rsid w:val="00B86B95"/>
    <w:rsid w:val="00B939CD"/>
    <w:rsid w:val="00B9423C"/>
    <w:rsid w:val="00BA1E62"/>
    <w:rsid w:val="00BB7202"/>
    <w:rsid w:val="00BD49A5"/>
    <w:rsid w:val="00BF6E76"/>
    <w:rsid w:val="00C24D1D"/>
    <w:rsid w:val="00C349A9"/>
    <w:rsid w:val="00C3703A"/>
    <w:rsid w:val="00C5421A"/>
    <w:rsid w:val="00C56BCF"/>
    <w:rsid w:val="00C61B95"/>
    <w:rsid w:val="00C80B61"/>
    <w:rsid w:val="00C904E7"/>
    <w:rsid w:val="00C91814"/>
    <w:rsid w:val="00C919FB"/>
    <w:rsid w:val="00CA5C5E"/>
    <w:rsid w:val="00CD2C09"/>
    <w:rsid w:val="00CE715B"/>
    <w:rsid w:val="00D059F0"/>
    <w:rsid w:val="00D153FA"/>
    <w:rsid w:val="00D3103C"/>
    <w:rsid w:val="00D31E3E"/>
    <w:rsid w:val="00D44940"/>
    <w:rsid w:val="00D51C28"/>
    <w:rsid w:val="00D53220"/>
    <w:rsid w:val="00D541F7"/>
    <w:rsid w:val="00D60687"/>
    <w:rsid w:val="00D627B9"/>
    <w:rsid w:val="00D63FC3"/>
    <w:rsid w:val="00D678AA"/>
    <w:rsid w:val="00D72B18"/>
    <w:rsid w:val="00D7367F"/>
    <w:rsid w:val="00D85A45"/>
    <w:rsid w:val="00D95508"/>
    <w:rsid w:val="00DD2F41"/>
    <w:rsid w:val="00DD621A"/>
    <w:rsid w:val="00DE0726"/>
    <w:rsid w:val="00DE0B14"/>
    <w:rsid w:val="00DE2567"/>
    <w:rsid w:val="00DF02DB"/>
    <w:rsid w:val="00DF14C4"/>
    <w:rsid w:val="00DF2CE4"/>
    <w:rsid w:val="00E01F5C"/>
    <w:rsid w:val="00E020DE"/>
    <w:rsid w:val="00E02406"/>
    <w:rsid w:val="00E111E0"/>
    <w:rsid w:val="00E14F35"/>
    <w:rsid w:val="00E571F1"/>
    <w:rsid w:val="00E57ADA"/>
    <w:rsid w:val="00E6212F"/>
    <w:rsid w:val="00E63640"/>
    <w:rsid w:val="00E72B87"/>
    <w:rsid w:val="00E74BA5"/>
    <w:rsid w:val="00E81C5D"/>
    <w:rsid w:val="00E82749"/>
    <w:rsid w:val="00E82E68"/>
    <w:rsid w:val="00E83E17"/>
    <w:rsid w:val="00E874D6"/>
    <w:rsid w:val="00E93508"/>
    <w:rsid w:val="00EA4B89"/>
    <w:rsid w:val="00EA6316"/>
    <w:rsid w:val="00EB2DFF"/>
    <w:rsid w:val="00EC39D0"/>
    <w:rsid w:val="00ED3673"/>
    <w:rsid w:val="00F13F6D"/>
    <w:rsid w:val="00F15129"/>
    <w:rsid w:val="00F20488"/>
    <w:rsid w:val="00F23660"/>
    <w:rsid w:val="00F334F1"/>
    <w:rsid w:val="00F363DF"/>
    <w:rsid w:val="00F41AFC"/>
    <w:rsid w:val="00F604D9"/>
    <w:rsid w:val="00F65B98"/>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687631755">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4864</TotalTime>
  <Pages>22</Pages>
  <Words>7922</Words>
  <Characters>47534</Characters>
  <Application>Microsoft Office Word</Application>
  <DocSecurity>0</DocSecurity>
  <Lines>396</Lines>
  <Paragraphs>110</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55346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72</cp:revision>
  <cp:lastPrinted>2021-07-14T08:20:00Z</cp:lastPrinted>
  <dcterms:created xsi:type="dcterms:W3CDTF">2021-02-09T06:55:00Z</dcterms:created>
  <dcterms:modified xsi:type="dcterms:W3CDTF">2021-12-07T11:47:00Z</dcterms:modified>
</cp:coreProperties>
</file>