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597362" w14:textId="6C63410E" w:rsidR="00C3615F" w:rsidRDefault="00C3615F" w:rsidP="00522AD1">
      <w:pPr>
        <w:jc w:val="center"/>
        <w:rPr>
          <w:rFonts w:ascii="Century Gothic" w:hAnsi="Century Gothic"/>
          <w:i/>
          <w:iCs/>
          <w:sz w:val="18"/>
          <w:szCs w:val="18"/>
        </w:rPr>
      </w:pPr>
      <w:r w:rsidRPr="00C3615F">
        <w:rPr>
          <w:rFonts w:ascii="Century Gothic" w:eastAsia="Times New Roman" w:hAnsi="Century Gothic" w:cs="Times New Roman"/>
          <w:sz w:val="18"/>
          <w:szCs w:val="18"/>
          <w:lang w:eastAsia="pl-PL"/>
        </w:rPr>
        <w:t xml:space="preserve">Znak sprawy: </w:t>
      </w:r>
      <w:r w:rsidR="00FC3C8C">
        <w:rPr>
          <w:rFonts w:ascii="Century Gothic" w:eastAsia="Times New Roman" w:hAnsi="Century Gothic" w:cs="Times New Roman"/>
          <w:sz w:val="18"/>
          <w:szCs w:val="18"/>
          <w:lang w:eastAsia="pl-PL"/>
        </w:rPr>
        <w:t>SZP.</w:t>
      </w:r>
      <w:r w:rsidR="00F41F0C">
        <w:rPr>
          <w:rFonts w:ascii="Century Gothic" w:eastAsia="Times New Roman" w:hAnsi="Century Gothic" w:cs="Times New Roman"/>
          <w:sz w:val="18"/>
          <w:szCs w:val="18"/>
          <w:lang w:eastAsia="pl-PL"/>
        </w:rPr>
        <w:t>242.63</w:t>
      </w:r>
      <w:r w:rsidR="00FC3C8C">
        <w:rPr>
          <w:rFonts w:ascii="Century Gothic" w:eastAsia="Times New Roman" w:hAnsi="Century Gothic" w:cs="Times New Roman"/>
          <w:sz w:val="18"/>
          <w:szCs w:val="18"/>
          <w:lang w:eastAsia="pl-PL"/>
        </w:rPr>
        <w:t>.2023</w:t>
      </w:r>
      <w:r w:rsidRPr="00C3615F">
        <w:rPr>
          <w:rFonts w:ascii="Century Gothic" w:eastAsia="Times New Roman" w:hAnsi="Century Gothic" w:cs="Times New Roman"/>
          <w:bCs/>
          <w:sz w:val="18"/>
          <w:szCs w:val="18"/>
          <w:lang w:eastAsia="pl-PL"/>
        </w:rPr>
        <w:t xml:space="preserve">                                                                           Załącznik Nr </w:t>
      </w:r>
      <w:r>
        <w:rPr>
          <w:rFonts w:ascii="Century Gothic" w:eastAsia="Times New Roman" w:hAnsi="Century Gothic" w:cs="Times New Roman"/>
          <w:bCs/>
          <w:sz w:val="18"/>
          <w:szCs w:val="18"/>
          <w:lang w:eastAsia="pl-PL"/>
        </w:rPr>
        <w:t>1</w:t>
      </w:r>
      <w:r w:rsidRPr="00C3615F">
        <w:rPr>
          <w:rFonts w:ascii="Century Gothic" w:eastAsia="Times New Roman" w:hAnsi="Century Gothic" w:cs="Times New Roman"/>
          <w:bCs/>
          <w:sz w:val="18"/>
          <w:szCs w:val="18"/>
          <w:lang w:eastAsia="pl-PL"/>
        </w:rPr>
        <w:t xml:space="preserve"> do zaproszenia</w:t>
      </w:r>
    </w:p>
    <w:p w14:paraId="04AC5637" w14:textId="75732E51" w:rsidR="00C3615F" w:rsidRPr="00274D70" w:rsidRDefault="00274D70" w:rsidP="00522AD1">
      <w:pPr>
        <w:jc w:val="center"/>
        <w:rPr>
          <w:rFonts w:ascii="Century Gothic" w:hAnsi="Century Gothic"/>
          <w:b/>
          <w:iCs/>
          <w:sz w:val="20"/>
          <w:szCs w:val="20"/>
        </w:rPr>
      </w:pPr>
      <w:r w:rsidRPr="00274D70">
        <w:rPr>
          <w:rFonts w:ascii="Century Gothic" w:hAnsi="Century Gothic"/>
          <w:b/>
          <w:iCs/>
          <w:sz w:val="20"/>
          <w:szCs w:val="20"/>
        </w:rPr>
        <w:t>Opis przedmiotu zamówienia</w:t>
      </w:r>
    </w:p>
    <w:p w14:paraId="05AEB76A" w14:textId="2FC37CB4" w:rsidR="00D46A95" w:rsidRPr="00D46A95" w:rsidRDefault="00D46A95" w:rsidP="00D46A95">
      <w:pPr>
        <w:spacing w:line="360" w:lineRule="auto"/>
        <w:jc w:val="center"/>
        <w:rPr>
          <w:rFonts w:ascii="Century Gothic" w:hAnsi="Century Gothic"/>
          <w:b/>
          <w:bCs/>
          <w:sz w:val="20"/>
          <w:szCs w:val="20"/>
        </w:rPr>
      </w:pPr>
      <w:r w:rsidRPr="00D46A95">
        <w:rPr>
          <w:rFonts w:ascii="Century Gothic" w:hAnsi="Century Gothic"/>
          <w:b/>
          <w:bCs/>
          <w:sz w:val="20"/>
          <w:szCs w:val="20"/>
        </w:rPr>
        <w:t>Dostawa mebli</w:t>
      </w:r>
      <w:r w:rsidR="0066565E">
        <w:rPr>
          <w:rFonts w:ascii="Century Gothic" w:hAnsi="Century Gothic"/>
          <w:b/>
          <w:bCs/>
          <w:sz w:val="20"/>
          <w:szCs w:val="20"/>
        </w:rPr>
        <w:t xml:space="preserve"> biurowych</w:t>
      </w:r>
      <w:r w:rsidRPr="00D46A95">
        <w:rPr>
          <w:rFonts w:ascii="Century Gothic" w:hAnsi="Century Gothic"/>
          <w:b/>
          <w:bCs/>
          <w:sz w:val="20"/>
          <w:szCs w:val="20"/>
        </w:rPr>
        <w:t xml:space="preserve"> do Warmińsko-Mazurskiego Centrum Chorób Płuc w Olsztynie</w:t>
      </w:r>
    </w:p>
    <w:p w14:paraId="2F34E2A2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Meble muszą być w całości lub złożone w siedzibie Zamawiającego</w:t>
      </w:r>
    </w:p>
    <w:p w14:paraId="1AE7348D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Okucia w kolorze srebrnym lub szarym</w:t>
      </w:r>
    </w:p>
    <w:p w14:paraId="32D7B494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Szafki oraz szuflady muszą posiadać zamki</w:t>
      </w:r>
    </w:p>
    <w:p w14:paraId="183763D1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Meble wykonane z płyty o gr. 18 mm, blaty w biurkach gr. min. 20mm</w:t>
      </w:r>
    </w:p>
    <w:p w14:paraId="1FFCF86F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Do wyboru min. 12 kolorów płyt</w:t>
      </w:r>
    </w:p>
    <w:p w14:paraId="46D373F2" w14:textId="77777777" w:rsidR="00D46A95" w:rsidRPr="00F41F0C" w:rsidRDefault="00D46A95" w:rsidP="00D46A95">
      <w:pPr>
        <w:numPr>
          <w:ilvl w:val="0"/>
          <w:numId w:val="4"/>
        </w:numPr>
        <w:spacing w:after="0" w:line="240" w:lineRule="auto"/>
        <w:contextualSpacing/>
        <w:rPr>
          <w:rFonts w:ascii="Century Gothic" w:hAnsi="Century Gothic"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W cenie dostawa wraz z montażem</w:t>
      </w:r>
    </w:p>
    <w:p w14:paraId="3913D88A" w14:textId="77777777" w:rsidR="00D46A95" w:rsidRPr="00F41F0C" w:rsidRDefault="00D46A95" w:rsidP="00D46A95">
      <w:pPr>
        <w:spacing w:line="360" w:lineRule="auto"/>
        <w:ind w:left="360"/>
        <w:contextualSpacing/>
        <w:rPr>
          <w:rFonts w:ascii="Century Gothic" w:hAnsi="Century Gothic"/>
          <w:sz w:val="18"/>
          <w:szCs w:val="18"/>
        </w:rPr>
      </w:pPr>
    </w:p>
    <w:tbl>
      <w:tblPr>
        <w:tblStyle w:val="Tabela-Siatka1"/>
        <w:tblW w:w="0" w:type="auto"/>
        <w:tblInd w:w="360" w:type="dxa"/>
        <w:tblLook w:val="04A0" w:firstRow="1" w:lastRow="0" w:firstColumn="1" w:lastColumn="0" w:noHBand="0" w:noVBand="1"/>
      </w:tblPr>
      <w:tblGrid>
        <w:gridCol w:w="1302"/>
        <w:gridCol w:w="2161"/>
        <w:gridCol w:w="5239"/>
      </w:tblGrid>
      <w:tr w:rsidR="00D46A95" w:rsidRPr="00F41F0C" w14:paraId="33D5DDEF" w14:textId="77777777" w:rsidTr="00FC12E5">
        <w:tc>
          <w:tcPr>
            <w:tcW w:w="1302" w:type="dxa"/>
            <w:vAlign w:val="center"/>
          </w:tcPr>
          <w:p w14:paraId="496706DD" w14:textId="77777777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1</w:t>
            </w:r>
          </w:p>
        </w:tc>
        <w:tc>
          <w:tcPr>
            <w:tcW w:w="2161" w:type="dxa"/>
            <w:vAlign w:val="center"/>
          </w:tcPr>
          <w:p w14:paraId="107F393C" w14:textId="7ECAA032" w:rsidR="00D46A95" w:rsidRPr="00F41F0C" w:rsidRDefault="00E04F8E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Klinika -sekretariat</w:t>
            </w:r>
          </w:p>
        </w:tc>
        <w:tc>
          <w:tcPr>
            <w:tcW w:w="5239" w:type="dxa"/>
            <w:vAlign w:val="center"/>
          </w:tcPr>
          <w:p w14:paraId="7BC36A51" w14:textId="4659AC08" w:rsidR="00D46A95" w:rsidRPr="00F41F0C" w:rsidRDefault="00D46A95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Biurko </w:t>
            </w:r>
            <w:r w:rsidR="00E04F8E" w:rsidRPr="00F41F0C">
              <w:rPr>
                <w:rFonts w:ascii="Century Gothic" w:hAnsi="Century Gothic"/>
                <w:sz w:val="18"/>
                <w:szCs w:val="18"/>
              </w:rPr>
              <w:t xml:space="preserve">dł. 140 – 4 </w:t>
            </w:r>
            <w:r w:rsidRPr="00F41F0C">
              <w:rPr>
                <w:rFonts w:ascii="Century Gothic" w:hAnsi="Century Gothic"/>
                <w:sz w:val="18"/>
                <w:szCs w:val="18"/>
              </w:rPr>
              <w:t>szt.</w:t>
            </w:r>
          </w:p>
          <w:p w14:paraId="7557C1DF" w14:textId="28D38D8B" w:rsidR="00E04F8E" w:rsidRPr="00F41F0C" w:rsidRDefault="00E04F8E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dł. 120 – 1 szt.</w:t>
            </w:r>
          </w:p>
          <w:p w14:paraId="265DD9A6" w14:textId="77777777" w:rsidR="00D46A95" w:rsidRPr="00F41F0C" w:rsidRDefault="00D46A95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Kontenerek </w:t>
            </w:r>
            <w:r w:rsidR="00E04F8E" w:rsidRPr="00F41F0C">
              <w:rPr>
                <w:rFonts w:ascii="Century Gothic" w:hAnsi="Century Gothic"/>
                <w:sz w:val="18"/>
                <w:szCs w:val="18"/>
              </w:rPr>
              <w:t>–</w:t>
            </w:r>
            <w:r w:rsidRPr="00F41F0C">
              <w:rPr>
                <w:rFonts w:ascii="Century Gothic" w:hAnsi="Century Gothic"/>
                <w:sz w:val="18"/>
                <w:szCs w:val="18"/>
              </w:rPr>
              <w:t xml:space="preserve"> </w:t>
            </w:r>
            <w:r w:rsidR="00E04F8E" w:rsidRPr="00F41F0C">
              <w:rPr>
                <w:rFonts w:ascii="Century Gothic" w:hAnsi="Century Gothic"/>
                <w:sz w:val="18"/>
                <w:szCs w:val="18"/>
              </w:rPr>
              <w:t xml:space="preserve">5 </w:t>
            </w:r>
            <w:r w:rsidRPr="00F41F0C">
              <w:rPr>
                <w:rFonts w:ascii="Century Gothic" w:hAnsi="Century Gothic"/>
                <w:sz w:val="18"/>
                <w:szCs w:val="18"/>
              </w:rPr>
              <w:t>szt.</w:t>
            </w:r>
          </w:p>
          <w:p w14:paraId="472C6268" w14:textId="77777777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Szafa ubraniowa 1szt.</w:t>
            </w:r>
          </w:p>
          <w:p w14:paraId="377EBBD6" w14:textId="3DF624F5" w:rsidR="00E04F8E" w:rsidRPr="00F41F0C" w:rsidRDefault="00ED0D12" w:rsidP="00E04F8E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Nadstawka na szafę ubraniową</w:t>
            </w:r>
            <w:bookmarkStart w:id="0" w:name="_GoBack"/>
            <w:bookmarkEnd w:id="0"/>
            <w:r w:rsidR="00E04F8E" w:rsidRPr="00F41F0C">
              <w:rPr>
                <w:rFonts w:ascii="Century Gothic" w:hAnsi="Century Gothic"/>
                <w:sz w:val="18"/>
                <w:szCs w:val="18"/>
              </w:rPr>
              <w:t xml:space="preserve"> - 1szt.</w:t>
            </w:r>
          </w:p>
          <w:p w14:paraId="2A74AF74" w14:textId="77777777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Szafa na dokumenty - 2szt.</w:t>
            </w:r>
          </w:p>
          <w:p w14:paraId="4A9987B8" w14:textId="77777777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Nadstawka na szafę na dokumenty – 2 szt.</w:t>
            </w:r>
          </w:p>
          <w:p w14:paraId="4096AE3C" w14:textId="77777777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stojąca z szufladami – 1 szt.</w:t>
            </w:r>
          </w:p>
          <w:p w14:paraId="07D42F06" w14:textId="5254AC7A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wisząca - 1szt.</w:t>
            </w:r>
          </w:p>
          <w:p w14:paraId="131AF5A5" w14:textId="77777777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wisząca - 1szt.</w:t>
            </w:r>
          </w:p>
          <w:p w14:paraId="27758DE6" w14:textId="75923A92" w:rsidR="00E04F8E" w:rsidRPr="00F41F0C" w:rsidRDefault="00E04F8E" w:rsidP="00E04F8E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Blat kuchenny dł. 100 cm, gł. 60cm – 1 szt.</w:t>
            </w:r>
          </w:p>
          <w:p w14:paraId="465C31DC" w14:textId="77777777" w:rsidR="00E04F8E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Regał  - 1szt.</w:t>
            </w:r>
          </w:p>
          <w:p w14:paraId="12D2961F" w14:textId="1179C5B9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wisząca szer. 60 cm - 2szt.</w:t>
            </w:r>
          </w:p>
        </w:tc>
      </w:tr>
      <w:tr w:rsidR="00D46A95" w:rsidRPr="00F41F0C" w14:paraId="7BD5A511" w14:textId="77777777" w:rsidTr="00FC12E5">
        <w:tc>
          <w:tcPr>
            <w:tcW w:w="1302" w:type="dxa"/>
            <w:vAlign w:val="center"/>
          </w:tcPr>
          <w:p w14:paraId="2EAFD5EB" w14:textId="63D17569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2</w:t>
            </w:r>
          </w:p>
        </w:tc>
        <w:tc>
          <w:tcPr>
            <w:tcW w:w="2161" w:type="dxa"/>
            <w:vAlign w:val="center"/>
          </w:tcPr>
          <w:p w14:paraId="7F8328C1" w14:textId="6379F932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Gabinet lekarza IIp.</w:t>
            </w:r>
          </w:p>
        </w:tc>
        <w:tc>
          <w:tcPr>
            <w:tcW w:w="5239" w:type="dxa"/>
            <w:vAlign w:val="center"/>
          </w:tcPr>
          <w:p w14:paraId="125FCE4F" w14:textId="50A738DF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dł. 140 – 1 szt.</w:t>
            </w:r>
          </w:p>
          <w:p w14:paraId="6EEBEB03" w14:textId="77777777" w:rsidR="00D46A95" w:rsidRPr="00F41F0C" w:rsidRDefault="00D46A95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Kontenerek </w:t>
            </w:r>
            <w:r w:rsidR="008020FB" w:rsidRPr="00F41F0C">
              <w:rPr>
                <w:rFonts w:ascii="Century Gothic" w:hAnsi="Century Gothic"/>
                <w:sz w:val="18"/>
                <w:szCs w:val="18"/>
              </w:rPr>
              <w:t xml:space="preserve">– 1 </w:t>
            </w:r>
            <w:r w:rsidRPr="00F41F0C">
              <w:rPr>
                <w:rFonts w:ascii="Century Gothic" w:hAnsi="Century Gothic"/>
                <w:sz w:val="18"/>
                <w:szCs w:val="18"/>
              </w:rPr>
              <w:t>szt.</w:t>
            </w:r>
          </w:p>
          <w:p w14:paraId="79186D8D" w14:textId="77777777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Szafa ubraniowa z półkami 1szt.</w:t>
            </w:r>
          </w:p>
          <w:p w14:paraId="2539E0A1" w14:textId="77777777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niska – 1 szt.</w:t>
            </w:r>
          </w:p>
          <w:p w14:paraId="65BF6D6C" w14:textId="5CF87A8B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niska wąska – 2 szt.</w:t>
            </w:r>
          </w:p>
        </w:tc>
      </w:tr>
      <w:tr w:rsidR="00D46A95" w:rsidRPr="00F41F0C" w14:paraId="7A6E22BE" w14:textId="77777777" w:rsidTr="00FC12E5">
        <w:tc>
          <w:tcPr>
            <w:tcW w:w="1302" w:type="dxa"/>
            <w:vAlign w:val="center"/>
          </w:tcPr>
          <w:p w14:paraId="4E2A7F67" w14:textId="386B52C3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3</w:t>
            </w:r>
          </w:p>
        </w:tc>
        <w:tc>
          <w:tcPr>
            <w:tcW w:w="2161" w:type="dxa"/>
            <w:vAlign w:val="center"/>
          </w:tcPr>
          <w:p w14:paraId="4F666091" w14:textId="6DFC7342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Pokój BHP</w:t>
            </w:r>
          </w:p>
        </w:tc>
        <w:tc>
          <w:tcPr>
            <w:tcW w:w="5239" w:type="dxa"/>
            <w:vAlign w:val="center"/>
          </w:tcPr>
          <w:p w14:paraId="77DFD395" w14:textId="6B4365BF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dł. 160 – 1 szt.</w:t>
            </w:r>
          </w:p>
          <w:p w14:paraId="1D7F23F6" w14:textId="77A30434" w:rsidR="008020FB" w:rsidRPr="00F41F0C" w:rsidRDefault="008020FB" w:rsidP="008020FB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dł. 140 – 1 szt.</w:t>
            </w:r>
          </w:p>
          <w:p w14:paraId="2781BFC1" w14:textId="4DAA2932" w:rsidR="00D46A95" w:rsidRPr="00F41F0C" w:rsidRDefault="00D46A95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Kontenerek </w:t>
            </w:r>
            <w:r w:rsidR="008020FB" w:rsidRPr="00F41F0C">
              <w:rPr>
                <w:rFonts w:ascii="Century Gothic" w:hAnsi="Century Gothic"/>
                <w:sz w:val="18"/>
                <w:szCs w:val="18"/>
              </w:rPr>
              <w:t xml:space="preserve">3 </w:t>
            </w:r>
            <w:r w:rsidRPr="00F41F0C">
              <w:rPr>
                <w:rFonts w:ascii="Century Gothic" w:hAnsi="Century Gothic"/>
                <w:sz w:val="18"/>
                <w:szCs w:val="18"/>
              </w:rPr>
              <w:t>szt.</w:t>
            </w:r>
          </w:p>
          <w:p w14:paraId="13FB4FBD" w14:textId="29C8E63F" w:rsidR="008020FB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Komoda – </w:t>
            </w:r>
            <w:r w:rsidR="00ED0D12">
              <w:rPr>
                <w:rFonts w:ascii="Century Gothic" w:hAnsi="Century Gothic"/>
                <w:sz w:val="18"/>
                <w:szCs w:val="18"/>
              </w:rPr>
              <w:t>1</w:t>
            </w:r>
            <w:r w:rsidRPr="00F41F0C">
              <w:rPr>
                <w:rFonts w:ascii="Century Gothic" w:hAnsi="Century Gothic"/>
                <w:sz w:val="18"/>
                <w:szCs w:val="18"/>
              </w:rPr>
              <w:t xml:space="preserve"> szt.</w:t>
            </w:r>
          </w:p>
          <w:p w14:paraId="199663AA" w14:textId="29B55265" w:rsidR="008020FB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Szafa na dokumenty - 2szt.</w:t>
            </w:r>
          </w:p>
          <w:p w14:paraId="37A60942" w14:textId="2966DBB6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Nadstawka na szafę na dokumenty –</w:t>
            </w:r>
            <w:r w:rsidR="00D46A95" w:rsidRPr="00F41F0C">
              <w:rPr>
                <w:rFonts w:ascii="Century Gothic" w:hAnsi="Century Gothic"/>
                <w:sz w:val="18"/>
                <w:szCs w:val="18"/>
              </w:rPr>
              <w:t xml:space="preserve"> </w:t>
            </w:r>
            <w:r w:rsidRPr="00F41F0C">
              <w:rPr>
                <w:rFonts w:ascii="Century Gothic" w:hAnsi="Century Gothic"/>
                <w:sz w:val="18"/>
                <w:szCs w:val="18"/>
              </w:rPr>
              <w:t xml:space="preserve">2 </w:t>
            </w:r>
            <w:r w:rsidR="00D46A95" w:rsidRPr="00F41F0C">
              <w:rPr>
                <w:rFonts w:ascii="Century Gothic" w:hAnsi="Century Gothic"/>
                <w:sz w:val="18"/>
                <w:szCs w:val="18"/>
              </w:rPr>
              <w:t>szt.</w:t>
            </w:r>
          </w:p>
          <w:p w14:paraId="4F39E0B3" w14:textId="1971A92C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Wieszak – 1 szt.</w:t>
            </w:r>
          </w:p>
        </w:tc>
      </w:tr>
      <w:tr w:rsidR="00D46A95" w:rsidRPr="00F41F0C" w14:paraId="221F7D6A" w14:textId="77777777" w:rsidTr="00FC12E5">
        <w:trPr>
          <w:trHeight w:val="506"/>
        </w:trPr>
        <w:tc>
          <w:tcPr>
            <w:tcW w:w="1302" w:type="dxa"/>
            <w:vAlign w:val="center"/>
          </w:tcPr>
          <w:p w14:paraId="6E37CC8E" w14:textId="77777777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4</w:t>
            </w:r>
          </w:p>
        </w:tc>
        <w:tc>
          <w:tcPr>
            <w:tcW w:w="2161" w:type="dxa"/>
            <w:vAlign w:val="center"/>
          </w:tcPr>
          <w:p w14:paraId="6DAF5566" w14:textId="40B787C4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Pracownia bronchoskopii</w:t>
            </w:r>
          </w:p>
        </w:tc>
        <w:tc>
          <w:tcPr>
            <w:tcW w:w="5239" w:type="dxa"/>
            <w:vAlign w:val="center"/>
          </w:tcPr>
          <w:p w14:paraId="7A6C26F5" w14:textId="693C9551" w:rsidR="00D46A95" w:rsidRPr="00F41F0C" w:rsidRDefault="008020FB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wisząca szer. 60 cm – 2 szt.</w:t>
            </w:r>
            <w:r w:rsidR="00F41F0C" w:rsidRPr="00F41F0C">
              <w:rPr>
                <w:rFonts w:ascii="Century Gothic" w:hAnsi="Century Gothic"/>
                <w:sz w:val="18"/>
                <w:szCs w:val="18"/>
              </w:rPr>
              <w:t xml:space="preserve"> (kolor popiel)</w:t>
            </w:r>
          </w:p>
        </w:tc>
      </w:tr>
      <w:tr w:rsidR="00D46A95" w:rsidRPr="00F41F0C" w14:paraId="74D7F5E7" w14:textId="77777777" w:rsidTr="00FC12E5">
        <w:tc>
          <w:tcPr>
            <w:tcW w:w="1302" w:type="dxa"/>
            <w:vAlign w:val="center"/>
          </w:tcPr>
          <w:p w14:paraId="2D1B2174" w14:textId="77777777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5</w:t>
            </w:r>
          </w:p>
        </w:tc>
        <w:tc>
          <w:tcPr>
            <w:tcW w:w="2161" w:type="dxa"/>
            <w:vAlign w:val="center"/>
          </w:tcPr>
          <w:p w14:paraId="04DF1FBC" w14:textId="780F054C" w:rsidR="00D46A95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Sekretariat</w:t>
            </w:r>
          </w:p>
        </w:tc>
        <w:tc>
          <w:tcPr>
            <w:tcW w:w="5239" w:type="dxa"/>
            <w:vAlign w:val="center"/>
          </w:tcPr>
          <w:p w14:paraId="76CFF428" w14:textId="7C9227F2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Regał otwarty z szufladami - 1szt.</w:t>
            </w:r>
          </w:p>
          <w:p w14:paraId="0E13715E" w14:textId="31CA929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Regał na dokumenty - 1szt.</w:t>
            </w:r>
          </w:p>
          <w:p w14:paraId="6EB9B956" w14:textId="0B9D9AAB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Nadstawka na szafę – 1 szt.</w:t>
            </w:r>
          </w:p>
          <w:p w14:paraId="25592F33" w14:textId="4DF9C4D5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Nadstawka na szafę – 1 szt.</w:t>
            </w:r>
          </w:p>
          <w:p w14:paraId="55A34D43" w14:textId="761AC5F9" w:rsidR="00D46A95" w:rsidRPr="00F41F0C" w:rsidRDefault="00F41F0C" w:rsidP="00F41F0C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Blat uchylny montowany między biurkiem a ścianą -</w:t>
            </w:r>
            <w:r w:rsidR="00D46A95" w:rsidRPr="00F41F0C">
              <w:rPr>
                <w:rFonts w:ascii="Century Gothic" w:hAnsi="Century Gothic"/>
                <w:sz w:val="18"/>
                <w:szCs w:val="18"/>
              </w:rPr>
              <w:t xml:space="preserve"> 1szt.</w:t>
            </w:r>
          </w:p>
        </w:tc>
      </w:tr>
      <w:tr w:rsidR="00D46A95" w:rsidRPr="00F41F0C" w14:paraId="76A30305" w14:textId="77777777" w:rsidTr="00FC12E5">
        <w:trPr>
          <w:trHeight w:val="424"/>
        </w:trPr>
        <w:tc>
          <w:tcPr>
            <w:tcW w:w="1302" w:type="dxa"/>
            <w:vAlign w:val="center"/>
          </w:tcPr>
          <w:p w14:paraId="1C0194B5" w14:textId="77777777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6</w:t>
            </w:r>
          </w:p>
        </w:tc>
        <w:tc>
          <w:tcPr>
            <w:tcW w:w="2161" w:type="dxa"/>
            <w:vAlign w:val="center"/>
          </w:tcPr>
          <w:p w14:paraId="03B2ABEA" w14:textId="5C96BC0E" w:rsidR="00D46A95" w:rsidRPr="00F41F0C" w:rsidRDefault="00F41F0C" w:rsidP="00F41F0C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Blok operacyjny </w:t>
            </w:r>
          </w:p>
        </w:tc>
        <w:tc>
          <w:tcPr>
            <w:tcW w:w="5239" w:type="dxa"/>
            <w:vAlign w:val="center"/>
          </w:tcPr>
          <w:p w14:paraId="1DB94B37" w14:textId="77777777" w:rsidR="00D46A95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szafki typu Lock – 1 szt.</w:t>
            </w:r>
          </w:p>
          <w:p w14:paraId="7879E069" w14:textId="52ACC471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Szafka wąska słupek – 1 szt.</w:t>
            </w:r>
          </w:p>
        </w:tc>
      </w:tr>
      <w:tr w:rsidR="00D46A95" w:rsidRPr="00F41F0C" w14:paraId="5CBCA1BB" w14:textId="77777777" w:rsidTr="00FC12E5">
        <w:tc>
          <w:tcPr>
            <w:tcW w:w="1302" w:type="dxa"/>
            <w:vAlign w:val="center"/>
          </w:tcPr>
          <w:p w14:paraId="66B7BFCA" w14:textId="77777777" w:rsidR="00D46A95" w:rsidRPr="00F41F0C" w:rsidRDefault="00D46A95" w:rsidP="00D46A95">
            <w:pPr>
              <w:rPr>
                <w:rFonts w:ascii="Century Gothic" w:hAnsi="Century Gothic"/>
                <w:b/>
                <w:bCs/>
                <w:sz w:val="18"/>
                <w:szCs w:val="18"/>
              </w:rPr>
            </w:pPr>
            <w:r w:rsidRPr="00F41F0C">
              <w:rPr>
                <w:rFonts w:ascii="Century Gothic" w:hAnsi="Century Gothic"/>
                <w:b/>
                <w:bCs/>
                <w:sz w:val="18"/>
                <w:szCs w:val="18"/>
              </w:rPr>
              <w:t>Pakiet nr 7</w:t>
            </w:r>
          </w:p>
        </w:tc>
        <w:tc>
          <w:tcPr>
            <w:tcW w:w="2161" w:type="dxa"/>
            <w:vAlign w:val="center"/>
          </w:tcPr>
          <w:p w14:paraId="324594A8" w14:textId="676C4385" w:rsidR="00D46A95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Laboratorium</w:t>
            </w:r>
          </w:p>
        </w:tc>
        <w:tc>
          <w:tcPr>
            <w:tcW w:w="5239" w:type="dxa"/>
            <w:vAlign w:val="center"/>
          </w:tcPr>
          <w:p w14:paraId="6BC49213" w14:textId="77777777" w:rsidR="00D46A95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lewe dł 160 -</w:t>
            </w:r>
            <w:r w:rsidR="00D46A95" w:rsidRPr="00F41F0C">
              <w:rPr>
                <w:rFonts w:ascii="Century Gothic" w:hAnsi="Century Gothic"/>
                <w:sz w:val="18"/>
                <w:szCs w:val="18"/>
              </w:rPr>
              <w:t xml:space="preserve"> 1szt.</w:t>
            </w:r>
          </w:p>
          <w:p w14:paraId="69F5AE30" w14:textId="7777777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Biurko prawe dł. 160 – 1 szt.</w:t>
            </w:r>
          </w:p>
          <w:p w14:paraId="66758BCB" w14:textId="7777777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Kontenerek wysoki – 3 szt.</w:t>
            </w:r>
          </w:p>
          <w:p w14:paraId="65CCEF19" w14:textId="7777777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Kontenerek niski – 2 szt.</w:t>
            </w:r>
          </w:p>
          <w:p w14:paraId="7375A236" w14:textId="7777777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 xml:space="preserve">Szafa na dokumenty – 2 szt. </w:t>
            </w:r>
          </w:p>
          <w:p w14:paraId="4A28ABDB" w14:textId="77777777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Regał na dokumenty – 2 szt.</w:t>
            </w:r>
          </w:p>
          <w:p w14:paraId="3264B691" w14:textId="750E7255" w:rsidR="00F41F0C" w:rsidRPr="00F41F0C" w:rsidRDefault="00F41F0C" w:rsidP="00D46A95">
            <w:pPr>
              <w:rPr>
                <w:rFonts w:ascii="Century Gothic" w:hAnsi="Century Gothic"/>
                <w:sz w:val="18"/>
                <w:szCs w:val="18"/>
              </w:rPr>
            </w:pPr>
            <w:r w:rsidRPr="00F41F0C">
              <w:rPr>
                <w:rFonts w:ascii="Century Gothic" w:hAnsi="Century Gothic"/>
                <w:sz w:val="18"/>
                <w:szCs w:val="18"/>
              </w:rPr>
              <w:t>Stolik - 1 szt.</w:t>
            </w:r>
          </w:p>
        </w:tc>
      </w:tr>
    </w:tbl>
    <w:p w14:paraId="421D603A" w14:textId="77777777" w:rsidR="00D46A95" w:rsidRPr="00F41F0C" w:rsidRDefault="00D46A95" w:rsidP="00D46A95">
      <w:pPr>
        <w:spacing w:line="360" w:lineRule="auto"/>
        <w:ind w:left="360"/>
        <w:contextualSpacing/>
        <w:rPr>
          <w:rFonts w:ascii="Century Gothic" w:hAnsi="Century Gothic"/>
          <w:sz w:val="18"/>
          <w:szCs w:val="18"/>
        </w:rPr>
      </w:pPr>
    </w:p>
    <w:p w14:paraId="6191B7E1" w14:textId="7D7C4B7F" w:rsidR="00E31A99" w:rsidRPr="00F41F0C" w:rsidRDefault="00D46A95" w:rsidP="00D46A95">
      <w:pPr>
        <w:spacing w:before="240"/>
        <w:rPr>
          <w:rFonts w:ascii="Century Gothic" w:hAnsi="Century Gothic"/>
          <w:b/>
          <w:bCs/>
          <w:sz w:val="18"/>
          <w:szCs w:val="18"/>
        </w:rPr>
      </w:pPr>
      <w:r w:rsidRPr="00F41F0C">
        <w:rPr>
          <w:rFonts w:ascii="Century Gothic" w:hAnsi="Century Gothic"/>
          <w:sz w:val="18"/>
          <w:szCs w:val="18"/>
        </w:rPr>
        <w:t>Wymiary mebli zgodnie z rysunkami poniżej.</w:t>
      </w:r>
      <w:r w:rsidRPr="00F41F0C">
        <w:rPr>
          <w:rFonts w:ascii="Century Gothic" w:hAnsi="Century Gothic"/>
          <w:kern w:val="2"/>
          <w:sz w:val="18"/>
          <w:szCs w:val="18"/>
          <w14:ligatures w14:val="standardContextual"/>
        </w:rPr>
        <w:br w:type="page"/>
      </w:r>
    </w:p>
    <w:p w14:paraId="7FF2B217" w14:textId="0A53634D" w:rsidR="00E31A99" w:rsidRDefault="00E31A99" w:rsidP="008B2111">
      <w:pPr>
        <w:rPr>
          <w:rFonts w:ascii="Century Gothic" w:hAnsi="Century Gothic"/>
          <w:b/>
          <w:bCs/>
          <w:sz w:val="20"/>
          <w:szCs w:val="20"/>
        </w:rPr>
      </w:pPr>
    </w:p>
    <w:p w14:paraId="51CE8DF8" w14:textId="1E2D8C25" w:rsidR="00E31A99" w:rsidRDefault="00E31A99" w:rsidP="008B2111">
      <w:pPr>
        <w:rPr>
          <w:rFonts w:ascii="Century Gothic" w:hAnsi="Century Gothic"/>
          <w:b/>
          <w:bCs/>
          <w:sz w:val="20"/>
          <w:szCs w:val="20"/>
        </w:rPr>
      </w:pPr>
    </w:p>
    <w:p w14:paraId="7C2943BF" w14:textId="7D0E9C2D" w:rsidR="00E31A99" w:rsidRDefault="00415946" w:rsidP="008B2111">
      <w:pPr>
        <w:rPr>
          <w:rFonts w:ascii="Century Gothic" w:hAnsi="Century Gothic"/>
          <w:b/>
          <w:bCs/>
          <w:sz w:val="20"/>
          <w:szCs w:val="20"/>
        </w:rPr>
      </w:pPr>
      <w:r w:rsidRPr="00415946">
        <w:rPr>
          <w:rFonts w:ascii="Century Gothic" w:hAnsi="Century Gothic"/>
          <w:b/>
          <w:bCs/>
          <w:noProof/>
          <w:sz w:val="20"/>
          <w:szCs w:val="20"/>
          <w:lang w:eastAsia="pl-PL"/>
        </w:rPr>
        <w:drawing>
          <wp:inline distT="0" distB="0" distL="0" distR="0" wp14:anchorId="109BFDA5" wp14:editId="708D9167">
            <wp:extent cx="5760720" cy="8136059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A7BA7" w14:textId="5466270E" w:rsidR="00E31A99" w:rsidRDefault="00E31A99" w:rsidP="008B2111">
      <w:pPr>
        <w:rPr>
          <w:rFonts w:ascii="Century Gothic" w:hAnsi="Century Gothic"/>
          <w:b/>
          <w:bCs/>
          <w:sz w:val="20"/>
          <w:szCs w:val="20"/>
        </w:rPr>
      </w:pPr>
    </w:p>
    <w:p w14:paraId="7E594694" w14:textId="77777777" w:rsidR="00E31A99" w:rsidRDefault="00E31A99" w:rsidP="008B2111">
      <w:pPr>
        <w:rPr>
          <w:rFonts w:ascii="Century Gothic" w:hAnsi="Century Gothic"/>
          <w:b/>
          <w:bCs/>
          <w:sz w:val="20"/>
          <w:szCs w:val="20"/>
        </w:rPr>
      </w:pPr>
    </w:p>
    <w:p w14:paraId="1236B8C8" w14:textId="4FEAF9B2" w:rsidR="009319C0" w:rsidRDefault="00415946" w:rsidP="00D46A95">
      <w:pPr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drawing>
          <wp:inline distT="0" distB="0" distL="0" distR="0" wp14:anchorId="6ED110DD" wp14:editId="7AFE2AC2">
            <wp:extent cx="5760720" cy="8136059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E510C" w14:textId="70C330AC" w:rsidR="00574C07" w:rsidRDefault="00574C07" w:rsidP="00C3615F">
      <w:pPr>
        <w:rPr>
          <w:rFonts w:ascii="Century Gothic" w:hAnsi="Century Gothic"/>
          <w:noProof/>
          <w:sz w:val="20"/>
          <w:szCs w:val="20"/>
          <w:lang w:eastAsia="pl-PL"/>
        </w:rPr>
      </w:pPr>
    </w:p>
    <w:p w14:paraId="2396826F" w14:textId="5A37F826" w:rsidR="00C3615F" w:rsidRDefault="00C3615F" w:rsidP="00C3615F">
      <w:pPr>
        <w:rPr>
          <w:rFonts w:ascii="Century Gothic" w:hAnsi="Century Gothic"/>
          <w:noProof/>
          <w:sz w:val="20"/>
          <w:szCs w:val="20"/>
          <w:lang w:eastAsia="pl-PL"/>
        </w:rPr>
      </w:pPr>
    </w:p>
    <w:p w14:paraId="3037ABE4" w14:textId="6F402212" w:rsidR="00574C07" w:rsidRDefault="00415946" w:rsidP="00C3615F">
      <w:pPr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drawing>
          <wp:inline distT="0" distB="0" distL="0" distR="0" wp14:anchorId="510DD715" wp14:editId="3AE7AE4F">
            <wp:extent cx="5760720" cy="8136059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C7070" w14:textId="1B410C2F" w:rsidR="00574C07" w:rsidRDefault="00574C07" w:rsidP="00574C07">
      <w:pPr>
        <w:rPr>
          <w:rFonts w:ascii="Century Gothic" w:hAnsi="Century Gothic"/>
          <w:sz w:val="20"/>
          <w:szCs w:val="20"/>
        </w:rPr>
      </w:pPr>
    </w:p>
    <w:p w14:paraId="297D2C89" w14:textId="0B2F1B1E" w:rsidR="00574C07" w:rsidRDefault="00574C07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ab/>
      </w:r>
    </w:p>
    <w:p w14:paraId="37DEC457" w14:textId="48266F63" w:rsidR="00574C07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drawing>
          <wp:inline distT="0" distB="0" distL="0" distR="0" wp14:anchorId="2C0793AD" wp14:editId="0DDA7DAF">
            <wp:extent cx="5760720" cy="8136059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B5EA6" w14:textId="4124E37D" w:rsidR="00574C07" w:rsidRDefault="00574C07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17EE8B71" w14:textId="3161152B" w:rsidR="00574C07" w:rsidRDefault="00574C07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1A9629F8" w14:textId="358B09EA" w:rsidR="00574C07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drawing>
          <wp:inline distT="0" distB="0" distL="0" distR="0" wp14:anchorId="0D377FA1" wp14:editId="7DDE6E1A">
            <wp:extent cx="5760720" cy="8136059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D7B03" w14:textId="598BB08A" w:rsidR="00D46A95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lastRenderedPageBreak/>
        <w:drawing>
          <wp:inline distT="0" distB="0" distL="0" distR="0" wp14:anchorId="4790B823" wp14:editId="336FDC50">
            <wp:extent cx="5760720" cy="8136059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3B9E8" w14:textId="77777777" w:rsidR="00415946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3DDFF91C" w14:textId="77777777" w:rsidR="00415946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54647C5D" w14:textId="77777777" w:rsidR="00415946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6F451BEC" w14:textId="23E06994" w:rsidR="00D46A95" w:rsidRDefault="00D46A95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498400CE" w14:textId="3CE6F0CE" w:rsidR="00D46A95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drawing>
          <wp:inline distT="0" distB="0" distL="0" distR="0" wp14:anchorId="58F095AA" wp14:editId="1E920928">
            <wp:extent cx="5760720" cy="813605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5F488" w14:textId="1C73539A" w:rsidR="00415946" w:rsidRDefault="00415946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415946">
        <w:rPr>
          <w:rFonts w:ascii="Century Gothic" w:hAnsi="Century Gothic"/>
          <w:noProof/>
          <w:sz w:val="20"/>
          <w:szCs w:val="20"/>
          <w:lang w:eastAsia="pl-PL"/>
        </w:rPr>
        <w:lastRenderedPageBreak/>
        <w:drawing>
          <wp:inline distT="0" distB="0" distL="0" distR="0" wp14:anchorId="00890228" wp14:editId="22623939">
            <wp:extent cx="5760720" cy="8136059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3E705" w14:textId="77777777" w:rsidR="00866C4C" w:rsidRDefault="00866C4C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3092834F" w14:textId="77777777" w:rsidR="00866C4C" w:rsidRDefault="00866C4C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</w:p>
    <w:p w14:paraId="7FC43507" w14:textId="1C6967CC" w:rsidR="00866C4C" w:rsidRDefault="00866C4C" w:rsidP="00574C07">
      <w:pPr>
        <w:tabs>
          <w:tab w:val="left" w:pos="7260"/>
        </w:tabs>
        <w:rPr>
          <w:rFonts w:ascii="Century Gothic" w:hAnsi="Century Gothic"/>
          <w:sz w:val="20"/>
          <w:szCs w:val="20"/>
        </w:rPr>
      </w:pPr>
      <w:r w:rsidRPr="00866C4C">
        <w:rPr>
          <w:rFonts w:ascii="Century Gothic" w:hAnsi="Century Gothic"/>
          <w:noProof/>
          <w:sz w:val="20"/>
          <w:szCs w:val="20"/>
          <w:lang w:eastAsia="pl-PL"/>
        </w:rPr>
        <w:lastRenderedPageBreak/>
        <w:drawing>
          <wp:inline distT="0" distB="0" distL="0" distR="0" wp14:anchorId="487B6DED" wp14:editId="0E849DCC">
            <wp:extent cx="5760720" cy="8136059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C4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D18A3D3" w14:textId="77777777" w:rsidR="00C3615F" w:rsidRDefault="00C3615F" w:rsidP="00C3615F">
      <w:pPr>
        <w:spacing w:after="0" w:line="240" w:lineRule="auto"/>
      </w:pPr>
      <w:r>
        <w:separator/>
      </w:r>
    </w:p>
  </w:endnote>
  <w:endnote w:type="continuationSeparator" w:id="0">
    <w:p w14:paraId="6BFCCF27" w14:textId="77777777" w:rsidR="00C3615F" w:rsidRDefault="00C3615F" w:rsidP="00C36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A7BBB8D" w14:textId="77777777" w:rsidR="00C3615F" w:rsidRDefault="00C3615F" w:rsidP="00C3615F">
      <w:pPr>
        <w:spacing w:after="0" w:line="240" w:lineRule="auto"/>
      </w:pPr>
      <w:r>
        <w:separator/>
      </w:r>
    </w:p>
  </w:footnote>
  <w:footnote w:type="continuationSeparator" w:id="0">
    <w:p w14:paraId="0084E9DA" w14:textId="77777777" w:rsidR="00C3615F" w:rsidRDefault="00C3615F" w:rsidP="00C361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055FC2"/>
    <w:multiLevelType w:val="hybridMultilevel"/>
    <w:tmpl w:val="D58623C8"/>
    <w:lvl w:ilvl="0" w:tplc="93D008B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032B6C"/>
    <w:multiLevelType w:val="hybridMultilevel"/>
    <w:tmpl w:val="6FF23A1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254457"/>
    <w:multiLevelType w:val="hybridMultilevel"/>
    <w:tmpl w:val="E5547DF8"/>
    <w:lvl w:ilvl="0" w:tplc="607615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2885356"/>
    <w:multiLevelType w:val="hybridMultilevel"/>
    <w:tmpl w:val="F7AC37F0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174"/>
    <w:rsid w:val="0004117D"/>
    <w:rsid w:val="000654EE"/>
    <w:rsid w:val="00135C4B"/>
    <w:rsid w:val="002347B9"/>
    <w:rsid w:val="00274D70"/>
    <w:rsid w:val="00320FDD"/>
    <w:rsid w:val="003768E2"/>
    <w:rsid w:val="00395762"/>
    <w:rsid w:val="003B0D23"/>
    <w:rsid w:val="0041359F"/>
    <w:rsid w:val="00415946"/>
    <w:rsid w:val="00436224"/>
    <w:rsid w:val="004D0595"/>
    <w:rsid w:val="00505C9E"/>
    <w:rsid w:val="00522AD1"/>
    <w:rsid w:val="00574C07"/>
    <w:rsid w:val="0066565E"/>
    <w:rsid w:val="00706294"/>
    <w:rsid w:val="00713F17"/>
    <w:rsid w:val="008020FB"/>
    <w:rsid w:val="00866C4C"/>
    <w:rsid w:val="008B2111"/>
    <w:rsid w:val="008B5BEE"/>
    <w:rsid w:val="009319C0"/>
    <w:rsid w:val="00A85E5C"/>
    <w:rsid w:val="00AC5A96"/>
    <w:rsid w:val="00B55174"/>
    <w:rsid w:val="00C3615F"/>
    <w:rsid w:val="00CC674B"/>
    <w:rsid w:val="00CF3CC3"/>
    <w:rsid w:val="00D062BE"/>
    <w:rsid w:val="00D24DB5"/>
    <w:rsid w:val="00D46A95"/>
    <w:rsid w:val="00D75D1B"/>
    <w:rsid w:val="00DA7223"/>
    <w:rsid w:val="00E04F8E"/>
    <w:rsid w:val="00E24CC8"/>
    <w:rsid w:val="00E31A99"/>
    <w:rsid w:val="00ED0D12"/>
    <w:rsid w:val="00F41F0C"/>
    <w:rsid w:val="00FB5013"/>
    <w:rsid w:val="00FC3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AA576D"/>
  <w15:chartTrackingRefBased/>
  <w15:docId w15:val="{6DBDE03B-5BAB-4ACB-A99A-ED2766CD3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22AD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C36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3615F"/>
  </w:style>
  <w:style w:type="paragraph" w:styleId="Stopka">
    <w:name w:val="footer"/>
    <w:basedOn w:val="Normalny"/>
    <w:link w:val="StopkaZnak"/>
    <w:uiPriority w:val="99"/>
    <w:unhideWhenUsed/>
    <w:rsid w:val="00C36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3615F"/>
  </w:style>
  <w:style w:type="table" w:styleId="Tabela-Siatka">
    <w:name w:val="Table Grid"/>
    <w:basedOn w:val="Standardowy"/>
    <w:uiPriority w:val="39"/>
    <w:rsid w:val="00E31A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75D1B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39"/>
    <w:rsid w:val="00D46A95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ED0D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0D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6E458-10FD-4F65-AB24-FEEF31E5E1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10</Pages>
  <Words>276</Words>
  <Characters>1656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Karolina Zachariasz</dc:creator>
  <cp:keywords/>
  <dc:description/>
  <cp:lastModifiedBy>Agnieszka Pancechowska</cp:lastModifiedBy>
  <cp:revision>30</cp:revision>
  <cp:lastPrinted>2023-12-04T09:30:00Z</cp:lastPrinted>
  <dcterms:created xsi:type="dcterms:W3CDTF">2022-09-14T12:20:00Z</dcterms:created>
  <dcterms:modified xsi:type="dcterms:W3CDTF">2023-12-04T09:42:00Z</dcterms:modified>
</cp:coreProperties>
</file>