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Y="1279"/>
        <w:tblW w:w="0" w:type="auto"/>
        <w:tblLayout w:type="fixed"/>
        <w:tblCellMar>
          <w:left w:w="70" w:type="dxa"/>
          <w:right w:w="70" w:type="dxa"/>
        </w:tblCellMar>
        <w:tblLook w:val="0000" w:firstRow="0" w:lastRow="0" w:firstColumn="0" w:lastColumn="0" w:noHBand="0" w:noVBand="0"/>
      </w:tblPr>
      <w:tblGrid>
        <w:gridCol w:w="4396"/>
        <w:gridCol w:w="1203"/>
        <w:gridCol w:w="3193"/>
      </w:tblGrid>
      <w:tr w:rsidR="000B2650" w:rsidRPr="00944AA5" w14:paraId="0E3E4325" w14:textId="77777777" w:rsidTr="00CC2208">
        <w:trPr>
          <w:trHeight w:val="1373"/>
        </w:trPr>
        <w:tc>
          <w:tcPr>
            <w:tcW w:w="8792" w:type="dxa"/>
            <w:gridSpan w:val="3"/>
            <w:tcBorders>
              <w:top w:val="double" w:sz="6" w:space="0" w:color="000000"/>
              <w:left w:val="double" w:sz="6" w:space="0" w:color="000000"/>
              <w:bottom w:val="double" w:sz="6" w:space="0" w:color="000000"/>
              <w:right w:val="double" w:sz="6" w:space="0" w:color="000000"/>
            </w:tcBorders>
            <w:shd w:val="clear" w:color="auto" w:fill="FFFFA5"/>
            <w:vAlign w:val="center"/>
          </w:tcPr>
          <w:p w14:paraId="4826EB4C" w14:textId="77777777" w:rsidR="000B2650" w:rsidRPr="00603AE2" w:rsidRDefault="000B2650" w:rsidP="00CC2208">
            <w:pPr>
              <w:spacing w:before="120"/>
            </w:pPr>
            <w:r>
              <w:t xml:space="preserve">Wykonawca: </w:t>
            </w:r>
            <w:r w:rsidRPr="00603AE2">
              <w:t>TIM II Maciej Kita</w:t>
            </w:r>
          </w:p>
          <w:p w14:paraId="181DA97D" w14:textId="77777777" w:rsidR="000B2650" w:rsidRPr="00064621" w:rsidRDefault="000B2650" w:rsidP="00CC2208">
            <w:pPr>
              <w:rPr>
                <w:kern w:val="0"/>
                <w:sz w:val="20"/>
                <w:lang w:val="en-US"/>
              </w:rPr>
            </w:pPr>
            <w:r w:rsidRPr="00D67E6B">
              <w:rPr>
                <w:kern w:val="0"/>
                <w:sz w:val="20"/>
              </w:rPr>
              <w:t xml:space="preserve">44-100 Gliwice, ul. </w:t>
            </w:r>
            <w:proofErr w:type="spellStart"/>
            <w:r w:rsidRPr="00064621">
              <w:rPr>
                <w:kern w:val="0"/>
                <w:sz w:val="20"/>
                <w:lang w:val="en-US"/>
              </w:rPr>
              <w:t>Czapli</w:t>
            </w:r>
            <w:proofErr w:type="spellEnd"/>
            <w:r w:rsidRPr="00064621">
              <w:rPr>
                <w:kern w:val="0"/>
                <w:sz w:val="20"/>
                <w:lang w:val="en-US"/>
              </w:rPr>
              <w:t xml:space="preserve"> 57</w:t>
            </w:r>
          </w:p>
          <w:p w14:paraId="44FBE2F2" w14:textId="77777777" w:rsidR="000B2650" w:rsidRDefault="000B2650" w:rsidP="00CC2208">
            <w:pPr>
              <w:spacing w:after="120"/>
              <w:rPr>
                <w:lang w:val="de-DE"/>
              </w:rPr>
            </w:pPr>
            <w:r w:rsidRPr="00064621">
              <w:rPr>
                <w:kern w:val="0"/>
                <w:sz w:val="20"/>
                <w:lang w:val="en-US"/>
              </w:rPr>
              <w:t>NIP 631-155-76-76; Tel. 601-44-31-79; e-mail: maciej.kita@tim2.pl</w:t>
            </w:r>
          </w:p>
        </w:tc>
      </w:tr>
      <w:tr w:rsidR="000B2650" w14:paraId="20CD0876" w14:textId="77777777" w:rsidTr="00CC2208">
        <w:tblPrEx>
          <w:tblCellMar>
            <w:left w:w="108" w:type="dxa"/>
            <w:right w:w="108" w:type="dxa"/>
          </w:tblCellMar>
        </w:tblPrEx>
        <w:trPr>
          <w:cantSplit/>
          <w:trHeight w:val="1506"/>
        </w:trPr>
        <w:tc>
          <w:tcPr>
            <w:tcW w:w="5599" w:type="dxa"/>
            <w:gridSpan w:val="2"/>
            <w:tcBorders>
              <w:top w:val="double" w:sz="6" w:space="0" w:color="000000"/>
              <w:left w:val="double" w:sz="6" w:space="0" w:color="000000"/>
              <w:bottom w:val="single" w:sz="6" w:space="0" w:color="000000"/>
              <w:right w:val="double" w:sz="6" w:space="0" w:color="000000"/>
            </w:tcBorders>
            <w:vAlign w:val="center"/>
          </w:tcPr>
          <w:p w14:paraId="05A2A522" w14:textId="77777777" w:rsidR="000B2650" w:rsidRDefault="000B2650" w:rsidP="00CC2208">
            <w:r>
              <w:t xml:space="preserve">Zamawiający: </w:t>
            </w:r>
            <w:r w:rsidRPr="00FC332E">
              <w:t xml:space="preserve">Zakład Wodociągów i Kanalizacji </w:t>
            </w:r>
          </w:p>
          <w:p w14:paraId="4BA5AFCA" w14:textId="77777777" w:rsidR="000B2650" w:rsidRDefault="000B2650" w:rsidP="00CC2208">
            <w:r w:rsidRPr="00FC332E">
              <w:t xml:space="preserve">Sp. z o.o. w </w:t>
            </w:r>
            <w:r>
              <w:t>Szczecinie</w:t>
            </w:r>
          </w:p>
          <w:p w14:paraId="2E55B931" w14:textId="77777777" w:rsidR="000B2650" w:rsidRPr="00DD275B" w:rsidRDefault="000B2650" w:rsidP="00CC2208">
            <w:pPr>
              <w:rPr>
                <w:sz w:val="20"/>
              </w:rPr>
            </w:pPr>
            <w:r w:rsidRPr="00DD275B">
              <w:rPr>
                <w:kern w:val="0"/>
                <w:sz w:val="20"/>
              </w:rPr>
              <w:t xml:space="preserve">ul. </w:t>
            </w:r>
            <w:r>
              <w:rPr>
                <w:kern w:val="0"/>
                <w:sz w:val="20"/>
              </w:rPr>
              <w:t xml:space="preserve">M. </w:t>
            </w:r>
            <w:proofErr w:type="spellStart"/>
            <w:r>
              <w:rPr>
                <w:kern w:val="0"/>
                <w:sz w:val="20"/>
              </w:rPr>
              <w:t>Golisza</w:t>
            </w:r>
            <w:proofErr w:type="spellEnd"/>
            <w:r>
              <w:rPr>
                <w:kern w:val="0"/>
                <w:sz w:val="20"/>
              </w:rPr>
              <w:t xml:space="preserve"> 10, 71-682 Szczecin</w:t>
            </w:r>
          </w:p>
        </w:tc>
        <w:tc>
          <w:tcPr>
            <w:tcW w:w="3193" w:type="dxa"/>
            <w:tcBorders>
              <w:top w:val="double" w:sz="6" w:space="0" w:color="000000"/>
              <w:left w:val="double" w:sz="6" w:space="0" w:color="000000"/>
              <w:bottom w:val="single" w:sz="6" w:space="0" w:color="000000"/>
              <w:right w:val="double" w:sz="6" w:space="0" w:color="000000"/>
            </w:tcBorders>
          </w:tcPr>
          <w:p w14:paraId="29AE5A5A" w14:textId="77777777" w:rsidR="000B2650" w:rsidRDefault="000B2650" w:rsidP="00CC2208">
            <w:r>
              <w:rPr>
                <w:noProof/>
                <w:lang w:eastAsia="pl-PL"/>
              </w:rPr>
              <w:drawing>
                <wp:anchor distT="0" distB="0" distL="114300" distR="114300" simplePos="0" relativeHeight="251662335" behindDoc="0" locked="0" layoutInCell="1" allowOverlap="1" wp14:anchorId="48FE338C" wp14:editId="5B0C4E96">
                  <wp:simplePos x="0" y="0"/>
                  <wp:positionH relativeFrom="column">
                    <wp:posOffset>16510</wp:posOffset>
                  </wp:positionH>
                  <wp:positionV relativeFrom="paragraph">
                    <wp:posOffset>194945</wp:posOffset>
                  </wp:positionV>
                  <wp:extent cx="1785620" cy="563880"/>
                  <wp:effectExtent l="0" t="0" r="0" b="0"/>
                  <wp:wrapNone/>
                  <wp:docPr id="1" name="Obraz 261" descr="zalacznik_nr_3_logo_zwik_wariant_poziomy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zalacznik_nr_3_logo_zwik_wariant_poziomy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5620" cy="563880"/>
                          </a:xfrm>
                          <a:prstGeom prst="rect">
                            <a:avLst/>
                          </a:prstGeom>
                          <a:noFill/>
                          <a:ln>
                            <a:noFill/>
                          </a:ln>
                        </pic:spPr>
                      </pic:pic>
                    </a:graphicData>
                  </a:graphic>
                </wp:anchor>
              </w:drawing>
            </w:r>
          </w:p>
        </w:tc>
      </w:tr>
      <w:tr w:rsidR="000B2650" w14:paraId="1A781E13" w14:textId="77777777" w:rsidTr="00CC2208">
        <w:tblPrEx>
          <w:tblCellMar>
            <w:left w:w="108" w:type="dxa"/>
            <w:right w:w="108" w:type="dxa"/>
          </w:tblCellMar>
        </w:tblPrEx>
        <w:trPr>
          <w:cantSplit/>
          <w:trHeight w:val="1119"/>
        </w:trPr>
        <w:tc>
          <w:tcPr>
            <w:tcW w:w="8792" w:type="dxa"/>
            <w:gridSpan w:val="3"/>
            <w:tcBorders>
              <w:top w:val="single" w:sz="6" w:space="0" w:color="000000"/>
              <w:left w:val="double" w:sz="6" w:space="0" w:color="000000"/>
              <w:bottom w:val="single" w:sz="6" w:space="0" w:color="000000"/>
              <w:right w:val="double" w:sz="6" w:space="0" w:color="000000"/>
            </w:tcBorders>
            <w:vAlign w:val="center"/>
          </w:tcPr>
          <w:p w14:paraId="74CA6191" w14:textId="77777777" w:rsidR="000B2650" w:rsidRDefault="000B2650" w:rsidP="00CC2208">
            <w:r>
              <w:t>Stadium dokumentacji:</w:t>
            </w:r>
            <w:r>
              <w:tab/>
            </w:r>
          </w:p>
          <w:p w14:paraId="130DFB8D" w14:textId="77777777" w:rsidR="000B2650" w:rsidRPr="001D4677" w:rsidRDefault="000B2650" w:rsidP="00CC2208">
            <w:r>
              <w:rPr>
                <w:b/>
                <w:bCs/>
              </w:rPr>
              <w:t>Program funkcjonalno-użytkowy</w:t>
            </w:r>
          </w:p>
        </w:tc>
      </w:tr>
      <w:tr w:rsidR="000B2650" w14:paraId="16E06D79" w14:textId="77777777" w:rsidTr="00CC2208">
        <w:tblPrEx>
          <w:tblCellMar>
            <w:left w:w="108" w:type="dxa"/>
            <w:right w:w="108" w:type="dxa"/>
          </w:tblCellMar>
        </w:tblPrEx>
        <w:trPr>
          <w:cantSplit/>
          <w:trHeight w:val="1120"/>
        </w:trPr>
        <w:tc>
          <w:tcPr>
            <w:tcW w:w="8792" w:type="dxa"/>
            <w:gridSpan w:val="3"/>
            <w:tcBorders>
              <w:top w:val="single" w:sz="6" w:space="0" w:color="000000"/>
              <w:left w:val="double" w:sz="6" w:space="0" w:color="000000"/>
              <w:bottom w:val="single" w:sz="6" w:space="0" w:color="000000"/>
              <w:right w:val="double" w:sz="6" w:space="0" w:color="000000"/>
            </w:tcBorders>
            <w:vAlign w:val="center"/>
          </w:tcPr>
          <w:p w14:paraId="0D268E2E" w14:textId="77777777" w:rsidR="000B2650" w:rsidRDefault="000B2650" w:rsidP="00CC2208">
            <w:pPr>
              <w:rPr>
                <w:b/>
              </w:rPr>
            </w:pPr>
            <w:r w:rsidRPr="00225D0F">
              <w:rPr>
                <w:b/>
              </w:rPr>
              <w:t xml:space="preserve">Lokalizacja inwestycji:    </w:t>
            </w:r>
          </w:p>
          <w:p w14:paraId="1B2934EF" w14:textId="77777777" w:rsidR="000B2650" w:rsidRPr="00331910" w:rsidRDefault="000B2650" w:rsidP="00CC2208">
            <w:pPr>
              <w:rPr>
                <w:b/>
              </w:rPr>
            </w:pPr>
            <w:r w:rsidRPr="00225D0F">
              <w:rPr>
                <w:b/>
              </w:rPr>
              <w:t xml:space="preserve">Oczyszczalnia ścieków </w:t>
            </w:r>
            <w:r>
              <w:rPr>
                <w:b/>
              </w:rPr>
              <w:t xml:space="preserve">„Pomorzany” </w:t>
            </w:r>
            <w:r w:rsidRPr="00225D0F">
              <w:rPr>
                <w:b/>
              </w:rPr>
              <w:t xml:space="preserve">w </w:t>
            </w:r>
            <w:r>
              <w:rPr>
                <w:b/>
              </w:rPr>
              <w:t>Szczecinie</w:t>
            </w:r>
          </w:p>
        </w:tc>
      </w:tr>
      <w:tr w:rsidR="000B2650" w14:paraId="48FA7D06" w14:textId="77777777" w:rsidTr="00CC2208">
        <w:tblPrEx>
          <w:tblCellMar>
            <w:left w:w="108" w:type="dxa"/>
            <w:right w:w="108" w:type="dxa"/>
          </w:tblCellMar>
        </w:tblPrEx>
        <w:trPr>
          <w:cantSplit/>
          <w:trHeight w:val="981"/>
        </w:trPr>
        <w:tc>
          <w:tcPr>
            <w:tcW w:w="4396" w:type="dxa"/>
            <w:tcBorders>
              <w:top w:val="single" w:sz="6" w:space="0" w:color="000000"/>
              <w:left w:val="double" w:sz="6" w:space="0" w:color="000000"/>
              <w:bottom w:val="single" w:sz="6" w:space="0" w:color="000000"/>
              <w:right w:val="double" w:sz="6" w:space="0" w:color="000000"/>
            </w:tcBorders>
            <w:vAlign w:val="center"/>
          </w:tcPr>
          <w:p w14:paraId="3AD47AB9" w14:textId="77777777" w:rsidR="000B2650" w:rsidRDefault="000B2650" w:rsidP="00CC2208">
            <w:pPr>
              <w:rPr>
                <w:sz w:val="20"/>
              </w:rPr>
            </w:pPr>
            <w:r w:rsidRPr="00E00EFC">
              <w:rPr>
                <w:sz w:val="20"/>
              </w:rPr>
              <w:t>Adres:</w:t>
            </w:r>
            <w:r w:rsidRPr="00CE56F3">
              <w:rPr>
                <w:sz w:val="18"/>
                <w:szCs w:val="18"/>
              </w:rPr>
              <w:tab/>
              <w:t xml:space="preserve"> ul. </w:t>
            </w:r>
            <w:r>
              <w:rPr>
                <w:sz w:val="18"/>
                <w:szCs w:val="18"/>
              </w:rPr>
              <w:t>T</w:t>
            </w:r>
            <w:r w:rsidRPr="00CE56F3">
              <w:rPr>
                <w:sz w:val="18"/>
                <w:szCs w:val="18"/>
              </w:rPr>
              <w:t>ama pomorzańska 8, 71-030 Szczecin</w:t>
            </w:r>
          </w:p>
          <w:p w14:paraId="0474D4CA" w14:textId="77777777" w:rsidR="000B2650" w:rsidRPr="00E00EFC" w:rsidRDefault="000B2650" w:rsidP="00CC2208">
            <w:pPr>
              <w:rPr>
                <w:sz w:val="20"/>
              </w:rPr>
            </w:pPr>
            <w:r w:rsidRPr="00E00EFC">
              <w:rPr>
                <w:sz w:val="20"/>
              </w:rPr>
              <w:t>Działki:</w:t>
            </w:r>
            <w:r w:rsidRPr="00E00EFC">
              <w:rPr>
                <w:b/>
                <w:sz w:val="20"/>
              </w:rPr>
              <w:tab/>
            </w:r>
            <w:r w:rsidRPr="002350C6">
              <w:rPr>
                <w:bCs/>
                <w:sz w:val="18"/>
                <w:szCs w:val="20"/>
              </w:rPr>
              <w:t xml:space="preserve"> nr 9/5 </w:t>
            </w:r>
          </w:p>
        </w:tc>
        <w:tc>
          <w:tcPr>
            <w:tcW w:w="4396" w:type="dxa"/>
            <w:gridSpan w:val="2"/>
            <w:tcBorders>
              <w:top w:val="single" w:sz="6" w:space="0" w:color="000000"/>
              <w:left w:val="double" w:sz="6" w:space="0" w:color="000000"/>
              <w:bottom w:val="single" w:sz="6" w:space="0" w:color="000000"/>
              <w:right w:val="double" w:sz="6" w:space="0" w:color="000000"/>
            </w:tcBorders>
            <w:vAlign w:val="center"/>
          </w:tcPr>
          <w:p w14:paraId="11140B19" w14:textId="77777777" w:rsidR="000B2650" w:rsidRPr="00E00EFC" w:rsidRDefault="000B2650" w:rsidP="00CC2208">
            <w:pPr>
              <w:rPr>
                <w:sz w:val="18"/>
                <w:szCs w:val="18"/>
              </w:rPr>
            </w:pPr>
            <w:r w:rsidRPr="00864D85">
              <w:rPr>
                <w:sz w:val="18"/>
                <w:szCs w:val="18"/>
              </w:rPr>
              <w:t xml:space="preserve">Obręb: </w:t>
            </w:r>
            <w:r w:rsidRPr="000A2CC9">
              <w:rPr>
                <w:bCs/>
                <w:sz w:val="18"/>
                <w:szCs w:val="20"/>
              </w:rPr>
              <w:t xml:space="preserve"> Śródmieście</w:t>
            </w:r>
            <w:r w:rsidRPr="002350C6">
              <w:rPr>
                <w:bCs/>
                <w:sz w:val="18"/>
                <w:szCs w:val="20"/>
              </w:rPr>
              <w:t>59</w:t>
            </w:r>
          </w:p>
        </w:tc>
      </w:tr>
      <w:tr w:rsidR="000B2650" w14:paraId="1DFD2726" w14:textId="77777777" w:rsidTr="00944AA5">
        <w:tblPrEx>
          <w:tblCellMar>
            <w:left w:w="108" w:type="dxa"/>
            <w:right w:w="108" w:type="dxa"/>
          </w:tblCellMar>
        </w:tblPrEx>
        <w:trPr>
          <w:trHeight w:val="3104"/>
        </w:trPr>
        <w:tc>
          <w:tcPr>
            <w:tcW w:w="8792" w:type="dxa"/>
            <w:gridSpan w:val="3"/>
            <w:tcBorders>
              <w:top w:val="single" w:sz="6" w:space="0" w:color="000000"/>
              <w:left w:val="double" w:sz="6" w:space="0" w:color="000000"/>
              <w:bottom w:val="single" w:sz="6" w:space="0" w:color="000000"/>
              <w:right w:val="double" w:sz="6" w:space="0" w:color="000000"/>
            </w:tcBorders>
            <w:shd w:val="clear" w:color="auto" w:fill="FFFFFF"/>
          </w:tcPr>
          <w:p w14:paraId="4C9B18D5" w14:textId="77777777" w:rsidR="000B2650" w:rsidRDefault="000B2650" w:rsidP="00CC2208">
            <w:r>
              <w:t>Temat opracowania:</w:t>
            </w:r>
          </w:p>
          <w:p w14:paraId="7514926B" w14:textId="77777777" w:rsidR="000B2650" w:rsidRDefault="000B2650" w:rsidP="00CC2208"/>
          <w:p w14:paraId="4FFC44F9" w14:textId="77777777" w:rsidR="000B2650" w:rsidRPr="003075EE" w:rsidRDefault="000B2650" w:rsidP="00CC2208"/>
          <w:p w14:paraId="1BEEF6F3" w14:textId="77777777" w:rsidR="000B2650" w:rsidRDefault="000B2650" w:rsidP="00CC2208">
            <w:pPr>
              <w:jc w:val="center"/>
              <w:rPr>
                <w:b/>
                <w:sz w:val="40"/>
                <w:szCs w:val="40"/>
              </w:rPr>
            </w:pPr>
            <w:r>
              <w:rPr>
                <w:b/>
                <w:sz w:val="40"/>
                <w:szCs w:val="40"/>
              </w:rPr>
              <w:t>PROGRAM FUNKCJONALNO-UŻYTKOWY</w:t>
            </w:r>
          </w:p>
          <w:p w14:paraId="398490BC" w14:textId="77777777" w:rsidR="000B2650" w:rsidRDefault="000B2650" w:rsidP="00CC2208">
            <w:pPr>
              <w:jc w:val="center"/>
              <w:rPr>
                <w:b/>
                <w:sz w:val="40"/>
                <w:szCs w:val="40"/>
              </w:rPr>
            </w:pPr>
            <w:r>
              <w:rPr>
                <w:b/>
                <w:sz w:val="40"/>
                <w:szCs w:val="40"/>
              </w:rPr>
              <w:t xml:space="preserve">Wymiana agregatów prądotwórczych wraz z modernizacją instalacji pomocniczych </w:t>
            </w:r>
          </w:p>
          <w:p w14:paraId="053A05CC" w14:textId="77777777" w:rsidR="000B2650" w:rsidRDefault="000B2650" w:rsidP="00944AA5"/>
        </w:tc>
      </w:tr>
      <w:tr w:rsidR="000B2650" w14:paraId="40BBFF08" w14:textId="77777777" w:rsidTr="000B2650">
        <w:tblPrEx>
          <w:tblCellMar>
            <w:left w:w="108" w:type="dxa"/>
            <w:right w:w="108" w:type="dxa"/>
          </w:tblCellMar>
        </w:tblPrEx>
        <w:trPr>
          <w:cantSplit/>
          <w:trHeight w:val="686"/>
        </w:trPr>
        <w:tc>
          <w:tcPr>
            <w:tcW w:w="4396" w:type="dxa"/>
            <w:tcBorders>
              <w:top w:val="single" w:sz="6" w:space="0" w:color="000000"/>
              <w:left w:val="double" w:sz="6" w:space="0" w:color="000000"/>
              <w:bottom w:val="single" w:sz="6" w:space="0" w:color="000000"/>
              <w:right w:val="double" w:sz="6" w:space="0" w:color="000000"/>
            </w:tcBorders>
          </w:tcPr>
          <w:p w14:paraId="13D38D96" w14:textId="77777777" w:rsidR="000B2650" w:rsidRDefault="000B2650" w:rsidP="000B2650">
            <w:pPr>
              <w:rPr>
                <w:rFonts w:cs="Times New Roman"/>
                <w:kern w:val="0"/>
                <w:szCs w:val="22"/>
                <w:lang w:eastAsia="pl-PL"/>
              </w:rPr>
            </w:pPr>
          </w:p>
          <w:p w14:paraId="35EB707C" w14:textId="77777777" w:rsidR="000B2650" w:rsidRDefault="000B2650" w:rsidP="000B2650">
            <w:pPr>
              <w:rPr>
                <w:rFonts w:cs="Times New Roman"/>
                <w:kern w:val="0"/>
                <w:szCs w:val="22"/>
                <w:lang w:eastAsia="pl-PL"/>
              </w:rPr>
            </w:pPr>
          </w:p>
          <w:p w14:paraId="24471958" w14:textId="77777777" w:rsidR="000B2650" w:rsidRDefault="001628B7" w:rsidP="000B2650">
            <w:pPr>
              <w:rPr>
                <w:rFonts w:cs="Times New Roman"/>
                <w:lang w:eastAsia="pl-PL"/>
              </w:rPr>
            </w:pPr>
            <w:r>
              <w:rPr>
                <w:rFonts w:cs="Times New Roman"/>
                <w:kern w:val="0"/>
                <w:szCs w:val="22"/>
                <w:lang w:eastAsia="pl-PL"/>
              </w:rPr>
              <w:t>Opracowujący</w:t>
            </w:r>
            <w:r w:rsidR="000B2650">
              <w:rPr>
                <w:rFonts w:cs="Times New Roman"/>
                <w:kern w:val="0"/>
                <w:szCs w:val="22"/>
                <w:lang w:eastAsia="pl-PL"/>
              </w:rPr>
              <w:t>:</w:t>
            </w:r>
          </w:p>
          <w:p w14:paraId="56A405B5" w14:textId="77777777" w:rsidR="000B2650" w:rsidRDefault="000B2650" w:rsidP="000B2650">
            <w:pPr>
              <w:rPr>
                <w:rFonts w:cs="Times New Roman"/>
                <w:kern w:val="0"/>
                <w:szCs w:val="22"/>
                <w:lang w:eastAsia="pl-PL"/>
              </w:rPr>
            </w:pPr>
            <w:r>
              <w:rPr>
                <w:b/>
              </w:rPr>
              <w:t>mgr inż. Agata Malec</w:t>
            </w:r>
          </w:p>
        </w:tc>
        <w:tc>
          <w:tcPr>
            <w:tcW w:w="4396" w:type="dxa"/>
            <w:gridSpan w:val="2"/>
            <w:tcBorders>
              <w:top w:val="single" w:sz="6" w:space="0" w:color="000000"/>
              <w:left w:val="double" w:sz="6" w:space="0" w:color="000000"/>
              <w:bottom w:val="single" w:sz="6" w:space="0" w:color="000000"/>
              <w:right w:val="double" w:sz="6" w:space="0" w:color="000000"/>
            </w:tcBorders>
            <w:vAlign w:val="bottom"/>
          </w:tcPr>
          <w:p w14:paraId="6D7BC831" w14:textId="19854B79" w:rsidR="000B2650" w:rsidRDefault="000B2650" w:rsidP="000B2650">
            <w:r>
              <w:t>P</w:t>
            </w:r>
            <w:r w:rsidRPr="00C773B7">
              <w:t>odpis</w:t>
            </w:r>
          </w:p>
        </w:tc>
      </w:tr>
      <w:tr w:rsidR="000B2650" w14:paraId="5ED32A82" w14:textId="77777777" w:rsidTr="00CC2208">
        <w:tblPrEx>
          <w:tblCellMar>
            <w:left w:w="108" w:type="dxa"/>
            <w:right w:w="108" w:type="dxa"/>
          </w:tblCellMar>
        </w:tblPrEx>
        <w:trPr>
          <w:cantSplit/>
          <w:trHeight w:val="686"/>
        </w:trPr>
        <w:tc>
          <w:tcPr>
            <w:tcW w:w="4396" w:type="dxa"/>
            <w:tcBorders>
              <w:top w:val="single" w:sz="6" w:space="0" w:color="000000"/>
              <w:left w:val="double" w:sz="6" w:space="0" w:color="000000"/>
              <w:bottom w:val="single" w:sz="6" w:space="0" w:color="000000"/>
              <w:right w:val="double" w:sz="6" w:space="0" w:color="000000"/>
            </w:tcBorders>
          </w:tcPr>
          <w:p w14:paraId="073399DF" w14:textId="77777777" w:rsidR="000B2650" w:rsidRDefault="000B2650" w:rsidP="00CC2208">
            <w:pPr>
              <w:rPr>
                <w:rFonts w:cs="Times New Roman"/>
                <w:kern w:val="0"/>
                <w:szCs w:val="22"/>
                <w:lang w:eastAsia="pl-PL"/>
              </w:rPr>
            </w:pPr>
          </w:p>
          <w:p w14:paraId="61A2A9D2" w14:textId="77777777" w:rsidR="000B2650" w:rsidRDefault="000B2650" w:rsidP="00CC2208">
            <w:pPr>
              <w:rPr>
                <w:rFonts w:cs="Times New Roman"/>
                <w:kern w:val="0"/>
                <w:szCs w:val="22"/>
                <w:lang w:eastAsia="pl-PL"/>
              </w:rPr>
            </w:pPr>
          </w:p>
          <w:p w14:paraId="3859C4C4" w14:textId="77777777" w:rsidR="000B2650" w:rsidRDefault="001628B7" w:rsidP="00CC2208">
            <w:pPr>
              <w:rPr>
                <w:rFonts w:cs="Times New Roman"/>
                <w:lang w:eastAsia="pl-PL"/>
              </w:rPr>
            </w:pPr>
            <w:r>
              <w:rPr>
                <w:rFonts w:cs="Times New Roman"/>
                <w:kern w:val="0"/>
                <w:szCs w:val="22"/>
                <w:lang w:eastAsia="pl-PL"/>
              </w:rPr>
              <w:t>Sprawdzający</w:t>
            </w:r>
            <w:r w:rsidR="000B2650">
              <w:rPr>
                <w:rFonts w:cs="Times New Roman"/>
                <w:kern w:val="0"/>
                <w:szCs w:val="22"/>
                <w:lang w:eastAsia="pl-PL"/>
              </w:rPr>
              <w:t>:</w:t>
            </w:r>
          </w:p>
          <w:p w14:paraId="66DE671F" w14:textId="77777777" w:rsidR="000B2650" w:rsidRPr="002A59B6" w:rsidRDefault="000B2650" w:rsidP="00CC2208">
            <w:r>
              <w:rPr>
                <w:b/>
              </w:rPr>
              <w:t>mgr inż. Maciej Kita</w:t>
            </w:r>
          </w:p>
        </w:tc>
        <w:tc>
          <w:tcPr>
            <w:tcW w:w="4396" w:type="dxa"/>
            <w:gridSpan w:val="2"/>
            <w:tcBorders>
              <w:top w:val="single" w:sz="6" w:space="0" w:color="000000"/>
              <w:left w:val="double" w:sz="6" w:space="0" w:color="000000"/>
              <w:bottom w:val="single" w:sz="6" w:space="0" w:color="000000"/>
              <w:right w:val="double" w:sz="6" w:space="0" w:color="000000"/>
            </w:tcBorders>
          </w:tcPr>
          <w:p w14:paraId="5B739C26" w14:textId="3B64B102" w:rsidR="00362E67" w:rsidRDefault="00362E67" w:rsidP="00CC2208"/>
          <w:p w14:paraId="7CF2879E" w14:textId="77777777" w:rsidR="00117FE3" w:rsidRDefault="00117FE3" w:rsidP="00CC2208"/>
          <w:p w14:paraId="7F49A8F0" w14:textId="77777777" w:rsidR="00117FE3" w:rsidRDefault="00117FE3" w:rsidP="00CC2208"/>
          <w:p w14:paraId="3D0E0B45" w14:textId="77777777" w:rsidR="000B2650" w:rsidRDefault="000B2650" w:rsidP="00CC2208">
            <w:pPr>
              <w:rPr>
                <w:rFonts w:cs="Times New Roman"/>
                <w:lang w:eastAsia="pl-PL"/>
              </w:rPr>
            </w:pPr>
            <w:r>
              <w:t>P</w:t>
            </w:r>
            <w:r w:rsidRPr="00C773B7">
              <w:t>odpis</w:t>
            </w:r>
          </w:p>
        </w:tc>
      </w:tr>
      <w:tr w:rsidR="000B2650" w14:paraId="764DA9E6" w14:textId="77777777" w:rsidTr="00CC2208">
        <w:tblPrEx>
          <w:tblCellMar>
            <w:left w:w="108" w:type="dxa"/>
            <w:right w:w="108" w:type="dxa"/>
          </w:tblCellMar>
        </w:tblPrEx>
        <w:trPr>
          <w:trHeight w:val="612"/>
        </w:trPr>
        <w:tc>
          <w:tcPr>
            <w:tcW w:w="8792" w:type="dxa"/>
            <w:gridSpan w:val="3"/>
            <w:tcBorders>
              <w:top w:val="single" w:sz="6" w:space="0" w:color="000000"/>
              <w:left w:val="double" w:sz="6" w:space="0" w:color="000000"/>
              <w:bottom w:val="double" w:sz="6" w:space="0" w:color="000000"/>
              <w:right w:val="double" w:sz="6" w:space="0" w:color="000000"/>
            </w:tcBorders>
            <w:vAlign w:val="center"/>
          </w:tcPr>
          <w:p w14:paraId="6612B243" w14:textId="77777777" w:rsidR="000B2650" w:rsidRDefault="000B2650" w:rsidP="00CC2208">
            <w:r>
              <w:t>Data opracowania: marzec</w:t>
            </w:r>
            <w:r w:rsidRPr="00225D0F">
              <w:t xml:space="preserve"> 2023</w:t>
            </w:r>
          </w:p>
        </w:tc>
      </w:tr>
    </w:tbl>
    <w:p w14:paraId="1C7BDC89" w14:textId="23C28BD2" w:rsidR="0047341D" w:rsidRDefault="006C11D2" w:rsidP="007D4C34">
      <w:pPr>
        <w:widowControl/>
        <w:suppressAutoHyphens w:val="0"/>
        <w:spacing w:before="0" w:after="0"/>
        <w:rPr>
          <w:i w:val="0"/>
        </w:rPr>
      </w:pPr>
      <w:r>
        <w:rPr>
          <w:noProof/>
          <w:lang w:eastAsia="pl-PL"/>
        </w:rPr>
        <mc:AlternateContent>
          <mc:Choice Requires="wps">
            <w:drawing>
              <wp:anchor distT="0" distB="0" distL="114300" distR="114300" simplePos="0" relativeHeight="251663359" behindDoc="0" locked="0" layoutInCell="1" allowOverlap="1" wp14:anchorId="022FAA56" wp14:editId="13078D40">
                <wp:simplePos x="0" y="0"/>
                <wp:positionH relativeFrom="column">
                  <wp:posOffset>-81915</wp:posOffset>
                </wp:positionH>
                <wp:positionV relativeFrom="paragraph">
                  <wp:posOffset>-755015</wp:posOffset>
                </wp:positionV>
                <wp:extent cx="5834380" cy="556260"/>
                <wp:effectExtent l="0" t="0" r="1397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55626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4E2A7F92" w14:textId="77777777" w:rsidR="00335755" w:rsidRDefault="00335755" w:rsidP="000B26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2FAA56" id="_x0000_t202" coordsize="21600,21600" o:spt="202" path="m,l,21600r21600,l21600,xe">
                <v:stroke joinstyle="miter"/>
                <v:path gradientshapeok="t" o:connecttype="rect"/>
              </v:shapetype>
              <v:shape id="Text Box 2" o:spid="_x0000_s1026" type="#_x0000_t202" style="position:absolute;margin-left:-6.45pt;margin-top:-59.45pt;width:459.4pt;height:43.8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" fillcolor="white [3212]" strokecolor="white [3212]">
                <v:textbox>
                  <w:txbxContent>
                    <w:p w14:paraId="4E2A7F92" w14:textId="77777777" w:rsidR="00335755" w:rsidRDefault="00335755" w:rsidP="000B2650"/>
                  </w:txbxContent>
                </v:textbox>
              </v:shape>
            </w:pict>
          </mc:Fallback>
        </mc:AlternateContent>
      </w:r>
    </w:p>
    <w:p w14:paraId="56C83089" w14:textId="21D1AAC3" w:rsidR="00752292" w:rsidRDefault="006C11D2" w:rsidP="00F53400">
      <w:pPr>
        <w:widowControl/>
        <w:suppressAutoHyphens w:val="0"/>
        <w:spacing w:before="0" w:after="0"/>
        <w:rPr>
          <w:i w:val="0"/>
        </w:rPr>
      </w:pPr>
      <w:r>
        <w:rPr>
          <w:noProof/>
          <w:lang w:eastAsia="pl-PL"/>
        </w:rPr>
        <mc:AlternateContent>
          <mc:Choice Requires="wps">
            <w:drawing>
              <wp:anchor distT="0" distB="0" distL="114300" distR="114300" simplePos="0" relativeHeight="251665407" behindDoc="0" locked="0" layoutInCell="1" allowOverlap="1" wp14:anchorId="79A6508C" wp14:editId="784FA09D">
                <wp:simplePos x="0" y="0"/>
                <wp:positionH relativeFrom="column">
                  <wp:posOffset>-81915</wp:posOffset>
                </wp:positionH>
                <wp:positionV relativeFrom="paragraph">
                  <wp:posOffset>100330</wp:posOffset>
                </wp:positionV>
                <wp:extent cx="5834380" cy="556260"/>
                <wp:effectExtent l="0" t="0" r="13970" b="152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55626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220C89EF" w14:textId="77777777" w:rsidR="00335755" w:rsidRDefault="00335755" w:rsidP="000B26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A6508C" id="Text Box 4" o:spid="_x0000_s1027" type="#_x0000_t202" style="position:absolute;margin-left:-6.45pt;margin-top:7.9pt;width:459.4pt;height:43.8pt;z-index:25166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" fillcolor="white [3212]" strokecolor="white [3212]">
                <v:textbox>
                  <w:txbxContent>
                    <w:p w14:paraId="220C89EF" w14:textId="77777777" w:rsidR="00335755" w:rsidRDefault="00335755" w:rsidP="000B2650"/>
                  </w:txbxContent>
                </v:textbox>
              </v:shape>
            </w:pict>
          </mc:Fallback>
        </mc:AlternateContent>
      </w:r>
      <w:r>
        <w:rPr>
          <w:noProof/>
          <w:lang w:eastAsia="pl-PL"/>
        </w:rPr>
        <mc:AlternateContent>
          <mc:Choice Requires="wps">
            <w:drawing>
              <wp:anchor distT="0" distB="0" distL="114300" distR="114300" simplePos="0" relativeHeight="251664383" behindDoc="0" locked="0" layoutInCell="1" allowOverlap="1" wp14:anchorId="7C6D0A9C" wp14:editId="59BBB5DB">
                <wp:simplePos x="0" y="0"/>
                <wp:positionH relativeFrom="column">
                  <wp:posOffset>-59055</wp:posOffset>
                </wp:positionH>
                <wp:positionV relativeFrom="paragraph">
                  <wp:posOffset>785495</wp:posOffset>
                </wp:positionV>
                <wp:extent cx="5834380" cy="556260"/>
                <wp:effectExtent l="0" t="0" r="13970" b="1524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55626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65666875" w14:textId="77777777" w:rsidR="00335755" w:rsidRDefault="00335755" w:rsidP="000B26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6D0A9C" id="Pole tekstowe 2" o:spid="_x0000_s1028" type="#_x0000_t202" style="position:absolute;margin-left:-4.65pt;margin-top:61.85pt;width:459.4pt;height:43.8pt;z-index:25166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" fillcolor="white [3212]" strokecolor="white [3212]">
                <v:textbox>
                  <w:txbxContent>
                    <w:p w14:paraId="65666875" w14:textId="77777777" w:rsidR="00335755" w:rsidRDefault="00335755" w:rsidP="000B2650"/>
                  </w:txbxContent>
                </v:textbox>
              </v:shape>
            </w:pict>
          </mc:Fallback>
        </mc:AlternateContent>
      </w:r>
      <w:r w:rsidR="00CC4F4E">
        <w:rPr>
          <w:noProof/>
          <w:lang w:eastAsia="pl-PL"/>
        </w:rPr>
        <w:drawing>
          <wp:anchor distT="0" distB="0" distL="114300" distR="114300" simplePos="0" relativeHeight="251660287" behindDoc="0" locked="0" layoutInCell="1" allowOverlap="1" wp14:anchorId="7E3D0E43" wp14:editId="07590978">
            <wp:simplePos x="0" y="0"/>
            <wp:positionH relativeFrom="column">
              <wp:posOffset>5105401</wp:posOffset>
            </wp:positionH>
            <wp:positionV relativeFrom="paragraph">
              <wp:posOffset>734696</wp:posOffset>
            </wp:positionV>
            <wp:extent cx="1752599" cy="819149"/>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rotWithShape="1">
                    <a:blip r:embed="rId9">
                      <a:extLst>
                        <a:ext uri="{BEBA8EAE-BF5A-486C-A8C5-ECC9F3942E4B}">
                          <a14:imgProps xmlns:a14="http://schemas.microsoft.com/office/drawing/2010/main">
                            <a14:imgLayer r:embed="rId10">
                              <a14:imgEffect>
                                <a14:brightnessContrast bright="4000"/>
                              </a14:imgEffect>
                            </a14:imgLayer>
                          </a14:imgProps>
                        </a:ext>
                        <a:ext uri="{28A0092B-C50C-407E-A947-70E740481C1C}">
                          <a14:useLocalDpi xmlns:a14="http://schemas.microsoft.com/office/drawing/2010/main" val="0"/>
                        </a:ext>
                      </a:extLst>
                    </a:blip>
                    <a:srcRect r="100000" b="100000"/>
                    <a:stretch/>
                  </pic:blipFill>
                  <pic:spPr bwMode="auto">
                    <a:xfrm flipH="1" flipV="1">
                      <a:off x="0" y="0"/>
                      <a:ext cx="0" cy="0"/>
                    </a:xfrm>
                    <a:prstGeom prst="rect">
                      <a:avLst/>
                    </a:prstGeom>
                    <a:ln>
                      <a:noFill/>
                    </a:ln>
                    <a:extLst>
                      <a:ext uri="{53640926-AAD7-44D8-BBD7-CCE9431645EC}">
                        <a14:shadowObscured xmlns:a14="http://schemas.microsoft.com/office/drawing/2010/main"/>
                      </a:ext>
                    </a:extLst>
                  </pic:spPr>
                </pic:pic>
              </a:graphicData>
            </a:graphic>
          </wp:anchor>
        </w:drawing>
      </w:r>
      <w:r w:rsidR="00FC0941">
        <w:rPr>
          <w:i w:val="0"/>
        </w:rPr>
        <w:br w:type="page"/>
      </w:r>
      <w:bookmarkStart w:id="0" w:name="__RefHeading___Toc11804_2512169858"/>
      <w:bookmarkEnd w:id="0"/>
      <w:r w:rsidR="00FE566F" w:rsidRPr="00060DA2">
        <w:rPr>
          <w:i w:val="0"/>
        </w:rPr>
        <w:lastRenderedPageBreak/>
        <w:t>OPIS PRZEDMIOTU ZAMÓWIENIA</w:t>
      </w:r>
      <w:r w:rsidR="007D4C34">
        <w:rPr>
          <w:i w:val="0"/>
        </w:rPr>
        <w:t xml:space="preserve">, </w:t>
      </w:r>
      <w:bookmarkStart w:id="1" w:name="__RefHeading___Toc11806_2512169858"/>
      <w:bookmarkEnd w:id="1"/>
      <w:r w:rsidR="00FE566F" w:rsidRPr="00060DA2">
        <w:rPr>
          <w:i w:val="0"/>
        </w:rPr>
        <w:t>PROGRAM FUNKCJONALNO-UŻYTKOWY</w:t>
      </w:r>
    </w:p>
    <w:p w14:paraId="58FADD85" w14:textId="77777777" w:rsidR="0047341D" w:rsidRDefault="0047341D" w:rsidP="007D4C34">
      <w:pPr>
        <w:widowControl/>
        <w:suppressAutoHyphens w:val="0"/>
        <w:spacing w:before="0" w:after="0"/>
        <w:rPr>
          <w:i w:val="0"/>
        </w:rPr>
      </w:pPr>
    </w:p>
    <w:tbl>
      <w:tblPr>
        <w:tblW w:w="8992" w:type="dxa"/>
        <w:tblInd w:w="221" w:type="dxa"/>
        <w:tblLayout w:type="fixed"/>
        <w:tblLook w:val="0000" w:firstRow="0" w:lastRow="0" w:firstColumn="0" w:lastColumn="0" w:noHBand="0" w:noVBand="0"/>
      </w:tblPr>
      <w:tblGrid>
        <w:gridCol w:w="2127"/>
        <w:gridCol w:w="1558"/>
        <w:gridCol w:w="5307"/>
      </w:tblGrid>
      <w:tr w:rsidR="00094DC7" w:rsidRPr="00060DA2" w14:paraId="26CF03E4" w14:textId="77777777" w:rsidTr="00C42095">
        <w:trPr>
          <w:trHeight w:val="23"/>
        </w:trPr>
        <w:tc>
          <w:tcPr>
            <w:tcW w:w="2127" w:type="dxa"/>
            <w:tcBorders>
              <w:top w:val="single" w:sz="4" w:space="0" w:color="000000"/>
              <w:left w:val="single" w:sz="4" w:space="0" w:color="000000"/>
              <w:bottom w:val="single" w:sz="4" w:space="0" w:color="000000"/>
            </w:tcBorders>
            <w:shd w:val="clear" w:color="auto" w:fill="auto"/>
            <w:vAlign w:val="center"/>
          </w:tcPr>
          <w:p w14:paraId="2B112AC8" w14:textId="77777777" w:rsidR="00094DC7" w:rsidRPr="00060DA2" w:rsidRDefault="00094DC7" w:rsidP="00C42095">
            <w:pPr>
              <w:jc w:val="both"/>
              <w:rPr>
                <w:i w:val="0"/>
              </w:rPr>
            </w:pPr>
            <w:r w:rsidRPr="00060DA2">
              <w:rPr>
                <w:i w:val="0"/>
              </w:rPr>
              <w:t>NAZWA ZAMÓWIENIA:</w:t>
            </w:r>
          </w:p>
        </w:tc>
        <w:tc>
          <w:tcPr>
            <w:tcW w:w="6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310F9" w14:textId="77777777" w:rsidR="00094DC7" w:rsidRPr="00060DA2" w:rsidRDefault="00094DC7" w:rsidP="00C42095">
            <w:pPr>
              <w:jc w:val="both"/>
              <w:rPr>
                <w:i w:val="0"/>
              </w:rPr>
            </w:pPr>
            <w:r w:rsidRPr="001D6822">
              <w:rPr>
                <w:i w:val="0"/>
              </w:rPr>
              <w:t>Wymiana agregatów prądotwórczych wraz z modernizacją instalacji pomocniczych</w:t>
            </w:r>
          </w:p>
        </w:tc>
      </w:tr>
      <w:tr w:rsidR="00094DC7" w:rsidRPr="00060DA2" w14:paraId="4E8F991D" w14:textId="77777777" w:rsidTr="00C42095">
        <w:trPr>
          <w:trHeight w:val="23"/>
        </w:trPr>
        <w:tc>
          <w:tcPr>
            <w:tcW w:w="3685" w:type="dxa"/>
            <w:gridSpan w:val="2"/>
            <w:tcBorders>
              <w:top w:val="single" w:sz="4" w:space="0" w:color="000000"/>
              <w:left w:val="single" w:sz="4" w:space="0" w:color="000000"/>
              <w:bottom w:val="single" w:sz="4" w:space="0" w:color="000000"/>
            </w:tcBorders>
            <w:shd w:val="clear" w:color="auto" w:fill="auto"/>
            <w:vAlign w:val="center"/>
          </w:tcPr>
          <w:p w14:paraId="6ED4F6BA" w14:textId="77777777" w:rsidR="00094DC7" w:rsidRPr="00060DA2" w:rsidRDefault="00094DC7" w:rsidP="00C42095">
            <w:pPr>
              <w:jc w:val="both"/>
              <w:rPr>
                <w:i w:val="0"/>
              </w:rPr>
            </w:pPr>
            <w:r w:rsidRPr="00060DA2">
              <w:rPr>
                <w:i w:val="0"/>
              </w:rPr>
              <w:t>ADRES INWESTYCJI:</w:t>
            </w:r>
          </w:p>
        </w:tc>
        <w:tc>
          <w:tcPr>
            <w:tcW w:w="53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A208C" w14:textId="77777777" w:rsidR="00094DC7" w:rsidRPr="00060DA2" w:rsidRDefault="00094DC7" w:rsidP="00C42095">
            <w:pPr>
              <w:jc w:val="both"/>
              <w:rPr>
                <w:i w:val="0"/>
              </w:rPr>
            </w:pPr>
            <w:r w:rsidRPr="001D6822">
              <w:rPr>
                <w:i w:val="0"/>
              </w:rPr>
              <w:t>71-030 Szczecin</w:t>
            </w:r>
            <w:r>
              <w:rPr>
                <w:i w:val="0"/>
              </w:rPr>
              <w:t>,</w:t>
            </w:r>
            <w:r w:rsidRPr="001D6822">
              <w:rPr>
                <w:i w:val="0"/>
              </w:rPr>
              <w:t xml:space="preserve"> ul. Tama pomorzańska 8, </w:t>
            </w:r>
          </w:p>
        </w:tc>
      </w:tr>
      <w:tr w:rsidR="00094DC7" w:rsidRPr="00060DA2" w14:paraId="4BEBC75E" w14:textId="77777777" w:rsidTr="00C42095">
        <w:trPr>
          <w:cantSplit/>
          <w:trHeight w:val="23"/>
        </w:trPr>
        <w:tc>
          <w:tcPr>
            <w:tcW w:w="2127" w:type="dxa"/>
            <w:vMerge w:val="restart"/>
            <w:tcBorders>
              <w:top w:val="single" w:sz="4" w:space="0" w:color="000000"/>
              <w:left w:val="single" w:sz="4" w:space="0" w:color="000000"/>
            </w:tcBorders>
            <w:shd w:val="clear" w:color="auto" w:fill="auto"/>
          </w:tcPr>
          <w:p w14:paraId="75F1C9EB" w14:textId="77777777" w:rsidR="00094DC7" w:rsidRPr="00060DA2" w:rsidRDefault="00094DC7" w:rsidP="00C42095">
            <w:pPr>
              <w:jc w:val="both"/>
              <w:rPr>
                <w:i w:val="0"/>
              </w:rPr>
            </w:pPr>
            <w:r w:rsidRPr="00060DA2">
              <w:rPr>
                <w:i w:val="0"/>
              </w:rPr>
              <w:t xml:space="preserve">NAZWY I KODY ZAMÓWIENIA </w:t>
            </w:r>
            <w:r w:rsidRPr="00060DA2">
              <w:rPr>
                <w:i w:val="0"/>
              </w:rPr>
              <w:br/>
              <w:t>WEDŁUG CPV:</w:t>
            </w:r>
          </w:p>
        </w:tc>
        <w:tc>
          <w:tcPr>
            <w:tcW w:w="1558" w:type="dxa"/>
            <w:tcBorders>
              <w:top w:val="single" w:sz="4" w:space="0" w:color="000000"/>
              <w:left w:val="single" w:sz="4" w:space="0" w:color="000000"/>
              <w:bottom w:val="single" w:sz="4" w:space="0" w:color="000000"/>
            </w:tcBorders>
            <w:shd w:val="clear" w:color="auto" w:fill="auto"/>
          </w:tcPr>
          <w:p w14:paraId="57DC3B26" w14:textId="77777777" w:rsidR="00094DC7" w:rsidRPr="00060DA2" w:rsidRDefault="00094DC7" w:rsidP="00C42095">
            <w:pPr>
              <w:jc w:val="both"/>
              <w:rPr>
                <w:i w:val="0"/>
              </w:rPr>
            </w:pPr>
            <w:r w:rsidRPr="00060DA2">
              <w:rPr>
                <w:i w:val="0"/>
              </w:rPr>
              <w:t>71320000-7</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36D60788" w14:textId="77777777" w:rsidR="00094DC7" w:rsidRPr="00060DA2" w:rsidRDefault="00094DC7" w:rsidP="00C42095">
            <w:pPr>
              <w:jc w:val="both"/>
              <w:rPr>
                <w:i w:val="0"/>
              </w:rPr>
            </w:pPr>
            <w:r w:rsidRPr="00060DA2">
              <w:rPr>
                <w:i w:val="0"/>
              </w:rPr>
              <w:t>Usługi inżynieryjne w zakresie projektowania</w:t>
            </w:r>
          </w:p>
        </w:tc>
      </w:tr>
      <w:tr w:rsidR="00094DC7" w:rsidRPr="00060DA2" w14:paraId="2B611FAB" w14:textId="77777777" w:rsidTr="00C42095">
        <w:trPr>
          <w:cantSplit/>
          <w:trHeight w:val="23"/>
        </w:trPr>
        <w:tc>
          <w:tcPr>
            <w:tcW w:w="2127" w:type="dxa"/>
            <w:vMerge/>
            <w:tcBorders>
              <w:left w:val="single" w:sz="4" w:space="0" w:color="000000"/>
            </w:tcBorders>
            <w:shd w:val="clear" w:color="auto" w:fill="auto"/>
          </w:tcPr>
          <w:p w14:paraId="2F4C4E9F"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1D70EBB3" w14:textId="77777777" w:rsidR="00094DC7" w:rsidRPr="00060DA2" w:rsidRDefault="00094DC7" w:rsidP="00C42095">
            <w:pPr>
              <w:jc w:val="both"/>
              <w:rPr>
                <w:i w:val="0"/>
              </w:rPr>
            </w:pPr>
            <w:r w:rsidRPr="00060DA2">
              <w:rPr>
                <w:i w:val="0"/>
              </w:rPr>
              <w:t>45000000-7</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100F05E0" w14:textId="77777777" w:rsidR="00094DC7" w:rsidRPr="00060DA2" w:rsidRDefault="00094DC7" w:rsidP="00C42095">
            <w:pPr>
              <w:jc w:val="both"/>
              <w:rPr>
                <w:i w:val="0"/>
              </w:rPr>
            </w:pPr>
            <w:r w:rsidRPr="00060DA2">
              <w:rPr>
                <w:i w:val="0"/>
              </w:rPr>
              <w:t>Roboty budowlane</w:t>
            </w:r>
          </w:p>
        </w:tc>
      </w:tr>
      <w:tr w:rsidR="00094DC7" w:rsidRPr="00060DA2" w14:paraId="16F01104" w14:textId="77777777" w:rsidTr="00C42095">
        <w:trPr>
          <w:cantSplit/>
          <w:trHeight w:val="23"/>
        </w:trPr>
        <w:tc>
          <w:tcPr>
            <w:tcW w:w="2127" w:type="dxa"/>
            <w:vMerge/>
            <w:tcBorders>
              <w:left w:val="single" w:sz="4" w:space="0" w:color="000000"/>
            </w:tcBorders>
            <w:shd w:val="clear" w:color="auto" w:fill="auto"/>
          </w:tcPr>
          <w:p w14:paraId="4808ACED"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0FDED6B8" w14:textId="77777777" w:rsidR="00094DC7" w:rsidRPr="00060DA2" w:rsidRDefault="00094DC7" w:rsidP="00C42095">
            <w:pPr>
              <w:jc w:val="both"/>
              <w:rPr>
                <w:i w:val="0"/>
              </w:rPr>
            </w:pPr>
            <w:r w:rsidRPr="00060DA2">
              <w:rPr>
                <w:i w:val="0"/>
              </w:rPr>
              <w:t>45110000-1</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72E0036B" w14:textId="77777777" w:rsidR="00094DC7" w:rsidRPr="00060DA2" w:rsidRDefault="00094DC7" w:rsidP="00C42095">
            <w:pPr>
              <w:jc w:val="both"/>
              <w:rPr>
                <w:i w:val="0"/>
              </w:rPr>
            </w:pPr>
            <w:r w:rsidRPr="00060DA2">
              <w:rPr>
                <w:i w:val="0"/>
              </w:rPr>
              <w:t>Roboty w zakresie burzenia i rozbiórki obiektów budowlanych; roboty ziemne</w:t>
            </w:r>
          </w:p>
        </w:tc>
      </w:tr>
      <w:tr w:rsidR="00094DC7" w:rsidRPr="00060DA2" w14:paraId="1D75AA73" w14:textId="77777777" w:rsidTr="00C42095">
        <w:trPr>
          <w:cantSplit/>
          <w:trHeight w:val="23"/>
        </w:trPr>
        <w:tc>
          <w:tcPr>
            <w:tcW w:w="2127" w:type="dxa"/>
            <w:vMerge/>
            <w:tcBorders>
              <w:left w:val="single" w:sz="4" w:space="0" w:color="000000"/>
            </w:tcBorders>
            <w:shd w:val="clear" w:color="auto" w:fill="auto"/>
          </w:tcPr>
          <w:p w14:paraId="12C984B9"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57F55E82" w14:textId="77777777" w:rsidR="00094DC7" w:rsidRPr="00060DA2" w:rsidRDefault="00094DC7" w:rsidP="00C42095">
            <w:pPr>
              <w:jc w:val="both"/>
              <w:rPr>
                <w:i w:val="0"/>
              </w:rPr>
            </w:pPr>
            <w:r w:rsidRPr="00060DA2">
              <w:rPr>
                <w:i w:val="0"/>
              </w:rPr>
              <w:t>45300000-0</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7B378EFE" w14:textId="77777777" w:rsidR="00094DC7" w:rsidRPr="00060DA2" w:rsidRDefault="00094DC7" w:rsidP="00C42095">
            <w:pPr>
              <w:jc w:val="both"/>
              <w:rPr>
                <w:i w:val="0"/>
              </w:rPr>
            </w:pPr>
            <w:r w:rsidRPr="00060DA2">
              <w:rPr>
                <w:i w:val="0"/>
              </w:rPr>
              <w:t>Roboty instalacyjne w budynkach</w:t>
            </w:r>
          </w:p>
        </w:tc>
      </w:tr>
      <w:tr w:rsidR="00094DC7" w:rsidRPr="00060DA2" w14:paraId="5EE8E4DB" w14:textId="77777777" w:rsidTr="00C42095">
        <w:trPr>
          <w:cantSplit/>
          <w:trHeight w:val="23"/>
        </w:trPr>
        <w:tc>
          <w:tcPr>
            <w:tcW w:w="2127" w:type="dxa"/>
            <w:vMerge/>
            <w:tcBorders>
              <w:left w:val="single" w:sz="4" w:space="0" w:color="000000"/>
            </w:tcBorders>
            <w:shd w:val="clear" w:color="auto" w:fill="auto"/>
          </w:tcPr>
          <w:p w14:paraId="4618C123"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3EB640DE" w14:textId="77777777" w:rsidR="00094DC7" w:rsidRPr="00060DA2" w:rsidRDefault="00094DC7" w:rsidP="00C42095">
            <w:pPr>
              <w:jc w:val="both"/>
              <w:rPr>
                <w:i w:val="0"/>
              </w:rPr>
            </w:pPr>
            <w:r w:rsidRPr="00060DA2">
              <w:rPr>
                <w:i w:val="0"/>
              </w:rPr>
              <w:t>45400000-1</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70E366BA" w14:textId="77777777" w:rsidR="00094DC7" w:rsidRPr="00060DA2" w:rsidRDefault="00094DC7" w:rsidP="00C42095">
            <w:pPr>
              <w:jc w:val="both"/>
              <w:rPr>
                <w:i w:val="0"/>
              </w:rPr>
            </w:pPr>
            <w:r w:rsidRPr="00060DA2">
              <w:rPr>
                <w:i w:val="0"/>
              </w:rPr>
              <w:t>Roboty wykończeniowe w zakresie obiektów budowlanych</w:t>
            </w:r>
          </w:p>
        </w:tc>
      </w:tr>
      <w:tr w:rsidR="00094DC7" w:rsidRPr="00060DA2" w14:paraId="6B24FA6F" w14:textId="77777777" w:rsidTr="00C42095">
        <w:trPr>
          <w:cantSplit/>
          <w:trHeight w:val="23"/>
        </w:trPr>
        <w:tc>
          <w:tcPr>
            <w:tcW w:w="2127" w:type="dxa"/>
            <w:vMerge/>
            <w:tcBorders>
              <w:left w:val="single" w:sz="4" w:space="0" w:color="000000"/>
            </w:tcBorders>
            <w:shd w:val="clear" w:color="auto" w:fill="auto"/>
          </w:tcPr>
          <w:p w14:paraId="27A085FE"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54413258" w14:textId="77777777" w:rsidR="00094DC7" w:rsidRPr="00060DA2" w:rsidRDefault="00094DC7" w:rsidP="00C42095">
            <w:pPr>
              <w:jc w:val="both"/>
              <w:rPr>
                <w:i w:val="0"/>
              </w:rPr>
            </w:pPr>
            <w:r>
              <w:rPr>
                <w:i w:val="0"/>
              </w:rPr>
              <w:t>45310000-3</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64354856" w14:textId="77777777" w:rsidR="00094DC7" w:rsidRPr="00060DA2" w:rsidRDefault="00094DC7" w:rsidP="00C42095">
            <w:pPr>
              <w:jc w:val="both"/>
              <w:rPr>
                <w:i w:val="0"/>
              </w:rPr>
            </w:pPr>
            <w:r>
              <w:rPr>
                <w:i w:val="0"/>
              </w:rPr>
              <w:t>Roboty instalacyjne elektryczne</w:t>
            </w:r>
          </w:p>
        </w:tc>
      </w:tr>
      <w:tr w:rsidR="00094DC7" w:rsidRPr="00060DA2" w14:paraId="6614F5E5" w14:textId="77777777" w:rsidTr="00C42095">
        <w:trPr>
          <w:cantSplit/>
          <w:trHeight w:val="23"/>
        </w:trPr>
        <w:tc>
          <w:tcPr>
            <w:tcW w:w="2127" w:type="dxa"/>
            <w:vMerge/>
            <w:tcBorders>
              <w:left w:val="single" w:sz="4" w:space="0" w:color="000000"/>
            </w:tcBorders>
            <w:shd w:val="clear" w:color="auto" w:fill="auto"/>
          </w:tcPr>
          <w:p w14:paraId="04A86372"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4AFBCE47" w14:textId="77777777" w:rsidR="00094DC7" w:rsidRPr="00060DA2" w:rsidRDefault="00094DC7" w:rsidP="00C42095">
            <w:pPr>
              <w:jc w:val="both"/>
              <w:rPr>
                <w:i w:val="0"/>
              </w:rPr>
            </w:pPr>
            <w:r>
              <w:rPr>
                <w:i w:val="0"/>
              </w:rPr>
              <w:t>31100000-7</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392546AC" w14:textId="77777777" w:rsidR="00094DC7" w:rsidRPr="00060DA2" w:rsidRDefault="00094DC7" w:rsidP="00C42095">
            <w:pPr>
              <w:jc w:val="both"/>
              <w:rPr>
                <w:i w:val="0"/>
              </w:rPr>
            </w:pPr>
            <w:r>
              <w:rPr>
                <w:i w:val="0"/>
              </w:rPr>
              <w:t>Elektryczne silniki, generatory i transformatory</w:t>
            </w:r>
          </w:p>
        </w:tc>
      </w:tr>
      <w:tr w:rsidR="00094DC7" w:rsidRPr="00060DA2" w14:paraId="3B56232B" w14:textId="77777777" w:rsidTr="00C42095">
        <w:trPr>
          <w:cantSplit/>
          <w:trHeight w:val="23"/>
        </w:trPr>
        <w:tc>
          <w:tcPr>
            <w:tcW w:w="2127" w:type="dxa"/>
            <w:vMerge/>
            <w:tcBorders>
              <w:left w:val="single" w:sz="4" w:space="0" w:color="000000"/>
              <w:bottom w:val="single" w:sz="4" w:space="0" w:color="000000"/>
            </w:tcBorders>
            <w:shd w:val="clear" w:color="auto" w:fill="auto"/>
          </w:tcPr>
          <w:p w14:paraId="4D2A41FC" w14:textId="77777777" w:rsidR="00094DC7" w:rsidRPr="00060DA2" w:rsidRDefault="00094DC7" w:rsidP="00C42095">
            <w:pPr>
              <w:jc w:val="both"/>
              <w:rPr>
                <w:i w:val="0"/>
              </w:rPr>
            </w:pPr>
          </w:p>
        </w:tc>
        <w:tc>
          <w:tcPr>
            <w:tcW w:w="1558" w:type="dxa"/>
            <w:tcBorders>
              <w:top w:val="single" w:sz="4" w:space="0" w:color="000000"/>
              <w:left w:val="single" w:sz="4" w:space="0" w:color="000000"/>
              <w:bottom w:val="single" w:sz="4" w:space="0" w:color="000000"/>
            </w:tcBorders>
            <w:shd w:val="clear" w:color="auto" w:fill="auto"/>
          </w:tcPr>
          <w:p w14:paraId="69323AAF" w14:textId="77777777" w:rsidR="00094DC7" w:rsidRDefault="00094DC7" w:rsidP="00C42095">
            <w:pPr>
              <w:jc w:val="both"/>
              <w:rPr>
                <w:i w:val="0"/>
              </w:rPr>
            </w:pPr>
            <w:r>
              <w:rPr>
                <w:i w:val="0"/>
              </w:rPr>
              <w:t>45262610</w:t>
            </w:r>
          </w:p>
        </w:tc>
        <w:tc>
          <w:tcPr>
            <w:tcW w:w="5307" w:type="dxa"/>
            <w:tcBorders>
              <w:top w:val="single" w:sz="4" w:space="0" w:color="000000"/>
              <w:left w:val="single" w:sz="4" w:space="0" w:color="000000"/>
              <w:bottom w:val="single" w:sz="4" w:space="0" w:color="000000"/>
              <w:right w:val="single" w:sz="4" w:space="0" w:color="000000"/>
            </w:tcBorders>
            <w:shd w:val="clear" w:color="auto" w:fill="auto"/>
          </w:tcPr>
          <w:p w14:paraId="4702391F" w14:textId="77777777" w:rsidR="00094DC7" w:rsidRDefault="00094DC7" w:rsidP="00C42095">
            <w:pPr>
              <w:jc w:val="both"/>
              <w:rPr>
                <w:i w:val="0"/>
              </w:rPr>
            </w:pPr>
            <w:r>
              <w:rPr>
                <w:i w:val="0"/>
              </w:rPr>
              <w:t>Kominy przemysłowe</w:t>
            </w:r>
          </w:p>
        </w:tc>
      </w:tr>
      <w:tr w:rsidR="00094DC7" w:rsidRPr="00060DA2" w14:paraId="66F00C66" w14:textId="77777777" w:rsidTr="00C42095">
        <w:trPr>
          <w:trHeight w:val="853"/>
        </w:trPr>
        <w:tc>
          <w:tcPr>
            <w:tcW w:w="2127" w:type="dxa"/>
            <w:tcBorders>
              <w:top w:val="single" w:sz="4" w:space="0" w:color="000000"/>
              <w:left w:val="single" w:sz="4" w:space="0" w:color="000000"/>
              <w:bottom w:val="single" w:sz="4" w:space="0" w:color="000000"/>
            </w:tcBorders>
            <w:shd w:val="clear" w:color="auto" w:fill="auto"/>
            <w:vAlign w:val="center"/>
          </w:tcPr>
          <w:p w14:paraId="728FF858" w14:textId="77777777" w:rsidR="00094DC7" w:rsidRPr="00060DA2" w:rsidRDefault="00094DC7" w:rsidP="00C42095">
            <w:pPr>
              <w:jc w:val="both"/>
              <w:rPr>
                <w:i w:val="0"/>
              </w:rPr>
            </w:pPr>
            <w:r w:rsidRPr="00060DA2">
              <w:rPr>
                <w:i w:val="0"/>
              </w:rPr>
              <w:t>AUTORZY:</w:t>
            </w:r>
          </w:p>
        </w:tc>
        <w:tc>
          <w:tcPr>
            <w:tcW w:w="6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72C00" w14:textId="77777777" w:rsidR="00094DC7" w:rsidRDefault="00094DC7" w:rsidP="00C42095">
            <w:pPr>
              <w:jc w:val="both"/>
              <w:rPr>
                <w:i w:val="0"/>
              </w:rPr>
            </w:pPr>
            <w:r w:rsidRPr="00060DA2">
              <w:rPr>
                <w:i w:val="0"/>
              </w:rPr>
              <w:t xml:space="preserve">mgr inż. </w:t>
            </w:r>
            <w:r>
              <w:rPr>
                <w:i w:val="0"/>
              </w:rPr>
              <w:t>Agata Malec</w:t>
            </w:r>
          </w:p>
          <w:p w14:paraId="179FC25C" w14:textId="77777777" w:rsidR="00094DC7" w:rsidRPr="00060DA2" w:rsidRDefault="00094DC7" w:rsidP="00C42095">
            <w:pPr>
              <w:jc w:val="both"/>
              <w:rPr>
                <w:i w:val="0"/>
              </w:rPr>
            </w:pPr>
            <w:r>
              <w:rPr>
                <w:i w:val="0"/>
              </w:rPr>
              <w:t xml:space="preserve">mg inż. </w:t>
            </w:r>
            <w:r w:rsidRPr="00060DA2">
              <w:rPr>
                <w:i w:val="0"/>
              </w:rPr>
              <w:t>Maciej Kita</w:t>
            </w:r>
          </w:p>
        </w:tc>
      </w:tr>
      <w:tr w:rsidR="00094DC7" w:rsidRPr="00060DA2" w14:paraId="2362BB0D" w14:textId="77777777" w:rsidTr="00C42095">
        <w:trPr>
          <w:trHeight w:val="23"/>
        </w:trPr>
        <w:tc>
          <w:tcPr>
            <w:tcW w:w="2127" w:type="dxa"/>
            <w:tcBorders>
              <w:top w:val="single" w:sz="4" w:space="0" w:color="000000"/>
              <w:left w:val="single" w:sz="4" w:space="0" w:color="000000"/>
              <w:bottom w:val="single" w:sz="4" w:space="0" w:color="000000"/>
            </w:tcBorders>
            <w:shd w:val="clear" w:color="auto" w:fill="auto"/>
            <w:vAlign w:val="center"/>
          </w:tcPr>
          <w:p w14:paraId="2218A21D" w14:textId="77777777" w:rsidR="00094DC7" w:rsidRPr="00060DA2" w:rsidRDefault="00094DC7" w:rsidP="00C42095">
            <w:pPr>
              <w:jc w:val="both"/>
              <w:rPr>
                <w:i w:val="0"/>
              </w:rPr>
            </w:pPr>
            <w:r w:rsidRPr="00060DA2">
              <w:rPr>
                <w:i w:val="0"/>
              </w:rPr>
              <w:t>ZAWARTOŚĆ:</w:t>
            </w:r>
          </w:p>
        </w:tc>
        <w:tc>
          <w:tcPr>
            <w:tcW w:w="68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FEC15" w14:textId="77777777" w:rsidR="00094DC7" w:rsidRPr="00060DA2" w:rsidRDefault="00094DC7" w:rsidP="007E1436">
            <w:pPr>
              <w:ind w:left="771" w:hanging="567"/>
              <w:jc w:val="both"/>
              <w:rPr>
                <w:i w:val="0"/>
              </w:rPr>
            </w:pPr>
            <w:r w:rsidRPr="00060DA2">
              <w:rPr>
                <w:i w:val="0"/>
              </w:rPr>
              <w:t>I.</w:t>
            </w:r>
            <w:r w:rsidRPr="00060DA2">
              <w:rPr>
                <w:i w:val="0"/>
              </w:rPr>
              <w:tab/>
              <w:t>Część opisowa</w:t>
            </w:r>
          </w:p>
          <w:p w14:paraId="4BE0A849" w14:textId="77777777" w:rsidR="007E1436" w:rsidRDefault="00094DC7" w:rsidP="007E1436">
            <w:pPr>
              <w:ind w:left="771" w:hanging="567"/>
              <w:jc w:val="both"/>
              <w:rPr>
                <w:i w:val="0"/>
              </w:rPr>
            </w:pPr>
            <w:r w:rsidRPr="00060DA2">
              <w:rPr>
                <w:i w:val="0"/>
              </w:rPr>
              <w:t>II.</w:t>
            </w:r>
            <w:r w:rsidRPr="00060DA2">
              <w:rPr>
                <w:i w:val="0"/>
              </w:rPr>
              <w:tab/>
            </w:r>
            <w:r w:rsidR="007E1436">
              <w:rPr>
                <w:i w:val="0"/>
              </w:rPr>
              <w:t>A</w:t>
            </w:r>
            <w:r w:rsidR="007E1436" w:rsidRPr="007E1436">
              <w:rPr>
                <w:i w:val="0"/>
              </w:rPr>
              <w:t>ktualne uwarunkowania wykonania przedmiotu zamówienia</w:t>
            </w:r>
          </w:p>
          <w:p w14:paraId="04A4DD61" w14:textId="77777777" w:rsidR="007E1436" w:rsidRDefault="007E1436" w:rsidP="007E1436">
            <w:pPr>
              <w:ind w:left="771" w:hanging="567"/>
              <w:jc w:val="both"/>
              <w:rPr>
                <w:i w:val="0"/>
              </w:rPr>
            </w:pPr>
            <w:r w:rsidRPr="00060DA2">
              <w:rPr>
                <w:i w:val="0"/>
              </w:rPr>
              <w:t>III.</w:t>
            </w:r>
            <w:r w:rsidRPr="00060DA2">
              <w:rPr>
                <w:i w:val="0"/>
              </w:rPr>
              <w:tab/>
            </w:r>
            <w:r>
              <w:rPr>
                <w:i w:val="0"/>
              </w:rPr>
              <w:t>W</w:t>
            </w:r>
            <w:r w:rsidRPr="007E1436">
              <w:rPr>
                <w:i w:val="0"/>
              </w:rPr>
              <w:t>ymagane właściwości funkcjonalno-użytkowe</w:t>
            </w:r>
          </w:p>
          <w:p w14:paraId="43CD7215" w14:textId="77777777" w:rsidR="00094DC7" w:rsidRPr="00060DA2" w:rsidRDefault="007E1436" w:rsidP="007E1436">
            <w:pPr>
              <w:ind w:left="771" w:hanging="567"/>
              <w:jc w:val="both"/>
              <w:rPr>
                <w:i w:val="0"/>
              </w:rPr>
            </w:pPr>
            <w:r>
              <w:rPr>
                <w:i w:val="0"/>
              </w:rPr>
              <w:t>IV.</w:t>
            </w:r>
            <w:r w:rsidRPr="00060DA2">
              <w:rPr>
                <w:i w:val="0"/>
              </w:rPr>
              <w:t xml:space="preserve"> </w:t>
            </w:r>
            <w:r w:rsidRPr="00060DA2">
              <w:rPr>
                <w:i w:val="0"/>
              </w:rPr>
              <w:tab/>
            </w:r>
            <w:r w:rsidR="00094DC7" w:rsidRPr="00060DA2">
              <w:rPr>
                <w:i w:val="0"/>
              </w:rPr>
              <w:t>Wymagania Zamawiającego w stosunku do przedmiotu zamówienia</w:t>
            </w:r>
          </w:p>
          <w:p w14:paraId="3B9E7109" w14:textId="77777777" w:rsidR="00094DC7" w:rsidRPr="00060DA2" w:rsidRDefault="00094DC7" w:rsidP="007E1436">
            <w:pPr>
              <w:ind w:left="771" w:hanging="567"/>
              <w:jc w:val="both"/>
              <w:rPr>
                <w:i w:val="0"/>
              </w:rPr>
            </w:pPr>
            <w:r w:rsidRPr="00060DA2">
              <w:rPr>
                <w:i w:val="0"/>
              </w:rPr>
              <w:t>I</w:t>
            </w:r>
            <w:r w:rsidR="007E1436">
              <w:rPr>
                <w:i w:val="0"/>
              </w:rPr>
              <w:t>V</w:t>
            </w:r>
            <w:r w:rsidRPr="00060DA2">
              <w:rPr>
                <w:i w:val="0"/>
              </w:rPr>
              <w:t>.</w:t>
            </w:r>
            <w:r w:rsidRPr="00060DA2">
              <w:rPr>
                <w:i w:val="0"/>
              </w:rPr>
              <w:tab/>
              <w:t>Warunki wykonania i odbioru robót</w:t>
            </w:r>
          </w:p>
          <w:p w14:paraId="48634534" w14:textId="77777777" w:rsidR="00094DC7" w:rsidRPr="00060DA2" w:rsidRDefault="00094DC7" w:rsidP="007E1436">
            <w:pPr>
              <w:ind w:left="771" w:hanging="567"/>
              <w:jc w:val="both"/>
              <w:rPr>
                <w:i w:val="0"/>
              </w:rPr>
            </w:pPr>
            <w:r w:rsidRPr="00060DA2">
              <w:rPr>
                <w:i w:val="0"/>
              </w:rPr>
              <w:t>V</w:t>
            </w:r>
            <w:r w:rsidR="007E1436">
              <w:rPr>
                <w:i w:val="0"/>
              </w:rPr>
              <w:t>I</w:t>
            </w:r>
            <w:r w:rsidRPr="00060DA2">
              <w:rPr>
                <w:i w:val="0"/>
              </w:rPr>
              <w:t>.</w:t>
            </w:r>
            <w:r w:rsidRPr="00060DA2">
              <w:rPr>
                <w:i w:val="0"/>
              </w:rPr>
              <w:tab/>
              <w:t>Część informacyjna</w:t>
            </w:r>
          </w:p>
        </w:tc>
      </w:tr>
    </w:tbl>
    <w:p w14:paraId="1DAEAF6D" w14:textId="77777777" w:rsidR="000834CE" w:rsidRDefault="000834CE" w:rsidP="002B4A1F">
      <w:pPr>
        <w:widowControl/>
        <w:suppressAutoHyphens w:val="0"/>
        <w:spacing w:before="0" w:after="0"/>
        <w:rPr>
          <w:i w:val="0"/>
        </w:rPr>
      </w:pPr>
    </w:p>
    <w:p w14:paraId="518CA9EF" w14:textId="77777777" w:rsidR="000834CE" w:rsidRDefault="000834CE">
      <w:pPr>
        <w:widowControl/>
        <w:suppressAutoHyphens w:val="0"/>
        <w:spacing w:before="0" w:after="0"/>
        <w:rPr>
          <w:i w:val="0"/>
        </w:rPr>
      </w:pPr>
      <w:r>
        <w:rPr>
          <w:i w:val="0"/>
        </w:rPr>
        <w:br w:type="page"/>
      </w:r>
    </w:p>
    <w:p w14:paraId="1C601EA7" w14:textId="77777777" w:rsidR="00752292" w:rsidRPr="00060DA2" w:rsidRDefault="00FE566F" w:rsidP="002B4A1F">
      <w:pPr>
        <w:widowControl/>
        <w:suppressAutoHyphens w:val="0"/>
        <w:spacing w:before="0" w:after="0"/>
        <w:rPr>
          <w:i w:val="0"/>
        </w:rPr>
      </w:pPr>
      <w:r w:rsidRPr="00060DA2">
        <w:rPr>
          <w:i w:val="0"/>
        </w:rPr>
        <w:lastRenderedPageBreak/>
        <w:t>SPIS ZAWARTOŚCI PROGRAMU FUNKCJONALNO-UŻYTKOWEGO</w:t>
      </w:r>
    </w:p>
    <w:p w14:paraId="74A13D6E" w14:textId="77777777" w:rsidR="00117FE3" w:rsidRDefault="00FE015D">
      <w:pPr>
        <w:pStyle w:val="Spistreci1"/>
        <w:tabs>
          <w:tab w:val="right" w:leader="dot" w:pos="9062"/>
        </w:tabs>
        <w:rPr>
          <w:rFonts w:eastAsiaTheme="minorEastAsia" w:cstheme="minorBidi"/>
          <w:b w:val="0"/>
          <w:bCs w:val="0"/>
          <w:caps w:val="0"/>
          <w:noProof/>
          <w:kern w:val="0"/>
          <w:sz w:val="22"/>
          <w:szCs w:val="22"/>
          <w:lang w:eastAsia="pl-PL"/>
        </w:rPr>
      </w:pPr>
      <w:r>
        <w:fldChar w:fldCharType="begin"/>
      </w:r>
      <w:r w:rsidR="00D43E2E">
        <w:instrText xml:space="preserve"> TOC \o "1-3" \h \z </w:instrText>
      </w:r>
      <w:r>
        <w:fldChar w:fldCharType="separate"/>
      </w:r>
      <w:hyperlink w:anchor="_Toc169457683" w:history="1">
        <w:r w:rsidR="00117FE3" w:rsidRPr="00790B0C">
          <w:rPr>
            <w:rStyle w:val="Hipercze"/>
            <w:rFonts w:cs="Arial"/>
            <w:noProof/>
          </w:rPr>
          <w:t>I</w:t>
        </w:r>
        <w:r w:rsidR="00117FE3" w:rsidRPr="00790B0C">
          <w:rPr>
            <w:rStyle w:val="Hipercze"/>
            <w:noProof/>
          </w:rPr>
          <w:t xml:space="preserve"> CZĘŚĆ OPISOWA</w:t>
        </w:r>
        <w:r w:rsidR="00117FE3">
          <w:rPr>
            <w:noProof/>
            <w:webHidden/>
          </w:rPr>
          <w:tab/>
        </w:r>
        <w:r w:rsidR="00117FE3">
          <w:rPr>
            <w:noProof/>
            <w:webHidden/>
          </w:rPr>
          <w:fldChar w:fldCharType="begin"/>
        </w:r>
        <w:r w:rsidR="00117FE3">
          <w:rPr>
            <w:noProof/>
            <w:webHidden/>
          </w:rPr>
          <w:instrText xml:space="preserve"> PAGEREF _Toc169457683 \h </w:instrText>
        </w:r>
        <w:r w:rsidR="00117FE3">
          <w:rPr>
            <w:noProof/>
            <w:webHidden/>
          </w:rPr>
        </w:r>
        <w:r w:rsidR="00117FE3">
          <w:rPr>
            <w:noProof/>
            <w:webHidden/>
          </w:rPr>
          <w:fldChar w:fldCharType="separate"/>
        </w:r>
        <w:r w:rsidR="00211EAD">
          <w:rPr>
            <w:noProof/>
            <w:webHidden/>
          </w:rPr>
          <w:t>10</w:t>
        </w:r>
        <w:r w:rsidR="00117FE3">
          <w:rPr>
            <w:noProof/>
            <w:webHidden/>
          </w:rPr>
          <w:fldChar w:fldCharType="end"/>
        </w:r>
      </w:hyperlink>
    </w:p>
    <w:p w14:paraId="68BEA65C"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84" w:history="1">
        <w:r w:rsidR="00117FE3" w:rsidRPr="00790B0C">
          <w:rPr>
            <w:rStyle w:val="Hipercze"/>
            <w:i/>
            <w:noProof/>
          </w:rPr>
          <w:t>1.</w:t>
        </w:r>
        <w:r w:rsidR="00117FE3" w:rsidRPr="00790B0C">
          <w:rPr>
            <w:rStyle w:val="Hipercze"/>
            <w:noProof/>
          </w:rPr>
          <w:t xml:space="preserve"> Opis ogólny przedmio</w:t>
        </w:r>
        <w:r w:rsidR="00117FE3" w:rsidRPr="00790B0C">
          <w:rPr>
            <w:rStyle w:val="Hipercze"/>
            <w:noProof/>
          </w:rPr>
          <w:t>t</w:t>
        </w:r>
        <w:r w:rsidR="00117FE3" w:rsidRPr="00790B0C">
          <w:rPr>
            <w:rStyle w:val="Hipercze"/>
            <w:noProof/>
          </w:rPr>
          <w:t>u zamówienia</w:t>
        </w:r>
        <w:r w:rsidR="00117FE3">
          <w:rPr>
            <w:noProof/>
            <w:webHidden/>
          </w:rPr>
          <w:tab/>
        </w:r>
        <w:r w:rsidR="00117FE3">
          <w:rPr>
            <w:noProof/>
            <w:webHidden/>
          </w:rPr>
          <w:fldChar w:fldCharType="begin"/>
        </w:r>
        <w:r w:rsidR="00117FE3">
          <w:rPr>
            <w:noProof/>
            <w:webHidden/>
          </w:rPr>
          <w:instrText xml:space="preserve"> PAGEREF _Toc169457684 \h </w:instrText>
        </w:r>
        <w:r w:rsidR="00117FE3">
          <w:rPr>
            <w:noProof/>
            <w:webHidden/>
          </w:rPr>
        </w:r>
        <w:r w:rsidR="00117FE3">
          <w:rPr>
            <w:noProof/>
            <w:webHidden/>
          </w:rPr>
          <w:fldChar w:fldCharType="separate"/>
        </w:r>
        <w:r w:rsidR="00211EAD">
          <w:rPr>
            <w:noProof/>
            <w:webHidden/>
          </w:rPr>
          <w:t>10</w:t>
        </w:r>
        <w:r w:rsidR="00117FE3">
          <w:rPr>
            <w:noProof/>
            <w:webHidden/>
          </w:rPr>
          <w:fldChar w:fldCharType="end"/>
        </w:r>
      </w:hyperlink>
    </w:p>
    <w:p w14:paraId="75010BE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85" w:history="1">
        <w:r w:rsidR="00117FE3" w:rsidRPr="00790B0C">
          <w:rPr>
            <w:rStyle w:val="Hipercze"/>
            <w:noProof/>
          </w:rPr>
          <w:t>1.1. Zakres prac do wykonania w ramach zamówienia</w:t>
        </w:r>
        <w:r w:rsidR="00117FE3">
          <w:rPr>
            <w:noProof/>
            <w:webHidden/>
          </w:rPr>
          <w:tab/>
        </w:r>
        <w:r w:rsidR="00117FE3">
          <w:rPr>
            <w:noProof/>
            <w:webHidden/>
          </w:rPr>
          <w:fldChar w:fldCharType="begin"/>
        </w:r>
        <w:r w:rsidR="00117FE3">
          <w:rPr>
            <w:noProof/>
            <w:webHidden/>
          </w:rPr>
          <w:instrText xml:space="preserve"> PAGEREF _Toc169457685 \h </w:instrText>
        </w:r>
        <w:r w:rsidR="00117FE3">
          <w:rPr>
            <w:noProof/>
            <w:webHidden/>
          </w:rPr>
        </w:r>
        <w:r w:rsidR="00117FE3">
          <w:rPr>
            <w:noProof/>
            <w:webHidden/>
          </w:rPr>
          <w:fldChar w:fldCharType="separate"/>
        </w:r>
        <w:r w:rsidR="00211EAD">
          <w:rPr>
            <w:noProof/>
            <w:webHidden/>
          </w:rPr>
          <w:t>10</w:t>
        </w:r>
        <w:r w:rsidR="00117FE3">
          <w:rPr>
            <w:noProof/>
            <w:webHidden/>
          </w:rPr>
          <w:fldChar w:fldCharType="end"/>
        </w:r>
      </w:hyperlink>
    </w:p>
    <w:p w14:paraId="4433BAF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86" w:history="1">
        <w:r w:rsidR="00117FE3" w:rsidRPr="00790B0C">
          <w:rPr>
            <w:rStyle w:val="Hipercze"/>
            <w:noProof/>
          </w:rPr>
          <w:t>1.2. Zakres prac projektowych do wykonania w ramach zamówienia</w:t>
        </w:r>
        <w:r w:rsidR="00117FE3">
          <w:rPr>
            <w:noProof/>
            <w:webHidden/>
          </w:rPr>
          <w:tab/>
        </w:r>
        <w:r w:rsidR="00117FE3">
          <w:rPr>
            <w:noProof/>
            <w:webHidden/>
          </w:rPr>
          <w:fldChar w:fldCharType="begin"/>
        </w:r>
        <w:r w:rsidR="00117FE3">
          <w:rPr>
            <w:noProof/>
            <w:webHidden/>
          </w:rPr>
          <w:instrText xml:space="preserve"> PAGEREF _Toc169457686 \h </w:instrText>
        </w:r>
        <w:r w:rsidR="00117FE3">
          <w:rPr>
            <w:noProof/>
            <w:webHidden/>
          </w:rPr>
        </w:r>
        <w:r w:rsidR="00117FE3">
          <w:rPr>
            <w:noProof/>
            <w:webHidden/>
          </w:rPr>
          <w:fldChar w:fldCharType="separate"/>
        </w:r>
        <w:r w:rsidR="00211EAD">
          <w:rPr>
            <w:noProof/>
            <w:webHidden/>
          </w:rPr>
          <w:t>17</w:t>
        </w:r>
        <w:r w:rsidR="00117FE3">
          <w:rPr>
            <w:noProof/>
            <w:webHidden/>
          </w:rPr>
          <w:fldChar w:fldCharType="end"/>
        </w:r>
      </w:hyperlink>
    </w:p>
    <w:p w14:paraId="0F98B2B5" w14:textId="77777777" w:rsidR="00117FE3" w:rsidRDefault="00F129D2">
      <w:pPr>
        <w:pStyle w:val="Spistreci1"/>
        <w:tabs>
          <w:tab w:val="right" w:leader="dot" w:pos="9062"/>
        </w:tabs>
        <w:rPr>
          <w:rFonts w:eastAsiaTheme="minorEastAsia" w:cstheme="minorBidi"/>
          <w:b w:val="0"/>
          <w:bCs w:val="0"/>
          <w:caps w:val="0"/>
          <w:noProof/>
          <w:kern w:val="0"/>
          <w:sz w:val="22"/>
          <w:szCs w:val="22"/>
          <w:lang w:eastAsia="pl-PL"/>
        </w:rPr>
      </w:pPr>
      <w:hyperlink w:anchor="_Toc169457687" w:history="1">
        <w:r w:rsidR="00117FE3" w:rsidRPr="00790B0C">
          <w:rPr>
            <w:rStyle w:val="Hipercze"/>
            <w:rFonts w:cs="Arial"/>
            <w:noProof/>
          </w:rPr>
          <w:t>II</w:t>
        </w:r>
        <w:r w:rsidR="00117FE3" w:rsidRPr="00790B0C">
          <w:rPr>
            <w:rStyle w:val="Hipercze"/>
            <w:noProof/>
          </w:rPr>
          <w:t xml:space="preserve"> AKTUALNE UWARUNKOWANIA WYKONANIA PRZEDMIOTU ZAMÓWIENIA</w:t>
        </w:r>
        <w:r w:rsidR="00117FE3">
          <w:rPr>
            <w:noProof/>
            <w:webHidden/>
          </w:rPr>
          <w:tab/>
        </w:r>
        <w:r w:rsidR="00117FE3">
          <w:rPr>
            <w:noProof/>
            <w:webHidden/>
          </w:rPr>
          <w:fldChar w:fldCharType="begin"/>
        </w:r>
        <w:r w:rsidR="00117FE3">
          <w:rPr>
            <w:noProof/>
            <w:webHidden/>
          </w:rPr>
          <w:instrText xml:space="preserve"> PAGEREF _Toc169457687 \h </w:instrText>
        </w:r>
        <w:r w:rsidR="00117FE3">
          <w:rPr>
            <w:noProof/>
            <w:webHidden/>
          </w:rPr>
        </w:r>
        <w:r w:rsidR="00117FE3">
          <w:rPr>
            <w:noProof/>
            <w:webHidden/>
          </w:rPr>
          <w:fldChar w:fldCharType="separate"/>
        </w:r>
        <w:r w:rsidR="00211EAD">
          <w:rPr>
            <w:noProof/>
            <w:webHidden/>
          </w:rPr>
          <w:t>20</w:t>
        </w:r>
        <w:r w:rsidR="00117FE3">
          <w:rPr>
            <w:noProof/>
            <w:webHidden/>
          </w:rPr>
          <w:fldChar w:fldCharType="end"/>
        </w:r>
      </w:hyperlink>
    </w:p>
    <w:p w14:paraId="700C91D5"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88" w:history="1">
        <w:r w:rsidR="00117FE3" w:rsidRPr="00790B0C">
          <w:rPr>
            <w:rStyle w:val="Hipercze"/>
            <w:noProof/>
          </w:rPr>
          <w:t>1. Charakterystyka terenu objętego inwestycją</w:t>
        </w:r>
        <w:r w:rsidR="00117FE3">
          <w:rPr>
            <w:noProof/>
            <w:webHidden/>
          </w:rPr>
          <w:tab/>
        </w:r>
        <w:r w:rsidR="00117FE3">
          <w:rPr>
            <w:noProof/>
            <w:webHidden/>
          </w:rPr>
          <w:fldChar w:fldCharType="begin"/>
        </w:r>
        <w:r w:rsidR="00117FE3">
          <w:rPr>
            <w:noProof/>
            <w:webHidden/>
          </w:rPr>
          <w:instrText xml:space="preserve"> PAGEREF _Toc169457688 \h </w:instrText>
        </w:r>
        <w:r w:rsidR="00117FE3">
          <w:rPr>
            <w:noProof/>
            <w:webHidden/>
          </w:rPr>
        </w:r>
        <w:r w:rsidR="00117FE3">
          <w:rPr>
            <w:noProof/>
            <w:webHidden/>
          </w:rPr>
          <w:fldChar w:fldCharType="separate"/>
        </w:r>
        <w:r w:rsidR="00211EAD">
          <w:rPr>
            <w:noProof/>
            <w:webHidden/>
          </w:rPr>
          <w:t>20</w:t>
        </w:r>
        <w:r w:rsidR="00117FE3">
          <w:rPr>
            <w:noProof/>
            <w:webHidden/>
          </w:rPr>
          <w:fldChar w:fldCharType="end"/>
        </w:r>
      </w:hyperlink>
    </w:p>
    <w:p w14:paraId="2D438E8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89" w:history="1">
        <w:r w:rsidR="00117FE3" w:rsidRPr="00790B0C">
          <w:rPr>
            <w:rStyle w:val="Hipercze"/>
            <w:noProof/>
          </w:rPr>
          <w:t>1.1. Lokalizacja oczyszczalni</w:t>
        </w:r>
        <w:r w:rsidR="00117FE3">
          <w:rPr>
            <w:noProof/>
            <w:webHidden/>
          </w:rPr>
          <w:tab/>
        </w:r>
        <w:r w:rsidR="00117FE3">
          <w:rPr>
            <w:noProof/>
            <w:webHidden/>
          </w:rPr>
          <w:fldChar w:fldCharType="begin"/>
        </w:r>
        <w:r w:rsidR="00117FE3">
          <w:rPr>
            <w:noProof/>
            <w:webHidden/>
          </w:rPr>
          <w:instrText xml:space="preserve"> PAGEREF _Toc169457689 \h </w:instrText>
        </w:r>
        <w:r w:rsidR="00117FE3">
          <w:rPr>
            <w:noProof/>
            <w:webHidden/>
          </w:rPr>
        </w:r>
        <w:r w:rsidR="00117FE3">
          <w:rPr>
            <w:noProof/>
            <w:webHidden/>
          </w:rPr>
          <w:fldChar w:fldCharType="separate"/>
        </w:r>
        <w:r w:rsidR="00211EAD">
          <w:rPr>
            <w:noProof/>
            <w:webHidden/>
          </w:rPr>
          <w:t>20</w:t>
        </w:r>
        <w:r w:rsidR="00117FE3">
          <w:rPr>
            <w:noProof/>
            <w:webHidden/>
          </w:rPr>
          <w:fldChar w:fldCharType="end"/>
        </w:r>
      </w:hyperlink>
    </w:p>
    <w:p w14:paraId="13C02F3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90" w:history="1">
        <w:r w:rsidR="00117FE3" w:rsidRPr="00790B0C">
          <w:rPr>
            <w:rStyle w:val="Hipercze"/>
            <w:noProof/>
          </w:rPr>
          <w:t>1.2. Warunki gruntowo-wodne naoczyszczalni</w:t>
        </w:r>
        <w:r w:rsidR="00117FE3">
          <w:rPr>
            <w:noProof/>
            <w:webHidden/>
          </w:rPr>
          <w:tab/>
        </w:r>
        <w:r w:rsidR="00117FE3">
          <w:rPr>
            <w:noProof/>
            <w:webHidden/>
          </w:rPr>
          <w:fldChar w:fldCharType="begin"/>
        </w:r>
        <w:r w:rsidR="00117FE3">
          <w:rPr>
            <w:noProof/>
            <w:webHidden/>
          </w:rPr>
          <w:instrText xml:space="preserve"> PAGEREF _Toc169457690 \h </w:instrText>
        </w:r>
        <w:r w:rsidR="00117FE3">
          <w:rPr>
            <w:noProof/>
            <w:webHidden/>
          </w:rPr>
        </w:r>
        <w:r w:rsidR="00117FE3">
          <w:rPr>
            <w:noProof/>
            <w:webHidden/>
          </w:rPr>
          <w:fldChar w:fldCharType="separate"/>
        </w:r>
        <w:r w:rsidR="00211EAD">
          <w:rPr>
            <w:noProof/>
            <w:webHidden/>
          </w:rPr>
          <w:t>20</w:t>
        </w:r>
        <w:r w:rsidR="00117FE3">
          <w:rPr>
            <w:noProof/>
            <w:webHidden/>
          </w:rPr>
          <w:fldChar w:fldCharType="end"/>
        </w:r>
      </w:hyperlink>
    </w:p>
    <w:p w14:paraId="4EDFCD6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91" w:history="1">
        <w:r w:rsidR="00117FE3" w:rsidRPr="00790B0C">
          <w:rPr>
            <w:rStyle w:val="Hipercze"/>
            <w:noProof/>
          </w:rPr>
          <w:t>1.3. Warunki hydrogeologiczne</w:t>
        </w:r>
        <w:r w:rsidR="00117FE3">
          <w:rPr>
            <w:noProof/>
            <w:webHidden/>
          </w:rPr>
          <w:tab/>
        </w:r>
        <w:r w:rsidR="00117FE3">
          <w:rPr>
            <w:noProof/>
            <w:webHidden/>
          </w:rPr>
          <w:fldChar w:fldCharType="begin"/>
        </w:r>
        <w:r w:rsidR="00117FE3">
          <w:rPr>
            <w:noProof/>
            <w:webHidden/>
          </w:rPr>
          <w:instrText xml:space="preserve"> PAGEREF _Toc169457691 \h </w:instrText>
        </w:r>
        <w:r w:rsidR="00117FE3">
          <w:rPr>
            <w:noProof/>
            <w:webHidden/>
          </w:rPr>
        </w:r>
        <w:r w:rsidR="00117FE3">
          <w:rPr>
            <w:noProof/>
            <w:webHidden/>
          </w:rPr>
          <w:fldChar w:fldCharType="separate"/>
        </w:r>
        <w:r w:rsidR="00211EAD">
          <w:rPr>
            <w:noProof/>
            <w:webHidden/>
          </w:rPr>
          <w:t>21</w:t>
        </w:r>
        <w:r w:rsidR="00117FE3">
          <w:rPr>
            <w:noProof/>
            <w:webHidden/>
          </w:rPr>
          <w:fldChar w:fldCharType="end"/>
        </w:r>
      </w:hyperlink>
    </w:p>
    <w:p w14:paraId="7AD70D3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92" w:history="1">
        <w:r w:rsidR="00117FE3" w:rsidRPr="00790B0C">
          <w:rPr>
            <w:rStyle w:val="Hipercze"/>
            <w:noProof/>
          </w:rPr>
          <w:t>1.4. Infrastruktura naoczyszczalni</w:t>
        </w:r>
        <w:r w:rsidR="00117FE3">
          <w:rPr>
            <w:noProof/>
            <w:webHidden/>
          </w:rPr>
          <w:tab/>
        </w:r>
        <w:r w:rsidR="00117FE3">
          <w:rPr>
            <w:noProof/>
            <w:webHidden/>
          </w:rPr>
          <w:fldChar w:fldCharType="begin"/>
        </w:r>
        <w:r w:rsidR="00117FE3">
          <w:rPr>
            <w:noProof/>
            <w:webHidden/>
          </w:rPr>
          <w:instrText xml:space="preserve"> PAGEREF _Toc169457692 \h </w:instrText>
        </w:r>
        <w:r w:rsidR="00117FE3">
          <w:rPr>
            <w:noProof/>
            <w:webHidden/>
          </w:rPr>
        </w:r>
        <w:r w:rsidR="00117FE3">
          <w:rPr>
            <w:noProof/>
            <w:webHidden/>
          </w:rPr>
          <w:fldChar w:fldCharType="separate"/>
        </w:r>
        <w:r w:rsidR="00211EAD">
          <w:rPr>
            <w:noProof/>
            <w:webHidden/>
          </w:rPr>
          <w:t>22</w:t>
        </w:r>
        <w:r w:rsidR="00117FE3">
          <w:rPr>
            <w:noProof/>
            <w:webHidden/>
          </w:rPr>
          <w:fldChar w:fldCharType="end"/>
        </w:r>
      </w:hyperlink>
    </w:p>
    <w:p w14:paraId="2723681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693" w:history="1">
        <w:r w:rsidR="00117FE3" w:rsidRPr="00790B0C">
          <w:rPr>
            <w:rStyle w:val="Hipercze"/>
            <w:noProof/>
          </w:rPr>
          <w:t>1.5. Ochronaśrodowiska</w:t>
        </w:r>
        <w:r w:rsidR="00117FE3">
          <w:rPr>
            <w:noProof/>
            <w:webHidden/>
          </w:rPr>
          <w:tab/>
        </w:r>
        <w:r w:rsidR="00117FE3">
          <w:rPr>
            <w:noProof/>
            <w:webHidden/>
          </w:rPr>
          <w:fldChar w:fldCharType="begin"/>
        </w:r>
        <w:r w:rsidR="00117FE3">
          <w:rPr>
            <w:noProof/>
            <w:webHidden/>
          </w:rPr>
          <w:instrText xml:space="preserve"> PAGEREF _Toc169457693 \h </w:instrText>
        </w:r>
        <w:r w:rsidR="00117FE3">
          <w:rPr>
            <w:noProof/>
            <w:webHidden/>
          </w:rPr>
        </w:r>
        <w:r w:rsidR="00117FE3">
          <w:rPr>
            <w:noProof/>
            <w:webHidden/>
          </w:rPr>
          <w:fldChar w:fldCharType="separate"/>
        </w:r>
        <w:r w:rsidR="00211EAD">
          <w:rPr>
            <w:noProof/>
            <w:webHidden/>
          </w:rPr>
          <w:t>23</w:t>
        </w:r>
        <w:r w:rsidR="00117FE3">
          <w:rPr>
            <w:noProof/>
            <w:webHidden/>
          </w:rPr>
          <w:fldChar w:fldCharType="end"/>
        </w:r>
      </w:hyperlink>
    </w:p>
    <w:p w14:paraId="145D7501"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94" w:history="1">
        <w:r w:rsidR="00117FE3" w:rsidRPr="00790B0C">
          <w:rPr>
            <w:rStyle w:val="Hipercze"/>
            <w:noProof/>
          </w:rPr>
          <w:t>2. Stan istniejący</w:t>
        </w:r>
        <w:r w:rsidR="00117FE3">
          <w:rPr>
            <w:noProof/>
            <w:webHidden/>
          </w:rPr>
          <w:tab/>
        </w:r>
        <w:r w:rsidR="00117FE3">
          <w:rPr>
            <w:noProof/>
            <w:webHidden/>
          </w:rPr>
          <w:fldChar w:fldCharType="begin"/>
        </w:r>
        <w:r w:rsidR="00117FE3">
          <w:rPr>
            <w:noProof/>
            <w:webHidden/>
          </w:rPr>
          <w:instrText xml:space="preserve"> PAGEREF _Toc169457694 \h </w:instrText>
        </w:r>
        <w:r w:rsidR="00117FE3">
          <w:rPr>
            <w:noProof/>
            <w:webHidden/>
          </w:rPr>
        </w:r>
        <w:r w:rsidR="00117FE3">
          <w:rPr>
            <w:noProof/>
            <w:webHidden/>
          </w:rPr>
          <w:fldChar w:fldCharType="separate"/>
        </w:r>
        <w:r w:rsidR="00211EAD">
          <w:rPr>
            <w:noProof/>
            <w:webHidden/>
          </w:rPr>
          <w:t>23</w:t>
        </w:r>
        <w:r w:rsidR="00117FE3">
          <w:rPr>
            <w:noProof/>
            <w:webHidden/>
          </w:rPr>
          <w:fldChar w:fldCharType="end"/>
        </w:r>
      </w:hyperlink>
    </w:p>
    <w:p w14:paraId="605E6CBF"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95" w:history="1">
        <w:r w:rsidR="00117FE3" w:rsidRPr="00790B0C">
          <w:rPr>
            <w:rStyle w:val="Hipercze"/>
            <w:noProof/>
          </w:rPr>
          <w:t>3. Uwarunkowania środowiskowe</w:t>
        </w:r>
        <w:r w:rsidR="00117FE3">
          <w:rPr>
            <w:noProof/>
            <w:webHidden/>
          </w:rPr>
          <w:tab/>
        </w:r>
        <w:r w:rsidR="00117FE3">
          <w:rPr>
            <w:noProof/>
            <w:webHidden/>
          </w:rPr>
          <w:fldChar w:fldCharType="begin"/>
        </w:r>
        <w:r w:rsidR="00117FE3">
          <w:rPr>
            <w:noProof/>
            <w:webHidden/>
          </w:rPr>
          <w:instrText xml:space="preserve"> PAGEREF _Toc169457695 \h </w:instrText>
        </w:r>
        <w:r w:rsidR="00117FE3">
          <w:rPr>
            <w:noProof/>
            <w:webHidden/>
          </w:rPr>
        </w:r>
        <w:r w:rsidR="00117FE3">
          <w:rPr>
            <w:noProof/>
            <w:webHidden/>
          </w:rPr>
          <w:fldChar w:fldCharType="separate"/>
        </w:r>
        <w:r w:rsidR="00211EAD">
          <w:rPr>
            <w:noProof/>
            <w:webHidden/>
          </w:rPr>
          <w:t>25</w:t>
        </w:r>
        <w:r w:rsidR="00117FE3">
          <w:rPr>
            <w:noProof/>
            <w:webHidden/>
          </w:rPr>
          <w:fldChar w:fldCharType="end"/>
        </w:r>
      </w:hyperlink>
    </w:p>
    <w:p w14:paraId="217EBCDF"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96" w:history="1">
        <w:r w:rsidR="00117FE3" w:rsidRPr="00790B0C">
          <w:rPr>
            <w:rStyle w:val="Hipercze"/>
            <w:noProof/>
          </w:rPr>
          <w:t>4. Rozwiązania chroniące środowisko</w:t>
        </w:r>
        <w:r w:rsidR="00117FE3">
          <w:rPr>
            <w:noProof/>
            <w:webHidden/>
          </w:rPr>
          <w:tab/>
        </w:r>
        <w:r w:rsidR="00117FE3">
          <w:rPr>
            <w:noProof/>
            <w:webHidden/>
          </w:rPr>
          <w:fldChar w:fldCharType="begin"/>
        </w:r>
        <w:r w:rsidR="00117FE3">
          <w:rPr>
            <w:noProof/>
            <w:webHidden/>
          </w:rPr>
          <w:instrText xml:space="preserve"> PAGEREF _Toc169457696 \h </w:instrText>
        </w:r>
        <w:r w:rsidR="00117FE3">
          <w:rPr>
            <w:noProof/>
            <w:webHidden/>
          </w:rPr>
        </w:r>
        <w:r w:rsidR="00117FE3">
          <w:rPr>
            <w:noProof/>
            <w:webHidden/>
          </w:rPr>
          <w:fldChar w:fldCharType="separate"/>
        </w:r>
        <w:r w:rsidR="00211EAD">
          <w:rPr>
            <w:noProof/>
            <w:webHidden/>
          </w:rPr>
          <w:t>26</w:t>
        </w:r>
        <w:r w:rsidR="00117FE3">
          <w:rPr>
            <w:noProof/>
            <w:webHidden/>
          </w:rPr>
          <w:fldChar w:fldCharType="end"/>
        </w:r>
      </w:hyperlink>
    </w:p>
    <w:p w14:paraId="1620768E" w14:textId="77777777" w:rsidR="00117FE3" w:rsidRDefault="00F129D2">
      <w:pPr>
        <w:pStyle w:val="Spistreci1"/>
        <w:tabs>
          <w:tab w:val="right" w:leader="dot" w:pos="9062"/>
        </w:tabs>
        <w:rPr>
          <w:rFonts w:eastAsiaTheme="minorEastAsia" w:cstheme="minorBidi"/>
          <w:b w:val="0"/>
          <w:bCs w:val="0"/>
          <w:caps w:val="0"/>
          <w:noProof/>
          <w:kern w:val="0"/>
          <w:sz w:val="22"/>
          <w:szCs w:val="22"/>
          <w:lang w:eastAsia="pl-PL"/>
        </w:rPr>
      </w:pPr>
      <w:hyperlink w:anchor="_Toc169457697" w:history="1">
        <w:r w:rsidR="00117FE3" w:rsidRPr="00790B0C">
          <w:rPr>
            <w:rStyle w:val="Hipercze"/>
            <w:rFonts w:cs="Arial"/>
            <w:noProof/>
          </w:rPr>
          <w:t>III</w:t>
        </w:r>
        <w:r w:rsidR="00117FE3" w:rsidRPr="00790B0C">
          <w:rPr>
            <w:rStyle w:val="Hipercze"/>
            <w:noProof/>
          </w:rPr>
          <w:t xml:space="preserve"> WYMAGANE WŁAŚCIWOŚCI FUNKCJONALNO-UŻYTKOWE</w:t>
        </w:r>
        <w:r w:rsidR="00117FE3">
          <w:rPr>
            <w:noProof/>
            <w:webHidden/>
          </w:rPr>
          <w:tab/>
        </w:r>
        <w:r w:rsidR="00117FE3">
          <w:rPr>
            <w:noProof/>
            <w:webHidden/>
          </w:rPr>
          <w:fldChar w:fldCharType="begin"/>
        </w:r>
        <w:r w:rsidR="00117FE3">
          <w:rPr>
            <w:noProof/>
            <w:webHidden/>
          </w:rPr>
          <w:instrText xml:space="preserve"> PAGEREF _Toc169457697 \h </w:instrText>
        </w:r>
        <w:r w:rsidR="00117FE3">
          <w:rPr>
            <w:noProof/>
            <w:webHidden/>
          </w:rPr>
        </w:r>
        <w:r w:rsidR="00117FE3">
          <w:rPr>
            <w:noProof/>
            <w:webHidden/>
          </w:rPr>
          <w:fldChar w:fldCharType="separate"/>
        </w:r>
        <w:r w:rsidR="00211EAD">
          <w:rPr>
            <w:noProof/>
            <w:webHidden/>
          </w:rPr>
          <w:t>27</w:t>
        </w:r>
        <w:r w:rsidR="00117FE3">
          <w:rPr>
            <w:noProof/>
            <w:webHidden/>
          </w:rPr>
          <w:fldChar w:fldCharType="end"/>
        </w:r>
      </w:hyperlink>
    </w:p>
    <w:p w14:paraId="7670DA42"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98" w:history="1">
        <w:r w:rsidR="00117FE3" w:rsidRPr="00790B0C">
          <w:rPr>
            <w:rStyle w:val="Hipercze"/>
            <w:noProof/>
          </w:rPr>
          <w:t>1. Ogólne właściwości funkcjonalno-użytkowe</w:t>
        </w:r>
        <w:r w:rsidR="00117FE3">
          <w:rPr>
            <w:noProof/>
            <w:webHidden/>
          </w:rPr>
          <w:tab/>
        </w:r>
        <w:r w:rsidR="00117FE3">
          <w:rPr>
            <w:noProof/>
            <w:webHidden/>
          </w:rPr>
          <w:fldChar w:fldCharType="begin"/>
        </w:r>
        <w:r w:rsidR="00117FE3">
          <w:rPr>
            <w:noProof/>
            <w:webHidden/>
          </w:rPr>
          <w:instrText xml:space="preserve"> PAGEREF _Toc169457698 \h </w:instrText>
        </w:r>
        <w:r w:rsidR="00117FE3">
          <w:rPr>
            <w:noProof/>
            <w:webHidden/>
          </w:rPr>
        </w:r>
        <w:r w:rsidR="00117FE3">
          <w:rPr>
            <w:noProof/>
            <w:webHidden/>
          </w:rPr>
          <w:fldChar w:fldCharType="separate"/>
        </w:r>
        <w:r w:rsidR="00211EAD">
          <w:rPr>
            <w:noProof/>
            <w:webHidden/>
          </w:rPr>
          <w:t>27</w:t>
        </w:r>
        <w:r w:rsidR="00117FE3">
          <w:rPr>
            <w:noProof/>
            <w:webHidden/>
          </w:rPr>
          <w:fldChar w:fldCharType="end"/>
        </w:r>
      </w:hyperlink>
    </w:p>
    <w:p w14:paraId="62720A6A"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699" w:history="1">
        <w:r w:rsidR="00117FE3" w:rsidRPr="00790B0C">
          <w:rPr>
            <w:rStyle w:val="Hipercze"/>
            <w:noProof/>
          </w:rPr>
          <w:t>2. Wymagania szczegółowe wyposażenia</w:t>
        </w:r>
        <w:r w:rsidR="00117FE3">
          <w:rPr>
            <w:noProof/>
            <w:webHidden/>
          </w:rPr>
          <w:tab/>
        </w:r>
        <w:r w:rsidR="00117FE3">
          <w:rPr>
            <w:noProof/>
            <w:webHidden/>
          </w:rPr>
          <w:fldChar w:fldCharType="begin"/>
        </w:r>
        <w:r w:rsidR="00117FE3">
          <w:rPr>
            <w:noProof/>
            <w:webHidden/>
          </w:rPr>
          <w:instrText xml:space="preserve"> PAGEREF _Toc169457699 \h </w:instrText>
        </w:r>
        <w:r w:rsidR="00117FE3">
          <w:rPr>
            <w:noProof/>
            <w:webHidden/>
          </w:rPr>
        </w:r>
        <w:r w:rsidR="00117FE3">
          <w:rPr>
            <w:noProof/>
            <w:webHidden/>
          </w:rPr>
          <w:fldChar w:fldCharType="separate"/>
        </w:r>
        <w:r w:rsidR="00211EAD">
          <w:rPr>
            <w:noProof/>
            <w:webHidden/>
          </w:rPr>
          <w:t>29</w:t>
        </w:r>
        <w:r w:rsidR="00117FE3">
          <w:rPr>
            <w:noProof/>
            <w:webHidden/>
          </w:rPr>
          <w:fldChar w:fldCharType="end"/>
        </w:r>
      </w:hyperlink>
    </w:p>
    <w:p w14:paraId="4C0668D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0" w:history="1">
        <w:r w:rsidR="00117FE3" w:rsidRPr="00790B0C">
          <w:rPr>
            <w:rStyle w:val="Hipercze"/>
            <w:noProof/>
            <w:lang w:eastAsia="en-US"/>
          </w:rPr>
          <w:t>2.1. Moduł kogeneracyjny – 3 szt</w:t>
        </w:r>
        <w:r w:rsidR="00117FE3">
          <w:rPr>
            <w:noProof/>
            <w:webHidden/>
          </w:rPr>
          <w:tab/>
        </w:r>
        <w:r w:rsidR="00117FE3">
          <w:rPr>
            <w:noProof/>
            <w:webHidden/>
          </w:rPr>
          <w:fldChar w:fldCharType="begin"/>
        </w:r>
        <w:r w:rsidR="00117FE3">
          <w:rPr>
            <w:noProof/>
            <w:webHidden/>
          </w:rPr>
          <w:instrText xml:space="preserve"> PAGEREF _Toc169457700 \h </w:instrText>
        </w:r>
        <w:r w:rsidR="00117FE3">
          <w:rPr>
            <w:noProof/>
            <w:webHidden/>
          </w:rPr>
        </w:r>
        <w:r w:rsidR="00117FE3">
          <w:rPr>
            <w:noProof/>
            <w:webHidden/>
          </w:rPr>
          <w:fldChar w:fldCharType="separate"/>
        </w:r>
        <w:r w:rsidR="00211EAD">
          <w:rPr>
            <w:noProof/>
            <w:webHidden/>
          </w:rPr>
          <w:t>29</w:t>
        </w:r>
        <w:r w:rsidR="00117FE3">
          <w:rPr>
            <w:noProof/>
            <w:webHidden/>
          </w:rPr>
          <w:fldChar w:fldCharType="end"/>
        </w:r>
      </w:hyperlink>
    </w:p>
    <w:p w14:paraId="2CF0BBE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1" w:history="1">
        <w:r w:rsidR="00117FE3" w:rsidRPr="00790B0C">
          <w:rPr>
            <w:rStyle w:val="Hipercze"/>
            <w:noProof/>
          </w:rPr>
          <w:t>2.2. Rurociągi</w:t>
        </w:r>
        <w:r w:rsidR="00117FE3">
          <w:rPr>
            <w:noProof/>
            <w:webHidden/>
          </w:rPr>
          <w:tab/>
        </w:r>
        <w:r w:rsidR="00117FE3">
          <w:rPr>
            <w:noProof/>
            <w:webHidden/>
          </w:rPr>
          <w:fldChar w:fldCharType="begin"/>
        </w:r>
        <w:r w:rsidR="00117FE3">
          <w:rPr>
            <w:noProof/>
            <w:webHidden/>
          </w:rPr>
          <w:instrText xml:space="preserve"> PAGEREF _Toc169457701 \h </w:instrText>
        </w:r>
        <w:r w:rsidR="00117FE3">
          <w:rPr>
            <w:noProof/>
            <w:webHidden/>
          </w:rPr>
        </w:r>
        <w:r w:rsidR="00117FE3">
          <w:rPr>
            <w:noProof/>
            <w:webHidden/>
          </w:rPr>
          <w:fldChar w:fldCharType="separate"/>
        </w:r>
        <w:r w:rsidR="00211EAD">
          <w:rPr>
            <w:noProof/>
            <w:webHidden/>
          </w:rPr>
          <w:t>33</w:t>
        </w:r>
        <w:r w:rsidR="00117FE3">
          <w:rPr>
            <w:noProof/>
            <w:webHidden/>
          </w:rPr>
          <w:fldChar w:fldCharType="end"/>
        </w:r>
      </w:hyperlink>
    </w:p>
    <w:p w14:paraId="2A653E7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2" w:history="1">
        <w:r w:rsidR="00117FE3" w:rsidRPr="00790B0C">
          <w:rPr>
            <w:rStyle w:val="Hipercze"/>
            <w:noProof/>
            <w:snapToGrid w:val="0"/>
            <w:lang w:eastAsia="pl-PL"/>
          </w:rPr>
          <w:t>2.3. Armatura</w:t>
        </w:r>
        <w:r w:rsidR="00117FE3">
          <w:rPr>
            <w:noProof/>
            <w:webHidden/>
          </w:rPr>
          <w:tab/>
        </w:r>
        <w:r w:rsidR="00117FE3">
          <w:rPr>
            <w:noProof/>
            <w:webHidden/>
          </w:rPr>
          <w:fldChar w:fldCharType="begin"/>
        </w:r>
        <w:r w:rsidR="00117FE3">
          <w:rPr>
            <w:noProof/>
            <w:webHidden/>
          </w:rPr>
          <w:instrText xml:space="preserve"> PAGEREF _Toc169457702 \h </w:instrText>
        </w:r>
        <w:r w:rsidR="00117FE3">
          <w:rPr>
            <w:noProof/>
            <w:webHidden/>
          </w:rPr>
        </w:r>
        <w:r w:rsidR="00117FE3">
          <w:rPr>
            <w:noProof/>
            <w:webHidden/>
          </w:rPr>
          <w:fldChar w:fldCharType="separate"/>
        </w:r>
        <w:r w:rsidR="00211EAD">
          <w:rPr>
            <w:noProof/>
            <w:webHidden/>
          </w:rPr>
          <w:t>34</w:t>
        </w:r>
        <w:r w:rsidR="00117FE3">
          <w:rPr>
            <w:noProof/>
            <w:webHidden/>
          </w:rPr>
          <w:fldChar w:fldCharType="end"/>
        </w:r>
      </w:hyperlink>
    </w:p>
    <w:p w14:paraId="091977B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3" w:history="1">
        <w:r w:rsidR="00117FE3" w:rsidRPr="00790B0C">
          <w:rPr>
            <w:rStyle w:val="Hipercze"/>
            <w:noProof/>
          </w:rPr>
          <w:t>2.4.</w:t>
        </w:r>
        <w:r w:rsidR="00117FE3" w:rsidRPr="00790B0C">
          <w:rPr>
            <w:rStyle w:val="Hipercze"/>
            <w:noProof/>
            <w:snapToGrid w:val="0"/>
            <w:lang w:eastAsia="pl-PL"/>
          </w:rPr>
          <w:t xml:space="preserve"> Instalacje</w:t>
        </w:r>
        <w:r w:rsidR="00117FE3" w:rsidRPr="00790B0C">
          <w:rPr>
            <w:rStyle w:val="Hipercze"/>
            <w:noProof/>
          </w:rPr>
          <w:t xml:space="preserve"> wewnętrz-obiektowe</w:t>
        </w:r>
        <w:r w:rsidR="00117FE3">
          <w:rPr>
            <w:noProof/>
            <w:webHidden/>
          </w:rPr>
          <w:tab/>
        </w:r>
        <w:r w:rsidR="00117FE3">
          <w:rPr>
            <w:noProof/>
            <w:webHidden/>
          </w:rPr>
          <w:fldChar w:fldCharType="begin"/>
        </w:r>
        <w:r w:rsidR="00117FE3">
          <w:rPr>
            <w:noProof/>
            <w:webHidden/>
          </w:rPr>
          <w:instrText xml:space="preserve"> PAGEREF _Toc169457703 \h </w:instrText>
        </w:r>
        <w:r w:rsidR="00117FE3">
          <w:rPr>
            <w:noProof/>
            <w:webHidden/>
          </w:rPr>
        </w:r>
        <w:r w:rsidR="00117FE3">
          <w:rPr>
            <w:noProof/>
            <w:webHidden/>
          </w:rPr>
          <w:fldChar w:fldCharType="separate"/>
        </w:r>
        <w:r w:rsidR="00211EAD">
          <w:rPr>
            <w:noProof/>
            <w:webHidden/>
          </w:rPr>
          <w:t>37</w:t>
        </w:r>
        <w:r w:rsidR="00117FE3">
          <w:rPr>
            <w:noProof/>
            <w:webHidden/>
          </w:rPr>
          <w:fldChar w:fldCharType="end"/>
        </w:r>
      </w:hyperlink>
    </w:p>
    <w:p w14:paraId="3112EC0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4" w:history="1">
        <w:r w:rsidR="00117FE3" w:rsidRPr="00790B0C">
          <w:rPr>
            <w:rStyle w:val="Hipercze"/>
            <w:noProof/>
          </w:rPr>
          <w:t>2.5. Część elektroenergetyczna i AKPiA</w:t>
        </w:r>
        <w:r w:rsidR="00117FE3">
          <w:rPr>
            <w:noProof/>
            <w:webHidden/>
          </w:rPr>
          <w:tab/>
        </w:r>
        <w:r w:rsidR="00117FE3">
          <w:rPr>
            <w:noProof/>
            <w:webHidden/>
          </w:rPr>
          <w:fldChar w:fldCharType="begin"/>
        </w:r>
        <w:r w:rsidR="00117FE3">
          <w:rPr>
            <w:noProof/>
            <w:webHidden/>
          </w:rPr>
          <w:instrText xml:space="preserve"> PAGEREF _Toc169457704 \h </w:instrText>
        </w:r>
        <w:r w:rsidR="00117FE3">
          <w:rPr>
            <w:noProof/>
            <w:webHidden/>
          </w:rPr>
        </w:r>
        <w:r w:rsidR="00117FE3">
          <w:rPr>
            <w:noProof/>
            <w:webHidden/>
          </w:rPr>
          <w:fldChar w:fldCharType="separate"/>
        </w:r>
        <w:r w:rsidR="00211EAD">
          <w:rPr>
            <w:noProof/>
            <w:webHidden/>
          </w:rPr>
          <w:t>41</w:t>
        </w:r>
        <w:r w:rsidR="00117FE3">
          <w:rPr>
            <w:noProof/>
            <w:webHidden/>
          </w:rPr>
          <w:fldChar w:fldCharType="end"/>
        </w:r>
      </w:hyperlink>
    </w:p>
    <w:p w14:paraId="3DF5404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5" w:history="1">
        <w:r w:rsidR="00117FE3" w:rsidRPr="00790B0C">
          <w:rPr>
            <w:rStyle w:val="Hipercze"/>
            <w:noProof/>
          </w:rPr>
          <w:t>2.6. Stolarka</w:t>
        </w:r>
        <w:r w:rsidR="00117FE3">
          <w:rPr>
            <w:noProof/>
            <w:webHidden/>
          </w:rPr>
          <w:tab/>
        </w:r>
        <w:r w:rsidR="00117FE3">
          <w:rPr>
            <w:noProof/>
            <w:webHidden/>
          </w:rPr>
          <w:fldChar w:fldCharType="begin"/>
        </w:r>
        <w:r w:rsidR="00117FE3">
          <w:rPr>
            <w:noProof/>
            <w:webHidden/>
          </w:rPr>
          <w:instrText xml:space="preserve"> PAGEREF _Toc169457705 \h </w:instrText>
        </w:r>
        <w:r w:rsidR="00117FE3">
          <w:rPr>
            <w:noProof/>
            <w:webHidden/>
          </w:rPr>
        </w:r>
        <w:r w:rsidR="00117FE3">
          <w:rPr>
            <w:noProof/>
            <w:webHidden/>
          </w:rPr>
          <w:fldChar w:fldCharType="separate"/>
        </w:r>
        <w:r w:rsidR="00211EAD">
          <w:rPr>
            <w:noProof/>
            <w:webHidden/>
          </w:rPr>
          <w:t>46</w:t>
        </w:r>
        <w:r w:rsidR="00117FE3">
          <w:rPr>
            <w:noProof/>
            <w:webHidden/>
          </w:rPr>
          <w:fldChar w:fldCharType="end"/>
        </w:r>
      </w:hyperlink>
    </w:p>
    <w:p w14:paraId="04B0A49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06" w:history="1">
        <w:r w:rsidR="00117FE3" w:rsidRPr="00790B0C">
          <w:rPr>
            <w:rStyle w:val="Hipercze"/>
            <w:noProof/>
          </w:rPr>
          <w:t>2.7. Roboty wykończeniowe</w:t>
        </w:r>
        <w:r w:rsidR="00117FE3">
          <w:rPr>
            <w:noProof/>
            <w:webHidden/>
          </w:rPr>
          <w:tab/>
        </w:r>
        <w:r w:rsidR="00117FE3">
          <w:rPr>
            <w:noProof/>
            <w:webHidden/>
          </w:rPr>
          <w:fldChar w:fldCharType="begin"/>
        </w:r>
        <w:r w:rsidR="00117FE3">
          <w:rPr>
            <w:noProof/>
            <w:webHidden/>
          </w:rPr>
          <w:instrText xml:space="preserve"> PAGEREF _Toc169457706 \h </w:instrText>
        </w:r>
        <w:r w:rsidR="00117FE3">
          <w:rPr>
            <w:noProof/>
            <w:webHidden/>
          </w:rPr>
        </w:r>
        <w:r w:rsidR="00117FE3">
          <w:rPr>
            <w:noProof/>
            <w:webHidden/>
          </w:rPr>
          <w:fldChar w:fldCharType="separate"/>
        </w:r>
        <w:r w:rsidR="00211EAD">
          <w:rPr>
            <w:noProof/>
            <w:webHidden/>
          </w:rPr>
          <w:t>46</w:t>
        </w:r>
        <w:r w:rsidR="00117FE3">
          <w:rPr>
            <w:noProof/>
            <w:webHidden/>
          </w:rPr>
          <w:fldChar w:fldCharType="end"/>
        </w:r>
      </w:hyperlink>
    </w:p>
    <w:p w14:paraId="07A5F2F2" w14:textId="77777777" w:rsidR="00117FE3" w:rsidRDefault="00F129D2">
      <w:pPr>
        <w:pStyle w:val="Spistreci1"/>
        <w:tabs>
          <w:tab w:val="right" w:leader="dot" w:pos="9062"/>
        </w:tabs>
        <w:rPr>
          <w:rFonts w:eastAsiaTheme="minorEastAsia" w:cstheme="minorBidi"/>
          <w:b w:val="0"/>
          <w:bCs w:val="0"/>
          <w:caps w:val="0"/>
          <w:noProof/>
          <w:kern w:val="0"/>
          <w:sz w:val="22"/>
          <w:szCs w:val="22"/>
          <w:lang w:eastAsia="pl-PL"/>
        </w:rPr>
      </w:pPr>
      <w:hyperlink w:anchor="_Toc169457707" w:history="1">
        <w:r w:rsidR="00117FE3" w:rsidRPr="00790B0C">
          <w:rPr>
            <w:rStyle w:val="Hipercze"/>
            <w:rFonts w:cs="Arial"/>
            <w:noProof/>
          </w:rPr>
          <w:t>IV</w:t>
        </w:r>
        <w:r w:rsidR="00117FE3" w:rsidRPr="00790B0C">
          <w:rPr>
            <w:rStyle w:val="Hipercze"/>
            <w:noProof/>
          </w:rPr>
          <w:t xml:space="preserve"> WYMAGANIA ZAMAWIAJĄCEGO W STOSUNKU DO PRZEDMIOTU ZAMÓWIENIA</w:t>
        </w:r>
        <w:r w:rsidR="00117FE3">
          <w:rPr>
            <w:noProof/>
            <w:webHidden/>
          </w:rPr>
          <w:tab/>
        </w:r>
        <w:r w:rsidR="00117FE3">
          <w:rPr>
            <w:noProof/>
            <w:webHidden/>
          </w:rPr>
          <w:fldChar w:fldCharType="begin"/>
        </w:r>
        <w:r w:rsidR="00117FE3">
          <w:rPr>
            <w:noProof/>
            <w:webHidden/>
          </w:rPr>
          <w:instrText xml:space="preserve"> PAGEREF _Toc169457707 \h </w:instrText>
        </w:r>
        <w:r w:rsidR="00117FE3">
          <w:rPr>
            <w:noProof/>
            <w:webHidden/>
          </w:rPr>
        </w:r>
        <w:r w:rsidR="00117FE3">
          <w:rPr>
            <w:noProof/>
            <w:webHidden/>
          </w:rPr>
          <w:fldChar w:fldCharType="separate"/>
        </w:r>
        <w:r w:rsidR="00211EAD">
          <w:rPr>
            <w:noProof/>
            <w:webHidden/>
          </w:rPr>
          <w:t>47</w:t>
        </w:r>
        <w:r w:rsidR="00117FE3">
          <w:rPr>
            <w:noProof/>
            <w:webHidden/>
          </w:rPr>
          <w:fldChar w:fldCharType="end"/>
        </w:r>
      </w:hyperlink>
    </w:p>
    <w:p w14:paraId="0465DE19"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08" w:history="1">
        <w:r w:rsidR="00117FE3" w:rsidRPr="00790B0C">
          <w:rPr>
            <w:rStyle w:val="Hipercze"/>
            <w:noProof/>
          </w:rPr>
          <w:t>1. Cechy obiektu dotyczące rozwiązań budowlano-konstrukcyjnych</w:t>
        </w:r>
        <w:r w:rsidR="00117FE3">
          <w:rPr>
            <w:noProof/>
            <w:webHidden/>
          </w:rPr>
          <w:tab/>
        </w:r>
        <w:r w:rsidR="00117FE3">
          <w:rPr>
            <w:noProof/>
            <w:webHidden/>
          </w:rPr>
          <w:fldChar w:fldCharType="begin"/>
        </w:r>
        <w:r w:rsidR="00117FE3">
          <w:rPr>
            <w:noProof/>
            <w:webHidden/>
          </w:rPr>
          <w:instrText xml:space="preserve"> PAGEREF _Toc169457708 \h </w:instrText>
        </w:r>
        <w:r w:rsidR="00117FE3">
          <w:rPr>
            <w:noProof/>
            <w:webHidden/>
          </w:rPr>
        </w:r>
        <w:r w:rsidR="00117FE3">
          <w:rPr>
            <w:noProof/>
            <w:webHidden/>
          </w:rPr>
          <w:fldChar w:fldCharType="separate"/>
        </w:r>
        <w:r w:rsidR="00211EAD">
          <w:rPr>
            <w:noProof/>
            <w:webHidden/>
          </w:rPr>
          <w:t>47</w:t>
        </w:r>
        <w:r w:rsidR="00117FE3">
          <w:rPr>
            <w:noProof/>
            <w:webHidden/>
          </w:rPr>
          <w:fldChar w:fldCharType="end"/>
        </w:r>
      </w:hyperlink>
    </w:p>
    <w:p w14:paraId="530610B1"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09" w:history="1">
        <w:r w:rsidR="00117FE3" w:rsidRPr="00790B0C">
          <w:rPr>
            <w:rStyle w:val="Hipercze"/>
            <w:noProof/>
          </w:rPr>
          <w:t>2. Dokumentacja projektowa</w:t>
        </w:r>
        <w:r w:rsidR="00117FE3">
          <w:rPr>
            <w:noProof/>
            <w:webHidden/>
          </w:rPr>
          <w:tab/>
        </w:r>
        <w:r w:rsidR="00117FE3">
          <w:rPr>
            <w:noProof/>
            <w:webHidden/>
          </w:rPr>
          <w:fldChar w:fldCharType="begin"/>
        </w:r>
        <w:r w:rsidR="00117FE3">
          <w:rPr>
            <w:noProof/>
            <w:webHidden/>
          </w:rPr>
          <w:instrText xml:space="preserve"> PAGEREF _Toc169457709 \h </w:instrText>
        </w:r>
        <w:r w:rsidR="00117FE3">
          <w:rPr>
            <w:noProof/>
            <w:webHidden/>
          </w:rPr>
        </w:r>
        <w:r w:rsidR="00117FE3">
          <w:rPr>
            <w:noProof/>
            <w:webHidden/>
          </w:rPr>
          <w:fldChar w:fldCharType="separate"/>
        </w:r>
        <w:r w:rsidR="00211EAD">
          <w:rPr>
            <w:noProof/>
            <w:webHidden/>
          </w:rPr>
          <w:t>52</w:t>
        </w:r>
        <w:r w:rsidR="00117FE3">
          <w:rPr>
            <w:noProof/>
            <w:webHidden/>
          </w:rPr>
          <w:fldChar w:fldCharType="end"/>
        </w:r>
      </w:hyperlink>
    </w:p>
    <w:p w14:paraId="2ABB253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10" w:history="1">
        <w:r w:rsidR="00117FE3" w:rsidRPr="00790B0C">
          <w:rPr>
            <w:rStyle w:val="Hipercze"/>
            <w:noProof/>
          </w:rPr>
          <w:t>2.1. Projekt budowlany oraz dokumenty niezbędne do uzyskania Pozwolenia na Budowę wymagane przez zamawiającego</w:t>
        </w:r>
        <w:r w:rsidR="00117FE3">
          <w:rPr>
            <w:noProof/>
            <w:webHidden/>
          </w:rPr>
          <w:tab/>
        </w:r>
        <w:r w:rsidR="00117FE3">
          <w:rPr>
            <w:noProof/>
            <w:webHidden/>
          </w:rPr>
          <w:fldChar w:fldCharType="begin"/>
        </w:r>
        <w:r w:rsidR="00117FE3">
          <w:rPr>
            <w:noProof/>
            <w:webHidden/>
          </w:rPr>
          <w:instrText xml:space="preserve"> PAGEREF _Toc169457710 \h </w:instrText>
        </w:r>
        <w:r w:rsidR="00117FE3">
          <w:rPr>
            <w:noProof/>
            <w:webHidden/>
          </w:rPr>
        </w:r>
        <w:r w:rsidR="00117FE3">
          <w:rPr>
            <w:noProof/>
            <w:webHidden/>
          </w:rPr>
          <w:fldChar w:fldCharType="separate"/>
        </w:r>
        <w:r w:rsidR="00211EAD">
          <w:rPr>
            <w:noProof/>
            <w:webHidden/>
          </w:rPr>
          <w:t>52</w:t>
        </w:r>
        <w:r w:rsidR="00117FE3">
          <w:rPr>
            <w:noProof/>
            <w:webHidden/>
          </w:rPr>
          <w:fldChar w:fldCharType="end"/>
        </w:r>
      </w:hyperlink>
    </w:p>
    <w:p w14:paraId="688EF9A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11" w:history="1">
        <w:r w:rsidR="00117FE3" w:rsidRPr="00790B0C">
          <w:rPr>
            <w:rStyle w:val="Hipercze"/>
            <w:noProof/>
          </w:rPr>
          <w:t>2.2. Projekt wykonawczy</w:t>
        </w:r>
        <w:r w:rsidR="00117FE3">
          <w:rPr>
            <w:noProof/>
            <w:webHidden/>
          </w:rPr>
          <w:tab/>
        </w:r>
        <w:r w:rsidR="00117FE3">
          <w:rPr>
            <w:noProof/>
            <w:webHidden/>
          </w:rPr>
          <w:fldChar w:fldCharType="begin"/>
        </w:r>
        <w:r w:rsidR="00117FE3">
          <w:rPr>
            <w:noProof/>
            <w:webHidden/>
          </w:rPr>
          <w:instrText xml:space="preserve"> PAGEREF _Toc169457711 \h </w:instrText>
        </w:r>
        <w:r w:rsidR="00117FE3">
          <w:rPr>
            <w:noProof/>
            <w:webHidden/>
          </w:rPr>
        </w:r>
        <w:r w:rsidR="00117FE3">
          <w:rPr>
            <w:noProof/>
            <w:webHidden/>
          </w:rPr>
          <w:fldChar w:fldCharType="separate"/>
        </w:r>
        <w:r w:rsidR="00211EAD">
          <w:rPr>
            <w:noProof/>
            <w:webHidden/>
          </w:rPr>
          <w:t>52</w:t>
        </w:r>
        <w:r w:rsidR="00117FE3">
          <w:rPr>
            <w:noProof/>
            <w:webHidden/>
          </w:rPr>
          <w:fldChar w:fldCharType="end"/>
        </w:r>
      </w:hyperlink>
    </w:p>
    <w:p w14:paraId="500B891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12" w:history="1">
        <w:r w:rsidR="00117FE3" w:rsidRPr="00790B0C">
          <w:rPr>
            <w:rStyle w:val="Hipercze"/>
            <w:noProof/>
          </w:rPr>
          <w:t>2.3. Dokumentacja Powykonawcza oraz Instrukcje Obsługi i Konserwacji</w:t>
        </w:r>
        <w:r w:rsidR="00117FE3">
          <w:rPr>
            <w:noProof/>
            <w:webHidden/>
          </w:rPr>
          <w:tab/>
        </w:r>
        <w:r w:rsidR="00117FE3">
          <w:rPr>
            <w:noProof/>
            <w:webHidden/>
          </w:rPr>
          <w:fldChar w:fldCharType="begin"/>
        </w:r>
        <w:r w:rsidR="00117FE3">
          <w:rPr>
            <w:noProof/>
            <w:webHidden/>
          </w:rPr>
          <w:instrText xml:space="preserve"> PAGEREF _Toc169457712 \h </w:instrText>
        </w:r>
        <w:r w:rsidR="00117FE3">
          <w:rPr>
            <w:noProof/>
            <w:webHidden/>
          </w:rPr>
        </w:r>
        <w:r w:rsidR="00117FE3">
          <w:rPr>
            <w:noProof/>
            <w:webHidden/>
          </w:rPr>
          <w:fldChar w:fldCharType="separate"/>
        </w:r>
        <w:r w:rsidR="00211EAD">
          <w:rPr>
            <w:noProof/>
            <w:webHidden/>
          </w:rPr>
          <w:t>53</w:t>
        </w:r>
        <w:r w:rsidR="00117FE3">
          <w:rPr>
            <w:noProof/>
            <w:webHidden/>
          </w:rPr>
          <w:fldChar w:fldCharType="end"/>
        </w:r>
      </w:hyperlink>
    </w:p>
    <w:p w14:paraId="65978EB3"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13" w:history="1">
        <w:r w:rsidR="00117FE3" w:rsidRPr="00790B0C">
          <w:rPr>
            <w:rStyle w:val="Hipercze"/>
            <w:noProof/>
          </w:rPr>
          <w:t>3. Wymogi dotyczące opracowanych dokumentów</w:t>
        </w:r>
        <w:r w:rsidR="00117FE3">
          <w:rPr>
            <w:noProof/>
            <w:webHidden/>
          </w:rPr>
          <w:tab/>
        </w:r>
        <w:r w:rsidR="00117FE3">
          <w:rPr>
            <w:noProof/>
            <w:webHidden/>
          </w:rPr>
          <w:fldChar w:fldCharType="begin"/>
        </w:r>
        <w:r w:rsidR="00117FE3">
          <w:rPr>
            <w:noProof/>
            <w:webHidden/>
          </w:rPr>
          <w:instrText xml:space="preserve"> PAGEREF _Toc169457713 \h </w:instrText>
        </w:r>
        <w:r w:rsidR="00117FE3">
          <w:rPr>
            <w:noProof/>
            <w:webHidden/>
          </w:rPr>
        </w:r>
        <w:r w:rsidR="00117FE3">
          <w:rPr>
            <w:noProof/>
            <w:webHidden/>
          </w:rPr>
          <w:fldChar w:fldCharType="separate"/>
        </w:r>
        <w:r w:rsidR="00211EAD">
          <w:rPr>
            <w:noProof/>
            <w:webHidden/>
          </w:rPr>
          <w:t>54</w:t>
        </w:r>
        <w:r w:rsidR="00117FE3">
          <w:rPr>
            <w:noProof/>
            <w:webHidden/>
          </w:rPr>
          <w:fldChar w:fldCharType="end"/>
        </w:r>
      </w:hyperlink>
    </w:p>
    <w:p w14:paraId="024A4438"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14" w:history="1">
        <w:r w:rsidR="00117FE3" w:rsidRPr="00790B0C">
          <w:rPr>
            <w:rStyle w:val="Hipercze"/>
            <w:noProof/>
          </w:rPr>
          <w:t>4. Odbiory, rozruch i próby gwarancyjne</w:t>
        </w:r>
        <w:r w:rsidR="00117FE3">
          <w:rPr>
            <w:noProof/>
            <w:webHidden/>
          </w:rPr>
          <w:tab/>
        </w:r>
        <w:r w:rsidR="00117FE3">
          <w:rPr>
            <w:noProof/>
            <w:webHidden/>
          </w:rPr>
          <w:fldChar w:fldCharType="begin"/>
        </w:r>
        <w:r w:rsidR="00117FE3">
          <w:rPr>
            <w:noProof/>
            <w:webHidden/>
          </w:rPr>
          <w:instrText xml:space="preserve"> PAGEREF _Toc169457714 \h </w:instrText>
        </w:r>
        <w:r w:rsidR="00117FE3">
          <w:rPr>
            <w:noProof/>
            <w:webHidden/>
          </w:rPr>
        </w:r>
        <w:r w:rsidR="00117FE3">
          <w:rPr>
            <w:noProof/>
            <w:webHidden/>
          </w:rPr>
          <w:fldChar w:fldCharType="separate"/>
        </w:r>
        <w:r w:rsidR="00211EAD">
          <w:rPr>
            <w:noProof/>
            <w:webHidden/>
          </w:rPr>
          <w:t>57</w:t>
        </w:r>
        <w:r w:rsidR="00117FE3">
          <w:rPr>
            <w:noProof/>
            <w:webHidden/>
          </w:rPr>
          <w:fldChar w:fldCharType="end"/>
        </w:r>
      </w:hyperlink>
    </w:p>
    <w:p w14:paraId="7627CDF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15" w:history="1">
        <w:r w:rsidR="00117FE3" w:rsidRPr="00790B0C">
          <w:rPr>
            <w:rStyle w:val="Hipercze"/>
            <w:noProof/>
          </w:rPr>
          <w:t>4.1. Odbiór robót</w:t>
        </w:r>
        <w:r w:rsidR="00117FE3">
          <w:rPr>
            <w:noProof/>
            <w:webHidden/>
          </w:rPr>
          <w:tab/>
        </w:r>
        <w:r w:rsidR="00117FE3">
          <w:rPr>
            <w:noProof/>
            <w:webHidden/>
          </w:rPr>
          <w:fldChar w:fldCharType="begin"/>
        </w:r>
        <w:r w:rsidR="00117FE3">
          <w:rPr>
            <w:noProof/>
            <w:webHidden/>
          </w:rPr>
          <w:instrText xml:space="preserve"> PAGEREF _Toc169457715 \h </w:instrText>
        </w:r>
        <w:r w:rsidR="00117FE3">
          <w:rPr>
            <w:noProof/>
            <w:webHidden/>
          </w:rPr>
        </w:r>
        <w:r w:rsidR="00117FE3">
          <w:rPr>
            <w:noProof/>
            <w:webHidden/>
          </w:rPr>
          <w:fldChar w:fldCharType="separate"/>
        </w:r>
        <w:r w:rsidR="00211EAD">
          <w:rPr>
            <w:noProof/>
            <w:webHidden/>
          </w:rPr>
          <w:t>57</w:t>
        </w:r>
        <w:r w:rsidR="00117FE3">
          <w:rPr>
            <w:noProof/>
            <w:webHidden/>
          </w:rPr>
          <w:fldChar w:fldCharType="end"/>
        </w:r>
      </w:hyperlink>
    </w:p>
    <w:p w14:paraId="7016653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16" w:history="1">
        <w:r w:rsidR="00117FE3" w:rsidRPr="00790B0C">
          <w:rPr>
            <w:rStyle w:val="Hipercze"/>
            <w:noProof/>
          </w:rPr>
          <w:t>4.2. Rozruch i próby gwarancyjne</w:t>
        </w:r>
        <w:r w:rsidR="00117FE3">
          <w:rPr>
            <w:noProof/>
            <w:webHidden/>
          </w:rPr>
          <w:tab/>
        </w:r>
        <w:r w:rsidR="00117FE3">
          <w:rPr>
            <w:noProof/>
            <w:webHidden/>
          </w:rPr>
          <w:fldChar w:fldCharType="begin"/>
        </w:r>
        <w:r w:rsidR="00117FE3">
          <w:rPr>
            <w:noProof/>
            <w:webHidden/>
          </w:rPr>
          <w:instrText xml:space="preserve"> PAGEREF _Toc169457716 \h </w:instrText>
        </w:r>
        <w:r w:rsidR="00117FE3">
          <w:rPr>
            <w:noProof/>
            <w:webHidden/>
          </w:rPr>
        </w:r>
        <w:r w:rsidR="00117FE3">
          <w:rPr>
            <w:noProof/>
            <w:webHidden/>
          </w:rPr>
          <w:fldChar w:fldCharType="separate"/>
        </w:r>
        <w:r w:rsidR="00211EAD">
          <w:rPr>
            <w:noProof/>
            <w:webHidden/>
          </w:rPr>
          <w:t>57</w:t>
        </w:r>
        <w:r w:rsidR="00117FE3">
          <w:rPr>
            <w:noProof/>
            <w:webHidden/>
          </w:rPr>
          <w:fldChar w:fldCharType="end"/>
        </w:r>
      </w:hyperlink>
    </w:p>
    <w:p w14:paraId="2635B497"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17" w:history="1">
        <w:r w:rsidR="00117FE3" w:rsidRPr="00790B0C">
          <w:rPr>
            <w:rStyle w:val="Hipercze"/>
            <w:noProof/>
          </w:rPr>
          <w:t>5. Gwaranc</w:t>
        </w:r>
        <w:r w:rsidR="00117FE3" w:rsidRPr="00790B0C">
          <w:rPr>
            <w:rStyle w:val="Hipercze"/>
            <w:noProof/>
          </w:rPr>
          <w:t>j</w:t>
        </w:r>
        <w:r w:rsidR="00117FE3" w:rsidRPr="00790B0C">
          <w:rPr>
            <w:rStyle w:val="Hipercze"/>
            <w:noProof/>
          </w:rPr>
          <w:t>a i serwis</w:t>
        </w:r>
        <w:r w:rsidR="00117FE3">
          <w:rPr>
            <w:noProof/>
            <w:webHidden/>
          </w:rPr>
          <w:tab/>
        </w:r>
        <w:r w:rsidR="00117FE3">
          <w:rPr>
            <w:noProof/>
            <w:webHidden/>
          </w:rPr>
          <w:fldChar w:fldCharType="begin"/>
        </w:r>
        <w:r w:rsidR="00117FE3">
          <w:rPr>
            <w:noProof/>
            <w:webHidden/>
          </w:rPr>
          <w:instrText xml:space="preserve"> PAGEREF _Toc169457717 \h </w:instrText>
        </w:r>
        <w:r w:rsidR="00117FE3">
          <w:rPr>
            <w:noProof/>
            <w:webHidden/>
          </w:rPr>
        </w:r>
        <w:r w:rsidR="00117FE3">
          <w:rPr>
            <w:noProof/>
            <w:webHidden/>
          </w:rPr>
          <w:fldChar w:fldCharType="separate"/>
        </w:r>
        <w:r w:rsidR="00211EAD">
          <w:rPr>
            <w:noProof/>
            <w:webHidden/>
          </w:rPr>
          <w:t>59</w:t>
        </w:r>
        <w:r w:rsidR="00117FE3">
          <w:rPr>
            <w:noProof/>
            <w:webHidden/>
          </w:rPr>
          <w:fldChar w:fldCharType="end"/>
        </w:r>
      </w:hyperlink>
    </w:p>
    <w:p w14:paraId="755DD4F3" w14:textId="77777777" w:rsidR="00117FE3" w:rsidRDefault="00F129D2">
      <w:pPr>
        <w:pStyle w:val="Spistreci1"/>
        <w:tabs>
          <w:tab w:val="right" w:leader="dot" w:pos="9062"/>
        </w:tabs>
        <w:rPr>
          <w:rFonts w:eastAsiaTheme="minorEastAsia" w:cstheme="minorBidi"/>
          <w:b w:val="0"/>
          <w:bCs w:val="0"/>
          <w:caps w:val="0"/>
          <w:noProof/>
          <w:kern w:val="0"/>
          <w:sz w:val="22"/>
          <w:szCs w:val="22"/>
          <w:lang w:eastAsia="pl-PL"/>
        </w:rPr>
      </w:pPr>
      <w:hyperlink w:anchor="_Toc169457718" w:history="1">
        <w:r w:rsidR="00117FE3" w:rsidRPr="00790B0C">
          <w:rPr>
            <w:rStyle w:val="Hipercze"/>
            <w:rFonts w:cs="Arial"/>
            <w:noProof/>
          </w:rPr>
          <w:t>V</w:t>
        </w:r>
        <w:r w:rsidR="00117FE3" w:rsidRPr="00790B0C">
          <w:rPr>
            <w:rStyle w:val="Hipercze"/>
            <w:noProof/>
          </w:rPr>
          <w:t xml:space="preserve"> WARUNKI WYKONANIA I ODBIORU ROBÓT</w:t>
        </w:r>
        <w:r w:rsidR="00117FE3">
          <w:rPr>
            <w:noProof/>
            <w:webHidden/>
          </w:rPr>
          <w:tab/>
        </w:r>
        <w:r w:rsidR="00117FE3">
          <w:rPr>
            <w:noProof/>
            <w:webHidden/>
          </w:rPr>
          <w:fldChar w:fldCharType="begin"/>
        </w:r>
        <w:r w:rsidR="00117FE3">
          <w:rPr>
            <w:noProof/>
            <w:webHidden/>
          </w:rPr>
          <w:instrText xml:space="preserve"> PAGEREF _Toc169457718 \h </w:instrText>
        </w:r>
        <w:r w:rsidR="00117FE3">
          <w:rPr>
            <w:noProof/>
            <w:webHidden/>
          </w:rPr>
        </w:r>
        <w:r w:rsidR="00117FE3">
          <w:rPr>
            <w:noProof/>
            <w:webHidden/>
          </w:rPr>
          <w:fldChar w:fldCharType="separate"/>
        </w:r>
        <w:r w:rsidR="00211EAD">
          <w:rPr>
            <w:noProof/>
            <w:webHidden/>
          </w:rPr>
          <w:t>61</w:t>
        </w:r>
        <w:r w:rsidR="00117FE3">
          <w:rPr>
            <w:noProof/>
            <w:webHidden/>
          </w:rPr>
          <w:fldChar w:fldCharType="end"/>
        </w:r>
      </w:hyperlink>
    </w:p>
    <w:p w14:paraId="2BBF7526"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19" w:history="1">
        <w:r w:rsidR="00117FE3" w:rsidRPr="00790B0C">
          <w:rPr>
            <w:rStyle w:val="Hipercze"/>
            <w:i/>
            <w:noProof/>
          </w:rPr>
          <w:t>1.</w:t>
        </w:r>
        <w:r w:rsidR="00117FE3" w:rsidRPr="00790B0C">
          <w:rPr>
            <w:rStyle w:val="Hipercze"/>
            <w:noProof/>
          </w:rPr>
          <w:t xml:space="preserve"> Warunki wykonania i odbioru robót: wymagania ogólne (WWiORB-00)</w:t>
        </w:r>
        <w:r w:rsidR="00117FE3">
          <w:rPr>
            <w:noProof/>
            <w:webHidden/>
          </w:rPr>
          <w:tab/>
        </w:r>
        <w:r w:rsidR="00117FE3">
          <w:rPr>
            <w:noProof/>
            <w:webHidden/>
          </w:rPr>
          <w:fldChar w:fldCharType="begin"/>
        </w:r>
        <w:r w:rsidR="00117FE3">
          <w:rPr>
            <w:noProof/>
            <w:webHidden/>
          </w:rPr>
          <w:instrText xml:space="preserve"> PAGEREF _Toc169457719 \h </w:instrText>
        </w:r>
        <w:r w:rsidR="00117FE3">
          <w:rPr>
            <w:noProof/>
            <w:webHidden/>
          </w:rPr>
        </w:r>
        <w:r w:rsidR="00117FE3">
          <w:rPr>
            <w:noProof/>
            <w:webHidden/>
          </w:rPr>
          <w:fldChar w:fldCharType="separate"/>
        </w:r>
        <w:r w:rsidR="00211EAD">
          <w:rPr>
            <w:noProof/>
            <w:webHidden/>
          </w:rPr>
          <w:t>61</w:t>
        </w:r>
        <w:r w:rsidR="00117FE3">
          <w:rPr>
            <w:noProof/>
            <w:webHidden/>
          </w:rPr>
          <w:fldChar w:fldCharType="end"/>
        </w:r>
      </w:hyperlink>
    </w:p>
    <w:p w14:paraId="6AFE0AD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0" w:history="1">
        <w:r w:rsidR="00117FE3" w:rsidRPr="00790B0C">
          <w:rPr>
            <w:rStyle w:val="Hipercze"/>
            <w:noProof/>
          </w:rPr>
          <w:t>1.1. Przedmiot i zakres stosowania WWiORB</w:t>
        </w:r>
        <w:r w:rsidR="00117FE3">
          <w:rPr>
            <w:noProof/>
            <w:webHidden/>
          </w:rPr>
          <w:tab/>
        </w:r>
        <w:r w:rsidR="00117FE3">
          <w:rPr>
            <w:noProof/>
            <w:webHidden/>
          </w:rPr>
          <w:fldChar w:fldCharType="begin"/>
        </w:r>
        <w:r w:rsidR="00117FE3">
          <w:rPr>
            <w:noProof/>
            <w:webHidden/>
          </w:rPr>
          <w:instrText xml:space="preserve"> PAGEREF _Toc169457720 \h </w:instrText>
        </w:r>
        <w:r w:rsidR="00117FE3">
          <w:rPr>
            <w:noProof/>
            <w:webHidden/>
          </w:rPr>
        </w:r>
        <w:r w:rsidR="00117FE3">
          <w:rPr>
            <w:noProof/>
            <w:webHidden/>
          </w:rPr>
          <w:fldChar w:fldCharType="separate"/>
        </w:r>
        <w:r w:rsidR="00211EAD">
          <w:rPr>
            <w:noProof/>
            <w:webHidden/>
          </w:rPr>
          <w:t>61</w:t>
        </w:r>
        <w:r w:rsidR="00117FE3">
          <w:rPr>
            <w:noProof/>
            <w:webHidden/>
          </w:rPr>
          <w:fldChar w:fldCharType="end"/>
        </w:r>
      </w:hyperlink>
    </w:p>
    <w:p w14:paraId="2EF2EAB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1" w:history="1">
        <w:r w:rsidR="00117FE3" w:rsidRPr="00790B0C">
          <w:rPr>
            <w:rStyle w:val="Hipercze"/>
            <w:noProof/>
          </w:rPr>
          <w:t>1.2. Wymagania dotyczące właściwości wyrobów budowlanych</w:t>
        </w:r>
        <w:r w:rsidR="00117FE3">
          <w:rPr>
            <w:noProof/>
            <w:webHidden/>
          </w:rPr>
          <w:tab/>
        </w:r>
        <w:r w:rsidR="00117FE3">
          <w:rPr>
            <w:noProof/>
            <w:webHidden/>
          </w:rPr>
          <w:fldChar w:fldCharType="begin"/>
        </w:r>
        <w:r w:rsidR="00117FE3">
          <w:rPr>
            <w:noProof/>
            <w:webHidden/>
          </w:rPr>
          <w:instrText xml:space="preserve"> PAGEREF _Toc169457721 \h </w:instrText>
        </w:r>
        <w:r w:rsidR="00117FE3">
          <w:rPr>
            <w:noProof/>
            <w:webHidden/>
          </w:rPr>
        </w:r>
        <w:r w:rsidR="00117FE3">
          <w:rPr>
            <w:noProof/>
            <w:webHidden/>
          </w:rPr>
          <w:fldChar w:fldCharType="separate"/>
        </w:r>
        <w:r w:rsidR="00211EAD">
          <w:rPr>
            <w:noProof/>
            <w:webHidden/>
          </w:rPr>
          <w:t>81</w:t>
        </w:r>
        <w:r w:rsidR="00117FE3">
          <w:rPr>
            <w:noProof/>
            <w:webHidden/>
          </w:rPr>
          <w:fldChar w:fldCharType="end"/>
        </w:r>
      </w:hyperlink>
    </w:p>
    <w:p w14:paraId="38235E3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2" w:history="1">
        <w:r w:rsidR="00117FE3" w:rsidRPr="00790B0C">
          <w:rPr>
            <w:rStyle w:val="Hipercze"/>
            <w:noProof/>
          </w:rPr>
          <w:t>1.3. Sprzęt i maszyny budowlane</w:t>
        </w:r>
        <w:r w:rsidR="00117FE3">
          <w:rPr>
            <w:noProof/>
            <w:webHidden/>
          </w:rPr>
          <w:tab/>
        </w:r>
        <w:r w:rsidR="00117FE3">
          <w:rPr>
            <w:noProof/>
            <w:webHidden/>
          </w:rPr>
          <w:fldChar w:fldCharType="begin"/>
        </w:r>
        <w:r w:rsidR="00117FE3">
          <w:rPr>
            <w:noProof/>
            <w:webHidden/>
          </w:rPr>
          <w:instrText xml:space="preserve"> PAGEREF _Toc169457722 \h </w:instrText>
        </w:r>
        <w:r w:rsidR="00117FE3">
          <w:rPr>
            <w:noProof/>
            <w:webHidden/>
          </w:rPr>
        </w:r>
        <w:r w:rsidR="00117FE3">
          <w:rPr>
            <w:noProof/>
            <w:webHidden/>
          </w:rPr>
          <w:fldChar w:fldCharType="separate"/>
        </w:r>
        <w:r w:rsidR="00211EAD">
          <w:rPr>
            <w:noProof/>
            <w:webHidden/>
          </w:rPr>
          <w:t>84</w:t>
        </w:r>
        <w:r w:rsidR="00117FE3">
          <w:rPr>
            <w:noProof/>
            <w:webHidden/>
          </w:rPr>
          <w:fldChar w:fldCharType="end"/>
        </w:r>
      </w:hyperlink>
    </w:p>
    <w:p w14:paraId="3FE19DB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3" w:history="1">
        <w:r w:rsidR="00117FE3" w:rsidRPr="00790B0C">
          <w:rPr>
            <w:rStyle w:val="Hipercze"/>
            <w:noProof/>
          </w:rPr>
          <w:t>1.4. Środki transportu</w:t>
        </w:r>
        <w:r w:rsidR="00117FE3">
          <w:rPr>
            <w:noProof/>
            <w:webHidden/>
          </w:rPr>
          <w:tab/>
        </w:r>
        <w:r w:rsidR="00117FE3">
          <w:rPr>
            <w:noProof/>
            <w:webHidden/>
          </w:rPr>
          <w:fldChar w:fldCharType="begin"/>
        </w:r>
        <w:r w:rsidR="00117FE3">
          <w:rPr>
            <w:noProof/>
            <w:webHidden/>
          </w:rPr>
          <w:instrText xml:space="preserve"> PAGEREF _Toc169457723 \h </w:instrText>
        </w:r>
        <w:r w:rsidR="00117FE3">
          <w:rPr>
            <w:noProof/>
            <w:webHidden/>
          </w:rPr>
        </w:r>
        <w:r w:rsidR="00117FE3">
          <w:rPr>
            <w:noProof/>
            <w:webHidden/>
          </w:rPr>
          <w:fldChar w:fldCharType="separate"/>
        </w:r>
        <w:r w:rsidR="00211EAD">
          <w:rPr>
            <w:noProof/>
            <w:webHidden/>
          </w:rPr>
          <w:t>85</w:t>
        </w:r>
        <w:r w:rsidR="00117FE3">
          <w:rPr>
            <w:noProof/>
            <w:webHidden/>
          </w:rPr>
          <w:fldChar w:fldCharType="end"/>
        </w:r>
      </w:hyperlink>
    </w:p>
    <w:p w14:paraId="4D6BA75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4" w:history="1">
        <w:r w:rsidR="00117FE3" w:rsidRPr="00790B0C">
          <w:rPr>
            <w:rStyle w:val="Hipercze"/>
            <w:noProof/>
          </w:rPr>
          <w:t>1.5. Wymagania dotyczące wykonania robót budowlanych</w:t>
        </w:r>
        <w:r w:rsidR="00117FE3">
          <w:rPr>
            <w:noProof/>
            <w:webHidden/>
          </w:rPr>
          <w:tab/>
        </w:r>
        <w:r w:rsidR="00117FE3">
          <w:rPr>
            <w:noProof/>
            <w:webHidden/>
          </w:rPr>
          <w:fldChar w:fldCharType="begin"/>
        </w:r>
        <w:r w:rsidR="00117FE3">
          <w:rPr>
            <w:noProof/>
            <w:webHidden/>
          </w:rPr>
          <w:instrText xml:space="preserve"> PAGEREF _Toc169457724 \h </w:instrText>
        </w:r>
        <w:r w:rsidR="00117FE3">
          <w:rPr>
            <w:noProof/>
            <w:webHidden/>
          </w:rPr>
        </w:r>
        <w:r w:rsidR="00117FE3">
          <w:rPr>
            <w:noProof/>
            <w:webHidden/>
          </w:rPr>
          <w:fldChar w:fldCharType="separate"/>
        </w:r>
        <w:r w:rsidR="00211EAD">
          <w:rPr>
            <w:noProof/>
            <w:webHidden/>
          </w:rPr>
          <w:t>86</w:t>
        </w:r>
        <w:r w:rsidR="00117FE3">
          <w:rPr>
            <w:noProof/>
            <w:webHidden/>
          </w:rPr>
          <w:fldChar w:fldCharType="end"/>
        </w:r>
      </w:hyperlink>
    </w:p>
    <w:p w14:paraId="35FF306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5" w:history="1">
        <w:r w:rsidR="00117FE3" w:rsidRPr="00790B0C">
          <w:rPr>
            <w:rStyle w:val="Hipercze"/>
            <w:noProof/>
          </w:rPr>
          <w:t>1.6. Kontrola jakości</w:t>
        </w:r>
        <w:r w:rsidR="00117FE3">
          <w:rPr>
            <w:noProof/>
            <w:webHidden/>
          </w:rPr>
          <w:tab/>
        </w:r>
        <w:r w:rsidR="00117FE3">
          <w:rPr>
            <w:noProof/>
            <w:webHidden/>
          </w:rPr>
          <w:fldChar w:fldCharType="begin"/>
        </w:r>
        <w:r w:rsidR="00117FE3">
          <w:rPr>
            <w:noProof/>
            <w:webHidden/>
          </w:rPr>
          <w:instrText xml:space="preserve"> PAGEREF _Toc169457725 \h </w:instrText>
        </w:r>
        <w:r w:rsidR="00117FE3">
          <w:rPr>
            <w:noProof/>
            <w:webHidden/>
          </w:rPr>
        </w:r>
        <w:r w:rsidR="00117FE3">
          <w:rPr>
            <w:noProof/>
            <w:webHidden/>
          </w:rPr>
          <w:fldChar w:fldCharType="separate"/>
        </w:r>
        <w:r w:rsidR="00211EAD">
          <w:rPr>
            <w:noProof/>
            <w:webHidden/>
          </w:rPr>
          <w:t>88</w:t>
        </w:r>
        <w:r w:rsidR="00117FE3">
          <w:rPr>
            <w:noProof/>
            <w:webHidden/>
          </w:rPr>
          <w:fldChar w:fldCharType="end"/>
        </w:r>
      </w:hyperlink>
    </w:p>
    <w:p w14:paraId="19F0FF6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6" w:history="1">
        <w:r w:rsidR="00117FE3" w:rsidRPr="00790B0C">
          <w:rPr>
            <w:rStyle w:val="Hipercze"/>
            <w:noProof/>
          </w:rPr>
          <w:t>1.7. Przedmiar i obmiar robót</w:t>
        </w:r>
        <w:r w:rsidR="00117FE3">
          <w:rPr>
            <w:noProof/>
            <w:webHidden/>
          </w:rPr>
          <w:tab/>
        </w:r>
        <w:r w:rsidR="00117FE3">
          <w:rPr>
            <w:noProof/>
            <w:webHidden/>
          </w:rPr>
          <w:fldChar w:fldCharType="begin"/>
        </w:r>
        <w:r w:rsidR="00117FE3">
          <w:rPr>
            <w:noProof/>
            <w:webHidden/>
          </w:rPr>
          <w:instrText xml:space="preserve"> PAGEREF _Toc169457726 \h </w:instrText>
        </w:r>
        <w:r w:rsidR="00117FE3">
          <w:rPr>
            <w:noProof/>
            <w:webHidden/>
          </w:rPr>
        </w:r>
        <w:r w:rsidR="00117FE3">
          <w:rPr>
            <w:noProof/>
            <w:webHidden/>
          </w:rPr>
          <w:fldChar w:fldCharType="separate"/>
        </w:r>
        <w:r w:rsidR="00211EAD">
          <w:rPr>
            <w:noProof/>
            <w:webHidden/>
          </w:rPr>
          <w:t>95</w:t>
        </w:r>
        <w:r w:rsidR="00117FE3">
          <w:rPr>
            <w:noProof/>
            <w:webHidden/>
          </w:rPr>
          <w:fldChar w:fldCharType="end"/>
        </w:r>
      </w:hyperlink>
    </w:p>
    <w:p w14:paraId="4D82719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7" w:history="1">
        <w:r w:rsidR="00117FE3" w:rsidRPr="00790B0C">
          <w:rPr>
            <w:rStyle w:val="Hipercze"/>
            <w:noProof/>
          </w:rPr>
          <w:t>1.8. Odbiór robót</w:t>
        </w:r>
        <w:r w:rsidR="00117FE3">
          <w:rPr>
            <w:noProof/>
            <w:webHidden/>
          </w:rPr>
          <w:tab/>
        </w:r>
        <w:r w:rsidR="00117FE3">
          <w:rPr>
            <w:noProof/>
            <w:webHidden/>
          </w:rPr>
          <w:fldChar w:fldCharType="begin"/>
        </w:r>
        <w:r w:rsidR="00117FE3">
          <w:rPr>
            <w:noProof/>
            <w:webHidden/>
          </w:rPr>
          <w:instrText xml:space="preserve"> PAGEREF _Toc169457727 \h </w:instrText>
        </w:r>
        <w:r w:rsidR="00117FE3">
          <w:rPr>
            <w:noProof/>
            <w:webHidden/>
          </w:rPr>
        </w:r>
        <w:r w:rsidR="00117FE3">
          <w:rPr>
            <w:noProof/>
            <w:webHidden/>
          </w:rPr>
          <w:fldChar w:fldCharType="separate"/>
        </w:r>
        <w:r w:rsidR="00211EAD">
          <w:rPr>
            <w:noProof/>
            <w:webHidden/>
          </w:rPr>
          <w:t>95</w:t>
        </w:r>
        <w:r w:rsidR="00117FE3">
          <w:rPr>
            <w:noProof/>
            <w:webHidden/>
          </w:rPr>
          <w:fldChar w:fldCharType="end"/>
        </w:r>
      </w:hyperlink>
    </w:p>
    <w:p w14:paraId="204CE55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8" w:history="1">
        <w:r w:rsidR="00117FE3" w:rsidRPr="00790B0C">
          <w:rPr>
            <w:rStyle w:val="Hipercze"/>
            <w:noProof/>
          </w:rPr>
          <w:t>1.9. Rozliczenie robót – podstawa płatności</w:t>
        </w:r>
        <w:r w:rsidR="00117FE3">
          <w:rPr>
            <w:noProof/>
            <w:webHidden/>
          </w:rPr>
          <w:tab/>
        </w:r>
        <w:r w:rsidR="00117FE3">
          <w:rPr>
            <w:noProof/>
            <w:webHidden/>
          </w:rPr>
          <w:fldChar w:fldCharType="begin"/>
        </w:r>
        <w:r w:rsidR="00117FE3">
          <w:rPr>
            <w:noProof/>
            <w:webHidden/>
          </w:rPr>
          <w:instrText xml:space="preserve"> PAGEREF _Toc169457728 \h </w:instrText>
        </w:r>
        <w:r w:rsidR="00117FE3">
          <w:rPr>
            <w:noProof/>
            <w:webHidden/>
          </w:rPr>
        </w:r>
        <w:r w:rsidR="00117FE3">
          <w:rPr>
            <w:noProof/>
            <w:webHidden/>
          </w:rPr>
          <w:fldChar w:fldCharType="separate"/>
        </w:r>
        <w:r w:rsidR="00211EAD">
          <w:rPr>
            <w:noProof/>
            <w:webHidden/>
          </w:rPr>
          <w:t>98</w:t>
        </w:r>
        <w:r w:rsidR="00117FE3">
          <w:rPr>
            <w:noProof/>
            <w:webHidden/>
          </w:rPr>
          <w:fldChar w:fldCharType="end"/>
        </w:r>
      </w:hyperlink>
    </w:p>
    <w:p w14:paraId="4107A7A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29" w:history="1">
        <w:r w:rsidR="00117FE3" w:rsidRPr="00790B0C">
          <w:rPr>
            <w:rStyle w:val="Hipercze"/>
            <w:noProof/>
          </w:rPr>
          <w:t>1.10. Dokumenty związane</w:t>
        </w:r>
        <w:r w:rsidR="00117FE3">
          <w:rPr>
            <w:noProof/>
            <w:webHidden/>
          </w:rPr>
          <w:tab/>
        </w:r>
        <w:r w:rsidR="00117FE3">
          <w:rPr>
            <w:noProof/>
            <w:webHidden/>
          </w:rPr>
          <w:fldChar w:fldCharType="begin"/>
        </w:r>
        <w:r w:rsidR="00117FE3">
          <w:rPr>
            <w:noProof/>
            <w:webHidden/>
          </w:rPr>
          <w:instrText xml:space="preserve"> PAGEREF _Toc169457729 \h </w:instrText>
        </w:r>
        <w:r w:rsidR="00117FE3">
          <w:rPr>
            <w:noProof/>
            <w:webHidden/>
          </w:rPr>
        </w:r>
        <w:r w:rsidR="00117FE3">
          <w:rPr>
            <w:noProof/>
            <w:webHidden/>
          </w:rPr>
          <w:fldChar w:fldCharType="separate"/>
        </w:r>
        <w:r w:rsidR="00211EAD">
          <w:rPr>
            <w:noProof/>
            <w:webHidden/>
          </w:rPr>
          <w:t>99</w:t>
        </w:r>
        <w:r w:rsidR="00117FE3">
          <w:rPr>
            <w:noProof/>
            <w:webHidden/>
          </w:rPr>
          <w:fldChar w:fldCharType="end"/>
        </w:r>
      </w:hyperlink>
    </w:p>
    <w:p w14:paraId="5DB88CF6"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30" w:history="1">
        <w:r w:rsidR="00117FE3" w:rsidRPr="00790B0C">
          <w:rPr>
            <w:rStyle w:val="Hipercze"/>
            <w:i/>
            <w:noProof/>
          </w:rPr>
          <w:t>2.</w:t>
        </w:r>
        <w:r w:rsidR="00117FE3" w:rsidRPr="00790B0C">
          <w:rPr>
            <w:rStyle w:val="Hipercze"/>
            <w:noProof/>
          </w:rPr>
          <w:t xml:space="preserve"> Warunki wykonania i odbioru robót: wytyczenie obiektów, tras i punktów wysokościowych (WWiORB-01)</w:t>
        </w:r>
        <w:r w:rsidR="00117FE3">
          <w:rPr>
            <w:noProof/>
            <w:webHidden/>
          </w:rPr>
          <w:tab/>
        </w:r>
        <w:r w:rsidR="00117FE3">
          <w:rPr>
            <w:noProof/>
            <w:webHidden/>
          </w:rPr>
          <w:fldChar w:fldCharType="begin"/>
        </w:r>
        <w:r w:rsidR="00117FE3">
          <w:rPr>
            <w:noProof/>
            <w:webHidden/>
          </w:rPr>
          <w:instrText xml:space="preserve"> PAGEREF _Toc169457730 \h </w:instrText>
        </w:r>
        <w:r w:rsidR="00117FE3">
          <w:rPr>
            <w:noProof/>
            <w:webHidden/>
          </w:rPr>
        </w:r>
        <w:r w:rsidR="00117FE3">
          <w:rPr>
            <w:noProof/>
            <w:webHidden/>
          </w:rPr>
          <w:fldChar w:fldCharType="separate"/>
        </w:r>
        <w:r w:rsidR="00211EAD">
          <w:rPr>
            <w:noProof/>
            <w:webHidden/>
          </w:rPr>
          <w:t>102</w:t>
        </w:r>
        <w:r w:rsidR="00117FE3">
          <w:rPr>
            <w:noProof/>
            <w:webHidden/>
          </w:rPr>
          <w:fldChar w:fldCharType="end"/>
        </w:r>
      </w:hyperlink>
    </w:p>
    <w:p w14:paraId="0C048F8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1" w:history="1">
        <w:r w:rsidR="00117FE3" w:rsidRPr="00790B0C">
          <w:rPr>
            <w:rStyle w:val="Hipercze"/>
            <w:noProof/>
          </w:rPr>
          <w:t>2.1. Przedmiot i zakres stosowania WWiORB</w:t>
        </w:r>
        <w:r w:rsidR="00117FE3">
          <w:rPr>
            <w:noProof/>
            <w:webHidden/>
          </w:rPr>
          <w:tab/>
        </w:r>
        <w:r w:rsidR="00117FE3">
          <w:rPr>
            <w:noProof/>
            <w:webHidden/>
          </w:rPr>
          <w:fldChar w:fldCharType="begin"/>
        </w:r>
        <w:r w:rsidR="00117FE3">
          <w:rPr>
            <w:noProof/>
            <w:webHidden/>
          </w:rPr>
          <w:instrText xml:space="preserve"> PAGEREF _Toc169457731 \h </w:instrText>
        </w:r>
        <w:r w:rsidR="00117FE3">
          <w:rPr>
            <w:noProof/>
            <w:webHidden/>
          </w:rPr>
        </w:r>
        <w:r w:rsidR="00117FE3">
          <w:rPr>
            <w:noProof/>
            <w:webHidden/>
          </w:rPr>
          <w:fldChar w:fldCharType="separate"/>
        </w:r>
        <w:r w:rsidR="00211EAD">
          <w:rPr>
            <w:noProof/>
            <w:webHidden/>
          </w:rPr>
          <w:t>102</w:t>
        </w:r>
        <w:r w:rsidR="00117FE3">
          <w:rPr>
            <w:noProof/>
            <w:webHidden/>
          </w:rPr>
          <w:fldChar w:fldCharType="end"/>
        </w:r>
      </w:hyperlink>
    </w:p>
    <w:p w14:paraId="2603504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2" w:history="1">
        <w:r w:rsidR="00117FE3" w:rsidRPr="00790B0C">
          <w:rPr>
            <w:rStyle w:val="Hipercze"/>
            <w:noProof/>
          </w:rPr>
          <w:t>2.2. Materiały</w:t>
        </w:r>
        <w:r w:rsidR="00117FE3">
          <w:rPr>
            <w:noProof/>
            <w:webHidden/>
          </w:rPr>
          <w:tab/>
        </w:r>
        <w:r w:rsidR="00117FE3">
          <w:rPr>
            <w:noProof/>
            <w:webHidden/>
          </w:rPr>
          <w:fldChar w:fldCharType="begin"/>
        </w:r>
        <w:r w:rsidR="00117FE3">
          <w:rPr>
            <w:noProof/>
            <w:webHidden/>
          </w:rPr>
          <w:instrText xml:space="preserve"> PAGEREF _Toc169457732 \h </w:instrText>
        </w:r>
        <w:r w:rsidR="00117FE3">
          <w:rPr>
            <w:noProof/>
            <w:webHidden/>
          </w:rPr>
        </w:r>
        <w:r w:rsidR="00117FE3">
          <w:rPr>
            <w:noProof/>
            <w:webHidden/>
          </w:rPr>
          <w:fldChar w:fldCharType="separate"/>
        </w:r>
        <w:r w:rsidR="00211EAD">
          <w:rPr>
            <w:noProof/>
            <w:webHidden/>
          </w:rPr>
          <w:t>103</w:t>
        </w:r>
        <w:r w:rsidR="00117FE3">
          <w:rPr>
            <w:noProof/>
            <w:webHidden/>
          </w:rPr>
          <w:fldChar w:fldCharType="end"/>
        </w:r>
      </w:hyperlink>
    </w:p>
    <w:p w14:paraId="682AFDD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3" w:history="1">
        <w:r w:rsidR="00117FE3" w:rsidRPr="00790B0C">
          <w:rPr>
            <w:rStyle w:val="Hipercze"/>
            <w:noProof/>
          </w:rPr>
          <w:t>2.3. Sprzęt</w:t>
        </w:r>
        <w:r w:rsidR="00117FE3">
          <w:rPr>
            <w:noProof/>
            <w:webHidden/>
          </w:rPr>
          <w:tab/>
        </w:r>
        <w:r w:rsidR="00117FE3">
          <w:rPr>
            <w:noProof/>
            <w:webHidden/>
          </w:rPr>
          <w:fldChar w:fldCharType="begin"/>
        </w:r>
        <w:r w:rsidR="00117FE3">
          <w:rPr>
            <w:noProof/>
            <w:webHidden/>
          </w:rPr>
          <w:instrText xml:space="preserve"> PAGEREF _Toc169457733 \h </w:instrText>
        </w:r>
        <w:r w:rsidR="00117FE3">
          <w:rPr>
            <w:noProof/>
            <w:webHidden/>
          </w:rPr>
        </w:r>
        <w:r w:rsidR="00117FE3">
          <w:rPr>
            <w:noProof/>
            <w:webHidden/>
          </w:rPr>
          <w:fldChar w:fldCharType="separate"/>
        </w:r>
        <w:r w:rsidR="00211EAD">
          <w:rPr>
            <w:noProof/>
            <w:webHidden/>
          </w:rPr>
          <w:t>103</w:t>
        </w:r>
        <w:r w:rsidR="00117FE3">
          <w:rPr>
            <w:noProof/>
            <w:webHidden/>
          </w:rPr>
          <w:fldChar w:fldCharType="end"/>
        </w:r>
      </w:hyperlink>
    </w:p>
    <w:p w14:paraId="545929B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4" w:history="1">
        <w:r w:rsidR="00117FE3" w:rsidRPr="00790B0C">
          <w:rPr>
            <w:rStyle w:val="Hipercze"/>
            <w:noProof/>
          </w:rPr>
          <w:t>2.4. Transport</w:t>
        </w:r>
        <w:r w:rsidR="00117FE3">
          <w:rPr>
            <w:noProof/>
            <w:webHidden/>
          </w:rPr>
          <w:tab/>
        </w:r>
        <w:r w:rsidR="00117FE3">
          <w:rPr>
            <w:noProof/>
            <w:webHidden/>
          </w:rPr>
          <w:fldChar w:fldCharType="begin"/>
        </w:r>
        <w:r w:rsidR="00117FE3">
          <w:rPr>
            <w:noProof/>
            <w:webHidden/>
          </w:rPr>
          <w:instrText xml:space="preserve"> PAGEREF _Toc169457734 \h </w:instrText>
        </w:r>
        <w:r w:rsidR="00117FE3">
          <w:rPr>
            <w:noProof/>
            <w:webHidden/>
          </w:rPr>
        </w:r>
        <w:r w:rsidR="00117FE3">
          <w:rPr>
            <w:noProof/>
            <w:webHidden/>
          </w:rPr>
          <w:fldChar w:fldCharType="separate"/>
        </w:r>
        <w:r w:rsidR="00211EAD">
          <w:rPr>
            <w:noProof/>
            <w:webHidden/>
          </w:rPr>
          <w:t>104</w:t>
        </w:r>
        <w:r w:rsidR="00117FE3">
          <w:rPr>
            <w:noProof/>
            <w:webHidden/>
          </w:rPr>
          <w:fldChar w:fldCharType="end"/>
        </w:r>
      </w:hyperlink>
    </w:p>
    <w:p w14:paraId="7BA196E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5" w:history="1">
        <w:r w:rsidR="00117FE3" w:rsidRPr="00790B0C">
          <w:rPr>
            <w:rStyle w:val="Hipercze"/>
            <w:noProof/>
          </w:rPr>
          <w:t>2.5. Wykonanie robót</w:t>
        </w:r>
        <w:r w:rsidR="00117FE3">
          <w:rPr>
            <w:noProof/>
            <w:webHidden/>
          </w:rPr>
          <w:tab/>
        </w:r>
        <w:r w:rsidR="00117FE3">
          <w:rPr>
            <w:noProof/>
            <w:webHidden/>
          </w:rPr>
          <w:fldChar w:fldCharType="begin"/>
        </w:r>
        <w:r w:rsidR="00117FE3">
          <w:rPr>
            <w:noProof/>
            <w:webHidden/>
          </w:rPr>
          <w:instrText xml:space="preserve"> PAGEREF _Toc169457735 \h </w:instrText>
        </w:r>
        <w:r w:rsidR="00117FE3">
          <w:rPr>
            <w:noProof/>
            <w:webHidden/>
          </w:rPr>
        </w:r>
        <w:r w:rsidR="00117FE3">
          <w:rPr>
            <w:noProof/>
            <w:webHidden/>
          </w:rPr>
          <w:fldChar w:fldCharType="separate"/>
        </w:r>
        <w:r w:rsidR="00211EAD">
          <w:rPr>
            <w:noProof/>
            <w:webHidden/>
          </w:rPr>
          <w:t>104</w:t>
        </w:r>
        <w:r w:rsidR="00117FE3">
          <w:rPr>
            <w:noProof/>
            <w:webHidden/>
          </w:rPr>
          <w:fldChar w:fldCharType="end"/>
        </w:r>
      </w:hyperlink>
    </w:p>
    <w:p w14:paraId="01265AA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6" w:history="1">
        <w:r w:rsidR="00117FE3" w:rsidRPr="00790B0C">
          <w:rPr>
            <w:rStyle w:val="Hipercze"/>
            <w:noProof/>
          </w:rPr>
          <w:t>2.6. Kontrola jakości robót</w:t>
        </w:r>
        <w:r w:rsidR="00117FE3">
          <w:rPr>
            <w:noProof/>
            <w:webHidden/>
          </w:rPr>
          <w:tab/>
        </w:r>
        <w:r w:rsidR="00117FE3">
          <w:rPr>
            <w:noProof/>
            <w:webHidden/>
          </w:rPr>
          <w:fldChar w:fldCharType="begin"/>
        </w:r>
        <w:r w:rsidR="00117FE3">
          <w:rPr>
            <w:noProof/>
            <w:webHidden/>
          </w:rPr>
          <w:instrText xml:space="preserve"> PAGEREF _Toc169457736 \h </w:instrText>
        </w:r>
        <w:r w:rsidR="00117FE3">
          <w:rPr>
            <w:noProof/>
            <w:webHidden/>
          </w:rPr>
        </w:r>
        <w:r w:rsidR="00117FE3">
          <w:rPr>
            <w:noProof/>
            <w:webHidden/>
          </w:rPr>
          <w:fldChar w:fldCharType="separate"/>
        </w:r>
        <w:r w:rsidR="00211EAD">
          <w:rPr>
            <w:noProof/>
            <w:webHidden/>
          </w:rPr>
          <w:t>105</w:t>
        </w:r>
        <w:r w:rsidR="00117FE3">
          <w:rPr>
            <w:noProof/>
            <w:webHidden/>
          </w:rPr>
          <w:fldChar w:fldCharType="end"/>
        </w:r>
      </w:hyperlink>
    </w:p>
    <w:p w14:paraId="3770B0E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7" w:history="1">
        <w:r w:rsidR="00117FE3" w:rsidRPr="00790B0C">
          <w:rPr>
            <w:rStyle w:val="Hipercze"/>
            <w:noProof/>
          </w:rPr>
          <w:t>2.7. Przedmiar i obmiar</w:t>
        </w:r>
        <w:r w:rsidR="00117FE3">
          <w:rPr>
            <w:noProof/>
            <w:webHidden/>
          </w:rPr>
          <w:tab/>
        </w:r>
        <w:r w:rsidR="00117FE3">
          <w:rPr>
            <w:noProof/>
            <w:webHidden/>
          </w:rPr>
          <w:fldChar w:fldCharType="begin"/>
        </w:r>
        <w:r w:rsidR="00117FE3">
          <w:rPr>
            <w:noProof/>
            <w:webHidden/>
          </w:rPr>
          <w:instrText xml:space="preserve"> PAGEREF _Toc169457737 \h </w:instrText>
        </w:r>
        <w:r w:rsidR="00117FE3">
          <w:rPr>
            <w:noProof/>
            <w:webHidden/>
          </w:rPr>
        </w:r>
        <w:r w:rsidR="00117FE3">
          <w:rPr>
            <w:noProof/>
            <w:webHidden/>
          </w:rPr>
          <w:fldChar w:fldCharType="separate"/>
        </w:r>
        <w:r w:rsidR="00211EAD">
          <w:rPr>
            <w:noProof/>
            <w:webHidden/>
          </w:rPr>
          <w:t>105</w:t>
        </w:r>
        <w:r w:rsidR="00117FE3">
          <w:rPr>
            <w:noProof/>
            <w:webHidden/>
          </w:rPr>
          <w:fldChar w:fldCharType="end"/>
        </w:r>
      </w:hyperlink>
    </w:p>
    <w:p w14:paraId="7940626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8" w:history="1">
        <w:r w:rsidR="00117FE3" w:rsidRPr="00790B0C">
          <w:rPr>
            <w:rStyle w:val="Hipercze"/>
            <w:noProof/>
          </w:rPr>
          <w:t>2.8. Odbiór robót</w:t>
        </w:r>
        <w:r w:rsidR="00117FE3">
          <w:rPr>
            <w:noProof/>
            <w:webHidden/>
          </w:rPr>
          <w:tab/>
        </w:r>
        <w:r w:rsidR="00117FE3">
          <w:rPr>
            <w:noProof/>
            <w:webHidden/>
          </w:rPr>
          <w:fldChar w:fldCharType="begin"/>
        </w:r>
        <w:r w:rsidR="00117FE3">
          <w:rPr>
            <w:noProof/>
            <w:webHidden/>
          </w:rPr>
          <w:instrText xml:space="preserve"> PAGEREF _Toc169457738 \h </w:instrText>
        </w:r>
        <w:r w:rsidR="00117FE3">
          <w:rPr>
            <w:noProof/>
            <w:webHidden/>
          </w:rPr>
        </w:r>
        <w:r w:rsidR="00117FE3">
          <w:rPr>
            <w:noProof/>
            <w:webHidden/>
          </w:rPr>
          <w:fldChar w:fldCharType="separate"/>
        </w:r>
        <w:r w:rsidR="00211EAD">
          <w:rPr>
            <w:noProof/>
            <w:webHidden/>
          </w:rPr>
          <w:t>106</w:t>
        </w:r>
        <w:r w:rsidR="00117FE3">
          <w:rPr>
            <w:noProof/>
            <w:webHidden/>
          </w:rPr>
          <w:fldChar w:fldCharType="end"/>
        </w:r>
      </w:hyperlink>
    </w:p>
    <w:p w14:paraId="360B8A0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39" w:history="1">
        <w:r w:rsidR="00117FE3" w:rsidRPr="00790B0C">
          <w:rPr>
            <w:rStyle w:val="Hipercze"/>
            <w:noProof/>
          </w:rPr>
          <w:t>2.9. Rozliczenie robót – podstawa płatności</w:t>
        </w:r>
        <w:r w:rsidR="00117FE3">
          <w:rPr>
            <w:noProof/>
            <w:webHidden/>
          </w:rPr>
          <w:tab/>
        </w:r>
        <w:r w:rsidR="00117FE3">
          <w:rPr>
            <w:noProof/>
            <w:webHidden/>
          </w:rPr>
          <w:fldChar w:fldCharType="begin"/>
        </w:r>
        <w:r w:rsidR="00117FE3">
          <w:rPr>
            <w:noProof/>
            <w:webHidden/>
          </w:rPr>
          <w:instrText xml:space="preserve"> PAGEREF _Toc169457739 \h </w:instrText>
        </w:r>
        <w:r w:rsidR="00117FE3">
          <w:rPr>
            <w:noProof/>
            <w:webHidden/>
          </w:rPr>
        </w:r>
        <w:r w:rsidR="00117FE3">
          <w:rPr>
            <w:noProof/>
            <w:webHidden/>
          </w:rPr>
          <w:fldChar w:fldCharType="separate"/>
        </w:r>
        <w:r w:rsidR="00211EAD">
          <w:rPr>
            <w:noProof/>
            <w:webHidden/>
          </w:rPr>
          <w:t>106</w:t>
        </w:r>
        <w:r w:rsidR="00117FE3">
          <w:rPr>
            <w:noProof/>
            <w:webHidden/>
          </w:rPr>
          <w:fldChar w:fldCharType="end"/>
        </w:r>
      </w:hyperlink>
    </w:p>
    <w:p w14:paraId="73BAA6AC"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40" w:history="1">
        <w:r w:rsidR="00117FE3" w:rsidRPr="00790B0C">
          <w:rPr>
            <w:rStyle w:val="Hipercze"/>
            <w:i/>
            <w:noProof/>
          </w:rPr>
          <w:t>3.</w:t>
        </w:r>
        <w:r w:rsidR="00117FE3" w:rsidRPr="00790B0C">
          <w:rPr>
            <w:rStyle w:val="Hipercze"/>
            <w:noProof/>
          </w:rPr>
          <w:t xml:space="preserve"> Warunki wykonania i odbioru robót: rozbiórka obiektów liniowych, kubaturowych i powierzchniowych (WWiORB-02)</w:t>
        </w:r>
        <w:r w:rsidR="00117FE3">
          <w:rPr>
            <w:noProof/>
            <w:webHidden/>
          </w:rPr>
          <w:tab/>
        </w:r>
        <w:r w:rsidR="00117FE3">
          <w:rPr>
            <w:noProof/>
            <w:webHidden/>
          </w:rPr>
          <w:fldChar w:fldCharType="begin"/>
        </w:r>
        <w:r w:rsidR="00117FE3">
          <w:rPr>
            <w:noProof/>
            <w:webHidden/>
          </w:rPr>
          <w:instrText xml:space="preserve"> PAGEREF _Toc169457740 \h </w:instrText>
        </w:r>
        <w:r w:rsidR="00117FE3">
          <w:rPr>
            <w:noProof/>
            <w:webHidden/>
          </w:rPr>
        </w:r>
        <w:r w:rsidR="00117FE3">
          <w:rPr>
            <w:noProof/>
            <w:webHidden/>
          </w:rPr>
          <w:fldChar w:fldCharType="separate"/>
        </w:r>
        <w:r w:rsidR="00211EAD">
          <w:rPr>
            <w:noProof/>
            <w:webHidden/>
          </w:rPr>
          <w:t>107</w:t>
        </w:r>
        <w:r w:rsidR="00117FE3">
          <w:rPr>
            <w:noProof/>
            <w:webHidden/>
          </w:rPr>
          <w:fldChar w:fldCharType="end"/>
        </w:r>
      </w:hyperlink>
    </w:p>
    <w:p w14:paraId="5A9911E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1" w:history="1">
        <w:r w:rsidR="00117FE3" w:rsidRPr="00790B0C">
          <w:rPr>
            <w:rStyle w:val="Hipercze"/>
            <w:noProof/>
          </w:rPr>
          <w:t>3.1. Przedmiot i zakres stosowania WWiORB</w:t>
        </w:r>
        <w:r w:rsidR="00117FE3">
          <w:rPr>
            <w:noProof/>
            <w:webHidden/>
          </w:rPr>
          <w:tab/>
        </w:r>
        <w:r w:rsidR="00117FE3">
          <w:rPr>
            <w:noProof/>
            <w:webHidden/>
          </w:rPr>
          <w:fldChar w:fldCharType="begin"/>
        </w:r>
        <w:r w:rsidR="00117FE3">
          <w:rPr>
            <w:noProof/>
            <w:webHidden/>
          </w:rPr>
          <w:instrText xml:space="preserve"> PAGEREF _Toc169457741 \h </w:instrText>
        </w:r>
        <w:r w:rsidR="00117FE3">
          <w:rPr>
            <w:noProof/>
            <w:webHidden/>
          </w:rPr>
        </w:r>
        <w:r w:rsidR="00117FE3">
          <w:rPr>
            <w:noProof/>
            <w:webHidden/>
          </w:rPr>
          <w:fldChar w:fldCharType="separate"/>
        </w:r>
        <w:r w:rsidR="00211EAD">
          <w:rPr>
            <w:noProof/>
            <w:webHidden/>
          </w:rPr>
          <w:t>107</w:t>
        </w:r>
        <w:r w:rsidR="00117FE3">
          <w:rPr>
            <w:noProof/>
            <w:webHidden/>
          </w:rPr>
          <w:fldChar w:fldCharType="end"/>
        </w:r>
      </w:hyperlink>
    </w:p>
    <w:p w14:paraId="3D511A8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2" w:history="1">
        <w:r w:rsidR="00117FE3" w:rsidRPr="00790B0C">
          <w:rPr>
            <w:rStyle w:val="Hipercze"/>
            <w:noProof/>
          </w:rPr>
          <w:t>3.2. Materiały</w:t>
        </w:r>
        <w:r w:rsidR="00117FE3">
          <w:rPr>
            <w:noProof/>
            <w:webHidden/>
          </w:rPr>
          <w:tab/>
        </w:r>
        <w:r w:rsidR="00117FE3">
          <w:rPr>
            <w:noProof/>
            <w:webHidden/>
          </w:rPr>
          <w:fldChar w:fldCharType="begin"/>
        </w:r>
        <w:r w:rsidR="00117FE3">
          <w:rPr>
            <w:noProof/>
            <w:webHidden/>
          </w:rPr>
          <w:instrText xml:space="preserve"> PAGEREF _Toc169457742 \h </w:instrText>
        </w:r>
        <w:r w:rsidR="00117FE3">
          <w:rPr>
            <w:noProof/>
            <w:webHidden/>
          </w:rPr>
        </w:r>
        <w:r w:rsidR="00117FE3">
          <w:rPr>
            <w:noProof/>
            <w:webHidden/>
          </w:rPr>
          <w:fldChar w:fldCharType="separate"/>
        </w:r>
        <w:r w:rsidR="00211EAD">
          <w:rPr>
            <w:noProof/>
            <w:webHidden/>
          </w:rPr>
          <w:t>108</w:t>
        </w:r>
        <w:r w:rsidR="00117FE3">
          <w:rPr>
            <w:noProof/>
            <w:webHidden/>
          </w:rPr>
          <w:fldChar w:fldCharType="end"/>
        </w:r>
      </w:hyperlink>
    </w:p>
    <w:p w14:paraId="6B742CD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3" w:history="1">
        <w:r w:rsidR="00117FE3" w:rsidRPr="00790B0C">
          <w:rPr>
            <w:rStyle w:val="Hipercze"/>
            <w:noProof/>
          </w:rPr>
          <w:t>3.3. Sprzęt</w:t>
        </w:r>
        <w:r w:rsidR="00117FE3">
          <w:rPr>
            <w:noProof/>
            <w:webHidden/>
          </w:rPr>
          <w:tab/>
        </w:r>
        <w:r w:rsidR="00117FE3">
          <w:rPr>
            <w:noProof/>
            <w:webHidden/>
          </w:rPr>
          <w:fldChar w:fldCharType="begin"/>
        </w:r>
        <w:r w:rsidR="00117FE3">
          <w:rPr>
            <w:noProof/>
            <w:webHidden/>
          </w:rPr>
          <w:instrText xml:space="preserve"> PAGEREF _Toc169457743 \h </w:instrText>
        </w:r>
        <w:r w:rsidR="00117FE3">
          <w:rPr>
            <w:noProof/>
            <w:webHidden/>
          </w:rPr>
        </w:r>
        <w:r w:rsidR="00117FE3">
          <w:rPr>
            <w:noProof/>
            <w:webHidden/>
          </w:rPr>
          <w:fldChar w:fldCharType="separate"/>
        </w:r>
        <w:r w:rsidR="00211EAD">
          <w:rPr>
            <w:noProof/>
            <w:webHidden/>
          </w:rPr>
          <w:t>108</w:t>
        </w:r>
        <w:r w:rsidR="00117FE3">
          <w:rPr>
            <w:noProof/>
            <w:webHidden/>
          </w:rPr>
          <w:fldChar w:fldCharType="end"/>
        </w:r>
      </w:hyperlink>
    </w:p>
    <w:p w14:paraId="62E95F5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4" w:history="1">
        <w:r w:rsidR="00117FE3" w:rsidRPr="00790B0C">
          <w:rPr>
            <w:rStyle w:val="Hipercze"/>
            <w:noProof/>
          </w:rPr>
          <w:t>3.4. Transport</w:t>
        </w:r>
        <w:r w:rsidR="00117FE3">
          <w:rPr>
            <w:noProof/>
            <w:webHidden/>
          </w:rPr>
          <w:tab/>
        </w:r>
        <w:r w:rsidR="00117FE3">
          <w:rPr>
            <w:noProof/>
            <w:webHidden/>
          </w:rPr>
          <w:fldChar w:fldCharType="begin"/>
        </w:r>
        <w:r w:rsidR="00117FE3">
          <w:rPr>
            <w:noProof/>
            <w:webHidden/>
          </w:rPr>
          <w:instrText xml:space="preserve"> PAGEREF _Toc169457744 \h </w:instrText>
        </w:r>
        <w:r w:rsidR="00117FE3">
          <w:rPr>
            <w:noProof/>
            <w:webHidden/>
          </w:rPr>
        </w:r>
        <w:r w:rsidR="00117FE3">
          <w:rPr>
            <w:noProof/>
            <w:webHidden/>
          </w:rPr>
          <w:fldChar w:fldCharType="separate"/>
        </w:r>
        <w:r w:rsidR="00211EAD">
          <w:rPr>
            <w:noProof/>
            <w:webHidden/>
          </w:rPr>
          <w:t>109</w:t>
        </w:r>
        <w:r w:rsidR="00117FE3">
          <w:rPr>
            <w:noProof/>
            <w:webHidden/>
          </w:rPr>
          <w:fldChar w:fldCharType="end"/>
        </w:r>
      </w:hyperlink>
    </w:p>
    <w:p w14:paraId="2DFA823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5" w:history="1">
        <w:r w:rsidR="00117FE3" w:rsidRPr="00790B0C">
          <w:rPr>
            <w:rStyle w:val="Hipercze"/>
            <w:noProof/>
          </w:rPr>
          <w:t>3.5. Wykonanie robót</w:t>
        </w:r>
        <w:r w:rsidR="00117FE3">
          <w:rPr>
            <w:noProof/>
            <w:webHidden/>
          </w:rPr>
          <w:tab/>
        </w:r>
        <w:r w:rsidR="00117FE3">
          <w:rPr>
            <w:noProof/>
            <w:webHidden/>
          </w:rPr>
          <w:fldChar w:fldCharType="begin"/>
        </w:r>
        <w:r w:rsidR="00117FE3">
          <w:rPr>
            <w:noProof/>
            <w:webHidden/>
          </w:rPr>
          <w:instrText xml:space="preserve"> PAGEREF _Toc169457745 \h </w:instrText>
        </w:r>
        <w:r w:rsidR="00117FE3">
          <w:rPr>
            <w:noProof/>
            <w:webHidden/>
          </w:rPr>
        </w:r>
        <w:r w:rsidR="00117FE3">
          <w:rPr>
            <w:noProof/>
            <w:webHidden/>
          </w:rPr>
          <w:fldChar w:fldCharType="separate"/>
        </w:r>
        <w:r w:rsidR="00211EAD">
          <w:rPr>
            <w:noProof/>
            <w:webHidden/>
          </w:rPr>
          <w:t>109</w:t>
        </w:r>
        <w:r w:rsidR="00117FE3">
          <w:rPr>
            <w:noProof/>
            <w:webHidden/>
          </w:rPr>
          <w:fldChar w:fldCharType="end"/>
        </w:r>
      </w:hyperlink>
    </w:p>
    <w:p w14:paraId="7E623F0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6" w:history="1">
        <w:r w:rsidR="00117FE3" w:rsidRPr="00790B0C">
          <w:rPr>
            <w:rStyle w:val="Hipercze"/>
            <w:noProof/>
          </w:rPr>
          <w:t>3.6. Kontrola jakości robót</w:t>
        </w:r>
        <w:r w:rsidR="00117FE3">
          <w:rPr>
            <w:noProof/>
            <w:webHidden/>
          </w:rPr>
          <w:tab/>
        </w:r>
        <w:r w:rsidR="00117FE3">
          <w:rPr>
            <w:noProof/>
            <w:webHidden/>
          </w:rPr>
          <w:fldChar w:fldCharType="begin"/>
        </w:r>
        <w:r w:rsidR="00117FE3">
          <w:rPr>
            <w:noProof/>
            <w:webHidden/>
          </w:rPr>
          <w:instrText xml:space="preserve"> PAGEREF _Toc169457746 \h </w:instrText>
        </w:r>
        <w:r w:rsidR="00117FE3">
          <w:rPr>
            <w:noProof/>
            <w:webHidden/>
          </w:rPr>
        </w:r>
        <w:r w:rsidR="00117FE3">
          <w:rPr>
            <w:noProof/>
            <w:webHidden/>
          </w:rPr>
          <w:fldChar w:fldCharType="separate"/>
        </w:r>
        <w:r w:rsidR="00211EAD">
          <w:rPr>
            <w:noProof/>
            <w:webHidden/>
          </w:rPr>
          <w:t>111</w:t>
        </w:r>
        <w:r w:rsidR="00117FE3">
          <w:rPr>
            <w:noProof/>
            <w:webHidden/>
          </w:rPr>
          <w:fldChar w:fldCharType="end"/>
        </w:r>
      </w:hyperlink>
    </w:p>
    <w:p w14:paraId="1A18376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7" w:history="1">
        <w:r w:rsidR="00117FE3" w:rsidRPr="00790B0C">
          <w:rPr>
            <w:rStyle w:val="Hipercze"/>
            <w:noProof/>
          </w:rPr>
          <w:t>3.7. Przedmiar i obmiar</w:t>
        </w:r>
        <w:r w:rsidR="00117FE3">
          <w:rPr>
            <w:noProof/>
            <w:webHidden/>
          </w:rPr>
          <w:tab/>
        </w:r>
        <w:r w:rsidR="00117FE3">
          <w:rPr>
            <w:noProof/>
            <w:webHidden/>
          </w:rPr>
          <w:fldChar w:fldCharType="begin"/>
        </w:r>
        <w:r w:rsidR="00117FE3">
          <w:rPr>
            <w:noProof/>
            <w:webHidden/>
          </w:rPr>
          <w:instrText xml:space="preserve"> PAGEREF _Toc169457747 \h </w:instrText>
        </w:r>
        <w:r w:rsidR="00117FE3">
          <w:rPr>
            <w:noProof/>
            <w:webHidden/>
          </w:rPr>
        </w:r>
        <w:r w:rsidR="00117FE3">
          <w:rPr>
            <w:noProof/>
            <w:webHidden/>
          </w:rPr>
          <w:fldChar w:fldCharType="separate"/>
        </w:r>
        <w:r w:rsidR="00211EAD">
          <w:rPr>
            <w:noProof/>
            <w:webHidden/>
          </w:rPr>
          <w:t>111</w:t>
        </w:r>
        <w:r w:rsidR="00117FE3">
          <w:rPr>
            <w:noProof/>
            <w:webHidden/>
          </w:rPr>
          <w:fldChar w:fldCharType="end"/>
        </w:r>
      </w:hyperlink>
    </w:p>
    <w:p w14:paraId="2E13024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8" w:history="1">
        <w:r w:rsidR="00117FE3" w:rsidRPr="00790B0C">
          <w:rPr>
            <w:rStyle w:val="Hipercze"/>
            <w:noProof/>
          </w:rPr>
          <w:t>3.8. Odbiór robót</w:t>
        </w:r>
        <w:r w:rsidR="00117FE3">
          <w:rPr>
            <w:noProof/>
            <w:webHidden/>
          </w:rPr>
          <w:tab/>
        </w:r>
        <w:r w:rsidR="00117FE3">
          <w:rPr>
            <w:noProof/>
            <w:webHidden/>
          </w:rPr>
          <w:fldChar w:fldCharType="begin"/>
        </w:r>
        <w:r w:rsidR="00117FE3">
          <w:rPr>
            <w:noProof/>
            <w:webHidden/>
          </w:rPr>
          <w:instrText xml:space="preserve"> PAGEREF _Toc169457748 \h </w:instrText>
        </w:r>
        <w:r w:rsidR="00117FE3">
          <w:rPr>
            <w:noProof/>
            <w:webHidden/>
          </w:rPr>
        </w:r>
        <w:r w:rsidR="00117FE3">
          <w:rPr>
            <w:noProof/>
            <w:webHidden/>
          </w:rPr>
          <w:fldChar w:fldCharType="separate"/>
        </w:r>
        <w:r w:rsidR="00211EAD">
          <w:rPr>
            <w:noProof/>
            <w:webHidden/>
          </w:rPr>
          <w:t>111</w:t>
        </w:r>
        <w:r w:rsidR="00117FE3">
          <w:rPr>
            <w:noProof/>
            <w:webHidden/>
          </w:rPr>
          <w:fldChar w:fldCharType="end"/>
        </w:r>
      </w:hyperlink>
    </w:p>
    <w:p w14:paraId="2A4B21A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49" w:history="1">
        <w:r w:rsidR="00117FE3" w:rsidRPr="00790B0C">
          <w:rPr>
            <w:rStyle w:val="Hipercze"/>
            <w:noProof/>
          </w:rPr>
          <w:t>3.9. Rozliczenie robót – podstawa płatności</w:t>
        </w:r>
        <w:r w:rsidR="00117FE3">
          <w:rPr>
            <w:noProof/>
            <w:webHidden/>
          </w:rPr>
          <w:tab/>
        </w:r>
        <w:r w:rsidR="00117FE3">
          <w:rPr>
            <w:noProof/>
            <w:webHidden/>
          </w:rPr>
          <w:fldChar w:fldCharType="begin"/>
        </w:r>
        <w:r w:rsidR="00117FE3">
          <w:rPr>
            <w:noProof/>
            <w:webHidden/>
          </w:rPr>
          <w:instrText xml:space="preserve"> PAGEREF _Toc169457749 \h </w:instrText>
        </w:r>
        <w:r w:rsidR="00117FE3">
          <w:rPr>
            <w:noProof/>
            <w:webHidden/>
          </w:rPr>
        </w:r>
        <w:r w:rsidR="00117FE3">
          <w:rPr>
            <w:noProof/>
            <w:webHidden/>
          </w:rPr>
          <w:fldChar w:fldCharType="separate"/>
        </w:r>
        <w:r w:rsidR="00211EAD">
          <w:rPr>
            <w:noProof/>
            <w:webHidden/>
          </w:rPr>
          <w:t>112</w:t>
        </w:r>
        <w:r w:rsidR="00117FE3">
          <w:rPr>
            <w:noProof/>
            <w:webHidden/>
          </w:rPr>
          <w:fldChar w:fldCharType="end"/>
        </w:r>
      </w:hyperlink>
    </w:p>
    <w:p w14:paraId="1F57D96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0" w:history="1">
        <w:r w:rsidR="00117FE3" w:rsidRPr="00790B0C">
          <w:rPr>
            <w:rStyle w:val="Hipercze"/>
            <w:noProof/>
          </w:rPr>
          <w:t>3.10. Dokumenty związane</w:t>
        </w:r>
        <w:r w:rsidR="00117FE3">
          <w:rPr>
            <w:noProof/>
            <w:webHidden/>
          </w:rPr>
          <w:tab/>
        </w:r>
        <w:r w:rsidR="00117FE3">
          <w:rPr>
            <w:noProof/>
            <w:webHidden/>
          </w:rPr>
          <w:fldChar w:fldCharType="begin"/>
        </w:r>
        <w:r w:rsidR="00117FE3">
          <w:rPr>
            <w:noProof/>
            <w:webHidden/>
          </w:rPr>
          <w:instrText xml:space="preserve"> PAGEREF _Toc169457750 \h </w:instrText>
        </w:r>
        <w:r w:rsidR="00117FE3">
          <w:rPr>
            <w:noProof/>
            <w:webHidden/>
          </w:rPr>
        </w:r>
        <w:r w:rsidR="00117FE3">
          <w:rPr>
            <w:noProof/>
            <w:webHidden/>
          </w:rPr>
          <w:fldChar w:fldCharType="separate"/>
        </w:r>
        <w:r w:rsidR="00211EAD">
          <w:rPr>
            <w:noProof/>
            <w:webHidden/>
          </w:rPr>
          <w:t>112</w:t>
        </w:r>
        <w:r w:rsidR="00117FE3">
          <w:rPr>
            <w:noProof/>
            <w:webHidden/>
          </w:rPr>
          <w:fldChar w:fldCharType="end"/>
        </w:r>
      </w:hyperlink>
    </w:p>
    <w:p w14:paraId="083CA31C"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51" w:history="1">
        <w:r w:rsidR="00117FE3" w:rsidRPr="00790B0C">
          <w:rPr>
            <w:rStyle w:val="Hipercze"/>
            <w:i/>
            <w:noProof/>
          </w:rPr>
          <w:t>4.</w:t>
        </w:r>
        <w:r w:rsidR="00117FE3" w:rsidRPr="00790B0C">
          <w:rPr>
            <w:rStyle w:val="Hipercze"/>
            <w:noProof/>
          </w:rPr>
          <w:t xml:space="preserve"> Warunki wykonania i odbioru robót: roboty ziemne i przygotowawcze (WWiORB-03)</w:t>
        </w:r>
        <w:r w:rsidR="00117FE3">
          <w:rPr>
            <w:noProof/>
            <w:webHidden/>
          </w:rPr>
          <w:tab/>
        </w:r>
        <w:r w:rsidR="00117FE3">
          <w:rPr>
            <w:noProof/>
            <w:webHidden/>
          </w:rPr>
          <w:fldChar w:fldCharType="begin"/>
        </w:r>
        <w:r w:rsidR="00117FE3">
          <w:rPr>
            <w:noProof/>
            <w:webHidden/>
          </w:rPr>
          <w:instrText xml:space="preserve"> PAGEREF _Toc169457751 \h </w:instrText>
        </w:r>
        <w:r w:rsidR="00117FE3">
          <w:rPr>
            <w:noProof/>
            <w:webHidden/>
          </w:rPr>
        </w:r>
        <w:r w:rsidR="00117FE3">
          <w:rPr>
            <w:noProof/>
            <w:webHidden/>
          </w:rPr>
          <w:fldChar w:fldCharType="separate"/>
        </w:r>
        <w:r w:rsidR="00211EAD">
          <w:rPr>
            <w:noProof/>
            <w:webHidden/>
          </w:rPr>
          <w:t>113</w:t>
        </w:r>
        <w:r w:rsidR="00117FE3">
          <w:rPr>
            <w:noProof/>
            <w:webHidden/>
          </w:rPr>
          <w:fldChar w:fldCharType="end"/>
        </w:r>
      </w:hyperlink>
    </w:p>
    <w:p w14:paraId="194A165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2" w:history="1">
        <w:r w:rsidR="00117FE3" w:rsidRPr="00790B0C">
          <w:rPr>
            <w:rStyle w:val="Hipercze"/>
            <w:noProof/>
          </w:rPr>
          <w:t>4.1. Przedmiot i zakres stosowania WWiORB</w:t>
        </w:r>
        <w:r w:rsidR="00117FE3">
          <w:rPr>
            <w:noProof/>
            <w:webHidden/>
          </w:rPr>
          <w:tab/>
        </w:r>
        <w:r w:rsidR="00117FE3">
          <w:rPr>
            <w:noProof/>
            <w:webHidden/>
          </w:rPr>
          <w:fldChar w:fldCharType="begin"/>
        </w:r>
        <w:r w:rsidR="00117FE3">
          <w:rPr>
            <w:noProof/>
            <w:webHidden/>
          </w:rPr>
          <w:instrText xml:space="preserve"> PAGEREF _Toc169457752 \h </w:instrText>
        </w:r>
        <w:r w:rsidR="00117FE3">
          <w:rPr>
            <w:noProof/>
            <w:webHidden/>
          </w:rPr>
        </w:r>
        <w:r w:rsidR="00117FE3">
          <w:rPr>
            <w:noProof/>
            <w:webHidden/>
          </w:rPr>
          <w:fldChar w:fldCharType="separate"/>
        </w:r>
        <w:r w:rsidR="00211EAD">
          <w:rPr>
            <w:noProof/>
            <w:webHidden/>
          </w:rPr>
          <w:t>113</w:t>
        </w:r>
        <w:r w:rsidR="00117FE3">
          <w:rPr>
            <w:noProof/>
            <w:webHidden/>
          </w:rPr>
          <w:fldChar w:fldCharType="end"/>
        </w:r>
      </w:hyperlink>
    </w:p>
    <w:p w14:paraId="4A4868D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3" w:history="1">
        <w:r w:rsidR="00117FE3" w:rsidRPr="00790B0C">
          <w:rPr>
            <w:rStyle w:val="Hipercze"/>
            <w:noProof/>
          </w:rPr>
          <w:t>4.2. Materiały</w:t>
        </w:r>
        <w:r w:rsidR="00117FE3">
          <w:rPr>
            <w:noProof/>
            <w:webHidden/>
          </w:rPr>
          <w:tab/>
        </w:r>
        <w:r w:rsidR="00117FE3">
          <w:rPr>
            <w:noProof/>
            <w:webHidden/>
          </w:rPr>
          <w:fldChar w:fldCharType="begin"/>
        </w:r>
        <w:r w:rsidR="00117FE3">
          <w:rPr>
            <w:noProof/>
            <w:webHidden/>
          </w:rPr>
          <w:instrText xml:space="preserve"> PAGEREF _Toc169457753 \h </w:instrText>
        </w:r>
        <w:r w:rsidR="00117FE3">
          <w:rPr>
            <w:noProof/>
            <w:webHidden/>
          </w:rPr>
        </w:r>
        <w:r w:rsidR="00117FE3">
          <w:rPr>
            <w:noProof/>
            <w:webHidden/>
          </w:rPr>
          <w:fldChar w:fldCharType="separate"/>
        </w:r>
        <w:r w:rsidR="00211EAD">
          <w:rPr>
            <w:noProof/>
            <w:webHidden/>
          </w:rPr>
          <w:t>115</w:t>
        </w:r>
        <w:r w:rsidR="00117FE3">
          <w:rPr>
            <w:noProof/>
            <w:webHidden/>
          </w:rPr>
          <w:fldChar w:fldCharType="end"/>
        </w:r>
      </w:hyperlink>
    </w:p>
    <w:p w14:paraId="56EADA6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4" w:history="1">
        <w:r w:rsidR="00117FE3" w:rsidRPr="00790B0C">
          <w:rPr>
            <w:rStyle w:val="Hipercze"/>
            <w:noProof/>
          </w:rPr>
          <w:t>4.3. Sprzęt</w:t>
        </w:r>
        <w:r w:rsidR="00117FE3">
          <w:rPr>
            <w:noProof/>
            <w:webHidden/>
          </w:rPr>
          <w:tab/>
        </w:r>
        <w:r w:rsidR="00117FE3">
          <w:rPr>
            <w:noProof/>
            <w:webHidden/>
          </w:rPr>
          <w:fldChar w:fldCharType="begin"/>
        </w:r>
        <w:r w:rsidR="00117FE3">
          <w:rPr>
            <w:noProof/>
            <w:webHidden/>
          </w:rPr>
          <w:instrText xml:space="preserve"> PAGEREF _Toc169457754 \h </w:instrText>
        </w:r>
        <w:r w:rsidR="00117FE3">
          <w:rPr>
            <w:noProof/>
            <w:webHidden/>
          </w:rPr>
        </w:r>
        <w:r w:rsidR="00117FE3">
          <w:rPr>
            <w:noProof/>
            <w:webHidden/>
          </w:rPr>
          <w:fldChar w:fldCharType="separate"/>
        </w:r>
        <w:r w:rsidR="00211EAD">
          <w:rPr>
            <w:noProof/>
            <w:webHidden/>
          </w:rPr>
          <w:t>116</w:t>
        </w:r>
        <w:r w:rsidR="00117FE3">
          <w:rPr>
            <w:noProof/>
            <w:webHidden/>
          </w:rPr>
          <w:fldChar w:fldCharType="end"/>
        </w:r>
      </w:hyperlink>
    </w:p>
    <w:p w14:paraId="0AC929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5" w:history="1">
        <w:r w:rsidR="00117FE3" w:rsidRPr="00790B0C">
          <w:rPr>
            <w:rStyle w:val="Hipercze"/>
            <w:noProof/>
          </w:rPr>
          <w:t>4.4. Transport</w:t>
        </w:r>
        <w:r w:rsidR="00117FE3">
          <w:rPr>
            <w:noProof/>
            <w:webHidden/>
          </w:rPr>
          <w:tab/>
        </w:r>
        <w:r w:rsidR="00117FE3">
          <w:rPr>
            <w:noProof/>
            <w:webHidden/>
          </w:rPr>
          <w:fldChar w:fldCharType="begin"/>
        </w:r>
        <w:r w:rsidR="00117FE3">
          <w:rPr>
            <w:noProof/>
            <w:webHidden/>
          </w:rPr>
          <w:instrText xml:space="preserve"> PAGEREF _Toc169457755 \h </w:instrText>
        </w:r>
        <w:r w:rsidR="00117FE3">
          <w:rPr>
            <w:noProof/>
            <w:webHidden/>
          </w:rPr>
        </w:r>
        <w:r w:rsidR="00117FE3">
          <w:rPr>
            <w:noProof/>
            <w:webHidden/>
          </w:rPr>
          <w:fldChar w:fldCharType="separate"/>
        </w:r>
        <w:r w:rsidR="00211EAD">
          <w:rPr>
            <w:noProof/>
            <w:webHidden/>
          </w:rPr>
          <w:t>117</w:t>
        </w:r>
        <w:r w:rsidR="00117FE3">
          <w:rPr>
            <w:noProof/>
            <w:webHidden/>
          </w:rPr>
          <w:fldChar w:fldCharType="end"/>
        </w:r>
      </w:hyperlink>
    </w:p>
    <w:p w14:paraId="6255D13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6" w:history="1">
        <w:r w:rsidR="00117FE3" w:rsidRPr="00790B0C">
          <w:rPr>
            <w:rStyle w:val="Hipercze"/>
            <w:noProof/>
          </w:rPr>
          <w:t>4.5. Wykonanie robót</w:t>
        </w:r>
        <w:r w:rsidR="00117FE3">
          <w:rPr>
            <w:noProof/>
            <w:webHidden/>
          </w:rPr>
          <w:tab/>
        </w:r>
        <w:r w:rsidR="00117FE3">
          <w:rPr>
            <w:noProof/>
            <w:webHidden/>
          </w:rPr>
          <w:fldChar w:fldCharType="begin"/>
        </w:r>
        <w:r w:rsidR="00117FE3">
          <w:rPr>
            <w:noProof/>
            <w:webHidden/>
          </w:rPr>
          <w:instrText xml:space="preserve"> PAGEREF _Toc169457756 \h </w:instrText>
        </w:r>
        <w:r w:rsidR="00117FE3">
          <w:rPr>
            <w:noProof/>
            <w:webHidden/>
          </w:rPr>
        </w:r>
        <w:r w:rsidR="00117FE3">
          <w:rPr>
            <w:noProof/>
            <w:webHidden/>
          </w:rPr>
          <w:fldChar w:fldCharType="separate"/>
        </w:r>
        <w:r w:rsidR="00211EAD">
          <w:rPr>
            <w:noProof/>
            <w:webHidden/>
          </w:rPr>
          <w:t>117</w:t>
        </w:r>
        <w:r w:rsidR="00117FE3">
          <w:rPr>
            <w:noProof/>
            <w:webHidden/>
          </w:rPr>
          <w:fldChar w:fldCharType="end"/>
        </w:r>
      </w:hyperlink>
    </w:p>
    <w:p w14:paraId="11486E8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7" w:history="1">
        <w:r w:rsidR="00117FE3" w:rsidRPr="00790B0C">
          <w:rPr>
            <w:rStyle w:val="Hipercze"/>
            <w:noProof/>
          </w:rPr>
          <w:t>4.6. Kontrola jakości robót</w:t>
        </w:r>
        <w:r w:rsidR="00117FE3">
          <w:rPr>
            <w:noProof/>
            <w:webHidden/>
          </w:rPr>
          <w:tab/>
        </w:r>
        <w:r w:rsidR="00117FE3">
          <w:rPr>
            <w:noProof/>
            <w:webHidden/>
          </w:rPr>
          <w:fldChar w:fldCharType="begin"/>
        </w:r>
        <w:r w:rsidR="00117FE3">
          <w:rPr>
            <w:noProof/>
            <w:webHidden/>
          </w:rPr>
          <w:instrText xml:space="preserve"> PAGEREF _Toc169457757 \h </w:instrText>
        </w:r>
        <w:r w:rsidR="00117FE3">
          <w:rPr>
            <w:noProof/>
            <w:webHidden/>
          </w:rPr>
        </w:r>
        <w:r w:rsidR="00117FE3">
          <w:rPr>
            <w:noProof/>
            <w:webHidden/>
          </w:rPr>
          <w:fldChar w:fldCharType="separate"/>
        </w:r>
        <w:r w:rsidR="00211EAD">
          <w:rPr>
            <w:noProof/>
            <w:webHidden/>
          </w:rPr>
          <w:t>123</w:t>
        </w:r>
        <w:r w:rsidR="00117FE3">
          <w:rPr>
            <w:noProof/>
            <w:webHidden/>
          </w:rPr>
          <w:fldChar w:fldCharType="end"/>
        </w:r>
      </w:hyperlink>
    </w:p>
    <w:p w14:paraId="22C5A77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8" w:history="1">
        <w:r w:rsidR="00117FE3" w:rsidRPr="00790B0C">
          <w:rPr>
            <w:rStyle w:val="Hipercze"/>
            <w:noProof/>
          </w:rPr>
          <w:t>4.7. Przedmiar i obmiar</w:t>
        </w:r>
        <w:r w:rsidR="00117FE3">
          <w:rPr>
            <w:noProof/>
            <w:webHidden/>
          </w:rPr>
          <w:tab/>
        </w:r>
        <w:r w:rsidR="00117FE3">
          <w:rPr>
            <w:noProof/>
            <w:webHidden/>
          </w:rPr>
          <w:fldChar w:fldCharType="begin"/>
        </w:r>
        <w:r w:rsidR="00117FE3">
          <w:rPr>
            <w:noProof/>
            <w:webHidden/>
          </w:rPr>
          <w:instrText xml:space="preserve"> PAGEREF _Toc169457758 \h </w:instrText>
        </w:r>
        <w:r w:rsidR="00117FE3">
          <w:rPr>
            <w:noProof/>
            <w:webHidden/>
          </w:rPr>
        </w:r>
        <w:r w:rsidR="00117FE3">
          <w:rPr>
            <w:noProof/>
            <w:webHidden/>
          </w:rPr>
          <w:fldChar w:fldCharType="separate"/>
        </w:r>
        <w:r w:rsidR="00211EAD">
          <w:rPr>
            <w:noProof/>
            <w:webHidden/>
          </w:rPr>
          <w:t>126</w:t>
        </w:r>
        <w:r w:rsidR="00117FE3">
          <w:rPr>
            <w:noProof/>
            <w:webHidden/>
          </w:rPr>
          <w:fldChar w:fldCharType="end"/>
        </w:r>
      </w:hyperlink>
    </w:p>
    <w:p w14:paraId="13B7037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59" w:history="1">
        <w:r w:rsidR="00117FE3" w:rsidRPr="00790B0C">
          <w:rPr>
            <w:rStyle w:val="Hipercze"/>
            <w:noProof/>
          </w:rPr>
          <w:t>4.8. Odbiór robót</w:t>
        </w:r>
        <w:r w:rsidR="00117FE3">
          <w:rPr>
            <w:noProof/>
            <w:webHidden/>
          </w:rPr>
          <w:tab/>
        </w:r>
        <w:r w:rsidR="00117FE3">
          <w:rPr>
            <w:noProof/>
            <w:webHidden/>
          </w:rPr>
          <w:fldChar w:fldCharType="begin"/>
        </w:r>
        <w:r w:rsidR="00117FE3">
          <w:rPr>
            <w:noProof/>
            <w:webHidden/>
          </w:rPr>
          <w:instrText xml:space="preserve"> PAGEREF _Toc169457759 \h </w:instrText>
        </w:r>
        <w:r w:rsidR="00117FE3">
          <w:rPr>
            <w:noProof/>
            <w:webHidden/>
          </w:rPr>
        </w:r>
        <w:r w:rsidR="00117FE3">
          <w:rPr>
            <w:noProof/>
            <w:webHidden/>
          </w:rPr>
          <w:fldChar w:fldCharType="separate"/>
        </w:r>
        <w:r w:rsidR="00211EAD">
          <w:rPr>
            <w:noProof/>
            <w:webHidden/>
          </w:rPr>
          <w:t>126</w:t>
        </w:r>
        <w:r w:rsidR="00117FE3">
          <w:rPr>
            <w:noProof/>
            <w:webHidden/>
          </w:rPr>
          <w:fldChar w:fldCharType="end"/>
        </w:r>
      </w:hyperlink>
    </w:p>
    <w:p w14:paraId="6F0D71C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0" w:history="1">
        <w:r w:rsidR="00117FE3" w:rsidRPr="00790B0C">
          <w:rPr>
            <w:rStyle w:val="Hipercze"/>
            <w:noProof/>
          </w:rPr>
          <w:t>4.9. Rozliczenie robót – podstawa płatności</w:t>
        </w:r>
        <w:r w:rsidR="00117FE3">
          <w:rPr>
            <w:noProof/>
            <w:webHidden/>
          </w:rPr>
          <w:tab/>
        </w:r>
        <w:r w:rsidR="00117FE3">
          <w:rPr>
            <w:noProof/>
            <w:webHidden/>
          </w:rPr>
          <w:fldChar w:fldCharType="begin"/>
        </w:r>
        <w:r w:rsidR="00117FE3">
          <w:rPr>
            <w:noProof/>
            <w:webHidden/>
          </w:rPr>
          <w:instrText xml:space="preserve"> PAGEREF _Toc169457760 \h </w:instrText>
        </w:r>
        <w:r w:rsidR="00117FE3">
          <w:rPr>
            <w:noProof/>
            <w:webHidden/>
          </w:rPr>
        </w:r>
        <w:r w:rsidR="00117FE3">
          <w:rPr>
            <w:noProof/>
            <w:webHidden/>
          </w:rPr>
          <w:fldChar w:fldCharType="separate"/>
        </w:r>
        <w:r w:rsidR="00211EAD">
          <w:rPr>
            <w:noProof/>
            <w:webHidden/>
          </w:rPr>
          <w:t>126</w:t>
        </w:r>
        <w:r w:rsidR="00117FE3">
          <w:rPr>
            <w:noProof/>
            <w:webHidden/>
          </w:rPr>
          <w:fldChar w:fldCharType="end"/>
        </w:r>
      </w:hyperlink>
    </w:p>
    <w:p w14:paraId="71D3C9C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1" w:history="1">
        <w:r w:rsidR="00117FE3" w:rsidRPr="00790B0C">
          <w:rPr>
            <w:rStyle w:val="Hipercze"/>
            <w:noProof/>
          </w:rPr>
          <w:t>4.10. Dokumenty związane</w:t>
        </w:r>
        <w:r w:rsidR="00117FE3">
          <w:rPr>
            <w:noProof/>
            <w:webHidden/>
          </w:rPr>
          <w:tab/>
        </w:r>
        <w:r w:rsidR="00117FE3">
          <w:rPr>
            <w:noProof/>
            <w:webHidden/>
          </w:rPr>
          <w:fldChar w:fldCharType="begin"/>
        </w:r>
        <w:r w:rsidR="00117FE3">
          <w:rPr>
            <w:noProof/>
            <w:webHidden/>
          </w:rPr>
          <w:instrText xml:space="preserve"> PAGEREF _Toc169457761 \h </w:instrText>
        </w:r>
        <w:r w:rsidR="00117FE3">
          <w:rPr>
            <w:noProof/>
            <w:webHidden/>
          </w:rPr>
        </w:r>
        <w:r w:rsidR="00117FE3">
          <w:rPr>
            <w:noProof/>
            <w:webHidden/>
          </w:rPr>
          <w:fldChar w:fldCharType="separate"/>
        </w:r>
        <w:r w:rsidR="00211EAD">
          <w:rPr>
            <w:noProof/>
            <w:webHidden/>
          </w:rPr>
          <w:t>126</w:t>
        </w:r>
        <w:r w:rsidR="00117FE3">
          <w:rPr>
            <w:noProof/>
            <w:webHidden/>
          </w:rPr>
          <w:fldChar w:fldCharType="end"/>
        </w:r>
      </w:hyperlink>
    </w:p>
    <w:p w14:paraId="64F1688E"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62" w:history="1">
        <w:r w:rsidR="00117FE3" w:rsidRPr="00790B0C">
          <w:rPr>
            <w:rStyle w:val="Hipercze"/>
            <w:i/>
            <w:noProof/>
          </w:rPr>
          <w:t>5.</w:t>
        </w:r>
        <w:r w:rsidR="00117FE3" w:rsidRPr="00790B0C">
          <w:rPr>
            <w:rStyle w:val="Hipercze"/>
            <w:noProof/>
          </w:rPr>
          <w:t xml:space="preserve"> Warunki wykonania i odbioru robót: roboty betonowe i żelbetowe (WWiORB-04)</w:t>
        </w:r>
        <w:r w:rsidR="00117FE3">
          <w:rPr>
            <w:noProof/>
            <w:webHidden/>
          </w:rPr>
          <w:tab/>
        </w:r>
        <w:r w:rsidR="00117FE3">
          <w:rPr>
            <w:noProof/>
            <w:webHidden/>
          </w:rPr>
          <w:fldChar w:fldCharType="begin"/>
        </w:r>
        <w:r w:rsidR="00117FE3">
          <w:rPr>
            <w:noProof/>
            <w:webHidden/>
          </w:rPr>
          <w:instrText xml:space="preserve"> PAGEREF _Toc169457762 \h </w:instrText>
        </w:r>
        <w:r w:rsidR="00117FE3">
          <w:rPr>
            <w:noProof/>
            <w:webHidden/>
          </w:rPr>
        </w:r>
        <w:r w:rsidR="00117FE3">
          <w:rPr>
            <w:noProof/>
            <w:webHidden/>
          </w:rPr>
          <w:fldChar w:fldCharType="separate"/>
        </w:r>
        <w:r w:rsidR="00211EAD">
          <w:rPr>
            <w:noProof/>
            <w:webHidden/>
          </w:rPr>
          <w:t>127</w:t>
        </w:r>
        <w:r w:rsidR="00117FE3">
          <w:rPr>
            <w:noProof/>
            <w:webHidden/>
          </w:rPr>
          <w:fldChar w:fldCharType="end"/>
        </w:r>
      </w:hyperlink>
    </w:p>
    <w:p w14:paraId="1C44FA8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3" w:history="1">
        <w:r w:rsidR="00117FE3" w:rsidRPr="00790B0C">
          <w:rPr>
            <w:rStyle w:val="Hipercze"/>
            <w:noProof/>
          </w:rPr>
          <w:t>5.1. Przedmiot i zakres stosowania WWiORB</w:t>
        </w:r>
        <w:r w:rsidR="00117FE3">
          <w:rPr>
            <w:noProof/>
            <w:webHidden/>
          </w:rPr>
          <w:tab/>
        </w:r>
        <w:r w:rsidR="00117FE3">
          <w:rPr>
            <w:noProof/>
            <w:webHidden/>
          </w:rPr>
          <w:fldChar w:fldCharType="begin"/>
        </w:r>
        <w:r w:rsidR="00117FE3">
          <w:rPr>
            <w:noProof/>
            <w:webHidden/>
          </w:rPr>
          <w:instrText xml:space="preserve"> PAGEREF _Toc169457763 \h </w:instrText>
        </w:r>
        <w:r w:rsidR="00117FE3">
          <w:rPr>
            <w:noProof/>
            <w:webHidden/>
          </w:rPr>
        </w:r>
        <w:r w:rsidR="00117FE3">
          <w:rPr>
            <w:noProof/>
            <w:webHidden/>
          </w:rPr>
          <w:fldChar w:fldCharType="separate"/>
        </w:r>
        <w:r w:rsidR="00211EAD">
          <w:rPr>
            <w:noProof/>
            <w:webHidden/>
          </w:rPr>
          <w:t>127</w:t>
        </w:r>
        <w:r w:rsidR="00117FE3">
          <w:rPr>
            <w:noProof/>
            <w:webHidden/>
          </w:rPr>
          <w:fldChar w:fldCharType="end"/>
        </w:r>
      </w:hyperlink>
    </w:p>
    <w:p w14:paraId="1D4B2EC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4" w:history="1">
        <w:r w:rsidR="00117FE3" w:rsidRPr="00790B0C">
          <w:rPr>
            <w:rStyle w:val="Hipercze"/>
            <w:noProof/>
          </w:rPr>
          <w:t>5.2. Materiały</w:t>
        </w:r>
        <w:r w:rsidR="00117FE3">
          <w:rPr>
            <w:noProof/>
            <w:webHidden/>
          </w:rPr>
          <w:tab/>
        </w:r>
        <w:r w:rsidR="00117FE3">
          <w:rPr>
            <w:noProof/>
            <w:webHidden/>
          </w:rPr>
          <w:fldChar w:fldCharType="begin"/>
        </w:r>
        <w:r w:rsidR="00117FE3">
          <w:rPr>
            <w:noProof/>
            <w:webHidden/>
          </w:rPr>
          <w:instrText xml:space="preserve"> PAGEREF _Toc169457764 \h </w:instrText>
        </w:r>
        <w:r w:rsidR="00117FE3">
          <w:rPr>
            <w:noProof/>
            <w:webHidden/>
          </w:rPr>
        </w:r>
        <w:r w:rsidR="00117FE3">
          <w:rPr>
            <w:noProof/>
            <w:webHidden/>
          </w:rPr>
          <w:fldChar w:fldCharType="separate"/>
        </w:r>
        <w:r w:rsidR="00211EAD">
          <w:rPr>
            <w:noProof/>
            <w:webHidden/>
          </w:rPr>
          <w:t>128</w:t>
        </w:r>
        <w:r w:rsidR="00117FE3">
          <w:rPr>
            <w:noProof/>
            <w:webHidden/>
          </w:rPr>
          <w:fldChar w:fldCharType="end"/>
        </w:r>
      </w:hyperlink>
    </w:p>
    <w:p w14:paraId="684E9B8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5" w:history="1">
        <w:r w:rsidR="00117FE3" w:rsidRPr="00790B0C">
          <w:rPr>
            <w:rStyle w:val="Hipercze"/>
            <w:noProof/>
          </w:rPr>
          <w:t>5.3. Sprzęt</w:t>
        </w:r>
        <w:r w:rsidR="00117FE3">
          <w:rPr>
            <w:noProof/>
            <w:webHidden/>
          </w:rPr>
          <w:tab/>
        </w:r>
        <w:r w:rsidR="00117FE3">
          <w:rPr>
            <w:noProof/>
            <w:webHidden/>
          </w:rPr>
          <w:fldChar w:fldCharType="begin"/>
        </w:r>
        <w:r w:rsidR="00117FE3">
          <w:rPr>
            <w:noProof/>
            <w:webHidden/>
          </w:rPr>
          <w:instrText xml:space="preserve"> PAGEREF _Toc169457765 \h </w:instrText>
        </w:r>
        <w:r w:rsidR="00117FE3">
          <w:rPr>
            <w:noProof/>
            <w:webHidden/>
          </w:rPr>
        </w:r>
        <w:r w:rsidR="00117FE3">
          <w:rPr>
            <w:noProof/>
            <w:webHidden/>
          </w:rPr>
          <w:fldChar w:fldCharType="separate"/>
        </w:r>
        <w:r w:rsidR="00211EAD">
          <w:rPr>
            <w:noProof/>
            <w:webHidden/>
          </w:rPr>
          <w:t>130</w:t>
        </w:r>
        <w:r w:rsidR="00117FE3">
          <w:rPr>
            <w:noProof/>
            <w:webHidden/>
          </w:rPr>
          <w:fldChar w:fldCharType="end"/>
        </w:r>
      </w:hyperlink>
    </w:p>
    <w:p w14:paraId="2AB160F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6" w:history="1">
        <w:r w:rsidR="00117FE3" w:rsidRPr="00790B0C">
          <w:rPr>
            <w:rStyle w:val="Hipercze"/>
            <w:noProof/>
          </w:rPr>
          <w:t>5.4. Transport</w:t>
        </w:r>
        <w:r w:rsidR="00117FE3">
          <w:rPr>
            <w:noProof/>
            <w:webHidden/>
          </w:rPr>
          <w:tab/>
        </w:r>
        <w:r w:rsidR="00117FE3">
          <w:rPr>
            <w:noProof/>
            <w:webHidden/>
          </w:rPr>
          <w:fldChar w:fldCharType="begin"/>
        </w:r>
        <w:r w:rsidR="00117FE3">
          <w:rPr>
            <w:noProof/>
            <w:webHidden/>
          </w:rPr>
          <w:instrText xml:space="preserve"> PAGEREF _Toc169457766 \h </w:instrText>
        </w:r>
        <w:r w:rsidR="00117FE3">
          <w:rPr>
            <w:noProof/>
            <w:webHidden/>
          </w:rPr>
        </w:r>
        <w:r w:rsidR="00117FE3">
          <w:rPr>
            <w:noProof/>
            <w:webHidden/>
          </w:rPr>
          <w:fldChar w:fldCharType="separate"/>
        </w:r>
        <w:r w:rsidR="00211EAD">
          <w:rPr>
            <w:noProof/>
            <w:webHidden/>
          </w:rPr>
          <w:t>130</w:t>
        </w:r>
        <w:r w:rsidR="00117FE3">
          <w:rPr>
            <w:noProof/>
            <w:webHidden/>
          </w:rPr>
          <w:fldChar w:fldCharType="end"/>
        </w:r>
      </w:hyperlink>
    </w:p>
    <w:p w14:paraId="71E18B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7" w:history="1">
        <w:r w:rsidR="00117FE3" w:rsidRPr="00790B0C">
          <w:rPr>
            <w:rStyle w:val="Hipercze"/>
            <w:noProof/>
          </w:rPr>
          <w:t>5.5. Wykonanie robót</w:t>
        </w:r>
        <w:r w:rsidR="00117FE3">
          <w:rPr>
            <w:noProof/>
            <w:webHidden/>
          </w:rPr>
          <w:tab/>
        </w:r>
        <w:r w:rsidR="00117FE3">
          <w:rPr>
            <w:noProof/>
            <w:webHidden/>
          </w:rPr>
          <w:fldChar w:fldCharType="begin"/>
        </w:r>
        <w:r w:rsidR="00117FE3">
          <w:rPr>
            <w:noProof/>
            <w:webHidden/>
          </w:rPr>
          <w:instrText xml:space="preserve"> PAGEREF _Toc169457767 \h </w:instrText>
        </w:r>
        <w:r w:rsidR="00117FE3">
          <w:rPr>
            <w:noProof/>
            <w:webHidden/>
          </w:rPr>
        </w:r>
        <w:r w:rsidR="00117FE3">
          <w:rPr>
            <w:noProof/>
            <w:webHidden/>
          </w:rPr>
          <w:fldChar w:fldCharType="separate"/>
        </w:r>
        <w:r w:rsidR="00211EAD">
          <w:rPr>
            <w:noProof/>
            <w:webHidden/>
          </w:rPr>
          <w:t>131</w:t>
        </w:r>
        <w:r w:rsidR="00117FE3">
          <w:rPr>
            <w:noProof/>
            <w:webHidden/>
          </w:rPr>
          <w:fldChar w:fldCharType="end"/>
        </w:r>
      </w:hyperlink>
    </w:p>
    <w:p w14:paraId="74BDB19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8" w:history="1">
        <w:r w:rsidR="00117FE3" w:rsidRPr="00790B0C">
          <w:rPr>
            <w:rStyle w:val="Hipercze"/>
            <w:noProof/>
          </w:rPr>
          <w:t>5.6. Kontrola jakości robót</w:t>
        </w:r>
        <w:r w:rsidR="00117FE3">
          <w:rPr>
            <w:noProof/>
            <w:webHidden/>
          </w:rPr>
          <w:tab/>
        </w:r>
        <w:r w:rsidR="00117FE3">
          <w:rPr>
            <w:noProof/>
            <w:webHidden/>
          </w:rPr>
          <w:fldChar w:fldCharType="begin"/>
        </w:r>
        <w:r w:rsidR="00117FE3">
          <w:rPr>
            <w:noProof/>
            <w:webHidden/>
          </w:rPr>
          <w:instrText xml:space="preserve"> PAGEREF _Toc169457768 \h </w:instrText>
        </w:r>
        <w:r w:rsidR="00117FE3">
          <w:rPr>
            <w:noProof/>
            <w:webHidden/>
          </w:rPr>
        </w:r>
        <w:r w:rsidR="00117FE3">
          <w:rPr>
            <w:noProof/>
            <w:webHidden/>
          </w:rPr>
          <w:fldChar w:fldCharType="separate"/>
        </w:r>
        <w:r w:rsidR="00211EAD">
          <w:rPr>
            <w:noProof/>
            <w:webHidden/>
          </w:rPr>
          <w:t>143</w:t>
        </w:r>
        <w:r w:rsidR="00117FE3">
          <w:rPr>
            <w:noProof/>
            <w:webHidden/>
          </w:rPr>
          <w:fldChar w:fldCharType="end"/>
        </w:r>
      </w:hyperlink>
    </w:p>
    <w:p w14:paraId="2C52874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69" w:history="1">
        <w:r w:rsidR="00117FE3" w:rsidRPr="00790B0C">
          <w:rPr>
            <w:rStyle w:val="Hipercze"/>
            <w:noProof/>
          </w:rPr>
          <w:t>5.7. Przedmiar i obmiar</w:t>
        </w:r>
        <w:r w:rsidR="00117FE3">
          <w:rPr>
            <w:noProof/>
            <w:webHidden/>
          </w:rPr>
          <w:tab/>
        </w:r>
        <w:r w:rsidR="00117FE3">
          <w:rPr>
            <w:noProof/>
            <w:webHidden/>
          </w:rPr>
          <w:fldChar w:fldCharType="begin"/>
        </w:r>
        <w:r w:rsidR="00117FE3">
          <w:rPr>
            <w:noProof/>
            <w:webHidden/>
          </w:rPr>
          <w:instrText xml:space="preserve"> PAGEREF _Toc169457769 \h </w:instrText>
        </w:r>
        <w:r w:rsidR="00117FE3">
          <w:rPr>
            <w:noProof/>
            <w:webHidden/>
          </w:rPr>
        </w:r>
        <w:r w:rsidR="00117FE3">
          <w:rPr>
            <w:noProof/>
            <w:webHidden/>
          </w:rPr>
          <w:fldChar w:fldCharType="separate"/>
        </w:r>
        <w:r w:rsidR="00211EAD">
          <w:rPr>
            <w:noProof/>
            <w:webHidden/>
          </w:rPr>
          <w:t>145</w:t>
        </w:r>
        <w:r w:rsidR="00117FE3">
          <w:rPr>
            <w:noProof/>
            <w:webHidden/>
          </w:rPr>
          <w:fldChar w:fldCharType="end"/>
        </w:r>
      </w:hyperlink>
    </w:p>
    <w:p w14:paraId="751BB8A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0" w:history="1">
        <w:r w:rsidR="00117FE3" w:rsidRPr="00790B0C">
          <w:rPr>
            <w:rStyle w:val="Hipercze"/>
            <w:noProof/>
          </w:rPr>
          <w:t>5.8. Odbiór robót</w:t>
        </w:r>
        <w:r w:rsidR="00117FE3">
          <w:rPr>
            <w:noProof/>
            <w:webHidden/>
          </w:rPr>
          <w:tab/>
        </w:r>
        <w:r w:rsidR="00117FE3">
          <w:rPr>
            <w:noProof/>
            <w:webHidden/>
          </w:rPr>
          <w:fldChar w:fldCharType="begin"/>
        </w:r>
        <w:r w:rsidR="00117FE3">
          <w:rPr>
            <w:noProof/>
            <w:webHidden/>
          </w:rPr>
          <w:instrText xml:space="preserve"> PAGEREF _Toc169457770 \h </w:instrText>
        </w:r>
        <w:r w:rsidR="00117FE3">
          <w:rPr>
            <w:noProof/>
            <w:webHidden/>
          </w:rPr>
        </w:r>
        <w:r w:rsidR="00117FE3">
          <w:rPr>
            <w:noProof/>
            <w:webHidden/>
          </w:rPr>
          <w:fldChar w:fldCharType="separate"/>
        </w:r>
        <w:r w:rsidR="00211EAD">
          <w:rPr>
            <w:noProof/>
            <w:webHidden/>
          </w:rPr>
          <w:t>146</w:t>
        </w:r>
        <w:r w:rsidR="00117FE3">
          <w:rPr>
            <w:noProof/>
            <w:webHidden/>
          </w:rPr>
          <w:fldChar w:fldCharType="end"/>
        </w:r>
      </w:hyperlink>
    </w:p>
    <w:p w14:paraId="4386E78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1" w:history="1">
        <w:r w:rsidR="00117FE3" w:rsidRPr="00790B0C">
          <w:rPr>
            <w:rStyle w:val="Hipercze"/>
            <w:noProof/>
          </w:rPr>
          <w:t>5.9. Rozliczenie robót – podstawa płatności</w:t>
        </w:r>
        <w:r w:rsidR="00117FE3">
          <w:rPr>
            <w:noProof/>
            <w:webHidden/>
          </w:rPr>
          <w:tab/>
        </w:r>
        <w:r w:rsidR="00117FE3">
          <w:rPr>
            <w:noProof/>
            <w:webHidden/>
          </w:rPr>
          <w:fldChar w:fldCharType="begin"/>
        </w:r>
        <w:r w:rsidR="00117FE3">
          <w:rPr>
            <w:noProof/>
            <w:webHidden/>
          </w:rPr>
          <w:instrText xml:space="preserve"> PAGEREF _Toc169457771 \h </w:instrText>
        </w:r>
        <w:r w:rsidR="00117FE3">
          <w:rPr>
            <w:noProof/>
            <w:webHidden/>
          </w:rPr>
        </w:r>
        <w:r w:rsidR="00117FE3">
          <w:rPr>
            <w:noProof/>
            <w:webHidden/>
          </w:rPr>
          <w:fldChar w:fldCharType="separate"/>
        </w:r>
        <w:r w:rsidR="00211EAD">
          <w:rPr>
            <w:noProof/>
            <w:webHidden/>
          </w:rPr>
          <w:t>146</w:t>
        </w:r>
        <w:r w:rsidR="00117FE3">
          <w:rPr>
            <w:noProof/>
            <w:webHidden/>
          </w:rPr>
          <w:fldChar w:fldCharType="end"/>
        </w:r>
      </w:hyperlink>
    </w:p>
    <w:p w14:paraId="296D2DBD"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72" w:history="1">
        <w:r w:rsidR="00117FE3" w:rsidRPr="00790B0C">
          <w:rPr>
            <w:rStyle w:val="Hipercze"/>
            <w:i/>
            <w:noProof/>
          </w:rPr>
          <w:t>6.</w:t>
        </w:r>
        <w:r w:rsidR="00117FE3" w:rsidRPr="00790B0C">
          <w:rPr>
            <w:rStyle w:val="Hipercze"/>
            <w:noProof/>
          </w:rPr>
          <w:t xml:space="preserve"> Warunki wykonania i odbioru robót: naprawy i zabezpieczenia betonu (WWiORB-05)</w:t>
        </w:r>
        <w:r w:rsidR="00117FE3">
          <w:rPr>
            <w:noProof/>
            <w:webHidden/>
          </w:rPr>
          <w:tab/>
        </w:r>
        <w:r w:rsidR="00117FE3">
          <w:rPr>
            <w:noProof/>
            <w:webHidden/>
          </w:rPr>
          <w:fldChar w:fldCharType="begin"/>
        </w:r>
        <w:r w:rsidR="00117FE3">
          <w:rPr>
            <w:noProof/>
            <w:webHidden/>
          </w:rPr>
          <w:instrText xml:space="preserve"> PAGEREF _Toc169457772 \h </w:instrText>
        </w:r>
        <w:r w:rsidR="00117FE3">
          <w:rPr>
            <w:noProof/>
            <w:webHidden/>
          </w:rPr>
        </w:r>
        <w:r w:rsidR="00117FE3">
          <w:rPr>
            <w:noProof/>
            <w:webHidden/>
          </w:rPr>
          <w:fldChar w:fldCharType="separate"/>
        </w:r>
        <w:r w:rsidR="00211EAD">
          <w:rPr>
            <w:noProof/>
            <w:webHidden/>
          </w:rPr>
          <w:t>147</w:t>
        </w:r>
        <w:r w:rsidR="00117FE3">
          <w:rPr>
            <w:noProof/>
            <w:webHidden/>
          </w:rPr>
          <w:fldChar w:fldCharType="end"/>
        </w:r>
      </w:hyperlink>
    </w:p>
    <w:p w14:paraId="5C8083A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3" w:history="1">
        <w:r w:rsidR="00117FE3" w:rsidRPr="00790B0C">
          <w:rPr>
            <w:rStyle w:val="Hipercze"/>
            <w:noProof/>
          </w:rPr>
          <w:t>6.1. Przedmiot i zakres stosowania WWiORB</w:t>
        </w:r>
        <w:r w:rsidR="00117FE3">
          <w:rPr>
            <w:noProof/>
            <w:webHidden/>
          </w:rPr>
          <w:tab/>
        </w:r>
        <w:r w:rsidR="00117FE3">
          <w:rPr>
            <w:noProof/>
            <w:webHidden/>
          </w:rPr>
          <w:fldChar w:fldCharType="begin"/>
        </w:r>
        <w:r w:rsidR="00117FE3">
          <w:rPr>
            <w:noProof/>
            <w:webHidden/>
          </w:rPr>
          <w:instrText xml:space="preserve"> PAGEREF _Toc169457773 \h </w:instrText>
        </w:r>
        <w:r w:rsidR="00117FE3">
          <w:rPr>
            <w:noProof/>
            <w:webHidden/>
          </w:rPr>
        </w:r>
        <w:r w:rsidR="00117FE3">
          <w:rPr>
            <w:noProof/>
            <w:webHidden/>
          </w:rPr>
          <w:fldChar w:fldCharType="separate"/>
        </w:r>
        <w:r w:rsidR="00211EAD">
          <w:rPr>
            <w:noProof/>
            <w:webHidden/>
          </w:rPr>
          <w:t>147</w:t>
        </w:r>
        <w:r w:rsidR="00117FE3">
          <w:rPr>
            <w:noProof/>
            <w:webHidden/>
          </w:rPr>
          <w:fldChar w:fldCharType="end"/>
        </w:r>
      </w:hyperlink>
    </w:p>
    <w:p w14:paraId="4946746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4" w:history="1">
        <w:r w:rsidR="00117FE3" w:rsidRPr="00790B0C">
          <w:rPr>
            <w:rStyle w:val="Hipercze"/>
            <w:noProof/>
          </w:rPr>
          <w:t>6.2. Materiały</w:t>
        </w:r>
        <w:r w:rsidR="00117FE3">
          <w:rPr>
            <w:noProof/>
            <w:webHidden/>
          </w:rPr>
          <w:tab/>
        </w:r>
        <w:r w:rsidR="00117FE3">
          <w:rPr>
            <w:noProof/>
            <w:webHidden/>
          </w:rPr>
          <w:fldChar w:fldCharType="begin"/>
        </w:r>
        <w:r w:rsidR="00117FE3">
          <w:rPr>
            <w:noProof/>
            <w:webHidden/>
          </w:rPr>
          <w:instrText xml:space="preserve"> PAGEREF _Toc169457774 \h </w:instrText>
        </w:r>
        <w:r w:rsidR="00117FE3">
          <w:rPr>
            <w:noProof/>
            <w:webHidden/>
          </w:rPr>
        </w:r>
        <w:r w:rsidR="00117FE3">
          <w:rPr>
            <w:noProof/>
            <w:webHidden/>
          </w:rPr>
          <w:fldChar w:fldCharType="separate"/>
        </w:r>
        <w:r w:rsidR="00211EAD">
          <w:rPr>
            <w:noProof/>
            <w:webHidden/>
          </w:rPr>
          <w:t>147</w:t>
        </w:r>
        <w:r w:rsidR="00117FE3">
          <w:rPr>
            <w:noProof/>
            <w:webHidden/>
          </w:rPr>
          <w:fldChar w:fldCharType="end"/>
        </w:r>
      </w:hyperlink>
    </w:p>
    <w:p w14:paraId="2EEC871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5" w:history="1">
        <w:r w:rsidR="00117FE3" w:rsidRPr="00790B0C">
          <w:rPr>
            <w:rStyle w:val="Hipercze"/>
            <w:noProof/>
          </w:rPr>
          <w:t>6.3. Sprzęt</w:t>
        </w:r>
        <w:r w:rsidR="00117FE3">
          <w:rPr>
            <w:noProof/>
            <w:webHidden/>
          </w:rPr>
          <w:tab/>
        </w:r>
        <w:r w:rsidR="00117FE3">
          <w:rPr>
            <w:noProof/>
            <w:webHidden/>
          </w:rPr>
          <w:fldChar w:fldCharType="begin"/>
        </w:r>
        <w:r w:rsidR="00117FE3">
          <w:rPr>
            <w:noProof/>
            <w:webHidden/>
          </w:rPr>
          <w:instrText xml:space="preserve"> PAGEREF _Toc169457775 \h </w:instrText>
        </w:r>
        <w:r w:rsidR="00117FE3">
          <w:rPr>
            <w:noProof/>
            <w:webHidden/>
          </w:rPr>
        </w:r>
        <w:r w:rsidR="00117FE3">
          <w:rPr>
            <w:noProof/>
            <w:webHidden/>
          </w:rPr>
          <w:fldChar w:fldCharType="separate"/>
        </w:r>
        <w:r w:rsidR="00211EAD">
          <w:rPr>
            <w:noProof/>
            <w:webHidden/>
          </w:rPr>
          <w:t>148</w:t>
        </w:r>
        <w:r w:rsidR="00117FE3">
          <w:rPr>
            <w:noProof/>
            <w:webHidden/>
          </w:rPr>
          <w:fldChar w:fldCharType="end"/>
        </w:r>
      </w:hyperlink>
    </w:p>
    <w:p w14:paraId="4308020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6" w:history="1">
        <w:r w:rsidR="00117FE3" w:rsidRPr="00790B0C">
          <w:rPr>
            <w:rStyle w:val="Hipercze"/>
            <w:noProof/>
          </w:rPr>
          <w:t>6.4. Transport</w:t>
        </w:r>
        <w:r w:rsidR="00117FE3">
          <w:rPr>
            <w:noProof/>
            <w:webHidden/>
          </w:rPr>
          <w:tab/>
        </w:r>
        <w:r w:rsidR="00117FE3">
          <w:rPr>
            <w:noProof/>
            <w:webHidden/>
          </w:rPr>
          <w:fldChar w:fldCharType="begin"/>
        </w:r>
        <w:r w:rsidR="00117FE3">
          <w:rPr>
            <w:noProof/>
            <w:webHidden/>
          </w:rPr>
          <w:instrText xml:space="preserve"> PAGEREF _Toc169457776 \h </w:instrText>
        </w:r>
        <w:r w:rsidR="00117FE3">
          <w:rPr>
            <w:noProof/>
            <w:webHidden/>
          </w:rPr>
        </w:r>
        <w:r w:rsidR="00117FE3">
          <w:rPr>
            <w:noProof/>
            <w:webHidden/>
          </w:rPr>
          <w:fldChar w:fldCharType="separate"/>
        </w:r>
        <w:r w:rsidR="00211EAD">
          <w:rPr>
            <w:noProof/>
            <w:webHidden/>
          </w:rPr>
          <w:t>148</w:t>
        </w:r>
        <w:r w:rsidR="00117FE3">
          <w:rPr>
            <w:noProof/>
            <w:webHidden/>
          </w:rPr>
          <w:fldChar w:fldCharType="end"/>
        </w:r>
      </w:hyperlink>
    </w:p>
    <w:p w14:paraId="2542C3F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7" w:history="1">
        <w:r w:rsidR="00117FE3" w:rsidRPr="00790B0C">
          <w:rPr>
            <w:rStyle w:val="Hipercze"/>
            <w:noProof/>
          </w:rPr>
          <w:t>6.5. Wykonanie robót</w:t>
        </w:r>
        <w:r w:rsidR="00117FE3">
          <w:rPr>
            <w:noProof/>
            <w:webHidden/>
          </w:rPr>
          <w:tab/>
        </w:r>
        <w:r w:rsidR="00117FE3">
          <w:rPr>
            <w:noProof/>
            <w:webHidden/>
          </w:rPr>
          <w:fldChar w:fldCharType="begin"/>
        </w:r>
        <w:r w:rsidR="00117FE3">
          <w:rPr>
            <w:noProof/>
            <w:webHidden/>
          </w:rPr>
          <w:instrText xml:space="preserve"> PAGEREF _Toc169457777 \h </w:instrText>
        </w:r>
        <w:r w:rsidR="00117FE3">
          <w:rPr>
            <w:noProof/>
            <w:webHidden/>
          </w:rPr>
        </w:r>
        <w:r w:rsidR="00117FE3">
          <w:rPr>
            <w:noProof/>
            <w:webHidden/>
          </w:rPr>
          <w:fldChar w:fldCharType="separate"/>
        </w:r>
        <w:r w:rsidR="00211EAD">
          <w:rPr>
            <w:noProof/>
            <w:webHidden/>
          </w:rPr>
          <w:t>148</w:t>
        </w:r>
        <w:r w:rsidR="00117FE3">
          <w:rPr>
            <w:noProof/>
            <w:webHidden/>
          </w:rPr>
          <w:fldChar w:fldCharType="end"/>
        </w:r>
      </w:hyperlink>
    </w:p>
    <w:p w14:paraId="0D6503D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8" w:history="1">
        <w:r w:rsidR="00117FE3" w:rsidRPr="00790B0C">
          <w:rPr>
            <w:rStyle w:val="Hipercze"/>
            <w:noProof/>
          </w:rPr>
          <w:t>6.6. Wykonanie zabezpieczeń antykorozyjnych</w:t>
        </w:r>
        <w:r w:rsidR="00117FE3">
          <w:rPr>
            <w:noProof/>
            <w:webHidden/>
          </w:rPr>
          <w:tab/>
        </w:r>
        <w:r w:rsidR="00117FE3">
          <w:rPr>
            <w:noProof/>
            <w:webHidden/>
          </w:rPr>
          <w:fldChar w:fldCharType="begin"/>
        </w:r>
        <w:r w:rsidR="00117FE3">
          <w:rPr>
            <w:noProof/>
            <w:webHidden/>
          </w:rPr>
          <w:instrText xml:space="preserve"> PAGEREF _Toc169457778 \h </w:instrText>
        </w:r>
        <w:r w:rsidR="00117FE3">
          <w:rPr>
            <w:noProof/>
            <w:webHidden/>
          </w:rPr>
        </w:r>
        <w:r w:rsidR="00117FE3">
          <w:rPr>
            <w:noProof/>
            <w:webHidden/>
          </w:rPr>
          <w:fldChar w:fldCharType="separate"/>
        </w:r>
        <w:r w:rsidR="00211EAD">
          <w:rPr>
            <w:noProof/>
            <w:webHidden/>
          </w:rPr>
          <w:t>149</w:t>
        </w:r>
        <w:r w:rsidR="00117FE3">
          <w:rPr>
            <w:noProof/>
            <w:webHidden/>
          </w:rPr>
          <w:fldChar w:fldCharType="end"/>
        </w:r>
      </w:hyperlink>
    </w:p>
    <w:p w14:paraId="77514DE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79" w:history="1">
        <w:r w:rsidR="00117FE3" w:rsidRPr="00790B0C">
          <w:rPr>
            <w:rStyle w:val="Hipercze"/>
            <w:noProof/>
          </w:rPr>
          <w:t>6.7. Kontrola jakości robót</w:t>
        </w:r>
        <w:r w:rsidR="00117FE3">
          <w:rPr>
            <w:noProof/>
            <w:webHidden/>
          </w:rPr>
          <w:tab/>
        </w:r>
        <w:r w:rsidR="00117FE3">
          <w:rPr>
            <w:noProof/>
            <w:webHidden/>
          </w:rPr>
          <w:fldChar w:fldCharType="begin"/>
        </w:r>
        <w:r w:rsidR="00117FE3">
          <w:rPr>
            <w:noProof/>
            <w:webHidden/>
          </w:rPr>
          <w:instrText xml:space="preserve"> PAGEREF _Toc169457779 \h </w:instrText>
        </w:r>
        <w:r w:rsidR="00117FE3">
          <w:rPr>
            <w:noProof/>
            <w:webHidden/>
          </w:rPr>
        </w:r>
        <w:r w:rsidR="00117FE3">
          <w:rPr>
            <w:noProof/>
            <w:webHidden/>
          </w:rPr>
          <w:fldChar w:fldCharType="separate"/>
        </w:r>
        <w:r w:rsidR="00211EAD">
          <w:rPr>
            <w:noProof/>
            <w:webHidden/>
          </w:rPr>
          <w:t>150</w:t>
        </w:r>
        <w:r w:rsidR="00117FE3">
          <w:rPr>
            <w:noProof/>
            <w:webHidden/>
          </w:rPr>
          <w:fldChar w:fldCharType="end"/>
        </w:r>
      </w:hyperlink>
    </w:p>
    <w:p w14:paraId="0525BDD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0" w:history="1">
        <w:r w:rsidR="00117FE3" w:rsidRPr="00790B0C">
          <w:rPr>
            <w:rStyle w:val="Hipercze"/>
            <w:noProof/>
          </w:rPr>
          <w:t>6.8. Przedmiar i obmiar</w:t>
        </w:r>
        <w:r w:rsidR="00117FE3">
          <w:rPr>
            <w:noProof/>
            <w:webHidden/>
          </w:rPr>
          <w:tab/>
        </w:r>
        <w:r w:rsidR="00117FE3">
          <w:rPr>
            <w:noProof/>
            <w:webHidden/>
          </w:rPr>
          <w:fldChar w:fldCharType="begin"/>
        </w:r>
        <w:r w:rsidR="00117FE3">
          <w:rPr>
            <w:noProof/>
            <w:webHidden/>
          </w:rPr>
          <w:instrText xml:space="preserve"> PAGEREF _Toc169457780 \h </w:instrText>
        </w:r>
        <w:r w:rsidR="00117FE3">
          <w:rPr>
            <w:noProof/>
            <w:webHidden/>
          </w:rPr>
        </w:r>
        <w:r w:rsidR="00117FE3">
          <w:rPr>
            <w:noProof/>
            <w:webHidden/>
          </w:rPr>
          <w:fldChar w:fldCharType="separate"/>
        </w:r>
        <w:r w:rsidR="00211EAD">
          <w:rPr>
            <w:noProof/>
            <w:webHidden/>
          </w:rPr>
          <w:t>151</w:t>
        </w:r>
        <w:r w:rsidR="00117FE3">
          <w:rPr>
            <w:noProof/>
            <w:webHidden/>
          </w:rPr>
          <w:fldChar w:fldCharType="end"/>
        </w:r>
      </w:hyperlink>
    </w:p>
    <w:p w14:paraId="13F0490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1" w:history="1">
        <w:r w:rsidR="00117FE3" w:rsidRPr="00790B0C">
          <w:rPr>
            <w:rStyle w:val="Hipercze"/>
            <w:noProof/>
          </w:rPr>
          <w:t>6.9. Odbiór robót</w:t>
        </w:r>
        <w:r w:rsidR="00117FE3">
          <w:rPr>
            <w:noProof/>
            <w:webHidden/>
          </w:rPr>
          <w:tab/>
        </w:r>
        <w:r w:rsidR="00117FE3">
          <w:rPr>
            <w:noProof/>
            <w:webHidden/>
          </w:rPr>
          <w:fldChar w:fldCharType="begin"/>
        </w:r>
        <w:r w:rsidR="00117FE3">
          <w:rPr>
            <w:noProof/>
            <w:webHidden/>
          </w:rPr>
          <w:instrText xml:space="preserve"> PAGEREF _Toc169457781 \h </w:instrText>
        </w:r>
        <w:r w:rsidR="00117FE3">
          <w:rPr>
            <w:noProof/>
            <w:webHidden/>
          </w:rPr>
        </w:r>
        <w:r w:rsidR="00117FE3">
          <w:rPr>
            <w:noProof/>
            <w:webHidden/>
          </w:rPr>
          <w:fldChar w:fldCharType="separate"/>
        </w:r>
        <w:r w:rsidR="00211EAD">
          <w:rPr>
            <w:noProof/>
            <w:webHidden/>
          </w:rPr>
          <w:t>151</w:t>
        </w:r>
        <w:r w:rsidR="00117FE3">
          <w:rPr>
            <w:noProof/>
            <w:webHidden/>
          </w:rPr>
          <w:fldChar w:fldCharType="end"/>
        </w:r>
      </w:hyperlink>
    </w:p>
    <w:p w14:paraId="042F6C2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2" w:history="1">
        <w:r w:rsidR="00117FE3" w:rsidRPr="00790B0C">
          <w:rPr>
            <w:rStyle w:val="Hipercze"/>
            <w:noProof/>
          </w:rPr>
          <w:t>6.10. Rozliczenie robót – podstawa płatności</w:t>
        </w:r>
        <w:r w:rsidR="00117FE3">
          <w:rPr>
            <w:noProof/>
            <w:webHidden/>
          </w:rPr>
          <w:tab/>
        </w:r>
        <w:r w:rsidR="00117FE3">
          <w:rPr>
            <w:noProof/>
            <w:webHidden/>
          </w:rPr>
          <w:fldChar w:fldCharType="begin"/>
        </w:r>
        <w:r w:rsidR="00117FE3">
          <w:rPr>
            <w:noProof/>
            <w:webHidden/>
          </w:rPr>
          <w:instrText xml:space="preserve"> PAGEREF _Toc169457782 \h </w:instrText>
        </w:r>
        <w:r w:rsidR="00117FE3">
          <w:rPr>
            <w:noProof/>
            <w:webHidden/>
          </w:rPr>
        </w:r>
        <w:r w:rsidR="00117FE3">
          <w:rPr>
            <w:noProof/>
            <w:webHidden/>
          </w:rPr>
          <w:fldChar w:fldCharType="separate"/>
        </w:r>
        <w:r w:rsidR="00211EAD">
          <w:rPr>
            <w:noProof/>
            <w:webHidden/>
          </w:rPr>
          <w:t>151</w:t>
        </w:r>
        <w:r w:rsidR="00117FE3">
          <w:rPr>
            <w:noProof/>
            <w:webHidden/>
          </w:rPr>
          <w:fldChar w:fldCharType="end"/>
        </w:r>
      </w:hyperlink>
    </w:p>
    <w:p w14:paraId="2A554513"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83" w:history="1">
        <w:r w:rsidR="00117FE3" w:rsidRPr="00790B0C">
          <w:rPr>
            <w:rStyle w:val="Hipercze"/>
            <w:i/>
            <w:noProof/>
          </w:rPr>
          <w:t>7.</w:t>
        </w:r>
        <w:r w:rsidR="00117FE3" w:rsidRPr="00790B0C">
          <w:rPr>
            <w:rStyle w:val="Hipercze"/>
            <w:noProof/>
          </w:rPr>
          <w:t xml:space="preserve"> Warunki wykonania i odbioru robót: montaż konstrukcji stalowych (WWiORB-06)</w:t>
        </w:r>
        <w:r w:rsidR="00117FE3">
          <w:rPr>
            <w:noProof/>
            <w:webHidden/>
          </w:rPr>
          <w:tab/>
        </w:r>
        <w:r w:rsidR="00117FE3">
          <w:rPr>
            <w:noProof/>
            <w:webHidden/>
          </w:rPr>
          <w:fldChar w:fldCharType="begin"/>
        </w:r>
        <w:r w:rsidR="00117FE3">
          <w:rPr>
            <w:noProof/>
            <w:webHidden/>
          </w:rPr>
          <w:instrText xml:space="preserve"> PAGEREF _Toc169457783 \h </w:instrText>
        </w:r>
        <w:r w:rsidR="00117FE3">
          <w:rPr>
            <w:noProof/>
            <w:webHidden/>
          </w:rPr>
        </w:r>
        <w:r w:rsidR="00117FE3">
          <w:rPr>
            <w:noProof/>
            <w:webHidden/>
          </w:rPr>
          <w:fldChar w:fldCharType="separate"/>
        </w:r>
        <w:r w:rsidR="00211EAD">
          <w:rPr>
            <w:noProof/>
            <w:webHidden/>
          </w:rPr>
          <w:t>152</w:t>
        </w:r>
        <w:r w:rsidR="00117FE3">
          <w:rPr>
            <w:noProof/>
            <w:webHidden/>
          </w:rPr>
          <w:fldChar w:fldCharType="end"/>
        </w:r>
      </w:hyperlink>
    </w:p>
    <w:p w14:paraId="2447BE2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4" w:history="1">
        <w:r w:rsidR="00117FE3" w:rsidRPr="00790B0C">
          <w:rPr>
            <w:rStyle w:val="Hipercze"/>
            <w:noProof/>
          </w:rPr>
          <w:t>7.1. Przedmiot i zakres stosowania WWiORB</w:t>
        </w:r>
        <w:r w:rsidR="00117FE3">
          <w:rPr>
            <w:noProof/>
            <w:webHidden/>
          </w:rPr>
          <w:tab/>
        </w:r>
        <w:r w:rsidR="00117FE3">
          <w:rPr>
            <w:noProof/>
            <w:webHidden/>
          </w:rPr>
          <w:fldChar w:fldCharType="begin"/>
        </w:r>
        <w:r w:rsidR="00117FE3">
          <w:rPr>
            <w:noProof/>
            <w:webHidden/>
          </w:rPr>
          <w:instrText xml:space="preserve"> PAGEREF _Toc169457784 \h </w:instrText>
        </w:r>
        <w:r w:rsidR="00117FE3">
          <w:rPr>
            <w:noProof/>
            <w:webHidden/>
          </w:rPr>
        </w:r>
        <w:r w:rsidR="00117FE3">
          <w:rPr>
            <w:noProof/>
            <w:webHidden/>
          </w:rPr>
          <w:fldChar w:fldCharType="separate"/>
        </w:r>
        <w:r w:rsidR="00211EAD">
          <w:rPr>
            <w:noProof/>
            <w:webHidden/>
          </w:rPr>
          <w:t>152</w:t>
        </w:r>
        <w:r w:rsidR="00117FE3">
          <w:rPr>
            <w:noProof/>
            <w:webHidden/>
          </w:rPr>
          <w:fldChar w:fldCharType="end"/>
        </w:r>
      </w:hyperlink>
    </w:p>
    <w:p w14:paraId="6F558B6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5" w:history="1">
        <w:r w:rsidR="00117FE3" w:rsidRPr="00790B0C">
          <w:rPr>
            <w:rStyle w:val="Hipercze"/>
            <w:noProof/>
          </w:rPr>
          <w:t>7.2. Materiały</w:t>
        </w:r>
        <w:r w:rsidR="00117FE3">
          <w:rPr>
            <w:noProof/>
            <w:webHidden/>
          </w:rPr>
          <w:tab/>
        </w:r>
        <w:r w:rsidR="00117FE3">
          <w:rPr>
            <w:noProof/>
            <w:webHidden/>
          </w:rPr>
          <w:fldChar w:fldCharType="begin"/>
        </w:r>
        <w:r w:rsidR="00117FE3">
          <w:rPr>
            <w:noProof/>
            <w:webHidden/>
          </w:rPr>
          <w:instrText xml:space="preserve"> PAGEREF _Toc169457785 \h </w:instrText>
        </w:r>
        <w:r w:rsidR="00117FE3">
          <w:rPr>
            <w:noProof/>
            <w:webHidden/>
          </w:rPr>
        </w:r>
        <w:r w:rsidR="00117FE3">
          <w:rPr>
            <w:noProof/>
            <w:webHidden/>
          </w:rPr>
          <w:fldChar w:fldCharType="separate"/>
        </w:r>
        <w:r w:rsidR="00211EAD">
          <w:rPr>
            <w:noProof/>
            <w:webHidden/>
          </w:rPr>
          <w:t>153</w:t>
        </w:r>
        <w:r w:rsidR="00117FE3">
          <w:rPr>
            <w:noProof/>
            <w:webHidden/>
          </w:rPr>
          <w:fldChar w:fldCharType="end"/>
        </w:r>
      </w:hyperlink>
    </w:p>
    <w:p w14:paraId="3FD17D4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6" w:history="1">
        <w:r w:rsidR="00117FE3" w:rsidRPr="00790B0C">
          <w:rPr>
            <w:rStyle w:val="Hipercze"/>
            <w:noProof/>
          </w:rPr>
          <w:t>7.3. Sprzęt</w:t>
        </w:r>
        <w:r w:rsidR="00117FE3">
          <w:rPr>
            <w:noProof/>
            <w:webHidden/>
          </w:rPr>
          <w:tab/>
        </w:r>
        <w:r w:rsidR="00117FE3">
          <w:rPr>
            <w:noProof/>
            <w:webHidden/>
          </w:rPr>
          <w:fldChar w:fldCharType="begin"/>
        </w:r>
        <w:r w:rsidR="00117FE3">
          <w:rPr>
            <w:noProof/>
            <w:webHidden/>
          </w:rPr>
          <w:instrText xml:space="preserve"> PAGEREF _Toc169457786 \h </w:instrText>
        </w:r>
        <w:r w:rsidR="00117FE3">
          <w:rPr>
            <w:noProof/>
            <w:webHidden/>
          </w:rPr>
        </w:r>
        <w:r w:rsidR="00117FE3">
          <w:rPr>
            <w:noProof/>
            <w:webHidden/>
          </w:rPr>
          <w:fldChar w:fldCharType="separate"/>
        </w:r>
        <w:r w:rsidR="00211EAD">
          <w:rPr>
            <w:noProof/>
            <w:webHidden/>
          </w:rPr>
          <w:t>155</w:t>
        </w:r>
        <w:r w:rsidR="00117FE3">
          <w:rPr>
            <w:noProof/>
            <w:webHidden/>
          </w:rPr>
          <w:fldChar w:fldCharType="end"/>
        </w:r>
      </w:hyperlink>
    </w:p>
    <w:p w14:paraId="62BEFF4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7" w:history="1">
        <w:r w:rsidR="00117FE3" w:rsidRPr="00790B0C">
          <w:rPr>
            <w:rStyle w:val="Hipercze"/>
            <w:noProof/>
          </w:rPr>
          <w:t>7.4. Transport</w:t>
        </w:r>
        <w:r w:rsidR="00117FE3">
          <w:rPr>
            <w:noProof/>
            <w:webHidden/>
          </w:rPr>
          <w:tab/>
        </w:r>
        <w:r w:rsidR="00117FE3">
          <w:rPr>
            <w:noProof/>
            <w:webHidden/>
          </w:rPr>
          <w:fldChar w:fldCharType="begin"/>
        </w:r>
        <w:r w:rsidR="00117FE3">
          <w:rPr>
            <w:noProof/>
            <w:webHidden/>
          </w:rPr>
          <w:instrText xml:space="preserve"> PAGEREF _Toc169457787 \h </w:instrText>
        </w:r>
        <w:r w:rsidR="00117FE3">
          <w:rPr>
            <w:noProof/>
            <w:webHidden/>
          </w:rPr>
        </w:r>
        <w:r w:rsidR="00117FE3">
          <w:rPr>
            <w:noProof/>
            <w:webHidden/>
          </w:rPr>
          <w:fldChar w:fldCharType="separate"/>
        </w:r>
        <w:r w:rsidR="00211EAD">
          <w:rPr>
            <w:noProof/>
            <w:webHidden/>
          </w:rPr>
          <w:t>155</w:t>
        </w:r>
        <w:r w:rsidR="00117FE3">
          <w:rPr>
            <w:noProof/>
            <w:webHidden/>
          </w:rPr>
          <w:fldChar w:fldCharType="end"/>
        </w:r>
      </w:hyperlink>
    </w:p>
    <w:p w14:paraId="545335E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8" w:history="1">
        <w:r w:rsidR="00117FE3" w:rsidRPr="00790B0C">
          <w:rPr>
            <w:rStyle w:val="Hipercze"/>
            <w:noProof/>
          </w:rPr>
          <w:t>7.5. Wykonanie robót</w:t>
        </w:r>
        <w:r w:rsidR="00117FE3">
          <w:rPr>
            <w:noProof/>
            <w:webHidden/>
          </w:rPr>
          <w:tab/>
        </w:r>
        <w:r w:rsidR="00117FE3">
          <w:rPr>
            <w:noProof/>
            <w:webHidden/>
          </w:rPr>
          <w:fldChar w:fldCharType="begin"/>
        </w:r>
        <w:r w:rsidR="00117FE3">
          <w:rPr>
            <w:noProof/>
            <w:webHidden/>
          </w:rPr>
          <w:instrText xml:space="preserve"> PAGEREF _Toc169457788 \h </w:instrText>
        </w:r>
        <w:r w:rsidR="00117FE3">
          <w:rPr>
            <w:noProof/>
            <w:webHidden/>
          </w:rPr>
        </w:r>
        <w:r w:rsidR="00117FE3">
          <w:rPr>
            <w:noProof/>
            <w:webHidden/>
          </w:rPr>
          <w:fldChar w:fldCharType="separate"/>
        </w:r>
        <w:r w:rsidR="00211EAD">
          <w:rPr>
            <w:noProof/>
            <w:webHidden/>
          </w:rPr>
          <w:t>155</w:t>
        </w:r>
        <w:r w:rsidR="00117FE3">
          <w:rPr>
            <w:noProof/>
            <w:webHidden/>
          </w:rPr>
          <w:fldChar w:fldCharType="end"/>
        </w:r>
      </w:hyperlink>
    </w:p>
    <w:p w14:paraId="1746EDB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89" w:history="1">
        <w:r w:rsidR="00117FE3" w:rsidRPr="00790B0C">
          <w:rPr>
            <w:rStyle w:val="Hipercze"/>
            <w:noProof/>
          </w:rPr>
          <w:t>7.6. Kontrola jakości robót</w:t>
        </w:r>
        <w:r w:rsidR="00117FE3">
          <w:rPr>
            <w:noProof/>
            <w:webHidden/>
          </w:rPr>
          <w:tab/>
        </w:r>
        <w:r w:rsidR="00117FE3">
          <w:rPr>
            <w:noProof/>
            <w:webHidden/>
          </w:rPr>
          <w:fldChar w:fldCharType="begin"/>
        </w:r>
        <w:r w:rsidR="00117FE3">
          <w:rPr>
            <w:noProof/>
            <w:webHidden/>
          </w:rPr>
          <w:instrText xml:space="preserve"> PAGEREF _Toc169457789 \h </w:instrText>
        </w:r>
        <w:r w:rsidR="00117FE3">
          <w:rPr>
            <w:noProof/>
            <w:webHidden/>
          </w:rPr>
        </w:r>
        <w:r w:rsidR="00117FE3">
          <w:rPr>
            <w:noProof/>
            <w:webHidden/>
          </w:rPr>
          <w:fldChar w:fldCharType="separate"/>
        </w:r>
        <w:r w:rsidR="00211EAD">
          <w:rPr>
            <w:noProof/>
            <w:webHidden/>
          </w:rPr>
          <w:t>158</w:t>
        </w:r>
        <w:r w:rsidR="00117FE3">
          <w:rPr>
            <w:noProof/>
            <w:webHidden/>
          </w:rPr>
          <w:fldChar w:fldCharType="end"/>
        </w:r>
      </w:hyperlink>
    </w:p>
    <w:p w14:paraId="1719DAA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0" w:history="1">
        <w:r w:rsidR="00117FE3" w:rsidRPr="00790B0C">
          <w:rPr>
            <w:rStyle w:val="Hipercze"/>
            <w:noProof/>
          </w:rPr>
          <w:t>7.7. Przedmiar i obmiar</w:t>
        </w:r>
        <w:r w:rsidR="00117FE3">
          <w:rPr>
            <w:noProof/>
            <w:webHidden/>
          </w:rPr>
          <w:tab/>
        </w:r>
        <w:r w:rsidR="00117FE3">
          <w:rPr>
            <w:noProof/>
            <w:webHidden/>
          </w:rPr>
          <w:fldChar w:fldCharType="begin"/>
        </w:r>
        <w:r w:rsidR="00117FE3">
          <w:rPr>
            <w:noProof/>
            <w:webHidden/>
          </w:rPr>
          <w:instrText xml:space="preserve"> PAGEREF _Toc169457790 \h </w:instrText>
        </w:r>
        <w:r w:rsidR="00117FE3">
          <w:rPr>
            <w:noProof/>
            <w:webHidden/>
          </w:rPr>
        </w:r>
        <w:r w:rsidR="00117FE3">
          <w:rPr>
            <w:noProof/>
            <w:webHidden/>
          </w:rPr>
          <w:fldChar w:fldCharType="separate"/>
        </w:r>
        <w:r w:rsidR="00211EAD">
          <w:rPr>
            <w:noProof/>
            <w:webHidden/>
          </w:rPr>
          <w:t>159</w:t>
        </w:r>
        <w:r w:rsidR="00117FE3">
          <w:rPr>
            <w:noProof/>
            <w:webHidden/>
          </w:rPr>
          <w:fldChar w:fldCharType="end"/>
        </w:r>
      </w:hyperlink>
    </w:p>
    <w:p w14:paraId="55E4E37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1" w:history="1">
        <w:r w:rsidR="00117FE3" w:rsidRPr="00790B0C">
          <w:rPr>
            <w:rStyle w:val="Hipercze"/>
            <w:noProof/>
          </w:rPr>
          <w:t>7.8. Odbiór robót</w:t>
        </w:r>
        <w:r w:rsidR="00117FE3">
          <w:rPr>
            <w:noProof/>
            <w:webHidden/>
          </w:rPr>
          <w:tab/>
        </w:r>
        <w:r w:rsidR="00117FE3">
          <w:rPr>
            <w:noProof/>
            <w:webHidden/>
          </w:rPr>
          <w:fldChar w:fldCharType="begin"/>
        </w:r>
        <w:r w:rsidR="00117FE3">
          <w:rPr>
            <w:noProof/>
            <w:webHidden/>
          </w:rPr>
          <w:instrText xml:space="preserve"> PAGEREF _Toc169457791 \h </w:instrText>
        </w:r>
        <w:r w:rsidR="00117FE3">
          <w:rPr>
            <w:noProof/>
            <w:webHidden/>
          </w:rPr>
        </w:r>
        <w:r w:rsidR="00117FE3">
          <w:rPr>
            <w:noProof/>
            <w:webHidden/>
          </w:rPr>
          <w:fldChar w:fldCharType="separate"/>
        </w:r>
        <w:r w:rsidR="00211EAD">
          <w:rPr>
            <w:noProof/>
            <w:webHidden/>
          </w:rPr>
          <w:t>159</w:t>
        </w:r>
        <w:r w:rsidR="00117FE3">
          <w:rPr>
            <w:noProof/>
            <w:webHidden/>
          </w:rPr>
          <w:fldChar w:fldCharType="end"/>
        </w:r>
      </w:hyperlink>
    </w:p>
    <w:p w14:paraId="48F861E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2" w:history="1">
        <w:r w:rsidR="00117FE3" w:rsidRPr="00790B0C">
          <w:rPr>
            <w:rStyle w:val="Hipercze"/>
            <w:noProof/>
          </w:rPr>
          <w:t>7.9. Rozliczenie robót – podstawa płatności</w:t>
        </w:r>
        <w:r w:rsidR="00117FE3">
          <w:rPr>
            <w:noProof/>
            <w:webHidden/>
          </w:rPr>
          <w:tab/>
        </w:r>
        <w:r w:rsidR="00117FE3">
          <w:rPr>
            <w:noProof/>
            <w:webHidden/>
          </w:rPr>
          <w:fldChar w:fldCharType="begin"/>
        </w:r>
        <w:r w:rsidR="00117FE3">
          <w:rPr>
            <w:noProof/>
            <w:webHidden/>
          </w:rPr>
          <w:instrText xml:space="preserve"> PAGEREF _Toc169457792 \h </w:instrText>
        </w:r>
        <w:r w:rsidR="00117FE3">
          <w:rPr>
            <w:noProof/>
            <w:webHidden/>
          </w:rPr>
        </w:r>
        <w:r w:rsidR="00117FE3">
          <w:rPr>
            <w:noProof/>
            <w:webHidden/>
          </w:rPr>
          <w:fldChar w:fldCharType="separate"/>
        </w:r>
        <w:r w:rsidR="00211EAD">
          <w:rPr>
            <w:noProof/>
            <w:webHidden/>
          </w:rPr>
          <w:t>160</w:t>
        </w:r>
        <w:r w:rsidR="00117FE3">
          <w:rPr>
            <w:noProof/>
            <w:webHidden/>
          </w:rPr>
          <w:fldChar w:fldCharType="end"/>
        </w:r>
      </w:hyperlink>
    </w:p>
    <w:p w14:paraId="7BD05119"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793" w:history="1">
        <w:r w:rsidR="00117FE3" w:rsidRPr="00790B0C">
          <w:rPr>
            <w:rStyle w:val="Hipercze"/>
            <w:i/>
            <w:noProof/>
          </w:rPr>
          <w:t>8.</w:t>
        </w:r>
        <w:r w:rsidR="00117FE3" w:rsidRPr="00790B0C">
          <w:rPr>
            <w:rStyle w:val="Hipercze"/>
            <w:noProof/>
          </w:rPr>
          <w:t xml:space="preserve"> Warunki wykonania i odbioru robót: roboty murowe (WWiORB-07)</w:t>
        </w:r>
        <w:r w:rsidR="00117FE3">
          <w:rPr>
            <w:noProof/>
            <w:webHidden/>
          </w:rPr>
          <w:tab/>
        </w:r>
        <w:r w:rsidR="00117FE3">
          <w:rPr>
            <w:noProof/>
            <w:webHidden/>
          </w:rPr>
          <w:fldChar w:fldCharType="begin"/>
        </w:r>
        <w:r w:rsidR="00117FE3">
          <w:rPr>
            <w:noProof/>
            <w:webHidden/>
          </w:rPr>
          <w:instrText xml:space="preserve"> PAGEREF _Toc169457793 \h </w:instrText>
        </w:r>
        <w:r w:rsidR="00117FE3">
          <w:rPr>
            <w:noProof/>
            <w:webHidden/>
          </w:rPr>
        </w:r>
        <w:r w:rsidR="00117FE3">
          <w:rPr>
            <w:noProof/>
            <w:webHidden/>
          </w:rPr>
          <w:fldChar w:fldCharType="separate"/>
        </w:r>
        <w:r w:rsidR="00211EAD">
          <w:rPr>
            <w:noProof/>
            <w:webHidden/>
          </w:rPr>
          <w:t>161</w:t>
        </w:r>
        <w:r w:rsidR="00117FE3">
          <w:rPr>
            <w:noProof/>
            <w:webHidden/>
          </w:rPr>
          <w:fldChar w:fldCharType="end"/>
        </w:r>
      </w:hyperlink>
    </w:p>
    <w:p w14:paraId="01C4342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4" w:history="1">
        <w:r w:rsidR="00117FE3" w:rsidRPr="00790B0C">
          <w:rPr>
            <w:rStyle w:val="Hipercze"/>
            <w:noProof/>
          </w:rPr>
          <w:t>8.1. Przedmiot i zakres stosowania WWiORB</w:t>
        </w:r>
        <w:r w:rsidR="00117FE3">
          <w:rPr>
            <w:noProof/>
            <w:webHidden/>
          </w:rPr>
          <w:tab/>
        </w:r>
        <w:r w:rsidR="00117FE3">
          <w:rPr>
            <w:noProof/>
            <w:webHidden/>
          </w:rPr>
          <w:fldChar w:fldCharType="begin"/>
        </w:r>
        <w:r w:rsidR="00117FE3">
          <w:rPr>
            <w:noProof/>
            <w:webHidden/>
          </w:rPr>
          <w:instrText xml:space="preserve"> PAGEREF _Toc169457794 \h </w:instrText>
        </w:r>
        <w:r w:rsidR="00117FE3">
          <w:rPr>
            <w:noProof/>
            <w:webHidden/>
          </w:rPr>
        </w:r>
        <w:r w:rsidR="00117FE3">
          <w:rPr>
            <w:noProof/>
            <w:webHidden/>
          </w:rPr>
          <w:fldChar w:fldCharType="separate"/>
        </w:r>
        <w:r w:rsidR="00211EAD">
          <w:rPr>
            <w:noProof/>
            <w:webHidden/>
          </w:rPr>
          <w:t>161</w:t>
        </w:r>
        <w:r w:rsidR="00117FE3">
          <w:rPr>
            <w:noProof/>
            <w:webHidden/>
          </w:rPr>
          <w:fldChar w:fldCharType="end"/>
        </w:r>
      </w:hyperlink>
    </w:p>
    <w:p w14:paraId="5F11909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5" w:history="1">
        <w:r w:rsidR="00117FE3" w:rsidRPr="00790B0C">
          <w:rPr>
            <w:rStyle w:val="Hipercze"/>
            <w:noProof/>
          </w:rPr>
          <w:t>8.2. Materiały</w:t>
        </w:r>
        <w:r w:rsidR="00117FE3">
          <w:rPr>
            <w:noProof/>
            <w:webHidden/>
          </w:rPr>
          <w:tab/>
        </w:r>
        <w:r w:rsidR="00117FE3">
          <w:rPr>
            <w:noProof/>
            <w:webHidden/>
          </w:rPr>
          <w:fldChar w:fldCharType="begin"/>
        </w:r>
        <w:r w:rsidR="00117FE3">
          <w:rPr>
            <w:noProof/>
            <w:webHidden/>
          </w:rPr>
          <w:instrText xml:space="preserve"> PAGEREF _Toc169457795 \h </w:instrText>
        </w:r>
        <w:r w:rsidR="00117FE3">
          <w:rPr>
            <w:noProof/>
            <w:webHidden/>
          </w:rPr>
        </w:r>
        <w:r w:rsidR="00117FE3">
          <w:rPr>
            <w:noProof/>
            <w:webHidden/>
          </w:rPr>
          <w:fldChar w:fldCharType="separate"/>
        </w:r>
        <w:r w:rsidR="00211EAD">
          <w:rPr>
            <w:noProof/>
            <w:webHidden/>
          </w:rPr>
          <w:t>161</w:t>
        </w:r>
        <w:r w:rsidR="00117FE3">
          <w:rPr>
            <w:noProof/>
            <w:webHidden/>
          </w:rPr>
          <w:fldChar w:fldCharType="end"/>
        </w:r>
      </w:hyperlink>
    </w:p>
    <w:p w14:paraId="3FE5A5B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6" w:history="1">
        <w:r w:rsidR="00117FE3" w:rsidRPr="00790B0C">
          <w:rPr>
            <w:rStyle w:val="Hipercze"/>
            <w:noProof/>
          </w:rPr>
          <w:t>8.3. Sprzęt</w:t>
        </w:r>
        <w:r w:rsidR="00117FE3">
          <w:rPr>
            <w:noProof/>
            <w:webHidden/>
          </w:rPr>
          <w:tab/>
        </w:r>
        <w:r w:rsidR="00117FE3">
          <w:rPr>
            <w:noProof/>
            <w:webHidden/>
          </w:rPr>
          <w:fldChar w:fldCharType="begin"/>
        </w:r>
        <w:r w:rsidR="00117FE3">
          <w:rPr>
            <w:noProof/>
            <w:webHidden/>
          </w:rPr>
          <w:instrText xml:space="preserve"> PAGEREF _Toc169457796 \h </w:instrText>
        </w:r>
        <w:r w:rsidR="00117FE3">
          <w:rPr>
            <w:noProof/>
            <w:webHidden/>
          </w:rPr>
        </w:r>
        <w:r w:rsidR="00117FE3">
          <w:rPr>
            <w:noProof/>
            <w:webHidden/>
          </w:rPr>
          <w:fldChar w:fldCharType="separate"/>
        </w:r>
        <w:r w:rsidR="00211EAD">
          <w:rPr>
            <w:noProof/>
            <w:webHidden/>
          </w:rPr>
          <w:t>162</w:t>
        </w:r>
        <w:r w:rsidR="00117FE3">
          <w:rPr>
            <w:noProof/>
            <w:webHidden/>
          </w:rPr>
          <w:fldChar w:fldCharType="end"/>
        </w:r>
      </w:hyperlink>
    </w:p>
    <w:p w14:paraId="68131D5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7" w:history="1">
        <w:r w:rsidR="00117FE3" w:rsidRPr="00790B0C">
          <w:rPr>
            <w:rStyle w:val="Hipercze"/>
            <w:noProof/>
          </w:rPr>
          <w:t>8.4. Transport</w:t>
        </w:r>
        <w:r w:rsidR="00117FE3">
          <w:rPr>
            <w:noProof/>
            <w:webHidden/>
          </w:rPr>
          <w:tab/>
        </w:r>
        <w:r w:rsidR="00117FE3">
          <w:rPr>
            <w:noProof/>
            <w:webHidden/>
          </w:rPr>
          <w:fldChar w:fldCharType="begin"/>
        </w:r>
        <w:r w:rsidR="00117FE3">
          <w:rPr>
            <w:noProof/>
            <w:webHidden/>
          </w:rPr>
          <w:instrText xml:space="preserve"> PAGEREF _Toc169457797 \h </w:instrText>
        </w:r>
        <w:r w:rsidR="00117FE3">
          <w:rPr>
            <w:noProof/>
            <w:webHidden/>
          </w:rPr>
        </w:r>
        <w:r w:rsidR="00117FE3">
          <w:rPr>
            <w:noProof/>
            <w:webHidden/>
          </w:rPr>
          <w:fldChar w:fldCharType="separate"/>
        </w:r>
        <w:r w:rsidR="00211EAD">
          <w:rPr>
            <w:noProof/>
            <w:webHidden/>
          </w:rPr>
          <w:t>163</w:t>
        </w:r>
        <w:r w:rsidR="00117FE3">
          <w:rPr>
            <w:noProof/>
            <w:webHidden/>
          </w:rPr>
          <w:fldChar w:fldCharType="end"/>
        </w:r>
      </w:hyperlink>
    </w:p>
    <w:p w14:paraId="4058A35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8" w:history="1">
        <w:r w:rsidR="00117FE3" w:rsidRPr="00790B0C">
          <w:rPr>
            <w:rStyle w:val="Hipercze"/>
            <w:noProof/>
          </w:rPr>
          <w:t>8.5. Wykonanie robót</w:t>
        </w:r>
        <w:r w:rsidR="00117FE3">
          <w:rPr>
            <w:noProof/>
            <w:webHidden/>
          </w:rPr>
          <w:tab/>
        </w:r>
        <w:r w:rsidR="00117FE3">
          <w:rPr>
            <w:noProof/>
            <w:webHidden/>
          </w:rPr>
          <w:fldChar w:fldCharType="begin"/>
        </w:r>
        <w:r w:rsidR="00117FE3">
          <w:rPr>
            <w:noProof/>
            <w:webHidden/>
          </w:rPr>
          <w:instrText xml:space="preserve"> PAGEREF _Toc169457798 \h </w:instrText>
        </w:r>
        <w:r w:rsidR="00117FE3">
          <w:rPr>
            <w:noProof/>
            <w:webHidden/>
          </w:rPr>
        </w:r>
        <w:r w:rsidR="00117FE3">
          <w:rPr>
            <w:noProof/>
            <w:webHidden/>
          </w:rPr>
          <w:fldChar w:fldCharType="separate"/>
        </w:r>
        <w:r w:rsidR="00211EAD">
          <w:rPr>
            <w:noProof/>
            <w:webHidden/>
          </w:rPr>
          <w:t>163</w:t>
        </w:r>
        <w:r w:rsidR="00117FE3">
          <w:rPr>
            <w:noProof/>
            <w:webHidden/>
          </w:rPr>
          <w:fldChar w:fldCharType="end"/>
        </w:r>
      </w:hyperlink>
    </w:p>
    <w:p w14:paraId="237EFE3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799" w:history="1">
        <w:r w:rsidR="00117FE3" w:rsidRPr="00790B0C">
          <w:rPr>
            <w:rStyle w:val="Hipercze"/>
            <w:noProof/>
          </w:rPr>
          <w:t>8.6. Kontrola jakości robót</w:t>
        </w:r>
        <w:r w:rsidR="00117FE3">
          <w:rPr>
            <w:noProof/>
            <w:webHidden/>
          </w:rPr>
          <w:tab/>
        </w:r>
        <w:r w:rsidR="00117FE3">
          <w:rPr>
            <w:noProof/>
            <w:webHidden/>
          </w:rPr>
          <w:fldChar w:fldCharType="begin"/>
        </w:r>
        <w:r w:rsidR="00117FE3">
          <w:rPr>
            <w:noProof/>
            <w:webHidden/>
          </w:rPr>
          <w:instrText xml:space="preserve"> PAGEREF _Toc169457799 \h </w:instrText>
        </w:r>
        <w:r w:rsidR="00117FE3">
          <w:rPr>
            <w:noProof/>
            <w:webHidden/>
          </w:rPr>
        </w:r>
        <w:r w:rsidR="00117FE3">
          <w:rPr>
            <w:noProof/>
            <w:webHidden/>
          </w:rPr>
          <w:fldChar w:fldCharType="separate"/>
        </w:r>
        <w:r w:rsidR="00211EAD">
          <w:rPr>
            <w:noProof/>
            <w:webHidden/>
          </w:rPr>
          <w:t>164</w:t>
        </w:r>
        <w:r w:rsidR="00117FE3">
          <w:rPr>
            <w:noProof/>
            <w:webHidden/>
          </w:rPr>
          <w:fldChar w:fldCharType="end"/>
        </w:r>
      </w:hyperlink>
    </w:p>
    <w:p w14:paraId="59EAA9D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0" w:history="1">
        <w:r w:rsidR="00117FE3" w:rsidRPr="00790B0C">
          <w:rPr>
            <w:rStyle w:val="Hipercze"/>
            <w:noProof/>
          </w:rPr>
          <w:t>8.7. Przedmiar i obmiar</w:t>
        </w:r>
        <w:r w:rsidR="00117FE3">
          <w:rPr>
            <w:noProof/>
            <w:webHidden/>
          </w:rPr>
          <w:tab/>
        </w:r>
        <w:r w:rsidR="00117FE3">
          <w:rPr>
            <w:noProof/>
            <w:webHidden/>
          </w:rPr>
          <w:fldChar w:fldCharType="begin"/>
        </w:r>
        <w:r w:rsidR="00117FE3">
          <w:rPr>
            <w:noProof/>
            <w:webHidden/>
          </w:rPr>
          <w:instrText xml:space="preserve"> PAGEREF _Toc169457800 \h </w:instrText>
        </w:r>
        <w:r w:rsidR="00117FE3">
          <w:rPr>
            <w:noProof/>
            <w:webHidden/>
          </w:rPr>
        </w:r>
        <w:r w:rsidR="00117FE3">
          <w:rPr>
            <w:noProof/>
            <w:webHidden/>
          </w:rPr>
          <w:fldChar w:fldCharType="separate"/>
        </w:r>
        <w:r w:rsidR="00211EAD">
          <w:rPr>
            <w:noProof/>
            <w:webHidden/>
          </w:rPr>
          <w:t>165</w:t>
        </w:r>
        <w:r w:rsidR="00117FE3">
          <w:rPr>
            <w:noProof/>
            <w:webHidden/>
          </w:rPr>
          <w:fldChar w:fldCharType="end"/>
        </w:r>
      </w:hyperlink>
    </w:p>
    <w:p w14:paraId="1A82899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1" w:history="1">
        <w:r w:rsidR="00117FE3" w:rsidRPr="00790B0C">
          <w:rPr>
            <w:rStyle w:val="Hipercze"/>
            <w:noProof/>
          </w:rPr>
          <w:t>8.8. Odbiór robót</w:t>
        </w:r>
        <w:r w:rsidR="00117FE3">
          <w:rPr>
            <w:noProof/>
            <w:webHidden/>
          </w:rPr>
          <w:tab/>
        </w:r>
        <w:r w:rsidR="00117FE3">
          <w:rPr>
            <w:noProof/>
            <w:webHidden/>
          </w:rPr>
          <w:fldChar w:fldCharType="begin"/>
        </w:r>
        <w:r w:rsidR="00117FE3">
          <w:rPr>
            <w:noProof/>
            <w:webHidden/>
          </w:rPr>
          <w:instrText xml:space="preserve"> PAGEREF _Toc169457801 \h </w:instrText>
        </w:r>
        <w:r w:rsidR="00117FE3">
          <w:rPr>
            <w:noProof/>
            <w:webHidden/>
          </w:rPr>
        </w:r>
        <w:r w:rsidR="00117FE3">
          <w:rPr>
            <w:noProof/>
            <w:webHidden/>
          </w:rPr>
          <w:fldChar w:fldCharType="separate"/>
        </w:r>
        <w:r w:rsidR="00211EAD">
          <w:rPr>
            <w:noProof/>
            <w:webHidden/>
          </w:rPr>
          <w:t>165</w:t>
        </w:r>
        <w:r w:rsidR="00117FE3">
          <w:rPr>
            <w:noProof/>
            <w:webHidden/>
          </w:rPr>
          <w:fldChar w:fldCharType="end"/>
        </w:r>
      </w:hyperlink>
    </w:p>
    <w:p w14:paraId="1CE5B36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2" w:history="1">
        <w:r w:rsidR="00117FE3" w:rsidRPr="00790B0C">
          <w:rPr>
            <w:rStyle w:val="Hipercze"/>
            <w:noProof/>
          </w:rPr>
          <w:t>8.9. Rozliczenie robót – podstawa płatności</w:t>
        </w:r>
        <w:r w:rsidR="00117FE3">
          <w:rPr>
            <w:noProof/>
            <w:webHidden/>
          </w:rPr>
          <w:tab/>
        </w:r>
        <w:r w:rsidR="00117FE3">
          <w:rPr>
            <w:noProof/>
            <w:webHidden/>
          </w:rPr>
          <w:fldChar w:fldCharType="begin"/>
        </w:r>
        <w:r w:rsidR="00117FE3">
          <w:rPr>
            <w:noProof/>
            <w:webHidden/>
          </w:rPr>
          <w:instrText xml:space="preserve"> PAGEREF _Toc169457802 \h </w:instrText>
        </w:r>
        <w:r w:rsidR="00117FE3">
          <w:rPr>
            <w:noProof/>
            <w:webHidden/>
          </w:rPr>
        </w:r>
        <w:r w:rsidR="00117FE3">
          <w:rPr>
            <w:noProof/>
            <w:webHidden/>
          </w:rPr>
          <w:fldChar w:fldCharType="separate"/>
        </w:r>
        <w:r w:rsidR="00211EAD">
          <w:rPr>
            <w:noProof/>
            <w:webHidden/>
          </w:rPr>
          <w:t>165</w:t>
        </w:r>
        <w:r w:rsidR="00117FE3">
          <w:rPr>
            <w:noProof/>
            <w:webHidden/>
          </w:rPr>
          <w:fldChar w:fldCharType="end"/>
        </w:r>
      </w:hyperlink>
    </w:p>
    <w:p w14:paraId="331F99A8"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03" w:history="1">
        <w:r w:rsidR="00117FE3" w:rsidRPr="00790B0C">
          <w:rPr>
            <w:rStyle w:val="Hipercze"/>
            <w:i/>
            <w:noProof/>
          </w:rPr>
          <w:t>9.</w:t>
        </w:r>
        <w:r w:rsidR="00117FE3" w:rsidRPr="00790B0C">
          <w:rPr>
            <w:rStyle w:val="Hipercze"/>
            <w:noProof/>
          </w:rPr>
          <w:t xml:space="preserve"> Warunki wykonania i odbioru robót: roboty tynkarskie (WWiORB-8)</w:t>
        </w:r>
        <w:r w:rsidR="00117FE3">
          <w:rPr>
            <w:noProof/>
            <w:webHidden/>
          </w:rPr>
          <w:tab/>
        </w:r>
        <w:r w:rsidR="00117FE3">
          <w:rPr>
            <w:noProof/>
            <w:webHidden/>
          </w:rPr>
          <w:fldChar w:fldCharType="begin"/>
        </w:r>
        <w:r w:rsidR="00117FE3">
          <w:rPr>
            <w:noProof/>
            <w:webHidden/>
          </w:rPr>
          <w:instrText xml:space="preserve"> PAGEREF _Toc169457803 \h </w:instrText>
        </w:r>
        <w:r w:rsidR="00117FE3">
          <w:rPr>
            <w:noProof/>
            <w:webHidden/>
          </w:rPr>
        </w:r>
        <w:r w:rsidR="00117FE3">
          <w:rPr>
            <w:noProof/>
            <w:webHidden/>
          </w:rPr>
          <w:fldChar w:fldCharType="separate"/>
        </w:r>
        <w:r w:rsidR="00211EAD">
          <w:rPr>
            <w:noProof/>
            <w:webHidden/>
          </w:rPr>
          <w:t>166</w:t>
        </w:r>
        <w:r w:rsidR="00117FE3">
          <w:rPr>
            <w:noProof/>
            <w:webHidden/>
          </w:rPr>
          <w:fldChar w:fldCharType="end"/>
        </w:r>
      </w:hyperlink>
    </w:p>
    <w:p w14:paraId="5E56A0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4" w:history="1">
        <w:r w:rsidR="00117FE3" w:rsidRPr="00790B0C">
          <w:rPr>
            <w:rStyle w:val="Hipercze"/>
            <w:noProof/>
          </w:rPr>
          <w:t>9.1. Przedmiot i zakres stosowania WWiORB</w:t>
        </w:r>
        <w:r w:rsidR="00117FE3">
          <w:rPr>
            <w:noProof/>
            <w:webHidden/>
          </w:rPr>
          <w:tab/>
        </w:r>
        <w:r w:rsidR="00117FE3">
          <w:rPr>
            <w:noProof/>
            <w:webHidden/>
          </w:rPr>
          <w:fldChar w:fldCharType="begin"/>
        </w:r>
        <w:r w:rsidR="00117FE3">
          <w:rPr>
            <w:noProof/>
            <w:webHidden/>
          </w:rPr>
          <w:instrText xml:space="preserve"> PAGEREF _Toc169457804 \h </w:instrText>
        </w:r>
        <w:r w:rsidR="00117FE3">
          <w:rPr>
            <w:noProof/>
            <w:webHidden/>
          </w:rPr>
        </w:r>
        <w:r w:rsidR="00117FE3">
          <w:rPr>
            <w:noProof/>
            <w:webHidden/>
          </w:rPr>
          <w:fldChar w:fldCharType="separate"/>
        </w:r>
        <w:r w:rsidR="00211EAD">
          <w:rPr>
            <w:noProof/>
            <w:webHidden/>
          </w:rPr>
          <w:t>166</w:t>
        </w:r>
        <w:r w:rsidR="00117FE3">
          <w:rPr>
            <w:noProof/>
            <w:webHidden/>
          </w:rPr>
          <w:fldChar w:fldCharType="end"/>
        </w:r>
      </w:hyperlink>
    </w:p>
    <w:p w14:paraId="3C64432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5" w:history="1">
        <w:r w:rsidR="00117FE3" w:rsidRPr="00790B0C">
          <w:rPr>
            <w:rStyle w:val="Hipercze"/>
            <w:noProof/>
          </w:rPr>
          <w:t>9.2. Materiały</w:t>
        </w:r>
        <w:r w:rsidR="00117FE3">
          <w:rPr>
            <w:noProof/>
            <w:webHidden/>
          </w:rPr>
          <w:tab/>
        </w:r>
        <w:r w:rsidR="00117FE3">
          <w:rPr>
            <w:noProof/>
            <w:webHidden/>
          </w:rPr>
          <w:fldChar w:fldCharType="begin"/>
        </w:r>
        <w:r w:rsidR="00117FE3">
          <w:rPr>
            <w:noProof/>
            <w:webHidden/>
          </w:rPr>
          <w:instrText xml:space="preserve"> PAGEREF _Toc169457805 \h </w:instrText>
        </w:r>
        <w:r w:rsidR="00117FE3">
          <w:rPr>
            <w:noProof/>
            <w:webHidden/>
          </w:rPr>
        </w:r>
        <w:r w:rsidR="00117FE3">
          <w:rPr>
            <w:noProof/>
            <w:webHidden/>
          </w:rPr>
          <w:fldChar w:fldCharType="separate"/>
        </w:r>
        <w:r w:rsidR="00211EAD">
          <w:rPr>
            <w:noProof/>
            <w:webHidden/>
          </w:rPr>
          <w:t>167</w:t>
        </w:r>
        <w:r w:rsidR="00117FE3">
          <w:rPr>
            <w:noProof/>
            <w:webHidden/>
          </w:rPr>
          <w:fldChar w:fldCharType="end"/>
        </w:r>
      </w:hyperlink>
    </w:p>
    <w:p w14:paraId="6D70DEB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6" w:history="1">
        <w:r w:rsidR="00117FE3" w:rsidRPr="00790B0C">
          <w:rPr>
            <w:rStyle w:val="Hipercze"/>
            <w:noProof/>
          </w:rPr>
          <w:t>9.3. Sprzęt</w:t>
        </w:r>
        <w:r w:rsidR="00117FE3">
          <w:rPr>
            <w:noProof/>
            <w:webHidden/>
          </w:rPr>
          <w:tab/>
        </w:r>
        <w:r w:rsidR="00117FE3">
          <w:rPr>
            <w:noProof/>
            <w:webHidden/>
          </w:rPr>
          <w:fldChar w:fldCharType="begin"/>
        </w:r>
        <w:r w:rsidR="00117FE3">
          <w:rPr>
            <w:noProof/>
            <w:webHidden/>
          </w:rPr>
          <w:instrText xml:space="preserve"> PAGEREF _Toc169457806 \h </w:instrText>
        </w:r>
        <w:r w:rsidR="00117FE3">
          <w:rPr>
            <w:noProof/>
            <w:webHidden/>
          </w:rPr>
        </w:r>
        <w:r w:rsidR="00117FE3">
          <w:rPr>
            <w:noProof/>
            <w:webHidden/>
          </w:rPr>
          <w:fldChar w:fldCharType="separate"/>
        </w:r>
        <w:r w:rsidR="00211EAD">
          <w:rPr>
            <w:noProof/>
            <w:webHidden/>
          </w:rPr>
          <w:t>168</w:t>
        </w:r>
        <w:r w:rsidR="00117FE3">
          <w:rPr>
            <w:noProof/>
            <w:webHidden/>
          </w:rPr>
          <w:fldChar w:fldCharType="end"/>
        </w:r>
      </w:hyperlink>
    </w:p>
    <w:p w14:paraId="1E1E2C5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7" w:history="1">
        <w:r w:rsidR="00117FE3" w:rsidRPr="00790B0C">
          <w:rPr>
            <w:rStyle w:val="Hipercze"/>
            <w:noProof/>
          </w:rPr>
          <w:t>9.4. Transport</w:t>
        </w:r>
        <w:r w:rsidR="00117FE3">
          <w:rPr>
            <w:noProof/>
            <w:webHidden/>
          </w:rPr>
          <w:tab/>
        </w:r>
        <w:r w:rsidR="00117FE3">
          <w:rPr>
            <w:noProof/>
            <w:webHidden/>
          </w:rPr>
          <w:fldChar w:fldCharType="begin"/>
        </w:r>
        <w:r w:rsidR="00117FE3">
          <w:rPr>
            <w:noProof/>
            <w:webHidden/>
          </w:rPr>
          <w:instrText xml:space="preserve"> PAGEREF _Toc169457807 \h </w:instrText>
        </w:r>
        <w:r w:rsidR="00117FE3">
          <w:rPr>
            <w:noProof/>
            <w:webHidden/>
          </w:rPr>
        </w:r>
        <w:r w:rsidR="00117FE3">
          <w:rPr>
            <w:noProof/>
            <w:webHidden/>
          </w:rPr>
          <w:fldChar w:fldCharType="separate"/>
        </w:r>
        <w:r w:rsidR="00211EAD">
          <w:rPr>
            <w:noProof/>
            <w:webHidden/>
          </w:rPr>
          <w:t>169</w:t>
        </w:r>
        <w:r w:rsidR="00117FE3">
          <w:rPr>
            <w:noProof/>
            <w:webHidden/>
          </w:rPr>
          <w:fldChar w:fldCharType="end"/>
        </w:r>
      </w:hyperlink>
    </w:p>
    <w:p w14:paraId="0697CF4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8" w:history="1">
        <w:r w:rsidR="00117FE3" w:rsidRPr="00790B0C">
          <w:rPr>
            <w:rStyle w:val="Hipercze"/>
            <w:noProof/>
          </w:rPr>
          <w:t>9.5. Wykonanie robót</w:t>
        </w:r>
        <w:r w:rsidR="00117FE3">
          <w:rPr>
            <w:noProof/>
            <w:webHidden/>
          </w:rPr>
          <w:tab/>
        </w:r>
        <w:r w:rsidR="00117FE3">
          <w:rPr>
            <w:noProof/>
            <w:webHidden/>
          </w:rPr>
          <w:fldChar w:fldCharType="begin"/>
        </w:r>
        <w:r w:rsidR="00117FE3">
          <w:rPr>
            <w:noProof/>
            <w:webHidden/>
          </w:rPr>
          <w:instrText xml:space="preserve"> PAGEREF _Toc169457808 \h </w:instrText>
        </w:r>
        <w:r w:rsidR="00117FE3">
          <w:rPr>
            <w:noProof/>
            <w:webHidden/>
          </w:rPr>
        </w:r>
        <w:r w:rsidR="00117FE3">
          <w:rPr>
            <w:noProof/>
            <w:webHidden/>
          </w:rPr>
          <w:fldChar w:fldCharType="separate"/>
        </w:r>
        <w:r w:rsidR="00211EAD">
          <w:rPr>
            <w:noProof/>
            <w:webHidden/>
          </w:rPr>
          <w:t>169</w:t>
        </w:r>
        <w:r w:rsidR="00117FE3">
          <w:rPr>
            <w:noProof/>
            <w:webHidden/>
          </w:rPr>
          <w:fldChar w:fldCharType="end"/>
        </w:r>
      </w:hyperlink>
    </w:p>
    <w:p w14:paraId="08F7060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09" w:history="1">
        <w:r w:rsidR="00117FE3" w:rsidRPr="00790B0C">
          <w:rPr>
            <w:rStyle w:val="Hipercze"/>
            <w:noProof/>
          </w:rPr>
          <w:t>9.6. Kontrola jakości robót</w:t>
        </w:r>
        <w:r w:rsidR="00117FE3">
          <w:rPr>
            <w:noProof/>
            <w:webHidden/>
          </w:rPr>
          <w:tab/>
        </w:r>
        <w:r w:rsidR="00117FE3">
          <w:rPr>
            <w:noProof/>
            <w:webHidden/>
          </w:rPr>
          <w:fldChar w:fldCharType="begin"/>
        </w:r>
        <w:r w:rsidR="00117FE3">
          <w:rPr>
            <w:noProof/>
            <w:webHidden/>
          </w:rPr>
          <w:instrText xml:space="preserve"> PAGEREF _Toc169457809 \h </w:instrText>
        </w:r>
        <w:r w:rsidR="00117FE3">
          <w:rPr>
            <w:noProof/>
            <w:webHidden/>
          </w:rPr>
        </w:r>
        <w:r w:rsidR="00117FE3">
          <w:rPr>
            <w:noProof/>
            <w:webHidden/>
          </w:rPr>
          <w:fldChar w:fldCharType="separate"/>
        </w:r>
        <w:r w:rsidR="00211EAD">
          <w:rPr>
            <w:noProof/>
            <w:webHidden/>
          </w:rPr>
          <w:t>172</w:t>
        </w:r>
        <w:r w:rsidR="00117FE3">
          <w:rPr>
            <w:noProof/>
            <w:webHidden/>
          </w:rPr>
          <w:fldChar w:fldCharType="end"/>
        </w:r>
      </w:hyperlink>
    </w:p>
    <w:p w14:paraId="07AECF0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0" w:history="1">
        <w:r w:rsidR="00117FE3" w:rsidRPr="00790B0C">
          <w:rPr>
            <w:rStyle w:val="Hipercze"/>
            <w:noProof/>
          </w:rPr>
          <w:t>9.7. Przedmiar i obmiar</w:t>
        </w:r>
        <w:r w:rsidR="00117FE3">
          <w:rPr>
            <w:noProof/>
            <w:webHidden/>
          </w:rPr>
          <w:tab/>
        </w:r>
        <w:r w:rsidR="00117FE3">
          <w:rPr>
            <w:noProof/>
            <w:webHidden/>
          </w:rPr>
          <w:fldChar w:fldCharType="begin"/>
        </w:r>
        <w:r w:rsidR="00117FE3">
          <w:rPr>
            <w:noProof/>
            <w:webHidden/>
          </w:rPr>
          <w:instrText xml:space="preserve"> PAGEREF _Toc169457810 \h </w:instrText>
        </w:r>
        <w:r w:rsidR="00117FE3">
          <w:rPr>
            <w:noProof/>
            <w:webHidden/>
          </w:rPr>
        </w:r>
        <w:r w:rsidR="00117FE3">
          <w:rPr>
            <w:noProof/>
            <w:webHidden/>
          </w:rPr>
          <w:fldChar w:fldCharType="separate"/>
        </w:r>
        <w:r w:rsidR="00211EAD">
          <w:rPr>
            <w:noProof/>
            <w:webHidden/>
          </w:rPr>
          <w:t>173</w:t>
        </w:r>
        <w:r w:rsidR="00117FE3">
          <w:rPr>
            <w:noProof/>
            <w:webHidden/>
          </w:rPr>
          <w:fldChar w:fldCharType="end"/>
        </w:r>
      </w:hyperlink>
    </w:p>
    <w:p w14:paraId="5847FD0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1" w:history="1">
        <w:r w:rsidR="00117FE3" w:rsidRPr="00790B0C">
          <w:rPr>
            <w:rStyle w:val="Hipercze"/>
            <w:noProof/>
          </w:rPr>
          <w:t>9.8. Odbiór robót</w:t>
        </w:r>
        <w:r w:rsidR="00117FE3">
          <w:rPr>
            <w:noProof/>
            <w:webHidden/>
          </w:rPr>
          <w:tab/>
        </w:r>
        <w:r w:rsidR="00117FE3">
          <w:rPr>
            <w:noProof/>
            <w:webHidden/>
          </w:rPr>
          <w:fldChar w:fldCharType="begin"/>
        </w:r>
        <w:r w:rsidR="00117FE3">
          <w:rPr>
            <w:noProof/>
            <w:webHidden/>
          </w:rPr>
          <w:instrText xml:space="preserve"> PAGEREF _Toc169457811 \h </w:instrText>
        </w:r>
        <w:r w:rsidR="00117FE3">
          <w:rPr>
            <w:noProof/>
            <w:webHidden/>
          </w:rPr>
        </w:r>
        <w:r w:rsidR="00117FE3">
          <w:rPr>
            <w:noProof/>
            <w:webHidden/>
          </w:rPr>
          <w:fldChar w:fldCharType="separate"/>
        </w:r>
        <w:r w:rsidR="00211EAD">
          <w:rPr>
            <w:noProof/>
            <w:webHidden/>
          </w:rPr>
          <w:t>173</w:t>
        </w:r>
        <w:r w:rsidR="00117FE3">
          <w:rPr>
            <w:noProof/>
            <w:webHidden/>
          </w:rPr>
          <w:fldChar w:fldCharType="end"/>
        </w:r>
      </w:hyperlink>
    </w:p>
    <w:p w14:paraId="5CC2E11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2" w:history="1">
        <w:r w:rsidR="00117FE3" w:rsidRPr="00790B0C">
          <w:rPr>
            <w:rStyle w:val="Hipercze"/>
            <w:noProof/>
          </w:rPr>
          <w:t>9.9. Rozliczenie robót – podstawa płatności</w:t>
        </w:r>
        <w:r w:rsidR="00117FE3">
          <w:rPr>
            <w:noProof/>
            <w:webHidden/>
          </w:rPr>
          <w:tab/>
        </w:r>
        <w:r w:rsidR="00117FE3">
          <w:rPr>
            <w:noProof/>
            <w:webHidden/>
          </w:rPr>
          <w:fldChar w:fldCharType="begin"/>
        </w:r>
        <w:r w:rsidR="00117FE3">
          <w:rPr>
            <w:noProof/>
            <w:webHidden/>
          </w:rPr>
          <w:instrText xml:space="preserve"> PAGEREF _Toc169457812 \h </w:instrText>
        </w:r>
        <w:r w:rsidR="00117FE3">
          <w:rPr>
            <w:noProof/>
            <w:webHidden/>
          </w:rPr>
        </w:r>
        <w:r w:rsidR="00117FE3">
          <w:rPr>
            <w:noProof/>
            <w:webHidden/>
          </w:rPr>
          <w:fldChar w:fldCharType="separate"/>
        </w:r>
        <w:r w:rsidR="00211EAD">
          <w:rPr>
            <w:noProof/>
            <w:webHidden/>
          </w:rPr>
          <w:t>173</w:t>
        </w:r>
        <w:r w:rsidR="00117FE3">
          <w:rPr>
            <w:noProof/>
            <w:webHidden/>
          </w:rPr>
          <w:fldChar w:fldCharType="end"/>
        </w:r>
      </w:hyperlink>
    </w:p>
    <w:p w14:paraId="3B4115C1"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13" w:history="1">
        <w:r w:rsidR="00117FE3" w:rsidRPr="00790B0C">
          <w:rPr>
            <w:rStyle w:val="Hipercze"/>
            <w:i/>
            <w:noProof/>
          </w:rPr>
          <w:t>10.</w:t>
        </w:r>
        <w:r w:rsidR="00117FE3" w:rsidRPr="00790B0C">
          <w:rPr>
            <w:rStyle w:val="Hipercze"/>
            <w:noProof/>
          </w:rPr>
          <w:t xml:space="preserve"> Warunki wykonania i odbioru robót: stolarka i ślusarka okienna i drzwiowa(WWiORB-9)</w:t>
        </w:r>
        <w:r w:rsidR="00117FE3">
          <w:rPr>
            <w:noProof/>
            <w:webHidden/>
          </w:rPr>
          <w:tab/>
        </w:r>
        <w:r w:rsidR="00117FE3">
          <w:rPr>
            <w:noProof/>
            <w:webHidden/>
          </w:rPr>
          <w:fldChar w:fldCharType="begin"/>
        </w:r>
        <w:r w:rsidR="00117FE3">
          <w:rPr>
            <w:noProof/>
            <w:webHidden/>
          </w:rPr>
          <w:instrText xml:space="preserve"> PAGEREF _Toc169457813 \h </w:instrText>
        </w:r>
        <w:r w:rsidR="00117FE3">
          <w:rPr>
            <w:noProof/>
            <w:webHidden/>
          </w:rPr>
        </w:r>
        <w:r w:rsidR="00117FE3">
          <w:rPr>
            <w:noProof/>
            <w:webHidden/>
          </w:rPr>
          <w:fldChar w:fldCharType="separate"/>
        </w:r>
        <w:r w:rsidR="00211EAD">
          <w:rPr>
            <w:noProof/>
            <w:webHidden/>
          </w:rPr>
          <w:t>175</w:t>
        </w:r>
        <w:r w:rsidR="00117FE3">
          <w:rPr>
            <w:noProof/>
            <w:webHidden/>
          </w:rPr>
          <w:fldChar w:fldCharType="end"/>
        </w:r>
      </w:hyperlink>
    </w:p>
    <w:p w14:paraId="4AEC590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4" w:history="1">
        <w:r w:rsidR="00117FE3" w:rsidRPr="00790B0C">
          <w:rPr>
            <w:rStyle w:val="Hipercze"/>
            <w:noProof/>
          </w:rPr>
          <w:t>10.1. Przedmiot i zakres stosowania WWiORB</w:t>
        </w:r>
        <w:r w:rsidR="00117FE3">
          <w:rPr>
            <w:noProof/>
            <w:webHidden/>
          </w:rPr>
          <w:tab/>
        </w:r>
        <w:r w:rsidR="00117FE3">
          <w:rPr>
            <w:noProof/>
            <w:webHidden/>
          </w:rPr>
          <w:fldChar w:fldCharType="begin"/>
        </w:r>
        <w:r w:rsidR="00117FE3">
          <w:rPr>
            <w:noProof/>
            <w:webHidden/>
          </w:rPr>
          <w:instrText xml:space="preserve"> PAGEREF _Toc169457814 \h </w:instrText>
        </w:r>
        <w:r w:rsidR="00117FE3">
          <w:rPr>
            <w:noProof/>
            <w:webHidden/>
          </w:rPr>
        </w:r>
        <w:r w:rsidR="00117FE3">
          <w:rPr>
            <w:noProof/>
            <w:webHidden/>
          </w:rPr>
          <w:fldChar w:fldCharType="separate"/>
        </w:r>
        <w:r w:rsidR="00211EAD">
          <w:rPr>
            <w:noProof/>
            <w:webHidden/>
          </w:rPr>
          <w:t>175</w:t>
        </w:r>
        <w:r w:rsidR="00117FE3">
          <w:rPr>
            <w:noProof/>
            <w:webHidden/>
          </w:rPr>
          <w:fldChar w:fldCharType="end"/>
        </w:r>
      </w:hyperlink>
    </w:p>
    <w:p w14:paraId="681FC85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5" w:history="1">
        <w:r w:rsidR="00117FE3" w:rsidRPr="00790B0C">
          <w:rPr>
            <w:rStyle w:val="Hipercze"/>
            <w:noProof/>
          </w:rPr>
          <w:t>10.2. Materiały</w:t>
        </w:r>
        <w:r w:rsidR="00117FE3">
          <w:rPr>
            <w:noProof/>
            <w:webHidden/>
          </w:rPr>
          <w:tab/>
        </w:r>
        <w:r w:rsidR="00117FE3">
          <w:rPr>
            <w:noProof/>
            <w:webHidden/>
          </w:rPr>
          <w:fldChar w:fldCharType="begin"/>
        </w:r>
        <w:r w:rsidR="00117FE3">
          <w:rPr>
            <w:noProof/>
            <w:webHidden/>
          </w:rPr>
          <w:instrText xml:space="preserve"> PAGEREF _Toc169457815 \h </w:instrText>
        </w:r>
        <w:r w:rsidR="00117FE3">
          <w:rPr>
            <w:noProof/>
            <w:webHidden/>
          </w:rPr>
        </w:r>
        <w:r w:rsidR="00117FE3">
          <w:rPr>
            <w:noProof/>
            <w:webHidden/>
          </w:rPr>
          <w:fldChar w:fldCharType="separate"/>
        </w:r>
        <w:r w:rsidR="00211EAD">
          <w:rPr>
            <w:noProof/>
            <w:webHidden/>
          </w:rPr>
          <w:t>175</w:t>
        </w:r>
        <w:r w:rsidR="00117FE3">
          <w:rPr>
            <w:noProof/>
            <w:webHidden/>
          </w:rPr>
          <w:fldChar w:fldCharType="end"/>
        </w:r>
      </w:hyperlink>
    </w:p>
    <w:p w14:paraId="265696C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6" w:history="1">
        <w:r w:rsidR="00117FE3" w:rsidRPr="00790B0C">
          <w:rPr>
            <w:rStyle w:val="Hipercze"/>
            <w:noProof/>
          </w:rPr>
          <w:t>10.3. Sprzęt</w:t>
        </w:r>
        <w:r w:rsidR="00117FE3">
          <w:rPr>
            <w:noProof/>
            <w:webHidden/>
          </w:rPr>
          <w:tab/>
        </w:r>
        <w:r w:rsidR="00117FE3">
          <w:rPr>
            <w:noProof/>
            <w:webHidden/>
          </w:rPr>
          <w:fldChar w:fldCharType="begin"/>
        </w:r>
        <w:r w:rsidR="00117FE3">
          <w:rPr>
            <w:noProof/>
            <w:webHidden/>
          </w:rPr>
          <w:instrText xml:space="preserve"> PAGEREF _Toc169457816 \h </w:instrText>
        </w:r>
        <w:r w:rsidR="00117FE3">
          <w:rPr>
            <w:noProof/>
            <w:webHidden/>
          </w:rPr>
        </w:r>
        <w:r w:rsidR="00117FE3">
          <w:rPr>
            <w:noProof/>
            <w:webHidden/>
          </w:rPr>
          <w:fldChar w:fldCharType="separate"/>
        </w:r>
        <w:r w:rsidR="00211EAD">
          <w:rPr>
            <w:noProof/>
            <w:webHidden/>
          </w:rPr>
          <w:t>177</w:t>
        </w:r>
        <w:r w:rsidR="00117FE3">
          <w:rPr>
            <w:noProof/>
            <w:webHidden/>
          </w:rPr>
          <w:fldChar w:fldCharType="end"/>
        </w:r>
      </w:hyperlink>
    </w:p>
    <w:p w14:paraId="62E398A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7" w:history="1">
        <w:r w:rsidR="00117FE3" w:rsidRPr="00790B0C">
          <w:rPr>
            <w:rStyle w:val="Hipercze"/>
            <w:noProof/>
          </w:rPr>
          <w:t>10.4. Transport</w:t>
        </w:r>
        <w:r w:rsidR="00117FE3">
          <w:rPr>
            <w:noProof/>
            <w:webHidden/>
          </w:rPr>
          <w:tab/>
        </w:r>
        <w:r w:rsidR="00117FE3">
          <w:rPr>
            <w:noProof/>
            <w:webHidden/>
          </w:rPr>
          <w:fldChar w:fldCharType="begin"/>
        </w:r>
        <w:r w:rsidR="00117FE3">
          <w:rPr>
            <w:noProof/>
            <w:webHidden/>
          </w:rPr>
          <w:instrText xml:space="preserve"> PAGEREF _Toc169457817 \h </w:instrText>
        </w:r>
        <w:r w:rsidR="00117FE3">
          <w:rPr>
            <w:noProof/>
            <w:webHidden/>
          </w:rPr>
        </w:r>
        <w:r w:rsidR="00117FE3">
          <w:rPr>
            <w:noProof/>
            <w:webHidden/>
          </w:rPr>
          <w:fldChar w:fldCharType="separate"/>
        </w:r>
        <w:r w:rsidR="00211EAD">
          <w:rPr>
            <w:noProof/>
            <w:webHidden/>
          </w:rPr>
          <w:t>178</w:t>
        </w:r>
        <w:r w:rsidR="00117FE3">
          <w:rPr>
            <w:noProof/>
            <w:webHidden/>
          </w:rPr>
          <w:fldChar w:fldCharType="end"/>
        </w:r>
      </w:hyperlink>
    </w:p>
    <w:p w14:paraId="50640D4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8" w:history="1">
        <w:r w:rsidR="00117FE3" w:rsidRPr="00790B0C">
          <w:rPr>
            <w:rStyle w:val="Hipercze"/>
            <w:noProof/>
          </w:rPr>
          <w:t>10.5. Wykonanie robót</w:t>
        </w:r>
        <w:r w:rsidR="00117FE3">
          <w:rPr>
            <w:noProof/>
            <w:webHidden/>
          </w:rPr>
          <w:tab/>
        </w:r>
        <w:r w:rsidR="00117FE3">
          <w:rPr>
            <w:noProof/>
            <w:webHidden/>
          </w:rPr>
          <w:fldChar w:fldCharType="begin"/>
        </w:r>
        <w:r w:rsidR="00117FE3">
          <w:rPr>
            <w:noProof/>
            <w:webHidden/>
          </w:rPr>
          <w:instrText xml:space="preserve"> PAGEREF _Toc169457818 \h </w:instrText>
        </w:r>
        <w:r w:rsidR="00117FE3">
          <w:rPr>
            <w:noProof/>
            <w:webHidden/>
          </w:rPr>
        </w:r>
        <w:r w:rsidR="00117FE3">
          <w:rPr>
            <w:noProof/>
            <w:webHidden/>
          </w:rPr>
          <w:fldChar w:fldCharType="separate"/>
        </w:r>
        <w:r w:rsidR="00211EAD">
          <w:rPr>
            <w:noProof/>
            <w:webHidden/>
          </w:rPr>
          <w:t>178</w:t>
        </w:r>
        <w:r w:rsidR="00117FE3">
          <w:rPr>
            <w:noProof/>
            <w:webHidden/>
          </w:rPr>
          <w:fldChar w:fldCharType="end"/>
        </w:r>
      </w:hyperlink>
    </w:p>
    <w:p w14:paraId="295DD84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19" w:history="1">
        <w:r w:rsidR="00117FE3" w:rsidRPr="00790B0C">
          <w:rPr>
            <w:rStyle w:val="Hipercze"/>
            <w:noProof/>
          </w:rPr>
          <w:t>10.6. Kontrola jakości robót</w:t>
        </w:r>
        <w:r w:rsidR="00117FE3">
          <w:rPr>
            <w:noProof/>
            <w:webHidden/>
          </w:rPr>
          <w:tab/>
        </w:r>
        <w:r w:rsidR="00117FE3">
          <w:rPr>
            <w:noProof/>
            <w:webHidden/>
          </w:rPr>
          <w:fldChar w:fldCharType="begin"/>
        </w:r>
        <w:r w:rsidR="00117FE3">
          <w:rPr>
            <w:noProof/>
            <w:webHidden/>
          </w:rPr>
          <w:instrText xml:space="preserve"> PAGEREF _Toc169457819 \h </w:instrText>
        </w:r>
        <w:r w:rsidR="00117FE3">
          <w:rPr>
            <w:noProof/>
            <w:webHidden/>
          </w:rPr>
        </w:r>
        <w:r w:rsidR="00117FE3">
          <w:rPr>
            <w:noProof/>
            <w:webHidden/>
          </w:rPr>
          <w:fldChar w:fldCharType="separate"/>
        </w:r>
        <w:r w:rsidR="00211EAD">
          <w:rPr>
            <w:noProof/>
            <w:webHidden/>
          </w:rPr>
          <w:t>180</w:t>
        </w:r>
        <w:r w:rsidR="00117FE3">
          <w:rPr>
            <w:noProof/>
            <w:webHidden/>
          </w:rPr>
          <w:fldChar w:fldCharType="end"/>
        </w:r>
      </w:hyperlink>
    </w:p>
    <w:p w14:paraId="103FB95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0" w:history="1">
        <w:r w:rsidR="00117FE3" w:rsidRPr="00790B0C">
          <w:rPr>
            <w:rStyle w:val="Hipercze"/>
            <w:noProof/>
          </w:rPr>
          <w:t>10.7. Przedmiar i obmiar</w:t>
        </w:r>
        <w:r w:rsidR="00117FE3">
          <w:rPr>
            <w:noProof/>
            <w:webHidden/>
          </w:rPr>
          <w:tab/>
        </w:r>
        <w:r w:rsidR="00117FE3">
          <w:rPr>
            <w:noProof/>
            <w:webHidden/>
          </w:rPr>
          <w:fldChar w:fldCharType="begin"/>
        </w:r>
        <w:r w:rsidR="00117FE3">
          <w:rPr>
            <w:noProof/>
            <w:webHidden/>
          </w:rPr>
          <w:instrText xml:space="preserve"> PAGEREF _Toc169457820 \h </w:instrText>
        </w:r>
        <w:r w:rsidR="00117FE3">
          <w:rPr>
            <w:noProof/>
            <w:webHidden/>
          </w:rPr>
        </w:r>
        <w:r w:rsidR="00117FE3">
          <w:rPr>
            <w:noProof/>
            <w:webHidden/>
          </w:rPr>
          <w:fldChar w:fldCharType="separate"/>
        </w:r>
        <w:r w:rsidR="00211EAD">
          <w:rPr>
            <w:noProof/>
            <w:webHidden/>
          </w:rPr>
          <w:t>180</w:t>
        </w:r>
        <w:r w:rsidR="00117FE3">
          <w:rPr>
            <w:noProof/>
            <w:webHidden/>
          </w:rPr>
          <w:fldChar w:fldCharType="end"/>
        </w:r>
      </w:hyperlink>
    </w:p>
    <w:p w14:paraId="77B647B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1" w:history="1">
        <w:r w:rsidR="00117FE3" w:rsidRPr="00790B0C">
          <w:rPr>
            <w:rStyle w:val="Hipercze"/>
            <w:noProof/>
          </w:rPr>
          <w:t>10.8. Odbiór robót</w:t>
        </w:r>
        <w:r w:rsidR="00117FE3">
          <w:rPr>
            <w:noProof/>
            <w:webHidden/>
          </w:rPr>
          <w:tab/>
        </w:r>
        <w:r w:rsidR="00117FE3">
          <w:rPr>
            <w:noProof/>
            <w:webHidden/>
          </w:rPr>
          <w:fldChar w:fldCharType="begin"/>
        </w:r>
        <w:r w:rsidR="00117FE3">
          <w:rPr>
            <w:noProof/>
            <w:webHidden/>
          </w:rPr>
          <w:instrText xml:space="preserve"> PAGEREF _Toc169457821 \h </w:instrText>
        </w:r>
        <w:r w:rsidR="00117FE3">
          <w:rPr>
            <w:noProof/>
            <w:webHidden/>
          </w:rPr>
        </w:r>
        <w:r w:rsidR="00117FE3">
          <w:rPr>
            <w:noProof/>
            <w:webHidden/>
          </w:rPr>
          <w:fldChar w:fldCharType="separate"/>
        </w:r>
        <w:r w:rsidR="00211EAD">
          <w:rPr>
            <w:noProof/>
            <w:webHidden/>
          </w:rPr>
          <w:t>181</w:t>
        </w:r>
        <w:r w:rsidR="00117FE3">
          <w:rPr>
            <w:noProof/>
            <w:webHidden/>
          </w:rPr>
          <w:fldChar w:fldCharType="end"/>
        </w:r>
      </w:hyperlink>
    </w:p>
    <w:p w14:paraId="26EA6D7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2" w:history="1">
        <w:r w:rsidR="00117FE3" w:rsidRPr="00790B0C">
          <w:rPr>
            <w:rStyle w:val="Hipercze"/>
            <w:noProof/>
          </w:rPr>
          <w:t>10.9. Rozliczenie robót – podstawa płatności</w:t>
        </w:r>
        <w:r w:rsidR="00117FE3">
          <w:rPr>
            <w:noProof/>
            <w:webHidden/>
          </w:rPr>
          <w:tab/>
        </w:r>
        <w:r w:rsidR="00117FE3">
          <w:rPr>
            <w:noProof/>
            <w:webHidden/>
          </w:rPr>
          <w:fldChar w:fldCharType="begin"/>
        </w:r>
        <w:r w:rsidR="00117FE3">
          <w:rPr>
            <w:noProof/>
            <w:webHidden/>
          </w:rPr>
          <w:instrText xml:space="preserve"> PAGEREF _Toc169457822 \h </w:instrText>
        </w:r>
        <w:r w:rsidR="00117FE3">
          <w:rPr>
            <w:noProof/>
            <w:webHidden/>
          </w:rPr>
        </w:r>
        <w:r w:rsidR="00117FE3">
          <w:rPr>
            <w:noProof/>
            <w:webHidden/>
          </w:rPr>
          <w:fldChar w:fldCharType="separate"/>
        </w:r>
        <w:r w:rsidR="00211EAD">
          <w:rPr>
            <w:noProof/>
            <w:webHidden/>
          </w:rPr>
          <w:t>181</w:t>
        </w:r>
        <w:r w:rsidR="00117FE3">
          <w:rPr>
            <w:noProof/>
            <w:webHidden/>
          </w:rPr>
          <w:fldChar w:fldCharType="end"/>
        </w:r>
      </w:hyperlink>
    </w:p>
    <w:p w14:paraId="0A76E978"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23" w:history="1">
        <w:r w:rsidR="00117FE3" w:rsidRPr="00790B0C">
          <w:rPr>
            <w:rStyle w:val="Hipercze"/>
            <w:i/>
            <w:noProof/>
          </w:rPr>
          <w:t>11.</w:t>
        </w:r>
        <w:r w:rsidR="00117FE3" w:rsidRPr="00790B0C">
          <w:rPr>
            <w:rStyle w:val="Hipercze"/>
            <w:noProof/>
          </w:rPr>
          <w:t xml:space="preserve"> Warunki wykonania i odbioru robót: układanie płytek ceramicznych na podłogach i ścianach oraz wykonanie posadzek z żywic i wykładzin z tworzyw sztucznych (WWiORB-10)</w:t>
        </w:r>
        <w:r w:rsidR="00117FE3">
          <w:rPr>
            <w:noProof/>
            <w:webHidden/>
          </w:rPr>
          <w:tab/>
        </w:r>
        <w:r w:rsidR="00117FE3">
          <w:rPr>
            <w:noProof/>
            <w:webHidden/>
          </w:rPr>
          <w:fldChar w:fldCharType="begin"/>
        </w:r>
        <w:r w:rsidR="00117FE3">
          <w:rPr>
            <w:noProof/>
            <w:webHidden/>
          </w:rPr>
          <w:instrText xml:space="preserve"> PAGEREF _Toc169457823 \h </w:instrText>
        </w:r>
        <w:r w:rsidR="00117FE3">
          <w:rPr>
            <w:noProof/>
            <w:webHidden/>
          </w:rPr>
        </w:r>
        <w:r w:rsidR="00117FE3">
          <w:rPr>
            <w:noProof/>
            <w:webHidden/>
          </w:rPr>
          <w:fldChar w:fldCharType="separate"/>
        </w:r>
        <w:r w:rsidR="00211EAD">
          <w:rPr>
            <w:noProof/>
            <w:webHidden/>
          </w:rPr>
          <w:t>182</w:t>
        </w:r>
        <w:r w:rsidR="00117FE3">
          <w:rPr>
            <w:noProof/>
            <w:webHidden/>
          </w:rPr>
          <w:fldChar w:fldCharType="end"/>
        </w:r>
      </w:hyperlink>
    </w:p>
    <w:p w14:paraId="0EE755A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4" w:history="1">
        <w:r w:rsidR="00117FE3" w:rsidRPr="00790B0C">
          <w:rPr>
            <w:rStyle w:val="Hipercze"/>
            <w:noProof/>
          </w:rPr>
          <w:t>11.1. Przedmiot i zakres stosowania WWiORB</w:t>
        </w:r>
        <w:r w:rsidR="00117FE3">
          <w:rPr>
            <w:noProof/>
            <w:webHidden/>
          </w:rPr>
          <w:tab/>
        </w:r>
        <w:r w:rsidR="00117FE3">
          <w:rPr>
            <w:noProof/>
            <w:webHidden/>
          </w:rPr>
          <w:fldChar w:fldCharType="begin"/>
        </w:r>
        <w:r w:rsidR="00117FE3">
          <w:rPr>
            <w:noProof/>
            <w:webHidden/>
          </w:rPr>
          <w:instrText xml:space="preserve"> PAGEREF _Toc169457824 \h </w:instrText>
        </w:r>
        <w:r w:rsidR="00117FE3">
          <w:rPr>
            <w:noProof/>
            <w:webHidden/>
          </w:rPr>
        </w:r>
        <w:r w:rsidR="00117FE3">
          <w:rPr>
            <w:noProof/>
            <w:webHidden/>
          </w:rPr>
          <w:fldChar w:fldCharType="separate"/>
        </w:r>
        <w:r w:rsidR="00211EAD">
          <w:rPr>
            <w:noProof/>
            <w:webHidden/>
          </w:rPr>
          <w:t>182</w:t>
        </w:r>
        <w:r w:rsidR="00117FE3">
          <w:rPr>
            <w:noProof/>
            <w:webHidden/>
          </w:rPr>
          <w:fldChar w:fldCharType="end"/>
        </w:r>
      </w:hyperlink>
    </w:p>
    <w:p w14:paraId="5BCD657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5" w:history="1">
        <w:r w:rsidR="00117FE3" w:rsidRPr="00790B0C">
          <w:rPr>
            <w:rStyle w:val="Hipercze"/>
            <w:noProof/>
          </w:rPr>
          <w:t>11.2. Materiały</w:t>
        </w:r>
        <w:r w:rsidR="00117FE3">
          <w:rPr>
            <w:noProof/>
            <w:webHidden/>
          </w:rPr>
          <w:tab/>
        </w:r>
        <w:r w:rsidR="00117FE3">
          <w:rPr>
            <w:noProof/>
            <w:webHidden/>
          </w:rPr>
          <w:fldChar w:fldCharType="begin"/>
        </w:r>
        <w:r w:rsidR="00117FE3">
          <w:rPr>
            <w:noProof/>
            <w:webHidden/>
          </w:rPr>
          <w:instrText xml:space="preserve"> PAGEREF _Toc169457825 \h </w:instrText>
        </w:r>
        <w:r w:rsidR="00117FE3">
          <w:rPr>
            <w:noProof/>
            <w:webHidden/>
          </w:rPr>
        </w:r>
        <w:r w:rsidR="00117FE3">
          <w:rPr>
            <w:noProof/>
            <w:webHidden/>
          </w:rPr>
          <w:fldChar w:fldCharType="separate"/>
        </w:r>
        <w:r w:rsidR="00211EAD">
          <w:rPr>
            <w:noProof/>
            <w:webHidden/>
          </w:rPr>
          <w:t>183</w:t>
        </w:r>
        <w:r w:rsidR="00117FE3">
          <w:rPr>
            <w:noProof/>
            <w:webHidden/>
          </w:rPr>
          <w:fldChar w:fldCharType="end"/>
        </w:r>
      </w:hyperlink>
    </w:p>
    <w:p w14:paraId="71BB88B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6" w:history="1">
        <w:r w:rsidR="00117FE3" w:rsidRPr="00790B0C">
          <w:rPr>
            <w:rStyle w:val="Hipercze"/>
            <w:noProof/>
          </w:rPr>
          <w:t>11.3. Sprzęt</w:t>
        </w:r>
        <w:r w:rsidR="00117FE3">
          <w:rPr>
            <w:noProof/>
            <w:webHidden/>
          </w:rPr>
          <w:tab/>
        </w:r>
        <w:r w:rsidR="00117FE3">
          <w:rPr>
            <w:noProof/>
            <w:webHidden/>
          </w:rPr>
          <w:fldChar w:fldCharType="begin"/>
        </w:r>
        <w:r w:rsidR="00117FE3">
          <w:rPr>
            <w:noProof/>
            <w:webHidden/>
          </w:rPr>
          <w:instrText xml:space="preserve"> PAGEREF _Toc169457826 \h </w:instrText>
        </w:r>
        <w:r w:rsidR="00117FE3">
          <w:rPr>
            <w:noProof/>
            <w:webHidden/>
          </w:rPr>
        </w:r>
        <w:r w:rsidR="00117FE3">
          <w:rPr>
            <w:noProof/>
            <w:webHidden/>
          </w:rPr>
          <w:fldChar w:fldCharType="separate"/>
        </w:r>
        <w:r w:rsidR="00211EAD">
          <w:rPr>
            <w:noProof/>
            <w:webHidden/>
          </w:rPr>
          <w:t>184</w:t>
        </w:r>
        <w:r w:rsidR="00117FE3">
          <w:rPr>
            <w:noProof/>
            <w:webHidden/>
          </w:rPr>
          <w:fldChar w:fldCharType="end"/>
        </w:r>
      </w:hyperlink>
    </w:p>
    <w:p w14:paraId="4278843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7" w:history="1">
        <w:r w:rsidR="00117FE3" w:rsidRPr="00790B0C">
          <w:rPr>
            <w:rStyle w:val="Hipercze"/>
            <w:noProof/>
          </w:rPr>
          <w:t>11.4. Transport</w:t>
        </w:r>
        <w:r w:rsidR="00117FE3">
          <w:rPr>
            <w:noProof/>
            <w:webHidden/>
          </w:rPr>
          <w:tab/>
        </w:r>
        <w:r w:rsidR="00117FE3">
          <w:rPr>
            <w:noProof/>
            <w:webHidden/>
          </w:rPr>
          <w:fldChar w:fldCharType="begin"/>
        </w:r>
        <w:r w:rsidR="00117FE3">
          <w:rPr>
            <w:noProof/>
            <w:webHidden/>
          </w:rPr>
          <w:instrText xml:space="preserve"> PAGEREF _Toc169457827 \h </w:instrText>
        </w:r>
        <w:r w:rsidR="00117FE3">
          <w:rPr>
            <w:noProof/>
            <w:webHidden/>
          </w:rPr>
        </w:r>
        <w:r w:rsidR="00117FE3">
          <w:rPr>
            <w:noProof/>
            <w:webHidden/>
          </w:rPr>
          <w:fldChar w:fldCharType="separate"/>
        </w:r>
        <w:r w:rsidR="00211EAD">
          <w:rPr>
            <w:noProof/>
            <w:webHidden/>
          </w:rPr>
          <w:t>184</w:t>
        </w:r>
        <w:r w:rsidR="00117FE3">
          <w:rPr>
            <w:noProof/>
            <w:webHidden/>
          </w:rPr>
          <w:fldChar w:fldCharType="end"/>
        </w:r>
      </w:hyperlink>
    </w:p>
    <w:p w14:paraId="2474DA3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8" w:history="1">
        <w:r w:rsidR="00117FE3" w:rsidRPr="00790B0C">
          <w:rPr>
            <w:rStyle w:val="Hipercze"/>
            <w:noProof/>
          </w:rPr>
          <w:t>11.5. Wykonanie robót</w:t>
        </w:r>
        <w:r w:rsidR="00117FE3">
          <w:rPr>
            <w:noProof/>
            <w:webHidden/>
          </w:rPr>
          <w:tab/>
        </w:r>
        <w:r w:rsidR="00117FE3">
          <w:rPr>
            <w:noProof/>
            <w:webHidden/>
          </w:rPr>
          <w:fldChar w:fldCharType="begin"/>
        </w:r>
        <w:r w:rsidR="00117FE3">
          <w:rPr>
            <w:noProof/>
            <w:webHidden/>
          </w:rPr>
          <w:instrText xml:space="preserve"> PAGEREF _Toc169457828 \h </w:instrText>
        </w:r>
        <w:r w:rsidR="00117FE3">
          <w:rPr>
            <w:noProof/>
            <w:webHidden/>
          </w:rPr>
        </w:r>
        <w:r w:rsidR="00117FE3">
          <w:rPr>
            <w:noProof/>
            <w:webHidden/>
          </w:rPr>
          <w:fldChar w:fldCharType="separate"/>
        </w:r>
        <w:r w:rsidR="00211EAD">
          <w:rPr>
            <w:noProof/>
            <w:webHidden/>
          </w:rPr>
          <w:t>185</w:t>
        </w:r>
        <w:r w:rsidR="00117FE3">
          <w:rPr>
            <w:noProof/>
            <w:webHidden/>
          </w:rPr>
          <w:fldChar w:fldCharType="end"/>
        </w:r>
      </w:hyperlink>
    </w:p>
    <w:p w14:paraId="31E45E9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29" w:history="1">
        <w:r w:rsidR="00117FE3" w:rsidRPr="00790B0C">
          <w:rPr>
            <w:rStyle w:val="Hipercze"/>
            <w:noProof/>
          </w:rPr>
          <w:t>11.6. Kontrola jakości robót</w:t>
        </w:r>
        <w:r w:rsidR="00117FE3">
          <w:rPr>
            <w:noProof/>
            <w:webHidden/>
          </w:rPr>
          <w:tab/>
        </w:r>
        <w:r w:rsidR="00117FE3">
          <w:rPr>
            <w:noProof/>
            <w:webHidden/>
          </w:rPr>
          <w:fldChar w:fldCharType="begin"/>
        </w:r>
        <w:r w:rsidR="00117FE3">
          <w:rPr>
            <w:noProof/>
            <w:webHidden/>
          </w:rPr>
          <w:instrText xml:space="preserve"> PAGEREF _Toc169457829 \h </w:instrText>
        </w:r>
        <w:r w:rsidR="00117FE3">
          <w:rPr>
            <w:noProof/>
            <w:webHidden/>
          </w:rPr>
        </w:r>
        <w:r w:rsidR="00117FE3">
          <w:rPr>
            <w:noProof/>
            <w:webHidden/>
          </w:rPr>
          <w:fldChar w:fldCharType="separate"/>
        </w:r>
        <w:r w:rsidR="00211EAD">
          <w:rPr>
            <w:noProof/>
            <w:webHidden/>
          </w:rPr>
          <w:t>191</w:t>
        </w:r>
        <w:r w:rsidR="00117FE3">
          <w:rPr>
            <w:noProof/>
            <w:webHidden/>
          </w:rPr>
          <w:fldChar w:fldCharType="end"/>
        </w:r>
      </w:hyperlink>
    </w:p>
    <w:p w14:paraId="210D0B2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0" w:history="1">
        <w:r w:rsidR="00117FE3" w:rsidRPr="00790B0C">
          <w:rPr>
            <w:rStyle w:val="Hipercze"/>
            <w:noProof/>
          </w:rPr>
          <w:t>11.7. Przedmiar i obmiar</w:t>
        </w:r>
        <w:r w:rsidR="00117FE3">
          <w:rPr>
            <w:noProof/>
            <w:webHidden/>
          </w:rPr>
          <w:tab/>
        </w:r>
        <w:r w:rsidR="00117FE3">
          <w:rPr>
            <w:noProof/>
            <w:webHidden/>
          </w:rPr>
          <w:fldChar w:fldCharType="begin"/>
        </w:r>
        <w:r w:rsidR="00117FE3">
          <w:rPr>
            <w:noProof/>
            <w:webHidden/>
          </w:rPr>
          <w:instrText xml:space="preserve"> PAGEREF _Toc169457830 \h </w:instrText>
        </w:r>
        <w:r w:rsidR="00117FE3">
          <w:rPr>
            <w:noProof/>
            <w:webHidden/>
          </w:rPr>
        </w:r>
        <w:r w:rsidR="00117FE3">
          <w:rPr>
            <w:noProof/>
            <w:webHidden/>
          </w:rPr>
          <w:fldChar w:fldCharType="separate"/>
        </w:r>
        <w:r w:rsidR="00211EAD">
          <w:rPr>
            <w:noProof/>
            <w:webHidden/>
          </w:rPr>
          <w:t>193</w:t>
        </w:r>
        <w:r w:rsidR="00117FE3">
          <w:rPr>
            <w:noProof/>
            <w:webHidden/>
          </w:rPr>
          <w:fldChar w:fldCharType="end"/>
        </w:r>
      </w:hyperlink>
    </w:p>
    <w:p w14:paraId="0C71207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1" w:history="1">
        <w:r w:rsidR="00117FE3" w:rsidRPr="00790B0C">
          <w:rPr>
            <w:rStyle w:val="Hipercze"/>
            <w:noProof/>
          </w:rPr>
          <w:t>11.8. Odbiór robót</w:t>
        </w:r>
        <w:r w:rsidR="00117FE3">
          <w:rPr>
            <w:noProof/>
            <w:webHidden/>
          </w:rPr>
          <w:tab/>
        </w:r>
        <w:r w:rsidR="00117FE3">
          <w:rPr>
            <w:noProof/>
            <w:webHidden/>
          </w:rPr>
          <w:fldChar w:fldCharType="begin"/>
        </w:r>
        <w:r w:rsidR="00117FE3">
          <w:rPr>
            <w:noProof/>
            <w:webHidden/>
          </w:rPr>
          <w:instrText xml:space="preserve"> PAGEREF _Toc169457831 \h </w:instrText>
        </w:r>
        <w:r w:rsidR="00117FE3">
          <w:rPr>
            <w:noProof/>
            <w:webHidden/>
          </w:rPr>
        </w:r>
        <w:r w:rsidR="00117FE3">
          <w:rPr>
            <w:noProof/>
            <w:webHidden/>
          </w:rPr>
          <w:fldChar w:fldCharType="separate"/>
        </w:r>
        <w:r w:rsidR="00211EAD">
          <w:rPr>
            <w:noProof/>
            <w:webHidden/>
          </w:rPr>
          <w:t>193</w:t>
        </w:r>
        <w:r w:rsidR="00117FE3">
          <w:rPr>
            <w:noProof/>
            <w:webHidden/>
          </w:rPr>
          <w:fldChar w:fldCharType="end"/>
        </w:r>
      </w:hyperlink>
    </w:p>
    <w:p w14:paraId="6AF784D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2" w:history="1">
        <w:r w:rsidR="00117FE3" w:rsidRPr="00790B0C">
          <w:rPr>
            <w:rStyle w:val="Hipercze"/>
            <w:noProof/>
          </w:rPr>
          <w:t>11.9. Rozliczenie robót – podstawa płatności</w:t>
        </w:r>
        <w:r w:rsidR="00117FE3">
          <w:rPr>
            <w:noProof/>
            <w:webHidden/>
          </w:rPr>
          <w:tab/>
        </w:r>
        <w:r w:rsidR="00117FE3">
          <w:rPr>
            <w:noProof/>
            <w:webHidden/>
          </w:rPr>
          <w:fldChar w:fldCharType="begin"/>
        </w:r>
        <w:r w:rsidR="00117FE3">
          <w:rPr>
            <w:noProof/>
            <w:webHidden/>
          </w:rPr>
          <w:instrText xml:space="preserve"> PAGEREF _Toc169457832 \h </w:instrText>
        </w:r>
        <w:r w:rsidR="00117FE3">
          <w:rPr>
            <w:noProof/>
            <w:webHidden/>
          </w:rPr>
        </w:r>
        <w:r w:rsidR="00117FE3">
          <w:rPr>
            <w:noProof/>
            <w:webHidden/>
          </w:rPr>
          <w:fldChar w:fldCharType="separate"/>
        </w:r>
        <w:r w:rsidR="00211EAD">
          <w:rPr>
            <w:noProof/>
            <w:webHidden/>
          </w:rPr>
          <w:t>193</w:t>
        </w:r>
        <w:r w:rsidR="00117FE3">
          <w:rPr>
            <w:noProof/>
            <w:webHidden/>
          </w:rPr>
          <w:fldChar w:fldCharType="end"/>
        </w:r>
      </w:hyperlink>
    </w:p>
    <w:p w14:paraId="34B11A5B"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33" w:history="1">
        <w:r w:rsidR="00117FE3" w:rsidRPr="00790B0C">
          <w:rPr>
            <w:rStyle w:val="Hipercze"/>
            <w:i/>
            <w:noProof/>
          </w:rPr>
          <w:t>12.</w:t>
        </w:r>
        <w:r w:rsidR="00117FE3" w:rsidRPr="00790B0C">
          <w:rPr>
            <w:rStyle w:val="Hipercze"/>
            <w:noProof/>
          </w:rPr>
          <w:t xml:space="preserve"> Warunki wykonania i odbioru robót: roboty malarskie (WWiORB-11)</w:t>
        </w:r>
        <w:r w:rsidR="00117FE3">
          <w:rPr>
            <w:noProof/>
            <w:webHidden/>
          </w:rPr>
          <w:tab/>
        </w:r>
        <w:r w:rsidR="00117FE3">
          <w:rPr>
            <w:noProof/>
            <w:webHidden/>
          </w:rPr>
          <w:fldChar w:fldCharType="begin"/>
        </w:r>
        <w:r w:rsidR="00117FE3">
          <w:rPr>
            <w:noProof/>
            <w:webHidden/>
          </w:rPr>
          <w:instrText xml:space="preserve"> PAGEREF _Toc169457833 \h </w:instrText>
        </w:r>
        <w:r w:rsidR="00117FE3">
          <w:rPr>
            <w:noProof/>
            <w:webHidden/>
          </w:rPr>
        </w:r>
        <w:r w:rsidR="00117FE3">
          <w:rPr>
            <w:noProof/>
            <w:webHidden/>
          </w:rPr>
          <w:fldChar w:fldCharType="separate"/>
        </w:r>
        <w:r w:rsidR="00211EAD">
          <w:rPr>
            <w:noProof/>
            <w:webHidden/>
          </w:rPr>
          <w:t>194</w:t>
        </w:r>
        <w:r w:rsidR="00117FE3">
          <w:rPr>
            <w:noProof/>
            <w:webHidden/>
          </w:rPr>
          <w:fldChar w:fldCharType="end"/>
        </w:r>
      </w:hyperlink>
    </w:p>
    <w:p w14:paraId="094CE98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4" w:history="1">
        <w:r w:rsidR="00117FE3" w:rsidRPr="00790B0C">
          <w:rPr>
            <w:rStyle w:val="Hipercze"/>
            <w:noProof/>
          </w:rPr>
          <w:t>12.1. Przedmiot i zakres stosowania WWiORB</w:t>
        </w:r>
        <w:r w:rsidR="00117FE3">
          <w:rPr>
            <w:noProof/>
            <w:webHidden/>
          </w:rPr>
          <w:tab/>
        </w:r>
        <w:r w:rsidR="00117FE3">
          <w:rPr>
            <w:noProof/>
            <w:webHidden/>
          </w:rPr>
          <w:fldChar w:fldCharType="begin"/>
        </w:r>
        <w:r w:rsidR="00117FE3">
          <w:rPr>
            <w:noProof/>
            <w:webHidden/>
          </w:rPr>
          <w:instrText xml:space="preserve"> PAGEREF _Toc169457834 \h </w:instrText>
        </w:r>
        <w:r w:rsidR="00117FE3">
          <w:rPr>
            <w:noProof/>
            <w:webHidden/>
          </w:rPr>
        </w:r>
        <w:r w:rsidR="00117FE3">
          <w:rPr>
            <w:noProof/>
            <w:webHidden/>
          </w:rPr>
          <w:fldChar w:fldCharType="separate"/>
        </w:r>
        <w:r w:rsidR="00211EAD">
          <w:rPr>
            <w:noProof/>
            <w:webHidden/>
          </w:rPr>
          <w:t>194</w:t>
        </w:r>
        <w:r w:rsidR="00117FE3">
          <w:rPr>
            <w:noProof/>
            <w:webHidden/>
          </w:rPr>
          <w:fldChar w:fldCharType="end"/>
        </w:r>
      </w:hyperlink>
    </w:p>
    <w:p w14:paraId="66A6C88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5" w:history="1">
        <w:r w:rsidR="00117FE3" w:rsidRPr="00790B0C">
          <w:rPr>
            <w:rStyle w:val="Hipercze"/>
            <w:noProof/>
          </w:rPr>
          <w:t>12.2. Materiały</w:t>
        </w:r>
        <w:r w:rsidR="00117FE3">
          <w:rPr>
            <w:noProof/>
            <w:webHidden/>
          </w:rPr>
          <w:tab/>
        </w:r>
        <w:r w:rsidR="00117FE3">
          <w:rPr>
            <w:noProof/>
            <w:webHidden/>
          </w:rPr>
          <w:fldChar w:fldCharType="begin"/>
        </w:r>
        <w:r w:rsidR="00117FE3">
          <w:rPr>
            <w:noProof/>
            <w:webHidden/>
          </w:rPr>
          <w:instrText xml:space="preserve"> PAGEREF _Toc169457835 \h </w:instrText>
        </w:r>
        <w:r w:rsidR="00117FE3">
          <w:rPr>
            <w:noProof/>
            <w:webHidden/>
          </w:rPr>
        </w:r>
        <w:r w:rsidR="00117FE3">
          <w:rPr>
            <w:noProof/>
            <w:webHidden/>
          </w:rPr>
          <w:fldChar w:fldCharType="separate"/>
        </w:r>
        <w:r w:rsidR="00211EAD">
          <w:rPr>
            <w:noProof/>
            <w:webHidden/>
          </w:rPr>
          <w:t>195</w:t>
        </w:r>
        <w:r w:rsidR="00117FE3">
          <w:rPr>
            <w:noProof/>
            <w:webHidden/>
          </w:rPr>
          <w:fldChar w:fldCharType="end"/>
        </w:r>
      </w:hyperlink>
    </w:p>
    <w:p w14:paraId="2768255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6" w:history="1">
        <w:r w:rsidR="00117FE3" w:rsidRPr="00790B0C">
          <w:rPr>
            <w:rStyle w:val="Hipercze"/>
            <w:noProof/>
          </w:rPr>
          <w:t>12.3. Sprzęt</w:t>
        </w:r>
        <w:r w:rsidR="00117FE3">
          <w:rPr>
            <w:noProof/>
            <w:webHidden/>
          </w:rPr>
          <w:tab/>
        </w:r>
        <w:r w:rsidR="00117FE3">
          <w:rPr>
            <w:noProof/>
            <w:webHidden/>
          </w:rPr>
          <w:fldChar w:fldCharType="begin"/>
        </w:r>
        <w:r w:rsidR="00117FE3">
          <w:rPr>
            <w:noProof/>
            <w:webHidden/>
          </w:rPr>
          <w:instrText xml:space="preserve"> PAGEREF _Toc169457836 \h </w:instrText>
        </w:r>
        <w:r w:rsidR="00117FE3">
          <w:rPr>
            <w:noProof/>
            <w:webHidden/>
          </w:rPr>
        </w:r>
        <w:r w:rsidR="00117FE3">
          <w:rPr>
            <w:noProof/>
            <w:webHidden/>
          </w:rPr>
          <w:fldChar w:fldCharType="separate"/>
        </w:r>
        <w:r w:rsidR="00211EAD">
          <w:rPr>
            <w:noProof/>
            <w:webHidden/>
          </w:rPr>
          <w:t>198</w:t>
        </w:r>
        <w:r w:rsidR="00117FE3">
          <w:rPr>
            <w:noProof/>
            <w:webHidden/>
          </w:rPr>
          <w:fldChar w:fldCharType="end"/>
        </w:r>
      </w:hyperlink>
    </w:p>
    <w:p w14:paraId="616D077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7" w:history="1">
        <w:r w:rsidR="00117FE3" w:rsidRPr="00790B0C">
          <w:rPr>
            <w:rStyle w:val="Hipercze"/>
            <w:noProof/>
          </w:rPr>
          <w:t>12.4. Transport</w:t>
        </w:r>
        <w:r w:rsidR="00117FE3">
          <w:rPr>
            <w:noProof/>
            <w:webHidden/>
          </w:rPr>
          <w:tab/>
        </w:r>
        <w:r w:rsidR="00117FE3">
          <w:rPr>
            <w:noProof/>
            <w:webHidden/>
          </w:rPr>
          <w:fldChar w:fldCharType="begin"/>
        </w:r>
        <w:r w:rsidR="00117FE3">
          <w:rPr>
            <w:noProof/>
            <w:webHidden/>
          </w:rPr>
          <w:instrText xml:space="preserve"> PAGEREF _Toc169457837 \h </w:instrText>
        </w:r>
        <w:r w:rsidR="00117FE3">
          <w:rPr>
            <w:noProof/>
            <w:webHidden/>
          </w:rPr>
        </w:r>
        <w:r w:rsidR="00117FE3">
          <w:rPr>
            <w:noProof/>
            <w:webHidden/>
          </w:rPr>
          <w:fldChar w:fldCharType="separate"/>
        </w:r>
        <w:r w:rsidR="00211EAD">
          <w:rPr>
            <w:noProof/>
            <w:webHidden/>
          </w:rPr>
          <w:t>198</w:t>
        </w:r>
        <w:r w:rsidR="00117FE3">
          <w:rPr>
            <w:noProof/>
            <w:webHidden/>
          </w:rPr>
          <w:fldChar w:fldCharType="end"/>
        </w:r>
      </w:hyperlink>
    </w:p>
    <w:p w14:paraId="2EC54FE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8" w:history="1">
        <w:r w:rsidR="00117FE3" w:rsidRPr="00790B0C">
          <w:rPr>
            <w:rStyle w:val="Hipercze"/>
            <w:noProof/>
          </w:rPr>
          <w:t>12.5. Wykonanie robót</w:t>
        </w:r>
        <w:r w:rsidR="00117FE3">
          <w:rPr>
            <w:noProof/>
            <w:webHidden/>
          </w:rPr>
          <w:tab/>
        </w:r>
        <w:r w:rsidR="00117FE3">
          <w:rPr>
            <w:noProof/>
            <w:webHidden/>
          </w:rPr>
          <w:fldChar w:fldCharType="begin"/>
        </w:r>
        <w:r w:rsidR="00117FE3">
          <w:rPr>
            <w:noProof/>
            <w:webHidden/>
          </w:rPr>
          <w:instrText xml:space="preserve"> PAGEREF _Toc169457838 \h </w:instrText>
        </w:r>
        <w:r w:rsidR="00117FE3">
          <w:rPr>
            <w:noProof/>
            <w:webHidden/>
          </w:rPr>
        </w:r>
        <w:r w:rsidR="00117FE3">
          <w:rPr>
            <w:noProof/>
            <w:webHidden/>
          </w:rPr>
          <w:fldChar w:fldCharType="separate"/>
        </w:r>
        <w:r w:rsidR="00211EAD">
          <w:rPr>
            <w:noProof/>
            <w:webHidden/>
          </w:rPr>
          <w:t>199</w:t>
        </w:r>
        <w:r w:rsidR="00117FE3">
          <w:rPr>
            <w:noProof/>
            <w:webHidden/>
          </w:rPr>
          <w:fldChar w:fldCharType="end"/>
        </w:r>
      </w:hyperlink>
    </w:p>
    <w:p w14:paraId="629736A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39" w:history="1">
        <w:r w:rsidR="00117FE3" w:rsidRPr="00790B0C">
          <w:rPr>
            <w:rStyle w:val="Hipercze"/>
            <w:noProof/>
          </w:rPr>
          <w:t>12.6. Kontrola jakości robót</w:t>
        </w:r>
        <w:r w:rsidR="00117FE3">
          <w:rPr>
            <w:noProof/>
            <w:webHidden/>
          </w:rPr>
          <w:tab/>
        </w:r>
        <w:r w:rsidR="00117FE3">
          <w:rPr>
            <w:noProof/>
            <w:webHidden/>
          </w:rPr>
          <w:fldChar w:fldCharType="begin"/>
        </w:r>
        <w:r w:rsidR="00117FE3">
          <w:rPr>
            <w:noProof/>
            <w:webHidden/>
          </w:rPr>
          <w:instrText xml:space="preserve"> PAGEREF _Toc169457839 \h </w:instrText>
        </w:r>
        <w:r w:rsidR="00117FE3">
          <w:rPr>
            <w:noProof/>
            <w:webHidden/>
          </w:rPr>
        </w:r>
        <w:r w:rsidR="00117FE3">
          <w:rPr>
            <w:noProof/>
            <w:webHidden/>
          </w:rPr>
          <w:fldChar w:fldCharType="separate"/>
        </w:r>
        <w:r w:rsidR="00211EAD">
          <w:rPr>
            <w:noProof/>
            <w:webHidden/>
          </w:rPr>
          <w:t>204</w:t>
        </w:r>
        <w:r w:rsidR="00117FE3">
          <w:rPr>
            <w:noProof/>
            <w:webHidden/>
          </w:rPr>
          <w:fldChar w:fldCharType="end"/>
        </w:r>
      </w:hyperlink>
    </w:p>
    <w:p w14:paraId="5E19319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0" w:history="1">
        <w:r w:rsidR="00117FE3" w:rsidRPr="00790B0C">
          <w:rPr>
            <w:rStyle w:val="Hipercze"/>
            <w:noProof/>
          </w:rPr>
          <w:t>12.7. Przedmiar i obmiar</w:t>
        </w:r>
        <w:r w:rsidR="00117FE3">
          <w:rPr>
            <w:noProof/>
            <w:webHidden/>
          </w:rPr>
          <w:tab/>
        </w:r>
        <w:r w:rsidR="00117FE3">
          <w:rPr>
            <w:noProof/>
            <w:webHidden/>
          </w:rPr>
          <w:fldChar w:fldCharType="begin"/>
        </w:r>
        <w:r w:rsidR="00117FE3">
          <w:rPr>
            <w:noProof/>
            <w:webHidden/>
          </w:rPr>
          <w:instrText xml:space="preserve"> PAGEREF _Toc169457840 \h </w:instrText>
        </w:r>
        <w:r w:rsidR="00117FE3">
          <w:rPr>
            <w:noProof/>
            <w:webHidden/>
          </w:rPr>
        </w:r>
        <w:r w:rsidR="00117FE3">
          <w:rPr>
            <w:noProof/>
            <w:webHidden/>
          </w:rPr>
          <w:fldChar w:fldCharType="separate"/>
        </w:r>
        <w:r w:rsidR="00211EAD">
          <w:rPr>
            <w:noProof/>
            <w:webHidden/>
          </w:rPr>
          <w:t>207</w:t>
        </w:r>
        <w:r w:rsidR="00117FE3">
          <w:rPr>
            <w:noProof/>
            <w:webHidden/>
          </w:rPr>
          <w:fldChar w:fldCharType="end"/>
        </w:r>
      </w:hyperlink>
    </w:p>
    <w:p w14:paraId="07901D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1" w:history="1">
        <w:r w:rsidR="00117FE3" w:rsidRPr="00790B0C">
          <w:rPr>
            <w:rStyle w:val="Hipercze"/>
            <w:noProof/>
          </w:rPr>
          <w:t>12.8. Odbiór robót</w:t>
        </w:r>
        <w:r w:rsidR="00117FE3">
          <w:rPr>
            <w:noProof/>
            <w:webHidden/>
          </w:rPr>
          <w:tab/>
        </w:r>
        <w:r w:rsidR="00117FE3">
          <w:rPr>
            <w:noProof/>
            <w:webHidden/>
          </w:rPr>
          <w:fldChar w:fldCharType="begin"/>
        </w:r>
        <w:r w:rsidR="00117FE3">
          <w:rPr>
            <w:noProof/>
            <w:webHidden/>
          </w:rPr>
          <w:instrText xml:space="preserve"> PAGEREF _Toc169457841 \h </w:instrText>
        </w:r>
        <w:r w:rsidR="00117FE3">
          <w:rPr>
            <w:noProof/>
            <w:webHidden/>
          </w:rPr>
        </w:r>
        <w:r w:rsidR="00117FE3">
          <w:rPr>
            <w:noProof/>
            <w:webHidden/>
          </w:rPr>
          <w:fldChar w:fldCharType="separate"/>
        </w:r>
        <w:r w:rsidR="00211EAD">
          <w:rPr>
            <w:noProof/>
            <w:webHidden/>
          </w:rPr>
          <w:t>207</w:t>
        </w:r>
        <w:r w:rsidR="00117FE3">
          <w:rPr>
            <w:noProof/>
            <w:webHidden/>
          </w:rPr>
          <w:fldChar w:fldCharType="end"/>
        </w:r>
      </w:hyperlink>
    </w:p>
    <w:p w14:paraId="3ED471A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2" w:history="1">
        <w:r w:rsidR="00117FE3" w:rsidRPr="00790B0C">
          <w:rPr>
            <w:rStyle w:val="Hipercze"/>
            <w:noProof/>
          </w:rPr>
          <w:t>12.9. Rozliczenie robót – podstawa płatności</w:t>
        </w:r>
        <w:r w:rsidR="00117FE3">
          <w:rPr>
            <w:noProof/>
            <w:webHidden/>
          </w:rPr>
          <w:tab/>
        </w:r>
        <w:r w:rsidR="00117FE3">
          <w:rPr>
            <w:noProof/>
            <w:webHidden/>
          </w:rPr>
          <w:fldChar w:fldCharType="begin"/>
        </w:r>
        <w:r w:rsidR="00117FE3">
          <w:rPr>
            <w:noProof/>
            <w:webHidden/>
          </w:rPr>
          <w:instrText xml:space="preserve"> PAGEREF _Toc169457842 \h </w:instrText>
        </w:r>
        <w:r w:rsidR="00117FE3">
          <w:rPr>
            <w:noProof/>
            <w:webHidden/>
          </w:rPr>
        </w:r>
        <w:r w:rsidR="00117FE3">
          <w:rPr>
            <w:noProof/>
            <w:webHidden/>
          </w:rPr>
          <w:fldChar w:fldCharType="separate"/>
        </w:r>
        <w:r w:rsidR="00211EAD">
          <w:rPr>
            <w:noProof/>
            <w:webHidden/>
          </w:rPr>
          <w:t>207</w:t>
        </w:r>
        <w:r w:rsidR="00117FE3">
          <w:rPr>
            <w:noProof/>
            <w:webHidden/>
          </w:rPr>
          <w:fldChar w:fldCharType="end"/>
        </w:r>
      </w:hyperlink>
    </w:p>
    <w:p w14:paraId="771808BF"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43" w:history="1">
        <w:r w:rsidR="00117FE3" w:rsidRPr="00790B0C">
          <w:rPr>
            <w:rStyle w:val="Hipercze"/>
            <w:i/>
            <w:noProof/>
          </w:rPr>
          <w:t>13.</w:t>
        </w:r>
        <w:r w:rsidR="00117FE3" w:rsidRPr="00790B0C">
          <w:rPr>
            <w:rStyle w:val="Hipercze"/>
            <w:noProof/>
          </w:rPr>
          <w:t xml:space="preserve"> Warunki wykonania i odbioru robót: roboty izolacyjne (WWiORB-12)</w:t>
        </w:r>
        <w:r w:rsidR="00117FE3">
          <w:rPr>
            <w:noProof/>
            <w:webHidden/>
          </w:rPr>
          <w:tab/>
        </w:r>
        <w:r w:rsidR="00117FE3">
          <w:rPr>
            <w:noProof/>
            <w:webHidden/>
          </w:rPr>
          <w:fldChar w:fldCharType="begin"/>
        </w:r>
        <w:r w:rsidR="00117FE3">
          <w:rPr>
            <w:noProof/>
            <w:webHidden/>
          </w:rPr>
          <w:instrText xml:space="preserve"> PAGEREF _Toc169457843 \h </w:instrText>
        </w:r>
        <w:r w:rsidR="00117FE3">
          <w:rPr>
            <w:noProof/>
            <w:webHidden/>
          </w:rPr>
        </w:r>
        <w:r w:rsidR="00117FE3">
          <w:rPr>
            <w:noProof/>
            <w:webHidden/>
          </w:rPr>
          <w:fldChar w:fldCharType="separate"/>
        </w:r>
        <w:r w:rsidR="00211EAD">
          <w:rPr>
            <w:noProof/>
            <w:webHidden/>
          </w:rPr>
          <w:t>208</w:t>
        </w:r>
        <w:r w:rsidR="00117FE3">
          <w:rPr>
            <w:noProof/>
            <w:webHidden/>
          </w:rPr>
          <w:fldChar w:fldCharType="end"/>
        </w:r>
      </w:hyperlink>
    </w:p>
    <w:p w14:paraId="701490B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4" w:history="1">
        <w:r w:rsidR="00117FE3" w:rsidRPr="00790B0C">
          <w:rPr>
            <w:rStyle w:val="Hipercze"/>
            <w:noProof/>
          </w:rPr>
          <w:t>13.1. Przedmiot i zakres stosowania WWiORB</w:t>
        </w:r>
        <w:r w:rsidR="00117FE3">
          <w:rPr>
            <w:noProof/>
            <w:webHidden/>
          </w:rPr>
          <w:tab/>
        </w:r>
        <w:r w:rsidR="00117FE3">
          <w:rPr>
            <w:noProof/>
            <w:webHidden/>
          </w:rPr>
          <w:fldChar w:fldCharType="begin"/>
        </w:r>
        <w:r w:rsidR="00117FE3">
          <w:rPr>
            <w:noProof/>
            <w:webHidden/>
          </w:rPr>
          <w:instrText xml:space="preserve"> PAGEREF _Toc169457844 \h </w:instrText>
        </w:r>
        <w:r w:rsidR="00117FE3">
          <w:rPr>
            <w:noProof/>
            <w:webHidden/>
          </w:rPr>
        </w:r>
        <w:r w:rsidR="00117FE3">
          <w:rPr>
            <w:noProof/>
            <w:webHidden/>
          </w:rPr>
          <w:fldChar w:fldCharType="separate"/>
        </w:r>
        <w:r w:rsidR="00211EAD">
          <w:rPr>
            <w:noProof/>
            <w:webHidden/>
          </w:rPr>
          <w:t>208</w:t>
        </w:r>
        <w:r w:rsidR="00117FE3">
          <w:rPr>
            <w:noProof/>
            <w:webHidden/>
          </w:rPr>
          <w:fldChar w:fldCharType="end"/>
        </w:r>
      </w:hyperlink>
    </w:p>
    <w:p w14:paraId="60012DD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5" w:history="1">
        <w:r w:rsidR="00117FE3" w:rsidRPr="00790B0C">
          <w:rPr>
            <w:rStyle w:val="Hipercze"/>
            <w:noProof/>
          </w:rPr>
          <w:t>13.2. Materiały</w:t>
        </w:r>
        <w:r w:rsidR="00117FE3">
          <w:rPr>
            <w:noProof/>
            <w:webHidden/>
          </w:rPr>
          <w:tab/>
        </w:r>
        <w:r w:rsidR="00117FE3">
          <w:rPr>
            <w:noProof/>
            <w:webHidden/>
          </w:rPr>
          <w:fldChar w:fldCharType="begin"/>
        </w:r>
        <w:r w:rsidR="00117FE3">
          <w:rPr>
            <w:noProof/>
            <w:webHidden/>
          </w:rPr>
          <w:instrText xml:space="preserve"> PAGEREF _Toc169457845 \h </w:instrText>
        </w:r>
        <w:r w:rsidR="00117FE3">
          <w:rPr>
            <w:noProof/>
            <w:webHidden/>
          </w:rPr>
        </w:r>
        <w:r w:rsidR="00117FE3">
          <w:rPr>
            <w:noProof/>
            <w:webHidden/>
          </w:rPr>
          <w:fldChar w:fldCharType="separate"/>
        </w:r>
        <w:r w:rsidR="00211EAD">
          <w:rPr>
            <w:noProof/>
            <w:webHidden/>
          </w:rPr>
          <w:t>208</w:t>
        </w:r>
        <w:r w:rsidR="00117FE3">
          <w:rPr>
            <w:noProof/>
            <w:webHidden/>
          </w:rPr>
          <w:fldChar w:fldCharType="end"/>
        </w:r>
      </w:hyperlink>
    </w:p>
    <w:p w14:paraId="2847D40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6" w:history="1">
        <w:r w:rsidR="00117FE3" w:rsidRPr="00790B0C">
          <w:rPr>
            <w:rStyle w:val="Hipercze"/>
            <w:noProof/>
          </w:rPr>
          <w:t>13.3. Sprzęt</w:t>
        </w:r>
        <w:r w:rsidR="00117FE3">
          <w:rPr>
            <w:noProof/>
            <w:webHidden/>
          </w:rPr>
          <w:tab/>
        </w:r>
        <w:r w:rsidR="00117FE3">
          <w:rPr>
            <w:noProof/>
            <w:webHidden/>
          </w:rPr>
          <w:fldChar w:fldCharType="begin"/>
        </w:r>
        <w:r w:rsidR="00117FE3">
          <w:rPr>
            <w:noProof/>
            <w:webHidden/>
          </w:rPr>
          <w:instrText xml:space="preserve"> PAGEREF _Toc169457846 \h </w:instrText>
        </w:r>
        <w:r w:rsidR="00117FE3">
          <w:rPr>
            <w:noProof/>
            <w:webHidden/>
          </w:rPr>
        </w:r>
        <w:r w:rsidR="00117FE3">
          <w:rPr>
            <w:noProof/>
            <w:webHidden/>
          </w:rPr>
          <w:fldChar w:fldCharType="separate"/>
        </w:r>
        <w:r w:rsidR="00211EAD">
          <w:rPr>
            <w:noProof/>
            <w:webHidden/>
          </w:rPr>
          <w:t>209</w:t>
        </w:r>
        <w:r w:rsidR="00117FE3">
          <w:rPr>
            <w:noProof/>
            <w:webHidden/>
          </w:rPr>
          <w:fldChar w:fldCharType="end"/>
        </w:r>
      </w:hyperlink>
    </w:p>
    <w:p w14:paraId="669E5C0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7" w:history="1">
        <w:r w:rsidR="00117FE3" w:rsidRPr="00790B0C">
          <w:rPr>
            <w:rStyle w:val="Hipercze"/>
            <w:noProof/>
          </w:rPr>
          <w:t>13.4. Transport</w:t>
        </w:r>
        <w:r w:rsidR="00117FE3">
          <w:rPr>
            <w:noProof/>
            <w:webHidden/>
          </w:rPr>
          <w:tab/>
        </w:r>
        <w:r w:rsidR="00117FE3">
          <w:rPr>
            <w:noProof/>
            <w:webHidden/>
          </w:rPr>
          <w:fldChar w:fldCharType="begin"/>
        </w:r>
        <w:r w:rsidR="00117FE3">
          <w:rPr>
            <w:noProof/>
            <w:webHidden/>
          </w:rPr>
          <w:instrText xml:space="preserve"> PAGEREF _Toc169457847 \h </w:instrText>
        </w:r>
        <w:r w:rsidR="00117FE3">
          <w:rPr>
            <w:noProof/>
            <w:webHidden/>
          </w:rPr>
        </w:r>
        <w:r w:rsidR="00117FE3">
          <w:rPr>
            <w:noProof/>
            <w:webHidden/>
          </w:rPr>
          <w:fldChar w:fldCharType="separate"/>
        </w:r>
        <w:r w:rsidR="00211EAD">
          <w:rPr>
            <w:noProof/>
            <w:webHidden/>
          </w:rPr>
          <w:t>210</w:t>
        </w:r>
        <w:r w:rsidR="00117FE3">
          <w:rPr>
            <w:noProof/>
            <w:webHidden/>
          </w:rPr>
          <w:fldChar w:fldCharType="end"/>
        </w:r>
      </w:hyperlink>
    </w:p>
    <w:p w14:paraId="643E1F1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8" w:history="1">
        <w:r w:rsidR="00117FE3" w:rsidRPr="00790B0C">
          <w:rPr>
            <w:rStyle w:val="Hipercze"/>
            <w:noProof/>
          </w:rPr>
          <w:t>13.5. Wykonanie robót</w:t>
        </w:r>
        <w:r w:rsidR="00117FE3">
          <w:rPr>
            <w:noProof/>
            <w:webHidden/>
          </w:rPr>
          <w:tab/>
        </w:r>
        <w:r w:rsidR="00117FE3">
          <w:rPr>
            <w:noProof/>
            <w:webHidden/>
          </w:rPr>
          <w:fldChar w:fldCharType="begin"/>
        </w:r>
        <w:r w:rsidR="00117FE3">
          <w:rPr>
            <w:noProof/>
            <w:webHidden/>
          </w:rPr>
          <w:instrText xml:space="preserve"> PAGEREF _Toc169457848 \h </w:instrText>
        </w:r>
        <w:r w:rsidR="00117FE3">
          <w:rPr>
            <w:noProof/>
            <w:webHidden/>
          </w:rPr>
        </w:r>
        <w:r w:rsidR="00117FE3">
          <w:rPr>
            <w:noProof/>
            <w:webHidden/>
          </w:rPr>
          <w:fldChar w:fldCharType="separate"/>
        </w:r>
        <w:r w:rsidR="00211EAD">
          <w:rPr>
            <w:noProof/>
            <w:webHidden/>
          </w:rPr>
          <w:t>210</w:t>
        </w:r>
        <w:r w:rsidR="00117FE3">
          <w:rPr>
            <w:noProof/>
            <w:webHidden/>
          </w:rPr>
          <w:fldChar w:fldCharType="end"/>
        </w:r>
      </w:hyperlink>
    </w:p>
    <w:p w14:paraId="3E3B69F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49" w:history="1">
        <w:r w:rsidR="00117FE3" w:rsidRPr="00790B0C">
          <w:rPr>
            <w:rStyle w:val="Hipercze"/>
            <w:noProof/>
          </w:rPr>
          <w:t>13.6. Kontrola jakości robót</w:t>
        </w:r>
        <w:r w:rsidR="00117FE3">
          <w:rPr>
            <w:noProof/>
            <w:webHidden/>
          </w:rPr>
          <w:tab/>
        </w:r>
        <w:r w:rsidR="00117FE3">
          <w:rPr>
            <w:noProof/>
            <w:webHidden/>
          </w:rPr>
          <w:fldChar w:fldCharType="begin"/>
        </w:r>
        <w:r w:rsidR="00117FE3">
          <w:rPr>
            <w:noProof/>
            <w:webHidden/>
          </w:rPr>
          <w:instrText xml:space="preserve"> PAGEREF _Toc169457849 \h </w:instrText>
        </w:r>
        <w:r w:rsidR="00117FE3">
          <w:rPr>
            <w:noProof/>
            <w:webHidden/>
          </w:rPr>
        </w:r>
        <w:r w:rsidR="00117FE3">
          <w:rPr>
            <w:noProof/>
            <w:webHidden/>
          </w:rPr>
          <w:fldChar w:fldCharType="separate"/>
        </w:r>
        <w:r w:rsidR="00211EAD">
          <w:rPr>
            <w:noProof/>
            <w:webHidden/>
          </w:rPr>
          <w:t>212</w:t>
        </w:r>
        <w:r w:rsidR="00117FE3">
          <w:rPr>
            <w:noProof/>
            <w:webHidden/>
          </w:rPr>
          <w:fldChar w:fldCharType="end"/>
        </w:r>
      </w:hyperlink>
    </w:p>
    <w:p w14:paraId="085CA31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0" w:history="1">
        <w:r w:rsidR="00117FE3" w:rsidRPr="00790B0C">
          <w:rPr>
            <w:rStyle w:val="Hipercze"/>
            <w:noProof/>
          </w:rPr>
          <w:t>13.7. Przedmiar i obmiar</w:t>
        </w:r>
        <w:r w:rsidR="00117FE3">
          <w:rPr>
            <w:noProof/>
            <w:webHidden/>
          </w:rPr>
          <w:tab/>
        </w:r>
        <w:r w:rsidR="00117FE3">
          <w:rPr>
            <w:noProof/>
            <w:webHidden/>
          </w:rPr>
          <w:fldChar w:fldCharType="begin"/>
        </w:r>
        <w:r w:rsidR="00117FE3">
          <w:rPr>
            <w:noProof/>
            <w:webHidden/>
          </w:rPr>
          <w:instrText xml:space="preserve"> PAGEREF _Toc169457850 \h </w:instrText>
        </w:r>
        <w:r w:rsidR="00117FE3">
          <w:rPr>
            <w:noProof/>
            <w:webHidden/>
          </w:rPr>
        </w:r>
        <w:r w:rsidR="00117FE3">
          <w:rPr>
            <w:noProof/>
            <w:webHidden/>
          </w:rPr>
          <w:fldChar w:fldCharType="separate"/>
        </w:r>
        <w:r w:rsidR="00211EAD">
          <w:rPr>
            <w:noProof/>
            <w:webHidden/>
          </w:rPr>
          <w:t>214</w:t>
        </w:r>
        <w:r w:rsidR="00117FE3">
          <w:rPr>
            <w:noProof/>
            <w:webHidden/>
          </w:rPr>
          <w:fldChar w:fldCharType="end"/>
        </w:r>
      </w:hyperlink>
    </w:p>
    <w:p w14:paraId="64EA517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1" w:history="1">
        <w:r w:rsidR="00117FE3" w:rsidRPr="00790B0C">
          <w:rPr>
            <w:rStyle w:val="Hipercze"/>
            <w:noProof/>
          </w:rPr>
          <w:t>13.8. Odbiór robót</w:t>
        </w:r>
        <w:r w:rsidR="00117FE3">
          <w:rPr>
            <w:noProof/>
            <w:webHidden/>
          </w:rPr>
          <w:tab/>
        </w:r>
        <w:r w:rsidR="00117FE3">
          <w:rPr>
            <w:noProof/>
            <w:webHidden/>
          </w:rPr>
          <w:fldChar w:fldCharType="begin"/>
        </w:r>
        <w:r w:rsidR="00117FE3">
          <w:rPr>
            <w:noProof/>
            <w:webHidden/>
          </w:rPr>
          <w:instrText xml:space="preserve"> PAGEREF _Toc169457851 \h </w:instrText>
        </w:r>
        <w:r w:rsidR="00117FE3">
          <w:rPr>
            <w:noProof/>
            <w:webHidden/>
          </w:rPr>
        </w:r>
        <w:r w:rsidR="00117FE3">
          <w:rPr>
            <w:noProof/>
            <w:webHidden/>
          </w:rPr>
          <w:fldChar w:fldCharType="separate"/>
        </w:r>
        <w:r w:rsidR="00211EAD">
          <w:rPr>
            <w:noProof/>
            <w:webHidden/>
          </w:rPr>
          <w:t>214</w:t>
        </w:r>
        <w:r w:rsidR="00117FE3">
          <w:rPr>
            <w:noProof/>
            <w:webHidden/>
          </w:rPr>
          <w:fldChar w:fldCharType="end"/>
        </w:r>
      </w:hyperlink>
    </w:p>
    <w:p w14:paraId="0C4462C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2" w:history="1">
        <w:r w:rsidR="00117FE3" w:rsidRPr="00790B0C">
          <w:rPr>
            <w:rStyle w:val="Hipercze"/>
            <w:noProof/>
          </w:rPr>
          <w:t>13.9. Rozliczenie robót – podstawa płatności</w:t>
        </w:r>
        <w:r w:rsidR="00117FE3">
          <w:rPr>
            <w:noProof/>
            <w:webHidden/>
          </w:rPr>
          <w:tab/>
        </w:r>
        <w:r w:rsidR="00117FE3">
          <w:rPr>
            <w:noProof/>
            <w:webHidden/>
          </w:rPr>
          <w:fldChar w:fldCharType="begin"/>
        </w:r>
        <w:r w:rsidR="00117FE3">
          <w:rPr>
            <w:noProof/>
            <w:webHidden/>
          </w:rPr>
          <w:instrText xml:space="preserve"> PAGEREF _Toc169457852 \h </w:instrText>
        </w:r>
        <w:r w:rsidR="00117FE3">
          <w:rPr>
            <w:noProof/>
            <w:webHidden/>
          </w:rPr>
        </w:r>
        <w:r w:rsidR="00117FE3">
          <w:rPr>
            <w:noProof/>
            <w:webHidden/>
          </w:rPr>
          <w:fldChar w:fldCharType="separate"/>
        </w:r>
        <w:r w:rsidR="00211EAD">
          <w:rPr>
            <w:noProof/>
            <w:webHidden/>
          </w:rPr>
          <w:t>214</w:t>
        </w:r>
        <w:r w:rsidR="00117FE3">
          <w:rPr>
            <w:noProof/>
            <w:webHidden/>
          </w:rPr>
          <w:fldChar w:fldCharType="end"/>
        </w:r>
      </w:hyperlink>
    </w:p>
    <w:p w14:paraId="368F3621"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53" w:history="1">
        <w:r w:rsidR="00117FE3" w:rsidRPr="00790B0C">
          <w:rPr>
            <w:rStyle w:val="Hipercze"/>
            <w:i/>
            <w:noProof/>
          </w:rPr>
          <w:t>14.</w:t>
        </w:r>
        <w:r w:rsidR="00117FE3" w:rsidRPr="00790B0C">
          <w:rPr>
            <w:rStyle w:val="Hipercze"/>
            <w:noProof/>
          </w:rPr>
          <w:t xml:space="preserve"> Warunki wykonania i odbioru robót: pokrycia dachowe (WWiORB-13)</w:t>
        </w:r>
        <w:r w:rsidR="00117FE3">
          <w:rPr>
            <w:noProof/>
            <w:webHidden/>
          </w:rPr>
          <w:tab/>
        </w:r>
        <w:r w:rsidR="00117FE3">
          <w:rPr>
            <w:noProof/>
            <w:webHidden/>
          </w:rPr>
          <w:fldChar w:fldCharType="begin"/>
        </w:r>
        <w:r w:rsidR="00117FE3">
          <w:rPr>
            <w:noProof/>
            <w:webHidden/>
          </w:rPr>
          <w:instrText xml:space="preserve"> PAGEREF _Toc169457853 \h </w:instrText>
        </w:r>
        <w:r w:rsidR="00117FE3">
          <w:rPr>
            <w:noProof/>
            <w:webHidden/>
          </w:rPr>
        </w:r>
        <w:r w:rsidR="00117FE3">
          <w:rPr>
            <w:noProof/>
            <w:webHidden/>
          </w:rPr>
          <w:fldChar w:fldCharType="separate"/>
        </w:r>
        <w:r w:rsidR="00211EAD">
          <w:rPr>
            <w:noProof/>
            <w:webHidden/>
          </w:rPr>
          <w:t>215</w:t>
        </w:r>
        <w:r w:rsidR="00117FE3">
          <w:rPr>
            <w:noProof/>
            <w:webHidden/>
          </w:rPr>
          <w:fldChar w:fldCharType="end"/>
        </w:r>
      </w:hyperlink>
    </w:p>
    <w:p w14:paraId="2F1C59C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4" w:history="1">
        <w:r w:rsidR="00117FE3" w:rsidRPr="00790B0C">
          <w:rPr>
            <w:rStyle w:val="Hipercze"/>
            <w:noProof/>
          </w:rPr>
          <w:t>14.1. Przedmiot i zakres stosowania WWiORB</w:t>
        </w:r>
        <w:r w:rsidR="00117FE3">
          <w:rPr>
            <w:noProof/>
            <w:webHidden/>
          </w:rPr>
          <w:tab/>
        </w:r>
        <w:r w:rsidR="00117FE3">
          <w:rPr>
            <w:noProof/>
            <w:webHidden/>
          </w:rPr>
          <w:fldChar w:fldCharType="begin"/>
        </w:r>
        <w:r w:rsidR="00117FE3">
          <w:rPr>
            <w:noProof/>
            <w:webHidden/>
          </w:rPr>
          <w:instrText xml:space="preserve"> PAGEREF _Toc169457854 \h </w:instrText>
        </w:r>
        <w:r w:rsidR="00117FE3">
          <w:rPr>
            <w:noProof/>
            <w:webHidden/>
          </w:rPr>
        </w:r>
        <w:r w:rsidR="00117FE3">
          <w:rPr>
            <w:noProof/>
            <w:webHidden/>
          </w:rPr>
          <w:fldChar w:fldCharType="separate"/>
        </w:r>
        <w:r w:rsidR="00211EAD">
          <w:rPr>
            <w:noProof/>
            <w:webHidden/>
          </w:rPr>
          <w:t>215</w:t>
        </w:r>
        <w:r w:rsidR="00117FE3">
          <w:rPr>
            <w:noProof/>
            <w:webHidden/>
          </w:rPr>
          <w:fldChar w:fldCharType="end"/>
        </w:r>
      </w:hyperlink>
    </w:p>
    <w:p w14:paraId="6DAD975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5" w:history="1">
        <w:r w:rsidR="00117FE3" w:rsidRPr="00790B0C">
          <w:rPr>
            <w:rStyle w:val="Hipercze"/>
            <w:noProof/>
          </w:rPr>
          <w:t>14.2. Materiały</w:t>
        </w:r>
        <w:r w:rsidR="00117FE3">
          <w:rPr>
            <w:noProof/>
            <w:webHidden/>
          </w:rPr>
          <w:tab/>
        </w:r>
        <w:r w:rsidR="00117FE3">
          <w:rPr>
            <w:noProof/>
            <w:webHidden/>
          </w:rPr>
          <w:fldChar w:fldCharType="begin"/>
        </w:r>
        <w:r w:rsidR="00117FE3">
          <w:rPr>
            <w:noProof/>
            <w:webHidden/>
          </w:rPr>
          <w:instrText xml:space="preserve"> PAGEREF _Toc169457855 \h </w:instrText>
        </w:r>
        <w:r w:rsidR="00117FE3">
          <w:rPr>
            <w:noProof/>
            <w:webHidden/>
          </w:rPr>
        </w:r>
        <w:r w:rsidR="00117FE3">
          <w:rPr>
            <w:noProof/>
            <w:webHidden/>
          </w:rPr>
          <w:fldChar w:fldCharType="separate"/>
        </w:r>
        <w:r w:rsidR="00211EAD">
          <w:rPr>
            <w:noProof/>
            <w:webHidden/>
          </w:rPr>
          <w:t>215</w:t>
        </w:r>
        <w:r w:rsidR="00117FE3">
          <w:rPr>
            <w:noProof/>
            <w:webHidden/>
          </w:rPr>
          <w:fldChar w:fldCharType="end"/>
        </w:r>
      </w:hyperlink>
    </w:p>
    <w:p w14:paraId="3794A3B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6" w:history="1">
        <w:r w:rsidR="00117FE3" w:rsidRPr="00790B0C">
          <w:rPr>
            <w:rStyle w:val="Hipercze"/>
            <w:noProof/>
          </w:rPr>
          <w:t>14.3. Sprzęt</w:t>
        </w:r>
        <w:r w:rsidR="00117FE3">
          <w:rPr>
            <w:noProof/>
            <w:webHidden/>
          </w:rPr>
          <w:tab/>
        </w:r>
        <w:r w:rsidR="00117FE3">
          <w:rPr>
            <w:noProof/>
            <w:webHidden/>
          </w:rPr>
          <w:fldChar w:fldCharType="begin"/>
        </w:r>
        <w:r w:rsidR="00117FE3">
          <w:rPr>
            <w:noProof/>
            <w:webHidden/>
          </w:rPr>
          <w:instrText xml:space="preserve"> PAGEREF _Toc169457856 \h </w:instrText>
        </w:r>
        <w:r w:rsidR="00117FE3">
          <w:rPr>
            <w:noProof/>
            <w:webHidden/>
          </w:rPr>
        </w:r>
        <w:r w:rsidR="00117FE3">
          <w:rPr>
            <w:noProof/>
            <w:webHidden/>
          </w:rPr>
          <w:fldChar w:fldCharType="separate"/>
        </w:r>
        <w:r w:rsidR="00211EAD">
          <w:rPr>
            <w:noProof/>
            <w:webHidden/>
          </w:rPr>
          <w:t>216</w:t>
        </w:r>
        <w:r w:rsidR="00117FE3">
          <w:rPr>
            <w:noProof/>
            <w:webHidden/>
          </w:rPr>
          <w:fldChar w:fldCharType="end"/>
        </w:r>
      </w:hyperlink>
    </w:p>
    <w:p w14:paraId="5C59E16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7" w:history="1">
        <w:r w:rsidR="00117FE3" w:rsidRPr="00790B0C">
          <w:rPr>
            <w:rStyle w:val="Hipercze"/>
            <w:noProof/>
          </w:rPr>
          <w:t>14.4. Transport</w:t>
        </w:r>
        <w:r w:rsidR="00117FE3">
          <w:rPr>
            <w:noProof/>
            <w:webHidden/>
          </w:rPr>
          <w:tab/>
        </w:r>
        <w:r w:rsidR="00117FE3">
          <w:rPr>
            <w:noProof/>
            <w:webHidden/>
          </w:rPr>
          <w:fldChar w:fldCharType="begin"/>
        </w:r>
        <w:r w:rsidR="00117FE3">
          <w:rPr>
            <w:noProof/>
            <w:webHidden/>
          </w:rPr>
          <w:instrText xml:space="preserve"> PAGEREF _Toc169457857 \h </w:instrText>
        </w:r>
        <w:r w:rsidR="00117FE3">
          <w:rPr>
            <w:noProof/>
            <w:webHidden/>
          </w:rPr>
        </w:r>
        <w:r w:rsidR="00117FE3">
          <w:rPr>
            <w:noProof/>
            <w:webHidden/>
          </w:rPr>
          <w:fldChar w:fldCharType="separate"/>
        </w:r>
        <w:r w:rsidR="00211EAD">
          <w:rPr>
            <w:noProof/>
            <w:webHidden/>
          </w:rPr>
          <w:t>216</w:t>
        </w:r>
        <w:r w:rsidR="00117FE3">
          <w:rPr>
            <w:noProof/>
            <w:webHidden/>
          </w:rPr>
          <w:fldChar w:fldCharType="end"/>
        </w:r>
      </w:hyperlink>
    </w:p>
    <w:p w14:paraId="7F29D7A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8" w:history="1">
        <w:r w:rsidR="00117FE3" w:rsidRPr="00790B0C">
          <w:rPr>
            <w:rStyle w:val="Hipercze"/>
            <w:noProof/>
          </w:rPr>
          <w:t>14.5. Wykonanie robót</w:t>
        </w:r>
        <w:r w:rsidR="00117FE3">
          <w:rPr>
            <w:noProof/>
            <w:webHidden/>
          </w:rPr>
          <w:tab/>
        </w:r>
        <w:r w:rsidR="00117FE3">
          <w:rPr>
            <w:noProof/>
            <w:webHidden/>
          </w:rPr>
          <w:fldChar w:fldCharType="begin"/>
        </w:r>
        <w:r w:rsidR="00117FE3">
          <w:rPr>
            <w:noProof/>
            <w:webHidden/>
          </w:rPr>
          <w:instrText xml:space="preserve"> PAGEREF _Toc169457858 \h </w:instrText>
        </w:r>
        <w:r w:rsidR="00117FE3">
          <w:rPr>
            <w:noProof/>
            <w:webHidden/>
          </w:rPr>
        </w:r>
        <w:r w:rsidR="00117FE3">
          <w:rPr>
            <w:noProof/>
            <w:webHidden/>
          </w:rPr>
          <w:fldChar w:fldCharType="separate"/>
        </w:r>
        <w:r w:rsidR="00211EAD">
          <w:rPr>
            <w:noProof/>
            <w:webHidden/>
          </w:rPr>
          <w:t>216</w:t>
        </w:r>
        <w:r w:rsidR="00117FE3">
          <w:rPr>
            <w:noProof/>
            <w:webHidden/>
          </w:rPr>
          <w:fldChar w:fldCharType="end"/>
        </w:r>
      </w:hyperlink>
    </w:p>
    <w:p w14:paraId="03441A3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59" w:history="1">
        <w:r w:rsidR="00117FE3" w:rsidRPr="00790B0C">
          <w:rPr>
            <w:rStyle w:val="Hipercze"/>
            <w:noProof/>
          </w:rPr>
          <w:t>14.6. Kontrola jakości robót</w:t>
        </w:r>
        <w:r w:rsidR="00117FE3">
          <w:rPr>
            <w:noProof/>
            <w:webHidden/>
          </w:rPr>
          <w:tab/>
        </w:r>
        <w:r w:rsidR="00117FE3">
          <w:rPr>
            <w:noProof/>
            <w:webHidden/>
          </w:rPr>
          <w:fldChar w:fldCharType="begin"/>
        </w:r>
        <w:r w:rsidR="00117FE3">
          <w:rPr>
            <w:noProof/>
            <w:webHidden/>
          </w:rPr>
          <w:instrText xml:space="preserve"> PAGEREF _Toc169457859 \h </w:instrText>
        </w:r>
        <w:r w:rsidR="00117FE3">
          <w:rPr>
            <w:noProof/>
            <w:webHidden/>
          </w:rPr>
        </w:r>
        <w:r w:rsidR="00117FE3">
          <w:rPr>
            <w:noProof/>
            <w:webHidden/>
          </w:rPr>
          <w:fldChar w:fldCharType="separate"/>
        </w:r>
        <w:r w:rsidR="00211EAD">
          <w:rPr>
            <w:noProof/>
            <w:webHidden/>
          </w:rPr>
          <w:t>219</w:t>
        </w:r>
        <w:r w:rsidR="00117FE3">
          <w:rPr>
            <w:noProof/>
            <w:webHidden/>
          </w:rPr>
          <w:fldChar w:fldCharType="end"/>
        </w:r>
      </w:hyperlink>
    </w:p>
    <w:p w14:paraId="66AD4D2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0" w:history="1">
        <w:r w:rsidR="00117FE3" w:rsidRPr="00790B0C">
          <w:rPr>
            <w:rStyle w:val="Hipercze"/>
            <w:noProof/>
          </w:rPr>
          <w:t>14.7. Przedmiar i obmiar</w:t>
        </w:r>
        <w:r w:rsidR="00117FE3">
          <w:rPr>
            <w:noProof/>
            <w:webHidden/>
          </w:rPr>
          <w:tab/>
        </w:r>
        <w:r w:rsidR="00117FE3">
          <w:rPr>
            <w:noProof/>
            <w:webHidden/>
          </w:rPr>
          <w:fldChar w:fldCharType="begin"/>
        </w:r>
        <w:r w:rsidR="00117FE3">
          <w:rPr>
            <w:noProof/>
            <w:webHidden/>
          </w:rPr>
          <w:instrText xml:space="preserve"> PAGEREF _Toc169457860 \h </w:instrText>
        </w:r>
        <w:r w:rsidR="00117FE3">
          <w:rPr>
            <w:noProof/>
            <w:webHidden/>
          </w:rPr>
        </w:r>
        <w:r w:rsidR="00117FE3">
          <w:rPr>
            <w:noProof/>
            <w:webHidden/>
          </w:rPr>
          <w:fldChar w:fldCharType="separate"/>
        </w:r>
        <w:r w:rsidR="00211EAD">
          <w:rPr>
            <w:noProof/>
            <w:webHidden/>
          </w:rPr>
          <w:t>220</w:t>
        </w:r>
        <w:r w:rsidR="00117FE3">
          <w:rPr>
            <w:noProof/>
            <w:webHidden/>
          </w:rPr>
          <w:fldChar w:fldCharType="end"/>
        </w:r>
      </w:hyperlink>
    </w:p>
    <w:p w14:paraId="2176717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1" w:history="1">
        <w:r w:rsidR="00117FE3" w:rsidRPr="00790B0C">
          <w:rPr>
            <w:rStyle w:val="Hipercze"/>
            <w:noProof/>
          </w:rPr>
          <w:t>14.8. Odbiór robót</w:t>
        </w:r>
        <w:r w:rsidR="00117FE3">
          <w:rPr>
            <w:noProof/>
            <w:webHidden/>
          </w:rPr>
          <w:tab/>
        </w:r>
        <w:r w:rsidR="00117FE3">
          <w:rPr>
            <w:noProof/>
            <w:webHidden/>
          </w:rPr>
          <w:fldChar w:fldCharType="begin"/>
        </w:r>
        <w:r w:rsidR="00117FE3">
          <w:rPr>
            <w:noProof/>
            <w:webHidden/>
          </w:rPr>
          <w:instrText xml:space="preserve"> PAGEREF _Toc169457861 \h </w:instrText>
        </w:r>
        <w:r w:rsidR="00117FE3">
          <w:rPr>
            <w:noProof/>
            <w:webHidden/>
          </w:rPr>
        </w:r>
        <w:r w:rsidR="00117FE3">
          <w:rPr>
            <w:noProof/>
            <w:webHidden/>
          </w:rPr>
          <w:fldChar w:fldCharType="separate"/>
        </w:r>
        <w:r w:rsidR="00211EAD">
          <w:rPr>
            <w:noProof/>
            <w:webHidden/>
          </w:rPr>
          <w:t>220</w:t>
        </w:r>
        <w:r w:rsidR="00117FE3">
          <w:rPr>
            <w:noProof/>
            <w:webHidden/>
          </w:rPr>
          <w:fldChar w:fldCharType="end"/>
        </w:r>
      </w:hyperlink>
    </w:p>
    <w:p w14:paraId="57ECDDD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2" w:history="1">
        <w:r w:rsidR="00117FE3" w:rsidRPr="00790B0C">
          <w:rPr>
            <w:rStyle w:val="Hipercze"/>
            <w:noProof/>
          </w:rPr>
          <w:t>14.9. Rozliczenie robót – podstawa płatności</w:t>
        </w:r>
        <w:r w:rsidR="00117FE3">
          <w:rPr>
            <w:noProof/>
            <w:webHidden/>
          </w:rPr>
          <w:tab/>
        </w:r>
        <w:r w:rsidR="00117FE3">
          <w:rPr>
            <w:noProof/>
            <w:webHidden/>
          </w:rPr>
          <w:fldChar w:fldCharType="begin"/>
        </w:r>
        <w:r w:rsidR="00117FE3">
          <w:rPr>
            <w:noProof/>
            <w:webHidden/>
          </w:rPr>
          <w:instrText xml:space="preserve"> PAGEREF _Toc169457862 \h </w:instrText>
        </w:r>
        <w:r w:rsidR="00117FE3">
          <w:rPr>
            <w:noProof/>
            <w:webHidden/>
          </w:rPr>
        </w:r>
        <w:r w:rsidR="00117FE3">
          <w:rPr>
            <w:noProof/>
            <w:webHidden/>
          </w:rPr>
          <w:fldChar w:fldCharType="separate"/>
        </w:r>
        <w:r w:rsidR="00211EAD">
          <w:rPr>
            <w:noProof/>
            <w:webHidden/>
          </w:rPr>
          <w:t>220</w:t>
        </w:r>
        <w:r w:rsidR="00117FE3">
          <w:rPr>
            <w:noProof/>
            <w:webHidden/>
          </w:rPr>
          <w:fldChar w:fldCharType="end"/>
        </w:r>
      </w:hyperlink>
    </w:p>
    <w:p w14:paraId="35067C1C"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63" w:history="1">
        <w:r w:rsidR="00117FE3" w:rsidRPr="00790B0C">
          <w:rPr>
            <w:rStyle w:val="Hipercze"/>
            <w:i/>
            <w:noProof/>
          </w:rPr>
          <w:t>15.</w:t>
        </w:r>
        <w:r w:rsidR="00117FE3" w:rsidRPr="00790B0C">
          <w:rPr>
            <w:rStyle w:val="Hipercze"/>
            <w:noProof/>
          </w:rPr>
          <w:t xml:space="preserve"> Warunki wykonania i odbioru robót: instalacje wentylacji i uzdatniania powietrza (WWiORB-14)</w:t>
        </w:r>
        <w:r w:rsidR="00117FE3">
          <w:rPr>
            <w:noProof/>
            <w:webHidden/>
          </w:rPr>
          <w:tab/>
        </w:r>
        <w:r w:rsidR="00117FE3">
          <w:rPr>
            <w:noProof/>
            <w:webHidden/>
          </w:rPr>
          <w:fldChar w:fldCharType="begin"/>
        </w:r>
        <w:r w:rsidR="00117FE3">
          <w:rPr>
            <w:noProof/>
            <w:webHidden/>
          </w:rPr>
          <w:instrText xml:space="preserve"> PAGEREF _Toc169457863 \h </w:instrText>
        </w:r>
        <w:r w:rsidR="00117FE3">
          <w:rPr>
            <w:noProof/>
            <w:webHidden/>
          </w:rPr>
        </w:r>
        <w:r w:rsidR="00117FE3">
          <w:rPr>
            <w:noProof/>
            <w:webHidden/>
          </w:rPr>
          <w:fldChar w:fldCharType="separate"/>
        </w:r>
        <w:r w:rsidR="00211EAD">
          <w:rPr>
            <w:noProof/>
            <w:webHidden/>
          </w:rPr>
          <w:t>221</w:t>
        </w:r>
        <w:r w:rsidR="00117FE3">
          <w:rPr>
            <w:noProof/>
            <w:webHidden/>
          </w:rPr>
          <w:fldChar w:fldCharType="end"/>
        </w:r>
      </w:hyperlink>
    </w:p>
    <w:p w14:paraId="54D4083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4" w:history="1">
        <w:r w:rsidR="00117FE3" w:rsidRPr="00790B0C">
          <w:rPr>
            <w:rStyle w:val="Hipercze"/>
            <w:noProof/>
          </w:rPr>
          <w:t>15.1. Przedmiot i zakres stosowania WWiORB</w:t>
        </w:r>
        <w:r w:rsidR="00117FE3">
          <w:rPr>
            <w:noProof/>
            <w:webHidden/>
          </w:rPr>
          <w:tab/>
        </w:r>
        <w:r w:rsidR="00117FE3">
          <w:rPr>
            <w:noProof/>
            <w:webHidden/>
          </w:rPr>
          <w:fldChar w:fldCharType="begin"/>
        </w:r>
        <w:r w:rsidR="00117FE3">
          <w:rPr>
            <w:noProof/>
            <w:webHidden/>
          </w:rPr>
          <w:instrText xml:space="preserve"> PAGEREF _Toc169457864 \h </w:instrText>
        </w:r>
        <w:r w:rsidR="00117FE3">
          <w:rPr>
            <w:noProof/>
            <w:webHidden/>
          </w:rPr>
        </w:r>
        <w:r w:rsidR="00117FE3">
          <w:rPr>
            <w:noProof/>
            <w:webHidden/>
          </w:rPr>
          <w:fldChar w:fldCharType="separate"/>
        </w:r>
        <w:r w:rsidR="00211EAD">
          <w:rPr>
            <w:noProof/>
            <w:webHidden/>
          </w:rPr>
          <w:t>221</w:t>
        </w:r>
        <w:r w:rsidR="00117FE3">
          <w:rPr>
            <w:noProof/>
            <w:webHidden/>
          </w:rPr>
          <w:fldChar w:fldCharType="end"/>
        </w:r>
      </w:hyperlink>
    </w:p>
    <w:p w14:paraId="654B780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5" w:history="1">
        <w:r w:rsidR="00117FE3" w:rsidRPr="00790B0C">
          <w:rPr>
            <w:rStyle w:val="Hipercze"/>
            <w:noProof/>
          </w:rPr>
          <w:t>15.2. Materiały</w:t>
        </w:r>
        <w:r w:rsidR="00117FE3">
          <w:rPr>
            <w:noProof/>
            <w:webHidden/>
          </w:rPr>
          <w:tab/>
        </w:r>
        <w:r w:rsidR="00117FE3">
          <w:rPr>
            <w:noProof/>
            <w:webHidden/>
          </w:rPr>
          <w:fldChar w:fldCharType="begin"/>
        </w:r>
        <w:r w:rsidR="00117FE3">
          <w:rPr>
            <w:noProof/>
            <w:webHidden/>
          </w:rPr>
          <w:instrText xml:space="preserve"> PAGEREF _Toc169457865 \h </w:instrText>
        </w:r>
        <w:r w:rsidR="00117FE3">
          <w:rPr>
            <w:noProof/>
            <w:webHidden/>
          </w:rPr>
        </w:r>
        <w:r w:rsidR="00117FE3">
          <w:rPr>
            <w:noProof/>
            <w:webHidden/>
          </w:rPr>
          <w:fldChar w:fldCharType="separate"/>
        </w:r>
        <w:r w:rsidR="00211EAD">
          <w:rPr>
            <w:noProof/>
            <w:webHidden/>
          </w:rPr>
          <w:t>222</w:t>
        </w:r>
        <w:r w:rsidR="00117FE3">
          <w:rPr>
            <w:noProof/>
            <w:webHidden/>
          </w:rPr>
          <w:fldChar w:fldCharType="end"/>
        </w:r>
      </w:hyperlink>
    </w:p>
    <w:p w14:paraId="1B49574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6" w:history="1">
        <w:r w:rsidR="00117FE3" w:rsidRPr="00790B0C">
          <w:rPr>
            <w:rStyle w:val="Hipercze"/>
            <w:noProof/>
          </w:rPr>
          <w:t>15.3. Sprzęt</w:t>
        </w:r>
        <w:r w:rsidR="00117FE3">
          <w:rPr>
            <w:noProof/>
            <w:webHidden/>
          </w:rPr>
          <w:tab/>
        </w:r>
        <w:r w:rsidR="00117FE3">
          <w:rPr>
            <w:noProof/>
            <w:webHidden/>
          </w:rPr>
          <w:fldChar w:fldCharType="begin"/>
        </w:r>
        <w:r w:rsidR="00117FE3">
          <w:rPr>
            <w:noProof/>
            <w:webHidden/>
          </w:rPr>
          <w:instrText xml:space="preserve"> PAGEREF _Toc169457866 \h </w:instrText>
        </w:r>
        <w:r w:rsidR="00117FE3">
          <w:rPr>
            <w:noProof/>
            <w:webHidden/>
          </w:rPr>
        </w:r>
        <w:r w:rsidR="00117FE3">
          <w:rPr>
            <w:noProof/>
            <w:webHidden/>
          </w:rPr>
          <w:fldChar w:fldCharType="separate"/>
        </w:r>
        <w:r w:rsidR="00211EAD">
          <w:rPr>
            <w:noProof/>
            <w:webHidden/>
          </w:rPr>
          <w:t>224</w:t>
        </w:r>
        <w:r w:rsidR="00117FE3">
          <w:rPr>
            <w:noProof/>
            <w:webHidden/>
          </w:rPr>
          <w:fldChar w:fldCharType="end"/>
        </w:r>
      </w:hyperlink>
    </w:p>
    <w:p w14:paraId="67A6F0D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7" w:history="1">
        <w:r w:rsidR="00117FE3" w:rsidRPr="00790B0C">
          <w:rPr>
            <w:rStyle w:val="Hipercze"/>
            <w:noProof/>
          </w:rPr>
          <w:t>15.4. Transport</w:t>
        </w:r>
        <w:r w:rsidR="00117FE3">
          <w:rPr>
            <w:noProof/>
            <w:webHidden/>
          </w:rPr>
          <w:tab/>
        </w:r>
        <w:r w:rsidR="00117FE3">
          <w:rPr>
            <w:noProof/>
            <w:webHidden/>
          </w:rPr>
          <w:fldChar w:fldCharType="begin"/>
        </w:r>
        <w:r w:rsidR="00117FE3">
          <w:rPr>
            <w:noProof/>
            <w:webHidden/>
          </w:rPr>
          <w:instrText xml:space="preserve"> PAGEREF _Toc169457867 \h </w:instrText>
        </w:r>
        <w:r w:rsidR="00117FE3">
          <w:rPr>
            <w:noProof/>
            <w:webHidden/>
          </w:rPr>
        </w:r>
        <w:r w:rsidR="00117FE3">
          <w:rPr>
            <w:noProof/>
            <w:webHidden/>
          </w:rPr>
          <w:fldChar w:fldCharType="separate"/>
        </w:r>
        <w:r w:rsidR="00211EAD">
          <w:rPr>
            <w:noProof/>
            <w:webHidden/>
          </w:rPr>
          <w:t>224</w:t>
        </w:r>
        <w:r w:rsidR="00117FE3">
          <w:rPr>
            <w:noProof/>
            <w:webHidden/>
          </w:rPr>
          <w:fldChar w:fldCharType="end"/>
        </w:r>
      </w:hyperlink>
    </w:p>
    <w:p w14:paraId="0A739B4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8" w:history="1">
        <w:r w:rsidR="00117FE3" w:rsidRPr="00790B0C">
          <w:rPr>
            <w:rStyle w:val="Hipercze"/>
            <w:noProof/>
          </w:rPr>
          <w:t>15.5. Wykonanie robót</w:t>
        </w:r>
        <w:r w:rsidR="00117FE3">
          <w:rPr>
            <w:noProof/>
            <w:webHidden/>
          </w:rPr>
          <w:tab/>
        </w:r>
        <w:r w:rsidR="00117FE3">
          <w:rPr>
            <w:noProof/>
            <w:webHidden/>
          </w:rPr>
          <w:fldChar w:fldCharType="begin"/>
        </w:r>
        <w:r w:rsidR="00117FE3">
          <w:rPr>
            <w:noProof/>
            <w:webHidden/>
          </w:rPr>
          <w:instrText xml:space="preserve"> PAGEREF _Toc169457868 \h </w:instrText>
        </w:r>
        <w:r w:rsidR="00117FE3">
          <w:rPr>
            <w:noProof/>
            <w:webHidden/>
          </w:rPr>
        </w:r>
        <w:r w:rsidR="00117FE3">
          <w:rPr>
            <w:noProof/>
            <w:webHidden/>
          </w:rPr>
          <w:fldChar w:fldCharType="separate"/>
        </w:r>
        <w:r w:rsidR="00211EAD">
          <w:rPr>
            <w:noProof/>
            <w:webHidden/>
          </w:rPr>
          <w:t>224</w:t>
        </w:r>
        <w:r w:rsidR="00117FE3">
          <w:rPr>
            <w:noProof/>
            <w:webHidden/>
          </w:rPr>
          <w:fldChar w:fldCharType="end"/>
        </w:r>
      </w:hyperlink>
    </w:p>
    <w:p w14:paraId="10193E8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69" w:history="1">
        <w:r w:rsidR="00117FE3" w:rsidRPr="00790B0C">
          <w:rPr>
            <w:rStyle w:val="Hipercze"/>
            <w:noProof/>
          </w:rPr>
          <w:t>15.6. Kontrola jakości robót</w:t>
        </w:r>
        <w:r w:rsidR="00117FE3">
          <w:rPr>
            <w:noProof/>
            <w:webHidden/>
          </w:rPr>
          <w:tab/>
        </w:r>
        <w:r w:rsidR="00117FE3">
          <w:rPr>
            <w:noProof/>
            <w:webHidden/>
          </w:rPr>
          <w:fldChar w:fldCharType="begin"/>
        </w:r>
        <w:r w:rsidR="00117FE3">
          <w:rPr>
            <w:noProof/>
            <w:webHidden/>
          </w:rPr>
          <w:instrText xml:space="preserve"> PAGEREF _Toc169457869 \h </w:instrText>
        </w:r>
        <w:r w:rsidR="00117FE3">
          <w:rPr>
            <w:noProof/>
            <w:webHidden/>
          </w:rPr>
        </w:r>
        <w:r w:rsidR="00117FE3">
          <w:rPr>
            <w:noProof/>
            <w:webHidden/>
          </w:rPr>
          <w:fldChar w:fldCharType="separate"/>
        </w:r>
        <w:r w:rsidR="00211EAD">
          <w:rPr>
            <w:noProof/>
            <w:webHidden/>
          </w:rPr>
          <w:t>232</w:t>
        </w:r>
        <w:r w:rsidR="00117FE3">
          <w:rPr>
            <w:noProof/>
            <w:webHidden/>
          </w:rPr>
          <w:fldChar w:fldCharType="end"/>
        </w:r>
      </w:hyperlink>
    </w:p>
    <w:p w14:paraId="33806FF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0" w:history="1">
        <w:r w:rsidR="00117FE3" w:rsidRPr="00790B0C">
          <w:rPr>
            <w:rStyle w:val="Hipercze"/>
            <w:noProof/>
          </w:rPr>
          <w:t>15.7. Przedmiar i obmiar</w:t>
        </w:r>
        <w:r w:rsidR="00117FE3">
          <w:rPr>
            <w:noProof/>
            <w:webHidden/>
          </w:rPr>
          <w:tab/>
        </w:r>
        <w:r w:rsidR="00117FE3">
          <w:rPr>
            <w:noProof/>
            <w:webHidden/>
          </w:rPr>
          <w:fldChar w:fldCharType="begin"/>
        </w:r>
        <w:r w:rsidR="00117FE3">
          <w:rPr>
            <w:noProof/>
            <w:webHidden/>
          </w:rPr>
          <w:instrText xml:space="preserve"> PAGEREF _Toc169457870 \h </w:instrText>
        </w:r>
        <w:r w:rsidR="00117FE3">
          <w:rPr>
            <w:noProof/>
            <w:webHidden/>
          </w:rPr>
        </w:r>
        <w:r w:rsidR="00117FE3">
          <w:rPr>
            <w:noProof/>
            <w:webHidden/>
          </w:rPr>
          <w:fldChar w:fldCharType="separate"/>
        </w:r>
        <w:r w:rsidR="00211EAD">
          <w:rPr>
            <w:noProof/>
            <w:webHidden/>
          </w:rPr>
          <w:t>234</w:t>
        </w:r>
        <w:r w:rsidR="00117FE3">
          <w:rPr>
            <w:noProof/>
            <w:webHidden/>
          </w:rPr>
          <w:fldChar w:fldCharType="end"/>
        </w:r>
      </w:hyperlink>
    </w:p>
    <w:p w14:paraId="61538BE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1" w:history="1">
        <w:r w:rsidR="00117FE3" w:rsidRPr="00790B0C">
          <w:rPr>
            <w:rStyle w:val="Hipercze"/>
            <w:noProof/>
          </w:rPr>
          <w:t>15.8. Odbiór robót</w:t>
        </w:r>
        <w:r w:rsidR="00117FE3">
          <w:rPr>
            <w:noProof/>
            <w:webHidden/>
          </w:rPr>
          <w:tab/>
        </w:r>
        <w:r w:rsidR="00117FE3">
          <w:rPr>
            <w:noProof/>
            <w:webHidden/>
          </w:rPr>
          <w:fldChar w:fldCharType="begin"/>
        </w:r>
        <w:r w:rsidR="00117FE3">
          <w:rPr>
            <w:noProof/>
            <w:webHidden/>
          </w:rPr>
          <w:instrText xml:space="preserve"> PAGEREF _Toc169457871 \h </w:instrText>
        </w:r>
        <w:r w:rsidR="00117FE3">
          <w:rPr>
            <w:noProof/>
            <w:webHidden/>
          </w:rPr>
        </w:r>
        <w:r w:rsidR="00117FE3">
          <w:rPr>
            <w:noProof/>
            <w:webHidden/>
          </w:rPr>
          <w:fldChar w:fldCharType="separate"/>
        </w:r>
        <w:r w:rsidR="00211EAD">
          <w:rPr>
            <w:noProof/>
            <w:webHidden/>
          </w:rPr>
          <w:t>234</w:t>
        </w:r>
        <w:r w:rsidR="00117FE3">
          <w:rPr>
            <w:noProof/>
            <w:webHidden/>
          </w:rPr>
          <w:fldChar w:fldCharType="end"/>
        </w:r>
      </w:hyperlink>
    </w:p>
    <w:p w14:paraId="5D29FEF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2" w:history="1">
        <w:r w:rsidR="00117FE3" w:rsidRPr="00790B0C">
          <w:rPr>
            <w:rStyle w:val="Hipercze"/>
            <w:noProof/>
          </w:rPr>
          <w:t>15.9. Rozliczenie robót – podstawa płatności</w:t>
        </w:r>
        <w:r w:rsidR="00117FE3">
          <w:rPr>
            <w:noProof/>
            <w:webHidden/>
          </w:rPr>
          <w:tab/>
        </w:r>
        <w:r w:rsidR="00117FE3">
          <w:rPr>
            <w:noProof/>
            <w:webHidden/>
          </w:rPr>
          <w:fldChar w:fldCharType="begin"/>
        </w:r>
        <w:r w:rsidR="00117FE3">
          <w:rPr>
            <w:noProof/>
            <w:webHidden/>
          </w:rPr>
          <w:instrText xml:space="preserve"> PAGEREF _Toc169457872 \h </w:instrText>
        </w:r>
        <w:r w:rsidR="00117FE3">
          <w:rPr>
            <w:noProof/>
            <w:webHidden/>
          </w:rPr>
        </w:r>
        <w:r w:rsidR="00117FE3">
          <w:rPr>
            <w:noProof/>
            <w:webHidden/>
          </w:rPr>
          <w:fldChar w:fldCharType="separate"/>
        </w:r>
        <w:r w:rsidR="00211EAD">
          <w:rPr>
            <w:noProof/>
            <w:webHidden/>
          </w:rPr>
          <w:t>234</w:t>
        </w:r>
        <w:r w:rsidR="00117FE3">
          <w:rPr>
            <w:noProof/>
            <w:webHidden/>
          </w:rPr>
          <w:fldChar w:fldCharType="end"/>
        </w:r>
      </w:hyperlink>
    </w:p>
    <w:p w14:paraId="2F274DD5"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73" w:history="1">
        <w:r w:rsidR="00117FE3" w:rsidRPr="00790B0C">
          <w:rPr>
            <w:rStyle w:val="Hipercze"/>
            <w:noProof/>
          </w:rPr>
          <w:t>16. Warunki wykonania i odbioru robót: instalacje centralnego ogrzewania (WWiORB-15)</w:t>
        </w:r>
        <w:r w:rsidR="00117FE3">
          <w:rPr>
            <w:noProof/>
            <w:webHidden/>
          </w:rPr>
          <w:tab/>
        </w:r>
        <w:r w:rsidR="00117FE3">
          <w:rPr>
            <w:noProof/>
            <w:webHidden/>
          </w:rPr>
          <w:fldChar w:fldCharType="begin"/>
        </w:r>
        <w:r w:rsidR="00117FE3">
          <w:rPr>
            <w:noProof/>
            <w:webHidden/>
          </w:rPr>
          <w:instrText xml:space="preserve"> PAGEREF _Toc169457873 \h </w:instrText>
        </w:r>
        <w:r w:rsidR="00117FE3">
          <w:rPr>
            <w:noProof/>
            <w:webHidden/>
          </w:rPr>
        </w:r>
        <w:r w:rsidR="00117FE3">
          <w:rPr>
            <w:noProof/>
            <w:webHidden/>
          </w:rPr>
          <w:fldChar w:fldCharType="separate"/>
        </w:r>
        <w:r w:rsidR="00211EAD">
          <w:rPr>
            <w:noProof/>
            <w:webHidden/>
          </w:rPr>
          <w:t>235</w:t>
        </w:r>
        <w:r w:rsidR="00117FE3">
          <w:rPr>
            <w:noProof/>
            <w:webHidden/>
          </w:rPr>
          <w:fldChar w:fldCharType="end"/>
        </w:r>
      </w:hyperlink>
    </w:p>
    <w:p w14:paraId="11E1A0C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4" w:history="1">
        <w:r w:rsidR="00117FE3" w:rsidRPr="00790B0C">
          <w:rPr>
            <w:rStyle w:val="Hipercze"/>
            <w:noProof/>
          </w:rPr>
          <w:t>16.1. Przedmiot i zakres stosowania WWiORB</w:t>
        </w:r>
        <w:r w:rsidR="00117FE3">
          <w:rPr>
            <w:noProof/>
            <w:webHidden/>
          </w:rPr>
          <w:tab/>
        </w:r>
        <w:r w:rsidR="00117FE3">
          <w:rPr>
            <w:noProof/>
            <w:webHidden/>
          </w:rPr>
          <w:fldChar w:fldCharType="begin"/>
        </w:r>
        <w:r w:rsidR="00117FE3">
          <w:rPr>
            <w:noProof/>
            <w:webHidden/>
          </w:rPr>
          <w:instrText xml:space="preserve"> PAGEREF _Toc169457874 \h </w:instrText>
        </w:r>
        <w:r w:rsidR="00117FE3">
          <w:rPr>
            <w:noProof/>
            <w:webHidden/>
          </w:rPr>
        </w:r>
        <w:r w:rsidR="00117FE3">
          <w:rPr>
            <w:noProof/>
            <w:webHidden/>
          </w:rPr>
          <w:fldChar w:fldCharType="separate"/>
        </w:r>
        <w:r w:rsidR="00211EAD">
          <w:rPr>
            <w:noProof/>
            <w:webHidden/>
          </w:rPr>
          <w:t>235</w:t>
        </w:r>
        <w:r w:rsidR="00117FE3">
          <w:rPr>
            <w:noProof/>
            <w:webHidden/>
          </w:rPr>
          <w:fldChar w:fldCharType="end"/>
        </w:r>
      </w:hyperlink>
    </w:p>
    <w:p w14:paraId="17E18ED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5" w:history="1">
        <w:r w:rsidR="00117FE3" w:rsidRPr="00790B0C">
          <w:rPr>
            <w:rStyle w:val="Hipercze"/>
            <w:noProof/>
          </w:rPr>
          <w:t>16.2. Materiały</w:t>
        </w:r>
        <w:r w:rsidR="00117FE3">
          <w:rPr>
            <w:noProof/>
            <w:webHidden/>
          </w:rPr>
          <w:tab/>
        </w:r>
        <w:r w:rsidR="00117FE3">
          <w:rPr>
            <w:noProof/>
            <w:webHidden/>
          </w:rPr>
          <w:fldChar w:fldCharType="begin"/>
        </w:r>
        <w:r w:rsidR="00117FE3">
          <w:rPr>
            <w:noProof/>
            <w:webHidden/>
          </w:rPr>
          <w:instrText xml:space="preserve"> PAGEREF _Toc169457875 \h </w:instrText>
        </w:r>
        <w:r w:rsidR="00117FE3">
          <w:rPr>
            <w:noProof/>
            <w:webHidden/>
          </w:rPr>
        </w:r>
        <w:r w:rsidR="00117FE3">
          <w:rPr>
            <w:noProof/>
            <w:webHidden/>
          </w:rPr>
          <w:fldChar w:fldCharType="separate"/>
        </w:r>
        <w:r w:rsidR="00211EAD">
          <w:rPr>
            <w:noProof/>
            <w:webHidden/>
          </w:rPr>
          <w:t>235</w:t>
        </w:r>
        <w:r w:rsidR="00117FE3">
          <w:rPr>
            <w:noProof/>
            <w:webHidden/>
          </w:rPr>
          <w:fldChar w:fldCharType="end"/>
        </w:r>
      </w:hyperlink>
    </w:p>
    <w:p w14:paraId="4331AF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6" w:history="1">
        <w:r w:rsidR="00117FE3" w:rsidRPr="00790B0C">
          <w:rPr>
            <w:rStyle w:val="Hipercze"/>
            <w:noProof/>
          </w:rPr>
          <w:t>16.3. Sprzęt</w:t>
        </w:r>
        <w:r w:rsidR="00117FE3">
          <w:rPr>
            <w:noProof/>
            <w:webHidden/>
          </w:rPr>
          <w:tab/>
        </w:r>
        <w:r w:rsidR="00117FE3">
          <w:rPr>
            <w:noProof/>
            <w:webHidden/>
          </w:rPr>
          <w:fldChar w:fldCharType="begin"/>
        </w:r>
        <w:r w:rsidR="00117FE3">
          <w:rPr>
            <w:noProof/>
            <w:webHidden/>
          </w:rPr>
          <w:instrText xml:space="preserve"> PAGEREF _Toc169457876 \h </w:instrText>
        </w:r>
        <w:r w:rsidR="00117FE3">
          <w:rPr>
            <w:noProof/>
            <w:webHidden/>
          </w:rPr>
        </w:r>
        <w:r w:rsidR="00117FE3">
          <w:rPr>
            <w:noProof/>
            <w:webHidden/>
          </w:rPr>
          <w:fldChar w:fldCharType="separate"/>
        </w:r>
        <w:r w:rsidR="00211EAD">
          <w:rPr>
            <w:noProof/>
            <w:webHidden/>
          </w:rPr>
          <w:t>236</w:t>
        </w:r>
        <w:r w:rsidR="00117FE3">
          <w:rPr>
            <w:noProof/>
            <w:webHidden/>
          </w:rPr>
          <w:fldChar w:fldCharType="end"/>
        </w:r>
      </w:hyperlink>
    </w:p>
    <w:p w14:paraId="6432930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7" w:history="1">
        <w:r w:rsidR="00117FE3" w:rsidRPr="00790B0C">
          <w:rPr>
            <w:rStyle w:val="Hipercze"/>
            <w:noProof/>
          </w:rPr>
          <w:t>16.4. Transport</w:t>
        </w:r>
        <w:r w:rsidR="00117FE3">
          <w:rPr>
            <w:noProof/>
            <w:webHidden/>
          </w:rPr>
          <w:tab/>
        </w:r>
        <w:r w:rsidR="00117FE3">
          <w:rPr>
            <w:noProof/>
            <w:webHidden/>
          </w:rPr>
          <w:fldChar w:fldCharType="begin"/>
        </w:r>
        <w:r w:rsidR="00117FE3">
          <w:rPr>
            <w:noProof/>
            <w:webHidden/>
          </w:rPr>
          <w:instrText xml:space="preserve"> PAGEREF _Toc169457877 \h </w:instrText>
        </w:r>
        <w:r w:rsidR="00117FE3">
          <w:rPr>
            <w:noProof/>
            <w:webHidden/>
          </w:rPr>
        </w:r>
        <w:r w:rsidR="00117FE3">
          <w:rPr>
            <w:noProof/>
            <w:webHidden/>
          </w:rPr>
          <w:fldChar w:fldCharType="separate"/>
        </w:r>
        <w:r w:rsidR="00211EAD">
          <w:rPr>
            <w:noProof/>
            <w:webHidden/>
          </w:rPr>
          <w:t>236</w:t>
        </w:r>
        <w:r w:rsidR="00117FE3">
          <w:rPr>
            <w:noProof/>
            <w:webHidden/>
          </w:rPr>
          <w:fldChar w:fldCharType="end"/>
        </w:r>
      </w:hyperlink>
    </w:p>
    <w:p w14:paraId="033E826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8" w:history="1">
        <w:r w:rsidR="00117FE3" w:rsidRPr="00790B0C">
          <w:rPr>
            <w:rStyle w:val="Hipercze"/>
            <w:noProof/>
          </w:rPr>
          <w:t>16.5. Wykonanie robót</w:t>
        </w:r>
        <w:r w:rsidR="00117FE3">
          <w:rPr>
            <w:noProof/>
            <w:webHidden/>
          </w:rPr>
          <w:tab/>
        </w:r>
        <w:r w:rsidR="00117FE3">
          <w:rPr>
            <w:noProof/>
            <w:webHidden/>
          </w:rPr>
          <w:fldChar w:fldCharType="begin"/>
        </w:r>
        <w:r w:rsidR="00117FE3">
          <w:rPr>
            <w:noProof/>
            <w:webHidden/>
          </w:rPr>
          <w:instrText xml:space="preserve"> PAGEREF _Toc169457878 \h </w:instrText>
        </w:r>
        <w:r w:rsidR="00117FE3">
          <w:rPr>
            <w:noProof/>
            <w:webHidden/>
          </w:rPr>
        </w:r>
        <w:r w:rsidR="00117FE3">
          <w:rPr>
            <w:noProof/>
            <w:webHidden/>
          </w:rPr>
          <w:fldChar w:fldCharType="separate"/>
        </w:r>
        <w:r w:rsidR="00211EAD">
          <w:rPr>
            <w:noProof/>
            <w:webHidden/>
          </w:rPr>
          <w:t>236</w:t>
        </w:r>
        <w:r w:rsidR="00117FE3">
          <w:rPr>
            <w:noProof/>
            <w:webHidden/>
          </w:rPr>
          <w:fldChar w:fldCharType="end"/>
        </w:r>
      </w:hyperlink>
    </w:p>
    <w:p w14:paraId="101D789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79" w:history="1">
        <w:r w:rsidR="00117FE3" w:rsidRPr="00790B0C">
          <w:rPr>
            <w:rStyle w:val="Hipercze"/>
            <w:noProof/>
          </w:rPr>
          <w:t>16.6. Kontrola jakości robót</w:t>
        </w:r>
        <w:r w:rsidR="00117FE3">
          <w:rPr>
            <w:noProof/>
            <w:webHidden/>
          </w:rPr>
          <w:tab/>
        </w:r>
        <w:r w:rsidR="00117FE3">
          <w:rPr>
            <w:noProof/>
            <w:webHidden/>
          </w:rPr>
          <w:fldChar w:fldCharType="begin"/>
        </w:r>
        <w:r w:rsidR="00117FE3">
          <w:rPr>
            <w:noProof/>
            <w:webHidden/>
          </w:rPr>
          <w:instrText xml:space="preserve"> PAGEREF _Toc169457879 \h </w:instrText>
        </w:r>
        <w:r w:rsidR="00117FE3">
          <w:rPr>
            <w:noProof/>
            <w:webHidden/>
          </w:rPr>
        </w:r>
        <w:r w:rsidR="00117FE3">
          <w:rPr>
            <w:noProof/>
            <w:webHidden/>
          </w:rPr>
          <w:fldChar w:fldCharType="separate"/>
        </w:r>
        <w:r w:rsidR="00211EAD">
          <w:rPr>
            <w:noProof/>
            <w:webHidden/>
          </w:rPr>
          <w:t>239</w:t>
        </w:r>
        <w:r w:rsidR="00117FE3">
          <w:rPr>
            <w:noProof/>
            <w:webHidden/>
          </w:rPr>
          <w:fldChar w:fldCharType="end"/>
        </w:r>
      </w:hyperlink>
    </w:p>
    <w:p w14:paraId="55A91F0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0" w:history="1">
        <w:r w:rsidR="00117FE3" w:rsidRPr="00790B0C">
          <w:rPr>
            <w:rStyle w:val="Hipercze"/>
            <w:noProof/>
          </w:rPr>
          <w:t>16.7. Przedmiar i obmiar</w:t>
        </w:r>
        <w:r w:rsidR="00117FE3">
          <w:rPr>
            <w:noProof/>
            <w:webHidden/>
          </w:rPr>
          <w:tab/>
        </w:r>
        <w:r w:rsidR="00117FE3">
          <w:rPr>
            <w:noProof/>
            <w:webHidden/>
          </w:rPr>
          <w:fldChar w:fldCharType="begin"/>
        </w:r>
        <w:r w:rsidR="00117FE3">
          <w:rPr>
            <w:noProof/>
            <w:webHidden/>
          </w:rPr>
          <w:instrText xml:space="preserve"> PAGEREF _Toc169457880 \h </w:instrText>
        </w:r>
        <w:r w:rsidR="00117FE3">
          <w:rPr>
            <w:noProof/>
            <w:webHidden/>
          </w:rPr>
        </w:r>
        <w:r w:rsidR="00117FE3">
          <w:rPr>
            <w:noProof/>
            <w:webHidden/>
          </w:rPr>
          <w:fldChar w:fldCharType="separate"/>
        </w:r>
        <w:r w:rsidR="00211EAD">
          <w:rPr>
            <w:noProof/>
            <w:webHidden/>
          </w:rPr>
          <w:t>245</w:t>
        </w:r>
        <w:r w:rsidR="00117FE3">
          <w:rPr>
            <w:noProof/>
            <w:webHidden/>
          </w:rPr>
          <w:fldChar w:fldCharType="end"/>
        </w:r>
      </w:hyperlink>
    </w:p>
    <w:p w14:paraId="5417B039"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1" w:history="1">
        <w:r w:rsidR="00117FE3" w:rsidRPr="00790B0C">
          <w:rPr>
            <w:rStyle w:val="Hipercze"/>
            <w:noProof/>
          </w:rPr>
          <w:t>16.8. Odbiór robót</w:t>
        </w:r>
        <w:r w:rsidR="00117FE3">
          <w:rPr>
            <w:noProof/>
            <w:webHidden/>
          </w:rPr>
          <w:tab/>
        </w:r>
        <w:r w:rsidR="00117FE3">
          <w:rPr>
            <w:noProof/>
            <w:webHidden/>
          </w:rPr>
          <w:fldChar w:fldCharType="begin"/>
        </w:r>
        <w:r w:rsidR="00117FE3">
          <w:rPr>
            <w:noProof/>
            <w:webHidden/>
          </w:rPr>
          <w:instrText xml:space="preserve"> PAGEREF _Toc169457881 \h </w:instrText>
        </w:r>
        <w:r w:rsidR="00117FE3">
          <w:rPr>
            <w:noProof/>
            <w:webHidden/>
          </w:rPr>
        </w:r>
        <w:r w:rsidR="00117FE3">
          <w:rPr>
            <w:noProof/>
            <w:webHidden/>
          </w:rPr>
          <w:fldChar w:fldCharType="separate"/>
        </w:r>
        <w:r w:rsidR="00211EAD">
          <w:rPr>
            <w:noProof/>
            <w:webHidden/>
          </w:rPr>
          <w:t>245</w:t>
        </w:r>
        <w:r w:rsidR="00117FE3">
          <w:rPr>
            <w:noProof/>
            <w:webHidden/>
          </w:rPr>
          <w:fldChar w:fldCharType="end"/>
        </w:r>
      </w:hyperlink>
    </w:p>
    <w:p w14:paraId="2BD0576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2" w:history="1">
        <w:r w:rsidR="00117FE3" w:rsidRPr="00790B0C">
          <w:rPr>
            <w:rStyle w:val="Hipercze"/>
            <w:noProof/>
          </w:rPr>
          <w:t>16.9. Rozliczenie robót – podstawa płatności</w:t>
        </w:r>
        <w:r w:rsidR="00117FE3">
          <w:rPr>
            <w:noProof/>
            <w:webHidden/>
          </w:rPr>
          <w:tab/>
        </w:r>
        <w:r w:rsidR="00117FE3">
          <w:rPr>
            <w:noProof/>
            <w:webHidden/>
          </w:rPr>
          <w:fldChar w:fldCharType="begin"/>
        </w:r>
        <w:r w:rsidR="00117FE3">
          <w:rPr>
            <w:noProof/>
            <w:webHidden/>
          </w:rPr>
          <w:instrText xml:space="preserve"> PAGEREF _Toc169457882 \h </w:instrText>
        </w:r>
        <w:r w:rsidR="00117FE3">
          <w:rPr>
            <w:noProof/>
            <w:webHidden/>
          </w:rPr>
        </w:r>
        <w:r w:rsidR="00117FE3">
          <w:rPr>
            <w:noProof/>
            <w:webHidden/>
          </w:rPr>
          <w:fldChar w:fldCharType="separate"/>
        </w:r>
        <w:r w:rsidR="00211EAD">
          <w:rPr>
            <w:noProof/>
            <w:webHidden/>
          </w:rPr>
          <w:t>245</w:t>
        </w:r>
        <w:r w:rsidR="00117FE3">
          <w:rPr>
            <w:noProof/>
            <w:webHidden/>
          </w:rPr>
          <w:fldChar w:fldCharType="end"/>
        </w:r>
      </w:hyperlink>
    </w:p>
    <w:p w14:paraId="72B58B9D"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83" w:history="1">
        <w:r w:rsidR="00117FE3" w:rsidRPr="00790B0C">
          <w:rPr>
            <w:rStyle w:val="Hipercze"/>
            <w:i/>
            <w:noProof/>
          </w:rPr>
          <w:t>17.</w:t>
        </w:r>
        <w:r w:rsidR="00117FE3" w:rsidRPr="00790B0C">
          <w:rPr>
            <w:rStyle w:val="Hipercze"/>
            <w:noProof/>
          </w:rPr>
          <w:t xml:space="preserve"> Warunki wykonania i odbioru robót: rurociągi technologiczne wewnątrzobiektowe (WWiORB-16)</w:t>
        </w:r>
        <w:r w:rsidR="00117FE3">
          <w:rPr>
            <w:noProof/>
            <w:webHidden/>
          </w:rPr>
          <w:tab/>
        </w:r>
        <w:r w:rsidR="00117FE3">
          <w:rPr>
            <w:noProof/>
            <w:webHidden/>
          </w:rPr>
          <w:fldChar w:fldCharType="begin"/>
        </w:r>
        <w:r w:rsidR="00117FE3">
          <w:rPr>
            <w:noProof/>
            <w:webHidden/>
          </w:rPr>
          <w:instrText xml:space="preserve"> PAGEREF _Toc169457883 \h </w:instrText>
        </w:r>
        <w:r w:rsidR="00117FE3">
          <w:rPr>
            <w:noProof/>
            <w:webHidden/>
          </w:rPr>
        </w:r>
        <w:r w:rsidR="00117FE3">
          <w:rPr>
            <w:noProof/>
            <w:webHidden/>
          </w:rPr>
          <w:fldChar w:fldCharType="separate"/>
        </w:r>
        <w:r w:rsidR="00211EAD">
          <w:rPr>
            <w:noProof/>
            <w:webHidden/>
          </w:rPr>
          <w:t>246</w:t>
        </w:r>
        <w:r w:rsidR="00117FE3">
          <w:rPr>
            <w:noProof/>
            <w:webHidden/>
          </w:rPr>
          <w:fldChar w:fldCharType="end"/>
        </w:r>
      </w:hyperlink>
    </w:p>
    <w:p w14:paraId="39BA02A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4" w:history="1">
        <w:r w:rsidR="00117FE3" w:rsidRPr="00790B0C">
          <w:rPr>
            <w:rStyle w:val="Hipercze"/>
            <w:noProof/>
          </w:rPr>
          <w:t>17.1. Przedmiot i zakres stosowania WWiORB</w:t>
        </w:r>
        <w:r w:rsidR="00117FE3">
          <w:rPr>
            <w:noProof/>
            <w:webHidden/>
          </w:rPr>
          <w:tab/>
        </w:r>
        <w:r w:rsidR="00117FE3">
          <w:rPr>
            <w:noProof/>
            <w:webHidden/>
          </w:rPr>
          <w:fldChar w:fldCharType="begin"/>
        </w:r>
        <w:r w:rsidR="00117FE3">
          <w:rPr>
            <w:noProof/>
            <w:webHidden/>
          </w:rPr>
          <w:instrText xml:space="preserve"> PAGEREF _Toc169457884 \h </w:instrText>
        </w:r>
        <w:r w:rsidR="00117FE3">
          <w:rPr>
            <w:noProof/>
            <w:webHidden/>
          </w:rPr>
        </w:r>
        <w:r w:rsidR="00117FE3">
          <w:rPr>
            <w:noProof/>
            <w:webHidden/>
          </w:rPr>
          <w:fldChar w:fldCharType="separate"/>
        </w:r>
        <w:r w:rsidR="00211EAD">
          <w:rPr>
            <w:noProof/>
            <w:webHidden/>
          </w:rPr>
          <w:t>246</w:t>
        </w:r>
        <w:r w:rsidR="00117FE3">
          <w:rPr>
            <w:noProof/>
            <w:webHidden/>
          </w:rPr>
          <w:fldChar w:fldCharType="end"/>
        </w:r>
      </w:hyperlink>
    </w:p>
    <w:p w14:paraId="30042A1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5" w:history="1">
        <w:r w:rsidR="00117FE3" w:rsidRPr="00790B0C">
          <w:rPr>
            <w:rStyle w:val="Hipercze"/>
            <w:noProof/>
          </w:rPr>
          <w:t>17.2. Materiały</w:t>
        </w:r>
        <w:r w:rsidR="00117FE3">
          <w:rPr>
            <w:noProof/>
            <w:webHidden/>
          </w:rPr>
          <w:tab/>
        </w:r>
        <w:r w:rsidR="00117FE3">
          <w:rPr>
            <w:noProof/>
            <w:webHidden/>
          </w:rPr>
          <w:fldChar w:fldCharType="begin"/>
        </w:r>
        <w:r w:rsidR="00117FE3">
          <w:rPr>
            <w:noProof/>
            <w:webHidden/>
          </w:rPr>
          <w:instrText xml:space="preserve"> PAGEREF _Toc169457885 \h </w:instrText>
        </w:r>
        <w:r w:rsidR="00117FE3">
          <w:rPr>
            <w:noProof/>
            <w:webHidden/>
          </w:rPr>
        </w:r>
        <w:r w:rsidR="00117FE3">
          <w:rPr>
            <w:noProof/>
            <w:webHidden/>
          </w:rPr>
          <w:fldChar w:fldCharType="separate"/>
        </w:r>
        <w:r w:rsidR="00211EAD">
          <w:rPr>
            <w:noProof/>
            <w:webHidden/>
          </w:rPr>
          <w:t>246</w:t>
        </w:r>
        <w:r w:rsidR="00117FE3">
          <w:rPr>
            <w:noProof/>
            <w:webHidden/>
          </w:rPr>
          <w:fldChar w:fldCharType="end"/>
        </w:r>
      </w:hyperlink>
    </w:p>
    <w:p w14:paraId="2AD080E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6" w:history="1">
        <w:r w:rsidR="00117FE3" w:rsidRPr="00790B0C">
          <w:rPr>
            <w:rStyle w:val="Hipercze"/>
            <w:noProof/>
          </w:rPr>
          <w:t>17.3. Sprzęt</w:t>
        </w:r>
        <w:r w:rsidR="00117FE3">
          <w:rPr>
            <w:noProof/>
            <w:webHidden/>
          </w:rPr>
          <w:tab/>
        </w:r>
        <w:r w:rsidR="00117FE3">
          <w:rPr>
            <w:noProof/>
            <w:webHidden/>
          </w:rPr>
          <w:fldChar w:fldCharType="begin"/>
        </w:r>
        <w:r w:rsidR="00117FE3">
          <w:rPr>
            <w:noProof/>
            <w:webHidden/>
          </w:rPr>
          <w:instrText xml:space="preserve"> PAGEREF _Toc169457886 \h </w:instrText>
        </w:r>
        <w:r w:rsidR="00117FE3">
          <w:rPr>
            <w:noProof/>
            <w:webHidden/>
          </w:rPr>
        </w:r>
        <w:r w:rsidR="00117FE3">
          <w:rPr>
            <w:noProof/>
            <w:webHidden/>
          </w:rPr>
          <w:fldChar w:fldCharType="separate"/>
        </w:r>
        <w:r w:rsidR="00211EAD">
          <w:rPr>
            <w:noProof/>
            <w:webHidden/>
          </w:rPr>
          <w:t>247</w:t>
        </w:r>
        <w:r w:rsidR="00117FE3">
          <w:rPr>
            <w:noProof/>
            <w:webHidden/>
          </w:rPr>
          <w:fldChar w:fldCharType="end"/>
        </w:r>
      </w:hyperlink>
    </w:p>
    <w:p w14:paraId="1BED62F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7" w:history="1">
        <w:r w:rsidR="00117FE3" w:rsidRPr="00790B0C">
          <w:rPr>
            <w:rStyle w:val="Hipercze"/>
            <w:noProof/>
          </w:rPr>
          <w:t>17.4. Transport</w:t>
        </w:r>
        <w:r w:rsidR="00117FE3">
          <w:rPr>
            <w:noProof/>
            <w:webHidden/>
          </w:rPr>
          <w:tab/>
        </w:r>
        <w:r w:rsidR="00117FE3">
          <w:rPr>
            <w:noProof/>
            <w:webHidden/>
          </w:rPr>
          <w:fldChar w:fldCharType="begin"/>
        </w:r>
        <w:r w:rsidR="00117FE3">
          <w:rPr>
            <w:noProof/>
            <w:webHidden/>
          </w:rPr>
          <w:instrText xml:space="preserve"> PAGEREF _Toc169457887 \h </w:instrText>
        </w:r>
        <w:r w:rsidR="00117FE3">
          <w:rPr>
            <w:noProof/>
            <w:webHidden/>
          </w:rPr>
        </w:r>
        <w:r w:rsidR="00117FE3">
          <w:rPr>
            <w:noProof/>
            <w:webHidden/>
          </w:rPr>
          <w:fldChar w:fldCharType="separate"/>
        </w:r>
        <w:r w:rsidR="00211EAD">
          <w:rPr>
            <w:noProof/>
            <w:webHidden/>
          </w:rPr>
          <w:t>247</w:t>
        </w:r>
        <w:r w:rsidR="00117FE3">
          <w:rPr>
            <w:noProof/>
            <w:webHidden/>
          </w:rPr>
          <w:fldChar w:fldCharType="end"/>
        </w:r>
      </w:hyperlink>
    </w:p>
    <w:p w14:paraId="7CF9DFF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8" w:history="1">
        <w:r w:rsidR="00117FE3" w:rsidRPr="00790B0C">
          <w:rPr>
            <w:rStyle w:val="Hipercze"/>
            <w:noProof/>
          </w:rPr>
          <w:t>17.5. Wykonanie robót</w:t>
        </w:r>
        <w:r w:rsidR="00117FE3">
          <w:rPr>
            <w:noProof/>
            <w:webHidden/>
          </w:rPr>
          <w:tab/>
        </w:r>
        <w:r w:rsidR="00117FE3">
          <w:rPr>
            <w:noProof/>
            <w:webHidden/>
          </w:rPr>
          <w:fldChar w:fldCharType="begin"/>
        </w:r>
        <w:r w:rsidR="00117FE3">
          <w:rPr>
            <w:noProof/>
            <w:webHidden/>
          </w:rPr>
          <w:instrText xml:space="preserve"> PAGEREF _Toc169457888 \h </w:instrText>
        </w:r>
        <w:r w:rsidR="00117FE3">
          <w:rPr>
            <w:noProof/>
            <w:webHidden/>
          </w:rPr>
        </w:r>
        <w:r w:rsidR="00117FE3">
          <w:rPr>
            <w:noProof/>
            <w:webHidden/>
          </w:rPr>
          <w:fldChar w:fldCharType="separate"/>
        </w:r>
        <w:r w:rsidR="00211EAD">
          <w:rPr>
            <w:noProof/>
            <w:webHidden/>
          </w:rPr>
          <w:t>248</w:t>
        </w:r>
        <w:r w:rsidR="00117FE3">
          <w:rPr>
            <w:noProof/>
            <w:webHidden/>
          </w:rPr>
          <w:fldChar w:fldCharType="end"/>
        </w:r>
      </w:hyperlink>
    </w:p>
    <w:p w14:paraId="1912D35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89" w:history="1">
        <w:r w:rsidR="00117FE3" w:rsidRPr="00790B0C">
          <w:rPr>
            <w:rStyle w:val="Hipercze"/>
            <w:noProof/>
          </w:rPr>
          <w:t>17.6. Kontrola jakości robót</w:t>
        </w:r>
        <w:r w:rsidR="00117FE3">
          <w:rPr>
            <w:noProof/>
            <w:webHidden/>
          </w:rPr>
          <w:tab/>
        </w:r>
        <w:r w:rsidR="00117FE3">
          <w:rPr>
            <w:noProof/>
            <w:webHidden/>
          </w:rPr>
          <w:fldChar w:fldCharType="begin"/>
        </w:r>
        <w:r w:rsidR="00117FE3">
          <w:rPr>
            <w:noProof/>
            <w:webHidden/>
          </w:rPr>
          <w:instrText xml:space="preserve"> PAGEREF _Toc169457889 \h </w:instrText>
        </w:r>
        <w:r w:rsidR="00117FE3">
          <w:rPr>
            <w:noProof/>
            <w:webHidden/>
          </w:rPr>
        </w:r>
        <w:r w:rsidR="00117FE3">
          <w:rPr>
            <w:noProof/>
            <w:webHidden/>
          </w:rPr>
          <w:fldChar w:fldCharType="separate"/>
        </w:r>
        <w:r w:rsidR="00211EAD">
          <w:rPr>
            <w:noProof/>
            <w:webHidden/>
          </w:rPr>
          <w:t>251</w:t>
        </w:r>
        <w:r w:rsidR="00117FE3">
          <w:rPr>
            <w:noProof/>
            <w:webHidden/>
          </w:rPr>
          <w:fldChar w:fldCharType="end"/>
        </w:r>
      </w:hyperlink>
    </w:p>
    <w:p w14:paraId="02426FC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0" w:history="1">
        <w:r w:rsidR="00117FE3" w:rsidRPr="00790B0C">
          <w:rPr>
            <w:rStyle w:val="Hipercze"/>
            <w:noProof/>
          </w:rPr>
          <w:t>17.7. Przedmiar i obmiar</w:t>
        </w:r>
        <w:r w:rsidR="00117FE3">
          <w:rPr>
            <w:noProof/>
            <w:webHidden/>
          </w:rPr>
          <w:tab/>
        </w:r>
        <w:r w:rsidR="00117FE3">
          <w:rPr>
            <w:noProof/>
            <w:webHidden/>
          </w:rPr>
          <w:fldChar w:fldCharType="begin"/>
        </w:r>
        <w:r w:rsidR="00117FE3">
          <w:rPr>
            <w:noProof/>
            <w:webHidden/>
          </w:rPr>
          <w:instrText xml:space="preserve"> PAGEREF _Toc169457890 \h </w:instrText>
        </w:r>
        <w:r w:rsidR="00117FE3">
          <w:rPr>
            <w:noProof/>
            <w:webHidden/>
          </w:rPr>
        </w:r>
        <w:r w:rsidR="00117FE3">
          <w:rPr>
            <w:noProof/>
            <w:webHidden/>
          </w:rPr>
          <w:fldChar w:fldCharType="separate"/>
        </w:r>
        <w:r w:rsidR="00211EAD">
          <w:rPr>
            <w:noProof/>
            <w:webHidden/>
          </w:rPr>
          <w:t>252</w:t>
        </w:r>
        <w:r w:rsidR="00117FE3">
          <w:rPr>
            <w:noProof/>
            <w:webHidden/>
          </w:rPr>
          <w:fldChar w:fldCharType="end"/>
        </w:r>
      </w:hyperlink>
    </w:p>
    <w:p w14:paraId="49C6B72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1" w:history="1">
        <w:r w:rsidR="00117FE3" w:rsidRPr="00790B0C">
          <w:rPr>
            <w:rStyle w:val="Hipercze"/>
            <w:noProof/>
          </w:rPr>
          <w:t>17.8. Odbiór robót</w:t>
        </w:r>
        <w:r w:rsidR="00117FE3">
          <w:rPr>
            <w:noProof/>
            <w:webHidden/>
          </w:rPr>
          <w:tab/>
        </w:r>
        <w:r w:rsidR="00117FE3">
          <w:rPr>
            <w:noProof/>
            <w:webHidden/>
          </w:rPr>
          <w:fldChar w:fldCharType="begin"/>
        </w:r>
        <w:r w:rsidR="00117FE3">
          <w:rPr>
            <w:noProof/>
            <w:webHidden/>
          </w:rPr>
          <w:instrText xml:space="preserve"> PAGEREF _Toc169457891 \h </w:instrText>
        </w:r>
        <w:r w:rsidR="00117FE3">
          <w:rPr>
            <w:noProof/>
            <w:webHidden/>
          </w:rPr>
        </w:r>
        <w:r w:rsidR="00117FE3">
          <w:rPr>
            <w:noProof/>
            <w:webHidden/>
          </w:rPr>
          <w:fldChar w:fldCharType="separate"/>
        </w:r>
        <w:r w:rsidR="00211EAD">
          <w:rPr>
            <w:noProof/>
            <w:webHidden/>
          </w:rPr>
          <w:t>252</w:t>
        </w:r>
        <w:r w:rsidR="00117FE3">
          <w:rPr>
            <w:noProof/>
            <w:webHidden/>
          </w:rPr>
          <w:fldChar w:fldCharType="end"/>
        </w:r>
      </w:hyperlink>
    </w:p>
    <w:p w14:paraId="676C294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2" w:history="1">
        <w:r w:rsidR="00117FE3" w:rsidRPr="00790B0C">
          <w:rPr>
            <w:rStyle w:val="Hipercze"/>
            <w:noProof/>
          </w:rPr>
          <w:t>17.9. Rozliczenie robót – podstawa płatności</w:t>
        </w:r>
        <w:r w:rsidR="00117FE3">
          <w:rPr>
            <w:noProof/>
            <w:webHidden/>
          </w:rPr>
          <w:tab/>
        </w:r>
        <w:r w:rsidR="00117FE3">
          <w:rPr>
            <w:noProof/>
            <w:webHidden/>
          </w:rPr>
          <w:fldChar w:fldCharType="begin"/>
        </w:r>
        <w:r w:rsidR="00117FE3">
          <w:rPr>
            <w:noProof/>
            <w:webHidden/>
          </w:rPr>
          <w:instrText xml:space="preserve"> PAGEREF _Toc169457892 \h </w:instrText>
        </w:r>
        <w:r w:rsidR="00117FE3">
          <w:rPr>
            <w:noProof/>
            <w:webHidden/>
          </w:rPr>
        </w:r>
        <w:r w:rsidR="00117FE3">
          <w:rPr>
            <w:noProof/>
            <w:webHidden/>
          </w:rPr>
          <w:fldChar w:fldCharType="separate"/>
        </w:r>
        <w:r w:rsidR="00211EAD">
          <w:rPr>
            <w:noProof/>
            <w:webHidden/>
          </w:rPr>
          <w:t>252</w:t>
        </w:r>
        <w:r w:rsidR="00117FE3">
          <w:rPr>
            <w:noProof/>
            <w:webHidden/>
          </w:rPr>
          <w:fldChar w:fldCharType="end"/>
        </w:r>
      </w:hyperlink>
    </w:p>
    <w:p w14:paraId="3B798EA5"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893" w:history="1">
        <w:r w:rsidR="00117FE3" w:rsidRPr="00790B0C">
          <w:rPr>
            <w:rStyle w:val="Hipercze"/>
            <w:i/>
            <w:noProof/>
          </w:rPr>
          <w:t>18.</w:t>
        </w:r>
        <w:r w:rsidR="00117FE3" w:rsidRPr="00790B0C">
          <w:rPr>
            <w:rStyle w:val="Hipercze"/>
            <w:noProof/>
          </w:rPr>
          <w:t xml:space="preserve"> Warunki wykonania i odbioru robót: montaż urządzeń technologicznych, wyposażenia technologicznego i rozruch (WWiORB-17)</w:t>
        </w:r>
        <w:r w:rsidR="00117FE3">
          <w:rPr>
            <w:noProof/>
            <w:webHidden/>
          </w:rPr>
          <w:tab/>
        </w:r>
        <w:r w:rsidR="00117FE3">
          <w:rPr>
            <w:noProof/>
            <w:webHidden/>
          </w:rPr>
          <w:fldChar w:fldCharType="begin"/>
        </w:r>
        <w:r w:rsidR="00117FE3">
          <w:rPr>
            <w:noProof/>
            <w:webHidden/>
          </w:rPr>
          <w:instrText xml:space="preserve"> PAGEREF _Toc169457893 \h </w:instrText>
        </w:r>
        <w:r w:rsidR="00117FE3">
          <w:rPr>
            <w:noProof/>
            <w:webHidden/>
          </w:rPr>
        </w:r>
        <w:r w:rsidR="00117FE3">
          <w:rPr>
            <w:noProof/>
            <w:webHidden/>
          </w:rPr>
          <w:fldChar w:fldCharType="separate"/>
        </w:r>
        <w:r w:rsidR="00211EAD">
          <w:rPr>
            <w:noProof/>
            <w:webHidden/>
          </w:rPr>
          <w:t>254</w:t>
        </w:r>
        <w:r w:rsidR="00117FE3">
          <w:rPr>
            <w:noProof/>
            <w:webHidden/>
          </w:rPr>
          <w:fldChar w:fldCharType="end"/>
        </w:r>
      </w:hyperlink>
    </w:p>
    <w:p w14:paraId="41622CB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4" w:history="1">
        <w:r w:rsidR="00117FE3" w:rsidRPr="00790B0C">
          <w:rPr>
            <w:rStyle w:val="Hipercze"/>
            <w:noProof/>
          </w:rPr>
          <w:t>18.1. Przedmiot i zakres stosowania WWiORB</w:t>
        </w:r>
        <w:r w:rsidR="00117FE3">
          <w:rPr>
            <w:noProof/>
            <w:webHidden/>
          </w:rPr>
          <w:tab/>
        </w:r>
        <w:r w:rsidR="00117FE3">
          <w:rPr>
            <w:noProof/>
            <w:webHidden/>
          </w:rPr>
          <w:fldChar w:fldCharType="begin"/>
        </w:r>
        <w:r w:rsidR="00117FE3">
          <w:rPr>
            <w:noProof/>
            <w:webHidden/>
          </w:rPr>
          <w:instrText xml:space="preserve"> PAGEREF _Toc169457894 \h </w:instrText>
        </w:r>
        <w:r w:rsidR="00117FE3">
          <w:rPr>
            <w:noProof/>
            <w:webHidden/>
          </w:rPr>
        </w:r>
        <w:r w:rsidR="00117FE3">
          <w:rPr>
            <w:noProof/>
            <w:webHidden/>
          </w:rPr>
          <w:fldChar w:fldCharType="separate"/>
        </w:r>
        <w:r w:rsidR="00211EAD">
          <w:rPr>
            <w:noProof/>
            <w:webHidden/>
          </w:rPr>
          <w:t>254</w:t>
        </w:r>
        <w:r w:rsidR="00117FE3">
          <w:rPr>
            <w:noProof/>
            <w:webHidden/>
          </w:rPr>
          <w:fldChar w:fldCharType="end"/>
        </w:r>
      </w:hyperlink>
    </w:p>
    <w:p w14:paraId="6E59CA4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5" w:history="1">
        <w:r w:rsidR="00117FE3" w:rsidRPr="00790B0C">
          <w:rPr>
            <w:rStyle w:val="Hipercze"/>
            <w:noProof/>
          </w:rPr>
          <w:t>18.2. Materiały</w:t>
        </w:r>
        <w:r w:rsidR="00117FE3">
          <w:rPr>
            <w:noProof/>
            <w:webHidden/>
          </w:rPr>
          <w:tab/>
        </w:r>
        <w:r w:rsidR="00117FE3">
          <w:rPr>
            <w:noProof/>
            <w:webHidden/>
          </w:rPr>
          <w:fldChar w:fldCharType="begin"/>
        </w:r>
        <w:r w:rsidR="00117FE3">
          <w:rPr>
            <w:noProof/>
            <w:webHidden/>
          </w:rPr>
          <w:instrText xml:space="preserve"> PAGEREF _Toc169457895 \h </w:instrText>
        </w:r>
        <w:r w:rsidR="00117FE3">
          <w:rPr>
            <w:noProof/>
            <w:webHidden/>
          </w:rPr>
        </w:r>
        <w:r w:rsidR="00117FE3">
          <w:rPr>
            <w:noProof/>
            <w:webHidden/>
          </w:rPr>
          <w:fldChar w:fldCharType="separate"/>
        </w:r>
        <w:r w:rsidR="00211EAD">
          <w:rPr>
            <w:noProof/>
            <w:webHidden/>
          </w:rPr>
          <w:t>254</w:t>
        </w:r>
        <w:r w:rsidR="00117FE3">
          <w:rPr>
            <w:noProof/>
            <w:webHidden/>
          </w:rPr>
          <w:fldChar w:fldCharType="end"/>
        </w:r>
      </w:hyperlink>
    </w:p>
    <w:p w14:paraId="05B224A5"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6" w:history="1">
        <w:r w:rsidR="00117FE3" w:rsidRPr="00790B0C">
          <w:rPr>
            <w:rStyle w:val="Hipercze"/>
            <w:noProof/>
          </w:rPr>
          <w:t>18.3. Sprzęt</w:t>
        </w:r>
        <w:r w:rsidR="00117FE3">
          <w:rPr>
            <w:noProof/>
            <w:webHidden/>
          </w:rPr>
          <w:tab/>
        </w:r>
        <w:r w:rsidR="00117FE3">
          <w:rPr>
            <w:noProof/>
            <w:webHidden/>
          </w:rPr>
          <w:fldChar w:fldCharType="begin"/>
        </w:r>
        <w:r w:rsidR="00117FE3">
          <w:rPr>
            <w:noProof/>
            <w:webHidden/>
          </w:rPr>
          <w:instrText xml:space="preserve"> PAGEREF _Toc169457896 \h </w:instrText>
        </w:r>
        <w:r w:rsidR="00117FE3">
          <w:rPr>
            <w:noProof/>
            <w:webHidden/>
          </w:rPr>
        </w:r>
        <w:r w:rsidR="00117FE3">
          <w:rPr>
            <w:noProof/>
            <w:webHidden/>
          </w:rPr>
          <w:fldChar w:fldCharType="separate"/>
        </w:r>
        <w:r w:rsidR="00211EAD">
          <w:rPr>
            <w:noProof/>
            <w:webHidden/>
          </w:rPr>
          <w:t>257</w:t>
        </w:r>
        <w:r w:rsidR="00117FE3">
          <w:rPr>
            <w:noProof/>
            <w:webHidden/>
          </w:rPr>
          <w:fldChar w:fldCharType="end"/>
        </w:r>
      </w:hyperlink>
    </w:p>
    <w:p w14:paraId="1E34846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7" w:history="1">
        <w:r w:rsidR="00117FE3" w:rsidRPr="00790B0C">
          <w:rPr>
            <w:rStyle w:val="Hipercze"/>
            <w:noProof/>
          </w:rPr>
          <w:t>18.4. Transport</w:t>
        </w:r>
        <w:r w:rsidR="00117FE3">
          <w:rPr>
            <w:noProof/>
            <w:webHidden/>
          </w:rPr>
          <w:tab/>
        </w:r>
        <w:r w:rsidR="00117FE3">
          <w:rPr>
            <w:noProof/>
            <w:webHidden/>
          </w:rPr>
          <w:fldChar w:fldCharType="begin"/>
        </w:r>
        <w:r w:rsidR="00117FE3">
          <w:rPr>
            <w:noProof/>
            <w:webHidden/>
          </w:rPr>
          <w:instrText xml:space="preserve"> PAGEREF _Toc169457897 \h </w:instrText>
        </w:r>
        <w:r w:rsidR="00117FE3">
          <w:rPr>
            <w:noProof/>
            <w:webHidden/>
          </w:rPr>
        </w:r>
        <w:r w:rsidR="00117FE3">
          <w:rPr>
            <w:noProof/>
            <w:webHidden/>
          </w:rPr>
          <w:fldChar w:fldCharType="separate"/>
        </w:r>
        <w:r w:rsidR="00211EAD">
          <w:rPr>
            <w:noProof/>
            <w:webHidden/>
          </w:rPr>
          <w:t>257</w:t>
        </w:r>
        <w:r w:rsidR="00117FE3">
          <w:rPr>
            <w:noProof/>
            <w:webHidden/>
          </w:rPr>
          <w:fldChar w:fldCharType="end"/>
        </w:r>
      </w:hyperlink>
    </w:p>
    <w:p w14:paraId="5FC8B25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8" w:history="1">
        <w:r w:rsidR="00117FE3" w:rsidRPr="00790B0C">
          <w:rPr>
            <w:rStyle w:val="Hipercze"/>
            <w:noProof/>
          </w:rPr>
          <w:t>18.5. Wykonanie robót</w:t>
        </w:r>
        <w:r w:rsidR="00117FE3">
          <w:rPr>
            <w:noProof/>
            <w:webHidden/>
          </w:rPr>
          <w:tab/>
        </w:r>
        <w:r w:rsidR="00117FE3">
          <w:rPr>
            <w:noProof/>
            <w:webHidden/>
          </w:rPr>
          <w:fldChar w:fldCharType="begin"/>
        </w:r>
        <w:r w:rsidR="00117FE3">
          <w:rPr>
            <w:noProof/>
            <w:webHidden/>
          </w:rPr>
          <w:instrText xml:space="preserve"> PAGEREF _Toc169457898 \h </w:instrText>
        </w:r>
        <w:r w:rsidR="00117FE3">
          <w:rPr>
            <w:noProof/>
            <w:webHidden/>
          </w:rPr>
        </w:r>
        <w:r w:rsidR="00117FE3">
          <w:rPr>
            <w:noProof/>
            <w:webHidden/>
          </w:rPr>
          <w:fldChar w:fldCharType="separate"/>
        </w:r>
        <w:r w:rsidR="00211EAD">
          <w:rPr>
            <w:noProof/>
            <w:webHidden/>
          </w:rPr>
          <w:t>260</w:t>
        </w:r>
        <w:r w:rsidR="00117FE3">
          <w:rPr>
            <w:noProof/>
            <w:webHidden/>
          </w:rPr>
          <w:fldChar w:fldCharType="end"/>
        </w:r>
      </w:hyperlink>
    </w:p>
    <w:p w14:paraId="316FB48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899" w:history="1">
        <w:r w:rsidR="00117FE3" w:rsidRPr="00790B0C">
          <w:rPr>
            <w:rStyle w:val="Hipercze"/>
            <w:noProof/>
          </w:rPr>
          <w:t>18.6. Wymagania szczegółowe dla urządzeń.</w:t>
        </w:r>
        <w:r w:rsidR="00117FE3">
          <w:rPr>
            <w:noProof/>
            <w:webHidden/>
          </w:rPr>
          <w:tab/>
        </w:r>
        <w:r w:rsidR="00117FE3">
          <w:rPr>
            <w:noProof/>
            <w:webHidden/>
          </w:rPr>
          <w:fldChar w:fldCharType="begin"/>
        </w:r>
        <w:r w:rsidR="00117FE3">
          <w:rPr>
            <w:noProof/>
            <w:webHidden/>
          </w:rPr>
          <w:instrText xml:space="preserve"> PAGEREF _Toc169457899 \h </w:instrText>
        </w:r>
        <w:r w:rsidR="00117FE3">
          <w:rPr>
            <w:noProof/>
            <w:webHidden/>
          </w:rPr>
        </w:r>
        <w:r w:rsidR="00117FE3">
          <w:rPr>
            <w:noProof/>
            <w:webHidden/>
          </w:rPr>
          <w:fldChar w:fldCharType="separate"/>
        </w:r>
        <w:r w:rsidR="00211EAD">
          <w:rPr>
            <w:noProof/>
            <w:webHidden/>
          </w:rPr>
          <w:t>273</w:t>
        </w:r>
        <w:r w:rsidR="00117FE3">
          <w:rPr>
            <w:noProof/>
            <w:webHidden/>
          </w:rPr>
          <w:fldChar w:fldCharType="end"/>
        </w:r>
      </w:hyperlink>
    </w:p>
    <w:p w14:paraId="256CE2C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0" w:history="1">
        <w:r w:rsidR="00117FE3" w:rsidRPr="00790B0C">
          <w:rPr>
            <w:rStyle w:val="Hipercze"/>
            <w:noProof/>
          </w:rPr>
          <w:t>18.7. Rozruch</w:t>
        </w:r>
        <w:r w:rsidR="00117FE3">
          <w:rPr>
            <w:noProof/>
            <w:webHidden/>
          </w:rPr>
          <w:tab/>
        </w:r>
        <w:r w:rsidR="00117FE3">
          <w:rPr>
            <w:noProof/>
            <w:webHidden/>
          </w:rPr>
          <w:fldChar w:fldCharType="begin"/>
        </w:r>
        <w:r w:rsidR="00117FE3">
          <w:rPr>
            <w:noProof/>
            <w:webHidden/>
          </w:rPr>
          <w:instrText xml:space="preserve"> PAGEREF _Toc169457900 \h </w:instrText>
        </w:r>
        <w:r w:rsidR="00117FE3">
          <w:rPr>
            <w:noProof/>
            <w:webHidden/>
          </w:rPr>
        </w:r>
        <w:r w:rsidR="00117FE3">
          <w:rPr>
            <w:noProof/>
            <w:webHidden/>
          </w:rPr>
          <w:fldChar w:fldCharType="separate"/>
        </w:r>
        <w:r w:rsidR="00211EAD">
          <w:rPr>
            <w:noProof/>
            <w:webHidden/>
          </w:rPr>
          <w:t>273</w:t>
        </w:r>
        <w:r w:rsidR="00117FE3">
          <w:rPr>
            <w:noProof/>
            <w:webHidden/>
          </w:rPr>
          <w:fldChar w:fldCharType="end"/>
        </w:r>
      </w:hyperlink>
    </w:p>
    <w:p w14:paraId="5D45AAD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1" w:history="1">
        <w:r w:rsidR="00117FE3" w:rsidRPr="00790B0C">
          <w:rPr>
            <w:rStyle w:val="Hipercze"/>
            <w:noProof/>
          </w:rPr>
          <w:t>18.8. Kontrola jakości robót</w:t>
        </w:r>
        <w:r w:rsidR="00117FE3">
          <w:rPr>
            <w:noProof/>
            <w:webHidden/>
          </w:rPr>
          <w:tab/>
        </w:r>
        <w:r w:rsidR="00117FE3">
          <w:rPr>
            <w:noProof/>
            <w:webHidden/>
          </w:rPr>
          <w:fldChar w:fldCharType="begin"/>
        </w:r>
        <w:r w:rsidR="00117FE3">
          <w:rPr>
            <w:noProof/>
            <w:webHidden/>
          </w:rPr>
          <w:instrText xml:space="preserve"> PAGEREF _Toc169457901 \h </w:instrText>
        </w:r>
        <w:r w:rsidR="00117FE3">
          <w:rPr>
            <w:noProof/>
            <w:webHidden/>
          </w:rPr>
        </w:r>
        <w:r w:rsidR="00117FE3">
          <w:rPr>
            <w:noProof/>
            <w:webHidden/>
          </w:rPr>
          <w:fldChar w:fldCharType="separate"/>
        </w:r>
        <w:r w:rsidR="00211EAD">
          <w:rPr>
            <w:noProof/>
            <w:webHidden/>
          </w:rPr>
          <w:t>282</w:t>
        </w:r>
        <w:r w:rsidR="00117FE3">
          <w:rPr>
            <w:noProof/>
            <w:webHidden/>
          </w:rPr>
          <w:fldChar w:fldCharType="end"/>
        </w:r>
      </w:hyperlink>
    </w:p>
    <w:p w14:paraId="54B6CD5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2" w:history="1">
        <w:r w:rsidR="00117FE3" w:rsidRPr="00790B0C">
          <w:rPr>
            <w:rStyle w:val="Hipercze"/>
            <w:noProof/>
          </w:rPr>
          <w:t>18.9. Przedmiar i obmiar</w:t>
        </w:r>
        <w:r w:rsidR="00117FE3">
          <w:rPr>
            <w:noProof/>
            <w:webHidden/>
          </w:rPr>
          <w:tab/>
        </w:r>
        <w:r w:rsidR="00117FE3">
          <w:rPr>
            <w:noProof/>
            <w:webHidden/>
          </w:rPr>
          <w:fldChar w:fldCharType="begin"/>
        </w:r>
        <w:r w:rsidR="00117FE3">
          <w:rPr>
            <w:noProof/>
            <w:webHidden/>
          </w:rPr>
          <w:instrText xml:space="preserve"> PAGEREF _Toc169457902 \h </w:instrText>
        </w:r>
        <w:r w:rsidR="00117FE3">
          <w:rPr>
            <w:noProof/>
            <w:webHidden/>
          </w:rPr>
        </w:r>
        <w:r w:rsidR="00117FE3">
          <w:rPr>
            <w:noProof/>
            <w:webHidden/>
          </w:rPr>
          <w:fldChar w:fldCharType="separate"/>
        </w:r>
        <w:r w:rsidR="00211EAD">
          <w:rPr>
            <w:noProof/>
            <w:webHidden/>
          </w:rPr>
          <w:t>283</w:t>
        </w:r>
        <w:r w:rsidR="00117FE3">
          <w:rPr>
            <w:noProof/>
            <w:webHidden/>
          </w:rPr>
          <w:fldChar w:fldCharType="end"/>
        </w:r>
      </w:hyperlink>
    </w:p>
    <w:p w14:paraId="03EFA1E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3" w:history="1">
        <w:r w:rsidR="00117FE3" w:rsidRPr="00790B0C">
          <w:rPr>
            <w:rStyle w:val="Hipercze"/>
            <w:noProof/>
          </w:rPr>
          <w:t>18.10. Odbiór robót</w:t>
        </w:r>
        <w:r w:rsidR="00117FE3">
          <w:rPr>
            <w:noProof/>
            <w:webHidden/>
          </w:rPr>
          <w:tab/>
        </w:r>
        <w:r w:rsidR="00117FE3">
          <w:rPr>
            <w:noProof/>
            <w:webHidden/>
          </w:rPr>
          <w:fldChar w:fldCharType="begin"/>
        </w:r>
        <w:r w:rsidR="00117FE3">
          <w:rPr>
            <w:noProof/>
            <w:webHidden/>
          </w:rPr>
          <w:instrText xml:space="preserve"> PAGEREF _Toc169457903 \h </w:instrText>
        </w:r>
        <w:r w:rsidR="00117FE3">
          <w:rPr>
            <w:noProof/>
            <w:webHidden/>
          </w:rPr>
        </w:r>
        <w:r w:rsidR="00117FE3">
          <w:rPr>
            <w:noProof/>
            <w:webHidden/>
          </w:rPr>
          <w:fldChar w:fldCharType="separate"/>
        </w:r>
        <w:r w:rsidR="00211EAD">
          <w:rPr>
            <w:noProof/>
            <w:webHidden/>
          </w:rPr>
          <w:t>283</w:t>
        </w:r>
        <w:r w:rsidR="00117FE3">
          <w:rPr>
            <w:noProof/>
            <w:webHidden/>
          </w:rPr>
          <w:fldChar w:fldCharType="end"/>
        </w:r>
      </w:hyperlink>
    </w:p>
    <w:p w14:paraId="1B21D51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4" w:history="1">
        <w:r w:rsidR="00117FE3" w:rsidRPr="00790B0C">
          <w:rPr>
            <w:rStyle w:val="Hipercze"/>
            <w:noProof/>
          </w:rPr>
          <w:t>18.11. Rozliczenie robót – podstawa płatności</w:t>
        </w:r>
        <w:r w:rsidR="00117FE3">
          <w:rPr>
            <w:noProof/>
            <w:webHidden/>
          </w:rPr>
          <w:tab/>
        </w:r>
        <w:r w:rsidR="00117FE3">
          <w:rPr>
            <w:noProof/>
            <w:webHidden/>
          </w:rPr>
          <w:fldChar w:fldCharType="begin"/>
        </w:r>
        <w:r w:rsidR="00117FE3">
          <w:rPr>
            <w:noProof/>
            <w:webHidden/>
          </w:rPr>
          <w:instrText xml:space="preserve"> PAGEREF _Toc169457904 \h </w:instrText>
        </w:r>
        <w:r w:rsidR="00117FE3">
          <w:rPr>
            <w:noProof/>
            <w:webHidden/>
          </w:rPr>
        </w:r>
        <w:r w:rsidR="00117FE3">
          <w:rPr>
            <w:noProof/>
            <w:webHidden/>
          </w:rPr>
          <w:fldChar w:fldCharType="separate"/>
        </w:r>
        <w:r w:rsidR="00211EAD">
          <w:rPr>
            <w:noProof/>
            <w:webHidden/>
          </w:rPr>
          <w:t>283</w:t>
        </w:r>
        <w:r w:rsidR="00117FE3">
          <w:rPr>
            <w:noProof/>
            <w:webHidden/>
          </w:rPr>
          <w:fldChar w:fldCharType="end"/>
        </w:r>
      </w:hyperlink>
    </w:p>
    <w:p w14:paraId="7BF958A1"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05" w:history="1">
        <w:r w:rsidR="00117FE3" w:rsidRPr="00790B0C">
          <w:rPr>
            <w:rStyle w:val="Hipercze"/>
            <w:i/>
            <w:noProof/>
          </w:rPr>
          <w:t>19.</w:t>
        </w:r>
        <w:r w:rsidR="00117FE3" w:rsidRPr="00790B0C">
          <w:rPr>
            <w:rStyle w:val="Hipercze"/>
            <w:noProof/>
          </w:rPr>
          <w:t xml:space="preserve"> Warunki wykonania i odbioru robót: wykonanie instalacji elektroenergetycznych i akpia (WWiORB-18)</w:t>
        </w:r>
        <w:r w:rsidR="00117FE3">
          <w:rPr>
            <w:noProof/>
            <w:webHidden/>
          </w:rPr>
          <w:tab/>
        </w:r>
        <w:r w:rsidR="00117FE3">
          <w:rPr>
            <w:noProof/>
            <w:webHidden/>
          </w:rPr>
          <w:fldChar w:fldCharType="begin"/>
        </w:r>
        <w:r w:rsidR="00117FE3">
          <w:rPr>
            <w:noProof/>
            <w:webHidden/>
          </w:rPr>
          <w:instrText xml:space="preserve"> PAGEREF _Toc169457905 \h </w:instrText>
        </w:r>
        <w:r w:rsidR="00117FE3">
          <w:rPr>
            <w:noProof/>
            <w:webHidden/>
          </w:rPr>
        </w:r>
        <w:r w:rsidR="00117FE3">
          <w:rPr>
            <w:noProof/>
            <w:webHidden/>
          </w:rPr>
          <w:fldChar w:fldCharType="separate"/>
        </w:r>
        <w:r w:rsidR="00211EAD">
          <w:rPr>
            <w:noProof/>
            <w:webHidden/>
          </w:rPr>
          <w:t>284</w:t>
        </w:r>
        <w:r w:rsidR="00117FE3">
          <w:rPr>
            <w:noProof/>
            <w:webHidden/>
          </w:rPr>
          <w:fldChar w:fldCharType="end"/>
        </w:r>
      </w:hyperlink>
    </w:p>
    <w:p w14:paraId="27CA00F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6" w:history="1">
        <w:r w:rsidR="00117FE3" w:rsidRPr="00790B0C">
          <w:rPr>
            <w:rStyle w:val="Hipercze"/>
            <w:noProof/>
          </w:rPr>
          <w:t>19.1. Przedmiot i zakres stosowania WWiORB</w:t>
        </w:r>
        <w:r w:rsidR="00117FE3">
          <w:rPr>
            <w:noProof/>
            <w:webHidden/>
          </w:rPr>
          <w:tab/>
        </w:r>
        <w:r w:rsidR="00117FE3">
          <w:rPr>
            <w:noProof/>
            <w:webHidden/>
          </w:rPr>
          <w:fldChar w:fldCharType="begin"/>
        </w:r>
        <w:r w:rsidR="00117FE3">
          <w:rPr>
            <w:noProof/>
            <w:webHidden/>
          </w:rPr>
          <w:instrText xml:space="preserve"> PAGEREF _Toc169457906 \h </w:instrText>
        </w:r>
        <w:r w:rsidR="00117FE3">
          <w:rPr>
            <w:noProof/>
            <w:webHidden/>
          </w:rPr>
        </w:r>
        <w:r w:rsidR="00117FE3">
          <w:rPr>
            <w:noProof/>
            <w:webHidden/>
          </w:rPr>
          <w:fldChar w:fldCharType="separate"/>
        </w:r>
        <w:r w:rsidR="00211EAD">
          <w:rPr>
            <w:noProof/>
            <w:webHidden/>
          </w:rPr>
          <w:t>284</w:t>
        </w:r>
        <w:r w:rsidR="00117FE3">
          <w:rPr>
            <w:noProof/>
            <w:webHidden/>
          </w:rPr>
          <w:fldChar w:fldCharType="end"/>
        </w:r>
      </w:hyperlink>
    </w:p>
    <w:p w14:paraId="0B92D91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7" w:history="1">
        <w:r w:rsidR="00117FE3" w:rsidRPr="00790B0C">
          <w:rPr>
            <w:rStyle w:val="Hipercze"/>
            <w:noProof/>
          </w:rPr>
          <w:t>19.2. Materiały</w:t>
        </w:r>
        <w:r w:rsidR="00117FE3">
          <w:rPr>
            <w:noProof/>
            <w:webHidden/>
          </w:rPr>
          <w:tab/>
        </w:r>
        <w:r w:rsidR="00117FE3">
          <w:rPr>
            <w:noProof/>
            <w:webHidden/>
          </w:rPr>
          <w:fldChar w:fldCharType="begin"/>
        </w:r>
        <w:r w:rsidR="00117FE3">
          <w:rPr>
            <w:noProof/>
            <w:webHidden/>
          </w:rPr>
          <w:instrText xml:space="preserve"> PAGEREF _Toc169457907 \h </w:instrText>
        </w:r>
        <w:r w:rsidR="00117FE3">
          <w:rPr>
            <w:noProof/>
            <w:webHidden/>
          </w:rPr>
        </w:r>
        <w:r w:rsidR="00117FE3">
          <w:rPr>
            <w:noProof/>
            <w:webHidden/>
          </w:rPr>
          <w:fldChar w:fldCharType="separate"/>
        </w:r>
        <w:r w:rsidR="00211EAD">
          <w:rPr>
            <w:noProof/>
            <w:webHidden/>
          </w:rPr>
          <w:t>285</w:t>
        </w:r>
        <w:r w:rsidR="00117FE3">
          <w:rPr>
            <w:noProof/>
            <w:webHidden/>
          </w:rPr>
          <w:fldChar w:fldCharType="end"/>
        </w:r>
      </w:hyperlink>
    </w:p>
    <w:p w14:paraId="1BA03D4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8" w:history="1">
        <w:r w:rsidR="00117FE3" w:rsidRPr="00790B0C">
          <w:rPr>
            <w:rStyle w:val="Hipercze"/>
            <w:noProof/>
          </w:rPr>
          <w:t>19.3. Sprzęt</w:t>
        </w:r>
        <w:r w:rsidR="00117FE3">
          <w:rPr>
            <w:noProof/>
            <w:webHidden/>
          </w:rPr>
          <w:tab/>
        </w:r>
        <w:r w:rsidR="00117FE3">
          <w:rPr>
            <w:noProof/>
            <w:webHidden/>
          </w:rPr>
          <w:fldChar w:fldCharType="begin"/>
        </w:r>
        <w:r w:rsidR="00117FE3">
          <w:rPr>
            <w:noProof/>
            <w:webHidden/>
          </w:rPr>
          <w:instrText xml:space="preserve"> PAGEREF _Toc169457908 \h </w:instrText>
        </w:r>
        <w:r w:rsidR="00117FE3">
          <w:rPr>
            <w:noProof/>
            <w:webHidden/>
          </w:rPr>
        </w:r>
        <w:r w:rsidR="00117FE3">
          <w:rPr>
            <w:noProof/>
            <w:webHidden/>
          </w:rPr>
          <w:fldChar w:fldCharType="separate"/>
        </w:r>
        <w:r w:rsidR="00211EAD">
          <w:rPr>
            <w:noProof/>
            <w:webHidden/>
          </w:rPr>
          <w:t>286</w:t>
        </w:r>
        <w:r w:rsidR="00117FE3">
          <w:rPr>
            <w:noProof/>
            <w:webHidden/>
          </w:rPr>
          <w:fldChar w:fldCharType="end"/>
        </w:r>
      </w:hyperlink>
    </w:p>
    <w:p w14:paraId="6D5A828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09" w:history="1">
        <w:r w:rsidR="00117FE3" w:rsidRPr="00790B0C">
          <w:rPr>
            <w:rStyle w:val="Hipercze"/>
            <w:noProof/>
          </w:rPr>
          <w:t>19.4. Transport</w:t>
        </w:r>
        <w:r w:rsidR="00117FE3">
          <w:rPr>
            <w:noProof/>
            <w:webHidden/>
          </w:rPr>
          <w:tab/>
        </w:r>
        <w:r w:rsidR="00117FE3">
          <w:rPr>
            <w:noProof/>
            <w:webHidden/>
          </w:rPr>
          <w:fldChar w:fldCharType="begin"/>
        </w:r>
        <w:r w:rsidR="00117FE3">
          <w:rPr>
            <w:noProof/>
            <w:webHidden/>
          </w:rPr>
          <w:instrText xml:space="preserve"> PAGEREF _Toc169457909 \h </w:instrText>
        </w:r>
        <w:r w:rsidR="00117FE3">
          <w:rPr>
            <w:noProof/>
            <w:webHidden/>
          </w:rPr>
        </w:r>
        <w:r w:rsidR="00117FE3">
          <w:rPr>
            <w:noProof/>
            <w:webHidden/>
          </w:rPr>
          <w:fldChar w:fldCharType="separate"/>
        </w:r>
        <w:r w:rsidR="00211EAD">
          <w:rPr>
            <w:noProof/>
            <w:webHidden/>
          </w:rPr>
          <w:t>287</w:t>
        </w:r>
        <w:r w:rsidR="00117FE3">
          <w:rPr>
            <w:noProof/>
            <w:webHidden/>
          </w:rPr>
          <w:fldChar w:fldCharType="end"/>
        </w:r>
      </w:hyperlink>
    </w:p>
    <w:p w14:paraId="444F9EA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0" w:history="1">
        <w:r w:rsidR="00117FE3" w:rsidRPr="00790B0C">
          <w:rPr>
            <w:rStyle w:val="Hipercze"/>
            <w:noProof/>
          </w:rPr>
          <w:t>19.5. Wykonanie robót</w:t>
        </w:r>
        <w:r w:rsidR="00117FE3">
          <w:rPr>
            <w:noProof/>
            <w:webHidden/>
          </w:rPr>
          <w:tab/>
        </w:r>
        <w:r w:rsidR="00117FE3">
          <w:rPr>
            <w:noProof/>
            <w:webHidden/>
          </w:rPr>
          <w:fldChar w:fldCharType="begin"/>
        </w:r>
        <w:r w:rsidR="00117FE3">
          <w:rPr>
            <w:noProof/>
            <w:webHidden/>
          </w:rPr>
          <w:instrText xml:space="preserve"> PAGEREF _Toc169457910 \h </w:instrText>
        </w:r>
        <w:r w:rsidR="00117FE3">
          <w:rPr>
            <w:noProof/>
            <w:webHidden/>
          </w:rPr>
        </w:r>
        <w:r w:rsidR="00117FE3">
          <w:rPr>
            <w:noProof/>
            <w:webHidden/>
          </w:rPr>
          <w:fldChar w:fldCharType="separate"/>
        </w:r>
        <w:r w:rsidR="00211EAD">
          <w:rPr>
            <w:noProof/>
            <w:webHidden/>
          </w:rPr>
          <w:t>287</w:t>
        </w:r>
        <w:r w:rsidR="00117FE3">
          <w:rPr>
            <w:noProof/>
            <w:webHidden/>
          </w:rPr>
          <w:fldChar w:fldCharType="end"/>
        </w:r>
      </w:hyperlink>
    </w:p>
    <w:p w14:paraId="3D85A24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1" w:history="1">
        <w:r w:rsidR="00117FE3" w:rsidRPr="00790B0C">
          <w:rPr>
            <w:rStyle w:val="Hipercze"/>
            <w:noProof/>
          </w:rPr>
          <w:t>19.6. Kontrola jakości robót</w:t>
        </w:r>
        <w:r w:rsidR="00117FE3">
          <w:rPr>
            <w:noProof/>
            <w:webHidden/>
          </w:rPr>
          <w:tab/>
        </w:r>
        <w:r w:rsidR="00117FE3">
          <w:rPr>
            <w:noProof/>
            <w:webHidden/>
          </w:rPr>
          <w:fldChar w:fldCharType="begin"/>
        </w:r>
        <w:r w:rsidR="00117FE3">
          <w:rPr>
            <w:noProof/>
            <w:webHidden/>
          </w:rPr>
          <w:instrText xml:space="preserve"> PAGEREF _Toc169457911 \h </w:instrText>
        </w:r>
        <w:r w:rsidR="00117FE3">
          <w:rPr>
            <w:noProof/>
            <w:webHidden/>
          </w:rPr>
        </w:r>
        <w:r w:rsidR="00117FE3">
          <w:rPr>
            <w:noProof/>
            <w:webHidden/>
          </w:rPr>
          <w:fldChar w:fldCharType="separate"/>
        </w:r>
        <w:r w:rsidR="00211EAD">
          <w:rPr>
            <w:noProof/>
            <w:webHidden/>
          </w:rPr>
          <w:t>290</w:t>
        </w:r>
        <w:r w:rsidR="00117FE3">
          <w:rPr>
            <w:noProof/>
            <w:webHidden/>
          </w:rPr>
          <w:fldChar w:fldCharType="end"/>
        </w:r>
      </w:hyperlink>
    </w:p>
    <w:p w14:paraId="4AAED66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2" w:history="1">
        <w:r w:rsidR="00117FE3" w:rsidRPr="00790B0C">
          <w:rPr>
            <w:rStyle w:val="Hipercze"/>
            <w:noProof/>
          </w:rPr>
          <w:t>19.7. Przedmiar i obmiar</w:t>
        </w:r>
        <w:r w:rsidR="00117FE3">
          <w:rPr>
            <w:noProof/>
            <w:webHidden/>
          </w:rPr>
          <w:tab/>
        </w:r>
        <w:r w:rsidR="00117FE3">
          <w:rPr>
            <w:noProof/>
            <w:webHidden/>
          </w:rPr>
          <w:fldChar w:fldCharType="begin"/>
        </w:r>
        <w:r w:rsidR="00117FE3">
          <w:rPr>
            <w:noProof/>
            <w:webHidden/>
          </w:rPr>
          <w:instrText xml:space="preserve"> PAGEREF _Toc169457912 \h </w:instrText>
        </w:r>
        <w:r w:rsidR="00117FE3">
          <w:rPr>
            <w:noProof/>
            <w:webHidden/>
          </w:rPr>
        </w:r>
        <w:r w:rsidR="00117FE3">
          <w:rPr>
            <w:noProof/>
            <w:webHidden/>
          </w:rPr>
          <w:fldChar w:fldCharType="separate"/>
        </w:r>
        <w:r w:rsidR="00211EAD">
          <w:rPr>
            <w:noProof/>
            <w:webHidden/>
          </w:rPr>
          <w:t>291</w:t>
        </w:r>
        <w:r w:rsidR="00117FE3">
          <w:rPr>
            <w:noProof/>
            <w:webHidden/>
          </w:rPr>
          <w:fldChar w:fldCharType="end"/>
        </w:r>
      </w:hyperlink>
    </w:p>
    <w:p w14:paraId="3063329D"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3" w:history="1">
        <w:r w:rsidR="00117FE3" w:rsidRPr="00790B0C">
          <w:rPr>
            <w:rStyle w:val="Hipercze"/>
            <w:noProof/>
          </w:rPr>
          <w:t>19.8. Odbiór robót</w:t>
        </w:r>
        <w:r w:rsidR="00117FE3">
          <w:rPr>
            <w:noProof/>
            <w:webHidden/>
          </w:rPr>
          <w:tab/>
        </w:r>
        <w:r w:rsidR="00117FE3">
          <w:rPr>
            <w:noProof/>
            <w:webHidden/>
          </w:rPr>
          <w:fldChar w:fldCharType="begin"/>
        </w:r>
        <w:r w:rsidR="00117FE3">
          <w:rPr>
            <w:noProof/>
            <w:webHidden/>
          </w:rPr>
          <w:instrText xml:space="preserve"> PAGEREF _Toc169457913 \h </w:instrText>
        </w:r>
        <w:r w:rsidR="00117FE3">
          <w:rPr>
            <w:noProof/>
            <w:webHidden/>
          </w:rPr>
        </w:r>
        <w:r w:rsidR="00117FE3">
          <w:rPr>
            <w:noProof/>
            <w:webHidden/>
          </w:rPr>
          <w:fldChar w:fldCharType="separate"/>
        </w:r>
        <w:r w:rsidR="00211EAD">
          <w:rPr>
            <w:noProof/>
            <w:webHidden/>
          </w:rPr>
          <w:t>291</w:t>
        </w:r>
        <w:r w:rsidR="00117FE3">
          <w:rPr>
            <w:noProof/>
            <w:webHidden/>
          </w:rPr>
          <w:fldChar w:fldCharType="end"/>
        </w:r>
      </w:hyperlink>
    </w:p>
    <w:p w14:paraId="68996FA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4" w:history="1">
        <w:r w:rsidR="00117FE3" w:rsidRPr="00790B0C">
          <w:rPr>
            <w:rStyle w:val="Hipercze"/>
            <w:noProof/>
          </w:rPr>
          <w:t>19.9. Rozliczenie robót – podstawa płatności</w:t>
        </w:r>
        <w:r w:rsidR="00117FE3">
          <w:rPr>
            <w:noProof/>
            <w:webHidden/>
          </w:rPr>
          <w:tab/>
        </w:r>
        <w:r w:rsidR="00117FE3">
          <w:rPr>
            <w:noProof/>
            <w:webHidden/>
          </w:rPr>
          <w:fldChar w:fldCharType="begin"/>
        </w:r>
        <w:r w:rsidR="00117FE3">
          <w:rPr>
            <w:noProof/>
            <w:webHidden/>
          </w:rPr>
          <w:instrText xml:space="preserve"> PAGEREF _Toc169457914 \h </w:instrText>
        </w:r>
        <w:r w:rsidR="00117FE3">
          <w:rPr>
            <w:noProof/>
            <w:webHidden/>
          </w:rPr>
        </w:r>
        <w:r w:rsidR="00117FE3">
          <w:rPr>
            <w:noProof/>
            <w:webHidden/>
          </w:rPr>
          <w:fldChar w:fldCharType="separate"/>
        </w:r>
        <w:r w:rsidR="00211EAD">
          <w:rPr>
            <w:noProof/>
            <w:webHidden/>
          </w:rPr>
          <w:t>291</w:t>
        </w:r>
        <w:r w:rsidR="00117FE3">
          <w:rPr>
            <w:noProof/>
            <w:webHidden/>
          </w:rPr>
          <w:fldChar w:fldCharType="end"/>
        </w:r>
      </w:hyperlink>
    </w:p>
    <w:p w14:paraId="615E13FE"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15" w:history="1">
        <w:r w:rsidR="00117FE3" w:rsidRPr="00790B0C">
          <w:rPr>
            <w:rStyle w:val="Hipercze"/>
            <w:i/>
            <w:noProof/>
          </w:rPr>
          <w:t>20.</w:t>
        </w:r>
        <w:r w:rsidR="00117FE3" w:rsidRPr="00790B0C">
          <w:rPr>
            <w:rStyle w:val="Hipercze"/>
            <w:noProof/>
          </w:rPr>
          <w:t xml:space="preserve"> Warunki wykonania i odbioru robót: rekultywacja terenu i zieleni (WWiORB-19)</w:t>
        </w:r>
        <w:r w:rsidR="00117FE3">
          <w:rPr>
            <w:noProof/>
            <w:webHidden/>
          </w:rPr>
          <w:tab/>
        </w:r>
        <w:r w:rsidR="00117FE3">
          <w:rPr>
            <w:noProof/>
            <w:webHidden/>
          </w:rPr>
          <w:fldChar w:fldCharType="begin"/>
        </w:r>
        <w:r w:rsidR="00117FE3">
          <w:rPr>
            <w:noProof/>
            <w:webHidden/>
          </w:rPr>
          <w:instrText xml:space="preserve"> PAGEREF _Toc169457915 \h </w:instrText>
        </w:r>
        <w:r w:rsidR="00117FE3">
          <w:rPr>
            <w:noProof/>
            <w:webHidden/>
          </w:rPr>
        </w:r>
        <w:r w:rsidR="00117FE3">
          <w:rPr>
            <w:noProof/>
            <w:webHidden/>
          </w:rPr>
          <w:fldChar w:fldCharType="separate"/>
        </w:r>
        <w:r w:rsidR="00211EAD">
          <w:rPr>
            <w:noProof/>
            <w:webHidden/>
          </w:rPr>
          <w:t>292</w:t>
        </w:r>
        <w:r w:rsidR="00117FE3">
          <w:rPr>
            <w:noProof/>
            <w:webHidden/>
          </w:rPr>
          <w:fldChar w:fldCharType="end"/>
        </w:r>
      </w:hyperlink>
    </w:p>
    <w:p w14:paraId="7131D06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6" w:history="1">
        <w:r w:rsidR="00117FE3" w:rsidRPr="00790B0C">
          <w:rPr>
            <w:rStyle w:val="Hipercze"/>
            <w:noProof/>
          </w:rPr>
          <w:t>20.1. Przedmiot i zakres stosowania WWiORB</w:t>
        </w:r>
        <w:r w:rsidR="00117FE3">
          <w:rPr>
            <w:noProof/>
            <w:webHidden/>
          </w:rPr>
          <w:tab/>
        </w:r>
        <w:r w:rsidR="00117FE3">
          <w:rPr>
            <w:noProof/>
            <w:webHidden/>
          </w:rPr>
          <w:fldChar w:fldCharType="begin"/>
        </w:r>
        <w:r w:rsidR="00117FE3">
          <w:rPr>
            <w:noProof/>
            <w:webHidden/>
          </w:rPr>
          <w:instrText xml:space="preserve"> PAGEREF _Toc169457916 \h </w:instrText>
        </w:r>
        <w:r w:rsidR="00117FE3">
          <w:rPr>
            <w:noProof/>
            <w:webHidden/>
          </w:rPr>
        </w:r>
        <w:r w:rsidR="00117FE3">
          <w:rPr>
            <w:noProof/>
            <w:webHidden/>
          </w:rPr>
          <w:fldChar w:fldCharType="separate"/>
        </w:r>
        <w:r w:rsidR="00211EAD">
          <w:rPr>
            <w:noProof/>
            <w:webHidden/>
          </w:rPr>
          <w:t>292</w:t>
        </w:r>
        <w:r w:rsidR="00117FE3">
          <w:rPr>
            <w:noProof/>
            <w:webHidden/>
          </w:rPr>
          <w:fldChar w:fldCharType="end"/>
        </w:r>
      </w:hyperlink>
    </w:p>
    <w:p w14:paraId="1F16386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7" w:history="1">
        <w:r w:rsidR="00117FE3" w:rsidRPr="00790B0C">
          <w:rPr>
            <w:rStyle w:val="Hipercze"/>
            <w:noProof/>
          </w:rPr>
          <w:t>20.2. Materiały</w:t>
        </w:r>
        <w:r w:rsidR="00117FE3">
          <w:rPr>
            <w:noProof/>
            <w:webHidden/>
          </w:rPr>
          <w:tab/>
        </w:r>
        <w:r w:rsidR="00117FE3">
          <w:rPr>
            <w:noProof/>
            <w:webHidden/>
          </w:rPr>
          <w:fldChar w:fldCharType="begin"/>
        </w:r>
        <w:r w:rsidR="00117FE3">
          <w:rPr>
            <w:noProof/>
            <w:webHidden/>
          </w:rPr>
          <w:instrText xml:space="preserve"> PAGEREF _Toc169457917 \h </w:instrText>
        </w:r>
        <w:r w:rsidR="00117FE3">
          <w:rPr>
            <w:noProof/>
            <w:webHidden/>
          </w:rPr>
        </w:r>
        <w:r w:rsidR="00117FE3">
          <w:rPr>
            <w:noProof/>
            <w:webHidden/>
          </w:rPr>
          <w:fldChar w:fldCharType="separate"/>
        </w:r>
        <w:r w:rsidR="00211EAD">
          <w:rPr>
            <w:noProof/>
            <w:webHidden/>
          </w:rPr>
          <w:t>292</w:t>
        </w:r>
        <w:r w:rsidR="00117FE3">
          <w:rPr>
            <w:noProof/>
            <w:webHidden/>
          </w:rPr>
          <w:fldChar w:fldCharType="end"/>
        </w:r>
      </w:hyperlink>
    </w:p>
    <w:p w14:paraId="327D6CB4"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8" w:history="1">
        <w:r w:rsidR="00117FE3" w:rsidRPr="00790B0C">
          <w:rPr>
            <w:rStyle w:val="Hipercze"/>
            <w:noProof/>
          </w:rPr>
          <w:t>20.3. Sprzęt</w:t>
        </w:r>
        <w:r w:rsidR="00117FE3">
          <w:rPr>
            <w:noProof/>
            <w:webHidden/>
          </w:rPr>
          <w:tab/>
        </w:r>
        <w:r w:rsidR="00117FE3">
          <w:rPr>
            <w:noProof/>
            <w:webHidden/>
          </w:rPr>
          <w:fldChar w:fldCharType="begin"/>
        </w:r>
        <w:r w:rsidR="00117FE3">
          <w:rPr>
            <w:noProof/>
            <w:webHidden/>
          </w:rPr>
          <w:instrText xml:space="preserve"> PAGEREF _Toc169457918 \h </w:instrText>
        </w:r>
        <w:r w:rsidR="00117FE3">
          <w:rPr>
            <w:noProof/>
            <w:webHidden/>
          </w:rPr>
        </w:r>
        <w:r w:rsidR="00117FE3">
          <w:rPr>
            <w:noProof/>
            <w:webHidden/>
          </w:rPr>
          <w:fldChar w:fldCharType="separate"/>
        </w:r>
        <w:r w:rsidR="00211EAD">
          <w:rPr>
            <w:noProof/>
            <w:webHidden/>
          </w:rPr>
          <w:t>293</w:t>
        </w:r>
        <w:r w:rsidR="00117FE3">
          <w:rPr>
            <w:noProof/>
            <w:webHidden/>
          </w:rPr>
          <w:fldChar w:fldCharType="end"/>
        </w:r>
      </w:hyperlink>
    </w:p>
    <w:p w14:paraId="10C0073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19" w:history="1">
        <w:r w:rsidR="00117FE3" w:rsidRPr="00790B0C">
          <w:rPr>
            <w:rStyle w:val="Hipercze"/>
            <w:noProof/>
          </w:rPr>
          <w:t>20.4. Transport</w:t>
        </w:r>
        <w:r w:rsidR="00117FE3">
          <w:rPr>
            <w:noProof/>
            <w:webHidden/>
          </w:rPr>
          <w:tab/>
        </w:r>
        <w:r w:rsidR="00117FE3">
          <w:rPr>
            <w:noProof/>
            <w:webHidden/>
          </w:rPr>
          <w:fldChar w:fldCharType="begin"/>
        </w:r>
        <w:r w:rsidR="00117FE3">
          <w:rPr>
            <w:noProof/>
            <w:webHidden/>
          </w:rPr>
          <w:instrText xml:space="preserve"> PAGEREF _Toc169457919 \h </w:instrText>
        </w:r>
        <w:r w:rsidR="00117FE3">
          <w:rPr>
            <w:noProof/>
            <w:webHidden/>
          </w:rPr>
        </w:r>
        <w:r w:rsidR="00117FE3">
          <w:rPr>
            <w:noProof/>
            <w:webHidden/>
          </w:rPr>
          <w:fldChar w:fldCharType="separate"/>
        </w:r>
        <w:r w:rsidR="00211EAD">
          <w:rPr>
            <w:noProof/>
            <w:webHidden/>
          </w:rPr>
          <w:t>294</w:t>
        </w:r>
        <w:r w:rsidR="00117FE3">
          <w:rPr>
            <w:noProof/>
            <w:webHidden/>
          </w:rPr>
          <w:fldChar w:fldCharType="end"/>
        </w:r>
      </w:hyperlink>
    </w:p>
    <w:p w14:paraId="31E189F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0" w:history="1">
        <w:r w:rsidR="00117FE3" w:rsidRPr="00790B0C">
          <w:rPr>
            <w:rStyle w:val="Hipercze"/>
            <w:noProof/>
          </w:rPr>
          <w:t>20.5. Wykonanie robót</w:t>
        </w:r>
        <w:r w:rsidR="00117FE3">
          <w:rPr>
            <w:noProof/>
            <w:webHidden/>
          </w:rPr>
          <w:tab/>
        </w:r>
        <w:r w:rsidR="00117FE3">
          <w:rPr>
            <w:noProof/>
            <w:webHidden/>
          </w:rPr>
          <w:fldChar w:fldCharType="begin"/>
        </w:r>
        <w:r w:rsidR="00117FE3">
          <w:rPr>
            <w:noProof/>
            <w:webHidden/>
          </w:rPr>
          <w:instrText xml:space="preserve"> PAGEREF _Toc169457920 \h </w:instrText>
        </w:r>
        <w:r w:rsidR="00117FE3">
          <w:rPr>
            <w:noProof/>
            <w:webHidden/>
          </w:rPr>
        </w:r>
        <w:r w:rsidR="00117FE3">
          <w:rPr>
            <w:noProof/>
            <w:webHidden/>
          </w:rPr>
          <w:fldChar w:fldCharType="separate"/>
        </w:r>
        <w:r w:rsidR="00211EAD">
          <w:rPr>
            <w:noProof/>
            <w:webHidden/>
          </w:rPr>
          <w:t>294</w:t>
        </w:r>
        <w:r w:rsidR="00117FE3">
          <w:rPr>
            <w:noProof/>
            <w:webHidden/>
          </w:rPr>
          <w:fldChar w:fldCharType="end"/>
        </w:r>
      </w:hyperlink>
    </w:p>
    <w:p w14:paraId="3475CEE6"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1" w:history="1">
        <w:r w:rsidR="00117FE3" w:rsidRPr="00790B0C">
          <w:rPr>
            <w:rStyle w:val="Hipercze"/>
            <w:noProof/>
          </w:rPr>
          <w:t>20.6. Kontrola jakości robót</w:t>
        </w:r>
        <w:r w:rsidR="00117FE3">
          <w:rPr>
            <w:noProof/>
            <w:webHidden/>
          </w:rPr>
          <w:tab/>
        </w:r>
        <w:r w:rsidR="00117FE3">
          <w:rPr>
            <w:noProof/>
            <w:webHidden/>
          </w:rPr>
          <w:fldChar w:fldCharType="begin"/>
        </w:r>
        <w:r w:rsidR="00117FE3">
          <w:rPr>
            <w:noProof/>
            <w:webHidden/>
          </w:rPr>
          <w:instrText xml:space="preserve"> PAGEREF _Toc169457921 \h </w:instrText>
        </w:r>
        <w:r w:rsidR="00117FE3">
          <w:rPr>
            <w:noProof/>
            <w:webHidden/>
          </w:rPr>
        </w:r>
        <w:r w:rsidR="00117FE3">
          <w:rPr>
            <w:noProof/>
            <w:webHidden/>
          </w:rPr>
          <w:fldChar w:fldCharType="separate"/>
        </w:r>
        <w:r w:rsidR="00211EAD">
          <w:rPr>
            <w:noProof/>
            <w:webHidden/>
          </w:rPr>
          <w:t>296</w:t>
        </w:r>
        <w:r w:rsidR="00117FE3">
          <w:rPr>
            <w:noProof/>
            <w:webHidden/>
          </w:rPr>
          <w:fldChar w:fldCharType="end"/>
        </w:r>
      </w:hyperlink>
    </w:p>
    <w:p w14:paraId="268F1A0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2" w:history="1">
        <w:r w:rsidR="00117FE3" w:rsidRPr="00790B0C">
          <w:rPr>
            <w:rStyle w:val="Hipercze"/>
            <w:noProof/>
          </w:rPr>
          <w:t>20.7. Przedmiar i obmiar</w:t>
        </w:r>
        <w:r w:rsidR="00117FE3">
          <w:rPr>
            <w:noProof/>
            <w:webHidden/>
          </w:rPr>
          <w:tab/>
        </w:r>
        <w:r w:rsidR="00117FE3">
          <w:rPr>
            <w:noProof/>
            <w:webHidden/>
          </w:rPr>
          <w:fldChar w:fldCharType="begin"/>
        </w:r>
        <w:r w:rsidR="00117FE3">
          <w:rPr>
            <w:noProof/>
            <w:webHidden/>
          </w:rPr>
          <w:instrText xml:space="preserve"> PAGEREF _Toc169457922 \h </w:instrText>
        </w:r>
        <w:r w:rsidR="00117FE3">
          <w:rPr>
            <w:noProof/>
            <w:webHidden/>
          </w:rPr>
        </w:r>
        <w:r w:rsidR="00117FE3">
          <w:rPr>
            <w:noProof/>
            <w:webHidden/>
          </w:rPr>
          <w:fldChar w:fldCharType="separate"/>
        </w:r>
        <w:r w:rsidR="00211EAD">
          <w:rPr>
            <w:noProof/>
            <w:webHidden/>
          </w:rPr>
          <w:t>297</w:t>
        </w:r>
        <w:r w:rsidR="00117FE3">
          <w:rPr>
            <w:noProof/>
            <w:webHidden/>
          </w:rPr>
          <w:fldChar w:fldCharType="end"/>
        </w:r>
      </w:hyperlink>
    </w:p>
    <w:p w14:paraId="5AE7766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3" w:history="1">
        <w:r w:rsidR="00117FE3" w:rsidRPr="00790B0C">
          <w:rPr>
            <w:rStyle w:val="Hipercze"/>
            <w:noProof/>
          </w:rPr>
          <w:t>20.8. Odbiór robót</w:t>
        </w:r>
        <w:r w:rsidR="00117FE3">
          <w:rPr>
            <w:noProof/>
            <w:webHidden/>
          </w:rPr>
          <w:tab/>
        </w:r>
        <w:r w:rsidR="00117FE3">
          <w:rPr>
            <w:noProof/>
            <w:webHidden/>
          </w:rPr>
          <w:fldChar w:fldCharType="begin"/>
        </w:r>
        <w:r w:rsidR="00117FE3">
          <w:rPr>
            <w:noProof/>
            <w:webHidden/>
          </w:rPr>
          <w:instrText xml:space="preserve"> PAGEREF _Toc169457923 \h </w:instrText>
        </w:r>
        <w:r w:rsidR="00117FE3">
          <w:rPr>
            <w:noProof/>
            <w:webHidden/>
          </w:rPr>
        </w:r>
        <w:r w:rsidR="00117FE3">
          <w:rPr>
            <w:noProof/>
            <w:webHidden/>
          </w:rPr>
          <w:fldChar w:fldCharType="separate"/>
        </w:r>
        <w:r w:rsidR="00211EAD">
          <w:rPr>
            <w:noProof/>
            <w:webHidden/>
          </w:rPr>
          <w:t>297</w:t>
        </w:r>
        <w:r w:rsidR="00117FE3">
          <w:rPr>
            <w:noProof/>
            <w:webHidden/>
          </w:rPr>
          <w:fldChar w:fldCharType="end"/>
        </w:r>
      </w:hyperlink>
    </w:p>
    <w:p w14:paraId="7CB56BA2"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4" w:history="1">
        <w:r w:rsidR="00117FE3" w:rsidRPr="00790B0C">
          <w:rPr>
            <w:rStyle w:val="Hipercze"/>
            <w:noProof/>
          </w:rPr>
          <w:t>20.9. Rozliczenie robót – podstawa płatności</w:t>
        </w:r>
        <w:r w:rsidR="00117FE3">
          <w:rPr>
            <w:noProof/>
            <w:webHidden/>
          </w:rPr>
          <w:tab/>
        </w:r>
        <w:r w:rsidR="00117FE3">
          <w:rPr>
            <w:noProof/>
            <w:webHidden/>
          </w:rPr>
          <w:fldChar w:fldCharType="begin"/>
        </w:r>
        <w:r w:rsidR="00117FE3">
          <w:rPr>
            <w:noProof/>
            <w:webHidden/>
          </w:rPr>
          <w:instrText xml:space="preserve"> PAGEREF _Toc169457924 \h </w:instrText>
        </w:r>
        <w:r w:rsidR="00117FE3">
          <w:rPr>
            <w:noProof/>
            <w:webHidden/>
          </w:rPr>
        </w:r>
        <w:r w:rsidR="00117FE3">
          <w:rPr>
            <w:noProof/>
            <w:webHidden/>
          </w:rPr>
          <w:fldChar w:fldCharType="separate"/>
        </w:r>
        <w:r w:rsidR="00211EAD">
          <w:rPr>
            <w:noProof/>
            <w:webHidden/>
          </w:rPr>
          <w:t>297</w:t>
        </w:r>
        <w:r w:rsidR="00117FE3">
          <w:rPr>
            <w:noProof/>
            <w:webHidden/>
          </w:rPr>
          <w:fldChar w:fldCharType="end"/>
        </w:r>
      </w:hyperlink>
    </w:p>
    <w:p w14:paraId="56EF247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25" w:history="1">
        <w:r w:rsidR="00117FE3" w:rsidRPr="00790B0C">
          <w:rPr>
            <w:rStyle w:val="Hipercze"/>
            <w:noProof/>
          </w:rPr>
          <w:t>20.10. Dokumenty związane</w:t>
        </w:r>
        <w:r w:rsidR="00117FE3">
          <w:rPr>
            <w:noProof/>
            <w:webHidden/>
          </w:rPr>
          <w:tab/>
        </w:r>
        <w:r w:rsidR="00117FE3">
          <w:rPr>
            <w:noProof/>
            <w:webHidden/>
          </w:rPr>
          <w:fldChar w:fldCharType="begin"/>
        </w:r>
        <w:r w:rsidR="00117FE3">
          <w:rPr>
            <w:noProof/>
            <w:webHidden/>
          </w:rPr>
          <w:instrText xml:space="preserve"> PAGEREF _Toc169457925 \h </w:instrText>
        </w:r>
        <w:r w:rsidR="00117FE3">
          <w:rPr>
            <w:noProof/>
            <w:webHidden/>
          </w:rPr>
        </w:r>
        <w:r w:rsidR="00117FE3">
          <w:rPr>
            <w:noProof/>
            <w:webHidden/>
          </w:rPr>
          <w:fldChar w:fldCharType="separate"/>
        </w:r>
        <w:r w:rsidR="00211EAD">
          <w:rPr>
            <w:noProof/>
            <w:webHidden/>
          </w:rPr>
          <w:t>297</w:t>
        </w:r>
        <w:r w:rsidR="00117FE3">
          <w:rPr>
            <w:noProof/>
            <w:webHidden/>
          </w:rPr>
          <w:fldChar w:fldCharType="end"/>
        </w:r>
      </w:hyperlink>
    </w:p>
    <w:p w14:paraId="2F575BA0" w14:textId="77777777" w:rsidR="00117FE3" w:rsidRDefault="00F129D2">
      <w:pPr>
        <w:pStyle w:val="Spistreci1"/>
        <w:tabs>
          <w:tab w:val="right" w:leader="dot" w:pos="9062"/>
        </w:tabs>
        <w:rPr>
          <w:rFonts w:eastAsiaTheme="minorEastAsia" w:cstheme="minorBidi"/>
          <w:b w:val="0"/>
          <w:bCs w:val="0"/>
          <w:caps w:val="0"/>
          <w:noProof/>
          <w:kern w:val="0"/>
          <w:sz w:val="22"/>
          <w:szCs w:val="22"/>
          <w:lang w:eastAsia="pl-PL"/>
        </w:rPr>
      </w:pPr>
      <w:hyperlink w:anchor="_Toc169457926" w:history="1">
        <w:r w:rsidR="00117FE3" w:rsidRPr="00790B0C">
          <w:rPr>
            <w:rStyle w:val="Hipercze"/>
            <w:rFonts w:cs="Arial"/>
            <w:noProof/>
          </w:rPr>
          <w:t>VI</w:t>
        </w:r>
        <w:r w:rsidR="00117FE3" w:rsidRPr="00790B0C">
          <w:rPr>
            <w:rStyle w:val="Hipercze"/>
            <w:noProof/>
          </w:rPr>
          <w:t xml:space="preserve"> CZĘŚĆ INFORMACYJNA</w:t>
        </w:r>
        <w:r w:rsidR="00117FE3">
          <w:rPr>
            <w:noProof/>
            <w:webHidden/>
          </w:rPr>
          <w:tab/>
        </w:r>
        <w:r w:rsidR="00117FE3">
          <w:rPr>
            <w:noProof/>
            <w:webHidden/>
          </w:rPr>
          <w:fldChar w:fldCharType="begin"/>
        </w:r>
        <w:r w:rsidR="00117FE3">
          <w:rPr>
            <w:noProof/>
            <w:webHidden/>
          </w:rPr>
          <w:instrText xml:space="preserve"> PAGEREF _Toc169457926 \h </w:instrText>
        </w:r>
        <w:r w:rsidR="00117FE3">
          <w:rPr>
            <w:noProof/>
            <w:webHidden/>
          </w:rPr>
        </w:r>
        <w:r w:rsidR="00117FE3">
          <w:rPr>
            <w:noProof/>
            <w:webHidden/>
          </w:rPr>
          <w:fldChar w:fldCharType="separate"/>
        </w:r>
        <w:r w:rsidR="00211EAD">
          <w:rPr>
            <w:noProof/>
            <w:webHidden/>
          </w:rPr>
          <w:t>298</w:t>
        </w:r>
        <w:r w:rsidR="00117FE3">
          <w:rPr>
            <w:noProof/>
            <w:webHidden/>
          </w:rPr>
          <w:fldChar w:fldCharType="end"/>
        </w:r>
      </w:hyperlink>
    </w:p>
    <w:p w14:paraId="4562D3E7"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27" w:history="1">
        <w:r w:rsidR="00117FE3" w:rsidRPr="00790B0C">
          <w:rPr>
            <w:rStyle w:val="Hipercze"/>
            <w:i/>
            <w:noProof/>
          </w:rPr>
          <w:t>1.</w:t>
        </w:r>
        <w:r w:rsidR="00117FE3" w:rsidRPr="00790B0C">
          <w:rPr>
            <w:rStyle w:val="Hipercze"/>
            <w:noProof/>
          </w:rPr>
          <w:t xml:space="preserve"> Dokumenty potwierdzające zgodność zamierzenia budowlanego z wymaganiami wynikającymi z odrębnych przepisów</w:t>
        </w:r>
        <w:r w:rsidR="00117FE3">
          <w:rPr>
            <w:noProof/>
            <w:webHidden/>
          </w:rPr>
          <w:tab/>
        </w:r>
        <w:r w:rsidR="00117FE3">
          <w:rPr>
            <w:noProof/>
            <w:webHidden/>
          </w:rPr>
          <w:fldChar w:fldCharType="begin"/>
        </w:r>
        <w:r w:rsidR="00117FE3">
          <w:rPr>
            <w:noProof/>
            <w:webHidden/>
          </w:rPr>
          <w:instrText xml:space="preserve"> PAGEREF _Toc169457927 \h </w:instrText>
        </w:r>
        <w:r w:rsidR="00117FE3">
          <w:rPr>
            <w:noProof/>
            <w:webHidden/>
          </w:rPr>
        </w:r>
        <w:r w:rsidR="00117FE3">
          <w:rPr>
            <w:noProof/>
            <w:webHidden/>
          </w:rPr>
          <w:fldChar w:fldCharType="separate"/>
        </w:r>
        <w:r w:rsidR="00211EAD">
          <w:rPr>
            <w:noProof/>
            <w:webHidden/>
          </w:rPr>
          <w:t>298</w:t>
        </w:r>
        <w:r w:rsidR="00117FE3">
          <w:rPr>
            <w:noProof/>
            <w:webHidden/>
          </w:rPr>
          <w:fldChar w:fldCharType="end"/>
        </w:r>
      </w:hyperlink>
    </w:p>
    <w:p w14:paraId="7B682965"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28" w:history="1">
        <w:r w:rsidR="00117FE3" w:rsidRPr="00790B0C">
          <w:rPr>
            <w:rStyle w:val="Hipercze"/>
            <w:noProof/>
          </w:rPr>
          <w:t>2. Oświadczenie Zamawiającego stwierdzające jego prawo do dysponowania nieruchomością na cele budowlane</w:t>
        </w:r>
        <w:r w:rsidR="00117FE3">
          <w:rPr>
            <w:noProof/>
            <w:webHidden/>
          </w:rPr>
          <w:tab/>
        </w:r>
        <w:r w:rsidR="00117FE3">
          <w:rPr>
            <w:noProof/>
            <w:webHidden/>
          </w:rPr>
          <w:fldChar w:fldCharType="begin"/>
        </w:r>
        <w:r w:rsidR="00117FE3">
          <w:rPr>
            <w:noProof/>
            <w:webHidden/>
          </w:rPr>
          <w:instrText xml:space="preserve"> PAGEREF _Toc169457928 \h </w:instrText>
        </w:r>
        <w:r w:rsidR="00117FE3">
          <w:rPr>
            <w:noProof/>
            <w:webHidden/>
          </w:rPr>
        </w:r>
        <w:r w:rsidR="00117FE3">
          <w:rPr>
            <w:noProof/>
            <w:webHidden/>
          </w:rPr>
          <w:fldChar w:fldCharType="separate"/>
        </w:r>
        <w:r w:rsidR="00211EAD">
          <w:rPr>
            <w:noProof/>
            <w:webHidden/>
          </w:rPr>
          <w:t>298</w:t>
        </w:r>
        <w:r w:rsidR="00117FE3">
          <w:rPr>
            <w:noProof/>
            <w:webHidden/>
          </w:rPr>
          <w:fldChar w:fldCharType="end"/>
        </w:r>
      </w:hyperlink>
    </w:p>
    <w:p w14:paraId="6608F7C8"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29" w:history="1">
        <w:r w:rsidR="00117FE3" w:rsidRPr="00790B0C">
          <w:rPr>
            <w:rStyle w:val="Hipercze"/>
            <w:i/>
            <w:noProof/>
          </w:rPr>
          <w:t>3.</w:t>
        </w:r>
        <w:r w:rsidR="00117FE3" w:rsidRPr="00790B0C">
          <w:rPr>
            <w:rStyle w:val="Hipercze"/>
            <w:noProof/>
          </w:rPr>
          <w:t xml:space="preserve"> Przepisy prawne i normy związane z projektowaniem i wykonaniem zamierzenia budowlanego</w:t>
        </w:r>
        <w:r w:rsidR="00117FE3">
          <w:rPr>
            <w:noProof/>
            <w:webHidden/>
          </w:rPr>
          <w:tab/>
        </w:r>
        <w:r w:rsidR="00117FE3">
          <w:rPr>
            <w:noProof/>
            <w:webHidden/>
          </w:rPr>
          <w:fldChar w:fldCharType="begin"/>
        </w:r>
        <w:r w:rsidR="00117FE3">
          <w:rPr>
            <w:noProof/>
            <w:webHidden/>
          </w:rPr>
          <w:instrText xml:space="preserve"> PAGEREF _Toc169457929 \h </w:instrText>
        </w:r>
        <w:r w:rsidR="00117FE3">
          <w:rPr>
            <w:noProof/>
            <w:webHidden/>
          </w:rPr>
        </w:r>
        <w:r w:rsidR="00117FE3">
          <w:rPr>
            <w:noProof/>
            <w:webHidden/>
          </w:rPr>
          <w:fldChar w:fldCharType="separate"/>
        </w:r>
        <w:r w:rsidR="00211EAD">
          <w:rPr>
            <w:noProof/>
            <w:webHidden/>
          </w:rPr>
          <w:t>298</w:t>
        </w:r>
        <w:r w:rsidR="00117FE3">
          <w:rPr>
            <w:noProof/>
            <w:webHidden/>
          </w:rPr>
          <w:fldChar w:fldCharType="end"/>
        </w:r>
      </w:hyperlink>
    </w:p>
    <w:p w14:paraId="0116A9A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0" w:history="1">
        <w:r w:rsidR="00117FE3" w:rsidRPr="00790B0C">
          <w:rPr>
            <w:rStyle w:val="Hipercze"/>
            <w:noProof/>
          </w:rPr>
          <w:t>3.1. Podstawowe ustawy dotyczące przedmiotu zamówienia</w:t>
        </w:r>
        <w:r w:rsidR="00117FE3">
          <w:rPr>
            <w:noProof/>
            <w:webHidden/>
          </w:rPr>
          <w:tab/>
        </w:r>
        <w:r w:rsidR="00117FE3">
          <w:rPr>
            <w:noProof/>
            <w:webHidden/>
          </w:rPr>
          <w:fldChar w:fldCharType="begin"/>
        </w:r>
        <w:r w:rsidR="00117FE3">
          <w:rPr>
            <w:noProof/>
            <w:webHidden/>
          </w:rPr>
          <w:instrText xml:space="preserve"> PAGEREF _Toc169457930 \h </w:instrText>
        </w:r>
        <w:r w:rsidR="00117FE3">
          <w:rPr>
            <w:noProof/>
            <w:webHidden/>
          </w:rPr>
        </w:r>
        <w:r w:rsidR="00117FE3">
          <w:rPr>
            <w:noProof/>
            <w:webHidden/>
          </w:rPr>
          <w:fldChar w:fldCharType="separate"/>
        </w:r>
        <w:r w:rsidR="00211EAD">
          <w:rPr>
            <w:noProof/>
            <w:webHidden/>
          </w:rPr>
          <w:t>298</w:t>
        </w:r>
        <w:r w:rsidR="00117FE3">
          <w:rPr>
            <w:noProof/>
            <w:webHidden/>
          </w:rPr>
          <w:fldChar w:fldCharType="end"/>
        </w:r>
      </w:hyperlink>
    </w:p>
    <w:p w14:paraId="5D77E22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1" w:history="1">
        <w:r w:rsidR="00117FE3" w:rsidRPr="00790B0C">
          <w:rPr>
            <w:rStyle w:val="Hipercze"/>
            <w:noProof/>
          </w:rPr>
          <w:t>3.2. Podstawowe rozporządzenia dotyczące przedmiotu zamówienia</w:t>
        </w:r>
        <w:r w:rsidR="00117FE3">
          <w:rPr>
            <w:noProof/>
            <w:webHidden/>
          </w:rPr>
          <w:tab/>
        </w:r>
        <w:r w:rsidR="00117FE3">
          <w:rPr>
            <w:noProof/>
            <w:webHidden/>
          </w:rPr>
          <w:fldChar w:fldCharType="begin"/>
        </w:r>
        <w:r w:rsidR="00117FE3">
          <w:rPr>
            <w:noProof/>
            <w:webHidden/>
          </w:rPr>
          <w:instrText xml:space="preserve"> PAGEREF _Toc169457931 \h </w:instrText>
        </w:r>
        <w:r w:rsidR="00117FE3">
          <w:rPr>
            <w:noProof/>
            <w:webHidden/>
          </w:rPr>
        </w:r>
        <w:r w:rsidR="00117FE3">
          <w:rPr>
            <w:noProof/>
            <w:webHidden/>
          </w:rPr>
          <w:fldChar w:fldCharType="separate"/>
        </w:r>
        <w:r w:rsidR="00211EAD">
          <w:rPr>
            <w:noProof/>
            <w:webHidden/>
          </w:rPr>
          <w:t>299</w:t>
        </w:r>
        <w:r w:rsidR="00117FE3">
          <w:rPr>
            <w:noProof/>
            <w:webHidden/>
          </w:rPr>
          <w:fldChar w:fldCharType="end"/>
        </w:r>
      </w:hyperlink>
    </w:p>
    <w:p w14:paraId="5B2CEF7A"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2" w:history="1">
        <w:r w:rsidR="00117FE3" w:rsidRPr="00790B0C">
          <w:rPr>
            <w:rStyle w:val="Hipercze"/>
            <w:noProof/>
          </w:rPr>
          <w:t>3.3. Podstawowe normy dotyczące przedmiotu zamówienia</w:t>
        </w:r>
        <w:r w:rsidR="00117FE3">
          <w:rPr>
            <w:noProof/>
            <w:webHidden/>
          </w:rPr>
          <w:tab/>
        </w:r>
        <w:r w:rsidR="00117FE3">
          <w:rPr>
            <w:noProof/>
            <w:webHidden/>
          </w:rPr>
          <w:fldChar w:fldCharType="begin"/>
        </w:r>
        <w:r w:rsidR="00117FE3">
          <w:rPr>
            <w:noProof/>
            <w:webHidden/>
          </w:rPr>
          <w:instrText xml:space="preserve"> PAGEREF _Toc169457932 \h </w:instrText>
        </w:r>
        <w:r w:rsidR="00117FE3">
          <w:rPr>
            <w:noProof/>
            <w:webHidden/>
          </w:rPr>
        </w:r>
        <w:r w:rsidR="00117FE3">
          <w:rPr>
            <w:noProof/>
            <w:webHidden/>
          </w:rPr>
          <w:fldChar w:fldCharType="separate"/>
        </w:r>
        <w:r w:rsidR="00211EAD">
          <w:rPr>
            <w:noProof/>
            <w:webHidden/>
          </w:rPr>
          <w:t>299</w:t>
        </w:r>
        <w:r w:rsidR="00117FE3">
          <w:rPr>
            <w:noProof/>
            <w:webHidden/>
          </w:rPr>
          <w:fldChar w:fldCharType="end"/>
        </w:r>
      </w:hyperlink>
    </w:p>
    <w:p w14:paraId="65EC0EC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3" w:history="1">
        <w:r w:rsidR="00117FE3" w:rsidRPr="00790B0C">
          <w:rPr>
            <w:rStyle w:val="Hipercze"/>
            <w:noProof/>
          </w:rPr>
          <w:t>3.4. Stosowanie się do prawa i innych przepisów</w:t>
        </w:r>
        <w:r w:rsidR="00117FE3">
          <w:rPr>
            <w:noProof/>
            <w:webHidden/>
          </w:rPr>
          <w:tab/>
        </w:r>
        <w:r w:rsidR="00117FE3">
          <w:rPr>
            <w:noProof/>
            <w:webHidden/>
          </w:rPr>
          <w:fldChar w:fldCharType="begin"/>
        </w:r>
        <w:r w:rsidR="00117FE3">
          <w:rPr>
            <w:noProof/>
            <w:webHidden/>
          </w:rPr>
          <w:instrText xml:space="preserve"> PAGEREF _Toc169457933 \h </w:instrText>
        </w:r>
        <w:r w:rsidR="00117FE3">
          <w:rPr>
            <w:noProof/>
            <w:webHidden/>
          </w:rPr>
        </w:r>
        <w:r w:rsidR="00117FE3">
          <w:rPr>
            <w:noProof/>
            <w:webHidden/>
          </w:rPr>
          <w:fldChar w:fldCharType="separate"/>
        </w:r>
        <w:r w:rsidR="00211EAD">
          <w:rPr>
            <w:noProof/>
            <w:webHidden/>
          </w:rPr>
          <w:t>302</w:t>
        </w:r>
        <w:r w:rsidR="00117FE3">
          <w:rPr>
            <w:noProof/>
            <w:webHidden/>
          </w:rPr>
          <w:fldChar w:fldCharType="end"/>
        </w:r>
      </w:hyperlink>
    </w:p>
    <w:p w14:paraId="2C000B5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4" w:history="1">
        <w:r w:rsidR="00117FE3" w:rsidRPr="00790B0C">
          <w:rPr>
            <w:rStyle w:val="Hipercze"/>
            <w:noProof/>
          </w:rPr>
          <w:t>3.5. Równoważność norm i przepisów prawnych</w:t>
        </w:r>
        <w:r w:rsidR="00117FE3">
          <w:rPr>
            <w:noProof/>
            <w:webHidden/>
          </w:rPr>
          <w:tab/>
        </w:r>
        <w:r w:rsidR="00117FE3">
          <w:rPr>
            <w:noProof/>
            <w:webHidden/>
          </w:rPr>
          <w:fldChar w:fldCharType="begin"/>
        </w:r>
        <w:r w:rsidR="00117FE3">
          <w:rPr>
            <w:noProof/>
            <w:webHidden/>
          </w:rPr>
          <w:instrText xml:space="preserve"> PAGEREF _Toc169457934 \h </w:instrText>
        </w:r>
        <w:r w:rsidR="00117FE3">
          <w:rPr>
            <w:noProof/>
            <w:webHidden/>
          </w:rPr>
        </w:r>
        <w:r w:rsidR="00117FE3">
          <w:rPr>
            <w:noProof/>
            <w:webHidden/>
          </w:rPr>
          <w:fldChar w:fldCharType="separate"/>
        </w:r>
        <w:r w:rsidR="00211EAD">
          <w:rPr>
            <w:noProof/>
            <w:webHidden/>
          </w:rPr>
          <w:t>302</w:t>
        </w:r>
        <w:r w:rsidR="00117FE3">
          <w:rPr>
            <w:noProof/>
            <w:webHidden/>
          </w:rPr>
          <w:fldChar w:fldCharType="end"/>
        </w:r>
      </w:hyperlink>
    </w:p>
    <w:p w14:paraId="18BFC5AD"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35" w:history="1">
        <w:r w:rsidR="00117FE3" w:rsidRPr="00790B0C">
          <w:rPr>
            <w:rStyle w:val="Hipercze"/>
            <w:i/>
            <w:noProof/>
          </w:rPr>
          <w:t>4.</w:t>
        </w:r>
        <w:r w:rsidR="00117FE3" w:rsidRPr="00790B0C">
          <w:rPr>
            <w:rStyle w:val="Hipercze"/>
            <w:noProof/>
          </w:rPr>
          <w:t xml:space="preserve"> Inne informacje i dokumenty niezbędne do zaprojektowania robót budowlanych</w:t>
        </w:r>
        <w:r w:rsidR="00117FE3">
          <w:rPr>
            <w:noProof/>
            <w:webHidden/>
          </w:rPr>
          <w:tab/>
        </w:r>
        <w:r w:rsidR="00117FE3">
          <w:rPr>
            <w:noProof/>
            <w:webHidden/>
          </w:rPr>
          <w:fldChar w:fldCharType="begin"/>
        </w:r>
        <w:r w:rsidR="00117FE3">
          <w:rPr>
            <w:noProof/>
            <w:webHidden/>
          </w:rPr>
          <w:instrText xml:space="preserve"> PAGEREF _Toc169457935 \h </w:instrText>
        </w:r>
        <w:r w:rsidR="00117FE3">
          <w:rPr>
            <w:noProof/>
            <w:webHidden/>
          </w:rPr>
        </w:r>
        <w:r w:rsidR="00117FE3">
          <w:rPr>
            <w:noProof/>
            <w:webHidden/>
          </w:rPr>
          <w:fldChar w:fldCharType="separate"/>
        </w:r>
        <w:r w:rsidR="00211EAD">
          <w:rPr>
            <w:noProof/>
            <w:webHidden/>
          </w:rPr>
          <w:t>303</w:t>
        </w:r>
        <w:r w:rsidR="00117FE3">
          <w:rPr>
            <w:noProof/>
            <w:webHidden/>
          </w:rPr>
          <w:fldChar w:fldCharType="end"/>
        </w:r>
      </w:hyperlink>
    </w:p>
    <w:p w14:paraId="100F32C0"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6" w:history="1">
        <w:r w:rsidR="00117FE3" w:rsidRPr="00790B0C">
          <w:rPr>
            <w:rStyle w:val="Hipercze"/>
            <w:noProof/>
          </w:rPr>
          <w:t>4.1. Kopie mapy zasadniczej</w:t>
        </w:r>
        <w:r w:rsidR="00117FE3">
          <w:rPr>
            <w:noProof/>
            <w:webHidden/>
          </w:rPr>
          <w:tab/>
        </w:r>
        <w:r w:rsidR="00117FE3">
          <w:rPr>
            <w:noProof/>
            <w:webHidden/>
          </w:rPr>
          <w:fldChar w:fldCharType="begin"/>
        </w:r>
        <w:r w:rsidR="00117FE3">
          <w:rPr>
            <w:noProof/>
            <w:webHidden/>
          </w:rPr>
          <w:instrText xml:space="preserve"> PAGEREF _Toc169457936 \h </w:instrText>
        </w:r>
        <w:r w:rsidR="00117FE3">
          <w:rPr>
            <w:noProof/>
            <w:webHidden/>
          </w:rPr>
        </w:r>
        <w:r w:rsidR="00117FE3">
          <w:rPr>
            <w:noProof/>
            <w:webHidden/>
          </w:rPr>
          <w:fldChar w:fldCharType="separate"/>
        </w:r>
        <w:r w:rsidR="00211EAD">
          <w:rPr>
            <w:noProof/>
            <w:webHidden/>
          </w:rPr>
          <w:t>303</w:t>
        </w:r>
        <w:r w:rsidR="00117FE3">
          <w:rPr>
            <w:noProof/>
            <w:webHidden/>
          </w:rPr>
          <w:fldChar w:fldCharType="end"/>
        </w:r>
      </w:hyperlink>
    </w:p>
    <w:p w14:paraId="321AAC5E"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7" w:history="1">
        <w:r w:rsidR="00117FE3" w:rsidRPr="00790B0C">
          <w:rPr>
            <w:rStyle w:val="Hipercze"/>
            <w:noProof/>
          </w:rPr>
          <w:t>4.2. Badania gruntowo-wodne na terenie budowy dla potrzeb posadowienia obiektów</w:t>
        </w:r>
        <w:r w:rsidR="00117FE3">
          <w:rPr>
            <w:noProof/>
            <w:webHidden/>
          </w:rPr>
          <w:tab/>
        </w:r>
        <w:r w:rsidR="00117FE3">
          <w:rPr>
            <w:noProof/>
            <w:webHidden/>
          </w:rPr>
          <w:fldChar w:fldCharType="begin"/>
        </w:r>
        <w:r w:rsidR="00117FE3">
          <w:rPr>
            <w:noProof/>
            <w:webHidden/>
          </w:rPr>
          <w:instrText xml:space="preserve"> PAGEREF _Toc169457937 \h </w:instrText>
        </w:r>
        <w:r w:rsidR="00117FE3">
          <w:rPr>
            <w:noProof/>
            <w:webHidden/>
          </w:rPr>
        </w:r>
        <w:r w:rsidR="00117FE3">
          <w:rPr>
            <w:noProof/>
            <w:webHidden/>
          </w:rPr>
          <w:fldChar w:fldCharType="separate"/>
        </w:r>
        <w:r w:rsidR="00211EAD">
          <w:rPr>
            <w:noProof/>
            <w:webHidden/>
          </w:rPr>
          <w:t>303</w:t>
        </w:r>
        <w:r w:rsidR="00117FE3">
          <w:rPr>
            <w:noProof/>
            <w:webHidden/>
          </w:rPr>
          <w:fldChar w:fldCharType="end"/>
        </w:r>
      </w:hyperlink>
    </w:p>
    <w:p w14:paraId="445369F7"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8" w:history="1">
        <w:r w:rsidR="00117FE3" w:rsidRPr="00790B0C">
          <w:rPr>
            <w:rStyle w:val="Hipercze"/>
            <w:noProof/>
          </w:rPr>
          <w:t>4.3. Dane dotyczące zanieczyszczenia atmosfery</w:t>
        </w:r>
        <w:r w:rsidR="00117FE3">
          <w:rPr>
            <w:noProof/>
            <w:webHidden/>
          </w:rPr>
          <w:tab/>
        </w:r>
        <w:r w:rsidR="00117FE3">
          <w:rPr>
            <w:noProof/>
            <w:webHidden/>
          </w:rPr>
          <w:fldChar w:fldCharType="begin"/>
        </w:r>
        <w:r w:rsidR="00117FE3">
          <w:rPr>
            <w:noProof/>
            <w:webHidden/>
          </w:rPr>
          <w:instrText xml:space="preserve"> PAGEREF _Toc169457938 \h </w:instrText>
        </w:r>
        <w:r w:rsidR="00117FE3">
          <w:rPr>
            <w:noProof/>
            <w:webHidden/>
          </w:rPr>
        </w:r>
        <w:r w:rsidR="00117FE3">
          <w:rPr>
            <w:noProof/>
            <w:webHidden/>
          </w:rPr>
          <w:fldChar w:fldCharType="separate"/>
        </w:r>
        <w:r w:rsidR="00211EAD">
          <w:rPr>
            <w:noProof/>
            <w:webHidden/>
          </w:rPr>
          <w:t>303</w:t>
        </w:r>
        <w:r w:rsidR="00117FE3">
          <w:rPr>
            <w:noProof/>
            <w:webHidden/>
          </w:rPr>
          <w:fldChar w:fldCharType="end"/>
        </w:r>
      </w:hyperlink>
    </w:p>
    <w:p w14:paraId="4F14FE13"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39" w:history="1">
        <w:r w:rsidR="00117FE3" w:rsidRPr="00790B0C">
          <w:rPr>
            <w:rStyle w:val="Hipercze"/>
            <w:noProof/>
          </w:rPr>
          <w:t>4.4. Raporty, opinie z zakresu ochrony środowiska</w:t>
        </w:r>
        <w:r w:rsidR="00117FE3">
          <w:rPr>
            <w:noProof/>
            <w:webHidden/>
          </w:rPr>
          <w:tab/>
        </w:r>
        <w:r w:rsidR="00117FE3">
          <w:rPr>
            <w:noProof/>
            <w:webHidden/>
          </w:rPr>
          <w:fldChar w:fldCharType="begin"/>
        </w:r>
        <w:r w:rsidR="00117FE3">
          <w:rPr>
            <w:noProof/>
            <w:webHidden/>
          </w:rPr>
          <w:instrText xml:space="preserve"> PAGEREF _Toc169457939 \h </w:instrText>
        </w:r>
        <w:r w:rsidR="00117FE3">
          <w:rPr>
            <w:noProof/>
            <w:webHidden/>
          </w:rPr>
        </w:r>
        <w:r w:rsidR="00117FE3">
          <w:rPr>
            <w:noProof/>
            <w:webHidden/>
          </w:rPr>
          <w:fldChar w:fldCharType="separate"/>
        </w:r>
        <w:r w:rsidR="00211EAD">
          <w:rPr>
            <w:noProof/>
            <w:webHidden/>
          </w:rPr>
          <w:t>304</w:t>
        </w:r>
        <w:r w:rsidR="00117FE3">
          <w:rPr>
            <w:noProof/>
            <w:webHidden/>
          </w:rPr>
          <w:fldChar w:fldCharType="end"/>
        </w:r>
      </w:hyperlink>
    </w:p>
    <w:p w14:paraId="7363F478"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40" w:history="1">
        <w:r w:rsidR="00117FE3" w:rsidRPr="00790B0C">
          <w:rPr>
            <w:rStyle w:val="Hipercze"/>
            <w:noProof/>
          </w:rPr>
          <w:t>4.5. Pomiary ruchu drogowego, hałasu i innych uciążliwości</w:t>
        </w:r>
        <w:r w:rsidR="00117FE3">
          <w:rPr>
            <w:noProof/>
            <w:webHidden/>
          </w:rPr>
          <w:tab/>
        </w:r>
        <w:r w:rsidR="00117FE3">
          <w:rPr>
            <w:noProof/>
            <w:webHidden/>
          </w:rPr>
          <w:fldChar w:fldCharType="begin"/>
        </w:r>
        <w:r w:rsidR="00117FE3">
          <w:rPr>
            <w:noProof/>
            <w:webHidden/>
          </w:rPr>
          <w:instrText xml:space="preserve"> PAGEREF _Toc169457940 \h </w:instrText>
        </w:r>
        <w:r w:rsidR="00117FE3">
          <w:rPr>
            <w:noProof/>
            <w:webHidden/>
          </w:rPr>
        </w:r>
        <w:r w:rsidR="00117FE3">
          <w:rPr>
            <w:noProof/>
            <w:webHidden/>
          </w:rPr>
          <w:fldChar w:fldCharType="separate"/>
        </w:r>
        <w:r w:rsidR="00211EAD">
          <w:rPr>
            <w:noProof/>
            <w:webHidden/>
          </w:rPr>
          <w:t>304</w:t>
        </w:r>
        <w:r w:rsidR="00117FE3">
          <w:rPr>
            <w:noProof/>
            <w:webHidden/>
          </w:rPr>
          <w:fldChar w:fldCharType="end"/>
        </w:r>
      </w:hyperlink>
    </w:p>
    <w:p w14:paraId="5CA68A11"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41" w:history="1">
        <w:r w:rsidR="00117FE3" w:rsidRPr="00790B0C">
          <w:rPr>
            <w:rStyle w:val="Hipercze"/>
            <w:noProof/>
          </w:rPr>
          <w:t>4.6. Inwentaryzacja lub dokumentacja obiektów budowlanych</w:t>
        </w:r>
        <w:r w:rsidR="00117FE3">
          <w:rPr>
            <w:noProof/>
            <w:webHidden/>
          </w:rPr>
          <w:tab/>
        </w:r>
        <w:r w:rsidR="00117FE3">
          <w:rPr>
            <w:noProof/>
            <w:webHidden/>
          </w:rPr>
          <w:fldChar w:fldCharType="begin"/>
        </w:r>
        <w:r w:rsidR="00117FE3">
          <w:rPr>
            <w:noProof/>
            <w:webHidden/>
          </w:rPr>
          <w:instrText xml:space="preserve"> PAGEREF _Toc169457941 \h </w:instrText>
        </w:r>
        <w:r w:rsidR="00117FE3">
          <w:rPr>
            <w:noProof/>
            <w:webHidden/>
          </w:rPr>
        </w:r>
        <w:r w:rsidR="00117FE3">
          <w:rPr>
            <w:noProof/>
            <w:webHidden/>
          </w:rPr>
          <w:fldChar w:fldCharType="separate"/>
        </w:r>
        <w:r w:rsidR="00211EAD">
          <w:rPr>
            <w:noProof/>
            <w:webHidden/>
          </w:rPr>
          <w:t>304</w:t>
        </w:r>
        <w:r w:rsidR="00117FE3">
          <w:rPr>
            <w:noProof/>
            <w:webHidden/>
          </w:rPr>
          <w:fldChar w:fldCharType="end"/>
        </w:r>
      </w:hyperlink>
    </w:p>
    <w:p w14:paraId="7C0B8C5B"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42" w:history="1">
        <w:r w:rsidR="00117FE3" w:rsidRPr="00790B0C">
          <w:rPr>
            <w:rStyle w:val="Hipercze"/>
            <w:noProof/>
          </w:rPr>
          <w:t>4.7. Projekty i koncepcje Zamawiającego</w:t>
        </w:r>
        <w:r w:rsidR="00117FE3">
          <w:rPr>
            <w:noProof/>
            <w:webHidden/>
          </w:rPr>
          <w:tab/>
        </w:r>
        <w:r w:rsidR="00117FE3">
          <w:rPr>
            <w:noProof/>
            <w:webHidden/>
          </w:rPr>
          <w:fldChar w:fldCharType="begin"/>
        </w:r>
        <w:r w:rsidR="00117FE3">
          <w:rPr>
            <w:noProof/>
            <w:webHidden/>
          </w:rPr>
          <w:instrText xml:space="preserve"> PAGEREF _Toc169457942 \h </w:instrText>
        </w:r>
        <w:r w:rsidR="00117FE3">
          <w:rPr>
            <w:noProof/>
            <w:webHidden/>
          </w:rPr>
        </w:r>
        <w:r w:rsidR="00117FE3">
          <w:rPr>
            <w:noProof/>
            <w:webHidden/>
          </w:rPr>
          <w:fldChar w:fldCharType="separate"/>
        </w:r>
        <w:r w:rsidR="00211EAD">
          <w:rPr>
            <w:noProof/>
            <w:webHidden/>
          </w:rPr>
          <w:t>304</w:t>
        </w:r>
        <w:r w:rsidR="00117FE3">
          <w:rPr>
            <w:noProof/>
            <w:webHidden/>
          </w:rPr>
          <w:fldChar w:fldCharType="end"/>
        </w:r>
      </w:hyperlink>
    </w:p>
    <w:p w14:paraId="62148B9F"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43" w:history="1">
        <w:r w:rsidR="00117FE3" w:rsidRPr="00790B0C">
          <w:rPr>
            <w:rStyle w:val="Hipercze"/>
            <w:noProof/>
          </w:rPr>
          <w:t>4.8. Porozumienia, zgody lub pozwolenia oraz warunki techniczne i realizacyjne związane z przyłączeniem obiektu do istniejących sieci</w:t>
        </w:r>
        <w:r w:rsidR="00117FE3">
          <w:rPr>
            <w:noProof/>
            <w:webHidden/>
          </w:rPr>
          <w:tab/>
        </w:r>
        <w:r w:rsidR="00117FE3">
          <w:rPr>
            <w:noProof/>
            <w:webHidden/>
          </w:rPr>
          <w:fldChar w:fldCharType="begin"/>
        </w:r>
        <w:r w:rsidR="00117FE3">
          <w:rPr>
            <w:noProof/>
            <w:webHidden/>
          </w:rPr>
          <w:instrText xml:space="preserve"> PAGEREF _Toc169457943 \h </w:instrText>
        </w:r>
        <w:r w:rsidR="00117FE3">
          <w:rPr>
            <w:noProof/>
            <w:webHidden/>
          </w:rPr>
        </w:r>
        <w:r w:rsidR="00117FE3">
          <w:rPr>
            <w:noProof/>
            <w:webHidden/>
          </w:rPr>
          <w:fldChar w:fldCharType="separate"/>
        </w:r>
        <w:r w:rsidR="00211EAD">
          <w:rPr>
            <w:noProof/>
            <w:webHidden/>
          </w:rPr>
          <w:t>305</w:t>
        </w:r>
        <w:r w:rsidR="00117FE3">
          <w:rPr>
            <w:noProof/>
            <w:webHidden/>
          </w:rPr>
          <w:fldChar w:fldCharType="end"/>
        </w:r>
      </w:hyperlink>
    </w:p>
    <w:p w14:paraId="493D49AC" w14:textId="77777777" w:rsidR="00117FE3" w:rsidRDefault="00F129D2">
      <w:pPr>
        <w:pStyle w:val="Spistreci3"/>
        <w:tabs>
          <w:tab w:val="right" w:leader="dot" w:pos="9062"/>
        </w:tabs>
        <w:rPr>
          <w:rFonts w:eastAsiaTheme="minorEastAsia" w:cstheme="minorBidi"/>
          <w:i w:val="0"/>
          <w:iCs w:val="0"/>
          <w:noProof/>
          <w:kern w:val="0"/>
          <w:sz w:val="22"/>
          <w:szCs w:val="22"/>
          <w:lang w:eastAsia="pl-PL"/>
        </w:rPr>
      </w:pPr>
      <w:hyperlink w:anchor="_Toc169457944" w:history="1">
        <w:r w:rsidR="00117FE3" w:rsidRPr="00790B0C">
          <w:rPr>
            <w:rStyle w:val="Hipercze"/>
            <w:noProof/>
          </w:rPr>
          <w:t>4.9. Dodatkowe wytyczne inwestorskie i uwarunkowania związane z budową i jej przeprowadzeniem</w:t>
        </w:r>
        <w:r w:rsidR="00117FE3">
          <w:rPr>
            <w:noProof/>
            <w:webHidden/>
          </w:rPr>
          <w:tab/>
        </w:r>
        <w:r w:rsidR="00117FE3">
          <w:rPr>
            <w:noProof/>
            <w:webHidden/>
          </w:rPr>
          <w:fldChar w:fldCharType="begin"/>
        </w:r>
        <w:r w:rsidR="00117FE3">
          <w:rPr>
            <w:noProof/>
            <w:webHidden/>
          </w:rPr>
          <w:instrText xml:space="preserve"> PAGEREF _Toc169457944 \h </w:instrText>
        </w:r>
        <w:r w:rsidR="00117FE3">
          <w:rPr>
            <w:noProof/>
            <w:webHidden/>
          </w:rPr>
        </w:r>
        <w:r w:rsidR="00117FE3">
          <w:rPr>
            <w:noProof/>
            <w:webHidden/>
          </w:rPr>
          <w:fldChar w:fldCharType="separate"/>
        </w:r>
        <w:r w:rsidR="00211EAD">
          <w:rPr>
            <w:noProof/>
            <w:webHidden/>
          </w:rPr>
          <w:t>305</w:t>
        </w:r>
        <w:r w:rsidR="00117FE3">
          <w:rPr>
            <w:noProof/>
            <w:webHidden/>
          </w:rPr>
          <w:fldChar w:fldCharType="end"/>
        </w:r>
      </w:hyperlink>
    </w:p>
    <w:p w14:paraId="4F402F70" w14:textId="77777777" w:rsidR="00117FE3" w:rsidRDefault="00F129D2">
      <w:pPr>
        <w:pStyle w:val="Spistreci2"/>
        <w:tabs>
          <w:tab w:val="right" w:leader="dot" w:pos="9062"/>
        </w:tabs>
        <w:rPr>
          <w:rFonts w:eastAsiaTheme="minorEastAsia" w:cstheme="minorBidi"/>
          <w:smallCaps w:val="0"/>
          <w:noProof/>
          <w:kern w:val="0"/>
          <w:sz w:val="22"/>
          <w:szCs w:val="22"/>
          <w:lang w:eastAsia="pl-PL"/>
        </w:rPr>
      </w:pPr>
      <w:hyperlink w:anchor="_Toc169457945" w:history="1">
        <w:r w:rsidR="00117FE3" w:rsidRPr="00790B0C">
          <w:rPr>
            <w:rStyle w:val="Hipercze"/>
            <w:i/>
            <w:noProof/>
          </w:rPr>
          <w:t>5.</w:t>
        </w:r>
        <w:r w:rsidR="00117FE3" w:rsidRPr="00790B0C">
          <w:rPr>
            <w:rStyle w:val="Hipercze"/>
            <w:noProof/>
          </w:rPr>
          <w:t xml:space="preserve"> Załączniki</w:t>
        </w:r>
        <w:r w:rsidR="00117FE3">
          <w:rPr>
            <w:noProof/>
            <w:webHidden/>
          </w:rPr>
          <w:tab/>
        </w:r>
        <w:r w:rsidR="00117FE3">
          <w:rPr>
            <w:noProof/>
            <w:webHidden/>
          </w:rPr>
          <w:fldChar w:fldCharType="begin"/>
        </w:r>
        <w:r w:rsidR="00117FE3">
          <w:rPr>
            <w:noProof/>
            <w:webHidden/>
          </w:rPr>
          <w:instrText xml:space="preserve"> PAGEREF _Toc169457945 \h </w:instrText>
        </w:r>
        <w:r w:rsidR="00117FE3">
          <w:rPr>
            <w:noProof/>
            <w:webHidden/>
          </w:rPr>
        </w:r>
        <w:r w:rsidR="00117FE3">
          <w:rPr>
            <w:noProof/>
            <w:webHidden/>
          </w:rPr>
          <w:fldChar w:fldCharType="separate"/>
        </w:r>
        <w:r w:rsidR="00211EAD">
          <w:rPr>
            <w:noProof/>
            <w:webHidden/>
          </w:rPr>
          <w:t>306</w:t>
        </w:r>
        <w:r w:rsidR="00117FE3">
          <w:rPr>
            <w:noProof/>
            <w:webHidden/>
          </w:rPr>
          <w:fldChar w:fldCharType="end"/>
        </w:r>
      </w:hyperlink>
    </w:p>
    <w:p w14:paraId="287ED81B" w14:textId="77777777" w:rsidR="000B1C6D" w:rsidRPr="007F683E" w:rsidRDefault="00FE015D" w:rsidP="007F683E">
      <w:r>
        <w:fldChar w:fldCharType="end"/>
      </w:r>
      <w:r w:rsidR="00CA6883">
        <w:rPr>
          <w:i w:val="0"/>
        </w:rPr>
        <w:br w:type="page"/>
      </w:r>
    </w:p>
    <w:p w14:paraId="25353E7B" w14:textId="77777777" w:rsidR="000C72E8" w:rsidRDefault="000C72E8">
      <w:pPr>
        <w:widowControl/>
        <w:suppressAutoHyphens w:val="0"/>
        <w:spacing w:before="0" w:after="0"/>
        <w:rPr>
          <w:rFonts w:cs="Times New Roman"/>
          <w:b/>
          <w:bCs/>
          <w:i w:val="0"/>
          <w:sz w:val="32"/>
          <w:szCs w:val="32"/>
        </w:rPr>
      </w:pPr>
      <w:bookmarkStart w:id="2" w:name="_Toc501652714"/>
      <w:r>
        <w:rPr>
          <w:i w:val="0"/>
        </w:rPr>
        <w:lastRenderedPageBreak/>
        <w:br w:type="page"/>
      </w:r>
    </w:p>
    <w:p w14:paraId="06AAB0C8" w14:textId="77777777" w:rsidR="00752292" w:rsidRPr="00060DA2" w:rsidRDefault="00FE566F" w:rsidP="000B04F0">
      <w:pPr>
        <w:pStyle w:val="Nagwek1"/>
        <w:jc w:val="both"/>
        <w:rPr>
          <w:i w:val="0"/>
        </w:rPr>
      </w:pPr>
      <w:bookmarkStart w:id="3" w:name="_Toc169457683"/>
      <w:r w:rsidRPr="00060DA2">
        <w:rPr>
          <w:i w:val="0"/>
        </w:rPr>
        <w:lastRenderedPageBreak/>
        <w:t>CZĘŚĆ OPISOWA</w:t>
      </w:r>
      <w:bookmarkEnd w:id="2"/>
      <w:bookmarkEnd w:id="3"/>
    </w:p>
    <w:p w14:paraId="5D4C8FB1" w14:textId="77777777" w:rsidR="00752292" w:rsidRPr="00060DA2" w:rsidRDefault="00FE566F" w:rsidP="000B04F0">
      <w:pPr>
        <w:pStyle w:val="Nagwek2"/>
        <w:rPr>
          <w:i/>
        </w:rPr>
      </w:pPr>
      <w:bookmarkStart w:id="4" w:name="_Toc501652715"/>
      <w:bookmarkStart w:id="5" w:name="_Toc169457684"/>
      <w:r w:rsidRPr="00060DA2">
        <w:t>Opis ogólny przedmiotu zamówienia</w:t>
      </w:r>
      <w:bookmarkEnd w:id="4"/>
      <w:bookmarkEnd w:id="5"/>
    </w:p>
    <w:p w14:paraId="5D316B7D" w14:textId="534FA7D6" w:rsidR="006F3EF5" w:rsidRDefault="006F3EF5" w:rsidP="0013102B">
      <w:pPr>
        <w:spacing w:before="0" w:after="0" w:line="276" w:lineRule="auto"/>
        <w:jc w:val="both"/>
        <w:rPr>
          <w:i w:val="0"/>
        </w:rPr>
      </w:pPr>
      <w:r w:rsidRPr="00060DA2">
        <w:rPr>
          <w:i w:val="0"/>
        </w:rPr>
        <w:t xml:space="preserve">Przedmiotem zamówienia jest </w:t>
      </w:r>
      <w:r>
        <w:rPr>
          <w:i w:val="0"/>
        </w:rPr>
        <w:t xml:space="preserve">zaprojektowanie i kompleksowe wykonanie robót budowlanych polegających na wymianie trzech istniejących agregatów </w:t>
      </w:r>
      <w:proofErr w:type="spellStart"/>
      <w:r>
        <w:rPr>
          <w:i w:val="0"/>
        </w:rPr>
        <w:t>kogeneracyjncych</w:t>
      </w:r>
      <w:proofErr w:type="spellEnd"/>
      <w:r>
        <w:rPr>
          <w:i w:val="0"/>
        </w:rPr>
        <w:t xml:space="preserve"> na nowe jednostki o mocy </w:t>
      </w:r>
      <w:r w:rsidR="00895D68">
        <w:rPr>
          <w:i w:val="0"/>
        </w:rPr>
        <w:t xml:space="preserve">elektrycznej </w:t>
      </w:r>
      <w:r w:rsidR="00EF4D15">
        <w:rPr>
          <w:i w:val="0"/>
        </w:rPr>
        <w:t>500</w:t>
      </w:r>
      <w:r>
        <w:rPr>
          <w:i w:val="0"/>
        </w:rPr>
        <w:t>kW wraz z robotami związanymi z</w:t>
      </w:r>
      <w:r w:rsidR="00A81F43">
        <w:rPr>
          <w:i w:val="0"/>
        </w:rPr>
        <w:t> </w:t>
      </w:r>
      <w:r>
        <w:rPr>
          <w:i w:val="0"/>
        </w:rPr>
        <w:t xml:space="preserve">dostosowaniem istniejących instalacji i wykonaniem nowych, niezbędnych do właściwej pracy nowych jednostek </w:t>
      </w:r>
      <w:proofErr w:type="spellStart"/>
      <w:r>
        <w:rPr>
          <w:i w:val="0"/>
        </w:rPr>
        <w:t>kogeneracyjnycha</w:t>
      </w:r>
      <w:proofErr w:type="spellEnd"/>
      <w:r>
        <w:rPr>
          <w:i w:val="0"/>
        </w:rPr>
        <w:t>, a także uzyskanie wszelkich niezbędnych decyzji i uzgodnień na potrzeby odbiorów, uruchomienia, rozruchu i</w:t>
      </w:r>
      <w:r w:rsidR="00A81F43">
        <w:rPr>
          <w:i w:val="0"/>
        </w:rPr>
        <w:t> </w:t>
      </w:r>
      <w:r>
        <w:rPr>
          <w:i w:val="0"/>
        </w:rPr>
        <w:t>oddania urządzeń i instalacji do eksploatacji Zamawiającemu.</w:t>
      </w:r>
    </w:p>
    <w:p w14:paraId="4BF593B8" w14:textId="77777777" w:rsidR="00E053B1" w:rsidRDefault="006F3EF5" w:rsidP="0013102B">
      <w:pPr>
        <w:spacing w:before="0" w:after="0" w:line="276" w:lineRule="auto"/>
        <w:jc w:val="both"/>
        <w:rPr>
          <w:i w:val="0"/>
        </w:rPr>
      </w:pPr>
      <w:r>
        <w:rPr>
          <w:i w:val="0"/>
        </w:rPr>
        <w:t>Przedmiot zamówienia będzie prowadzony wg formuły „zaprojektuj i wybuduj”.</w:t>
      </w:r>
    </w:p>
    <w:p w14:paraId="2730D69B" w14:textId="77777777" w:rsidR="001732FB" w:rsidRPr="003D1750" w:rsidRDefault="001732FB" w:rsidP="00280B67">
      <w:pPr>
        <w:pStyle w:val="Nagwek3"/>
        <w:rPr>
          <w:i w:val="0"/>
        </w:rPr>
      </w:pPr>
      <w:bookmarkStart w:id="6" w:name="_Toc169457685"/>
      <w:bookmarkStart w:id="7" w:name="_Toc91451729"/>
      <w:bookmarkStart w:id="8" w:name="_Toc106875511"/>
      <w:r w:rsidRPr="003D1750">
        <w:rPr>
          <w:i w:val="0"/>
        </w:rPr>
        <w:t>Zakres prac do wykonania w ramach zamówienia</w:t>
      </w:r>
      <w:bookmarkEnd w:id="6"/>
    </w:p>
    <w:bookmarkEnd w:id="7"/>
    <w:bookmarkEnd w:id="8"/>
    <w:p w14:paraId="17A5CD35" w14:textId="77777777" w:rsidR="00A005F3" w:rsidRPr="0077038F" w:rsidRDefault="00E053B1" w:rsidP="00A005F3">
      <w:pPr>
        <w:autoSpaceDE w:val="0"/>
        <w:spacing w:before="0" w:after="0" w:line="276" w:lineRule="auto"/>
        <w:jc w:val="both"/>
        <w:rPr>
          <w:i w:val="0"/>
        </w:rPr>
      </w:pPr>
      <w:r>
        <w:rPr>
          <w:i w:val="0"/>
        </w:rPr>
        <w:t>Zakres prac stanowiących przedmiot zamówienia</w:t>
      </w:r>
      <w:r w:rsidR="00A005F3" w:rsidRPr="0077038F">
        <w:rPr>
          <w:i w:val="0"/>
        </w:rPr>
        <w:t xml:space="preserve"> obejmuje:</w:t>
      </w:r>
    </w:p>
    <w:p w14:paraId="4EBE1603" w14:textId="137FC5FE" w:rsidR="007F19BA" w:rsidRDefault="007F19BA" w:rsidP="0036679E">
      <w:pPr>
        <w:numPr>
          <w:ilvl w:val="0"/>
          <w:numId w:val="7"/>
        </w:numPr>
        <w:spacing w:before="0" w:after="0" w:line="276" w:lineRule="auto"/>
        <w:ind w:left="851" w:hanging="567"/>
        <w:jc w:val="both"/>
        <w:rPr>
          <w:i w:val="0"/>
        </w:rPr>
      </w:pPr>
      <w:r w:rsidRPr="003D1750">
        <w:rPr>
          <w:i w:val="0"/>
        </w:rPr>
        <w:t xml:space="preserve">Sporządzenie </w:t>
      </w:r>
      <w:r w:rsidR="004B0821" w:rsidRPr="003D1750">
        <w:rPr>
          <w:i w:val="0"/>
        </w:rPr>
        <w:t xml:space="preserve">wielobranżowego </w:t>
      </w:r>
      <w:r w:rsidRPr="003D1750">
        <w:rPr>
          <w:i w:val="0"/>
        </w:rPr>
        <w:t>projektu architekton</w:t>
      </w:r>
      <w:r w:rsidR="000E6141" w:rsidRPr="003D1750">
        <w:rPr>
          <w:i w:val="0"/>
        </w:rPr>
        <w:t>iczno-budowlanego</w:t>
      </w:r>
      <w:r w:rsidR="004B0821" w:rsidRPr="003D1750">
        <w:rPr>
          <w:i w:val="0"/>
        </w:rPr>
        <w:t xml:space="preserve"> wraz z uzyskaniem pozwolenia na budowę</w:t>
      </w:r>
      <w:r w:rsidRPr="003D1750">
        <w:rPr>
          <w:i w:val="0"/>
        </w:rPr>
        <w:t xml:space="preserve">, </w:t>
      </w:r>
      <w:r w:rsidR="004B0821" w:rsidRPr="003D1750">
        <w:rPr>
          <w:i w:val="0"/>
        </w:rPr>
        <w:t>opracowanie branżowych projektów wykonawczych i powykonawczych oraz  uzyskanie na rzecz</w:t>
      </w:r>
      <w:r w:rsidRPr="003D1750">
        <w:rPr>
          <w:i w:val="0"/>
        </w:rPr>
        <w:t xml:space="preserve"> Zamawiającego </w:t>
      </w:r>
      <w:r w:rsidR="004B0821" w:rsidRPr="003D1750">
        <w:rPr>
          <w:i w:val="0"/>
        </w:rPr>
        <w:t xml:space="preserve">wszelkich </w:t>
      </w:r>
      <w:r w:rsidRPr="003D1750">
        <w:rPr>
          <w:i w:val="0"/>
        </w:rPr>
        <w:t>opinii, zgód, uzgodnień i pozwoleń</w:t>
      </w:r>
      <w:r w:rsidR="004B0821" w:rsidRPr="003D1750">
        <w:rPr>
          <w:i w:val="0"/>
        </w:rPr>
        <w:t xml:space="preserve"> wynikających z przepisów prawa </w:t>
      </w:r>
      <w:r w:rsidR="000E726C" w:rsidRPr="003D1750">
        <w:rPr>
          <w:i w:val="0"/>
        </w:rPr>
        <w:t xml:space="preserve">wymaganych </w:t>
      </w:r>
      <w:r w:rsidR="004B0821" w:rsidRPr="003D1750">
        <w:rPr>
          <w:i w:val="0"/>
        </w:rPr>
        <w:t>do wykonania robót budowlanych jak również</w:t>
      </w:r>
      <w:r w:rsidR="000E726C" w:rsidRPr="003D1750">
        <w:rPr>
          <w:i w:val="0"/>
        </w:rPr>
        <w:t xml:space="preserve"> oddania urządzeń i instalacji do </w:t>
      </w:r>
      <w:r w:rsidR="005A2939" w:rsidRPr="003D1750">
        <w:rPr>
          <w:i w:val="0"/>
        </w:rPr>
        <w:t>eksploatacji, w zakresie wymiany istniejących agregatów prądotwórczych 350kW na nowe jedn</w:t>
      </w:r>
      <w:r w:rsidR="00974009">
        <w:rPr>
          <w:i w:val="0"/>
        </w:rPr>
        <w:t xml:space="preserve">ostki o mocy elektrycznej </w:t>
      </w:r>
      <w:r w:rsidR="00EF4D15">
        <w:rPr>
          <w:i w:val="0"/>
        </w:rPr>
        <w:t>500</w:t>
      </w:r>
      <w:r w:rsidR="00974009">
        <w:rPr>
          <w:i w:val="0"/>
        </w:rPr>
        <w:t xml:space="preserve">kW. W przypadku, gdy nowe jednostki </w:t>
      </w:r>
      <w:r w:rsidR="0026413E">
        <w:rPr>
          <w:i w:val="0"/>
        </w:rPr>
        <w:t>ko</w:t>
      </w:r>
      <w:r w:rsidR="00974009">
        <w:rPr>
          <w:i w:val="0"/>
        </w:rPr>
        <w:t>generacyjne nie zmieszczą się w istniejącym pomieszczeniu, uwzględniając zachowanie odpowiedniej przestrzeni do prowadzenia prac konserwacyjnych wokół i nad urządzeniami, bądź nie będzie możliwe ich wprowadzeni</w:t>
      </w:r>
      <w:r w:rsidR="00C628CA">
        <w:rPr>
          <w:i w:val="0"/>
        </w:rPr>
        <w:t>e</w:t>
      </w:r>
      <w:r w:rsidR="00974009">
        <w:rPr>
          <w:i w:val="0"/>
        </w:rPr>
        <w:t xml:space="preserve"> do pomieszczenia (zbyt mała brama) bądź </w:t>
      </w:r>
      <w:r w:rsidR="0026413E">
        <w:rPr>
          <w:i w:val="0"/>
        </w:rPr>
        <w:t xml:space="preserve">wynikną </w:t>
      </w:r>
      <w:r w:rsidR="00974009">
        <w:rPr>
          <w:i w:val="0"/>
        </w:rPr>
        <w:t xml:space="preserve">inne przeszkody warunkujące możliwość zabudowy </w:t>
      </w:r>
      <w:r w:rsidR="00C628CA">
        <w:rPr>
          <w:i w:val="0"/>
        </w:rPr>
        <w:t>i</w:t>
      </w:r>
      <w:r w:rsidR="00A81F43">
        <w:rPr>
          <w:i w:val="0"/>
        </w:rPr>
        <w:t> </w:t>
      </w:r>
      <w:r w:rsidR="00C628CA">
        <w:rPr>
          <w:i w:val="0"/>
        </w:rPr>
        <w:t xml:space="preserve">poprawnej eksploatacji </w:t>
      </w:r>
      <w:r w:rsidR="00974009">
        <w:rPr>
          <w:i w:val="0"/>
        </w:rPr>
        <w:t>nowych jednostek, Wykonawca zaprojektuje i</w:t>
      </w:r>
      <w:r w:rsidR="00A81F43">
        <w:rPr>
          <w:i w:val="0"/>
        </w:rPr>
        <w:t> </w:t>
      </w:r>
      <w:r w:rsidR="00974009">
        <w:rPr>
          <w:i w:val="0"/>
        </w:rPr>
        <w:t xml:space="preserve">wykonana wszelkie niezbędne roboty w celu </w:t>
      </w:r>
      <w:r w:rsidR="00C628CA">
        <w:rPr>
          <w:i w:val="0"/>
        </w:rPr>
        <w:t xml:space="preserve">eliminacji </w:t>
      </w:r>
      <w:r w:rsidR="0026413E">
        <w:rPr>
          <w:i w:val="0"/>
        </w:rPr>
        <w:t xml:space="preserve">tych przeszkód </w:t>
      </w:r>
      <w:r w:rsidR="00C628CA">
        <w:rPr>
          <w:i w:val="0"/>
        </w:rPr>
        <w:t>i</w:t>
      </w:r>
      <w:r w:rsidR="00A81F43">
        <w:rPr>
          <w:i w:val="0"/>
        </w:rPr>
        <w:t> </w:t>
      </w:r>
      <w:r w:rsidR="00C628CA">
        <w:rPr>
          <w:i w:val="0"/>
        </w:rPr>
        <w:t xml:space="preserve">dostosuje obiekt </w:t>
      </w:r>
      <w:r w:rsidR="0026413E">
        <w:rPr>
          <w:i w:val="0"/>
        </w:rPr>
        <w:t>(</w:t>
      </w:r>
      <w:r w:rsidR="00C628CA">
        <w:rPr>
          <w:i w:val="0"/>
        </w:rPr>
        <w:t>wraz z instalacjami</w:t>
      </w:r>
      <w:r w:rsidR="0026413E">
        <w:rPr>
          <w:i w:val="0"/>
        </w:rPr>
        <w:t>)</w:t>
      </w:r>
      <w:r w:rsidR="00C628CA">
        <w:rPr>
          <w:i w:val="0"/>
        </w:rPr>
        <w:t xml:space="preserve"> do nowych  </w:t>
      </w:r>
      <w:r w:rsidR="0026413E">
        <w:rPr>
          <w:i w:val="0"/>
        </w:rPr>
        <w:t>wymagań</w:t>
      </w:r>
      <w:r w:rsidR="00C628CA">
        <w:rPr>
          <w:i w:val="0"/>
        </w:rPr>
        <w:t>. Jeśli konieczne będzie powiększenie pomieszczenia</w:t>
      </w:r>
      <w:r w:rsidR="0026413E">
        <w:rPr>
          <w:i w:val="0"/>
        </w:rPr>
        <w:t xml:space="preserve"> poprzez dobudowanie nowej części obiektu,</w:t>
      </w:r>
      <w:r w:rsidR="00C628CA">
        <w:rPr>
          <w:i w:val="0"/>
        </w:rPr>
        <w:t xml:space="preserve"> to Wykonawca również </w:t>
      </w:r>
      <w:r w:rsidR="0026413E">
        <w:rPr>
          <w:i w:val="0"/>
        </w:rPr>
        <w:t>wykona</w:t>
      </w:r>
      <w:r w:rsidR="00762398">
        <w:rPr>
          <w:i w:val="0"/>
        </w:rPr>
        <w:t xml:space="preserve"> </w:t>
      </w:r>
      <w:r w:rsidR="00D02D50">
        <w:rPr>
          <w:i w:val="0"/>
        </w:rPr>
        <w:t>rozbudowę w ramach przedmiotu zamówienia. Wykonawca sprawdzi, zweryfikuje, a jeśli będzie konieczność to również dostosuje wszystkie instalacje współpracujące z</w:t>
      </w:r>
      <w:r w:rsidR="00A81F43">
        <w:rPr>
          <w:i w:val="0"/>
        </w:rPr>
        <w:t> </w:t>
      </w:r>
      <w:r w:rsidR="00D02D50">
        <w:rPr>
          <w:i w:val="0"/>
        </w:rPr>
        <w:t xml:space="preserve">modułami kogeneracyjnymi w celu uzyskania możliwości pracy </w:t>
      </w:r>
      <w:proofErr w:type="spellStart"/>
      <w:r w:rsidR="00D02D50">
        <w:rPr>
          <w:i w:val="0"/>
        </w:rPr>
        <w:t>kogeneratorów</w:t>
      </w:r>
      <w:proofErr w:type="spellEnd"/>
      <w:r w:rsidR="00D02D50">
        <w:rPr>
          <w:i w:val="0"/>
        </w:rPr>
        <w:t xml:space="preserve"> w sposób  niczym nie ograniczony, np. nie dopuszcza się sytuacji w której następować będzie </w:t>
      </w:r>
      <w:r w:rsidR="002F1DC5">
        <w:rPr>
          <w:i w:val="0"/>
        </w:rPr>
        <w:t>zrzut ciepła na chłodnicę awaryjną w</w:t>
      </w:r>
      <w:r w:rsidR="00A81F43">
        <w:rPr>
          <w:i w:val="0"/>
        </w:rPr>
        <w:t> </w:t>
      </w:r>
      <w:r w:rsidR="002F1DC5">
        <w:rPr>
          <w:i w:val="0"/>
        </w:rPr>
        <w:t>sytuacji zapotrzebowania na ciepło przez instalacje procesowe oczyszczalni</w:t>
      </w:r>
      <w:r w:rsidR="00865736">
        <w:rPr>
          <w:i w:val="0"/>
        </w:rPr>
        <w:t xml:space="preserve"> i</w:t>
      </w:r>
      <w:r w:rsidR="00C926C8">
        <w:rPr>
          <w:i w:val="0"/>
        </w:rPr>
        <w:t>t</w:t>
      </w:r>
      <w:r w:rsidR="00865736">
        <w:rPr>
          <w:i w:val="0"/>
        </w:rPr>
        <w:t>p.</w:t>
      </w:r>
      <w:r w:rsidR="007C4DF4">
        <w:rPr>
          <w:i w:val="0"/>
        </w:rPr>
        <w:t>;</w:t>
      </w:r>
    </w:p>
    <w:p w14:paraId="27DB64B6" w14:textId="301FD678" w:rsidR="00EB7565" w:rsidRPr="0021790D" w:rsidRDefault="00EB7565" w:rsidP="00EB7565">
      <w:pPr>
        <w:numPr>
          <w:ilvl w:val="0"/>
          <w:numId w:val="7"/>
        </w:numPr>
        <w:spacing w:before="0" w:after="0" w:line="276" w:lineRule="auto"/>
        <w:ind w:left="851" w:hanging="567"/>
        <w:jc w:val="both"/>
        <w:rPr>
          <w:i w:val="0"/>
        </w:rPr>
      </w:pPr>
      <w:r w:rsidRPr="0021790D">
        <w:rPr>
          <w:i w:val="0"/>
        </w:rPr>
        <w:t xml:space="preserve">Wystąpienie do Enea Operator Sp. z o.o. o wydanie Warunków Przyłączenia </w:t>
      </w:r>
      <w:r w:rsidRPr="0021790D">
        <w:rPr>
          <w:i w:val="0"/>
        </w:rPr>
        <w:lastRenderedPageBreak/>
        <w:t xml:space="preserve">do Sieci dla przyłącza nr 1. </w:t>
      </w:r>
      <w:proofErr w:type="spellStart"/>
      <w:r w:rsidRPr="0021790D">
        <w:rPr>
          <w:i w:val="0"/>
        </w:rPr>
        <w:t>ZWiK</w:t>
      </w:r>
      <w:proofErr w:type="spellEnd"/>
      <w:r w:rsidRPr="0021790D">
        <w:rPr>
          <w:i w:val="0"/>
        </w:rPr>
        <w:t xml:space="preserve"> uzyskał warunki przyłączenia oraz zawarł Umowę o przyłączenie do sieci dla </w:t>
      </w:r>
      <w:proofErr w:type="spellStart"/>
      <w:r w:rsidRPr="0021790D">
        <w:rPr>
          <w:i w:val="0"/>
        </w:rPr>
        <w:t>przyłacza</w:t>
      </w:r>
      <w:proofErr w:type="spellEnd"/>
      <w:r w:rsidRPr="0021790D">
        <w:rPr>
          <w:i w:val="0"/>
        </w:rPr>
        <w:t xml:space="preserve"> SN nr 2 (w załączeniu). Do wyceny prac, związanych z realizacją warunków dla </w:t>
      </w:r>
      <w:proofErr w:type="spellStart"/>
      <w:r w:rsidRPr="0021790D">
        <w:rPr>
          <w:i w:val="0"/>
        </w:rPr>
        <w:t>przyłacza</w:t>
      </w:r>
      <w:proofErr w:type="spellEnd"/>
      <w:r w:rsidRPr="0021790D">
        <w:rPr>
          <w:i w:val="0"/>
        </w:rPr>
        <w:t xml:space="preserve"> nr 1, </w:t>
      </w:r>
      <w:proofErr w:type="spellStart"/>
      <w:r w:rsidRPr="0021790D">
        <w:rPr>
          <w:i w:val="0"/>
        </w:rPr>
        <w:t>nalerzy</w:t>
      </w:r>
      <w:proofErr w:type="spellEnd"/>
      <w:r w:rsidRPr="0021790D">
        <w:rPr>
          <w:i w:val="0"/>
        </w:rPr>
        <w:t xml:space="preserve"> przyjąć założenie, że ich zakres będzie taki sam jak dla </w:t>
      </w:r>
      <w:proofErr w:type="spellStart"/>
      <w:r w:rsidRPr="0021790D">
        <w:rPr>
          <w:i w:val="0"/>
        </w:rPr>
        <w:t>przyłacza</w:t>
      </w:r>
      <w:proofErr w:type="spellEnd"/>
      <w:r w:rsidRPr="0021790D">
        <w:rPr>
          <w:i w:val="0"/>
        </w:rPr>
        <w:t xml:space="preserve"> nr 2.   </w:t>
      </w:r>
    </w:p>
    <w:p w14:paraId="6D5F4DEC" w14:textId="10930327" w:rsidR="00A005F3" w:rsidRPr="003D1750" w:rsidRDefault="004F33E9" w:rsidP="0036679E">
      <w:pPr>
        <w:numPr>
          <w:ilvl w:val="0"/>
          <w:numId w:val="7"/>
        </w:numPr>
        <w:spacing w:before="0" w:after="0" w:line="276" w:lineRule="auto"/>
        <w:ind w:left="851" w:hanging="567"/>
        <w:jc w:val="both"/>
        <w:rPr>
          <w:i w:val="0"/>
        </w:rPr>
      </w:pPr>
      <w:r w:rsidRPr="003D1750">
        <w:rPr>
          <w:i w:val="0"/>
        </w:rPr>
        <w:t>Z</w:t>
      </w:r>
      <w:r w:rsidR="00A005F3" w:rsidRPr="003D1750">
        <w:rPr>
          <w:i w:val="0"/>
        </w:rPr>
        <w:t xml:space="preserve">atwierdzenie u Zamawiającego oraz jeśli będą </w:t>
      </w:r>
      <w:r w:rsidR="007C4DF4">
        <w:rPr>
          <w:i w:val="0"/>
        </w:rPr>
        <w:t>wskazani</w:t>
      </w:r>
      <w:r w:rsidR="00A005F3" w:rsidRPr="003D1750">
        <w:rPr>
          <w:i w:val="0"/>
        </w:rPr>
        <w:t xml:space="preserve"> umową, również u</w:t>
      </w:r>
      <w:r w:rsidR="007C4DF4">
        <w:rPr>
          <w:i w:val="0"/>
        </w:rPr>
        <w:t> </w:t>
      </w:r>
      <w:r w:rsidR="00A005F3" w:rsidRPr="003D1750">
        <w:rPr>
          <w:i w:val="0"/>
        </w:rPr>
        <w:t>Inżyniera i Użytkownika</w:t>
      </w:r>
      <w:r w:rsidR="00786DCD" w:rsidRPr="003D1750">
        <w:rPr>
          <w:i w:val="0"/>
        </w:rPr>
        <w:t>,</w:t>
      </w:r>
      <w:r w:rsidR="00A005F3" w:rsidRPr="003D1750">
        <w:rPr>
          <w:i w:val="0"/>
        </w:rPr>
        <w:t xml:space="preserve"> dokumentacji niezbędnej do otrzymania pozwolenia na budowę </w:t>
      </w:r>
      <w:r w:rsidR="00786DCD" w:rsidRPr="003D1750">
        <w:rPr>
          <w:i w:val="0"/>
        </w:rPr>
        <w:t>(</w:t>
      </w:r>
      <w:r w:rsidR="00A005F3" w:rsidRPr="003D1750">
        <w:rPr>
          <w:i w:val="0"/>
        </w:rPr>
        <w:t>zgodnie z</w:t>
      </w:r>
      <w:r w:rsidR="007C4DF4">
        <w:rPr>
          <w:i w:val="0"/>
        </w:rPr>
        <w:t xml:space="preserve"> </w:t>
      </w:r>
      <w:r w:rsidR="00A005F3" w:rsidRPr="003D1750">
        <w:rPr>
          <w:i w:val="0"/>
        </w:rPr>
        <w:t>Polskim Prawem Budowlanym i innymi niezbędnymi dokumentami</w:t>
      </w:r>
      <w:r w:rsidR="00786DCD" w:rsidRPr="003D1750">
        <w:rPr>
          <w:i w:val="0"/>
        </w:rPr>
        <w:t>)</w:t>
      </w:r>
      <w:r w:rsidR="00A005F3" w:rsidRPr="003D1750">
        <w:rPr>
          <w:i w:val="0"/>
        </w:rPr>
        <w:t xml:space="preserve"> oraz projektów wykonawczych, powykonawczych i wszelkiego rodzaju instrukcji i opracowań w</w:t>
      </w:r>
      <w:r w:rsidR="007C4DF4">
        <w:rPr>
          <w:i w:val="0"/>
        </w:rPr>
        <w:t xml:space="preserve"> </w:t>
      </w:r>
      <w:r w:rsidR="00A005F3" w:rsidRPr="003D1750">
        <w:rPr>
          <w:i w:val="0"/>
        </w:rPr>
        <w:t xml:space="preserve">zakresie niezbędnym do zrealizowania Robót </w:t>
      </w:r>
      <w:r w:rsidR="007C4DF4">
        <w:rPr>
          <w:i w:val="0"/>
        </w:rPr>
        <w:t>oraz</w:t>
      </w:r>
      <w:r w:rsidR="00A005F3" w:rsidRPr="003D1750">
        <w:rPr>
          <w:i w:val="0"/>
        </w:rPr>
        <w:t xml:space="preserve"> eksploatacji obiektów;</w:t>
      </w:r>
    </w:p>
    <w:p w14:paraId="7C3D58F5" w14:textId="7D6600AB" w:rsidR="00A005F3" w:rsidRPr="003D1750" w:rsidRDefault="00A005F3" w:rsidP="0036679E">
      <w:pPr>
        <w:numPr>
          <w:ilvl w:val="0"/>
          <w:numId w:val="7"/>
        </w:numPr>
        <w:spacing w:before="0" w:after="0" w:line="276" w:lineRule="auto"/>
        <w:ind w:left="851" w:hanging="567"/>
        <w:jc w:val="both"/>
        <w:rPr>
          <w:i w:val="0"/>
        </w:rPr>
      </w:pPr>
      <w:r w:rsidRPr="003D1750">
        <w:rPr>
          <w:i w:val="0"/>
        </w:rPr>
        <w:t xml:space="preserve">Opracowanie dokumentacji niezbędnej do dokonania zgłoszenia na wykonanie robót niewymagających pozwolenia na budowę (za zgodą Zamawiającego oraz, jeśli </w:t>
      </w:r>
      <w:r w:rsidR="007C4DF4">
        <w:rPr>
          <w:i w:val="0"/>
        </w:rPr>
        <w:t>wskazani</w:t>
      </w:r>
      <w:r w:rsidRPr="003D1750">
        <w:rPr>
          <w:i w:val="0"/>
        </w:rPr>
        <w:t xml:space="preserve"> umową, również Inżyniera i</w:t>
      </w:r>
      <w:r w:rsidR="00A81F43">
        <w:rPr>
          <w:i w:val="0"/>
        </w:rPr>
        <w:t> </w:t>
      </w:r>
      <w:r w:rsidRPr="003D1750">
        <w:rPr>
          <w:i w:val="0"/>
        </w:rPr>
        <w:t>Użytkownika),</w:t>
      </w:r>
      <w:r w:rsidR="002E35B3" w:rsidRPr="003D1750">
        <w:rPr>
          <w:i w:val="0"/>
        </w:rPr>
        <w:t xml:space="preserve"> jeśli dotyczy;</w:t>
      </w:r>
    </w:p>
    <w:p w14:paraId="588AA384" w14:textId="6193DD7F" w:rsidR="00A005F3" w:rsidRPr="003D1750" w:rsidRDefault="00A005F3" w:rsidP="0036679E">
      <w:pPr>
        <w:numPr>
          <w:ilvl w:val="0"/>
          <w:numId w:val="7"/>
        </w:numPr>
        <w:spacing w:before="0" w:after="0" w:line="276" w:lineRule="auto"/>
        <w:ind w:left="851" w:hanging="567"/>
        <w:jc w:val="both"/>
        <w:rPr>
          <w:i w:val="0"/>
        </w:rPr>
      </w:pPr>
      <w:r w:rsidRPr="003D1750">
        <w:rPr>
          <w:i w:val="0"/>
        </w:rPr>
        <w:t>Opracowanie STWIORB oraz przedmiaru robót zgodnie z przepisami Rozporządzenie Ministra Rozwoju i Technologii z dnia 20 grudnia 2021 r. w</w:t>
      </w:r>
      <w:r w:rsidR="00A81F43">
        <w:rPr>
          <w:i w:val="0"/>
        </w:rPr>
        <w:t> </w:t>
      </w:r>
      <w:r w:rsidRPr="003D1750">
        <w:rPr>
          <w:i w:val="0"/>
        </w:rPr>
        <w:t>sprawie szczegółowego zakresu i formy dokumentacji projektowej, specyfikacji technicznych wykonania i odbioru robót budowlanych oraz programu funkcjonalno-użytkowego (Dz.U. 2021 poz. 2454)</w:t>
      </w:r>
      <w:r w:rsidR="007C4DF4">
        <w:rPr>
          <w:i w:val="0"/>
        </w:rPr>
        <w:t>;</w:t>
      </w:r>
    </w:p>
    <w:p w14:paraId="59AFEA2D" w14:textId="590FC967" w:rsidR="00E70075" w:rsidRPr="00E80AD8" w:rsidRDefault="00E70075" w:rsidP="0036679E">
      <w:pPr>
        <w:numPr>
          <w:ilvl w:val="0"/>
          <w:numId w:val="7"/>
        </w:numPr>
        <w:spacing w:before="0" w:after="0" w:line="276" w:lineRule="auto"/>
        <w:ind w:left="851" w:hanging="567"/>
        <w:jc w:val="both"/>
        <w:rPr>
          <w:i w:val="0"/>
        </w:rPr>
      </w:pPr>
      <w:r w:rsidRPr="00E80AD8">
        <w:rPr>
          <w:i w:val="0"/>
        </w:rPr>
        <w:t>Wykonanie analizy energetycznej oczyszczalni</w:t>
      </w:r>
      <w:r w:rsidR="001C4742">
        <w:rPr>
          <w:i w:val="0"/>
        </w:rPr>
        <w:t xml:space="preserve"> uwzględniającej obecne obciążenie ładunkiem </w:t>
      </w:r>
      <w:proofErr w:type="spellStart"/>
      <w:r w:rsidR="001C4742">
        <w:rPr>
          <w:i w:val="0"/>
        </w:rPr>
        <w:t>zaniczyszczeń</w:t>
      </w:r>
      <w:proofErr w:type="spellEnd"/>
      <w:r w:rsidR="001C4742">
        <w:rPr>
          <w:i w:val="0"/>
        </w:rPr>
        <w:t xml:space="preserve">. Analiza musi uwzględniać symulacje gospodarowania spalaniem biogazu, uwzględniające wykorzystanie pojemności buforowych zbiorników biogazu, w celu jak </w:t>
      </w:r>
      <w:proofErr w:type="spellStart"/>
      <w:r w:rsidR="001C4742">
        <w:rPr>
          <w:i w:val="0"/>
        </w:rPr>
        <w:t>najefektywniesjzego</w:t>
      </w:r>
      <w:proofErr w:type="spellEnd"/>
      <w:r w:rsidR="001C4742">
        <w:rPr>
          <w:i w:val="0"/>
        </w:rPr>
        <w:t xml:space="preserve"> wykorzystania biogazu na potrzeby produkcji energii do celów własnych. Analiza musi odnosić się również do teoretycznych możliwości produkcji biogazu przy rzeczywistym obciążeniu, jak również musi obejmować rozwiązania perspektywiczne, które poprawiają mineralizację osadu w procesie fermentacji (homogenizacja osadu, dezintegracja osadu i inne), redukują ilość osadu odwodnionego. Analiza i bilans musi uwzględniać wykorzystanie </w:t>
      </w:r>
      <w:proofErr w:type="spellStart"/>
      <w:r w:rsidR="001C4742">
        <w:rPr>
          <w:i w:val="0"/>
        </w:rPr>
        <w:t>koferment</w:t>
      </w:r>
      <w:r w:rsidR="00C64BB6">
        <w:rPr>
          <w:i w:val="0"/>
        </w:rPr>
        <w:t>acji</w:t>
      </w:r>
      <w:proofErr w:type="spellEnd"/>
      <w:r w:rsidR="00C64BB6">
        <w:rPr>
          <w:i w:val="0"/>
        </w:rPr>
        <w:t xml:space="preserve"> w WKF</w:t>
      </w:r>
      <w:r w:rsidR="001C4742">
        <w:rPr>
          <w:i w:val="0"/>
        </w:rPr>
        <w:t xml:space="preserve">. Trzy rodzaje </w:t>
      </w:r>
      <w:proofErr w:type="spellStart"/>
      <w:r w:rsidR="001C4742">
        <w:rPr>
          <w:i w:val="0"/>
        </w:rPr>
        <w:t>ko</w:t>
      </w:r>
      <w:r w:rsidR="00C64BB6">
        <w:rPr>
          <w:i w:val="0"/>
        </w:rPr>
        <w:t>substratów</w:t>
      </w:r>
      <w:proofErr w:type="spellEnd"/>
      <w:r w:rsidR="00F05DC2">
        <w:rPr>
          <w:i w:val="0"/>
        </w:rPr>
        <w:t xml:space="preserve"> wskaże Zamawiający</w:t>
      </w:r>
      <w:r w:rsidR="001C4742">
        <w:rPr>
          <w:i w:val="0"/>
        </w:rPr>
        <w:t xml:space="preserve"> na potrzeby wykonania analizy. Bilans musi uwzględniać stan obecny oraz stan w perspektywie wykorzystania instalacji poprawiających mineralizację, wraz z wykorzystaniem </w:t>
      </w:r>
      <w:proofErr w:type="spellStart"/>
      <w:r w:rsidR="001C4742">
        <w:rPr>
          <w:i w:val="0"/>
        </w:rPr>
        <w:t>kosubstratów</w:t>
      </w:r>
      <w:proofErr w:type="spellEnd"/>
      <w:r w:rsidR="001C4742">
        <w:rPr>
          <w:i w:val="0"/>
        </w:rPr>
        <w:t xml:space="preserve">, z uwzględnieniem informacji o możliwościach produkcji </w:t>
      </w:r>
      <w:r w:rsidR="00C64BB6">
        <w:rPr>
          <w:i w:val="0"/>
        </w:rPr>
        <w:t>energii elektrycznej i cieplnej i jej optymalnego zagospodarowania.</w:t>
      </w:r>
      <w:r w:rsidR="00F05DC2">
        <w:rPr>
          <w:i w:val="0"/>
        </w:rPr>
        <w:t xml:space="preserve"> W ramach analizy Wykonawca sprawdzi możliwości i opłacalność zastosowania systemu ORC;</w:t>
      </w:r>
    </w:p>
    <w:p w14:paraId="4CB7976A" w14:textId="5DC18FB8" w:rsidR="00A005F3" w:rsidRPr="00E80AD8" w:rsidRDefault="00E80AD8" w:rsidP="0036679E">
      <w:pPr>
        <w:numPr>
          <w:ilvl w:val="0"/>
          <w:numId w:val="7"/>
        </w:numPr>
        <w:spacing w:before="0" w:after="0" w:line="276" w:lineRule="auto"/>
        <w:ind w:left="851" w:hanging="567"/>
        <w:jc w:val="both"/>
        <w:rPr>
          <w:i w:val="0"/>
        </w:rPr>
      </w:pPr>
      <w:r w:rsidRPr="00E80AD8">
        <w:rPr>
          <w:i w:val="0"/>
        </w:rPr>
        <w:t>Realizacja wymagań warunków technicznych przyłączenia do sieci dystrybucyjnej, w związku ze wzrostem mocy źródeł wytwórczych, stanowią zakres robót. Zgodnie z załączonym dokumentem</w:t>
      </w:r>
      <w:r w:rsidR="007C4DF4">
        <w:rPr>
          <w:i w:val="0"/>
        </w:rPr>
        <w:t>;</w:t>
      </w:r>
    </w:p>
    <w:p w14:paraId="3A3899E5" w14:textId="6485B95A" w:rsidR="00CC4F4E" w:rsidRPr="00E80AD8" w:rsidRDefault="007F19BA" w:rsidP="0036679E">
      <w:pPr>
        <w:numPr>
          <w:ilvl w:val="0"/>
          <w:numId w:val="7"/>
        </w:numPr>
        <w:spacing w:before="0" w:after="0" w:line="276" w:lineRule="auto"/>
        <w:ind w:left="851" w:hanging="567"/>
        <w:jc w:val="both"/>
        <w:rPr>
          <w:i w:val="0"/>
        </w:rPr>
      </w:pPr>
      <w:r w:rsidRPr="00E80AD8">
        <w:rPr>
          <w:i w:val="0"/>
        </w:rPr>
        <w:t>Zatwierdzenie u Zamawiającego proponowanych materiałów, wyposażenia, urządzeń, itp. oraz ich zamówienie i dostawa</w:t>
      </w:r>
      <w:r w:rsidR="007C4DF4">
        <w:rPr>
          <w:i w:val="0"/>
        </w:rPr>
        <w:t>;</w:t>
      </w:r>
    </w:p>
    <w:p w14:paraId="2874BE9C" w14:textId="31BD47EC" w:rsidR="00EC4C3B" w:rsidRPr="00E80AD8" w:rsidRDefault="006E1D2F" w:rsidP="0036679E">
      <w:pPr>
        <w:numPr>
          <w:ilvl w:val="0"/>
          <w:numId w:val="7"/>
        </w:numPr>
        <w:spacing w:before="0" w:after="0" w:line="276" w:lineRule="auto"/>
        <w:ind w:left="851" w:hanging="567"/>
        <w:jc w:val="both"/>
        <w:rPr>
          <w:i w:val="0"/>
        </w:rPr>
      </w:pPr>
      <w:r w:rsidRPr="00E80AD8">
        <w:rPr>
          <w:i w:val="0"/>
        </w:rPr>
        <w:lastRenderedPageBreak/>
        <w:t>K</w:t>
      </w:r>
      <w:r w:rsidR="00EC4C3B" w:rsidRPr="00E80AD8">
        <w:rPr>
          <w:i w:val="0"/>
        </w:rPr>
        <w:t xml:space="preserve">ompleksowy demontaż istniejących wyeksploatowanych </w:t>
      </w:r>
      <w:proofErr w:type="spellStart"/>
      <w:r w:rsidR="00EC4C3B" w:rsidRPr="00E80AD8">
        <w:rPr>
          <w:i w:val="0"/>
        </w:rPr>
        <w:t>kogeneratorów</w:t>
      </w:r>
      <w:proofErr w:type="spellEnd"/>
      <w:r w:rsidR="00EC4C3B" w:rsidRPr="00E80AD8">
        <w:rPr>
          <w:i w:val="0"/>
        </w:rPr>
        <w:t xml:space="preserve"> wraz z wszelkimi instalacjami towarzyszącymi</w:t>
      </w:r>
      <w:r w:rsidR="00E80AD8">
        <w:rPr>
          <w:i w:val="0"/>
        </w:rPr>
        <w:t>, m.in</w:t>
      </w:r>
      <w:r w:rsidR="00EC4C3B" w:rsidRPr="00E80AD8">
        <w:rPr>
          <w:i w:val="0"/>
        </w:rPr>
        <w:t>.: energetycznymi, ciepłowniczymi, spalinowymi, olejowymi, technologicznymi etc.</w:t>
      </w:r>
      <w:r w:rsidR="009F64C0" w:rsidRPr="00E80AD8">
        <w:rPr>
          <w:i w:val="0"/>
        </w:rPr>
        <w:t xml:space="preserve"> Wykonanie powyższych prac </w:t>
      </w:r>
      <w:r w:rsidR="00762398" w:rsidRPr="00E80AD8">
        <w:rPr>
          <w:i w:val="0"/>
        </w:rPr>
        <w:t>–</w:t>
      </w:r>
      <w:r w:rsidR="009F64C0" w:rsidRPr="00E80AD8">
        <w:rPr>
          <w:i w:val="0"/>
        </w:rPr>
        <w:t xml:space="preserve"> etapowe</w:t>
      </w:r>
      <w:r w:rsidR="00762398" w:rsidRPr="00E80AD8">
        <w:rPr>
          <w:i w:val="0"/>
        </w:rPr>
        <w:t xml:space="preserve">. Podczas demontażu pierwszej jednostki, pozostałe </w:t>
      </w:r>
      <w:proofErr w:type="spellStart"/>
      <w:r w:rsidR="00762398" w:rsidRPr="00E80AD8">
        <w:rPr>
          <w:i w:val="0"/>
        </w:rPr>
        <w:t>kogeneratory</w:t>
      </w:r>
      <w:proofErr w:type="spellEnd"/>
      <w:r w:rsidR="00762398" w:rsidRPr="00E80AD8">
        <w:rPr>
          <w:i w:val="0"/>
        </w:rPr>
        <w:t xml:space="preserve"> i instalacje pomocnicze muszą pozostawać w pracy</w:t>
      </w:r>
      <w:r w:rsidR="00E80AD8">
        <w:rPr>
          <w:i w:val="0"/>
        </w:rPr>
        <w:t>, aż do oddania do ruchu pierwszej nowej jednostki</w:t>
      </w:r>
      <w:r w:rsidR="00762398" w:rsidRPr="00E80AD8">
        <w:rPr>
          <w:i w:val="0"/>
        </w:rPr>
        <w:t>. Wykonawca w ramach robót zapewni Użytkownikowi możliwość bezpiecznej obsługi urządzeń, np. poprzez zastosowanie tymczasowych przegród ogniowych etc.</w:t>
      </w:r>
      <w:r w:rsidR="00815D54">
        <w:rPr>
          <w:i w:val="0"/>
        </w:rPr>
        <w:t xml:space="preserve"> Demontaże należy przeprowadzić w sposób nie destrukcyjny, aby można było urządzenia i instalacje wykorzystać ponownie. Wszelkie uszkodzenia powstałe podczas demontaży, Wykonawca usunie w ramach Kontraktu</w:t>
      </w:r>
      <w:r w:rsidR="007C4DF4">
        <w:rPr>
          <w:i w:val="0"/>
        </w:rPr>
        <w:t>;</w:t>
      </w:r>
    </w:p>
    <w:p w14:paraId="21C1270A" w14:textId="5CA7EEC9" w:rsidR="00EC4C3B" w:rsidRPr="00E80AD8" w:rsidRDefault="006E1D2F" w:rsidP="0036679E">
      <w:pPr>
        <w:numPr>
          <w:ilvl w:val="0"/>
          <w:numId w:val="7"/>
        </w:numPr>
        <w:spacing w:before="0" w:after="0" w:line="276" w:lineRule="auto"/>
        <w:ind w:left="851" w:hanging="567"/>
        <w:jc w:val="both"/>
        <w:rPr>
          <w:i w:val="0"/>
        </w:rPr>
      </w:pPr>
      <w:r w:rsidRPr="00E80AD8">
        <w:rPr>
          <w:i w:val="0"/>
        </w:rPr>
        <w:t>M</w:t>
      </w:r>
      <w:r w:rsidR="00EC4C3B" w:rsidRPr="00E80AD8">
        <w:rPr>
          <w:i w:val="0"/>
        </w:rPr>
        <w:t>ontaż 3 kompletnych modułów kogeneracyjnych z silnikami gazowymi z</w:t>
      </w:r>
      <w:r w:rsidR="00A81F43">
        <w:rPr>
          <w:i w:val="0"/>
        </w:rPr>
        <w:t> </w:t>
      </w:r>
      <w:r w:rsidR="00EC4C3B" w:rsidRPr="00E80AD8">
        <w:rPr>
          <w:i w:val="0"/>
        </w:rPr>
        <w:t>turbosprężarkami i prądnicami synchronicznymi, przystosowanych do pracy równoległej z siecią e</w:t>
      </w:r>
      <w:r w:rsidR="009F64C0" w:rsidRPr="00E80AD8">
        <w:rPr>
          <w:i w:val="0"/>
        </w:rPr>
        <w:t xml:space="preserve">nergetyczną oraz pracy wyspowej. Wykonanie powyższych prac </w:t>
      </w:r>
      <w:r w:rsidR="00762398" w:rsidRPr="00E80AD8">
        <w:rPr>
          <w:i w:val="0"/>
        </w:rPr>
        <w:t>– etapowe</w:t>
      </w:r>
      <w:r w:rsidR="007C4DF4">
        <w:rPr>
          <w:i w:val="0"/>
        </w:rPr>
        <w:t>;</w:t>
      </w:r>
    </w:p>
    <w:p w14:paraId="0A035F3C" w14:textId="1A67D0F4" w:rsidR="00A576B2" w:rsidRPr="00E80AD8" w:rsidRDefault="00AF3413" w:rsidP="0036679E">
      <w:pPr>
        <w:numPr>
          <w:ilvl w:val="0"/>
          <w:numId w:val="7"/>
        </w:numPr>
        <w:spacing w:before="0" w:after="0" w:line="276" w:lineRule="auto"/>
        <w:ind w:left="851" w:hanging="567"/>
        <w:jc w:val="both"/>
        <w:rPr>
          <w:i w:val="0"/>
        </w:rPr>
      </w:pPr>
      <w:r w:rsidRPr="00E80AD8">
        <w:rPr>
          <w:i w:val="0"/>
        </w:rPr>
        <w:t xml:space="preserve">W ramach oferty Wykonawca przedstawi pełne koszty obsługi serwisowej </w:t>
      </w:r>
      <w:proofErr w:type="spellStart"/>
      <w:r w:rsidRPr="00E80AD8">
        <w:rPr>
          <w:i w:val="0"/>
        </w:rPr>
        <w:t>kogeneratorów</w:t>
      </w:r>
      <w:proofErr w:type="spellEnd"/>
      <w:r w:rsidRPr="00E80AD8">
        <w:rPr>
          <w:i w:val="0"/>
        </w:rPr>
        <w:t xml:space="preserve"> i instalacji pomocniczych przez autoryzowany serwis Producenta, w perspektywie 1, 3 i 5 lat</w:t>
      </w:r>
      <w:r w:rsidR="00B22066" w:rsidRPr="00E80AD8">
        <w:rPr>
          <w:i w:val="0"/>
        </w:rPr>
        <w:t>. Przez pełne koszty rozumie się całość prac i materiałów (w tym szybkozużywających się) niezbędnych do właściwej pracy urządzeń i instalacji zgodnie z DTR</w:t>
      </w:r>
      <w:r w:rsidR="0063562E" w:rsidRPr="00E80AD8">
        <w:rPr>
          <w:i w:val="0"/>
        </w:rPr>
        <w:t>. Interwały i związane z</w:t>
      </w:r>
      <w:r w:rsidR="00A81F43">
        <w:rPr>
          <w:i w:val="0"/>
        </w:rPr>
        <w:t> </w:t>
      </w:r>
      <w:r w:rsidR="0063562E" w:rsidRPr="00E80AD8">
        <w:rPr>
          <w:i w:val="0"/>
        </w:rPr>
        <w:t>nimi koszty zostaną oszacowane dla dwóch wariantów: 1) dla parametrów biogazu oczyszczonego (</w:t>
      </w:r>
      <w:r w:rsidR="00944AA5">
        <w:rPr>
          <w:i w:val="0"/>
        </w:rPr>
        <w:t>maksymalne</w:t>
      </w:r>
      <w:r w:rsidR="0063562E" w:rsidRPr="00E80AD8">
        <w:rPr>
          <w:i w:val="0"/>
        </w:rPr>
        <w:t xml:space="preserve"> z wszystkich analiz), </w:t>
      </w:r>
      <w:proofErr w:type="spellStart"/>
      <w:r w:rsidR="0063562E" w:rsidRPr="00E80AD8">
        <w:rPr>
          <w:i w:val="0"/>
        </w:rPr>
        <w:t>ujetych</w:t>
      </w:r>
      <w:proofErr w:type="spellEnd"/>
      <w:r w:rsidR="0063562E" w:rsidRPr="00E80AD8">
        <w:rPr>
          <w:i w:val="0"/>
        </w:rPr>
        <w:t xml:space="preserve"> w załączniku do PFU, 2) dla maksymalnych dopuszczalnych parametrów biogazu dla oferowanego ko generatora</w:t>
      </w:r>
      <w:r w:rsidR="007C4DF4">
        <w:rPr>
          <w:i w:val="0"/>
        </w:rPr>
        <w:t>;</w:t>
      </w:r>
    </w:p>
    <w:p w14:paraId="3E6947E7" w14:textId="3EB0FED4"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 xml:space="preserve">ontaż obudów </w:t>
      </w:r>
      <w:proofErr w:type="spellStart"/>
      <w:r w:rsidR="00EC4C3B" w:rsidRPr="003D1750">
        <w:rPr>
          <w:i w:val="0"/>
        </w:rPr>
        <w:t>dźwiękochłonych</w:t>
      </w:r>
      <w:proofErr w:type="spellEnd"/>
      <w:r w:rsidR="00EC4C3B" w:rsidRPr="003D1750">
        <w:rPr>
          <w:i w:val="0"/>
        </w:rPr>
        <w:t xml:space="preserve"> dla każdego agregatu, w celu ograniczenia hałasu do 85dB (1 metr od urządzenia), wyposażonych w czerpnię nawiewną i wywiewną wentylatorową</w:t>
      </w:r>
      <w:r w:rsidR="007C4DF4">
        <w:rPr>
          <w:i w:val="0"/>
        </w:rPr>
        <w:t>;</w:t>
      </w:r>
    </w:p>
    <w:p w14:paraId="67F85137" w14:textId="0DD4D659"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ontaż instalacji chłodzenia awaryjnego - indywidualnej dla każdego agregatu, mającej za zadanie awaryjny odbiór ciepła z układu chłodzenia agregatu. Chłodnice dobrane będą na przyjęcie pełnej mocy cieplnej agregatu w okresie letnim tj. przy temp. zewnętrznej +35°C. Sterowanie pracą chłodnic będzie odbywać się automatycznie ze sterowników agregatów. Chłodnice należy przewidzieć na dachu istniejącego budynku po przeliczeniu nośności dachu i dostosowaniu konstrukcji wsporczej. Jeśli z</w:t>
      </w:r>
      <w:r w:rsidR="00A81F43">
        <w:rPr>
          <w:i w:val="0"/>
        </w:rPr>
        <w:t> </w:t>
      </w:r>
      <w:r w:rsidR="00EC4C3B" w:rsidRPr="003D1750">
        <w:rPr>
          <w:i w:val="0"/>
        </w:rPr>
        <w:t>technicznego punktu widzenia nie będzie możliwe zamontowanie agregatów chłodniczych na dachu obiektu, należy zlokalizować je w innym, uzgodnionym z Zamawiającym miejscu. Możliwość lokalizacji agregatów chłodniczych na dachu musi zostać zweryfikowana na etapie projektu budowlanego i na tym etapie ostatecznie uzgodniona z Zamawiającym</w:t>
      </w:r>
      <w:r w:rsidR="00893EA9">
        <w:rPr>
          <w:i w:val="0"/>
        </w:rPr>
        <w:t>;</w:t>
      </w:r>
    </w:p>
    <w:p w14:paraId="3C50A530" w14:textId="78DD6432"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ontaż instalacji chłodzenia mieszanki paliwowo–</w:t>
      </w:r>
      <w:proofErr w:type="spellStart"/>
      <w:r w:rsidR="00EC4C3B" w:rsidRPr="003D1750">
        <w:rPr>
          <w:i w:val="0"/>
        </w:rPr>
        <w:t>powietrznej,indywidualnej</w:t>
      </w:r>
      <w:proofErr w:type="spellEnd"/>
      <w:r w:rsidR="00EC4C3B" w:rsidRPr="003D1750">
        <w:rPr>
          <w:i w:val="0"/>
        </w:rPr>
        <w:t xml:space="preserve"> dla każdego agregatu, mającej za zadanie odbiór ciepła powstającego </w:t>
      </w:r>
      <w:r w:rsidR="00EC4C3B" w:rsidRPr="003D1750">
        <w:rPr>
          <w:i w:val="0"/>
        </w:rPr>
        <w:lastRenderedPageBreak/>
        <w:t>w</w:t>
      </w:r>
      <w:r w:rsidR="00A81F43">
        <w:rPr>
          <w:i w:val="0"/>
        </w:rPr>
        <w:t> </w:t>
      </w:r>
      <w:r w:rsidR="00EC4C3B" w:rsidRPr="003D1750">
        <w:rPr>
          <w:i w:val="0"/>
        </w:rPr>
        <w:t>wyniku sprężania mieszaniny powietrzno-gazowej i wytrącenie go na chłodnicy wentylatorowej. Sterowanie pracą chłodnic będzie odbywać się automatyczne ze sterowników agregatów. Chłodnice dobrane zostaną do pracy przy maksymalnej temperaturze zewnętrznej +35°C</w:t>
      </w:r>
      <w:r w:rsidR="00893EA9">
        <w:rPr>
          <w:i w:val="0"/>
        </w:rPr>
        <w:t>;</w:t>
      </w:r>
    </w:p>
    <w:p w14:paraId="7CDE0617" w14:textId="70753711"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ontaż instalacji ciepła technologicznego agregatów czyli układu wymienników wraz z niezbędnym orurowaniem, armaturą, pompami obiegowymi oraz układem automatycznego sterowania, mającej za zadanie odbiór energii cieplnej z chłodzenia agregatu (bloku silnika oraz spalin) i</w:t>
      </w:r>
      <w:r w:rsidR="00A81F43">
        <w:rPr>
          <w:i w:val="0"/>
        </w:rPr>
        <w:t> </w:t>
      </w:r>
      <w:r w:rsidR="00EC4C3B" w:rsidRPr="003D1750">
        <w:rPr>
          <w:i w:val="0"/>
        </w:rPr>
        <w:t>przekazanie jej do istniejącego układu wody grzewczej</w:t>
      </w:r>
      <w:r w:rsidR="00893EA9">
        <w:rPr>
          <w:i w:val="0"/>
        </w:rPr>
        <w:t>;</w:t>
      </w:r>
    </w:p>
    <w:p w14:paraId="6C9C9085" w14:textId="1A1BA95E"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ontaż instalacji wentylacji agregatów, zapewniających doprowadzenie wymaganej ilości powietrza (wentylator powietrza, czujniki temperatury, tłumiki akustyczne powietrza) do spalania oraz odbiór ciepła emitowanego przez agregaty poprzez promieniowanie</w:t>
      </w:r>
      <w:r w:rsidR="00893EA9">
        <w:rPr>
          <w:i w:val="0"/>
        </w:rPr>
        <w:t>;</w:t>
      </w:r>
    </w:p>
    <w:p w14:paraId="4D613B5F" w14:textId="7417F4EB" w:rsidR="00EC4C3B" w:rsidRPr="003D1750" w:rsidRDefault="007102D2" w:rsidP="0036679E">
      <w:pPr>
        <w:numPr>
          <w:ilvl w:val="0"/>
          <w:numId w:val="7"/>
        </w:numPr>
        <w:spacing w:before="0" w:after="0" w:line="276" w:lineRule="auto"/>
        <w:ind w:left="851" w:hanging="567"/>
        <w:jc w:val="both"/>
        <w:rPr>
          <w:i w:val="0"/>
        </w:rPr>
      </w:pPr>
      <w:r>
        <w:rPr>
          <w:i w:val="0"/>
        </w:rPr>
        <w:t>Demontaż istniejącej i m</w:t>
      </w:r>
      <w:r w:rsidR="00EC4C3B" w:rsidRPr="003D1750">
        <w:rPr>
          <w:i w:val="0"/>
        </w:rPr>
        <w:t xml:space="preserve">ontaż </w:t>
      </w:r>
      <w:r>
        <w:rPr>
          <w:i w:val="0"/>
        </w:rPr>
        <w:t xml:space="preserve">nowej, </w:t>
      </w:r>
      <w:r w:rsidR="00EC4C3B" w:rsidRPr="003D1750">
        <w:rPr>
          <w:i w:val="0"/>
        </w:rPr>
        <w:t>kompletnej instalacji kominowej z</w:t>
      </w:r>
      <w:r w:rsidR="00A81F43">
        <w:rPr>
          <w:i w:val="0"/>
        </w:rPr>
        <w:t> </w:t>
      </w:r>
      <w:r w:rsidR="00EC4C3B" w:rsidRPr="003D1750">
        <w:rPr>
          <w:i w:val="0"/>
        </w:rPr>
        <w:t>tłumikami i wymiennikami ciepła na spalinach oraz instalacją odprowadzania skroplin</w:t>
      </w:r>
      <w:r w:rsidR="00893EA9">
        <w:rPr>
          <w:i w:val="0"/>
        </w:rPr>
        <w:t>;</w:t>
      </w:r>
    </w:p>
    <w:p w14:paraId="262F8B7F" w14:textId="2D2C855B" w:rsidR="00EC4C3B" w:rsidRPr="003D1750" w:rsidRDefault="006E1D2F" w:rsidP="0036679E">
      <w:pPr>
        <w:numPr>
          <w:ilvl w:val="0"/>
          <w:numId w:val="7"/>
        </w:numPr>
        <w:spacing w:before="0" w:after="0" w:line="276" w:lineRule="auto"/>
        <w:ind w:left="851" w:hanging="567"/>
        <w:jc w:val="both"/>
        <w:rPr>
          <w:i w:val="0"/>
        </w:rPr>
      </w:pPr>
      <w:r w:rsidRPr="003D1750">
        <w:rPr>
          <w:i w:val="0"/>
        </w:rPr>
        <w:t>W</w:t>
      </w:r>
      <w:r w:rsidR="00EC4C3B" w:rsidRPr="003D1750">
        <w:rPr>
          <w:i w:val="0"/>
        </w:rPr>
        <w:t xml:space="preserve"> przypadku </w:t>
      </w:r>
      <w:r w:rsidR="00107A04">
        <w:rPr>
          <w:i w:val="0"/>
        </w:rPr>
        <w:t xml:space="preserve">decyzji o </w:t>
      </w:r>
      <w:r w:rsidR="00EC4C3B" w:rsidRPr="003D1750">
        <w:rPr>
          <w:i w:val="0"/>
        </w:rPr>
        <w:t xml:space="preserve">realizacji </w:t>
      </w:r>
      <w:r w:rsidR="00107A04">
        <w:rPr>
          <w:i w:val="0"/>
        </w:rPr>
        <w:t xml:space="preserve">w przyszłości </w:t>
      </w:r>
      <w:r w:rsidR="00EC4C3B" w:rsidRPr="003D1750">
        <w:rPr>
          <w:i w:val="0"/>
        </w:rPr>
        <w:t>systemu ORC</w:t>
      </w:r>
      <w:r w:rsidR="00D00832">
        <w:rPr>
          <w:i w:val="0"/>
        </w:rPr>
        <w:t>, na podstawie analizy energetycznej opracowanej w ramach Kontraktu,</w:t>
      </w:r>
      <w:r w:rsidR="00EC4C3B" w:rsidRPr="003D1750">
        <w:rPr>
          <w:i w:val="0"/>
        </w:rPr>
        <w:t xml:space="preserve"> przewidzieć wykonanie wspólnego kolektora spalin w celu wykorzystania energii spalin przez ten system. Zastrzeżenie – dodatkowa instalacja nie może powodować dławienia agregatów ani powodować wzrostu temperatury spalin poza wartości ujęte w dokumentacji DTR generatorów</w:t>
      </w:r>
      <w:r w:rsidR="00893EA9">
        <w:rPr>
          <w:i w:val="0"/>
        </w:rPr>
        <w:t>;</w:t>
      </w:r>
    </w:p>
    <w:p w14:paraId="090754C4" w14:textId="01A70632" w:rsidR="00EC4C3B" w:rsidRPr="003D1750" w:rsidRDefault="006E1D2F" w:rsidP="0036679E">
      <w:pPr>
        <w:numPr>
          <w:ilvl w:val="0"/>
          <w:numId w:val="7"/>
        </w:numPr>
        <w:spacing w:before="0" w:after="0" w:line="276" w:lineRule="auto"/>
        <w:ind w:left="851" w:hanging="567"/>
        <w:jc w:val="both"/>
        <w:rPr>
          <w:i w:val="0"/>
        </w:rPr>
      </w:pPr>
      <w:r w:rsidRPr="003D1750">
        <w:rPr>
          <w:i w:val="0"/>
        </w:rPr>
        <w:t>M</w:t>
      </w:r>
      <w:r w:rsidR="00EC4C3B" w:rsidRPr="003D1750">
        <w:rPr>
          <w:i w:val="0"/>
        </w:rPr>
        <w:t xml:space="preserve">ontaż 3 linii zasilania </w:t>
      </w:r>
      <w:r w:rsidR="009A1F21">
        <w:rPr>
          <w:i w:val="0"/>
        </w:rPr>
        <w:t>bio</w:t>
      </w:r>
      <w:r w:rsidR="00EC4C3B" w:rsidRPr="003D1750">
        <w:rPr>
          <w:i w:val="0"/>
        </w:rPr>
        <w:t>gazem z kompletnym</w:t>
      </w:r>
      <w:r w:rsidR="00815D54">
        <w:rPr>
          <w:i w:val="0"/>
        </w:rPr>
        <w:t>i</w:t>
      </w:r>
      <w:r w:rsidR="00EC4C3B" w:rsidRPr="003D1750">
        <w:rPr>
          <w:i w:val="0"/>
        </w:rPr>
        <w:t xml:space="preserve"> system</w:t>
      </w:r>
      <w:r w:rsidR="00815D54">
        <w:rPr>
          <w:i w:val="0"/>
        </w:rPr>
        <w:t>a</w:t>
      </w:r>
      <w:r w:rsidR="00EC4C3B" w:rsidRPr="003D1750">
        <w:rPr>
          <w:i w:val="0"/>
        </w:rPr>
        <w:t>m</w:t>
      </w:r>
      <w:r w:rsidR="00815D54">
        <w:rPr>
          <w:i w:val="0"/>
        </w:rPr>
        <w:t>i:</w:t>
      </w:r>
      <w:r w:rsidR="00EC4C3B" w:rsidRPr="003D1750">
        <w:rPr>
          <w:i w:val="0"/>
        </w:rPr>
        <w:t xml:space="preserve"> </w:t>
      </w:r>
      <w:r w:rsidR="000D0E83">
        <w:rPr>
          <w:i w:val="0"/>
        </w:rPr>
        <w:t>pomiarowym</w:t>
      </w:r>
      <w:r w:rsidR="00815D54">
        <w:rPr>
          <w:i w:val="0"/>
        </w:rPr>
        <w:t>i</w:t>
      </w:r>
      <w:r w:rsidR="000D0E83">
        <w:rPr>
          <w:i w:val="0"/>
        </w:rPr>
        <w:t xml:space="preserve"> (</w:t>
      </w:r>
      <w:r w:rsidR="00815D54">
        <w:rPr>
          <w:i w:val="0"/>
        </w:rPr>
        <w:t xml:space="preserve">3 </w:t>
      </w:r>
      <w:r w:rsidR="000D0E83">
        <w:rPr>
          <w:i w:val="0"/>
        </w:rPr>
        <w:t>przepływomierz</w:t>
      </w:r>
      <w:r w:rsidR="00815D54">
        <w:rPr>
          <w:i w:val="0"/>
        </w:rPr>
        <w:t>e biogazu wraz z pomiarem CH4, 3 ciepłomierze),</w:t>
      </w:r>
      <w:r w:rsidR="000D0E83">
        <w:rPr>
          <w:i w:val="0"/>
        </w:rPr>
        <w:t xml:space="preserve"> </w:t>
      </w:r>
      <w:r w:rsidR="00EC4C3B" w:rsidRPr="003D1750">
        <w:rPr>
          <w:i w:val="0"/>
        </w:rPr>
        <w:t>zabezpieczeń,</w:t>
      </w:r>
      <w:r w:rsidR="000D0E83">
        <w:rPr>
          <w:i w:val="0"/>
        </w:rPr>
        <w:t xml:space="preserve"> </w:t>
      </w:r>
      <w:r w:rsidR="00EC4C3B" w:rsidRPr="003D1750">
        <w:rPr>
          <w:i w:val="0"/>
        </w:rPr>
        <w:t xml:space="preserve">kontroli szczelności i regulacji ciśnienia </w:t>
      </w:r>
      <w:r w:rsidR="009A1F21">
        <w:rPr>
          <w:i w:val="0"/>
        </w:rPr>
        <w:t>bio</w:t>
      </w:r>
      <w:r w:rsidR="00EC4C3B" w:rsidRPr="003D1750">
        <w:rPr>
          <w:i w:val="0"/>
        </w:rPr>
        <w:t>gazu (zawór bezpieczeństwa, zestaw zaworów elektromagnetycznych z czujnikami ciśnienia, regulator zerowy ciśnienia etc.),</w:t>
      </w:r>
      <w:r w:rsidR="00733BD1" w:rsidRPr="003D1750">
        <w:rPr>
          <w:i w:val="0"/>
        </w:rPr>
        <w:t xml:space="preserve"> zgodnie z opracowaną metodyką</w:t>
      </w:r>
      <w:r w:rsidR="00904EEE">
        <w:rPr>
          <w:i w:val="0"/>
        </w:rPr>
        <w:t xml:space="preserve"> realizacji</w:t>
      </w:r>
      <w:r w:rsidR="004B5BE9">
        <w:rPr>
          <w:i w:val="0"/>
        </w:rPr>
        <w:t xml:space="preserve">. Średnice rurociągów muszą być zgodne z projektem technicznym, ale nie mniejsze niż DN100 dla każdego z </w:t>
      </w:r>
      <w:proofErr w:type="spellStart"/>
      <w:r w:rsidR="004B5BE9">
        <w:rPr>
          <w:i w:val="0"/>
        </w:rPr>
        <w:t>kogeneratorów</w:t>
      </w:r>
      <w:proofErr w:type="spellEnd"/>
      <w:r w:rsidR="00893EA9">
        <w:rPr>
          <w:i w:val="0"/>
        </w:rPr>
        <w:t>;</w:t>
      </w:r>
    </w:p>
    <w:p w14:paraId="794B9D92" w14:textId="300FD6F6" w:rsidR="00EC4C3B" w:rsidRPr="001732FB" w:rsidRDefault="006E1D2F" w:rsidP="0036679E">
      <w:pPr>
        <w:numPr>
          <w:ilvl w:val="0"/>
          <w:numId w:val="7"/>
        </w:numPr>
        <w:spacing w:before="0" w:after="0" w:line="276" w:lineRule="auto"/>
        <w:ind w:left="851" w:hanging="567"/>
        <w:jc w:val="both"/>
      </w:pPr>
      <w:r w:rsidRPr="003D1750">
        <w:rPr>
          <w:i w:val="0"/>
        </w:rPr>
        <w:t>M</w:t>
      </w:r>
      <w:r w:rsidR="00EC4C3B" w:rsidRPr="003D1750">
        <w:rPr>
          <w:i w:val="0"/>
        </w:rPr>
        <w:t>ontaż 3 instalacji olejowych doprowadzających do agregatu wymaganą ilość oleju w sposób automatyczny wraz ze zbiornikiem na olej świeży o</w:t>
      </w:r>
      <w:r w:rsidR="00A81F43">
        <w:rPr>
          <w:i w:val="0"/>
        </w:rPr>
        <w:t> </w:t>
      </w:r>
      <w:r w:rsidR="00EC4C3B" w:rsidRPr="003D1750">
        <w:rPr>
          <w:i w:val="0"/>
        </w:rPr>
        <w:t>pojemności 1000l</w:t>
      </w:r>
      <w:r w:rsidR="002A1261">
        <w:rPr>
          <w:i w:val="0"/>
        </w:rPr>
        <w:t>.</w:t>
      </w:r>
      <w:r w:rsidR="009255DC">
        <w:rPr>
          <w:i w:val="0"/>
        </w:rPr>
        <w:t xml:space="preserve"> </w:t>
      </w:r>
      <w:r w:rsidR="002A1261" w:rsidRPr="00F534D3">
        <w:rPr>
          <w:i w:val="0"/>
        </w:rPr>
        <w:t xml:space="preserve">Brak konieczności dodatkowego zbiornika na olej jeśli nie będzie musiał być wymieniany częściej niż co 2000 mg - liczone dla maksymalnych dopuszczalnych wartości zanieczyszczeń w biogazie. Jeśli podczas okresu gwarancji okaże się że olej należy wymieniać częściej, Wykonawca doposaży instalację w </w:t>
      </w:r>
      <w:proofErr w:type="spellStart"/>
      <w:r w:rsidR="002A1261" w:rsidRPr="00F534D3">
        <w:rPr>
          <w:i w:val="0"/>
        </w:rPr>
        <w:t>ww</w:t>
      </w:r>
      <w:proofErr w:type="spellEnd"/>
      <w:r w:rsidR="002A1261" w:rsidRPr="00F534D3">
        <w:rPr>
          <w:i w:val="0"/>
        </w:rPr>
        <w:t xml:space="preserve"> zbiornik wraz z osprzętem</w:t>
      </w:r>
      <w:r w:rsidR="00EC4C3B" w:rsidRPr="003D1750">
        <w:rPr>
          <w:i w:val="0"/>
        </w:rPr>
        <w:t>. Instalacja dla każdego z generatorów musi składać się przynajmniej z: pompy oleju, sterowania pompą</w:t>
      </w:r>
      <w:r w:rsidR="009255DC">
        <w:rPr>
          <w:i w:val="0"/>
        </w:rPr>
        <w:t xml:space="preserve"> </w:t>
      </w:r>
      <w:r w:rsidR="00EC4C3B" w:rsidRPr="003D1750">
        <w:rPr>
          <w:i w:val="0"/>
        </w:rPr>
        <w:t>oleju w połączeniu z generatorem, czujników zapewniając pełną automatyzację wraz z systemem ostrzegania i</w:t>
      </w:r>
      <w:r w:rsidR="00893EA9">
        <w:rPr>
          <w:i w:val="0"/>
        </w:rPr>
        <w:t xml:space="preserve"> </w:t>
      </w:r>
      <w:r w:rsidR="00EC4C3B" w:rsidRPr="003D1750">
        <w:rPr>
          <w:i w:val="0"/>
        </w:rPr>
        <w:t>zabezpieczeń</w:t>
      </w:r>
      <w:r w:rsidR="00893EA9">
        <w:rPr>
          <w:i w:val="0"/>
        </w:rPr>
        <w:t>;</w:t>
      </w:r>
    </w:p>
    <w:p w14:paraId="64E8D6FC" w14:textId="0C988BEF" w:rsidR="00EC4C3B" w:rsidRPr="001732FB" w:rsidRDefault="006E1D2F" w:rsidP="0036679E">
      <w:pPr>
        <w:pStyle w:val="Akapitzlist"/>
        <w:numPr>
          <w:ilvl w:val="0"/>
          <w:numId w:val="7"/>
        </w:numPr>
        <w:ind w:left="851" w:hanging="567"/>
        <w:jc w:val="both"/>
        <w:rPr>
          <w:rFonts w:ascii="Arial" w:hAnsi="Arial" w:cs="Arial"/>
          <w:sz w:val="24"/>
          <w:szCs w:val="24"/>
        </w:rPr>
      </w:pPr>
      <w:r w:rsidRPr="003D1750">
        <w:rPr>
          <w:rFonts w:ascii="Arial" w:eastAsia="Times New Roman" w:hAnsi="Arial" w:cs="Arial"/>
          <w:kern w:val="2"/>
          <w:sz w:val="24"/>
          <w:szCs w:val="24"/>
          <w:lang w:eastAsia="ar-SA"/>
        </w:rPr>
        <w:t>M</w:t>
      </w:r>
      <w:r w:rsidR="00EC4C3B" w:rsidRPr="003D1750">
        <w:rPr>
          <w:rFonts w:ascii="Arial" w:eastAsia="Times New Roman" w:hAnsi="Arial" w:cs="Arial"/>
          <w:kern w:val="2"/>
          <w:sz w:val="24"/>
          <w:szCs w:val="24"/>
          <w:lang w:eastAsia="ar-SA"/>
        </w:rPr>
        <w:t xml:space="preserve">ontaż szaf zasilania i sterowania agregatów, wyposażonych w dotykowe panele operatorskie pozwalające na wygodną obsługę, służących do kontroli </w:t>
      </w:r>
      <w:r w:rsidR="00EC4C3B" w:rsidRPr="003D1750">
        <w:rPr>
          <w:rFonts w:ascii="Arial" w:eastAsia="Times New Roman" w:hAnsi="Arial" w:cs="Arial"/>
          <w:kern w:val="2"/>
          <w:sz w:val="24"/>
          <w:szCs w:val="24"/>
          <w:lang w:eastAsia="ar-SA"/>
        </w:rPr>
        <w:lastRenderedPageBreak/>
        <w:t>parametrów silnika, kontroli synchronizacji i zabezpieczeń do współpracy z</w:t>
      </w:r>
      <w:r w:rsidR="00A81F43">
        <w:rPr>
          <w:rFonts w:ascii="Arial" w:eastAsia="Times New Roman" w:hAnsi="Arial" w:cs="Arial"/>
          <w:kern w:val="2"/>
          <w:sz w:val="24"/>
          <w:szCs w:val="24"/>
          <w:lang w:eastAsia="ar-SA"/>
        </w:rPr>
        <w:t> </w:t>
      </w:r>
      <w:r w:rsidR="00EC4C3B" w:rsidRPr="003D1750">
        <w:rPr>
          <w:rFonts w:ascii="Arial" w:eastAsia="Times New Roman" w:hAnsi="Arial" w:cs="Arial"/>
          <w:kern w:val="2"/>
          <w:sz w:val="24"/>
          <w:szCs w:val="24"/>
          <w:lang w:eastAsia="ar-SA"/>
        </w:rPr>
        <w:t>siecią, realizujących</w:t>
      </w:r>
      <w:r w:rsidR="00EC4C3B" w:rsidRPr="001732FB">
        <w:rPr>
          <w:rFonts w:ascii="Arial" w:hAnsi="Arial" w:cs="Arial"/>
          <w:sz w:val="24"/>
          <w:szCs w:val="24"/>
        </w:rPr>
        <w:t xml:space="preserve">: </w:t>
      </w:r>
    </w:p>
    <w:p w14:paraId="538C5F95" w14:textId="77777777" w:rsidR="00EC4C3B" w:rsidRPr="000067E6" w:rsidRDefault="00EC4C3B" w:rsidP="00ED729E">
      <w:pPr>
        <w:pStyle w:val="Akapitzlist"/>
        <w:numPr>
          <w:ilvl w:val="0"/>
          <w:numId w:val="60"/>
        </w:numPr>
        <w:ind w:left="1134" w:hanging="283"/>
        <w:jc w:val="both"/>
        <w:rPr>
          <w:rFonts w:ascii="Arial" w:hAnsi="Arial" w:cs="Arial"/>
          <w:sz w:val="24"/>
          <w:szCs w:val="24"/>
        </w:rPr>
      </w:pPr>
      <w:r>
        <w:rPr>
          <w:rFonts w:ascii="Arial" w:hAnsi="Arial" w:cs="Arial"/>
          <w:sz w:val="24"/>
          <w:szCs w:val="24"/>
        </w:rPr>
        <w:t>zabezpieczenie pod</w:t>
      </w:r>
      <w:r w:rsidRPr="000067E6">
        <w:rPr>
          <w:rFonts w:ascii="Arial" w:hAnsi="Arial" w:cs="Arial"/>
          <w:sz w:val="24"/>
          <w:szCs w:val="24"/>
        </w:rPr>
        <w:t xml:space="preserve"> i nad częstotliwościowe, </w:t>
      </w:r>
    </w:p>
    <w:p w14:paraId="4B3BAF65" w14:textId="77777777" w:rsidR="00EC4C3B" w:rsidRPr="000067E6" w:rsidRDefault="00EC4C3B" w:rsidP="00ED729E">
      <w:pPr>
        <w:pStyle w:val="Akapitzlist"/>
        <w:numPr>
          <w:ilvl w:val="0"/>
          <w:numId w:val="60"/>
        </w:numPr>
        <w:ind w:left="1134" w:hanging="283"/>
        <w:jc w:val="both"/>
        <w:rPr>
          <w:rFonts w:ascii="Arial" w:hAnsi="Arial" w:cs="Arial"/>
          <w:sz w:val="24"/>
          <w:szCs w:val="24"/>
        </w:rPr>
      </w:pPr>
      <w:r>
        <w:rPr>
          <w:rFonts w:ascii="Arial" w:hAnsi="Arial" w:cs="Arial"/>
          <w:sz w:val="24"/>
          <w:szCs w:val="24"/>
        </w:rPr>
        <w:t>zabezpieczenie pod</w:t>
      </w:r>
      <w:r w:rsidRPr="000067E6">
        <w:rPr>
          <w:rFonts w:ascii="Arial" w:hAnsi="Arial" w:cs="Arial"/>
          <w:sz w:val="24"/>
          <w:szCs w:val="24"/>
        </w:rPr>
        <w:t xml:space="preserve"> i nad napięciowe, </w:t>
      </w:r>
    </w:p>
    <w:p w14:paraId="4BC48E7B" w14:textId="77777777"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zabezpieczenie zwarciowe zwłoczne i bezzwłoczne,</w:t>
      </w:r>
    </w:p>
    <w:p w14:paraId="4E9AE7E3" w14:textId="77777777"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zabezpieczenie technologiczne,</w:t>
      </w:r>
    </w:p>
    <w:p w14:paraId="27BEDC30" w14:textId="0ED1D3FE"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monitoring online podstawowych parametrów: ciśnienia oleju, temperatury wody chłodzącej silnik, temperatury podgrzewacza wody, wyrzucanego gazu w cylindrach, temperatury wlotu powietrza, temperatury mieszanki, prędkości obrotowej generatora, monitoring minimalnego poziomu wody chłodzącej, poziom oleju min./max., zakres bezpiecznej temperatury, min. ciśnienia gazu</w:t>
      </w:r>
      <w:r w:rsidR="00893EA9">
        <w:rPr>
          <w:rFonts w:ascii="Arial" w:hAnsi="Arial" w:cs="Arial"/>
          <w:sz w:val="24"/>
          <w:szCs w:val="24"/>
        </w:rPr>
        <w:t>;</w:t>
      </w:r>
    </w:p>
    <w:p w14:paraId="6011E66B" w14:textId="00178226"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synchronizację z siecią i monitorowanie pracy generatora</w:t>
      </w:r>
      <w:r w:rsidR="00893EA9">
        <w:rPr>
          <w:rFonts w:ascii="Arial" w:hAnsi="Arial" w:cs="Arial"/>
          <w:sz w:val="24"/>
          <w:szCs w:val="24"/>
        </w:rPr>
        <w:t>;</w:t>
      </w:r>
    </w:p>
    <w:p w14:paraId="29C16D91" w14:textId="1533B5DA"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regulację mocy wyjściowej przy przekroczonej temperaturze powietrza wlotowego</w:t>
      </w:r>
      <w:r w:rsidR="00893EA9">
        <w:rPr>
          <w:rFonts w:ascii="Arial" w:hAnsi="Arial" w:cs="Arial"/>
          <w:sz w:val="24"/>
          <w:szCs w:val="24"/>
        </w:rPr>
        <w:t>;</w:t>
      </w:r>
    </w:p>
    <w:p w14:paraId="7C950D38" w14:textId="167BFC61"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sterowanie pomocniczymi napędami: pompy chłodzącej, zaworem trójdrogowym obiegu agregatu, wentylatora chłodzenia modułu i żaluzjami na powietrzu zewnętrznym oraz odzysku ciepła z powietrza wyrzutowego</w:t>
      </w:r>
      <w:r w:rsidR="00893EA9">
        <w:rPr>
          <w:rFonts w:ascii="Arial" w:hAnsi="Arial" w:cs="Arial"/>
          <w:sz w:val="24"/>
          <w:szCs w:val="24"/>
        </w:rPr>
        <w:t>;</w:t>
      </w:r>
    </w:p>
    <w:p w14:paraId="7D290A5C" w14:textId="573C04CF"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sterowanie urządzeniami wtryskującymi olej, regulacją prędkości, zapłonem, instalacją gazową, ładowarką baterii</w:t>
      </w:r>
      <w:r w:rsidR="00893EA9">
        <w:rPr>
          <w:rFonts w:ascii="Arial" w:hAnsi="Arial" w:cs="Arial"/>
          <w:sz w:val="24"/>
          <w:szCs w:val="24"/>
        </w:rPr>
        <w:t xml:space="preserve"> oraz</w:t>
      </w:r>
      <w:r w:rsidRPr="000067E6">
        <w:rPr>
          <w:rFonts w:ascii="Arial" w:hAnsi="Arial" w:cs="Arial"/>
          <w:sz w:val="24"/>
          <w:szCs w:val="24"/>
        </w:rPr>
        <w:t xml:space="preserve"> startem</w:t>
      </w:r>
      <w:r w:rsidR="00893EA9">
        <w:rPr>
          <w:rFonts w:ascii="Arial" w:hAnsi="Arial" w:cs="Arial"/>
          <w:sz w:val="24"/>
          <w:szCs w:val="24"/>
        </w:rPr>
        <w:t>;</w:t>
      </w:r>
    </w:p>
    <w:p w14:paraId="2A7F76B7" w14:textId="451784B8" w:rsidR="00EC4C3B" w:rsidRPr="000067E6" w:rsidRDefault="00EC4C3B" w:rsidP="00ED729E">
      <w:pPr>
        <w:pStyle w:val="Akapitzlist"/>
        <w:numPr>
          <w:ilvl w:val="0"/>
          <w:numId w:val="60"/>
        </w:numPr>
        <w:ind w:left="1134" w:hanging="283"/>
        <w:jc w:val="both"/>
        <w:rPr>
          <w:rFonts w:ascii="Arial" w:hAnsi="Arial" w:cs="Arial"/>
          <w:sz w:val="24"/>
          <w:szCs w:val="24"/>
        </w:rPr>
      </w:pPr>
      <w:r w:rsidRPr="000067E6">
        <w:rPr>
          <w:rFonts w:ascii="Arial" w:hAnsi="Arial" w:cs="Arial"/>
          <w:sz w:val="24"/>
          <w:szCs w:val="24"/>
        </w:rPr>
        <w:t>panel sterujący z przyciskami start/stop, wyłącznik awaryjny oraz kolorowy panel LCD na elewacji szafy sygnalizujący w/w stan pracy, zakłóceń, statusów sygnałów, ustawień, parametrów</w:t>
      </w:r>
      <w:r w:rsidR="00893EA9">
        <w:rPr>
          <w:rFonts w:ascii="Arial" w:hAnsi="Arial" w:cs="Arial"/>
          <w:sz w:val="24"/>
          <w:szCs w:val="24"/>
        </w:rPr>
        <w:t>;</w:t>
      </w:r>
    </w:p>
    <w:p w14:paraId="76FA17BA" w14:textId="58C72EF1" w:rsidR="00EC4C3B" w:rsidRPr="001732FB" w:rsidRDefault="00EB7565" w:rsidP="0036679E">
      <w:pPr>
        <w:pStyle w:val="Akapitzlist"/>
        <w:numPr>
          <w:ilvl w:val="0"/>
          <w:numId w:val="7"/>
        </w:numPr>
        <w:ind w:left="851" w:hanging="567"/>
        <w:jc w:val="both"/>
        <w:rPr>
          <w:rFonts w:ascii="Arial" w:hAnsi="Arial" w:cs="Arial"/>
          <w:sz w:val="24"/>
          <w:szCs w:val="24"/>
        </w:rPr>
      </w:pPr>
      <w:r w:rsidRPr="0021790D">
        <w:rPr>
          <w:rFonts w:ascii="Arial" w:hAnsi="Arial" w:cs="Arial"/>
          <w:sz w:val="24"/>
          <w:szCs w:val="24"/>
        </w:rPr>
        <w:t>Wykonanie układu zarządzania systemem elektroenergetycznym realizującym zabezpieczenie przed wyprowadzaniem  energii elektrycznej do sieci oraz zapewniającym współpracę źródeł OZE</w:t>
      </w:r>
      <w:r w:rsidR="002A1261" w:rsidRPr="0021790D">
        <w:rPr>
          <w:rFonts w:ascii="Arial" w:hAnsi="Arial" w:cs="Arial"/>
          <w:sz w:val="24"/>
          <w:szCs w:val="24"/>
        </w:rPr>
        <w:t>,</w:t>
      </w:r>
      <w:r w:rsidR="00893EA9" w:rsidRPr="0021790D">
        <w:rPr>
          <w:rFonts w:ascii="Arial" w:hAnsi="Arial" w:cs="Arial"/>
          <w:sz w:val="24"/>
          <w:szCs w:val="24"/>
        </w:rPr>
        <w:t xml:space="preserve"> </w:t>
      </w:r>
      <w:r w:rsidR="002A1261" w:rsidRPr="0021790D">
        <w:rPr>
          <w:rFonts w:ascii="Arial" w:hAnsi="Arial" w:cs="Arial"/>
          <w:sz w:val="24"/>
          <w:szCs w:val="24"/>
        </w:rPr>
        <w:t xml:space="preserve">zakres pracy automatycznej </w:t>
      </w:r>
      <w:r w:rsidR="002A1261" w:rsidRPr="00860E89">
        <w:rPr>
          <w:rFonts w:ascii="Arial" w:hAnsi="Arial" w:cs="Arial"/>
          <w:sz w:val="24"/>
          <w:szCs w:val="24"/>
        </w:rPr>
        <w:t>generatorów</w:t>
      </w:r>
      <w:r w:rsidR="00895D68">
        <w:rPr>
          <w:rFonts w:ascii="Arial" w:hAnsi="Arial" w:cs="Arial"/>
          <w:sz w:val="24"/>
          <w:szCs w:val="24"/>
        </w:rPr>
        <w:t>, płynna regulacja</w:t>
      </w:r>
      <w:r w:rsidR="002A1261" w:rsidRPr="00860E89">
        <w:rPr>
          <w:rFonts w:ascii="Arial" w:hAnsi="Arial" w:cs="Arial"/>
          <w:sz w:val="24"/>
          <w:szCs w:val="24"/>
        </w:rPr>
        <w:t xml:space="preserve"> od </w:t>
      </w:r>
      <w:r w:rsidR="00F678F9">
        <w:rPr>
          <w:rFonts w:ascii="Arial" w:hAnsi="Arial" w:cs="Arial"/>
          <w:sz w:val="24"/>
          <w:szCs w:val="24"/>
        </w:rPr>
        <w:t>5</w:t>
      </w:r>
      <w:r w:rsidR="002A1261" w:rsidRPr="00860E89">
        <w:rPr>
          <w:rFonts w:ascii="Arial" w:hAnsi="Arial" w:cs="Arial"/>
          <w:sz w:val="24"/>
          <w:szCs w:val="24"/>
        </w:rPr>
        <w:t>0% do 100% mocy</w:t>
      </w:r>
      <w:r w:rsidR="002A1261">
        <w:rPr>
          <w:rFonts w:ascii="Arial" w:hAnsi="Arial" w:cs="Arial"/>
          <w:sz w:val="24"/>
          <w:szCs w:val="24"/>
        </w:rPr>
        <w:t>.</w:t>
      </w:r>
      <w:r w:rsidR="002A1261" w:rsidRPr="001732FB">
        <w:rPr>
          <w:rFonts w:ascii="Arial" w:hAnsi="Arial" w:cs="Arial"/>
          <w:sz w:val="24"/>
          <w:szCs w:val="24"/>
        </w:rPr>
        <w:t xml:space="preserve"> </w:t>
      </w:r>
      <w:r w:rsidR="002A1261">
        <w:rPr>
          <w:rFonts w:ascii="Arial" w:hAnsi="Arial" w:cs="Arial"/>
          <w:sz w:val="24"/>
          <w:szCs w:val="24"/>
        </w:rPr>
        <w:t>M</w:t>
      </w:r>
      <w:r w:rsidR="002A1261" w:rsidRPr="001732FB">
        <w:rPr>
          <w:rFonts w:ascii="Arial" w:hAnsi="Arial" w:cs="Arial"/>
          <w:sz w:val="24"/>
          <w:szCs w:val="24"/>
        </w:rPr>
        <w:t>ożliwość aktywacji algorytmu w przypadku niekorzystnych warunków lub umów z operatorem sieci, możliwość załączenia generatorów do pracy wyspowej w przypadku braku zasilania z sieci</w:t>
      </w:r>
      <w:r w:rsidR="00893EA9">
        <w:rPr>
          <w:rFonts w:ascii="Arial" w:hAnsi="Arial" w:cs="Arial"/>
          <w:sz w:val="24"/>
          <w:szCs w:val="24"/>
        </w:rPr>
        <w:t>;</w:t>
      </w:r>
    </w:p>
    <w:p w14:paraId="736D452F" w14:textId="5F55259B" w:rsidR="00EC4C3B" w:rsidRPr="001732F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P</w:t>
      </w:r>
      <w:r w:rsidR="00EC4C3B" w:rsidRPr="001732FB">
        <w:rPr>
          <w:rFonts w:ascii="Arial" w:hAnsi="Arial" w:cs="Arial"/>
          <w:sz w:val="24"/>
          <w:szCs w:val="24"/>
        </w:rPr>
        <w:t>rzebudowa, dostawa i montaż niezbędnych elementów w celu dostosowania pól generatorowych w rozdzielni głównej 0,4kV, wyposażenie w:</w:t>
      </w:r>
    </w:p>
    <w:p w14:paraId="42041DC6" w14:textId="77777777" w:rsidR="00EC4C3B" w:rsidRPr="001732FB" w:rsidRDefault="00EC4C3B" w:rsidP="00ED729E">
      <w:pPr>
        <w:pStyle w:val="Akapitzlist"/>
        <w:numPr>
          <w:ilvl w:val="0"/>
          <w:numId w:val="60"/>
        </w:numPr>
        <w:ind w:left="1134" w:hanging="283"/>
        <w:jc w:val="both"/>
        <w:rPr>
          <w:rFonts w:ascii="Arial" w:hAnsi="Arial" w:cs="Arial"/>
          <w:sz w:val="24"/>
          <w:szCs w:val="24"/>
        </w:rPr>
      </w:pPr>
      <w:r w:rsidRPr="001732FB">
        <w:rPr>
          <w:rFonts w:ascii="Arial" w:hAnsi="Arial" w:cs="Arial"/>
          <w:sz w:val="24"/>
          <w:szCs w:val="24"/>
        </w:rPr>
        <w:t>wyłącznik generatora do załączania i automatycznej synchronizacji zespołu z siecią z zabezpieczeniem termicznym i zwarciowym,</w:t>
      </w:r>
    </w:p>
    <w:p w14:paraId="32F71EF4" w14:textId="092813C7" w:rsidR="00EC4C3B" w:rsidRPr="001732FB" w:rsidRDefault="00EC4C3B" w:rsidP="00ED729E">
      <w:pPr>
        <w:pStyle w:val="Akapitzlist"/>
        <w:numPr>
          <w:ilvl w:val="0"/>
          <w:numId w:val="60"/>
        </w:numPr>
        <w:ind w:left="1134" w:hanging="283"/>
        <w:jc w:val="both"/>
        <w:rPr>
          <w:rFonts w:ascii="Arial" w:hAnsi="Arial" w:cs="Arial"/>
          <w:sz w:val="24"/>
          <w:szCs w:val="24"/>
        </w:rPr>
      </w:pPr>
      <w:r w:rsidRPr="001732FB">
        <w:rPr>
          <w:rFonts w:ascii="Arial" w:hAnsi="Arial" w:cs="Arial"/>
          <w:sz w:val="24"/>
          <w:szCs w:val="24"/>
        </w:rPr>
        <w:t>system zabezpieczeń współpracujących z czujnikami zabudowanymi na prądnicy</w:t>
      </w:r>
      <w:r w:rsidR="00893EA9">
        <w:rPr>
          <w:rFonts w:ascii="Arial" w:hAnsi="Arial" w:cs="Arial"/>
          <w:sz w:val="24"/>
          <w:szCs w:val="24"/>
        </w:rPr>
        <w:t>;</w:t>
      </w:r>
    </w:p>
    <w:p w14:paraId="4D6B514E" w14:textId="3B65C3EC" w:rsidR="00EC4C3B" w:rsidRPr="001732F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W</w:t>
      </w:r>
      <w:r w:rsidR="00EC4C3B" w:rsidRPr="001732FB">
        <w:rPr>
          <w:rFonts w:ascii="Arial" w:hAnsi="Arial" w:cs="Arial"/>
          <w:sz w:val="24"/>
          <w:szCs w:val="24"/>
        </w:rPr>
        <w:t>ykonanie połączenia pomiędzy zaciskami prądnicy a wyłącznikiem generatorowym w szafie energetycznej (wymiana linii kablowych)</w:t>
      </w:r>
      <w:r w:rsidR="00893EA9">
        <w:rPr>
          <w:rFonts w:ascii="Arial" w:hAnsi="Arial" w:cs="Arial"/>
          <w:sz w:val="24"/>
          <w:szCs w:val="24"/>
        </w:rPr>
        <w:t>;</w:t>
      </w:r>
    </w:p>
    <w:p w14:paraId="291AEEEF" w14:textId="4A1A08A7" w:rsidR="00EC4C3B" w:rsidRPr="00EC4C3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S</w:t>
      </w:r>
      <w:r w:rsidR="00EC4C3B" w:rsidRPr="00EC4C3B">
        <w:rPr>
          <w:rFonts w:ascii="Arial" w:hAnsi="Arial" w:cs="Arial"/>
          <w:sz w:val="24"/>
          <w:szCs w:val="24"/>
        </w:rPr>
        <w:t>prawdzenie stanu technicznego, oraz w razie konieczności modernizacja (wzm</w:t>
      </w:r>
      <w:r w:rsidR="00332C3E">
        <w:rPr>
          <w:rFonts w:ascii="Arial" w:hAnsi="Arial" w:cs="Arial"/>
          <w:sz w:val="24"/>
          <w:szCs w:val="24"/>
        </w:rPr>
        <w:t>ocnienie) fundamentów agregatów.</w:t>
      </w:r>
      <w:r w:rsidR="00332C3E" w:rsidRPr="00332C3E">
        <w:rPr>
          <w:rFonts w:ascii="Arial" w:hAnsi="Arial" w:cs="Arial"/>
          <w:sz w:val="24"/>
          <w:szCs w:val="24"/>
        </w:rPr>
        <w:t xml:space="preserve"> </w:t>
      </w:r>
      <w:r w:rsidR="00332C3E">
        <w:rPr>
          <w:rFonts w:ascii="Arial" w:hAnsi="Arial" w:cs="Arial"/>
          <w:sz w:val="24"/>
          <w:szCs w:val="24"/>
        </w:rPr>
        <w:t>Należy zastosować fundamenty pośrednie (żelbetowe pale wiercone formowane w gruncie)</w:t>
      </w:r>
      <w:r w:rsidR="00893EA9">
        <w:rPr>
          <w:rFonts w:ascii="Arial" w:hAnsi="Arial" w:cs="Arial"/>
          <w:sz w:val="24"/>
          <w:szCs w:val="24"/>
        </w:rPr>
        <w:t>;</w:t>
      </w:r>
    </w:p>
    <w:p w14:paraId="094D1940" w14:textId="77FED7ED" w:rsidR="00EC4C3B" w:rsidRPr="001732F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lastRenderedPageBreak/>
        <w:t>M</w:t>
      </w:r>
      <w:r w:rsidR="00EC4C3B" w:rsidRPr="001732FB">
        <w:rPr>
          <w:rFonts w:ascii="Arial" w:hAnsi="Arial" w:cs="Arial"/>
          <w:sz w:val="24"/>
          <w:szCs w:val="24"/>
        </w:rPr>
        <w:t>odernizację istniejącej wentylacji nawiewnej i wywiewnej pomieszczenia w</w:t>
      </w:r>
      <w:r w:rsidR="00A81F43">
        <w:rPr>
          <w:rFonts w:ascii="Arial" w:hAnsi="Arial" w:cs="Arial"/>
          <w:sz w:val="24"/>
          <w:szCs w:val="24"/>
        </w:rPr>
        <w:t> </w:t>
      </w:r>
      <w:r w:rsidR="00EC4C3B" w:rsidRPr="001732FB">
        <w:rPr>
          <w:rFonts w:ascii="Arial" w:hAnsi="Arial" w:cs="Arial"/>
          <w:sz w:val="24"/>
          <w:szCs w:val="24"/>
        </w:rPr>
        <w:t>celu zwiększenia wydajności i możliwości utrzymania odpowiedniej temperatury wewnętrznej</w:t>
      </w:r>
      <w:r w:rsidR="00893EA9">
        <w:rPr>
          <w:rFonts w:ascii="Arial" w:hAnsi="Arial" w:cs="Arial"/>
          <w:sz w:val="24"/>
          <w:szCs w:val="24"/>
        </w:rPr>
        <w:t>;</w:t>
      </w:r>
    </w:p>
    <w:p w14:paraId="0E4F036D" w14:textId="77777777" w:rsidR="00EB7565" w:rsidRPr="0021790D" w:rsidRDefault="00EB7565" w:rsidP="00EB7565">
      <w:pPr>
        <w:pStyle w:val="Akapitzlist"/>
        <w:numPr>
          <w:ilvl w:val="0"/>
          <w:numId w:val="7"/>
        </w:numPr>
        <w:ind w:left="851" w:hanging="567"/>
        <w:jc w:val="both"/>
        <w:rPr>
          <w:rFonts w:ascii="Arial" w:hAnsi="Arial" w:cs="Arial"/>
          <w:sz w:val="24"/>
          <w:szCs w:val="24"/>
        </w:rPr>
      </w:pPr>
      <w:r w:rsidRPr="0021790D">
        <w:rPr>
          <w:rFonts w:ascii="Arial" w:hAnsi="Arial" w:cs="Arial"/>
          <w:sz w:val="24"/>
          <w:szCs w:val="24"/>
        </w:rPr>
        <w:t xml:space="preserve">Realizacja </w:t>
      </w:r>
      <w:proofErr w:type="spellStart"/>
      <w:r w:rsidRPr="0021790D">
        <w:rPr>
          <w:rFonts w:ascii="Arial" w:hAnsi="Arial" w:cs="Arial"/>
          <w:sz w:val="24"/>
          <w:szCs w:val="24"/>
        </w:rPr>
        <w:t>zpisów</w:t>
      </w:r>
      <w:proofErr w:type="spellEnd"/>
      <w:r w:rsidRPr="0021790D">
        <w:rPr>
          <w:rFonts w:ascii="Arial" w:hAnsi="Arial" w:cs="Arial"/>
          <w:sz w:val="24"/>
          <w:szCs w:val="24"/>
        </w:rPr>
        <w:t xml:space="preserve"> „Warunków Przyłączenia do sieci ENEA Operator” oraz „Umów o przyłączenie do sieci” w szczególności:</w:t>
      </w:r>
    </w:p>
    <w:p w14:paraId="084330C9" w14:textId="4EEE869F" w:rsidR="00EB7565" w:rsidRPr="0021790D" w:rsidRDefault="00EB7565" w:rsidP="00EB7565">
      <w:pPr>
        <w:pStyle w:val="Akapitzlist"/>
        <w:numPr>
          <w:ilvl w:val="0"/>
          <w:numId w:val="79"/>
        </w:numPr>
        <w:ind w:left="1276" w:hanging="425"/>
        <w:jc w:val="both"/>
        <w:rPr>
          <w:rFonts w:ascii="Arial" w:hAnsi="Arial" w:cs="Arial"/>
          <w:sz w:val="24"/>
          <w:szCs w:val="24"/>
        </w:rPr>
      </w:pPr>
      <w:r w:rsidRPr="0021790D">
        <w:rPr>
          <w:rFonts w:ascii="Arial" w:hAnsi="Arial" w:cs="Arial"/>
          <w:sz w:val="24"/>
          <w:szCs w:val="24"/>
        </w:rPr>
        <w:t>w zakresie dotyczącym zmian w elektroenergetycznej sieci rozdzielczej Klienta,</w:t>
      </w:r>
    </w:p>
    <w:p w14:paraId="14B34DBD" w14:textId="759651E6" w:rsidR="00EB7565" w:rsidRPr="0021790D" w:rsidRDefault="00EB7565" w:rsidP="00EB7565">
      <w:pPr>
        <w:pStyle w:val="Akapitzlist"/>
        <w:numPr>
          <w:ilvl w:val="0"/>
          <w:numId w:val="79"/>
        </w:numPr>
        <w:ind w:left="1276" w:hanging="425"/>
        <w:jc w:val="both"/>
        <w:rPr>
          <w:rFonts w:ascii="Arial" w:hAnsi="Arial" w:cs="Arial"/>
          <w:sz w:val="24"/>
          <w:szCs w:val="24"/>
        </w:rPr>
      </w:pPr>
      <w:r w:rsidRPr="0021790D">
        <w:rPr>
          <w:rFonts w:ascii="Arial" w:hAnsi="Arial" w:cs="Arial"/>
          <w:sz w:val="24"/>
          <w:szCs w:val="24"/>
        </w:rPr>
        <w:t>w zakresie układu pomiarowo-rozdzielczego, innych układów pomiarowych i układu transmisji,</w:t>
      </w:r>
    </w:p>
    <w:p w14:paraId="3DBA0069" w14:textId="415AEA04" w:rsidR="00EB7565" w:rsidRPr="0021790D" w:rsidRDefault="00EB7565" w:rsidP="00EB7565">
      <w:pPr>
        <w:pStyle w:val="Akapitzlist"/>
        <w:numPr>
          <w:ilvl w:val="0"/>
          <w:numId w:val="79"/>
        </w:numPr>
        <w:ind w:left="1276" w:hanging="425"/>
        <w:jc w:val="both"/>
        <w:rPr>
          <w:rFonts w:ascii="Arial" w:hAnsi="Arial" w:cs="Arial"/>
          <w:sz w:val="24"/>
          <w:szCs w:val="24"/>
        </w:rPr>
      </w:pPr>
      <w:r w:rsidRPr="0021790D">
        <w:rPr>
          <w:rFonts w:ascii="Arial" w:hAnsi="Arial" w:cs="Arial"/>
          <w:sz w:val="24"/>
          <w:szCs w:val="24"/>
        </w:rPr>
        <w:t>w zakresie automatyki zabezpieczeniowej i sieciowej,</w:t>
      </w:r>
    </w:p>
    <w:p w14:paraId="3F8F5D82" w14:textId="73952B64" w:rsidR="00EB7565" w:rsidRPr="0021790D" w:rsidRDefault="00EB7565" w:rsidP="00EB7565">
      <w:pPr>
        <w:pStyle w:val="Akapitzlist"/>
        <w:numPr>
          <w:ilvl w:val="0"/>
          <w:numId w:val="79"/>
        </w:numPr>
        <w:ind w:left="1276" w:hanging="425"/>
        <w:jc w:val="both"/>
        <w:rPr>
          <w:rFonts w:ascii="Arial" w:hAnsi="Arial" w:cs="Arial"/>
          <w:sz w:val="24"/>
          <w:szCs w:val="24"/>
        </w:rPr>
      </w:pPr>
      <w:r w:rsidRPr="0021790D">
        <w:rPr>
          <w:rFonts w:ascii="Arial" w:hAnsi="Arial" w:cs="Arial"/>
          <w:sz w:val="24"/>
          <w:szCs w:val="24"/>
        </w:rPr>
        <w:t>opracowanie instrukcji współpracy Eksploatacyjno-Ruchowej,</w:t>
      </w:r>
    </w:p>
    <w:p w14:paraId="6DCE583B" w14:textId="0D22152A" w:rsidR="00EC4C3B" w:rsidRPr="0021790D" w:rsidRDefault="00EB7565" w:rsidP="00EB7565">
      <w:pPr>
        <w:pStyle w:val="Akapitzlist"/>
        <w:numPr>
          <w:ilvl w:val="0"/>
          <w:numId w:val="79"/>
        </w:numPr>
        <w:ind w:left="1276" w:hanging="425"/>
        <w:jc w:val="both"/>
        <w:rPr>
          <w:rFonts w:ascii="Arial" w:hAnsi="Arial" w:cs="Arial"/>
          <w:sz w:val="24"/>
          <w:szCs w:val="24"/>
        </w:rPr>
      </w:pPr>
      <w:r w:rsidRPr="0021790D">
        <w:rPr>
          <w:rFonts w:ascii="Arial" w:hAnsi="Arial" w:cs="Arial"/>
          <w:sz w:val="24"/>
          <w:szCs w:val="24"/>
        </w:rPr>
        <w:t>zabudowanie urządzenia uniemożliwiającego wprowadzanie energii elektrycznej do sieci ENEA Operator.</w:t>
      </w:r>
    </w:p>
    <w:p w14:paraId="201BC12D" w14:textId="3D74024A" w:rsidR="00EC4C3B" w:rsidRPr="001732F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W</w:t>
      </w:r>
      <w:r w:rsidR="00EC4C3B" w:rsidRPr="001732FB">
        <w:rPr>
          <w:rFonts w:ascii="Arial" w:hAnsi="Arial" w:cs="Arial"/>
          <w:sz w:val="24"/>
          <w:szCs w:val="24"/>
        </w:rPr>
        <w:t>yznaczenie miejsca posadowienia nowych chłodnic awaryjnych, chłodnic mieszanki, oraz systemu ORC (sprawdzenie nośności dachu)</w:t>
      </w:r>
      <w:r w:rsidR="00893EA9">
        <w:rPr>
          <w:rFonts w:ascii="Arial" w:hAnsi="Arial" w:cs="Arial"/>
          <w:sz w:val="24"/>
          <w:szCs w:val="24"/>
        </w:rPr>
        <w:t>;</w:t>
      </w:r>
    </w:p>
    <w:p w14:paraId="63CEAAFF" w14:textId="3384F7B1" w:rsidR="00EC4C3B" w:rsidRPr="00271393" w:rsidRDefault="006E1D2F" w:rsidP="0036679E">
      <w:pPr>
        <w:pStyle w:val="Akapitzlist"/>
        <w:numPr>
          <w:ilvl w:val="0"/>
          <w:numId w:val="7"/>
        </w:numPr>
        <w:ind w:left="851" w:hanging="567"/>
        <w:jc w:val="both"/>
        <w:rPr>
          <w:rFonts w:ascii="Arial" w:hAnsi="Arial" w:cs="Arial"/>
          <w:bCs/>
          <w:sz w:val="24"/>
          <w:szCs w:val="24"/>
        </w:rPr>
      </w:pPr>
      <w:r>
        <w:rPr>
          <w:rFonts w:ascii="Arial" w:hAnsi="Arial" w:cs="Arial"/>
          <w:sz w:val="24"/>
          <w:szCs w:val="24"/>
        </w:rPr>
        <w:t>M</w:t>
      </w:r>
      <w:r w:rsidR="00EC4C3B" w:rsidRPr="001732FB">
        <w:rPr>
          <w:rFonts w:ascii="Arial" w:hAnsi="Arial" w:cs="Arial"/>
          <w:sz w:val="24"/>
          <w:szCs w:val="24"/>
        </w:rPr>
        <w:t>ontaż liczników ciepła z ultradźwiękowym pomiarem przepływu umożliwiających pomiar ilości produkowanej energii cieplnej</w:t>
      </w:r>
      <w:r w:rsidR="00335755">
        <w:rPr>
          <w:rFonts w:ascii="Arial" w:hAnsi="Arial" w:cs="Arial"/>
          <w:sz w:val="24"/>
          <w:szCs w:val="24"/>
        </w:rPr>
        <w:t xml:space="preserve"> </w:t>
      </w:r>
      <w:r w:rsidR="00335755" w:rsidRPr="00271393">
        <w:rPr>
          <w:rFonts w:ascii="Arial" w:hAnsi="Arial" w:cs="Arial"/>
          <w:bCs/>
          <w:sz w:val="24"/>
          <w:szCs w:val="24"/>
        </w:rPr>
        <w:t xml:space="preserve">osobno dla każdego </w:t>
      </w:r>
      <w:proofErr w:type="spellStart"/>
      <w:r w:rsidR="00335755" w:rsidRPr="00271393">
        <w:rPr>
          <w:rFonts w:ascii="Arial" w:hAnsi="Arial" w:cs="Arial"/>
          <w:bCs/>
          <w:sz w:val="24"/>
          <w:szCs w:val="24"/>
        </w:rPr>
        <w:t>kogeneratora</w:t>
      </w:r>
      <w:proofErr w:type="spellEnd"/>
      <w:r w:rsidR="00B57ADF" w:rsidRPr="00271393">
        <w:rPr>
          <w:rFonts w:ascii="Arial" w:hAnsi="Arial" w:cs="Arial"/>
          <w:bCs/>
          <w:sz w:val="24"/>
          <w:szCs w:val="24"/>
        </w:rPr>
        <w:t xml:space="preserve"> oraz energii zrzucanej do chłodnic (łącznie 6 liczników 3x2)</w:t>
      </w:r>
      <w:r w:rsidR="00893EA9" w:rsidRPr="00271393">
        <w:rPr>
          <w:rFonts w:ascii="Arial" w:hAnsi="Arial" w:cs="Arial"/>
          <w:bCs/>
          <w:sz w:val="24"/>
          <w:szCs w:val="24"/>
        </w:rPr>
        <w:t>;</w:t>
      </w:r>
    </w:p>
    <w:p w14:paraId="0A82D5B4" w14:textId="4594D5ED" w:rsidR="00EC4C3B" w:rsidRPr="001732FB" w:rsidRDefault="006E1D2F"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W</w:t>
      </w:r>
      <w:r w:rsidR="00EC4C3B" w:rsidRPr="001732FB">
        <w:rPr>
          <w:rFonts w:ascii="Arial" w:hAnsi="Arial" w:cs="Arial"/>
          <w:sz w:val="24"/>
          <w:szCs w:val="24"/>
        </w:rPr>
        <w:t xml:space="preserve">izualizacja, oraz zdalne sterowanie w centralnym systemie SCADA istotnych </w:t>
      </w:r>
      <w:r w:rsidR="00EC4C3B" w:rsidRPr="00271393">
        <w:rPr>
          <w:rFonts w:ascii="Arial" w:hAnsi="Arial" w:cs="Arial"/>
          <w:sz w:val="24"/>
          <w:szCs w:val="24"/>
        </w:rPr>
        <w:t>parametrów</w:t>
      </w:r>
      <w:r w:rsidR="00B57ADF" w:rsidRPr="00271393">
        <w:rPr>
          <w:rFonts w:ascii="Arial" w:hAnsi="Arial" w:cs="Arial"/>
          <w:sz w:val="24"/>
          <w:szCs w:val="24"/>
        </w:rPr>
        <w:t xml:space="preserve"> (minimum to co jest obrazowane obecnie)</w:t>
      </w:r>
      <w:r w:rsidR="00EC4C3B" w:rsidRPr="00271393">
        <w:rPr>
          <w:rFonts w:ascii="Arial" w:hAnsi="Arial" w:cs="Arial"/>
          <w:sz w:val="24"/>
          <w:szCs w:val="24"/>
        </w:rPr>
        <w:t xml:space="preserve">, stanu pracy/awarii, </w:t>
      </w:r>
      <w:r w:rsidR="00EC4C3B" w:rsidRPr="001732FB">
        <w:rPr>
          <w:rFonts w:ascii="Arial" w:hAnsi="Arial" w:cs="Arial"/>
          <w:sz w:val="24"/>
          <w:szCs w:val="24"/>
        </w:rPr>
        <w:t xml:space="preserve">ilości energii </w:t>
      </w:r>
      <w:r w:rsidR="00893EA9">
        <w:rPr>
          <w:rFonts w:ascii="Arial" w:hAnsi="Arial" w:cs="Arial"/>
          <w:sz w:val="24"/>
          <w:szCs w:val="24"/>
        </w:rPr>
        <w:t>itp.;</w:t>
      </w:r>
    </w:p>
    <w:p w14:paraId="584CFE6E" w14:textId="1D7F345B" w:rsidR="00EC4C3B" w:rsidRPr="00BC0DCF" w:rsidRDefault="006E1D2F"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I</w:t>
      </w:r>
      <w:r w:rsidR="00EC4C3B" w:rsidRPr="00BC0DCF">
        <w:rPr>
          <w:rFonts w:ascii="Arial" w:hAnsi="Arial" w:cs="Arial"/>
          <w:sz w:val="24"/>
          <w:szCs w:val="24"/>
        </w:rPr>
        <w:t>zolacja termiczna wszystkich rurociągów po stronie wody grzewczej w celu ograniczenia strat ciepła i eliminacji nagrzewania pomieszczenia</w:t>
      </w:r>
      <w:r w:rsidR="00893EA9">
        <w:rPr>
          <w:rFonts w:ascii="Arial" w:hAnsi="Arial" w:cs="Arial"/>
          <w:sz w:val="24"/>
          <w:szCs w:val="24"/>
        </w:rPr>
        <w:t>;</w:t>
      </w:r>
    </w:p>
    <w:p w14:paraId="1CC9A9F7" w14:textId="40B844AA"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Zrealizowanie robót budowlano-montażowych objętych niniejszym Zamówieniem, zgodnie z</w:t>
      </w:r>
      <w:r w:rsidR="00893EA9">
        <w:rPr>
          <w:rFonts w:ascii="Arial" w:hAnsi="Arial" w:cs="Arial"/>
          <w:sz w:val="24"/>
          <w:szCs w:val="24"/>
        </w:rPr>
        <w:t xml:space="preserve"> </w:t>
      </w:r>
      <w:r w:rsidRPr="00BC0DCF">
        <w:rPr>
          <w:rFonts w:ascii="Arial" w:hAnsi="Arial" w:cs="Arial"/>
          <w:sz w:val="24"/>
          <w:szCs w:val="24"/>
        </w:rPr>
        <w:t>warunkami postępowania zawartymi w specyfikacji istotnych warunków zamówienia, opracowaną przez siebie dokumentacją projektową budowlaną i wykonawczą (zatwierdzoną przez Zamawiającego i</w:t>
      </w:r>
      <w:r w:rsidR="00A81F43">
        <w:rPr>
          <w:rFonts w:ascii="Arial" w:hAnsi="Arial" w:cs="Arial"/>
          <w:sz w:val="24"/>
          <w:szCs w:val="24"/>
        </w:rPr>
        <w:t> </w:t>
      </w:r>
      <w:r w:rsidRPr="00BC0DCF">
        <w:rPr>
          <w:rFonts w:ascii="Arial" w:hAnsi="Arial" w:cs="Arial"/>
          <w:sz w:val="24"/>
          <w:szCs w:val="24"/>
        </w:rPr>
        <w:t>Inżyniera Kontraktu), Programem Funkcjonalna–Użytkowym oraz właściwie i zgodnie z zasadami sztuki budowlanej</w:t>
      </w:r>
      <w:r w:rsidR="00893EA9">
        <w:rPr>
          <w:rFonts w:ascii="Arial" w:hAnsi="Arial" w:cs="Arial"/>
          <w:sz w:val="24"/>
          <w:szCs w:val="24"/>
        </w:rPr>
        <w:t>;</w:t>
      </w:r>
    </w:p>
    <w:p w14:paraId="7F8A20B3" w14:textId="3E0158BD" w:rsidR="00A005F3" w:rsidRPr="00BC0DCF" w:rsidRDefault="00374A37"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Dostawę</w:t>
      </w:r>
      <w:r w:rsidR="00A005F3" w:rsidRPr="00BC0DCF">
        <w:rPr>
          <w:rFonts w:ascii="Arial" w:hAnsi="Arial" w:cs="Arial"/>
          <w:sz w:val="24"/>
          <w:szCs w:val="24"/>
        </w:rPr>
        <w:t xml:space="preserve">, montaż i uruchomienie wyposażenia technologicznego. Wszystkie dostawy maszyn, urządzeń, instalacji, materiałów itp. muszą być wykonane, jako DDP (Delivery </w:t>
      </w:r>
      <w:proofErr w:type="spellStart"/>
      <w:r w:rsidR="00A005F3" w:rsidRPr="00BC0DCF">
        <w:rPr>
          <w:rFonts w:ascii="Arial" w:hAnsi="Arial" w:cs="Arial"/>
          <w:sz w:val="24"/>
          <w:szCs w:val="24"/>
        </w:rPr>
        <w:t>DutyPaid</w:t>
      </w:r>
      <w:proofErr w:type="spellEnd"/>
      <w:r w:rsidR="00A005F3" w:rsidRPr="00BC0DCF">
        <w:rPr>
          <w:rFonts w:ascii="Arial" w:hAnsi="Arial" w:cs="Arial"/>
          <w:sz w:val="24"/>
          <w:szCs w:val="24"/>
        </w:rPr>
        <w:t xml:space="preserve"> – dostawa towaru na miejsce wraz z wszelkimi kosztami dodatkowymi), włączając w to koszt rozładunku w miejscu przeznaczenia wraz ze szkoleniem personelu wskazanego przez Zamawiającego w zakresie zainstalowanych urządzeń i ich bieżącej konserwacji oraz systemu monitoringu pracy w/w urządzeń</w:t>
      </w:r>
      <w:r w:rsidR="00893EA9">
        <w:rPr>
          <w:rFonts w:ascii="Arial" w:hAnsi="Arial" w:cs="Arial"/>
          <w:sz w:val="24"/>
          <w:szCs w:val="24"/>
        </w:rPr>
        <w:t>;</w:t>
      </w:r>
    </w:p>
    <w:p w14:paraId="7115672A" w14:textId="6AC5929E" w:rsidR="00A005F3"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Przygotowanie niezbędnej dokumentacji w zakresie gospodarki odpadami po zakończeniu inwestycji w celu uzyskania stosownych pozwoleń i decyzji administracyjnych w omawianym temacie</w:t>
      </w:r>
      <w:r w:rsidR="00893EA9">
        <w:rPr>
          <w:rFonts w:ascii="Arial" w:hAnsi="Arial" w:cs="Arial"/>
          <w:sz w:val="24"/>
          <w:szCs w:val="24"/>
        </w:rPr>
        <w:t>;</w:t>
      </w:r>
    </w:p>
    <w:p w14:paraId="5D23A513" w14:textId="0753B49D" w:rsidR="000B5EC3" w:rsidRPr="002A1261" w:rsidRDefault="000B5EC3" w:rsidP="0036679E">
      <w:pPr>
        <w:pStyle w:val="Akapitzlist"/>
        <w:numPr>
          <w:ilvl w:val="0"/>
          <w:numId w:val="7"/>
        </w:numPr>
        <w:ind w:left="851" w:hanging="567"/>
        <w:jc w:val="both"/>
        <w:rPr>
          <w:rFonts w:ascii="Arial" w:hAnsi="Arial" w:cs="Arial"/>
          <w:sz w:val="24"/>
          <w:szCs w:val="24"/>
        </w:rPr>
      </w:pPr>
      <w:r w:rsidRPr="002A1261">
        <w:rPr>
          <w:rFonts w:ascii="Arial" w:hAnsi="Arial" w:cs="Arial"/>
          <w:sz w:val="24"/>
          <w:szCs w:val="24"/>
        </w:rPr>
        <w:t xml:space="preserve">Z uwagi na fakt, że </w:t>
      </w:r>
      <w:proofErr w:type="spellStart"/>
      <w:r w:rsidRPr="002A1261">
        <w:rPr>
          <w:rFonts w:ascii="Arial" w:hAnsi="Arial" w:cs="Arial"/>
          <w:sz w:val="24"/>
          <w:szCs w:val="24"/>
        </w:rPr>
        <w:t>Zamawiajacy</w:t>
      </w:r>
      <w:proofErr w:type="spellEnd"/>
      <w:r w:rsidRPr="002A1261">
        <w:rPr>
          <w:rFonts w:ascii="Arial" w:hAnsi="Arial" w:cs="Arial"/>
          <w:sz w:val="24"/>
          <w:szCs w:val="24"/>
        </w:rPr>
        <w:t xml:space="preserve"> będzie chciał korzystać ze zdemontowanych urządzeń i instalacji w przyszłości</w:t>
      </w:r>
      <w:r w:rsidR="00C220E2" w:rsidRPr="002A1261">
        <w:rPr>
          <w:rFonts w:ascii="Arial" w:hAnsi="Arial" w:cs="Arial"/>
          <w:sz w:val="24"/>
          <w:szCs w:val="24"/>
        </w:rPr>
        <w:t xml:space="preserve"> bądź je sprzedać, p</w:t>
      </w:r>
      <w:r w:rsidRPr="002A1261">
        <w:rPr>
          <w:rFonts w:ascii="Arial" w:hAnsi="Arial" w:cs="Arial"/>
          <w:sz w:val="24"/>
          <w:szCs w:val="24"/>
        </w:rPr>
        <w:t xml:space="preserve">rzed demontażem urządzeń i instalacji, Wykonawca za pośrednictwem Producenta/dystrybutora </w:t>
      </w:r>
      <w:r w:rsidRPr="002A1261">
        <w:rPr>
          <w:rFonts w:ascii="Arial" w:hAnsi="Arial" w:cs="Arial"/>
          <w:sz w:val="24"/>
          <w:szCs w:val="24"/>
        </w:rPr>
        <w:lastRenderedPageBreak/>
        <w:t xml:space="preserve">obecnie użytkowanych </w:t>
      </w:r>
      <w:proofErr w:type="spellStart"/>
      <w:r w:rsidRPr="002A1261">
        <w:rPr>
          <w:rFonts w:ascii="Arial" w:hAnsi="Arial" w:cs="Arial"/>
          <w:sz w:val="24"/>
          <w:szCs w:val="24"/>
        </w:rPr>
        <w:t>kogeneratorów</w:t>
      </w:r>
      <w:proofErr w:type="spellEnd"/>
      <w:r w:rsidRPr="002A1261">
        <w:rPr>
          <w:rFonts w:ascii="Arial" w:hAnsi="Arial" w:cs="Arial"/>
          <w:sz w:val="24"/>
          <w:szCs w:val="24"/>
        </w:rPr>
        <w:t xml:space="preserve"> i instalacji pomocniczych, przeprowadzi przegląd tych urządzeń i instalacji. Z przeglądu zostanie sporządzony szczegółowy protokół/certyfikat zawierający/opisujący wszystkie niezbędne komponenty wchodzące w skład instalacji, określony zostanie ich stany techniczny oraz </w:t>
      </w:r>
      <w:r w:rsidR="00815D54">
        <w:rPr>
          <w:rFonts w:ascii="Arial" w:hAnsi="Arial" w:cs="Arial"/>
          <w:sz w:val="24"/>
          <w:szCs w:val="24"/>
        </w:rPr>
        <w:t xml:space="preserve">ocena </w:t>
      </w:r>
      <w:r w:rsidRPr="002A1261">
        <w:rPr>
          <w:rFonts w:ascii="Arial" w:hAnsi="Arial" w:cs="Arial"/>
          <w:sz w:val="24"/>
          <w:szCs w:val="24"/>
        </w:rPr>
        <w:t>zdolnoś</w:t>
      </w:r>
      <w:r w:rsidR="00815D54">
        <w:rPr>
          <w:rFonts w:ascii="Arial" w:hAnsi="Arial" w:cs="Arial"/>
          <w:sz w:val="24"/>
          <w:szCs w:val="24"/>
        </w:rPr>
        <w:t>ci</w:t>
      </w:r>
      <w:r w:rsidRPr="002A1261">
        <w:rPr>
          <w:rFonts w:ascii="Arial" w:hAnsi="Arial" w:cs="Arial"/>
          <w:sz w:val="24"/>
          <w:szCs w:val="24"/>
        </w:rPr>
        <w:t xml:space="preserve"> do dalszej pracy</w:t>
      </w:r>
      <w:r w:rsidR="00893EA9">
        <w:rPr>
          <w:rFonts w:ascii="Arial" w:hAnsi="Arial" w:cs="Arial"/>
          <w:sz w:val="24"/>
          <w:szCs w:val="24"/>
        </w:rPr>
        <w:t>;</w:t>
      </w:r>
    </w:p>
    <w:p w14:paraId="3B80BC9E" w14:textId="2E09EACE" w:rsidR="00B10BE8" w:rsidRPr="002A1261" w:rsidRDefault="00B10BE8" w:rsidP="0036679E">
      <w:pPr>
        <w:pStyle w:val="Akapitzlist"/>
        <w:numPr>
          <w:ilvl w:val="0"/>
          <w:numId w:val="7"/>
        </w:numPr>
        <w:ind w:left="851" w:hanging="567"/>
        <w:jc w:val="both"/>
        <w:rPr>
          <w:rFonts w:ascii="Arial" w:hAnsi="Arial" w:cs="Arial"/>
          <w:sz w:val="24"/>
          <w:szCs w:val="24"/>
        </w:rPr>
      </w:pPr>
      <w:r w:rsidRPr="002A1261">
        <w:rPr>
          <w:rFonts w:ascii="Arial" w:hAnsi="Arial" w:cs="Arial"/>
          <w:sz w:val="24"/>
          <w:szCs w:val="24"/>
        </w:rPr>
        <w:t>Właściwa utylizacja odpadów, w tym istniejących materiałów i urządzeń po demontażu</w:t>
      </w:r>
      <w:r w:rsidR="000B5EC3" w:rsidRPr="002A1261">
        <w:rPr>
          <w:rFonts w:ascii="Arial" w:hAnsi="Arial" w:cs="Arial"/>
          <w:sz w:val="24"/>
          <w:szCs w:val="24"/>
        </w:rPr>
        <w:t xml:space="preserve">. Urządzenia i części instalacji do </w:t>
      </w:r>
      <w:proofErr w:type="spellStart"/>
      <w:r w:rsidR="000B5EC3" w:rsidRPr="002A1261">
        <w:rPr>
          <w:rFonts w:ascii="Arial" w:hAnsi="Arial" w:cs="Arial"/>
          <w:sz w:val="24"/>
          <w:szCs w:val="24"/>
        </w:rPr>
        <w:t>utyliacji</w:t>
      </w:r>
      <w:proofErr w:type="spellEnd"/>
      <w:r w:rsidR="000B5EC3" w:rsidRPr="002A1261">
        <w:rPr>
          <w:rFonts w:ascii="Arial" w:hAnsi="Arial" w:cs="Arial"/>
          <w:sz w:val="24"/>
          <w:szCs w:val="24"/>
        </w:rPr>
        <w:t xml:space="preserve"> wskaże Zamawiający</w:t>
      </w:r>
      <w:r w:rsidR="00893EA9">
        <w:rPr>
          <w:rFonts w:ascii="Arial" w:hAnsi="Arial" w:cs="Arial"/>
          <w:sz w:val="24"/>
          <w:szCs w:val="24"/>
        </w:rPr>
        <w:t>;</w:t>
      </w:r>
    </w:p>
    <w:p w14:paraId="54D0D6C2" w14:textId="00A4C169"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Obsługę geodezyjną – dla realizacji inwestycji oraz sporządzenia dokumentacji powykonawczej i odbiorowej</w:t>
      </w:r>
      <w:r w:rsidR="00893EA9">
        <w:rPr>
          <w:rFonts w:ascii="Arial" w:hAnsi="Arial" w:cs="Arial"/>
          <w:sz w:val="24"/>
          <w:szCs w:val="24"/>
        </w:rPr>
        <w:t>;</w:t>
      </w:r>
    </w:p>
    <w:p w14:paraId="6ACBB6C0" w14:textId="4D759C56" w:rsidR="007F19BA" w:rsidRPr="00BC0DCF" w:rsidRDefault="007F19BA"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 xml:space="preserve">Wykonanie robót budowlanych i montażowych wraz z wszelkimi dostawami na podstawie powyższych projektów </w:t>
      </w:r>
      <w:r w:rsidR="00276960" w:rsidRPr="00BC0DCF">
        <w:rPr>
          <w:rFonts w:ascii="Arial" w:hAnsi="Arial" w:cs="Arial"/>
          <w:sz w:val="24"/>
          <w:szCs w:val="24"/>
        </w:rPr>
        <w:t>oraz wymagań przepisów ogólnych</w:t>
      </w:r>
      <w:r w:rsidR="00893EA9">
        <w:rPr>
          <w:rFonts w:ascii="Arial" w:hAnsi="Arial" w:cs="Arial"/>
          <w:sz w:val="24"/>
          <w:szCs w:val="24"/>
        </w:rPr>
        <w:t>;</w:t>
      </w:r>
    </w:p>
    <w:p w14:paraId="242EE1A2" w14:textId="4CDBD4BE" w:rsidR="000655A5" w:rsidRPr="00BC0DCF" w:rsidRDefault="000655A5"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Wykonanie prac budowlanych związanych z odtworzeniem terenu po robotach budowlanych</w:t>
      </w:r>
      <w:r w:rsidR="00893EA9">
        <w:rPr>
          <w:rFonts w:ascii="Arial" w:hAnsi="Arial" w:cs="Arial"/>
          <w:sz w:val="24"/>
          <w:szCs w:val="24"/>
        </w:rPr>
        <w:t>;</w:t>
      </w:r>
    </w:p>
    <w:p w14:paraId="3592BD53" w14:textId="6C0E4447"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Przeprowadzenie wymaganych prób i badań oraz przygotowanie dokumentów związanych z</w:t>
      </w:r>
      <w:r w:rsidR="00893EA9">
        <w:rPr>
          <w:rFonts w:ascii="Arial" w:hAnsi="Arial" w:cs="Arial"/>
          <w:sz w:val="24"/>
          <w:szCs w:val="24"/>
        </w:rPr>
        <w:t xml:space="preserve"> </w:t>
      </w:r>
      <w:r w:rsidRPr="00BC0DCF">
        <w:rPr>
          <w:rFonts w:ascii="Arial" w:hAnsi="Arial" w:cs="Arial"/>
          <w:sz w:val="24"/>
          <w:szCs w:val="24"/>
        </w:rPr>
        <w:t>oddaniem zmodernizowan</w:t>
      </w:r>
      <w:r w:rsidR="003D1AF0" w:rsidRPr="00BC0DCF">
        <w:rPr>
          <w:rFonts w:ascii="Arial" w:hAnsi="Arial" w:cs="Arial"/>
          <w:sz w:val="24"/>
          <w:szCs w:val="24"/>
        </w:rPr>
        <w:t xml:space="preserve">ej </w:t>
      </w:r>
      <w:r w:rsidR="00222E87" w:rsidRPr="00BC0DCF">
        <w:rPr>
          <w:rFonts w:ascii="Arial" w:hAnsi="Arial" w:cs="Arial"/>
          <w:sz w:val="24"/>
          <w:szCs w:val="24"/>
        </w:rPr>
        <w:t>instalacji</w:t>
      </w:r>
      <w:r w:rsidR="00276960" w:rsidRPr="00BC0DCF">
        <w:rPr>
          <w:rFonts w:ascii="Arial" w:hAnsi="Arial" w:cs="Arial"/>
          <w:sz w:val="24"/>
          <w:szCs w:val="24"/>
        </w:rPr>
        <w:t xml:space="preserve"> w</w:t>
      </w:r>
      <w:r w:rsidR="00A81F43">
        <w:rPr>
          <w:rFonts w:ascii="Arial" w:hAnsi="Arial" w:cs="Arial"/>
          <w:sz w:val="24"/>
          <w:szCs w:val="24"/>
        </w:rPr>
        <w:t> </w:t>
      </w:r>
      <w:r w:rsidR="00276960" w:rsidRPr="00BC0DCF">
        <w:rPr>
          <w:rFonts w:ascii="Arial" w:hAnsi="Arial" w:cs="Arial"/>
          <w:sz w:val="24"/>
          <w:szCs w:val="24"/>
        </w:rPr>
        <w:t>użytkowanie, a następnie do eksploatacji</w:t>
      </w:r>
      <w:r w:rsidR="00893EA9">
        <w:rPr>
          <w:rFonts w:ascii="Arial" w:hAnsi="Arial" w:cs="Arial"/>
          <w:sz w:val="24"/>
          <w:szCs w:val="24"/>
        </w:rPr>
        <w:t>;</w:t>
      </w:r>
    </w:p>
    <w:p w14:paraId="5975D8D7" w14:textId="4B6AD515"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 xml:space="preserve">Przeprowadzenie rozruchu </w:t>
      </w:r>
      <w:r w:rsidR="003D1AF0" w:rsidRPr="00BC0DCF">
        <w:rPr>
          <w:rFonts w:ascii="Arial" w:hAnsi="Arial" w:cs="Arial"/>
          <w:sz w:val="24"/>
          <w:szCs w:val="24"/>
        </w:rPr>
        <w:t>mechanicznego, hydraulicznego i </w:t>
      </w:r>
      <w:r w:rsidRPr="00BC0DCF">
        <w:rPr>
          <w:rFonts w:ascii="Arial" w:hAnsi="Arial" w:cs="Arial"/>
          <w:sz w:val="24"/>
          <w:szCs w:val="24"/>
        </w:rPr>
        <w:t xml:space="preserve">technologicznego, nowych </w:t>
      </w:r>
      <w:r w:rsidR="00222E87" w:rsidRPr="00BC0DCF">
        <w:rPr>
          <w:rFonts w:ascii="Arial" w:hAnsi="Arial" w:cs="Arial"/>
          <w:sz w:val="24"/>
          <w:szCs w:val="24"/>
        </w:rPr>
        <w:t>urządzeń</w:t>
      </w:r>
      <w:r w:rsidRPr="00BC0DCF">
        <w:rPr>
          <w:rFonts w:ascii="Arial" w:hAnsi="Arial" w:cs="Arial"/>
          <w:sz w:val="24"/>
          <w:szCs w:val="24"/>
        </w:rPr>
        <w:t xml:space="preserve"> i instalacji w połączeniu funkcjon</w:t>
      </w:r>
      <w:r w:rsidR="003D1AF0" w:rsidRPr="00BC0DCF">
        <w:rPr>
          <w:rFonts w:ascii="Arial" w:hAnsi="Arial" w:cs="Arial"/>
          <w:sz w:val="24"/>
          <w:szCs w:val="24"/>
        </w:rPr>
        <w:t>alnym z </w:t>
      </w:r>
      <w:r w:rsidRPr="00BC0DCF">
        <w:rPr>
          <w:rFonts w:ascii="Arial" w:hAnsi="Arial" w:cs="Arial"/>
          <w:sz w:val="24"/>
          <w:szCs w:val="24"/>
        </w:rPr>
        <w:t>resztą oczyszczalni</w:t>
      </w:r>
      <w:r w:rsidR="00893EA9">
        <w:rPr>
          <w:rFonts w:ascii="Arial" w:hAnsi="Arial" w:cs="Arial"/>
          <w:sz w:val="24"/>
          <w:szCs w:val="24"/>
        </w:rPr>
        <w:t>;</w:t>
      </w:r>
    </w:p>
    <w:p w14:paraId="190C9915" w14:textId="41596863" w:rsidR="00A005F3" w:rsidRPr="00271393"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Opracowanie</w:t>
      </w:r>
      <w:r w:rsidR="00BD1737" w:rsidRPr="00BC0DCF">
        <w:rPr>
          <w:rFonts w:ascii="Arial" w:hAnsi="Arial" w:cs="Arial"/>
          <w:sz w:val="24"/>
          <w:szCs w:val="24"/>
        </w:rPr>
        <w:t xml:space="preserve"> i/bądź zaktualizowanie</w:t>
      </w:r>
      <w:r w:rsidRPr="00BC0DCF">
        <w:rPr>
          <w:rFonts w:ascii="Arial" w:hAnsi="Arial" w:cs="Arial"/>
          <w:sz w:val="24"/>
          <w:szCs w:val="24"/>
        </w:rPr>
        <w:t xml:space="preserve"> dokumentacji powykonawczej </w:t>
      </w:r>
      <w:r w:rsidR="00A81F43">
        <w:rPr>
          <w:rFonts w:ascii="Arial" w:hAnsi="Arial" w:cs="Arial"/>
          <w:sz w:val="24"/>
          <w:szCs w:val="24"/>
        </w:rPr>
        <w:t xml:space="preserve">oraz </w:t>
      </w:r>
      <w:r w:rsidRPr="00BC0DCF">
        <w:rPr>
          <w:rFonts w:ascii="Arial" w:hAnsi="Arial" w:cs="Arial"/>
          <w:sz w:val="24"/>
          <w:szCs w:val="24"/>
        </w:rPr>
        <w:t>instrukcji</w:t>
      </w:r>
      <w:r w:rsidR="00BD1737" w:rsidRPr="00BC0DCF">
        <w:rPr>
          <w:rFonts w:ascii="Arial" w:hAnsi="Arial" w:cs="Arial"/>
          <w:sz w:val="24"/>
          <w:szCs w:val="24"/>
        </w:rPr>
        <w:t xml:space="preserve"> w zrealizowanym zakresie,</w:t>
      </w:r>
      <w:r w:rsidR="00A81F43">
        <w:rPr>
          <w:rFonts w:ascii="Arial" w:hAnsi="Arial" w:cs="Arial"/>
          <w:sz w:val="24"/>
          <w:szCs w:val="24"/>
        </w:rPr>
        <w:t xml:space="preserve"> w tym</w:t>
      </w:r>
      <w:r w:rsidRPr="00BC0DCF">
        <w:rPr>
          <w:rFonts w:ascii="Arial" w:hAnsi="Arial" w:cs="Arial"/>
          <w:sz w:val="24"/>
          <w:szCs w:val="24"/>
        </w:rPr>
        <w:t xml:space="preserve"> co najmniej</w:t>
      </w:r>
      <w:r w:rsidR="00BD1737" w:rsidRPr="00BC0DCF">
        <w:rPr>
          <w:rFonts w:ascii="Arial" w:hAnsi="Arial" w:cs="Arial"/>
          <w:sz w:val="24"/>
          <w:szCs w:val="24"/>
        </w:rPr>
        <w:t>:</w:t>
      </w:r>
      <w:r w:rsidRPr="00BC0DCF">
        <w:rPr>
          <w:rFonts w:ascii="Arial" w:hAnsi="Arial" w:cs="Arial"/>
          <w:sz w:val="24"/>
          <w:szCs w:val="24"/>
        </w:rPr>
        <w:t xml:space="preserve"> </w:t>
      </w:r>
      <w:r w:rsidR="00A81F43">
        <w:rPr>
          <w:rFonts w:ascii="Arial" w:hAnsi="Arial" w:cs="Arial"/>
          <w:sz w:val="24"/>
          <w:szCs w:val="24"/>
        </w:rPr>
        <w:t xml:space="preserve">instrukcji </w:t>
      </w:r>
      <w:r w:rsidRPr="00BC0DCF">
        <w:rPr>
          <w:rFonts w:ascii="Arial" w:hAnsi="Arial" w:cs="Arial"/>
          <w:sz w:val="24"/>
          <w:szCs w:val="24"/>
        </w:rPr>
        <w:t>eksploatacji, bhp, ppoż., I</w:t>
      </w:r>
      <w:r w:rsidR="00A81F43">
        <w:rPr>
          <w:rFonts w:ascii="Arial" w:hAnsi="Arial" w:cs="Arial"/>
          <w:sz w:val="24"/>
          <w:szCs w:val="24"/>
        </w:rPr>
        <w:noBreakHyphen/>
      </w:r>
      <w:r w:rsidRPr="00BC0DCF">
        <w:rPr>
          <w:rFonts w:ascii="Arial" w:hAnsi="Arial" w:cs="Arial"/>
          <w:sz w:val="24"/>
          <w:szCs w:val="24"/>
        </w:rPr>
        <w:t xml:space="preserve">pomocy, </w:t>
      </w:r>
      <w:r w:rsidR="00A81F43">
        <w:rPr>
          <w:rFonts w:ascii="Arial" w:hAnsi="Arial" w:cs="Arial"/>
          <w:sz w:val="24"/>
          <w:szCs w:val="24"/>
        </w:rPr>
        <w:t xml:space="preserve">instrukcji </w:t>
      </w:r>
      <w:r w:rsidRPr="00BC0DCF">
        <w:rPr>
          <w:rFonts w:ascii="Arial" w:hAnsi="Arial" w:cs="Arial"/>
          <w:sz w:val="24"/>
          <w:szCs w:val="24"/>
        </w:rPr>
        <w:t>stanowiskowych</w:t>
      </w:r>
      <w:r w:rsidR="00A81F43">
        <w:rPr>
          <w:rFonts w:ascii="Arial" w:hAnsi="Arial" w:cs="Arial"/>
          <w:sz w:val="24"/>
          <w:szCs w:val="24"/>
        </w:rPr>
        <w:t xml:space="preserve"> i</w:t>
      </w:r>
      <w:r w:rsidRPr="00BC0DCF">
        <w:rPr>
          <w:rFonts w:ascii="Arial" w:hAnsi="Arial" w:cs="Arial"/>
          <w:sz w:val="24"/>
          <w:szCs w:val="24"/>
        </w:rPr>
        <w:t xml:space="preserve"> eksploatacji urządzeń </w:t>
      </w:r>
      <w:r w:rsidRPr="00271393">
        <w:rPr>
          <w:rFonts w:ascii="Arial" w:hAnsi="Arial" w:cs="Arial"/>
          <w:sz w:val="24"/>
          <w:szCs w:val="24"/>
        </w:rPr>
        <w:t>energetycznych</w:t>
      </w:r>
      <w:r w:rsidR="007E2945" w:rsidRPr="00271393">
        <w:rPr>
          <w:rFonts w:ascii="Arial" w:hAnsi="Arial" w:cs="Arial"/>
          <w:sz w:val="24"/>
          <w:szCs w:val="24"/>
        </w:rPr>
        <w:t xml:space="preserve"> zarówno w wersji papierowej jak i elektronicznej</w:t>
      </w:r>
      <w:r w:rsidR="00893EA9" w:rsidRPr="00271393">
        <w:rPr>
          <w:rFonts w:ascii="Arial" w:hAnsi="Arial" w:cs="Arial"/>
          <w:sz w:val="24"/>
          <w:szCs w:val="24"/>
        </w:rPr>
        <w:t>;</w:t>
      </w:r>
    </w:p>
    <w:p w14:paraId="13598077" w14:textId="1D312C3B" w:rsidR="007F19BA" w:rsidRPr="00BC0DCF" w:rsidRDefault="007F19BA"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Przeprowadzenie prób i badań (w tym rozruchu i wykonanie wszelkich wymaganych instrukcji, itp.) oraz przygo</w:t>
      </w:r>
      <w:r w:rsidR="004930D8" w:rsidRPr="00BC0DCF">
        <w:rPr>
          <w:rFonts w:ascii="Arial" w:hAnsi="Arial" w:cs="Arial"/>
          <w:sz w:val="24"/>
          <w:szCs w:val="24"/>
        </w:rPr>
        <w:t>towanie dokumentów związanych z </w:t>
      </w:r>
      <w:r w:rsidRPr="00BC0DCF">
        <w:rPr>
          <w:rFonts w:ascii="Arial" w:hAnsi="Arial" w:cs="Arial"/>
          <w:sz w:val="24"/>
          <w:szCs w:val="24"/>
        </w:rPr>
        <w:t>oddaniem obiektu w użytkow</w:t>
      </w:r>
      <w:r w:rsidR="00276960" w:rsidRPr="00BC0DCF">
        <w:rPr>
          <w:rFonts w:ascii="Arial" w:hAnsi="Arial" w:cs="Arial"/>
          <w:sz w:val="24"/>
          <w:szCs w:val="24"/>
        </w:rPr>
        <w:t>anie</w:t>
      </w:r>
      <w:r w:rsidR="00AF2150">
        <w:rPr>
          <w:rFonts w:ascii="Arial" w:hAnsi="Arial" w:cs="Arial"/>
          <w:sz w:val="24"/>
          <w:szCs w:val="24"/>
        </w:rPr>
        <w:t>;</w:t>
      </w:r>
    </w:p>
    <w:p w14:paraId="6BA213CB" w14:textId="34314C50"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Przeprowadzenie szkolenia personelu Zamawiającego</w:t>
      </w:r>
      <w:r w:rsidR="00AF2150">
        <w:rPr>
          <w:rFonts w:ascii="Arial" w:hAnsi="Arial" w:cs="Arial"/>
          <w:sz w:val="24"/>
          <w:szCs w:val="24"/>
        </w:rPr>
        <w:t>;</w:t>
      </w:r>
    </w:p>
    <w:p w14:paraId="43DE4649" w14:textId="372BAC32"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Uzyskanie gwarantowanych efektów pracy instalacji</w:t>
      </w:r>
      <w:r w:rsidR="00AF2150">
        <w:rPr>
          <w:rFonts w:ascii="Arial" w:hAnsi="Arial" w:cs="Arial"/>
          <w:sz w:val="24"/>
          <w:szCs w:val="24"/>
        </w:rPr>
        <w:t>;</w:t>
      </w:r>
    </w:p>
    <w:p w14:paraId="413B3BF5" w14:textId="5A599570" w:rsidR="00A27560" w:rsidRDefault="00A27560"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Usunięcie płytek z posadzki z pomieszczenia gazogeneratorów i wykonanie nowej posadzki z żywic</w:t>
      </w:r>
      <w:r w:rsidR="00AF2150">
        <w:rPr>
          <w:rFonts w:ascii="Arial" w:hAnsi="Arial" w:cs="Arial"/>
          <w:sz w:val="24"/>
          <w:szCs w:val="24"/>
        </w:rPr>
        <w:t>;</w:t>
      </w:r>
    </w:p>
    <w:p w14:paraId="1877ECE4" w14:textId="371369E4" w:rsidR="00A27560" w:rsidRDefault="00A27560"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 xml:space="preserve"> Wymiana </w:t>
      </w:r>
      <w:r w:rsidR="006E6EE6">
        <w:rPr>
          <w:rFonts w:ascii="Arial" w:hAnsi="Arial" w:cs="Arial"/>
          <w:sz w:val="24"/>
          <w:szCs w:val="24"/>
        </w:rPr>
        <w:t>w całości</w:t>
      </w:r>
      <w:r w:rsidR="00F00358">
        <w:rPr>
          <w:rFonts w:ascii="Arial" w:hAnsi="Arial" w:cs="Arial"/>
          <w:sz w:val="24"/>
          <w:szCs w:val="24"/>
        </w:rPr>
        <w:t>,</w:t>
      </w:r>
      <w:r w:rsidR="006E6EE6">
        <w:rPr>
          <w:rFonts w:ascii="Arial" w:hAnsi="Arial" w:cs="Arial"/>
          <w:sz w:val="24"/>
          <w:szCs w:val="24"/>
        </w:rPr>
        <w:t xml:space="preserve"> zewnętrznych </w:t>
      </w:r>
      <w:r>
        <w:rPr>
          <w:rFonts w:ascii="Arial" w:hAnsi="Arial" w:cs="Arial"/>
          <w:sz w:val="24"/>
          <w:szCs w:val="24"/>
        </w:rPr>
        <w:t>czerpni powietrza</w:t>
      </w:r>
      <w:r w:rsidR="006E6EE6">
        <w:rPr>
          <w:rFonts w:ascii="Arial" w:hAnsi="Arial" w:cs="Arial"/>
          <w:sz w:val="24"/>
          <w:szCs w:val="24"/>
        </w:rPr>
        <w:t xml:space="preserve"> (wlotowych i </w:t>
      </w:r>
      <w:r w:rsidR="006E6EE6" w:rsidRPr="00271393">
        <w:rPr>
          <w:rFonts w:ascii="Arial" w:hAnsi="Arial" w:cs="Arial"/>
          <w:sz w:val="24"/>
          <w:szCs w:val="24"/>
        </w:rPr>
        <w:t xml:space="preserve">wyrzutowych) na czerpnie ze stali </w:t>
      </w:r>
      <w:r w:rsidR="00C0376A" w:rsidRPr="00271393">
        <w:rPr>
          <w:rFonts w:ascii="Arial" w:hAnsi="Arial" w:cs="Arial"/>
          <w:sz w:val="24"/>
          <w:szCs w:val="24"/>
        </w:rPr>
        <w:t>kwasoodpornej</w:t>
      </w:r>
      <w:r w:rsidR="007E2945" w:rsidRPr="00271393">
        <w:rPr>
          <w:rFonts w:ascii="Arial" w:hAnsi="Arial" w:cs="Arial"/>
          <w:sz w:val="24"/>
          <w:szCs w:val="24"/>
        </w:rPr>
        <w:t xml:space="preserve"> (Aisi316)</w:t>
      </w:r>
      <w:r w:rsidR="006E6EE6" w:rsidRPr="00271393">
        <w:rPr>
          <w:rFonts w:ascii="Arial" w:hAnsi="Arial" w:cs="Arial"/>
          <w:sz w:val="24"/>
          <w:szCs w:val="24"/>
        </w:rPr>
        <w:t xml:space="preserve"> o odpowiedniej</w:t>
      </w:r>
      <w:r w:rsidR="006E6EE6">
        <w:rPr>
          <w:rFonts w:ascii="Arial" w:hAnsi="Arial" w:cs="Arial"/>
          <w:sz w:val="24"/>
          <w:szCs w:val="24"/>
        </w:rPr>
        <w:t xml:space="preserve"> przepustowości/wielkości</w:t>
      </w:r>
      <w:r w:rsidR="00A651D2">
        <w:rPr>
          <w:rFonts w:ascii="Arial" w:hAnsi="Arial" w:cs="Arial"/>
          <w:sz w:val="24"/>
          <w:szCs w:val="24"/>
        </w:rPr>
        <w:t xml:space="preserve"> dostosowanych do nowych warunków</w:t>
      </w:r>
      <w:r w:rsidR="00AF2150">
        <w:rPr>
          <w:rFonts w:ascii="Arial" w:hAnsi="Arial" w:cs="Arial"/>
          <w:sz w:val="24"/>
          <w:szCs w:val="24"/>
        </w:rPr>
        <w:t>;</w:t>
      </w:r>
    </w:p>
    <w:p w14:paraId="4BC793DC" w14:textId="1C3621F7" w:rsidR="00A651D2" w:rsidRDefault="00A651D2"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Usunięcie ubytków ścian i pomalowanie całości pomieszczenia od wewnątrz</w:t>
      </w:r>
      <w:r w:rsidR="00AF2150">
        <w:rPr>
          <w:rFonts w:ascii="Arial" w:hAnsi="Arial" w:cs="Arial"/>
          <w:sz w:val="24"/>
          <w:szCs w:val="24"/>
        </w:rPr>
        <w:t>;</w:t>
      </w:r>
    </w:p>
    <w:p w14:paraId="42803F21" w14:textId="35A63DAD" w:rsidR="00A651D2" w:rsidRDefault="00F00358"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W</w:t>
      </w:r>
      <w:r w:rsidRPr="00F00358">
        <w:rPr>
          <w:rFonts w:ascii="Arial" w:hAnsi="Arial" w:cs="Arial"/>
          <w:sz w:val="24"/>
          <w:szCs w:val="24"/>
        </w:rPr>
        <w:t>ymian</w:t>
      </w:r>
      <w:r>
        <w:rPr>
          <w:rFonts w:ascii="Arial" w:hAnsi="Arial" w:cs="Arial"/>
          <w:sz w:val="24"/>
          <w:szCs w:val="24"/>
        </w:rPr>
        <w:t>a</w:t>
      </w:r>
      <w:r w:rsidRPr="00F00358">
        <w:rPr>
          <w:rFonts w:ascii="Arial" w:hAnsi="Arial" w:cs="Arial"/>
          <w:sz w:val="24"/>
          <w:szCs w:val="24"/>
        </w:rPr>
        <w:t xml:space="preserve"> wszystkich drzwi zewnętrznych wraz z ościeżnicami w ob. 1.11 na wykonane z malowanego aluminium</w:t>
      </w:r>
      <w:r>
        <w:rPr>
          <w:rFonts w:ascii="Arial" w:hAnsi="Arial" w:cs="Arial"/>
          <w:sz w:val="24"/>
          <w:szCs w:val="24"/>
        </w:rPr>
        <w:t xml:space="preserve">. Nowe zamki </w:t>
      </w:r>
      <w:r w:rsidR="006167B3">
        <w:rPr>
          <w:rFonts w:ascii="Arial" w:hAnsi="Arial" w:cs="Arial"/>
          <w:sz w:val="24"/>
          <w:szCs w:val="24"/>
        </w:rPr>
        <w:t>w systemie jednego klucza (wkładki pod ten sam klucz który posiada Zamawiający dla pozostałych obiektów)</w:t>
      </w:r>
      <w:r w:rsidR="00AF2150">
        <w:rPr>
          <w:rFonts w:ascii="Arial" w:hAnsi="Arial" w:cs="Arial"/>
          <w:sz w:val="24"/>
          <w:szCs w:val="24"/>
        </w:rPr>
        <w:t>;</w:t>
      </w:r>
    </w:p>
    <w:p w14:paraId="4D02B785" w14:textId="18E34A29" w:rsidR="00A651D2" w:rsidRDefault="00C14F06" w:rsidP="0036679E">
      <w:pPr>
        <w:pStyle w:val="Akapitzlist"/>
        <w:numPr>
          <w:ilvl w:val="0"/>
          <w:numId w:val="7"/>
        </w:numPr>
        <w:ind w:left="851" w:hanging="567"/>
        <w:jc w:val="both"/>
        <w:rPr>
          <w:rFonts w:ascii="Arial" w:hAnsi="Arial" w:cs="Arial"/>
          <w:sz w:val="24"/>
          <w:szCs w:val="24"/>
        </w:rPr>
      </w:pPr>
      <w:r>
        <w:rPr>
          <w:rFonts w:ascii="Arial" w:hAnsi="Arial" w:cs="Arial"/>
          <w:sz w:val="24"/>
          <w:szCs w:val="24"/>
        </w:rPr>
        <w:t>W ramach oferty należy przeanalizować możliwość wykorzystania istniejącej konstrukcji wsporczej kominów. W przypadku pozytywnych wyników analizy należy zabezpieczyć całą konstrukcję antykorozyjnie. W przypadku negatywnych wyników analizy, należy dostarczyć nową konstrukcję wsporczą, jedną dla wszystkich kominów</w:t>
      </w:r>
      <w:r w:rsidR="00AF2150">
        <w:rPr>
          <w:rFonts w:ascii="Arial" w:hAnsi="Arial" w:cs="Arial"/>
          <w:sz w:val="24"/>
          <w:szCs w:val="24"/>
        </w:rPr>
        <w:t>;</w:t>
      </w:r>
    </w:p>
    <w:p w14:paraId="7C473DAF" w14:textId="62A0D438" w:rsidR="00A651D2" w:rsidRDefault="00A651D2" w:rsidP="0036679E">
      <w:pPr>
        <w:pStyle w:val="Akapitzlist"/>
        <w:numPr>
          <w:ilvl w:val="0"/>
          <w:numId w:val="7"/>
        </w:numPr>
        <w:ind w:left="851" w:hanging="567"/>
        <w:jc w:val="both"/>
        <w:rPr>
          <w:rFonts w:ascii="Arial" w:hAnsi="Arial" w:cs="Arial"/>
          <w:sz w:val="24"/>
          <w:szCs w:val="24"/>
        </w:rPr>
      </w:pPr>
      <w:proofErr w:type="spellStart"/>
      <w:r>
        <w:rPr>
          <w:rFonts w:ascii="Arial" w:hAnsi="Arial" w:cs="Arial"/>
          <w:sz w:val="24"/>
          <w:szCs w:val="24"/>
        </w:rPr>
        <w:lastRenderedPageBreak/>
        <w:t>Odtowrzenie</w:t>
      </w:r>
      <w:proofErr w:type="spellEnd"/>
      <w:r>
        <w:rPr>
          <w:rFonts w:ascii="Arial" w:hAnsi="Arial" w:cs="Arial"/>
          <w:sz w:val="24"/>
          <w:szCs w:val="24"/>
        </w:rPr>
        <w:t xml:space="preserve"> przejść ognioszczelnych przez ściany</w:t>
      </w:r>
      <w:r w:rsidR="00AF2150">
        <w:rPr>
          <w:rFonts w:ascii="Arial" w:hAnsi="Arial" w:cs="Arial"/>
          <w:sz w:val="24"/>
          <w:szCs w:val="24"/>
        </w:rPr>
        <w:t>;</w:t>
      </w:r>
    </w:p>
    <w:p w14:paraId="541650A5" w14:textId="7464B8BD"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 xml:space="preserve">Przekazanie Zamawiającemu </w:t>
      </w:r>
      <w:r w:rsidR="00AF2D8C" w:rsidRPr="00BC0DCF">
        <w:rPr>
          <w:rFonts w:ascii="Arial" w:hAnsi="Arial" w:cs="Arial"/>
          <w:sz w:val="24"/>
          <w:szCs w:val="24"/>
        </w:rPr>
        <w:t xml:space="preserve">zrealizowanego zgodnie z Umową </w:t>
      </w:r>
      <w:r w:rsidRPr="00BC0DCF">
        <w:rPr>
          <w:rFonts w:ascii="Arial" w:hAnsi="Arial" w:cs="Arial"/>
          <w:sz w:val="24"/>
          <w:szCs w:val="24"/>
        </w:rPr>
        <w:t>przedmiotu zamówienia</w:t>
      </w:r>
      <w:r w:rsidR="00AF2150">
        <w:rPr>
          <w:rFonts w:ascii="Arial" w:hAnsi="Arial" w:cs="Arial"/>
          <w:sz w:val="24"/>
          <w:szCs w:val="24"/>
        </w:rPr>
        <w:t>;</w:t>
      </w:r>
    </w:p>
    <w:p w14:paraId="77209D55" w14:textId="126B4D8D"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Uzyskanie w imieniu Zamawiającego decyzji pozwolenia na użytkowanie dla przedmiotu zamówienia</w:t>
      </w:r>
      <w:r w:rsidR="00AF2150">
        <w:rPr>
          <w:rFonts w:ascii="Arial" w:hAnsi="Arial" w:cs="Arial"/>
          <w:sz w:val="24"/>
          <w:szCs w:val="24"/>
        </w:rPr>
        <w:t>;</w:t>
      </w:r>
    </w:p>
    <w:p w14:paraId="3940CC73" w14:textId="1C8F22E0"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Wykonanie tablicy informacyjnej umieszcza</w:t>
      </w:r>
      <w:r w:rsidR="006B3021" w:rsidRPr="00BC0DCF">
        <w:rPr>
          <w:rFonts w:ascii="Arial" w:hAnsi="Arial" w:cs="Arial"/>
          <w:sz w:val="24"/>
          <w:szCs w:val="24"/>
        </w:rPr>
        <w:t>nej na Terenie Budowy zgodnie z </w:t>
      </w:r>
      <w:r w:rsidRPr="00BC0DCF">
        <w:rPr>
          <w:rFonts w:ascii="Arial" w:hAnsi="Arial" w:cs="Arial"/>
          <w:sz w:val="24"/>
          <w:szCs w:val="24"/>
        </w:rPr>
        <w:t>Prawem Budowlanym</w:t>
      </w:r>
      <w:r w:rsidR="00AF2150">
        <w:rPr>
          <w:rFonts w:ascii="Arial" w:hAnsi="Arial" w:cs="Arial"/>
          <w:sz w:val="24"/>
          <w:szCs w:val="24"/>
        </w:rPr>
        <w:t>;</w:t>
      </w:r>
    </w:p>
    <w:p w14:paraId="05F03A50" w14:textId="31DA452B"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Oznakowanie budynków i instalacji zgodnie z wymaganiami przepisów szczegółowych, a</w:t>
      </w:r>
      <w:r w:rsidR="00AF2150">
        <w:rPr>
          <w:rFonts w:ascii="Arial" w:hAnsi="Arial" w:cs="Arial"/>
          <w:sz w:val="24"/>
          <w:szCs w:val="24"/>
        </w:rPr>
        <w:t xml:space="preserve"> </w:t>
      </w:r>
      <w:r w:rsidRPr="00BC0DCF">
        <w:rPr>
          <w:rFonts w:ascii="Arial" w:hAnsi="Arial" w:cs="Arial"/>
          <w:sz w:val="24"/>
          <w:szCs w:val="24"/>
        </w:rPr>
        <w:t>w</w:t>
      </w:r>
      <w:r w:rsidR="00AF2150">
        <w:rPr>
          <w:rFonts w:ascii="Arial" w:hAnsi="Arial" w:cs="Arial"/>
          <w:sz w:val="24"/>
          <w:szCs w:val="24"/>
        </w:rPr>
        <w:t xml:space="preserve"> </w:t>
      </w:r>
      <w:r w:rsidRPr="00BC0DCF">
        <w:rPr>
          <w:rFonts w:ascii="Arial" w:hAnsi="Arial" w:cs="Arial"/>
          <w:sz w:val="24"/>
          <w:szCs w:val="24"/>
        </w:rPr>
        <w:t>szczególności oznakowanie</w:t>
      </w:r>
      <w:r w:rsidR="00AF2150">
        <w:rPr>
          <w:rFonts w:ascii="Arial" w:hAnsi="Arial" w:cs="Arial"/>
          <w:sz w:val="24"/>
          <w:szCs w:val="24"/>
        </w:rPr>
        <w:t>:</w:t>
      </w:r>
    </w:p>
    <w:p w14:paraId="6BF9BD11" w14:textId="1D9C4216" w:rsidR="00A005F3" w:rsidRPr="00BC0DCF" w:rsidRDefault="00A005F3" w:rsidP="00ED729E">
      <w:pPr>
        <w:pStyle w:val="Akapitzlist"/>
        <w:numPr>
          <w:ilvl w:val="0"/>
          <w:numId w:val="60"/>
        </w:numPr>
        <w:ind w:left="1134" w:hanging="283"/>
        <w:jc w:val="both"/>
        <w:rPr>
          <w:rFonts w:ascii="Arial" w:hAnsi="Arial" w:cs="Arial"/>
          <w:sz w:val="24"/>
          <w:szCs w:val="24"/>
        </w:rPr>
      </w:pPr>
      <w:r w:rsidRPr="00BC0DCF">
        <w:rPr>
          <w:rFonts w:ascii="Arial" w:hAnsi="Arial" w:cs="Arial"/>
          <w:sz w:val="24"/>
          <w:szCs w:val="24"/>
        </w:rPr>
        <w:t>Dróg ewakuacyjnych</w:t>
      </w:r>
      <w:r w:rsidR="00AF2150">
        <w:rPr>
          <w:rFonts w:ascii="Arial" w:hAnsi="Arial" w:cs="Arial"/>
          <w:sz w:val="24"/>
          <w:szCs w:val="24"/>
        </w:rPr>
        <w:t>,</w:t>
      </w:r>
    </w:p>
    <w:p w14:paraId="66D7233E" w14:textId="0EA01A11" w:rsidR="00A005F3" w:rsidRPr="00BC0DCF" w:rsidRDefault="00A005F3" w:rsidP="00ED729E">
      <w:pPr>
        <w:pStyle w:val="Akapitzlist"/>
        <w:numPr>
          <w:ilvl w:val="0"/>
          <w:numId w:val="60"/>
        </w:numPr>
        <w:ind w:left="1134" w:hanging="283"/>
        <w:jc w:val="both"/>
        <w:rPr>
          <w:rFonts w:ascii="Arial" w:hAnsi="Arial" w:cs="Arial"/>
          <w:sz w:val="24"/>
          <w:szCs w:val="24"/>
        </w:rPr>
      </w:pPr>
      <w:r w:rsidRPr="00BC0DCF">
        <w:rPr>
          <w:rFonts w:ascii="Arial" w:hAnsi="Arial" w:cs="Arial"/>
          <w:sz w:val="24"/>
          <w:szCs w:val="24"/>
        </w:rPr>
        <w:t>Lokalizacji sprzętu ppoż.</w:t>
      </w:r>
      <w:r w:rsidR="00AF2150">
        <w:rPr>
          <w:rFonts w:ascii="Arial" w:hAnsi="Arial" w:cs="Arial"/>
          <w:sz w:val="24"/>
          <w:szCs w:val="24"/>
        </w:rPr>
        <w:t>,</w:t>
      </w:r>
    </w:p>
    <w:p w14:paraId="666FFB48" w14:textId="2F14AA03" w:rsidR="00A005F3" w:rsidRPr="00BC0DCF" w:rsidRDefault="00A005F3" w:rsidP="00ED729E">
      <w:pPr>
        <w:pStyle w:val="Akapitzlist"/>
        <w:numPr>
          <w:ilvl w:val="0"/>
          <w:numId w:val="60"/>
        </w:numPr>
        <w:ind w:left="1134" w:hanging="283"/>
        <w:jc w:val="both"/>
        <w:rPr>
          <w:rFonts w:ascii="Arial" w:hAnsi="Arial" w:cs="Arial"/>
          <w:sz w:val="24"/>
          <w:szCs w:val="24"/>
        </w:rPr>
      </w:pPr>
      <w:r w:rsidRPr="00BC0DCF">
        <w:rPr>
          <w:rFonts w:ascii="Arial" w:hAnsi="Arial" w:cs="Arial"/>
          <w:sz w:val="24"/>
          <w:szCs w:val="24"/>
        </w:rPr>
        <w:t>Armatury, urządzeń, instalacji</w:t>
      </w:r>
      <w:r w:rsidR="00AF2150">
        <w:rPr>
          <w:rFonts w:ascii="Arial" w:hAnsi="Arial" w:cs="Arial"/>
          <w:sz w:val="24"/>
          <w:szCs w:val="24"/>
        </w:rPr>
        <w:t>,</w:t>
      </w:r>
    </w:p>
    <w:p w14:paraId="7107D95D" w14:textId="46CAF288" w:rsidR="00A005F3" w:rsidRPr="00BC0DCF" w:rsidRDefault="00A005F3" w:rsidP="00ED729E">
      <w:pPr>
        <w:pStyle w:val="Akapitzlist"/>
        <w:numPr>
          <w:ilvl w:val="0"/>
          <w:numId w:val="60"/>
        </w:numPr>
        <w:ind w:left="1134" w:hanging="283"/>
        <w:jc w:val="both"/>
        <w:rPr>
          <w:rFonts w:ascii="Arial" w:hAnsi="Arial" w:cs="Arial"/>
          <w:sz w:val="24"/>
          <w:szCs w:val="24"/>
        </w:rPr>
      </w:pPr>
      <w:r w:rsidRPr="00BC0DCF">
        <w:rPr>
          <w:rFonts w:ascii="Arial" w:hAnsi="Arial" w:cs="Arial"/>
          <w:sz w:val="24"/>
          <w:szCs w:val="24"/>
        </w:rPr>
        <w:t>Miejsc występowania zagrożeń i ogra</w:t>
      </w:r>
      <w:r w:rsidR="00900898" w:rsidRPr="00BC0DCF">
        <w:rPr>
          <w:rFonts w:ascii="Arial" w:hAnsi="Arial" w:cs="Arial"/>
          <w:sz w:val="24"/>
          <w:szCs w:val="24"/>
        </w:rPr>
        <w:t>niczeń w zakresie przebywania i</w:t>
      </w:r>
      <w:r w:rsidR="005F7F99" w:rsidRPr="00BC0DCF">
        <w:rPr>
          <w:rFonts w:ascii="Arial" w:hAnsi="Arial" w:cs="Arial"/>
          <w:sz w:val="24"/>
          <w:szCs w:val="24"/>
        </w:rPr>
        <w:t> </w:t>
      </w:r>
      <w:r w:rsidRPr="00BC0DCF">
        <w:rPr>
          <w:rFonts w:ascii="Arial" w:hAnsi="Arial" w:cs="Arial"/>
          <w:sz w:val="24"/>
          <w:szCs w:val="24"/>
        </w:rPr>
        <w:t>komunikacji</w:t>
      </w:r>
      <w:r w:rsidR="00AF2150">
        <w:rPr>
          <w:rFonts w:ascii="Arial" w:hAnsi="Arial" w:cs="Arial"/>
          <w:sz w:val="24"/>
          <w:szCs w:val="24"/>
        </w:rPr>
        <w:t>,</w:t>
      </w:r>
    </w:p>
    <w:p w14:paraId="552AA751" w14:textId="5C9C372E" w:rsidR="00A005F3" w:rsidRPr="00BC0DCF" w:rsidRDefault="00A005F3" w:rsidP="00ED729E">
      <w:pPr>
        <w:pStyle w:val="Akapitzlist"/>
        <w:numPr>
          <w:ilvl w:val="0"/>
          <w:numId w:val="60"/>
        </w:numPr>
        <w:ind w:left="1134" w:hanging="283"/>
        <w:jc w:val="both"/>
        <w:rPr>
          <w:rFonts w:ascii="Arial" w:hAnsi="Arial" w:cs="Arial"/>
          <w:sz w:val="24"/>
          <w:szCs w:val="24"/>
        </w:rPr>
      </w:pPr>
      <w:r w:rsidRPr="00BC0DCF">
        <w:rPr>
          <w:rFonts w:ascii="Arial" w:hAnsi="Arial" w:cs="Arial"/>
          <w:sz w:val="24"/>
          <w:szCs w:val="24"/>
        </w:rPr>
        <w:t>Informacyjne w zakresie pomieszczeń i komunikacji</w:t>
      </w:r>
      <w:r w:rsidR="00AF2150">
        <w:rPr>
          <w:rFonts w:ascii="Arial" w:hAnsi="Arial" w:cs="Arial"/>
          <w:sz w:val="24"/>
          <w:szCs w:val="24"/>
        </w:rPr>
        <w:t>;</w:t>
      </w:r>
    </w:p>
    <w:p w14:paraId="6061A2DE" w14:textId="73C427E4"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Nadzór autorski</w:t>
      </w:r>
      <w:r w:rsidR="00AF2150">
        <w:rPr>
          <w:rFonts w:ascii="Arial" w:hAnsi="Arial" w:cs="Arial"/>
          <w:sz w:val="24"/>
          <w:szCs w:val="24"/>
        </w:rPr>
        <w:t>;</w:t>
      </w:r>
    </w:p>
    <w:p w14:paraId="1CB213B0" w14:textId="4A54C32C"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Wykonania innych prac projektowych, których konieczności wykonania nie można było przewidzieć na etapie sporządzania PFU</w:t>
      </w:r>
      <w:r w:rsidR="000655A5" w:rsidRPr="00BC0DCF">
        <w:rPr>
          <w:rFonts w:ascii="Arial" w:hAnsi="Arial" w:cs="Arial"/>
          <w:sz w:val="24"/>
          <w:szCs w:val="24"/>
        </w:rPr>
        <w:t>,</w:t>
      </w:r>
      <w:r w:rsidRPr="00BC0DCF">
        <w:rPr>
          <w:rFonts w:ascii="Arial" w:hAnsi="Arial" w:cs="Arial"/>
          <w:sz w:val="24"/>
          <w:szCs w:val="24"/>
        </w:rPr>
        <w:t xml:space="preserve"> a ich wykonanie jest niezbędne do prawidłowego funkcjonowania przedmiotu umowy</w:t>
      </w:r>
      <w:r w:rsidR="00AF2150">
        <w:rPr>
          <w:rFonts w:ascii="Arial" w:hAnsi="Arial" w:cs="Arial"/>
          <w:sz w:val="24"/>
          <w:szCs w:val="24"/>
        </w:rPr>
        <w:t>;</w:t>
      </w:r>
    </w:p>
    <w:p w14:paraId="76AA1622" w14:textId="30D03977" w:rsidR="00A005F3" w:rsidRPr="00BC0DCF" w:rsidRDefault="00A005F3"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Ubezpieczenie budowy, wykonanie zaplecza budowy, itp.</w:t>
      </w:r>
      <w:r w:rsidR="00AF2150">
        <w:rPr>
          <w:rFonts w:ascii="Arial" w:hAnsi="Arial" w:cs="Arial"/>
          <w:sz w:val="24"/>
          <w:szCs w:val="24"/>
        </w:rPr>
        <w:t>;</w:t>
      </w:r>
    </w:p>
    <w:p w14:paraId="76201653" w14:textId="3F3952D6" w:rsidR="007F19BA" w:rsidRPr="00BC0DCF" w:rsidRDefault="007F19BA" w:rsidP="0036679E">
      <w:pPr>
        <w:pStyle w:val="Akapitzlist"/>
        <w:numPr>
          <w:ilvl w:val="0"/>
          <w:numId w:val="7"/>
        </w:numPr>
        <w:ind w:left="851" w:hanging="567"/>
        <w:jc w:val="both"/>
        <w:rPr>
          <w:rFonts w:ascii="Arial" w:hAnsi="Arial" w:cs="Arial"/>
          <w:sz w:val="24"/>
          <w:szCs w:val="24"/>
        </w:rPr>
      </w:pPr>
      <w:r w:rsidRPr="00BC0DCF">
        <w:rPr>
          <w:rFonts w:ascii="Arial" w:hAnsi="Arial" w:cs="Arial"/>
          <w:sz w:val="24"/>
          <w:szCs w:val="24"/>
        </w:rPr>
        <w:t>Wszelkie koszty związane z powyższym zakresem, takie jak opłaty, ubezpieczenie, roboty towarzyszące, itp.</w:t>
      </w:r>
      <w:r w:rsidR="00AF2150">
        <w:rPr>
          <w:rFonts w:ascii="Arial" w:hAnsi="Arial" w:cs="Arial"/>
          <w:sz w:val="24"/>
          <w:szCs w:val="24"/>
        </w:rPr>
        <w:t>;</w:t>
      </w:r>
    </w:p>
    <w:p w14:paraId="480577A5" w14:textId="08F199EF" w:rsidR="00993839" w:rsidRPr="00BE6294" w:rsidRDefault="00993839" w:rsidP="00993839">
      <w:pPr>
        <w:autoSpaceDE w:val="0"/>
        <w:spacing w:before="0" w:after="0" w:line="276" w:lineRule="auto"/>
        <w:jc w:val="both"/>
        <w:rPr>
          <w:i w:val="0"/>
        </w:rPr>
      </w:pPr>
      <w:r w:rsidRPr="00BE6294">
        <w:rPr>
          <w:i w:val="0"/>
        </w:rPr>
        <w:t>Zamawiający wymaga, aby sposób prowadzenia i wykonania robót zapewniał utrzymanie</w:t>
      </w:r>
      <w:r w:rsidR="00AF2150">
        <w:rPr>
          <w:i w:val="0"/>
        </w:rPr>
        <w:t xml:space="preserve"> </w:t>
      </w:r>
      <w:r w:rsidRPr="00BE6294">
        <w:rPr>
          <w:i w:val="0"/>
        </w:rPr>
        <w:t>ruchu i eksploatacji na wszystkich istniejących obiektach i instalacjach oczyszczalni związanych z oczyszczaniem ścieków.</w:t>
      </w:r>
      <w:r>
        <w:rPr>
          <w:i w:val="0"/>
        </w:rPr>
        <w:t xml:space="preserve"> Nie dopuszcza się przerw w</w:t>
      </w:r>
      <w:r w:rsidR="00AF2150">
        <w:rPr>
          <w:i w:val="0"/>
        </w:rPr>
        <w:t> </w:t>
      </w:r>
      <w:r>
        <w:rPr>
          <w:i w:val="0"/>
        </w:rPr>
        <w:t>dostawie prądu poza ograniczonymi do minimum robotami przełączeniowymi, które za każdym razem będą uzgadniane z Zamawiającym. Maksymalny czas pojedynczego wyłączenia prądu nie może być dłuższy niż 30 minut. Roboty mają być prowadzone w sposób bez jakiegokolwiek wpływu na pracę pozostałych obiektów i</w:t>
      </w:r>
      <w:r w:rsidR="0075790F">
        <w:rPr>
          <w:i w:val="0"/>
        </w:rPr>
        <w:t> </w:t>
      </w:r>
      <w:r>
        <w:rPr>
          <w:i w:val="0"/>
        </w:rPr>
        <w:t>instalacji odpowiedzialnych za oczyszczanie ścieków, gospodarkę osadową itd.</w:t>
      </w:r>
    </w:p>
    <w:p w14:paraId="14CBDAC6" w14:textId="77777777" w:rsidR="00BE6294" w:rsidRDefault="009B4AA4" w:rsidP="00A005F3">
      <w:pPr>
        <w:autoSpaceDE w:val="0"/>
        <w:spacing w:before="0" w:after="0" w:line="276" w:lineRule="auto"/>
        <w:jc w:val="both"/>
        <w:rPr>
          <w:i w:val="0"/>
        </w:rPr>
      </w:pPr>
      <w:r w:rsidRPr="00BE6294">
        <w:rPr>
          <w:i w:val="0"/>
        </w:rPr>
        <w:t>Zamawiający wymaga</w:t>
      </w:r>
      <w:r w:rsidR="00BE6294" w:rsidRPr="00BE6294">
        <w:rPr>
          <w:i w:val="0"/>
        </w:rPr>
        <w:t xml:space="preserve">, aby w pierwszym etapie realizacji, jeszcze na etapie fazy projektowej, </w:t>
      </w:r>
      <w:r w:rsidR="00904EEE">
        <w:rPr>
          <w:i w:val="0"/>
        </w:rPr>
        <w:t>uzyskać Dec</w:t>
      </w:r>
      <w:r w:rsidR="00137DFD">
        <w:rPr>
          <w:i w:val="0"/>
        </w:rPr>
        <w:t>y</w:t>
      </w:r>
      <w:r w:rsidR="00904EEE">
        <w:rPr>
          <w:i w:val="0"/>
        </w:rPr>
        <w:t xml:space="preserve">zję o </w:t>
      </w:r>
      <w:r w:rsidR="00137DFD">
        <w:rPr>
          <w:i w:val="0"/>
        </w:rPr>
        <w:t xml:space="preserve">środowiskowych uwarunkowaniach i decyzję lokalizacyjną </w:t>
      </w:r>
      <w:r w:rsidR="00904EEE">
        <w:rPr>
          <w:i w:val="0"/>
        </w:rPr>
        <w:t>jeśli jest to konieczne</w:t>
      </w:r>
      <w:r w:rsidR="00BE6294">
        <w:rPr>
          <w:i w:val="0"/>
        </w:rPr>
        <w:t xml:space="preserve">. </w:t>
      </w:r>
    </w:p>
    <w:p w14:paraId="6B948BA2" w14:textId="327FB563" w:rsidR="00BE6294" w:rsidRPr="00BE6294" w:rsidRDefault="00BE6294" w:rsidP="00A005F3">
      <w:pPr>
        <w:autoSpaceDE w:val="0"/>
        <w:spacing w:before="0" w:after="0" w:line="276" w:lineRule="auto"/>
        <w:jc w:val="both"/>
        <w:rPr>
          <w:i w:val="0"/>
        </w:rPr>
      </w:pPr>
      <w:r>
        <w:rPr>
          <w:i w:val="0"/>
        </w:rPr>
        <w:t xml:space="preserve">Zamawiający wymaga, aby prace związane z wymianą </w:t>
      </w:r>
      <w:proofErr w:type="spellStart"/>
      <w:r w:rsidR="00895D68">
        <w:rPr>
          <w:i w:val="0"/>
        </w:rPr>
        <w:t>kogeneratorów</w:t>
      </w:r>
      <w:proofErr w:type="spellEnd"/>
      <w:r>
        <w:rPr>
          <w:i w:val="0"/>
        </w:rPr>
        <w:t>, prowadzić etapowo, aby w jak najmniejszym stopniu miały one negatywny wpływ na możliwość wykorzystania produkowanego na bieżąco biogazu</w:t>
      </w:r>
      <w:r w:rsidR="00BC0DCF">
        <w:rPr>
          <w:i w:val="0"/>
        </w:rPr>
        <w:t>.</w:t>
      </w:r>
      <w:r w:rsidR="002809D2">
        <w:rPr>
          <w:i w:val="0"/>
        </w:rPr>
        <w:t xml:space="preserve"> </w:t>
      </w:r>
      <w:r w:rsidR="003376A4" w:rsidRPr="002809D2">
        <w:rPr>
          <w:i w:val="0"/>
          <w:u w:val="single"/>
        </w:rPr>
        <w:t xml:space="preserve">Wymagane jest aby zawsze przynajmniej </w:t>
      </w:r>
      <w:r w:rsidR="00904EEE" w:rsidRPr="002809D2">
        <w:rPr>
          <w:i w:val="0"/>
          <w:u w:val="single"/>
        </w:rPr>
        <w:t>dwa</w:t>
      </w:r>
      <w:r w:rsidR="003376A4" w:rsidRPr="002809D2">
        <w:rPr>
          <w:i w:val="0"/>
          <w:u w:val="single"/>
        </w:rPr>
        <w:t xml:space="preserve"> agregat</w:t>
      </w:r>
      <w:r w:rsidR="00904EEE" w:rsidRPr="002809D2">
        <w:rPr>
          <w:i w:val="0"/>
          <w:u w:val="single"/>
        </w:rPr>
        <w:t>y</w:t>
      </w:r>
      <w:r w:rsidR="003376A4" w:rsidRPr="002809D2">
        <w:rPr>
          <w:i w:val="0"/>
          <w:u w:val="single"/>
        </w:rPr>
        <w:t xml:space="preserve"> prądotwórcz</w:t>
      </w:r>
      <w:r w:rsidR="00904EEE" w:rsidRPr="002809D2">
        <w:rPr>
          <w:i w:val="0"/>
          <w:u w:val="single"/>
        </w:rPr>
        <w:t>e</w:t>
      </w:r>
      <w:r w:rsidR="003376A4" w:rsidRPr="002809D2">
        <w:rPr>
          <w:i w:val="0"/>
          <w:u w:val="single"/>
        </w:rPr>
        <w:t xml:space="preserve"> pozostawał</w:t>
      </w:r>
      <w:r w:rsidR="00904EEE" w:rsidRPr="002809D2">
        <w:rPr>
          <w:i w:val="0"/>
          <w:u w:val="single"/>
        </w:rPr>
        <w:t>y</w:t>
      </w:r>
      <w:r w:rsidR="003376A4" w:rsidRPr="002809D2">
        <w:rPr>
          <w:i w:val="0"/>
          <w:u w:val="single"/>
        </w:rPr>
        <w:t xml:space="preserve"> sprawn</w:t>
      </w:r>
      <w:r w:rsidR="00904EEE" w:rsidRPr="002809D2">
        <w:rPr>
          <w:i w:val="0"/>
          <w:u w:val="single"/>
        </w:rPr>
        <w:t xml:space="preserve">e </w:t>
      </w:r>
      <w:r w:rsidR="003376A4" w:rsidRPr="002809D2">
        <w:rPr>
          <w:i w:val="0"/>
          <w:u w:val="single"/>
        </w:rPr>
        <w:t>w eksploatacji</w:t>
      </w:r>
      <w:r w:rsidR="003376A4">
        <w:rPr>
          <w:i w:val="0"/>
        </w:rPr>
        <w:t>.</w:t>
      </w:r>
      <w:r w:rsidR="00302675">
        <w:rPr>
          <w:i w:val="0"/>
        </w:rPr>
        <w:t xml:space="preserve"> W tym celu należy opracować stosowną metodykę prowadzenia tych prac.</w:t>
      </w:r>
    </w:p>
    <w:p w14:paraId="3CBDBE69" w14:textId="77777777" w:rsidR="00757501" w:rsidRPr="00BE6294" w:rsidRDefault="00757501" w:rsidP="00757501">
      <w:pPr>
        <w:autoSpaceDE w:val="0"/>
        <w:spacing w:before="0" w:after="0" w:line="276" w:lineRule="auto"/>
        <w:jc w:val="both"/>
        <w:rPr>
          <w:i w:val="0"/>
        </w:rPr>
      </w:pPr>
      <w:r w:rsidRPr="00BE6294">
        <w:rPr>
          <w:i w:val="0"/>
        </w:rPr>
        <w:t>W ramach zadania należy wykonać, co najmniej wszystkie prace określone pisemnie w niniejszym PFU.</w:t>
      </w:r>
    </w:p>
    <w:p w14:paraId="563EA606" w14:textId="77777777" w:rsidR="00A005F3" w:rsidRPr="003D1750" w:rsidRDefault="00A005F3" w:rsidP="00733BD1">
      <w:pPr>
        <w:pStyle w:val="Nagwek3"/>
        <w:rPr>
          <w:i w:val="0"/>
        </w:rPr>
      </w:pPr>
      <w:bookmarkStart w:id="9" w:name="OLE_LINK28"/>
      <w:bookmarkStart w:id="10" w:name="OLE_LINK29"/>
      <w:bookmarkStart w:id="11" w:name="OLE_LINK26"/>
      <w:bookmarkStart w:id="12" w:name="OLE_LINK27"/>
      <w:bookmarkStart w:id="13" w:name="_Toc501652717"/>
      <w:bookmarkStart w:id="14" w:name="_Toc91451730"/>
      <w:bookmarkStart w:id="15" w:name="_Toc106875512"/>
      <w:bookmarkStart w:id="16" w:name="_Toc169457686"/>
      <w:bookmarkStart w:id="17" w:name="_Toc501652718"/>
      <w:bookmarkEnd w:id="9"/>
      <w:bookmarkEnd w:id="10"/>
      <w:bookmarkEnd w:id="11"/>
      <w:bookmarkEnd w:id="12"/>
      <w:bookmarkEnd w:id="13"/>
      <w:r w:rsidRPr="003D1750">
        <w:rPr>
          <w:i w:val="0"/>
        </w:rPr>
        <w:lastRenderedPageBreak/>
        <w:t>Zakres prac projektowych do wykonania w ramach zamówienia</w:t>
      </w:r>
      <w:bookmarkEnd w:id="14"/>
      <w:bookmarkEnd w:id="15"/>
      <w:bookmarkEnd w:id="16"/>
    </w:p>
    <w:p w14:paraId="3C7412E4" w14:textId="77777777" w:rsidR="00A005F3" w:rsidRPr="0077038F" w:rsidRDefault="00A005F3" w:rsidP="00A005F3">
      <w:pPr>
        <w:spacing w:before="80" w:after="0" w:line="276" w:lineRule="auto"/>
        <w:jc w:val="both"/>
        <w:rPr>
          <w:i w:val="0"/>
        </w:rPr>
      </w:pPr>
      <w:r w:rsidRPr="0077038F">
        <w:rPr>
          <w:i w:val="0"/>
        </w:rPr>
        <w:t>Wykonawca opracuje i dostarczy w ramach niniejszego zamówienia dokumentację projektową zawierającą, co najmniej następujące elementy:</w:t>
      </w:r>
    </w:p>
    <w:p w14:paraId="4C057F15" w14:textId="3C01991C" w:rsidR="00A005F3" w:rsidRPr="003D1750" w:rsidRDefault="00A005F3" w:rsidP="0036679E">
      <w:pPr>
        <w:numPr>
          <w:ilvl w:val="0"/>
          <w:numId w:val="6"/>
        </w:numPr>
        <w:spacing w:before="80" w:after="0" w:line="276" w:lineRule="auto"/>
        <w:ind w:left="284" w:hanging="284"/>
        <w:jc w:val="both"/>
        <w:rPr>
          <w:i w:val="0"/>
        </w:rPr>
      </w:pPr>
      <w:r w:rsidRPr="003D1750">
        <w:rPr>
          <w:i w:val="0"/>
        </w:rPr>
        <w:t xml:space="preserve">Aktualną mapę </w:t>
      </w:r>
      <w:proofErr w:type="spellStart"/>
      <w:r w:rsidRPr="003D1750">
        <w:rPr>
          <w:i w:val="0"/>
        </w:rPr>
        <w:t>sytuacyjno</w:t>
      </w:r>
      <w:proofErr w:type="spellEnd"/>
      <w:r w:rsidRPr="003D1750">
        <w:rPr>
          <w:i w:val="0"/>
        </w:rPr>
        <w:t xml:space="preserve"> – wysokościową </w:t>
      </w:r>
      <w:r w:rsidR="005F7F99" w:rsidRPr="003D1750">
        <w:rPr>
          <w:i w:val="0"/>
        </w:rPr>
        <w:t>do celów projektowych zgodnie z </w:t>
      </w:r>
      <w:r w:rsidRPr="003D1750">
        <w:rPr>
          <w:i w:val="0"/>
        </w:rPr>
        <w:t>Ustawą z dnia 16 kwietnia 2020 r. o zmianie ustawy - Prawo geodezyjne i</w:t>
      </w:r>
      <w:r w:rsidR="0075790F">
        <w:rPr>
          <w:i w:val="0"/>
        </w:rPr>
        <w:t> </w:t>
      </w:r>
      <w:r w:rsidRPr="003D1750">
        <w:rPr>
          <w:i w:val="0"/>
        </w:rPr>
        <w:t>kartograficzne oraz niektórych innych ustaw (Dz.U. 2020 poz. 782) oraz Rozporządzenie Ministra Rozwoju z dnia 11 września 2020 r. w sprawie szczegółowego zakresu i formy projektu budowlanego (Dz.U. 2020 poz. 1609) Podkłady mają być oklauzulowane (w wersji drukowanej oraz cyfrowej)</w:t>
      </w:r>
      <w:r w:rsidR="00AF2150">
        <w:rPr>
          <w:i w:val="0"/>
        </w:rPr>
        <w:t>;</w:t>
      </w:r>
    </w:p>
    <w:p w14:paraId="09E922B2" w14:textId="245B8B6F" w:rsidR="00A005F3" w:rsidRPr="003D1750" w:rsidRDefault="00A005F3" w:rsidP="0036679E">
      <w:pPr>
        <w:numPr>
          <w:ilvl w:val="0"/>
          <w:numId w:val="6"/>
        </w:numPr>
        <w:spacing w:before="80" w:after="0" w:line="276" w:lineRule="auto"/>
        <w:ind w:left="284" w:hanging="284"/>
        <w:jc w:val="both"/>
        <w:rPr>
          <w:i w:val="0"/>
        </w:rPr>
      </w:pPr>
      <w:r w:rsidRPr="003D1750">
        <w:rPr>
          <w:i w:val="0"/>
        </w:rPr>
        <w:t>Wykonawca sporządzi inwentaryzację dla potrzeb prowadzenia dalszych prac projektowych istniejących obiektów</w:t>
      </w:r>
      <w:r w:rsidR="00BC23DD" w:rsidRPr="003D1750">
        <w:rPr>
          <w:i w:val="0"/>
        </w:rPr>
        <w:t>/instalacji</w:t>
      </w:r>
      <w:r w:rsidRPr="003D1750">
        <w:rPr>
          <w:i w:val="0"/>
        </w:rPr>
        <w:t xml:space="preserve">, które w ramach Kontraktu mają być modernizowane lub przebudowywane. Inwentaryzacja będzie obejmowała określenie wszystkich danych niezbędnych do opracowania dokumentacji zgodnie z wymaganiami, w tym takich elementów jak wymiary, rzędne wysokościowe, </w:t>
      </w:r>
      <w:r w:rsidR="0001642D" w:rsidRPr="003D1750">
        <w:rPr>
          <w:i w:val="0"/>
        </w:rPr>
        <w:t>wykonanie materiałowe</w:t>
      </w:r>
      <w:r w:rsidRPr="003D1750">
        <w:rPr>
          <w:i w:val="0"/>
        </w:rPr>
        <w:t>, stan budowli itd.</w:t>
      </w:r>
      <w:r w:rsidR="00AF2150">
        <w:rPr>
          <w:i w:val="0"/>
        </w:rPr>
        <w:t>;</w:t>
      </w:r>
    </w:p>
    <w:p w14:paraId="4FE4C6E1" w14:textId="28AB0EB8" w:rsidR="00A005F3" w:rsidRPr="003D1750" w:rsidRDefault="00142676" w:rsidP="0036679E">
      <w:pPr>
        <w:numPr>
          <w:ilvl w:val="0"/>
          <w:numId w:val="6"/>
        </w:numPr>
        <w:spacing w:before="80" w:after="0" w:line="276" w:lineRule="auto"/>
        <w:ind w:left="284" w:hanging="284"/>
        <w:jc w:val="both"/>
        <w:rPr>
          <w:i w:val="0"/>
        </w:rPr>
      </w:pPr>
      <w:r w:rsidRPr="003D1750">
        <w:rPr>
          <w:i w:val="0"/>
        </w:rPr>
        <w:t>Jeśli okaże się konieczne, w</w:t>
      </w:r>
      <w:r w:rsidR="00A005F3" w:rsidRPr="003D1750">
        <w:rPr>
          <w:i w:val="0"/>
        </w:rPr>
        <w:t xml:space="preserve"> ramach zamówienia należy wykonać także niezbędną dokumentację geologiczną terenu dla potrzeb posadowienia obiektów</w:t>
      </w:r>
      <w:r w:rsidR="00BC23DD" w:rsidRPr="003D1750">
        <w:rPr>
          <w:i w:val="0"/>
        </w:rPr>
        <w:t>/instalacji</w:t>
      </w:r>
      <w:r w:rsidR="00A005F3" w:rsidRPr="003D1750">
        <w:rPr>
          <w:i w:val="0"/>
        </w:rPr>
        <w:t xml:space="preserve"> zgodnie z ustawą Prawo Geologiczne i Górnicze (tekst jednolity Dz. U. z </w:t>
      </w:r>
      <w:r w:rsidR="00BC23DD" w:rsidRPr="003D1750">
        <w:rPr>
          <w:i w:val="0"/>
        </w:rPr>
        <w:t xml:space="preserve">2015 r., poz. 196 z </w:t>
      </w:r>
      <w:proofErr w:type="spellStart"/>
      <w:r w:rsidR="00BC23DD" w:rsidRPr="003D1750">
        <w:rPr>
          <w:i w:val="0"/>
        </w:rPr>
        <w:t>późn</w:t>
      </w:r>
      <w:proofErr w:type="spellEnd"/>
      <w:r w:rsidR="00BC23DD" w:rsidRPr="003D1750">
        <w:rPr>
          <w:i w:val="0"/>
        </w:rPr>
        <w:t>. zm.)</w:t>
      </w:r>
      <w:r w:rsidR="00A005F3" w:rsidRPr="003D1750">
        <w:rPr>
          <w:i w:val="0"/>
        </w:rPr>
        <w:t>. Przy opracowaniu dokumentacji geologicznej należy wykorzystać dokumentację geotechniczną</w:t>
      </w:r>
      <w:r w:rsidR="00AF2150">
        <w:rPr>
          <w:i w:val="0"/>
        </w:rPr>
        <w:t>;</w:t>
      </w:r>
    </w:p>
    <w:p w14:paraId="16AE72C4" w14:textId="77777777" w:rsidR="00A005F3" w:rsidRPr="003D1750" w:rsidRDefault="00BC23DD" w:rsidP="0036679E">
      <w:pPr>
        <w:numPr>
          <w:ilvl w:val="0"/>
          <w:numId w:val="6"/>
        </w:numPr>
        <w:spacing w:before="80" w:after="0" w:line="276" w:lineRule="auto"/>
        <w:ind w:left="284" w:hanging="284"/>
        <w:jc w:val="both"/>
        <w:rPr>
          <w:i w:val="0"/>
        </w:rPr>
      </w:pPr>
      <w:r w:rsidRPr="003D1750">
        <w:rPr>
          <w:i w:val="0"/>
        </w:rPr>
        <w:t>Analiza</w:t>
      </w:r>
      <w:r w:rsidR="00AB2EC0">
        <w:rPr>
          <w:i w:val="0"/>
        </w:rPr>
        <w:t xml:space="preserve"> </w:t>
      </w:r>
      <w:r w:rsidRPr="003D1750">
        <w:rPr>
          <w:i w:val="0"/>
        </w:rPr>
        <w:t>energetyczna oczyszczalni</w:t>
      </w:r>
      <w:r w:rsidR="00A005F3" w:rsidRPr="003D1750">
        <w:rPr>
          <w:i w:val="0"/>
        </w:rPr>
        <w:t xml:space="preserve"> (3 egzemplarze </w:t>
      </w:r>
      <w:r w:rsidR="00CA2EA1" w:rsidRPr="003D1750">
        <w:rPr>
          <w:i w:val="0"/>
        </w:rPr>
        <w:t xml:space="preserve">papierowe </w:t>
      </w:r>
      <w:r w:rsidR="00A005F3" w:rsidRPr="003D1750">
        <w:rPr>
          <w:i w:val="0"/>
        </w:rPr>
        <w:t xml:space="preserve">+ </w:t>
      </w:r>
      <w:r w:rsidR="00034086" w:rsidRPr="003D1750">
        <w:rPr>
          <w:i w:val="0"/>
        </w:rPr>
        <w:t xml:space="preserve">2 x </w:t>
      </w:r>
      <w:r w:rsidR="00A005F3" w:rsidRPr="003D1750">
        <w:rPr>
          <w:i w:val="0"/>
        </w:rPr>
        <w:t>wersja e</w:t>
      </w:r>
      <w:r w:rsidR="00183AF3">
        <w:rPr>
          <w:i w:val="0"/>
        </w:rPr>
        <w:t>lektroniczna</w:t>
      </w:r>
      <w:r w:rsidR="00A005F3" w:rsidRPr="003D1750">
        <w:rPr>
          <w:i w:val="0"/>
        </w:rPr>
        <w:t>), zawierającą co najmniej:</w:t>
      </w:r>
    </w:p>
    <w:p w14:paraId="3D75988D" w14:textId="106CF3BB" w:rsidR="00A005F3" w:rsidRPr="00F91C78" w:rsidRDefault="00CA2EA1" w:rsidP="00ED729E">
      <w:pPr>
        <w:pStyle w:val="Akapitzlist"/>
        <w:numPr>
          <w:ilvl w:val="0"/>
          <w:numId w:val="60"/>
        </w:numPr>
        <w:ind w:left="1134" w:hanging="283"/>
        <w:jc w:val="both"/>
        <w:rPr>
          <w:rFonts w:ascii="Arial" w:hAnsi="Arial" w:cs="Arial"/>
          <w:sz w:val="24"/>
          <w:szCs w:val="24"/>
        </w:rPr>
      </w:pPr>
      <w:r w:rsidRPr="00F91C78">
        <w:rPr>
          <w:rFonts w:ascii="Arial" w:hAnsi="Arial" w:cs="Arial"/>
          <w:sz w:val="24"/>
          <w:szCs w:val="24"/>
        </w:rPr>
        <w:t>Aktualne zużycie i produkcja energii elektrycznej oczyszczalni ścieków</w:t>
      </w:r>
      <w:r w:rsidR="00AF2150">
        <w:rPr>
          <w:rFonts w:ascii="Arial" w:hAnsi="Arial" w:cs="Arial"/>
          <w:sz w:val="24"/>
          <w:szCs w:val="24"/>
        </w:rPr>
        <w:t>,</w:t>
      </w:r>
    </w:p>
    <w:p w14:paraId="636A40C6" w14:textId="2701C5CD" w:rsidR="00A005F3" w:rsidRPr="00F91C78" w:rsidRDefault="00CA2EA1" w:rsidP="00ED729E">
      <w:pPr>
        <w:pStyle w:val="Akapitzlist"/>
        <w:numPr>
          <w:ilvl w:val="0"/>
          <w:numId w:val="60"/>
        </w:numPr>
        <w:ind w:left="1134" w:hanging="283"/>
        <w:jc w:val="both"/>
        <w:rPr>
          <w:rFonts w:ascii="Arial" w:hAnsi="Arial" w:cs="Arial"/>
          <w:sz w:val="24"/>
          <w:szCs w:val="24"/>
        </w:rPr>
      </w:pPr>
      <w:r w:rsidRPr="00F91C78">
        <w:rPr>
          <w:rFonts w:ascii="Arial" w:hAnsi="Arial" w:cs="Arial"/>
          <w:sz w:val="24"/>
          <w:szCs w:val="24"/>
        </w:rPr>
        <w:t>Aktualna produkcja i zużycie biogazu</w:t>
      </w:r>
      <w:r w:rsidR="00AF2150">
        <w:rPr>
          <w:rFonts w:ascii="Arial" w:hAnsi="Arial" w:cs="Arial"/>
          <w:sz w:val="24"/>
          <w:szCs w:val="24"/>
        </w:rPr>
        <w:t>,</w:t>
      </w:r>
    </w:p>
    <w:p w14:paraId="7E43C6D0" w14:textId="6B08F7D7" w:rsidR="00A14489" w:rsidRPr="00F91C78" w:rsidRDefault="00CA2EA1" w:rsidP="00ED729E">
      <w:pPr>
        <w:pStyle w:val="Akapitzlist"/>
        <w:numPr>
          <w:ilvl w:val="0"/>
          <w:numId w:val="60"/>
        </w:numPr>
        <w:ind w:left="1134" w:hanging="283"/>
        <w:jc w:val="both"/>
        <w:rPr>
          <w:rFonts w:ascii="Arial" w:hAnsi="Arial" w:cs="Arial"/>
          <w:sz w:val="24"/>
          <w:szCs w:val="24"/>
        </w:rPr>
      </w:pPr>
      <w:r w:rsidRPr="00F91C78">
        <w:rPr>
          <w:rFonts w:ascii="Arial" w:hAnsi="Arial" w:cs="Arial"/>
          <w:sz w:val="24"/>
          <w:szCs w:val="24"/>
        </w:rPr>
        <w:t>Analiza optymalnego wykorzystania produkowanej energii elektrycznej dla potrzeb uzyskania najkorzystniejszych efektów ekonomicznych</w:t>
      </w:r>
      <w:r w:rsidR="00A005F3" w:rsidRPr="00F91C78">
        <w:rPr>
          <w:rFonts w:ascii="Arial" w:hAnsi="Arial" w:cs="Arial"/>
          <w:sz w:val="24"/>
          <w:szCs w:val="24"/>
        </w:rPr>
        <w:t>.</w:t>
      </w:r>
      <w:r w:rsidRPr="00F91C78">
        <w:rPr>
          <w:rFonts w:ascii="Arial" w:hAnsi="Arial" w:cs="Arial"/>
          <w:sz w:val="24"/>
          <w:szCs w:val="24"/>
        </w:rPr>
        <w:t xml:space="preserve"> Należy opracować warianty uwzględniające: sprzedaż całości energii elektrycznej, całkowite wykorzystanie produkowanej energii elektrycznej na potrzeby własne, układ łączony – wykorzystanie energii na potrzeby własne + sprzedaż nadwyżek energii, symulacja gospodarowania objętością magazynową biogazu i produkcja maksymalna energii w okresach objętych opłatą </w:t>
      </w:r>
      <w:proofErr w:type="spellStart"/>
      <w:r w:rsidRPr="00F91C78">
        <w:rPr>
          <w:rFonts w:ascii="Arial" w:hAnsi="Arial" w:cs="Arial"/>
          <w:sz w:val="24"/>
          <w:szCs w:val="24"/>
        </w:rPr>
        <w:t>mocową</w:t>
      </w:r>
      <w:proofErr w:type="spellEnd"/>
      <w:r w:rsidRPr="00F91C78">
        <w:rPr>
          <w:rFonts w:ascii="Arial" w:hAnsi="Arial" w:cs="Arial"/>
          <w:sz w:val="24"/>
          <w:szCs w:val="24"/>
        </w:rPr>
        <w:t>.</w:t>
      </w:r>
      <w:r w:rsidR="00A14489" w:rsidRPr="00F91C78">
        <w:rPr>
          <w:rFonts w:ascii="Arial" w:hAnsi="Arial" w:cs="Arial"/>
          <w:sz w:val="24"/>
          <w:szCs w:val="24"/>
        </w:rPr>
        <w:t xml:space="preserve"> Analiza powinna zawierać wnioski związane z</w:t>
      </w:r>
      <w:r w:rsidR="0075790F">
        <w:rPr>
          <w:rFonts w:ascii="Arial" w:hAnsi="Arial" w:cs="Arial"/>
          <w:sz w:val="24"/>
          <w:szCs w:val="24"/>
        </w:rPr>
        <w:t> </w:t>
      </w:r>
      <w:r w:rsidR="00A14489" w:rsidRPr="00F91C78">
        <w:rPr>
          <w:rFonts w:ascii="Arial" w:hAnsi="Arial" w:cs="Arial"/>
          <w:sz w:val="24"/>
          <w:szCs w:val="24"/>
        </w:rPr>
        <w:t>możliwościami/kierunkami dalsze</w:t>
      </w:r>
      <w:r w:rsidR="00F020E9">
        <w:rPr>
          <w:rFonts w:ascii="Arial" w:hAnsi="Arial" w:cs="Arial"/>
          <w:sz w:val="24"/>
          <w:szCs w:val="24"/>
        </w:rPr>
        <w:t>j poprawy efektów ekonomicznych, jak rozbudowa o homogenizację</w:t>
      </w:r>
      <w:r w:rsidR="00F020E9" w:rsidRPr="00F020E9">
        <w:rPr>
          <w:rFonts w:ascii="Arial" w:hAnsi="Arial" w:cs="Arial"/>
          <w:sz w:val="24"/>
          <w:szCs w:val="24"/>
        </w:rPr>
        <w:t xml:space="preserve"> osadu, dezintegracj</w:t>
      </w:r>
      <w:r w:rsidR="00F020E9">
        <w:rPr>
          <w:rFonts w:ascii="Arial" w:hAnsi="Arial" w:cs="Arial"/>
          <w:sz w:val="24"/>
          <w:szCs w:val="24"/>
        </w:rPr>
        <w:t xml:space="preserve">ę osadu i inne. </w:t>
      </w:r>
      <w:r w:rsidR="00F020E9" w:rsidRPr="00F020E9">
        <w:rPr>
          <w:rFonts w:ascii="Arial" w:hAnsi="Arial" w:cs="Arial"/>
          <w:sz w:val="24"/>
          <w:szCs w:val="24"/>
        </w:rPr>
        <w:t xml:space="preserve">Analiza i bilans musi uwzględniać wykorzystanie </w:t>
      </w:r>
      <w:proofErr w:type="spellStart"/>
      <w:r w:rsidR="00F020E9" w:rsidRPr="00F020E9">
        <w:rPr>
          <w:rFonts w:ascii="Arial" w:hAnsi="Arial" w:cs="Arial"/>
          <w:sz w:val="24"/>
          <w:szCs w:val="24"/>
        </w:rPr>
        <w:t>kofermentacji</w:t>
      </w:r>
      <w:proofErr w:type="spellEnd"/>
      <w:r w:rsidR="00F020E9" w:rsidRPr="00F020E9">
        <w:rPr>
          <w:rFonts w:ascii="Arial" w:hAnsi="Arial" w:cs="Arial"/>
          <w:sz w:val="24"/>
          <w:szCs w:val="24"/>
        </w:rPr>
        <w:t xml:space="preserve"> w WKF. Trzy rodzaje </w:t>
      </w:r>
      <w:proofErr w:type="spellStart"/>
      <w:r w:rsidR="00F020E9" w:rsidRPr="00F020E9">
        <w:rPr>
          <w:rFonts w:ascii="Arial" w:hAnsi="Arial" w:cs="Arial"/>
          <w:sz w:val="24"/>
          <w:szCs w:val="24"/>
        </w:rPr>
        <w:t>kosubstratów</w:t>
      </w:r>
      <w:proofErr w:type="spellEnd"/>
      <w:r w:rsidR="00F020E9">
        <w:rPr>
          <w:rFonts w:ascii="Arial" w:hAnsi="Arial" w:cs="Arial"/>
          <w:sz w:val="24"/>
          <w:szCs w:val="24"/>
        </w:rPr>
        <w:t xml:space="preserve"> i ich ilości</w:t>
      </w:r>
      <w:r w:rsidR="00F020E9" w:rsidRPr="00F020E9">
        <w:rPr>
          <w:rFonts w:ascii="Arial" w:hAnsi="Arial" w:cs="Arial"/>
          <w:sz w:val="24"/>
          <w:szCs w:val="24"/>
        </w:rPr>
        <w:t xml:space="preserve"> wskaże Zamawiający na potrzeby wykonania analizy. Bilans musi uwzględniać stan obecny oraz stan w perspektywie wykorzystania instalacji poprawiających mineralizację, wraz z wykorzystaniem </w:t>
      </w:r>
      <w:proofErr w:type="spellStart"/>
      <w:r w:rsidR="00F020E9" w:rsidRPr="00F020E9">
        <w:rPr>
          <w:rFonts w:ascii="Arial" w:hAnsi="Arial" w:cs="Arial"/>
          <w:sz w:val="24"/>
          <w:szCs w:val="24"/>
        </w:rPr>
        <w:t>kosubstratów</w:t>
      </w:r>
      <w:proofErr w:type="spellEnd"/>
      <w:r w:rsidR="00F020E9" w:rsidRPr="00F020E9">
        <w:rPr>
          <w:rFonts w:ascii="Arial" w:hAnsi="Arial" w:cs="Arial"/>
          <w:sz w:val="24"/>
          <w:szCs w:val="24"/>
        </w:rPr>
        <w:t xml:space="preserve">, z uwzględnieniem informacji o </w:t>
      </w:r>
      <w:r w:rsidR="00F020E9" w:rsidRPr="00F020E9">
        <w:rPr>
          <w:rFonts w:ascii="Arial" w:hAnsi="Arial" w:cs="Arial"/>
          <w:sz w:val="24"/>
          <w:szCs w:val="24"/>
        </w:rPr>
        <w:lastRenderedPageBreak/>
        <w:t xml:space="preserve">możliwościach produkcji energii elektrycznej i cieplnej i jej optymalnego zagospodarowania. </w:t>
      </w:r>
    </w:p>
    <w:p w14:paraId="092F266E" w14:textId="2FF2EC14" w:rsidR="00A005F3" w:rsidRPr="003D1750" w:rsidRDefault="00CA2EA1" w:rsidP="00ED729E">
      <w:pPr>
        <w:pStyle w:val="Akapitzlist"/>
        <w:numPr>
          <w:ilvl w:val="0"/>
          <w:numId w:val="60"/>
        </w:numPr>
        <w:ind w:left="1134" w:hanging="283"/>
        <w:jc w:val="both"/>
        <w:rPr>
          <w:rFonts w:ascii="Arial" w:hAnsi="Arial" w:cs="Arial"/>
          <w:sz w:val="24"/>
          <w:szCs w:val="24"/>
        </w:rPr>
      </w:pPr>
      <w:r w:rsidRPr="00F91C78">
        <w:rPr>
          <w:rFonts w:ascii="Arial" w:hAnsi="Arial" w:cs="Arial"/>
          <w:sz w:val="24"/>
          <w:szCs w:val="24"/>
        </w:rPr>
        <w:t xml:space="preserve">Określenie możliwości i ekonomicznej zasadności zastosowania systemu produkcji energii elektrycznej </w:t>
      </w:r>
      <w:r w:rsidR="00926BF2" w:rsidRPr="00F91C78">
        <w:rPr>
          <w:rFonts w:ascii="Arial" w:hAnsi="Arial" w:cs="Arial"/>
          <w:sz w:val="24"/>
          <w:szCs w:val="24"/>
        </w:rPr>
        <w:t>z energii cieplnej (</w:t>
      </w:r>
      <w:r w:rsidR="00A14489" w:rsidRPr="00F91C78">
        <w:rPr>
          <w:rFonts w:ascii="Arial" w:hAnsi="Arial" w:cs="Arial"/>
          <w:sz w:val="24"/>
          <w:szCs w:val="24"/>
        </w:rPr>
        <w:t xml:space="preserve">technologia </w:t>
      </w:r>
      <w:r w:rsidR="00926BF2" w:rsidRPr="00F91C78">
        <w:rPr>
          <w:rFonts w:ascii="Arial" w:hAnsi="Arial" w:cs="Arial"/>
          <w:sz w:val="24"/>
          <w:szCs w:val="24"/>
        </w:rPr>
        <w:t>ORC)</w:t>
      </w:r>
      <w:r w:rsidR="00A14489" w:rsidRPr="00F91C78">
        <w:rPr>
          <w:rFonts w:ascii="Arial" w:hAnsi="Arial" w:cs="Arial"/>
          <w:sz w:val="24"/>
          <w:szCs w:val="24"/>
        </w:rPr>
        <w:t xml:space="preserve">. Należy rozważyć źródła </w:t>
      </w:r>
      <w:r w:rsidR="00A14489" w:rsidRPr="003D1750">
        <w:rPr>
          <w:rFonts w:ascii="Arial" w:hAnsi="Arial" w:cs="Arial"/>
          <w:sz w:val="24"/>
          <w:szCs w:val="24"/>
        </w:rPr>
        <w:t>ciepła odpadowego nie tylko związanego z agregatami prądotwórczymi</w:t>
      </w:r>
      <w:r w:rsidR="00AF2150">
        <w:rPr>
          <w:rFonts w:ascii="Arial" w:hAnsi="Arial" w:cs="Arial"/>
          <w:sz w:val="24"/>
          <w:szCs w:val="24"/>
        </w:rPr>
        <w:t>.</w:t>
      </w:r>
    </w:p>
    <w:p w14:paraId="70E21004" w14:textId="7256984F" w:rsidR="00A005F3" w:rsidRPr="003D1750" w:rsidRDefault="0020271A" w:rsidP="00F04918">
      <w:pPr>
        <w:spacing w:before="80" w:after="0" w:line="276" w:lineRule="auto"/>
        <w:ind w:left="284"/>
        <w:jc w:val="both"/>
        <w:rPr>
          <w:i w:val="0"/>
        </w:rPr>
      </w:pPr>
      <w:r w:rsidRPr="003D1750">
        <w:rPr>
          <w:i w:val="0"/>
        </w:rPr>
        <w:t>Analiza</w:t>
      </w:r>
      <w:r w:rsidR="00A005F3" w:rsidRPr="003D1750">
        <w:rPr>
          <w:i w:val="0"/>
        </w:rPr>
        <w:t xml:space="preserve"> wymaga zatwierdzenia przez Zamaw</w:t>
      </w:r>
      <w:r w:rsidRPr="003D1750">
        <w:rPr>
          <w:i w:val="0"/>
        </w:rPr>
        <w:t xml:space="preserve">iającego oraz, jeśli </w:t>
      </w:r>
      <w:r w:rsidR="00AF2150">
        <w:rPr>
          <w:i w:val="0"/>
        </w:rPr>
        <w:t>wskazani</w:t>
      </w:r>
      <w:r w:rsidRPr="003D1750">
        <w:rPr>
          <w:i w:val="0"/>
        </w:rPr>
        <w:t xml:space="preserve"> </w:t>
      </w:r>
      <w:r w:rsidR="00A005F3" w:rsidRPr="003D1750">
        <w:rPr>
          <w:i w:val="0"/>
        </w:rPr>
        <w:t>umową, również Inżyniera i Użytkownika</w:t>
      </w:r>
      <w:r w:rsidRPr="003D1750">
        <w:rPr>
          <w:i w:val="0"/>
        </w:rPr>
        <w:t>.</w:t>
      </w:r>
    </w:p>
    <w:p w14:paraId="2B8D634A" w14:textId="2FC4C9B6" w:rsidR="00A005F3" w:rsidRPr="003D1750" w:rsidRDefault="0013102B" w:rsidP="0036679E">
      <w:pPr>
        <w:numPr>
          <w:ilvl w:val="0"/>
          <w:numId w:val="6"/>
        </w:numPr>
        <w:spacing w:before="80" w:after="0" w:line="276" w:lineRule="auto"/>
        <w:ind w:left="284" w:hanging="284"/>
        <w:jc w:val="both"/>
        <w:rPr>
          <w:i w:val="0"/>
        </w:rPr>
      </w:pPr>
      <w:r>
        <w:rPr>
          <w:i w:val="0"/>
        </w:rPr>
        <w:t>Wielobranżowego Projekt</w:t>
      </w:r>
      <w:r w:rsidR="00A005F3" w:rsidRPr="003D1750">
        <w:rPr>
          <w:i w:val="0"/>
        </w:rPr>
        <w:t xml:space="preserve"> Budowlan</w:t>
      </w:r>
      <w:r>
        <w:rPr>
          <w:i w:val="0"/>
        </w:rPr>
        <w:t>y</w:t>
      </w:r>
      <w:r w:rsidR="00A005F3" w:rsidRPr="003D1750">
        <w:rPr>
          <w:i w:val="0"/>
        </w:rPr>
        <w:t xml:space="preserve"> opracowan</w:t>
      </w:r>
      <w:r>
        <w:rPr>
          <w:i w:val="0"/>
        </w:rPr>
        <w:t>y</w:t>
      </w:r>
      <w:r w:rsidR="00A005F3" w:rsidRPr="003D1750">
        <w:rPr>
          <w:i w:val="0"/>
        </w:rPr>
        <w:t xml:space="preserve"> dla robót wymagających decyzji o pozwoleniu na budowę zgodnie z </w:t>
      </w:r>
      <w:r w:rsidR="0020271A" w:rsidRPr="003D1750">
        <w:rPr>
          <w:i w:val="0"/>
        </w:rPr>
        <w:t xml:space="preserve">obowiązującymi ustawami, </w:t>
      </w:r>
      <w:r w:rsidR="00A005F3" w:rsidRPr="003D1750">
        <w:rPr>
          <w:i w:val="0"/>
        </w:rPr>
        <w:t>z</w:t>
      </w:r>
      <w:r w:rsidR="0075790F">
        <w:rPr>
          <w:i w:val="0"/>
        </w:rPr>
        <w:t> </w:t>
      </w:r>
      <w:r w:rsidR="00A005F3" w:rsidRPr="003D1750">
        <w:rPr>
          <w:i w:val="0"/>
        </w:rPr>
        <w:t>rozpo</w:t>
      </w:r>
      <w:r w:rsidR="005F7F99" w:rsidRPr="003D1750">
        <w:rPr>
          <w:i w:val="0"/>
        </w:rPr>
        <w:t>rządzeniami wykonawczymi wraz z</w:t>
      </w:r>
      <w:r w:rsidR="00AF2150">
        <w:rPr>
          <w:i w:val="0"/>
        </w:rPr>
        <w:t xml:space="preserve"> </w:t>
      </w:r>
      <w:r w:rsidR="00A005F3" w:rsidRPr="003D1750">
        <w:rPr>
          <w:i w:val="0"/>
        </w:rPr>
        <w:t>uzyskaniem niezbędnych uzgodnień i</w:t>
      </w:r>
      <w:r w:rsidR="0075790F">
        <w:rPr>
          <w:i w:val="0"/>
        </w:rPr>
        <w:t> </w:t>
      </w:r>
      <w:r w:rsidR="00A005F3" w:rsidRPr="003D1750">
        <w:rPr>
          <w:i w:val="0"/>
        </w:rPr>
        <w:t>pozwoleń wymaganych przepisami polskiego prawa w tym m.in. Rozporządzenie Ministra Rozwoju z dnia 11 września 2020 r. w sprawie szczegółowego zakresu i</w:t>
      </w:r>
      <w:r w:rsidR="0075790F">
        <w:rPr>
          <w:i w:val="0"/>
        </w:rPr>
        <w:t> </w:t>
      </w:r>
      <w:r w:rsidR="00A005F3" w:rsidRPr="003D1750">
        <w:rPr>
          <w:i w:val="0"/>
        </w:rPr>
        <w:t>formy projektu budowlanego (Dz.U. 2020 poz. 1609) zasadami wiedzy technicznej i obowiązującymi normami, zawierającymi między innymi:·komplet niezbędnych opinii, uzgodnień i sprawdzeń rozwiązań projektowych z</w:t>
      </w:r>
      <w:r w:rsidR="0075790F">
        <w:rPr>
          <w:i w:val="0"/>
        </w:rPr>
        <w:t> </w:t>
      </w:r>
      <w:r w:rsidR="00A005F3" w:rsidRPr="003D1750">
        <w:rPr>
          <w:i w:val="0"/>
        </w:rPr>
        <w:t>odpowiednimi instytucjami,  informację projektanta o wymaganiach bezpieczeństwa i ochrony zdrowia</w:t>
      </w:r>
      <w:r w:rsidR="00AF2150">
        <w:rPr>
          <w:i w:val="0"/>
        </w:rPr>
        <w:t>;</w:t>
      </w:r>
    </w:p>
    <w:p w14:paraId="6A26CED8" w14:textId="3D03DA44" w:rsidR="00A005F3" w:rsidRPr="003D1750" w:rsidRDefault="00A005F3" w:rsidP="0036679E">
      <w:pPr>
        <w:numPr>
          <w:ilvl w:val="0"/>
          <w:numId w:val="6"/>
        </w:numPr>
        <w:spacing w:before="80" w:after="0" w:line="276" w:lineRule="auto"/>
        <w:ind w:left="284" w:hanging="284"/>
        <w:jc w:val="both"/>
        <w:rPr>
          <w:i w:val="0"/>
        </w:rPr>
      </w:pPr>
      <w:r w:rsidRPr="003D1750">
        <w:rPr>
          <w:i w:val="0"/>
        </w:rPr>
        <w:t>Dokumentacj</w:t>
      </w:r>
      <w:r w:rsidR="0013102B">
        <w:rPr>
          <w:i w:val="0"/>
        </w:rPr>
        <w:t>a</w:t>
      </w:r>
      <w:r w:rsidRPr="003D1750">
        <w:rPr>
          <w:i w:val="0"/>
        </w:rPr>
        <w:t xml:space="preserve"> Wykonawcz</w:t>
      </w:r>
      <w:r w:rsidR="0013102B">
        <w:rPr>
          <w:i w:val="0"/>
        </w:rPr>
        <w:t>a</w:t>
      </w:r>
      <w:r w:rsidRPr="003D1750">
        <w:rPr>
          <w:i w:val="0"/>
        </w:rPr>
        <w:t xml:space="preserve"> wszystkich niezbędnych branż umożliwiających prawidłową realizację inwestycji. Zamawiający wymagał będzie również przedłożenia do akceptacji projektów wykonawczych przed ich skierowaniem do realizacji, w aspekcie ich zgodności z ustaleniami Programu Funkcjonalno-Użytkowego i umowy. Nie dopuszcza się realizacji prac bez zatwie</w:t>
      </w:r>
      <w:r w:rsidR="00034086" w:rsidRPr="003D1750">
        <w:rPr>
          <w:i w:val="0"/>
        </w:rPr>
        <w:t>rdzonych projektów wykonawczych</w:t>
      </w:r>
      <w:r w:rsidRPr="003D1750">
        <w:rPr>
          <w:i w:val="0"/>
        </w:rPr>
        <w:t xml:space="preserve">. </w:t>
      </w:r>
      <w:r w:rsidR="00034086" w:rsidRPr="003D1750">
        <w:rPr>
          <w:i w:val="0"/>
        </w:rPr>
        <w:t>Jeżeli wymagana dokumentacja warsztatowa, winna ona być wykonana identycznie jak wykonawcza (na tych samych zasadach ilości, zatwierdzania, itp.). Wykonawca przekaże po 1</w:t>
      </w:r>
      <w:r w:rsidR="00AF2150">
        <w:rPr>
          <w:i w:val="0"/>
        </w:rPr>
        <w:t xml:space="preserve"> </w:t>
      </w:r>
      <w:r w:rsidRPr="003D1750">
        <w:rPr>
          <w:i w:val="0"/>
        </w:rPr>
        <w:t xml:space="preserve">egzemplarzu oraz w wersji elektronicznej, dla Zamawiającego oraz, jeśli </w:t>
      </w:r>
      <w:r w:rsidR="00AF2150">
        <w:rPr>
          <w:i w:val="0"/>
        </w:rPr>
        <w:t>wskazani</w:t>
      </w:r>
      <w:r w:rsidRPr="003D1750">
        <w:rPr>
          <w:i w:val="0"/>
        </w:rPr>
        <w:t xml:space="preserve"> umową, również Inżynierowi i Użytkownikowi, projektu wykonawczego do weryfikacji i akceptacji</w:t>
      </w:r>
      <w:r w:rsidR="00AF2150">
        <w:rPr>
          <w:i w:val="0"/>
        </w:rPr>
        <w:t>;</w:t>
      </w:r>
    </w:p>
    <w:p w14:paraId="6DDA20D0" w14:textId="61BD3C1A" w:rsidR="00A005F3" w:rsidRPr="003D1750" w:rsidRDefault="00A005F3" w:rsidP="0036679E">
      <w:pPr>
        <w:numPr>
          <w:ilvl w:val="0"/>
          <w:numId w:val="6"/>
        </w:numPr>
        <w:spacing w:before="80" w:after="0" w:line="276" w:lineRule="auto"/>
        <w:ind w:left="284" w:hanging="284"/>
        <w:jc w:val="both"/>
        <w:rPr>
          <w:i w:val="0"/>
        </w:rPr>
      </w:pPr>
      <w:r w:rsidRPr="003D1750">
        <w:rPr>
          <w:i w:val="0"/>
        </w:rPr>
        <w:t xml:space="preserve">Kompletny spis opracowań z oświadczeniem, że Dokumentacja wykonana jest zgodnie z obowiązującymi przepisami </w:t>
      </w:r>
      <w:proofErr w:type="spellStart"/>
      <w:r w:rsidRPr="003D1750">
        <w:rPr>
          <w:i w:val="0"/>
        </w:rPr>
        <w:t>tech</w:t>
      </w:r>
      <w:r w:rsidR="005F7F99" w:rsidRPr="003D1750">
        <w:rPr>
          <w:i w:val="0"/>
        </w:rPr>
        <w:t>niczno</w:t>
      </w:r>
      <w:proofErr w:type="spellEnd"/>
      <w:r w:rsidR="005F7F99" w:rsidRPr="003D1750">
        <w:rPr>
          <w:i w:val="0"/>
        </w:rPr>
        <w:t xml:space="preserve"> – budowlanymi, normami i </w:t>
      </w:r>
      <w:r w:rsidRPr="003D1750">
        <w:rPr>
          <w:i w:val="0"/>
        </w:rPr>
        <w:t>wytycznymi oraz, że została wykonana w stanie kompletnym z punktu widzenia celu, któremu ma służyć</w:t>
      </w:r>
      <w:r w:rsidR="00AF2150">
        <w:rPr>
          <w:i w:val="0"/>
        </w:rPr>
        <w:t>;</w:t>
      </w:r>
    </w:p>
    <w:p w14:paraId="6429BE6D" w14:textId="261EE1E5" w:rsidR="00870CA8" w:rsidRPr="003D1750" w:rsidRDefault="00870CA8" w:rsidP="0036679E">
      <w:pPr>
        <w:numPr>
          <w:ilvl w:val="0"/>
          <w:numId w:val="6"/>
        </w:numPr>
        <w:spacing w:before="80" w:after="0" w:line="276" w:lineRule="auto"/>
        <w:ind w:left="284" w:hanging="284"/>
        <w:jc w:val="both"/>
        <w:rPr>
          <w:i w:val="0"/>
        </w:rPr>
      </w:pPr>
      <w:r w:rsidRPr="003D1750">
        <w:rPr>
          <w:i w:val="0"/>
        </w:rPr>
        <w:t xml:space="preserve">Opracowanie szczegółowej metodyki prowadzenia prac wymiany agregatów przy zachowaniu ciągłości spalania biogazu przynajmniej na </w:t>
      </w:r>
      <w:r w:rsidR="00904EEE">
        <w:rPr>
          <w:i w:val="0"/>
        </w:rPr>
        <w:t>dwóch</w:t>
      </w:r>
      <w:r w:rsidRPr="003D1750">
        <w:rPr>
          <w:i w:val="0"/>
        </w:rPr>
        <w:t xml:space="preserve"> agrega</w:t>
      </w:r>
      <w:r w:rsidR="00904EEE">
        <w:rPr>
          <w:i w:val="0"/>
        </w:rPr>
        <w:t xml:space="preserve">tach </w:t>
      </w:r>
      <w:r w:rsidRPr="003D1750">
        <w:rPr>
          <w:i w:val="0"/>
        </w:rPr>
        <w:t>prądotwórczy</w:t>
      </w:r>
      <w:r w:rsidR="00904EEE">
        <w:rPr>
          <w:i w:val="0"/>
        </w:rPr>
        <w:t>ch</w:t>
      </w:r>
      <w:r w:rsidRPr="003D1750">
        <w:rPr>
          <w:i w:val="0"/>
        </w:rPr>
        <w:t xml:space="preserve">. Metodyka będzie </w:t>
      </w:r>
      <w:proofErr w:type="spellStart"/>
      <w:r w:rsidRPr="003D1750">
        <w:rPr>
          <w:i w:val="0"/>
        </w:rPr>
        <w:t>uwzględniac</w:t>
      </w:r>
      <w:proofErr w:type="spellEnd"/>
      <w:r w:rsidRPr="003D1750">
        <w:rPr>
          <w:i w:val="0"/>
        </w:rPr>
        <w:t xml:space="preserve"> wszystkie branże. Metodyka podlega zatwierdzeniu przez </w:t>
      </w:r>
      <w:proofErr w:type="spellStart"/>
      <w:r w:rsidRPr="003D1750">
        <w:rPr>
          <w:i w:val="0"/>
        </w:rPr>
        <w:t>Zamawiajacego</w:t>
      </w:r>
      <w:proofErr w:type="spellEnd"/>
      <w:r w:rsidR="00AF2150">
        <w:rPr>
          <w:i w:val="0"/>
        </w:rPr>
        <w:t>;</w:t>
      </w:r>
    </w:p>
    <w:p w14:paraId="307B46F9" w14:textId="77777777" w:rsidR="001A1C61" w:rsidRDefault="001A1C61">
      <w:pPr>
        <w:widowControl/>
        <w:suppressAutoHyphens w:val="0"/>
        <w:spacing w:before="0" w:after="0"/>
        <w:rPr>
          <w:rFonts w:cs="Times New Roman"/>
          <w:b/>
          <w:bCs/>
          <w:sz w:val="32"/>
          <w:szCs w:val="32"/>
        </w:rPr>
      </w:pPr>
      <w:r>
        <w:br w:type="page"/>
      </w:r>
    </w:p>
    <w:p w14:paraId="045E7D1A" w14:textId="77777777" w:rsidR="00752292" w:rsidRPr="00060DA2" w:rsidRDefault="00BF2261" w:rsidP="00BF2261">
      <w:pPr>
        <w:pStyle w:val="Nagwek1"/>
        <w:jc w:val="both"/>
      </w:pPr>
      <w:bookmarkStart w:id="18" w:name="_Toc169457687"/>
      <w:r w:rsidRPr="00BF2261">
        <w:rPr>
          <w:i w:val="0"/>
        </w:rPr>
        <w:lastRenderedPageBreak/>
        <w:t>AKTUALNE UWARUNKOWANIA WYKONANIA PRZEDMIOTU ZAMÓWIENIA</w:t>
      </w:r>
      <w:bookmarkEnd w:id="17"/>
      <w:bookmarkEnd w:id="18"/>
    </w:p>
    <w:p w14:paraId="37F1FC3A" w14:textId="77777777" w:rsidR="004E21FD" w:rsidRDefault="009C6F79" w:rsidP="000B04F0">
      <w:pPr>
        <w:pStyle w:val="Nagwek2"/>
      </w:pPr>
      <w:bookmarkStart w:id="19" w:name="_Toc169457688"/>
      <w:bookmarkStart w:id="20" w:name="_Toc115085426"/>
      <w:bookmarkStart w:id="21" w:name="_Toc501652719"/>
      <w:r>
        <w:t>Charakterystyka terenu objętego inwestycją</w:t>
      </w:r>
      <w:bookmarkEnd w:id="19"/>
    </w:p>
    <w:p w14:paraId="5966163C" w14:textId="77777777" w:rsidR="00FF1AF2" w:rsidRPr="0036679E" w:rsidRDefault="00FF1AF2" w:rsidP="004E21FD">
      <w:pPr>
        <w:pStyle w:val="Nagwek3"/>
        <w:rPr>
          <w:i w:val="0"/>
        </w:rPr>
      </w:pPr>
      <w:bookmarkStart w:id="22" w:name="_Toc169457689"/>
      <w:r w:rsidRPr="0036679E">
        <w:rPr>
          <w:i w:val="0"/>
        </w:rPr>
        <w:t>Lokalizacja oczyszczalni</w:t>
      </w:r>
      <w:bookmarkEnd w:id="22"/>
    </w:p>
    <w:p w14:paraId="3C6FDB7B" w14:textId="77777777" w:rsidR="00E15176" w:rsidRPr="0036679E" w:rsidRDefault="008227CF" w:rsidP="008227CF">
      <w:pPr>
        <w:spacing w:before="80" w:after="0" w:line="276" w:lineRule="auto"/>
        <w:jc w:val="both"/>
        <w:rPr>
          <w:i w:val="0"/>
        </w:rPr>
      </w:pPr>
      <w:r w:rsidRPr="0036679E">
        <w:rPr>
          <w:i w:val="0"/>
        </w:rPr>
        <w:t xml:space="preserve">Oczyszczalnia zlokalizowana jest </w:t>
      </w:r>
      <w:proofErr w:type="spellStart"/>
      <w:r w:rsidRPr="0036679E">
        <w:rPr>
          <w:i w:val="0"/>
        </w:rPr>
        <w:t>wlewobrzeżnej</w:t>
      </w:r>
      <w:proofErr w:type="spellEnd"/>
      <w:r w:rsidRPr="0036679E">
        <w:rPr>
          <w:i w:val="0"/>
        </w:rPr>
        <w:t xml:space="preserve"> części Szczecina w dzielnicy Pomorzany na części działki nr 9/5 </w:t>
      </w:r>
      <w:proofErr w:type="spellStart"/>
      <w:r w:rsidRPr="0036679E">
        <w:rPr>
          <w:i w:val="0"/>
        </w:rPr>
        <w:t>obr</w:t>
      </w:r>
      <w:proofErr w:type="spellEnd"/>
      <w:r w:rsidRPr="0036679E">
        <w:rPr>
          <w:i w:val="0"/>
        </w:rPr>
        <w:t>. Śródmieście 59 o powierzchni 9,72 ha, położonej przy ul. Tama Pomorzańska 8.</w:t>
      </w:r>
    </w:p>
    <w:p w14:paraId="2A43D5CD" w14:textId="77777777" w:rsidR="00E15176" w:rsidRPr="0036679E" w:rsidRDefault="00E15176" w:rsidP="004E21FD">
      <w:pPr>
        <w:pStyle w:val="Nagwek3"/>
        <w:rPr>
          <w:i w:val="0"/>
        </w:rPr>
      </w:pPr>
      <w:bookmarkStart w:id="23" w:name="_Toc169457690"/>
      <w:r w:rsidRPr="0036679E">
        <w:rPr>
          <w:i w:val="0"/>
        </w:rPr>
        <w:t xml:space="preserve">Warunki gruntowo-wodne </w:t>
      </w:r>
      <w:proofErr w:type="spellStart"/>
      <w:r w:rsidRPr="0036679E">
        <w:rPr>
          <w:i w:val="0"/>
        </w:rPr>
        <w:t>naoczyszczalni</w:t>
      </w:r>
      <w:bookmarkEnd w:id="23"/>
      <w:proofErr w:type="spellEnd"/>
    </w:p>
    <w:p w14:paraId="076DE454" w14:textId="31B6983B" w:rsidR="00E15176" w:rsidRPr="0036679E" w:rsidRDefault="00E15176" w:rsidP="00E15176">
      <w:pPr>
        <w:spacing w:before="80" w:after="0" w:line="276" w:lineRule="auto"/>
        <w:jc w:val="both"/>
        <w:rPr>
          <w:i w:val="0"/>
        </w:rPr>
      </w:pPr>
      <w:r w:rsidRPr="0036679E">
        <w:rPr>
          <w:i w:val="0"/>
        </w:rPr>
        <w:t>Obszar Oczyszczalni Ścieków Pomorzany położony jest w Dolinie rzeki Odry i</w:t>
      </w:r>
      <w:r w:rsidR="0075790F">
        <w:rPr>
          <w:i w:val="0"/>
        </w:rPr>
        <w:t> </w:t>
      </w:r>
      <w:r w:rsidRPr="0036679E">
        <w:rPr>
          <w:i w:val="0"/>
        </w:rPr>
        <w:t>sąsiaduje on bezpośrednio od strony zachodniej z wysoczyzną morenową. Teren oczyszczalni położony jest na równinie torfowej, która zajmuje rozległe powierzchnie tarasu zalewowego Odry. Równiny torfowe budują torfy niskie z wkładkami i</w:t>
      </w:r>
      <w:r w:rsidR="0075790F">
        <w:rPr>
          <w:i w:val="0"/>
        </w:rPr>
        <w:t> </w:t>
      </w:r>
      <w:r w:rsidRPr="0036679E">
        <w:rPr>
          <w:i w:val="0"/>
        </w:rPr>
        <w:t>przewarstwieniami namułów organicznych, sporadycznie piasków i namułów gliniastych. Osady czwartorzędowe pokrywają cały obszar terenu w promieniu kilku kilometrów.</w:t>
      </w:r>
    </w:p>
    <w:p w14:paraId="1DDD2F9A" w14:textId="0A4997DA" w:rsidR="00E15176" w:rsidRPr="0036679E" w:rsidRDefault="00E15176" w:rsidP="00E15176">
      <w:pPr>
        <w:spacing w:before="80" w:after="0" w:line="276" w:lineRule="auto"/>
        <w:jc w:val="both"/>
        <w:rPr>
          <w:i w:val="0"/>
        </w:rPr>
      </w:pPr>
      <w:r w:rsidRPr="0036679E">
        <w:rPr>
          <w:i w:val="0"/>
        </w:rPr>
        <w:t>Przypowierzchniowe warstwy geologiczne budują osady holoceńsko- plejstoceńskie (czwartorzęd). Utwory holoceńskie to typowe utwory rzeczne i bagienne występujące w stropie piasków drobnoziarnistych oraz mułów piaszczystych równin rzeczno-</w:t>
      </w:r>
      <w:proofErr w:type="spellStart"/>
      <w:r w:rsidRPr="0036679E">
        <w:rPr>
          <w:i w:val="0"/>
        </w:rPr>
        <w:t>rozlewiskowych</w:t>
      </w:r>
      <w:proofErr w:type="spellEnd"/>
      <w:r w:rsidRPr="0036679E">
        <w:rPr>
          <w:i w:val="0"/>
        </w:rPr>
        <w:t xml:space="preserve"> fazy pomorskiej. Piaski i mułki piaszczyste położone są na glinach zwałowych lub bezpośrednio na utworach podłoża czwartorzędowego – iłach oligoceńskich bądź wapieniach kredy. Na rozpatrywanym terenie utwory rzeczne i</w:t>
      </w:r>
      <w:r w:rsidR="0075790F">
        <w:rPr>
          <w:i w:val="0"/>
        </w:rPr>
        <w:t> </w:t>
      </w:r>
      <w:r w:rsidRPr="0036679E">
        <w:rPr>
          <w:i w:val="0"/>
        </w:rPr>
        <w:t>bagienne znajdowały się pod sięgającym ponad 20 m miąższości nakładem nasypów niekontrolowanych (gruz, odpady komunalne oraz inne niezidentyfikowane materiały). Nasypy te w trakcie budowy oczyszczalni były usuwane i zastępowane nasypami piaszczystymi oraz materiałem zrekultywowanym w celu niwelacji i</w:t>
      </w:r>
      <w:r w:rsidR="0075790F">
        <w:rPr>
          <w:i w:val="0"/>
        </w:rPr>
        <w:t> </w:t>
      </w:r>
      <w:r w:rsidRPr="0036679E">
        <w:rPr>
          <w:i w:val="0"/>
        </w:rPr>
        <w:t>stabilizacji podłoża.</w:t>
      </w:r>
    </w:p>
    <w:p w14:paraId="4977EC8E" w14:textId="77777777" w:rsidR="00E15176" w:rsidRPr="0036679E" w:rsidRDefault="00E15176" w:rsidP="00E15176">
      <w:pPr>
        <w:spacing w:before="80" w:after="0" w:line="276" w:lineRule="auto"/>
        <w:jc w:val="both"/>
        <w:rPr>
          <w:i w:val="0"/>
        </w:rPr>
      </w:pPr>
      <w:r w:rsidRPr="0036679E">
        <w:rPr>
          <w:i w:val="0"/>
        </w:rPr>
        <w:t>Typowy profil geologiczny na obszarze oczyszczalni jest następujący:</w:t>
      </w:r>
    </w:p>
    <w:p w14:paraId="18BAD39D" w14:textId="77777777" w:rsidR="00E15176" w:rsidRPr="0036679E" w:rsidRDefault="00E15176" w:rsidP="00E15176">
      <w:pPr>
        <w:spacing w:before="80" w:after="0" w:line="276" w:lineRule="auto"/>
        <w:ind w:left="1134"/>
        <w:jc w:val="both"/>
        <w:rPr>
          <w:i w:val="0"/>
        </w:rPr>
      </w:pPr>
      <w:r w:rsidRPr="0036679E">
        <w:rPr>
          <w:i w:val="0"/>
        </w:rPr>
        <w:t>0,0 – 12,0 m</w:t>
      </w:r>
      <w:r w:rsidRPr="0036679E">
        <w:rPr>
          <w:i w:val="0"/>
        </w:rPr>
        <w:tab/>
        <w:t>nasyp niekontrolowany</w:t>
      </w:r>
    </w:p>
    <w:p w14:paraId="5254E136" w14:textId="77777777" w:rsidR="00E15176" w:rsidRPr="0036679E" w:rsidRDefault="00E15176" w:rsidP="00E15176">
      <w:pPr>
        <w:spacing w:before="80" w:after="0" w:line="276" w:lineRule="auto"/>
        <w:ind w:left="1134"/>
        <w:jc w:val="both"/>
        <w:rPr>
          <w:i w:val="0"/>
        </w:rPr>
      </w:pPr>
      <w:r w:rsidRPr="0036679E">
        <w:rPr>
          <w:i w:val="0"/>
        </w:rPr>
        <w:t>12,0 - 12,5 m</w:t>
      </w:r>
      <w:r w:rsidRPr="0036679E">
        <w:rPr>
          <w:i w:val="0"/>
        </w:rPr>
        <w:tab/>
        <w:t>namuł brunatny</w:t>
      </w:r>
    </w:p>
    <w:p w14:paraId="1D50B0C8" w14:textId="77777777" w:rsidR="00E15176" w:rsidRPr="0036679E" w:rsidRDefault="00E15176" w:rsidP="00E15176">
      <w:pPr>
        <w:spacing w:before="80" w:after="0" w:line="276" w:lineRule="auto"/>
        <w:ind w:left="1134"/>
        <w:jc w:val="both"/>
        <w:rPr>
          <w:i w:val="0"/>
        </w:rPr>
      </w:pPr>
      <w:r w:rsidRPr="0036679E">
        <w:rPr>
          <w:i w:val="0"/>
        </w:rPr>
        <w:t>12,5 - 15,4 m</w:t>
      </w:r>
      <w:r w:rsidRPr="0036679E">
        <w:rPr>
          <w:i w:val="0"/>
        </w:rPr>
        <w:tab/>
        <w:t>torf</w:t>
      </w:r>
    </w:p>
    <w:p w14:paraId="3B9AAC2B" w14:textId="77777777" w:rsidR="00E15176" w:rsidRPr="0036679E" w:rsidRDefault="00E15176" w:rsidP="00E15176">
      <w:pPr>
        <w:spacing w:before="80" w:after="0" w:line="276" w:lineRule="auto"/>
        <w:ind w:left="1134"/>
        <w:jc w:val="both"/>
        <w:rPr>
          <w:i w:val="0"/>
        </w:rPr>
      </w:pPr>
      <w:r w:rsidRPr="0036679E">
        <w:rPr>
          <w:i w:val="0"/>
        </w:rPr>
        <w:t>15,4 - 18,8 m</w:t>
      </w:r>
      <w:r w:rsidRPr="0036679E">
        <w:rPr>
          <w:i w:val="0"/>
        </w:rPr>
        <w:tab/>
        <w:t>namuł szary</w:t>
      </w:r>
    </w:p>
    <w:p w14:paraId="37CBBA59" w14:textId="77777777" w:rsidR="00E15176" w:rsidRPr="0036679E" w:rsidRDefault="00E15176" w:rsidP="00E15176">
      <w:pPr>
        <w:spacing w:before="80" w:after="0" w:line="276" w:lineRule="auto"/>
        <w:ind w:left="1134"/>
        <w:jc w:val="both"/>
        <w:rPr>
          <w:i w:val="0"/>
        </w:rPr>
      </w:pPr>
      <w:r w:rsidRPr="0036679E">
        <w:rPr>
          <w:i w:val="0"/>
        </w:rPr>
        <w:t>18,8 - 24,0 m</w:t>
      </w:r>
      <w:r w:rsidRPr="0036679E">
        <w:rPr>
          <w:i w:val="0"/>
        </w:rPr>
        <w:tab/>
        <w:t>piasek drobny szary</w:t>
      </w:r>
    </w:p>
    <w:p w14:paraId="53FDE3A8" w14:textId="180A3959" w:rsidR="00E15176" w:rsidRPr="0036679E" w:rsidRDefault="00E15176" w:rsidP="00E15176">
      <w:pPr>
        <w:spacing w:before="80" w:after="0" w:line="276" w:lineRule="auto"/>
        <w:jc w:val="both"/>
        <w:rPr>
          <w:i w:val="0"/>
        </w:rPr>
      </w:pPr>
      <w:r w:rsidRPr="0036679E">
        <w:rPr>
          <w:i w:val="0"/>
        </w:rPr>
        <w:t xml:space="preserve">W rejonie oczyszczalni poziom wodonośny występuje w utworach holoceńsko– plejstoceńskich. Warstwę wodonośną budują piaski drobnoziarniste w stropie, przechodzące w średnioziarniste ze żwirem w spągu. Kompleks wodonośny położony </w:t>
      </w:r>
      <w:r w:rsidRPr="0036679E">
        <w:rPr>
          <w:i w:val="0"/>
        </w:rPr>
        <w:lastRenderedPageBreak/>
        <w:t xml:space="preserve">jest na glinach zwałowych lub mułkach bądź bezpośrednio na utworach podłoża </w:t>
      </w:r>
      <w:proofErr w:type="spellStart"/>
      <w:r w:rsidRPr="0036679E">
        <w:rPr>
          <w:i w:val="0"/>
        </w:rPr>
        <w:t>podczwartorzędowego</w:t>
      </w:r>
      <w:proofErr w:type="spellEnd"/>
      <w:r w:rsidRPr="0036679E">
        <w:rPr>
          <w:i w:val="0"/>
        </w:rPr>
        <w:t>. Poziom wodonośny pokrywają utwory organiczne (torfy, namuły) o miąższości od kilku do kilkunastu metrów, które mogą napinać zwierciadło wód podziemnych stabilizujące się na rzędnych wód powierzchniowych.</w:t>
      </w:r>
    </w:p>
    <w:p w14:paraId="4E137D6C" w14:textId="77777777" w:rsidR="00E15176" w:rsidRPr="0036679E" w:rsidRDefault="00E15176" w:rsidP="004E21FD">
      <w:pPr>
        <w:pStyle w:val="Nagwek3"/>
        <w:rPr>
          <w:i w:val="0"/>
        </w:rPr>
      </w:pPr>
      <w:bookmarkStart w:id="24" w:name="_Toc169457691"/>
      <w:r w:rsidRPr="0036679E">
        <w:rPr>
          <w:i w:val="0"/>
        </w:rPr>
        <w:t>Warunki hydrogeologiczne</w:t>
      </w:r>
      <w:bookmarkEnd w:id="24"/>
    </w:p>
    <w:p w14:paraId="5CBF6675" w14:textId="77777777" w:rsidR="00E15176" w:rsidRPr="0036679E" w:rsidRDefault="00E15176" w:rsidP="00E15176">
      <w:pPr>
        <w:spacing w:before="80" w:after="0" w:line="276" w:lineRule="auto"/>
        <w:jc w:val="both"/>
        <w:rPr>
          <w:i w:val="0"/>
        </w:rPr>
      </w:pPr>
      <w:r w:rsidRPr="0036679E">
        <w:rPr>
          <w:i w:val="0"/>
        </w:rPr>
        <w:t>Obszar lokalizacji oczyszczalni „Pomorzany" jest położony w rejonie hydrograficznym zlewni rzeki Odry Zachodniej (z kanałami wchodzącymi w ląd). W konsekwencji główne kierunki spływu wód powierzchniowych są na ogół zgodne ze spadkiem terenu i płyną ku dolinie, z zachodu na wschód.</w:t>
      </w:r>
    </w:p>
    <w:p w14:paraId="35CA889F" w14:textId="77777777" w:rsidR="00E15176" w:rsidRPr="0036679E" w:rsidRDefault="00E15176" w:rsidP="00E15176">
      <w:pPr>
        <w:spacing w:before="80" w:after="0" w:line="276" w:lineRule="auto"/>
        <w:jc w:val="both"/>
        <w:rPr>
          <w:i w:val="0"/>
        </w:rPr>
      </w:pPr>
      <w:r w:rsidRPr="0036679E">
        <w:rPr>
          <w:i w:val="0"/>
        </w:rPr>
        <w:t>Badaniami i obserwacjami hydrogeologicznymi przeprowadzonymi w otworach wiertniczych w czerwcu i lipcu 2003 r. i w latach 1983, 1992, 1993, 2001, 2002 (archiwalne) na terenie lokalizacji oczyszczalni udokumentowano:</w:t>
      </w:r>
    </w:p>
    <w:p w14:paraId="35E807BD" w14:textId="46C179B3" w:rsidR="00E15176" w:rsidRPr="0036679E" w:rsidRDefault="00E15176"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sączenia wody gruntowej (okresowe zwierciadło wód) na zróżnicowanej głębokości w zależności od konfiguracji powierzchni: najpłycej 0,0 m, tj. 0,18 m n.p.m. (1993 r.) w części wschodniej, a w pozostałej części terenu lokalizacji oczyszczalni na głębokości 0,7 - 7,0 m p.p.t. (tj. na wysokości +0,6 do +6,6 m n.p.m.). Sączenia wód gruntowych występują okresowo, są zależne od nasilenia opadów atmosferycznych, infiltracji wód powierzchniowych w głąb podłoża i jego przepuszczalności. Wymieniony rejon z sączeniami na 7,0 m w</w:t>
      </w:r>
      <w:r w:rsidR="0075790F">
        <w:rPr>
          <w:rFonts w:ascii="Arial" w:hAnsi="Arial" w:cs="Arial"/>
          <w:sz w:val="24"/>
          <w:szCs w:val="24"/>
        </w:rPr>
        <w:t> </w:t>
      </w:r>
      <w:r w:rsidRPr="0036679E">
        <w:rPr>
          <w:rFonts w:ascii="Arial" w:hAnsi="Arial" w:cs="Arial"/>
          <w:sz w:val="24"/>
          <w:szCs w:val="24"/>
        </w:rPr>
        <w:t>części zachodniej, z morfologicznego punktu widzenia stanowi w przewadze najwyższe partie wzniesienia wysypiska dla terenu budowy oczyszczalni. Okresowy poziom wód udokumentowany w czerwcu i lipcu 2003 r. stanowi obfite sączenia (poniżej grunty są mokre),</w:t>
      </w:r>
    </w:p>
    <w:p w14:paraId="217DBE8B" w14:textId="77777777" w:rsidR="00E15176" w:rsidRPr="0036679E" w:rsidRDefault="00E15176"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poziom wód gruntowych w wschodniej części rozpatrywanego terenu zaobserwowany w otworach archiwalnych w latach 1993 2001 i 2005 na głębokości 0,2 do 7,7 -9,2 m p.p.t, co odpowiada wysokości 0,02 - 0,14 m n.p.m. Grunty występujące poniżej obserwowanego poziomu były nawodnione do stropu gruntów organicznych. Wody te stwierdzono w gruntach nasypowych w- w geotechnicznych At i A2, które charakteryzuje współczynnik wodoprzepuszczalności k = 7 do 8 m/dobę i wodoprzewodności </w:t>
      </w:r>
      <w:proofErr w:type="spellStart"/>
      <w:r w:rsidRPr="0036679E">
        <w:rPr>
          <w:rFonts w:ascii="Arial" w:hAnsi="Arial" w:cs="Arial"/>
          <w:sz w:val="24"/>
          <w:szCs w:val="24"/>
        </w:rPr>
        <w:t>Wd</w:t>
      </w:r>
      <w:proofErr w:type="spellEnd"/>
      <w:r w:rsidRPr="0036679E">
        <w:rPr>
          <w:rFonts w:ascii="Arial" w:hAnsi="Arial" w:cs="Arial"/>
          <w:sz w:val="24"/>
          <w:szCs w:val="24"/>
        </w:rPr>
        <w:t xml:space="preserve"> = 200 do 500 m</w:t>
      </w:r>
      <w:r w:rsidRPr="0060270F">
        <w:rPr>
          <w:rFonts w:ascii="Arial" w:hAnsi="Arial" w:cs="Arial"/>
          <w:sz w:val="24"/>
          <w:szCs w:val="24"/>
          <w:vertAlign w:val="superscript"/>
        </w:rPr>
        <w:t>2</w:t>
      </w:r>
      <w:r w:rsidRPr="0036679E">
        <w:rPr>
          <w:rFonts w:ascii="Arial" w:hAnsi="Arial" w:cs="Arial"/>
          <w:sz w:val="24"/>
          <w:szCs w:val="24"/>
        </w:rPr>
        <w:t>/dobę,</w:t>
      </w:r>
    </w:p>
    <w:p w14:paraId="7003AF03" w14:textId="662A651C" w:rsidR="00E15176" w:rsidRPr="0036679E" w:rsidRDefault="00E15176"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trwały poziom wodonośny udokumentowany w całym podłożu terenu lokalizacji oczyszczalni, w piaszczystych utworach rzecznych na głębokości ok.9,2 m (w części wschodniej terenu) do 28,3 m (w części zachodniej terenu). Poziom ten posiada zwierciadło napięte stabilizujące się na głębokości 0,9 m - 11,5 m, tj. na wysokości 0,6 -1,3 m </w:t>
      </w:r>
      <w:proofErr w:type="spellStart"/>
      <w:r w:rsidRPr="0036679E">
        <w:rPr>
          <w:rFonts w:ascii="Arial" w:hAnsi="Arial" w:cs="Arial"/>
          <w:sz w:val="24"/>
          <w:szCs w:val="24"/>
        </w:rPr>
        <w:t>n.p.m.Ustabilizowane</w:t>
      </w:r>
      <w:proofErr w:type="spellEnd"/>
      <w:r w:rsidRPr="0036679E">
        <w:rPr>
          <w:rFonts w:ascii="Arial" w:hAnsi="Arial" w:cs="Arial"/>
          <w:sz w:val="24"/>
          <w:szCs w:val="24"/>
        </w:rPr>
        <w:t xml:space="preserve"> zwierciadło trwałego poziomu wodonośnego udokumentowanego w czerwcu i lipcu 2003 r., 2004 r i</w:t>
      </w:r>
      <w:r w:rsidR="0075790F">
        <w:rPr>
          <w:rFonts w:ascii="Arial" w:hAnsi="Arial" w:cs="Arial"/>
          <w:sz w:val="24"/>
          <w:szCs w:val="24"/>
        </w:rPr>
        <w:t> </w:t>
      </w:r>
      <w:r w:rsidRPr="0036679E">
        <w:rPr>
          <w:rFonts w:ascii="Arial" w:hAnsi="Arial" w:cs="Arial"/>
          <w:sz w:val="24"/>
          <w:szCs w:val="24"/>
        </w:rPr>
        <w:t xml:space="preserve">2005 r. odpowiada rejestrowanemu poziomowi wód jednostki hydrograficznej. Maksymalny stan lustra wody w rzece Odrze Zachodniej określa się na rzędnej +1,80 m n.p.m. Wody występujące w gruntach nasypowych w- w </w:t>
      </w:r>
      <w:proofErr w:type="spellStart"/>
      <w:r w:rsidRPr="0036679E">
        <w:rPr>
          <w:rFonts w:ascii="Arial" w:hAnsi="Arial" w:cs="Arial"/>
          <w:sz w:val="24"/>
          <w:szCs w:val="24"/>
        </w:rPr>
        <w:t>Ai</w:t>
      </w:r>
      <w:proofErr w:type="spellEnd"/>
      <w:r w:rsidRPr="0036679E">
        <w:rPr>
          <w:rFonts w:ascii="Arial" w:hAnsi="Arial" w:cs="Arial"/>
          <w:sz w:val="24"/>
          <w:szCs w:val="24"/>
        </w:rPr>
        <w:t xml:space="preserve">, A2 i A3 nie </w:t>
      </w:r>
      <w:r w:rsidRPr="0036679E">
        <w:rPr>
          <w:rFonts w:ascii="Arial" w:hAnsi="Arial" w:cs="Arial"/>
          <w:sz w:val="24"/>
          <w:szCs w:val="24"/>
        </w:rPr>
        <w:lastRenderedPageBreak/>
        <w:t>mają kontaktu z wodami trwałego I-go poziomu wodonośnego w</w:t>
      </w:r>
      <w:r w:rsidR="0060270F">
        <w:rPr>
          <w:rFonts w:ascii="Arial" w:hAnsi="Arial" w:cs="Arial"/>
          <w:sz w:val="24"/>
          <w:szCs w:val="24"/>
        </w:rPr>
        <w:t> </w:t>
      </w:r>
      <w:r w:rsidRPr="0036679E">
        <w:rPr>
          <w:rFonts w:ascii="Arial" w:hAnsi="Arial" w:cs="Arial"/>
          <w:sz w:val="24"/>
          <w:szCs w:val="24"/>
        </w:rPr>
        <w:t xml:space="preserve">piaskach rzecznych warstw geotechnicznych III, IV, V. Między warstwami gruntów nasypowych a warstwami gruntów piaszczystych zalegają grunty organiczne słabo przepuszczalne warstw geotechnicznych I </w:t>
      </w:r>
      <w:proofErr w:type="spellStart"/>
      <w:r w:rsidRPr="0036679E">
        <w:rPr>
          <w:rFonts w:ascii="Arial" w:hAnsi="Arial" w:cs="Arial"/>
          <w:sz w:val="24"/>
          <w:szCs w:val="24"/>
        </w:rPr>
        <w:t>i</w:t>
      </w:r>
      <w:proofErr w:type="spellEnd"/>
      <w:r w:rsidRPr="0036679E">
        <w:rPr>
          <w:rFonts w:ascii="Arial" w:hAnsi="Arial" w:cs="Arial"/>
          <w:sz w:val="24"/>
          <w:szCs w:val="24"/>
        </w:rPr>
        <w:t xml:space="preserve"> la (torfy o</w:t>
      </w:r>
      <w:r w:rsidR="0075790F">
        <w:rPr>
          <w:rFonts w:ascii="Arial" w:hAnsi="Arial" w:cs="Arial"/>
          <w:sz w:val="24"/>
          <w:szCs w:val="24"/>
        </w:rPr>
        <w:t> </w:t>
      </w:r>
      <w:r w:rsidRPr="0036679E">
        <w:rPr>
          <w:rFonts w:ascii="Arial" w:hAnsi="Arial" w:cs="Arial"/>
          <w:sz w:val="24"/>
          <w:szCs w:val="24"/>
        </w:rPr>
        <w:t xml:space="preserve">współczynniku k = 0,155 do 0,128 m/dobę i wodoprzewodności </w:t>
      </w:r>
      <w:proofErr w:type="spellStart"/>
      <w:r w:rsidRPr="0036679E">
        <w:rPr>
          <w:rFonts w:ascii="Arial" w:hAnsi="Arial" w:cs="Arial"/>
          <w:sz w:val="24"/>
          <w:szCs w:val="24"/>
        </w:rPr>
        <w:t>Wd</w:t>
      </w:r>
      <w:proofErr w:type="spellEnd"/>
      <w:r w:rsidRPr="0036679E">
        <w:rPr>
          <w:rFonts w:ascii="Arial" w:hAnsi="Arial" w:cs="Arial"/>
          <w:sz w:val="24"/>
          <w:szCs w:val="24"/>
        </w:rPr>
        <w:t xml:space="preserve"> = 0,9 do 0,7 m2/dobę) i warstw II i Na (namuły o k=1,641 do 1,468 m/dobę, </w:t>
      </w:r>
      <w:proofErr w:type="spellStart"/>
      <w:r w:rsidRPr="0036679E">
        <w:rPr>
          <w:rFonts w:ascii="Arial" w:hAnsi="Arial" w:cs="Arial"/>
          <w:sz w:val="24"/>
          <w:szCs w:val="24"/>
        </w:rPr>
        <w:t>Wd</w:t>
      </w:r>
      <w:proofErr w:type="spellEnd"/>
      <w:r w:rsidRPr="0036679E">
        <w:rPr>
          <w:rFonts w:ascii="Arial" w:hAnsi="Arial" w:cs="Arial"/>
          <w:sz w:val="24"/>
          <w:szCs w:val="24"/>
        </w:rPr>
        <w:t xml:space="preserve"> = 2,0 do 1,0 m</w:t>
      </w:r>
      <w:r w:rsidRPr="00FE7A2A">
        <w:rPr>
          <w:rFonts w:ascii="Arial" w:hAnsi="Arial" w:cs="Arial"/>
          <w:sz w:val="24"/>
          <w:szCs w:val="24"/>
          <w:vertAlign w:val="superscript"/>
        </w:rPr>
        <w:t>2</w:t>
      </w:r>
      <w:r w:rsidRPr="0036679E">
        <w:rPr>
          <w:rFonts w:ascii="Arial" w:hAnsi="Arial" w:cs="Arial"/>
          <w:sz w:val="24"/>
          <w:szCs w:val="24"/>
        </w:rPr>
        <w:t xml:space="preserve">/dobę) oraz o minimalnej przepuszczalności warstwa </w:t>
      </w:r>
      <w:proofErr w:type="spellStart"/>
      <w:r w:rsidRPr="0036679E">
        <w:rPr>
          <w:rFonts w:ascii="Arial" w:hAnsi="Arial" w:cs="Arial"/>
          <w:sz w:val="24"/>
          <w:szCs w:val="24"/>
        </w:rPr>
        <w:t>Ib</w:t>
      </w:r>
      <w:proofErr w:type="spellEnd"/>
      <w:r w:rsidRPr="0036679E">
        <w:rPr>
          <w:rFonts w:ascii="Arial" w:hAnsi="Arial" w:cs="Arial"/>
          <w:sz w:val="24"/>
          <w:szCs w:val="24"/>
        </w:rPr>
        <w:t xml:space="preserve"> (torfy o k = 0,028 m/dobę, </w:t>
      </w:r>
      <w:proofErr w:type="spellStart"/>
      <w:r w:rsidRPr="0036679E">
        <w:rPr>
          <w:rFonts w:ascii="Arial" w:hAnsi="Arial" w:cs="Arial"/>
          <w:sz w:val="24"/>
          <w:szCs w:val="24"/>
        </w:rPr>
        <w:t>Wd</w:t>
      </w:r>
      <w:proofErr w:type="spellEnd"/>
      <w:r w:rsidRPr="0036679E">
        <w:rPr>
          <w:rFonts w:ascii="Arial" w:hAnsi="Arial" w:cs="Arial"/>
          <w:sz w:val="24"/>
          <w:szCs w:val="24"/>
        </w:rPr>
        <w:t xml:space="preserve"> = 0,3 m2/dobę) i warstwa </w:t>
      </w:r>
      <w:proofErr w:type="spellStart"/>
      <w:r w:rsidRPr="0036679E">
        <w:rPr>
          <w:rFonts w:ascii="Arial" w:hAnsi="Arial" w:cs="Arial"/>
          <w:sz w:val="24"/>
          <w:szCs w:val="24"/>
        </w:rPr>
        <w:t>llb</w:t>
      </w:r>
      <w:proofErr w:type="spellEnd"/>
      <w:r w:rsidRPr="0036679E">
        <w:rPr>
          <w:rFonts w:ascii="Arial" w:hAnsi="Arial" w:cs="Arial"/>
          <w:sz w:val="24"/>
          <w:szCs w:val="24"/>
        </w:rPr>
        <w:t xml:space="preserve"> (namuły o k = 0,083 m/dobę, </w:t>
      </w:r>
      <w:proofErr w:type="spellStart"/>
      <w:r w:rsidRPr="0036679E">
        <w:rPr>
          <w:rFonts w:ascii="Arial" w:hAnsi="Arial" w:cs="Arial"/>
          <w:sz w:val="24"/>
          <w:szCs w:val="24"/>
        </w:rPr>
        <w:t>Wd</w:t>
      </w:r>
      <w:proofErr w:type="spellEnd"/>
      <w:r w:rsidRPr="0036679E">
        <w:rPr>
          <w:rFonts w:ascii="Arial" w:hAnsi="Arial" w:cs="Arial"/>
          <w:sz w:val="24"/>
          <w:szCs w:val="24"/>
        </w:rPr>
        <w:t xml:space="preserve"> = 0,5 m</w:t>
      </w:r>
      <w:r w:rsidRPr="00FE7A2A">
        <w:rPr>
          <w:rFonts w:ascii="Arial" w:hAnsi="Arial" w:cs="Arial"/>
          <w:sz w:val="24"/>
          <w:szCs w:val="24"/>
          <w:vertAlign w:val="superscript"/>
        </w:rPr>
        <w:t>2</w:t>
      </w:r>
      <w:r w:rsidRPr="0036679E">
        <w:rPr>
          <w:rFonts w:ascii="Arial" w:hAnsi="Arial" w:cs="Arial"/>
          <w:sz w:val="24"/>
          <w:szCs w:val="24"/>
        </w:rPr>
        <w:t>/dobę).</w:t>
      </w:r>
    </w:p>
    <w:p w14:paraId="585E0218" w14:textId="77777777" w:rsidR="002A4919" w:rsidRPr="0036679E" w:rsidRDefault="002A4919" w:rsidP="004E21FD">
      <w:pPr>
        <w:pStyle w:val="Nagwek3"/>
        <w:rPr>
          <w:i w:val="0"/>
        </w:rPr>
      </w:pPr>
      <w:bookmarkStart w:id="25" w:name="_Toc169457692"/>
      <w:r w:rsidRPr="0036679E">
        <w:rPr>
          <w:i w:val="0"/>
        </w:rPr>
        <w:t xml:space="preserve">Infrastruktura </w:t>
      </w:r>
      <w:proofErr w:type="spellStart"/>
      <w:r w:rsidRPr="0036679E">
        <w:rPr>
          <w:i w:val="0"/>
        </w:rPr>
        <w:t>naoczyszczalni</w:t>
      </w:r>
      <w:bookmarkEnd w:id="25"/>
      <w:proofErr w:type="spellEnd"/>
    </w:p>
    <w:p w14:paraId="2983443D" w14:textId="031008E2" w:rsidR="006D6E8F" w:rsidRPr="0036679E" w:rsidRDefault="002A4919" w:rsidP="0075790F">
      <w:pPr>
        <w:spacing w:before="0" w:after="0" w:line="276" w:lineRule="auto"/>
        <w:jc w:val="both"/>
        <w:rPr>
          <w:i w:val="0"/>
        </w:rPr>
      </w:pPr>
      <w:r w:rsidRPr="0036679E">
        <w:rPr>
          <w:i w:val="0"/>
        </w:rPr>
        <w:t>Oczyszczalnia</w:t>
      </w:r>
      <w:r w:rsidR="0075790F">
        <w:rPr>
          <w:i w:val="0"/>
        </w:rPr>
        <w:t xml:space="preserve"> </w:t>
      </w:r>
      <w:r w:rsidRPr="0036679E">
        <w:rPr>
          <w:i w:val="0"/>
        </w:rPr>
        <w:t>wyposażona</w:t>
      </w:r>
      <w:r w:rsidR="0075790F">
        <w:rPr>
          <w:i w:val="0"/>
        </w:rPr>
        <w:t xml:space="preserve"> </w:t>
      </w:r>
      <w:r w:rsidRPr="0036679E">
        <w:rPr>
          <w:i w:val="0"/>
        </w:rPr>
        <w:t>jest</w:t>
      </w:r>
      <w:r w:rsidR="0075790F">
        <w:rPr>
          <w:i w:val="0"/>
        </w:rPr>
        <w:t xml:space="preserve"> </w:t>
      </w:r>
      <w:r w:rsidRPr="0036679E">
        <w:rPr>
          <w:i w:val="0"/>
        </w:rPr>
        <w:t>we</w:t>
      </w:r>
      <w:r w:rsidR="0075790F">
        <w:rPr>
          <w:i w:val="0"/>
        </w:rPr>
        <w:t xml:space="preserve"> </w:t>
      </w:r>
      <w:r w:rsidRPr="0036679E">
        <w:rPr>
          <w:i w:val="0"/>
        </w:rPr>
        <w:t>wszystkie</w:t>
      </w:r>
      <w:r w:rsidR="0075790F">
        <w:rPr>
          <w:i w:val="0"/>
        </w:rPr>
        <w:t xml:space="preserve"> </w:t>
      </w:r>
      <w:r w:rsidRPr="0036679E">
        <w:rPr>
          <w:i w:val="0"/>
        </w:rPr>
        <w:t>media</w:t>
      </w:r>
      <w:r w:rsidR="0075790F">
        <w:rPr>
          <w:i w:val="0"/>
        </w:rPr>
        <w:t xml:space="preserve"> </w:t>
      </w:r>
      <w:r w:rsidRPr="0036679E">
        <w:rPr>
          <w:i w:val="0"/>
        </w:rPr>
        <w:t>niezbędne</w:t>
      </w:r>
      <w:r w:rsidR="0075790F">
        <w:rPr>
          <w:i w:val="0"/>
        </w:rPr>
        <w:t xml:space="preserve"> </w:t>
      </w:r>
      <w:r w:rsidRPr="0036679E">
        <w:rPr>
          <w:i w:val="0"/>
        </w:rPr>
        <w:t xml:space="preserve">do </w:t>
      </w:r>
      <w:r w:rsidR="0075790F">
        <w:rPr>
          <w:i w:val="0"/>
        </w:rPr>
        <w:t>p</w:t>
      </w:r>
      <w:r w:rsidRPr="0036679E">
        <w:rPr>
          <w:i w:val="0"/>
        </w:rPr>
        <w:t>rawidłowego prowadzenia procesu technologicznego.</w:t>
      </w:r>
    </w:p>
    <w:p w14:paraId="2BDD92C1" w14:textId="77777777" w:rsidR="006D6E8F" w:rsidRPr="0036679E" w:rsidRDefault="006D6E8F" w:rsidP="004E21FD">
      <w:pPr>
        <w:pStyle w:val="Nagwek4"/>
        <w:rPr>
          <w:i w:val="0"/>
          <w:sz w:val="28"/>
        </w:rPr>
      </w:pPr>
      <w:r w:rsidRPr="0036679E">
        <w:rPr>
          <w:i w:val="0"/>
          <w:sz w:val="28"/>
        </w:rPr>
        <w:t>Woda</w:t>
      </w:r>
    </w:p>
    <w:p w14:paraId="6E53D199" w14:textId="77777777" w:rsidR="006D6E8F" w:rsidRPr="0036679E" w:rsidRDefault="006D6E8F" w:rsidP="006D6E8F">
      <w:pPr>
        <w:spacing w:before="0" w:after="0" w:line="276" w:lineRule="auto"/>
        <w:jc w:val="both"/>
        <w:rPr>
          <w:i w:val="0"/>
        </w:rPr>
      </w:pPr>
      <w:r w:rsidRPr="0036679E">
        <w:rPr>
          <w:i w:val="0"/>
        </w:rPr>
        <w:t>Oczyszczalnia w wodę miejską zasilana jest z istniejącego wodociągu HDPE śr. 150 mm, którego trasa jest równoległa do drogi dojazdowej do oczyszczalni (komora wraz z wodomierzem znajduje się na terenie punktu zlewnego bramy wjazdowej).</w:t>
      </w:r>
    </w:p>
    <w:p w14:paraId="209CD278" w14:textId="77777777" w:rsidR="006D6E8F" w:rsidRPr="0036679E" w:rsidRDefault="006D6E8F" w:rsidP="006D6E8F">
      <w:pPr>
        <w:spacing w:before="0" w:after="0" w:line="276" w:lineRule="auto"/>
        <w:jc w:val="both"/>
        <w:rPr>
          <w:i w:val="0"/>
        </w:rPr>
      </w:pPr>
      <w:r w:rsidRPr="0036679E">
        <w:rPr>
          <w:i w:val="0"/>
        </w:rPr>
        <w:t>Na oczyszczalni występują dwie rozdzielne sieci wodociągowe:</w:t>
      </w:r>
    </w:p>
    <w:p w14:paraId="3B43110C" w14:textId="77777777" w:rsidR="006D6E8F" w:rsidRPr="0036679E" w:rsidRDefault="006D6E8F"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wody pitnej – ciśnienie ok. 5 bar</w:t>
      </w:r>
    </w:p>
    <w:p w14:paraId="16F1CFD4" w14:textId="77777777" w:rsidR="006D6E8F" w:rsidRPr="0036679E" w:rsidRDefault="006D6E8F"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wody technologicznej – pozyskiwanej ze ścieków oczyszczonych – ciśnienie ok. 6 bar</w:t>
      </w:r>
    </w:p>
    <w:p w14:paraId="55BEC305" w14:textId="77777777" w:rsidR="006D6E8F" w:rsidRPr="0036679E" w:rsidRDefault="006D6E8F" w:rsidP="004E21FD">
      <w:pPr>
        <w:pStyle w:val="Nagwek4"/>
        <w:rPr>
          <w:i w:val="0"/>
          <w:sz w:val="28"/>
        </w:rPr>
      </w:pPr>
      <w:r w:rsidRPr="0036679E">
        <w:rPr>
          <w:i w:val="0"/>
          <w:sz w:val="28"/>
        </w:rPr>
        <w:t>Ścieki</w:t>
      </w:r>
    </w:p>
    <w:p w14:paraId="124C69D7" w14:textId="17E44D88" w:rsidR="00D2704F" w:rsidRPr="0036679E" w:rsidRDefault="006D6E8F" w:rsidP="006D6E8F">
      <w:pPr>
        <w:spacing w:before="0" w:after="0" w:line="276" w:lineRule="auto"/>
        <w:jc w:val="both"/>
        <w:rPr>
          <w:i w:val="0"/>
        </w:rPr>
      </w:pPr>
      <w:r w:rsidRPr="0036679E">
        <w:rPr>
          <w:i w:val="0"/>
        </w:rPr>
        <w:t>Oczyszczalnia wyposażona jest w siec kanalizacji ściekowej i deszczowej. Ścieki własne i odcieki odprowadzane są do wewnętrznej pompowni technologicznej i</w:t>
      </w:r>
      <w:r w:rsidR="0075790F">
        <w:rPr>
          <w:i w:val="0"/>
        </w:rPr>
        <w:t> </w:t>
      </w:r>
      <w:r w:rsidRPr="0036679E">
        <w:rPr>
          <w:i w:val="0"/>
        </w:rPr>
        <w:t>pompowane na początek układu oczyszczania ścieków. Ścieki deszczowe trafiają do podczyszczalni i przepompowywane są do kanału odpływowego ścieków oczyszczonych.</w:t>
      </w:r>
    </w:p>
    <w:p w14:paraId="18851A79" w14:textId="77777777" w:rsidR="00D2704F" w:rsidRPr="0036679E" w:rsidRDefault="00D2704F" w:rsidP="004E21FD">
      <w:pPr>
        <w:pStyle w:val="Nagwek4"/>
        <w:rPr>
          <w:i w:val="0"/>
          <w:sz w:val="28"/>
        </w:rPr>
      </w:pPr>
      <w:r w:rsidRPr="0036679E">
        <w:rPr>
          <w:i w:val="0"/>
          <w:sz w:val="28"/>
        </w:rPr>
        <w:t>Energia elektryczna</w:t>
      </w:r>
    </w:p>
    <w:p w14:paraId="455564BB" w14:textId="37500B53" w:rsidR="00826146" w:rsidRPr="0036679E" w:rsidRDefault="00826146" w:rsidP="00826146">
      <w:pPr>
        <w:spacing w:before="0" w:after="0" w:line="276" w:lineRule="auto"/>
        <w:jc w:val="both"/>
        <w:rPr>
          <w:i w:val="0"/>
        </w:rPr>
      </w:pPr>
      <w:r w:rsidRPr="0036679E">
        <w:rPr>
          <w:i w:val="0"/>
        </w:rPr>
        <w:t xml:space="preserve">Rozdzielnica główna niskiego napięcia RG składa się z 2 sekcji zasilanych z 2 transformatorów suchych w izolacji żywicznej (każdy po 2.0MVA), oraz 3 </w:t>
      </w:r>
      <w:proofErr w:type="spellStart"/>
      <w:r w:rsidRPr="0036679E">
        <w:rPr>
          <w:i w:val="0"/>
        </w:rPr>
        <w:t>kogeneratorów</w:t>
      </w:r>
      <w:proofErr w:type="spellEnd"/>
      <w:r w:rsidRPr="0036679E">
        <w:rPr>
          <w:i w:val="0"/>
        </w:rPr>
        <w:t xml:space="preserve"> biogazowych (każdy po 375kVA). Sekcje połączone są polem sprzęgłowym załączającym się automatycznie po wykryciu zaniku napięcia na jednym z transformatorów.</w:t>
      </w:r>
    </w:p>
    <w:p w14:paraId="78062C6D" w14:textId="77777777" w:rsidR="00826146" w:rsidRPr="0036679E" w:rsidRDefault="00826146" w:rsidP="00826146">
      <w:pPr>
        <w:spacing w:before="0" w:after="0" w:line="276" w:lineRule="auto"/>
        <w:jc w:val="both"/>
        <w:rPr>
          <w:i w:val="0"/>
        </w:rPr>
      </w:pPr>
      <w:r w:rsidRPr="0036679E">
        <w:rPr>
          <w:i w:val="0"/>
        </w:rPr>
        <w:t>Z rozdzielni głównej zasilane są wszystkie rozdzielnice obiektowe na oczyszczalni.</w:t>
      </w:r>
    </w:p>
    <w:p w14:paraId="1FE35147" w14:textId="23B9EC74" w:rsidR="00826146" w:rsidRPr="0036679E" w:rsidRDefault="00826146" w:rsidP="00826146">
      <w:pPr>
        <w:spacing w:before="0" w:after="0" w:line="276" w:lineRule="auto"/>
        <w:jc w:val="both"/>
        <w:rPr>
          <w:i w:val="0"/>
        </w:rPr>
      </w:pPr>
      <w:r w:rsidRPr="0036679E">
        <w:rPr>
          <w:i w:val="0"/>
        </w:rPr>
        <w:t>Rozdzielnica została zainstalowana w budynku 3.02. Transformatory zasilane są z</w:t>
      </w:r>
      <w:r w:rsidR="0075790F">
        <w:rPr>
          <w:i w:val="0"/>
        </w:rPr>
        <w:t> </w:t>
      </w:r>
      <w:r w:rsidRPr="0036679E">
        <w:rPr>
          <w:i w:val="0"/>
        </w:rPr>
        <w:t>rozdzielnicy średniego napięcia 15kV typu UNIPANEL w izolacji SF6 Elektrobudowa S</w:t>
      </w:r>
      <w:r w:rsidR="00C17EBB" w:rsidRPr="0036679E">
        <w:rPr>
          <w:i w:val="0"/>
        </w:rPr>
        <w:t>.</w:t>
      </w:r>
      <w:r w:rsidRPr="0036679E">
        <w:rPr>
          <w:i w:val="0"/>
        </w:rPr>
        <w:t>A.</w:t>
      </w:r>
    </w:p>
    <w:p w14:paraId="6EB1D80C" w14:textId="77777777" w:rsidR="00826146" w:rsidRPr="0036679E" w:rsidRDefault="00826146" w:rsidP="00826146">
      <w:pPr>
        <w:spacing w:before="0" w:after="0" w:line="276" w:lineRule="auto"/>
        <w:jc w:val="both"/>
        <w:rPr>
          <w:i w:val="0"/>
        </w:rPr>
      </w:pPr>
      <w:r w:rsidRPr="0036679E">
        <w:rPr>
          <w:i w:val="0"/>
        </w:rPr>
        <w:t xml:space="preserve">Rozdzielnicę główna niskiego napięcia wyposażono w automatyczną stację </w:t>
      </w:r>
      <w:r w:rsidRPr="0036679E">
        <w:rPr>
          <w:i w:val="0"/>
        </w:rPr>
        <w:lastRenderedPageBreak/>
        <w:t>kompensacji mocy biernej, składająca się z 4 modułów po 300kvar każdy.</w:t>
      </w:r>
    </w:p>
    <w:p w14:paraId="37BA3A99" w14:textId="77777777" w:rsidR="004E21FD" w:rsidRPr="0036679E" w:rsidRDefault="004E21FD" w:rsidP="004E21FD">
      <w:pPr>
        <w:pStyle w:val="Nagwek4"/>
        <w:rPr>
          <w:i w:val="0"/>
          <w:sz w:val="28"/>
        </w:rPr>
      </w:pPr>
      <w:proofErr w:type="spellStart"/>
      <w:r w:rsidRPr="0036679E">
        <w:rPr>
          <w:i w:val="0"/>
          <w:sz w:val="28"/>
        </w:rPr>
        <w:t>AKPiA</w:t>
      </w:r>
      <w:proofErr w:type="spellEnd"/>
    </w:p>
    <w:p w14:paraId="7E66CB55" w14:textId="530FAD6B" w:rsidR="004E21FD" w:rsidRPr="0036679E" w:rsidRDefault="004E21FD" w:rsidP="004E21FD">
      <w:pPr>
        <w:spacing w:before="0" w:after="0" w:line="276" w:lineRule="auto"/>
        <w:jc w:val="both"/>
        <w:rPr>
          <w:i w:val="0"/>
        </w:rPr>
      </w:pPr>
      <w:r w:rsidRPr="0036679E">
        <w:rPr>
          <w:i w:val="0"/>
        </w:rPr>
        <w:t>System wizualizacji i obsługi na Oczyszczalni Ścieków Pomorzany składa się z</w:t>
      </w:r>
      <w:r w:rsidR="0075790F">
        <w:rPr>
          <w:i w:val="0"/>
        </w:rPr>
        <w:t> </w:t>
      </w:r>
      <w:r w:rsidRPr="0036679E">
        <w:rPr>
          <w:i w:val="0"/>
        </w:rPr>
        <w:t>następujących elementów, które połączone są za pomocą magistrali Ethernet:</w:t>
      </w:r>
    </w:p>
    <w:p w14:paraId="48936E38" w14:textId="77777777" w:rsidR="004E21FD" w:rsidRPr="0036679E" w:rsidRDefault="004E21FD"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Dwa redundantne serwery </w:t>
      </w:r>
      <w:proofErr w:type="spellStart"/>
      <w:r w:rsidRPr="0036679E">
        <w:rPr>
          <w:rFonts w:ascii="Arial" w:hAnsi="Arial" w:cs="Arial"/>
          <w:sz w:val="24"/>
          <w:szCs w:val="24"/>
        </w:rPr>
        <w:t>Simatic</w:t>
      </w:r>
      <w:proofErr w:type="spellEnd"/>
      <w:r w:rsidRPr="0036679E">
        <w:rPr>
          <w:rFonts w:ascii="Arial" w:hAnsi="Arial" w:cs="Arial"/>
          <w:sz w:val="24"/>
          <w:szCs w:val="24"/>
        </w:rPr>
        <w:t xml:space="preserve"> </w:t>
      </w:r>
      <w:proofErr w:type="spellStart"/>
      <w:r w:rsidRPr="0036679E">
        <w:rPr>
          <w:rFonts w:ascii="Arial" w:hAnsi="Arial" w:cs="Arial"/>
          <w:sz w:val="24"/>
          <w:szCs w:val="24"/>
        </w:rPr>
        <w:t>WinCC</w:t>
      </w:r>
      <w:proofErr w:type="spellEnd"/>
    </w:p>
    <w:p w14:paraId="5AF83B60" w14:textId="77777777" w:rsidR="004E21FD" w:rsidRPr="0036679E" w:rsidRDefault="004E21FD"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Trzy stacje obsługi typu klient </w:t>
      </w:r>
      <w:proofErr w:type="spellStart"/>
      <w:r w:rsidRPr="0036679E">
        <w:rPr>
          <w:rFonts w:ascii="Arial" w:hAnsi="Arial" w:cs="Arial"/>
          <w:sz w:val="24"/>
          <w:szCs w:val="24"/>
        </w:rPr>
        <w:t>WinCC</w:t>
      </w:r>
      <w:proofErr w:type="spellEnd"/>
      <w:r w:rsidRPr="0036679E">
        <w:rPr>
          <w:rFonts w:ascii="Arial" w:hAnsi="Arial" w:cs="Arial"/>
          <w:sz w:val="24"/>
          <w:szCs w:val="24"/>
        </w:rPr>
        <w:t xml:space="preserve">, jedna ze stacji nr 2 jest wykorzystywana jako stanowisko inżynierskie (dostęp zdalny do sterowników poprzez środowisko </w:t>
      </w:r>
      <w:proofErr w:type="spellStart"/>
      <w:r w:rsidRPr="0036679E">
        <w:rPr>
          <w:rFonts w:ascii="Arial" w:hAnsi="Arial" w:cs="Arial"/>
          <w:sz w:val="24"/>
          <w:szCs w:val="24"/>
        </w:rPr>
        <w:t>Simatic</w:t>
      </w:r>
      <w:proofErr w:type="spellEnd"/>
      <w:r w:rsidRPr="0036679E">
        <w:rPr>
          <w:rFonts w:ascii="Arial" w:hAnsi="Arial" w:cs="Arial"/>
          <w:sz w:val="24"/>
          <w:szCs w:val="24"/>
        </w:rPr>
        <w:t xml:space="preserve"> Step7)</w:t>
      </w:r>
    </w:p>
    <w:p w14:paraId="000AB456" w14:textId="77777777" w:rsidR="004E21FD" w:rsidRPr="0036679E" w:rsidRDefault="004E21FD"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Cztery panele dotykowe w rozdzielnicach obiektowych typu </w:t>
      </w:r>
      <w:proofErr w:type="spellStart"/>
      <w:r w:rsidRPr="0036679E">
        <w:rPr>
          <w:rFonts w:ascii="Arial" w:hAnsi="Arial" w:cs="Arial"/>
          <w:sz w:val="24"/>
          <w:szCs w:val="24"/>
        </w:rPr>
        <w:t>PanelPC</w:t>
      </w:r>
      <w:proofErr w:type="spellEnd"/>
      <w:r w:rsidRPr="0036679E">
        <w:rPr>
          <w:rFonts w:ascii="Arial" w:hAnsi="Arial" w:cs="Arial"/>
          <w:sz w:val="24"/>
          <w:szCs w:val="24"/>
        </w:rPr>
        <w:t xml:space="preserve"> </w:t>
      </w:r>
      <w:proofErr w:type="spellStart"/>
      <w:r w:rsidRPr="0036679E">
        <w:rPr>
          <w:rFonts w:ascii="Arial" w:hAnsi="Arial" w:cs="Arial"/>
          <w:sz w:val="24"/>
          <w:szCs w:val="24"/>
        </w:rPr>
        <w:t>WinCC</w:t>
      </w:r>
      <w:proofErr w:type="spellEnd"/>
    </w:p>
    <w:p w14:paraId="35B4EE48" w14:textId="77777777" w:rsidR="004E21FD" w:rsidRPr="0036679E" w:rsidRDefault="004E21FD" w:rsidP="00ED729E">
      <w:pPr>
        <w:pStyle w:val="Akapitzlist"/>
        <w:numPr>
          <w:ilvl w:val="0"/>
          <w:numId w:val="60"/>
        </w:numPr>
        <w:ind w:left="709"/>
        <w:jc w:val="both"/>
        <w:rPr>
          <w:rFonts w:ascii="Arial" w:hAnsi="Arial" w:cs="Arial"/>
          <w:sz w:val="24"/>
          <w:szCs w:val="24"/>
        </w:rPr>
      </w:pPr>
      <w:r w:rsidRPr="0036679E">
        <w:rPr>
          <w:rFonts w:ascii="Arial" w:hAnsi="Arial" w:cs="Arial"/>
          <w:sz w:val="24"/>
          <w:szCs w:val="24"/>
        </w:rPr>
        <w:t xml:space="preserve">Stacja </w:t>
      </w:r>
      <w:proofErr w:type="spellStart"/>
      <w:r w:rsidRPr="0036679E">
        <w:rPr>
          <w:rFonts w:ascii="Arial" w:hAnsi="Arial" w:cs="Arial"/>
          <w:sz w:val="24"/>
          <w:szCs w:val="24"/>
        </w:rPr>
        <w:t>Acron</w:t>
      </w:r>
      <w:proofErr w:type="spellEnd"/>
      <w:r w:rsidRPr="0036679E">
        <w:rPr>
          <w:rFonts w:ascii="Arial" w:hAnsi="Arial" w:cs="Arial"/>
          <w:sz w:val="24"/>
          <w:szCs w:val="24"/>
        </w:rPr>
        <w:t xml:space="preserve"> – zarządzanie danymi (raporty, wykresy, dane pracy urządzeń)</w:t>
      </w:r>
    </w:p>
    <w:p w14:paraId="79260BFB" w14:textId="1E4503BE" w:rsidR="004E21FD" w:rsidRPr="0036679E" w:rsidRDefault="004E21FD" w:rsidP="004E21FD">
      <w:pPr>
        <w:spacing w:before="0" w:after="0" w:line="276" w:lineRule="auto"/>
        <w:jc w:val="both"/>
        <w:rPr>
          <w:i w:val="0"/>
        </w:rPr>
      </w:pPr>
      <w:r w:rsidRPr="0036679E">
        <w:rPr>
          <w:i w:val="0"/>
        </w:rPr>
        <w:t>Jako główne sterowniki nadrzędne wykorzystano komponenty Siemens S7-400 z</w:t>
      </w:r>
      <w:r w:rsidR="0075790F">
        <w:rPr>
          <w:i w:val="0"/>
        </w:rPr>
        <w:t> </w:t>
      </w:r>
      <w:r w:rsidRPr="0036679E">
        <w:rPr>
          <w:i w:val="0"/>
        </w:rPr>
        <w:t xml:space="preserve">rozproszonymi modułami wejść/wyjść </w:t>
      </w:r>
      <w:proofErr w:type="spellStart"/>
      <w:r w:rsidRPr="0036679E">
        <w:rPr>
          <w:i w:val="0"/>
        </w:rPr>
        <w:t>Simatic</w:t>
      </w:r>
      <w:proofErr w:type="spellEnd"/>
      <w:r w:rsidRPr="0036679E">
        <w:rPr>
          <w:i w:val="0"/>
        </w:rPr>
        <w:t xml:space="preserve"> ET200M. Pozostałe stacje jak kotłownia, dmuchawy, zagęszczanie i odwadnianie osadów, generatory zarządzane są przez sterowniki </w:t>
      </w:r>
      <w:proofErr w:type="spellStart"/>
      <w:r w:rsidRPr="0036679E">
        <w:rPr>
          <w:i w:val="0"/>
        </w:rPr>
        <w:t>Simatic</w:t>
      </w:r>
      <w:proofErr w:type="spellEnd"/>
      <w:r w:rsidRPr="0036679E">
        <w:rPr>
          <w:i w:val="0"/>
        </w:rPr>
        <w:t xml:space="preserve"> S7-300. Stacje komunikują się ze sobą poprzez sieć </w:t>
      </w:r>
      <w:proofErr w:type="spellStart"/>
      <w:r w:rsidRPr="0036679E">
        <w:rPr>
          <w:i w:val="0"/>
        </w:rPr>
        <w:t>Profibus</w:t>
      </w:r>
      <w:proofErr w:type="spellEnd"/>
      <w:r w:rsidRPr="0036679E">
        <w:rPr>
          <w:i w:val="0"/>
        </w:rPr>
        <w:t xml:space="preserve"> DP, oraz konwertery światłowodowe OLM.</w:t>
      </w:r>
    </w:p>
    <w:p w14:paraId="43A6A321" w14:textId="77777777" w:rsidR="004E21FD" w:rsidRPr="0036679E" w:rsidRDefault="004E21FD" w:rsidP="004E21FD">
      <w:pPr>
        <w:spacing w:before="0" w:after="0" w:line="276" w:lineRule="auto"/>
        <w:jc w:val="both"/>
        <w:rPr>
          <w:i w:val="0"/>
        </w:rPr>
      </w:pPr>
      <w:r w:rsidRPr="0036679E">
        <w:rPr>
          <w:i w:val="0"/>
        </w:rPr>
        <w:t>Do komunikacji systemu wizualizacji ze sterownikami nadrzędnymi zastosowano redundantny optyczny ring światłowodowy obsługiwany przez menedżera SCALANCE X202-2IRT. Komunikacja w obrębie magistrali jest oparta na protokołach ISO i TCP.</w:t>
      </w:r>
    </w:p>
    <w:p w14:paraId="6ACD0812" w14:textId="77777777" w:rsidR="004E21FD" w:rsidRPr="0036679E" w:rsidRDefault="004E21FD" w:rsidP="004E21FD">
      <w:pPr>
        <w:spacing w:before="0" w:after="0" w:line="276" w:lineRule="auto"/>
        <w:jc w:val="both"/>
        <w:rPr>
          <w:i w:val="0"/>
        </w:rPr>
      </w:pPr>
      <w:r w:rsidRPr="0036679E">
        <w:rPr>
          <w:i w:val="0"/>
        </w:rPr>
        <w:t xml:space="preserve">Oprogramowanie sterowników zostało napisane w programie SIEMENS STEP7 CFC i większość bloków FB i FC zostało zabezpieczone hasłem przed edycją i podglądem poprzez know-how </w:t>
      </w:r>
      <w:proofErr w:type="spellStart"/>
      <w:r w:rsidRPr="0036679E">
        <w:rPr>
          <w:i w:val="0"/>
        </w:rPr>
        <w:t>protection</w:t>
      </w:r>
      <w:proofErr w:type="spellEnd"/>
      <w:r w:rsidRPr="0036679E">
        <w:rPr>
          <w:i w:val="0"/>
        </w:rPr>
        <w:t xml:space="preserve"> przez autora (ELPRO GmbH).</w:t>
      </w:r>
    </w:p>
    <w:p w14:paraId="56BB87A2" w14:textId="77777777" w:rsidR="00D2704F" w:rsidRPr="0036679E" w:rsidRDefault="00D2704F" w:rsidP="00121762">
      <w:pPr>
        <w:pStyle w:val="Nagwek3"/>
        <w:rPr>
          <w:i w:val="0"/>
        </w:rPr>
      </w:pPr>
      <w:bookmarkStart w:id="26" w:name="_Toc169457693"/>
      <w:proofErr w:type="spellStart"/>
      <w:r w:rsidRPr="0036679E">
        <w:rPr>
          <w:i w:val="0"/>
        </w:rPr>
        <w:t>Ochronaśrodowiska</w:t>
      </w:r>
      <w:bookmarkEnd w:id="26"/>
      <w:proofErr w:type="spellEnd"/>
    </w:p>
    <w:p w14:paraId="734F3DAC" w14:textId="59A43824" w:rsidR="009C6F79" w:rsidRPr="0036679E" w:rsidRDefault="00D2704F" w:rsidP="00D2704F">
      <w:pPr>
        <w:spacing w:before="0" w:after="0" w:line="276" w:lineRule="auto"/>
        <w:jc w:val="both"/>
        <w:rPr>
          <w:i w:val="0"/>
        </w:rPr>
      </w:pPr>
      <w:r w:rsidRPr="0036679E">
        <w:rPr>
          <w:i w:val="0"/>
        </w:rPr>
        <w:t>Gestor i eksploatator oczyszczalni ścieków Pomorzany dysponuje aktualnymi i</w:t>
      </w:r>
      <w:r w:rsidR="0075790F">
        <w:rPr>
          <w:i w:val="0"/>
        </w:rPr>
        <w:t> </w:t>
      </w:r>
      <w:r w:rsidRPr="0036679E">
        <w:rPr>
          <w:i w:val="0"/>
        </w:rPr>
        <w:t>ważnymi dokumentami niezbędnymi do prowadzenia działalności zgodnej z</w:t>
      </w:r>
      <w:r w:rsidR="0075790F">
        <w:rPr>
          <w:i w:val="0"/>
        </w:rPr>
        <w:t> </w:t>
      </w:r>
      <w:r w:rsidRPr="0036679E">
        <w:rPr>
          <w:i w:val="0"/>
        </w:rPr>
        <w:t xml:space="preserve">obowiązującym prawem ochrony środowiska. </w:t>
      </w:r>
    </w:p>
    <w:p w14:paraId="41FDD7EF" w14:textId="77777777" w:rsidR="00D2704F" w:rsidRPr="0036679E" w:rsidRDefault="003A2C2E" w:rsidP="00D2704F">
      <w:pPr>
        <w:spacing w:before="0" w:after="0" w:line="276" w:lineRule="auto"/>
        <w:jc w:val="both"/>
        <w:rPr>
          <w:i w:val="0"/>
        </w:rPr>
      </w:pPr>
      <w:r w:rsidRPr="0036679E">
        <w:rPr>
          <w:i w:val="0"/>
        </w:rPr>
        <w:t xml:space="preserve">Aktualne pozwolenie wodno-prawne, oraz inne istotne dla Wykonawcy dokumenty </w:t>
      </w:r>
      <w:r>
        <w:rPr>
          <w:i w:val="0"/>
        </w:rPr>
        <w:t>dostępne są do wglądu w budynku administracyjnym na oczyszczalni ścieków</w:t>
      </w:r>
      <w:r w:rsidRPr="0036679E">
        <w:rPr>
          <w:i w:val="0"/>
        </w:rPr>
        <w:t>.</w:t>
      </w:r>
    </w:p>
    <w:p w14:paraId="4251CDC1" w14:textId="77777777" w:rsidR="00253CEB" w:rsidRPr="00EC0298" w:rsidRDefault="00253CEB" w:rsidP="000B04F0">
      <w:pPr>
        <w:pStyle w:val="Nagwek2"/>
      </w:pPr>
      <w:bookmarkStart w:id="27" w:name="_Toc169457694"/>
      <w:r w:rsidRPr="00EC0298">
        <w:t xml:space="preserve">Stan </w:t>
      </w:r>
      <w:bookmarkEnd w:id="20"/>
      <w:r w:rsidR="00997778">
        <w:t>istniejący</w:t>
      </w:r>
      <w:bookmarkEnd w:id="27"/>
    </w:p>
    <w:p w14:paraId="574F4E76" w14:textId="0FB0CB80" w:rsidR="00AE19F6" w:rsidRPr="00AE19F6" w:rsidRDefault="00AE19F6" w:rsidP="00AE19F6">
      <w:pPr>
        <w:spacing w:before="0" w:after="0" w:line="276" w:lineRule="auto"/>
        <w:jc w:val="both"/>
        <w:rPr>
          <w:i w:val="0"/>
        </w:rPr>
      </w:pPr>
      <w:r w:rsidRPr="00AE19F6">
        <w:rPr>
          <w:i w:val="0"/>
        </w:rPr>
        <w:t xml:space="preserve">W pomieszczeniu generatorów </w:t>
      </w:r>
      <w:r w:rsidR="00BD21A0">
        <w:rPr>
          <w:i w:val="0"/>
        </w:rPr>
        <w:t>(</w:t>
      </w:r>
      <w:proofErr w:type="spellStart"/>
      <w:r w:rsidR="00BD21A0">
        <w:rPr>
          <w:i w:val="0"/>
        </w:rPr>
        <w:t>ozn</w:t>
      </w:r>
      <w:proofErr w:type="spellEnd"/>
      <w:r w:rsidR="00BD21A0">
        <w:rPr>
          <w:i w:val="0"/>
        </w:rPr>
        <w:t xml:space="preserve">. 1.11/4) znajdującym się </w:t>
      </w:r>
      <w:r>
        <w:rPr>
          <w:i w:val="0"/>
        </w:rPr>
        <w:t xml:space="preserve">w </w:t>
      </w:r>
      <w:r w:rsidRPr="00BD21A0">
        <w:rPr>
          <w:i w:val="0"/>
        </w:rPr>
        <w:t>ob. 1.11 (</w:t>
      </w:r>
      <w:r w:rsidR="00BD21A0" w:rsidRPr="00BD21A0">
        <w:rPr>
          <w:i w:val="0"/>
        </w:rPr>
        <w:t>Budynek techniczny</w:t>
      </w:r>
      <w:r w:rsidRPr="00BD21A0">
        <w:rPr>
          <w:i w:val="0"/>
        </w:rPr>
        <w:t>)</w:t>
      </w:r>
      <w:r w:rsidR="009012A2">
        <w:rPr>
          <w:i w:val="0"/>
        </w:rPr>
        <w:t xml:space="preserve"> </w:t>
      </w:r>
      <w:r w:rsidRPr="00AE19F6">
        <w:rPr>
          <w:i w:val="0"/>
        </w:rPr>
        <w:t xml:space="preserve">zainstalowane są trzy </w:t>
      </w:r>
      <w:proofErr w:type="spellStart"/>
      <w:r w:rsidRPr="00AE19F6">
        <w:rPr>
          <w:i w:val="0"/>
        </w:rPr>
        <w:t>kogeneratory</w:t>
      </w:r>
      <w:proofErr w:type="spellEnd"/>
      <w:r w:rsidRPr="00AE19F6">
        <w:rPr>
          <w:i w:val="0"/>
        </w:rPr>
        <w:t xml:space="preserve"> biogazowe produkcji MTU typ MB3042L3, zbudowane na bazie silnika gazowego z generatorem synchronicznym, pracujące w trybie pracy równoległej z siecią (z możliwością pracy wyspowej) o</w:t>
      </w:r>
      <w:r w:rsidR="0075790F">
        <w:rPr>
          <w:i w:val="0"/>
        </w:rPr>
        <w:t> </w:t>
      </w:r>
      <w:r w:rsidR="009012A2">
        <w:rPr>
          <w:i w:val="0"/>
        </w:rPr>
        <w:t>parametrach:</w:t>
      </w:r>
    </w:p>
    <w:p w14:paraId="1881ED8B" w14:textId="6EC1385C" w:rsidR="00AE19F6" w:rsidRPr="000A7649"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t>elektryczna:</w:t>
      </w:r>
      <w:r w:rsidRPr="000A7649">
        <w:rPr>
          <w:rFonts w:ascii="Arial" w:hAnsi="Arial" w:cs="Arial"/>
          <w:sz w:val="24"/>
          <w:szCs w:val="24"/>
        </w:rPr>
        <w:tab/>
      </w:r>
      <w:r w:rsidR="0060270F">
        <w:rPr>
          <w:rFonts w:ascii="Arial" w:hAnsi="Arial" w:cs="Arial"/>
          <w:sz w:val="24"/>
          <w:szCs w:val="24"/>
        </w:rPr>
        <w:tab/>
      </w:r>
      <w:r w:rsidRPr="000A7649">
        <w:rPr>
          <w:rFonts w:ascii="Arial" w:hAnsi="Arial" w:cs="Arial"/>
          <w:sz w:val="24"/>
          <w:szCs w:val="24"/>
        </w:rPr>
        <w:t>350kW, łącznie 1050kW</w:t>
      </w:r>
    </w:p>
    <w:p w14:paraId="4B82BDD2" w14:textId="1D80BC36" w:rsidR="00AE19F6" w:rsidRPr="000A7649" w:rsidRDefault="000A7649" w:rsidP="00ED729E">
      <w:pPr>
        <w:pStyle w:val="Akapitzlist"/>
        <w:numPr>
          <w:ilvl w:val="0"/>
          <w:numId w:val="60"/>
        </w:numPr>
        <w:tabs>
          <w:tab w:val="left" w:pos="4536"/>
        </w:tabs>
        <w:ind w:left="709"/>
        <w:jc w:val="both"/>
        <w:rPr>
          <w:rFonts w:ascii="Arial" w:hAnsi="Arial" w:cs="Arial"/>
          <w:sz w:val="24"/>
          <w:szCs w:val="24"/>
        </w:rPr>
      </w:pPr>
      <w:r>
        <w:rPr>
          <w:rFonts w:ascii="Arial" w:hAnsi="Arial" w:cs="Arial"/>
          <w:sz w:val="24"/>
          <w:szCs w:val="24"/>
        </w:rPr>
        <w:t>cieplna:</w:t>
      </w:r>
      <w:r w:rsidR="00AE19F6" w:rsidRPr="000A7649">
        <w:rPr>
          <w:rFonts w:ascii="Arial" w:hAnsi="Arial" w:cs="Arial"/>
          <w:sz w:val="24"/>
          <w:szCs w:val="24"/>
        </w:rPr>
        <w:tab/>
      </w:r>
      <w:r w:rsidR="0060270F">
        <w:rPr>
          <w:rFonts w:ascii="Arial" w:hAnsi="Arial" w:cs="Arial"/>
          <w:sz w:val="24"/>
          <w:szCs w:val="24"/>
        </w:rPr>
        <w:tab/>
      </w:r>
      <w:r w:rsidR="00AE19F6" w:rsidRPr="000A7649">
        <w:rPr>
          <w:rFonts w:ascii="Arial" w:hAnsi="Arial" w:cs="Arial"/>
          <w:sz w:val="24"/>
          <w:szCs w:val="24"/>
        </w:rPr>
        <w:t>475kW, łącznie 1425kW</w:t>
      </w:r>
    </w:p>
    <w:p w14:paraId="71B8F056" w14:textId="478A3E31" w:rsidR="00AE19F6" w:rsidRPr="000A7649"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t>energia wejściowa (paliwa)</w:t>
      </w:r>
      <w:r w:rsidRPr="000A7649">
        <w:rPr>
          <w:rFonts w:ascii="Arial" w:hAnsi="Arial" w:cs="Arial"/>
          <w:sz w:val="24"/>
          <w:szCs w:val="24"/>
        </w:rPr>
        <w:tab/>
      </w:r>
      <w:r w:rsidR="0060270F">
        <w:rPr>
          <w:rFonts w:ascii="Arial" w:hAnsi="Arial" w:cs="Arial"/>
          <w:sz w:val="24"/>
          <w:szCs w:val="24"/>
        </w:rPr>
        <w:tab/>
      </w:r>
      <w:r w:rsidRPr="000A7649">
        <w:rPr>
          <w:rFonts w:ascii="Arial" w:hAnsi="Arial" w:cs="Arial"/>
          <w:sz w:val="24"/>
          <w:szCs w:val="24"/>
        </w:rPr>
        <w:t>945kW</w:t>
      </w:r>
    </w:p>
    <w:p w14:paraId="5EE90548" w14:textId="0E96BAD5" w:rsidR="0032132B"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lastRenderedPageBreak/>
        <w:t xml:space="preserve">wymiary </w:t>
      </w:r>
      <w:r w:rsidR="0032132B">
        <w:rPr>
          <w:rFonts w:ascii="Arial" w:hAnsi="Arial" w:cs="Arial"/>
          <w:sz w:val="24"/>
          <w:szCs w:val="24"/>
        </w:rPr>
        <w:t xml:space="preserve">jednostki </w:t>
      </w:r>
      <w:r w:rsidR="008D62AE">
        <w:rPr>
          <w:rFonts w:ascii="Arial" w:hAnsi="Arial" w:cs="Arial"/>
          <w:sz w:val="24"/>
          <w:szCs w:val="24"/>
        </w:rPr>
        <w:t>(</w:t>
      </w:r>
      <w:proofErr w:type="spellStart"/>
      <w:r w:rsidR="008D62AE">
        <w:rPr>
          <w:rFonts w:ascii="Arial" w:hAnsi="Arial" w:cs="Arial"/>
          <w:sz w:val="24"/>
          <w:szCs w:val="24"/>
        </w:rPr>
        <w:t>dłxszerxwys</w:t>
      </w:r>
      <w:proofErr w:type="spellEnd"/>
      <w:r w:rsidR="008D62AE">
        <w:rPr>
          <w:rFonts w:ascii="Arial" w:hAnsi="Arial" w:cs="Arial"/>
          <w:sz w:val="24"/>
          <w:szCs w:val="24"/>
        </w:rPr>
        <w:t>)</w:t>
      </w:r>
      <w:r w:rsidR="0032132B">
        <w:rPr>
          <w:rFonts w:ascii="Arial" w:hAnsi="Arial" w:cs="Arial"/>
          <w:sz w:val="24"/>
          <w:szCs w:val="24"/>
        </w:rPr>
        <w:tab/>
      </w:r>
      <w:r w:rsidR="0060270F">
        <w:rPr>
          <w:rFonts w:ascii="Arial" w:hAnsi="Arial" w:cs="Arial"/>
          <w:sz w:val="24"/>
          <w:szCs w:val="24"/>
        </w:rPr>
        <w:tab/>
      </w:r>
      <w:r w:rsidR="0032132B">
        <w:rPr>
          <w:rFonts w:ascii="Arial" w:hAnsi="Arial" w:cs="Arial"/>
          <w:sz w:val="24"/>
          <w:szCs w:val="24"/>
        </w:rPr>
        <w:t>3700x1810x2270mm</w:t>
      </w:r>
    </w:p>
    <w:p w14:paraId="2C7C86AE" w14:textId="4B90D70C" w:rsidR="00AE19F6" w:rsidRPr="000A7649" w:rsidRDefault="0032132B" w:rsidP="00ED729E">
      <w:pPr>
        <w:pStyle w:val="Akapitzlist"/>
        <w:numPr>
          <w:ilvl w:val="0"/>
          <w:numId w:val="60"/>
        </w:numPr>
        <w:tabs>
          <w:tab w:val="left" w:pos="4536"/>
        </w:tabs>
        <w:ind w:left="709"/>
        <w:jc w:val="both"/>
        <w:rPr>
          <w:rFonts w:ascii="Arial" w:hAnsi="Arial" w:cs="Arial"/>
          <w:sz w:val="24"/>
          <w:szCs w:val="24"/>
        </w:rPr>
      </w:pPr>
      <w:r>
        <w:rPr>
          <w:rFonts w:ascii="Arial" w:hAnsi="Arial" w:cs="Arial"/>
          <w:sz w:val="24"/>
          <w:szCs w:val="24"/>
        </w:rPr>
        <w:t>masa</w:t>
      </w:r>
      <w:r>
        <w:rPr>
          <w:rFonts w:ascii="Arial" w:hAnsi="Arial" w:cs="Arial"/>
          <w:sz w:val="24"/>
          <w:szCs w:val="24"/>
        </w:rPr>
        <w:tab/>
      </w:r>
      <w:r w:rsidR="0060270F">
        <w:rPr>
          <w:rFonts w:ascii="Arial" w:hAnsi="Arial" w:cs="Arial"/>
          <w:sz w:val="24"/>
          <w:szCs w:val="24"/>
        </w:rPr>
        <w:tab/>
      </w:r>
      <w:r w:rsidR="00AE19F6" w:rsidRPr="000A7649">
        <w:rPr>
          <w:rFonts w:ascii="Arial" w:hAnsi="Arial" w:cs="Arial"/>
          <w:sz w:val="24"/>
          <w:szCs w:val="24"/>
        </w:rPr>
        <w:t>5000</w:t>
      </w:r>
      <w:r w:rsidR="00790282">
        <w:rPr>
          <w:rFonts w:ascii="Arial" w:hAnsi="Arial" w:cs="Arial"/>
          <w:sz w:val="24"/>
          <w:szCs w:val="24"/>
        </w:rPr>
        <w:t>kg</w:t>
      </w:r>
    </w:p>
    <w:p w14:paraId="40478DCA" w14:textId="666BAB20" w:rsidR="00AE19F6" w:rsidRPr="000A7649"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t>zużycie biogazu dla LHV 5,5kWh/</w:t>
      </w:r>
      <w:r w:rsidRPr="0060270F">
        <w:rPr>
          <w:rFonts w:ascii="Arial" w:hAnsi="Arial" w:cs="Arial"/>
          <w:sz w:val="24"/>
          <w:szCs w:val="24"/>
        </w:rPr>
        <w:t>m</w:t>
      </w:r>
      <w:r w:rsidRPr="0060270F">
        <w:rPr>
          <w:rFonts w:ascii="Arial" w:hAnsi="Arial" w:cs="Arial"/>
          <w:sz w:val="24"/>
          <w:szCs w:val="24"/>
          <w:vertAlign w:val="superscript"/>
        </w:rPr>
        <w:t>3</w:t>
      </w:r>
      <w:r w:rsidR="0060270F">
        <w:rPr>
          <w:rFonts w:ascii="Arial" w:hAnsi="Arial" w:cs="Arial"/>
          <w:sz w:val="24"/>
          <w:szCs w:val="24"/>
        </w:rPr>
        <w:tab/>
      </w:r>
      <w:r w:rsidR="0032132B" w:rsidRPr="0060270F">
        <w:rPr>
          <w:rFonts w:ascii="Arial" w:hAnsi="Arial" w:cs="Arial"/>
          <w:sz w:val="24"/>
          <w:szCs w:val="24"/>
        </w:rPr>
        <w:t>171m</w:t>
      </w:r>
      <w:r w:rsidR="0032132B" w:rsidRPr="0060270F">
        <w:rPr>
          <w:rFonts w:ascii="Arial" w:hAnsi="Arial" w:cs="Arial"/>
          <w:sz w:val="24"/>
          <w:szCs w:val="24"/>
          <w:vertAlign w:val="superscript"/>
        </w:rPr>
        <w:t>3</w:t>
      </w:r>
      <w:r w:rsidR="0032132B" w:rsidRPr="000A7649">
        <w:rPr>
          <w:rFonts w:ascii="Arial" w:hAnsi="Arial" w:cs="Arial"/>
          <w:sz w:val="24"/>
          <w:szCs w:val="24"/>
        </w:rPr>
        <w:t>/h</w:t>
      </w:r>
    </w:p>
    <w:p w14:paraId="14174A4A" w14:textId="059C0BF9" w:rsidR="00AE19F6" w:rsidRPr="000A7649"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t xml:space="preserve">wydajność cieplna </w:t>
      </w:r>
      <w:r w:rsidR="0060270F">
        <w:rPr>
          <w:rFonts w:ascii="Arial" w:hAnsi="Arial" w:cs="Arial"/>
          <w:sz w:val="24"/>
          <w:szCs w:val="24"/>
        </w:rPr>
        <w:tab/>
      </w:r>
      <w:r w:rsidR="0060270F">
        <w:rPr>
          <w:rFonts w:ascii="Arial" w:hAnsi="Arial" w:cs="Arial"/>
          <w:sz w:val="24"/>
          <w:szCs w:val="24"/>
        </w:rPr>
        <w:tab/>
      </w:r>
      <w:r w:rsidRPr="000A7649">
        <w:rPr>
          <w:rFonts w:ascii="Arial" w:hAnsi="Arial" w:cs="Arial"/>
          <w:sz w:val="24"/>
          <w:szCs w:val="24"/>
        </w:rPr>
        <w:t>21m</w:t>
      </w:r>
      <w:r w:rsidRPr="003E5A85">
        <w:rPr>
          <w:rFonts w:ascii="Arial" w:hAnsi="Arial" w:cs="Arial"/>
          <w:sz w:val="24"/>
          <w:szCs w:val="24"/>
          <w:vertAlign w:val="superscript"/>
        </w:rPr>
        <w:t>3</w:t>
      </w:r>
      <w:r w:rsidRPr="000A7649">
        <w:rPr>
          <w:rFonts w:ascii="Arial" w:hAnsi="Arial" w:cs="Arial"/>
          <w:sz w:val="24"/>
          <w:szCs w:val="24"/>
        </w:rPr>
        <w:t>/h przy 90/70°C.</w:t>
      </w:r>
    </w:p>
    <w:p w14:paraId="5C89AC6F" w14:textId="4E840E52" w:rsidR="00AE19F6" w:rsidRPr="000A7649" w:rsidRDefault="00AE19F6" w:rsidP="00ED729E">
      <w:pPr>
        <w:pStyle w:val="Akapitzlist"/>
        <w:numPr>
          <w:ilvl w:val="0"/>
          <w:numId w:val="60"/>
        </w:numPr>
        <w:tabs>
          <w:tab w:val="left" w:pos="4536"/>
        </w:tabs>
        <w:ind w:left="709"/>
        <w:jc w:val="both"/>
        <w:rPr>
          <w:rFonts w:ascii="Arial" w:hAnsi="Arial" w:cs="Arial"/>
          <w:sz w:val="24"/>
          <w:szCs w:val="24"/>
        </w:rPr>
      </w:pPr>
      <w:r w:rsidRPr="000A7649">
        <w:rPr>
          <w:rFonts w:ascii="Arial" w:hAnsi="Arial" w:cs="Arial"/>
          <w:sz w:val="24"/>
          <w:szCs w:val="24"/>
        </w:rPr>
        <w:t xml:space="preserve">przepływ spalin </w:t>
      </w:r>
      <w:r w:rsidRPr="000A7649">
        <w:rPr>
          <w:rFonts w:ascii="Arial" w:hAnsi="Arial" w:cs="Arial"/>
          <w:sz w:val="24"/>
          <w:szCs w:val="24"/>
        </w:rPr>
        <w:tab/>
      </w:r>
      <w:r w:rsidR="0060270F">
        <w:rPr>
          <w:rFonts w:ascii="Arial" w:hAnsi="Arial" w:cs="Arial"/>
          <w:sz w:val="24"/>
          <w:szCs w:val="24"/>
        </w:rPr>
        <w:tab/>
      </w:r>
      <w:r w:rsidRPr="000A7649">
        <w:rPr>
          <w:rFonts w:ascii="Arial" w:hAnsi="Arial" w:cs="Arial"/>
          <w:sz w:val="24"/>
          <w:szCs w:val="24"/>
        </w:rPr>
        <w:t>2698m</w:t>
      </w:r>
      <w:r w:rsidRPr="0032132B">
        <w:rPr>
          <w:rFonts w:ascii="Arial" w:hAnsi="Arial" w:cs="Arial"/>
          <w:sz w:val="24"/>
          <w:szCs w:val="24"/>
          <w:vertAlign w:val="superscript"/>
        </w:rPr>
        <w:t>3</w:t>
      </w:r>
      <w:r w:rsidR="0032132B">
        <w:rPr>
          <w:rFonts w:ascii="Arial" w:hAnsi="Arial" w:cs="Arial"/>
          <w:sz w:val="24"/>
          <w:szCs w:val="24"/>
        </w:rPr>
        <w:t>/h o temperaturze 180°C</w:t>
      </w:r>
    </w:p>
    <w:p w14:paraId="28A8F6F7" w14:textId="16654327" w:rsidR="00AE19F6" w:rsidRPr="00AE19F6" w:rsidRDefault="00AE19F6" w:rsidP="00AE19F6">
      <w:pPr>
        <w:spacing w:before="0" w:after="0" w:line="276" w:lineRule="auto"/>
        <w:jc w:val="both"/>
        <w:rPr>
          <w:i w:val="0"/>
        </w:rPr>
      </w:pPr>
      <w:r w:rsidRPr="00AE19F6">
        <w:rPr>
          <w:i w:val="0"/>
        </w:rPr>
        <w:t>Łącznie moc cieplna przy parametrach czynnika grzewczego 90/70°C to 1425kW.</w:t>
      </w:r>
      <w:r w:rsidR="0075790F">
        <w:rPr>
          <w:i w:val="0"/>
        </w:rPr>
        <w:t xml:space="preserve"> </w:t>
      </w:r>
      <w:r w:rsidRPr="00AE19F6">
        <w:rPr>
          <w:i w:val="0"/>
        </w:rPr>
        <w:t>W</w:t>
      </w:r>
      <w:r w:rsidR="0075790F">
        <w:rPr>
          <w:i w:val="0"/>
        </w:rPr>
        <w:t> </w:t>
      </w:r>
      <w:r w:rsidRPr="00AE19F6">
        <w:rPr>
          <w:i w:val="0"/>
        </w:rPr>
        <w:t xml:space="preserve">przypadku braku zasilania zewnętrznego istnieje możliwość uruchomienia </w:t>
      </w:r>
      <w:proofErr w:type="spellStart"/>
      <w:r w:rsidRPr="00AE19F6">
        <w:rPr>
          <w:i w:val="0"/>
        </w:rPr>
        <w:t>kogeneratorów</w:t>
      </w:r>
      <w:proofErr w:type="spellEnd"/>
      <w:r w:rsidRPr="00AE19F6">
        <w:rPr>
          <w:i w:val="0"/>
        </w:rPr>
        <w:t xml:space="preserve"> w trybie pracy wyspowej i zasilania urządzeń i systemów niezbędnych do podtrzymania procesów technologicznych oczyszczania ścieków</w:t>
      </w:r>
      <w:r w:rsidR="0001092C">
        <w:rPr>
          <w:i w:val="0"/>
        </w:rPr>
        <w:t>.</w:t>
      </w:r>
    </w:p>
    <w:p w14:paraId="751736FF" w14:textId="77777777" w:rsidR="00AE19F6" w:rsidRPr="00AE19F6" w:rsidRDefault="00AE19F6" w:rsidP="00AE19F6">
      <w:pPr>
        <w:spacing w:before="0" w:after="0" w:line="276" w:lineRule="auto"/>
        <w:jc w:val="both"/>
        <w:rPr>
          <w:i w:val="0"/>
        </w:rPr>
      </w:pPr>
      <w:r w:rsidRPr="00AE19F6">
        <w:rPr>
          <w:i w:val="0"/>
        </w:rPr>
        <w:t>Moduły zabudowane są w obudowach dźwiękochłonnych, z których wyprowadzone są króćce podłączeniowe do poszczególnych mediów.</w:t>
      </w:r>
    </w:p>
    <w:p w14:paraId="16A5C99A" w14:textId="77777777" w:rsidR="00AE19F6" w:rsidRPr="00AE19F6" w:rsidRDefault="00AE19F6" w:rsidP="00AE19F6">
      <w:pPr>
        <w:spacing w:before="0" w:after="0" w:line="276" w:lineRule="auto"/>
        <w:jc w:val="both"/>
        <w:rPr>
          <w:i w:val="0"/>
        </w:rPr>
      </w:pPr>
      <w:r w:rsidRPr="00AE19F6">
        <w:rPr>
          <w:i w:val="0"/>
        </w:rPr>
        <w:t>Na dachu budynku zainstalowana jest chłodnica wentylatorowa awaryjnego chłodzenia wody grzewczej o mocy 1670kW gdzie czynnikiem chłodzącym jest glikol 35% z wymiennikiem ciepła glikol/woda, oraz zaworem tr</w:t>
      </w:r>
      <w:r>
        <w:rPr>
          <w:i w:val="0"/>
        </w:rPr>
        <w:t>ój</w:t>
      </w:r>
      <w:r w:rsidRPr="00AE19F6">
        <w:rPr>
          <w:i w:val="0"/>
        </w:rPr>
        <w:t xml:space="preserve">drogowym. Zadaniem instalacji jest stabilizowanie temperatury wody w instalacji powrotnej na poziomie 70°C. Przed wzrostem objętości czynnika chłodzącego w instalacji glikolu zainstalowane jest naczynie </w:t>
      </w:r>
      <w:proofErr w:type="spellStart"/>
      <w:r w:rsidRPr="00AE19F6">
        <w:rPr>
          <w:i w:val="0"/>
        </w:rPr>
        <w:t>wzbiorcze</w:t>
      </w:r>
      <w:proofErr w:type="spellEnd"/>
      <w:r w:rsidRPr="00AE19F6">
        <w:rPr>
          <w:i w:val="0"/>
        </w:rPr>
        <w:t xml:space="preserve"> przeponowe o pojemności 200l.</w:t>
      </w:r>
    </w:p>
    <w:p w14:paraId="7133E140" w14:textId="22082928" w:rsidR="00AE19F6" w:rsidRPr="00AE19F6" w:rsidRDefault="00AE19F6" w:rsidP="00AE19F6">
      <w:pPr>
        <w:spacing w:before="0" w:after="0" w:line="276" w:lineRule="auto"/>
        <w:jc w:val="both"/>
        <w:rPr>
          <w:i w:val="0"/>
        </w:rPr>
      </w:pPr>
      <w:r w:rsidRPr="00AE19F6">
        <w:rPr>
          <w:i w:val="0"/>
        </w:rPr>
        <w:t>Instalacja gazowa wyposażona jest w zabezpieczenia kontroli szczelności i</w:t>
      </w:r>
      <w:r w:rsidR="0075790F">
        <w:rPr>
          <w:i w:val="0"/>
        </w:rPr>
        <w:t> </w:t>
      </w:r>
      <w:r w:rsidRPr="00AE19F6">
        <w:rPr>
          <w:i w:val="0"/>
        </w:rPr>
        <w:t>urządzenia regulacji ilości dostarczanego biogazu do spalania. Armatura gazowa wyposażona jest w zabezpieczenie ogniowe (przerywacz płomienia), zawór elektromagnetyczny podwójny odcinający automatycznie dopływ gazu, filtr i reduktor ciśnienia. Biogaz do pomieszczenia dostarczany jest głównym rurociągiem o</w:t>
      </w:r>
      <w:r w:rsidR="0075790F">
        <w:rPr>
          <w:i w:val="0"/>
        </w:rPr>
        <w:t> </w:t>
      </w:r>
      <w:r w:rsidRPr="00AE19F6">
        <w:rPr>
          <w:i w:val="0"/>
        </w:rPr>
        <w:t>średnicy DN200, a następnie do każdego agregatu średnicą DN70 pod ciśnieniem 50</w:t>
      </w:r>
      <w:r w:rsidR="0038467C">
        <w:rPr>
          <w:i w:val="0"/>
        </w:rPr>
        <w:t>-</w:t>
      </w:r>
      <w:r w:rsidRPr="00AE19F6">
        <w:rPr>
          <w:i w:val="0"/>
        </w:rPr>
        <w:t>70mbar.</w:t>
      </w:r>
    </w:p>
    <w:p w14:paraId="6E5538F3" w14:textId="107D5089" w:rsidR="00AE19F6" w:rsidRPr="00AE19F6" w:rsidRDefault="00AE19F6" w:rsidP="00AE19F6">
      <w:pPr>
        <w:spacing w:before="0" w:after="0" w:line="276" w:lineRule="auto"/>
        <w:jc w:val="both"/>
        <w:rPr>
          <w:i w:val="0"/>
        </w:rPr>
      </w:pPr>
      <w:r w:rsidRPr="00AE19F6">
        <w:rPr>
          <w:i w:val="0"/>
        </w:rPr>
        <w:t>Produkcja biogazu następuje w trzech zamkniętych komorach fermentacji o</w:t>
      </w:r>
      <w:r w:rsidR="0075790F">
        <w:rPr>
          <w:i w:val="0"/>
        </w:rPr>
        <w:t> </w:t>
      </w:r>
      <w:r w:rsidRPr="00AE19F6">
        <w:rPr>
          <w:i w:val="0"/>
        </w:rPr>
        <w:t>pojemności 5000m</w:t>
      </w:r>
      <w:r w:rsidRPr="007D2A03">
        <w:rPr>
          <w:i w:val="0"/>
          <w:vertAlign w:val="superscript"/>
        </w:rPr>
        <w:t>3</w:t>
      </w:r>
      <w:r w:rsidRPr="00AE19F6">
        <w:rPr>
          <w:i w:val="0"/>
        </w:rPr>
        <w:t xml:space="preserve"> każda. W procesie mezofilowej fermentacji osadu powstaje biogaz w ilości około </w:t>
      </w:r>
      <w:r w:rsidR="00EF4D15">
        <w:rPr>
          <w:i w:val="0"/>
        </w:rPr>
        <w:t>35</w:t>
      </w:r>
      <w:r w:rsidRPr="00AE19F6">
        <w:rPr>
          <w:i w:val="0"/>
        </w:rPr>
        <w:t>0m</w:t>
      </w:r>
      <w:r w:rsidRPr="007D2A03">
        <w:rPr>
          <w:i w:val="0"/>
          <w:vertAlign w:val="superscript"/>
        </w:rPr>
        <w:t>3</w:t>
      </w:r>
      <w:r w:rsidRPr="00AE19F6">
        <w:rPr>
          <w:i w:val="0"/>
        </w:rPr>
        <w:t>/h (12000m</w:t>
      </w:r>
      <w:r w:rsidRPr="007D2A03">
        <w:rPr>
          <w:i w:val="0"/>
          <w:vertAlign w:val="superscript"/>
        </w:rPr>
        <w:t>3</w:t>
      </w:r>
      <w:r w:rsidRPr="00AE19F6">
        <w:rPr>
          <w:i w:val="0"/>
        </w:rPr>
        <w:t>/d) o zawartości metanu 55-65% i wartości opałowej 5,96 kWh/m</w:t>
      </w:r>
      <w:r w:rsidRPr="007D2A03">
        <w:rPr>
          <w:i w:val="0"/>
          <w:vertAlign w:val="superscript"/>
        </w:rPr>
        <w:t>3</w:t>
      </w:r>
      <w:r w:rsidRPr="00AE19F6">
        <w:rPr>
          <w:i w:val="0"/>
        </w:rPr>
        <w:t>.</w:t>
      </w:r>
    </w:p>
    <w:p w14:paraId="5676C746" w14:textId="1A304816" w:rsidR="00AE19F6" w:rsidRPr="00AE19F6" w:rsidRDefault="00AE19F6" w:rsidP="00AE19F6">
      <w:pPr>
        <w:spacing w:before="0" w:after="0" w:line="276" w:lineRule="auto"/>
        <w:jc w:val="both"/>
        <w:rPr>
          <w:i w:val="0"/>
        </w:rPr>
      </w:pPr>
      <w:r w:rsidRPr="00AE19F6">
        <w:rPr>
          <w:i w:val="0"/>
        </w:rPr>
        <w:t>Wyprodukowany biogaz poddawany jest oczyszczaniu w procesie odsiarczania</w:t>
      </w:r>
      <w:r w:rsidR="0067542B">
        <w:rPr>
          <w:i w:val="0"/>
        </w:rPr>
        <w:t>. Odsiarczony biogaz</w:t>
      </w:r>
      <w:r w:rsidRPr="00AE19F6">
        <w:rPr>
          <w:i w:val="0"/>
        </w:rPr>
        <w:t xml:space="preserve"> magazynowany </w:t>
      </w:r>
      <w:r w:rsidR="0067542B">
        <w:rPr>
          <w:i w:val="0"/>
        </w:rPr>
        <w:t xml:space="preserve">jest </w:t>
      </w:r>
      <w:r w:rsidRPr="00AE19F6">
        <w:rPr>
          <w:i w:val="0"/>
        </w:rPr>
        <w:t>w dwóch zbiornikach biogazu o pojemności 1800m</w:t>
      </w:r>
      <w:r w:rsidRPr="0067542B">
        <w:rPr>
          <w:i w:val="0"/>
          <w:vertAlign w:val="superscript"/>
        </w:rPr>
        <w:t>3</w:t>
      </w:r>
      <w:r w:rsidRPr="00AE19F6">
        <w:rPr>
          <w:i w:val="0"/>
        </w:rPr>
        <w:t xml:space="preserve"> każdy. </w:t>
      </w:r>
      <w:r w:rsidR="001965AE">
        <w:rPr>
          <w:i w:val="0"/>
        </w:rPr>
        <w:t xml:space="preserve">Następnie, poprzez zespół dmuchaw ciśnienie biogazu jest podnoszone do poziomu ok 70 </w:t>
      </w:r>
      <w:proofErr w:type="spellStart"/>
      <w:r w:rsidR="001965AE">
        <w:rPr>
          <w:i w:val="0"/>
        </w:rPr>
        <w:t>mbar</w:t>
      </w:r>
      <w:proofErr w:type="spellEnd"/>
      <w:r w:rsidR="001965AE">
        <w:rPr>
          <w:i w:val="0"/>
        </w:rPr>
        <w:t>. Kolejno</w:t>
      </w:r>
      <w:r w:rsidR="0067542B">
        <w:rPr>
          <w:i w:val="0"/>
        </w:rPr>
        <w:t xml:space="preserve"> biogaz poddawany jest osuszeniu i</w:t>
      </w:r>
      <w:r w:rsidR="0075790F">
        <w:rPr>
          <w:i w:val="0"/>
        </w:rPr>
        <w:t> </w:t>
      </w:r>
      <w:r w:rsidR="0067542B">
        <w:rPr>
          <w:i w:val="0"/>
        </w:rPr>
        <w:t>oczyszczeniu z</w:t>
      </w:r>
      <w:r w:rsidR="00DA413F">
        <w:rPr>
          <w:i w:val="0"/>
        </w:rPr>
        <w:t xml:space="preserve"> </w:t>
      </w:r>
      <w:proofErr w:type="spellStart"/>
      <w:r w:rsidRPr="00AE19F6">
        <w:rPr>
          <w:i w:val="0"/>
        </w:rPr>
        <w:t>siloksanów</w:t>
      </w:r>
      <w:proofErr w:type="spellEnd"/>
      <w:r w:rsidR="00DA413F">
        <w:rPr>
          <w:i w:val="0"/>
        </w:rPr>
        <w:t xml:space="preserve"> </w:t>
      </w:r>
      <w:r w:rsidR="0067542B">
        <w:rPr>
          <w:i w:val="0"/>
        </w:rPr>
        <w:t>poprzez</w:t>
      </w:r>
      <w:r w:rsidRPr="00AE19F6">
        <w:rPr>
          <w:i w:val="0"/>
        </w:rPr>
        <w:t xml:space="preserve"> filtr</w:t>
      </w:r>
      <w:r w:rsidR="0067542B">
        <w:rPr>
          <w:i w:val="0"/>
        </w:rPr>
        <w:t>y</w:t>
      </w:r>
      <w:r w:rsidRPr="00AE19F6">
        <w:rPr>
          <w:i w:val="0"/>
        </w:rPr>
        <w:t xml:space="preserve"> z węglem aktywnym. Wydajność instalacji została </w:t>
      </w:r>
      <w:r w:rsidR="0067542B">
        <w:rPr>
          <w:i w:val="0"/>
        </w:rPr>
        <w:t>wykonana</w:t>
      </w:r>
      <w:r w:rsidRPr="00AE19F6">
        <w:rPr>
          <w:i w:val="0"/>
        </w:rPr>
        <w:t xml:space="preserve"> na przepływ biogazu na poziomie 500m</w:t>
      </w:r>
      <w:r w:rsidRPr="0067542B">
        <w:rPr>
          <w:i w:val="0"/>
          <w:vertAlign w:val="superscript"/>
        </w:rPr>
        <w:t>3</w:t>
      </w:r>
      <w:r w:rsidRPr="00AE19F6">
        <w:rPr>
          <w:i w:val="0"/>
        </w:rPr>
        <w:t>/h.</w:t>
      </w:r>
      <w:r w:rsidR="001965AE">
        <w:rPr>
          <w:i w:val="0"/>
        </w:rPr>
        <w:t xml:space="preserve"> Finalnie, oczyszczony biogaz pod ciśnieniem z przedziału 50-70 </w:t>
      </w:r>
      <w:proofErr w:type="spellStart"/>
      <w:r w:rsidR="001965AE">
        <w:rPr>
          <w:i w:val="0"/>
        </w:rPr>
        <w:t>mbar</w:t>
      </w:r>
      <w:proofErr w:type="spellEnd"/>
      <w:r w:rsidR="001965AE">
        <w:rPr>
          <w:i w:val="0"/>
        </w:rPr>
        <w:t xml:space="preserve"> kierowany jest do agregatów kogeneracyjnych i kotłów ciśnieniowych. W pomieszczeniu dmuchaw znajduje się przepływomierz biogazu mierzący sumaryczny strumień gazu do ww</w:t>
      </w:r>
      <w:r w:rsidR="00DA413F">
        <w:rPr>
          <w:i w:val="0"/>
        </w:rPr>
        <w:t>.</w:t>
      </w:r>
      <w:r w:rsidR="001965AE">
        <w:rPr>
          <w:i w:val="0"/>
        </w:rPr>
        <w:t xml:space="preserve"> odbiorników.</w:t>
      </w:r>
    </w:p>
    <w:p w14:paraId="25C7B228" w14:textId="300D9F02" w:rsidR="00AE19F6" w:rsidRDefault="00AE19F6" w:rsidP="00AE19F6">
      <w:pPr>
        <w:spacing w:before="0" w:after="0" w:line="276" w:lineRule="auto"/>
        <w:jc w:val="both"/>
        <w:rPr>
          <w:i w:val="0"/>
        </w:rPr>
      </w:pPr>
      <w:r w:rsidRPr="00AE19F6">
        <w:rPr>
          <w:i w:val="0"/>
        </w:rPr>
        <w:t>Obecnie generator nr 1 podłączon</w:t>
      </w:r>
      <w:r w:rsidR="0075790F">
        <w:rPr>
          <w:i w:val="0"/>
        </w:rPr>
        <w:t>y</w:t>
      </w:r>
      <w:r w:rsidRPr="00AE19F6">
        <w:rPr>
          <w:i w:val="0"/>
        </w:rPr>
        <w:t xml:space="preserve"> </w:t>
      </w:r>
      <w:r w:rsidR="0075790F">
        <w:rPr>
          <w:i w:val="0"/>
        </w:rPr>
        <w:t>jest</w:t>
      </w:r>
      <w:r w:rsidRPr="00AE19F6">
        <w:rPr>
          <w:i w:val="0"/>
        </w:rPr>
        <w:t xml:space="preserve"> do sekcji I rozdzielnicy głównej 0</w:t>
      </w:r>
      <w:r w:rsidR="0075790F">
        <w:rPr>
          <w:i w:val="0"/>
        </w:rPr>
        <w:t>,</w:t>
      </w:r>
      <w:r w:rsidRPr="00AE19F6">
        <w:rPr>
          <w:i w:val="0"/>
        </w:rPr>
        <w:t xml:space="preserve">4kV zasilanej z transformatora nr 1, </w:t>
      </w:r>
      <w:r w:rsidR="0075790F">
        <w:rPr>
          <w:i w:val="0"/>
        </w:rPr>
        <w:t>g</w:t>
      </w:r>
      <w:r w:rsidRPr="00AE19F6">
        <w:rPr>
          <w:i w:val="0"/>
        </w:rPr>
        <w:t>enerator nr 3 podłączony jest do sekcji II rozdzielnicy głównej 0</w:t>
      </w:r>
      <w:r w:rsidR="0075790F">
        <w:rPr>
          <w:i w:val="0"/>
        </w:rPr>
        <w:t>,</w:t>
      </w:r>
      <w:r w:rsidRPr="00AE19F6">
        <w:rPr>
          <w:i w:val="0"/>
        </w:rPr>
        <w:t>4kV zasilanej z transformatora nr 2 (oba transformatory 15kV/0,4kV o mocy 2000kVA)</w:t>
      </w:r>
      <w:r w:rsidR="0075790F">
        <w:rPr>
          <w:i w:val="0"/>
        </w:rPr>
        <w:t xml:space="preserve">, natomiast generator nr 2 został wyposażony w dodatkowe pole sprzęgłowe </w:t>
      </w:r>
      <w:r w:rsidR="0075790F">
        <w:rPr>
          <w:i w:val="0"/>
        </w:rPr>
        <w:lastRenderedPageBreak/>
        <w:t>i może być podłączony do sekcji I lub sekcji II rozdzielnicy głównej</w:t>
      </w:r>
      <w:r w:rsidRPr="00AE19F6">
        <w:rPr>
          <w:i w:val="0"/>
        </w:rPr>
        <w:t>.</w:t>
      </w:r>
      <w:r w:rsidR="0075790F">
        <w:rPr>
          <w:i w:val="0"/>
        </w:rPr>
        <w:t xml:space="preserve"> Wybór punktu włączenia generatora nr 2 dokonuje się za pomocą przełącznika umieszczonego na drzwiach pola przyłączeniowego w sekcji I rozdzielnicy głównej.</w:t>
      </w:r>
      <w:r w:rsidRPr="00AE19F6">
        <w:rPr>
          <w:i w:val="0"/>
        </w:rPr>
        <w:t xml:space="preserve"> </w:t>
      </w:r>
      <w:r w:rsidR="00E9547E">
        <w:rPr>
          <w:i w:val="0"/>
        </w:rPr>
        <w:t>Zapewnia to,</w:t>
      </w:r>
      <w:r w:rsidRPr="00AE19F6">
        <w:rPr>
          <w:i w:val="0"/>
        </w:rPr>
        <w:t xml:space="preserve"> w przypadku postoju lub awarii generatora nr 3</w:t>
      </w:r>
      <w:r w:rsidR="00E9547E">
        <w:rPr>
          <w:i w:val="0"/>
        </w:rPr>
        <w:t>,</w:t>
      </w:r>
      <w:r w:rsidRPr="00AE19F6">
        <w:rPr>
          <w:i w:val="0"/>
        </w:rPr>
        <w:t xml:space="preserve"> równomierne obciążanie transformatorów zasilających oczyszczalnię. Należy zachować tą funkcjonalność także dla nowo projektowan</w:t>
      </w:r>
      <w:r w:rsidR="00E9547E">
        <w:rPr>
          <w:i w:val="0"/>
        </w:rPr>
        <w:t>ego układu</w:t>
      </w:r>
      <w:r w:rsidRPr="00AE19F6">
        <w:rPr>
          <w:i w:val="0"/>
        </w:rPr>
        <w:t xml:space="preserve"> generatorów.</w:t>
      </w:r>
    </w:p>
    <w:p w14:paraId="790A6751" w14:textId="77777777" w:rsidR="003615DC" w:rsidRDefault="006E649F" w:rsidP="00AE19F6">
      <w:pPr>
        <w:spacing w:before="0" w:after="0" w:line="276" w:lineRule="auto"/>
        <w:jc w:val="both"/>
        <w:rPr>
          <w:i w:val="0"/>
        </w:rPr>
      </w:pPr>
      <w:r>
        <w:rPr>
          <w:i w:val="0"/>
        </w:rPr>
        <w:t xml:space="preserve">Projekty obiektu uwzględniające fundamenty jednostek stanowią załącznik do </w:t>
      </w:r>
      <w:proofErr w:type="spellStart"/>
      <w:r>
        <w:rPr>
          <w:i w:val="0"/>
        </w:rPr>
        <w:t>przemiotowego</w:t>
      </w:r>
      <w:proofErr w:type="spellEnd"/>
      <w:r>
        <w:rPr>
          <w:i w:val="0"/>
        </w:rPr>
        <w:t xml:space="preserve"> opracowania.</w:t>
      </w:r>
    </w:p>
    <w:p w14:paraId="1F2A96DF" w14:textId="77777777" w:rsidR="006E649F" w:rsidRPr="00AE19F6" w:rsidRDefault="003615DC" w:rsidP="00AE19F6">
      <w:pPr>
        <w:spacing w:before="0" w:after="0" w:line="276" w:lineRule="auto"/>
        <w:jc w:val="both"/>
        <w:rPr>
          <w:i w:val="0"/>
        </w:rPr>
      </w:pPr>
      <w:r>
        <w:rPr>
          <w:i w:val="0"/>
        </w:rPr>
        <w:t xml:space="preserve">W pomieszczeniu </w:t>
      </w:r>
      <w:proofErr w:type="spellStart"/>
      <w:r>
        <w:rPr>
          <w:i w:val="0"/>
        </w:rPr>
        <w:t>kogeneratorów</w:t>
      </w:r>
      <w:proofErr w:type="spellEnd"/>
      <w:r>
        <w:rPr>
          <w:i w:val="0"/>
        </w:rPr>
        <w:t xml:space="preserve"> znajdują się oznaczone powierzchnie istniejących ścian, które po wyburzeniu będą stanowiły otwory pod usunięcie istniejących jednostek. W zależności od gabarytów nowych jednostek mogą one posłużyć jako otwory do ich wprowadzenia.</w:t>
      </w:r>
    </w:p>
    <w:p w14:paraId="3FEABA02" w14:textId="4B8DBAAB" w:rsidR="006E649F" w:rsidRPr="00EA584F" w:rsidRDefault="003D0B0B" w:rsidP="00EA584F">
      <w:pPr>
        <w:spacing w:before="120" w:after="0" w:line="276" w:lineRule="auto"/>
        <w:jc w:val="both"/>
        <w:rPr>
          <w:b/>
          <w:i w:val="0"/>
        </w:rPr>
      </w:pPr>
      <w:r w:rsidRPr="00EA584F">
        <w:rPr>
          <w:b/>
          <w:i w:val="0"/>
        </w:rPr>
        <w:t xml:space="preserve">UWAGA. Zamawiający wymaga aby przed złożeniem oferty, Wykonawca dokonał wizji lokalnej </w:t>
      </w:r>
      <w:r w:rsidR="00DE2878">
        <w:rPr>
          <w:b/>
          <w:i w:val="0"/>
        </w:rPr>
        <w:t>obiektu dla</w:t>
      </w:r>
      <w:r w:rsidRPr="00EA584F">
        <w:rPr>
          <w:b/>
          <w:i w:val="0"/>
        </w:rPr>
        <w:t xml:space="preserve"> planowanych robót budowlanych i ich otoczenia</w:t>
      </w:r>
      <w:r w:rsidR="00863934">
        <w:rPr>
          <w:b/>
          <w:i w:val="0"/>
        </w:rPr>
        <w:t>,</w:t>
      </w:r>
      <w:r w:rsidRPr="00EA584F">
        <w:rPr>
          <w:b/>
          <w:i w:val="0"/>
        </w:rPr>
        <w:t xml:space="preserve"> w celu uzyskania orientacji </w:t>
      </w:r>
      <w:r w:rsidR="00DE2878">
        <w:rPr>
          <w:b/>
          <w:i w:val="0"/>
        </w:rPr>
        <w:t xml:space="preserve">i sprawdzenia możliwości </w:t>
      </w:r>
      <w:r w:rsidRPr="00EA584F">
        <w:rPr>
          <w:b/>
          <w:i w:val="0"/>
        </w:rPr>
        <w:t>realizacji zadania dla opisanych warunków, oszacowania kosztów wszystkich prac, w</w:t>
      </w:r>
      <w:r w:rsidR="007C4DF4">
        <w:rPr>
          <w:b/>
          <w:i w:val="0"/>
        </w:rPr>
        <w:t> </w:t>
      </w:r>
      <w:r w:rsidRPr="00EA584F">
        <w:rPr>
          <w:b/>
          <w:i w:val="0"/>
        </w:rPr>
        <w:t>tym przygotowawczych i zamiennych niezbędnych dla realizacji zadania.</w:t>
      </w:r>
      <w:r w:rsidR="00DE2878">
        <w:rPr>
          <w:b/>
          <w:i w:val="0"/>
        </w:rPr>
        <w:t xml:space="preserve"> Na tym etapie należy zweryfikować</w:t>
      </w:r>
      <w:r w:rsidR="00F50B42">
        <w:rPr>
          <w:b/>
          <w:i w:val="0"/>
        </w:rPr>
        <w:t xml:space="preserve"> </w:t>
      </w:r>
      <w:proofErr w:type="spellStart"/>
      <w:r w:rsidR="00F50B42">
        <w:rPr>
          <w:b/>
          <w:i w:val="0"/>
        </w:rPr>
        <w:t>przynajmniej:ilość</w:t>
      </w:r>
      <w:proofErr w:type="spellEnd"/>
      <w:r w:rsidR="00F50B42">
        <w:rPr>
          <w:b/>
          <w:i w:val="0"/>
        </w:rPr>
        <w:t xml:space="preserve"> dostępnego miejsca w</w:t>
      </w:r>
      <w:r w:rsidR="007C4DF4">
        <w:rPr>
          <w:b/>
          <w:i w:val="0"/>
        </w:rPr>
        <w:t> </w:t>
      </w:r>
      <w:r w:rsidR="00F50B42">
        <w:rPr>
          <w:b/>
          <w:i w:val="0"/>
        </w:rPr>
        <w:t xml:space="preserve">pomieszczeniu rozdzielni NN na posadowienie nowych szaf, </w:t>
      </w:r>
      <w:r w:rsidR="00863934">
        <w:rPr>
          <w:b/>
          <w:i w:val="0"/>
        </w:rPr>
        <w:t xml:space="preserve">czy </w:t>
      </w:r>
      <w:r w:rsidR="00DE2878">
        <w:rPr>
          <w:b/>
          <w:i w:val="0"/>
        </w:rPr>
        <w:t xml:space="preserve">rozmiar nowych jednostek </w:t>
      </w:r>
      <w:r w:rsidR="00F50B42">
        <w:rPr>
          <w:b/>
          <w:i w:val="0"/>
        </w:rPr>
        <w:t xml:space="preserve">prądotwórczych </w:t>
      </w:r>
      <w:r w:rsidR="00DE2878">
        <w:rPr>
          <w:b/>
          <w:i w:val="0"/>
        </w:rPr>
        <w:t xml:space="preserve">i instalacji </w:t>
      </w:r>
      <w:r w:rsidR="00F50B42">
        <w:rPr>
          <w:b/>
          <w:i w:val="0"/>
        </w:rPr>
        <w:t xml:space="preserve">pomocniczych </w:t>
      </w:r>
      <w:r w:rsidR="00DE2878">
        <w:rPr>
          <w:b/>
          <w:i w:val="0"/>
        </w:rPr>
        <w:t xml:space="preserve">będzie wymagał rozbudowy </w:t>
      </w:r>
      <w:r w:rsidR="00F50B42">
        <w:rPr>
          <w:b/>
          <w:i w:val="0"/>
        </w:rPr>
        <w:t xml:space="preserve">istniejącego </w:t>
      </w:r>
      <w:r w:rsidR="00DE2878">
        <w:rPr>
          <w:b/>
          <w:i w:val="0"/>
        </w:rPr>
        <w:t>pomieszc</w:t>
      </w:r>
      <w:r w:rsidR="0027226B">
        <w:rPr>
          <w:b/>
          <w:i w:val="0"/>
        </w:rPr>
        <w:t xml:space="preserve">zenia bądź innych modernizacji, np. </w:t>
      </w:r>
      <w:r w:rsidR="00DE2878">
        <w:rPr>
          <w:b/>
          <w:i w:val="0"/>
        </w:rPr>
        <w:t>bram</w:t>
      </w:r>
      <w:r w:rsidR="0027226B">
        <w:rPr>
          <w:b/>
          <w:i w:val="0"/>
        </w:rPr>
        <w:t>y</w:t>
      </w:r>
      <w:r w:rsidR="00DE2878">
        <w:rPr>
          <w:b/>
          <w:i w:val="0"/>
        </w:rPr>
        <w:t xml:space="preserve"> wejściow</w:t>
      </w:r>
      <w:r w:rsidR="0027226B">
        <w:rPr>
          <w:b/>
          <w:i w:val="0"/>
        </w:rPr>
        <w:t xml:space="preserve">ej, tras kablowych, </w:t>
      </w:r>
      <w:r w:rsidR="00F50B42">
        <w:rPr>
          <w:b/>
          <w:i w:val="0"/>
        </w:rPr>
        <w:t xml:space="preserve">istniejących </w:t>
      </w:r>
      <w:r w:rsidR="0027226B">
        <w:rPr>
          <w:b/>
          <w:i w:val="0"/>
        </w:rPr>
        <w:t>rozdzielni</w:t>
      </w:r>
      <w:r w:rsidR="00DE2878">
        <w:rPr>
          <w:b/>
          <w:i w:val="0"/>
        </w:rPr>
        <w:t xml:space="preserve"> niezbędnych do realizacji zadania. </w:t>
      </w:r>
      <w:r w:rsidR="006E649F">
        <w:rPr>
          <w:b/>
          <w:i w:val="0"/>
        </w:rPr>
        <w:t xml:space="preserve">Dodatkowo Zamawiający informuje, że udostępniona dokumentacja projektowa obiektu jest </w:t>
      </w:r>
      <w:r w:rsidR="00863934">
        <w:rPr>
          <w:b/>
          <w:i w:val="0"/>
        </w:rPr>
        <w:t xml:space="preserve">jedynie </w:t>
      </w:r>
      <w:r w:rsidR="006E649F">
        <w:rPr>
          <w:b/>
          <w:i w:val="0"/>
        </w:rPr>
        <w:t xml:space="preserve">dokumentacją pomocniczą </w:t>
      </w:r>
      <w:r w:rsidR="00863934">
        <w:rPr>
          <w:b/>
          <w:i w:val="0"/>
        </w:rPr>
        <w:t>i może nie zawierać wszystkich niezbędnych informacji. Należy się nią posługiwać łącznie z</w:t>
      </w:r>
      <w:r w:rsidR="007C4DF4">
        <w:rPr>
          <w:b/>
          <w:i w:val="0"/>
        </w:rPr>
        <w:t> </w:t>
      </w:r>
      <w:r w:rsidR="00863934">
        <w:rPr>
          <w:b/>
          <w:i w:val="0"/>
        </w:rPr>
        <w:t>dokumentacją fotograficzną wykonaną podczas wizji lokalnej. Szczególnie w</w:t>
      </w:r>
      <w:r w:rsidR="007C4DF4">
        <w:rPr>
          <w:b/>
          <w:i w:val="0"/>
        </w:rPr>
        <w:t> </w:t>
      </w:r>
      <w:r w:rsidR="00863934">
        <w:rPr>
          <w:b/>
          <w:i w:val="0"/>
        </w:rPr>
        <w:t xml:space="preserve">kontekście rozmieszczenia instalacji pomocniczych, które mogą stanowić kolizje dla nowych jednostek. </w:t>
      </w:r>
      <w:r w:rsidR="006E649F">
        <w:rPr>
          <w:b/>
          <w:i w:val="0"/>
        </w:rPr>
        <w:t xml:space="preserve">Brak uczestnictwa przez Wykonawcę w wizji lokalnej nie upoważnia Wykonawcy do braku zachowania powyższych </w:t>
      </w:r>
      <w:proofErr w:type="spellStart"/>
      <w:r w:rsidR="006E649F">
        <w:rPr>
          <w:b/>
          <w:i w:val="0"/>
        </w:rPr>
        <w:t>zapisów.</w:t>
      </w:r>
      <w:r w:rsidR="00863934">
        <w:rPr>
          <w:b/>
          <w:i w:val="0"/>
        </w:rPr>
        <w:t>Wszelkie</w:t>
      </w:r>
      <w:proofErr w:type="spellEnd"/>
      <w:r w:rsidR="00863934">
        <w:rPr>
          <w:b/>
          <w:i w:val="0"/>
        </w:rPr>
        <w:t xml:space="preserve"> prace </w:t>
      </w:r>
      <w:r w:rsidR="00FD14F1">
        <w:rPr>
          <w:b/>
          <w:i w:val="0"/>
        </w:rPr>
        <w:t xml:space="preserve">związane z rozbudową, modernizacją adaptacją istniejących obiektów i instalacji </w:t>
      </w:r>
      <w:r w:rsidR="00863934">
        <w:rPr>
          <w:b/>
          <w:i w:val="0"/>
        </w:rPr>
        <w:t>Wykonawca uwzględni w cenie Kontraktu.</w:t>
      </w:r>
    </w:p>
    <w:p w14:paraId="2AEEC621" w14:textId="77777777" w:rsidR="00030123" w:rsidRDefault="00030123" w:rsidP="000B04F0">
      <w:pPr>
        <w:pStyle w:val="Nagwek2"/>
      </w:pPr>
      <w:bookmarkStart w:id="28" w:name="_Toc169457695"/>
      <w:bookmarkStart w:id="29" w:name="_Toc501652722"/>
      <w:bookmarkEnd w:id="21"/>
      <w:r>
        <w:t>Uwarunkowania środowiskowe</w:t>
      </w:r>
      <w:bookmarkEnd w:id="28"/>
    </w:p>
    <w:p w14:paraId="2533ACF1" w14:textId="77777777" w:rsidR="00752292" w:rsidRDefault="006E2AC9" w:rsidP="009D6C2B">
      <w:pPr>
        <w:spacing w:before="0" w:after="0" w:line="276" w:lineRule="auto"/>
        <w:jc w:val="both"/>
        <w:rPr>
          <w:i w:val="0"/>
        </w:rPr>
      </w:pPr>
      <w:r w:rsidRPr="006E2AC9">
        <w:rPr>
          <w:i w:val="0"/>
        </w:rPr>
        <w:t xml:space="preserve">W ramach zakresu robót, należy uzyskać </w:t>
      </w:r>
      <w:r w:rsidR="00FE566F" w:rsidRPr="006E2AC9">
        <w:rPr>
          <w:i w:val="0"/>
        </w:rPr>
        <w:t>Decyz</w:t>
      </w:r>
      <w:r w:rsidRPr="006E2AC9">
        <w:rPr>
          <w:i w:val="0"/>
        </w:rPr>
        <w:t>ję</w:t>
      </w:r>
      <w:r w:rsidR="00FE566F" w:rsidRPr="006E2AC9">
        <w:rPr>
          <w:i w:val="0"/>
        </w:rPr>
        <w:t xml:space="preserve"> o środowiskowych uwarunkowaniach realizacji inwestycji</w:t>
      </w:r>
      <w:bookmarkEnd w:id="29"/>
      <w:r w:rsidRPr="006E2AC9">
        <w:rPr>
          <w:i w:val="0"/>
        </w:rPr>
        <w:t>, jeśli będzie wymagana.</w:t>
      </w:r>
    </w:p>
    <w:p w14:paraId="4A7E61EE" w14:textId="68F42B73" w:rsidR="00030123" w:rsidRDefault="00030123" w:rsidP="00030123">
      <w:pPr>
        <w:spacing w:before="0" w:after="0" w:line="276" w:lineRule="auto"/>
        <w:jc w:val="both"/>
        <w:rPr>
          <w:i w:val="0"/>
        </w:rPr>
      </w:pPr>
      <w:r>
        <w:rPr>
          <w:i w:val="0"/>
        </w:rPr>
        <w:t>Zakres zadania objętego opracowaniem dotyczy prac budowlanych prowadzonych na terenie zamkniętego zakładu. Zakres oddziaływania zamykać się będzie w</w:t>
      </w:r>
      <w:r w:rsidR="007C4DF4">
        <w:rPr>
          <w:i w:val="0"/>
        </w:rPr>
        <w:t> </w:t>
      </w:r>
      <w:r>
        <w:rPr>
          <w:i w:val="0"/>
        </w:rPr>
        <w:t>granicach działek obejmujących teren oczyszczalni ścieków.</w:t>
      </w:r>
    </w:p>
    <w:p w14:paraId="6D7FD321" w14:textId="77777777" w:rsidR="00030123" w:rsidRDefault="00030123" w:rsidP="00030123">
      <w:pPr>
        <w:spacing w:before="0" w:after="0" w:line="276" w:lineRule="auto"/>
        <w:jc w:val="both"/>
        <w:rPr>
          <w:i w:val="0"/>
        </w:rPr>
      </w:pPr>
      <w:r>
        <w:rPr>
          <w:i w:val="0"/>
        </w:rPr>
        <w:t xml:space="preserve">Prace budowlane zakresu objętego opracowaniem będą prowadzone bez wpływu na proces oczyszczania ścieków oraz nie wpłyną na pogorszenie parametrów ścieków </w:t>
      </w:r>
      <w:r>
        <w:rPr>
          <w:i w:val="0"/>
        </w:rPr>
        <w:lastRenderedPageBreak/>
        <w:t>oczyszczonych odprowadzanych do odbiornika.</w:t>
      </w:r>
    </w:p>
    <w:p w14:paraId="5BD399DD" w14:textId="77777777" w:rsidR="00752292" w:rsidRPr="00060DA2" w:rsidRDefault="00DF5EE6" w:rsidP="00030123">
      <w:pPr>
        <w:pStyle w:val="Nagwek2"/>
        <w:jc w:val="both"/>
      </w:pPr>
      <w:bookmarkStart w:id="30" w:name="_Toc169457696"/>
      <w:r>
        <w:t>Rozwiązania chroniące środowisko</w:t>
      </w:r>
      <w:bookmarkEnd w:id="30"/>
    </w:p>
    <w:p w14:paraId="5FC29D4F" w14:textId="77777777" w:rsidR="00DF5EE6" w:rsidRDefault="00DF5EE6" w:rsidP="00DF5EE6">
      <w:pPr>
        <w:spacing w:before="0" w:after="0" w:line="276" w:lineRule="auto"/>
        <w:jc w:val="both"/>
        <w:rPr>
          <w:i w:val="0"/>
        </w:rPr>
      </w:pPr>
      <w:r>
        <w:rPr>
          <w:i w:val="0"/>
        </w:rPr>
        <w:t xml:space="preserve">W ramach poprzedniej modernizacji oczyszczalni, zakończonej w 2022 r., wykonana została trzecia Wydzielona Komora Fermentacyjna wraz z instalacją do ko fermentacji tłuszczy i części flotujących. W wyniku wyżej opisanej modernizacji oraz kolejnych działań związanych z optymalizacją obróbki osadu, przewidywana ilość produkowanego biogazu wzrośnie. </w:t>
      </w:r>
    </w:p>
    <w:p w14:paraId="4819BA5D" w14:textId="0720165D" w:rsidR="00752292" w:rsidRDefault="00DF5EE6" w:rsidP="00DF5EE6">
      <w:pPr>
        <w:spacing w:before="0" w:after="0" w:line="276" w:lineRule="auto"/>
        <w:jc w:val="both"/>
        <w:rPr>
          <w:i w:val="0"/>
        </w:rPr>
      </w:pPr>
      <w:r>
        <w:rPr>
          <w:i w:val="0"/>
        </w:rPr>
        <w:t>Przedmiotowe zamierzenie budowlane ma</w:t>
      </w:r>
      <w:r w:rsidR="00DC3D2E">
        <w:rPr>
          <w:i w:val="0"/>
        </w:rPr>
        <w:t>jące</w:t>
      </w:r>
      <w:r>
        <w:rPr>
          <w:i w:val="0"/>
        </w:rPr>
        <w:t xml:space="preserve"> na celu wymianę wyeksploatowanych urządzeń służących do produkcji energii elektrycznej i cieplnej z pozyskiwanego w</w:t>
      </w:r>
      <w:r w:rsidR="007C4DF4">
        <w:rPr>
          <w:i w:val="0"/>
        </w:rPr>
        <w:t> </w:t>
      </w:r>
      <w:r>
        <w:rPr>
          <w:i w:val="0"/>
        </w:rPr>
        <w:t>pro</w:t>
      </w:r>
      <w:r w:rsidR="00DC3D2E">
        <w:rPr>
          <w:i w:val="0"/>
        </w:rPr>
        <w:t>cesach technologicznych biogazu, przewiduje również powiększenie jednostek prądotwórczych do rozmiarów odpowiadających przewidywanemu wzrostowi produkcji biogazu.</w:t>
      </w:r>
      <w:r w:rsidR="00CC5B38">
        <w:rPr>
          <w:i w:val="0"/>
        </w:rPr>
        <w:t xml:space="preserve"> Modernizacja powiększy możliwości wykorzystania biogazu, jako źródła energii odnawialnej</w:t>
      </w:r>
      <w:r w:rsidR="007D4B86">
        <w:rPr>
          <w:i w:val="0"/>
        </w:rPr>
        <w:t>,</w:t>
      </w:r>
      <w:r w:rsidR="007C4DF4">
        <w:rPr>
          <w:i w:val="0"/>
        </w:rPr>
        <w:t xml:space="preserve"> </w:t>
      </w:r>
      <w:r w:rsidR="007D4B86">
        <w:rPr>
          <w:i w:val="0"/>
        </w:rPr>
        <w:t xml:space="preserve">jak również zabezpieczy oczyszczalnię przed skutkami awarii wyeksploatowanych agregatów, co w konsekwencji </w:t>
      </w:r>
      <w:r w:rsidR="00CC5B38">
        <w:rPr>
          <w:i w:val="0"/>
        </w:rPr>
        <w:t xml:space="preserve">ograniczy konieczność awaryjnego spalania </w:t>
      </w:r>
      <w:r w:rsidR="007D4B86">
        <w:rPr>
          <w:i w:val="0"/>
        </w:rPr>
        <w:t xml:space="preserve">biogazu </w:t>
      </w:r>
      <w:r w:rsidR="00CC5B38">
        <w:rPr>
          <w:i w:val="0"/>
        </w:rPr>
        <w:t>w poc</w:t>
      </w:r>
      <w:r w:rsidR="007D4B86">
        <w:rPr>
          <w:i w:val="0"/>
        </w:rPr>
        <w:t>hodni.</w:t>
      </w:r>
    </w:p>
    <w:p w14:paraId="1E0F5362" w14:textId="77777777" w:rsidR="000D4B05" w:rsidRPr="00DA413F" w:rsidRDefault="000D4B05" w:rsidP="00DF5EE6">
      <w:pPr>
        <w:spacing w:before="0" w:after="0" w:line="276" w:lineRule="auto"/>
        <w:jc w:val="both"/>
        <w:rPr>
          <w:i w:val="0"/>
        </w:rPr>
      </w:pPr>
      <w:r>
        <w:rPr>
          <w:i w:val="0"/>
        </w:rPr>
        <w:t xml:space="preserve">Na etapie realizacji planowanego zamierzenia nie przewiduje się konieczności zastosowania specjalnych rozwiązań chroniących środowisko. Prace budowlane będą prowadzone zgodnie z wymaganiami bezpieczeństwa i higieny pracy oraz </w:t>
      </w:r>
      <w:r w:rsidRPr="00DA413F">
        <w:rPr>
          <w:i w:val="0"/>
        </w:rPr>
        <w:t xml:space="preserve">warunkami </w:t>
      </w:r>
      <w:proofErr w:type="spellStart"/>
      <w:r w:rsidRPr="00DA413F">
        <w:rPr>
          <w:i w:val="0"/>
        </w:rPr>
        <w:t>ppoż</w:t>
      </w:r>
      <w:proofErr w:type="spellEnd"/>
      <w:r w:rsidRPr="00DA413F">
        <w:rPr>
          <w:i w:val="0"/>
        </w:rPr>
        <w:t xml:space="preserve"> obowiązującymi w zakładzie. </w:t>
      </w:r>
    </w:p>
    <w:p w14:paraId="4CFEA906" w14:textId="77777777" w:rsidR="000D4B05" w:rsidRPr="00DA413F" w:rsidRDefault="000D4B05" w:rsidP="00DF5EE6">
      <w:pPr>
        <w:spacing w:before="0" w:after="0" w:line="276" w:lineRule="auto"/>
        <w:jc w:val="both"/>
        <w:rPr>
          <w:i w:val="0"/>
        </w:rPr>
      </w:pPr>
      <w:r w:rsidRPr="00DA413F">
        <w:rPr>
          <w:i w:val="0"/>
        </w:rPr>
        <w:t>Na potrzeby ograniczenia wpływu prac budowlanych na środowisko należy podjąć działania w tym kierunku, m.in.:</w:t>
      </w:r>
    </w:p>
    <w:p w14:paraId="60A71D86" w14:textId="47D9D705" w:rsidR="00884E79" w:rsidRPr="00DA413F" w:rsidRDefault="00884E79" w:rsidP="00ED729E">
      <w:pPr>
        <w:pStyle w:val="Akapitzlist"/>
        <w:numPr>
          <w:ilvl w:val="0"/>
          <w:numId w:val="60"/>
        </w:numPr>
        <w:tabs>
          <w:tab w:val="left" w:pos="4111"/>
        </w:tabs>
        <w:ind w:left="709"/>
        <w:jc w:val="both"/>
        <w:rPr>
          <w:rFonts w:ascii="Arial" w:hAnsi="Arial" w:cs="Arial"/>
          <w:sz w:val="24"/>
          <w:szCs w:val="24"/>
        </w:rPr>
      </w:pPr>
      <w:r w:rsidRPr="00DA413F">
        <w:rPr>
          <w:rFonts w:ascii="Arial" w:hAnsi="Arial" w:cs="Arial"/>
          <w:sz w:val="24"/>
          <w:szCs w:val="24"/>
        </w:rPr>
        <w:t xml:space="preserve">realizacja zadania w taki sposób, aby umożliwić pracę przynajmniej jednej jednostki prądotwórczej w celu wykorzystywania energii ze spalania biogazu. Do momentu uruchomienia pierwszego, nowego </w:t>
      </w:r>
      <w:proofErr w:type="spellStart"/>
      <w:r w:rsidRPr="00DA413F">
        <w:rPr>
          <w:rFonts w:ascii="Arial" w:hAnsi="Arial" w:cs="Arial"/>
          <w:sz w:val="24"/>
          <w:szCs w:val="24"/>
        </w:rPr>
        <w:t>kogeneratora</w:t>
      </w:r>
      <w:proofErr w:type="spellEnd"/>
      <w:r w:rsidRPr="00DA413F">
        <w:rPr>
          <w:rFonts w:ascii="Arial" w:hAnsi="Arial" w:cs="Arial"/>
          <w:sz w:val="24"/>
          <w:szCs w:val="24"/>
        </w:rPr>
        <w:t>, w pracy powinna pozostawać przynajmniej jedna istniejąca jednostka. Wymiana ostatniej jednostki powinna się odbyć po uruchomieniu i oddaniu w</w:t>
      </w:r>
      <w:r w:rsidR="007C4DF4" w:rsidRPr="00DA413F">
        <w:rPr>
          <w:rFonts w:ascii="Arial" w:hAnsi="Arial" w:cs="Arial"/>
          <w:sz w:val="24"/>
          <w:szCs w:val="24"/>
        </w:rPr>
        <w:t> </w:t>
      </w:r>
      <w:r w:rsidRPr="00DA413F">
        <w:rPr>
          <w:rFonts w:ascii="Arial" w:hAnsi="Arial" w:cs="Arial"/>
          <w:sz w:val="24"/>
          <w:szCs w:val="24"/>
        </w:rPr>
        <w:t>eksploatację ciągłą przynajmniej jednej nowej jednostki</w:t>
      </w:r>
      <w:r w:rsidR="00DA413F" w:rsidRPr="00DA413F">
        <w:rPr>
          <w:rFonts w:ascii="Arial" w:hAnsi="Arial" w:cs="Arial"/>
          <w:sz w:val="24"/>
          <w:szCs w:val="24"/>
        </w:rPr>
        <w:t>,</w:t>
      </w:r>
    </w:p>
    <w:p w14:paraId="06248F6D" w14:textId="0B1AB6FC" w:rsidR="00884E79" w:rsidRPr="00DA413F" w:rsidRDefault="00884E79" w:rsidP="00ED729E">
      <w:pPr>
        <w:pStyle w:val="Akapitzlist"/>
        <w:numPr>
          <w:ilvl w:val="0"/>
          <w:numId w:val="60"/>
        </w:numPr>
        <w:tabs>
          <w:tab w:val="left" w:pos="4111"/>
        </w:tabs>
        <w:ind w:left="709"/>
        <w:jc w:val="both"/>
        <w:rPr>
          <w:rFonts w:ascii="Arial" w:hAnsi="Arial" w:cs="Arial"/>
          <w:sz w:val="24"/>
          <w:szCs w:val="24"/>
        </w:rPr>
      </w:pPr>
      <w:r w:rsidRPr="00DA413F">
        <w:rPr>
          <w:rFonts w:ascii="Arial" w:hAnsi="Arial" w:cs="Arial"/>
          <w:sz w:val="24"/>
          <w:szCs w:val="24"/>
        </w:rPr>
        <w:t>sprawnej realizacji, ograniczającej czas prowadzenia prac</w:t>
      </w:r>
      <w:r w:rsidR="00DA413F" w:rsidRPr="00DA413F">
        <w:rPr>
          <w:rFonts w:ascii="Arial" w:hAnsi="Arial" w:cs="Arial"/>
          <w:sz w:val="24"/>
          <w:szCs w:val="24"/>
        </w:rPr>
        <w:t>,</w:t>
      </w:r>
    </w:p>
    <w:p w14:paraId="439EF1BC" w14:textId="1AEA8A29" w:rsidR="00884E79" w:rsidRDefault="00884E79" w:rsidP="00ED729E">
      <w:pPr>
        <w:pStyle w:val="Akapitzlist"/>
        <w:numPr>
          <w:ilvl w:val="0"/>
          <w:numId w:val="60"/>
        </w:numPr>
        <w:tabs>
          <w:tab w:val="left" w:pos="4111"/>
        </w:tabs>
        <w:ind w:left="709"/>
        <w:jc w:val="both"/>
        <w:rPr>
          <w:rFonts w:ascii="Arial" w:hAnsi="Arial" w:cs="Arial"/>
          <w:sz w:val="24"/>
          <w:szCs w:val="24"/>
        </w:rPr>
      </w:pPr>
      <w:r>
        <w:rPr>
          <w:rFonts w:ascii="Arial" w:hAnsi="Arial" w:cs="Arial"/>
          <w:sz w:val="24"/>
          <w:szCs w:val="24"/>
        </w:rPr>
        <w:t>prace potencjalnie uciążliwe ograniczone do godzin dziennych (06:00-20:00)</w:t>
      </w:r>
      <w:r w:rsidR="00DA413F">
        <w:rPr>
          <w:rFonts w:ascii="Arial" w:hAnsi="Arial" w:cs="Arial"/>
          <w:sz w:val="24"/>
          <w:szCs w:val="24"/>
        </w:rPr>
        <w:t>,</w:t>
      </w:r>
    </w:p>
    <w:p w14:paraId="43AC886C" w14:textId="5EE76751" w:rsidR="000D4B05" w:rsidRDefault="00884E79" w:rsidP="00ED729E">
      <w:pPr>
        <w:pStyle w:val="Akapitzlist"/>
        <w:numPr>
          <w:ilvl w:val="0"/>
          <w:numId w:val="60"/>
        </w:numPr>
        <w:tabs>
          <w:tab w:val="left" w:pos="4111"/>
        </w:tabs>
        <w:ind w:left="709"/>
        <w:jc w:val="both"/>
        <w:rPr>
          <w:rFonts w:ascii="Arial" w:hAnsi="Arial" w:cs="Arial"/>
          <w:sz w:val="24"/>
          <w:szCs w:val="24"/>
        </w:rPr>
      </w:pPr>
      <w:r>
        <w:rPr>
          <w:rFonts w:ascii="Arial" w:hAnsi="Arial" w:cs="Arial"/>
          <w:sz w:val="24"/>
          <w:szCs w:val="24"/>
        </w:rPr>
        <w:t>b</w:t>
      </w:r>
      <w:r w:rsidR="000A7649" w:rsidRPr="00884E79">
        <w:rPr>
          <w:rFonts w:ascii="Arial" w:hAnsi="Arial" w:cs="Arial"/>
          <w:sz w:val="24"/>
          <w:szCs w:val="24"/>
        </w:rPr>
        <w:t xml:space="preserve">ieżąca kontrola </w:t>
      </w:r>
      <w:r>
        <w:rPr>
          <w:rFonts w:ascii="Arial" w:hAnsi="Arial" w:cs="Arial"/>
          <w:sz w:val="24"/>
          <w:szCs w:val="24"/>
        </w:rPr>
        <w:t xml:space="preserve">stanu technicznego </w:t>
      </w:r>
      <w:r w:rsidR="000A7649" w:rsidRPr="00884E79">
        <w:rPr>
          <w:rFonts w:ascii="Arial" w:hAnsi="Arial" w:cs="Arial"/>
          <w:sz w:val="24"/>
          <w:szCs w:val="24"/>
        </w:rPr>
        <w:t>u</w:t>
      </w:r>
      <w:r>
        <w:rPr>
          <w:rFonts w:ascii="Arial" w:hAnsi="Arial" w:cs="Arial"/>
          <w:sz w:val="24"/>
          <w:szCs w:val="24"/>
        </w:rPr>
        <w:t>rządzeń wykorzystywanych w ramach realizacji. Urządzenia powinny spełniać obowiązujące normy akustyczne i</w:t>
      </w:r>
      <w:r w:rsidR="00DA413F">
        <w:rPr>
          <w:rFonts w:ascii="Arial" w:hAnsi="Arial" w:cs="Arial"/>
          <w:sz w:val="24"/>
          <w:szCs w:val="24"/>
        </w:rPr>
        <w:t> </w:t>
      </w:r>
      <w:r>
        <w:rPr>
          <w:rFonts w:ascii="Arial" w:hAnsi="Arial" w:cs="Arial"/>
          <w:sz w:val="24"/>
          <w:szCs w:val="24"/>
        </w:rPr>
        <w:t>powinny być sprawne i wolne od wad</w:t>
      </w:r>
      <w:r w:rsidR="00DA413F">
        <w:rPr>
          <w:rFonts w:ascii="Arial" w:hAnsi="Arial" w:cs="Arial"/>
          <w:sz w:val="24"/>
          <w:szCs w:val="24"/>
        </w:rPr>
        <w:t>,</w:t>
      </w:r>
    </w:p>
    <w:p w14:paraId="4CFA69E1" w14:textId="41DA4981" w:rsidR="00884E79" w:rsidRDefault="00884E79" w:rsidP="00ED729E">
      <w:pPr>
        <w:pStyle w:val="Akapitzlist"/>
        <w:numPr>
          <w:ilvl w:val="0"/>
          <w:numId w:val="60"/>
        </w:numPr>
        <w:tabs>
          <w:tab w:val="left" w:pos="4111"/>
        </w:tabs>
        <w:ind w:left="709"/>
        <w:jc w:val="both"/>
        <w:rPr>
          <w:rFonts w:ascii="Arial" w:hAnsi="Arial" w:cs="Arial"/>
          <w:sz w:val="24"/>
          <w:szCs w:val="24"/>
        </w:rPr>
      </w:pPr>
      <w:r>
        <w:rPr>
          <w:rFonts w:ascii="Arial" w:hAnsi="Arial" w:cs="Arial"/>
          <w:sz w:val="24"/>
          <w:szCs w:val="24"/>
        </w:rPr>
        <w:t>zaplecze socjalne i sanitarne dla pracowników</w:t>
      </w:r>
      <w:r w:rsidR="00DA413F">
        <w:rPr>
          <w:rFonts w:ascii="Arial" w:hAnsi="Arial" w:cs="Arial"/>
          <w:sz w:val="24"/>
          <w:szCs w:val="24"/>
        </w:rPr>
        <w:t>,</w:t>
      </w:r>
    </w:p>
    <w:p w14:paraId="3874C40E" w14:textId="4E13F5A4" w:rsidR="004D6BFD" w:rsidRPr="00D4076E" w:rsidRDefault="00545336" w:rsidP="00D4076E">
      <w:pPr>
        <w:pStyle w:val="Akapitzlist"/>
        <w:numPr>
          <w:ilvl w:val="0"/>
          <w:numId w:val="60"/>
        </w:numPr>
        <w:tabs>
          <w:tab w:val="left" w:pos="4111"/>
        </w:tabs>
        <w:spacing w:after="0"/>
        <w:ind w:left="709"/>
        <w:jc w:val="both"/>
        <w:rPr>
          <w:rFonts w:ascii="Arial" w:hAnsi="Arial" w:cs="Arial"/>
          <w:sz w:val="24"/>
          <w:szCs w:val="24"/>
        </w:rPr>
      </w:pPr>
      <w:r w:rsidRPr="00BF154A">
        <w:rPr>
          <w:rFonts w:ascii="Arial" w:hAnsi="Arial" w:cs="Arial"/>
          <w:sz w:val="24"/>
          <w:szCs w:val="24"/>
        </w:rPr>
        <w:t>właściwe gospodarowanie wytwarzanymi odpadami. Gromadzenie odpadów powstających podczas budowy w wydzielonym do tego miejscu, recykling odpadów bądź odzysk jeśli jest możliwy.</w:t>
      </w:r>
      <w:bookmarkStart w:id="31" w:name="__RefHeading___Toc11892_2512169858"/>
      <w:bookmarkStart w:id="32" w:name="_Toc501652746"/>
      <w:bookmarkStart w:id="33" w:name="_Hlk118620510"/>
      <w:bookmarkEnd w:id="31"/>
    </w:p>
    <w:p w14:paraId="59733581" w14:textId="08FBA1A4" w:rsidR="00752292" w:rsidRPr="00BF2261" w:rsidRDefault="00BF2261" w:rsidP="000B04F0">
      <w:pPr>
        <w:pStyle w:val="Nagwek1"/>
        <w:rPr>
          <w:i w:val="0"/>
        </w:rPr>
      </w:pPr>
      <w:bookmarkStart w:id="34" w:name="_Toc169457697"/>
      <w:r w:rsidRPr="00BF2261">
        <w:rPr>
          <w:i w:val="0"/>
        </w:rPr>
        <w:t>WYMAGANE WŁAŚCIWOŚCI FUNKCJONALNO-</w:t>
      </w:r>
      <w:r w:rsidRPr="00BF2261">
        <w:rPr>
          <w:i w:val="0"/>
        </w:rPr>
        <w:lastRenderedPageBreak/>
        <w:t>UŻYTKOWE</w:t>
      </w:r>
      <w:bookmarkEnd w:id="32"/>
      <w:bookmarkEnd w:id="34"/>
    </w:p>
    <w:p w14:paraId="33D880C9" w14:textId="77777777" w:rsidR="00FD6779" w:rsidRPr="00BF2261" w:rsidRDefault="00FD6779" w:rsidP="000B04F0">
      <w:pPr>
        <w:pStyle w:val="Nagwek2"/>
      </w:pPr>
      <w:bookmarkStart w:id="35" w:name="_Toc169457698"/>
      <w:bookmarkEnd w:id="33"/>
      <w:r w:rsidRPr="00BF2261">
        <w:t>Ogólne właściwości funkcjonalno-użytkowe</w:t>
      </w:r>
      <w:bookmarkEnd w:id="35"/>
    </w:p>
    <w:p w14:paraId="13D18094" w14:textId="77777777" w:rsidR="00253C1F" w:rsidRPr="00BF2261" w:rsidRDefault="00253C1F" w:rsidP="001A1C61">
      <w:pPr>
        <w:spacing w:before="0" w:after="0" w:line="276" w:lineRule="auto"/>
        <w:jc w:val="both"/>
        <w:rPr>
          <w:i w:val="0"/>
        </w:rPr>
      </w:pPr>
      <w:bookmarkStart w:id="36" w:name="_Toc475523132"/>
      <w:r w:rsidRPr="00BF2261">
        <w:rPr>
          <w:i w:val="0"/>
        </w:rPr>
        <w:t>Poniżej przedstawiono ogólne wymagania</w:t>
      </w:r>
      <w:r w:rsidR="00B23FBB" w:rsidRPr="00BF2261">
        <w:rPr>
          <w:i w:val="0"/>
        </w:rPr>
        <w:t xml:space="preserve"> właściwości </w:t>
      </w:r>
      <w:proofErr w:type="spellStart"/>
      <w:r w:rsidR="00B23FBB" w:rsidRPr="00BF2261">
        <w:rPr>
          <w:i w:val="0"/>
        </w:rPr>
        <w:t>funkcjonalno</w:t>
      </w:r>
      <w:proofErr w:type="spellEnd"/>
      <w:r w:rsidR="00B23FBB" w:rsidRPr="00BF2261">
        <w:rPr>
          <w:i w:val="0"/>
        </w:rPr>
        <w:t xml:space="preserve"> użytkowych</w:t>
      </w:r>
      <w:r w:rsidRPr="00BF2261">
        <w:rPr>
          <w:i w:val="0"/>
        </w:rPr>
        <w:t>:</w:t>
      </w:r>
    </w:p>
    <w:p w14:paraId="673E7445" w14:textId="7B6E7524" w:rsidR="00253C1F" w:rsidRPr="00BF2261" w:rsidRDefault="00253C1F" w:rsidP="00ED729E">
      <w:pPr>
        <w:pStyle w:val="Akapitzlist"/>
        <w:numPr>
          <w:ilvl w:val="0"/>
          <w:numId w:val="60"/>
        </w:numPr>
        <w:tabs>
          <w:tab w:val="left" w:pos="4111"/>
        </w:tabs>
        <w:spacing w:line="276" w:lineRule="auto"/>
        <w:ind w:left="709"/>
        <w:jc w:val="both"/>
      </w:pPr>
      <w:r w:rsidRPr="00BF2261">
        <w:rPr>
          <w:rFonts w:ascii="Arial" w:hAnsi="Arial" w:cs="Arial"/>
          <w:sz w:val="24"/>
          <w:szCs w:val="24"/>
        </w:rPr>
        <w:t xml:space="preserve">Nie dopuszcza się zastosowania urządzeń prototypowych i pierwszych egzemplarzy z serii. Urządzenia powinny pochodzić od tego samego producenta/dostawcy i powinny tworzyć jeden układ technologiczny. </w:t>
      </w:r>
    </w:p>
    <w:p w14:paraId="61FF7858"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Oferent wskaże minimum 3 komunalne oczyszczalnie ścieków na terenie Unii Europejskiej gdzie przez okres, co najmniej 12 miesięcy eksploatowany jest </w:t>
      </w:r>
      <w:r w:rsidR="00394509" w:rsidRPr="00BF2261">
        <w:rPr>
          <w:rFonts w:ascii="Arial" w:hAnsi="Arial" w:cs="Arial"/>
          <w:sz w:val="24"/>
          <w:szCs w:val="24"/>
        </w:rPr>
        <w:t>urządzenie</w:t>
      </w:r>
      <w:r w:rsidRPr="00BF2261">
        <w:rPr>
          <w:rFonts w:ascii="Arial" w:hAnsi="Arial" w:cs="Arial"/>
          <w:sz w:val="24"/>
          <w:szCs w:val="24"/>
        </w:rPr>
        <w:t xml:space="preserve"> o parametrach nie mniejszych niż wskazane w niniejszej </w:t>
      </w:r>
      <w:proofErr w:type="spellStart"/>
      <w:r w:rsidRPr="00BF2261">
        <w:rPr>
          <w:rFonts w:ascii="Arial" w:hAnsi="Arial" w:cs="Arial"/>
          <w:sz w:val="24"/>
          <w:szCs w:val="24"/>
        </w:rPr>
        <w:t>dokumentacjii</w:t>
      </w:r>
      <w:proofErr w:type="spellEnd"/>
      <w:r w:rsidRPr="00BF2261">
        <w:rPr>
          <w:rFonts w:ascii="Arial" w:hAnsi="Arial" w:cs="Arial"/>
          <w:sz w:val="24"/>
          <w:szCs w:val="24"/>
        </w:rPr>
        <w:t>. Wymaga się by wskazana instalacja pracowała aż do dnia złożenia ofert.</w:t>
      </w:r>
    </w:p>
    <w:p w14:paraId="20B8BCC9"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Wszystkie urządzenia winny zostać zintegrowane z istniejącymi systemami oczyszczalni.</w:t>
      </w:r>
    </w:p>
    <w:p w14:paraId="6A2F2550" w14:textId="6C918D51"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Zasilanie nowych i istniejących urządzeń ma zostać zrealizowane z</w:t>
      </w:r>
      <w:r w:rsidR="00E64614">
        <w:rPr>
          <w:rFonts w:ascii="Arial" w:hAnsi="Arial" w:cs="Arial"/>
          <w:sz w:val="24"/>
          <w:szCs w:val="24"/>
        </w:rPr>
        <w:t> </w:t>
      </w:r>
      <w:r w:rsidRPr="00BF2261">
        <w:rPr>
          <w:rFonts w:ascii="Arial" w:hAnsi="Arial" w:cs="Arial"/>
          <w:sz w:val="24"/>
          <w:szCs w:val="24"/>
        </w:rPr>
        <w:t>istniejących instalacji na terenie oczyszczalni i rozdzielni, po ich ewentualnej rozbudowie i modyfikacji.</w:t>
      </w:r>
      <w:r w:rsidR="00D04E1A" w:rsidRPr="00BF2261">
        <w:rPr>
          <w:rFonts w:ascii="Arial" w:hAnsi="Arial" w:cs="Arial"/>
          <w:sz w:val="24"/>
          <w:szCs w:val="24"/>
        </w:rPr>
        <w:t xml:space="preserve"> Jeśli moc nowych jednostek wymaga modernizacji istniejących rozdzielni, kabli i tras kablowych, kabli sygnałowych etc., to te prace należy wycenić na etapie oferty i uwzględnić w cenie.</w:t>
      </w:r>
    </w:p>
    <w:p w14:paraId="2DB7540B"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Należy zastosować materiały odporne na warunki środowiskowe oczyszczalni.</w:t>
      </w:r>
    </w:p>
    <w:p w14:paraId="6D1FE5A3" w14:textId="0E7DBB21" w:rsidR="00253C1F" w:rsidRPr="00BF2261" w:rsidRDefault="00B25261"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Należy uwzględnić </w:t>
      </w:r>
      <w:proofErr w:type="spellStart"/>
      <w:r w:rsidRPr="00BF2261">
        <w:rPr>
          <w:rFonts w:ascii="Arial" w:hAnsi="Arial" w:cs="Arial"/>
          <w:sz w:val="24"/>
          <w:szCs w:val="24"/>
        </w:rPr>
        <w:t>koniecznośc</w:t>
      </w:r>
      <w:proofErr w:type="spellEnd"/>
      <w:r w:rsidRPr="00BF2261">
        <w:rPr>
          <w:rFonts w:ascii="Arial" w:hAnsi="Arial" w:cs="Arial"/>
          <w:sz w:val="24"/>
          <w:szCs w:val="24"/>
        </w:rPr>
        <w:t xml:space="preserve"> ciągłej pracy nowych jednostek w celu spalania biogazu z bieżącej produkcji i pozyskiwania energii zgodnie z</w:t>
      </w:r>
      <w:r w:rsidR="00E64614">
        <w:rPr>
          <w:rFonts w:ascii="Arial" w:hAnsi="Arial" w:cs="Arial"/>
          <w:sz w:val="24"/>
          <w:szCs w:val="24"/>
        </w:rPr>
        <w:t> </w:t>
      </w:r>
      <w:r w:rsidRPr="00BF2261">
        <w:rPr>
          <w:rFonts w:ascii="Arial" w:hAnsi="Arial" w:cs="Arial"/>
          <w:sz w:val="24"/>
          <w:szCs w:val="24"/>
        </w:rPr>
        <w:t xml:space="preserve">założeniami tego opracowania. </w:t>
      </w:r>
      <w:r w:rsidR="00253C1F" w:rsidRPr="00BF2261">
        <w:rPr>
          <w:rFonts w:ascii="Arial" w:hAnsi="Arial" w:cs="Arial"/>
          <w:sz w:val="24"/>
          <w:szCs w:val="24"/>
        </w:rPr>
        <w:t xml:space="preserve">Należy uwzględnić konieczność </w:t>
      </w:r>
      <w:r w:rsidRPr="00BF2261">
        <w:rPr>
          <w:rFonts w:ascii="Arial" w:hAnsi="Arial" w:cs="Arial"/>
          <w:sz w:val="24"/>
          <w:szCs w:val="24"/>
        </w:rPr>
        <w:t>utrzymania w ruchu nowych urządzeń do czasu odbioru końcowego i przekazania urządzeń i instalacji do eksploatacji. Wszelkie koszty z tytułu utrzymania w</w:t>
      </w:r>
      <w:r w:rsidR="00E64614">
        <w:rPr>
          <w:rFonts w:ascii="Arial" w:hAnsi="Arial" w:cs="Arial"/>
          <w:sz w:val="24"/>
          <w:szCs w:val="24"/>
        </w:rPr>
        <w:t> </w:t>
      </w:r>
      <w:r w:rsidRPr="00BF2261">
        <w:rPr>
          <w:rFonts w:ascii="Arial" w:hAnsi="Arial" w:cs="Arial"/>
          <w:sz w:val="24"/>
          <w:szCs w:val="24"/>
        </w:rPr>
        <w:t xml:space="preserve">ciągłym ruchu nowych </w:t>
      </w:r>
      <w:proofErr w:type="spellStart"/>
      <w:r w:rsidRPr="00BF2261">
        <w:rPr>
          <w:rFonts w:ascii="Arial" w:hAnsi="Arial" w:cs="Arial"/>
          <w:sz w:val="24"/>
          <w:szCs w:val="24"/>
        </w:rPr>
        <w:t>urzadzeń</w:t>
      </w:r>
      <w:proofErr w:type="spellEnd"/>
      <w:r w:rsidRPr="00BF2261">
        <w:rPr>
          <w:rFonts w:ascii="Arial" w:hAnsi="Arial" w:cs="Arial"/>
          <w:sz w:val="24"/>
          <w:szCs w:val="24"/>
        </w:rPr>
        <w:t>, w tym części zamienne, szybkozużywające się, oleje, smary etc. oraz koszt serwisu zgodnego z</w:t>
      </w:r>
      <w:r w:rsidR="00E64614">
        <w:rPr>
          <w:rFonts w:ascii="Arial" w:hAnsi="Arial" w:cs="Arial"/>
          <w:sz w:val="24"/>
          <w:szCs w:val="24"/>
        </w:rPr>
        <w:t> </w:t>
      </w:r>
      <w:r w:rsidRPr="00BF2261">
        <w:rPr>
          <w:rFonts w:ascii="Arial" w:hAnsi="Arial" w:cs="Arial"/>
          <w:sz w:val="24"/>
          <w:szCs w:val="24"/>
        </w:rPr>
        <w:t>dokumentacją urządzeń należy uwzględnić w cenie kontraktowej</w:t>
      </w:r>
      <w:r w:rsidR="00253C1F" w:rsidRPr="00BF2261">
        <w:rPr>
          <w:rFonts w:ascii="Arial" w:hAnsi="Arial" w:cs="Arial"/>
          <w:sz w:val="24"/>
          <w:szCs w:val="24"/>
        </w:rPr>
        <w:t>.</w:t>
      </w:r>
    </w:p>
    <w:p w14:paraId="7BB98E87" w14:textId="7B8F8558"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Całość nowych i istniejących urządzeń i układów pomiarowych ma być podłączona do istniejącego nadrzędnego systemu sterowania i wizualizacji, z</w:t>
      </w:r>
      <w:r w:rsidR="00E64614">
        <w:rPr>
          <w:rFonts w:ascii="Arial" w:hAnsi="Arial" w:cs="Arial"/>
          <w:sz w:val="24"/>
          <w:szCs w:val="24"/>
        </w:rPr>
        <w:t> </w:t>
      </w:r>
      <w:r w:rsidRPr="00BF2261">
        <w:rPr>
          <w:rFonts w:ascii="Arial" w:hAnsi="Arial" w:cs="Arial"/>
          <w:sz w:val="24"/>
          <w:szCs w:val="24"/>
        </w:rPr>
        <w:t>możliwością zdalnego ręcznego i automatycznego stero</w:t>
      </w:r>
      <w:r w:rsidR="007F683E" w:rsidRPr="00BF2261">
        <w:rPr>
          <w:rFonts w:ascii="Arial" w:hAnsi="Arial" w:cs="Arial"/>
          <w:sz w:val="24"/>
          <w:szCs w:val="24"/>
        </w:rPr>
        <w:t>wania ze stanowiska dyspozytora</w:t>
      </w:r>
      <w:r w:rsidR="00E64614">
        <w:rPr>
          <w:rFonts w:ascii="Arial" w:hAnsi="Arial" w:cs="Arial"/>
          <w:sz w:val="24"/>
          <w:szCs w:val="24"/>
        </w:rPr>
        <w:t>.</w:t>
      </w:r>
    </w:p>
    <w:p w14:paraId="189DDC0A" w14:textId="4BFB6838" w:rsidR="008667C4" w:rsidRPr="00BF2261" w:rsidRDefault="008667C4"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Należy dostosować istniejące fundamenty </w:t>
      </w:r>
      <w:r w:rsidR="00443EC4" w:rsidRPr="00BF2261">
        <w:rPr>
          <w:rFonts w:ascii="Arial" w:hAnsi="Arial" w:cs="Arial"/>
          <w:sz w:val="24"/>
          <w:szCs w:val="24"/>
        </w:rPr>
        <w:t xml:space="preserve">istniejących </w:t>
      </w:r>
      <w:proofErr w:type="spellStart"/>
      <w:r w:rsidRPr="00BF2261">
        <w:rPr>
          <w:rFonts w:ascii="Arial" w:hAnsi="Arial" w:cs="Arial"/>
          <w:sz w:val="24"/>
          <w:szCs w:val="24"/>
        </w:rPr>
        <w:t>kogeneratorów</w:t>
      </w:r>
      <w:proofErr w:type="spellEnd"/>
      <w:r w:rsidRPr="00BF2261">
        <w:rPr>
          <w:rFonts w:ascii="Arial" w:hAnsi="Arial" w:cs="Arial"/>
          <w:sz w:val="24"/>
          <w:szCs w:val="24"/>
        </w:rPr>
        <w:t xml:space="preserve"> do wymagań nowych jednostek</w:t>
      </w:r>
      <w:r w:rsidR="00052388">
        <w:rPr>
          <w:rFonts w:ascii="Arial" w:hAnsi="Arial" w:cs="Arial"/>
          <w:sz w:val="24"/>
          <w:szCs w:val="24"/>
        </w:rPr>
        <w:t>. Należy zastosować fundamenty pośrednie (żelbetowe pale wiercone formowane w gruncie)</w:t>
      </w:r>
      <w:r w:rsidR="00E64614">
        <w:rPr>
          <w:rFonts w:ascii="Arial" w:hAnsi="Arial" w:cs="Arial"/>
          <w:sz w:val="24"/>
          <w:szCs w:val="24"/>
        </w:rPr>
        <w:t>.</w:t>
      </w:r>
    </w:p>
    <w:p w14:paraId="7B0F1D02" w14:textId="1C81F23A" w:rsidR="007F683E" w:rsidRPr="00BF2261" w:rsidRDefault="007F683E"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Należy dostosować pomieszczenie poprzez jego rozbudowę, jeśli nowe agregaty kogeneracyjne nie będą w stanie zmieścić się we wnętrzu. W tym celu Wykonawca dokona stosownych rozbiórek ścian oraz wykona nową część pomieszczenia i dostosuje do architektury istniejącego budynku</w:t>
      </w:r>
      <w:r w:rsidR="002B0DC8">
        <w:rPr>
          <w:rFonts w:ascii="Arial" w:hAnsi="Arial" w:cs="Arial"/>
          <w:sz w:val="24"/>
          <w:szCs w:val="24"/>
        </w:rPr>
        <w:t xml:space="preserve">. Należy </w:t>
      </w:r>
      <w:r w:rsidR="002B0DC8">
        <w:rPr>
          <w:rFonts w:ascii="Arial" w:hAnsi="Arial" w:cs="Arial"/>
          <w:sz w:val="24"/>
          <w:szCs w:val="24"/>
        </w:rPr>
        <w:lastRenderedPageBreak/>
        <w:t>zastosować fundamenty pośrednie (żelbetowe pale wiercone formowane w</w:t>
      </w:r>
      <w:r w:rsidR="00E64614">
        <w:rPr>
          <w:rFonts w:ascii="Arial" w:hAnsi="Arial" w:cs="Arial"/>
          <w:sz w:val="24"/>
          <w:szCs w:val="24"/>
        </w:rPr>
        <w:t> </w:t>
      </w:r>
      <w:r w:rsidR="002B0DC8">
        <w:rPr>
          <w:rFonts w:ascii="Arial" w:hAnsi="Arial" w:cs="Arial"/>
          <w:sz w:val="24"/>
          <w:szCs w:val="24"/>
        </w:rPr>
        <w:t>gruncie)</w:t>
      </w:r>
      <w:r w:rsidR="00E64614">
        <w:rPr>
          <w:rFonts w:ascii="Arial" w:hAnsi="Arial" w:cs="Arial"/>
          <w:sz w:val="24"/>
          <w:szCs w:val="24"/>
        </w:rPr>
        <w:t>.</w:t>
      </w:r>
    </w:p>
    <w:p w14:paraId="0DD8CA78"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Wszystkie prace związane z wykonywaniem otworów, przejść przez ściany, itp. mają zostać wykonane w technice nieudarowej.</w:t>
      </w:r>
    </w:p>
    <w:p w14:paraId="50DC1112"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Do wykonania elementów stykających się ze środowiskiem agresywnym należy użyć tworzyw sztucznych (w ziemi) lub stali </w:t>
      </w:r>
      <w:r w:rsidR="0074640F">
        <w:rPr>
          <w:rFonts w:ascii="Arial" w:hAnsi="Arial" w:cs="Arial"/>
          <w:sz w:val="24"/>
          <w:szCs w:val="24"/>
        </w:rPr>
        <w:t>kwasoodpornej</w:t>
      </w:r>
      <w:r w:rsidRPr="00BF2261">
        <w:rPr>
          <w:rFonts w:ascii="Arial" w:hAnsi="Arial" w:cs="Arial"/>
          <w:sz w:val="24"/>
          <w:szCs w:val="24"/>
        </w:rPr>
        <w:t>.</w:t>
      </w:r>
    </w:p>
    <w:p w14:paraId="2587B136" w14:textId="40366181"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Wszystkie urządzenia powinny mieć indywidualna możliwość zdjęcia zasilania w sposób dostępny dla każdego pracownika z panelu szafki elektrycznej.</w:t>
      </w:r>
    </w:p>
    <w:p w14:paraId="61A63E01"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Falowniki oraz inne urządzenia nie powinny być zlokalizowane w narażeniu na warunki atmosferyczne (nasłonecznienie, grad, wilgoć).</w:t>
      </w:r>
    </w:p>
    <w:p w14:paraId="41A5A0F4" w14:textId="77777777" w:rsidR="00253C1F"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UWAGA! Urządzenia muszą zostać zunifikowane.</w:t>
      </w:r>
    </w:p>
    <w:p w14:paraId="0A1C7C66" w14:textId="77777777" w:rsidR="00B27221" w:rsidRPr="00BF2261" w:rsidRDefault="00B27221"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Należy zastosować standard urządzeń, nie gorszy od obecnie zastosowanego. Dotyczy to również wyposażenia szaf elektrycznych.</w:t>
      </w:r>
    </w:p>
    <w:p w14:paraId="01DCFAAC" w14:textId="04E19FAE" w:rsidR="00253C1F" w:rsidRPr="00271393"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Konstrukcje wsporcze, konstrukcje podestów, schodów, drabin, barier ochronnych i poręczy należy wykonać z elementów stalowych skręcanych, ze </w:t>
      </w:r>
      <w:r w:rsidRPr="00271393">
        <w:rPr>
          <w:rFonts w:ascii="Arial" w:hAnsi="Arial" w:cs="Arial"/>
          <w:sz w:val="24"/>
          <w:szCs w:val="24"/>
        </w:rPr>
        <w:t>stali nierdzewnej kwasoodpornej</w:t>
      </w:r>
      <w:r w:rsidR="00DC6AFC" w:rsidRPr="00271393">
        <w:rPr>
          <w:rFonts w:ascii="Arial" w:hAnsi="Arial" w:cs="Arial"/>
          <w:sz w:val="24"/>
          <w:szCs w:val="24"/>
        </w:rPr>
        <w:t xml:space="preserve"> AISI316</w:t>
      </w:r>
      <w:r w:rsidRPr="00271393">
        <w:rPr>
          <w:rFonts w:ascii="Arial" w:hAnsi="Arial" w:cs="Arial"/>
          <w:sz w:val="24"/>
          <w:szCs w:val="24"/>
        </w:rPr>
        <w:t>. Dotyczy to również elementów złącznych.</w:t>
      </w:r>
    </w:p>
    <w:p w14:paraId="15895302" w14:textId="77777777" w:rsidR="00253C1F" w:rsidRPr="00271393"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271393">
        <w:rPr>
          <w:rFonts w:ascii="Arial" w:hAnsi="Arial" w:cs="Arial"/>
          <w:sz w:val="24"/>
          <w:szCs w:val="24"/>
        </w:rPr>
        <w:t xml:space="preserve">Wszystkie rurociągi nadziemne przesyłowe </w:t>
      </w:r>
      <w:r w:rsidR="00BA5B1D" w:rsidRPr="00271393">
        <w:rPr>
          <w:rFonts w:ascii="Arial" w:hAnsi="Arial" w:cs="Arial"/>
          <w:sz w:val="24"/>
          <w:szCs w:val="24"/>
        </w:rPr>
        <w:t>biogazu</w:t>
      </w:r>
      <w:r w:rsidRPr="00271393">
        <w:rPr>
          <w:rFonts w:ascii="Arial" w:hAnsi="Arial" w:cs="Arial"/>
          <w:sz w:val="24"/>
          <w:szCs w:val="24"/>
        </w:rPr>
        <w:t xml:space="preserve"> należy wykonać ze stali  min. AISI3</w:t>
      </w:r>
      <w:r w:rsidR="0074640F" w:rsidRPr="00271393">
        <w:rPr>
          <w:rFonts w:ascii="Arial" w:hAnsi="Arial" w:cs="Arial"/>
          <w:sz w:val="24"/>
          <w:szCs w:val="24"/>
        </w:rPr>
        <w:t>16</w:t>
      </w:r>
      <w:r w:rsidRPr="00271393">
        <w:rPr>
          <w:rFonts w:ascii="Arial" w:hAnsi="Arial" w:cs="Arial"/>
          <w:sz w:val="24"/>
          <w:szCs w:val="24"/>
        </w:rPr>
        <w:t>.</w:t>
      </w:r>
    </w:p>
    <w:p w14:paraId="504221E2" w14:textId="6AD4CEC9" w:rsidR="00253C1F" w:rsidRPr="00271393" w:rsidRDefault="00BA5B1D" w:rsidP="00ED729E">
      <w:pPr>
        <w:pStyle w:val="Akapitzlist"/>
        <w:numPr>
          <w:ilvl w:val="0"/>
          <w:numId w:val="60"/>
        </w:numPr>
        <w:tabs>
          <w:tab w:val="left" w:pos="4111"/>
        </w:tabs>
        <w:spacing w:line="276" w:lineRule="auto"/>
        <w:ind w:left="709"/>
        <w:jc w:val="both"/>
        <w:rPr>
          <w:rFonts w:ascii="Arial" w:hAnsi="Arial" w:cs="Arial"/>
          <w:sz w:val="24"/>
          <w:szCs w:val="24"/>
        </w:rPr>
      </w:pPr>
      <w:r w:rsidRPr="00271393">
        <w:rPr>
          <w:rFonts w:ascii="Arial" w:hAnsi="Arial" w:cs="Arial"/>
          <w:sz w:val="24"/>
          <w:szCs w:val="24"/>
        </w:rPr>
        <w:t>P</w:t>
      </w:r>
      <w:r w:rsidR="00253C1F" w:rsidRPr="00271393">
        <w:rPr>
          <w:rFonts w:ascii="Arial" w:hAnsi="Arial" w:cs="Arial"/>
          <w:sz w:val="24"/>
          <w:szCs w:val="24"/>
        </w:rPr>
        <w:t>omieszczeni</w:t>
      </w:r>
      <w:r w:rsidRPr="00271393">
        <w:rPr>
          <w:rFonts w:ascii="Arial" w:hAnsi="Arial" w:cs="Arial"/>
          <w:sz w:val="24"/>
          <w:szCs w:val="24"/>
        </w:rPr>
        <w:t xml:space="preserve">e </w:t>
      </w:r>
      <w:proofErr w:type="spellStart"/>
      <w:r w:rsidRPr="00271393">
        <w:rPr>
          <w:rFonts w:ascii="Arial" w:hAnsi="Arial" w:cs="Arial"/>
          <w:sz w:val="24"/>
          <w:szCs w:val="24"/>
        </w:rPr>
        <w:t>kogeneratorów</w:t>
      </w:r>
      <w:proofErr w:type="spellEnd"/>
      <w:r w:rsidR="00253C1F" w:rsidRPr="00271393">
        <w:rPr>
          <w:rFonts w:ascii="Arial" w:hAnsi="Arial" w:cs="Arial"/>
          <w:sz w:val="24"/>
          <w:szCs w:val="24"/>
        </w:rPr>
        <w:t xml:space="preserve"> wyposażyć w oświetlenie</w:t>
      </w:r>
      <w:r w:rsidRPr="00271393">
        <w:rPr>
          <w:rFonts w:ascii="Arial" w:hAnsi="Arial" w:cs="Arial"/>
          <w:sz w:val="24"/>
          <w:szCs w:val="24"/>
        </w:rPr>
        <w:t xml:space="preserve"> elektryczne</w:t>
      </w:r>
      <w:r w:rsidR="00DC6AFC" w:rsidRPr="00271393">
        <w:rPr>
          <w:rFonts w:ascii="Arial" w:hAnsi="Arial" w:cs="Arial"/>
          <w:sz w:val="24"/>
          <w:szCs w:val="24"/>
        </w:rPr>
        <w:t xml:space="preserve"> LED</w:t>
      </w:r>
      <w:r w:rsidR="00271393">
        <w:rPr>
          <w:rFonts w:ascii="Arial" w:hAnsi="Arial" w:cs="Arial"/>
          <w:sz w:val="24"/>
          <w:szCs w:val="24"/>
        </w:rPr>
        <w:t>.</w:t>
      </w:r>
      <w:r w:rsidRPr="00271393">
        <w:rPr>
          <w:rFonts w:ascii="Arial" w:hAnsi="Arial" w:cs="Arial"/>
          <w:sz w:val="24"/>
          <w:szCs w:val="24"/>
        </w:rPr>
        <w:t xml:space="preserve"> </w:t>
      </w:r>
      <w:r w:rsidR="00253C1F" w:rsidRPr="00271393">
        <w:rPr>
          <w:rFonts w:ascii="Arial" w:hAnsi="Arial" w:cs="Arial"/>
          <w:sz w:val="24"/>
          <w:szCs w:val="24"/>
        </w:rPr>
        <w:t>Zasilić wszystkie urządzenia, wykonać połączenia wyrównawcze i</w:t>
      </w:r>
      <w:r w:rsidR="00E64614" w:rsidRPr="00271393">
        <w:rPr>
          <w:rFonts w:ascii="Arial" w:hAnsi="Arial" w:cs="Arial"/>
          <w:sz w:val="24"/>
          <w:szCs w:val="24"/>
        </w:rPr>
        <w:t> </w:t>
      </w:r>
      <w:r w:rsidR="00253C1F" w:rsidRPr="00271393">
        <w:rPr>
          <w:rFonts w:ascii="Arial" w:hAnsi="Arial" w:cs="Arial"/>
          <w:sz w:val="24"/>
          <w:szCs w:val="24"/>
        </w:rPr>
        <w:t>uziemienie.</w:t>
      </w:r>
    </w:p>
    <w:p w14:paraId="141AC7C0" w14:textId="146967A3"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Urządzenia i podzespoły wykonujące podobne zadania winny być tego samego typu i marki, a także winny być dobrane w sposób ograniczający do minimum ilość wymaganych części zamiennych. W szczególności dotyczy to takich elementów jak: silniki, przekładnie, siłowniki, falowniki, aparatura rozdzielcza, armatura, przyrządy pomiarowe, urządzenia sterujące, przekaźniki i inne.</w:t>
      </w:r>
      <w:r w:rsidR="00BA5B1D" w:rsidRPr="00BF2261">
        <w:rPr>
          <w:rFonts w:ascii="Arial" w:hAnsi="Arial" w:cs="Arial"/>
          <w:sz w:val="24"/>
          <w:szCs w:val="24"/>
        </w:rPr>
        <w:t xml:space="preserve"> Standard wykonania musi być nie niższy niż obecnie stosowany na oczyszczalni</w:t>
      </w:r>
      <w:r w:rsidR="00E64614">
        <w:rPr>
          <w:rFonts w:ascii="Arial" w:hAnsi="Arial" w:cs="Arial"/>
          <w:sz w:val="24"/>
          <w:szCs w:val="24"/>
        </w:rPr>
        <w:t>.</w:t>
      </w:r>
    </w:p>
    <w:p w14:paraId="626DD2C3" w14:textId="2F42D818"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Projektowana trwałość stałych elementów oczyszczalni powinna być zgodna z</w:t>
      </w:r>
      <w:r w:rsidR="00E64614">
        <w:rPr>
          <w:rFonts w:ascii="Arial" w:hAnsi="Arial" w:cs="Arial"/>
          <w:sz w:val="24"/>
          <w:szCs w:val="24"/>
        </w:rPr>
        <w:t> </w:t>
      </w:r>
      <w:r w:rsidRPr="00BF2261">
        <w:rPr>
          <w:rFonts w:ascii="Arial" w:hAnsi="Arial" w:cs="Arial"/>
          <w:sz w:val="24"/>
          <w:szCs w:val="24"/>
        </w:rPr>
        <w:t>poniższymi danymi:</w:t>
      </w:r>
    </w:p>
    <w:p w14:paraId="2A3B5DA8" w14:textId="3268D937" w:rsidR="00253C1F" w:rsidRPr="00BF2261" w:rsidRDefault="00253C1F" w:rsidP="00ED729E">
      <w:pPr>
        <w:pStyle w:val="Akapitzlist"/>
        <w:numPr>
          <w:ilvl w:val="0"/>
          <w:numId w:val="61"/>
        </w:numPr>
        <w:tabs>
          <w:tab w:val="left" w:pos="4111"/>
        </w:tabs>
        <w:spacing w:line="276" w:lineRule="auto"/>
        <w:jc w:val="both"/>
        <w:rPr>
          <w:rFonts w:ascii="Arial" w:hAnsi="Arial" w:cs="Arial"/>
          <w:sz w:val="24"/>
          <w:szCs w:val="24"/>
        </w:rPr>
      </w:pPr>
      <w:r w:rsidRPr="00BF2261">
        <w:rPr>
          <w:rFonts w:ascii="Arial" w:hAnsi="Arial" w:cs="Arial"/>
          <w:sz w:val="24"/>
          <w:szCs w:val="24"/>
        </w:rPr>
        <w:t>konstrukcje budowlane, rurociągi: 40 lat</w:t>
      </w:r>
      <w:r w:rsidR="00E64614">
        <w:rPr>
          <w:rFonts w:ascii="Arial" w:hAnsi="Arial" w:cs="Arial"/>
          <w:sz w:val="24"/>
          <w:szCs w:val="24"/>
        </w:rPr>
        <w:t>,</w:t>
      </w:r>
    </w:p>
    <w:p w14:paraId="4284AF34" w14:textId="7B61CF8F" w:rsidR="001846E1" w:rsidRPr="00BF2261" w:rsidRDefault="001846E1" w:rsidP="00ED729E">
      <w:pPr>
        <w:pStyle w:val="Akapitzlist"/>
        <w:numPr>
          <w:ilvl w:val="0"/>
          <w:numId w:val="61"/>
        </w:numPr>
        <w:tabs>
          <w:tab w:val="left" w:pos="4111"/>
        </w:tabs>
        <w:spacing w:line="276" w:lineRule="auto"/>
        <w:jc w:val="both"/>
        <w:rPr>
          <w:rFonts w:ascii="Arial" w:hAnsi="Arial" w:cs="Arial"/>
          <w:sz w:val="24"/>
          <w:szCs w:val="24"/>
        </w:rPr>
      </w:pPr>
      <w:r w:rsidRPr="00BF2261">
        <w:rPr>
          <w:rFonts w:ascii="Arial" w:hAnsi="Arial" w:cs="Arial"/>
          <w:sz w:val="24"/>
          <w:szCs w:val="24"/>
        </w:rPr>
        <w:t>uzbrojenie terenu: 30 lat</w:t>
      </w:r>
      <w:r w:rsidR="00E64614">
        <w:rPr>
          <w:rFonts w:ascii="Arial" w:hAnsi="Arial" w:cs="Arial"/>
          <w:sz w:val="24"/>
          <w:szCs w:val="24"/>
        </w:rPr>
        <w:t>,</w:t>
      </w:r>
    </w:p>
    <w:p w14:paraId="77422811" w14:textId="72648876" w:rsidR="00253C1F" w:rsidRPr="00BF2261" w:rsidRDefault="00253C1F" w:rsidP="00ED729E">
      <w:pPr>
        <w:pStyle w:val="Akapitzlist"/>
        <w:numPr>
          <w:ilvl w:val="0"/>
          <w:numId w:val="61"/>
        </w:numPr>
        <w:tabs>
          <w:tab w:val="left" w:pos="4111"/>
        </w:tabs>
        <w:spacing w:line="276" w:lineRule="auto"/>
        <w:jc w:val="both"/>
        <w:rPr>
          <w:rFonts w:ascii="Arial" w:hAnsi="Arial" w:cs="Arial"/>
          <w:sz w:val="24"/>
          <w:szCs w:val="24"/>
        </w:rPr>
      </w:pPr>
      <w:r w:rsidRPr="00BF2261">
        <w:rPr>
          <w:rFonts w:ascii="Arial" w:hAnsi="Arial" w:cs="Arial"/>
          <w:sz w:val="24"/>
          <w:szCs w:val="24"/>
        </w:rPr>
        <w:t>urządzenia mechaniczne i elektryczne: 15 lat</w:t>
      </w:r>
      <w:r w:rsidR="00E64614">
        <w:rPr>
          <w:rFonts w:ascii="Arial" w:hAnsi="Arial" w:cs="Arial"/>
          <w:sz w:val="24"/>
          <w:szCs w:val="24"/>
        </w:rPr>
        <w:t>,</w:t>
      </w:r>
    </w:p>
    <w:p w14:paraId="40080DA3" w14:textId="0F9CB35F" w:rsidR="00253C1F" w:rsidRPr="00BF2261" w:rsidRDefault="00253C1F" w:rsidP="00ED729E">
      <w:pPr>
        <w:pStyle w:val="Akapitzlist"/>
        <w:numPr>
          <w:ilvl w:val="0"/>
          <w:numId w:val="61"/>
        </w:numPr>
        <w:tabs>
          <w:tab w:val="left" w:pos="4111"/>
        </w:tabs>
        <w:spacing w:line="276" w:lineRule="auto"/>
        <w:jc w:val="both"/>
        <w:rPr>
          <w:rFonts w:ascii="Arial" w:hAnsi="Arial" w:cs="Arial"/>
          <w:sz w:val="24"/>
          <w:szCs w:val="24"/>
        </w:rPr>
      </w:pPr>
      <w:r w:rsidRPr="00BF2261">
        <w:rPr>
          <w:rFonts w:ascii="Arial" w:hAnsi="Arial" w:cs="Arial"/>
          <w:sz w:val="24"/>
          <w:szCs w:val="24"/>
        </w:rPr>
        <w:t>oprzyrządowanie i systemy sterowania: 15 lat</w:t>
      </w:r>
      <w:r w:rsidR="00E64614">
        <w:rPr>
          <w:rFonts w:ascii="Arial" w:hAnsi="Arial" w:cs="Arial"/>
          <w:sz w:val="24"/>
          <w:szCs w:val="24"/>
        </w:rPr>
        <w:t>.</w:t>
      </w:r>
    </w:p>
    <w:p w14:paraId="0FFFEAA1"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Projekt powinien uwzględniać najbardziej skrajne warunki, jakie wystąpią podczas wykonywania robót budowlanych i w okresie eksploatacji, obejmujące między innymi najwyższe i najniższe poziomy wód, warunki klimatyczne.</w:t>
      </w:r>
    </w:p>
    <w:p w14:paraId="67D8CFBE"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Wszystkie instalacje technologiczne i urządzenia należy wyposażyć, o ile wymagają tego prace konserwacyjne i przeglądy, w dogodne ciągi komunikacyjne i pomosty konserwacyjne.</w:t>
      </w:r>
    </w:p>
    <w:p w14:paraId="03A6A124" w14:textId="77777777" w:rsidR="00253C1F" w:rsidRPr="00BF2261" w:rsidRDefault="00253C1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lastRenderedPageBreak/>
        <w:t>Rozmieszczenie instalacji i urządzeń technologicznych należy zaprojektować z uwzględnieniem zapewnienia wystarczającego miejsca dla prac montażowych, konserwacyjnych i remontowych oraz niezbędnych powierzchni do składowania części zamiennych, lub zdemontowanych osłon, ciągów komunikacyjnych dla środków transportu wewnętrznego, powierzchni postojowych i mocowania koniecznych urządzeń dźwigowych (np. wciągarek).</w:t>
      </w:r>
    </w:p>
    <w:p w14:paraId="2A8091E2" w14:textId="77777777" w:rsidR="00253C1F" w:rsidRPr="00BF2261" w:rsidRDefault="00253C1F" w:rsidP="00ED729E">
      <w:pPr>
        <w:pStyle w:val="Akapitzlist"/>
        <w:numPr>
          <w:ilvl w:val="0"/>
          <w:numId w:val="60"/>
        </w:numPr>
        <w:tabs>
          <w:tab w:val="left" w:pos="4111"/>
        </w:tabs>
        <w:spacing w:line="276" w:lineRule="auto"/>
        <w:ind w:left="709"/>
        <w:jc w:val="both"/>
      </w:pPr>
      <w:r w:rsidRPr="00BF2261">
        <w:rPr>
          <w:rFonts w:ascii="Arial" w:hAnsi="Arial" w:cs="Arial"/>
          <w:sz w:val="24"/>
          <w:szCs w:val="24"/>
        </w:rPr>
        <w:t>Wszystkie części zużywające się należy montować w sposób umożliwiający dogodny dostęp oraz łatwość wymiany</w:t>
      </w:r>
      <w:r w:rsidRPr="00BF2261">
        <w:t>.</w:t>
      </w:r>
    </w:p>
    <w:p w14:paraId="21696099" w14:textId="0999EE73" w:rsidR="00821093" w:rsidRPr="00BF2261" w:rsidRDefault="00821093"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Wszelkie urządzenia, armatura, instalacje muszą uwzględniać i być dostosowane do klasyfikacji pomieszczeń w jakich</w:t>
      </w:r>
      <w:r w:rsidR="007F683E" w:rsidRPr="00BF2261">
        <w:rPr>
          <w:rFonts w:ascii="Arial" w:hAnsi="Arial" w:cs="Arial"/>
          <w:sz w:val="24"/>
          <w:szCs w:val="24"/>
        </w:rPr>
        <w:t xml:space="preserve"> zostaną zabudowane</w:t>
      </w:r>
      <w:r w:rsidR="00E64614">
        <w:rPr>
          <w:rFonts w:ascii="Arial" w:hAnsi="Arial" w:cs="Arial"/>
          <w:sz w:val="24"/>
          <w:szCs w:val="24"/>
        </w:rPr>
        <w:t>.</w:t>
      </w:r>
    </w:p>
    <w:p w14:paraId="62AB8AB9" w14:textId="715D73D3" w:rsidR="00253C1F" w:rsidRPr="00BF2261" w:rsidRDefault="007F683E"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Wszystkie wyżej położone punkty instalacji lub urządzeń, niedostępne bezpośrednio z poziomu posadzki, które wymagają regularnej obsługi winny być dostępne poprzez system przejść i podestów, dopuszcza się certyfikowane podesty przejezdne. Wszystkie schody, podesty oraz systemy obsługi powinny być dostosowane do wymogów prawa oraz Zaakceptowane przez Zamawiającego</w:t>
      </w:r>
      <w:r w:rsidR="00E64614">
        <w:rPr>
          <w:rFonts w:ascii="Arial" w:hAnsi="Arial" w:cs="Arial"/>
          <w:sz w:val="24"/>
          <w:szCs w:val="24"/>
        </w:rPr>
        <w:t>.</w:t>
      </w:r>
    </w:p>
    <w:p w14:paraId="69F5BD70" w14:textId="77777777" w:rsidR="00253C1F" w:rsidRDefault="00253C1F" w:rsidP="00B23FBB">
      <w:pPr>
        <w:pStyle w:val="Nagwek2"/>
      </w:pPr>
      <w:bookmarkStart w:id="37" w:name="_Toc115085542"/>
      <w:bookmarkStart w:id="38" w:name="_Toc169457699"/>
      <w:r w:rsidRPr="00BF2261">
        <w:t>Wymagania szczegółowe wyposażenia</w:t>
      </w:r>
      <w:bookmarkEnd w:id="37"/>
      <w:bookmarkEnd w:id="38"/>
    </w:p>
    <w:p w14:paraId="1371508D" w14:textId="77777777" w:rsidR="00A0048E" w:rsidRPr="00E64614" w:rsidRDefault="00A0048E" w:rsidP="00E64614">
      <w:pPr>
        <w:spacing w:before="0" w:after="0" w:line="276" w:lineRule="auto"/>
        <w:jc w:val="both"/>
        <w:rPr>
          <w:i w:val="0"/>
        </w:rPr>
      </w:pPr>
      <w:r w:rsidRPr="00E64614">
        <w:rPr>
          <w:i w:val="0"/>
        </w:rPr>
        <w:t xml:space="preserve">Dla wszystkich urządzeń wchodzących w skład przedmiotu zamówienia, wymaga się, aby każde z </w:t>
      </w:r>
      <w:proofErr w:type="spellStart"/>
      <w:r w:rsidRPr="00E64614">
        <w:rPr>
          <w:i w:val="0"/>
        </w:rPr>
        <w:t>urzadzeń</w:t>
      </w:r>
      <w:proofErr w:type="spellEnd"/>
      <w:r w:rsidRPr="00E64614">
        <w:rPr>
          <w:i w:val="0"/>
        </w:rPr>
        <w:t xml:space="preserve"> posiadało autoryzowany serwis Producenta na terenie Polski, działający od minimum 3 lat.</w:t>
      </w:r>
    </w:p>
    <w:p w14:paraId="7D2BE30C" w14:textId="77777777" w:rsidR="00253C1F" w:rsidRPr="00BF2261" w:rsidRDefault="00E8561A" w:rsidP="00B23FBB">
      <w:pPr>
        <w:pStyle w:val="Nagwek3"/>
        <w:rPr>
          <w:i w:val="0"/>
          <w:lang w:eastAsia="en-US"/>
        </w:rPr>
      </w:pPr>
      <w:bookmarkStart w:id="39" w:name="_Toc169457700"/>
      <w:r w:rsidRPr="00BF2261">
        <w:rPr>
          <w:i w:val="0"/>
          <w:lang w:eastAsia="en-US"/>
        </w:rPr>
        <w:t xml:space="preserve">Moduł </w:t>
      </w:r>
      <w:r w:rsidR="00CA682B" w:rsidRPr="00BF2261">
        <w:rPr>
          <w:i w:val="0"/>
          <w:lang w:eastAsia="en-US"/>
        </w:rPr>
        <w:t>k</w:t>
      </w:r>
      <w:r w:rsidR="00D9623C" w:rsidRPr="00BF2261">
        <w:rPr>
          <w:i w:val="0"/>
          <w:lang w:eastAsia="en-US"/>
        </w:rPr>
        <w:t>o</w:t>
      </w:r>
      <w:r w:rsidRPr="00BF2261">
        <w:rPr>
          <w:i w:val="0"/>
          <w:lang w:eastAsia="en-US"/>
        </w:rPr>
        <w:t xml:space="preserve">generacyjny – 3 </w:t>
      </w:r>
      <w:proofErr w:type="spellStart"/>
      <w:r w:rsidRPr="00BF2261">
        <w:rPr>
          <w:i w:val="0"/>
          <w:lang w:eastAsia="en-US"/>
        </w:rPr>
        <w:t>szt</w:t>
      </w:r>
      <w:bookmarkEnd w:id="39"/>
      <w:proofErr w:type="spellEnd"/>
    </w:p>
    <w:p w14:paraId="17B23B8C" w14:textId="77777777" w:rsidR="00F54922" w:rsidRDefault="00F54922" w:rsidP="001A1C61">
      <w:pPr>
        <w:spacing w:before="0" w:after="0" w:line="276" w:lineRule="auto"/>
        <w:jc w:val="both"/>
        <w:rPr>
          <w:i w:val="0"/>
        </w:rPr>
      </w:pPr>
      <w:r w:rsidRPr="00BF2261">
        <w:rPr>
          <w:i w:val="0"/>
        </w:rPr>
        <w:t xml:space="preserve">Poniższe wymagania </w:t>
      </w:r>
      <w:r w:rsidR="00527319" w:rsidRPr="00BF2261">
        <w:rPr>
          <w:i w:val="0"/>
        </w:rPr>
        <w:t xml:space="preserve">należy interpretować jako minimalne, dla pojedynczego modułu kogeneracyjnego i </w:t>
      </w:r>
      <w:r w:rsidRPr="00BF2261">
        <w:rPr>
          <w:i w:val="0"/>
        </w:rPr>
        <w:t>dotyczą</w:t>
      </w:r>
      <w:r w:rsidR="00527319" w:rsidRPr="00BF2261">
        <w:rPr>
          <w:i w:val="0"/>
        </w:rPr>
        <w:t>ce</w:t>
      </w:r>
      <w:r w:rsidRPr="00BF2261">
        <w:rPr>
          <w:i w:val="0"/>
        </w:rPr>
        <w:t xml:space="preserve"> każde</w:t>
      </w:r>
      <w:r w:rsidR="00527319" w:rsidRPr="00BF2261">
        <w:rPr>
          <w:i w:val="0"/>
        </w:rPr>
        <w:t>go</w:t>
      </w:r>
      <w:r w:rsidRPr="00BF2261">
        <w:rPr>
          <w:i w:val="0"/>
        </w:rPr>
        <w:t xml:space="preserve"> z trzech </w:t>
      </w:r>
      <w:r w:rsidR="00527319" w:rsidRPr="00BF2261">
        <w:rPr>
          <w:i w:val="0"/>
        </w:rPr>
        <w:t xml:space="preserve">modułów </w:t>
      </w:r>
      <w:proofErr w:type="spellStart"/>
      <w:r w:rsidR="00527319" w:rsidRPr="00BF2261">
        <w:rPr>
          <w:i w:val="0"/>
        </w:rPr>
        <w:t>kogeneracyjnych</w:t>
      </w:r>
      <w:r w:rsidRPr="00BF2261">
        <w:rPr>
          <w:i w:val="0"/>
        </w:rPr>
        <w:t>.</w:t>
      </w:r>
      <w:r w:rsidR="00684DF8" w:rsidRPr="00BF2261">
        <w:rPr>
          <w:i w:val="0"/>
        </w:rPr>
        <w:t>Moduł</w:t>
      </w:r>
      <w:proofErr w:type="spellEnd"/>
      <w:r w:rsidR="00684DF8" w:rsidRPr="00BF2261">
        <w:rPr>
          <w:i w:val="0"/>
        </w:rPr>
        <w:t xml:space="preserve"> kogeneracyjny wraz z opisanymi instalacjami pomocniczymi i funkcjonalnościami powinien pochodzić od </w:t>
      </w:r>
      <w:r w:rsidR="00894218" w:rsidRPr="00BF2261">
        <w:rPr>
          <w:i w:val="0"/>
        </w:rPr>
        <w:t>jednego Dostawcy</w:t>
      </w:r>
      <w:r w:rsidR="00684DF8" w:rsidRPr="00BF2261">
        <w:rPr>
          <w:i w:val="0"/>
        </w:rPr>
        <w:t xml:space="preserve"> i być objęty </w:t>
      </w:r>
      <w:r w:rsidR="00894218" w:rsidRPr="00BF2261">
        <w:rPr>
          <w:i w:val="0"/>
        </w:rPr>
        <w:t xml:space="preserve">przez niego </w:t>
      </w:r>
      <w:r w:rsidR="00684DF8" w:rsidRPr="00BF2261">
        <w:rPr>
          <w:i w:val="0"/>
        </w:rPr>
        <w:t>gwarancją.</w:t>
      </w:r>
    </w:p>
    <w:p w14:paraId="1A266107" w14:textId="3C65D3AC" w:rsidR="001F15E7" w:rsidRPr="00BF2261" w:rsidRDefault="001F15E7" w:rsidP="001A1C61">
      <w:pPr>
        <w:spacing w:before="0" w:after="0" w:line="276" w:lineRule="auto"/>
        <w:jc w:val="both"/>
        <w:rPr>
          <w:i w:val="0"/>
        </w:rPr>
      </w:pPr>
      <w:r>
        <w:rPr>
          <w:i w:val="0"/>
        </w:rPr>
        <w:t xml:space="preserve">Wszystkie </w:t>
      </w:r>
      <w:proofErr w:type="spellStart"/>
      <w:r>
        <w:rPr>
          <w:i w:val="0"/>
        </w:rPr>
        <w:t>kogeneratory</w:t>
      </w:r>
      <w:proofErr w:type="spellEnd"/>
      <w:r>
        <w:rPr>
          <w:i w:val="0"/>
        </w:rPr>
        <w:t xml:space="preserve"> muszą być takimi samymi urządzeniami.</w:t>
      </w:r>
    </w:p>
    <w:p w14:paraId="2BA32AD3" w14:textId="470A2574" w:rsidR="00253C1F" w:rsidRPr="00BF2261" w:rsidRDefault="00CA682B" w:rsidP="001A1C61">
      <w:pPr>
        <w:spacing w:before="0" w:after="0" w:line="276" w:lineRule="auto"/>
        <w:jc w:val="both"/>
        <w:rPr>
          <w:i w:val="0"/>
        </w:rPr>
      </w:pPr>
      <w:r w:rsidRPr="00BF2261">
        <w:rPr>
          <w:i w:val="0"/>
        </w:rPr>
        <w:t>Kompletne u</w:t>
      </w:r>
      <w:r w:rsidR="00E8561A" w:rsidRPr="00BF2261">
        <w:rPr>
          <w:i w:val="0"/>
        </w:rPr>
        <w:t xml:space="preserve">rządzenie kogeneracyjne </w:t>
      </w:r>
      <w:r w:rsidR="001F15E7">
        <w:rPr>
          <w:i w:val="0"/>
        </w:rPr>
        <w:t xml:space="preserve">do </w:t>
      </w:r>
      <w:proofErr w:type="spellStart"/>
      <w:r w:rsidR="001F15E7">
        <w:rPr>
          <w:i w:val="0"/>
        </w:rPr>
        <w:t>współwytwarzania</w:t>
      </w:r>
      <w:proofErr w:type="spellEnd"/>
      <w:r w:rsidR="001F15E7">
        <w:rPr>
          <w:i w:val="0"/>
        </w:rPr>
        <w:t xml:space="preserve"> prądu i ciepła </w:t>
      </w:r>
      <w:r w:rsidR="00E8561A" w:rsidRPr="00BF2261">
        <w:rPr>
          <w:i w:val="0"/>
        </w:rPr>
        <w:t xml:space="preserve">z silnikiem przystosowanym do spalania </w:t>
      </w:r>
      <w:r w:rsidR="001F15E7">
        <w:rPr>
          <w:i w:val="0"/>
        </w:rPr>
        <w:t>bio</w:t>
      </w:r>
      <w:r w:rsidR="00E8561A" w:rsidRPr="00BF2261">
        <w:rPr>
          <w:i w:val="0"/>
        </w:rPr>
        <w:t>gazu produkowanego w mezofilowym procesie fermentacji w Wydzielonych Komorach Fermentacyjnych</w:t>
      </w:r>
      <w:r w:rsidR="00C86792" w:rsidRPr="00BF2261">
        <w:rPr>
          <w:i w:val="0"/>
        </w:rPr>
        <w:t xml:space="preserve"> na </w:t>
      </w:r>
      <w:r w:rsidR="00E8561A" w:rsidRPr="00BF2261">
        <w:rPr>
          <w:i w:val="0"/>
        </w:rPr>
        <w:t>oczyszczalni ścieków o parametrach</w:t>
      </w:r>
      <w:r w:rsidR="00912E52" w:rsidRPr="00BF2261">
        <w:rPr>
          <w:i w:val="0"/>
        </w:rPr>
        <w:t xml:space="preserve"> i funkcjonalnościach</w:t>
      </w:r>
      <w:r w:rsidR="00E8561A" w:rsidRPr="00BF2261">
        <w:rPr>
          <w:i w:val="0"/>
        </w:rPr>
        <w:t>:</w:t>
      </w:r>
    </w:p>
    <w:p w14:paraId="2DAEA6A3" w14:textId="0521B438"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Fabrycznie nowy, wyprodukowany nie wcześniej niż 12 miesięcy przed datą dostawy do Zamawiającego, a</w:t>
      </w:r>
      <w:r w:rsidRPr="00BF2261">
        <w:rPr>
          <w:rFonts w:ascii="Arial" w:hAnsi="Arial" w:cs="Arial"/>
          <w:sz w:val="24"/>
          <w:szCs w:val="24"/>
        </w:rPr>
        <w:t>gregat do pracy ciągłej z obciążeniem regulowanym</w:t>
      </w:r>
      <w:r>
        <w:rPr>
          <w:rFonts w:ascii="Arial" w:hAnsi="Arial" w:cs="Arial"/>
          <w:sz w:val="24"/>
          <w:szCs w:val="24"/>
        </w:rPr>
        <w:t xml:space="preserve"> ręcznie oraz automatycznie przez system strażnika mocy</w:t>
      </w:r>
      <w:r w:rsidRPr="00BF2261">
        <w:rPr>
          <w:rFonts w:ascii="Arial" w:hAnsi="Arial" w:cs="Arial"/>
          <w:sz w:val="24"/>
          <w:szCs w:val="24"/>
        </w:rPr>
        <w:t xml:space="preserve">. </w:t>
      </w:r>
      <w:r w:rsidRPr="00A000D0">
        <w:rPr>
          <w:rFonts w:ascii="Arial" w:hAnsi="Arial" w:cs="Arial"/>
          <w:sz w:val="24"/>
          <w:szCs w:val="24"/>
        </w:rPr>
        <w:t>Agregat kogeneracyjny powinien spełniać wymagania stosownych norm, potwierdzone oznaczeniem CE lub inne dopuszczenia na rynek Polski dla urządzeń przeznaczonych do spalania biogazu, ustalone w przepisach określających wymagania certyfikacji dla urządzeń energetycznych</w:t>
      </w:r>
      <w:r w:rsidR="00AC79E8">
        <w:rPr>
          <w:rFonts w:ascii="Arial" w:hAnsi="Arial" w:cs="Arial"/>
          <w:sz w:val="24"/>
          <w:szCs w:val="24"/>
        </w:rPr>
        <w:t>,</w:t>
      </w:r>
    </w:p>
    <w:p w14:paraId="203B87B8" w14:textId="60F6ED1E"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lastRenderedPageBreak/>
        <w:t>Zakres pracy</w:t>
      </w:r>
      <w:r w:rsidR="00A364BC">
        <w:rPr>
          <w:rFonts w:ascii="Arial" w:hAnsi="Arial" w:cs="Arial"/>
          <w:sz w:val="24"/>
          <w:szCs w:val="24"/>
        </w:rPr>
        <w:t xml:space="preserve"> z płynną regulacją</w:t>
      </w:r>
      <w:r w:rsidRPr="00BF2261">
        <w:rPr>
          <w:rFonts w:ascii="Arial" w:hAnsi="Arial" w:cs="Arial"/>
          <w:sz w:val="24"/>
          <w:szCs w:val="24"/>
        </w:rPr>
        <w:t xml:space="preserve"> od </w:t>
      </w:r>
      <w:r w:rsidR="00F678F9">
        <w:rPr>
          <w:rFonts w:ascii="Arial" w:hAnsi="Arial" w:cs="Arial"/>
          <w:sz w:val="24"/>
          <w:szCs w:val="24"/>
        </w:rPr>
        <w:t>5</w:t>
      </w:r>
      <w:r w:rsidRPr="00BF2261">
        <w:rPr>
          <w:rFonts w:ascii="Arial" w:hAnsi="Arial" w:cs="Arial"/>
          <w:sz w:val="24"/>
          <w:szCs w:val="24"/>
        </w:rPr>
        <w:t>0% do 100% mocy</w:t>
      </w:r>
      <w:r w:rsidR="00AC79E8">
        <w:rPr>
          <w:rFonts w:ascii="Arial" w:hAnsi="Arial" w:cs="Arial"/>
          <w:sz w:val="24"/>
          <w:szCs w:val="24"/>
        </w:rPr>
        <w:t>,</w:t>
      </w:r>
    </w:p>
    <w:p w14:paraId="26D262C8" w14:textId="77777777" w:rsidR="006224D8"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Agregat przystosowany do spalania biogazu produkowanego na oczyszczalni ścieków o zawartości metanu 55% - 65% i ciśnieniu biogazu na wejściu 50 - 70mbar</w:t>
      </w:r>
    </w:p>
    <w:p w14:paraId="70244A53" w14:textId="77777777" w:rsidR="006224D8" w:rsidRPr="00BF2261" w:rsidRDefault="006224D8"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Parametry progowe gazu (dopuszczalne) w jakich gazogenerator musi pracować prawidłowo:</w:t>
      </w:r>
    </w:p>
    <w:p w14:paraId="3B4450C8" w14:textId="77777777" w:rsidR="00CD0B6D" w:rsidRPr="00BF2261" w:rsidRDefault="006224D8" w:rsidP="00ED729E">
      <w:pPr>
        <w:pStyle w:val="Akapitzlist"/>
        <w:numPr>
          <w:ilvl w:val="0"/>
          <w:numId w:val="62"/>
        </w:numPr>
        <w:tabs>
          <w:tab w:val="left" w:pos="4536"/>
          <w:tab w:val="left" w:pos="4962"/>
        </w:tabs>
        <w:spacing w:line="276" w:lineRule="auto"/>
        <w:jc w:val="both"/>
        <w:rPr>
          <w:rFonts w:ascii="Arial" w:hAnsi="Arial" w:cs="Arial"/>
          <w:sz w:val="24"/>
          <w:szCs w:val="24"/>
        </w:rPr>
      </w:pPr>
      <w:r w:rsidRPr="00BF2261">
        <w:rPr>
          <w:rFonts w:ascii="Arial" w:hAnsi="Arial" w:cs="Arial"/>
          <w:sz w:val="24"/>
          <w:szCs w:val="24"/>
        </w:rPr>
        <w:t>Siarkowodór</w:t>
      </w:r>
      <w:r w:rsidRPr="00BF2261">
        <w:rPr>
          <w:rFonts w:ascii="Arial" w:hAnsi="Arial" w:cs="Arial"/>
          <w:sz w:val="24"/>
          <w:szCs w:val="24"/>
        </w:rPr>
        <w:tab/>
        <w:t>=</w:t>
      </w:r>
      <w:r w:rsidRPr="00BF2261">
        <w:rPr>
          <w:rFonts w:ascii="Arial" w:hAnsi="Arial" w:cs="Arial"/>
          <w:sz w:val="24"/>
          <w:szCs w:val="24"/>
        </w:rPr>
        <w:tab/>
        <w:t xml:space="preserve">149 </w:t>
      </w:r>
      <w:proofErr w:type="spellStart"/>
      <w:r w:rsidRPr="00BF2261">
        <w:rPr>
          <w:rFonts w:ascii="Arial" w:hAnsi="Arial" w:cs="Arial"/>
          <w:sz w:val="24"/>
          <w:szCs w:val="24"/>
        </w:rPr>
        <w:t>ppm</w:t>
      </w:r>
      <w:proofErr w:type="spellEnd"/>
      <w:r w:rsidRPr="00BF2261">
        <w:rPr>
          <w:rFonts w:ascii="Arial" w:hAnsi="Arial" w:cs="Arial"/>
          <w:sz w:val="24"/>
          <w:szCs w:val="24"/>
        </w:rPr>
        <w:t xml:space="preserve"> </w:t>
      </w:r>
    </w:p>
    <w:p w14:paraId="46DBE199" w14:textId="77777777" w:rsidR="006224D8" w:rsidRPr="00BF2261" w:rsidRDefault="006224D8" w:rsidP="00ED729E">
      <w:pPr>
        <w:pStyle w:val="Akapitzlist"/>
        <w:numPr>
          <w:ilvl w:val="0"/>
          <w:numId w:val="62"/>
        </w:numPr>
        <w:tabs>
          <w:tab w:val="left" w:pos="4536"/>
          <w:tab w:val="left" w:pos="4962"/>
        </w:tabs>
        <w:spacing w:line="276" w:lineRule="auto"/>
        <w:jc w:val="both"/>
        <w:rPr>
          <w:rFonts w:ascii="Arial" w:hAnsi="Arial" w:cs="Arial"/>
          <w:sz w:val="24"/>
          <w:szCs w:val="24"/>
        </w:rPr>
      </w:pPr>
      <w:r w:rsidRPr="00BF2261">
        <w:rPr>
          <w:rFonts w:ascii="Arial" w:hAnsi="Arial" w:cs="Arial"/>
          <w:sz w:val="24"/>
          <w:szCs w:val="24"/>
        </w:rPr>
        <w:t>Krzem</w:t>
      </w:r>
      <w:r w:rsidRPr="00BF2261">
        <w:rPr>
          <w:rFonts w:ascii="Arial" w:hAnsi="Arial" w:cs="Arial"/>
          <w:sz w:val="24"/>
          <w:szCs w:val="24"/>
        </w:rPr>
        <w:tab/>
        <w:t>=</w:t>
      </w:r>
      <w:r w:rsidRPr="00BF2261">
        <w:rPr>
          <w:rFonts w:ascii="Arial" w:hAnsi="Arial" w:cs="Arial"/>
          <w:sz w:val="24"/>
          <w:szCs w:val="24"/>
        </w:rPr>
        <w:tab/>
        <w:t>4,95 mg/Nm</w:t>
      </w:r>
      <w:r w:rsidRPr="00BF2261">
        <w:rPr>
          <w:rFonts w:ascii="Arial" w:hAnsi="Arial" w:cs="Arial"/>
          <w:sz w:val="24"/>
          <w:szCs w:val="24"/>
          <w:vertAlign w:val="superscript"/>
        </w:rPr>
        <w:t>3</w:t>
      </w:r>
    </w:p>
    <w:p w14:paraId="7C6A755B" w14:textId="77777777" w:rsidR="006224D8" w:rsidRPr="00BF2261" w:rsidRDefault="006224D8" w:rsidP="00ED729E">
      <w:pPr>
        <w:pStyle w:val="Akapitzlist"/>
        <w:numPr>
          <w:ilvl w:val="0"/>
          <w:numId w:val="62"/>
        </w:numPr>
        <w:tabs>
          <w:tab w:val="left" w:pos="4536"/>
          <w:tab w:val="left" w:pos="4962"/>
        </w:tabs>
        <w:spacing w:line="276" w:lineRule="auto"/>
        <w:jc w:val="both"/>
        <w:rPr>
          <w:rFonts w:ascii="Arial" w:hAnsi="Arial" w:cs="Arial"/>
          <w:sz w:val="24"/>
          <w:szCs w:val="24"/>
        </w:rPr>
      </w:pPr>
      <w:r w:rsidRPr="00BF2261">
        <w:rPr>
          <w:rFonts w:ascii="Arial" w:hAnsi="Arial" w:cs="Arial"/>
          <w:sz w:val="24"/>
          <w:szCs w:val="24"/>
        </w:rPr>
        <w:t>Opary olejowe</w:t>
      </w:r>
      <w:r w:rsidRPr="00BF2261">
        <w:rPr>
          <w:rFonts w:ascii="Arial" w:hAnsi="Arial" w:cs="Arial"/>
          <w:sz w:val="24"/>
          <w:szCs w:val="24"/>
        </w:rPr>
        <w:tab/>
        <w:t>=</w:t>
      </w:r>
      <w:r w:rsidRPr="00BF2261">
        <w:rPr>
          <w:rFonts w:ascii="Arial" w:hAnsi="Arial" w:cs="Arial"/>
          <w:sz w:val="24"/>
          <w:szCs w:val="24"/>
        </w:rPr>
        <w:tab/>
        <w:t>399 mg/Nm</w:t>
      </w:r>
      <w:r w:rsidRPr="00BF2261">
        <w:rPr>
          <w:rFonts w:ascii="Arial" w:hAnsi="Arial" w:cs="Arial"/>
          <w:sz w:val="24"/>
          <w:szCs w:val="24"/>
          <w:vertAlign w:val="superscript"/>
        </w:rPr>
        <w:t>3</w:t>
      </w:r>
    </w:p>
    <w:p w14:paraId="1B252EE7" w14:textId="77777777" w:rsidR="006224D8" w:rsidRPr="00BF2261" w:rsidRDefault="006224D8" w:rsidP="00ED729E">
      <w:pPr>
        <w:pStyle w:val="Akapitzlist"/>
        <w:numPr>
          <w:ilvl w:val="0"/>
          <w:numId w:val="62"/>
        </w:numPr>
        <w:tabs>
          <w:tab w:val="left" w:pos="4536"/>
          <w:tab w:val="left" w:pos="4962"/>
        </w:tabs>
        <w:spacing w:line="276" w:lineRule="auto"/>
        <w:jc w:val="both"/>
        <w:rPr>
          <w:rFonts w:ascii="Arial" w:hAnsi="Arial" w:cs="Arial"/>
          <w:sz w:val="24"/>
          <w:szCs w:val="24"/>
        </w:rPr>
      </w:pPr>
      <w:r w:rsidRPr="00BF2261">
        <w:rPr>
          <w:rFonts w:ascii="Arial" w:hAnsi="Arial" w:cs="Arial"/>
          <w:sz w:val="24"/>
          <w:szCs w:val="24"/>
        </w:rPr>
        <w:t>Wilgotność względna</w:t>
      </w:r>
      <w:r w:rsidRPr="00BF2261">
        <w:rPr>
          <w:rFonts w:ascii="Arial" w:hAnsi="Arial" w:cs="Arial"/>
          <w:sz w:val="24"/>
          <w:szCs w:val="24"/>
        </w:rPr>
        <w:tab/>
        <w:t>=</w:t>
      </w:r>
      <w:r w:rsidRPr="00BF2261">
        <w:rPr>
          <w:rFonts w:ascii="Arial" w:hAnsi="Arial" w:cs="Arial"/>
          <w:sz w:val="24"/>
          <w:szCs w:val="24"/>
        </w:rPr>
        <w:tab/>
        <w:t>59%</w:t>
      </w:r>
    </w:p>
    <w:p w14:paraId="7C851DB8" w14:textId="761B63B8" w:rsidR="00743F21" w:rsidRPr="00BF2261" w:rsidRDefault="00E8561A"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Moc elektryczna ciągła </w:t>
      </w:r>
      <w:r w:rsidR="00502831" w:rsidRPr="00BF2261">
        <w:rPr>
          <w:rFonts w:ascii="Arial" w:hAnsi="Arial" w:cs="Arial"/>
          <w:sz w:val="24"/>
          <w:szCs w:val="24"/>
        </w:rPr>
        <w:t xml:space="preserve">urządzenia </w:t>
      </w:r>
      <w:r w:rsidRPr="00BF2261">
        <w:rPr>
          <w:rFonts w:ascii="Arial" w:hAnsi="Arial" w:cs="Arial"/>
          <w:sz w:val="24"/>
          <w:szCs w:val="24"/>
        </w:rPr>
        <w:t xml:space="preserve">- </w:t>
      </w:r>
      <w:r w:rsidR="00EF4D15">
        <w:rPr>
          <w:rFonts w:ascii="Arial" w:hAnsi="Arial" w:cs="Arial"/>
          <w:sz w:val="24"/>
          <w:szCs w:val="24"/>
        </w:rPr>
        <w:t>500</w:t>
      </w:r>
      <w:r w:rsidRPr="00BF2261">
        <w:rPr>
          <w:rFonts w:ascii="Arial" w:hAnsi="Arial" w:cs="Arial"/>
          <w:sz w:val="24"/>
          <w:szCs w:val="24"/>
        </w:rPr>
        <w:t xml:space="preserve"> kW</w:t>
      </w:r>
    </w:p>
    <w:p w14:paraId="19D218D4" w14:textId="77777777" w:rsidR="00E8561A" w:rsidRPr="00BF2261" w:rsidRDefault="00743F21" w:rsidP="001A1C61">
      <w:pPr>
        <w:pStyle w:val="Akapitzlist"/>
        <w:tabs>
          <w:tab w:val="left" w:pos="4111"/>
        </w:tabs>
        <w:spacing w:line="276" w:lineRule="auto"/>
        <w:ind w:left="709"/>
        <w:jc w:val="both"/>
        <w:rPr>
          <w:rFonts w:ascii="Arial" w:hAnsi="Arial" w:cs="Arial"/>
          <w:sz w:val="24"/>
          <w:szCs w:val="24"/>
        </w:rPr>
      </w:pPr>
      <w:r w:rsidRPr="00BF2261">
        <w:rPr>
          <w:rFonts w:ascii="Arial" w:hAnsi="Arial" w:cs="Arial"/>
          <w:sz w:val="24"/>
          <w:szCs w:val="24"/>
        </w:rPr>
        <w:t>dla wartości opałowej gazu na poziomie 5,98 kWh/Nm</w:t>
      </w:r>
      <w:r w:rsidRPr="00BF2261">
        <w:rPr>
          <w:rFonts w:ascii="Arial" w:hAnsi="Arial" w:cs="Arial"/>
          <w:sz w:val="24"/>
          <w:szCs w:val="24"/>
          <w:vertAlign w:val="superscript"/>
        </w:rPr>
        <w:t>3</w:t>
      </w:r>
      <w:r w:rsidRPr="00BF2261">
        <w:rPr>
          <w:rFonts w:ascii="Arial" w:hAnsi="Arial" w:cs="Arial"/>
          <w:sz w:val="24"/>
          <w:szCs w:val="24"/>
        </w:rPr>
        <w:t xml:space="preserve"> agregat powinien charakteryzować się:</w:t>
      </w:r>
    </w:p>
    <w:p w14:paraId="2C0F2F98" w14:textId="77777777" w:rsidR="00A43A3C" w:rsidRPr="00BF2261" w:rsidRDefault="00E8561A" w:rsidP="00ED729E">
      <w:pPr>
        <w:pStyle w:val="Akapitzlist"/>
        <w:numPr>
          <w:ilvl w:val="0"/>
          <w:numId w:val="62"/>
        </w:numPr>
        <w:tabs>
          <w:tab w:val="left" w:pos="4111"/>
        </w:tabs>
        <w:spacing w:line="276" w:lineRule="auto"/>
        <w:jc w:val="both"/>
        <w:rPr>
          <w:rFonts w:ascii="Arial" w:hAnsi="Arial" w:cs="Arial"/>
          <w:sz w:val="24"/>
          <w:szCs w:val="24"/>
        </w:rPr>
      </w:pPr>
      <w:r w:rsidRPr="00BF2261">
        <w:rPr>
          <w:rFonts w:ascii="Arial" w:hAnsi="Arial" w:cs="Arial"/>
          <w:sz w:val="24"/>
          <w:szCs w:val="24"/>
        </w:rPr>
        <w:t>dla 100% obciążenia sp</w:t>
      </w:r>
      <w:r w:rsidR="00A43A3C" w:rsidRPr="00BF2261">
        <w:rPr>
          <w:rFonts w:ascii="Arial" w:hAnsi="Arial" w:cs="Arial"/>
          <w:sz w:val="24"/>
          <w:szCs w:val="24"/>
        </w:rPr>
        <w:t>rawnoś</w:t>
      </w:r>
      <w:r w:rsidR="00743F21" w:rsidRPr="00BF2261">
        <w:rPr>
          <w:rFonts w:ascii="Arial" w:hAnsi="Arial" w:cs="Arial"/>
          <w:sz w:val="24"/>
          <w:szCs w:val="24"/>
        </w:rPr>
        <w:t>cią</w:t>
      </w:r>
      <w:r w:rsidRPr="00BF2261">
        <w:rPr>
          <w:rFonts w:ascii="Arial" w:hAnsi="Arial" w:cs="Arial"/>
          <w:sz w:val="24"/>
          <w:szCs w:val="24"/>
        </w:rPr>
        <w:t xml:space="preserve"> produkcji</w:t>
      </w:r>
      <w:r w:rsidR="00A43A3C" w:rsidRPr="00BF2261">
        <w:rPr>
          <w:rFonts w:ascii="Arial" w:hAnsi="Arial" w:cs="Arial"/>
          <w:sz w:val="24"/>
          <w:szCs w:val="24"/>
        </w:rPr>
        <w:t>:</w:t>
      </w:r>
    </w:p>
    <w:p w14:paraId="5DA1A4FF" w14:textId="77777777" w:rsidR="00E8561A" w:rsidRPr="00BF2261" w:rsidRDefault="00E8561A"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energii elektrycznej &gt; 41,</w:t>
      </w:r>
      <w:r w:rsidR="00F678F9">
        <w:rPr>
          <w:rFonts w:ascii="Arial" w:hAnsi="Arial" w:cs="Arial"/>
          <w:sz w:val="24"/>
          <w:szCs w:val="24"/>
        </w:rPr>
        <w:t>0</w:t>
      </w:r>
      <w:r w:rsidRPr="00BF2261">
        <w:rPr>
          <w:rFonts w:ascii="Arial" w:hAnsi="Arial" w:cs="Arial"/>
          <w:sz w:val="24"/>
          <w:szCs w:val="24"/>
        </w:rPr>
        <w:t>%</w:t>
      </w:r>
    </w:p>
    <w:p w14:paraId="1D43AF1E" w14:textId="77777777" w:rsidR="00A43A3C" w:rsidRPr="00BF2261" w:rsidRDefault="00C86792"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przy sprawności całkowitej &gt; 8</w:t>
      </w:r>
      <w:r w:rsidR="0074640F">
        <w:rPr>
          <w:rFonts w:ascii="Arial" w:hAnsi="Arial" w:cs="Arial"/>
          <w:sz w:val="24"/>
          <w:szCs w:val="24"/>
        </w:rPr>
        <w:t>2</w:t>
      </w:r>
      <w:r w:rsidRPr="00BF2261">
        <w:rPr>
          <w:rFonts w:ascii="Arial" w:hAnsi="Arial" w:cs="Arial"/>
          <w:sz w:val="24"/>
          <w:szCs w:val="24"/>
        </w:rPr>
        <w:t>%</w:t>
      </w:r>
    </w:p>
    <w:p w14:paraId="48A1DBA1" w14:textId="77777777" w:rsidR="00A43A3C" w:rsidRPr="00BF2261" w:rsidRDefault="00A43A3C" w:rsidP="00ED729E">
      <w:pPr>
        <w:pStyle w:val="Akapitzlist"/>
        <w:numPr>
          <w:ilvl w:val="0"/>
          <w:numId w:val="62"/>
        </w:numPr>
        <w:tabs>
          <w:tab w:val="left" w:pos="4111"/>
        </w:tabs>
        <w:spacing w:line="276" w:lineRule="auto"/>
        <w:jc w:val="both"/>
        <w:rPr>
          <w:rFonts w:ascii="Arial" w:hAnsi="Arial" w:cs="Arial"/>
          <w:sz w:val="24"/>
          <w:szCs w:val="24"/>
        </w:rPr>
      </w:pPr>
      <w:r w:rsidRPr="00BF2261">
        <w:rPr>
          <w:rFonts w:ascii="Arial" w:hAnsi="Arial" w:cs="Arial"/>
          <w:sz w:val="24"/>
          <w:szCs w:val="24"/>
        </w:rPr>
        <w:t xml:space="preserve">dla 75% obciążenia </w:t>
      </w:r>
      <w:r w:rsidR="00743F21" w:rsidRPr="00BF2261">
        <w:rPr>
          <w:rFonts w:ascii="Arial" w:hAnsi="Arial" w:cs="Arial"/>
          <w:sz w:val="24"/>
          <w:szCs w:val="24"/>
        </w:rPr>
        <w:t xml:space="preserve">sprawnością </w:t>
      </w:r>
      <w:r w:rsidRPr="00BF2261">
        <w:rPr>
          <w:rFonts w:ascii="Arial" w:hAnsi="Arial" w:cs="Arial"/>
          <w:sz w:val="24"/>
          <w:szCs w:val="24"/>
        </w:rPr>
        <w:t xml:space="preserve">produkcji: </w:t>
      </w:r>
    </w:p>
    <w:p w14:paraId="04737F24" w14:textId="77777777" w:rsidR="00A43A3C" w:rsidRPr="00BF2261" w:rsidRDefault="00A43A3C"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 xml:space="preserve">energii elektrycznej &gt; </w:t>
      </w:r>
      <w:r w:rsidR="00F678F9">
        <w:rPr>
          <w:rFonts w:ascii="Arial" w:hAnsi="Arial" w:cs="Arial"/>
          <w:sz w:val="24"/>
          <w:szCs w:val="24"/>
        </w:rPr>
        <w:t>39,0</w:t>
      </w:r>
      <w:r w:rsidRPr="00BF2261">
        <w:rPr>
          <w:rFonts w:ascii="Arial" w:hAnsi="Arial" w:cs="Arial"/>
          <w:sz w:val="24"/>
          <w:szCs w:val="24"/>
        </w:rPr>
        <w:t>%</w:t>
      </w:r>
    </w:p>
    <w:p w14:paraId="5DE13EC6" w14:textId="77777777" w:rsidR="00C86792" w:rsidRPr="00BF2261" w:rsidRDefault="00C86792"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przy sprawności całkowitej &gt; 8</w:t>
      </w:r>
      <w:r w:rsidR="00F678F9">
        <w:rPr>
          <w:rFonts w:ascii="Arial" w:hAnsi="Arial" w:cs="Arial"/>
          <w:sz w:val="24"/>
          <w:szCs w:val="24"/>
        </w:rPr>
        <w:t>2</w:t>
      </w:r>
      <w:r w:rsidRPr="00BF2261">
        <w:rPr>
          <w:rFonts w:ascii="Arial" w:hAnsi="Arial" w:cs="Arial"/>
          <w:sz w:val="24"/>
          <w:szCs w:val="24"/>
        </w:rPr>
        <w:t>%</w:t>
      </w:r>
    </w:p>
    <w:p w14:paraId="253222B3" w14:textId="77777777" w:rsidR="00C946E4" w:rsidRPr="00BF2261" w:rsidRDefault="00C946E4" w:rsidP="00ED729E">
      <w:pPr>
        <w:pStyle w:val="Akapitzlist"/>
        <w:numPr>
          <w:ilvl w:val="0"/>
          <w:numId w:val="62"/>
        </w:numPr>
        <w:tabs>
          <w:tab w:val="left" w:pos="4111"/>
        </w:tabs>
        <w:spacing w:line="276" w:lineRule="auto"/>
        <w:jc w:val="both"/>
        <w:rPr>
          <w:rFonts w:ascii="Arial" w:hAnsi="Arial" w:cs="Arial"/>
          <w:sz w:val="24"/>
          <w:szCs w:val="24"/>
        </w:rPr>
      </w:pPr>
      <w:r w:rsidRPr="00BF2261">
        <w:rPr>
          <w:rFonts w:ascii="Arial" w:hAnsi="Arial" w:cs="Arial"/>
          <w:sz w:val="24"/>
          <w:szCs w:val="24"/>
        </w:rPr>
        <w:t xml:space="preserve">dla 50% obciążenia </w:t>
      </w:r>
      <w:r w:rsidR="00743F21" w:rsidRPr="00BF2261">
        <w:rPr>
          <w:rFonts w:ascii="Arial" w:hAnsi="Arial" w:cs="Arial"/>
          <w:sz w:val="24"/>
          <w:szCs w:val="24"/>
        </w:rPr>
        <w:t xml:space="preserve">sprawnością </w:t>
      </w:r>
      <w:r w:rsidRPr="00BF2261">
        <w:rPr>
          <w:rFonts w:ascii="Arial" w:hAnsi="Arial" w:cs="Arial"/>
          <w:sz w:val="24"/>
          <w:szCs w:val="24"/>
        </w:rPr>
        <w:t xml:space="preserve">produkcji: </w:t>
      </w:r>
    </w:p>
    <w:p w14:paraId="0F69EEAB" w14:textId="77777777" w:rsidR="00C946E4" w:rsidRPr="00BF2261" w:rsidRDefault="00C946E4"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energii elektrycznej &gt;</w:t>
      </w:r>
      <w:r w:rsidR="00C86792" w:rsidRPr="00BF2261">
        <w:rPr>
          <w:rFonts w:ascii="Arial" w:hAnsi="Arial" w:cs="Arial"/>
          <w:sz w:val="24"/>
          <w:szCs w:val="24"/>
        </w:rPr>
        <w:t>3</w:t>
      </w:r>
      <w:r w:rsidR="0074640F">
        <w:rPr>
          <w:rFonts w:ascii="Arial" w:hAnsi="Arial" w:cs="Arial"/>
          <w:sz w:val="24"/>
          <w:szCs w:val="24"/>
        </w:rPr>
        <w:t>7</w:t>
      </w:r>
      <w:r w:rsidR="00C86792" w:rsidRPr="00BF2261">
        <w:rPr>
          <w:rFonts w:ascii="Arial" w:hAnsi="Arial" w:cs="Arial"/>
          <w:sz w:val="24"/>
          <w:szCs w:val="24"/>
        </w:rPr>
        <w:t>,0</w:t>
      </w:r>
      <w:r w:rsidRPr="00BF2261">
        <w:rPr>
          <w:rFonts w:ascii="Arial" w:hAnsi="Arial" w:cs="Arial"/>
          <w:sz w:val="24"/>
          <w:szCs w:val="24"/>
        </w:rPr>
        <w:t>%</w:t>
      </w:r>
    </w:p>
    <w:p w14:paraId="6DF5CE17" w14:textId="77777777" w:rsidR="00C86792" w:rsidRPr="00BF2261" w:rsidRDefault="00C86792" w:rsidP="001A1C61">
      <w:pPr>
        <w:pStyle w:val="Akapitzlist"/>
        <w:tabs>
          <w:tab w:val="left" w:pos="4111"/>
        </w:tabs>
        <w:spacing w:line="276" w:lineRule="auto"/>
        <w:ind w:left="1996"/>
        <w:jc w:val="both"/>
        <w:rPr>
          <w:rFonts w:ascii="Arial" w:hAnsi="Arial" w:cs="Arial"/>
          <w:sz w:val="24"/>
          <w:szCs w:val="24"/>
        </w:rPr>
      </w:pPr>
      <w:r w:rsidRPr="00BF2261">
        <w:rPr>
          <w:rFonts w:ascii="Arial" w:hAnsi="Arial" w:cs="Arial"/>
          <w:sz w:val="24"/>
          <w:szCs w:val="24"/>
        </w:rPr>
        <w:t xml:space="preserve">przy sprawności całkowitej &gt; </w:t>
      </w:r>
      <w:r w:rsidR="0074640F">
        <w:rPr>
          <w:rFonts w:ascii="Arial" w:hAnsi="Arial" w:cs="Arial"/>
          <w:sz w:val="24"/>
          <w:szCs w:val="24"/>
        </w:rPr>
        <w:t>8</w:t>
      </w:r>
      <w:r w:rsidR="00F678F9">
        <w:rPr>
          <w:rFonts w:ascii="Arial" w:hAnsi="Arial" w:cs="Arial"/>
          <w:sz w:val="24"/>
          <w:szCs w:val="24"/>
        </w:rPr>
        <w:t>2</w:t>
      </w:r>
      <w:r w:rsidRPr="00BF2261">
        <w:rPr>
          <w:rFonts w:ascii="Arial" w:hAnsi="Arial" w:cs="Arial"/>
          <w:sz w:val="24"/>
          <w:szCs w:val="24"/>
        </w:rPr>
        <w:t>%</w:t>
      </w:r>
    </w:p>
    <w:p w14:paraId="09F03C7F" w14:textId="77777777" w:rsidR="00743F21" w:rsidRPr="00BF2261" w:rsidRDefault="007200F0"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S</w:t>
      </w:r>
      <w:r w:rsidR="00743F21" w:rsidRPr="00BF2261">
        <w:rPr>
          <w:rFonts w:ascii="Arial" w:hAnsi="Arial" w:cs="Arial"/>
          <w:sz w:val="24"/>
          <w:szCs w:val="24"/>
        </w:rPr>
        <w:t>ilnik V12 zamontowany na ramie z poduszkami antywibracyjnymi</w:t>
      </w:r>
    </w:p>
    <w:p w14:paraId="604D9C97" w14:textId="52AC271D" w:rsidR="00743F21" w:rsidRPr="00BF2261" w:rsidRDefault="007200F0"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N</w:t>
      </w:r>
      <w:r w:rsidR="00743F21" w:rsidRPr="00BF2261">
        <w:rPr>
          <w:rFonts w:ascii="Arial" w:hAnsi="Arial" w:cs="Arial"/>
          <w:sz w:val="24"/>
          <w:szCs w:val="24"/>
        </w:rPr>
        <w:t>apięcie 400V</w:t>
      </w:r>
      <w:r w:rsidR="004803D3" w:rsidRPr="00BF2261">
        <w:rPr>
          <w:rFonts w:ascii="Arial" w:hAnsi="Arial" w:cs="Arial"/>
          <w:sz w:val="24"/>
          <w:szCs w:val="24"/>
        </w:rPr>
        <w:t>, częstotliwość 50Hz</w:t>
      </w:r>
    </w:p>
    <w:p w14:paraId="1C7D3F80" w14:textId="7FB2D668" w:rsidR="00743F21" w:rsidRPr="00BF2261" w:rsidRDefault="007200F0"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P</w:t>
      </w:r>
      <w:r w:rsidR="00743F21" w:rsidRPr="00BF2261">
        <w:rPr>
          <w:rFonts w:ascii="Arial" w:hAnsi="Arial" w:cs="Arial"/>
          <w:sz w:val="24"/>
          <w:szCs w:val="24"/>
        </w:rPr>
        <w:t>rędkość obrotowa 1500</w:t>
      </w:r>
      <w:r w:rsidR="00C31D22">
        <w:rPr>
          <w:rFonts w:ascii="Arial" w:hAnsi="Arial" w:cs="Arial"/>
          <w:sz w:val="24"/>
          <w:szCs w:val="24"/>
        </w:rPr>
        <w:t xml:space="preserve"> </w:t>
      </w:r>
      <w:r w:rsidR="00743F21" w:rsidRPr="00BF2261">
        <w:rPr>
          <w:rFonts w:ascii="Arial" w:hAnsi="Arial" w:cs="Arial"/>
          <w:sz w:val="24"/>
          <w:szCs w:val="24"/>
        </w:rPr>
        <w:t>[</w:t>
      </w:r>
      <w:proofErr w:type="spellStart"/>
      <w:r w:rsidR="00C31D22">
        <w:rPr>
          <w:rFonts w:ascii="Arial" w:hAnsi="Arial" w:cs="Arial"/>
          <w:sz w:val="24"/>
          <w:szCs w:val="24"/>
        </w:rPr>
        <w:t>obr</w:t>
      </w:r>
      <w:proofErr w:type="spellEnd"/>
      <w:r w:rsidR="00743F21" w:rsidRPr="00BF2261">
        <w:rPr>
          <w:rFonts w:ascii="Arial" w:hAnsi="Arial" w:cs="Arial"/>
          <w:sz w:val="24"/>
          <w:szCs w:val="24"/>
        </w:rPr>
        <w:t>/min]</w:t>
      </w:r>
    </w:p>
    <w:p w14:paraId="0BF9C188" w14:textId="7250C4DD" w:rsidR="00743F21" w:rsidRPr="00BF2261" w:rsidRDefault="004803D3"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Średnie z</w:t>
      </w:r>
      <w:r w:rsidR="00D11EB2" w:rsidRPr="00BF2261">
        <w:rPr>
          <w:rFonts w:ascii="Arial" w:hAnsi="Arial" w:cs="Arial"/>
          <w:sz w:val="24"/>
          <w:szCs w:val="24"/>
        </w:rPr>
        <w:t>użycie oleju 0,2</w:t>
      </w:r>
      <w:r w:rsidR="00A574BC">
        <w:rPr>
          <w:rFonts w:ascii="Arial" w:hAnsi="Arial" w:cs="Arial"/>
          <w:sz w:val="24"/>
          <w:szCs w:val="24"/>
        </w:rPr>
        <w:t xml:space="preserve"> </w:t>
      </w:r>
      <w:r w:rsidR="00743F21" w:rsidRPr="00BF2261">
        <w:rPr>
          <w:rFonts w:ascii="Arial" w:hAnsi="Arial" w:cs="Arial"/>
          <w:sz w:val="24"/>
          <w:szCs w:val="24"/>
        </w:rPr>
        <w:t>g/kWh przy 100% mocy</w:t>
      </w:r>
    </w:p>
    <w:p w14:paraId="07824272" w14:textId="77777777" w:rsidR="00893D81" w:rsidRDefault="006A7ECA" w:rsidP="00ED729E">
      <w:pPr>
        <w:pStyle w:val="Akapitzlist"/>
        <w:numPr>
          <w:ilvl w:val="0"/>
          <w:numId w:val="60"/>
        </w:numPr>
        <w:tabs>
          <w:tab w:val="left" w:pos="4111"/>
        </w:tabs>
        <w:spacing w:line="276" w:lineRule="auto"/>
        <w:ind w:left="709"/>
        <w:jc w:val="both"/>
        <w:rPr>
          <w:rFonts w:ascii="Arial" w:hAnsi="Arial" w:cs="Arial"/>
          <w:sz w:val="24"/>
          <w:szCs w:val="24"/>
        </w:rPr>
      </w:pPr>
      <w:r w:rsidRPr="0074640F">
        <w:rPr>
          <w:rFonts w:ascii="Arial" w:hAnsi="Arial" w:cs="Arial"/>
          <w:sz w:val="24"/>
          <w:szCs w:val="24"/>
        </w:rPr>
        <w:t>Układ odbioru ciepła bazujący na glikolu</w:t>
      </w:r>
    </w:p>
    <w:p w14:paraId="2B3BC032" w14:textId="77777777" w:rsidR="00E355B3" w:rsidRPr="0074640F" w:rsidRDefault="00E355B3"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 xml:space="preserve">Roczna dyspozycyjność każdej jednostki wytwórczej &gt; 8000 </w:t>
      </w:r>
      <w:proofErr w:type="spellStart"/>
      <w:r>
        <w:rPr>
          <w:rFonts w:ascii="Arial" w:hAnsi="Arial" w:cs="Arial"/>
          <w:sz w:val="24"/>
          <w:szCs w:val="24"/>
        </w:rPr>
        <w:t>mtg</w:t>
      </w:r>
      <w:proofErr w:type="spellEnd"/>
      <w:r>
        <w:rPr>
          <w:rFonts w:ascii="Arial" w:hAnsi="Arial" w:cs="Arial"/>
          <w:sz w:val="24"/>
          <w:szCs w:val="24"/>
        </w:rPr>
        <w:t>/rok</w:t>
      </w:r>
    </w:p>
    <w:p w14:paraId="2E48FB28" w14:textId="77777777" w:rsidR="0020098C" w:rsidRPr="0074640F" w:rsidRDefault="0020098C" w:rsidP="00ED729E">
      <w:pPr>
        <w:pStyle w:val="Akapitzlist"/>
        <w:numPr>
          <w:ilvl w:val="0"/>
          <w:numId w:val="60"/>
        </w:numPr>
        <w:tabs>
          <w:tab w:val="left" w:pos="4111"/>
        </w:tabs>
        <w:spacing w:line="276" w:lineRule="auto"/>
        <w:ind w:left="709"/>
        <w:jc w:val="both"/>
        <w:rPr>
          <w:rFonts w:ascii="Arial" w:hAnsi="Arial" w:cs="Arial"/>
          <w:sz w:val="24"/>
          <w:szCs w:val="24"/>
        </w:rPr>
      </w:pPr>
      <w:r w:rsidRPr="0074640F">
        <w:rPr>
          <w:rFonts w:ascii="Arial" w:hAnsi="Arial" w:cs="Arial"/>
          <w:sz w:val="24"/>
          <w:szCs w:val="24"/>
        </w:rPr>
        <w:t xml:space="preserve">Emisja </w:t>
      </w:r>
      <w:proofErr w:type="spellStart"/>
      <w:r w:rsidRPr="0074640F">
        <w:rPr>
          <w:rFonts w:ascii="Arial" w:hAnsi="Arial" w:cs="Arial"/>
          <w:sz w:val="24"/>
          <w:szCs w:val="24"/>
        </w:rPr>
        <w:t>NOx</w:t>
      </w:r>
      <w:proofErr w:type="spellEnd"/>
      <w:r w:rsidRPr="0074640F">
        <w:rPr>
          <w:rFonts w:ascii="Arial" w:hAnsi="Arial" w:cs="Arial"/>
          <w:sz w:val="24"/>
          <w:szCs w:val="24"/>
        </w:rPr>
        <w:t xml:space="preserve"> &lt;= 500 mg/Nm</w:t>
      </w:r>
      <w:r w:rsidRPr="0074640F">
        <w:rPr>
          <w:rFonts w:ascii="Arial" w:hAnsi="Arial" w:cs="Arial"/>
          <w:sz w:val="24"/>
          <w:szCs w:val="24"/>
          <w:vertAlign w:val="superscript"/>
        </w:rPr>
        <w:t>3</w:t>
      </w:r>
      <w:r w:rsidR="00B509A5" w:rsidRPr="0074640F">
        <w:rPr>
          <w:rFonts w:ascii="Arial" w:hAnsi="Arial" w:cs="Arial"/>
          <w:sz w:val="24"/>
          <w:szCs w:val="24"/>
        </w:rPr>
        <w:t xml:space="preserve">, spełniająca wymagania </w:t>
      </w:r>
      <w:r w:rsidR="00262E01" w:rsidRPr="0074640F">
        <w:rPr>
          <w:rFonts w:ascii="Arial" w:hAnsi="Arial" w:cs="Arial"/>
          <w:sz w:val="24"/>
          <w:szCs w:val="24"/>
        </w:rPr>
        <w:t>emisji</w:t>
      </w:r>
      <w:r w:rsidR="00B509A5" w:rsidRPr="0074640F">
        <w:rPr>
          <w:rFonts w:ascii="Arial" w:hAnsi="Arial" w:cs="Arial"/>
          <w:sz w:val="24"/>
          <w:szCs w:val="24"/>
        </w:rPr>
        <w:t xml:space="preserve"> spalin na dzień składania oferty</w:t>
      </w:r>
    </w:p>
    <w:p w14:paraId="40D801D3" w14:textId="77777777" w:rsidR="00EE542E" w:rsidRPr="0074640F" w:rsidRDefault="00EE542E" w:rsidP="00ED729E">
      <w:pPr>
        <w:pStyle w:val="Akapitzlist"/>
        <w:numPr>
          <w:ilvl w:val="0"/>
          <w:numId w:val="60"/>
        </w:numPr>
        <w:tabs>
          <w:tab w:val="left" w:pos="4111"/>
        </w:tabs>
        <w:spacing w:line="276" w:lineRule="auto"/>
        <w:ind w:left="709"/>
        <w:jc w:val="both"/>
        <w:rPr>
          <w:rFonts w:ascii="Arial" w:hAnsi="Arial" w:cs="Arial"/>
          <w:sz w:val="24"/>
          <w:szCs w:val="24"/>
        </w:rPr>
      </w:pPr>
      <w:r w:rsidRPr="0074640F">
        <w:rPr>
          <w:rFonts w:ascii="Arial" w:hAnsi="Arial" w:cs="Arial"/>
          <w:sz w:val="24"/>
          <w:szCs w:val="24"/>
        </w:rPr>
        <w:t xml:space="preserve">Ciśnienie akustyczne mierzone 1 metr od urządzenia &lt; 85 </w:t>
      </w:r>
      <w:proofErr w:type="spellStart"/>
      <w:r w:rsidRPr="0074640F">
        <w:rPr>
          <w:rFonts w:ascii="Arial" w:hAnsi="Arial" w:cs="Arial"/>
          <w:sz w:val="24"/>
          <w:szCs w:val="24"/>
        </w:rPr>
        <w:t>dB</w:t>
      </w:r>
      <w:proofErr w:type="spellEnd"/>
    </w:p>
    <w:p w14:paraId="39CAE2C1" w14:textId="77777777" w:rsidR="00CA682B" w:rsidRPr="0074640F" w:rsidRDefault="00CA682B" w:rsidP="00ED729E">
      <w:pPr>
        <w:pStyle w:val="Akapitzlist"/>
        <w:numPr>
          <w:ilvl w:val="0"/>
          <w:numId w:val="60"/>
        </w:numPr>
        <w:tabs>
          <w:tab w:val="left" w:pos="4111"/>
        </w:tabs>
        <w:spacing w:line="276" w:lineRule="auto"/>
        <w:ind w:left="709"/>
        <w:jc w:val="both"/>
        <w:rPr>
          <w:rFonts w:ascii="Arial" w:hAnsi="Arial" w:cs="Arial"/>
          <w:sz w:val="24"/>
          <w:szCs w:val="24"/>
        </w:rPr>
      </w:pPr>
      <w:r w:rsidRPr="0074640F">
        <w:rPr>
          <w:rFonts w:ascii="Arial" w:hAnsi="Arial" w:cs="Arial"/>
          <w:sz w:val="24"/>
          <w:szCs w:val="24"/>
        </w:rPr>
        <w:t>Interwał serwisowy</w:t>
      </w:r>
      <w:r w:rsidR="0073173B" w:rsidRPr="0074640F">
        <w:rPr>
          <w:rFonts w:ascii="Arial" w:hAnsi="Arial" w:cs="Arial"/>
          <w:sz w:val="24"/>
          <w:szCs w:val="24"/>
        </w:rPr>
        <w:t>,</w:t>
      </w:r>
      <w:r w:rsidRPr="0074640F">
        <w:rPr>
          <w:rFonts w:ascii="Arial" w:hAnsi="Arial" w:cs="Arial"/>
          <w:sz w:val="24"/>
          <w:szCs w:val="24"/>
        </w:rPr>
        <w:t xml:space="preserve"> minimum co 1500 godzin pracy urządzenia</w:t>
      </w:r>
      <w:r w:rsidR="009255DC" w:rsidRPr="0074640F">
        <w:rPr>
          <w:rFonts w:ascii="Arial" w:hAnsi="Arial" w:cs="Arial"/>
          <w:sz w:val="24"/>
          <w:szCs w:val="24"/>
        </w:rPr>
        <w:t xml:space="preserve"> </w:t>
      </w:r>
      <w:r w:rsidR="0073173B" w:rsidRPr="0074640F">
        <w:rPr>
          <w:rFonts w:ascii="Arial" w:hAnsi="Arial" w:cs="Arial"/>
          <w:sz w:val="24"/>
          <w:szCs w:val="24"/>
        </w:rPr>
        <w:t xml:space="preserve">dla parametrów biogazu określonych przed Producenta </w:t>
      </w:r>
      <w:proofErr w:type="spellStart"/>
      <w:r w:rsidR="0073173B" w:rsidRPr="0074640F">
        <w:rPr>
          <w:rFonts w:ascii="Arial" w:hAnsi="Arial" w:cs="Arial"/>
          <w:sz w:val="24"/>
          <w:szCs w:val="24"/>
        </w:rPr>
        <w:t>kogeneratora</w:t>
      </w:r>
      <w:proofErr w:type="spellEnd"/>
      <w:r w:rsidR="0073173B" w:rsidRPr="0074640F">
        <w:rPr>
          <w:rFonts w:ascii="Arial" w:hAnsi="Arial" w:cs="Arial"/>
          <w:sz w:val="24"/>
          <w:szCs w:val="24"/>
        </w:rPr>
        <w:t xml:space="preserve"> jako maksymalne dopuszczalne</w:t>
      </w:r>
    </w:p>
    <w:p w14:paraId="3769DD8E" w14:textId="6B688C33" w:rsidR="00CA682B" w:rsidRPr="00BF2261" w:rsidRDefault="00CA682B"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System sterowania agregatu z kolorowym panelem dotykowym o</w:t>
      </w:r>
      <w:r w:rsidR="00AC79E8">
        <w:rPr>
          <w:rFonts w:ascii="Arial" w:hAnsi="Arial" w:cs="Arial"/>
          <w:sz w:val="24"/>
          <w:szCs w:val="24"/>
        </w:rPr>
        <w:t> </w:t>
      </w:r>
      <w:r w:rsidRPr="00BF2261">
        <w:rPr>
          <w:rFonts w:ascii="Arial" w:hAnsi="Arial" w:cs="Arial"/>
          <w:sz w:val="24"/>
          <w:szCs w:val="24"/>
        </w:rPr>
        <w:t>odpowiedniej wielkości</w:t>
      </w:r>
      <w:r w:rsidR="00DA5B70" w:rsidRPr="00BF2261">
        <w:rPr>
          <w:rFonts w:ascii="Arial" w:hAnsi="Arial" w:cs="Arial"/>
          <w:sz w:val="24"/>
          <w:szCs w:val="24"/>
        </w:rPr>
        <w:t xml:space="preserve"> dla potrzeb zachowania odpowiedniej czytelności. Nie dopuszcza się stosowania niewielkich paneli</w:t>
      </w:r>
    </w:p>
    <w:p w14:paraId="73656973" w14:textId="1A747552"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Kompletna ścieżka zasilania biogazem z automatycznym systemem zabezpieczeń (zawory</w:t>
      </w:r>
      <w:r>
        <w:rPr>
          <w:rFonts w:ascii="Arial" w:hAnsi="Arial" w:cs="Arial"/>
          <w:sz w:val="24"/>
          <w:szCs w:val="24"/>
        </w:rPr>
        <w:t xml:space="preserve"> zamykające dopływ gazu</w:t>
      </w:r>
      <w:r w:rsidRPr="00BF2261">
        <w:rPr>
          <w:rFonts w:ascii="Arial" w:hAnsi="Arial" w:cs="Arial"/>
          <w:sz w:val="24"/>
          <w:szCs w:val="24"/>
        </w:rPr>
        <w:t xml:space="preserve"> </w:t>
      </w:r>
      <w:r>
        <w:rPr>
          <w:rFonts w:ascii="Arial" w:hAnsi="Arial" w:cs="Arial"/>
          <w:sz w:val="24"/>
          <w:szCs w:val="24"/>
        </w:rPr>
        <w:t>od czujników</w:t>
      </w:r>
      <w:r w:rsidRPr="00BF2261">
        <w:rPr>
          <w:rFonts w:ascii="Arial" w:hAnsi="Arial" w:cs="Arial"/>
          <w:sz w:val="24"/>
          <w:szCs w:val="24"/>
        </w:rPr>
        <w:t xml:space="preserve"> ciśnienia</w:t>
      </w:r>
      <w:r>
        <w:rPr>
          <w:rFonts w:ascii="Arial" w:hAnsi="Arial" w:cs="Arial"/>
          <w:sz w:val="24"/>
          <w:szCs w:val="24"/>
        </w:rPr>
        <w:t xml:space="preserve"> ze stałym monitoringiem</w:t>
      </w:r>
      <w:r w:rsidRPr="00BF2261">
        <w:rPr>
          <w:rFonts w:ascii="Arial" w:hAnsi="Arial" w:cs="Arial"/>
          <w:sz w:val="24"/>
          <w:szCs w:val="24"/>
        </w:rPr>
        <w:t xml:space="preserve">), </w:t>
      </w:r>
      <w:r>
        <w:rPr>
          <w:rFonts w:ascii="Arial" w:hAnsi="Arial" w:cs="Arial"/>
          <w:sz w:val="24"/>
          <w:szCs w:val="24"/>
        </w:rPr>
        <w:t>regulator ciśnienia dostosowany</w:t>
      </w:r>
      <w:r w:rsidRPr="00BF2261">
        <w:rPr>
          <w:rFonts w:ascii="Arial" w:hAnsi="Arial" w:cs="Arial"/>
          <w:sz w:val="24"/>
          <w:szCs w:val="24"/>
        </w:rPr>
        <w:t xml:space="preserve"> do ciśnienia </w:t>
      </w:r>
      <w:r w:rsidRPr="00BF2261">
        <w:rPr>
          <w:rFonts w:ascii="Arial" w:hAnsi="Arial" w:cs="Arial"/>
          <w:sz w:val="24"/>
          <w:szCs w:val="24"/>
        </w:rPr>
        <w:lastRenderedPageBreak/>
        <w:t xml:space="preserve">dyspozycyjnego biogazu (50-70 </w:t>
      </w:r>
      <w:proofErr w:type="spellStart"/>
      <w:r w:rsidRPr="00BF2261">
        <w:rPr>
          <w:rFonts w:ascii="Arial" w:hAnsi="Arial" w:cs="Arial"/>
          <w:sz w:val="24"/>
          <w:szCs w:val="24"/>
        </w:rPr>
        <w:t>mbar</w:t>
      </w:r>
      <w:proofErr w:type="spellEnd"/>
      <w:r w:rsidRPr="00BF2261">
        <w:rPr>
          <w:rFonts w:ascii="Arial" w:hAnsi="Arial" w:cs="Arial"/>
          <w:sz w:val="24"/>
          <w:szCs w:val="24"/>
        </w:rPr>
        <w:t>) oraz ilości przepływającego gazu. Instalacja wyposażona w zawór bezpieczeństwa i połączony z nim</w:t>
      </w:r>
      <w:r>
        <w:rPr>
          <w:rFonts w:ascii="Arial" w:hAnsi="Arial" w:cs="Arial"/>
          <w:sz w:val="24"/>
          <w:szCs w:val="24"/>
        </w:rPr>
        <w:t xml:space="preserve"> </w:t>
      </w:r>
      <w:r w:rsidRPr="00BF2261">
        <w:rPr>
          <w:rFonts w:ascii="Arial" w:hAnsi="Arial" w:cs="Arial"/>
          <w:sz w:val="24"/>
          <w:szCs w:val="24"/>
        </w:rPr>
        <w:t>aktywny system wykrywania gazu.</w:t>
      </w:r>
      <w:r>
        <w:rPr>
          <w:rFonts w:ascii="Arial" w:hAnsi="Arial" w:cs="Arial"/>
          <w:sz w:val="24"/>
          <w:szCs w:val="24"/>
        </w:rPr>
        <w:t xml:space="preserve"> </w:t>
      </w:r>
      <w:r w:rsidRPr="00ED1CA2">
        <w:rPr>
          <w:rFonts w:ascii="Arial" w:hAnsi="Arial" w:cs="Arial"/>
          <w:sz w:val="24"/>
          <w:szCs w:val="24"/>
        </w:rPr>
        <w:t>Instalację należy wyposażyć w niezbędne i</w:t>
      </w:r>
      <w:r w:rsidR="00AC79E8">
        <w:rPr>
          <w:rFonts w:ascii="Arial" w:hAnsi="Arial" w:cs="Arial"/>
          <w:sz w:val="24"/>
          <w:szCs w:val="24"/>
        </w:rPr>
        <w:t> </w:t>
      </w:r>
      <w:r w:rsidRPr="00ED1CA2">
        <w:rPr>
          <w:rFonts w:ascii="Arial" w:hAnsi="Arial" w:cs="Arial"/>
          <w:sz w:val="24"/>
          <w:szCs w:val="24"/>
        </w:rPr>
        <w:t xml:space="preserve">zalecane zabezpieczenia, w tym indywidualne przerywacze płomienia dla każdego </w:t>
      </w:r>
      <w:proofErr w:type="spellStart"/>
      <w:r w:rsidRPr="00ED1CA2">
        <w:rPr>
          <w:rFonts w:ascii="Arial" w:hAnsi="Arial" w:cs="Arial"/>
          <w:sz w:val="24"/>
          <w:szCs w:val="24"/>
        </w:rPr>
        <w:t>kogeneratora</w:t>
      </w:r>
      <w:proofErr w:type="spellEnd"/>
      <w:r w:rsidRPr="00ED1CA2">
        <w:rPr>
          <w:rFonts w:ascii="Arial" w:hAnsi="Arial" w:cs="Arial"/>
          <w:sz w:val="24"/>
          <w:szCs w:val="24"/>
        </w:rPr>
        <w:t>,</w:t>
      </w:r>
      <w:r w:rsidRPr="00BF2261">
        <w:rPr>
          <w:rFonts w:ascii="Arial" w:hAnsi="Arial" w:cs="Arial"/>
          <w:sz w:val="24"/>
          <w:szCs w:val="24"/>
        </w:rPr>
        <w:t xml:space="preserve"> czujniki kontroli</w:t>
      </w:r>
      <w:r>
        <w:rPr>
          <w:rFonts w:ascii="Arial" w:hAnsi="Arial" w:cs="Arial"/>
          <w:sz w:val="24"/>
          <w:szCs w:val="24"/>
        </w:rPr>
        <w:t xml:space="preserve"> temperatury, filtr gazu, manometr, regulator zerowy (jeśli w DTR modułu jest wyposażenie opcjonalne to należy je dostarczyć)</w:t>
      </w:r>
      <w:r w:rsidRPr="00BF2261">
        <w:rPr>
          <w:rFonts w:ascii="Arial" w:hAnsi="Arial" w:cs="Arial"/>
          <w:sz w:val="24"/>
          <w:szCs w:val="24"/>
        </w:rPr>
        <w:t xml:space="preserve">. </w:t>
      </w:r>
      <w:r>
        <w:rPr>
          <w:rFonts w:ascii="Arial" w:hAnsi="Arial" w:cs="Arial"/>
          <w:sz w:val="24"/>
          <w:szCs w:val="24"/>
        </w:rPr>
        <w:t xml:space="preserve">Niezależnie od filtra </w:t>
      </w:r>
      <w:proofErr w:type="spellStart"/>
      <w:r>
        <w:rPr>
          <w:rFonts w:ascii="Arial" w:hAnsi="Arial" w:cs="Arial"/>
          <w:sz w:val="24"/>
          <w:szCs w:val="24"/>
        </w:rPr>
        <w:t>siloksanów</w:t>
      </w:r>
      <w:proofErr w:type="spellEnd"/>
      <w:r>
        <w:rPr>
          <w:rFonts w:ascii="Arial" w:hAnsi="Arial" w:cs="Arial"/>
          <w:sz w:val="24"/>
          <w:szCs w:val="24"/>
        </w:rPr>
        <w:t xml:space="preserve">, każdy z </w:t>
      </w:r>
      <w:proofErr w:type="spellStart"/>
      <w:r>
        <w:rPr>
          <w:rFonts w:ascii="Arial" w:hAnsi="Arial" w:cs="Arial"/>
          <w:sz w:val="24"/>
          <w:szCs w:val="24"/>
        </w:rPr>
        <w:t>kogeneratorów</w:t>
      </w:r>
      <w:proofErr w:type="spellEnd"/>
      <w:r>
        <w:rPr>
          <w:rFonts w:ascii="Arial" w:hAnsi="Arial" w:cs="Arial"/>
          <w:sz w:val="24"/>
          <w:szCs w:val="24"/>
        </w:rPr>
        <w:t xml:space="preserve"> należy wyposażyć w filtr do biogazu. Instalacje należy wyposażyć w króćce umożliwiające opróżnienie rurociągu z biogazu. </w:t>
      </w:r>
      <w:r w:rsidRPr="00BF2261">
        <w:rPr>
          <w:rFonts w:ascii="Arial" w:hAnsi="Arial" w:cs="Arial"/>
          <w:sz w:val="24"/>
          <w:szCs w:val="24"/>
        </w:rPr>
        <w:t>Status urządzeń i wartości pomiarowe czujników dostępne z poziomu panelu lokalnego oraz SCADA</w:t>
      </w:r>
    </w:p>
    <w:p w14:paraId="67687CB2" w14:textId="21B96F40" w:rsidR="009111A5" w:rsidRDefault="00017AD6"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Każdy z agregatów musi zostać wyposażony w indywidualny pomiar przepływu i jakości biogazu (CH</w:t>
      </w:r>
      <w:r w:rsidRPr="007329D7">
        <w:rPr>
          <w:rFonts w:ascii="Arial" w:hAnsi="Arial" w:cs="Arial"/>
          <w:sz w:val="24"/>
          <w:szCs w:val="24"/>
          <w:vertAlign w:val="subscript"/>
        </w:rPr>
        <w:t>4</w:t>
      </w:r>
      <w:r>
        <w:rPr>
          <w:rFonts w:ascii="Arial" w:hAnsi="Arial" w:cs="Arial"/>
          <w:sz w:val="24"/>
          <w:szCs w:val="24"/>
        </w:rPr>
        <w:t>) oraz ciepłomierz</w:t>
      </w:r>
      <w:r w:rsidR="009111A5">
        <w:rPr>
          <w:rFonts w:ascii="Arial" w:hAnsi="Arial" w:cs="Arial"/>
          <w:sz w:val="24"/>
          <w:szCs w:val="24"/>
        </w:rPr>
        <w:t xml:space="preserve">. </w:t>
      </w:r>
      <w:proofErr w:type="spellStart"/>
      <w:r w:rsidR="009111A5">
        <w:rPr>
          <w:rFonts w:ascii="Arial" w:hAnsi="Arial" w:cs="Arial"/>
          <w:sz w:val="24"/>
          <w:szCs w:val="24"/>
        </w:rPr>
        <w:t>Kogeneratory</w:t>
      </w:r>
      <w:proofErr w:type="spellEnd"/>
      <w:r w:rsidR="009111A5">
        <w:rPr>
          <w:rFonts w:ascii="Arial" w:hAnsi="Arial" w:cs="Arial"/>
          <w:sz w:val="24"/>
          <w:szCs w:val="24"/>
        </w:rPr>
        <w:t xml:space="preserve"> powinny posiadać indywidualne analizatory biogazu pracujące w trybie online wyposażone w niezbędny zakres pomiarowy i obliczeniowy do rozliczania produkcji energii z każdego </w:t>
      </w:r>
      <w:proofErr w:type="spellStart"/>
      <w:r w:rsidR="009111A5">
        <w:rPr>
          <w:rFonts w:ascii="Arial" w:hAnsi="Arial" w:cs="Arial"/>
          <w:sz w:val="24"/>
          <w:szCs w:val="24"/>
        </w:rPr>
        <w:t>ko</w:t>
      </w:r>
      <w:r w:rsidR="00F00358">
        <w:rPr>
          <w:rFonts w:ascii="Arial" w:hAnsi="Arial" w:cs="Arial"/>
          <w:sz w:val="24"/>
          <w:szCs w:val="24"/>
        </w:rPr>
        <w:t>generatora</w:t>
      </w:r>
      <w:proofErr w:type="spellEnd"/>
      <w:r w:rsidR="00F00358">
        <w:rPr>
          <w:rFonts w:ascii="Arial" w:hAnsi="Arial" w:cs="Arial"/>
          <w:sz w:val="24"/>
          <w:szCs w:val="24"/>
        </w:rPr>
        <w:t xml:space="preserve"> zgodnie z przepisami</w:t>
      </w:r>
      <w:r w:rsidR="009111A5">
        <w:rPr>
          <w:rFonts w:ascii="Arial" w:hAnsi="Arial" w:cs="Arial"/>
          <w:sz w:val="24"/>
          <w:szCs w:val="24"/>
        </w:rPr>
        <w:t xml:space="preserve"> </w:t>
      </w:r>
    </w:p>
    <w:p w14:paraId="3EC734F4" w14:textId="77777777"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Indywidualna chłodnica wentylatorowa chłodzenia awaryjnego. Wielkość chłodnicy dobrana dla pracy przy maksymalnym obciążeniu przy temperaturze zewnętrznej +35˚C. Sterowanie pracą chłodnicy będzie odbywać się automatycznie ze sterownika agregatu</w:t>
      </w:r>
    </w:p>
    <w:p w14:paraId="7B4744F6" w14:textId="21436FC1"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Indywidualna</w:t>
      </w:r>
      <w:r>
        <w:rPr>
          <w:rFonts w:ascii="Arial" w:hAnsi="Arial" w:cs="Arial"/>
          <w:sz w:val="24"/>
          <w:szCs w:val="24"/>
        </w:rPr>
        <w:t xml:space="preserve"> </w:t>
      </w:r>
      <w:r w:rsidRPr="00BF2261">
        <w:rPr>
          <w:rFonts w:ascii="Arial" w:hAnsi="Arial" w:cs="Arial"/>
          <w:sz w:val="24"/>
          <w:szCs w:val="24"/>
        </w:rPr>
        <w:t>instalacja chłodzenia mieszanki paliwowo–</w:t>
      </w:r>
      <w:proofErr w:type="spellStart"/>
      <w:r w:rsidRPr="00BF2261">
        <w:rPr>
          <w:rFonts w:ascii="Arial" w:hAnsi="Arial" w:cs="Arial"/>
          <w:sz w:val="24"/>
          <w:szCs w:val="24"/>
        </w:rPr>
        <w:t>powietrznej,mająca</w:t>
      </w:r>
      <w:proofErr w:type="spellEnd"/>
      <w:r w:rsidRPr="00BF2261">
        <w:rPr>
          <w:rFonts w:ascii="Arial" w:hAnsi="Arial" w:cs="Arial"/>
          <w:sz w:val="24"/>
          <w:szCs w:val="24"/>
        </w:rPr>
        <w:t xml:space="preserve"> za zadanie odbiór ciepła powstającego w wyniku sprężania mieszaniny powietrzno-gazowej i wytrącenie go na chłodnicy wentylatorowej. Wielkość chłodnicy dobrana dla pracy przy maksymalnym obciążeniu przy temperaturze zewnętrznej +35˚C. Sterowanie pracą chłodnicy będzie odbywać się automatycznie ze sterownika agregatu</w:t>
      </w:r>
      <w:r>
        <w:rPr>
          <w:rFonts w:ascii="Arial" w:hAnsi="Arial" w:cs="Arial"/>
          <w:sz w:val="24"/>
          <w:szCs w:val="24"/>
        </w:rPr>
        <w:t xml:space="preserve">. Wyposażyć min. </w:t>
      </w:r>
      <w:r w:rsidR="0073748C">
        <w:rPr>
          <w:rFonts w:ascii="Arial" w:hAnsi="Arial" w:cs="Arial"/>
          <w:sz w:val="24"/>
          <w:szCs w:val="24"/>
        </w:rPr>
        <w:t>w</w:t>
      </w:r>
      <w:r>
        <w:rPr>
          <w:rFonts w:ascii="Arial" w:hAnsi="Arial" w:cs="Arial"/>
          <w:sz w:val="24"/>
          <w:szCs w:val="24"/>
        </w:rPr>
        <w:t xml:space="preserve"> urządzenie przeponowe, zawór bezpieczeństwa, pompę obiegową, chłodnicę wentylatorową</w:t>
      </w:r>
    </w:p>
    <w:p w14:paraId="782D86C7" w14:textId="72838DA7"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Instalacja ciepła technologicznego agregatu czyli układ wymienników wraz z</w:t>
      </w:r>
      <w:r w:rsidR="00AC79E8">
        <w:rPr>
          <w:rFonts w:ascii="Arial" w:hAnsi="Arial" w:cs="Arial"/>
          <w:sz w:val="24"/>
          <w:szCs w:val="24"/>
        </w:rPr>
        <w:t> </w:t>
      </w:r>
      <w:r w:rsidRPr="00BF2261">
        <w:rPr>
          <w:rFonts w:ascii="Arial" w:hAnsi="Arial" w:cs="Arial"/>
          <w:sz w:val="24"/>
          <w:szCs w:val="24"/>
        </w:rPr>
        <w:t>niezbędnym orurowaniem, armaturą, pompami obiegowymi oraz układem automatycznego sterowania, mający za zadanie odbiór energii cieplnej z</w:t>
      </w:r>
      <w:r w:rsidR="00AC79E8">
        <w:rPr>
          <w:rFonts w:ascii="Arial" w:hAnsi="Arial" w:cs="Arial"/>
          <w:sz w:val="24"/>
          <w:szCs w:val="24"/>
        </w:rPr>
        <w:t> </w:t>
      </w:r>
      <w:r w:rsidRPr="00BF2261">
        <w:rPr>
          <w:rFonts w:ascii="Arial" w:hAnsi="Arial" w:cs="Arial"/>
          <w:sz w:val="24"/>
          <w:szCs w:val="24"/>
        </w:rPr>
        <w:t>chłodzenia agregatu (bloku silnika oraz spalin) i przekazanie jej do istniejącego układu wody grzewczej. Instalacja ciepła technologicznego musi zostać zaprojektowana i dostosowana do parametrów pracy istniejącej instalacji grzewczej</w:t>
      </w:r>
      <w:r>
        <w:rPr>
          <w:rFonts w:ascii="Arial" w:hAnsi="Arial" w:cs="Arial"/>
          <w:sz w:val="24"/>
          <w:szCs w:val="24"/>
        </w:rPr>
        <w:t xml:space="preserve"> (100% odbioru ciepła bez przegrzewania się agregatu)</w:t>
      </w:r>
      <w:r w:rsidRPr="00BF2261">
        <w:rPr>
          <w:rFonts w:ascii="Arial" w:hAnsi="Arial" w:cs="Arial"/>
          <w:sz w:val="24"/>
          <w:szCs w:val="24"/>
        </w:rPr>
        <w:t>. Nowy układ nie może wpływać negatywnie na pracę istniejącego węzła ciepła</w:t>
      </w:r>
    </w:p>
    <w:p w14:paraId="0598726A" w14:textId="77777777"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Instalacja wentylacji agregatów, zapewniająca doprowadzenie wymaganej ilości powietrza (wentylator powietrza, czujniki temperatury, tłumiki akustyczne powietrza) do spalania oraz odbiór ciepła emitowanego przez agregaty poprzez promieniowanie</w:t>
      </w:r>
    </w:p>
    <w:p w14:paraId="4469F232" w14:textId="77777777"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lastRenderedPageBreak/>
        <w:t>Powietrze pobierane przez agregat do spalania musi być filtrowane. System filtracji musi być dostosowany do warunków pracy na oczyszczalni ścieków</w:t>
      </w:r>
    </w:p>
    <w:p w14:paraId="2F7D5004" w14:textId="77777777"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 xml:space="preserve">Kompletna instalacja kominowa z tłumikami </w:t>
      </w:r>
      <w:r>
        <w:rPr>
          <w:rFonts w:ascii="Arial" w:hAnsi="Arial" w:cs="Arial"/>
          <w:sz w:val="24"/>
          <w:szCs w:val="24"/>
        </w:rPr>
        <w:t xml:space="preserve">hałasu </w:t>
      </w:r>
      <w:r w:rsidRPr="00BF2261">
        <w:rPr>
          <w:rFonts w:ascii="Arial" w:hAnsi="Arial" w:cs="Arial"/>
          <w:sz w:val="24"/>
          <w:szCs w:val="24"/>
        </w:rPr>
        <w:t>i wymiennikami ciepła na spalinach oraz instalacją odprowadzania skroplin dostosowana do warunków na oczyszczalni ścieków</w:t>
      </w:r>
      <w:r>
        <w:rPr>
          <w:rFonts w:ascii="Arial" w:hAnsi="Arial" w:cs="Arial"/>
          <w:sz w:val="24"/>
          <w:szCs w:val="24"/>
        </w:rPr>
        <w:t xml:space="preserve">. Rurociągi odprowadzające spaliny należy </w:t>
      </w:r>
      <w:proofErr w:type="spellStart"/>
      <w:r>
        <w:rPr>
          <w:rFonts w:ascii="Arial" w:hAnsi="Arial" w:cs="Arial"/>
          <w:sz w:val="24"/>
          <w:szCs w:val="24"/>
        </w:rPr>
        <w:t>wykonac</w:t>
      </w:r>
      <w:proofErr w:type="spellEnd"/>
      <w:r>
        <w:rPr>
          <w:rFonts w:ascii="Arial" w:hAnsi="Arial" w:cs="Arial"/>
          <w:sz w:val="24"/>
          <w:szCs w:val="24"/>
        </w:rPr>
        <w:t xml:space="preserve"> ze stali minimum AISI316L oraz zaizolować wełną wraz z osłona z blachy kwasoodpornej. Jeśli konieczne, należy zamontować kompensator wydłużeń cieplnych. Emisja spalin ma być opomiarowana (m. In </w:t>
      </w:r>
      <w:proofErr w:type="spellStart"/>
      <w:r>
        <w:rPr>
          <w:rFonts w:ascii="Arial" w:hAnsi="Arial" w:cs="Arial"/>
          <w:sz w:val="24"/>
          <w:szCs w:val="24"/>
        </w:rPr>
        <w:t>NOx</w:t>
      </w:r>
      <w:proofErr w:type="spellEnd"/>
      <w:r>
        <w:rPr>
          <w:rFonts w:ascii="Arial" w:hAnsi="Arial" w:cs="Arial"/>
          <w:sz w:val="24"/>
          <w:szCs w:val="24"/>
        </w:rPr>
        <w:t>) – jeśli wymagane przepisami prawa</w:t>
      </w:r>
    </w:p>
    <w:p w14:paraId="757379D9" w14:textId="77777777" w:rsidR="0074640F" w:rsidRPr="00BF226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Należy dostarczyć akumulatory wraz z prostownikiem i systemem monitorowania stanu akumulatorów. Prostownik ma umożliwić bezpieczne, bezobsługowe i automatyczne ładowanie akumulatorów. Prostownik zabezpieczony czujnikiem temperatury. Akumulatory i prostownik zabezpieczone przed zwarciem po stronie rozrusznika agregatu</w:t>
      </w:r>
    </w:p>
    <w:p w14:paraId="6A167636" w14:textId="77777777"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F2261">
        <w:rPr>
          <w:rFonts w:ascii="Arial" w:hAnsi="Arial" w:cs="Arial"/>
          <w:sz w:val="24"/>
          <w:szCs w:val="24"/>
        </w:rPr>
        <w:t>Instalacja olejowa wraz ze zbiornikiem na olej. Instalacja pompowa doprowadzająca do agregatu w sposób automatyczny wymaganą ilość oleju. Instalacja dostosowuje ilość oleju automatycznie do aktualnego obciążenia agregatu. Wielkość zbiornika na olej minimum 1000 dm</w:t>
      </w:r>
      <w:r w:rsidRPr="00BF2261">
        <w:rPr>
          <w:rFonts w:ascii="Arial" w:hAnsi="Arial" w:cs="Arial"/>
          <w:sz w:val="24"/>
          <w:szCs w:val="24"/>
          <w:vertAlign w:val="superscript"/>
        </w:rPr>
        <w:t>3</w:t>
      </w:r>
      <w:r w:rsidRPr="00BF2261">
        <w:rPr>
          <w:rFonts w:ascii="Arial" w:hAnsi="Arial" w:cs="Arial"/>
          <w:sz w:val="24"/>
          <w:szCs w:val="24"/>
        </w:rPr>
        <w:t>. W ramach zamówienia należy dostarczyć trzy komplety dla każdego z agregatów osobno oraz jedną pompę oleju na stan dla Zamawiającego</w:t>
      </w:r>
    </w:p>
    <w:p w14:paraId="62D4E2B9" w14:textId="02CA5541" w:rsidR="006301B9" w:rsidRPr="00BF2261" w:rsidRDefault="006301B9"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 xml:space="preserve">Pomieszczenia </w:t>
      </w:r>
      <w:proofErr w:type="spellStart"/>
      <w:r>
        <w:rPr>
          <w:rFonts w:ascii="Arial" w:hAnsi="Arial" w:cs="Arial"/>
          <w:sz w:val="24"/>
          <w:szCs w:val="24"/>
        </w:rPr>
        <w:t>kogeneratorów</w:t>
      </w:r>
      <w:proofErr w:type="spellEnd"/>
      <w:r>
        <w:rPr>
          <w:rFonts w:ascii="Arial" w:hAnsi="Arial" w:cs="Arial"/>
          <w:sz w:val="24"/>
          <w:szCs w:val="24"/>
        </w:rPr>
        <w:t xml:space="preserve"> należy wyposażyć w system detekcji gazów niebezpiecznych pracujący w sposób ciągły. Należy zastosować system zunifikowany z obecnie działającym systemem na oczyszczalni.</w:t>
      </w:r>
    </w:p>
    <w:p w14:paraId="6CD6466C" w14:textId="135F9DCB" w:rsidR="00C668E1" w:rsidRPr="006301B9" w:rsidRDefault="0074640F" w:rsidP="00ED729E">
      <w:pPr>
        <w:pStyle w:val="Akapitzlist"/>
        <w:numPr>
          <w:ilvl w:val="0"/>
          <w:numId w:val="60"/>
        </w:numPr>
        <w:tabs>
          <w:tab w:val="left" w:pos="4111"/>
        </w:tabs>
        <w:spacing w:line="276" w:lineRule="auto"/>
        <w:ind w:left="709"/>
        <w:jc w:val="both"/>
        <w:rPr>
          <w:sz w:val="20"/>
          <w:szCs w:val="20"/>
        </w:rPr>
      </w:pPr>
      <w:r w:rsidRPr="00C668E1">
        <w:rPr>
          <w:rFonts w:ascii="Arial" w:hAnsi="Arial" w:cs="Arial"/>
          <w:sz w:val="24"/>
          <w:szCs w:val="24"/>
        </w:rPr>
        <w:t>Jednostka kogeneracyjna powinna być wyposażona minimum w rozdzielnię elektryczną z wyłącznikiem generatorowym oraz rozdzielnicę główną sterującą jednostką kogeneracyjną. Rozdzielnia elektryczna z wyłącznikiem generatorowym powinna zawierć wyłącznik generatora, który chroni generator oraz linie zasilania przed przeciążeniem i działa jak element kontaktowy w</w:t>
      </w:r>
      <w:r w:rsidR="00AC79E8" w:rsidRPr="00C668E1">
        <w:rPr>
          <w:rFonts w:ascii="Arial" w:hAnsi="Arial" w:cs="Arial"/>
          <w:sz w:val="24"/>
          <w:szCs w:val="24"/>
        </w:rPr>
        <w:t> </w:t>
      </w:r>
      <w:r w:rsidRPr="00C668E1">
        <w:rPr>
          <w:rFonts w:ascii="Arial" w:hAnsi="Arial" w:cs="Arial"/>
          <w:sz w:val="24"/>
          <w:szCs w:val="24"/>
        </w:rPr>
        <w:t xml:space="preserve">celu synchronizacji generatora z siecią. </w:t>
      </w:r>
      <w:r w:rsidR="00C668E1" w:rsidRPr="00C668E1">
        <w:rPr>
          <w:rFonts w:ascii="Arial" w:hAnsi="Arial" w:cs="Arial"/>
          <w:sz w:val="24"/>
          <w:szCs w:val="24"/>
        </w:rPr>
        <w:t xml:space="preserve">W </w:t>
      </w:r>
      <w:proofErr w:type="spellStart"/>
      <w:r w:rsidR="00C668E1" w:rsidRPr="00C668E1">
        <w:rPr>
          <w:rFonts w:ascii="Arial" w:hAnsi="Arial" w:cs="Arial"/>
          <w:sz w:val="24"/>
          <w:szCs w:val="24"/>
        </w:rPr>
        <w:t>rozdzilenicy</w:t>
      </w:r>
      <w:proofErr w:type="spellEnd"/>
      <w:r w:rsidR="00C668E1" w:rsidRPr="00C668E1">
        <w:rPr>
          <w:rFonts w:ascii="Arial" w:hAnsi="Arial" w:cs="Arial"/>
          <w:sz w:val="24"/>
          <w:szCs w:val="24"/>
        </w:rPr>
        <w:t xml:space="preserve"> elektrycznej powinien być ponadto realizowany pomiar prądu poprzez przekładniki prądowe oraz pomiar napięcia</w:t>
      </w:r>
      <w:r w:rsidRPr="00C668E1">
        <w:rPr>
          <w:rFonts w:ascii="Arial" w:hAnsi="Arial" w:cs="Arial"/>
          <w:sz w:val="24"/>
          <w:szCs w:val="24"/>
        </w:rPr>
        <w:t xml:space="preserve"> </w:t>
      </w:r>
      <w:r w:rsidR="00C668E1" w:rsidRPr="00C668E1">
        <w:rPr>
          <w:rFonts w:ascii="Arial" w:hAnsi="Arial" w:cs="Arial"/>
          <w:sz w:val="24"/>
          <w:szCs w:val="24"/>
        </w:rPr>
        <w:t xml:space="preserve">Rozdzielnica sterująca powinna zawierać główną cześć systemu sterowania, panel kontrolny systemu sterowania napędu. </w:t>
      </w:r>
      <w:r w:rsidRPr="00C668E1">
        <w:rPr>
          <w:rFonts w:ascii="Arial" w:hAnsi="Arial" w:cs="Arial"/>
          <w:sz w:val="24"/>
          <w:szCs w:val="24"/>
        </w:rPr>
        <w:t xml:space="preserve">Układ sterowania powinien zapewnić w pełni zautomatyzowaną pracę. Układ powinien być wykonany jako wieloprocesorowy, modułowy system, składający się z jednostki sterującej, wyświetlacza oraz dodatkowych modułów z wejściami i wyjściami zarówno binarnymi jak i analogowymi. </w:t>
      </w:r>
      <w:r w:rsidR="00C668E1" w:rsidRPr="00C668E1">
        <w:rPr>
          <w:rFonts w:ascii="Arial" w:hAnsi="Arial" w:cs="Arial"/>
          <w:sz w:val="24"/>
          <w:szCs w:val="24"/>
        </w:rPr>
        <w:t>Należy przewidzieć możliwość zdalnego monitoringu modułu kogeneracyjnego min. za pośrednictwem sieci Ethernet lub innego rozwiązania uzgodnionego z</w:t>
      </w:r>
      <w:r w:rsidR="00C668E1">
        <w:rPr>
          <w:rFonts w:ascii="Arial" w:hAnsi="Arial" w:cs="Arial"/>
          <w:sz w:val="24"/>
          <w:szCs w:val="24"/>
        </w:rPr>
        <w:t> </w:t>
      </w:r>
      <w:proofErr w:type="spellStart"/>
      <w:r w:rsidR="00C668E1" w:rsidRPr="00C668E1">
        <w:rPr>
          <w:rFonts w:ascii="Arial" w:hAnsi="Arial" w:cs="Arial"/>
          <w:sz w:val="24"/>
          <w:szCs w:val="24"/>
        </w:rPr>
        <w:t>Użytwkonikiem</w:t>
      </w:r>
      <w:proofErr w:type="spellEnd"/>
      <w:r w:rsidRPr="00C668E1">
        <w:rPr>
          <w:rFonts w:ascii="Arial" w:hAnsi="Arial" w:cs="Arial"/>
          <w:sz w:val="24"/>
          <w:szCs w:val="24"/>
        </w:rPr>
        <w:t xml:space="preserve"> </w:t>
      </w:r>
      <w:r w:rsidR="00C668E1" w:rsidRPr="005A7F70">
        <w:rPr>
          <w:rFonts w:ascii="Arial" w:hAnsi="Arial" w:cs="Arial"/>
          <w:sz w:val="24"/>
          <w:szCs w:val="24"/>
        </w:rPr>
        <w:t xml:space="preserve">Jednostki kogeneracyjne powinny być wyposażone również w urządzenia i zabezpieczenia niezbędne do ich synchronizacji oraz prawidłowej pracy z siecią elektroenergetyczną w tym </w:t>
      </w:r>
      <w:proofErr w:type="spellStart"/>
      <w:r w:rsidR="00C668E1" w:rsidRPr="005A7F70">
        <w:rPr>
          <w:rFonts w:ascii="Arial" w:hAnsi="Arial" w:cs="Arial"/>
          <w:sz w:val="24"/>
          <w:szCs w:val="24"/>
        </w:rPr>
        <w:lastRenderedPageBreak/>
        <w:t>strażnikia</w:t>
      </w:r>
      <w:proofErr w:type="spellEnd"/>
      <w:r w:rsidR="00C668E1" w:rsidRPr="005A7F70">
        <w:rPr>
          <w:rFonts w:ascii="Arial" w:hAnsi="Arial" w:cs="Arial"/>
          <w:sz w:val="24"/>
          <w:szCs w:val="24"/>
        </w:rPr>
        <w:t xml:space="preserve"> mocy, zgodnie z wymaganiami operatora sieci elektroenergetycznej. Wszystkie elementy energetyczne i </w:t>
      </w:r>
      <w:proofErr w:type="spellStart"/>
      <w:r w:rsidR="00C668E1" w:rsidRPr="005A7F70">
        <w:rPr>
          <w:rFonts w:ascii="Arial" w:hAnsi="Arial" w:cs="Arial"/>
          <w:sz w:val="24"/>
          <w:szCs w:val="24"/>
        </w:rPr>
        <w:t>AKPiA</w:t>
      </w:r>
      <w:proofErr w:type="spellEnd"/>
      <w:r w:rsidR="00C668E1" w:rsidRPr="005A7F70">
        <w:rPr>
          <w:rFonts w:ascii="Arial" w:hAnsi="Arial" w:cs="Arial"/>
          <w:sz w:val="24"/>
          <w:szCs w:val="24"/>
        </w:rPr>
        <w:t xml:space="preserve"> muszą być dostosowane do współpracy z </w:t>
      </w:r>
      <w:proofErr w:type="spellStart"/>
      <w:r w:rsidR="00C668E1" w:rsidRPr="005A7F70">
        <w:rPr>
          <w:rFonts w:ascii="Arial" w:hAnsi="Arial" w:cs="Arial"/>
          <w:sz w:val="24"/>
          <w:szCs w:val="24"/>
        </w:rPr>
        <w:t>istniejacymi</w:t>
      </w:r>
      <w:proofErr w:type="spellEnd"/>
      <w:r w:rsidR="00C668E1" w:rsidRPr="005A7F70">
        <w:rPr>
          <w:rFonts w:ascii="Arial" w:hAnsi="Arial" w:cs="Arial"/>
          <w:sz w:val="24"/>
          <w:szCs w:val="24"/>
        </w:rPr>
        <w:t xml:space="preserve"> instalacjami i urządzeniami na </w:t>
      </w:r>
      <w:r w:rsidR="00C668E1" w:rsidRPr="007329D7">
        <w:rPr>
          <w:rFonts w:ascii="Arial" w:hAnsi="Arial" w:cs="Arial"/>
          <w:sz w:val="24"/>
          <w:szCs w:val="24"/>
        </w:rPr>
        <w:t xml:space="preserve">oczyszczalni Zastosowane sterowniki powinny umożliwiać ich oprogramowanie przy wykorzystaniu oprogramowania posiadanego przez </w:t>
      </w:r>
      <w:proofErr w:type="spellStart"/>
      <w:r w:rsidR="00C668E1" w:rsidRPr="007329D7">
        <w:rPr>
          <w:rFonts w:ascii="Arial" w:hAnsi="Arial" w:cs="Arial"/>
          <w:sz w:val="24"/>
          <w:szCs w:val="24"/>
        </w:rPr>
        <w:t>Zamawiającewgo</w:t>
      </w:r>
      <w:proofErr w:type="spellEnd"/>
    </w:p>
    <w:p w14:paraId="22C6107D" w14:textId="77777777" w:rsidR="006301B9" w:rsidRPr="000067E6" w:rsidRDefault="006301B9"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 xml:space="preserve">Szafa sterownicza powinny być wyposażona w </w:t>
      </w:r>
      <w:r w:rsidRPr="000067E6">
        <w:rPr>
          <w:rFonts w:ascii="Arial" w:hAnsi="Arial" w:cs="Arial"/>
          <w:sz w:val="24"/>
          <w:szCs w:val="24"/>
        </w:rPr>
        <w:t>panel sterujący z przyciskami start/stop, wyłącznik awaryjny oraz kolorowy panel LCD na elewacji szafy sygnalizujący w/w stan pracy, zakłóceń, statusów sygnałów, ustawień, parametrów.</w:t>
      </w:r>
    </w:p>
    <w:p w14:paraId="7B42EA83" w14:textId="73588B00" w:rsidR="0074640F" w:rsidRPr="00C668E1"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7329D7">
        <w:rPr>
          <w:rFonts w:ascii="Arial" w:hAnsi="Arial" w:cs="Arial"/>
          <w:sz w:val="24"/>
          <w:szCs w:val="24"/>
        </w:rPr>
        <w:t>Jednostka kogeneracyjna powinna posiadać Deklarację Zgodności</w:t>
      </w:r>
      <w:r w:rsidRPr="00C668E1">
        <w:rPr>
          <w:rFonts w:ascii="Arial" w:hAnsi="Arial" w:cs="Arial"/>
          <w:sz w:val="24"/>
          <w:szCs w:val="24"/>
        </w:rPr>
        <w:t xml:space="preserve"> CE. Wzór deklaracji należy dołączyć do oferty</w:t>
      </w:r>
    </w:p>
    <w:p w14:paraId="512BAB95" w14:textId="298B7CD9"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Jednostka kogeneracyjna powinna posiadać certyfikaty zgodności z:</w:t>
      </w:r>
      <w:r w:rsidR="00C668E1">
        <w:rPr>
          <w:rFonts w:ascii="Arial" w:hAnsi="Arial" w:cs="Arial"/>
          <w:sz w:val="24"/>
          <w:szCs w:val="24"/>
        </w:rPr>
        <w:t xml:space="preserve"> </w:t>
      </w:r>
      <w:r w:rsidRPr="005D1A85">
        <w:rPr>
          <w:rFonts w:ascii="Arial" w:hAnsi="Arial" w:cs="Arial"/>
          <w:sz w:val="24"/>
          <w:szCs w:val="24"/>
        </w:rPr>
        <w:t>Dyrektyw</w:t>
      </w:r>
      <w:r w:rsidR="00C668E1">
        <w:rPr>
          <w:rFonts w:ascii="Arial" w:hAnsi="Arial" w:cs="Arial"/>
          <w:sz w:val="24"/>
          <w:szCs w:val="24"/>
        </w:rPr>
        <w:t>ą</w:t>
      </w:r>
      <w:r w:rsidRPr="005D1A85">
        <w:rPr>
          <w:rFonts w:ascii="Arial" w:hAnsi="Arial" w:cs="Arial"/>
          <w:sz w:val="24"/>
          <w:szCs w:val="24"/>
        </w:rPr>
        <w:t xml:space="preserve"> kompatybilnoś</w:t>
      </w:r>
      <w:r>
        <w:rPr>
          <w:rFonts w:ascii="Arial" w:hAnsi="Arial" w:cs="Arial"/>
          <w:sz w:val="24"/>
          <w:szCs w:val="24"/>
        </w:rPr>
        <w:t>ci</w:t>
      </w:r>
      <w:r w:rsidRPr="005D1A85">
        <w:rPr>
          <w:rFonts w:ascii="Arial" w:hAnsi="Arial" w:cs="Arial"/>
          <w:sz w:val="24"/>
          <w:szCs w:val="24"/>
        </w:rPr>
        <w:t xml:space="preserve"> elektromagnetyczn</w:t>
      </w:r>
      <w:r>
        <w:rPr>
          <w:rFonts w:ascii="Arial" w:hAnsi="Arial" w:cs="Arial"/>
          <w:sz w:val="24"/>
          <w:szCs w:val="24"/>
        </w:rPr>
        <w:t>ej</w:t>
      </w:r>
      <w:r w:rsidRPr="005D1A85">
        <w:rPr>
          <w:rFonts w:ascii="Arial" w:hAnsi="Arial" w:cs="Arial"/>
          <w:sz w:val="24"/>
          <w:szCs w:val="24"/>
        </w:rPr>
        <w:t>, Dyrektyw</w:t>
      </w:r>
      <w:r w:rsidR="00C668E1">
        <w:rPr>
          <w:rFonts w:ascii="Arial" w:hAnsi="Arial" w:cs="Arial"/>
          <w:sz w:val="24"/>
          <w:szCs w:val="24"/>
        </w:rPr>
        <w:t>ą</w:t>
      </w:r>
      <w:r w:rsidRPr="005D1A85">
        <w:rPr>
          <w:rFonts w:ascii="Arial" w:hAnsi="Arial" w:cs="Arial"/>
          <w:sz w:val="24"/>
          <w:szCs w:val="24"/>
        </w:rPr>
        <w:t xml:space="preserve"> niskonapięciow</w:t>
      </w:r>
      <w:r w:rsidR="00C668E1">
        <w:rPr>
          <w:rFonts w:ascii="Arial" w:hAnsi="Arial" w:cs="Arial"/>
          <w:sz w:val="24"/>
          <w:szCs w:val="24"/>
        </w:rPr>
        <w:t>ą</w:t>
      </w:r>
      <w:r w:rsidRPr="005D1A85">
        <w:rPr>
          <w:rFonts w:ascii="Arial" w:hAnsi="Arial" w:cs="Arial"/>
          <w:sz w:val="24"/>
          <w:szCs w:val="24"/>
        </w:rPr>
        <w:t xml:space="preserve">, Certyfikat NC </w:t>
      </w:r>
      <w:proofErr w:type="spellStart"/>
      <w:r w:rsidRPr="005D1A85">
        <w:rPr>
          <w:rFonts w:ascii="Arial" w:hAnsi="Arial" w:cs="Arial"/>
          <w:sz w:val="24"/>
          <w:szCs w:val="24"/>
        </w:rPr>
        <w:t>RfG</w:t>
      </w:r>
      <w:proofErr w:type="spellEnd"/>
      <w:r w:rsidRPr="005D1A85">
        <w:rPr>
          <w:rFonts w:ascii="Arial" w:hAnsi="Arial" w:cs="Arial"/>
          <w:sz w:val="24"/>
          <w:szCs w:val="24"/>
        </w:rPr>
        <w:t xml:space="preserve"> (wymagany przez zakłady energetyczne) wydane przez europejską jednostkę notyfikującą</w:t>
      </w:r>
      <w:r>
        <w:rPr>
          <w:rFonts w:ascii="Arial" w:hAnsi="Arial" w:cs="Arial"/>
          <w:sz w:val="24"/>
          <w:szCs w:val="24"/>
        </w:rPr>
        <w:t xml:space="preserve"> i inne dopuszczenia </w:t>
      </w:r>
      <w:r w:rsidRPr="00A000D0">
        <w:rPr>
          <w:rFonts w:ascii="Arial" w:hAnsi="Arial" w:cs="Arial"/>
          <w:sz w:val="24"/>
          <w:szCs w:val="24"/>
        </w:rPr>
        <w:t>na rynek Polski dla urządzeń przeznaczonych do spalania biogazu, ustalone w przepisach określających wymagania certyfikacji dla urządzeń energetycznych</w:t>
      </w:r>
      <w:r>
        <w:rPr>
          <w:rFonts w:ascii="Arial" w:hAnsi="Arial" w:cs="Arial"/>
          <w:sz w:val="24"/>
          <w:szCs w:val="24"/>
        </w:rPr>
        <w:t>. Powyższe certyfikaty należy dołączyć do oferty</w:t>
      </w:r>
    </w:p>
    <w:p w14:paraId="1362670C" w14:textId="1535EB49" w:rsidR="00912E52"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5D1A85">
        <w:rPr>
          <w:rFonts w:ascii="Arial" w:hAnsi="Arial" w:cs="Arial"/>
          <w:sz w:val="24"/>
          <w:szCs w:val="24"/>
        </w:rPr>
        <w:t xml:space="preserve"> Indywidualna obudowa dźwiękoizolacyjna. Konstrukcja obudowy powinna zapewnić możliwość łatwej relokacji obudowy wraz z zabudowanym w środku zespołem prądotwórczym. Pomiar w każdym miejscu 1 metr od </w:t>
      </w:r>
      <w:proofErr w:type="spellStart"/>
      <w:r w:rsidRPr="005D1A85">
        <w:rPr>
          <w:rFonts w:ascii="Arial" w:hAnsi="Arial" w:cs="Arial"/>
          <w:sz w:val="24"/>
          <w:szCs w:val="24"/>
        </w:rPr>
        <w:t>urzadzenia</w:t>
      </w:r>
      <w:proofErr w:type="spellEnd"/>
      <w:r w:rsidRPr="005D1A85">
        <w:rPr>
          <w:rFonts w:ascii="Arial" w:hAnsi="Arial" w:cs="Arial"/>
          <w:sz w:val="24"/>
          <w:szCs w:val="24"/>
        </w:rPr>
        <w:t xml:space="preserve"> &lt;8</w:t>
      </w:r>
      <w:r>
        <w:rPr>
          <w:rFonts w:ascii="Arial" w:hAnsi="Arial" w:cs="Arial"/>
          <w:sz w:val="24"/>
          <w:szCs w:val="24"/>
        </w:rPr>
        <w:t>5</w:t>
      </w:r>
      <w:r w:rsidRPr="005D1A85">
        <w:rPr>
          <w:rFonts w:ascii="Arial" w:hAnsi="Arial" w:cs="Arial"/>
          <w:sz w:val="24"/>
          <w:szCs w:val="24"/>
        </w:rPr>
        <w:t xml:space="preserve"> </w:t>
      </w:r>
      <w:proofErr w:type="spellStart"/>
      <w:r w:rsidRPr="005D1A85">
        <w:rPr>
          <w:rFonts w:ascii="Arial" w:hAnsi="Arial" w:cs="Arial"/>
          <w:sz w:val="24"/>
          <w:szCs w:val="24"/>
        </w:rPr>
        <w:t>dB</w:t>
      </w:r>
      <w:proofErr w:type="spellEnd"/>
      <w:r w:rsidRPr="005D1A85">
        <w:rPr>
          <w:rFonts w:ascii="Arial" w:hAnsi="Arial" w:cs="Arial"/>
          <w:sz w:val="24"/>
          <w:szCs w:val="24"/>
        </w:rPr>
        <w:t>(A). Obudowę  należy  wyposażony w układ wentylacji zapewniający dostarczeni ilości powietrza wymaganej do spalania w silniku i wentylowania urządzeń i układów zabudowanych w obudowie. Układ wentylacji należy wyposażyć w wentylator nawiewny pozwalający zassać powietrze do obudowy poprzez otwory wentylacyjne zlokalizowane u dołu obudowy oraz wyprowadzić powietrze przez kanał wentylacyjny</w:t>
      </w:r>
    </w:p>
    <w:p w14:paraId="6D6B34EC" w14:textId="44DA3905" w:rsidR="006301B9" w:rsidRPr="007E366B" w:rsidRDefault="006301B9" w:rsidP="00ED729E">
      <w:pPr>
        <w:pStyle w:val="Akapitzlist"/>
        <w:numPr>
          <w:ilvl w:val="0"/>
          <w:numId w:val="60"/>
        </w:numPr>
        <w:tabs>
          <w:tab w:val="left" w:pos="4111"/>
        </w:tabs>
        <w:spacing w:line="276" w:lineRule="auto"/>
        <w:ind w:left="709"/>
        <w:jc w:val="both"/>
        <w:rPr>
          <w:rFonts w:ascii="Arial" w:hAnsi="Arial" w:cs="Arial"/>
          <w:sz w:val="24"/>
          <w:szCs w:val="24"/>
        </w:rPr>
      </w:pPr>
      <w:r w:rsidRPr="007E366B">
        <w:rPr>
          <w:rFonts w:ascii="Arial" w:hAnsi="Arial" w:cs="Arial"/>
          <w:sz w:val="24"/>
          <w:szCs w:val="24"/>
        </w:rPr>
        <w:t xml:space="preserve">Producent </w:t>
      </w:r>
      <w:proofErr w:type="spellStart"/>
      <w:r w:rsidRPr="007E366B">
        <w:rPr>
          <w:rFonts w:ascii="Arial" w:hAnsi="Arial" w:cs="Arial"/>
          <w:sz w:val="24"/>
          <w:szCs w:val="24"/>
        </w:rPr>
        <w:t>kogeneratorów</w:t>
      </w:r>
      <w:proofErr w:type="spellEnd"/>
      <w:r w:rsidRPr="007E366B">
        <w:rPr>
          <w:rFonts w:ascii="Arial" w:hAnsi="Arial" w:cs="Arial"/>
          <w:sz w:val="24"/>
          <w:szCs w:val="24"/>
        </w:rPr>
        <w:t xml:space="preserve"> musi posiadać na terenie Polski autoryzowany serwis. W okresie gwarancji i </w:t>
      </w:r>
      <w:proofErr w:type="spellStart"/>
      <w:r w:rsidRPr="007E366B">
        <w:rPr>
          <w:rFonts w:ascii="Arial" w:hAnsi="Arial" w:cs="Arial"/>
          <w:sz w:val="24"/>
          <w:szCs w:val="24"/>
        </w:rPr>
        <w:t>rękojmii</w:t>
      </w:r>
      <w:proofErr w:type="spellEnd"/>
      <w:r w:rsidRPr="007E366B">
        <w:rPr>
          <w:rFonts w:ascii="Arial" w:hAnsi="Arial" w:cs="Arial"/>
          <w:sz w:val="24"/>
          <w:szCs w:val="24"/>
        </w:rPr>
        <w:t xml:space="preserve"> przeglądy, remonty muszą być zapewnione przez autoryzowany serwis Producenta silnika </w:t>
      </w:r>
    </w:p>
    <w:p w14:paraId="4117EAC3" w14:textId="77777777" w:rsidR="00253C1F" w:rsidRPr="00BF2261" w:rsidRDefault="00253C1F" w:rsidP="00635F14">
      <w:pPr>
        <w:pStyle w:val="Nagwek3"/>
        <w:rPr>
          <w:i w:val="0"/>
        </w:rPr>
      </w:pPr>
      <w:bookmarkStart w:id="40" w:name="_Toc115085561"/>
      <w:bookmarkStart w:id="41" w:name="_Toc169457701"/>
      <w:r w:rsidRPr="00BF2261">
        <w:rPr>
          <w:i w:val="0"/>
        </w:rPr>
        <w:t>Rurociągi</w:t>
      </w:r>
      <w:bookmarkEnd w:id="40"/>
      <w:bookmarkEnd w:id="41"/>
    </w:p>
    <w:p w14:paraId="65B9EE0C" w14:textId="77777777" w:rsidR="00691E4C" w:rsidRDefault="00691E4C" w:rsidP="00691E4C">
      <w:pPr>
        <w:spacing w:before="0" w:after="0" w:line="276" w:lineRule="auto"/>
        <w:jc w:val="both"/>
        <w:rPr>
          <w:i w:val="0"/>
        </w:rPr>
      </w:pPr>
      <w:r w:rsidRPr="00BF2261">
        <w:rPr>
          <w:i w:val="0"/>
        </w:rPr>
        <w:t xml:space="preserve">Rurociągi </w:t>
      </w:r>
      <w:r>
        <w:rPr>
          <w:i w:val="0"/>
        </w:rPr>
        <w:t xml:space="preserve">i systemy wsporcze </w:t>
      </w:r>
      <w:r w:rsidRPr="00BF2261">
        <w:rPr>
          <w:i w:val="0"/>
        </w:rPr>
        <w:t>powinny być dostosowane do docelowych przepływów i ciśnień</w:t>
      </w:r>
      <w:r>
        <w:rPr>
          <w:i w:val="0"/>
        </w:rPr>
        <w:t xml:space="preserve"> w rurociągach oraz atmosfery w pomieszczeniach</w:t>
      </w:r>
      <w:r w:rsidRPr="00BF2261">
        <w:rPr>
          <w:i w:val="0"/>
        </w:rPr>
        <w:t xml:space="preserve">. </w:t>
      </w:r>
    </w:p>
    <w:p w14:paraId="28EE2557" w14:textId="77777777" w:rsidR="00691E4C" w:rsidRDefault="00691E4C" w:rsidP="00691E4C">
      <w:pPr>
        <w:spacing w:before="0" w:after="0" w:line="276" w:lineRule="auto"/>
        <w:jc w:val="both"/>
        <w:rPr>
          <w:i w:val="0"/>
        </w:rPr>
      </w:pPr>
      <w:r w:rsidRPr="00BF2261">
        <w:rPr>
          <w:i w:val="0"/>
        </w:rPr>
        <w:t xml:space="preserve">Wszystkie rurociągi transportujące biogaz </w:t>
      </w:r>
      <w:r>
        <w:rPr>
          <w:i w:val="0"/>
        </w:rPr>
        <w:t xml:space="preserve">wraz z podporami </w:t>
      </w:r>
      <w:r w:rsidRPr="00BF2261">
        <w:rPr>
          <w:i w:val="0"/>
        </w:rPr>
        <w:t>będą wykonane ze stali kwasoodpornej</w:t>
      </w:r>
      <w:r>
        <w:rPr>
          <w:i w:val="0"/>
        </w:rPr>
        <w:t xml:space="preserve"> AISI 316 (ponad gruntem), a w gruncie z rurociągów tworzywowych PE100 dopuszczonych do biogazu</w:t>
      </w:r>
      <w:r w:rsidRPr="00BF2261">
        <w:rPr>
          <w:i w:val="0"/>
        </w:rPr>
        <w:t>.</w:t>
      </w:r>
      <w:r>
        <w:rPr>
          <w:i w:val="0"/>
        </w:rPr>
        <w:t xml:space="preserve"> </w:t>
      </w:r>
      <w:r w:rsidRPr="00BF2261">
        <w:rPr>
          <w:i w:val="0"/>
        </w:rPr>
        <w:t>Na każdym odgałęzieniu na poszczególne agregaty</w:t>
      </w:r>
      <w:r>
        <w:rPr>
          <w:i w:val="0"/>
        </w:rPr>
        <w:t xml:space="preserve"> </w:t>
      </w:r>
      <w:r w:rsidRPr="00BF2261">
        <w:rPr>
          <w:i w:val="0"/>
        </w:rPr>
        <w:t>należy przewidzieć przepustnicę do gazu</w:t>
      </w:r>
      <w:r>
        <w:rPr>
          <w:i w:val="0"/>
        </w:rPr>
        <w:t xml:space="preserve"> z napędem elektrycznym</w:t>
      </w:r>
      <w:r w:rsidRPr="00BF2261">
        <w:rPr>
          <w:i w:val="0"/>
        </w:rPr>
        <w:t xml:space="preserve">, umożliwiającą w razie potrzeby całkowite odcięcie ścieżki zasilającej </w:t>
      </w:r>
      <w:proofErr w:type="spellStart"/>
      <w:r>
        <w:rPr>
          <w:i w:val="0"/>
        </w:rPr>
        <w:t>kogenerator</w:t>
      </w:r>
      <w:proofErr w:type="spellEnd"/>
      <w:r w:rsidRPr="00BF2261">
        <w:rPr>
          <w:i w:val="0"/>
        </w:rPr>
        <w:t xml:space="preserve">. </w:t>
      </w:r>
    </w:p>
    <w:p w14:paraId="531B526C" w14:textId="77777777" w:rsidR="00691E4C" w:rsidRDefault="00691E4C" w:rsidP="00691E4C">
      <w:pPr>
        <w:spacing w:before="0" w:after="0" w:line="276" w:lineRule="auto"/>
        <w:jc w:val="both"/>
        <w:rPr>
          <w:i w:val="0"/>
        </w:rPr>
      </w:pPr>
      <w:r w:rsidRPr="00BF2261">
        <w:rPr>
          <w:i w:val="0"/>
        </w:rPr>
        <w:t xml:space="preserve">Rurociągi transportujące olej </w:t>
      </w:r>
      <w:r>
        <w:rPr>
          <w:i w:val="0"/>
        </w:rPr>
        <w:t xml:space="preserve">wraz z podporami </w:t>
      </w:r>
      <w:r w:rsidRPr="00BF2261">
        <w:rPr>
          <w:i w:val="0"/>
        </w:rPr>
        <w:t>w wykonaniu ze stali kwasoodpornej</w:t>
      </w:r>
      <w:r>
        <w:rPr>
          <w:i w:val="0"/>
        </w:rPr>
        <w:t xml:space="preserve"> </w:t>
      </w:r>
      <w:r>
        <w:rPr>
          <w:i w:val="0"/>
        </w:rPr>
        <w:lastRenderedPageBreak/>
        <w:t>AISI316</w:t>
      </w:r>
      <w:r w:rsidRPr="00BF2261">
        <w:rPr>
          <w:i w:val="0"/>
        </w:rPr>
        <w:t xml:space="preserve"> bądź tworzywa sztucznego</w:t>
      </w:r>
      <w:r>
        <w:rPr>
          <w:i w:val="0"/>
        </w:rPr>
        <w:t xml:space="preserve"> (podpory z AISI 316)</w:t>
      </w:r>
      <w:r w:rsidRPr="00BF2261">
        <w:rPr>
          <w:i w:val="0"/>
        </w:rPr>
        <w:t>.</w:t>
      </w:r>
    </w:p>
    <w:p w14:paraId="5A35CE94" w14:textId="77777777" w:rsidR="00691E4C" w:rsidRDefault="00691E4C" w:rsidP="00691E4C">
      <w:pPr>
        <w:spacing w:before="0" w:after="0" w:line="276" w:lineRule="auto"/>
        <w:jc w:val="both"/>
        <w:rPr>
          <w:i w:val="0"/>
        </w:rPr>
      </w:pPr>
      <w:r>
        <w:rPr>
          <w:i w:val="0"/>
        </w:rPr>
        <w:t xml:space="preserve">Przed każdym </w:t>
      </w:r>
      <w:proofErr w:type="spellStart"/>
      <w:r>
        <w:rPr>
          <w:i w:val="0"/>
        </w:rPr>
        <w:t>kogeneratorem</w:t>
      </w:r>
      <w:proofErr w:type="spellEnd"/>
      <w:r>
        <w:rPr>
          <w:i w:val="0"/>
        </w:rPr>
        <w:t xml:space="preserve"> należy zastosować wstawkę montażową w celu umożliwienia łatwego demontażu poszczególnych komponentów wyposażenia ścieżki gazowej. </w:t>
      </w:r>
    </w:p>
    <w:p w14:paraId="0F5F8303" w14:textId="5D42D955" w:rsidR="00253C1F" w:rsidRPr="00BF2261" w:rsidRDefault="00691E4C" w:rsidP="00691E4C">
      <w:pPr>
        <w:spacing w:before="0" w:after="0" w:line="276" w:lineRule="auto"/>
        <w:jc w:val="both"/>
        <w:rPr>
          <w:i w:val="0"/>
        </w:rPr>
      </w:pPr>
      <w:r>
        <w:rPr>
          <w:i w:val="0"/>
        </w:rPr>
        <w:t>Przejścia przez ściany wykonać jako łańcuchowe w tulei ze stali kwasoodpornej.</w:t>
      </w:r>
    </w:p>
    <w:p w14:paraId="5E31B193" w14:textId="77777777" w:rsidR="008645BE" w:rsidRDefault="008645BE" w:rsidP="00635F14">
      <w:pPr>
        <w:pStyle w:val="Nagwek3"/>
        <w:rPr>
          <w:i w:val="0"/>
          <w:snapToGrid w:val="0"/>
          <w:szCs w:val="24"/>
          <w:lang w:eastAsia="pl-PL"/>
        </w:rPr>
      </w:pPr>
      <w:bookmarkStart w:id="42" w:name="_Toc169457702"/>
      <w:bookmarkStart w:id="43" w:name="_Toc115085575"/>
      <w:r>
        <w:rPr>
          <w:i w:val="0"/>
          <w:snapToGrid w:val="0"/>
          <w:szCs w:val="24"/>
          <w:lang w:eastAsia="pl-PL"/>
        </w:rPr>
        <w:t>Armatura</w:t>
      </w:r>
      <w:bookmarkEnd w:id="42"/>
    </w:p>
    <w:p w14:paraId="33764A0A" w14:textId="77777777" w:rsidR="008645BE" w:rsidRDefault="00CC2208" w:rsidP="008645BE">
      <w:pPr>
        <w:spacing w:before="0" w:after="0" w:line="276" w:lineRule="auto"/>
        <w:jc w:val="both"/>
        <w:rPr>
          <w:i w:val="0"/>
        </w:rPr>
      </w:pPr>
      <w:r>
        <w:rPr>
          <w:i w:val="0"/>
        </w:rPr>
        <w:t xml:space="preserve">Należy stosować armaturę renomowanych Producentów zapewniającą długoletnią szczelność i bezawaryjną pracę. </w:t>
      </w:r>
      <w:r w:rsidR="005A680F">
        <w:rPr>
          <w:i w:val="0"/>
        </w:rPr>
        <w:t>Armatura powinna być stosowana powszechnie na podobnych instalacjach (należy potwierdzić to 3 referencjami z instalacji na terenie Unii Europejskiej).</w:t>
      </w:r>
    </w:p>
    <w:p w14:paraId="773B6D8B" w14:textId="77777777" w:rsidR="00691E4C" w:rsidRPr="00174566" w:rsidRDefault="00691E4C" w:rsidP="00691E4C">
      <w:pPr>
        <w:pStyle w:val="Nagwek4"/>
        <w:tabs>
          <w:tab w:val="clear" w:pos="0"/>
        </w:tabs>
        <w:ind w:left="284"/>
        <w:jc w:val="both"/>
        <w:rPr>
          <w:snapToGrid w:val="0"/>
          <w:szCs w:val="24"/>
          <w:lang w:eastAsia="pl-PL"/>
        </w:rPr>
      </w:pPr>
      <w:r w:rsidRPr="00174566">
        <w:rPr>
          <w:snapToGrid w:val="0"/>
          <w:szCs w:val="24"/>
          <w:lang w:eastAsia="pl-PL"/>
        </w:rPr>
        <w:t>Zasuwy nożowe</w:t>
      </w:r>
    </w:p>
    <w:p w14:paraId="3DE677BD" w14:textId="77777777" w:rsidR="00691E4C" w:rsidRPr="00704137" w:rsidRDefault="00691E4C" w:rsidP="00691E4C">
      <w:pPr>
        <w:spacing w:before="0" w:after="0" w:line="276" w:lineRule="auto"/>
        <w:jc w:val="both"/>
        <w:rPr>
          <w:i w:val="0"/>
        </w:rPr>
      </w:pPr>
      <w:r w:rsidRPr="00704137">
        <w:rPr>
          <w:i w:val="0"/>
        </w:rPr>
        <w:t>Dane specyfikacyjne:</w:t>
      </w:r>
    </w:p>
    <w:p w14:paraId="4D8C6C72"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proofErr w:type="spellStart"/>
      <w:r w:rsidRPr="00932779">
        <w:rPr>
          <w:rFonts w:ascii="Arial" w:hAnsi="Arial" w:cs="Arial"/>
          <w:sz w:val="24"/>
          <w:szCs w:val="24"/>
        </w:rPr>
        <w:t>Międzykołnierzowa</w:t>
      </w:r>
      <w:proofErr w:type="spellEnd"/>
      <w:r w:rsidRPr="00932779">
        <w:rPr>
          <w:rFonts w:ascii="Arial" w:hAnsi="Arial" w:cs="Arial"/>
          <w:sz w:val="24"/>
          <w:szCs w:val="24"/>
        </w:rPr>
        <w:t>, obustronnie szczelna</w:t>
      </w:r>
    </w:p>
    <w:p w14:paraId="1F2922A3"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proofErr w:type="spellStart"/>
      <w:r w:rsidRPr="00932779">
        <w:rPr>
          <w:rFonts w:ascii="Arial" w:hAnsi="Arial" w:cs="Arial"/>
          <w:sz w:val="24"/>
          <w:szCs w:val="24"/>
        </w:rPr>
        <w:t>Owiercenie</w:t>
      </w:r>
      <w:proofErr w:type="spellEnd"/>
      <w:r w:rsidRPr="00932779">
        <w:rPr>
          <w:rFonts w:ascii="Arial" w:hAnsi="Arial" w:cs="Arial"/>
          <w:sz w:val="24"/>
          <w:szCs w:val="24"/>
        </w:rPr>
        <w:t xml:space="preserve"> wg EN 1092-2, standard PN10;</w:t>
      </w:r>
    </w:p>
    <w:p w14:paraId="08229D29"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Ciśnienia robocze (w obu kierunkach): DN 200 - 8 bar,</w:t>
      </w:r>
    </w:p>
    <w:p w14:paraId="32F3EE7C"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Klasa szczelności A wg EN 12266-1;</w:t>
      </w:r>
    </w:p>
    <w:p w14:paraId="5310D48D"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Temperatura robocza: do 70°C;</w:t>
      </w:r>
    </w:p>
    <w:p w14:paraId="47B70654"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Długość zabudowy zgodnie ze standardami producenta;</w:t>
      </w:r>
    </w:p>
    <w:p w14:paraId="537AADF0"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Równy przelot bez gniazda;</w:t>
      </w:r>
    </w:p>
    <w:p w14:paraId="246FBFD5"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Konstrukcja uszczelnienia zapobiegająca zaleganiu osadów;</w:t>
      </w:r>
    </w:p>
    <w:p w14:paraId="6E1F1A94"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Korpus monolityczny z żeliwa szarego GJL 250;</w:t>
      </w:r>
    </w:p>
    <w:p w14:paraId="3A4B958E"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 xml:space="preserve">Nóż (zawieradło) ze stali nierdzewnej EN 1.4301 , polerowany obustronnie, o zaokrąglonych krawędziach dla zabezpieczenia uszczelnienia przed przecięciem, domknięcie noża </w:t>
      </w:r>
      <w:proofErr w:type="spellStart"/>
      <w:r w:rsidRPr="00932779">
        <w:rPr>
          <w:rFonts w:ascii="Arial" w:hAnsi="Arial" w:cs="Arial"/>
          <w:sz w:val="24"/>
          <w:szCs w:val="24"/>
        </w:rPr>
        <w:t>beztarciowe</w:t>
      </w:r>
      <w:proofErr w:type="spellEnd"/>
      <w:r w:rsidRPr="00932779">
        <w:rPr>
          <w:rFonts w:ascii="Arial" w:hAnsi="Arial" w:cs="Arial"/>
          <w:sz w:val="24"/>
          <w:szCs w:val="24"/>
        </w:rPr>
        <w:t>;</w:t>
      </w:r>
    </w:p>
    <w:p w14:paraId="00B530BF"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Uszczelnienie poprzeczne - uszczelka profilowana z elastomeru NBR stanowiąca domknięcie uszczelnienia obwodowego;</w:t>
      </w:r>
    </w:p>
    <w:p w14:paraId="421BBFCA"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Docisk uszczelnienia poprzecznego z żeliwa szarego GJL 250;</w:t>
      </w:r>
    </w:p>
    <w:p w14:paraId="3D998F43"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Możliwość docisku i wymiany uszczelnienia poprzecznego bez demontażu zasuwy z rurociągu;</w:t>
      </w:r>
    </w:p>
    <w:p w14:paraId="4719CB57"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Uszczelnienie obwodowe – uszczelka profilowana z elastomeru NBR, w kształcie litery U, ze zbrojeniem ze stali nierdzewnej;</w:t>
      </w:r>
    </w:p>
    <w:p w14:paraId="439AA5D1"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Trzpień (wrzeciono) niewznoszący, gwintowany (gwint trapezowy), ze stali nierdzewnej min. 1.4305;</w:t>
      </w:r>
    </w:p>
    <w:p w14:paraId="1ED81B45"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Nakrętka trzpienia wykonana z mosiądzu;</w:t>
      </w:r>
    </w:p>
    <w:p w14:paraId="639ADF76"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Płyty wspornikowe wykonane ze stali malowanej;</w:t>
      </w:r>
    </w:p>
    <w:p w14:paraId="477B90F3"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Śruby i nakrętki wykonane ze stali nierdzewnej;</w:t>
      </w:r>
    </w:p>
    <w:p w14:paraId="6A74A75F"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lastRenderedPageBreak/>
        <w:t xml:space="preserve">Korpus pokryty od wewnątrz i na zewnątrz powłoką epoksydową o grubości min. 80 </w:t>
      </w:r>
      <w:proofErr w:type="spellStart"/>
      <w:r w:rsidRPr="00932779">
        <w:rPr>
          <w:rFonts w:ascii="Arial" w:hAnsi="Arial" w:cs="Arial"/>
          <w:sz w:val="24"/>
          <w:szCs w:val="24"/>
        </w:rPr>
        <w:t>μm</w:t>
      </w:r>
      <w:proofErr w:type="spellEnd"/>
      <w:r w:rsidRPr="00932779">
        <w:rPr>
          <w:rFonts w:ascii="Arial" w:hAnsi="Arial" w:cs="Arial"/>
          <w:sz w:val="24"/>
          <w:szCs w:val="24"/>
        </w:rPr>
        <w:t>;</w:t>
      </w:r>
    </w:p>
    <w:p w14:paraId="1845D356"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Koło ręczne wykonane z żeliwa GJS 500 (w przypadku zasuw otwieranych ręcznie);</w:t>
      </w:r>
    </w:p>
    <w:p w14:paraId="49C94C54"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Kołnierz przyłączeniowy napędu elektrycznego wg normy ISO 5210 (w przypadku zasuw przystosowanych do napędu</w:t>
      </w:r>
      <w:r>
        <w:rPr>
          <w:rFonts w:ascii="Arial" w:hAnsi="Arial" w:cs="Arial"/>
          <w:sz w:val="24"/>
          <w:szCs w:val="24"/>
        </w:rPr>
        <w:t>)</w:t>
      </w:r>
      <w:r w:rsidRPr="00932779">
        <w:rPr>
          <w:rFonts w:ascii="Arial" w:hAnsi="Arial" w:cs="Arial"/>
          <w:sz w:val="24"/>
          <w:szCs w:val="24"/>
        </w:rPr>
        <w:t>;</w:t>
      </w:r>
    </w:p>
    <w:p w14:paraId="4A82144C"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Zasuwy wykonane w zgodności z Dyrektywą 2014/68/UE.</w:t>
      </w:r>
    </w:p>
    <w:p w14:paraId="7B518305" w14:textId="77777777" w:rsidR="00691E4C" w:rsidRPr="00174566" w:rsidRDefault="00691E4C" w:rsidP="00691E4C">
      <w:pPr>
        <w:pStyle w:val="Nagwek4"/>
        <w:tabs>
          <w:tab w:val="clear" w:pos="0"/>
        </w:tabs>
        <w:ind w:left="284"/>
        <w:jc w:val="both"/>
        <w:rPr>
          <w:snapToGrid w:val="0"/>
          <w:szCs w:val="24"/>
          <w:lang w:eastAsia="pl-PL"/>
        </w:rPr>
      </w:pPr>
      <w:r w:rsidRPr="00174566">
        <w:rPr>
          <w:snapToGrid w:val="0"/>
          <w:szCs w:val="24"/>
          <w:lang w:eastAsia="pl-PL"/>
        </w:rPr>
        <w:t xml:space="preserve">Przepustnica </w:t>
      </w:r>
      <w:proofErr w:type="spellStart"/>
      <w:r w:rsidRPr="00174566">
        <w:rPr>
          <w:snapToGrid w:val="0"/>
          <w:szCs w:val="24"/>
          <w:lang w:eastAsia="pl-PL"/>
        </w:rPr>
        <w:t>międzykołnierzowa</w:t>
      </w:r>
      <w:proofErr w:type="spellEnd"/>
      <w:r w:rsidRPr="00174566">
        <w:rPr>
          <w:snapToGrid w:val="0"/>
          <w:szCs w:val="24"/>
          <w:lang w:eastAsia="pl-PL"/>
        </w:rPr>
        <w:t xml:space="preserve"> do biogazu</w:t>
      </w:r>
    </w:p>
    <w:p w14:paraId="011C47BD" w14:textId="77777777" w:rsidR="00691E4C" w:rsidRPr="00932779" w:rsidRDefault="00691E4C" w:rsidP="00691E4C">
      <w:pPr>
        <w:spacing w:before="0" w:after="0" w:line="276" w:lineRule="auto"/>
        <w:jc w:val="both"/>
        <w:rPr>
          <w:i w:val="0"/>
        </w:rPr>
      </w:pPr>
      <w:r w:rsidRPr="00932779">
        <w:rPr>
          <w:i w:val="0"/>
        </w:rPr>
        <w:t>Dane specyfikacyjne:</w:t>
      </w:r>
    </w:p>
    <w:p w14:paraId="34F8C6F2"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Zabudowa kołnierzowa, przyłącza kołnierzowe wg EN 1092-2, standard PN</w:t>
      </w:r>
      <w:r>
        <w:rPr>
          <w:rFonts w:ascii="Arial" w:hAnsi="Arial" w:cs="Arial"/>
          <w:sz w:val="24"/>
          <w:szCs w:val="24"/>
        </w:rPr>
        <w:t>10/</w:t>
      </w:r>
      <w:r w:rsidRPr="00932779">
        <w:rPr>
          <w:rFonts w:ascii="Arial" w:hAnsi="Arial" w:cs="Arial"/>
          <w:sz w:val="24"/>
          <w:szCs w:val="24"/>
        </w:rPr>
        <w:t xml:space="preserve">16 </w:t>
      </w:r>
    </w:p>
    <w:p w14:paraId="46F50EFA"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 xml:space="preserve">Korpus i pokrywa wykonane z żeliwa sferoidalnego EN-GJS 400 wg EN 1563 </w:t>
      </w:r>
    </w:p>
    <w:p w14:paraId="424C62BA"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 xml:space="preserve">Korpus pokryty powłoką epoksydową grubości min. 250 µm </w:t>
      </w:r>
    </w:p>
    <w:p w14:paraId="077449E6"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Zawór wyposażony w przekładnię ślimakową serii GS, przygotowaną do montażu napędu elektrycznego poprzez przyłącze zgodne z ISO 5210</w:t>
      </w:r>
    </w:p>
    <w:p w14:paraId="1343A53E"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Długość zabudowy: krótka wg ISO 5752.</w:t>
      </w:r>
    </w:p>
    <w:p w14:paraId="25270734"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Korpus: z żeliwa szarego GG-25 (opcjonalnie z żeliwa sferoidalnego GGG-40).</w:t>
      </w:r>
    </w:p>
    <w:p w14:paraId="654C1AE6"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 xml:space="preserve">Uszczelnienie obwodowe: </w:t>
      </w:r>
      <w:proofErr w:type="spellStart"/>
      <w:r w:rsidRPr="0044743F">
        <w:rPr>
          <w:rFonts w:ascii="Arial" w:hAnsi="Arial" w:cs="Arial"/>
          <w:sz w:val="24"/>
          <w:szCs w:val="24"/>
        </w:rPr>
        <w:t>nawulkanizowana</w:t>
      </w:r>
      <w:proofErr w:type="spellEnd"/>
      <w:r w:rsidRPr="0044743F">
        <w:rPr>
          <w:rFonts w:ascii="Arial" w:hAnsi="Arial" w:cs="Arial"/>
          <w:sz w:val="24"/>
          <w:szCs w:val="24"/>
        </w:rPr>
        <w:t xml:space="preserve"> do korpusu i kołnierzy, pod ciśnieniem min. 30 bar,</w:t>
      </w:r>
    </w:p>
    <w:p w14:paraId="33B0CE8F"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okładzina z gumy EPDM.</w:t>
      </w:r>
    </w:p>
    <w:p w14:paraId="20F11819" w14:textId="77777777" w:rsidR="00691E4C" w:rsidRPr="003D57DC"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3D57DC">
        <w:rPr>
          <w:rFonts w:ascii="Arial" w:hAnsi="Arial" w:cs="Arial"/>
          <w:sz w:val="24"/>
          <w:szCs w:val="24"/>
        </w:rPr>
        <w:t>Dysk:</w:t>
      </w:r>
      <w:r>
        <w:rPr>
          <w:rFonts w:ascii="Arial" w:hAnsi="Arial" w:cs="Arial"/>
          <w:sz w:val="24"/>
          <w:szCs w:val="24"/>
        </w:rPr>
        <w:t xml:space="preserve"> </w:t>
      </w:r>
      <w:r w:rsidRPr="003D57DC">
        <w:rPr>
          <w:rFonts w:ascii="Arial" w:hAnsi="Arial" w:cs="Arial"/>
          <w:sz w:val="24"/>
          <w:szCs w:val="24"/>
        </w:rPr>
        <w:t>DN40-DN300: stal nierdzewna AISI 431, konstrukcja monolityczna;</w:t>
      </w:r>
    </w:p>
    <w:p w14:paraId="5C3629E2" w14:textId="77777777" w:rsidR="00691E4C" w:rsidRPr="003D57DC" w:rsidRDefault="00691E4C" w:rsidP="00691E4C">
      <w:pPr>
        <w:pStyle w:val="Akapitzlist"/>
        <w:tabs>
          <w:tab w:val="left" w:pos="4111"/>
        </w:tabs>
        <w:spacing w:line="276" w:lineRule="auto"/>
        <w:ind w:left="709"/>
        <w:jc w:val="both"/>
        <w:rPr>
          <w:rFonts w:ascii="Arial" w:hAnsi="Arial" w:cs="Arial"/>
          <w:sz w:val="24"/>
          <w:szCs w:val="24"/>
        </w:rPr>
      </w:pPr>
      <w:r w:rsidRPr="0044743F">
        <w:rPr>
          <w:rFonts w:ascii="Arial" w:hAnsi="Arial" w:cs="Arial"/>
          <w:sz w:val="24"/>
          <w:szCs w:val="24"/>
        </w:rPr>
        <w:t>DN350-DN1000: żeliwo sferoidalne GGG-40 z powłoką z farby epoksydowej lub Rilsanu,</w:t>
      </w:r>
      <w:r>
        <w:rPr>
          <w:rFonts w:ascii="Arial" w:hAnsi="Arial" w:cs="Arial"/>
          <w:sz w:val="24"/>
          <w:szCs w:val="24"/>
        </w:rPr>
        <w:t xml:space="preserve"> </w:t>
      </w:r>
      <w:r w:rsidRPr="003D57DC">
        <w:rPr>
          <w:rFonts w:ascii="Arial" w:hAnsi="Arial" w:cs="Arial"/>
          <w:sz w:val="24"/>
          <w:szCs w:val="24"/>
        </w:rPr>
        <w:t>konstrukcja komorowa.</w:t>
      </w:r>
    </w:p>
    <w:p w14:paraId="24F1A2C9"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 xml:space="preserve">Wałek dysku: ze stali </w:t>
      </w:r>
      <w:r>
        <w:rPr>
          <w:rFonts w:ascii="Arial" w:hAnsi="Arial" w:cs="Arial"/>
          <w:sz w:val="24"/>
          <w:szCs w:val="24"/>
        </w:rPr>
        <w:t>AISI 431</w:t>
      </w:r>
      <w:r w:rsidRPr="0044743F">
        <w:rPr>
          <w:rFonts w:ascii="Arial" w:hAnsi="Arial" w:cs="Arial"/>
          <w:sz w:val="24"/>
          <w:szCs w:val="24"/>
        </w:rPr>
        <w:t>, podzielony na część napędzającą i bierną.</w:t>
      </w:r>
    </w:p>
    <w:p w14:paraId="64FED122" w14:textId="77777777" w:rsidR="00691E4C" w:rsidRPr="0044743F"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Połączenie dysku z wałkiem za pomocą stożkowych sworzni ze stali nierdzewnej AISI 431.</w:t>
      </w:r>
    </w:p>
    <w:p w14:paraId="1EA9F692" w14:textId="77777777" w:rsidR="00691E4C" w:rsidRPr="003D57DC"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Przepustnica wyposażona: w dźwignię, przekładnię ślimakową z kółkiem lub w</w:t>
      </w:r>
      <w:r>
        <w:rPr>
          <w:rFonts w:ascii="Arial" w:hAnsi="Arial" w:cs="Arial"/>
          <w:sz w:val="24"/>
          <w:szCs w:val="24"/>
        </w:rPr>
        <w:t xml:space="preserve"> </w:t>
      </w:r>
      <w:r w:rsidRPr="003D57DC">
        <w:rPr>
          <w:rFonts w:ascii="Arial" w:hAnsi="Arial" w:cs="Arial"/>
          <w:sz w:val="24"/>
          <w:szCs w:val="24"/>
        </w:rPr>
        <w:t>napęd elektryczny zgodnie z Projektem Wykonawczym.</w:t>
      </w:r>
    </w:p>
    <w:p w14:paraId="7965041F"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4743F">
        <w:rPr>
          <w:rFonts w:ascii="Arial" w:hAnsi="Arial" w:cs="Arial"/>
          <w:sz w:val="24"/>
          <w:szCs w:val="24"/>
        </w:rPr>
        <w:t>Minimum poczwórne łożyskowanie wrzeciona z PTFE</w:t>
      </w:r>
    </w:p>
    <w:p w14:paraId="335C053C" w14:textId="77777777" w:rsidR="00691E4C" w:rsidRPr="00174566" w:rsidRDefault="00691E4C" w:rsidP="00691E4C">
      <w:pPr>
        <w:pStyle w:val="Nagwek4"/>
        <w:tabs>
          <w:tab w:val="clear" w:pos="0"/>
        </w:tabs>
        <w:ind w:left="284"/>
        <w:jc w:val="both"/>
        <w:rPr>
          <w:snapToGrid w:val="0"/>
          <w:szCs w:val="24"/>
          <w:lang w:eastAsia="pl-PL"/>
        </w:rPr>
      </w:pPr>
      <w:r w:rsidRPr="00174566">
        <w:rPr>
          <w:snapToGrid w:val="0"/>
          <w:szCs w:val="24"/>
          <w:lang w:eastAsia="pl-PL"/>
        </w:rPr>
        <w:t>Zasuwy z miękkim uszczelnieniem (do ziemi)</w:t>
      </w:r>
    </w:p>
    <w:p w14:paraId="6C419EE5" w14:textId="77777777" w:rsidR="00691E4C" w:rsidRPr="00932779" w:rsidRDefault="00691E4C" w:rsidP="00691E4C">
      <w:pPr>
        <w:spacing w:before="0" w:after="0" w:line="276" w:lineRule="auto"/>
        <w:jc w:val="both"/>
        <w:rPr>
          <w:i w:val="0"/>
        </w:rPr>
      </w:pPr>
      <w:r w:rsidRPr="00932779">
        <w:rPr>
          <w:i w:val="0"/>
        </w:rPr>
        <w:t>Dane specyfikacyjne:</w:t>
      </w:r>
    </w:p>
    <w:p w14:paraId="2C7997B3"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Pełny przelot zasuwy (bez przewężeń) na wysokości klina.</w:t>
      </w:r>
    </w:p>
    <w:p w14:paraId="4FBD8611"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Wykonanie z żeliwa sferoidalnego.</w:t>
      </w:r>
    </w:p>
    <w:p w14:paraId="34CD246D"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Pokrycie zewnętrzne i wewnętrzne zasuwy, żywica epoksydowa, grubość powłoki minimum 250 mikrometrów.</w:t>
      </w:r>
    </w:p>
    <w:p w14:paraId="3CFB32CE"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Śruby łączące korpus z pokrywą wykonane ze stali nierdzewnej.</w:t>
      </w:r>
    </w:p>
    <w:p w14:paraId="0BD8CE13"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 xml:space="preserve">Trzpień, wrzeciono </w:t>
      </w:r>
      <w:r w:rsidRPr="00932779">
        <w:rPr>
          <w:rFonts w:ascii="Arial" w:hAnsi="Arial" w:cs="Arial"/>
          <w:sz w:val="24"/>
          <w:szCs w:val="24"/>
        </w:rPr>
        <w:t>ze stali nierdzewnej.</w:t>
      </w:r>
    </w:p>
    <w:p w14:paraId="17665C16"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lastRenderedPageBreak/>
        <w:t>Uszczelnienie trzpienia gwarantujące szczelność i bezobsługową pracę.</w:t>
      </w:r>
    </w:p>
    <w:p w14:paraId="4CE77FC6" w14:textId="77777777" w:rsidR="00691E4C" w:rsidRPr="00932779"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Klin z żeliwa sferoidalnego.</w:t>
      </w:r>
    </w:p>
    <w:p w14:paraId="681DA937" w14:textId="77777777" w:rsidR="00691E4C"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932779">
        <w:rPr>
          <w:rFonts w:ascii="Arial" w:hAnsi="Arial" w:cs="Arial"/>
          <w:sz w:val="24"/>
          <w:szCs w:val="24"/>
        </w:rPr>
        <w:t>Wymagany jest jeden producent urządzeń (ujednolicenie serwisu i zamienność urządzeń).</w:t>
      </w:r>
    </w:p>
    <w:p w14:paraId="54F19E76" w14:textId="77777777" w:rsidR="00691E4C"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Zasuwy dostosowane do właściwego medium</w:t>
      </w:r>
    </w:p>
    <w:p w14:paraId="5458FBE5" w14:textId="77777777" w:rsidR="00691E4C" w:rsidRPr="00D04C88" w:rsidRDefault="00691E4C" w:rsidP="00ED729E">
      <w:pPr>
        <w:pStyle w:val="Akapitzlist"/>
        <w:numPr>
          <w:ilvl w:val="0"/>
          <w:numId w:val="60"/>
        </w:numPr>
        <w:tabs>
          <w:tab w:val="left" w:pos="4111"/>
        </w:tabs>
        <w:spacing w:line="276" w:lineRule="auto"/>
        <w:ind w:left="709"/>
        <w:jc w:val="both"/>
        <w:rPr>
          <w:rFonts w:ascii="Tahoma" w:eastAsia="Times New Roman" w:hAnsi="Tahoma" w:cs="Tahoma"/>
          <w:color w:val="000000"/>
          <w:sz w:val="23"/>
          <w:szCs w:val="23"/>
          <w:lang w:eastAsia="pl-PL"/>
        </w:rPr>
      </w:pPr>
      <w:r w:rsidRPr="00D04C88">
        <w:rPr>
          <w:rFonts w:ascii="Tahoma" w:eastAsia="Times New Roman" w:hAnsi="Tahoma" w:cs="Tahoma"/>
          <w:color w:val="000000"/>
          <w:sz w:val="23"/>
          <w:szCs w:val="23"/>
          <w:lang w:eastAsia="pl-PL"/>
        </w:rPr>
        <w:t xml:space="preserve">Śruby łączące ze stali nierdzewnej A-4, trzpień łączący teleskopowy ruchomy oryginalny danego producenta zasuwy. Śruby łączące pokrywę z korpusem wpuszczane i zabezpieczone masą zalewową. </w:t>
      </w:r>
    </w:p>
    <w:p w14:paraId="74C450A9" w14:textId="77777777" w:rsidR="00691E4C" w:rsidRPr="00D04C88" w:rsidRDefault="00691E4C" w:rsidP="00ED729E">
      <w:pPr>
        <w:pStyle w:val="Akapitzlist"/>
        <w:numPr>
          <w:ilvl w:val="0"/>
          <w:numId w:val="60"/>
        </w:numPr>
        <w:tabs>
          <w:tab w:val="left" w:pos="4111"/>
        </w:tabs>
        <w:spacing w:line="276" w:lineRule="auto"/>
        <w:ind w:left="709"/>
        <w:jc w:val="both"/>
        <w:rPr>
          <w:rFonts w:ascii="Tahoma" w:eastAsia="Times New Roman" w:hAnsi="Tahoma" w:cs="Tahoma"/>
          <w:color w:val="000000"/>
          <w:sz w:val="23"/>
          <w:szCs w:val="23"/>
          <w:lang w:eastAsia="pl-PL"/>
        </w:rPr>
      </w:pPr>
      <w:r w:rsidRPr="00D04C88">
        <w:rPr>
          <w:rFonts w:ascii="Tahoma" w:eastAsia="Times New Roman" w:hAnsi="Tahoma" w:cs="Tahoma"/>
          <w:color w:val="000000"/>
          <w:sz w:val="23"/>
          <w:szCs w:val="23"/>
          <w:lang w:eastAsia="pl-PL"/>
        </w:rPr>
        <w:t xml:space="preserve">Zasuwy powinny być zasadniczo wyposażone w kolumnę przystosowana zarówno do napędu ręcznego jak i elektrycznego. </w:t>
      </w:r>
    </w:p>
    <w:p w14:paraId="2A5766BF" w14:textId="77777777" w:rsidR="00691E4C" w:rsidRPr="00D04C88" w:rsidRDefault="00691E4C" w:rsidP="00ED729E">
      <w:pPr>
        <w:pStyle w:val="Akapitzlist"/>
        <w:numPr>
          <w:ilvl w:val="0"/>
          <w:numId w:val="60"/>
        </w:numPr>
        <w:tabs>
          <w:tab w:val="left" w:pos="4111"/>
        </w:tabs>
        <w:spacing w:line="276" w:lineRule="auto"/>
        <w:ind w:left="709"/>
        <w:jc w:val="both"/>
        <w:rPr>
          <w:rFonts w:ascii="Tahoma" w:eastAsia="Times New Roman" w:hAnsi="Tahoma" w:cs="Tahoma"/>
          <w:color w:val="000000"/>
          <w:sz w:val="23"/>
          <w:szCs w:val="23"/>
          <w:lang w:eastAsia="pl-PL"/>
        </w:rPr>
      </w:pPr>
      <w:r w:rsidRPr="00D04C88">
        <w:rPr>
          <w:rFonts w:ascii="Tahoma" w:eastAsia="Times New Roman" w:hAnsi="Tahoma" w:cs="Tahoma"/>
          <w:color w:val="000000"/>
          <w:sz w:val="23"/>
          <w:szCs w:val="23"/>
          <w:lang w:eastAsia="pl-PL"/>
        </w:rPr>
        <w:t xml:space="preserve">Jeśli okaże się to konieczne, należy zastosować przekładnię wspomagającą po to, aby siła mięśni użyta do ręcznej obsługi zamknięcia, nie przekraczała 250 N. </w:t>
      </w:r>
    </w:p>
    <w:p w14:paraId="760D70E5" w14:textId="77777777" w:rsidR="00691E4C" w:rsidRPr="00D04C88" w:rsidRDefault="00691E4C" w:rsidP="00ED729E">
      <w:pPr>
        <w:pStyle w:val="Akapitzlist"/>
        <w:numPr>
          <w:ilvl w:val="0"/>
          <w:numId w:val="60"/>
        </w:numPr>
        <w:tabs>
          <w:tab w:val="left" w:pos="4111"/>
        </w:tabs>
        <w:spacing w:line="276" w:lineRule="auto"/>
        <w:ind w:left="709"/>
        <w:jc w:val="both"/>
        <w:rPr>
          <w:rFonts w:ascii="Tahoma" w:eastAsia="Times New Roman" w:hAnsi="Tahoma" w:cs="Tahoma"/>
          <w:color w:val="000000"/>
          <w:sz w:val="23"/>
          <w:szCs w:val="23"/>
          <w:lang w:eastAsia="pl-PL"/>
        </w:rPr>
      </w:pPr>
      <w:r w:rsidRPr="00D04C88">
        <w:rPr>
          <w:rFonts w:ascii="Tahoma" w:eastAsia="Times New Roman" w:hAnsi="Tahoma" w:cs="Tahoma"/>
          <w:color w:val="000000"/>
          <w:sz w:val="23"/>
          <w:szCs w:val="23"/>
          <w:lang w:eastAsia="pl-PL"/>
        </w:rPr>
        <w:t xml:space="preserve">Należy dobrać zasuwy takich rozmiarów, aby po całkowitym otwarciu odsłonięty był pełny przekrój przewodu, do którego dana zasuwa przylega. </w:t>
      </w:r>
    </w:p>
    <w:p w14:paraId="7CB0F447" w14:textId="77777777" w:rsidR="00691E4C"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D04C88">
        <w:rPr>
          <w:rFonts w:ascii="Tahoma" w:eastAsia="Times New Roman" w:hAnsi="Tahoma" w:cs="Tahoma"/>
          <w:color w:val="000000"/>
          <w:sz w:val="23"/>
          <w:szCs w:val="23"/>
          <w:lang w:eastAsia="pl-PL"/>
        </w:rPr>
        <w:t>Zasuwy muszą spełniać warunki wytrzymałościowe przewodów, z którymi będą współpracować. Wszystkie nakrętki i śruby dwustronne narażone na wibracje wyposażone zostaną w podkładki sprężynujące lub płytki zabezpieczające</w:t>
      </w:r>
    </w:p>
    <w:p w14:paraId="2B9847FF" w14:textId="77777777" w:rsidR="00691E4C" w:rsidRPr="0091547E"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W</w:t>
      </w:r>
      <w:r w:rsidRPr="0091547E">
        <w:rPr>
          <w:rFonts w:ascii="Arial" w:hAnsi="Arial" w:cs="Arial"/>
          <w:sz w:val="24"/>
          <w:szCs w:val="24"/>
        </w:rPr>
        <w:t xml:space="preserve">rzeciona teleskopowe osłonięte rurami ze stali kwasoodpornej. Od góry wrzeciona teleskopowe chronione pokrywą rury ochronnej i prowadnicą wrzeciona, oba elementy winny być wykonane z tego samego materiału, </w:t>
      </w:r>
    </w:p>
    <w:p w14:paraId="0C0ED363" w14:textId="77777777" w:rsidR="00691E4C" w:rsidRPr="0091547E"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K</w:t>
      </w:r>
      <w:r w:rsidRPr="0091547E">
        <w:rPr>
          <w:rFonts w:ascii="Arial" w:hAnsi="Arial" w:cs="Arial"/>
          <w:sz w:val="24"/>
          <w:szCs w:val="24"/>
        </w:rPr>
        <w:t xml:space="preserve">wadratowe zakończenie wrzeciona teleskopowego zabezpieczone odkształcalną obudową skrzynkową z żeliwa sferoidalnego, </w:t>
      </w:r>
    </w:p>
    <w:p w14:paraId="2FD036F6" w14:textId="77777777" w:rsidR="00691E4C" w:rsidRPr="0091547E"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N</w:t>
      </w:r>
      <w:r w:rsidRPr="0091547E">
        <w:rPr>
          <w:rFonts w:ascii="Arial" w:hAnsi="Arial" w:cs="Arial"/>
          <w:sz w:val="24"/>
          <w:szCs w:val="24"/>
        </w:rPr>
        <w:t xml:space="preserve">astawna obudowa skrzynkowa z możliwością maksymalnego odkształcenia 150 mm. zabezpieczona krążkiem betonowym </w:t>
      </w:r>
      <w:proofErr w:type="spellStart"/>
      <w:r w:rsidRPr="0091547E">
        <w:rPr>
          <w:rFonts w:ascii="Arial" w:hAnsi="Arial" w:cs="Arial"/>
          <w:sz w:val="24"/>
          <w:szCs w:val="24"/>
        </w:rPr>
        <w:t>Dz</w:t>
      </w:r>
      <w:proofErr w:type="spellEnd"/>
      <w:r w:rsidRPr="0091547E">
        <w:rPr>
          <w:rFonts w:ascii="Arial" w:hAnsi="Arial" w:cs="Arial"/>
          <w:sz w:val="24"/>
          <w:szCs w:val="24"/>
        </w:rPr>
        <w:t xml:space="preserve"> 240, </w:t>
      </w:r>
      <w:proofErr w:type="spellStart"/>
      <w:r w:rsidRPr="0091547E">
        <w:rPr>
          <w:rFonts w:ascii="Arial" w:hAnsi="Arial" w:cs="Arial"/>
          <w:sz w:val="24"/>
          <w:szCs w:val="24"/>
        </w:rPr>
        <w:t>Dw</w:t>
      </w:r>
      <w:proofErr w:type="spellEnd"/>
      <w:r w:rsidRPr="0091547E">
        <w:rPr>
          <w:rFonts w:ascii="Arial" w:hAnsi="Arial" w:cs="Arial"/>
          <w:sz w:val="24"/>
          <w:szCs w:val="24"/>
        </w:rPr>
        <w:t xml:space="preserve"> 180mm h=100mm, </w:t>
      </w:r>
    </w:p>
    <w:p w14:paraId="61D94578" w14:textId="77777777" w:rsidR="00691E4C" w:rsidRPr="0091547E"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W</w:t>
      </w:r>
      <w:r w:rsidRPr="0091547E">
        <w:rPr>
          <w:rFonts w:ascii="Arial" w:hAnsi="Arial" w:cs="Arial"/>
          <w:sz w:val="24"/>
          <w:szCs w:val="24"/>
        </w:rPr>
        <w:t xml:space="preserve"> terenie nieutwardzonym obudowa skrzynkowa winna zostać umieszczona na betonowej płycie o wymiarach 300 x 300 mm o grubości 150 mm, </w:t>
      </w:r>
    </w:p>
    <w:p w14:paraId="674AFF15" w14:textId="77777777" w:rsidR="00691E4C" w:rsidRPr="00174566" w:rsidRDefault="00691E4C" w:rsidP="00691E4C">
      <w:pPr>
        <w:pStyle w:val="Nagwek4"/>
        <w:tabs>
          <w:tab w:val="clear" w:pos="0"/>
        </w:tabs>
        <w:ind w:left="284"/>
        <w:jc w:val="both"/>
        <w:rPr>
          <w:snapToGrid w:val="0"/>
          <w:szCs w:val="24"/>
          <w:lang w:eastAsia="pl-PL"/>
        </w:rPr>
      </w:pPr>
      <w:r w:rsidRPr="00174566">
        <w:rPr>
          <w:snapToGrid w:val="0"/>
          <w:szCs w:val="24"/>
          <w:lang w:eastAsia="pl-PL"/>
        </w:rPr>
        <w:t>Zawory zwrotne klapowe</w:t>
      </w:r>
    </w:p>
    <w:p w14:paraId="4328B773" w14:textId="77777777" w:rsidR="00691E4C" w:rsidRDefault="00691E4C" w:rsidP="00691E4C">
      <w:pPr>
        <w:spacing w:before="0" w:after="0" w:line="276" w:lineRule="auto"/>
        <w:jc w:val="both"/>
        <w:rPr>
          <w:rFonts w:ascii="ArialMT" w:hAnsi="ArialMT" w:cs="ArialMT"/>
          <w:i w:val="0"/>
          <w:kern w:val="0"/>
          <w:sz w:val="22"/>
          <w:szCs w:val="22"/>
          <w:lang w:eastAsia="pl-PL"/>
        </w:rPr>
      </w:pPr>
      <w:r>
        <w:rPr>
          <w:rFonts w:ascii="ArialMT" w:hAnsi="ArialMT" w:cs="ArialMT"/>
          <w:i w:val="0"/>
          <w:kern w:val="0"/>
          <w:sz w:val="22"/>
          <w:szCs w:val="22"/>
          <w:lang w:eastAsia="pl-PL"/>
        </w:rPr>
        <w:t>Zawór zwrotny klapowy z miękkim uszczelnieniem klapy. Przystosowany do obciążenia klapy.</w:t>
      </w:r>
    </w:p>
    <w:p w14:paraId="0C12830F"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Możliwość podniesienia klapy.</w:t>
      </w:r>
    </w:p>
    <w:p w14:paraId="3D3A867B"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Dostosowany do medium</w:t>
      </w:r>
    </w:p>
    <w:p w14:paraId="0945E0B9"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Korpus, pokrywa i ramię dysku wykonane z żeliwa sferoidalnego GGG-50.</w:t>
      </w:r>
    </w:p>
    <w:p w14:paraId="58CAC9FC"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Pełen przelot przez zawór.</w:t>
      </w:r>
    </w:p>
    <w:p w14:paraId="76B3ABE6"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Przyłącze kołnierzowe wg ISO 7005-2 (EN 1092-2:1997, DIN 2501).</w:t>
      </w:r>
    </w:p>
    <w:p w14:paraId="65D69136"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Długość zabudowy wg DIN 3202.</w:t>
      </w:r>
    </w:p>
    <w:p w14:paraId="738DABCA"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Możliwość zamontowania osłony obciążnika.</w:t>
      </w:r>
    </w:p>
    <w:p w14:paraId="1D046928"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Uszczelka pokrywy z gumy EPDM znajduje się w rowkach pomiędzy pokrywą a korpusem.</w:t>
      </w:r>
    </w:p>
    <w:p w14:paraId="4D42F846" w14:textId="77777777" w:rsidR="00691E4C" w:rsidRPr="004C58E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4C58E6">
        <w:rPr>
          <w:rFonts w:ascii="Arial" w:hAnsi="Arial" w:cs="Arial"/>
          <w:sz w:val="24"/>
          <w:szCs w:val="24"/>
        </w:rPr>
        <w:t xml:space="preserve">Ochrona antykorozyjna: zewnętrznie i wewnętrznie powłoka z farby epoksydowej </w:t>
      </w:r>
    </w:p>
    <w:p w14:paraId="393723BC" w14:textId="77777777" w:rsidR="00691E4C" w:rsidRPr="00174566" w:rsidRDefault="00691E4C" w:rsidP="00691E4C">
      <w:pPr>
        <w:pStyle w:val="Nagwek4"/>
        <w:tabs>
          <w:tab w:val="clear" w:pos="0"/>
        </w:tabs>
        <w:ind w:left="284"/>
        <w:jc w:val="both"/>
        <w:rPr>
          <w:snapToGrid w:val="0"/>
          <w:szCs w:val="24"/>
          <w:lang w:eastAsia="pl-PL"/>
        </w:rPr>
      </w:pPr>
      <w:r w:rsidRPr="00174566">
        <w:rPr>
          <w:snapToGrid w:val="0"/>
          <w:szCs w:val="24"/>
          <w:lang w:eastAsia="pl-PL"/>
        </w:rPr>
        <w:lastRenderedPageBreak/>
        <w:t>Kompensatory gumowe</w:t>
      </w:r>
    </w:p>
    <w:p w14:paraId="1362BF63" w14:textId="77777777" w:rsidR="00691E4C" w:rsidRPr="00EA2D16" w:rsidRDefault="00691E4C" w:rsidP="00691E4C">
      <w:pPr>
        <w:spacing w:before="0" w:after="0" w:line="276" w:lineRule="auto"/>
        <w:jc w:val="both"/>
        <w:rPr>
          <w:i w:val="0"/>
        </w:rPr>
      </w:pPr>
      <w:r w:rsidRPr="00EA2D16">
        <w:rPr>
          <w:i w:val="0"/>
        </w:rPr>
        <w:t>Typ – kompensatory kołnierzowe gumowe do połączeń kołnierzowych PN 10, ze śrubami sprzęgającymi (ściągami);</w:t>
      </w:r>
    </w:p>
    <w:p w14:paraId="4E54F582" w14:textId="77777777" w:rsidR="00691E4C" w:rsidRPr="00EA2D16" w:rsidRDefault="00691E4C" w:rsidP="00691E4C">
      <w:pPr>
        <w:spacing w:before="0" w:after="0" w:line="276" w:lineRule="auto"/>
        <w:jc w:val="both"/>
        <w:rPr>
          <w:i w:val="0"/>
        </w:rPr>
      </w:pPr>
      <w:r w:rsidRPr="00EA2D16">
        <w:rPr>
          <w:i w:val="0"/>
        </w:rPr>
        <w:t>Funkcja – montaż i demontaż armatury i urządzeń</w:t>
      </w:r>
      <w:r>
        <w:rPr>
          <w:i w:val="0"/>
        </w:rPr>
        <w:t xml:space="preserve">, ograniczenie drgań instalacji, kompensacja wydłużeń </w:t>
      </w:r>
      <w:proofErr w:type="spellStart"/>
      <w:r>
        <w:rPr>
          <w:i w:val="0"/>
        </w:rPr>
        <w:t>rurociagów</w:t>
      </w:r>
      <w:proofErr w:type="spellEnd"/>
    </w:p>
    <w:p w14:paraId="2C5B4D13" w14:textId="77777777" w:rsidR="00691E4C" w:rsidRPr="00EA2D16" w:rsidRDefault="00691E4C" w:rsidP="00691E4C">
      <w:pPr>
        <w:spacing w:before="0" w:after="0" w:line="276" w:lineRule="auto"/>
        <w:jc w:val="both"/>
        <w:rPr>
          <w:i w:val="0"/>
        </w:rPr>
      </w:pPr>
      <w:r w:rsidRPr="00EA2D16">
        <w:rPr>
          <w:i w:val="0"/>
        </w:rPr>
        <w:t>Wymagania materiałowe:</w:t>
      </w:r>
    </w:p>
    <w:p w14:paraId="45A8AB5E" w14:textId="77777777" w:rsidR="00691E4C" w:rsidRPr="00EA2D1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EA2D16">
        <w:rPr>
          <w:rFonts w:ascii="Arial" w:hAnsi="Arial" w:cs="Arial"/>
          <w:sz w:val="24"/>
          <w:szCs w:val="24"/>
        </w:rPr>
        <w:t>korpus: guma z oplotem, odporna na medium,</w:t>
      </w:r>
    </w:p>
    <w:p w14:paraId="72C30A57" w14:textId="77777777" w:rsidR="00691E4C" w:rsidRPr="00EA2D16" w:rsidRDefault="00691E4C" w:rsidP="00ED729E">
      <w:pPr>
        <w:pStyle w:val="Akapitzlist"/>
        <w:numPr>
          <w:ilvl w:val="0"/>
          <w:numId w:val="60"/>
        </w:numPr>
        <w:tabs>
          <w:tab w:val="left" w:pos="4111"/>
        </w:tabs>
        <w:spacing w:line="276" w:lineRule="auto"/>
        <w:ind w:left="709"/>
        <w:jc w:val="both"/>
        <w:rPr>
          <w:rFonts w:ascii="Arial" w:hAnsi="Arial" w:cs="Arial"/>
          <w:sz w:val="24"/>
          <w:szCs w:val="24"/>
        </w:rPr>
      </w:pPr>
      <w:r w:rsidRPr="00EA2D16">
        <w:rPr>
          <w:rFonts w:ascii="Arial" w:hAnsi="Arial" w:cs="Arial"/>
          <w:sz w:val="24"/>
          <w:szCs w:val="24"/>
        </w:rPr>
        <w:t xml:space="preserve">kołnierze: </w:t>
      </w:r>
      <w:r>
        <w:rPr>
          <w:rFonts w:ascii="Arial" w:hAnsi="Arial" w:cs="Arial"/>
          <w:sz w:val="24"/>
          <w:szCs w:val="24"/>
        </w:rPr>
        <w:t xml:space="preserve">min. </w:t>
      </w:r>
      <w:r w:rsidRPr="00EA2D16">
        <w:rPr>
          <w:rFonts w:ascii="Arial" w:hAnsi="Arial" w:cs="Arial"/>
          <w:sz w:val="24"/>
          <w:szCs w:val="24"/>
        </w:rPr>
        <w:t xml:space="preserve">stal </w:t>
      </w:r>
      <w:r>
        <w:rPr>
          <w:rFonts w:ascii="Arial" w:hAnsi="Arial" w:cs="Arial"/>
          <w:sz w:val="24"/>
          <w:szCs w:val="24"/>
        </w:rPr>
        <w:t>nierdzewna</w:t>
      </w:r>
      <w:r w:rsidRPr="00EA2D16">
        <w:rPr>
          <w:rFonts w:ascii="Arial" w:hAnsi="Arial" w:cs="Arial"/>
          <w:sz w:val="24"/>
          <w:szCs w:val="24"/>
        </w:rPr>
        <w:t>.</w:t>
      </w:r>
    </w:p>
    <w:p w14:paraId="3F70999A" w14:textId="77777777" w:rsidR="00691E4C" w:rsidRDefault="00691E4C" w:rsidP="00691E4C">
      <w:pPr>
        <w:pStyle w:val="Nagwek4"/>
        <w:tabs>
          <w:tab w:val="clear" w:pos="0"/>
        </w:tabs>
        <w:ind w:left="284"/>
        <w:jc w:val="both"/>
        <w:rPr>
          <w:snapToGrid w:val="0"/>
          <w:szCs w:val="24"/>
          <w:lang w:eastAsia="pl-PL"/>
        </w:rPr>
      </w:pPr>
      <w:r>
        <w:rPr>
          <w:snapToGrid w:val="0"/>
          <w:szCs w:val="24"/>
          <w:lang w:eastAsia="pl-PL"/>
        </w:rPr>
        <w:t>Wstawki montażowe</w:t>
      </w:r>
    </w:p>
    <w:p w14:paraId="5DC1754C" w14:textId="77777777" w:rsidR="00691E4C" w:rsidRPr="00F51B04" w:rsidRDefault="00691E4C" w:rsidP="00691E4C">
      <w:pPr>
        <w:spacing w:before="0" w:after="0" w:line="276" w:lineRule="auto"/>
        <w:jc w:val="both"/>
        <w:rPr>
          <w:i w:val="0"/>
        </w:rPr>
      </w:pPr>
      <w:r w:rsidRPr="00F51B04">
        <w:rPr>
          <w:i w:val="0"/>
        </w:rPr>
        <w:t>Łącznik montażowy do stosowania w połączeniach kołnierzowych nadziemnych i podziemnych</w:t>
      </w:r>
      <w:r>
        <w:rPr>
          <w:i w:val="0"/>
        </w:rPr>
        <w:t xml:space="preserve"> </w:t>
      </w:r>
      <w:r w:rsidRPr="00F51B04">
        <w:rPr>
          <w:i w:val="0"/>
        </w:rPr>
        <w:t>do wszystkich rodzajów rur.</w:t>
      </w:r>
      <w:r>
        <w:rPr>
          <w:i w:val="0"/>
        </w:rPr>
        <w:t xml:space="preserve"> Stosować w miejscach niezbędnych do łatwego demontażu urządzenia/armatury etc.</w:t>
      </w:r>
    </w:p>
    <w:p w14:paraId="61BDC1F8" w14:textId="77777777" w:rsidR="00691E4C" w:rsidRPr="00F51B04" w:rsidRDefault="00691E4C" w:rsidP="00691E4C">
      <w:pPr>
        <w:spacing w:before="0" w:after="0" w:line="276" w:lineRule="auto"/>
        <w:jc w:val="both"/>
        <w:rPr>
          <w:i w:val="0"/>
        </w:rPr>
      </w:pPr>
      <w:r w:rsidRPr="00F51B04">
        <w:rPr>
          <w:i w:val="0"/>
        </w:rPr>
        <w:t>Korpus kołnierzowy zewnętrzny i wewnętrzny oraz pierścień dociskowy wykonane z żeliwa lub</w:t>
      </w:r>
      <w:r>
        <w:rPr>
          <w:i w:val="0"/>
        </w:rPr>
        <w:t xml:space="preserve"> </w:t>
      </w:r>
      <w:r w:rsidRPr="00F51B04">
        <w:rPr>
          <w:i w:val="0"/>
        </w:rPr>
        <w:t>stali kwasoodpornej min. 0H18N9 zgodnie z Projektem Wykonawczym</w:t>
      </w:r>
      <w:r>
        <w:rPr>
          <w:i w:val="0"/>
        </w:rPr>
        <w:t xml:space="preserve"> (dobór materiału właściwy dla medium)</w:t>
      </w:r>
      <w:r w:rsidRPr="00F51B04">
        <w:rPr>
          <w:i w:val="0"/>
        </w:rPr>
        <w:t>.</w:t>
      </w:r>
    </w:p>
    <w:p w14:paraId="47C72D5F" w14:textId="77777777" w:rsidR="00691E4C" w:rsidRPr="00F51B04" w:rsidRDefault="00691E4C" w:rsidP="00691E4C">
      <w:pPr>
        <w:spacing w:before="0" w:after="0" w:line="276" w:lineRule="auto"/>
        <w:jc w:val="both"/>
        <w:rPr>
          <w:i w:val="0"/>
        </w:rPr>
      </w:pPr>
      <w:r w:rsidRPr="00F51B04">
        <w:rPr>
          <w:i w:val="0"/>
        </w:rPr>
        <w:t>Śruby w pierścieniu dociskowym niezależne.</w:t>
      </w:r>
    </w:p>
    <w:p w14:paraId="3F246D07" w14:textId="77777777" w:rsidR="00691E4C" w:rsidRPr="00F51B04" w:rsidRDefault="00691E4C" w:rsidP="00691E4C">
      <w:pPr>
        <w:spacing w:before="0" w:after="0" w:line="276" w:lineRule="auto"/>
        <w:jc w:val="both"/>
        <w:rPr>
          <w:i w:val="0"/>
        </w:rPr>
      </w:pPr>
      <w:r w:rsidRPr="00F51B04">
        <w:rPr>
          <w:i w:val="0"/>
        </w:rPr>
        <w:t>Pierścień uszczelniający z gumy EPDM.</w:t>
      </w:r>
    </w:p>
    <w:p w14:paraId="73778560" w14:textId="77777777" w:rsidR="00691E4C" w:rsidRPr="00F51B04" w:rsidRDefault="00691E4C" w:rsidP="00691E4C">
      <w:pPr>
        <w:spacing w:before="0" w:after="0" w:line="276" w:lineRule="auto"/>
        <w:jc w:val="both"/>
        <w:rPr>
          <w:i w:val="0"/>
        </w:rPr>
      </w:pPr>
      <w:r w:rsidRPr="00F51B04">
        <w:rPr>
          <w:i w:val="0"/>
        </w:rPr>
        <w:t xml:space="preserve">Pręty gwintowane, śruby szpilkowe, nakrętki </w:t>
      </w:r>
      <w:r>
        <w:rPr>
          <w:i w:val="0"/>
        </w:rPr>
        <w:t xml:space="preserve">- </w:t>
      </w:r>
      <w:r w:rsidRPr="00F51B04">
        <w:rPr>
          <w:i w:val="0"/>
        </w:rPr>
        <w:t>wykonane ze stali min. 0H18N9.</w:t>
      </w:r>
    </w:p>
    <w:p w14:paraId="54C6AF47" w14:textId="77777777" w:rsidR="009F54EA" w:rsidRPr="009F54EA" w:rsidRDefault="009F54EA" w:rsidP="009F54EA">
      <w:pPr>
        <w:pStyle w:val="Nagwek3"/>
        <w:tabs>
          <w:tab w:val="clear" w:pos="0"/>
        </w:tabs>
        <w:rPr>
          <w:i w:val="0"/>
        </w:rPr>
      </w:pPr>
      <w:bookmarkStart w:id="44" w:name="_Toc169106219"/>
      <w:bookmarkStart w:id="45" w:name="_Toc169457703"/>
      <w:r w:rsidRPr="009F54EA">
        <w:rPr>
          <w:i w:val="0"/>
          <w:snapToGrid w:val="0"/>
          <w:szCs w:val="24"/>
          <w:lang w:eastAsia="pl-PL"/>
        </w:rPr>
        <w:t>Instalacje</w:t>
      </w:r>
      <w:r w:rsidRPr="009F54EA">
        <w:rPr>
          <w:i w:val="0"/>
        </w:rPr>
        <w:t xml:space="preserve"> </w:t>
      </w:r>
      <w:proofErr w:type="spellStart"/>
      <w:r w:rsidRPr="009F54EA">
        <w:rPr>
          <w:i w:val="0"/>
        </w:rPr>
        <w:t>wewnętrz</w:t>
      </w:r>
      <w:proofErr w:type="spellEnd"/>
      <w:r w:rsidRPr="009F54EA">
        <w:rPr>
          <w:i w:val="0"/>
        </w:rPr>
        <w:t>-obiektowe</w:t>
      </w:r>
      <w:bookmarkEnd w:id="44"/>
      <w:bookmarkEnd w:id="45"/>
    </w:p>
    <w:p w14:paraId="653F0E4F" w14:textId="77777777" w:rsidR="009F54EA" w:rsidRDefault="009F54EA" w:rsidP="009F54EA">
      <w:pPr>
        <w:pStyle w:val="Nagwek4"/>
        <w:tabs>
          <w:tab w:val="clear" w:pos="0"/>
        </w:tabs>
        <w:ind w:left="284"/>
        <w:rPr>
          <w:snapToGrid w:val="0"/>
          <w:szCs w:val="24"/>
          <w:lang w:eastAsia="pl-PL"/>
        </w:rPr>
      </w:pPr>
      <w:r w:rsidRPr="007B12C3">
        <w:rPr>
          <w:snapToGrid w:val="0"/>
          <w:szCs w:val="24"/>
          <w:lang w:eastAsia="pl-PL"/>
        </w:rPr>
        <w:t>Instalacja wodociągowa</w:t>
      </w:r>
    </w:p>
    <w:p w14:paraId="3F14CC88" w14:textId="77777777" w:rsidR="009F54EA" w:rsidRPr="00F97963" w:rsidRDefault="009F54EA" w:rsidP="009F54EA">
      <w:pPr>
        <w:spacing w:before="0" w:after="0" w:line="276" w:lineRule="auto"/>
        <w:jc w:val="both"/>
        <w:rPr>
          <w:i w:val="0"/>
        </w:rPr>
      </w:pPr>
      <w:r w:rsidRPr="00F97963">
        <w:rPr>
          <w:i w:val="0"/>
        </w:rPr>
        <w:t>Instalacja wodociągowa powinna być zaprojektowana i wykonana w sposób</w:t>
      </w:r>
      <w:r>
        <w:rPr>
          <w:i w:val="0"/>
        </w:rPr>
        <w:t xml:space="preserve"> </w:t>
      </w:r>
      <w:r w:rsidRPr="00F97963">
        <w:rPr>
          <w:i w:val="0"/>
        </w:rPr>
        <w:t>zapewniający zaopatrzenie w wodę budynku, zgodnie z jego przeznaczeniem oraz</w:t>
      </w:r>
      <w:r>
        <w:rPr>
          <w:i w:val="0"/>
        </w:rPr>
        <w:t xml:space="preserve"> </w:t>
      </w:r>
      <w:r w:rsidRPr="00F97963">
        <w:rPr>
          <w:i w:val="0"/>
        </w:rPr>
        <w:t>spełniać wymagania określone w Polskich Normach dotyczących projektowania instalacji</w:t>
      </w:r>
      <w:r>
        <w:rPr>
          <w:i w:val="0"/>
        </w:rPr>
        <w:t xml:space="preserve"> </w:t>
      </w:r>
      <w:r w:rsidRPr="00F97963">
        <w:rPr>
          <w:i w:val="0"/>
        </w:rPr>
        <w:t>wodociągowych.</w:t>
      </w:r>
    </w:p>
    <w:p w14:paraId="1BF76376" w14:textId="77777777" w:rsidR="009F54EA" w:rsidRPr="00F97963" w:rsidRDefault="009F54EA" w:rsidP="009F54EA">
      <w:pPr>
        <w:spacing w:before="0" w:after="0" w:line="276" w:lineRule="auto"/>
        <w:jc w:val="both"/>
        <w:rPr>
          <w:i w:val="0"/>
        </w:rPr>
      </w:pPr>
      <w:r w:rsidRPr="00F97963">
        <w:rPr>
          <w:i w:val="0"/>
        </w:rPr>
        <w:t>Instalacja powinna spełniać wymagania określone w przepisach dotyczących ochrony</w:t>
      </w:r>
      <w:r>
        <w:rPr>
          <w:i w:val="0"/>
        </w:rPr>
        <w:t xml:space="preserve"> </w:t>
      </w:r>
      <w:r w:rsidRPr="00F97963">
        <w:rPr>
          <w:i w:val="0"/>
        </w:rPr>
        <w:t>przeciwpożarowej oraz w Polskich Normach dotyczących instalacji wodociągowych</w:t>
      </w:r>
      <w:r>
        <w:rPr>
          <w:i w:val="0"/>
        </w:rPr>
        <w:t xml:space="preserve"> </w:t>
      </w:r>
      <w:r w:rsidRPr="00F97963">
        <w:rPr>
          <w:i w:val="0"/>
        </w:rPr>
        <w:t>przeciwpożarowych.</w:t>
      </w:r>
    </w:p>
    <w:p w14:paraId="7CAF687A" w14:textId="77777777" w:rsidR="009F54EA" w:rsidRPr="00F97963" w:rsidRDefault="009F54EA" w:rsidP="009F54EA">
      <w:pPr>
        <w:spacing w:before="0" w:after="0" w:line="276" w:lineRule="auto"/>
        <w:jc w:val="both"/>
        <w:rPr>
          <w:i w:val="0"/>
        </w:rPr>
      </w:pPr>
      <w:r w:rsidRPr="00F97963">
        <w:rPr>
          <w:i w:val="0"/>
        </w:rPr>
        <w:t xml:space="preserve">Wyroby zastosowane w </w:t>
      </w:r>
      <w:proofErr w:type="spellStart"/>
      <w:r w:rsidRPr="00F97963">
        <w:rPr>
          <w:i w:val="0"/>
        </w:rPr>
        <w:t>instalacjj</w:t>
      </w:r>
      <w:proofErr w:type="spellEnd"/>
      <w:r w:rsidRPr="00F97963">
        <w:rPr>
          <w:i w:val="0"/>
        </w:rPr>
        <w:t xml:space="preserve"> powinny być tak dobrane, aby ich wzajemne</w:t>
      </w:r>
      <w:r>
        <w:rPr>
          <w:i w:val="0"/>
        </w:rPr>
        <w:t xml:space="preserve"> </w:t>
      </w:r>
      <w:r w:rsidRPr="00F97963">
        <w:rPr>
          <w:i w:val="0"/>
        </w:rPr>
        <w:t>oddziaływanie nie powodowało pogorszenia, jakości dostarczanej wody oraz zmian</w:t>
      </w:r>
      <w:r>
        <w:rPr>
          <w:i w:val="0"/>
        </w:rPr>
        <w:t xml:space="preserve"> </w:t>
      </w:r>
      <w:r w:rsidRPr="00F97963">
        <w:rPr>
          <w:i w:val="0"/>
        </w:rPr>
        <w:t>skracających trwałość tej instalacji.</w:t>
      </w:r>
    </w:p>
    <w:p w14:paraId="7047FC84" w14:textId="77777777" w:rsidR="009F54EA" w:rsidRPr="00F97963" w:rsidRDefault="009F54EA" w:rsidP="009F54EA">
      <w:pPr>
        <w:spacing w:before="0" w:after="0" w:line="276" w:lineRule="auto"/>
        <w:jc w:val="both"/>
        <w:rPr>
          <w:i w:val="0"/>
        </w:rPr>
      </w:pPr>
      <w:r w:rsidRPr="00F97963">
        <w:rPr>
          <w:i w:val="0"/>
        </w:rPr>
        <w:t>Instalacja powinna mieć zabezpieczenia uniemożli</w:t>
      </w:r>
      <w:r>
        <w:rPr>
          <w:i w:val="0"/>
        </w:rPr>
        <w:t xml:space="preserve">wiające wtórne zanieczyszczenie </w:t>
      </w:r>
      <w:r w:rsidRPr="00F97963">
        <w:rPr>
          <w:i w:val="0"/>
        </w:rPr>
        <w:t>wody.</w:t>
      </w:r>
    </w:p>
    <w:p w14:paraId="14AF38E2" w14:textId="77777777" w:rsidR="009F54EA" w:rsidRDefault="009F54EA" w:rsidP="009F54EA">
      <w:pPr>
        <w:spacing w:before="0" w:after="0" w:line="276" w:lineRule="auto"/>
        <w:jc w:val="both"/>
        <w:rPr>
          <w:i w:val="0"/>
        </w:rPr>
      </w:pPr>
      <w:r w:rsidRPr="00F97963">
        <w:rPr>
          <w:i w:val="0"/>
        </w:rPr>
        <w:t>Instalację wodociągową wykonaną ze stali należy objąć elektrycznymi</w:t>
      </w:r>
      <w:r>
        <w:rPr>
          <w:i w:val="0"/>
        </w:rPr>
        <w:t xml:space="preserve"> </w:t>
      </w:r>
      <w:r w:rsidRPr="00F97963">
        <w:rPr>
          <w:i w:val="0"/>
        </w:rPr>
        <w:t>połączeniami wyrównawczymi.</w:t>
      </w:r>
    </w:p>
    <w:p w14:paraId="2126035B" w14:textId="44104A0F" w:rsidR="009F54EA" w:rsidRPr="00A93B64" w:rsidRDefault="009F54EA" w:rsidP="009F54EA">
      <w:pPr>
        <w:spacing w:before="0" w:after="0" w:line="276" w:lineRule="auto"/>
        <w:jc w:val="both"/>
        <w:rPr>
          <w:bCs/>
          <w:i w:val="0"/>
        </w:rPr>
      </w:pPr>
      <w:r w:rsidRPr="00A93B64">
        <w:rPr>
          <w:i w:val="0"/>
        </w:rPr>
        <w:t xml:space="preserve">Rurociągi wewnątrz budynku w wykonaniu z rur PP-R PN10 SDR11 o połączeniach zgrzewanych </w:t>
      </w:r>
      <w:proofErr w:type="spellStart"/>
      <w:r w:rsidRPr="00A93B64">
        <w:rPr>
          <w:i w:val="0"/>
        </w:rPr>
        <w:t>polidyfuzyjnie</w:t>
      </w:r>
      <w:proofErr w:type="spellEnd"/>
      <w:r w:rsidRPr="00A93B64">
        <w:rPr>
          <w:i w:val="0"/>
        </w:rPr>
        <w:t xml:space="preserve">. Instalacje prowadzone po ścianach pomieszczeń technologicznych prowadzić w </w:t>
      </w:r>
      <w:r>
        <w:rPr>
          <w:i w:val="0"/>
        </w:rPr>
        <w:t>izolacji termicznej</w:t>
      </w:r>
      <w:r w:rsidRPr="00A93B64">
        <w:rPr>
          <w:i w:val="0"/>
        </w:rPr>
        <w:t xml:space="preserve">. </w:t>
      </w:r>
      <w:r w:rsidRPr="00A93B64">
        <w:rPr>
          <w:bCs/>
          <w:i w:val="0"/>
        </w:rPr>
        <w:t xml:space="preserve">Wodociąg po wejściu do budynku należy wyposażyć przynajmniej w zawór odcinający, filtr siatkowy oraz zawór </w:t>
      </w:r>
      <w:proofErr w:type="spellStart"/>
      <w:r w:rsidRPr="00A93B64">
        <w:rPr>
          <w:bCs/>
          <w:i w:val="0"/>
        </w:rPr>
        <w:lastRenderedPageBreak/>
        <w:t>antyskażeniowy</w:t>
      </w:r>
      <w:proofErr w:type="spellEnd"/>
      <w:r w:rsidRPr="00A93B64">
        <w:rPr>
          <w:bCs/>
          <w:i w:val="0"/>
        </w:rPr>
        <w:t xml:space="preserve"> klasy minimum BA (zgodnie z odpowiednimi normami). Dalej instalacja wodociągowa doprowadzona będzie do punktów poboru wody tj. złączek z króćcem do węża oraz do zlewu technicznego (w wykonaniu ze stali nierdzewnej) i oczomyjki. </w:t>
      </w:r>
    </w:p>
    <w:p w14:paraId="4A5B77F3" w14:textId="77777777" w:rsidR="009F54EA" w:rsidRPr="00A93B64" w:rsidRDefault="009F54EA" w:rsidP="009F54EA">
      <w:pPr>
        <w:spacing w:before="0" w:after="0" w:line="276" w:lineRule="auto"/>
        <w:jc w:val="both"/>
        <w:rPr>
          <w:bCs/>
          <w:i w:val="0"/>
          <w:u w:val="single"/>
        </w:rPr>
      </w:pPr>
      <w:r w:rsidRPr="00A93B64">
        <w:rPr>
          <w:bCs/>
          <w:i w:val="0"/>
          <w:u w:val="single"/>
        </w:rPr>
        <w:t>Filtr siatkowy</w:t>
      </w:r>
      <w:r>
        <w:rPr>
          <w:bCs/>
          <w:i w:val="0"/>
          <w:u w:val="single"/>
        </w:rPr>
        <w:t>:</w:t>
      </w:r>
    </w:p>
    <w:p w14:paraId="32158077" w14:textId="77777777" w:rsidR="009F54EA" w:rsidRPr="00A93B64" w:rsidRDefault="009F54EA" w:rsidP="009F54EA">
      <w:pPr>
        <w:spacing w:before="0" w:after="0" w:line="276" w:lineRule="auto"/>
        <w:jc w:val="both"/>
        <w:rPr>
          <w:bCs/>
          <w:i w:val="0"/>
        </w:rPr>
      </w:pPr>
      <w:r w:rsidRPr="00A93B64">
        <w:rPr>
          <w:bCs/>
          <w:i w:val="0"/>
        </w:rPr>
        <w:t>Filtr siatkowy skośny gwintowany PN10, korpus z mosiądzu, siatka ze stali kwasoodpornej</w:t>
      </w:r>
    </w:p>
    <w:p w14:paraId="7DEE313D" w14:textId="77777777" w:rsidR="009F54EA" w:rsidRPr="00A93B64" w:rsidRDefault="009F54EA" w:rsidP="009F54EA">
      <w:pPr>
        <w:spacing w:before="0" w:after="0" w:line="276" w:lineRule="auto"/>
        <w:jc w:val="both"/>
        <w:rPr>
          <w:bCs/>
          <w:i w:val="0"/>
          <w:u w:val="single"/>
        </w:rPr>
      </w:pPr>
      <w:r w:rsidRPr="00A93B64">
        <w:rPr>
          <w:bCs/>
          <w:i w:val="0"/>
          <w:u w:val="single"/>
        </w:rPr>
        <w:t xml:space="preserve">Zawór </w:t>
      </w:r>
      <w:proofErr w:type="spellStart"/>
      <w:r w:rsidRPr="00A93B64">
        <w:rPr>
          <w:bCs/>
          <w:i w:val="0"/>
          <w:u w:val="single"/>
        </w:rPr>
        <w:t>antyskażeniowy</w:t>
      </w:r>
      <w:proofErr w:type="spellEnd"/>
      <w:r>
        <w:rPr>
          <w:bCs/>
          <w:i w:val="0"/>
          <w:u w:val="single"/>
        </w:rPr>
        <w:t>:</w:t>
      </w:r>
    </w:p>
    <w:p w14:paraId="35E3F376" w14:textId="77777777" w:rsidR="009F54EA" w:rsidRPr="00A93B64" w:rsidRDefault="009F54EA" w:rsidP="009F54EA">
      <w:pPr>
        <w:spacing w:before="0" w:after="0" w:line="276" w:lineRule="auto"/>
        <w:jc w:val="both"/>
        <w:rPr>
          <w:i w:val="0"/>
        </w:rPr>
      </w:pPr>
      <w:r w:rsidRPr="00A93B64">
        <w:rPr>
          <w:bCs/>
          <w:i w:val="0"/>
        </w:rPr>
        <w:t xml:space="preserve">Podwójny zawór </w:t>
      </w:r>
      <w:r>
        <w:rPr>
          <w:bCs/>
          <w:i w:val="0"/>
        </w:rPr>
        <w:t xml:space="preserve">minimum </w:t>
      </w:r>
      <w:r w:rsidRPr="00A93B64">
        <w:rPr>
          <w:bCs/>
          <w:i w:val="0"/>
        </w:rPr>
        <w:t xml:space="preserve">klasy BA, połączenia gwintowane, PN10, </w:t>
      </w:r>
      <w:r w:rsidRPr="00A93B64">
        <w:rPr>
          <w:i w:val="0"/>
        </w:rPr>
        <w:t>komora pośrednia i zawór upustowy; zawór z możliwością bieżącej kontroli poprawności działania, membrana i uszczelki: EPDM</w:t>
      </w:r>
      <w:r>
        <w:rPr>
          <w:i w:val="0"/>
        </w:rPr>
        <w:t xml:space="preserve">. Odprowadzenie skraplającej się wody do </w:t>
      </w:r>
      <w:proofErr w:type="spellStart"/>
      <w:r>
        <w:rPr>
          <w:i w:val="0"/>
        </w:rPr>
        <w:t>instalcji</w:t>
      </w:r>
      <w:proofErr w:type="spellEnd"/>
      <w:r>
        <w:rPr>
          <w:i w:val="0"/>
        </w:rPr>
        <w:t xml:space="preserve"> kanalizacyjnej.</w:t>
      </w:r>
    </w:p>
    <w:p w14:paraId="04FFCAEA" w14:textId="77777777" w:rsidR="009F54EA" w:rsidRDefault="009F54EA" w:rsidP="009F54EA">
      <w:pPr>
        <w:pStyle w:val="Nagwek4"/>
        <w:tabs>
          <w:tab w:val="clear" w:pos="0"/>
        </w:tabs>
        <w:ind w:left="284"/>
        <w:rPr>
          <w:snapToGrid w:val="0"/>
          <w:szCs w:val="24"/>
          <w:lang w:eastAsia="pl-PL"/>
        </w:rPr>
      </w:pPr>
      <w:r>
        <w:rPr>
          <w:snapToGrid w:val="0"/>
          <w:szCs w:val="24"/>
          <w:lang w:eastAsia="pl-PL"/>
        </w:rPr>
        <w:t>Instalacja kanalizacyjna</w:t>
      </w:r>
    </w:p>
    <w:p w14:paraId="64182CB3" w14:textId="77777777" w:rsidR="009F54EA" w:rsidRPr="00F97963" w:rsidRDefault="009F54EA" w:rsidP="009F54EA">
      <w:pPr>
        <w:spacing w:before="0" w:after="0" w:line="276" w:lineRule="auto"/>
        <w:jc w:val="both"/>
        <w:rPr>
          <w:i w:val="0"/>
        </w:rPr>
      </w:pPr>
      <w:r w:rsidRPr="00F97963">
        <w:rPr>
          <w:i w:val="0"/>
        </w:rPr>
        <w:t>Instalacja kanalizacyjna budynków powinna umożliwiać odprowadzanie ścieków, a także</w:t>
      </w:r>
      <w:r>
        <w:rPr>
          <w:i w:val="0"/>
        </w:rPr>
        <w:t xml:space="preserve"> </w:t>
      </w:r>
      <w:r w:rsidRPr="00F97963">
        <w:rPr>
          <w:i w:val="0"/>
        </w:rPr>
        <w:t>wód opadowych, oraz spełniać wymagania określone w Polskich Normach dotyczących</w:t>
      </w:r>
      <w:r>
        <w:rPr>
          <w:i w:val="0"/>
        </w:rPr>
        <w:t xml:space="preserve"> </w:t>
      </w:r>
      <w:r w:rsidRPr="00F97963">
        <w:rPr>
          <w:i w:val="0"/>
        </w:rPr>
        <w:t>tych instalacji. Metalowe przybory sanitarne w instalacji kanalizacyjnej należy objąć</w:t>
      </w:r>
      <w:r>
        <w:rPr>
          <w:i w:val="0"/>
        </w:rPr>
        <w:t xml:space="preserve"> </w:t>
      </w:r>
      <w:r w:rsidRPr="00F97963">
        <w:rPr>
          <w:i w:val="0"/>
        </w:rPr>
        <w:t>elektrycznymi połączeniami wyrównawczymi.</w:t>
      </w:r>
    </w:p>
    <w:p w14:paraId="0E77C9FD" w14:textId="77777777" w:rsidR="009F54EA" w:rsidRPr="00F97963" w:rsidRDefault="009F54EA" w:rsidP="009F54EA">
      <w:pPr>
        <w:spacing w:before="0" w:after="0" w:line="276" w:lineRule="auto"/>
        <w:jc w:val="both"/>
        <w:rPr>
          <w:i w:val="0"/>
        </w:rPr>
      </w:pPr>
      <w:r w:rsidRPr="00F97963">
        <w:rPr>
          <w:i w:val="0"/>
        </w:rPr>
        <w:t>Instalacja, do której są wprowadzane ścieki nieodpowiadające warunkom dotyczącym</w:t>
      </w:r>
      <w:r>
        <w:rPr>
          <w:i w:val="0"/>
        </w:rPr>
        <w:t xml:space="preserve"> </w:t>
      </w:r>
      <w:r w:rsidRPr="00F97963">
        <w:rPr>
          <w:i w:val="0"/>
        </w:rPr>
        <w:t>ochrony ziemi i wód oraz odprowadzania ścieków do sieci kanalizacyjnej, określonym w</w:t>
      </w:r>
      <w:r>
        <w:rPr>
          <w:i w:val="0"/>
        </w:rPr>
        <w:t xml:space="preserve"> </w:t>
      </w:r>
      <w:r w:rsidRPr="00F97963">
        <w:rPr>
          <w:i w:val="0"/>
        </w:rPr>
        <w:t>przepisach odrębnych, powinna być wyposażona w urządzenia służące do ich</w:t>
      </w:r>
      <w:r>
        <w:rPr>
          <w:i w:val="0"/>
        </w:rPr>
        <w:t xml:space="preserve"> </w:t>
      </w:r>
      <w:r w:rsidRPr="00F97963">
        <w:rPr>
          <w:i w:val="0"/>
        </w:rPr>
        <w:t>oczyszczania do stanu zgodnego z tymi przepisami.</w:t>
      </w:r>
    </w:p>
    <w:p w14:paraId="248CA529" w14:textId="77777777" w:rsidR="009F54EA" w:rsidRDefault="009F54EA" w:rsidP="009F54EA">
      <w:pPr>
        <w:spacing w:before="0" w:after="0" w:line="276" w:lineRule="auto"/>
        <w:jc w:val="both"/>
        <w:rPr>
          <w:i w:val="0"/>
        </w:rPr>
      </w:pPr>
      <w:r w:rsidRPr="00F97963">
        <w:rPr>
          <w:i w:val="0"/>
        </w:rPr>
        <w:t>Przewody spustowe (piony) instalacji kanalizacyjnej powinny być wyprowadzone, jako</w:t>
      </w:r>
      <w:r>
        <w:rPr>
          <w:i w:val="0"/>
        </w:rPr>
        <w:t xml:space="preserve"> </w:t>
      </w:r>
      <w:r w:rsidRPr="00F97963">
        <w:rPr>
          <w:i w:val="0"/>
        </w:rPr>
        <w:t>przewody wentylacyjne ponad dach, a także powyżej górnej krawędzi okien i drzwi</w:t>
      </w:r>
      <w:r>
        <w:rPr>
          <w:i w:val="0"/>
        </w:rPr>
        <w:t xml:space="preserve"> </w:t>
      </w:r>
      <w:r w:rsidRPr="00F97963">
        <w:rPr>
          <w:i w:val="0"/>
        </w:rPr>
        <w:t>znajdujących się w odległości poziomej mniejszej niż 4 m od wylotów rur.</w:t>
      </w:r>
    </w:p>
    <w:p w14:paraId="42A8DCDA" w14:textId="77777777" w:rsidR="009F54EA" w:rsidRDefault="009F54EA" w:rsidP="009F54EA">
      <w:pPr>
        <w:spacing w:before="0" w:after="0" w:line="276" w:lineRule="auto"/>
        <w:jc w:val="both"/>
        <w:rPr>
          <w:i w:val="0"/>
        </w:rPr>
      </w:pPr>
      <w:r w:rsidRPr="00757806">
        <w:rPr>
          <w:i w:val="0"/>
        </w:rPr>
        <w:t>Wewnątrz budynków - rury i kształtki kanalizacyjne kielichowe z litego PVC wg ISO 3633:1991 koloru pomarańczowo-brązowego, łączone na uszczelki gumowe, SN8. Na zewnątrz i pod budynkami - rury i kształtki kanalizacyjne kielichowe z litego PVC wg ISO 4435:1991 koloru pomarańczowo-brązowego, łączone na uszczelki gumowe, SN8.</w:t>
      </w:r>
    </w:p>
    <w:p w14:paraId="616A5709" w14:textId="77777777" w:rsidR="009F54EA" w:rsidRDefault="009F54EA" w:rsidP="009F54EA">
      <w:pPr>
        <w:pStyle w:val="Nagwek4"/>
        <w:tabs>
          <w:tab w:val="clear" w:pos="0"/>
        </w:tabs>
        <w:ind w:left="284"/>
        <w:rPr>
          <w:snapToGrid w:val="0"/>
          <w:szCs w:val="24"/>
          <w:lang w:eastAsia="pl-PL"/>
        </w:rPr>
      </w:pPr>
      <w:r w:rsidRPr="007B12C3">
        <w:rPr>
          <w:snapToGrid w:val="0"/>
          <w:szCs w:val="24"/>
          <w:lang w:eastAsia="pl-PL"/>
        </w:rPr>
        <w:t xml:space="preserve">Instalacja </w:t>
      </w:r>
      <w:r>
        <w:rPr>
          <w:snapToGrid w:val="0"/>
          <w:szCs w:val="24"/>
          <w:lang w:eastAsia="pl-PL"/>
        </w:rPr>
        <w:t>centralnego ogrzewania</w:t>
      </w:r>
    </w:p>
    <w:p w14:paraId="4799D72D" w14:textId="77777777" w:rsidR="009F54EA" w:rsidRPr="00F97963" w:rsidRDefault="009F54EA" w:rsidP="009F54EA">
      <w:pPr>
        <w:spacing w:before="0" w:after="0" w:line="276" w:lineRule="auto"/>
        <w:jc w:val="both"/>
        <w:rPr>
          <w:i w:val="0"/>
        </w:rPr>
      </w:pPr>
      <w:r w:rsidRPr="00F97963">
        <w:rPr>
          <w:i w:val="0"/>
        </w:rPr>
        <w:t>Urządzenia zastosowane w instalacji ogrzewczej powinny odpowiadać wymaganiom</w:t>
      </w:r>
      <w:r>
        <w:rPr>
          <w:i w:val="0"/>
        </w:rPr>
        <w:t xml:space="preserve"> </w:t>
      </w:r>
      <w:r w:rsidRPr="00F97963">
        <w:rPr>
          <w:i w:val="0"/>
        </w:rPr>
        <w:t>określonym w przepisa</w:t>
      </w:r>
      <w:r>
        <w:rPr>
          <w:i w:val="0"/>
        </w:rPr>
        <w:t>ch o efektywności energetycznej.</w:t>
      </w:r>
    </w:p>
    <w:p w14:paraId="73E0AA31" w14:textId="77777777" w:rsidR="009F54EA" w:rsidRDefault="009F54EA" w:rsidP="009F54EA">
      <w:pPr>
        <w:spacing w:before="0" w:after="0" w:line="276" w:lineRule="auto"/>
        <w:jc w:val="both"/>
        <w:rPr>
          <w:i w:val="0"/>
        </w:rPr>
      </w:pPr>
      <w:r>
        <w:rPr>
          <w:i w:val="0"/>
        </w:rPr>
        <w:t xml:space="preserve">Instalacja centralnego ogrzewania – rurociągi stalowe czarne – zabezpieczone antykorozyjnie farbą (2 razy grunt, 1 raz farba nawierzchniowa). Dopuszcza się wykonanie instalacji </w:t>
      </w:r>
      <w:r w:rsidRPr="00E34BE3">
        <w:rPr>
          <w:i w:val="0"/>
        </w:rPr>
        <w:t>z rur PP z wkładką aluminiową lub z rur PE-X z wkładką aluminiową</w:t>
      </w:r>
      <w:r>
        <w:rPr>
          <w:i w:val="0"/>
        </w:rPr>
        <w:t xml:space="preserve"> za zgodą Zamawiającego na etapie uzgodnień projektu.</w:t>
      </w:r>
    </w:p>
    <w:p w14:paraId="0CEE19A2" w14:textId="77777777" w:rsidR="009F54EA" w:rsidRDefault="009F54EA" w:rsidP="009F54EA">
      <w:pPr>
        <w:spacing w:before="0" w:after="0" w:line="276" w:lineRule="auto"/>
        <w:jc w:val="both"/>
        <w:rPr>
          <w:i w:val="0"/>
        </w:rPr>
      </w:pPr>
      <w:r>
        <w:rPr>
          <w:i w:val="0"/>
        </w:rPr>
        <w:t xml:space="preserve">Izolacja wszystkich rurociągów ponad posadzką pomieszczeń - wełna mineralna o odpowiedniej grubości, zapewniająca wysoką izolacyjność z płaszczem z blachy aluminiowej. Połączenia rurociągów z armaturą odkryte – bez izolacji. Zakończenia </w:t>
      </w:r>
      <w:r>
        <w:rPr>
          <w:i w:val="0"/>
        </w:rPr>
        <w:lastRenderedPageBreak/>
        <w:t>izolacji w obszarze działania armatury dostosowane do obsługi armatury.</w:t>
      </w:r>
    </w:p>
    <w:p w14:paraId="255A0AD5" w14:textId="77777777" w:rsidR="009F54EA" w:rsidRDefault="009F54EA" w:rsidP="009F54EA">
      <w:pPr>
        <w:spacing w:before="0" w:after="0" w:line="276" w:lineRule="auto"/>
        <w:jc w:val="both"/>
        <w:rPr>
          <w:i w:val="0"/>
        </w:rPr>
      </w:pPr>
      <w:r>
        <w:rPr>
          <w:i w:val="0"/>
        </w:rPr>
        <w:t>Armatura powyżej DN65 kołnierzowa.</w:t>
      </w:r>
    </w:p>
    <w:p w14:paraId="0A5E62F3" w14:textId="77777777" w:rsidR="009F54EA" w:rsidRDefault="009F54EA" w:rsidP="009F54EA">
      <w:pPr>
        <w:spacing w:before="0" w:after="0" w:line="276" w:lineRule="auto"/>
        <w:jc w:val="both"/>
        <w:rPr>
          <w:i w:val="0"/>
        </w:rPr>
      </w:pPr>
      <w:r>
        <w:rPr>
          <w:i w:val="0"/>
        </w:rPr>
        <w:t xml:space="preserve">Grzejniki z rur gładkich ze stali AISI304 tam gdzie wskazano w wymaganiach i w pomieszczeniach o środowisku agresywnym (budynek uzdatniania biogazu). Pozostałe grzejniki jako konwektorowe z zaworami regulacyjnymi. </w:t>
      </w:r>
      <w:r w:rsidRPr="00F97963">
        <w:rPr>
          <w:i w:val="0"/>
        </w:rPr>
        <w:t>Grzejniki powinny działać automatycznie, w zależności od zmian temperatury</w:t>
      </w:r>
      <w:r>
        <w:rPr>
          <w:i w:val="0"/>
        </w:rPr>
        <w:t xml:space="preserve"> </w:t>
      </w:r>
      <w:r w:rsidRPr="00F97963">
        <w:rPr>
          <w:i w:val="0"/>
        </w:rPr>
        <w:t>wewnętrznej w pomieszczeniach, w których są zainstalowane. Instalacje ogrzewcze</w:t>
      </w:r>
      <w:r>
        <w:rPr>
          <w:i w:val="0"/>
        </w:rPr>
        <w:t xml:space="preserve"> </w:t>
      </w:r>
      <w:r w:rsidRPr="00F97963">
        <w:rPr>
          <w:i w:val="0"/>
        </w:rPr>
        <w:t>powinny być zaopatrzone w odpowiednia aparaturę kontrolno-pomiarową zapewniającą</w:t>
      </w:r>
      <w:r>
        <w:rPr>
          <w:i w:val="0"/>
        </w:rPr>
        <w:t xml:space="preserve"> </w:t>
      </w:r>
      <w:r w:rsidRPr="00F97963">
        <w:rPr>
          <w:i w:val="0"/>
        </w:rPr>
        <w:t>ich bezpieczne użytkowanie.</w:t>
      </w:r>
    </w:p>
    <w:p w14:paraId="6206C863" w14:textId="77777777" w:rsidR="009F54EA" w:rsidRDefault="009F54EA" w:rsidP="009F54EA">
      <w:pPr>
        <w:spacing w:before="0" w:after="0" w:line="276" w:lineRule="auto"/>
        <w:jc w:val="both"/>
        <w:rPr>
          <w:i w:val="0"/>
        </w:rPr>
      </w:pPr>
      <w:r>
        <w:rPr>
          <w:i w:val="0"/>
        </w:rPr>
        <w:t>Zawory odpowietrzające (automatyczne) przy grzejnikach i w najwyższych punktach sieci.</w:t>
      </w:r>
    </w:p>
    <w:p w14:paraId="39425C13" w14:textId="77777777" w:rsidR="009F54EA" w:rsidRDefault="009F54EA" w:rsidP="009F54EA">
      <w:pPr>
        <w:spacing w:before="0" w:after="0" w:line="276" w:lineRule="auto"/>
        <w:jc w:val="both"/>
        <w:rPr>
          <w:i w:val="0"/>
        </w:rPr>
      </w:pPr>
      <w:r>
        <w:rPr>
          <w:i w:val="0"/>
        </w:rPr>
        <w:t>Armatura dostosowana do ciśnienia PN10, temp=100C, przyłącza gwintowane, powyżej DN65 przyłącza kołnierzowe.</w:t>
      </w:r>
    </w:p>
    <w:p w14:paraId="41D32423" w14:textId="77777777" w:rsidR="009F54EA" w:rsidRDefault="009F54EA" w:rsidP="009F54EA">
      <w:pPr>
        <w:spacing w:before="0" w:after="0" w:line="276" w:lineRule="auto"/>
        <w:jc w:val="both"/>
        <w:rPr>
          <w:i w:val="0"/>
          <w:u w:val="single"/>
        </w:rPr>
      </w:pPr>
      <w:r>
        <w:rPr>
          <w:i w:val="0"/>
          <w:u w:val="single"/>
        </w:rPr>
        <w:t>Pompy obiegowe:</w:t>
      </w:r>
    </w:p>
    <w:p w14:paraId="5C1E2762" w14:textId="77777777" w:rsidR="009F54EA" w:rsidRDefault="009F54EA" w:rsidP="009F54EA">
      <w:pPr>
        <w:spacing w:before="0" w:after="0" w:line="276" w:lineRule="auto"/>
        <w:jc w:val="both"/>
        <w:rPr>
          <w:i w:val="0"/>
          <w:u w:val="single"/>
        </w:rPr>
      </w:pPr>
      <w:r>
        <w:rPr>
          <w:i w:val="0"/>
        </w:rPr>
        <w:t xml:space="preserve">Należy zastosować pompy obiegów grzewczych z zabudowanymi falownikami, dostosowujące w sposób automatyczny swoją wydajność do aktualnego </w:t>
      </w:r>
      <w:proofErr w:type="spellStart"/>
      <w:r>
        <w:rPr>
          <w:i w:val="0"/>
        </w:rPr>
        <w:t>zaptrzebowania</w:t>
      </w:r>
      <w:proofErr w:type="spellEnd"/>
      <w:r>
        <w:rPr>
          <w:i w:val="0"/>
        </w:rPr>
        <w:t xml:space="preserve"> na ciepło. </w:t>
      </w:r>
    </w:p>
    <w:p w14:paraId="0BD9BE2F" w14:textId="77777777" w:rsidR="009F54EA" w:rsidRPr="00F57C8A" w:rsidRDefault="009F54EA" w:rsidP="009F54EA">
      <w:pPr>
        <w:spacing w:before="0" w:after="0" w:line="276" w:lineRule="auto"/>
        <w:jc w:val="both"/>
        <w:rPr>
          <w:i w:val="0"/>
          <w:u w:val="single"/>
        </w:rPr>
      </w:pPr>
      <w:r w:rsidRPr="00F57C8A">
        <w:rPr>
          <w:i w:val="0"/>
          <w:u w:val="single"/>
        </w:rPr>
        <w:t>Zawory odcinające:</w:t>
      </w:r>
    </w:p>
    <w:p w14:paraId="3B61D3E9" w14:textId="77777777" w:rsidR="009F54EA" w:rsidRPr="009E30E0" w:rsidRDefault="009F54EA" w:rsidP="009F54EA">
      <w:pPr>
        <w:spacing w:before="0" w:after="0" w:line="276" w:lineRule="auto"/>
        <w:jc w:val="both"/>
        <w:rPr>
          <w:i w:val="0"/>
        </w:rPr>
      </w:pPr>
      <w:r w:rsidRPr="009E30E0">
        <w:rPr>
          <w:i w:val="0"/>
        </w:rPr>
        <w:t xml:space="preserve">Zawory kulowe z dławikiem, </w:t>
      </w:r>
      <w:proofErr w:type="spellStart"/>
      <w:r w:rsidRPr="009E30E0">
        <w:rPr>
          <w:i w:val="0"/>
        </w:rPr>
        <w:t>nakrętno</w:t>
      </w:r>
      <w:proofErr w:type="spellEnd"/>
      <w:r w:rsidRPr="009E30E0">
        <w:rPr>
          <w:i w:val="0"/>
        </w:rPr>
        <w:t xml:space="preserve"> - </w:t>
      </w:r>
      <w:proofErr w:type="spellStart"/>
      <w:r w:rsidRPr="009E30E0">
        <w:rPr>
          <w:i w:val="0"/>
        </w:rPr>
        <w:t>nakrętne</w:t>
      </w:r>
      <w:proofErr w:type="spellEnd"/>
      <w:r w:rsidRPr="009E30E0">
        <w:rPr>
          <w:i w:val="0"/>
        </w:rPr>
        <w:t xml:space="preserve"> z dźwignią stalową; min. ciśnienie robocze 1,0 </w:t>
      </w:r>
      <w:proofErr w:type="spellStart"/>
      <w:r w:rsidRPr="009E30E0">
        <w:rPr>
          <w:i w:val="0"/>
        </w:rPr>
        <w:t>MPa</w:t>
      </w:r>
      <w:proofErr w:type="spellEnd"/>
      <w:r w:rsidRPr="009E30E0">
        <w:rPr>
          <w:i w:val="0"/>
        </w:rPr>
        <w:t>, temp. max. 120 ‘C</w:t>
      </w:r>
      <w:r>
        <w:rPr>
          <w:i w:val="0"/>
        </w:rPr>
        <w:t>.</w:t>
      </w:r>
    </w:p>
    <w:p w14:paraId="330B6C62" w14:textId="77777777" w:rsidR="009F54EA" w:rsidRPr="00F57C8A" w:rsidRDefault="009F54EA" w:rsidP="009F54EA">
      <w:pPr>
        <w:spacing w:before="0" w:after="0" w:line="276" w:lineRule="auto"/>
        <w:jc w:val="both"/>
        <w:rPr>
          <w:i w:val="0"/>
          <w:u w:val="single"/>
        </w:rPr>
      </w:pPr>
      <w:r w:rsidRPr="00F57C8A">
        <w:rPr>
          <w:i w:val="0"/>
          <w:u w:val="single"/>
        </w:rPr>
        <w:t xml:space="preserve">Przepustnice </w:t>
      </w:r>
      <w:proofErr w:type="spellStart"/>
      <w:r w:rsidRPr="00F57C8A">
        <w:rPr>
          <w:i w:val="0"/>
          <w:u w:val="single"/>
        </w:rPr>
        <w:t>międzykołnierzowe</w:t>
      </w:r>
      <w:proofErr w:type="spellEnd"/>
      <w:r w:rsidRPr="00F57C8A">
        <w:rPr>
          <w:i w:val="0"/>
          <w:u w:val="single"/>
        </w:rPr>
        <w:t xml:space="preserve"> odcinające:</w:t>
      </w:r>
    </w:p>
    <w:p w14:paraId="5849C42A" w14:textId="77777777" w:rsidR="009F54EA" w:rsidRPr="009E30E0" w:rsidRDefault="009F54EA" w:rsidP="009F54EA">
      <w:pPr>
        <w:spacing w:before="0" w:after="0" w:line="276" w:lineRule="auto"/>
        <w:jc w:val="both"/>
        <w:rPr>
          <w:i w:val="0"/>
        </w:rPr>
      </w:pPr>
      <w:r w:rsidRPr="009E30E0">
        <w:rPr>
          <w:i w:val="0"/>
        </w:rPr>
        <w:t xml:space="preserve">Przepustnica </w:t>
      </w:r>
      <w:proofErr w:type="spellStart"/>
      <w:r w:rsidRPr="009E30E0">
        <w:rPr>
          <w:i w:val="0"/>
        </w:rPr>
        <w:t>międzykołnierzowa</w:t>
      </w:r>
      <w:proofErr w:type="spellEnd"/>
      <w:r w:rsidRPr="009E30E0">
        <w:rPr>
          <w:i w:val="0"/>
        </w:rPr>
        <w:t xml:space="preserve">; materiał – dysk: żeliwo sferoidalne; wykładzina: EPDM; korpus: żeliwo szare; ciśnienie max. 1,0 </w:t>
      </w:r>
      <w:proofErr w:type="spellStart"/>
      <w:r w:rsidRPr="009E30E0">
        <w:rPr>
          <w:i w:val="0"/>
        </w:rPr>
        <w:t>MPa</w:t>
      </w:r>
      <w:proofErr w:type="spellEnd"/>
      <w:r w:rsidRPr="009E30E0">
        <w:rPr>
          <w:i w:val="0"/>
        </w:rPr>
        <w:t>, temp. max. 100°C; napęd ręczny dźwigniowy</w:t>
      </w:r>
    </w:p>
    <w:p w14:paraId="20F773EC" w14:textId="77777777" w:rsidR="009F54EA" w:rsidRPr="00F57C8A" w:rsidRDefault="009F54EA" w:rsidP="009F54EA">
      <w:pPr>
        <w:spacing w:before="0" w:after="0" w:line="276" w:lineRule="auto"/>
        <w:jc w:val="both"/>
        <w:rPr>
          <w:i w:val="0"/>
          <w:u w:val="single"/>
        </w:rPr>
      </w:pPr>
      <w:r w:rsidRPr="00F57C8A">
        <w:rPr>
          <w:i w:val="0"/>
          <w:u w:val="single"/>
        </w:rPr>
        <w:t>Zawory zwrotne</w:t>
      </w:r>
      <w:r>
        <w:rPr>
          <w:i w:val="0"/>
          <w:u w:val="single"/>
        </w:rPr>
        <w:t>:</w:t>
      </w:r>
    </w:p>
    <w:p w14:paraId="5026F774" w14:textId="77777777" w:rsidR="009F54EA" w:rsidRPr="009E30E0" w:rsidRDefault="009F54EA" w:rsidP="009F54EA">
      <w:pPr>
        <w:spacing w:before="0" w:after="0" w:line="276" w:lineRule="auto"/>
        <w:jc w:val="both"/>
        <w:rPr>
          <w:i w:val="0"/>
        </w:rPr>
      </w:pPr>
      <w:r w:rsidRPr="009E30E0">
        <w:rPr>
          <w:i w:val="0"/>
        </w:rPr>
        <w:t xml:space="preserve">Zawór zwrotny gwintowany; ciśnienie max. 1,0 </w:t>
      </w:r>
      <w:proofErr w:type="spellStart"/>
      <w:r w:rsidRPr="009E30E0">
        <w:rPr>
          <w:i w:val="0"/>
        </w:rPr>
        <w:t>MPa</w:t>
      </w:r>
      <w:proofErr w:type="spellEnd"/>
      <w:r w:rsidRPr="009E30E0">
        <w:rPr>
          <w:i w:val="0"/>
        </w:rPr>
        <w:t xml:space="preserve">, temp. max. 100 </w:t>
      </w:r>
      <w:proofErr w:type="spellStart"/>
      <w:r w:rsidRPr="009E30E0">
        <w:rPr>
          <w:i w:val="0"/>
        </w:rPr>
        <w:t>st.C</w:t>
      </w:r>
      <w:proofErr w:type="spellEnd"/>
    </w:p>
    <w:p w14:paraId="01F00B5D" w14:textId="77777777" w:rsidR="009F54EA" w:rsidRPr="00F57C8A" w:rsidRDefault="009F54EA" w:rsidP="009F54EA">
      <w:pPr>
        <w:spacing w:before="0" w:after="0" w:line="276" w:lineRule="auto"/>
        <w:jc w:val="both"/>
        <w:rPr>
          <w:i w:val="0"/>
          <w:u w:val="single"/>
        </w:rPr>
      </w:pPr>
      <w:r w:rsidRPr="00F57C8A">
        <w:rPr>
          <w:i w:val="0"/>
          <w:u w:val="single"/>
        </w:rPr>
        <w:t xml:space="preserve">Zawory zwrotne </w:t>
      </w:r>
      <w:proofErr w:type="spellStart"/>
      <w:r w:rsidRPr="00F57C8A">
        <w:rPr>
          <w:i w:val="0"/>
          <w:u w:val="single"/>
        </w:rPr>
        <w:t>międzykołnierzowe</w:t>
      </w:r>
      <w:proofErr w:type="spellEnd"/>
      <w:r w:rsidRPr="00F57C8A">
        <w:rPr>
          <w:i w:val="0"/>
          <w:u w:val="single"/>
        </w:rPr>
        <w:t>:</w:t>
      </w:r>
    </w:p>
    <w:p w14:paraId="70F0A9AD" w14:textId="77777777" w:rsidR="009F54EA" w:rsidRPr="009E30E0" w:rsidRDefault="009F54EA" w:rsidP="009F54EA">
      <w:pPr>
        <w:spacing w:before="0" w:after="0" w:line="276" w:lineRule="auto"/>
        <w:jc w:val="both"/>
        <w:rPr>
          <w:i w:val="0"/>
        </w:rPr>
      </w:pPr>
      <w:r w:rsidRPr="009E30E0">
        <w:rPr>
          <w:i w:val="0"/>
        </w:rPr>
        <w:t xml:space="preserve">Zawór zwrotny dwuklapowy </w:t>
      </w:r>
      <w:proofErr w:type="spellStart"/>
      <w:r w:rsidRPr="009E30E0">
        <w:rPr>
          <w:i w:val="0"/>
        </w:rPr>
        <w:t>międzykołnierzowy</w:t>
      </w:r>
      <w:proofErr w:type="spellEnd"/>
      <w:r w:rsidRPr="009E30E0">
        <w:rPr>
          <w:i w:val="0"/>
        </w:rPr>
        <w:t xml:space="preserve"> min. PN10, temp. max: </w:t>
      </w:r>
      <w:r>
        <w:rPr>
          <w:i w:val="0"/>
        </w:rPr>
        <w:t>10</w:t>
      </w:r>
      <w:r w:rsidRPr="009E30E0">
        <w:rPr>
          <w:i w:val="0"/>
        </w:rPr>
        <w:t xml:space="preserve">0°C. Materiał wykonania: korpus – żeliwo szare, płytka i sprężyna – stal nierdzewna AISI 304. Zamknięcie płytkowe wspomagane sprężyną. </w:t>
      </w:r>
    </w:p>
    <w:p w14:paraId="5BAA4936" w14:textId="77777777" w:rsidR="009F54EA" w:rsidRPr="00F57C8A" w:rsidRDefault="009F54EA" w:rsidP="009F54EA">
      <w:pPr>
        <w:spacing w:before="0" w:after="0" w:line="276" w:lineRule="auto"/>
        <w:jc w:val="both"/>
        <w:rPr>
          <w:i w:val="0"/>
          <w:u w:val="single"/>
        </w:rPr>
      </w:pPr>
      <w:r w:rsidRPr="00F57C8A">
        <w:rPr>
          <w:i w:val="0"/>
          <w:u w:val="single"/>
        </w:rPr>
        <w:t>Zawory spustowe</w:t>
      </w:r>
      <w:r>
        <w:rPr>
          <w:i w:val="0"/>
          <w:u w:val="single"/>
        </w:rPr>
        <w:t>:</w:t>
      </w:r>
    </w:p>
    <w:p w14:paraId="2EC774A9" w14:textId="77777777" w:rsidR="009F54EA" w:rsidRPr="009E30E0" w:rsidRDefault="009F54EA" w:rsidP="009F54EA">
      <w:pPr>
        <w:spacing w:before="0" w:after="0" w:line="276" w:lineRule="auto"/>
        <w:jc w:val="both"/>
        <w:rPr>
          <w:i w:val="0"/>
        </w:rPr>
      </w:pPr>
      <w:r w:rsidRPr="009E30E0">
        <w:rPr>
          <w:i w:val="0"/>
        </w:rPr>
        <w:t xml:space="preserve">Kulowy zawór spustowy niklowany z końcówką do węża i zaślepką; ciśnienie max.1,0 </w:t>
      </w:r>
      <w:proofErr w:type="spellStart"/>
      <w:r w:rsidRPr="009E30E0">
        <w:rPr>
          <w:i w:val="0"/>
        </w:rPr>
        <w:t>MPa</w:t>
      </w:r>
      <w:proofErr w:type="spellEnd"/>
      <w:r w:rsidRPr="009E30E0">
        <w:rPr>
          <w:i w:val="0"/>
        </w:rPr>
        <w:t xml:space="preserve">, temp. max. </w:t>
      </w:r>
      <w:r>
        <w:rPr>
          <w:i w:val="0"/>
        </w:rPr>
        <w:t>10</w:t>
      </w:r>
      <w:r w:rsidRPr="009E30E0">
        <w:rPr>
          <w:i w:val="0"/>
        </w:rPr>
        <w:t xml:space="preserve">0 </w:t>
      </w:r>
      <w:proofErr w:type="spellStart"/>
      <w:r w:rsidRPr="009E30E0">
        <w:rPr>
          <w:i w:val="0"/>
        </w:rPr>
        <w:t>st.C</w:t>
      </w:r>
      <w:proofErr w:type="spellEnd"/>
    </w:p>
    <w:p w14:paraId="34D33B48" w14:textId="77777777" w:rsidR="009F54EA" w:rsidRPr="00F57C8A" w:rsidRDefault="009F54EA" w:rsidP="009F54EA">
      <w:pPr>
        <w:spacing w:before="0" w:after="0" w:line="276" w:lineRule="auto"/>
        <w:jc w:val="both"/>
        <w:rPr>
          <w:i w:val="0"/>
          <w:u w:val="single"/>
        </w:rPr>
      </w:pPr>
      <w:r w:rsidRPr="00F57C8A">
        <w:rPr>
          <w:i w:val="0"/>
          <w:u w:val="single"/>
        </w:rPr>
        <w:t>Kompensatory kołnierzowe</w:t>
      </w:r>
      <w:r>
        <w:rPr>
          <w:i w:val="0"/>
          <w:u w:val="single"/>
        </w:rPr>
        <w:t>:</w:t>
      </w:r>
    </w:p>
    <w:p w14:paraId="2696025D" w14:textId="77777777" w:rsidR="009F54EA" w:rsidRPr="009E30E0" w:rsidRDefault="009F54EA" w:rsidP="009F54EA">
      <w:pPr>
        <w:spacing w:before="0" w:after="0" w:line="276" w:lineRule="auto"/>
        <w:jc w:val="both"/>
        <w:rPr>
          <w:i w:val="0"/>
        </w:rPr>
      </w:pPr>
      <w:r w:rsidRPr="009E30E0">
        <w:rPr>
          <w:i w:val="0"/>
        </w:rPr>
        <w:t>Łącznik amortyzacyjny kołnierzowy (kompensator gumowy EPDM) kołnierzowy, PN10</w:t>
      </w:r>
    </w:p>
    <w:p w14:paraId="63E56F04" w14:textId="77777777" w:rsidR="009F54EA" w:rsidRPr="00F57C8A" w:rsidRDefault="009F54EA" w:rsidP="009F54EA">
      <w:pPr>
        <w:spacing w:before="0" w:after="0" w:line="276" w:lineRule="auto"/>
        <w:jc w:val="both"/>
        <w:rPr>
          <w:i w:val="0"/>
          <w:u w:val="single"/>
        </w:rPr>
      </w:pPr>
      <w:r w:rsidRPr="00F57C8A">
        <w:rPr>
          <w:i w:val="0"/>
          <w:u w:val="single"/>
        </w:rPr>
        <w:t>Odpowietrzniki</w:t>
      </w:r>
      <w:r>
        <w:rPr>
          <w:i w:val="0"/>
          <w:u w:val="single"/>
        </w:rPr>
        <w:t>:</w:t>
      </w:r>
    </w:p>
    <w:p w14:paraId="73E0E65C" w14:textId="77777777" w:rsidR="009F54EA" w:rsidRPr="009E30E0" w:rsidRDefault="009F54EA" w:rsidP="009F54EA">
      <w:pPr>
        <w:spacing w:before="0" w:after="0" w:line="276" w:lineRule="auto"/>
        <w:jc w:val="both"/>
        <w:rPr>
          <w:i w:val="0"/>
        </w:rPr>
      </w:pPr>
      <w:r w:rsidRPr="009E30E0">
        <w:rPr>
          <w:i w:val="0"/>
        </w:rPr>
        <w:t>Automatyczne odpowietrzniki pływakowe DN15, PN10, max. Temperatura robocza +120˚C.</w:t>
      </w:r>
    </w:p>
    <w:p w14:paraId="15F24592" w14:textId="77777777" w:rsidR="009F54EA" w:rsidRPr="00F57C8A" w:rsidRDefault="009F54EA" w:rsidP="009F54EA">
      <w:pPr>
        <w:spacing w:before="0" w:after="0" w:line="276" w:lineRule="auto"/>
        <w:jc w:val="both"/>
        <w:rPr>
          <w:i w:val="0"/>
          <w:u w:val="single"/>
        </w:rPr>
      </w:pPr>
      <w:r w:rsidRPr="00F57C8A">
        <w:rPr>
          <w:i w:val="0"/>
          <w:u w:val="single"/>
        </w:rPr>
        <w:t>Zawory równoważące</w:t>
      </w:r>
      <w:r>
        <w:rPr>
          <w:i w:val="0"/>
          <w:u w:val="single"/>
        </w:rPr>
        <w:t>:</w:t>
      </w:r>
    </w:p>
    <w:p w14:paraId="0A63A61E" w14:textId="77777777" w:rsidR="009F54EA" w:rsidRPr="00F57C8A" w:rsidRDefault="009F54EA" w:rsidP="009F54EA">
      <w:pPr>
        <w:spacing w:before="0" w:after="0" w:line="276" w:lineRule="auto"/>
        <w:jc w:val="both"/>
        <w:rPr>
          <w:i w:val="0"/>
        </w:rPr>
      </w:pPr>
      <w:r w:rsidRPr="009E30E0">
        <w:rPr>
          <w:i w:val="0"/>
        </w:rPr>
        <w:t xml:space="preserve">zawór ręczny równoważący z nastawą wstępną, z funkcją odcięcia przepływu, ze złączkami pomiarowymi, korpus z mosiądzu, max. temperatura robocza +120˚C </w:t>
      </w:r>
      <w:r w:rsidRPr="009E30E0">
        <w:rPr>
          <w:i w:val="0"/>
        </w:rPr>
        <w:lastRenderedPageBreak/>
        <w:t>PN</w:t>
      </w:r>
      <w:r>
        <w:rPr>
          <w:i w:val="0"/>
        </w:rPr>
        <w:t>10/</w:t>
      </w:r>
      <w:r w:rsidRPr="009E30E0">
        <w:rPr>
          <w:i w:val="0"/>
        </w:rPr>
        <w:t xml:space="preserve">20. </w:t>
      </w:r>
    </w:p>
    <w:p w14:paraId="2BE88998" w14:textId="77777777" w:rsidR="009F54EA" w:rsidRPr="00F57C8A" w:rsidRDefault="009F54EA" w:rsidP="009F54EA">
      <w:pPr>
        <w:spacing w:before="0" w:after="0" w:line="276" w:lineRule="auto"/>
        <w:jc w:val="both"/>
        <w:rPr>
          <w:i w:val="0"/>
          <w:u w:val="single"/>
        </w:rPr>
      </w:pPr>
      <w:r w:rsidRPr="00F57C8A">
        <w:rPr>
          <w:i w:val="0"/>
          <w:u w:val="single"/>
        </w:rPr>
        <w:t>Zawór równoważący z funkcją ograniczenia przepływu</w:t>
      </w:r>
      <w:r>
        <w:rPr>
          <w:i w:val="0"/>
          <w:u w:val="single"/>
        </w:rPr>
        <w:t>:</w:t>
      </w:r>
    </w:p>
    <w:p w14:paraId="12F344A5" w14:textId="77777777" w:rsidR="009F54EA" w:rsidRPr="009E30E0" w:rsidRDefault="009F54EA" w:rsidP="009F54EA">
      <w:pPr>
        <w:spacing w:before="0" w:after="0" w:line="276" w:lineRule="auto"/>
        <w:jc w:val="both"/>
        <w:rPr>
          <w:i w:val="0"/>
        </w:rPr>
      </w:pPr>
      <w:r w:rsidRPr="009E30E0">
        <w:rPr>
          <w:i w:val="0"/>
        </w:rPr>
        <w:t>Automatyczny zawór równoważąco-regulacyjny z funkcją stałego przepływu, niezależny od zmian ciśnienia w instalacji (stały autorytet zaworu A=1), typu PIBCV, z siłownikiem 0-10V, z króćcami pomiarowymi, z funkcją odcięcia. Niedopuszczalna jest konstrukcja zaworu zawierająca w obudowie ręczny zawór regulacyjny jako element nastawczy przepływu.</w:t>
      </w:r>
    </w:p>
    <w:p w14:paraId="199D18CE" w14:textId="77777777" w:rsidR="009F54EA" w:rsidRPr="00F57C8A" w:rsidRDefault="009F54EA" w:rsidP="009F54EA">
      <w:pPr>
        <w:spacing w:before="0" w:after="0" w:line="276" w:lineRule="auto"/>
        <w:jc w:val="both"/>
        <w:rPr>
          <w:i w:val="0"/>
          <w:u w:val="single"/>
        </w:rPr>
      </w:pPr>
      <w:r w:rsidRPr="00F57C8A">
        <w:rPr>
          <w:i w:val="0"/>
          <w:u w:val="single"/>
        </w:rPr>
        <w:t>Zawór regulacyjny</w:t>
      </w:r>
      <w:r>
        <w:rPr>
          <w:i w:val="0"/>
          <w:u w:val="single"/>
        </w:rPr>
        <w:t>:</w:t>
      </w:r>
    </w:p>
    <w:p w14:paraId="3ACD466B" w14:textId="77777777" w:rsidR="009F54EA" w:rsidRPr="009E30E0" w:rsidRDefault="009F54EA" w:rsidP="009F54EA">
      <w:pPr>
        <w:spacing w:before="0" w:after="0" w:line="276" w:lineRule="auto"/>
        <w:jc w:val="both"/>
        <w:rPr>
          <w:i w:val="0"/>
        </w:rPr>
      </w:pPr>
      <w:r w:rsidRPr="009E30E0">
        <w:rPr>
          <w:i w:val="0"/>
        </w:rPr>
        <w:t>zawór o połączeniach gwintowanych, max. temperatura robocza +1</w:t>
      </w:r>
      <w:r>
        <w:rPr>
          <w:i w:val="0"/>
        </w:rPr>
        <w:t>2</w:t>
      </w:r>
      <w:r w:rsidRPr="009E30E0">
        <w:rPr>
          <w:i w:val="0"/>
        </w:rPr>
        <w:t>0˚C PN1</w:t>
      </w:r>
      <w:r>
        <w:rPr>
          <w:i w:val="0"/>
        </w:rPr>
        <w:t>0</w:t>
      </w:r>
      <w:r w:rsidRPr="009E30E0">
        <w:rPr>
          <w:i w:val="0"/>
        </w:rPr>
        <w:t>, charakterystyka logarytmiczna, korpus z żeliwa, trzpień ze stali nierdzewnej, uszczelka EPDM, siłownik 0-10V</w:t>
      </w:r>
    </w:p>
    <w:p w14:paraId="70133775" w14:textId="77777777" w:rsidR="009F54EA" w:rsidRPr="00F57C8A" w:rsidRDefault="009F54EA" w:rsidP="009F54EA">
      <w:pPr>
        <w:spacing w:before="0" w:after="0" w:line="276" w:lineRule="auto"/>
        <w:jc w:val="both"/>
        <w:rPr>
          <w:i w:val="0"/>
          <w:u w:val="single"/>
        </w:rPr>
      </w:pPr>
      <w:r w:rsidRPr="00F57C8A">
        <w:rPr>
          <w:i w:val="0"/>
          <w:u w:val="single"/>
        </w:rPr>
        <w:t>Regulator różnicy ciśnienia</w:t>
      </w:r>
      <w:r>
        <w:rPr>
          <w:i w:val="0"/>
          <w:u w:val="single"/>
        </w:rPr>
        <w:t>:</w:t>
      </w:r>
    </w:p>
    <w:p w14:paraId="2C437360" w14:textId="77777777" w:rsidR="009F54EA" w:rsidRPr="009E30E0" w:rsidRDefault="009F54EA" w:rsidP="009F54EA">
      <w:pPr>
        <w:spacing w:before="0" w:after="0" w:line="276" w:lineRule="auto"/>
        <w:jc w:val="both"/>
        <w:rPr>
          <w:i w:val="0"/>
        </w:rPr>
      </w:pPr>
      <w:r w:rsidRPr="009E30E0">
        <w:rPr>
          <w:i w:val="0"/>
        </w:rPr>
        <w:t>Automatyczny regulator różnicy ciśnienia z możliwością zmiany ciśnienia dyspozycyjnego, ze złączkami pomiarowymi, kurkiem spustowym, funkcją odcięcia, rurką impulsową, max. temperatura robocza +120˚C PN20.</w:t>
      </w:r>
    </w:p>
    <w:p w14:paraId="32ADE4B2" w14:textId="77777777" w:rsidR="009F54EA" w:rsidRPr="00F57C8A" w:rsidRDefault="009F54EA" w:rsidP="009F54EA">
      <w:pPr>
        <w:spacing w:before="0" w:after="0" w:line="276" w:lineRule="auto"/>
        <w:jc w:val="both"/>
        <w:rPr>
          <w:i w:val="0"/>
          <w:u w:val="single"/>
        </w:rPr>
      </w:pPr>
      <w:r w:rsidRPr="00F57C8A">
        <w:rPr>
          <w:i w:val="0"/>
          <w:u w:val="single"/>
        </w:rPr>
        <w:t>Zawór nadmiarowo – upustowy</w:t>
      </w:r>
      <w:r>
        <w:rPr>
          <w:i w:val="0"/>
          <w:u w:val="single"/>
        </w:rPr>
        <w:t>:</w:t>
      </w:r>
    </w:p>
    <w:p w14:paraId="542B4AB1" w14:textId="77777777" w:rsidR="009F54EA" w:rsidRPr="00F57C8A" w:rsidRDefault="009F54EA" w:rsidP="009F54EA">
      <w:pPr>
        <w:spacing w:before="0" w:after="0" w:line="276" w:lineRule="auto"/>
        <w:jc w:val="both"/>
        <w:rPr>
          <w:i w:val="0"/>
        </w:rPr>
      </w:pPr>
      <w:r w:rsidRPr="009E30E0">
        <w:rPr>
          <w:i w:val="0"/>
        </w:rPr>
        <w:t xml:space="preserve">Zawór nadmiarowo upustowy bezpośredniego działania, </w:t>
      </w:r>
      <w:r>
        <w:rPr>
          <w:i w:val="0"/>
        </w:rPr>
        <w:t xml:space="preserve">odpowiednio dobrany </w:t>
      </w:r>
      <w:r w:rsidRPr="009E30E0">
        <w:rPr>
          <w:i w:val="0"/>
        </w:rPr>
        <w:t xml:space="preserve">zakres nastaw, maksymalny przeciek przy zamkniętym zaworze </w:t>
      </w:r>
      <w:r>
        <w:rPr>
          <w:i w:val="0"/>
        </w:rPr>
        <w:t>dostosowany do instalacji</w:t>
      </w:r>
      <w:r w:rsidRPr="009E30E0">
        <w:rPr>
          <w:i w:val="0"/>
        </w:rPr>
        <w:t>, max. temperatura robocza +120˚C PN10.</w:t>
      </w:r>
    </w:p>
    <w:p w14:paraId="1BDD53D3" w14:textId="77777777" w:rsidR="009F54EA" w:rsidRPr="00F57C8A" w:rsidRDefault="009F54EA" w:rsidP="009F54EA">
      <w:pPr>
        <w:spacing w:before="0" w:after="0" w:line="276" w:lineRule="auto"/>
        <w:jc w:val="both"/>
        <w:rPr>
          <w:i w:val="0"/>
          <w:u w:val="single"/>
        </w:rPr>
      </w:pPr>
      <w:r w:rsidRPr="00F57C8A">
        <w:rPr>
          <w:i w:val="0"/>
          <w:u w:val="single"/>
        </w:rPr>
        <w:t>Grzejniki płytowe</w:t>
      </w:r>
      <w:r>
        <w:rPr>
          <w:i w:val="0"/>
          <w:u w:val="single"/>
        </w:rPr>
        <w:t>:</w:t>
      </w:r>
    </w:p>
    <w:p w14:paraId="14E5923B" w14:textId="77777777" w:rsidR="009F54EA" w:rsidRPr="009E30E0" w:rsidRDefault="009F54EA" w:rsidP="009F54EA">
      <w:pPr>
        <w:spacing w:before="0" w:after="0" w:line="276" w:lineRule="auto"/>
        <w:jc w:val="both"/>
        <w:rPr>
          <w:i w:val="0"/>
        </w:rPr>
      </w:pPr>
      <w:r w:rsidRPr="009E30E0">
        <w:rPr>
          <w:i w:val="0"/>
        </w:rPr>
        <w:t>Grzejniki płytowe stalowe o płycie ryflowanej, grzejnik konwekcyjny, wyposażony w osłony boczne i osłonę górną typu grill, grzejnik zaworowy z wbudowaną wkładką regulacyjną z nastawą, grzejnik wykonany ze stali niskowęglowej walcowanej na zimno, ciśnienie robocze 10bar., podejście do grzejnika od dołu poprzez zestawy zaworowe odcinające, max. ciśnienie pracy 10bar, max. temp. pracy +110’C</w:t>
      </w:r>
    </w:p>
    <w:p w14:paraId="4627AD56" w14:textId="77777777" w:rsidR="009F54EA" w:rsidRPr="00F57C8A" w:rsidRDefault="009F54EA" w:rsidP="009F54EA">
      <w:pPr>
        <w:spacing w:before="0" w:after="0" w:line="276" w:lineRule="auto"/>
        <w:jc w:val="both"/>
        <w:rPr>
          <w:i w:val="0"/>
          <w:u w:val="single"/>
        </w:rPr>
      </w:pPr>
      <w:r w:rsidRPr="00F57C8A">
        <w:rPr>
          <w:i w:val="0"/>
          <w:u w:val="single"/>
        </w:rPr>
        <w:t>Grzejniki rurowe:</w:t>
      </w:r>
    </w:p>
    <w:p w14:paraId="7B319627" w14:textId="77777777" w:rsidR="009F54EA" w:rsidRPr="009E30E0" w:rsidRDefault="009F54EA" w:rsidP="009F54EA">
      <w:pPr>
        <w:spacing w:before="0" w:after="0" w:line="276" w:lineRule="auto"/>
        <w:jc w:val="both"/>
        <w:rPr>
          <w:i w:val="0"/>
        </w:rPr>
      </w:pPr>
      <w:r w:rsidRPr="009E30E0">
        <w:rPr>
          <w:i w:val="0"/>
        </w:rPr>
        <w:t xml:space="preserve">Grzejniki z rur gładkich w wykonaniu ze stali nierdzewnej, max. ciśnienie pracy 10bar, max. temp. pracy +110’C, średnica rury przewodowej </w:t>
      </w:r>
      <w:r>
        <w:rPr>
          <w:i w:val="0"/>
        </w:rPr>
        <w:t>dostosowana do wymaganej mocy grzejnika</w:t>
      </w:r>
    </w:p>
    <w:p w14:paraId="385A552C" w14:textId="77777777" w:rsidR="009F54EA" w:rsidRPr="007B12C3" w:rsidRDefault="009F54EA" w:rsidP="009F54EA">
      <w:pPr>
        <w:pStyle w:val="Nagwek4"/>
        <w:tabs>
          <w:tab w:val="clear" w:pos="0"/>
        </w:tabs>
        <w:ind w:left="284"/>
        <w:rPr>
          <w:snapToGrid w:val="0"/>
          <w:szCs w:val="24"/>
          <w:lang w:eastAsia="pl-PL"/>
        </w:rPr>
      </w:pPr>
      <w:r w:rsidRPr="007B12C3">
        <w:rPr>
          <w:snapToGrid w:val="0"/>
          <w:szCs w:val="24"/>
          <w:lang w:eastAsia="pl-PL"/>
        </w:rPr>
        <w:t xml:space="preserve">Instalacja </w:t>
      </w:r>
      <w:r>
        <w:rPr>
          <w:snapToGrid w:val="0"/>
          <w:szCs w:val="24"/>
          <w:lang w:eastAsia="pl-PL"/>
        </w:rPr>
        <w:t>wentylacji</w:t>
      </w:r>
    </w:p>
    <w:p w14:paraId="7C824E53" w14:textId="77777777" w:rsidR="009F54EA" w:rsidRPr="00F97963" w:rsidRDefault="009F54EA" w:rsidP="009F54EA">
      <w:pPr>
        <w:spacing w:before="0" w:after="0" w:line="276" w:lineRule="auto"/>
        <w:jc w:val="both"/>
        <w:rPr>
          <w:i w:val="0"/>
        </w:rPr>
      </w:pPr>
      <w:r w:rsidRPr="00F97963">
        <w:rPr>
          <w:i w:val="0"/>
        </w:rPr>
        <w:t>Wentylacja powinna zapewniać odpowiednią jakość środowiska wewnętrznego, w tym</w:t>
      </w:r>
      <w:r>
        <w:rPr>
          <w:i w:val="0"/>
        </w:rPr>
        <w:t xml:space="preserve"> </w:t>
      </w:r>
      <w:r w:rsidRPr="00F97963">
        <w:rPr>
          <w:i w:val="0"/>
        </w:rPr>
        <w:t>wielkość wymiany powietrza, jego czystość, temperaturę, prędkość ruchu w</w:t>
      </w:r>
      <w:r>
        <w:rPr>
          <w:i w:val="0"/>
        </w:rPr>
        <w:t xml:space="preserve"> </w:t>
      </w:r>
      <w:r w:rsidRPr="00F97963">
        <w:rPr>
          <w:i w:val="0"/>
        </w:rPr>
        <w:t>pomieszczeniu, przy zachowaniu przepisów odrębnych i wymagań Polskich Norm</w:t>
      </w:r>
      <w:r>
        <w:rPr>
          <w:i w:val="0"/>
        </w:rPr>
        <w:t xml:space="preserve"> </w:t>
      </w:r>
      <w:r w:rsidRPr="00F97963">
        <w:rPr>
          <w:i w:val="0"/>
        </w:rPr>
        <w:t>dotyczących wentylacji, a także warunków bezpieczeństwa pożarowego i wymagań</w:t>
      </w:r>
      <w:r>
        <w:rPr>
          <w:i w:val="0"/>
        </w:rPr>
        <w:t xml:space="preserve"> </w:t>
      </w:r>
      <w:r w:rsidRPr="00F97963">
        <w:rPr>
          <w:i w:val="0"/>
        </w:rPr>
        <w:t>akustycznych.</w:t>
      </w:r>
    </w:p>
    <w:p w14:paraId="2E03C216" w14:textId="77777777" w:rsidR="009F54EA" w:rsidRPr="00F97963" w:rsidRDefault="009F54EA" w:rsidP="009F54EA">
      <w:pPr>
        <w:spacing w:before="0" w:after="0" w:line="276" w:lineRule="auto"/>
        <w:jc w:val="both"/>
        <w:rPr>
          <w:i w:val="0"/>
        </w:rPr>
      </w:pPr>
      <w:r w:rsidRPr="00F97963">
        <w:rPr>
          <w:i w:val="0"/>
        </w:rPr>
        <w:t>Wentylację mechaniczną lub grawitacyjną należy zapewnić w pomieszczeniach</w:t>
      </w:r>
      <w:r>
        <w:rPr>
          <w:i w:val="0"/>
        </w:rPr>
        <w:t xml:space="preserve"> </w:t>
      </w:r>
      <w:r w:rsidRPr="00F97963">
        <w:rPr>
          <w:i w:val="0"/>
        </w:rPr>
        <w:t>przeznaczonych na pobyt ludzi, w pomieszczeniach bez otwieranych okien, a także w</w:t>
      </w:r>
      <w:r>
        <w:rPr>
          <w:i w:val="0"/>
        </w:rPr>
        <w:t xml:space="preserve"> </w:t>
      </w:r>
      <w:r w:rsidRPr="00F97963">
        <w:rPr>
          <w:i w:val="0"/>
        </w:rPr>
        <w:t>innych pomieszczeniach, w których ze względów zdrowotnych, technologicznych lub</w:t>
      </w:r>
      <w:r>
        <w:rPr>
          <w:i w:val="0"/>
        </w:rPr>
        <w:t xml:space="preserve"> </w:t>
      </w:r>
      <w:r w:rsidRPr="00F97963">
        <w:rPr>
          <w:i w:val="0"/>
        </w:rPr>
        <w:t>bezpieczeństwa konieczne jest zapewnienia wymiany powietrza.</w:t>
      </w:r>
    </w:p>
    <w:p w14:paraId="61398A40" w14:textId="77777777" w:rsidR="009F54EA" w:rsidRPr="00F97963" w:rsidRDefault="009F54EA" w:rsidP="009F54EA">
      <w:pPr>
        <w:spacing w:before="0" w:after="0" w:line="276" w:lineRule="auto"/>
        <w:jc w:val="both"/>
        <w:rPr>
          <w:i w:val="0"/>
        </w:rPr>
      </w:pPr>
      <w:r w:rsidRPr="00F97963">
        <w:rPr>
          <w:i w:val="0"/>
        </w:rPr>
        <w:t>Instalowane w budynkach urządzenia do wentylacji powinny spełniać wymagania</w:t>
      </w:r>
      <w:r>
        <w:rPr>
          <w:i w:val="0"/>
        </w:rPr>
        <w:t xml:space="preserve"> </w:t>
      </w:r>
      <w:r w:rsidRPr="00F97963">
        <w:rPr>
          <w:i w:val="0"/>
        </w:rPr>
        <w:lastRenderedPageBreak/>
        <w:t>przepisów o efektywności energetycznej.</w:t>
      </w:r>
    </w:p>
    <w:p w14:paraId="7779A54B" w14:textId="77777777" w:rsidR="009F54EA" w:rsidRPr="00F97963" w:rsidRDefault="009F54EA" w:rsidP="009F54EA">
      <w:pPr>
        <w:spacing w:before="0" w:after="0" w:line="276" w:lineRule="auto"/>
        <w:jc w:val="both"/>
        <w:rPr>
          <w:i w:val="0"/>
        </w:rPr>
      </w:pPr>
      <w:r w:rsidRPr="00121711">
        <w:rPr>
          <w:i w:val="0"/>
        </w:rPr>
        <w:t xml:space="preserve">Przewody wentylacyjne nadziemne należy wykonać ze stali kwasoodpornej. Kołnierze, podpory, podwieszone obejmy itp. Należy wykonać ze stali tego samego gatunku co </w:t>
      </w:r>
      <w:r>
        <w:rPr>
          <w:i w:val="0"/>
        </w:rPr>
        <w:t>przewody wentylacyjne</w:t>
      </w:r>
      <w:r w:rsidRPr="00121711">
        <w:rPr>
          <w:i w:val="0"/>
        </w:rPr>
        <w:t>. Podstawy dachowe, wywietrzniki czy daszki należy wykonać ze stali kwasoodpornej. Przewody wentylacyjne podziemne wykonać należy z PE.</w:t>
      </w:r>
      <w:r>
        <w:rPr>
          <w:i w:val="0"/>
        </w:rPr>
        <w:t xml:space="preserve"> </w:t>
      </w:r>
      <w:r w:rsidRPr="00F97963">
        <w:rPr>
          <w:i w:val="0"/>
        </w:rPr>
        <w:t>W</w:t>
      </w:r>
      <w:r>
        <w:rPr>
          <w:i w:val="0"/>
        </w:rPr>
        <w:t xml:space="preserve"> </w:t>
      </w:r>
      <w:r w:rsidRPr="00F97963">
        <w:rPr>
          <w:i w:val="0"/>
        </w:rPr>
        <w:t>przypadku, gdy wystąpi uzasadniona konieczność, należy przewidzieć i wykonać izolację</w:t>
      </w:r>
      <w:r>
        <w:rPr>
          <w:i w:val="0"/>
        </w:rPr>
        <w:t xml:space="preserve"> </w:t>
      </w:r>
      <w:r w:rsidRPr="00F97963">
        <w:rPr>
          <w:i w:val="0"/>
        </w:rPr>
        <w:t>cieplną.</w:t>
      </w:r>
    </w:p>
    <w:p w14:paraId="10C72B9B" w14:textId="77777777" w:rsidR="009F54EA" w:rsidRPr="00F97963" w:rsidRDefault="009F54EA" w:rsidP="009F54EA">
      <w:pPr>
        <w:spacing w:before="0" w:after="0" w:line="276" w:lineRule="auto"/>
        <w:jc w:val="both"/>
        <w:rPr>
          <w:i w:val="0"/>
        </w:rPr>
      </w:pPr>
      <w:r w:rsidRPr="00F97963">
        <w:rPr>
          <w:i w:val="0"/>
        </w:rPr>
        <w:t>We wszystkich budowanych lub przebudowanych budynkach oczyszczalni, w</w:t>
      </w:r>
      <w:r>
        <w:rPr>
          <w:i w:val="0"/>
        </w:rPr>
        <w:t xml:space="preserve"> </w:t>
      </w:r>
      <w:r w:rsidRPr="00F97963">
        <w:rPr>
          <w:i w:val="0"/>
        </w:rPr>
        <w:t xml:space="preserve">pomieszczeniach technologicznych systemy wentylacji grawitacyjnej musi zapewnić </w:t>
      </w:r>
      <w:r>
        <w:rPr>
          <w:i w:val="0"/>
        </w:rPr>
        <w:t xml:space="preserve">minimum </w:t>
      </w:r>
      <w:r w:rsidRPr="00F97963">
        <w:rPr>
          <w:i w:val="0"/>
        </w:rPr>
        <w:t>2</w:t>
      </w:r>
      <w:r>
        <w:rPr>
          <w:i w:val="0"/>
        </w:rPr>
        <w:t xml:space="preserve"> </w:t>
      </w:r>
      <w:r w:rsidRPr="00F97963">
        <w:rPr>
          <w:i w:val="0"/>
        </w:rPr>
        <w:t>w/h</w:t>
      </w:r>
      <w:r>
        <w:rPr>
          <w:i w:val="0"/>
        </w:rPr>
        <w:t xml:space="preserve">, </w:t>
      </w:r>
      <w:r w:rsidRPr="00F97963">
        <w:rPr>
          <w:i w:val="0"/>
        </w:rPr>
        <w:t>wentylacja mechaniczna 5 w/h</w:t>
      </w:r>
      <w:r>
        <w:rPr>
          <w:i w:val="0"/>
        </w:rPr>
        <w:t>, wentylacja awaryjna 10 w/h (pomieszczenie filtrów węglowych)</w:t>
      </w:r>
      <w:r w:rsidRPr="00F97963">
        <w:rPr>
          <w:i w:val="0"/>
        </w:rPr>
        <w:t>.</w:t>
      </w:r>
    </w:p>
    <w:p w14:paraId="43E08870" w14:textId="77777777" w:rsidR="009F54EA" w:rsidRPr="00F97963" w:rsidRDefault="009F54EA" w:rsidP="009F54EA">
      <w:pPr>
        <w:spacing w:before="0" w:after="0" w:line="276" w:lineRule="auto"/>
        <w:jc w:val="both"/>
        <w:rPr>
          <w:i w:val="0"/>
        </w:rPr>
      </w:pPr>
      <w:r w:rsidRPr="00F97963">
        <w:rPr>
          <w:i w:val="0"/>
        </w:rPr>
        <w:t>Instalacje nawiewne poza strefami zwiększonej agresywności korozyjnej proponuje się</w:t>
      </w:r>
    </w:p>
    <w:p w14:paraId="17DF1432" w14:textId="77777777" w:rsidR="009F54EA" w:rsidRPr="00F97963" w:rsidRDefault="009F54EA" w:rsidP="009F54EA">
      <w:pPr>
        <w:spacing w:before="0" w:after="0" w:line="276" w:lineRule="auto"/>
        <w:jc w:val="both"/>
        <w:rPr>
          <w:i w:val="0"/>
        </w:rPr>
      </w:pPr>
      <w:r w:rsidRPr="00F97963">
        <w:rPr>
          <w:i w:val="0"/>
        </w:rPr>
        <w:t>wykonać z blachy stalowej ocynkowanej. Instalacje nawiewne w strefach agresywnych i</w:t>
      </w:r>
    </w:p>
    <w:p w14:paraId="64167E08" w14:textId="77777777" w:rsidR="009F54EA" w:rsidRPr="00F97963" w:rsidRDefault="009F54EA" w:rsidP="009F54EA">
      <w:pPr>
        <w:spacing w:before="0" w:after="0" w:line="276" w:lineRule="auto"/>
        <w:jc w:val="both"/>
        <w:rPr>
          <w:i w:val="0"/>
        </w:rPr>
      </w:pPr>
      <w:r w:rsidRPr="00F97963">
        <w:rPr>
          <w:i w:val="0"/>
        </w:rPr>
        <w:t>instalacje wywiewne w całości będą zaprojektowane z PVC lub stali kwasoodpornej.</w:t>
      </w:r>
    </w:p>
    <w:p w14:paraId="4DEDD7C4" w14:textId="77777777" w:rsidR="009F54EA" w:rsidRPr="00F97963" w:rsidRDefault="009F54EA" w:rsidP="009F54EA">
      <w:pPr>
        <w:spacing w:before="0" w:after="0" w:line="276" w:lineRule="auto"/>
        <w:jc w:val="both"/>
        <w:rPr>
          <w:i w:val="0"/>
        </w:rPr>
      </w:pPr>
      <w:r w:rsidRPr="00F97963">
        <w:rPr>
          <w:i w:val="0"/>
        </w:rPr>
        <w:t>Urządzenia o nadmiernej głośności będą wyposażone w tłumiki akustyczne.</w:t>
      </w:r>
    </w:p>
    <w:p w14:paraId="387B5265" w14:textId="77777777" w:rsidR="009F54EA" w:rsidRPr="00F97963" w:rsidRDefault="009F54EA" w:rsidP="009F54EA">
      <w:pPr>
        <w:spacing w:before="0" w:after="0" w:line="276" w:lineRule="auto"/>
        <w:jc w:val="both"/>
        <w:rPr>
          <w:i w:val="0"/>
        </w:rPr>
      </w:pPr>
      <w:r w:rsidRPr="00F97963">
        <w:rPr>
          <w:i w:val="0"/>
        </w:rPr>
        <w:t>Przyjęto, że nowo projektowany układ wentylacji powinien zapewniać odpowiednią,</w:t>
      </w:r>
    </w:p>
    <w:p w14:paraId="6E14BE83" w14:textId="77777777" w:rsidR="009F54EA" w:rsidRPr="00F97963" w:rsidRDefault="009F54EA" w:rsidP="009F54EA">
      <w:pPr>
        <w:spacing w:before="0" w:after="0" w:line="276" w:lineRule="auto"/>
        <w:jc w:val="both"/>
        <w:rPr>
          <w:i w:val="0"/>
        </w:rPr>
      </w:pPr>
      <w:r w:rsidRPr="00F97963">
        <w:rPr>
          <w:i w:val="0"/>
        </w:rPr>
        <w:t>jakość środowiska wewnętrznego, w tym wielkość wymiany powietrza, jego czystość, temperaturę, prędkość ruchu w pomieszczeniu, przy zachowaniu przepisów odrębnych i</w:t>
      </w:r>
    </w:p>
    <w:p w14:paraId="2CDD8EEB" w14:textId="77777777" w:rsidR="009F54EA" w:rsidRPr="00F97963" w:rsidRDefault="009F54EA" w:rsidP="009F54EA">
      <w:pPr>
        <w:spacing w:before="0" w:after="0" w:line="276" w:lineRule="auto"/>
        <w:jc w:val="both"/>
        <w:rPr>
          <w:i w:val="0"/>
        </w:rPr>
      </w:pPr>
      <w:r w:rsidRPr="00F97963">
        <w:rPr>
          <w:i w:val="0"/>
        </w:rPr>
        <w:t>wymagań Polskich Norm dotyczących wentylacji, a także warunków bezpieczeństwa</w:t>
      </w:r>
    </w:p>
    <w:p w14:paraId="4AC0936E" w14:textId="77777777" w:rsidR="009F54EA" w:rsidRPr="00F97963" w:rsidRDefault="009F54EA" w:rsidP="009F54EA">
      <w:pPr>
        <w:spacing w:before="0" w:after="0" w:line="276" w:lineRule="auto"/>
        <w:jc w:val="both"/>
        <w:rPr>
          <w:i w:val="0"/>
        </w:rPr>
      </w:pPr>
      <w:r w:rsidRPr="00F97963">
        <w:rPr>
          <w:i w:val="0"/>
        </w:rPr>
        <w:t>pożarowego i wymagań akustycznych.</w:t>
      </w:r>
    </w:p>
    <w:p w14:paraId="66C5725E" w14:textId="71822B2A" w:rsidR="009F54EA" w:rsidRPr="00F97963" w:rsidRDefault="009F54EA" w:rsidP="009F54EA">
      <w:pPr>
        <w:spacing w:before="0" w:after="0" w:line="276" w:lineRule="auto"/>
        <w:jc w:val="both"/>
        <w:rPr>
          <w:i w:val="0"/>
        </w:rPr>
      </w:pPr>
      <w:r w:rsidRPr="00F97963">
        <w:rPr>
          <w:i w:val="0"/>
        </w:rPr>
        <w:t>Wentylację mechaniczną lub grawitacyjną przewidziano w pomieszczeniach</w:t>
      </w:r>
      <w:r>
        <w:rPr>
          <w:i w:val="0"/>
        </w:rPr>
        <w:t xml:space="preserve"> </w:t>
      </w:r>
      <w:r w:rsidRPr="00F97963">
        <w:rPr>
          <w:i w:val="0"/>
        </w:rPr>
        <w:t>przeznaczonych na pobyt ludzi, w pomieszczeniach bez otwieranych okien, a także w</w:t>
      </w:r>
      <w:r>
        <w:rPr>
          <w:i w:val="0"/>
        </w:rPr>
        <w:t xml:space="preserve"> </w:t>
      </w:r>
      <w:r w:rsidRPr="00F97963">
        <w:rPr>
          <w:i w:val="0"/>
        </w:rPr>
        <w:t>innych pomieszczeniach, w których ze względów zdrowotnych, technologicznych lub</w:t>
      </w:r>
      <w:r>
        <w:rPr>
          <w:i w:val="0"/>
        </w:rPr>
        <w:t xml:space="preserve"> </w:t>
      </w:r>
      <w:r w:rsidRPr="00F97963">
        <w:rPr>
          <w:i w:val="0"/>
        </w:rPr>
        <w:t>bezpieczeństwa konieczne jest zapewnienia wymiany powietrza.</w:t>
      </w:r>
    </w:p>
    <w:p w14:paraId="56FF3D79" w14:textId="5FDE72E3" w:rsidR="009F54EA" w:rsidRDefault="009F54EA" w:rsidP="009F54EA">
      <w:pPr>
        <w:spacing w:before="0" w:after="0" w:line="276" w:lineRule="auto"/>
        <w:jc w:val="both"/>
        <w:rPr>
          <w:i w:val="0"/>
        </w:rPr>
      </w:pPr>
      <w:r w:rsidRPr="00F97963">
        <w:rPr>
          <w:i w:val="0"/>
        </w:rPr>
        <w:t>Instalowane w budynkach urządzenia do wentyl</w:t>
      </w:r>
      <w:r>
        <w:rPr>
          <w:i w:val="0"/>
        </w:rPr>
        <w:t xml:space="preserve">acji powinny spełniać wymagania </w:t>
      </w:r>
      <w:r w:rsidRPr="00F97963">
        <w:rPr>
          <w:i w:val="0"/>
        </w:rPr>
        <w:t>przepisów o efektywności energetycznej.</w:t>
      </w:r>
    </w:p>
    <w:p w14:paraId="418BCDC2" w14:textId="77777777" w:rsidR="0074640F" w:rsidRPr="0074640F" w:rsidRDefault="0074640F" w:rsidP="0074640F">
      <w:pPr>
        <w:pStyle w:val="Nagwek3"/>
        <w:rPr>
          <w:i w:val="0"/>
        </w:rPr>
      </w:pPr>
      <w:bookmarkStart w:id="46" w:name="_Toc169457704"/>
      <w:r w:rsidRPr="0074640F">
        <w:rPr>
          <w:i w:val="0"/>
        </w:rPr>
        <w:t xml:space="preserve">Część elektroenergetyczna i </w:t>
      </w:r>
      <w:proofErr w:type="spellStart"/>
      <w:r w:rsidRPr="0074640F">
        <w:rPr>
          <w:i w:val="0"/>
        </w:rPr>
        <w:t>AKPiA</w:t>
      </w:r>
      <w:bookmarkEnd w:id="46"/>
      <w:proofErr w:type="spellEnd"/>
    </w:p>
    <w:p w14:paraId="0A983D56" w14:textId="77777777" w:rsidR="00BF154A" w:rsidRPr="00395DE0" w:rsidRDefault="00BF154A" w:rsidP="00BF154A">
      <w:pPr>
        <w:spacing w:before="0" w:after="0" w:line="276" w:lineRule="auto"/>
        <w:jc w:val="both"/>
        <w:rPr>
          <w:i w:val="0"/>
        </w:rPr>
      </w:pPr>
      <w:r w:rsidRPr="00395DE0">
        <w:rPr>
          <w:i w:val="0"/>
        </w:rPr>
        <w:t>W ramach robót należy wykonać wszelkie niezbędne prace z zakresu podłączenia</w:t>
      </w:r>
      <w:r>
        <w:rPr>
          <w:i w:val="0"/>
        </w:rPr>
        <w:t xml:space="preserve"> nowych obiektów i urządzeń, w tym</w:t>
      </w:r>
      <w:r w:rsidRPr="00395DE0">
        <w:rPr>
          <w:i w:val="0"/>
        </w:rPr>
        <w:t xml:space="preserve"> </w:t>
      </w:r>
      <w:proofErr w:type="spellStart"/>
      <w:r w:rsidRPr="00395DE0">
        <w:rPr>
          <w:i w:val="0"/>
        </w:rPr>
        <w:t>kogeneratorów</w:t>
      </w:r>
      <w:proofErr w:type="spellEnd"/>
      <w:r>
        <w:rPr>
          <w:i w:val="0"/>
        </w:rPr>
        <w:t>,</w:t>
      </w:r>
      <w:r w:rsidRPr="00395DE0">
        <w:rPr>
          <w:i w:val="0"/>
        </w:rPr>
        <w:t xml:space="preserve"> do istniejących instalacji</w:t>
      </w:r>
      <w:r>
        <w:rPr>
          <w:i w:val="0"/>
        </w:rPr>
        <w:t xml:space="preserve"> </w:t>
      </w:r>
      <w:r w:rsidRPr="00395DE0">
        <w:rPr>
          <w:i w:val="0"/>
        </w:rPr>
        <w:t>w celu umożliwienia ich poprawnej i bezpiecznej pracy</w:t>
      </w:r>
      <w:r>
        <w:rPr>
          <w:i w:val="0"/>
        </w:rPr>
        <w:t>. Wymagania</w:t>
      </w:r>
      <w:r w:rsidRPr="00395DE0">
        <w:rPr>
          <w:i w:val="0"/>
        </w:rPr>
        <w:t>:</w:t>
      </w:r>
    </w:p>
    <w:p w14:paraId="0D75B11C" w14:textId="77777777" w:rsidR="00BF154A" w:rsidRDefault="00BF154A" w:rsidP="00BF154A">
      <w:pPr>
        <w:spacing w:line="2" w:lineRule="exact"/>
        <w:rPr>
          <w:rFonts w:ascii="Times New Roman" w:hAnsi="Times New Roman"/>
        </w:rPr>
      </w:pPr>
    </w:p>
    <w:p w14:paraId="771840BB" w14:textId="77777777" w:rsidR="00BF154A" w:rsidRDefault="00BF154A" w:rsidP="00BF154A">
      <w:pPr>
        <w:pStyle w:val="Akapitzlist"/>
        <w:numPr>
          <w:ilvl w:val="0"/>
          <w:numId w:val="70"/>
        </w:numPr>
        <w:jc w:val="both"/>
        <w:rPr>
          <w:rFonts w:ascii="Arial" w:hAnsi="Arial" w:cs="Arial"/>
          <w:sz w:val="24"/>
          <w:szCs w:val="24"/>
        </w:rPr>
      </w:pPr>
      <w:r>
        <w:rPr>
          <w:rFonts w:ascii="Arial" w:hAnsi="Arial" w:cs="Arial"/>
          <w:sz w:val="24"/>
          <w:szCs w:val="24"/>
        </w:rPr>
        <w:t>zasilenie nowych urządzeń wchodzących w zakres projektu;</w:t>
      </w:r>
    </w:p>
    <w:p w14:paraId="787843A9" w14:textId="77777777" w:rsidR="00BF154A" w:rsidRPr="00B57CCF" w:rsidRDefault="00BF154A" w:rsidP="00BF154A">
      <w:pPr>
        <w:pStyle w:val="Akapitzlist"/>
        <w:numPr>
          <w:ilvl w:val="0"/>
          <w:numId w:val="70"/>
        </w:numPr>
        <w:jc w:val="both"/>
        <w:rPr>
          <w:rFonts w:ascii="Times New Roman" w:eastAsia="Times New Roman" w:hAnsi="Times New Roman"/>
          <w:sz w:val="24"/>
        </w:rPr>
      </w:pPr>
      <w:r w:rsidRPr="00B57CCF">
        <w:rPr>
          <w:rFonts w:ascii="Arial" w:hAnsi="Arial" w:cs="Arial"/>
          <w:sz w:val="24"/>
          <w:szCs w:val="24"/>
        </w:rPr>
        <w:t xml:space="preserve">wykonanie połączeń pomiędzy rozdzielnicami agregatów kogeneracyjnych, a istniejącymi polami w Rozdzielnicy Głównej </w:t>
      </w:r>
      <w:proofErr w:type="spellStart"/>
      <w:r w:rsidRPr="00B57CCF">
        <w:rPr>
          <w:rFonts w:ascii="Arial" w:hAnsi="Arial" w:cs="Arial"/>
          <w:sz w:val="24"/>
          <w:szCs w:val="24"/>
        </w:rPr>
        <w:t>nN.</w:t>
      </w:r>
      <w:proofErr w:type="spellEnd"/>
      <w:r w:rsidRPr="00B57CCF">
        <w:rPr>
          <w:rFonts w:ascii="Arial" w:hAnsi="Arial" w:cs="Arial"/>
          <w:sz w:val="24"/>
          <w:szCs w:val="24"/>
        </w:rPr>
        <w:t xml:space="preserve"> Agregaty należy podłączyć w taki sposób aby możliwe było zachowanie obecnego układu podłączeń tj.: generator nr 1 podłączony sekcji I rozdzielnicy głównej 0,4kV, generator nr 3 podłączony do sekcji II, natomiast generator nr 2 z wykorzystaniem dodatkowego pole sprzęgłowego ma mieć możliwość podłączenia do sekcji I </w:t>
      </w:r>
      <w:r w:rsidRPr="00B57CCF">
        <w:rPr>
          <w:rFonts w:ascii="Arial" w:hAnsi="Arial" w:cs="Arial"/>
          <w:sz w:val="24"/>
          <w:szCs w:val="24"/>
        </w:rPr>
        <w:lastRenderedPageBreak/>
        <w:t xml:space="preserve">lub sekcji II. Wybór punktu włączenia generatora nr 2 dokonywany za pomocą przełącznika umieszczonego na drzwiach pola przyłączeniowego w sekcji I rozdzielnicy głównej. </w:t>
      </w:r>
    </w:p>
    <w:p w14:paraId="38C8A2CE" w14:textId="77777777" w:rsidR="00BF154A" w:rsidRPr="00BF154A" w:rsidRDefault="00BF154A" w:rsidP="00BF154A">
      <w:pPr>
        <w:pStyle w:val="Akapitzlist"/>
        <w:numPr>
          <w:ilvl w:val="0"/>
          <w:numId w:val="70"/>
        </w:numPr>
        <w:jc w:val="both"/>
        <w:rPr>
          <w:rFonts w:ascii="Times New Roman" w:eastAsia="Times New Roman" w:hAnsi="Times New Roman"/>
          <w:sz w:val="24"/>
        </w:rPr>
      </w:pPr>
      <w:r>
        <w:rPr>
          <w:rFonts w:ascii="Arial" w:hAnsi="Arial" w:cs="Arial"/>
          <w:sz w:val="24"/>
          <w:szCs w:val="24"/>
        </w:rPr>
        <w:t>zasilenie na potrzeby własne agregatów;</w:t>
      </w:r>
    </w:p>
    <w:p w14:paraId="763C50AC" w14:textId="373B8E35" w:rsidR="00BF154A" w:rsidRPr="0061608A" w:rsidRDefault="00BF154A" w:rsidP="00BF154A">
      <w:pPr>
        <w:pStyle w:val="Akapitzlist"/>
        <w:numPr>
          <w:ilvl w:val="0"/>
          <w:numId w:val="70"/>
        </w:numPr>
        <w:jc w:val="both"/>
        <w:rPr>
          <w:rFonts w:ascii="Times New Roman" w:eastAsia="Times New Roman" w:hAnsi="Times New Roman"/>
          <w:sz w:val="24"/>
        </w:rPr>
      </w:pPr>
      <w:r>
        <w:rPr>
          <w:rFonts w:ascii="Arial" w:hAnsi="Arial" w:cs="Arial"/>
          <w:sz w:val="24"/>
          <w:szCs w:val="24"/>
        </w:rPr>
        <w:t>pozostałe obwody wynikające z zakresu projektu</w:t>
      </w:r>
    </w:p>
    <w:p w14:paraId="43AD7141" w14:textId="77777777" w:rsidR="0074640F" w:rsidRDefault="0074640F" w:rsidP="0074640F">
      <w:pPr>
        <w:spacing w:line="29" w:lineRule="exact"/>
        <w:rPr>
          <w:rFonts w:ascii="Times New Roman" w:hAnsi="Times New Roman"/>
        </w:rPr>
      </w:pPr>
    </w:p>
    <w:p w14:paraId="3FA41E14" w14:textId="3DACA5DC" w:rsidR="00AF771F" w:rsidRDefault="00AF771F" w:rsidP="0074640F">
      <w:pPr>
        <w:pStyle w:val="Nagwek4"/>
        <w:rPr>
          <w:snapToGrid w:val="0"/>
          <w:szCs w:val="24"/>
          <w:lang w:eastAsia="pl-PL"/>
        </w:rPr>
      </w:pPr>
      <w:bookmarkStart w:id="47" w:name="_Toc85451611"/>
      <w:bookmarkStart w:id="48" w:name="_Toc85489102"/>
      <w:bookmarkStart w:id="49" w:name="_Toc115085579"/>
      <w:r w:rsidRPr="00A3713E">
        <w:rPr>
          <w:snapToGrid w:val="0"/>
          <w:szCs w:val="24"/>
          <w:lang w:eastAsia="pl-PL"/>
        </w:rPr>
        <w:t>Wymagania dla kabli</w:t>
      </w:r>
    </w:p>
    <w:p w14:paraId="63B55A90" w14:textId="77777777" w:rsidR="00AF771F" w:rsidRPr="003E1429" w:rsidRDefault="00AF771F" w:rsidP="00AF771F">
      <w:pPr>
        <w:spacing w:before="0" w:after="0" w:line="276" w:lineRule="auto"/>
        <w:jc w:val="both"/>
        <w:rPr>
          <w:i w:val="0"/>
        </w:rPr>
      </w:pPr>
      <w:r w:rsidRPr="003E1429">
        <w:rPr>
          <w:i w:val="0"/>
        </w:rPr>
        <w:t>Linie kablowe wykonać zgodnie z normą N SEP-E-004 „Elektroenergetyczne i</w:t>
      </w:r>
      <w:r>
        <w:rPr>
          <w:i w:val="0"/>
        </w:rPr>
        <w:t> </w:t>
      </w:r>
      <w:r w:rsidRPr="003E1429">
        <w:rPr>
          <w:i w:val="0"/>
        </w:rPr>
        <w:t>sygnalizacyjne linie kablowe. Projektowanie i budowa.”</w:t>
      </w:r>
    </w:p>
    <w:p w14:paraId="3F604551" w14:textId="77777777" w:rsidR="00AF771F" w:rsidRPr="003E1429" w:rsidRDefault="00AF771F" w:rsidP="00AF771F">
      <w:pPr>
        <w:spacing w:before="0" w:after="0" w:line="276" w:lineRule="auto"/>
        <w:jc w:val="both"/>
        <w:rPr>
          <w:i w:val="0"/>
        </w:rPr>
      </w:pPr>
      <w:r w:rsidRPr="003E1429">
        <w:rPr>
          <w:i w:val="0"/>
        </w:rPr>
        <w:t>Przewiduje się wykonanie sieci rozdzielczej w systemie TNC lub TNS. Układ sieci dla instalacji odbiorczych musi być wykonany jako system TNS.</w:t>
      </w:r>
    </w:p>
    <w:p w14:paraId="6B5009B1" w14:textId="77777777" w:rsidR="00AF771F" w:rsidRPr="003E1429" w:rsidRDefault="00AF771F" w:rsidP="00AF771F">
      <w:pPr>
        <w:spacing w:before="0" w:after="0" w:line="276" w:lineRule="auto"/>
        <w:jc w:val="both"/>
        <w:rPr>
          <w:i w:val="0"/>
        </w:rPr>
      </w:pPr>
      <w:r w:rsidRPr="003E1429">
        <w:rPr>
          <w:i w:val="0"/>
        </w:rPr>
        <w:t>Do budowy kablowych linii zasilaj</w:t>
      </w:r>
      <w:r w:rsidRPr="003E1429">
        <w:rPr>
          <w:rFonts w:hint="eastAsia"/>
          <w:i w:val="0"/>
        </w:rPr>
        <w:t>ą</w:t>
      </w:r>
      <w:r w:rsidRPr="003E1429">
        <w:rPr>
          <w:i w:val="0"/>
        </w:rPr>
        <w:t xml:space="preserve">cych </w:t>
      </w:r>
      <w:proofErr w:type="spellStart"/>
      <w:r w:rsidRPr="003E1429">
        <w:rPr>
          <w:i w:val="0"/>
        </w:rPr>
        <w:t>nN</w:t>
      </w:r>
      <w:proofErr w:type="spellEnd"/>
      <w:r w:rsidRPr="003E1429">
        <w:rPr>
          <w:i w:val="0"/>
        </w:rPr>
        <w:t xml:space="preserve"> nale</w:t>
      </w:r>
      <w:r w:rsidRPr="003E1429">
        <w:rPr>
          <w:rFonts w:hint="eastAsia"/>
          <w:i w:val="0"/>
        </w:rPr>
        <w:t>ż</w:t>
      </w:r>
      <w:r w:rsidRPr="003E1429">
        <w:rPr>
          <w:i w:val="0"/>
        </w:rPr>
        <w:t>y stosowa</w:t>
      </w:r>
      <w:r w:rsidRPr="003E1429">
        <w:rPr>
          <w:rFonts w:hint="eastAsia"/>
          <w:i w:val="0"/>
        </w:rPr>
        <w:t>ć</w:t>
      </w:r>
      <w:r w:rsidRPr="003E1429">
        <w:rPr>
          <w:i w:val="0"/>
        </w:rPr>
        <w:t xml:space="preserve"> kable o pow</w:t>
      </w:r>
      <w:r w:rsidRPr="003E1429">
        <w:rPr>
          <w:rFonts w:hint="eastAsia"/>
          <w:i w:val="0"/>
        </w:rPr>
        <w:t>ł</w:t>
      </w:r>
      <w:r w:rsidRPr="003E1429">
        <w:rPr>
          <w:i w:val="0"/>
        </w:rPr>
        <w:t xml:space="preserve">oce </w:t>
      </w:r>
      <w:proofErr w:type="spellStart"/>
      <w:r w:rsidRPr="003E1429">
        <w:rPr>
          <w:i w:val="0"/>
        </w:rPr>
        <w:t>polwinitowej</w:t>
      </w:r>
      <w:proofErr w:type="spellEnd"/>
      <w:r w:rsidRPr="003E1429">
        <w:rPr>
          <w:i w:val="0"/>
        </w:rPr>
        <w:t xml:space="preserve"> na napi</w:t>
      </w:r>
      <w:r w:rsidRPr="003E1429">
        <w:rPr>
          <w:rFonts w:hint="eastAsia"/>
          <w:i w:val="0"/>
        </w:rPr>
        <w:t>ę</w:t>
      </w:r>
      <w:r w:rsidRPr="003E1429">
        <w:rPr>
          <w:i w:val="0"/>
        </w:rPr>
        <w:t>cie 0,6/1kV typu:</w:t>
      </w:r>
    </w:p>
    <w:p w14:paraId="7890C043" w14:textId="77777777" w:rsidR="00AF771F" w:rsidRPr="00FF4BE8" w:rsidRDefault="00AF771F" w:rsidP="00ED729E">
      <w:pPr>
        <w:pStyle w:val="Akapitzlist"/>
        <w:numPr>
          <w:ilvl w:val="0"/>
          <w:numId w:val="70"/>
        </w:numPr>
        <w:spacing w:line="276" w:lineRule="auto"/>
        <w:ind w:left="714" w:hanging="357"/>
        <w:rPr>
          <w:rFonts w:ascii="Arial" w:hAnsi="Arial" w:cs="Arial"/>
          <w:sz w:val="24"/>
          <w:szCs w:val="24"/>
        </w:rPr>
      </w:pPr>
      <w:r w:rsidRPr="00FF4BE8">
        <w:rPr>
          <w:rFonts w:ascii="Arial" w:hAnsi="Arial" w:cs="Arial"/>
          <w:sz w:val="24"/>
          <w:szCs w:val="24"/>
        </w:rPr>
        <w:t>YAKY lub YAKXS – kable z żyłami aluminiowymi</w:t>
      </w:r>
    </w:p>
    <w:p w14:paraId="642CB902" w14:textId="77777777" w:rsidR="00AF771F" w:rsidRPr="00FF4BE8" w:rsidRDefault="00AF771F" w:rsidP="00ED729E">
      <w:pPr>
        <w:pStyle w:val="Akapitzlist"/>
        <w:numPr>
          <w:ilvl w:val="0"/>
          <w:numId w:val="70"/>
        </w:numPr>
        <w:spacing w:line="276" w:lineRule="auto"/>
        <w:ind w:left="714" w:hanging="357"/>
        <w:rPr>
          <w:rFonts w:ascii="Arial" w:hAnsi="Arial" w:cs="Arial"/>
          <w:sz w:val="24"/>
          <w:szCs w:val="24"/>
        </w:rPr>
      </w:pPr>
      <w:r w:rsidRPr="00FF4BE8">
        <w:rPr>
          <w:rFonts w:ascii="Arial" w:hAnsi="Arial" w:cs="Arial"/>
          <w:sz w:val="24"/>
          <w:szCs w:val="24"/>
        </w:rPr>
        <w:t xml:space="preserve">YKY lub YKXS – kable z </w:t>
      </w:r>
      <w:r w:rsidRPr="00FF4BE8">
        <w:rPr>
          <w:rFonts w:ascii="Arial" w:hAnsi="Arial" w:cs="Arial" w:hint="eastAsia"/>
          <w:sz w:val="24"/>
          <w:szCs w:val="24"/>
        </w:rPr>
        <w:t>ż</w:t>
      </w:r>
      <w:r w:rsidRPr="00FF4BE8">
        <w:rPr>
          <w:rFonts w:ascii="Arial" w:hAnsi="Arial" w:cs="Arial"/>
          <w:sz w:val="24"/>
          <w:szCs w:val="24"/>
        </w:rPr>
        <w:t>y</w:t>
      </w:r>
      <w:r w:rsidRPr="00FF4BE8">
        <w:rPr>
          <w:rFonts w:ascii="Arial" w:hAnsi="Arial" w:cs="Arial" w:hint="eastAsia"/>
          <w:sz w:val="24"/>
          <w:szCs w:val="24"/>
        </w:rPr>
        <w:t>ł</w:t>
      </w:r>
      <w:r w:rsidRPr="00FF4BE8">
        <w:rPr>
          <w:rFonts w:ascii="Arial" w:hAnsi="Arial" w:cs="Arial"/>
          <w:sz w:val="24"/>
          <w:szCs w:val="24"/>
        </w:rPr>
        <w:t>ami miedzianymi,</w:t>
      </w:r>
    </w:p>
    <w:p w14:paraId="22C26682" w14:textId="77777777" w:rsidR="00AF771F" w:rsidRDefault="00AF771F" w:rsidP="00ED729E">
      <w:pPr>
        <w:pStyle w:val="Akapitzlist"/>
        <w:numPr>
          <w:ilvl w:val="0"/>
          <w:numId w:val="70"/>
        </w:numPr>
        <w:spacing w:line="276" w:lineRule="auto"/>
        <w:ind w:left="714" w:hanging="357"/>
        <w:rPr>
          <w:rFonts w:ascii="Arial" w:hAnsi="Arial" w:cs="Arial"/>
          <w:sz w:val="24"/>
          <w:szCs w:val="24"/>
        </w:rPr>
      </w:pPr>
      <w:r w:rsidRPr="00FF4BE8">
        <w:rPr>
          <w:rFonts w:ascii="Arial" w:hAnsi="Arial" w:cs="Arial"/>
          <w:sz w:val="24"/>
          <w:szCs w:val="24"/>
        </w:rPr>
        <w:t xml:space="preserve">2YSLCY lub 2XSLCY – kable falownikowe ekranowane z </w:t>
      </w:r>
      <w:r w:rsidRPr="00FF4BE8">
        <w:rPr>
          <w:rFonts w:ascii="Arial" w:hAnsi="Arial" w:cs="Arial" w:hint="eastAsia"/>
          <w:sz w:val="24"/>
          <w:szCs w:val="24"/>
        </w:rPr>
        <w:t>ż</w:t>
      </w:r>
      <w:r w:rsidRPr="00FF4BE8">
        <w:rPr>
          <w:rFonts w:ascii="Arial" w:hAnsi="Arial" w:cs="Arial"/>
          <w:sz w:val="24"/>
          <w:szCs w:val="24"/>
        </w:rPr>
        <w:t>y</w:t>
      </w:r>
      <w:r w:rsidRPr="00FF4BE8">
        <w:rPr>
          <w:rFonts w:ascii="Arial" w:hAnsi="Arial" w:cs="Arial" w:hint="eastAsia"/>
          <w:sz w:val="24"/>
          <w:szCs w:val="24"/>
        </w:rPr>
        <w:t>ł</w:t>
      </w:r>
      <w:r w:rsidRPr="00FF4BE8">
        <w:rPr>
          <w:rFonts w:ascii="Arial" w:hAnsi="Arial" w:cs="Arial"/>
          <w:sz w:val="24"/>
          <w:szCs w:val="24"/>
        </w:rPr>
        <w:t>ami miedzianymi,</w:t>
      </w:r>
    </w:p>
    <w:p w14:paraId="16E34878" w14:textId="77777777" w:rsidR="00AF771F" w:rsidRPr="003E1429" w:rsidRDefault="00AF771F" w:rsidP="00AF771F">
      <w:pPr>
        <w:spacing w:before="0" w:after="0" w:line="276" w:lineRule="auto"/>
        <w:jc w:val="both"/>
        <w:rPr>
          <w:i w:val="0"/>
        </w:rPr>
      </w:pPr>
      <w:r w:rsidRPr="003E1429">
        <w:rPr>
          <w:i w:val="0"/>
        </w:rPr>
        <w:t>Do budowy linii sygnalizacyjnych i sterowniczych stosowa</w:t>
      </w:r>
      <w:r w:rsidRPr="003E1429">
        <w:rPr>
          <w:rFonts w:hint="eastAsia"/>
          <w:i w:val="0"/>
        </w:rPr>
        <w:t>ć</w:t>
      </w:r>
      <w:r w:rsidRPr="003E1429">
        <w:rPr>
          <w:i w:val="0"/>
        </w:rPr>
        <w:t xml:space="preserve"> kable z </w:t>
      </w:r>
      <w:r w:rsidRPr="003E1429">
        <w:rPr>
          <w:rFonts w:hint="eastAsia"/>
          <w:i w:val="0"/>
        </w:rPr>
        <w:t>ż</w:t>
      </w:r>
      <w:r w:rsidRPr="003E1429">
        <w:rPr>
          <w:i w:val="0"/>
        </w:rPr>
        <w:t>y</w:t>
      </w:r>
      <w:r w:rsidRPr="003E1429">
        <w:rPr>
          <w:rFonts w:hint="eastAsia"/>
          <w:i w:val="0"/>
        </w:rPr>
        <w:t>ł</w:t>
      </w:r>
      <w:r w:rsidRPr="003E1429">
        <w:rPr>
          <w:i w:val="0"/>
        </w:rPr>
        <w:t>ami miedzianymi na napi</w:t>
      </w:r>
      <w:r w:rsidRPr="003E1429">
        <w:rPr>
          <w:rFonts w:hint="eastAsia"/>
          <w:i w:val="0"/>
        </w:rPr>
        <w:t>ę</w:t>
      </w:r>
      <w:r w:rsidRPr="003E1429">
        <w:rPr>
          <w:i w:val="0"/>
        </w:rPr>
        <w:t>cie znamionowe min. 300/500V, a w obwodach pomiarowych stosowa</w:t>
      </w:r>
      <w:r w:rsidRPr="003E1429">
        <w:rPr>
          <w:rFonts w:hint="eastAsia"/>
          <w:i w:val="0"/>
        </w:rPr>
        <w:t>ć</w:t>
      </w:r>
      <w:r w:rsidRPr="003E1429">
        <w:rPr>
          <w:i w:val="0"/>
        </w:rPr>
        <w:t xml:space="preserve"> kable ekranowane. </w:t>
      </w:r>
      <w:r w:rsidRPr="00D07D37">
        <w:rPr>
          <w:i w:val="0"/>
        </w:rPr>
        <w:t>W instalacjach wewn</w:t>
      </w:r>
      <w:r w:rsidRPr="00D07D37">
        <w:rPr>
          <w:rFonts w:hint="eastAsia"/>
          <w:i w:val="0"/>
        </w:rPr>
        <w:t>ę</w:t>
      </w:r>
      <w:r w:rsidRPr="00D07D37">
        <w:rPr>
          <w:i w:val="0"/>
        </w:rPr>
        <w:t>trznych potrzeb w</w:t>
      </w:r>
      <w:r w:rsidRPr="00D07D37">
        <w:rPr>
          <w:rFonts w:hint="eastAsia"/>
          <w:i w:val="0"/>
        </w:rPr>
        <w:t>ł</w:t>
      </w:r>
      <w:r w:rsidRPr="00D07D37">
        <w:rPr>
          <w:i w:val="0"/>
        </w:rPr>
        <w:t>asnych nale</w:t>
      </w:r>
      <w:r w:rsidRPr="00D07D37">
        <w:rPr>
          <w:rFonts w:hint="eastAsia"/>
          <w:i w:val="0"/>
        </w:rPr>
        <w:t>ż</w:t>
      </w:r>
      <w:r w:rsidRPr="00D07D37">
        <w:rPr>
          <w:i w:val="0"/>
        </w:rPr>
        <w:t>y stosowa</w:t>
      </w:r>
      <w:r w:rsidRPr="00D07D37">
        <w:rPr>
          <w:rFonts w:hint="eastAsia"/>
          <w:i w:val="0"/>
        </w:rPr>
        <w:t>ć</w:t>
      </w:r>
      <w:r w:rsidRPr="00D07D37">
        <w:rPr>
          <w:i w:val="0"/>
        </w:rPr>
        <w:t xml:space="preserve"> przewody miedziane</w:t>
      </w:r>
      <w:r>
        <w:rPr>
          <w:i w:val="0"/>
        </w:rPr>
        <w:t xml:space="preserve"> </w:t>
      </w:r>
      <w:r w:rsidRPr="00D07D37">
        <w:rPr>
          <w:i w:val="0"/>
        </w:rPr>
        <w:t>typu YDY 450/750V.</w:t>
      </w:r>
      <w:r>
        <w:rPr>
          <w:i w:val="0"/>
        </w:rPr>
        <w:t xml:space="preserve"> </w:t>
      </w:r>
      <w:r w:rsidRPr="003E1429">
        <w:rPr>
          <w:i w:val="0"/>
        </w:rPr>
        <w:t>Wszelkie zastosowane kable powinny posiada</w:t>
      </w:r>
      <w:r w:rsidRPr="003E1429">
        <w:rPr>
          <w:rFonts w:hint="eastAsia"/>
          <w:i w:val="0"/>
        </w:rPr>
        <w:t>ć</w:t>
      </w:r>
      <w:r w:rsidRPr="003E1429">
        <w:rPr>
          <w:i w:val="0"/>
        </w:rPr>
        <w:t xml:space="preserve"> certyfikaty na znak bezpiecze</w:t>
      </w:r>
      <w:r w:rsidRPr="003E1429">
        <w:rPr>
          <w:rFonts w:hint="eastAsia"/>
          <w:i w:val="0"/>
        </w:rPr>
        <w:t>ń</w:t>
      </w:r>
      <w:r w:rsidRPr="003E1429">
        <w:rPr>
          <w:i w:val="0"/>
        </w:rPr>
        <w:t xml:space="preserve">stwa „B” lub znak CE. </w:t>
      </w:r>
    </w:p>
    <w:p w14:paraId="285FE2C3" w14:textId="77777777" w:rsidR="00AF771F" w:rsidRPr="00D07D37" w:rsidRDefault="00AF771F" w:rsidP="00AF771F">
      <w:pPr>
        <w:spacing w:before="0" w:after="0" w:line="276" w:lineRule="auto"/>
        <w:jc w:val="both"/>
        <w:rPr>
          <w:i w:val="0"/>
        </w:rPr>
      </w:pPr>
      <w:r w:rsidRPr="003E1429">
        <w:rPr>
          <w:i w:val="0"/>
        </w:rPr>
        <w:t>Kable winny by</w:t>
      </w:r>
      <w:r w:rsidRPr="003E1429">
        <w:rPr>
          <w:rFonts w:hint="eastAsia"/>
          <w:i w:val="0"/>
        </w:rPr>
        <w:t>ć</w:t>
      </w:r>
      <w:r w:rsidRPr="003E1429">
        <w:rPr>
          <w:i w:val="0"/>
        </w:rPr>
        <w:t xml:space="preserve"> dostarczane i przechowywane na b</w:t>
      </w:r>
      <w:r w:rsidRPr="003E1429">
        <w:rPr>
          <w:rFonts w:hint="eastAsia"/>
          <w:i w:val="0"/>
        </w:rPr>
        <w:t>ę</w:t>
      </w:r>
      <w:r w:rsidRPr="003E1429">
        <w:rPr>
          <w:i w:val="0"/>
        </w:rPr>
        <w:t>bnach kablowych ustawionych pionowo na kraw</w:t>
      </w:r>
      <w:r w:rsidRPr="003E1429">
        <w:rPr>
          <w:rFonts w:hint="eastAsia"/>
          <w:i w:val="0"/>
        </w:rPr>
        <w:t>ę</w:t>
      </w:r>
      <w:r w:rsidRPr="003E1429">
        <w:rPr>
          <w:i w:val="0"/>
        </w:rPr>
        <w:t>dziach b</w:t>
      </w:r>
      <w:r w:rsidRPr="003E1429">
        <w:rPr>
          <w:rFonts w:hint="eastAsia"/>
          <w:i w:val="0"/>
        </w:rPr>
        <w:t>ę</w:t>
      </w:r>
      <w:r w:rsidRPr="003E1429">
        <w:rPr>
          <w:i w:val="0"/>
        </w:rPr>
        <w:t>bnów. B</w:t>
      </w:r>
      <w:r w:rsidRPr="003E1429">
        <w:rPr>
          <w:rFonts w:hint="eastAsia"/>
          <w:i w:val="0"/>
        </w:rPr>
        <w:t>ę</w:t>
      </w:r>
      <w:r w:rsidRPr="003E1429">
        <w:rPr>
          <w:i w:val="0"/>
        </w:rPr>
        <w:t>bny nale</w:t>
      </w:r>
      <w:r w:rsidRPr="003E1429">
        <w:rPr>
          <w:rFonts w:hint="eastAsia"/>
          <w:i w:val="0"/>
        </w:rPr>
        <w:t>ż</w:t>
      </w:r>
      <w:r w:rsidRPr="003E1429">
        <w:rPr>
          <w:i w:val="0"/>
        </w:rPr>
        <w:t xml:space="preserve">y </w:t>
      </w:r>
      <w:r w:rsidRPr="00D07D37">
        <w:rPr>
          <w:i w:val="0"/>
        </w:rPr>
        <w:t>przechowywać w miejscach pokrytych dachem, na utwardzonym podłożu</w:t>
      </w:r>
      <w:r w:rsidRPr="003E1429">
        <w:rPr>
          <w:i w:val="0"/>
        </w:rPr>
        <w:t xml:space="preserve"> </w:t>
      </w:r>
      <w:r>
        <w:rPr>
          <w:i w:val="0"/>
        </w:rPr>
        <w:t xml:space="preserve">i </w:t>
      </w:r>
      <w:r w:rsidRPr="003E1429">
        <w:rPr>
          <w:i w:val="0"/>
        </w:rPr>
        <w:t>zabezpieczy</w:t>
      </w:r>
      <w:r w:rsidRPr="003E1429">
        <w:rPr>
          <w:rFonts w:hint="eastAsia"/>
          <w:i w:val="0"/>
        </w:rPr>
        <w:t>ć</w:t>
      </w:r>
      <w:r w:rsidRPr="003E1429">
        <w:rPr>
          <w:i w:val="0"/>
        </w:rPr>
        <w:t xml:space="preserve"> przed przetaczaniem si</w:t>
      </w:r>
      <w:r w:rsidRPr="003E1429">
        <w:rPr>
          <w:rFonts w:hint="eastAsia"/>
          <w:i w:val="0"/>
        </w:rPr>
        <w:t>ę</w:t>
      </w:r>
      <w:r w:rsidRPr="003E1429">
        <w:rPr>
          <w:i w:val="0"/>
        </w:rPr>
        <w:t>. Dopuszcza si</w:t>
      </w:r>
      <w:r w:rsidRPr="003E1429">
        <w:rPr>
          <w:rFonts w:hint="eastAsia"/>
          <w:i w:val="0"/>
        </w:rPr>
        <w:t>ę</w:t>
      </w:r>
      <w:r w:rsidRPr="003E1429">
        <w:rPr>
          <w:i w:val="0"/>
        </w:rPr>
        <w:t xml:space="preserve"> dostarczenie i krótkotrwa</w:t>
      </w:r>
      <w:r w:rsidRPr="003E1429">
        <w:rPr>
          <w:rFonts w:hint="eastAsia"/>
          <w:i w:val="0"/>
        </w:rPr>
        <w:t>ł</w:t>
      </w:r>
      <w:r w:rsidRPr="003E1429">
        <w:rPr>
          <w:i w:val="0"/>
        </w:rPr>
        <w:t>e przechowywanie krótkich odcinków kabli w kr</w:t>
      </w:r>
      <w:r w:rsidRPr="003E1429">
        <w:rPr>
          <w:rFonts w:hint="eastAsia"/>
          <w:i w:val="0"/>
        </w:rPr>
        <w:t>ę</w:t>
      </w:r>
      <w:r w:rsidRPr="003E1429">
        <w:rPr>
          <w:i w:val="0"/>
        </w:rPr>
        <w:t>gach u</w:t>
      </w:r>
      <w:r w:rsidRPr="003E1429">
        <w:rPr>
          <w:rFonts w:hint="eastAsia"/>
          <w:i w:val="0"/>
        </w:rPr>
        <w:t>ł</w:t>
      </w:r>
      <w:r w:rsidRPr="003E1429">
        <w:rPr>
          <w:i w:val="0"/>
        </w:rPr>
        <w:t>o</w:t>
      </w:r>
      <w:r w:rsidRPr="003E1429">
        <w:rPr>
          <w:rFonts w:hint="eastAsia"/>
          <w:i w:val="0"/>
        </w:rPr>
        <w:t>ż</w:t>
      </w:r>
      <w:r w:rsidRPr="003E1429">
        <w:rPr>
          <w:i w:val="0"/>
        </w:rPr>
        <w:t xml:space="preserve">onych poziomo. </w:t>
      </w:r>
      <w:r w:rsidRPr="003E1429">
        <w:rPr>
          <w:rFonts w:hint="eastAsia"/>
          <w:i w:val="0"/>
        </w:rPr>
        <w:t>Ś</w:t>
      </w:r>
      <w:r w:rsidRPr="003E1429">
        <w:rPr>
          <w:i w:val="0"/>
        </w:rPr>
        <w:t>rednica kr</w:t>
      </w:r>
      <w:r w:rsidRPr="003E1429">
        <w:rPr>
          <w:rFonts w:hint="eastAsia"/>
          <w:i w:val="0"/>
        </w:rPr>
        <w:t>ę</w:t>
      </w:r>
      <w:r w:rsidRPr="003E1429">
        <w:rPr>
          <w:i w:val="0"/>
        </w:rPr>
        <w:t>gu kabla winna by</w:t>
      </w:r>
      <w:r w:rsidRPr="003E1429">
        <w:rPr>
          <w:rFonts w:hint="eastAsia"/>
          <w:i w:val="0"/>
        </w:rPr>
        <w:t>ć</w:t>
      </w:r>
      <w:r w:rsidRPr="003E1429">
        <w:rPr>
          <w:i w:val="0"/>
        </w:rPr>
        <w:t xml:space="preserve"> nie mniejsza ni</w:t>
      </w:r>
      <w:r w:rsidRPr="003E1429">
        <w:rPr>
          <w:rFonts w:hint="eastAsia"/>
          <w:i w:val="0"/>
        </w:rPr>
        <w:t>ż</w:t>
      </w:r>
      <w:r w:rsidRPr="003E1429">
        <w:rPr>
          <w:i w:val="0"/>
        </w:rPr>
        <w:t xml:space="preserve"> 40-krotna </w:t>
      </w:r>
      <w:r w:rsidRPr="003E1429">
        <w:rPr>
          <w:rFonts w:hint="eastAsia"/>
          <w:i w:val="0"/>
        </w:rPr>
        <w:t>ś</w:t>
      </w:r>
      <w:r w:rsidRPr="003E1429">
        <w:rPr>
          <w:i w:val="0"/>
        </w:rPr>
        <w:t>rednica zewn</w:t>
      </w:r>
      <w:r w:rsidRPr="003E1429">
        <w:rPr>
          <w:rFonts w:hint="eastAsia"/>
          <w:i w:val="0"/>
        </w:rPr>
        <w:t>ę</w:t>
      </w:r>
      <w:r w:rsidRPr="003E1429">
        <w:rPr>
          <w:i w:val="0"/>
        </w:rPr>
        <w:t>trzna kabla. Ko</w:t>
      </w:r>
      <w:r w:rsidRPr="003E1429">
        <w:rPr>
          <w:rFonts w:hint="eastAsia"/>
          <w:i w:val="0"/>
        </w:rPr>
        <w:t>ń</w:t>
      </w:r>
      <w:r w:rsidRPr="003E1429">
        <w:rPr>
          <w:i w:val="0"/>
        </w:rPr>
        <w:t>cówki kabli winny by</w:t>
      </w:r>
      <w:r w:rsidRPr="003E1429">
        <w:rPr>
          <w:rFonts w:hint="eastAsia"/>
          <w:i w:val="0"/>
        </w:rPr>
        <w:t>ć</w:t>
      </w:r>
      <w:r w:rsidRPr="003E1429">
        <w:rPr>
          <w:i w:val="0"/>
        </w:rPr>
        <w:t xml:space="preserve"> w sposób pewny zabezpieczone przed wnikaniem wilgoci do wn</w:t>
      </w:r>
      <w:r w:rsidRPr="003E1429">
        <w:rPr>
          <w:rFonts w:hint="eastAsia"/>
          <w:i w:val="0"/>
        </w:rPr>
        <w:t>ę</w:t>
      </w:r>
      <w:r w:rsidRPr="003E1429">
        <w:rPr>
          <w:i w:val="0"/>
        </w:rPr>
        <w:t>trza kabla. Kable o widocznych p</w:t>
      </w:r>
      <w:r w:rsidRPr="003E1429">
        <w:rPr>
          <w:rFonts w:hint="eastAsia"/>
          <w:i w:val="0"/>
        </w:rPr>
        <w:t>ę</w:t>
      </w:r>
      <w:r w:rsidRPr="003E1429">
        <w:rPr>
          <w:i w:val="0"/>
        </w:rPr>
        <w:t>kni</w:t>
      </w:r>
      <w:r w:rsidRPr="003E1429">
        <w:rPr>
          <w:rFonts w:hint="eastAsia"/>
          <w:i w:val="0"/>
        </w:rPr>
        <w:t>ę</w:t>
      </w:r>
      <w:r w:rsidRPr="003E1429">
        <w:rPr>
          <w:i w:val="0"/>
        </w:rPr>
        <w:t>ciach, otarciach i innych uszkodzeniach pow</w:t>
      </w:r>
      <w:r w:rsidRPr="003E1429">
        <w:rPr>
          <w:rFonts w:hint="eastAsia"/>
          <w:i w:val="0"/>
        </w:rPr>
        <w:t>ł</w:t>
      </w:r>
      <w:r w:rsidRPr="003E1429">
        <w:rPr>
          <w:i w:val="0"/>
        </w:rPr>
        <w:t>oki izolacyjnej nie mog</w:t>
      </w:r>
      <w:r w:rsidRPr="003E1429">
        <w:rPr>
          <w:rFonts w:hint="eastAsia"/>
          <w:i w:val="0"/>
        </w:rPr>
        <w:t>ą</w:t>
      </w:r>
      <w:r w:rsidRPr="003E1429">
        <w:rPr>
          <w:i w:val="0"/>
        </w:rPr>
        <w:t xml:space="preserve"> by</w:t>
      </w:r>
      <w:r w:rsidRPr="003E1429">
        <w:rPr>
          <w:rFonts w:hint="eastAsia"/>
          <w:i w:val="0"/>
        </w:rPr>
        <w:t>ć</w:t>
      </w:r>
      <w:r w:rsidRPr="003E1429">
        <w:rPr>
          <w:i w:val="0"/>
        </w:rPr>
        <w:t xml:space="preserve"> u</w:t>
      </w:r>
      <w:r w:rsidRPr="003E1429">
        <w:rPr>
          <w:rFonts w:hint="eastAsia"/>
          <w:i w:val="0"/>
        </w:rPr>
        <w:t>ż</w:t>
      </w:r>
      <w:r w:rsidRPr="003E1429">
        <w:rPr>
          <w:i w:val="0"/>
        </w:rPr>
        <w:t>yte do budowy linii kablowych.</w:t>
      </w:r>
      <w:r>
        <w:rPr>
          <w:i w:val="0"/>
        </w:rPr>
        <w:t xml:space="preserve"> </w:t>
      </w:r>
      <w:r w:rsidRPr="00D07D37">
        <w:rPr>
          <w:i w:val="0"/>
        </w:rPr>
        <w:t>Nie stosowa</w:t>
      </w:r>
      <w:r w:rsidRPr="00D07D37">
        <w:rPr>
          <w:rFonts w:hint="eastAsia"/>
          <w:i w:val="0"/>
        </w:rPr>
        <w:t>ć</w:t>
      </w:r>
      <w:r w:rsidRPr="00D07D37">
        <w:rPr>
          <w:i w:val="0"/>
        </w:rPr>
        <w:t xml:space="preserve"> przewodów o przekroju mniejszym ni</w:t>
      </w:r>
      <w:r w:rsidRPr="00D07D37">
        <w:rPr>
          <w:rFonts w:hint="eastAsia"/>
          <w:i w:val="0"/>
        </w:rPr>
        <w:t>ż</w:t>
      </w:r>
      <w:r w:rsidRPr="00D07D37">
        <w:rPr>
          <w:i w:val="0"/>
        </w:rPr>
        <w:t xml:space="preserve"> 1,5mm</w:t>
      </w:r>
      <w:r w:rsidRPr="00D07D37">
        <w:rPr>
          <w:i w:val="0"/>
          <w:vertAlign w:val="superscript"/>
        </w:rPr>
        <w:t>2</w:t>
      </w:r>
      <w:r w:rsidRPr="00D07D37">
        <w:rPr>
          <w:i w:val="0"/>
        </w:rPr>
        <w:t xml:space="preserve"> z wyj</w:t>
      </w:r>
      <w:r w:rsidRPr="00D07D37">
        <w:rPr>
          <w:rFonts w:hint="eastAsia"/>
          <w:i w:val="0"/>
        </w:rPr>
        <w:t>ą</w:t>
      </w:r>
      <w:r w:rsidRPr="00D07D37">
        <w:rPr>
          <w:i w:val="0"/>
        </w:rPr>
        <w:t>tkiem uk</w:t>
      </w:r>
      <w:r w:rsidRPr="00D07D37">
        <w:rPr>
          <w:rFonts w:hint="eastAsia"/>
          <w:i w:val="0"/>
        </w:rPr>
        <w:t>ł</w:t>
      </w:r>
      <w:r w:rsidRPr="00D07D37">
        <w:rPr>
          <w:i w:val="0"/>
        </w:rPr>
        <w:t>adów</w:t>
      </w:r>
      <w:r>
        <w:rPr>
          <w:i w:val="0"/>
        </w:rPr>
        <w:t xml:space="preserve"> </w:t>
      </w:r>
      <w:r w:rsidRPr="00D07D37">
        <w:rPr>
          <w:i w:val="0"/>
        </w:rPr>
        <w:t>sterowania i sygnalizacji.</w:t>
      </w:r>
    </w:p>
    <w:p w14:paraId="2363CF0D" w14:textId="018B0B0A" w:rsidR="00AF771F" w:rsidRPr="00AF771F" w:rsidRDefault="00AF771F" w:rsidP="00AF771F">
      <w:pPr>
        <w:rPr>
          <w:lang w:eastAsia="pl-PL"/>
        </w:rPr>
      </w:pPr>
      <w:r w:rsidRPr="00D07D37">
        <w:rPr>
          <w:i w:val="0"/>
        </w:rPr>
        <w:t xml:space="preserve">Oznaczenia barw poszczególnych </w:t>
      </w:r>
      <w:r w:rsidRPr="00D07D37">
        <w:rPr>
          <w:rFonts w:hint="eastAsia"/>
          <w:i w:val="0"/>
        </w:rPr>
        <w:t>ż</w:t>
      </w:r>
      <w:r w:rsidRPr="00D07D37">
        <w:rPr>
          <w:i w:val="0"/>
        </w:rPr>
        <w:t>y</w:t>
      </w:r>
      <w:r w:rsidRPr="00D07D37">
        <w:rPr>
          <w:rFonts w:hint="eastAsia"/>
          <w:i w:val="0"/>
        </w:rPr>
        <w:t>ł</w:t>
      </w:r>
      <w:r w:rsidRPr="00D07D37">
        <w:rPr>
          <w:i w:val="0"/>
        </w:rPr>
        <w:t xml:space="preserve"> i przewodów powinny by</w:t>
      </w:r>
      <w:r w:rsidRPr="00D07D37">
        <w:rPr>
          <w:rFonts w:hint="eastAsia"/>
          <w:i w:val="0"/>
        </w:rPr>
        <w:t>ć</w:t>
      </w:r>
      <w:r w:rsidRPr="00D07D37">
        <w:rPr>
          <w:i w:val="0"/>
        </w:rPr>
        <w:t xml:space="preserve"> zgodne z </w:t>
      </w:r>
      <w:r>
        <w:rPr>
          <w:i w:val="0"/>
        </w:rPr>
        <w:t xml:space="preserve">normą </w:t>
      </w:r>
      <w:r w:rsidRPr="00D07D37">
        <w:rPr>
          <w:i w:val="0"/>
        </w:rPr>
        <w:t>PN-EN 60445.</w:t>
      </w:r>
    </w:p>
    <w:p w14:paraId="6FDEA9FF" w14:textId="32AF3063" w:rsidR="0074640F" w:rsidRPr="0074640F" w:rsidRDefault="0074640F" w:rsidP="00F00358">
      <w:pPr>
        <w:pStyle w:val="Nagwek4"/>
        <w:jc w:val="both"/>
        <w:rPr>
          <w:i w:val="0"/>
          <w:snapToGrid w:val="0"/>
          <w:szCs w:val="24"/>
          <w:lang w:eastAsia="pl-PL"/>
        </w:rPr>
      </w:pPr>
      <w:r w:rsidRPr="0074640F">
        <w:rPr>
          <w:i w:val="0"/>
        </w:rPr>
        <w:t>Wymagania dla szaf zasilająco-sterowniczych</w:t>
      </w:r>
      <w:bookmarkEnd w:id="47"/>
      <w:bookmarkEnd w:id="48"/>
      <w:bookmarkEnd w:id="49"/>
      <w:r w:rsidRPr="0074640F">
        <w:rPr>
          <w:i w:val="0"/>
        </w:rPr>
        <w:t xml:space="preserve"> agregatów</w:t>
      </w:r>
      <w:r w:rsidR="00DB5483">
        <w:rPr>
          <w:i w:val="0"/>
        </w:rPr>
        <w:t xml:space="preserve"> </w:t>
      </w:r>
      <w:r w:rsidRPr="0074640F">
        <w:rPr>
          <w:i w:val="0"/>
        </w:rPr>
        <w:t>kogeneracyjnych</w:t>
      </w:r>
    </w:p>
    <w:p w14:paraId="4C2C7E3E" w14:textId="77777777" w:rsidR="0074640F" w:rsidRPr="00F27087" w:rsidRDefault="0074640F" w:rsidP="0074640F">
      <w:pPr>
        <w:widowControl/>
        <w:suppressAutoHyphens w:val="0"/>
        <w:spacing w:before="0" w:after="0"/>
        <w:jc w:val="both"/>
        <w:rPr>
          <w:i w:val="0"/>
          <w:kern w:val="0"/>
          <w:lang w:eastAsia="en-US"/>
        </w:rPr>
      </w:pPr>
      <w:r w:rsidRPr="00F27087">
        <w:rPr>
          <w:i w:val="0"/>
          <w:kern w:val="0"/>
          <w:lang w:eastAsia="en-US"/>
        </w:rPr>
        <w:t>Zakres minimum wyposażenia agregatu kogeneracyjnego:</w:t>
      </w:r>
    </w:p>
    <w:p w14:paraId="61F3EBDC" w14:textId="0CCE6FE0" w:rsidR="0074640F" w:rsidRDefault="0074640F" w:rsidP="00ED729E">
      <w:pPr>
        <w:pStyle w:val="Akapitzlist"/>
        <w:numPr>
          <w:ilvl w:val="0"/>
          <w:numId w:val="70"/>
        </w:numPr>
        <w:jc w:val="both"/>
        <w:rPr>
          <w:rFonts w:ascii="Arial" w:hAnsi="Arial" w:cs="Arial"/>
          <w:sz w:val="24"/>
          <w:szCs w:val="24"/>
        </w:rPr>
      </w:pPr>
      <w:r w:rsidRPr="00F27087">
        <w:rPr>
          <w:rFonts w:ascii="Arial" w:hAnsi="Arial" w:cs="Arial"/>
          <w:sz w:val="24"/>
          <w:szCs w:val="24"/>
        </w:rPr>
        <w:t>Rozdzielnica energetyczna</w:t>
      </w:r>
      <w:r>
        <w:rPr>
          <w:rFonts w:ascii="Arial" w:hAnsi="Arial" w:cs="Arial"/>
          <w:sz w:val="24"/>
          <w:szCs w:val="24"/>
        </w:rPr>
        <w:t xml:space="preserve"> z wyłącznikiem głównym, z zabezpieczeniami termicznym i zwarciowym.</w:t>
      </w:r>
      <w:r w:rsidR="009F55CC" w:rsidRPr="009F55CC">
        <w:rPr>
          <w:rFonts w:ascii="Arial" w:hAnsi="Arial" w:cs="Arial"/>
          <w:sz w:val="24"/>
          <w:szCs w:val="24"/>
        </w:rPr>
        <w:t xml:space="preserve"> </w:t>
      </w:r>
      <w:r w:rsidR="009F55CC">
        <w:rPr>
          <w:rFonts w:ascii="Arial" w:hAnsi="Arial" w:cs="Arial"/>
          <w:sz w:val="24"/>
          <w:szCs w:val="24"/>
        </w:rPr>
        <w:t>Wyposażona w urządzenia do załączania i automatycznej synchronizacji zespołu z siecią energetyczną.</w:t>
      </w:r>
      <w:r>
        <w:rPr>
          <w:rFonts w:ascii="Arial" w:hAnsi="Arial" w:cs="Arial"/>
          <w:sz w:val="24"/>
          <w:szCs w:val="24"/>
        </w:rPr>
        <w:t xml:space="preserve"> System </w:t>
      </w:r>
      <w:r>
        <w:rPr>
          <w:rFonts w:ascii="Arial" w:hAnsi="Arial" w:cs="Arial"/>
          <w:sz w:val="24"/>
          <w:szCs w:val="24"/>
        </w:rPr>
        <w:lastRenderedPageBreak/>
        <w:t>zabezpieczeń współpracujących z</w:t>
      </w:r>
      <w:r w:rsidR="009F55CC">
        <w:rPr>
          <w:rFonts w:ascii="Arial" w:hAnsi="Arial" w:cs="Arial"/>
          <w:sz w:val="24"/>
          <w:szCs w:val="24"/>
        </w:rPr>
        <w:t xml:space="preserve"> </w:t>
      </w:r>
      <w:r>
        <w:rPr>
          <w:rFonts w:ascii="Arial" w:hAnsi="Arial" w:cs="Arial"/>
          <w:sz w:val="24"/>
          <w:szCs w:val="24"/>
        </w:rPr>
        <w:t>czujnikami zabudowanymi na zespole kogeneracyjnym</w:t>
      </w:r>
      <w:r w:rsidR="009F55CC">
        <w:rPr>
          <w:rFonts w:ascii="Arial" w:hAnsi="Arial" w:cs="Arial"/>
          <w:sz w:val="24"/>
          <w:szCs w:val="24"/>
        </w:rPr>
        <w:t>.</w:t>
      </w:r>
    </w:p>
    <w:p w14:paraId="65AC40DE" w14:textId="1FD19B3B" w:rsidR="0074640F" w:rsidRDefault="0074640F" w:rsidP="00ED729E">
      <w:pPr>
        <w:pStyle w:val="Akapitzlist"/>
        <w:numPr>
          <w:ilvl w:val="0"/>
          <w:numId w:val="70"/>
        </w:numPr>
        <w:jc w:val="both"/>
        <w:rPr>
          <w:rFonts w:ascii="Arial" w:hAnsi="Arial" w:cs="Arial"/>
          <w:sz w:val="24"/>
          <w:szCs w:val="24"/>
        </w:rPr>
      </w:pPr>
      <w:r>
        <w:rPr>
          <w:rFonts w:ascii="Arial" w:hAnsi="Arial" w:cs="Arial"/>
          <w:sz w:val="24"/>
          <w:szCs w:val="24"/>
        </w:rPr>
        <w:t xml:space="preserve">Rozdzielnia do kontroli parametrów pracy </w:t>
      </w:r>
      <w:proofErr w:type="spellStart"/>
      <w:r>
        <w:rPr>
          <w:rFonts w:ascii="Arial" w:hAnsi="Arial" w:cs="Arial"/>
          <w:sz w:val="24"/>
          <w:szCs w:val="24"/>
        </w:rPr>
        <w:t>kogeneratora</w:t>
      </w:r>
      <w:proofErr w:type="spellEnd"/>
      <w:r w:rsidR="009F55CC">
        <w:rPr>
          <w:rFonts w:ascii="Arial" w:hAnsi="Arial" w:cs="Arial"/>
          <w:sz w:val="24"/>
          <w:szCs w:val="24"/>
        </w:rPr>
        <w:t>.</w:t>
      </w:r>
    </w:p>
    <w:p w14:paraId="1C417EB6" w14:textId="473CF7E1" w:rsidR="0074640F" w:rsidRDefault="0074640F" w:rsidP="00ED729E">
      <w:pPr>
        <w:pStyle w:val="Akapitzlist"/>
        <w:numPr>
          <w:ilvl w:val="0"/>
          <w:numId w:val="70"/>
        </w:numPr>
        <w:jc w:val="both"/>
        <w:rPr>
          <w:rFonts w:ascii="Arial" w:hAnsi="Arial" w:cs="Arial"/>
          <w:sz w:val="24"/>
          <w:szCs w:val="24"/>
        </w:rPr>
      </w:pPr>
      <w:r>
        <w:rPr>
          <w:rFonts w:ascii="Arial" w:hAnsi="Arial" w:cs="Arial"/>
          <w:sz w:val="24"/>
          <w:szCs w:val="24"/>
        </w:rPr>
        <w:t>Szafa sterowania nadrzędnego (dopuszcza się 1 szafę na 3 agregaty)</w:t>
      </w:r>
      <w:r w:rsidR="009F55CC">
        <w:rPr>
          <w:rFonts w:ascii="Arial" w:hAnsi="Arial" w:cs="Arial"/>
          <w:sz w:val="24"/>
          <w:szCs w:val="24"/>
        </w:rPr>
        <w:t>.</w:t>
      </w:r>
    </w:p>
    <w:p w14:paraId="17A6BB7A" w14:textId="20A0C74C" w:rsidR="0074640F" w:rsidRDefault="0074640F" w:rsidP="00ED729E">
      <w:pPr>
        <w:pStyle w:val="Akapitzlist"/>
        <w:numPr>
          <w:ilvl w:val="0"/>
          <w:numId w:val="70"/>
        </w:numPr>
        <w:jc w:val="both"/>
        <w:rPr>
          <w:rFonts w:ascii="Arial" w:hAnsi="Arial" w:cs="Arial"/>
          <w:sz w:val="24"/>
          <w:szCs w:val="24"/>
        </w:rPr>
      </w:pPr>
      <w:r>
        <w:rPr>
          <w:rFonts w:ascii="Arial" w:hAnsi="Arial" w:cs="Arial"/>
          <w:sz w:val="24"/>
          <w:szCs w:val="24"/>
        </w:rPr>
        <w:t>Rozdzielnia kontroli synchronizacji i zabezpieczeń do współpracy z siecią z</w:t>
      </w:r>
      <w:r w:rsidR="009F55CC">
        <w:rPr>
          <w:rFonts w:ascii="Arial" w:hAnsi="Arial" w:cs="Arial"/>
          <w:sz w:val="24"/>
          <w:szCs w:val="24"/>
        </w:rPr>
        <w:t> </w:t>
      </w:r>
      <w:r>
        <w:rPr>
          <w:rFonts w:ascii="Arial" w:hAnsi="Arial" w:cs="Arial"/>
          <w:sz w:val="24"/>
          <w:szCs w:val="24"/>
        </w:rPr>
        <w:t>zabezpieczeniami pod i nad częstotliwościowymi</w:t>
      </w:r>
      <w:r w:rsidR="009F55CC">
        <w:rPr>
          <w:rFonts w:ascii="Arial" w:hAnsi="Arial" w:cs="Arial"/>
          <w:sz w:val="24"/>
          <w:szCs w:val="24"/>
        </w:rPr>
        <w:t xml:space="preserve"> oraz</w:t>
      </w:r>
      <w:r>
        <w:rPr>
          <w:rFonts w:ascii="Arial" w:hAnsi="Arial" w:cs="Arial"/>
          <w:sz w:val="24"/>
          <w:szCs w:val="24"/>
        </w:rPr>
        <w:t xml:space="preserve"> pod i nad napięciowymi, zwarciowymi i technologicznymi. </w:t>
      </w:r>
      <w:r w:rsidRPr="00742F42">
        <w:rPr>
          <w:rFonts w:ascii="Arial" w:hAnsi="Arial" w:cs="Arial"/>
          <w:sz w:val="24"/>
          <w:szCs w:val="24"/>
        </w:rPr>
        <w:t>Układ sterowania powinien zapewnić w pełni zautomatyzowaną pracę. Należy przewidzieć</w:t>
      </w:r>
      <w:r>
        <w:rPr>
          <w:rFonts w:ascii="Arial" w:hAnsi="Arial" w:cs="Arial"/>
          <w:sz w:val="24"/>
          <w:szCs w:val="24"/>
        </w:rPr>
        <w:t>:</w:t>
      </w:r>
    </w:p>
    <w:p w14:paraId="7272E300" w14:textId="530A68FA"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monitoring online wszystkich parametrów pracy zespołu</w:t>
      </w:r>
      <w:r w:rsidR="009F55CC">
        <w:rPr>
          <w:rFonts w:ascii="Arial" w:hAnsi="Arial" w:cs="Arial"/>
          <w:sz w:val="24"/>
          <w:szCs w:val="24"/>
        </w:rPr>
        <w:t>,</w:t>
      </w:r>
    </w:p>
    <w:p w14:paraId="3C7B733B" w14:textId="516A2BC4"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synchronizację z siecią i monitorowanie pracy generatora</w:t>
      </w:r>
      <w:r w:rsidR="009F55CC">
        <w:rPr>
          <w:rFonts w:ascii="Arial" w:hAnsi="Arial" w:cs="Arial"/>
          <w:sz w:val="24"/>
          <w:szCs w:val="24"/>
        </w:rPr>
        <w:t>,</w:t>
      </w:r>
    </w:p>
    <w:p w14:paraId="67007E91" w14:textId="711DDC16"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regulacja mocy wyjściowej przy przekroczonej temperaturze powietrza wlotowego</w:t>
      </w:r>
      <w:r w:rsidR="009F55CC">
        <w:rPr>
          <w:rFonts w:ascii="Arial" w:hAnsi="Arial" w:cs="Arial"/>
          <w:sz w:val="24"/>
          <w:szCs w:val="24"/>
        </w:rPr>
        <w:t>,</w:t>
      </w:r>
    </w:p>
    <w:p w14:paraId="19045C3E" w14:textId="219128B0"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sterowanie napędami pomocniczymi</w:t>
      </w:r>
      <w:r w:rsidR="009F55CC">
        <w:rPr>
          <w:rFonts w:ascii="Arial" w:hAnsi="Arial" w:cs="Arial"/>
          <w:sz w:val="24"/>
          <w:szCs w:val="24"/>
        </w:rPr>
        <w:t>,</w:t>
      </w:r>
    </w:p>
    <w:p w14:paraId="575368A6" w14:textId="76133B88"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sterowanie urządzeniami wtryskującymi, regulacją prędkości, startem, instalacją gazową</w:t>
      </w:r>
      <w:r w:rsidR="00DB5483">
        <w:rPr>
          <w:rFonts w:ascii="Arial" w:hAnsi="Arial" w:cs="Arial"/>
          <w:sz w:val="24"/>
          <w:szCs w:val="24"/>
        </w:rPr>
        <w:t>,</w:t>
      </w:r>
    </w:p>
    <w:p w14:paraId="35E29600" w14:textId="5ADFD255"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panel sterujący z przyciskami start/stop, wyłącznik awaryjny, kolorowy panel dotykowy LCD odpowiednich rozmiarów (panel min 20’)</w:t>
      </w:r>
      <w:r w:rsidR="00DB5483">
        <w:rPr>
          <w:rFonts w:ascii="Arial" w:hAnsi="Arial" w:cs="Arial"/>
          <w:sz w:val="24"/>
          <w:szCs w:val="24"/>
        </w:rPr>
        <w:t>,</w:t>
      </w:r>
    </w:p>
    <w:p w14:paraId="50A154D7" w14:textId="5794DF85" w:rsidR="0074640F" w:rsidRDefault="0074640F" w:rsidP="00ED729E">
      <w:pPr>
        <w:pStyle w:val="Akapitzlist"/>
        <w:numPr>
          <w:ilvl w:val="0"/>
          <w:numId w:val="71"/>
        </w:numPr>
        <w:jc w:val="both"/>
        <w:rPr>
          <w:rFonts w:ascii="Arial" w:hAnsi="Arial" w:cs="Arial"/>
          <w:sz w:val="24"/>
          <w:szCs w:val="24"/>
        </w:rPr>
      </w:pPr>
      <w:r>
        <w:rPr>
          <w:rFonts w:ascii="Arial" w:hAnsi="Arial" w:cs="Arial"/>
          <w:sz w:val="24"/>
          <w:szCs w:val="24"/>
        </w:rPr>
        <w:t>strażnik mocy</w:t>
      </w:r>
      <w:r w:rsidR="00DB5483">
        <w:rPr>
          <w:rFonts w:ascii="Arial" w:hAnsi="Arial" w:cs="Arial"/>
          <w:sz w:val="24"/>
          <w:szCs w:val="24"/>
        </w:rPr>
        <w:t>,</w:t>
      </w:r>
    </w:p>
    <w:p w14:paraId="5840A9F3" w14:textId="054FC697" w:rsidR="0074640F" w:rsidRPr="00F27087" w:rsidRDefault="0074640F" w:rsidP="00ED729E">
      <w:pPr>
        <w:pStyle w:val="Akapitzlist"/>
        <w:numPr>
          <w:ilvl w:val="0"/>
          <w:numId w:val="71"/>
        </w:numPr>
        <w:jc w:val="both"/>
        <w:rPr>
          <w:rFonts w:ascii="Arial" w:hAnsi="Arial" w:cs="Arial"/>
          <w:sz w:val="24"/>
          <w:szCs w:val="24"/>
        </w:rPr>
      </w:pPr>
      <w:r w:rsidRPr="00742F42">
        <w:rPr>
          <w:rFonts w:ascii="Arial" w:hAnsi="Arial" w:cs="Arial"/>
          <w:sz w:val="24"/>
          <w:szCs w:val="24"/>
        </w:rPr>
        <w:t xml:space="preserve">możliwość zdalnego monitoringu modułu kogeneracyjnego </w:t>
      </w:r>
      <w:r>
        <w:rPr>
          <w:rFonts w:ascii="Arial" w:hAnsi="Arial" w:cs="Arial"/>
          <w:sz w:val="24"/>
          <w:szCs w:val="24"/>
        </w:rPr>
        <w:t>w sposób uzgodniony</w:t>
      </w:r>
      <w:r w:rsidRPr="00742F42">
        <w:rPr>
          <w:rFonts w:ascii="Arial" w:hAnsi="Arial" w:cs="Arial"/>
          <w:sz w:val="24"/>
          <w:szCs w:val="24"/>
        </w:rPr>
        <w:t xml:space="preserve"> z </w:t>
      </w:r>
      <w:r>
        <w:rPr>
          <w:rFonts w:ascii="Arial" w:hAnsi="Arial" w:cs="Arial"/>
          <w:sz w:val="24"/>
          <w:szCs w:val="24"/>
        </w:rPr>
        <w:t>Użyt</w:t>
      </w:r>
      <w:r w:rsidRPr="00742F42">
        <w:rPr>
          <w:rFonts w:ascii="Arial" w:hAnsi="Arial" w:cs="Arial"/>
          <w:sz w:val="24"/>
          <w:szCs w:val="24"/>
        </w:rPr>
        <w:t>ko</w:t>
      </w:r>
      <w:r>
        <w:rPr>
          <w:rFonts w:ascii="Arial" w:hAnsi="Arial" w:cs="Arial"/>
          <w:sz w:val="24"/>
          <w:szCs w:val="24"/>
        </w:rPr>
        <w:t>w</w:t>
      </w:r>
      <w:r w:rsidRPr="00742F42">
        <w:rPr>
          <w:rFonts w:ascii="Arial" w:hAnsi="Arial" w:cs="Arial"/>
          <w:sz w:val="24"/>
          <w:szCs w:val="24"/>
        </w:rPr>
        <w:t>nikiem</w:t>
      </w:r>
      <w:r w:rsidR="00DB5483">
        <w:rPr>
          <w:rFonts w:ascii="Arial" w:hAnsi="Arial" w:cs="Arial"/>
          <w:sz w:val="24"/>
          <w:szCs w:val="24"/>
        </w:rPr>
        <w:t>.</w:t>
      </w:r>
    </w:p>
    <w:p w14:paraId="43C4B40E" w14:textId="1BEBF98B" w:rsidR="0074640F" w:rsidRPr="009B3027" w:rsidRDefault="0074640F" w:rsidP="007329D7">
      <w:pPr>
        <w:widowControl/>
        <w:suppressAutoHyphens w:val="0"/>
        <w:spacing w:before="0" w:after="0"/>
        <w:jc w:val="both"/>
        <w:rPr>
          <w:i w:val="0"/>
          <w:kern w:val="0"/>
          <w:lang w:eastAsia="en-US"/>
        </w:rPr>
      </w:pPr>
      <w:r w:rsidRPr="009B3027">
        <w:rPr>
          <w:i w:val="0"/>
        </w:rPr>
        <w:t xml:space="preserve">Wszystkie elementy energetyczne i </w:t>
      </w:r>
      <w:proofErr w:type="spellStart"/>
      <w:r w:rsidRPr="009B3027">
        <w:rPr>
          <w:i w:val="0"/>
        </w:rPr>
        <w:t>AKPiA</w:t>
      </w:r>
      <w:proofErr w:type="spellEnd"/>
      <w:r w:rsidRPr="009B3027">
        <w:rPr>
          <w:i w:val="0"/>
        </w:rPr>
        <w:t xml:space="preserve"> muszą być dostosowane do współpracy z</w:t>
      </w:r>
      <w:r w:rsidR="00DB5483">
        <w:rPr>
          <w:i w:val="0"/>
        </w:rPr>
        <w:t> </w:t>
      </w:r>
      <w:proofErr w:type="spellStart"/>
      <w:r w:rsidRPr="009B3027">
        <w:rPr>
          <w:i w:val="0"/>
        </w:rPr>
        <w:t>istniejacymi</w:t>
      </w:r>
      <w:proofErr w:type="spellEnd"/>
      <w:r w:rsidRPr="009B3027">
        <w:rPr>
          <w:i w:val="0"/>
        </w:rPr>
        <w:t xml:space="preserve"> instalacjami i urządzeniami</w:t>
      </w:r>
      <w:r w:rsidR="00DB5483">
        <w:rPr>
          <w:i w:val="0"/>
        </w:rPr>
        <w:t xml:space="preserve"> zainstalowanymi</w:t>
      </w:r>
      <w:r w:rsidRPr="009B3027">
        <w:rPr>
          <w:i w:val="0"/>
        </w:rPr>
        <w:t xml:space="preserve"> na oczyszczalni</w:t>
      </w:r>
      <w:r w:rsidR="00DB5483">
        <w:rPr>
          <w:i w:val="0"/>
        </w:rPr>
        <w:t>.</w:t>
      </w:r>
    </w:p>
    <w:p w14:paraId="6C3C62B0" w14:textId="060F819C" w:rsidR="0074640F" w:rsidRPr="009B3027" w:rsidRDefault="0074640F" w:rsidP="0074640F">
      <w:pPr>
        <w:widowControl/>
        <w:suppressAutoHyphens w:val="0"/>
        <w:spacing w:before="0" w:after="0"/>
        <w:jc w:val="both"/>
        <w:rPr>
          <w:i w:val="0"/>
          <w:kern w:val="0"/>
          <w:lang w:eastAsia="en-US"/>
        </w:rPr>
      </w:pPr>
      <w:r w:rsidRPr="009B3027">
        <w:rPr>
          <w:i w:val="0"/>
          <w:kern w:val="0"/>
          <w:lang w:eastAsia="en-US"/>
        </w:rPr>
        <w:t>Zapewnić podłączenie urządzeń do sieci elektrycznej</w:t>
      </w:r>
      <w:r w:rsidR="00DB5483">
        <w:rPr>
          <w:i w:val="0"/>
          <w:kern w:val="0"/>
          <w:lang w:eastAsia="en-US"/>
        </w:rPr>
        <w:t xml:space="preserve"> i</w:t>
      </w:r>
      <w:r w:rsidRPr="009B3027">
        <w:rPr>
          <w:i w:val="0"/>
          <w:kern w:val="0"/>
          <w:lang w:eastAsia="en-US"/>
        </w:rPr>
        <w:t xml:space="preserve"> </w:t>
      </w:r>
      <w:proofErr w:type="spellStart"/>
      <w:r w:rsidRPr="009B3027">
        <w:rPr>
          <w:i w:val="0"/>
          <w:kern w:val="0"/>
          <w:lang w:eastAsia="en-US"/>
        </w:rPr>
        <w:t>AKPiA</w:t>
      </w:r>
      <w:proofErr w:type="spellEnd"/>
      <w:r w:rsidRPr="009B3027">
        <w:rPr>
          <w:i w:val="0"/>
          <w:kern w:val="0"/>
          <w:lang w:eastAsia="en-US"/>
        </w:rPr>
        <w:t>.</w:t>
      </w:r>
    </w:p>
    <w:p w14:paraId="63A2DF77" w14:textId="77777777" w:rsidR="0074640F" w:rsidRPr="0074640F" w:rsidRDefault="0074640F" w:rsidP="0074640F">
      <w:pPr>
        <w:pStyle w:val="Nagwek4"/>
        <w:rPr>
          <w:i w:val="0"/>
        </w:rPr>
      </w:pPr>
      <w:r w:rsidRPr="0074640F">
        <w:rPr>
          <w:i w:val="0"/>
        </w:rPr>
        <w:t>Skrzynki przyłączeniowe i sterowania lokalnego</w:t>
      </w:r>
    </w:p>
    <w:p w14:paraId="039E8642" w14:textId="77777777" w:rsidR="00DB5483" w:rsidRDefault="00DB5483" w:rsidP="00DB5483">
      <w:pPr>
        <w:spacing w:before="0" w:after="0" w:line="276" w:lineRule="auto"/>
        <w:jc w:val="both"/>
        <w:rPr>
          <w:i w:val="0"/>
        </w:rPr>
      </w:pPr>
      <w:r>
        <w:rPr>
          <w:i w:val="0"/>
        </w:rPr>
        <w:t xml:space="preserve">Skrzynki przyłączeniowe oraz skrzynki sterowania lokalnego </w:t>
      </w:r>
      <w:r w:rsidRPr="008C57D9">
        <w:rPr>
          <w:i w:val="0"/>
        </w:rPr>
        <w:t>powinny być zaprojektowane i wykonane zgodnie z</w:t>
      </w:r>
      <w:r>
        <w:rPr>
          <w:i w:val="0"/>
        </w:rPr>
        <w:t xml:space="preserve"> </w:t>
      </w:r>
      <w:r w:rsidRPr="008C57D9">
        <w:rPr>
          <w:i w:val="0"/>
        </w:rPr>
        <w:t>wymaganiami normy PN-EN 60439-1:2002.</w:t>
      </w:r>
    </w:p>
    <w:p w14:paraId="739156E8" w14:textId="77777777" w:rsidR="00DB5483" w:rsidRDefault="00DB5483" w:rsidP="00DB5483">
      <w:pPr>
        <w:spacing w:before="0" w:after="0" w:line="276" w:lineRule="auto"/>
        <w:jc w:val="both"/>
        <w:rPr>
          <w:i w:val="0"/>
        </w:rPr>
      </w:pPr>
      <w:r w:rsidRPr="00CB3312">
        <w:rPr>
          <w:i w:val="0"/>
        </w:rPr>
        <w:t xml:space="preserve">Obudowa powinna być hermetyczna wykonana z materiału odpornego na lokalne warunki atmosferyczne oraz promieniowanie UV. </w:t>
      </w:r>
    </w:p>
    <w:p w14:paraId="29C006AE" w14:textId="77777777" w:rsidR="00DB5483" w:rsidRPr="00CB3312" w:rsidRDefault="00DB5483" w:rsidP="00DB5483">
      <w:pPr>
        <w:spacing w:before="0" w:after="0" w:line="276" w:lineRule="auto"/>
        <w:jc w:val="both"/>
        <w:rPr>
          <w:i w:val="0"/>
        </w:rPr>
      </w:pPr>
      <w:r w:rsidRPr="00CB3312">
        <w:rPr>
          <w:i w:val="0"/>
        </w:rPr>
        <w:t xml:space="preserve">Skrzynki przyłączeniowe powinny być zlokalizowane obok urządzeń, dla których są przeznaczone. W skrzynce </w:t>
      </w:r>
      <w:r>
        <w:rPr>
          <w:i w:val="0"/>
        </w:rPr>
        <w:t xml:space="preserve">powinien być </w:t>
      </w:r>
      <w:r w:rsidRPr="00CB3312">
        <w:rPr>
          <w:i w:val="0"/>
        </w:rPr>
        <w:t xml:space="preserve">zamontowany </w:t>
      </w:r>
      <w:r>
        <w:rPr>
          <w:i w:val="0"/>
        </w:rPr>
        <w:t>przełącznik</w:t>
      </w:r>
      <w:r w:rsidRPr="00CB3312">
        <w:rPr>
          <w:i w:val="0"/>
        </w:rPr>
        <w:t xml:space="preserve"> praca zdalna/lokalna/wyłączenie, umożliwiający przełączanie </w:t>
      </w:r>
      <w:r>
        <w:rPr>
          <w:i w:val="0"/>
        </w:rPr>
        <w:t xml:space="preserve">trybu pracy urządzenia </w:t>
      </w:r>
      <w:r w:rsidRPr="00CB3312">
        <w:rPr>
          <w:i w:val="0"/>
        </w:rPr>
        <w:t>bez konieczności otwierania skrzynki.</w:t>
      </w:r>
    </w:p>
    <w:p w14:paraId="46CD198D" w14:textId="77777777" w:rsidR="00DB5483" w:rsidRPr="00A3713E" w:rsidRDefault="00DB5483" w:rsidP="00DB5483">
      <w:pPr>
        <w:spacing w:before="0" w:after="0" w:line="276" w:lineRule="auto"/>
        <w:jc w:val="both"/>
        <w:rPr>
          <w:i w:val="0"/>
        </w:rPr>
      </w:pPr>
      <w:r w:rsidRPr="00A3713E">
        <w:rPr>
          <w:i w:val="0"/>
        </w:rPr>
        <w:t xml:space="preserve">Konstrukcja wsporcza dla skrzynki </w:t>
      </w:r>
      <w:proofErr w:type="spellStart"/>
      <w:r w:rsidRPr="00A3713E">
        <w:rPr>
          <w:i w:val="0"/>
        </w:rPr>
        <w:t>wykonanan</w:t>
      </w:r>
      <w:proofErr w:type="spellEnd"/>
      <w:r w:rsidRPr="00A3713E">
        <w:rPr>
          <w:i w:val="0"/>
        </w:rPr>
        <w:t xml:space="preserve"> ze stali nierdzewnej.</w:t>
      </w:r>
    </w:p>
    <w:p w14:paraId="286098CB" w14:textId="77777777" w:rsidR="0074640F" w:rsidRDefault="0074640F" w:rsidP="0074640F">
      <w:pPr>
        <w:pStyle w:val="Nagwek4"/>
        <w:rPr>
          <w:i w:val="0"/>
          <w:snapToGrid w:val="0"/>
          <w:szCs w:val="24"/>
          <w:lang w:eastAsia="pl-PL"/>
        </w:rPr>
      </w:pPr>
      <w:r>
        <w:rPr>
          <w:i w:val="0"/>
          <w:snapToGrid w:val="0"/>
          <w:szCs w:val="24"/>
          <w:lang w:eastAsia="pl-PL"/>
        </w:rPr>
        <w:t>Pomiar temperatury</w:t>
      </w:r>
    </w:p>
    <w:p w14:paraId="1CD26217" w14:textId="13D982EF" w:rsidR="00EF77C7" w:rsidRDefault="0074640F"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t>Indywidulany p</w:t>
      </w:r>
      <w:r w:rsidRPr="00BF2261">
        <w:rPr>
          <w:i w:val="0"/>
          <w:snapToGrid w:val="0"/>
          <w:lang w:eastAsia="pl-PL"/>
        </w:rPr>
        <w:t xml:space="preserve">rzetwornik </w:t>
      </w:r>
      <w:r w:rsidRPr="00B9435A">
        <w:rPr>
          <w:i w:val="0"/>
          <w:snapToGrid w:val="0"/>
          <w:lang w:eastAsia="pl-PL"/>
        </w:rPr>
        <w:t>temperatury dla gazu w wykonaniu Ex</w:t>
      </w:r>
      <w:r>
        <w:rPr>
          <w:i w:val="0"/>
          <w:snapToGrid w:val="0"/>
          <w:lang w:eastAsia="pl-PL"/>
        </w:rPr>
        <w:t xml:space="preserve"> dla każdego z</w:t>
      </w:r>
      <w:r w:rsidR="00DB5483">
        <w:rPr>
          <w:i w:val="0"/>
          <w:snapToGrid w:val="0"/>
          <w:lang w:eastAsia="pl-PL"/>
        </w:rPr>
        <w:t> </w:t>
      </w:r>
      <w:r>
        <w:rPr>
          <w:i w:val="0"/>
          <w:snapToGrid w:val="0"/>
          <w:lang w:eastAsia="pl-PL"/>
        </w:rPr>
        <w:t>generatorów</w:t>
      </w:r>
      <w:r w:rsidRPr="00B9435A">
        <w:rPr>
          <w:i w:val="0"/>
          <w:snapToGrid w:val="0"/>
          <w:lang w:eastAsia="pl-PL"/>
        </w:rPr>
        <w:t xml:space="preserve">. </w:t>
      </w:r>
      <w:proofErr w:type="spellStart"/>
      <w:r w:rsidRPr="00B9435A">
        <w:rPr>
          <w:i w:val="0"/>
          <w:snapToGrid w:val="0"/>
          <w:lang w:eastAsia="pl-PL"/>
        </w:rPr>
        <w:t>Przesył</w:t>
      </w:r>
      <w:proofErr w:type="spellEnd"/>
      <w:r w:rsidRPr="00B9435A">
        <w:rPr>
          <w:i w:val="0"/>
          <w:snapToGrid w:val="0"/>
          <w:lang w:eastAsia="pl-PL"/>
        </w:rPr>
        <w:t xml:space="preserve"> aktualnej wartości mierzonej do SCADA.</w:t>
      </w:r>
      <w:r w:rsidR="00EF77C7">
        <w:rPr>
          <w:i w:val="0"/>
          <w:snapToGrid w:val="0"/>
          <w:lang w:eastAsia="pl-PL"/>
        </w:rPr>
        <w:t xml:space="preserve"> </w:t>
      </w:r>
    </w:p>
    <w:p w14:paraId="4E09C4A0" w14:textId="56172FC6"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Ochrona:</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IP65</w:t>
      </w:r>
    </w:p>
    <w:p w14:paraId="67C917C6" w14:textId="092EE018"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 xml:space="preserve">Wyjście prądowe: </w:t>
      </w:r>
      <w:r w:rsidRPr="00EF77C7">
        <w:rPr>
          <w:rFonts w:ascii="Arial" w:hAnsi="Arial" w:cs="Arial"/>
          <w:sz w:val="24"/>
          <w:szCs w:val="24"/>
        </w:rPr>
        <w:tab/>
      </w:r>
      <w:r w:rsidRPr="00EF77C7">
        <w:rPr>
          <w:rFonts w:ascii="Arial" w:hAnsi="Arial" w:cs="Arial"/>
          <w:sz w:val="24"/>
          <w:szCs w:val="24"/>
        </w:rPr>
        <w:tab/>
        <w:t>4</w:t>
      </w:r>
      <w:r w:rsidR="0037772E">
        <w:rPr>
          <w:rFonts w:ascii="Arial" w:hAnsi="Arial" w:cs="Arial"/>
          <w:sz w:val="24"/>
          <w:szCs w:val="24"/>
        </w:rPr>
        <w:t>…</w:t>
      </w:r>
      <w:r w:rsidRPr="00EF77C7">
        <w:rPr>
          <w:rFonts w:ascii="Arial" w:hAnsi="Arial" w:cs="Arial"/>
          <w:sz w:val="24"/>
          <w:szCs w:val="24"/>
        </w:rPr>
        <w:t>20mA</w:t>
      </w:r>
    </w:p>
    <w:p w14:paraId="28A1E51E" w14:textId="7F248C74" w:rsid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Napięcie:</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230V, 50/60Hz</w:t>
      </w:r>
      <w:r w:rsidR="00BF154A" w:rsidRPr="00BF154A">
        <w:rPr>
          <w:rFonts w:ascii="Arial" w:hAnsi="Arial" w:cs="Arial"/>
          <w:sz w:val="24"/>
          <w:szCs w:val="24"/>
        </w:rPr>
        <w:t xml:space="preserve"> </w:t>
      </w:r>
      <w:r w:rsidR="00BF154A">
        <w:rPr>
          <w:rFonts w:ascii="Arial" w:hAnsi="Arial" w:cs="Arial"/>
          <w:sz w:val="24"/>
          <w:szCs w:val="24"/>
        </w:rPr>
        <w:t>lub 24VDC</w:t>
      </w:r>
    </w:p>
    <w:p w14:paraId="65DF6FBC" w14:textId="77777777" w:rsidR="00CD2DCC" w:rsidRPr="00EF77C7" w:rsidRDefault="00CD2DCC" w:rsidP="00ED729E">
      <w:pPr>
        <w:pStyle w:val="Akapitzlist"/>
        <w:numPr>
          <w:ilvl w:val="0"/>
          <w:numId w:val="70"/>
        </w:numPr>
        <w:jc w:val="both"/>
        <w:rPr>
          <w:rFonts w:ascii="Arial" w:hAnsi="Arial" w:cs="Arial"/>
          <w:sz w:val="24"/>
          <w:szCs w:val="24"/>
        </w:rPr>
      </w:pPr>
      <w:r>
        <w:rPr>
          <w:rFonts w:ascii="Arial" w:hAnsi="Arial" w:cs="Arial"/>
          <w:sz w:val="24"/>
          <w:szCs w:val="24"/>
        </w:rPr>
        <w:t>Wyświetlacz</w:t>
      </w:r>
      <w:r>
        <w:rPr>
          <w:rFonts w:ascii="Arial" w:hAnsi="Arial" w:cs="Arial"/>
          <w:sz w:val="24"/>
          <w:szCs w:val="24"/>
        </w:rPr>
        <w:tab/>
      </w:r>
      <w:r>
        <w:rPr>
          <w:rFonts w:ascii="Arial" w:hAnsi="Arial" w:cs="Arial"/>
          <w:sz w:val="24"/>
          <w:szCs w:val="24"/>
        </w:rPr>
        <w:tab/>
      </w:r>
      <w:r w:rsidRPr="00CD2DCC">
        <w:rPr>
          <w:rFonts w:ascii="Arial" w:hAnsi="Arial" w:cs="Arial"/>
          <w:sz w:val="24"/>
          <w:szCs w:val="24"/>
        </w:rPr>
        <w:tab/>
        <w:t>Moduł wyświetlający i obsługowy</w:t>
      </w:r>
    </w:p>
    <w:p w14:paraId="47CE7635" w14:textId="77777777" w:rsidR="0074640F" w:rsidRPr="00E77A82" w:rsidRDefault="00EF77C7"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lastRenderedPageBreak/>
        <w:t xml:space="preserve">Protokół </w:t>
      </w:r>
      <w:proofErr w:type="spellStart"/>
      <w:r>
        <w:rPr>
          <w:i w:val="0"/>
          <w:snapToGrid w:val="0"/>
          <w:lang w:eastAsia="pl-PL"/>
        </w:rPr>
        <w:t>przesyłu</w:t>
      </w:r>
      <w:proofErr w:type="spellEnd"/>
      <w:r>
        <w:rPr>
          <w:i w:val="0"/>
          <w:snapToGrid w:val="0"/>
          <w:lang w:eastAsia="pl-PL"/>
        </w:rPr>
        <w:t xml:space="preserve"> sygnałów zgodny ze standardem stosowanym na oczyszczalni.</w:t>
      </w:r>
    </w:p>
    <w:p w14:paraId="5699B335" w14:textId="77777777" w:rsidR="0074640F" w:rsidRPr="00BF2261" w:rsidRDefault="0074640F" w:rsidP="0074640F">
      <w:pPr>
        <w:pStyle w:val="Nagwek4"/>
        <w:rPr>
          <w:i w:val="0"/>
          <w:snapToGrid w:val="0"/>
          <w:szCs w:val="24"/>
          <w:lang w:eastAsia="pl-PL"/>
        </w:rPr>
      </w:pPr>
      <w:bookmarkStart w:id="50" w:name="_Toc144958564"/>
      <w:r w:rsidRPr="00BF2261">
        <w:rPr>
          <w:i w:val="0"/>
          <w:snapToGrid w:val="0"/>
          <w:szCs w:val="24"/>
          <w:lang w:eastAsia="pl-PL"/>
        </w:rPr>
        <w:t>Pomiar ciśnienia</w:t>
      </w:r>
      <w:bookmarkEnd w:id="50"/>
    </w:p>
    <w:p w14:paraId="617CDDEE" w14:textId="766AD29E" w:rsidR="00EF77C7" w:rsidRDefault="0074640F"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t>Indywidulany p</w:t>
      </w:r>
      <w:r w:rsidRPr="00BF2261">
        <w:rPr>
          <w:i w:val="0"/>
          <w:snapToGrid w:val="0"/>
          <w:lang w:eastAsia="pl-PL"/>
        </w:rPr>
        <w:t>rzetwornik ciśnienia dla gazu w wykonaniu Ex</w:t>
      </w:r>
      <w:r>
        <w:rPr>
          <w:i w:val="0"/>
          <w:snapToGrid w:val="0"/>
          <w:lang w:eastAsia="pl-PL"/>
        </w:rPr>
        <w:t xml:space="preserve"> dla każdego z</w:t>
      </w:r>
      <w:r w:rsidR="00DB5483">
        <w:rPr>
          <w:i w:val="0"/>
          <w:snapToGrid w:val="0"/>
          <w:lang w:eastAsia="pl-PL"/>
        </w:rPr>
        <w:t> </w:t>
      </w:r>
      <w:r>
        <w:rPr>
          <w:i w:val="0"/>
          <w:snapToGrid w:val="0"/>
          <w:lang w:eastAsia="pl-PL"/>
        </w:rPr>
        <w:t>generatorów</w:t>
      </w:r>
      <w:r w:rsidRPr="00BF2261">
        <w:rPr>
          <w:i w:val="0"/>
          <w:snapToGrid w:val="0"/>
          <w:lang w:eastAsia="pl-PL"/>
        </w:rPr>
        <w:t xml:space="preserve">. </w:t>
      </w:r>
      <w:proofErr w:type="spellStart"/>
      <w:r w:rsidRPr="00BF2261">
        <w:rPr>
          <w:i w:val="0"/>
          <w:snapToGrid w:val="0"/>
          <w:lang w:eastAsia="pl-PL"/>
        </w:rPr>
        <w:t>Przesył</w:t>
      </w:r>
      <w:proofErr w:type="spellEnd"/>
      <w:r w:rsidRPr="00BF2261">
        <w:rPr>
          <w:i w:val="0"/>
          <w:snapToGrid w:val="0"/>
          <w:lang w:eastAsia="pl-PL"/>
        </w:rPr>
        <w:t xml:space="preserve"> aktualnej wartości mierzonej do szafy agregatu kogeneracyjnego oraz do SCADA</w:t>
      </w:r>
      <w:r w:rsidRPr="00B9435A">
        <w:rPr>
          <w:i w:val="0"/>
          <w:snapToGrid w:val="0"/>
          <w:lang w:eastAsia="pl-PL"/>
        </w:rPr>
        <w:t>.</w:t>
      </w:r>
      <w:r w:rsidR="00EF77C7">
        <w:rPr>
          <w:i w:val="0"/>
          <w:snapToGrid w:val="0"/>
          <w:lang w:eastAsia="pl-PL"/>
        </w:rPr>
        <w:t xml:space="preserve"> </w:t>
      </w:r>
    </w:p>
    <w:p w14:paraId="0E5ADFF6" w14:textId="1C6E7F52"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Ochrona:</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IP65</w:t>
      </w:r>
    </w:p>
    <w:p w14:paraId="4F4E9471" w14:textId="2FDE960B"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 xml:space="preserve">Wyjście prądowe: </w:t>
      </w:r>
      <w:r w:rsidRPr="00EF77C7">
        <w:rPr>
          <w:rFonts w:ascii="Arial" w:hAnsi="Arial" w:cs="Arial"/>
          <w:sz w:val="24"/>
          <w:szCs w:val="24"/>
        </w:rPr>
        <w:tab/>
      </w:r>
      <w:r w:rsidRPr="00EF77C7">
        <w:rPr>
          <w:rFonts w:ascii="Arial" w:hAnsi="Arial" w:cs="Arial"/>
          <w:sz w:val="24"/>
          <w:szCs w:val="24"/>
        </w:rPr>
        <w:tab/>
        <w:t>4</w:t>
      </w:r>
      <w:r w:rsidR="0037772E">
        <w:rPr>
          <w:rFonts w:ascii="Arial" w:hAnsi="Arial" w:cs="Arial"/>
          <w:sz w:val="24"/>
          <w:szCs w:val="24"/>
        </w:rPr>
        <w:t>…</w:t>
      </w:r>
      <w:r w:rsidRPr="00EF77C7">
        <w:rPr>
          <w:rFonts w:ascii="Arial" w:hAnsi="Arial" w:cs="Arial"/>
          <w:sz w:val="24"/>
          <w:szCs w:val="24"/>
        </w:rPr>
        <w:t>20mA</w:t>
      </w:r>
    </w:p>
    <w:p w14:paraId="14A1961C" w14:textId="3FB3C5FA" w:rsid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Napięcie:</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230V, 50/60Hz</w:t>
      </w:r>
      <w:r w:rsidR="00BF154A" w:rsidRPr="00BF154A">
        <w:rPr>
          <w:rFonts w:ascii="Arial" w:hAnsi="Arial" w:cs="Arial"/>
          <w:sz w:val="24"/>
          <w:szCs w:val="24"/>
        </w:rPr>
        <w:t xml:space="preserve"> </w:t>
      </w:r>
      <w:r w:rsidR="00BF154A">
        <w:rPr>
          <w:rFonts w:ascii="Arial" w:hAnsi="Arial" w:cs="Arial"/>
          <w:sz w:val="24"/>
          <w:szCs w:val="24"/>
        </w:rPr>
        <w:t>lub 24VDC</w:t>
      </w:r>
    </w:p>
    <w:p w14:paraId="16086899" w14:textId="77777777" w:rsidR="00CD2DCC" w:rsidRPr="00EF77C7" w:rsidRDefault="00CD2DCC" w:rsidP="00ED729E">
      <w:pPr>
        <w:pStyle w:val="Akapitzlist"/>
        <w:numPr>
          <w:ilvl w:val="0"/>
          <w:numId w:val="70"/>
        </w:numPr>
        <w:jc w:val="both"/>
        <w:rPr>
          <w:rFonts w:ascii="Arial" w:hAnsi="Arial" w:cs="Arial"/>
          <w:sz w:val="24"/>
          <w:szCs w:val="24"/>
        </w:rPr>
      </w:pPr>
      <w:r>
        <w:rPr>
          <w:rFonts w:ascii="Arial" w:hAnsi="Arial" w:cs="Arial"/>
          <w:sz w:val="24"/>
          <w:szCs w:val="24"/>
        </w:rPr>
        <w:t>Wyświetlacz</w:t>
      </w:r>
      <w:r>
        <w:rPr>
          <w:rFonts w:ascii="Arial" w:hAnsi="Arial" w:cs="Arial"/>
          <w:sz w:val="24"/>
          <w:szCs w:val="24"/>
        </w:rPr>
        <w:tab/>
      </w:r>
      <w:r>
        <w:rPr>
          <w:rFonts w:ascii="Arial" w:hAnsi="Arial" w:cs="Arial"/>
          <w:sz w:val="24"/>
          <w:szCs w:val="24"/>
        </w:rPr>
        <w:tab/>
      </w:r>
      <w:r w:rsidRPr="00CD2DCC">
        <w:rPr>
          <w:rFonts w:ascii="Arial" w:hAnsi="Arial" w:cs="Arial"/>
          <w:sz w:val="24"/>
          <w:szCs w:val="24"/>
        </w:rPr>
        <w:tab/>
        <w:t>Moduł wyświetlający i obsługowy</w:t>
      </w:r>
    </w:p>
    <w:p w14:paraId="5BA16071" w14:textId="77777777" w:rsidR="0074640F" w:rsidRPr="00BF2261" w:rsidRDefault="00EF77C7"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t xml:space="preserve">Protokół </w:t>
      </w:r>
      <w:proofErr w:type="spellStart"/>
      <w:r>
        <w:rPr>
          <w:i w:val="0"/>
          <w:snapToGrid w:val="0"/>
          <w:lang w:eastAsia="pl-PL"/>
        </w:rPr>
        <w:t>przesyłu</w:t>
      </w:r>
      <w:proofErr w:type="spellEnd"/>
      <w:r>
        <w:rPr>
          <w:i w:val="0"/>
          <w:snapToGrid w:val="0"/>
          <w:lang w:eastAsia="pl-PL"/>
        </w:rPr>
        <w:t xml:space="preserve"> sygnałów zgodny ze standardem stosowanym na oczyszczalni.</w:t>
      </w:r>
    </w:p>
    <w:p w14:paraId="58FDA4FE" w14:textId="77777777" w:rsidR="0074640F" w:rsidRPr="00BF2261" w:rsidRDefault="0074640F" w:rsidP="0074640F">
      <w:pPr>
        <w:pStyle w:val="Nagwek4"/>
        <w:rPr>
          <w:i w:val="0"/>
        </w:rPr>
      </w:pPr>
      <w:bookmarkStart w:id="51" w:name="_Toc144958565"/>
      <w:r w:rsidRPr="00BF2261">
        <w:rPr>
          <w:i w:val="0"/>
        </w:rPr>
        <w:t xml:space="preserve">Pomiar przepływu </w:t>
      </w:r>
      <w:r w:rsidR="00EF77C7">
        <w:rPr>
          <w:i w:val="0"/>
        </w:rPr>
        <w:t xml:space="preserve">i składu </w:t>
      </w:r>
      <w:r w:rsidRPr="00BF2261">
        <w:rPr>
          <w:i w:val="0"/>
        </w:rPr>
        <w:t>biogazu</w:t>
      </w:r>
      <w:bookmarkEnd w:id="51"/>
    </w:p>
    <w:p w14:paraId="15AF8B3A" w14:textId="77777777" w:rsidR="00EF77C7" w:rsidRDefault="0074640F"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t>Indywidualny e</w:t>
      </w:r>
      <w:r w:rsidRPr="00B9435A">
        <w:rPr>
          <w:i w:val="0"/>
          <w:snapToGrid w:val="0"/>
          <w:lang w:eastAsia="pl-PL"/>
        </w:rPr>
        <w:t>lektromagnetyczny pomiar przepływu biogazu w wy</w:t>
      </w:r>
      <w:r>
        <w:rPr>
          <w:i w:val="0"/>
          <w:snapToGrid w:val="0"/>
          <w:lang w:eastAsia="pl-PL"/>
        </w:rPr>
        <w:t>konaniu Ex dla każdej jednostki</w:t>
      </w:r>
      <w:r w:rsidR="008F02FC">
        <w:rPr>
          <w:i w:val="0"/>
          <w:snapToGrid w:val="0"/>
          <w:lang w:eastAsia="pl-PL"/>
        </w:rPr>
        <w:t xml:space="preserve"> wraz z pomiarem jakości biogazu (CH4)</w:t>
      </w:r>
      <w:r w:rsidRPr="00B9435A">
        <w:rPr>
          <w:i w:val="0"/>
          <w:snapToGrid w:val="0"/>
          <w:lang w:eastAsia="pl-PL"/>
        </w:rPr>
        <w:t xml:space="preserve">. </w:t>
      </w:r>
      <w:proofErr w:type="spellStart"/>
      <w:r w:rsidRPr="00B9435A">
        <w:rPr>
          <w:i w:val="0"/>
          <w:snapToGrid w:val="0"/>
          <w:lang w:eastAsia="pl-PL"/>
        </w:rPr>
        <w:t>Przesył</w:t>
      </w:r>
      <w:proofErr w:type="spellEnd"/>
      <w:r w:rsidRPr="00B9435A">
        <w:rPr>
          <w:i w:val="0"/>
          <w:snapToGrid w:val="0"/>
          <w:lang w:eastAsia="pl-PL"/>
        </w:rPr>
        <w:t xml:space="preserve"> aktualnej wartości mierzonej do szafy agregatu kogeneracyjnego oraz do SCADA.</w:t>
      </w:r>
      <w:r w:rsidR="00EF77C7">
        <w:rPr>
          <w:i w:val="0"/>
          <w:snapToGrid w:val="0"/>
          <w:lang w:eastAsia="pl-PL"/>
        </w:rPr>
        <w:t xml:space="preserve"> </w:t>
      </w:r>
    </w:p>
    <w:p w14:paraId="0A7CF994" w14:textId="044D16C0"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Ochrona:</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IP65</w:t>
      </w:r>
    </w:p>
    <w:p w14:paraId="777F5D82" w14:textId="7624A6EA" w:rsidR="00EF77C7" w:rsidRP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 xml:space="preserve">Wyjście prądowe: </w:t>
      </w:r>
      <w:r w:rsidRPr="00EF77C7">
        <w:rPr>
          <w:rFonts w:ascii="Arial" w:hAnsi="Arial" w:cs="Arial"/>
          <w:sz w:val="24"/>
          <w:szCs w:val="24"/>
        </w:rPr>
        <w:tab/>
      </w:r>
      <w:r w:rsidRPr="00EF77C7">
        <w:rPr>
          <w:rFonts w:ascii="Arial" w:hAnsi="Arial" w:cs="Arial"/>
          <w:sz w:val="24"/>
          <w:szCs w:val="24"/>
        </w:rPr>
        <w:tab/>
        <w:t>4</w:t>
      </w:r>
      <w:r w:rsidR="0037772E">
        <w:rPr>
          <w:rFonts w:ascii="Arial" w:hAnsi="Arial" w:cs="Arial"/>
          <w:sz w:val="24"/>
          <w:szCs w:val="24"/>
        </w:rPr>
        <w:t>…</w:t>
      </w:r>
      <w:r w:rsidRPr="00EF77C7">
        <w:rPr>
          <w:rFonts w:ascii="Arial" w:hAnsi="Arial" w:cs="Arial"/>
          <w:sz w:val="24"/>
          <w:szCs w:val="24"/>
        </w:rPr>
        <w:t>20mA</w:t>
      </w:r>
    </w:p>
    <w:p w14:paraId="6C332DA6" w14:textId="0FBD7899" w:rsidR="00EF77C7" w:rsidRDefault="00EF77C7" w:rsidP="00ED729E">
      <w:pPr>
        <w:pStyle w:val="Akapitzlist"/>
        <w:numPr>
          <w:ilvl w:val="0"/>
          <w:numId w:val="70"/>
        </w:numPr>
        <w:jc w:val="both"/>
        <w:rPr>
          <w:rFonts w:ascii="Arial" w:hAnsi="Arial" w:cs="Arial"/>
          <w:sz w:val="24"/>
          <w:szCs w:val="24"/>
        </w:rPr>
      </w:pPr>
      <w:r w:rsidRPr="00EF77C7">
        <w:rPr>
          <w:rFonts w:ascii="Arial" w:hAnsi="Arial" w:cs="Arial"/>
          <w:sz w:val="24"/>
          <w:szCs w:val="24"/>
        </w:rPr>
        <w:t>Napięcie:</w:t>
      </w:r>
      <w:r w:rsidRPr="00EF77C7">
        <w:rPr>
          <w:rFonts w:ascii="Arial" w:hAnsi="Arial" w:cs="Arial"/>
          <w:sz w:val="24"/>
          <w:szCs w:val="24"/>
        </w:rPr>
        <w:tab/>
      </w:r>
      <w:r w:rsidRPr="00EF77C7">
        <w:rPr>
          <w:rFonts w:ascii="Arial" w:hAnsi="Arial" w:cs="Arial"/>
          <w:sz w:val="24"/>
          <w:szCs w:val="24"/>
        </w:rPr>
        <w:tab/>
      </w:r>
      <w:r w:rsidRPr="00EF77C7">
        <w:rPr>
          <w:rFonts w:ascii="Arial" w:hAnsi="Arial" w:cs="Arial"/>
          <w:sz w:val="24"/>
          <w:szCs w:val="24"/>
        </w:rPr>
        <w:tab/>
        <w:t>230V, 50/60Hz</w:t>
      </w:r>
      <w:r w:rsidR="00BF154A" w:rsidRPr="00BF154A">
        <w:rPr>
          <w:rFonts w:ascii="Arial" w:hAnsi="Arial" w:cs="Arial"/>
          <w:sz w:val="24"/>
          <w:szCs w:val="24"/>
        </w:rPr>
        <w:t xml:space="preserve"> </w:t>
      </w:r>
      <w:r w:rsidR="00BF154A">
        <w:rPr>
          <w:rFonts w:ascii="Arial" w:hAnsi="Arial" w:cs="Arial"/>
          <w:sz w:val="24"/>
          <w:szCs w:val="24"/>
        </w:rPr>
        <w:t>lub 24VDC</w:t>
      </w:r>
    </w:p>
    <w:p w14:paraId="026B2907" w14:textId="77777777" w:rsidR="00CD2DCC" w:rsidRPr="00EF77C7" w:rsidRDefault="00CD2DCC" w:rsidP="00ED729E">
      <w:pPr>
        <w:pStyle w:val="Akapitzlist"/>
        <w:numPr>
          <w:ilvl w:val="0"/>
          <w:numId w:val="70"/>
        </w:numPr>
        <w:jc w:val="both"/>
        <w:rPr>
          <w:rFonts w:ascii="Arial" w:hAnsi="Arial" w:cs="Arial"/>
          <w:sz w:val="24"/>
          <w:szCs w:val="24"/>
        </w:rPr>
      </w:pPr>
      <w:r>
        <w:rPr>
          <w:rFonts w:ascii="Arial" w:hAnsi="Arial" w:cs="Arial"/>
          <w:sz w:val="24"/>
          <w:szCs w:val="24"/>
        </w:rPr>
        <w:t>Wyświetlacz</w:t>
      </w:r>
      <w:r>
        <w:rPr>
          <w:rFonts w:ascii="Arial" w:hAnsi="Arial" w:cs="Arial"/>
          <w:sz w:val="24"/>
          <w:szCs w:val="24"/>
        </w:rPr>
        <w:tab/>
      </w:r>
      <w:r>
        <w:rPr>
          <w:rFonts w:ascii="Arial" w:hAnsi="Arial" w:cs="Arial"/>
          <w:sz w:val="24"/>
          <w:szCs w:val="24"/>
        </w:rPr>
        <w:tab/>
      </w:r>
      <w:r w:rsidRPr="00CD2DCC">
        <w:rPr>
          <w:rFonts w:ascii="Arial" w:hAnsi="Arial" w:cs="Arial"/>
          <w:sz w:val="24"/>
          <w:szCs w:val="24"/>
        </w:rPr>
        <w:tab/>
        <w:t xml:space="preserve">Moduł wyświetlający i obsługowy </w:t>
      </w:r>
    </w:p>
    <w:p w14:paraId="64119E6C" w14:textId="77777777" w:rsidR="0074640F" w:rsidRPr="00BF2261" w:rsidRDefault="00EF77C7" w:rsidP="0074640F">
      <w:pPr>
        <w:widowControl/>
        <w:suppressAutoHyphens w:val="0"/>
        <w:autoSpaceDE w:val="0"/>
        <w:autoSpaceDN w:val="0"/>
        <w:spacing w:before="0" w:after="0" w:line="276" w:lineRule="auto"/>
        <w:jc w:val="both"/>
        <w:rPr>
          <w:i w:val="0"/>
          <w:snapToGrid w:val="0"/>
          <w:lang w:eastAsia="pl-PL"/>
        </w:rPr>
      </w:pPr>
      <w:r>
        <w:rPr>
          <w:i w:val="0"/>
          <w:snapToGrid w:val="0"/>
          <w:lang w:eastAsia="pl-PL"/>
        </w:rPr>
        <w:t xml:space="preserve">Protokół </w:t>
      </w:r>
      <w:proofErr w:type="spellStart"/>
      <w:r>
        <w:rPr>
          <w:i w:val="0"/>
          <w:snapToGrid w:val="0"/>
          <w:lang w:eastAsia="pl-PL"/>
        </w:rPr>
        <w:t>przesyłu</w:t>
      </w:r>
      <w:proofErr w:type="spellEnd"/>
      <w:r>
        <w:rPr>
          <w:i w:val="0"/>
          <w:snapToGrid w:val="0"/>
          <w:lang w:eastAsia="pl-PL"/>
        </w:rPr>
        <w:t xml:space="preserve"> sygnałów zgodny ze standardem stosowanym na oczyszczalni.</w:t>
      </w:r>
    </w:p>
    <w:p w14:paraId="12F78DE0" w14:textId="77777777" w:rsidR="0074640F" w:rsidRPr="00BF2261" w:rsidRDefault="0074640F" w:rsidP="0074640F">
      <w:pPr>
        <w:pStyle w:val="Nagwek4"/>
        <w:rPr>
          <w:i w:val="0"/>
        </w:rPr>
      </w:pPr>
      <w:bookmarkStart w:id="52" w:name="_Toc144958566"/>
      <w:r w:rsidRPr="00BF2261">
        <w:rPr>
          <w:i w:val="0"/>
        </w:rPr>
        <w:t>Oświetlenie</w:t>
      </w:r>
      <w:bookmarkEnd w:id="52"/>
      <w:r>
        <w:rPr>
          <w:i w:val="0"/>
        </w:rPr>
        <w:t xml:space="preserve"> i gniazda elektryczne</w:t>
      </w:r>
    </w:p>
    <w:p w14:paraId="3E0A7F6D" w14:textId="09EA571F" w:rsidR="0074640F" w:rsidRPr="00DF229B" w:rsidRDefault="0074640F" w:rsidP="0074640F">
      <w:pPr>
        <w:jc w:val="both"/>
      </w:pPr>
      <w:r w:rsidRPr="00271393">
        <w:rPr>
          <w:i w:val="0"/>
          <w:snapToGrid w:val="0"/>
          <w:lang w:eastAsia="pl-PL"/>
        </w:rPr>
        <w:t xml:space="preserve">Należy zaprojektować </w:t>
      </w:r>
      <w:r w:rsidRPr="00271393">
        <w:rPr>
          <w:i w:val="0"/>
          <w:strike/>
          <w:snapToGrid w:val="0"/>
          <w:lang w:eastAsia="pl-PL"/>
        </w:rPr>
        <w:t>odpowiednie</w:t>
      </w:r>
      <w:r w:rsidRPr="00271393">
        <w:rPr>
          <w:i w:val="0"/>
          <w:snapToGrid w:val="0"/>
          <w:lang w:eastAsia="pl-PL"/>
        </w:rPr>
        <w:t xml:space="preserve"> oświetlenie</w:t>
      </w:r>
      <w:r w:rsidR="004A3A95" w:rsidRPr="00271393">
        <w:rPr>
          <w:i w:val="0"/>
          <w:snapToGrid w:val="0"/>
          <w:lang w:eastAsia="pl-PL"/>
        </w:rPr>
        <w:t xml:space="preserve"> LED</w:t>
      </w:r>
      <w:r w:rsidRPr="00271393">
        <w:rPr>
          <w:i w:val="0"/>
          <w:snapToGrid w:val="0"/>
          <w:lang w:eastAsia="pl-PL"/>
        </w:rPr>
        <w:t xml:space="preserve"> w pomieszczeniu agregatów</w:t>
      </w:r>
      <w:r w:rsidR="00271393">
        <w:rPr>
          <w:i w:val="0"/>
          <w:snapToGrid w:val="0"/>
          <w:lang w:eastAsia="pl-PL"/>
        </w:rPr>
        <w:t>.</w:t>
      </w:r>
      <w:r w:rsidRPr="0074640F">
        <w:rPr>
          <w:i w:val="0"/>
          <w:snapToGrid w:val="0"/>
          <w:lang w:eastAsia="pl-PL"/>
        </w:rPr>
        <w:t xml:space="preserve"> Oświetlenie musi umożliwiać obsługę w godzinach wieczornych. Oświetlenie dostosowane do warunków pomieszczenia</w:t>
      </w:r>
      <w:r w:rsidRPr="00BF2261">
        <w:rPr>
          <w:i w:val="0"/>
          <w:snapToGrid w:val="0"/>
          <w:lang w:eastAsia="pl-PL"/>
        </w:rPr>
        <w:t>.</w:t>
      </w:r>
    </w:p>
    <w:p w14:paraId="33C74327" w14:textId="15CA886D" w:rsidR="0074640F" w:rsidRPr="004B4222" w:rsidRDefault="0074640F" w:rsidP="00ED729E">
      <w:pPr>
        <w:pStyle w:val="Akapitzlist"/>
        <w:numPr>
          <w:ilvl w:val="0"/>
          <w:numId w:val="70"/>
        </w:numPr>
        <w:jc w:val="both"/>
        <w:rPr>
          <w:rFonts w:ascii="Arial" w:hAnsi="Arial" w:cs="Arial"/>
          <w:sz w:val="24"/>
          <w:szCs w:val="24"/>
        </w:rPr>
      </w:pPr>
      <w:r w:rsidRPr="004B4222">
        <w:rPr>
          <w:rFonts w:ascii="Arial" w:hAnsi="Arial" w:cs="Arial"/>
          <w:sz w:val="24"/>
          <w:szCs w:val="24"/>
        </w:rPr>
        <w:t>Oświetlenie wewnętrzne musi spełniać wymagania normy PN-EN 12464-1:2022 Światło i oświetlenie. Oświetlenie miejsc pracy. Część 1: Miejsca pracy we wnętrzach. Należy zastosować oświetlenie typu LED w wykonaniu Ex</w:t>
      </w:r>
      <w:r w:rsidR="0037772E">
        <w:rPr>
          <w:rFonts w:ascii="Arial" w:hAnsi="Arial" w:cs="Arial"/>
          <w:sz w:val="24"/>
          <w:szCs w:val="24"/>
        </w:rPr>
        <w:t>.</w:t>
      </w:r>
    </w:p>
    <w:p w14:paraId="7E67FEBD" w14:textId="12F32B23" w:rsidR="0074640F" w:rsidRPr="004B4222" w:rsidRDefault="0074640F" w:rsidP="00ED729E">
      <w:pPr>
        <w:pStyle w:val="Akapitzlist"/>
        <w:numPr>
          <w:ilvl w:val="0"/>
          <w:numId w:val="70"/>
        </w:numPr>
        <w:jc w:val="both"/>
        <w:rPr>
          <w:rFonts w:ascii="Arial" w:hAnsi="Arial" w:cs="Arial"/>
          <w:sz w:val="24"/>
          <w:szCs w:val="24"/>
        </w:rPr>
      </w:pPr>
      <w:r w:rsidRPr="004B4222">
        <w:rPr>
          <w:rFonts w:ascii="Arial" w:hAnsi="Arial" w:cs="Arial"/>
          <w:sz w:val="24"/>
          <w:szCs w:val="24"/>
        </w:rPr>
        <w:t>Oświetlenie awaryjne wewnętrzne musi spełniać wymagania normy PN-EN 1838:2013-11 Zastosowanie oświetlenia – Oświetlenie awaryjne. Należy zastosować oświetlenie w wykonaniu Ex</w:t>
      </w:r>
      <w:r w:rsidR="0037772E">
        <w:rPr>
          <w:rFonts w:ascii="Arial" w:hAnsi="Arial" w:cs="Arial"/>
          <w:sz w:val="24"/>
          <w:szCs w:val="24"/>
        </w:rPr>
        <w:t>.</w:t>
      </w:r>
    </w:p>
    <w:p w14:paraId="76A4951D" w14:textId="3E35044F" w:rsidR="0074640F" w:rsidRDefault="0074640F" w:rsidP="00ED729E">
      <w:pPr>
        <w:pStyle w:val="Akapitzlist"/>
        <w:numPr>
          <w:ilvl w:val="0"/>
          <w:numId w:val="70"/>
        </w:numPr>
        <w:jc w:val="both"/>
        <w:rPr>
          <w:i/>
          <w:snapToGrid w:val="0"/>
          <w:szCs w:val="24"/>
          <w:lang w:eastAsia="pl-PL"/>
        </w:rPr>
      </w:pPr>
      <w:r w:rsidRPr="004B4222">
        <w:rPr>
          <w:rFonts w:ascii="Arial" w:hAnsi="Arial" w:cs="Arial"/>
          <w:sz w:val="24"/>
          <w:szCs w:val="24"/>
        </w:rPr>
        <w:t>Instalacja gniazd elektrycznych serwisowych musi spełniać wymagania normy PN-EN IEC 60309-1:2022-11 Wtyczki, gniazda wtyczkowe stałe lub przenośne i wtyki do instalacji przemysłowych. Należy zastosować gniazda w wykonaniu Ex</w:t>
      </w:r>
      <w:r w:rsidR="0037772E">
        <w:rPr>
          <w:rFonts w:ascii="Arial" w:hAnsi="Arial" w:cs="Arial"/>
          <w:sz w:val="24"/>
          <w:szCs w:val="24"/>
        </w:rPr>
        <w:t>.</w:t>
      </w:r>
    </w:p>
    <w:p w14:paraId="22F96E80" w14:textId="77777777" w:rsidR="0074640F" w:rsidRDefault="0074640F" w:rsidP="0074640F">
      <w:pPr>
        <w:pStyle w:val="Nagwek4"/>
        <w:rPr>
          <w:i w:val="0"/>
          <w:snapToGrid w:val="0"/>
          <w:szCs w:val="24"/>
          <w:lang w:eastAsia="pl-PL"/>
        </w:rPr>
      </w:pPr>
      <w:r>
        <w:rPr>
          <w:i w:val="0"/>
          <w:snapToGrid w:val="0"/>
          <w:szCs w:val="24"/>
          <w:lang w:eastAsia="pl-PL"/>
        </w:rPr>
        <w:t>Napędy elektryczne armatury</w:t>
      </w:r>
    </w:p>
    <w:p w14:paraId="5610ECCE" w14:textId="35286E13" w:rsidR="0074640F" w:rsidRPr="00BC672D" w:rsidRDefault="0074640F" w:rsidP="0074640F">
      <w:pPr>
        <w:jc w:val="both"/>
        <w:rPr>
          <w:i w:val="0"/>
        </w:rPr>
      </w:pPr>
      <w:r w:rsidRPr="0074640F">
        <w:rPr>
          <w:i w:val="0"/>
        </w:rPr>
        <w:t xml:space="preserve">Każda z trzech linii zasilających nowe </w:t>
      </w:r>
      <w:proofErr w:type="spellStart"/>
      <w:r w:rsidRPr="0074640F">
        <w:rPr>
          <w:i w:val="0"/>
        </w:rPr>
        <w:t>kogeneratory</w:t>
      </w:r>
      <w:proofErr w:type="spellEnd"/>
      <w:r w:rsidRPr="0074640F">
        <w:rPr>
          <w:i w:val="0"/>
        </w:rPr>
        <w:t xml:space="preserve"> musi być wyposażona w</w:t>
      </w:r>
      <w:r w:rsidR="00DB5483">
        <w:rPr>
          <w:i w:val="0"/>
        </w:rPr>
        <w:t> </w:t>
      </w:r>
      <w:r w:rsidRPr="0074640F">
        <w:rPr>
          <w:i w:val="0"/>
        </w:rPr>
        <w:t xml:space="preserve">przepustnicę do gazu (Ex) wraz z napędem elektrycznym (Ex). Przed uruchomieniem z poziomu szafy sterowniczej, przepustnica musi zamykać się </w:t>
      </w:r>
      <w:r w:rsidRPr="0074640F">
        <w:rPr>
          <w:i w:val="0"/>
        </w:rPr>
        <w:lastRenderedPageBreak/>
        <w:t>otwierać automatycznie. To samo dotyczy wyłączania ko generatora – automatyczne zamknięcie. Dodatkowo wszelkie</w:t>
      </w:r>
      <w:r w:rsidR="00945A70">
        <w:rPr>
          <w:i w:val="0"/>
        </w:rPr>
        <w:t xml:space="preserve"> sta</w:t>
      </w:r>
      <w:r w:rsidRPr="0074640F">
        <w:rPr>
          <w:i w:val="0"/>
        </w:rPr>
        <w:t>ny awaryjne jednostki ko generacyjnej powinny skutkować automatycznym zamknięciem przepustnicy.</w:t>
      </w:r>
    </w:p>
    <w:p w14:paraId="62597F8A"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Napędy dobrane wg normy: Napędy elektryczne do armatury przemysłowej – Wymagania podstawowe EN 15714-2:2010-02</w:t>
      </w:r>
    </w:p>
    <w:p w14:paraId="1E7EAFC5"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Moment obrotowy i czas zamknięcia dobrany zgodnie z założeniami projektowymi lub wytycznymi producenta armatury na której zostanie zamontowany napęd;</w:t>
      </w:r>
    </w:p>
    <w:p w14:paraId="7D29DBD9"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 xml:space="preserve">Napęd wyposażony w </w:t>
      </w:r>
      <w:proofErr w:type="spellStart"/>
      <w:r w:rsidRPr="00BC672D">
        <w:rPr>
          <w:rFonts w:ascii="Arial" w:hAnsi="Arial" w:cs="Arial"/>
          <w:sz w:val="24"/>
          <w:szCs w:val="24"/>
        </w:rPr>
        <w:t>wielopinowe</w:t>
      </w:r>
      <w:proofErr w:type="spellEnd"/>
      <w:r w:rsidRPr="00BC672D">
        <w:rPr>
          <w:rFonts w:ascii="Arial" w:hAnsi="Arial" w:cs="Arial"/>
          <w:sz w:val="24"/>
          <w:szCs w:val="24"/>
        </w:rPr>
        <w:t xml:space="preserve"> przyłącze elektryczne typu gniazdo-wtyk</w:t>
      </w:r>
    </w:p>
    <w:p w14:paraId="49E41861"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 malowany proszkowo, zabezpieczenie antykorozyjne min. C4 wg ISO 12944 -2, grubość powłoki lakierniczej min. 140µm</w:t>
      </w:r>
    </w:p>
    <w:p w14:paraId="4E882784"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 xml:space="preserve">Zasilanie 3x400VAC/50Hz </w:t>
      </w:r>
    </w:p>
    <w:p w14:paraId="5860CA78"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 samohamowny zarówno w trybie elektrycznym, ręcznym jak i w trakcie przełączanie pomiędzy trybami.</w:t>
      </w:r>
    </w:p>
    <w:p w14:paraId="14443D6E"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Silnik podłączony do napędu poprzez złącze typu gniazdo-wtyk</w:t>
      </w:r>
    </w:p>
    <w:p w14:paraId="18F564A7"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Stopień ochrony IP68 (wysokość słupa wody 8m, czas zanurzenia 96h), wtyczka elektryczna napędu odpowiednio uszczelniona</w:t>
      </w:r>
    </w:p>
    <w:p w14:paraId="19231D48" w14:textId="77777777"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Pr>
          <w:rFonts w:ascii="Arial" w:hAnsi="Arial" w:cs="Arial"/>
          <w:sz w:val="24"/>
          <w:szCs w:val="24"/>
        </w:rPr>
        <w:t>Napędy dostosowane do klasyfikacji pomieszczenia w jakim będą zamontowane</w:t>
      </w:r>
    </w:p>
    <w:p w14:paraId="732718FD"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 xml:space="preserve">Napędy powinny być wyposażone w trwałe pokrętła umożliwiające sterowanie ręczne, które nie mogą być wykonane z tworzywa. </w:t>
      </w:r>
    </w:p>
    <w:p w14:paraId="3DF686D7"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Pokrętło ma być automatycznie odłączone w sterowaniu elektrycznym. Kółko ręczne powinno być zamontowane z boku napędu.</w:t>
      </w:r>
    </w:p>
    <w:p w14:paraId="359FB35C"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Obudowa głowicy sterownika niezależna od obudowy napędu – możliwość odwieszenia sterownika od napędu po dostawie jeśli wystąpią drgania lub utrudniony dostęp dla obsługi .</w:t>
      </w:r>
    </w:p>
    <w:p w14:paraId="4AB08E50" w14:textId="61725423"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Pulpit sterowania lokalnego z przyciskami Otwórz-Stop-Zamknij-Reset, z</w:t>
      </w:r>
      <w:r w:rsidR="0037772E">
        <w:rPr>
          <w:rFonts w:ascii="Arial" w:hAnsi="Arial" w:cs="Arial"/>
          <w:sz w:val="24"/>
          <w:szCs w:val="24"/>
        </w:rPr>
        <w:t> </w:t>
      </w:r>
      <w:r w:rsidRPr="00BC672D">
        <w:rPr>
          <w:rFonts w:ascii="Arial" w:hAnsi="Arial" w:cs="Arial"/>
          <w:sz w:val="24"/>
          <w:szCs w:val="24"/>
        </w:rPr>
        <w:t>preselektorem wyboru blokowanym kłódką Zdalny-0-Lokalny, z  diodami sygnalizacyjnymi oraz wyświetlaczem graficznym podświetlanym w języku polskim</w:t>
      </w:r>
    </w:p>
    <w:p w14:paraId="72506E3F"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 „inteligentny” określa napęd elektryczny posiadający możliwość konfigurowania jego parametrów za pomocą przycisków umieszczonych na jego obudowie bez dodatkowych urządzeń i narzędzi.</w:t>
      </w:r>
    </w:p>
    <w:p w14:paraId="12A26944"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Napędy wyposażone będą w funkcje diagnostyczne tj.: rejestr błędów, rejestracja liczby cykli pracy, wykres momentu obrotowego do diagnostyki armatury</w:t>
      </w:r>
    </w:p>
    <w:p w14:paraId="7BAD0B46"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Napędy z wbudowanym wewnętrznym zabezpieczeniem przeciwprzepięciowym dla wyjścia komunikacyjnego</w:t>
      </w:r>
    </w:p>
    <w:p w14:paraId="389677C3"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Napędy będą sterowane poprzez standardowy protokół stosowany na oczyszczalni</w:t>
      </w:r>
    </w:p>
    <w:p w14:paraId="7F7D4D13" w14:textId="77777777" w:rsidR="0074640F" w:rsidRPr="00BC672D"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lastRenderedPageBreak/>
        <w:t>W ramach dostawy urządzeń (napędów elektrycznych armatury)  wymagane jest zapewnienie obsługi gwarancyjnej urządzeń bezpośrednio przez autoryzowany serwis producenta z magazynem części zamiennych w Polsce - dostawa z polskiej dystrybucji producenta napędów</w:t>
      </w:r>
    </w:p>
    <w:p w14:paraId="0502DEEC" w14:textId="77777777" w:rsid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BC672D">
        <w:rPr>
          <w:rFonts w:ascii="Arial" w:hAnsi="Arial" w:cs="Arial"/>
          <w:sz w:val="24"/>
          <w:szCs w:val="24"/>
        </w:rPr>
        <w:t>W ramach dostawy urządzeń (napędów elektrycznych armatury)  wymagane jest zapewnienie szkolenia dla obsługi obiektu z zakresu eksploatacji, obsługi, parametryzacji urządzeń bezpośrednio przez autoryzowany serwis producenta napędów w Polsce.</w:t>
      </w:r>
    </w:p>
    <w:p w14:paraId="5A2EB184" w14:textId="3A3D2088" w:rsidR="0074640F" w:rsidRPr="0074640F" w:rsidRDefault="0074640F" w:rsidP="00ED729E">
      <w:pPr>
        <w:pStyle w:val="Akapitzlist"/>
        <w:numPr>
          <w:ilvl w:val="0"/>
          <w:numId w:val="60"/>
        </w:numPr>
        <w:tabs>
          <w:tab w:val="left" w:pos="4111"/>
        </w:tabs>
        <w:spacing w:line="276" w:lineRule="auto"/>
        <w:ind w:left="709"/>
        <w:jc w:val="both"/>
        <w:rPr>
          <w:rFonts w:ascii="Arial" w:hAnsi="Arial" w:cs="Arial"/>
          <w:sz w:val="24"/>
          <w:szCs w:val="24"/>
        </w:rPr>
      </w:pPr>
      <w:r w:rsidRPr="0074640F">
        <w:rPr>
          <w:rFonts w:ascii="Arial" w:hAnsi="Arial" w:cs="Arial"/>
          <w:sz w:val="24"/>
          <w:szCs w:val="24"/>
        </w:rPr>
        <w:t>W przypadku dostawy kompletu napęd + przekładnia zestaw (napęd i</w:t>
      </w:r>
      <w:r w:rsidR="0037772E">
        <w:rPr>
          <w:rFonts w:ascii="Arial" w:hAnsi="Arial" w:cs="Arial"/>
          <w:sz w:val="24"/>
          <w:szCs w:val="24"/>
        </w:rPr>
        <w:t> </w:t>
      </w:r>
      <w:r w:rsidRPr="0074640F">
        <w:rPr>
          <w:rFonts w:ascii="Arial" w:hAnsi="Arial" w:cs="Arial"/>
          <w:sz w:val="24"/>
          <w:szCs w:val="24"/>
        </w:rPr>
        <w:t>przekładnia) musi pochodzić od tego samego producenta, przekładnia ślimakowa musi być w wykonaniu z pełnym kołem ślimaka.</w:t>
      </w:r>
    </w:p>
    <w:p w14:paraId="4C5CEE1E" w14:textId="77777777" w:rsidR="00C418B8" w:rsidRPr="00BF2261" w:rsidRDefault="00C418B8" w:rsidP="000B04F0">
      <w:pPr>
        <w:pStyle w:val="Nagwek3"/>
        <w:rPr>
          <w:i w:val="0"/>
        </w:rPr>
      </w:pPr>
      <w:bookmarkStart w:id="53" w:name="_Toc169457705"/>
      <w:bookmarkStart w:id="54" w:name="_Toc115085584"/>
      <w:bookmarkEnd w:id="43"/>
      <w:r w:rsidRPr="00BF2261">
        <w:rPr>
          <w:i w:val="0"/>
        </w:rPr>
        <w:t>Stolarka</w:t>
      </w:r>
      <w:bookmarkEnd w:id="53"/>
    </w:p>
    <w:p w14:paraId="2427D495" w14:textId="77777777" w:rsidR="00C418B8" w:rsidRPr="00BF2261" w:rsidRDefault="000A78A9" w:rsidP="000A78A9">
      <w:pPr>
        <w:widowControl/>
        <w:suppressAutoHyphens w:val="0"/>
        <w:autoSpaceDE w:val="0"/>
        <w:autoSpaceDN w:val="0"/>
        <w:spacing w:before="0" w:after="0" w:line="276" w:lineRule="auto"/>
        <w:jc w:val="both"/>
        <w:rPr>
          <w:i w:val="0"/>
          <w:snapToGrid w:val="0"/>
          <w:lang w:eastAsia="pl-PL"/>
        </w:rPr>
      </w:pPr>
      <w:r w:rsidRPr="00BF2261">
        <w:rPr>
          <w:i w:val="0"/>
          <w:snapToGrid w:val="0"/>
          <w:lang w:eastAsia="pl-PL"/>
        </w:rPr>
        <w:t xml:space="preserve">Wymaga się wymiany wszystkich drzwi zewnętrznych wraz z ościeżnicami w ob. 1.11 na wykonane </w:t>
      </w:r>
      <w:r w:rsidR="00E061C3">
        <w:rPr>
          <w:i w:val="0"/>
          <w:snapToGrid w:val="0"/>
          <w:lang w:eastAsia="pl-PL"/>
        </w:rPr>
        <w:t>z malowanego aluminium</w:t>
      </w:r>
      <w:r w:rsidRPr="00BF2261">
        <w:rPr>
          <w:i w:val="0"/>
          <w:snapToGrid w:val="0"/>
          <w:lang w:eastAsia="pl-PL"/>
        </w:rPr>
        <w:t xml:space="preserve">. </w:t>
      </w:r>
      <w:r w:rsidR="00E061C3">
        <w:rPr>
          <w:i w:val="0"/>
          <w:snapToGrid w:val="0"/>
          <w:lang w:eastAsia="pl-PL"/>
        </w:rPr>
        <w:t xml:space="preserve">Drzwi będą wyposażone w samozamykacze i ograniczniki otwarcia nie powodujące uszkodzeń np. podczas porywistych wiatrów. </w:t>
      </w:r>
      <w:r w:rsidR="006167B3" w:rsidRPr="00BF2261">
        <w:rPr>
          <w:i w:val="0"/>
          <w:snapToGrid w:val="0"/>
          <w:lang w:eastAsia="pl-PL"/>
        </w:rPr>
        <w:t>System jednego klucza z wkładkami pod klucz jakim dysponuje Zamawiający. Dane do wkładek Zamawiający przekaże podczas realizacji.</w:t>
      </w:r>
    </w:p>
    <w:p w14:paraId="2713303F" w14:textId="77777777" w:rsidR="00EC0E4F" w:rsidRDefault="00EC0E4F" w:rsidP="00EC0E4F">
      <w:pPr>
        <w:pStyle w:val="Nagwek3"/>
        <w:rPr>
          <w:i w:val="0"/>
        </w:rPr>
      </w:pPr>
      <w:bookmarkStart w:id="55" w:name="_Toc169457706"/>
      <w:bookmarkEnd w:id="54"/>
      <w:r>
        <w:rPr>
          <w:i w:val="0"/>
        </w:rPr>
        <w:t>Roboty wykończeniowe</w:t>
      </w:r>
      <w:bookmarkEnd w:id="55"/>
    </w:p>
    <w:p w14:paraId="262EABBE" w14:textId="77777777" w:rsidR="00EC0E4F" w:rsidRPr="00EC0E4F" w:rsidRDefault="00EC0E4F" w:rsidP="00EC0E4F">
      <w:pPr>
        <w:widowControl/>
        <w:suppressAutoHyphens w:val="0"/>
        <w:autoSpaceDE w:val="0"/>
        <w:autoSpaceDN w:val="0"/>
        <w:spacing w:before="0" w:after="0" w:line="276" w:lineRule="auto"/>
        <w:jc w:val="both"/>
        <w:rPr>
          <w:i w:val="0"/>
          <w:snapToGrid w:val="0"/>
          <w:lang w:eastAsia="pl-PL"/>
        </w:rPr>
      </w:pPr>
      <w:r w:rsidRPr="00C266A3">
        <w:rPr>
          <w:i w:val="0"/>
          <w:snapToGrid w:val="0"/>
          <w:lang w:eastAsia="pl-PL"/>
        </w:rPr>
        <w:t xml:space="preserve">Elewację całego budynku Maszynowni, ob. 1.11, należy pomalować oraz naprawić wszelkie uszkodzenia i ubytki. Ilość i zakres należy ustalić podczas wizji lokalnej. Układ kolorystyczny należy wykonać zgodnie z pozostałymi budynkami na oczyszczalni. Kolor RAL zostanie </w:t>
      </w:r>
      <w:proofErr w:type="spellStart"/>
      <w:r w:rsidRPr="00C266A3">
        <w:rPr>
          <w:i w:val="0"/>
          <w:snapToGrid w:val="0"/>
          <w:lang w:eastAsia="pl-PL"/>
        </w:rPr>
        <w:t>przekazny</w:t>
      </w:r>
      <w:proofErr w:type="spellEnd"/>
      <w:r w:rsidRPr="00C266A3">
        <w:rPr>
          <w:i w:val="0"/>
          <w:snapToGrid w:val="0"/>
          <w:lang w:eastAsia="pl-PL"/>
        </w:rPr>
        <w:t xml:space="preserve"> przez Zamawiającego podczas realizacji. Dodatkowo w miejscu K6 należy przeprowadzić naprawę dachu. Miejsce zostanie wskazane podczas wizji lokalnej.</w:t>
      </w:r>
    </w:p>
    <w:p w14:paraId="677F5D1B" w14:textId="77777777" w:rsidR="00EC0E4F" w:rsidRPr="00BF2261" w:rsidRDefault="00EC0E4F" w:rsidP="00175084">
      <w:pPr>
        <w:widowControl/>
        <w:suppressAutoHyphens w:val="0"/>
        <w:autoSpaceDE w:val="0"/>
        <w:autoSpaceDN w:val="0"/>
        <w:spacing w:before="0" w:after="0" w:line="276" w:lineRule="auto"/>
        <w:jc w:val="both"/>
        <w:rPr>
          <w:i w:val="0"/>
          <w:snapToGrid w:val="0"/>
          <w:lang w:eastAsia="pl-PL"/>
        </w:rPr>
      </w:pPr>
    </w:p>
    <w:p w14:paraId="0997B8D7" w14:textId="77777777" w:rsidR="009F54CE" w:rsidRDefault="009F54CE">
      <w:pPr>
        <w:widowControl/>
        <w:suppressAutoHyphens w:val="0"/>
        <w:spacing w:before="0" w:after="0"/>
        <w:rPr>
          <w:rFonts w:cs="Times New Roman"/>
          <w:b/>
          <w:bCs/>
          <w:i w:val="0"/>
          <w:sz w:val="32"/>
          <w:szCs w:val="32"/>
        </w:rPr>
      </w:pPr>
      <w:bookmarkStart w:id="56" w:name="_Toc501652778"/>
      <w:bookmarkEnd w:id="36"/>
      <w:r>
        <w:rPr>
          <w:i w:val="0"/>
        </w:rPr>
        <w:br w:type="page"/>
      </w:r>
    </w:p>
    <w:p w14:paraId="1C23C0C8" w14:textId="3C0E3F1B" w:rsidR="00752292" w:rsidRPr="00060DA2" w:rsidRDefault="00FE566F" w:rsidP="000B04F0">
      <w:pPr>
        <w:pStyle w:val="Nagwek1"/>
        <w:jc w:val="both"/>
        <w:rPr>
          <w:i w:val="0"/>
        </w:rPr>
      </w:pPr>
      <w:bookmarkStart w:id="57" w:name="_Toc169457707"/>
      <w:r w:rsidRPr="00157283">
        <w:rPr>
          <w:i w:val="0"/>
        </w:rPr>
        <w:lastRenderedPageBreak/>
        <w:t>WYMAGANIA</w:t>
      </w:r>
      <w:r w:rsidRPr="00060DA2">
        <w:rPr>
          <w:i w:val="0"/>
        </w:rPr>
        <w:t xml:space="preserve"> ZAMAWIAJĄCEGO W</w:t>
      </w:r>
      <w:r w:rsidR="0037772E">
        <w:rPr>
          <w:i w:val="0"/>
        </w:rPr>
        <w:t xml:space="preserve"> </w:t>
      </w:r>
      <w:r w:rsidRPr="00060DA2">
        <w:rPr>
          <w:i w:val="0"/>
        </w:rPr>
        <w:t>STOSUNKU DO PRZEDMIOTU ZAMÓWIENIA</w:t>
      </w:r>
      <w:bookmarkEnd w:id="56"/>
      <w:bookmarkEnd w:id="57"/>
    </w:p>
    <w:p w14:paraId="22A788AF" w14:textId="77777777" w:rsidR="00752292" w:rsidRPr="0046302E" w:rsidRDefault="00FE566F" w:rsidP="0046302E">
      <w:pPr>
        <w:pStyle w:val="Nagwek2"/>
      </w:pPr>
      <w:bookmarkStart w:id="58" w:name="_Toc501652779"/>
      <w:bookmarkStart w:id="59" w:name="_Toc169457708"/>
      <w:r w:rsidRPr="0046302E">
        <w:t>Cechy obiektu dotyczące rozwiązań budowlano-konstrukcyjnych</w:t>
      </w:r>
      <w:bookmarkEnd w:id="58"/>
      <w:bookmarkEnd w:id="59"/>
    </w:p>
    <w:p w14:paraId="103354C1" w14:textId="7C8389CE" w:rsidR="00752292" w:rsidRPr="00060DA2" w:rsidRDefault="00FE566F" w:rsidP="001A1C61">
      <w:pPr>
        <w:spacing w:line="276" w:lineRule="auto"/>
        <w:jc w:val="both"/>
        <w:rPr>
          <w:i w:val="0"/>
        </w:rPr>
      </w:pPr>
      <w:r w:rsidRPr="00060DA2">
        <w:rPr>
          <w:i w:val="0"/>
        </w:rPr>
        <w:t>Zakres i</w:t>
      </w:r>
      <w:r w:rsidR="0037772E">
        <w:rPr>
          <w:i w:val="0"/>
        </w:rPr>
        <w:t xml:space="preserve"> </w:t>
      </w:r>
      <w:r w:rsidRPr="00060DA2">
        <w:rPr>
          <w:i w:val="0"/>
        </w:rPr>
        <w:t>treść projektu oraz dostawy maszyn, urządzeń instalacji, itp. jak również wykonanie robót powinny być oparte o obowiązujące przepisy prawa polskiego, przepisy wydane przez władze miejscowe oraz inne przepisy i</w:t>
      </w:r>
      <w:r w:rsidR="0037772E">
        <w:rPr>
          <w:i w:val="0"/>
        </w:rPr>
        <w:t xml:space="preserve"> </w:t>
      </w:r>
      <w:r w:rsidRPr="00060DA2">
        <w:rPr>
          <w:i w:val="0"/>
        </w:rPr>
        <w:t>normy, które są w</w:t>
      </w:r>
      <w:r w:rsidR="0037772E">
        <w:rPr>
          <w:i w:val="0"/>
        </w:rPr>
        <w:t> </w:t>
      </w:r>
      <w:r w:rsidRPr="00060DA2">
        <w:rPr>
          <w:i w:val="0"/>
        </w:rPr>
        <w:t>jakikolwiek sposób związane z</w:t>
      </w:r>
      <w:r w:rsidR="0037772E">
        <w:rPr>
          <w:i w:val="0"/>
        </w:rPr>
        <w:t xml:space="preserve"> </w:t>
      </w:r>
      <w:r w:rsidRPr="00060DA2">
        <w:rPr>
          <w:i w:val="0"/>
        </w:rPr>
        <w:t>przedmiotem zamówienia w</w:t>
      </w:r>
      <w:r w:rsidR="0037772E">
        <w:rPr>
          <w:i w:val="0"/>
        </w:rPr>
        <w:t xml:space="preserve"> </w:t>
      </w:r>
      <w:r w:rsidRPr="00060DA2">
        <w:rPr>
          <w:i w:val="0"/>
        </w:rPr>
        <w:t>szczególności:</w:t>
      </w:r>
    </w:p>
    <w:p w14:paraId="1C4725EA" w14:textId="77777777" w:rsidR="00752292" w:rsidRPr="00060DA2" w:rsidRDefault="00FE566F" w:rsidP="001A1C61">
      <w:pPr>
        <w:spacing w:line="276" w:lineRule="auto"/>
        <w:jc w:val="both"/>
        <w:rPr>
          <w:i w:val="0"/>
        </w:rPr>
      </w:pPr>
      <w:r w:rsidRPr="00060DA2">
        <w:rPr>
          <w:i w:val="0"/>
        </w:rPr>
        <w:t xml:space="preserve">Projekt musi bazować na najnowszych rozwiązaniach technicznych. </w:t>
      </w:r>
    </w:p>
    <w:p w14:paraId="70864584" w14:textId="7867F462" w:rsidR="00752292" w:rsidRPr="00060DA2" w:rsidRDefault="00FE566F" w:rsidP="001A1C61">
      <w:pPr>
        <w:spacing w:line="276" w:lineRule="auto"/>
        <w:jc w:val="both"/>
        <w:rPr>
          <w:i w:val="0"/>
        </w:rPr>
      </w:pPr>
      <w:r w:rsidRPr="00060DA2">
        <w:rPr>
          <w:i w:val="0"/>
        </w:rPr>
        <w:t>Projekt musi być wykonany z</w:t>
      </w:r>
      <w:r w:rsidR="0037772E">
        <w:rPr>
          <w:i w:val="0"/>
        </w:rPr>
        <w:t xml:space="preserve"> </w:t>
      </w:r>
      <w:r w:rsidRPr="00060DA2">
        <w:rPr>
          <w:i w:val="0"/>
        </w:rPr>
        <w:t>wykorzystaniem rozwiązań opierających się o</w:t>
      </w:r>
      <w:r w:rsidR="0037772E">
        <w:rPr>
          <w:i w:val="0"/>
        </w:rPr>
        <w:t xml:space="preserve"> </w:t>
      </w:r>
      <w:r w:rsidRPr="00060DA2">
        <w:rPr>
          <w:i w:val="0"/>
        </w:rPr>
        <w:t>zasady poszanowania energii i</w:t>
      </w:r>
      <w:r w:rsidR="0037772E">
        <w:rPr>
          <w:i w:val="0"/>
        </w:rPr>
        <w:t xml:space="preserve"> </w:t>
      </w:r>
      <w:r w:rsidRPr="00060DA2">
        <w:rPr>
          <w:i w:val="0"/>
        </w:rPr>
        <w:t>ekologii.</w:t>
      </w:r>
    </w:p>
    <w:p w14:paraId="6A25CC0A" w14:textId="4E0F0732" w:rsidR="00752292" w:rsidRPr="00060DA2" w:rsidRDefault="00FE566F" w:rsidP="001A1C61">
      <w:pPr>
        <w:spacing w:line="276" w:lineRule="auto"/>
        <w:jc w:val="both"/>
        <w:rPr>
          <w:i w:val="0"/>
        </w:rPr>
      </w:pPr>
      <w:r w:rsidRPr="00060DA2">
        <w:rPr>
          <w:i w:val="0"/>
        </w:rPr>
        <w:t>Rozwiązania wynikające z</w:t>
      </w:r>
      <w:r w:rsidR="0037772E">
        <w:rPr>
          <w:i w:val="0"/>
        </w:rPr>
        <w:t xml:space="preserve"> </w:t>
      </w:r>
      <w:r w:rsidRPr="00060DA2">
        <w:rPr>
          <w:i w:val="0"/>
        </w:rPr>
        <w:t>oferowanego taniego wykonania, dla których istnieje uzasadnione podejrzenie, że mogą w</w:t>
      </w:r>
      <w:r w:rsidR="0037772E">
        <w:rPr>
          <w:i w:val="0"/>
        </w:rPr>
        <w:t xml:space="preserve"> </w:t>
      </w:r>
      <w:r w:rsidRPr="00060DA2">
        <w:rPr>
          <w:i w:val="0"/>
        </w:rPr>
        <w:t>przyszłości powodować problemy z</w:t>
      </w:r>
      <w:r w:rsidR="0037772E">
        <w:rPr>
          <w:i w:val="0"/>
        </w:rPr>
        <w:t> </w:t>
      </w:r>
      <w:r w:rsidRPr="00060DA2">
        <w:rPr>
          <w:i w:val="0"/>
        </w:rPr>
        <w:t>eksploatacją i</w:t>
      </w:r>
      <w:r w:rsidR="0037772E">
        <w:rPr>
          <w:i w:val="0"/>
        </w:rPr>
        <w:t xml:space="preserve"> </w:t>
      </w:r>
      <w:r w:rsidRPr="00060DA2">
        <w:rPr>
          <w:i w:val="0"/>
        </w:rPr>
        <w:t>utrzymaniem, nie będą zaakceptowane.</w:t>
      </w:r>
    </w:p>
    <w:p w14:paraId="47119BD6" w14:textId="77777777" w:rsidR="00752292" w:rsidRPr="00060DA2" w:rsidRDefault="00FE566F" w:rsidP="001A1C61">
      <w:pPr>
        <w:spacing w:line="276" w:lineRule="auto"/>
        <w:jc w:val="both"/>
        <w:rPr>
          <w:i w:val="0"/>
        </w:rPr>
      </w:pPr>
      <w:r w:rsidRPr="00060DA2">
        <w:rPr>
          <w:i w:val="0"/>
        </w:rPr>
        <w:t>Wykonawca jest odpowiedzialny m. in.: za prawidłowe przygotowanie projektu budowlanego, projektów wykonawczych oraz za przygotowanie wszystkich dokumentów niezbędnych do uzyskania „Decyzji pozwolenia na budowę” i jej uzyskanie.</w:t>
      </w:r>
    </w:p>
    <w:p w14:paraId="0994326B" w14:textId="092D439E" w:rsidR="00752292" w:rsidRPr="00060DA2" w:rsidRDefault="00FE566F" w:rsidP="001A1C61">
      <w:pPr>
        <w:spacing w:line="276" w:lineRule="auto"/>
        <w:jc w:val="both"/>
        <w:rPr>
          <w:i w:val="0"/>
        </w:rPr>
      </w:pPr>
      <w:r w:rsidRPr="00060DA2">
        <w:rPr>
          <w:i w:val="0"/>
        </w:rPr>
        <w:t xml:space="preserve">Wykonawca jest zobowiązany do wykonania </w:t>
      </w:r>
      <w:r w:rsidR="00E35152">
        <w:rPr>
          <w:i w:val="0"/>
        </w:rPr>
        <w:t>analizy energetycznej</w:t>
      </w:r>
      <w:r w:rsidRPr="00060DA2">
        <w:rPr>
          <w:i w:val="0"/>
        </w:rPr>
        <w:t>, założeń projektowych, projektu budowlanego, projektów wykonawczych, projektów powykonawczych oraz wszelkich innych opracowań wymagających formy pisemnej i graficznej w</w:t>
      </w:r>
      <w:r w:rsidR="0037772E">
        <w:rPr>
          <w:i w:val="0"/>
        </w:rPr>
        <w:t xml:space="preserve"> </w:t>
      </w:r>
      <w:r w:rsidRPr="00060DA2">
        <w:rPr>
          <w:i w:val="0"/>
        </w:rPr>
        <w:t>formie analogowej (papierowej) i</w:t>
      </w:r>
      <w:r w:rsidR="0037772E">
        <w:rPr>
          <w:i w:val="0"/>
        </w:rPr>
        <w:t xml:space="preserve"> </w:t>
      </w:r>
      <w:r w:rsidRPr="00060DA2">
        <w:rPr>
          <w:i w:val="0"/>
        </w:rPr>
        <w:t xml:space="preserve">cyfrowej (na nośniku </w:t>
      </w:r>
      <w:r w:rsidR="001474BF">
        <w:rPr>
          <w:i w:val="0"/>
        </w:rPr>
        <w:t>USB typu pendrive</w:t>
      </w:r>
      <w:r w:rsidRPr="00060DA2">
        <w:rPr>
          <w:i w:val="0"/>
        </w:rPr>
        <w:t>).</w:t>
      </w:r>
    </w:p>
    <w:p w14:paraId="155EE5E6" w14:textId="77777777" w:rsidR="00092FE6" w:rsidRDefault="00092FE6" w:rsidP="001A1C61">
      <w:pPr>
        <w:spacing w:line="276" w:lineRule="auto"/>
        <w:jc w:val="both"/>
        <w:rPr>
          <w:i w:val="0"/>
        </w:rPr>
      </w:pPr>
      <w:r>
        <w:rPr>
          <w:i w:val="0"/>
        </w:rPr>
        <w:t xml:space="preserve">W </w:t>
      </w:r>
      <w:r w:rsidR="00925AB9">
        <w:rPr>
          <w:i w:val="0"/>
        </w:rPr>
        <w:t xml:space="preserve">pierwszym etapie realizacji, na etapie przygotowania projektu Wykonawca, jeśli okaże się konieczne, przygotuje, wystąpi w imieniu Zamawiającego i uzyska Decyzję o środowiskowych uwarunkowaniach realizacji </w:t>
      </w:r>
      <w:proofErr w:type="spellStart"/>
      <w:r w:rsidR="00925AB9">
        <w:rPr>
          <w:i w:val="0"/>
        </w:rPr>
        <w:t>inerstycji</w:t>
      </w:r>
      <w:proofErr w:type="spellEnd"/>
      <w:r w:rsidR="00925AB9">
        <w:rPr>
          <w:i w:val="0"/>
        </w:rPr>
        <w:t>.</w:t>
      </w:r>
    </w:p>
    <w:p w14:paraId="3127A269" w14:textId="7C1E4198" w:rsidR="00752292" w:rsidRPr="00060DA2" w:rsidRDefault="00FE566F" w:rsidP="001A1C61">
      <w:pPr>
        <w:spacing w:line="276" w:lineRule="auto"/>
        <w:jc w:val="both"/>
        <w:rPr>
          <w:i w:val="0"/>
        </w:rPr>
      </w:pPr>
      <w:r w:rsidRPr="00060DA2">
        <w:rPr>
          <w:i w:val="0"/>
        </w:rPr>
        <w:t>Wykonawca jest zobowiązany do przeprowadzeni</w:t>
      </w:r>
      <w:r w:rsidR="00E35152">
        <w:rPr>
          <w:i w:val="0"/>
        </w:rPr>
        <w:t>a konsultacji z</w:t>
      </w:r>
      <w:r w:rsidR="0037772E">
        <w:rPr>
          <w:i w:val="0"/>
        </w:rPr>
        <w:t xml:space="preserve"> </w:t>
      </w:r>
      <w:r w:rsidR="00E35152">
        <w:rPr>
          <w:i w:val="0"/>
        </w:rPr>
        <w:t xml:space="preserve">Zamawiającym na </w:t>
      </w:r>
      <w:r w:rsidRPr="00060DA2">
        <w:rPr>
          <w:i w:val="0"/>
        </w:rPr>
        <w:t xml:space="preserve">każdym etapie, w tym również wykonania koncepcji (założeń projektowych) i uzyskania akceptacji Zamawiającego dla tych założeń. Akceptacja upoważnia dopiero Wykonawcę do dalszej realizacji prac – wykonywania i zatwierdzania kolejnych dokumentów opisanych w poprzednich rozdziałach. </w:t>
      </w:r>
    </w:p>
    <w:p w14:paraId="588E6232" w14:textId="77777777" w:rsidR="00752292" w:rsidRPr="00060DA2" w:rsidRDefault="00FE566F" w:rsidP="001A1C61">
      <w:pPr>
        <w:spacing w:line="276" w:lineRule="auto"/>
        <w:jc w:val="both"/>
        <w:rPr>
          <w:i w:val="0"/>
        </w:rPr>
      </w:pPr>
      <w:r w:rsidRPr="00060DA2">
        <w:rPr>
          <w:i w:val="0"/>
        </w:rPr>
        <w:t xml:space="preserve">Wykonawca jest zobowiązany do końcowego złożenia wymaganych prawem klauzul i oświadczeń do projektu. </w:t>
      </w:r>
    </w:p>
    <w:p w14:paraId="695A0003" w14:textId="0BAFBFAA" w:rsidR="00752292" w:rsidRPr="00060DA2" w:rsidRDefault="00FE566F" w:rsidP="001A1C61">
      <w:pPr>
        <w:spacing w:line="276" w:lineRule="auto"/>
        <w:jc w:val="both"/>
        <w:rPr>
          <w:i w:val="0"/>
        </w:rPr>
      </w:pPr>
      <w:r w:rsidRPr="00060DA2">
        <w:rPr>
          <w:i w:val="0"/>
        </w:rPr>
        <w:t>Do wymaganych prawem klauzul i</w:t>
      </w:r>
      <w:r w:rsidR="0037772E">
        <w:rPr>
          <w:i w:val="0"/>
        </w:rPr>
        <w:t xml:space="preserve"> </w:t>
      </w:r>
      <w:r w:rsidRPr="00060DA2">
        <w:rPr>
          <w:i w:val="0"/>
        </w:rPr>
        <w:t xml:space="preserve">oświadczeń Wykonawca dołączy wszelkie opracowania projektowe i towarzyszące w </w:t>
      </w:r>
      <w:r w:rsidR="00183AF3">
        <w:rPr>
          <w:i w:val="0"/>
        </w:rPr>
        <w:t>4</w:t>
      </w:r>
      <w:r w:rsidRPr="00060DA2">
        <w:rPr>
          <w:i w:val="0"/>
        </w:rPr>
        <w:t xml:space="preserve"> egzemplarzach analogowych (papierowych) i w formie cyfrowej (na nośniku </w:t>
      </w:r>
      <w:r w:rsidR="00657096">
        <w:rPr>
          <w:i w:val="0"/>
        </w:rPr>
        <w:t>USB, typu pendrive</w:t>
      </w:r>
      <w:r w:rsidRPr="00060DA2">
        <w:rPr>
          <w:i w:val="0"/>
        </w:rPr>
        <w:t xml:space="preserve"> – </w:t>
      </w:r>
      <w:r w:rsidR="00183AF3">
        <w:rPr>
          <w:i w:val="0"/>
        </w:rPr>
        <w:t>2</w:t>
      </w:r>
      <w:r w:rsidRPr="00060DA2">
        <w:rPr>
          <w:i w:val="0"/>
        </w:rPr>
        <w:t xml:space="preserve"> egzemplarze).</w:t>
      </w:r>
    </w:p>
    <w:p w14:paraId="3CBF69DA" w14:textId="77777777" w:rsidR="00752292" w:rsidRPr="00060DA2" w:rsidRDefault="00FE566F" w:rsidP="001A1C61">
      <w:pPr>
        <w:spacing w:line="276" w:lineRule="auto"/>
        <w:jc w:val="both"/>
        <w:rPr>
          <w:i w:val="0"/>
        </w:rPr>
      </w:pPr>
      <w:r w:rsidRPr="00060DA2">
        <w:rPr>
          <w:i w:val="0"/>
        </w:rPr>
        <w:t>W zakresie technologii wykonania Wykonawca jest zobowiązany m. in. do:</w:t>
      </w:r>
    </w:p>
    <w:p w14:paraId="164CA637" w14:textId="0E7198B1" w:rsidR="00752292" w:rsidRPr="00060DA2" w:rsidRDefault="00FE566F" w:rsidP="001A1C61">
      <w:pPr>
        <w:spacing w:line="276" w:lineRule="auto"/>
        <w:jc w:val="both"/>
        <w:rPr>
          <w:i w:val="0"/>
        </w:rPr>
      </w:pPr>
      <w:r w:rsidRPr="00060DA2">
        <w:rPr>
          <w:i w:val="0"/>
        </w:rPr>
        <w:lastRenderedPageBreak/>
        <w:t>Zlokalizowania wszelkich obiektów oczyszczalni wraz z</w:t>
      </w:r>
      <w:r w:rsidR="0037772E">
        <w:rPr>
          <w:i w:val="0"/>
        </w:rPr>
        <w:t xml:space="preserve"> </w:t>
      </w:r>
      <w:r w:rsidRPr="00060DA2">
        <w:rPr>
          <w:i w:val="0"/>
        </w:rPr>
        <w:t>infrastrukturą towarzyszącą w granicach działki oczyszczalni – w rejonie wskazanym przez Zamawiającego.</w:t>
      </w:r>
    </w:p>
    <w:p w14:paraId="1591538A" w14:textId="0B74E600" w:rsidR="00752292" w:rsidRPr="00060DA2" w:rsidRDefault="00FE566F" w:rsidP="001A1C61">
      <w:pPr>
        <w:spacing w:line="276" w:lineRule="auto"/>
        <w:jc w:val="both"/>
        <w:rPr>
          <w:i w:val="0"/>
        </w:rPr>
      </w:pPr>
      <w:r w:rsidRPr="00060DA2">
        <w:rPr>
          <w:i w:val="0"/>
        </w:rPr>
        <w:t>Powiązania istniejących obiektów, sieci i infrastruktury naziemnej oczyszczalni z obiektami i instalacjami projektowanymi w taki sposób, aby docelowo powstały układ powiązań był jednorodny i</w:t>
      </w:r>
      <w:r w:rsidR="0037772E">
        <w:rPr>
          <w:i w:val="0"/>
        </w:rPr>
        <w:t xml:space="preserve"> </w:t>
      </w:r>
      <w:r w:rsidRPr="00060DA2">
        <w:rPr>
          <w:i w:val="0"/>
        </w:rPr>
        <w:t>spójny i</w:t>
      </w:r>
      <w:r w:rsidR="0037772E">
        <w:rPr>
          <w:i w:val="0"/>
        </w:rPr>
        <w:t xml:space="preserve"> </w:t>
      </w:r>
      <w:r w:rsidRPr="00060DA2">
        <w:rPr>
          <w:i w:val="0"/>
        </w:rPr>
        <w:t>nie zakłócał pracy systemu.</w:t>
      </w:r>
    </w:p>
    <w:p w14:paraId="033E9A85" w14:textId="77777777" w:rsidR="00752292" w:rsidRPr="00060DA2" w:rsidRDefault="00FE566F" w:rsidP="001A1C61">
      <w:pPr>
        <w:spacing w:line="276" w:lineRule="auto"/>
        <w:jc w:val="both"/>
        <w:rPr>
          <w:i w:val="0"/>
        </w:rPr>
      </w:pPr>
      <w:r w:rsidRPr="00060DA2">
        <w:rPr>
          <w:i w:val="0"/>
        </w:rPr>
        <w:t>Doboru wydajności urządzeń i instalacji zgodnie z posiadanymi przez Zamawiającego dokumentacjami oraz wymaganiami niniejszego PFU i sztuką inżynierską.</w:t>
      </w:r>
    </w:p>
    <w:p w14:paraId="13BA9B70" w14:textId="77777777" w:rsidR="00752292" w:rsidRPr="00060DA2" w:rsidRDefault="00FE566F" w:rsidP="001A1C61">
      <w:pPr>
        <w:spacing w:line="276" w:lineRule="auto"/>
        <w:jc w:val="both"/>
        <w:rPr>
          <w:i w:val="0"/>
        </w:rPr>
      </w:pPr>
      <w:r w:rsidRPr="00060DA2">
        <w:rPr>
          <w:i w:val="0"/>
        </w:rPr>
        <w:t xml:space="preserve">Prawidłowego zaprojektowania infrastruktury </w:t>
      </w:r>
      <w:proofErr w:type="spellStart"/>
      <w:r w:rsidRPr="00060DA2">
        <w:rPr>
          <w:i w:val="0"/>
        </w:rPr>
        <w:t>towarzyszącej:oświetlenia</w:t>
      </w:r>
      <w:proofErr w:type="spellEnd"/>
      <w:r w:rsidRPr="00060DA2">
        <w:rPr>
          <w:i w:val="0"/>
        </w:rPr>
        <w:t>, automatyki, ogrzewania, itp. dla projektowanych obiektów oczyszczalni.</w:t>
      </w:r>
    </w:p>
    <w:p w14:paraId="78E9D73A" w14:textId="77777777" w:rsidR="00752292" w:rsidRPr="00060DA2" w:rsidRDefault="00FE566F" w:rsidP="001A1C61">
      <w:pPr>
        <w:spacing w:line="276" w:lineRule="auto"/>
        <w:jc w:val="both"/>
        <w:rPr>
          <w:i w:val="0"/>
        </w:rPr>
      </w:pPr>
      <w:r w:rsidRPr="00060DA2">
        <w:rPr>
          <w:i w:val="0"/>
        </w:rPr>
        <w:t>Takiego zaprojektowania</w:t>
      </w:r>
      <w:r w:rsidR="005E35F2">
        <w:rPr>
          <w:i w:val="0"/>
        </w:rPr>
        <w:t>,</w:t>
      </w:r>
      <w:r w:rsidRPr="00060DA2">
        <w:rPr>
          <w:i w:val="0"/>
        </w:rPr>
        <w:t xml:space="preserve"> a następnie wykonywania prac, aby możliwe było zachowanie ciągłości pracy oczyszczalni na warunkach nie gorszych od maksymalnie dopuszczalnych w pozwoleniu wodnoprawnym.</w:t>
      </w:r>
    </w:p>
    <w:p w14:paraId="3DF2BE1D" w14:textId="2ED36FF6" w:rsidR="00752292" w:rsidRPr="00060DA2" w:rsidRDefault="00FE566F" w:rsidP="001A1C61">
      <w:pPr>
        <w:spacing w:line="276" w:lineRule="auto"/>
        <w:jc w:val="both"/>
        <w:rPr>
          <w:i w:val="0"/>
        </w:rPr>
      </w:pPr>
      <w:r w:rsidRPr="00060DA2">
        <w:rPr>
          <w:i w:val="0"/>
        </w:rPr>
        <w:t>Zamawiający zaleca przeprowadzenie przez potencjalnego Wykonawcę inspekcji przyszł</w:t>
      </w:r>
      <w:r w:rsidR="00B41C18">
        <w:rPr>
          <w:i w:val="0"/>
        </w:rPr>
        <w:t>ego</w:t>
      </w:r>
      <w:r w:rsidRPr="00060DA2">
        <w:rPr>
          <w:i w:val="0"/>
        </w:rPr>
        <w:t xml:space="preserve"> teren</w:t>
      </w:r>
      <w:r w:rsidR="00B41C18">
        <w:rPr>
          <w:i w:val="0"/>
        </w:rPr>
        <w:t>u</w:t>
      </w:r>
      <w:r w:rsidRPr="00060DA2">
        <w:rPr>
          <w:i w:val="0"/>
        </w:rPr>
        <w:t xml:space="preserve"> budowy i ich otoczenia w celu dodatkowego (ponad informacje zawarte w</w:t>
      </w:r>
      <w:r w:rsidR="0037772E">
        <w:rPr>
          <w:i w:val="0"/>
        </w:rPr>
        <w:t xml:space="preserve"> </w:t>
      </w:r>
      <w:r w:rsidRPr="00060DA2">
        <w:rPr>
          <w:i w:val="0"/>
        </w:rPr>
        <w:t>PFU) oszacowania na własną odpowiedzialność, kosztu i</w:t>
      </w:r>
      <w:r w:rsidR="0037772E">
        <w:rPr>
          <w:i w:val="0"/>
        </w:rPr>
        <w:t xml:space="preserve"> </w:t>
      </w:r>
      <w:r w:rsidRPr="00060DA2">
        <w:rPr>
          <w:i w:val="0"/>
        </w:rPr>
        <w:t>ryzyka oraz wszelkich danych, jakie mogą okazać się niezbędne do wykonania przedmiotu zamówienia i</w:t>
      </w:r>
      <w:r w:rsidR="0037772E">
        <w:rPr>
          <w:i w:val="0"/>
        </w:rPr>
        <w:t xml:space="preserve"> </w:t>
      </w:r>
      <w:r w:rsidRPr="00060DA2">
        <w:rPr>
          <w:i w:val="0"/>
        </w:rPr>
        <w:t>jego wyceny z</w:t>
      </w:r>
      <w:r w:rsidR="0037772E">
        <w:rPr>
          <w:i w:val="0"/>
        </w:rPr>
        <w:t xml:space="preserve"> </w:t>
      </w:r>
      <w:r w:rsidRPr="00060DA2">
        <w:rPr>
          <w:i w:val="0"/>
        </w:rPr>
        <w:t>punktu widzenia Wykonawcy.</w:t>
      </w:r>
    </w:p>
    <w:p w14:paraId="247423B2" w14:textId="77777777" w:rsidR="00D91184" w:rsidRDefault="00D91184" w:rsidP="001A1C61">
      <w:pPr>
        <w:spacing w:line="276" w:lineRule="auto"/>
        <w:jc w:val="both"/>
        <w:rPr>
          <w:i w:val="0"/>
        </w:rPr>
      </w:pPr>
      <w:proofErr w:type="spellStart"/>
      <w:r>
        <w:rPr>
          <w:i w:val="0"/>
        </w:rPr>
        <w:t>Jeśłi</w:t>
      </w:r>
      <w:proofErr w:type="spellEnd"/>
      <w:r>
        <w:rPr>
          <w:i w:val="0"/>
        </w:rPr>
        <w:t xml:space="preserve"> rozbudowa obiektu okaże się konieczna, </w:t>
      </w:r>
      <w:r w:rsidR="00FE566F" w:rsidRPr="00060DA2">
        <w:rPr>
          <w:i w:val="0"/>
        </w:rPr>
        <w:t>Wykonawca przy projektowaniu obiekt</w:t>
      </w:r>
      <w:r>
        <w:rPr>
          <w:i w:val="0"/>
        </w:rPr>
        <w:t>u</w:t>
      </w:r>
      <w:r w:rsidR="00FE566F" w:rsidRPr="00060DA2">
        <w:rPr>
          <w:i w:val="0"/>
        </w:rPr>
        <w:t xml:space="preserve"> zadba, aby plan ogólny, detale projektowe oraz aspekty funkcjonalne umożliwiały długoletnią eksploatację bez ponoszenia dodatkowych kosztów. Obiekt powin</w:t>
      </w:r>
      <w:r>
        <w:rPr>
          <w:i w:val="0"/>
        </w:rPr>
        <w:t>ien</w:t>
      </w:r>
      <w:r w:rsidR="00FE566F" w:rsidRPr="00060DA2">
        <w:rPr>
          <w:i w:val="0"/>
        </w:rPr>
        <w:t xml:space="preserve"> charakteryzować się wytrzymałą konstrukcją, odpornością na działanie obciążeń, którym mogą zostać poddane w trakcie eksploatacji oraz posiadać estetyczny wygląd. Obiekty powinny harmonizować z otaczającym zagospodarowaniem terenu.</w:t>
      </w:r>
    </w:p>
    <w:p w14:paraId="168A303E" w14:textId="26D4DEF4" w:rsidR="00752292" w:rsidRPr="00060DA2" w:rsidRDefault="00FE566F" w:rsidP="001A1C61">
      <w:pPr>
        <w:spacing w:line="276" w:lineRule="auto"/>
        <w:jc w:val="both"/>
        <w:rPr>
          <w:i w:val="0"/>
        </w:rPr>
      </w:pPr>
      <w:r w:rsidRPr="00060DA2">
        <w:rPr>
          <w:i w:val="0"/>
        </w:rPr>
        <w:t>Wykonan</w:t>
      </w:r>
      <w:r w:rsidR="00D91184">
        <w:rPr>
          <w:i w:val="0"/>
        </w:rPr>
        <w:t xml:space="preserve">y obiekt powinny zagwarantować </w:t>
      </w:r>
      <w:r w:rsidRPr="00060DA2">
        <w:rPr>
          <w:i w:val="0"/>
        </w:rPr>
        <w:t>bezpieczeństwo konstrukcji,</w:t>
      </w:r>
      <w:r w:rsidR="009F4610">
        <w:rPr>
          <w:i w:val="0"/>
        </w:rPr>
        <w:t xml:space="preserve"> </w:t>
      </w:r>
      <w:r w:rsidRPr="00060DA2">
        <w:rPr>
          <w:i w:val="0"/>
        </w:rPr>
        <w:t xml:space="preserve">bezpieczeństwo </w:t>
      </w:r>
      <w:proofErr w:type="spellStart"/>
      <w:r w:rsidRPr="00060DA2">
        <w:rPr>
          <w:i w:val="0"/>
        </w:rPr>
        <w:t>użytkowania,odpowiednie</w:t>
      </w:r>
      <w:proofErr w:type="spellEnd"/>
      <w:r w:rsidRPr="00060DA2">
        <w:rPr>
          <w:i w:val="0"/>
        </w:rPr>
        <w:t xml:space="preserve"> warunki higieniczne i</w:t>
      </w:r>
      <w:r w:rsidR="0037772E">
        <w:rPr>
          <w:i w:val="0"/>
        </w:rPr>
        <w:t> </w:t>
      </w:r>
      <w:r w:rsidRPr="00060DA2">
        <w:rPr>
          <w:i w:val="0"/>
        </w:rPr>
        <w:t>zd</w:t>
      </w:r>
      <w:r w:rsidR="00D91184">
        <w:rPr>
          <w:i w:val="0"/>
        </w:rPr>
        <w:t>rowotne oraz ochrony środowiska, p</w:t>
      </w:r>
      <w:r w:rsidRPr="00060DA2">
        <w:rPr>
          <w:i w:val="0"/>
        </w:rPr>
        <w:t>owinny być też poprawne w każdym aspekcie przyszłego użytkowania oraz zapewniać maksymalne bezpieczeństwo i komfort personelowi przyszłego użytkownika.</w:t>
      </w:r>
    </w:p>
    <w:p w14:paraId="4E69866D" w14:textId="77777777" w:rsidR="00752292" w:rsidRPr="00060DA2" w:rsidRDefault="00FE566F" w:rsidP="001A1C61">
      <w:pPr>
        <w:spacing w:line="276" w:lineRule="auto"/>
        <w:jc w:val="both"/>
        <w:rPr>
          <w:i w:val="0"/>
        </w:rPr>
      </w:pPr>
      <w:r w:rsidRPr="00060DA2">
        <w:rPr>
          <w:i w:val="0"/>
        </w:rPr>
        <w:t>Wszystkie zastosowane materiały muszą posiadać atesty, certyfikaty lub stosowne świadectwa dopuszczające do stosowania w budownictwie.</w:t>
      </w:r>
    </w:p>
    <w:p w14:paraId="4156DD83" w14:textId="53E49425" w:rsidR="00752292" w:rsidRPr="00060DA2" w:rsidRDefault="00FE566F" w:rsidP="001A1C61">
      <w:pPr>
        <w:spacing w:line="276" w:lineRule="auto"/>
        <w:jc w:val="both"/>
        <w:rPr>
          <w:i w:val="0"/>
        </w:rPr>
      </w:pPr>
      <w:r w:rsidRPr="00060DA2">
        <w:rPr>
          <w:i w:val="0"/>
        </w:rPr>
        <w:t>Do wszelkich urządzeń, zaworów, aparatury zostanie zapewniony dostęp z</w:t>
      </w:r>
      <w:r w:rsidR="0037772E">
        <w:rPr>
          <w:i w:val="0"/>
        </w:rPr>
        <w:t xml:space="preserve"> </w:t>
      </w:r>
      <w:r w:rsidRPr="00060DA2">
        <w:rPr>
          <w:i w:val="0"/>
        </w:rPr>
        <w:t xml:space="preserve">poziomu pomostów lub z poziomu terenu (podłogi). NIE DOPUSZCZA SIĘ obsługi urządzeń, zasuw, zaworów, przepustnic, itp. zabudowanych w zagłębieniach terenu (np. studniach) w sposób wymagający zejścia. </w:t>
      </w:r>
    </w:p>
    <w:p w14:paraId="3C7CC33B" w14:textId="77777777" w:rsidR="00752292" w:rsidRPr="00060DA2" w:rsidRDefault="00FE566F" w:rsidP="001A1C61">
      <w:pPr>
        <w:spacing w:line="276" w:lineRule="auto"/>
        <w:jc w:val="both"/>
        <w:rPr>
          <w:i w:val="0"/>
        </w:rPr>
      </w:pPr>
      <w:r w:rsidRPr="00060DA2">
        <w:rPr>
          <w:i w:val="0"/>
        </w:rPr>
        <w:t>Wymagania w zakresie przygotowania terenu budowy. Wykonawca ponosi odpowiedzialność za dokładne wytyczenie w terenie i wyznaczenie wszystkich elementów robót, jakość zastosowanych materiałów, jakość sprzętu użytego do wykonania robót, kwalifikacje personelu wykonującego roboty oraz wszelkie czynności, które musi przedsięwziąć dla właściwego wykonania i zakończenia robót.</w:t>
      </w:r>
    </w:p>
    <w:p w14:paraId="195A83B4" w14:textId="77777777" w:rsidR="00752292" w:rsidRPr="00060DA2" w:rsidRDefault="00FE566F" w:rsidP="001A1C61">
      <w:pPr>
        <w:spacing w:line="276" w:lineRule="auto"/>
        <w:jc w:val="both"/>
        <w:rPr>
          <w:i w:val="0"/>
        </w:rPr>
      </w:pPr>
      <w:r w:rsidRPr="00060DA2">
        <w:rPr>
          <w:i w:val="0"/>
        </w:rPr>
        <w:lastRenderedPageBreak/>
        <w:t>O zamierzonym terminie rozpoczęcia robót Wykonawca w imieniu Zamawiającego zobowiązany jest zawiadomić właściwy organ nadzoru budowlanego, dołączając oświadczenie kierownika budowy o przyjęciu obowiązku kierowania budową wraz z dostarczonymi oświadczeniami inspektorów nadzoru stwierdzające przyjęcie obowiązku pełnienia nadzoru nad robotami w imieniu Zamawiającego wraz z aktualnymi zaświadczeniami o wpisie na listę członków właściwej izby samorządu zawodowego.</w:t>
      </w:r>
    </w:p>
    <w:p w14:paraId="407B5EFE" w14:textId="77777777" w:rsidR="00752292" w:rsidRPr="00060DA2" w:rsidRDefault="00FE566F" w:rsidP="001A1C61">
      <w:pPr>
        <w:spacing w:line="276" w:lineRule="auto"/>
        <w:jc w:val="both"/>
        <w:rPr>
          <w:i w:val="0"/>
        </w:rPr>
      </w:pPr>
      <w:r w:rsidRPr="00060DA2">
        <w:rPr>
          <w:i w:val="0"/>
        </w:rPr>
        <w:t>Na Wykonawcy spoczywa obowiązek ochrony punktów pomiarowych. Uszkodzone lub zniszczone znaki geodezyjne Wykonawca odtworzy i utrwali na własny koszt.</w:t>
      </w:r>
    </w:p>
    <w:p w14:paraId="57F7FE81" w14:textId="77777777" w:rsidR="00752292" w:rsidRPr="00060DA2" w:rsidRDefault="00FE566F" w:rsidP="001A1C61">
      <w:pPr>
        <w:spacing w:line="276" w:lineRule="auto"/>
        <w:jc w:val="both"/>
        <w:rPr>
          <w:i w:val="0"/>
        </w:rPr>
      </w:pPr>
      <w:r w:rsidRPr="00060DA2">
        <w:rPr>
          <w:i w:val="0"/>
        </w:rPr>
        <w:t>Po przejęciu przez Wykonawcę terenu budowy</w:t>
      </w:r>
      <w:r w:rsidR="00D91184">
        <w:rPr>
          <w:i w:val="0"/>
        </w:rPr>
        <w:t>,</w:t>
      </w:r>
      <w:r w:rsidRPr="00060DA2">
        <w:rPr>
          <w:i w:val="0"/>
        </w:rPr>
        <w:t xml:space="preserve"> Wykonawca:</w:t>
      </w:r>
    </w:p>
    <w:p w14:paraId="5FEB7899" w14:textId="77777777" w:rsidR="00752292" w:rsidRPr="003B59D4" w:rsidRDefault="00D91184" w:rsidP="00ED729E">
      <w:pPr>
        <w:pStyle w:val="Akapitzlist"/>
        <w:numPr>
          <w:ilvl w:val="0"/>
          <w:numId w:val="63"/>
        </w:numPr>
        <w:spacing w:line="276" w:lineRule="auto"/>
        <w:jc w:val="both"/>
        <w:rPr>
          <w:rFonts w:ascii="Arial" w:hAnsi="Arial" w:cs="Arial"/>
          <w:sz w:val="24"/>
          <w:szCs w:val="24"/>
        </w:rPr>
      </w:pPr>
      <w:r w:rsidRPr="003B59D4">
        <w:rPr>
          <w:rFonts w:ascii="Arial" w:hAnsi="Arial" w:cs="Arial"/>
          <w:sz w:val="24"/>
          <w:szCs w:val="24"/>
        </w:rPr>
        <w:t xml:space="preserve">jeśli okaże się konieczne, </w:t>
      </w:r>
      <w:r w:rsidR="00FE566F" w:rsidRPr="003B59D4">
        <w:rPr>
          <w:rFonts w:ascii="Arial" w:hAnsi="Arial" w:cs="Arial"/>
          <w:sz w:val="24"/>
          <w:szCs w:val="24"/>
        </w:rPr>
        <w:t xml:space="preserve">przygotuje teren poprzez rozebranie istniejących nawierzchni, rozebranie zbędnych istniejących obiektów lub ich </w:t>
      </w:r>
      <w:r w:rsidRPr="003B59D4">
        <w:rPr>
          <w:rFonts w:ascii="Arial" w:hAnsi="Arial" w:cs="Arial"/>
          <w:sz w:val="24"/>
          <w:szCs w:val="24"/>
        </w:rPr>
        <w:t>części,</w:t>
      </w:r>
      <w:r w:rsidR="00FE566F" w:rsidRPr="003B59D4">
        <w:rPr>
          <w:rFonts w:ascii="Arial" w:hAnsi="Arial" w:cs="Arial"/>
          <w:sz w:val="24"/>
          <w:szCs w:val="24"/>
        </w:rPr>
        <w:t xml:space="preserve"> elementów małej architektury itp.,</w:t>
      </w:r>
    </w:p>
    <w:p w14:paraId="677E6856" w14:textId="77777777" w:rsidR="00752292" w:rsidRPr="003B59D4" w:rsidRDefault="00FE566F" w:rsidP="00ED729E">
      <w:pPr>
        <w:pStyle w:val="Akapitzlist"/>
        <w:numPr>
          <w:ilvl w:val="0"/>
          <w:numId w:val="63"/>
        </w:numPr>
        <w:spacing w:line="276" w:lineRule="auto"/>
        <w:jc w:val="both"/>
        <w:rPr>
          <w:rFonts w:ascii="Arial" w:hAnsi="Arial" w:cs="Arial"/>
          <w:sz w:val="24"/>
          <w:szCs w:val="24"/>
        </w:rPr>
      </w:pPr>
      <w:r w:rsidRPr="003B59D4">
        <w:rPr>
          <w:rFonts w:ascii="Arial" w:hAnsi="Arial" w:cs="Arial"/>
          <w:sz w:val="24"/>
          <w:szCs w:val="24"/>
        </w:rPr>
        <w:t>wykona niezbędne tymczasowe przejścia i drogi dojazdowe – zapewniając możliwość normalnej i bezpiecznej obsługi oczyszczalni,</w:t>
      </w:r>
    </w:p>
    <w:p w14:paraId="77759483" w14:textId="77777777" w:rsidR="00752292" w:rsidRPr="003B59D4" w:rsidRDefault="00FE566F" w:rsidP="00ED729E">
      <w:pPr>
        <w:pStyle w:val="Akapitzlist"/>
        <w:numPr>
          <w:ilvl w:val="0"/>
          <w:numId w:val="63"/>
        </w:numPr>
        <w:spacing w:line="276" w:lineRule="auto"/>
        <w:jc w:val="both"/>
        <w:rPr>
          <w:rFonts w:ascii="Arial" w:hAnsi="Arial" w:cs="Arial"/>
          <w:sz w:val="24"/>
          <w:szCs w:val="24"/>
        </w:rPr>
      </w:pPr>
      <w:r w:rsidRPr="003B59D4">
        <w:rPr>
          <w:rFonts w:ascii="Arial" w:hAnsi="Arial" w:cs="Arial"/>
          <w:sz w:val="24"/>
          <w:szCs w:val="24"/>
        </w:rPr>
        <w:t xml:space="preserve">usunie wszelkie kolizje istniejącego uzbrojenia </w:t>
      </w:r>
      <w:proofErr w:type="spellStart"/>
      <w:r w:rsidRPr="003B59D4">
        <w:rPr>
          <w:rFonts w:ascii="Arial" w:hAnsi="Arial" w:cs="Arial"/>
          <w:sz w:val="24"/>
          <w:szCs w:val="24"/>
        </w:rPr>
        <w:t>technicznegoterenu</w:t>
      </w:r>
      <w:proofErr w:type="spellEnd"/>
      <w:r w:rsidRPr="003B59D4">
        <w:rPr>
          <w:rFonts w:ascii="Arial" w:hAnsi="Arial" w:cs="Arial"/>
          <w:sz w:val="24"/>
          <w:szCs w:val="24"/>
        </w:rPr>
        <w:t xml:space="preserve"> </w:t>
      </w:r>
      <w:r w:rsidR="00605D7A">
        <w:rPr>
          <w:rFonts w:ascii="Arial" w:hAnsi="Arial" w:cs="Arial"/>
          <w:sz w:val="24"/>
          <w:szCs w:val="24"/>
        </w:rPr>
        <w:t>(przełożenie instalacji)</w:t>
      </w:r>
      <w:r w:rsidRPr="003B59D4">
        <w:rPr>
          <w:rFonts w:ascii="Arial" w:hAnsi="Arial" w:cs="Arial"/>
          <w:sz w:val="24"/>
          <w:szCs w:val="24"/>
        </w:rPr>
        <w:t xml:space="preserve">z projektowanymi </w:t>
      </w:r>
      <w:proofErr w:type="spellStart"/>
      <w:r w:rsidRPr="003B59D4">
        <w:rPr>
          <w:rFonts w:ascii="Arial" w:hAnsi="Arial" w:cs="Arial"/>
          <w:sz w:val="24"/>
          <w:szCs w:val="24"/>
        </w:rPr>
        <w:t>robotami,a</w:t>
      </w:r>
      <w:proofErr w:type="spellEnd"/>
      <w:r w:rsidRPr="003B59D4">
        <w:rPr>
          <w:rFonts w:ascii="Arial" w:hAnsi="Arial" w:cs="Arial"/>
          <w:sz w:val="24"/>
          <w:szCs w:val="24"/>
        </w:rPr>
        <w:t xml:space="preserve"> następnie przystąpi do wykonywania robót.</w:t>
      </w:r>
    </w:p>
    <w:p w14:paraId="74CF6DA8" w14:textId="77777777" w:rsidR="00752292" w:rsidRPr="00060DA2" w:rsidRDefault="00FE566F" w:rsidP="001A1C61">
      <w:pPr>
        <w:spacing w:line="276" w:lineRule="auto"/>
        <w:jc w:val="both"/>
        <w:rPr>
          <w:i w:val="0"/>
        </w:rPr>
      </w:pPr>
      <w:r w:rsidRPr="00060DA2">
        <w:rPr>
          <w:i w:val="0"/>
        </w:rPr>
        <w:t>Wykonawca zobowiązany jest do selektywnego zbierania, transportu i unieszkodliwiania odpadów. Zamawiający wymaga udokumentowania wszelkich czynności związanych z gospodarowaniem odpadami</w:t>
      </w:r>
      <w:r w:rsidR="00324670">
        <w:rPr>
          <w:i w:val="0"/>
        </w:rPr>
        <w:t xml:space="preserve"> zgodnie z obowiązującymi przepisami</w:t>
      </w:r>
      <w:r w:rsidRPr="00060DA2">
        <w:rPr>
          <w:i w:val="0"/>
        </w:rPr>
        <w:t>.</w:t>
      </w:r>
    </w:p>
    <w:p w14:paraId="54AEC0D6" w14:textId="77777777" w:rsidR="00752292" w:rsidRPr="00060DA2" w:rsidRDefault="00FE566F" w:rsidP="001A1C61">
      <w:pPr>
        <w:spacing w:line="276" w:lineRule="auto"/>
        <w:jc w:val="both"/>
        <w:rPr>
          <w:i w:val="0"/>
        </w:rPr>
      </w:pPr>
      <w:r w:rsidRPr="002F7A1E">
        <w:rPr>
          <w:b/>
          <w:i w:val="0"/>
          <w:u w:val="single"/>
        </w:rPr>
        <w:t>Wymagania w zakresie technologii</w:t>
      </w:r>
      <w:r w:rsidRPr="00060DA2">
        <w:rPr>
          <w:i w:val="0"/>
        </w:rPr>
        <w:t xml:space="preserve">. Obiekty i instalacje należy zaprojektować z uwzględnieniem urządzeń mających jak najmniejsze oddziaływania zewnętrzne (hałas, emisje, itp.) przy jednoczesnym wysokim poziomie technicznym. </w:t>
      </w:r>
    </w:p>
    <w:p w14:paraId="4F28C6DB" w14:textId="37FC1B45" w:rsidR="00752292" w:rsidRPr="00060DA2" w:rsidRDefault="00FE566F" w:rsidP="001A1C61">
      <w:pPr>
        <w:spacing w:line="276" w:lineRule="auto"/>
        <w:jc w:val="both"/>
        <w:rPr>
          <w:i w:val="0"/>
        </w:rPr>
      </w:pPr>
      <w:r w:rsidRPr="00060DA2">
        <w:rPr>
          <w:i w:val="0"/>
        </w:rPr>
        <w:t xml:space="preserve">W sposób szczególny należy przygotować harmonogram realizacji modernizacji. Dotyczy to głównie zaplanowania sposobu eksploatacji </w:t>
      </w:r>
      <w:r w:rsidR="00B13F4B">
        <w:rPr>
          <w:i w:val="0"/>
        </w:rPr>
        <w:t xml:space="preserve">istniejących układu kogeneracji </w:t>
      </w:r>
      <w:r w:rsidRPr="00060DA2">
        <w:rPr>
          <w:i w:val="0"/>
        </w:rPr>
        <w:t xml:space="preserve">przy jednoczesnym prowadzeniu prac. Wszelkie czynności związane z likwidacją, wymianą, przebudową lub modernizacją </w:t>
      </w:r>
      <w:r w:rsidR="00B13F4B">
        <w:rPr>
          <w:i w:val="0"/>
        </w:rPr>
        <w:t xml:space="preserve">części </w:t>
      </w:r>
      <w:r w:rsidRPr="00060DA2">
        <w:rPr>
          <w:i w:val="0"/>
        </w:rPr>
        <w:t>obiektów, maszyn i</w:t>
      </w:r>
      <w:r w:rsidR="0037772E">
        <w:rPr>
          <w:i w:val="0"/>
        </w:rPr>
        <w:t> </w:t>
      </w:r>
      <w:r w:rsidRPr="00060DA2">
        <w:rPr>
          <w:i w:val="0"/>
        </w:rPr>
        <w:t>urządzeń należy przeprowadzić z poszanowaniem środow</w:t>
      </w:r>
      <w:r w:rsidR="002F7A1E">
        <w:rPr>
          <w:i w:val="0"/>
        </w:rPr>
        <w:t xml:space="preserve">iska. Przewidywana modernizacja </w:t>
      </w:r>
      <w:proofErr w:type="spellStart"/>
      <w:r w:rsidRPr="00060DA2">
        <w:rPr>
          <w:i w:val="0"/>
        </w:rPr>
        <w:t>irozbudowa</w:t>
      </w:r>
      <w:proofErr w:type="spellEnd"/>
      <w:r w:rsidRPr="00060DA2">
        <w:rPr>
          <w:i w:val="0"/>
        </w:rPr>
        <w:t xml:space="preserve"> oczyszczalni musi zapewniać zminimalizowane oddziaływania na środowisko, w tym zwłaszcza na tereny sąsiadujące z oczyszczalnią. </w:t>
      </w:r>
    </w:p>
    <w:p w14:paraId="6A6195B9" w14:textId="77777777" w:rsidR="00752292" w:rsidRPr="00060DA2" w:rsidRDefault="00FE566F" w:rsidP="001A1C61">
      <w:pPr>
        <w:spacing w:line="276" w:lineRule="auto"/>
        <w:jc w:val="both"/>
        <w:rPr>
          <w:i w:val="0"/>
        </w:rPr>
      </w:pPr>
      <w:r w:rsidRPr="002F7A1E">
        <w:rPr>
          <w:b/>
          <w:i w:val="0"/>
          <w:u w:val="single"/>
        </w:rPr>
        <w:t>Wymagania w zakresie konstrukcji</w:t>
      </w:r>
      <w:r w:rsidRPr="00060DA2">
        <w:rPr>
          <w:i w:val="0"/>
        </w:rPr>
        <w:t>. Przy projektowaniu i realizacji żelbetowych konstrukcji inżynierskich (np. fundamenty) Wykonawca zadba, aby obiekty były zaprojektowane zgodnie z Polskimi Normami i charakteryzowały się:</w:t>
      </w:r>
    </w:p>
    <w:p w14:paraId="3CB9D610"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wytrzymałą konstrukcją - odpornością na działanie obciążeń, którym mogą zostać poddane w trakcie eksploatacji</w:t>
      </w:r>
      <w:r w:rsidR="00251C54" w:rsidRPr="00927FBE">
        <w:rPr>
          <w:rFonts w:ascii="Arial" w:hAnsi="Arial" w:cs="Arial"/>
          <w:sz w:val="24"/>
          <w:szCs w:val="24"/>
        </w:rPr>
        <w:t>, w tym drgania</w:t>
      </w:r>
      <w:r w:rsidRPr="00927FBE">
        <w:rPr>
          <w:rFonts w:ascii="Arial" w:hAnsi="Arial" w:cs="Arial"/>
          <w:sz w:val="24"/>
          <w:szCs w:val="24"/>
        </w:rPr>
        <w:t>;</w:t>
      </w:r>
    </w:p>
    <w:p w14:paraId="40560751"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spełniały wymogi użytkowania, zgodnego z ich przeznaczeniem;</w:t>
      </w:r>
    </w:p>
    <w:p w14:paraId="3F6390A8" w14:textId="65482BBF" w:rsidR="00251C54" w:rsidRPr="00927FBE" w:rsidRDefault="00251C54"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lastRenderedPageBreak/>
        <w:t>uwzględniały warunki gruntowo-wodne</w:t>
      </w:r>
      <w:r w:rsidR="009F4610">
        <w:rPr>
          <w:rFonts w:ascii="Arial" w:hAnsi="Arial" w:cs="Arial"/>
          <w:sz w:val="24"/>
          <w:szCs w:val="24"/>
        </w:rPr>
        <w:t xml:space="preserve">, fundamenty pośrednie palowe formowane w gruncie metodą </w:t>
      </w:r>
      <w:proofErr w:type="spellStart"/>
      <w:r w:rsidR="009F4610">
        <w:rPr>
          <w:rFonts w:ascii="Arial" w:hAnsi="Arial" w:cs="Arial"/>
          <w:sz w:val="24"/>
          <w:szCs w:val="24"/>
        </w:rPr>
        <w:t>bezwstrząsową</w:t>
      </w:r>
      <w:proofErr w:type="spellEnd"/>
      <w:r w:rsidR="0037772E">
        <w:rPr>
          <w:rFonts w:ascii="Arial" w:hAnsi="Arial" w:cs="Arial"/>
          <w:sz w:val="24"/>
          <w:szCs w:val="24"/>
        </w:rPr>
        <w:t>;</w:t>
      </w:r>
    </w:p>
    <w:p w14:paraId="69B15BE3"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zapewniały maksymalne bezpieczeństwo personelowi użytkownika.</w:t>
      </w:r>
    </w:p>
    <w:p w14:paraId="541F1205" w14:textId="77777777" w:rsidR="00752292" w:rsidRPr="00060DA2" w:rsidRDefault="00FE566F" w:rsidP="001A1C61">
      <w:pPr>
        <w:spacing w:line="276" w:lineRule="auto"/>
        <w:jc w:val="both"/>
        <w:rPr>
          <w:i w:val="0"/>
        </w:rPr>
      </w:pPr>
      <w:r w:rsidRPr="00060DA2">
        <w:rPr>
          <w:i w:val="0"/>
        </w:rPr>
        <w:t>Do wykonania konstrukcji żelbetowych zostaną użyte deskowania systemowe – zapewniające m.in. właściwą fakturę betonu na powierzchniach odkrytych. Zastosowany beton będzie posiadać klasę dostosowaną do rodzaju konstrukcji, zgodnie z poniższą klasyfikacją:</w:t>
      </w:r>
    </w:p>
    <w:p w14:paraId="47031BA3"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C8/10, zbliżona do dawnej klasy B10</w:t>
      </w:r>
    </w:p>
    <w:p w14:paraId="5D48238A"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C12/15, zbliżona do dawnej klasy B15</w:t>
      </w:r>
    </w:p>
    <w:p w14:paraId="3388517B"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C16/20, zbliżona do dawnej klasy B20</w:t>
      </w:r>
    </w:p>
    <w:p w14:paraId="0FAAA830"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C20/25, zbliżona do dawnej klasy B25</w:t>
      </w:r>
    </w:p>
    <w:p w14:paraId="2102FE60"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C25/30, zbliżona do dawnej klasy B30</w:t>
      </w:r>
    </w:p>
    <w:p w14:paraId="0AE5608D" w14:textId="19FBD9BB"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C30/37, zbliżona do dawnej klasy B37 (tak</w:t>
      </w:r>
      <w:r w:rsidR="001D5234" w:rsidRPr="00927FBE">
        <w:rPr>
          <w:rFonts w:ascii="Arial" w:hAnsi="Arial" w:cs="Arial"/>
          <w:sz w:val="24"/>
          <w:szCs w:val="24"/>
        </w:rPr>
        <w:t>że B35 oraz B40 według</w:t>
      </w:r>
      <w:r w:rsidR="0037772E">
        <w:rPr>
          <w:rFonts w:ascii="Arial" w:hAnsi="Arial" w:cs="Arial"/>
          <w:sz w:val="24"/>
          <w:szCs w:val="24"/>
        </w:rPr>
        <w:t xml:space="preserve"> </w:t>
      </w:r>
      <w:r w:rsidR="001D5234" w:rsidRPr="00927FBE">
        <w:rPr>
          <w:rFonts w:ascii="Arial" w:hAnsi="Arial" w:cs="Arial"/>
          <w:sz w:val="24"/>
          <w:szCs w:val="24"/>
        </w:rPr>
        <w:t>PN-S-10040:1977 - wersja polska</w:t>
      </w:r>
      <w:r w:rsidRPr="00927FBE">
        <w:rPr>
          <w:rFonts w:ascii="Arial" w:hAnsi="Arial" w:cs="Arial"/>
          <w:sz w:val="24"/>
          <w:szCs w:val="24"/>
        </w:rPr>
        <w:t>)</w:t>
      </w:r>
    </w:p>
    <w:p w14:paraId="1CB5B321"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C35/45, zbliżona do dawnej klasy B45</w:t>
      </w:r>
    </w:p>
    <w:p w14:paraId="01A5AB6B"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C40/50, zbliżona do dawnej klasy B50</w:t>
      </w:r>
    </w:p>
    <w:p w14:paraId="4BADE4B6"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C45/55, zbliżona do dawnej klasy B55</w:t>
      </w:r>
    </w:p>
    <w:p w14:paraId="692C06D6"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C50/60, zbliżona do dawnej klasy B60</w:t>
      </w:r>
    </w:p>
    <w:p w14:paraId="590F3A8C" w14:textId="1CC15651" w:rsidR="00752292" w:rsidRPr="00060DA2" w:rsidRDefault="00FE566F" w:rsidP="001A1C61">
      <w:pPr>
        <w:spacing w:line="276" w:lineRule="auto"/>
        <w:jc w:val="both"/>
        <w:rPr>
          <w:i w:val="0"/>
        </w:rPr>
      </w:pPr>
      <w:r w:rsidRPr="00060DA2">
        <w:rPr>
          <w:i w:val="0"/>
        </w:rPr>
        <w:t>Wymagana wodoszczelność betonu (rozumiana jako 10-krotna wielkość ciśnienia wody w</w:t>
      </w:r>
      <w:r w:rsidR="0037772E">
        <w:rPr>
          <w:i w:val="0"/>
        </w:rPr>
        <w:t xml:space="preserve"> </w:t>
      </w:r>
      <w:proofErr w:type="spellStart"/>
      <w:r w:rsidRPr="00060DA2">
        <w:rPr>
          <w:i w:val="0"/>
        </w:rPr>
        <w:t>MPa</w:t>
      </w:r>
      <w:proofErr w:type="spellEnd"/>
      <w:r w:rsidRPr="00060DA2">
        <w:rPr>
          <w:i w:val="0"/>
        </w:rPr>
        <w:t>, przy której woda przenika w ilości dopuszczalnej przez beton podczas normowego badania tzw. badania przepuszczalności wody) będzie, podobnie jak beton, dostosowana do</w:t>
      </w:r>
      <w:r w:rsidR="008E3ADF">
        <w:rPr>
          <w:i w:val="0"/>
        </w:rPr>
        <w:t xml:space="preserve"> </w:t>
      </w:r>
      <w:r w:rsidRPr="00060DA2">
        <w:rPr>
          <w:i w:val="0"/>
        </w:rPr>
        <w:t>rodzaju wykonywanej konstrukcji, przy czym nie będzie mniejsza od stopnia wodoszczelności W-8.</w:t>
      </w:r>
    </w:p>
    <w:p w14:paraId="384601E6" w14:textId="77777777" w:rsidR="00752292" w:rsidRPr="00060DA2" w:rsidRDefault="00FE566F" w:rsidP="001A1C61">
      <w:pPr>
        <w:spacing w:line="276" w:lineRule="auto"/>
        <w:jc w:val="both"/>
        <w:rPr>
          <w:i w:val="0"/>
        </w:rPr>
      </w:pPr>
      <w:r w:rsidRPr="00060DA2">
        <w:rPr>
          <w:i w:val="0"/>
        </w:rPr>
        <w:t>Obiekty zostaną tak zaprojektowane i wykonane, że od obciążeń bezpośrednich jak i dodatkowych, zarysowania w konstrukcji nie przekroczą dopuszczalnej wartości granicznej. Wszystkie elementy konstrukcji należy sprawdzić na stan graniczny zarysowania.</w:t>
      </w:r>
    </w:p>
    <w:p w14:paraId="70C3A3C0" w14:textId="77777777" w:rsidR="00752292" w:rsidRPr="00060DA2" w:rsidRDefault="00FE566F" w:rsidP="001A1C61">
      <w:pPr>
        <w:spacing w:line="276" w:lineRule="auto"/>
        <w:jc w:val="both"/>
        <w:rPr>
          <w:i w:val="0"/>
        </w:rPr>
      </w:pPr>
      <w:r w:rsidRPr="00060DA2">
        <w:rPr>
          <w:i w:val="0"/>
        </w:rPr>
        <w:t>Należy przewidzieć właściwą kolejność betonowania w sposób ograniczający skurcz betonu.</w:t>
      </w:r>
    </w:p>
    <w:p w14:paraId="1C6DFCBB" w14:textId="77777777" w:rsidR="00752292" w:rsidRPr="00060DA2" w:rsidRDefault="00FE566F" w:rsidP="001A1C61">
      <w:pPr>
        <w:spacing w:line="276" w:lineRule="auto"/>
        <w:jc w:val="both"/>
        <w:rPr>
          <w:i w:val="0"/>
        </w:rPr>
      </w:pPr>
      <w:r w:rsidRPr="00060DA2">
        <w:rPr>
          <w:i w:val="0"/>
        </w:rPr>
        <w:t>Wykonawca zastosuje właściwe rozwiązanie przejść technologicznych przez ściany, gwarantujące ich szczelność oraz łatwość doszczelnienia w czasie użytkowania obiektu.</w:t>
      </w:r>
    </w:p>
    <w:p w14:paraId="42854EB3" w14:textId="77777777" w:rsidR="00752292" w:rsidRPr="00060DA2" w:rsidRDefault="00FE566F" w:rsidP="001A1C61">
      <w:pPr>
        <w:spacing w:line="276" w:lineRule="auto"/>
        <w:jc w:val="both"/>
        <w:rPr>
          <w:i w:val="0"/>
        </w:rPr>
      </w:pPr>
      <w:r w:rsidRPr="00060DA2">
        <w:rPr>
          <w:i w:val="0"/>
        </w:rPr>
        <w:t xml:space="preserve">Wszystkie betony będą zagęszczane wibratorami </w:t>
      </w:r>
      <w:proofErr w:type="spellStart"/>
      <w:r w:rsidRPr="00060DA2">
        <w:rPr>
          <w:i w:val="0"/>
        </w:rPr>
        <w:t>pogrążalnymi</w:t>
      </w:r>
      <w:proofErr w:type="spellEnd"/>
      <w:r w:rsidRPr="00060DA2">
        <w:rPr>
          <w:i w:val="0"/>
        </w:rPr>
        <w:t xml:space="preserve"> o wysokiej częstotliwości.</w:t>
      </w:r>
    </w:p>
    <w:p w14:paraId="0F290EC9" w14:textId="77777777" w:rsidR="00752292" w:rsidRPr="00060DA2" w:rsidRDefault="00FE566F" w:rsidP="001A1C61">
      <w:pPr>
        <w:spacing w:line="276" w:lineRule="auto"/>
        <w:jc w:val="both"/>
        <w:rPr>
          <w:i w:val="0"/>
        </w:rPr>
      </w:pPr>
      <w:r w:rsidRPr="00060DA2">
        <w:rPr>
          <w:i w:val="0"/>
        </w:rPr>
        <w:t>Wykonawca zapewni właściwą pielęgnację betonów w zależności od warunków atmosferycznych.</w:t>
      </w:r>
    </w:p>
    <w:p w14:paraId="3528DBC2" w14:textId="77777777" w:rsidR="00251C54" w:rsidRDefault="00251C54" w:rsidP="001A1C61">
      <w:pPr>
        <w:spacing w:line="276" w:lineRule="auto"/>
        <w:jc w:val="both"/>
        <w:rPr>
          <w:i w:val="0"/>
        </w:rPr>
      </w:pPr>
      <w:r>
        <w:rPr>
          <w:i w:val="0"/>
        </w:rPr>
        <w:t xml:space="preserve">Wymagane posadowienie pośrednie na palach formowanych w gruncie metodą </w:t>
      </w:r>
      <w:proofErr w:type="spellStart"/>
      <w:r>
        <w:rPr>
          <w:i w:val="0"/>
        </w:rPr>
        <w:t>bezwstrząsową</w:t>
      </w:r>
      <w:proofErr w:type="spellEnd"/>
      <w:r w:rsidR="00FE566F" w:rsidRPr="00060DA2">
        <w:rPr>
          <w:i w:val="0"/>
        </w:rPr>
        <w:t xml:space="preserve">. </w:t>
      </w:r>
    </w:p>
    <w:p w14:paraId="7B8377CA" w14:textId="21B32082" w:rsidR="00752292" w:rsidRPr="00060DA2" w:rsidRDefault="00FE566F" w:rsidP="001A1C61">
      <w:pPr>
        <w:spacing w:line="276" w:lineRule="auto"/>
        <w:jc w:val="both"/>
        <w:rPr>
          <w:i w:val="0"/>
        </w:rPr>
      </w:pPr>
      <w:r w:rsidRPr="00060DA2">
        <w:rPr>
          <w:i w:val="0"/>
        </w:rPr>
        <w:lastRenderedPageBreak/>
        <w:t>Konstrukcje takie jak barierki, pomosty robocze lub schody terenowe należy wykonać lub dobrać z</w:t>
      </w:r>
      <w:r w:rsidR="008E3ADF">
        <w:rPr>
          <w:i w:val="0"/>
        </w:rPr>
        <w:t xml:space="preserve"> </w:t>
      </w:r>
      <w:r w:rsidRPr="00060DA2">
        <w:rPr>
          <w:i w:val="0"/>
        </w:rPr>
        <w:t>materiałów odpornych na korozję – tworzyw sztucznych (kraty pomostowe)  lub stali nierdzewnej (kraty pomostowe, barierki). NIE DOPUSZCZA SIĘ stosowania stali ocynkowanej lub aluminium, nie dopuszcza się wykonania pomostów żelbetowych.</w:t>
      </w:r>
    </w:p>
    <w:p w14:paraId="7D978A2C" w14:textId="77777777" w:rsidR="00752292" w:rsidRPr="00060DA2" w:rsidRDefault="00FE566F" w:rsidP="001A1C61">
      <w:pPr>
        <w:spacing w:line="276" w:lineRule="auto"/>
        <w:jc w:val="both"/>
        <w:rPr>
          <w:i w:val="0"/>
        </w:rPr>
      </w:pPr>
      <w:r w:rsidRPr="002F7A1E">
        <w:rPr>
          <w:b/>
          <w:i w:val="0"/>
          <w:u w:val="single"/>
        </w:rPr>
        <w:t>Wymagania w zakresie instalacji</w:t>
      </w:r>
      <w:r w:rsidRPr="00060DA2">
        <w:rPr>
          <w:i w:val="0"/>
        </w:rPr>
        <w:t>. Wykonawca zaprojektuje i wykona co najmniej instalacje:</w:t>
      </w:r>
    </w:p>
    <w:p w14:paraId="399CBBB0"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technologiczne,</w:t>
      </w:r>
    </w:p>
    <w:p w14:paraId="4CD91299"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biogazu,</w:t>
      </w:r>
    </w:p>
    <w:p w14:paraId="3EAB523F"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insta</w:t>
      </w:r>
      <w:r w:rsidR="00657096" w:rsidRPr="00927FBE">
        <w:rPr>
          <w:rFonts w:ascii="Arial" w:hAnsi="Arial" w:cs="Arial"/>
          <w:sz w:val="24"/>
          <w:szCs w:val="24"/>
        </w:rPr>
        <w:t>lacje elektryczne</w:t>
      </w:r>
      <w:r w:rsidRPr="00927FBE">
        <w:rPr>
          <w:rFonts w:ascii="Arial" w:hAnsi="Arial" w:cs="Arial"/>
          <w:sz w:val="24"/>
          <w:szCs w:val="24"/>
        </w:rPr>
        <w:t>,</w:t>
      </w:r>
    </w:p>
    <w:p w14:paraId="4D7F0C7C"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wentylację,</w:t>
      </w:r>
    </w:p>
    <w:p w14:paraId="1E0EC378" w14:textId="77777777" w:rsidR="00752292"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instalację sterującą i przekazania sygnałów,</w:t>
      </w:r>
    </w:p>
    <w:p w14:paraId="4C2812DE" w14:textId="162EEC27" w:rsidR="001320CB" w:rsidRPr="00927FBE" w:rsidRDefault="001320CB" w:rsidP="00ED729E">
      <w:pPr>
        <w:pStyle w:val="Akapitzlist"/>
        <w:numPr>
          <w:ilvl w:val="0"/>
          <w:numId w:val="63"/>
        </w:numPr>
        <w:spacing w:line="276" w:lineRule="auto"/>
        <w:jc w:val="both"/>
        <w:rPr>
          <w:rFonts w:ascii="Arial" w:hAnsi="Arial" w:cs="Arial"/>
          <w:sz w:val="24"/>
          <w:szCs w:val="24"/>
        </w:rPr>
      </w:pPr>
      <w:r>
        <w:rPr>
          <w:rFonts w:ascii="Arial" w:hAnsi="Arial" w:cs="Arial"/>
          <w:sz w:val="24"/>
          <w:szCs w:val="24"/>
        </w:rPr>
        <w:t>instalację wodociągową i kanalizacyjną, jeśli okażą się konieczne</w:t>
      </w:r>
    </w:p>
    <w:p w14:paraId="376DA4F1" w14:textId="4B63BBCA" w:rsidR="00752292" w:rsidRPr="00060DA2" w:rsidRDefault="00FE566F" w:rsidP="001A1C61">
      <w:pPr>
        <w:spacing w:line="276" w:lineRule="auto"/>
        <w:jc w:val="both"/>
        <w:rPr>
          <w:i w:val="0"/>
        </w:rPr>
      </w:pPr>
      <w:r w:rsidRPr="00060DA2">
        <w:rPr>
          <w:i w:val="0"/>
        </w:rPr>
        <w:t>Instalacja wentylacji ma zostać wykonana wyłącznie ze stali nierdzewnej kwasoodpornej. Zespoły grzewcze, oświetleniowe i wentylacyjne powinny być zlokalizowane w</w:t>
      </w:r>
      <w:r w:rsidR="008E3ADF">
        <w:rPr>
          <w:i w:val="0"/>
        </w:rPr>
        <w:t xml:space="preserve"> </w:t>
      </w:r>
      <w:r w:rsidRPr="00060DA2">
        <w:rPr>
          <w:i w:val="0"/>
        </w:rPr>
        <w:t>taki sposób aby umożliwić bezpieczny dostęp i</w:t>
      </w:r>
      <w:r w:rsidR="008E3ADF">
        <w:rPr>
          <w:i w:val="0"/>
        </w:rPr>
        <w:t> </w:t>
      </w:r>
      <w:r w:rsidRPr="00060DA2">
        <w:rPr>
          <w:i w:val="0"/>
        </w:rPr>
        <w:t>obsługę. Ogrzewanie i wentylacja w</w:t>
      </w:r>
      <w:r w:rsidR="008E3ADF">
        <w:rPr>
          <w:i w:val="0"/>
        </w:rPr>
        <w:t xml:space="preserve"> </w:t>
      </w:r>
      <w:r w:rsidRPr="00060DA2">
        <w:rPr>
          <w:i w:val="0"/>
        </w:rPr>
        <w:t>obiek</w:t>
      </w:r>
      <w:r w:rsidR="00657096">
        <w:rPr>
          <w:i w:val="0"/>
        </w:rPr>
        <w:t>cie</w:t>
      </w:r>
      <w:r w:rsidRPr="00060DA2">
        <w:rPr>
          <w:i w:val="0"/>
        </w:rPr>
        <w:t>, powinny zapewniać właściwe środowisko pracy (temperatura i wilgotność względna) urządzeń elektrycznych i elektronicznej aparatury sterującej. Wykonane z materiałów nierdzewnych i</w:t>
      </w:r>
      <w:r w:rsidR="008E3ADF">
        <w:rPr>
          <w:i w:val="0"/>
        </w:rPr>
        <w:t> </w:t>
      </w:r>
      <w:r w:rsidRPr="00060DA2">
        <w:rPr>
          <w:i w:val="0"/>
        </w:rPr>
        <w:t>kwasoodpornych w miarę potrzeb.</w:t>
      </w:r>
    </w:p>
    <w:p w14:paraId="045D7CEF" w14:textId="13CCBD1D" w:rsidR="00752292" w:rsidRPr="00060DA2" w:rsidRDefault="00FE566F" w:rsidP="001A1C61">
      <w:pPr>
        <w:spacing w:line="276" w:lineRule="auto"/>
        <w:jc w:val="both"/>
        <w:rPr>
          <w:i w:val="0"/>
        </w:rPr>
      </w:pPr>
      <w:r w:rsidRPr="007F2C71">
        <w:rPr>
          <w:b/>
          <w:i w:val="0"/>
          <w:u w:val="single"/>
        </w:rPr>
        <w:t>Wymagania w zakresie zagospodarowania terenu</w:t>
      </w:r>
      <w:r w:rsidRPr="00060DA2">
        <w:rPr>
          <w:i w:val="0"/>
        </w:rPr>
        <w:t xml:space="preserve">. </w:t>
      </w:r>
      <w:r w:rsidR="003B59D4">
        <w:rPr>
          <w:i w:val="0"/>
        </w:rPr>
        <w:t xml:space="preserve">Jeśli okaże się konieczne rozbudowanie pomieszczenia </w:t>
      </w:r>
      <w:proofErr w:type="spellStart"/>
      <w:r w:rsidR="003B59D4">
        <w:rPr>
          <w:i w:val="0"/>
        </w:rPr>
        <w:t>kogeneratorów</w:t>
      </w:r>
      <w:proofErr w:type="spellEnd"/>
      <w:r w:rsidR="003B59D4">
        <w:rPr>
          <w:i w:val="0"/>
        </w:rPr>
        <w:t xml:space="preserve">, do bramy wjazdowej należy zapewnić podjazd o odpowiedniej szerokości. </w:t>
      </w:r>
      <w:r w:rsidRPr="00060DA2">
        <w:rPr>
          <w:i w:val="0"/>
        </w:rPr>
        <w:t>Wokół obiekt</w:t>
      </w:r>
      <w:r w:rsidR="003B59D4">
        <w:rPr>
          <w:i w:val="0"/>
        </w:rPr>
        <w:t>u</w:t>
      </w:r>
      <w:r w:rsidRPr="00060DA2">
        <w:rPr>
          <w:i w:val="0"/>
        </w:rPr>
        <w:t xml:space="preserve"> należy wykonać opaski z kostki brukowej betonowej o</w:t>
      </w:r>
      <w:r w:rsidR="008E3ADF">
        <w:rPr>
          <w:i w:val="0"/>
        </w:rPr>
        <w:t xml:space="preserve"> </w:t>
      </w:r>
      <w:r w:rsidRPr="00060DA2">
        <w:rPr>
          <w:i w:val="0"/>
        </w:rPr>
        <w:t xml:space="preserve">szerokości minimum 0,5 m. Teren niezagospodarowany po zakończonych robotach należy </w:t>
      </w:r>
      <w:proofErr w:type="spellStart"/>
      <w:r w:rsidR="003B59D4">
        <w:rPr>
          <w:i w:val="0"/>
        </w:rPr>
        <w:t>odtrzworzyć</w:t>
      </w:r>
      <w:proofErr w:type="spellEnd"/>
      <w:r w:rsidRPr="00060DA2">
        <w:rPr>
          <w:i w:val="0"/>
        </w:rPr>
        <w:t>. Grubość warstwy ziemi roślinnej rozściełanej na terenie rekultywowanym winna wynosić 15</w:t>
      </w:r>
      <w:r w:rsidR="008E3ADF">
        <w:rPr>
          <w:i w:val="0"/>
        </w:rPr>
        <w:t xml:space="preserve"> </w:t>
      </w:r>
      <w:r w:rsidRPr="00060DA2">
        <w:rPr>
          <w:i w:val="0"/>
        </w:rPr>
        <w:t xml:space="preserve">cm. </w:t>
      </w:r>
    </w:p>
    <w:p w14:paraId="118E85F7" w14:textId="77777777" w:rsidR="00752292" w:rsidRPr="00060DA2" w:rsidRDefault="00FE566F" w:rsidP="001A1C61">
      <w:pPr>
        <w:spacing w:line="276" w:lineRule="auto"/>
        <w:jc w:val="both"/>
        <w:rPr>
          <w:i w:val="0"/>
        </w:rPr>
      </w:pPr>
      <w:r w:rsidRPr="00060DA2">
        <w:rPr>
          <w:i w:val="0"/>
        </w:rPr>
        <w:t>Ponadto Zamawiający wymaga, aby:</w:t>
      </w:r>
    </w:p>
    <w:p w14:paraId="23B5FD7E"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elementy konstrukcyjne budynków oraz obiekty inżynierskie miały zapewnioną trwałość nie mniejszą niż 40 lat,</w:t>
      </w:r>
    </w:p>
    <w:p w14:paraId="17CA9D6C" w14:textId="77777777" w:rsidR="00752292" w:rsidRPr="001846E1" w:rsidRDefault="00FE566F" w:rsidP="00ED729E">
      <w:pPr>
        <w:pStyle w:val="Akapitzlist"/>
        <w:numPr>
          <w:ilvl w:val="0"/>
          <w:numId w:val="63"/>
        </w:numPr>
        <w:spacing w:line="276" w:lineRule="auto"/>
        <w:jc w:val="both"/>
        <w:rPr>
          <w:rFonts w:ascii="Arial" w:hAnsi="Arial" w:cs="Arial"/>
          <w:sz w:val="24"/>
          <w:szCs w:val="24"/>
        </w:rPr>
      </w:pPr>
      <w:r w:rsidRPr="001846E1">
        <w:rPr>
          <w:rFonts w:ascii="Arial" w:hAnsi="Arial" w:cs="Arial"/>
          <w:sz w:val="24"/>
          <w:szCs w:val="24"/>
        </w:rPr>
        <w:t xml:space="preserve">sieci uzbrojenia terenu i instalacje (w tym konstrukcje obiektów, układy rozdziału ścieków, itp.) w zakresie orurowania i </w:t>
      </w:r>
      <w:proofErr w:type="spellStart"/>
      <w:r w:rsidRPr="001846E1">
        <w:rPr>
          <w:rFonts w:ascii="Arial" w:hAnsi="Arial" w:cs="Arial"/>
          <w:sz w:val="24"/>
          <w:szCs w:val="24"/>
        </w:rPr>
        <w:t>oprzewodowania</w:t>
      </w:r>
      <w:proofErr w:type="spellEnd"/>
      <w:r w:rsidRPr="001846E1">
        <w:rPr>
          <w:rFonts w:ascii="Arial" w:hAnsi="Arial" w:cs="Arial"/>
          <w:sz w:val="24"/>
          <w:szCs w:val="24"/>
        </w:rPr>
        <w:t>, wyposażenia i konstrukcji zapewniały użytkowanie w okresie nie krótszym niż 30 lat,</w:t>
      </w:r>
    </w:p>
    <w:p w14:paraId="5305F91F"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urządzenia technologiczne oczyszczalni zapewniały sprawne funkcjonowanie w okresie co najmniej 15 lat,</w:t>
      </w:r>
    </w:p>
    <w:p w14:paraId="2732FFA4"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aparatura kontrolno-pomiarowa i automatyka zapewniała sprawne funkcjonowanie w okresie co najmniej 1</w:t>
      </w:r>
      <w:r w:rsidR="00927FBE" w:rsidRPr="00927FBE">
        <w:rPr>
          <w:rFonts w:ascii="Arial" w:hAnsi="Arial" w:cs="Arial"/>
          <w:sz w:val="24"/>
          <w:szCs w:val="24"/>
        </w:rPr>
        <w:t>5</w:t>
      </w:r>
      <w:r w:rsidRPr="00927FBE">
        <w:rPr>
          <w:rFonts w:ascii="Arial" w:hAnsi="Arial" w:cs="Arial"/>
          <w:sz w:val="24"/>
          <w:szCs w:val="24"/>
        </w:rPr>
        <w:t xml:space="preserve"> lat,</w:t>
      </w:r>
    </w:p>
    <w:p w14:paraId="6A860733" w14:textId="77777777" w:rsidR="00752292" w:rsidRPr="00927FBE" w:rsidRDefault="00FE566F" w:rsidP="00ED729E">
      <w:pPr>
        <w:pStyle w:val="Akapitzlist"/>
        <w:numPr>
          <w:ilvl w:val="0"/>
          <w:numId w:val="63"/>
        </w:numPr>
        <w:spacing w:line="276" w:lineRule="auto"/>
        <w:jc w:val="both"/>
        <w:rPr>
          <w:rFonts w:ascii="Arial" w:hAnsi="Arial" w:cs="Arial"/>
          <w:sz w:val="24"/>
          <w:szCs w:val="24"/>
        </w:rPr>
      </w:pPr>
      <w:r w:rsidRPr="00927FBE">
        <w:rPr>
          <w:rFonts w:ascii="Arial" w:hAnsi="Arial" w:cs="Arial"/>
          <w:sz w:val="24"/>
          <w:szCs w:val="24"/>
        </w:rPr>
        <w:t>koszty eksploatacji nie przekraczały wielkości, które będą podane przez Wykonawcę w dokumentacji projektowej.</w:t>
      </w:r>
    </w:p>
    <w:p w14:paraId="32CF1A73" w14:textId="77777777" w:rsidR="00927FBE" w:rsidRDefault="00927FBE" w:rsidP="000C5098">
      <w:pPr>
        <w:pStyle w:val="Nagwek2"/>
      </w:pPr>
      <w:bookmarkStart w:id="60" w:name="_Toc169457709"/>
      <w:bookmarkStart w:id="61" w:name="_Toc106875513"/>
      <w:bookmarkStart w:id="62" w:name="_Toc91451732"/>
      <w:r>
        <w:lastRenderedPageBreak/>
        <w:t>Dokumentacja projektowa</w:t>
      </w:r>
      <w:bookmarkEnd w:id="60"/>
    </w:p>
    <w:p w14:paraId="4E368F55" w14:textId="77777777" w:rsidR="00927FBE" w:rsidRPr="0036679E" w:rsidRDefault="00927FBE" w:rsidP="00927FBE">
      <w:pPr>
        <w:pStyle w:val="Nagwek3"/>
        <w:jc w:val="both"/>
        <w:rPr>
          <w:i w:val="0"/>
        </w:rPr>
      </w:pPr>
      <w:bookmarkStart w:id="63" w:name="_Toc91451733"/>
      <w:bookmarkStart w:id="64" w:name="_Toc106875515"/>
      <w:bookmarkStart w:id="65" w:name="_Toc169457710"/>
      <w:r w:rsidRPr="0036679E">
        <w:rPr>
          <w:i w:val="0"/>
        </w:rPr>
        <w:t xml:space="preserve">Projekt budowlany oraz dokumenty niezbędne do uzyskania Pozwolenia na </w:t>
      </w:r>
      <w:r w:rsidRPr="0036679E">
        <w:rPr>
          <w:i w:val="0"/>
          <w:szCs w:val="22"/>
        </w:rPr>
        <w:t>Budowę wymagane przez zamawiającego</w:t>
      </w:r>
      <w:bookmarkEnd w:id="63"/>
      <w:bookmarkEnd w:id="64"/>
      <w:bookmarkEnd w:id="65"/>
    </w:p>
    <w:p w14:paraId="1E259CC1" w14:textId="77777777"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Mapa do celów projektowych.</w:t>
      </w:r>
    </w:p>
    <w:p w14:paraId="23FB48AB" w14:textId="246C558A"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Dokumentacja geologiczno-inżynierska (opracowana zgodnie z</w:t>
      </w:r>
      <w:r w:rsidR="008E3ADF">
        <w:rPr>
          <w:rFonts w:ascii="Arial" w:hAnsi="Arial" w:cs="Arial"/>
          <w:sz w:val="24"/>
          <w:szCs w:val="24"/>
        </w:rPr>
        <w:t> </w:t>
      </w:r>
      <w:r w:rsidRPr="0036679E">
        <w:rPr>
          <w:rFonts w:ascii="Arial" w:hAnsi="Arial" w:cs="Arial"/>
          <w:sz w:val="24"/>
          <w:szCs w:val="24"/>
        </w:rPr>
        <w:t xml:space="preserve">Rozporządzeniem Ministra Transportu, Budownictwa i Gospodarki Morskiej z dnia 25 kwietnia 2012 r. w sprawie ustalania geotechnicznych warunków </w:t>
      </w:r>
      <w:proofErr w:type="spellStart"/>
      <w:r w:rsidRPr="0036679E">
        <w:rPr>
          <w:rFonts w:ascii="Arial" w:hAnsi="Arial" w:cs="Arial"/>
          <w:sz w:val="24"/>
          <w:szCs w:val="24"/>
        </w:rPr>
        <w:t>posadawiania</w:t>
      </w:r>
      <w:proofErr w:type="spellEnd"/>
      <w:r w:rsidRPr="0036679E">
        <w:rPr>
          <w:rFonts w:ascii="Arial" w:hAnsi="Arial" w:cs="Arial"/>
          <w:sz w:val="24"/>
          <w:szCs w:val="24"/>
        </w:rPr>
        <w:t xml:space="preserve"> obiektów budowlanych.-(Dz.U. 2012 poz. 463), jeśli jest wymagana</w:t>
      </w:r>
      <w:r w:rsidR="009B52F2">
        <w:rPr>
          <w:rFonts w:ascii="Arial" w:hAnsi="Arial" w:cs="Arial"/>
          <w:sz w:val="24"/>
          <w:szCs w:val="24"/>
        </w:rPr>
        <w:t xml:space="preserve"> dla potrzeb posadowienia obiektów i fundamentów</w:t>
      </w:r>
      <w:r w:rsidRPr="0036679E">
        <w:rPr>
          <w:rFonts w:ascii="Arial" w:hAnsi="Arial" w:cs="Arial"/>
          <w:sz w:val="24"/>
          <w:szCs w:val="24"/>
        </w:rPr>
        <w:t>,</w:t>
      </w:r>
    </w:p>
    <w:p w14:paraId="7A1F9691" w14:textId="08138ACC"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Projekt budowlany do wniosku o Pozwolenie na Budowę - opracowany zgodnie z Obwieszczenie Marszałka Sejmu Rzeczypospolitej Polskiej z dnia 2 grudnia 2021 r. w sprawie ogłoszenia jednolitego tekstu ustawy - Prawo budowlane (Dz.U. 2021 poz. 2351) z późniejszymi zmianami oraz Rozporządzenie Ministra Rozwoju z dnia 11 września 2020 r. w sprawie szczegółowego zakresu i formy projektu budowlanego (Dz.U. 2020 poz. 1609)</w:t>
      </w:r>
      <w:r w:rsidR="008E3ADF">
        <w:rPr>
          <w:rFonts w:ascii="Arial" w:hAnsi="Arial" w:cs="Arial"/>
          <w:sz w:val="24"/>
          <w:szCs w:val="24"/>
        </w:rPr>
        <w:t>,</w:t>
      </w:r>
    </w:p>
    <w:p w14:paraId="28E03FB3" w14:textId="77777777"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Informacja dotycząca Planu BIOZ,</w:t>
      </w:r>
    </w:p>
    <w:p w14:paraId="3DF875CB" w14:textId="77777777"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Plan BIOZ na budowie wraz z propozycją zabezpieczenia Placu Budowy,</w:t>
      </w:r>
    </w:p>
    <w:p w14:paraId="7FCBB652" w14:textId="77777777"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Projekt organizacji ruchu (w razie konieczności),</w:t>
      </w:r>
    </w:p>
    <w:p w14:paraId="451E763A" w14:textId="77777777"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Projekt budowlany winien posiadać wszystkie wymagane prawem uzgodnienia, opinie i decyzje,</w:t>
      </w:r>
    </w:p>
    <w:p w14:paraId="3CAA7473" w14:textId="17F01299" w:rsidR="00927FBE" w:rsidRPr="0036679E" w:rsidRDefault="00927FBE" w:rsidP="00ED729E">
      <w:pPr>
        <w:pStyle w:val="Akapitzlist"/>
        <w:numPr>
          <w:ilvl w:val="0"/>
          <w:numId w:val="63"/>
        </w:numPr>
        <w:spacing w:line="276" w:lineRule="auto"/>
        <w:ind w:left="714" w:hanging="357"/>
        <w:jc w:val="both"/>
        <w:rPr>
          <w:rFonts w:ascii="Arial" w:hAnsi="Arial" w:cs="Arial"/>
          <w:sz w:val="24"/>
          <w:szCs w:val="24"/>
        </w:rPr>
      </w:pPr>
      <w:r w:rsidRPr="0036679E">
        <w:rPr>
          <w:rFonts w:ascii="Arial" w:hAnsi="Arial" w:cs="Arial"/>
          <w:sz w:val="24"/>
          <w:szCs w:val="24"/>
        </w:rPr>
        <w:t>Przed uzyskiwaniem przez Wykonawcę uzgodnień zewnętrznych projekt ma obligatoryjnie posiadać wstępną pozytywną opinię Zamawiającego oraz, jeśli wyznaczeni umową, również Inżyniera i Użytkownika. Zamawiający zastrzega sobie konieczność uzgodnienia Dokumentów Wykonawcy po uzyskaniu pozytywnej opinii Inżyniera. Ostateczne zatwierdzenie Dokumentów nastąpi po uzyskaniu wymaganych decyzji i uzgodnień wymaganych prawem (tzw. uzgodnień zewnętrznych).</w:t>
      </w:r>
    </w:p>
    <w:p w14:paraId="72423066" w14:textId="77777777" w:rsidR="00927FBE" w:rsidRPr="0036679E" w:rsidRDefault="00927FBE" w:rsidP="00927FBE">
      <w:pPr>
        <w:pStyle w:val="Nagwek3"/>
        <w:rPr>
          <w:i w:val="0"/>
        </w:rPr>
      </w:pPr>
      <w:bookmarkStart w:id="66" w:name="_Toc91451734"/>
      <w:bookmarkStart w:id="67" w:name="_Toc106875516"/>
      <w:bookmarkStart w:id="68" w:name="_Toc169457711"/>
      <w:r w:rsidRPr="0036679E">
        <w:rPr>
          <w:i w:val="0"/>
        </w:rPr>
        <w:t>Projekt wykonawczy</w:t>
      </w:r>
      <w:bookmarkEnd w:id="66"/>
      <w:bookmarkEnd w:id="67"/>
      <w:bookmarkEnd w:id="68"/>
    </w:p>
    <w:p w14:paraId="7047A3FA" w14:textId="77777777" w:rsidR="00927FBE" w:rsidRPr="0036679E" w:rsidRDefault="00927FBE" w:rsidP="001A1C61">
      <w:pPr>
        <w:spacing w:before="80" w:after="0" w:line="276" w:lineRule="auto"/>
        <w:ind w:hanging="284"/>
        <w:jc w:val="both"/>
        <w:rPr>
          <w:i w:val="0"/>
        </w:rPr>
      </w:pPr>
      <w:r w:rsidRPr="0036679E">
        <w:rPr>
          <w:i w:val="0"/>
        </w:rPr>
        <w:tab/>
        <w:t>Projekty wykonawcze branżowe będą opracowane zgodnie z zatwierdzoną decyzją o Pozwoleniu na Budowę oraz Projektem Budowlanym.</w:t>
      </w:r>
    </w:p>
    <w:p w14:paraId="076A8F75" w14:textId="77777777" w:rsidR="00927FBE" w:rsidRPr="0036679E" w:rsidRDefault="00927FBE" w:rsidP="001A1C61">
      <w:pPr>
        <w:spacing w:before="80" w:after="0" w:line="276" w:lineRule="auto"/>
        <w:ind w:hanging="284"/>
        <w:jc w:val="both"/>
        <w:rPr>
          <w:i w:val="0"/>
        </w:rPr>
      </w:pPr>
      <w:r w:rsidRPr="0036679E">
        <w:rPr>
          <w:i w:val="0"/>
        </w:rPr>
        <w:tab/>
        <w:t>Projekty wykonawcze sporządzone zostaną przed przystąpieniem do robót modernizacyjnych i podlegać będą weryfikacji i zatwierdzeniu przez Zamawiającego oraz, jeśli wyznaczeni umową, również Inżyniera i Użytkownika.</w:t>
      </w:r>
    </w:p>
    <w:p w14:paraId="1E0E22B2" w14:textId="77777777" w:rsidR="00927FBE" w:rsidRPr="0036679E" w:rsidRDefault="00927FBE" w:rsidP="001A1C61">
      <w:pPr>
        <w:spacing w:before="80" w:after="0" w:line="276" w:lineRule="auto"/>
        <w:ind w:left="284" w:hanging="284"/>
        <w:jc w:val="both"/>
        <w:rPr>
          <w:i w:val="0"/>
        </w:rPr>
      </w:pPr>
      <w:r w:rsidRPr="0036679E">
        <w:rPr>
          <w:i w:val="0"/>
        </w:rPr>
        <w:t>Będą one dotyczyć następujących branż:</w:t>
      </w:r>
    </w:p>
    <w:p w14:paraId="1F55BA11"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 xml:space="preserve">architektoniczna (PZT) </w:t>
      </w:r>
      <w:r w:rsidR="008465BA" w:rsidRPr="0036679E">
        <w:rPr>
          <w:rFonts w:ascii="Arial" w:hAnsi="Arial" w:cs="Arial"/>
          <w:sz w:val="24"/>
          <w:szCs w:val="24"/>
        </w:rPr>
        <w:t xml:space="preserve">- </w:t>
      </w:r>
      <w:r w:rsidRPr="0036679E">
        <w:rPr>
          <w:rFonts w:ascii="Arial" w:hAnsi="Arial" w:cs="Arial"/>
          <w:sz w:val="24"/>
          <w:szCs w:val="24"/>
        </w:rPr>
        <w:t>jeśli wymagane</w:t>
      </w:r>
    </w:p>
    <w:p w14:paraId="36CFE8E1"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technologiczna,</w:t>
      </w:r>
    </w:p>
    <w:p w14:paraId="6125DD3F" w14:textId="1822A344" w:rsidR="00927FBE" w:rsidRPr="0036679E" w:rsidRDefault="00927FBE" w:rsidP="00ED729E">
      <w:pPr>
        <w:pStyle w:val="Akapitzlist"/>
        <w:numPr>
          <w:ilvl w:val="0"/>
          <w:numId w:val="63"/>
        </w:numPr>
        <w:spacing w:line="276" w:lineRule="auto"/>
        <w:jc w:val="both"/>
        <w:rPr>
          <w:rFonts w:ascii="Arial" w:hAnsi="Arial" w:cs="Arial"/>
          <w:sz w:val="24"/>
          <w:szCs w:val="24"/>
        </w:rPr>
      </w:pPr>
      <w:proofErr w:type="spellStart"/>
      <w:r w:rsidRPr="0036679E">
        <w:rPr>
          <w:rFonts w:ascii="Arial" w:hAnsi="Arial" w:cs="Arial"/>
          <w:sz w:val="24"/>
          <w:szCs w:val="24"/>
        </w:rPr>
        <w:lastRenderedPageBreak/>
        <w:t>konstrukcyjno</w:t>
      </w:r>
      <w:proofErr w:type="spellEnd"/>
      <w:r w:rsidRPr="0036679E">
        <w:rPr>
          <w:rFonts w:ascii="Arial" w:hAnsi="Arial" w:cs="Arial"/>
          <w:sz w:val="24"/>
          <w:szCs w:val="24"/>
        </w:rPr>
        <w:t xml:space="preserve"> </w:t>
      </w:r>
      <w:r w:rsidR="008465BA" w:rsidRPr="0036679E">
        <w:rPr>
          <w:rFonts w:ascii="Arial" w:hAnsi="Arial" w:cs="Arial"/>
          <w:sz w:val="24"/>
          <w:szCs w:val="24"/>
        </w:rPr>
        <w:t>–</w:t>
      </w:r>
      <w:r w:rsidRPr="0036679E">
        <w:rPr>
          <w:rFonts w:ascii="Arial" w:hAnsi="Arial" w:cs="Arial"/>
          <w:sz w:val="24"/>
          <w:szCs w:val="24"/>
        </w:rPr>
        <w:t xml:space="preserve"> budowlana</w:t>
      </w:r>
      <w:r w:rsidR="008465BA" w:rsidRPr="0036679E">
        <w:rPr>
          <w:rFonts w:ascii="Arial" w:hAnsi="Arial" w:cs="Arial"/>
          <w:sz w:val="24"/>
          <w:szCs w:val="24"/>
        </w:rPr>
        <w:t xml:space="preserve"> – jeśli wymagane</w:t>
      </w:r>
      <w:r w:rsidR="008E3ADF">
        <w:rPr>
          <w:rFonts w:ascii="Arial" w:hAnsi="Arial" w:cs="Arial"/>
          <w:sz w:val="24"/>
          <w:szCs w:val="24"/>
        </w:rPr>
        <w:t>,</w:t>
      </w:r>
    </w:p>
    <w:p w14:paraId="04A5AE1B" w14:textId="13F4746D"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instalacyjna</w:t>
      </w:r>
      <w:r w:rsidR="008E3ADF">
        <w:rPr>
          <w:rFonts w:ascii="Arial" w:hAnsi="Arial" w:cs="Arial"/>
          <w:sz w:val="24"/>
          <w:szCs w:val="24"/>
        </w:rPr>
        <w:t>,</w:t>
      </w:r>
    </w:p>
    <w:p w14:paraId="6314EAB8" w14:textId="24232AE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 xml:space="preserve">elektryczna i </w:t>
      </w:r>
      <w:proofErr w:type="spellStart"/>
      <w:r w:rsidRPr="0036679E">
        <w:rPr>
          <w:rFonts w:ascii="Arial" w:hAnsi="Arial" w:cs="Arial"/>
          <w:sz w:val="24"/>
          <w:szCs w:val="24"/>
        </w:rPr>
        <w:t>AKPiA</w:t>
      </w:r>
      <w:proofErr w:type="spellEnd"/>
      <w:r w:rsidR="008E3ADF">
        <w:rPr>
          <w:rFonts w:ascii="Arial" w:hAnsi="Arial" w:cs="Arial"/>
          <w:sz w:val="24"/>
          <w:szCs w:val="24"/>
        </w:rPr>
        <w:t>.</w:t>
      </w:r>
    </w:p>
    <w:p w14:paraId="347D756D" w14:textId="7431A752" w:rsidR="00927FBE" w:rsidRPr="0036679E" w:rsidRDefault="00927FBE" w:rsidP="001A1C61">
      <w:pPr>
        <w:spacing w:before="80" w:after="0" w:line="276" w:lineRule="auto"/>
        <w:ind w:left="284" w:hanging="284"/>
        <w:jc w:val="both"/>
        <w:rPr>
          <w:i w:val="0"/>
        </w:rPr>
      </w:pPr>
      <w:r w:rsidRPr="0036679E">
        <w:rPr>
          <w:i w:val="0"/>
        </w:rPr>
        <w:t>Dodatkowe specyfikacje techniczne</w:t>
      </w:r>
      <w:r w:rsidR="008E3ADF">
        <w:rPr>
          <w:i w:val="0"/>
        </w:rPr>
        <w:t>.</w:t>
      </w:r>
    </w:p>
    <w:p w14:paraId="4C0EB59B" w14:textId="77777777" w:rsidR="00927FBE" w:rsidRPr="0036679E" w:rsidRDefault="00927FBE" w:rsidP="001A1C61">
      <w:pPr>
        <w:spacing w:before="80" w:after="0" w:line="276" w:lineRule="auto"/>
        <w:ind w:left="284" w:hanging="284"/>
        <w:jc w:val="both"/>
        <w:rPr>
          <w:i w:val="0"/>
        </w:rPr>
      </w:pPr>
      <w:r w:rsidRPr="0036679E">
        <w:rPr>
          <w:i w:val="0"/>
        </w:rPr>
        <w:t>W skład dodatkowych specyfikacji technicznych wchodzą m in.:</w:t>
      </w:r>
    </w:p>
    <w:p w14:paraId="6B59E16F"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projekty zmian w istniejących obiektach i sieciach spowodowane realizacją kontraktu,</w:t>
      </w:r>
    </w:p>
    <w:p w14:paraId="722A4F44"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specyfikacje techniczne wykonania i odbioru Robót,</w:t>
      </w:r>
    </w:p>
    <w:p w14:paraId="5C2FCBED"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specyfikację podziału na środki trwałe zgodnie z Ustawą o rachunkowości,</w:t>
      </w:r>
    </w:p>
    <w:p w14:paraId="30AF366A"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wstępne i ostateczne Instrukcje Obsługi i Konserwacji Urządzeń,</w:t>
      </w:r>
    </w:p>
    <w:p w14:paraId="4CC748E3"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instrukcja eksploatacji</w:t>
      </w:r>
      <w:r w:rsidR="008465BA" w:rsidRPr="0036679E">
        <w:rPr>
          <w:rFonts w:ascii="Arial" w:hAnsi="Arial" w:cs="Arial"/>
          <w:sz w:val="24"/>
          <w:szCs w:val="24"/>
        </w:rPr>
        <w:t xml:space="preserve"> (aktualizacja)</w:t>
      </w:r>
      <w:r w:rsidRPr="0036679E">
        <w:rPr>
          <w:rFonts w:ascii="Arial" w:hAnsi="Arial" w:cs="Arial"/>
          <w:sz w:val="24"/>
          <w:szCs w:val="24"/>
        </w:rPr>
        <w:t>,</w:t>
      </w:r>
    </w:p>
    <w:p w14:paraId="14441824"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instrukcje stanowiskowe,</w:t>
      </w:r>
    </w:p>
    <w:p w14:paraId="135ED13B"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 xml:space="preserve">instrukcje bhp i </w:t>
      </w:r>
      <w:proofErr w:type="spellStart"/>
      <w:r w:rsidRPr="0036679E">
        <w:rPr>
          <w:rFonts w:ascii="Arial" w:hAnsi="Arial" w:cs="Arial"/>
          <w:sz w:val="24"/>
          <w:szCs w:val="24"/>
        </w:rPr>
        <w:t>ppoż</w:t>
      </w:r>
      <w:proofErr w:type="spellEnd"/>
      <w:r w:rsidR="008465BA" w:rsidRPr="0036679E">
        <w:rPr>
          <w:rFonts w:ascii="Arial" w:hAnsi="Arial" w:cs="Arial"/>
          <w:sz w:val="24"/>
          <w:szCs w:val="24"/>
        </w:rPr>
        <w:t xml:space="preserve"> (aktualizacja)</w:t>
      </w:r>
      <w:r w:rsidRPr="0036679E">
        <w:rPr>
          <w:rFonts w:ascii="Arial" w:hAnsi="Arial" w:cs="Arial"/>
          <w:sz w:val="24"/>
          <w:szCs w:val="24"/>
        </w:rPr>
        <w:t>,</w:t>
      </w:r>
    </w:p>
    <w:p w14:paraId="378D8818"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instrukcje bezpiecznego prowadzenia prac energetycznych,</w:t>
      </w:r>
    </w:p>
    <w:p w14:paraId="4BAADB62"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projekt Rozruchu (Prób Końcowych),</w:t>
      </w:r>
    </w:p>
    <w:p w14:paraId="74AF1032"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szczegółowy Harmonogram Robót,</w:t>
      </w:r>
    </w:p>
    <w:p w14:paraId="7B0D46F2"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program szkolenia pracowników Użytkownika,</w:t>
      </w:r>
    </w:p>
    <w:p w14:paraId="4767AAA0"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listy szkoleń,</w:t>
      </w:r>
    </w:p>
    <w:p w14:paraId="6F098793"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sprawozdanie z rozruchu,</w:t>
      </w:r>
    </w:p>
    <w:p w14:paraId="5BA30F3B"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wyniki badań i pomiarów.</w:t>
      </w:r>
    </w:p>
    <w:p w14:paraId="198C3BF4" w14:textId="3117DF18" w:rsidR="00927FBE" w:rsidRPr="0036679E" w:rsidRDefault="00927FBE" w:rsidP="00927FBE">
      <w:pPr>
        <w:pStyle w:val="Nagwek3"/>
        <w:jc w:val="both"/>
        <w:rPr>
          <w:i w:val="0"/>
        </w:rPr>
      </w:pPr>
      <w:bookmarkStart w:id="69" w:name="_Toc91451735"/>
      <w:bookmarkStart w:id="70" w:name="_Toc106875517"/>
      <w:bookmarkStart w:id="71" w:name="_Toc169457712"/>
      <w:r w:rsidRPr="0036679E">
        <w:rPr>
          <w:i w:val="0"/>
        </w:rPr>
        <w:t>Dokumentacja Powykonawcza oraz Instrukcje Obsługi i</w:t>
      </w:r>
      <w:r w:rsidR="008E3ADF">
        <w:rPr>
          <w:i w:val="0"/>
        </w:rPr>
        <w:t> </w:t>
      </w:r>
      <w:r w:rsidRPr="0036679E">
        <w:rPr>
          <w:i w:val="0"/>
        </w:rPr>
        <w:t>Konserwacji</w:t>
      </w:r>
      <w:bookmarkEnd w:id="69"/>
      <w:bookmarkEnd w:id="70"/>
      <w:bookmarkEnd w:id="71"/>
    </w:p>
    <w:p w14:paraId="33E4BA3C" w14:textId="77777777" w:rsidR="00927FBE" w:rsidRPr="0036679E" w:rsidRDefault="00927FBE" w:rsidP="001A1C61">
      <w:pPr>
        <w:spacing w:before="0" w:after="0" w:line="276" w:lineRule="auto"/>
        <w:ind w:left="284" w:hanging="284"/>
        <w:jc w:val="both"/>
        <w:rPr>
          <w:i w:val="0"/>
        </w:rPr>
      </w:pPr>
      <w:r w:rsidRPr="0036679E">
        <w:rPr>
          <w:i w:val="0"/>
        </w:rPr>
        <w:t>W skład Dokumentacji Powykonawczej wchodzą m.in.:</w:t>
      </w:r>
    </w:p>
    <w:p w14:paraId="68C96B48"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zinwentaryzowana dokumentacja wszystkich wykonanych prac, potwierdzona pomiarami geodezyjnymi,</w:t>
      </w:r>
    </w:p>
    <w:p w14:paraId="1225A10B"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projekty branżowe z naniesionymi wszelkimi zmianami dokonanymi za zgodą Inżyniera w trakcie realizacji,</w:t>
      </w:r>
    </w:p>
    <w:p w14:paraId="489FEE73" w14:textId="2285C55F"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 xml:space="preserve">instrukcja obsługi i eksploatacji instalacji (zakres </w:t>
      </w:r>
      <w:proofErr w:type="spellStart"/>
      <w:r w:rsidRPr="0036679E">
        <w:rPr>
          <w:rFonts w:ascii="Arial" w:hAnsi="Arial" w:cs="Arial"/>
          <w:sz w:val="24"/>
          <w:szCs w:val="24"/>
        </w:rPr>
        <w:t>modernizowany-dwie</w:t>
      </w:r>
      <w:proofErr w:type="spellEnd"/>
      <w:r w:rsidRPr="0036679E">
        <w:rPr>
          <w:rFonts w:ascii="Arial" w:hAnsi="Arial" w:cs="Arial"/>
          <w:sz w:val="24"/>
          <w:szCs w:val="24"/>
        </w:rPr>
        <w:t xml:space="preserve"> kopie w</w:t>
      </w:r>
      <w:r w:rsidR="008E3ADF">
        <w:rPr>
          <w:rFonts w:ascii="Arial" w:hAnsi="Arial" w:cs="Arial"/>
          <w:sz w:val="24"/>
          <w:szCs w:val="24"/>
        </w:rPr>
        <w:t> </w:t>
      </w:r>
      <w:r w:rsidRPr="0036679E">
        <w:rPr>
          <w:rFonts w:ascii="Arial" w:hAnsi="Arial" w:cs="Arial"/>
          <w:sz w:val="24"/>
          <w:szCs w:val="24"/>
        </w:rPr>
        <w:t xml:space="preserve">wersji papierowej i dwie w elektronicznej w formie edytowalnej), zawierającą, co najmniej: opis technologii, schemat </w:t>
      </w:r>
      <w:r w:rsidR="00476C90" w:rsidRPr="0036679E">
        <w:rPr>
          <w:rFonts w:ascii="Arial" w:hAnsi="Arial" w:cs="Arial"/>
          <w:sz w:val="24"/>
          <w:szCs w:val="24"/>
        </w:rPr>
        <w:t>technologiczny, rysunki obiektu/instalacji</w:t>
      </w:r>
      <w:r w:rsidRPr="0036679E">
        <w:rPr>
          <w:rFonts w:ascii="Arial" w:hAnsi="Arial" w:cs="Arial"/>
          <w:sz w:val="24"/>
          <w:szCs w:val="24"/>
        </w:rPr>
        <w:t>, karty informacyjne dla wbudowanych urządzeń - wraz z</w:t>
      </w:r>
      <w:r w:rsidR="008E3ADF">
        <w:rPr>
          <w:rFonts w:ascii="Arial" w:hAnsi="Arial" w:cs="Arial"/>
          <w:sz w:val="24"/>
          <w:szCs w:val="24"/>
        </w:rPr>
        <w:t> </w:t>
      </w:r>
      <w:r w:rsidRPr="0036679E">
        <w:rPr>
          <w:rFonts w:ascii="Arial" w:hAnsi="Arial" w:cs="Arial"/>
          <w:sz w:val="24"/>
          <w:szCs w:val="24"/>
        </w:rPr>
        <w:t>adresami dostawców lub producentów, pojemności, dane eksploatacyjne, charakterystyki (wykresy, diagramy, cert</w:t>
      </w:r>
      <w:r w:rsidR="00476C90" w:rsidRPr="0036679E">
        <w:rPr>
          <w:rFonts w:ascii="Arial" w:hAnsi="Arial" w:cs="Arial"/>
          <w:sz w:val="24"/>
          <w:szCs w:val="24"/>
        </w:rPr>
        <w:t>yfikaty itp.), dane techniczne</w:t>
      </w:r>
      <w:r w:rsidRPr="0036679E">
        <w:rPr>
          <w:rFonts w:ascii="Arial" w:hAnsi="Arial" w:cs="Arial"/>
          <w:sz w:val="24"/>
          <w:szCs w:val="24"/>
        </w:rPr>
        <w:t xml:space="preserve">, obecne ustawienia, parametry nastawne, rysunki, listę części zamiennych, schematy połączeń elektrycznych, programy użytkowe wraz z licencjami, sposoby prowadzenia konserwacji, możliwe problemy i ich usuwanie, plan przeglądów, opis warunków BHP oraz zagrożeń występujących </w:t>
      </w:r>
      <w:r w:rsidR="00476C90" w:rsidRPr="0036679E">
        <w:rPr>
          <w:rFonts w:ascii="Arial" w:hAnsi="Arial" w:cs="Arial"/>
          <w:sz w:val="24"/>
          <w:szCs w:val="24"/>
        </w:rPr>
        <w:t xml:space="preserve">podczas eksploatacji </w:t>
      </w:r>
      <w:r w:rsidR="00476C90" w:rsidRPr="0036679E">
        <w:rPr>
          <w:rFonts w:ascii="Arial" w:hAnsi="Arial" w:cs="Arial"/>
          <w:sz w:val="24"/>
          <w:szCs w:val="24"/>
        </w:rPr>
        <w:lastRenderedPageBreak/>
        <w:t>instalacji</w:t>
      </w:r>
      <w:r w:rsidRPr="0036679E">
        <w:rPr>
          <w:rFonts w:ascii="Arial" w:hAnsi="Arial" w:cs="Arial"/>
          <w:sz w:val="24"/>
          <w:szCs w:val="24"/>
        </w:rPr>
        <w:t>, harmonogram wykonywania pomiarów kontrolnych instalacji i</w:t>
      </w:r>
      <w:r w:rsidR="008E3ADF">
        <w:rPr>
          <w:rFonts w:ascii="Arial" w:hAnsi="Arial" w:cs="Arial"/>
          <w:sz w:val="24"/>
          <w:szCs w:val="24"/>
        </w:rPr>
        <w:t> </w:t>
      </w:r>
      <w:r w:rsidRPr="0036679E">
        <w:rPr>
          <w:rFonts w:ascii="Arial" w:hAnsi="Arial" w:cs="Arial"/>
          <w:sz w:val="24"/>
          <w:szCs w:val="24"/>
        </w:rPr>
        <w:t>urządzeń elektrycznych oraz planow</w:t>
      </w:r>
      <w:r w:rsidR="0040317B" w:rsidRPr="0036679E">
        <w:rPr>
          <w:rFonts w:ascii="Arial" w:hAnsi="Arial" w:cs="Arial"/>
          <w:sz w:val="24"/>
          <w:szCs w:val="24"/>
        </w:rPr>
        <w:t>e</w:t>
      </w:r>
      <w:r w:rsidRPr="0036679E">
        <w:rPr>
          <w:rFonts w:ascii="Arial" w:hAnsi="Arial" w:cs="Arial"/>
          <w:sz w:val="24"/>
          <w:szCs w:val="24"/>
        </w:rPr>
        <w:t xml:space="preserve"> przegląd</w:t>
      </w:r>
      <w:r w:rsidR="0040317B" w:rsidRPr="0036679E">
        <w:rPr>
          <w:rFonts w:ascii="Arial" w:hAnsi="Arial" w:cs="Arial"/>
          <w:sz w:val="24"/>
          <w:szCs w:val="24"/>
        </w:rPr>
        <w:t>y</w:t>
      </w:r>
      <w:r w:rsidRPr="0036679E">
        <w:rPr>
          <w:rFonts w:ascii="Arial" w:hAnsi="Arial" w:cs="Arial"/>
          <w:sz w:val="24"/>
          <w:szCs w:val="24"/>
        </w:rPr>
        <w:t xml:space="preserve"> i konserwacj</w:t>
      </w:r>
      <w:r w:rsidR="0040317B" w:rsidRPr="0036679E">
        <w:rPr>
          <w:rFonts w:ascii="Arial" w:hAnsi="Arial" w:cs="Arial"/>
          <w:sz w:val="24"/>
          <w:szCs w:val="24"/>
        </w:rPr>
        <w:t>a</w:t>
      </w:r>
      <w:r w:rsidRPr="0036679E">
        <w:rPr>
          <w:rFonts w:ascii="Arial" w:hAnsi="Arial" w:cs="Arial"/>
          <w:sz w:val="24"/>
          <w:szCs w:val="24"/>
        </w:rPr>
        <w:t>,</w:t>
      </w:r>
    </w:p>
    <w:p w14:paraId="3A8B883F" w14:textId="4EA01C8B"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ostateczna Instrukcja Obsługi i Konserwacji Urządzeń (dla każdego z</w:t>
      </w:r>
      <w:r w:rsidR="008E3ADF">
        <w:rPr>
          <w:rFonts w:ascii="Arial" w:hAnsi="Arial" w:cs="Arial"/>
          <w:sz w:val="24"/>
          <w:szCs w:val="24"/>
        </w:rPr>
        <w:t> </w:t>
      </w:r>
      <w:r w:rsidRPr="0036679E">
        <w:rPr>
          <w:rFonts w:ascii="Arial" w:hAnsi="Arial" w:cs="Arial"/>
          <w:sz w:val="24"/>
          <w:szCs w:val="24"/>
        </w:rPr>
        <w:t>urządzeń),</w:t>
      </w:r>
    </w:p>
    <w:p w14:paraId="15F6A3E5"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aprobaty i świadectwa dla wszystkich użytych materiałów,</w:t>
      </w:r>
    </w:p>
    <w:p w14:paraId="31FA34DA"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protokoły prób i sprawdzeń sieci i instalacji,</w:t>
      </w:r>
    </w:p>
    <w:p w14:paraId="66CA4C8F"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protokoły prób szczelności,</w:t>
      </w:r>
    </w:p>
    <w:p w14:paraId="79E80115" w14:textId="4BBCA4AB"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protokół z rozruchu wstępnego urządzeń mechanicznych wykonany z</w:t>
      </w:r>
      <w:r w:rsidR="008E3ADF">
        <w:rPr>
          <w:rFonts w:ascii="Arial" w:hAnsi="Arial" w:cs="Arial"/>
          <w:sz w:val="24"/>
          <w:szCs w:val="24"/>
        </w:rPr>
        <w:t> </w:t>
      </w:r>
      <w:r w:rsidRPr="0036679E">
        <w:rPr>
          <w:rFonts w:ascii="Arial" w:hAnsi="Arial" w:cs="Arial"/>
          <w:sz w:val="24"/>
          <w:szCs w:val="24"/>
        </w:rPr>
        <w:t>udziałem przedstawiciela serwisu dostawcy lub producenta.</w:t>
      </w:r>
    </w:p>
    <w:p w14:paraId="547E7B7D"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sprawozdanie z rozruchu technologicznego z udziałem Inżyniera oraz pracowników Zamawiającego wraz z protokołem z przeprowadzonego szkolenia pracowników Zamawiającego,</w:t>
      </w:r>
    </w:p>
    <w:p w14:paraId="135443CD"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powykonawcza inwentaryzacja geodezyjna,</w:t>
      </w:r>
    </w:p>
    <w:p w14:paraId="22B9DDB3"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oryginał Dziennika Budowy z oświadczeniem Kierownika Budowy oraz Kierowników Robót,</w:t>
      </w:r>
    </w:p>
    <w:p w14:paraId="4F7AE7C7"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sprawozdanie z rozruchu,</w:t>
      </w:r>
    </w:p>
    <w:p w14:paraId="391AAFA2" w14:textId="77777777" w:rsidR="00927FBE" w:rsidRPr="0036679E" w:rsidRDefault="00927FBE" w:rsidP="00ED729E">
      <w:pPr>
        <w:pStyle w:val="Akapitzlist"/>
        <w:numPr>
          <w:ilvl w:val="0"/>
          <w:numId w:val="63"/>
        </w:numPr>
        <w:spacing w:line="276" w:lineRule="auto"/>
        <w:jc w:val="both"/>
        <w:rPr>
          <w:rFonts w:ascii="Arial" w:hAnsi="Arial" w:cs="Arial"/>
          <w:sz w:val="24"/>
          <w:szCs w:val="24"/>
        </w:rPr>
      </w:pPr>
      <w:r w:rsidRPr="0036679E">
        <w:rPr>
          <w:rFonts w:ascii="Arial" w:hAnsi="Arial" w:cs="Arial"/>
          <w:sz w:val="24"/>
          <w:szCs w:val="24"/>
        </w:rPr>
        <w:t>oświadczenie Wykonawcy o kompletności dostarczonej Dokumentacji Powykonawczej oraz inne dokumenty wymagane stanem prawnym na dzień odbioru.</w:t>
      </w:r>
    </w:p>
    <w:p w14:paraId="4FD0BABC" w14:textId="77777777" w:rsidR="00927FBE" w:rsidRPr="0036679E" w:rsidRDefault="00927FBE" w:rsidP="001A1C61">
      <w:pPr>
        <w:spacing w:before="0" w:after="0" w:line="276" w:lineRule="auto"/>
        <w:ind w:hanging="284"/>
        <w:jc w:val="both"/>
        <w:rPr>
          <w:i w:val="0"/>
        </w:rPr>
      </w:pPr>
      <w:r w:rsidRPr="0036679E">
        <w:rPr>
          <w:i w:val="0"/>
        </w:rPr>
        <w:tab/>
        <w:t xml:space="preserve">Zamawiający zastrzega sobie prawo uzgodnienia Dokumentów Wykonawcy (np. instrukcje) po uzyskaniu pozytywnej opinii Inżyniera (jeżeli wyznaczony jest umową). W przypadku braku Inżyniera od razu Zamawiający wyda opinie samodzielnie. </w:t>
      </w:r>
    </w:p>
    <w:p w14:paraId="159892D2" w14:textId="77777777" w:rsidR="00927FBE" w:rsidRPr="0036679E" w:rsidRDefault="00927FBE" w:rsidP="001A1C61">
      <w:pPr>
        <w:spacing w:before="0" w:after="0" w:line="276" w:lineRule="auto"/>
        <w:ind w:hanging="284"/>
        <w:jc w:val="both"/>
        <w:rPr>
          <w:i w:val="0"/>
        </w:rPr>
      </w:pPr>
      <w:r w:rsidRPr="0036679E">
        <w:rPr>
          <w:i w:val="0"/>
        </w:rPr>
        <w:tab/>
        <w:t>Wykonawca ma obowiązek dostarczenia czterech (4) egzemplarzy Dokumentacji Powykonawczej, w języku polskim w wersji papierowej oraz 2 egzemplarzy w wersji elektronicznej, edytowalnej na pendrive USB.</w:t>
      </w:r>
    </w:p>
    <w:p w14:paraId="19453192" w14:textId="77777777" w:rsidR="000C5098" w:rsidRPr="00A005F3" w:rsidRDefault="000C5098" w:rsidP="000C5098">
      <w:pPr>
        <w:pStyle w:val="Nagwek2"/>
      </w:pPr>
      <w:bookmarkStart w:id="72" w:name="_Toc106875514"/>
      <w:bookmarkStart w:id="73" w:name="_Toc169457713"/>
      <w:bookmarkEnd w:id="61"/>
      <w:r w:rsidRPr="00A005F3">
        <w:t>Wymogi dotyczące opracowanych dokumentów</w:t>
      </w:r>
      <w:bookmarkEnd w:id="62"/>
      <w:bookmarkEnd w:id="72"/>
      <w:bookmarkEnd w:id="73"/>
    </w:p>
    <w:p w14:paraId="0E8B791F" w14:textId="48970DEA" w:rsidR="000C5098" w:rsidRPr="004D11E0" w:rsidRDefault="000C5098" w:rsidP="000C5098">
      <w:pPr>
        <w:spacing w:before="80" w:after="0" w:line="276" w:lineRule="auto"/>
        <w:jc w:val="both"/>
        <w:rPr>
          <w:i w:val="0"/>
        </w:rPr>
      </w:pPr>
      <w:r w:rsidRPr="004D11E0">
        <w:rPr>
          <w:i w:val="0"/>
        </w:rPr>
        <w:t>Opracowana Dokumentacja ma umożliwiać uzyskanie pozwolenia na budowę w</w:t>
      </w:r>
      <w:r w:rsidR="008E3ADF">
        <w:rPr>
          <w:i w:val="0"/>
        </w:rPr>
        <w:t> </w:t>
      </w:r>
      <w:r w:rsidRPr="004D11E0">
        <w:rPr>
          <w:i w:val="0"/>
        </w:rPr>
        <w:t xml:space="preserve">zakresie modernizacji i rozbudowy oczyszczalni ścieków objętej niniejszym Programem </w:t>
      </w:r>
      <w:proofErr w:type="spellStart"/>
      <w:r w:rsidRPr="004D11E0">
        <w:rPr>
          <w:i w:val="0"/>
        </w:rPr>
        <w:t>Funkcjonalno</w:t>
      </w:r>
      <w:proofErr w:type="spellEnd"/>
      <w:r w:rsidRPr="004D11E0">
        <w:rPr>
          <w:i w:val="0"/>
        </w:rPr>
        <w:t xml:space="preserve"> - Użytkowym. W razie potrzeby Dokumentacja powinna zawierać minimum 2 egz. projektów innych prac projektowych wraz ze wszystkimi niezbędnymi uzgodnieniami koniecznymi do uzyskania pozwolenia na budowę. Dokumentacja powinna być opracowana w sposób umożliwiający etapową realizację inwestycji. </w:t>
      </w:r>
    </w:p>
    <w:p w14:paraId="17B24DE4" w14:textId="1C1C54DA" w:rsidR="000C5098" w:rsidRPr="004D11E0" w:rsidRDefault="000C5098" w:rsidP="000C5098">
      <w:pPr>
        <w:spacing w:before="80" w:after="0" w:line="276" w:lineRule="auto"/>
        <w:jc w:val="both"/>
        <w:rPr>
          <w:i w:val="0"/>
        </w:rPr>
      </w:pPr>
      <w:r w:rsidRPr="004D11E0">
        <w:rPr>
          <w:i w:val="0"/>
        </w:rPr>
        <w:t>Przed wystąpieniem o wydanie Pozwolenia na Budowę, Wykonawca zobowiązany jest przedłożyć Zamawiającemu i Inżynierowi do akceptacji 4 egzemplarze w języku polskim wszystkich elementów i części Projektu Budowlanego. 1 Egzemplarz Inżynier niezwłocznie przekazuje Zamawiającemu i przystępuje do weryfikacji przekazanej dokumentacji. Dopuszcza się podział projektu budowlanego na części i</w:t>
      </w:r>
      <w:r w:rsidR="008E3ADF">
        <w:rPr>
          <w:i w:val="0"/>
        </w:rPr>
        <w:t> </w:t>
      </w:r>
      <w:r w:rsidRPr="004D11E0">
        <w:rPr>
          <w:i w:val="0"/>
        </w:rPr>
        <w:t xml:space="preserve">tomy </w:t>
      </w:r>
      <w:r w:rsidRPr="004D11E0">
        <w:rPr>
          <w:i w:val="0"/>
        </w:rPr>
        <w:lastRenderedPageBreak/>
        <w:t>przedstawiane sukcesywnie do zatwierdzenia. Po zatwierdzeniu przez Inżyniera odpowiednio oznakowany 1 egzemplarz podlega zwrotowi do Wykonawcy, drugi egzemplarz Inżynier przekaże Zamawiającemu, trzeci pozostanie w posiadaniu Inżyniera. Wykonawca winien przedkładać Inżynierowi do informacji także wszelkie uzyskane opinie, pozwolenia, uzgodnienia itp. dokumenty obrazujące przebieg toczącego się procesu projektowania. Wszelkie opłaty administracyjne ponoszone w</w:t>
      </w:r>
      <w:r w:rsidR="008E3ADF">
        <w:rPr>
          <w:i w:val="0"/>
        </w:rPr>
        <w:t> </w:t>
      </w:r>
      <w:r w:rsidRPr="004D11E0">
        <w:rPr>
          <w:i w:val="0"/>
        </w:rPr>
        <w:t>wyniku prowadzonych działań związanych z uzyskiwaniem uzgodnień, opinii i decyzji Wykonawca winien wliczyć do ceny opracowania dokumentacji projektowej.</w:t>
      </w:r>
    </w:p>
    <w:p w14:paraId="2E62DD13" w14:textId="77777777" w:rsidR="000C5098" w:rsidRPr="004D11E0" w:rsidRDefault="000C5098" w:rsidP="004D11E0">
      <w:pPr>
        <w:spacing w:before="80" w:after="0" w:line="276" w:lineRule="auto"/>
        <w:jc w:val="both"/>
        <w:rPr>
          <w:i w:val="0"/>
          <w:u w:val="single"/>
        </w:rPr>
      </w:pPr>
      <w:r w:rsidRPr="004D11E0">
        <w:rPr>
          <w:i w:val="0"/>
          <w:u w:val="single"/>
        </w:rPr>
        <w:t>UWAGA! ZAMAWIAJĄCY I INŻYNIER, (jeżeli jest wyznaczony umową) BĘDZIE ZATWIERDZAŁ KAŻDY Z DOKUMENTÓW.</w:t>
      </w:r>
    </w:p>
    <w:p w14:paraId="21C7F30D" w14:textId="77777777" w:rsidR="000C5098" w:rsidRPr="004D11E0" w:rsidRDefault="000C5098" w:rsidP="004D11E0">
      <w:pPr>
        <w:spacing w:before="80" w:after="0" w:line="276" w:lineRule="auto"/>
        <w:jc w:val="both"/>
        <w:rPr>
          <w:i w:val="0"/>
          <w:u w:val="single"/>
        </w:rPr>
      </w:pPr>
      <w:r w:rsidRPr="004D11E0">
        <w:rPr>
          <w:i w:val="0"/>
          <w:u w:val="single"/>
        </w:rPr>
        <w:t>NIE DOPUSZCZA SIĘ STOSOWANIA NIEZATWIERDZONEJ DOKUMENTACJI I OPRACOWAŃ.</w:t>
      </w:r>
    </w:p>
    <w:p w14:paraId="0EC408B3" w14:textId="77777777" w:rsidR="000C5098" w:rsidRPr="004D11E0" w:rsidRDefault="000C5098" w:rsidP="004D11E0">
      <w:pPr>
        <w:spacing w:before="0" w:after="0" w:line="276" w:lineRule="auto"/>
        <w:jc w:val="both"/>
        <w:rPr>
          <w:i w:val="0"/>
        </w:rPr>
      </w:pPr>
      <w:r w:rsidRPr="004D11E0">
        <w:rPr>
          <w:i w:val="0"/>
        </w:rPr>
        <w:t>Jeżeli prawo lub względy praktyczne wymagają, aby niektóre Dokumenty Wykonawcy były poddane weryfikacji przez osoby uprawnione lub uzgodnieniu przez odpowiednie władze, to przeprowadzenie weryfikacji i/lub uzyskanie uzgodnień będzie przeprowadzone przez Wykonawcę na jego koszt przed przedłożeniem tej dokumentacji do zaopiniowania przez Inżyniera. Dokonanie weryfikacji i/lub uzyskanie uzgodnień nie przesądza o zatwierdzeniu przez Inżyniera, który odmówi pozytywnego zaopiniowania w każdym przypadku, kiedy stwierdzi, że Dokument Wykonawcy nie spełnia wymagań Kontraktu.</w:t>
      </w:r>
    </w:p>
    <w:p w14:paraId="118E7FBD" w14:textId="77777777" w:rsidR="000C5098" w:rsidRPr="004D11E0" w:rsidRDefault="000C5098" w:rsidP="000C5098">
      <w:pPr>
        <w:spacing w:before="0" w:after="0" w:line="276" w:lineRule="auto"/>
        <w:jc w:val="both"/>
        <w:rPr>
          <w:i w:val="0"/>
        </w:rPr>
      </w:pPr>
      <w:r w:rsidRPr="004D11E0">
        <w:rPr>
          <w:i w:val="0"/>
        </w:rPr>
        <w:t>W szczególności Wykonawca uzyska wszelkie, wymagane zgodnie z prawem polskim, uzgodnienia, opinie i decyzje administracyjne, niezbędne dla zaprojektowania, wybudowania, uruchomienia i przekazania urządzeń i instalacji oczyszczalni do eksploatacji.</w:t>
      </w:r>
    </w:p>
    <w:p w14:paraId="22C73ECB" w14:textId="77777777" w:rsidR="000C5098" w:rsidRPr="004D11E0" w:rsidRDefault="000C5098" w:rsidP="000C5098">
      <w:pPr>
        <w:spacing w:before="0" w:after="0" w:line="276" w:lineRule="auto"/>
        <w:jc w:val="both"/>
        <w:rPr>
          <w:i w:val="0"/>
          <w:u w:val="single"/>
        </w:rPr>
      </w:pPr>
      <w:r w:rsidRPr="004D11E0">
        <w:rPr>
          <w:i w:val="0"/>
          <w:u w:val="single"/>
        </w:rPr>
        <w:t>Pozytywne zaopiniowanie jakiegokolwiek dokumentu przez Inżyniera i/lub Zamawiającego/Użytkownika nie ogranicza odpowiedzialności Wykonawcy wynikającej z Kontraktu.</w:t>
      </w:r>
    </w:p>
    <w:p w14:paraId="50C0B003" w14:textId="5F1CAF0D" w:rsidR="000C5098" w:rsidRPr="004D11E0" w:rsidRDefault="000C5098" w:rsidP="000C5098">
      <w:pPr>
        <w:spacing w:before="0" w:after="0" w:line="276" w:lineRule="auto"/>
        <w:jc w:val="both"/>
        <w:rPr>
          <w:i w:val="0"/>
        </w:rPr>
      </w:pPr>
      <w:r w:rsidRPr="004D11E0">
        <w:rPr>
          <w:i w:val="0"/>
        </w:rPr>
        <w:t>Zakres robót budowlano-montażowych i dostaw wyposażenia będzie szczegółowo określony w dokumentacji projektowej opracowanej przez Wykonawcę, który musi uzyskać akceptację Zamawiającego oraz, jeśli wyznaczeni umową, również Inżynier i</w:t>
      </w:r>
      <w:r w:rsidR="008E3ADF">
        <w:rPr>
          <w:i w:val="0"/>
        </w:rPr>
        <w:t> </w:t>
      </w:r>
      <w:r w:rsidRPr="004D11E0">
        <w:rPr>
          <w:i w:val="0"/>
        </w:rPr>
        <w:t>Użytkownik.</w:t>
      </w:r>
    </w:p>
    <w:p w14:paraId="0B2D3AC2" w14:textId="77777777" w:rsidR="000C5098" w:rsidRPr="004D11E0" w:rsidRDefault="000C5098" w:rsidP="000C5098">
      <w:pPr>
        <w:spacing w:before="0" w:after="0" w:line="276" w:lineRule="auto"/>
        <w:jc w:val="both"/>
        <w:rPr>
          <w:i w:val="0"/>
        </w:rPr>
      </w:pPr>
      <w:r w:rsidRPr="004D11E0">
        <w:rPr>
          <w:i w:val="0"/>
        </w:rPr>
        <w:t>W czasie realizacji robót wszystkie dodatkowe rysunki, instrukcje, plany Wykonawcy przed ich wdrożeniem będą weryfikowane przez Inżyniera. Inżynier w razie potrzeby będzie korzystał z opinii Projektanta lub Zamawiającego.</w:t>
      </w:r>
    </w:p>
    <w:p w14:paraId="6133EBE2" w14:textId="77777777" w:rsidR="000C5098" w:rsidRPr="004D11E0" w:rsidRDefault="000C5098" w:rsidP="000C5098">
      <w:pPr>
        <w:spacing w:before="0" w:after="0" w:line="276" w:lineRule="auto"/>
        <w:jc w:val="both"/>
        <w:rPr>
          <w:i w:val="0"/>
        </w:rPr>
      </w:pPr>
      <w:r w:rsidRPr="004D11E0">
        <w:rPr>
          <w:i w:val="0"/>
        </w:rPr>
        <w:t>Wykonawca przekaże Inżynierowi 4 podpisane egzemplarze w/w dokumentu/ów do weryfikacji (cztery w wersji papierowej oraz dwa w wersji elektronicznej edytowalnej na nośniku CD/DVD lub pendrive USB), jako załącznik do pisma przewodniego.</w:t>
      </w:r>
    </w:p>
    <w:p w14:paraId="1FED1AEA" w14:textId="77777777" w:rsidR="000C5098" w:rsidRPr="004D11E0" w:rsidRDefault="000C5098" w:rsidP="000C5098">
      <w:pPr>
        <w:spacing w:before="0" w:after="0" w:line="276" w:lineRule="auto"/>
        <w:jc w:val="both"/>
        <w:rPr>
          <w:i w:val="0"/>
        </w:rPr>
      </w:pPr>
      <w:r w:rsidRPr="004D11E0">
        <w:rPr>
          <w:i w:val="0"/>
        </w:rPr>
        <w:t xml:space="preserve">Inżynier przekaże zgodnie z wcześniejszymi zapisami 1 egz. dokumentu/ów w wersji papierowej oraz jeden w wersji elektronicznej Zamawiającemu i w terminie 14 dni przekaże swoją opinię do Zamawiającego. Zamawiający ma prawo w ciągu kolejnych </w:t>
      </w:r>
      <w:r w:rsidRPr="004D11E0">
        <w:rPr>
          <w:i w:val="0"/>
        </w:rPr>
        <w:lastRenderedPageBreak/>
        <w:t xml:space="preserve">4 dni zgłosić dodatkowe uwagi do dokumentacji, bądź przyjąć opinię Inżyniera (za zaakceptowanie opinii uważa się również brak odpowiedzi ze strony Zamawiającego). Po weryfikacji (do 18 dni od przekazania Dokumentacji Inżynierowi przez Wykonawcę) Inżynier przekaże pismem do Wykonawcy uwagi lub ich brak do przedmiotowej dokumentacji. </w:t>
      </w:r>
    </w:p>
    <w:p w14:paraId="662E465E" w14:textId="77777777" w:rsidR="000C5098" w:rsidRPr="004D11E0" w:rsidRDefault="000C5098" w:rsidP="004D11E0">
      <w:pPr>
        <w:spacing w:before="0" w:after="0" w:line="276" w:lineRule="auto"/>
        <w:jc w:val="both"/>
        <w:rPr>
          <w:i w:val="0"/>
        </w:rPr>
      </w:pPr>
      <w:r w:rsidRPr="004D11E0">
        <w:rPr>
          <w:i w:val="0"/>
        </w:rPr>
        <w:t>W razie uwag Inżynier zatrzymuje do dokumentacji budowy 1 egz. dokumentacji (wersja 1 – przed weryfikacją), natomiast drugi egz. oddaje Wykonawcy.</w:t>
      </w:r>
    </w:p>
    <w:p w14:paraId="184E694E" w14:textId="77777777" w:rsidR="000C5098" w:rsidRPr="004D11E0" w:rsidRDefault="000C5098" w:rsidP="004D11E0">
      <w:pPr>
        <w:spacing w:before="0" w:after="0" w:line="276" w:lineRule="auto"/>
        <w:jc w:val="both"/>
        <w:rPr>
          <w:i w:val="0"/>
        </w:rPr>
      </w:pPr>
      <w:r w:rsidRPr="004D11E0">
        <w:rPr>
          <w:i w:val="0"/>
        </w:rPr>
        <w:t>Wszelkie niezbędne uzupełnienia i zmiany powinny być naniesione i skorygowane przez wykonawcę i ponownie przedstawione Inżynierowi do akceptacji w 3 egzemplarzach w języku polskim w wersji papierowej oraz jeden w wersji elektronicznej.</w:t>
      </w:r>
    </w:p>
    <w:p w14:paraId="132A910F" w14:textId="77777777" w:rsidR="000C5098" w:rsidRPr="004D11E0" w:rsidRDefault="000C5098" w:rsidP="004D11E0">
      <w:pPr>
        <w:spacing w:before="0" w:after="0" w:line="276" w:lineRule="auto"/>
        <w:jc w:val="both"/>
        <w:rPr>
          <w:i w:val="0"/>
        </w:rPr>
      </w:pPr>
      <w:r w:rsidRPr="004D11E0">
        <w:rPr>
          <w:i w:val="0"/>
        </w:rPr>
        <w:t>Po ostatecznym zatwierdzeniu przez Inżyniera wszystkie egzemplarze dokumentacji, zostaną przez niego podpisane i opieczętowane wraz z adnotacją „skierowano do realizacji”.</w:t>
      </w:r>
    </w:p>
    <w:p w14:paraId="630B9702" w14:textId="0343F49D" w:rsidR="000C5098" w:rsidRPr="004D11E0" w:rsidRDefault="000C5098" w:rsidP="004D11E0">
      <w:pPr>
        <w:spacing w:before="0" w:after="0" w:line="276" w:lineRule="auto"/>
        <w:jc w:val="both"/>
        <w:rPr>
          <w:i w:val="0"/>
        </w:rPr>
      </w:pPr>
      <w:r w:rsidRPr="004D11E0">
        <w:rPr>
          <w:i w:val="0"/>
        </w:rPr>
        <w:t>Odpowiednio oznakowany jeden egzemplarz podlega zwrotowi do Wykonawcy, drugi egzemplarz pozostanie w posiadaniu Inżyniera, a trzeci egzemplarz u</w:t>
      </w:r>
      <w:r w:rsidR="008E3ADF">
        <w:rPr>
          <w:i w:val="0"/>
        </w:rPr>
        <w:t> </w:t>
      </w:r>
      <w:r w:rsidRPr="004D11E0">
        <w:rPr>
          <w:i w:val="0"/>
        </w:rPr>
        <w:t>Zamawiającego.</w:t>
      </w:r>
    </w:p>
    <w:p w14:paraId="4EAD0829" w14:textId="77777777" w:rsidR="000C5098" w:rsidRPr="004D11E0" w:rsidRDefault="000C5098" w:rsidP="004D11E0">
      <w:pPr>
        <w:spacing w:before="0" w:after="0" w:line="276" w:lineRule="auto"/>
        <w:jc w:val="both"/>
        <w:rPr>
          <w:i w:val="0"/>
        </w:rPr>
      </w:pPr>
      <w:r w:rsidRPr="004D11E0">
        <w:rPr>
          <w:i w:val="0"/>
        </w:rPr>
        <w:t>Wykonawca - projektant jest zobowiązany do pełnienia nadzoru autorskiego w trakcie realizacji inwestycji, aż do zakończenia okresu rękojmi i gwarancji za wady robót budowlanych.</w:t>
      </w:r>
    </w:p>
    <w:p w14:paraId="5F1EDDF7" w14:textId="77777777" w:rsidR="000C5098" w:rsidRPr="004D11E0" w:rsidRDefault="000C5098" w:rsidP="000C5098">
      <w:pPr>
        <w:spacing w:before="0" w:after="0" w:line="276" w:lineRule="auto"/>
        <w:jc w:val="both"/>
        <w:rPr>
          <w:i w:val="0"/>
        </w:rPr>
      </w:pPr>
      <w:r w:rsidRPr="004D11E0">
        <w:rPr>
          <w:i w:val="0"/>
        </w:rPr>
        <w:t>Wykonawca przekaże Zamawiającemu dokumentację budowy oraz dokumentację powykonawczą (w tym szkice po</w:t>
      </w:r>
      <w:r w:rsidR="004D11E0" w:rsidRPr="004D11E0">
        <w:rPr>
          <w:i w:val="0"/>
        </w:rPr>
        <w:t xml:space="preserve">lowe, inwentaryzacja geodezyjna, </w:t>
      </w:r>
      <w:r w:rsidRPr="004D11E0">
        <w:rPr>
          <w:i w:val="0"/>
        </w:rPr>
        <w:t>dokumentacja projektowa zawierająca wszystkie zmiany w stosunku do projektu wynikłe w trakcie realizacji robót).</w:t>
      </w:r>
    </w:p>
    <w:p w14:paraId="3E363B1A" w14:textId="77777777" w:rsidR="000C5098" w:rsidRPr="004D11E0" w:rsidRDefault="000C5098" w:rsidP="000C5098">
      <w:pPr>
        <w:spacing w:before="0" w:after="0" w:line="276" w:lineRule="auto"/>
        <w:jc w:val="both"/>
        <w:rPr>
          <w:i w:val="0"/>
        </w:rPr>
      </w:pPr>
      <w:r w:rsidRPr="004D11E0">
        <w:rPr>
          <w:i w:val="0"/>
        </w:rPr>
        <w:t>Wykonawca przekaże również dokumentację związaną z rozruchem i późniejszą eksploatacją, w tym, co najmniej:</w:t>
      </w:r>
    </w:p>
    <w:p w14:paraId="41861D47"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Projekt rozruchu.</w:t>
      </w:r>
    </w:p>
    <w:p w14:paraId="511DF58C" w14:textId="1DE2EA99"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Dokumentację powykonawczą rozruchową (w tym sprawozdanie</w:t>
      </w:r>
      <w:r w:rsidR="004D11E0" w:rsidRPr="004D09C4">
        <w:rPr>
          <w:rFonts w:ascii="Arial" w:hAnsi="Arial" w:cs="Arial"/>
          <w:sz w:val="24"/>
          <w:szCs w:val="24"/>
        </w:rPr>
        <w:t xml:space="preserve"> i protokół</w:t>
      </w:r>
      <w:r w:rsidRPr="004D09C4">
        <w:rPr>
          <w:rFonts w:ascii="Arial" w:hAnsi="Arial" w:cs="Arial"/>
          <w:sz w:val="24"/>
          <w:szCs w:val="24"/>
        </w:rPr>
        <w:t xml:space="preserve"> z</w:t>
      </w:r>
      <w:r w:rsidR="008E3ADF">
        <w:rPr>
          <w:rFonts w:ascii="Arial" w:hAnsi="Arial" w:cs="Arial"/>
          <w:sz w:val="24"/>
          <w:szCs w:val="24"/>
        </w:rPr>
        <w:t> </w:t>
      </w:r>
      <w:r w:rsidRPr="004D09C4">
        <w:rPr>
          <w:rFonts w:ascii="Arial" w:hAnsi="Arial" w:cs="Arial"/>
          <w:sz w:val="24"/>
          <w:szCs w:val="24"/>
        </w:rPr>
        <w:t>rozruchu</w:t>
      </w:r>
      <w:r w:rsidR="004D11E0" w:rsidRPr="004D09C4">
        <w:rPr>
          <w:rFonts w:ascii="Arial" w:hAnsi="Arial" w:cs="Arial"/>
          <w:sz w:val="24"/>
          <w:szCs w:val="24"/>
        </w:rPr>
        <w:t xml:space="preserve"> każdego z </w:t>
      </w:r>
      <w:proofErr w:type="spellStart"/>
      <w:r w:rsidR="004D11E0" w:rsidRPr="004D09C4">
        <w:rPr>
          <w:rFonts w:ascii="Arial" w:hAnsi="Arial" w:cs="Arial"/>
          <w:sz w:val="24"/>
          <w:szCs w:val="24"/>
        </w:rPr>
        <w:t>odułów</w:t>
      </w:r>
      <w:proofErr w:type="spellEnd"/>
      <w:r w:rsidR="004D11E0" w:rsidRPr="004D09C4">
        <w:rPr>
          <w:rFonts w:ascii="Arial" w:hAnsi="Arial" w:cs="Arial"/>
          <w:sz w:val="24"/>
          <w:szCs w:val="24"/>
        </w:rPr>
        <w:t xml:space="preserve"> kogeneracyjnych wraz z instalacjami pomocniczymi</w:t>
      </w:r>
      <w:r w:rsidRPr="004D09C4">
        <w:rPr>
          <w:rFonts w:ascii="Arial" w:hAnsi="Arial" w:cs="Arial"/>
          <w:sz w:val="24"/>
          <w:szCs w:val="24"/>
        </w:rPr>
        <w:t>, listy obecności ze szkoleń, dziennik rozruchu, itp.).</w:t>
      </w:r>
    </w:p>
    <w:p w14:paraId="0561E403"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Instrukcje stanowiskowe.</w:t>
      </w:r>
    </w:p>
    <w:p w14:paraId="17750D00" w14:textId="77777777" w:rsidR="000C5098" w:rsidRPr="004D09C4" w:rsidRDefault="004D11E0"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Instrukcje bhp, ppoż., itp</w:t>
      </w:r>
      <w:r w:rsidR="000C5098" w:rsidRPr="004D09C4">
        <w:rPr>
          <w:rFonts w:ascii="Arial" w:hAnsi="Arial" w:cs="Arial"/>
          <w:sz w:val="24"/>
          <w:szCs w:val="24"/>
        </w:rPr>
        <w:t>.</w:t>
      </w:r>
    </w:p>
    <w:p w14:paraId="00807E8A"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Instrukcje bezpiecznego prowadzenia prac energetycznych.</w:t>
      </w:r>
    </w:p>
    <w:p w14:paraId="5C8316D3"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Dokument zagrożenia wybuchem jeśli konieczny.</w:t>
      </w:r>
    </w:p>
    <w:p w14:paraId="2C0F7A51" w14:textId="77777777" w:rsidR="000C5098" w:rsidRPr="004D11E0" w:rsidRDefault="000C5098" w:rsidP="004D11E0">
      <w:pPr>
        <w:spacing w:before="0" w:after="0" w:line="276" w:lineRule="auto"/>
        <w:jc w:val="both"/>
        <w:rPr>
          <w:i w:val="0"/>
        </w:rPr>
      </w:pPr>
      <w:r w:rsidRPr="004D11E0">
        <w:rPr>
          <w:i w:val="0"/>
        </w:rPr>
        <w:t>Całość Dokumentacji opracowanej przez Wykonawcę, poza egzemplarzami wydrukowanymi, również w wersji elektronicznej na dysku</w:t>
      </w:r>
      <w:r w:rsidR="004D11E0" w:rsidRPr="004D11E0">
        <w:rPr>
          <w:i w:val="0"/>
        </w:rPr>
        <w:t xml:space="preserve"> typu pendrive,</w:t>
      </w:r>
      <w:r w:rsidRPr="004D11E0">
        <w:rPr>
          <w:i w:val="0"/>
        </w:rPr>
        <w:t xml:space="preserve"> CD lub DVD.</w:t>
      </w:r>
    </w:p>
    <w:p w14:paraId="68D43650" w14:textId="77777777" w:rsidR="000C5098" w:rsidRPr="004D11E0" w:rsidRDefault="000C5098" w:rsidP="004D11E0">
      <w:pPr>
        <w:spacing w:before="0" w:after="0" w:line="276" w:lineRule="auto"/>
        <w:jc w:val="both"/>
        <w:rPr>
          <w:i w:val="0"/>
        </w:rPr>
      </w:pPr>
      <w:r w:rsidRPr="004D11E0">
        <w:rPr>
          <w:i w:val="0"/>
        </w:rPr>
        <w:t>Wersja elektroniczna Dokumentacji projektowej wykonana zostanie z zastosowaniem następujących formatów elektronicznych:</w:t>
      </w:r>
    </w:p>
    <w:p w14:paraId="30348071"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Rysunki, schematy – format *.</w:t>
      </w:r>
      <w:proofErr w:type="spellStart"/>
      <w:r w:rsidRPr="004D09C4">
        <w:rPr>
          <w:rFonts w:ascii="Arial" w:hAnsi="Arial" w:cs="Arial"/>
          <w:sz w:val="24"/>
          <w:szCs w:val="24"/>
        </w:rPr>
        <w:t>dwg</w:t>
      </w:r>
      <w:proofErr w:type="spellEnd"/>
      <w:r w:rsidRPr="004D09C4">
        <w:rPr>
          <w:rFonts w:ascii="Arial" w:hAnsi="Arial" w:cs="Arial"/>
          <w:sz w:val="24"/>
          <w:szCs w:val="24"/>
        </w:rPr>
        <w:t xml:space="preserve"> i *.pdf</w:t>
      </w:r>
    </w:p>
    <w:p w14:paraId="69303FAC"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Opisy, zestawienia, specyfikacje – format *.</w:t>
      </w:r>
      <w:proofErr w:type="spellStart"/>
      <w:r w:rsidRPr="004D09C4">
        <w:rPr>
          <w:rFonts w:ascii="Arial" w:hAnsi="Arial" w:cs="Arial"/>
          <w:sz w:val="24"/>
          <w:szCs w:val="24"/>
        </w:rPr>
        <w:t>doc</w:t>
      </w:r>
      <w:proofErr w:type="spellEnd"/>
      <w:r w:rsidRPr="004D09C4">
        <w:rPr>
          <w:rFonts w:ascii="Arial" w:hAnsi="Arial" w:cs="Arial"/>
          <w:sz w:val="24"/>
          <w:szCs w:val="24"/>
        </w:rPr>
        <w:t xml:space="preserve"> i *.pdf</w:t>
      </w:r>
    </w:p>
    <w:p w14:paraId="7B079467" w14:textId="77777777" w:rsidR="000C5098" w:rsidRPr="004D09C4" w:rsidRDefault="000C5098" w:rsidP="00ED729E">
      <w:pPr>
        <w:pStyle w:val="Akapitzlist"/>
        <w:numPr>
          <w:ilvl w:val="0"/>
          <w:numId w:val="63"/>
        </w:numPr>
        <w:spacing w:line="276" w:lineRule="auto"/>
        <w:jc w:val="both"/>
        <w:rPr>
          <w:rFonts w:ascii="Arial" w:hAnsi="Arial" w:cs="Arial"/>
          <w:sz w:val="24"/>
          <w:szCs w:val="24"/>
        </w:rPr>
      </w:pPr>
      <w:r w:rsidRPr="004D09C4">
        <w:rPr>
          <w:rFonts w:ascii="Arial" w:hAnsi="Arial" w:cs="Arial"/>
          <w:sz w:val="24"/>
          <w:szCs w:val="24"/>
        </w:rPr>
        <w:t>Harmonogramy – w formacie *.xls i *.pdf.</w:t>
      </w:r>
    </w:p>
    <w:p w14:paraId="6CD53B56" w14:textId="77777777" w:rsidR="000C5098" w:rsidRPr="004D11E0" w:rsidRDefault="000C5098" w:rsidP="004D11E0">
      <w:pPr>
        <w:spacing w:before="0" w:after="0" w:line="276" w:lineRule="auto"/>
        <w:jc w:val="both"/>
        <w:rPr>
          <w:i w:val="0"/>
        </w:rPr>
      </w:pPr>
      <w:r w:rsidRPr="004D11E0">
        <w:rPr>
          <w:i w:val="0"/>
        </w:rPr>
        <w:lastRenderedPageBreak/>
        <w:t>Pliki w formacie *.</w:t>
      </w:r>
      <w:proofErr w:type="spellStart"/>
      <w:r w:rsidRPr="004D11E0">
        <w:rPr>
          <w:i w:val="0"/>
        </w:rPr>
        <w:t>dwg</w:t>
      </w:r>
      <w:proofErr w:type="spellEnd"/>
      <w:r w:rsidRPr="004D11E0">
        <w:rPr>
          <w:i w:val="0"/>
        </w:rPr>
        <w:t>, *.</w:t>
      </w:r>
      <w:proofErr w:type="spellStart"/>
      <w:r w:rsidRPr="004D11E0">
        <w:rPr>
          <w:i w:val="0"/>
        </w:rPr>
        <w:t>doc</w:t>
      </w:r>
      <w:proofErr w:type="spellEnd"/>
      <w:r w:rsidRPr="004D11E0">
        <w:rPr>
          <w:i w:val="0"/>
        </w:rPr>
        <w:t>, oraz *.xls, muszą być edytowalne, a hasła udostępnione Zamawiającemu.</w:t>
      </w:r>
    </w:p>
    <w:p w14:paraId="4B523F43" w14:textId="77777777" w:rsidR="004D322A" w:rsidRDefault="004D322A" w:rsidP="004D322A">
      <w:pPr>
        <w:pStyle w:val="Nagwek2"/>
      </w:pPr>
      <w:bookmarkStart w:id="74" w:name="_Toc169457714"/>
      <w:r>
        <w:t>Odbiory, rozruch i próby gwarancyjne</w:t>
      </w:r>
      <w:bookmarkEnd w:id="74"/>
    </w:p>
    <w:p w14:paraId="2D51D245" w14:textId="77777777" w:rsidR="004D322A" w:rsidRDefault="004D322A" w:rsidP="004D322A">
      <w:pPr>
        <w:pStyle w:val="Nagwek3"/>
        <w:jc w:val="both"/>
        <w:rPr>
          <w:i w:val="0"/>
        </w:rPr>
      </w:pPr>
      <w:bookmarkStart w:id="75" w:name="_Toc169457715"/>
      <w:r>
        <w:rPr>
          <w:i w:val="0"/>
        </w:rPr>
        <w:t>Odbiór robót</w:t>
      </w:r>
      <w:bookmarkEnd w:id="75"/>
    </w:p>
    <w:p w14:paraId="36FC6E3E" w14:textId="77777777" w:rsidR="004D322A" w:rsidRDefault="004D322A" w:rsidP="004D322A">
      <w:pPr>
        <w:jc w:val="both"/>
        <w:rPr>
          <w:i w:val="0"/>
        </w:rPr>
      </w:pPr>
      <w:r>
        <w:rPr>
          <w:i w:val="0"/>
        </w:rPr>
        <w:t>Odbiory robót składają się z następujących etapów:</w:t>
      </w:r>
    </w:p>
    <w:p w14:paraId="0D1E1DD0" w14:textId="77777777" w:rsidR="004D322A" w:rsidRDefault="004D322A" w:rsidP="00ED729E">
      <w:pPr>
        <w:pStyle w:val="Akapitzlist"/>
        <w:numPr>
          <w:ilvl w:val="0"/>
          <w:numId w:val="63"/>
        </w:numPr>
        <w:spacing w:line="276" w:lineRule="auto"/>
        <w:jc w:val="both"/>
        <w:rPr>
          <w:rFonts w:ascii="Arial" w:hAnsi="Arial" w:cs="Arial"/>
          <w:sz w:val="24"/>
          <w:szCs w:val="24"/>
        </w:rPr>
      </w:pPr>
      <w:r>
        <w:rPr>
          <w:rFonts w:ascii="Arial" w:hAnsi="Arial" w:cs="Arial"/>
          <w:sz w:val="24"/>
          <w:szCs w:val="24"/>
        </w:rPr>
        <w:t>odbiór częściowy</w:t>
      </w:r>
    </w:p>
    <w:p w14:paraId="576A6D82" w14:textId="77777777" w:rsidR="004D322A" w:rsidRDefault="004D322A" w:rsidP="00ED729E">
      <w:pPr>
        <w:pStyle w:val="Akapitzlist"/>
        <w:numPr>
          <w:ilvl w:val="0"/>
          <w:numId w:val="63"/>
        </w:numPr>
        <w:spacing w:line="276" w:lineRule="auto"/>
        <w:jc w:val="both"/>
        <w:rPr>
          <w:rFonts w:ascii="Arial" w:hAnsi="Arial" w:cs="Arial"/>
          <w:sz w:val="24"/>
          <w:szCs w:val="24"/>
        </w:rPr>
      </w:pPr>
      <w:r>
        <w:rPr>
          <w:rFonts w:ascii="Arial" w:hAnsi="Arial" w:cs="Arial"/>
          <w:sz w:val="24"/>
          <w:szCs w:val="24"/>
        </w:rPr>
        <w:t>odbiór końcowy</w:t>
      </w:r>
    </w:p>
    <w:p w14:paraId="28F7EFDE" w14:textId="77777777" w:rsidR="004D322A" w:rsidRDefault="004D322A" w:rsidP="00ED729E">
      <w:pPr>
        <w:pStyle w:val="Akapitzlist"/>
        <w:numPr>
          <w:ilvl w:val="0"/>
          <w:numId w:val="63"/>
        </w:numPr>
        <w:spacing w:line="276" w:lineRule="auto"/>
        <w:jc w:val="both"/>
        <w:rPr>
          <w:rFonts w:ascii="Arial" w:hAnsi="Arial" w:cs="Arial"/>
          <w:sz w:val="24"/>
          <w:szCs w:val="24"/>
        </w:rPr>
      </w:pPr>
      <w:r>
        <w:rPr>
          <w:rFonts w:ascii="Arial" w:hAnsi="Arial" w:cs="Arial"/>
          <w:sz w:val="24"/>
          <w:szCs w:val="24"/>
        </w:rPr>
        <w:t>odbiór ostateczny przed upływem okresu gwarancji</w:t>
      </w:r>
    </w:p>
    <w:p w14:paraId="4AB9D0BE" w14:textId="77777777" w:rsidR="004D322A" w:rsidRPr="00F82DE3" w:rsidRDefault="004D322A" w:rsidP="004D322A">
      <w:pPr>
        <w:jc w:val="both"/>
        <w:rPr>
          <w:i w:val="0"/>
        </w:rPr>
      </w:pPr>
      <w:r w:rsidRPr="00F82DE3">
        <w:rPr>
          <w:i w:val="0"/>
        </w:rPr>
        <w:t>Wszystkie powyższe etapy odbioru muszą zostać potwierdzone odpowiednimi</w:t>
      </w:r>
      <w:r>
        <w:rPr>
          <w:i w:val="0"/>
        </w:rPr>
        <w:t xml:space="preserve"> </w:t>
      </w:r>
      <w:r w:rsidRPr="00F82DE3">
        <w:rPr>
          <w:i w:val="0"/>
        </w:rPr>
        <w:t>protokołami sporządzonymi przez Zamawiającego i podpisanymi przez obie strony umowy.</w:t>
      </w:r>
      <w:r>
        <w:rPr>
          <w:i w:val="0"/>
        </w:rPr>
        <w:t xml:space="preserve"> </w:t>
      </w:r>
      <w:r w:rsidRPr="00F82DE3">
        <w:rPr>
          <w:i w:val="0"/>
        </w:rPr>
        <w:t xml:space="preserve">Wykonawca składa Zamawiającemu pisemne zgłoszenie zakończenia realizacji przedmiotu umowy wraz z dostarczeniem kompletu dokumentacji powykonawczej wykonanej Instalacji Kogeneracji po wypełnieniu wszystkich zobowiązań wynikających z </w:t>
      </w:r>
      <w:r>
        <w:rPr>
          <w:i w:val="0"/>
        </w:rPr>
        <w:t>Umowy</w:t>
      </w:r>
      <w:r w:rsidRPr="00F82DE3">
        <w:rPr>
          <w:i w:val="0"/>
        </w:rPr>
        <w:t>.</w:t>
      </w:r>
    </w:p>
    <w:p w14:paraId="5589F299" w14:textId="77777777" w:rsidR="004D322A" w:rsidRPr="00F82DE3" w:rsidRDefault="004D322A" w:rsidP="004D322A">
      <w:pPr>
        <w:jc w:val="both"/>
        <w:rPr>
          <w:i w:val="0"/>
        </w:rPr>
      </w:pPr>
      <w:r w:rsidRPr="00F82DE3">
        <w:rPr>
          <w:i w:val="0"/>
        </w:rPr>
        <w:t>Zamawiający może podjąć decyzję o przerwaniu czynności odbioru, gdy w ich czasie ustalono, że istnieją wady. W takim przypadku, Strony ustalają termin usunięcia wa</w:t>
      </w:r>
      <w:r>
        <w:rPr>
          <w:i w:val="0"/>
        </w:rPr>
        <w:t xml:space="preserve">d. </w:t>
      </w:r>
      <w:r w:rsidRPr="00F82DE3">
        <w:rPr>
          <w:i w:val="0"/>
        </w:rPr>
        <w:t>Wykonawca zobowiązany jest do zawiadomienia Zamawiającego o usunięciu wad oraz do wyznaczenia kolejnego terminu odbioru. Termin realizacji umowy nie ulega przedłużeniu w związku z usuwaniem wad.</w:t>
      </w:r>
    </w:p>
    <w:p w14:paraId="282CAECD" w14:textId="77777777" w:rsidR="004D322A" w:rsidRDefault="004D322A" w:rsidP="004D322A">
      <w:pPr>
        <w:jc w:val="both"/>
        <w:rPr>
          <w:i w:val="0"/>
        </w:rPr>
      </w:pPr>
      <w:r w:rsidRPr="00321A4B">
        <w:rPr>
          <w:i w:val="0"/>
        </w:rPr>
        <w:t>Szczegóły dotyczące każdego z etapów</w:t>
      </w:r>
      <w:r>
        <w:rPr>
          <w:i w:val="0"/>
        </w:rPr>
        <w:t xml:space="preserve"> odbioru</w:t>
      </w:r>
      <w:r w:rsidRPr="00321A4B">
        <w:rPr>
          <w:i w:val="0"/>
        </w:rPr>
        <w:t xml:space="preserve"> zostały opisane w </w:t>
      </w:r>
      <w:r>
        <w:rPr>
          <w:i w:val="0"/>
        </w:rPr>
        <w:t>„</w:t>
      </w:r>
      <w:r w:rsidRPr="00321A4B">
        <w:rPr>
          <w:i w:val="0"/>
        </w:rPr>
        <w:t>Warunk</w:t>
      </w:r>
      <w:r>
        <w:rPr>
          <w:i w:val="0"/>
        </w:rPr>
        <w:t>ach</w:t>
      </w:r>
      <w:r w:rsidRPr="00321A4B">
        <w:rPr>
          <w:i w:val="0"/>
        </w:rPr>
        <w:t xml:space="preserve"> wykonania i odbioru robót: wymagania ogólne</w:t>
      </w:r>
      <w:r>
        <w:rPr>
          <w:i w:val="0"/>
        </w:rPr>
        <w:t>, WWiORB-00”.</w:t>
      </w:r>
    </w:p>
    <w:p w14:paraId="553AB26F" w14:textId="77777777" w:rsidR="004D322A" w:rsidRDefault="004D322A" w:rsidP="004D322A">
      <w:pPr>
        <w:pStyle w:val="Nagwek3"/>
        <w:jc w:val="both"/>
        <w:rPr>
          <w:i w:val="0"/>
        </w:rPr>
      </w:pPr>
      <w:bookmarkStart w:id="76" w:name="_Toc169457716"/>
      <w:r>
        <w:rPr>
          <w:i w:val="0"/>
        </w:rPr>
        <w:t>Rozruch i próby gwarancyjne</w:t>
      </w:r>
      <w:bookmarkEnd w:id="76"/>
    </w:p>
    <w:p w14:paraId="47DC1C7F" w14:textId="70549D3D" w:rsidR="004D322A" w:rsidRDefault="004D322A" w:rsidP="004D322A">
      <w:pPr>
        <w:jc w:val="both"/>
        <w:rPr>
          <w:i w:val="0"/>
        </w:rPr>
      </w:pPr>
      <w:r>
        <w:rPr>
          <w:i w:val="0"/>
        </w:rPr>
        <w:t xml:space="preserve">Konieczne do spełnienia gwarancje </w:t>
      </w:r>
      <w:proofErr w:type="spellStart"/>
      <w:r>
        <w:rPr>
          <w:i w:val="0"/>
        </w:rPr>
        <w:t>techniczno</w:t>
      </w:r>
      <w:proofErr w:type="spellEnd"/>
      <w:r>
        <w:rPr>
          <w:i w:val="0"/>
        </w:rPr>
        <w:t xml:space="preserve"> technologiczne zestawiono poniżej. </w:t>
      </w:r>
      <w:r w:rsidRPr="00321A4B">
        <w:rPr>
          <w:i w:val="0"/>
        </w:rPr>
        <w:t xml:space="preserve">Szczegóły dotyczące </w:t>
      </w:r>
      <w:r>
        <w:rPr>
          <w:i w:val="0"/>
        </w:rPr>
        <w:t>rozruchu</w:t>
      </w:r>
      <w:r w:rsidRPr="00321A4B">
        <w:rPr>
          <w:i w:val="0"/>
        </w:rPr>
        <w:t xml:space="preserve"> </w:t>
      </w:r>
      <w:r>
        <w:rPr>
          <w:i w:val="0"/>
        </w:rPr>
        <w:t xml:space="preserve">i gwarancji procesowych </w:t>
      </w:r>
      <w:r w:rsidRPr="00321A4B">
        <w:rPr>
          <w:i w:val="0"/>
        </w:rPr>
        <w:t>zostały opisane w</w:t>
      </w:r>
      <w:r w:rsidR="008E3ADF">
        <w:rPr>
          <w:i w:val="0"/>
        </w:rPr>
        <w:t> </w:t>
      </w:r>
      <w:r>
        <w:rPr>
          <w:i w:val="0"/>
        </w:rPr>
        <w:t>„</w:t>
      </w:r>
      <w:r w:rsidRPr="00321A4B">
        <w:rPr>
          <w:i w:val="0"/>
        </w:rPr>
        <w:t>Warunk</w:t>
      </w:r>
      <w:r>
        <w:rPr>
          <w:i w:val="0"/>
        </w:rPr>
        <w:t>ach</w:t>
      </w:r>
      <w:r w:rsidRPr="00321A4B">
        <w:rPr>
          <w:i w:val="0"/>
        </w:rPr>
        <w:t xml:space="preserve"> wykonania i odbioru robót: </w:t>
      </w:r>
      <w:r>
        <w:rPr>
          <w:i w:val="0"/>
        </w:rPr>
        <w:t>rozruch, WWiORB-1</w:t>
      </w:r>
      <w:r w:rsidR="00CB12F1">
        <w:rPr>
          <w:i w:val="0"/>
        </w:rPr>
        <w:t>7</w:t>
      </w:r>
      <w:r>
        <w:rPr>
          <w:i w:val="0"/>
        </w:rPr>
        <w:t>”.</w:t>
      </w:r>
    </w:p>
    <w:p w14:paraId="623E1B9C" w14:textId="77777777" w:rsidR="004D322A" w:rsidRDefault="004D322A" w:rsidP="004D322A">
      <w:pPr>
        <w:jc w:val="both"/>
        <w:rPr>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09"/>
        <w:gridCol w:w="3047"/>
        <w:gridCol w:w="3384"/>
      </w:tblGrid>
      <w:tr w:rsidR="004D322A" w:rsidRPr="00A14F36" w14:paraId="55B7CE2A" w14:textId="77777777" w:rsidTr="00A325CB">
        <w:tc>
          <w:tcPr>
            <w:tcW w:w="524" w:type="dxa"/>
            <w:shd w:val="clear" w:color="auto" w:fill="ACB9CA"/>
          </w:tcPr>
          <w:p w14:paraId="03B629F5" w14:textId="77777777" w:rsidR="004D322A" w:rsidRPr="00A14F36" w:rsidRDefault="004D322A" w:rsidP="00A325CB">
            <w:pPr>
              <w:jc w:val="center"/>
              <w:rPr>
                <w:b/>
                <w:bCs/>
                <w:szCs w:val="22"/>
              </w:rPr>
            </w:pPr>
            <w:proofErr w:type="spellStart"/>
            <w:r w:rsidRPr="00A14F36">
              <w:rPr>
                <w:b/>
                <w:bCs/>
                <w:szCs w:val="22"/>
              </w:rPr>
              <w:t>Lp</w:t>
            </w:r>
            <w:proofErr w:type="spellEnd"/>
          </w:p>
        </w:tc>
        <w:tc>
          <w:tcPr>
            <w:tcW w:w="2136" w:type="dxa"/>
            <w:shd w:val="clear" w:color="auto" w:fill="ACB9CA"/>
          </w:tcPr>
          <w:p w14:paraId="7E746043" w14:textId="77777777" w:rsidR="004D322A" w:rsidRPr="00A14F36" w:rsidRDefault="004D322A" w:rsidP="00A325CB">
            <w:pPr>
              <w:jc w:val="center"/>
              <w:rPr>
                <w:b/>
                <w:bCs/>
                <w:szCs w:val="22"/>
              </w:rPr>
            </w:pPr>
            <w:r w:rsidRPr="00A14F36">
              <w:rPr>
                <w:b/>
                <w:bCs/>
                <w:szCs w:val="22"/>
              </w:rPr>
              <w:t>Parametr</w:t>
            </w:r>
          </w:p>
        </w:tc>
        <w:tc>
          <w:tcPr>
            <w:tcW w:w="3118" w:type="dxa"/>
            <w:shd w:val="clear" w:color="auto" w:fill="ACB9CA"/>
          </w:tcPr>
          <w:p w14:paraId="519DD663" w14:textId="77777777" w:rsidR="004D322A" w:rsidRPr="009E4160" w:rsidRDefault="004D322A" w:rsidP="00A325CB">
            <w:pPr>
              <w:jc w:val="center"/>
              <w:rPr>
                <w:b/>
                <w:bCs/>
                <w:szCs w:val="22"/>
              </w:rPr>
            </w:pPr>
            <w:r w:rsidRPr="009E4160">
              <w:rPr>
                <w:b/>
                <w:bCs/>
                <w:szCs w:val="22"/>
              </w:rPr>
              <w:t>Wartość</w:t>
            </w:r>
          </w:p>
        </w:tc>
        <w:tc>
          <w:tcPr>
            <w:tcW w:w="3510" w:type="dxa"/>
            <w:shd w:val="clear" w:color="auto" w:fill="ACB9CA"/>
          </w:tcPr>
          <w:p w14:paraId="2F366B1C" w14:textId="77777777" w:rsidR="004D322A" w:rsidRPr="00A14F36" w:rsidRDefault="004D322A" w:rsidP="00A325CB">
            <w:pPr>
              <w:jc w:val="center"/>
              <w:rPr>
                <w:b/>
                <w:bCs/>
                <w:szCs w:val="22"/>
              </w:rPr>
            </w:pPr>
            <w:r w:rsidRPr="00A14F36">
              <w:rPr>
                <w:b/>
                <w:bCs/>
                <w:szCs w:val="22"/>
              </w:rPr>
              <w:t>Uwagi</w:t>
            </w:r>
          </w:p>
        </w:tc>
      </w:tr>
      <w:tr w:rsidR="004D322A" w:rsidRPr="00A14F36" w14:paraId="4ECA6D02" w14:textId="77777777" w:rsidTr="00A325CB">
        <w:tc>
          <w:tcPr>
            <w:tcW w:w="524" w:type="dxa"/>
            <w:shd w:val="clear" w:color="auto" w:fill="auto"/>
          </w:tcPr>
          <w:p w14:paraId="076CF58E" w14:textId="77777777" w:rsidR="004D322A" w:rsidRPr="0077554C" w:rsidRDefault="004D322A" w:rsidP="00A325CB">
            <w:pPr>
              <w:rPr>
                <w:bCs/>
                <w:i w:val="0"/>
                <w:sz w:val="20"/>
              </w:rPr>
            </w:pPr>
            <w:r w:rsidRPr="0077554C">
              <w:rPr>
                <w:bCs/>
                <w:i w:val="0"/>
                <w:sz w:val="20"/>
              </w:rPr>
              <w:t>1</w:t>
            </w:r>
          </w:p>
        </w:tc>
        <w:tc>
          <w:tcPr>
            <w:tcW w:w="2136" w:type="dxa"/>
            <w:shd w:val="clear" w:color="auto" w:fill="auto"/>
          </w:tcPr>
          <w:p w14:paraId="7A150952" w14:textId="77777777" w:rsidR="004D322A" w:rsidRPr="00A14F36" w:rsidRDefault="004D322A" w:rsidP="00A325CB">
            <w:pPr>
              <w:rPr>
                <w:sz w:val="20"/>
              </w:rPr>
            </w:pPr>
            <w:proofErr w:type="spellStart"/>
            <w:r>
              <w:rPr>
                <w:sz w:val="20"/>
              </w:rPr>
              <w:t>Sprawnośc</w:t>
            </w:r>
            <w:proofErr w:type="spellEnd"/>
            <w:r>
              <w:rPr>
                <w:sz w:val="20"/>
              </w:rPr>
              <w:t xml:space="preserve"> wytwarzania energii elektrycznej i cieplnej</w:t>
            </w:r>
          </w:p>
        </w:tc>
        <w:tc>
          <w:tcPr>
            <w:tcW w:w="3118" w:type="dxa"/>
            <w:shd w:val="clear" w:color="auto" w:fill="auto"/>
          </w:tcPr>
          <w:p w14:paraId="14138C99" w14:textId="77777777" w:rsidR="004D322A" w:rsidRPr="003F1D56" w:rsidRDefault="004D322A" w:rsidP="00A325CB">
            <w:pPr>
              <w:rPr>
                <w:i w:val="0"/>
                <w:sz w:val="20"/>
              </w:rPr>
            </w:pPr>
            <w:r w:rsidRPr="003F1D56">
              <w:rPr>
                <w:sz w:val="20"/>
              </w:rPr>
              <w:t xml:space="preserve">dla 100% obciążenia, sprawność </w:t>
            </w:r>
            <w:proofErr w:type="spellStart"/>
            <w:r w:rsidRPr="003F1D56">
              <w:rPr>
                <w:sz w:val="20"/>
              </w:rPr>
              <w:t>produkcjienergii</w:t>
            </w:r>
            <w:proofErr w:type="spellEnd"/>
            <w:r w:rsidRPr="003F1D56">
              <w:rPr>
                <w:sz w:val="20"/>
              </w:rPr>
              <w:t xml:space="preserve"> elektrycznej &gt; 41,</w:t>
            </w:r>
            <w:r w:rsidR="00F678F9">
              <w:rPr>
                <w:sz w:val="20"/>
              </w:rPr>
              <w:t>0</w:t>
            </w:r>
            <w:r w:rsidRPr="003F1D56">
              <w:rPr>
                <w:sz w:val="20"/>
              </w:rPr>
              <w:t>%</w:t>
            </w:r>
            <w:r>
              <w:rPr>
                <w:sz w:val="20"/>
              </w:rPr>
              <w:t xml:space="preserve">, </w:t>
            </w:r>
            <w:r w:rsidRPr="003F1D56">
              <w:rPr>
                <w:i w:val="0"/>
                <w:sz w:val="20"/>
              </w:rPr>
              <w:t>przy sprawności całkowitej &gt; 8</w:t>
            </w:r>
            <w:r>
              <w:rPr>
                <w:i w:val="0"/>
                <w:sz w:val="20"/>
              </w:rPr>
              <w:t>2</w:t>
            </w:r>
            <w:r w:rsidRPr="003F1D56">
              <w:rPr>
                <w:i w:val="0"/>
                <w:sz w:val="20"/>
              </w:rPr>
              <w:t>%</w:t>
            </w:r>
            <w:r>
              <w:rPr>
                <w:i w:val="0"/>
                <w:sz w:val="20"/>
              </w:rPr>
              <w:t>;</w:t>
            </w:r>
          </w:p>
          <w:p w14:paraId="4D057C28" w14:textId="77777777" w:rsidR="004D322A" w:rsidRPr="003F1D56" w:rsidRDefault="004D322A" w:rsidP="00A325CB">
            <w:pPr>
              <w:rPr>
                <w:i w:val="0"/>
                <w:sz w:val="20"/>
              </w:rPr>
            </w:pPr>
            <w:r w:rsidRPr="003F1D56">
              <w:rPr>
                <w:sz w:val="20"/>
              </w:rPr>
              <w:t>dla 75% obciążenia</w:t>
            </w:r>
            <w:r>
              <w:rPr>
                <w:sz w:val="20"/>
              </w:rPr>
              <w:t>,</w:t>
            </w:r>
            <w:r w:rsidRPr="003F1D56">
              <w:rPr>
                <w:sz w:val="20"/>
              </w:rPr>
              <w:t xml:space="preserve"> sprawność </w:t>
            </w:r>
            <w:proofErr w:type="spellStart"/>
            <w:r w:rsidRPr="003F1D56">
              <w:rPr>
                <w:sz w:val="20"/>
              </w:rPr>
              <w:t>produkcji</w:t>
            </w:r>
            <w:r w:rsidRPr="003F1D56">
              <w:rPr>
                <w:i w:val="0"/>
                <w:sz w:val="20"/>
              </w:rPr>
              <w:t>energii</w:t>
            </w:r>
            <w:proofErr w:type="spellEnd"/>
            <w:r w:rsidRPr="003F1D56">
              <w:rPr>
                <w:i w:val="0"/>
                <w:sz w:val="20"/>
              </w:rPr>
              <w:t xml:space="preserve"> elektrycznej &gt; </w:t>
            </w:r>
            <w:r w:rsidR="00F678F9">
              <w:rPr>
                <w:i w:val="0"/>
                <w:sz w:val="20"/>
              </w:rPr>
              <w:t>39,0</w:t>
            </w:r>
            <w:r w:rsidRPr="003F1D56">
              <w:rPr>
                <w:i w:val="0"/>
                <w:sz w:val="20"/>
              </w:rPr>
              <w:t>%</w:t>
            </w:r>
            <w:r>
              <w:rPr>
                <w:i w:val="0"/>
                <w:sz w:val="20"/>
              </w:rPr>
              <w:t xml:space="preserve">, </w:t>
            </w:r>
            <w:r w:rsidRPr="003F1D56">
              <w:rPr>
                <w:i w:val="0"/>
                <w:sz w:val="20"/>
              </w:rPr>
              <w:t>przy sprawności całkowitej &gt; 8</w:t>
            </w:r>
            <w:r w:rsidR="00F678F9">
              <w:rPr>
                <w:i w:val="0"/>
                <w:sz w:val="20"/>
              </w:rPr>
              <w:t>2</w:t>
            </w:r>
            <w:r w:rsidRPr="003F1D56">
              <w:rPr>
                <w:i w:val="0"/>
                <w:sz w:val="20"/>
              </w:rPr>
              <w:t>%</w:t>
            </w:r>
            <w:r>
              <w:rPr>
                <w:i w:val="0"/>
                <w:sz w:val="20"/>
              </w:rPr>
              <w:t>;</w:t>
            </w:r>
          </w:p>
          <w:p w14:paraId="6678FBAC" w14:textId="77777777" w:rsidR="004D322A" w:rsidRPr="003F1D56" w:rsidRDefault="004D322A" w:rsidP="00A325CB">
            <w:pPr>
              <w:rPr>
                <w:i w:val="0"/>
                <w:sz w:val="20"/>
              </w:rPr>
            </w:pPr>
            <w:r w:rsidRPr="003F1D56">
              <w:rPr>
                <w:sz w:val="20"/>
              </w:rPr>
              <w:t xml:space="preserve">dla 50% obciążenia </w:t>
            </w:r>
            <w:r>
              <w:rPr>
                <w:sz w:val="20"/>
              </w:rPr>
              <w:t xml:space="preserve">sprawność produkcji </w:t>
            </w:r>
            <w:r w:rsidRPr="003F1D56">
              <w:rPr>
                <w:i w:val="0"/>
                <w:sz w:val="20"/>
              </w:rPr>
              <w:t>energii elektrycznej &gt;3</w:t>
            </w:r>
            <w:r>
              <w:rPr>
                <w:i w:val="0"/>
                <w:sz w:val="20"/>
              </w:rPr>
              <w:t>7</w:t>
            </w:r>
            <w:r w:rsidRPr="003F1D56">
              <w:rPr>
                <w:i w:val="0"/>
                <w:sz w:val="20"/>
              </w:rPr>
              <w:t>,0%</w:t>
            </w:r>
            <w:r>
              <w:rPr>
                <w:i w:val="0"/>
                <w:sz w:val="20"/>
              </w:rPr>
              <w:t>,</w:t>
            </w:r>
          </w:p>
          <w:p w14:paraId="4A5BD9F7" w14:textId="77777777" w:rsidR="004D322A" w:rsidRPr="003F1D56" w:rsidRDefault="004D322A" w:rsidP="00F678F9">
            <w:pPr>
              <w:rPr>
                <w:sz w:val="20"/>
              </w:rPr>
            </w:pPr>
            <w:r w:rsidRPr="003F1D56">
              <w:rPr>
                <w:sz w:val="20"/>
              </w:rPr>
              <w:t>przy sprawności całkowitej &gt; 8</w:t>
            </w:r>
            <w:r w:rsidR="00F678F9">
              <w:rPr>
                <w:sz w:val="20"/>
              </w:rPr>
              <w:t>2</w:t>
            </w:r>
            <w:r w:rsidRPr="003F1D56">
              <w:rPr>
                <w:sz w:val="20"/>
              </w:rPr>
              <w:t>%</w:t>
            </w:r>
          </w:p>
        </w:tc>
        <w:tc>
          <w:tcPr>
            <w:tcW w:w="3510" w:type="dxa"/>
            <w:shd w:val="clear" w:color="auto" w:fill="auto"/>
          </w:tcPr>
          <w:p w14:paraId="40C5A276" w14:textId="77777777" w:rsidR="004D322A" w:rsidRDefault="004D322A" w:rsidP="00A325CB">
            <w:pPr>
              <w:rPr>
                <w:sz w:val="20"/>
              </w:rPr>
            </w:pPr>
            <w:r>
              <w:rPr>
                <w:sz w:val="20"/>
              </w:rPr>
              <w:t xml:space="preserve">W rozruchu technologicznym wykonać 1 próbę dla każdej wartości </w:t>
            </w:r>
            <w:proofErr w:type="spellStart"/>
            <w:r>
              <w:rPr>
                <w:sz w:val="20"/>
              </w:rPr>
              <w:t>obciążenia.Czas</w:t>
            </w:r>
            <w:proofErr w:type="spellEnd"/>
            <w:r>
              <w:rPr>
                <w:sz w:val="20"/>
              </w:rPr>
              <w:t xml:space="preserve"> trwania próby min 4 godziny pracy ciągłej. </w:t>
            </w:r>
          </w:p>
          <w:p w14:paraId="78F65883" w14:textId="77777777" w:rsidR="004D322A" w:rsidRDefault="004D322A" w:rsidP="00A325CB">
            <w:pPr>
              <w:rPr>
                <w:sz w:val="20"/>
              </w:rPr>
            </w:pPr>
            <w:r>
              <w:rPr>
                <w:sz w:val="20"/>
              </w:rPr>
              <w:t>W ruchu próbnym wykonać 3 próby dla każdej wartości obciążenia w odstępach min 7 dniowych. Czas trwania próby min 4 godziny pracy ciągłej.</w:t>
            </w:r>
          </w:p>
          <w:p w14:paraId="1DAE9D04" w14:textId="77777777" w:rsidR="004D322A" w:rsidRPr="00A14F36" w:rsidRDefault="004D322A" w:rsidP="00A325CB">
            <w:pPr>
              <w:rPr>
                <w:sz w:val="20"/>
              </w:rPr>
            </w:pPr>
            <w:r>
              <w:rPr>
                <w:sz w:val="20"/>
              </w:rPr>
              <w:t xml:space="preserve">Dla potrzeb realizacji testów należy wyposażyć instalację we wszelkie niezbędne przyrządy pomiarowe (stałe lub tymczasowe) dla wiarygodnego udokumentowania </w:t>
            </w:r>
            <w:r>
              <w:rPr>
                <w:sz w:val="20"/>
              </w:rPr>
              <w:lastRenderedPageBreak/>
              <w:t>wyników. O ile to możliwe próby powinny zostać przeprowadzone w okresie wystarczającego zapotrzebowania na ciepło</w:t>
            </w:r>
          </w:p>
        </w:tc>
      </w:tr>
      <w:tr w:rsidR="004D322A" w:rsidRPr="00A14F36" w14:paraId="5694C986" w14:textId="77777777" w:rsidTr="00A325CB">
        <w:tc>
          <w:tcPr>
            <w:tcW w:w="524" w:type="dxa"/>
            <w:shd w:val="clear" w:color="auto" w:fill="auto"/>
          </w:tcPr>
          <w:p w14:paraId="46C4B54D" w14:textId="77777777" w:rsidR="004D322A" w:rsidRPr="0077554C" w:rsidRDefault="004D322A" w:rsidP="00A325CB">
            <w:pPr>
              <w:rPr>
                <w:bCs/>
                <w:i w:val="0"/>
                <w:sz w:val="20"/>
              </w:rPr>
            </w:pPr>
            <w:r w:rsidRPr="0077554C">
              <w:rPr>
                <w:bCs/>
                <w:i w:val="0"/>
                <w:sz w:val="20"/>
              </w:rPr>
              <w:lastRenderedPageBreak/>
              <w:t>2</w:t>
            </w:r>
          </w:p>
        </w:tc>
        <w:tc>
          <w:tcPr>
            <w:tcW w:w="2136" w:type="dxa"/>
            <w:shd w:val="clear" w:color="auto" w:fill="auto"/>
          </w:tcPr>
          <w:p w14:paraId="036C2112" w14:textId="77777777" w:rsidR="004D322A" w:rsidRPr="00A14F36" w:rsidRDefault="004D322A" w:rsidP="00A325CB">
            <w:pPr>
              <w:rPr>
                <w:sz w:val="20"/>
              </w:rPr>
            </w:pPr>
            <w:r>
              <w:rPr>
                <w:sz w:val="20"/>
              </w:rPr>
              <w:t>Zużycie oleju</w:t>
            </w:r>
          </w:p>
        </w:tc>
        <w:tc>
          <w:tcPr>
            <w:tcW w:w="3118" w:type="dxa"/>
            <w:shd w:val="clear" w:color="auto" w:fill="auto"/>
          </w:tcPr>
          <w:p w14:paraId="663D57B3" w14:textId="77777777" w:rsidR="004D322A" w:rsidRPr="00D11EB2" w:rsidRDefault="004D322A" w:rsidP="00A325CB">
            <w:pPr>
              <w:rPr>
                <w:i w:val="0"/>
                <w:sz w:val="20"/>
              </w:rPr>
            </w:pPr>
            <w:r w:rsidRPr="00D11EB2">
              <w:rPr>
                <w:i w:val="0"/>
                <w:sz w:val="20"/>
              </w:rPr>
              <w:t>0,2 g/kWh przy 100% mocy</w:t>
            </w:r>
          </w:p>
        </w:tc>
        <w:tc>
          <w:tcPr>
            <w:tcW w:w="3510" w:type="dxa"/>
            <w:shd w:val="clear" w:color="auto" w:fill="auto"/>
          </w:tcPr>
          <w:p w14:paraId="5A5A55A7" w14:textId="77777777" w:rsidR="004D322A" w:rsidRPr="00A14F36" w:rsidRDefault="004D322A" w:rsidP="00A325CB">
            <w:pPr>
              <w:rPr>
                <w:sz w:val="20"/>
              </w:rPr>
            </w:pPr>
            <w:r>
              <w:rPr>
                <w:sz w:val="20"/>
              </w:rPr>
              <w:t>Badania wykonać podczas testów dla 100% obciążenia opisanych w pkt 1 tabeli</w:t>
            </w:r>
          </w:p>
        </w:tc>
      </w:tr>
      <w:tr w:rsidR="004D322A" w:rsidRPr="00A14F36" w14:paraId="120A271D" w14:textId="77777777" w:rsidTr="00A325CB">
        <w:tc>
          <w:tcPr>
            <w:tcW w:w="524" w:type="dxa"/>
            <w:shd w:val="clear" w:color="auto" w:fill="auto"/>
          </w:tcPr>
          <w:p w14:paraId="2503FC10" w14:textId="77777777" w:rsidR="004D322A" w:rsidRPr="0077554C" w:rsidRDefault="004D322A" w:rsidP="00A325CB">
            <w:pPr>
              <w:rPr>
                <w:bCs/>
                <w:i w:val="0"/>
                <w:sz w:val="20"/>
              </w:rPr>
            </w:pPr>
            <w:r w:rsidRPr="0077554C">
              <w:rPr>
                <w:bCs/>
                <w:i w:val="0"/>
                <w:sz w:val="20"/>
              </w:rPr>
              <w:t>3</w:t>
            </w:r>
          </w:p>
        </w:tc>
        <w:tc>
          <w:tcPr>
            <w:tcW w:w="2136" w:type="dxa"/>
            <w:shd w:val="clear" w:color="auto" w:fill="auto"/>
          </w:tcPr>
          <w:p w14:paraId="24E9B83F" w14:textId="77777777" w:rsidR="004D322A" w:rsidRPr="00A14F36" w:rsidRDefault="004D322A" w:rsidP="00A325CB">
            <w:pPr>
              <w:rPr>
                <w:sz w:val="20"/>
              </w:rPr>
            </w:pPr>
            <w:r>
              <w:rPr>
                <w:sz w:val="20"/>
              </w:rPr>
              <w:t>Odbiór ciepła technologicznego przez istniejący węzeł ciepła</w:t>
            </w:r>
          </w:p>
        </w:tc>
        <w:tc>
          <w:tcPr>
            <w:tcW w:w="3118" w:type="dxa"/>
            <w:shd w:val="clear" w:color="auto" w:fill="auto"/>
          </w:tcPr>
          <w:p w14:paraId="354E18D6" w14:textId="77777777" w:rsidR="004D322A" w:rsidRPr="00A14F36" w:rsidRDefault="004D322A" w:rsidP="00A325CB">
            <w:pPr>
              <w:rPr>
                <w:sz w:val="20"/>
              </w:rPr>
            </w:pPr>
            <w:r>
              <w:rPr>
                <w:sz w:val="20"/>
              </w:rPr>
              <w:t>Poprawna praca układu i pełny odbiór ciepła. Wyklucza się możliwość awaryjnego odbioru ciepła poprzez chłodnice wentylatorowe</w:t>
            </w:r>
          </w:p>
        </w:tc>
        <w:tc>
          <w:tcPr>
            <w:tcW w:w="3510" w:type="dxa"/>
            <w:shd w:val="clear" w:color="auto" w:fill="auto"/>
          </w:tcPr>
          <w:p w14:paraId="101B9C51" w14:textId="77777777" w:rsidR="004D322A" w:rsidRDefault="004D322A" w:rsidP="00A325CB">
            <w:pPr>
              <w:rPr>
                <w:sz w:val="20"/>
              </w:rPr>
            </w:pPr>
            <w:r>
              <w:rPr>
                <w:sz w:val="20"/>
              </w:rPr>
              <w:t xml:space="preserve">Czas trwania każdej z prób min 4 godziny pracy ciągłej (dla każdej z wartości obciążeń). </w:t>
            </w:r>
          </w:p>
          <w:p w14:paraId="0E488959" w14:textId="77777777" w:rsidR="004D322A" w:rsidRDefault="004D322A" w:rsidP="00A325CB">
            <w:pPr>
              <w:rPr>
                <w:sz w:val="20"/>
              </w:rPr>
            </w:pPr>
            <w:r>
              <w:rPr>
                <w:sz w:val="20"/>
              </w:rPr>
              <w:t>Odpowiedni odbiór ciepła zapewnia Zamawiający</w:t>
            </w:r>
          </w:p>
          <w:p w14:paraId="0FC9DE79" w14:textId="77777777" w:rsidR="004D322A" w:rsidRDefault="004D322A" w:rsidP="00A325CB">
            <w:pPr>
              <w:rPr>
                <w:sz w:val="20"/>
              </w:rPr>
            </w:pPr>
            <w:r>
              <w:rPr>
                <w:sz w:val="20"/>
              </w:rPr>
              <w:t>W rozruchu technologicznym wykonać 1 próbę dla każdej wartości obciążenia.</w:t>
            </w:r>
          </w:p>
          <w:p w14:paraId="4E6871D7" w14:textId="77777777" w:rsidR="004D322A" w:rsidRPr="003F1D56" w:rsidRDefault="004D322A" w:rsidP="00A325CB">
            <w:pPr>
              <w:rPr>
                <w:i w:val="0"/>
                <w:sz w:val="20"/>
              </w:rPr>
            </w:pPr>
            <w:r w:rsidRPr="003F1D56">
              <w:rPr>
                <w:sz w:val="20"/>
              </w:rPr>
              <w:t>dla 100% obciążenia</w:t>
            </w:r>
          </w:p>
          <w:p w14:paraId="17E4338D" w14:textId="77777777" w:rsidR="004D322A" w:rsidRPr="003F1D56" w:rsidRDefault="004D322A" w:rsidP="00A325CB">
            <w:pPr>
              <w:rPr>
                <w:i w:val="0"/>
                <w:sz w:val="20"/>
              </w:rPr>
            </w:pPr>
            <w:r w:rsidRPr="003F1D56">
              <w:rPr>
                <w:sz w:val="20"/>
              </w:rPr>
              <w:t xml:space="preserve">dla 75% obciążenia </w:t>
            </w:r>
          </w:p>
          <w:p w14:paraId="289A7806" w14:textId="77777777" w:rsidR="004D322A" w:rsidRDefault="004D322A" w:rsidP="00A325CB">
            <w:pPr>
              <w:rPr>
                <w:sz w:val="20"/>
              </w:rPr>
            </w:pPr>
            <w:r w:rsidRPr="003F1D56">
              <w:rPr>
                <w:sz w:val="20"/>
              </w:rPr>
              <w:t xml:space="preserve">dla 50% obciążenia </w:t>
            </w:r>
          </w:p>
          <w:p w14:paraId="48FB42D0" w14:textId="77777777" w:rsidR="004D322A" w:rsidRDefault="004D322A" w:rsidP="00A325CB">
            <w:pPr>
              <w:rPr>
                <w:sz w:val="20"/>
              </w:rPr>
            </w:pPr>
            <w:r>
              <w:rPr>
                <w:sz w:val="20"/>
              </w:rPr>
              <w:t>W ruchu próbnym wykonać 3 próby dla każdej wartości obciążenia:</w:t>
            </w:r>
          </w:p>
          <w:p w14:paraId="6A3F0E16" w14:textId="77777777" w:rsidR="004D322A" w:rsidRPr="003F1D56" w:rsidRDefault="004D322A" w:rsidP="00A325CB">
            <w:pPr>
              <w:rPr>
                <w:i w:val="0"/>
                <w:sz w:val="20"/>
              </w:rPr>
            </w:pPr>
            <w:r w:rsidRPr="003F1D56">
              <w:rPr>
                <w:sz w:val="20"/>
              </w:rPr>
              <w:t>dla 100% obciążenia</w:t>
            </w:r>
          </w:p>
          <w:p w14:paraId="100C4ABF" w14:textId="77777777" w:rsidR="004D322A" w:rsidRPr="003F1D56" w:rsidRDefault="004D322A" w:rsidP="00A325CB">
            <w:pPr>
              <w:rPr>
                <w:i w:val="0"/>
                <w:sz w:val="20"/>
              </w:rPr>
            </w:pPr>
            <w:r w:rsidRPr="003F1D56">
              <w:rPr>
                <w:sz w:val="20"/>
              </w:rPr>
              <w:t xml:space="preserve">dla 75% obciążenia </w:t>
            </w:r>
          </w:p>
          <w:p w14:paraId="429C3251" w14:textId="77777777" w:rsidR="004D322A" w:rsidRDefault="004D322A" w:rsidP="00A325CB">
            <w:pPr>
              <w:rPr>
                <w:sz w:val="20"/>
              </w:rPr>
            </w:pPr>
            <w:r w:rsidRPr="003F1D56">
              <w:rPr>
                <w:sz w:val="20"/>
              </w:rPr>
              <w:t xml:space="preserve">dla 50% obciążenia </w:t>
            </w:r>
          </w:p>
          <w:p w14:paraId="7D43185A" w14:textId="77777777" w:rsidR="004D322A" w:rsidRPr="00A14F36" w:rsidRDefault="004D322A" w:rsidP="00A325CB">
            <w:pPr>
              <w:rPr>
                <w:sz w:val="20"/>
              </w:rPr>
            </w:pPr>
            <w:r>
              <w:rPr>
                <w:sz w:val="20"/>
              </w:rPr>
              <w:t xml:space="preserve"> w odstępach min 7 dniowych. </w:t>
            </w:r>
          </w:p>
        </w:tc>
      </w:tr>
      <w:tr w:rsidR="004D322A" w:rsidRPr="00A14F36" w14:paraId="0746A74E" w14:textId="77777777" w:rsidTr="00A325CB">
        <w:tc>
          <w:tcPr>
            <w:tcW w:w="524" w:type="dxa"/>
            <w:shd w:val="clear" w:color="auto" w:fill="auto"/>
          </w:tcPr>
          <w:p w14:paraId="2A8B4519" w14:textId="77777777" w:rsidR="004D322A" w:rsidRPr="0077554C" w:rsidRDefault="004D322A" w:rsidP="00A325CB">
            <w:pPr>
              <w:rPr>
                <w:bCs/>
                <w:i w:val="0"/>
                <w:sz w:val="20"/>
              </w:rPr>
            </w:pPr>
            <w:r w:rsidRPr="0077554C">
              <w:rPr>
                <w:bCs/>
                <w:i w:val="0"/>
                <w:sz w:val="20"/>
              </w:rPr>
              <w:t>4</w:t>
            </w:r>
          </w:p>
        </w:tc>
        <w:tc>
          <w:tcPr>
            <w:tcW w:w="2136" w:type="dxa"/>
            <w:shd w:val="clear" w:color="auto" w:fill="auto"/>
          </w:tcPr>
          <w:p w14:paraId="3BE6A773" w14:textId="77777777" w:rsidR="004D322A" w:rsidRPr="00A14F36" w:rsidRDefault="004D322A" w:rsidP="00A325CB">
            <w:pPr>
              <w:rPr>
                <w:sz w:val="20"/>
              </w:rPr>
            </w:pPr>
            <w:r>
              <w:rPr>
                <w:sz w:val="20"/>
              </w:rPr>
              <w:t>Odbiór ciepła technologicznego przez wentylatorowe chłodnice awaryjne</w:t>
            </w:r>
          </w:p>
        </w:tc>
        <w:tc>
          <w:tcPr>
            <w:tcW w:w="3118" w:type="dxa"/>
            <w:shd w:val="clear" w:color="auto" w:fill="auto"/>
          </w:tcPr>
          <w:p w14:paraId="1AB2B8AD" w14:textId="77777777" w:rsidR="004D322A" w:rsidRPr="00A14F36" w:rsidRDefault="004D322A" w:rsidP="00A325CB">
            <w:pPr>
              <w:rPr>
                <w:sz w:val="20"/>
              </w:rPr>
            </w:pPr>
            <w:r>
              <w:rPr>
                <w:sz w:val="20"/>
              </w:rPr>
              <w:t>Poprawna praca agregatu z odbiorem 100% ciepła poprzez awaryjną chłodnicę wentylatorową.</w:t>
            </w:r>
          </w:p>
        </w:tc>
        <w:tc>
          <w:tcPr>
            <w:tcW w:w="3510" w:type="dxa"/>
            <w:shd w:val="clear" w:color="auto" w:fill="auto"/>
          </w:tcPr>
          <w:p w14:paraId="55638CC7" w14:textId="77777777" w:rsidR="004D322A" w:rsidRPr="003F1D56" w:rsidRDefault="004D322A" w:rsidP="00A325CB">
            <w:pPr>
              <w:rPr>
                <w:i w:val="0"/>
                <w:sz w:val="20"/>
              </w:rPr>
            </w:pPr>
            <w:r w:rsidRPr="003F1D56">
              <w:rPr>
                <w:sz w:val="20"/>
              </w:rPr>
              <w:t>dla 100% obciążenia</w:t>
            </w:r>
          </w:p>
          <w:p w14:paraId="671C9684" w14:textId="77777777" w:rsidR="004D322A" w:rsidRPr="003F1D56" w:rsidRDefault="004D322A" w:rsidP="00A325CB">
            <w:pPr>
              <w:rPr>
                <w:i w:val="0"/>
                <w:sz w:val="20"/>
              </w:rPr>
            </w:pPr>
            <w:r w:rsidRPr="003F1D56">
              <w:rPr>
                <w:sz w:val="20"/>
              </w:rPr>
              <w:t xml:space="preserve">dla 75% obciążenia </w:t>
            </w:r>
          </w:p>
          <w:p w14:paraId="4EC73931" w14:textId="77777777" w:rsidR="004D322A" w:rsidRDefault="004D322A" w:rsidP="00A325CB">
            <w:pPr>
              <w:rPr>
                <w:sz w:val="20"/>
              </w:rPr>
            </w:pPr>
            <w:r w:rsidRPr="003F1D56">
              <w:rPr>
                <w:sz w:val="20"/>
              </w:rPr>
              <w:t xml:space="preserve">dla 50% obciążenia </w:t>
            </w:r>
          </w:p>
          <w:p w14:paraId="4BE9F493" w14:textId="77777777" w:rsidR="004D322A" w:rsidRDefault="004D322A" w:rsidP="00A325CB">
            <w:pPr>
              <w:rPr>
                <w:sz w:val="20"/>
              </w:rPr>
            </w:pPr>
            <w:r>
              <w:rPr>
                <w:sz w:val="20"/>
              </w:rPr>
              <w:t>W miarę możliwości próba przeprowadzona w warunkach temperatury zewnętrznej +35C</w:t>
            </w:r>
          </w:p>
          <w:p w14:paraId="69589B31" w14:textId="77777777" w:rsidR="004D322A" w:rsidRPr="00A14F36" w:rsidRDefault="004D322A" w:rsidP="00A325CB">
            <w:pPr>
              <w:rPr>
                <w:sz w:val="20"/>
              </w:rPr>
            </w:pPr>
            <w:r>
              <w:rPr>
                <w:sz w:val="20"/>
              </w:rPr>
              <w:t xml:space="preserve">Czas trwania każdej z prób min 4 godziny pracy ciągłej (dla każdej z wartości obciążeń). </w:t>
            </w:r>
          </w:p>
        </w:tc>
      </w:tr>
      <w:tr w:rsidR="0077554C" w:rsidRPr="00A14F36" w14:paraId="6BA1816F" w14:textId="77777777" w:rsidTr="00A325CB">
        <w:tc>
          <w:tcPr>
            <w:tcW w:w="524" w:type="dxa"/>
            <w:shd w:val="clear" w:color="auto" w:fill="auto"/>
          </w:tcPr>
          <w:p w14:paraId="3C8D2285" w14:textId="77777777" w:rsidR="0077554C" w:rsidRPr="0077554C" w:rsidRDefault="0077554C" w:rsidP="00A325CB">
            <w:pPr>
              <w:rPr>
                <w:bCs/>
                <w:i w:val="0"/>
                <w:sz w:val="20"/>
              </w:rPr>
            </w:pPr>
            <w:r w:rsidRPr="0077554C">
              <w:rPr>
                <w:bCs/>
                <w:i w:val="0"/>
                <w:sz w:val="20"/>
              </w:rPr>
              <w:t>5</w:t>
            </w:r>
          </w:p>
        </w:tc>
        <w:tc>
          <w:tcPr>
            <w:tcW w:w="2136" w:type="dxa"/>
            <w:shd w:val="clear" w:color="auto" w:fill="auto"/>
          </w:tcPr>
          <w:p w14:paraId="0D72113A" w14:textId="77777777" w:rsidR="0077554C" w:rsidRDefault="0077554C" w:rsidP="00A325CB">
            <w:pPr>
              <w:rPr>
                <w:sz w:val="20"/>
              </w:rPr>
            </w:pPr>
            <w:r>
              <w:rPr>
                <w:sz w:val="20"/>
              </w:rPr>
              <w:t>Bezawaryjna praca układu kogeneracji</w:t>
            </w:r>
          </w:p>
        </w:tc>
        <w:tc>
          <w:tcPr>
            <w:tcW w:w="3118" w:type="dxa"/>
            <w:shd w:val="clear" w:color="auto" w:fill="auto"/>
          </w:tcPr>
          <w:p w14:paraId="6C0B876E" w14:textId="77777777" w:rsidR="0077554C" w:rsidRPr="00837081" w:rsidRDefault="0077554C" w:rsidP="00A325CB">
            <w:pPr>
              <w:rPr>
                <w:sz w:val="20"/>
              </w:rPr>
            </w:pPr>
            <w:r w:rsidRPr="00837081">
              <w:rPr>
                <w:sz w:val="20"/>
              </w:rPr>
              <w:t>Brak usterek ograniczających pracę jednostki (niezależnie której) w czasie 30 dni ruchu próbnego:</w:t>
            </w:r>
          </w:p>
          <w:p w14:paraId="11576AFE" w14:textId="77777777" w:rsidR="0077554C" w:rsidRPr="00837081" w:rsidRDefault="0077554C" w:rsidP="00ED729E">
            <w:pPr>
              <w:pStyle w:val="Akapitzlist"/>
              <w:numPr>
                <w:ilvl w:val="0"/>
                <w:numId w:val="72"/>
              </w:numPr>
              <w:rPr>
                <w:rFonts w:ascii="Arial" w:hAnsi="Arial" w:cs="Arial"/>
                <w:i/>
                <w:sz w:val="20"/>
              </w:rPr>
            </w:pPr>
            <w:r w:rsidRPr="00837081">
              <w:rPr>
                <w:rFonts w:ascii="Arial" w:hAnsi="Arial" w:cs="Arial"/>
                <w:i/>
                <w:sz w:val="20"/>
              </w:rPr>
              <w:t xml:space="preserve">poważne awarie ograniczające pracę jednostki  na dłużej niż 24 </w:t>
            </w:r>
            <w:proofErr w:type="spellStart"/>
            <w:r w:rsidRPr="00837081">
              <w:rPr>
                <w:rFonts w:ascii="Arial" w:hAnsi="Arial" w:cs="Arial"/>
                <w:i/>
                <w:sz w:val="20"/>
              </w:rPr>
              <w:t>godz</w:t>
            </w:r>
            <w:proofErr w:type="spellEnd"/>
            <w:r w:rsidRPr="00837081">
              <w:rPr>
                <w:rFonts w:ascii="Arial" w:hAnsi="Arial" w:cs="Arial"/>
                <w:i/>
                <w:sz w:val="20"/>
              </w:rPr>
              <w:t xml:space="preserve">  - 0 </w:t>
            </w:r>
            <w:proofErr w:type="spellStart"/>
            <w:r w:rsidRPr="00837081">
              <w:rPr>
                <w:rFonts w:ascii="Arial" w:hAnsi="Arial" w:cs="Arial"/>
                <w:i/>
                <w:sz w:val="20"/>
              </w:rPr>
              <w:t>szt</w:t>
            </w:r>
            <w:proofErr w:type="spellEnd"/>
            <w:r w:rsidRPr="00837081">
              <w:rPr>
                <w:rFonts w:ascii="Arial" w:hAnsi="Arial" w:cs="Arial"/>
                <w:i/>
                <w:sz w:val="20"/>
              </w:rPr>
              <w:t>, słownie zero,</w:t>
            </w:r>
          </w:p>
          <w:p w14:paraId="61B058A1" w14:textId="77777777" w:rsidR="0077554C" w:rsidRPr="00837081" w:rsidRDefault="0077554C" w:rsidP="00ED729E">
            <w:pPr>
              <w:pStyle w:val="Akapitzlist"/>
              <w:numPr>
                <w:ilvl w:val="0"/>
                <w:numId w:val="72"/>
              </w:numPr>
              <w:rPr>
                <w:rFonts w:ascii="Arial" w:hAnsi="Arial" w:cs="Arial"/>
                <w:i/>
                <w:sz w:val="20"/>
              </w:rPr>
            </w:pPr>
            <w:r w:rsidRPr="00837081">
              <w:rPr>
                <w:rFonts w:ascii="Arial" w:hAnsi="Arial" w:cs="Arial"/>
                <w:i/>
                <w:sz w:val="20"/>
              </w:rPr>
              <w:t xml:space="preserve">umiarkowane awarie ograniczające pracę jednostki na maksymalnie od 8 do 24 </w:t>
            </w:r>
            <w:proofErr w:type="spellStart"/>
            <w:r w:rsidRPr="00837081">
              <w:rPr>
                <w:rFonts w:ascii="Arial" w:hAnsi="Arial" w:cs="Arial"/>
                <w:i/>
                <w:sz w:val="20"/>
              </w:rPr>
              <w:t>godz</w:t>
            </w:r>
            <w:proofErr w:type="spellEnd"/>
            <w:r w:rsidRPr="00837081">
              <w:rPr>
                <w:rFonts w:ascii="Arial" w:hAnsi="Arial" w:cs="Arial"/>
                <w:i/>
                <w:sz w:val="20"/>
              </w:rPr>
              <w:t xml:space="preserve"> – 1 </w:t>
            </w:r>
            <w:proofErr w:type="spellStart"/>
            <w:r w:rsidRPr="00837081">
              <w:rPr>
                <w:rFonts w:ascii="Arial" w:hAnsi="Arial" w:cs="Arial"/>
                <w:i/>
                <w:sz w:val="20"/>
              </w:rPr>
              <w:t>szt</w:t>
            </w:r>
            <w:proofErr w:type="spellEnd"/>
            <w:r w:rsidRPr="00837081">
              <w:rPr>
                <w:rFonts w:ascii="Arial" w:hAnsi="Arial" w:cs="Arial"/>
                <w:i/>
                <w:sz w:val="20"/>
              </w:rPr>
              <w:t>, słownie jedna</w:t>
            </w:r>
          </w:p>
          <w:p w14:paraId="454507D5" w14:textId="77777777" w:rsidR="0077554C" w:rsidRPr="00837081" w:rsidRDefault="0077554C" w:rsidP="00ED729E">
            <w:pPr>
              <w:pStyle w:val="Akapitzlist"/>
              <w:numPr>
                <w:ilvl w:val="0"/>
                <w:numId w:val="72"/>
              </w:numPr>
              <w:rPr>
                <w:sz w:val="20"/>
              </w:rPr>
            </w:pPr>
            <w:r w:rsidRPr="00837081">
              <w:rPr>
                <w:rFonts w:ascii="Arial" w:hAnsi="Arial" w:cs="Arial"/>
                <w:i/>
                <w:sz w:val="20"/>
              </w:rPr>
              <w:t xml:space="preserve">drobne awarie ograniczające pracę jednostki na </w:t>
            </w:r>
            <w:r w:rsidRPr="00837081">
              <w:rPr>
                <w:rFonts w:ascii="Arial" w:hAnsi="Arial" w:cs="Arial"/>
                <w:i/>
                <w:sz w:val="20"/>
              </w:rPr>
              <w:lastRenderedPageBreak/>
              <w:t xml:space="preserve">maksymalnie 8 </w:t>
            </w:r>
            <w:proofErr w:type="spellStart"/>
            <w:r w:rsidRPr="00837081">
              <w:rPr>
                <w:rFonts w:ascii="Arial" w:hAnsi="Arial" w:cs="Arial"/>
                <w:i/>
                <w:sz w:val="20"/>
              </w:rPr>
              <w:t>godz</w:t>
            </w:r>
            <w:proofErr w:type="spellEnd"/>
            <w:r w:rsidRPr="00837081">
              <w:rPr>
                <w:rFonts w:ascii="Arial" w:hAnsi="Arial" w:cs="Arial"/>
                <w:i/>
                <w:sz w:val="20"/>
              </w:rPr>
              <w:t xml:space="preserve"> – 2 </w:t>
            </w:r>
            <w:proofErr w:type="spellStart"/>
            <w:r w:rsidRPr="00837081">
              <w:rPr>
                <w:rFonts w:ascii="Arial" w:hAnsi="Arial" w:cs="Arial"/>
                <w:i/>
                <w:sz w:val="20"/>
              </w:rPr>
              <w:t>szt</w:t>
            </w:r>
            <w:proofErr w:type="spellEnd"/>
            <w:r w:rsidRPr="00837081">
              <w:rPr>
                <w:rFonts w:ascii="Arial" w:hAnsi="Arial" w:cs="Arial"/>
                <w:i/>
                <w:sz w:val="20"/>
              </w:rPr>
              <w:t>, słownie dwie</w:t>
            </w:r>
          </w:p>
        </w:tc>
        <w:tc>
          <w:tcPr>
            <w:tcW w:w="3510" w:type="dxa"/>
            <w:shd w:val="clear" w:color="auto" w:fill="auto"/>
          </w:tcPr>
          <w:p w14:paraId="044A4D13" w14:textId="77777777" w:rsidR="0077554C" w:rsidRDefault="0077554C" w:rsidP="00A325CB">
            <w:pPr>
              <w:rPr>
                <w:sz w:val="20"/>
              </w:rPr>
            </w:pPr>
            <w:r>
              <w:rPr>
                <w:sz w:val="20"/>
              </w:rPr>
              <w:lastRenderedPageBreak/>
              <w:t xml:space="preserve">Każdy z agregatów musi pracować przez 30 dni ruchu próbnego i podlegać ocenie próby na bezawaryjną pracę. Zakłada się że pierwszy ruch próbny będzie dotyczył pierwszej zamontowanej jednostki. Kolejny ruch próbny może </w:t>
            </w:r>
            <w:proofErr w:type="spellStart"/>
            <w:r>
              <w:rPr>
                <w:sz w:val="20"/>
              </w:rPr>
              <w:t>obejmowac</w:t>
            </w:r>
            <w:proofErr w:type="spellEnd"/>
            <w:r>
              <w:rPr>
                <w:sz w:val="20"/>
              </w:rPr>
              <w:t xml:space="preserve"> pracę kolejnych jednostek. </w:t>
            </w:r>
          </w:p>
          <w:p w14:paraId="317B8B73" w14:textId="77777777" w:rsidR="0077554C" w:rsidRDefault="0077554C" w:rsidP="00A325CB">
            <w:pPr>
              <w:rPr>
                <w:sz w:val="20"/>
              </w:rPr>
            </w:pPr>
            <w:r>
              <w:rPr>
                <w:sz w:val="20"/>
              </w:rPr>
              <w:t xml:space="preserve">Obciążenie </w:t>
            </w:r>
            <w:proofErr w:type="spellStart"/>
            <w:r>
              <w:rPr>
                <w:sz w:val="20"/>
              </w:rPr>
              <w:t>kogeneratora</w:t>
            </w:r>
            <w:proofErr w:type="spellEnd"/>
            <w:r>
              <w:rPr>
                <w:sz w:val="20"/>
              </w:rPr>
              <w:t xml:space="preserve"> podczas próby – maksymalne możliwe z uwagi na </w:t>
            </w:r>
            <w:proofErr w:type="spellStart"/>
            <w:r>
              <w:rPr>
                <w:sz w:val="20"/>
              </w:rPr>
              <w:t>ilośc</w:t>
            </w:r>
            <w:proofErr w:type="spellEnd"/>
            <w:r>
              <w:rPr>
                <w:sz w:val="20"/>
              </w:rPr>
              <w:t xml:space="preserve"> dostępnego biogazu. </w:t>
            </w:r>
          </w:p>
        </w:tc>
      </w:tr>
    </w:tbl>
    <w:p w14:paraId="2DEF642E" w14:textId="77777777" w:rsidR="00F36E36" w:rsidRPr="00F36E36" w:rsidRDefault="00F36E36" w:rsidP="00F36E36">
      <w:pPr>
        <w:spacing w:before="240" w:after="0" w:line="276" w:lineRule="auto"/>
        <w:jc w:val="both"/>
        <w:rPr>
          <w:i w:val="0"/>
          <w:snapToGrid w:val="0"/>
          <w:lang w:eastAsia="pl-PL"/>
        </w:rPr>
      </w:pPr>
      <w:r w:rsidRPr="00390150">
        <w:rPr>
          <w:i w:val="0"/>
          <w:snapToGrid w:val="0"/>
          <w:lang w:eastAsia="pl-PL"/>
        </w:rPr>
        <w:t xml:space="preserve">W przypadku nieosiągnięcia parametrów </w:t>
      </w:r>
      <w:r w:rsidRPr="00F36E36">
        <w:rPr>
          <w:i w:val="0"/>
          <w:snapToGrid w:val="0"/>
          <w:lang w:eastAsia="pl-PL"/>
        </w:rPr>
        <w:t>którejkolwiek</w:t>
      </w:r>
      <w:r w:rsidRPr="00390150">
        <w:rPr>
          <w:i w:val="0"/>
          <w:snapToGrid w:val="0"/>
          <w:lang w:eastAsia="pl-PL"/>
        </w:rPr>
        <w:t xml:space="preserve"> próby </w:t>
      </w:r>
      <w:r>
        <w:rPr>
          <w:i w:val="0"/>
          <w:snapToGrid w:val="0"/>
          <w:lang w:eastAsia="pl-PL"/>
        </w:rPr>
        <w:t>gwarancyjnej, Wykonawca naprawi/</w:t>
      </w:r>
      <w:r w:rsidRPr="00390150">
        <w:rPr>
          <w:i w:val="0"/>
          <w:snapToGrid w:val="0"/>
          <w:lang w:eastAsia="pl-PL"/>
        </w:rPr>
        <w:t xml:space="preserve">usprawni pracę urządzenia i przystąpi do próby ponownie. Brak osiągnięcia wymaganych parametrów </w:t>
      </w:r>
      <w:r>
        <w:rPr>
          <w:i w:val="0"/>
          <w:snapToGrid w:val="0"/>
          <w:lang w:eastAsia="pl-PL"/>
        </w:rPr>
        <w:t xml:space="preserve">gwarancyjnych w trakcie drugiej próby, </w:t>
      </w:r>
      <w:r w:rsidRPr="00390150">
        <w:rPr>
          <w:i w:val="0"/>
          <w:snapToGrid w:val="0"/>
          <w:lang w:eastAsia="pl-PL"/>
        </w:rPr>
        <w:t xml:space="preserve">stanowi podstawę do wymiany wadliwych urządzeń </w:t>
      </w:r>
      <w:r>
        <w:rPr>
          <w:i w:val="0"/>
          <w:snapToGrid w:val="0"/>
          <w:lang w:eastAsia="pl-PL"/>
        </w:rPr>
        <w:t xml:space="preserve">na inne, </w:t>
      </w:r>
      <w:r w:rsidRPr="00F36E36">
        <w:rPr>
          <w:i w:val="0"/>
          <w:snapToGrid w:val="0"/>
          <w:lang w:eastAsia="pl-PL"/>
        </w:rPr>
        <w:t>spełniające powyższe wymagania</w:t>
      </w:r>
      <w:r>
        <w:rPr>
          <w:i w:val="0"/>
          <w:snapToGrid w:val="0"/>
          <w:lang w:eastAsia="pl-PL"/>
        </w:rPr>
        <w:t xml:space="preserve">, </w:t>
      </w:r>
      <w:r w:rsidRPr="00390150">
        <w:rPr>
          <w:i w:val="0"/>
          <w:snapToGrid w:val="0"/>
          <w:lang w:eastAsia="pl-PL"/>
        </w:rPr>
        <w:t>w ramach Kontraktu</w:t>
      </w:r>
      <w:r w:rsidRPr="00F36E36">
        <w:rPr>
          <w:i w:val="0"/>
          <w:snapToGrid w:val="0"/>
          <w:lang w:eastAsia="pl-PL"/>
        </w:rPr>
        <w:t>.</w:t>
      </w:r>
      <w:r w:rsidR="00DB5607">
        <w:rPr>
          <w:i w:val="0"/>
          <w:snapToGrid w:val="0"/>
          <w:lang w:eastAsia="pl-PL"/>
        </w:rPr>
        <w:t xml:space="preserve"> W powyższym przypadku, koszt demontażu jednostek </w:t>
      </w:r>
      <w:proofErr w:type="spellStart"/>
      <w:r w:rsidR="00DB5607">
        <w:rPr>
          <w:i w:val="0"/>
          <w:snapToGrid w:val="0"/>
          <w:lang w:eastAsia="pl-PL"/>
        </w:rPr>
        <w:t>niespełniającyh</w:t>
      </w:r>
      <w:proofErr w:type="spellEnd"/>
      <w:r w:rsidR="00DB5607">
        <w:rPr>
          <w:i w:val="0"/>
          <w:snapToGrid w:val="0"/>
          <w:lang w:eastAsia="pl-PL"/>
        </w:rPr>
        <w:t xml:space="preserve"> prób gwarancyjnych i ponowne</w:t>
      </w:r>
      <w:r w:rsidR="00123765">
        <w:rPr>
          <w:i w:val="0"/>
          <w:snapToGrid w:val="0"/>
          <w:lang w:eastAsia="pl-PL"/>
        </w:rPr>
        <w:t xml:space="preserve"> wykonanie prac związanych z dostawą i montażem jednostek dostosowanych do spełnienia gwarancji, jest w obowiązku Wykonawcy</w:t>
      </w:r>
      <w:r w:rsidR="0009767C">
        <w:rPr>
          <w:i w:val="0"/>
          <w:snapToGrid w:val="0"/>
          <w:lang w:eastAsia="pl-PL"/>
        </w:rPr>
        <w:t xml:space="preserve"> w ramach Kontraktu</w:t>
      </w:r>
      <w:r w:rsidR="00123765">
        <w:rPr>
          <w:i w:val="0"/>
          <w:snapToGrid w:val="0"/>
          <w:lang w:eastAsia="pl-PL"/>
        </w:rPr>
        <w:t>.</w:t>
      </w:r>
    </w:p>
    <w:p w14:paraId="53E2FF11" w14:textId="77777777" w:rsidR="004D322A" w:rsidRDefault="004D322A" w:rsidP="004D322A">
      <w:pPr>
        <w:pStyle w:val="Nagwek2"/>
      </w:pPr>
      <w:bookmarkStart w:id="77" w:name="_Toc169457717"/>
      <w:r>
        <w:t>Gwarancja i serwis</w:t>
      </w:r>
      <w:bookmarkEnd w:id="77"/>
    </w:p>
    <w:p w14:paraId="46601E85" w14:textId="574FEFFF" w:rsidR="008F02FC" w:rsidRPr="008F02FC" w:rsidRDefault="00F129D2" w:rsidP="008F02FC">
      <w:pPr>
        <w:spacing w:before="0" w:after="0" w:line="276" w:lineRule="auto"/>
        <w:jc w:val="both"/>
        <w:rPr>
          <w:i w:val="0"/>
          <w:snapToGrid w:val="0"/>
          <w:lang w:eastAsia="pl-PL"/>
        </w:rPr>
      </w:pPr>
      <w:r w:rsidRPr="00F129D2">
        <w:rPr>
          <w:i w:val="0"/>
          <w:snapToGrid w:val="0"/>
          <w:lang w:eastAsia="pl-PL"/>
        </w:rPr>
        <w:t xml:space="preserve">Wykonawca udziela Zamawiającemu gwarancji i rękojmi na cały Przedmiot Umowy na okres </w:t>
      </w:r>
      <w:r>
        <w:rPr>
          <w:i w:val="0"/>
          <w:snapToGrid w:val="0"/>
          <w:lang w:eastAsia="pl-PL"/>
        </w:rPr>
        <w:t>min. 60 miesięcy</w:t>
      </w:r>
      <w:r w:rsidRPr="00F129D2">
        <w:rPr>
          <w:i w:val="0"/>
          <w:snapToGrid w:val="0"/>
          <w:lang w:eastAsia="pl-PL"/>
        </w:rPr>
        <w:t xml:space="preserve"> </w:t>
      </w:r>
      <w:r w:rsidRPr="008F02FC">
        <w:rPr>
          <w:i w:val="0"/>
          <w:snapToGrid w:val="0"/>
          <w:lang w:eastAsia="pl-PL"/>
        </w:rPr>
        <w:t>od daty odbioru końcowego całej inwestycji</w:t>
      </w:r>
      <w:r>
        <w:rPr>
          <w:i w:val="0"/>
          <w:snapToGrid w:val="0"/>
          <w:lang w:eastAsia="pl-PL"/>
        </w:rPr>
        <w:t xml:space="preserve">, </w:t>
      </w:r>
      <w:r w:rsidRPr="00F129D2">
        <w:rPr>
          <w:i w:val="0"/>
          <w:snapToGrid w:val="0"/>
          <w:lang w:eastAsia="pl-PL"/>
        </w:rPr>
        <w:t xml:space="preserve">w tym </w:t>
      </w:r>
      <w:r>
        <w:rPr>
          <w:i w:val="0"/>
          <w:snapToGrid w:val="0"/>
          <w:lang w:eastAsia="pl-PL"/>
        </w:rPr>
        <w:t>36</w:t>
      </w:r>
      <w:r w:rsidRPr="00F129D2">
        <w:rPr>
          <w:i w:val="0"/>
          <w:snapToGrid w:val="0"/>
          <w:lang w:eastAsia="pl-PL"/>
        </w:rPr>
        <w:t xml:space="preserve"> na </w:t>
      </w:r>
      <w:r w:rsidRPr="00F129D2">
        <w:rPr>
          <w:i w:val="0"/>
          <w:snapToGrid w:val="0"/>
          <w:lang w:eastAsia="pl-PL"/>
        </w:rPr>
        <w:t xml:space="preserve">agregaty </w:t>
      </w:r>
      <w:r w:rsidRPr="00F129D2">
        <w:rPr>
          <w:i w:val="0"/>
          <w:snapToGrid w:val="0"/>
          <w:lang w:eastAsia="pl-PL"/>
        </w:rPr>
        <w:t>kogenera</w:t>
      </w:r>
      <w:r w:rsidRPr="00F129D2">
        <w:rPr>
          <w:i w:val="0"/>
          <w:snapToGrid w:val="0"/>
          <w:lang w:eastAsia="pl-PL"/>
        </w:rPr>
        <w:t>cyjne.</w:t>
      </w:r>
    </w:p>
    <w:p w14:paraId="707FAB01" w14:textId="7B4DFF01" w:rsidR="008F02FC" w:rsidRPr="008F02FC" w:rsidRDefault="008F02FC" w:rsidP="008F02FC">
      <w:pPr>
        <w:spacing w:before="0" w:after="0" w:line="276" w:lineRule="auto"/>
        <w:jc w:val="both"/>
        <w:rPr>
          <w:i w:val="0"/>
          <w:snapToGrid w:val="0"/>
          <w:lang w:eastAsia="pl-PL"/>
        </w:rPr>
      </w:pPr>
      <w:r w:rsidRPr="008F02FC">
        <w:rPr>
          <w:i w:val="0"/>
          <w:snapToGrid w:val="0"/>
          <w:lang w:eastAsia="pl-PL"/>
        </w:rPr>
        <w:t xml:space="preserve">W zakres Umowy wchodzi pełna umowa serwisowa zespołów prądotwórczych (wszystkich urządzeń wchodzących w ich skład), uwzględniającą miedzy innymi koszt wszystkich części, podzespołów i materiałów, obowiązująca przez okres 16000 </w:t>
      </w:r>
      <w:proofErr w:type="spellStart"/>
      <w:r w:rsidRPr="008F02FC">
        <w:rPr>
          <w:i w:val="0"/>
          <w:snapToGrid w:val="0"/>
          <w:lang w:eastAsia="pl-PL"/>
        </w:rPr>
        <w:t>mtg</w:t>
      </w:r>
      <w:proofErr w:type="spellEnd"/>
      <w:r w:rsidRPr="008F02FC">
        <w:rPr>
          <w:i w:val="0"/>
          <w:snapToGrid w:val="0"/>
          <w:lang w:eastAsia="pl-PL"/>
        </w:rPr>
        <w:t xml:space="preserve"> dla każdego z modułów (wg DTR Producentów), z usługą serwisu/</w:t>
      </w:r>
      <w:r w:rsidR="00A743EC">
        <w:rPr>
          <w:i w:val="0"/>
          <w:snapToGrid w:val="0"/>
          <w:lang w:eastAsia="pl-PL"/>
        </w:rPr>
        <w:t xml:space="preserve">remontu przy 16000 </w:t>
      </w:r>
      <w:proofErr w:type="spellStart"/>
      <w:r w:rsidR="00A743EC">
        <w:rPr>
          <w:i w:val="0"/>
          <w:snapToGrid w:val="0"/>
          <w:lang w:eastAsia="pl-PL"/>
        </w:rPr>
        <w:t>mtg</w:t>
      </w:r>
      <w:proofErr w:type="spellEnd"/>
      <w:r w:rsidR="00A743EC">
        <w:rPr>
          <w:i w:val="0"/>
          <w:snapToGrid w:val="0"/>
          <w:lang w:eastAsia="pl-PL"/>
        </w:rPr>
        <w:t xml:space="preserve"> włącznie. Jeśli okres realizacji wykroczy poza 36 miesięcy udzielonej gwarancji, przed końcem gwarancji Wykonawca przekaże Zamawiającemu zobowiązanie wraz z jego opłaceniem względem dostawcy/Producenta </w:t>
      </w:r>
      <w:proofErr w:type="spellStart"/>
      <w:r w:rsidR="00A743EC">
        <w:rPr>
          <w:i w:val="0"/>
          <w:snapToGrid w:val="0"/>
          <w:lang w:eastAsia="pl-PL"/>
        </w:rPr>
        <w:t>kogeneratorów</w:t>
      </w:r>
      <w:proofErr w:type="spellEnd"/>
      <w:r w:rsidR="00A743EC">
        <w:rPr>
          <w:i w:val="0"/>
          <w:snapToGrid w:val="0"/>
          <w:lang w:eastAsia="pl-PL"/>
        </w:rPr>
        <w:t>, potwierdzające przeprowadzenie serwisu w wymaganym wymiarze dla każdej z jednostek.</w:t>
      </w:r>
    </w:p>
    <w:p w14:paraId="6CD04BA2" w14:textId="77777777" w:rsidR="008F02FC" w:rsidRPr="008F02FC" w:rsidRDefault="008F02FC" w:rsidP="008F02FC">
      <w:pPr>
        <w:spacing w:before="0" w:after="0" w:line="276" w:lineRule="auto"/>
        <w:jc w:val="both"/>
        <w:rPr>
          <w:i w:val="0"/>
          <w:snapToGrid w:val="0"/>
          <w:lang w:eastAsia="pl-PL"/>
        </w:rPr>
      </w:pPr>
      <w:r w:rsidRPr="008F02FC">
        <w:rPr>
          <w:i w:val="0"/>
          <w:snapToGrid w:val="0"/>
          <w:lang w:eastAsia="pl-PL"/>
        </w:rPr>
        <w:t xml:space="preserve">Serwis gwarancyjny zespołów kogeneracyjnych będzie wykonywany wyłącznie przez autoryzowany serwis producenta urządzeń - warunkiem jest aby serwis posiadał autoryzację od Producenta silnika. Serwis musi działać na Terenie Polski od minimum 3 lat oraz posiadać minimum 3 referencje na usługę przeglądów i remontów podobnych </w:t>
      </w:r>
      <w:proofErr w:type="spellStart"/>
      <w:r w:rsidRPr="008F02FC">
        <w:rPr>
          <w:i w:val="0"/>
          <w:snapToGrid w:val="0"/>
          <w:lang w:eastAsia="pl-PL"/>
        </w:rPr>
        <w:t>mocowo</w:t>
      </w:r>
      <w:proofErr w:type="spellEnd"/>
      <w:r w:rsidRPr="008F02FC">
        <w:rPr>
          <w:i w:val="0"/>
          <w:snapToGrid w:val="0"/>
          <w:lang w:eastAsia="pl-PL"/>
        </w:rPr>
        <w:t xml:space="preserve"> silników zasilanych biogazem danego Producenta silnika. </w:t>
      </w:r>
    </w:p>
    <w:p w14:paraId="0DF272E0" w14:textId="54EAF0F2" w:rsidR="008F02FC" w:rsidRPr="00C7328B" w:rsidRDefault="008F02FC" w:rsidP="008F02FC">
      <w:pPr>
        <w:spacing w:before="0" w:after="0" w:line="276" w:lineRule="auto"/>
        <w:jc w:val="both"/>
        <w:rPr>
          <w:i w:val="0"/>
          <w:snapToGrid w:val="0"/>
          <w:lang w:eastAsia="pl-PL"/>
        </w:rPr>
      </w:pPr>
      <w:r w:rsidRPr="008F02FC">
        <w:rPr>
          <w:i w:val="0"/>
          <w:snapToGrid w:val="0"/>
          <w:lang w:eastAsia="pl-PL"/>
        </w:rPr>
        <w:t xml:space="preserve">Reakcja serwisu na wady i awarie w okresie gwarancji i </w:t>
      </w:r>
      <w:proofErr w:type="spellStart"/>
      <w:r w:rsidRPr="008F02FC">
        <w:rPr>
          <w:i w:val="0"/>
          <w:snapToGrid w:val="0"/>
          <w:lang w:eastAsia="pl-PL"/>
        </w:rPr>
        <w:t>rękojmii</w:t>
      </w:r>
      <w:proofErr w:type="spellEnd"/>
      <w:r w:rsidRPr="008F02FC">
        <w:rPr>
          <w:i w:val="0"/>
          <w:snapToGrid w:val="0"/>
          <w:lang w:eastAsia="pl-PL"/>
        </w:rPr>
        <w:t xml:space="preserve"> to maksymalnie 24 godziny na przyjęcie zgłoszenia (forma elektroniczna), od momentu przyjęcia zgłoszenia czas reakcji serwisu (przyjazd na miejsce) – 24 godziny, diagnoza wraz z naprawą – maksymalnie 48 godzin. W szczególnych przypadkach dopuszcza się wydłużenie terminu naprawy – w zależności od przypadku, do uzgodnienia z</w:t>
      </w:r>
      <w:r w:rsidR="008E3ADF">
        <w:rPr>
          <w:i w:val="0"/>
          <w:snapToGrid w:val="0"/>
          <w:lang w:eastAsia="pl-PL"/>
        </w:rPr>
        <w:t> </w:t>
      </w:r>
      <w:r w:rsidRPr="008F02FC">
        <w:rPr>
          <w:i w:val="0"/>
          <w:snapToGrid w:val="0"/>
          <w:lang w:eastAsia="pl-PL"/>
        </w:rPr>
        <w:t>Zamawiającym.</w:t>
      </w:r>
    </w:p>
    <w:p w14:paraId="292DB9F1" w14:textId="77777777" w:rsidR="001A1C61" w:rsidRDefault="001A1C61">
      <w:pPr>
        <w:widowControl/>
        <w:suppressAutoHyphens w:val="0"/>
        <w:spacing w:before="0" w:after="0"/>
        <w:rPr>
          <w:rFonts w:cs="Times New Roman"/>
          <w:b/>
          <w:bCs/>
          <w:i w:val="0"/>
          <w:sz w:val="32"/>
          <w:szCs w:val="32"/>
        </w:rPr>
      </w:pPr>
      <w:bookmarkStart w:id="78" w:name="_Toc501652780"/>
      <w:r>
        <w:rPr>
          <w:i w:val="0"/>
        </w:rPr>
        <w:br w:type="page"/>
      </w:r>
    </w:p>
    <w:p w14:paraId="5A431FBA" w14:textId="77777777" w:rsidR="00752292" w:rsidRPr="000A2DD7" w:rsidRDefault="00FE566F" w:rsidP="000B04F0">
      <w:pPr>
        <w:pStyle w:val="Nagwek1"/>
        <w:jc w:val="both"/>
        <w:rPr>
          <w:i w:val="0"/>
        </w:rPr>
      </w:pPr>
      <w:bookmarkStart w:id="79" w:name="_Toc169457718"/>
      <w:r w:rsidRPr="000A2DD7">
        <w:rPr>
          <w:i w:val="0"/>
        </w:rPr>
        <w:lastRenderedPageBreak/>
        <w:t>WARUNKI WYKONANIA I ODBIORU ROBÓT</w:t>
      </w:r>
      <w:bookmarkEnd w:id="78"/>
      <w:bookmarkEnd w:id="79"/>
    </w:p>
    <w:p w14:paraId="5C24FFDB" w14:textId="6AB2726E" w:rsidR="00752292" w:rsidRPr="000A2DD7" w:rsidRDefault="00FE566F" w:rsidP="000B04F0">
      <w:pPr>
        <w:pStyle w:val="Nagwek2"/>
        <w:jc w:val="both"/>
        <w:rPr>
          <w:i/>
        </w:rPr>
      </w:pPr>
      <w:bookmarkStart w:id="80" w:name="_Toc501652781"/>
      <w:bookmarkStart w:id="81" w:name="_Toc169457719"/>
      <w:r w:rsidRPr="000A2DD7">
        <w:t>Warunki wykonania i odbioru robót: wymagania ogólne (WWiORB-00)</w:t>
      </w:r>
      <w:bookmarkEnd w:id="80"/>
      <w:bookmarkEnd w:id="81"/>
    </w:p>
    <w:p w14:paraId="127853DF" w14:textId="77777777" w:rsidR="00752292" w:rsidRPr="000A2DD7" w:rsidRDefault="00FE566F" w:rsidP="000B04F0">
      <w:pPr>
        <w:pStyle w:val="Nagwek3"/>
        <w:jc w:val="both"/>
        <w:rPr>
          <w:i w:val="0"/>
        </w:rPr>
      </w:pPr>
      <w:bookmarkStart w:id="82" w:name="_Toc501652782"/>
      <w:bookmarkStart w:id="83" w:name="_Toc169457720"/>
      <w:r w:rsidRPr="000A2DD7">
        <w:rPr>
          <w:i w:val="0"/>
        </w:rPr>
        <w:t xml:space="preserve">Przedmiot i zakres stosowania </w:t>
      </w:r>
      <w:proofErr w:type="spellStart"/>
      <w:r w:rsidRPr="000A2DD7">
        <w:rPr>
          <w:i w:val="0"/>
        </w:rPr>
        <w:t>WWiORB</w:t>
      </w:r>
      <w:bookmarkEnd w:id="82"/>
      <w:bookmarkEnd w:id="83"/>
      <w:proofErr w:type="spellEnd"/>
    </w:p>
    <w:p w14:paraId="2D36474A" w14:textId="77777777" w:rsidR="00752292" w:rsidRPr="00060DA2" w:rsidRDefault="00FE566F" w:rsidP="000B04F0">
      <w:pPr>
        <w:pStyle w:val="Nagwek4"/>
        <w:jc w:val="both"/>
        <w:rPr>
          <w:i w:val="0"/>
        </w:rPr>
      </w:pPr>
      <w:bookmarkStart w:id="84" w:name="_Toc501652783"/>
      <w:r w:rsidRPr="00060DA2">
        <w:rPr>
          <w:i w:val="0"/>
        </w:rPr>
        <w:t xml:space="preserve">Przedmiot </w:t>
      </w:r>
      <w:proofErr w:type="spellStart"/>
      <w:r w:rsidRPr="00060DA2">
        <w:rPr>
          <w:i w:val="0"/>
        </w:rPr>
        <w:t>WWiORB</w:t>
      </w:r>
      <w:bookmarkEnd w:id="84"/>
      <w:proofErr w:type="spellEnd"/>
    </w:p>
    <w:p w14:paraId="16599AFB" w14:textId="77777777" w:rsidR="00752292" w:rsidRPr="00060DA2" w:rsidRDefault="00FE566F" w:rsidP="00060DA2">
      <w:pPr>
        <w:jc w:val="both"/>
        <w:rPr>
          <w:i w:val="0"/>
        </w:rPr>
      </w:pPr>
      <w:r w:rsidRPr="00060DA2">
        <w:rPr>
          <w:i w:val="0"/>
        </w:rPr>
        <w:t>Warunki wykonania i odbioru robót budowlanych – WWiORB-00 dotyczą wykonania i odbioru robót, które zostaną wykonane w ramach Kontraktu: „</w:t>
      </w:r>
      <w:r w:rsidR="000C5098">
        <w:rPr>
          <w:i w:val="0"/>
        </w:rPr>
        <w:t>Wymiana agregatów prądotwórczych wraz z modernizacją instalacji pomocniczych</w:t>
      </w:r>
      <w:r w:rsidRPr="00060DA2">
        <w:rPr>
          <w:i w:val="0"/>
        </w:rPr>
        <w:t xml:space="preserve">”. </w:t>
      </w:r>
    </w:p>
    <w:p w14:paraId="069B5266" w14:textId="77777777" w:rsidR="00752292" w:rsidRPr="00060DA2" w:rsidRDefault="00FE566F" w:rsidP="000B04F0">
      <w:pPr>
        <w:pStyle w:val="Nagwek4"/>
        <w:jc w:val="both"/>
        <w:rPr>
          <w:i w:val="0"/>
        </w:rPr>
      </w:pPr>
      <w:bookmarkStart w:id="85" w:name="_Toc501652784"/>
      <w:r w:rsidRPr="00060DA2">
        <w:rPr>
          <w:i w:val="0"/>
        </w:rPr>
        <w:t xml:space="preserve">Zakres stosowania </w:t>
      </w:r>
      <w:proofErr w:type="spellStart"/>
      <w:r w:rsidRPr="00060DA2">
        <w:rPr>
          <w:i w:val="0"/>
        </w:rPr>
        <w:t>WWiORB</w:t>
      </w:r>
      <w:bookmarkEnd w:id="85"/>
      <w:proofErr w:type="spellEnd"/>
    </w:p>
    <w:p w14:paraId="0FB4C3E9" w14:textId="77777777" w:rsidR="00752292" w:rsidRPr="00060DA2" w:rsidRDefault="00FE566F" w:rsidP="00060DA2">
      <w:pPr>
        <w:jc w:val="both"/>
        <w:rPr>
          <w:i w:val="0"/>
        </w:rPr>
      </w:pPr>
      <w:r w:rsidRPr="00060DA2">
        <w:rPr>
          <w:i w:val="0"/>
        </w:rPr>
        <w:t>Warunki wykonania i odbioru robót budowlanych (WWiORB-00) należy odczytywać i rozumieć w odniesieniu do robót objętych Kontraktem wskazanym w punkcie powyżej.</w:t>
      </w:r>
    </w:p>
    <w:p w14:paraId="24CC859B" w14:textId="77777777" w:rsidR="00752292" w:rsidRPr="00060DA2" w:rsidRDefault="00FE566F" w:rsidP="00060DA2">
      <w:pPr>
        <w:jc w:val="both"/>
        <w:rPr>
          <w:i w:val="0"/>
        </w:rPr>
      </w:pPr>
      <w:r w:rsidRPr="00060DA2">
        <w:rPr>
          <w:i w:val="0"/>
        </w:rPr>
        <w:t>Ustalenia zawarte w niniejszych WWiORB-00 obejmują wymagania ogólne, wspólne dla robót objętych pozostałymi warunkami wykonania i odbioru robót budowlanych.</w:t>
      </w:r>
    </w:p>
    <w:p w14:paraId="552E5B7B" w14:textId="77777777" w:rsidR="00752292" w:rsidRDefault="00FE566F" w:rsidP="00060DA2">
      <w:pPr>
        <w:jc w:val="both"/>
        <w:rPr>
          <w:i w:val="0"/>
        </w:rPr>
      </w:pPr>
      <w:r w:rsidRPr="00060DA2">
        <w:rPr>
          <w:i w:val="0"/>
        </w:rPr>
        <w:t>Warunki wykonania i odbioru robót budowlanych (WWiORB-00) należy rozumieć i stosować w powiązaniu z niżej wymienionymi warunkami wykonania i odbioru robót budowlanych:</w:t>
      </w:r>
    </w:p>
    <w:p w14:paraId="6E786528" w14:textId="77777777" w:rsidR="00E73A62" w:rsidRPr="00060DA2" w:rsidRDefault="00E73A62" w:rsidP="00060DA2">
      <w:pPr>
        <w:jc w:val="both"/>
        <w:rPr>
          <w:i w:val="0"/>
        </w:rPr>
      </w:pPr>
    </w:p>
    <w:p w14:paraId="1BCDA9D1" w14:textId="77777777" w:rsidR="00752292" w:rsidRPr="006E7283" w:rsidRDefault="00FE566F" w:rsidP="000B04F0">
      <w:pPr>
        <w:pStyle w:val="Nagwek7"/>
      </w:pPr>
      <w:bookmarkStart w:id="86" w:name="_Toc119835330"/>
      <w:r w:rsidRPr="006E7283">
        <w:t>Warunki wykonania i odbioru robót budowlanych.</w:t>
      </w:r>
      <w:bookmarkEnd w:id="86"/>
    </w:p>
    <w:p w14:paraId="3BF87B30" w14:textId="77777777" w:rsidR="00752292" w:rsidRPr="00060DA2" w:rsidRDefault="00752292" w:rsidP="00060DA2">
      <w:pPr>
        <w:jc w:val="both"/>
        <w:rPr>
          <w:i w:val="0"/>
        </w:rPr>
      </w:pPr>
    </w:p>
    <w:tbl>
      <w:tblPr>
        <w:tblW w:w="0" w:type="auto"/>
        <w:tblInd w:w="158" w:type="dxa"/>
        <w:tblLayout w:type="fixed"/>
        <w:tblCellMar>
          <w:left w:w="74" w:type="dxa"/>
          <w:right w:w="70" w:type="dxa"/>
        </w:tblCellMar>
        <w:tblLook w:val="0000" w:firstRow="0" w:lastRow="0" w:firstColumn="0" w:lastColumn="0" w:noHBand="0" w:noVBand="0"/>
      </w:tblPr>
      <w:tblGrid>
        <w:gridCol w:w="2019"/>
        <w:gridCol w:w="6774"/>
      </w:tblGrid>
      <w:tr w:rsidR="00752292" w:rsidRPr="00BF154A" w14:paraId="7ED2F507" w14:textId="77777777">
        <w:trPr>
          <w:cantSplit/>
          <w:trHeight w:val="23"/>
          <w:tblHeader/>
        </w:trPr>
        <w:tc>
          <w:tcPr>
            <w:tcW w:w="2019" w:type="dxa"/>
            <w:tcBorders>
              <w:top w:val="single" w:sz="8" w:space="0" w:color="000000"/>
              <w:left w:val="single" w:sz="8" w:space="0" w:color="000000"/>
              <w:bottom w:val="single" w:sz="8" w:space="0" w:color="000000"/>
            </w:tcBorders>
            <w:shd w:val="clear" w:color="auto" w:fill="auto"/>
            <w:vAlign w:val="center"/>
          </w:tcPr>
          <w:p w14:paraId="469AA61F" w14:textId="77777777" w:rsidR="00752292" w:rsidRPr="00BF154A" w:rsidRDefault="00FE566F" w:rsidP="00060DA2">
            <w:pPr>
              <w:jc w:val="both"/>
              <w:rPr>
                <w:i w:val="0"/>
              </w:rPr>
            </w:pPr>
            <w:r w:rsidRPr="00BF154A">
              <w:rPr>
                <w:i w:val="0"/>
              </w:rPr>
              <w:t xml:space="preserve">Kod </w:t>
            </w:r>
            <w:proofErr w:type="spellStart"/>
            <w:r w:rsidRPr="00BF154A">
              <w:rPr>
                <w:i w:val="0"/>
              </w:rPr>
              <w:t>WWiORB</w:t>
            </w:r>
            <w:proofErr w:type="spellEnd"/>
          </w:p>
        </w:tc>
        <w:tc>
          <w:tcPr>
            <w:tcW w:w="6774" w:type="dxa"/>
            <w:tcBorders>
              <w:top w:val="single" w:sz="8" w:space="0" w:color="000000"/>
              <w:left w:val="single" w:sz="4" w:space="0" w:color="000000"/>
              <w:bottom w:val="single" w:sz="8" w:space="0" w:color="000000"/>
              <w:right w:val="single" w:sz="8" w:space="0" w:color="000000"/>
            </w:tcBorders>
            <w:shd w:val="clear" w:color="auto" w:fill="auto"/>
            <w:vAlign w:val="center"/>
          </w:tcPr>
          <w:p w14:paraId="35E3CA41" w14:textId="77777777" w:rsidR="00752292" w:rsidRPr="00BF154A" w:rsidRDefault="00FE566F" w:rsidP="00060DA2">
            <w:pPr>
              <w:jc w:val="both"/>
              <w:rPr>
                <w:i w:val="0"/>
              </w:rPr>
            </w:pPr>
            <w:r w:rsidRPr="00BF154A">
              <w:rPr>
                <w:i w:val="0"/>
              </w:rPr>
              <w:t xml:space="preserve">Nazwa </w:t>
            </w:r>
            <w:proofErr w:type="spellStart"/>
            <w:r w:rsidRPr="00BF154A">
              <w:rPr>
                <w:i w:val="0"/>
              </w:rPr>
              <w:t>WWiORB</w:t>
            </w:r>
            <w:proofErr w:type="spellEnd"/>
          </w:p>
        </w:tc>
      </w:tr>
      <w:tr w:rsidR="00752292" w:rsidRPr="00BF154A" w14:paraId="6B371ED9" w14:textId="77777777">
        <w:trPr>
          <w:trHeight w:val="23"/>
        </w:trPr>
        <w:tc>
          <w:tcPr>
            <w:tcW w:w="2019" w:type="dxa"/>
            <w:tcBorders>
              <w:top w:val="single" w:sz="8" w:space="0" w:color="000000"/>
              <w:left w:val="single" w:sz="8" w:space="0" w:color="000000"/>
              <w:bottom w:val="single" w:sz="4" w:space="0" w:color="000000"/>
            </w:tcBorders>
            <w:shd w:val="clear" w:color="auto" w:fill="auto"/>
            <w:vAlign w:val="center"/>
          </w:tcPr>
          <w:p w14:paraId="7E0F1070" w14:textId="77777777" w:rsidR="00752292" w:rsidRPr="00BF154A" w:rsidRDefault="00FE566F" w:rsidP="00060DA2">
            <w:pPr>
              <w:jc w:val="both"/>
              <w:rPr>
                <w:i w:val="0"/>
              </w:rPr>
            </w:pPr>
            <w:proofErr w:type="spellStart"/>
            <w:r w:rsidRPr="00BF154A">
              <w:rPr>
                <w:i w:val="0"/>
              </w:rPr>
              <w:t>WWiORB</w:t>
            </w:r>
            <w:proofErr w:type="spellEnd"/>
            <w:r w:rsidRPr="00BF154A">
              <w:rPr>
                <w:i w:val="0"/>
              </w:rPr>
              <w:t xml:space="preserve"> – 01</w:t>
            </w:r>
          </w:p>
        </w:tc>
        <w:tc>
          <w:tcPr>
            <w:tcW w:w="6774" w:type="dxa"/>
            <w:tcBorders>
              <w:top w:val="single" w:sz="8" w:space="0" w:color="000000"/>
              <w:left w:val="single" w:sz="4" w:space="0" w:color="000000"/>
              <w:bottom w:val="single" w:sz="4" w:space="0" w:color="000000"/>
              <w:right w:val="single" w:sz="8" w:space="0" w:color="000000"/>
            </w:tcBorders>
            <w:shd w:val="clear" w:color="auto" w:fill="auto"/>
            <w:vAlign w:val="center"/>
          </w:tcPr>
          <w:p w14:paraId="22F6A57B" w14:textId="77777777" w:rsidR="00752292" w:rsidRPr="00BF154A" w:rsidRDefault="00FE566F" w:rsidP="00060DA2">
            <w:pPr>
              <w:jc w:val="both"/>
              <w:rPr>
                <w:i w:val="0"/>
              </w:rPr>
            </w:pPr>
            <w:r w:rsidRPr="00BF154A">
              <w:rPr>
                <w:i w:val="0"/>
              </w:rPr>
              <w:t>Wytyczenie obiektów, tras i punktów wysokościowych</w:t>
            </w:r>
          </w:p>
        </w:tc>
      </w:tr>
      <w:tr w:rsidR="00752292" w:rsidRPr="00BF154A" w14:paraId="2E8A42C6"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3CA74964" w14:textId="77777777" w:rsidR="00752292" w:rsidRPr="00BF154A" w:rsidRDefault="00FE566F" w:rsidP="00060DA2">
            <w:pPr>
              <w:jc w:val="both"/>
              <w:rPr>
                <w:i w:val="0"/>
              </w:rPr>
            </w:pPr>
            <w:proofErr w:type="spellStart"/>
            <w:r w:rsidRPr="00BF154A">
              <w:rPr>
                <w:i w:val="0"/>
              </w:rPr>
              <w:t>WWiORB</w:t>
            </w:r>
            <w:proofErr w:type="spellEnd"/>
            <w:r w:rsidRPr="00BF154A">
              <w:rPr>
                <w:i w:val="0"/>
              </w:rPr>
              <w:t xml:space="preserve"> – 02</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8B76428" w14:textId="77777777" w:rsidR="00752292" w:rsidRPr="00BF154A" w:rsidRDefault="00FE566F" w:rsidP="00060DA2">
            <w:pPr>
              <w:jc w:val="both"/>
              <w:rPr>
                <w:i w:val="0"/>
              </w:rPr>
            </w:pPr>
            <w:r w:rsidRPr="00BF154A">
              <w:rPr>
                <w:i w:val="0"/>
              </w:rPr>
              <w:t>Rozbiórka obiektów liniowych, kubaturowych i powierzchniowych</w:t>
            </w:r>
          </w:p>
        </w:tc>
      </w:tr>
      <w:tr w:rsidR="00752292" w:rsidRPr="00BF154A" w14:paraId="6E85D1DD"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093083AB" w14:textId="77777777" w:rsidR="00752292" w:rsidRPr="00BF154A" w:rsidRDefault="00FE566F" w:rsidP="00060DA2">
            <w:pPr>
              <w:jc w:val="both"/>
              <w:rPr>
                <w:i w:val="0"/>
              </w:rPr>
            </w:pPr>
            <w:proofErr w:type="spellStart"/>
            <w:r w:rsidRPr="00BF154A">
              <w:rPr>
                <w:i w:val="0"/>
              </w:rPr>
              <w:t>WWiORB</w:t>
            </w:r>
            <w:proofErr w:type="spellEnd"/>
            <w:r w:rsidRPr="00BF154A">
              <w:rPr>
                <w:i w:val="0"/>
              </w:rPr>
              <w:t xml:space="preserve"> – 03</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537F384" w14:textId="77777777" w:rsidR="00752292" w:rsidRPr="00BF154A" w:rsidRDefault="00FE566F" w:rsidP="00060DA2">
            <w:pPr>
              <w:jc w:val="both"/>
              <w:rPr>
                <w:i w:val="0"/>
              </w:rPr>
            </w:pPr>
            <w:r w:rsidRPr="00BF154A">
              <w:rPr>
                <w:i w:val="0"/>
              </w:rPr>
              <w:t>Roboty ziemne i przygotowawcze</w:t>
            </w:r>
          </w:p>
        </w:tc>
      </w:tr>
      <w:tr w:rsidR="00752292" w:rsidRPr="00BF154A" w14:paraId="0EC28186"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1ED0ECFE" w14:textId="77777777" w:rsidR="00752292" w:rsidRPr="00BF154A" w:rsidRDefault="00FE566F" w:rsidP="00060DA2">
            <w:pPr>
              <w:jc w:val="both"/>
              <w:rPr>
                <w:i w:val="0"/>
              </w:rPr>
            </w:pPr>
            <w:proofErr w:type="spellStart"/>
            <w:r w:rsidRPr="00BF154A">
              <w:rPr>
                <w:i w:val="0"/>
              </w:rPr>
              <w:t>WWiORB</w:t>
            </w:r>
            <w:proofErr w:type="spellEnd"/>
            <w:r w:rsidRPr="00BF154A">
              <w:rPr>
                <w:i w:val="0"/>
              </w:rPr>
              <w:t xml:space="preserve"> – 04</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20A0B8" w14:textId="77777777" w:rsidR="00752292" w:rsidRPr="00BF154A" w:rsidRDefault="00FE566F" w:rsidP="00060DA2">
            <w:pPr>
              <w:jc w:val="both"/>
              <w:rPr>
                <w:i w:val="0"/>
              </w:rPr>
            </w:pPr>
            <w:r w:rsidRPr="00BF154A">
              <w:rPr>
                <w:i w:val="0"/>
              </w:rPr>
              <w:t>Roboty betonowe i żelbetowe</w:t>
            </w:r>
          </w:p>
        </w:tc>
      </w:tr>
      <w:tr w:rsidR="00752292" w:rsidRPr="00BF154A" w14:paraId="5AB504CE"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56EF9A84" w14:textId="77777777" w:rsidR="00752292" w:rsidRPr="00BF154A" w:rsidRDefault="00FE566F" w:rsidP="00060DA2">
            <w:pPr>
              <w:jc w:val="both"/>
              <w:rPr>
                <w:i w:val="0"/>
              </w:rPr>
            </w:pPr>
            <w:proofErr w:type="spellStart"/>
            <w:r w:rsidRPr="00BF154A">
              <w:rPr>
                <w:i w:val="0"/>
              </w:rPr>
              <w:t>WWiORB</w:t>
            </w:r>
            <w:proofErr w:type="spellEnd"/>
            <w:r w:rsidRPr="00BF154A">
              <w:rPr>
                <w:i w:val="0"/>
              </w:rPr>
              <w:t xml:space="preserve"> – 05</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079391" w14:textId="77777777" w:rsidR="00752292" w:rsidRPr="00BF154A" w:rsidRDefault="00FE566F" w:rsidP="00060DA2">
            <w:pPr>
              <w:jc w:val="both"/>
              <w:rPr>
                <w:i w:val="0"/>
              </w:rPr>
            </w:pPr>
            <w:r w:rsidRPr="00BF154A">
              <w:rPr>
                <w:i w:val="0"/>
              </w:rPr>
              <w:t>Naprawy i zabezpieczenia betonu</w:t>
            </w:r>
          </w:p>
        </w:tc>
      </w:tr>
      <w:tr w:rsidR="00752292" w:rsidRPr="00BF154A" w14:paraId="16F81E66"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6D863896"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0</w:t>
            </w:r>
            <w:r w:rsidR="001F4AA0" w:rsidRPr="00BF154A">
              <w:rPr>
                <w:i w:val="0"/>
              </w:rPr>
              <w:t>6</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35C5F5" w14:textId="77777777" w:rsidR="00752292" w:rsidRPr="00BF154A" w:rsidRDefault="00FE566F" w:rsidP="00060DA2">
            <w:pPr>
              <w:jc w:val="both"/>
              <w:rPr>
                <w:i w:val="0"/>
              </w:rPr>
            </w:pPr>
            <w:r w:rsidRPr="00BF154A">
              <w:rPr>
                <w:i w:val="0"/>
              </w:rPr>
              <w:t>Montaż konstrukcji stalowych</w:t>
            </w:r>
          </w:p>
        </w:tc>
      </w:tr>
      <w:tr w:rsidR="00752292" w:rsidRPr="00BF154A" w14:paraId="10C83B7F"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47B2F317"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0</w:t>
            </w:r>
            <w:r w:rsidR="001F4AA0" w:rsidRPr="00BF154A">
              <w:rPr>
                <w:i w:val="0"/>
              </w:rPr>
              <w:t>7</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724907F" w14:textId="77777777" w:rsidR="00752292" w:rsidRPr="00BF154A" w:rsidRDefault="00FE566F" w:rsidP="00060DA2">
            <w:pPr>
              <w:jc w:val="both"/>
              <w:rPr>
                <w:i w:val="0"/>
              </w:rPr>
            </w:pPr>
            <w:r w:rsidRPr="00BF154A">
              <w:rPr>
                <w:i w:val="0"/>
              </w:rPr>
              <w:t>Roboty murowe</w:t>
            </w:r>
          </w:p>
        </w:tc>
      </w:tr>
      <w:tr w:rsidR="00752292" w:rsidRPr="00BF154A" w14:paraId="1D0B4F3D"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6C9F2511"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0</w:t>
            </w:r>
            <w:r w:rsidR="001F4AA0" w:rsidRPr="00BF154A">
              <w:rPr>
                <w:i w:val="0"/>
              </w:rPr>
              <w:t>8</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05DE447" w14:textId="77777777" w:rsidR="00752292" w:rsidRPr="00BF154A" w:rsidRDefault="00FE566F" w:rsidP="00060DA2">
            <w:pPr>
              <w:jc w:val="both"/>
              <w:rPr>
                <w:i w:val="0"/>
              </w:rPr>
            </w:pPr>
            <w:r w:rsidRPr="00BF154A">
              <w:rPr>
                <w:i w:val="0"/>
              </w:rPr>
              <w:t>Roboty tynkarskie</w:t>
            </w:r>
          </w:p>
        </w:tc>
      </w:tr>
      <w:tr w:rsidR="00752292" w:rsidRPr="00BF154A" w14:paraId="36285D47"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55EB89A9"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w:t>
            </w:r>
            <w:r w:rsidR="001F4AA0" w:rsidRPr="00BF154A">
              <w:rPr>
                <w:i w:val="0"/>
              </w:rPr>
              <w:t>9</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80D0291" w14:textId="77777777" w:rsidR="00752292" w:rsidRPr="00BF154A" w:rsidRDefault="00FE566F" w:rsidP="00060DA2">
            <w:pPr>
              <w:jc w:val="both"/>
              <w:rPr>
                <w:i w:val="0"/>
              </w:rPr>
            </w:pPr>
            <w:r w:rsidRPr="00BF154A">
              <w:rPr>
                <w:i w:val="0"/>
              </w:rPr>
              <w:t xml:space="preserve">Stolarka i ślusarka okienna i drzwiowa </w:t>
            </w:r>
          </w:p>
        </w:tc>
      </w:tr>
      <w:tr w:rsidR="00752292" w:rsidRPr="00BF154A" w14:paraId="52D39C1F"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458F3626"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1</w:t>
            </w:r>
            <w:r w:rsidR="001F4AA0" w:rsidRPr="00BF154A">
              <w:rPr>
                <w:i w:val="0"/>
              </w:rPr>
              <w:t>0</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1D22FA" w14:textId="77777777" w:rsidR="00752292" w:rsidRPr="00BF154A" w:rsidRDefault="00FE566F" w:rsidP="00060DA2">
            <w:pPr>
              <w:jc w:val="both"/>
              <w:rPr>
                <w:i w:val="0"/>
              </w:rPr>
            </w:pPr>
            <w:r w:rsidRPr="00BF154A">
              <w:rPr>
                <w:i w:val="0"/>
              </w:rPr>
              <w:t>Układanie płytek ceramicznych na podłogach i </w:t>
            </w:r>
            <w:proofErr w:type="spellStart"/>
            <w:r w:rsidRPr="00BF154A">
              <w:rPr>
                <w:i w:val="0"/>
              </w:rPr>
              <w:t>scianach</w:t>
            </w:r>
            <w:proofErr w:type="spellEnd"/>
            <w:r w:rsidRPr="00BF154A">
              <w:rPr>
                <w:i w:val="0"/>
              </w:rPr>
              <w:t xml:space="preserve"> oraz wykonania posadzek z żywic i wykładzin z tworzyw sztucznych</w:t>
            </w:r>
          </w:p>
        </w:tc>
      </w:tr>
      <w:tr w:rsidR="00752292" w:rsidRPr="00BF154A" w14:paraId="6719D190"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1B194028"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1</w:t>
            </w:r>
            <w:r w:rsidR="001F4AA0" w:rsidRPr="00BF154A">
              <w:rPr>
                <w:i w:val="0"/>
              </w:rPr>
              <w:t>1</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2BF11C7" w14:textId="77777777" w:rsidR="00752292" w:rsidRPr="00BF154A" w:rsidRDefault="00FE566F" w:rsidP="00060DA2">
            <w:pPr>
              <w:jc w:val="both"/>
              <w:rPr>
                <w:i w:val="0"/>
              </w:rPr>
            </w:pPr>
            <w:r w:rsidRPr="00BF154A">
              <w:rPr>
                <w:i w:val="0"/>
              </w:rPr>
              <w:t>Roboty malarskie</w:t>
            </w:r>
          </w:p>
        </w:tc>
      </w:tr>
      <w:tr w:rsidR="00752292" w:rsidRPr="00BF154A" w14:paraId="4D3B64C9"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64896C15"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1</w:t>
            </w:r>
            <w:r w:rsidR="001F4AA0" w:rsidRPr="00BF154A">
              <w:rPr>
                <w:i w:val="0"/>
              </w:rPr>
              <w:t>2</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7045B9E" w14:textId="77777777" w:rsidR="00752292" w:rsidRPr="00BF154A" w:rsidRDefault="00FE566F" w:rsidP="00060DA2">
            <w:pPr>
              <w:jc w:val="both"/>
              <w:rPr>
                <w:i w:val="0"/>
              </w:rPr>
            </w:pPr>
            <w:r w:rsidRPr="00BF154A">
              <w:rPr>
                <w:i w:val="0"/>
              </w:rPr>
              <w:t>Roboty izolacyj</w:t>
            </w:r>
            <w:r w:rsidR="00EF42D2" w:rsidRPr="00BF154A">
              <w:rPr>
                <w:i w:val="0"/>
              </w:rPr>
              <w:t>n</w:t>
            </w:r>
            <w:r w:rsidRPr="00BF154A">
              <w:rPr>
                <w:i w:val="0"/>
              </w:rPr>
              <w:t>e</w:t>
            </w:r>
          </w:p>
        </w:tc>
      </w:tr>
      <w:tr w:rsidR="00752292" w:rsidRPr="00BF154A" w14:paraId="153F0D0B"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7A96492F"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1</w:t>
            </w:r>
            <w:r w:rsidR="001F4AA0" w:rsidRPr="00BF154A">
              <w:rPr>
                <w:i w:val="0"/>
              </w:rPr>
              <w:t>3</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828BEE" w14:textId="77777777" w:rsidR="00752292" w:rsidRPr="00BF154A" w:rsidRDefault="00FE566F" w:rsidP="00060DA2">
            <w:pPr>
              <w:jc w:val="both"/>
              <w:rPr>
                <w:i w:val="0"/>
              </w:rPr>
            </w:pPr>
            <w:r w:rsidRPr="00BF154A">
              <w:rPr>
                <w:i w:val="0"/>
              </w:rPr>
              <w:t>Pokrycia dachowe</w:t>
            </w:r>
          </w:p>
        </w:tc>
      </w:tr>
      <w:tr w:rsidR="00752292" w:rsidRPr="00BF154A" w14:paraId="6A7A985A"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2EE421E9" w14:textId="77777777" w:rsidR="00752292" w:rsidRPr="00BF154A" w:rsidRDefault="00FE566F" w:rsidP="001F4AA0">
            <w:pPr>
              <w:jc w:val="both"/>
              <w:rPr>
                <w:i w:val="0"/>
              </w:rPr>
            </w:pPr>
            <w:proofErr w:type="spellStart"/>
            <w:r w:rsidRPr="00BF154A">
              <w:rPr>
                <w:i w:val="0"/>
              </w:rPr>
              <w:lastRenderedPageBreak/>
              <w:t>WWiORB</w:t>
            </w:r>
            <w:proofErr w:type="spellEnd"/>
            <w:r w:rsidRPr="00BF154A">
              <w:rPr>
                <w:i w:val="0"/>
              </w:rPr>
              <w:t xml:space="preserve"> – 1</w:t>
            </w:r>
            <w:r w:rsidR="001F4AA0" w:rsidRPr="00BF154A">
              <w:rPr>
                <w:i w:val="0"/>
              </w:rPr>
              <w:t>4</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0F5A2FE" w14:textId="77777777" w:rsidR="00752292" w:rsidRPr="00BF154A" w:rsidRDefault="00FE566F" w:rsidP="00060DA2">
            <w:pPr>
              <w:jc w:val="both"/>
              <w:rPr>
                <w:i w:val="0"/>
              </w:rPr>
            </w:pPr>
            <w:r w:rsidRPr="00BF154A">
              <w:rPr>
                <w:i w:val="0"/>
              </w:rPr>
              <w:t>Instalacje wentylacji i uzdatniania powietrza</w:t>
            </w:r>
          </w:p>
        </w:tc>
      </w:tr>
      <w:tr w:rsidR="00752292" w:rsidRPr="00BF154A" w14:paraId="4F518E1D"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7C33A9BB" w14:textId="77777777" w:rsidR="00752292" w:rsidRPr="00BF154A" w:rsidRDefault="00FE566F" w:rsidP="001F4AA0">
            <w:pPr>
              <w:jc w:val="both"/>
              <w:rPr>
                <w:i w:val="0"/>
              </w:rPr>
            </w:pPr>
            <w:proofErr w:type="spellStart"/>
            <w:r w:rsidRPr="00BF154A">
              <w:rPr>
                <w:i w:val="0"/>
              </w:rPr>
              <w:t>WWiORB</w:t>
            </w:r>
            <w:proofErr w:type="spellEnd"/>
            <w:r w:rsidRPr="00BF154A">
              <w:rPr>
                <w:i w:val="0"/>
              </w:rPr>
              <w:t xml:space="preserve"> – 1</w:t>
            </w:r>
            <w:r w:rsidR="001F4AA0" w:rsidRPr="00BF154A">
              <w:rPr>
                <w:i w:val="0"/>
              </w:rPr>
              <w:t>5</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5036BF5" w14:textId="24EDFCB7" w:rsidR="00752292" w:rsidRPr="00BF154A" w:rsidRDefault="00A574BC" w:rsidP="00060DA2">
            <w:pPr>
              <w:jc w:val="both"/>
              <w:rPr>
                <w:i w:val="0"/>
              </w:rPr>
            </w:pPr>
            <w:r w:rsidRPr="00BF154A">
              <w:rPr>
                <w:i w:val="0"/>
              </w:rPr>
              <w:t>Instalacje centralnego ogrzewania</w:t>
            </w:r>
          </w:p>
        </w:tc>
      </w:tr>
      <w:tr w:rsidR="00A574BC" w:rsidRPr="00BF154A" w14:paraId="1AFED662"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2ECB1B2A" w14:textId="43A60BB6" w:rsidR="00A574BC" w:rsidRPr="00BF154A" w:rsidRDefault="00A574BC" w:rsidP="00A574BC">
            <w:pPr>
              <w:jc w:val="both"/>
              <w:rPr>
                <w:i w:val="0"/>
              </w:rPr>
            </w:pPr>
            <w:proofErr w:type="spellStart"/>
            <w:r w:rsidRPr="00BF154A">
              <w:rPr>
                <w:i w:val="0"/>
              </w:rPr>
              <w:t>WWiORB</w:t>
            </w:r>
            <w:proofErr w:type="spellEnd"/>
            <w:r w:rsidRPr="00BF154A">
              <w:rPr>
                <w:i w:val="0"/>
              </w:rPr>
              <w:t xml:space="preserve"> – 16</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0DDE09E" w14:textId="792115C2" w:rsidR="00A574BC" w:rsidRPr="00BF154A" w:rsidRDefault="00A574BC" w:rsidP="00CB12F1">
            <w:pPr>
              <w:jc w:val="both"/>
              <w:rPr>
                <w:i w:val="0"/>
              </w:rPr>
            </w:pPr>
            <w:r w:rsidRPr="00BF154A">
              <w:rPr>
                <w:i w:val="0"/>
              </w:rPr>
              <w:t xml:space="preserve">Rurociągi technologiczne </w:t>
            </w:r>
            <w:proofErr w:type="spellStart"/>
            <w:r w:rsidRPr="00BF154A">
              <w:rPr>
                <w:i w:val="0"/>
              </w:rPr>
              <w:t>wewnątrzobiektowe</w:t>
            </w:r>
            <w:proofErr w:type="spellEnd"/>
            <w:r w:rsidRPr="00BF154A">
              <w:rPr>
                <w:i w:val="0"/>
              </w:rPr>
              <w:t xml:space="preserve"> </w:t>
            </w:r>
          </w:p>
        </w:tc>
      </w:tr>
      <w:tr w:rsidR="00A574BC" w:rsidRPr="00BF154A" w14:paraId="059BBCBE"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06C5CEE6" w14:textId="52D45198" w:rsidR="00A574BC" w:rsidRPr="00BF154A" w:rsidRDefault="00A574BC" w:rsidP="00A574BC">
            <w:pPr>
              <w:jc w:val="both"/>
              <w:rPr>
                <w:i w:val="0"/>
              </w:rPr>
            </w:pPr>
            <w:proofErr w:type="spellStart"/>
            <w:r w:rsidRPr="00BF154A">
              <w:rPr>
                <w:i w:val="0"/>
              </w:rPr>
              <w:t>WWiORB</w:t>
            </w:r>
            <w:proofErr w:type="spellEnd"/>
            <w:r w:rsidRPr="00BF154A">
              <w:rPr>
                <w:i w:val="0"/>
              </w:rPr>
              <w:t xml:space="preserve"> – 17</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D9EF14B" w14:textId="77777777" w:rsidR="00A574BC" w:rsidRPr="00BF154A" w:rsidRDefault="00A574BC" w:rsidP="00A574BC">
            <w:pPr>
              <w:jc w:val="both"/>
              <w:rPr>
                <w:i w:val="0"/>
              </w:rPr>
            </w:pPr>
            <w:r w:rsidRPr="00BF154A">
              <w:rPr>
                <w:i w:val="0"/>
              </w:rPr>
              <w:t>Montaż urządzeń technologicznych, wyposażenie technologiczne i rozruch</w:t>
            </w:r>
          </w:p>
        </w:tc>
      </w:tr>
      <w:tr w:rsidR="00A574BC" w:rsidRPr="00BF154A" w14:paraId="0D9DB2BE"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42A4671E" w14:textId="785BA7A3" w:rsidR="00A574BC" w:rsidRPr="00BF154A" w:rsidRDefault="00A574BC" w:rsidP="00A574BC">
            <w:pPr>
              <w:jc w:val="both"/>
              <w:rPr>
                <w:i w:val="0"/>
              </w:rPr>
            </w:pPr>
            <w:proofErr w:type="spellStart"/>
            <w:r w:rsidRPr="00BF154A">
              <w:rPr>
                <w:i w:val="0"/>
              </w:rPr>
              <w:t>WWiORB</w:t>
            </w:r>
            <w:proofErr w:type="spellEnd"/>
            <w:r w:rsidRPr="00BF154A">
              <w:rPr>
                <w:i w:val="0"/>
              </w:rPr>
              <w:t xml:space="preserve"> – 18</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814B62D" w14:textId="77777777" w:rsidR="00A574BC" w:rsidRPr="00BF154A" w:rsidRDefault="00A574BC" w:rsidP="00A574BC">
            <w:pPr>
              <w:jc w:val="both"/>
              <w:rPr>
                <w:i w:val="0"/>
              </w:rPr>
            </w:pPr>
            <w:r w:rsidRPr="00BF154A">
              <w:rPr>
                <w:i w:val="0"/>
              </w:rPr>
              <w:t>Wykonanie instalacji elektroenergetycznych i </w:t>
            </w:r>
            <w:proofErr w:type="spellStart"/>
            <w:r w:rsidRPr="00BF154A">
              <w:rPr>
                <w:i w:val="0"/>
              </w:rPr>
              <w:t>akpia</w:t>
            </w:r>
            <w:proofErr w:type="spellEnd"/>
          </w:p>
        </w:tc>
      </w:tr>
      <w:tr w:rsidR="00A574BC" w:rsidRPr="00BF154A" w14:paraId="2270E14A" w14:textId="77777777">
        <w:trPr>
          <w:trHeight w:val="23"/>
        </w:trPr>
        <w:tc>
          <w:tcPr>
            <w:tcW w:w="2019" w:type="dxa"/>
            <w:tcBorders>
              <w:top w:val="single" w:sz="4" w:space="0" w:color="000000"/>
              <w:left w:val="single" w:sz="8" w:space="0" w:color="000000"/>
              <w:bottom w:val="single" w:sz="4" w:space="0" w:color="000000"/>
            </w:tcBorders>
            <w:shd w:val="clear" w:color="auto" w:fill="auto"/>
            <w:vAlign w:val="center"/>
          </w:tcPr>
          <w:p w14:paraId="75DEE70E" w14:textId="45CBF928" w:rsidR="00A574BC" w:rsidRPr="00BF154A" w:rsidRDefault="00A574BC" w:rsidP="00A574BC">
            <w:pPr>
              <w:jc w:val="both"/>
              <w:rPr>
                <w:i w:val="0"/>
              </w:rPr>
            </w:pPr>
            <w:proofErr w:type="spellStart"/>
            <w:r w:rsidRPr="00BF154A">
              <w:rPr>
                <w:i w:val="0"/>
              </w:rPr>
              <w:t>WWiORB</w:t>
            </w:r>
            <w:proofErr w:type="spellEnd"/>
            <w:r w:rsidRPr="00BF154A">
              <w:rPr>
                <w:i w:val="0"/>
              </w:rPr>
              <w:t xml:space="preserve"> – 19</w:t>
            </w:r>
          </w:p>
        </w:tc>
        <w:tc>
          <w:tcPr>
            <w:tcW w:w="677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3530198" w14:textId="2FD94D37" w:rsidR="00A574BC" w:rsidRPr="00BF154A" w:rsidRDefault="00BF154A" w:rsidP="00A574BC">
            <w:pPr>
              <w:jc w:val="both"/>
              <w:rPr>
                <w:i w:val="0"/>
              </w:rPr>
            </w:pPr>
            <w:r w:rsidRPr="00BF154A">
              <w:rPr>
                <w:i w:val="0"/>
              </w:rPr>
              <w:t>Rekultywacja terenu i zieleni</w:t>
            </w:r>
          </w:p>
        </w:tc>
      </w:tr>
    </w:tbl>
    <w:p w14:paraId="3359B0AF" w14:textId="77777777" w:rsidR="00752292" w:rsidRPr="00060DA2" w:rsidRDefault="00FE566F" w:rsidP="000B04F0">
      <w:pPr>
        <w:pStyle w:val="Nagwek4"/>
        <w:jc w:val="both"/>
        <w:rPr>
          <w:i w:val="0"/>
        </w:rPr>
      </w:pPr>
      <w:bookmarkStart w:id="87" w:name="_Toc501652785"/>
      <w:r w:rsidRPr="00060DA2">
        <w:rPr>
          <w:i w:val="0"/>
        </w:rPr>
        <w:t xml:space="preserve">Przedmiot i zakres robót objętych </w:t>
      </w:r>
      <w:proofErr w:type="spellStart"/>
      <w:r w:rsidRPr="00060DA2">
        <w:rPr>
          <w:i w:val="0"/>
        </w:rPr>
        <w:t>WWiORB</w:t>
      </w:r>
      <w:bookmarkEnd w:id="87"/>
      <w:proofErr w:type="spellEnd"/>
    </w:p>
    <w:p w14:paraId="12DBFF38" w14:textId="77777777" w:rsidR="00752292" w:rsidRPr="00060DA2" w:rsidRDefault="00FE566F" w:rsidP="00060DA2">
      <w:pPr>
        <w:jc w:val="both"/>
        <w:rPr>
          <w:i w:val="0"/>
        </w:rPr>
      </w:pPr>
      <w:r w:rsidRPr="00060DA2">
        <w:rPr>
          <w:i w:val="0"/>
        </w:rPr>
        <w:t>Zakres przedmiotu zamówienia został opisany w części opisowej niniejszego PFU. Zakres prac do wykonania w szczególności obejmuje:</w:t>
      </w:r>
    </w:p>
    <w:p w14:paraId="1CDAD26D" w14:textId="77777777" w:rsidR="00752292" w:rsidRPr="00EE0210" w:rsidRDefault="00FE566F" w:rsidP="0036679E">
      <w:pPr>
        <w:numPr>
          <w:ilvl w:val="0"/>
          <w:numId w:val="8"/>
        </w:numPr>
        <w:jc w:val="both"/>
        <w:rPr>
          <w:i w:val="0"/>
        </w:rPr>
      </w:pPr>
      <w:r w:rsidRPr="00EE0210">
        <w:rPr>
          <w:i w:val="0"/>
        </w:rPr>
        <w:t>pozyskanie i weryfikację wszystkich danych niezbędnych do prawidłowego zaprojektowania i wykonania przedmiotu zamówienia;</w:t>
      </w:r>
    </w:p>
    <w:p w14:paraId="11C7533A" w14:textId="77777777" w:rsidR="00752292" w:rsidRPr="00EE0210" w:rsidRDefault="00FE566F" w:rsidP="0036679E">
      <w:pPr>
        <w:numPr>
          <w:ilvl w:val="0"/>
          <w:numId w:val="8"/>
        </w:numPr>
        <w:jc w:val="both"/>
        <w:rPr>
          <w:i w:val="0"/>
        </w:rPr>
      </w:pPr>
      <w:r w:rsidRPr="00EE0210">
        <w:rPr>
          <w:i w:val="0"/>
        </w:rPr>
        <w:t>ubezpieczenie budowy i projektowania;</w:t>
      </w:r>
    </w:p>
    <w:p w14:paraId="26D09151" w14:textId="77777777" w:rsidR="00752292" w:rsidRPr="00EE0210" w:rsidRDefault="00FE566F" w:rsidP="0036679E">
      <w:pPr>
        <w:numPr>
          <w:ilvl w:val="0"/>
          <w:numId w:val="8"/>
        </w:numPr>
        <w:jc w:val="both"/>
        <w:rPr>
          <w:i w:val="0"/>
        </w:rPr>
      </w:pPr>
      <w:r w:rsidRPr="00EE0210">
        <w:rPr>
          <w:i w:val="0"/>
        </w:rPr>
        <w:t>sporządzenie harmonogramu całości robót objętych Kontraktem, którego wydzieloną częścią będzie szczegółowy harmonogram realizacji prac projektowych;</w:t>
      </w:r>
    </w:p>
    <w:p w14:paraId="2A63A193" w14:textId="77777777" w:rsidR="00752292" w:rsidRPr="00EE0210" w:rsidRDefault="00FE566F" w:rsidP="0036679E">
      <w:pPr>
        <w:numPr>
          <w:ilvl w:val="0"/>
          <w:numId w:val="8"/>
        </w:numPr>
        <w:jc w:val="both"/>
        <w:rPr>
          <w:i w:val="0"/>
        </w:rPr>
      </w:pPr>
      <w:r w:rsidRPr="00EE0210">
        <w:rPr>
          <w:i w:val="0"/>
        </w:rPr>
        <w:t xml:space="preserve">sporządzenie programu i planu płatności; </w:t>
      </w:r>
    </w:p>
    <w:p w14:paraId="4B3A5360" w14:textId="77777777" w:rsidR="00752292" w:rsidRDefault="00FE566F" w:rsidP="0036679E">
      <w:pPr>
        <w:numPr>
          <w:ilvl w:val="0"/>
          <w:numId w:val="8"/>
        </w:numPr>
        <w:jc w:val="both"/>
        <w:rPr>
          <w:i w:val="0"/>
        </w:rPr>
      </w:pPr>
      <w:r w:rsidRPr="00EE0210">
        <w:rPr>
          <w:i w:val="0"/>
        </w:rPr>
        <w:t xml:space="preserve">sporządzenie </w:t>
      </w:r>
      <w:r w:rsidR="00C51376">
        <w:rPr>
          <w:i w:val="0"/>
        </w:rPr>
        <w:t xml:space="preserve">analizy energetycznej oczyszczalni </w:t>
      </w:r>
    </w:p>
    <w:p w14:paraId="179D74F3" w14:textId="77777777" w:rsidR="001A13CB" w:rsidRDefault="001A13CB" w:rsidP="0036679E">
      <w:pPr>
        <w:numPr>
          <w:ilvl w:val="0"/>
          <w:numId w:val="8"/>
        </w:numPr>
        <w:jc w:val="both"/>
        <w:rPr>
          <w:i w:val="0"/>
        </w:rPr>
      </w:pPr>
      <w:r>
        <w:rPr>
          <w:i w:val="0"/>
        </w:rPr>
        <w:t xml:space="preserve">przygotowanie i </w:t>
      </w:r>
      <w:r w:rsidR="00E10D15">
        <w:rPr>
          <w:i w:val="0"/>
        </w:rPr>
        <w:t>uzyskanie</w:t>
      </w:r>
      <w:r>
        <w:rPr>
          <w:i w:val="0"/>
        </w:rPr>
        <w:t xml:space="preserve"> w imieniu Zamawiającego </w:t>
      </w:r>
      <w:proofErr w:type="spellStart"/>
      <w:r>
        <w:rPr>
          <w:i w:val="0"/>
        </w:rPr>
        <w:t>Decyzj</w:t>
      </w:r>
      <w:r w:rsidR="00E10D15">
        <w:rPr>
          <w:i w:val="0"/>
        </w:rPr>
        <w:t>i</w:t>
      </w:r>
      <w:r w:rsidR="0067358D">
        <w:rPr>
          <w:i w:val="0"/>
        </w:rPr>
        <w:t>o</w:t>
      </w:r>
      <w:proofErr w:type="spellEnd"/>
      <w:r w:rsidR="0067358D">
        <w:rPr>
          <w:i w:val="0"/>
        </w:rPr>
        <w:t xml:space="preserve"> </w:t>
      </w:r>
      <w:r>
        <w:rPr>
          <w:i w:val="0"/>
        </w:rPr>
        <w:t>środowiskow</w:t>
      </w:r>
      <w:r w:rsidR="0067358D">
        <w:rPr>
          <w:i w:val="0"/>
        </w:rPr>
        <w:t>ych uwarunkowaniach</w:t>
      </w:r>
      <w:r>
        <w:rPr>
          <w:i w:val="0"/>
        </w:rPr>
        <w:t xml:space="preserve"> zamierzenia inwestycyjnego</w:t>
      </w:r>
      <w:r w:rsidR="00E10D15">
        <w:rPr>
          <w:i w:val="0"/>
        </w:rPr>
        <w:t>, jeśli konieczne</w:t>
      </w:r>
    </w:p>
    <w:p w14:paraId="0E9C5769" w14:textId="77777777" w:rsidR="00752292" w:rsidRPr="00EE0210" w:rsidRDefault="00FE566F" w:rsidP="0036679E">
      <w:pPr>
        <w:numPr>
          <w:ilvl w:val="0"/>
          <w:numId w:val="8"/>
        </w:numPr>
        <w:jc w:val="both"/>
        <w:rPr>
          <w:i w:val="0"/>
        </w:rPr>
      </w:pPr>
      <w:r w:rsidRPr="00EE0210">
        <w:rPr>
          <w:i w:val="0"/>
        </w:rPr>
        <w:t>wykonanie badań geologicznych i dokumentacji geologiczno-inżynierskiej (według potrzeb);</w:t>
      </w:r>
    </w:p>
    <w:p w14:paraId="1ED2156A" w14:textId="77777777" w:rsidR="00752292" w:rsidRPr="00EE0210" w:rsidRDefault="00FE566F" w:rsidP="0036679E">
      <w:pPr>
        <w:numPr>
          <w:ilvl w:val="0"/>
          <w:numId w:val="8"/>
        </w:numPr>
        <w:jc w:val="both"/>
        <w:rPr>
          <w:i w:val="0"/>
        </w:rPr>
      </w:pPr>
      <w:r w:rsidRPr="00EE0210">
        <w:rPr>
          <w:i w:val="0"/>
        </w:rPr>
        <w:t>wykonanie pomiarów geodezyjnych i map do celów projektowych;</w:t>
      </w:r>
    </w:p>
    <w:p w14:paraId="7C8C34CF" w14:textId="77777777" w:rsidR="00752292" w:rsidRPr="00EE0210" w:rsidRDefault="00FE566F" w:rsidP="0036679E">
      <w:pPr>
        <w:numPr>
          <w:ilvl w:val="0"/>
          <w:numId w:val="8"/>
        </w:numPr>
        <w:jc w:val="both"/>
        <w:rPr>
          <w:i w:val="0"/>
        </w:rPr>
      </w:pPr>
      <w:r w:rsidRPr="00EE0210">
        <w:rPr>
          <w:i w:val="0"/>
        </w:rPr>
        <w:t>uzyskanie wyrysu i wypisu z rejestru gruntów;</w:t>
      </w:r>
    </w:p>
    <w:p w14:paraId="29D2D6F9" w14:textId="77777777" w:rsidR="00752292" w:rsidRPr="00EE0210" w:rsidRDefault="00FE566F" w:rsidP="0036679E">
      <w:pPr>
        <w:numPr>
          <w:ilvl w:val="0"/>
          <w:numId w:val="8"/>
        </w:numPr>
        <w:jc w:val="both"/>
        <w:rPr>
          <w:i w:val="0"/>
        </w:rPr>
      </w:pPr>
      <w:r w:rsidRPr="00EE0210">
        <w:rPr>
          <w:i w:val="0"/>
        </w:rPr>
        <w:t>wykonanie inwentaryzacji istniejących sieci i obiektów oczyszczalni w zakresie potrzebnym dla sporządzenia projektu budowlanego i wykonawczego;</w:t>
      </w:r>
    </w:p>
    <w:p w14:paraId="188DC5FB" w14:textId="77777777" w:rsidR="00752292" w:rsidRPr="00EE0210" w:rsidRDefault="00FE566F" w:rsidP="0036679E">
      <w:pPr>
        <w:numPr>
          <w:ilvl w:val="0"/>
          <w:numId w:val="8"/>
        </w:numPr>
        <w:jc w:val="both"/>
        <w:rPr>
          <w:i w:val="0"/>
        </w:rPr>
      </w:pPr>
      <w:r w:rsidRPr="00EE0210">
        <w:rPr>
          <w:i w:val="0"/>
        </w:rPr>
        <w:t xml:space="preserve">uzyskanie w imieniu Zamawiającego warunków </w:t>
      </w:r>
      <w:r w:rsidR="00C51376">
        <w:rPr>
          <w:i w:val="0"/>
        </w:rPr>
        <w:t>przyłączenia do sieci energetycznej</w:t>
      </w:r>
      <w:r w:rsidRPr="00EE0210">
        <w:rPr>
          <w:i w:val="0"/>
        </w:rPr>
        <w:t>;</w:t>
      </w:r>
    </w:p>
    <w:p w14:paraId="11F0F884" w14:textId="77777777" w:rsidR="00752292" w:rsidRPr="00EE0210" w:rsidRDefault="00FE566F" w:rsidP="0036679E">
      <w:pPr>
        <w:numPr>
          <w:ilvl w:val="0"/>
          <w:numId w:val="8"/>
        </w:numPr>
        <w:jc w:val="both"/>
        <w:rPr>
          <w:i w:val="0"/>
        </w:rPr>
      </w:pPr>
      <w:r w:rsidRPr="00EE0210">
        <w:rPr>
          <w:i w:val="0"/>
          <w:position w:val="2"/>
        </w:rPr>
        <w:t>jeżeli zaistnieje taka potrzeba</w:t>
      </w:r>
      <w:r w:rsidRPr="00EE0210">
        <w:rPr>
          <w:i w:val="0"/>
        </w:rPr>
        <w:t xml:space="preserve"> uzyskanie zgody na usunięcie drzew i uiszczenie naliczonych opłat za ich usunięcie, lub wykonanie nowych </w:t>
      </w:r>
      <w:proofErr w:type="spellStart"/>
      <w:r w:rsidRPr="00EE0210">
        <w:rPr>
          <w:i w:val="0"/>
        </w:rPr>
        <w:t>nasadzeń</w:t>
      </w:r>
      <w:proofErr w:type="spellEnd"/>
      <w:r w:rsidRPr="00EE0210">
        <w:rPr>
          <w:i w:val="0"/>
        </w:rPr>
        <w:t xml:space="preserve"> i pielęgnacji, /odbiór </w:t>
      </w:r>
      <w:proofErr w:type="spellStart"/>
      <w:r w:rsidRPr="00EE0210">
        <w:rPr>
          <w:i w:val="0"/>
        </w:rPr>
        <w:t>nasadzeń</w:t>
      </w:r>
      <w:proofErr w:type="spellEnd"/>
      <w:r w:rsidRPr="00EE0210">
        <w:rPr>
          <w:i w:val="0"/>
        </w:rPr>
        <w:t xml:space="preserve"> przez organ wydający decyzję/, a także usunięcie drzew (łącznie z korzeniami)  na podstawie przeprowadzonej przez Wykonawcę inwentaryzacji zieleni, </w:t>
      </w:r>
      <w:r w:rsidRPr="00EE0210">
        <w:rPr>
          <w:rFonts w:ascii="Tahoma" w:hAnsi="Tahoma" w:cs="Tahoma"/>
          <w:bCs/>
          <w:i w:val="0"/>
          <w:kern w:val="0"/>
          <w:position w:val="2"/>
          <w:lang w:eastAsia="pl-PL"/>
        </w:rPr>
        <w:t xml:space="preserve">oraz  zorganizowanie odbioru odpadów powstałych podczas prac  wykonywania wycinki  jak również   pokrycie kosztów  zagospodarowania , </w:t>
      </w:r>
    </w:p>
    <w:p w14:paraId="647A9A9F" w14:textId="77777777" w:rsidR="00752292" w:rsidRPr="00EE0210" w:rsidRDefault="00FE566F" w:rsidP="0036679E">
      <w:pPr>
        <w:numPr>
          <w:ilvl w:val="0"/>
          <w:numId w:val="8"/>
        </w:numPr>
        <w:jc w:val="both"/>
        <w:rPr>
          <w:i w:val="0"/>
        </w:rPr>
      </w:pPr>
      <w:r w:rsidRPr="00EE0210">
        <w:rPr>
          <w:i w:val="0"/>
        </w:rPr>
        <w:t>sporządzenie projektu budowlanego (w oparciu o PFU i uwagi Zamawiającego, jeśli takie zgłosi, po jego końcowej akceptacji) i uzyskanie dla niego wynikających z przepisów: opinii, zgód, uzgodnień, decyzji i pozwoleń wraz z „Decyzją pozwolenia na budowę”;</w:t>
      </w:r>
    </w:p>
    <w:p w14:paraId="4E8AA838" w14:textId="77777777" w:rsidR="00752292" w:rsidRPr="00EE0210" w:rsidRDefault="00FE566F" w:rsidP="0036679E">
      <w:pPr>
        <w:numPr>
          <w:ilvl w:val="0"/>
          <w:numId w:val="8"/>
        </w:numPr>
        <w:jc w:val="both"/>
        <w:rPr>
          <w:i w:val="0"/>
        </w:rPr>
      </w:pPr>
      <w:r w:rsidRPr="00EE0210">
        <w:rPr>
          <w:i w:val="0"/>
        </w:rPr>
        <w:t xml:space="preserve">dokonanie zgłoszenia właściwemu organowi robót, dla których nie jest </w:t>
      </w:r>
      <w:r w:rsidRPr="00EE0210">
        <w:rPr>
          <w:i w:val="0"/>
        </w:rPr>
        <w:lastRenderedPageBreak/>
        <w:t>wymagane uzyskania „Decyzji pozwolenia na budowę” lecz ich zgłoszenie – o ile Zamawiający wyrazi zgodę;</w:t>
      </w:r>
    </w:p>
    <w:p w14:paraId="386439BF" w14:textId="77777777" w:rsidR="00752292" w:rsidRPr="00EE0210" w:rsidRDefault="00FE566F" w:rsidP="0036679E">
      <w:pPr>
        <w:numPr>
          <w:ilvl w:val="0"/>
          <w:numId w:val="8"/>
        </w:numPr>
        <w:jc w:val="both"/>
        <w:rPr>
          <w:i w:val="0"/>
        </w:rPr>
      </w:pPr>
      <w:r w:rsidRPr="00EE0210">
        <w:rPr>
          <w:i w:val="0"/>
        </w:rPr>
        <w:t>sporządzenie projektów wykonawczych;</w:t>
      </w:r>
    </w:p>
    <w:p w14:paraId="78082036" w14:textId="77777777" w:rsidR="00752292" w:rsidRPr="00EE0210" w:rsidRDefault="00FE566F" w:rsidP="0036679E">
      <w:pPr>
        <w:numPr>
          <w:ilvl w:val="0"/>
          <w:numId w:val="8"/>
        </w:numPr>
        <w:jc w:val="both"/>
        <w:rPr>
          <w:i w:val="0"/>
        </w:rPr>
      </w:pPr>
      <w:r w:rsidRPr="00EE0210">
        <w:rPr>
          <w:i w:val="0"/>
        </w:rPr>
        <w:t>zapewnienie nadzoru autorskiego w całym okresie realizacji robót;</w:t>
      </w:r>
    </w:p>
    <w:p w14:paraId="6AC8B0EC" w14:textId="77777777" w:rsidR="00752292" w:rsidRPr="00EE0210" w:rsidRDefault="00FE566F" w:rsidP="0036679E">
      <w:pPr>
        <w:numPr>
          <w:ilvl w:val="0"/>
          <w:numId w:val="8"/>
        </w:numPr>
        <w:jc w:val="both"/>
        <w:rPr>
          <w:i w:val="0"/>
        </w:rPr>
      </w:pPr>
      <w:r w:rsidRPr="00EE0210">
        <w:rPr>
          <w:i w:val="0"/>
        </w:rPr>
        <w:t>sporządzenie informacji dotyczącej bezpieczeństwa i ochrony zdrowia oraz planu bezpieczeństwa i ochrony zdrowia;</w:t>
      </w:r>
    </w:p>
    <w:p w14:paraId="303850EF" w14:textId="77777777" w:rsidR="00752292" w:rsidRPr="00EE0210" w:rsidRDefault="00FE566F" w:rsidP="0036679E">
      <w:pPr>
        <w:numPr>
          <w:ilvl w:val="0"/>
          <w:numId w:val="8"/>
        </w:numPr>
        <w:jc w:val="both"/>
        <w:rPr>
          <w:i w:val="0"/>
        </w:rPr>
      </w:pPr>
      <w:r w:rsidRPr="00EE0210">
        <w:rPr>
          <w:i w:val="0"/>
        </w:rPr>
        <w:t>sporządzenie programu zapewnienia jakości,</w:t>
      </w:r>
    </w:p>
    <w:p w14:paraId="7B85BCC2" w14:textId="77777777" w:rsidR="00752292" w:rsidRPr="00EE0210" w:rsidRDefault="00FE566F" w:rsidP="0036679E">
      <w:pPr>
        <w:numPr>
          <w:ilvl w:val="0"/>
          <w:numId w:val="8"/>
        </w:numPr>
        <w:jc w:val="both"/>
        <w:rPr>
          <w:i w:val="0"/>
        </w:rPr>
      </w:pPr>
      <w:r w:rsidRPr="00EE0210">
        <w:rPr>
          <w:i w:val="0"/>
        </w:rPr>
        <w:t xml:space="preserve">zorganizowanie, utrzymanie oraz likwidację zaplecza Wykonawcy, placów składowych, itp.; </w:t>
      </w:r>
    </w:p>
    <w:p w14:paraId="54A759CF" w14:textId="77777777" w:rsidR="00752292" w:rsidRPr="00EE0210" w:rsidRDefault="00FE566F" w:rsidP="0036679E">
      <w:pPr>
        <w:numPr>
          <w:ilvl w:val="0"/>
          <w:numId w:val="8"/>
        </w:numPr>
        <w:jc w:val="both"/>
        <w:rPr>
          <w:i w:val="0"/>
        </w:rPr>
      </w:pPr>
      <w:r w:rsidRPr="00EE0210">
        <w:rPr>
          <w:i w:val="0"/>
        </w:rPr>
        <w:t>realizację dostaw urządzeń, łącznie z transportem na teren budowy;</w:t>
      </w:r>
    </w:p>
    <w:p w14:paraId="332D3371" w14:textId="77777777" w:rsidR="00752292" w:rsidRPr="00EE0210" w:rsidRDefault="00FE566F" w:rsidP="0036679E">
      <w:pPr>
        <w:numPr>
          <w:ilvl w:val="0"/>
          <w:numId w:val="8"/>
        </w:numPr>
        <w:jc w:val="both"/>
        <w:rPr>
          <w:i w:val="0"/>
        </w:rPr>
      </w:pPr>
      <w:r w:rsidRPr="00EE0210">
        <w:rPr>
          <w:i w:val="0"/>
        </w:rPr>
        <w:t>wykonanie robót budowlano-montażowych na podstawie powyższych projektów, w tym m.in. odwodnienie wykopów i wymianę gruntu, jeśli będzie konieczna;</w:t>
      </w:r>
    </w:p>
    <w:p w14:paraId="681B3656" w14:textId="77777777" w:rsidR="00752292" w:rsidRPr="00EE0210" w:rsidRDefault="00FE566F" w:rsidP="0036679E">
      <w:pPr>
        <w:numPr>
          <w:ilvl w:val="0"/>
          <w:numId w:val="8"/>
        </w:numPr>
        <w:jc w:val="both"/>
        <w:rPr>
          <w:i w:val="0"/>
        </w:rPr>
      </w:pPr>
      <w:r w:rsidRPr="00EE0210">
        <w:rPr>
          <w:i w:val="0"/>
        </w:rPr>
        <w:t>uiszczenie opłat za uzgodnienia, nadzory gestorów uzbrojenia terenu, konserwatora zabytków itp.;</w:t>
      </w:r>
    </w:p>
    <w:p w14:paraId="77007B99" w14:textId="77777777" w:rsidR="00752292" w:rsidRPr="00EE0210" w:rsidRDefault="00FE566F" w:rsidP="0036679E">
      <w:pPr>
        <w:numPr>
          <w:ilvl w:val="0"/>
          <w:numId w:val="8"/>
        </w:numPr>
        <w:jc w:val="both"/>
        <w:rPr>
          <w:i w:val="0"/>
        </w:rPr>
      </w:pPr>
      <w:r w:rsidRPr="00EE0210">
        <w:rPr>
          <w:i w:val="0"/>
        </w:rPr>
        <w:t>prowadzenie pełnej obsługi geodezyjnej w czasie robót, w tym sporządzenie operatów, wykonanie inwentaryzacji powykonawczej, sporządzenie dokumentacji geodezyjno-kartograficznej i przekazanie jej do właściwego ośrodka;</w:t>
      </w:r>
    </w:p>
    <w:p w14:paraId="68928E2C" w14:textId="77777777" w:rsidR="00752292" w:rsidRPr="00EE0210" w:rsidRDefault="00FE566F" w:rsidP="0036679E">
      <w:pPr>
        <w:numPr>
          <w:ilvl w:val="0"/>
          <w:numId w:val="8"/>
        </w:numPr>
        <w:jc w:val="both"/>
        <w:rPr>
          <w:i w:val="0"/>
        </w:rPr>
      </w:pPr>
      <w:bookmarkStart w:id="88" w:name="__RefHeading___Toc11970_2512169858"/>
      <w:bookmarkEnd w:id="88"/>
      <w:r w:rsidRPr="00EE0210">
        <w:rPr>
          <w:i w:val="0"/>
        </w:rPr>
        <w:t>zagospodarowanie - odpadów powstałych w związku z prowadzonymi robotami, w tym nadmiaru ziemi, materiału z rozbiórki nawierzchni i obiektów, demontowanych instalacji, osadów i zanieczyszczeń z opróżnianych obiektów, itp.;</w:t>
      </w:r>
    </w:p>
    <w:p w14:paraId="596515E9" w14:textId="77777777" w:rsidR="00752292" w:rsidRPr="00EE0210" w:rsidRDefault="00FE566F" w:rsidP="0036679E">
      <w:pPr>
        <w:numPr>
          <w:ilvl w:val="0"/>
          <w:numId w:val="8"/>
        </w:numPr>
        <w:jc w:val="both"/>
        <w:rPr>
          <w:i w:val="0"/>
        </w:rPr>
      </w:pPr>
      <w:r w:rsidRPr="00EE0210">
        <w:rPr>
          <w:i w:val="0"/>
        </w:rPr>
        <w:t>zorganizowanie i przeprowadzenie prób, badań i odbiorów;</w:t>
      </w:r>
    </w:p>
    <w:p w14:paraId="16066304" w14:textId="77777777" w:rsidR="00752292" w:rsidRPr="00EE0210" w:rsidRDefault="00FE566F" w:rsidP="0036679E">
      <w:pPr>
        <w:numPr>
          <w:ilvl w:val="0"/>
          <w:numId w:val="8"/>
        </w:numPr>
        <w:jc w:val="both"/>
        <w:rPr>
          <w:i w:val="0"/>
        </w:rPr>
      </w:pPr>
      <w:r w:rsidRPr="00EE0210">
        <w:rPr>
          <w:i w:val="0"/>
        </w:rPr>
        <w:t xml:space="preserve">wykonanie instrukcji i </w:t>
      </w:r>
      <w:proofErr w:type="spellStart"/>
      <w:r w:rsidRPr="00EE0210">
        <w:rPr>
          <w:i w:val="0"/>
        </w:rPr>
        <w:t>oznakowań</w:t>
      </w:r>
      <w:proofErr w:type="spellEnd"/>
      <w:r w:rsidRPr="00EE0210">
        <w:rPr>
          <w:i w:val="0"/>
        </w:rPr>
        <w:t xml:space="preserve"> obiektów zgodnie z Rozporządzeniem Ministra Gospodarki Przestrzennej i Budownictwa z dnia 01.10.1993 roku w sprawie bezpieczeństwa i higieny pracy przy eksploatacji, remontowych i );</w:t>
      </w:r>
      <w:r w:rsidR="004B0EE5" w:rsidRPr="00EE0210">
        <w:rPr>
          <w:i w:val="0"/>
        </w:rPr>
        <w:t>konserwacji sieci kanalizacyjnych (Dz. U. 96, poz. 437) oraz w sprawie bezpieczeństwa i higieny pracy w oczyszczalniach ścieków (Dz. U. 1993 nr 96 poz. 438</w:t>
      </w:r>
      <w:r w:rsidR="004B0EE5">
        <w:rPr>
          <w:i w:val="0"/>
        </w:rPr>
        <w:t>)</w:t>
      </w:r>
    </w:p>
    <w:p w14:paraId="0E113BFD" w14:textId="77777777" w:rsidR="00752292" w:rsidRPr="00EE0210" w:rsidRDefault="00FE566F" w:rsidP="0036679E">
      <w:pPr>
        <w:numPr>
          <w:ilvl w:val="0"/>
          <w:numId w:val="8"/>
        </w:numPr>
        <w:jc w:val="both"/>
        <w:rPr>
          <w:i w:val="0"/>
        </w:rPr>
      </w:pPr>
      <w:r w:rsidRPr="00EE0210">
        <w:rPr>
          <w:i w:val="0"/>
        </w:rPr>
        <w:t>sporządzenie dokumentacji powykonawczej;</w:t>
      </w:r>
    </w:p>
    <w:p w14:paraId="463720D7" w14:textId="77777777" w:rsidR="00752292" w:rsidRPr="00EE0210" w:rsidRDefault="00FE566F" w:rsidP="0036679E">
      <w:pPr>
        <w:numPr>
          <w:ilvl w:val="0"/>
          <w:numId w:val="8"/>
        </w:numPr>
        <w:jc w:val="both"/>
        <w:rPr>
          <w:i w:val="0"/>
        </w:rPr>
      </w:pPr>
      <w:r w:rsidRPr="00EE0210">
        <w:rPr>
          <w:i w:val="0"/>
        </w:rPr>
        <w:t>sporządzenie instrukcji na okres rozruchu, (projekt rozruchu, BHP, p.poż, tymczasowe stanowiskowe, bieżące wytyczne, itp.);</w:t>
      </w:r>
    </w:p>
    <w:p w14:paraId="4BF3C055" w14:textId="77777777" w:rsidR="00752292" w:rsidRPr="00EE0210" w:rsidRDefault="00FE566F" w:rsidP="0036679E">
      <w:pPr>
        <w:numPr>
          <w:ilvl w:val="0"/>
          <w:numId w:val="8"/>
        </w:numPr>
        <w:jc w:val="both"/>
        <w:rPr>
          <w:i w:val="0"/>
        </w:rPr>
      </w:pPr>
      <w:r w:rsidRPr="00EE0210">
        <w:rPr>
          <w:i w:val="0"/>
        </w:rPr>
        <w:t>sporządzenie instrukcji dla docelowego stanu, co najmniej:</w:t>
      </w:r>
    </w:p>
    <w:p w14:paraId="612649C1" w14:textId="77777777" w:rsidR="00752292" w:rsidRPr="00EE0210" w:rsidRDefault="00FE566F" w:rsidP="0036679E">
      <w:pPr>
        <w:numPr>
          <w:ilvl w:val="0"/>
          <w:numId w:val="8"/>
        </w:numPr>
        <w:jc w:val="both"/>
        <w:rPr>
          <w:i w:val="0"/>
        </w:rPr>
      </w:pPr>
      <w:r w:rsidRPr="00EE0210">
        <w:rPr>
          <w:i w:val="0"/>
        </w:rPr>
        <w:t>Instrukcje stanowiskowe (nowe oraz aktualizacja dla istniejących obiektów współpracujących),</w:t>
      </w:r>
    </w:p>
    <w:p w14:paraId="14E858E4" w14:textId="77777777" w:rsidR="00752292" w:rsidRPr="00EE0210" w:rsidRDefault="00FE566F" w:rsidP="0036679E">
      <w:pPr>
        <w:numPr>
          <w:ilvl w:val="0"/>
          <w:numId w:val="8"/>
        </w:numPr>
        <w:jc w:val="both"/>
        <w:rPr>
          <w:i w:val="0"/>
        </w:rPr>
      </w:pPr>
      <w:r w:rsidRPr="00EE0210">
        <w:rPr>
          <w:i w:val="0"/>
        </w:rPr>
        <w:t>Instrukcja BHP - aktualizacja.</w:t>
      </w:r>
    </w:p>
    <w:p w14:paraId="30A6EC42" w14:textId="77777777" w:rsidR="00752292" w:rsidRPr="00EE0210" w:rsidRDefault="00FE566F" w:rsidP="0036679E">
      <w:pPr>
        <w:numPr>
          <w:ilvl w:val="0"/>
          <w:numId w:val="8"/>
        </w:numPr>
        <w:jc w:val="both"/>
        <w:rPr>
          <w:i w:val="0"/>
        </w:rPr>
      </w:pPr>
      <w:r w:rsidRPr="00EE0210">
        <w:rPr>
          <w:i w:val="0"/>
        </w:rPr>
        <w:t>Instrukcja pierwszej pomocy - aktualizacja.</w:t>
      </w:r>
    </w:p>
    <w:p w14:paraId="0EC27A1E" w14:textId="77777777" w:rsidR="00752292" w:rsidRPr="00EE0210" w:rsidRDefault="00FE566F" w:rsidP="0036679E">
      <w:pPr>
        <w:numPr>
          <w:ilvl w:val="0"/>
          <w:numId w:val="8"/>
        </w:numPr>
        <w:jc w:val="both"/>
        <w:rPr>
          <w:i w:val="0"/>
        </w:rPr>
      </w:pPr>
      <w:r w:rsidRPr="00EE0210">
        <w:rPr>
          <w:i w:val="0"/>
        </w:rPr>
        <w:t>Instrukcja przechowywania i użytkowania środków ochrony osobistej - aktualizacja.</w:t>
      </w:r>
    </w:p>
    <w:p w14:paraId="55D39814" w14:textId="77777777" w:rsidR="00752292" w:rsidRPr="00EE0210" w:rsidRDefault="00FE566F" w:rsidP="0036679E">
      <w:pPr>
        <w:numPr>
          <w:ilvl w:val="0"/>
          <w:numId w:val="8"/>
        </w:numPr>
        <w:jc w:val="both"/>
        <w:rPr>
          <w:i w:val="0"/>
        </w:rPr>
      </w:pPr>
      <w:r w:rsidRPr="00EE0210">
        <w:rPr>
          <w:i w:val="0"/>
        </w:rPr>
        <w:t>Instrukcja p.poż - aktualizacja.</w:t>
      </w:r>
    </w:p>
    <w:p w14:paraId="317E2689" w14:textId="77777777" w:rsidR="00752292" w:rsidRPr="00EE0210" w:rsidRDefault="00FE566F" w:rsidP="0036679E">
      <w:pPr>
        <w:numPr>
          <w:ilvl w:val="0"/>
          <w:numId w:val="8"/>
        </w:numPr>
        <w:jc w:val="both"/>
        <w:rPr>
          <w:i w:val="0"/>
        </w:rPr>
      </w:pPr>
      <w:r w:rsidRPr="00EE0210">
        <w:rPr>
          <w:i w:val="0"/>
        </w:rPr>
        <w:t>Instrukcja eksploatacji - aktualizacja.</w:t>
      </w:r>
    </w:p>
    <w:p w14:paraId="4F99257E" w14:textId="77777777" w:rsidR="00752292" w:rsidRPr="00EE0210" w:rsidRDefault="00FE566F" w:rsidP="0036679E">
      <w:pPr>
        <w:numPr>
          <w:ilvl w:val="0"/>
          <w:numId w:val="8"/>
        </w:numPr>
        <w:jc w:val="both"/>
        <w:rPr>
          <w:i w:val="0"/>
        </w:rPr>
      </w:pPr>
      <w:r w:rsidRPr="00EE0210">
        <w:rPr>
          <w:i w:val="0"/>
        </w:rPr>
        <w:t xml:space="preserve">sporządzenie dokumentów dla docelowego stanu </w:t>
      </w:r>
      <w:proofErr w:type="spellStart"/>
      <w:r w:rsidRPr="00EE0210">
        <w:rPr>
          <w:i w:val="0"/>
        </w:rPr>
        <w:t>oczyszczalnico</w:t>
      </w:r>
      <w:proofErr w:type="spellEnd"/>
      <w:r w:rsidRPr="00EE0210">
        <w:rPr>
          <w:i w:val="0"/>
        </w:rPr>
        <w:t xml:space="preserve"> najmniej:</w:t>
      </w:r>
    </w:p>
    <w:p w14:paraId="414036CE" w14:textId="77777777" w:rsidR="00752292" w:rsidRPr="00EE0210" w:rsidRDefault="00FE566F" w:rsidP="0036679E">
      <w:pPr>
        <w:numPr>
          <w:ilvl w:val="0"/>
          <w:numId w:val="8"/>
        </w:numPr>
        <w:jc w:val="both"/>
        <w:rPr>
          <w:i w:val="0"/>
        </w:rPr>
      </w:pPr>
      <w:r w:rsidRPr="00EE0210">
        <w:rPr>
          <w:i w:val="0"/>
        </w:rPr>
        <w:lastRenderedPageBreak/>
        <w:t>Książk</w:t>
      </w:r>
      <w:r w:rsidR="00C222EC">
        <w:rPr>
          <w:i w:val="0"/>
        </w:rPr>
        <w:t>a</w:t>
      </w:r>
      <w:r w:rsidRPr="00EE0210">
        <w:rPr>
          <w:i w:val="0"/>
        </w:rPr>
        <w:t xml:space="preserve"> budowlan</w:t>
      </w:r>
      <w:r w:rsidR="00C222EC">
        <w:rPr>
          <w:i w:val="0"/>
        </w:rPr>
        <w:t>a</w:t>
      </w:r>
      <w:r w:rsidRPr="00EE0210">
        <w:rPr>
          <w:i w:val="0"/>
        </w:rPr>
        <w:t xml:space="preserve"> obiekt</w:t>
      </w:r>
      <w:r w:rsidR="00C222EC">
        <w:rPr>
          <w:i w:val="0"/>
        </w:rPr>
        <w:t>u (aktualizacja)</w:t>
      </w:r>
    </w:p>
    <w:p w14:paraId="5783431E" w14:textId="77777777" w:rsidR="00752292" w:rsidRPr="00EE0210" w:rsidRDefault="00FE566F" w:rsidP="0036679E">
      <w:pPr>
        <w:numPr>
          <w:ilvl w:val="0"/>
          <w:numId w:val="8"/>
        </w:numPr>
        <w:jc w:val="both"/>
        <w:rPr>
          <w:i w:val="0"/>
        </w:rPr>
      </w:pPr>
      <w:r w:rsidRPr="00EE0210">
        <w:rPr>
          <w:i w:val="0"/>
        </w:rPr>
        <w:t>Kart gwarancyjnych wszystkich urządzeń – z wypełnionymi danymi dot. rozruchu, typu, numeru seryjnego, wskazaniem konkretnych wielkości (gdy dokumentacja maszyny dotyczy typoszeregu urządzeń).</w:t>
      </w:r>
    </w:p>
    <w:p w14:paraId="61B2BE46" w14:textId="77777777" w:rsidR="00752292" w:rsidRPr="00EE0210" w:rsidRDefault="00FE566F" w:rsidP="0036679E">
      <w:pPr>
        <w:numPr>
          <w:ilvl w:val="0"/>
          <w:numId w:val="8"/>
        </w:numPr>
        <w:jc w:val="both"/>
        <w:rPr>
          <w:i w:val="0"/>
        </w:rPr>
      </w:pPr>
      <w:r w:rsidRPr="00EE0210">
        <w:rPr>
          <w:i w:val="0"/>
        </w:rPr>
        <w:t>DTR urządzeń – z wypełnionymi danymi dot. rozruchu, typu, numeru seryjnego, wskazaniem konkretnych wielkości (gdy DTR dotyczy typoszeregu urządzeń).</w:t>
      </w:r>
    </w:p>
    <w:p w14:paraId="213A5E3F" w14:textId="77777777" w:rsidR="00752292" w:rsidRPr="00EE0210" w:rsidRDefault="00EE0210" w:rsidP="0036679E">
      <w:pPr>
        <w:numPr>
          <w:ilvl w:val="0"/>
          <w:numId w:val="8"/>
        </w:numPr>
        <w:jc w:val="both"/>
        <w:rPr>
          <w:i w:val="0"/>
        </w:rPr>
      </w:pPr>
      <w:r>
        <w:rPr>
          <w:i w:val="0"/>
        </w:rPr>
        <w:t>p</w:t>
      </w:r>
      <w:r w:rsidR="00FE566F" w:rsidRPr="00EE0210">
        <w:rPr>
          <w:i w:val="0"/>
        </w:rPr>
        <w:t>rzygotowanie wykazu urządzeń podlegających UDT oraz skompletowanie niezbędnej dokumentacji wraz z dokonaniem zgłoszeń, itp.</w:t>
      </w:r>
    </w:p>
    <w:p w14:paraId="573E500E" w14:textId="77777777" w:rsidR="00752292" w:rsidRPr="00EE0210" w:rsidRDefault="00EE0210" w:rsidP="0036679E">
      <w:pPr>
        <w:numPr>
          <w:ilvl w:val="0"/>
          <w:numId w:val="8"/>
        </w:numPr>
        <w:jc w:val="both"/>
        <w:rPr>
          <w:i w:val="0"/>
        </w:rPr>
      </w:pPr>
      <w:r>
        <w:rPr>
          <w:i w:val="0"/>
        </w:rPr>
        <w:t>d</w:t>
      </w:r>
      <w:r w:rsidR="00FE566F" w:rsidRPr="00EE0210">
        <w:rPr>
          <w:i w:val="0"/>
        </w:rPr>
        <w:t>okument zagrożenia wybuchem.</w:t>
      </w:r>
    </w:p>
    <w:p w14:paraId="0C9219A2" w14:textId="77777777" w:rsidR="00752292" w:rsidRPr="00EE0210" w:rsidRDefault="00FE566F" w:rsidP="0036679E">
      <w:pPr>
        <w:numPr>
          <w:ilvl w:val="0"/>
          <w:numId w:val="8"/>
        </w:numPr>
        <w:jc w:val="both"/>
        <w:rPr>
          <w:i w:val="0"/>
        </w:rPr>
      </w:pPr>
      <w:r w:rsidRPr="00EE0210">
        <w:rPr>
          <w:i w:val="0"/>
        </w:rPr>
        <w:t>przeprowadzenie rozruchu urządzeń</w:t>
      </w:r>
      <w:r w:rsidR="009136DE">
        <w:rPr>
          <w:i w:val="0"/>
        </w:rPr>
        <w:t xml:space="preserve"> kogeneracji</w:t>
      </w:r>
      <w:r w:rsidRPr="00EE0210">
        <w:rPr>
          <w:i w:val="0"/>
        </w:rPr>
        <w:t xml:space="preserve"> i dla </w:t>
      </w:r>
      <w:r w:rsidR="009136DE">
        <w:rPr>
          <w:i w:val="0"/>
        </w:rPr>
        <w:t xml:space="preserve">instalacji </w:t>
      </w:r>
      <w:r w:rsidRPr="00EE0210">
        <w:rPr>
          <w:i w:val="0"/>
        </w:rPr>
        <w:t>współpracujących;</w:t>
      </w:r>
    </w:p>
    <w:p w14:paraId="5BEE0895" w14:textId="77777777" w:rsidR="00752292" w:rsidRPr="00EE0210" w:rsidRDefault="00FE566F" w:rsidP="0036679E">
      <w:pPr>
        <w:numPr>
          <w:ilvl w:val="0"/>
          <w:numId w:val="8"/>
        </w:numPr>
        <w:jc w:val="both"/>
        <w:rPr>
          <w:i w:val="0"/>
        </w:rPr>
      </w:pPr>
      <w:r w:rsidRPr="00EE0210">
        <w:rPr>
          <w:i w:val="0"/>
        </w:rPr>
        <w:t>uporządkowanie i odtworzenie terenu po zakończeniu budowy;</w:t>
      </w:r>
    </w:p>
    <w:p w14:paraId="55CC26D3" w14:textId="77777777" w:rsidR="00752292" w:rsidRPr="00EE0210" w:rsidRDefault="00FE566F" w:rsidP="0036679E">
      <w:pPr>
        <w:numPr>
          <w:ilvl w:val="0"/>
          <w:numId w:val="8"/>
        </w:numPr>
        <w:jc w:val="both"/>
        <w:rPr>
          <w:i w:val="0"/>
        </w:rPr>
      </w:pPr>
      <w:r w:rsidRPr="00EE0210">
        <w:rPr>
          <w:i w:val="0"/>
        </w:rPr>
        <w:t>przygotowanie dokumentów związanych z oddaniem obiektów do użytkowania, uzyskanie pozwolenia na użytkowanie i przekazanie obiektów Zamawiającemu;</w:t>
      </w:r>
    </w:p>
    <w:p w14:paraId="13FA5FAC" w14:textId="77777777" w:rsidR="00752292" w:rsidRPr="00EE0210" w:rsidRDefault="00FE566F" w:rsidP="0036679E">
      <w:pPr>
        <w:numPr>
          <w:ilvl w:val="0"/>
          <w:numId w:val="8"/>
        </w:numPr>
        <w:jc w:val="both"/>
        <w:rPr>
          <w:i w:val="0"/>
        </w:rPr>
      </w:pPr>
      <w:r w:rsidRPr="00EE0210">
        <w:rPr>
          <w:i w:val="0"/>
        </w:rPr>
        <w:t xml:space="preserve">przekazanie </w:t>
      </w:r>
      <w:r w:rsidR="009136DE">
        <w:rPr>
          <w:i w:val="0"/>
        </w:rPr>
        <w:t>urządzeń i instalacji</w:t>
      </w:r>
      <w:r w:rsidRPr="00EE0210">
        <w:rPr>
          <w:i w:val="0"/>
        </w:rPr>
        <w:t xml:space="preserve"> do eksploatacji w rozumieniu Polskiego Prawa wraz z uzyskaniem pozwolenia na użytkowanie obiektu;</w:t>
      </w:r>
    </w:p>
    <w:p w14:paraId="0734F5FF" w14:textId="77777777" w:rsidR="00752292" w:rsidRPr="00EE0210" w:rsidRDefault="00FE566F" w:rsidP="0036679E">
      <w:pPr>
        <w:numPr>
          <w:ilvl w:val="0"/>
          <w:numId w:val="8"/>
        </w:numPr>
        <w:jc w:val="both"/>
        <w:rPr>
          <w:i w:val="0"/>
        </w:rPr>
      </w:pPr>
      <w:r w:rsidRPr="00EE0210">
        <w:rPr>
          <w:i w:val="0"/>
        </w:rPr>
        <w:t>świadczenie usług gwarancyjnych.</w:t>
      </w:r>
    </w:p>
    <w:p w14:paraId="15CDE712" w14:textId="77777777" w:rsidR="00752292" w:rsidRPr="00060DA2" w:rsidRDefault="00752292" w:rsidP="00060DA2">
      <w:pPr>
        <w:jc w:val="both"/>
        <w:rPr>
          <w:i w:val="0"/>
        </w:rPr>
      </w:pPr>
    </w:p>
    <w:p w14:paraId="17265032" w14:textId="77777777" w:rsidR="00752292" w:rsidRPr="00927D82" w:rsidRDefault="00927D82" w:rsidP="00060DA2">
      <w:pPr>
        <w:jc w:val="both"/>
        <w:rPr>
          <w:i w:val="0"/>
        </w:rPr>
      </w:pPr>
      <w:r>
        <w:rPr>
          <w:i w:val="0"/>
        </w:rPr>
        <w:t>Zapewnienie</w:t>
      </w:r>
      <w:r w:rsidR="00FE566F" w:rsidRPr="00927D82">
        <w:rPr>
          <w:i w:val="0"/>
        </w:rPr>
        <w:t xml:space="preserve"> w okresie gwarancji, pełnego i nieodpłatnego serwisu gwarancyjnego, w tym przeglądów (wraz z materiałami, częściami zużywającymi się, środkami smarnymi, itp. kompletnym zapotrzebowaniem) wymaganych przez Dostawców urządzeń dla utrzymania gwarancji.</w:t>
      </w:r>
    </w:p>
    <w:p w14:paraId="33DF398C" w14:textId="77777777" w:rsidR="00752292" w:rsidRPr="00060DA2" w:rsidRDefault="00EE0210" w:rsidP="00060DA2">
      <w:pPr>
        <w:jc w:val="both"/>
        <w:rPr>
          <w:i w:val="0"/>
        </w:rPr>
      </w:pPr>
      <w:r w:rsidRPr="00927D82">
        <w:rPr>
          <w:i w:val="0"/>
        </w:rPr>
        <w:t xml:space="preserve">Zamówienie obejmuje </w:t>
      </w:r>
      <w:r w:rsidR="00FE566F" w:rsidRPr="00927D82">
        <w:rPr>
          <w:i w:val="0"/>
        </w:rPr>
        <w:t>uiszczeni</w:t>
      </w:r>
      <w:r w:rsidR="00927D82" w:rsidRPr="00927D82">
        <w:rPr>
          <w:i w:val="0"/>
        </w:rPr>
        <w:t>e</w:t>
      </w:r>
      <w:r w:rsidR="00FE566F" w:rsidRPr="00927D82">
        <w:rPr>
          <w:i w:val="0"/>
        </w:rPr>
        <w:t xml:space="preserve"> opłaty przyłączeniowej za przyłączenie projektowanych </w:t>
      </w:r>
      <w:r w:rsidR="008C1978" w:rsidRPr="00927D82">
        <w:rPr>
          <w:i w:val="0"/>
        </w:rPr>
        <w:t>instalacji</w:t>
      </w:r>
      <w:r w:rsidR="00FE566F" w:rsidRPr="00927D82">
        <w:rPr>
          <w:i w:val="0"/>
        </w:rPr>
        <w:t xml:space="preserve"> do sieci energetycznej.</w:t>
      </w:r>
    </w:p>
    <w:p w14:paraId="15AF9038" w14:textId="77777777" w:rsidR="00752292" w:rsidRPr="00060DA2" w:rsidRDefault="00FE566F" w:rsidP="00060DA2">
      <w:pPr>
        <w:jc w:val="both"/>
        <w:rPr>
          <w:i w:val="0"/>
        </w:rPr>
      </w:pPr>
      <w:r w:rsidRPr="00060DA2">
        <w:rPr>
          <w:i w:val="0"/>
        </w:rPr>
        <w:t xml:space="preserve">Zamawiający wymaga, że jeśli konieczne będzie przeprowadzenie działań niewymienionych w Programie Funkcjonalno-Użytkowym, a  koniecznych dla prawidłowego przeprowadzenia robót projektowych lub inwestycyjnych, to Wykonawca musi je uznać za włączone zarówno do zakresu Kontraktu jak i do Zatwierdzonej Kwoty Kontraktowej. Koszt wszystkich takich prac Wykonawca ujmie na własne ryzyko w cenie oferty. </w:t>
      </w:r>
    </w:p>
    <w:p w14:paraId="0B3C7E74" w14:textId="77777777" w:rsidR="00752292" w:rsidRPr="00060DA2" w:rsidRDefault="00FE566F" w:rsidP="000B04F0">
      <w:pPr>
        <w:pStyle w:val="Nagwek4"/>
        <w:jc w:val="both"/>
        <w:rPr>
          <w:i w:val="0"/>
        </w:rPr>
      </w:pPr>
      <w:bookmarkStart w:id="89" w:name="_Toc501652786"/>
      <w:r w:rsidRPr="00060DA2">
        <w:rPr>
          <w:i w:val="0"/>
        </w:rPr>
        <w:t>Prace towarzyszące i roboty tymczasowe</w:t>
      </w:r>
      <w:bookmarkEnd w:id="89"/>
    </w:p>
    <w:p w14:paraId="2ACBCDE8" w14:textId="77777777" w:rsidR="00752292" w:rsidRPr="00060DA2" w:rsidRDefault="00FE566F" w:rsidP="00060DA2">
      <w:pPr>
        <w:jc w:val="both"/>
        <w:rPr>
          <w:i w:val="0"/>
        </w:rPr>
      </w:pPr>
      <w:r w:rsidRPr="00060DA2">
        <w:rPr>
          <w:i w:val="0"/>
        </w:rPr>
        <w:t>Wszelkie prace towarzyszące oraz tymczasowe niezbędne dla wykonania przedmiotu zamówienia Wykonawca przyjmuje, że są objęte zakresem zamówienia i ujęte w Zatwierdzonej Kwocie Kontraktowej. Prace te będą określone przez Wykonawcę na etapie prac projektowych.</w:t>
      </w:r>
    </w:p>
    <w:p w14:paraId="67A705BC" w14:textId="77777777" w:rsidR="00752292" w:rsidRPr="00060DA2" w:rsidRDefault="00FE566F" w:rsidP="00060DA2">
      <w:pPr>
        <w:jc w:val="both"/>
        <w:rPr>
          <w:i w:val="0"/>
        </w:rPr>
      </w:pPr>
      <w:r w:rsidRPr="00060DA2">
        <w:rPr>
          <w:i w:val="0"/>
        </w:rPr>
        <w:t xml:space="preserve">Wykonawca we własnym zakresie zapewni zaplecze budowy, place składowe i pomieszczenia magazynowe dla potrzeb realizacji przedmiotu zamówienia. Przyłącza energetyczne, telefoniczne, doprowadzenie wody i odprowadzenie ścieków, a także ogrodzenie, oświetlenie i drogi tymczasowe dla potrzeb zaplecza budowy, placów składowych, pomieszczeń magazynowych i terenu budowy zapewni Wykonawca we własnym zakresie – szczególnie biorąc pod uwagę niewielki teren. </w:t>
      </w:r>
    </w:p>
    <w:p w14:paraId="0D93EFF1" w14:textId="77777777" w:rsidR="00752292" w:rsidRPr="00060DA2" w:rsidRDefault="00FE566F" w:rsidP="00060DA2">
      <w:pPr>
        <w:jc w:val="both"/>
        <w:rPr>
          <w:i w:val="0"/>
        </w:rPr>
      </w:pPr>
      <w:r w:rsidRPr="00060DA2">
        <w:rPr>
          <w:i w:val="0"/>
        </w:rPr>
        <w:t xml:space="preserve">Zatwierdzona Kwota Kontraktowa realizacji przedmiotu zamówienia przez Wykonawcę będzie uwzględniać wszystkie koszty związane z przygotowaniem terenu budowy, a </w:t>
      </w:r>
      <w:r w:rsidRPr="00060DA2">
        <w:rPr>
          <w:i w:val="0"/>
        </w:rPr>
        <w:lastRenderedPageBreak/>
        <w:t>także ochroną i użytkowaniem zaplecza budowy, placów składowych, pomieszczeń magazynowych i terenu budowy, w tym koszty zakupu energii, usług telefonicznych, koszty zakupu i transportu wody, koszty odprowadzania i oczyszczania ścieków.</w:t>
      </w:r>
    </w:p>
    <w:p w14:paraId="7F68A094" w14:textId="77777777" w:rsidR="00752292" w:rsidRPr="00060DA2" w:rsidRDefault="00FE566F" w:rsidP="00060DA2">
      <w:pPr>
        <w:jc w:val="both"/>
        <w:rPr>
          <w:i w:val="0"/>
        </w:rPr>
      </w:pPr>
      <w:r w:rsidRPr="00060DA2">
        <w:rPr>
          <w:i w:val="0"/>
        </w:rPr>
        <w:t>Określenia podstawowe.</w:t>
      </w:r>
    </w:p>
    <w:p w14:paraId="6BE53829" w14:textId="77777777" w:rsidR="00752292" w:rsidRPr="00060DA2" w:rsidRDefault="00FE566F" w:rsidP="00060DA2">
      <w:pPr>
        <w:jc w:val="both"/>
        <w:rPr>
          <w:i w:val="0"/>
        </w:rPr>
      </w:pPr>
      <w:r w:rsidRPr="00060DA2">
        <w:rPr>
          <w:i w:val="0"/>
        </w:rPr>
        <w:t xml:space="preserve">Poniżej zdefiniowano zasadnicze określenia podstawowe wspólne dla wszystkich </w:t>
      </w:r>
      <w:proofErr w:type="spellStart"/>
      <w:r w:rsidRPr="00060DA2">
        <w:rPr>
          <w:i w:val="0"/>
        </w:rPr>
        <w:t>WWiORB</w:t>
      </w:r>
      <w:proofErr w:type="spellEnd"/>
      <w:r w:rsidRPr="00060DA2">
        <w:rPr>
          <w:i w:val="0"/>
        </w:rPr>
        <w:t>. Wymienione poniżej określenia należy rozumieć w każdym przypadku następująco:</w:t>
      </w:r>
    </w:p>
    <w:p w14:paraId="53A87A66" w14:textId="77777777" w:rsidR="00752292" w:rsidRPr="00060DA2" w:rsidRDefault="00FE566F" w:rsidP="00060DA2">
      <w:pPr>
        <w:jc w:val="both"/>
        <w:rPr>
          <w:i w:val="0"/>
        </w:rPr>
      </w:pPr>
      <w:r w:rsidRPr="00060DA2">
        <w:rPr>
          <w:b/>
          <w:i w:val="0"/>
        </w:rPr>
        <w:t>Armatura</w:t>
      </w:r>
      <w:r w:rsidRPr="00060DA2">
        <w:rPr>
          <w:i w:val="0"/>
        </w:rPr>
        <w:t>. Różnego rodzaju zasuwy, zawory zaporowe, zwrotne i napowietrzająco – odpowietrzające, których zadaniem jest sterowanie przepływem ścieków oraz opróżnianiem i odpowietrzaniem poszczególnych odcinków.</w:t>
      </w:r>
    </w:p>
    <w:p w14:paraId="016C7E7D" w14:textId="77777777" w:rsidR="00752292" w:rsidRPr="00060DA2" w:rsidRDefault="00FE566F" w:rsidP="00060DA2">
      <w:pPr>
        <w:jc w:val="both"/>
        <w:rPr>
          <w:i w:val="0"/>
        </w:rPr>
      </w:pPr>
      <w:r w:rsidRPr="00060DA2">
        <w:rPr>
          <w:b/>
          <w:i w:val="0"/>
        </w:rPr>
        <w:t>Chodnik.</w:t>
      </w:r>
      <w:r w:rsidRPr="00060DA2">
        <w:rPr>
          <w:i w:val="0"/>
        </w:rPr>
        <w:t xml:space="preserve"> Wyznaczony pas terenu przy jezdni lub odsunięty od jezdni, przeznaczony do ruchu pieszych i odpowiednio utwardzony.</w:t>
      </w:r>
    </w:p>
    <w:p w14:paraId="3A3D364F" w14:textId="77777777" w:rsidR="00752292" w:rsidRPr="00060DA2" w:rsidRDefault="00FE566F" w:rsidP="00060DA2">
      <w:pPr>
        <w:jc w:val="both"/>
        <w:rPr>
          <w:i w:val="0"/>
        </w:rPr>
      </w:pPr>
      <w:r w:rsidRPr="00060DA2">
        <w:rPr>
          <w:b/>
          <w:i w:val="0"/>
        </w:rPr>
        <w:t>Dokumentacja projektowa</w:t>
      </w:r>
      <w:r w:rsidRPr="00060DA2">
        <w:rPr>
          <w:i w:val="0"/>
        </w:rPr>
        <w:t xml:space="preserve"> (DT). Dokumentacja służąca do opisu przedmiotu zamówienia na wykonanie robót budowlanych, dla których jest wymagane uzyskanie pozwolenia na budowę zgodnie w wymogami Rozporządzenia Ministra Infrastruktury.</w:t>
      </w:r>
    </w:p>
    <w:p w14:paraId="595957AE" w14:textId="77777777" w:rsidR="00752292" w:rsidRPr="00060DA2" w:rsidRDefault="00FE566F" w:rsidP="00060DA2">
      <w:pPr>
        <w:jc w:val="both"/>
        <w:rPr>
          <w:i w:val="0"/>
        </w:rPr>
      </w:pPr>
      <w:r w:rsidRPr="00060DA2">
        <w:rPr>
          <w:b/>
          <w:i w:val="0"/>
        </w:rPr>
        <w:t>Droga tymczasowa (montażowa).</w:t>
      </w:r>
      <w:r w:rsidRPr="00060DA2">
        <w:rPr>
          <w:i w:val="0"/>
        </w:rPr>
        <w:t xml:space="preserve"> Droga specjalnie przygotowana, przeznaczona do ruchu pojazdów obsługujących zadanie budowlane na czas jego wykonania, przewidziana do usunięcia po jego zakończeniu.</w:t>
      </w:r>
    </w:p>
    <w:p w14:paraId="5385917D" w14:textId="77777777" w:rsidR="00752292" w:rsidRPr="00060DA2" w:rsidRDefault="00FE566F" w:rsidP="00060DA2">
      <w:pPr>
        <w:jc w:val="both"/>
        <w:rPr>
          <w:i w:val="0"/>
        </w:rPr>
      </w:pPr>
      <w:r w:rsidRPr="00060DA2">
        <w:rPr>
          <w:b/>
          <w:i w:val="0"/>
        </w:rPr>
        <w:t>Dziennik budowy</w:t>
      </w:r>
      <w:r w:rsidRPr="00060DA2">
        <w:rPr>
          <w:i w:val="0"/>
        </w:rPr>
        <w:t>. Dokument urzędowy przebiegu robót budowlanych oraz zdarzeń i okoliczności zachodzących w toku wykonywania robót, zgodnie z Rozporządzeniem Ministra Infrastruktury - w sprawie dziennika budowy, montażu i rozbiórki, tablicy informacyjnej oraz ogłoszenia zawierające dane dotyczące bezpieczeństwa pracy i ochrony zdrowia.</w:t>
      </w:r>
    </w:p>
    <w:p w14:paraId="462B5C19" w14:textId="77777777" w:rsidR="00752292" w:rsidRPr="00060DA2" w:rsidRDefault="00FE566F" w:rsidP="00060DA2">
      <w:pPr>
        <w:jc w:val="both"/>
        <w:rPr>
          <w:i w:val="0"/>
        </w:rPr>
      </w:pPr>
      <w:r w:rsidRPr="00060DA2">
        <w:rPr>
          <w:b/>
          <w:i w:val="0"/>
        </w:rPr>
        <w:t>Infrastruktura techniczna</w:t>
      </w:r>
      <w:r w:rsidRPr="00060DA2">
        <w:rPr>
          <w:i w:val="0"/>
        </w:rPr>
        <w:t>. Zespół maszyn, urządzeń i instalacji zapewniający prawidłowe funkcjonowanie całości lub części założonych procesów technicznych.</w:t>
      </w:r>
    </w:p>
    <w:p w14:paraId="0879164F" w14:textId="77777777" w:rsidR="00752292" w:rsidRPr="00060DA2" w:rsidRDefault="00FE566F" w:rsidP="00060DA2">
      <w:pPr>
        <w:jc w:val="both"/>
        <w:rPr>
          <w:i w:val="0"/>
        </w:rPr>
      </w:pPr>
      <w:r w:rsidRPr="00060DA2">
        <w:rPr>
          <w:b/>
          <w:i w:val="0"/>
        </w:rPr>
        <w:t>Jezdnia.</w:t>
      </w:r>
      <w:r w:rsidRPr="00060DA2">
        <w:rPr>
          <w:i w:val="0"/>
        </w:rPr>
        <w:t xml:space="preserve"> Wyznaczony, utwardzony i oznakowany zgodnie z przepisami o ruchu drogowym pas terenu przeznaczony do ruchu pojazdów.</w:t>
      </w:r>
    </w:p>
    <w:p w14:paraId="28598568" w14:textId="77777777" w:rsidR="00752292" w:rsidRPr="00060DA2" w:rsidRDefault="00FE566F" w:rsidP="00060DA2">
      <w:pPr>
        <w:jc w:val="both"/>
        <w:rPr>
          <w:i w:val="0"/>
        </w:rPr>
      </w:pPr>
      <w:r w:rsidRPr="00060DA2">
        <w:rPr>
          <w:b/>
          <w:i w:val="0"/>
        </w:rPr>
        <w:t>Kanalizacja.</w:t>
      </w:r>
      <w:r w:rsidRPr="00060DA2">
        <w:rPr>
          <w:i w:val="0"/>
        </w:rPr>
        <w:t xml:space="preserve"> Sieć rurociągów i urządzeń lub obiektów pomocniczych, które służą do odprowadzania ścieków i/lub wód powierzchniowych od przyłączy do oczyszczalni lub innego miejsca utylizacji.</w:t>
      </w:r>
    </w:p>
    <w:p w14:paraId="0D5F9CCF" w14:textId="77777777" w:rsidR="00752292" w:rsidRPr="00060DA2" w:rsidRDefault="00FE566F" w:rsidP="00060DA2">
      <w:pPr>
        <w:jc w:val="both"/>
        <w:rPr>
          <w:i w:val="0"/>
        </w:rPr>
      </w:pPr>
      <w:r w:rsidRPr="00060DA2">
        <w:rPr>
          <w:b/>
          <w:i w:val="0"/>
        </w:rPr>
        <w:t>Kanalizacja sanitarna</w:t>
      </w:r>
      <w:r w:rsidRPr="00060DA2">
        <w:rPr>
          <w:i w:val="0"/>
        </w:rPr>
        <w:t>. Kanał stanowiący całość techniczno-użytkową (kanalizację), albo jego część stanowiąca odrębny element konstrukcyjny lub technologiczny (pompownia) służący do odprowadzania ścieków sanitarnych (bytowo-gospodarczych).</w:t>
      </w:r>
    </w:p>
    <w:p w14:paraId="280F6341" w14:textId="77777777" w:rsidR="00752292" w:rsidRPr="00060DA2" w:rsidRDefault="00FE566F" w:rsidP="00060DA2">
      <w:pPr>
        <w:jc w:val="both"/>
        <w:rPr>
          <w:i w:val="0"/>
        </w:rPr>
      </w:pPr>
      <w:r w:rsidRPr="00060DA2">
        <w:rPr>
          <w:b/>
          <w:i w:val="0"/>
        </w:rPr>
        <w:t>Kanał.</w:t>
      </w:r>
      <w:r w:rsidRPr="00060DA2">
        <w:rPr>
          <w:i w:val="0"/>
        </w:rPr>
        <w:t xml:space="preserve"> Przewód lub inna konstrukcja, zazwyczaj podziemna, zaprojektowana w celu odprowadzenia ścieków i/lub wód powierzchniowych z więcej niż z jednego źródła.</w:t>
      </w:r>
    </w:p>
    <w:p w14:paraId="715F74F9" w14:textId="77777777" w:rsidR="00752292" w:rsidRPr="00060DA2" w:rsidRDefault="00FE566F" w:rsidP="00060DA2">
      <w:pPr>
        <w:jc w:val="both"/>
        <w:rPr>
          <w:i w:val="0"/>
        </w:rPr>
      </w:pPr>
      <w:r w:rsidRPr="00060DA2">
        <w:rPr>
          <w:b/>
          <w:i w:val="0"/>
        </w:rPr>
        <w:t>Kierownik budowy</w:t>
      </w:r>
      <w:r w:rsidRPr="00060DA2">
        <w:rPr>
          <w:i w:val="0"/>
        </w:rPr>
        <w:t>. Osoba wyznaczona przez Wykonawcę, upoważniona do kierowania robotami i do występowania w jego imieniu w sprawach realizacji Kontraktu.</w:t>
      </w:r>
    </w:p>
    <w:p w14:paraId="761775C8" w14:textId="77777777" w:rsidR="00752292" w:rsidRPr="00060DA2" w:rsidRDefault="00FE566F" w:rsidP="00060DA2">
      <w:pPr>
        <w:jc w:val="both"/>
        <w:rPr>
          <w:i w:val="0"/>
        </w:rPr>
      </w:pPr>
      <w:r w:rsidRPr="00060DA2">
        <w:rPr>
          <w:b/>
          <w:i w:val="0"/>
        </w:rPr>
        <w:t>Kolektor.</w:t>
      </w:r>
      <w:r w:rsidRPr="00060DA2">
        <w:rPr>
          <w:i w:val="0"/>
        </w:rPr>
        <w:t xml:space="preserve"> Kanał grawitacyjny lub tłoczny, przeznaczony do odprowadzenia ścieków (sanitarnych) i ich transportu do oczyszczalni lub odbiornika.</w:t>
      </w:r>
    </w:p>
    <w:p w14:paraId="7D0E6746" w14:textId="77777777" w:rsidR="00752292" w:rsidRPr="00060DA2" w:rsidRDefault="00FE566F" w:rsidP="00060DA2">
      <w:pPr>
        <w:jc w:val="both"/>
        <w:rPr>
          <w:i w:val="0"/>
        </w:rPr>
      </w:pPr>
      <w:r w:rsidRPr="00060DA2">
        <w:rPr>
          <w:b/>
          <w:i w:val="0"/>
        </w:rPr>
        <w:t>Książka obmiaru</w:t>
      </w:r>
      <w:r w:rsidRPr="00060DA2">
        <w:rPr>
          <w:i w:val="0"/>
        </w:rPr>
        <w:t>. Rejestr z ponumerowanymi stronami służący do wpisywania przez Wykonawcę obmiaru faktycznie wykonanych robót w formie wyliczeń, szkiców i ewentualnie dodatkowych załączników. Wpisy w rejestrze obmiarów podlegają potwierdzeniu przez Zamawiającego.</w:t>
      </w:r>
    </w:p>
    <w:p w14:paraId="2C9CDEBE" w14:textId="77777777" w:rsidR="00752292" w:rsidRPr="00060DA2" w:rsidRDefault="00FE566F" w:rsidP="00060DA2">
      <w:pPr>
        <w:jc w:val="both"/>
        <w:rPr>
          <w:i w:val="0"/>
        </w:rPr>
      </w:pPr>
      <w:r w:rsidRPr="00060DA2">
        <w:rPr>
          <w:b/>
          <w:i w:val="0"/>
        </w:rPr>
        <w:lastRenderedPageBreak/>
        <w:t>Kształtki.</w:t>
      </w:r>
      <w:r w:rsidRPr="00060DA2">
        <w:rPr>
          <w:i w:val="0"/>
        </w:rPr>
        <w:t xml:space="preserve"> Wszelkie łączniki służące do zmian kierunków, średnic, rozgałęzień, itp. sieci.</w:t>
      </w:r>
    </w:p>
    <w:p w14:paraId="1919F1AC" w14:textId="77777777" w:rsidR="00752292" w:rsidRPr="00060DA2" w:rsidRDefault="00FE566F" w:rsidP="00060DA2">
      <w:pPr>
        <w:jc w:val="both"/>
        <w:rPr>
          <w:i w:val="0"/>
        </w:rPr>
      </w:pPr>
      <w:r w:rsidRPr="00060DA2">
        <w:rPr>
          <w:b/>
          <w:i w:val="0"/>
        </w:rPr>
        <w:t>Laboratorium.</w:t>
      </w:r>
      <w:r w:rsidRPr="00060DA2">
        <w:rPr>
          <w:i w:val="0"/>
        </w:rPr>
        <w:t xml:space="preserve"> Laboratorium badawcze, zaakceptowane przez Zamawiającego niezbędne do przeprowadzenia wszelkich badań i prób związanych z oceną jakości materiałów oraz robót.</w:t>
      </w:r>
    </w:p>
    <w:p w14:paraId="13591460" w14:textId="77777777" w:rsidR="00752292" w:rsidRPr="00060DA2" w:rsidRDefault="00FE566F" w:rsidP="00060DA2">
      <w:pPr>
        <w:jc w:val="both"/>
        <w:rPr>
          <w:i w:val="0"/>
        </w:rPr>
      </w:pPr>
      <w:r w:rsidRPr="00060DA2">
        <w:rPr>
          <w:b/>
          <w:i w:val="0"/>
        </w:rPr>
        <w:t>Mapa zasadnicza.</w:t>
      </w:r>
      <w:r w:rsidRPr="00060DA2">
        <w:rPr>
          <w:i w:val="0"/>
        </w:rPr>
        <w:t xml:space="preserve"> Wielkoskalowe opracowanie kartograficzne, zawierające aktualne informacje o przestrzennym rozmieszczeniu obiektów </w:t>
      </w:r>
      <w:proofErr w:type="spellStart"/>
      <w:r w:rsidRPr="00060DA2">
        <w:rPr>
          <w:i w:val="0"/>
        </w:rPr>
        <w:t>ogólnogeograficznych</w:t>
      </w:r>
      <w:proofErr w:type="spellEnd"/>
      <w:r w:rsidRPr="00060DA2">
        <w:rPr>
          <w:i w:val="0"/>
        </w:rPr>
        <w:t xml:space="preserve"> oraz elementach ewidencji gruntów i budynków, a także sieci uzbrojenia terenu: nadziemnych, naziemnych i podziemnych.</w:t>
      </w:r>
    </w:p>
    <w:p w14:paraId="5B6F65E3" w14:textId="77777777" w:rsidR="00752292" w:rsidRPr="00060DA2" w:rsidRDefault="00FE566F" w:rsidP="00060DA2">
      <w:pPr>
        <w:jc w:val="both"/>
        <w:rPr>
          <w:i w:val="0"/>
        </w:rPr>
      </w:pPr>
      <w:r w:rsidRPr="00060DA2">
        <w:rPr>
          <w:b/>
          <w:i w:val="0"/>
        </w:rPr>
        <w:t>Materiały.</w:t>
      </w:r>
      <w:r w:rsidRPr="00060DA2">
        <w:rPr>
          <w:i w:val="0"/>
        </w:rPr>
        <w:t xml:space="preserve"> Wszelkie tworzywa niezbędne do wykonania robót, zgodne z DT i </w:t>
      </w:r>
      <w:proofErr w:type="spellStart"/>
      <w:r w:rsidRPr="00060DA2">
        <w:rPr>
          <w:i w:val="0"/>
        </w:rPr>
        <w:t>WWiORB</w:t>
      </w:r>
      <w:proofErr w:type="spellEnd"/>
      <w:r w:rsidRPr="00060DA2">
        <w:rPr>
          <w:i w:val="0"/>
        </w:rPr>
        <w:t>.</w:t>
      </w:r>
    </w:p>
    <w:p w14:paraId="5BA4AC73" w14:textId="77777777" w:rsidR="00752292" w:rsidRPr="00060DA2" w:rsidRDefault="00FE566F" w:rsidP="00060DA2">
      <w:pPr>
        <w:jc w:val="both"/>
        <w:rPr>
          <w:i w:val="0"/>
        </w:rPr>
      </w:pPr>
      <w:r w:rsidRPr="00060DA2">
        <w:rPr>
          <w:b/>
          <w:i w:val="0"/>
        </w:rPr>
        <w:t>Nawierzchnia.</w:t>
      </w:r>
      <w:r w:rsidRPr="00060DA2">
        <w:rPr>
          <w:i w:val="0"/>
        </w:rPr>
        <w:t xml:space="preserve"> Warstwa lub zespół warstw służących do przejmowania i rozkładania obciążeń od ruchu na podłoże gruntowe i zapewniających dogodne warunki dla ruchu.</w:t>
      </w:r>
    </w:p>
    <w:p w14:paraId="5778A2B3" w14:textId="77777777" w:rsidR="00752292" w:rsidRPr="00060DA2" w:rsidRDefault="00FE566F" w:rsidP="00060DA2">
      <w:pPr>
        <w:jc w:val="both"/>
        <w:rPr>
          <w:i w:val="0"/>
        </w:rPr>
      </w:pPr>
      <w:r w:rsidRPr="00060DA2">
        <w:rPr>
          <w:b/>
          <w:i w:val="0"/>
        </w:rPr>
        <w:t>Niweleta.</w:t>
      </w:r>
      <w:r w:rsidRPr="00060DA2">
        <w:rPr>
          <w:i w:val="0"/>
        </w:rPr>
        <w:t xml:space="preserve"> Wysokościowe i geometryczne rozwinięcie na płaszczyźnie pionowego przekroju w osi przewodu, kanału, studzienki, pompowni, itp.</w:t>
      </w:r>
    </w:p>
    <w:p w14:paraId="4A068E95" w14:textId="77777777" w:rsidR="00752292" w:rsidRPr="00060DA2" w:rsidRDefault="00FE566F" w:rsidP="00060DA2">
      <w:pPr>
        <w:jc w:val="both"/>
        <w:rPr>
          <w:i w:val="0"/>
        </w:rPr>
      </w:pPr>
      <w:r w:rsidRPr="00060DA2">
        <w:rPr>
          <w:b/>
          <w:i w:val="0"/>
        </w:rPr>
        <w:t>Objazd.</w:t>
      </w:r>
      <w:r w:rsidRPr="00060DA2">
        <w:rPr>
          <w:i w:val="0"/>
        </w:rPr>
        <w:t xml:space="preserve"> Droga specjalnie przygotowana i odpowiednio utrzymana do przeprowadzenia okrężnego ruchu publicznego na okres budowy.</w:t>
      </w:r>
    </w:p>
    <w:p w14:paraId="7898D6FF" w14:textId="77777777" w:rsidR="00752292" w:rsidRPr="00060DA2" w:rsidRDefault="00FE566F" w:rsidP="00060DA2">
      <w:pPr>
        <w:jc w:val="both"/>
        <w:rPr>
          <w:i w:val="0"/>
        </w:rPr>
      </w:pPr>
      <w:r w:rsidRPr="00060DA2">
        <w:rPr>
          <w:b/>
          <w:i w:val="0"/>
        </w:rPr>
        <w:t>Odpowiednia (bliska) zgodność.</w:t>
      </w:r>
      <w:r w:rsidRPr="00060DA2">
        <w:rPr>
          <w:i w:val="0"/>
        </w:rPr>
        <w:t xml:space="preserve"> Zgodność wykonywanych robót z dopuszczonymi tolerancjami, a jeśli przedział tolerancji nie został określony – z przeciętnymi tolerancjami, przyjmowanymi zwyczajowo dla danego rodzaju robót budowlanych.</w:t>
      </w:r>
    </w:p>
    <w:p w14:paraId="1A7CF1EB" w14:textId="77777777" w:rsidR="00752292" w:rsidRPr="00060DA2" w:rsidRDefault="00FE566F" w:rsidP="00060DA2">
      <w:pPr>
        <w:jc w:val="both"/>
        <w:rPr>
          <w:i w:val="0"/>
        </w:rPr>
      </w:pPr>
      <w:r w:rsidRPr="00060DA2">
        <w:rPr>
          <w:b/>
          <w:i w:val="0"/>
        </w:rPr>
        <w:t>Plan BIOZ.</w:t>
      </w:r>
      <w:r w:rsidRPr="00060DA2">
        <w:rPr>
          <w:i w:val="0"/>
        </w:rPr>
        <w:t xml:space="preserve"> Plan bezpieczeństwa i ochrony zdrowia sporządzony zgodnie z Rozporządzeniem Ministra Infrastruktury - w sprawie informacji dotyczącej bezpieczeństwa i ochrony zdrowia oraz planu bezpieczeństwa i ochrony zdrowia.</w:t>
      </w:r>
    </w:p>
    <w:p w14:paraId="465992D2" w14:textId="77777777" w:rsidR="00752292" w:rsidRPr="00060DA2" w:rsidRDefault="00FE566F" w:rsidP="00060DA2">
      <w:pPr>
        <w:jc w:val="both"/>
        <w:rPr>
          <w:i w:val="0"/>
        </w:rPr>
      </w:pPr>
      <w:r w:rsidRPr="00060DA2">
        <w:rPr>
          <w:b/>
          <w:i w:val="0"/>
        </w:rPr>
        <w:t>Podłoże.</w:t>
      </w:r>
      <w:r w:rsidRPr="00060DA2">
        <w:rPr>
          <w:i w:val="0"/>
        </w:rPr>
        <w:t xml:space="preserve"> Grunt rodzimy lub nasypowy, leżący pod kanalizacją lub wodociągiem do głębokości przemarzania.</w:t>
      </w:r>
    </w:p>
    <w:p w14:paraId="756262F2" w14:textId="77777777" w:rsidR="00752292" w:rsidRPr="00060DA2" w:rsidRDefault="00FE566F" w:rsidP="00060DA2">
      <w:pPr>
        <w:jc w:val="both"/>
        <w:rPr>
          <w:i w:val="0"/>
        </w:rPr>
      </w:pPr>
      <w:r w:rsidRPr="00060DA2">
        <w:rPr>
          <w:b/>
          <w:i w:val="0"/>
        </w:rPr>
        <w:t>Polecenie Zamawiającego.</w:t>
      </w:r>
      <w:r w:rsidRPr="00060DA2">
        <w:rPr>
          <w:i w:val="0"/>
        </w:rPr>
        <w:t xml:space="preserve"> Wszelkie polecenia przekazane Wykonawcy przez Zamawiającego w formie pisemnej dotyczące sposobu realizacji robót lub innych spraw związanych z prowadzeniem budowy.</w:t>
      </w:r>
    </w:p>
    <w:p w14:paraId="5A7AC3E4" w14:textId="77777777" w:rsidR="00752292" w:rsidRPr="00060DA2" w:rsidRDefault="00FE566F" w:rsidP="00060DA2">
      <w:pPr>
        <w:jc w:val="both"/>
        <w:rPr>
          <w:i w:val="0"/>
        </w:rPr>
      </w:pPr>
      <w:r w:rsidRPr="00060DA2">
        <w:rPr>
          <w:b/>
          <w:i w:val="0"/>
        </w:rPr>
        <w:t>Pompownia ścieków.</w:t>
      </w:r>
      <w:r w:rsidRPr="00060DA2">
        <w:rPr>
          <w:i w:val="0"/>
        </w:rPr>
        <w:t xml:space="preserve"> Obiekt, konstrukcja wraz z wyposażeniem przeznaczona do przesyłania ścieków przewodami tłocznymi lub do miejscowego podnoszenia ścieków.</w:t>
      </w:r>
    </w:p>
    <w:p w14:paraId="32B9E3E9" w14:textId="77777777" w:rsidR="00752292" w:rsidRPr="00060DA2" w:rsidRDefault="00FE566F" w:rsidP="00060DA2">
      <w:pPr>
        <w:jc w:val="both"/>
        <w:rPr>
          <w:i w:val="0"/>
        </w:rPr>
      </w:pPr>
      <w:r w:rsidRPr="00060DA2">
        <w:rPr>
          <w:b/>
          <w:i w:val="0"/>
        </w:rPr>
        <w:t>Pozwolenie na budowę.</w:t>
      </w:r>
      <w:r w:rsidRPr="00060DA2">
        <w:rPr>
          <w:i w:val="0"/>
        </w:rPr>
        <w:t xml:space="preserve"> Decyzja administracyjna zezwalająca na rozpoczęcie i prowadzenie budowy.</w:t>
      </w:r>
    </w:p>
    <w:p w14:paraId="20693292" w14:textId="77777777" w:rsidR="00752292" w:rsidRPr="00060DA2" w:rsidRDefault="00FE566F" w:rsidP="00060DA2">
      <w:pPr>
        <w:jc w:val="both"/>
        <w:rPr>
          <w:i w:val="0"/>
        </w:rPr>
      </w:pPr>
      <w:r w:rsidRPr="00060DA2">
        <w:rPr>
          <w:b/>
          <w:i w:val="0"/>
        </w:rPr>
        <w:t>Prawo budowlane</w:t>
      </w:r>
      <w:r w:rsidRPr="00060DA2">
        <w:rPr>
          <w:i w:val="0"/>
        </w:rPr>
        <w:t>. Obwieszczenie Marszałka Sejmu Rzeczypospolitej Polskiej z dnia 9 lutego 2016 r. w sprawie ogłoszenia jednolitego tekstu ustawy – Prawo budowlane wraz z późniejszymi zmianami i towarzyszącymi rozporządzeniami, regulująca działalność obejmującą projektowanie, budowę, utrzymanie i rozbiórki obiektów budowlanych oraz określająca zasady działania organów administracji publicznej w tych dziedzinach.</w:t>
      </w:r>
    </w:p>
    <w:p w14:paraId="7EC5C51B" w14:textId="77777777" w:rsidR="00752292" w:rsidRPr="00060DA2" w:rsidRDefault="00FE566F" w:rsidP="00060DA2">
      <w:pPr>
        <w:jc w:val="both"/>
        <w:rPr>
          <w:i w:val="0"/>
        </w:rPr>
      </w:pPr>
      <w:r w:rsidRPr="00060DA2">
        <w:rPr>
          <w:b/>
          <w:i w:val="0"/>
        </w:rPr>
        <w:t>Projektant.</w:t>
      </w:r>
      <w:r w:rsidRPr="00060DA2">
        <w:rPr>
          <w:i w:val="0"/>
        </w:rPr>
        <w:t xml:space="preserve"> Uprawniona osoba prawna lub fizyczna będąca autorem DT.</w:t>
      </w:r>
    </w:p>
    <w:p w14:paraId="04279440" w14:textId="77777777" w:rsidR="00752292" w:rsidRPr="00060DA2" w:rsidRDefault="00FE566F" w:rsidP="00060DA2">
      <w:pPr>
        <w:jc w:val="both"/>
        <w:rPr>
          <w:i w:val="0"/>
        </w:rPr>
      </w:pPr>
      <w:r w:rsidRPr="00060DA2">
        <w:rPr>
          <w:b/>
          <w:i w:val="0"/>
        </w:rPr>
        <w:t>Projekt budowlany.</w:t>
      </w:r>
      <w:r w:rsidRPr="00060DA2">
        <w:rPr>
          <w:i w:val="0"/>
        </w:rPr>
        <w:t xml:space="preserve"> Dokument formalno-prawny, konieczny do uzyskania pozwolenia na budowę, którego zakres i forma jest zgodna z Rozporządzeniem Ministra Infrastruktury w sprawie szczegółowego zakresu i formy projektu. </w:t>
      </w:r>
    </w:p>
    <w:p w14:paraId="7D6EFD0A" w14:textId="77777777" w:rsidR="00752292" w:rsidRPr="00060DA2" w:rsidRDefault="00FE566F" w:rsidP="00060DA2">
      <w:pPr>
        <w:jc w:val="both"/>
        <w:rPr>
          <w:i w:val="0"/>
        </w:rPr>
      </w:pPr>
      <w:r w:rsidRPr="00060DA2">
        <w:rPr>
          <w:b/>
          <w:i w:val="0"/>
        </w:rPr>
        <w:t>Próby.</w:t>
      </w:r>
      <w:r w:rsidRPr="00060DA2">
        <w:rPr>
          <w:i w:val="0"/>
        </w:rPr>
        <w:t xml:space="preserve"> Próby, badania i sprawdzenia wymienione w </w:t>
      </w:r>
      <w:proofErr w:type="spellStart"/>
      <w:r w:rsidRPr="00060DA2">
        <w:rPr>
          <w:i w:val="0"/>
        </w:rPr>
        <w:t>WWiORB</w:t>
      </w:r>
      <w:proofErr w:type="spellEnd"/>
      <w:r w:rsidRPr="00060DA2">
        <w:rPr>
          <w:i w:val="0"/>
        </w:rPr>
        <w:t>.</w:t>
      </w:r>
    </w:p>
    <w:p w14:paraId="25EE65C4" w14:textId="77777777" w:rsidR="00752292" w:rsidRPr="00060DA2" w:rsidRDefault="00FE566F" w:rsidP="00060DA2">
      <w:pPr>
        <w:jc w:val="both"/>
        <w:rPr>
          <w:i w:val="0"/>
        </w:rPr>
      </w:pPr>
      <w:r w:rsidRPr="00060DA2">
        <w:rPr>
          <w:b/>
          <w:i w:val="0"/>
        </w:rPr>
        <w:lastRenderedPageBreak/>
        <w:t>Przeszkoda naturalna.</w:t>
      </w:r>
      <w:r w:rsidRPr="00060DA2">
        <w:rPr>
          <w:i w:val="0"/>
        </w:rPr>
        <w:t xml:space="preserve"> Element środowiska naturalnego, stanowiący utrudnienie w realizacji zadania budowlanego, na przykład dolina, bagno, rzeka, itp.</w:t>
      </w:r>
    </w:p>
    <w:p w14:paraId="45C2D0DE" w14:textId="77777777" w:rsidR="00752292" w:rsidRPr="00060DA2" w:rsidRDefault="00FE566F" w:rsidP="00060DA2">
      <w:pPr>
        <w:jc w:val="both"/>
        <w:rPr>
          <w:i w:val="0"/>
        </w:rPr>
      </w:pPr>
      <w:r w:rsidRPr="00060DA2">
        <w:rPr>
          <w:b/>
          <w:i w:val="0"/>
        </w:rPr>
        <w:t>Przeszkoda sztuczna.</w:t>
      </w:r>
      <w:r w:rsidRPr="00060DA2">
        <w:rPr>
          <w:i w:val="0"/>
        </w:rPr>
        <w:t xml:space="preserve"> Dzieło ludzkie, stanowiące utrudnienie w realizacji zadania budowlanego, na przykład ogrodzenie, budynek, kolej, rurociąg, itp.</w:t>
      </w:r>
    </w:p>
    <w:p w14:paraId="5DD3A51F" w14:textId="77777777" w:rsidR="00752292" w:rsidRPr="00060DA2" w:rsidRDefault="00FE566F" w:rsidP="00060DA2">
      <w:pPr>
        <w:jc w:val="both"/>
        <w:rPr>
          <w:i w:val="0"/>
        </w:rPr>
      </w:pPr>
      <w:r w:rsidRPr="00060DA2">
        <w:rPr>
          <w:b/>
          <w:i w:val="0"/>
        </w:rPr>
        <w:t>Przyłącze kanalizacyjne.</w:t>
      </w:r>
      <w:r w:rsidRPr="00060DA2">
        <w:rPr>
          <w:i w:val="0"/>
        </w:rPr>
        <w:t xml:space="preserve"> Odcinek przewodu łączącego wewnętrzną instalację kanalizacyjną w nieruchomości odbiorcy usług z siecią kanalizacyjną, za pierwszą studzienką, licząc od strony budynku, a w przypadku jej braku do granicy nieruchomości gruntowej.</w:t>
      </w:r>
    </w:p>
    <w:p w14:paraId="1B727340" w14:textId="77777777" w:rsidR="00752292" w:rsidRPr="00060DA2" w:rsidRDefault="00FE566F" w:rsidP="00060DA2">
      <w:pPr>
        <w:jc w:val="both"/>
        <w:rPr>
          <w:i w:val="0"/>
        </w:rPr>
      </w:pPr>
      <w:r w:rsidRPr="00060DA2">
        <w:rPr>
          <w:b/>
          <w:i w:val="0"/>
        </w:rPr>
        <w:t>Rekultywacja.</w:t>
      </w:r>
      <w:r w:rsidRPr="00060DA2">
        <w:rPr>
          <w:i w:val="0"/>
        </w:rPr>
        <w:t xml:space="preserve"> Roboty mające na celu uporządkowanie i przywrócenie pierwotnych funkcji terenom naruszonym w czasie realizacji zadania budowlanego.</w:t>
      </w:r>
    </w:p>
    <w:p w14:paraId="10BC21B0" w14:textId="77777777" w:rsidR="00752292" w:rsidRPr="00060DA2" w:rsidRDefault="00FE566F" w:rsidP="00060DA2">
      <w:pPr>
        <w:jc w:val="both"/>
        <w:rPr>
          <w:i w:val="0"/>
        </w:rPr>
      </w:pPr>
      <w:r w:rsidRPr="00060DA2">
        <w:rPr>
          <w:b/>
          <w:i w:val="0"/>
        </w:rPr>
        <w:t>Remont.</w:t>
      </w:r>
      <w:r w:rsidRPr="00060DA2">
        <w:rPr>
          <w:i w:val="0"/>
        </w:rPr>
        <w:t xml:space="preserve"> Wykonywanie w istniejącym obiekcie budowlanym robót budowlanych polegających na odtworzeniu stanu pierwotnego, a nie stanowiących bieżącej konserwacji.</w:t>
      </w:r>
    </w:p>
    <w:p w14:paraId="1C6522B3" w14:textId="77777777" w:rsidR="00752292" w:rsidRPr="00060DA2" w:rsidRDefault="00FE566F" w:rsidP="00060DA2">
      <w:pPr>
        <w:jc w:val="both"/>
        <w:rPr>
          <w:i w:val="0"/>
        </w:rPr>
      </w:pPr>
      <w:r w:rsidRPr="00060DA2">
        <w:rPr>
          <w:b/>
          <w:i w:val="0"/>
        </w:rPr>
        <w:t>Reper.</w:t>
      </w:r>
      <w:r w:rsidRPr="00060DA2">
        <w:rPr>
          <w:i w:val="0"/>
        </w:rPr>
        <w:t xml:space="preserve"> Punkt o znanej wysokości nad poziomem morza, utrwalony w terenie za pomocą słupa betonowego, głowicy w ścianie budowli, itp.</w:t>
      </w:r>
    </w:p>
    <w:p w14:paraId="6EF0E49F" w14:textId="77777777" w:rsidR="00752292" w:rsidRPr="00060DA2" w:rsidRDefault="00FE566F" w:rsidP="00060DA2">
      <w:pPr>
        <w:jc w:val="both"/>
        <w:rPr>
          <w:i w:val="0"/>
        </w:rPr>
      </w:pPr>
      <w:r w:rsidRPr="00060DA2">
        <w:rPr>
          <w:b/>
          <w:i w:val="0"/>
        </w:rPr>
        <w:t>Rurociąg grawitacyjny.</w:t>
      </w:r>
      <w:r w:rsidRPr="00060DA2">
        <w:rPr>
          <w:i w:val="0"/>
        </w:rPr>
        <w:t xml:space="preserve"> System kanalizacyjny, w którym przepływ odbywa się dzięki sile ciężkości a przewody są projektowane do pracy w normalnych warunkach w przypadku częściowego napełnienia</w:t>
      </w:r>
    </w:p>
    <w:p w14:paraId="2A7F9F6D" w14:textId="77777777" w:rsidR="00752292" w:rsidRPr="00060DA2" w:rsidRDefault="00FE566F" w:rsidP="00060DA2">
      <w:pPr>
        <w:jc w:val="both"/>
        <w:rPr>
          <w:i w:val="0"/>
        </w:rPr>
      </w:pPr>
      <w:r w:rsidRPr="00060DA2">
        <w:rPr>
          <w:b/>
          <w:i w:val="0"/>
        </w:rPr>
        <w:t>Rurociąg tłoczny.</w:t>
      </w:r>
      <w:r w:rsidRPr="00060DA2">
        <w:rPr>
          <w:i w:val="0"/>
        </w:rPr>
        <w:t xml:space="preserve"> Przewody, przez które tłoczone są ścieki, osady, woda lub powietrze.</w:t>
      </w:r>
    </w:p>
    <w:p w14:paraId="7D13CF38" w14:textId="77777777" w:rsidR="00752292" w:rsidRPr="00060DA2" w:rsidRDefault="00FE566F" w:rsidP="00060DA2">
      <w:pPr>
        <w:jc w:val="both"/>
        <w:rPr>
          <w:i w:val="0"/>
        </w:rPr>
      </w:pPr>
      <w:r w:rsidRPr="00060DA2">
        <w:rPr>
          <w:b/>
          <w:i w:val="0"/>
        </w:rPr>
        <w:t>Sieć</w:t>
      </w:r>
      <w:r w:rsidRPr="00060DA2">
        <w:rPr>
          <w:i w:val="0"/>
        </w:rPr>
        <w:t>. Przewody wodociągowe lub kanalizacyjne wraz z uzbrojeniem i urządzeniami, którymi dostarczana jest woda lub którymi odprowadzane są ścieki, będące w posiadaniu przedsiębiorstwa wodociągowo-kanalizacyjnego.</w:t>
      </w:r>
    </w:p>
    <w:p w14:paraId="7C018124" w14:textId="77777777" w:rsidR="00752292" w:rsidRPr="00060DA2" w:rsidRDefault="00FE566F" w:rsidP="00060DA2">
      <w:pPr>
        <w:jc w:val="both"/>
        <w:rPr>
          <w:i w:val="0"/>
        </w:rPr>
      </w:pPr>
      <w:r w:rsidRPr="00060DA2">
        <w:rPr>
          <w:b/>
          <w:i w:val="0"/>
        </w:rPr>
        <w:t>Studzienka kanalizacyjna</w:t>
      </w:r>
      <w:r w:rsidRPr="00060DA2">
        <w:rPr>
          <w:i w:val="0"/>
        </w:rPr>
        <w:t>. Studzienka betonowa o średnicy co najmniej 1,2 m przystosowana do wchodzenia i wychodzenia dla wykonania czynności eksploatacyjnych oraz studzienki z tworzyw sztucznych o średnicy 425 mm i 600 mm przystosowane do współpracy z wozem asenizacyjnym.</w:t>
      </w:r>
    </w:p>
    <w:p w14:paraId="60C42E33" w14:textId="77777777" w:rsidR="00752292" w:rsidRPr="00060DA2" w:rsidRDefault="00FE566F" w:rsidP="00060DA2">
      <w:pPr>
        <w:jc w:val="both"/>
        <w:rPr>
          <w:i w:val="0"/>
        </w:rPr>
      </w:pPr>
      <w:r w:rsidRPr="00060DA2">
        <w:rPr>
          <w:b/>
          <w:i w:val="0"/>
        </w:rPr>
        <w:t>Ścieki.</w:t>
      </w:r>
      <w:r w:rsidRPr="00060DA2">
        <w:rPr>
          <w:i w:val="0"/>
        </w:rPr>
        <w:t xml:space="preserve"> Wprowadzane do wód lub do ziemi:</w:t>
      </w:r>
    </w:p>
    <w:p w14:paraId="612D3890" w14:textId="77777777" w:rsidR="00752292" w:rsidRPr="00060DA2" w:rsidRDefault="00FE566F" w:rsidP="00060DA2">
      <w:pPr>
        <w:jc w:val="both"/>
        <w:rPr>
          <w:i w:val="0"/>
        </w:rPr>
      </w:pPr>
      <w:r w:rsidRPr="00060DA2">
        <w:rPr>
          <w:i w:val="0"/>
        </w:rPr>
        <w:t>wody zużyte, w szczególności na cele bytowe lub gospodarcze,</w:t>
      </w:r>
    </w:p>
    <w:p w14:paraId="1EDFC495" w14:textId="77777777" w:rsidR="00752292" w:rsidRPr="00060DA2" w:rsidRDefault="00FE566F" w:rsidP="00060DA2">
      <w:pPr>
        <w:jc w:val="both"/>
        <w:rPr>
          <w:i w:val="0"/>
        </w:rPr>
      </w:pPr>
      <w:r w:rsidRPr="00060DA2">
        <w:rPr>
          <w:i w:val="0"/>
        </w:rPr>
        <w:t>wody opadowe lub roztopowe, ujęte w otwarte lub zamknięte systemy kanalizacyjne, pochodzące z powierzchni zanieczyszczonych o trwałej nawierzchni, w szczególności z miast, portów, lotnisk, terenów przemysłowych, handlowych, usługowych i składowych, baz transportowych oraz dróg i parkingów,</w:t>
      </w:r>
    </w:p>
    <w:p w14:paraId="09853A8F" w14:textId="77777777" w:rsidR="00752292" w:rsidRPr="00060DA2" w:rsidRDefault="00FE566F" w:rsidP="00060DA2">
      <w:pPr>
        <w:jc w:val="both"/>
        <w:rPr>
          <w:i w:val="0"/>
        </w:rPr>
      </w:pPr>
      <w:r w:rsidRPr="00060DA2">
        <w:rPr>
          <w:i w:val="0"/>
        </w:rPr>
        <w:t xml:space="preserve">inne rodzaje wód zużytych, wykorzystanych, odciekowych, z </w:t>
      </w:r>
      <w:proofErr w:type="spellStart"/>
      <w:r w:rsidRPr="00060DA2">
        <w:rPr>
          <w:i w:val="0"/>
        </w:rPr>
        <w:t>odwodnień</w:t>
      </w:r>
      <w:proofErr w:type="spellEnd"/>
      <w:r w:rsidRPr="00060DA2">
        <w:rPr>
          <w:i w:val="0"/>
        </w:rPr>
        <w:t xml:space="preserve"> - wymienione w ustawie o zbiorowym zaopatrzeniu w wodę i zbiorowym odprowadzaniu ścieków.</w:t>
      </w:r>
    </w:p>
    <w:p w14:paraId="57243CCA" w14:textId="77777777" w:rsidR="00752292" w:rsidRPr="00060DA2" w:rsidRDefault="00FE566F" w:rsidP="00060DA2">
      <w:pPr>
        <w:jc w:val="both"/>
        <w:rPr>
          <w:i w:val="0"/>
        </w:rPr>
      </w:pPr>
      <w:r w:rsidRPr="00060DA2">
        <w:rPr>
          <w:b/>
          <w:i w:val="0"/>
        </w:rPr>
        <w:t>Ścieki bytowe.</w:t>
      </w:r>
      <w:r w:rsidRPr="00060DA2">
        <w:rPr>
          <w:i w:val="0"/>
        </w:rPr>
        <w:t xml:space="preserve"> Ścieki z budynków mieszkalnych, zamieszkania zbiorowego oraz użyteczności publicznej, powstające w wyniku ludzkiego metabolizmu lub funkcjonowania gospodarstw domowych oraz ścieki o zbliżonym składzie pochodzące z tych budynków. </w:t>
      </w:r>
    </w:p>
    <w:p w14:paraId="243CFE1B" w14:textId="77777777" w:rsidR="00752292" w:rsidRPr="00060DA2" w:rsidRDefault="00FE566F" w:rsidP="00060DA2">
      <w:pPr>
        <w:jc w:val="both"/>
        <w:rPr>
          <w:i w:val="0"/>
        </w:rPr>
      </w:pPr>
      <w:r w:rsidRPr="00060DA2">
        <w:rPr>
          <w:b/>
          <w:i w:val="0"/>
        </w:rPr>
        <w:t>Ścieki komunalne.</w:t>
      </w:r>
      <w:r w:rsidRPr="00060DA2">
        <w:rPr>
          <w:i w:val="0"/>
        </w:rPr>
        <w:t xml:space="preserve"> Ścieki bytowe lub mieszanina ścieków bytowych ze ściekami przemysłowymi albo wodami opadowymi lub roztopowymi, odprowadzane urządzeniami służącymi do realizacji zadań własnych gminy w zakresie kanalizacji i oczyszczania ścieków komunalnych.</w:t>
      </w:r>
    </w:p>
    <w:p w14:paraId="52ED1ACA" w14:textId="77777777" w:rsidR="00752292" w:rsidRPr="00060DA2" w:rsidRDefault="00FE566F" w:rsidP="00060DA2">
      <w:pPr>
        <w:jc w:val="both"/>
        <w:rPr>
          <w:i w:val="0"/>
        </w:rPr>
      </w:pPr>
      <w:r w:rsidRPr="00060DA2">
        <w:rPr>
          <w:b/>
          <w:i w:val="0"/>
        </w:rPr>
        <w:t>Teren budowy.</w:t>
      </w:r>
      <w:r w:rsidRPr="00060DA2">
        <w:rPr>
          <w:i w:val="0"/>
        </w:rPr>
        <w:t xml:space="preserve"> Przestrzeń, w której prowadzone są roboty budowlane wraz </w:t>
      </w:r>
      <w:r w:rsidRPr="00060DA2">
        <w:rPr>
          <w:i w:val="0"/>
        </w:rPr>
        <w:lastRenderedPageBreak/>
        <w:t>z przestrzenią zajmowaną przez urządzenia zaplecza budowy.</w:t>
      </w:r>
    </w:p>
    <w:p w14:paraId="6D298E13" w14:textId="77777777" w:rsidR="00752292" w:rsidRPr="00060DA2" w:rsidRDefault="00FE566F" w:rsidP="00060DA2">
      <w:pPr>
        <w:jc w:val="both"/>
        <w:rPr>
          <w:i w:val="0"/>
        </w:rPr>
      </w:pPr>
      <w:r w:rsidRPr="00060DA2">
        <w:rPr>
          <w:b/>
          <w:i w:val="0"/>
        </w:rPr>
        <w:t>Urządzenia kanalizacyjne.</w:t>
      </w:r>
      <w:r w:rsidRPr="00060DA2">
        <w:rPr>
          <w:i w:val="0"/>
        </w:rPr>
        <w:t xml:space="preserve"> Sieci kanalizacyjne, wyloty urządzeń kanalizacyjnych służących do wprowadzania ścieków do wód lub do ziemi oraz urządzenia podczyszczające i oczyszczające ścieki oraz przepompownie ścieków.</w:t>
      </w:r>
    </w:p>
    <w:p w14:paraId="6E3C4ECF" w14:textId="77777777" w:rsidR="00752292" w:rsidRPr="00060DA2" w:rsidRDefault="00FE566F" w:rsidP="00060DA2">
      <w:pPr>
        <w:jc w:val="both"/>
        <w:rPr>
          <w:i w:val="0"/>
        </w:rPr>
      </w:pPr>
      <w:r w:rsidRPr="00060DA2">
        <w:rPr>
          <w:b/>
          <w:i w:val="0"/>
        </w:rPr>
        <w:t>Urządzenia wodociągowe.</w:t>
      </w:r>
      <w:r w:rsidRPr="00060DA2">
        <w:rPr>
          <w:i w:val="0"/>
        </w:rPr>
        <w:t xml:space="preserve"> Ujęcia wód powierzchniowych i podziemnych, studnie publiczne, urządzenia służące do magazynowania i uzdatniania wód, sieci wodociągowe, urządzenia regulujące ciśnienie wody.</w:t>
      </w:r>
    </w:p>
    <w:p w14:paraId="1AA84839" w14:textId="77777777" w:rsidR="00752292" w:rsidRPr="00060DA2" w:rsidRDefault="00FE566F" w:rsidP="00060DA2">
      <w:pPr>
        <w:jc w:val="both"/>
        <w:rPr>
          <w:i w:val="0"/>
        </w:rPr>
      </w:pPr>
      <w:r w:rsidRPr="00060DA2">
        <w:rPr>
          <w:i w:val="0"/>
        </w:rPr>
        <w:t>Woda przeznaczona do spożycia przez ludzi (woda pitna). Woda w stanie pierwotnym lub po uzdatnieniu, przeznaczona do picia, przygotowania żywności lub innych celów domowych, niezależnie od jej pochodzenia i od tego, czy jest dostarczana z sieci dystrybucyjnej, cystern, w butelkach lub pojemnikach.</w:t>
      </w:r>
    </w:p>
    <w:p w14:paraId="44E77146" w14:textId="77777777" w:rsidR="00752292" w:rsidRPr="00060DA2" w:rsidRDefault="00FE566F" w:rsidP="00060DA2">
      <w:pPr>
        <w:jc w:val="both"/>
        <w:rPr>
          <w:i w:val="0"/>
        </w:rPr>
      </w:pPr>
      <w:r w:rsidRPr="00060DA2">
        <w:rPr>
          <w:b/>
          <w:i w:val="0"/>
        </w:rPr>
        <w:t>Wpust ściekowy uliczny</w:t>
      </w:r>
      <w:r w:rsidRPr="00060DA2">
        <w:rPr>
          <w:i w:val="0"/>
        </w:rPr>
        <w:t xml:space="preserve">. Wpust odbierający wody opadowe z terenu drogi do kanalizacji deszczowej. Wykonany z odstojnikiem, </w:t>
      </w:r>
      <w:proofErr w:type="spellStart"/>
      <w:r w:rsidRPr="00060DA2">
        <w:rPr>
          <w:i w:val="0"/>
        </w:rPr>
        <w:t>zasyfonowany</w:t>
      </w:r>
      <w:proofErr w:type="spellEnd"/>
      <w:r w:rsidRPr="00060DA2">
        <w:rPr>
          <w:i w:val="0"/>
        </w:rPr>
        <w:t>, z koszem podczyszczającym i kratą typu ciężkiego, zawiasową, osadzoną na pierścieniu odciążającym (zamontowaną w krawężniku).</w:t>
      </w:r>
    </w:p>
    <w:p w14:paraId="7DF1579A" w14:textId="77777777" w:rsidR="00752292" w:rsidRPr="00060DA2" w:rsidRDefault="00FE566F" w:rsidP="00060DA2">
      <w:pPr>
        <w:jc w:val="both"/>
        <w:rPr>
          <w:i w:val="0"/>
        </w:rPr>
      </w:pPr>
      <w:r w:rsidRPr="00060DA2">
        <w:rPr>
          <w:i w:val="0"/>
        </w:rPr>
        <w:t>Warunki Wykonania i Odbioru Robót Budowlanych (</w:t>
      </w:r>
      <w:proofErr w:type="spellStart"/>
      <w:r w:rsidRPr="00060DA2">
        <w:rPr>
          <w:i w:val="0"/>
        </w:rPr>
        <w:t>WWiORB</w:t>
      </w:r>
      <w:proofErr w:type="spellEnd"/>
      <w:r w:rsidRPr="00060DA2">
        <w:rPr>
          <w:i w:val="0"/>
        </w:rPr>
        <w:t>). Zbiór procedur wykonawczych.</w:t>
      </w:r>
    </w:p>
    <w:p w14:paraId="2EBAB299" w14:textId="77777777" w:rsidR="00752292" w:rsidRPr="00060DA2" w:rsidRDefault="00FE566F" w:rsidP="00060DA2">
      <w:pPr>
        <w:jc w:val="both"/>
        <w:rPr>
          <w:i w:val="0"/>
        </w:rPr>
      </w:pPr>
      <w:r w:rsidRPr="00060DA2">
        <w:rPr>
          <w:b/>
          <w:i w:val="0"/>
        </w:rPr>
        <w:t>Zadanie budowlane</w:t>
      </w:r>
      <w:r w:rsidRPr="00060DA2">
        <w:rPr>
          <w:i w:val="0"/>
        </w:rPr>
        <w:t>. Część przedsięwzięcia budowlanego, stanowiące odrębną całość konstrukcyjną lub technologiczną, zdolną do samodzielnego spełnienia przewidywanych funkcji techniczno-użytkowych. Zadanie może polegać na wykonywaniu robót związanych z budową, modernizacją, utrzymaniem oraz ochroną kanalizacji lub jej elementu.</w:t>
      </w:r>
    </w:p>
    <w:p w14:paraId="4B62509A" w14:textId="77777777" w:rsidR="00752292" w:rsidRPr="00060DA2" w:rsidRDefault="00FE566F" w:rsidP="00060DA2">
      <w:pPr>
        <w:jc w:val="both"/>
        <w:rPr>
          <w:i w:val="0"/>
        </w:rPr>
      </w:pPr>
      <w:r w:rsidRPr="00060DA2">
        <w:rPr>
          <w:i w:val="0"/>
        </w:rPr>
        <w:t>Zamawiający. Inwestor/Inżynier Kontraktu, który może być reprezentowany przez wybrane przez siebie osoby lub firmy.</w:t>
      </w:r>
    </w:p>
    <w:p w14:paraId="15BB068E" w14:textId="77777777" w:rsidR="00752292" w:rsidRPr="00060DA2" w:rsidRDefault="00FE566F" w:rsidP="00060DA2">
      <w:pPr>
        <w:jc w:val="both"/>
        <w:rPr>
          <w:i w:val="0"/>
        </w:rPr>
      </w:pPr>
      <w:r w:rsidRPr="00060DA2">
        <w:rPr>
          <w:b/>
          <w:i w:val="0"/>
        </w:rPr>
        <w:t>Złączka.</w:t>
      </w:r>
      <w:r w:rsidRPr="00060DA2">
        <w:rPr>
          <w:i w:val="0"/>
        </w:rPr>
        <w:t xml:space="preserve"> Element rurociągu służący do połączenia pomiędzy sąsiadującymi ze sobą końcami dwóch elementów wraz z ich uszczelnieniem.</w:t>
      </w:r>
    </w:p>
    <w:p w14:paraId="42F72A8F" w14:textId="77777777" w:rsidR="00752292" w:rsidRPr="00060DA2" w:rsidRDefault="00FE566F" w:rsidP="000B04F0">
      <w:pPr>
        <w:pStyle w:val="Nagwek4"/>
        <w:jc w:val="both"/>
        <w:rPr>
          <w:i w:val="0"/>
        </w:rPr>
      </w:pPr>
      <w:bookmarkStart w:id="90" w:name="_Toc501652787"/>
      <w:r w:rsidRPr="00060DA2">
        <w:rPr>
          <w:i w:val="0"/>
        </w:rPr>
        <w:t>Ogólne wymagania dotyczące robót</w:t>
      </w:r>
      <w:bookmarkEnd w:id="90"/>
    </w:p>
    <w:p w14:paraId="1F2899E6" w14:textId="77777777" w:rsidR="00752292" w:rsidRPr="00060DA2" w:rsidRDefault="00FE566F" w:rsidP="00060DA2">
      <w:pPr>
        <w:jc w:val="both"/>
        <w:rPr>
          <w:i w:val="0"/>
        </w:rPr>
      </w:pPr>
      <w:r w:rsidRPr="00060DA2">
        <w:rPr>
          <w:i w:val="0"/>
        </w:rPr>
        <w:t>Wykonawca opracuje projekt budowlany planowanego zamierzenia inwestycyjnego w sposób odpowiadający wymaganiom określonym w Rozporządzeniu Ministra Transportu, Budownictwa i Gospodarki Morskiej z dnia 25 kwietnia 2012 r. w sprawie szczegółowego zakresu i formy projektu budowlanego (Dz. U. z 2012r. Nr 0, poz. 462) i uzyska dla niego wszystkie wymagane przepisami uzgodnienia, zgody i pozwolenia, w tym pozwolenie wodnoprawne (jeśli konieczne), pozwolenie na budowę.</w:t>
      </w:r>
    </w:p>
    <w:p w14:paraId="73A4E03F" w14:textId="77777777" w:rsidR="00752292" w:rsidRPr="00060DA2" w:rsidRDefault="00FE566F" w:rsidP="00060DA2">
      <w:pPr>
        <w:jc w:val="both"/>
        <w:rPr>
          <w:i w:val="0"/>
        </w:rPr>
      </w:pPr>
      <w:r w:rsidRPr="00060DA2">
        <w:rPr>
          <w:i w:val="0"/>
        </w:rPr>
        <w:t>Dla robót budowlanych, dla których zgodnie z Prawem budowlanym (Obwieszczenie Marszałka Sejmu Rzeczypospolitej Polskiej z dnia 9 lutego 2016 r. w sprawie ogłoszenia jednolitego tekstu ustawy Dz.U.2016 nr 0, poz. 290) nie jest wymagane uzyskanie pozwolenia na budowę, lecz wymagane jest ich zgłoszenie właściwemu organowi administracji architektoniczno-budowlanej, Wykonawca sporządzi dokumenty wymagane dla dokonania zgłoszenia i dokona zgłoszenia właściwemu organowi, po uprzednim uzyskaniu akceptacji Zamawiającego zarówno dla takiego toku działań jak i dla zakresu.</w:t>
      </w:r>
    </w:p>
    <w:p w14:paraId="173BCCF9" w14:textId="77777777" w:rsidR="00752292" w:rsidRPr="00060DA2" w:rsidRDefault="00FE566F" w:rsidP="00060DA2">
      <w:pPr>
        <w:jc w:val="both"/>
        <w:rPr>
          <w:i w:val="0"/>
        </w:rPr>
      </w:pPr>
      <w:r w:rsidRPr="00060DA2">
        <w:rPr>
          <w:i w:val="0"/>
        </w:rPr>
        <w:t xml:space="preserve">Przed złożeniem wniosku o wydanie pozwolenia na budowę i zgłoszenia Wykonawca uzyska akceptację Zamawiającego dla rozwiązań projektowych zawartych w projekcie budowlanym i w zgłoszeniu – zgodnie z procedurami opisanymi w pozostałych </w:t>
      </w:r>
      <w:r w:rsidRPr="00060DA2">
        <w:rPr>
          <w:i w:val="0"/>
        </w:rPr>
        <w:lastRenderedPageBreak/>
        <w:t xml:space="preserve">częściach dokumentów kontraktowych. </w:t>
      </w:r>
    </w:p>
    <w:p w14:paraId="6C331823" w14:textId="77777777" w:rsidR="00752292" w:rsidRPr="00060DA2" w:rsidRDefault="00FE566F" w:rsidP="00060DA2">
      <w:pPr>
        <w:jc w:val="both"/>
        <w:rPr>
          <w:i w:val="0"/>
        </w:rPr>
      </w:pPr>
      <w:r w:rsidRPr="00060DA2">
        <w:rPr>
          <w:i w:val="0"/>
        </w:rPr>
        <w:t xml:space="preserve">Zamawiający wymaga również sporządzenia i przedłożenia do akceptacji projektów wykonawczych i szczegółowych specyfikacji technicznych wykonania i odbioru robót budowlanych przed skierowaniem ich do realizacji, w aspekcie ich zgodności z ustaleniami programu </w:t>
      </w:r>
      <w:proofErr w:type="spellStart"/>
      <w:r w:rsidRPr="00060DA2">
        <w:rPr>
          <w:i w:val="0"/>
        </w:rPr>
        <w:t>funkcjonalno</w:t>
      </w:r>
      <w:proofErr w:type="spellEnd"/>
      <w:r w:rsidRPr="00060DA2">
        <w:rPr>
          <w:i w:val="0"/>
        </w:rPr>
        <w:t xml:space="preserve"> użytkowego i Kontraktu.</w:t>
      </w:r>
    </w:p>
    <w:p w14:paraId="7F31F2F1" w14:textId="77777777" w:rsidR="00752292" w:rsidRPr="00060DA2" w:rsidRDefault="00FE566F" w:rsidP="00060DA2">
      <w:pPr>
        <w:jc w:val="both"/>
        <w:rPr>
          <w:i w:val="0"/>
        </w:rPr>
      </w:pPr>
      <w:r w:rsidRPr="00060DA2">
        <w:rPr>
          <w:i w:val="0"/>
        </w:rPr>
        <w:t>Dokumentacja projektowa powinna odpowiadać wymaganiom Rozporządzenia Ministra Transportu, Budownictwa i Gospodarki Morskiej z dnia 25 kwietnia 2012 r. w sprawie szczegółowego zakresu i formy projektu budowlanego. /Dz. U. 2012 nr 0 poz. 462/.</w:t>
      </w:r>
    </w:p>
    <w:p w14:paraId="3A420E0C" w14:textId="77777777" w:rsidR="00752292" w:rsidRPr="00060DA2" w:rsidRDefault="00FE566F" w:rsidP="00060DA2">
      <w:pPr>
        <w:jc w:val="both"/>
        <w:rPr>
          <w:i w:val="0"/>
        </w:rPr>
      </w:pPr>
      <w:r w:rsidRPr="00060DA2">
        <w:rPr>
          <w:i w:val="0"/>
        </w:rPr>
        <w:t xml:space="preserve">Wykonawca przekaże Zamawiającemu dokumentację techniczną w formie analogowej (papierowej) w </w:t>
      </w:r>
      <w:r w:rsidR="00F64CFB">
        <w:rPr>
          <w:i w:val="0"/>
        </w:rPr>
        <w:t>4</w:t>
      </w:r>
      <w:r w:rsidRPr="00060DA2">
        <w:rPr>
          <w:i w:val="0"/>
        </w:rPr>
        <w:t xml:space="preserve"> egzemplarzach oraz w formie cyfrowej (na nośniku </w:t>
      </w:r>
      <w:r w:rsidR="00183AF3">
        <w:rPr>
          <w:i w:val="0"/>
        </w:rPr>
        <w:t>USB typu pendrive</w:t>
      </w:r>
      <w:r w:rsidRPr="00060DA2">
        <w:rPr>
          <w:i w:val="0"/>
        </w:rPr>
        <w:t xml:space="preserve">) – </w:t>
      </w:r>
      <w:r w:rsidR="00F64CFB">
        <w:rPr>
          <w:i w:val="0"/>
        </w:rPr>
        <w:t>2</w:t>
      </w:r>
      <w:r w:rsidRPr="00060DA2">
        <w:rPr>
          <w:i w:val="0"/>
        </w:rPr>
        <w:t xml:space="preserve"> egzemplarze. </w:t>
      </w:r>
    </w:p>
    <w:p w14:paraId="1321BE00" w14:textId="77777777" w:rsidR="00752292" w:rsidRPr="00060DA2" w:rsidRDefault="00FE566F" w:rsidP="00060DA2">
      <w:pPr>
        <w:jc w:val="both"/>
        <w:rPr>
          <w:i w:val="0"/>
        </w:rPr>
      </w:pPr>
      <w:r w:rsidRPr="00060DA2">
        <w:rPr>
          <w:i w:val="0"/>
        </w:rPr>
        <w:t xml:space="preserve">Opisane powyżej prace zostaną wykonane w zakresie przedmiotu zamówienia i w ramach Zatwierdzonej Kwoty Kontraktowej. </w:t>
      </w:r>
    </w:p>
    <w:p w14:paraId="1082BF19" w14:textId="77777777" w:rsidR="00752292" w:rsidRPr="00060DA2" w:rsidRDefault="00FE566F" w:rsidP="00060DA2">
      <w:pPr>
        <w:jc w:val="both"/>
        <w:rPr>
          <w:i w:val="0"/>
        </w:rPr>
      </w:pPr>
      <w:r w:rsidRPr="00060DA2">
        <w:rPr>
          <w:i w:val="0"/>
        </w:rPr>
        <w:t>Wykonawca jest zobowiązany Ustawą – Prawo budowlane oraz postanowieniami Kontraktu do wybudowania obiektów budowlanych w sposób określony w przepisach, w tym techniczno-budowlanych oraz zgodnie z zasadami wiedzy technicznej, zapewniając:</w:t>
      </w:r>
    </w:p>
    <w:p w14:paraId="02E9E54C" w14:textId="77777777" w:rsidR="00752292" w:rsidRPr="00060DA2" w:rsidRDefault="00FE566F" w:rsidP="00060DA2">
      <w:pPr>
        <w:jc w:val="both"/>
        <w:rPr>
          <w:i w:val="0"/>
        </w:rPr>
      </w:pPr>
      <w:r w:rsidRPr="00060DA2">
        <w:rPr>
          <w:i w:val="0"/>
        </w:rPr>
        <w:t>1)</w:t>
      </w:r>
      <w:r w:rsidRPr="00060DA2">
        <w:rPr>
          <w:i w:val="0"/>
        </w:rPr>
        <w:tab/>
        <w:t>spełnienie wymagań podstawowych dotyczących:</w:t>
      </w:r>
    </w:p>
    <w:p w14:paraId="620E4576" w14:textId="77777777" w:rsidR="00752292" w:rsidRPr="00060DA2" w:rsidRDefault="00FE566F" w:rsidP="00060DA2">
      <w:pPr>
        <w:jc w:val="both"/>
        <w:rPr>
          <w:i w:val="0"/>
        </w:rPr>
      </w:pPr>
      <w:r w:rsidRPr="00060DA2">
        <w:rPr>
          <w:i w:val="0"/>
        </w:rPr>
        <w:t>bezpieczeństwa konstrukcji,</w:t>
      </w:r>
    </w:p>
    <w:p w14:paraId="588BAA31" w14:textId="77777777" w:rsidR="00752292" w:rsidRPr="00060DA2" w:rsidRDefault="00FE566F" w:rsidP="00060DA2">
      <w:pPr>
        <w:jc w:val="both"/>
        <w:rPr>
          <w:i w:val="0"/>
        </w:rPr>
      </w:pPr>
      <w:r w:rsidRPr="00060DA2">
        <w:rPr>
          <w:i w:val="0"/>
        </w:rPr>
        <w:t>bezpieczeństwa pożarowego,</w:t>
      </w:r>
    </w:p>
    <w:p w14:paraId="010D00FB" w14:textId="77777777" w:rsidR="00752292" w:rsidRPr="00060DA2" w:rsidRDefault="00FE566F" w:rsidP="00060DA2">
      <w:pPr>
        <w:jc w:val="both"/>
        <w:rPr>
          <w:i w:val="0"/>
        </w:rPr>
      </w:pPr>
      <w:r w:rsidRPr="00060DA2">
        <w:rPr>
          <w:i w:val="0"/>
        </w:rPr>
        <w:t>bezpieczeństwa użytkowania,</w:t>
      </w:r>
    </w:p>
    <w:p w14:paraId="6AEB553A" w14:textId="77777777" w:rsidR="00752292" w:rsidRPr="00060DA2" w:rsidRDefault="00FE566F" w:rsidP="00060DA2">
      <w:pPr>
        <w:jc w:val="both"/>
        <w:rPr>
          <w:i w:val="0"/>
        </w:rPr>
      </w:pPr>
      <w:r w:rsidRPr="00060DA2">
        <w:rPr>
          <w:i w:val="0"/>
        </w:rPr>
        <w:t>odpowiednich warunków higienicznych i zdrowotnych oraz ochrony środowiska,</w:t>
      </w:r>
    </w:p>
    <w:p w14:paraId="61318D2D" w14:textId="77777777" w:rsidR="00752292" w:rsidRPr="00060DA2" w:rsidRDefault="00FE566F" w:rsidP="00060DA2">
      <w:pPr>
        <w:jc w:val="both"/>
        <w:rPr>
          <w:i w:val="0"/>
        </w:rPr>
      </w:pPr>
      <w:r w:rsidRPr="00060DA2">
        <w:rPr>
          <w:i w:val="0"/>
        </w:rPr>
        <w:t>ochrony przed hałasem i drganiami,</w:t>
      </w:r>
    </w:p>
    <w:p w14:paraId="4501ED82" w14:textId="77777777" w:rsidR="00752292" w:rsidRPr="00060DA2" w:rsidRDefault="00FE566F" w:rsidP="00060DA2">
      <w:pPr>
        <w:jc w:val="both"/>
        <w:rPr>
          <w:i w:val="0"/>
        </w:rPr>
      </w:pPr>
      <w:r w:rsidRPr="00060DA2">
        <w:rPr>
          <w:i w:val="0"/>
        </w:rPr>
        <w:t xml:space="preserve">oszczędności energii i odpowiedniej izolacyjności cieplnej przegród, </w:t>
      </w:r>
    </w:p>
    <w:p w14:paraId="76017F39" w14:textId="77777777" w:rsidR="00752292" w:rsidRPr="00060DA2" w:rsidRDefault="00FE566F" w:rsidP="00060DA2">
      <w:pPr>
        <w:jc w:val="both"/>
        <w:rPr>
          <w:i w:val="0"/>
        </w:rPr>
      </w:pPr>
      <w:r w:rsidRPr="00060DA2">
        <w:rPr>
          <w:i w:val="0"/>
        </w:rPr>
        <w:t>2)</w:t>
      </w:r>
      <w:r w:rsidRPr="00060DA2">
        <w:rPr>
          <w:i w:val="0"/>
        </w:rPr>
        <w:tab/>
        <w:t>warunki użytkowe zgodne z przeznaczeniem obiektu, w szczególności w zakresie:</w:t>
      </w:r>
    </w:p>
    <w:p w14:paraId="327A963C" w14:textId="77777777" w:rsidR="00752292" w:rsidRPr="00060DA2" w:rsidRDefault="00FE566F" w:rsidP="00060DA2">
      <w:pPr>
        <w:jc w:val="both"/>
        <w:rPr>
          <w:i w:val="0"/>
        </w:rPr>
      </w:pPr>
      <w:r w:rsidRPr="00060DA2">
        <w:rPr>
          <w:i w:val="0"/>
        </w:rPr>
        <w:t>zaopatrzenia w wodę i energię elektryczną oraz, odpowiednio do potrzeb, w energię cieplną i paliwa, przy założeniu efektywnego wykorzystania tych czynników,</w:t>
      </w:r>
    </w:p>
    <w:p w14:paraId="23E23E43" w14:textId="77777777" w:rsidR="00752292" w:rsidRPr="00060DA2" w:rsidRDefault="00FE566F" w:rsidP="00060DA2">
      <w:pPr>
        <w:jc w:val="both"/>
        <w:rPr>
          <w:i w:val="0"/>
        </w:rPr>
      </w:pPr>
      <w:r w:rsidRPr="00060DA2">
        <w:rPr>
          <w:i w:val="0"/>
        </w:rPr>
        <w:t xml:space="preserve">usuwania ścieków, wody opadowej i odpadów, </w:t>
      </w:r>
    </w:p>
    <w:p w14:paraId="397B483D" w14:textId="77777777" w:rsidR="00752292" w:rsidRPr="00060DA2" w:rsidRDefault="00FE566F" w:rsidP="00060DA2">
      <w:pPr>
        <w:jc w:val="both"/>
        <w:rPr>
          <w:i w:val="0"/>
        </w:rPr>
      </w:pPr>
      <w:r w:rsidRPr="00060DA2">
        <w:rPr>
          <w:i w:val="0"/>
        </w:rPr>
        <w:t>3)</w:t>
      </w:r>
      <w:r w:rsidRPr="00060DA2">
        <w:rPr>
          <w:i w:val="0"/>
        </w:rPr>
        <w:tab/>
        <w:t>możliwość utrzymania właściwego stanu technicznego,</w:t>
      </w:r>
    </w:p>
    <w:p w14:paraId="498F12F8" w14:textId="77777777" w:rsidR="00752292" w:rsidRPr="00060DA2" w:rsidRDefault="00FE566F" w:rsidP="00060DA2">
      <w:pPr>
        <w:jc w:val="both"/>
        <w:rPr>
          <w:i w:val="0"/>
        </w:rPr>
      </w:pPr>
      <w:r w:rsidRPr="00060DA2">
        <w:rPr>
          <w:i w:val="0"/>
        </w:rPr>
        <w:t>4)</w:t>
      </w:r>
      <w:r w:rsidRPr="00060DA2">
        <w:rPr>
          <w:i w:val="0"/>
        </w:rPr>
        <w:tab/>
        <w:t>warunki bezpieczeństwa i higieny pracy,</w:t>
      </w:r>
    </w:p>
    <w:p w14:paraId="10D78086" w14:textId="77777777" w:rsidR="00752292" w:rsidRPr="00060DA2" w:rsidRDefault="00FE566F" w:rsidP="00060DA2">
      <w:pPr>
        <w:jc w:val="both"/>
        <w:rPr>
          <w:i w:val="0"/>
        </w:rPr>
      </w:pPr>
      <w:r w:rsidRPr="00060DA2">
        <w:rPr>
          <w:i w:val="0"/>
        </w:rPr>
        <w:t>5)</w:t>
      </w:r>
      <w:r w:rsidRPr="00060DA2">
        <w:rPr>
          <w:i w:val="0"/>
        </w:rPr>
        <w:tab/>
        <w:t>ochronę ludności, zgodnie z wymaganiami obrony cywilnej,</w:t>
      </w:r>
    </w:p>
    <w:p w14:paraId="366A52A5" w14:textId="77777777" w:rsidR="00752292" w:rsidRPr="00060DA2" w:rsidRDefault="00FE566F" w:rsidP="00060DA2">
      <w:pPr>
        <w:jc w:val="both"/>
        <w:rPr>
          <w:i w:val="0"/>
        </w:rPr>
      </w:pPr>
      <w:r w:rsidRPr="00060DA2">
        <w:rPr>
          <w:i w:val="0"/>
        </w:rPr>
        <w:t>6)</w:t>
      </w:r>
      <w:r w:rsidRPr="00060DA2">
        <w:rPr>
          <w:i w:val="0"/>
        </w:rPr>
        <w:tab/>
        <w:t>ochronę obiektów wpisanych do rejestru zabytków oraz obiektów objętych ochroną konserwatorską,</w:t>
      </w:r>
    </w:p>
    <w:p w14:paraId="27F16619" w14:textId="77777777" w:rsidR="00752292" w:rsidRPr="00060DA2" w:rsidRDefault="00FE566F" w:rsidP="00060DA2">
      <w:pPr>
        <w:jc w:val="both"/>
        <w:rPr>
          <w:i w:val="0"/>
        </w:rPr>
      </w:pPr>
      <w:r w:rsidRPr="00060DA2">
        <w:rPr>
          <w:i w:val="0"/>
        </w:rPr>
        <w:t>7)</w:t>
      </w:r>
      <w:r w:rsidRPr="00060DA2">
        <w:rPr>
          <w:i w:val="0"/>
        </w:rPr>
        <w:tab/>
        <w:t>odpowiednie usytuowanie na działce budowlanej,</w:t>
      </w:r>
    </w:p>
    <w:p w14:paraId="72E6A4F8" w14:textId="77777777" w:rsidR="00752292" w:rsidRPr="00060DA2" w:rsidRDefault="00FE566F" w:rsidP="00060DA2">
      <w:pPr>
        <w:jc w:val="both"/>
        <w:rPr>
          <w:i w:val="0"/>
        </w:rPr>
      </w:pPr>
      <w:r w:rsidRPr="00060DA2">
        <w:rPr>
          <w:i w:val="0"/>
        </w:rPr>
        <w:t>8)</w:t>
      </w:r>
      <w:r w:rsidRPr="00060DA2">
        <w:rPr>
          <w:i w:val="0"/>
        </w:rPr>
        <w:tab/>
        <w:t>poszanowanie, występujących w obszarze oddziaływania obiektu, uzasadnionych interesów osób trzecich, w tym zapewnienie dostępu do drogi publicznej,</w:t>
      </w:r>
    </w:p>
    <w:p w14:paraId="1553C0C6" w14:textId="77777777" w:rsidR="00752292" w:rsidRPr="00060DA2" w:rsidRDefault="00FE566F" w:rsidP="00060DA2">
      <w:pPr>
        <w:jc w:val="both"/>
        <w:rPr>
          <w:i w:val="0"/>
        </w:rPr>
      </w:pPr>
      <w:r w:rsidRPr="00060DA2">
        <w:rPr>
          <w:i w:val="0"/>
        </w:rPr>
        <w:t>9)</w:t>
      </w:r>
      <w:r w:rsidRPr="00060DA2">
        <w:rPr>
          <w:i w:val="0"/>
        </w:rPr>
        <w:tab/>
        <w:t xml:space="preserve">warunki bezpieczeństwa i ochrony zdrowia osób przebywających na terenie budowy. </w:t>
      </w:r>
    </w:p>
    <w:p w14:paraId="49171703" w14:textId="77777777" w:rsidR="00752292" w:rsidRPr="00060DA2" w:rsidRDefault="00752292" w:rsidP="00060DA2">
      <w:pPr>
        <w:jc w:val="both"/>
        <w:rPr>
          <w:i w:val="0"/>
        </w:rPr>
      </w:pPr>
    </w:p>
    <w:p w14:paraId="15DAB8F1" w14:textId="77777777" w:rsidR="00752292" w:rsidRPr="00060DA2" w:rsidRDefault="00FE566F" w:rsidP="00060DA2">
      <w:pPr>
        <w:jc w:val="both"/>
        <w:rPr>
          <w:i w:val="0"/>
        </w:rPr>
      </w:pPr>
      <w:r w:rsidRPr="00060DA2">
        <w:rPr>
          <w:i w:val="0"/>
        </w:rPr>
        <w:t xml:space="preserve">Wykonawca robót jest odpowiedzialny za jakość ich wykonania oraz za ich zgodność </w:t>
      </w:r>
      <w:r w:rsidRPr="00060DA2">
        <w:rPr>
          <w:i w:val="0"/>
        </w:rPr>
        <w:lastRenderedPageBreak/>
        <w:t xml:space="preserve">z DT, </w:t>
      </w:r>
      <w:proofErr w:type="spellStart"/>
      <w:r w:rsidRPr="00060DA2">
        <w:rPr>
          <w:i w:val="0"/>
        </w:rPr>
        <w:t>WWiORB</w:t>
      </w:r>
      <w:proofErr w:type="spellEnd"/>
      <w:r w:rsidRPr="00060DA2">
        <w:rPr>
          <w:i w:val="0"/>
        </w:rPr>
        <w:t xml:space="preserve"> i poleceniami Zamawiającego.</w:t>
      </w:r>
    </w:p>
    <w:p w14:paraId="02F5A9C8" w14:textId="77777777" w:rsidR="00752292" w:rsidRPr="00060DA2" w:rsidRDefault="00FE566F" w:rsidP="00060DA2">
      <w:pPr>
        <w:jc w:val="both"/>
        <w:rPr>
          <w:i w:val="0"/>
        </w:rPr>
      </w:pPr>
      <w:r w:rsidRPr="00060DA2">
        <w:rPr>
          <w:i w:val="0"/>
        </w:rPr>
        <w:t xml:space="preserve">Na wniosek Wykonawcy, Zamawiający przekaże mu teren budowy. Na Wykonawcy spoczywa odpowiedzialność za ochronę punktów pomiarowych do chwili przejęcia robót przez Zamawiającego. Uszkodzone lub zniszczone znaki geodezyjne Wykonawca odtworzy i utrwali na własny koszt. Z uwagi na konieczność utrzymania ruchu ciągłego oczyszczalni zaleca się węzłowe przekazywanie obszarów prac. Zwraca się uwagę na konieczność utrzymania pełnej funkcjonalności oczyszczalni, tj. np. właściwego dostępu służb eksploatacyjnych. </w:t>
      </w:r>
    </w:p>
    <w:p w14:paraId="257F01EC" w14:textId="77777777" w:rsidR="00752292" w:rsidRPr="00060DA2" w:rsidRDefault="00FE566F" w:rsidP="000B04F0">
      <w:pPr>
        <w:pStyle w:val="Nagwek4"/>
        <w:jc w:val="both"/>
        <w:rPr>
          <w:i w:val="0"/>
        </w:rPr>
      </w:pPr>
      <w:bookmarkStart w:id="91" w:name="_Toc501652788"/>
      <w:r w:rsidRPr="00060DA2">
        <w:rPr>
          <w:i w:val="0"/>
        </w:rPr>
        <w:t>Dokumentacja budowy</w:t>
      </w:r>
      <w:bookmarkEnd w:id="91"/>
    </w:p>
    <w:p w14:paraId="14799148" w14:textId="77777777" w:rsidR="00752292" w:rsidRPr="00060DA2" w:rsidRDefault="00FE566F" w:rsidP="00060DA2">
      <w:pPr>
        <w:jc w:val="both"/>
        <w:rPr>
          <w:i w:val="0"/>
        </w:rPr>
      </w:pPr>
      <w:bookmarkStart w:id="92" w:name="__RefHeading___Toc11978_2512169858"/>
      <w:bookmarkEnd w:id="92"/>
      <w:r w:rsidRPr="00060DA2">
        <w:rPr>
          <w:i w:val="0"/>
        </w:rPr>
        <w:t>Dokumenty Wykonawcy</w:t>
      </w:r>
    </w:p>
    <w:p w14:paraId="16C739C5" w14:textId="77777777" w:rsidR="00752292" w:rsidRPr="00060DA2" w:rsidRDefault="00FE566F" w:rsidP="00060DA2">
      <w:pPr>
        <w:jc w:val="both"/>
        <w:rPr>
          <w:i w:val="0"/>
        </w:rPr>
      </w:pPr>
      <w:r w:rsidRPr="00060DA2">
        <w:rPr>
          <w:i w:val="0"/>
        </w:rPr>
        <w:t xml:space="preserve">Wykonawca przygotuje dokumenty wystarczająco dokładnie, aby pozwoliły uzyskać wszystkie wymagane przepisami oraz kontraktem zatwierdzenia, aby zapewniły dostawcom i personelowi budowlanemu wystarczające wskazówki do realizacji inwestycji oraz aby opisały eksploatację ukończonych robót. Zamawiający będzie miał prawo dokonywać przeglądów dokumentów Wykonawcy i dokonywać inspekcji ich przygotowania, gdziekolwiek są one sporządzane. </w:t>
      </w:r>
    </w:p>
    <w:p w14:paraId="74000066" w14:textId="77777777" w:rsidR="00752292" w:rsidRPr="00060DA2" w:rsidRDefault="00FE566F" w:rsidP="00060DA2">
      <w:pPr>
        <w:jc w:val="both"/>
        <w:rPr>
          <w:i w:val="0"/>
        </w:rPr>
      </w:pPr>
      <w:r w:rsidRPr="00060DA2">
        <w:rPr>
          <w:i w:val="0"/>
        </w:rPr>
        <w:t>Każdy dokument Wykonawcy będzie, przedłożony Zamawiającemu do weryfikacji i zatwierdzenia przed jego wykorzystaniem.</w:t>
      </w:r>
    </w:p>
    <w:p w14:paraId="3F1C2DFC" w14:textId="77777777" w:rsidR="00752292" w:rsidRPr="00060DA2" w:rsidRDefault="00FE566F" w:rsidP="00060DA2">
      <w:pPr>
        <w:jc w:val="both"/>
        <w:rPr>
          <w:i w:val="0"/>
        </w:rPr>
      </w:pPr>
      <w:r w:rsidRPr="00060DA2">
        <w:rPr>
          <w:i w:val="0"/>
        </w:rPr>
        <w:t>Na dokumenty Wykonawcy składają się między innymi:</w:t>
      </w:r>
    </w:p>
    <w:p w14:paraId="371CE9CC" w14:textId="77777777" w:rsidR="00752292" w:rsidRPr="00EE0210" w:rsidRDefault="00F64CFB" w:rsidP="00ED729E">
      <w:pPr>
        <w:numPr>
          <w:ilvl w:val="0"/>
          <w:numId w:val="17"/>
        </w:numPr>
        <w:jc w:val="both"/>
        <w:rPr>
          <w:i w:val="0"/>
        </w:rPr>
      </w:pPr>
      <w:r>
        <w:rPr>
          <w:i w:val="0"/>
        </w:rPr>
        <w:t>Analiza energetyczna</w:t>
      </w:r>
      <w:r w:rsidR="00FE566F" w:rsidRPr="00EE0210">
        <w:rPr>
          <w:i w:val="0"/>
        </w:rPr>
        <w:t>,</w:t>
      </w:r>
    </w:p>
    <w:p w14:paraId="6B421B5C" w14:textId="77777777" w:rsidR="00752292" w:rsidRPr="00EE0210" w:rsidRDefault="00FE566F" w:rsidP="00ED729E">
      <w:pPr>
        <w:numPr>
          <w:ilvl w:val="0"/>
          <w:numId w:val="17"/>
        </w:numPr>
        <w:jc w:val="both"/>
        <w:rPr>
          <w:i w:val="0"/>
        </w:rPr>
      </w:pPr>
      <w:r w:rsidRPr="00EE0210">
        <w:rPr>
          <w:i w:val="0"/>
        </w:rPr>
        <w:t>projekt budowlany,</w:t>
      </w:r>
    </w:p>
    <w:p w14:paraId="622099F9" w14:textId="77777777" w:rsidR="00752292" w:rsidRPr="00EE0210" w:rsidRDefault="00FE566F" w:rsidP="00ED729E">
      <w:pPr>
        <w:numPr>
          <w:ilvl w:val="0"/>
          <w:numId w:val="17"/>
        </w:numPr>
        <w:jc w:val="both"/>
        <w:rPr>
          <w:i w:val="0"/>
        </w:rPr>
      </w:pPr>
      <w:r w:rsidRPr="00EE0210">
        <w:rPr>
          <w:i w:val="0"/>
        </w:rPr>
        <w:t>projekty wykonawcze,</w:t>
      </w:r>
    </w:p>
    <w:p w14:paraId="17BFC18C" w14:textId="77777777" w:rsidR="00752292" w:rsidRPr="00EE0210" w:rsidRDefault="00FE566F" w:rsidP="00ED729E">
      <w:pPr>
        <w:numPr>
          <w:ilvl w:val="0"/>
          <w:numId w:val="17"/>
        </w:numPr>
        <w:jc w:val="both"/>
        <w:rPr>
          <w:i w:val="0"/>
        </w:rPr>
      </w:pPr>
      <w:r w:rsidRPr="00EE0210">
        <w:rPr>
          <w:i w:val="0"/>
        </w:rPr>
        <w:t>program zapewnienia jakości,</w:t>
      </w:r>
    </w:p>
    <w:p w14:paraId="3270D467" w14:textId="77777777" w:rsidR="00752292" w:rsidRPr="00EE0210" w:rsidRDefault="00FE566F" w:rsidP="00ED729E">
      <w:pPr>
        <w:numPr>
          <w:ilvl w:val="0"/>
          <w:numId w:val="17"/>
        </w:numPr>
        <w:jc w:val="both"/>
        <w:rPr>
          <w:i w:val="0"/>
        </w:rPr>
      </w:pPr>
      <w:r w:rsidRPr="00EE0210">
        <w:rPr>
          <w:i w:val="0"/>
        </w:rPr>
        <w:t>program i plan płatności,</w:t>
      </w:r>
    </w:p>
    <w:p w14:paraId="2D914444" w14:textId="77777777" w:rsidR="00752292" w:rsidRPr="00EE0210" w:rsidRDefault="00FE566F" w:rsidP="00ED729E">
      <w:pPr>
        <w:numPr>
          <w:ilvl w:val="0"/>
          <w:numId w:val="17"/>
        </w:numPr>
        <w:jc w:val="both"/>
        <w:rPr>
          <w:i w:val="0"/>
        </w:rPr>
      </w:pPr>
      <w:r w:rsidRPr="00EE0210">
        <w:rPr>
          <w:i w:val="0"/>
        </w:rPr>
        <w:t>wszelkie dodatkowe projekty, których konieczność wykonania wyniknie w trakcie wykonywania prac projektowych lub w trakcie robót (np. projekt zabezpieczenia czy przebudowy istniejącego uzbrojenia),</w:t>
      </w:r>
    </w:p>
    <w:p w14:paraId="38F4BE2B" w14:textId="77777777" w:rsidR="00752292" w:rsidRPr="00EE0210" w:rsidRDefault="00FE566F" w:rsidP="00ED729E">
      <w:pPr>
        <w:numPr>
          <w:ilvl w:val="0"/>
          <w:numId w:val="17"/>
        </w:numPr>
        <w:jc w:val="both"/>
        <w:rPr>
          <w:i w:val="0"/>
        </w:rPr>
      </w:pPr>
      <w:r w:rsidRPr="00EE0210">
        <w:rPr>
          <w:i w:val="0"/>
        </w:rPr>
        <w:t>dokumenty niezbędne do uzyskania „Decyzji pozwolenia na budowę” w imieniu Zamawiającego,</w:t>
      </w:r>
    </w:p>
    <w:p w14:paraId="20304CD1" w14:textId="77777777" w:rsidR="00752292" w:rsidRPr="00EE0210" w:rsidRDefault="00FE566F" w:rsidP="00ED729E">
      <w:pPr>
        <w:numPr>
          <w:ilvl w:val="0"/>
          <w:numId w:val="17"/>
        </w:numPr>
        <w:jc w:val="both"/>
        <w:rPr>
          <w:i w:val="0"/>
        </w:rPr>
      </w:pPr>
      <w:r w:rsidRPr="00EE0210">
        <w:rPr>
          <w:i w:val="0"/>
        </w:rPr>
        <w:t>raporty zawierające wyniki testów,</w:t>
      </w:r>
    </w:p>
    <w:p w14:paraId="77FFB58E" w14:textId="77777777" w:rsidR="00752292" w:rsidRPr="00EE0210" w:rsidRDefault="00FE566F" w:rsidP="00ED729E">
      <w:pPr>
        <w:numPr>
          <w:ilvl w:val="0"/>
          <w:numId w:val="17"/>
        </w:numPr>
        <w:jc w:val="both"/>
        <w:rPr>
          <w:i w:val="0"/>
        </w:rPr>
      </w:pPr>
      <w:r w:rsidRPr="00EE0210">
        <w:rPr>
          <w:i w:val="0"/>
        </w:rPr>
        <w:t>dokumentacja odbiorowa,</w:t>
      </w:r>
    </w:p>
    <w:p w14:paraId="27E4FB4E" w14:textId="77777777" w:rsidR="00752292" w:rsidRPr="00EE0210" w:rsidRDefault="00FE566F" w:rsidP="00ED729E">
      <w:pPr>
        <w:numPr>
          <w:ilvl w:val="0"/>
          <w:numId w:val="17"/>
        </w:numPr>
        <w:jc w:val="both"/>
        <w:rPr>
          <w:i w:val="0"/>
        </w:rPr>
      </w:pPr>
      <w:r w:rsidRPr="00EE0210">
        <w:rPr>
          <w:i w:val="0"/>
        </w:rPr>
        <w:t>dokumentacja powykonawcza (łącznie z inwentaryzacją geodezyjną i pisemnymi oświadczeniami potwierdzającymi dotrzymanie wcześniejszych warunków i uzgodnień),</w:t>
      </w:r>
    </w:p>
    <w:p w14:paraId="16899669" w14:textId="77777777" w:rsidR="00752292" w:rsidRPr="00EE0210" w:rsidRDefault="00FE566F" w:rsidP="00ED729E">
      <w:pPr>
        <w:numPr>
          <w:ilvl w:val="0"/>
          <w:numId w:val="17"/>
        </w:numPr>
        <w:jc w:val="both"/>
        <w:rPr>
          <w:i w:val="0"/>
        </w:rPr>
      </w:pPr>
      <w:r w:rsidRPr="00EE0210">
        <w:rPr>
          <w:i w:val="0"/>
        </w:rPr>
        <w:t>dokumentacja rozruchowa: w tym. m.in. instrukcje rozruchu, raporty, sprawozdania, wyniki badań, dziennik rozruchu, itp.</w:t>
      </w:r>
    </w:p>
    <w:p w14:paraId="375C0107" w14:textId="77777777" w:rsidR="00752292" w:rsidRPr="00EE0210" w:rsidRDefault="00FE566F" w:rsidP="00ED729E">
      <w:pPr>
        <w:numPr>
          <w:ilvl w:val="0"/>
          <w:numId w:val="17"/>
        </w:numPr>
        <w:jc w:val="both"/>
        <w:rPr>
          <w:i w:val="0"/>
        </w:rPr>
      </w:pPr>
      <w:r w:rsidRPr="00EE0210">
        <w:rPr>
          <w:i w:val="0"/>
        </w:rPr>
        <w:t>instrukcje obsługi i konserwacji,</w:t>
      </w:r>
    </w:p>
    <w:p w14:paraId="5FA03CF0" w14:textId="77777777" w:rsidR="00752292" w:rsidRPr="00EE0210" w:rsidRDefault="00FE566F" w:rsidP="00ED729E">
      <w:pPr>
        <w:numPr>
          <w:ilvl w:val="0"/>
          <w:numId w:val="17"/>
        </w:numPr>
        <w:jc w:val="both"/>
        <w:rPr>
          <w:i w:val="0"/>
        </w:rPr>
      </w:pPr>
      <w:r w:rsidRPr="00EE0210">
        <w:rPr>
          <w:i w:val="0"/>
        </w:rPr>
        <w:t xml:space="preserve">instrukcje pozostałe (komplet – w tym bhp, </w:t>
      </w:r>
      <w:proofErr w:type="spellStart"/>
      <w:r w:rsidRPr="00EE0210">
        <w:rPr>
          <w:i w:val="0"/>
        </w:rPr>
        <w:t>ppoż</w:t>
      </w:r>
      <w:proofErr w:type="spellEnd"/>
      <w:r w:rsidRPr="00EE0210">
        <w:rPr>
          <w:i w:val="0"/>
        </w:rPr>
        <w:t>, 1 pomocy, itp.)</w:t>
      </w:r>
    </w:p>
    <w:p w14:paraId="214EA366" w14:textId="77777777" w:rsidR="00752292" w:rsidRPr="00EE0210" w:rsidRDefault="00FE566F" w:rsidP="00ED729E">
      <w:pPr>
        <w:numPr>
          <w:ilvl w:val="0"/>
          <w:numId w:val="17"/>
        </w:numPr>
        <w:jc w:val="both"/>
        <w:rPr>
          <w:i w:val="0"/>
        </w:rPr>
      </w:pPr>
      <w:r w:rsidRPr="00EE0210">
        <w:rPr>
          <w:i w:val="0"/>
        </w:rPr>
        <w:t>dokument zagrożenia wybuchem,</w:t>
      </w:r>
    </w:p>
    <w:p w14:paraId="60DF3C38" w14:textId="77777777" w:rsidR="00752292" w:rsidRPr="00EE0210" w:rsidRDefault="00FE566F" w:rsidP="00ED729E">
      <w:pPr>
        <w:numPr>
          <w:ilvl w:val="0"/>
          <w:numId w:val="17"/>
        </w:numPr>
        <w:jc w:val="both"/>
        <w:rPr>
          <w:i w:val="0"/>
        </w:rPr>
      </w:pPr>
      <w:r w:rsidRPr="00EE0210">
        <w:rPr>
          <w:i w:val="0"/>
        </w:rPr>
        <w:t>książki budowlane obiektów,</w:t>
      </w:r>
    </w:p>
    <w:p w14:paraId="6F162B13" w14:textId="77777777" w:rsidR="00752292" w:rsidRPr="00EE0210" w:rsidRDefault="00FE566F" w:rsidP="00ED729E">
      <w:pPr>
        <w:numPr>
          <w:ilvl w:val="0"/>
          <w:numId w:val="17"/>
        </w:numPr>
        <w:jc w:val="both"/>
        <w:rPr>
          <w:i w:val="0"/>
        </w:rPr>
      </w:pPr>
      <w:r w:rsidRPr="00EE0210">
        <w:rPr>
          <w:i w:val="0"/>
        </w:rPr>
        <w:t>materiały szkoleniowe.</w:t>
      </w:r>
    </w:p>
    <w:p w14:paraId="407F65F9" w14:textId="77777777" w:rsidR="00752292" w:rsidRPr="00060DA2" w:rsidRDefault="00752292" w:rsidP="00060DA2">
      <w:pPr>
        <w:jc w:val="both"/>
        <w:rPr>
          <w:i w:val="0"/>
        </w:rPr>
      </w:pPr>
    </w:p>
    <w:p w14:paraId="7277D4D9" w14:textId="77777777" w:rsidR="00752292" w:rsidRPr="00060DA2" w:rsidRDefault="00FE566F" w:rsidP="00F53400">
      <w:pPr>
        <w:jc w:val="both"/>
        <w:rPr>
          <w:i w:val="0"/>
        </w:rPr>
      </w:pPr>
      <w:bookmarkStart w:id="93" w:name="__RefHeading___Toc11980_2512169858"/>
      <w:bookmarkEnd w:id="93"/>
      <w:r w:rsidRPr="00060DA2">
        <w:rPr>
          <w:i w:val="0"/>
        </w:rPr>
        <w:lastRenderedPageBreak/>
        <w:t>Dokumenty Budowy</w:t>
      </w:r>
    </w:p>
    <w:p w14:paraId="7A2D8F66" w14:textId="77777777" w:rsidR="00752292" w:rsidRPr="00060DA2" w:rsidRDefault="00FE566F" w:rsidP="00060DA2">
      <w:pPr>
        <w:jc w:val="both"/>
        <w:rPr>
          <w:i w:val="0"/>
        </w:rPr>
      </w:pPr>
      <w:r w:rsidRPr="00060DA2">
        <w:rPr>
          <w:i w:val="0"/>
          <w:u w:val="single"/>
        </w:rPr>
        <w:t>Dziennik Budowy.</w:t>
      </w:r>
      <w:r w:rsidRPr="00060DA2">
        <w:rPr>
          <w:i w:val="0"/>
        </w:rPr>
        <w:t xml:space="preserve"> Dziennik Budowy oznacza dokument zatytułowany po polsku Dziennik Budowy, który Wykonawca na podstawie upoważnienia Zamawiającego winien uzyskać w imieniu Zamawiającego przy rozpoczęciu robót budowlanych. Dziennik Budowy będzie prowadzony przez Wykonawcę na terenie budowy oraz używany zgodnie z wymaganiami polskiego Prawa Budowlanego. </w:t>
      </w:r>
    </w:p>
    <w:p w14:paraId="40E344F3" w14:textId="77777777" w:rsidR="00752292" w:rsidRPr="00060DA2" w:rsidRDefault="00FE566F" w:rsidP="00060DA2">
      <w:pPr>
        <w:jc w:val="both"/>
        <w:rPr>
          <w:i w:val="0"/>
        </w:rPr>
      </w:pPr>
      <w:r w:rsidRPr="00060DA2">
        <w:rPr>
          <w:i w:val="0"/>
          <w:u w:val="single"/>
        </w:rPr>
        <w:t xml:space="preserve">Dokumenty laboratoryjne, </w:t>
      </w:r>
      <w:r w:rsidRPr="00060DA2">
        <w:rPr>
          <w:i w:val="0"/>
        </w:rPr>
        <w:t>deklaracje, certyfikaty, itp. 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69D8F2B8" w14:textId="77777777" w:rsidR="00752292" w:rsidRPr="00060DA2" w:rsidRDefault="00FE566F" w:rsidP="00060DA2">
      <w:pPr>
        <w:jc w:val="both"/>
        <w:rPr>
          <w:i w:val="0"/>
        </w:rPr>
      </w:pPr>
      <w:r w:rsidRPr="00060DA2">
        <w:rPr>
          <w:i w:val="0"/>
        </w:rPr>
        <w:t>Inne dokumenty budowy. Do dokumentów budowy zalicza się, oprócz wymienionych powyżej następujące dokumenty:</w:t>
      </w:r>
    </w:p>
    <w:p w14:paraId="42E471E2" w14:textId="77777777" w:rsidR="00752292" w:rsidRPr="002566F0" w:rsidRDefault="00FE566F" w:rsidP="0036679E">
      <w:pPr>
        <w:numPr>
          <w:ilvl w:val="0"/>
          <w:numId w:val="9"/>
        </w:numPr>
        <w:jc w:val="both"/>
        <w:rPr>
          <w:i w:val="0"/>
        </w:rPr>
      </w:pPr>
      <w:r w:rsidRPr="002566F0">
        <w:rPr>
          <w:i w:val="0"/>
        </w:rPr>
        <w:t>polecenie rozpoczęcia robót,</w:t>
      </w:r>
    </w:p>
    <w:p w14:paraId="50F1BA4D" w14:textId="77777777" w:rsidR="00752292" w:rsidRPr="002566F0" w:rsidRDefault="00FE566F" w:rsidP="0036679E">
      <w:pPr>
        <w:numPr>
          <w:ilvl w:val="0"/>
          <w:numId w:val="9"/>
        </w:numPr>
        <w:jc w:val="both"/>
        <w:rPr>
          <w:i w:val="0"/>
        </w:rPr>
      </w:pPr>
      <w:r w:rsidRPr="002566F0">
        <w:rPr>
          <w:i w:val="0"/>
        </w:rPr>
        <w:t>protokoły przekazania Terenu Budowy,</w:t>
      </w:r>
    </w:p>
    <w:p w14:paraId="6484F596" w14:textId="77777777" w:rsidR="00752292" w:rsidRPr="002566F0" w:rsidRDefault="00FE566F" w:rsidP="0036679E">
      <w:pPr>
        <w:numPr>
          <w:ilvl w:val="0"/>
          <w:numId w:val="9"/>
        </w:numPr>
        <w:jc w:val="both"/>
        <w:rPr>
          <w:i w:val="0"/>
        </w:rPr>
      </w:pPr>
      <w:r w:rsidRPr="002566F0">
        <w:rPr>
          <w:i w:val="0"/>
        </w:rPr>
        <w:t>ewentualne umowy cywilno-prawne,</w:t>
      </w:r>
    </w:p>
    <w:p w14:paraId="5BCE5E9F" w14:textId="77777777" w:rsidR="00752292" w:rsidRPr="002566F0" w:rsidRDefault="00FE566F" w:rsidP="0036679E">
      <w:pPr>
        <w:numPr>
          <w:ilvl w:val="0"/>
          <w:numId w:val="9"/>
        </w:numPr>
        <w:jc w:val="both"/>
        <w:rPr>
          <w:i w:val="0"/>
        </w:rPr>
      </w:pPr>
      <w:r w:rsidRPr="002566F0">
        <w:rPr>
          <w:i w:val="0"/>
        </w:rPr>
        <w:t>świadectwa odbioru robót,</w:t>
      </w:r>
    </w:p>
    <w:p w14:paraId="1710DF84" w14:textId="77777777" w:rsidR="00752292" w:rsidRPr="002566F0" w:rsidRDefault="00FE566F" w:rsidP="0036679E">
      <w:pPr>
        <w:numPr>
          <w:ilvl w:val="0"/>
          <w:numId w:val="9"/>
        </w:numPr>
        <w:jc w:val="both"/>
        <w:rPr>
          <w:i w:val="0"/>
        </w:rPr>
      </w:pPr>
      <w:r w:rsidRPr="002566F0">
        <w:rPr>
          <w:i w:val="0"/>
        </w:rPr>
        <w:t>protokoły z narad i ustaleń,</w:t>
      </w:r>
    </w:p>
    <w:p w14:paraId="7D5B980D" w14:textId="77777777" w:rsidR="00752292" w:rsidRPr="002566F0" w:rsidRDefault="00FE566F" w:rsidP="0036679E">
      <w:pPr>
        <w:numPr>
          <w:ilvl w:val="0"/>
          <w:numId w:val="9"/>
        </w:numPr>
        <w:jc w:val="both"/>
        <w:rPr>
          <w:i w:val="0"/>
        </w:rPr>
      </w:pPr>
      <w:r w:rsidRPr="002566F0">
        <w:rPr>
          <w:i w:val="0"/>
        </w:rPr>
        <w:t>korespondencję na budowie.</w:t>
      </w:r>
    </w:p>
    <w:p w14:paraId="3DE52767" w14:textId="77777777" w:rsidR="00752292" w:rsidRPr="00060DA2" w:rsidRDefault="00752292" w:rsidP="00060DA2">
      <w:pPr>
        <w:jc w:val="both"/>
        <w:rPr>
          <w:i w:val="0"/>
        </w:rPr>
      </w:pPr>
    </w:p>
    <w:p w14:paraId="1B257DDA" w14:textId="77777777" w:rsidR="00752292" w:rsidRPr="00060DA2" w:rsidRDefault="00FE566F" w:rsidP="00060DA2">
      <w:pPr>
        <w:jc w:val="both"/>
        <w:rPr>
          <w:i w:val="0"/>
        </w:rPr>
      </w:pPr>
      <w:r w:rsidRPr="00060DA2">
        <w:rPr>
          <w:i w:val="0"/>
          <w:u w:val="single"/>
        </w:rPr>
        <w:t>Przechowywanie dokumentów budowy.</w:t>
      </w:r>
      <w:r w:rsidRPr="00060DA2">
        <w:rPr>
          <w:i w:val="0"/>
        </w:rPr>
        <w:t xml:space="preserve"> Dokumenty budowy będą przechowywane na terenie budowy w miejscu odpowiednio zabezpieczonym. Wszystkie próbki i protokoły, przechowywane w uporządkowany sposób i oznaczone według wskazań Zamawiającego powinny być przechowywane tak długo, jak to zostanie przez niego zalecone. Wykonawca winien dokonywać w ustalonych z Zamawiającym okresach czasu archiwizacji, również na nośnikach elektronicznych. Zamawiający będzie miał pełne prawo dostępu do wszystkich dokumentów budowy. Zaginięcie któregokolwiek z dokumentów budowy spowoduje jego natychmiastowe odtworzenie w formie przewidzianej prawem. Wszelkie dokumenty budowy będą zawsze dostępne dla Zamawiającego.</w:t>
      </w:r>
    </w:p>
    <w:p w14:paraId="0859C919" w14:textId="77777777" w:rsidR="00752292" w:rsidRPr="00060DA2" w:rsidRDefault="00FE566F" w:rsidP="000B04F0">
      <w:pPr>
        <w:pStyle w:val="Nagwek4"/>
        <w:jc w:val="both"/>
        <w:rPr>
          <w:i w:val="0"/>
        </w:rPr>
      </w:pPr>
      <w:bookmarkStart w:id="94" w:name="_Toc501652789"/>
      <w:r w:rsidRPr="00060DA2">
        <w:rPr>
          <w:i w:val="0"/>
        </w:rPr>
        <w:t>Informacje o prowadzeniu budowy</w:t>
      </w:r>
      <w:bookmarkEnd w:id="94"/>
    </w:p>
    <w:p w14:paraId="778480B2" w14:textId="77777777" w:rsidR="00752292" w:rsidRPr="00060DA2" w:rsidRDefault="00FE566F" w:rsidP="00060DA2">
      <w:pPr>
        <w:jc w:val="both"/>
        <w:rPr>
          <w:i w:val="0"/>
        </w:rPr>
      </w:pPr>
      <w:bookmarkStart w:id="95" w:name="__RefHeading___Toc11984_2512169858"/>
      <w:bookmarkEnd w:id="95"/>
      <w:r w:rsidRPr="00060DA2">
        <w:rPr>
          <w:i w:val="0"/>
        </w:rPr>
        <w:t>Wymagania w zakresie prowadzenia robót</w:t>
      </w:r>
    </w:p>
    <w:p w14:paraId="314A2AD8" w14:textId="77777777" w:rsidR="00752292" w:rsidRPr="00060DA2" w:rsidRDefault="00FE566F" w:rsidP="00060DA2">
      <w:pPr>
        <w:jc w:val="both"/>
        <w:rPr>
          <w:i w:val="0"/>
        </w:rPr>
      </w:pPr>
      <w:r w:rsidRPr="00060DA2">
        <w:rPr>
          <w:i w:val="0"/>
        </w:rPr>
        <w:t>Organizacja robót. Roboty wykonywane będą według szczegółowego Harmonogramu Realizacji Przedmiotu Zamówienia, który opracuje Wykonawca. Program będzie uwzględniał podział robót na uzasadnione technicznie, technologicznie, lokalizacyjnie i czasowo etapy.</w:t>
      </w:r>
    </w:p>
    <w:p w14:paraId="055A75D1" w14:textId="77777777" w:rsidR="00752292" w:rsidRPr="00060DA2" w:rsidRDefault="00FE566F" w:rsidP="00060DA2">
      <w:pPr>
        <w:jc w:val="both"/>
        <w:rPr>
          <w:i w:val="0"/>
        </w:rPr>
      </w:pPr>
      <w:r w:rsidRPr="00060DA2">
        <w:rPr>
          <w:i w:val="0"/>
          <w:u w:val="single"/>
        </w:rPr>
        <w:t>Zgodność robót z DT i Programem Funkcjonalno- Użytkowym.</w:t>
      </w:r>
      <w:r w:rsidRPr="00060DA2">
        <w:rPr>
          <w:i w:val="0"/>
        </w:rPr>
        <w:t xml:space="preserve"> Wykonawca jest zobowiązany prowadzić roboty na podstawie i w zgodności z wykonaną przez niego dokumentacją projektową, zgodnie z Programem Funkcjonalno-Użytkowym i dodatkowymi opracowaniami niezbędnymi do realizacji robót. Wymagania wyszczególnione choćby w jednym z opracowań wymienionych powyżej są obowiązujące dla Wykonawcy.</w:t>
      </w:r>
    </w:p>
    <w:p w14:paraId="7A668221" w14:textId="77777777" w:rsidR="00752292" w:rsidRPr="00060DA2" w:rsidRDefault="00FE566F" w:rsidP="00060DA2">
      <w:pPr>
        <w:jc w:val="both"/>
        <w:rPr>
          <w:i w:val="0"/>
        </w:rPr>
      </w:pPr>
      <w:r w:rsidRPr="00060DA2">
        <w:rPr>
          <w:i w:val="0"/>
        </w:rPr>
        <w:lastRenderedPageBreak/>
        <w:t xml:space="preserve">Wykonawca nie może wykorzystywać błędów lub </w:t>
      </w:r>
      <w:proofErr w:type="spellStart"/>
      <w:r w:rsidRPr="00060DA2">
        <w:rPr>
          <w:i w:val="0"/>
        </w:rPr>
        <w:t>opuszczeń</w:t>
      </w:r>
      <w:proofErr w:type="spellEnd"/>
      <w:r w:rsidRPr="00060DA2">
        <w:rPr>
          <w:i w:val="0"/>
        </w:rPr>
        <w:t xml:space="preserve"> w dokumentach i dokumentacjach, a o ich wykryciu winien natychmiast powiadomić Zamawiającego, który dokona odpowiednich zmian lub poprawek. </w:t>
      </w:r>
    </w:p>
    <w:p w14:paraId="499B1676" w14:textId="77777777" w:rsidR="00752292" w:rsidRPr="00060DA2" w:rsidRDefault="00FE566F" w:rsidP="00060DA2">
      <w:pPr>
        <w:jc w:val="both"/>
        <w:rPr>
          <w:i w:val="0"/>
        </w:rPr>
      </w:pPr>
      <w:r w:rsidRPr="00060DA2">
        <w:rPr>
          <w:i w:val="0"/>
        </w:rPr>
        <w:t>Przyjmuje się jako zasadę, którą będzie stosował Wykonawca przy realizacji projektu, że w przypadku rozbieżności opis wymiarów ważniejszy jest od odczytu ze skali rysunków. Dane określone w Programie Funkcjonalno-Użytkowym oraz późniejszej dokumentacji projektowej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oraz wymagań PFU.</w:t>
      </w:r>
    </w:p>
    <w:p w14:paraId="5DB98B0D" w14:textId="77777777" w:rsidR="00752292" w:rsidRPr="00060DA2" w:rsidRDefault="00FE566F" w:rsidP="00060DA2">
      <w:pPr>
        <w:jc w:val="both"/>
        <w:rPr>
          <w:i w:val="0"/>
        </w:rPr>
      </w:pPr>
      <w:r w:rsidRPr="00060DA2">
        <w:rPr>
          <w:i w:val="0"/>
        </w:rPr>
        <w:t>W przypadku, gdy materiały lub roboty nie będą w pełni zgodne z Programem Funkcjonalno-Użytkowym lub z dokumentacją projektową i wpłynie to na niezadowalającą jakość elementu budowli, to takie materiały będą niezwłocznie zastąpione innymi, a roboty rozebrane na koszt Wykonawcy.</w:t>
      </w:r>
    </w:p>
    <w:p w14:paraId="321857ED" w14:textId="77777777" w:rsidR="00752292" w:rsidRPr="00060DA2" w:rsidRDefault="00FE566F" w:rsidP="00060DA2">
      <w:pPr>
        <w:jc w:val="both"/>
        <w:rPr>
          <w:i w:val="0"/>
        </w:rPr>
      </w:pPr>
      <w:r w:rsidRPr="00060DA2">
        <w:rPr>
          <w:i w:val="0"/>
          <w:u w:val="single"/>
        </w:rPr>
        <w:t>Ochrona i utrzymanie robót.</w:t>
      </w:r>
      <w:r w:rsidRPr="00060DA2">
        <w:rPr>
          <w:i w:val="0"/>
        </w:rPr>
        <w:t xml:space="preserve"> Wykonawca będzie odpowiedzialny za ochronę robót (np. ochronę znaków geodezyjnych, ochronę miejsc budowy w trakcie jej trwania) i za wszelkie materiały i urządzenia używane do robót od daty rozpoczęcia do daty wystawienia Świadectwa Przejęcia.</w:t>
      </w:r>
    </w:p>
    <w:p w14:paraId="6AF1EFA5" w14:textId="77777777" w:rsidR="00752292" w:rsidRPr="00060DA2" w:rsidRDefault="00FE566F" w:rsidP="00060DA2">
      <w:pPr>
        <w:jc w:val="both"/>
        <w:rPr>
          <w:i w:val="0"/>
        </w:rPr>
      </w:pPr>
      <w:r w:rsidRPr="00060DA2">
        <w:rPr>
          <w:i w:val="0"/>
        </w:rPr>
        <w:t>Wykonawca będzie utrzymywać roboty w stanie zadowalającym do czasu wystawienia Świadectwa Przejęcia.</w:t>
      </w:r>
    </w:p>
    <w:p w14:paraId="5E8370E5" w14:textId="77777777" w:rsidR="00752292" w:rsidRPr="00060DA2" w:rsidRDefault="00FE566F" w:rsidP="00060DA2">
      <w:pPr>
        <w:jc w:val="both"/>
        <w:rPr>
          <w:i w:val="0"/>
        </w:rPr>
      </w:pPr>
      <w:r w:rsidRPr="00060DA2">
        <w:rPr>
          <w:i w:val="0"/>
        </w:rPr>
        <w:t>Jeśli Wykonawca w jakimkolwiek czasie zaniedba utrzymanie, to na polecenie Zamawiającego powinien rozpocząć roboty utrzymaniowe nie później niż w 24 godziny po otrzymaniu tego polecenia.</w:t>
      </w:r>
    </w:p>
    <w:p w14:paraId="738EE704" w14:textId="77777777" w:rsidR="00752292" w:rsidRPr="00060DA2" w:rsidRDefault="00752292" w:rsidP="00060DA2">
      <w:pPr>
        <w:jc w:val="both"/>
        <w:rPr>
          <w:i w:val="0"/>
        </w:rPr>
      </w:pPr>
    </w:p>
    <w:p w14:paraId="4C417EE3" w14:textId="77777777" w:rsidR="00752292" w:rsidRPr="00060DA2" w:rsidRDefault="00FE566F" w:rsidP="00F53400">
      <w:pPr>
        <w:jc w:val="both"/>
        <w:rPr>
          <w:i w:val="0"/>
        </w:rPr>
      </w:pPr>
      <w:bookmarkStart w:id="96" w:name="__RefHeading___Toc11986_2512169858"/>
      <w:bookmarkEnd w:id="96"/>
      <w:r w:rsidRPr="00060DA2">
        <w:rPr>
          <w:i w:val="0"/>
        </w:rPr>
        <w:t>Tablice informacyjne budowy</w:t>
      </w:r>
    </w:p>
    <w:p w14:paraId="07AD9CD1" w14:textId="77777777" w:rsidR="00752292" w:rsidRPr="00060DA2" w:rsidRDefault="00FE566F" w:rsidP="00060DA2">
      <w:pPr>
        <w:jc w:val="both"/>
        <w:rPr>
          <w:i w:val="0"/>
        </w:rPr>
      </w:pPr>
      <w:r w:rsidRPr="00060DA2">
        <w:rPr>
          <w:i w:val="0"/>
        </w:rPr>
        <w:t>Wykonawca, zgodnie z Rozporządzeniem Ministra Infrastruktury w sprawie dziennika budowy, montażu i rozbiórki, tablicy informacyjnej oraz ogłoszenia zawierającego dane dotyczące bezpieczeństwa pracy i ochrony zdrowia zobowiązany jest do oznakowania miejsca budowy poprzez wystawienie tablicy informacyjnej.</w:t>
      </w:r>
    </w:p>
    <w:p w14:paraId="2A65A2F1" w14:textId="77777777" w:rsidR="00752292" w:rsidRPr="00060DA2" w:rsidRDefault="00752292" w:rsidP="00060DA2">
      <w:pPr>
        <w:jc w:val="both"/>
        <w:rPr>
          <w:i w:val="0"/>
        </w:rPr>
      </w:pPr>
    </w:p>
    <w:p w14:paraId="1828C70D" w14:textId="77777777" w:rsidR="00752292" w:rsidRPr="00060DA2" w:rsidRDefault="00FE566F" w:rsidP="00F53400">
      <w:pPr>
        <w:jc w:val="both"/>
        <w:rPr>
          <w:i w:val="0"/>
        </w:rPr>
      </w:pPr>
      <w:bookmarkStart w:id="97" w:name="__RefHeading___Toc11988_2512169858"/>
      <w:bookmarkEnd w:id="97"/>
      <w:r w:rsidRPr="00060DA2">
        <w:rPr>
          <w:i w:val="0"/>
        </w:rPr>
        <w:t>Tablice informacyjne i pamiątkowe UE</w:t>
      </w:r>
    </w:p>
    <w:p w14:paraId="6F690CD8" w14:textId="77777777" w:rsidR="00752292" w:rsidRPr="00060DA2" w:rsidRDefault="00FE566F" w:rsidP="00060DA2">
      <w:pPr>
        <w:jc w:val="both"/>
        <w:rPr>
          <w:i w:val="0"/>
        </w:rPr>
      </w:pPr>
      <w:r w:rsidRPr="00060DA2">
        <w:rPr>
          <w:i w:val="0"/>
        </w:rPr>
        <w:t xml:space="preserve">Tablice informacyjne i pamiątkowe UE zostaną wykonane w ramach Kontraktu – w ramach ogólnie obowiązujących wymogów. </w:t>
      </w:r>
    </w:p>
    <w:p w14:paraId="2C1EB37B" w14:textId="77777777" w:rsidR="008F3395" w:rsidRDefault="008F3395" w:rsidP="00060DA2">
      <w:pPr>
        <w:jc w:val="both"/>
        <w:rPr>
          <w:i w:val="0"/>
        </w:rPr>
      </w:pPr>
      <w:bookmarkStart w:id="98" w:name="__RefHeading___Toc11990_2512169858"/>
      <w:bookmarkEnd w:id="98"/>
    </w:p>
    <w:p w14:paraId="30D836A6" w14:textId="77777777" w:rsidR="00752292" w:rsidRPr="00060DA2" w:rsidRDefault="00FE566F" w:rsidP="00060DA2">
      <w:pPr>
        <w:jc w:val="both"/>
        <w:rPr>
          <w:i w:val="0"/>
        </w:rPr>
      </w:pPr>
      <w:r w:rsidRPr="00060DA2">
        <w:rPr>
          <w:i w:val="0"/>
        </w:rPr>
        <w:t>Zabezpieczenie interesów osób trzecich</w:t>
      </w:r>
    </w:p>
    <w:p w14:paraId="71B54449" w14:textId="77777777" w:rsidR="00752292" w:rsidRPr="00060DA2" w:rsidRDefault="00FE566F" w:rsidP="00060DA2">
      <w:pPr>
        <w:jc w:val="both"/>
        <w:rPr>
          <w:i w:val="0"/>
        </w:rPr>
      </w:pPr>
      <w:r w:rsidRPr="00060DA2">
        <w:rPr>
          <w:i w:val="0"/>
        </w:rPr>
        <w:t>Wykonawca będzie zobowiązany zaprojektować i wykonać inwestycję w sposób zapewniający ochronę uzasadnionych interesów osób trzecich. Szczególną uwagę zwraca się na emisję hałasu z terenu budowy.</w:t>
      </w:r>
    </w:p>
    <w:p w14:paraId="52099762" w14:textId="77777777" w:rsidR="00752292" w:rsidRPr="00060DA2" w:rsidRDefault="00FE566F" w:rsidP="00060DA2">
      <w:pPr>
        <w:jc w:val="both"/>
        <w:rPr>
          <w:i w:val="0"/>
        </w:rPr>
      </w:pPr>
      <w:r w:rsidRPr="00060DA2">
        <w:rPr>
          <w:i w:val="0"/>
        </w:rPr>
        <w:t>Wykonawca, przy projektowaniu i realizacji sieci kanalizacyjnych zapewni zachowanie minimalnych odległości od budynków, sieci uzbrojenia i innych budowli, zgodnie z obowiązującymi przepisami i ustaleniami właściwych norm, a w przypadku kolizji lub nie zachowania minimalnych odległości od budynków, sieci lub innych budowli zaprojektuje i wykona – w uzgodnieniu z właściwymi gestorami – odpowiednią przebudowę lub zabezpieczenia.</w:t>
      </w:r>
    </w:p>
    <w:p w14:paraId="550175F9" w14:textId="77777777" w:rsidR="00752292" w:rsidRPr="00060DA2" w:rsidRDefault="00FE566F" w:rsidP="00060DA2">
      <w:pPr>
        <w:jc w:val="both"/>
        <w:rPr>
          <w:i w:val="0"/>
        </w:rPr>
      </w:pPr>
      <w:r w:rsidRPr="00060DA2">
        <w:rPr>
          <w:i w:val="0"/>
        </w:rPr>
        <w:lastRenderedPageBreak/>
        <w:t>Wykonawca zapewni właściwe zabezpieczenie istniejących budynków, a także właściwe oznakowanie i zabezpieczenie istniejących sieci uzbrojenia nadziemnego i podziemnego przed uszkodzeniami w czasie prowadzonych robót. W przypadku wystąpienia uszkodzenia Wykonawca będzie zobowiązany do natychmiastowego powiadamiania o uszkodzeniu Zamawiającego, Zamawiającego oraz właściwego gestora. Uszkodzenia będą usuwane na koszt Wykonawcy. Wykonawca będzie odpowiedzialny za ewentualne szkody powstałe z winy Wykonawcy w związku z prowadzonymi robotami.</w:t>
      </w:r>
    </w:p>
    <w:p w14:paraId="3417B676" w14:textId="77777777" w:rsidR="00752292" w:rsidRPr="00060DA2" w:rsidRDefault="00FE566F" w:rsidP="00060DA2">
      <w:pPr>
        <w:jc w:val="both"/>
        <w:rPr>
          <w:i w:val="0"/>
        </w:rPr>
      </w:pPr>
      <w:r w:rsidRPr="00060DA2">
        <w:rPr>
          <w:i w:val="0"/>
        </w:rPr>
        <w:t>Wykonawca zabezpieczy i oznakuje strefy prowadzonych robót zgodnie z obowiązującymi przepisami. Wokół wykopów Wykonawca zapewni poręcze ochronne (o wysokości 1,1m, w odległości 1 m od wykopu), zaopatrzone w napis „Osobom postronnym wstęp wzbroniony”, a w nocy w czerwone światła ostrzegawcze.</w:t>
      </w:r>
    </w:p>
    <w:p w14:paraId="0CBFA104" w14:textId="77777777" w:rsidR="00752292" w:rsidRPr="00060DA2" w:rsidRDefault="00752292" w:rsidP="00060DA2">
      <w:pPr>
        <w:jc w:val="both"/>
        <w:rPr>
          <w:i w:val="0"/>
        </w:rPr>
      </w:pPr>
    </w:p>
    <w:p w14:paraId="2E90C942" w14:textId="77777777" w:rsidR="00752292" w:rsidRPr="00060DA2" w:rsidRDefault="00FE566F" w:rsidP="00F53400">
      <w:pPr>
        <w:jc w:val="both"/>
        <w:rPr>
          <w:i w:val="0"/>
        </w:rPr>
      </w:pPr>
      <w:bookmarkStart w:id="99" w:name="__RefHeading___Toc11992_2512169858"/>
      <w:bookmarkEnd w:id="99"/>
      <w:r w:rsidRPr="00060DA2">
        <w:rPr>
          <w:i w:val="0"/>
        </w:rPr>
        <w:t>Ochrona środowiska w trakcie trwania robót</w:t>
      </w:r>
    </w:p>
    <w:p w14:paraId="0385A24D" w14:textId="77777777" w:rsidR="00752292" w:rsidRPr="00060DA2" w:rsidRDefault="00FE566F" w:rsidP="00060DA2">
      <w:pPr>
        <w:jc w:val="both"/>
        <w:rPr>
          <w:i w:val="0"/>
        </w:rPr>
      </w:pPr>
      <w:r w:rsidRPr="00060DA2">
        <w:rPr>
          <w:i w:val="0"/>
        </w:rPr>
        <w:t>Wykonawca ma obowiązek znać i stosować w czasie prowadzenia robót wszelkie przepisy dotyczące ochrony środowiska naturalnego. w okresie trwania budowy i wykańczania robót Wykonawca będzie:</w:t>
      </w:r>
    </w:p>
    <w:p w14:paraId="38B015BA" w14:textId="77777777" w:rsidR="00752292" w:rsidRPr="00060DA2" w:rsidRDefault="00FE566F" w:rsidP="00060DA2">
      <w:pPr>
        <w:jc w:val="both"/>
        <w:rPr>
          <w:i w:val="0"/>
        </w:rPr>
      </w:pPr>
      <w:r w:rsidRPr="00060DA2">
        <w:rPr>
          <w:i w:val="0"/>
        </w:rPr>
        <w:t>utrzymywać teren budowy i wykopy w stanie bez wody stojącej,</w:t>
      </w:r>
    </w:p>
    <w:p w14:paraId="563E4B6C" w14:textId="77777777" w:rsidR="00752292" w:rsidRPr="00060DA2" w:rsidRDefault="00FE566F" w:rsidP="00060DA2">
      <w:pPr>
        <w:jc w:val="both"/>
        <w:rPr>
          <w:i w:val="0"/>
        </w:rPr>
      </w:pPr>
      <w:r w:rsidRPr="00060DA2">
        <w:rPr>
          <w:i w:val="0"/>
        </w:rPr>
        <w:t>podejmować wszelkie uzasadnione kroki mające na celu stosowanie się do przepisów i norm dotyczących ochrony środowiska na terenie i wokół terenu budowy.</w:t>
      </w:r>
    </w:p>
    <w:p w14:paraId="2EE059AF" w14:textId="77777777" w:rsidR="00752292" w:rsidRPr="00060DA2" w:rsidRDefault="00752292" w:rsidP="00060DA2">
      <w:pPr>
        <w:jc w:val="both"/>
        <w:rPr>
          <w:i w:val="0"/>
          <w:highlight w:val="yellow"/>
        </w:rPr>
      </w:pPr>
    </w:p>
    <w:p w14:paraId="6FDD542E" w14:textId="77777777" w:rsidR="00752292" w:rsidRPr="00060DA2" w:rsidRDefault="00FE566F" w:rsidP="00060DA2">
      <w:pPr>
        <w:jc w:val="both"/>
        <w:rPr>
          <w:i w:val="0"/>
        </w:rPr>
      </w:pPr>
      <w:r w:rsidRPr="00060DA2">
        <w:rPr>
          <w:i w:val="0"/>
        </w:rPr>
        <w:t>Ponadto Wykonawca będzie unikać uszkodzeń lub uciążliwości dla osób lub własności społecznej i innych, a wynikających ze skażenia, hałasu lub innych przyczyn powstałych w następstwie jego sposobu działania.</w:t>
      </w:r>
    </w:p>
    <w:p w14:paraId="18F35F1A" w14:textId="77777777" w:rsidR="00752292" w:rsidRPr="00060DA2" w:rsidRDefault="00FE566F" w:rsidP="00060DA2">
      <w:pPr>
        <w:jc w:val="both"/>
        <w:rPr>
          <w:i w:val="0"/>
        </w:rPr>
      </w:pPr>
      <w:r w:rsidRPr="00060DA2">
        <w:rPr>
          <w:i w:val="0"/>
        </w:rPr>
        <w:t>Stosując się do tych wymagań będzie miał szczególny wzgląd na: lokalizację baz, warsztatów, magazynów, składowisk i dróg dojazdowych, środki ostrożności i zabezpieczenia przed zanieczyszczeniem zbiorników i cieków wodnych pyłami lub substancjami toksycznymi, zanieczyszczeniem powietrza pyłami i gazami, możliwością powstania pożaru.</w:t>
      </w:r>
    </w:p>
    <w:p w14:paraId="4B941B9F" w14:textId="77777777" w:rsidR="00752292" w:rsidRPr="00060DA2" w:rsidRDefault="00FE566F" w:rsidP="00060DA2">
      <w:pPr>
        <w:jc w:val="both"/>
        <w:rPr>
          <w:i w:val="0"/>
        </w:rPr>
      </w:pPr>
      <w:r w:rsidRPr="00060DA2">
        <w:rPr>
          <w:i w:val="0"/>
        </w:rPr>
        <w:t>Wykonawca będzie prowadził roboty w sposób zapewniający w możliwie największym stopniu ochronę i zachowanie istniejącego drzewostanu.</w:t>
      </w:r>
    </w:p>
    <w:p w14:paraId="0BF47EED" w14:textId="77777777" w:rsidR="00752292" w:rsidRPr="00060DA2" w:rsidRDefault="00FE566F" w:rsidP="00060DA2">
      <w:pPr>
        <w:jc w:val="both"/>
        <w:rPr>
          <w:i w:val="0"/>
        </w:rPr>
      </w:pPr>
      <w:bookmarkStart w:id="100" w:name="__RefHeading___Toc11994_2512169858"/>
      <w:bookmarkEnd w:id="100"/>
      <w:r w:rsidRPr="00060DA2">
        <w:rPr>
          <w:i w:val="0"/>
        </w:rPr>
        <w:t>Materiały szkodliwe dla otoczenia</w:t>
      </w:r>
    </w:p>
    <w:p w14:paraId="3DB60D9C" w14:textId="77777777" w:rsidR="00752292" w:rsidRPr="00060DA2" w:rsidRDefault="00FE566F" w:rsidP="00060DA2">
      <w:pPr>
        <w:jc w:val="both"/>
        <w:rPr>
          <w:i w:val="0"/>
        </w:rPr>
      </w:pPr>
      <w:r w:rsidRPr="00060DA2">
        <w:rPr>
          <w:i w:val="0"/>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C34E667" w14:textId="77777777" w:rsidR="00752292" w:rsidRPr="00060DA2" w:rsidRDefault="00FE566F" w:rsidP="00060DA2">
      <w:pPr>
        <w:jc w:val="both"/>
        <w:rPr>
          <w:i w:val="0"/>
        </w:rPr>
      </w:pPr>
      <w:bookmarkStart w:id="101" w:name="__RefHeading___Toc11996_2512169858"/>
      <w:bookmarkEnd w:id="101"/>
      <w:r w:rsidRPr="00060DA2">
        <w:rPr>
          <w:i w:val="0"/>
        </w:rPr>
        <w:t>Warunki bezpieczeństwa i higieny pracy</w:t>
      </w:r>
    </w:p>
    <w:p w14:paraId="6477B0E4" w14:textId="77777777" w:rsidR="00752292" w:rsidRPr="00060DA2" w:rsidRDefault="00FE566F" w:rsidP="00060DA2">
      <w:pPr>
        <w:jc w:val="both"/>
        <w:rPr>
          <w:i w:val="0"/>
        </w:rPr>
      </w:pPr>
      <w:r w:rsidRPr="00060DA2">
        <w:rPr>
          <w:i w:val="0"/>
        </w:rPr>
        <w:t>Wykonawca jest zobowiązany zapewnić bezpieczeństwo na terenie budowy i na zewnątrz terenu budowy poprzez utrzymywanie bezpiecznych warunków pracy. Wykonawca jest zobowiązany do zapewnienia bezpieczeństwa na terenie budowy, zabezpieczenia dojść do budynków i urządzeń w okresie realizacji Kontraktu do momentu wystawienia Świadectwa Przejęcia.</w:t>
      </w:r>
    </w:p>
    <w:p w14:paraId="5ECA12DD" w14:textId="77777777" w:rsidR="00752292" w:rsidRPr="00060DA2" w:rsidRDefault="00FE566F" w:rsidP="00060DA2">
      <w:pPr>
        <w:jc w:val="both"/>
        <w:rPr>
          <w:i w:val="0"/>
        </w:rPr>
      </w:pPr>
      <w:r w:rsidRPr="00060DA2">
        <w:rPr>
          <w:i w:val="0"/>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w:t>
      </w:r>
    </w:p>
    <w:p w14:paraId="094281AE" w14:textId="77777777" w:rsidR="00752292" w:rsidRPr="00060DA2" w:rsidRDefault="00FE566F" w:rsidP="00060DA2">
      <w:pPr>
        <w:jc w:val="both"/>
        <w:rPr>
          <w:i w:val="0"/>
        </w:rPr>
      </w:pPr>
      <w:r w:rsidRPr="00060DA2">
        <w:rPr>
          <w:i w:val="0"/>
        </w:rPr>
        <w:lastRenderedPageBreak/>
        <w:t>Wykonawca zapewni i będzie utrzymywał wszelkie urządzenia zabezpieczające, socjalne oraz sprzęt i odpowiednią odzież dla ochrony życia i zdrowia osób zatrudnionych na budowie oraz dla zapewnienia bezpieczeństwa publicznego.</w:t>
      </w:r>
    </w:p>
    <w:p w14:paraId="57759812" w14:textId="77777777" w:rsidR="00752292" w:rsidRPr="00060DA2" w:rsidRDefault="00FE566F" w:rsidP="00060DA2">
      <w:pPr>
        <w:jc w:val="both"/>
        <w:rPr>
          <w:i w:val="0"/>
        </w:rPr>
      </w:pPr>
      <w:r w:rsidRPr="00060DA2">
        <w:rPr>
          <w:i w:val="0"/>
        </w:rPr>
        <w:t>Przy pracach budowlanych należy w trosce o ochronę zdrowia pracowników oraz osób trzecich przestrzegać wszystkich obowiązujących zasad bhp zawartych w przepisach i normach branżowych.</w:t>
      </w:r>
    </w:p>
    <w:p w14:paraId="5557DCA7" w14:textId="77777777" w:rsidR="00752292" w:rsidRPr="00060DA2" w:rsidRDefault="00FE566F" w:rsidP="00060DA2">
      <w:pPr>
        <w:jc w:val="both"/>
        <w:rPr>
          <w:i w:val="0"/>
        </w:rPr>
      </w:pPr>
      <w:r w:rsidRPr="00060DA2">
        <w:rPr>
          <w:i w:val="0"/>
        </w:rPr>
        <w:t>Szczególną uwagę należy zwrócić na zagrożenia bezpieczeństwa zdrowia i życia wynikające z prowadzenia robót liniowych i montażowych na terenie prowadzonych prac budowlanych:</w:t>
      </w:r>
    </w:p>
    <w:p w14:paraId="26B8E503" w14:textId="77777777" w:rsidR="00752292" w:rsidRPr="00060DA2" w:rsidRDefault="00FE566F" w:rsidP="00060DA2">
      <w:pPr>
        <w:jc w:val="both"/>
        <w:rPr>
          <w:i w:val="0"/>
        </w:rPr>
      </w:pPr>
      <w:r w:rsidRPr="00060DA2">
        <w:rPr>
          <w:i w:val="0"/>
        </w:rPr>
        <w:t>właściwy rozładunek ciężkich materiałów,</w:t>
      </w:r>
    </w:p>
    <w:p w14:paraId="1E365E9C" w14:textId="77777777" w:rsidR="00752292" w:rsidRPr="00060DA2" w:rsidRDefault="00FE566F" w:rsidP="00060DA2">
      <w:pPr>
        <w:jc w:val="both"/>
        <w:rPr>
          <w:i w:val="0"/>
        </w:rPr>
      </w:pPr>
      <w:r w:rsidRPr="00060DA2">
        <w:rPr>
          <w:i w:val="0"/>
        </w:rPr>
        <w:t>składowanie materiałów zgodnie z instrukcjami producentów i przepisami bhp w miejscach, do których będzie ograniczony dostęp osób niezatrudnionych,</w:t>
      </w:r>
    </w:p>
    <w:p w14:paraId="26D85B31" w14:textId="77777777" w:rsidR="00752292" w:rsidRPr="00060DA2" w:rsidRDefault="00FE566F" w:rsidP="00060DA2">
      <w:pPr>
        <w:jc w:val="both"/>
        <w:rPr>
          <w:i w:val="0"/>
        </w:rPr>
      </w:pPr>
      <w:r w:rsidRPr="00060DA2">
        <w:rPr>
          <w:i w:val="0"/>
        </w:rPr>
        <w:t>zagrożenia przy transporcie wewnętrznym ciężkich materiałów i urządzeń z miejsca składowania do miejsca montażu (m. in. konieczne jest wyznaczenie stref ruchu poza strefą niebezpieczną wykopu oraz przestrzeganie zasad bezpieczeństwa przy transporcie),</w:t>
      </w:r>
    </w:p>
    <w:p w14:paraId="552F3C71" w14:textId="77777777" w:rsidR="00752292" w:rsidRPr="00060DA2" w:rsidRDefault="00FE566F" w:rsidP="00060DA2">
      <w:pPr>
        <w:jc w:val="both"/>
        <w:rPr>
          <w:i w:val="0"/>
        </w:rPr>
      </w:pPr>
      <w:r w:rsidRPr="00060DA2">
        <w:rPr>
          <w:i w:val="0"/>
        </w:rPr>
        <w:t>zagrożenia przy robotach budowlanych prowadzonych przy montażu ciężkich elementów prefabrykowanych.</w:t>
      </w:r>
    </w:p>
    <w:p w14:paraId="102EAC7F" w14:textId="77777777" w:rsidR="00752292" w:rsidRPr="00060DA2" w:rsidRDefault="00752292" w:rsidP="00060DA2">
      <w:pPr>
        <w:jc w:val="both"/>
        <w:rPr>
          <w:i w:val="0"/>
        </w:rPr>
      </w:pPr>
    </w:p>
    <w:p w14:paraId="699C37C3" w14:textId="77777777" w:rsidR="00752292" w:rsidRPr="00060DA2" w:rsidRDefault="00FE566F" w:rsidP="00060DA2">
      <w:pPr>
        <w:jc w:val="both"/>
        <w:rPr>
          <w:i w:val="0"/>
        </w:rPr>
      </w:pPr>
      <w:r w:rsidRPr="00060DA2">
        <w:rPr>
          <w:i w:val="0"/>
        </w:rPr>
        <w:t>Kierownik budowy, jest obowiązany przed rozpoczęciem robót sporządzić plan bezpieczeństwa i ochrony zdrowia.</w:t>
      </w:r>
    </w:p>
    <w:p w14:paraId="29141373" w14:textId="77777777" w:rsidR="00752292" w:rsidRPr="00060DA2" w:rsidRDefault="00FE566F" w:rsidP="00060DA2">
      <w:pPr>
        <w:jc w:val="both"/>
        <w:rPr>
          <w:i w:val="0"/>
        </w:rPr>
      </w:pPr>
      <w:r w:rsidRPr="00060DA2">
        <w:rPr>
          <w:i w:val="0"/>
        </w:rPr>
        <w:t>Przed przystąpieniem do rozruchu sporządzić instrukcje bhp i instrukcje stanowiskowe, o których mowa w Rozporządzeniu Ministra Gospodarki Przestrzennej i Budownictwa z dnia 01.10.1993r. w sprawie bezpieczeństwa i higieny pracy przy eksploatacji, remontowych i konserwacji sieci kanalizacyjnych (Dz. U. 1993, nr 96 poz. 437) oraz poz. 438 w sprawie bhp pracy w oczyszczalniach ścieków. Podstawowym dokumentem poprzedzającym rozruch musi być również projekt rozruchu. Dokumenty rozruchowe również podlegają zatwierdzeniu przez Zamawiającego.</w:t>
      </w:r>
    </w:p>
    <w:p w14:paraId="023AF3EE" w14:textId="77777777" w:rsidR="00752292" w:rsidRPr="00060DA2" w:rsidRDefault="00FE566F" w:rsidP="00060DA2">
      <w:pPr>
        <w:jc w:val="both"/>
        <w:rPr>
          <w:i w:val="0"/>
        </w:rPr>
      </w:pPr>
      <w:bookmarkStart w:id="102" w:name="__RefHeading___Toc11998_2512169858"/>
      <w:bookmarkEnd w:id="102"/>
      <w:r w:rsidRPr="00060DA2">
        <w:rPr>
          <w:i w:val="0"/>
        </w:rPr>
        <w:t>Plan bezpieczeństwa i ochrony zdrowia</w:t>
      </w:r>
    </w:p>
    <w:p w14:paraId="2AAC9A13" w14:textId="77777777" w:rsidR="00752292" w:rsidRPr="00060DA2" w:rsidRDefault="00FE566F" w:rsidP="00060DA2">
      <w:pPr>
        <w:jc w:val="both"/>
        <w:rPr>
          <w:i w:val="0"/>
        </w:rPr>
      </w:pPr>
      <w:r w:rsidRPr="00060DA2">
        <w:rPr>
          <w:i w:val="0"/>
        </w:rPr>
        <w:t>Wykonawca jest zobowiązany do sporządzenia planu bezpieczeństwa i ochrony zdrowia zgodnie z Rozporządzeniem Ministra Infrastruktury w sprawie informacji dotyczącej bezpieczeństwa i ochrony zdrowia oraz planu bezpieczeństwa i ochrony zdrowia.</w:t>
      </w:r>
    </w:p>
    <w:p w14:paraId="3A9F8F9D" w14:textId="77777777" w:rsidR="00752292" w:rsidRPr="00060DA2" w:rsidRDefault="00FE566F" w:rsidP="00060DA2">
      <w:pPr>
        <w:jc w:val="both"/>
        <w:rPr>
          <w:i w:val="0"/>
        </w:rPr>
      </w:pPr>
      <w:bookmarkStart w:id="103" w:name="__RefHeading___Toc12000_2512169858"/>
      <w:bookmarkEnd w:id="103"/>
      <w:r w:rsidRPr="00060DA2">
        <w:rPr>
          <w:i w:val="0"/>
        </w:rPr>
        <w:t>Ochrona przeciwpożarowa</w:t>
      </w:r>
    </w:p>
    <w:p w14:paraId="16555A2C" w14:textId="77777777" w:rsidR="00752292" w:rsidRPr="00060DA2" w:rsidRDefault="00FE566F" w:rsidP="00060DA2">
      <w:pPr>
        <w:jc w:val="both"/>
        <w:rPr>
          <w:i w:val="0"/>
        </w:rPr>
      </w:pPr>
      <w:r w:rsidRPr="00060DA2">
        <w:rPr>
          <w:i w:val="0"/>
        </w:rPr>
        <w:t>Wykonawca będzie przestrzegać przepisów ochrony przeciwpożarowej. Wykonawca będzie utrzymywać sprawny sprzęt przeciwpożarowy, wymagany na podstawie odpowiednich przepisów, na terenie baz produkcyjnych, w pomieszczeniach biurowych, mieszkalnych i magazynach oraz w maszynach i pojazdach.</w:t>
      </w:r>
    </w:p>
    <w:p w14:paraId="6370FF2E" w14:textId="77777777" w:rsidR="00752292" w:rsidRPr="00060DA2" w:rsidRDefault="00FE566F" w:rsidP="00060DA2">
      <w:pPr>
        <w:jc w:val="both"/>
        <w:rPr>
          <w:i w:val="0"/>
        </w:rPr>
      </w:pPr>
      <w:r w:rsidRPr="00060DA2">
        <w:rPr>
          <w:i w:val="0"/>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FA8692" w14:textId="77777777" w:rsidR="00752292" w:rsidRPr="00060DA2" w:rsidRDefault="00FE566F" w:rsidP="00060DA2">
      <w:pPr>
        <w:jc w:val="both"/>
        <w:rPr>
          <w:i w:val="0"/>
        </w:rPr>
      </w:pPr>
      <w:bookmarkStart w:id="104" w:name="__RefHeading___Toc12002_2512169858"/>
      <w:bookmarkEnd w:id="104"/>
      <w:r w:rsidRPr="00060DA2">
        <w:rPr>
          <w:i w:val="0"/>
        </w:rPr>
        <w:t>Zaplecze Wykonawcy</w:t>
      </w:r>
    </w:p>
    <w:p w14:paraId="26093002" w14:textId="77777777" w:rsidR="00752292" w:rsidRPr="00060DA2" w:rsidRDefault="00FE566F" w:rsidP="00060DA2">
      <w:pPr>
        <w:jc w:val="both"/>
        <w:rPr>
          <w:i w:val="0"/>
        </w:rPr>
      </w:pPr>
      <w:r w:rsidRPr="00060DA2">
        <w:rPr>
          <w:i w:val="0"/>
        </w:rPr>
        <w:t xml:space="preserve">Wykonawca robót zobowiązany jest zorganizować, utrzymywać i zabezpieczyć teren </w:t>
      </w:r>
      <w:r w:rsidRPr="00060DA2">
        <w:rPr>
          <w:i w:val="0"/>
        </w:rPr>
        <w:lastRenderedPageBreak/>
        <w:t>budowy oraz zaplecze Wykonawcy z biurem. Zaplecze Wykonawcy składać się będzie z niezbędnych instalacji, urządzeń, biur, placów składowych, warsztatów oraz dróg dojazdowych i wewnętrznych potrzebnych do realizacji robót objętych Kontraktem. Wyposażenie biura winno zapewniać właściwe warunki kierowania budową oraz środki techniczne pozwalające na pełen kontakt z Zamawiającym.</w:t>
      </w:r>
    </w:p>
    <w:p w14:paraId="49839392" w14:textId="77777777" w:rsidR="00752292" w:rsidRPr="00060DA2" w:rsidRDefault="00FE566F" w:rsidP="00060DA2">
      <w:pPr>
        <w:jc w:val="both"/>
        <w:rPr>
          <w:i w:val="0"/>
        </w:rPr>
      </w:pPr>
      <w:r w:rsidRPr="00060DA2">
        <w:rPr>
          <w:i w:val="0"/>
        </w:rPr>
        <w:t>Wykonawca winien wyposażyć biura i zaplecze warsztatowe w odpowiednią ilość toalet. Toalety muszą być regularnie sprzątane i usunięte przed przejęciem terenu robót przez Zamawiającego.</w:t>
      </w:r>
    </w:p>
    <w:p w14:paraId="57C11B05" w14:textId="77777777" w:rsidR="00752292" w:rsidRPr="00060DA2" w:rsidRDefault="00FE566F" w:rsidP="00060DA2">
      <w:pPr>
        <w:jc w:val="both"/>
        <w:rPr>
          <w:i w:val="0"/>
        </w:rPr>
      </w:pPr>
      <w:r w:rsidRPr="00060DA2">
        <w:rPr>
          <w:i w:val="0"/>
        </w:rPr>
        <w:t>Organizacja i zabezpieczenie terenu budowy obejmuje min.:</w:t>
      </w:r>
    </w:p>
    <w:p w14:paraId="26368235" w14:textId="77777777" w:rsidR="00752292" w:rsidRPr="00060DA2" w:rsidRDefault="00FE566F" w:rsidP="00060DA2">
      <w:pPr>
        <w:jc w:val="both"/>
        <w:rPr>
          <w:i w:val="0"/>
        </w:rPr>
      </w:pPr>
      <w:r w:rsidRPr="00060DA2">
        <w:rPr>
          <w:i w:val="0"/>
        </w:rPr>
        <w:t xml:space="preserve">Opracowanie i uzgodnienie z Zamawiającym (przed przystąpieniem do robót) planu bezpieczeństwa i ochrony zdrowia na okres realizacji robót zgodnie z Ustawą Prawo Budowlane i odpowiednim Rozporządzeniem wykonawczym. </w:t>
      </w:r>
    </w:p>
    <w:p w14:paraId="142DFA9B" w14:textId="77777777" w:rsidR="00752292" w:rsidRPr="00060DA2" w:rsidRDefault="00FE566F" w:rsidP="00060DA2">
      <w:pPr>
        <w:jc w:val="both"/>
        <w:rPr>
          <w:i w:val="0"/>
        </w:rPr>
      </w:pPr>
      <w:r w:rsidRPr="00060DA2">
        <w:rPr>
          <w:i w:val="0"/>
        </w:rPr>
        <w:t>Wykonanie objazdów/przejazdów.</w:t>
      </w:r>
    </w:p>
    <w:p w14:paraId="42F3CD7F" w14:textId="77777777" w:rsidR="00752292" w:rsidRPr="00060DA2" w:rsidRDefault="00FE566F" w:rsidP="00060DA2">
      <w:pPr>
        <w:jc w:val="both"/>
        <w:rPr>
          <w:i w:val="0"/>
        </w:rPr>
      </w:pPr>
      <w:r w:rsidRPr="00060DA2">
        <w:rPr>
          <w:i w:val="0"/>
        </w:rPr>
        <w:t>Dostarczenie i instalacja wszystkich tymczasowych urządzeń zabezpieczających takich jak: zapory, światła i znaki ostrzegawcze, sygnalizacyjne, ogrodzenia, poręcze, oświetlenie, dozorców, wszelkie inne środki niezbędne do zabezpieczenia Terenu Budowy.</w:t>
      </w:r>
    </w:p>
    <w:p w14:paraId="1E1F5C07" w14:textId="77777777" w:rsidR="00752292" w:rsidRPr="00060DA2" w:rsidRDefault="00FE566F" w:rsidP="00060DA2">
      <w:pPr>
        <w:jc w:val="both"/>
        <w:rPr>
          <w:i w:val="0"/>
        </w:rPr>
      </w:pPr>
      <w:r w:rsidRPr="00060DA2">
        <w:rPr>
          <w:i w:val="0"/>
        </w:rPr>
        <w:t>Przygotowanie terenu.</w:t>
      </w:r>
    </w:p>
    <w:p w14:paraId="341A38AF" w14:textId="77777777" w:rsidR="00752292" w:rsidRPr="00060DA2" w:rsidRDefault="00FE566F" w:rsidP="00060DA2">
      <w:pPr>
        <w:jc w:val="both"/>
        <w:rPr>
          <w:i w:val="0"/>
        </w:rPr>
      </w:pPr>
      <w:r w:rsidRPr="00060DA2">
        <w:rPr>
          <w:i w:val="0"/>
        </w:rPr>
        <w:t xml:space="preserve">Konstrukcję tymczasowej nawierzchni, ramp, chodników, krawężników, barier, </w:t>
      </w:r>
      <w:proofErr w:type="spellStart"/>
      <w:r w:rsidRPr="00060DA2">
        <w:rPr>
          <w:i w:val="0"/>
        </w:rPr>
        <w:t>oznakowań</w:t>
      </w:r>
      <w:proofErr w:type="spellEnd"/>
      <w:r w:rsidRPr="00060DA2">
        <w:rPr>
          <w:i w:val="0"/>
        </w:rPr>
        <w:t xml:space="preserve"> i drenażu.</w:t>
      </w:r>
    </w:p>
    <w:p w14:paraId="6CFD57A1" w14:textId="77777777" w:rsidR="00752292" w:rsidRPr="00060DA2" w:rsidRDefault="00FE566F" w:rsidP="00060DA2">
      <w:pPr>
        <w:jc w:val="both"/>
        <w:rPr>
          <w:i w:val="0"/>
        </w:rPr>
      </w:pPr>
      <w:r w:rsidRPr="00060DA2">
        <w:rPr>
          <w:i w:val="0"/>
        </w:rPr>
        <w:t>Przebudowę urządzeń obcych.</w:t>
      </w:r>
    </w:p>
    <w:p w14:paraId="4E17B552" w14:textId="77777777" w:rsidR="00752292" w:rsidRPr="00060DA2" w:rsidRDefault="00FE566F" w:rsidP="00060DA2">
      <w:pPr>
        <w:jc w:val="both"/>
        <w:rPr>
          <w:i w:val="0"/>
        </w:rPr>
      </w:pPr>
      <w:r w:rsidRPr="00060DA2">
        <w:rPr>
          <w:i w:val="0"/>
        </w:rPr>
        <w:t>Zorganizowanie zaplecza Wykonawcy wraz z biurem Wykonawcy (zainstalowanie wszystkich niezbędnych urządzeń, instalacji, dróg dojazdowych i wewnętrznych, biur, placów i zabezpieczeń potrzebnych Wykonawcy przy realizacji robót).</w:t>
      </w:r>
    </w:p>
    <w:p w14:paraId="7E93F21D" w14:textId="77777777" w:rsidR="00752292" w:rsidRPr="00060DA2" w:rsidRDefault="00752292" w:rsidP="00060DA2">
      <w:pPr>
        <w:jc w:val="both"/>
        <w:rPr>
          <w:i w:val="0"/>
        </w:rPr>
      </w:pPr>
    </w:p>
    <w:p w14:paraId="0CBC2EE3" w14:textId="77777777" w:rsidR="00752292" w:rsidRPr="00060DA2" w:rsidRDefault="00FE566F" w:rsidP="00060DA2">
      <w:pPr>
        <w:jc w:val="both"/>
        <w:rPr>
          <w:i w:val="0"/>
        </w:rPr>
      </w:pPr>
      <w:r w:rsidRPr="00060DA2">
        <w:rPr>
          <w:i w:val="0"/>
        </w:rPr>
        <w:t>Utrzymanie Terenu Budowy obejmuje min.:</w:t>
      </w:r>
    </w:p>
    <w:p w14:paraId="2A5F60C1" w14:textId="77777777" w:rsidR="00752292" w:rsidRPr="00060DA2" w:rsidRDefault="00FE566F" w:rsidP="00060DA2">
      <w:pPr>
        <w:jc w:val="both"/>
        <w:rPr>
          <w:i w:val="0"/>
        </w:rPr>
      </w:pPr>
      <w:r w:rsidRPr="00060DA2">
        <w:rPr>
          <w:i w:val="0"/>
        </w:rPr>
        <w:t xml:space="preserve">Oczyszczanie, przestawienie, przykrycie i usunięcie tymczasowych </w:t>
      </w:r>
      <w:proofErr w:type="spellStart"/>
      <w:r w:rsidRPr="00060DA2">
        <w:rPr>
          <w:i w:val="0"/>
        </w:rPr>
        <w:t>oznakowań</w:t>
      </w:r>
      <w:proofErr w:type="spellEnd"/>
      <w:r w:rsidRPr="00060DA2">
        <w:rPr>
          <w:i w:val="0"/>
        </w:rPr>
        <w:t xml:space="preserve"> pionowych, poziomych, barier i świateł.</w:t>
      </w:r>
    </w:p>
    <w:p w14:paraId="280F9EFC" w14:textId="77777777" w:rsidR="00752292" w:rsidRPr="00060DA2" w:rsidRDefault="00FE566F" w:rsidP="00060DA2">
      <w:pPr>
        <w:jc w:val="both"/>
        <w:rPr>
          <w:i w:val="0"/>
        </w:rPr>
      </w:pPr>
      <w:r w:rsidRPr="00060DA2">
        <w:rPr>
          <w:i w:val="0"/>
        </w:rPr>
        <w:t>Obsługa wszystkich tymczasowych urządzeń zabezpieczających.</w:t>
      </w:r>
    </w:p>
    <w:p w14:paraId="7A52FF56" w14:textId="77777777" w:rsidR="00752292" w:rsidRPr="00060DA2" w:rsidRDefault="00FE566F" w:rsidP="00060DA2">
      <w:pPr>
        <w:jc w:val="both"/>
        <w:rPr>
          <w:i w:val="0"/>
        </w:rPr>
      </w:pPr>
      <w:r w:rsidRPr="00060DA2">
        <w:rPr>
          <w:i w:val="0"/>
        </w:rPr>
        <w:t>Zapewnienie przejazdów i dojazdów.</w:t>
      </w:r>
    </w:p>
    <w:p w14:paraId="5D1A859E" w14:textId="77777777" w:rsidR="00752292" w:rsidRPr="00060DA2" w:rsidRDefault="00FE566F" w:rsidP="00060DA2">
      <w:pPr>
        <w:jc w:val="both"/>
        <w:rPr>
          <w:i w:val="0"/>
        </w:rPr>
      </w:pPr>
      <w:r w:rsidRPr="00060DA2">
        <w:rPr>
          <w:i w:val="0"/>
        </w:rPr>
        <w:t>Utrzymanie zaplecza Wykonawcy (koszty eksploatacyjne związane z użytkowaniem zaplecza, wynajmem pomieszczeń).</w:t>
      </w:r>
    </w:p>
    <w:p w14:paraId="5D84F682" w14:textId="77777777" w:rsidR="00752292" w:rsidRPr="00060DA2" w:rsidRDefault="00752292" w:rsidP="00060DA2">
      <w:pPr>
        <w:jc w:val="both"/>
        <w:rPr>
          <w:i w:val="0"/>
        </w:rPr>
      </w:pPr>
    </w:p>
    <w:p w14:paraId="50F1B995" w14:textId="77777777" w:rsidR="00752292" w:rsidRPr="00060DA2" w:rsidRDefault="00FE566F" w:rsidP="00060DA2">
      <w:pPr>
        <w:jc w:val="both"/>
        <w:rPr>
          <w:i w:val="0"/>
        </w:rPr>
      </w:pPr>
      <w:r w:rsidRPr="00060DA2">
        <w:rPr>
          <w:i w:val="0"/>
        </w:rPr>
        <w:t>Likwidacja tymczasowych urządzeń zabezpieczających i zaplecza Wykonawcy obejmuje:</w:t>
      </w:r>
    </w:p>
    <w:p w14:paraId="64697998" w14:textId="77777777" w:rsidR="00752292" w:rsidRPr="00060DA2" w:rsidRDefault="00FE566F" w:rsidP="00060DA2">
      <w:pPr>
        <w:jc w:val="both"/>
        <w:rPr>
          <w:i w:val="0"/>
        </w:rPr>
      </w:pPr>
      <w:r w:rsidRPr="00060DA2">
        <w:rPr>
          <w:i w:val="0"/>
        </w:rPr>
        <w:t>Usunięcie wbudowanych tymczasowych materiałów i oznakowania.</w:t>
      </w:r>
    </w:p>
    <w:p w14:paraId="3D6AAEB6" w14:textId="77777777" w:rsidR="00752292" w:rsidRPr="00060DA2" w:rsidRDefault="00FE566F" w:rsidP="00060DA2">
      <w:pPr>
        <w:jc w:val="both"/>
        <w:rPr>
          <w:i w:val="0"/>
        </w:rPr>
      </w:pPr>
      <w:r w:rsidRPr="00060DA2">
        <w:rPr>
          <w:i w:val="0"/>
        </w:rPr>
        <w:t>Doprowadzenie terenu do stanu pierwotnego.</w:t>
      </w:r>
    </w:p>
    <w:p w14:paraId="40BD4493" w14:textId="77777777" w:rsidR="00752292" w:rsidRPr="00060DA2" w:rsidRDefault="00FE566F" w:rsidP="00060DA2">
      <w:pPr>
        <w:jc w:val="both"/>
        <w:rPr>
          <w:i w:val="0"/>
        </w:rPr>
      </w:pPr>
      <w:r w:rsidRPr="00060DA2">
        <w:rPr>
          <w:i w:val="0"/>
        </w:rPr>
        <w:t>Likwidację zaplecza Wykonawcy (usunięcie wszystkich urządzeń, instalacji, dróg dojazdowych i wewnętrznych, biur, placów, zabezpieczeń, oczyszczenie terenu i doprowadzenie go do stanu pierwotnego).</w:t>
      </w:r>
    </w:p>
    <w:p w14:paraId="37FC87AE" w14:textId="77777777" w:rsidR="00752292" w:rsidRPr="00060DA2" w:rsidRDefault="00752292" w:rsidP="00060DA2">
      <w:pPr>
        <w:jc w:val="both"/>
        <w:rPr>
          <w:i w:val="0"/>
        </w:rPr>
      </w:pPr>
    </w:p>
    <w:p w14:paraId="6DEDF49A" w14:textId="77777777" w:rsidR="00752292" w:rsidRPr="00060DA2" w:rsidRDefault="00FE566F" w:rsidP="00060DA2">
      <w:pPr>
        <w:jc w:val="both"/>
        <w:rPr>
          <w:i w:val="0"/>
        </w:rPr>
      </w:pPr>
      <w:r w:rsidRPr="00060DA2">
        <w:rPr>
          <w:i w:val="0"/>
        </w:rPr>
        <w:t>Powyższe należy uwzględnić w cenie oferty.</w:t>
      </w:r>
    </w:p>
    <w:p w14:paraId="5CCDA258" w14:textId="77777777" w:rsidR="00752292" w:rsidRPr="00060DA2" w:rsidRDefault="00FE566F" w:rsidP="00060DA2">
      <w:pPr>
        <w:jc w:val="both"/>
        <w:rPr>
          <w:i w:val="0"/>
        </w:rPr>
      </w:pPr>
      <w:bookmarkStart w:id="105" w:name="__RefHeading___Toc12004_2512169858"/>
      <w:bookmarkEnd w:id="105"/>
      <w:r w:rsidRPr="00060DA2">
        <w:rPr>
          <w:i w:val="0"/>
        </w:rPr>
        <w:t>Warunki dotyczące organizacji ruchu</w:t>
      </w:r>
    </w:p>
    <w:p w14:paraId="57D9E11C" w14:textId="77777777" w:rsidR="00752292" w:rsidRPr="00060DA2" w:rsidRDefault="00FE566F" w:rsidP="00060DA2">
      <w:pPr>
        <w:jc w:val="both"/>
        <w:rPr>
          <w:i w:val="0"/>
        </w:rPr>
      </w:pPr>
      <w:r w:rsidRPr="00060DA2">
        <w:rPr>
          <w:i w:val="0"/>
        </w:rPr>
        <w:lastRenderedPageBreak/>
        <w:t>W czasie wykonywania robót Wykonawca wykona lub zorganizuje ewentualne drogi objazdowe, dostarczy, zainstaluje i będzie obsługiwał wszystkie tymczasowe urządzenia zabezpieczające takie jak: zapory, znaki ostrzegawcze, sygnalizacyjne, ogrodzenia, poręcze, oświetlenie, dozorców, wszelkie inne środki niezbędne do ochrony robót i wygody pracowników, zapewniając w ten sposób bezpieczeństwo oraz możliwość prawidłowego funkcjonowania oczyszczalni. Wykonawca zapewni stałe warunki widoczności w dzień i w nocy tych zapór i znaków, dla których jest to nieodzowne ze względów bezpieczeństwa. Wszystkie znaki, zapory i inne urządzenia zabezpieczające będą akceptowane przez Zamawiającego. Wykonawca jest zobowiązany do zabezpieczenia terenu budowy w całym okresie realizacji Kontraktu.</w:t>
      </w:r>
    </w:p>
    <w:p w14:paraId="5C9DD286" w14:textId="77777777" w:rsidR="00752292" w:rsidRPr="00060DA2" w:rsidRDefault="00FE566F" w:rsidP="00060DA2">
      <w:pPr>
        <w:jc w:val="both"/>
        <w:rPr>
          <w:i w:val="0"/>
        </w:rPr>
      </w:pPr>
      <w:bookmarkStart w:id="106" w:name="__RefHeading___Toc12006_2512169858"/>
      <w:bookmarkEnd w:id="106"/>
      <w:r w:rsidRPr="00060DA2">
        <w:rPr>
          <w:i w:val="0"/>
        </w:rPr>
        <w:t>Ogrodzenie terenu budowy</w:t>
      </w:r>
    </w:p>
    <w:p w14:paraId="2DA25957" w14:textId="77777777" w:rsidR="00752292" w:rsidRPr="00060DA2" w:rsidRDefault="00FE566F" w:rsidP="00060DA2">
      <w:pPr>
        <w:jc w:val="both"/>
        <w:rPr>
          <w:i w:val="0"/>
        </w:rPr>
      </w:pPr>
      <w:r w:rsidRPr="00060DA2">
        <w:rPr>
          <w:i w:val="0"/>
        </w:rPr>
        <w:t>Jeśli to konieczne, Wykonawca ogrodzi terenu budowy oraz zaplecza.</w:t>
      </w:r>
    </w:p>
    <w:p w14:paraId="484A1F58" w14:textId="77777777" w:rsidR="00752292" w:rsidRPr="00060DA2" w:rsidRDefault="00FE566F" w:rsidP="00060DA2">
      <w:pPr>
        <w:jc w:val="both"/>
        <w:rPr>
          <w:i w:val="0"/>
        </w:rPr>
      </w:pPr>
      <w:r w:rsidRPr="00060DA2">
        <w:rPr>
          <w:i w:val="0"/>
        </w:rPr>
        <w:t>Należy natomiast bezwzględnie zabezpieczyć (ogrodzić) wszelkie wykopy związane z budową, zgodnie z obowiązującymi w tym zakresie przepisami oraz zgodnie z planem bezpieczeństwa i ochrony zdrowia.</w:t>
      </w:r>
    </w:p>
    <w:p w14:paraId="5EA14A69" w14:textId="77777777" w:rsidR="00752292" w:rsidRPr="00060DA2" w:rsidRDefault="00FE566F" w:rsidP="00060DA2">
      <w:pPr>
        <w:jc w:val="both"/>
        <w:rPr>
          <w:i w:val="0"/>
        </w:rPr>
      </w:pPr>
      <w:bookmarkStart w:id="107" w:name="__RefHeading___Toc12008_2512169858"/>
      <w:bookmarkEnd w:id="107"/>
      <w:r w:rsidRPr="00060DA2">
        <w:rPr>
          <w:i w:val="0"/>
        </w:rPr>
        <w:t>Zabezpieczenie chodników i jezdni</w:t>
      </w:r>
    </w:p>
    <w:p w14:paraId="6CB07702" w14:textId="77777777" w:rsidR="00752292" w:rsidRPr="00060DA2" w:rsidRDefault="00FE566F" w:rsidP="00060DA2">
      <w:pPr>
        <w:jc w:val="both"/>
        <w:rPr>
          <w:i w:val="0"/>
        </w:rPr>
      </w:pPr>
      <w:r w:rsidRPr="00060DA2">
        <w:rPr>
          <w:i w:val="0"/>
        </w:rPr>
        <w:t xml:space="preserve">Pojazdy lub ładunki powodujące nadmierne obciążenie osiowe nie będą dopuszczone do ruchu i Wykonawca będzie odpowiedzialny za naprawę wszelkich szkód w ten sposób wywołanych. </w:t>
      </w:r>
    </w:p>
    <w:p w14:paraId="48D271E6" w14:textId="77777777" w:rsidR="00752292" w:rsidRPr="00060DA2" w:rsidRDefault="00FE566F" w:rsidP="00060DA2">
      <w:pPr>
        <w:jc w:val="both"/>
        <w:rPr>
          <w:i w:val="0"/>
        </w:rPr>
      </w:pPr>
      <w:bookmarkStart w:id="108" w:name="__RefHeading___Toc12010_2512169858"/>
      <w:bookmarkEnd w:id="108"/>
      <w:r w:rsidRPr="00060DA2">
        <w:rPr>
          <w:i w:val="0"/>
        </w:rPr>
        <w:t>Stosowanie się do prawa i innych przepisów</w:t>
      </w:r>
    </w:p>
    <w:p w14:paraId="4C686D3B" w14:textId="77777777" w:rsidR="00752292" w:rsidRPr="00060DA2" w:rsidRDefault="00FE566F" w:rsidP="00060DA2">
      <w:pPr>
        <w:jc w:val="both"/>
        <w:rPr>
          <w:i w:val="0"/>
        </w:rPr>
      </w:pPr>
      <w:r w:rsidRPr="00060DA2">
        <w:rPr>
          <w:i w:val="0"/>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5D3340C1" w14:textId="77777777" w:rsidR="00752292" w:rsidRPr="00060DA2" w:rsidRDefault="00FE566F" w:rsidP="00060DA2">
      <w:pPr>
        <w:jc w:val="both"/>
        <w:rPr>
          <w:i w:val="0"/>
        </w:rPr>
      </w:pPr>
      <w:r w:rsidRPr="00060DA2">
        <w:rPr>
          <w:i w:val="0"/>
        </w:rPr>
        <w:t xml:space="preserve">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 </w:t>
      </w:r>
    </w:p>
    <w:p w14:paraId="12482187" w14:textId="77777777" w:rsidR="00752292" w:rsidRPr="00060DA2" w:rsidRDefault="00FE566F" w:rsidP="00060DA2">
      <w:pPr>
        <w:jc w:val="both"/>
        <w:rPr>
          <w:i w:val="0"/>
        </w:rPr>
      </w:pPr>
      <w:bookmarkStart w:id="109" w:name="__RefHeading___Toc12012_2512169858"/>
      <w:bookmarkEnd w:id="109"/>
      <w:r w:rsidRPr="00060DA2">
        <w:rPr>
          <w:i w:val="0"/>
        </w:rPr>
        <w:t>Działania związane z organizacją prac przed rozpoczęciem robót</w:t>
      </w:r>
    </w:p>
    <w:p w14:paraId="743B03B8" w14:textId="77777777" w:rsidR="00752292" w:rsidRPr="00060DA2" w:rsidRDefault="00FE566F" w:rsidP="00060DA2">
      <w:pPr>
        <w:jc w:val="both"/>
        <w:rPr>
          <w:i w:val="0"/>
        </w:rPr>
      </w:pPr>
      <w:r w:rsidRPr="00060DA2">
        <w:rPr>
          <w:i w:val="0"/>
        </w:rPr>
        <w:t>Przed rozpoczęciem robót i określonych czynności Wykonawca jest zobowiązany powiadomić pisemnie wszystkie zainteresowane strony o terminie rozpoczęcia prac oraz o przewidywanym terminie zakończenia. Wykonawca powiadomi, zgodnie z uzgodnieniami, opiniami i decyzjami zawartymi w dokumentach budowy, wszystkie organy i instytucje oraz właścicieli i dzierżawców terenu objętego budową.</w:t>
      </w:r>
    </w:p>
    <w:p w14:paraId="170A9538" w14:textId="77777777" w:rsidR="00752292" w:rsidRPr="00060DA2" w:rsidRDefault="00FE566F" w:rsidP="00060DA2">
      <w:pPr>
        <w:jc w:val="both"/>
        <w:rPr>
          <w:i w:val="0"/>
        </w:rPr>
      </w:pPr>
      <w:r w:rsidRPr="00060DA2">
        <w:rPr>
          <w:i w:val="0"/>
        </w:rPr>
        <w:t>Z chwilą przejęcia terenu budowy Wykonawca odpowiada przed właścicielami nieruchomości, których teren przekazany został pod budowę, za wszystkie szkody powstałe na tym terenie. Wykonawca zobowiązany jest również do przyjmowania i wyjaśniania skarg i wniosków wszystkich właścicieli lub dzierżawców terenu przekazanego czasowo pod budowę.</w:t>
      </w:r>
    </w:p>
    <w:p w14:paraId="0C0B4410" w14:textId="77777777" w:rsidR="00752292" w:rsidRPr="00060DA2" w:rsidRDefault="00FE566F" w:rsidP="00060DA2">
      <w:pPr>
        <w:jc w:val="both"/>
        <w:rPr>
          <w:i w:val="0"/>
        </w:rPr>
      </w:pPr>
      <w:r w:rsidRPr="00060DA2">
        <w:rPr>
          <w:i w:val="0"/>
        </w:rPr>
        <w:t>Wykonawca opisze udostępniony teren łącznie z dokumentacją fotograficzną, sposobem zabezpieczenia wykopów, istniejącej zieleni, urządzeń nadziemnych, wykonania dróg montażowych, a także opisze wszelkie szczegółowe ustalenia dla danego terenu.</w:t>
      </w:r>
    </w:p>
    <w:p w14:paraId="273ECE90" w14:textId="77777777" w:rsidR="00752292" w:rsidRPr="00060DA2" w:rsidRDefault="00FE566F" w:rsidP="00060DA2">
      <w:pPr>
        <w:jc w:val="both"/>
        <w:rPr>
          <w:i w:val="0"/>
        </w:rPr>
      </w:pPr>
      <w:r w:rsidRPr="00060DA2">
        <w:rPr>
          <w:i w:val="0"/>
        </w:rPr>
        <w:t xml:space="preserve">Wykonawca jest zobowiązany do przestrzegania warunków wydanych przez jednostki </w:t>
      </w:r>
      <w:r w:rsidRPr="00060DA2">
        <w:rPr>
          <w:i w:val="0"/>
        </w:rPr>
        <w:lastRenderedPageBreak/>
        <w:t xml:space="preserve">uzgadniające, opiniujące oraz właścicieli terenów, na których prowadzone będą prace. </w:t>
      </w:r>
    </w:p>
    <w:p w14:paraId="2F873F5C" w14:textId="77777777" w:rsidR="00752292" w:rsidRPr="00060DA2" w:rsidRDefault="00FE566F" w:rsidP="00060DA2">
      <w:pPr>
        <w:jc w:val="both"/>
        <w:rPr>
          <w:i w:val="0"/>
        </w:rPr>
      </w:pPr>
      <w:r w:rsidRPr="00060DA2">
        <w:rPr>
          <w:i w:val="0"/>
        </w:rPr>
        <w:t xml:space="preserve">Uznaje się, że wszelkie koszty związane z wypełnieniem wymagań określonych powyżej nie podlegają odrębnej zapłacie i są uwzględnione w Zatwierdzonej Kwocie Kontraktowej. </w:t>
      </w:r>
    </w:p>
    <w:p w14:paraId="7296661D" w14:textId="77777777" w:rsidR="00752292" w:rsidRPr="00060DA2" w:rsidRDefault="00FE566F" w:rsidP="00060DA2">
      <w:pPr>
        <w:jc w:val="both"/>
        <w:rPr>
          <w:i w:val="0"/>
        </w:rPr>
      </w:pPr>
      <w:bookmarkStart w:id="110" w:name="__RefHeading___Toc12014_2512169858"/>
      <w:bookmarkEnd w:id="110"/>
      <w:r w:rsidRPr="00060DA2">
        <w:rPr>
          <w:i w:val="0"/>
        </w:rPr>
        <w:t>Rozruch (próby końcowe)</w:t>
      </w:r>
    </w:p>
    <w:p w14:paraId="0ED8617F" w14:textId="77777777" w:rsidR="00752292" w:rsidRPr="00060DA2" w:rsidRDefault="00FE566F" w:rsidP="00060DA2">
      <w:pPr>
        <w:jc w:val="both"/>
        <w:rPr>
          <w:i w:val="0"/>
        </w:rPr>
      </w:pPr>
      <w:r w:rsidRPr="00060DA2">
        <w:rPr>
          <w:i w:val="0"/>
        </w:rPr>
        <w:t>Wykonawca wykona wszystkie niezbędne próby końcowe, jak również wszelkie inne działania niezbędne do oddania robót do normalnej eksploatacji i przekazania ich Zamawiającemu (w tym szkolenia) oraz wyposaży oczyszczalnię w niezbędny sprzęt bhp i ppoż. Do prób można przystąpić po przeprowadzeniu odpowiedniej procedury przygotowania do rozruchu.</w:t>
      </w:r>
    </w:p>
    <w:p w14:paraId="1E20FB76" w14:textId="77777777" w:rsidR="00752292" w:rsidRPr="00060DA2" w:rsidRDefault="00FE566F" w:rsidP="00060DA2">
      <w:pPr>
        <w:jc w:val="both"/>
        <w:rPr>
          <w:i w:val="0"/>
        </w:rPr>
      </w:pPr>
      <w:r w:rsidRPr="00060DA2">
        <w:rPr>
          <w:i w:val="0"/>
        </w:rPr>
        <w:t xml:space="preserve">Próbom końcowym należy poddać wszystkie części mechaniczne, elektryczne oraz </w:t>
      </w:r>
      <w:proofErr w:type="spellStart"/>
      <w:r w:rsidRPr="00060DA2">
        <w:rPr>
          <w:i w:val="0"/>
        </w:rPr>
        <w:t>AKPiA</w:t>
      </w:r>
      <w:proofErr w:type="spellEnd"/>
      <w:r w:rsidRPr="00060DA2">
        <w:rPr>
          <w:i w:val="0"/>
        </w:rPr>
        <w:t xml:space="preserve"> niezbędne do funkcjonowania </w:t>
      </w:r>
      <w:r w:rsidR="00D66293">
        <w:rPr>
          <w:i w:val="0"/>
        </w:rPr>
        <w:t>urządzeń i instalacji</w:t>
      </w:r>
      <w:r w:rsidRPr="00060DA2">
        <w:rPr>
          <w:i w:val="0"/>
        </w:rPr>
        <w:t xml:space="preserve"> dostarczone w ramach niniejszego Kontraktu po włączeniu ich w układ funkcjonujący przed modernizacją.</w:t>
      </w:r>
    </w:p>
    <w:p w14:paraId="725BABCA" w14:textId="77777777" w:rsidR="00752292" w:rsidRPr="00060DA2" w:rsidRDefault="00FE566F" w:rsidP="00060DA2">
      <w:pPr>
        <w:jc w:val="both"/>
        <w:rPr>
          <w:i w:val="0"/>
        </w:rPr>
      </w:pPr>
      <w:r w:rsidRPr="00060DA2">
        <w:rPr>
          <w:i w:val="0"/>
        </w:rPr>
        <w:t>Próby będą w kolejności obejmowały (po przygotowaniu do rozruchu):</w:t>
      </w:r>
    </w:p>
    <w:p w14:paraId="41DA60FD" w14:textId="77777777" w:rsidR="00752292" w:rsidRPr="00060DA2" w:rsidRDefault="00FE566F" w:rsidP="00060DA2">
      <w:pPr>
        <w:jc w:val="both"/>
        <w:rPr>
          <w:i w:val="0"/>
        </w:rPr>
      </w:pPr>
      <w:r w:rsidRPr="00060DA2">
        <w:rPr>
          <w:i w:val="0"/>
        </w:rPr>
        <w:t>1)</w:t>
      </w:r>
      <w:r w:rsidRPr="00060DA2">
        <w:rPr>
          <w:i w:val="0"/>
        </w:rPr>
        <w:tab/>
        <w:t>próby przedrozruchowe,</w:t>
      </w:r>
    </w:p>
    <w:p w14:paraId="71C7A672" w14:textId="77777777" w:rsidR="00752292" w:rsidRPr="00060DA2" w:rsidRDefault="00FE566F" w:rsidP="00060DA2">
      <w:pPr>
        <w:jc w:val="both"/>
        <w:rPr>
          <w:i w:val="0"/>
        </w:rPr>
      </w:pPr>
      <w:r w:rsidRPr="00060DA2">
        <w:rPr>
          <w:i w:val="0"/>
        </w:rPr>
        <w:t>2)</w:t>
      </w:r>
      <w:r w:rsidRPr="00060DA2">
        <w:rPr>
          <w:i w:val="0"/>
        </w:rPr>
        <w:tab/>
        <w:t>próby rozruchowe,</w:t>
      </w:r>
    </w:p>
    <w:p w14:paraId="134949C5" w14:textId="77777777" w:rsidR="00752292" w:rsidRPr="00060DA2" w:rsidRDefault="00FE566F" w:rsidP="00060DA2">
      <w:pPr>
        <w:jc w:val="both"/>
        <w:rPr>
          <w:i w:val="0"/>
        </w:rPr>
      </w:pPr>
      <w:r w:rsidRPr="00060DA2">
        <w:rPr>
          <w:i w:val="0"/>
        </w:rPr>
        <w:t>3)</w:t>
      </w:r>
      <w:r w:rsidRPr="00060DA2">
        <w:rPr>
          <w:i w:val="0"/>
        </w:rPr>
        <w:tab/>
        <w:t>ruch próbny.</w:t>
      </w:r>
    </w:p>
    <w:p w14:paraId="7D9FC2D6" w14:textId="77777777" w:rsidR="00752292" w:rsidRPr="00060DA2" w:rsidRDefault="00FE566F" w:rsidP="00060DA2">
      <w:pPr>
        <w:jc w:val="both"/>
        <w:rPr>
          <w:i w:val="0"/>
        </w:rPr>
      </w:pPr>
      <w:r w:rsidRPr="00060DA2">
        <w:rPr>
          <w:i w:val="0"/>
        </w:rPr>
        <w:t>Wykonawca winien przedstawić program prób końcowych do zatwierdzenia Zamawiającemu. Wszystkie badania i próby winny być realizowanie zgodnie z zatwierdzonym programem, a każdy etap zakończony protokołem (w tym również przygotowania do rozruchu).</w:t>
      </w:r>
    </w:p>
    <w:p w14:paraId="75027563" w14:textId="77777777" w:rsidR="00752292" w:rsidRPr="00060DA2" w:rsidRDefault="00FE566F" w:rsidP="00060DA2">
      <w:pPr>
        <w:jc w:val="both"/>
        <w:rPr>
          <w:i w:val="0"/>
        </w:rPr>
      </w:pPr>
      <w:r w:rsidRPr="00060DA2">
        <w:rPr>
          <w:i w:val="0"/>
        </w:rPr>
        <w:t>Po uruchomieniu i przeprowadzeniu prób Wykonawca wykona wszelkie działania, uzyska uzgodnienia i decyzje administracyjne niezbędne do oddania robót do normalnej eksploatacji i przekazania ich Zamawiającemu do użytkowania oraz przeprowadzi końcowe szkolenie personelu.</w:t>
      </w:r>
    </w:p>
    <w:p w14:paraId="7A5E5BA9" w14:textId="77777777" w:rsidR="00752292" w:rsidRPr="00060DA2" w:rsidRDefault="00FE566F" w:rsidP="00060DA2">
      <w:pPr>
        <w:jc w:val="both"/>
        <w:rPr>
          <w:i w:val="0"/>
        </w:rPr>
      </w:pPr>
      <w:r w:rsidRPr="00060DA2">
        <w:rPr>
          <w:i w:val="0"/>
        </w:rPr>
        <w:t>Po pozytywnym zakończeniu prób końcowych Zamawiający wyda Świadectwo Przejęcia dla całości robót.</w:t>
      </w:r>
    </w:p>
    <w:p w14:paraId="10EF569D" w14:textId="77777777" w:rsidR="00752292" w:rsidRPr="00060DA2" w:rsidRDefault="00FE566F" w:rsidP="00060DA2">
      <w:pPr>
        <w:jc w:val="both"/>
        <w:rPr>
          <w:i w:val="0"/>
        </w:rPr>
      </w:pPr>
      <w:r w:rsidRPr="00060DA2">
        <w:rPr>
          <w:i w:val="0"/>
          <w:u w:val="single"/>
        </w:rPr>
        <w:t>Próby przedrozruchowe – rozruch mechaniczny.</w:t>
      </w:r>
      <w:r w:rsidRPr="00060DA2">
        <w:rPr>
          <w:i w:val="0"/>
        </w:rPr>
        <w:t xml:space="preserve"> Próby przedrozruchowe obejmują odpowiednie przeglądy, przygotowanie oraz próby funkcjonalne przeprowadzane w warunkach „na sucho” lub „na zimno” dla każdego budowlanego, mechanicznego, elektrycznego i pomiarowego elementu robót w celu wykazania, że każde z nich może być bezpiecznie poddane próbom rozruchowym.</w:t>
      </w:r>
    </w:p>
    <w:p w14:paraId="48DA6E05" w14:textId="77777777" w:rsidR="00752292" w:rsidRPr="00060DA2" w:rsidRDefault="00FE566F" w:rsidP="00060DA2">
      <w:pPr>
        <w:jc w:val="both"/>
        <w:rPr>
          <w:i w:val="0"/>
        </w:rPr>
      </w:pPr>
      <w:r w:rsidRPr="00060DA2">
        <w:rPr>
          <w:i w:val="0"/>
        </w:rPr>
        <w:t xml:space="preserve">Badania mechaniczne prowadzone winny być w odniesieniu do poszczególnych obiektów i urządzeń. Badania te odbywać się winny bez obecności medium roboczego (w zakresie na ile pozwala na to specyfika danego obiektu lub urządzenia). </w:t>
      </w:r>
    </w:p>
    <w:p w14:paraId="7EBB9D5D" w14:textId="77777777" w:rsidR="00752292" w:rsidRPr="00060DA2" w:rsidRDefault="00FE566F" w:rsidP="00060DA2">
      <w:pPr>
        <w:jc w:val="both"/>
        <w:rPr>
          <w:i w:val="0"/>
        </w:rPr>
      </w:pPr>
      <w:r w:rsidRPr="00060DA2">
        <w:rPr>
          <w:i w:val="0"/>
        </w:rPr>
        <w:t xml:space="preserve">Próby mechaniczne winny obejmować m.in.: sprawdzenie czystości wewnątrz wszystkich obiektów budowlanych, sprawdzenie zamocowania, czystości i drożności rurociągów i instalacji, uruchomienie urządzeń na biegu luzem, sprawdzenie kierunku obrotów, wielkości drgań, sprawdzenie zabezpieczeń elektrycznych, funkcjonowanie obwodów AKP i inne działania właściwe dla rodzaju obiektu i urządzenia. </w:t>
      </w:r>
    </w:p>
    <w:p w14:paraId="7E90FA08" w14:textId="77777777" w:rsidR="00752292" w:rsidRPr="00060DA2" w:rsidRDefault="00FE566F" w:rsidP="00060DA2">
      <w:pPr>
        <w:jc w:val="both"/>
        <w:rPr>
          <w:i w:val="0"/>
        </w:rPr>
      </w:pPr>
      <w:r w:rsidRPr="00060DA2">
        <w:rPr>
          <w:i w:val="0"/>
          <w:u w:val="single"/>
        </w:rPr>
        <w:t>Próby rozruchowe - rozruch hydrauliczny</w:t>
      </w:r>
      <w:r w:rsidR="00D66293">
        <w:rPr>
          <w:i w:val="0"/>
          <w:u w:val="single"/>
        </w:rPr>
        <w:t xml:space="preserve"> (jeśli dotyczy)</w:t>
      </w:r>
      <w:r w:rsidRPr="00060DA2">
        <w:rPr>
          <w:i w:val="0"/>
          <w:u w:val="single"/>
        </w:rPr>
        <w:t>.</w:t>
      </w:r>
      <w:r w:rsidRPr="00060DA2">
        <w:rPr>
          <w:i w:val="0"/>
        </w:rPr>
        <w:t xml:space="preserve"> Próby rozruchowe obejmują odpowiednie przeglądy oraz próby funkcjonalne przeprowadzane w warunkach „na mokro” lub „na ciepło” dla Robót w celu wykazania, że mogą pracować bezpiecznie i zgodnie z ustaleniami i być poddane ruchowi próbnemu.</w:t>
      </w:r>
    </w:p>
    <w:p w14:paraId="1AD511D9" w14:textId="77777777" w:rsidR="00752292" w:rsidRPr="00060DA2" w:rsidRDefault="00FE566F" w:rsidP="00060DA2">
      <w:pPr>
        <w:jc w:val="both"/>
        <w:rPr>
          <w:i w:val="0"/>
        </w:rPr>
      </w:pPr>
      <w:r w:rsidRPr="00060DA2">
        <w:rPr>
          <w:i w:val="0"/>
        </w:rPr>
        <w:lastRenderedPageBreak/>
        <w:t xml:space="preserve">Rozruch hydrauliczny powinien być prowadzony z wykorzystaniem czystej wody jako medium roboczego. Rozruch hydrauliczny powinien być prowadzony przez Wykonawcę przed wprowadzeniem do </w:t>
      </w:r>
      <w:r w:rsidR="00D66293">
        <w:rPr>
          <w:i w:val="0"/>
        </w:rPr>
        <w:t>instalacji</w:t>
      </w:r>
      <w:r w:rsidRPr="00060DA2">
        <w:rPr>
          <w:i w:val="0"/>
        </w:rPr>
        <w:t xml:space="preserve"> jakichkolwiek innych płynów technologicznych, aby ewentualne usterki mogły być usunięte w bezpiecznych warunkach </w:t>
      </w:r>
      <w:proofErr w:type="spellStart"/>
      <w:r w:rsidRPr="00060DA2">
        <w:rPr>
          <w:i w:val="0"/>
        </w:rPr>
        <w:t>higieniczno</w:t>
      </w:r>
      <w:proofErr w:type="spellEnd"/>
      <w:r w:rsidRPr="00060DA2">
        <w:rPr>
          <w:i w:val="0"/>
        </w:rPr>
        <w:t xml:space="preserve"> - sanitarnych.</w:t>
      </w:r>
    </w:p>
    <w:p w14:paraId="7B1A7EEE" w14:textId="77777777" w:rsidR="00752292" w:rsidRPr="00060DA2" w:rsidRDefault="00FE566F" w:rsidP="00060DA2">
      <w:pPr>
        <w:jc w:val="both"/>
        <w:rPr>
          <w:i w:val="0"/>
        </w:rPr>
      </w:pPr>
      <w:r w:rsidRPr="00060DA2">
        <w:rPr>
          <w:i w:val="0"/>
        </w:rPr>
        <w:t>Badania powinny obejmować wszelkie wyposażenie w postaci rurociągów, armatury oraz wyposażenia mechanicznego, elektrycznego i sterowania, dla którego przeprowadzenie badań i prób hydraulicznych jest technicznie wykonalne</w:t>
      </w:r>
      <w:r w:rsidR="00D66293">
        <w:rPr>
          <w:i w:val="0"/>
        </w:rPr>
        <w:t xml:space="preserve"> i zasadne</w:t>
      </w:r>
      <w:r w:rsidRPr="00060DA2">
        <w:rPr>
          <w:i w:val="0"/>
        </w:rPr>
        <w:t>.</w:t>
      </w:r>
    </w:p>
    <w:p w14:paraId="42846D24" w14:textId="77777777" w:rsidR="00752292" w:rsidRPr="00060DA2" w:rsidRDefault="00FE566F" w:rsidP="00060DA2">
      <w:pPr>
        <w:jc w:val="both"/>
        <w:rPr>
          <w:i w:val="0"/>
        </w:rPr>
      </w:pPr>
      <w:r w:rsidRPr="00060DA2">
        <w:rPr>
          <w:i w:val="0"/>
        </w:rPr>
        <w:t>Pomyślne zakończenie prób rozruchowych jest warunkiem koniecznym dla zgłoszenia gotowości obiektu do ruchu próbnego.</w:t>
      </w:r>
    </w:p>
    <w:p w14:paraId="6D5BE181" w14:textId="77777777" w:rsidR="00752292" w:rsidRPr="00060DA2" w:rsidRDefault="00001D08" w:rsidP="00060DA2">
      <w:pPr>
        <w:jc w:val="both"/>
        <w:rPr>
          <w:i w:val="0"/>
        </w:rPr>
      </w:pPr>
      <w:r>
        <w:rPr>
          <w:i w:val="0"/>
          <w:u w:val="single"/>
        </w:rPr>
        <w:t>Rozruch technologiczny i Ruch próbny</w:t>
      </w:r>
      <w:r w:rsidR="00FE566F" w:rsidRPr="00060DA2">
        <w:rPr>
          <w:i w:val="0"/>
          <w:u w:val="single"/>
        </w:rPr>
        <w:t>.</w:t>
      </w:r>
      <w:r w:rsidR="00FE566F" w:rsidRPr="00060DA2">
        <w:rPr>
          <w:i w:val="0"/>
        </w:rPr>
        <w:t xml:space="preserve"> Ruch próbny obejmuje rozruch technologiczny </w:t>
      </w:r>
      <w:r w:rsidR="00D66293">
        <w:rPr>
          <w:i w:val="0"/>
        </w:rPr>
        <w:t xml:space="preserve">instalacji i urządzeń </w:t>
      </w:r>
      <w:r w:rsidR="00FE566F" w:rsidRPr="00060DA2">
        <w:rPr>
          <w:i w:val="0"/>
        </w:rPr>
        <w:t>wraz z badaniami wskazanymi w projekcie rozruchu oraz określonymi w niniejszym opracowaniu. Ruch próbny winien wykazać, że roboty działają niezawodnie i zgodnie z Kontraktem.</w:t>
      </w:r>
    </w:p>
    <w:p w14:paraId="78E7137C" w14:textId="77777777" w:rsidR="00752292" w:rsidRPr="00060DA2" w:rsidRDefault="00FE566F" w:rsidP="00060DA2">
      <w:pPr>
        <w:jc w:val="both"/>
        <w:rPr>
          <w:i w:val="0"/>
        </w:rPr>
      </w:pPr>
      <w:r w:rsidRPr="00060DA2">
        <w:rPr>
          <w:i w:val="0"/>
        </w:rPr>
        <w:t>Ruch próbny winien być przeprowadzony zgodnie z zatwierdzonym harmonogramem i projektem rozruchu.</w:t>
      </w:r>
    </w:p>
    <w:p w14:paraId="53E3858A" w14:textId="32615396" w:rsidR="00752292" w:rsidRPr="00060DA2" w:rsidRDefault="00FE566F" w:rsidP="00060DA2">
      <w:pPr>
        <w:jc w:val="both"/>
        <w:rPr>
          <w:i w:val="0"/>
        </w:rPr>
      </w:pPr>
      <w:r w:rsidRPr="00060DA2">
        <w:rPr>
          <w:i w:val="0"/>
        </w:rPr>
        <w:t>Do ruchu próbnego można przystąpić po pozytywnym zakończeniu prób rozruchowych</w:t>
      </w:r>
      <w:r w:rsidR="00001D08">
        <w:rPr>
          <w:i w:val="0"/>
        </w:rPr>
        <w:t xml:space="preserve"> technologicznych</w:t>
      </w:r>
      <w:r w:rsidR="00F3084A">
        <w:rPr>
          <w:i w:val="0"/>
        </w:rPr>
        <w:t xml:space="preserve"> (osiągnięcie parametrów gwarancyjnych zgodnie z </w:t>
      </w:r>
      <w:proofErr w:type="spellStart"/>
      <w:r w:rsidR="00F3084A" w:rsidRPr="00060DA2">
        <w:rPr>
          <w:i w:val="0"/>
        </w:rPr>
        <w:t>WWiORB</w:t>
      </w:r>
      <w:proofErr w:type="spellEnd"/>
      <w:r w:rsidR="00F3084A" w:rsidRPr="00060DA2">
        <w:rPr>
          <w:i w:val="0"/>
        </w:rPr>
        <w:t xml:space="preserve"> – 1</w:t>
      </w:r>
      <w:r w:rsidR="00ED2875">
        <w:rPr>
          <w:i w:val="0"/>
        </w:rPr>
        <w:t>7</w:t>
      </w:r>
      <w:r w:rsidR="00F3084A">
        <w:rPr>
          <w:i w:val="0"/>
        </w:rPr>
        <w:t>)</w:t>
      </w:r>
      <w:r w:rsidRPr="00060DA2">
        <w:rPr>
          <w:i w:val="0"/>
        </w:rPr>
        <w:t xml:space="preserve">. </w:t>
      </w:r>
    </w:p>
    <w:p w14:paraId="5A86E4F6" w14:textId="77777777" w:rsidR="00752292" w:rsidRPr="00060DA2" w:rsidRDefault="00FE566F" w:rsidP="00060DA2">
      <w:pPr>
        <w:jc w:val="both"/>
        <w:rPr>
          <w:i w:val="0"/>
        </w:rPr>
      </w:pPr>
      <w:r w:rsidRPr="00060DA2">
        <w:rPr>
          <w:i w:val="0"/>
        </w:rPr>
        <w:t>Na okres przeprowadzania prób Wykonawca winien zapewnić wszelkie materiały i wyposażenie niezbędne do symulacji różnych warunków pracy oczyszczalni, które mogą wystąpić w okresie jej normalnej eksploatacji.</w:t>
      </w:r>
    </w:p>
    <w:p w14:paraId="040A8571" w14:textId="77777777" w:rsidR="00752292" w:rsidRPr="00060DA2" w:rsidRDefault="00FE566F" w:rsidP="00060DA2">
      <w:pPr>
        <w:jc w:val="both"/>
        <w:rPr>
          <w:i w:val="0"/>
        </w:rPr>
      </w:pPr>
      <w:r w:rsidRPr="00060DA2">
        <w:rPr>
          <w:i w:val="0"/>
        </w:rPr>
        <w:t>Wykonawca winien zrealizować wszystkie procedury, badania oraz przekazać informacje w zakresie spełniającym wymagania określone w projekcie rozruchu. Zamawiający może zobowiązać Wykonawcę do przeprowadzenia dodatkowych badań w celu zademonstrowania pracy procesów, które zdaniem Zamawiającego wymagają dodatkowych wyjaśnień lub testów.</w:t>
      </w:r>
    </w:p>
    <w:p w14:paraId="22ADEBE3" w14:textId="77777777" w:rsidR="00752292" w:rsidRPr="00060DA2" w:rsidRDefault="00FE566F" w:rsidP="00060DA2">
      <w:pPr>
        <w:jc w:val="both"/>
        <w:rPr>
          <w:i w:val="0"/>
        </w:rPr>
      </w:pPr>
      <w:r w:rsidRPr="00060DA2">
        <w:rPr>
          <w:i w:val="0"/>
        </w:rPr>
        <w:t>Wykonawca winien powiadomić Zamawiającego o zamiarze rozpoczęcia prób 30 dni przed ich planowanym rozpoczęciem.</w:t>
      </w:r>
    </w:p>
    <w:p w14:paraId="053F20E9" w14:textId="0A821A93" w:rsidR="00752292" w:rsidRPr="00060DA2" w:rsidRDefault="00FE566F" w:rsidP="00060DA2">
      <w:pPr>
        <w:jc w:val="both"/>
        <w:rPr>
          <w:i w:val="0"/>
        </w:rPr>
      </w:pPr>
      <w:r w:rsidRPr="00060DA2">
        <w:rPr>
          <w:i w:val="0"/>
        </w:rPr>
        <w:t>Wykonawca powinien kontynuować fazę rozruchu technologicznego i prób tak długo aż </w:t>
      </w:r>
      <w:r w:rsidR="00D66293">
        <w:rPr>
          <w:i w:val="0"/>
        </w:rPr>
        <w:t xml:space="preserve">osiągnie parametry urządzeń zgodne z </w:t>
      </w:r>
      <w:r w:rsidR="00B80553">
        <w:rPr>
          <w:i w:val="0"/>
        </w:rPr>
        <w:t>gwarancjami</w:t>
      </w:r>
      <w:r w:rsidR="003E34BC">
        <w:rPr>
          <w:i w:val="0"/>
        </w:rPr>
        <w:t xml:space="preserve"> zawartymi w </w:t>
      </w:r>
      <w:proofErr w:type="spellStart"/>
      <w:r w:rsidR="00F3084A" w:rsidRPr="00060DA2">
        <w:rPr>
          <w:i w:val="0"/>
        </w:rPr>
        <w:t>WWiORB</w:t>
      </w:r>
      <w:proofErr w:type="spellEnd"/>
      <w:r w:rsidR="00F3084A" w:rsidRPr="00060DA2">
        <w:rPr>
          <w:i w:val="0"/>
        </w:rPr>
        <w:t xml:space="preserve"> – 1</w:t>
      </w:r>
      <w:r w:rsidR="00970874">
        <w:rPr>
          <w:i w:val="0"/>
        </w:rPr>
        <w:t>7</w:t>
      </w:r>
      <w:r w:rsidRPr="00060DA2">
        <w:rPr>
          <w:i w:val="0"/>
        </w:rPr>
        <w:t xml:space="preserve">. </w:t>
      </w:r>
    </w:p>
    <w:p w14:paraId="61DE3C05" w14:textId="77777777" w:rsidR="00752292" w:rsidRPr="00060DA2" w:rsidRDefault="00FE566F" w:rsidP="00060DA2">
      <w:pPr>
        <w:jc w:val="both"/>
        <w:rPr>
          <w:i w:val="0"/>
        </w:rPr>
      </w:pPr>
      <w:r w:rsidRPr="00060DA2">
        <w:rPr>
          <w:i w:val="0"/>
        </w:rPr>
        <w:t xml:space="preserve">Podczas ruchu próbnego </w:t>
      </w:r>
      <w:r w:rsidR="00D66293">
        <w:rPr>
          <w:i w:val="0"/>
        </w:rPr>
        <w:t>instalacja</w:t>
      </w:r>
      <w:r w:rsidRPr="00060DA2">
        <w:rPr>
          <w:i w:val="0"/>
        </w:rPr>
        <w:t xml:space="preserve"> powinna działać w sposób w pełni zautomatyzowany. </w:t>
      </w:r>
    </w:p>
    <w:p w14:paraId="25B1808E" w14:textId="77777777" w:rsidR="00752292" w:rsidRPr="00060DA2" w:rsidRDefault="00FE566F" w:rsidP="00060DA2">
      <w:pPr>
        <w:jc w:val="both"/>
        <w:rPr>
          <w:i w:val="0"/>
        </w:rPr>
      </w:pPr>
      <w:bookmarkStart w:id="111" w:name="__RefHeading___Toc12016_2512169858"/>
      <w:bookmarkStart w:id="112" w:name="__RefHeading___Toc12018_2512169858"/>
      <w:bookmarkEnd w:id="111"/>
      <w:bookmarkEnd w:id="112"/>
      <w:r w:rsidRPr="00060DA2">
        <w:rPr>
          <w:i w:val="0"/>
        </w:rPr>
        <w:t>Szkolenia przedstawicieli Zamawiającego</w:t>
      </w:r>
    </w:p>
    <w:p w14:paraId="259DA147" w14:textId="77777777" w:rsidR="00752292" w:rsidRPr="00060DA2" w:rsidRDefault="00FE566F" w:rsidP="00060DA2">
      <w:pPr>
        <w:jc w:val="both"/>
        <w:rPr>
          <w:i w:val="0"/>
        </w:rPr>
      </w:pPr>
      <w:r w:rsidRPr="00060DA2">
        <w:rPr>
          <w:i w:val="0"/>
        </w:rPr>
        <w:t>Szkolenia personelu z zakresu obsługi urządzeń należy prowadzić na bieżąco – podczas prac rozruchowych kolejnych urządzeń. Szkolenia ogólne należy przeprowadzić w trakcie lub po zakończeniu rozruchu technologicznego.</w:t>
      </w:r>
    </w:p>
    <w:p w14:paraId="2B40E488" w14:textId="77777777" w:rsidR="00752292" w:rsidRPr="00060DA2" w:rsidRDefault="00FE566F" w:rsidP="00060DA2">
      <w:pPr>
        <w:jc w:val="both"/>
        <w:rPr>
          <w:i w:val="0"/>
        </w:rPr>
      </w:pPr>
      <w:r w:rsidRPr="00060DA2">
        <w:rPr>
          <w:i w:val="0"/>
        </w:rPr>
        <w:t>Po zakończeniu robót, bezpośrednio po przeprowadzeniu próbnej eksploatacji Wykonawca przeprowadzi dodatkowe końcowe szkolenie personelu Zamawiającego.</w:t>
      </w:r>
    </w:p>
    <w:p w14:paraId="738BF0AC" w14:textId="77777777" w:rsidR="00752292" w:rsidRPr="00060DA2" w:rsidRDefault="00FE566F" w:rsidP="00060DA2">
      <w:pPr>
        <w:jc w:val="both"/>
        <w:rPr>
          <w:i w:val="0"/>
        </w:rPr>
      </w:pPr>
      <w:r w:rsidRPr="00060DA2">
        <w:rPr>
          <w:i w:val="0"/>
        </w:rPr>
        <w:t>Zamawiający przewiduje przeszkolenie pracowników bezpośredniej obsługi oczyszczalni ścieków i dozoru technicznego:</w:t>
      </w:r>
    </w:p>
    <w:p w14:paraId="5A9CEA52" w14:textId="77777777" w:rsidR="00752292" w:rsidRPr="00060DA2" w:rsidRDefault="00FE566F" w:rsidP="00060DA2">
      <w:pPr>
        <w:jc w:val="both"/>
        <w:rPr>
          <w:i w:val="0"/>
        </w:rPr>
      </w:pPr>
      <w:r w:rsidRPr="00060DA2">
        <w:rPr>
          <w:i w:val="0"/>
        </w:rPr>
        <w:t>Celem szkoleń jest zapewnienie wybranemu personelowi Zamawiającego niezbędnej wiedzy na temat technologii, eksploatacji i utrzymania urządzeń, instalacji oraz prac objętych projektem, w celu zapewnienia prawidłowej i nieprzerwanej pracy oraz utrzymania składników projektu wykonanych w ramach Kontraktu.</w:t>
      </w:r>
    </w:p>
    <w:p w14:paraId="50D64519" w14:textId="77777777" w:rsidR="00752292" w:rsidRPr="00060DA2" w:rsidRDefault="00FE566F" w:rsidP="00060DA2">
      <w:pPr>
        <w:jc w:val="both"/>
        <w:rPr>
          <w:i w:val="0"/>
        </w:rPr>
      </w:pPr>
      <w:r w:rsidRPr="00060DA2">
        <w:rPr>
          <w:i w:val="0"/>
        </w:rPr>
        <w:lastRenderedPageBreak/>
        <w:t>Szkolenie obejmie co najmniej następującą tematykę:</w:t>
      </w:r>
    </w:p>
    <w:p w14:paraId="4725ACD8" w14:textId="77777777" w:rsidR="00752292" w:rsidRPr="00EE0210" w:rsidRDefault="00FE566F" w:rsidP="00ED729E">
      <w:pPr>
        <w:numPr>
          <w:ilvl w:val="0"/>
          <w:numId w:val="18"/>
        </w:numPr>
        <w:jc w:val="both"/>
        <w:rPr>
          <w:i w:val="0"/>
        </w:rPr>
      </w:pPr>
      <w:r w:rsidRPr="00EE0210">
        <w:rPr>
          <w:i w:val="0"/>
        </w:rPr>
        <w:t>poprawną eksploatację i zrozumienie zasady działania ogólnych systemów, systemów sterowania oraz stosowanej technologii,</w:t>
      </w:r>
    </w:p>
    <w:p w14:paraId="0B64AF5E" w14:textId="77777777" w:rsidR="00752292" w:rsidRPr="00EE0210" w:rsidRDefault="00FE566F" w:rsidP="00ED729E">
      <w:pPr>
        <w:numPr>
          <w:ilvl w:val="0"/>
          <w:numId w:val="18"/>
        </w:numPr>
        <w:jc w:val="both"/>
        <w:rPr>
          <w:i w:val="0"/>
        </w:rPr>
      </w:pPr>
      <w:r w:rsidRPr="00EE0210">
        <w:rPr>
          <w:i w:val="0"/>
        </w:rPr>
        <w:t>postępowanie w sytuacjach awaryjnych,</w:t>
      </w:r>
    </w:p>
    <w:p w14:paraId="30A854E8" w14:textId="77777777" w:rsidR="00752292" w:rsidRPr="00EE0210" w:rsidRDefault="00FE566F" w:rsidP="00ED729E">
      <w:pPr>
        <w:numPr>
          <w:ilvl w:val="0"/>
          <w:numId w:val="18"/>
        </w:numPr>
        <w:jc w:val="both"/>
        <w:rPr>
          <w:i w:val="0"/>
        </w:rPr>
      </w:pPr>
      <w:r w:rsidRPr="00EE0210">
        <w:rPr>
          <w:i w:val="0"/>
        </w:rPr>
        <w:t>obsługę systemów, maszyn i urządzeń,</w:t>
      </w:r>
    </w:p>
    <w:p w14:paraId="44CE251E" w14:textId="77777777" w:rsidR="00752292" w:rsidRPr="00EE0210" w:rsidRDefault="00FE566F" w:rsidP="00ED729E">
      <w:pPr>
        <w:numPr>
          <w:ilvl w:val="0"/>
          <w:numId w:val="18"/>
        </w:numPr>
        <w:jc w:val="both"/>
        <w:rPr>
          <w:i w:val="0"/>
        </w:rPr>
      </w:pPr>
      <w:r w:rsidRPr="00EE0210">
        <w:rPr>
          <w:i w:val="0"/>
        </w:rPr>
        <w:t>kontrolę jakości,</w:t>
      </w:r>
    </w:p>
    <w:p w14:paraId="3372CBC3" w14:textId="77777777" w:rsidR="00752292" w:rsidRPr="00EE0210" w:rsidRDefault="00FE566F" w:rsidP="00ED729E">
      <w:pPr>
        <w:numPr>
          <w:ilvl w:val="0"/>
          <w:numId w:val="18"/>
        </w:numPr>
        <w:jc w:val="both"/>
        <w:rPr>
          <w:i w:val="0"/>
        </w:rPr>
      </w:pPr>
      <w:r w:rsidRPr="00EE0210">
        <w:rPr>
          <w:i w:val="0"/>
        </w:rPr>
        <w:t>konserwację urządzeń I wyposażenia,</w:t>
      </w:r>
    </w:p>
    <w:p w14:paraId="55FFC5D7" w14:textId="77777777" w:rsidR="00752292" w:rsidRPr="00EE0210" w:rsidRDefault="00FE566F" w:rsidP="00ED729E">
      <w:pPr>
        <w:numPr>
          <w:ilvl w:val="0"/>
          <w:numId w:val="18"/>
        </w:numPr>
        <w:jc w:val="both"/>
        <w:rPr>
          <w:i w:val="0"/>
        </w:rPr>
      </w:pPr>
      <w:r w:rsidRPr="00EE0210">
        <w:rPr>
          <w:i w:val="0"/>
        </w:rPr>
        <w:t xml:space="preserve">zastosowane procedury bezpieczeństwa (łącznie z przepisami BHP i p. </w:t>
      </w:r>
      <w:proofErr w:type="spellStart"/>
      <w:r w:rsidRPr="00EE0210">
        <w:rPr>
          <w:i w:val="0"/>
        </w:rPr>
        <w:t>poż</w:t>
      </w:r>
      <w:proofErr w:type="spellEnd"/>
      <w:r w:rsidRPr="00EE0210">
        <w:rPr>
          <w:i w:val="0"/>
        </w:rPr>
        <w:t>.).</w:t>
      </w:r>
    </w:p>
    <w:p w14:paraId="5055A651" w14:textId="77777777" w:rsidR="00752292" w:rsidRPr="00060DA2" w:rsidRDefault="00FE566F" w:rsidP="00060DA2">
      <w:pPr>
        <w:jc w:val="both"/>
        <w:rPr>
          <w:i w:val="0"/>
        </w:rPr>
      </w:pPr>
      <w:r w:rsidRPr="00060DA2">
        <w:rPr>
          <w:i w:val="0"/>
        </w:rPr>
        <w:t>Wszelkie szkolenia i instruktaż muszą być prowadzone w języku polskim. Szkolenie winno generalnie składać się z zaznajomienia z zasadami działania systemów jako całości, a następnie z zapoznania z instrukcją eksploatacji oraz poszczególnymi elementami wyposażenia.</w:t>
      </w:r>
    </w:p>
    <w:p w14:paraId="00DA49C5" w14:textId="77777777" w:rsidR="00752292" w:rsidRPr="00060DA2" w:rsidRDefault="00FE566F" w:rsidP="00060DA2">
      <w:pPr>
        <w:jc w:val="both"/>
        <w:rPr>
          <w:i w:val="0"/>
        </w:rPr>
      </w:pPr>
      <w:r w:rsidRPr="00060DA2">
        <w:rPr>
          <w:i w:val="0"/>
        </w:rPr>
        <w:t xml:space="preserve">Szkolenie winno być prowadzone na terenie oczyszczalni ścieków. </w:t>
      </w:r>
    </w:p>
    <w:p w14:paraId="514CC3F6" w14:textId="77777777" w:rsidR="00752292" w:rsidRPr="00060DA2" w:rsidRDefault="00FE566F" w:rsidP="00060DA2">
      <w:pPr>
        <w:jc w:val="both"/>
        <w:rPr>
          <w:i w:val="0"/>
        </w:rPr>
      </w:pPr>
      <w:r w:rsidRPr="00060DA2">
        <w:rPr>
          <w:i w:val="0"/>
        </w:rPr>
        <w:t>Szkolenie winno być również prowadzone zgodnie ze szczegółowymi wymaganiami dotyczącymi uczestników, ponieważ instrukcje i informacje przekazywane poszczególnym grupom personelu różnią się od siebie w zależności od zakresu ich obowiązków, stąd konieczność omówienia różnych aspektów z różnymi uczestnikami.</w:t>
      </w:r>
    </w:p>
    <w:p w14:paraId="09069375" w14:textId="77777777" w:rsidR="00752292" w:rsidRPr="00060DA2" w:rsidRDefault="00FE566F" w:rsidP="00060DA2">
      <w:pPr>
        <w:jc w:val="both"/>
        <w:rPr>
          <w:i w:val="0"/>
        </w:rPr>
      </w:pPr>
      <w:r w:rsidRPr="00060DA2">
        <w:rPr>
          <w:i w:val="0"/>
        </w:rPr>
        <w:t xml:space="preserve">Szkolenie winno być zakończone i efekty zademonstrowane przed przekazaniem </w:t>
      </w:r>
      <w:r w:rsidR="00D66293">
        <w:rPr>
          <w:i w:val="0"/>
        </w:rPr>
        <w:t>instalacji</w:t>
      </w:r>
      <w:r w:rsidRPr="00060DA2">
        <w:rPr>
          <w:i w:val="0"/>
        </w:rPr>
        <w:t xml:space="preserve"> Zamawiającemu. </w:t>
      </w:r>
    </w:p>
    <w:p w14:paraId="5C539B56" w14:textId="77777777" w:rsidR="00752292" w:rsidRPr="00060DA2" w:rsidRDefault="00FE566F" w:rsidP="00060DA2">
      <w:pPr>
        <w:jc w:val="both"/>
        <w:rPr>
          <w:i w:val="0"/>
        </w:rPr>
      </w:pPr>
      <w:r w:rsidRPr="00060DA2">
        <w:rPr>
          <w:i w:val="0"/>
        </w:rPr>
        <w:t>Jeżeli, w odniesieniu do postępów robót i codziennego funkcjonowania oczyszczalni, konieczne jest, aby Zamawiający uruchomił jakiekolwiek systemy lub urządzenia, Wykonawca ponosi odpowiedzialność za przekazanie niezbędnych instrukcji i przeprowadzenie szkolenia personelu Zamawiającego, zapewniającego pełne zrozumienie technologii i działania, przed rozpoczęciem używania tych systemów lub urządzeń przez Zamawiającego. Ich eksploatacja nie jest równoznaczna z ich przejęciem, a jedynie pomocą w celu utrzymania ruchu oczyszczalni.</w:t>
      </w:r>
    </w:p>
    <w:p w14:paraId="0E7B160D" w14:textId="77777777" w:rsidR="00752292" w:rsidRPr="00060DA2" w:rsidRDefault="00FE566F" w:rsidP="00060DA2">
      <w:pPr>
        <w:jc w:val="both"/>
        <w:rPr>
          <w:i w:val="0"/>
        </w:rPr>
      </w:pPr>
      <w:r w:rsidRPr="00060DA2">
        <w:rPr>
          <w:i w:val="0"/>
        </w:rPr>
        <w:t>Zamawiający pokrywa wszystkie koszty związane z wynagrodzeniami, i kosztami personelu Zamawiającego wyznaczonego do wzięcia udziału w szkoleniu i instruktażu.</w:t>
      </w:r>
    </w:p>
    <w:p w14:paraId="2309A21A" w14:textId="77777777" w:rsidR="00752292" w:rsidRPr="00060DA2" w:rsidRDefault="00FE566F" w:rsidP="00060DA2">
      <w:pPr>
        <w:jc w:val="both"/>
        <w:rPr>
          <w:i w:val="0"/>
        </w:rPr>
      </w:pPr>
      <w:r w:rsidRPr="00060DA2">
        <w:rPr>
          <w:i w:val="0"/>
        </w:rPr>
        <w:t>Wykonawca winien zapewnić wszelkie niezbędne materiały szkoleniowe i pomoce audio-wizualne włączając tablice, wykresy, filmy i inne pomoce szkoleniowe niezbędne personelowi Zamawiającego do samodzielnego szkolenia w późniejszym okresie (instrukcje obsługi, konserwacji i eksploatacji) oraz do szkolenia kolejnych pracowników.</w:t>
      </w:r>
    </w:p>
    <w:p w14:paraId="439C8DD2" w14:textId="77777777" w:rsidR="00752292" w:rsidRPr="00060DA2" w:rsidRDefault="00FE566F" w:rsidP="00060DA2">
      <w:pPr>
        <w:jc w:val="both"/>
        <w:rPr>
          <w:i w:val="0"/>
        </w:rPr>
      </w:pPr>
      <w:r w:rsidRPr="00060DA2">
        <w:rPr>
          <w:i w:val="0"/>
        </w:rPr>
        <w:t>Projekt programu szkoleń, ogólny opis materiałów szkoleniowych oraz próbki materiałów szkoleniowych muszą być dostarczone wraz z życiorysem przewidywanych instruktorów.</w:t>
      </w:r>
    </w:p>
    <w:p w14:paraId="67F98AFA" w14:textId="77777777" w:rsidR="00752292" w:rsidRPr="00060DA2" w:rsidRDefault="00FE566F" w:rsidP="00060DA2">
      <w:pPr>
        <w:jc w:val="both"/>
        <w:rPr>
          <w:i w:val="0"/>
        </w:rPr>
      </w:pPr>
      <w:r w:rsidRPr="00060DA2">
        <w:rPr>
          <w:i w:val="0"/>
        </w:rPr>
        <w:t>Wszystkie materiały winy być sporządzone w języku polskim.</w:t>
      </w:r>
    </w:p>
    <w:p w14:paraId="6B5582EB" w14:textId="77777777" w:rsidR="00752292" w:rsidRPr="00060DA2" w:rsidRDefault="00FE566F" w:rsidP="00060DA2">
      <w:pPr>
        <w:jc w:val="both"/>
        <w:rPr>
          <w:i w:val="0"/>
        </w:rPr>
      </w:pPr>
      <w:r w:rsidRPr="00060DA2">
        <w:rPr>
          <w:i w:val="0"/>
        </w:rPr>
        <w:t>Zakres szkolenia nie obejmuje specjalistycznego przeszkolenia pracowników, pod pojęciem czego rozumie się nabycie przez nich uprawnień i zaliczenie ich do pracowników wysokokwalifikowanych.</w:t>
      </w:r>
    </w:p>
    <w:p w14:paraId="4A8C5301" w14:textId="77777777" w:rsidR="00752292" w:rsidRPr="00060DA2" w:rsidRDefault="00FE566F" w:rsidP="00060DA2">
      <w:pPr>
        <w:jc w:val="both"/>
        <w:rPr>
          <w:i w:val="0"/>
        </w:rPr>
      </w:pPr>
      <w:r w:rsidRPr="00060DA2">
        <w:rPr>
          <w:i w:val="0"/>
        </w:rPr>
        <w:t>WYMAGA SIĘ MINIMUM DWUKROTNEGO PRZEPROWADZENIA KAŻDEGO ZE SZKOLEŃ wraz z wydanie pracownikom zaświadczeń o dopuszczeniu do obsługi, potwierdzających ich przeszkolenie i kwalifikacje.</w:t>
      </w:r>
    </w:p>
    <w:p w14:paraId="04591AEB" w14:textId="77777777" w:rsidR="00752292" w:rsidRPr="00060DA2" w:rsidRDefault="00752292" w:rsidP="00060DA2">
      <w:pPr>
        <w:jc w:val="both"/>
        <w:rPr>
          <w:i w:val="0"/>
        </w:rPr>
      </w:pPr>
    </w:p>
    <w:p w14:paraId="696A5CC5" w14:textId="77777777" w:rsidR="00752292" w:rsidRPr="00060DA2" w:rsidRDefault="00FE566F" w:rsidP="00F53400">
      <w:pPr>
        <w:jc w:val="both"/>
        <w:rPr>
          <w:i w:val="0"/>
        </w:rPr>
      </w:pPr>
      <w:bookmarkStart w:id="113" w:name="__RefHeading___Toc12020_2512169858"/>
      <w:bookmarkEnd w:id="113"/>
      <w:r w:rsidRPr="00060DA2">
        <w:rPr>
          <w:i w:val="0"/>
        </w:rPr>
        <w:lastRenderedPageBreak/>
        <w:t>Nadzór archeologiczny oraz dokumentacja archeologiczna</w:t>
      </w:r>
    </w:p>
    <w:p w14:paraId="3075E2A2" w14:textId="77777777" w:rsidR="00752292" w:rsidRPr="00060DA2" w:rsidRDefault="00FE566F" w:rsidP="00060DA2">
      <w:pPr>
        <w:jc w:val="both"/>
        <w:rPr>
          <w:i w:val="0"/>
        </w:rPr>
      </w:pPr>
      <w:r w:rsidRPr="00060DA2">
        <w:rPr>
          <w:i w:val="0"/>
        </w:rPr>
        <w:t>W przypadku natrafienia na znaleziska archeologiczne Wykonawca zobowiązany jest do natychmiastowego wstrzymania robót i powiadomienia o tym Zamawiającego oraz Konserwatora Zabytków. Do momentu uzyskania od Zamawiającego pisemnego zezwolenia pod groźbą sankcji nie wolno Wykonawcy wznowić robót (na danym obszarze). Wykonawca przyjmuje do wiadomości, że dalsze roboty mogą być prowadzone pod nadzorem odpowiednich służb. Prowadzenie robót pod nadzorem archeologicznym oraz Konserwatora Zabytków zostanie rozliczone w ramach zamówienia uzupełniającego.</w:t>
      </w:r>
    </w:p>
    <w:p w14:paraId="35843E5D" w14:textId="77777777" w:rsidR="00752292" w:rsidRPr="00060DA2" w:rsidRDefault="00FE566F" w:rsidP="00060DA2">
      <w:pPr>
        <w:jc w:val="both"/>
        <w:rPr>
          <w:i w:val="0"/>
        </w:rPr>
      </w:pPr>
      <w:r w:rsidRPr="00060DA2">
        <w:rPr>
          <w:i w:val="0"/>
        </w:rPr>
        <w:t>Jeśli w trakcie prowadzenia robót nastąpi odsłonięcie obiektów zabytkowych lub warstwy kulturowej, a nadzór archeologiczny uzna za konieczne wstrzymanie prac i niemożliwa okaże się korekta harmonogramu robót na ten okres, to Wykonawca będzie uprawniony do wystąpienia o dodatkowy czas na ukończenie robót w trybie zgodnym z postanowieniami Kontraktu. W trakcie dotychczasowych prac na terenie oczyszczalni nie wystąpiły sytuacje wymagające nadzoru archeologicznego.</w:t>
      </w:r>
    </w:p>
    <w:p w14:paraId="2D5943A3" w14:textId="77777777" w:rsidR="00752292" w:rsidRPr="00060DA2" w:rsidRDefault="00FE566F" w:rsidP="00F53400">
      <w:pPr>
        <w:jc w:val="both"/>
        <w:rPr>
          <w:i w:val="0"/>
        </w:rPr>
      </w:pPr>
      <w:bookmarkStart w:id="114" w:name="__RefHeading___Toc12022_2512169858"/>
      <w:bookmarkEnd w:id="114"/>
      <w:r w:rsidRPr="00060DA2">
        <w:rPr>
          <w:i w:val="0"/>
        </w:rPr>
        <w:t>Wycinka drzew i krzewów oraz przesadzanie drzew</w:t>
      </w:r>
    </w:p>
    <w:p w14:paraId="5484937D" w14:textId="77777777" w:rsidR="00752292" w:rsidRPr="00060DA2" w:rsidRDefault="00FE566F" w:rsidP="00060DA2">
      <w:pPr>
        <w:jc w:val="both"/>
        <w:rPr>
          <w:i w:val="0"/>
        </w:rPr>
      </w:pPr>
      <w:r w:rsidRPr="00060DA2">
        <w:rPr>
          <w:i w:val="0"/>
        </w:rPr>
        <w:t>Wykonawca jest zobowiązany wykonać wszelkie prace  w zakresie wycinki lub przesadzania drzew i krzewów zgodnie z obowiązującymi w tym zakresie regulacjami prawnymi. Przed przystąpieniem do wycinki lub przesadzania wymagających pozwolenia Wykonawca wykona (na swój koszt) w razie konieczności raport dendrologiczny inwentaryzujący stan zieleni na terenie objętym robotami oraz inne niezbędne opracowania i dokumentacje. Na obecnym etapie nie przewiduje się konieczności usuwania zieleni, przy czym ostateczny zakres obszaru objętego pracami (a zatem i ewentualną wycinką) zależeć będzie od rozwiązań proponowanych przez Wykonawcę.</w:t>
      </w:r>
    </w:p>
    <w:p w14:paraId="7D1B02FD" w14:textId="77777777" w:rsidR="00752292" w:rsidRPr="00060DA2" w:rsidRDefault="00FE566F" w:rsidP="00060DA2">
      <w:pPr>
        <w:jc w:val="both"/>
        <w:rPr>
          <w:i w:val="0"/>
        </w:rPr>
      </w:pPr>
      <w:r w:rsidRPr="00060DA2">
        <w:rPr>
          <w:i w:val="0"/>
        </w:rPr>
        <w:t xml:space="preserve">Zorganizowanie odbioru odpadów powstałych podczas prac  wykonywania wycinki  jak również   pokrycie kosztów  załadunku, rozładunku  oraz zagospodarowania , </w:t>
      </w:r>
    </w:p>
    <w:p w14:paraId="104EA949" w14:textId="77777777" w:rsidR="00752292" w:rsidRPr="00060DA2" w:rsidRDefault="00FE566F" w:rsidP="00060DA2">
      <w:pPr>
        <w:jc w:val="both"/>
        <w:rPr>
          <w:i w:val="0"/>
        </w:rPr>
      </w:pPr>
      <w:r w:rsidRPr="00060DA2">
        <w:rPr>
          <w:i w:val="0"/>
        </w:rPr>
        <w:t xml:space="preserve">ponosi Wykonawca. </w:t>
      </w:r>
    </w:p>
    <w:p w14:paraId="34C11549" w14:textId="77777777" w:rsidR="00752292" w:rsidRPr="00060DA2" w:rsidRDefault="00FE566F" w:rsidP="00060DA2">
      <w:pPr>
        <w:jc w:val="both"/>
        <w:rPr>
          <w:i w:val="0"/>
        </w:rPr>
      </w:pPr>
      <w:r w:rsidRPr="00060DA2">
        <w:rPr>
          <w:i w:val="0"/>
        </w:rPr>
        <w:t xml:space="preserve">W przypadku zniszczenia zieleni nie przeznaczonej do wycinki podczas realizacji prac Wykonawca zapłaci kary za zniszczenie zieleni. </w:t>
      </w:r>
    </w:p>
    <w:p w14:paraId="6E5A5B19" w14:textId="77777777" w:rsidR="00752292" w:rsidRPr="00060DA2" w:rsidRDefault="00FE566F" w:rsidP="000B04F0">
      <w:pPr>
        <w:pStyle w:val="Nagwek4"/>
        <w:jc w:val="both"/>
        <w:rPr>
          <w:i w:val="0"/>
        </w:rPr>
      </w:pPr>
      <w:bookmarkStart w:id="115" w:name="_Toc501652790"/>
      <w:r w:rsidRPr="00060DA2">
        <w:rPr>
          <w:i w:val="0"/>
        </w:rPr>
        <w:t>Informacje o ubezpieczeniu budowy</w:t>
      </w:r>
      <w:bookmarkEnd w:id="115"/>
    </w:p>
    <w:p w14:paraId="1B65B629" w14:textId="77777777" w:rsidR="00752292" w:rsidRPr="00060DA2" w:rsidRDefault="00FE566F" w:rsidP="00060DA2">
      <w:pPr>
        <w:jc w:val="both"/>
        <w:rPr>
          <w:i w:val="0"/>
        </w:rPr>
      </w:pPr>
      <w:r w:rsidRPr="00060DA2">
        <w:rPr>
          <w:i w:val="0"/>
        </w:rPr>
        <w:t>Wykonawca będzie zobowiązany do przyjęcia odpowiedzialności od następstw i za wyniki działalności co najmniej w zakresie:</w:t>
      </w:r>
    </w:p>
    <w:p w14:paraId="280A01E9" w14:textId="77777777" w:rsidR="00752292" w:rsidRPr="002566F0" w:rsidRDefault="00FE566F" w:rsidP="00ED729E">
      <w:pPr>
        <w:numPr>
          <w:ilvl w:val="0"/>
          <w:numId w:val="19"/>
        </w:numPr>
        <w:jc w:val="both"/>
        <w:rPr>
          <w:i w:val="0"/>
        </w:rPr>
      </w:pPr>
      <w:bookmarkStart w:id="116" w:name="__RefHeading___Toc12026_2512169858"/>
      <w:bookmarkEnd w:id="116"/>
      <w:r w:rsidRPr="002566F0">
        <w:rPr>
          <w:i w:val="0"/>
        </w:rPr>
        <w:t>organizacji robót budowlanych,</w:t>
      </w:r>
    </w:p>
    <w:p w14:paraId="22F81845" w14:textId="77777777" w:rsidR="00752292" w:rsidRPr="002566F0" w:rsidRDefault="00FE566F" w:rsidP="00ED729E">
      <w:pPr>
        <w:numPr>
          <w:ilvl w:val="0"/>
          <w:numId w:val="19"/>
        </w:numPr>
        <w:jc w:val="both"/>
        <w:rPr>
          <w:i w:val="0"/>
        </w:rPr>
      </w:pPr>
      <w:bookmarkStart w:id="117" w:name="__RefHeading___Toc12028_2512169858"/>
      <w:bookmarkEnd w:id="117"/>
      <w:r w:rsidRPr="002566F0">
        <w:rPr>
          <w:i w:val="0"/>
        </w:rPr>
        <w:t>zabezpieczenia interesów osób trzecich,</w:t>
      </w:r>
    </w:p>
    <w:p w14:paraId="22C7D3A1" w14:textId="77777777" w:rsidR="00752292" w:rsidRPr="002566F0" w:rsidRDefault="00FE566F" w:rsidP="00ED729E">
      <w:pPr>
        <w:numPr>
          <w:ilvl w:val="0"/>
          <w:numId w:val="19"/>
        </w:numPr>
        <w:jc w:val="both"/>
        <w:rPr>
          <w:i w:val="0"/>
        </w:rPr>
      </w:pPr>
      <w:bookmarkStart w:id="118" w:name="__RefHeading___Toc12030_2512169858"/>
      <w:bookmarkEnd w:id="118"/>
      <w:r w:rsidRPr="002566F0">
        <w:rPr>
          <w:i w:val="0"/>
        </w:rPr>
        <w:t xml:space="preserve">ochrony środowiska, w tym prawidłowości pracy oczyszczalni i jej systemu </w:t>
      </w:r>
      <w:proofErr w:type="spellStart"/>
      <w:r w:rsidRPr="002566F0">
        <w:rPr>
          <w:i w:val="0"/>
        </w:rPr>
        <w:t>AKPiA</w:t>
      </w:r>
      <w:proofErr w:type="spellEnd"/>
      <w:r w:rsidRPr="002566F0">
        <w:rPr>
          <w:i w:val="0"/>
        </w:rPr>
        <w:t>,</w:t>
      </w:r>
    </w:p>
    <w:p w14:paraId="670E82AE" w14:textId="77777777" w:rsidR="00752292" w:rsidRPr="002566F0" w:rsidRDefault="00FE566F" w:rsidP="00ED729E">
      <w:pPr>
        <w:numPr>
          <w:ilvl w:val="0"/>
          <w:numId w:val="19"/>
        </w:numPr>
        <w:jc w:val="both"/>
        <w:rPr>
          <w:i w:val="0"/>
        </w:rPr>
      </w:pPr>
      <w:bookmarkStart w:id="119" w:name="__RefHeading___Toc12032_2512169858"/>
      <w:bookmarkEnd w:id="119"/>
      <w:r w:rsidRPr="002566F0">
        <w:rPr>
          <w:i w:val="0"/>
        </w:rPr>
        <w:t>warunków bezpieczeństwa pracy,</w:t>
      </w:r>
    </w:p>
    <w:p w14:paraId="32B83A15" w14:textId="77777777" w:rsidR="00752292" w:rsidRPr="002566F0" w:rsidRDefault="00FE566F" w:rsidP="00ED729E">
      <w:pPr>
        <w:numPr>
          <w:ilvl w:val="0"/>
          <w:numId w:val="19"/>
        </w:numPr>
        <w:jc w:val="both"/>
        <w:rPr>
          <w:i w:val="0"/>
        </w:rPr>
      </w:pPr>
      <w:bookmarkStart w:id="120" w:name="__RefHeading___Toc12034_2512169858"/>
      <w:bookmarkStart w:id="121" w:name="__RefHeading___Toc12036_2512169858"/>
      <w:bookmarkEnd w:id="120"/>
      <w:bookmarkEnd w:id="121"/>
      <w:r w:rsidRPr="002566F0">
        <w:rPr>
          <w:i w:val="0"/>
        </w:rPr>
        <w:t>zabezpieczenia robót przed dostępem osób trzecich,</w:t>
      </w:r>
    </w:p>
    <w:p w14:paraId="60990E8B" w14:textId="77777777" w:rsidR="00752292" w:rsidRPr="002566F0" w:rsidRDefault="00FE566F" w:rsidP="00ED729E">
      <w:pPr>
        <w:numPr>
          <w:ilvl w:val="0"/>
          <w:numId w:val="19"/>
        </w:numPr>
        <w:jc w:val="both"/>
        <w:rPr>
          <w:i w:val="0"/>
        </w:rPr>
      </w:pPr>
      <w:bookmarkStart w:id="122" w:name="__RefHeading___Toc12038_2512169858"/>
      <w:bookmarkEnd w:id="122"/>
      <w:r w:rsidRPr="002566F0">
        <w:rPr>
          <w:i w:val="0"/>
        </w:rPr>
        <w:t>zabezpieczenia terenu robót od następstw związanych z budową.</w:t>
      </w:r>
    </w:p>
    <w:p w14:paraId="6ACFDF4F" w14:textId="77777777" w:rsidR="00752292" w:rsidRPr="00060DA2" w:rsidRDefault="00752292" w:rsidP="00060DA2">
      <w:pPr>
        <w:jc w:val="both"/>
        <w:rPr>
          <w:i w:val="0"/>
        </w:rPr>
      </w:pPr>
    </w:p>
    <w:p w14:paraId="43B6BA5B" w14:textId="77777777" w:rsidR="00752292" w:rsidRPr="00060DA2" w:rsidRDefault="00FE566F" w:rsidP="00060DA2">
      <w:pPr>
        <w:jc w:val="both"/>
        <w:rPr>
          <w:i w:val="0"/>
        </w:rPr>
      </w:pPr>
      <w:r w:rsidRPr="00060DA2">
        <w:rPr>
          <w:i w:val="0"/>
        </w:rPr>
        <w:t xml:space="preserve">Wykonawca będzie zobowiązany do ubezpieczenia budowy. </w:t>
      </w:r>
    </w:p>
    <w:p w14:paraId="54181B2F" w14:textId="77777777" w:rsidR="00752292" w:rsidRPr="00060DA2" w:rsidRDefault="00FE566F" w:rsidP="00060DA2">
      <w:pPr>
        <w:jc w:val="both"/>
        <w:rPr>
          <w:i w:val="0"/>
        </w:rPr>
      </w:pPr>
      <w:r w:rsidRPr="00060DA2">
        <w:rPr>
          <w:i w:val="0"/>
        </w:rPr>
        <w:t xml:space="preserve">Przedmiotem ubezpieczenia powinien być obiekt w trakcie budowy lub montażu wraz </w:t>
      </w:r>
      <w:r w:rsidRPr="00060DA2">
        <w:rPr>
          <w:i w:val="0"/>
        </w:rPr>
        <w:lastRenderedPageBreak/>
        <w:t xml:space="preserve">ze wszelkim mieniem znajdującym się na terenie budowy. </w:t>
      </w:r>
    </w:p>
    <w:p w14:paraId="3BD7CA05" w14:textId="77777777" w:rsidR="00752292" w:rsidRPr="00060DA2" w:rsidRDefault="00FE566F" w:rsidP="00060DA2">
      <w:pPr>
        <w:jc w:val="both"/>
        <w:rPr>
          <w:i w:val="0"/>
        </w:rPr>
      </w:pPr>
      <w:r w:rsidRPr="00060DA2">
        <w:rPr>
          <w:i w:val="0"/>
        </w:rPr>
        <w:t>Ubezpieczenie powinno obejmować co najmniej:</w:t>
      </w:r>
    </w:p>
    <w:p w14:paraId="606DE387" w14:textId="77777777" w:rsidR="00752292" w:rsidRPr="002566F0" w:rsidRDefault="00FE566F" w:rsidP="00ED729E">
      <w:pPr>
        <w:numPr>
          <w:ilvl w:val="0"/>
          <w:numId w:val="20"/>
        </w:numPr>
        <w:jc w:val="both"/>
        <w:rPr>
          <w:i w:val="0"/>
        </w:rPr>
      </w:pPr>
      <w:bookmarkStart w:id="123" w:name="__RefHeading___Toc12040_2512169858"/>
      <w:bookmarkEnd w:id="123"/>
      <w:r w:rsidRPr="002566F0">
        <w:rPr>
          <w:i w:val="0"/>
        </w:rPr>
        <w:t xml:space="preserve">roboty kontraktowe, sprzęt i wyposażenie budowlane, zaplecze budowy, maszyny budowlane, materiały i narzędzia budowlane, uprzątnięcie pozostałości po szkodzie; </w:t>
      </w:r>
    </w:p>
    <w:p w14:paraId="72BE9758" w14:textId="77777777" w:rsidR="00752292" w:rsidRPr="002566F0" w:rsidRDefault="00FE566F" w:rsidP="00ED729E">
      <w:pPr>
        <w:numPr>
          <w:ilvl w:val="0"/>
          <w:numId w:val="20"/>
        </w:numPr>
        <w:jc w:val="both"/>
        <w:rPr>
          <w:i w:val="0"/>
        </w:rPr>
      </w:pPr>
      <w:bookmarkStart w:id="124" w:name="__RefHeading___Toc12042_2512169858"/>
      <w:bookmarkEnd w:id="124"/>
      <w:r w:rsidRPr="002566F0">
        <w:rPr>
          <w:i w:val="0"/>
        </w:rPr>
        <w:t>odpowiedzialność cywilną związaną z prowadzeniem prac budowlano-montażowych z tytułu szkód osobowych i rzeczowych wyrządzonych na terenie budowy lub w jego sąsiedztwie w związku z prowadzeniem prac budowlano-montażowych osobom trzecim;</w:t>
      </w:r>
    </w:p>
    <w:p w14:paraId="14C0FAFD" w14:textId="77777777" w:rsidR="00752292" w:rsidRPr="002566F0" w:rsidRDefault="00FE566F" w:rsidP="00ED729E">
      <w:pPr>
        <w:numPr>
          <w:ilvl w:val="0"/>
          <w:numId w:val="20"/>
        </w:numPr>
        <w:jc w:val="both"/>
        <w:rPr>
          <w:i w:val="0"/>
        </w:rPr>
      </w:pPr>
      <w:bookmarkStart w:id="125" w:name="__RefHeading___Toc12044_2512169858"/>
      <w:bookmarkEnd w:id="125"/>
      <w:r w:rsidRPr="002566F0">
        <w:rPr>
          <w:i w:val="0"/>
        </w:rPr>
        <w:t>odpowiedzialność cywilną z tytułu szkód osobowych wyrządzonych personelowi Wykonawcy oraz Zamawiającego;</w:t>
      </w:r>
    </w:p>
    <w:p w14:paraId="4A6984AA" w14:textId="77777777" w:rsidR="00752292" w:rsidRPr="002566F0" w:rsidRDefault="00FE566F" w:rsidP="00ED729E">
      <w:pPr>
        <w:numPr>
          <w:ilvl w:val="0"/>
          <w:numId w:val="20"/>
        </w:numPr>
        <w:jc w:val="both"/>
        <w:rPr>
          <w:i w:val="0"/>
        </w:rPr>
      </w:pPr>
      <w:bookmarkStart w:id="126" w:name="__RefHeading___Toc12046_2512169858"/>
      <w:bookmarkEnd w:id="126"/>
      <w:r w:rsidRPr="002566F0">
        <w:rPr>
          <w:i w:val="0"/>
        </w:rPr>
        <w:t>ryzyko zawodowe, które obejmie ryzyko zaniedbań zawodowych w projektowaniu robót;</w:t>
      </w:r>
    </w:p>
    <w:p w14:paraId="4D1355E8" w14:textId="77777777" w:rsidR="00752292" w:rsidRPr="002566F0" w:rsidRDefault="00FE566F" w:rsidP="00ED729E">
      <w:pPr>
        <w:numPr>
          <w:ilvl w:val="0"/>
          <w:numId w:val="20"/>
        </w:numPr>
        <w:jc w:val="both"/>
        <w:rPr>
          <w:i w:val="0"/>
        </w:rPr>
      </w:pPr>
      <w:bookmarkStart w:id="127" w:name="__RefHeading___Toc12048_2512169858"/>
      <w:bookmarkEnd w:id="127"/>
      <w:r w:rsidRPr="002566F0">
        <w:rPr>
          <w:i w:val="0"/>
        </w:rPr>
        <w:t>ryzyko przekroczenia jakości ścieków oczyszczonych.</w:t>
      </w:r>
    </w:p>
    <w:p w14:paraId="79D3918D" w14:textId="77777777" w:rsidR="00752292" w:rsidRPr="00060DA2" w:rsidRDefault="00752292" w:rsidP="00060DA2">
      <w:pPr>
        <w:jc w:val="both"/>
        <w:rPr>
          <w:i w:val="0"/>
        </w:rPr>
      </w:pPr>
    </w:p>
    <w:p w14:paraId="4483BA1F" w14:textId="77777777" w:rsidR="00752292" w:rsidRPr="00060DA2" w:rsidRDefault="00FE566F" w:rsidP="00060DA2">
      <w:pPr>
        <w:jc w:val="both"/>
        <w:rPr>
          <w:i w:val="0"/>
        </w:rPr>
      </w:pPr>
      <w:r w:rsidRPr="00060DA2">
        <w:rPr>
          <w:i w:val="0"/>
        </w:rPr>
        <w:t xml:space="preserve">Ubezpieczenie musi obejmować wszelkie szkody i straty materialne polegające na utracie, uszkodzeniu lub zniszczeniu mienia. Będzie to ubezpieczenie od wszystkich </w:t>
      </w:r>
      <w:proofErr w:type="spellStart"/>
      <w:r w:rsidRPr="00060DA2">
        <w:rPr>
          <w:i w:val="0"/>
        </w:rPr>
        <w:t>ryzyk</w:t>
      </w:r>
      <w:proofErr w:type="spellEnd"/>
      <w:r w:rsidRPr="00060DA2">
        <w:rPr>
          <w:i w:val="0"/>
        </w:rPr>
        <w:t xml:space="preserve">, w szczególności: pożaru, uderzeń pioruna, eksplozji, katastrof budowlanych, powodzi, huraganu, gradu, osunięcia się ziemi, deszczu nawalnego, trzęsienia ziemi. </w:t>
      </w:r>
    </w:p>
    <w:p w14:paraId="0C880052" w14:textId="77777777" w:rsidR="00752292" w:rsidRPr="00060DA2" w:rsidRDefault="00FE566F" w:rsidP="000B04F0">
      <w:pPr>
        <w:pStyle w:val="Nagwek3"/>
        <w:jc w:val="both"/>
        <w:rPr>
          <w:i w:val="0"/>
        </w:rPr>
      </w:pPr>
      <w:bookmarkStart w:id="128" w:name="_Toc501652791"/>
      <w:bookmarkStart w:id="129" w:name="_Toc169457721"/>
      <w:r w:rsidRPr="00060DA2">
        <w:rPr>
          <w:i w:val="0"/>
        </w:rPr>
        <w:t>Wymagania dotyczące właściwości wyrobów budowlanych</w:t>
      </w:r>
      <w:bookmarkEnd w:id="128"/>
      <w:bookmarkEnd w:id="129"/>
    </w:p>
    <w:p w14:paraId="58810116" w14:textId="77777777" w:rsidR="00752292" w:rsidRPr="00060DA2" w:rsidRDefault="00FE566F" w:rsidP="000B04F0">
      <w:pPr>
        <w:pStyle w:val="Nagwek4"/>
        <w:jc w:val="both"/>
        <w:rPr>
          <w:i w:val="0"/>
        </w:rPr>
      </w:pPr>
      <w:bookmarkStart w:id="130" w:name="_Toc501652792"/>
      <w:r w:rsidRPr="00060DA2">
        <w:rPr>
          <w:i w:val="0"/>
        </w:rPr>
        <w:t>Wymagania formalne</w:t>
      </w:r>
      <w:bookmarkEnd w:id="130"/>
    </w:p>
    <w:p w14:paraId="681384C7" w14:textId="77777777" w:rsidR="00752292" w:rsidRPr="00060DA2" w:rsidRDefault="00FE566F" w:rsidP="00060DA2">
      <w:pPr>
        <w:jc w:val="both"/>
        <w:rPr>
          <w:i w:val="0"/>
        </w:rPr>
      </w:pPr>
      <w:r w:rsidRPr="00060DA2">
        <w:rPr>
          <w:i w:val="0"/>
        </w:rPr>
        <w:t xml:space="preserve">Przy wykonywaniu robót budowlanych należy stosować wyłącznie te wyroby budowlane (materiały i urządzenia), które zostały wprowadzone do obrotu zgodnie z przepisami i które posiadają właściwości użytkowe umożliwiające prawidłowo zaprojektowanym i wykonanym obiektom budowlanym spełnienie podstawowych wymagań. </w:t>
      </w:r>
    </w:p>
    <w:p w14:paraId="4FD9B3B0" w14:textId="77777777" w:rsidR="00752292" w:rsidRPr="00060DA2" w:rsidRDefault="00FE566F" w:rsidP="00060DA2">
      <w:pPr>
        <w:jc w:val="both"/>
        <w:rPr>
          <w:i w:val="0"/>
        </w:rPr>
      </w:pPr>
      <w:r w:rsidRPr="00060DA2">
        <w:rPr>
          <w:i w:val="0"/>
        </w:rPr>
        <w:t>Przy wykonywaniu robót budowlanych należy stosować:</w:t>
      </w:r>
    </w:p>
    <w:p w14:paraId="6DCF4844" w14:textId="77777777" w:rsidR="00752292" w:rsidRPr="00060DA2" w:rsidRDefault="00FE566F" w:rsidP="00060DA2">
      <w:pPr>
        <w:jc w:val="both"/>
        <w:rPr>
          <w:i w:val="0"/>
        </w:rPr>
      </w:pPr>
      <w:r w:rsidRPr="00060DA2">
        <w:rPr>
          <w:i w:val="0"/>
        </w:rPr>
        <w:t>Wyroby budowlane dla których:</w:t>
      </w:r>
    </w:p>
    <w:p w14:paraId="44145708" w14:textId="77777777" w:rsidR="00752292" w:rsidRPr="00060DA2" w:rsidRDefault="00FE566F" w:rsidP="00060DA2">
      <w:pPr>
        <w:jc w:val="both"/>
        <w:rPr>
          <w:i w:val="0"/>
        </w:rPr>
      </w:pPr>
      <w:r w:rsidRPr="00060DA2">
        <w:rPr>
          <w:i w:val="0"/>
        </w:rPr>
        <w:t xml:space="preserve">wydano certyfikat na znak bezpieczeństwa, wykazujący, że zapewniono zgodność z kryteriami technicznymi określonymi na podstawie Polskich Norm, </w:t>
      </w:r>
      <w:r w:rsidR="007E4EB9">
        <w:rPr>
          <w:i w:val="0"/>
        </w:rPr>
        <w:t xml:space="preserve">krajowych ocen technicznych </w:t>
      </w:r>
      <w:r w:rsidRPr="00060DA2">
        <w:rPr>
          <w:i w:val="0"/>
        </w:rPr>
        <w:t>oraz właściwych przepisów i dokumentów technicznych – w odniesieniu do wyrobów podlegających tej certyfikacji,</w:t>
      </w:r>
    </w:p>
    <w:p w14:paraId="5B5BB156" w14:textId="77777777" w:rsidR="00752292" w:rsidRPr="00060DA2" w:rsidRDefault="00FE566F" w:rsidP="00060DA2">
      <w:pPr>
        <w:jc w:val="both"/>
        <w:rPr>
          <w:i w:val="0"/>
        </w:rPr>
      </w:pPr>
      <w:r w:rsidRPr="00060DA2">
        <w:rPr>
          <w:i w:val="0"/>
        </w:rPr>
        <w:t>dokonano oceny zgodności i wydano certyfikat zgodności l</w:t>
      </w:r>
      <w:r w:rsidRPr="007E4EB9">
        <w:rPr>
          <w:i w:val="0"/>
        </w:rPr>
        <w:t xml:space="preserve">ub deklarację </w:t>
      </w:r>
      <w:r w:rsidR="007E4EB9" w:rsidRPr="007E4EB9">
        <w:rPr>
          <w:i w:val="0"/>
        </w:rPr>
        <w:t xml:space="preserve">właściwości użytkowych </w:t>
      </w:r>
      <w:r w:rsidRPr="00060DA2">
        <w:rPr>
          <w:i w:val="0"/>
        </w:rPr>
        <w:t xml:space="preserve">z Polską Normą lub z </w:t>
      </w:r>
      <w:r w:rsidR="007E4EB9">
        <w:rPr>
          <w:i w:val="0"/>
        </w:rPr>
        <w:t>krajową oceną techniczną</w:t>
      </w:r>
      <w:r w:rsidRPr="00060DA2">
        <w:rPr>
          <w:i w:val="0"/>
        </w:rPr>
        <w:t xml:space="preserve"> – w odniesieniu do wyrobów nieobjętych certyfikacją określoną w lit. a, mających istotny wpływ na spełnienie co najmniej jednego z wymagań podstawowych;</w:t>
      </w:r>
    </w:p>
    <w:p w14:paraId="67AF0B81" w14:textId="77777777" w:rsidR="00752292" w:rsidRPr="00060DA2" w:rsidRDefault="00FE566F" w:rsidP="00060DA2">
      <w:pPr>
        <w:jc w:val="both"/>
        <w:rPr>
          <w:i w:val="0"/>
        </w:rPr>
      </w:pPr>
      <w:r w:rsidRPr="00060DA2">
        <w:rPr>
          <w:i w:val="0"/>
        </w:rPr>
        <w:t>Wyroby budowlane umieszczone w wykazie wyrobów nie mających istotnego wpływu na spełnianie wymagań podstawowych oraz wyrobów wytwarzanych i stosowanych według tradycyjnie uznanych zasad sztuki budowlanej,</w:t>
      </w:r>
    </w:p>
    <w:p w14:paraId="415936D8" w14:textId="77777777" w:rsidR="00752292" w:rsidRPr="00060DA2" w:rsidRDefault="00FE566F" w:rsidP="00060DA2">
      <w:pPr>
        <w:jc w:val="both"/>
        <w:rPr>
          <w:i w:val="0"/>
        </w:rPr>
      </w:pPr>
      <w:r w:rsidRPr="00060DA2">
        <w:rPr>
          <w:i w:val="0"/>
        </w:rPr>
        <w:t>Wyroby budowlane:</w:t>
      </w:r>
    </w:p>
    <w:p w14:paraId="1699D44A" w14:textId="77777777" w:rsidR="00752292" w:rsidRPr="00060DA2" w:rsidRDefault="00FE566F" w:rsidP="00060DA2">
      <w:pPr>
        <w:jc w:val="both"/>
        <w:rPr>
          <w:i w:val="0"/>
        </w:rPr>
      </w:pPr>
      <w:r w:rsidRPr="00060DA2">
        <w:rPr>
          <w:i w:val="0"/>
        </w:rPr>
        <w:t xml:space="preserve">oznaczone znakowaniem CE, dla których zgodnie z odrębnymi przepisami dokonano ceny zgodności ze zharmonizowaną normą europejską wprowadzoną do zbioru </w:t>
      </w:r>
      <w:r w:rsidRPr="00060DA2">
        <w:rPr>
          <w:i w:val="0"/>
        </w:rPr>
        <w:lastRenderedPageBreak/>
        <w:t>Polskich Norm, z europejską aprobatą techniczną lub krajową specyfikacją techniczną państwa członkowskiego Unii Europejskiej uznaną przez Komisję Europejską za zgodną z wymaganiami podstawowymi,</w:t>
      </w:r>
    </w:p>
    <w:p w14:paraId="2671C9DD" w14:textId="77777777" w:rsidR="00752292" w:rsidRPr="00060DA2" w:rsidRDefault="00FE566F" w:rsidP="00060DA2">
      <w:pPr>
        <w:jc w:val="both"/>
        <w:rPr>
          <w:i w:val="0"/>
        </w:rPr>
      </w:pPr>
      <w:r w:rsidRPr="00060DA2">
        <w:rPr>
          <w:i w:val="0"/>
        </w:rPr>
        <w:t>wyroby znajdujące się w określonym przez Komisję Europejską wykazie wyrobów mających niewielkie znaczenie dla zdrowia i bezpieczeństwa, dla których producent wydał deklaracje zgodności z uznanymi regułami sztuki budowlanej.</w:t>
      </w:r>
    </w:p>
    <w:p w14:paraId="7659F8DA" w14:textId="77777777" w:rsidR="00752292" w:rsidRPr="00060DA2" w:rsidRDefault="00FE566F" w:rsidP="00060DA2">
      <w:pPr>
        <w:jc w:val="both"/>
        <w:rPr>
          <w:i w:val="0"/>
        </w:rPr>
      </w:pPr>
      <w:bookmarkStart w:id="131" w:name="__RefHeading___Toc12054_2512169858"/>
      <w:bookmarkEnd w:id="131"/>
      <w:r w:rsidRPr="00060DA2">
        <w:rPr>
          <w:i w:val="0"/>
        </w:rPr>
        <w:t>Dopuszczone do jednostkowego stosowania w obiekcie budowlanym są wyroby wykonane według indywidualnej DT sporządzonej przez projektanta obiektu lub z nim uzgodnionej, dla których dostawca wydał oświadczenie wskazujące, że zapewniono zgodność wyrobu z tą dokumentacją oraz z przepisami i obowiązującymi normami.</w:t>
      </w:r>
    </w:p>
    <w:p w14:paraId="74ACADAA" w14:textId="77777777" w:rsidR="00752292" w:rsidRPr="00060DA2" w:rsidRDefault="00FE566F" w:rsidP="00060DA2">
      <w:pPr>
        <w:jc w:val="both"/>
        <w:rPr>
          <w:i w:val="0"/>
        </w:rPr>
      </w:pPr>
      <w:r w:rsidRPr="00060DA2">
        <w:rPr>
          <w:i w:val="0"/>
        </w:rPr>
        <w:t xml:space="preserve">Zasady wydawania krajowej deklaracji zgodności zostały określone w Rozporządzeniu Ministra Infrastruktury w sprawie sposobów deklarowania zgodności wyrobów budowlanych oraz sposób ich znakowania znakiem budowlanym </w:t>
      </w:r>
    </w:p>
    <w:p w14:paraId="1F8F574F" w14:textId="77777777" w:rsidR="00752292" w:rsidRPr="00060DA2" w:rsidRDefault="00FE566F" w:rsidP="00060DA2">
      <w:pPr>
        <w:jc w:val="both"/>
        <w:rPr>
          <w:i w:val="0"/>
        </w:rPr>
      </w:pPr>
      <w:r w:rsidRPr="00060DA2">
        <w:rPr>
          <w:i w:val="0"/>
        </w:rPr>
        <w:t xml:space="preserve">Dopuszczalne stężenia i natężenia czynników szkodliwych dla zdrowia wydzielanych przez materiały budowlane, urządzenia i elementy wyposażenia w pomieszczeniach przeznaczonych na pobyt ludzi określa Zarządzenie Ministra Zdrowia i Opieki Społecznej. </w:t>
      </w:r>
    </w:p>
    <w:p w14:paraId="5915319D" w14:textId="77777777" w:rsidR="00752292" w:rsidRPr="00060DA2" w:rsidRDefault="00FE566F" w:rsidP="00060DA2">
      <w:pPr>
        <w:jc w:val="both"/>
        <w:rPr>
          <w:i w:val="0"/>
        </w:rPr>
      </w:pPr>
      <w:r w:rsidRPr="00060DA2">
        <w:rPr>
          <w:i w:val="0"/>
        </w:rPr>
        <w:t>Wszystkie materiały i urządzenia przewidywane do wbudowania będą zgodne z postanowieniami Kontraktu i poleceniami Zamawiającego. W oznaczonym czasie przed wbudowaniem Wykonawca przedstawi szczegółowe informacje dotyczące źródła wytwarzania i wydobywania materiałów oraz odpowiednie świadectwa badań, dokumenty dopuszczenia do obrotu i stosowania w budownictwie i próbki do zatwierdzenia Zamawiającemu.</w:t>
      </w:r>
    </w:p>
    <w:p w14:paraId="1D1D2B8E" w14:textId="77777777" w:rsidR="00752292" w:rsidRPr="00060DA2" w:rsidRDefault="00FE566F" w:rsidP="000B04F0">
      <w:pPr>
        <w:pStyle w:val="Nagwek4"/>
        <w:jc w:val="both"/>
        <w:rPr>
          <w:i w:val="0"/>
        </w:rPr>
      </w:pPr>
      <w:bookmarkStart w:id="132" w:name="_Toc501652793"/>
      <w:r w:rsidRPr="00060DA2">
        <w:rPr>
          <w:i w:val="0"/>
        </w:rPr>
        <w:t>Źródła szukania materiałów</w:t>
      </w:r>
      <w:bookmarkEnd w:id="132"/>
    </w:p>
    <w:p w14:paraId="031CA00F"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dopuszczonego źródła w sposób ciągły spełniają wymagania </w:t>
      </w:r>
      <w:proofErr w:type="spellStart"/>
      <w:r w:rsidRPr="00060DA2">
        <w:rPr>
          <w:i w:val="0"/>
        </w:rPr>
        <w:t>WWiORB</w:t>
      </w:r>
      <w:proofErr w:type="spellEnd"/>
      <w:r w:rsidRPr="00060DA2">
        <w:rPr>
          <w:i w:val="0"/>
        </w:rPr>
        <w:t xml:space="preserve"> w czasie postępu robót. </w:t>
      </w:r>
    </w:p>
    <w:p w14:paraId="7C351F23" w14:textId="77777777" w:rsidR="00752292" w:rsidRPr="00060DA2" w:rsidRDefault="00FE566F" w:rsidP="000B04F0">
      <w:pPr>
        <w:pStyle w:val="Nagwek4"/>
        <w:jc w:val="both"/>
        <w:rPr>
          <w:i w:val="0"/>
        </w:rPr>
      </w:pPr>
      <w:bookmarkStart w:id="133" w:name="_Toc501652794"/>
      <w:r w:rsidRPr="00060DA2">
        <w:rPr>
          <w:i w:val="0"/>
        </w:rPr>
        <w:t>Pozyskiwanie materiałów miejscowych</w:t>
      </w:r>
      <w:bookmarkEnd w:id="133"/>
    </w:p>
    <w:p w14:paraId="1CF86AB2" w14:textId="77777777" w:rsidR="00752292" w:rsidRPr="00060DA2" w:rsidRDefault="00FE566F" w:rsidP="00060DA2">
      <w:pPr>
        <w:jc w:val="both"/>
        <w:rPr>
          <w:i w:val="0"/>
        </w:rPr>
      </w:pPr>
      <w:r w:rsidRPr="00060DA2">
        <w:rPr>
          <w:i w:val="0"/>
        </w:rPr>
        <w:t>Wykonawca odpowiada za uzyskanie pozwoleń od właścicieli i odnośnych władz na pozyskanie materiałów z jakichkolwiek źródeł miejscowych, włączając w to źródła wskazane przez Zamawiającego i jest zobowiązany dostarczyć Zamawiającemu wymagane dokumenty przed rozpoczęciem eksploatacji źródła.</w:t>
      </w:r>
    </w:p>
    <w:p w14:paraId="0121E524" w14:textId="77777777" w:rsidR="00752292" w:rsidRPr="00060DA2" w:rsidRDefault="00FE566F" w:rsidP="00060DA2">
      <w:pPr>
        <w:jc w:val="both"/>
        <w:rPr>
          <w:i w:val="0"/>
        </w:rPr>
      </w:pPr>
      <w:r w:rsidRPr="00060DA2">
        <w:rPr>
          <w:i w:val="0"/>
        </w:rPr>
        <w:t xml:space="preserve">Wykonawca przedstawi dokumentację zawierającą raporty z badań terenowych i laboratoryjnych oraz proponowaną przez siebie metodą wydobycia i selekcji do zatwierdzenia Zamawiającemu. </w:t>
      </w:r>
    </w:p>
    <w:p w14:paraId="0C604B95" w14:textId="77777777" w:rsidR="00752292" w:rsidRPr="00060DA2" w:rsidRDefault="00FE566F" w:rsidP="00060DA2">
      <w:pPr>
        <w:jc w:val="both"/>
        <w:rPr>
          <w:i w:val="0"/>
        </w:rPr>
      </w:pPr>
      <w:r w:rsidRPr="00060DA2">
        <w:rPr>
          <w:i w:val="0"/>
        </w:rPr>
        <w:t>Wykonawca ponosi odpowiedzialność za spełnienie wymagań ilościowych i jakościowych materiałów z jakiegokolwiek źródła.</w:t>
      </w:r>
    </w:p>
    <w:p w14:paraId="65403AC4" w14:textId="77777777" w:rsidR="00752292" w:rsidRPr="00060DA2" w:rsidRDefault="00FE566F" w:rsidP="00060DA2">
      <w:pPr>
        <w:jc w:val="both"/>
        <w:rPr>
          <w:i w:val="0"/>
        </w:rPr>
      </w:pPr>
      <w:r w:rsidRPr="00060DA2">
        <w:rPr>
          <w:i w:val="0"/>
        </w:rPr>
        <w:t>Wykonawca poniesie wszystkie koszty, a w tym: opłaty, wynagrodzenia i jakiekolwiek inne koszty związane z dostarczeniem materiałów do robót.</w:t>
      </w:r>
    </w:p>
    <w:p w14:paraId="6C1B59EA" w14:textId="77777777" w:rsidR="00752292" w:rsidRPr="00060DA2" w:rsidRDefault="00FE566F" w:rsidP="00060DA2">
      <w:pPr>
        <w:jc w:val="both"/>
        <w:rPr>
          <w:i w:val="0"/>
        </w:rPr>
      </w:pPr>
      <w:r w:rsidRPr="00060DA2">
        <w:rPr>
          <w:i w:val="0"/>
        </w:rPr>
        <w:t xml:space="preserve">Humus i nadkład czasowo zdjęte z terenów wykopów, ukopów i miejsc pozyskiwania piasku i żwiru będą formowane w hałdy i wykorzystane przy zasypce i przywracaniu stanu terenu przy ukończeniu robót. </w:t>
      </w:r>
    </w:p>
    <w:p w14:paraId="70554CF5" w14:textId="77777777" w:rsidR="00752292" w:rsidRPr="00060DA2" w:rsidRDefault="00FE566F" w:rsidP="00060DA2">
      <w:pPr>
        <w:jc w:val="both"/>
        <w:rPr>
          <w:i w:val="0"/>
        </w:rPr>
      </w:pPr>
      <w:r w:rsidRPr="00060DA2">
        <w:rPr>
          <w:i w:val="0"/>
        </w:rPr>
        <w:t xml:space="preserve">Wszystkie odpowiednie materiały pozyskane z wykopów na terenie budowy lub </w:t>
      </w:r>
      <w:r w:rsidRPr="00060DA2">
        <w:rPr>
          <w:i w:val="0"/>
        </w:rPr>
        <w:lastRenderedPageBreak/>
        <w:t xml:space="preserve">z innych miejsc wskazanych w Kontrakcie będą wykorzystane do robót, zagospodarowane poza terenem oczyszczalni przez Wykonawcę lub odwiezione na odkład odpowiednio do wymagań Kontraktu lub wskazań Zamawiającego. </w:t>
      </w:r>
    </w:p>
    <w:p w14:paraId="13764306" w14:textId="77777777" w:rsidR="00752292" w:rsidRPr="00060DA2" w:rsidRDefault="00FE566F" w:rsidP="00060DA2">
      <w:pPr>
        <w:jc w:val="both"/>
        <w:rPr>
          <w:i w:val="0"/>
        </w:rPr>
      </w:pPr>
      <w:r w:rsidRPr="00060DA2">
        <w:rPr>
          <w:i w:val="0"/>
        </w:rPr>
        <w:t>Z wyjątkiem uzyskania na to pisemnej zgody Zamawiającego, Wykonawca nie będzie prowadzić żadnych wykopów w obrębie terenu budowy poza tymi, które zostały wyszczególnione w Kontrakcie.</w:t>
      </w:r>
    </w:p>
    <w:p w14:paraId="3AF605F0" w14:textId="77777777" w:rsidR="00752292" w:rsidRPr="00060DA2" w:rsidRDefault="00FE566F" w:rsidP="00060DA2">
      <w:pPr>
        <w:jc w:val="both"/>
        <w:rPr>
          <w:i w:val="0"/>
        </w:rPr>
      </w:pPr>
      <w:r w:rsidRPr="00060DA2">
        <w:rPr>
          <w:i w:val="0"/>
        </w:rPr>
        <w:t xml:space="preserve">Eksploatacja źródeł materiałów będzie zgodna z wszelkimi regulacjami prawnymi obowiązującymi na danym obszarze. </w:t>
      </w:r>
    </w:p>
    <w:p w14:paraId="0B4E89FA" w14:textId="77777777" w:rsidR="00752292" w:rsidRPr="00060DA2" w:rsidRDefault="00FE566F" w:rsidP="000B04F0">
      <w:pPr>
        <w:pStyle w:val="Nagwek4"/>
        <w:jc w:val="both"/>
        <w:rPr>
          <w:i w:val="0"/>
        </w:rPr>
      </w:pPr>
      <w:bookmarkStart w:id="134" w:name="_Toc501652795"/>
      <w:r w:rsidRPr="00060DA2">
        <w:rPr>
          <w:i w:val="0"/>
        </w:rPr>
        <w:t>Inspekcja wytwórni materiałów</w:t>
      </w:r>
      <w:bookmarkEnd w:id="134"/>
    </w:p>
    <w:p w14:paraId="5F1001BA" w14:textId="77777777" w:rsidR="00752292" w:rsidRPr="00060DA2" w:rsidRDefault="00FE566F" w:rsidP="00060DA2">
      <w:pPr>
        <w:jc w:val="both"/>
        <w:rPr>
          <w:i w:val="0"/>
        </w:rPr>
      </w:pPr>
      <w:r w:rsidRPr="00060DA2">
        <w:rPr>
          <w:i w:val="0"/>
        </w:rPr>
        <w:t>Wytwórnie materiałów mogą być okresowo kontrolowane przez Zamawiającego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041F2879" w14:textId="77777777" w:rsidR="00752292" w:rsidRPr="00060DA2" w:rsidRDefault="00FE566F" w:rsidP="00060DA2">
      <w:pPr>
        <w:jc w:val="both"/>
        <w:rPr>
          <w:i w:val="0"/>
        </w:rPr>
      </w:pPr>
      <w:r w:rsidRPr="00060DA2">
        <w:rPr>
          <w:i w:val="0"/>
        </w:rPr>
        <w:t>W przypadku, gdy Zamawiający będzie przeprowadzał inspekcję wytwórni będzie miał zapewnioną współpracę i pomoc Wykonawcy oraz producenta materiałów w czasie przeprowadzania inspekcji.</w:t>
      </w:r>
    </w:p>
    <w:p w14:paraId="3A604CA6" w14:textId="77777777" w:rsidR="00752292" w:rsidRPr="00060DA2" w:rsidRDefault="00FE566F" w:rsidP="000B04F0">
      <w:pPr>
        <w:pStyle w:val="Nagwek4"/>
        <w:jc w:val="both"/>
        <w:rPr>
          <w:i w:val="0"/>
        </w:rPr>
      </w:pPr>
      <w:bookmarkStart w:id="135" w:name="_Toc501652796"/>
      <w:r w:rsidRPr="00060DA2">
        <w:rPr>
          <w:i w:val="0"/>
        </w:rPr>
        <w:t>Materiały nie odpowiadające wymaganiom</w:t>
      </w:r>
      <w:bookmarkEnd w:id="135"/>
    </w:p>
    <w:p w14:paraId="1B6959F8" w14:textId="77777777" w:rsidR="00752292" w:rsidRPr="00060DA2" w:rsidRDefault="00FE566F" w:rsidP="00060DA2">
      <w:pPr>
        <w:jc w:val="both"/>
        <w:rPr>
          <w:i w:val="0"/>
        </w:rPr>
      </w:pPr>
      <w:r w:rsidRPr="00060DA2">
        <w:rPr>
          <w:i w:val="0"/>
        </w:rPr>
        <w:t>Materiały nie odpowiadające wymaganiom zostaną przez Wykonawcę wywiezione z terenu budowy, bądź złożone w miejscu wskazanym przez Zamawiającego. Jeśli Zamawiający zezwoli Wykonawcy na użycie tych materiałów do innych robót, niż te dla których zostały zakupione, to koszt tych materiałów zostanie przewartościowany przez Zamawiającego.</w:t>
      </w:r>
    </w:p>
    <w:p w14:paraId="33AD3485" w14:textId="77777777" w:rsidR="00752292" w:rsidRPr="00060DA2" w:rsidRDefault="00FE566F" w:rsidP="00060DA2">
      <w:pPr>
        <w:jc w:val="both"/>
        <w:rPr>
          <w:i w:val="0"/>
        </w:rPr>
      </w:pPr>
      <w:r w:rsidRPr="00060DA2">
        <w:rPr>
          <w:i w:val="0"/>
        </w:rPr>
        <w:t xml:space="preserve">Każdy rodzaj robót, w którym znajdują się nie zbadane i nie zaakceptowane materiały, Wykonawca wykonuje na własne ryzyko, licząc się z jego nieprzyjęciem i niezapłaceniem. </w:t>
      </w:r>
    </w:p>
    <w:p w14:paraId="16C4995A" w14:textId="77777777" w:rsidR="00752292" w:rsidRPr="00060DA2" w:rsidRDefault="00FE566F" w:rsidP="000B04F0">
      <w:pPr>
        <w:pStyle w:val="Nagwek4"/>
        <w:jc w:val="both"/>
        <w:rPr>
          <w:i w:val="0"/>
        </w:rPr>
      </w:pPr>
      <w:bookmarkStart w:id="136" w:name="_Toc501652797"/>
      <w:r w:rsidRPr="00060DA2">
        <w:rPr>
          <w:i w:val="0"/>
        </w:rPr>
        <w:t>Przechowywanie i składowanie materiałów</w:t>
      </w:r>
      <w:bookmarkEnd w:id="136"/>
    </w:p>
    <w:p w14:paraId="0F3BCCAB" w14:textId="77777777" w:rsidR="00752292" w:rsidRPr="00060DA2" w:rsidRDefault="00FE566F" w:rsidP="00060DA2">
      <w:pPr>
        <w:jc w:val="both"/>
        <w:rPr>
          <w:i w:val="0"/>
        </w:rPr>
      </w:pPr>
      <w:r w:rsidRPr="00060DA2">
        <w:rPr>
          <w:i w:val="0"/>
        </w:rPr>
        <w:t>Wykonawca, zapewni aby tymczasowo składowane materiały, do czasu gdy będą one potrzebne do robót, były zabezpieczone przed zanieczyszczeniem, zachowały swoją jakość i właściwości do robót i były dostępne do kontroli przez Zamawiającego.</w:t>
      </w:r>
    </w:p>
    <w:p w14:paraId="04276DBA" w14:textId="77777777" w:rsidR="00752292" w:rsidRPr="00060DA2" w:rsidRDefault="00FE566F" w:rsidP="00060DA2">
      <w:pPr>
        <w:jc w:val="both"/>
        <w:rPr>
          <w:i w:val="0"/>
        </w:rPr>
      </w:pPr>
      <w:r w:rsidRPr="00060DA2">
        <w:rPr>
          <w:i w:val="0"/>
        </w:rPr>
        <w:t>Miejsca czasowego składowania będą zlokalizowane w obrębie terenu budowy w miejscach uzgodnionych z Zamawiającym lub poza placem budowy w miejscach zorganizowanych przez Wykonawcę.</w:t>
      </w:r>
    </w:p>
    <w:p w14:paraId="77A9357C" w14:textId="77777777" w:rsidR="00752292" w:rsidRPr="00060DA2" w:rsidRDefault="00FE566F" w:rsidP="000B04F0">
      <w:pPr>
        <w:pStyle w:val="Nagwek4"/>
        <w:jc w:val="both"/>
        <w:rPr>
          <w:i w:val="0"/>
        </w:rPr>
      </w:pPr>
      <w:bookmarkStart w:id="137" w:name="_Toc501652798"/>
      <w:r w:rsidRPr="00060DA2">
        <w:rPr>
          <w:i w:val="0"/>
        </w:rPr>
        <w:t>Wariantowe stosowanie materiałów</w:t>
      </w:r>
      <w:bookmarkEnd w:id="137"/>
    </w:p>
    <w:p w14:paraId="3175C9BD" w14:textId="77777777" w:rsidR="00752292" w:rsidRPr="00060DA2" w:rsidRDefault="00FE566F" w:rsidP="00060DA2">
      <w:pPr>
        <w:jc w:val="both"/>
        <w:rPr>
          <w:i w:val="0"/>
        </w:rPr>
      </w:pPr>
      <w:r w:rsidRPr="00060DA2">
        <w:rPr>
          <w:i w:val="0"/>
        </w:rPr>
        <w:t xml:space="preserve">Jeśli DP lub </w:t>
      </w:r>
      <w:proofErr w:type="spellStart"/>
      <w:r w:rsidRPr="00060DA2">
        <w:rPr>
          <w:i w:val="0"/>
        </w:rPr>
        <w:t>WWiORB</w:t>
      </w:r>
      <w:proofErr w:type="spellEnd"/>
      <w:r w:rsidRPr="00060DA2">
        <w:rPr>
          <w:i w:val="0"/>
        </w:rPr>
        <w:t xml:space="preserve"> przewidują możliwość wariantowego zastosowania rodzaju materiałów w wykonywanych robotach, Wykonawca powiadomi Zamawiającego o swoim zamiarze co najmniej 2 tygodnie przed użyciem materiału, albo w okresie dłuższym, jeśli będzie to wymagane dla badań prowadzonych przez Zamawiającego. Wybrany i zaakceptowany rodzaj materiału nie może być później zmieniany bez zgody Zamawiającego.</w:t>
      </w:r>
    </w:p>
    <w:p w14:paraId="0EC91C86" w14:textId="77777777" w:rsidR="00752292" w:rsidRPr="00060DA2" w:rsidRDefault="00FE566F" w:rsidP="000B04F0">
      <w:pPr>
        <w:pStyle w:val="Nagwek4"/>
        <w:jc w:val="both"/>
        <w:rPr>
          <w:i w:val="0"/>
        </w:rPr>
      </w:pPr>
      <w:bookmarkStart w:id="138" w:name="_Toc501652799"/>
      <w:r w:rsidRPr="00060DA2">
        <w:rPr>
          <w:i w:val="0"/>
        </w:rPr>
        <w:lastRenderedPageBreak/>
        <w:t>Akceptacja materiałów i urządzeń przez Zamawiającego</w:t>
      </w:r>
      <w:bookmarkEnd w:id="138"/>
    </w:p>
    <w:p w14:paraId="5457F162" w14:textId="77777777" w:rsidR="00752292" w:rsidRPr="00060DA2" w:rsidRDefault="00FE566F" w:rsidP="00060DA2">
      <w:pPr>
        <w:jc w:val="both"/>
        <w:rPr>
          <w:i w:val="0"/>
        </w:rPr>
      </w:pPr>
      <w:r w:rsidRPr="00060DA2">
        <w:rPr>
          <w:i w:val="0"/>
          <w:u w:val="single"/>
        </w:rPr>
        <w:t>Wszystkie materiały i urządzenia przeznaczone dla robót muszą zostać zatwierdzone przez Zamawiającego przed ich zamówieniem.</w:t>
      </w:r>
      <w:r w:rsidRPr="00060DA2">
        <w:rPr>
          <w:i w:val="0"/>
        </w:rPr>
        <w:t xml:space="preserve"> Zamawiający może polecić przeprowadzenie testów na materiałach, urządzeniach przed ich dostarczeniem na plac budowy oraz może on polecić przeprowadzenie dalszych testów o ile uzna to za właściwe już po ich dostawie. Wykonawca jest zobowiązany do dostarczenia materiałów, urządzeń do jakichkolwiek części robót odpowiednio wcześnie w celu przeprowadzenia inspekcji i testów. Wykonawca przedstawi na życzenie Zamawiającego próbki do jego akceptacji, a przed przedstawieniem próbek Wykonawca upewni się, że są one faktycznie reprezentatywne pod względem jakości dla materiału, z którego takie próbki zostają pobrane, a wszelkie materiały i inne rzeczy wykorzystane podczas prac będą równe pod względem jakości zatwierdzonym próbkom.</w:t>
      </w:r>
    </w:p>
    <w:p w14:paraId="4CD418FD" w14:textId="77777777" w:rsidR="00752292" w:rsidRPr="00060DA2" w:rsidRDefault="00FE566F" w:rsidP="00060DA2">
      <w:pPr>
        <w:jc w:val="both"/>
        <w:rPr>
          <w:i w:val="0"/>
        </w:rPr>
      </w:pPr>
      <w:r w:rsidRPr="00060DA2">
        <w:rPr>
          <w:i w:val="0"/>
        </w:rPr>
        <w:t>Materiały i urządzenia muszą posiadać wymagane dla nich prawem świadectwa dopuszczenia do obrotu i stosowania, certyfikaty na znak bezpieczeństwa, atesty, aprobaty, świadectwa itp. Wykonawca jest zobowiązany do dostarczenie polskich tłumaczeń dokumentów związanych z materiałami, a istniejących w innych językach.</w:t>
      </w:r>
    </w:p>
    <w:p w14:paraId="7FCF7A52" w14:textId="77777777" w:rsidR="00752292" w:rsidRPr="00060DA2" w:rsidRDefault="00FE566F" w:rsidP="00060DA2">
      <w:pPr>
        <w:jc w:val="both"/>
        <w:rPr>
          <w:i w:val="0"/>
        </w:rPr>
      </w:pPr>
      <w:r w:rsidRPr="00060DA2">
        <w:rPr>
          <w:i w:val="0"/>
        </w:rPr>
        <w:t>Chociaż inwestycja będzie oparta o polskie wytyczne projektowania, akceptację otrzymają również urządzenia skonstruowane według innych standardów międzynarodowych i spełniające kryteria konstrukcyjne oraz wymagania eksploatacyjne zawarte w niniejszym dokumencie. Dostawca i Wykonawca są zobowiązani do dostarczenia dowodów potwierdzających powyższą zgodność. Akceptacja takiego urządzenia nie zwalnia Wykonawcy z jego zobowiązań wynikających z tego Kontraktu i różnych gwarancji zawartych w niniejszym dokumencie.</w:t>
      </w:r>
    </w:p>
    <w:p w14:paraId="5594A8E1" w14:textId="77777777" w:rsidR="00752292" w:rsidRPr="00060DA2" w:rsidRDefault="00FE566F" w:rsidP="000B04F0">
      <w:pPr>
        <w:pStyle w:val="Nagwek3"/>
        <w:jc w:val="both"/>
        <w:rPr>
          <w:i w:val="0"/>
        </w:rPr>
      </w:pPr>
      <w:bookmarkStart w:id="139" w:name="_Toc501652800"/>
      <w:bookmarkStart w:id="140" w:name="_Toc169457722"/>
      <w:r w:rsidRPr="00060DA2">
        <w:rPr>
          <w:i w:val="0"/>
        </w:rPr>
        <w:t>Sprzęt i maszyny budowlane</w:t>
      </w:r>
      <w:bookmarkEnd w:id="139"/>
      <w:bookmarkEnd w:id="140"/>
    </w:p>
    <w:p w14:paraId="431F9AC7"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robot. Sprzęt używany do robót powinien być zgodny z ofertą Wykonawcy i powinien odpowiadać pod względem typów i ilości wskazaniom zawartym w DT </w:t>
      </w:r>
      <w:proofErr w:type="spellStart"/>
      <w:r w:rsidRPr="00060DA2">
        <w:rPr>
          <w:i w:val="0"/>
        </w:rPr>
        <w:t>WWiORB</w:t>
      </w:r>
      <w:proofErr w:type="spellEnd"/>
      <w:r w:rsidRPr="00060DA2">
        <w:rPr>
          <w:i w:val="0"/>
        </w:rPr>
        <w:t>, Programie Zapewnienia Jakości lub Projekcie Organizacji Robót, zaakceptowanym przez Zamawiającego. W przypadku braku ustaleń w takich dokumentach sprzęt powinien być uzgodniony i zaakceptowany przez Zamawiającego.</w:t>
      </w:r>
    </w:p>
    <w:p w14:paraId="2E81925F" w14:textId="77777777" w:rsidR="00752292" w:rsidRPr="00060DA2" w:rsidRDefault="00FE566F" w:rsidP="00060DA2">
      <w:pPr>
        <w:jc w:val="both"/>
        <w:rPr>
          <w:i w:val="0"/>
        </w:rPr>
      </w:pPr>
      <w:r w:rsidRPr="00060DA2">
        <w:rPr>
          <w:i w:val="0"/>
        </w:rPr>
        <w:t>Liczba i wydajność sprzętu będzie gwarantować przeprowadzenie robót, zgodnie z zasadami określonymi w Kontrakcie i wskazaniach Zamawiającego w terminie przewidzianym Kontraktem.</w:t>
      </w:r>
    </w:p>
    <w:p w14:paraId="3BD90454" w14:textId="77777777" w:rsidR="00752292" w:rsidRPr="00060DA2" w:rsidRDefault="00FE566F" w:rsidP="00060DA2">
      <w:pPr>
        <w:jc w:val="both"/>
        <w:rPr>
          <w:i w:val="0"/>
        </w:rPr>
      </w:pPr>
      <w:r w:rsidRPr="00060DA2">
        <w:rPr>
          <w:i w:val="0"/>
        </w:rPr>
        <w:t>Sprzęt będący własnością Wykonawcy lub wynajęty do wykonania robót ma być utrzymywany w dobrym stanie i gotowości do pracy. Będzie on zgodny z normami ochrony środowiska i przepisami dotyczącymi jego użytkowania.</w:t>
      </w:r>
    </w:p>
    <w:p w14:paraId="0F87DEBD"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6A78B26D" w14:textId="77777777" w:rsidR="00752292" w:rsidRPr="00060DA2" w:rsidRDefault="00FE566F" w:rsidP="00060DA2">
      <w:pPr>
        <w:jc w:val="both"/>
        <w:rPr>
          <w:i w:val="0"/>
        </w:rPr>
      </w:pPr>
      <w:r w:rsidRPr="00060DA2">
        <w:rPr>
          <w:i w:val="0"/>
        </w:rPr>
        <w:t xml:space="preserve">Jeżeli </w:t>
      </w:r>
      <w:proofErr w:type="spellStart"/>
      <w:r w:rsidRPr="00060DA2">
        <w:rPr>
          <w:i w:val="0"/>
        </w:rPr>
        <w:t>WWiORB</w:t>
      </w:r>
      <w:proofErr w:type="spellEnd"/>
      <w:r w:rsidRPr="00060DA2">
        <w:rPr>
          <w:i w:val="0"/>
        </w:rPr>
        <w:t xml:space="preserve"> przewidują możliwość wariantowego użycia sprzętu przy wykonywanych robotach, Wykonawca powiadomi Zamawiającego o swoim zamiarze </w:t>
      </w:r>
      <w:r w:rsidRPr="00060DA2">
        <w:rPr>
          <w:i w:val="0"/>
        </w:rPr>
        <w:lastRenderedPageBreak/>
        <w:t>wyboru i uzyska jego akceptację przed użyciem sprzętu. Wybrany sprzęt, po akceptacji Zamawiającego, nie może być później zmieniany bez jego zgody.</w:t>
      </w:r>
    </w:p>
    <w:p w14:paraId="33620186" w14:textId="77777777" w:rsidR="00752292" w:rsidRPr="00060DA2" w:rsidRDefault="00FE566F" w:rsidP="00060DA2">
      <w:pPr>
        <w:jc w:val="both"/>
        <w:rPr>
          <w:i w:val="0"/>
        </w:rPr>
      </w:pPr>
      <w:r w:rsidRPr="00060DA2">
        <w:rPr>
          <w:i w:val="0"/>
        </w:rPr>
        <w:t>Jakikolwiek sprzęt, maszyny, urządzenia i narzędzia niegwarantujące zachowania warunków Kontraktu, zostanie przez Zamawiającego zdyskwalifikowane i niedopuszczone do robót.</w:t>
      </w:r>
    </w:p>
    <w:p w14:paraId="51E14A2B" w14:textId="77777777" w:rsidR="00752292" w:rsidRPr="00060DA2" w:rsidRDefault="00FE566F" w:rsidP="000B04F0">
      <w:pPr>
        <w:pStyle w:val="Nagwek3"/>
        <w:jc w:val="both"/>
        <w:rPr>
          <w:i w:val="0"/>
        </w:rPr>
      </w:pPr>
      <w:bookmarkStart w:id="141" w:name="_Toc501652801"/>
      <w:bookmarkStart w:id="142" w:name="_Toc169457723"/>
      <w:r w:rsidRPr="00060DA2">
        <w:rPr>
          <w:i w:val="0"/>
        </w:rPr>
        <w:t>Środki transportu</w:t>
      </w:r>
      <w:bookmarkEnd w:id="141"/>
      <w:bookmarkEnd w:id="142"/>
    </w:p>
    <w:p w14:paraId="4AE74151" w14:textId="77777777" w:rsidR="00752292" w:rsidRPr="00060DA2" w:rsidRDefault="00FE566F" w:rsidP="000B04F0">
      <w:pPr>
        <w:pStyle w:val="Nagwek4"/>
        <w:jc w:val="both"/>
        <w:rPr>
          <w:i w:val="0"/>
        </w:rPr>
      </w:pPr>
      <w:bookmarkStart w:id="143" w:name="_Toc501652802"/>
      <w:r w:rsidRPr="00060DA2">
        <w:rPr>
          <w:i w:val="0"/>
        </w:rPr>
        <w:t>Wymagania ogólne</w:t>
      </w:r>
      <w:bookmarkEnd w:id="143"/>
    </w:p>
    <w:p w14:paraId="24C19745" w14:textId="77777777" w:rsidR="00752292" w:rsidRPr="00060DA2" w:rsidRDefault="00FE566F" w:rsidP="00060DA2">
      <w:pPr>
        <w:jc w:val="both"/>
        <w:rPr>
          <w:i w:val="0"/>
        </w:rPr>
      </w:pPr>
      <w:r w:rsidRPr="00060DA2">
        <w:rPr>
          <w:i w:val="0"/>
        </w:rPr>
        <w:t>Wykonawca jest zobowiązany do stosowania jedynie takich środków transportu, które nie wpłyną niekorzystnie na jakość wykonywanych robót i właściwości przewożonych materiałów.</w:t>
      </w:r>
    </w:p>
    <w:p w14:paraId="31D4F98D" w14:textId="77777777" w:rsidR="00752292" w:rsidRPr="00060DA2" w:rsidRDefault="00FE566F" w:rsidP="00060DA2">
      <w:pPr>
        <w:jc w:val="both"/>
        <w:rPr>
          <w:i w:val="0"/>
        </w:rPr>
      </w:pPr>
      <w:r w:rsidRPr="00060DA2">
        <w:rPr>
          <w:i w:val="0"/>
        </w:rPr>
        <w:t>Liczba środków transportu będzie zapewniać prowadzenie robót zgodnie z zasadami określonymi w Kontrakcie i wskazaniach Zamawiającego, w terminie przewidzianym Kontraktem.</w:t>
      </w:r>
    </w:p>
    <w:p w14:paraId="527654A3" w14:textId="77777777" w:rsidR="00752292" w:rsidRPr="00060DA2" w:rsidRDefault="00FE566F" w:rsidP="00060DA2">
      <w:pPr>
        <w:jc w:val="both"/>
        <w:rPr>
          <w:i w:val="0"/>
        </w:rPr>
      </w:pPr>
      <w:r w:rsidRPr="00060DA2">
        <w:rPr>
          <w:i w:val="0"/>
        </w:rPr>
        <w:t>Przy ruchu na drogach publicznych pojazdy będą, spełniać wymagania dotyczące przepisów ruchu drogowego w odniesieniu do dopuszczalnych obciążeń na osie i innych parametrów technicznych. Wykonawca uzyska wszelkie niezbędne zezwolenia od władz, co do przewozu nietypowych wagowo ładunków i w sposób ciągły będzie o każdym takim przewozie powiadamiał Zamawiającego.</w:t>
      </w:r>
    </w:p>
    <w:p w14:paraId="2099D6D2" w14:textId="77777777" w:rsidR="00752292" w:rsidRPr="00060DA2" w:rsidRDefault="00FE566F" w:rsidP="00060DA2">
      <w:pPr>
        <w:jc w:val="both"/>
        <w:rPr>
          <w:i w:val="0"/>
        </w:rPr>
      </w:pPr>
      <w:r w:rsidRPr="00060DA2">
        <w:rPr>
          <w:i w:val="0"/>
        </w:rPr>
        <w:t>Środki transportu nieodpowiadające warunkom Kontraktu na polecenie Zamawiającego będą usunięte z placu budowy. Wykonawca będzie usuwać na bieżąco, na własny koszt, wszelkie zanieczyszczenia spowodowane jego pojazdami na drogach publicznych oraz dojazdach do placu budowy.</w:t>
      </w:r>
    </w:p>
    <w:p w14:paraId="48D2F574" w14:textId="77777777" w:rsidR="00752292" w:rsidRPr="00060DA2" w:rsidRDefault="00FE566F" w:rsidP="000B04F0">
      <w:pPr>
        <w:pStyle w:val="Nagwek4"/>
        <w:jc w:val="both"/>
        <w:rPr>
          <w:i w:val="0"/>
        </w:rPr>
      </w:pPr>
      <w:bookmarkStart w:id="144" w:name="_Toc501652803"/>
      <w:r w:rsidRPr="00060DA2">
        <w:rPr>
          <w:i w:val="0"/>
        </w:rPr>
        <w:t>Wymagania dotyczące przewozu po drogach publicznych</w:t>
      </w:r>
      <w:bookmarkEnd w:id="144"/>
    </w:p>
    <w:p w14:paraId="601F41B3" w14:textId="77777777" w:rsidR="00752292" w:rsidRPr="00060DA2" w:rsidRDefault="00FE566F" w:rsidP="00060DA2">
      <w:pPr>
        <w:jc w:val="both"/>
        <w:rPr>
          <w:i w:val="0"/>
        </w:rPr>
      </w:pPr>
      <w:r w:rsidRPr="00060DA2">
        <w:rPr>
          <w:i w:val="0"/>
        </w:rPr>
        <w:t>Przy ruchu na drogach publicznych pojazdy będą spełniać wymagania dotyczące przepisów ruchu drogowego w odniesieniu do dopuszczalnych obciążeń na osie i innych parametrów technicznych. Wszelkie użyte środki transportu winny spełniać wymagania określone w Ustawie o transporcie drogowym oraz ustawie prawo o ruchu drogowym.</w:t>
      </w:r>
    </w:p>
    <w:p w14:paraId="2A2852B6" w14:textId="77777777" w:rsidR="00752292" w:rsidRPr="00060DA2" w:rsidRDefault="00FE566F" w:rsidP="00060DA2">
      <w:pPr>
        <w:jc w:val="both"/>
        <w:rPr>
          <w:i w:val="0"/>
        </w:rPr>
      </w:pPr>
      <w:r w:rsidRPr="00060DA2">
        <w:rPr>
          <w:i w:val="0"/>
        </w:rPr>
        <w:t>Środki transportu nie odpowiadające warunkom dopuszczalnych obciążeń na osie mogą być dopuszczone przez właściwy zarząd drogi pod warunkiem przywrócenia stanu pierwotnego użytkowanych odcinków dróg na koszt Wykonawcy.</w:t>
      </w:r>
    </w:p>
    <w:p w14:paraId="67F9CC0F" w14:textId="77777777" w:rsidR="00752292" w:rsidRPr="00060DA2" w:rsidRDefault="00FE566F" w:rsidP="00060DA2">
      <w:pPr>
        <w:jc w:val="both"/>
        <w:rPr>
          <w:i w:val="0"/>
        </w:rPr>
      </w:pPr>
      <w:r w:rsidRPr="00060DA2">
        <w:rPr>
          <w:i w:val="0"/>
        </w:rPr>
        <w:t>Wykonawca będzie usuwać na bieżąco, na własny koszt, wszelkie zanieczyszczenia spowodowane jego pojazdami na drogach publicznych oraz dojazdach do terenu budowy.</w:t>
      </w:r>
    </w:p>
    <w:p w14:paraId="75164146" w14:textId="77777777" w:rsidR="00752292" w:rsidRPr="00060DA2" w:rsidRDefault="00FE566F" w:rsidP="000B04F0">
      <w:pPr>
        <w:pStyle w:val="Nagwek3"/>
        <w:jc w:val="both"/>
        <w:rPr>
          <w:i w:val="0"/>
        </w:rPr>
      </w:pPr>
      <w:bookmarkStart w:id="145" w:name="_Toc501652804"/>
      <w:bookmarkStart w:id="146" w:name="_Toc169457724"/>
      <w:r w:rsidRPr="00060DA2">
        <w:rPr>
          <w:i w:val="0"/>
        </w:rPr>
        <w:t>Wymagania dotyczące wykonania robót budowlanych</w:t>
      </w:r>
      <w:bookmarkEnd w:id="145"/>
      <w:bookmarkEnd w:id="146"/>
    </w:p>
    <w:p w14:paraId="71D314DC" w14:textId="77777777" w:rsidR="00752292" w:rsidRPr="00060DA2" w:rsidRDefault="00FE566F" w:rsidP="000B04F0">
      <w:pPr>
        <w:pStyle w:val="Nagwek4"/>
        <w:jc w:val="both"/>
        <w:rPr>
          <w:i w:val="0"/>
        </w:rPr>
      </w:pPr>
      <w:bookmarkStart w:id="147" w:name="_Toc501652805"/>
      <w:r w:rsidRPr="00060DA2">
        <w:rPr>
          <w:i w:val="0"/>
        </w:rPr>
        <w:t>Ogólne zasady wykonywania robót</w:t>
      </w:r>
      <w:bookmarkEnd w:id="147"/>
    </w:p>
    <w:p w14:paraId="49D434A2"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xml:space="preserve">, Projektem Zapewnienia Jakości, Projektem Organizacji Robót oraz poleceniami Zamawiającego. </w:t>
      </w:r>
    </w:p>
    <w:p w14:paraId="6CF3F64D" w14:textId="77777777" w:rsidR="00752292" w:rsidRPr="00060DA2" w:rsidRDefault="00FE566F" w:rsidP="00060DA2">
      <w:pPr>
        <w:jc w:val="both"/>
        <w:rPr>
          <w:i w:val="0"/>
        </w:rPr>
      </w:pPr>
      <w:r w:rsidRPr="00060DA2">
        <w:rPr>
          <w:i w:val="0"/>
        </w:rPr>
        <w:lastRenderedPageBreak/>
        <w:t>Wykonawca ponosi odpowiedzialność, za dokładne wytyczenie w planie i wyznaczenie wysokości wszystkich elementów robót zgodnie z wymiarami i rzędnymi określonymi w DT.</w:t>
      </w:r>
    </w:p>
    <w:p w14:paraId="663CE4CD" w14:textId="77777777" w:rsidR="00752292" w:rsidRPr="00060DA2" w:rsidRDefault="00FE566F" w:rsidP="00060DA2">
      <w:pPr>
        <w:jc w:val="both"/>
        <w:rPr>
          <w:i w:val="0"/>
        </w:rPr>
      </w:pPr>
      <w:r w:rsidRPr="00060DA2">
        <w:rPr>
          <w:i w:val="0"/>
        </w:rPr>
        <w:t>Następstwa jakiegokolwiek błędu spowodowanego przez Wykonawcę w wytyczeniu i wyznaczaniu robót zostaną, jeśli wymagać tego będzie Zamawiający, poprawione przez Wykonawcę na własny koszt.</w:t>
      </w:r>
    </w:p>
    <w:p w14:paraId="49227DFD" w14:textId="77777777" w:rsidR="00752292" w:rsidRPr="00060DA2" w:rsidRDefault="00FE566F" w:rsidP="00060DA2">
      <w:pPr>
        <w:jc w:val="both"/>
        <w:rPr>
          <w:i w:val="0"/>
        </w:rPr>
      </w:pPr>
      <w:r w:rsidRPr="00060DA2">
        <w:rPr>
          <w:i w:val="0"/>
        </w:rPr>
        <w:t>Wykonawca ograniczy prowadzenie swoich działań do placu budowy i do wszelkich dodatkowych obszarów, jakie mogą być uzyskane przez Wykonawcę i uzgodnione z Zamawiającym jako obszary robocze.</w:t>
      </w:r>
    </w:p>
    <w:p w14:paraId="4B4833DE" w14:textId="77777777" w:rsidR="00752292" w:rsidRPr="00060DA2" w:rsidRDefault="00FE566F" w:rsidP="00060DA2">
      <w:pPr>
        <w:jc w:val="both"/>
        <w:rPr>
          <w:i w:val="0"/>
        </w:rPr>
      </w:pPr>
      <w:r w:rsidRPr="00060DA2">
        <w:rPr>
          <w:i w:val="0"/>
          <w:u w:val="single"/>
        </w:rPr>
        <w:t>Przed rozpoczęciem robót Wykonawca dokona oceny stanu technicznego budynków położonych w zasięgu oddziaływania prac</w:t>
      </w:r>
      <w:r w:rsidRPr="00060DA2">
        <w:rPr>
          <w:i w:val="0"/>
        </w:rPr>
        <w:t xml:space="preserve"> (w tym obligatoryjnie w odległości mniejszej niż 8 m od zasięgu robót, a w przypadku stosowania młota pneumatycznego, dla budynków mieszczących się w odległości mniejszej niż 20 m) </w:t>
      </w:r>
      <w:r w:rsidRPr="00060DA2">
        <w:rPr>
          <w:i w:val="0"/>
          <w:u w:val="single"/>
        </w:rPr>
        <w:t>oraz wykona zabezpieczenia tymczasowej sporządzi odpowiednie protokoły, zawierające również dokumentację fotograficzną. Protokoły wymagają zatwierdzenia Zamawiającego.</w:t>
      </w:r>
    </w:p>
    <w:p w14:paraId="2BFAA723" w14:textId="77777777" w:rsidR="00752292" w:rsidRPr="00060DA2" w:rsidRDefault="00FE566F" w:rsidP="000B04F0">
      <w:pPr>
        <w:pStyle w:val="Nagwek4"/>
        <w:jc w:val="both"/>
        <w:rPr>
          <w:i w:val="0"/>
        </w:rPr>
      </w:pPr>
      <w:bookmarkStart w:id="148" w:name="_Toc501652806"/>
      <w:r w:rsidRPr="00060DA2">
        <w:rPr>
          <w:i w:val="0"/>
        </w:rPr>
        <w:t>Prace geodezyjno-kartograficzne.</w:t>
      </w:r>
      <w:bookmarkEnd w:id="148"/>
    </w:p>
    <w:p w14:paraId="49EABB3D" w14:textId="77777777" w:rsidR="00752292" w:rsidRPr="00060DA2" w:rsidRDefault="00FE566F" w:rsidP="00060DA2">
      <w:pPr>
        <w:jc w:val="both"/>
        <w:rPr>
          <w:i w:val="0"/>
        </w:rPr>
      </w:pPr>
      <w:r w:rsidRPr="00060DA2">
        <w:rPr>
          <w:i w:val="0"/>
        </w:rPr>
        <w:t>Wykonawca jest zobowiązany zapewnić pełną obsługę geodezyjną.</w:t>
      </w:r>
    </w:p>
    <w:p w14:paraId="4D1DDE9D" w14:textId="77777777" w:rsidR="00752292" w:rsidRPr="00060DA2" w:rsidRDefault="00FE566F" w:rsidP="00060DA2">
      <w:pPr>
        <w:jc w:val="both"/>
        <w:rPr>
          <w:i w:val="0"/>
        </w:rPr>
      </w:pPr>
      <w:r w:rsidRPr="00060DA2">
        <w:rPr>
          <w:b/>
          <w:i w:val="0"/>
        </w:rPr>
        <w:t>Geodezyjne wyznaczanie obiektów w terenie</w:t>
      </w:r>
      <w:r w:rsidRPr="00060DA2">
        <w:rPr>
          <w:i w:val="0"/>
        </w:rPr>
        <w:t>. Opracowanie geodezyjne projektu należy opierać na osnowie geodezyjnej.</w:t>
      </w:r>
    </w:p>
    <w:p w14:paraId="0DF20381" w14:textId="77777777" w:rsidR="00752292" w:rsidRPr="00060DA2" w:rsidRDefault="00FE566F" w:rsidP="00060DA2">
      <w:pPr>
        <w:jc w:val="both"/>
        <w:rPr>
          <w:i w:val="0"/>
        </w:rPr>
      </w:pPr>
      <w:r w:rsidRPr="00060DA2">
        <w:rPr>
          <w:i w:val="0"/>
        </w:rPr>
        <w:t>Uprawniony geodeta z ramienia Wykonawcy wystąpi o udostępnienie punktów osnowy geodezyjnej do odpowiedniego Punktu Zasobów Geodezyjnych.</w:t>
      </w:r>
    </w:p>
    <w:p w14:paraId="187D36DF" w14:textId="77777777" w:rsidR="00752292" w:rsidRPr="00060DA2" w:rsidRDefault="00FE566F" w:rsidP="00060DA2">
      <w:pPr>
        <w:jc w:val="both"/>
        <w:rPr>
          <w:i w:val="0"/>
        </w:rPr>
      </w:pPr>
      <w:r w:rsidRPr="00060DA2">
        <w:rPr>
          <w:i w:val="0"/>
        </w:rPr>
        <w:t>Wytyczeniu w terenie i utrwaleniu na gruncie, zgodnie z wymaganiami DT, podlegają geodezyjne elementy określające usytuowanie w poziomie oraz posadowienie wysokościowe budowanych obiektów, a w szczególności:</w:t>
      </w:r>
    </w:p>
    <w:p w14:paraId="16AEB5AC" w14:textId="77777777" w:rsidR="00752292" w:rsidRPr="00060DA2" w:rsidRDefault="00FE566F" w:rsidP="00060DA2">
      <w:pPr>
        <w:jc w:val="both"/>
        <w:rPr>
          <w:i w:val="0"/>
        </w:rPr>
      </w:pPr>
      <w:r w:rsidRPr="00060DA2">
        <w:rPr>
          <w:i w:val="0"/>
        </w:rPr>
        <w:t>główne osie rurociągów i obiektów naziemnych i podziemnych,</w:t>
      </w:r>
    </w:p>
    <w:p w14:paraId="477C44DA" w14:textId="77777777" w:rsidR="00752292" w:rsidRPr="00060DA2" w:rsidRDefault="00FE566F" w:rsidP="00060DA2">
      <w:pPr>
        <w:jc w:val="both"/>
        <w:rPr>
          <w:i w:val="0"/>
        </w:rPr>
      </w:pPr>
      <w:r w:rsidRPr="00060DA2">
        <w:rPr>
          <w:i w:val="0"/>
        </w:rPr>
        <w:t xml:space="preserve">stałe punkty wysokościowe – repery. </w:t>
      </w:r>
    </w:p>
    <w:p w14:paraId="056A2FF9" w14:textId="77777777" w:rsidR="00752292" w:rsidRPr="00060DA2" w:rsidRDefault="00FE566F" w:rsidP="00060DA2">
      <w:pPr>
        <w:jc w:val="both"/>
        <w:rPr>
          <w:i w:val="0"/>
        </w:rPr>
      </w:pPr>
      <w:r w:rsidRPr="00060DA2">
        <w:rPr>
          <w:b/>
          <w:i w:val="0"/>
        </w:rPr>
        <w:t>Czynności geodezyjne w toku budowy.</w:t>
      </w:r>
      <w:r w:rsidRPr="00060DA2">
        <w:rPr>
          <w:i w:val="0"/>
        </w:rPr>
        <w:t xml:space="preserve"> Czynności geodezyjne w toku budowy obejmują:</w:t>
      </w:r>
    </w:p>
    <w:p w14:paraId="55BF0F97" w14:textId="77777777" w:rsidR="00752292" w:rsidRPr="00060DA2" w:rsidRDefault="00FE566F" w:rsidP="00060DA2">
      <w:pPr>
        <w:jc w:val="both"/>
        <w:rPr>
          <w:i w:val="0"/>
        </w:rPr>
      </w:pPr>
      <w:r w:rsidRPr="00060DA2">
        <w:rPr>
          <w:i w:val="0"/>
        </w:rPr>
        <w:t>geodezyjną obsługę budowy i montażu obiektów budowlanych,</w:t>
      </w:r>
    </w:p>
    <w:p w14:paraId="1DC5ED2C" w14:textId="77777777" w:rsidR="00752292" w:rsidRPr="00060DA2" w:rsidRDefault="00FE566F" w:rsidP="00060DA2">
      <w:pPr>
        <w:jc w:val="both"/>
        <w:rPr>
          <w:i w:val="0"/>
        </w:rPr>
      </w:pPr>
      <w:r w:rsidRPr="00060DA2">
        <w:rPr>
          <w:i w:val="0"/>
        </w:rPr>
        <w:t>wykonywanie wszelkich pomocnych szkiców geodezyjnych jako załączników do księgi obmiarów i wniosków,</w:t>
      </w:r>
    </w:p>
    <w:p w14:paraId="4D28783E" w14:textId="77777777" w:rsidR="00752292" w:rsidRPr="00060DA2" w:rsidRDefault="00FE566F" w:rsidP="00060DA2">
      <w:pPr>
        <w:jc w:val="both"/>
        <w:rPr>
          <w:i w:val="0"/>
        </w:rPr>
      </w:pPr>
      <w:r w:rsidRPr="00060DA2">
        <w:rPr>
          <w:i w:val="0"/>
        </w:rPr>
        <w:t>geodezyjną inwentaryzację powykonawczą obiektów budowlanych,</w:t>
      </w:r>
    </w:p>
    <w:p w14:paraId="2499B266" w14:textId="77777777" w:rsidR="00752292" w:rsidRPr="00060DA2" w:rsidRDefault="00FE566F" w:rsidP="00060DA2">
      <w:pPr>
        <w:jc w:val="both"/>
        <w:rPr>
          <w:i w:val="0"/>
        </w:rPr>
      </w:pPr>
      <w:r w:rsidRPr="00060DA2">
        <w:rPr>
          <w:i w:val="0"/>
        </w:rPr>
        <w:t>wznowienie znaków granicznych naruszonych w trakcie prowadzenia robót.</w:t>
      </w:r>
    </w:p>
    <w:p w14:paraId="375DBEA8" w14:textId="77777777" w:rsidR="00752292" w:rsidRPr="00060DA2" w:rsidRDefault="00FE566F" w:rsidP="00060DA2">
      <w:pPr>
        <w:jc w:val="both"/>
        <w:rPr>
          <w:i w:val="0"/>
        </w:rPr>
      </w:pPr>
      <w:r w:rsidRPr="00060DA2">
        <w:rPr>
          <w:i w:val="0"/>
        </w:rPr>
        <w:t xml:space="preserve">Geodezyjna obsługa budowy i montażu obiektu budowlanego obejmuje tyczenie i pomiary kontrolne tych elementów obiektu, których dokładność usytuowania bez pomiarów geodezyjnych nie zapewni prawidłowego wykonania obiektu. </w:t>
      </w:r>
    </w:p>
    <w:p w14:paraId="22681770" w14:textId="77777777" w:rsidR="00752292" w:rsidRPr="00060DA2" w:rsidRDefault="00FE566F" w:rsidP="00060DA2">
      <w:pPr>
        <w:jc w:val="both"/>
        <w:rPr>
          <w:i w:val="0"/>
        </w:rPr>
      </w:pPr>
      <w:r w:rsidRPr="00060DA2">
        <w:rPr>
          <w:i w:val="0"/>
        </w:rPr>
        <w:t xml:space="preserve">Wykonanie czynności geodezyjnych wykonawca prac geodezyjnych potwierdza wpisem do dziennika budowy lub montażu. Wykonawca prac geodezyjnych przekazuje kierownikowi budowy kopie szkiców tyczenia i kontroli położenia poszczególnych elementów obiektu budowlanego, zawierające dane geodezyjne umożliwiające wznowienie lub kontrolę wyznaczenia. </w:t>
      </w:r>
    </w:p>
    <w:p w14:paraId="0E57E674" w14:textId="77777777" w:rsidR="00752292" w:rsidRPr="00060DA2" w:rsidRDefault="00FE566F" w:rsidP="00060DA2">
      <w:pPr>
        <w:jc w:val="both"/>
        <w:rPr>
          <w:i w:val="0"/>
        </w:rPr>
      </w:pPr>
      <w:r w:rsidRPr="00060DA2">
        <w:rPr>
          <w:b/>
          <w:i w:val="0"/>
        </w:rPr>
        <w:t>Czynności geodezyjne po zakończeniu budowy.</w:t>
      </w:r>
      <w:r w:rsidRPr="00060DA2">
        <w:rPr>
          <w:i w:val="0"/>
        </w:rPr>
        <w:t xml:space="preserve"> Po zakończeniu budowy poszczególnych obiektów budowlanych należy sporządzić geodezyjną inwentaryzację </w:t>
      </w:r>
      <w:r w:rsidRPr="00060DA2">
        <w:rPr>
          <w:i w:val="0"/>
        </w:rPr>
        <w:lastRenderedPageBreak/>
        <w:t>powykonawczą w celu zebrania aktualnych danych o przestrzennym rozmieszczeniu elementów zagospodarowania działki lub terenu.</w:t>
      </w:r>
    </w:p>
    <w:p w14:paraId="5D309D8C" w14:textId="77777777" w:rsidR="00752292" w:rsidRPr="00060DA2" w:rsidRDefault="00FE566F" w:rsidP="00060DA2">
      <w:pPr>
        <w:jc w:val="both"/>
        <w:rPr>
          <w:i w:val="0"/>
        </w:rPr>
      </w:pPr>
      <w:r w:rsidRPr="00060DA2">
        <w:rPr>
          <w:b/>
          <w:i w:val="0"/>
        </w:rPr>
        <w:t>Geodezyjna dokumentacja powykonawcza.</w:t>
      </w:r>
      <w:r w:rsidRPr="00060DA2">
        <w:rPr>
          <w:i w:val="0"/>
        </w:rPr>
        <w:t xml:space="preserve"> Operat geodezyjny wchodzący w skład dokumentacji budowy powinien zawierać dokumentację geodezyjną sporządzoną na poszczególnych etapach budowy, a w szczególności szkice tyczenia i kontroli położenia poszczególnych elementów obiektu budowlanego.</w:t>
      </w:r>
    </w:p>
    <w:p w14:paraId="2D18E08C" w14:textId="77777777" w:rsidR="00752292" w:rsidRPr="00060DA2" w:rsidRDefault="00FE566F" w:rsidP="00060DA2">
      <w:pPr>
        <w:jc w:val="both"/>
        <w:rPr>
          <w:i w:val="0"/>
        </w:rPr>
      </w:pPr>
      <w:r w:rsidRPr="00060DA2">
        <w:rPr>
          <w:i w:val="0"/>
        </w:rPr>
        <w:t>Dokumentacja geodezyjno-kartograficzna sporządzona w wyniku geodezyjnej inwentaryzacji powykonawczej powinna zawierać dane umożliwiające wniesienie zmian na mapę zasadniczą, do ewidencji gruntów i budynków oraz do ewidencji sieci uzbrojenia terenu. Dokumentacja musi zostać sporządzona w formie papierowej i elektronicznej.</w:t>
      </w:r>
    </w:p>
    <w:p w14:paraId="2E6B28C9" w14:textId="77777777" w:rsidR="00752292" w:rsidRPr="00060DA2" w:rsidRDefault="00FE566F" w:rsidP="00060DA2">
      <w:pPr>
        <w:jc w:val="both"/>
        <w:rPr>
          <w:i w:val="0"/>
        </w:rPr>
      </w:pPr>
      <w:r w:rsidRPr="00060DA2">
        <w:rPr>
          <w:i w:val="0"/>
        </w:rPr>
        <w:t>Wykonawca prac geodezyjnych przekazuje:</w:t>
      </w:r>
    </w:p>
    <w:p w14:paraId="60087D43" w14:textId="77777777" w:rsidR="00752292" w:rsidRPr="00060DA2" w:rsidRDefault="00FE566F" w:rsidP="00060DA2">
      <w:pPr>
        <w:jc w:val="both"/>
        <w:rPr>
          <w:i w:val="0"/>
        </w:rPr>
      </w:pPr>
      <w:r w:rsidRPr="00060DA2">
        <w:rPr>
          <w:i w:val="0"/>
        </w:rPr>
        <w:t>do ośrodka dokumentacji geodezyjnej i kartograficznej oryginał dokumentacji w formie i zakresie przewidzianym odrębnymi przepisami,</w:t>
      </w:r>
    </w:p>
    <w:p w14:paraId="40BA4FCD" w14:textId="77777777" w:rsidR="00752292" w:rsidRPr="00060DA2" w:rsidRDefault="00FE566F" w:rsidP="00060DA2">
      <w:pPr>
        <w:jc w:val="both"/>
        <w:rPr>
          <w:i w:val="0"/>
        </w:rPr>
      </w:pPr>
      <w:r w:rsidRPr="00060DA2">
        <w:rPr>
          <w:i w:val="0"/>
        </w:rPr>
        <w:t>kierownikowi budowy kopię mapy powstałej w wyniku geodezyjnej inwentaryzacji powykonawczej.</w:t>
      </w:r>
    </w:p>
    <w:p w14:paraId="46944ADB" w14:textId="77777777" w:rsidR="00752292" w:rsidRPr="00060DA2" w:rsidRDefault="00FE566F" w:rsidP="000B04F0">
      <w:pPr>
        <w:pStyle w:val="Nagwek4"/>
        <w:jc w:val="both"/>
        <w:rPr>
          <w:i w:val="0"/>
        </w:rPr>
      </w:pPr>
      <w:bookmarkStart w:id="149" w:name="_Toc501652807"/>
      <w:r w:rsidRPr="00060DA2">
        <w:rPr>
          <w:i w:val="0"/>
        </w:rPr>
        <w:t>Zgodność robót z obowiązującymi przepisami</w:t>
      </w:r>
      <w:bookmarkEnd w:id="149"/>
    </w:p>
    <w:p w14:paraId="4208962A" w14:textId="77777777" w:rsidR="00752292" w:rsidRPr="00060DA2" w:rsidRDefault="00FE566F" w:rsidP="00060DA2">
      <w:pPr>
        <w:jc w:val="both"/>
        <w:rPr>
          <w:i w:val="0"/>
        </w:rPr>
      </w:pPr>
      <w:r w:rsidRPr="00060DA2">
        <w:rPr>
          <w:i w:val="0"/>
        </w:rPr>
        <w:t>Wykonawca jest zobowiązany Ustawą – prawo budowlane oraz postanowieniami Kontraktu do wybudowania obiektów budowlanych w sposób określony w przepisach, w tym techniczno-budowlanych oraz zgodnie z zasadami wiedzy technicznej, zapewniając:</w:t>
      </w:r>
    </w:p>
    <w:p w14:paraId="5E75A498" w14:textId="77777777" w:rsidR="00752292" w:rsidRPr="00060DA2" w:rsidRDefault="00FE566F" w:rsidP="00060DA2">
      <w:pPr>
        <w:jc w:val="both"/>
        <w:rPr>
          <w:i w:val="0"/>
        </w:rPr>
      </w:pPr>
      <w:r w:rsidRPr="00060DA2">
        <w:rPr>
          <w:i w:val="0"/>
        </w:rPr>
        <w:t>1.</w:t>
      </w:r>
      <w:r w:rsidRPr="00060DA2">
        <w:rPr>
          <w:i w:val="0"/>
        </w:rPr>
        <w:tab/>
        <w:t>Spełnienie wymagań podstawowych dotyczących:</w:t>
      </w:r>
    </w:p>
    <w:p w14:paraId="6238452A" w14:textId="77777777" w:rsidR="00752292" w:rsidRPr="000B12CB" w:rsidRDefault="00FE566F" w:rsidP="00ED729E">
      <w:pPr>
        <w:numPr>
          <w:ilvl w:val="0"/>
          <w:numId w:val="21"/>
        </w:numPr>
        <w:jc w:val="both"/>
        <w:rPr>
          <w:i w:val="0"/>
        </w:rPr>
      </w:pPr>
      <w:r w:rsidRPr="000B12CB">
        <w:rPr>
          <w:i w:val="0"/>
        </w:rPr>
        <w:t>bezpieczeństwa konstrukcji,</w:t>
      </w:r>
    </w:p>
    <w:p w14:paraId="23C25651" w14:textId="77777777" w:rsidR="00752292" w:rsidRPr="000B12CB" w:rsidRDefault="00FE566F" w:rsidP="00ED729E">
      <w:pPr>
        <w:numPr>
          <w:ilvl w:val="0"/>
          <w:numId w:val="21"/>
        </w:numPr>
        <w:jc w:val="both"/>
        <w:rPr>
          <w:i w:val="0"/>
        </w:rPr>
      </w:pPr>
      <w:r w:rsidRPr="000B12CB">
        <w:rPr>
          <w:i w:val="0"/>
        </w:rPr>
        <w:t>bezpieczeństwa pożarowego,</w:t>
      </w:r>
    </w:p>
    <w:p w14:paraId="71763724" w14:textId="77777777" w:rsidR="00752292" w:rsidRPr="000B12CB" w:rsidRDefault="00FE566F" w:rsidP="00ED729E">
      <w:pPr>
        <w:numPr>
          <w:ilvl w:val="0"/>
          <w:numId w:val="21"/>
        </w:numPr>
        <w:jc w:val="both"/>
        <w:rPr>
          <w:i w:val="0"/>
        </w:rPr>
      </w:pPr>
      <w:r w:rsidRPr="000B12CB">
        <w:rPr>
          <w:i w:val="0"/>
        </w:rPr>
        <w:t>bezpieczeństwa użytkowania,</w:t>
      </w:r>
    </w:p>
    <w:p w14:paraId="5F2E587C" w14:textId="77777777" w:rsidR="00752292" w:rsidRPr="000B12CB" w:rsidRDefault="00FE566F" w:rsidP="00ED729E">
      <w:pPr>
        <w:numPr>
          <w:ilvl w:val="0"/>
          <w:numId w:val="21"/>
        </w:numPr>
        <w:jc w:val="both"/>
        <w:rPr>
          <w:i w:val="0"/>
        </w:rPr>
      </w:pPr>
      <w:r w:rsidRPr="000B12CB">
        <w:rPr>
          <w:i w:val="0"/>
        </w:rPr>
        <w:t>odpowiednich warunków higienicznych i zdrowotnych oraz ochrony środowiska,</w:t>
      </w:r>
    </w:p>
    <w:p w14:paraId="1005895B" w14:textId="77777777" w:rsidR="00752292" w:rsidRPr="000B12CB" w:rsidRDefault="00FE566F" w:rsidP="00ED729E">
      <w:pPr>
        <w:numPr>
          <w:ilvl w:val="0"/>
          <w:numId w:val="21"/>
        </w:numPr>
        <w:jc w:val="both"/>
        <w:rPr>
          <w:i w:val="0"/>
        </w:rPr>
      </w:pPr>
      <w:r w:rsidRPr="000B12CB">
        <w:rPr>
          <w:i w:val="0"/>
        </w:rPr>
        <w:t>ochrony przed hałasem i drganiami,</w:t>
      </w:r>
    </w:p>
    <w:p w14:paraId="3F7328A6" w14:textId="77777777" w:rsidR="00752292" w:rsidRPr="000B12CB" w:rsidRDefault="00FE566F" w:rsidP="00ED729E">
      <w:pPr>
        <w:numPr>
          <w:ilvl w:val="0"/>
          <w:numId w:val="21"/>
        </w:numPr>
        <w:jc w:val="both"/>
        <w:rPr>
          <w:i w:val="0"/>
        </w:rPr>
      </w:pPr>
      <w:r w:rsidRPr="000B12CB">
        <w:rPr>
          <w:i w:val="0"/>
        </w:rPr>
        <w:t>oszczędności energii i odpowiedniej izolacyjności cieplnej przegród.</w:t>
      </w:r>
    </w:p>
    <w:p w14:paraId="3FEB31CF" w14:textId="77777777" w:rsidR="00752292" w:rsidRPr="00060DA2" w:rsidRDefault="00FE566F" w:rsidP="00060DA2">
      <w:pPr>
        <w:jc w:val="both"/>
        <w:rPr>
          <w:i w:val="0"/>
        </w:rPr>
      </w:pPr>
      <w:r w:rsidRPr="00060DA2">
        <w:rPr>
          <w:i w:val="0"/>
        </w:rPr>
        <w:t>2.</w:t>
      </w:r>
      <w:r w:rsidRPr="00060DA2">
        <w:rPr>
          <w:i w:val="0"/>
        </w:rPr>
        <w:tab/>
        <w:t>Warunki użytkowe zgodne z przeznaczeniem obiektu, w szczególności w zakresie:</w:t>
      </w:r>
    </w:p>
    <w:p w14:paraId="3CE2B34F" w14:textId="77777777" w:rsidR="00752292" w:rsidRPr="000B12CB" w:rsidRDefault="00FE566F" w:rsidP="00ED729E">
      <w:pPr>
        <w:numPr>
          <w:ilvl w:val="0"/>
          <w:numId w:val="22"/>
        </w:numPr>
        <w:jc w:val="both"/>
        <w:rPr>
          <w:i w:val="0"/>
        </w:rPr>
      </w:pPr>
      <w:r w:rsidRPr="000B12CB">
        <w:rPr>
          <w:i w:val="0"/>
        </w:rPr>
        <w:t>zaopatrzenia w wodę i energię elektryczną oraz, odpowiednio do potrzeb, w energię cieplną i paliwa, przy założeniu efektywnego wykorzystania tych czynników,</w:t>
      </w:r>
    </w:p>
    <w:p w14:paraId="6005A0C2" w14:textId="77777777" w:rsidR="00752292" w:rsidRPr="000B12CB" w:rsidRDefault="00FE566F" w:rsidP="00ED729E">
      <w:pPr>
        <w:numPr>
          <w:ilvl w:val="0"/>
          <w:numId w:val="22"/>
        </w:numPr>
        <w:jc w:val="both"/>
        <w:rPr>
          <w:i w:val="0"/>
        </w:rPr>
      </w:pPr>
      <w:r w:rsidRPr="000B12CB">
        <w:rPr>
          <w:i w:val="0"/>
        </w:rPr>
        <w:t>usuwania ścieków, wody opadowej i odpadów.</w:t>
      </w:r>
    </w:p>
    <w:p w14:paraId="52F5221E" w14:textId="77777777" w:rsidR="00752292" w:rsidRPr="00060DA2" w:rsidRDefault="00FE566F" w:rsidP="00060DA2">
      <w:pPr>
        <w:jc w:val="both"/>
        <w:rPr>
          <w:i w:val="0"/>
        </w:rPr>
      </w:pPr>
      <w:r w:rsidRPr="00060DA2">
        <w:rPr>
          <w:i w:val="0"/>
        </w:rPr>
        <w:t>3.</w:t>
      </w:r>
      <w:r w:rsidRPr="00060DA2">
        <w:rPr>
          <w:i w:val="0"/>
        </w:rPr>
        <w:tab/>
        <w:t>Możliwość utrzymania właściwego stanu technicznego.</w:t>
      </w:r>
    </w:p>
    <w:p w14:paraId="212ACB77" w14:textId="77777777" w:rsidR="00752292" w:rsidRPr="00060DA2" w:rsidRDefault="00FE566F" w:rsidP="00060DA2">
      <w:pPr>
        <w:jc w:val="both"/>
        <w:rPr>
          <w:i w:val="0"/>
        </w:rPr>
      </w:pPr>
      <w:r w:rsidRPr="00060DA2">
        <w:rPr>
          <w:i w:val="0"/>
        </w:rPr>
        <w:t>4.</w:t>
      </w:r>
      <w:r w:rsidRPr="00060DA2">
        <w:rPr>
          <w:i w:val="0"/>
        </w:rPr>
        <w:tab/>
        <w:t>Warunki bezpieczeństwa i higieny pracy.</w:t>
      </w:r>
    </w:p>
    <w:p w14:paraId="01CC63A9" w14:textId="77777777" w:rsidR="00752292" w:rsidRPr="00060DA2" w:rsidRDefault="00FE566F" w:rsidP="00060DA2">
      <w:pPr>
        <w:jc w:val="both"/>
        <w:rPr>
          <w:i w:val="0"/>
        </w:rPr>
      </w:pPr>
      <w:r w:rsidRPr="00060DA2">
        <w:rPr>
          <w:i w:val="0"/>
        </w:rPr>
        <w:t>5.</w:t>
      </w:r>
      <w:r w:rsidRPr="00060DA2">
        <w:rPr>
          <w:i w:val="0"/>
        </w:rPr>
        <w:tab/>
        <w:t>Ochronę ludności, zgodnie z wymaganiami obrony cywilnej.</w:t>
      </w:r>
    </w:p>
    <w:p w14:paraId="1917EC31" w14:textId="77777777" w:rsidR="00752292" w:rsidRPr="00060DA2" w:rsidRDefault="00FE566F" w:rsidP="00060DA2">
      <w:pPr>
        <w:jc w:val="both"/>
        <w:rPr>
          <w:i w:val="0"/>
        </w:rPr>
      </w:pPr>
      <w:r w:rsidRPr="00060DA2">
        <w:rPr>
          <w:i w:val="0"/>
        </w:rPr>
        <w:t>6.</w:t>
      </w:r>
      <w:r w:rsidRPr="00060DA2">
        <w:rPr>
          <w:i w:val="0"/>
        </w:rPr>
        <w:tab/>
        <w:t>Ochronę obiektów wpisanych do rejestru zabytków oraz obiektów objętych ochroną konserwatorską.</w:t>
      </w:r>
    </w:p>
    <w:p w14:paraId="45CCC435" w14:textId="77777777" w:rsidR="00752292" w:rsidRPr="00060DA2" w:rsidRDefault="00FE566F" w:rsidP="00060DA2">
      <w:pPr>
        <w:jc w:val="both"/>
        <w:rPr>
          <w:i w:val="0"/>
        </w:rPr>
      </w:pPr>
      <w:r w:rsidRPr="00060DA2">
        <w:rPr>
          <w:i w:val="0"/>
        </w:rPr>
        <w:t>7.</w:t>
      </w:r>
      <w:r w:rsidRPr="00060DA2">
        <w:rPr>
          <w:i w:val="0"/>
        </w:rPr>
        <w:tab/>
        <w:t>Odpowiednie usytuowanie na działce budowlanej.</w:t>
      </w:r>
    </w:p>
    <w:p w14:paraId="5B8FFCC5" w14:textId="77777777" w:rsidR="00752292" w:rsidRPr="00060DA2" w:rsidRDefault="00FE566F" w:rsidP="00060DA2">
      <w:pPr>
        <w:jc w:val="both"/>
        <w:rPr>
          <w:i w:val="0"/>
        </w:rPr>
      </w:pPr>
      <w:r w:rsidRPr="00060DA2">
        <w:rPr>
          <w:i w:val="0"/>
        </w:rPr>
        <w:t>8.</w:t>
      </w:r>
      <w:r w:rsidRPr="00060DA2">
        <w:rPr>
          <w:i w:val="0"/>
        </w:rPr>
        <w:tab/>
        <w:t>Poszanowanie, występujących w obszarze oddziaływania obiektu, uzasadnionych interesów osób trzecich.</w:t>
      </w:r>
    </w:p>
    <w:p w14:paraId="3DE0F166" w14:textId="77777777" w:rsidR="00752292" w:rsidRPr="00060DA2" w:rsidRDefault="00FE566F" w:rsidP="00060DA2">
      <w:pPr>
        <w:jc w:val="both"/>
        <w:rPr>
          <w:i w:val="0"/>
        </w:rPr>
      </w:pPr>
      <w:r w:rsidRPr="00060DA2">
        <w:rPr>
          <w:i w:val="0"/>
        </w:rPr>
        <w:lastRenderedPageBreak/>
        <w:t>9.</w:t>
      </w:r>
      <w:r w:rsidRPr="00060DA2">
        <w:rPr>
          <w:i w:val="0"/>
        </w:rPr>
        <w:tab/>
        <w:t xml:space="preserve">Warunki bezpieczeństwa i ochrony zdrowia osób przebywających na terenie budowy. </w:t>
      </w:r>
    </w:p>
    <w:p w14:paraId="7999BC1B" w14:textId="77777777" w:rsidR="00752292" w:rsidRPr="00060DA2" w:rsidRDefault="00FE566F" w:rsidP="000B04F0">
      <w:pPr>
        <w:pStyle w:val="Nagwek4"/>
        <w:jc w:val="both"/>
        <w:rPr>
          <w:i w:val="0"/>
        </w:rPr>
      </w:pPr>
      <w:bookmarkStart w:id="150" w:name="_Toc501652808"/>
      <w:r w:rsidRPr="00060DA2">
        <w:rPr>
          <w:i w:val="0"/>
        </w:rPr>
        <w:t>Harmonogram robót</w:t>
      </w:r>
      <w:bookmarkEnd w:id="150"/>
    </w:p>
    <w:p w14:paraId="19D240C9" w14:textId="77777777" w:rsidR="00752292" w:rsidRPr="00060DA2" w:rsidRDefault="00FE566F" w:rsidP="00060DA2">
      <w:pPr>
        <w:jc w:val="both"/>
        <w:rPr>
          <w:i w:val="0"/>
        </w:rPr>
      </w:pPr>
      <w:r w:rsidRPr="00060DA2">
        <w:rPr>
          <w:i w:val="0"/>
        </w:rPr>
        <w:t>Wykonawca zobowiązany jest do przedstawienia Zamawiającemu do akceptacji harmonogramu całej budowy oraz harmonogramy rozruchów i tymczasowych eksploatacji w trybie i na warunkach przewidzianych w Kontrakcie.</w:t>
      </w:r>
    </w:p>
    <w:p w14:paraId="320C24EE" w14:textId="77777777" w:rsidR="00752292" w:rsidRPr="00060DA2" w:rsidRDefault="00FE566F" w:rsidP="000B04F0">
      <w:pPr>
        <w:pStyle w:val="Nagwek4"/>
        <w:jc w:val="both"/>
        <w:rPr>
          <w:i w:val="0"/>
        </w:rPr>
      </w:pPr>
      <w:bookmarkStart w:id="151" w:name="_Toc501652809"/>
      <w:r w:rsidRPr="00060DA2">
        <w:rPr>
          <w:i w:val="0"/>
        </w:rPr>
        <w:t>Prowadzenie prac rozbiórkowych</w:t>
      </w:r>
      <w:bookmarkEnd w:id="151"/>
    </w:p>
    <w:p w14:paraId="16F183FF" w14:textId="77777777" w:rsidR="00752292" w:rsidRPr="00060DA2" w:rsidRDefault="00FE566F" w:rsidP="00060DA2">
      <w:pPr>
        <w:jc w:val="both"/>
        <w:rPr>
          <w:i w:val="0"/>
        </w:rPr>
      </w:pPr>
      <w:r w:rsidRPr="00060DA2">
        <w:rPr>
          <w:i w:val="0"/>
        </w:rPr>
        <w:t>Materiały z rozbiórki nadające się do ponownego wbudowania (według decyzji Zamawiającego) należy złożyć w miejscu wskazanym przez Zamawiającego i pozostawić do jego dyspozycji. Na polecenie Zamawiającego, Wykonawca jest zobowiązany materiały te zutylizować bądź zagospodarować we własnym zakresie, bez opłat dodatkowych.</w:t>
      </w:r>
    </w:p>
    <w:p w14:paraId="4A6196B1" w14:textId="77777777" w:rsidR="00752292" w:rsidRPr="00060DA2" w:rsidRDefault="00FE566F" w:rsidP="00060DA2">
      <w:pPr>
        <w:jc w:val="both"/>
        <w:rPr>
          <w:i w:val="0"/>
        </w:rPr>
      </w:pPr>
      <w:r w:rsidRPr="00060DA2">
        <w:rPr>
          <w:i w:val="0"/>
        </w:rPr>
        <w:t>Pozostałe materiały Wykonawca na własny koszt usunie z placu budowy oraz podda zagospodarowaniu zgodnie z wymaganiami ustawy o odpadach.</w:t>
      </w:r>
    </w:p>
    <w:p w14:paraId="1CDEE1F7" w14:textId="77777777" w:rsidR="00752292" w:rsidRPr="00060DA2" w:rsidRDefault="00FE566F" w:rsidP="000B04F0">
      <w:pPr>
        <w:pStyle w:val="Nagwek4"/>
        <w:jc w:val="both"/>
        <w:rPr>
          <w:i w:val="0"/>
        </w:rPr>
      </w:pPr>
      <w:bookmarkStart w:id="152" w:name="_Toc501652810"/>
      <w:r w:rsidRPr="00060DA2">
        <w:rPr>
          <w:i w:val="0"/>
        </w:rPr>
        <w:t>Wycinka zieleni</w:t>
      </w:r>
      <w:bookmarkEnd w:id="152"/>
    </w:p>
    <w:p w14:paraId="2D8F7628" w14:textId="77777777" w:rsidR="00752292" w:rsidRPr="00060DA2" w:rsidRDefault="00FE566F" w:rsidP="00060DA2">
      <w:pPr>
        <w:jc w:val="both"/>
        <w:rPr>
          <w:i w:val="0"/>
        </w:rPr>
      </w:pPr>
      <w:r w:rsidRPr="00060DA2">
        <w:rPr>
          <w:i w:val="0"/>
        </w:rPr>
        <w:t>Przed przystąpieniem do wycinki Wykonawca uzyska na własny koszt decyzję zezwalającą na usunięcie drzew i krzewów.</w:t>
      </w:r>
    </w:p>
    <w:p w14:paraId="73B4A38F" w14:textId="77777777" w:rsidR="00752292" w:rsidRPr="00060DA2" w:rsidRDefault="00FE566F" w:rsidP="00060DA2">
      <w:pPr>
        <w:jc w:val="both"/>
        <w:rPr>
          <w:i w:val="0"/>
        </w:rPr>
      </w:pPr>
      <w:r w:rsidRPr="00060DA2">
        <w:rPr>
          <w:i w:val="0"/>
        </w:rPr>
        <w:t>Zakres prac obejmuje wykonanie wycinki drzew (wymagających pozwolenia) zgodnie z inwentaryzacją zieleni i drzew owocowych (niewymagających uzyskania pozwolenia) oraz krzewów (wymagających pozwolenia), krzewów owocowych na terenie przeznaczonym pod budowę.</w:t>
      </w:r>
    </w:p>
    <w:p w14:paraId="73F3ACA4" w14:textId="77777777" w:rsidR="00752292" w:rsidRPr="00060DA2" w:rsidRDefault="00FE566F" w:rsidP="00060DA2">
      <w:pPr>
        <w:jc w:val="both"/>
        <w:rPr>
          <w:i w:val="0"/>
        </w:rPr>
      </w:pPr>
      <w:r w:rsidRPr="00060DA2">
        <w:rPr>
          <w:i w:val="0"/>
        </w:rPr>
        <w:t xml:space="preserve">Wykonawca posegreguje wyciętą zieleń oraz </w:t>
      </w:r>
      <w:r w:rsidRPr="00060DA2">
        <w:rPr>
          <w:i w:val="0"/>
          <w:kern w:val="0"/>
          <w:lang w:eastAsia="pl-PL"/>
        </w:rPr>
        <w:t xml:space="preserve">zorganizuje odbioru odpadów powstałych podczas prac  wykonywania wycinki  jak również   pokryje  koszty  ich załadunku, rozładunku  oraz zagospodarowania. </w:t>
      </w:r>
    </w:p>
    <w:p w14:paraId="66330DFB" w14:textId="77777777" w:rsidR="00752292" w:rsidRPr="00060DA2" w:rsidRDefault="00FE566F" w:rsidP="000B04F0">
      <w:pPr>
        <w:pStyle w:val="Nagwek3"/>
        <w:jc w:val="both"/>
        <w:rPr>
          <w:i w:val="0"/>
        </w:rPr>
      </w:pPr>
      <w:bookmarkStart w:id="153" w:name="_Toc501652811"/>
      <w:bookmarkStart w:id="154" w:name="_Toc169457725"/>
      <w:r w:rsidRPr="00060DA2">
        <w:rPr>
          <w:i w:val="0"/>
        </w:rPr>
        <w:t>Kontrola jakości</w:t>
      </w:r>
      <w:bookmarkEnd w:id="153"/>
      <w:bookmarkEnd w:id="154"/>
    </w:p>
    <w:p w14:paraId="4FAC4082" w14:textId="77777777" w:rsidR="00752292" w:rsidRPr="00060DA2" w:rsidRDefault="00FE566F" w:rsidP="00060DA2">
      <w:pPr>
        <w:jc w:val="both"/>
        <w:rPr>
          <w:i w:val="0"/>
        </w:rPr>
      </w:pPr>
      <w:r w:rsidRPr="00060DA2">
        <w:rPr>
          <w:i w:val="0"/>
        </w:rPr>
        <w:t>Celem kontroli robót będzie takie sterowanie ich przygotowaniem i wykonaniem, aby osiągnąć założoną jakość robót.</w:t>
      </w:r>
    </w:p>
    <w:p w14:paraId="1E338B67" w14:textId="77777777" w:rsidR="00752292" w:rsidRPr="00060DA2" w:rsidRDefault="00FE566F" w:rsidP="00060DA2">
      <w:pPr>
        <w:jc w:val="both"/>
        <w:rPr>
          <w:i w:val="0"/>
        </w:rPr>
      </w:pPr>
      <w:r w:rsidRPr="00060DA2">
        <w:rPr>
          <w:i w:val="0"/>
        </w:rPr>
        <w:t>Jednostki miar. Jednostki miar będą określane jedynie w systemie metrycznym (SI) Używane jednostki wykazano w poniższej tabeli.</w:t>
      </w:r>
    </w:p>
    <w:p w14:paraId="3A77AF88" w14:textId="77777777" w:rsidR="006E7283" w:rsidRDefault="006E7283" w:rsidP="00060DA2">
      <w:pPr>
        <w:jc w:val="both"/>
        <w:rPr>
          <w:i w:val="0"/>
        </w:rPr>
      </w:pPr>
      <w:bookmarkStart w:id="155" w:name="__RefHeading___Toc12094_2512169858"/>
      <w:bookmarkEnd w:id="155"/>
    </w:p>
    <w:p w14:paraId="1C95C854" w14:textId="77777777" w:rsidR="00752292" w:rsidRPr="006E7283" w:rsidRDefault="00FE566F" w:rsidP="000B04F0">
      <w:pPr>
        <w:pStyle w:val="Nagwek7"/>
      </w:pPr>
      <w:bookmarkStart w:id="156" w:name="_Toc119835331"/>
      <w:r w:rsidRPr="006E7283">
        <w:t>Używane jednostki miar</w:t>
      </w:r>
      <w:bookmarkEnd w:id="156"/>
    </w:p>
    <w:tbl>
      <w:tblPr>
        <w:tblW w:w="0" w:type="auto"/>
        <w:tblInd w:w="221" w:type="dxa"/>
        <w:tblLayout w:type="fixed"/>
        <w:tblLook w:val="0000" w:firstRow="0" w:lastRow="0" w:firstColumn="0" w:lastColumn="0" w:noHBand="0" w:noVBand="0"/>
      </w:tblPr>
      <w:tblGrid>
        <w:gridCol w:w="2158"/>
        <w:gridCol w:w="2803"/>
        <w:gridCol w:w="3359"/>
      </w:tblGrid>
      <w:tr w:rsidR="00752292" w:rsidRPr="00060DA2" w14:paraId="005A930F" w14:textId="77777777">
        <w:trPr>
          <w:cantSplit/>
          <w:tblHeader/>
        </w:trPr>
        <w:tc>
          <w:tcPr>
            <w:tcW w:w="2158" w:type="dxa"/>
            <w:tcBorders>
              <w:top w:val="single" w:sz="4" w:space="0" w:color="000000"/>
              <w:left w:val="single" w:sz="4" w:space="0" w:color="000000"/>
              <w:bottom w:val="single" w:sz="4" w:space="0" w:color="000000"/>
            </w:tcBorders>
            <w:shd w:val="clear" w:color="auto" w:fill="auto"/>
            <w:vAlign w:val="center"/>
          </w:tcPr>
          <w:p w14:paraId="393302C7" w14:textId="77777777" w:rsidR="00752292" w:rsidRPr="00060DA2" w:rsidRDefault="00FE566F" w:rsidP="00060DA2">
            <w:pPr>
              <w:jc w:val="both"/>
              <w:rPr>
                <w:i w:val="0"/>
              </w:rPr>
            </w:pPr>
            <w:r w:rsidRPr="00060DA2">
              <w:rPr>
                <w:i w:val="0"/>
              </w:rPr>
              <w:t>Parametr</w:t>
            </w:r>
          </w:p>
        </w:tc>
        <w:tc>
          <w:tcPr>
            <w:tcW w:w="2803" w:type="dxa"/>
            <w:tcBorders>
              <w:top w:val="single" w:sz="4" w:space="0" w:color="000000"/>
              <w:left w:val="single" w:sz="4" w:space="0" w:color="000000"/>
              <w:bottom w:val="single" w:sz="4" w:space="0" w:color="000000"/>
            </w:tcBorders>
            <w:shd w:val="clear" w:color="auto" w:fill="auto"/>
            <w:vAlign w:val="center"/>
          </w:tcPr>
          <w:p w14:paraId="74FE51F9" w14:textId="77777777" w:rsidR="00752292" w:rsidRPr="00060DA2" w:rsidRDefault="00FE566F" w:rsidP="00060DA2">
            <w:pPr>
              <w:jc w:val="both"/>
              <w:rPr>
                <w:i w:val="0"/>
              </w:rPr>
            </w:pPr>
            <w:r w:rsidRPr="00060DA2">
              <w:rPr>
                <w:i w:val="0"/>
              </w:rPr>
              <w:t>Jednostka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BBAD0" w14:textId="77777777" w:rsidR="00752292" w:rsidRPr="00060DA2" w:rsidRDefault="00FE566F" w:rsidP="00060DA2">
            <w:pPr>
              <w:jc w:val="both"/>
              <w:rPr>
                <w:i w:val="0"/>
              </w:rPr>
            </w:pPr>
            <w:r w:rsidRPr="00060DA2">
              <w:rPr>
                <w:i w:val="0"/>
              </w:rPr>
              <w:t>Wartość / przelicznik</w:t>
            </w:r>
          </w:p>
        </w:tc>
      </w:tr>
      <w:tr w:rsidR="00752292" w:rsidRPr="00060DA2" w14:paraId="274B76B5"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2DC86398" w14:textId="77777777" w:rsidR="00752292" w:rsidRPr="00060DA2" w:rsidRDefault="00FE566F" w:rsidP="00060DA2">
            <w:pPr>
              <w:jc w:val="both"/>
              <w:rPr>
                <w:i w:val="0"/>
              </w:rPr>
            </w:pPr>
            <w:r w:rsidRPr="00060DA2">
              <w:rPr>
                <w:i w:val="0"/>
              </w:rPr>
              <w:t>Czas</w:t>
            </w:r>
          </w:p>
        </w:tc>
        <w:tc>
          <w:tcPr>
            <w:tcW w:w="2803" w:type="dxa"/>
            <w:tcBorders>
              <w:top w:val="single" w:sz="4" w:space="0" w:color="000000"/>
              <w:left w:val="single" w:sz="4" w:space="0" w:color="000000"/>
              <w:bottom w:val="single" w:sz="4" w:space="0" w:color="000000"/>
            </w:tcBorders>
            <w:shd w:val="clear" w:color="auto" w:fill="auto"/>
            <w:vAlign w:val="center"/>
          </w:tcPr>
          <w:p w14:paraId="7BA17A16" w14:textId="77777777" w:rsidR="00752292" w:rsidRPr="00060DA2" w:rsidRDefault="00FE566F" w:rsidP="00060DA2">
            <w:pPr>
              <w:jc w:val="both"/>
              <w:rPr>
                <w:i w:val="0"/>
              </w:rPr>
            </w:pPr>
            <w:r w:rsidRPr="00060DA2">
              <w:rPr>
                <w:i w:val="0"/>
              </w:rPr>
              <w:t>Sekunda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58B3C" w14:textId="77777777" w:rsidR="00752292" w:rsidRPr="00060DA2" w:rsidRDefault="00FE566F" w:rsidP="00060DA2">
            <w:pPr>
              <w:jc w:val="both"/>
              <w:rPr>
                <w:i w:val="0"/>
              </w:rPr>
            </w:pPr>
            <w:r w:rsidRPr="00060DA2">
              <w:rPr>
                <w:i w:val="0"/>
              </w:rPr>
              <w:t>1s, s</w:t>
            </w:r>
          </w:p>
        </w:tc>
      </w:tr>
      <w:tr w:rsidR="00752292" w:rsidRPr="00060DA2" w14:paraId="0AC600FC"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1515C59D"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7F4AD2ED" w14:textId="77777777" w:rsidR="00752292" w:rsidRPr="00060DA2" w:rsidRDefault="00FE566F" w:rsidP="00060DA2">
            <w:pPr>
              <w:jc w:val="both"/>
              <w:rPr>
                <w:i w:val="0"/>
              </w:rPr>
            </w:pPr>
            <w:r w:rsidRPr="00060DA2">
              <w:rPr>
                <w:i w:val="0"/>
              </w:rPr>
              <w:t>Minuta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AC575" w14:textId="77777777" w:rsidR="00752292" w:rsidRPr="00060DA2" w:rsidRDefault="00FE566F" w:rsidP="00060DA2">
            <w:pPr>
              <w:jc w:val="both"/>
              <w:rPr>
                <w:i w:val="0"/>
              </w:rPr>
            </w:pPr>
            <w:r w:rsidRPr="00060DA2">
              <w:rPr>
                <w:i w:val="0"/>
              </w:rPr>
              <w:t>1 min = 60 s</w:t>
            </w:r>
          </w:p>
        </w:tc>
      </w:tr>
      <w:tr w:rsidR="00752292" w:rsidRPr="00060DA2" w14:paraId="217DCEE7"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6920712D"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1CA2BCF1" w14:textId="77777777" w:rsidR="00752292" w:rsidRPr="00060DA2" w:rsidRDefault="00FE566F" w:rsidP="00060DA2">
            <w:pPr>
              <w:jc w:val="both"/>
              <w:rPr>
                <w:i w:val="0"/>
              </w:rPr>
            </w:pPr>
            <w:r w:rsidRPr="00060DA2">
              <w:rPr>
                <w:i w:val="0"/>
              </w:rPr>
              <w:t>Godzina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72B1D" w14:textId="77777777" w:rsidR="00752292" w:rsidRPr="00060DA2" w:rsidRDefault="00FE566F" w:rsidP="00060DA2">
            <w:pPr>
              <w:jc w:val="both"/>
              <w:rPr>
                <w:i w:val="0"/>
              </w:rPr>
            </w:pPr>
            <w:r w:rsidRPr="00060DA2">
              <w:rPr>
                <w:i w:val="0"/>
              </w:rPr>
              <w:t>1 h =60 min=3600 s</w:t>
            </w:r>
          </w:p>
        </w:tc>
      </w:tr>
      <w:tr w:rsidR="00752292" w:rsidRPr="00060DA2" w14:paraId="188E1AE6"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727745D0"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64BE2ADB" w14:textId="77777777" w:rsidR="00752292" w:rsidRPr="00060DA2" w:rsidRDefault="00FE566F" w:rsidP="00060DA2">
            <w:pPr>
              <w:jc w:val="both"/>
              <w:rPr>
                <w:i w:val="0"/>
              </w:rPr>
            </w:pPr>
            <w:r w:rsidRPr="00060DA2">
              <w:rPr>
                <w:i w:val="0"/>
              </w:rPr>
              <w:t>Doba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EFBC8" w14:textId="77777777" w:rsidR="00752292" w:rsidRPr="00060DA2" w:rsidRDefault="00FE566F" w:rsidP="00060DA2">
            <w:pPr>
              <w:jc w:val="both"/>
              <w:rPr>
                <w:i w:val="0"/>
              </w:rPr>
            </w:pPr>
            <w:r w:rsidRPr="00060DA2">
              <w:rPr>
                <w:i w:val="0"/>
              </w:rPr>
              <w:t>1 d=24 h=86 000 s</w:t>
            </w:r>
          </w:p>
        </w:tc>
      </w:tr>
      <w:tr w:rsidR="00752292" w:rsidRPr="00060DA2" w14:paraId="73D372E0"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1EAAAB1F" w14:textId="77777777" w:rsidR="00752292" w:rsidRPr="00060DA2" w:rsidRDefault="00FE566F" w:rsidP="00060DA2">
            <w:pPr>
              <w:jc w:val="both"/>
              <w:rPr>
                <w:i w:val="0"/>
              </w:rPr>
            </w:pPr>
            <w:r w:rsidRPr="00060DA2">
              <w:rPr>
                <w:i w:val="0"/>
              </w:rPr>
              <w:t>Długość</w:t>
            </w:r>
          </w:p>
        </w:tc>
        <w:tc>
          <w:tcPr>
            <w:tcW w:w="2803" w:type="dxa"/>
            <w:tcBorders>
              <w:top w:val="single" w:sz="4" w:space="0" w:color="000000"/>
              <w:left w:val="single" w:sz="4" w:space="0" w:color="000000"/>
              <w:bottom w:val="single" w:sz="4" w:space="0" w:color="000000"/>
            </w:tcBorders>
            <w:shd w:val="clear" w:color="auto" w:fill="auto"/>
            <w:vAlign w:val="center"/>
          </w:tcPr>
          <w:p w14:paraId="14737545" w14:textId="77777777" w:rsidR="00752292" w:rsidRPr="00060DA2" w:rsidRDefault="00FE566F" w:rsidP="00060DA2">
            <w:pPr>
              <w:jc w:val="both"/>
              <w:rPr>
                <w:i w:val="0"/>
              </w:rPr>
            </w:pPr>
            <w:r w:rsidRPr="00060DA2">
              <w:rPr>
                <w:i w:val="0"/>
              </w:rPr>
              <w:t>Metr</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839A" w14:textId="77777777" w:rsidR="00752292" w:rsidRPr="00060DA2" w:rsidRDefault="00FE566F" w:rsidP="00060DA2">
            <w:pPr>
              <w:jc w:val="both"/>
              <w:rPr>
                <w:i w:val="0"/>
              </w:rPr>
            </w:pPr>
            <w:r w:rsidRPr="00060DA2">
              <w:rPr>
                <w:i w:val="0"/>
              </w:rPr>
              <w:t>1 m</w:t>
            </w:r>
          </w:p>
        </w:tc>
      </w:tr>
      <w:tr w:rsidR="00752292" w:rsidRPr="00060DA2" w14:paraId="5E2DEEA5"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11EAE39A"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7B2A57E5" w14:textId="77777777" w:rsidR="00752292" w:rsidRPr="00060DA2" w:rsidRDefault="00FE566F" w:rsidP="00060DA2">
            <w:pPr>
              <w:jc w:val="both"/>
              <w:rPr>
                <w:i w:val="0"/>
              </w:rPr>
            </w:pPr>
            <w:r w:rsidRPr="00060DA2">
              <w:rPr>
                <w:i w:val="0"/>
              </w:rPr>
              <w:t>Milimetr</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ADAF0" w14:textId="77777777" w:rsidR="00752292" w:rsidRPr="00060DA2" w:rsidRDefault="00FE566F" w:rsidP="00060DA2">
            <w:pPr>
              <w:jc w:val="both"/>
              <w:rPr>
                <w:i w:val="0"/>
              </w:rPr>
            </w:pPr>
            <w:r w:rsidRPr="00060DA2">
              <w:rPr>
                <w:i w:val="0"/>
              </w:rPr>
              <w:t>1 mm = 0,001 m</w:t>
            </w:r>
          </w:p>
        </w:tc>
      </w:tr>
      <w:tr w:rsidR="00752292" w:rsidRPr="00060DA2" w14:paraId="0897C40D" w14:textId="77777777">
        <w:trPr>
          <w:cantSplit/>
        </w:trPr>
        <w:tc>
          <w:tcPr>
            <w:tcW w:w="2158" w:type="dxa"/>
            <w:tcBorders>
              <w:top w:val="single" w:sz="4" w:space="0" w:color="000000"/>
              <w:left w:val="single" w:sz="4" w:space="0" w:color="000000"/>
              <w:bottom w:val="single" w:sz="4" w:space="0" w:color="000000"/>
            </w:tcBorders>
            <w:shd w:val="clear" w:color="auto" w:fill="auto"/>
            <w:vAlign w:val="center"/>
          </w:tcPr>
          <w:p w14:paraId="23291865" w14:textId="77777777" w:rsidR="00752292" w:rsidRPr="00060DA2" w:rsidRDefault="00FE566F" w:rsidP="00060DA2">
            <w:pPr>
              <w:jc w:val="both"/>
              <w:rPr>
                <w:i w:val="0"/>
              </w:rPr>
            </w:pPr>
            <w:r w:rsidRPr="00060DA2">
              <w:rPr>
                <w:i w:val="0"/>
              </w:rPr>
              <w:lastRenderedPageBreak/>
              <w:t>Powierzchnia</w:t>
            </w:r>
          </w:p>
        </w:tc>
        <w:tc>
          <w:tcPr>
            <w:tcW w:w="2803" w:type="dxa"/>
            <w:tcBorders>
              <w:top w:val="single" w:sz="4" w:space="0" w:color="000000"/>
              <w:left w:val="single" w:sz="4" w:space="0" w:color="000000"/>
              <w:bottom w:val="single" w:sz="4" w:space="0" w:color="000000"/>
            </w:tcBorders>
            <w:shd w:val="clear" w:color="auto" w:fill="auto"/>
            <w:vAlign w:val="center"/>
          </w:tcPr>
          <w:p w14:paraId="7A99961B" w14:textId="77777777" w:rsidR="00752292" w:rsidRPr="00060DA2" w:rsidRDefault="00FE566F" w:rsidP="00060DA2">
            <w:pPr>
              <w:jc w:val="both"/>
              <w:rPr>
                <w:i w:val="0"/>
              </w:rPr>
            </w:pPr>
            <w:r w:rsidRPr="00060DA2">
              <w:rPr>
                <w:i w:val="0"/>
              </w:rPr>
              <w:t>metr kwadratowy</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08B95" w14:textId="77777777" w:rsidR="00752292" w:rsidRPr="00060DA2" w:rsidRDefault="00FE566F" w:rsidP="00060DA2">
            <w:pPr>
              <w:jc w:val="both"/>
              <w:rPr>
                <w:i w:val="0"/>
              </w:rPr>
            </w:pPr>
            <w:r w:rsidRPr="00060DA2">
              <w:rPr>
                <w:i w:val="0"/>
              </w:rPr>
              <w:t>1 m</w:t>
            </w:r>
            <w:r w:rsidRPr="00060DA2">
              <w:rPr>
                <w:i w:val="0"/>
                <w:vertAlign w:val="superscript"/>
              </w:rPr>
              <w:t>2</w:t>
            </w:r>
          </w:p>
        </w:tc>
      </w:tr>
      <w:tr w:rsidR="00752292" w:rsidRPr="00060DA2" w14:paraId="028FBB06"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4148D002" w14:textId="77777777" w:rsidR="00752292" w:rsidRPr="00060DA2" w:rsidRDefault="00FE566F" w:rsidP="00060DA2">
            <w:pPr>
              <w:jc w:val="both"/>
              <w:rPr>
                <w:i w:val="0"/>
              </w:rPr>
            </w:pPr>
            <w:r w:rsidRPr="00060DA2">
              <w:rPr>
                <w:i w:val="0"/>
              </w:rPr>
              <w:t xml:space="preserve">Objętość </w:t>
            </w:r>
          </w:p>
        </w:tc>
        <w:tc>
          <w:tcPr>
            <w:tcW w:w="2803" w:type="dxa"/>
            <w:tcBorders>
              <w:top w:val="single" w:sz="4" w:space="0" w:color="000000"/>
              <w:left w:val="single" w:sz="4" w:space="0" w:color="000000"/>
              <w:bottom w:val="single" w:sz="4" w:space="0" w:color="000000"/>
            </w:tcBorders>
            <w:shd w:val="clear" w:color="auto" w:fill="auto"/>
            <w:vAlign w:val="center"/>
          </w:tcPr>
          <w:p w14:paraId="2160B9CA" w14:textId="77777777" w:rsidR="00752292" w:rsidRPr="00060DA2" w:rsidRDefault="00FE566F" w:rsidP="00060DA2">
            <w:pPr>
              <w:jc w:val="both"/>
              <w:rPr>
                <w:i w:val="0"/>
              </w:rPr>
            </w:pPr>
            <w:r w:rsidRPr="00060DA2">
              <w:rPr>
                <w:i w:val="0"/>
              </w:rPr>
              <w:t>metr sześcienny</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444CA" w14:textId="77777777" w:rsidR="00752292" w:rsidRPr="00060DA2" w:rsidRDefault="00FE566F" w:rsidP="00060DA2">
            <w:pPr>
              <w:jc w:val="both"/>
              <w:rPr>
                <w:i w:val="0"/>
              </w:rPr>
            </w:pPr>
            <w:r w:rsidRPr="00060DA2">
              <w:rPr>
                <w:i w:val="0"/>
              </w:rPr>
              <w:t>1 m</w:t>
            </w:r>
            <w:r w:rsidRPr="00060DA2">
              <w:rPr>
                <w:i w:val="0"/>
                <w:vertAlign w:val="superscript"/>
              </w:rPr>
              <w:t>3</w:t>
            </w:r>
          </w:p>
        </w:tc>
      </w:tr>
      <w:tr w:rsidR="00752292" w:rsidRPr="00060DA2" w14:paraId="17DE6B59"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5F068D26"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1961DEF3" w14:textId="77777777" w:rsidR="00752292" w:rsidRPr="00060DA2" w:rsidRDefault="00FE566F" w:rsidP="00060DA2">
            <w:pPr>
              <w:jc w:val="both"/>
              <w:rPr>
                <w:i w:val="0"/>
              </w:rPr>
            </w:pPr>
            <w:r w:rsidRPr="00060DA2">
              <w:rPr>
                <w:i w:val="0"/>
              </w:rPr>
              <w:t>1 litr</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2C939" w14:textId="77777777" w:rsidR="00752292" w:rsidRPr="00060DA2" w:rsidRDefault="00FE566F" w:rsidP="00060DA2">
            <w:pPr>
              <w:jc w:val="both"/>
              <w:rPr>
                <w:i w:val="0"/>
              </w:rPr>
            </w:pPr>
            <w:r w:rsidRPr="00060DA2">
              <w:rPr>
                <w:i w:val="0"/>
              </w:rPr>
              <w:t>1 l = 0,001 m</w:t>
            </w:r>
            <w:r w:rsidRPr="00060DA2">
              <w:rPr>
                <w:i w:val="0"/>
                <w:vertAlign w:val="superscript"/>
              </w:rPr>
              <w:t>3</w:t>
            </w:r>
          </w:p>
        </w:tc>
      </w:tr>
      <w:tr w:rsidR="00752292" w:rsidRPr="00060DA2" w14:paraId="4FF3FEDA"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4AC8EE6D" w14:textId="77777777" w:rsidR="00752292" w:rsidRPr="00060DA2" w:rsidRDefault="00FE566F" w:rsidP="00060DA2">
            <w:pPr>
              <w:jc w:val="both"/>
              <w:rPr>
                <w:i w:val="0"/>
              </w:rPr>
            </w:pPr>
            <w:r w:rsidRPr="00060DA2">
              <w:rPr>
                <w:i w:val="0"/>
              </w:rPr>
              <w:t xml:space="preserve">Masa </w:t>
            </w:r>
          </w:p>
        </w:tc>
        <w:tc>
          <w:tcPr>
            <w:tcW w:w="2803" w:type="dxa"/>
            <w:tcBorders>
              <w:top w:val="single" w:sz="4" w:space="0" w:color="000000"/>
              <w:left w:val="single" w:sz="4" w:space="0" w:color="000000"/>
              <w:bottom w:val="single" w:sz="4" w:space="0" w:color="000000"/>
            </w:tcBorders>
            <w:shd w:val="clear" w:color="auto" w:fill="auto"/>
            <w:vAlign w:val="center"/>
          </w:tcPr>
          <w:p w14:paraId="196FB52D" w14:textId="77777777" w:rsidR="00752292" w:rsidRPr="00060DA2" w:rsidRDefault="00FE566F" w:rsidP="00060DA2">
            <w:pPr>
              <w:jc w:val="both"/>
              <w:rPr>
                <w:i w:val="0"/>
              </w:rPr>
            </w:pPr>
            <w:r w:rsidRPr="00060DA2">
              <w:rPr>
                <w:i w:val="0"/>
              </w:rPr>
              <w:t>Kilogram</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63033" w14:textId="77777777" w:rsidR="00752292" w:rsidRPr="00060DA2" w:rsidRDefault="00FE566F" w:rsidP="00060DA2">
            <w:pPr>
              <w:jc w:val="both"/>
              <w:rPr>
                <w:i w:val="0"/>
              </w:rPr>
            </w:pPr>
            <w:r w:rsidRPr="00060DA2">
              <w:rPr>
                <w:i w:val="0"/>
                <w:lang w:val="de-DE"/>
              </w:rPr>
              <w:t>1 kg</w:t>
            </w:r>
          </w:p>
        </w:tc>
      </w:tr>
      <w:tr w:rsidR="00752292" w:rsidRPr="00060DA2" w14:paraId="0BA720D3"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5E84C171"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25FDFA7F" w14:textId="77777777" w:rsidR="00752292" w:rsidRPr="00060DA2" w:rsidRDefault="00FE566F" w:rsidP="00060DA2">
            <w:pPr>
              <w:jc w:val="both"/>
              <w:rPr>
                <w:i w:val="0"/>
              </w:rPr>
            </w:pPr>
            <w:proofErr w:type="spellStart"/>
            <w:r w:rsidRPr="00060DA2">
              <w:rPr>
                <w:i w:val="0"/>
                <w:lang w:val="de-DE"/>
              </w:rPr>
              <w:t>Tona</w:t>
            </w:r>
            <w:proofErr w:type="spellEnd"/>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FA9F0" w14:textId="77777777" w:rsidR="00752292" w:rsidRPr="00060DA2" w:rsidRDefault="00FE566F" w:rsidP="00060DA2">
            <w:pPr>
              <w:jc w:val="both"/>
              <w:rPr>
                <w:i w:val="0"/>
              </w:rPr>
            </w:pPr>
            <w:r w:rsidRPr="00060DA2">
              <w:rPr>
                <w:i w:val="0"/>
                <w:lang w:val="de-DE"/>
              </w:rPr>
              <w:t>1 t =.1000 kg</w:t>
            </w:r>
          </w:p>
        </w:tc>
      </w:tr>
      <w:tr w:rsidR="00752292" w:rsidRPr="00060DA2" w14:paraId="03262611"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25A300D1" w14:textId="77777777" w:rsidR="00752292" w:rsidRPr="00060DA2" w:rsidRDefault="00FE566F" w:rsidP="00060DA2">
            <w:pPr>
              <w:jc w:val="both"/>
              <w:rPr>
                <w:i w:val="0"/>
              </w:rPr>
            </w:pPr>
            <w:r w:rsidRPr="00060DA2">
              <w:rPr>
                <w:i w:val="0"/>
              </w:rPr>
              <w:t xml:space="preserve">Siła </w:t>
            </w:r>
          </w:p>
        </w:tc>
        <w:tc>
          <w:tcPr>
            <w:tcW w:w="2803" w:type="dxa"/>
            <w:tcBorders>
              <w:top w:val="single" w:sz="4" w:space="0" w:color="000000"/>
              <w:left w:val="single" w:sz="4" w:space="0" w:color="000000"/>
              <w:bottom w:val="single" w:sz="4" w:space="0" w:color="000000"/>
            </w:tcBorders>
            <w:shd w:val="clear" w:color="auto" w:fill="auto"/>
            <w:vAlign w:val="center"/>
          </w:tcPr>
          <w:p w14:paraId="7963144F" w14:textId="77777777" w:rsidR="00752292" w:rsidRPr="00060DA2" w:rsidRDefault="00FE566F" w:rsidP="00060DA2">
            <w:pPr>
              <w:jc w:val="both"/>
              <w:rPr>
                <w:i w:val="0"/>
              </w:rPr>
            </w:pPr>
            <w:r w:rsidRPr="00060DA2">
              <w:rPr>
                <w:i w:val="0"/>
              </w:rPr>
              <w:t>Niuton</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F185A" w14:textId="77777777" w:rsidR="00752292" w:rsidRPr="00060DA2" w:rsidRDefault="00FE566F" w:rsidP="00060DA2">
            <w:pPr>
              <w:jc w:val="both"/>
              <w:rPr>
                <w:i w:val="0"/>
              </w:rPr>
            </w:pPr>
            <w:r w:rsidRPr="00060DA2">
              <w:rPr>
                <w:i w:val="0"/>
              </w:rPr>
              <w:t>1 N = 1 m kg/s</w:t>
            </w:r>
            <w:r w:rsidRPr="00060DA2">
              <w:rPr>
                <w:i w:val="0"/>
                <w:vertAlign w:val="superscript"/>
              </w:rPr>
              <w:t>2</w:t>
            </w:r>
          </w:p>
        </w:tc>
      </w:tr>
      <w:tr w:rsidR="00752292" w:rsidRPr="00060DA2" w14:paraId="1499EDB6"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698F06D5"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2F05FD1D" w14:textId="77777777" w:rsidR="00752292" w:rsidRPr="00060DA2" w:rsidRDefault="00FE566F" w:rsidP="00060DA2">
            <w:pPr>
              <w:jc w:val="both"/>
              <w:rPr>
                <w:i w:val="0"/>
              </w:rPr>
            </w:pPr>
            <w:r w:rsidRPr="00060DA2">
              <w:rPr>
                <w:i w:val="0"/>
              </w:rPr>
              <w:t>Kiloniuton</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C02F3" w14:textId="77777777" w:rsidR="00752292" w:rsidRPr="00060DA2" w:rsidRDefault="00FE566F" w:rsidP="00060DA2">
            <w:pPr>
              <w:jc w:val="both"/>
              <w:rPr>
                <w:i w:val="0"/>
              </w:rPr>
            </w:pPr>
            <w:r w:rsidRPr="00060DA2">
              <w:rPr>
                <w:i w:val="0"/>
              </w:rPr>
              <w:t xml:space="preserve">1 </w:t>
            </w:r>
            <w:proofErr w:type="spellStart"/>
            <w:r w:rsidRPr="00060DA2">
              <w:rPr>
                <w:i w:val="0"/>
              </w:rPr>
              <w:t>kN</w:t>
            </w:r>
            <w:proofErr w:type="spellEnd"/>
            <w:r w:rsidRPr="00060DA2">
              <w:rPr>
                <w:i w:val="0"/>
              </w:rPr>
              <w:t xml:space="preserve"> = 1000 N</w:t>
            </w:r>
          </w:p>
        </w:tc>
      </w:tr>
      <w:tr w:rsidR="00752292" w:rsidRPr="00060DA2" w14:paraId="5E78591F"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704112E4" w14:textId="77777777" w:rsidR="00752292" w:rsidRPr="00060DA2" w:rsidRDefault="00FE566F" w:rsidP="00060DA2">
            <w:pPr>
              <w:jc w:val="both"/>
              <w:rPr>
                <w:i w:val="0"/>
              </w:rPr>
            </w:pPr>
            <w:r w:rsidRPr="00060DA2">
              <w:rPr>
                <w:i w:val="0"/>
              </w:rPr>
              <w:t>Naprężenie</w:t>
            </w:r>
          </w:p>
        </w:tc>
        <w:tc>
          <w:tcPr>
            <w:tcW w:w="2803" w:type="dxa"/>
            <w:tcBorders>
              <w:top w:val="single" w:sz="4" w:space="0" w:color="000000"/>
              <w:left w:val="single" w:sz="4" w:space="0" w:color="000000"/>
              <w:bottom w:val="single" w:sz="4" w:space="0" w:color="000000"/>
            </w:tcBorders>
            <w:shd w:val="clear" w:color="auto" w:fill="auto"/>
            <w:vAlign w:val="center"/>
          </w:tcPr>
          <w:p w14:paraId="0B7EA260" w14:textId="77777777" w:rsidR="00752292" w:rsidRPr="00060DA2" w:rsidRDefault="00752292" w:rsidP="00060DA2">
            <w:pPr>
              <w:jc w:val="both"/>
              <w:rPr>
                <w:i w:val="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805EF" w14:textId="77777777" w:rsidR="00752292" w:rsidRPr="00060DA2" w:rsidRDefault="00FE566F" w:rsidP="00060DA2">
            <w:pPr>
              <w:jc w:val="both"/>
              <w:rPr>
                <w:i w:val="0"/>
              </w:rPr>
            </w:pPr>
            <w:r w:rsidRPr="00060DA2">
              <w:rPr>
                <w:i w:val="0"/>
              </w:rPr>
              <w:t xml:space="preserve">1 </w:t>
            </w:r>
            <w:proofErr w:type="spellStart"/>
            <w:r w:rsidRPr="00060DA2">
              <w:rPr>
                <w:i w:val="0"/>
              </w:rPr>
              <w:t>kN</w:t>
            </w:r>
            <w:proofErr w:type="spellEnd"/>
            <w:r w:rsidRPr="00060DA2">
              <w:rPr>
                <w:i w:val="0"/>
              </w:rPr>
              <w:t>/m</w:t>
            </w:r>
            <w:r w:rsidRPr="00060DA2">
              <w:rPr>
                <w:i w:val="0"/>
                <w:vertAlign w:val="superscript"/>
              </w:rPr>
              <w:t>2</w:t>
            </w:r>
          </w:p>
        </w:tc>
      </w:tr>
      <w:tr w:rsidR="00752292" w:rsidRPr="00060DA2" w14:paraId="050ED575"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49FFD60C"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76C377C0" w14:textId="77777777" w:rsidR="00752292" w:rsidRPr="00060DA2" w:rsidRDefault="00752292" w:rsidP="00060DA2">
            <w:pPr>
              <w:jc w:val="both"/>
              <w:rPr>
                <w:i w:val="0"/>
              </w:rPr>
            </w:pP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60872" w14:textId="77777777" w:rsidR="00752292" w:rsidRPr="00060DA2" w:rsidRDefault="00FE566F" w:rsidP="00060DA2">
            <w:pPr>
              <w:jc w:val="both"/>
              <w:rPr>
                <w:i w:val="0"/>
              </w:rPr>
            </w:pPr>
            <w:r w:rsidRPr="00060DA2">
              <w:rPr>
                <w:i w:val="0"/>
              </w:rPr>
              <w:t>1 N/mm</w:t>
            </w:r>
            <w:r w:rsidRPr="00060DA2">
              <w:rPr>
                <w:i w:val="0"/>
                <w:vertAlign w:val="superscript"/>
              </w:rPr>
              <w:t>2</w:t>
            </w:r>
          </w:p>
        </w:tc>
      </w:tr>
      <w:tr w:rsidR="00752292" w:rsidRPr="00060DA2" w14:paraId="3B9900E9"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251FAD64" w14:textId="77777777" w:rsidR="00752292" w:rsidRPr="00060DA2" w:rsidRDefault="00FE566F" w:rsidP="00060DA2">
            <w:pPr>
              <w:jc w:val="both"/>
              <w:rPr>
                <w:i w:val="0"/>
              </w:rPr>
            </w:pPr>
            <w:r w:rsidRPr="00060DA2">
              <w:rPr>
                <w:i w:val="0"/>
              </w:rPr>
              <w:t>Ciśnienie</w:t>
            </w:r>
          </w:p>
        </w:tc>
        <w:tc>
          <w:tcPr>
            <w:tcW w:w="2803" w:type="dxa"/>
            <w:tcBorders>
              <w:top w:val="single" w:sz="4" w:space="0" w:color="000000"/>
              <w:left w:val="single" w:sz="4" w:space="0" w:color="000000"/>
              <w:bottom w:val="single" w:sz="4" w:space="0" w:color="000000"/>
            </w:tcBorders>
            <w:shd w:val="clear" w:color="auto" w:fill="auto"/>
            <w:vAlign w:val="center"/>
          </w:tcPr>
          <w:p w14:paraId="4B4B9E88" w14:textId="77777777" w:rsidR="00752292" w:rsidRPr="00060DA2" w:rsidRDefault="00FE566F" w:rsidP="00060DA2">
            <w:pPr>
              <w:jc w:val="both"/>
              <w:rPr>
                <w:i w:val="0"/>
              </w:rPr>
            </w:pPr>
            <w:r w:rsidRPr="00060DA2">
              <w:rPr>
                <w:i w:val="0"/>
                <w:lang w:val="en-GB"/>
              </w:rPr>
              <w:t>pascal</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DB301" w14:textId="77777777" w:rsidR="00752292" w:rsidRPr="00060DA2" w:rsidRDefault="00FE566F" w:rsidP="00060DA2">
            <w:pPr>
              <w:jc w:val="both"/>
              <w:rPr>
                <w:i w:val="0"/>
              </w:rPr>
            </w:pPr>
            <w:r w:rsidRPr="00060DA2">
              <w:rPr>
                <w:i w:val="0"/>
                <w:lang w:val="en-GB"/>
              </w:rPr>
              <w:t>1 Pa = 1 N/m</w:t>
            </w:r>
            <w:r w:rsidRPr="00060DA2">
              <w:rPr>
                <w:i w:val="0"/>
                <w:vertAlign w:val="superscript"/>
                <w:lang w:val="en-GB"/>
              </w:rPr>
              <w:t>2</w:t>
            </w:r>
          </w:p>
        </w:tc>
      </w:tr>
      <w:tr w:rsidR="00752292" w:rsidRPr="00060DA2" w14:paraId="0DE55108"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77C4B26C"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4FFDD9E3" w14:textId="77777777" w:rsidR="00752292" w:rsidRPr="00060DA2" w:rsidRDefault="00FE566F" w:rsidP="00060DA2">
            <w:pPr>
              <w:jc w:val="both"/>
              <w:rPr>
                <w:i w:val="0"/>
              </w:rPr>
            </w:pPr>
            <w:proofErr w:type="spellStart"/>
            <w:r w:rsidRPr="00060DA2">
              <w:rPr>
                <w:i w:val="0"/>
                <w:lang w:val="de-DE"/>
              </w:rPr>
              <w:t>milibar</w:t>
            </w:r>
            <w:proofErr w:type="spellEnd"/>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CAEA8" w14:textId="77777777" w:rsidR="00752292" w:rsidRPr="00060DA2" w:rsidRDefault="00FE566F" w:rsidP="00060DA2">
            <w:pPr>
              <w:jc w:val="both"/>
              <w:rPr>
                <w:i w:val="0"/>
              </w:rPr>
            </w:pPr>
            <w:r w:rsidRPr="00060DA2">
              <w:rPr>
                <w:i w:val="0"/>
                <w:lang w:val="de-DE"/>
              </w:rPr>
              <w:t>1 mbar = 10</w:t>
            </w:r>
            <w:r w:rsidRPr="00060DA2">
              <w:rPr>
                <w:i w:val="0"/>
                <w:vertAlign w:val="superscript"/>
                <w:lang w:val="de-DE"/>
              </w:rPr>
              <w:t>2</w:t>
            </w:r>
            <w:r w:rsidRPr="00060DA2">
              <w:rPr>
                <w:i w:val="0"/>
                <w:lang w:val="de-DE"/>
              </w:rPr>
              <w:t>Pa</w:t>
            </w:r>
          </w:p>
        </w:tc>
      </w:tr>
      <w:tr w:rsidR="00752292" w:rsidRPr="00060DA2" w14:paraId="1E5B0805" w14:textId="77777777">
        <w:trPr>
          <w:cantSplit/>
        </w:trPr>
        <w:tc>
          <w:tcPr>
            <w:tcW w:w="2158" w:type="dxa"/>
            <w:vMerge w:val="restart"/>
            <w:tcBorders>
              <w:top w:val="single" w:sz="4" w:space="0" w:color="000000"/>
              <w:left w:val="single" w:sz="4" w:space="0" w:color="000000"/>
              <w:bottom w:val="single" w:sz="4" w:space="0" w:color="000000"/>
            </w:tcBorders>
            <w:shd w:val="clear" w:color="auto" w:fill="auto"/>
            <w:vAlign w:val="center"/>
          </w:tcPr>
          <w:p w14:paraId="316245E5" w14:textId="77777777" w:rsidR="00752292" w:rsidRPr="00060DA2" w:rsidRDefault="00FE566F" w:rsidP="00060DA2">
            <w:pPr>
              <w:jc w:val="both"/>
              <w:rPr>
                <w:i w:val="0"/>
              </w:rPr>
            </w:pPr>
            <w:r w:rsidRPr="00060DA2">
              <w:rPr>
                <w:i w:val="0"/>
              </w:rPr>
              <w:t>Moc</w:t>
            </w:r>
          </w:p>
        </w:tc>
        <w:tc>
          <w:tcPr>
            <w:tcW w:w="2803" w:type="dxa"/>
            <w:tcBorders>
              <w:top w:val="single" w:sz="4" w:space="0" w:color="000000"/>
              <w:left w:val="single" w:sz="4" w:space="0" w:color="000000"/>
              <w:bottom w:val="single" w:sz="4" w:space="0" w:color="000000"/>
            </w:tcBorders>
            <w:shd w:val="clear" w:color="auto" w:fill="auto"/>
            <w:vAlign w:val="center"/>
          </w:tcPr>
          <w:p w14:paraId="22203F8E" w14:textId="77777777" w:rsidR="00752292" w:rsidRPr="00060DA2" w:rsidRDefault="00FE566F" w:rsidP="00060DA2">
            <w:pPr>
              <w:jc w:val="both"/>
              <w:rPr>
                <w:i w:val="0"/>
              </w:rPr>
            </w:pPr>
            <w:r w:rsidRPr="00060DA2">
              <w:rPr>
                <w:i w:val="0"/>
              </w:rPr>
              <w:t>wat</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EA80" w14:textId="77777777" w:rsidR="00752292" w:rsidRPr="00060DA2" w:rsidRDefault="00FE566F" w:rsidP="00060DA2">
            <w:pPr>
              <w:jc w:val="both"/>
              <w:rPr>
                <w:i w:val="0"/>
              </w:rPr>
            </w:pPr>
            <w:r w:rsidRPr="00060DA2">
              <w:rPr>
                <w:i w:val="0"/>
              </w:rPr>
              <w:t>1 w = 1m</w:t>
            </w:r>
            <w:r w:rsidRPr="00060DA2">
              <w:rPr>
                <w:i w:val="0"/>
                <w:vertAlign w:val="superscript"/>
              </w:rPr>
              <w:t>2</w:t>
            </w:r>
            <w:r w:rsidRPr="00060DA2">
              <w:rPr>
                <w:i w:val="0"/>
              </w:rPr>
              <w:t xml:space="preserve"> kg/s</w:t>
            </w:r>
            <w:r w:rsidRPr="00060DA2">
              <w:rPr>
                <w:i w:val="0"/>
                <w:vertAlign w:val="superscript"/>
              </w:rPr>
              <w:t>3</w:t>
            </w:r>
          </w:p>
        </w:tc>
      </w:tr>
      <w:tr w:rsidR="00752292" w:rsidRPr="00060DA2" w14:paraId="5AB6AC5C" w14:textId="77777777">
        <w:trPr>
          <w:cantSplit/>
        </w:trPr>
        <w:tc>
          <w:tcPr>
            <w:tcW w:w="2158" w:type="dxa"/>
            <w:vMerge/>
            <w:tcBorders>
              <w:top w:val="single" w:sz="4" w:space="0" w:color="000000"/>
              <w:left w:val="single" w:sz="4" w:space="0" w:color="000000"/>
              <w:bottom w:val="single" w:sz="4" w:space="0" w:color="000000"/>
            </w:tcBorders>
            <w:shd w:val="clear" w:color="auto" w:fill="auto"/>
            <w:vAlign w:val="center"/>
          </w:tcPr>
          <w:p w14:paraId="254F614A" w14:textId="77777777" w:rsidR="00752292" w:rsidRPr="00060DA2" w:rsidRDefault="00752292" w:rsidP="00060DA2">
            <w:pPr>
              <w:jc w:val="both"/>
              <w:rPr>
                <w:i w:val="0"/>
              </w:rPr>
            </w:pPr>
          </w:p>
        </w:tc>
        <w:tc>
          <w:tcPr>
            <w:tcW w:w="2803" w:type="dxa"/>
            <w:tcBorders>
              <w:top w:val="single" w:sz="4" w:space="0" w:color="000000"/>
              <w:left w:val="single" w:sz="4" w:space="0" w:color="000000"/>
              <w:bottom w:val="single" w:sz="4" w:space="0" w:color="000000"/>
            </w:tcBorders>
            <w:shd w:val="clear" w:color="auto" w:fill="auto"/>
            <w:vAlign w:val="center"/>
          </w:tcPr>
          <w:p w14:paraId="71541392" w14:textId="77777777" w:rsidR="00752292" w:rsidRPr="00060DA2" w:rsidRDefault="00FE566F" w:rsidP="00060DA2">
            <w:pPr>
              <w:jc w:val="both"/>
              <w:rPr>
                <w:i w:val="0"/>
              </w:rPr>
            </w:pPr>
            <w:r w:rsidRPr="00060DA2">
              <w:rPr>
                <w:i w:val="0"/>
              </w:rPr>
              <w:t>kilowat</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FB104" w14:textId="77777777" w:rsidR="00752292" w:rsidRPr="00060DA2" w:rsidRDefault="00FE566F" w:rsidP="00060DA2">
            <w:pPr>
              <w:jc w:val="both"/>
              <w:rPr>
                <w:i w:val="0"/>
              </w:rPr>
            </w:pPr>
            <w:r w:rsidRPr="00060DA2">
              <w:rPr>
                <w:i w:val="0"/>
              </w:rPr>
              <w:t>1 kW = 1000 W</w:t>
            </w:r>
          </w:p>
        </w:tc>
      </w:tr>
      <w:tr w:rsidR="00752292" w:rsidRPr="00060DA2" w14:paraId="0AA5B0C7" w14:textId="77777777">
        <w:trPr>
          <w:cantSplit/>
        </w:trPr>
        <w:tc>
          <w:tcPr>
            <w:tcW w:w="2158" w:type="dxa"/>
            <w:tcBorders>
              <w:top w:val="single" w:sz="4" w:space="0" w:color="000000"/>
              <w:left w:val="single" w:sz="4" w:space="0" w:color="000000"/>
              <w:bottom w:val="single" w:sz="4" w:space="0" w:color="000000"/>
            </w:tcBorders>
            <w:shd w:val="clear" w:color="auto" w:fill="auto"/>
            <w:vAlign w:val="center"/>
          </w:tcPr>
          <w:p w14:paraId="2CFF3152" w14:textId="77777777" w:rsidR="00752292" w:rsidRPr="00060DA2" w:rsidRDefault="00FE566F" w:rsidP="00060DA2">
            <w:pPr>
              <w:jc w:val="both"/>
              <w:rPr>
                <w:i w:val="0"/>
              </w:rPr>
            </w:pPr>
            <w:r w:rsidRPr="00060DA2">
              <w:rPr>
                <w:i w:val="0"/>
              </w:rPr>
              <w:t>Temperatura</w:t>
            </w:r>
          </w:p>
        </w:tc>
        <w:tc>
          <w:tcPr>
            <w:tcW w:w="2803" w:type="dxa"/>
            <w:tcBorders>
              <w:top w:val="single" w:sz="4" w:space="0" w:color="000000"/>
              <w:left w:val="single" w:sz="4" w:space="0" w:color="000000"/>
              <w:bottom w:val="single" w:sz="4" w:space="0" w:color="000000"/>
            </w:tcBorders>
            <w:shd w:val="clear" w:color="auto" w:fill="auto"/>
            <w:vAlign w:val="center"/>
          </w:tcPr>
          <w:p w14:paraId="5513DFD8" w14:textId="77777777" w:rsidR="00752292" w:rsidRPr="00060DA2" w:rsidRDefault="00FE566F" w:rsidP="00060DA2">
            <w:pPr>
              <w:jc w:val="both"/>
              <w:rPr>
                <w:i w:val="0"/>
              </w:rPr>
            </w:pPr>
            <w:r w:rsidRPr="00060DA2">
              <w:rPr>
                <w:i w:val="0"/>
              </w:rPr>
              <w:t>stopień Celsjusza</w:t>
            </w:r>
          </w:p>
        </w:tc>
        <w:tc>
          <w:tcPr>
            <w:tcW w:w="33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F3F20" w14:textId="77777777" w:rsidR="00752292" w:rsidRPr="00060DA2" w:rsidRDefault="00FE566F" w:rsidP="00060DA2">
            <w:pPr>
              <w:jc w:val="both"/>
              <w:rPr>
                <w:i w:val="0"/>
              </w:rPr>
            </w:pPr>
            <w:r w:rsidRPr="00060DA2">
              <w:rPr>
                <w:i w:val="0"/>
              </w:rPr>
              <w:t>1</w:t>
            </w:r>
            <w:r w:rsidRPr="00060DA2">
              <w:rPr>
                <w:i w:val="0"/>
              </w:rPr>
              <w:t> C</w:t>
            </w:r>
          </w:p>
        </w:tc>
      </w:tr>
    </w:tbl>
    <w:p w14:paraId="117B8967" w14:textId="77777777" w:rsidR="00752292" w:rsidRPr="00060DA2" w:rsidRDefault="00752292" w:rsidP="00060DA2">
      <w:pPr>
        <w:jc w:val="both"/>
        <w:rPr>
          <w:i w:val="0"/>
        </w:rPr>
      </w:pPr>
    </w:p>
    <w:p w14:paraId="4B52F65B" w14:textId="77777777" w:rsidR="00752292" w:rsidRPr="00060DA2" w:rsidRDefault="00FE566F" w:rsidP="00060DA2">
      <w:pPr>
        <w:jc w:val="both"/>
        <w:rPr>
          <w:i w:val="0"/>
        </w:rPr>
      </w:pPr>
      <w:r w:rsidRPr="00060DA2">
        <w:rPr>
          <w:i w:val="0"/>
        </w:rPr>
        <w:t>Normy. Podstawowym dokumentem normującym całość zagadnień branży budowlanej w Polsce jest Obwieszczenie Marszałka Sejmu Rzeczypospolitej Polskiej z dnia 9 lutego 2016 r. w sprawie ogłoszenia jednolitego tekstu ustawy – Prawo budowlane (Dz. U 2016 Nr 0, poz. 290 (tekst jednolity) oraz Ustawa z dnia 13 kwietnia 2016 r. o systemach oceny zgodności i nadzoru rynku (Dz.U. 2016 nr 0 poz. 542).</w:t>
      </w:r>
    </w:p>
    <w:p w14:paraId="48C1D4E7" w14:textId="77777777" w:rsidR="00752292" w:rsidRPr="00060DA2" w:rsidRDefault="00FE566F" w:rsidP="00060DA2">
      <w:pPr>
        <w:jc w:val="both"/>
        <w:rPr>
          <w:i w:val="0"/>
        </w:rPr>
      </w:pPr>
      <w:r w:rsidRPr="00060DA2">
        <w:rPr>
          <w:i w:val="0"/>
        </w:rPr>
        <w:t xml:space="preserve">Materiały, instalacje, robocizna i wykonawstwo dotyczące i związane z wykonaniem prac będzie zgodne z najnowszymi wersjami polskich przepisów, o ile szczegółowe wytyczne nie stanowią inaczej, a ich jakość nie jest niższa niż tam określona. </w:t>
      </w:r>
    </w:p>
    <w:p w14:paraId="4F118592" w14:textId="77777777" w:rsidR="00752292" w:rsidRPr="00060DA2" w:rsidRDefault="00FE566F" w:rsidP="00060DA2">
      <w:pPr>
        <w:jc w:val="both"/>
        <w:rPr>
          <w:i w:val="0"/>
        </w:rPr>
      </w:pPr>
      <w:r w:rsidRPr="00060DA2">
        <w:rPr>
          <w:i w:val="0"/>
        </w:rPr>
        <w:t>Każdy wyrób budowlany przeznaczony do obrotu i powszechnego stosowania w budownictwie musi być zgodny z jednym z trzech następujących dokumentów odniesienia:</w:t>
      </w:r>
    </w:p>
    <w:p w14:paraId="6E3E2234" w14:textId="77777777" w:rsidR="00752292" w:rsidRPr="00060DA2" w:rsidRDefault="00FE566F" w:rsidP="00060DA2">
      <w:pPr>
        <w:jc w:val="both"/>
        <w:rPr>
          <w:i w:val="0"/>
        </w:rPr>
      </w:pPr>
      <w:r w:rsidRPr="00060DA2">
        <w:rPr>
          <w:i w:val="0"/>
        </w:rPr>
        <w:t xml:space="preserve">z kryteriami technicznymi, w odniesieniu do wyrobów podlegających certyfikacji na Znak </w:t>
      </w:r>
      <w:proofErr w:type="spellStart"/>
      <w:r w:rsidRPr="00060DA2">
        <w:rPr>
          <w:i w:val="0"/>
        </w:rPr>
        <w:t>Bezpieczeństwa,z</w:t>
      </w:r>
      <w:proofErr w:type="spellEnd"/>
      <w:r w:rsidRPr="00060DA2">
        <w:rPr>
          <w:i w:val="0"/>
        </w:rPr>
        <w:t xml:space="preserve"> właściwą przedmiotowo Polską Normą </w:t>
      </w:r>
      <w:proofErr w:type="spellStart"/>
      <w:r w:rsidRPr="00060DA2">
        <w:rPr>
          <w:i w:val="0"/>
        </w:rPr>
        <w:t>wyrobu,z</w:t>
      </w:r>
      <w:r w:rsidR="00637FDA" w:rsidRPr="000E5463">
        <w:rPr>
          <w:i w:val="0"/>
        </w:rPr>
        <w:t>Krajową</w:t>
      </w:r>
      <w:proofErr w:type="spellEnd"/>
      <w:r w:rsidR="00637FDA" w:rsidRPr="000E5463">
        <w:rPr>
          <w:i w:val="0"/>
        </w:rPr>
        <w:t xml:space="preserve"> Oceną Techniczną </w:t>
      </w:r>
      <w:r w:rsidRPr="00060DA2">
        <w:rPr>
          <w:i w:val="0"/>
        </w:rPr>
        <w:t>w odniesieniu do wyrobu, dla którego nie ustanowiono Polskiej Normy, lub wyrobu, którego właściwości użytkowe (odnoszące się do wymagań podstawowych) różnią się istotnie od właściwości określonych w Polskiej Normie.</w:t>
      </w:r>
    </w:p>
    <w:p w14:paraId="60B321DF" w14:textId="77777777" w:rsidR="00752292" w:rsidRPr="00060DA2" w:rsidRDefault="00FE566F" w:rsidP="00060DA2">
      <w:pPr>
        <w:jc w:val="both"/>
        <w:rPr>
          <w:i w:val="0"/>
        </w:rPr>
      </w:pPr>
      <w:r w:rsidRPr="00060DA2">
        <w:rPr>
          <w:i w:val="0"/>
        </w:rPr>
        <w:t xml:space="preserve">Z wyrobów przeznaczonych do obrotu i powszechnego stosowania wydzielono wyroby nie mające istotnego wpływu na spełnienie wymagań podstawowych oraz wyroby wytwarzane i stosowane według tradycyjnie uznanych zasad sztuki budowlanej. Wyroby te są dopuszczone do obrotu i powszechnego stosowania w budownictwie na mocy prawa, bez konieczności przeprowadzania oceny przydatności, atestacji zgodności oraz ich znakowania. </w:t>
      </w:r>
    </w:p>
    <w:p w14:paraId="532740F3" w14:textId="77777777" w:rsidR="00752292" w:rsidRPr="00060DA2" w:rsidRDefault="00752292" w:rsidP="00060DA2">
      <w:pPr>
        <w:jc w:val="both"/>
        <w:rPr>
          <w:i w:val="0"/>
        </w:rPr>
      </w:pPr>
    </w:p>
    <w:p w14:paraId="23F39B6C" w14:textId="77777777" w:rsidR="00752292" w:rsidRPr="00060DA2" w:rsidRDefault="00FE566F" w:rsidP="00060DA2">
      <w:pPr>
        <w:jc w:val="both"/>
        <w:rPr>
          <w:i w:val="0"/>
        </w:rPr>
      </w:pPr>
      <w:r w:rsidRPr="00060DA2">
        <w:rPr>
          <w:i w:val="0"/>
        </w:rPr>
        <w:t xml:space="preserve">Tam gdzie w </w:t>
      </w:r>
      <w:proofErr w:type="spellStart"/>
      <w:r w:rsidRPr="00060DA2">
        <w:rPr>
          <w:i w:val="0"/>
        </w:rPr>
        <w:t>WWiORB</w:t>
      </w:r>
      <w:proofErr w:type="spellEnd"/>
      <w:r w:rsidRPr="00060DA2">
        <w:rPr>
          <w:i w:val="0"/>
        </w:rPr>
        <w:t xml:space="preserve"> opisano stosowane materiały i surowce, będą one zgodne z podanymi danymi szczegółowym. Materiały i surowce nie objęte polskimi normami </w:t>
      </w:r>
      <w:r w:rsidRPr="00060DA2">
        <w:rPr>
          <w:i w:val="0"/>
        </w:rPr>
        <w:lastRenderedPageBreak/>
        <w:t>będą reprezentowały najwyższą jakość w swojej klasie.</w:t>
      </w:r>
    </w:p>
    <w:p w14:paraId="539E3C59" w14:textId="77777777" w:rsidR="00752292" w:rsidRPr="00060DA2" w:rsidRDefault="00752292" w:rsidP="00060DA2">
      <w:pPr>
        <w:jc w:val="both"/>
        <w:rPr>
          <w:i w:val="0"/>
        </w:rPr>
      </w:pPr>
    </w:p>
    <w:p w14:paraId="787E126C" w14:textId="77777777" w:rsidR="00752292" w:rsidRPr="00060DA2" w:rsidRDefault="00FE566F" w:rsidP="00060DA2">
      <w:pPr>
        <w:jc w:val="both"/>
        <w:rPr>
          <w:i w:val="0"/>
        </w:rPr>
      </w:pPr>
      <w:r w:rsidRPr="00060DA2">
        <w:rPr>
          <w:i w:val="0"/>
        </w:rPr>
        <w:t>Odbiór wymiarów. Sprawdzenie wykonanych robót pod względem wymiarów nastąpi według obowiązujących norm.</w:t>
      </w:r>
    </w:p>
    <w:p w14:paraId="1795AF40" w14:textId="77777777" w:rsidR="00752292" w:rsidRPr="00060DA2" w:rsidRDefault="00752292" w:rsidP="00060DA2">
      <w:pPr>
        <w:jc w:val="both"/>
        <w:rPr>
          <w:i w:val="0"/>
          <w:highlight w:val="yellow"/>
        </w:rPr>
      </w:pPr>
    </w:p>
    <w:p w14:paraId="6470E105" w14:textId="77777777" w:rsidR="00752292" w:rsidRPr="00060DA2" w:rsidRDefault="00FE566F" w:rsidP="00060DA2">
      <w:pPr>
        <w:jc w:val="both"/>
        <w:rPr>
          <w:i w:val="0"/>
        </w:rPr>
      </w:pPr>
      <w:r w:rsidRPr="00060DA2">
        <w:rPr>
          <w:b/>
          <w:i w:val="0"/>
        </w:rPr>
        <w:t>Warunki eksploatacyjne.</w:t>
      </w:r>
      <w:r w:rsidRPr="00060DA2">
        <w:rPr>
          <w:i w:val="0"/>
        </w:rPr>
        <w:t xml:space="preserve"> Wszelkie instalacje i materiały będą zdolne do funkcjonowania w sposób określony w warunkach atmosferycznych i eksploatacyjnych, jakie mogą występować na miejscu budowy. Wykonawca może zakładać, że warunki te będą się mieścić w następujących granicach:</w:t>
      </w:r>
    </w:p>
    <w:p w14:paraId="5975748D" w14:textId="77777777" w:rsidR="00752292" w:rsidRPr="00060DA2" w:rsidRDefault="00FE566F" w:rsidP="00060DA2">
      <w:pPr>
        <w:jc w:val="both"/>
        <w:rPr>
          <w:i w:val="0"/>
        </w:rPr>
      </w:pPr>
      <w:r w:rsidRPr="00060DA2">
        <w:rPr>
          <w:i w:val="0"/>
        </w:rPr>
        <w:t>Temperatura w cieniu:</w:t>
      </w:r>
      <w:r w:rsidRPr="00060DA2">
        <w:rPr>
          <w:i w:val="0"/>
        </w:rPr>
        <w:tab/>
      </w:r>
      <w:r w:rsidRPr="00060DA2">
        <w:rPr>
          <w:i w:val="0"/>
        </w:rPr>
        <w:tab/>
        <w:t>-30</w:t>
      </w:r>
      <w:r w:rsidRPr="00060DA2">
        <w:rPr>
          <w:i w:val="0"/>
        </w:rPr>
        <w:tab/>
        <w:t>do</w:t>
      </w:r>
      <w:r w:rsidRPr="00060DA2">
        <w:rPr>
          <w:i w:val="0"/>
        </w:rPr>
        <w:tab/>
        <w:t>+35 ºC.</w:t>
      </w:r>
    </w:p>
    <w:p w14:paraId="0A05291B" w14:textId="77777777" w:rsidR="00752292" w:rsidRPr="00060DA2" w:rsidRDefault="00FE566F" w:rsidP="00060DA2">
      <w:pPr>
        <w:jc w:val="both"/>
        <w:rPr>
          <w:i w:val="0"/>
        </w:rPr>
      </w:pPr>
      <w:r w:rsidRPr="00060DA2">
        <w:rPr>
          <w:i w:val="0"/>
        </w:rPr>
        <w:t>Wilgotność:</w:t>
      </w:r>
      <w:r w:rsidRPr="00060DA2">
        <w:rPr>
          <w:i w:val="0"/>
        </w:rPr>
        <w:tab/>
      </w:r>
      <w:r w:rsidRPr="00060DA2">
        <w:rPr>
          <w:i w:val="0"/>
        </w:rPr>
        <w:tab/>
      </w:r>
      <w:r w:rsidRPr="00060DA2">
        <w:rPr>
          <w:i w:val="0"/>
        </w:rPr>
        <w:tab/>
      </w:r>
      <w:r w:rsidRPr="00060DA2">
        <w:rPr>
          <w:i w:val="0"/>
        </w:rPr>
        <w:tab/>
        <w:t xml:space="preserve">  0</w:t>
      </w:r>
      <w:r w:rsidRPr="00060DA2">
        <w:rPr>
          <w:i w:val="0"/>
        </w:rPr>
        <w:tab/>
        <w:t>do</w:t>
      </w:r>
      <w:r w:rsidRPr="00060DA2">
        <w:rPr>
          <w:i w:val="0"/>
        </w:rPr>
        <w:tab/>
        <w:t>95 %.</w:t>
      </w:r>
    </w:p>
    <w:p w14:paraId="0306A929" w14:textId="77777777" w:rsidR="00752292" w:rsidRPr="00060DA2" w:rsidRDefault="00FE566F" w:rsidP="00060DA2">
      <w:pPr>
        <w:jc w:val="both"/>
        <w:rPr>
          <w:i w:val="0"/>
        </w:rPr>
      </w:pPr>
      <w:r w:rsidRPr="00060DA2">
        <w:rPr>
          <w:i w:val="0"/>
        </w:rPr>
        <w:t>Ciśnienie atmosferyczne:</w:t>
      </w:r>
      <w:r w:rsidRPr="00060DA2">
        <w:rPr>
          <w:i w:val="0"/>
        </w:rPr>
        <w:tab/>
      </w:r>
      <w:r w:rsidRPr="00060DA2">
        <w:rPr>
          <w:i w:val="0"/>
        </w:rPr>
        <w:tab/>
        <w:t>850</w:t>
      </w:r>
      <w:r w:rsidRPr="00060DA2">
        <w:rPr>
          <w:i w:val="0"/>
        </w:rPr>
        <w:tab/>
        <w:t>do</w:t>
      </w:r>
      <w:r w:rsidRPr="00060DA2">
        <w:rPr>
          <w:i w:val="0"/>
        </w:rPr>
        <w:tab/>
        <w:t xml:space="preserve">1200 </w:t>
      </w:r>
      <w:proofErr w:type="spellStart"/>
      <w:r w:rsidRPr="00060DA2">
        <w:rPr>
          <w:i w:val="0"/>
        </w:rPr>
        <w:t>mbar</w:t>
      </w:r>
      <w:proofErr w:type="spellEnd"/>
      <w:r w:rsidRPr="00060DA2">
        <w:rPr>
          <w:i w:val="0"/>
        </w:rPr>
        <w:t>.</w:t>
      </w:r>
    </w:p>
    <w:p w14:paraId="31942DC9" w14:textId="77777777" w:rsidR="00752292" w:rsidRPr="00060DA2" w:rsidRDefault="00FE566F" w:rsidP="00060DA2">
      <w:pPr>
        <w:jc w:val="both"/>
        <w:rPr>
          <w:i w:val="0"/>
        </w:rPr>
      </w:pPr>
      <w:r w:rsidRPr="00060DA2">
        <w:rPr>
          <w:i w:val="0"/>
        </w:rPr>
        <w:t>Wykonawca jest odpowiedzialny za pełną kontrolę robót i jakości materiałów. Wykonawca zapewni odpowiedni system kontroli, włączając personel, sprzęt, zaopatrzenie i wszystkie urządzenia niezbędne do pobierania próbek, badań materiałów i przeprowadzania prób szczelności oraz robót.</w:t>
      </w:r>
    </w:p>
    <w:p w14:paraId="1CAD5217" w14:textId="77777777" w:rsidR="00752292" w:rsidRPr="00060DA2" w:rsidRDefault="00FE566F" w:rsidP="00060DA2">
      <w:pPr>
        <w:jc w:val="both"/>
        <w:rPr>
          <w:i w:val="0"/>
        </w:rPr>
      </w:pPr>
      <w:r w:rsidRPr="00060DA2">
        <w:rPr>
          <w:i w:val="0"/>
        </w:rPr>
        <w:t>Przed zatwierdzeniem systemu kontroli Zamawiający może zażądać od Wykonawcy przeprowadzenia badań w celu zademonstrowania, że poziom ich wykonywania jest zadowalający.</w:t>
      </w:r>
    </w:p>
    <w:p w14:paraId="4032ED36" w14:textId="77777777" w:rsidR="00752292" w:rsidRPr="00060DA2" w:rsidRDefault="00FE566F" w:rsidP="00060DA2">
      <w:pPr>
        <w:jc w:val="both"/>
        <w:rPr>
          <w:i w:val="0"/>
        </w:rPr>
      </w:pPr>
      <w:r w:rsidRPr="00060DA2">
        <w:rPr>
          <w:i w:val="0"/>
        </w:rPr>
        <w:t>Wykonawca będzie przeprowadzać pomiary i badania materiałów oraz robót z częstotliwością zapewniającą stwierdzenie, że roboty wykonano zgodnie z wymaganiami zawartymi w DT i </w:t>
      </w:r>
      <w:proofErr w:type="spellStart"/>
      <w:r w:rsidRPr="00060DA2">
        <w:rPr>
          <w:i w:val="0"/>
        </w:rPr>
        <w:t>WWiORB</w:t>
      </w:r>
      <w:proofErr w:type="spellEnd"/>
      <w:r w:rsidRPr="00060DA2">
        <w:rPr>
          <w:i w:val="0"/>
        </w:rPr>
        <w:t>.</w:t>
      </w:r>
    </w:p>
    <w:p w14:paraId="7CC2F493" w14:textId="77777777" w:rsidR="00752292" w:rsidRPr="00060DA2" w:rsidRDefault="00FE566F" w:rsidP="00060DA2">
      <w:pPr>
        <w:jc w:val="both"/>
        <w:rPr>
          <w:i w:val="0"/>
        </w:rPr>
      </w:pPr>
      <w:r w:rsidRPr="00060DA2">
        <w:rPr>
          <w:i w:val="0"/>
        </w:rPr>
        <w:t>Minimalne wymagania co do zakresu badań i ich częstotliwość są określone w </w:t>
      </w:r>
      <w:proofErr w:type="spellStart"/>
      <w:r w:rsidRPr="00060DA2">
        <w:rPr>
          <w:i w:val="0"/>
        </w:rPr>
        <w:t>WWiORB</w:t>
      </w:r>
      <w:proofErr w:type="spellEnd"/>
      <w:r w:rsidRPr="00060DA2">
        <w:rPr>
          <w:i w:val="0"/>
        </w:rPr>
        <w:t>, normach i wytycznych. W przypadku, gdy nie zostały one tam określone Zamawiający ustali, jaki zakres kontroli jest konieczny, aby zapewnić wykonanie robót zgodnie z Kontraktem.</w:t>
      </w:r>
    </w:p>
    <w:p w14:paraId="5E2DA1F0" w14:textId="77777777" w:rsidR="00752292" w:rsidRPr="00060DA2" w:rsidRDefault="00FE566F" w:rsidP="00060DA2">
      <w:pPr>
        <w:jc w:val="both"/>
        <w:rPr>
          <w:i w:val="0"/>
        </w:rPr>
      </w:pPr>
      <w:r w:rsidRPr="00060DA2">
        <w:rPr>
          <w:i w:val="0"/>
        </w:rPr>
        <w:t>Wykonawca dostarczy Zamawiającemu świadectwa, że wszystkie stosowane urządzenia i sprzęt badawczy posiadają ważną legalizację, zostały prawidłowo wykalibrowane i odpowiadają wymaganiom norm określających procedury badań. Zamawiający będzie miał nieograniczony dostęp do pomieszczeń laboratoryjnych w celu ich inspekcji.</w:t>
      </w:r>
    </w:p>
    <w:p w14:paraId="17AA5BD1" w14:textId="77777777" w:rsidR="00752292" w:rsidRPr="00060DA2" w:rsidRDefault="00FE566F" w:rsidP="00060DA2">
      <w:pPr>
        <w:jc w:val="both"/>
        <w:rPr>
          <w:i w:val="0"/>
        </w:rPr>
      </w:pPr>
      <w:r w:rsidRPr="00060DA2">
        <w:rPr>
          <w:i w:val="0"/>
        </w:rPr>
        <w:t>Zamawiający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w:t>
      </w:r>
    </w:p>
    <w:p w14:paraId="7D911C6A" w14:textId="77777777" w:rsidR="00752292" w:rsidRPr="00060DA2" w:rsidRDefault="00FE566F" w:rsidP="00060DA2">
      <w:pPr>
        <w:jc w:val="both"/>
        <w:rPr>
          <w:i w:val="0"/>
        </w:rPr>
      </w:pPr>
      <w:r w:rsidRPr="00060DA2">
        <w:rPr>
          <w:i w:val="0"/>
        </w:rPr>
        <w:t>Wszystkie koszty związane z organizowaniem i prowadzeniem badań materiałów ponosi Wykonawca.</w:t>
      </w:r>
    </w:p>
    <w:p w14:paraId="42FC1741" w14:textId="77777777" w:rsidR="00752292" w:rsidRPr="00060DA2" w:rsidRDefault="00FE566F" w:rsidP="00060DA2">
      <w:pPr>
        <w:jc w:val="both"/>
        <w:rPr>
          <w:i w:val="0"/>
        </w:rPr>
      </w:pPr>
      <w:r w:rsidRPr="00060DA2">
        <w:rPr>
          <w:i w:val="0"/>
        </w:rPr>
        <w:t>Wykonawca przedstawi do akceptacji Zamawiającego program zapewnienia jakości (PZJ), aby wykazywać stosowanie się do wymagań Kontraktu. Program ten będzie zgodny z wymaganiami podanymi w Kontrakcie.</w:t>
      </w:r>
    </w:p>
    <w:p w14:paraId="5C14DF1F" w14:textId="77777777" w:rsidR="00752292" w:rsidRPr="00060DA2" w:rsidRDefault="00FE566F" w:rsidP="00060DA2">
      <w:pPr>
        <w:jc w:val="both"/>
        <w:rPr>
          <w:i w:val="0"/>
        </w:rPr>
      </w:pPr>
      <w:r w:rsidRPr="00060DA2">
        <w:rPr>
          <w:i w:val="0"/>
        </w:rPr>
        <w:t xml:space="preserve">Szczegółowe informacje na temat wszystkich procedur i dokumentów stwierdzających </w:t>
      </w:r>
      <w:r w:rsidRPr="00060DA2">
        <w:rPr>
          <w:i w:val="0"/>
        </w:rPr>
        <w:lastRenderedPageBreak/>
        <w:t xml:space="preserve">stosowanie się do nich, będą przedkładane Zamawiającemu do jego wiadomości, przed rozpoczęciem każdego etapu realizacji. Wykonawca będzie przeprowadzać pomiary i badania materiałów oraz robót z częstotliwością zapewniającą stwierdzenie, że roboty wykonano zgodnie z wymaganiami. Minimalne wymagania, co do zakresu badań i ich częstotliwość, są określone w </w:t>
      </w:r>
      <w:proofErr w:type="spellStart"/>
      <w:r w:rsidRPr="00060DA2">
        <w:rPr>
          <w:i w:val="0"/>
        </w:rPr>
        <w:t>WWiORB</w:t>
      </w:r>
      <w:proofErr w:type="spellEnd"/>
      <w:r w:rsidRPr="00060DA2">
        <w:rPr>
          <w:i w:val="0"/>
        </w:rPr>
        <w:t>, normach i wytycznych. W przypadku, gdy nie zostały one tam określone, Zamawiający ustali, jaki zakres kontroli jest konieczny, aby zapewnić wykonanie robót zgodnie z Kontraktem. Wykonawca dostarczy Zamawiającemu świadectwa, że wszystkie stosowane urządzenia i sprzęt badawczy posiadają ważną legalizację, zostały prawidłowo wykalibrowane i odpowiadają wymaganiom norm określających procedury badań. Zamawiający będzie mieć nieograniczony dostęp do pomieszczeń laboratoryjnych, w celu ich inspekcji.</w:t>
      </w:r>
    </w:p>
    <w:p w14:paraId="27C07F2E" w14:textId="77777777" w:rsidR="00752292" w:rsidRPr="00060DA2" w:rsidRDefault="00FE566F" w:rsidP="000B04F0">
      <w:pPr>
        <w:pStyle w:val="Nagwek4"/>
        <w:jc w:val="both"/>
        <w:rPr>
          <w:i w:val="0"/>
        </w:rPr>
      </w:pPr>
      <w:bookmarkStart w:id="157" w:name="_Toc501652812"/>
      <w:r w:rsidRPr="00060DA2">
        <w:rPr>
          <w:i w:val="0"/>
        </w:rPr>
        <w:t>Program zapewnienia jakości (PZJ)</w:t>
      </w:r>
      <w:bookmarkEnd w:id="157"/>
    </w:p>
    <w:p w14:paraId="1EDBD62A" w14:textId="77777777" w:rsidR="00752292" w:rsidRPr="00060DA2" w:rsidRDefault="00FE566F" w:rsidP="00060DA2">
      <w:pPr>
        <w:jc w:val="both"/>
        <w:rPr>
          <w:i w:val="0"/>
        </w:rPr>
      </w:pPr>
      <w:r w:rsidRPr="00060DA2">
        <w:rPr>
          <w:i w:val="0"/>
        </w:rPr>
        <w:t>Program zapewnienia jakości będzie zawierać:</w:t>
      </w:r>
    </w:p>
    <w:p w14:paraId="72B3C38D" w14:textId="77777777" w:rsidR="00752292" w:rsidRPr="00060DA2" w:rsidRDefault="00FE566F" w:rsidP="00060DA2">
      <w:pPr>
        <w:jc w:val="both"/>
        <w:rPr>
          <w:i w:val="0"/>
        </w:rPr>
      </w:pPr>
      <w:r w:rsidRPr="00060DA2">
        <w:rPr>
          <w:i w:val="0"/>
        </w:rPr>
        <w:t>część ogólną opisującą:</w:t>
      </w:r>
    </w:p>
    <w:p w14:paraId="7561DE32" w14:textId="77777777" w:rsidR="00752292" w:rsidRPr="00144AB9" w:rsidRDefault="00FE566F" w:rsidP="00ED729E">
      <w:pPr>
        <w:numPr>
          <w:ilvl w:val="0"/>
          <w:numId w:val="23"/>
        </w:numPr>
        <w:jc w:val="both"/>
        <w:rPr>
          <w:i w:val="0"/>
        </w:rPr>
      </w:pPr>
      <w:r w:rsidRPr="00144AB9">
        <w:rPr>
          <w:i w:val="0"/>
        </w:rPr>
        <w:t>organizację wykonania robót, w tym terminy i sposób prowadzenia robót,</w:t>
      </w:r>
    </w:p>
    <w:p w14:paraId="46962C9C" w14:textId="77777777" w:rsidR="00752292" w:rsidRPr="00144AB9" w:rsidRDefault="00FE566F" w:rsidP="00ED729E">
      <w:pPr>
        <w:numPr>
          <w:ilvl w:val="0"/>
          <w:numId w:val="23"/>
        </w:numPr>
        <w:jc w:val="both"/>
        <w:rPr>
          <w:i w:val="0"/>
        </w:rPr>
      </w:pPr>
      <w:r w:rsidRPr="00144AB9">
        <w:rPr>
          <w:i w:val="0"/>
        </w:rPr>
        <w:t>organizację ruchu na budowie wraz z oznakowaniem robót,</w:t>
      </w:r>
    </w:p>
    <w:p w14:paraId="0A3A2DAC" w14:textId="77777777" w:rsidR="00752292" w:rsidRPr="00144AB9" w:rsidRDefault="00FE566F" w:rsidP="00ED729E">
      <w:pPr>
        <w:numPr>
          <w:ilvl w:val="0"/>
          <w:numId w:val="23"/>
        </w:numPr>
        <w:jc w:val="both"/>
        <w:rPr>
          <w:i w:val="0"/>
        </w:rPr>
      </w:pPr>
      <w:r w:rsidRPr="00144AB9">
        <w:rPr>
          <w:i w:val="0"/>
        </w:rPr>
        <w:t>bezpieczeństwo i higienę pracy - bhp,</w:t>
      </w:r>
    </w:p>
    <w:p w14:paraId="74F6E085" w14:textId="77777777" w:rsidR="00752292" w:rsidRPr="00144AB9" w:rsidRDefault="00FE566F" w:rsidP="00ED729E">
      <w:pPr>
        <w:numPr>
          <w:ilvl w:val="0"/>
          <w:numId w:val="23"/>
        </w:numPr>
        <w:jc w:val="both"/>
        <w:rPr>
          <w:i w:val="0"/>
        </w:rPr>
      </w:pPr>
      <w:r w:rsidRPr="00144AB9">
        <w:rPr>
          <w:i w:val="0"/>
        </w:rPr>
        <w:t>wykaz zespołów roboczych, ich kwalifikacje i przygotowanie praktyczne,</w:t>
      </w:r>
    </w:p>
    <w:p w14:paraId="3E1041A2" w14:textId="77777777" w:rsidR="00752292" w:rsidRPr="00144AB9" w:rsidRDefault="00FE566F" w:rsidP="00ED729E">
      <w:pPr>
        <w:numPr>
          <w:ilvl w:val="0"/>
          <w:numId w:val="23"/>
        </w:numPr>
        <w:jc w:val="both"/>
        <w:rPr>
          <w:i w:val="0"/>
        </w:rPr>
      </w:pPr>
      <w:r w:rsidRPr="00144AB9">
        <w:rPr>
          <w:i w:val="0"/>
        </w:rPr>
        <w:t>wykaz osób odpowiedzialnych za jakość i terminowość wykonania poszczególnych elementów robót,</w:t>
      </w:r>
    </w:p>
    <w:p w14:paraId="10B2AC4F" w14:textId="77777777" w:rsidR="00752292" w:rsidRPr="00144AB9" w:rsidRDefault="00FE566F" w:rsidP="00ED729E">
      <w:pPr>
        <w:numPr>
          <w:ilvl w:val="0"/>
          <w:numId w:val="23"/>
        </w:numPr>
        <w:jc w:val="both"/>
        <w:rPr>
          <w:i w:val="0"/>
        </w:rPr>
      </w:pPr>
      <w:r w:rsidRPr="00144AB9">
        <w:rPr>
          <w:i w:val="0"/>
        </w:rPr>
        <w:t>system (sposób i procedurę) proponowanej kontroli sterowania jakością wykonywanych robót,</w:t>
      </w:r>
    </w:p>
    <w:p w14:paraId="31891EFA" w14:textId="77777777" w:rsidR="00752292" w:rsidRPr="00144AB9" w:rsidRDefault="00FE566F" w:rsidP="00ED729E">
      <w:pPr>
        <w:numPr>
          <w:ilvl w:val="0"/>
          <w:numId w:val="23"/>
        </w:numPr>
        <w:jc w:val="both"/>
        <w:rPr>
          <w:i w:val="0"/>
        </w:rPr>
      </w:pPr>
      <w:r w:rsidRPr="00144AB9">
        <w:rPr>
          <w:i w:val="0"/>
        </w:rPr>
        <w:t>wyposażenie w sprzęt i urządzenia do pomiarów i kontroli (opis laboratorium własnego lub laboratorium, któremu Wykonawca zamierza zlecić prowadzenie badań),</w:t>
      </w:r>
    </w:p>
    <w:p w14:paraId="74763336" w14:textId="77777777" w:rsidR="00752292" w:rsidRPr="00144AB9" w:rsidRDefault="00FE566F" w:rsidP="00ED729E">
      <w:pPr>
        <w:numPr>
          <w:ilvl w:val="0"/>
          <w:numId w:val="23"/>
        </w:numPr>
        <w:jc w:val="both"/>
        <w:rPr>
          <w:i w:val="0"/>
        </w:rPr>
      </w:pPr>
      <w:r w:rsidRPr="00144AB9">
        <w:rPr>
          <w:i w:val="0"/>
        </w:rPr>
        <w:t>sposób oraz formę gromadzenia wyników badań laboratoryjnych, zapis pomiarów, nastaw mechanizmów sterujących a także wyciąganych wniosków i zastosowanych korekt w procesie technologicznym, proponowany sposób i formę przekazywania tych informacji Zamawiaj</w:t>
      </w:r>
      <w:r w:rsidR="00EF42D2" w:rsidRPr="00144AB9">
        <w:rPr>
          <w:i w:val="0"/>
        </w:rPr>
        <w:t>ą</w:t>
      </w:r>
      <w:r w:rsidRPr="00144AB9">
        <w:rPr>
          <w:i w:val="0"/>
        </w:rPr>
        <w:t>cemu;</w:t>
      </w:r>
    </w:p>
    <w:p w14:paraId="75978903" w14:textId="77777777" w:rsidR="00752292" w:rsidRPr="00144AB9" w:rsidRDefault="00FE566F" w:rsidP="00ED729E">
      <w:pPr>
        <w:numPr>
          <w:ilvl w:val="0"/>
          <w:numId w:val="23"/>
        </w:numPr>
        <w:jc w:val="both"/>
        <w:rPr>
          <w:i w:val="0"/>
        </w:rPr>
      </w:pPr>
      <w:r w:rsidRPr="00144AB9">
        <w:rPr>
          <w:i w:val="0"/>
        </w:rPr>
        <w:t>część szczegółową opisującą dla każdego asortymentu robót:</w:t>
      </w:r>
    </w:p>
    <w:p w14:paraId="51703598" w14:textId="77777777" w:rsidR="00752292" w:rsidRPr="00144AB9" w:rsidRDefault="00FE566F" w:rsidP="00ED729E">
      <w:pPr>
        <w:numPr>
          <w:ilvl w:val="0"/>
          <w:numId w:val="23"/>
        </w:numPr>
        <w:jc w:val="both"/>
        <w:rPr>
          <w:i w:val="0"/>
        </w:rPr>
      </w:pPr>
      <w:r w:rsidRPr="00144AB9">
        <w:rPr>
          <w:i w:val="0"/>
        </w:rPr>
        <w:t>wykaz maszyn i urządzeń stosowanych na budowie z ich parametrami technicznymi oraz wyposażeniem w mechanizmy do sterowania i urządzenia pomiarowo-kontrolne,</w:t>
      </w:r>
    </w:p>
    <w:p w14:paraId="58C4EBA6" w14:textId="77777777" w:rsidR="00752292" w:rsidRPr="00144AB9" w:rsidRDefault="00FE566F" w:rsidP="00ED729E">
      <w:pPr>
        <w:numPr>
          <w:ilvl w:val="0"/>
          <w:numId w:val="23"/>
        </w:numPr>
        <w:jc w:val="both"/>
        <w:rPr>
          <w:i w:val="0"/>
        </w:rPr>
      </w:pPr>
      <w:r w:rsidRPr="00144AB9">
        <w:rPr>
          <w:i w:val="0"/>
        </w:rPr>
        <w:t>rodzaje i ilość środków transportu oraz urządzeń do magazynowania i załadunku materiałów, spoiw, lepiszczy, kruszyw itp.,</w:t>
      </w:r>
    </w:p>
    <w:p w14:paraId="15911A92" w14:textId="77777777" w:rsidR="00752292" w:rsidRPr="00144AB9" w:rsidRDefault="00FE566F" w:rsidP="00ED729E">
      <w:pPr>
        <w:numPr>
          <w:ilvl w:val="0"/>
          <w:numId w:val="23"/>
        </w:numPr>
        <w:jc w:val="both"/>
        <w:rPr>
          <w:i w:val="0"/>
        </w:rPr>
      </w:pPr>
      <w:r w:rsidRPr="00144AB9">
        <w:rPr>
          <w:i w:val="0"/>
        </w:rPr>
        <w:t>sposób zabezpieczenia i ochrony ładunków przed utratą ich właściwości w czasie transportu,</w:t>
      </w:r>
    </w:p>
    <w:p w14:paraId="7AB50FA7" w14:textId="77777777" w:rsidR="00752292" w:rsidRPr="00144AB9" w:rsidRDefault="00FE566F" w:rsidP="00ED729E">
      <w:pPr>
        <w:numPr>
          <w:ilvl w:val="0"/>
          <w:numId w:val="23"/>
        </w:numPr>
        <w:jc w:val="both"/>
        <w:rPr>
          <w:i w:val="0"/>
        </w:rPr>
      </w:pPr>
      <w:r w:rsidRPr="00144AB9">
        <w:rPr>
          <w:i w:val="0"/>
        </w:rPr>
        <w:t>sposób i procedurę pomiarów i badań prowadzonych podczas dostaw materiałów, wytwarzania mieszanek i wykonywania poszczególnych elementów robót,</w:t>
      </w:r>
    </w:p>
    <w:p w14:paraId="0F2677DA" w14:textId="77777777" w:rsidR="00752292" w:rsidRPr="00144AB9" w:rsidRDefault="00FE566F" w:rsidP="00ED729E">
      <w:pPr>
        <w:numPr>
          <w:ilvl w:val="0"/>
          <w:numId w:val="23"/>
        </w:numPr>
        <w:jc w:val="both"/>
        <w:rPr>
          <w:i w:val="0"/>
        </w:rPr>
      </w:pPr>
      <w:r w:rsidRPr="00144AB9">
        <w:rPr>
          <w:i w:val="0"/>
        </w:rPr>
        <w:t>sposób postępowania z materiałami i robotami nie odpowiadającymi wymaganiom.</w:t>
      </w:r>
    </w:p>
    <w:p w14:paraId="51D0952D" w14:textId="77777777" w:rsidR="00752292" w:rsidRPr="00144AB9" w:rsidRDefault="00FE566F" w:rsidP="00ED729E">
      <w:pPr>
        <w:numPr>
          <w:ilvl w:val="0"/>
          <w:numId w:val="23"/>
        </w:numPr>
        <w:jc w:val="both"/>
        <w:rPr>
          <w:i w:val="0"/>
        </w:rPr>
      </w:pPr>
      <w:r w:rsidRPr="00144AB9">
        <w:rPr>
          <w:i w:val="0"/>
        </w:rPr>
        <w:t xml:space="preserve">dla każdego typu przeprowadzanych kontroli program zapewnienia jakości </w:t>
      </w:r>
      <w:r w:rsidRPr="00144AB9">
        <w:rPr>
          <w:i w:val="0"/>
        </w:rPr>
        <w:lastRenderedPageBreak/>
        <w:t>powinien opisać typ kontroli, metodę, zakres, czas i częstotliwość przeprowadzania, kryteria dopuszczalności i dokumentację jak również podać kto jest odpowiedzialny za jej wykonanie. (rodzaj i częstotliwość, pobieranie próbek, legalizacja i sprawdzanie urządzeń, itp.).</w:t>
      </w:r>
    </w:p>
    <w:p w14:paraId="49F7B4EA" w14:textId="77777777" w:rsidR="00752292" w:rsidRPr="00060DA2" w:rsidRDefault="00FE566F" w:rsidP="000B04F0">
      <w:pPr>
        <w:pStyle w:val="Nagwek4"/>
        <w:jc w:val="both"/>
        <w:rPr>
          <w:i w:val="0"/>
        </w:rPr>
      </w:pPr>
      <w:bookmarkStart w:id="158" w:name="_Toc501652813"/>
      <w:r w:rsidRPr="00060DA2">
        <w:rPr>
          <w:i w:val="0"/>
        </w:rPr>
        <w:t>Pobieranie próbek</w:t>
      </w:r>
      <w:bookmarkEnd w:id="158"/>
    </w:p>
    <w:p w14:paraId="3EE45F7B" w14:textId="77777777" w:rsidR="00752292" w:rsidRPr="00060DA2" w:rsidRDefault="00FE566F" w:rsidP="00060DA2">
      <w:pPr>
        <w:jc w:val="both"/>
        <w:rPr>
          <w:i w:val="0"/>
        </w:rPr>
      </w:pPr>
      <w:r w:rsidRPr="00060DA2">
        <w:rPr>
          <w:i w:val="0"/>
        </w:rPr>
        <w:t>Próbki będą pobierane losowo. Zaleca się stosowanie statystycznych metod pobierania próbek, opartych na zasadzie, że wszystkie jednostkowe elementy produkcji mogą być z jednakowym prawdopodobieństwem wytypowane do badań.</w:t>
      </w:r>
    </w:p>
    <w:p w14:paraId="5A2FCFCB" w14:textId="77777777" w:rsidR="00752292" w:rsidRPr="00060DA2" w:rsidRDefault="00FE566F" w:rsidP="00060DA2">
      <w:pPr>
        <w:jc w:val="both"/>
        <w:rPr>
          <w:i w:val="0"/>
        </w:rPr>
      </w:pPr>
      <w:r w:rsidRPr="00060DA2">
        <w:rPr>
          <w:i w:val="0"/>
        </w:rPr>
        <w:t>Zamawiający będzie mieć zapewnioną możliwość udziału w pobieraniu próbek.</w:t>
      </w:r>
    </w:p>
    <w:p w14:paraId="77437DFA" w14:textId="77777777" w:rsidR="00752292" w:rsidRPr="00060DA2" w:rsidRDefault="00FE566F" w:rsidP="00060DA2">
      <w:pPr>
        <w:jc w:val="both"/>
        <w:rPr>
          <w:i w:val="0"/>
        </w:rPr>
      </w:pPr>
      <w:r w:rsidRPr="00060DA2">
        <w:rPr>
          <w:i w:val="0"/>
        </w:rPr>
        <w:t>Na zlecenie Zamawiającego Wykonawca będzie przeprowadzać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344DADA" w14:textId="77777777" w:rsidR="00752292" w:rsidRPr="00060DA2" w:rsidRDefault="00FE566F" w:rsidP="00060DA2">
      <w:pPr>
        <w:jc w:val="both"/>
        <w:rPr>
          <w:i w:val="0"/>
        </w:rPr>
      </w:pPr>
      <w:r w:rsidRPr="00060DA2">
        <w:rPr>
          <w:i w:val="0"/>
        </w:rPr>
        <w:t xml:space="preserve">Pojemniki do pobierania próbek będą, dostarczone przez Wykonawcę i zatwierdzone przez Zamawiającego. Próbki dostarczone przez Wykonawcę do badań wykonywanych przez Zamawiającego będą odpowiednio opisane i oznakowane, w sposób zaakceptowany przez Zamawiającego. </w:t>
      </w:r>
    </w:p>
    <w:p w14:paraId="338CC0ED" w14:textId="77777777" w:rsidR="00752292" w:rsidRPr="00060DA2" w:rsidRDefault="00FE566F" w:rsidP="000B04F0">
      <w:pPr>
        <w:pStyle w:val="Nagwek4"/>
        <w:jc w:val="both"/>
        <w:rPr>
          <w:i w:val="0"/>
        </w:rPr>
      </w:pPr>
      <w:bookmarkStart w:id="159" w:name="_Toc501652814"/>
      <w:r w:rsidRPr="00060DA2">
        <w:rPr>
          <w:i w:val="0"/>
        </w:rPr>
        <w:t>Badania i pomiary</w:t>
      </w:r>
      <w:bookmarkEnd w:id="159"/>
    </w:p>
    <w:p w14:paraId="39D214F2" w14:textId="77777777" w:rsidR="00752292" w:rsidRPr="00060DA2" w:rsidRDefault="00FE566F" w:rsidP="00060DA2">
      <w:pPr>
        <w:jc w:val="both"/>
        <w:rPr>
          <w:i w:val="0"/>
        </w:rPr>
      </w:pPr>
      <w:r w:rsidRPr="00060DA2">
        <w:rPr>
          <w:i w:val="0"/>
        </w:rPr>
        <w:t>Wszystkie badania i pomiary będą przeprowadzone zgodnie z wymaganiami norm. W przypadku, gdy normy nie obejmują jakiegokolwiek badania wymaganego w </w:t>
      </w:r>
      <w:proofErr w:type="spellStart"/>
      <w:r w:rsidRPr="00060DA2">
        <w:rPr>
          <w:i w:val="0"/>
        </w:rPr>
        <w:t>WWiORB</w:t>
      </w:r>
      <w:proofErr w:type="spellEnd"/>
      <w:r w:rsidRPr="00060DA2">
        <w:rPr>
          <w:i w:val="0"/>
        </w:rPr>
        <w:t>, stosować można wytyczne krajowe, albo inne procedury, zaakceptowane przez Zamawiającego. W konstrukcjach stalowych wyposażenia obiektów kubaturowych, pompowni, komór zasuw, itp. minimum 40% spawów winno podlegać kontroli rentgenowskiej. W przypadku wykrycia w badanej próbie wad spawów skontrolować należy wszystkie spawy.</w:t>
      </w:r>
    </w:p>
    <w:p w14:paraId="4B7A6161" w14:textId="77777777" w:rsidR="00752292" w:rsidRPr="00060DA2" w:rsidRDefault="00FE566F" w:rsidP="00060DA2">
      <w:pPr>
        <w:jc w:val="both"/>
        <w:rPr>
          <w:i w:val="0"/>
        </w:rPr>
      </w:pPr>
      <w:r w:rsidRPr="00060DA2">
        <w:rPr>
          <w:i w:val="0"/>
        </w:rPr>
        <w:t>Przed przystąpieniem do pomiarów lub badań, Wykonawca uzyska od Zamawiającego lokalizację badań, a następnie powiadomi Zamawiającego o rodzaju miejscu i terminie pomiaru lub badania. Po wykonaniu pomiaru lub badania, Wykonawca przedstawi na piśmie ich wyniki do akceptacji Zamawiającego.</w:t>
      </w:r>
    </w:p>
    <w:p w14:paraId="30F69B6F" w14:textId="77777777" w:rsidR="00752292" w:rsidRPr="00060DA2" w:rsidRDefault="00FE566F" w:rsidP="000B04F0">
      <w:pPr>
        <w:pStyle w:val="Nagwek4"/>
        <w:jc w:val="both"/>
        <w:rPr>
          <w:i w:val="0"/>
        </w:rPr>
      </w:pPr>
      <w:bookmarkStart w:id="160" w:name="_Toc501652815"/>
      <w:r w:rsidRPr="00060DA2">
        <w:rPr>
          <w:i w:val="0"/>
        </w:rPr>
        <w:t>Inspekcje telewizyjne</w:t>
      </w:r>
      <w:bookmarkEnd w:id="160"/>
    </w:p>
    <w:p w14:paraId="7FB5B8F4" w14:textId="77777777" w:rsidR="00752292" w:rsidRPr="00060DA2" w:rsidRDefault="00FE566F" w:rsidP="00060DA2">
      <w:pPr>
        <w:jc w:val="both"/>
        <w:rPr>
          <w:i w:val="0"/>
        </w:rPr>
      </w:pPr>
      <w:r w:rsidRPr="00060DA2">
        <w:rPr>
          <w:i w:val="0"/>
        </w:rPr>
        <w:t>Wykonawca jest zobowiązany, aby tam gdzie jest to możliwe technicznie, wykonane sieci poddać inspekcji telewizyjnej po zasypaniu wykopów, a powstała w wyniku inspekcji dokumentacja stanowić będzie jeden z elementów odbioru robót. Dla sieci biogazowej obligatoryjnie wymaga się kamerowania na całej długości.</w:t>
      </w:r>
    </w:p>
    <w:p w14:paraId="79855B5A" w14:textId="77777777" w:rsidR="00752292" w:rsidRPr="00060DA2" w:rsidRDefault="00FE566F" w:rsidP="00060DA2">
      <w:pPr>
        <w:jc w:val="both"/>
        <w:rPr>
          <w:i w:val="0"/>
        </w:rPr>
      </w:pPr>
      <w:r w:rsidRPr="00060DA2">
        <w:rPr>
          <w:i w:val="0"/>
        </w:rPr>
        <w:t xml:space="preserve">Wykonawca będzie przekazywać Zamawiającemu raporty z przeprowadzonych inspekcji telewizyjnych sieci. </w:t>
      </w:r>
    </w:p>
    <w:p w14:paraId="0C0E8F7F" w14:textId="77777777" w:rsidR="00752292" w:rsidRPr="00060DA2" w:rsidRDefault="00FE566F" w:rsidP="000B04F0">
      <w:pPr>
        <w:pStyle w:val="Nagwek4"/>
        <w:jc w:val="both"/>
        <w:rPr>
          <w:i w:val="0"/>
        </w:rPr>
      </w:pPr>
      <w:bookmarkStart w:id="161" w:name="_Toc501652816"/>
      <w:r w:rsidRPr="00060DA2">
        <w:rPr>
          <w:i w:val="0"/>
        </w:rPr>
        <w:t>Raporty z badań</w:t>
      </w:r>
      <w:bookmarkEnd w:id="161"/>
    </w:p>
    <w:p w14:paraId="25A3C219" w14:textId="77777777" w:rsidR="00752292" w:rsidRPr="00060DA2" w:rsidRDefault="00FE566F" w:rsidP="00060DA2">
      <w:pPr>
        <w:jc w:val="both"/>
        <w:rPr>
          <w:i w:val="0"/>
        </w:rPr>
      </w:pPr>
      <w:r w:rsidRPr="00060DA2">
        <w:rPr>
          <w:i w:val="0"/>
        </w:rPr>
        <w:t>Wykonawca będzie przekazywać Zamawiającemu kopie raportów z wynikami badań jak najszybciej, nie później jednak niż w terminie określonym w programie zapewnienia jakości.</w:t>
      </w:r>
    </w:p>
    <w:p w14:paraId="1659ED16" w14:textId="77777777" w:rsidR="00752292" w:rsidRPr="00060DA2" w:rsidRDefault="00FE566F" w:rsidP="00060DA2">
      <w:pPr>
        <w:jc w:val="both"/>
        <w:rPr>
          <w:i w:val="0"/>
        </w:rPr>
      </w:pPr>
      <w:r w:rsidRPr="00060DA2">
        <w:rPr>
          <w:i w:val="0"/>
        </w:rPr>
        <w:lastRenderedPageBreak/>
        <w:t xml:space="preserve">Wyniki badań (kopie) będą przekazywane Zamawiającemu na formularzach według dostarczonego przez niego wzoru lub innych, przez niego zaaprobowanych. </w:t>
      </w:r>
    </w:p>
    <w:p w14:paraId="12E91AB8" w14:textId="77777777" w:rsidR="00752292" w:rsidRPr="00060DA2" w:rsidRDefault="00FE566F" w:rsidP="000B04F0">
      <w:pPr>
        <w:pStyle w:val="Nagwek4"/>
        <w:jc w:val="both"/>
        <w:rPr>
          <w:i w:val="0"/>
        </w:rPr>
      </w:pPr>
      <w:bookmarkStart w:id="162" w:name="_Toc501652817"/>
      <w:r w:rsidRPr="00060DA2">
        <w:rPr>
          <w:i w:val="0"/>
        </w:rPr>
        <w:t>Badania prowadzone przez Zamawiającego</w:t>
      </w:r>
      <w:bookmarkEnd w:id="162"/>
    </w:p>
    <w:p w14:paraId="13B2C164" w14:textId="77777777" w:rsidR="00752292" w:rsidRPr="00060DA2" w:rsidRDefault="00FE566F" w:rsidP="00060DA2">
      <w:pPr>
        <w:jc w:val="both"/>
        <w:rPr>
          <w:i w:val="0"/>
        </w:rPr>
      </w:pPr>
      <w:r w:rsidRPr="00060DA2">
        <w:rPr>
          <w:i w:val="0"/>
        </w:rPr>
        <w:t>Dla celów kontroli jakości i zatwierdzenia, Zamawiający uprawniony jest do dokonywania kontroli, pobierania próbek i badania materiałów u źródła ich wytwarzania, i zapewniona mu będzie wszelka potrzebna do tego pomoc ze strony Wykonawcy i producenta materiałów.</w:t>
      </w:r>
    </w:p>
    <w:p w14:paraId="4BB1C3D0" w14:textId="77777777" w:rsidR="00752292" w:rsidRPr="00060DA2" w:rsidRDefault="00FE566F" w:rsidP="00060DA2">
      <w:pPr>
        <w:jc w:val="both"/>
        <w:rPr>
          <w:i w:val="0"/>
        </w:rPr>
      </w:pPr>
      <w:r w:rsidRPr="00060DA2">
        <w:rPr>
          <w:i w:val="0"/>
        </w:rPr>
        <w:t xml:space="preserve">Zamawiający, po uprzedniej weryfikacji systemu kontroli robót prowadzonego przez Wykonawcę, będzie oceniać zgodność materiałów i robót z wymaganiami </w:t>
      </w:r>
      <w:proofErr w:type="spellStart"/>
      <w:r w:rsidRPr="00060DA2">
        <w:rPr>
          <w:i w:val="0"/>
        </w:rPr>
        <w:t>WWiORB</w:t>
      </w:r>
      <w:proofErr w:type="spellEnd"/>
      <w:r w:rsidRPr="00060DA2">
        <w:rPr>
          <w:i w:val="0"/>
        </w:rPr>
        <w:t>, na podstawie wyników badań dostarczonych przez Wykonawcę.</w:t>
      </w:r>
    </w:p>
    <w:p w14:paraId="7DB1DC06" w14:textId="77777777" w:rsidR="00752292" w:rsidRPr="00060DA2" w:rsidRDefault="00FE566F" w:rsidP="00060DA2">
      <w:pPr>
        <w:jc w:val="both"/>
        <w:rPr>
          <w:i w:val="0"/>
        </w:rPr>
      </w:pPr>
      <w:r w:rsidRPr="00060DA2">
        <w:rPr>
          <w:i w:val="0"/>
        </w:rPr>
        <w:t>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Kontraktem. W takim przypadku całkowite koszty powtórnych lub dodatkowych badań i pobierania próbek poniesione zostaną przez Wykonawcę.</w:t>
      </w:r>
    </w:p>
    <w:p w14:paraId="2B52CDBD" w14:textId="77777777" w:rsidR="00752292" w:rsidRPr="00060DA2" w:rsidRDefault="00FE566F" w:rsidP="000B04F0">
      <w:pPr>
        <w:pStyle w:val="Nagwek4"/>
        <w:jc w:val="both"/>
        <w:rPr>
          <w:i w:val="0"/>
        </w:rPr>
      </w:pPr>
      <w:bookmarkStart w:id="163" w:name="_Toc501652818"/>
      <w:r w:rsidRPr="00060DA2">
        <w:rPr>
          <w:i w:val="0"/>
        </w:rPr>
        <w:t>Certyfikaty i deklaracje</w:t>
      </w:r>
      <w:bookmarkEnd w:id="163"/>
    </w:p>
    <w:p w14:paraId="22AB935E" w14:textId="77777777" w:rsidR="00752292" w:rsidRPr="00060DA2" w:rsidRDefault="00FE566F" w:rsidP="00060DA2">
      <w:pPr>
        <w:jc w:val="both"/>
        <w:rPr>
          <w:i w:val="0"/>
        </w:rPr>
      </w:pPr>
      <w:r w:rsidRPr="00060DA2">
        <w:rPr>
          <w:i w:val="0"/>
        </w:rPr>
        <w:t>Przed wykonaniem badań jakości materiałów przez Wykonawcę, Zamawiający może dopuścić do użycia materiał które jest:</w:t>
      </w:r>
    </w:p>
    <w:p w14:paraId="2B415078" w14:textId="77777777" w:rsidR="00752292" w:rsidRPr="00060DA2" w:rsidRDefault="00FE566F" w:rsidP="00060DA2">
      <w:pPr>
        <w:jc w:val="both"/>
        <w:rPr>
          <w:i w:val="0"/>
        </w:rPr>
      </w:pPr>
      <w:r w:rsidRPr="00060DA2">
        <w:rPr>
          <w:i w:val="0"/>
        </w:rPr>
        <w:t>1)</w:t>
      </w:r>
      <w:r w:rsidRPr="00060DA2">
        <w:rPr>
          <w:i w:val="0"/>
        </w:rPr>
        <w:tab/>
        <w:t>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03B8E4D6" w14:textId="77777777" w:rsidR="00752292" w:rsidRPr="00060DA2" w:rsidRDefault="00FE566F" w:rsidP="00060DA2">
      <w:pPr>
        <w:jc w:val="both"/>
        <w:rPr>
          <w:i w:val="0"/>
        </w:rPr>
      </w:pPr>
      <w:r w:rsidRPr="00060DA2">
        <w:rPr>
          <w:i w:val="0"/>
        </w:rPr>
        <w:t>2)</w:t>
      </w:r>
      <w:r w:rsidRPr="00060DA2">
        <w:rPr>
          <w:i w:val="0"/>
        </w:rPr>
        <w:tab/>
        <w:t>umieszczony w określonym przez Komisję Europejską wykazie wyrobów mających niewielkie znaczenie dla zdrowia i bezpieczeństwa, dla których producent wydał deklarację zgodności z uznanymi regułami sztuki budowlanej, albo</w:t>
      </w:r>
    </w:p>
    <w:p w14:paraId="672FA607" w14:textId="77777777" w:rsidR="00752292" w:rsidRPr="00060DA2" w:rsidRDefault="00FE566F" w:rsidP="00060DA2">
      <w:pPr>
        <w:jc w:val="both"/>
        <w:rPr>
          <w:i w:val="0"/>
        </w:rPr>
      </w:pPr>
      <w:r w:rsidRPr="00060DA2">
        <w:rPr>
          <w:i w:val="0"/>
        </w:rPr>
        <w:t>3)</w:t>
      </w:r>
      <w:r w:rsidRPr="00060DA2">
        <w:rPr>
          <w:i w:val="0"/>
        </w:rPr>
        <w:tab/>
        <w:t>oznakowany znakiem budowlanym, albo</w:t>
      </w:r>
    </w:p>
    <w:p w14:paraId="2A0154E7" w14:textId="77777777" w:rsidR="00752292" w:rsidRPr="00060DA2" w:rsidRDefault="00FE566F" w:rsidP="00060DA2">
      <w:pPr>
        <w:jc w:val="both"/>
        <w:rPr>
          <w:i w:val="0"/>
        </w:rPr>
      </w:pPr>
      <w:r w:rsidRPr="00060DA2">
        <w:rPr>
          <w:i w:val="0"/>
        </w:rPr>
        <w:t>4)</w:t>
      </w:r>
      <w:r w:rsidRPr="00060DA2">
        <w:rPr>
          <w:i w:val="0"/>
        </w:rPr>
        <w:tab/>
        <w:t>posiada deklarację zgodności lub certyfikat zgodności z:</w:t>
      </w:r>
    </w:p>
    <w:p w14:paraId="1022ED26" w14:textId="77777777" w:rsidR="00752292" w:rsidRPr="00060DA2" w:rsidRDefault="00FE566F" w:rsidP="00060DA2">
      <w:pPr>
        <w:jc w:val="both"/>
        <w:rPr>
          <w:i w:val="0"/>
        </w:rPr>
      </w:pPr>
      <w:r w:rsidRPr="00060DA2">
        <w:rPr>
          <w:i w:val="0"/>
        </w:rPr>
        <w:t>Polską Normą lub</w:t>
      </w:r>
    </w:p>
    <w:p w14:paraId="26F08C5E" w14:textId="77777777" w:rsidR="00752292" w:rsidRPr="00060DA2" w:rsidRDefault="00FE566F" w:rsidP="00060DA2">
      <w:pPr>
        <w:jc w:val="both"/>
        <w:rPr>
          <w:i w:val="0"/>
        </w:rPr>
      </w:pPr>
      <w:r w:rsidRPr="00060DA2">
        <w:rPr>
          <w:i w:val="0"/>
        </w:rPr>
        <w:t xml:space="preserve">aprobatą techniczną, w przypadku wyrobów, dla których nie ustanowiono Polskiej Normy, które spełniają wymogi </w:t>
      </w:r>
      <w:proofErr w:type="spellStart"/>
      <w:r w:rsidRPr="00060DA2">
        <w:rPr>
          <w:i w:val="0"/>
        </w:rPr>
        <w:t>WWiORB</w:t>
      </w:r>
      <w:proofErr w:type="spellEnd"/>
      <w:r w:rsidRPr="00060DA2">
        <w:rPr>
          <w:i w:val="0"/>
        </w:rPr>
        <w:t>.</w:t>
      </w:r>
    </w:p>
    <w:p w14:paraId="7545C983" w14:textId="77777777" w:rsidR="00752292" w:rsidRPr="00060DA2" w:rsidRDefault="00FE566F" w:rsidP="00060DA2">
      <w:pPr>
        <w:jc w:val="both"/>
        <w:rPr>
          <w:i w:val="0"/>
        </w:rPr>
      </w:pPr>
      <w:r w:rsidRPr="00060DA2">
        <w:rPr>
          <w:i w:val="0"/>
        </w:rPr>
        <w:t>Wykonawca jest zobowiązany do posiadania i przechowywania dokumentów, wprowadzających do obrotu każdą partię wyrobu dostarczoną do robót, określających w sposób jednoznaczny jego cechy. Produkty przemysłowe będą posiadać atesty wydane przez producenta poparte w razie potrzeby wynikami wykonanych przez niego badań. Kopie tych dokumentów i wyniki badań będą dostarczone przez Wykonawcę Zamawiającemu.</w:t>
      </w:r>
    </w:p>
    <w:p w14:paraId="11509EDA" w14:textId="77777777" w:rsidR="00752292" w:rsidRPr="00060DA2" w:rsidRDefault="00FE566F" w:rsidP="00060DA2">
      <w:pPr>
        <w:jc w:val="both"/>
        <w:rPr>
          <w:i w:val="0"/>
        </w:rPr>
      </w:pPr>
      <w:r w:rsidRPr="00060DA2">
        <w:rPr>
          <w:i w:val="0"/>
        </w:rPr>
        <w:t xml:space="preserve">Materiały posiadające atesty, a urządzenia - ważne legalizacje mogą być badane w dowolnym czasie. Jeżeli zostanie stwierdzona niezgodność ich właściwości z wymaganiami </w:t>
      </w:r>
      <w:proofErr w:type="spellStart"/>
      <w:r w:rsidRPr="00060DA2">
        <w:rPr>
          <w:i w:val="0"/>
        </w:rPr>
        <w:t>WWiORB</w:t>
      </w:r>
      <w:proofErr w:type="spellEnd"/>
      <w:r w:rsidRPr="00060DA2">
        <w:rPr>
          <w:i w:val="0"/>
        </w:rPr>
        <w:t xml:space="preserve"> to takie materiały lub urządzenia zostaną odrzucone.</w:t>
      </w:r>
    </w:p>
    <w:p w14:paraId="5CEAD933" w14:textId="77777777" w:rsidR="00752292" w:rsidRPr="00060DA2" w:rsidRDefault="00FE566F" w:rsidP="000B04F0">
      <w:pPr>
        <w:pStyle w:val="Nagwek4"/>
        <w:jc w:val="both"/>
        <w:rPr>
          <w:i w:val="0"/>
        </w:rPr>
      </w:pPr>
      <w:bookmarkStart w:id="164" w:name="_Toc501652819"/>
      <w:r w:rsidRPr="00060DA2">
        <w:rPr>
          <w:i w:val="0"/>
        </w:rPr>
        <w:lastRenderedPageBreak/>
        <w:t>Rękojmie i instrukcje fabryczne</w:t>
      </w:r>
      <w:bookmarkEnd w:id="164"/>
    </w:p>
    <w:p w14:paraId="389B68B9" w14:textId="77777777" w:rsidR="00752292" w:rsidRPr="00060DA2" w:rsidRDefault="00FE566F" w:rsidP="00060DA2">
      <w:pPr>
        <w:jc w:val="both"/>
        <w:rPr>
          <w:i w:val="0"/>
        </w:rPr>
      </w:pPr>
      <w:r w:rsidRPr="00060DA2">
        <w:rPr>
          <w:i w:val="0"/>
        </w:rPr>
        <w:t>Wykonawca udzieli rękojmi na wykonane roboty. Roboty lub ich części przekazane Zamawiającemu do czasowego użytkowania w celu umożliwienia prowadzenia dalszych robót pozostają w gestii Wykonawcy do czasu ich przejęcia, chyba że Zamawiający postanowi inaczej.</w:t>
      </w:r>
    </w:p>
    <w:p w14:paraId="3D0D49F7" w14:textId="77777777" w:rsidR="00752292" w:rsidRPr="00060DA2" w:rsidRDefault="00FE566F" w:rsidP="00060DA2">
      <w:pPr>
        <w:jc w:val="both"/>
        <w:rPr>
          <w:i w:val="0"/>
        </w:rPr>
      </w:pPr>
      <w:r w:rsidRPr="00060DA2">
        <w:rPr>
          <w:i w:val="0"/>
        </w:rPr>
        <w:t xml:space="preserve">Wykonawca zachowa egzemplarze wszelkich instrukcji dostarczonych z elementami i wyposażeniem i wyda je Zamawiającemu w dniu przejęcia robót. </w:t>
      </w:r>
    </w:p>
    <w:p w14:paraId="41DB4A85" w14:textId="77777777" w:rsidR="00752292" w:rsidRPr="00060DA2" w:rsidRDefault="00FE566F" w:rsidP="00060DA2">
      <w:pPr>
        <w:jc w:val="both"/>
        <w:rPr>
          <w:i w:val="0"/>
        </w:rPr>
      </w:pPr>
      <w:r w:rsidRPr="00060DA2">
        <w:rPr>
          <w:i w:val="0"/>
        </w:rPr>
        <w:t>Wykonawca zapewni organizację serwisu naprawczego zapewniającą przystąpienie do usuwania awarii w czasie nie dłuższym niż 24 godziny od momentu otrzymania zawiadomienia bez względu na dzień tygodnia.</w:t>
      </w:r>
    </w:p>
    <w:p w14:paraId="14C6963A" w14:textId="77777777" w:rsidR="00752292" w:rsidRPr="00060DA2" w:rsidRDefault="00FE566F" w:rsidP="000B04F0">
      <w:pPr>
        <w:pStyle w:val="Nagwek4"/>
        <w:jc w:val="both"/>
        <w:rPr>
          <w:i w:val="0"/>
        </w:rPr>
      </w:pPr>
      <w:bookmarkStart w:id="165" w:name="_Toc501652820"/>
      <w:r w:rsidRPr="00060DA2">
        <w:rPr>
          <w:i w:val="0"/>
        </w:rPr>
        <w:t>Dokumentacja budowy</w:t>
      </w:r>
      <w:bookmarkEnd w:id="165"/>
    </w:p>
    <w:p w14:paraId="217DF49B" w14:textId="77777777" w:rsidR="00752292" w:rsidRPr="00060DA2" w:rsidRDefault="00FE566F" w:rsidP="00060DA2">
      <w:pPr>
        <w:jc w:val="both"/>
        <w:rPr>
          <w:i w:val="0"/>
        </w:rPr>
      </w:pPr>
      <w:r w:rsidRPr="00060DA2">
        <w:rPr>
          <w:i w:val="0"/>
        </w:rPr>
        <w:t>Dokumentację budowy, w rozumieniu prawa budowlanego i Kontraktu, stanowią w szczególności:</w:t>
      </w:r>
    </w:p>
    <w:p w14:paraId="781DA75C" w14:textId="77777777" w:rsidR="00752292" w:rsidRPr="00223CE9" w:rsidRDefault="00FE566F" w:rsidP="00ED729E">
      <w:pPr>
        <w:numPr>
          <w:ilvl w:val="0"/>
          <w:numId w:val="24"/>
        </w:numPr>
        <w:jc w:val="both"/>
        <w:rPr>
          <w:i w:val="0"/>
        </w:rPr>
      </w:pPr>
      <w:r w:rsidRPr="00223CE9">
        <w:rPr>
          <w:i w:val="0"/>
        </w:rPr>
        <w:t>Pozwolenie na budowę wraz z projektem budowlanym, projektem wykonawczym, Informacją BIOZ, przedmiarem robót.</w:t>
      </w:r>
    </w:p>
    <w:p w14:paraId="24AA7873" w14:textId="77777777" w:rsidR="00752292" w:rsidRPr="00223CE9" w:rsidRDefault="00FE566F" w:rsidP="00ED729E">
      <w:pPr>
        <w:numPr>
          <w:ilvl w:val="0"/>
          <w:numId w:val="24"/>
        </w:numPr>
        <w:jc w:val="both"/>
        <w:rPr>
          <w:i w:val="0"/>
        </w:rPr>
      </w:pPr>
      <w:r w:rsidRPr="00223CE9">
        <w:rPr>
          <w:i w:val="0"/>
        </w:rPr>
        <w:t>Dziennik budowy.</w:t>
      </w:r>
    </w:p>
    <w:p w14:paraId="3ADB895A" w14:textId="77777777" w:rsidR="00752292" w:rsidRPr="00223CE9" w:rsidRDefault="00FE566F" w:rsidP="00ED729E">
      <w:pPr>
        <w:numPr>
          <w:ilvl w:val="0"/>
          <w:numId w:val="24"/>
        </w:numPr>
        <w:jc w:val="both"/>
        <w:rPr>
          <w:i w:val="0"/>
        </w:rPr>
      </w:pPr>
      <w:r w:rsidRPr="00223CE9">
        <w:rPr>
          <w:i w:val="0"/>
        </w:rPr>
        <w:t>Dokumenty Wykonawcy, a w tym rysunki wykonawcze.</w:t>
      </w:r>
    </w:p>
    <w:p w14:paraId="133116AB" w14:textId="77777777" w:rsidR="00752292" w:rsidRPr="00223CE9" w:rsidRDefault="00FE566F" w:rsidP="00ED729E">
      <w:pPr>
        <w:numPr>
          <w:ilvl w:val="0"/>
          <w:numId w:val="24"/>
        </w:numPr>
        <w:jc w:val="both"/>
        <w:rPr>
          <w:i w:val="0"/>
        </w:rPr>
      </w:pPr>
      <w:r w:rsidRPr="00223CE9">
        <w:rPr>
          <w:i w:val="0"/>
        </w:rPr>
        <w:t>Książka obmiarów.</w:t>
      </w:r>
    </w:p>
    <w:p w14:paraId="5D3F50D9" w14:textId="77777777" w:rsidR="00752292" w:rsidRPr="00223CE9" w:rsidRDefault="00FE566F" w:rsidP="00ED729E">
      <w:pPr>
        <w:numPr>
          <w:ilvl w:val="0"/>
          <w:numId w:val="24"/>
        </w:numPr>
        <w:jc w:val="both"/>
        <w:rPr>
          <w:i w:val="0"/>
        </w:rPr>
      </w:pPr>
      <w:r w:rsidRPr="00223CE9">
        <w:rPr>
          <w:i w:val="0"/>
        </w:rPr>
        <w:t>Komunikaty zgodne z warunkami Kontraktu (polecenia, powiadomienia, prośby, zgody, zatwierdzenia, świadectwa, itp.).</w:t>
      </w:r>
    </w:p>
    <w:p w14:paraId="610D6D8C" w14:textId="77777777" w:rsidR="00752292" w:rsidRPr="00223CE9" w:rsidRDefault="00FE566F" w:rsidP="00ED729E">
      <w:pPr>
        <w:numPr>
          <w:ilvl w:val="0"/>
          <w:numId w:val="24"/>
        </w:numPr>
        <w:jc w:val="both"/>
        <w:rPr>
          <w:i w:val="0"/>
        </w:rPr>
      </w:pPr>
      <w:r w:rsidRPr="00223CE9">
        <w:rPr>
          <w:i w:val="0"/>
        </w:rPr>
        <w:t>Harmonogram robót.</w:t>
      </w:r>
    </w:p>
    <w:p w14:paraId="5B307018" w14:textId="77777777" w:rsidR="00752292" w:rsidRPr="00223CE9" w:rsidRDefault="00FE566F" w:rsidP="00ED729E">
      <w:pPr>
        <w:numPr>
          <w:ilvl w:val="0"/>
          <w:numId w:val="24"/>
        </w:numPr>
        <w:jc w:val="both"/>
        <w:rPr>
          <w:i w:val="0"/>
        </w:rPr>
      </w:pPr>
      <w:r w:rsidRPr="00223CE9">
        <w:rPr>
          <w:i w:val="0"/>
        </w:rPr>
        <w:t>Raporty o postępie prac Wykonawcy wraz z wszystkimi wymaganymi przez warunki Kontraktu załącznikami.</w:t>
      </w:r>
    </w:p>
    <w:p w14:paraId="6C49398F" w14:textId="77777777" w:rsidR="00752292" w:rsidRPr="00223CE9" w:rsidRDefault="00FE566F" w:rsidP="00ED729E">
      <w:pPr>
        <w:numPr>
          <w:ilvl w:val="0"/>
          <w:numId w:val="24"/>
        </w:numPr>
        <w:jc w:val="both"/>
        <w:rPr>
          <w:i w:val="0"/>
        </w:rPr>
      </w:pPr>
      <w:r w:rsidRPr="00223CE9">
        <w:rPr>
          <w:i w:val="0"/>
        </w:rPr>
        <w:t>Protokoły z prób, inspekcji, odbiorów.</w:t>
      </w:r>
    </w:p>
    <w:p w14:paraId="503211EB" w14:textId="77777777" w:rsidR="00752292" w:rsidRPr="00223CE9" w:rsidRDefault="00FE566F" w:rsidP="00ED729E">
      <w:pPr>
        <w:numPr>
          <w:ilvl w:val="0"/>
          <w:numId w:val="24"/>
        </w:numPr>
        <w:jc w:val="both"/>
        <w:rPr>
          <w:i w:val="0"/>
        </w:rPr>
      </w:pPr>
      <w:r w:rsidRPr="00223CE9">
        <w:rPr>
          <w:i w:val="0"/>
        </w:rPr>
        <w:t>Dokumenty zapewnienia jakości.</w:t>
      </w:r>
    </w:p>
    <w:p w14:paraId="2BE63EA9" w14:textId="77777777" w:rsidR="00752292" w:rsidRPr="00223CE9" w:rsidRDefault="00FE566F" w:rsidP="00ED729E">
      <w:pPr>
        <w:numPr>
          <w:ilvl w:val="0"/>
          <w:numId w:val="24"/>
        </w:numPr>
        <w:jc w:val="both"/>
        <w:rPr>
          <w:i w:val="0"/>
        </w:rPr>
      </w:pPr>
      <w:r w:rsidRPr="00223CE9">
        <w:rPr>
          <w:i w:val="0"/>
        </w:rPr>
        <w:t>Wszelkie uzgodnienia, zezwolenia zatwierdzenia wydane przez odpowiednie władze.</w:t>
      </w:r>
    </w:p>
    <w:p w14:paraId="3AFEAE84" w14:textId="77777777" w:rsidR="00752292" w:rsidRPr="00223CE9" w:rsidRDefault="00FE566F" w:rsidP="00ED729E">
      <w:pPr>
        <w:numPr>
          <w:ilvl w:val="0"/>
          <w:numId w:val="24"/>
        </w:numPr>
        <w:jc w:val="both"/>
        <w:rPr>
          <w:i w:val="0"/>
        </w:rPr>
      </w:pPr>
      <w:r w:rsidRPr="00223CE9">
        <w:rPr>
          <w:i w:val="0"/>
        </w:rPr>
        <w:t>Wszelkie umowy prawne, uzgodnienia i umowy ze stronami trzecimi.</w:t>
      </w:r>
    </w:p>
    <w:p w14:paraId="5779BE9D" w14:textId="77777777" w:rsidR="00752292" w:rsidRPr="00223CE9" w:rsidRDefault="00FE566F" w:rsidP="00ED729E">
      <w:pPr>
        <w:numPr>
          <w:ilvl w:val="0"/>
          <w:numId w:val="24"/>
        </w:numPr>
        <w:jc w:val="both"/>
        <w:rPr>
          <w:i w:val="0"/>
        </w:rPr>
      </w:pPr>
      <w:r w:rsidRPr="00223CE9">
        <w:rPr>
          <w:i w:val="0"/>
        </w:rPr>
        <w:t>Szkice geodezyjne.</w:t>
      </w:r>
    </w:p>
    <w:p w14:paraId="749283DE" w14:textId="77777777" w:rsidR="00752292" w:rsidRPr="00223CE9" w:rsidRDefault="00FE566F" w:rsidP="00ED729E">
      <w:pPr>
        <w:numPr>
          <w:ilvl w:val="0"/>
          <w:numId w:val="24"/>
        </w:numPr>
        <w:jc w:val="both"/>
        <w:rPr>
          <w:i w:val="0"/>
        </w:rPr>
      </w:pPr>
      <w:r w:rsidRPr="00223CE9">
        <w:rPr>
          <w:i w:val="0"/>
        </w:rPr>
        <w:t>Protokoły przekazania robót.</w:t>
      </w:r>
    </w:p>
    <w:p w14:paraId="33D9DF00" w14:textId="77777777" w:rsidR="00752292" w:rsidRPr="00223CE9" w:rsidRDefault="00FE566F" w:rsidP="00ED729E">
      <w:pPr>
        <w:numPr>
          <w:ilvl w:val="0"/>
          <w:numId w:val="24"/>
        </w:numPr>
        <w:jc w:val="both"/>
        <w:rPr>
          <w:i w:val="0"/>
        </w:rPr>
      </w:pPr>
      <w:r w:rsidRPr="00223CE9">
        <w:rPr>
          <w:i w:val="0"/>
        </w:rPr>
        <w:t>Protokoły z narad technicznych i koordynacyjnych.</w:t>
      </w:r>
    </w:p>
    <w:p w14:paraId="484CC683" w14:textId="77777777" w:rsidR="00752292" w:rsidRPr="00060DA2" w:rsidRDefault="00752292" w:rsidP="00060DA2">
      <w:pPr>
        <w:jc w:val="both"/>
        <w:rPr>
          <w:i w:val="0"/>
        </w:rPr>
      </w:pPr>
    </w:p>
    <w:p w14:paraId="44685C51" w14:textId="77777777" w:rsidR="00752292" w:rsidRPr="00060DA2" w:rsidRDefault="00FE566F" w:rsidP="00060DA2">
      <w:pPr>
        <w:jc w:val="both"/>
        <w:rPr>
          <w:i w:val="0"/>
        </w:rPr>
      </w:pPr>
      <w:r w:rsidRPr="00060DA2">
        <w:rPr>
          <w:b/>
          <w:i w:val="0"/>
        </w:rPr>
        <w:t>Dokumenty zapewnienia jakości</w:t>
      </w:r>
      <w:r w:rsidRPr="00060DA2">
        <w:rPr>
          <w:i w:val="0"/>
        </w:rPr>
        <w:t xml:space="preserve">. Dzienniki laboratoryjne, atesty materiałów, orzeczenia itp., receptury, wyniki badań kontrolnych itp. oraz inne dokumenty będą prowadzone według wymagań programu zapewnienia jakości. </w:t>
      </w:r>
    </w:p>
    <w:p w14:paraId="72AA6943" w14:textId="77777777" w:rsidR="00752292" w:rsidRPr="00060DA2" w:rsidRDefault="00FE566F" w:rsidP="00060DA2">
      <w:pPr>
        <w:jc w:val="both"/>
        <w:rPr>
          <w:i w:val="0"/>
        </w:rPr>
      </w:pPr>
      <w:r w:rsidRPr="00060DA2">
        <w:rPr>
          <w:i w:val="0"/>
        </w:rPr>
        <w:t>Dokumenty te będą wymagane podczas odbiorów i prób końcowych robót. Zamawiający powinien mieć nieograniczony dostęp do tych dokumentów.</w:t>
      </w:r>
    </w:p>
    <w:p w14:paraId="0E952761" w14:textId="77777777" w:rsidR="00752292" w:rsidRPr="00060DA2" w:rsidRDefault="00FE566F" w:rsidP="00060DA2">
      <w:pPr>
        <w:jc w:val="both"/>
        <w:rPr>
          <w:i w:val="0"/>
        </w:rPr>
      </w:pPr>
      <w:r w:rsidRPr="00060DA2">
        <w:rPr>
          <w:b/>
          <w:i w:val="0"/>
        </w:rPr>
        <w:t xml:space="preserve">Przechowywanie dokumentów budowy. </w:t>
      </w:r>
      <w:r w:rsidRPr="00060DA2">
        <w:rPr>
          <w:i w:val="0"/>
        </w:rPr>
        <w:t xml:space="preserve">Wymienione w punkcie poprzednim dokumenty oraz wszelkie inne związane z realizacją Kontraktu będą przechowywane na placu budowy w miejscu odpowiednio zabezpieczonym. Wszystkie próbki i protokoły, przechowywane w uporządkowany sposób i oznaczone według wskazań Zamawiającego powinny być przechowywane tak długo, jak to zostanie przez niego </w:t>
      </w:r>
      <w:r w:rsidRPr="00060DA2">
        <w:rPr>
          <w:i w:val="0"/>
        </w:rPr>
        <w:lastRenderedPageBreak/>
        <w:t>zalecone. Wykonawca winien dokonywać w ustalonych z Zamawiającym okresach czasu archiwizacji, w tym również na nośnikach elektronicznych.</w:t>
      </w:r>
    </w:p>
    <w:p w14:paraId="0B14676B" w14:textId="77777777" w:rsidR="00752292" w:rsidRPr="00060DA2" w:rsidRDefault="00FE566F" w:rsidP="00060DA2">
      <w:pPr>
        <w:jc w:val="both"/>
        <w:rPr>
          <w:i w:val="0"/>
        </w:rPr>
      </w:pPr>
      <w:r w:rsidRPr="00060DA2">
        <w:rPr>
          <w:i w:val="0"/>
        </w:rPr>
        <w:t>Wszelkie dokumenty budowy będą zawsze dostępne dla Zamawiającego, Nadzoru Budowlanego i przedstawiane do wglądu na życzenie innych uprawnionych organów.</w:t>
      </w:r>
    </w:p>
    <w:p w14:paraId="28D029AC" w14:textId="77777777" w:rsidR="00752292" w:rsidRPr="00060DA2" w:rsidRDefault="00FE566F" w:rsidP="000B04F0">
      <w:pPr>
        <w:pStyle w:val="Nagwek3"/>
        <w:jc w:val="both"/>
        <w:rPr>
          <w:i w:val="0"/>
        </w:rPr>
      </w:pPr>
      <w:bookmarkStart w:id="166" w:name="_Toc501652821"/>
      <w:bookmarkStart w:id="167" w:name="_Toc169457726"/>
      <w:r w:rsidRPr="00060DA2">
        <w:rPr>
          <w:i w:val="0"/>
        </w:rPr>
        <w:t>Przedmiar i obmiar robót</w:t>
      </w:r>
      <w:bookmarkEnd w:id="166"/>
      <w:bookmarkEnd w:id="167"/>
    </w:p>
    <w:p w14:paraId="54DB6EFE" w14:textId="77777777" w:rsidR="00752292" w:rsidRPr="00060DA2" w:rsidRDefault="00FE566F" w:rsidP="00060DA2">
      <w:pPr>
        <w:jc w:val="both"/>
        <w:rPr>
          <w:i w:val="0"/>
        </w:rPr>
      </w:pPr>
      <w:r w:rsidRPr="00060DA2">
        <w:rPr>
          <w:i w:val="0"/>
        </w:rPr>
        <w:t>Nie ma zastosowania.</w:t>
      </w:r>
    </w:p>
    <w:p w14:paraId="013DF95E" w14:textId="77777777" w:rsidR="00752292" w:rsidRPr="00060DA2" w:rsidRDefault="00FE566F" w:rsidP="000B04F0">
      <w:pPr>
        <w:pStyle w:val="Nagwek3"/>
        <w:jc w:val="both"/>
        <w:rPr>
          <w:i w:val="0"/>
        </w:rPr>
      </w:pPr>
      <w:bookmarkStart w:id="168" w:name="_Toc501652822"/>
      <w:bookmarkStart w:id="169" w:name="_Toc169457727"/>
      <w:r w:rsidRPr="00060DA2">
        <w:rPr>
          <w:i w:val="0"/>
        </w:rPr>
        <w:t>Odbiór robót</w:t>
      </w:r>
      <w:bookmarkEnd w:id="168"/>
      <w:bookmarkEnd w:id="169"/>
    </w:p>
    <w:p w14:paraId="41943EA0" w14:textId="77777777" w:rsidR="00752292" w:rsidRPr="00060DA2" w:rsidRDefault="00FE566F" w:rsidP="00060DA2">
      <w:pPr>
        <w:jc w:val="both"/>
        <w:rPr>
          <w:i w:val="0"/>
        </w:rPr>
      </w:pPr>
      <w:r w:rsidRPr="00060DA2">
        <w:rPr>
          <w:i w:val="0"/>
        </w:rPr>
        <w:t>Zamawiający zastrzega sobie prawo uczestnictwa we wszystkich procedurach odbiorowych.</w:t>
      </w:r>
    </w:p>
    <w:p w14:paraId="6F3351CC" w14:textId="77777777" w:rsidR="00752292" w:rsidRPr="00060DA2" w:rsidRDefault="00FE566F" w:rsidP="00060DA2">
      <w:pPr>
        <w:jc w:val="both"/>
        <w:rPr>
          <w:i w:val="0"/>
        </w:rPr>
      </w:pPr>
      <w:r w:rsidRPr="00060DA2">
        <w:rPr>
          <w:i w:val="0"/>
        </w:rPr>
        <w:t>Jakikolwiek odbiór nie może być traktowany jako wyraz akceptacji, zatwierdzenia, zgody lub zadowolenia Zamawiającego i nie zwalnia Wykonawcy z obowiązku utrzymania i zabezpieczenia wykonanych robót i obiektów do czasu przejęcia przez Zamawiającego.</w:t>
      </w:r>
    </w:p>
    <w:p w14:paraId="1ED5E3F7" w14:textId="77777777" w:rsidR="00752292" w:rsidRPr="00060DA2" w:rsidRDefault="00FE566F" w:rsidP="00060DA2">
      <w:pPr>
        <w:jc w:val="both"/>
        <w:rPr>
          <w:i w:val="0"/>
        </w:rPr>
      </w:pPr>
      <w:r w:rsidRPr="00060DA2">
        <w:rPr>
          <w:i w:val="0"/>
        </w:rPr>
        <w:t>Do wszelkich odbiorów, prób i sprawdzeń mają również zastosowanie odpowiednie klauzule warunków Kontraktu.</w:t>
      </w:r>
    </w:p>
    <w:p w14:paraId="0E974117" w14:textId="77777777" w:rsidR="00752292" w:rsidRPr="00060DA2" w:rsidRDefault="00FE566F" w:rsidP="00060DA2">
      <w:pPr>
        <w:jc w:val="both"/>
        <w:rPr>
          <w:i w:val="0"/>
        </w:rPr>
      </w:pPr>
      <w:r w:rsidRPr="00060DA2">
        <w:rPr>
          <w:i w:val="0"/>
        </w:rPr>
        <w:t xml:space="preserve">Gotowość robót lub ich części do odbioru Wykonawca zgłasza wpisem do dziennika budowy i jednoczesnym powiadomieniem Zamawiającego. </w:t>
      </w:r>
    </w:p>
    <w:p w14:paraId="5BA8D856" w14:textId="77777777" w:rsidR="00752292" w:rsidRPr="00060DA2" w:rsidRDefault="00FE566F" w:rsidP="000B04F0">
      <w:pPr>
        <w:pStyle w:val="Nagwek4"/>
        <w:jc w:val="both"/>
        <w:rPr>
          <w:i w:val="0"/>
        </w:rPr>
      </w:pPr>
      <w:bookmarkStart w:id="170" w:name="_Toc501652823"/>
      <w:r w:rsidRPr="00060DA2">
        <w:rPr>
          <w:i w:val="0"/>
        </w:rPr>
        <w:t>Rodzaje odbiorów robót</w:t>
      </w:r>
      <w:bookmarkEnd w:id="170"/>
    </w:p>
    <w:p w14:paraId="778031EE" w14:textId="77777777" w:rsidR="00752292" w:rsidRPr="00060DA2" w:rsidRDefault="00FE566F" w:rsidP="00060DA2">
      <w:pPr>
        <w:jc w:val="both"/>
        <w:rPr>
          <w:i w:val="0"/>
        </w:rPr>
      </w:pPr>
      <w:r w:rsidRPr="00060DA2">
        <w:rPr>
          <w:i w:val="0"/>
        </w:rPr>
        <w:t xml:space="preserve">W zależności od ustaleń odpowiednich </w:t>
      </w:r>
      <w:proofErr w:type="spellStart"/>
      <w:r w:rsidRPr="00060DA2">
        <w:rPr>
          <w:i w:val="0"/>
        </w:rPr>
        <w:t>WWiORB</w:t>
      </w:r>
      <w:proofErr w:type="spellEnd"/>
      <w:r w:rsidRPr="00060DA2">
        <w:rPr>
          <w:i w:val="0"/>
        </w:rPr>
        <w:t>, roboty podlegają następującym etapom odbioru:</w:t>
      </w:r>
    </w:p>
    <w:p w14:paraId="0C087DBC" w14:textId="77777777" w:rsidR="00752292" w:rsidRPr="00060DA2" w:rsidRDefault="00FE566F" w:rsidP="00060DA2">
      <w:pPr>
        <w:jc w:val="both"/>
        <w:rPr>
          <w:i w:val="0"/>
        </w:rPr>
      </w:pPr>
      <w:r w:rsidRPr="00060DA2">
        <w:rPr>
          <w:i w:val="0"/>
        </w:rPr>
        <w:t>odbiorowi robót zanikających i ulegających zakryciu,</w:t>
      </w:r>
    </w:p>
    <w:p w14:paraId="3CCC5BF4" w14:textId="77777777" w:rsidR="00752292" w:rsidRPr="00060DA2" w:rsidRDefault="00FE566F" w:rsidP="00060DA2">
      <w:pPr>
        <w:jc w:val="both"/>
        <w:rPr>
          <w:i w:val="0"/>
        </w:rPr>
      </w:pPr>
      <w:r w:rsidRPr="00060DA2">
        <w:rPr>
          <w:i w:val="0"/>
        </w:rPr>
        <w:t>odbiorowi częściowemu,</w:t>
      </w:r>
    </w:p>
    <w:p w14:paraId="06F0847F" w14:textId="77777777" w:rsidR="00752292" w:rsidRPr="00060DA2" w:rsidRDefault="00FE566F" w:rsidP="00060DA2">
      <w:pPr>
        <w:jc w:val="both"/>
        <w:rPr>
          <w:i w:val="0"/>
        </w:rPr>
      </w:pPr>
      <w:r w:rsidRPr="00060DA2">
        <w:rPr>
          <w:i w:val="0"/>
        </w:rPr>
        <w:t>odbiorowi końcowemu,</w:t>
      </w:r>
    </w:p>
    <w:p w14:paraId="5417C258" w14:textId="77777777" w:rsidR="00752292" w:rsidRPr="00060DA2" w:rsidRDefault="00FE566F" w:rsidP="00060DA2">
      <w:pPr>
        <w:jc w:val="both"/>
        <w:rPr>
          <w:i w:val="0"/>
        </w:rPr>
      </w:pPr>
      <w:r w:rsidRPr="00060DA2">
        <w:rPr>
          <w:i w:val="0"/>
        </w:rPr>
        <w:t>odbiorowi ostatecznemu po upływie okresu zgłaszania wad.</w:t>
      </w:r>
    </w:p>
    <w:p w14:paraId="2E878B60" w14:textId="77777777" w:rsidR="00752292" w:rsidRPr="00060DA2" w:rsidRDefault="00FE566F" w:rsidP="000B04F0">
      <w:pPr>
        <w:pStyle w:val="Nagwek4"/>
        <w:jc w:val="both"/>
        <w:rPr>
          <w:i w:val="0"/>
        </w:rPr>
      </w:pPr>
      <w:bookmarkStart w:id="171" w:name="_Ref79202845"/>
      <w:bookmarkStart w:id="172" w:name="_Toc501652824"/>
      <w:r w:rsidRPr="00060DA2">
        <w:rPr>
          <w:i w:val="0"/>
        </w:rPr>
        <w:t>Odbiór robót zanikających i ulegających zakryciu</w:t>
      </w:r>
      <w:bookmarkEnd w:id="171"/>
      <w:bookmarkEnd w:id="172"/>
    </w:p>
    <w:p w14:paraId="20FAC0D0" w14:textId="77777777" w:rsidR="00752292" w:rsidRPr="00060DA2" w:rsidRDefault="00FE566F" w:rsidP="00060DA2">
      <w:pPr>
        <w:jc w:val="both"/>
        <w:rPr>
          <w:i w:val="0"/>
        </w:rPr>
      </w:pPr>
      <w:r w:rsidRPr="00060DA2">
        <w:rPr>
          <w:i w:val="0"/>
        </w:rPr>
        <w:t>Odbiór robót zanikających i ulegających zakryciu polega na finalnej ocenie zakresu jakości wykonywanych robót, które w dalszym procesie realizacji ulegną zakryciu.</w:t>
      </w:r>
    </w:p>
    <w:p w14:paraId="4EC3A45C" w14:textId="77777777" w:rsidR="00752292" w:rsidRPr="00060DA2" w:rsidRDefault="00FE566F" w:rsidP="00060DA2">
      <w:pPr>
        <w:jc w:val="both"/>
        <w:rPr>
          <w:i w:val="0"/>
        </w:rPr>
      </w:pPr>
      <w:r w:rsidRPr="00060DA2">
        <w:rPr>
          <w:i w:val="0"/>
        </w:rPr>
        <w:t xml:space="preserve">Odbiór robót zanikających i ulegających zakryciu dokonuje Zamawiający w czasie umożliwiającym wykonanie ewentualnych korekt i poprawek bez hamowania ogólnego postępu robót. </w:t>
      </w:r>
    </w:p>
    <w:p w14:paraId="42852B1F" w14:textId="77777777" w:rsidR="00752292" w:rsidRPr="00060DA2" w:rsidRDefault="00FE566F" w:rsidP="00060DA2">
      <w:pPr>
        <w:jc w:val="both"/>
        <w:rPr>
          <w:i w:val="0"/>
        </w:rPr>
      </w:pPr>
      <w:r w:rsidRPr="00060DA2">
        <w:rPr>
          <w:i w:val="0"/>
        </w:rPr>
        <w:t xml:space="preserve">Jakość i zakres robót ulegających zakryciu ocenia Zamawiający na podstawie dokumentów zawierających komplet wyników badań laboratoryjnych i w oparciu o przeprowadzone badania, w konfrontacji z DT, </w:t>
      </w:r>
      <w:proofErr w:type="spellStart"/>
      <w:r w:rsidRPr="00060DA2">
        <w:rPr>
          <w:i w:val="0"/>
        </w:rPr>
        <w:t>WWiORB</w:t>
      </w:r>
      <w:proofErr w:type="spellEnd"/>
      <w:r w:rsidRPr="00060DA2">
        <w:rPr>
          <w:i w:val="0"/>
        </w:rPr>
        <w:t xml:space="preserve"> i uprzednimi ustaleniami.</w:t>
      </w:r>
    </w:p>
    <w:p w14:paraId="09D42BF7" w14:textId="77777777" w:rsidR="00752292" w:rsidRPr="00060DA2" w:rsidRDefault="00FE566F" w:rsidP="00060DA2">
      <w:pPr>
        <w:jc w:val="both"/>
        <w:rPr>
          <w:i w:val="0"/>
        </w:rPr>
      </w:pPr>
      <w:r w:rsidRPr="00060DA2">
        <w:rPr>
          <w:i w:val="0"/>
        </w:rPr>
        <w:t>Wykonawca będzie zawiadamiał Zamawiającego na piśmie o terminie odbiorów nie później niż 5 dni roboczych przed planowanym terminem odbiorów.</w:t>
      </w:r>
    </w:p>
    <w:p w14:paraId="2BA76532" w14:textId="77777777" w:rsidR="00752292" w:rsidRPr="00060DA2" w:rsidRDefault="00FE566F" w:rsidP="000B04F0">
      <w:pPr>
        <w:pStyle w:val="Nagwek4"/>
        <w:jc w:val="both"/>
        <w:rPr>
          <w:i w:val="0"/>
        </w:rPr>
      </w:pPr>
      <w:bookmarkStart w:id="173" w:name="_Toc501652825"/>
      <w:r w:rsidRPr="00060DA2">
        <w:rPr>
          <w:i w:val="0"/>
        </w:rPr>
        <w:t>Odbiór częściowy</w:t>
      </w:r>
      <w:bookmarkEnd w:id="173"/>
    </w:p>
    <w:p w14:paraId="4FE1E70F" w14:textId="77777777" w:rsidR="00752292" w:rsidRPr="00060DA2" w:rsidRDefault="00FE566F" w:rsidP="00060DA2">
      <w:pPr>
        <w:jc w:val="both"/>
        <w:rPr>
          <w:i w:val="0"/>
        </w:rPr>
      </w:pPr>
      <w:r w:rsidRPr="00060DA2">
        <w:rPr>
          <w:i w:val="0"/>
        </w:rPr>
        <w:t xml:space="preserve">Odbiór częściowy polega na ocenie zakresu i jakości wykonanych robót lub obiektów </w:t>
      </w:r>
      <w:r w:rsidRPr="00060DA2">
        <w:rPr>
          <w:i w:val="0"/>
        </w:rPr>
        <w:lastRenderedPageBreak/>
        <w:t xml:space="preserve">określonych </w:t>
      </w:r>
      <w:proofErr w:type="spellStart"/>
      <w:r w:rsidRPr="00060DA2">
        <w:rPr>
          <w:i w:val="0"/>
        </w:rPr>
        <w:t>WWiORB</w:t>
      </w:r>
      <w:proofErr w:type="spellEnd"/>
      <w:r w:rsidRPr="00060DA2">
        <w:rPr>
          <w:i w:val="0"/>
        </w:rPr>
        <w:t>, które w miarę postępu robót mogą być przedmiotem odbioru końcowego. Odbioru częściowego robót dokonuje Zamawiający według zasad jak przy odbiorze końcowym robót.</w:t>
      </w:r>
    </w:p>
    <w:p w14:paraId="286A179F" w14:textId="77777777" w:rsidR="00752292" w:rsidRPr="00060DA2" w:rsidRDefault="00FE566F" w:rsidP="000B04F0">
      <w:pPr>
        <w:pStyle w:val="Nagwek4"/>
        <w:jc w:val="both"/>
        <w:rPr>
          <w:i w:val="0"/>
        </w:rPr>
      </w:pPr>
      <w:bookmarkStart w:id="174" w:name="_Toc501652826"/>
      <w:r w:rsidRPr="00060DA2">
        <w:rPr>
          <w:i w:val="0"/>
        </w:rPr>
        <w:t>Odbiór końcowy</w:t>
      </w:r>
      <w:bookmarkEnd w:id="174"/>
    </w:p>
    <w:p w14:paraId="0918FB31" w14:textId="77777777" w:rsidR="00752292" w:rsidRPr="00060DA2" w:rsidRDefault="00FE566F" w:rsidP="00060DA2">
      <w:pPr>
        <w:jc w:val="both"/>
        <w:rPr>
          <w:i w:val="0"/>
        </w:rPr>
      </w:pPr>
      <w:r w:rsidRPr="00060DA2">
        <w:rPr>
          <w:i w:val="0"/>
        </w:rPr>
        <w:t>Odbiór końcowy przeprowadza się po wykonaniu próby końcowej, czyli rozruchu technologicznego zgodnego z warunkami Kontraktu.</w:t>
      </w:r>
    </w:p>
    <w:p w14:paraId="1E6944C5" w14:textId="77777777" w:rsidR="00752292" w:rsidRPr="00060DA2" w:rsidRDefault="00FE566F" w:rsidP="00060DA2">
      <w:pPr>
        <w:jc w:val="both"/>
        <w:rPr>
          <w:i w:val="0"/>
        </w:rPr>
      </w:pPr>
      <w:r w:rsidRPr="00060DA2">
        <w:rPr>
          <w:i w:val="0"/>
        </w:rPr>
        <w:t>Zasady odbioru końcowego robót. Całkowite zakończenie robót oraz gotowość do odbioru końcowego będzie stwierdzona przez Wykonawcę wpisem do dziennika budowy.</w:t>
      </w:r>
    </w:p>
    <w:p w14:paraId="477FF55C" w14:textId="77777777" w:rsidR="00752292" w:rsidRPr="00060DA2" w:rsidRDefault="00FE566F" w:rsidP="00060DA2">
      <w:pPr>
        <w:jc w:val="both"/>
        <w:rPr>
          <w:i w:val="0"/>
        </w:rPr>
      </w:pPr>
      <w:r w:rsidRPr="00060DA2">
        <w:rPr>
          <w:i w:val="0"/>
        </w:rPr>
        <w:t>Odbiór końcowy robót nastąpi w terminie ustalonym w Kontrakcie, licząc od dnia potwierdzenia przez Zamawiającego zakończenia robót i przyjęcia dokumentów, o których mowa w punkcie następnym.</w:t>
      </w:r>
    </w:p>
    <w:p w14:paraId="12F4A251" w14:textId="77777777" w:rsidR="00752292" w:rsidRPr="00060DA2" w:rsidRDefault="00FE566F" w:rsidP="00060DA2">
      <w:pPr>
        <w:jc w:val="both"/>
        <w:rPr>
          <w:i w:val="0"/>
        </w:rPr>
      </w:pPr>
      <w:r w:rsidRPr="00060DA2">
        <w:rPr>
          <w:i w:val="0"/>
        </w:rPr>
        <w:t xml:space="preserve">Odbioru końcowego robót dokona komisja lub Zamawiający w obecności Wykonawcy – sporządzając protokół odbioru robót stanowiący podstawę wystawienia przez Zamawiającego świadectwa przejęcia. Komisja odbierająca roboty dokona ich oceny jakościowej na podstawie przedłożonych dokumentów, wyników badań i pomiarów, ocenie wizualnej oraz zgodności wykonania robót z DT i </w:t>
      </w:r>
      <w:proofErr w:type="spellStart"/>
      <w:r w:rsidRPr="00060DA2">
        <w:rPr>
          <w:i w:val="0"/>
        </w:rPr>
        <w:t>WWiORB</w:t>
      </w:r>
      <w:proofErr w:type="spellEnd"/>
      <w:r w:rsidRPr="00060DA2">
        <w:rPr>
          <w:i w:val="0"/>
        </w:rPr>
        <w:t>.</w:t>
      </w:r>
    </w:p>
    <w:p w14:paraId="4E03B360" w14:textId="77777777" w:rsidR="00752292" w:rsidRPr="00060DA2" w:rsidRDefault="00FE566F" w:rsidP="00060DA2">
      <w:pPr>
        <w:jc w:val="both"/>
        <w:rPr>
          <w:i w:val="0"/>
        </w:rPr>
      </w:pPr>
      <w:r w:rsidRPr="00060DA2">
        <w:rPr>
          <w:i w:val="0"/>
        </w:rPr>
        <w:t>W toku odbioru końcowego robót, komisja zapozna się z realizacją ustaleń przyjętych w trakcie odbiorów robót zanikających i ulegających zakryciu oraz odbiorów częściowych, zwłaszcza w zakresie wykonania robót uzupełniających i robót poprawkowych.</w:t>
      </w:r>
    </w:p>
    <w:p w14:paraId="7F053B52" w14:textId="77777777" w:rsidR="00752292" w:rsidRPr="00060DA2" w:rsidRDefault="00FE566F" w:rsidP="00060DA2">
      <w:pPr>
        <w:jc w:val="both"/>
        <w:rPr>
          <w:i w:val="0"/>
        </w:rPr>
      </w:pPr>
      <w:r w:rsidRPr="00060DA2">
        <w:rPr>
          <w:i w:val="0"/>
        </w:rPr>
        <w:t>W przypadkach nie wykonania wyznaczonych robót poprawkowych lub robót uzupełniających w poszczególnych elementach konstrukcyjnych i wykończeniowych, komisja przerwie swoje czynności i ustali nowy termin odbioru końcowego.</w:t>
      </w:r>
    </w:p>
    <w:p w14:paraId="06C1A3A4" w14:textId="77777777" w:rsidR="00752292" w:rsidRPr="00060DA2" w:rsidRDefault="00FE566F" w:rsidP="00060DA2">
      <w:pPr>
        <w:jc w:val="both"/>
        <w:rPr>
          <w:i w:val="0"/>
        </w:rPr>
      </w:pPr>
      <w:r w:rsidRPr="00060DA2">
        <w:rPr>
          <w:i w:val="0"/>
        </w:rPr>
        <w:t xml:space="preserve">W przypadku stwierdzenia przez komisję, że jakość wykonywanych robót w poszczególnych asortymentach nieznacznie odbiega od wymaganej DT i </w:t>
      </w:r>
      <w:proofErr w:type="spellStart"/>
      <w:r w:rsidRPr="00060DA2">
        <w:rPr>
          <w:i w:val="0"/>
        </w:rPr>
        <w:t>WWiORB</w:t>
      </w:r>
      <w:proofErr w:type="spellEnd"/>
      <w:r w:rsidRPr="00060DA2">
        <w:rPr>
          <w:i w:val="0"/>
        </w:rPr>
        <w:t xml:space="preserve"> z uwzględnieniem tolerancji, i nie ma większego wpływu na cechy eksploatacyjne obiektu, komisja oceni pomniejszoną wartość wykonywanych robót w stosunku do wymagań przyjętych w warunkach Kontraktu.</w:t>
      </w:r>
    </w:p>
    <w:p w14:paraId="4DAF7EF4" w14:textId="77777777" w:rsidR="00752292" w:rsidRPr="00060DA2" w:rsidRDefault="00FE566F" w:rsidP="00060DA2">
      <w:pPr>
        <w:jc w:val="both"/>
        <w:rPr>
          <w:i w:val="0"/>
        </w:rPr>
      </w:pPr>
      <w:r w:rsidRPr="00060DA2">
        <w:rPr>
          <w:i w:val="0"/>
        </w:rPr>
        <w:t>Dokumenty do odbioru końcowego. Do odbioru końcowego Wykonawca jest zobowiązany przygotować co najmniej następujące dokumenty:</w:t>
      </w:r>
    </w:p>
    <w:p w14:paraId="60A62F34" w14:textId="77777777" w:rsidR="00752292" w:rsidRPr="00223CE9" w:rsidRDefault="00FE566F" w:rsidP="00ED729E">
      <w:pPr>
        <w:numPr>
          <w:ilvl w:val="0"/>
          <w:numId w:val="25"/>
        </w:numPr>
        <w:jc w:val="both"/>
        <w:rPr>
          <w:i w:val="0"/>
        </w:rPr>
      </w:pPr>
      <w:r w:rsidRPr="00223CE9">
        <w:rPr>
          <w:i w:val="0"/>
        </w:rPr>
        <w:t>Dokumentację powykonawczą, tj. dokumentację budowy z naniesionymi zmianami dokonanymi w toku wykonania robót oraz geodezyjnymi pomiarami powykonawczymi.</w:t>
      </w:r>
    </w:p>
    <w:p w14:paraId="626DD28D" w14:textId="77777777" w:rsidR="00752292" w:rsidRPr="00223CE9" w:rsidRDefault="00FE566F" w:rsidP="00ED729E">
      <w:pPr>
        <w:numPr>
          <w:ilvl w:val="0"/>
          <w:numId w:val="25"/>
        </w:numPr>
        <w:jc w:val="both"/>
        <w:rPr>
          <w:i w:val="0"/>
        </w:rPr>
      </w:pPr>
      <w:r w:rsidRPr="00223CE9">
        <w:rPr>
          <w:i w:val="0"/>
        </w:rPr>
        <w:t>Pozwolenie na użytkowanie wraz z kompletem stosownych dokumentów.</w:t>
      </w:r>
    </w:p>
    <w:p w14:paraId="2A33644F" w14:textId="77777777" w:rsidR="00752292" w:rsidRPr="00223CE9" w:rsidRDefault="00FE566F" w:rsidP="00ED729E">
      <w:pPr>
        <w:numPr>
          <w:ilvl w:val="0"/>
          <w:numId w:val="25"/>
        </w:numPr>
        <w:jc w:val="both"/>
        <w:rPr>
          <w:i w:val="0"/>
        </w:rPr>
      </w:pPr>
      <w:r w:rsidRPr="00223CE9">
        <w:rPr>
          <w:i w:val="0"/>
        </w:rPr>
        <w:t>Protokoły odbiorów robót ulegających zakryciu i zanikających.</w:t>
      </w:r>
    </w:p>
    <w:p w14:paraId="109BF28F" w14:textId="77777777" w:rsidR="00752292" w:rsidRPr="00223CE9" w:rsidRDefault="00FE566F" w:rsidP="00ED729E">
      <w:pPr>
        <w:numPr>
          <w:ilvl w:val="0"/>
          <w:numId w:val="25"/>
        </w:numPr>
        <w:jc w:val="both"/>
        <w:rPr>
          <w:i w:val="0"/>
        </w:rPr>
      </w:pPr>
      <w:r w:rsidRPr="00223CE9">
        <w:rPr>
          <w:i w:val="0"/>
        </w:rPr>
        <w:t>Protokoły odbiorów częściowych.</w:t>
      </w:r>
    </w:p>
    <w:p w14:paraId="49B512D8" w14:textId="77777777" w:rsidR="00752292" w:rsidRPr="00223CE9" w:rsidRDefault="00FE566F" w:rsidP="00ED729E">
      <w:pPr>
        <w:numPr>
          <w:ilvl w:val="0"/>
          <w:numId w:val="25"/>
        </w:numPr>
        <w:jc w:val="both"/>
        <w:rPr>
          <w:i w:val="0"/>
        </w:rPr>
      </w:pPr>
      <w:r w:rsidRPr="00223CE9">
        <w:rPr>
          <w:i w:val="0"/>
        </w:rPr>
        <w:t>Recepty i ustalenia technologiczne.</w:t>
      </w:r>
    </w:p>
    <w:p w14:paraId="42A0B977" w14:textId="77777777" w:rsidR="00752292" w:rsidRPr="00223CE9" w:rsidRDefault="00FE566F" w:rsidP="00ED729E">
      <w:pPr>
        <w:numPr>
          <w:ilvl w:val="0"/>
          <w:numId w:val="25"/>
        </w:numPr>
        <w:jc w:val="both"/>
        <w:rPr>
          <w:i w:val="0"/>
        </w:rPr>
      </w:pPr>
      <w:r w:rsidRPr="00223CE9">
        <w:rPr>
          <w:i w:val="0"/>
        </w:rPr>
        <w:t>Dzienniki budowy i książki obmiarów (oryginały).</w:t>
      </w:r>
    </w:p>
    <w:p w14:paraId="2AF7F1A2" w14:textId="77777777" w:rsidR="00752292" w:rsidRPr="00223CE9" w:rsidRDefault="00FE566F" w:rsidP="00ED729E">
      <w:pPr>
        <w:numPr>
          <w:ilvl w:val="0"/>
          <w:numId w:val="25"/>
        </w:numPr>
        <w:jc w:val="both"/>
        <w:rPr>
          <w:i w:val="0"/>
        </w:rPr>
      </w:pPr>
      <w:r w:rsidRPr="00223CE9">
        <w:rPr>
          <w:i w:val="0"/>
        </w:rPr>
        <w:t xml:space="preserve">Sprawozdanie z rozruchu, wyniki pomiarów kontrolnych oraz badań i oznaczeń laboratoryjnych, zgodne z </w:t>
      </w:r>
      <w:proofErr w:type="spellStart"/>
      <w:r w:rsidRPr="00223CE9">
        <w:rPr>
          <w:i w:val="0"/>
        </w:rPr>
        <w:t>WWiORB</w:t>
      </w:r>
      <w:proofErr w:type="spellEnd"/>
      <w:r w:rsidRPr="00223CE9">
        <w:rPr>
          <w:i w:val="0"/>
        </w:rPr>
        <w:t xml:space="preserve"> i programem zapewnienia jakości.</w:t>
      </w:r>
    </w:p>
    <w:p w14:paraId="04FDA0CF" w14:textId="77777777" w:rsidR="00752292" w:rsidRPr="00223CE9" w:rsidRDefault="00FE566F" w:rsidP="00ED729E">
      <w:pPr>
        <w:numPr>
          <w:ilvl w:val="0"/>
          <w:numId w:val="25"/>
        </w:numPr>
        <w:jc w:val="both"/>
        <w:rPr>
          <w:i w:val="0"/>
        </w:rPr>
      </w:pPr>
      <w:r w:rsidRPr="00223CE9">
        <w:rPr>
          <w:i w:val="0"/>
        </w:rPr>
        <w:t xml:space="preserve">Deklaracje zgodności lub certyfikaty zgodności wbudowanych materiałów, certyfikaty na znak bezpieczeństwa zgodnie z </w:t>
      </w:r>
      <w:proofErr w:type="spellStart"/>
      <w:r w:rsidRPr="00223CE9">
        <w:rPr>
          <w:i w:val="0"/>
        </w:rPr>
        <w:t>WWiORB</w:t>
      </w:r>
      <w:proofErr w:type="spellEnd"/>
      <w:r w:rsidRPr="00223CE9">
        <w:rPr>
          <w:i w:val="0"/>
        </w:rPr>
        <w:t xml:space="preserve"> i programem </w:t>
      </w:r>
      <w:r w:rsidRPr="00223CE9">
        <w:rPr>
          <w:i w:val="0"/>
        </w:rPr>
        <w:lastRenderedPageBreak/>
        <w:t>zapewnienia jakości.</w:t>
      </w:r>
    </w:p>
    <w:p w14:paraId="110EC738" w14:textId="77777777" w:rsidR="00752292" w:rsidRPr="00223CE9" w:rsidRDefault="00FE566F" w:rsidP="00ED729E">
      <w:pPr>
        <w:numPr>
          <w:ilvl w:val="0"/>
          <w:numId w:val="25"/>
        </w:numPr>
        <w:jc w:val="both"/>
        <w:rPr>
          <w:i w:val="0"/>
        </w:rPr>
      </w:pPr>
      <w:r w:rsidRPr="00223CE9">
        <w:rPr>
          <w:i w:val="0"/>
        </w:rPr>
        <w:t>Rysunki (dokumentacje) na wykonanie robót towarzyszących (np. na przełożenie linii telefonicznej, energetycznej, gazowej, oświetlenia itp.) oraz protokoły odbioru i przekazania tych robót właścicielom urządzeń.</w:t>
      </w:r>
    </w:p>
    <w:p w14:paraId="7EFD74A6" w14:textId="77777777" w:rsidR="00752292" w:rsidRPr="00223CE9" w:rsidRDefault="00FE566F" w:rsidP="00ED729E">
      <w:pPr>
        <w:numPr>
          <w:ilvl w:val="0"/>
          <w:numId w:val="25"/>
        </w:numPr>
        <w:jc w:val="both"/>
        <w:rPr>
          <w:i w:val="0"/>
        </w:rPr>
      </w:pPr>
      <w:r w:rsidRPr="00223CE9">
        <w:rPr>
          <w:i w:val="0"/>
        </w:rPr>
        <w:t>Geodezyjną inwentaryzację powykonawczą robót, obiektów i sieci uzbrojenia terenu.</w:t>
      </w:r>
    </w:p>
    <w:p w14:paraId="5C71052E" w14:textId="77777777" w:rsidR="00752292" w:rsidRPr="00223CE9" w:rsidRDefault="00FE566F" w:rsidP="00ED729E">
      <w:pPr>
        <w:numPr>
          <w:ilvl w:val="0"/>
          <w:numId w:val="25"/>
        </w:numPr>
        <w:jc w:val="both"/>
        <w:rPr>
          <w:i w:val="0"/>
        </w:rPr>
      </w:pPr>
      <w:r w:rsidRPr="00223CE9">
        <w:rPr>
          <w:i w:val="0"/>
        </w:rPr>
        <w:t>Zatwierdzoną kopię mapy zasadniczej powstałej w wyniku geodezyjnej inwentaryzacji powykonawczej.</w:t>
      </w:r>
    </w:p>
    <w:p w14:paraId="76E09FBB" w14:textId="77777777" w:rsidR="00752292" w:rsidRPr="00223CE9" w:rsidRDefault="00FE566F" w:rsidP="00ED729E">
      <w:pPr>
        <w:numPr>
          <w:ilvl w:val="0"/>
          <w:numId w:val="25"/>
        </w:numPr>
        <w:jc w:val="both"/>
        <w:rPr>
          <w:i w:val="0"/>
        </w:rPr>
      </w:pPr>
      <w:r w:rsidRPr="00223CE9">
        <w:rPr>
          <w:i w:val="0"/>
        </w:rPr>
        <w:t>Protokoły z narad i ustaleń.</w:t>
      </w:r>
    </w:p>
    <w:p w14:paraId="225CC9F6" w14:textId="77777777" w:rsidR="00752292" w:rsidRPr="00223CE9" w:rsidRDefault="00FE566F" w:rsidP="00ED729E">
      <w:pPr>
        <w:numPr>
          <w:ilvl w:val="0"/>
          <w:numId w:val="25"/>
        </w:numPr>
        <w:jc w:val="both"/>
        <w:rPr>
          <w:i w:val="0"/>
        </w:rPr>
      </w:pPr>
      <w:r w:rsidRPr="00223CE9">
        <w:rPr>
          <w:i w:val="0"/>
        </w:rPr>
        <w:t>Protokoły przekazania terenu.</w:t>
      </w:r>
    </w:p>
    <w:p w14:paraId="5CBCB41D" w14:textId="77777777" w:rsidR="00752292" w:rsidRPr="00223CE9" w:rsidRDefault="00FE566F" w:rsidP="00ED729E">
      <w:pPr>
        <w:numPr>
          <w:ilvl w:val="0"/>
          <w:numId w:val="25"/>
        </w:numPr>
        <w:jc w:val="both"/>
        <w:rPr>
          <w:i w:val="0"/>
        </w:rPr>
      </w:pPr>
      <w:r w:rsidRPr="00223CE9">
        <w:rPr>
          <w:i w:val="0"/>
        </w:rPr>
        <w:t>Decyzje pozwolenia na budowę.</w:t>
      </w:r>
    </w:p>
    <w:p w14:paraId="4E569CE4" w14:textId="77777777" w:rsidR="00752292" w:rsidRPr="00223CE9" w:rsidRDefault="00FE566F" w:rsidP="00ED729E">
      <w:pPr>
        <w:numPr>
          <w:ilvl w:val="0"/>
          <w:numId w:val="25"/>
        </w:numPr>
        <w:jc w:val="both"/>
        <w:rPr>
          <w:i w:val="0"/>
        </w:rPr>
      </w:pPr>
      <w:r w:rsidRPr="00223CE9">
        <w:rPr>
          <w:i w:val="0"/>
        </w:rPr>
        <w:t>Wszystkie inne urzędowe pozwolenia związane z realizacją robót.</w:t>
      </w:r>
    </w:p>
    <w:p w14:paraId="6BCDC74B" w14:textId="77777777" w:rsidR="00752292" w:rsidRPr="00223CE9" w:rsidRDefault="00FE566F" w:rsidP="00ED729E">
      <w:pPr>
        <w:numPr>
          <w:ilvl w:val="0"/>
          <w:numId w:val="25"/>
        </w:numPr>
        <w:jc w:val="both"/>
        <w:rPr>
          <w:i w:val="0"/>
        </w:rPr>
      </w:pPr>
      <w:r w:rsidRPr="00223CE9">
        <w:rPr>
          <w:i w:val="0"/>
        </w:rPr>
        <w:t>Wyniki badań, prób (np. rozruchowych) i sprawdzeń, protokoły odbioru instalacji i urządzeń technicznych.</w:t>
      </w:r>
    </w:p>
    <w:p w14:paraId="50637ABC" w14:textId="77777777" w:rsidR="00752292" w:rsidRPr="00223CE9" w:rsidRDefault="00FE566F" w:rsidP="00ED729E">
      <w:pPr>
        <w:numPr>
          <w:ilvl w:val="0"/>
          <w:numId w:val="25"/>
        </w:numPr>
        <w:jc w:val="both"/>
        <w:rPr>
          <w:i w:val="0"/>
        </w:rPr>
      </w:pPr>
      <w:r w:rsidRPr="00223CE9">
        <w:rPr>
          <w:i w:val="0"/>
        </w:rPr>
        <w:t xml:space="preserve">Instrukcje eksploatacji i konserwacji urządzeń. </w:t>
      </w:r>
    </w:p>
    <w:p w14:paraId="13686D1E" w14:textId="77777777" w:rsidR="00752292" w:rsidRPr="00223CE9" w:rsidRDefault="00FE566F" w:rsidP="00ED729E">
      <w:pPr>
        <w:numPr>
          <w:ilvl w:val="0"/>
          <w:numId w:val="25"/>
        </w:numPr>
        <w:jc w:val="both"/>
        <w:rPr>
          <w:i w:val="0"/>
        </w:rPr>
      </w:pPr>
      <w:r w:rsidRPr="00223CE9">
        <w:rPr>
          <w:bCs/>
          <w:i w:val="0"/>
        </w:rPr>
        <w:t>Karty gwarancyjne oraz DTR</w:t>
      </w:r>
      <w:r w:rsidRPr="00223CE9">
        <w:rPr>
          <w:i w:val="0"/>
        </w:rPr>
        <w:t xml:space="preserve"> z wskazanymi konkretnymi urządzeniami (jeśli dokument dotyczy np. typoszeregu).</w:t>
      </w:r>
    </w:p>
    <w:p w14:paraId="282EE42D" w14:textId="77777777" w:rsidR="00752292" w:rsidRPr="00223CE9" w:rsidRDefault="00FE566F" w:rsidP="00ED729E">
      <w:pPr>
        <w:numPr>
          <w:ilvl w:val="0"/>
          <w:numId w:val="25"/>
        </w:numPr>
        <w:jc w:val="both"/>
        <w:rPr>
          <w:i w:val="0"/>
        </w:rPr>
      </w:pPr>
      <w:r w:rsidRPr="00223CE9">
        <w:rPr>
          <w:i w:val="0"/>
        </w:rPr>
        <w:t>Instrukcje BHP, pierwszej pomocy, przechowywania i używania środków ochrony osobistej, itp. (dla całej oczyszczalni - aktualizacja).</w:t>
      </w:r>
    </w:p>
    <w:p w14:paraId="29F468BE" w14:textId="77777777" w:rsidR="00752292" w:rsidRPr="00223CE9" w:rsidRDefault="00FE566F" w:rsidP="00ED729E">
      <w:pPr>
        <w:numPr>
          <w:ilvl w:val="0"/>
          <w:numId w:val="25"/>
        </w:numPr>
        <w:jc w:val="both"/>
        <w:rPr>
          <w:i w:val="0"/>
        </w:rPr>
      </w:pPr>
      <w:r w:rsidRPr="00223CE9">
        <w:rPr>
          <w:i w:val="0"/>
        </w:rPr>
        <w:t>Instrukcja p.poż. (dla całej oczyszczalni - aktualizacja).</w:t>
      </w:r>
    </w:p>
    <w:p w14:paraId="20630510" w14:textId="77777777" w:rsidR="00752292" w:rsidRPr="00223CE9" w:rsidRDefault="00FE566F" w:rsidP="00ED729E">
      <w:pPr>
        <w:numPr>
          <w:ilvl w:val="0"/>
          <w:numId w:val="25"/>
        </w:numPr>
        <w:jc w:val="both"/>
        <w:rPr>
          <w:i w:val="0"/>
        </w:rPr>
      </w:pPr>
      <w:r w:rsidRPr="00223CE9">
        <w:rPr>
          <w:i w:val="0"/>
        </w:rPr>
        <w:t>Instrukcje stanowiskowe</w:t>
      </w:r>
      <w:r w:rsidRPr="00223CE9">
        <w:rPr>
          <w:i w:val="0"/>
          <w:spacing w:val="-1"/>
        </w:rPr>
        <w:t>.</w:t>
      </w:r>
    </w:p>
    <w:p w14:paraId="11C5E798" w14:textId="77777777" w:rsidR="00752292" w:rsidRPr="00223CE9" w:rsidRDefault="00FE566F" w:rsidP="00ED729E">
      <w:pPr>
        <w:numPr>
          <w:ilvl w:val="0"/>
          <w:numId w:val="26"/>
        </w:numPr>
        <w:jc w:val="both"/>
        <w:rPr>
          <w:i w:val="0"/>
        </w:rPr>
      </w:pPr>
      <w:r w:rsidRPr="00223CE9">
        <w:rPr>
          <w:i w:val="0"/>
        </w:rPr>
        <w:t>Książki budowlane obiektów.</w:t>
      </w:r>
    </w:p>
    <w:p w14:paraId="70526F35" w14:textId="77777777" w:rsidR="00752292" w:rsidRPr="00223CE9" w:rsidRDefault="00FE566F" w:rsidP="00ED729E">
      <w:pPr>
        <w:numPr>
          <w:ilvl w:val="0"/>
          <w:numId w:val="26"/>
        </w:numPr>
        <w:jc w:val="both"/>
        <w:rPr>
          <w:i w:val="0"/>
        </w:rPr>
      </w:pPr>
      <w:r w:rsidRPr="00223CE9">
        <w:rPr>
          <w:i w:val="0"/>
        </w:rPr>
        <w:t>Instrukcje eksploatacji obiektu, instalacji, itp</w:t>
      </w:r>
      <w:r w:rsidRPr="00223CE9">
        <w:rPr>
          <w:i w:val="0"/>
          <w:spacing w:val="-2"/>
        </w:rPr>
        <w:t xml:space="preserve">. </w:t>
      </w:r>
      <w:r w:rsidRPr="00223CE9">
        <w:rPr>
          <w:i w:val="0"/>
          <w:spacing w:val="-1"/>
        </w:rPr>
        <w:t>(dla całej oczyszczalni - aktualizacja).</w:t>
      </w:r>
    </w:p>
    <w:p w14:paraId="25813EEA" w14:textId="77777777" w:rsidR="00752292" w:rsidRPr="00223CE9" w:rsidRDefault="00FE566F" w:rsidP="00ED729E">
      <w:pPr>
        <w:numPr>
          <w:ilvl w:val="0"/>
          <w:numId w:val="26"/>
        </w:numPr>
        <w:jc w:val="both"/>
        <w:rPr>
          <w:i w:val="0"/>
        </w:rPr>
      </w:pPr>
      <w:r w:rsidRPr="00223CE9">
        <w:rPr>
          <w:i w:val="0"/>
        </w:rPr>
        <w:t>Dokument zagrożenia wybuchem.</w:t>
      </w:r>
    </w:p>
    <w:p w14:paraId="6A5757D2" w14:textId="77777777" w:rsidR="00752292" w:rsidRPr="00223CE9" w:rsidRDefault="00FE566F" w:rsidP="00ED729E">
      <w:pPr>
        <w:numPr>
          <w:ilvl w:val="0"/>
          <w:numId w:val="26"/>
        </w:numPr>
        <w:jc w:val="both"/>
        <w:rPr>
          <w:i w:val="0"/>
        </w:rPr>
      </w:pPr>
      <w:r w:rsidRPr="00223CE9">
        <w:rPr>
          <w:i w:val="0"/>
        </w:rPr>
        <w:t>Oświadczenie kierownika budowy o min.:</w:t>
      </w:r>
    </w:p>
    <w:p w14:paraId="33D0F1B3" w14:textId="77777777" w:rsidR="00752292" w:rsidRPr="00223CE9" w:rsidRDefault="00FE566F" w:rsidP="00ED729E">
      <w:pPr>
        <w:numPr>
          <w:ilvl w:val="1"/>
          <w:numId w:val="27"/>
        </w:numPr>
        <w:jc w:val="both"/>
        <w:rPr>
          <w:i w:val="0"/>
        </w:rPr>
      </w:pPr>
      <w:r w:rsidRPr="00223CE9">
        <w:rPr>
          <w:i w:val="0"/>
        </w:rPr>
        <w:t>zgodności wykonania obiektu budowlanego z projektem budowlanym i warunkami pozwolenia na budowę oraz przepisami,</w:t>
      </w:r>
    </w:p>
    <w:p w14:paraId="71D534C5" w14:textId="77777777" w:rsidR="00752292" w:rsidRPr="00223CE9" w:rsidRDefault="00FE566F" w:rsidP="00ED729E">
      <w:pPr>
        <w:numPr>
          <w:ilvl w:val="1"/>
          <w:numId w:val="27"/>
        </w:numPr>
        <w:jc w:val="both"/>
        <w:rPr>
          <w:i w:val="0"/>
        </w:rPr>
      </w:pPr>
      <w:r w:rsidRPr="00223CE9">
        <w:rPr>
          <w:i w:val="0"/>
          <w:spacing w:val="-4"/>
        </w:rPr>
        <w:t xml:space="preserve">doprowadzeniu do należytego stanu i porządku terenu budowy, </w:t>
      </w:r>
      <w:r w:rsidRPr="00223CE9">
        <w:rPr>
          <w:i w:val="0"/>
        </w:rPr>
        <w:t xml:space="preserve">a także - w razie korzystania - ulicy, sąsiedniej nieruchomości, </w:t>
      </w:r>
      <w:r w:rsidRPr="00223CE9">
        <w:rPr>
          <w:i w:val="0"/>
          <w:spacing w:val="-2"/>
        </w:rPr>
        <w:t>budynku lub lokalu,</w:t>
      </w:r>
    </w:p>
    <w:p w14:paraId="1B56541E" w14:textId="77777777" w:rsidR="00752292" w:rsidRPr="00223CE9" w:rsidRDefault="00FE566F" w:rsidP="00ED729E">
      <w:pPr>
        <w:numPr>
          <w:ilvl w:val="1"/>
          <w:numId w:val="27"/>
        </w:numPr>
        <w:jc w:val="both"/>
        <w:rPr>
          <w:i w:val="0"/>
        </w:rPr>
      </w:pPr>
      <w:r w:rsidRPr="00223CE9">
        <w:rPr>
          <w:i w:val="0"/>
          <w:spacing w:val="-6"/>
        </w:rPr>
        <w:t>właściwym zagospodarowaniu terenów przyległych, jeżeli ek</w:t>
      </w:r>
      <w:r w:rsidRPr="00223CE9">
        <w:rPr>
          <w:i w:val="0"/>
        </w:rPr>
        <w:t>sploatacja wybudowanego obiektu jest uzależniona od ich odpowiedniego zagospodarowania.</w:t>
      </w:r>
    </w:p>
    <w:p w14:paraId="59E5C1C3" w14:textId="77777777" w:rsidR="00752292" w:rsidRPr="00223CE9" w:rsidRDefault="00FE566F" w:rsidP="00223CE9">
      <w:pPr>
        <w:jc w:val="both"/>
        <w:rPr>
          <w:i w:val="0"/>
        </w:rPr>
      </w:pPr>
      <w:r w:rsidRPr="00223CE9">
        <w:rPr>
          <w:i w:val="0"/>
        </w:rPr>
        <w:t>W przypadku, gdy według komisji, roboty pod względem przygotowania formalnego i dokumentacyjnego nie będą gotowe do odbioru końcowego, komisja w porozumieniu z Wykonawcą wyznaczy ponowny termin odbioru końcowego robót.</w:t>
      </w:r>
    </w:p>
    <w:p w14:paraId="5E473EE3" w14:textId="77777777" w:rsidR="00752292" w:rsidRPr="00060DA2" w:rsidRDefault="00FE566F" w:rsidP="00060DA2">
      <w:pPr>
        <w:jc w:val="both"/>
        <w:rPr>
          <w:i w:val="0"/>
        </w:rPr>
      </w:pPr>
      <w:r w:rsidRPr="00060DA2">
        <w:rPr>
          <w:i w:val="0"/>
        </w:rPr>
        <w:t>Wszystkie zarządzone przez komisję roboty poprawkowe lub uzupełniające będą zestawione według wzoru ustalonego przez Zamawiającego.</w:t>
      </w:r>
    </w:p>
    <w:p w14:paraId="6E447DA1" w14:textId="77777777" w:rsidR="00752292" w:rsidRPr="00060DA2" w:rsidRDefault="00FE566F" w:rsidP="00060DA2">
      <w:pPr>
        <w:jc w:val="both"/>
        <w:rPr>
          <w:i w:val="0"/>
        </w:rPr>
      </w:pPr>
      <w:r w:rsidRPr="00060DA2">
        <w:rPr>
          <w:i w:val="0"/>
        </w:rPr>
        <w:t>Termin wykonania robót poprawkowych i robót uzupełniających wyznaczy komisja, która w wyznaczonym terminie stwierdzi ich wykonanie.</w:t>
      </w:r>
    </w:p>
    <w:p w14:paraId="54946A4B" w14:textId="77777777" w:rsidR="00752292" w:rsidRPr="00060DA2" w:rsidRDefault="00FE566F" w:rsidP="000B04F0">
      <w:pPr>
        <w:pStyle w:val="Nagwek4"/>
        <w:jc w:val="both"/>
        <w:rPr>
          <w:i w:val="0"/>
        </w:rPr>
      </w:pPr>
      <w:bookmarkStart w:id="175" w:name="_Toc501652828"/>
      <w:r w:rsidRPr="00060DA2">
        <w:rPr>
          <w:i w:val="0"/>
        </w:rPr>
        <w:t xml:space="preserve">Przeglądy w okresie </w:t>
      </w:r>
      <w:bookmarkEnd w:id="175"/>
      <w:r w:rsidR="000A0110">
        <w:rPr>
          <w:i w:val="0"/>
        </w:rPr>
        <w:t>gwarancji</w:t>
      </w:r>
    </w:p>
    <w:p w14:paraId="5CBEB329" w14:textId="77777777" w:rsidR="00752292" w:rsidRPr="00060DA2" w:rsidRDefault="00FE566F" w:rsidP="00060DA2">
      <w:pPr>
        <w:jc w:val="both"/>
        <w:rPr>
          <w:i w:val="0"/>
        </w:rPr>
      </w:pPr>
      <w:r w:rsidRPr="00060DA2">
        <w:rPr>
          <w:i w:val="0"/>
        </w:rPr>
        <w:t xml:space="preserve">Przeglądy w okresie </w:t>
      </w:r>
      <w:r w:rsidR="000A0110">
        <w:rPr>
          <w:i w:val="0"/>
        </w:rPr>
        <w:t>gwarancji</w:t>
      </w:r>
      <w:r w:rsidRPr="00060DA2">
        <w:rPr>
          <w:i w:val="0"/>
        </w:rPr>
        <w:t xml:space="preserve"> polegają na ocenie wykonanych robót związanych </w:t>
      </w:r>
      <w:r w:rsidRPr="00060DA2">
        <w:rPr>
          <w:i w:val="0"/>
        </w:rPr>
        <w:lastRenderedPageBreak/>
        <w:t>z usunięciem wad stwierdzonych przy odbiorze końcowym lub ewentualnych wad zaistniałych w okresie zgłaszania wad. Terminy przeglądów poda Zamawiający do protokołu odbioru końcowego.</w:t>
      </w:r>
    </w:p>
    <w:p w14:paraId="1AEC05A9" w14:textId="77777777" w:rsidR="00752292" w:rsidRPr="00060DA2" w:rsidRDefault="00FE566F" w:rsidP="000B04F0">
      <w:pPr>
        <w:pStyle w:val="Nagwek3"/>
        <w:jc w:val="both"/>
        <w:rPr>
          <w:i w:val="0"/>
        </w:rPr>
      </w:pPr>
      <w:bookmarkStart w:id="176" w:name="_Toc501652829"/>
      <w:bookmarkStart w:id="177" w:name="_Toc169457728"/>
      <w:r w:rsidRPr="00060DA2">
        <w:rPr>
          <w:i w:val="0"/>
        </w:rPr>
        <w:t>Rozliczenie robót – podstawa płatności</w:t>
      </w:r>
      <w:bookmarkEnd w:id="176"/>
      <w:bookmarkEnd w:id="177"/>
    </w:p>
    <w:p w14:paraId="6BA1EF18" w14:textId="77777777" w:rsidR="00752292" w:rsidRPr="00060DA2" w:rsidRDefault="00FE566F" w:rsidP="00060DA2">
      <w:pPr>
        <w:jc w:val="both"/>
        <w:rPr>
          <w:i w:val="0"/>
        </w:rPr>
      </w:pPr>
      <w:r w:rsidRPr="00060DA2">
        <w:rPr>
          <w:i w:val="0"/>
        </w:rPr>
        <w:t>Wykonawcy winni oddzielnie wycenić każdą pozycję częściowej ceny ryczałtowej za element robót w Wykazie Cen według własnych szacunków oraz dokonać podsumowania w poszczególnych tabelach Wykazu Cen.</w:t>
      </w:r>
    </w:p>
    <w:p w14:paraId="3E5E6F98" w14:textId="77777777" w:rsidR="00752292" w:rsidRPr="00060DA2" w:rsidRDefault="00FE566F" w:rsidP="00060DA2">
      <w:pPr>
        <w:jc w:val="both"/>
        <w:rPr>
          <w:i w:val="0"/>
        </w:rPr>
      </w:pPr>
      <w:r w:rsidRPr="00060DA2">
        <w:rPr>
          <w:i w:val="0"/>
        </w:rPr>
        <w:t xml:space="preserve">W związku z powyższym podane ceny ryczałtowe muszą obejmować wszelkie wydatki poboczne i nieprzewidziane oraz wszystkie ryzyka związane z budową, ukończeniem, uruchomienia i konserwacją całości robót zgodnie z Kontraktem w tym wszystkie </w:t>
      </w:r>
      <w:proofErr w:type="spellStart"/>
      <w:r w:rsidRPr="00060DA2">
        <w:rPr>
          <w:i w:val="0"/>
        </w:rPr>
        <w:t>kosztystałe</w:t>
      </w:r>
      <w:proofErr w:type="spellEnd"/>
      <w:r w:rsidRPr="00060DA2">
        <w:rPr>
          <w:i w:val="0"/>
        </w:rPr>
        <w:t xml:space="preserve">, zyski, koszty ogólne i podobnego rodzaju obciążenia. </w:t>
      </w:r>
    </w:p>
    <w:p w14:paraId="47EBE812" w14:textId="77777777" w:rsidR="00752292" w:rsidRPr="00060DA2" w:rsidRDefault="00FE566F" w:rsidP="00060DA2">
      <w:pPr>
        <w:jc w:val="both"/>
        <w:rPr>
          <w:i w:val="0"/>
        </w:rPr>
      </w:pPr>
      <w:r w:rsidRPr="00060DA2">
        <w:rPr>
          <w:i w:val="0"/>
        </w:rPr>
        <w:t xml:space="preserve">Cena ryczałtowa zamieszczona w Ofercie będzie ceną łączną za wykonanie Kontraktu i powinna obejmować wszystkie elementy wymienione w PFU, w tym w </w:t>
      </w:r>
      <w:r w:rsidR="007026D2">
        <w:rPr>
          <w:i w:val="0"/>
        </w:rPr>
        <w:t>również</w:t>
      </w:r>
      <w:r w:rsidRPr="00060DA2">
        <w:rPr>
          <w:i w:val="0"/>
        </w:rPr>
        <w:t xml:space="preserve"> w </w:t>
      </w:r>
      <w:proofErr w:type="spellStart"/>
      <w:r w:rsidRPr="00060DA2">
        <w:rPr>
          <w:i w:val="0"/>
        </w:rPr>
        <w:t>WWiORB</w:t>
      </w:r>
      <w:proofErr w:type="spellEnd"/>
      <w:r w:rsidRPr="00060DA2">
        <w:rPr>
          <w:i w:val="0"/>
        </w:rPr>
        <w:t>.</w:t>
      </w:r>
    </w:p>
    <w:p w14:paraId="4032C9D0" w14:textId="77777777" w:rsidR="00752292" w:rsidRPr="00060DA2" w:rsidRDefault="00FE566F" w:rsidP="00060DA2">
      <w:pPr>
        <w:jc w:val="both"/>
        <w:rPr>
          <w:i w:val="0"/>
        </w:rPr>
      </w:pPr>
      <w:r w:rsidRPr="00060DA2">
        <w:rPr>
          <w:i w:val="0"/>
        </w:rPr>
        <w:t>W Wykazie Cen częściowe ceny ryczałtowe jak również ceny wynikowe w poszczególnych tabelach należy podawać z dokładnością do dwóch miejsc po przecinku. Cenę oferowaną należy podać z dokładnością do pełnych złotych.</w:t>
      </w:r>
    </w:p>
    <w:p w14:paraId="77751124" w14:textId="77777777" w:rsidR="00752292" w:rsidRPr="00060DA2" w:rsidRDefault="00FE566F" w:rsidP="00060DA2">
      <w:pPr>
        <w:jc w:val="both"/>
        <w:rPr>
          <w:i w:val="0"/>
        </w:rPr>
      </w:pPr>
      <w:r w:rsidRPr="00060DA2">
        <w:rPr>
          <w:i w:val="0"/>
        </w:rPr>
        <w:t>Cena ryczałtowa zaproponowana przez Wykonawcę za dany element jest ostateczna i wyklucza możliwość żądania dodatkowej zapłaty za wykonanie robót.</w:t>
      </w:r>
    </w:p>
    <w:p w14:paraId="611F9773" w14:textId="77777777" w:rsidR="00752292" w:rsidRPr="00060DA2" w:rsidRDefault="00FE566F" w:rsidP="00060DA2">
      <w:pPr>
        <w:jc w:val="both"/>
        <w:rPr>
          <w:i w:val="0"/>
        </w:rPr>
      </w:pPr>
      <w:r w:rsidRPr="00060DA2">
        <w:rPr>
          <w:i w:val="0"/>
        </w:rPr>
        <w:t>Wykaz Cen należy odczytywać łącznie z innymi Dokumentami Kontraktowymi, wchodzącymi w skład Specyfikacji Istotnych Warunków Zamówienia (SIWZ).</w:t>
      </w:r>
    </w:p>
    <w:p w14:paraId="1401FCE8" w14:textId="77777777" w:rsidR="00752292" w:rsidRPr="00060DA2" w:rsidRDefault="00FE566F" w:rsidP="00060DA2">
      <w:pPr>
        <w:jc w:val="both"/>
        <w:rPr>
          <w:i w:val="0"/>
        </w:rPr>
      </w:pPr>
      <w:r w:rsidRPr="00060DA2">
        <w:rPr>
          <w:i w:val="0"/>
        </w:rPr>
        <w:t xml:space="preserve">Przyjmuje się, iż Wykonawca dokładnie zapoznał się ze szczegółowym opisem robót, jakie mają zostać wykonane i sposobem ich wykonania. </w:t>
      </w:r>
    </w:p>
    <w:p w14:paraId="2B5019DD" w14:textId="77777777" w:rsidR="00752292" w:rsidRPr="00060DA2" w:rsidRDefault="00FE566F" w:rsidP="00060DA2">
      <w:pPr>
        <w:jc w:val="both"/>
        <w:rPr>
          <w:i w:val="0"/>
        </w:rPr>
      </w:pPr>
      <w:r w:rsidRPr="00060DA2">
        <w:rPr>
          <w:i w:val="0"/>
        </w:rPr>
        <w:t xml:space="preserve">Niezależnie od ograniczeń, jakie mogą sugerować sformułowania dotyczące poszczególnych pozycji w Wykazie Cen lub niniejsze wyjaśnienia, Wykonawca winien mieć pełną świadomość, że ceny ryczałtowe, które wprowadził do Wykazu Cen, dotyczą robót zakończonych całkowicie pod każdym względem. </w:t>
      </w:r>
    </w:p>
    <w:p w14:paraId="3AFCF4FF" w14:textId="77777777" w:rsidR="00752292" w:rsidRPr="00060DA2" w:rsidRDefault="00FE566F" w:rsidP="00060DA2">
      <w:pPr>
        <w:jc w:val="both"/>
        <w:rPr>
          <w:i w:val="0"/>
        </w:rPr>
      </w:pPr>
      <w:r w:rsidRPr="00060DA2">
        <w:rPr>
          <w:i w:val="0"/>
        </w:rPr>
        <w:t>Podstawą płatności jest zatwierdzona faktura wystawiona przez Wykonawcę sporządzona na podstawie na Protokołu odbioru końcowego robót.</w:t>
      </w:r>
    </w:p>
    <w:p w14:paraId="154FBFF1" w14:textId="77777777" w:rsidR="00752292" w:rsidRPr="00060DA2" w:rsidRDefault="00FE566F" w:rsidP="000B04F0">
      <w:pPr>
        <w:pStyle w:val="Nagwek3"/>
        <w:jc w:val="both"/>
        <w:rPr>
          <w:i w:val="0"/>
        </w:rPr>
      </w:pPr>
      <w:bookmarkStart w:id="178" w:name="_Toc501652830"/>
      <w:bookmarkStart w:id="179" w:name="_Toc169457729"/>
      <w:r w:rsidRPr="00060DA2">
        <w:rPr>
          <w:i w:val="0"/>
        </w:rPr>
        <w:t>Dokumenty związane</w:t>
      </w:r>
      <w:bookmarkEnd w:id="178"/>
      <w:bookmarkEnd w:id="179"/>
    </w:p>
    <w:p w14:paraId="2F834A35" w14:textId="77777777" w:rsidR="00324670" w:rsidRDefault="00324670" w:rsidP="00060DA2">
      <w:pPr>
        <w:jc w:val="both"/>
        <w:rPr>
          <w:i w:val="0"/>
        </w:rPr>
      </w:pPr>
      <w:r>
        <w:rPr>
          <w:i w:val="0"/>
        </w:rPr>
        <w:t xml:space="preserve">Lista poniższa nie wyczerpuje </w:t>
      </w:r>
      <w:proofErr w:type="spellStart"/>
      <w:r>
        <w:rPr>
          <w:i w:val="0"/>
        </w:rPr>
        <w:t>obowiązucjących</w:t>
      </w:r>
      <w:proofErr w:type="spellEnd"/>
      <w:r>
        <w:rPr>
          <w:i w:val="0"/>
        </w:rPr>
        <w:t xml:space="preserve"> przepisów.</w:t>
      </w:r>
    </w:p>
    <w:p w14:paraId="5AC29BEF" w14:textId="77777777" w:rsidR="00752292" w:rsidRPr="00060DA2" w:rsidRDefault="00FE566F" w:rsidP="00060DA2">
      <w:pPr>
        <w:jc w:val="both"/>
        <w:rPr>
          <w:i w:val="0"/>
        </w:rPr>
      </w:pPr>
      <w:r w:rsidRPr="00060DA2">
        <w:rPr>
          <w:i w:val="0"/>
        </w:rPr>
        <w:t>Ustawa z dnia 12 września 2002 r. roku o normalizacji (Dz. U. Nr 169, poz. 1386) z późniejszymi zmianami</w:t>
      </w:r>
    </w:p>
    <w:p w14:paraId="76E50101" w14:textId="77777777" w:rsidR="00752292" w:rsidRPr="00060DA2" w:rsidRDefault="00FE566F" w:rsidP="00060DA2">
      <w:pPr>
        <w:jc w:val="both"/>
        <w:rPr>
          <w:i w:val="0"/>
        </w:rPr>
      </w:pPr>
      <w:r w:rsidRPr="00060DA2">
        <w:rPr>
          <w:i w:val="0"/>
        </w:rPr>
        <w:t>Ustawa z dnia 16 kwietnia 2004 r. o wyrobach budowlanych (Dz. U. 04.92.881).</w:t>
      </w:r>
    </w:p>
    <w:p w14:paraId="4A6473C1" w14:textId="77777777" w:rsidR="00752292" w:rsidRPr="00060DA2" w:rsidRDefault="00FE566F" w:rsidP="00060DA2">
      <w:pPr>
        <w:jc w:val="both"/>
        <w:rPr>
          <w:i w:val="0"/>
        </w:rPr>
      </w:pPr>
      <w:r w:rsidRPr="00060DA2">
        <w:rPr>
          <w:i w:val="0"/>
        </w:rPr>
        <w:t>Ustawa z dnia 15 maja 2015 r. o zmianie ustawy – Prawo geodezyjne i kartograficzne (Dz.U. 2015 Nr 0 oz. 831</w:t>
      </w:r>
    </w:p>
    <w:p w14:paraId="0AB99EA4" w14:textId="77777777" w:rsidR="00752292" w:rsidRPr="00060DA2" w:rsidRDefault="00FE566F" w:rsidP="00060DA2">
      <w:pPr>
        <w:jc w:val="both"/>
        <w:rPr>
          <w:i w:val="0"/>
        </w:rPr>
      </w:pPr>
      <w:r w:rsidRPr="00060DA2">
        <w:rPr>
          <w:i w:val="0"/>
        </w:rPr>
        <w:t xml:space="preserve">Ustawa z dnia 16 grudnia 2015 r. o zmianie ustawy - Prawo wodne (Dz. U. 2015 Nr 0, poz. 2295) z późniejszymi zmianami. </w:t>
      </w:r>
    </w:p>
    <w:p w14:paraId="0E079FCC" w14:textId="77777777" w:rsidR="00752292" w:rsidRPr="00060DA2" w:rsidRDefault="00FE566F" w:rsidP="00060DA2">
      <w:pPr>
        <w:jc w:val="both"/>
        <w:rPr>
          <w:i w:val="0"/>
        </w:rPr>
      </w:pPr>
      <w:r w:rsidRPr="00060DA2">
        <w:rPr>
          <w:i w:val="0"/>
        </w:rPr>
        <w:t>Obwieszczenie Marszałka Sejmu Rzeczypospolitej Polskiej z dnia 20 lipca 2015 r. w sprawie ogłoszenia jednolitego tekstu ustawy o dozorze technicznym (Dz. U. 2015 Nr 0 poz. 1125).</w:t>
      </w:r>
    </w:p>
    <w:p w14:paraId="5589FAA6" w14:textId="77777777" w:rsidR="00752292" w:rsidRPr="00060DA2" w:rsidRDefault="00FE566F" w:rsidP="00060DA2">
      <w:pPr>
        <w:jc w:val="both"/>
        <w:rPr>
          <w:i w:val="0"/>
        </w:rPr>
      </w:pPr>
      <w:r w:rsidRPr="00060DA2">
        <w:rPr>
          <w:i w:val="0"/>
        </w:rPr>
        <w:lastRenderedPageBreak/>
        <w:t>Ustawa z dnia 12 czerwca 2015 r. o zmianie ustawy o gospodarce nieruchomościami (Dz. U. 2015 Nr 0 poz. 1180).</w:t>
      </w:r>
    </w:p>
    <w:p w14:paraId="29618C38" w14:textId="77777777" w:rsidR="00752292" w:rsidRPr="00060DA2" w:rsidRDefault="00FE566F" w:rsidP="00060DA2">
      <w:pPr>
        <w:jc w:val="both"/>
        <w:rPr>
          <w:i w:val="0"/>
        </w:rPr>
      </w:pPr>
      <w:r w:rsidRPr="00060DA2">
        <w:rPr>
          <w:i w:val="0"/>
        </w:rPr>
        <w:t>Obwieszczenie Marszałka Sejmu Rzeczypospolitej Polskiej z dnia 27 stycznia 2016 r. w sprawie ogłoszenia jednolitego tekstu ustawy o ochronie przeciwpożarowej |(Dz. U. 2016 Nr 0 poz. 191)</w:t>
      </w:r>
    </w:p>
    <w:p w14:paraId="1E4D18FC" w14:textId="77777777" w:rsidR="00752292" w:rsidRPr="00060DA2" w:rsidRDefault="00FE566F" w:rsidP="00060DA2">
      <w:pPr>
        <w:jc w:val="both"/>
        <w:rPr>
          <w:i w:val="0"/>
        </w:rPr>
      </w:pPr>
      <w:r w:rsidRPr="00060DA2">
        <w:rPr>
          <w:i w:val="0"/>
        </w:rPr>
        <w:t>Ustawa z dnia 25 czerwca 2015 r. o zmianie ustawy – Kodeks pracy oraz niektórych innych ustaw (Dz. U. 2015 Nr 0 poz. 1220).</w:t>
      </w:r>
    </w:p>
    <w:p w14:paraId="0EC450D2" w14:textId="77777777" w:rsidR="00752292" w:rsidRPr="00060DA2" w:rsidRDefault="00FE566F" w:rsidP="00060DA2">
      <w:pPr>
        <w:jc w:val="both"/>
        <w:rPr>
          <w:i w:val="0"/>
        </w:rPr>
      </w:pPr>
      <w:r w:rsidRPr="00060DA2">
        <w:rPr>
          <w:i w:val="0"/>
        </w:rPr>
        <w:t>Ustawa z dnia 14 grudnia 2012 r. o odpadach (Dz.U. 2013 Nr 0, poz. 21)</w:t>
      </w:r>
    </w:p>
    <w:p w14:paraId="1C5D3087" w14:textId="77777777" w:rsidR="00752292" w:rsidRPr="00060DA2" w:rsidRDefault="00FE566F" w:rsidP="00060DA2">
      <w:pPr>
        <w:jc w:val="both"/>
        <w:rPr>
          <w:i w:val="0"/>
        </w:rPr>
      </w:pPr>
      <w:r w:rsidRPr="00060DA2">
        <w:rPr>
          <w:i w:val="0"/>
        </w:rPr>
        <w:t xml:space="preserve">Obwieszczenie Marszałka Sejmu Rzeczypospolitej Polskiej z dnia 19 kwietnia 2016 r. w sprawie ogłoszenia jednolitego tekstu ustawy – Prawo ochrony środowiska (Dz. U. 2016 Nr 0 poz. 672). </w:t>
      </w:r>
    </w:p>
    <w:p w14:paraId="3E1B7346" w14:textId="77777777" w:rsidR="00752292" w:rsidRPr="00060DA2" w:rsidRDefault="00FE566F" w:rsidP="00060DA2">
      <w:pPr>
        <w:jc w:val="both"/>
        <w:rPr>
          <w:i w:val="0"/>
        </w:rPr>
      </w:pPr>
      <w:r w:rsidRPr="00060DA2">
        <w:rPr>
          <w:i w:val="0"/>
        </w:rPr>
        <w:t>Ustawa z dnia 21 maja 2010 r. o zmianie ustawy o wyrobach budowlanych oraz ustawy o systemie oceny zgodności (Dz. U. 2010 Nr 114 poz. 760).</w:t>
      </w:r>
    </w:p>
    <w:p w14:paraId="3E22222A" w14:textId="77777777" w:rsidR="00752292" w:rsidRPr="00060DA2" w:rsidRDefault="00FE566F" w:rsidP="00060DA2">
      <w:pPr>
        <w:jc w:val="both"/>
        <w:rPr>
          <w:i w:val="0"/>
        </w:rPr>
      </w:pPr>
      <w:r w:rsidRPr="00060DA2">
        <w:rPr>
          <w:i w:val="0"/>
        </w:rPr>
        <w:t>Ustawa z dnia 1 kwietnia 2016 r. o zmianie ustawy – Prawo geologiczne i górnicze oraz ustawy o zmianie ustawy – Prawo geologiczne i górnicze oraz niektórych innych ustaw (Dz. U. 2016 Nr 0 poz. 566).</w:t>
      </w:r>
    </w:p>
    <w:p w14:paraId="3E858804" w14:textId="77777777" w:rsidR="00752292" w:rsidRPr="00060DA2" w:rsidRDefault="00FE566F" w:rsidP="00060DA2">
      <w:pPr>
        <w:jc w:val="both"/>
        <w:rPr>
          <w:i w:val="0"/>
        </w:rPr>
      </w:pPr>
      <w:r w:rsidRPr="00060DA2">
        <w:rPr>
          <w:i w:val="0"/>
        </w:rPr>
        <w:t>Obwieszczenie Marszałka Sejmu Rzeczypospolitej Polskiej z dnia 16 stycznia 2015 r. w sprawie ogłoszenia jednolitego tekstu ustawy o zbiorowym zaopatrzeniu w wodę i zbiorowym odprowadzaniu ścieków (Dz. U. 2016 Nr 0, poz. 1397).</w:t>
      </w:r>
    </w:p>
    <w:p w14:paraId="23BFC45E" w14:textId="77777777" w:rsidR="00752292" w:rsidRPr="00060DA2" w:rsidRDefault="00FE566F" w:rsidP="00060DA2">
      <w:pPr>
        <w:jc w:val="both"/>
        <w:rPr>
          <w:i w:val="0"/>
        </w:rPr>
      </w:pPr>
      <w:r w:rsidRPr="00060DA2">
        <w:rPr>
          <w:i w:val="0"/>
        </w:rPr>
        <w:t>Rozporządzenia Ministra Infrastruktury w sprawie warunków technicznych, jakim powinny odpowiadać budynki i ich usytuowanie z dnia 12 kwietnia 2002 r. (D. U. Nr 75, poz. 690) z późniejszymi zmianami.</w:t>
      </w:r>
    </w:p>
    <w:p w14:paraId="0EDD057F" w14:textId="77777777" w:rsidR="00752292" w:rsidRPr="00060DA2" w:rsidRDefault="00FE566F" w:rsidP="00060DA2">
      <w:pPr>
        <w:jc w:val="both"/>
        <w:rPr>
          <w:i w:val="0"/>
        </w:rPr>
      </w:pPr>
      <w:r w:rsidRPr="00060DA2">
        <w:rPr>
          <w:i w:val="0"/>
        </w:rPr>
        <w:t xml:space="preserve">Rozporządzenie Ministra Gospodarki Przestrzennej i Budownictwa z dnia 21 lutego 1995 r. w sprawie rodzaju i zakresu opracowań </w:t>
      </w:r>
      <w:proofErr w:type="spellStart"/>
      <w:r w:rsidRPr="00060DA2">
        <w:rPr>
          <w:i w:val="0"/>
        </w:rPr>
        <w:t>geodezyjno</w:t>
      </w:r>
      <w:proofErr w:type="spellEnd"/>
      <w:r w:rsidRPr="00060DA2">
        <w:rPr>
          <w:i w:val="0"/>
        </w:rPr>
        <w:t xml:space="preserve"> - kartograficznych oraz czynności geodezyjnych obowiązujących w budownictwie. (Dz.U. 1995 Nr 25, poz. 133).</w:t>
      </w:r>
    </w:p>
    <w:p w14:paraId="50288738" w14:textId="77777777" w:rsidR="00752292" w:rsidRPr="00060DA2" w:rsidRDefault="00FE566F" w:rsidP="00060DA2">
      <w:pPr>
        <w:jc w:val="both"/>
        <w:rPr>
          <w:i w:val="0"/>
        </w:rPr>
      </w:pPr>
      <w:r w:rsidRPr="00060DA2">
        <w:rPr>
          <w:i w:val="0"/>
        </w:rPr>
        <w:t>Rozporządzenie Ministra Gospodarki Przestrzennej i Budownictwa z dnia 1 października 1993 r. w sprawie bezpieczeństwa i higieny pracy w oczyszczalniach ścieków. (Dz. U. 93.96.438).</w:t>
      </w:r>
    </w:p>
    <w:p w14:paraId="3DD83E05" w14:textId="77777777" w:rsidR="00752292" w:rsidRPr="00060DA2" w:rsidRDefault="00FE566F" w:rsidP="00060DA2">
      <w:pPr>
        <w:jc w:val="both"/>
        <w:rPr>
          <w:i w:val="0"/>
        </w:rPr>
      </w:pPr>
      <w:r w:rsidRPr="00060DA2">
        <w:rPr>
          <w:i w:val="0"/>
        </w:rPr>
        <w:t>Rozporządzenie Ministra Gospodarki Przestrzennej i Budownictwa z dnia 1 października 1993 r. w sprawie bezpieczeństwa i higieny pracy przy eksploatacji, remontowych i konserwacji sieci kanalizacyjnych. (Dz. U. 93.96.437).</w:t>
      </w:r>
    </w:p>
    <w:p w14:paraId="2BD01504" w14:textId="77777777" w:rsidR="00752292" w:rsidRPr="00060DA2" w:rsidRDefault="00FE566F" w:rsidP="00060DA2">
      <w:pPr>
        <w:jc w:val="both"/>
        <w:rPr>
          <w:i w:val="0"/>
        </w:rPr>
      </w:pPr>
      <w:r w:rsidRPr="00060DA2">
        <w:rPr>
          <w:i w:val="0"/>
        </w:rPr>
        <w:t>Rozporządzenie Ministra Gospodarki z dnia 20 września 2001 r. w sprawie bezpieczeństwa i higieny pracy podczas eksploatacji maszyn i innych urządzeń technicznych do robót ziemnych, budowlanych i drogowych (Dz. U. 01.118.1263).</w:t>
      </w:r>
    </w:p>
    <w:p w14:paraId="68C31411" w14:textId="77777777" w:rsidR="00752292" w:rsidRPr="00060DA2" w:rsidRDefault="00FE566F" w:rsidP="00800DC4">
      <w:pPr>
        <w:jc w:val="both"/>
        <w:rPr>
          <w:i w:val="0"/>
        </w:rPr>
      </w:pPr>
      <w:r w:rsidRPr="00060DA2">
        <w:rPr>
          <w:i w:val="0"/>
        </w:rPr>
        <w:t xml:space="preserve">Rozporządzenie Ministra Gospodarki z dnia 21.03.2002 r. w sprawie wymagań </w:t>
      </w:r>
    </w:p>
    <w:p w14:paraId="1EE5B34F" w14:textId="77777777" w:rsidR="00752292" w:rsidRPr="00060DA2" w:rsidRDefault="00FE566F" w:rsidP="00060DA2">
      <w:pPr>
        <w:jc w:val="both"/>
        <w:rPr>
          <w:i w:val="0"/>
        </w:rPr>
      </w:pPr>
      <w:r w:rsidRPr="00060DA2">
        <w:rPr>
          <w:i w:val="0"/>
        </w:rPr>
        <w:t>Rozporządzenie Ministra Infrastruktury z dnia 23 czerwca 2003 r. w sprawie informacji dotyczącej bezpieczeństwa i ochrony zdrowia oraz planu bezpieczeństwa i ochrony zdrowia (Dz. U. 2003 Nr 120, poz. 1126).</w:t>
      </w:r>
    </w:p>
    <w:p w14:paraId="6D1C9D16" w14:textId="77777777" w:rsidR="00752292" w:rsidRPr="00060DA2" w:rsidRDefault="00FE566F" w:rsidP="00060DA2">
      <w:pPr>
        <w:jc w:val="both"/>
        <w:rPr>
          <w:i w:val="0"/>
        </w:rPr>
      </w:pPr>
      <w:r w:rsidRPr="00060DA2">
        <w:rPr>
          <w:i w:val="0"/>
        </w:rPr>
        <w:t>z późniejszymi zmianami.</w:t>
      </w:r>
    </w:p>
    <w:p w14:paraId="7DC34874" w14:textId="77777777" w:rsidR="00752292" w:rsidRPr="00060DA2" w:rsidRDefault="00FE566F" w:rsidP="00060DA2">
      <w:pPr>
        <w:jc w:val="both"/>
        <w:rPr>
          <w:i w:val="0"/>
        </w:rPr>
      </w:pPr>
      <w:r w:rsidRPr="00060DA2">
        <w:rPr>
          <w:i w:val="0"/>
        </w:rPr>
        <w:t>Rozporządzenie Ministra Infrastruktury z dnia 3 lipca 2003 r. w sprawie rozbiórek obiektów budowlanych wykonywanych metodą wybuchową (Dz. U. 03.120.1135).</w:t>
      </w:r>
    </w:p>
    <w:p w14:paraId="47BF86E5" w14:textId="77777777" w:rsidR="00752292" w:rsidRPr="00060DA2" w:rsidRDefault="00FE566F" w:rsidP="00060DA2">
      <w:pPr>
        <w:jc w:val="both"/>
        <w:rPr>
          <w:i w:val="0"/>
        </w:rPr>
      </w:pPr>
      <w:r w:rsidRPr="00060DA2">
        <w:rPr>
          <w:i w:val="0"/>
        </w:rPr>
        <w:t xml:space="preserve">Rozporządzenie Ministra Infrastruktury z dnia 30 sierpnia 2004 r. w sprawie warunków i trybu postępowania w sprawach rozbiórek nieużytkowanych lub niewykończonych </w:t>
      </w:r>
      <w:r w:rsidRPr="00060DA2">
        <w:rPr>
          <w:i w:val="0"/>
        </w:rPr>
        <w:lastRenderedPageBreak/>
        <w:t>obiektów budowlanych (Dz. U. 04.198.2043).</w:t>
      </w:r>
    </w:p>
    <w:p w14:paraId="19A6E9AB" w14:textId="77777777" w:rsidR="00752292" w:rsidRPr="00060DA2" w:rsidRDefault="00FE566F" w:rsidP="00060DA2">
      <w:pPr>
        <w:jc w:val="both"/>
        <w:rPr>
          <w:i w:val="0"/>
        </w:rPr>
      </w:pPr>
      <w:r w:rsidRPr="00060DA2">
        <w:rPr>
          <w:i w:val="0"/>
        </w:rPr>
        <w:t>Rozporządzenie Ministra Infrastruktury z dnia 6 lutego 2003r. w sprawie bezpieczeństwa i higieny pracy podczas wykonywania robót budowlanych (Dz.U.03.47.401).</w:t>
      </w:r>
    </w:p>
    <w:p w14:paraId="335EFCDE" w14:textId="77777777" w:rsidR="00752292" w:rsidRPr="00060DA2" w:rsidRDefault="00FE566F" w:rsidP="00060DA2">
      <w:pPr>
        <w:jc w:val="both"/>
        <w:rPr>
          <w:i w:val="0"/>
        </w:rPr>
      </w:pPr>
      <w:r w:rsidRPr="00060DA2">
        <w:rPr>
          <w:i w:val="0"/>
        </w:rPr>
        <w:t>Rozporządzenie Ministra Pracy i Polityki Socjalnej z dnia 26 września 1997 r. w sprawie ogólnych przepisów bezpieczeństwa i higieny pracy (tekst jednolity Dz. U. 2003 nr 169, poz. 1650).</w:t>
      </w:r>
    </w:p>
    <w:p w14:paraId="5E17AFE1" w14:textId="77777777" w:rsidR="00752292" w:rsidRPr="00060DA2" w:rsidRDefault="00FE566F" w:rsidP="00060DA2">
      <w:pPr>
        <w:jc w:val="both"/>
        <w:rPr>
          <w:i w:val="0"/>
        </w:rPr>
      </w:pPr>
      <w:r w:rsidRPr="00060DA2">
        <w:rPr>
          <w:i w:val="0"/>
        </w:rPr>
        <w:t>Rozporządzenie Ministra Spraw Wewnętrznych i Administracji z dnia 16 sierpnia 1999 r. w sprawie warunków technicznych użytkowania budynków (Dz. U. 1999 Nr 74 poz. 836).</w:t>
      </w:r>
    </w:p>
    <w:p w14:paraId="4DC345C5" w14:textId="77777777" w:rsidR="00752292" w:rsidRPr="00060DA2" w:rsidRDefault="00FE566F" w:rsidP="00060DA2">
      <w:pPr>
        <w:jc w:val="both"/>
        <w:rPr>
          <w:i w:val="0"/>
        </w:rPr>
      </w:pPr>
      <w:r w:rsidRPr="00060DA2">
        <w:rPr>
          <w:i w:val="0"/>
        </w:rPr>
        <w:t>Rozporządzenie Ministra Spraw Wewnętrznych i Administracji z dnia 24 lipca 2009 r. w sprawie przeciwpożarowego zaopatrzenia w wodę oraz dróg pożarowych (Dz. U. 2009 Nr 124 poz. 1030).</w:t>
      </w:r>
    </w:p>
    <w:p w14:paraId="57587A25" w14:textId="77777777" w:rsidR="00752292" w:rsidRPr="00060DA2" w:rsidRDefault="00FE566F" w:rsidP="00060DA2">
      <w:pPr>
        <w:jc w:val="both"/>
        <w:rPr>
          <w:i w:val="0"/>
        </w:rPr>
      </w:pPr>
      <w:r w:rsidRPr="00060DA2">
        <w:rPr>
          <w:i w:val="0"/>
        </w:rPr>
        <w:t>Ustawa z dnia 16 kwietnia 2004 r. o wyborach budowlanych Dz.U. 2004 nr 92 poz. 881 2004.05.01</w:t>
      </w:r>
    </w:p>
    <w:p w14:paraId="7852C6A3" w14:textId="77777777" w:rsidR="00752292" w:rsidRPr="00060DA2" w:rsidRDefault="00FE566F" w:rsidP="00060DA2">
      <w:pPr>
        <w:jc w:val="both"/>
        <w:rPr>
          <w:i w:val="0"/>
        </w:rPr>
      </w:pPr>
      <w:r w:rsidRPr="00060DA2">
        <w:rPr>
          <w:i w:val="0"/>
        </w:rPr>
        <w:t xml:space="preserve">Rozporządzenie Ministra Transportu, Budownictwa i Gospodarki Morskiej z dnia 25 kwietnia 2012 r. w sprawie ustalania geotechnicznych warunków </w:t>
      </w:r>
      <w:proofErr w:type="spellStart"/>
      <w:r w:rsidRPr="00060DA2">
        <w:rPr>
          <w:i w:val="0"/>
        </w:rPr>
        <w:t>posadawiania</w:t>
      </w:r>
      <w:proofErr w:type="spellEnd"/>
      <w:r w:rsidRPr="00060DA2">
        <w:rPr>
          <w:i w:val="0"/>
        </w:rPr>
        <w:t xml:space="preserve"> obiektów budowlanych (Dz. U. 2012 Nr 0, poz. 463).</w:t>
      </w:r>
    </w:p>
    <w:p w14:paraId="1A9B5C52" w14:textId="77777777" w:rsidR="00752292" w:rsidRPr="00060DA2" w:rsidRDefault="00FE566F" w:rsidP="00060DA2">
      <w:pPr>
        <w:jc w:val="both"/>
        <w:rPr>
          <w:i w:val="0"/>
        </w:rPr>
      </w:pPr>
      <w:r w:rsidRPr="00060DA2">
        <w:rPr>
          <w:i w:val="0"/>
        </w:rPr>
        <w:t>Rozporządzeniu Ministra Gospodarki Morskiej i Żeglugi Śródlądowej z dnia 12 lipca 2019 r. w sprawie substancji szczególnie szkodliwych oraz warunków, jakie należy spełnić przy wprowadzaniu do wód lub do ziemi ścieków a także przy odprowadzaniu wód odpadowych lub roztopowych do wód lub do urządzeń wodnych (Dz. U. 2019, poz. 1311).</w:t>
      </w:r>
    </w:p>
    <w:p w14:paraId="55316811" w14:textId="77777777" w:rsidR="00752292" w:rsidRPr="00060DA2" w:rsidRDefault="00FE566F" w:rsidP="00060DA2">
      <w:pPr>
        <w:jc w:val="both"/>
        <w:rPr>
          <w:i w:val="0"/>
        </w:rPr>
      </w:pPr>
      <w:r w:rsidRPr="00060DA2">
        <w:rPr>
          <w:i w:val="0"/>
        </w:rPr>
        <w:t>Obwieszczenie Ministra Środowiska z dnia 15 października 2013 r. w sprawie ogłoszenia jednolitego tekstu rozporządzenia Ministra Środowiska w sprawie dopuszczalnych poziomów hałasu w środowisku (Dz. U. 2014 Nr 0 poz.112).</w:t>
      </w:r>
    </w:p>
    <w:p w14:paraId="63722971" w14:textId="77777777" w:rsidR="00752292" w:rsidRPr="00060DA2" w:rsidRDefault="00FE566F" w:rsidP="00060DA2">
      <w:pPr>
        <w:jc w:val="both"/>
        <w:rPr>
          <w:i w:val="0"/>
        </w:rPr>
      </w:pPr>
      <w:r w:rsidRPr="00060DA2">
        <w:rPr>
          <w:i w:val="0"/>
        </w:rPr>
        <w:t>Rozporządzenie Ministrów Komunikacji Oraz Administracji, Gospodarki Terenowej i Ochrony Środowiska z dnia 10 lutego 1977 r. w sprawie bezpieczeństwa i higieny pracy przy wykonywaniu robót drogowych i mostowych (Dz. U. 1977 Nr 7 poz.30).</w:t>
      </w:r>
    </w:p>
    <w:p w14:paraId="2DACC904" w14:textId="77777777" w:rsidR="00752292" w:rsidRPr="00060DA2" w:rsidRDefault="00FE566F" w:rsidP="00060DA2">
      <w:pPr>
        <w:jc w:val="both"/>
        <w:rPr>
          <w:i w:val="0"/>
        </w:rPr>
      </w:pPr>
      <w:r w:rsidRPr="00060DA2">
        <w:rPr>
          <w:i w:val="0"/>
        </w:rPr>
        <w:t>Zarządzenie Ministra Zdrowia i Opieki Społecznej z dnia 12.03.1996 r. w sprawie dopuszczalnych stężeń i natężeń czynników szkodliwych dla zdrowia, wydzielanych przez materiały budowlane, urządzenia i elementy wyposażenia w pomieszczeniach przeznaczonych na pobyt ludzi. M.P. 1996 Nr 19 poz.231).</w:t>
      </w:r>
    </w:p>
    <w:p w14:paraId="58A866AF" w14:textId="77777777" w:rsidR="00752292" w:rsidRPr="00060DA2" w:rsidRDefault="00FE566F" w:rsidP="00060DA2">
      <w:pPr>
        <w:jc w:val="both"/>
        <w:rPr>
          <w:i w:val="0"/>
        </w:rPr>
      </w:pPr>
      <w:r w:rsidRPr="00060DA2">
        <w:rPr>
          <w:i w:val="0"/>
        </w:rPr>
        <w:t>Instrukcja techniczna 0-1 - Ogólne zasady wykonywania prac geodezyjnych (</w:t>
      </w:r>
      <w:proofErr w:type="spellStart"/>
      <w:r w:rsidRPr="00060DA2">
        <w:rPr>
          <w:i w:val="0"/>
        </w:rPr>
        <w:t>GUGiK</w:t>
      </w:r>
      <w:proofErr w:type="spellEnd"/>
      <w:r w:rsidRPr="00060DA2">
        <w:rPr>
          <w:i w:val="0"/>
        </w:rPr>
        <w:t xml:space="preserve">, Zarządzenie Nr 1 Prezesa </w:t>
      </w:r>
      <w:proofErr w:type="spellStart"/>
      <w:r w:rsidRPr="00060DA2">
        <w:rPr>
          <w:i w:val="0"/>
        </w:rPr>
        <w:t>GUGiK</w:t>
      </w:r>
      <w:proofErr w:type="spellEnd"/>
      <w:r w:rsidRPr="00060DA2">
        <w:rPr>
          <w:i w:val="0"/>
        </w:rPr>
        <w:t xml:space="preserve"> z dnia 9.02.1979 r.).</w:t>
      </w:r>
    </w:p>
    <w:p w14:paraId="4F78254F" w14:textId="77777777" w:rsidR="00752292" w:rsidRPr="00060DA2" w:rsidRDefault="00FE566F" w:rsidP="00060DA2">
      <w:pPr>
        <w:jc w:val="both"/>
        <w:rPr>
          <w:i w:val="0"/>
        </w:rPr>
      </w:pPr>
      <w:r w:rsidRPr="00060DA2">
        <w:rPr>
          <w:i w:val="0"/>
        </w:rPr>
        <w:t>Instrukcja techniczna 0-3 - Ogólne zasady kompletowania prac geodezyjnych (Zarządzenie Nr 1 Min. Gospodarki Przestrzennej i Budownictwa z dnia 4.02.1992 r.).</w:t>
      </w:r>
    </w:p>
    <w:p w14:paraId="4F3C2A74" w14:textId="77777777" w:rsidR="00752292" w:rsidRPr="00060DA2" w:rsidRDefault="00FE566F" w:rsidP="00060DA2">
      <w:pPr>
        <w:jc w:val="both"/>
        <w:rPr>
          <w:i w:val="0"/>
        </w:rPr>
      </w:pPr>
      <w:r w:rsidRPr="00060DA2">
        <w:rPr>
          <w:i w:val="0"/>
        </w:rPr>
        <w:t xml:space="preserve">Instrukcja techniczna G-3 - Geodezyjna obsługa inwestycji (Zarządzenie Nr 5 Prezesa </w:t>
      </w:r>
      <w:proofErr w:type="spellStart"/>
      <w:r w:rsidRPr="00060DA2">
        <w:rPr>
          <w:i w:val="0"/>
        </w:rPr>
        <w:t>GUGiK</w:t>
      </w:r>
      <w:proofErr w:type="spellEnd"/>
      <w:r w:rsidRPr="00060DA2">
        <w:rPr>
          <w:i w:val="0"/>
        </w:rPr>
        <w:t xml:space="preserve"> z dnia 11.04.1988r.).</w:t>
      </w:r>
    </w:p>
    <w:p w14:paraId="52358D6A" w14:textId="77777777" w:rsidR="00752292" w:rsidRPr="00060DA2" w:rsidRDefault="00FE566F" w:rsidP="00060DA2">
      <w:pPr>
        <w:jc w:val="both"/>
        <w:rPr>
          <w:i w:val="0"/>
        </w:rPr>
      </w:pPr>
      <w:r w:rsidRPr="00060DA2">
        <w:rPr>
          <w:i w:val="0"/>
        </w:rPr>
        <w:t xml:space="preserve">Instrukcja techniczna G-2 - Wysokościowa osnowa geodezyjna (Zarządzenie Nr 4 Prezesa </w:t>
      </w:r>
      <w:proofErr w:type="spellStart"/>
      <w:r w:rsidRPr="00060DA2">
        <w:rPr>
          <w:i w:val="0"/>
        </w:rPr>
        <w:t>GUGiK</w:t>
      </w:r>
      <w:proofErr w:type="spellEnd"/>
      <w:r w:rsidRPr="00060DA2">
        <w:rPr>
          <w:i w:val="0"/>
        </w:rPr>
        <w:t xml:space="preserve"> z dnia 11.04.1980 r.).</w:t>
      </w:r>
    </w:p>
    <w:p w14:paraId="6B7EFD36" w14:textId="77777777" w:rsidR="00752292" w:rsidRPr="00060DA2" w:rsidRDefault="00FE566F" w:rsidP="00060DA2">
      <w:pPr>
        <w:jc w:val="both"/>
        <w:rPr>
          <w:i w:val="0"/>
        </w:rPr>
      </w:pPr>
      <w:r w:rsidRPr="00060DA2">
        <w:rPr>
          <w:i w:val="0"/>
        </w:rPr>
        <w:t xml:space="preserve">Instrukcja techniczna G-4 - Pomiary sytuacyjne i wysokościowe (Zarządzenie Nr 7 Prezesa </w:t>
      </w:r>
      <w:proofErr w:type="spellStart"/>
      <w:r w:rsidRPr="00060DA2">
        <w:rPr>
          <w:i w:val="0"/>
        </w:rPr>
        <w:t>GUGiK</w:t>
      </w:r>
      <w:proofErr w:type="spellEnd"/>
      <w:r w:rsidRPr="00060DA2">
        <w:rPr>
          <w:i w:val="0"/>
        </w:rPr>
        <w:t xml:space="preserve"> z dnia 28.06.1979 r.).</w:t>
      </w:r>
    </w:p>
    <w:p w14:paraId="01C4FB6E" w14:textId="77777777" w:rsidR="00752292" w:rsidRPr="00800DC4" w:rsidRDefault="00F129D2" w:rsidP="00800DC4">
      <w:pPr>
        <w:jc w:val="both"/>
        <w:rPr>
          <w:i w:val="0"/>
        </w:rPr>
      </w:pPr>
      <w:hyperlink r:id="rId11" w:history="1">
        <w:r w:rsidR="00800DC4" w:rsidRPr="00800DC4">
          <w:rPr>
            <w:i w:val="0"/>
          </w:rPr>
          <w:t>PN-EN ISO 7010:2020-07 - wersja angielska</w:t>
        </w:r>
      </w:hyperlink>
      <w:r w:rsidR="00FE566F" w:rsidRPr="00800DC4">
        <w:rPr>
          <w:i w:val="0"/>
        </w:rPr>
        <w:t xml:space="preserve">: Znaki bezpieczeństwa. Ochrona </w:t>
      </w:r>
      <w:r w:rsidR="00FE566F" w:rsidRPr="00800DC4">
        <w:rPr>
          <w:i w:val="0"/>
        </w:rPr>
        <w:lastRenderedPageBreak/>
        <w:t>przeciwpożarowa.</w:t>
      </w:r>
    </w:p>
    <w:p w14:paraId="7CEE5358" w14:textId="77777777" w:rsidR="00752292" w:rsidRPr="00060DA2" w:rsidRDefault="00800DC4" w:rsidP="00060DA2">
      <w:pPr>
        <w:jc w:val="both"/>
        <w:rPr>
          <w:i w:val="0"/>
        </w:rPr>
      </w:pPr>
      <w:r>
        <w:rPr>
          <w:rFonts w:ascii="Tahoma" w:hAnsi="Tahoma" w:cs="Tahoma"/>
          <w:i w:val="0"/>
          <w:color w:val="333333"/>
        </w:rPr>
        <w:t xml:space="preserve">PN-EN ISO 7010:2020-07: </w:t>
      </w:r>
      <w:r w:rsidR="00FE566F" w:rsidRPr="00060DA2">
        <w:rPr>
          <w:i w:val="0"/>
        </w:rPr>
        <w:t>Znaki bezpieczeństwa. Ochrona i higiena pracy.</w:t>
      </w:r>
    </w:p>
    <w:p w14:paraId="5E005380" w14:textId="77777777" w:rsidR="00752292" w:rsidRPr="00060DA2" w:rsidRDefault="00FE566F" w:rsidP="00060DA2">
      <w:pPr>
        <w:jc w:val="both"/>
        <w:rPr>
          <w:i w:val="0"/>
        </w:rPr>
      </w:pPr>
      <w:r w:rsidRPr="00060DA2">
        <w:rPr>
          <w:i w:val="0"/>
        </w:rPr>
        <w:t>Warunki Wykonania i Odbioru Robót Budowlanych (</w:t>
      </w:r>
      <w:proofErr w:type="spellStart"/>
      <w:r w:rsidRPr="00060DA2">
        <w:rPr>
          <w:i w:val="0"/>
        </w:rPr>
        <w:t>WWiORB</w:t>
      </w:r>
      <w:proofErr w:type="spellEnd"/>
      <w:r w:rsidRPr="00060DA2">
        <w:rPr>
          <w:i w:val="0"/>
        </w:rPr>
        <w:t xml:space="preserve">) w różnych miejscach powołują się na przepisy, normy międzynarodowe (ISO), polskie normy zharmonizowane (PN-EN), polskie normy (PN), przepisy branżowe, instrukcje. Należy je traktować jako integralną część i należy je czytać łącznie z załączonymi warunkami, jak gdyby tam one występowały. Rozumie się, iż Wykonawca jest w pełni zaznajomiony z ich zawartością i wymaganiami. Zastosowanie będą miały ostatnie wydania przepisów prawnych, o ile nie postanowiono inaczej. </w:t>
      </w:r>
    </w:p>
    <w:p w14:paraId="4D904212" w14:textId="77777777" w:rsidR="00752292" w:rsidRPr="00060DA2" w:rsidRDefault="00FE566F" w:rsidP="00060DA2">
      <w:pPr>
        <w:jc w:val="both"/>
        <w:rPr>
          <w:i w:val="0"/>
        </w:rPr>
      </w:pPr>
      <w:r w:rsidRPr="00060DA2">
        <w:rPr>
          <w:i w:val="0"/>
        </w:rPr>
        <w:t>Roboty będą wykonywane w bezpieczny sposób, ściśle w zgodzie z aktualnymi normami (ISO, PN-EN, PN) i przepisami obowiązującymi w Polsce.</w:t>
      </w:r>
    </w:p>
    <w:p w14:paraId="32438DF2" w14:textId="77777777" w:rsidR="00752292" w:rsidRPr="00060DA2" w:rsidRDefault="00FE566F" w:rsidP="00060DA2">
      <w:pPr>
        <w:jc w:val="both"/>
        <w:rPr>
          <w:i w:val="0"/>
        </w:rPr>
      </w:pPr>
      <w:r w:rsidRPr="00060DA2">
        <w:rPr>
          <w:i w:val="0"/>
        </w:rPr>
        <w:t xml:space="preserve">Wykonawca jest zobowiązany do przestrzegania innych przepisów i norm krajowych, które obowiązują w związku z wykonaniem robót objętych Kontraktem i stosowania ich postanowień na równi z wszystkimi innymi wymaganiami, zawartymi w </w:t>
      </w:r>
      <w:proofErr w:type="spellStart"/>
      <w:r w:rsidRPr="00060DA2">
        <w:rPr>
          <w:i w:val="0"/>
        </w:rPr>
        <w:t>WWiORB</w:t>
      </w:r>
      <w:proofErr w:type="spellEnd"/>
      <w:r w:rsidRPr="00060DA2">
        <w:rPr>
          <w:i w:val="0"/>
        </w:rPr>
        <w:t>.</w:t>
      </w:r>
    </w:p>
    <w:p w14:paraId="64A95BD9" w14:textId="77777777" w:rsidR="00752292" w:rsidRPr="00060DA2" w:rsidRDefault="00752292" w:rsidP="00060DA2">
      <w:pPr>
        <w:jc w:val="both"/>
        <w:rPr>
          <w:i w:val="0"/>
        </w:rPr>
      </w:pPr>
    </w:p>
    <w:p w14:paraId="503572FE" w14:textId="77777777" w:rsidR="00B953F1" w:rsidRDefault="00B953F1">
      <w:pPr>
        <w:widowControl/>
        <w:suppressAutoHyphens w:val="0"/>
        <w:spacing w:before="0" w:after="0"/>
        <w:rPr>
          <w:rFonts w:cs="Times New Roman"/>
          <w:b/>
          <w:bCs/>
          <w:i w:val="0"/>
          <w:iCs/>
          <w:sz w:val="32"/>
          <w:szCs w:val="28"/>
        </w:rPr>
      </w:pPr>
      <w:bookmarkStart w:id="180" w:name="_Toc501652831"/>
      <w:r>
        <w:br w:type="page"/>
      </w:r>
    </w:p>
    <w:p w14:paraId="2D8947FA" w14:textId="389F32CE" w:rsidR="00752292" w:rsidRPr="00060DA2" w:rsidRDefault="00FE566F" w:rsidP="000B04F0">
      <w:pPr>
        <w:pStyle w:val="Nagwek2"/>
        <w:jc w:val="both"/>
        <w:rPr>
          <w:i/>
        </w:rPr>
      </w:pPr>
      <w:bookmarkStart w:id="181" w:name="_Toc169457730"/>
      <w:r w:rsidRPr="00060DA2">
        <w:lastRenderedPageBreak/>
        <w:t>Warunki wykonania i odbi</w:t>
      </w:r>
      <w:r w:rsidR="00393DC9">
        <w:t xml:space="preserve">oru robót: wytyczenie obiektów, tras i punktów wysokościowych </w:t>
      </w:r>
      <w:r w:rsidRPr="00060DA2">
        <w:t>(WWiORB-01)</w:t>
      </w:r>
      <w:bookmarkEnd w:id="180"/>
      <w:bookmarkEnd w:id="181"/>
    </w:p>
    <w:p w14:paraId="069B0329" w14:textId="77777777" w:rsidR="00752292" w:rsidRPr="00060DA2" w:rsidRDefault="00FE566F" w:rsidP="000B04F0">
      <w:pPr>
        <w:pStyle w:val="Nagwek3"/>
        <w:jc w:val="both"/>
        <w:rPr>
          <w:i w:val="0"/>
        </w:rPr>
      </w:pPr>
      <w:bookmarkStart w:id="182" w:name="_Toc501652832"/>
      <w:bookmarkStart w:id="183" w:name="_Toc169457731"/>
      <w:r w:rsidRPr="00060DA2">
        <w:rPr>
          <w:i w:val="0"/>
        </w:rPr>
        <w:t xml:space="preserve">Przedmiot i zakres stosowania </w:t>
      </w:r>
      <w:proofErr w:type="spellStart"/>
      <w:r w:rsidRPr="00060DA2">
        <w:rPr>
          <w:i w:val="0"/>
        </w:rPr>
        <w:t>WWiORB</w:t>
      </w:r>
      <w:bookmarkEnd w:id="182"/>
      <w:bookmarkEnd w:id="183"/>
      <w:proofErr w:type="spellEnd"/>
    </w:p>
    <w:p w14:paraId="03D4FE5C" w14:textId="77777777" w:rsidR="00752292" w:rsidRPr="00060DA2" w:rsidRDefault="00FE566F" w:rsidP="000B04F0">
      <w:pPr>
        <w:pStyle w:val="Nagwek4"/>
        <w:jc w:val="both"/>
        <w:rPr>
          <w:i w:val="0"/>
        </w:rPr>
      </w:pPr>
      <w:bookmarkStart w:id="184" w:name="_Toc501652833"/>
      <w:r w:rsidRPr="00060DA2">
        <w:rPr>
          <w:i w:val="0"/>
        </w:rPr>
        <w:t xml:space="preserve">Przedmiot </w:t>
      </w:r>
      <w:proofErr w:type="spellStart"/>
      <w:r w:rsidRPr="00060DA2">
        <w:rPr>
          <w:i w:val="0"/>
        </w:rPr>
        <w:t>WWiORB</w:t>
      </w:r>
      <w:bookmarkEnd w:id="184"/>
      <w:proofErr w:type="spellEnd"/>
    </w:p>
    <w:p w14:paraId="1D2EC752" w14:textId="77777777" w:rsidR="00752292" w:rsidRPr="00060DA2" w:rsidRDefault="00FE566F" w:rsidP="00060DA2">
      <w:pPr>
        <w:jc w:val="both"/>
        <w:rPr>
          <w:i w:val="0"/>
        </w:rPr>
      </w:pPr>
      <w:r w:rsidRPr="00060DA2">
        <w:rPr>
          <w:i w:val="0"/>
        </w:rPr>
        <w:t xml:space="preserve">Warunki wykonania i odbioru robót budowlanych – WWiORB-01 dotyczą wykonania i odbioru robót w zakresie wytyczenia obiektów, tras i punktów wysokościowych, które zostaną wykonane w ramach Kontraktu </w:t>
      </w:r>
      <w:r w:rsidR="009D05DA">
        <w:rPr>
          <w:i w:val="0"/>
        </w:rPr>
        <w:t>„</w:t>
      </w:r>
      <w:r w:rsidR="000C5098">
        <w:rPr>
          <w:i w:val="0"/>
        </w:rPr>
        <w:t>Wymiana agregatów prądotwórczych wraz z modernizacją instalacji pomocniczych</w:t>
      </w:r>
      <w:r w:rsidR="00064621">
        <w:rPr>
          <w:i w:val="0"/>
        </w:rPr>
        <w:t>”</w:t>
      </w:r>
      <w:r w:rsidRPr="00060DA2">
        <w:rPr>
          <w:i w:val="0"/>
        </w:rPr>
        <w:t>.</w:t>
      </w:r>
    </w:p>
    <w:p w14:paraId="26A15B99" w14:textId="77777777" w:rsidR="00752292" w:rsidRPr="00060DA2" w:rsidRDefault="00FE566F" w:rsidP="000B04F0">
      <w:pPr>
        <w:pStyle w:val="Nagwek4"/>
        <w:jc w:val="both"/>
        <w:rPr>
          <w:i w:val="0"/>
        </w:rPr>
      </w:pPr>
      <w:bookmarkStart w:id="185" w:name="_Toc501652834"/>
      <w:r w:rsidRPr="00060DA2">
        <w:rPr>
          <w:i w:val="0"/>
        </w:rPr>
        <w:t xml:space="preserve">Zakres stosowania </w:t>
      </w:r>
      <w:proofErr w:type="spellStart"/>
      <w:r w:rsidRPr="00060DA2">
        <w:rPr>
          <w:i w:val="0"/>
        </w:rPr>
        <w:t>WWiORB</w:t>
      </w:r>
      <w:bookmarkEnd w:id="185"/>
      <w:proofErr w:type="spellEnd"/>
    </w:p>
    <w:p w14:paraId="1743C903" w14:textId="77777777" w:rsidR="00752292" w:rsidRPr="00060DA2" w:rsidRDefault="00FE566F" w:rsidP="00060DA2">
      <w:pPr>
        <w:jc w:val="both"/>
        <w:rPr>
          <w:i w:val="0"/>
        </w:rPr>
      </w:pPr>
      <w:r w:rsidRPr="00060DA2">
        <w:rPr>
          <w:i w:val="0"/>
        </w:rPr>
        <w:t>Warunki wykonania i odbioru robót budowlanych (WWiORB-01) należy odczytywać i rozumieć w odniesieniu do robót objętych Kontraktem wskazanym w punkcie powyżej.</w:t>
      </w:r>
    </w:p>
    <w:p w14:paraId="1E83360F" w14:textId="77777777" w:rsidR="00752292" w:rsidRPr="00060DA2" w:rsidRDefault="00FE566F" w:rsidP="00060DA2">
      <w:pPr>
        <w:jc w:val="both"/>
        <w:rPr>
          <w:i w:val="0"/>
        </w:rPr>
      </w:pPr>
      <w:r w:rsidRPr="00060DA2">
        <w:rPr>
          <w:i w:val="0"/>
        </w:rPr>
        <w:t>Ustalenia zawarte w niniejszych WWiORB-01 obejmują wymagania szczegółowe dla robót polegających na geodezyjnym wytyczeniu obiektów, tras i punktów wysokościowych ujętych w punkcie 2.1.3.</w:t>
      </w:r>
    </w:p>
    <w:p w14:paraId="2ABD993E" w14:textId="77777777" w:rsidR="00752292" w:rsidRPr="00060DA2" w:rsidRDefault="00FE566F" w:rsidP="000B04F0">
      <w:pPr>
        <w:pStyle w:val="Nagwek4"/>
        <w:jc w:val="both"/>
        <w:rPr>
          <w:i w:val="0"/>
        </w:rPr>
      </w:pPr>
      <w:bookmarkStart w:id="186" w:name="_Toc501652835"/>
      <w:r w:rsidRPr="00060DA2">
        <w:rPr>
          <w:i w:val="0"/>
        </w:rPr>
        <w:t xml:space="preserve">Zakres robót objętych </w:t>
      </w:r>
      <w:proofErr w:type="spellStart"/>
      <w:r w:rsidRPr="00060DA2">
        <w:rPr>
          <w:i w:val="0"/>
        </w:rPr>
        <w:t>WWiORB</w:t>
      </w:r>
      <w:bookmarkEnd w:id="186"/>
      <w:proofErr w:type="spellEnd"/>
    </w:p>
    <w:p w14:paraId="46ACB76A"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polegających na geodezyjnym wytyczeniu obiektów, tras i punktów wysokościowych,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6B0539D1" w14:textId="77777777" w:rsidR="00752292" w:rsidRPr="00060DA2" w:rsidRDefault="00752292" w:rsidP="00060DA2">
      <w:pPr>
        <w:jc w:val="both"/>
        <w:rPr>
          <w:i w:val="0"/>
        </w:rPr>
      </w:pPr>
    </w:p>
    <w:p w14:paraId="4287FEBC" w14:textId="77777777" w:rsidR="00752292" w:rsidRPr="00060DA2" w:rsidRDefault="00FE566F" w:rsidP="00060DA2">
      <w:pPr>
        <w:jc w:val="both"/>
        <w:rPr>
          <w:i w:val="0"/>
        </w:rPr>
      </w:pPr>
      <w:r w:rsidRPr="00060DA2">
        <w:rPr>
          <w:i w:val="0"/>
        </w:rPr>
        <w:t>W zakres robót mapowych wchodzą:</w:t>
      </w:r>
    </w:p>
    <w:p w14:paraId="76445D37" w14:textId="72C9F4D4" w:rsidR="00752292" w:rsidRPr="00060DA2" w:rsidRDefault="00FE566F" w:rsidP="00060DA2">
      <w:pPr>
        <w:jc w:val="both"/>
        <w:rPr>
          <w:i w:val="0"/>
        </w:rPr>
      </w:pPr>
      <w:r w:rsidRPr="00060DA2">
        <w:rPr>
          <w:i w:val="0"/>
        </w:rPr>
        <w:t>Przygotowanie na podstawie materiałów uzyskanych z inwentaryzacji osnowy geodezyjnej na terenie objętym inwestycją przed jej rozpoczęciem. Inwentaryzacja powinna być wykonana przez geodetę uprawnionego i powinna zawierać:</w:t>
      </w:r>
    </w:p>
    <w:p w14:paraId="37B90EE7" w14:textId="77777777" w:rsidR="00752292" w:rsidRPr="00223CE9" w:rsidRDefault="00FE566F" w:rsidP="00ED729E">
      <w:pPr>
        <w:numPr>
          <w:ilvl w:val="0"/>
          <w:numId w:val="28"/>
        </w:numPr>
        <w:jc w:val="both"/>
        <w:rPr>
          <w:i w:val="0"/>
        </w:rPr>
      </w:pPr>
      <w:r w:rsidRPr="00223CE9">
        <w:rPr>
          <w:i w:val="0"/>
        </w:rPr>
        <w:t>Kopię mapy zasadniczej z naniesionymi punktami osnowy geodezyjnej, które znajdują się na przedmiotowym terenie (nie zostały zniszczone) oraz lokalizację punktów, które zostały zniszczone przed rozpoczęciem inwestycji (naniesione na podstawie opisów topograficznych).</w:t>
      </w:r>
    </w:p>
    <w:p w14:paraId="517D7A93" w14:textId="77777777" w:rsidR="00752292" w:rsidRPr="00223CE9" w:rsidRDefault="00FE566F" w:rsidP="00ED729E">
      <w:pPr>
        <w:numPr>
          <w:ilvl w:val="0"/>
          <w:numId w:val="28"/>
        </w:numPr>
        <w:jc w:val="both"/>
        <w:rPr>
          <w:i w:val="0"/>
        </w:rPr>
      </w:pPr>
      <w:r w:rsidRPr="00223CE9">
        <w:rPr>
          <w:i w:val="0"/>
        </w:rPr>
        <w:t>Protokół mający na celu odbiór stanu osnowy przed rozpoczęciem inwestycji. Protokół ten ma być uzgodniony i podpisany przez geodetę uprawnionego i geodetę powiatowego. Częścią tego protokołu będą dokumenty opisane w punkcie powyżej.</w:t>
      </w:r>
    </w:p>
    <w:p w14:paraId="55D43E41" w14:textId="48C267A5" w:rsidR="00752292" w:rsidRPr="00223CE9" w:rsidRDefault="00FE566F" w:rsidP="00ED729E">
      <w:pPr>
        <w:numPr>
          <w:ilvl w:val="0"/>
          <w:numId w:val="28"/>
        </w:numPr>
        <w:jc w:val="both"/>
        <w:rPr>
          <w:i w:val="0"/>
        </w:rPr>
      </w:pPr>
      <w:r w:rsidRPr="00223CE9">
        <w:rPr>
          <w:i w:val="0"/>
        </w:rPr>
        <w:t>Przygotowanie na podstawie materiałów uzyskanych z inwentaryzacji osnowy geodezyjnej na terenie objętym powyższą inwestycją po jej zakończeniu.</w:t>
      </w:r>
    </w:p>
    <w:p w14:paraId="4A65302F" w14:textId="77777777" w:rsidR="00752292" w:rsidRPr="00223CE9" w:rsidRDefault="00FE566F" w:rsidP="00ED729E">
      <w:pPr>
        <w:numPr>
          <w:ilvl w:val="0"/>
          <w:numId w:val="28"/>
        </w:numPr>
        <w:jc w:val="both"/>
        <w:rPr>
          <w:i w:val="0"/>
        </w:rPr>
      </w:pPr>
      <w:r w:rsidRPr="00223CE9">
        <w:rPr>
          <w:i w:val="0"/>
        </w:rPr>
        <w:t>Kopię mapy zasadniczej z naniesionymi punktami osnowy geodezyjnej, które znajdują się na przedmiotowym terenie (nie zostały zniszczone) oraz lokalizację punktów, które zostały zniszczone przed rozpoczęciem inwestycji (naniesione na podstawie opisów topograficznych) oraz punkty osnowy geodezyjnej zniszczone przez Wykonawcę.</w:t>
      </w:r>
    </w:p>
    <w:p w14:paraId="26F65C7C" w14:textId="77777777" w:rsidR="00752292" w:rsidRPr="00060DA2" w:rsidRDefault="00FE566F" w:rsidP="00060DA2">
      <w:pPr>
        <w:jc w:val="both"/>
        <w:rPr>
          <w:i w:val="0"/>
        </w:rPr>
      </w:pPr>
      <w:r w:rsidRPr="00060DA2">
        <w:rPr>
          <w:i w:val="0"/>
        </w:rPr>
        <w:lastRenderedPageBreak/>
        <w:t>Protokół mający na celu odbiór stanu osnowy po zakończeniu inwestycji. Protokół ten ma być uzgodniony i podpisany przez geodetę uprawnionego i geodetę powiatowego.</w:t>
      </w:r>
    </w:p>
    <w:p w14:paraId="5446B99E" w14:textId="77777777" w:rsidR="00752292" w:rsidRPr="00060DA2" w:rsidRDefault="00FE566F" w:rsidP="00060DA2">
      <w:pPr>
        <w:jc w:val="both"/>
        <w:rPr>
          <w:i w:val="0"/>
        </w:rPr>
      </w:pPr>
      <w:r w:rsidRPr="00060DA2">
        <w:rPr>
          <w:i w:val="0"/>
        </w:rPr>
        <w:t xml:space="preserve">W zakres robót </w:t>
      </w:r>
      <w:proofErr w:type="spellStart"/>
      <w:r w:rsidRPr="00060DA2">
        <w:rPr>
          <w:i w:val="0"/>
        </w:rPr>
        <w:t>wytyczeniowych</w:t>
      </w:r>
      <w:proofErr w:type="spellEnd"/>
      <w:r w:rsidRPr="00060DA2">
        <w:rPr>
          <w:i w:val="0"/>
        </w:rPr>
        <w:t xml:space="preserve"> wchodzą:</w:t>
      </w:r>
    </w:p>
    <w:p w14:paraId="384BC18F" w14:textId="77777777" w:rsidR="00752292" w:rsidRPr="00223CE9" w:rsidRDefault="00FE566F" w:rsidP="00ED729E">
      <w:pPr>
        <w:numPr>
          <w:ilvl w:val="0"/>
          <w:numId w:val="28"/>
        </w:numPr>
        <w:jc w:val="both"/>
        <w:rPr>
          <w:i w:val="0"/>
        </w:rPr>
      </w:pPr>
      <w:r w:rsidRPr="00223CE9">
        <w:rPr>
          <w:i w:val="0"/>
        </w:rPr>
        <w:t>wyznaczenie i sprawdzenie wyznaczenia sytuacyjnego i wysokościowego punktów głównych osi obiektów i tras,</w:t>
      </w:r>
    </w:p>
    <w:p w14:paraId="4D4D58A6" w14:textId="77777777" w:rsidR="00752292" w:rsidRPr="00223CE9" w:rsidRDefault="00FE566F" w:rsidP="00ED729E">
      <w:pPr>
        <w:numPr>
          <w:ilvl w:val="0"/>
          <w:numId w:val="28"/>
        </w:numPr>
        <w:jc w:val="both"/>
        <w:rPr>
          <w:i w:val="0"/>
        </w:rPr>
      </w:pPr>
      <w:r w:rsidRPr="00223CE9">
        <w:rPr>
          <w:i w:val="0"/>
        </w:rPr>
        <w:t>uzupełnienie osi trasy dodatkowymi punktami (wyznaczenie osi),</w:t>
      </w:r>
    </w:p>
    <w:p w14:paraId="2B4EC002" w14:textId="77777777" w:rsidR="00752292" w:rsidRPr="00223CE9" w:rsidRDefault="00FE566F" w:rsidP="00ED729E">
      <w:pPr>
        <w:numPr>
          <w:ilvl w:val="0"/>
          <w:numId w:val="28"/>
        </w:numPr>
        <w:jc w:val="both"/>
        <w:rPr>
          <w:i w:val="0"/>
        </w:rPr>
      </w:pPr>
      <w:r w:rsidRPr="00223CE9">
        <w:rPr>
          <w:i w:val="0"/>
        </w:rPr>
        <w:t>wyznaczenie dodatkowych punktów wysokościowych (reperów roboczych),</w:t>
      </w:r>
    </w:p>
    <w:p w14:paraId="0728CF31" w14:textId="77777777" w:rsidR="00752292" w:rsidRPr="00223CE9" w:rsidRDefault="00FE566F" w:rsidP="00ED729E">
      <w:pPr>
        <w:numPr>
          <w:ilvl w:val="0"/>
          <w:numId w:val="28"/>
        </w:numPr>
        <w:jc w:val="both"/>
        <w:rPr>
          <w:i w:val="0"/>
        </w:rPr>
      </w:pPr>
      <w:r w:rsidRPr="00223CE9">
        <w:rPr>
          <w:i w:val="0"/>
        </w:rPr>
        <w:t>wyznaczenie przekrojów poprzecznych,</w:t>
      </w:r>
    </w:p>
    <w:p w14:paraId="43A142B3" w14:textId="77777777" w:rsidR="00752292" w:rsidRPr="00223CE9" w:rsidRDefault="00FE566F" w:rsidP="00ED729E">
      <w:pPr>
        <w:numPr>
          <w:ilvl w:val="0"/>
          <w:numId w:val="28"/>
        </w:numPr>
        <w:jc w:val="both"/>
        <w:rPr>
          <w:i w:val="0"/>
        </w:rPr>
      </w:pPr>
      <w:proofErr w:type="spellStart"/>
      <w:r w:rsidRPr="00223CE9">
        <w:rPr>
          <w:i w:val="0"/>
        </w:rPr>
        <w:t>zastabilizowanie</w:t>
      </w:r>
      <w:proofErr w:type="spellEnd"/>
      <w:r w:rsidRPr="00223CE9">
        <w:rPr>
          <w:i w:val="0"/>
        </w:rPr>
        <w:t xml:space="preserve"> punktów w sposób trwały, ochrona ich przed zniszczeniem oraz oznakowanie w sposób ułatwiający odszukanie i ewentualne odtworzenie.</w:t>
      </w:r>
    </w:p>
    <w:p w14:paraId="1C8893D6" w14:textId="77777777" w:rsidR="00752292" w:rsidRPr="00060DA2" w:rsidRDefault="00FE566F" w:rsidP="000B04F0">
      <w:pPr>
        <w:pStyle w:val="Nagwek4"/>
        <w:jc w:val="both"/>
        <w:rPr>
          <w:i w:val="0"/>
        </w:rPr>
      </w:pPr>
      <w:bookmarkStart w:id="187" w:name="_Toc501652836"/>
      <w:r w:rsidRPr="00060DA2">
        <w:rPr>
          <w:i w:val="0"/>
        </w:rPr>
        <w:t>Określenia podstawowe</w:t>
      </w:r>
      <w:bookmarkEnd w:id="187"/>
    </w:p>
    <w:p w14:paraId="3E9C452B" w14:textId="77777777" w:rsidR="00752292" w:rsidRPr="00060DA2" w:rsidRDefault="00FE566F" w:rsidP="00060DA2">
      <w:pPr>
        <w:jc w:val="both"/>
        <w:rPr>
          <w:i w:val="0"/>
        </w:rPr>
      </w:pPr>
      <w:r w:rsidRPr="00060DA2">
        <w:rPr>
          <w:i w:val="0"/>
        </w:rPr>
        <w:t>Określenia podstawowe podane w niniejszych WWiORB-01 są zgodne zobowiązującymi odpowiednimi normami i WWiORB-00.</w:t>
      </w:r>
    </w:p>
    <w:p w14:paraId="0C1666F4" w14:textId="77777777" w:rsidR="00752292" w:rsidRPr="00060DA2" w:rsidRDefault="00FE566F" w:rsidP="000B04F0">
      <w:pPr>
        <w:pStyle w:val="Nagwek4"/>
        <w:jc w:val="both"/>
        <w:rPr>
          <w:i w:val="0"/>
        </w:rPr>
      </w:pPr>
      <w:bookmarkStart w:id="188" w:name="_Toc501652837"/>
      <w:r w:rsidRPr="00060DA2">
        <w:rPr>
          <w:i w:val="0"/>
        </w:rPr>
        <w:t>Ogólne wymagania dotyczące robót</w:t>
      </w:r>
      <w:bookmarkEnd w:id="188"/>
    </w:p>
    <w:p w14:paraId="52785A6F" w14:textId="77777777" w:rsidR="00752292" w:rsidRPr="00060DA2" w:rsidRDefault="00FE566F" w:rsidP="00060DA2">
      <w:pPr>
        <w:jc w:val="both"/>
        <w:rPr>
          <w:i w:val="0"/>
        </w:rPr>
      </w:pPr>
      <w:r w:rsidRPr="00060DA2">
        <w:rPr>
          <w:i w:val="0"/>
        </w:rPr>
        <w:t>Ogólne wymagania dotyczące robót podano w WWiORB-00.</w:t>
      </w:r>
    </w:p>
    <w:p w14:paraId="6E322C36"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15D7164C" w14:textId="77777777" w:rsidR="00752292" w:rsidRPr="00060DA2" w:rsidRDefault="00FE566F" w:rsidP="000B04F0">
      <w:pPr>
        <w:pStyle w:val="Nagwek3"/>
        <w:jc w:val="both"/>
        <w:rPr>
          <w:i w:val="0"/>
        </w:rPr>
      </w:pPr>
      <w:bookmarkStart w:id="189" w:name="_Toc501652838"/>
      <w:bookmarkStart w:id="190" w:name="_Toc169457732"/>
      <w:r w:rsidRPr="00060DA2">
        <w:rPr>
          <w:i w:val="0"/>
        </w:rPr>
        <w:t>Materiały</w:t>
      </w:r>
      <w:bookmarkEnd w:id="189"/>
      <w:bookmarkEnd w:id="190"/>
    </w:p>
    <w:p w14:paraId="777F0CB1" w14:textId="77777777" w:rsidR="00752292" w:rsidRPr="00060DA2" w:rsidRDefault="00FE566F" w:rsidP="00060DA2">
      <w:pPr>
        <w:jc w:val="both"/>
        <w:rPr>
          <w:i w:val="0"/>
        </w:rPr>
      </w:pPr>
      <w:r w:rsidRPr="00060DA2">
        <w:rPr>
          <w:i w:val="0"/>
        </w:rPr>
        <w:t>Do utrwalenia punktów głównych trasy należy stosować pale drewniane z gwoździem lub prętem stalowym, słupki betonowe albo rury metalowe o długości około 0,5 metra. Pale drewniane umieszczone poza granicą robót ziemnych, w sąsiedztwie punktów za</w:t>
      </w:r>
      <w:r w:rsidRPr="00060DA2">
        <w:rPr>
          <w:i w:val="0"/>
        </w:rPr>
        <w:softHyphen/>
        <w:t xml:space="preserve">łamania trasy, powinny mieć średnicę od 0,15 do 0,20 m i długość od 1,5 do 1,7 m. </w:t>
      </w:r>
    </w:p>
    <w:p w14:paraId="6016CD26" w14:textId="77777777" w:rsidR="00752292" w:rsidRPr="00060DA2" w:rsidRDefault="00FE566F" w:rsidP="00060DA2">
      <w:pPr>
        <w:jc w:val="both"/>
        <w:rPr>
          <w:i w:val="0"/>
        </w:rPr>
      </w:pPr>
      <w:r w:rsidRPr="00060DA2">
        <w:rPr>
          <w:i w:val="0"/>
        </w:rPr>
        <w:t>Do stabilizacji pozostałych punktów należy stosować paliki drewniane średnicy od 0,05 m do 0,08 m i długości około 0,3 m, a dla punktów utrwalanych w nawierzchni bolce stalowe średnicy 5 mm i długo</w:t>
      </w:r>
      <w:r w:rsidRPr="00060DA2">
        <w:rPr>
          <w:i w:val="0"/>
        </w:rPr>
        <w:softHyphen/>
        <w:t>ści od 0,04 do 0,05 m. „Świadki" powinny mieć długość około 0,5 m i przekrój prostokątny.</w:t>
      </w:r>
    </w:p>
    <w:p w14:paraId="65C9058A" w14:textId="77777777" w:rsidR="00752292" w:rsidRPr="00060DA2" w:rsidRDefault="00FE566F" w:rsidP="000B04F0">
      <w:pPr>
        <w:pStyle w:val="Nagwek3"/>
        <w:jc w:val="both"/>
        <w:rPr>
          <w:i w:val="0"/>
        </w:rPr>
      </w:pPr>
      <w:bookmarkStart w:id="191" w:name="_Toc501652839"/>
      <w:bookmarkStart w:id="192" w:name="_Toc169457733"/>
      <w:r w:rsidRPr="00060DA2">
        <w:rPr>
          <w:i w:val="0"/>
        </w:rPr>
        <w:t>Sprzęt</w:t>
      </w:r>
      <w:bookmarkEnd w:id="191"/>
      <w:bookmarkEnd w:id="192"/>
    </w:p>
    <w:p w14:paraId="6BE67E0F" w14:textId="77777777" w:rsidR="00752292" w:rsidRPr="00060DA2" w:rsidRDefault="00FE566F" w:rsidP="00060DA2">
      <w:pPr>
        <w:jc w:val="both"/>
        <w:rPr>
          <w:i w:val="0"/>
        </w:rPr>
      </w:pPr>
      <w:r w:rsidRPr="00060DA2">
        <w:rPr>
          <w:i w:val="0"/>
        </w:rPr>
        <w:t>Ogólne wymagania dotyczące sprzętu podano w WWiORB-00.</w:t>
      </w:r>
    </w:p>
    <w:p w14:paraId="047EFA1E"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zaakceptowanym przez Zamawiającego.</w:t>
      </w:r>
    </w:p>
    <w:p w14:paraId="164DFD55" w14:textId="77777777" w:rsidR="00752292" w:rsidRPr="00060DA2" w:rsidRDefault="00FE566F" w:rsidP="00060DA2">
      <w:pPr>
        <w:jc w:val="both"/>
        <w:rPr>
          <w:i w:val="0"/>
        </w:rPr>
      </w:pPr>
      <w:r w:rsidRPr="00060DA2">
        <w:rPr>
          <w:i w:val="0"/>
        </w:rPr>
        <w:t>Do odtworzenia sytuacyjnego trasy i punktów wysokościowych należy stosować następujący sprzęt:</w:t>
      </w:r>
    </w:p>
    <w:p w14:paraId="48FC74B4" w14:textId="77777777" w:rsidR="00752292" w:rsidRPr="00223CE9" w:rsidRDefault="00FE566F" w:rsidP="00ED729E">
      <w:pPr>
        <w:numPr>
          <w:ilvl w:val="0"/>
          <w:numId w:val="29"/>
        </w:numPr>
        <w:jc w:val="both"/>
        <w:rPr>
          <w:i w:val="0"/>
        </w:rPr>
      </w:pPr>
      <w:r w:rsidRPr="00223CE9">
        <w:rPr>
          <w:i w:val="0"/>
        </w:rPr>
        <w:t>teodolity lub tachimetry,</w:t>
      </w:r>
    </w:p>
    <w:p w14:paraId="1815FA87" w14:textId="77777777" w:rsidR="00752292" w:rsidRPr="00223CE9" w:rsidRDefault="00FE566F" w:rsidP="00ED729E">
      <w:pPr>
        <w:numPr>
          <w:ilvl w:val="0"/>
          <w:numId w:val="29"/>
        </w:numPr>
        <w:jc w:val="both"/>
        <w:rPr>
          <w:i w:val="0"/>
        </w:rPr>
      </w:pPr>
      <w:r w:rsidRPr="00223CE9">
        <w:rPr>
          <w:i w:val="0"/>
        </w:rPr>
        <w:t>niwelatory,</w:t>
      </w:r>
    </w:p>
    <w:p w14:paraId="1E38DE6B" w14:textId="77777777" w:rsidR="00752292" w:rsidRPr="00223CE9" w:rsidRDefault="00FE566F" w:rsidP="00ED729E">
      <w:pPr>
        <w:numPr>
          <w:ilvl w:val="0"/>
          <w:numId w:val="29"/>
        </w:numPr>
        <w:jc w:val="both"/>
        <w:rPr>
          <w:i w:val="0"/>
        </w:rPr>
      </w:pPr>
      <w:r w:rsidRPr="00223CE9">
        <w:rPr>
          <w:i w:val="0"/>
        </w:rPr>
        <w:lastRenderedPageBreak/>
        <w:t>dalmierze,</w:t>
      </w:r>
    </w:p>
    <w:p w14:paraId="06B96C64" w14:textId="77777777" w:rsidR="00752292" w:rsidRPr="00223CE9" w:rsidRDefault="00FE566F" w:rsidP="00ED729E">
      <w:pPr>
        <w:numPr>
          <w:ilvl w:val="0"/>
          <w:numId w:val="29"/>
        </w:numPr>
        <w:jc w:val="both"/>
        <w:rPr>
          <w:i w:val="0"/>
        </w:rPr>
      </w:pPr>
      <w:r w:rsidRPr="00223CE9">
        <w:rPr>
          <w:i w:val="0"/>
        </w:rPr>
        <w:t>tyczki,</w:t>
      </w:r>
    </w:p>
    <w:p w14:paraId="127FF0AD" w14:textId="77777777" w:rsidR="00752292" w:rsidRPr="00223CE9" w:rsidRDefault="00FE566F" w:rsidP="00ED729E">
      <w:pPr>
        <w:numPr>
          <w:ilvl w:val="0"/>
          <w:numId w:val="29"/>
        </w:numPr>
        <w:jc w:val="both"/>
        <w:rPr>
          <w:i w:val="0"/>
        </w:rPr>
      </w:pPr>
      <w:r w:rsidRPr="00223CE9">
        <w:rPr>
          <w:i w:val="0"/>
        </w:rPr>
        <w:t>łaty,</w:t>
      </w:r>
    </w:p>
    <w:p w14:paraId="5140E71A" w14:textId="77777777" w:rsidR="00752292" w:rsidRPr="00223CE9" w:rsidRDefault="00FE566F" w:rsidP="00ED729E">
      <w:pPr>
        <w:numPr>
          <w:ilvl w:val="0"/>
          <w:numId w:val="29"/>
        </w:numPr>
        <w:jc w:val="both"/>
        <w:rPr>
          <w:i w:val="0"/>
        </w:rPr>
      </w:pPr>
      <w:r w:rsidRPr="00223CE9">
        <w:rPr>
          <w:i w:val="0"/>
        </w:rPr>
        <w:t>taśmy stalowe i szpilki.</w:t>
      </w:r>
    </w:p>
    <w:p w14:paraId="41EEAA82" w14:textId="77777777" w:rsidR="00752292" w:rsidRPr="00060DA2" w:rsidRDefault="00FE566F" w:rsidP="00060DA2">
      <w:pPr>
        <w:jc w:val="both"/>
        <w:rPr>
          <w:i w:val="0"/>
        </w:rPr>
      </w:pPr>
      <w:r w:rsidRPr="00060DA2">
        <w:rPr>
          <w:i w:val="0"/>
        </w:rPr>
        <w:t>Sprzęt stosowany do odtworzenia trasy i jej punktów wysokościowych powinien gwarantować uzyskanie wymaganej dokładności pomiaru.</w:t>
      </w:r>
    </w:p>
    <w:p w14:paraId="7C1023CD" w14:textId="77777777" w:rsidR="00752292" w:rsidRPr="00060DA2" w:rsidRDefault="00FE566F" w:rsidP="000B04F0">
      <w:pPr>
        <w:pStyle w:val="Nagwek3"/>
        <w:jc w:val="both"/>
        <w:rPr>
          <w:i w:val="0"/>
        </w:rPr>
      </w:pPr>
      <w:bookmarkStart w:id="193" w:name="_Toc501652840"/>
      <w:bookmarkStart w:id="194" w:name="_Toc169457734"/>
      <w:r w:rsidRPr="00060DA2">
        <w:rPr>
          <w:i w:val="0"/>
        </w:rPr>
        <w:t>Transport</w:t>
      </w:r>
      <w:bookmarkEnd w:id="193"/>
      <w:bookmarkEnd w:id="194"/>
    </w:p>
    <w:p w14:paraId="123A62DE" w14:textId="77777777" w:rsidR="00752292" w:rsidRPr="00060DA2" w:rsidRDefault="00FE566F" w:rsidP="00060DA2">
      <w:pPr>
        <w:jc w:val="both"/>
        <w:rPr>
          <w:i w:val="0"/>
        </w:rPr>
      </w:pPr>
      <w:r w:rsidRPr="00060DA2">
        <w:rPr>
          <w:i w:val="0"/>
        </w:rPr>
        <w:t>Ogólne wymagania dotyczące transportu podano w WWiORB-00.</w:t>
      </w:r>
    </w:p>
    <w:p w14:paraId="64EF87A2" w14:textId="77777777" w:rsidR="00752292" w:rsidRPr="00060DA2" w:rsidRDefault="00FE566F" w:rsidP="00060DA2">
      <w:pPr>
        <w:jc w:val="both"/>
        <w:rPr>
          <w:i w:val="0"/>
        </w:rPr>
      </w:pPr>
      <w:r w:rsidRPr="00060DA2">
        <w:rPr>
          <w:i w:val="0"/>
        </w:rPr>
        <w:t xml:space="preserve">Liczba środków transportu będzie zapewniać prowadzenie robót zgodnie z zasadami określonymi w DT, </w:t>
      </w:r>
      <w:proofErr w:type="spellStart"/>
      <w:r w:rsidRPr="00060DA2">
        <w:rPr>
          <w:i w:val="0"/>
        </w:rPr>
        <w:t>WWiORB</w:t>
      </w:r>
      <w:proofErr w:type="spellEnd"/>
      <w:r w:rsidRPr="00060DA2">
        <w:rPr>
          <w:i w:val="0"/>
        </w:rPr>
        <w:t xml:space="preserve"> i wskazaniach Zamawiającego w terminie przewidzianym w Kontrakcie.</w:t>
      </w:r>
    </w:p>
    <w:p w14:paraId="54333967" w14:textId="77777777" w:rsidR="00752292" w:rsidRPr="00060DA2" w:rsidRDefault="00FE566F" w:rsidP="000B04F0">
      <w:pPr>
        <w:pStyle w:val="Nagwek3"/>
        <w:jc w:val="both"/>
        <w:rPr>
          <w:i w:val="0"/>
        </w:rPr>
      </w:pPr>
      <w:bookmarkStart w:id="195" w:name="_Toc501652841"/>
      <w:bookmarkStart w:id="196" w:name="_Toc169457735"/>
      <w:r w:rsidRPr="00060DA2">
        <w:rPr>
          <w:i w:val="0"/>
        </w:rPr>
        <w:t>Wykonanie robót</w:t>
      </w:r>
      <w:bookmarkEnd w:id="195"/>
      <w:bookmarkEnd w:id="196"/>
    </w:p>
    <w:p w14:paraId="4C2DFF4E" w14:textId="77777777" w:rsidR="00752292" w:rsidRPr="00060DA2" w:rsidRDefault="00FE566F" w:rsidP="00060DA2">
      <w:pPr>
        <w:jc w:val="both"/>
        <w:rPr>
          <w:i w:val="0"/>
        </w:rPr>
      </w:pPr>
      <w:r w:rsidRPr="00060DA2">
        <w:rPr>
          <w:i w:val="0"/>
        </w:rPr>
        <w:t>Prace pomiarowe powinny być wykonane zgodnie z obowiązującymi Instrukcjami. Wykonawca powinien przeprowadzić obliczenia i pomiary geodezyjne niezbędne do szczegółowego wytyczenia robót.</w:t>
      </w:r>
    </w:p>
    <w:p w14:paraId="1BA839D7" w14:textId="77777777" w:rsidR="00752292" w:rsidRPr="00060DA2" w:rsidRDefault="00FE566F" w:rsidP="00060DA2">
      <w:pPr>
        <w:jc w:val="both"/>
        <w:rPr>
          <w:i w:val="0"/>
        </w:rPr>
      </w:pPr>
      <w:r w:rsidRPr="00060DA2">
        <w:rPr>
          <w:i w:val="0"/>
        </w:rPr>
        <w:t>Prace pomiarowe powinny być wykonane przez osoby posiadające odpowiednie kwalifikacje i uprawnienia.</w:t>
      </w:r>
    </w:p>
    <w:p w14:paraId="1FBFB32A" w14:textId="77777777" w:rsidR="00752292" w:rsidRPr="00060DA2" w:rsidRDefault="00FE566F" w:rsidP="00060DA2">
      <w:pPr>
        <w:jc w:val="both"/>
        <w:rPr>
          <w:i w:val="0"/>
        </w:rPr>
      </w:pPr>
      <w:r w:rsidRPr="00060DA2">
        <w:rPr>
          <w:i w:val="0"/>
        </w:rPr>
        <w:t>Wykonawca powinien natychmiast poinformować Zamawiającego o wszelkich błędach wykrytych w wytyczeniu punktów głównych trasy i (lub) reperów roboczych.</w:t>
      </w:r>
    </w:p>
    <w:p w14:paraId="184925BB" w14:textId="77777777" w:rsidR="00752292" w:rsidRPr="00060DA2" w:rsidRDefault="00FE566F" w:rsidP="00060DA2">
      <w:pPr>
        <w:jc w:val="both"/>
        <w:rPr>
          <w:i w:val="0"/>
        </w:rPr>
      </w:pPr>
      <w:r w:rsidRPr="00060DA2">
        <w:rPr>
          <w:i w:val="0"/>
        </w:rPr>
        <w:t>Wykonawca powinien sprawdzić czy rzędne terenu określone w DT są zgodne z rzeczywistymi rzędnymi terenu. Jeżeli Wykonawca stwierdzi, że rzeczywiste rzędne terenu istotnie różnią się od rzędnych określonych w DT, to powinien powiadomić o tym Zamawiającego. Ukształtowanie terenu w takim rejonie nie powinno być zmieniane przed podjęciem odpowiedniej decyzji przez Zamawiającego. Wszystkie roboty dodatkowe, wynikające z różnic rzędnych terenu podanych w DT i rzędnych rzeczywistych, akceptowane przez Zamawiającego, zostaną wykonane na koszt Zamawiającego. Zaniechanie powiadomienia Zamawiającego oznacza, że roboty dodatkowe w takim przypadku obciążą Wykonawcę.</w:t>
      </w:r>
    </w:p>
    <w:p w14:paraId="493937BF" w14:textId="77777777" w:rsidR="00752292" w:rsidRPr="00060DA2" w:rsidRDefault="00FE566F" w:rsidP="00060DA2">
      <w:pPr>
        <w:jc w:val="both"/>
        <w:rPr>
          <w:i w:val="0"/>
        </w:rPr>
      </w:pPr>
      <w:r w:rsidRPr="00060DA2">
        <w:rPr>
          <w:i w:val="0"/>
        </w:rPr>
        <w:t xml:space="preserve">Wszystkie roboty, które bazują na pomiarach Wykonawcy, nie mogą być rozpoczęte przed zaakceptowaniem wyników pomiarów przez Zamawiającego. </w:t>
      </w:r>
    </w:p>
    <w:p w14:paraId="331C78CC" w14:textId="77777777" w:rsidR="00752292" w:rsidRPr="00060DA2" w:rsidRDefault="00FE566F" w:rsidP="00060DA2">
      <w:pPr>
        <w:jc w:val="both"/>
        <w:rPr>
          <w:i w:val="0"/>
        </w:rPr>
      </w:pPr>
      <w:r w:rsidRPr="00060DA2">
        <w:rPr>
          <w:i w:val="0"/>
        </w:rPr>
        <w:t>Punkty wierzchołkowe, punkty główne obiektów lub trasy i punkty pośrednie osi muszą być zaopatrzone w oznaczenia określające w sposób wyraźny i jednoznaczny charakterystykę i położenie tych punktów. Forma i wzór tych oznaczeń powinny być zaakceptowane przez Zamawiającego.</w:t>
      </w:r>
    </w:p>
    <w:p w14:paraId="6652FEDA" w14:textId="77777777" w:rsidR="00752292" w:rsidRPr="00060DA2" w:rsidRDefault="00FE566F" w:rsidP="00060DA2">
      <w:pPr>
        <w:jc w:val="both"/>
        <w:rPr>
          <w:i w:val="0"/>
        </w:rPr>
      </w:pPr>
      <w:r w:rsidRPr="00060DA2">
        <w:rPr>
          <w:i w:val="0"/>
        </w:rPr>
        <w:t>Wykonawca jest odpowiedzialny za ochronę wszystkich punktów pomiarowych i ich oznaczeń w czasie trwania robót. Jeżeli znaki pomiarowe zostaną zniszczone przez Wykonawcę świadomie lub wskutek zaniedbania, a ich odtworzenie jest konieczne do dalszego prowadzenia robót, to zostaną one odtworzone na koszt Wykonawcy.</w:t>
      </w:r>
    </w:p>
    <w:p w14:paraId="1907DBBF" w14:textId="77777777" w:rsidR="00752292" w:rsidRPr="00060DA2" w:rsidRDefault="00FE566F" w:rsidP="00060DA2">
      <w:pPr>
        <w:jc w:val="both"/>
        <w:rPr>
          <w:i w:val="0"/>
        </w:rPr>
      </w:pPr>
      <w:r w:rsidRPr="00060DA2">
        <w:rPr>
          <w:i w:val="0"/>
        </w:rPr>
        <w:t>Wszystkie pozostałe prace pomiarowe konieczne dla prawidłowej realizacji robót należą do obowiązków Wykonawcy.</w:t>
      </w:r>
    </w:p>
    <w:p w14:paraId="5D85ED1A" w14:textId="77777777" w:rsidR="00752292" w:rsidRPr="00060DA2" w:rsidRDefault="00FE566F" w:rsidP="00060DA2">
      <w:pPr>
        <w:jc w:val="both"/>
        <w:rPr>
          <w:i w:val="0"/>
        </w:rPr>
      </w:pPr>
      <w:r w:rsidRPr="00060DA2">
        <w:rPr>
          <w:i w:val="0"/>
        </w:rPr>
        <w:t xml:space="preserve">Punkty wierzchołkowe trasy i inne punkty główne powinny być </w:t>
      </w:r>
      <w:proofErr w:type="spellStart"/>
      <w:r w:rsidRPr="00060DA2">
        <w:rPr>
          <w:i w:val="0"/>
        </w:rPr>
        <w:t>zastabilizowane</w:t>
      </w:r>
      <w:proofErr w:type="spellEnd"/>
      <w:r w:rsidRPr="00060DA2">
        <w:rPr>
          <w:i w:val="0"/>
        </w:rPr>
        <w:t xml:space="preserve"> </w:t>
      </w:r>
      <w:r w:rsidRPr="00060DA2">
        <w:rPr>
          <w:i w:val="0"/>
        </w:rPr>
        <w:lastRenderedPageBreak/>
        <w:t>w sposób trwały, przy użyciu pali drewnianych lub słupków betonowych, a także dowiązane do punktów pomocniczych, położonych poza granicą robót ziemnych.</w:t>
      </w:r>
    </w:p>
    <w:p w14:paraId="75E5D98E" w14:textId="77777777" w:rsidR="00752292" w:rsidRPr="00060DA2" w:rsidRDefault="00FE566F" w:rsidP="00060DA2">
      <w:pPr>
        <w:jc w:val="both"/>
        <w:rPr>
          <w:i w:val="0"/>
        </w:rPr>
      </w:pPr>
      <w:r w:rsidRPr="00060DA2">
        <w:rPr>
          <w:i w:val="0"/>
        </w:rPr>
        <w:t>Repery robocze należy założyć poza granicami robót. Jako repery robocze można wykorzystać punkty stałe na stabilnych, istniejących budowlach wzdłuż trasy. O ile brak takich punktów, repery robocze należy założyć w postaci słupków betonowych lub grubych kształtowników stalowych osadzonych w gruncie w sposób wykluczający osiadanie, zaakceptowany przez Zamawiającego.</w:t>
      </w:r>
    </w:p>
    <w:p w14:paraId="0DD817FF" w14:textId="77777777" w:rsidR="00752292" w:rsidRPr="00060DA2" w:rsidRDefault="00FE566F" w:rsidP="00060DA2">
      <w:pPr>
        <w:jc w:val="both"/>
        <w:rPr>
          <w:i w:val="0"/>
        </w:rPr>
      </w:pPr>
      <w:r w:rsidRPr="00060DA2">
        <w:rPr>
          <w:i w:val="0"/>
        </w:rPr>
        <w:t>Rzędne reperów roboczych należy określać z taką dokładnością, aby średni błąd niwelacji po wyrównaniu był mniejszy od 4 mm/km, stosując niwelację podwójną w nawiązaniu do reperów państwowych.</w:t>
      </w:r>
    </w:p>
    <w:p w14:paraId="361D4B68" w14:textId="77777777" w:rsidR="00752292" w:rsidRPr="00060DA2" w:rsidRDefault="00FE566F" w:rsidP="00060DA2">
      <w:pPr>
        <w:jc w:val="both"/>
        <w:rPr>
          <w:i w:val="0"/>
        </w:rPr>
      </w:pPr>
      <w:r w:rsidRPr="00060DA2">
        <w:rPr>
          <w:i w:val="0"/>
        </w:rPr>
        <w:t>Repery robocze powinny być wyposażone w dodatkowe oznaczenia, zawierające wyraźne i jednoznaczne określenie nazwy repera i jego rzędnej.</w:t>
      </w:r>
    </w:p>
    <w:p w14:paraId="1CE2B059" w14:textId="77777777" w:rsidR="00752292" w:rsidRPr="00060DA2" w:rsidRDefault="00FE566F" w:rsidP="00060DA2">
      <w:pPr>
        <w:jc w:val="both"/>
        <w:rPr>
          <w:i w:val="0"/>
        </w:rPr>
      </w:pPr>
      <w:r w:rsidRPr="00060DA2">
        <w:rPr>
          <w:i w:val="0"/>
        </w:rPr>
        <w:t>Tyczenie osi należy wykonać w oparciu o DT oraz inne dane geodezyjne przy wykorzystaniu sieci poligonizacji państwowej albo innej osnowy geodezyjnej, określonej w DT.</w:t>
      </w:r>
    </w:p>
    <w:p w14:paraId="3F93F876" w14:textId="77777777" w:rsidR="00752292" w:rsidRPr="00060DA2" w:rsidRDefault="00FE566F" w:rsidP="00060DA2">
      <w:pPr>
        <w:jc w:val="both"/>
        <w:rPr>
          <w:i w:val="0"/>
        </w:rPr>
      </w:pPr>
      <w:r w:rsidRPr="00060DA2">
        <w:rPr>
          <w:i w:val="0"/>
        </w:rPr>
        <w:t>Oś obiektu lub trasy powinna być wyznaczona w punktach głównych i w punktach pośrednich w odległości zależnej od charakterystyki terenu i ukształtowania trasy, lecz nie rzadziej niż co 50 metrów.</w:t>
      </w:r>
    </w:p>
    <w:p w14:paraId="2AAF8E33" w14:textId="77777777" w:rsidR="00752292" w:rsidRPr="00060DA2" w:rsidRDefault="00FE566F" w:rsidP="00060DA2">
      <w:pPr>
        <w:jc w:val="both"/>
        <w:rPr>
          <w:i w:val="0"/>
        </w:rPr>
      </w:pPr>
      <w:r w:rsidRPr="00060DA2">
        <w:rPr>
          <w:i w:val="0"/>
        </w:rPr>
        <w:t>Dopuszczalne odchylenie sytuacyjne wytyczonej osi trasy w stosunku do DT nie może być większe niż 5 cm. Rzędne niwelety punktów osi trasy należy wyznaczyć z dokładnością do 1 cm w stosunku do rzędnych niwelety określonych w DT.</w:t>
      </w:r>
    </w:p>
    <w:p w14:paraId="2BEF115F" w14:textId="77777777" w:rsidR="00752292" w:rsidRPr="00060DA2" w:rsidRDefault="00FE566F" w:rsidP="00060DA2">
      <w:pPr>
        <w:jc w:val="both"/>
        <w:rPr>
          <w:i w:val="0"/>
        </w:rPr>
      </w:pPr>
      <w:r w:rsidRPr="00060DA2">
        <w:rPr>
          <w:i w:val="0"/>
        </w:rPr>
        <w:t>Usunięcie pali z osi trasy jest dopuszczalne tylko wówczas, gdy Wykonawca robót zastąpi je odpowiednimi palami po obu stronach osi, umieszczonych poza granicą robót.</w:t>
      </w:r>
    </w:p>
    <w:p w14:paraId="0D7A30FF" w14:textId="77777777" w:rsidR="00752292" w:rsidRPr="00060DA2" w:rsidRDefault="00FE566F" w:rsidP="00060DA2">
      <w:pPr>
        <w:jc w:val="both"/>
        <w:rPr>
          <w:i w:val="0"/>
        </w:rPr>
      </w:pPr>
      <w:r w:rsidRPr="00060DA2">
        <w:rPr>
          <w:i w:val="0"/>
        </w:rPr>
        <w:t>Dla obiektów nieliniowych należy wyznaczyć ich położenie w terenie poprzez:</w:t>
      </w:r>
    </w:p>
    <w:p w14:paraId="23B6650E" w14:textId="77777777" w:rsidR="00752292" w:rsidRPr="00223CE9" w:rsidRDefault="00FE566F" w:rsidP="00ED729E">
      <w:pPr>
        <w:numPr>
          <w:ilvl w:val="0"/>
          <w:numId w:val="30"/>
        </w:numPr>
        <w:jc w:val="both"/>
        <w:rPr>
          <w:i w:val="0"/>
        </w:rPr>
      </w:pPr>
      <w:r w:rsidRPr="00223CE9">
        <w:rPr>
          <w:i w:val="0"/>
        </w:rPr>
        <w:t>wytyczenie osi,</w:t>
      </w:r>
    </w:p>
    <w:p w14:paraId="274F8954" w14:textId="77777777" w:rsidR="00752292" w:rsidRPr="00223CE9" w:rsidRDefault="00FE566F" w:rsidP="00ED729E">
      <w:pPr>
        <w:numPr>
          <w:ilvl w:val="0"/>
          <w:numId w:val="30"/>
        </w:numPr>
        <w:jc w:val="both"/>
        <w:rPr>
          <w:i w:val="0"/>
        </w:rPr>
      </w:pPr>
      <w:r w:rsidRPr="00223CE9">
        <w:rPr>
          <w:i w:val="0"/>
        </w:rPr>
        <w:t>wytyczenie punktów określających usytuowanie (kontur) obiektu.</w:t>
      </w:r>
    </w:p>
    <w:p w14:paraId="31541AAE" w14:textId="77777777" w:rsidR="00752292" w:rsidRPr="00060DA2" w:rsidRDefault="00FE566F" w:rsidP="000B04F0">
      <w:pPr>
        <w:pStyle w:val="Nagwek3"/>
        <w:jc w:val="both"/>
        <w:rPr>
          <w:i w:val="0"/>
        </w:rPr>
      </w:pPr>
      <w:bookmarkStart w:id="197" w:name="_Toc501652842"/>
      <w:bookmarkStart w:id="198" w:name="_Toc169457736"/>
      <w:r w:rsidRPr="00060DA2">
        <w:rPr>
          <w:i w:val="0"/>
        </w:rPr>
        <w:t>Kontrola jakości robót</w:t>
      </w:r>
      <w:bookmarkEnd w:id="197"/>
      <w:bookmarkEnd w:id="198"/>
    </w:p>
    <w:p w14:paraId="029063C6" w14:textId="77777777" w:rsidR="00752292" w:rsidRPr="00060DA2" w:rsidRDefault="00FE566F" w:rsidP="00060DA2">
      <w:pPr>
        <w:jc w:val="both"/>
        <w:rPr>
          <w:i w:val="0"/>
        </w:rPr>
      </w:pPr>
      <w:r w:rsidRPr="00060DA2">
        <w:rPr>
          <w:i w:val="0"/>
        </w:rPr>
        <w:t>Ogólne zasady kontroli jakości robót podano w WWiORB-00.</w:t>
      </w:r>
    </w:p>
    <w:p w14:paraId="78505F3E" w14:textId="77777777" w:rsidR="00752292" w:rsidRPr="00060DA2" w:rsidRDefault="00FE566F" w:rsidP="00060DA2">
      <w:pPr>
        <w:jc w:val="both"/>
        <w:rPr>
          <w:i w:val="0"/>
        </w:rPr>
      </w:pPr>
      <w:r w:rsidRPr="00060DA2">
        <w:rPr>
          <w:i w:val="0"/>
        </w:rPr>
        <w:t xml:space="preserve">Kontrolę jakości prac pomiarowych związanych z odtworzeniem trasy i punktów wysokościowych należy prowadzić według ogólnych zasad określonych w instrukcjach i wytycznych </w:t>
      </w:r>
      <w:proofErr w:type="spellStart"/>
      <w:r w:rsidRPr="00060DA2">
        <w:rPr>
          <w:i w:val="0"/>
        </w:rPr>
        <w:t>GUGiK</w:t>
      </w:r>
      <w:proofErr w:type="spellEnd"/>
      <w:r w:rsidRPr="00060DA2">
        <w:rPr>
          <w:i w:val="0"/>
        </w:rPr>
        <w:t xml:space="preserve"> (1,2,3,4,5,6,7) zgodnie z wymaganiami podanymi w niniejszych </w:t>
      </w:r>
      <w:proofErr w:type="spellStart"/>
      <w:r w:rsidRPr="00060DA2">
        <w:rPr>
          <w:i w:val="0"/>
        </w:rPr>
        <w:t>WWiORB</w:t>
      </w:r>
      <w:proofErr w:type="spellEnd"/>
      <w:r w:rsidRPr="00060DA2">
        <w:rPr>
          <w:i w:val="0"/>
        </w:rPr>
        <w:t>.</w:t>
      </w:r>
    </w:p>
    <w:p w14:paraId="3E62D632" w14:textId="77777777" w:rsidR="00752292" w:rsidRPr="00060DA2" w:rsidRDefault="00FE566F" w:rsidP="00060DA2">
      <w:pPr>
        <w:jc w:val="both"/>
        <w:rPr>
          <w:i w:val="0"/>
        </w:rPr>
      </w:pPr>
      <w:r w:rsidRPr="00060DA2">
        <w:rPr>
          <w:i w:val="0"/>
        </w:rPr>
        <w:t xml:space="preserve">Odbiór robót związanych z odtworzeniem trasy w terenie następuje na podstawie szkiców i dzienników pomiarów geodezyjnych lub </w:t>
      </w:r>
      <w:proofErr w:type="spellStart"/>
      <w:r w:rsidRPr="00060DA2">
        <w:rPr>
          <w:i w:val="0"/>
        </w:rPr>
        <w:t>protokółu</w:t>
      </w:r>
      <w:proofErr w:type="spellEnd"/>
      <w:r w:rsidRPr="00060DA2">
        <w:rPr>
          <w:i w:val="0"/>
        </w:rPr>
        <w:t xml:space="preserve"> z kontroli geodezyjnej, które Wykonawca przedkłada Zamawiającemu.</w:t>
      </w:r>
    </w:p>
    <w:p w14:paraId="70C012B4" w14:textId="77777777" w:rsidR="00752292" w:rsidRPr="00060DA2" w:rsidRDefault="00FE566F" w:rsidP="000B04F0">
      <w:pPr>
        <w:pStyle w:val="Nagwek3"/>
        <w:jc w:val="both"/>
        <w:rPr>
          <w:i w:val="0"/>
        </w:rPr>
      </w:pPr>
      <w:bookmarkStart w:id="199" w:name="_Toc501652843"/>
      <w:bookmarkStart w:id="200" w:name="_Toc169457737"/>
      <w:r w:rsidRPr="00060DA2">
        <w:rPr>
          <w:i w:val="0"/>
        </w:rPr>
        <w:t>Przedmiar i obmiar</w:t>
      </w:r>
      <w:bookmarkEnd w:id="199"/>
      <w:bookmarkEnd w:id="200"/>
    </w:p>
    <w:p w14:paraId="139A7BBA" w14:textId="77777777" w:rsidR="00752292" w:rsidRPr="00060DA2" w:rsidRDefault="00FE566F" w:rsidP="00060DA2">
      <w:pPr>
        <w:jc w:val="both"/>
        <w:rPr>
          <w:i w:val="0"/>
        </w:rPr>
      </w:pPr>
      <w:r w:rsidRPr="00060DA2">
        <w:rPr>
          <w:i w:val="0"/>
        </w:rPr>
        <w:t>Nie ma zastosowania.</w:t>
      </w:r>
    </w:p>
    <w:p w14:paraId="28895D9F" w14:textId="77777777" w:rsidR="00752292" w:rsidRPr="00060DA2" w:rsidRDefault="00FE566F" w:rsidP="000B04F0">
      <w:pPr>
        <w:pStyle w:val="Nagwek3"/>
        <w:jc w:val="both"/>
        <w:rPr>
          <w:i w:val="0"/>
        </w:rPr>
      </w:pPr>
      <w:bookmarkStart w:id="201" w:name="_Toc501652844"/>
      <w:bookmarkStart w:id="202" w:name="_Toc169457738"/>
      <w:r w:rsidRPr="00060DA2">
        <w:rPr>
          <w:i w:val="0"/>
        </w:rPr>
        <w:lastRenderedPageBreak/>
        <w:t>Odbiór robót</w:t>
      </w:r>
      <w:bookmarkEnd w:id="201"/>
      <w:bookmarkEnd w:id="202"/>
    </w:p>
    <w:p w14:paraId="38D96871" w14:textId="77777777" w:rsidR="00752292" w:rsidRPr="00060DA2" w:rsidRDefault="00FE566F" w:rsidP="00060DA2">
      <w:pPr>
        <w:jc w:val="both"/>
        <w:rPr>
          <w:i w:val="0"/>
        </w:rPr>
      </w:pPr>
      <w:r w:rsidRPr="00060DA2">
        <w:rPr>
          <w:i w:val="0"/>
        </w:rPr>
        <w:t>Ogólne zasady i wymagania dotyczące odbioru robót podano w WWiORB-00.</w:t>
      </w:r>
    </w:p>
    <w:p w14:paraId="07887C10" w14:textId="77777777" w:rsidR="00752292" w:rsidRPr="00060DA2" w:rsidRDefault="00FE566F" w:rsidP="00060DA2">
      <w:pPr>
        <w:jc w:val="both"/>
        <w:rPr>
          <w:i w:val="0"/>
        </w:rPr>
      </w:pPr>
      <w:r w:rsidRPr="00060DA2">
        <w:rPr>
          <w:i w:val="0"/>
        </w:rPr>
        <w:t>Odbiór robót związanych z wytyczeniem w terenie następuje na podstawie szkiców i dzienników pomiarów geodezyjnych lub protokołu z kontroli geodezyjnej, które Wykonawca przedkłada Zamawiającemu.</w:t>
      </w:r>
    </w:p>
    <w:p w14:paraId="1A0C3075"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60ABA649" w14:textId="77777777" w:rsidR="00752292" w:rsidRPr="00060DA2" w:rsidRDefault="00FE566F" w:rsidP="000B04F0">
      <w:pPr>
        <w:pStyle w:val="Nagwek3"/>
        <w:jc w:val="both"/>
        <w:rPr>
          <w:i w:val="0"/>
        </w:rPr>
      </w:pPr>
      <w:bookmarkStart w:id="203" w:name="_Toc501652845"/>
      <w:bookmarkStart w:id="204" w:name="_Toc169457739"/>
      <w:r w:rsidRPr="00060DA2">
        <w:rPr>
          <w:i w:val="0"/>
        </w:rPr>
        <w:t>Rozliczenie robót – podstawa płatności</w:t>
      </w:r>
      <w:bookmarkEnd w:id="203"/>
      <w:bookmarkEnd w:id="204"/>
    </w:p>
    <w:p w14:paraId="341717AF" w14:textId="77777777" w:rsidR="00752292" w:rsidRPr="00060DA2" w:rsidRDefault="00FE566F" w:rsidP="00060DA2">
      <w:pPr>
        <w:jc w:val="both"/>
        <w:rPr>
          <w:i w:val="0"/>
        </w:rPr>
      </w:pPr>
      <w:r w:rsidRPr="00060DA2">
        <w:rPr>
          <w:i w:val="0"/>
        </w:rPr>
        <w:t>Zasady i wymagania ogólne dotyczące płatności podano w WWiORB-00.</w:t>
      </w:r>
    </w:p>
    <w:p w14:paraId="74F47441"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w:t>
      </w:r>
    </w:p>
    <w:p w14:paraId="611CE017" w14:textId="77777777" w:rsidR="00752292" w:rsidRPr="00060DA2" w:rsidRDefault="00752292" w:rsidP="00060DA2">
      <w:pPr>
        <w:jc w:val="both"/>
        <w:rPr>
          <w:i w:val="0"/>
        </w:rPr>
      </w:pPr>
    </w:p>
    <w:p w14:paraId="2BCDC393" w14:textId="77777777" w:rsidR="00752292" w:rsidRPr="00060DA2" w:rsidRDefault="00752292" w:rsidP="00060DA2">
      <w:pPr>
        <w:jc w:val="both"/>
        <w:rPr>
          <w:i w:val="0"/>
        </w:rPr>
      </w:pPr>
    </w:p>
    <w:p w14:paraId="0FD4A37D" w14:textId="77777777" w:rsidR="00B953F1" w:rsidRDefault="00B953F1">
      <w:pPr>
        <w:widowControl/>
        <w:suppressAutoHyphens w:val="0"/>
        <w:spacing w:before="0" w:after="0"/>
        <w:rPr>
          <w:rFonts w:cs="Times New Roman"/>
          <w:b/>
          <w:bCs/>
          <w:i w:val="0"/>
          <w:iCs/>
          <w:sz w:val="32"/>
          <w:szCs w:val="28"/>
        </w:rPr>
      </w:pPr>
      <w:bookmarkStart w:id="205" w:name="_Toc501652846"/>
      <w:r>
        <w:br w:type="page"/>
      </w:r>
    </w:p>
    <w:p w14:paraId="6B90B804" w14:textId="78D30F8A" w:rsidR="00752292" w:rsidRPr="00060DA2" w:rsidRDefault="00FE566F" w:rsidP="000B04F0">
      <w:pPr>
        <w:pStyle w:val="Nagwek2"/>
        <w:jc w:val="both"/>
        <w:rPr>
          <w:i/>
        </w:rPr>
      </w:pPr>
      <w:bookmarkStart w:id="206" w:name="_Toc169457740"/>
      <w:r w:rsidRPr="00060DA2">
        <w:lastRenderedPageBreak/>
        <w:t>Warunki wykonania i odbioru robót</w:t>
      </w:r>
      <w:r w:rsidR="00393DC9">
        <w:t xml:space="preserve">: rozbiórka obiektów liniowych, </w:t>
      </w:r>
      <w:r w:rsidRPr="00060DA2">
        <w:t>kubaturowych</w:t>
      </w:r>
      <w:r w:rsidR="00393DC9">
        <w:t xml:space="preserve"> i </w:t>
      </w:r>
      <w:r w:rsidRPr="00060DA2">
        <w:t>powierzchniowych</w:t>
      </w:r>
      <w:r w:rsidR="00393DC9">
        <w:t xml:space="preserve"> </w:t>
      </w:r>
      <w:r w:rsidRPr="00060DA2">
        <w:t>(WWiORB-02)</w:t>
      </w:r>
      <w:bookmarkEnd w:id="205"/>
      <w:bookmarkEnd w:id="206"/>
    </w:p>
    <w:p w14:paraId="29F067D7" w14:textId="77777777" w:rsidR="00752292" w:rsidRPr="00060DA2" w:rsidRDefault="00FE566F" w:rsidP="000B04F0">
      <w:pPr>
        <w:pStyle w:val="Nagwek3"/>
        <w:jc w:val="both"/>
        <w:rPr>
          <w:i w:val="0"/>
        </w:rPr>
      </w:pPr>
      <w:bookmarkStart w:id="207" w:name="_Toc501652847"/>
      <w:bookmarkStart w:id="208" w:name="_Toc169457741"/>
      <w:r w:rsidRPr="00060DA2">
        <w:rPr>
          <w:i w:val="0"/>
        </w:rPr>
        <w:t xml:space="preserve">Przedmiot i zakres stosowania </w:t>
      </w:r>
      <w:proofErr w:type="spellStart"/>
      <w:r w:rsidRPr="00060DA2">
        <w:rPr>
          <w:i w:val="0"/>
        </w:rPr>
        <w:t>WWiORB</w:t>
      </w:r>
      <w:bookmarkEnd w:id="207"/>
      <w:bookmarkEnd w:id="208"/>
      <w:proofErr w:type="spellEnd"/>
    </w:p>
    <w:p w14:paraId="06CC7CA6" w14:textId="77777777" w:rsidR="00752292" w:rsidRPr="00060DA2" w:rsidRDefault="00FE566F" w:rsidP="000B04F0">
      <w:pPr>
        <w:pStyle w:val="Nagwek4"/>
        <w:jc w:val="both"/>
        <w:rPr>
          <w:i w:val="0"/>
        </w:rPr>
      </w:pPr>
      <w:bookmarkStart w:id="209" w:name="_Toc501652848"/>
      <w:r w:rsidRPr="00060DA2">
        <w:rPr>
          <w:i w:val="0"/>
        </w:rPr>
        <w:t xml:space="preserve">Przedmiot </w:t>
      </w:r>
      <w:proofErr w:type="spellStart"/>
      <w:r w:rsidRPr="00060DA2">
        <w:rPr>
          <w:i w:val="0"/>
        </w:rPr>
        <w:t>WWiORB</w:t>
      </w:r>
      <w:bookmarkEnd w:id="209"/>
      <w:proofErr w:type="spellEnd"/>
    </w:p>
    <w:p w14:paraId="6DD6A21A" w14:textId="157114FC" w:rsidR="00752292" w:rsidRPr="00060DA2" w:rsidRDefault="00FE566F" w:rsidP="00060DA2">
      <w:pPr>
        <w:jc w:val="both"/>
        <w:rPr>
          <w:i w:val="0"/>
        </w:rPr>
      </w:pPr>
      <w:r w:rsidRPr="00060DA2">
        <w:rPr>
          <w:i w:val="0"/>
        </w:rPr>
        <w:t xml:space="preserve">Warunki wykonania i odbioru robót budowlanych – WWiORB-02 dotyczą wykonania i odbioru robót w zakresie wykonania rozbiórek obiektów liniowych, kubaturowych i powierzchniowych, które zostaną wykonane w ramach Kontraktu </w:t>
      </w:r>
      <w:r w:rsidR="00393DC9">
        <w:rPr>
          <w:i w:val="0"/>
        </w:rPr>
        <w:t>„</w:t>
      </w:r>
      <w:r w:rsidR="000C5098">
        <w:rPr>
          <w:i w:val="0"/>
        </w:rPr>
        <w:t>Wymiana agregatów prądotwórczych wraz z modernizacją instalacji pomocniczych</w:t>
      </w:r>
      <w:r w:rsidR="00064621" w:rsidRPr="00060DA2">
        <w:rPr>
          <w:i w:val="0"/>
        </w:rPr>
        <w:t>”.</w:t>
      </w:r>
    </w:p>
    <w:p w14:paraId="5E15A951" w14:textId="77777777" w:rsidR="00752292" w:rsidRPr="00060DA2" w:rsidRDefault="00FE566F" w:rsidP="000B04F0">
      <w:pPr>
        <w:pStyle w:val="Nagwek4"/>
        <w:jc w:val="both"/>
        <w:rPr>
          <w:i w:val="0"/>
        </w:rPr>
      </w:pPr>
      <w:bookmarkStart w:id="210" w:name="_Toc501652849"/>
      <w:r w:rsidRPr="00060DA2">
        <w:rPr>
          <w:i w:val="0"/>
        </w:rPr>
        <w:t xml:space="preserve">Zakres stosowania </w:t>
      </w:r>
      <w:proofErr w:type="spellStart"/>
      <w:r w:rsidRPr="00060DA2">
        <w:rPr>
          <w:i w:val="0"/>
        </w:rPr>
        <w:t>WWiORB</w:t>
      </w:r>
      <w:bookmarkEnd w:id="210"/>
      <w:proofErr w:type="spellEnd"/>
    </w:p>
    <w:p w14:paraId="000D7B98" w14:textId="77777777" w:rsidR="00752292" w:rsidRPr="00060DA2" w:rsidRDefault="00FE566F" w:rsidP="00060DA2">
      <w:pPr>
        <w:jc w:val="both"/>
        <w:rPr>
          <w:i w:val="0"/>
        </w:rPr>
      </w:pPr>
      <w:r w:rsidRPr="00060DA2">
        <w:rPr>
          <w:i w:val="0"/>
        </w:rPr>
        <w:t>Warunki wykonania i odbioru robót budowlanych (WWiORB-02) należy odczytywać i rozumieć w odniesieniu do robót objętych Kontraktem wskazanym w punkcie powyżej.</w:t>
      </w:r>
    </w:p>
    <w:p w14:paraId="204B30AA" w14:textId="77777777" w:rsidR="00752292" w:rsidRPr="00060DA2" w:rsidRDefault="00FE566F" w:rsidP="00060DA2">
      <w:pPr>
        <w:jc w:val="both"/>
        <w:rPr>
          <w:i w:val="0"/>
        </w:rPr>
      </w:pPr>
      <w:r w:rsidRPr="00060DA2">
        <w:rPr>
          <w:i w:val="0"/>
        </w:rPr>
        <w:t>Ustalenia zawarte w niniejszych WWiORB-02 obejmują wymagania szczegółowe dla robót polegających na wykonaniu rozbiórek obiektów liniowych, kubaturowych i powierzchniowych ujętych w punkcie 3.1.3.</w:t>
      </w:r>
    </w:p>
    <w:p w14:paraId="7F96B74E" w14:textId="77777777" w:rsidR="00752292" w:rsidRPr="00060DA2" w:rsidRDefault="00FE566F" w:rsidP="000B04F0">
      <w:pPr>
        <w:pStyle w:val="Nagwek4"/>
        <w:jc w:val="both"/>
        <w:rPr>
          <w:i w:val="0"/>
        </w:rPr>
      </w:pPr>
      <w:bookmarkStart w:id="211" w:name="_Toc501652850"/>
      <w:r w:rsidRPr="00060DA2">
        <w:rPr>
          <w:i w:val="0"/>
        </w:rPr>
        <w:t xml:space="preserve">Zakres robót objętych </w:t>
      </w:r>
      <w:proofErr w:type="spellStart"/>
      <w:r w:rsidRPr="00060DA2">
        <w:rPr>
          <w:i w:val="0"/>
        </w:rPr>
        <w:t>WWiORB</w:t>
      </w:r>
      <w:bookmarkEnd w:id="211"/>
      <w:proofErr w:type="spellEnd"/>
    </w:p>
    <w:p w14:paraId="54033919"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polegających na wykonaniu rozbiórek obiektów liniowych, kubaturowych i powierzchniowych,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1AB26766" w14:textId="77777777" w:rsidR="00752292" w:rsidRPr="00060DA2" w:rsidRDefault="00752292" w:rsidP="00060DA2">
      <w:pPr>
        <w:jc w:val="both"/>
        <w:rPr>
          <w:i w:val="0"/>
        </w:rPr>
      </w:pPr>
    </w:p>
    <w:p w14:paraId="01A897DF" w14:textId="77777777" w:rsidR="001D4FC2" w:rsidRPr="00060DA2" w:rsidRDefault="001D4FC2" w:rsidP="001D4FC2">
      <w:pPr>
        <w:jc w:val="both"/>
        <w:rPr>
          <w:i w:val="0"/>
        </w:rPr>
      </w:pPr>
      <w:r>
        <w:rPr>
          <w:i w:val="0"/>
          <w:color w:val="000000"/>
          <w:spacing w:val="1"/>
        </w:rPr>
        <w:t>W zakres robót wchodzą</w:t>
      </w:r>
      <w:r w:rsidRPr="00060DA2">
        <w:rPr>
          <w:i w:val="0"/>
          <w:color w:val="000000"/>
          <w:spacing w:val="1"/>
        </w:rPr>
        <w:t xml:space="preserve"> r</w:t>
      </w:r>
      <w:r w:rsidRPr="00060DA2">
        <w:rPr>
          <w:i w:val="0"/>
        </w:rPr>
        <w:t>ozbiórki</w:t>
      </w:r>
      <w:r>
        <w:rPr>
          <w:i w:val="0"/>
        </w:rPr>
        <w:t>:</w:t>
      </w:r>
      <w:r w:rsidRPr="00060DA2">
        <w:rPr>
          <w:i w:val="0"/>
        </w:rPr>
        <w:t xml:space="preserve"> rurociągów, </w:t>
      </w:r>
      <w:r>
        <w:rPr>
          <w:i w:val="0"/>
        </w:rPr>
        <w:t xml:space="preserve">instalacji technologicznych, instalacji sanitarnych, instalacji elektrycznych, </w:t>
      </w:r>
      <w:r w:rsidRPr="00060DA2">
        <w:rPr>
          <w:i w:val="0"/>
        </w:rPr>
        <w:t xml:space="preserve">przepustów, kanałów, </w:t>
      </w:r>
      <w:r>
        <w:rPr>
          <w:i w:val="0"/>
        </w:rPr>
        <w:t xml:space="preserve">części </w:t>
      </w:r>
      <w:r w:rsidRPr="00060DA2">
        <w:rPr>
          <w:i w:val="0"/>
        </w:rPr>
        <w:t>budynków</w:t>
      </w:r>
      <w:r>
        <w:rPr>
          <w:i w:val="0"/>
        </w:rPr>
        <w:t>, fundamentów, elementów dróg i chodników</w:t>
      </w:r>
      <w:r w:rsidRPr="00060DA2">
        <w:rPr>
          <w:i w:val="0"/>
        </w:rPr>
        <w:t xml:space="preserve"> i innych kolidujących obiektów.</w:t>
      </w:r>
    </w:p>
    <w:p w14:paraId="23F39A00" w14:textId="77777777" w:rsidR="00752292" w:rsidRPr="00060DA2" w:rsidRDefault="00FE566F" w:rsidP="000B04F0">
      <w:pPr>
        <w:pStyle w:val="Nagwek4"/>
        <w:jc w:val="both"/>
        <w:rPr>
          <w:i w:val="0"/>
        </w:rPr>
      </w:pPr>
      <w:bookmarkStart w:id="212" w:name="_Toc501652851"/>
      <w:r w:rsidRPr="00060DA2">
        <w:rPr>
          <w:i w:val="0"/>
        </w:rPr>
        <w:t>Określenia podstawowe</w:t>
      </w:r>
      <w:bookmarkEnd w:id="212"/>
    </w:p>
    <w:p w14:paraId="5367A626" w14:textId="77777777" w:rsidR="00752292" w:rsidRPr="00060DA2" w:rsidRDefault="00FE566F" w:rsidP="00060DA2">
      <w:pPr>
        <w:jc w:val="both"/>
        <w:rPr>
          <w:i w:val="0"/>
        </w:rPr>
      </w:pPr>
      <w:r w:rsidRPr="00060DA2">
        <w:rPr>
          <w:i w:val="0"/>
        </w:rPr>
        <w:t>Określenia podstawowe podane w niniejszych WWiORB-02 są zgodne zobowiązującymi odpowiednimi normami i WWiORB-00.</w:t>
      </w:r>
    </w:p>
    <w:p w14:paraId="4A5DE9D4" w14:textId="77777777" w:rsidR="00752292" w:rsidRPr="00060DA2" w:rsidRDefault="00FE566F" w:rsidP="000B04F0">
      <w:pPr>
        <w:pStyle w:val="Nagwek4"/>
        <w:jc w:val="both"/>
        <w:rPr>
          <w:i w:val="0"/>
        </w:rPr>
      </w:pPr>
      <w:bookmarkStart w:id="213" w:name="_Toc501652852"/>
      <w:r w:rsidRPr="00060DA2">
        <w:rPr>
          <w:i w:val="0"/>
        </w:rPr>
        <w:t>Ogólne wymagania dotyczące robót</w:t>
      </w:r>
      <w:bookmarkEnd w:id="213"/>
    </w:p>
    <w:p w14:paraId="0FE044AF" w14:textId="77777777" w:rsidR="00752292" w:rsidRPr="00060DA2" w:rsidRDefault="00FE566F" w:rsidP="00060DA2">
      <w:pPr>
        <w:jc w:val="both"/>
        <w:rPr>
          <w:i w:val="0"/>
        </w:rPr>
      </w:pPr>
      <w:r w:rsidRPr="00060DA2">
        <w:rPr>
          <w:i w:val="0"/>
        </w:rPr>
        <w:t>Ogólne wymagania dotyczące robót podano w WWiORB-00.</w:t>
      </w:r>
    </w:p>
    <w:p w14:paraId="29B798CF" w14:textId="77777777" w:rsidR="00752292" w:rsidRPr="00060DA2" w:rsidRDefault="00FE566F" w:rsidP="00060DA2">
      <w:pPr>
        <w:jc w:val="both"/>
        <w:rPr>
          <w:i w:val="0"/>
        </w:rPr>
      </w:pPr>
      <w:r w:rsidRPr="00060DA2">
        <w:rPr>
          <w:i w:val="0"/>
        </w:rPr>
        <w:t>Przed przystąpieniem przez Wykonawcę do wykonywania robót rozbiórkowych Wykonawca wskaże urządzenia przydatne do użycia, które zaakceptuje Zamawiający.</w:t>
      </w:r>
    </w:p>
    <w:p w14:paraId="036E0FA0" w14:textId="77777777" w:rsidR="00752292" w:rsidRPr="00060DA2" w:rsidRDefault="00FE566F" w:rsidP="00060DA2">
      <w:pPr>
        <w:jc w:val="both"/>
        <w:rPr>
          <w:i w:val="0"/>
        </w:rPr>
      </w:pPr>
      <w:r w:rsidRPr="00060DA2">
        <w:rPr>
          <w:i w:val="0"/>
        </w:rPr>
        <w:t>Wszystkie roboty rozbiórkowe wykonywane będą przy zastosowaniu sprzętu mechanicznego i ręcznie.</w:t>
      </w:r>
    </w:p>
    <w:p w14:paraId="305A191C" w14:textId="77777777" w:rsidR="00752292" w:rsidRPr="00060DA2" w:rsidRDefault="00FE566F" w:rsidP="00060DA2">
      <w:pPr>
        <w:jc w:val="both"/>
        <w:rPr>
          <w:i w:val="0"/>
        </w:rPr>
      </w:pPr>
      <w:r w:rsidRPr="00060DA2">
        <w:rPr>
          <w:i w:val="0"/>
        </w:rPr>
        <w:t>W przypadkach szczególnych Zamawiający na wniosek Wykonawcy może wyrazić zgodę na zmianę technologii robót.</w:t>
      </w:r>
    </w:p>
    <w:p w14:paraId="0B82128E" w14:textId="77777777" w:rsidR="00752292" w:rsidRPr="00060DA2" w:rsidRDefault="00FE566F" w:rsidP="00060DA2">
      <w:pPr>
        <w:jc w:val="both"/>
        <w:rPr>
          <w:i w:val="0"/>
        </w:rPr>
      </w:pPr>
      <w:r w:rsidRPr="00060DA2">
        <w:rPr>
          <w:i w:val="0"/>
        </w:rPr>
        <w:t xml:space="preserve">Zamawiający nie wyraża zgody na wykonywanie robót rozbiórkowych metodą wybuchową. </w:t>
      </w:r>
    </w:p>
    <w:p w14:paraId="180E7AB9" w14:textId="77777777" w:rsidR="00752292" w:rsidRDefault="00FE566F" w:rsidP="00060DA2">
      <w:pPr>
        <w:jc w:val="both"/>
        <w:rPr>
          <w:i w:val="0"/>
        </w:rPr>
      </w:pPr>
      <w:r w:rsidRPr="00060DA2">
        <w:rPr>
          <w:i w:val="0"/>
        </w:rPr>
        <w:lastRenderedPageBreak/>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37A52656" w14:textId="34FC6882" w:rsidR="00393DC9" w:rsidRPr="00060DA2" w:rsidRDefault="00393DC9" w:rsidP="00060DA2">
      <w:pPr>
        <w:jc w:val="both"/>
        <w:rPr>
          <w:i w:val="0"/>
        </w:rPr>
      </w:pPr>
      <w:r>
        <w:rPr>
          <w:i w:val="0"/>
        </w:rPr>
        <w:t xml:space="preserve">Zamawiający zastrzega, że </w:t>
      </w:r>
      <w:proofErr w:type="spellStart"/>
      <w:r>
        <w:rPr>
          <w:i w:val="0"/>
        </w:rPr>
        <w:t>k</w:t>
      </w:r>
      <w:r w:rsidRPr="00A14055">
        <w:rPr>
          <w:i w:val="0"/>
        </w:rPr>
        <w:t>ogenerator</w:t>
      </w:r>
      <w:r>
        <w:rPr>
          <w:i w:val="0"/>
        </w:rPr>
        <w:t>y</w:t>
      </w:r>
      <w:proofErr w:type="spellEnd"/>
      <w:r w:rsidRPr="00A14055">
        <w:rPr>
          <w:i w:val="0"/>
        </w:rPr>
        <w:t xml:space="preserve"> po demontażu, podobnie jak wszystkie urządzenia i złom</w:t>
      </w:r>
      <w:r>
        <w:rPr>
          <w:i w:val="0"/>
        </w:rPr>
        <w:t xml:space="preserve"> metalowy,</w:t>
      </w:r>
      <w:r w:rsidRPr="00A14055">
        <w:rPr>
          <w:i w:val="0"/>
        </w:rPr>
        <w:t xml:space="preserve"> należy protokolarnie przekazać Zamawiającemu i dostarczyć we wskazane miejsce. </w:t>
      </w:r>
      <w:r>
        <w:rPr>
          <w:i w:val="0"/>
        </w:rPr>
        <w:t xml:space="preserve">Zamawiający ma prawo </w:t>
      </w:r>
      <w:proofErr w:type="spellStart"/>
      <w:r>
        <w:rPr>
          <w:i w:val="0"/>
        </w:rPr>
        <w:t>rządać</w:t>
      </w:r>
      <w:proofErr w:type="spellEnd"/>
      <w:r>
        <w:rPr>
          <w:i w:val="0"/>
        </w:rPr>
        <w:t xml:space="preserve"> od Wykonawcy sprawdzenia poprawności działania </w:t>
      </w:r>
      <w:proofErr w:type="spellStart"/>
      <w:r>
        <w:rPr>
          <w:i w:val="0"/>
        </w:rPr>
        <w:t>kogeneratora</w:t>
      </w:r>
      <w:proofErr w:type="spellEnd"/>
      <w:r>
        <w:rPr>
          <w:i w:val="0"/>
        </w:rPr>
        <w:t xml:space="preserve"> po jego demontażu w ramach ceny kontraktowej. Sprawdzenia dokona specjalistyczna firma zajmująca się serwisem </w:t>
      </w:r>
      <w:proofErr w:type="spellStart"/>
      <w:r>
        <w:rPr>
          <w:i w:val="0"/>
        </w:rPr>
        <w:t>kogeneratorów</w:t>
      </w:r>
      <w:proofErr w:type="spellEnd"/>
      <w:r>
        <w:rPr>
          <w:i w:val="0"/>
        </w:rPr>
        <w:t xml:space="preserve"> o odpowiednich referencjach (autoryzacja Producenta silnika). </w:t>
      </w:r>
      <w:r w:rsidRPr="00A14055">
        <w:rPr>
          <w:i w:val="0"/>
        </w:rPr>
        <w:t>Elementy niemetalowe, których Zamawiający nie będzie chciał wykorzystać powinny być zutylizowane przez Wykonawcę</w:t>
      </w:r>
      <w:r>
        <w:rPr>
          <w:i w:val="0"/>
        </w:rPr>
        <w:t>.</w:t>
      </w:r>
    </w:p>
    <w:p w14:paraId="7E86DA54" w14:textId="77777777" w:rsidR="00752292" w:rsidRPr="00060DA2" w:rsidRDefault="00FE566F" w:rsidP="000B04F0">
      <w:pPr>
        <w:pStyle w:val="Nagwek3"/>
        <w:jc w:val="both"/>
        <w:rPr>
          <w:i w:val="0"/>
        </w:rPr>
      </w:pPr>
      <w:bookmarkStart w:id="214" w:name="_Toc501652853"/>
      <w:bookmarkStart w:id="215" w:name="_Toc169457742"/>
      <w:r w:rsidRPr="00060DA2">
        <w:rPr>
          <w:i w:val="0"/>
        </w:rPr>
        <w:t>Materiały</w:t>
      </w:r>
      <w:bookmarkEnd w:id="214"/>
      <w:bookmarkEnd w:id="215"/>
    </w:p>
    <w:p w14:paraId="1672C187" w14:textId="77777777" w:rsidR="00752292" w:rsidRPr="00060DA2" w:rsidRDefault="00FE566F" w:rsidP="00060DA2">
      <w:pPr>
        <w:jc w:val="both"/>
        <w:rPr>
          <w:i w:val="0"/>
        </w:rPr>
      </w:pPr>
      <w:r w:rsidRPr="00060DA2">
        <w:rPr>
          <w:i w:val="0"/>
        </w:rPr>
        <w:t>Ogólne wymagania dotyczące materiałów podano w WWiORB-00.</w:t>
      </w:r>
    </w:p>
    <w:p w14:paraId="4B771901" w14:textId="77777777" w:rsidR="00752292" w:rsidRPr="00060DA2" w:rsidRDefault="00FE566F" w:rsidP="000B04F0">
      <w:pPr>
        <w:pStyle w:val="Nagwek3"/>
        <w:jc w:val="both"/>
        <w:rPr>
          <w:i w:val="0"/>
        </w:rPr>
      </w:pPr>
      <w:bookmarkStart w:id="216" w:name="_Toc501652854"/>
      <w:bookmarkStart w:id="217" w:name="_Toc169457743"/>
      <w:r w:rsidRPr="00060DA2">
        <w:rPr>
          <w:i w:val="0"/>
        </w:rPr>
        <w:t>Sprzęt</w:t>
      </w:r>
      <w:bookmarkEnd w:id="216"/>
      <w:bookmarkEnd w:id="217"/>
    </w:p>
    <w:p w14:paraId="330727B6" w14:textId="77777777" w:rsidR="00752292" w:rsidRPr="00060DA2" w:rsidRDefault="00FE566F" w:rsidP="00060DA2">
      <w:pPr>
        <w:jc w:val="both"/>
        <w:rPr>
          <w:i w:val="0"/>
        </w:rPr>
      </w:pPr>
      <w:r w:rsidRPr="00060DA2">
        <w:rPr>
          <w:i w:val="0"/>
        </w:rPr>
        <w:t>Ogólne wymagania dotyczące sprzętu podano w WWiORB-00.</w:t>
      </w:r>
    </w:p>
    <w:p w14:paraId="348B3D9F"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zaakceptowanym przez Zamawiającego.</w:t>
      </w:r>
    </w:p>
    <w:p w14:paraId="5CC7C1B2" w14:textId="77777777" w:rsidR="00752292" w:rsidRPr="00060DA2" w:rsidRDefault="00FE566F" w:rsidP="00060DA2">
      <w:pPr>
        <w:jc w:val="both"/>
        <w:rPr>
          <w:i w:val="0"/>
        </w:rPr>
      </w:pPr>
      <w:r w:rsidRPr="00060DA2">
        <w:rPr>
          <w:i w:val="0"/>
        </w:rPr>
        <w:t xml:space="preserve">Do wykonania robót związanych z rozbiórką mogą być wykorzystane: </w:t>
      </w:r>
    </w:p>
    <w:p w14:paraId="765EA7B2" w14:textId="77777777" w:rsidR="00752292" w:rsidRPr="00223CE9" w:rsidRDefault="00FE566F" w:rsidP="00ED729E">
      <w:pPr>
        <w:numPr>
          <w:ilvl w:val="0"/>
          <w:numId w:val="31"/>
        </w:numPr>
        <w:jc w:val="both"/>
        <w:rPr>
          <w:i w:val="0"/>
        </w:rPr>
      </w:pPr>
      <w:r w:rsidRPr="00223CE9">
        <w:rPr>
          <w:i w:val="0"/>
        </w:rPr>
        <w:t xml:space="preserve">koparki, </w:t>
      </w:r>
    </w:p>
    <w:p w14:paraId="2854564B" w14:textId="77777777" w:rsidR="00752292" w:rsidRPr="00223CE9" w:rsidRDefault="00FE566F" w:rsidP="00ED729E">
      <w:pPr>
        <w:numPr>
          <w:ilvl w:val="0"/>
          <w:numId w:val="31"/>
        </w:numPr>
        <w:jc w:val="both"/>
        <w:rPr>
          <w:i w:val="0"/>
        </w:rPr>
      </w:pPr>
      <w:r w:rsidRPr="00223CE9">
        <w:rPr>
          <w:i w:val="0"/>
        </w:rPr>
        <w:t xml:space="preserve">spycharki, </w:t>
      </w:r>
    </w:p>
    <w:p w14:paraId="467F5430" w14:textId="77777777" w:rsidR="00752292" w:rsidRPr="00223CE9" w:rsidRDefault="00FE566F" w:rsidP="00ED729E">
      <w:pPr>
        <w:numPr>
          <w:ilvl w:val="0"/>
          <w:numId w:val="31"/>
        </w:numPr>
        <w:jc w:val="both"/>
        <w:rPr>
          <w:i w:val="0"/>
        </w:rPr>
      </w:pPr>
      <w:r w:rsidRPr="00223CE9">
        <w:rPr>
          <w:i w:val="0"/>
        </w:rPr>
        <w:t xml:space="preserve">ładowarki, </w:t>
      </w:r>
    </w:p>
    <w:p w14:paraId="1DCD8038" w14:textId="77777777" w:rsidR="00752292" w:rsidRPr="00223CE9" w:rsidRDefault="00FE566F" w:rsidP="00ED729E">
      <w:pPr>
        <w:numPr>
          <w:ilvl w:val="0"/>
          <w:numId w:val="31"/>
        </w:numPr>
        <w:jc w:val="both"/>
        <w:rPr>
          <w:i w:val="0"/>
        </w:rPr>
      </w:pPr>
      <w:r w:rsidRPr="00223CE9">
        <w:rPr>
          <w:i w:val="0"/>
        </w:rPr>
        <w:t>dźwigi samojezdne,</w:t>
      </w:r>
    </w:p>
    <w:p w14:paraId="6FBCA275" w14:textId="77777777" w:rsidR="00752292" w:rsidRPr="00223CE9" w:rsidRDefault="00FE566F" w:rsidP="00ED729E">
      <w:pPr>
        <w:numPr>
          <w:ilvl w:val="0"/>
          <w:numId w:val="31"/>
        </w:numPr>
        <w:jc w:val="both"/>
        <w:rPr>
          <w:i w:val="0"/>
        </w:rPr>
      </w:pPr>
      <w:r w:rsidRPr="00223CE9">
        <w:rPr>
          <w:i w:val="0"/>
        </w:rPr>
        <w:t xml:space="preserve">samochody ciężarowe, </w:t>
      </w:r>
    </w:p>
    <w:p w14:paraId="32B15299" w14:textId="77777777" w:rsidR="00752292" w:rsidRPr="00223CE9" w:rsidRDefault="00FE566F" w:rsidP="00ED729E">
      <w:pPr>
        <w:numPr>
          <w:ilvl w:val="0"/>
          <w:numId w:val="31"/>
        </w:numPr>
        <w:jc w:val="both"/>
        <w:rPr>
          <w:i w:val="0"/>
        </w:rPr>
      </w:pPr>
      <w:r w:rsidRPr="00223CE9">
        <w:rPr>
          <w:i w:val="0"/>
        </w:rPr>
        <w:t>samochody asenizacyjne,</w:t>
      </w:r>
    </w:p>
    <w:p w14:paraId="57BA873B" w14:textId="77777777" w:rsidR="00752292" w:rsidRPr="00223CE9" w:rsidRDefault="00FE566F" w:rsidP="00ED729E">
      <w:pPr>
        <w:numPr>
          <w:ilvl w:val="0"/>
          <w:numId w:val="31"/>
        </w:numPr>
        <w:jc w:val="both"/>
        <w:rPr>
          <w:i w:val="0"/>
        </w:rPr>
      </w:pPr>
      <w:r w:rsidRPr="00223CE9">
        <w:rPr>
          <w:i w:val="0"/>
        </w:rPr>
        <w:t>samochody do czyszczenia kanalizacji „WUKO”,</w:t>
      </w:r>
    </w:p>
    <w:p w14:paraId="29E2BF7F" w14:textId="77777777" w:rsidR="00752292" w:rsidRPr="00223CE9" w:rsidRDefault="00FE566F" w:rsidP="00ED729E">
      <w:pPr>
        <w:numPr>
          <w:ilvl w:val="0"/>
          <w:numId w:val="31"/>
        </w:numPr>
        <w:jc w:val="both"/>
        <w:rPr>
          <w:i w:val="0"/>
        </w:rPr>
      </w:pPr>
      <w:r w:rsidRPr="00223CE9">
        <w:rPr>
          <w:i w:val="0"/>
        </w:rPr>
        <w:t xml:space="preserve">zrywarki, </w:t>
      </w:r>
    </w:p>
    <w:p w14:paraId="7AD9358A" w14:textId="77777777" w:rsidR="00752292" w:rsidRPr="00223CE9" w:rsidRDefault="00FE566F" w:rsidP="00ED729E">
      <w:pPr>
        <w:numPr>
          <w:ilvl w:val="0"/>
          <w:numId w:val="31"/>
        </w:numPr>
        <w:jc w:val="both"/>
        <w:rPr>
          <w:i w:val="0"/>
        </w:rPr>
      </w:pPr>
      <w:r w:rsidRPr="00223CE9">
        <w:rPr>
          <w:i w:val="0"/>
        </w:rPr>
        <w:t xml:space="preserve">młoty pneumatyczne, </w:t>
      </w:r>
    </w:p>
    <w:p w14:paraId="79E7D721" w14:textId="77777777" w:rsidR="00752292" w:rsidRPr="00223CE9" w:rsidRDefault="00FE566F" w:rsidP="00ED729E">
      <w:pPr>
        <w:numPr>
          <w:ilvl w:val="0"/>
          <w:numId w:val="31"/>
        </w:numPr>
        <w:jc w:val="both"/>
        <w:rPr>
          <w:i w:val="0"/>
        </w:rPr>
      </w:pPr>
      <w:r w:rsidRPr="00223CE9">
        <w:rPr>
          <w:i w:val="0"/>
        </w:rPr>
        <w:t>piły mechaniczne,</w:t>
      </w:r>
    </w:p>
    <w:p w14:paraId="4E3511B0" w14:textId="77777777" w:rsidR="00752292" w:rsidRPr="00223CE9" w:rsidRDefault="00FE566F" w:rsidP="00ED729E">
      <w:pPr>
        <w:numPr>
          <w:ilvl w:val="0"/>
          <w:numId w:val="31"/>
        </w:numPr>
        <w:jc w:val="both"/>
        <w:rPr>
          <w:i w:val="0"/>
        </w:rPr>
      </w:pPr>
      <w:r w:rsidRPr="00223CE9">
        <w:rPr>
          <w:i w:val="0"/>
        </w:rPr>
        <w:t xml:space="preserve">agregaty pompowe, </w:t>
      </w:r>
    </w:p>
    <w:p w14:paraId="64F45AC9" w14:textId="77777777" w:rsidR="00752292" w:rsidRPr="00223CE9" w:rsidRDefault="00FE566F" w:rsidP="00ED729E">
      <w:pPr>
        <w:numPr>
          <w:ilvl w:val="0"/>
          <w:numId w:val="31"/>
        </w:numPr>
        <w:jc w:val="both"/>
        <w:rPr>
          <w:i w:val="0"/>
        </w:rPr>
      </w:pPr>
      <w:r w:rsidRPr="00223CE9">
        <w:rPr>
          <w:i w:val="0"/>
        </w:rPr>
        <w:t>kontenery do gromadzenia odpadów,</w:t>
      </w:r>
    </w:p>
    <w:p w14:paraId="0D4BC6A9" w14:textId="77777777" w:rsidR="00752292" w:rsidRPr="00223CE9" w:rsidRDefault="00FE566F" w:rsidP="00ED729E">
      <w:pPr>
        <w:numPr>
          <w:ilvl w:val="0"/>
          <w:numId w:val="31"/>
        </w:numPr>
        <w:jc w:val="both"/>
        <w:rPr>
          <w:i w:val="0"/>
        </w:rPr>
      </w:pPr>
      <w:r w:rsidRPr="00223CE9">
        <w:rPr>
          <w:i w:val="0"/>
        </w:rPr>
        <w:t>drobne sprzęty mechaniczne do wykonywania robót sposobem ręcznym,</w:t>
      </w:r>
    </w:p>
    <w:p w14:paraId="2F10FB9D" w14:textId="77777777" w:rsidR="00752292" w:rsidRPr="00223CE9" w:rsidRDefault="00FE566F" w:rsidP="00ED729E">
      <w:pPr>
        <w:numPr>
          <w:ilvl w:val="0"/>
          <w:numId w:val="31"/>
        </w:numPr>
        <w:jc w:val="both"/>
        <w:rPr>
          <w:i w:val="0"/>
        </w:rPr>
      </w:pPr>
      <w:r w:rsidRPr="00223CE9">
        <w:rPr>
          <w:i w:val="0"/>
        </w:rPr>
        <w:t>inny sprzęt zaakceptowany przez Zamawiającego.</w:t>
      </w:r>
    </w:p>
    <w:p w14:paraId="3991950C" w14:textId="77777777" w:rsidR="00752292" w:rsidRPr="00060DA2" w:rsidRDefault="00FE566F" w:rsidP="000B04F0">
      <w:pPr>
        <w:pStyle w:val="Nagwek3"/>
        <w:jc w:val="both"/>
        <w:rPr>
          <w:i w:val="0"/>
        </w:rPr>
      </w:pPr>
      <w:bookmarkStart w:id="218" w:name="_Toc501652855"/>
      <w:bookmarkStart w:id="219" w:name="_Toc169457744"/>
      <w:r w:rsidRPr="00060DA2">
        <w:rPr>
          <w:i w:val="0"/>
        </w:rPr>
        <w:t>Transport</w:t>
      </w:r>
      <w:bookmarkEnd w:id="218"/>
      <w:bookmarkEnd w:id="219"/>
    </w:p>
    <w:p w14:paraId="210FAD20" w14:textId="77777777" w:rsidR="00752292" w:rsidRPr="00060DA2" w:rsidRDefault="00FE566F" w:rsidP="00060DA2">
      <w:pPr>
        <w:jc w:val="both"/>
        <w:rPr>
          <w:i w:val="0"/>
        </w:rPr>
      </w:pPr>
      <w:r w:rsidRPr="00060DA2">
        <w:rPr>
          <w:i w:val="0"/>
        </w:rPr>
        <w:t>Ogólne wymagania dotyczące transportu podano w WWiORB-00.</w:t>
      </w:r>
    </w:p>
    <w:p w14:paraId="71716E34" w14:textId="77777777" w:rsidR="00752292" w:rsidRPr="00060DA2" w:rsidRDefault="00FE566F" w:rsidP="00060DA2">
      <w:pPr>
        <w:jc w:val="both"/>
        <w:rPr>
          <w:i w:val="0"/>
        </w:rPr>
      </w:pPr>
      <w:r w:rsidRPr="00060DA2">
        <w:rPr>
          <w:i w:val="0"/>
        </w:rPr>
        <w:t xml:space="preserve">Materiał z rozbiórki można przewozić dowolnymi środkami transportu do tego </w:t>
      </w:r>
      <w:r w:rsidRPr="00060DA2">
        <w:rPr>
          <w:i w:val="0"/>
        </w:rPr>
        <w:lastRenderedPageBreak/>
        <w:t xml:space="preserve">przystosowanymi, zgodnie z posiadanymi zezwoleniami. </w:t>
      </w:r>
    </w:p>
    <w:p w14:paraId="279DA8F8" w14:textId="77777777" w:rsidR="00752292" w:rsidRPr="00060DA2" w:rsidRDefault="00FE566F" w:rsidP="00060DA2">
      <w:pPr>
        <w:jc w:val="both"/>
        <w:rPr>
          <w:i w:val="0"/>
        </w:rPr>
      </w:pPr>
      <w:r w:rsidRPr="00060DA2">
        <w:rPr>
          <w:i w:val="0"/>
        </w:rPr>
        <w:t xml:space="preserve">Transport odpadów niebezpiecznych winien odbywać się specjalistycznymi środkami transportu lub w szczelnie zamkniętych kontenerach. </w:t>
      </w:r>
    </w:p>
    <w:p w14:paraId="6667F11B" w14:textId="77777777" w:rsidR="00752292" w:rsidRPr="00060DA2" w:rsidRDefault="00FE566F" w:rsidP="00060DA2">
      <w:pPr>
        <w:jc w:val="both"/>
        <w:rPr>
          <w:i w:val="0"/>
        </w:rPr>
      </w:pPr>
      <w:r w:rsidRPr="00060DA2">
        <w:rPr>
          <w:i w:val="0"/>
        </w:rPr>
        <w:t xml:space="preserve">Liczba środków transportu będzie zapewniać prowadzenie robót zgodnie z zasadami określonymi w DT, </w:t>
      </w:r>
      <w:proofErr w:type="spellStart"/>
      <w:r w:rsidRPr="00060DA2">
        <w:rPr>
          <w:i w:val="0"/>
        </w:rPr>
        <w:t>WWiORB</w:t>
      </w:r>
      <w:proofErr w:type="spellEnd"/>
      <w:r w:rsidRPr="00060DA2">
        <w:rPr>
          <w:i w:val="0"/>
        </w:rPr>
        <w:t xml:space="preserve"> i wskazaniach Zamawiającego w terminie przewidzianym w Kontakcie.</w:t>
      </w:r>
    </w:p>
    <w:p w14:paraId="3C998FCC" w14:textId="77777777" w:rsidR="00752292" w:rsidRPr="00060DA2" w:rsidRDefault="00FE566F" w:rsidP="000B04F0">
      <w:pPr>
        <w:pStyle w:val="Nagwek3"/>
        <w:jc w:val="both"/>
        <w:rPr>
          <w:i w:val="0"/>
        </w:rPr>
      </w:pPr>
      <w:bookmarkStart w:id="220" w:name="_Toc501652856"/>
      <w:bookmarkStart w:id="221" w:name="_Toc169457745"/>
      <w:r w:rsidRPr="00060DA2">
        <w:rPr>
          <w:i w:val="0"/>
        </w:rPr>
        <w:t>Wykonanie robót</w:t>
      </w:r>
      <w:bookmarkEnd w:id="220"/>
      <w:bookmarkEnd w:id="221"/>
    </w:p>
    <w:p w14:paraId="6A2E49AB" w14:textId="77777777" w:rsidR="00752292" w:rsidRPr="00060DA2" w:rsidRDefault="00FE566F" w:rsidP="00060DA2">
      <w:pPr>
        <w:jc w:val="both"/>
        <w:rPr>
          <w:i w:val="0"/>
        </w:rPr>
      </w:pPr>
      <w:r w:rsidRPr="00060DA2">
        <w:rPr>
          <w:i w:val="0"/>
        </w:rPr>
        <w:t xml:space="preserve">Roboty rozbiórkowe obejmują usunięcie z terenu budowy wszystkich zbędnych elementów (rozbiórkę), wydobycie gruzu, segregację wszelkich odpadów i załadunek na środki transportowe, wywóz i utylizację lub składowanie odpadów zgodnie z DT, </w:t>
      </w:r>
      <w:proofErr w:type="spellStart"/>
      <w:r w:rsidRPr="00060DA2">
        <w:rPr>
          <w:i w:val="0"/>
        </w:rPr>
        <w:t>WWiORB</w:t>
      </w:r>
      <w:proofErr w:type="spellEnd"/>
      <w:r w:rsidRPr="00060DA2">
        <w:rPr>
          <w:i w:val="0"/>
        </w:rPr>
        <w:t xml:space="preserve"> lub w sposób wskazany przez Zamawiającego. </w:t>
      </w:r>
    </w:p>
    <w:p w14:paraId="0CCD06AE" w14:textId="77777777" w:rsidR="00752292" w:rsidRPr="00060DA2" w:rsidRDefault="00FE566F" w:rsidP="00060DA2">
      <w:pPr>
        <w:jc w:val="both"/>
        <w:rPr>
          <w:i w:val="0"/>
        </w:rPr>
      </w:pPr>
      <w:r w:rsidRPr="00060DA2">
        <w:rPr>
          <w:i w:val="0"/>
        </w:rPr>
        <w:t>Roboty rozbiórkowe można wykonywać mechanicznie lub ręcznie w sposób określony w </w:t>
      </w:r>
      <w:proofErr w:type="spellStart"/>
      <w:r w:rsidRPr="00060DA2">
        <w:rPr>
          <w:i w:val="0"/>
        </w:rPr>
        <w:t>WWiORB</w:t>
      </w:r>
      <w:proofErr w:type="spellEnd"/>
      <w:r w:rsidRPr="00060DA2">
        <w:rPr>
          <w:i w:val="0"/>
        </w:rPr>
        <w:t xml:space="preserve"> lub przez Zamawiającego. Wszystkie elementy możliwe do powtórnego wykorzystania powinny być usuwane bez powodowania zbędnych uszkodzeń. O ile uzyskane elementy nie stają się własnością Wykonawcy powinien on przewieźć je na miejsce wskazane przez Zamawiającego. Elementy, materiały, odpady które stają się własnością Wykonawcy powinny być usunięte z terenu budowy. Doły (wykopy) powstałe po rozbiórce znajdujące się w miejscach gdzie zgodnie z DT będą wykonane wykopy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p>
    <w:p w14:paraId="308607B8" w14:textId="77777777" w:rsidR="00752292" w:rsidRPr="00060DA2" w:rsidRDefault="00FE566F" w:rsidP="00060DA2">
      <w:pPr>
        <w:jc w:val="both"/>
        <w:rPr>
          <w:i w:val="0"/>
        </w:rPr>
      </w:pPr>
      <w:r w:rsidRPr="00060DA2">
        <w:rPr>
          <w:i w:val="0"/>
        </w:rPr>
        <w:t>Rozbiórka wszelkich obiektów i konstrukcji winna być wykonana sposobem ręcznym i mechanicznym</w:t>
      </w:r>
      <w:r w:rsidRPr="00060DA2">
        <w:rPr>
          <w:i w:val="0"/>
          <w:color w:val="000000"/>
        </w:rPr>
        <w:t>, przez rozkuwanie lub zwalanie</w:t>
      </w:r>
      <w:r w:rsidRPr="00060DA2">
        <w:rPr>
          <w:i w:val="0"/>
        </w:rPr>
        <w:t xml:space="preserve">. </w:t>
      </w:r>
    </w:p>
    <w:p w14:paraId="20E2F4C3" w14:textId="77777777" w:rsidR="00752292" w:rsidRPr="00060DA2" w:rsidRDefault="00FE566F" w:rsidP="00060DA2">
      <w:pPr>
        <w:jc w:val="both"/>
        <w:rPr>
          <w:i w:val="0"/>
        </w:rPr>
      </w:pPr>
      <w:r w:rsidRPr="00060DA2">
        <w:rPr>
          <w:i w:val="0"/>
        </w:rPr>
        <w:t xml:space="preserve">Jeśli DT nie zawiera dokumentacji inwentaryzacyjnej lub/i rozbiórkowej, Zamawiający może polecić Wykonawcy sporządzenie takiej dokumentacji. </w:t>
      </w:r>
    </w:p>
    <w:p w14:paraId="3DD4AB4A" w14:textId="77777777" w:rsidR="00752292" w:rsidRPr="00060DA2" w:rsidRDefault="00FE566F" w:rsidP="00060DA2">
      <w:pPr>
        <w:jc w:val="both"/>
        <w:rPr>
          <w:i w:val="0"/>
        </w:rPr>
      </w:pPr>
      <w:r w:rsidRPr="00060DA2">
        <w:rPr>
          <w:i w:val="0"/>
        </w:rPr>
        <w:t>W przypadku robót rozbiórkowych obiektów liniowych należy dokonać:</w:t>
      </w:r>
    </w:p>
    <w:p w14:paraId="22BC168B" w14:textId="77777777" w:rsidR="00752292" w:rsidRPr="00223CE9" w:rsidRDefault="00FE566F" w:rsidP="00ED729E">
      <w:pPr>
        <w:numPr>
          <w:ilvl w:val="0"/>
          <w:numId w:val="32"/>
        </w:numPr>
        <w:jc w:val="both"/>
        <w:rPr>
          <w:i w:val="0"/>
        </w:rPr>
      </w:pPr>
      <w:r w:rsidRPr="00223CE9">
        <w:rPr>
          <w:i w:val="0"/>
        </w:rPr>
        <w:t>odkopania elementu,</w:t>
      </w:r>
    </w:p>
    <w:p w14:paraId="24B9921D" w14:textId="77777777" w:rsidR="00752292" w:rsidRPr="00223CE9" w:rsidRDefault="00FE566F" w:rsidP="00ED729E">
      <w:pPr>
        <w:numPr>
          <w:ilvl w:val="0"/>
          <w:numId w:val="32"/>
        </w:numPr>
        <w:jc w:val="both"/>
        <w:rPr>
          <w:i w:val="0"/>
        </w:rPr>
      </w:pPr>
      <w:r w:rsidRPr="00223CE9">
        <w:rPr>
          <w:i w:val="0"/>
        </w:rPr>
        <w:t>ewentualnego ustawienia przenośnych rusztowań,</w:t>
      </w:r>
    </w:p>
    <w:p w14:paraId="7E271E2D" w14:textId="77777777" w:rsidR="00752292" w:rsidRPr="00223CE9" w:rsidRDefault="00FE566F" w:rsidP="00ED729E">
      <w:pPr>
        <w:numPr>
          <w:ilvl w:val="0"/>
          <w:numId w:val="32"/>
        </w:numPr>
        <w:jc w:val="both"/>
        <w:rPr>
          <w:i w:val="0"/>
        </w:rPr>
      </w:pPr>
      <w:r w:rsidRPr="00223CE9">
        <w:rPr>
          <w:i w:val="0"/>
        </w:rPr>
        <w:t>rozbicia/demontażu elementów, których nie przewiduje się odzyskać, w sposób ręczny lub mechaniczny z przecięciem prętów zbrojeniowych i ich odgięciem,</w:t>
      </w:r>
    </w:p>
    <w:p w14:paraId="3DBD94AA" w14:textId="77777777" w:rsidR="00752292" w:rsidRPr="00223CE9" w:rsidRDefault="00FE566F" w:rsidP="00ED729E">
      <w:pPr>
        <w:numPr>
          <w:ilvl w:val="0"/>
          <w:numId w:val="32"/>
        </w:numPr>
        <w:jc w:val="both"/>
        <w:rPr>
          <w:i w:val="0"/>
        </w:rPr>
      </w:pPr>
      <w:r w:rsidRPr="00223CE9">
        <w:rPr>
          <w:i w:val="0"/>
        </w:rPr>
        <w:t>demontażu i dezynfekcji prefabrykowanych elementów (np. rur, elementów skrzynkowych, ramowych, kręgów, pokryw, kinet, itp.) z uprzednim oczyszczeniem spoin i częściowym usunięciu ław, względnie ostrożnego rozebrania konstrukcji kamiennych, ceglanych, klinkierowych itp. przy założeniu ponownego ich wykorzystania,</w:t>
      </w:r>
    </w:p>
    <w:p w14:paraId="2CFD2263" w14:textId="77777777" w:rsidR="00752292" w:rsidRPr="00223CE9" w:rsidRDefault="00FE566F" w:rsidP="00ED729E">
      <w:pPr>
        <w:numPr>
          <w:ilvl w:val="0"/>
          <w:numId w:val="32"/>
        </w:numPr>
        <w:jc w:val="both"/>
        <w:rPr>
          <w:i w:val="0"/>
        </w:rPr>
      </w:pPr>
      <w:r w:rsidRPr="00223CE9">
        <w:rPr>
          <w:i w:val="0"/>
        </w:rPr>
        <w:t>oczyszczenia rozebranych elementów, przewidzianych do powtórnego użycia (z zaprawy, kawałków betonu, izolacji itp.) i ich posortowania.</w:t>
      </w:r>
    </w:p>
    <w:p w14:paraId="061D07A3" w14:textId="77777777" w:rsidR="00752292" w:rsidRPr="00060DA2" w:rsidRDefault="00752292" w:rsidP="00060DA2">
      <w:pPr>
        <w:jc w:val="both"/>
        <w:rPr>
          <w:i w:val="0"/>
        </w:rPr>
      </w:pPr>
    </w:p>
    <w:p w14:paraId="22BA9943" w14:textId="77777777" w:rsidR="00752292" w:rsidRDefault="00FE566F" w:rsidP="00060DA2">
      <w:pPr>
        <w:jc w:val="both"/>
        <w:rPr>
          <w:i w:val="0"/>
        </w:rPr>
      </w:pPr>
      <w:r w:rsidRPr="00060DA2">
        <w:rPr>
          <w:i w:val="0"/>
        </w:rPr>
        <w:t xml:space="preserve">UWAGA! Przed dokonaniem rozbiórek należy wykonać układy obejściowe – tymczasowe lub docelowe, zapewniające utrzymanie ciągłości ruchu </w:t>
      </w:r>
      <w:r w:rsidR="002B0409">
        <w:rPr>
          <w:i w:val="0"/>
        </w:rPr>
        <w:t>pozostałych agregatów prądotwórczych.</w:t>
      </w:r>
    </w:p>
    <w:p w14:paraId="6B9656C9" w14:textId="77777777" w:rsidR="002B0409" w:rsidRPr="00060DA2" w:rsidRDefault="002B0409" w:rsidP="002B0409">
      <w:pPr>
        <w:jc w:val="both"/>
        <w:rPr>
          <w:i w:val="0"/>
        </w:rPr>
      </w:pPr>
      <w:r w:rsidRPr="00060DA2">
        <w:rPr>
          <w:i w:val="0"/>
        </w:rPr>
        <w:t xml:space="preserve">UWAGA! Przed dokonaniem rozbiórek należy wykonać układy obejściowe – </w:t>
      </w:r>
      <w:r w:rsidRPr="00060DA2">
        <w:rPr>
          <w:i w:val="0"/>
        </w:rPr>
        <w:lastRenderedPageBreak/>
        <w:t>tymczasowe lub docelowe, zapewniające utrzymanie ciągłości ruchu oczyszczalni!</w:t>
      </w:r>
    </w:p>
    <w:p w14:paraId="018C46BF" w14:textId="77777777" w:rsidR="00752292" w:rsidRPr="00060DA2" w:rsidRDefault="00FE566F" w:rsidP="00060DA2">
      <w:pPr>
        <w:jc w:val="both"/>
        <w:rPr>
          <w:i w:val="0"/>
        </w:rPr>
      </w:pPr>
      <w:r w:rsidRPr="00060DA2">
        <w:rPr>
          <w:i w:val="0"/>
        </w:rPr>
        <w:t>Wykonanie rozbiórki instalacji i technologicznych obiektów kubaturowych polega min. na:</w:t>
      </w:r>
    </w:p>
    <w:p w14:paraId="7D82CC40" w14:textId="77777777" w:rsidR="00752292" w:rsidRPr="00223CE9" w:rsidRDefault="00FE566F" w:rsidP="00ED729E">
      <w:pPr>
        <w:numPr>
          <w:ilvl w:val="0"/>
          <w:numId w:val="33"/>
        </w:numPr>
        <w:jc w:val="both"/>
        <w:rPr>
          <w:i w:val="0"/>
        </w:rPr>
      </w:pPr>
      <w:r w:rsidRPr="00223CE9">
        <w:rPr>
          <w:i w:val="0"/>
        </w:rPr>
        <w:t xml:space="preserve">opróżnieniu instalacji i </w:t>
      </w:r>
      <w:r w:rsidR="00E57DF9">
        <w:rPr>
          <w:i w:val="0"/>
        </w:rPr>
        <w:t>urządzeń</w:t>
      </w:r>
      <w:r w:rsidRPr="00223CE9">
        <w:rPr>
          <w:i w:val="0"/>
        </w:rPr>
        <w:t>,</w:t>
      </w:r>
    </w:p>
    <w:p w14:paraId="1DE29C4E" w14:textId="77777777" w:rsidR="00752292" w:rsidRPr="00223CE9" w:rsidRDefault="00FE566F" w:rsidP="00ED729E">
      <w:pPr>
        <w:numPr>
          <w:ilvl w:val="0"/>
          <w:numId w:val="33"/>
        </w:numPr>
        <w:jc w:val="both"/>
        <w:rPr>
          <w:i w:val="0"/>
        </w:rPr>
      </w:pPr>
      <w:r w:rsidRPr="00223CE9">
        <w:rPr>
          <w:i w:val="0"/>
        </w:rPr>
        <w:t>zaślepieniu kolektorów,</w:t>
      </w:r>
    </w:p>
    <w:p w14:paraId="19930E51" w14:textId="77777777" w:rsidR="00752292" w:rsidRPr="00223CE9" w:rsidRDefault="00FE566F" w:rsidP="00ED729E">
      <w:pPr>
        <w:numPr>
          <w:ilvl w:val="0"/>
          <w:numId w:val="33"/>
        </w:numPr>
        <w:jc w:val="both"/>
        <w:rPr>
          <w:i w:val="0"/>
        </w:rPr>
      </w:pPr>
      <w:r w:rsidRPr="00223CE9">
        <w:rPr>
          <w:i w:val="0"/>
        </w:rPr>
        <w:t>oczyszczeniu instalacji i obiektów itp.,</w:t>
      </w:r>
    </w:p>
    <w:p w14:paraId="3998F2D2" w14:textId="77777777" w:rsidR="00752292" w:rsidRPr="00223CE9" w:rsidRDefault="00FE566F" w:rsidP="00ED729E">
      <w:pPr>
        <w:numPr>
          <w:ilvl w:val="0"/>
          <w:numId w:val="33"/>
        </w:numPr>
        <w:jc w:val="both"/>
        <w:rPr>
          <w:i w:val="0"/>
        </w:rPr>
      </w:pPr>
      <w:r w:rsidRPr="00223CE9">
        <w:rPr>
          <w:i w:val="0"/>
        </w:rPr>
        <w:t>odłączeniu obiektów przewidzianych do rozbiórki od wszelkich instalacji,</w:t>
      </w:r>
    </w:p>
    <w:p w14:paraId="3BA84160" w14:textId="77777777" w:rsidR="00752292" w:rsidRPr="00223CE9" w:rsidRDefault="00FE566F" w:rsidP="00ED729E">
      <w:pPr>
        <w:numPr>
          <w:ilvl w:val="0"/>
          <w:numId w:val="33"/>
        </w:numPr>
        <w:jc w:val="both"/>
        <w:rPr>
          <w:i w:val="0"/>
        </w:rPr>
      </w:pPr>
      <w:r w:rsidRPr="00223CE9">
        <w:rPr>
          <w:i w:val="0"/>
        </w:rPr>
        <w:t>wykonaniu prac rozbiórkowych.</w:t>
      </w:r>
    </w:p>
    <w:p w14:paraId="40E0C69C" w14:textId="77777777" w:rsidR="00752292" w:rsidRPr="00060DA2" w:rsidRDefault="00FE566F" w:rsidP="00060DA2">
      <w:pPr>
        <w:jc w:val="both"/>
        <w:rPr>
          <w:i w:val="0"/>
        </w:rPr>
      </w:pPr>
      <w:r w:rsidRPr="00060DA2">
        <w:rPr>
          <w:i w:val="0"/>
        </w:rPr>
        <w:t>Wykonanie rozbiórki budynków polega min. na:</w:t>
      </w:r>
    </w:p>
    <w:p w14:paraId="0A301422" w14:textId="77777777" w:rsidR="00752292" w:rsidRPr="00060DA2" w:rsidRDefault="00FE566F" w:rsidP="00060DA2">
      <w:pPr>
        <w:jc w:val="both"/>
        <w:rPr>
          <w:i w:val="0"/>
        </w:rPr>
      </w:pPr>
      <w:r w:rsidRPr="00060DA2">
        <w:rPr>
          <w:i w:val="0"/>
        </w:rPr>
        <w:t>Rozbiórce urządzeń i instalacji. Do rozbiórki urządzeń, rurociągów oraz instalacji elektrycznej, co., ciepłej wody, wodociągowej, kanalizacyjnej można przystąpić dopiero po stwierdzeniu, że wszystkie te instalacje zostały odłączone od sieci przez pracowników właściwych instytucji oraz, że dokonano odpowiedniego wpisu do dziennika rozbiórki. Demontaż instalacji powinni wykonywać robotnicy odpowiednich specjalności.</w:t>
      </w:r>
    </w:p>
    <w:p w14:paraId="71811E70" w14:textId="77777777" w:rsidR="00752292" w:rsidRPr="00060DA2" w:rsidRDefault="00FE566F" w:rsidP="00060DA2">
      <w:pPr>
        <w:jc w:val="both"/>
        <w:rPr>
          <w:i w:val="0"/>
        </w:rPr>
      </w:pPr>
      <w:r w:rsidRPr="00060DA2">
        <w:rPr>
          <w:i w:val="0"/>
        </w:rPr>
        <w:t>Rozbiórce drzwi i okien. Przed przystąpieniem do rozbiórki ścian należy dokonać demontażu stolarki i ślusarki drzwiowej i okiennej itp. Demontaż ościeżnic należy wykonać w trakcie rozbiórki ścian.</w:t>
      </w:r>
    </w:p>
    <w:p w14:paraId="01799079" w14:textId="77777777" w:rsidR="00752292" w:rsidRPr="00060DA2" w:rsidRDefault="00FE566F" w:rsidP="00060DA2">
      <w:pPr>
        <w:jc w:val="both"/>
        <w:rPr>
          <w:i w:val="0"/>
        </w:rPr>
      </w:pPr>
      <w:r w:rsidRPr="00060DA2">
        <w:rPr>
          <w:i w:val="0"/>
        </w:rPr>
        <w:t>Rozbiórce dachów i pokryć dachowych. Niezależnie od konstrukcji dachu rozbiórkę rozpoczyna się od wszystkich elementów, jakie znajdują się na jego powierzchni (wywietrzaki, wentylatory itp.). Po rozebraniu wyposażenia, obróbek blacharskich, rynien oraz rur spustowych należy ręcznie zdjąć warstwy pokrycia dachowego, a następnie rozebrać konstrukcję dachu.</w:t>
      </w:r>
    </w:p>
    <w:p w14:paraId="2FA82715" w14:textId="77777777" w:rsidR="00752292" w:rsidRPr="00060DA2" w:rsidRDefault="00FE566F" w:rsidP="00060DA2">
      <w:pPr>
        <w:jc w:val="both"/>
        <w:rPr>
          <w:i w:val="0"/>
        </w:rPr>
      </w:pPr>
      <w:r w:rsidRPr="00060DA2">
        <w:rPr>
          <w:i w:val="0"/>
        </w:rPr>
        <w:t>Rozbiórce konstrukcji murowych i żelbetowych. Rozbiórki elementów żelbetowych i murowych należy dokonać akceptowanymi przez Zamawiającego metodami przy pomocy właściwych narzędzi. Roboty prowadzić należy do poziomu terenu, a po uprzątnięciu gruzu należy odkopać konstrukcje zagłębione (ściany podziemia, fundamenty, itp.) rozebrać konstrukcję, a gruz wydobyć na powierzchnię terenu.</w:t>
      </w:r>
    </w:p>
    <w:p w14:paraId="60F02226" w14:textId="77777777" w:rsidR="00752292" w:rsidRPr="00060DA2" w:rsidRDefault="00FE566F" w:rsidP="00060DA2">
      <w:pPr>
        <w:jc w:val="both"/>
        <w:rPr>
          <w:i w:val="0"/>
        </w:rPr>
      </w:pPr>
      <w:r w:rsidRPr="00060DA2">
        <w:rPr>
          <w:i w:val="0"/>
        </w:rPr>
        <w:t xml:space="preserve">Wykonanie rozbiórki podbudowy i nawierzchni z mas mineralno-bitumicznych i betonowych należy przeprowadzić poprzez </w:t>
      </w:r>
      <w:r w:rsidRPr="00060DA2">
        <w:rPr>
          <w:i w:val="0"/>
          <w:spacing w:val="3"/>
        </w:rPr>
        <w:t>mechaniczne lub ręczne wyłamanie nawierzchni. Granice rozbiórki nawierzchni asfaltowych należy oznaczyć i naciąć piłą do asfaltu. Drogi z płyt prefabrykowanych należy demontować przy użyciu właściwego sprzętu.</w:t>
      </w:r>
    </w:p>
    <w:p w14:paraId="775B091F" w14:textId="77777777" w:rsidR="00752292" w:rsidRPr="00060DA2" w:rsidRDefault="00FE566F" w:rsidP="00060DA2">
      <w:pPr>
        <w:jc w:val="both"/>
        <w:rPr>
          <w:i w:val="0"/>
        </w:rPr>
      </w:pPr>
      <w:r w:rsidRPr="00060DA2">
        <w:rPr>
          <w:i w:val="0"/>
        </w:rPr>
        <w:t xml:space="preserve">Obiekty żelbetowe należ rozbierać zaczynając od demontażu urządzeń i płyt stropowych. Ściany żelbetowe, </w:t>
      </w:r>
      <w:r w:rsidRPr="00060DA2">
        <w:rPr>
          <w:i w:val="0"/>
          <w:spacing w:val="-1"/>
        </w:rPr>
        <w:t xml:space="preserve">fundament oraz </w:t>
      </w:r>
      <w:proofErr w:type="spellStart"/>
      <w:r w:rsidRPr="00060DA2">
        <w:rPr>
          <w:i w:val="0"/>
          <w:spacing w:val="-1"/>
        </w:rPr>
        <w:t>nadbetony</w:t>
      </w:r>
      <w:proofErr w:type="spellEnd"/>
      <w:r w:rsidRPr="00060DA2">
        <w:rPr>
          <w:i w:val="0"/>
          <w:spacing w:val="-1"/>
        </w:rPr>
        <w:t xml:space="preserve"> należy rozbierać mechanicznie przy pomocy koparki zaopatrzonej w młot </w:t>
      </w:r>
      <w:r w:rsidRPr="00060DA2">
        <w:rPr>
          <w:i w:val="0"/>
        </w:rPr>
        <w:t xml:space="preserve">hydrauliczny oraz ręcznie za pomocą narzędzi pneumatycznych. Elementy stalowe i zbrojenia należy demontować przy użyciu przecinarki tarczowej lub palniki </w:t>
      </w:r>
      <w:proofErr w:type="spellStart"/>
      <w:r w:rsidRPr="00060DA2">
        <w:rPr>
          <w:i w:val="0"/>
        </w:rPr>
        <w:t>acetylenowo-tlenowego</w:t>
      </w:r>
      <w:proofErr w:type="spellEnd"/>
      <w:r w:rsidRPr="00060DA2">
        <w:rPr>
          <w:i w:val="0"/>
        </w:rPr>
        <w:t>.</w:t>
      </w:r>
    </w:p>
    <w:p w14:paraId="7A79CF69" w14:textId="77777777" w:rsidR="00752292" w:rsidRPr="00060DA2" w:rsidRDefault="00FE566F" w:rsidP="00060DA2">
      <w:pPr>
        <w:jc w:val="both"/>
        <w:rPr>
          <w:i w:val="0"/>
        </w:rPr>
      </w:pPr>
      <w:r w:rsidRPr="00060DA2">
        <w:rPr>
          <w:i w:val="0"/>
        </w:rPr>
        <w:t>Roboty rozbiórkowe mogą być prowadzone ponad poziomem terenu jak również w wykopach wykonanych specjalnie dla wykonania robót rozbiórkowych. Dlatego też, podczas prowadzenia robót należy ze szczególną starannością zadbać o przestrzeganie przepisów bezpieczeństwa i ochrony zdrowia. W szczególności zabronione jest:</w:t>
      </w:r>
    </w:p>
    <w:p w14:paraId="2E16F7BD" w14:textId="77777777" w:rsidR="00752292" w:rsidRPr="00223CE9" w:rsidRDefault="00FE566F" w:rsidP="00ED729E">
      <w:pPr>
        <w:numPr>
          <w:ilvl w:val="0"/>
          <w:numId w:val="34"/>
        </w:numPr>
        <w:jc w:val="both"/>
        <w:rPr>
          <w:i w:val="0"/>
        </w:rPr>
      </w:pPr>
      <w:r w:rsidRPr="00223CE9">
        <w:rPr>
          <w:i w:val="0"/>
        </w:rPr>
        <w:t>zwalanie ścian metodą podcinania lub podkopywania,</w:t>
      </w:r>
    </w:p>
    <w:p w14:paraId="422AEC98" w14:textId="77777777" w:rsidR="00752292" w:rsidRPr="00223CE9" w:rsidRDefault="00FE566F" w:rsidP="00ED729E">
      <w:pPr>
        <w:numPr>
          <w:ilvl w:val="0"/>
          <w:numId w:val="34"/>
        </w:numPr>
        <w:jc w:val="both"/>
        <w:rPr>
          <w:i w:val="0"/>
        </w:rPr>
      </w:pPr>
      <w:r w:rsidRPr="00223CE9">
        <w:rPr>
          <w:i w:val="0"/>
        </w:rPr>
        <w:lastRenderedPageBreak/>
        <w:t xml:space="preserve">prowadzenie rozbiórki elementów konstrukcyjnych jednocześnie na kilku </w:t>
      </w:r>
      <w:r w:rsidRPr="00223CE9">
        <w:rPr>
          <w:i w:val="0"/>
          <w:spacing w:val="-1"/>
        </w:rPr>
        <w:t>poziomach,</w:t>
      </w:r>
    </w:p>
    <w:p w14:paraId="03C36262" w14:textId="77777777" w:rsidR="00752292" w:rsidRPr="00223CE9" w:rsidRDefault="00FE566F" w:rsidP="00ED729E">
      <w:pPr>
        <w:numPr>
          <w:ilvl w:val="0"/>
          <w:numId w:val="34"/>
        </w:numPr>
        <w:jc w:val="both"/>
        <w:rPr>
          <w:i w:val="0"/>
        </w:rPr>
      </w:pPr>
      <w:r w:rsidRPr="00223CE9">
        <w:rPr>
          <w:i w:val="0"/>
        </w:rPr>
        <w:t>prowadzenie robót rozbiórkowych na zewnątrz w złych warunkach atmosferycznych - w czasie deszczu, opadów śniegu oraz silnych wiatrów.</w:t>
      </w:r>
    </w:p>
    <w:p w14:paraId="79A1F0F0" w14:textId="77777777" w:rsidR="00752292" w:rsidRPr="00060DA2" w:rsidRDefault="00FE566F" w:rsidP="00060DA2">
      <w:pPr>
        <w:jc w:val="both"/>
        <w:rPr>
          <w:i w:val="0"/>
        </w:rPr>
      </w:pPr>
      <w:r w:rsidRPr="00060DA2">
        <w:rPr>
          <w:i w:val="0"/>
          <w:spacing w:val="1"/>
        </w:rPr>
        <w:t xml:space="preserve">Roboty należy prowadzić tak, aby nie została naruszona stateczność rozbieranego elementu, </w:t>
      </w:r>
      <w:r w:rsidRPr="00060DA2">
        <w:rPr>
          <w:i w:val="0"/>
        </w:rPr>
        <w:t>oraz tak, aby usuwanie jednego elementu konstrukcyjnego nie wywołało nieprzewidzianego upadku lub przewrócenia się innego fragmentu konstrukcji.</w:t>
      </w:r>
    </w:p>
    <w:p w14:paraId="54A50EE3" w14:textId="77777777" w:rsidR="00752292" w:rsidRPr="00060DA2" w:rsidRDefault="00FE566F" w:rsidP="00060DA2">
      <w:pPr>
        <w:jc w:val="both"/>
        <w:rPr>
          <w:i w:val="0"/>
        </w:rPr>
      </w:pPr>
      <w:r w:rsidRPr="00060DA2">
        <w:rPr>
          <w:i w:val="0"/>
        </w:rPr>
        <w:t>Elementy o większych gabarytach należy rozbijać/rozbierać przy pomocy narzędzi mechanicznych (pneumatycznych) przecinając zbrojenie palnikiem acetylenowym.</w:t>
      </w:r>
    </w:p>
    <w:p w14:paraId="5B39034A" w14:textId="77777777" w:rsidR="00752292" w:rsidRPr="00060DA2" w:rsidRDefault="00FE566F" w:rsidP="00060DA2">
      <w:pPr>
        <w:jc w:val="both"/>
        <w:rPr>
          <w:i w:val="0"/>
        </w:rPr>
      </w:pPr>
      <w:r w:rsidRPr="00060DA2">
        <w:rPr>
          <w:i w:val="0"/>
        </w:rPr>
        <w:t>Elementy konstrukcji stalowych należy przecinać w zależności od ich grubości palnikiem acetylenowym lub przecinarkami elektrycznymi.</w:t>
      </w:r>
    </w:p>
    <w:p w14:paraId="35400C25" w14:textId="77777777" w:rsidR="00752292" w:rsidRPr="00060DA2" w:rsidRDefault="00FE566F" w:rsidP="00060DA2">
      <w:pPr>
        <w:jc w:val="both"/>
        <w:rPr>
          <w:i w:val="0"/>
        </w:rPr>
      </w:pPr>
      <w:r w:rsidRPr="00060DA2">
        <w:rPr>
          <w:i w:val="0"/>
        </w:rPr>
        <w:t>Przed przystąpieniem do demontażu linii energetycznych należy szczególnie dokładnie sprawdzić, że zostały one wyłączone (nie znajdują się pod napięciem).</w:t>
      </w:r>
    </w:p>
    <w:p w14:paraId="751EAE3F" w14:textId="77777777" w:rsidR="00752292" w:rsidRPr="00060DA2" w:rsidRDefault="00FE566F" w:rsidP="00060DA2">
      <w:pPr>
        <w:jc w:val="both"/>
        <w:rPr>
          <w:i w:val="0"/>
        </w:rPr>
      </w:pPr>
      <w:r w:rsidRPr="00060DA2">
        <w:rPr>
          <w:i w:val="0"/>
        </w:rPr>
        <w:t>W trakcie wykonywania robót Wykonawca winien przeprowadzić segregację składowanych odpadów, aby możliwy był ich wywóz w jednorodnych partiach (w rozumieniu obowiązującej klasyfikacji odpadów) w celu zastosowania właściwego sposobu ich utylizacji.</w:t>
      </w:r>
    </w:p>
    <w:p w14:paraId="350F99AE" w14:textId="77777777" w:rsidR="00752292" w:rsidRPr="00060DA2" w:rsidRDefault="00FE566F" w:rsidP="00060DA2">
      <w:pPr>
        <w:jc w:val="both"/>
        <w:rPr>
          <w:i w:val="0"/>
        </w:rPr>
      </w:pPr>
      <w:r w:rsidRPr="00060DA2">
        <w:rPr>
          <w:i w:val="0"/>
        </w:rPr>
        <w:t>Odpady należy utylizować w miejscu i w sposób zgodny z wymogami prawa.</w:t>
      </w:r>
    </w:p>
    <w:p w14:paraId="3287662E" w14:textId="77777777" w:rsidR="00752292" w:rsidRPr="00060DA2" w:rsidRDefault="00FE566F" w:rsidP="000B04F0">
      <w:pPr>
        <w:pStyle w:val="Nagwek3"/>
        <w:jc w:val="both"/>
        <w:rPr>
          <w:i w:val="0"/>
        </w:rPr>
      </w:pPr>
      <w:bookmarkStart w:id="222" w:name="_Toc501652857"/>
      <w:bookmarkStart w:id="223" w:name="_Toc169457746"/>
      <w:r w:rsidRPr="00060DA2">
        <w:rPr>
          <w:i w:val="0"/>
        </w:rPr>
        <w:t>Kontrola jakości robót</w:t>
      </w:r>
      <w:bookmarkEnd w:id="222"/>
      <w:bookmarkEnd w:id="223"/>
    </w:p>
    <w:p w14:paraId="0F67AE82" w14:textId="77777777" w:rsidR="00752292" w:rsidRPr="00060DA2" w:rsidRDefault="00FE566F" w:rsidP="00060DA2">
      <w:pPr>
        <w:jc w:val="both"/>
        <w:rPr>
          <w:i w:val="0"/>
        </w:rPr>
      </w:pPr>
      <w:r w:rsidRPr="00060DA2">
        <w:rPr>
          <w:i w:val="0"/>
        </w:rPr>
        <w:t>Ogólne zasady kontroli jakości robót podano w WWiORB-00.</w:t>
      </w:r>
    </w:p>
    <w:p w14:paraId="179E62C2" w14:textId="77777777" w:rsidR="00752292" w:rsidRPr="00060DA2" w:rsidRDefault="00FE566F" w:rsidP="00060DA2">
      <w:pPr>
        <w:jc w:val="both"/>
        <w:rPr>
          <w:i w:val="0"/>
        </w:rPr>
      </w:pPr>
      <w:r w:rsidRPr="00060DA2">
        <w:rPr>
          <w:i w:val="0"/>
        </w:rPr>
        <w:t>Kontrola jakości robót polega na wizualnej ocenie kompletności wykonanych robót rozbiórkowych oraz sprawdzeniu stopnia uszkodzenia elementów przewidzianych do powtórnego wykorzystania. Zagęszczenie gruntu wypełniającego ewentualne doły po usuniętych ele</w:t>
      </w:r>
      <w:r w:rsidRPr="00060DA2">
        <w:rPr>
          <w:i w:val="0"/>
        </w:rPr>
        <w:softHyphen/>
        <w:t>mentach na</w:t>
      </w:r>
      <w:r w:rsidRPr="00060DA2">
        <w:rPr>
          <w:i w:val="0"/>
        </w:rPr>
        <w:softHyphen/>
        <w:t>wierzchni, chodników, ogrodzeń, itp. powinno spełniać odpowiednie wymagania okre</w:t>
      </w:r>
      <w:r w:rsidRPr="00060DA2">
        <w:rPr>
          <w:i w:val="0"/>
        </w:rPr>
        <w:softHyphen/>
        <w:t>ślone w DT lub przez Zamawiającego.</w:t>
      </w:r>
    </w:p>
    <w:p w14:paraId="323F626D" w14:textId="77777777" w:rsidR="00752292" w:rsidRPr="00060DA2" w:rsidRDefault="00FE566F" w:rsidP="000B04F0">
      <w:pPr>
        <w:pStyle w:val="Nagwek3"/>
        <w:jc w:val="both"/>
        <w:rPr>
          <w:i w:val="0"/>
        </w:rPr>
      </w:pPr>
      <w:bookmarkStart w:id="224" w:name="_Toc501652858"/>
      <w:bookmarkStart w:id="225" w:name="_Toc169457747"/>
      <w:r w:rsidRPr="00060DA2">
        <w:rPr>
          <w:i w:val="0"/>
        </w:rPr>
        <w:t>Przedmiar i obmiar</w:t>
      </w:r>
      <w:bookmarkEnd w:id="224"/>
      <w:bookmarkEnd w:id="225"/>
    </w:p>
    <w:p w14:paraId="44AFC10B" w14:textId="77777777" w:rsidR="00752292" w:rsidRPr="00060DA2" w:rsidRDefault="00FE566F" w:rsidP="00060DA2">
      <w:pPr>
        <w:jc w:val="both"/>
        <w:rPr>
          <w:i w:val="0"/>
        </w:rPr>
      </w:pPr>
      <w:r w:rsidRPr="00060DA2">
        <w:rPr>
          <w:i w:val="0"/>
        </w:rPr>
        <w:t>Nie ma zastosowania.</w:t>
      </w:r>
    </w:p>
    <w:p w14:paraId="258DADD9" w14:textId="77777777" w:rsidR="00752292" w:rsidRPr="00060DA2" w:rsidRDefault="00FE566F" w:rsidP="000B04F0">
      <w:pPr>
        <w:pStyle w:val="Nagwek3"/>
        <w:jc w:val="both"/>
        <w:rPr>
          <w:i w:val="0"/>
        </w:rPr>
      </w:pPr>
      <w:bookmarkStart w:id="226" w:name="_Toc501652859"/>
      <w:bookmarkStart w:id="227" w:name="_Toc169457748"/>
      <w:r w:rsidRPr="00060DA2">
        <w:rPr>
          <w:i w:val="0"/>
        </w:rPr>
        <w:t>Odbiór robót</w:t>
      </w:r>
      <w:bookmarkEnd w:id="226"/>
      <w:bookmarkEnd w:id="227"/>
    </w:p>
    <w:p w14:paraId="4753120F" w14:textId="77777777" w:rsidR="00752292" w:rsidRPr="00060DA2" w:rsidRDefault="00FE566F" w:rsidP="00060DA2">
      <w:pPr>
        <w:jc w:val="both"/>
        <w:rPr>
          <w:i w:val="0"/>
        </w:rPr>
      </w:pPr>
      <w:r w:rsidRPr="00060DA2">
        <w:rPr>
          <w:i w:val="0"/>
        </w:rPr>
        <w:t>Ogólne zasady i wymagania dotyczące odbioru robót podano w WWiORB-00.</w:t>
      </w:r>
    </w:p>
    <w:p w14:paraId="58E89414" w14:textId="77777777" w:rsidR="00752292" w:rsidRPr="00060DA2" w:rsidRDefault="00FE566F" w:rsidP="00060DA2">
      <w:pPr>
        <w:jc w:val="both"/>
        <w:rPr>
          <w:i w:val="0"/>
        </w:rPr>
      </w:pPr>
      <w:r w:rsidRPr="00060DA2">
        <w:rPr>
          <w:i w:val="0"/>
        </w:rPr>
        <w:t xml:space="preserve">Odbiorowi podlega wykonanie kompletnego demontażu każdego z obiektów lub robót przewidzianych DT </w:t>
      </w:r>
      <w:r w:rsidRPr="00060DA2">
        <w:rPr>
          <w:i w:val="0"/>
          <w:spacing w:val="-2"/>
        </w:rPr>
        <w:t>do rozbiórki.</w:t>
      </w:r>
    </w:p>
    <w:p w14:paraId="6D8599CE"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396A6C2C" w14:textId="77777777" w:rsidR="00752292" w:rsidRPr="00060DA2" w:rsidRDefault="00FE566F" w:rsidP="000B04F0">
      <w:pPr>
        <w:pStyle w:val="Nagwek3"/>
        <w:jc w:val="both"/>
        <w:rPr>
          <w:i w:val="0"/>
        </w:rPr>
      </w:pPr>
      <w:bookmarkStart w:id="228" w:name="_Toc501652860"/>
      <w:bookmarkStart w:id="229" w:name="_Toc169457749"/>
      <w:r w:rsidRPr="00060DA2">
        <w:rPr>
          <w:i w:val="0"/>
        </w:rPr>
        <w:t>Rozliczenie robót – podstawa płatności</w:t>
      </w:r>
      <w:bookmarkEnd w:id="228"/>
      <w:bookmarkEnd w:id="229"/>
    </w:p>
    <w:p w14:paraId="42C4A309" w14:textId="77777777" w:rsidR="00752292" w:rsidRPr="00060DA2" w:rsidRDefault="00FE566F" w:rsidP="00060DA2">
      <w:pPr>
        <w:jc w:val="both"/>
        <w:rPr>
          <w:i w:val="0"/>
        </w:rPr>
      </w:pPr>
      <w:r w:rsidRPr="00060DA2">
        <w:rPr>
          <w:i w:val="0"/>
        </w:rPr>
        <w:t>Zasady i wymagania ogólne dotyczące płatności podano w WWiORB-00.</w:t>
      </w:r>
    </w:p>
    <w:p w14:paraId="0CAF5BF3" w14:textId="77777777" w:rsidR="00752292" w:rsidRPr="00060DA2" w:rsidRDefault="00FE566F" w:rsidP="00060DA2">
      <w:pPr>
        <w:jc w:val="both"/>
        <w:rPr>
          <w:i w:val="0"/>
        </w:rPr>
      </w:pPr>
      <w:r w:rsidRPr="00060DA2">
        <w:rPr>
          <w:i w:val="0"/>
        </w:rPr>
        <w:t xml:space="preserve">Podstawą płatności jest zatwierdzona faktura wystawiona przez Wykonawcę sporządzona na podstawie Protokołu odbioru końcowego robót wystawionego przez </w:t>
      </w:r>
      <w:r w:rsidRPr="00060DA2">
        <w:rPr>
          <w:i w:val="0"/>
        </w:rPr>
        <w:lastRenderedPageBreak/>
        <w:t>Zamawiającego.</w:t>
      </w:r>
    </w:p>
    <w:p w14:paraId="3E673E49" w14:textId="77777777" w:rsidR="00752292" w:rsidRPr="00060DA2" w:rsidRDefault="00FE566F" w:rsidP="000B04F0">
      <w:pPr>
        <w:pStyle w:val="Nagwek3"/>
        <w:jc w:val="both"/>
        <w:rPr>
          <w:i w:val="0"/>
        </w:rPr>
      </w:pPr>
      <w:bookmarkStart w:id="230" w:name="_Toc501652861"/>
      <w:bookmarkStart w:id="231" w:name="_Toc169457750"/>
      <w:r w:rsidRPr="00060DA2">
        <w:rPr>
          <w:i w:val="0"/>
        </w:rPr>
        <w:t>Dokumenty związane</w:t>
      </w:r>
      <w:bookmarkEnd w:id="230"/>
      <w:bookmarkEnd w:id="231"/>
    </w:p>
    <w:p w14:paraId="19CD5B87" w14:textId="77777777" w:rsidR="00752292" w:rsidRPr="00060DA2" w:rsidRDefault="00FE566F" w:rsidP="00060DA2">
      <w:pPr>
        <w:jc w:val="both"/>
        <w:rPr>
          <w:i w:val="0"/>
        </w:rPr>
      </w:pPr>
      <w:r w:rsidRPr="00060DA2">
        <w:rPr>
          <w:i w:val="0"/>
        </w:rPr>
        <w:t>Obowiązujące w Rzeczpospolitej Polskiej szczególne przepisy BHP i ochrony środowiska (w tym ustawa o odpadach i wynikające z niej przepisy szczegółowe).</w:t>
      </w:r>
    </w:p>
    <w:p w14:paraId="763CF7D2" w14:textId="77777777" w:rsidR="00752292" w:rsidRPr="00060DA2" w:rsidRDefault="00FE566F" w:rsidP="00060DA2">
      <w:pPr>
        <w:jc w:val="both"/>
        <w:rPr>
          <w:i w:val="0"/>
        </w:rPr>
      </w:pPr>
      <w:r w:rsidRPr="00060DA2">
        <w:rPr>
          <w:i w:val="0"/>
        </w:rPr>
        <w:t>Rozporządzenie Ministra Infrastruktury z dnia 6 lutego 2003 r. w sprawie bezpieczeństwa i higieny pracy podczas wykonywania robót budowlanych (Dziennik Ustaw Nr 47 poz. 401).</w:t>
      </w:r>
    </w:p>
    <w:p w14:paraId="1BFC32D2" w14:textId="77777777" w:rsidR="00752292" w:rsidRPr="00060DA2" w:rsidRDefault="00752292" w:rsidP="00060DA2">
      <w:pPr>
        <w:jc w:val="both"/>
        <w:rPr>
          <w:i w:val="0"/>
        </w:rPr>
      </w:pPr>
    </w:p>
    <w:p w14:paraId="5055F896" w14:textId="77777777" w:rsidR="007921E8" w:rsidRDefault="007921E8">
      <w:pPr>
        <w:widowControl/>
        <w:suppressAutoHyphens w:val="0"/>
        <w:spacing w:before="0" w:after="0"/>
        <w:rPr>
          <w:rFonts w:cs="Times New Roman"/>
          <w:b/>
          <w:bCs/>
          <w:i w:val="0"/>
          <w:iCs/>
          <w:sz w:val="32"/>
          <w:szCs w:val="28"/>
        </w:rPr>
      </w:pPr>
      <w:bookmarkStart w:id="232" w:name="_Toc501652862"/>
      <w:r>
        <w:br w:type="page"/>
      </w:r>
    </w:p>
    <w:p w14:paraId="35365BC3" w14:textId="0D2E78C6" w:rsidR="00752292" w:rsidRPr="00060DA2" w:rsidRDefault="00FE566F" w:rsidP="000B04F0">
      <w:pPr>
        <w:pStyle w:val="Nagwek2"/>
        <w:jc w:val="both"/>
        <w:rPr>
          <w:i/>
        </w:rPr>
      </w:pPr>
      <w:bookmarkStart w:id="233" w:name="_Toc169457751"/>
      <w:r w:rsidRPr="00060DA2">
        <w:lastRenderedPageBreak/>
        <w:t>Warunki wykonania i odbioru robót: roboty ziemne i przygotowawcze (WWiORB-03)</w:t>
      </w:r>
      <w:bookmarkEnd w:id="232"/>
      <w:bookmarkEnd w:id="233"/>
    </w:p>
    <w:p w14:paraId="016B0788" w14:textId="77777777" w:rsidR="00752292" w:rsidRPr="00060DA2" w:rsidRDefault="00FE566F" w:rsidP="000B04F0">
      <w:pPr>
        <w:pStyle w:val="Nagwek3"/>
        <w:jc w:val="both"/>
        <w:rPr>
          <w:i w:val="0"/>
        </w:rPr>
      </w:pPr>
      <w:bookmarkStart w:id="234" w:name="_Toc501652863"/>
      <w:bookmarkStart w:id="235" w:name="_Toc169457752"/>
      <w:r w:rsidRPr="00060DA2">
        <w:rPr>
          <w:i w:val="0"/>
        </w:rPr>
        <w:t xml:space="preserve">Przedmiot i zakres stosowania </w:t>
      </w:r>
      <w:proofErr w:type="spellStart"/>
      <w:r w:rsidRPr="00060DA2">
        <w:rPr>
          <w:i w:val="0"/>
        </w:rPr>
        <w:t>WWiORB</w:t>
      </w:r>
      <w:bookmarkEnd w:id="234"/>
      <w:bookmarkEnd w:id="235"/>
      <w:proofErr w:type="spellEnd"/>
    </w:p>
    <w:p w14:paraId="020CAF06" w14:textId="77777777" w:rsidR="00752292" w:rsidRPr="00060DA2" w:rsidRDefault="00FE566F" w:rsidP="000B04F0">
      <w:pPr>
        <w:pStyle w:val="Nagwek4"/>
        <w:jc w:val="both"/>
        <w:rPr>
          <w:i w:val="0"/>
        </w:rPr>
      </w:pPr>
      <w:bookmarkStart w:id="236" w:name="_Toc501652864"/>
      <w:r w:rsidRPr="00060DA2">
        <w:rPr>
          <w:i w:val="0"/>
        </w:rPr>
        <w:t xml:space="preserve">Przedmiot </w:t>
      </w:r>
      <w:proofErr w:type="spellStart"/>
      <w:r w:rsidRPr="00060DA2">
        <w:rPr>
          <w:i w:val="0"/>
        </w:rPr>
        <w:t>WWiORB</w:t>
      </w:r>
      <w:bookmarkEnd w:id="236"/>
      <w:proofErr w:type="spellEnd"/>
    </w:p>
    <w:p w14:paraId="3BA318A7" w14:textId="77777777" w:rsidR="00752292" w:rsidRPr="00060DA2" w:rsidRDefault="00FE566F" w:rsidP="00060DA2">
      <w:pPr>
        <w:jc w:val="both"/>
        <w:rPr>
          <w:i w:val="0"/>
        </w:rPr>
      </w:pPr>
      <w:r w:rsidRPr="00060DA2">
        <w:rPr>
          <w:i w:val="0"/>
        </w:rPr>
        <w:t xml:space="preserve">Warunki wykonania i odbioru robót budowlanych – WWiORB-03 dotyczą wykonania i odbioru robót w zakresie wykonania robót ziemnych i przygotowawczych, które zostaną wykonane w ramach Kontraktu </w:t>
      </w:r>
      <w:r w:rsidR="000C5098">
        <w:rPr>
          <w:i w:val="0"/>
        </w:rPr>
        <w:t>Wymiana agregatów prądotwórczych wraz z modernizacją instalacji pomocniczych</w:t>
      </w:r>
      <w:r w:rsidR="00064621" w:rsidRPr="00060DA2">
        <w:rPr>
          <w:i w:val="0"/>
        </w:rPr>
        <w:t>”.</w:t>
      </w:r>
    </w:p>
    <w:p w14:paraId="7AF588BB" w14:textId="77777777" w:rsidR="00752292" w:rsidRPr="00060DA2" w:rsidRDefault="00FE566F" w:rsidP="000B04F0">
      <w:pPr>
        <w:pStyle w:val="Nagwek4"/>
        <w:jc w:val="both"/>
        <w:rPr>
          <w:i w:val="0"/>
        </w:rPr>
      </w:pPr>
      <w:bookmarkStart w:id="237" w:name="_Toc501652865"/>
      <w:r w:rsidRPr="00060DA2">
        <w:rPr>
          <w:i w:val="0"/>
        </w:rPr>
        <w:t xml:space="preserve">Zakres stosowania </w:t>
      </w:r>
      <w:proofErr w:type="spellStart"/>
      <w:r w:rsidRPr="00060DA2">
        <w:rPr>
          <w:i w:val="0"/>
        </w:rPr>
        <w:t>WWiORB</w:t>
      </w:r>
      <w:bookmarkEnd w:id="237"/>
      <w:proofErr w:type="spellEnd"/>
    </w:p>
    <w:p w14:paraId="388B5928" w14:textId="77777777" w:rsidR="00752292" w:rsidRPr="00060DA2" w:rsidRDefault="00FE566F" w:rsidP="00060DA2">
      <w:pPr>
        <w:jc w:val="both"/>
        <w:rPr>
          <w:i w:val="0"/>
        </w:rPr>
      </w:pPr>
      <w:r w:rsidRPr="00060DA2">
        <w:rPr>
          <w:i w:val="0"/>
        </w:rPr>
        <w:t>Warunki wykonania i odbioru robót budowlanych (WWiORB-03) należy odczytywać i rozumieć w odniesieniu do robót objętych Kontraktem wskazanym w punkcie powyżej.</w:t>
      </w:r>
    </w:p>
    <w:p w14:paraId="54E82AAC" w14:textId="77777777" w:rsidR="00752292" w:rsidRPr="00060DA2" w:rsidRDefault="00FE566F" w:rsidP="00060DA2">
      <w:pPr>
        <w:jc w:val="both"/>
        <w:rPr>
          <w:i w:val="0"/>
        </w:rPr>
      </w:pPr>
      <w:r w:rsidRPr="00060DA2">
        <w:rPr>
          <w:i w:val="0"/>
        </w:rPr>
        <w:t>Ustalenia zawarte w niniejszych WWiORB-03 obejmują wymagania szczegółowe dla robót polegających na wykonaniu robót ziemnych i przygotowawczych ujętych w punkcie 4.1.3.</w:t>
      </w:r>
    </w:p>
    <w:p w14:paraId="69B9EBD6" w14:textId="77777777" w:rsidR="00752292" w:rsidRPr="00060DA2" w:rsidRDefault="00FE566F" w:rsidP="000B04F0">
      <w:pPr>
        <w:pStyle w:val="Nagwek4"/>
        <w:jc w:val="both"/>
        <w:rPr>
          <w:i w:val="0"/>
        </w:rPr>
      </w:pPr>
      <w:bookmarkStart w:id="238" w:name="_Toc501652866"/>
      <w:r w:rsidRPr="00060DA2">
        <w:rPr>
          <w:i w:val="0"/>
        </w:rPr>
        <w:t xml:space="preserve">Zakres robót objętych </w:t>
      </w:r>
      <w:proofErr w:type="spellStart"/>
      <w:r w:rsidRPr="00060DA2">
        <w:rPr>
          <w:i w:val="0"/>
        </w:rPr>
        <w:t>WWiORB</w:t>
      </w:r>
      <w:bookmarkEnd w:id="238"/>
      <w:proofErr w:type="spellEnd"/>
    </w:p>
    <w:p w14:paraId="1C996B67"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polegających na wykonaniu robót ziemnych i przygotowawczych,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44BA0F28"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ziemnych i przygotowawczych i obejmują:</w:t>
      </w:r>
    </w:p>
    <w:p w14:paraId="30E448F9" w14:textId="77777777" w:rsidR="00752292" w:rsidRPr="00223CE9" w:rsidRDefault="00FE566F" w:rsidP="00ED729E">
      <w:pPr>
        <w:numPr>
          <w:ilvl w:val="0"/>
          <w:numId w:val="35"/>
        </w:numPr>
        <w:jc w:val="both"/>
        <w:rPr>
          <w:i w:val="0"/>
        </w:rPr>
      </w:pPr>
      <w:r w:rsidRPr="00223CE9">
        <w:rPr>
          <w:i w:val="0"/>
        </w:rPr>
        <w:t>Roboty przygotowawcze (tyczenie obiektów, usunięcie humusu, wykonanie dróg tymczasowych).</w:t>
      </w:r>
    </w:p>
    <w:p w14:paraId="40D05152" w14:textId="77777777" w:rsidR="00752292" w:rsidRPr="00223CE9" w:rsidRDefault="00FE566F" w:rsidP="00ED729E">
      <w:pPr>
        <w:numPr>
          <w:ilvl w:val="0"/>
          <w:numId w:val="35"/>
        </w:numPr>
        <w:jc w:val="both"/>
        <w:rPr>
          <w:i w:val="0"/>
        </w:rPr>
      </w:pPr>
      <w:r w:rsidRPr="00223CE9">
        <w:rPr>
          <w:i w:val="0"/>
        </w:rPr>
        <w:t>Wykopy obiektowe.</w:t>
      </w:r>
    </w:p>
    <w:p w14:paraId="12CCA0F7" w14:textId="77777777" w:rsidR="00752292" w:rsidRPr="00223CE9" w:rsidRDefault="00FE566F" w:rsidP="00ED729E">
      <w:pPr>
        <w:numPr>
          <w:ilvl w:val="0"/>
          <w:numId w:val="35"/>
        </w:numPr>
        <w:jc w:val="both"/>
        <w:rPr>
          <w:i w:val="0"/>
        </w:rPr>
      </w:pPr>
      <w:r w:rsidRPr="00223CE9">
        <w:rPr>
          <w:i w:val="0"/>
        </w:rPr>
        <w:t>Wykopy liniowe dla kanalizacji, wodociągu, instalacji liniowych, kabli, itp.</w:t>
      </w:r>
    </w:p>
    <w:p w14:paraId="4F47E5F7" w14:textId="77777777" w:rsidR="00752292" w:rsidRPr="00223CE9" w:rsidRDefault="00FE566F" w:rsidP="00ED729E">
      <w:pPr>
        <w:numPr>
          <w:ilvl w:val="0"/>
          <w:numId w:val="35"/>
        </w:numPr>
        <w:jc w:val="both"/>
        <w:rPr>
          <w:i w:val="0"/>
        </w:rPr>
      </w:pPr>
      <w:r w:rsidRPr="00223CE9">
        <w:rPr>
          <w:i w:val="0"/>
        </w:rPr>
        <w:t>Wykonanie koryta i podbudowy pod drogi, place i chodniki.</w:t>
      </w:r>
    </w:p>
    <w:p w14:paraId="144E2474" w14:textId="77777777" w:rsidR="00752292" w:rsidRPr="00223CE9" w:rsidRDefault="00FE566F" w:rsidP="00ED729E">
      <w:pPr>
        <w:numPr>
          <w:ilvl w:val="0"/>
          <w:numId w:val="35"/>
        </w:numPr>
        <w:jc w:val="both"/>
        <w:rPr>
          <w:i w:val="0"/>
        </w:rPr>
      </w:pPr>
      <w:r w:rsidRPr="00223CE9">
        <w:rPr>
          <w:i w:val="0"/>
        </w:rPr>
        <w:t>Ukopy.</w:t>
      </w:r>
    </w:p>
    <w:p w14:paraId="14D922F3" w14:textId="77777777" w:rsidR="00752292" w:rsidRPr="00223CE9" w:rsidRDefault="00FE566F" w:rsidP="00ED729E">
      <w:pPr>
        <w:numPr>
          <w:ilvl w:val="0"/>
          <w:numId w:val="35"/>
        </w:numPr>
        <w:jc w:val="both"/>
        <w:rPr>
          <w:i w:val="0"/>
        </w:rPr>
      </w:pPr>
      <w:r w:rsidRPr="00223CE9">
        <w:rPr>
          <w:i w:val="0"/>
        </w:rPr>
        <w:t>Wykopy jamiste.</w:t>
      </w:r>
    </w:p>
    <w:p w14:paraId="691E8F94" w14:textId="77777777" w:rsidR="00752292" w:rsidRPr="00223CE9" w:rsidRDefault="00FE566F" w:rsidP="00ED729E">
      <w:pPr>
        <w:numPr>
          <w:ilvl w:val="0"/>
          <w:numId w:val="35"/>
        </w:numPr>
        <w:jc w:val="both"/>
        <w:rPr>
          <w:i w:val="0"/>
        </w:rPr>
      </w:pPr>
      <w:r w:rsidRPr="00223CE9">
        <w:rPr>
          <w:i w:val="0"/>
        </w:rPr>
        <w:t>Wykopy związane z odkopaniem istniejących obiektów i instalacji przeznaczonych do rozbiórki lub przełożenia.</w:t>
      </w:r>
    </w:p>
    <w:p w14:paraId="54770FA9" w14:textId="77777777" w:rsidR="00752292" w:rsidRPr="00223CE9" w:rsidRDefault="00FE566F" w:rsidP="00ED729E">
      <w:pPr>
        <w:numPr>
          <w:ilvl w:val="0"/>
          <w:numId w:val="35"/>
        </w:numPr>
        <w:jc w:val="both"/>
        <w:rPr>
          <w:i w:val="0"/>
        </w:rPr>
      </w:pPr>
      <w:r w:rsidRPr="00223CE9">
        <w:rPr>
          <w:i w:val="0"/>
        </w:rPr>
        <w:t>Zasypywanie wykopów i dołów.</w:t>
      </w:r>
    </w:p>
    <w:p w14:paraId="76A099A3" w14:textId="77777777" w:rsidR="00752292" w:rsidRPr="00223CE9" w:rsidRDefault="00FE566F" w:rsidP="00ED729E">
      <w:pPr>
        <w:numPr>
          <w:ilvl w:val="0"/>
          <w:numId w:val="35"/>
        </w:numPr>
        <w:jc w:val="both"/>
        <w:rPr>
          <w:i w:val="0"/>
        </w:rPr>
      </w:pPr>
      <w:r w:rsidRPr="00223CE9">
        <w:rPr>
          <w:i w:val="0"/>
        </w:rPr>
        <w:t>Zabezpieczenie wykopów i istniejących instalacji podziemnych.</w:t>
      </w:r>
    </w:p>
    <w:p w14:paraId="0A32FADA" w14:textId="77777777" w:rsidR="00752292" w:rsidRPr="00223CE9" w:rsidRDefault="00FE566F" w:rsidP="00ED729E">
      <w:pPr>
        <w:numPr>
          <w:ilvl w:val="0"/>
          <w:numId w:val="35"/>
        </w:numPr>
        <w:jc w:val="both"/>
        <w:rPr>
          <w:i w:val="0"/>
        </w:rPr>
      </w:pPr>
      <w:r w:rsidRPr="00223CE9">
        <w:rPr>
          <w:i w:val="0"/>
        </w:rPr>
        <w:t>Formowanie nasypów.</w:t>
      </w:r>
    </w:p>
    <w:p w14:paraId="60CE41C1" w14:textId="77777777" w:rsidR="00752292" w:rsidRPr="00223CE9" w:rsidRDefault="00FE566F" w:rsidP="00ED729E">
      <w:pPr>
        <w:numPr>
          <w:ilvl w:val="0"/>
          <w:numId w:val="35"/>
        </w:numPr>
        <w:jc w:val="both"/>
        <w:rPr>
          <w:i w:val="0"/>
        </w:rPr>
      </w:pPr>
      <w:r w:rsidRPr="00223CE9">
        <w:rPr>
          <w:i w:val="0"/>
        </w:rPr>
        <w:t xml:space="preserve">Formowanie </w:t>
      </w:r>
      <w:proofErr w:type="spellStart"/>
      <w:r w:rsidRPr="00223CE9">
        <w:rPr>
          <w:i w:val="0"/>
        </w:rPr>
        <w:t>obsypki</w:t>
      </w:r>
      <w:proofErr w:type="spellEnd"/>
      <w:r w:rsidRPr="00223CE9">
        <w:rPr>
          <w:i w:val="0"/>
        </w:rPr>
        <w:t xml:space="preserve"> i podsypki.</w:t>
      </w:r>
    </w:p>
    <w:p w14:paraId="63BD6AAB" w14:textId="77777777" w:rsidR="00752292" w:rsidRPr="00223CE9" w:rsidRDefault="00FE566F" w:rsidP="00ED729E">
      <w:pPr>
        <w:numPr>
          <w:ilvl w:val="0"/>
          <w:numId w:val="35"/>
        </w:numPr>
        <w:jc w:val="both"/>
        <w:rPr>
          <w:i w:val="0"/>
        </w:rPr>
      </w:pPr>
      <w:r w:rsidRPr="00223CE9">
        <w:rPr>
          <w:i w:val="0"/>
        </w:rPr>
        <w:t>Odwodnienie wykopów.</w:t>
      </w:r>
    </w:p>
    <w:p w14:paraId="74B20EFD" w14:textId="77777777" w:rsidR="00752292" w:rsidRPr="00223CE9" w:rsidRDefault="00FE566F" w:rsidP="00ED729E">
      <w:pPr>
        <w:numPr>
          <w:ilvl w:val="0"/>
          <w:numId w:val="35"/>
        </w:numPr>
        <w:jc w:val="both"/>
        <w:rPr>
          <w:i w:val="0"/>
        </w:rPr>
      </w:pPr>
      <w:r w:rsidRPr="00223CE9">
        <w:rPr>
          <w:i w:val="0"/>
        </w:rPr>
        <w:t>Usunięcie osadów z obiektów.</w:t>
      </w:r>
    </w:p>
    <w:p w14:paraId="6DF5FD30" w14:textId="77777777" w:rsidR="00752292" w:rsidRPr="00223CE9" w:rsidRDefault="00FE566F" w:rsidP="00ED729E">
      <w:pPr>
        <w:numPr>
          <w:ilvl w:val="0"/>
          <w:numId w:val="35"/>
        </w:numPr>
        <w:jc w:val="both"/>
        <w:rPr>
          <w:i w:val="0"/>
        </w:rPr>
      </w:pPr>
      <w:r w:rsidRPr="00223CE9">
        <w:rPr>
          <w:i w:val="0"/>
        </w:rPr>
        <w:t>Profilowanie i umocnienie skarp.</w:t>
      </w:r>
    </w:p>
    <w:p w14:paraId="10FF0F41" w14:textId="77777777" w:rsidR="00752292" w:rsidRPr="00060DA2" w:rsidRDefault="00FE566F" w:rsidP="000B04F0">
      <w:pPr>
        <w:pStyle w:val="Nagwek4"/>
        <w:jc w:val="both"/>
        <w:rPr>
          <w:i w:val="0"/>
        </w:rPr>
      </w:pPr>
      <w:bookmarkStart w:id="239" w:name="_Toc501652867"/>
      <w:r w:rsidRPr="00060DA2">
        <w:rPr>
          <w:i w:val="0"/>
        </w:rPr>
        <w:lastRenderedPageBreak/>
        <w:t>Określenia podstawowe</w:t>
      </w:r>
      <w:bookmarkEnd w:id="239"/>
    </w:p>
    <w:p w14:paraId="23F8EAFC" w14:textId="77777777" w:rsidR="00752292" w:rsidRPr="00060DA2" w:rsidRDefault="00FE566F" w:rsidP="00060DA2">
      <w:pPr>
        <w:jc w:val="both"/>
        <w:rPr>
          <w:i w:val="0"/>
        </w:rPr>
      </w:pPr>
      <w:r w:rsidRPr="00060DA2">
        <w:rPr>
          <w:b/>
          <w:i w:val="0"/>
        </w:rPr>
        <w:t>Wykopy.</w:t>
      </w:r>
      <w:r w:rsidRPr="00060DA2">
        <w:rPr>
          <w:i w:val="0"/>
        </w:rPr>
        <w:t xml:space="preserve"> Doły szeroko- i wąsko-przestrzenne dla fundamentów, lub liniowe dla urządzeń instalacji podziemnych.</w:t>
      </w:r>
    </w:p>
    <w:p w14:paraId="1F5B8C22" w14:textId="77777777" w:rsidR="00752292" w:rsidRPr="00060DA2" w:rsidRDefault="00FE566F" w:rsidP="00060DA2">
      <w:pPr>
        <w:jc w:val="both"/>
        <w:rPr>
          <w:i w:val="0"/>
        </w:rPr>
      </w:pPr>
      <w:r w:rsidRPr="00060DA2">
        <w:rPr>
          <w:b/>
          <w:i w:val="0"/>
        </w:rPr>
        <w:t>Przekopy.</w:t>
      </w:r>
      <w:r w:rsidRPr="00060DA2">
        <w:rPr>
          <w:i w:val="0"/>
        </w:rPr>
        <w:t xml:space="preserve"> Wykopy podłużne otwarte torów komunikacyjnych, spławnych i melioracyjnych.</w:t>
      </w:r>
    </w:p>
    <w:p w14:paraId="161BABE0" w14:textId="77777777" w:rsidR="00752292" w:rsidRPr="00060DA2" w:rsidRDefault="00FE566F" w:rsidP="00060DA2">
      <w:pPr>
        <w:jc w:val="both"/>
        <w:rPr>
          <w:i w:val="0"/>
        </w:rPr>
      </w:pPr>
      <w:r w:rsidRPr="00060DA2">
        <w:rPr>
          <w:b/>
          <w:i w:val="0"/>
        </w:rPr>
        <w:t>Ukopy.</w:t>
      </w:r>
      <w:r w:rsidRPr="00060DA2">
        <w:rPr>
          <w:i w:val="0"/>
        </w:rPr>
        <w:t xml:space="preserve"> Miejsca poboru ziemi z których wydobyta ziemia zostaje użyta do budowy nasypów lub wykonania zasypów, zaś sam ukop pozostaje bezużyteczny.</w:t>
      </w:r>
    </w:p>
    <w:p w14:paraId="3E9D7AB4" w14:textId="77777777" w:rsidR="00752292" w:rsidRPr="00060DA2" w:rsidRDefault="00FE566F" w:rsidP="00060DA2">
      <w:pPr>
        <w:jc w:val="both"/>
        <w:rPr>
          <w:i w:val="0"/>
        </w:rPr>
      </w:pPr>
      <w:r w:rsidRPr="00060DA2">
        <w:rPr>
          <w:b/>
          <w:i w:val="0"/>
        </w:rPr>
        <w:t>Wykopy jamiste.</w:t>
      </w:r>
      <w:r w:rsidRPr="00060DA2">
        <w:rPr>
          <w:i w:val="0"/>
        </w:rPr>
        <w:t xml:space="preserve"> Oddzielne wykopy ze skarpami, głębsze od 1,0 m, o powierzchni dna do 2,25 m</w:t>
      </w:r>
      <w:r w:rsidRPr="00060DA2">
        <w:rPr>
          <w:i w:val="0"/>
          <w:vertAlign w:val="superscript"/>
        </w:rPr>
        <w:t>2</w:t>
      </w:r>
      <w:r w:rsidRPr="00060DA2">
        <w:rPr>
          <w:i w:val="0"/>
        </w:rPr>
        <w:t xml:space="preserve"> przy wykonaniu ręcznym i 9,00 m</w:t>
      </w:r>
      <w:r w:rsidRPr="00060DA2">
        <w:rPr>
          <w:i w:val="0"/>
          <w:vertAlign w:val="superscript"/>
        </w:rPr>
        <w:t>2</w:t>
      </w:r>
      <w:r w:rsidRPr="00060DA2">
        <w:rPr>
          <w:i w:val="0"/>
        </w:rPr>
        <w:t xml:space="preserve"> przy wykonywaniu wykopu sposobem mechanicznym.</w:t>
      </w:r>
    </w:p>
    <w:p w14:paraId="3A792C6C" w14:textId="77777777" w:rsidR="00752292" w:rsidRPr="00060DA2" w:rsidRDefault="00FE566F" w:rsidP="00060DA2">
      <w:pPr>
        <w:jc w:val="both"/>
        <w:rPr>
          <w:i w:val="0"/>
        </w:rPr>
      </w:pPr>
      <w:r w:rsidRPr="00060DA2">
        <w:rPr>
          <w:b/>
          <w:i w:val="0"/>
        </w:rPr>
        <w:t>Nasypy.</w:t>
      </w:r>
      <w:r w:rsidRPr="00060DA2">
        <w:rPr>
          <w:i w:val="0"/>
        </w:rPr>
        <w:t xml:space="preserve"> Użytkowe budowle ziemne wznoszone od poziomu terenu wzwyż w których grunt jest celowo zagęszczony. </w:t>
      </w:r>
    </w:p>
    <w:p w14:paraId="55AA0DB0" w14:textId="77777777" w:rsidR="00752292" w:rsidRPr="00060DA2" w:rsidRDefault="00FE566F" w:rsidP="00060DA2">
      <w:pPr>
        <w:jc w:val="both"/>
        <w:rPr>
          <w:i w:val="0"/>
        </w:rPr>
      </w:pPr>
      <w:r w:rsidRPr="00060DA2">
        <w:rPr>
          <w:b/>
          <w:i w:val="0"/>
        </w:rPr>
        <w:t>Odkład.</w:t>
      </w:r>
      <w:r w:rsidRPr="00060DA2">
        <w:rPr>
          <w:i w:val="0"/>
        </w:rPr>
        <w:t xml:space="preserve"> Grunt uzyskiwany z wykopu lub przekopu złożony w określonym miejscu bez przeznaczenia użytkowego lub z przeznaczeniem do późniejszego zasypania wykopu.</w:t>
      </w:r>
    </w:p>
    <w:p w14:paraId="77DC0CB3" w14:textId="77777777" w:rsidR="00752292" w:rsidRPr="00060DA2" w:rsidRDefault="00FE566F" w:rsidP="00060DA2">
      <w:pPr>
        <w:jc w:val="both"/>
        <w:rPr>
          <w:i w:val="0"/>
        </w:rPr>
      </w:pPr>
      <w:r w:rsidRPr="00060DA2">
        <w:rPr>
          <w:b/>
          <w:i w:val="0"/>
        </w:rPr>
        <w:t>Plantowanie terenu.</w:t>
      </w:r>
      <w:r w:rsidRPr="00060DA2">
        <w:rPr>
          <w:i w:val="0"/>
        </w:rPr>
        <w:t xml:space="preserve"> Wyrównanie terenu do zadanych projektem rzędnych, przez ścięcie wypukłości i zasypanie wgłębień o wysokości do 30 cm i przy przemieszczaniu mas ziemnych do 50 m.</w:t>
      </w:r>
    </w:p>
    <w:p w14:paraId="4FE02138" w14:textId="77777777" w:rsidR="00752292" w:rsidRPr="00060DA2" w:rsidRDefault="00FE566F" w:rsidP="00060DA2">
      <w:pPr>
        <w:jc w:val="both"/>
        <w:rPr>
          <w:i w:val="0"/>
        </w:rPr>
      </w:pPr>
      <w:r w:rsidRPr="00060DA2">
        <w:rPr>
          <w:i w:val="0"/>
        </w:rPr>
        <w:t>Obrobienie z grubsza (z dokładnością do ±10 cm) lub na czysto (z dokładnością do ± 5 cm) powierzchni. Ręczne obrobienie powierzchni skarp, korony, lub dna wykopu.</w:t>
      </w:r>
    </w:p>
    <w:p w14:paraId="6467344A" w14:textId="77777777" w:rsidR="00752292" w:rsidRPr="00060DA2" w:rsidRDefault="00FE566F" w:rsidP="00060DA2">
      <w:pPr>
        <w:jc w:val="both"/>
        <w:rPr>
          <w:i w:val="0"/>
        </w:rPr>
      </w:pPr>
      <w:r w:rsidRPr="00060DA2">
        <w:rPr>
          <w:b/>
          <w:i w:val="0"/>
        </w:rPr>
        <w:t>Wskaźnik zagęszczenia gruntu.</w:t>
      </w:r>
      <w:r w:rsidRPr="00060DA2">
        <w:rPr>
          <w:i w:val="0"/>
        </w:rPr>
        <w:t xml:space="preserve"> Wielkość charakteryzująca zagęszczenie gruntu, określona wg wzoru:</w:t>
      </w:r>
    </w:p>
    <w:p w14:paraId="664DD7A4" w14:textId="77777777" w:rsidR="00752292" w:rsidRPr="00060DA2" w:rsidRDefault="00FE566F" w:rsidP="00060DA2">
      <w:pPr>
        <w:jc w:val="both"/>
        <w:rPr>
          <w:i w:val="0"/>
        </w:rPr>
      </w:pPr>
      <w:bookmarkStart w:id="240" w:name="__RefHeading___Toc12208_2512169858"/>
      <w:bookmarkEnd w:id="240"/>
      <w:proofErr w:type="spellStart"/>
      <w:r w:rsidRPr="00060DA2">
        <w:rPr>
          <w:i w:val="0"/>
        </w:rPr>
        <w:t>I</w:t>
      </w:r>
      <w:r w:rsidRPr="00060DA2">
        <w:rPr>
          <w:i w:val="0"/>
          <w:vertAlign w:val="subscript"/>
        </w:rPr>
        <w:t>s</w:t>
      </w:r>
      <w:proofErr w:type="spellEnd"/>
      <w:r w:rsidRPr="00060DA2">
        <w:rPr>
          <w:i w:val="0"/>
        </w:rPr>
        <w:t xml:space="preserve"> = P</w:t>
      </w:r>
      <w:r w:rsidRPr="00060DA2">
        <w:rPr>
          <w:i w:val="0"/>
          <w:vertAlign w:val="subscript"/>
        </w:rPr>
        <w:t>d</w:t>
      </w:r>
      <w:r w:rsidRPr="00060DA2">
        <w:rPr>
          <w:i w:val="0"/>
        </w:rPr>
        <w:t xml:space="preserve"> / </w:t>
      </w:r>
      <w:proofErr w:type="spellStart"/>
      <w:r w:rsidRPr="00060DA2">
        <w:rPr>
          <w:i w:val="0"/>
        </w:rPr>
        <w:t>P</w:t>
      </w:r>
      <w:r w:rsidRPr="00060DA2">
        <w:rPr>
          <w:i w:val="0"/>
          <w:vertAlign w:val="subscript"/>
        </w:rPr>
        <w:t>ds</w:t>
      </w:r>
      <w:proofErr w:type="spellEnd"/>
    </w:p>
    <w:p w14:paraId="5356A9D6" w14:textId="77777777" w:rsidR="00752292" w:rsidRPr="00060DA2" w:rsidRDefault="00FE566F" w:rsidP="00060DA2">
      <w:pPr>
        <w:jc w:val="both"/>
        <w:rPr>
          <w:i w:val="0"/>
        </w:rPr>
      </w:pPr>
      <w:r w:rsidRPr="00060DA2">
        <w:rPr>
          <w:i w:val="0"/>
        </w:rPr>
        <w:t xml:space="preserve">gdzie: </w:t>
      </w:r>
    </w:p>
    <w:p w14:paraId="3EBE48DD" w14:textId="77777777" w:rsidR="00752292" w:rsidRPr="00223CE9" w:rsidRDefault="00FE566F" w:rsidP="00ED729E">
      <w:pPr>
        <w:numPr>
          <w:ilvl w:val="0"/>
          <w:numId w:val="36"/>
        </w:numPr>
        <w:jc w:val="both"/>
        <w:rPr>
          <w:i w:val="0"/>
        </w:rPr>
      </w:pPr>
      <w:r w:rsidRPr="00223CE9">
        <w:rPr>
          <w:i w:val="0"/>
        </w:rPr>
        <w:t>P</w:t>
      </w:r>
      <w:r w:rsidRPr="00223CE9">
        <w:rPr>
          <w:i w:val="0"/>
          <w:vertAlign w:val="subscript"/>
        </w:rPr>
        <w:t>d</w:t>
      </w:r>
      <w:r w:rsidRPr="00223CE9">
        <w:rPr>
          <w:i w:val="0"/>
        </w:rPr>
        <w:t xml:space="preserve"> -gęstość objętościowa szkieletu zagęszczonego gruntu (Mg/m</w:t>
      </w:r>
      <w:r w:rsidRPr="00223CE9">
        <w:rPr>
          <w:i w:val="0"/>
          <w:vertAlign w:val="superscript"/>
        </w:rPr>
        <w:t>3</w:t>
      </w:r>
      <w:r w:rsidRPr="00223CE9">
        <w:rPr>
          <w:i w:val="0"/>
        </w:rPr>
        <w:t>),</w:t>
      </w:r>
    </w:p>
    <w:p w14:paraId="24FE2320" w14:textId="77777777" w:rsidR="00752292" w:rsidRPr="00223CE9" w:rsidRDefault="00FE566F" w:rsidP="00ED729E">
      <w:pPr>
        <w:numPr>
          <w:ilvl w:val="0"/>
          <w:numId w:val="36"/>
        </w:numPr>
        <w:jc w:val="both"/>
        <w:rPr>
          <w:i w:val="0"/>
        </w:rPr>
      </w:pPr>
      <w:proofErr w:type="spellStart"/>
      <w:r w:rsidRPr="00223CE9">
        <w:rPr>
          <w:i w:val="0"/>
        </w:rPr>
        <w:t>P</w:t>
      </w:r>
      <w:r w:rsidRPr="00223CE9">
        <w:rPr>
          <w:i w:val="0"/>
          <w:vertAlign w:val="subscript"/>
        </w:rPr>
        <w:t>ds</w:t>
      </w:r>
      <w:proofErr w:type="spellEnd"/>
      <w:r w:rsidRPr="00223CE9">
        <w:rPr>
          <w:i w:val="0"/>
        </w:rPr>
        <w:t xml:space="preserve">. -maksymalna gęstość objętościowa szkieletu gruntowego przy wilgotności optymalnej, określona w normalnej próbie </w:t>
      </w:r>
      <w:proofErr w:type="spellStart"/>
      <w:r w:rsidRPr="00223CE9">
        <w:rPr>
          <w:i w:val="0"/>
        </w:rPr>
        <w:t>Proctora</w:t>
      </w:r>
      <w:proofErr w:type="spellEnd"/>
      <w:r w:rsidRPr="00223CE9">
        <w:rPr>
          <w:i w:val="0"/>
        </w:rPr>
        <w:t>, zgodnie z PN. Badania próbek gruntu., służąca do oceny zagęszczenia gruntu w robotach ziemnych.</w:t>
      </w:r>
    </w:p>
    <w:p w14:paraId="44963820" w14:textId="77777777" w:rsidR="00752292" w:rsidRPr="00060DA2" w:rsidRDefault="00FE566F" w:rsidP="00060DA2">
      <w:pPr>
        <w:jc w:val="both"/>
        <w:rPr>
          <w:i w:val="0"/>
        </w:rPr>
      </w:pPr>
      <w:r w:rsidRPr="00060DA2">
        <w:rPr>
          <w:b/>
          <w:i w:val="0"/>
        </w:rPr>
        <w:t>Wskaźnik różnoziarnistości</w:t>
      </w:r>
      <w:r w:rsidRPr="00060DA2">
        <w:rPr>
          <w:i w:val="0"/>
        </w:rPr>
        <w:t xml:space="preserve">. Wielkość charakteryzująca </w:t>
      </w:r>
      <w:proofErr w:type="spellStart"/>
      <w:r w:rsidRPr="00060DA2">
        <w:rPr>
          <w:i w:val="0"/>
        </w:rPr>
        <w:t>zagęszczalność</w:t>
      </w:r>
      <w:proofErr w:type="spellEnd"/>
      <w:r w:rsidRPr="00060DA2">
        <w:rPr>
          <w:i w:val="0"/>
        </w:rPr>
        <w:t xml:space="preserve"> gruntów niespoistych określona wg wzoru:</w:t>
      </w:r>
    </w:p>
    <w:p w14:paraId="51F3F1A0" w14:textId="77777777" w:rsidR="00752292" w:rsidRPr="00060DA2" w:rsidRDefault="00FE566F" w:rsidP="00060DA2">
      <w:pPr>
        <w:jc w:val="both"/>
        <w:rPr>
          <w:i w:val="0"/>
        </w:rPr>
      </w:pPr>
      <w:bookmarkStart w:id="241" w:name="__RefHeading___Toc12210_2512169858"/>
      <w:bookmarkEnd w:id="241"/>
      <w:r w:rsidRPr="00060DA2">
        <w:rPr>
          <w:i w:val="0"/>
        </w:rPr>
        <w:t xml:space="preserve">U= d </w:t>
      </w:r>
      <w:r w:rsidRPr="00060DA2">
        <w:rPr>
          <w:i w:val="0"/>
          <w:vertAlign w:val="subscript"/>
        </w:rPr>
        <w:t>60</w:t>
      </w:r>
      <w:r w:rsidRPr="00060DA2">
        <w:rPr>
          <w:i w:val="0"/>
        </w:rPr>
        <w:t xml:space="preserve">/d </w:t>
      </w:r>
      <w:r w:rsidRPr="00060DA2">
        <w:rPr>
          <w:i w:val="0"/>
          <w:vertAlign w:val="subscript"/>
        </w:rPr>
        <w:t>10</w:t>
      </w:r>
    </w:p>
    <w:p w14:paraId="16896457" w14:textId="77777777" w:rsidR="00752292" w:rsidRPr="00060DA2" w:rsidRDefault="00FE566F" w:rsidP="00060DA2">
      <w:pPr>
        <w:jc w:val="both"/>
        <w:rPr>
          <w:i w:val="0"/>
        </w:rPr>
      </w:pPr>
      <w:r w:rsidRPr="00060DA2">
        <w:rPr>
          <w:i w:val="0"/>
        </w:rPr>
        <w:t>gdzie:</w:t>
      </w:r>
    </w:p>
    <w:p w14:paraId="2FDB0F95" w14:textId="77777777" w:rsidR="00752292" w:rsidRPr="00223CE9" w:rsidRDefault="00FE566F" w:rsidP="00ED729E">
      <w:pPr>
        <w:numPr>
          <w:ilvl w:val="0"/>
          <w:numId w:val="36"/>
        </w:numPr>
        <w:jc w:val="both"/>
        <w:rPr>
          <w:i w:val="0"/>
        </w:rPr>
      </w:pPr>
      <w:r w:rsidRPr="00223CE9">
        <w:rPr>
          <w:i w:val="0"/>
        </w:rPr>
        <w:t xml:space="preserve">d </w:t>
      </w:r>
      <w:r w:rsidRPr="00223CE9">
        <w:rPr>
          <w:i w:val="0"/>
          <w:vertAlign w:val="subscript"/>
        </w:rPr>
        <w:t>60</w:t>
      </w:r>
      <w:r w:rsidRPr="00223CE9">
        <w:rPr>
          <w:i w:val="0"/>
        </w:rPr>
        <w:t xml:space="preserve"> - średnica oczka sita, przez które przechodzi 60% gruntu (mm), </w:t>
      </w:r>
    </w:p>
    <w:p w14:paraId="01F1A6E4" w14:textId="77777777" w:rsidR="00752292" w:rsidRPr="00223CE9" w:rsidRDefault="00FE566F" w:rsidP="00ED729E">
      <w:pPr>
        <w:numPr>
          <w:ilvl w:val="0"/>
          <w:numId w:val="36"/>
        </w:numPr>
        <w:jc w:val="both"/>
        <w:rPr>
          <w:i w:val="0"/>
        </w:rPr>
      </w:pPr>
      <w:r w:rsidRPr="00223CE9">
        <w:rPr>
          <w:i w:val="0"/>
        </w:rPr>
        <w:t xml:space="preserve">d </w:t>
      </w:r>
      <w:r w:rsidRPr="00223CE9">
        <w:rPr>
          <w:i w:val="0"/>
          <w:vertAlign w:val="subscript"/>
        </w:rPr>
        <w:t>10</w:t>
      </w:r>
      <w:r w:rsidRPr="00223CE9">
        <w:rPr>
          <w:i w:val="0"/>
        </w:rPr>
        <w:t xml:space="preserve"> - średnica oczka sita, przez które przechodzi 10% gruntu (mm).</w:t>
      </w:r>
    </w:p>
    <w:p w14:paraId="2E9C318D" w14:textId="77777777" w:rsidR="00752292" w:rsidRPr="00060DA2" w:rsidRDefault="00FE566F" w:rsidP="00060DA2">
      <w:pPr>
        <w:jc w:val="both"/>
        <w:rPr>
          <w:i w:val="0"/>
        </w:rPr>
      </w:pPr>
      <w:r w:rsidRPr="00060DA2">
        <w:rPr>
          <w:i w:val="0"/>
        </w:rPr>
        <w:t xml:space="preserve">Pozostałe określenia podane w niniejszych </w:t>
      </w:r>
      <w:proofErr w:type="spellStart"/>
      <w:r w:rsidRPr="00060DA2">
        <w:rPr>
          <w:i w:val="0"/>
        </w:rPr>
        <w:t>WWiORB</w:t>
      </w:r>
      <w:proofErr w:type="spellEnd"/>
      <w:r w:rsidRPr="00060DA2">
        <w:rPr>
          <w:i w:val="0"/>
        </w:rPr>
        <w:t xml:space="preserve"> są zgodne zobowiązującymi odpowiednimi normami i WWiORB-00.</w:t>
      </w:r>
    </w:p>
    <w:p w14:paraId="3925B4F5" w14:textId="77777777" w:rsidR="00752292" w:rsidRPr="00060DA2" w:rsidRDefault="00FE566F" w:rsidP="000B04F0">
      <w:pPr>
        <w:pStyle w:val="Nagwek4"/>
        <w:jc w:val="both"/>
        <w:rPr>
          <w:i w:val="0"/>
        </w:rPr>
      </w:pPr>
      <w:bookmarkStart w:id="242" w:name="_Toc501652868"/>
      <w:r w:rsidRPr="00060DA2">
        <w:rPr>
          <w:i w:val="0"/>
        </w:rPr>
        <w:t>Ogólne wymagania dotyczące robót</w:t>
      </w:r>
      <w:bookmarkEnd w:id="242"/>
    </w:p>
    <w:p w14:paraId="769BF776" w14:textId="77777777" w:rsidR="00752292" w:rsidRPr="00060DA2" w:rsidRDefault="00FE566F" w:rsidP="00060DA2">
      <w:pPr>
        <w:jc w:val="both"/>
        <w:rPr>
          <w:i w:val="0"/>
        </w:rPr>
      </w:pPr>
      <w:r w:rsidRPr="00060DA2">
        <w:rPr>
          <w:i w:val="0"/>
        </w:rPr>
        <w:t>Ogólne wymagania dotyczące robót podano w WWiORB-00.</w:t>
      </w:r>
    </w:p>
    <w:p w14:paraId="58716F9D"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12D3BCB8" w14:textId="77777777" w:rsidR="00752292" w:rsidRPr="00060DA2" w:rsidRDefault="00FE566F" w:rsidP="00060DA2">
      <w:pPr>
        <w:jc w:val="both"/>
        <w:rPr>
          <w:i w:val="0"/>
        </w:rPr>
      </w:pPr>
      <w:r w:rsidRPr="00060DA2">
        <w:rPr>
          <w:i w:val="0"/>
        </w:rPr>
        <w:t xml:space="preserve">Wykonawca przed rozpoczęciem robót wykona obliczenia ścianek szczelnych </w:t>
      </w:r>
      <w:r w:rsidRPr="00060DA2">
        <w:rPr>
          <w:i w:val="0"/>
        </w:rPr>
        <w:lastRenderedPageBreak/>
        <w:t>dla odwodnienia wykopów dla przyjętej technologii wykonania robót.</w:t>
      </w:r>
    </w:p>
    <w:p w14:paraId="5FFB9AC9" w14:textId="77777777" w:rsidR="00752292" w:rsidRPr="00060DA2" w:rsidRDefault="00FE566F" w:rsidP="000B04F0">
      <w:pPr>
        <w:pStyle w:val="Nagwek3"/>
        <w:jc w:val="both"/>
        <w:rPr>
          <w:i w:val="0"/>
        </w:rPr>
      </w:pPr>
      <w:bookmarkStart w:id="243" w:name="_Toc501652869"/>
      <w:bookmarkStart w:id="244" w:name="_Toc169457753"/>
      <w:r w:rsidRPr="00060DA2">
        <w:rPr>
          <w:i w:val="0"/>
        </w:rPr>
        <w:t>Materiały</w:t>
      </w:r>
      <w:bookmarkEnd w:id="243"/>
      <w:bookmarkEnd w:id="244"/>
    </w:p>
    <w:p w14:paraId="526DF6D9" w14:textId="77777777" w:rsidR="00752292" w:rsidRPr="00060DA2" w:rsidRDefault="00FE566F" w:rsidP="000B04F0">
      <w:pPr>
        <w:pStyle w:val="Nagwek4"/>
        <w:jc w:val="both"/>
        <w:rPr>
          <w:i w:val="0"/>
        </w:rPr>
      </w:pPr>
      <w:bookmarkStart w:id="245" w:name="_Toc501652870"/>
      <w:r w:rsidRPr="00060DA2">
        <w:rPr>
          <w:i w:val="0"/>
        </w:rPr>
        <w:t>Źródła pozyskania materiałów (gruntu)</w:t>
      </w:r>
      <w:bookmarkEnd w:id="245"/>
    </w:p>
    <w:p w14:paraId="5FA3B6E6" w14:textId="77777777" w:rsidR="00752292" w:rsidRPr="00060DA2" w:rsidRDefault="00FE566F" w:rsidP="00060DA2">
      <w:pPr>
        <w:jc w:val="both"/>
        <w:rPr>
          <w:i w:val="0"/>
        </w:rPr>
      </w:pPr>
      <w:r w:rsidRPr="00060DA2">
        <w:rPr>
          <w:i w:val="0"/>
        </w:rPr>
        <w:t>Wykonawca przedstawi szczegółowe informacje dotyczące proponowanego źródła wytwarzania, zamawiania lub wydobywania materiałów i odpowiednie świadectwa badań laboratoryjnych oraz próbki do zatwierdzenia przez Zamawiającego.</w:t>
      </w:r>
    </w:p>
    <w:p w14:paraId="26AC8E1E" w14:textId="77777777" w:rsidR="00752292" w:rsidRPr="00060DA2" w:rsidRDefault="00FE566F" w:rsidP="00060DA2">
      <w:pPr>
        <w:jc w:val="both"/>
        <w:rPr>
          <w:i w:val="0"/>
        </w:rPr>
      </w:pPr>
      <w:r w:rsidRPr="00060DA2">
        <w:rPr>
          <w:i w:val="0"/>
        </w:rPr>
        <w:t>Wykonawca zobowiązany jest do prowadzenia badań w celu udokumentowania, że materiały uzyskane z dopuszczalnego źródła w sposób ciągły spełniają założone wymagania w czasie postępu robót.</w:t>
      </w:r>
    </w:p>
    <w:p w14:paraId="44D4D257" w14:textId="77777777" w:rsidR="00752292" w:rsidRPr="00060DA2" w:rsidRDefault="00FE566F" w:rsidP="000B04F0">
      <w:pPr>
        <w:pStyle w:val="Nagwek4"/>
        <w:jc w:val="both"/>
        <w:rPr>
          <w:i w:val="0"/>
        </w:rPr>
      </w:pPr>
      <w:bookmarkStart w:id="246" w:name="_Toc501652871"/>
      <w:r w:rsidRPr="00060DA2">
        <w:rPr>
          <w:i w:val="0"/>
        </w:rPr>
        <w:t>Wymagania ogólne dla materiałów do budowy nasypów</w:t>
      </w:r>
      <w:bookmarkEnd w:id="246"/>
    </w:p>
    <w:p w14:paraId="33962B59" w14:textId="77777777" w:rsidR="00752292" w:rsidRPr="00060DA2" w:rsidRDefault="00FE566F" w:rsidP="00060DA2">
      <w:pPr>
        <w:jc w:val="both"/>
        <w:rPr>
          <w:i w:val="0"/>
        </w:rPr>
      </w:pPr>
      <w:r w:rsidRPr="00060DA2">
        <w:rPr>
          <w:i w:val="0"/>
        </w:rPr>
        <w:t>Do wykonania nasypów należy stosować wyłącznie grunty, które spełniają wymagania zawarte w normie branżowej i są zaakceptowane przez Zamawiającego.</w:t>
      </w:r>
    </w:p>
    <w:p w14:paraId="2309C3B6" w14:textId="77777777" w:rsidR="00752292" w:rsidRPr="00060DA2" w:rsidRDefault="00FE566F" w:rsidP="00060DA2">
      <w:pPr>
        <w:jc w:val="both"/>
        <w:rPr>
          <w:i w:val="0"/>
        </w:rPr>
      </w:pPr>
      <w:r w:rsidRPr="00060DA2">
        <w:rPr>
          <w:i w:val="0"/>
        </w:rPr>
        <w:t>Wykonawca ponosi odpowiedzialność za spełnienie wymagań ilościowych i jakościowych materiałów z jakiegokolwiek źródła.</w:t>
      </w:r>
    </w:p>
    <w:p w14:paraId="48A5D071" w14:textId="77777777" w:rsidR="00752292" w:rsidRPr="00060DA2" w:rsidRDefault="00FE566F" w:rsidP="00060DA2">
      <w:pPr>
        <w:jc w:val="both"/>
        <w:rPr>
          <w:i w:val="0"/>
        </w:rPr>
      </w:pPr>
      <w:r w:rsidRPr="00060DA2">
        <w:rPr>
          <w:i w:val="0"/>
        </w:rPr>
        <w:t>Humus i nadkład czasowo zdjęte z terenu wykopów, ukopów i miejsc pozyskania piasku i żwiru będą formowane w hałdy i wykorzystywane przy zasypce i rekultywacji terenu po ukończeniu robót.</w:t>
      </w:r>
    </w:p>
    <w:p w14:paraId="1C3A6927" w14:textId="77777777" w:rsidR="00752292" w:rsidRPr="00060DA2" w:rsidRDefault="00FE566F" w:rsidP="00060DA2">
      <w:pPr>
        <w:jc w:val="both"/>
        <w:rPr>
          <w:i w:val="0"/>
        </w:rPr>
      </w:pPr>
      <w:r w:rsidRPr="00060DA2">
        <w:rPr>
          <w:i w:val="0"/>
        </w:rPr>
        <w:t>Wszystkie odpowiednie materiały pozyskane z wykopów na terenie budowy będą wykorzystane do robót lub odwiezione na odkład odpowiednio do wymagań Kontraktu lub poleceń Zamawiającego.</w:t>
      </w:r>
    </w:p>
    <w:p w14:paraId="07E0B871" w14:textId="77777777" w:rsidR="00752292" w:rsidRPr="00060DA2" w:rsidRDefault="00FE566F" w:rsidP="00060DA2">
      <w:pPr>
        <w:jc w:val="both"/>
        <w:rPr>
          <w:i w:val="0"/>
        </w:rPr>
      </w:pPr>
      <w:r w:rsidRPr="00060DA2">
        <w:rPr>
          <w:i w:val="0"/>
        </w:rPr>
        <w:t>Z wyjątkiem uzyskania na to pisemnej zgody Zamawiającego, Wykonawca nie będzie prowadzić żadnych wykopów w obrębie terenu budowy poza tymi, które zostały wyszczególnione w DT.</w:t>
      </w:r>
    </w:p>
    <w:p w14:paraId="53106E2A" w14:textId="77777777" w:rsidR="00752292" w:rsidRPr="00060DA2" w:rsidRDefault="00FE566F" w:rsidP="00060DA2">
      <w:pPr>
        <w:jc w:val="both"/>
        <w:rPr>
          <w:i w:val="0"/>
        </w:rPr>
      </w:pPr>
      <w:r w:rsidRPr="00060DA2">
        <w:rPr>
          <w:i w:val="0"/>
        </w:rPr>
        <w:t>Przydatność gruntów z wykopów do wykonania nasypów określi laboratorium Wykonawcy, zgodnie z obowiązującymi normami.</w:t>
      </w:r>
    </w:p>
    <w:p w14:paraId="385F140E" w14:textId="77777777" w:rsidR="00752292" w:rsidRPr="00060DA2" w:rsidRDefault="00FE566F" w:rsidP="00060DA2">
      <w:pPr>
        <w:jc w:val="both"/>
        <w:rPr>
          <w:i w:val="0"/>
        </w:rPr>
      </w:pPr>
      <w:r w:rsidRPr="00060DA2">
        <w:rPr>
          <w:i w:val="0"/>
        </w:rPr>
        <w:t>Grunty do wbudowania powinny charakteryzować się następującymi wskaźnikami:</w:t>
      </w:r>
    </w:p>
    <w:p w14:paraId="32912BE9" w14:textId="77777777" w:rsidR="00752292" w:rsidRPr="00060DA2" w:rsidRDefault="00FE566F" w:rsidP="00060DA2">
      <w:pPr>
        <w:jc w:val="both"/>
        <w:rPr>
          <w:i w:val="0"/>
        </w:rPr>
      </w:pPr>
      <w:r w:rsidRPr="00060DA2">
        <w:rPr>
          <w:i w:val="0"/>
        </w:rPr>
        <w:t xml:space="preserve">wskaźnik różnoziarnistości &gt; 5, </w:t>
      </w:r>
    </w:p>
    <w:p w14:paraId="064E66C9" w14:textId="77777777" w:rsidR="00752292" w:rsidRPr="00060DA2" w:rsidRDefault="00FE566F" w:rsidP="00060DA2">
      <w:pPr>
        <w:jc w:val="both"/>
        <w:rPr>
          <w:i w:val="0"/>
        </w:rPr>
      </w:pPr>
      <w:r w:rsidRPr="00060DA2">
        <w:rPr>
          <w:i w:val="0"/>
        </w:rPr>
        <w:t>wskaźnik piaskowy &gt; 35,</w:t>
      </w:r>
    </w:p>
    <w:p w14:paraId="08C9D808" w14:textId="77777777" w:rsidR="00752292" w:rsidRPr="00060DA2" w:rsidRDefault="00FE566F" w:rsidP="00060DA2">
      <w:pPr>
        <w:jc w:val="both"/>
        <w:rPr>
          <w:i w:val="0"/>
        </w:rPr>
      </w:pPr>
      <w:r w:rsidRPr="00060DA2">
        <w:rPr>
          <w:i w:val="0"/>
        </w:rPr>
        <w:t xml:space="preserve">wodoprzepuszczalność K &gt; 8 m/dobę. </w:t>
      </w:r>
    </w:p>
    <w:p w14:paraId="4271686C" w14:textId="77777777" w:rsidR="00752292" w:rsidRPr="00060DA2" w:rsidRDefault="00FE566F" w:rsidP="00060DA2">
      <w:pPr>
        <w:jc w:val="both"/>
        <w:rPr>
          <w:i w:val="0"/>
        </w:rPr>
      </w:pPr>
      <w:r w:rsidRPr="00060DA2">
        <w:rPr>
          <w:i w:val="0"/>
        </w:rPr>
        <w:t>Grunty z wykopu muszą uzyskać akceptację Zamawiającego.</w:t>
      </w:r>
    </w:p>
    <w:p w14:paraId="13BFD5F2" w14:textId="77777777" w:rsidR="00752292" w:rsidRPr="00060DA2" w:rsidRDefault="00FE566F" w:rsidP="000B04F0">
      <w:pPr>
        <w:pStyle w:val="Nagwek4"/>
        <w:jc w:val="both"/>
        <w:rPr>
          <w:i w:val="0"/>
        </w:rPr>
      </w:pPr>
      <w:bookmarkStart w:id="247" w:name="_Toc501652872"/>
      <w:r w:rsidRPr="00060DA2">
        <w:rPr>
          <w:i w:val="0"/>
        </w:rPr>
        <w:t>Materiały stosowane do robót ziemnych</w:t>
      </w:r>
      <w:bookmarkEnd w:id="247"/>
    </w:p>
    <w:p w14:paraId="417F6F2B" w14:textId="77777777" w:rsidR="00752292" w:rsidRPr="00060DA2" w:rsidRDefault="00FE566F" w:rsidP="00060DA2">
      <w:pPr>
        <w:jc w:val="both"/>
        <w:rPr>
          <w:i w:val="0"/>
        </w:rPr>
      </w:pPr>
      <w:r w:rsidRPr="00060DA2">
        <w:rPr>
          <w:i w:val="0"/>
        </w:rPr>
        <w:t>Do robót ziemnych mają zastosowanie:</w:t>
      </w:r>
    </w:p>
    <w:p w14:paraId="50D89EAF" w14:textId="77777777" w:rsidR="00752292" w:rsidRPr="00223CE9" w:rsidRDefault="00FE566F" w:rsidP="00ED729E">
      <w:pPr>
        <w:numPr>
          <w:ilvl w:val="0"/>
          <w:numId w:val="37"/>
        </w:numPr>
        <w:jc w:val="both"/>
        <w:rPr>
          <w:i w:val="0"/>
        </w:rPr>
      </w:pPr>
      <w:r w:rsidRPr="00223CE9">
        <w:rPr>
          <w:i w:val="0"/>
        </w:rPr>
        <w:t>Grunty z wykopów i ukopów - do wykonania nasypów i zasypywania wykopów.</w:t>
      </w:r>
    </w:p>
    <w:p w14:paraId="214C8627" w14:textId="77777777" w:rsidR="00752292" w:rsidRPr="00223CE9" w:rsidRDefault="00FE566F" w:rsidP="00ED729E">
      <w:pPr>
        <w:numPr>
          <w:ilvl w:val="0"/>
          <w:numId w:val="37"/>
        </w:numPr>
        <w:jc w:val="both"/>
        <w:rPr>
          <w:i w:val="0"/>
        </w:rPr>
      </w:pPr>
      <w:r w:rsidRPr="00223CE9">
        <w:rPr>
          <w:i w:val="0"/>
        </w:rPr>
        <w:t>Grunty kategorii III z ukopu - spełniające wymagania norm branżowych.</w:t>
      </w:r>
    </w:p>
    <w:p w14:paraId="0FC35333" w14:textId="77777777" w:rsidR="00752292" w:rsidRPr="00223CE9" w:rsidRDefault="00FE566F" w:rsidP="00ED729E">
      <w:pPr>
        <w:numPr>
          <w:ilvl w:val="0"/>
          <w:numId w:val="37"/>
        </w:numPr>
        <w:jc w:val="both"/>
        <w:rPr>
          <w:i w:val="0"/>
        </w:rPr>
      </w:pPr>
      <w:r w:rsidRPr="00223CE9">
        <w:rPr>
          <w:i w:val="0"/>
        </w:rPr>
        <w:t>Kruszywa naturalne - spełniające wymagania norm branżowych.</w:t>
      </w:r>
    </w:p>
    <w:p w14:paraId="535B7483" w14:textId="77777777" w:rsidR="00752292" w:rsidRPr="00223CE9" w:rsidRDefault="00FE566F" w:rsidP="00ED729E">
      <w:pPr>
        <w:numPr>
          <w:ilvl w:val="0"/>
          <w:numId w:val="37"/>
        </w:numPr>
        <w:jc w:val="both"/>
        <w:rPr>
          <w:i w:val="0"/>
        </w:rPr>
      </w:pPr>
      <w:r w:rsidRPr="00223CE9">
        <w:rPr>
          <w:i w:val="0"/>
        </w:rPr>
        <w:t>Płyty żelbetowe prefabrykowane drogowe – pełne i ażurowe.</w:t>
      </w:r>
    </w:p>
    <w:p w14:paraId="7691AD23" w14:textId="77777777" w:rsidR="00752292" w:rsidRPr="00223CE9" w:rsidRDefault="00FE566F" w:rsidP="00ED729E">
      <w:pPr>
        <w:numPr>
          <w:ilvl w:val="0"/>
          <w:numId w:val="37"/>
        </w:numPr>
        <w:jc w:val="both"/>
        <w:rPr>
          <w:i w:val="0"/>
        </w:rPr>
      </w:pPr>
      <w:r w:rsidRPr="00223CE9">
        <w:rPr>
          <w:i w:val="0"/>
        </w:rPr>
        <w:t>Rury drenarskie karbowane z PVC.</w:t>
      </w:r>
    </w:p>
    <w:p w14:paraId="4DAC18F7" w14:textId="77777777" w:rsidR="00752292" w:rsidRPr="00223CE9" w:rsidRDefault="00FE566F" w:rsidP="00ED729E">
      <w:pPr>
        <w:numPr>
          <w:ilvl w:val="0"/>
          <w:numId w:val="37"/>
        </w:numPr>
        <w:jc w:val="both"/>
        <w:rPr>
          <w:i w:val="0"/>
        </w:rPr>
      </w:pPr>
      <w:r w:rsidRPr="00223CE9">
        <w:rPr>
          <w:i w:val="0"/>
        </w:rPr>
        <w:t>Studnie perforowane z PVC Ø 600mm.</w:t>
      </w:r>
    </w:p>
    <w:p w14:paraId="5E46A24E" w14:textId="77777777" w:rsidR="00752292" w:rsidRPr="00223CE9" w:rsidRDefault="00FE566F" w:rsidP="00ED729E">
      <w:pPr>
        <w:numPr>
          <w:ilvl w:val="0"/>
          <w:numId w:val="37"/>
        </w:numPr>
        <w:jc w:val="both"/>
        <w:rPr>
          <w:i w:val="0"/>
        </w:rPr>
      </w:pPr>
      <w:r w:rsidRPr="00223CE9">
        <w:rPr>
          <w:i w:val="0"/>
        </w:rPr>
        <w:t>Rury z tworzyw do odprowadzenia wody.</w:t>
      </w:r>
    </w:p>
    <w:p w14:paraId="56CD7DB9" w14:textId="77777777" w:rsidR="00752292" w:rsidRPr="00223CE9" w:rsidRDefault="00FE566F" w:rsidP="00ED729E">
      <w:pPr>
        <w:numPr>
          <w:ilvl w:val="0"/>
          <w:numId w:val="37"/>
        </w:numPr>
        <w:jc w:val="both"/>
        <w:rPr>
          <w:i w:val="0"/>
        </w:rPr>
      </w:pPr>
      <w:r w:rsidRPr="00223CE9">
        <w:rPr>
          <w:i w:val="0"/>
        </w:rPr>
        <w:lastRenderedPageBreak/>
        <w:t>Faszyna.</w:t>
      </w:r>
    </w:p>
    <w:p w14:paraId="245D17EC" w14:textId="77777777" w:rsidR="00752292" w:rsidRPr="00060DA2" w:rsidRDefault="00FE566F" w:rsidP="00060DA2">
      <w:pPr>
        <w:jc w:val="both"/>
        <w:rPr>
          <w:i w:val="0"/>
        </w:rPr>
      </w:pPr>
      <w:r w:rsidRPr="00060DA2">
        <w:rPr>
          <w:i w:val="0"/>
        </w:rPr>
        <w:t>W przypadku stosowania materiałów o ograniczonej przydatności Wykonawca ma obowiązek uwzględnienia wszystkich zastrzeżeń dotyczących technologii i dopuszczonych miejsc wbudowania tych materiałów, określonych w normach branżowych.</w:t>
      </w:r>
    </w:p>
    <w:p w14:paraId="226B79ED" w14:textId="77777777" w:rsidR="00752292" w:rsidRPr="00060DA2" w:rsidRDefault="00FE566F" w:rsidP="000B04F0">
      <w:pPr>
        <w:pStyle w:val="Nagwek3"/>
        <w:jc w:val="both"/>
        <w:rPr>
          <w:i w:val="0"/>
        </w:rPr>
      </w:pPr>
      <w:bookmarkStart w:id="248" w:name="_Toc501652873"/>
      <w:bookmarkStart w:id="249" w:name="_Toc169457754"/>
      <w:r w:rsidRPr="00060DA2">
        <w:rPr>
          <w:i w:val="0"/>
        </w:rPr>
        <w:t>Sprzęt</w:t>
      </w:r>
      <w:bookmarkEnd w:id="248"/>
      <w:bookmarkEnd w:id="249"/>
    </w:p>
    <w:p w14:paraId="10312DA0" w14:textId="77777777" w:rsidR="00752292" w:rsidRPr="00060DA2" w:rsidRDefault="00FE566F" w:rsidP="000B04F0">
      <w:pPr>
        <w:pStyle w:val="Nagwek4"/>
        <w:jc w:val="both"/>
        <w:rPr>
          <w:i w:val="0"/>
        </w:rPr>
      </w:pPr>
      <w:bookmarkStart w:id="250" w:name="_Toc501652874"/>
      <w:r w:rsidRPr="00060DA2">
        <w:rPr>
          <w:i w:val="0"/>
        </w:rPr>
        <w:t>Ogólne wymagania dotyczące sprzętu</w:t>
      </w:r>
      <w:bookmarkEnd w:id="250"/>
    </w:p>
    <w:p w14:paraId="49B01343" w14:textId="77777777" w:rsidR="00752292" w:rsidRPr="00060DA2" w:rsidRDefault="00FE566F" w:rsidP="00060DA2">
      <w:pPr>
        <w:jc w:val="both"/>
        <w:rPr>
          <w:i w:val="0"/>
        </w:rPr>
      </w:pPr>
      <w:r w:rsidRPr="00060DA2">
        <w:rPr>
          <w:i w:val="0"/>
        </w:rPr>
        <w:t>Ogólne wymagania dotyczące sprzętu podano w WWiORB-00.</w:t>
      </w:r>
    </w:p>
    <w:p w14:paraId="02DFDDC4"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zaakceptowanym przez Zamawiającego.</w:t>
      </w:r>
    </w:p>
    <w:p w14:paraId="614B554F" w14:textId="77777777" w:rsidR="00752292" w:rsidRPr="00060DA2" w:rsidRDefault="00FE566F" w:rsidP="00060DA2">
      <w:pPr>
        <w:jc w:val="both"/>
        <w:rPr>
          <w:i w:val="0"/>
        </w:rPr>
      </w:pPr>
      <w:r w:rsidRPr="00060DA2">
        <w:rPr>
          <w:i w:val="0"/>
        </w:rPr>
        <w:t>Liczba i wydajność sprzętu będzie gwarantować przeprowadzenie robót w terminie przewidzianym Kontraktem.</w:t>
      </w:r>
    </w:p>
    <w:p w14:paraId="22149EE1" w14:textId="77777777" w:rsidR="00752292" w:rsidRPr="00060DA2" w:rsidRDefault="00FE566F" w:rsidP="00060DA2">
      <w:pPr>
        <w:jc w:val="both"/>
        <w:rPr>
          <w:i w:val="0"/>
        </w:rPr>
      </w:pPr>
      <w:r w:rsidRPr="00060DA2">
        <w:rPr>
          <w:i w:val="0"/>
        </w:rPr>
        <w:t>Sprzęt użyty do wykonania robót ma być utrzymywany w dobrym stanie i gotowości do pracy. Będzie on zgodny z normami ochrony środowiska i przepisami dotyczącymi jego użytkowania.</w:t>
      </w:r>
    </w:p>
    <w:p w14:paraId="0C1FECCB"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3FCBCD10" w14:textId="77777777" w:rsidR="00752292" w:rsidRPr="00060DA2" w:rsidRDefault="00FE566F" w:rsidP="00060DA2">
      <w:pPr>
        <w:jc w:val="both"/>
        <w:rPr>
          <w:i w:val="0"/>
        </w:rPr>
      </w:pPr>
      <w:r w:rsidRPr="00060DA2">
        <w:rPr>
          <w:i w:val="0"/>
        </w:rPr>
        <w:t xml:space="preserve">Jeżeli DT lub </w:t>
      </w:r>
      <w:proofErr w:type="spellStart"/>
      <w:r w:rsidRPr="00060DA2">
        <w:rPr>
          <w:i w:val="0"/>
        </w:rPr>
        <w:t>WWiORB</w:t>
      </w:r>
      <w:proofErr w:type="spellEnd"/>
      <w:r w:rsidRPr="00060DA2">
        <w:rPr>
          <w:i w:val="0"/>
        </w:rPr>
        <w:t xml:space="preserve">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w:t>
      </w:r>
    </w:p>
    <w:p w14:paraId="0886A3D3"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3047944B" w14:textId="77777777" w:rsidR="00752292" w:rsidRPr="00060DA2" w:rsidRDefault="00FE566F" w:rsidP="000B04F0">
      <w:pPr>
        <w:pStyle w:val="Nagwek4"/>
        <w:jc w:val="both"/>
        <w:rPr>
          <w:i w:val="0"/>
        </w:rPr>
      </w:pPr>
      <w:bookmarkStart w:id="251" w:name="_Toc501652875"/>
      <w:r w:rsidRPr="00060DA2">
        <w:rPr>
          <w:i w:val="0"/>
        </w:rPr>
        <w:t>Sprzęt do robót ziemnych</w:t>
      </w:r>
      <w:bookmarkEnd w:id="251"/>
    </w:p>
    <w:p w14:paraId="4510D564" w14:textId="77777777" w:rsidR="00752292" w:rsidRPr="00060DA2" w:rsidRDefault="00FE566F" w:rsidP="00060DA2">
      <w:pPr>
        <w:jc w:val="both"/>
        <w:rPr>
          <w:i w:val="0"/>
        </w:rPr>
      </w:pPr>
      <w:r w:rsidRPr="00060DA2">
        <w:rPr>
          <w:i w:val="0"/>
        </w:rPr>
        <w:t>Wykonawca przystępujący do wykonania robót ziemnych powinien wykazać się możliwością korzystania ze sprzętu do:</w:t>
      </w:r>
    </w:p>
    <w:p w14:paraId="31D7367E" w14:textId="77777777" w:rsidR="00752292" w:rsidRPr="00223CE9" w:rsidRDefault="00FE566F" w:rsidP="00ED729E">
      <w:pPr>
        <w:numPr>
          <w:ilvl w:val="0"/>
          <w:numId w:val="38"/>
        </w:numPr>
        <w:jc w:val="both"/>
        <w:rPr>
          <w:i w:val="0"/>
        </w:rPr>
      </w:pPr>
      <w:r w:rsidRPr="00223CE9">
        <w:rPr>
          <w:i w:val="0"/>
        </w:rPr>
        <w:t>Odspajania i wydobywania gruntów (narzędzia mechaniczne, młoty pneumatyczne, zrywarki, koparki, ładowarki, wiertarki mechaniczne itp.).</w:t>
      </w:r>
    </w:p>
    <w:p w14:paraId="28525F75" w14:textId="77777777" w:rsidR="00752292" w:rsidRPr="00223CE9" w:rsidRDefault="00FE566F" w:rsidP="00ED729E">
      <w:pPr>
        <w:numPr>
          <w:ilvl w:val="0"/>
          <w:numId w:val="38"/>
        </w:numPr>
        <w:jc w:val="both"/>
        <w:rPr>
          <w:i w:val="0"/>
        </w:rPr>
      </w:pPr>
      <w:r w:rsidRPr="00223CE9">
        <w:rPr>
          <w:i w:val="0"/>
        </w:rPr>
        <w:t>Wydobywania i przemieszczania gruntów (spycharki, zgarniarki, równiarki, urządzenia do hydromechanizacji, itp.).</w:t>
      </w:r>
    </w:p>
    <w:p w14:paraId="7B24E39E" w14:textId="77777777" w:rsidR="00752292" w:rsidRPr="00223CE9" w:rsidRDefault="00FE566F" w:rsidP="00ED729E">
      <w:pPr>
        <w:numPr>
          <w:ilvl w:val="0"/>
          <w:numId w:val="38"/>
        </w:numPr>
        <w:jc w:val="both"/>
        <w:rPr>
          <w:i w:val="0"/>
        </w:rPr>
      </w:pPr>
      <w:r w:rsidRPr="00223CE9">
        <w:rPr>
          <w:i w:val="0"/>
        </w:rPr>
        <w:t>Sprzętu zagęszczającego (walce, ubijaki, płyty wibracyjne itp.).</w:t>
      </w:r>
    </w:p>
    <w:p w14:paraId="513D159D" w14:textId="77777777" w:rsidR="00752292" w:rsidRPr="00223CE9" w:rsidRDefault="00FE566F" w:rsidP="00ED729E">
      <w:pPr>
        <w:numPr>
          <w:ilvl w:val="0"/>
          <w:numId w:val="38"/>
        </w:numPr>
        <w:jc w:val="both"/>
        <w:rPr>
          <w:i w:val="0"/>
        </w:rPr>
      </w:pPr>
      <w:r w:rsidRPr="00223CE9">
        <w:rPr>
          <w:i w:val="0"/>
        </w:rPr>
        <w:t>Sprzętu do wierceń.</w:t>
      </w:r>
    </w:p>
    <w:p w14:paraId="2F73138F" w14:textId="77777777" w:rsidR="00752292" w:rsidRPr="00060DA2" w:rsidRDefault="00FE566F" w:rsidP="000B04F0">
      <w:pPr>
        <w:pStyle w:val="Nagwek4"/>
        <w:jc w:val="both"/>
        <w:rPr>
          <w:i w:val="0"/>
        </w:rPr>
      </w:pPr>
      <w:bookmarkStart w:id="252" w:name="_Toc501652876"/>
      <w:r w:rsidRPr="00060DA2">
        <w:rPr>
          <w:i w:val="0"/>
        </w:rPr>
        <w:t>Sprzęt do robót odwodnieniowych i zabezpieczających</w:t>
      </w:r>
      <w:bookmarkEnd w:id="252"/>
    </w:p>
    <w:p w14:paraId="6CC22186" w14:textId="77777777" w:rsidR="00752292" w:rsidRPr="00060DA2" w:rsidRDefault="00FE566F" w:rsidP="00060DA2">
      <w:pPr>
        <w:jc w:val="both"/>
        <w:rPr>
          <w:i w:val="0"/>
        </w:rPr>
      </w:pPr>
      <w:r w:rsidRPr="00060DA2">
        <w:rPr>
          <w:i w:val="0"/>
        </w:rPr>
        <w:t>Wykonawca przystępujący do wykonania robót odwadniających i zabezpieczających powinien wykazać się możliwością korzystania min. z następującego sprzętu:</w:t>
      </w:r>
    </w:p>
    <w:p w14:paraId="6E8D03F1" w14:textId="77777777" w:rsidR="00752292" w:rsidRPr="00223CE9" w:rsidRDefault="00FE566F" w:rsidP="00ED729E">
      <w:pPr>
        <w:numPr>
          <w:ilvl w:val="0"/>
          <w:numId w:val="38"/>
        </w:numPr>
        <w:jc w:val="both"/>
        <w:rPr>
          <w:i w:val="0"/>
        </w:rPr>
      </w:pPr>
      <w:r w:rsidRPr="00223CE9">
        <w:rPr>
          <w:i w:val="0"/>
        </w:rPr>
        <w:t>Grodzic stalowych zgodne z DT i odpowiadających wymaganiom norm.</w:t>
      </w:r>
    </w:p>
    <w:p w14:paraId="32DD34E7" w14:textId="77777777" w:rsidR="00752292" w:rsidRPr="00223CE9" w:rsidRDefault="00FE566F" w:rsidP="00ED729E">
      <w:pPr>
        <w:numPr>
          <w:ilvl w:val="0"/>
          <w:numId w:val="38"/>
        </w:numPr>
        <w:jc w:val="both"/>
        <w:rPr>
          <w:i w:val="0"/>
        </w:rPr>
      </w:pPr>
      <w:r w:rsidRPr="00223CE9">
        <w:rPr>
          <w:i w:val="0"/>
        </w:rPr>
        <w:lastRenderedPageBreak/>
        <w:t>Pomp głębinowych.</w:t>
      </w:r>
    </w:p>
    <w:p w14:paraId="6B436199" w14:textId="77777777" w:rsidR="00752292" w:rsidRPr="00223CE9" w:rsidRDefault="00FE566F" w:rsidP="00ED729E">
      <w:pPr>
        <w:numPr>
          <w:ilvl w:val="0"/>
          <w:numId w:val="38"/>
        </w:numPr>
        <w:jc w:val="both"/>
        <w:rPr>
          <w:i w:val="0"/>
        </w:rPr>
      </w:pPr>
      <w:r w:rsidRPr="00223CE9">
        <w:rPr>
          <w:i w:val="0"/>
        </w:rPr>
        <w:t>Pomp do wody zanieczyszczonej.</w:t>
      </w:r>
    </w:p>
    <w:p w14:paraId="13042910" w14:textId="77777777" w:rsidR="00752292" w:rsidRPr="00223CE9" w:rsidRDefault="00FE566F" w:rsidP="00ED729E">
      <w:pPr>
        <w:numPr>
          <w:ilvl w:val="0"/>
          <w:numId w:val="38"/>
        </w:numPr>
        <w:jc w:val="both"/>
        <w:rPr>
          <w:i w:val="0"/>
        </w:rPr>
      </w:pPr>
      <w:r w:rsidRPr="00223CE9">
        <w:rPr>
          <w:i w:val="0"/>
        </w:rPr>
        <w:t>Igłofiltrów z agregatem pompowym.</w:t>
      </w:r>
    </w:p>
    <w:p w14:paraId="21A815AB" w14:textId="77777777" w:rsidR="00752292" w:rsidRPr="00060DA2" w:rsidRDefault="00FE566F" w:rsidP="000B04F0">
      <w:pPr>
        <w:pStyle w:val="Nagwek3"/>
        <w:jc w:val="both"/>
        <w:rPr>
          <w:i w:val="0"/>
        </w:rPr>
      </w:pPr>
      <w:bookmarkStart w:id="253" w:name="_Toc501652877"/>
      <w:bookmarkStart w:id="254" w:name="_Toc169457755"/>
      <w:r w:rsidRPr="00060DA2">
        <w:rPr>
          <w:i w:val="0"/>
        </w:rPr>
        <w:t>Transport</w:t>
      </w:r>
      <w:bookmarkEnd w:id="253"/>
      <w:bookmarkEnd w:id="254"/>
    </w:p>
    <w:p w14:paraId="48540634" w14:textId="77777777" w:rsidR="00752292" w:rsidRPr="00060DA2" w:rsidRDefault="00FE566F" w:rsidP="00060DA2">
      <w:pPr>
        <w:jc w:val="both"/>
        <w:rPr>
          <w:i w:val="0"/>
        </w:rPr>
      </w:pPr>
      <w:r w:rsidRPr="00060DA2">
        <w:rPr>
          <w:i w:val="0"/>
        </w:rPr>
        <w:t>Ogólne wymagania dotyczące transportu podano w WWiORB-00.</w:t>
      </w:r>
    </w:p>
    <w:p w14:paraId="5A7EE4DC" w14:textId="77777777" w:rsidR="00752292" w:rsidRPr="00060DA2" w:rsidRDefault="00FE566F" w:rsidP="00060DA2">
      <w:pPr>
        <w:jc w:val="both"/>
        <w:rPr>
          <w:i w:val="0"/>
        </w:rPr>
      </w:pPr>
      <w:r w:rsidRPr="00060DA2">
        <w:rPr>
          <w:i w:val="0"/>
        </w:rPr>
        <w:t xml:space="preserve">Liczba środków transportu będzie zapewniać prowadzenie robót zgodnie z zasadami określonymi w DT, </w:t>
      </w:r>
      <w:proofErr w:type="spellStart"/>
      <w:r w:rsidRPr="00060DA2">
        <w:rPr>
          <w:i w:val="0"/>
        </w:rPr>
        <w:t>WWiORB</w:t>
      </w:r>
      <w:proofErr w:type="spellEnd"/>
      <w:r w:rsidRPr="00060DA2">
        <w:rPr>
          <w:i w:val="0"/>
        </w:rPr>
        <w:t xml:space="preserve"> i zgodnie ze wskazaniami Zamawiającego w terminie przewidzianym w Kontrakcie.</w:t>
      </w:r>
    </w:p>
    <w:p w14:paraId="511EC24F" w14:textId="77777777" w:rsidR="00752292" w:rsidRPr="00060DA2" w:rsidRDefault="00FE566F" w:rsidP="00060DA2">
      <w:pPr>
        <w:jc w:val="both"/>
        <w:rPr>
          <w:i w:val="0"/>
        </w:rPr>
      </w:pPr>
      <w:r w:rsidRPr="00060DA2">
        <w:rPr>
          <w:i w:val="0"/>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24112A3E" w14:textId="77777777" w:rsidR="00752292" w:rsidRPr="00060DA2" w:rsidRDefault="00FE566F" w:rsidP="00060DA2">
      <w:pPr>
        <w:jc w:val="both"/>
        <w:rPr>
          <w:i w:val="0"/>
        </w:rPr>
      </w:pPr>
      <w:r w:rsidRPr="00060DA2">
        <w:rPr>
          <w:i w:val="0"/>
        </w:rPr>
        <w:t>Użyte przez Wykonawcę do wykonania robót środki transportu muszą być zaakceptowane przez Zamawiającego.</w:t>
      </w:r>
    </w:p>
    <w:p w14:paraId="418E4252" w14:textId="77777777" w:rsidR="00752292" w:rsidRPr="00060DA2" w:rsidRDefault="00FE566F" w:rsidP="00060DA2">
      <w:pPr>
        <w:jc w:val="both"/>
        <w:rPr>
          <w:i w:val="0"/>
        </w:rPr>
      </w:pPr>
      <w:r w:rsidRPr="00060DA2">
        <w:rPr>
          <w:i w:val="0"/>
        </w:rPr>
        <w:t>Przewidywane do użycia środki transportowe to:</w:t>
      </w:r>
    </w:p>
    <w:p w14:paraId="09932DAB" w14:textId="77777777" w:rsidR="00752292" w:rsidRPr="00223CE9" w:rsidRDefault="00FE566F" w:rsidP="00ED729E">
      <w:pPr>
        <w:numPr>
          <w:ilvl w:val="0"/>
          <w:numId w:val="39"/>
        </w:numPr>
        <w:jc w:val="both"/>
        <w:rPr>
          <w:i w:val="0"/>
        </w:rPr>
      </w:pPr>
      <w:r w:rsidRPr="00223CE9">
        <w:rPr>
          <w:i w:val="0"/>
        </w:rPr>
        <w:t>Samochody dostawcze dla materiałów drobnych i pomocniczych.</w:t>
      </w:r>
    </w:p>
    <w:p w14:paraId="6E4B9F7B" w14:textId="77777777" w:rsidR="00752292" w:rsidRPr="00223CE9" w:rsidRDefault="00FE566F" w:rsidP="00ED729E">
      <w:pPr>
        <w:numPr>
          <w:ilvl w:val="0"/>
          <w:numId w:val="39"/>
        </w:numPr>
        <w:jc w:val="both"/>
        <w:rPr>
          <w:i w:val="0"/>
        </w:rPr>
      </w:pPr>
      <w:r w:rsidRPr="00223CE9">
        <w:rPr>
          <w:i w:val="0"/>
        </w:rPr>
        <w:t>Samowyładowcze środki transportu (samochody, ciągniki z przyczepami, posiadającymi odpowiednie zabezpieczenia skrzyni ładunkowej dla transportu mas ziemnych i odpadów).</w:t>
      </w:r>
    </w:p>
    <w:p w14:paraId="663231E2" w14:textId="77777777" w:rsidR="00752292" w:rsidRPr="00060DA2" w:rsidRDefault="00FE566F" w:rsidP="000B04F0">
      <w:pPr>
        <w:pStyle w:val="Nagwek3"/>
        <w:jc w:val="both"/>
        <w:rPr>
          <w:i w:val="0"/>
        </w:rPr>
      </w:pPr>
      <w:bookmarkStart w:id="255" w:name="_Toc501652878"/>
      <w:bookmarkStart w:id="256" w:name="_Toc169457756"/>
      <w:r w:rsidRPr="00060DA2">
        <w:rPr>
          <w:i w:val="0"/>
        </w:rPr>
        <w:t>Wykonanie robót</w:t>
      </w:r>
      <w:bookmarkEnd w:id="255"/>
      <w:bookmarkEnd w:id="256"/>
    </w:p>
    <w:p w14:paraId="2EB0A337" w14:textId="77777777" w:rsidR="00752292" w:rsidRPr="00060DA2" w:rsidRDefault="00FE566F" w:rsidP="000B04F0">
      <w:pPr>
        <w:pStyle w:val="Nagwek4"/>
        <w:jc w:val="both"/>
        <w:rPr>
          <w:i w:val="0"/>
        </w:rPr>
      </w:pPr>
      <w:bookmarkStart w:id="257" w:name="_Toc501652879"/>
      <w:r w:rsidRPr="00060DA2">
        <w:rPr>
          <w:i w:val="0"/>
        </w:rPr>
        <w:t>Ogólne zasady wykonania robót</w:t>
      </w:r>
      <w:bookmarkEnd w:id="257"/>
    </w:p>
    <w:p w14:paraId="49722EFA" w14:textId="77777777" w:rsidR="00752292" w:rsidRPr="00060DA2" w:rsidRDefault="00FE566F" w:rsidP="00060DA2">
      <w:pPr>
        <w:jc w:val="both"/>
        <w:rPr>
          <w:i w:val="0"/>
        </w:rPr>
      </w:pPr>
      <w:r w:rsidRPr="00060DA2">
        <w:rPr>
          <w:i w:val="0"/>
        </w:rPr>
        <w:t>Ogólne zasady wykonywania robót podano w WWiORB-00.</w:t>
      </w:r>
    </w:p>
    <w:p w14:paraId="3C80F6ED"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oraz poleceniami Zamawiającego.</w:t>
      </w:r>
    </w:p>
    <w:p w14:paraId="3A8DAE3A" w14:textId="77777777" w:rsidR="00752292" w:rsidRPr="00060DA2" w:rsidRDefault="00FE566F" w:rsidP="00060DA2">
      <w:pPr>
        <w:jc w:val="both"/>
        <w:rPr>
          <w:i w:val="0"/>
        </w:rPr>
      </w:pPr>
      <w:r w:rsidRPr="00060DA2">
        <w:rPr>
          <w:i w:val="0"/>
        </w:rPr>
        <w:t>Wykonawca ponosi odpowiedzialność za dokładne wytyczenie w planie i wyznaczenie wysokości wszystkich elementów robót zgodnie z wymiarami i rzędnymi określonymi w DT. Następstwa jakiegokolwiek błędu spowodowanego przez Wykonawcę w wytyczeniu i wyznaczaniu robót zostaną poprawione przez Wykonawcę na własny koszt. Sprawdzenie wytyczenia robót lub wyznaczenia wysokości przez Zamawiającego nie zwalnia Wykonawcy od odpowiedzialności za ich dokładność.</w:t>
      </w:r>
    </w:p>
    <w:p w14:paraId="6861AF86"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06979A53"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01081230" w14:textId="77777777" w:rsidR="00752292" w:rsidRPr="00060DA2" w:rsidRDefault="00FE566F" w:rsidP="000B04F0">
      <w:pPr>
        <w:pStyle w:val="Nagwek4"/>
        <w:jc w:val="both"/>
        <w:rPr>
          <w:i w:val="0"/>
        </w:rPr>
      </w:pPr>
      <w:bookmarkStart w:id="258" w:name="_Toc501652880"/>
      <w:r w:rsidRPr="00060DA2">
        <w:rPr>
          <w:i w:val="0"/>
        </w:rPr>
        <w:lastRenderedPageBreak/>
        <w:t>Przygotowanie terenu robót</w:t>
      </w:r>
      <w:bookmarkEnd w:id="258"/>
    </w:p>
    <w:p w14:paraId="2DAE591C" w14:textId="77777777" w:rsidR="00752292" w:rsidRPr="00060DA2" w:rsidRDefault="00FE566F" w:rsidP="00060DA2">
      <w:pPr>
        <w:jc w:val="both"/>
        <w:rPr>
          <w:i w:val="0"/>
        </w:rPr>
      </w:pPr>
      <w:r w:rsidRPr="00060DA2">
        <w:rPr>
          <w:i w:val="0"/>
        </w:rPr>
        <w:t>Roboty związane ze stabilizacją i oznaczeniem geodezyjnym tras oraz roboczych punktów wysokościowych będą wykonane ręcznie. Roboty pomiarowe związane z wytyczeniem oraz określeniem wysokościowym powyższych elementów trasy wykonywane będą specjalistycznym sprzętem geodezyjnym przeznaczonym do tego typu robót (niwelatory, teodolity, dalmierze, tyczki, łaty, taśmy stalowe.) gwarantującym uzyskanie wymaganej dokładności pomiaru.</w:t>
      </w:r>
    </w:p>
    <w:p w14:paraId="149D5E51" w14:textId="77777777" w:rsidR="00752292" w:rsidRPr="00060DA2" w:rsidRDefault="00FE566F" w:rsidP="00060DA2">
      <w:pPr>
        <w:jc w:val="both"/>
        <w:rPr>
          <w:i w:val="0"/>
        </w:rPr>
      </w:pPr>
      <w:r w:rsidRPr="00060DA2">
        <w:rPr>
          <w:i w:val="0"/>
        </w:rPr>
        <w:t>Przygotowanie terenu robót powinno być poprzedzone dokładnym rozpoznaniem istniejących na nim budowli wraz z instalacjami i urządzeniami oraz wysokiej roślinności. Polega ono głównie na:</w:t>
      </w:r>
    </w:p>
    <w:p w14:paraId="743811EB" w14:textId="77777777" w:rsidR="00752292" w:rsidRPr="00223CE9" w:rsidRDefault="00FE566F" w:rsidP="00ED729E">
      <w:pPr>
        <w:numPr>
          <w:ilvl w:val="0"/>
          <w:numId w:val="41"/>
        </w:numPr>
        <w:jc w:val="both"/>
        <w:rPr>
          <w:i w:val="0"/>
        </w:rPr>
      </w:pPr>
      <w:r w:rsidRPr="00223CE9">
        <w:rPr>
          <w:i w:val="0"/>
        </w:rPr>
        <w:t>zabezpieczeniu lub usunięciu istniejących w terenie urządzeń technicznych,</w:t>
      </w:r>
    </w:p>
    <w:p w14:paraId="26144751" w14:textId="77777777" w:rsidR="00752292" w:rsidRPr="00223CE9" w:rsidRDefault="00FE566F" w:rsidP="00ED729E">
      <w:pPr>
        <w:numPr>
          <w:ilvl w:val="0"/>
          <w:numId w:val="41"/>
        </w:numPr>
        <w:jc w:val="both"/>
        <w:rPr>
          <w:i w:val="0"/>
        </w:rPr>
      </w:pPr>
      <w:r w:rsidRPr="00223CE9">
        <w:rPr>
          <w:i w:val="0"/>
        </w:rPr>
        <w:t>zabezpieczeniu lub usunięcie drzew i krzewów, zgodnie z rozwiązaniami przyjętymi w DT,</w:t>
      </w:r>
    </w:p>
    <w:p w14:paraId="7300AFAF" w14:textId="77777777" w:rsidR="00752292" w:rsidRPr="00223CE9" w:rsidRDefault="00FE566F" w:rsidP="00ED729E">
      <w:pPr>
        <w:numPr>
          <w:ilvl w:val="0"/>
          <w:numId w:val="41"/>
        </w:numPr>
        <w:jc w:val="both"/>
        <w:rPr>
          <w:i w:val="0"/>
        </w:rPr>
      </w:pPr>
      <w:r w:rsidRPr="00223CE9">
        <w:rPr>
          <w:i w:val="0"/>
        </w:rPr>
        <w:t>zabezpieczeniu przed zakłóceniem przepływu lub zanieczyszczeniem wód,</w:t>
      </w:r>
    </w:p>
    <w:p w14:paraId="7C60D4CA" w14:textId="77777777" w:rsidR="00752292" w:rsidRPr="00223CE9" w:rsidRDefault="00FE566F" w:rsidP="00ED729E">
      <w:pPr>
        <w:numPr>
          <w:ilvl w:val="0"/>
          <w:numId w:val="41"/>
        </w:numPr>
        <w:jc w:val="both"/>
        <w:rPr>
          <w:i w:val="0"/>
        </w:rPr>
      </w:pPr>
      <w:r w:rsidRPr="00223CE9">
        <w:rPr>
          <w:i w:val="0"/>
        </w:rPr>
        <w:t>usunięciu darniny i gleby z terenu przyszłych robót - do ponownego wykorzystania należy je składować w pobliżu, a płaty darniny w stosach winny być zwrócone murawą ku sobie,</w:t>
      </w:r>
    </w:p>
    <w:p w14:paraId="29D05247" w14:textId="77777777" w:rsidR="00752292" w:rsidRPr="00223CE9" w:rsidRDefault="00FE566F" w:rsidP="00ED729E">
      <w:pPr>
        <w:numPr>
          <w:ilvl w:val="0"/>
          <w:numId w:val="41"/>
        </w:numPr>
        <w:jc w:val="both"/>
        <w:rPr>
          <w:i w:val="0"/>
        </w:rPr>
      </w:pPr>
      <w:r w:rsidRPr="00223CE9">
        <w:rPr>
          <w:i w:val="0"/>
        </w:rPr>
        <w:t>zabezpieczeniu osnowy geodezyjnej.</w:t>
      </w:r>
    </w:p>
    <w:p w14:paraId="37F1423D" w14:textId="77777777" w:rsidR="00752292" w:rsidRPr="00060DA2" w:rsidRDefault="00FE566F" w:rsidP="00060DA2">
      <w:pPr>
        <w:jc w:val="both"/>
        <w:rPr>
          <w:i w:val="0"/>
        </w:rPr>
      </w:pPr>
      <w:r w:rsidRPr="00060DA2">
        <w:rPr>
          <w:i w:val="0"/>
        </w:rPr>
        <w:t>Kontury robót ziemnych pod fundamenty lub wykopy ulegające późniejszemu zasypaniu należy wyznaczyć przed przystąpieniem do wykonywania robót ziemnych.</w:t>
      </w:r>
    </w:p>
    <w:p w14:paraId="3D86ECD6" w14:textId="77777777" w:rsidR="00752292" w:rsidRPr="00060DA2" w:rsidRDefault="00FE566F" w:rsidP="00060DA2">
      <w:pPr>
        <w:jc w:val="both"/>
        <w:rPr>
          <w:i w:val="0"/>
        </w:rPr>
      </w:pPr>
      <w:r w:rsidRPr="00060DA2">
        <w:rPr>
          <w:i w:val="0"/>
        </w:rPr>
        <w:t>Przy wykonywaniu wykopów pod fundamenty budynków i budowli zasadnicze linie budynków i krawędzi wykopów powinny być wytyczone na ławach ciesielskich, umocowanych trwale poza obszarem wykonywanych robót ziemnych. Wytyczenie zasadniczych linii na ławach powinno być potwierdzone zapisem w dzienniku budowy.</w:t>
      </w:r>
    </w:p>
    <w:p w14:paraId="7C389CF0" w14:textId="77777777" w:rsidR="00752292" w:rsidRPr="00060DA2" w:rsidRDefault="00FE566F" w:rsidP="00060DA2">
      <w:pPr>
        <w:jc w:val="both"/>
        <w:rPr>
          <w:i w:val="0"/>
        </w:rPr>
      </w:pPr>
      <w:r w:rsidRPr="00060DA2">
        <w:rPr>
          <w:i w:val="0"/>
        </w:rPr>
        <w:t>Tolerancje tyczenia robót ziemnych są następujące:</w:t>
      </w:r>
    </w:p>
    <w:p w14:paraId="22E9A32B" w14:textId="77777777" w:rsidR="00752292" w:rsidRPr="00223CE9" w:rsidRDefault="00FE566F" w:rsidP="00ED729E">
      <w:pPr>
        <w:numPr>
          <w:ilvl w:val="0"/>
          <w:numId w:val="41"/>
        </w:numPr>
        <w:jc w:val="both"/>
        <w:rPr>
          <w:i w:val="0"/>
        </w:rPr>
      </w:pPr>
      <w:r w:rsidRPr="00223CE9">
        <w:rPr>
          <w:i w:val="0"/>
        </w:rPr>
        <w:t>Obrys wykopu: ± 5 cm dla wyznaczenia charakterystycznych punktów załamania.</w:t>
      </w:r>
    </w:p>
    <w:p w14:paraId="78256563" w14:textId="77777777" w:rsidR="00752292" w:rsidRPr="00223CE9" w:rsidRDefault="00FE566F" w:rsidP="00ED729E">
      <w:pPr>
        <w:numPr>
          <w:ilvl w:val="0"/>
          <w:numId w:val="41"/>
        </w:numPr>
        <w:jc w:val="both"/>
        <w:rPr>
          <w:i w:val="0"/>
        </w:rPr>
      </w:pPr>
      <w:r w:rsidRPr="00223CE9">
        <w:rPr>
          <w:i w:val="0"/>
        </w:rPr>
        <w:t xml:space="preserve">Odchylenie osi wykopu lub nasypu od osi projektowanej: ± 10 cm. </w:t>
      </w:r>
    </w:p>
    <w:p w14:paraId="4DAF6CB8" w14:textId="77777777" w:rsidR="00752292" w:rsidRPr="00223CE9" w:rsidRDefault="00FE566F" w:rsidP="00ED729E">
      <w:pPr>
        <w:numPr>
          <w:ilvl w:val="0"/>
          <w:numId w:val="41"/>
        </w:numPr>
        <w:jc w:val="both"/>
        <w:rPr>
          <w:i w:val="0"/>
        </w:rPr>
      </w:pPr>
      <w:r w:rsidRPr="00223CE9">
        <w:rPr>
          <w:i w:val="0"/>
        </w:rPr>
        <w:t>Rzędne robót ziemnych: +1 cm i – 3 cm w stosunku do projektowanych.</w:t>
      </w:r>
    </w:p>
    <w:p w14:paraId="5DEA9C18" w14:textId="77777777" w:rsidR="00752292" w:rsidRPr="00223CE9" w:rsidRDefault="00FE566F" w:rsidP="00ED729E">
      <w:pPr>
        <w:numPr>
          <w:ilvl w:val="0"/>
          <w:numId w:val="41"/>
        </w:numPr>
        <w:jc w:val="both"/>
        <w:rPr>
          <w:i w:val="0"/>
        </w:rPr>
      </w:pPr>
      <w:r w:rsidRPr="00223CE9">
        <w:rPr>
          <w:i w:val="0"/>
        </w:rPr>
        <w:t>Szerokość wykopu: ± 10 cm.</w:t>
      </w:r>
    </w:p>
    <w:p w14:paraId="0C7328FA" w14:textId="77777777" w:rsidR="00752292" w:rsidRPr="00223CE9" w:rsidRDefault="00FE566F" w:rsidP="00ED729E">
      <w:pPr>
        <w:numPr>
          <w:ilvl w:val="0"/>
          <w:numId w:val="41"/>
        </w:numPr>
        <w:jc w:val="both"/>
        <w:rPr>
          <w:i w:val="0"/>
        </w:rPr>
      </w:pPr>
      <w:r w:rsidRPr="00223CE9">
        <w:rPr>
          <w:i w:val="0"/>
        </w:rPr>
        <w:t>Pochylenie skarp nie więcej niż 10% jego wartości wyrażonej tangensem kąta.</w:t>
      </w:r>
    </w:p>
    <w:p w14:paraId="38F7B3A5" w14:textId="77777777" w:rsidR="00752292" w:rsidRPr="00223CE9" w:rsidRDefault="00FE566F" w:rsidP="00ED729E">
      <w:pPr>
        <w:numPr>
          <w:ilvl w:val="0"/>
          <w:numId w:val="41"/>
        </w:numPr>
        <w:jc w:val="both"/>
        <w:rPr>
          <w:i w:val="0"/>
        </w:rPr>
      </w:pPr>
      <w:r w:rsidRPr="00223CE9">
        <w:rPr>
          <w:i w:val="0"/>
        </w:rPr>
        <w:t>Maksymalna nierówności powierzchni skarp: ± 5 cm przy pomiarze łatą 3-metrową.</w:t>
      </w:r>
    </w:p>
    <w:p w14:paraId="11B39CF5" w14:textId="77777777" w:rsidR="00752292" w:rsidRPr="00060DA2" w:rsidRDefault="00FE566F" w:rsidP="000B04F0">
      <w:pPr>
        <w:pStyle w:val="Nagwek4"/>
        <w:jc w:val="both"/>
        <w:rPr>
          <w:i w:val="0"/>
        </w:rPr>
      </w:pPr>
      <w:bookmarkStart w:id="259" w:name="_Toc501652881"/>
      <w:r w:rsidRPr="00060DA2">
        <w:rPr>
          <w:i w:val="0"/>
        </w:rPr>
        <w:t>Odwodnienia robót ziemnych</w:t>
      </w:r>
      <w:bookmarkEnd w:id="259"/>
    </w:p>
    <w:p w14:paraId="32991894" w14:textId="77777777" w:rsidR="00752292" w:rsidRPr="00060DA2" w:rsidRDefault="00FE566F" w:rsidP="00060DA2">
      <w:pPr>
        <w:jc w:val="both"/>
        <w:rPr>
          <w:i w:val="0"/>
        </w:rPr>
      </w:pPr>
      <w:r w:rsidRPr="00060DA2">
        <w:rPr>
          <w:i w:val="0"/>
        </w:rPr>
        <w:t xml:space="preserve">Niezależnie od budowy urządzeń, stanowiących elementy systemów odwadniających, ujętych w DT Wykonawca powinien, o ile wymagają tego warunki terenowe, wykonać </w:t>
      </w:r>
      <w:r w:rsidRPr="00060DA2">
        <w:rPr>
          <w:i w:val="0"/>
          <w:spacing w:val="-1"/>
        </w:rPr>
        <w:t xml:space="preserve">urządzenia, które zapewnią odprowadzenie wód gruntowych i opadowych poza obszar robót ziemnych, tak </w:t>
      </w:r>
      <w:r w:rsidRPr="00060DA2">
        <w:rPr>
          <w:i w:val="0"/>
        </w:rPr>
        <w:t xml:space="preserve">aby zabezpieczyć grunty przed </w:t>
      </w:r>
      <w:proofErr w:type="spellStart"/>
      <w:r w:rsidRPr="00060DA2">
        <w:rPr>
          <w:i w:val="0"/>
        </w:rPr>
        <w:t>przewilgoceniem</w:t>
      </w:r>
      <w:proofErr w:type="spellEnd"/>
      <w:r w:rsidRPr="00060DA2">
        <w:rPr>
          <w:i w:val="0"/>
        </w:rPr>
        <w:t xml:space="preserve"> i nawodnieniem. Wykonawca ma obowiązek takiego wykonywania wykopów i nasypów, aby powierzchniom gruntu nadawać w całym okresie trwania robót spadki, zapewniające prawidłowe odwodnienie.</w:t>
      </w:r>
    </w:p>
    <w:p w14:paraId="3650BABC" w14:textId="77777777" w:rsidR="00752292" w:rsidRPr="00060DA2" w:rsidRDefault="00FE566F" w:rsidP="00060DA2">
      <w:pPr>
        <w:jc w:val="both"/>
        <w:rPr>
          <w:i w:val="0"/>
        </w:rPr>
      </w:pPr>
      <w:r w:rsidRPr="00060DA2">
        <w:rPr>
          <w:i w:val="0"/>
        </w:rPr>
        <w:t xml:space="preserve">Jeżeli w skutek zaniedbania Wykonawcy, grunty ulegną nawodnieniu, które spowoduje ich długotrwałą nieprzydatność, Wykonawca ma obowiązek usunięcia tych gruntów </w:t>
      </w:r>
      <w:r w:rsidRPr="00060DA2">
        <w:rPr>
          <w:i w:val="0"/>
        </w:rPr>
        <w:lastRenderedPageBreak/>
        <w:t>i zastąpienia ich gruntami przydatnymi na własny koszt bez jakichkolwiek dodatkowych opłat ze strony Zamawiającego za te czynności, jak również za dowieziony grunt.</w:t>
      </w:r>
    </w:p>
    <w:p w14:paraId="52189763" w14:textId="77777777" w:rsidR="00752292" w:rsidRPr="00060DA2" w:rsidRDefault="00FE566F" w:rsidP="000B04F0">
      <w:pPr>
        <w:pStyle w:val="Nagwek4"/>
        <w:jc w:val="both"/>
        <w:rPr>
          <w:i w:val="0"/>
        </w:rPr>
      </w:pPr>
      <w:bookmarkStart w:id="260" w:name="_Toc501652882"/>
      <w:r w:rsidRPr="00060DA2">
        <w:rPr>
          <w:i w:val="0"/>
        </w:rPr>
        <w:t>Odwodnienie wykopów</w:t>
      </w:r>
      <w:bookmarkEnd w:id="260"/>
    </w:p>
    <w:p w14:paraId="147489AF" w14:textId="77777777" w:rsidR="00752292" w:rsidRPr="00060DA2" w:rsidRDefault="00FE566F" w:rsidP="00060DA2">
      <w:pPr>
        <w:jc w:val="both"/>
        <w:rPr>
          <w:i w:val="0"/>
        </w:rPr>
      </w:pPr>
      <w:r w:rsidRPr="00060DA2">
        <w:rPr>
          <w:i w:val="0"/>
        </w:rPr>
        <w:t>Odwodnienie wykopów należy wykonać zgodnie z przyjętymi rozwiązaniami w DT.</w:t>
      </w:r>
    </w:p>
    <w:p w14:paraId="55D2B472" w14:textId="77777777" w:rsidR="00752292" w:rsidRPr="00060DA2" w:rsidRDefault="00FE566F" w:rsidP="000B04F0">
      <w:pPr>
        <w:pStyle w:val="Nagwek4"/>
        <w:jc w:val="both"/>
        <w:rPr>
          <w:i w:val="0"/>
        </w:rPr>
      </w:pPr>
      <w:bookmarkStart w:id="261" w:name="_Toc501652883"/>
      <w:r w:rsidRPr="00060DA2">
        <w:rPr>
          <w:i w:val="0"/>
        </w:rPr>
        <w:t>Wykopy</w:t>
      </w:r>
      <w:bookmarkEnd w:id="261"/>
    </w:p>
    <w:p w14:paraId="0F616A42" w14:textId="77777777" w:rsidR="00752292" w:rsidRPr="00060DA2" w:rsidRDefault="00FE566F" w:rsidP="00060DA2">
      <w:pPr>
        <w:jc w:val="both"/>
        <w:rPr>
          <w:i w:val="0"/>
        </w:rPr>
      </w:pPr>
      <w:bookmarkStart w:id="262" w:name="__RefHeading___Toc12242_2512169858"/>
      <w:bookmarkEnd w:id="262"/>
      <w:r w:rsidRPr="00060DA2">
        <w:rPr>
          <w:i w:val="0"/>
        </w:rPr>
        <w:t>Wykonanie wykopów</w:t>
      </w:r>
    </w:p>
    <w:p w14:paraId="27362E95" w14:textId="77777777" w:rsidR="00752292" w:rsidRPr="00060DA2" w:rsidRDefault="00FE566F" w:rsidP="00060DA2">
      <w:pPr>
        <w:jc w:val="both"/>
        <w:rPr>
          <w:i w:val="0"/>
        </w:rPr>
      </w:pPr>
      <w:r w:rsidRPr="00060DA2">
        <w:rPr>
          <w:i w:val="0"/>
        </w:rPr>
        <w:t xml:space="preserve">Nachylenia skarp oraz rzędne dna wykopu określa DT. W wykopach wykonywanych mechanicznie ostatnią warstwę, o miąższości 0,3-0,6 m (w zależności od rodzaju gruntu), należy usunąć z dużą ostrożnością niekiedy nawet ręcznie i pod nadzorem </w:t>
      </w:r>
      <w:proofErr w:type="spellStart"/>
      <w:r w:rsidRPr="00060DA2">
        <w:rPr>
          <w:i w:val="0"/>
        </w:rPr>
        <w:t>geologiczno</w:t>
      </w:r>
      <w:proofErr w:type="spellEnd"/>
      <w:r w:rsidRPr="00060DA2">
        <w:rPr>
          <w:i w:val="0"/>
        </w:rPr>
        <w:t xml:space="preserve"> - inżynierskim. W gruntach wrażliwych strukturalnie (pęczniejących, lasujących się lub szybko rozmakających) warstwę należy usunąć na krótko przed przystąpieniem do robót. Dla gruntów </w:t>
      </w:r>
      <w:proofErr w:type="spellStart"/>
      <w:r w:rsidRPr="00060DA2">
        <w:rPr>
          <w:i w:val="0"/>
        </w:rPr>
        <w:t>trudnoodspajalnych</w:t>
      </w:r>
      <w:proofErr w:type="spellEnd"/>
      <w:r w:rsidRPr="00060DA2">
        <w:rPr>
          <w:i w:val="0"/>
        </w:rPr>
        <w:t>, skalistych, itp. należy zastosować metody wykonywania wykopów zgodne z DT o założonej skuteczności wykonywania robót. Pod słupy, ogrodzenia, itp. wykopy mogą być wykonywane wiertnicami. Wykopy o głębokości poniżej 1,5 m muszą być wykonywane jako umocnione.</w:t>
      </w:r>
    </w:p>
    <w:p w14:paraId="64A5E457" w14:textId="77777777" w:rsidR="00752292" w:rsidRPr="00060DA2" w:rsidRDefault="00FE566F" w:rsidP="00060DA2">
      <w:pPr>
        <w:jc w:val="both"/>
        <w:rPr>
          <w:i w:val="0"/>
        </w:rPr>
      </w:pPr>
      <w:r w:rsidRPr="00060DA2">
        <w:rPr>
          <w:i w:val="0"/>
        </w:rPr>
        <w:t>W przypadkach gdy warunki eksploatacyjne budowli tego wymagają, grunt w skarpach i w dnie wykopu należy zagęścić.</w:t>
      </w:r>
    </w:p>
    <w:p w14:paraId="4B35D21E" w14:textId="77777777" w:rsidR="00752292" w:rsidRPr="00060DA2" w:rsidRDefault="00FE566F" w:rsidP="00060DA2">
      <w:pPr>
        <w:jc w:val="both"/>
        <w:rPr>
          <w:i w:val="0"/>
        </w:rPr>
      </w:pPr>
      <w:bookmarkStart w:id="263" w:name="__RefHeading___Toc12244_2512169858"/>
      <w:bookmarkEnd w:id="263"/>
      <w:r w:rsidRPr="00060DA2">
        <w:rPr>
          <w:i w:val="0"/>
        </w:rPr>
        <w:t>Postępowanie w okolicznościach nieprzewidzianych</w:t>
      </w:r>
      <w:r w:rsidR="00223CE9">
        <w:rPr>
          <w:i w:val="0"/>
        </w:rPr>
        <w:t>.</w:t>
      </w:r>
    </w:p>
    <w:p w14:paraId="6ACAB40B" w14:textId="77777777" w:rsidR="00752292" w:rsidRPr="00060DA2" w:rsidRDefault="00FE566F" w:rsidP="00060DA2">
      <w:pPr>
        <w:jc w:val="both"/>
        <w:rPr>
          <w:i w:val="0"/>
        </w:rPr>
      </w:pPr>
      <w:r w:rsidRPr="00060DA2">
        <w:rPr>
          <w:i w:val="0"/>
        </w:rPr>
        <w:t>W przypadku wystąpienia zagrożeń dla stateczności budowli, osuwisk lub przebić hydraulicznych (kurzawka, źródło) należy:</w:t>
      </w:r>
    </w:p>
    <w:p w14:paraId="7D6A0074" w14:textId="77777777" w:rsidR="00752292" w:rsidRPr="00223CE9" w:rsidRDefault="00FE566F" w:rsidP="00ED729E">
      <w:pPr>
        <w:numPr>
          <w:ilvl w:val="0"/>
          <w:numId w:val="41"/>
        </w:numPr>
        <w:jc w:val="both"/>
        <w:rPr>
          <w:i w:val="0"/>
        </w:rPr>
      </w:pPr>
      <w:r w:rsidRPr="00223CE9">
        <w:rPr>
          <w:i w:val="0"/>
        </w:rPr>
        <w:t>wstrzymać wykonywanie robót w sąsiedztwie zaobserwowanego zjawiska i jeśli to konieczne ze względów bezpieczeństwa obszar zagrożony ruchami gruntu zabezpieczyć przed dostępem ludzi,</w:t>
      </w:r>
    </w:p>
    <w:p w14:paraId="66A06916" w14:textId="77777777" w:rsidR="00752292" w:rsidRPr="00223CE9" w:rsidRDefault="00FE566F" w:rsidP="00ED729E">
      <w:pPr>
        <w:numPr>
          <w:ilvl w:val="0"/>
          <w:numId w:val="41"/>
        </w:numPr>
        <w:jc w:val="both"/>
        <w:rPr>
          <w:i w:val="0"/>
        </w:rPr>
      </w:pPr>
      <w:r w:rsidRPr="00223CE9">
        <w:rPr>
          <w:i w:val="0"/>
        </w:rPr>
        <w:t>zabezpieczyć miejsce, w którym nastąpiło przebicie przed dalszym naruszeniem struktury gruntu (np. przez ułożenie geowłókniny i nasypanie około 0,5 m warstwy pospółki lub drobnego żwiru),</w:t>
      </w:r>
    </w:p>
    <w:p w14:paraId="32EC5014" w14:textId="77777777" w:rsidR="00752292" w:rsidRPr="00223CE9" w:rsidRDefault="00FE566F" w:rsidP="00ED729E">
      <w:pPr>
        <w:numPr>
          <w:ilvl w:val="0"/>
          <w:numId w:val="41"/>
        </w:numPr>
        <w:jc w:val="both"/>
        <w:rPr>
          <w:i w:val="0"/>
        </w:rPr>
      </w:pPr>
      <w:r w:rsidRPr="00223CE9">
        <w:rPr>
          <w:i w:val="0"/>
        </w:rPr>
        <w:t>zawiadomić Zamawiającego, który powinien określić przyczyny zjawiska oraz ustalić środki zaradcze, a jeśli to konieczne należy zasięgnąć rady ekspertów.</w:t>
      </w:r>
    </w:p>
    <w:p w14:paraId="2EC8D600" w14:textId="77777777" w:rsidR="00752292" w:rsidRPr="00060DA2" w:rsidRDefault="00FE566F" w:rsidP="00060DA2">
      <w:pPr>
        <w:jc w:val="both"/>
        <w:rPr>
          <w:i w:val="0"/>
        </w:rPr>
      </w:pPr>
      <w:r w:rsidRPr="00060DA2">
        <w:rPr>
          <w:i w:val="0"/>
        </w:rPr>
        <w:t>W przypadku natrafienia na niezinwentaryzowane przewody instalacyjne, rurociągi, niewypały, itp. należy:</w:t>
      </w:r>
    </w:p>
    <w:p w14:paraId="69C68375" w14:textId="77777777" w:rsidR="00752292" w:rsidRPr="00223CE9" w:rsidRDefault="00FE566F" w:rsidP="00ED729E">
      <w:pPr>
        <w:numPr>
          <w:ilvl w:val="0"/>
          <w:numId w:val="41"/>
        </w:numPr>
        <w:jc w:val="both"/>
        <w:rPr>
          <w:i w:val="0"/>
        </w:rPr>
      </w:pPr>
      <w:r w:rsidRPr="00223CE9">
        <w:rPr>
          <w:i w:val="0"/>
        </w:rPr>
        <w:t>przerwać roboty,</w:t>
      </w:r>
    </w:p>
    <w:p w14:paraId="7FAE07F3" w14:textId="77777777" w:rsidR="00752292" w:rsidRPr="00223CE9" w:rsidRDefault="00FE566F" w:rsidP="00ED729E">
      <w:pPr>
        <w:numPr>
          <w:ilvl w:val="0"/>
          <w:numId w:val="41"/>
        </w:numPr>
        <w:jc w:val="both"/>
        <w:rPr>
          <w:i w:val="0"/>
        </w:rPr>
      </w:pPr>
      <w:r w:rsidRPr="00223CE9">
        <w:rPr>
          <w:i w:val="0"/>
        </w:rPr>
        <w:t>zawiadomić właściciela nieruchomości lub instalacji, Zamawiającego i odpowiednie władze administracyjne,</w:t>
      </w:r>
    </w:p>
    <w:p w14:paraId="5273FD6C" w14:textId="77777777" w:rsidR="00752292" w:rsidRPr="00223CE9" w:rsidRDefault="00FE566F" w:rsidP="00ED729E">
      <w:pPr>
        <w:numPr>
          <w:ilvl w:val="0"/>
          <w:numId w:val="41"/>
        </w:numPr>
        <w:jc w:val="both"/>
        <w:rPr>
          <w:i w:val="0"/>
        </w:rPr>
      </w:pPr>
      <w:r w:rsidRPr="00223CE9">
        <w:rPr>
          <w:i w:val="0"/>
        </w:rPr>
        <w:t>zagrożone miejsca zabezpieczyć przed dostępem ludzi i zwierząt.</w:t>
      </w:r>
    </w:p>
    <w:p w14:paraId="46CDF3B9" w14:textId="77777777" w:rsidR="00752292" w:rsidRPr="00223CE9" w:rsidRDefault="00FE566F" w:rsidP="00ED729E">
      <w:pPr>
        <w:numPr>
          <w:ilvl w:val="0"/>
          <w:numId w:val="41"/>
        </w:numPr>
        <w:jc w:val="both"/>
        <w:rPr>
          <w:i w:val="0"/>
        </w:rPr>
      </w:pPr>
      <w:r w:rsidRPr="00223CE9">
        <w:rPr>
          <w:i w:val="0"/>
        </w:rPr>
        <w:t>Wznowienie robót budowlanych na odcinku, na którym wstrzymano roboty, może nastąpić za zgodą Zamawiającego w porozumieniu z właścicielami nieruchomości, instalacji lub właściwych władz i powinny być one przeprowadzone według ustalonych z nimi wskazówek.</w:t>
      </w:r>
    </w:p>
    <w:p w14:paraId="660BD1BA" w14:textId="77777777" w:rsidR="00752292" w:rsidRPr="00060DA2" w:rsidRDefault="00FE566F" w:rsidP="00060DA2">
      <w:pPr>
        <w:jc w:val="both"/>
        <w:rPr>
          <w:i w:val="0"/>
        </w:rPr>
      </w:pPr>
      <w:bookmarkStart w:id="264" w:name="__RefHeading___Toc12246_2512169858"/>
      <w:bookmarkEnd w:id="264"/>
      <w:r w:rsidRPr="00060DA2">
        <w:rPr>
          <w:i w:val="0"/>
        </w:rPr>
        <w:t>Wymagania odnośnie dokładności wykonania wykopów w stosunku do wymagań projektu:</w:t>
      </w:r>
    </w:p>
    <w:p w14:paraId="6E79BE62" w14:textId="77777777" w:rsidR="00752292" w:rsidRPr="00931925" w:rsidRDefault="00FE566F" w:rsidP="00ED729E">
      <w:pPr>
        <w:numPr>
          <w:ilvl w:val="0"/>
          <w:numId w:val="41"/>
        </w:numPr>
        <w:jc w:val="both"/>
        <w:rPr>
          <w:i w:val="0"/>
        </w:rPr>
      </w:pPr>
      <w:r w:rsidRPr="00931925">
        <w:rPr>
          <w:i w:val="0"/>
        </w:rPr>
        <w:t>Pochylenie skarp - nie więcej niż o 10 %.</w:t>
      </w:r>
    </w:p>
    <w:p w14:paraId="4F89B26E" w14:textId="77777777" w:rsidR="00752292" w:rsidRPr="00931925" w:rsidRDefault="00FE566F" w:rsidP="00ED729E">
      <w:pPr>
        <w:numPr>
          <w:ilvl w:val="0"/>
          <w:numId w:val="41"/>
        </w:numPr>
        <w:jc w:val="both"/>
        <w:rPr>
          <w:i w:val="0"/>
        </w:rPr>
      </w:pPr>
      <w:r w:rsidRPr="00931925">
        <w:rPr>
          <w:i w:val="0"/>
        </w:rPr>
        <w:lastRenderedPageBreak/>
        <w:t>Spadki podłużne dna wykopów liniowych dla rurociągów i kanałów: ± 3cm.</w:t>
      </w:r>
    </w:p>
    <w:p w14:paraId="708F177A" w14:textId="77777777" w:rsidR="00752292" w:rsidRPr="00931925" w:rsidRDefault="00FE566F" w:rsidP="00ED729E">
      <w:pPr>
        <w:numPr>
          <w:ilvl w:val="0"/>
          <w:numId w:val="41"/>
        </w:numPr>
        <w:jc w:val="both"/>
        <w:rPr>
          <w:i w:val="0"/>
        </w:rPr>
      </w:pPr>
      <w:r w:rsidRPr="00931925">
        <w:rPr>
          <w:i w:val="0"/>
        </w:rPr>
        <w:t>Rzędne dna wykopów obiektowych: ± 3cm.</w:t>
      </w:r>
    </w:p>
    <w:p w14:paraId="3C848447" w14:textId="77777777" w:rsidR="00752292" w:rsidRPr="00060DA2" w:rsidRDefault="00FE566F" w:rsidP="000B04F0">
      <w:pPr>
        <w:pStyle w:val="Nagwek4"/>
        <w:jc w:val="both"/>
        <w:rPr>
          <w:i w:val="0"/>
        </w:rPr>
      </w:pPr>
      <w:bookmarkStart w:id="265" w:name="_Toc501652884"/>
      <w:r w:rsidRPr="00060DA2">
        <w:rPr>
          <w:i w:val="0"/>
        </w:rPr>
        <w:t>Nasypy i zasypywanie wykopów</w:t>
      </w:r>
      <w:bookmarkEnd w:id="265"/>
    </w:p>
    <w:p w14:paraId="42D3736E" w14:textId="77777777" w:rsidR="00752292" w:rsidRPr="00060DA2" w:rsidRDefault="00FE566F" w:rsidP="00060DA2">
      <w:pPr>
        <w:jc w:val="both"/>
        <w:rPr>
          <w:i w:val="0"/>
        </w:rPr>
      </w:pPr>
      <w:r w:rsidRPr="00060DA2">
        <w:rPr>
          <w:i w:val="0"/>
        </w:rPr>
        <w:t>Przygotowanie podłoża pod nasyp obejmuje:</w:t>
      </w:r>
    </w:p>
    <w:p w14:paraId="4500226B" w14:textId="77777777" w:rsidR="00752292" w:rsidRPr="00060DA2" w:rsidRDefault="00FE566F" w:rsidP="00060DA2">
      <w:pPr>
        <w:jc w:val="both"/>
        <w:rPr>
          <w:i w:val="0"/>
        </w:rPr>
      </w:pPr>
      <w:r w:rsidRPr="00060DA2">
        <w:rPr>
          <w:i w:val="0"/>
        </w:rPr>
        <w:t>Usunięcie darniny i ziemi roślinnej oraz usunięcie i wymianę gruntów słabych, np. torfów, namułów organicznych, itp., zgodnie z DT. Kształt podłoża powinien uwzględnić przewidywane projektem budowle umieszczone w nasypie, np. drenaże, ubezpieczenia stopy, itp.</w:t>
      </w:r>
    </w:p>
    <w:p w14:paraId="31354C72" w14:textId="77777777" w:rsidR="00752292" w:rsidRPr="00060DA2" w:rsidRDefault="00FE566F" w:rsidP="00060DA2">
      <w:pPr>
        <w:jc w:val="both"/>
        <w:rPr>
          <w:i w:val="0"/>
        </w:rPr>
      </w:pPr>
      <w:r w:rsidRPr="00060DA2">
        <w:rPr>
          <w:i w:val="0"/>
        </w:rPr>
        <w:t>Zagęszczenie wierzchniej warstwy podłoża do osiągnięcia wymagań jak dla nasypu, a następnie powierzchniowe (5-10 cm) spulchnienie (np. zbronowanie) w celu lepszego związania z nasypem.</w:t>
      </w:r>
    </w:p>
    <w:p w14:paraId="64C288A1" w14:textId="77777777" w:rsidR="00752292" w:rsidRPr="00060DA2" w:rsidRDefault="00FE566F" w:rsidP="00060DA2">
      <w:pPr>
        <w:jc w:val="both"/>
        <w:rPr>
          <w:i w:val="0"/>
        </w:rPr>
      </w:pPr>
      <w:bookmarkStart w:id="266" w:name="__RefHeading___Toc12250_2512169858"/>
      <w:bookmarkEnd w:id="266"/>
      <w:r w:rsidRPr="00060DA2">
        <w:rPr>
          <w:i w:val="0"/>
        </w:rPr>
        <w:t>Ogólne zasady wykonywania nasypów</w:t>
      </w:r>
    </w:p>
    <w:p w14:paraId="160072D0" w14:textId="77777777" w:rsidR="00752292" w:rsidRPr="00060DA2" w:rsidRDefault="00FE566F" w:rsidP="00060DA2">
      <w:pPr>
        <w:jc w:val="both"/>
        <w:rPr>
          <w:i w:val="0"/>
        </w:rPr>
      </w:pPr>
      <w:r w:rsidRPr="00060DA2">
        <w:rPr>
          <w:i w:val="0"/>
        </w:rPr>
        <w:t>Nasypy powinny być wykonywane warstwami o stałej grubości. Dla zapewnienia dobrych warunków odwodnienia powierzchniowego od wód opadowych warstwy powinny posiadać nachylenie do około 5% w kierunku poprzecznym.</w:t>
      </w:r>
    </w:p>
    <w:p w14:paraId="2A4165BD" w14:textId="77777777" w:rsidR="00752292" w:rsidRPr="00060DA2" w:rsidRDefault="00FE566F" w:rsidP="00060DA2">
      <w:pPr>
        <w:jc w:val="both"/>
        <w:rPr>
          <w:i w:val="0"/>
        </w:rPr>
      </w:pPr>
      <w:r w:rsidRPr="00060DA2">
        <w:rPr>
          <w:i w:val="0"/>
        </w:rPr>
        <w:t>Następna, wyżej położona warstwa może być układana po osiągnięciu wymaganego zagęszczenia warstwy poprzedniej.</w:t>
      </w:r>
    </w:p>
    <w:p w14:paraId="29E8C4C6" w14:textId="77777777" w:rsidR="00752292" w:rsidRPr="00060DA2" w:rsidRDefault="00FE566F" w:rsidP="00060DA2">
      <w:pPr>
        <w:jc w:val="both"/>
        <w:rPr>
          <w:i w:val="0"/>
        </w:rPr>
      </w:pPr>
      <w:r w:rsidRPr="00060DA2">
        <w:rPr>
          <w:i w:val="0"/>
        </w:rPr>
        <w:t>Grubość warstw w zależności od rodzaju gruntu i maszyn zagęszczających określa się na podstawie próbnego zagęszczenia.</w:t>
      </w:r>
    </w:p>
    <w:p w14:paraId="61D1B3D9" w14:textId="77777777" w:rsidR="00752292" w:rsidRPr="00060DA2" w:rsidRDefault="00FE566F" w:rsidP="00060DA2">
      <w:pPr>
        <w:jc w:val="both"/>
        <w:rPr>
          <w:i w:val="0"/>
        </w:rPr>
      </w:pPr>
      <w:r w:rsidRPr="00060DA2">
        <w:rPr>
          <w:i w:val="0"/>
        </w:rPr>
        <w:t>Dla uniknięcia przestojów odcinek robót należy podzielić na części, tak aby procesy wbudowywania gruntu, zagęszczania i kontroli jakości mogły być realizowane w tym samym czasie.</w:t>
      </w:r>
    </w:p>
    <w:p w14:paraId="44ED7674" w14:textId="77777777" w:rsidR="00752292" w:rsidRPr="00060DA2" w:rsidRDefault="00FE566F" w:rsidP="00060DA2">
      <w:pPr>
        <w:jc w:val="both"/>
        <w:rPr>
          <w:i w:val="0"/>
        </w:rPr>
      </w:pPr>
      <w:r w:rsidRPr="00060DA2">
        <w:rPr>
          <w:i w:val="0"/>
        </w:rPr>
        <w:t>Nachylenie i linie skarp oraz rzędne korony określa projekt. Kształt nasypu powinien uwzględnić poprawki na osiadanie podłoża i korpusu.</w:t>
      </w:r>
    </w:p>
    <w:p w14:paraId="64E62C2F" w14:textId="77777777" w:rsidR="00752292" w:rsidRPr="00060DA2" w:rsidRDefault="00FE566F" w:rsidP="00060DA2">
      <w:pPr>
        <w:jc w:val="both"/>
        <w:rPr>
          <w:i w:val="0"/>
        </w:rPr>
      </w:pPr>
      <w:r w:rsidRPr="00060DA2">
        <w:rPr>
          <w:i w:val="0"/>
        </w:rPr>
        <w:t>Grunty w nasypie powinny być rozmieszczone zgodnie z projektem. Przy wykonywaniu nasypu z różnych gruntów gdy projekt nie określa miejsca ich wbudowania należy przestrzegać następujących warunków:</w:t>
      </w:r>
    </w:p>
    <w:p w14:paraId="6D3A046D" w14:textId="77777777" w:rsidR="00752292" w:rsidRPr="00931925" w:rsidRDefault="00FE566F" w:rsidP="00ED729E">
      <w:pPr>
        <w:numPr>
          <w:ilvl w:val="0"/>
          <w:numId w:val="40"/>
        </w:numPr>
        <w:jc w:val="both"/>
        <w:rPr>
          <w:i w:val="0"/>
        </w:rPr>
      </w:pPr>
      <w:r w:rsidRPr="00931925">
        <w:rPr>
          <w:i w:val="0"/>
        </w:rPr>
        <w:t>grunty mniej przepuszczalne powinny być układane w środkowej części nasypu, a grunty bardziej przepuszczalne bliżej skarp,</w:t>
      </w:r>
    </w:p>
    <w:p w14:paraId="65C8C561" w14:textId="77777777" w:rsidR="00752292" w:rsidRPr="00931925" w:rsidRDefault="00FE566F" w:rsidP="00ED729E">
      <w:pPr>
        <w:numPr>
          <w:ilvl w:val="0"/>
          <w:numId w:val="40"/>
        </w:numPr>
        <w:jc w:val="both"/>
        <w:rPr>
          <w:i w:val="0"/>
        </w:rPr>
      </w:pPr>
      <w:r w:rsidRPr="00931925">
        <w:rPr>
          <w:i w:val="0"/>
        </w:rPr>
        <w:t>grunty w nasypie nie powinny tworzyć soczewek lub warstw ułatwiających filtrację lub poślizg,</w:t>
      </w:r>
    </w:p>
    <w:p w14:paraId="6248F6C6" w14:textId="77777777" w:rsidR="00752292" w:rsidRPr="00931925" w:rsidRDefault="00FE566F" w:rsidP="00ED729E">
      <w:pPr>
        <w:numPr>
          <w:ilvl w:val="0"/>
          <w:numId w:val="40"/>
        </w:numPr>
        <w:jc w:val="both"/>
        <w:rPr>
          <w:i w:val="0"/>
        </w:rPr>
      </w:pPr>
      <w:r w:rsidRPr="00931925">
        <w:rPr>
          <w:i w:val="0"/>
        </w:rPr>
        <w:t>w sąsiadujących ze sobą częściach nasypu grunty powinny mieć takie uziarnienie, aby na skutek działania filtracji nie powstały odkształcenia w postaci kawern i rozmyć.</w:t>
      </w:r>
    </w:p>
    <w:p w14:paraId="242FF049" w14:textId="77777777" w:rsidR="00752292" w:rsidRPr="00060DA2" w:rsidRDefault="00FE566F" w:rsidP="00F53400">
      <w:pPr>
        <w:jc w:val="both"/>
        <w:rPr>
          <w:i w:val="0"/>
        </w:rPr>
      </w:pPr>
      <w:bookmarkStart w:id="267" w:name="__RefHeading___Toc12252_2512169858"/>
      <w:bookmarkEnd w:id="267"/>
      <w:r w:rsidRPr="00060DA2">
        <w:rPr>
          <w:i w:val="0"/>
        </w:rPr>
        <w:t>Wbudowanie i zagęszczenie gruntu</w:t>
      </w:r>
    </w:p>
    <w:p w14:paraId="5E21D8A4" w14:textId="77777777" w:rsidR="00752292" w:rsidRPr="00060DA2" w:rsidRDefault="00FE566F" w:rsidP="00060DA2">
      <w:pPr>
        <w:jc w:val="both"/>
        <w:rPr>
          <w:i w:val="0"/>
        </w:rPr>
      </w:pPr>
      <w:r w:rsidRPr="00060DA2">
        <w:rPr>
          <w:i w:val="0"/>
        </w:rPr>
        <w:t xml:space="preserve">Grunt wbudowany i rozłożony równomiernie w warstwie przygotowanej do zagęszczenia powinien posiadać wilgotność naturalna </w:t>
      </w:r>
      <w:proofErr w:type="spellStart"/>
      <w:r w:rsidRPr="00060DA2">
        <w:rPr>
          <w:i w:val="0"/>
        </w:rPr>
        <w:t>W</w:t>
      </w:r>
      <w:r w:rsidRPr="00060DA2">
        <w:rPr>
          <w:i w:val="0"/>
          <w:vertAlign w:val="subscript"/>
        </w:rPr>
        <w:t>n</w:t>
      </w:r>
      <w:proofErr w:type="spellEnd"/>
      <w:r w:rsidRPr="00060DA2">
        <w:rPr>
          <w:i w:val="0"/>
        </w:rPr>
        <w:t xml:space="preserve"> zbliżoną do optymalnej </w:t>
      </w:r>
      <w:proofErr w:type="spellStart"/>
      <w:r w:rsidRPr="00060DA2">
        <w:rPr>
          <w:i w:val="0"/>
        </w:rPr>
        <w:t>W</w:t>
      </w:r>
      <w:r w:rsidRPr="00060DA2">
        <w:rPr>
          <w:i w:val="0"/>
          <w:vertAlign w:val="subscript"/>
        </w:rPr>
        <w:t>opt</w:t>
      </w:r>
      <w:proofErr w:type="spellEnd"/>
      <w:r w:rsidRPr="00060DA2">
        <w:rPr>
          <w:i w:val="0"/>
        </w:rPr>
        <w:t xml:space="preserve">., określonej według normalnej metody </w:t>
      </w:r>
      <w:proofErr w:type="spellStart"/>
      <w:r w:rsidRPr="00060DA2">
        <w:rPr>
          <w:i w:val="0"/>
        </w:rPr>
        <w:t>Proktora</w:t>
      </w:r>
      <w:proofErr w:type="spellEnd"/>
      <w:r w:rsidRPr="00060DA2">
        <w:rPr>
          <w:i w:val="0"/>
        </w:rPr>
        <w:t>.</w:t>
      </w:r>
    </w:p>
    <w:p w14:paraId="5380E74A" w14:textId="77777777" w:rsidR="00752292" w:rsidRPr="00060DA2" w:rsidRDefault="00FE566F" w:rsidP="00060DA2">
      <w:pPr>
        <w:jc w:val="both"/>
        <w:rPr>
          <w:i w:val="0"/>
        </w:rPr>
      </w:pPr>
      <w:r w:rsidRPr="00060DA2">
        <w:rPr>
          <w:i w:val="0"/>
        </w:rPr>
        <w:t>Zaleca się aby:</w:t>
      </w:r>
    </w:p>
    <w:p w14:paraId="1335E850" w14:textId="77777777" w:rsidR="00752292" w:rsidRPr="00931925" w:rsidRDefault="00FE566F" w:rsidP="00ED729E">
      <w:pPr>
        <w:numPr>
          <w:ilvl w:val="0"/>
          <w:numId w:val="40"/>
        </w:numPr>
        <w:jc w:val="both"/>
        <w:rPr>
          <w:i w:val="0"/>
        </w:rPr>
      </w:pPr>
      <w:r w:rsidRPr="00931925">
        <w:rPr>
          <w:i w:val="0"/>
        </w:rPr>
        <w:t xml:space="preserve">dla gruntów spoistych wilgotność </w:t>
      </w:r>
      <w:proofErr w:type="spellStart"/>
      <w:r w:rsidRPr="00931925">
        <w:rPr>
          <w:i w:val="0"/>
        </w:rPr>
        <w:t>W</w:t>
      </w:r>
      <w:r w:rsidRPr="00931925">
        <w:rPr>
          <w:i w:val="0"/>
          <w:vertAlign w:val="subscript"/>
        </w:rPr>
        <w:t>n</w:t>
      </w:r>
      <w:proofErr w:type="spellEnd"/>
      <w:r w:rsidRPr="00931925">
        <w:rPr>
          <w:i w:val="0"/>
        </w:rPr>
        <w:t xml:space="preserve"> była w granicach </w:t>
      </w:r>
      <w:proofErr w:type="spellStart"/>
      <w:r w:rsidRPr="00931925">
        <w:rPr>
          <w:i w:val="0"/>
        </w:rPr>
        <w:t>W</w:t>
      </w:r>
      <w:r w:rsidRPr="00931925">
        <w:rPr>
          <w:i w:val="0"/>
          <w:vertAlign w:val="subscript"/>
        </w:rPr>
        <w:t>opt</w:t>
      </w:r>
      <w:proofErr w:type="spellEnd"/>
      <w:r w:rsidRPr="00931925">
        <w:rPr>
          <w:i w:val="0"/>
        </w:rPr>
        <w:t>. ± 2%,</w:t>
      </w:r>
    </w:p>
    <w:p w14:paraId="161E0428" w14:textId="77777777" w:rsidR="00752292" w:rsidRPr="00931925" w:rsidRDefault="00FE566F" w:rsidP="00ED729E">
      <w:pPr>
        <w:numPr>
          <w:ilvl w:val="0"/>
          <w:numId w:val="40"/>
        </w:numPr>
        <w:jc w:val="both"/>
        <w:rPr>
          <w:i w:val="0"/>
        </w:rPr>
      </w:pPr>
      <w:r w:rsidRPr="00931925">
        <w:rPr>
          <w:i w:val="0"/>
        </w:rPr>
        <w:t xml:space="preserve">dla pospółek, żwirów i rumoszy gliniastych wilgotność </w:t>
      </w:r>
      <w:proofErr w:type="spellStart"/>
      <w:r w:rsidRPr="00931925">
        <w:rPr>
          <w:i w:val="0"/>
        </w:rPr>
        <w:t>W</w:t>
      </w:r>
      <w:r w:rsidRPr="00931925">
        <w:rPr>
          <w:i w:val="0"/>
          <w:vertAlign w:val="subscript"/>
        </w:rPr>
        <w:t>n</w:t>
      </w:r>
      <w:proofErr w:type="spellEnd"/>
      <w:r w:rsidRPr="00931925">
        <w:rPr>
          <w:i w:val="0"/>
        </w:rPr>
        <w:t xml:space="preserve">≥ 0,7 </w:t>
      </w:r>
      <w:proofErr w:type="spellStart"/>
      <w:r w:rsidRPr="00931925">
        <w:rPr>
          <w:i w:val="0"/>
        </w:rPr>
        <w:t>W</w:t>
      </w:r>
      <w:r w:rsidRPr="00931925">
        <w:rPr>
          <w:i w:val="0"/>
          <w:vertAlign w:val="subscript"/>
        </w:rPr>
        <w:t>opt</w:t>
      </w:r>
      <w:proofErr w:type="spellEnd"/>
      <w:r w:rsidRPr="00931925">
        <w:rPr>
          <w:i w:val="0"/>
          <w:vertAlign w:val="subscript"/>
        </w:rPr>
        <w:t xml:space="preserve">, </w:t>
      </w:r>
      <w:r w:rsidRPr="00931925">
        <w:rPr>
          <w:i w:val="0"/>
        </w:rPr>
        <w:t>przy czym górna granica wilgotności zależy od rodzaju maszyn zagęszczających.</w:t>
      </w:r>
    </w:p>
    <w:p w14:paraId="189223C3" w14:textId="77777777" w:rsidR="00752292" w:rsidRPr="00060DA2" w:rsidRDefault="00FE566F" w:rsidP="00060DA2">
      <w:pPr>
        <w:jc w:val="both"/>
        <w:rPr>
          <w:i w:val="0"/>
        </w:rPr>
      </w:pPr>
      <w:r w:rsidRPr="00060DA2">
        <w:rPr>
          <w:i w:val="0"/>
        </w:rPr>
        <w:t xml:space="preserve">W przypadku gdy grunt spoisty posiada wilgotność znacznie wyższą od dopuszczalnej </w:t>
      </w:r>
      <w:r w:rsidRPr="00060DA2">
        <w:rPr>
          <w:i w:val="0"/>
        </w:rPr>
        <w:lastRenderedPageBreak/>
        <w:t>przed wbudowaniem należy przesuszyć go na odkładzie. Przy wilgotności niewiele przekraczającej dopuszczalną (do 2%), można grunt wbudować w warstwę i pozostawić w stanie nie zagęszczonym do czasu obniżenia wilgotności.</w:t>
      </w:r>
    </w:p>
    <w:p w14:paraId="3972B047" w14:textId="77777777" w:rsidR="00752292" w:rsidRPr="00060DA2" w:rsidRDefault="00FE566F" w:rsidP="00060DA2">
      <w:pPr>
        <w:jc w:val="both"/>
        <w:rPr>
          <w:i w:val="0"/>
        </w:rPr>
      </w:pPr>
      <w:r w:rsidRPr="00060DA2">
        <w:rPr>
          <w:i w:val="0"/>
        </w:rPr>
        <w:t>Jeżeli grunt posiada wilgotność naturalną mniejszą od dopuszczalnej należy go nawilżyć.</w:t>
      </w:r>
    </w:p>
    <w:p w14:paraId="7FE175B8" w14:textId="77777777" w:rsidR="00752292" w:rsidRPr="00060DA2" w:rsidRDefault="00FE566F" w:rsidP="00060DA2">
      <w:pPr>
        <w:jc w:val="both"/>
        <w:rPr>
          <w:i w:val="0"/>
        </w:rPr>
      </w:pPr>
      <w:r w:rsidRPr="00060DA2">
        <w:rPr>
          <w:i w:val="0"/>
        </w:rPr>
        <w:t>Zagęszczanie gruntu o wilgotnościach naturalnych wykraczających poza podane wyżej granice możliwe jest w następujących przypadkach:</w:t>
      </w:r>
    </w:p>
    <w:p w14:paraId="076E238F" w14:textId="77777777" w:rsidR="00752292" w:rsidRPr="00931925" w:rsidRDefault="00FE566F" w:rsidP="00ED729E">
      <w:pPr>
        <w:numPr>
          <w:ilvl w:val="0"/>
          <w:numId w:val="40"/>
        </w:numPr>
        <w:jc w:val="both"/>
        <w:rPr>
          <w:i w:val="0"/>
        </w:rPr>
      </w:pPr>
      <w:r w:rsidRPr="00931925">
        <w:rPr>
          <w:i w:val="0"/>
        </w:rPr>
        <w:t>zastosowania odpowiedniego sprzętu, który umożliwi uzyskanie zagęszczenia zgodnego z wymaganiami,</w:t>
      </w:r>
    </w:p>
    <w:p w14:paraId="2756E76A" w14:textId="77777777" w:rsidR="00752292" w:rsidRPr="00931925" w:rsidRDefault="00FE566F" w:rsidP="00ED729E">
      <w:pPr>
        <w:numPr>
          <w:ilvl w:val="0"/>
          <w:numId w:val="40"/>
        </w:numPr>
        <w:jc w:val="both"/>
        <w:rPr>
          <w:i w:val="0"/>
        </w:rPr>
      </w:pPr>
      <w:r w:rsidRPr="00931925">
        <w:rPr>
          <w:i w:val="0"/>
        </w:rPr>
        <w:t>gdy objętość nie odpowiadającego wymaganiom gruntu jest niewielka, mniejsza od objętości warstwy, a wyniki zagęszczenia będą zgodne z wymaganiami.</w:t>
      </w:r>
    </w:p>
    <w:p w14:paraId="4BF88567" w14:textId="77777777" w:rsidR="00752292" w:rsidRPr="00060DA2" w:rsidRDefault="00FE566F" w:rsidP="00060DA2">
      <w:pPr>
        <w:jc w:val="both"/>
        <w:rPr>
          <w:i w:val="0"/>
        </w:rPr>
      </w:pPr>
      <w:r w:rsidRPr="00060DA2">
        <w:rPr>
          <w:i w:val="0"/>
        </w:rPr>
        <w:t>Grunty spoiste użyte do budowy nasypów i zasypywania wykopów nie powinny zawierać brył i kamieni o wielkości większej od połowy grubości warstwy zagęszczanej.</w:t>
      </w:r>
    </w:p>
    <w:p w14:paraId="1822AD97" w14:textId="77777777" w:rsidR="00752292" w:rsidRPr="00060DA2" w:rsidRDefault="00FE566F" w:rsidP="00060DA2">
      <w:pPr>
        <w:jc w:val="both"/>
        <w:rPr>
          <w:i w:val="0"/>
        </w:rPr>
      </w:pPr>
      <w:r w:rsidRPr="00060DA2">
        <w:rPr>
          <w:i w:val="0"/>
        </w:rPr>
        <w:t>Jakość zagęszczenia określa się uzyskanym stopniem zagęszczenia I</w:t>
      </w:r>
      <w:r w:rsidRPr="00060DA2">
        <w:rPr>
          <w:i w:val="0"/>
          <w:vertAlign w:val="subscript"/>
        </w:rPr>
        <w:t>d</w:t>
      </w:r>
      <w:r w:rsidRPr="00060DA2">
        <w:rPr>
          <w:i w:val="0"/>
        </w:rPr>
        <w:t xml:space="preserve">, lub wskaźnikiem zagęszczenia </w:t>
      </w:r>
      <w:proofErr w:type="spellStart"/>
      <w:r w:rsidRPr="00060DA2">
        <w:rPr>
          <w:i w:val="0"/>
        </w:rPr>
        <w:t>I</w:t>
      </w:r>
      <w:r w:rsidRPr="00060DA2">
        <w:rPr>
          <w:i w:val="0"/>
          <w:vertAlign w:val="subscript"/>
        </w:rPr>
        <w:t>s</w:t>
      </w:r>
      <w:proofErr w:type="spellEnd"/>
      <w:r w:rsidRPr="00060DA2">
        <w:rPr>
          <w:i w:val="0"/>
        </w:rPr>
        <w:t xml:space="preserve"> w zależności od rodzaju wbudowanego gruntu.</w:t>
      </w:r>
    </w:p>
    <w:p w14:paraId="056A4649" w14:textId="77777777" w:rsidR="00752292" w:rsidRPr="00060DA2" w:rsidRDefault="00FE566F" w:rsidP="00060DA2">
      <w:pPr>
        <w:jc w:val="both"/>
        <w:rPr>
          <w:i w:val="0"/>
        </w:rPr>
      </w:pPr>
      <w:r w:rsidRPr="00060DA2">
        <w:rPr>
          <w:i w:val="0"/>
        </w:rPr>
        <w:t>Nie nadają się do zasypywania wykopów (dołów) i wbudowania w nasypy grunty zanieczyszczone (gruzem, odpadkami, częściami roślinnymi itp.), grunty których jakości nie można skontrolować oraz grunty zamarznięte. Nie nadają się również do wbudowania bez specjalnych zabiegów grunty:</w:t>
      </w:r>
    </w:p>
    <w:p w14:paraId="59171C7C" w14:textId="77777777" w:rsidR="00752292" w:rsidRPr="00931925" w:rsidRDefault="00FE566F" w:rsidP="00ED729E">
      <w:pPr>
        <w:numPr>
          <w:ilvl w:val="0"/>
          <w:numId w:val="40"/>
        </w:numPr>
        <w:jc w:val="both"/>
        <w:rPr>
          <w:i w:val="0"/>
        </w:rPr>
      </w:pPr>
      <w:r w:rsidRPr="00931925">
        <w:rPr>
          <w:i w:val="0"/>
        </w:rPr>
        <w:t>zawartości części organicznych większej niż 3%,</w:t>
      </w:r>
    </w:p>
    <w:p w14:paraId="66ACA333" w14:textId="77777777" w:rsidR="00752292" w:rsidRPr="00931925" w:rsidRDefault="00FE566F" w:rsidP="00ED729E">
      <w:pPr>
        <w:numPr>
          <w:ilvl w:val="0"/>
          <w:numId w:val="40"/>
        </w:numPr>
        <w:jc w:val="both"/>
        <w:rPr>
          <w:i w:val="0"/>
        </w:rPr>
      </w:pPr>
      <w:r w:rsidRPr="00931925">
        <w:rPr>
          <w:i w:val="0"/>
        </w:rPr>
        <w:t>zawartości frakcji ilastych powyżej 30%,</w:t>
      </w:r>
    </w:p>
    <w:p w14:paraId="07FDD9C9" w14:textId="77777777" w:rsidR="00752292" w:rsidRPr="00931925" w:rsidRDefault="00FE566F" w:rsidP="00ED729E">
      <w:pPr>
        <w:numPr>
          <w:ilvl w:val="0"/>
          <w:numId w:val="40"/>
        </w:numPr>
        <w:jc w:val="both"/>
        <w:rPr>
          <w:i w:val="0"/>
        </w:rPr>
      </w:pPr>
      <w:r w:rsidRPr="00931925">
        <w:rPr>
          <w:i w:val="0"/>
        </w:rPr>
        <w:t>spoiste w stanie płynnym, miękkoplastycznym, zwartym.</w:t>
      </w:r>
    </w:p>
    <w:p w14:paraId="3098A9F8" w14:textId="77777777" w:rsidR="00752292" w:rsidRPr="00060DA2" w:rsidRDefault="00FE566F" w:rsidP="00060DA2">
      <w:pPr>
        <w:jc w:val="both"/>
        <w:rPr>
          <w:i w:val="0"/>
        </w:rPr>
      </w:pPr>
      <w:r w:rsidRPr="00060DA2">
        <w:rPr>
          <w:i w:val="0"/>
        </w:rPr>
        <w:t>Okresy pomiędzy zakończeniem procesu zagęszczania warstwy gruntu spoistego, a ułożeniem warstwy następnej powinny być odpowiednio krótkie, aby nie następowała zmiana wilgotności gruntu pod wpływem warunków atmosferycznych. W przypadkach gdy ze względów organizacyjnych powyższy warunek nie może być spełniony zagęszczoną, warstwę gruntu należy zabezpieczyć.</w:t>
      </w:r>
    </w:p>
    <w:p w14:paraId="6BBD608A" w14:textId="77777777" w:rsidR="00752292" w:rsidRPr="00060DA2" w:rsidRDefault="00FE566F" w:rsidP="00060DA2">
      <w:pPr>
        <w:jc w:val="both"/>
        <w:rPr>
          <w:i w:val="0"/>
        </w:rPr>
      </w:pPr>
      <w:r w:rsidRPr="00060DA2">
        <w:rPr>
          <w:i w:val="0"/>
        </w:rPr>
        <w:t>Podczas opadów atmosferycznych wykonywanie nasypów z gruntów spoistych powinno być przerwane, a powierzchnię warstwy należy uwałować walcem gładkim, aby możliwy był łatwy spływ wody opadowej. Dla ochrony przed opadami można też stosować przykrywanie zagęszczonego pasa gruntu folią lub plandekami. Podczas mrozów, nasypy z gruntów spoistych powinny być zabezpieczone przed przemarzaniem. W przypadku gdy wykonanie zabezpieczenia nie jest możliwe przemarznięta warstwa gruntu o grubości ustalonej na podstawie badań powinna być usunięta.</w:t>
      </w:r>
    </w:p>
    <w:p w14:paraId="5B2D78FB" w14:textId="77777777" w:rsidR="00752292" w:rsidRPr="00060DA2" w:rsidRDefault="00FE566F" w:rsidP="00060DA2">
      <w:pPr>
        <w:jc w:val="both"/>
        <w:rPr>
          <w:i w:val="0"/>
        </w:rPr>
      </w:pPr>
      <w:r w:rsidRPr="00060DA2">
        <w:rPr>
          <w:i w:val="0"/>
        </w:rPr>
        <w:t>Nasypy z gruntów sypkich można wykonywać jedynie w przypadku możliwości uzyskania wymaganego zagęszczenia.</w:t>
      </w:r>
    </w:p>
    <w:p w14:paraId="7A870FEB" w14:textId="77777777" w:rsidR="00752292" w:rsidRPr="00060DA2" w:rsidRDefault="00FE566F" w:rsidP="00F53400">
      <w:pPr>
        <w:jc w:val="both"/>
        <w:rPr>
          <w:i w:val="0"/>
        </w:rPr>
      </w:pPr>
      <w:bookmarkStart w:id="268" w:name="__RefHeading___Toc12254_2512169858"/>
      <w:bookmarkEnd w:id="268"/>
      <w:r w:rsidRPr="00060DA2">
        <w:rPr>
          <w:i w:val="0"/>
        </w:rPr>
        <w:t>Dostawy materiału na nasypy</w:t>
      </w:r>
    </w:p>
    <w:p w14:paraId="2A7AA94D" w14:textId="77777777" w:rsidR="00752292" w:rsidRPr="00060DA2" w:rsidRDefault="00FE566F" w:rsidP="00060DA2">
      <w:pPr>
        <w:jc w:val="both"/>
        <w:rPr>
          <w:i w:val="0"/>
        </w:rPr>
      </w:pPr>
      <w:r w:rsidRPr="00060DA2">
        <w:rPr>
          <w:i w:val="0"/>
        </w:rPr>
        <w:t>Wykonawca jest zobowiązany do prowadzenia kontroli dostaw oraz wykonania zgodnie z ustaloną w programie zapewnienia jakości częstotliwością laboratoryjnych badań kontrolnych.</w:t>
      </w:r>
    </w:p>
    <w:p w14:paraId="3EBDBD6C" w14:textId="77777777" w:rsidR="00752292" w:rsidRPr="00060DA2" w:rsidRDefault="00FE566F" w:rsidP="00060DA2">
      <w:pPr>
        <w:jc w:val="both"/>
        <w:rPr>
          <w:i w:val="0"/>
        </w:rPr>
      </w:pPr>
      <w:r w:rsidRPr="00060DA2">
        <w:rPr>
          <w:i w:val="0"/>
        </w:rPr>
        <w:t xml:space="preserve">Wyniki tych badań należy przekazywać w określonym trybie nadzorowi. W umowie z dostawcą (producentem) oraz w programie zapewnienia jakości należy </w:t>
      </w:r>
      <w:r w:rsidRPr="00060DA2">
        <w:rPr>
          <w:i w:val="0"/>
        </w:rPr>
        <w:lastRenderedPageBreak/>
        <w:t xml:space="preserve">jednoznacznie określić sposób postępowania w przypadku dostawy materiału niezgodnego z wymaganiami niniejszych </w:t>
      </w:r>
      <w:proofErr w:type="spellStart"/>
      <w:r w:rsidRPr="00060DA2">
        <w:rPr>
          <w:i w:val="0"/>
        </w:rPr>
        <w:t>WWiORB</w:t>
      </w:r>
      <w:proofErr w:type="spellEnd"/>
      <w:r w:rsidRPr="00060DA2">
        <w:rPr>
          <w:i w:val="0"/>
        </w:rPr>
        <w:t>. Pochodzenie materiału i jego jakość powinny być wcześniej zaaprobowane przez Zamawiającego. Wykonawca powinien zaproponować źródło (źródła) dostaw materiałów oraz przedstawić wyniki badań jakości w ramach programu zapewnienia jakości.</w:t>
      </w:r>
    </w:p>
    <w:p w14:paraId="1018B8E5" w14:textId="77777777" w:rsidR="00752292" w:rsidRPr="00060DA2" w:rsidRDefault="00FE566F" w:rsidP="00F53400">
      <w:pPr>
        <w:jc w:val="both"/>
        <w:rPr>
          <w:i w:val="0"/>
        </w:rPr>
      </w:pPr>
      <w:bookmarkStart w:id="269" w:name="__RefHeading___Toc12256_2512169858"/>
      <w:bookmarkEnd w:id="269"/>
      <w:r w:rsidRPr="00060DA2">
        <w:rPr>
          <w:i w:val="0"/>
        </w:rPr>
        <w:t>Wymagana dokładność wykonania nasypów</w:t>
      </w:r>
    </w:p>
    <w:p w14:paraId="1F79E8CF" w14:textId="77777777" w:rsidR="00752292" w:rsidRPr="00060DA2" w:rsidRDefault="00FE566F" w:rsidP="00060DA2">
      <w:pPr>
        <w:jc w:val="both"/>
        <w:rPr>
          <w:i w:val="0"/>
        </w:rPr>
      </w:pPr>
      <w:r w:rsidRPr="00060DA2">
        <w:rPr>
          <w:i w:val="0"/>
        </w:rPr>
        <w:t>Szerokość korony nie powinna różnić się od szerokości projektowanej więcej niż o 10 cm, a krawędź korony nie powinna mieć widocznych załamań.</w:t>
      </w:r>
    </w:p>
    <w:p w14:paraId="22E508D8" w14:textId="77777777" w:rsidR="00752292" w:rsidRPr="00060DA2" w:rsidRDefault="00FE566F" w:rsidP="00060DA2">
      <w:pPr>
        <w:jc w:val="both"/>
        <w:rPr>
          <w:i w:val="0"/>
        </w:rPr>
      </w:pPr>
      <w:r w:rsidRPr="00060DA2">
        <w:rPr>
          <w:i w:val="0"/>
        </w:rPr>
        <w:t>Pochylenie skarp i nasypów nie może różnić się od projektowanych pochyleń więcej niż o 10%. Powierzchnie skarp nie powinny mieć większych wklęśnięć niż 10 cm.</w:t>
      </w:r>
    </w:p>
    <w:p w14:paraId="4791106C" w14:textId="77777777" w:rsidR="00752292" w:rsidRPr="00060DA2" w:rsidRDefault="00FE566F" w:rsidP="00060DA2">
      <w:pPr>
        <w:jc w:val="both"/>
        <w:rPr>
          <w:i w:val="0"/>
        </w:rPr>
      </w:pPr>
      <w:r w:rsidRPr="00060DA2">
        <w:rPr>
          <w:i w:val="0"/>
        </w:rPr>
        <w:t>Szerokość i głębokość rowów nie powinna różnić się od projektowanych więcej niż o 5cm. Spadek dna rowów powinien być zgodny z zaprojektowanym z dokładnością do 0,5%.</w:t>
      </w:r>
    </w:p>
    <w:p w14:paraId="232FE3CA" w14:textId="77777777" w:rsidR="00752292" w:rsidRPr="00060DA2" w:rsidRDefault="00FE566F" w:rsidP="00F53400">
      <w:pPr>
        <w:jc w:val="both"/>
        <w:rPr>
          <w:i w:val="0"/>
        </w:rPr>
      </w:pPr>
      <w:bookmarkStart w:id="270" w:name="__RefHeading___Toc12258_2512169858"/>
      <w:bookmarkEnd w:id="270"/>
      <w:r w:rsidRPr="00060DA2">
        <w:rPr>
          <w:i w:val="0"/>
        </w:rPr>
        <w:t>Zagęszczenie gruntów - wymagania techniczne</w:t>
      </w:r>
    </w:p>
    <w:p w14:paraId="7F428D14" w14:textId="77777777" w:rsidR="00752292" w:rsidRPr="00060DA2" w:rsidRDefault="00FE566F" w:rsidP="00060DA2">
      <w:pPr>
        <w:jc w:val="both"/>
        <w:rPr>
          <w:i w:val="0"/>
        </w:rPr>
      </w:pPr>
      <w:r w:rsidRPr="00060DA2">
        <w:rPr>
          <w:i w:val="0"/>
        </w:rPr>
        <w:t>Wskaźnik zagęszczenia gruntów określany według obowiązującej normy. Oznaczanie wskaźnika zagęszczenia gruntu powinno wynosić:</w:t>
      </w:r>
    </w:p>
    <w:p w14:paraId="372B2A28" w14:textId="77777777" w:rsidR="00752292" w:rsidRPr="00DE79C2" w:rsidRDefault="00FE566F" w:rsidP="00ED729E">
      <w:pPr>
        <w:numPr>
          <w:ilvl w:val="0"/>
          <w:numId w:val="40"/>
        </w:numPr>
        <w:jc w:val="both"/>
        <w:rPr>
          <w:i w:val="0"/>
        </w:rPr>
      </w:pPr>
      <w:r w:rsidRPr="00DE79C2">
        <w:rPr>
          <w:i w:val="0"/>
        </w:rPr>
        <w:t xml:space="preserve">dla ciągów komunikacyjnych zgodny z warunkami zarządców, lecz nie mniej niż </w:t>
      </w:r>
      <w:proofErr w:type="spellStart"/>
      <w:r w:rsidRPr="00DE79C2">
        <w:rPr>
          <w:i w:val="0"/>
        </w:rPr>
        <w:t>Is</w:t>
      </w:r>
      <w:proofErr w:type="spellEnd"/>
      <w:r w:rsidRPr="00DE79C2">
        <w:rPr>
          <w:i w:val="0"/>
        </w:rPr>
        <w:t> =1,02 (I</w:t>
      </w:r>
      <w:r w:rsidRPr="00DE79C2">
        <w:rPr>
          <w:i w:val="0"/>
          <w:vertAlign w:val="subscript"/>
        </w:rPr>
        <w:t>D</w:t>
      </w:r>
      <w:r w:rsidRPr="00DE79C2">
        <w:rPr>
          <w:i w:val="0"/>
        </w:rPr>
        <w:t> =1,00),</w:t>
      </w:r>
    </w:p>
    <w:p w14:paraId="0DFD1DF8" w14:textId="77777777" w:rsidR="00752292" w:rsidRPr="00DE79C2" w:rsidRDefault="00FE566F" w:rsidP="00ED729E">
      <w:pPr>
        <w:numPr>
          <w:ilvl w:val="0"/>
          <w:numId w:val="40"/>
        </w:numPr>
        <w:jc w:val="both"/>
        <w:rPr>
          <w:i w:val="0"/>
        </w:rPr>
      </w:pPr>
      <w:r w:rsidRPr="00DE79C2">
        <w:rPr>
          <w:i w:val="0"/>
        </w:rPr>
        <w:t xml:space="preserve">dla nasypów, zasypanych wykopów i dołów w górnej warstwie o grubości 1,2 m </w:t>
      </w:r>
      <w:proofErr w:type="spellStart"/>
      <w:r w:rsidRPr="00DE79C2">
        <w:rPr>
          <w:i w:val="0"/>
        </w:rPr>
        <w:t>Is</w:t>
      </w:r>
      <w:proofErr w:type="spellEnd"/>
      <w:r w:rsidRPr="00DE79C2">
        <w:rPr>
          <w:i w:val="0"/>
        </w:rPr>
        <w:t> ≥1,00 (I</w:t>
      </w:r>
      <w:r w:rsidRPr="00DE79C2">
        <w:rPr>
          <w:i w:val="0"/>
          <w:vertAlign w:val="subscript"/>
        </w:rPr>
        <w:t>D</w:t>
      </w:r>
      <w:r w:rsidRPr="00DE79C2">
        <w:rPr>
          <w:i w:val="0"/>
        </w:rPr>
        <w:t xml:space="preserve"> &gt;0,88) w niżej leżących warstwach </w:t>
      </w:r>
      <w:proofErr w:type="spellStart"/>
      <w:r w:rsidRPr="00DE79C2">
        <w:rPr>
          <w:i w:val="0"/>
        </w:rPr>
        <w:t>Is</w:t>
      </w:r>
      <w:proofErr w:type="spellEnd"/>
      <w:r w:rsidRPr="00DE79C2">
        <w:rPr>
          <w:i w:val="0"/>
        </w:rPr>
        <w:t xml:space="preserve"> ≥0,92 (I</w:t>
      </w:r>
      <w:r w:rsidRPr="00DE79C2">
        <w:rPr>
          <w:i w:val="0"/>
          <w:vertAlign w:val="subscript"/>
        </w:rPr>
        <w:t>D</w:t>
      </w:r>
      <w:r w:rsidRPr="00DE79C2">
        <w:rPr>
          <w:i w:val="0"/>
        </w:rPr>
        <w:t>&gt;0,4).</w:t>
      </w:r>
    </w:p>
    <w:p w14:paraId="427379FA" w14:textId="77777777" w:rsidR="00752292" w:rsidRPr="00060DA2" w:rsidRDefault="00FE566F" w:rsidP="00060DA2">
      <w:pPr>
        <w:jc w:val="both"/>
        <w:rPr>
          <w:i w:val="0"/>
        </w:rPr>
      </w:pPr>
      <w:r w:rsidRPr="00060DA2">
        <w:rPr>
          <w:i w:val="0"/>
        </w:rPr>
        <w:t xml:space="preserve">Wskaźnik zagęszczenia gruntów w podłożu nasypów do głębokości 0,50 m od powierzchni terenu powinien wynosić nie mniej niż </w:t>
      </w:r>
      <w:proofErr w:type="spellStart"/>
      <w:r w:rsidRPr="00060DA2">
        <w:rPr>
          <w:i w:val="0"/>
        </w:rPr>
        <w:t>Is</w:t>
      </w:r>
      <w:proofErr w:type="spellEnd"/>
      <w:r w:rsidRPr="00060DA2">
        <w:rPr>
          <w:i w:val="0"/>
        </w:rPr>
        <w:t xml:space="preserve"> ≥0,92 (I</w:t>
      </w:r>
      <w:r w:rsidRPr="00060DA2">
        <w:rPr>
          <w:i w:val="0"/>
          <w:vertAlign w:val="subscript"/>
        </w:rPr>
        <w:t>D</w:t>
      </w:r>
      <w:r w:rsidRPr="00060DA2">
        <w:rPr>
          <w:i w:val="0"/>
        </w:rPr>
        <w:t>&gt;0,4).</w:t>
      </w:r>
    </w:p>
    <w:p w14:paraId="631B3F37" w14:textId="77777777" w:rsidR="00752292" w:rsidRPr="00060DA2" w:rsidRDefault="00FE566F" w:rsidP="00060DA2">
      <w:pPr>
        <w:jc w:val="both"/>
        <w:rPr>
          <w:i w:val="0"/>
        </w:rPr>
      </w:pPr>
      <w:r w:rsidRPr="00060DA2">
        <w:rPr>
          <w:i w:val="0"/>
        </w:rPr>
        <w:t>Zagęszczenie należy kontrolować nie rzadziej niż 1 raz w 3 punktach na 500 m</w:t>
      </w:r>
      <w:r w:rsidRPr="00060DA2">
        <w:rPr>
          <w:i w:val="0"/>
          <w:vertAlign w:val="superscript"/>
        </w:rPr>
        <w:t>2</w:t>
      </w:r>
      <w:r w:rsidRPr="00060DA2">
        <w:rPr>
          <w:i w:val="0"/>
        </w:rPr>
        <w:t xml:space="preserve"> warstwy.</w:t>
      </w:r>
    </w:p>
    <w:p w14:paraId="27550131" w14:textId="77777777" w:rsidR="00752292" w:rsidRPr="00060DA2" w:rsidRDefault="00FE566F" w:rsidP="00060DA2">
      <w:pPr>
        <w:jc w:val="both"/>
        <w:rPr>
          <w:i w:val="0"/>
        </w:rPr>
      </w:pPr>
      <w:r w:rsidRPr="00060DA2">
        <w:rPr>
          <w:i w:val="0"/>
        </w:rPr>
        <w:t>Wilgotność gruntu w czasie jego zagęszczania powinna być zbliżona do optymalnej. Wilgotność optymalną gruntu i jego gęstość należy określić laboratoryjne.</w:t>
      </w:r>
    </w:p>
    <w:p w14:paraId="031B70F9" w14:textId="77777777" w:rsidR="00752292" w:rsidRPr="00060DA2" w:rsidRDefault="00FE566F" w:rsidP="000B04F0">
      <w:pPr>
        <w:pStyle w:val="Nagwek4"/>
        <w:jc w:val="both"/>
        <w:rPr>
          <w:i w:val="0"/>
        </w:rPr>
      </w:pPr>
      <w:bookmarkStart w:id="271" w:name="_Toc501652885"/>
      <w:r w:rsidRPr="00060DA2">
        <w:rPr>
          <w:i w:val="0"/>
        </w:rPr>
        <w:t>Ścianki szczelne</w:t>
      </w:r>
      <w:bookmarkEnd w:id="271"/>
    </w:p>
    <w:p w14:paraId="4EC9AE76" w14:textId="77777777" w:rsidR="00752292" w:rsidRPr="00060DA2" w:rsidRDefault="00FE566F" w:rsidP="00060DA2">
      <w:pPr>
        <w:jc w:val="both"/>
        <w:rPr>
          <w:i w:val="0"/>
        </w:rPr>
      </w:pPr>
      <w:r w:rsidRPr="00060DA2">
        <w:rPr>
          <w:i w:val="0"/>
        </w:rPr>
        <w:t xml:space="preserve">Ścianki szczelne należy wykonywać zgodnie z DT i postanowieniami normy. </w:t>
      </w:r>
    </w:p>
    <w:p w14:paraId="2A36D2F1" w14:textId="77777777" w:rsidR="00752292" w:rsidRPr="00060DA2" w:rsidRDefault="00FE566F" w:rsidP="00060DA2">
      <w:pPr>
        <w:jc w:val="both"/>
        <w:rPr>
          <w:i w:val="0"/>
        </w:rPr>
      </w:pPr>
      <w:r w:rsidRPr="00060DA2">
        <w:rPr>
          <w:i w:val="0"/>
        </w:rPr>
        <w:t>W celu uzyskania odpowiedniej dokładności wykonania ścianki szczelnej należy wykonać i stosować ramy prowadzące. Ramy prowadzące powinny być stabilne, odpowiednio mocne i ustawione na poziomach zapewniających możliwość poziomego i pionowego osiowania grodzicy w czasie zagłębiania.</w:t>
      </w:r>
    </w:p>
    <w:p w14:paraId="14472B84" w14:textId="77777777" w:rsidR="00752292" w:rsidRPr="00060DA2" w:rsidRDefault="00FE566F" w:rsidP="000B04F0">
      <w:pPr>
        <w:pStyle w:val="Nagwek4"/>
        <w:jc w:val="both"/>
        <w:rPr>
          <w:i w:val="0"/>
        </w:rPr>
      </w:pPr>
      <w:bookmarkStart w:id="272" w:name="_Toc501652886"/>
      <w:r w:rsidRPr="00060DA2">
        <w:rPr>
          <w:i w:val="0"/>
        </w:rPr>
        <w:t>Kolizje z istniejącym uzbrojeniem</w:t>
      </w:r>
      <w:bookmarkEnd w:id="272"/>
    </w:p>
    <w:p w14:paraId="095D10C4" w14:textId="77777777" w:rsidR="00752292" w:rsidRPr="00060DA2" w:rsidRDefault="00FE566F" w:rsidP="00060DA2">
      <w:pPr>
        <w:jc w:val="both"/>
        <w:rPr>
          <w:i w:val="0"/>
        </w:rPr>
      </w:pPr>
      <w:r w:rsidRPr="00060DA2">
        <w:rPr>
          <w:i w:val="0"/>
        </w:rPr>
        <w:t>W miejscach zbliżeń z istniejącym uzbrojeniem Wykonawca zastosuje zabezpieczenia chroniące istniejącą infrastrukturę. Każdorazowo Wykonawca powiadomi Zamawiającego o wykonywanych pracach zabezpieczających.</w:t>
      </w:r>
    </w:p>
    <w:p w14:paraId="5258F051" w14:textId="77777777" w:rsidR="00752292" w:rsidRPr="00060DA2" w:rsidRDefault="00FE566F" w:rsidP="00060DA2">
      <w:pPr>
        <w:jc w:val="both"/>
        <w:rPr>
          <w:i w:val="0"/>
        </w:rPr>
      </w:pPr>
      <w:r w:rsidRPr="00060DA2">
        <w:rPr>
          <w:i w:val="0"/>
        </w:rPr>
        <w:t xml:space="preserve">Kable i linie energetyczne i teletechniczne należy zabezpieczyć na okres wykonywania robót poprzez założenie korytka osłonowego i podwieszenie na całej długości wykopu, dodatkowo dla linii - poprzez zabezpieczenie podpór. Dla każdego przypadku kolizji Wykonawca zapewni nadzór odpowiednich służb użytkownika i uzgodni sposób wykonania zabezpieczenia. </w:t>
      </w:r>
    </w:p>
    <w:p w14:paraId="39082759" w14:textId="77777777" w:rsidR="00752292" w:rsidRPr="00060DA2" w:rsidRDefault="00FE566F" w:rsidP="00060DA2">
      <w:pPr>
        <w:jc w:val="both"/>
        <w:rPr>
          <w:i w:val="0"/>
        </w:rPr>
      </w:pPr>
      <w:r w:rsidRPr="00060DA2">
        <w:rPr>
          <w:i w:val="0"/>
        </w:rPr>
        <w:t xml:space="preserve">W miejscach występowania kabli energetycznych i teletechnicznych, przed </w:t>
      </w:r>
      <w:r w:rsidRPr="00060DA2">
        <w:rPr>
          <w:i w:val="0"/>
        </w:rPr>
        <w:lastRenderedPageBreak/>
        <w:t>przystąpieniem do robót ziemnych Wykonawca wykona przekopy kontrolne, celem zlokalizowania kabli.</w:t>
      </w:r>
    </w:p>
    <w:p w14:paraId="08DA4598" w14:textId="77777777" w:rsidR="00752292" w:rsidRPr="00060DA2" w:rsidRDefault="00FE566F" w:rsidP="00060DA2">
      <w:pPr>
        <w:jc w:val="both"/>
        <w:rPr>
          <w:i w:val="0"/>
        </w:rPr>
      </w:pPr>
      <w:r w:rsidRPr="00060DA2">
        <w:rPr>
          <w:i w:val="0"/>
        </w:rPr>
        <w:t>Pozostałe uzbrojenie, w miejscach dużych zbliżeń w pionie zabezpieczyć poprzez zakładanie rur ochronnych na rurze istniejącej (rurę osłonową dwudzielną łączoną na śruby) lub na projektowanym uzbrojeniu.</w:t>
      </w:r>
    </w:p>
    <w:p w14:paraId="38AC9DE7" w14:textId="77777777" w:rsidR="00752292" w:rsidRPr="00060DA2" w:rsidRDefault="00FE566F" w:rsidP="00060DA2">
      <w:pPr>
        <w:jc w:val="both"/>
        <w:rPr>
          <w:i w:val="0"/>
        </w:rPr>
      </w:pPr>
      <w:r w:rsidRPr="00060DA2">
        <w:rPr>
          <w:i w:val="0"/>
        </w:rPr>
        <w:t>Uwaga! Wykonawca zobowiązany jest do przełożenia istniejącego kolidującego uzbrojenia w ramach ceny kontraktowej.</w:t>
      </w:r>
    </w:p>
    <w:p w14:paraId="51327DE9" w14:textId="77777777" w:rsidR="00752292" w:rsidRPr="00060DA2" w:rsidRDefault="00FE566F" w:rsidP="00060DA2">
      <w:pPr>
        <w:jc w:val="both"/>
        <w:rPr>
          <w:i w:val="0"/>
        </w:rPr>
      </w:pPr>
      <w:r w:rsidRPr="00060DA2">
        <w:rPr>
          <w:i w:val="0"/>
        </w:rPr>
        <w:t xml:space="preserve">Kable zasilające i przewody sterownicze, które z powodu ich długości nie można przełożyć należy wymienić na nowe- nie dopuszcza się </w:t>
      </w:r>
      <w:proofErr w:type="spellStart"/>
      <w:r w:rsidRPr="00060DA2">
        <w:rPr>
          <w:i w:val="0"/>
        </w:rPr>
        <w:t>mufowania</w:t>
      </w:r>
      <w:proofErr w:type="spellEnd"/>
      <w:r w:rsidRPr="00060DA2">
        <w:rPr>
          <w:i w:val="0"/>
        </w:rPr>
        <w:t>.</w:t>
      </w:r>
    </w:p>
    <w:p w14:paraId="19152911" w14:textId="77777777" w:rsidR="00752292" w:rsidRPr="00060DA2" w:rsidRDefault="00FE566F" w:rsidP="000B04F0">
      <w:pPr>
        <w:pStyle w:val="Nagwek4"/>
        <w:jc w:val="both"/>
        <w:rPr>
          <w:i w:val="0"/>
        </w:rPr>
      </w:pPr>
      <w:bookmarkStart w:id="273" w:name="_Toc501652887"/>
      <w:r w:rsidRPr="00060DA2">
        <w:rPr>
          <w:i w:val="0"/>
        </w:rPr>
        <w:t>Tymczasowe drogi kołowe</w:t>
      </w:r>
      <w:bookmarkEnd w:id="273"/>
    </w:p>
    <w:p w14:paraId="5BD52759" w14:textId="77777777" w:rsidR="00752292" w:rsidRPr="00060DA2" w:rsidRDefault="00FE566F" w:rsidP="00060DA2">
      <w:pPr>
        <w:jc w:val="both"/>
        <w:rPr>
          <w:i w:val="0"/>
        </w:rPr>
      </w:pPr>
      <w:r w:rsidRPr="00060DA2">
        <w:rPr>
          <w:i w:val="0"/>
        </w:rPr>
        <w:t>Nawierzchnię z płyt prefabrykowanych należy układać sprzętem mechanicznym na uprzednio wyrównanym terenie i odpowiednio przygotowanej warstwie odsączającej z piasku.</w:t>
      </w:r>
    </w:p>
    <w:p w14:paraId="1B5367B0" w14:textId="77777777" w:rsidR="00752292" w:rsidRPr="00060DA2" w:rsidRDefault="00FE566F" w:rsidP="00060DA2">
      <w:pPr>
        <w:jc w:val="both"/>
        <w:rPr>
          <w:i w:val="0"/>
        </w:rPr>
      </w:pPr>
      <w:r w:rsidRPr="00060DA2">
        <w:rPr>
          <w:i w:val="0"/>
        </w:rPr>
        <w:t>Przy skrajnych krawędziach jezdni należy wykonać opaski z gruntu miejscowego a styki płyt i otwory zamulić gruntem drobnoziarnistym. Po zdemontowaniu nawierzchni podsypkę należy usunąć, teren wyrównać i odtworzyć do stanu pierwotnego. Bieżące utrzymanie drogi obejmuje jej systematyczne oczyszczanie oraz wymianę uszkodzonych elementów.</w:t>
      </w:r>
    </w:p>
    <w:p w14:paraId="69BD830E" w14:textId="77777777" w:rsidR="00752292" w:rsidRPr="00060DA2" w:rsidRDefault="00FE566F" w:rsidP="000B04F0">
      <w:pPr>
        <w:pStyle w:val="Nagwek4"/>
        <w:jc w:val="both"/>
        <w:rPr>
          <w:i w:val="0"/>
        </w:rPr>
      </w:pPr>
      <w:bookmarkStart w:id="274" w:name="_Toc501652888"/>
      <w:r w:rsidRPr="00060DA2">
        <w:rPr>
          <w:i w:val="0"/>
        </w:rPr>
        <w:t>Umocnienia skarp i dna kanałów otwartych</w:t>
      </w:r>
      <w:bookmarkEnd w:id="274"/>
    </w:p>
    <w:p w14:paraId="2659B22A" w14:textId="77777777" w:rsidR="00752292" w:rsidRPr="00060DA2" w:rsidRDefault="00FE566F" w:rsidP="00060DA2">
      <w:pPr>
        <w:jc w:val="both"/>
        <w:rPr>
          <w:i w:val="0"/>
        </w:rPr>
      </w:pPr>
      <w:r w:rsidRPr="00060DA2">
        <w:rPr>
          <w:i w:val="0"/>
        </w:rPr>
        <w:t xml:space="preserve">Umocnienia dna i skarp kanałów otwartych należy wykonać zgodnie z DT, </w:t>
      </w:r>
      <w:proofErr w:type="spellStart"/>
      <w:r w:rsidRPr="00060DA2">
        <w:rPr>
          <w:i w:val="0"/>
        </w:rPr>
        <w:t>WWiORB</w:t>
      </w:r>
      <w:proofErr w:type="spellEnd"/>
      <w:r w:rsidRPr="00060DA2">
        <w:rPr>
          <w:i w:val="0"/>
        </w:rPr>
        <w:t xml:space="preserve"> lub poleceniami Zamawiającego. </w:t>
      </w:r>
    </w:p>
    <w:p w14:paraId="5A14B552" w14:textId="77777777" w:rsidR="00752292" w:rsidRPr="00060DA2" w:rsidRDefault="00FE566F" w:rsidP="00060DA2">
      <w:pPr>
        <w:jc w:val="both"/>
        <w:rPr>
          <w:i w:val="0"/>
        </w:rPr>
      </w:pPr>
      <w:r w:rsidRPr="00060DA2">
        <w:rPr>
          <w:i w:val="0"/>
        </w:rPr>
        <w:t>Standardowo umocnienia dna i skarp kanałów otwartych należy wykonywać za pomocą żelbetowych płyt ażurowych (wielootworowych) przedłużając umocnienia faszyną i obkładając skarpy darniną. Wysokość płotka z faszyny winna wynosić minimum 30 cm.</w:t>
      </w:r>
    </w:p>
    <w:p w14:paraId="677CF03D" w14:textId="77777777" w:rsidR="00752292" w:rsidRPr="00060DA2" w:rsidRDefault="00FE566F" w:rsidP="000B04F0">
      <w:pPr>
        <w:pStyle w:val="Nagwek3"/>
        <w:jc w:val="both"/>
        <w:rPr>
          <w:i w:val="0"/>
        </w:rPr>
      </w:pPr>
      <w:bookmarkStart w:id="275" w:name="_Toc501652889"/>
      <w:bookmarkStart w:id="276" w:name="_Toc169457757"/>
      <w:r w:rsidRPr="00060DA2">
        <w:rPr>
          <w:i w:val="0"/>
        </w:rPr>
        <w:t>Kontrola jakości robót</w:t>
      </w:r>
      <w:bookmarkEnd w:id="275"/>
      <w:bookmarkEnd w:id="276"/>
    </w:p>
    <w:p w14:paraId="3F19521D" w14:textId="77777777" w:rsidR="00752292" w:rsidRPr="00060DA2" w:rsidRDefault="00FE566F" w:rsidP="00060DA2">
      <w:pPr>
        <w:jc w:val="both"/>
        <w:rPr>
          <w:i w:val="0"/>
        </w:rPr>
      </w:pPr>
      <w:r w:rsidRPr="00060DA2">
        <w:rPr>
          <w:i w:val="0"/>
        </w:rPr>
        <w:t>Ogólne zasady kontroli jakości robót podano w WWiORB-00.</w:t>
      </w:r>
    </w:p>
    <w:p w14:paraId="49700956" w14:textId="77777777" w:rsidR="00752292" w:rsidRPr="00060DA2" w:rsidRDefault="00FE566F" w:rsidP="000B04F0">
      <w:pPr>
        <w:pStyle w:val="Nagwek4"/>
        <w:jc w:val="both"/>
        <w:rPr>
          <w:i w:val="0"/>
        </w:rPr>
      </w:pPr>
      <w:bookmarkStart w:id="277" w:name="_Toc501652890"/>
      <w:r w:rsidRPr="00060DA2">
        <w:rPr>
          <w:i w:val="0"/>
        </w:rPr>
        <w:t>Sprawdzanie robót pomiarowych</w:t>
      </w:r>
      <w:bookmarkEnd w:id="277"/>
    </w:p>
    <w:p w14:paraId="6A230A2C" w14:textId="77777777" w:rsidR="00752292" w:rsidRPr="00060DA2" w:rsidRDefault="00FE566F" w:rsidP="00060DA2">
      <w:pPr>
        <w:jc w:val="both"/>
        <w:rPr>
          <w:i w:val="0"/>
        </w:rPr>
      </w:pPr>
      <w:r w:rsidRPr="00060DA2">
        <w:rPr>
          <w:i w:val="0"/>
        </w:rPr>
        <w:t>Sprawdzanie robót pomiarowych należy przeprowadzić według następujących zasad:</w:t>
      </w:r>
    </w:p>
    <w:p w14:paraId="5D4A2355" w14:textId="77777777" w:rsidR="00752292" w:rsidRPr="00060DA2" w:rsidRDefault="00FE566F" w:rsidP="00060DA2">
      <w:pPr>
        <w:jc w:val="both"/>
        <w:rPr>
          <w:i w:val="0"/>
        </w:rPr>
      </w:pPr>
      <w:r w:rsidRPr="00060DA2">
        <w:rPr>
          <w:i w:val="0"/>
        </w:rPr>
        <w:t>robocze punkty wysokościowe należy sprawdzić niwelatorem na całej długości budowanego odcinka,</w:t>
      </w:r>
    </w:p>
    <w:p w14:paraId="003A5C8F" w14:textId="77777777" w:rsidR="00752292" w:rsidRPr="00060DA2" w:rsidRDefault="00FE566F" w:rsidP="00060DA2">
      <w:pPr>
        <w:jc w:val="both"/>
        <w:rPr>
          <w:i w:val="0"/>
        </w:rPr>
      </w:pPr>
      <w:r w:rsidRPr="00060DA2">
        <w:rPr>
          <w:i w:val="0"/>
        </w:rPr>
        <w:t>wyznaczenie nasypów i wykopów należy sprawdzić taśmą i szablonem z poziomicą co najmniej w 5 miejscach oraz w miejscach budzących wątpliwości.</w:t>
      </w:r>
    </w:p>
    <w:p w14:paraId="59FD83E8" w14:textId="77777777" w:rsidR="00752292" w:rsidRPr="00060DA2" w:rsidRDefault="00FE566F" w:rsidP="000B04F0">
      <w:pPr>
        <w:pStyle w:val="Nagwek4"/>
        <w:jc w:val="both"/>
        <w:rPr>
          <w:i w:val="0"/>
        </w:rPr>
      </w:pPr>
      <w:bookmarkStart w:id="278" w:name="_Toc501652891"/>
      <w:r w:rsidRPr="00060DA2">
        <w:rPr>
          <w:i w:val="0"/>
        </w:rPr>
        <w:t>Sprawdzenie wykonania wykopów</w:t>
      </w:r>
      <w:bookmarkEnd w:id="278"/>
    </w:p>
    <w:p w14:paraId="6DBA50B1" w14:textId="77777777" w:rsidR="00752292" w:rsidRPr="00060DA2" w:rsidRDefault="00FE566F" w:rsidP="00060DA2">
      <w:pPr>
        <w:jc w:val="both"/>
        <w:rPr>
          <w:i w:val="0"/>
        </w:rPr>
      </w:pPr>
      <w:r w:rsidRPr="00060DA2">
        <w:rPr>
          <w:i w:val="0"/>
        </w:rPr>
        <w:t xml:space="preserve">Po wykonaniu wykopów należy sprawdzić, czy pod względem kształtu, zagęszczenia i wykończenia odpowiada on wymaganiom, oraz czy dokładność wykonania nie przekracza tolerancji podanych w </w:t>
      </w:r>
      <w:proofErr w:type="spellStart"/>
      <w:r w:rsidRPr="00060DA2">
        <w:rPr>
          <w:i w:val="0"/>
        </w:rPr>
        <w:t>WWiORB</w:t>
      </w:r>
      <w:proofErr w:type="spellEnd"/>
      <w:r w:rsidRPr="00060DA2">
        <w:rPr>
          <w:i w:val="0"/>
        </w:rPr>
        <w:t xml:space="preserve"> lub odpowiednich normach.</w:t>
      </w:r>
    </w:p>
    <w:p w14:paraId="1FB696BB" w14:textId="77777777" w:rsidR="00752292" w:rsidRPr="00060DA2" w:rsidRDefault="00FE566F" w:rsidP="000B04F0">
      <w:pPr>
        <w:pStyle w:val="Nagwek4"/>
        <w:jc w:val="both"/>
        <w:rPr>
          <w:i w:val="0"/>
        </w:rPr>
      </w:pPr>
      <w:bookmarkStart w:id="279" w:name="_Toc501652892"/>
      <w:r w:rsidRPr="00060DA2">
        <w:rPr>
          <w:i w:val="0"/>
        </w:rPr>
        <w:lastRenderedPageBreak/>
        <w:t>Sprawdzenie wykonania nasypów i wbudowanego gruntu</w:t>
      </w:r>
      <w:bookmarkEnd w:id="279"/>
    </w:p>
    <w:p w14:paraId="3AC1444C" w14:textId="77777777" w:rsidR="00752292" w:rsidRPr="00060DA2" w:rsidRDefault="00FE566F" w:rsidP="00060DA2">
      <w:pPr>
        <w:jc w:val="both"/>
        <w:rPr>
          <w:i w:val="0"/>
        </w:rPr>
      </w:pPr>
      <w:bookmarkStart w:id="280" w:name="__RefHeading___Toc12276_2512169858"/>
      <w:bookmarkEnd w:id="280"/>
      <w:r w:rsidRPr="00060DA2">
        <w:rPr>
          <w:i w:val="0"/>
        </w:rPr>
        <w:t>Kontrola i badania w trakcie wykonywania robót</w:t>
      </w:r>
    </w:p>
    <w:p w14:paraId="2365F293" w14:textId="77777777" w:rsidR="00752292" w:rsidRPr="00060DA2" w:rsidRDefault="00FE566F" w:rsidP="00060DA2">
      <w:pPr>
        <w:jc w:val="both"/>
        <w:rPr>
          <w:i w:val="0"/>
        </w:rPr>
      </w:pPr>
      <w:r w:rsidRPr="00060DA2">
        <w:rPr>
          <w:i w:val="0"/>
        </w:rPr>
        <w:t xml:space="preserve">Badania w czasie prowadzenia robót polegają na sprawdzeniu przez Zamawiającego, na bieżąco, w miarę postępu robót, jakości używanych przez Wykonawcę materiałów i zgodności wykonywanych robót ziemnych z DT, </w:t>
      </w:r>
      <w:proofErr w:type="spellStart"/>
      <w:r w:rsidRPr="00060DA2">
        <w:rPr>
          <w:i w:val="0"/>
        </w:rPr>
        <w:t>WWiORB</w:t>
      </w:r>
      <w:proofErr w:type="spellEnd"/>
      <w:r w:rsidRPr="00060DA2">
        <w:rPr>
          <w:i w:val="0"/>
        </w:rPr>
        <w:t>.</w:t>
      </w:r>
    </w:p>
    <w:p w14:paraId="1917B883" w14:textId="77777777" w:rsidR="00752292" w:rsidRPr="00060DA2" w:rsidRDefault="00FE566F" w:rsidP="00060DA2">
      <w:pPr>
        <w:jc w:val="both"/>
        <w:rPr>
          <w:i w:val="0"/>
        </w:rPr>
      </w:pPr>
      <w:r w:rsidRPr="00060DA2">
        <w:rPr>
          <w:i w:val="0"/>
        </w:rPr>
        <w:t>Sprawdzenie prac przygotowawczych: sprawdzenia zgodności warunków geotechnicznych z podanymi w projekcie i ustalenia ewentualnych zmian, sprawdzenia, czy wykonano zagęszczenie podłoża pod nasyp zgodnie z wymaganiami.</w:t>
      </w:r>
    </w:p>
    <w:p w14:paraId="3E0E3B87" w14:textId="77777777" w:rsidR="00752292" w:rsidRPr="00060DA2" w:rsidRDefault="00FE566F" w:rsidP="00060DA2">
      <w:pPr>
        <w:jc w:val="both"/>
        <w:rPr>
          <w:i w:val="0"/>
        </w:rPr>
      </w:pPr>
      <w:r w:rsidRPr="00060DA2">
        <w:rPr>
          <w:i w:val="0"/>
        </w:rPr>
        <w:t>Badanie dostaw materiałów na nasyp: przydatności gruntów do budowy nasypu jak również zasypania wykopu powinna być określona w metodami makroskopowymi na próbkach pobranych z każdej partii przeznaczonej do wbudowania w korpus ziemny, pochodzącej z nowego źródła, jednak nie rzadziej niż jeden raz na 50 m</w:t>
      </w:r>
      <w:r w:rsidRPr="00060DA2">
        <w:rPr>
          <w:i w:val="0"/>
          <w:vertAlign w:val="superscript"/>
        </w:rPr>
        <w:t>3</w:t>
      </w:r>
      <w:r w:rsidRPr="00060DA2">
        <w:rPr>
          <w:i w:val="0"/>
        </w:rPr>
        <w:t>.</w:t>
      </w:r>
    </w:p>
    <w:p w14:paraId="430E7DE3" w14:textId="77777777" w:rsidR="00752292" w:rsidRPr="00060DA2" w:rsidRDefault="00FE566F" w:rsidP="00060DA2">
      <w:pPr>
        <w:jc w:val="both"/>
        <w:rPr>
          <w:i w:val="0"/>
        </w:rPr>
      </w:pPr>
      <w:r w:rsidRPr="00060DA2">
        <w:rPr>
          <w:i w:val="0"/>
        </w:rPr>
        <w:t>Sprawdzenie zagęszczenia gruntów: Wykonawca w trzech punktach na 50 m</w:t>
      </w:r>
      <w:r w:rsidRPr="00060DA2">
        <w:rPr>
          <w:i w:val="0"/>
          <w:vertAlign w:val="superscript"/>
        </w:rPr>
        <w:t>3</w:t>
      </w:r>
      <w:r w:rsidRPr="00060DA2">
        <w:rPr>
          <w:i w:val="0"/>
        </w:rPr>
        <w:t xml:space="preserve"> nasypów i jeden raz na każde 20 </w:t>
      </w:r>
      <w:proofErr w:type="spellStart"/>
      <w:r w:rsidRPr="00060DA2">
        <w:rPr>
          <w:i w:val="0"/>
        </w:rPr>
        <w:t>mb</w:t>
      </w:r>
      <w:proofErr w:type="spellEnd"/>
      <w:r w:rsidRPr="00060DA2">
        <w:rPr>
          <w:i w:val="0"/>
        </w:rPr>
        <w:t xml:space="preserve"> zasypania wykopu po instalacjach zbada wskaźnik zagęszczenia podłoża. Oznaczenie wskaźnika zagęszczenia </w:t>
      </w:r>
      <w:proofErr w:type="spellStart"/>
      <w:r w:rsidRPr="00060DA2">
        <w:rPr>
          <w:i w:val="0"/>
        </w:rPr>
        <w:t>Is</w:t>
      </w:r>
      <w:proofErr w:type="spellEnd"/>
      <w:r w:rsidRPr="00060DA2">
        <w:rPr>
          <w:i w:val="0"/>
        </w:rPr>
        <w:t xml:space="preserve"> powinno być przeprowadzone według BN-77/8931-12.</w:t>
      </w:r>
    </w:p>
    <w:p w14:paraId="1E00511F" w14:textId="77777777" w:rsidR="00752292" w:rsidRPr="00060DA2" w:rsidRDefault="00FE566F" w:rsidP="00060DA2">
      <w:pPr>
        <w:jc w:val="both"/>
        <w:rPr>
          <w:i w:val="0"/>
        </w:rPr>
      </w:pPr>
      <w:r w:rsidRPr="00060DA2">
        <w:rPr>
          <w:i w:val="0"/>
        </w:rPr>
        <w:t xml:space="preserve">Bieżąca kontrola Wykonawcy w trakcie wykonywania robót ziemnych: Wykonawca zobowiązany jest sprawdzać na bieżąco wilgotność zagęszczanego gruntu, grubość zagęszczanego w nasypie i wykopie gruntu oraz wskaźnik zagęszczenia gruntu, tak aby spełnić wymagania podane </w:t>
      </w:r>
      <w:proofErr w:type="spellStart"/>
      <w:r w:rsidRPr="00060DA2">
        <w:rPr>
          <w:i w:val="0"/>
        </w:rPr>
        <w:t>WWiORB</w:t>
      </w:r>
      <w:proofErr w:type="spellEnd"/>
      <w:r w:rsidRPr="00060DA2">
        <w:rPr>
          <w:i w:val="0"/>
        </w:rPr>
        <w:t>.</w:t>
      </w:r>
    </w:p>
    <w:p w14:paraId="0D34DC12" w14:textId="77777777" w:rsidR="00752292" w:rsidRPr="00060DA2" w:rsidRDefault="00FE566F" w:rsidP="00060DA2">
      <w:pPr>
        <w:jc w:val="both"/>
        <w:rPr>
          <w:i w:val="0"/>
        </w:rPr>
      </w:pPr>
      <w:r w:rsidRPr="00060DA2">
        <w:rPr>
          <w:i w:val="0"/>
        </w:rPr>
        <w:t>Bieżąca kontrola Zamawiającego: kontrola obejmuje na bieżąco wizualne sprawdzenie wszystkich elementów procesu technologicznego oraz zaakceptowanie wyników badań laboratoryjnych Wykonawcy, a w przypadku wątpliwości Zamawiający, na koszt Wykonawcy, wykona badania sprawdzające.</w:t>
      </w:r>
    </w:p>
    <w:p w14:paraId="3FEB4ECB" w14:textId="77777777" w:rsidR="00752292" w:rsidRPr="00060DA2" w:rsidRDefault="00FE566F" w:rsidP="00060DA2">
      <w:pPr>
        <w:jc w:val="both"/>
        <w:rPr>
          <w:i w:val="0"/>
        </w:rPr>
      </w:pPr>
      <w:bookmarkStart w:id="281" w:name="__RefHeading___Toc12278_2512169858"/>
      <w:bookmarkEnd w:id="281"/>
      <w:r w:rsidRPr="00060DA2">
        <w:rPr>
          <w:i w:val="0"/>
        </w:rPr>
        <w:t>Kontrola jakości materiałów na nasypy</w:t>
      </w:r>
    </w:p>
    <w:p w14:paraId="413A9AB0"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004D1CB8"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29537CF6" w14:textId="77777777" w:rsidR="00752292" w:rsidRPr="00060DA2" w:rsidRDefault="00FE566F" w:rsidP="00060DA2">
      <w:pPr>
        <w:jc w:val="both"/>
        <w:rPr>
          <w:i w:val="0"/>
        </w:rPr>
      </w:pPr>
      <w:r w:rsidRPr="00060DA2">
        <w:rPr>
          <w:i w:val="0"/>
        </w:rPr>
        <w:t>Jeśli Wykonawca robót nie dysponuje możliwościami do przeprowadzenia badań laboratoryjnych to powinien w programie zapewnienia jakości zaproponować wykonawcę badań do akceptacji Zamawiającego.</w:t>
      </w:r>
    </w:p>
    <w:p w14:paraId="02EDB31A" w14:textId="77777777" w:rsidR="00752292" w:rsidRPr="00060DA2" w:rsidRDefault="00FE566F" w:rsidP="00060DA2">
      <w:pPr>
        <w:jc w:val="both"/>
        <w:rPr>
          <w:i w:val="0"/>
        </w:rPr>
      </w:pPr>
      <w:r w:rsidRPr="00060DA2">
        <w:rPr>
          <w:i w:val="0"/>
        </w:rPr>
        <w:t>Jeśli Zamawiający uzna to za uzasadnione i konieczne, niezależnie od badań wykonywanych przez Wykonawcę, może prowadzić dodatkowe badania materiałów na koszt Wykonawcy.</w:t>
      </w:r>
    </w:p>
    <w:p w14:paraId="73FCA41D"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3E30EB2B" w14:textId="77777777" w:rsidR="00752292" w:rsidRPr="00060DA2" w:rsidRDefault="00FE566F" w:rsidP="00060DA2">
      <w:pPr>
        <w:jc w:val="both"/>
        <w:rPr>
          <w:i w:val="0"/>
        </w:rPr>
      </w:pPr>
      <w:r w:rsidRPr="00060DA2">
        <w:rPr>
          <w:i w:val="0"/>
        </w:rPr>
        <w:lastRenderedPageBreak/>
        <w:t>Badania podstawowych cech dostarczanych materiałów prowadzi Wykonawca z częstotliwością i w zakresie określonym w programie zapewnienia jakości.</w:t>
      </w:r>
    </w:p>
    <w:p w14:paraId="75BA9A1F" w14:textId="77777777" w:rsidR="00752292" w:rsidRPr="00060DA2" w:rsidRDefault="00FE566F" w:rsidP="00060DA2">
      <w:pPr>
        <w:jc w:val="both"/>
        <w:rPr>
          <w:i w:val="0"/>
        </w:rPr>
      </w:pPr>
      <w:r w:rsidRPr="00060DA2">
        <w:rPr>
          <w:i w:val="0"/>
        </w:rPr>
        <w:t>Minimalny zakres badań dla materiałów do wbudowania, oraz minimalna ich częstotliwość akceptowana przez Zamawiającego powinna obejmować: badanie uziarnienia, wskaźnika różnoziarnistości, wskaźnika piaskowego, wodoprzepuszczalności.</w:t>
      </w:r>
    </w:p>
    <w:p w14:paraId="12B79EBC" w14:textId="77777777" w:rsidR="00752292" w:rsidRPr="00060DA2" w:rsidRDefault="00FE566F" w:rsidP="00060DA2">
      <w:pPr>
        <w:jc w:val="both"/>
        <w:rPr>
          <w:i w:val="0"/>
        </w:rPr>
      </w:pPr>
      <w:bookmarkStart w:id="282" w:name="__RefHeading___Toc12280_2512169858"/>
      <w:bookmarkEnd w:id="282"/>
      <w:r w:rsidRPr="00060DA2">
        <w:rPr>
          <w:i w:val="0"/>
        </w:rPr>
        <w:t>Badania w czasie odbioru zasypanych wykopów</w:t>
      </w:r>
    </w:p>
    <w:p w14:paraId="2951555C" w14:textId="77777777" w:rsidR="00752292" w:rsidRPr="00060DA2" w:rsidRDefault="00FE566F" w:rsidP="00F53400">
      <w:pPr>
        <w:jc w:val="both"/>
        <w:rPr>
          <w:i w:val="0"/>
        </w:rPr>
      </w:pPr>
      <w:bookmarkStart w:id="283" w:name="__RefHeading___Toc12282_2512169858"/>
      <w:bookmarkEnd w:id="283"/>
      <w:r w:rsidRPr="00060DA2">
        <w:rPr>
          <w:i w:val="0"/>
        </w:rPr>
        <w:t>a)</w:t>
      </w:r>
      <w:r w:rsidRPr="00060DA2">
        <w:rPr>
          <w:i w:val="0"/>
        </w:rPr>
        <w:tab/>
        <w:t>W zakres badań w czasie odbioru korpusu ziemnego wchodzi sprawdzenie:</w:t>
      </w:r>
    </w:p>
    <w:p w14:paraId="304473B4" w14:textId="77777777" w:rsidR="00752292" w:rsidRPr="00060DA2" w:rsidRDefault="00FE566F" w:rsidP="00060DA2">
      <w:pPr>
        <w:jc w:val="both"/>
        <w:rPr>
          <w:i w:val="0"/>
        </w:rPr>
      </w:pPr>
      <w:r w:rsidRPr="00060DA2">
        <w:rPr>
          <w:i w:val="0"/>
        </w:rPr>
        <w:t>dokumentów kontrolnych,</w:t>
      </w:r>
    </w:p>
    <w:p w14:paraId="4D178C98" w14:textId="77777777" w:rsidR="00752292" w:rsidRPr="00060DA2" w:rsidRDefault="00FE566F" w:rsidP="00060DA2">
      <w:pPr>
        <w:jc w:val="both"/>
        <w:rPr>
          <w:i w:val="0"/>
        </w:rPr>
      </w:pPr>
      <w:r w:rsidRPr="00060DA2">
        <w:rPr>
          <w:i w:val="0"/>
        </w:rPr>
        <w:t xml:space="preserve">zagęszczenia gruntów, </w:t>
      </w:r>
    </w:p>
    <w:p w14:paraId="1B7972A5" w14:textId="77777777" w:rsidR="00752292" w:rsidRPr="00060DA2" w:rsidRDefault="00FE566F" w:rsidP="00060DA2">
      <w:pPr>
        <w:jc w:val="both"/>
        <w:rPr>
          <w:i w:val="0"/>
        </w:rPr>
      </w:pPr>
      <w:r w:rsidRPr="00060DA2">
        <w:rPr>
          <w:i w:val="0"/>
        </w:rPr>
        <w:t>wykonania skarp.</w:t>
      </w:r>
    </w:p>
    <w:p w14:paraId="1D2FEC1A" w14:textId="77777777" w:rsidR="00752292" w:rsidRPr="00060DA2" w:rsidRDefault="00FE566F" w:rsidP="00F53400">
      <w:pPr>
        <w:jc w:val="both"/>
        <w:rPr>
          <w:i w:val="0"/>
        </w:rPr>
      </w:pPr>
      <w:bookmarkStart w:id="284" w:name="__RefHeading___Toc12284_2512169858"/>
      <w:bookmarkEnd w:id="284"/>
      <w:r w:rsidRPr="00060DA2">
        <w:rPr>
          <w:i w:val="0"/>
        </w:rPr>
        <w:t>b)</w:t>
      </w:r>
      <w:r w:rsidRPr="00060DA2">
        <w:rPr>
          <w:i w:val="0"/>
        </w:rPr>
        <w:tab/>
        <w:t>Sprawdzenie dokumentów kontrolnych dotyczy:</w:t>
      </w:r>
    </w:p>
    <w:p w14:paraId="528151D9" w14:textId="77777777" w:rsidR="00752292" w:rsidRPr="002566F0" w:rsidRDefault="00FE566F" w:rsidP="00ED729E">
      <w:pPr>
        <w:numPr>
          <w:ilvl w:val="0"/>
          <w:numId w:val="40"/>
        </w:numPr>
        <w:jc w:val="both"/>
        <w:rPr>
          <w:i w:val="0"/>
        </w:rPr>
      </w:pPr>
      <w:r w:rsidRPr="002566F0">
        <w:rPr>
          <w:i w:val="0"/>
        </w:rPr>
        <w:t>oznaczeń laboratoryjnych,</w:t>
      </w:r>
    </w:p>
    <w:p w14:paraId="462DD8B5" w14:textId="77777777" w:rsidR="00752292" w:rsidRPr="002566F0" w:rsidRDefault="00FE566F" w:rsidP="00ED729E">
      <w:pPr>
        <w:numPr>
          <w:ilvl w:val="0"/>
          <w:numId w:val="40"/>
        </w:numPr>
        <w:jc w:val="both"/>
        <w:rPr>
          <w:i w:val="0"/>
        </w:rPr>
      </w:pPr>
      <w:r w:rsidRPr="002566F0">
        <w:rPr>
          <w:i w:val="0"/>
        </w:rPr>
        <w:t>dziennika budowy,</w:t>
      </w:r>
    </w:p>
    <w:p w14:paraId="67DF80A7" w14:textId="77777777" w:rsidR="00752292" w:rsidRPr="002566F0" w:rsidRDefault="00FE566F" w:rsidP="00ED729E">
      <w:pPr>
        <w:numPr>
          <w:ilvl w:val="0"/>
          <w:numId w:val="40"/>
        </w:numPr>
        <w:jc w:val="both"/>
        <w:rPr>
          <w:i w:val="0"/>
        </w:rPr>
      </w:pPr>
      <w:r w:rsidRPr="002566F0">
        <w:rPr>
          <w:i w:val="0"/>
        </w:rPr>
        <w:t>dzienników laboratorium Wykonawcy,</w:t>
      </w:r>
    </w:p>
    <w:p w14:paraId="04576BE6" w14:textId="77777777" w:rsidR="00752292" w:rsidRPr="002566F0" w:rsidRDefault="00FE566F" w:rsidP="00ED729E">
      <w:pPr>
        <w:numPr>
          <w:ilvl w:val="0"/>
          <w:numId w:val="40"/>
        </w:numPr>
        <w:jc w:val="both"/>
        <w:rPr>
          <w:i w:val="0"/>
        </w:rPr>
      </w:pPr>
      <w:r w:rsidRPr="002566F0">
        <w:rPr>
          <w:i w:val="0"/>
        </w:rPr>
        <w:t xml:space="preserve">protokołów odbioru robót zanikających i ulegających zakryciu. </w:t>
      </w:r>
    </w:p>
    <w:p w14:paraId="28D3193E" w14:textId="77777777" w:rsidR="00752292" w:rsidRPr="00060DA2" w:rsidRDefault="00FE566F" w:rsidP="00F53400">
      <w:pPr>
        <w:jc w:val="both"/>
        <w:rPr>
          <w:i w:val="0"/>
        </w:rPr>
      </w:pPr>
      <w:r w:rsidRPr="00060DA2">
        <w:rPr>
          <w:i w:val="0"/>
        </w:rPr>
        <w:t>Sprawdzenie zagęszczenia gruntów</w:t>
      </w:r>
    </w:p>
    <w:p w14:paraId="457C2C53" w14:textId="77777777" w:rsidR="00752292" w:rsidRPr="00060DA2" w:rsidRDefault="00FE566F" w:rsidP="00060DA2">
      <w:pPr>
        <w:jc w:val="both"/>
        <w:rPr>
          <w:i w:val="0"/>
        </w:rPr>
      </w:pPr>
      <w:r w:rsidRPr="00060DA2">
        <w:rPr>
          <w:i w:val="0"/>
        </w:rPr>
        <w:t>Sprawdzenie przeprowadza się na podstawie wyników podanych w dokumentach kontrolnych oraz przez przeprowadzenie wyrywkowych badań bezpośrednich.</w:t>
      </w:r>
    </w:p>
    <w:p w14:paraId="47BD4CF6" w14:textId="77777777" w:rsidR="00752292" w:rsidRPr="00060DA2" w:rsidRDefault="00FE566F" w:rsidP="00060DA2">
      <w:pPr>
        <w:jc w:val="both"/>
        <w:rPr>
          <w:i w:val="0"/>
        </w:rPr>
      </w:pPr>
      <w:r w:rsidRPr="00060DA2">
        <w:rPr>
          <w:i w:val="0"/>
        </w:rPr>
        <w:t xml:space="preserve">Badania zagęszczenia wykonane w czasie odbioru przeprowadza się w górnych warstwach korpusu ziemnego do głębokości około 1,0 m poniżej jego korony, a w dolnych warstwach, tylko w przypadku gdy zachodzą wątpliwości co do właściwego zagęszczenia gruntu w tych warstwach. </w:t>
      </w:r>
    </w:p>
    <w:p w14:paraId="443E46EB" w14:textId="77777777" w:rsidR="00752292" w:rsidRPr="00060DA2" w:rsidRDefault="00FE566F" w:rsidP="00060DA2">
      <w:pPr>
        <w:jc w:val="both"/>
        <w:rPr>
          <w:i w:val="0"/>
        </w:rPr>
      </w:pPr>
      <w:r w:rsidRPr="00060DA2">
        <w:rPr>
          <w:i w:val="0"/>
        </w:rPr>
        <w:t xml:space="preserve">Zagęszczenie gruntów na ocenianym odcinku uznaje się za zgodne z wymaganiami, jeśli wskaźniki zagęszczenia spełniać będą warunek - </w:t>
      </w:r>
      <w:proofErr w:type="spellStart"/>
      <w:r w:rsidRPr="00060DA2">
        <w:rPr>
          <w:i w:val="0"/>
        </w:rPr>
        <w:t>I</w:t>
      </w:r>
      <w:r w:rsidRPr="00060DA2">
        <w:rPr>
          <w:i w:val="0"/>
          <w:vertAlign w:val="subscript"/>
        </w:rPr>
        <w:t>s</w:t>
      </w:r>
      <w:proofErr w:type="spellEnd"/>
      <w:r w:rsidRPr="00060DA2">
        <w:rPr>
          <w:i w:val="0"/>
        </w:rPr>
        <w:t xml:space="preserve"> nie mniejsze niż wymagane w </w:t>
      </w:r>
      <w:proofErr w:type="spellStart"/>
      <w:r w:rsidRPr="00060DA2">
        <w:rPr>
          <w:i w:val="0"/>
        </w:rPr>
        <w:t>WWiORB</w:t>
      </w:r>
      <w:proofErr w:type="spellEnd"/>
      <w:r w:rsidRPr="00060DA2">
        <w:rPr>
          <w:i w:val="0"/>
        </w:rPr>
        <w:t>.</w:t>
      </w:r>
    </w:p>
    <w:p w14:paraId="24337F23" w14:textId="77777777" w:rsidR="00752292" w:rsidRPr="00060DA2" w:rsidRDefault="00FE566F" w:rsidP="000B04F0">
      <w:pPr>
        <w:pStyle w:val="Nagwek4"/>
        <w:jc w:val="both"/>
        <w:rPr>
          <w:i w:val="0"/>
        </w:rPr>
      </w:pPr>
      <w:bookmarkStart w:id="285" w:name="_Toc501652893"/>
      <w:r w:rsidRPr="00060DA2">
        <w:rPr>
          <w:i w:val="0"/>
        </w:rPr>
        <w:t>Sprawdzenie usunięcia humusu</w:t>
      </w:r>
      <w:bookmarkEnd w:id="285"/>
    </w:p>
    <w:p w14:paraId="66A12C6B" w14:textId="77777777" w:rsidR="00752292" w:rsidRPr="00060DA2" w:rsidRDefault="00FE566F" w:rsidP="00060DA2">
      <w:pPr>
        <w:jc w:val="both"/>
        <w:rPr>
          <w:i w:val="0"/>
        </w:rPr>
      </w:pPr>
      <w:r w:rsidRPr="00060DA2">
        <w:rPr>
          <w:i w:val="0"/>
        </w:rPr>
        <w:t>Kontroli podlega w szczególności zgodność wykonania robót z DT w zakresie:</w:t>
      </w:r>
    </w:p>
    <w:p w14:paraId="5031E262" w14:textId="77777777" w:rsidR="00752292" w:rsidRPr="00060DA2" w:rsidRDefault="00FE566F" w:rsidP="00060DA2">
      <w:pPr>
        <w:jc w:val="both"/>
        <w:rPr>
          <w:i w:val="0"/>
        </w:rPr>
      </w:pPr>
      <w:r w:rsidRPr="00060DA2">
        <w:rPr>
          <w:i w:val="0"/>
        </w:rPr>
        <w:t>powierzchni zdjęcia humusu,</w:t>
      </w:r>
    </w:p>
    <w:p w14:paraId="24C69774" w14:textId="77777777" w:rsidR="00752292" w:rsidRPr="00060DA2" w:rsidRDefault="00FE566F" w:rsidP="00060DA2">
      <w:pPr>
        <w:jc w:val="both"/>
        <w:rPr>
          <w:i w:val="0"/>
        </w:rPr>
      </w:pPr>
      <w:r w:rsidRPr="00060DA2">
        <w:rPr>
          <w:i w:val="0"/>
        </w:rPr>
        <w:t>grubości zdjętej warstwy humusu,</w:t>
      </w:r>
    </w:p>
    <w:p w14:paraId="71AD0C69" w14:textId="77777777" w:rsidR="00752292" w:rsidRPr="00060DA2" w:rsidRDefault="00FE566F" w:rsidP="00060DA2">
      <w:pPr>
        <w:jc w:val="both"/>
        <w:rPr>
          <w:i w:val="0"/>
        </w:rPr>
      </w:pPr>
      <w:r w:rsidRPr="00060DA2">
        <w:rPr>
          <w:i w:val="0"/>
        </w:rPr>
        <w:t>prawidłowości pryzmowania humusu.</w:t>
      </w:r>
    </w:p>
    <w:p w14:paraId="16C21F18" w14:textId="77777777" w:rsidR="00752292" w:rsidRPr="00060DA2" w:rsidRDefault="00FE566F" w:rsidP="00060DA2">
      <w:pPr>
        <w:jc w:val="both"/>
        <w:rPr>
          <w:i w:val="0"/>
        </w:rPr>
      </w:pPr>
      <w:r w:rsidRPr="00060DA2">
        <w:rPr>
          <w:i w:val="0"/>
        </w:rPr>
        <w:t xml:space="preserve">Kontroli podlega również zgodność wykonania robót z normą. </w:t>
      </w:r>
    </w:p>
    <w:p w14:paraId="302F9471" w14:textId="77777777" w:rsidR="00752292" w:rsidRPr="00060DA2" w:rsidRDefault="00752292" w:rsidP="00060DA2">
      <w:pPr>
        <w:jc w:val="both"/>
        <w:rPr>
          <w:i w:val="0"/>
        </w:rPr>
      </w:pPr>
    </w:p>
    <w:p w14:paraId="2C5E79C9" w14:textId="77777777" w:rsidR="00752292" w:rsidRPr="00060DA2" w:rsidRDefault="00FE566F" w:rsidP="000B04F0">
      <w:pPr>
        <w:pStyle w:val="Nagwek3"/>
        <w:jc w:val="both"/>
        <w:rPr>
          <w:i w:val="0"/>
        </w:rPr>
      </w:pPr>
      <w:bookmarkStart w:id="286" w:name="_Toc501652894"/>
      <w:bookmarkStart w:id="287" w:name="_Toc169457758"/>
      <w:r w:rsidRPr="00060DA2">
        <w:rPr>
          <w:i w:val="0"/>
        </w:rPr>
        <w:t>Przedmiar i obmiar</w:t>
      </w:r>
      <w:bookmarkEnd w:id="286"/>
      <w:bookmarkEnd w:id="287"/>
    </w:p>
    <w:p w14:paraId="3F72D97A" w14:textId="77777777" w:rsidR="00752292" w:rsidRPr="00060DA2" w:rsidRDefault="00FE566F" w:rsidP="00060DA2">
      <w:pPr>
        <w:jc w:val="both"/>
        <w:rPr>
          <w:i w:val="0"/>
        </w:rPr>
      </w:pPr>
      <w:r w:rsidRPr="00060DA2">
        <w:rPr>
          <w:i w:val="0"/>
        </w:rPr>
        <w:t>Nie ma zastosowania.</w:t>
      </w:r>
    </w:p>
    <w:p w14:paraId="340E05C5" w14:textId="77777777" w:rsidR="00752292" w:rsidRPr="00060DA2" w:rsidRDefault="00FE566F" w:rsidP="000B04F0">
      <w:pPr>
        <w:pStyle w:val="Nagwek3"/>
        <w:jc w:val="both"/>
        <w:rPr>
          <w:i w:val="0"/>
        </w:rPr>
      </w:pPr>
      <w:bookmarkStart w:id="288" w:name="_Toc501652895"/>
      <w:bookmarkStart w:id="289" w:name="_Toc169457759"/>
      <w:r w:rsidRPr="00060DA2">
        <w:rPr>
          <w:i w:val="0"/>
        </w:rPr>
        <w:t>Odbiór robót</w:t>
      </w:r>
      <w:bookmarkEnd w:id="288"/>
      <w:bookmarkEnd w:id="289"/>
    </w:p>
    <w:p w14:paraId="1900385A" w14:textId="77777777" w:rsidR="00752292" w:rsidRPr="00060DA2" w:rsidRDefault="00FE566F" w:rsidP="00060DA2">
      <w:pPr>
        <w:jc w:val="both"/>
        <w:rPr>
          <w:i w:val="0"/>
        </w:rPr>
      </w:pPr>
      <w:r w:rsidRPr="00060DA2">
        <w:rPr>
          <w:i w:val="0"/>
        </w:rPr>
        <w:t>Ogólne zasady i wymagania dotyczące odbioru robót podano w WWiORB-00.</w:t>
      </w:r>
    </w:p>
    <w:p w14:paraId="387E89BF"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69772EF0" w14:textId="77777777" w:rsidR="00752292" w:rsidRPr="00060DA2" w:rsidRDefault="00FE566F" w:rsidP="000B04F0">
      <w:pPr>
        <w:pStyle w:val="Nagwek3"/>
        <w:jc w:val="both"/>
        <w:rPr>
          <w:i w:val="0"/>
        </w:rPr>
      </w:pPr>
      <w:bookmarkStart w:id="290" w:name="_Toc501652896"/>
      <w:bookmarkStart w:id="291" w:name="_Toc169457760"/>
      <w:r w:rsidRPr="00060DA2">
        <w:rPr>
          <w:i w:val="0"/>
        </w:rPr>
        <w:lastRenderedPageBreak/>
        <w:t>Rozliczenie robót – podstawa płatności</w:t>
      </w:r>
      <w:bookmarkEnd w:id="290"/>
      <w:bookmarkEnd w:id="291"/>
    </w:p>
    <w:p w14:paraId="1C50A321" w14:textId="77777777" w:rsidR="00752292" w:rsidRPr="00060DA2" w:rsidRDefault="00FE566F" w:rsidP="00060DA2">
      <w:pPr>
        <w:jc w:val="both"/>
        <w:rPr>
          <w:i w:val="0"/>
        </w:rPr>
      </w:pPr>
      <w:r w:rsidRPr="00060DA2">
        <w:rPr>
          <w:i w:val="0"/>
        </w:rPr>
        <w:t>Zasady i wymagania ogólne dotyczące płatności podano w WWiORB-00.</w:t>
      </w:r>
    </w:p>
    <w:p w14:paraId="5C8ED8B7"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6F1CD95E" w14:textId="77777777" w:rsidR="00752292" w:rsidRPr="00060DA2" w:rsidRDefault="00FE566F" w:rsidP="000B04F0">
      <w:pPr>
        <w:pStyle w:val="Nagwek3"/>
        <w:jc w:val="both"/>
        <w:rPr>
          <w:i w:val="0"/>
        </w:rPr>
      </w:pPr>
      <w:bookmarkStart w:id="292" w:name="_Toc501652897"/>
      <w:bookmarkStart w:id="293" w:name="_Toc169457761"/>
      <w:r w:rsidRPr="00060DA2">
        <w:rPr>
          <w:i w:val="0"/>
        </w:rPr>
        <w:t>Dokumenty związane</w:t>
      </w:r>
      <w:bookmarkEnd w:id="292"/>
      <w:bookmarkEnd w:id="293"/>
    </w:p>
    <w:p w14:paraId="40CBD2C6" w14:textId="77777777" w:rsidR="00752292" w:rsidRPr="00060DA2" w:rsidRDefault="00FE566F" w:rsidP="00060DA2">
      <w:pPr>
        <w:jc w:val="both"/>
        <w:rPr>
          <w:i w:val="0"/>
        </w:rPr>
      </w:pPr>
      <w:r w:rsidRPr="00060DA2">
        <w:rPr>
          <w:i w:val="0"/>
        </w:rPr>
        <w:t>Rozporządzenie Ministra Gospodarki z dnia 2001.09.20 w sprawie bezpieczeństwa i higieny pracy podczas eksploatacji maszyn i innych urządzeń technicznych do robót ziemnych, budowlanych i drogowych Dz.U.01.118.1263.</w:t>
      </w:r>
    </w:p>
    <w:p w14:paraId="6661D7DC" w14:textId="77777777" w:rsidR="00752292" w:rsidRPr="00060DA2" w:rsidRDefault="00FE566F" w:rsidP="00060DA2">
      <w:pPr>
        <w:jc w:val="both"/>
        <w:rPr>
          <w:i w:val="0"/>
        </w:rPr>
      </w:pPr>
      <w:r w:rsidRPr="00060DA2">
        <w:rPr>
          <w:i w:val="0"/>
        </w:rPr>
        <w:t>Rozporządzenie Ministra Infrastruktury z dnia 6 lutego 2003 r. w sprawie bezpieczeństwa i higieny pracy podczas wykonywania robót budowlanych (Dz. U. z 2003 r. Nr 47 poz. 401).</w:t>
      </w:r>
    </w:p>
    <w:p w14:paraId="52A2FC45" w14:textId="77777777" w:rsidR="00B953F1" w:rsidRDefault="00B953F1">
      <w:pPr>
        <w:widowControl/>
        <w:suppressAutoHyphens w:val="0"/>
        <w:spacing w:before="0" w:after="0"/>
        <w:rPr>
          <w:rFonts w:cs="Times New Roman"/>
          <w:b/>
          <w:bCs/>
          <w:i w:val="0"/>
          <w:iCs/>
          <w:sz w:val="32"/>
          <w:szCs w:val="28"/>
        </w:rPr>
      </w:pPr>
      <w:bookmarkStart w:id="294" w:name="_Toc501652898"/>
      <w:r>
        <w:br w:type="page"/>
      </w:r>
    </w:p>
    <w:p w14:paraId="51B4CBBE" w14:textId="36F03C6E" w:rsidR="00752292" w:rsidRPr="00060DA2" w:rsidRDefault="00FE566F" w:rsidP="000B04F0">
      <w:pPr>
        <w:pStyle w:val="Nagwek2"/>
        <w:jc w:val="both"/>
        <w:rPr>
          <w:i/>
        </w:rPr>
      </w:pPr>
      <w:bookmarkStart w:id="295" w:name="_Toc169457762"/>
      <w:r w:rsidRPr="00060DA2">
        <w:lastRenderedPageBreak/>
        <w:t>Warunki wykonania i odbioru robót: roboty betonowe i żelbetowe (WWiORB-04)</w:t>
      </w:r>
      <w:bookmarkEnd w:id="294"/>
      <w:bookmarkEnd w:id="295"/>
    </w:p>
    <w:p w14:paraId="1FF90859" w14:textId="77777777" w:rsidR="00752292" w:rsidRPr="00060DA2" w:rsidRDefault="00FE566F" w:rsidP="000B04F0">
      <w:pPr>
        <w:pStyle w:val="Nagwek3"/>
        <w:jc w:val="both"/>
        <w:rPr>
          <w:i w:val="0"/>
        </w:rPr>
      </w:pPr>
      <w:bookmarkStart w:id="296" w:name="_Toc501652899"/>
      <w:bookmarkStart w:id="297" w:name="_Toc169457763"/>
      <w:r w:rsidRPr="00060DA2">
        <w:rPr>
          <w:i w:val="0"/>
        </w:rPr>
        <w:t xml:space="preserve">Przedmiot i zakres stosowania </w:t>
      </w:r>
      <w:proofErr w:type="spellStart"/>
      <w:r w:rsidRPr="00060DA2">
        <w:rPr>
          <w:i w:val="0"/>
        </w:rPr>
        <w:t>WWiORB</w:t>
      </w:r>
      <w:bookmarkEnd w:id="296"/>
      <w:bookmarkEnd w:id="297"/>
      <w:proofErr w:type="spellEnd"/>
    </w:p>
    <w:p w14:paraId="2FC20D62" w14:textId="77777777" w:rsidR="00752292" w:rsidRPr="00060DA2" w:rsidRDefault="00FE566F" w:rsidP="002A7043">
      <w:pPr>
        <w:pStyle w:val="Nagwek4"/>
        <w:jc w:val="both"/>
        <w:rPr>
          <w:i w:val="0"/>
        </w:rPr>
      </w:pPr>
      <w:bookmarkStart w:id="298" w:name="_Toc501652900"/>
      <w:r w:rsidRPr="00060DA2">
        <w:rPr>
          <w:i w:val="0"/>
        </w:rPr>
        <w:t xml:space="preserve">Przedmiot </w:t>
      </w:r>
      <w:proofErr w:type="spellStart"/>
      <w:r w:rsidRPr="00060DA2">
        <w:rPr>
          <w:i w:val="0"/>
        </w:rPr>
        <w:t>WWiORB</w:t>
      </w:r>
      <w:bookmarkEnd w:id="298"/>
      <w:proofErr w:type="spellEnd"/>
    </w:p>
    <w:p w14:paraId="42883448" w14:textId="77777777" w:rsidR="00752292" w:rsidRPr="00060DA2" w:rsidRDefault="00FE566F" w:rsidP="00060DA2">
      <w:pPr>
        <w:jc w:val="both"/>
        <w:rPr>
          <w:i w:val="0"/>
        </w:rPr>
      </w:pPr>
      <w:r w:rsidRPr="00060DA2">
        <w:rPr>
          <w:i w:val="0"/>
        </w:rPr>
        <w:t xml:space="preserve">Warunki wykonania i odbioru robót budowlanych – WWiORB-04 dotyczą wykonania i odbioru robót betonowych i żelbetowych, które zostaną wykonane w ramach Kontraktu </w:t>
      </w:r>
      <w:r w:rsidR="000C5098">
        <w:rPr>
          <w:i w:val="0"/>
        </w:rPr>
        <w:t>Wymiana agregatów prądotwórczych wraz z modernizacją instalacji pomocniczych</w:t>
      </w:r>
      <w:r w:rsidR="00064621" w:rsidRPr="00060DA2">
        <w:rPr>
          <w:i w:val="0"/>
        </w:rPr>
        <w:t>”.</w:t>
      </w:r>
    </w:p>
    <w:p w14:paraId="7E4A7329" w14:textId="77777777" w:rsidR="00752292" w:rsidRPr="00060DA2" w:rsidRDefault="00FE566F" w:rsidP="002A7043">
      <w:pPr>
        <w:pStyle w:val="Nagwek4"/>
        <w:jc w:val="both"/>
        <w:rPr>
          <w:i w:val="0"/>
        </w:rPr>
      </w:pPr>
      <w:bookmarkStart w:id="299" w:name="_Toc501652901"/>
      <w:r w:rsidRPr="00060DA2">
        <w:rPr>
          <w:i w:val="0"/>
        </w:rPr>
        <w:t xml:space="preserve">Zakres stosowania </w:t>
      </w:r>
      <w:proofErr w:type="spellStart"/>
      <w:r w:rsidRPr="00060DA2">
        <w:rPr>
          <w:i w:val="0"/>
        </w:rPr>
        <w:t>WWiORB</w:t>
      </w:r>
      <w:bookmarkEnd w:id="299"/>
      <w:proofErr w:type="spellEnd"/>
    </w:p>
    <w:p w14:paraId="0930F744" w14:textId="77777777" w:rsidR="00752292" w:rsidRPr="00060DA2" w:rsidRDefault="00FE566F" w:rsidP="00060DA2">
      <w:pPr>
        <w:jc w:val="both"/>
        <w:rPr>
          <w:i w:val="0"/>
        </w:rPr>
      </w:pPr>
      <w:r w:rsidRPr="00060DA2">
        <w:rPr>
          <w:i w:val="0"/>
        </w:rPr>
        <w:t>Warunki wykonania i odbioru robót budowlanych (WWiORB-04) należy odczytywać i rozumieć w odniesieniu do robót objętych Kontraktem wskazanym w punkcie powyżej.</w:t>
      </w:r>
    </w:p>
    <w:p w14:paraId="368A997C" w14:textId="77777777" w:rsidR="00752292" w:rsidRPr="00060DA2" w:rsidRDefault="00FE566F" w:rsidP="00060DA2">
      <w:pPr>
        <w:jc w:val="both"/>
        <w:rPr>
          <w:i w:val="0"/>
        </w:rPr>
      </w:pPr>
      <w:r w:rsidRPr="00060DA2">
        <w:rPr>
          <w:i w:val="0"/>
        </w:rPr>
        <w:t>Ustalenia zawarte w niniejszych WWiORB-04 obejmują wymagania szczegółowe dla robót betonowych i żelbetowych ujętych w punkcie 5.1.3.</w:t>
      </w:r>
    </w:p>
    <w:p w14:paraId="7E2F0335" w14:textId="77777777" w:rsidR="00752292" w:rsidRPr="00060DA2" w:rsidRDefault="00FE566F" w:rsidP="002A7043">
      <w:pPr>
        <w:pStyle w:val="Nagwek4"/>
        <w:jc w:val="both"/>
        <w:rPr>
          <w:i w:val="0"/>
        </w:rPr>
      </w:pPr>
      <w:bookmarkStart w:id="300" w:name="_Toc501652902"/>
      <w:r w:rsidRPr="00060DA2">
        <w:rPr>
          <w:i w:val="0"/>
        </w:rPr>
        <w:t xml:space="preserve">Zakres robót objętych </w:t>
      </w:r>
      <w:proofErr w:type="spellStart"/>
      <w:r w:rsidRPr="00060DA2">
        <w:rPr>
          <w:i w:val="0"/>
        </w:rPr>
        <w:t>WWiORB</w:t>
      </w:r>
      <w:bookmarkEnd w:id="300"/>
      <w:proofErr w:type="spellEnd"/>
    </w:p>
    <w:p w14:paraId="6C9B0E4C"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betonowych i żelbetowych,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1380782B"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wszystkich czynności mających na celu wykonanie robót związanych z:</w:t>
      </w:r>
    </w:p>
    <w:p w14:paraId="428EB528" w14:textId="77777777" w:rsidR="00752292" w:rsidRPr="002566F0" w:rsidRDefault="00FE566F" w:rsidP="00ED729E">
      <w:pPr>
        <w:numPr>
          <w:ilvl w:val="0"/>
          <w:numId w:val="40"/>
        </w:numPr>
        <w:jc w:val="both"/>
        <w:rPr>
          <w:i w:val="0"/>
        </w:rPr>
      </w:pPr>
      <w:r w:rsidRPr="002566F0">
        <w:rPr>
          <w:i w:val="0"/>
        </w:rPr>
        <w:t>przygotowaniem zbrojenia,</w:t>
      </w:r>
    </w:p>
    <w:p w14:paraId="77C88776" w14:textId="77777777" w:rsidR="00752292" w:rsidRPr="002566F0" w:rsidRDefault="00FE566F" w:rsidP="00ED729E">
      <w:pPr>
        <w:numPr>
          <w:ilvl w:val="0"/>
          <w:numId w:val="40"/>
        </w:numPr>
        <w:jc w:val="both"/>
        <w:rPr>
          <w:i w:val="0"/>
        </w:rPr>
      </w:pPr>
      <w:r w:rsidRPr="002566F0">
        <w:rPr>
          <w:i w:val="0"/>
        </w:rPr>
        <w:t>montażem zbrojenia,</w:t>
      </w:r>
    </w:p>
    <w:p w14:paraId="6301A217" w14:textId="77777777" w:rsidR="00752292" w:rsidRPr="002566F0" w:rsidRDefault="00FE566F" w:rsidP="00ED729E">
      <w:pPr>
        <w:numPr>
          <w:ilvl w:val="0"/>
          <w:numId w:val="40"/>
        </w:numPr>
        <w:jc w:val="both"/>
        <w:rPr>
          <w:i w:val="0"/>
        </w:rPr>
      </w:pPr>
      <w:r w:rsidRPr="002566F0">
        <w:rPr>
          <w:i w:val="0"/>
        </w:rPr>
        <w:t>montażem akcesoriów,</w:t>
      </w:r>
    </w:p>
    <w:p w14:paraId="50B43FAB" w14:textId="77777777" w:rsidR="00752292" w:rsidRPr="002566F0" w:rsidRDefault="00FE566F" w:rsidP="00ED729E">
      <w:pPr>
        <w:numPr>
          <w:ilvl w:val="0"/>
          <w:numId w:val="40"/>
        </w:numPr>
        <w:jc w:val="both"/>
        <w:rPr>
          <w:i w:val="0"/>
        </w:rPr>
      </w:pPr>
      <w:r w:rsidRPr="002566F0">
        <w:rPr>
          <w:i w:val="0"/>
        </w:rPr>
        <w:t>przygotowaniem mieszanki betonowej,</w:t>
      </w:r>
    </w:p>
    <w:p w14:paraId="2DFB71DE" w14:textId="77777777" w:rsidR="00752292" w:rsidRPr="002566F0" w:rsidRDefault="00FE566F" w:rsidP="00ED729E">
      <w:pPr>
        <w:numPr>
          <w:ilvl w:val="0"/>
          <w:numId w:val="40"/>
        </w:numPr>
        <w:jc w:val="both"/>
        <w:rPr>
          <w:i w:val="0"/>
        </w:rPr>
      </w:pPr>
      <w:r w:rsidRPr="002566F0">
        <w:rPr>
          <w:i w:val="0"/>
        </w:rPr>
        <w:t xml:space="preserve">wykonaniem </w:t>
      </w:r>
      <w:proofErr w:type="spellStart"/>
      <w:r w:rsidRPr="002566F0">
        <w:rPr>
          <w:i w:val="0"/>
        </w:rPr>
        <w:t>deskowań</w:t>
      </w:r>
      <w:proofErr w:type="spellEnd"/>
      <w:r w:rsidRPr="002566F0">
        <w:rPr>
          <w:i w:val="0"/>
        </w:rPr>
        <w:t xml:space="preserve"> i rusztowań wraz z usztywnieniem,</w:t>
      </w:r>
    </w:p>
    <w:p w14:paraId="224C16F6" w14:textId="77777777" w:rsidR="00752292" w:rsidRPr="002566F0" w:rsidRDefault="00FE566F" w:rsidP="00ED729E">
      <w:pPr>
        <w:numPr>
          <w:ilvl w:val="0"/>
          <w:numId w:val="40"/>
        </w:numPr>
        <w:jc w:val="both"/>
        <w:rPr>
          <w:i w:val="0"/>
        </w:rPr>
      </w:pPr>
      <w:r w:rsidRPr="002566F0">
        <w:rPr>
          <w:i w:val="0"/>
        </w:rPr>
        <w:t>układaniem i zagęszczaniem mieszanki betonowej,</w:t>
      </w:r>
    </w:p>
    <w:p w14:paraId="5C198F84" w14:textId="77777777" w:rsidR="00752292" w:rsidRPr="002566F0" w:rsidRDefault="00FE566F" w:rsidP="00ED729E">
      <w:pPr>
        <w:numPr>
          <w:ilvl w:val="0"/>
          <w:numId w:val="40"/>
        </w:numPr>
        <w:jc w:val="both"/>
        <w:rPr>
          <w:i w:val="0"/>
        </w:rPr>
      </w:pPr>
      <w:r w:rsidRPr="002566F0">
        <w:rPr>
          <w:i w:val="0"/>
        </w:rPr>
        <w:t>pielęgnacją betonu.</w:t>
      </w:r>
    </w:p>
    <w:p w14:paraId="5BA3A4FA" w14:textId="77777777" w:rsidR="00752292" w:rsidRPr="00060DA2" w:rsidRDefault="00FE566F" w:rsidP="00F53400">
      <w:pPr>
        <w:jc w:val="both"/>
        <w:rPr>
          <w:i w:val="0"/>
        </w:rPr>
      </w:pPr>
      <w:bookmarkStart w:id="301" w:name="__RefHeading___Toc12304_2512169858"/>
      <w:bookmarkStart w:id="302" w:name="_Toc501652903"/>
      <w:bookmarkEnd w:id="301"/>
      <w:r w:rsidRPr="00060DA2">
        <w:rPr>
          <w:i w:val="0"/>
        </w:rPr>
        <w:t>Określenia podstawowe</w:t>
      </w:r>
      <w:bookmarkEnd w:id="302"/>
    </w:p>
    <w:p w14:paraId="2FFCE57C" w14:textId="77777777" w:rsidR="00752292" w:rsidRPr="00060DA2" w:rsidRDefault="00FE566F" w:rsidP="00060DA2">
      <w:pPr>
        <w:jc w:val="both"/>
        <w:rPr>
          <w:i w:val="0"/>
        </w:rPr>
      </w:pPr>
      <w:r w:rsidRPr="00060DA2">
        <w:rPr>
          <w:b/>
          <w:i w:val="0"/>
        </w:rPr>
        <w:t>Beton zwykły.</w:t>
      </w:r>
      <w:r w:rsidRPr="00060DA2">
        <w:rPr>
          <w:i w:val="0"/>
        </w:rPr>
        <w:t xml:space="preserve"> Beton o gęstości powyżej 1,8 t/m</w:t>
      </w:r>
      <w:r w:rsidRPr="00060DA2">
        <w:rPr>
          <w:i w:val="0"/>
          <w:vertAlign w:val="superscript"/>
        </w:rPr>
        <w:t>3</w:t>
      </w:r>
      <w:r w:rsidRPr="00060DA2">
        <w:rPr>
          <w:i w:val="0"/>
        </w:rPr>
        <w:t xml:space="preserve"> wykonany z cementu, wody, kruszywa mineralnego o frakcjach piaskowych i grubszych oraz ewentualnych dodatków mineralnych i domieszek chemicznych.</w:t>
      </w:r>
    </w:p>
    <w:p w14:paraId="13FC97A6" w14:textId="77777777" w:rsidR="00752292" w:rsidRPr="00060DA2" w:rsidRDefault="00FE566F" w:rsidP="00060DA2">
      <w:pPr>
        <w:jc w:val="both"/>
        <w:rPr>
          <w:i w:val="0"/>
        </w:rPr>
      </w:pPr>
      <w:r w:rsidRPr="00060DA2">
        <w:rPr>
          <w:b/>
          <w:i w:val="0"/>
        </w:rPr>
        <w:t>Beton towarowy.</w:t>
      </w:r>
      <w:r w:rsidRPr="00060DA2">
        <w:rPr>
          <w:i w:val="0"/>
        </w:rPr>
        <w:t xml:space="preserve"> Mieszanka betonowa wykonana przez jednostkę nie będącą wykonawcą robót dostarczana na budowę specjalistycznymi środkami transportu.</w:t>
      </w:r>
    </w:p>
    <w:p w14:paraId="5C52675C" w14:textId="77777777" w:rsidR="00752292" w:rsidRPr="00060DA2" w:rsidRDefault="00FE566F" w:rsidP="00060DA2">
      <w:pPr>
        <w:jc w:val="both"/>
        <w:rPr>
          <w:i w:val="0"/>
        </w:rPr>
      </w:pPr>
      <w:r w:rsidRPr="00060DA2">
        <w:rPr>
          <w:b/>
          <w:i w:val="0"/>
        </w:rPr>
        <w:t>Mieszanka betonowa.</w:t>
      </w:r>
      <w:r w:rsidRPr="00060DA2">
        <w:rPr>
          <w:i w:val="0"/>
        </w:rPr>
        <w:t xml:space="preserve"> Mieszanka wszystkich składników przed związaniem betonu.</w:t>
      </w:r>
    </w:p>
    <w:p w14:paraId="60542D21" w14:textId="77777777" w:rsidR="00752292" w:rsidRPr="00060DA2" w:rsidRDefault="00FE566F" w:rsidP="00060DA2">
      <w:pPr>
        <w:jc w:val="both"/>
        <w:rPr>
          <w:i w:val="0"/>
        </w:rPr>
      </w:pPr>
      <w:r w:rsidRPr="00060DA2">
        <w:rPr>
          <w:b/>
          <w:i w:val="0"/>
        </w:rPr>
        <w:t>Zaprawa.</w:t>
      </w:r>
      <w:r w:rsidRPr="00060DA2">
        <w:rPr>
          <w:i w:val="0"/>
        </w:rPr>
        <w:t xml:space="preserve"> Mieszanka cementu, wody, składników mineralnych i ewentualnych dodatków przechodzących przez sito kontrolne o boku oczka kwadratowego 2 mm.</w:t>
      </w:r>
    </w:p>
    <w:p w14:paraId="18543CBB" w14:textId="77777777" w:rsidR="00752292" w:rsidRPr="00060DA2" w:rsidRDefault="00FE566F" w:rsidP="00060DA2">
      <w:pPr>
        <w:jc w:val="both"/>
        <w:rPr>
          <w:i w:val="0"/>
        </w:rPr>
      </w:pPr>
      <w:r w:rsidRPr="00060DA2">
        <w:rPr>
          <w:b/>
          <w:i w:val="0"/>
        </w:rPr>
        <w:t>Nasiąkliwość betonu.</w:t>
      </w:r>
      <w:r w:rsidRPr="00060DA2">
        <w:rPr>
          <w:i w:val="0"/>
        </w:rPr>
        <w:t xml:space="preserve"> Stosunek masy wody, którą zdolny jest wchłonąć beton, do jego masy w stanie suchym.</w:t>
      </w:r>
    </w:p>
    <w:p w14:paraId="72AAA16E" w14:textId="77777777" w:rsidR="00752292" w:rsidRPr="00060DA2" w:rsidRDefault="00FE566F" w:rsidP="00060DA2">
      <w:pPr>
        <w:jc w:val="both"/>
        <w:rPr>
          <w:i w:val="0"/>
        </w:rPr>
      </w:pPr>
      <w:r w:rsidRPr="00060DA2">
        <w:rPr>
          <w:b/>
          <w:i w:val="0"/>
        </w:rPr>
        <w:t>Stopień wodoszczelności.</w:t>
      </w:r>
      <w:r w:rsidRPr="00060DA2">
        <w:rPr>
          <w:i w:val="0"/>
        </w:rPr>
        <w:t xml:space="preserve"> Symbol klasyfikujący beton pod względem </w:t>
      </w:r>
      <w:r w:rsidRPr="00060DA2">
        <w:rPr>
          <w:i w:val="0"/>
        </w:rPr>
        <w:lastRenderedPageBreak/>
        <w:t>przepuszczalności wody.</w:t>
      </w:r>
    </w:p>
    <w:p w14:paraId="16FFEE74" w14:textId="77777777" w:rsidR="00752292" w:rsidRPr="00060DA2" w:rsidRDefault="00FE566F" w:rsidP="00060DA2">
      <w:pPr>
        <w:jc w:val="both"/>
        <w:rPr>
          <w:i w:val="0"/>
        </w:rPr>
      </w:pPr>
      <w:r w:rsidRPr="00060DA2">
        <w:rPr>
          <w:b/>
          <w:i w:val="0"/>
        </w:rPr>
        <w:t>Stopień mrozoodporności.</w:t>
      </w:r>
      <w:r w:rsidRPr="00060DA2">
        <w:rPr>
          <w:i w:val="0"/>
        </w:rPr>
        <w:t xml:space="preserve"> Symbol klasyfikujący beton pod względem jego odporności na działania mrozu. </w:t>
      </w:r>
    </w:p>
    <w:p w14:paraId="736B846C" w14:textId="77777777" w:rsidR="00752292" w:rsidRPr="00060DA2" w:rsidRDefault="00FE566F" w:rsidP="00060DA2">
      <w:pPr>
        <w:jc w:val="both"/>
        <w:rPr>
          <w:i w:val="0"/>
        </w:rPr>
      </w:pPr>
      <w:r w:rsidRPr="00060DA2">
        <w:rPr>
          <w:b/>
          <w:i w:val="0"/>
        </w:rPr>
        <w:t>Klasa betonu.</w:t>
      </w:r>
      <w:r w:rsidRPr="00060DA2">
        <w:rPr>
          <w:i w:val="0"/>
        </w:rPr>
        <w:t xml:space="preserve"> Symbol klasyfikujący beton pod względem jego wytrzymałości </w:t>
      </w:r>
      <w:r w:rsidRPr="00060DA2">
        <w:rPr>
          <w:i w:val="0"/>
          <w:spacing w:val="-1"/>
        </w:rPr>
        <w:t xml:space="preserve">na ściskanie. </w:t>
      </w:r>
    </w:p>
    <w:p w14:paraId="7EC40A7B" w14:textId="77777777" w:rsidR="00752292" w:rsidRPr="00060DA2" w:rsidRDefault="00FE566F" w:rsidP="00060DA2">
      <w:pPr>
        <w:jc w:val="both"/>
        <w:rPr>
          <w:i w:val="0"/>
        </w:rPr>
      </w:pPr>
      <w:r w:rsidRPr="00060DA2">
        <w:rPr>
          <w:i w:val="0"/>
        </w:rPr>
        <w:t xml:space="preserve">Pozostałe określenia podane w niniejszych </w:t>
      </w:r>
      <w:proofErr w:type="spellStart"/>
      <w:r w:rsidRPr="00060DA2">
        <w:rPr>
          <w:i w:val="0"/>
        </w:rPr>
        <w:t>WWiORB</w:t>
      </w:r>
      <w:proofErr w:type="spellEnd"/>
      <w:r w:rsidRPr="00060DA2">
        <w:rPr>
          <w:i w:val="0"/>
        </w:rPr>
        <w:t xml:space="preserve"> są zgodne zobowiązującymi odpowiednimi normami, sztuką inżynierską i WWiORB-00.</w:t>
      </w:r>
    </w:p>
    <w:p w14:paraId="41D31C93" w14:textId="77777777" w:rsidR="00752292" w:rsidRPr="00060DA2" w:rsidRDefault="00FE566F" w:rsidP="002A7043">
      <w:pPr>
        <w:pStyle w:val="Nagwek4"/>
        <w:jc w:val="both"/>
        <w:rPr>
          <w:i w:val="0"/>
        </w:rPr>
      </w:pPr>
      <w:bookmarkStart w:id="303" w:name="_Toc501652904"/>
      <w:r w:rsidRPr="00060DA2">
        <w:rPr>
          <w:i w:val="0"/>
        </w:rPr>
        <w:t>Ogólne wymagania dotyczące robót</w:t>
      </w:r>
      <w:bookmarkEnd w:id="303"/>
    </w:p>
    <w:p w14:paraId="5AFC1209" w14:textId="77777777" w:rsidR="00752292" w:rsidRPr="00060DA2" w:rsidRDefault="00FE566F" w:rsidP="00060DA2">
      <w:pPr>
        <w:jc w:val="both"/>
        <w:rPr>
          <w:i w:val="0"/>
        </w:rPr>
      </w:pPr>
      <w:r w:rsidRPr="00060DA2">
        <w:rPr>
          <w:i w:val="0"/>
        </w:rPr>
        <w:t>Ogólne wymagania dotyczące robót podano w WWiORB-00.</w:t>
      </w:r>
    </w:p>
    <w:p w14:paraId="134CCCEC"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color w:val="000000"/>
          <w:spacing w:val="4"/>
        </w:rPr>
        <w:t xml:space="preserve"> i</w:t>
      </w:r>
      <w:r w:rsidRPr="00060DA2">
        <w:rPr>
          <w:i w:val="0"/>
        </w:rPr>
        <w:t xml:space="preserve"> poleceniami Zamawiającego. Wprowadzenie jakichkolwiek odstępstw od tych dokumentów wymaga akceptacji Zamawiającego. </w:t>
      </w:r>
    </w:p>
    <w:p w14:paraId="045E318F" w14:textId="77777777" w:rsidR="00752292" w:rsidRPr="00060DA2" w:rsidRDefault="00FE566F" w:rsidP="000B04F0">
      <w:pPr>
        <w:pStyle w:val="Nagwek3"/>
        <w:jc w:val="both"/>
        <w:rPr>
          <w:i w:val="0"/>
        </w:rPr>
      </w:pPr>
      <w:bookmarkStart w:id="304" w:name="_Toc501652905"/>
      <w:bookmarkStart w:id="305" w:name="_Toc169457764"/>
      <w:r w:rsidRPr="00060DA2">
        <w:rPr>
          <w:i w:val="0"/>
        </w:rPr>
        <w:t>Materiały</w:t>
      </w:r>
      <w:bookmarkEnd w:id="304"/>
      <w:bookmarkEnd w:id="305"/>
    </w:p>
    <w:p w14:paraId="2C9FFACA" w14:textId="77777777" w:rsidR="00752292" w:rsidRPr="00060DA2" w:rsidRDefault="00FE566F" w:rsidP="00060DA2">
      <w:pPr>
        <w:jc w:val="both"/>
        <w:rPr>
          <w:i w:val="0"/>
        </w:rPr>
      </w:pPr>
      <w:r w:rsidRPr="00060DA2">
        <w:rPr>
          <w:i w:val="0"/>
        </w:rPr>
        <w:t xml:space="preserve">Materiały stosowane do wykonania robót betonowych i żelbetowych według zasad </w:t>
      </w:r>
      <w:proofErr w:type="spellStart"/>
      <w:r w:rsidRPr="00060DA2">
        <w:rPr>
          <w:i w:val="0"/>
        </w:rPr>
        <w:t>WWiORB</w:t>
      </w:r>
      <w:proofErr w:type="spellEnd"/>
      <w:r w:rsidRPr="00060DA2">
        <w:rPr>
          <w:i w:val="0"/>
          <w:spacing w:val="4"/>
        </w:rPr>
        <w:t xml:space="preserve"> po</w:t>
      </w:r>
      <w:r w:rsidRPr="00060DA2">
        <w:rPr>
          <w:i w:val="0"/>
        </w:rPr>
        <w:t>winny być zgodne z DT i spełniać poniższe wymagania.</w:t>
      </w:r>
    </w:p>
    <w:p w14:paraId="1064E7EF" w14:textId="77777777" w:rsidR="00752292" w:rsidRPr="00060DA2" w:rsidRDefault="00FE566F" w:rsidP="00060DA2">
      <w:pPr>
        <w:jc w:val="both"/>
        <w:rPr>
          <w:i w:val="0"/>
        </w:rPr>
      </w:pPr>
      <w:bookmarkStart w:id="306" w:name="__RefHeading___Toc12310_2512169858"/>
      <w:bookmarkEnd w:id="306"/>
      <w:r w:rsidRPr="00060DA2">
        <w:rPr>
          <w:i w:val="0"/>
        </w:rPr>
        <w:t>Stal zbrojeniowa</w:t>
      </w:r>
    </w:p>
    <w:p w14:paraId="0A22796B" w14:textId="77777777" w:rsidR="00752292" w:rsidRPr="00060DA2" w:rsidRDefault="00FE566F" w:rsidP="00060DA2">
      <w:pPr>
        <w:jc w:val="both"/>
        <w:rPr>
          <w:i w:val="0"/>
        </w:rPr>
      </w:pPr>
      <w:r w:rsidRPr="00060DA2">
        <w:rPr>
          <w:i w:val="0"/>
        </w:rPr>
        <w:t>Do zbrojenia konstrukcji żelbetowych prętami wiotkimi w obiektach budowlanych objętych zakresem Kontraktu stosuje się stal klas i gatunków:</w:t>
      </w:r>
    </w:p>
    <w:p w14:paraId="6798BD2F" w14:textId="77777777" w:rsidR="00752292" w:rsidRPr="00F139EA" w:rsidRDefault="00FE566F" w:rsidP="00060DA2">
      <w:pPr>
        <w:jc w:val="both"/>
        <w:rPr>
          <w:i w:val="0"/>
          <w:lang w:val="en-US"/>
        </w:rPr>
      </w:pPr>
      <w:r w:rsidRPr="00F139EA">
        <w:rPr>
          <w:i w:val="0"/>
          <w:lang w:val="en-US"/>
        </w:rPr>
        <w:t>A0-StOS,</w:t>
      </w:r>
    </w:p>
    <w:p w14:paraId="699EA091" w14:textId="77777777" w:rsidR="00752292" w:rsidRPr="00F139EA" w:rsidRDefault="00FE566F" w:rsidP="00060DA2">
      <w:pPr>
        <w:jc w:val="both"/>
        <w:rPr>
          <w:i w:val="0"/>
          <w:lang w:val="en-US"/>
        </w:rPr>
      </w:pPr>
      <w:r w:rsidRPr="00F139EA">
        <w:rPr>
          <w:i w:val="0"/>
          <w:lang w:val="en-US"/>
        </w:rPr>
        <w:t>AI-St3S,</w:t>
      </w:r>
    </w:p>
    <w:p w14:paraId="0582DB7B" w14:textId="77777777" w:rsidR="00752292" w:rsidRPr="00F139EA" w:rsidRDefault="00FE566F" w:rsidP="00060DA2">
      <w:pPr>
        <w:jc w:val="both"/>
        <w:rPr>
          <w:i w:val="0"/>
          <w:lang w:val="en-US"/>
        </w:rPr>
      </w:pPr>
      <w:r w:rsidRPr="00F139EA">
        <w:rPr>
          <w:i w:val="0"/>
          <w:lang w:val="en-US"/>
        </w:rPr>
        <w:t>AII-18G2,</w:t>
      </w:r>
    </w:p>
    <w:p w14:paraId="082ABA61" w14:textId="77777777" w:rsidR="00752292" w:rsidRPr="00060DA2" w:rsidRDefault="00FE566F" w:rsidP="00060DA2">
      <w:pPr>
        <w:jc w:val="both"/>
        <w:rPr>
          <w:i w:val="0"/>
        </w:rPr>
      </w:pPr>
      <w:r w:rsidRPr="00060DA2">
        <w:rPr>
          <w:i w:val="0"/>
        </w:rPr>
        <w:t>AIII–34GS,</w:t>
      </w:r>
    </w:p>
    <w:p w14:paraId="6A3CD3A8" w14:textId="77777777" w:rsidR="00752292" w:rsidRPr="00060DA2" w:rsidRDefault="00FE566F" w:rsidP="00060DA2">
      <w:pPr>
        <w:jc w:val="both"/>
        <w:rPr>
          <w:i w:val="0"/>
        </w:rPr>
      </w:pPr>
      <w:r w:rsidRPr="00060DA2">
        <w:rPr>
          <w:i w:val="0"/>
        </w:rPr>
        <w:t>AIIIN-RB500,</w:t>
      </w:r>
    </w:p>
    <w:p w14:paraId="3A90CB9E" w14:textId="77777777" w:rsidR="00752292" w:rsidRPr="00060DA2" w:rsidRDefault="00FE566F" w:rsidP="00060DA2">
      <w:pPr>
        <w:jc w:val="both"/>
        <w:rPr>
          <w:i w:val="0"/>
        </w:rPr>
      </w:pPr>
      <w:r w:rsidRPr="00060DA2">
        <w:rPr>
          <w:i w:val="0"/>
        </w:rPr>
        <w:t>Przeznaczona do odbioru na budowie partia prętów musi być zaopatrzona w atest, w którym mają być podane:</w:t>
      </w:r>
    </w:p>
    <w:p w14:paraId="5FE04257" w14:textId="77777777" w:rsidR="00752292" w:rsidRPr="002566F0" w:rsidRDefault="00FE566F" w:rsidP="00ED729E">
      <w:pPr>
        <w:numPr>
          <w:ilvl w:val="0"/>
          <w:numId w:val="40"/>
        </w:numPr>
        <w:jc w:val="both"/>
        <w:rPr>
          <w:i w:val="0"/>
        </w:rPr>
      </w:pPr>
      <w:r w:rsidRPr="002566F0">
        <w:rPr>
          <w:i w:val="0"/>
        </w:rPr>
        <w:t>nazwa wytwórcy,</w:t>
      </w:r>
    </w:p>
    <w:p w14:paraId="395DEA8F" w14:textId="77777777" w:rsidR="00752292" w:rsidRPr="002566F0" w:rsidRDefault="00FE566F" w:rsidP="00ED729E">
      <w:pPr>
        <w:numPr>
          <w:ilvl w:val="0"/>
          <w:numId w:val="40"/>
        </w:numPr>
        <w:jc w:val="both"/>
        <w:rPr>
          <w:i w:val="0"/>
        </w:rPr>
      </w:pPr>
      <w:r w:rsidRPr="002566F0">
        <w:rPr>
          <w:i w:val="0"/>
        </w:rPr>
        <w:t>oznaczenie wyrobu wg normy,</w:t>
      </w:r>
    </w:p>
    <w:p w14:paraId="62FC3974" w14:textId="77777777" w:rsidR="00752292" w:rsidRPr="002566F0" w:rsidRDefault="00FE566F" w:rsidP="00ED729E">
      <w:pPr>
        <w:numPr>
          <w:ilvl w:val="0"/>
          <w:numId w:val="40"/>
        </w:numPr>
        <w:jc w:val="both"/>
        <w:rPr>
          <w:i w:val="0"/>
        </w:rPr>
      </w:pPr>
      <w:r w:rsidRPr="002566F0">
        <w:rPr>
          <w:i w:val="0"/>
        </w:rPr>
        <w:t>numer wytopu lub numer partii,</w:t>
      </w:r>
    </w:p>
    <w:p w14:paraId="0134F840" w14:textId="77777777" w:rsidR="00752292" w:rsidRPr="002566F0" w:rsidRDefault="00FE566F" w:rsidP="00ED729E">
      <w:pPr>
        <w:numPr>
          <w:ilvl w:val="0"/>
          <w:numId w:val="40"/>
        </w:numPr>
        <w:jc w:val="both"/>
        <w:rPr>
          <w:i w:val="0"/>
        </w:rPr>
      </w:pPr>
      <w:r w:rsidRPr="002566F0">
        <w:rPr>
          <w:i w:val="0"/>
        </w:rPr>
        <w:t>wyniki przeprowadzonych badań oraz skład chemiczny w/g analizy wytopowej,</w:t>
      </w:r>
    </w:p>
    <w:p w14:paraId="6824724F" w14:textId="77777777" w:rsidR="00752292" w:rsidRPr="002566F0" w:rsidRDefault="00FE566F" w:rsidP="00ED729E">
      <w:pPr>
        <w:numPr>
          <w:ilvl w:val="0"/>
          <w:numId w:val="40"/>
        </w:numPr>
        <w:jc w:val="both"/>
        <w:rPr>
          <w:i w:val="0"/>
        </w:rPr>
      </w:pPr>
      <w:r w:rsidRPr="002566F0">
        <w:rPr>
          <w:i w:val="0"/>
        </w:rPr>
        <w:t>masa partii,</w:t>
      </w:r>
    </w:p>
    <w:p w14:paraId="59423058" w14:textId="77777777" w:rsidR="00752292" w:rsidRPr="002566F0" w:rsidRDefault="00FE566F" w:rsidP="00ED729E">
      <w:pPr>
        <w:numPr>
          <w:ilvl w:val="0"/>
          <w:numId w:val="40"/>
        </w:numPr>
        <w:jc w:val="both"/>
        <w:rPr>
          <w:i w:val="0"/>
        </w:rPr>
      </w:pPr>
      <w:r w:rsidRPr="002566F0">
        <w:rPr>
          <w:i w:val="0"/>
        </w:rPr>
        <w:t>rodzaj obróbki cieplnej.</w:t>
      </w:r>
    </w:p>
    <w:p w14:paraId="5B4577A2" w14:textId="77777777" w:rsidR="00752292" w:rsidRPr="00060DA2" w:rsidRDefault="00FE566F" w:rsidP="00060DA2">
      <w:pPr>
        <w:jc w:val="both"/>
        <w:rPr>
          <w:i w:val="0"/>
        </w:rPr>
      </w:pPr>
      <w:r w:rsidRPr="00060DA2">
        <w:rPr>
          <w:i w:val="0"/>
        </w:rPr>
        <w:t>Na przywieszkach metalowych przymocowanych do każdej wiązki prętów lub kręgu prętów (po dwie do każdej wiązki) muszą znajdować się następujące informacje:</w:t>
      </w:r>
    </w:p>
    <w:p w14:paraId="130B6FA0" w14:textId="77777777" w:rsidR="00752292" w:rsidRPr="002566F0" w:rsidRDefault="00FE566F" w:rsidP="00ED729E">
      <w:pPr>
        <w:numPr>
          <w:ilvl w:val="0"/>
          <w:numId w:val="40"/>
        </w:numPr>
        <w:jc w:val="both"/>
        <w:rPr>
          <w:i w:val="0"/>
        </w:rPr>
      </w:pPr>
      <w:r w:rsidRPr="002566F0">
        <w:rPr>
          <w:i w:val="0"/>
        </w:rPr>
        <w:t>znak wytwórcy,</w:t>
      </w:r>
    </w:p>
    <w:p w14:paraId="38C60493" w14:textId="77777777" w:rsidR="00752292" w:rsidRPr="002566F0" w:rsidRDefault="00FE566F" w:rsidP="00ED729E">
      <w:pPr>
        <w:numPr>
          <w:ilvl w:val="0"/>
          <w:numId w:val="40"/>
        </w:numPr>
        <w:jc w:val="both"/>
        <w:rPr>
          <w:i w:val="0"/>
        </w:rPr>
      </w:pPr>
      <w:r w:rsidRPr="002566F0">
        <w:rPr>
          <w:i w:val="0"/>
        </w:rPr>
        <w:t>średnica nominalna,</w:t>
      </w:r>
    </w:p>
    <w:p w14:paraId="1FAA3EC4" w14:textId="77777777" w:rsidR="00752292" w:rsidRPr="002566F0" w:rsidRDefault="00FE566F" w:rsidP="00ED729E">
      <w:pPr>
        <w:numPr>
          <w:ilvl w:val="0"/>
          <w:numId w:val="40"/>
        </w:numPr>
        <w:jc w:val="both"/>
        <w:rPr>
          <w:i w:val="0"/>
        </w:rPr>
      </w:pPr>
      <w:r w:rsidRPr="002566F0">
        <w:rPr>
          <w:i w:val="0"/>
        </w:rPr>
        <w:t>znak stali,</w:t>
      </w:r>
    </w:p>
    <w:p w14:paraId="6136A3FE" w14:textId="77777777" w:rsidR="00752292" w:rsidRPr="002566F0" w:rsidRDefault="00FE566F" w:rsidP="00ED729E">
      <w:pPr>
        <w:numPr>
          <w:ilvl w:val="0"/>
          <w:numId w:val="40"/>
        </w:numPr>
        <w:jc w:val="both"/>
        <w:rPr>
          <w:i w:val="0"/>
        </w:rPr>
      </w:pPr>
      <w:r w:rsidRPr="002566F0">
        <w:rPr>
          <w:i w:val="0"/>
        </w:rPr>
        <w:t>numer wytopu lub numer partii,</w:t>
      </w:r>
    </w:p>
    <w:p w14:paraId="083E295C" w14:textId="77777777" w:rsidR="00752292" w:rsidRPr="002566F0" w:rsidRDefault="00FE566F" w:rsidP="00ED729E">
      <w:pPr>
        <w:numPr>
          <w:ilvl w:val="0"/>
          <w:numId w:val="40"/>
        </w:numPr>
        <w:jc w:val="both"/>
        <w:rPr>
          <w:i w:val="0"/>
        </w:rPr>
      </w:pPr>
      <w:r w:rsidRPr="002566F0">
        <w:rPr>
          <w:i w:val="0"/>
        </w:rPr>
        <w:t>znak obróbki cieplnej.</w:t>
      </w:r>
    </w:p>
    <w:p w14:paraId="53C558FB" w14:textId="77777777" w:rsidR="00752292" w:rsidRPr="00060DA2" w:rsidRDefault="00FE566F" w:rsidP="00F53400">
      <w:pPr>
        <w:jc w:val="both"/>
        <w:rPr>
          <w:i w:val="0"/>
        </w:rPr>
      </w:pPr>
      <w:bookmarkStart w:id="307" w:name="__RefHeading___Toc12312_2512169858"/>
      <w:bookmarkEnd w:id="307"/>
      <w:r w:rsidRPr="00060DA2">
        <w:rPr>
          <w:i w:val="0"/>
        </w:rPr>
        <w:t>Beton</w:t>
      </w:r>
    </w:p>
    <w:p w14:paraId="54F3759E" w14:textId="77777777" w:rsidR="00752292" w:rsidRPr="00060DA2" w:rsidRDefault="00FE566F" w:rsidP="00060DA2">
      <w:pPr>
        <w:jc w:val="both"/>
        <w:rPr>
          <w:i w:val="0"/>
        </w:rPr>
      </w:pPr>
      <w:r w:rsidRPr="00060DA2">
        <w:rPr>
          <w:i w:val="0"/>
        </w:rPr>
        <w:t xml:space="preserve">Do wykonania konstrukcji betonowych i żelbetowych ma zastosowanie beton </w:t>
      </w:r>
      <w:r w:rsidRPr="00060DA2">
        <w:rPr>
          <w:i w:val="0"/>
        </w:rPr>
        <w:lastRenderedPageBreak/>
        <w:t xml:space="preserve">o właściwościach i cechach określonych w DT. </w:t>
      </w:r>
    </w:p>
    <w:p w14:paraId="1AF3FF79" w14:textId="77777777" w:rsidR="00752292" w:rsidRPr="00060DA2" w:rsidRDefault="00FE566F" w:rsidP="00F53400">
      <w:pPr>
        <w:jc w:val="both"/>
        <w:rPr>
          <w:i w:val="0"/>
        </w:rPr>
      </w:pPr>
      <w:bookmarkStart w:id="308" w:name="__RefHeading___Toc12314_2512169858"/>
      <w:bookmarkEnd w:id="308"/>
      <w:r w:rsidRPr="00060DA2">
        <w:rPr>
          <w:i w:val="0"/>
        </w:rPr>
        <w:t>Cement</w:t>
      </w:r>
    </w:p>
    <w:p w14:paraId="1D9C8CF7" w14:textId="77777777" w:rsidR="00752292" w:rsidRPr="00060DA2" w:rsidRDefault="00FE566F" w:rsidP="00060DA2">
      <w:pPr>
        <w:jc w:val="both"/>
        <w:rPr>
          <w:i w:val="0"/>
        </w:rPr>
      </w:pPr>
      <w:r w:rsidRPr="00060DA2">
        <w:rPr>
          <w:i w:val="0"/>
        </w:rPr>
        <w:t>Do produkcji mieszanki betonowej należy stosować cementy spełniające wymagania podane w DT i w normie. Zmiana wybranego i zaakceptowanego dostawcy cementu wymaga uzgodnienia z Zamawiającym. Dostarczone przez dostawcę atesty cementu podające rodzaj, markę, datę produkcji itp. powinny być przechowywane przez Wykonawcę robót.</w:t>
      </w:r>
    </w:p>
    <w:p w14:paraId="19D8A890" w14:textId="77777777" w:rsidR="00752292" w:rsidRPr="00060DA2" w:rsidRDefault="00FE566F" w:rsidP="00F53400">
      <w:pPr>
        <w:jc w:val="both"/>
        <w:rPr>
          <w:i w:val="0"/>
        </w:rPr>
      </w:pPr>
      <w:bookmarkStart w:id="309" w:name="__RefHeading___Toc12316_2512169858"/>
      <w:bookmarkEnd w:id="309"/>
      <w:r w:rsidRPr="00060DA2">
        <w:rPr>
          <w:i w:val="0"/>
        </w:rPr>
        <w:t>Woda</w:t>
      </w:r>
    </w:p>
    <w:p w14:paraId="27C76512" w14:textId="77777777" w:rsidR="00752292" w:rsidRPr="00060DA2" w:rsidRDefault="00FE566F" w:rsidP="00060DA2">
      <w:pPr>
        <w:jc w:val="both"/>
        <w:rPr>
          <w:i w:val="0"/>
        </w:rPr>
      </w:pPr>
      <w:r w:rsidRPr="00060DA2">
        <w:rPr>
          <w:i w:val="0"/>
        </w:rPr>
        <w:t>Do produkcji mieszanki betonowej oraz do pielęgnacji betonów musi być używana woda spełniająca warunki podane w normie.</w:t>
      </w:r>
    </w:p>
    <w:p w14:paraId="277D2554" w14:textId="77777777" w:rsidR="00752292" w:rsidRPr="00060DA2" w:rsidRDefault="00FE566F" w:rsidP="00F53400">
      <w:pPr>
        <w:jc w:val="both"/>
        <w:rPr>
          <w:i w:val="0"/>
        </w:rPr>
      </w:pPr>
      <w:bookmarkStart w:id="310" w:name="__RefHeading___Toc12318_2512169858"/>
      <w:bookmarkEnd w:id="310"/>
      <w:r w:rsidRPr="00060DA2">
        <w:rPr>
          <w:i w:val="0"/>
        </w:rPr>
        <w:t>Kruszywa</w:t>
      </w:r>
    </w:p>
    <w:p w14:paraId="070DCD6D" w14:textId="77777777" w:rsidR="00752292" w:rsidRPr="00060DA2" w:rsidRDefault="00FE566F" w:rsidP="00060DA2">
      <w:pPr>
        <w:jc w:val="both"/>
        <w:rPr>
          <w:i w:val="0"/>
        </w:rPr>
      </w:pPr>
      <w:r w:rsidRPr="00060DA2">
        <w:rPr>
          <w:i w:val="0"/>
        </w:rPr>
        <w:t xml:space="preserve">Do betonów należy stosować kruszywa mineralne naturalne lub łamane spełniające wymagania </w:t>
      </w:r>
      <w:proofErr w:type="spellStart"/>
      <w:r w:rsidRPr="00060DA2">
        <w:rPr>
          <w:i w:val="0"/>
        </w:rPr>
        <w:t>normy</w:t>
      </w:r>
      <w:hyperlink r:id="rId12" w:history="1">
        <w:r w:rsidR="00800DC4" w:rsidRPr="00800DC4">
          <w:rPr>
            <w:i w:val="0"/>
          </w:rPr>
          <w:t>PN</w:t>
        </w:r>
        <w:proofErr w:type="spellEnd"/>
        <w:r w:rsidR="00800DC4" w:rsidRPr="00800DC4">
          <w:rPr>
            <w:i w:val="0"/>
          </w:rPr>
          <w:t>-EN 206+A1:2016-12 - wersja angielska</w:t>
        </w:r>
      </w:hyperlink>
      <w:r w:rsidRPr="00060DA2">
        <w:rPr>
          <w:i w:val="0"/>
        </w:rPr>
        <w:t>:</w:t>
      </w:r>
    </w:p>
    <w:p w14:paraId="378E9422" w14:textId="77777777" w:rsidR="00752292" w:rsidRPr="00060DA2" w:rsidRDefault="00FE566F" w:rsidP="00060DA2">
      <w:pPr>
        <w:jc w:val="both"/>
        <w:rPr>
          <w:i w:val="0"/>
        </w:rPr>
      </w:pPr>
      <w:r w:rsidRPr="00060DA2">
        <w:rPr>
          <w:i w:val="0"/>
        </w:rPr>
        <w:t>kruszywa drobnoziarniste 0-2 mm, gdzie zawartość frakcji do 0,063 mm nie powinna przekraczać 4%,</w:t>
      </w:r>
    </w:p>
    <w:p w14:paraId="73D5A567" w14:textId="77777777" w:rsidR="00752292" w:rsidRPr="00060DA2" w:rsidRDefault="00FE566F" w:rsidP="00060DA2">
      <w:pPr>
        <w:jc w:val="both"/>
        <w:rPr>
          <w:i w:val="0"/>
        </w:rPr>
      </w:pPr>
      <w:r w:rsidRPr="00060DA2">
        <w:rPr>
          <w:i w:val="0"/>
        </w:rPr>
        <w:t xml:space="preserve">kruszywa grube 2-32 mm, gdzie zawartość frakcji do 0,063 mm nie powinna przekraczać 2%, a zawartość ziaren płaskich bądź wydłużonych nie powinna przekraczać 15%. </w:t>
      </w:r>
    </w:p>
    <w:p w14:paraId="66376471" w14:textId="77777777" w:rsidR="00752292" w:rsidRPr="00060DA2" w:rsidRDefault="00FE566F" w:rsidP="00060DA2">
      <w:pPr>
        <w:jc w:val="both"/>
        <w:rPr>
          <w:i w:val="0"/>
        </w:rPr>
      </w:pPr>
      <w:r w:rsidRPr="00060DA2">
        <w:rPr>
          <w:i w:val="0"/>
        </w:rPr>
        <w:t>Zawartość zanieczyszczeń organicznych w kruszywie określana według normy nie powinna wywoływać ciemniejszego zabarwienia roztworu nad badanym kruszywem niż barwa wzorcowa. Zawartość wagowa ziaren powyżej 2 mm w piasku nie powinna przekraczać 10%. Dostarczone kruszywo powinno być zaopatrzone przy każdej dostawie w zaświadczenie (atest) zawierające między innymi nazwę producenta, wielkość dostawy, wyniki badań itp. Zaświadczenia takie powinny być przechowywane w laboratorium budowy i u Wykonawcy przez cały okres trwania budowy.</w:t>
      </w:r>
    </w:p>
    <w:p w14:paraId="76151EFC" w14:textId="77777777" w:rsidR="00752292" w:rsidRPr="00060DA2" w:rsidRDefault="00FE566F" w:rsidP="00F53400">
      <w:pPr>
        <w:jc w:val="both"/>
        <w:rPr>
          <w:i w:val="0"/>
        </w:rPr>
      </w:pPr>
      <w:bookmarkStart w:id="311" w:name="__RefHeading___Toc12320_2512169858"/>
      <w:bookmarkEnd w:id="311"/>
      <w:r w:rsidRPr="00060DA2">
        <w:rPr>
          <w:i w:val="0"/>
        </w:rPr>
        <w:t>Domieszki do betonu</w:t>
      </w:r>
    </w:p>
    <w:p w14:paraId="2352A4E2" w14:textId="77777777" w:rsidR="00752292" w:rsidRPr="00060DA2" w:rsidRDefault="00FE566F" w:rsidP="00060DA2">
      <w:pPr>
        <w:jc w:val="both"/>
        <w:rPr>
          <w:i w:val="0"/>
        </w:rPr>
      </w:pPr>
      <w:r w:rsidRPr="00060DA2">
        <w:rPr>
          <w:i w:val="0"/>
        </w:rPr>
        <w:t>Dopuszcza się stosowanie w mieszankach betonowych domieszek w celu:</w:t>
      </w:r>
    </w:p>
    <w:p w14:paraId="348C24FB" w14:textId="77777777" w:rsidR="00752292" w:rsidRPr="002566F0" w:rsidRDefault="00FE566F" w:rsidP="00ED729E">
      <w:pPr>
        <w:numPr>
          <w:ilvl w:val="0"/>
          <w:numId w:val="16"/>
        </w:numPr>
        <w:jc w:val="both"/>
        <w:rPr>
          <w:i w:val="0"/>
        </w:rPr>
      </w:pPr>
      <w:r w:rsidRPr="002566F0">
        <w:rPr>
          <w:i w:val="0"/>
        </w:rPr>
        <w:t>zmiany warunków wiązania i twardnienia betonu np. opóźnienia czasu wiązania mieszanki,</w:t>
      </w:r>
    </w:p>
    <w:p w14:paraId="7F737178" w14:textId="77777777" w:rsidR="00752292" w:rsidRPr="002566F0" w:rsidRDefault="00FE566F" w:rsidP="00ED729E">
      <w:pPr>
        <w:numPr>
          <w:ilvl w:val="0"/>
          <w:numId w:val="16"/>
        </w:numPr>
        <w:jc w:val="both"/>
        <w:rPr>
          <w:i w:val="0"/>
        </w:rPr>
      </w:pPr>
      <w:r w:rsidRPr="002566F0">
        <w:rPr>
          <w:i w:val="0"/>
        </w:rPr>
        <w:t>uplastycznienia mieszanki betonowej - poprawienia wodoszczelności betonu - zwiększenia mrozoodporności.</w:t>
      </w:r>
    </w:p>
    <w:p w14:paraId="0AD502F5" w14:textId="77777777" w:rsidR="00752292" w:rsidRPr="00060DA2" w:rsidRDefault="00FE566F" w:rsidP="00060DA2">
      <w:pPr>
        <w:jc w:val="both"/>
        <w:rPr>
          <w:i w:val="0"/>
        </w:rPr>
      </w:pPr>
      <w:r w:rsidRPr="00060DA2">
        <w:rPr>
          <w:i w:val="0"/>
        </w:rPr>
        <w:t>Wszystkie dodatki należy stosować zgodnie z zaleceniami producenta i laboratorium.</w:t>
      </w:r>
    </w:p>
    <w:p w14:paraId="28DF15F2" w14:textId="77777777" w:rsidR="00752292" w:rsidRPr="00060DA2" w:rsidRDefault="00FE566F" w:rsidP="00060DA2">
      <w:pPr>
        <w:jc w:val="both"/>
        <w:rPr>
          <w:i w:val="0"/>
        </w:rPr>
      </w:pPr>
      <w:r w:rsidRPr="00060DA2">
        <w:rPr>
          <w:i w:val="0"/>
        </w:rPr>
        <w:t>Warunkiem dopuszczenia dodatku do stosowania jest przedstawienie przez wytwórcę i laboratorium dokumentacji potwierdzającej zachowanie wymaganych parametrów przez beton w którym zastosowano dodatek.</w:t>
      </w:r>
    </w:p>
    <w:p w14:paraId="1159AD73" w14:textId="77777777" w:rsidR="00752292" w:rsidRPr="00060DA2" w:rsidRDefault="00752292" w:rsidP="00060DA2">
      <w:pPr>
        <w:jc w:val="both"/>
        <w:rPr>
          <w:i w:val="0"/>
        </w:rPr>
      </w:pPr>
    </w:p>
    <w:p w14:paraId="385FC1A9" w14:textId="77777777" w:rsidR="00752292" w:rsidRPr="00060DA2" w:rsidRDefault="00FE566F" w:rsidP="00F53400">
      <w:pPr>
        <w:jc w:val="both"/>
        <w:rPr>
          <w:i w:val="0"/>
        </w:rPr>
      </w:pPr>
      <w:bookmarkStart w:id="312" w:name="__RefHeading___Toc12322_2512169858"/>
      <w:bookmarkEnd w:id="312"/>
      <w:r w:rsidRPr="00060DA2">
        <w:rPr>
          <w:i w:val="0"/>
        </w:rPr>
        <w:t>Akcesoria</w:t>
      </w:r>
    </w:p>
    <w:p w14:paraId="4C9542AA" w14:textId="77777777" w:rsidR="00752292" w:rsidRPr="00060DA2" w:rsidRDefault="00FE566F" w:rsidP="00060DA2">
      <w:pPr>
        <w:jc w:val="both"/>
        <w:rPr>
          <w:i w:val="0"/>
        </w:rPr>
      </w:pPr>
      <w:r w:rsidRPr="00060DA2">
        <w:rPr>
          <w:i w:val="0"/>
        </w:rPr>
        <w:t>Taśmy dylatacyjne z PVC odpowiedniej szerokości lub taśmy pęczniejące na bazie kauczuku.</w:t>
      </w:r>
    </w:p>
    <w:p w14:paraId="152B5E89" w14:textId="77777777" w:rsidR="00752292" w:rsidRPr="00060DA2" w:rsidRDefault="00FE566F" w:rsidP="00060DA2">
      <w:pPr>
        <w:jc w:val="both"/>
        <w:rPr>
          <w:i w:val="0"/>
        </w:rPr>
      </w:pPr>
      <w:r w:rsidRPr="00060DA2">
        <w:rPr>
          <w:i w:val="0"/>
        </w:rPr>
        <w:t>Akcesoria projektowane indywidualnie zgodne z DT.</w:t>
      </w:r>
    </w:p>
    <w:p w14:paraId="3BD65B07" w14:textId="77777777" w:rsidR="00752292" w:rsidRPr="00060DA2" w:rsidRDefault="00FE566F" w:rsidP="00060DA2">
      <w:pPr>
        <w:jc w:val="both"/>
        <w:rPr>
          <w:i w:val="0"/>
        </w:rPr>
      </w:pPr>
      <w:bookmarkStart w:id="313" w:name="__RefHeading___Toc12324_2512169858"/>
      <w:bookmarkEnd w:id="313"/>
      <w:r w:rsidRPr="00060DA2">
        <w:rPr>
          <w:i w:val="0"/>
        </w:rPr>
        <w:t>Materiały pomocnicze</w:t>
      </w:r>
    </w:p>
    <w:p w14:paraId="296EEA4B" w14:textId="77777777" w:rsidR="00752292" w:rsidRPr="00060DA2" w:rsidRDefault="00FE566F" w:rsidP="00060DA2">
      <w:pPr>
        <w:jc w:val="both"/>
        <w:rPr>
          <w:i w:val="0"/>
        </w:rPr>
      </w:pPr>
      <w:r w:rsidRPr="00060DA2">
        <w:rPr>
          <w:i w:val="0"/>
        </w:rPr>
        <w:t>Elektrody odpowiednie do gatunku łączonych stali.</w:t>
      </w:r>
    </w:p>
    <w:p w14:paraId="1F1F156A" w14:textId="77777777" w:rsidR="00752292" w:rsidRPr="00060DA2" w:rsidRDefault="00FE566F" w:rsidP="00060DA2">
      <w:pPr>
        <w:jc w:val="both"/>
        <w:rPr>
          <w:i w:val="0"/>
        </w:rPr>
      </w:pPr>
      <w:r w:rsidRPr="00060DA2">
        <w:rPr>
          <w:i w:val="0"/>
        </w:rPr>
        <w:t>Drut miękki, średnicy do 1,6 mm.</w:t>
      </w:r>
    </w:p>
    <w:p w14:paraId="06855901" w14:textId="77777777" w:rsidR="00752292" w:rsidRPr="00060DA2" w:rsidRDefault="00FE566F" w:rsidP="00060DA2">
      <w:pPr>
        <w:jc w:val="both"/>
        <w:rPr>
          <w:i w:val="0"/>
        </w:rPr>
      </w:pPr>
      <w:r w:rsidRPr="00060DA2">
        <w:rPr>
          <w:i w:val="0"/>
        </w:rPr>
        <w:lastRenderedPageBreak/>
        <w:t>Dystanse – elementy betonowe lub plastykowe.</w:t>
      </w:r>
    </w:p>
    <w:p w14:paraId="44B43881" w14:textId="77777777" w:rsidR="00752292" w:rsidRPr="00060DA2" w:rsidRDefault="00FE566F" w:rsidP="00060DA2">
      <w:pPr>
        <w:jc w:val="both"/>
        <w:rPr>
          <w:i w:val="0"/>
        </w:rPr>
      </w:pPr>
      <w:r w:rsidRPr="00060DA2">
        <w:rPr>
          <w:i w:val="0"/>
        </w:rPr>
        <w:t xml:space="preserve">Sklejka i drewno do deskowania elementów drobnych i na uzupełnienie </w:t>
      </w:r>
      <w:proofErr w:type="spellStart"/>
      <w:r w:rsidRPr="00060DA2">
        <w:rPr>
          <w:i w:val="0"/>
        </w:rPr>
        <w:t>deskowań</w:t>
      </w:r>
      <w:proofErr w:type="spellEnd"/>
      <w:r w:rsidRPr="00060DA2">
        <w:rPr>
          <w:i w:val="0"/>
        </w:rPr>
        <w:t xml:space="preserve"> systemowych.</w:t>
      </w:r>
    </w:p>
    <w:p w14:paraId="50E88F18" w14:textId="77777777" w:rsidR="00752292" w:rsidRPr="00060DA2" w:rsidRDefault="00FE566F" w:rsidP="000B04F0">
      <w:pPr>
        <w:pStyle w:val="Nagwek3"/>
        <w:jc w:val="both"/>
        <w:rPr>
          <w:i w:val="0"/>
        </w:rPr>
      </w:pPr>
      <w:bookmarkStart w:id="314" w:name="_Toc501652906"/>
      <w:bookmarkStart w:id="315" w:name="_Toc169457765"/>
      <w:r w:rsidRPr="00060DA2">
        <w:rPr>
          <w:i w:val="0"/>
        </w:rPr>
        <w:t>Sprzęt</w:t>
      </w:r>
      <w:bookmarkEnd w:id="314"/>
      <w:bookmarkEnd w:id="315"/>
    </w:p>
    <w:p w14:paraId="04C66A95" w14:textId="77777777" w:rsidR="00752292" w:rsidRPr="00060DA2" w:rsidRDefault="00FE566F" w:rsidP="00060DA2">
      <w:pPr>
        <w:jc w:val="both"/>
        <w:rPr>
          <w:i w:val="0"/>
        </w:rPr>
      </w:pPr>
      <w:r w:rsidRPr="00060DA2">
        <w:rPr>
          <w:i w:val="0"/>
        </w:rPr>
        <w:t>Ogólne wymagania dotyczące sprzętu podano w WWiORB-00.</w:t>
      </w:r>
    </w:p>
    <w:p w14:paraId="4AF387F5" w14:textId="77777777" w:rsidR="00752292" w:rsidRPr="00060DA2" w:rsidRDefault="00FE566F" w:rsidP="00060DA2">
      <w:pPr>
        <w:jc w:val="both"/>
        <w:rPr>
          <w:i w:val="0"/>
        </w:rPr>
      </w:pPr>
      <w:r w:rsidRPr="00060DA2">
        <w:rPr>
          <w:i w:val="0"/>
        </w:rPr>
        <w:t>Sprzęt budowlany powinien odpowiadać pod względem typów i ilości wymaganiom zawartym w projekcie organizacji robót, zaakceptowanym przez Zamawiającego.</w:t>
      </w:r>
    </w:p>
    <w:p w14:paraId="7BB393D3" w14:textId="77777777" w:rsidR="00752292" w:rsidRPr="00060DA2" w:rsidRDefault="00FE566F" w:rsidP="00060DA2">
      <w:pPr>
        <w:jc w:val="both"/>
        <w:rPr>
          <w:i w:val="0"/>
        </w:rPr>
      </w:pPr>
      <w:bookmarkStart w:id="316" w:name="__RefHeading___Toc12328_2512169858"/>
      <w:bookmarkEnd w:id="316"/>
      <w:r w:rsidRPr="00060DA2">
        <w:rPr>
          <w:i w:val="0"/>
        </w:rPr>
        <w:t>Deskowania</w:t>
      </w:r>
    </w:p>
    <w:p w14:paraId="333AECFB" w14:textId="77777777" w:rsidR="00752292" w:rsidRPr="00060DA2" w:rsidRDefault="00FE566F" w:rsidP="00060DA2">
      <w:pPr>
        <w:jc w:val="both"/>
        <w:rPr>
          <w:i w:val="0"/>
        </w:rPr>
      </w:pPr>
      <w:r w:rsidRPr="00060DA2">
        <w:rPr>
          <w:i w:val="0"/>
        </w:rPr>
        <w:t xml:space="preserve">Deskowania i związane z nim rusztowania powinny być systemowe, zapewnić sztywność i niezmienność układu oraz bezpieczeństwo konstrukcji w czasie ich eksploatacji. Do wykonania </w:t>
      </w:r>
      <w:proofErr w:type="spellStart"/>
      <w:r w:rsidRPr="00060DA2">
        <w:rPr>
          <w:i w:val="0"/>
        </w:rPr>
        <w:t>deskowań</w:t>
      </w:r>
      <w:proofErr w:type="spellEnd"/>
      <w:r w:rsidRPr="00060DA2">
        <w:rPr>
          <w:i w:val="0"/>
        </w:rPr>
        <w:t xml:space="preserve"> ścian komór i zbiorników należy stosować deskowania wielkowymiarowe, a dla pozostałych elementów deskowania systemowe drobnowymiarowe spełniające wymagania określone w normie </w:t>
      </w:r>
      <w:r w:rsidRPr="00060DA2">
        <w:rPr>
          <w:bCs/>
          <w:i w:val="0"/>
        </w:rPr>
        <w:t xml:space="preserve">PN-EN 12812:2008 (U) </w:t>
      </w:r>
      <w:r w:rsidRPr="00060DA2">
        <w:rPr>
          <w:i w:val="0"/>
        </w:rPr>
        <w:t>Deskowania. Warunki wykonania i ogólne zasady projektowania.</w:t>
      </w:r>
    </w:p>
    <w:p w14:paraId="76A21F3D" w14:textId="77777777" w:rsidR="00752292" w:rsidRPr="00060DA2" w:rsidRDefault="00FE566F" w:rsidP="00060DA2">
      <w:pPr>
        <w:jc w:val="both"/>
        <w:rPr>
          <w:i w:val="0"/>
        </w:rPr>
      </w:pPr>
      <w:bookmarkStart w:id="317" w:name="__RefHeading___Toc12330_2512169858"/>
      <w:bookmarkEnd w:id="317"/>
      <w:r w:rsidRPr="00060DA2">
        <w:rPr>
          <w:i w:val="0"/>
        </w:rPr>
        <w:t>Pompy do podawania betonu</w:t>
      </w:r>
    </w:p>
    <w:p w14:paraId="449560FE" w14:textId="77777777" w:rsidR="00752292" w:rsidRPr="00060DA2" w:rsidRDefault="00FE566F" w:rsidP="00060DA2">
      <w:pPr>
        <w:jc w:val="both"/>
        <w:rPr>
          <w:i w:val="0"/>
        </w:rPr>
      </w:pPr>
      <w:r w:rsidRPr="00060DA2">
        <w:rPr>
          <w:i w:val="0"/>
        </w:rPr>
        <w:t>Pompy do podawania betonu winny spełniać wymagania specjalistyczne.</w:t>
      </w:r>
    </w:p>
    <w:p w14:paraId="31B6D79A" w14:textId="77777777" w:rsidR="00752292" w:rsidRPr="00060DA2" w:rsidRDefault="00FE566F" w:rsidP="00060DA2">
      <w:pPr>
        <w:jc w:val="both"/>
        <w:rPr>
          <w:i w:val="0"/>
        </w:rPr>
      </w:pPr>
      <w:bookmarkStart w:id="318" w:name="__RefHeading___Toc12332_2512169858"/>
      <w:bookmarkEnd w:id="318"/>
      <w:r w:rsidRPr="00060DA2">
        <w:rPr>
          <w:i w:val="0"/>
        </w:rPr>
        <w:t>Sprzęt drobny</w:t>
      </w:r>
    </w:p>
    <w:p w14:paraId="4E79F4EE" w14:textId="77777777" w:rsidR="00752292" w:rsidRPr="00060DA2" w:rsidRDefault="00FE566F" w:rsidP="00060DA2">
      <w:pPr>
        <w:jc w:val="both"/>
        <w:rPr>
          <w:i w:val="0"/>
        </w:rPr>
      </w:pPr>
      <w:r w:rsidRPr="00060DA2">
        <w:rPr>
          <w:i w:val="0"/>
        </w:rPr>
        <w:t>Wykonawca robót betonowych i żelbetowych powinien dysponować co najmniej następującym sprzętem drobnym:</w:t>
      </w:r>
    </w:p>
    <w:p w14:paraId="37B61AF7" w14:textId="77777777" w:rsidR="00752292" w:rsidRPr="00CF7D3B" w:rsidRDefault="00FE566F" w:rsidP="00ED729E">
      <w:pPr>
        <w:numPr>
          <w:ilvl w:val="0"/>
          <w:numId w:val="15"/>
        </w:numPr>
        <w:jc w:val="both"/>
        <w:rPr>
          <w:i w:val="0"/>
        </w:rPr>
      </w:pPr>
      <w:r w:rsidRPr="00CF7D3B">
        <w:rPr>
          <w:i w:val="0"/>
        </w:rPr>
        <w:t xml:space="preserve">wibratorami </w:t>
      </w:r>
      <w:proofErr w:type="spellStart"/>
      <w:r w:rsidRPr="00CF7D3B">
        <w:rPr>
          <w:i w:val="0"/>
        </w:rPr>
        <w:t>pogrążalnymi</w:t>
      </w:r>
      <w:proofErr w:type="spellEnd"/>
      <w:r w:rsidRPr="00CF7D3B">
        <w:rPr>
          <w:i w:val="0"/>
        </w:rPr>
        <w:t xml:space="preserve"> i listwowymi,</w:t>
      </w:r>
    </w:p>
    <w:p w14:paraId="60353AAA" w14:textId="77777777" w:rsidR="00752292" w:rsidRPr="00CF7D3B" w:rsidRDefault="00FE566F" w:rsidP="00ED729E">
      <w:pPr>
        <w:numPr>
          <w:ilvl w:val="0"/>
          <w:numId w:val="15"/>
        </w:numPr>
        <w:jc w:val="both"/>
        <w:rPr>
          <w:i w:val="0"/>
        </w:rPr>
      </w:pPr>
      <w:r w:rsidRPr="00CF7D3B">
        <w:rPr>
          <w:i w:val="0"/>
        </w:rPr>
        <w:t>zacieraczkami do betonu,</w:t>
      </w:r>
    </w:p>
    <w:p w14:paraId="751869CA" w14:textId="77777777" w:rsidR="00752292" w:rsidRPr="00CF7D3B" w:rsidRDefault="00FE566F" w:rsidP="00ED729E">
      <w:pPr>
        <w:numPr>
          <w:ilvl w:val="0"/>
          <w:numId w:val="15"/>
        </w:numPr>
        <w:jc w:val="both"/>
        <w:rPr>
          <w:i w:val="0"/>
        </w:rPr>
      </w:pPr>
      <w:r w:rsidRPr="00CF7D3B">
        <w:rPr>
          <w:i w:val="0"/>
        </w:rPr>
        <w:t>zagęszczarkami płytowymi,</w:t>
      </w:r>
    </w:p>
    <w:p w14:paraId="449F6903" w14:textId="77777777" w:rsidR="00752292" w:rsidRPr="00CF7D3B" w:rsidRDefault="00FE566F" w:rsidP="00ED729E">
      <w:pPr>
        <w:numPr>
          <w:ilvl w:val="0"/>
          <w:numId w:val="15"/>
        </w:numPr>
        <w:jc w:val="both"/>
        <w:rPr>
          <w:i w:val="0"/>
        </w:rPr>
      </w:pPr>
      <w:r w:rsidRPr="00CF7D3B">
        <w:rPr>
          <w:i w:val="0"/>
        </w:rPr>
        <w:t xml:space="preserve">giętarkami, </w:t>
      </w:r>
      <w:proofErr w:type="spellStart"/>
      <w:r w:rsidRPr="00CF7D3B">
        <w:rPr>
          <w:i w:val="0"/>
        </w:rPr>
        <w:t>prościarkami</w:t>
      </w:r>
      <w:proofErr w:type="spellEnd"/>
      <w:r w:rsidRPr="00CF7D3B">
        <w:rPr>
          <w:i w:val="0"/>
        </w:rPr>
        <w:t xml:space="preserve"> i nożycami mechanicznymi.</w:t>
      </w:r>
    </w:p>
    <w:p w14:paraId="328C7108" w14:textId="77777777" w:rsidR="00752292" w:rsidRPr="00060DA2" w:rsidRDefault="00FE566F" w:rsidP="00060DA2">
      <w:pPr>
        <w:jc w:val="both"/>
        <w:rPr>
          <w:i w:val="0"/>
        </w:rPr>
      </w:pPr>
      <w:r w:rsidRPr="00060DA2">
        <w:rPr>
          <w:i w:val="0"/>
        </w:rPr>
        <w:t xml:space="preserve">Wytwórnia betonu powinna być zlokalizowana jak najbliżej od miejsca wbudowania, tak aby </w:t>
      </w:r>
      <w:r w:rsidRPr="00060DA2">
        <w:rPr>
          <w:i w:val="0"/>
          <w:spacing w:val="-1"/>
        </w:rPr>
        <w:t xml:space="preserve">transport mieszanki był możliwie jak najkrótszy. Podczas transportu nie może nastąpić wiązanie </w:t>
      </w:r>
      <w:r w:rsidRPr="00060DA2">
        <w:rPr>
          <w:i w:val="0"/>
        </w:rPr>
        <w:t>cementu i musi zostać zachowana jednorodność mieszanki.</w:t>
      </w:r>
    </w:p>
    <w:p w14:paraId="50D90AAF" w14:textId="77777777" w:rsidR="00752292" w:rsidRPr="00060DA2" w:rsidRDefault="00FE566F" w:rsidP="000B04F0">
      <w:pPr>
        <w:pStyle w:val="Nagwek3"/>
        <w:jc w:val="both"/>
        <w:rPr>
          <w:i w:val="0"/>
        </w:rPr>
      </w:pPr>
      <w:bookmarkStart w:id="319" w:name="_Toc501652907"/>
      <w:bookmarkStart w:id="320" w:name="_Toc169457766"/>
      <w:r w:rsidRPr="00060DA2">
        <w:rPr>
          <w:i w:val="0"/>
        </w:rPr>
        <w:t>Transport</w:t>
      </w:r>
      <w:bookmarkEnd w:id="319"/>
      <w:bookmarkEnd w:id="320"/>
    </w:p>
    <w:p w14:paraId="317BC00E" w14:textId="77777777" w:rsidR="00752292" w:rsidRPr="00060DA2" w:rsidRDefault="00FE566F" w:rsidP="00060DA2">
      <w:pPr>
        <w:jc w:val="both"/>
        <w:rPr>
          <w:i w:val="0"/>
        </w:rPr>
      </w:pPr>
      <w:r w:rsidRPr="00060DA2">
        <w:rPr>
          <w:i w:val="0"/>
        </w:rPr>
        <w:t>Ogólne wymagania dotyczące transportu podano w WWiORB-00.</w:t>
      </w:r>
    </w:p>
    <w:p w14:paraId="7383A2D0" w14:textId="77777777" w:rsidR="00752292" w:rsidRPr="00060DA2" w:rsidRDefault="00FE566F" w:rsidP="00060DA2">
      <w:pPr>
        <w:jc w:val="both"/>
        <w:rPr>
          <w:i w:val="0"/>
        </w:rPr>
      </w:pPr>
      <w:r w:rsidRPr="00060DA2">
        <w:rPr>
          <w:i w:val="0"/>
        </w:rPr>
        <w:t>Transport mieszanki betonowej należy wykonywać przy pomocy mieszalników samochodowych (tzw. gruszek). Ilość „gruszek” należy dobrać tak, aby zapewnić wymaganą szybkość betonowania z </w:t>
      </w:r>
      <w:r w:rsidRPr="00060DA2">
        <w:rPr>
          <w:i w:val="0"/>
          <w:spacing w:val="-1"/>
        </w:rPr>
        <w:t xml:space="preserve">uwzględnieniem odległości dowozu, czasu wiązania betonu oraz koniecznej rezerwy w przypadku awarii </w:t>
      </w:r>
      <w:r w:rsidRPr="00060DA2">
        <w:rPr>
          <w:i w:val="0"/>
        </w:rPr>
        <w:t xml:space="preserve">samochodu. </w:t>
      </w:r>
    </w:p>
    <w:p w14:paraId="1C09FB94" w14:textId="77777777" w:rsidR="00752292" w:rsidRPr="00060DA2" w:rsidRDefault="00FE566F" w:rsidP="00060DA2">
      <w:pPr>
        <w:jc w:val="both"/>
        <w:rPr>
          <w:i w:val="0"/>
        </w:rPr>
      </w:pPr>
      <w:r w:rsidRPr="00060DA2">
        <w:rPr>
          <w:i w:val="0"/>
        </w:rPr>
        <w:t>Czas transportu i wbudowania mieszanki nie powinien być dłuższy niż:</w:t>
      </w:r>
    </w:p>
    <w:p w14:paraId="4605138A" w14:textId="77777777" w:rsidR="00752292" w:rsidRPr="00060DA2" w:rsidRDefault="00FE566F" w:rsidP="00060DA2">
      <w:pPr>
        <w:jc w:val="both"/>
        <w:rPr>
          <w:i w:val="0"/>
        </w:rPr>
      </w:pPr>
      <w:r w:rsidRPr="00060DA2">
        <w:rPr>
          <w:i w:val="0"/>
        </w:rPr>
        <w:t>90 minut – przy temperaturze +15ºC,</w:t>
      </w:r>
    </w:p>
    <w:p w14:paraId="4BCB6681" w14:textId="77777777" w:rsidR="00752292" w:rsidRPr="00060DA2" w:rsidRDefault="00FE566F" w:rsidP="00060DA2">
      <w:pPr>
        <w:jc w:val="both"/>
        <w:rPr>
          <w:i w:val="0"/>
        </w:rPr>
      </w:pPr>
      <w:r w:rsidRPr="00060DA2">
        <w:rPr>
          <w:i w:val="0"/>
        </w:rPr>
        <w:t>60 minut – przy temperaturze +20ºC,</w:t>
      </w:r>
    </w:p>
    <w:p w14:paraId="552846BE" w14:textId="77777777" w:rsidR="00752292" w:rsidRPr="00060DA2" w:rsidRDefault="00FE566F" w:rsidP="00060DA2">
      <w:pPr>
        <w:jc w:val="both"/>
        <w:rPr>
          <w:i w:val="0"/>
        </w:rPr>
      </w:pPr>
      <w:r w:rsidRPr="00060DA2">
        <w:rPr>
          <w:i w:val="0"/>
        </w:rPr>
        <w:t>30 minut – przy temperaturze +30ºC.</w:t>
      </w:r>
    </w:p>
    <w:p w14:paraId="052EC5BD" w14:textId="77777777" w:rsidR="00752292" w:rsidRPr="00060DA2" w:rsidRDefault="00FE566F" w:rsidP="00060DA2">
      <w:pPr>
        <w:jc w:val="both"/>
        <w:rPr>
          <w:i w:val="0"/>
        </w:rPr>
      </w:pPr>
      <w:r w:rsidRPr="00060DA2">
        <w:rPr>
          <w:i w:val="0"/>
        </w:rPr>
        <w:t>Pojazdy służące do transportu powinny spełniać warunki techniczne wymagane w ruchu drogowym.</w:t>
      </w:r>
    </w:p>
    <w:p w14:paraId="6E64878C" w14:textId="77777777" w:rsidR="00752292" w:rsidRPr="00060DA2" w:rsidRDefault="00FE566F" w:rsidP="000B04F0">
      <w:pPr>
        <w:pStyle w:val="Nagwek3"/>
        <w:jc w:val="both"/>
        <w:rPr>
          <w:i w:val="0"/>
        </w:rPr>
      </w:pPr>
      <w:bookmarkStart w:id="321" w:name="_Toc501652908"/>
      <w:bookmarkStart w:id="322" w:name="_Toc169457767"/>
      <w:r w:rsidRPr="00060DA2">
        <w:rPr>
          <w:i w:val="0"/>
        </w:rPr>
        <w:lastRenderedPageBreak/>
        <w:t>Wykonanie robót</w:t>
      </w:r>
      <w:bookmarkEnd w:id="321"/>
      <w:bookmarkEnd w:id="322"/>
    </w:p>
    <w:p w14:paraId="7ED97A2E" w14:textId="77777777" w:rsidR="00183B6F" w:rsidRPr="00060DA2" w:rsidRDefault="00183B6F" w:rsidP="00183B6F">
      <w:pPr>
        <w:jc w:val="both"/>
        <w:rPr>
          <w:i w:val="0"/>
        </w:rPr>
      </w:pPr>
      <w:bookmarkStart w:id="323" w:name="_Toc501652917"/>
      <w:r w:rsidRPr="00060DA2">
        <w:rPr>
          <w:i w:val="0"/>
        </w:rPr>
        <w:t>Ogólne warunki wykonania robót podano w WWiORB-00.</w:t>
      </w:r>
    </w:p>
    <w:p w14:paraId="78313304" w14:textId="77777777" w:rsidR="00183B6F" w:rsidRPr="00060DA2" w:rsidRDefault="00183B6F" w:rsidP="00183B6F">
      <w:pPr>
        <w:jc w:val="both"/>
        <w:rPr>
          <w:i w:val="0"/>
        </w:rPr>
      </w:pPr>
      <w:r w:rsidRPr="00060DA2">
        <w:rPr>
          <w:i w:val="0"/>
        </w:rPr>
        <w:t>Prace betonowe i żelbetowe winny odpowiadać obowiązującym normom.</w:t>
      </w:r>
    </w:p>
    <w:p w14:paraId="127F077C" w14:textId="77777777" w:rsidR="00183B6F" w:rsidRDefault="00183B6F" w:rsidP="00183B6F">
      <w:pPr>
        <w:pStyle w:val="Nagwek4"/>
        <w:tabs>
          <w:tab w:val="clear" w:pos="0"/>
        </w:tabs>
        <w:ind w:left="284"/>
        <w:jc w:val="both"/>
        <w:rPr>
          <w:i w:val="0"/>
        </w:rPr>
      </w:pPr>
      <w:bookmarkStart w:id="324" w:name="_Toc501652909"/>
      <w:r>
        <w:rPr>
          <w:i w:val="0"/>
        </w:rPr>
        <w:t>Roboty betonowe</w:t>
      </w:r>
    </w:p>
    <w:p w14:paraId="2E4ECA3C" w14:textId="77777777" w:rsidR="00183B6F" w:rsidRPr="008E0A83" w:rsidRDefault="00183B6F" w:rsidP="00183B6F">
      <w:pPr>
        <w:jc w:val="both"/>
        <w:rPr>
          <w:i w:val="0"/>
        </w:rPr>
      </w:pPr>
      <w:r w:rsidRPr="008E0A83">
        <w:rPr>
          <w:i w:val="0"/>
        </w:rPr>
        <w:t>Betonowa warstwa uszczelniająca</w:t>
      </w:r>
    </w:p>
    <w:p w14:paraId="1FB11D64" w14:textId="77777777" w:rsidR="00183B6F" w:rsidRPr="008E0A83" w:rsidRDefault="00183B6F" w:rsidP="00183B6F">
      <w:pPr>
        <w:jc w:val="both"/>
        <w:rPr>
          <w:i w:val="0"/>
        </w:rPr>
      </w:pPr>
      <w:r w:rsidRPr="008E0A83">
        <w:rPr>
          <w:i w:val="0"/>
        </w:rPr>
        <w:t>Bezzwłocznie po wykonaniu wykopów ręcznych do poziomu podłoża dla posadzek lub</w:t>
      </w:r>
    </w:p>
    <w:p w14:paraId="68C144A4" w14:textId="77777777" w:rsidR="00183B6F" w:rsidRPr="008E0A83" w:rsidRDefault="00183B6F" w:rsidP="00183B6F">
      <w:pPr>
        <w:jc w:val="both"/>
        <w:rPr>
          <w:i w:val="0"/>
        </w:rPr>
      </w:pPr>
      <w:r w:rsidRPr="008E0A83">
        <w:rPr>
          <w:i w:val="0"/>
        </w:rPr>
        <w:t>fundamentów, na powierzchni podłoża Wykonawca winien wykonać warstwę uszczelniającą o minimalnej grubości betonu 75mm. Po położeniu warstwę Wykonawca winien dokładnie wyrównać aż do uzyskania gładkiej powierzchni. Szczególną uwagę Wykonawca winien zwrócić na to, aby w możliwie największym stopniu zachować naturalną zawartość wody w gruncie znajdującym się poniżej poziomu podłoża. W przypadku, gdy grunt będzie narażony na oddziaływanie zewnętrznych czynników pogodowych w związku z  opóźnieniem położenia warstwy uszczelniającej i  w efekcie stanie się bardziej wilgotny lub bardziej suchy niż w stanie naturalnym, grunt o zmienionych parametrach wilgotności Wykonawca winien wykopać i zastąpić betonem tej samej klasy, co warstwa uszczelniająca.</w:t>
      </w:r>
    </w:p>
    <w:p w14:paraId="59733413" w14:textId="77777777" w:rsidR="00183B6F" w:rsidRPr="008E0A83" w:rsidRDefault="00183B6F" w:rsidP="00183B6F">
      <w:pPr>
        <w:jc w:val="both"/>
        <w:rPr>
          <w:i w:val="0"/>
        </w:rPr>
      </w:pPr>
      <w:r w:rsidRPr="008E0A83">
        <w:rPr>
          <w:i w:val="0"/>
        </w:rPr>
        <w:t>Posadzki i fundamenty Wykonawca winien układać na warstwie uszczelniającej możliwie jak najszybciej. Jeżeli będzie to wymagane, warstwę uszczelniającą Wykonawca winien dokładnie nawilżać poprzez nawadnianie.</w:t>
      </w:r>
    </w:p>
    <w:p w14:paraId="33A19758" w14:textId="77777777" w:rsidR="00183B6F" w:rsidRPr="008E0A83" w:rsidRDefault="00183B6F" w:rsidP="00183B6F">
      <w:pPr>
        <w:jc w:val="both"/>
        <w:rPr>
          <w:i w:val="0"/>
        </w:rPr>
      </w:pPr>
      <w:r w:rsidRPr="008E0A83">
        <w:rPr>
          <w:i w:val="0"/>
        </w:rPr>
        <w:t>Cement stosowany w betonie winien być taki sam jak cement stosowany w bezpośrednio sąsiadującym betonie konstrukcyjnym, chyba, że Inżynier określi to inaczej.</w:t>
      </w:r>
    </w:p>
    <w:p w14:paraId="5937C7A9" w14:textId="77777777" w:rsidR="00183B6F" w:rsidRPr="008E0A83" w:rsidRDefault="00183B6F" w:rsidP="00183B6F">
      <w:pPr>
        <w:jc w:val="both"/>
        <w:rPr>
          <w:i w:val="0"/>
        </w:rPr>
      </w:pPr>
    </w:p>
    <w:p w14:paraId="4BF37D2E" w14:textId="77777777" w:rsidR="00183B6F" w:rsidRPr="008E0A83" w:rsidRDefault="00183B6F" w:rsidP="00183B6F">
      <w:pPr>
        <w:jc w:val="both"/>
        <w:rPr>
          <w:i w:val="0"/>
        </w:rPr>
      </w:pPr>
      <w:r w:rsidRPr="008E0A83">
        <w:rPr>
          <w:i w:val="0"/>
        </w:rPr>
        <w:t>Szalowanie</w:t>
      </w:r>
    </w:p>
    <w:p w14:paraId="57161EEF" w14:textId="77777777" w:rsidR="00183B6F" w:rsidRPr="008E0A83" w:rsidRDefault="00183B6F" w:rsidP="00183B6F">
      <w:pPr>
        <w:jc w:val="both"/>
        <w:rPr>
          <w:i w:val="0"/>
        </w:rPr>
      </w:pPr>
      <w:r w:rsidRPr="008E0A83">
        <w:rPr>
          <w:i w:val="0"/>
        </w:rPr>
        <w:t>Szalowanie definiuje się, jako obudowę, do której wlewa się beton płynny, wraz z jej</w:t>
      </w:r>
    </w:p>
    <w:p w14:paraId="06AD8CC5" w14:textId="77777777" w:rsidR="00183B6F" w:rsidRPr="008E0A83" w:rsidRDefault="00183B6F" w:rsidP="00183B6F">
      <w:pPr>
        <w:jc w:val="both"/>
        <w:rPr>
          <w:i w:val="0"/>
        </w:rPr>
      </w:pPr>
      <w:r w:rsidRPr="008E0A83">
        <w:rPr>
          <w:i w:val="0"/>
        </w:rPr>
        <w:t>podparciem.</w:t>
      </w:r>
    </w:p>
    <w:p w14:paraId="4AFE2227" w14:textId="77777777" w:rsidR="00183B6F" w:rsidRPr="008E0A83" w:rsidRDefault="00183B6F" w:rsidP="00183B6F">
      <w:pPr>
        <w:jc w:val="both"/>
        <w:rPr>
          <w:i w:val="0"/>
        </w:rPr>
      </w:pPr>
      <w:r w:rsidRPr="008E0A83">
        <w:rPr>
          <w:i w:val="0"/>
        </w:rPr>
        <w:t>Szalowanie Wykonawca winien zaprojektować i wykonać w taki sposób, aby beton można było sprawnie układać i zagęszczać bez przemieszczania lub deformowania zbrojenia. Wykonawca winien je mocno podeprzeć, spiąć, wzmocnić odciągami lub połączyć w taki sposób, aby zachowało stabilność pod działaniem sił pionowych i poziomych. Wykonawca winien przewidzieć możliwość regulowania go, powinno ono również być wystarczająco mocne, aby nie ulegało znacznemu zniekształceniu pod wpływem ciśnienia betonu lub innych  obciążeń  i  oddziaływań.  Wykonawca  winien  zastosować  takie  wewnętrzne rozpórki i ściągi, które nie będą powodowały powstawania dziur w betonie, a części na stałe  zalane  w  betonie  nie  mogą  znajdować  się  bliżej  wykończonej  powierzchni  niż pokrycie zbrojenia.</w:t>
      </w:r>
    </w:p>
    <w:p w14:paraId="1271220A" w14:textId="77777777" w:rsidR="00183B6F" w:rsidRPr="008E0A83" w:rsidRDefault="00183B6F" w:rsidP="00183B6F">
      <w:pPr>
        <w:jc w:val="both"/>
        <w:rPr>
          <w:i w:val="0"/>
        </w:rPr>
      </w:pPr>
      <w:r w:rsidRPr="008E0A83">
        <w:rPr>
          <w:i w:val="0"/>
        </w:rPr>
        <w:t>Połączenia w szalunku powinny być ściśle dopasowane, tak, aby zapobiegać przeciekaniu. Jeżeli  będzie  to  konieczne,  Wykonawca  winien  przewidzieć  tymczasowe  otwory  na potrzeby   czyszczenia   i   kontroli.   Wykonany   układ   powinien   umożliwiać   usuwanie szalowania  od  boków  poszczególnych  elementów  bez  naruszania  jego  elementów wspierających płytę stropową.</w:t>
      </w:r>
    </w:p>
    <w:p w14:paraId="19339461" w14:textId="77777777" w:rsidR="00183B6F" w:rsidRPr="008E0A83" w:rsidRDefault="00183B6F" w:rsidP="00183B6F">
      <w:pPr>
        <w:jc w:val="both"/>
        <w:rPr>
          <w:i w:val="0"/>
        </w:rPr>
      </w:pPr>
      <w:r w:rsidRPr="008E0A83">
        <w:rPr>
          <w:i w:val="0"/>
        </w:rPr>
        <w:t xml:space="preserve">Nieobrobione szalowanie można stosować wyłącznie w przypadku powierzchni, które w zwykłych  warunkach nigdy  nie  są na  widoku.  W  sytuacji  gdy  powierzchnie mają  </w:t>
      </w:r>
      <w:r w:rsidRPr="008E0A83">
        <w:rPr>
          <w:i w:val="0"/>
        </w:rPr>
        <w:lastRenderedPageBreak/>
        <w:t>być pokryte farbą lub płytami, Wykonawca winien również przewidzieć możliwość odpowiedniego dla takiego pokrycia wykończenia szalowania.</w:t>
      </w:r>
    </w:p>
    <w:p w14:paraId="6AD0104C" w14:textId="77777777" w:rsidR="00183B6F" w:rsidRPr="008E0A83" w:rsidRDefault="00183B6F" w:rsidP="00183B6F">
      <w:pPr>
        <w:jc w:val="both"/>
        <w:rPr>
          <w:i w:val="0"/>
        </w:rPr>
      </w:pPr>
      <w:r w:rsidRPr="008E0A83">
        <w:rPr>
          <w:i w:val="0"/>
        </w:rPr>
        <w:t>W przypadku powierzchni betonu, które będą odsłonięte lub wystawione na bezpośredni kontakt z cieczami, Wykonawca winien stosować obrobione szalowanie. Powinno ono być wykonane z materiału wystarczająco wysokiej, jakości, aby uzyskać gładką powierzchnię betonu o jednolitej strukturze oraz wygląd bez widocznych odcisków ziaren, śladów lub krawędzi. W przypadku zastosowania okładziny musi ona być tego samego typu na całej konstrukcji.</w:t>
      </w:r>
    </w:p>
    <w:p w14:paraId="4B0E2341" w14:textId="77777777" w:rsidR="00183B6F" w:rsidRPr="008E0A83" w:rsidRDefault="00183B6F" w:rsidP="00183B6F">
      <w:pPr>
        <w:jc w:val="both"/>
        <w:rPr>
          <w:i w:val="0"/>
        </w:rPr>
      </w:pPr>
      <w:r w:rsidRPr="008E0A83">
        <w:rPr>
          <w:i w:val="0"/>
        </w:rPr>
        <w:t>Szalowanie lub zatwierdzone rozwiązanie alternatywne Wykonawca winien stosować przy wykonywaniu  pochyłych  powierzchni  betonu,  w  przypadku,  których  nachylenie przekracza 30° w stosunku do poziomu.</w:t>
      </w:r>
    </w:p>
    <w:p w14:paraId="786B40F6" w14:textId="77777777" w:rsidR="00183B6F" w:rsidRPr="008E0A83" w:rsidRDefault="00183B6F" w:rsidP="00183B6F">
      <w:pPr>
        <w:jc w:val="both"/>
        <w:rPr>
          <w:i w:val="0"/>
        </w:rPr>
      </w:pPr>
      <w:r w:rsidRPr="008E0A83">
        <w:rPr>
          <w:i w:val="0"/>
        </w:rPr>
        <w:t>Szalowanie Wykonawca winien zaprojektować w taki sposób, aby skosy, zaokrąglenia, fazy i występy były odlewane w miarę postępu prac. Jeżeli warunek ten nie zostanie zmieniony dla poszczególnych przypadków, wszystkie zewnętrzne kąty widocznych elementów betonu powinny mieć fazy o wymiarach 25 mm x 25 mm.</w:t>
      </w:r>
    </w:p>
    <w:p w14:paraId="45A82117" w14:textId="77777777" w:rsidR="00183B6F" w:rsidRPr="008E0A83" w:rsidRDefault="00183B6F" w:rsidP="00183B6F">
      <w:pPr>
        <w:jc w:val="both"/>
        <w:rPr>
          <w:i w:val="0"/>
        </w:rPr>
      </w:pPr>
      <w:r w:rsidRPr="008E0A83">
        <w:rPr>
          <w:i w:val="0"/>
        </w:rPr>
        <w:t>Przed położeniem betonu wszystkie substancje i cząstki zanieczyszczające Wykonawca winien  usunąć  z  wnętrza  szalowania,  a  powierzchnie  mające  się  stykać  z  betonem powinny zostać po oczyszczeniu pokryte środkiem antyadhezyjnym w celu przeciwdziałania przyleganiu betonu do powierzchni deskowania. Środki antyadhezyjne Wykonawca winien stosować w taki sposób, aby nie naruszać przyczepności pomiędzy zbrojeniem a betonem.</w:t>
      </w:r>
    </w:p>
    <w:p w14:paraId="5E0A55C8" w14:textId="77777777" w:rsidR="00183B6F" w:rsidRPr="008E0A83" w:rsidRDefault="00183B6F" w:rsidP="00183B6F">
      <w:pPr>
        <w:jc w:val="both"/>
        <w:rPr>
          <w:i w:val="0"/>
        </w:rPr>
      </w:pPr>
      <w:r w:rsidRPr="008E0A83">
        <w:rPr>
          <w:i w:val="0"/>
        </w:rPr>
        <w:t>Wolno stosować tylko takie środki antyadhezyjne, które nie pozostają na powierzchni</w:t>
      </w:r>
    </w:p>
    <w:p w14:paraId="4D89BF1C" w14:textId="77777777" w:rsidR="00183B6F" w:rsidRPr="008E0A83" w:rsidRDefault="00183B6F" w:rsidP="00183B6F">
      <w:pPr>
        <w:jc w:val="both"/>
        <w:rPr>
          <w:i w:val="0"/>
        </w:rPr>
      </w:pPr>
      <w:r w:rsidRPr="008E0A83">
        <w:rPr>
          <w:i w:val="0"/>
        </w:rPr>
        <w:t>betonu, nie plamią go i nie stanowią utrudnienia przy nakładaniu na beton ewentualnych powłok  ochronnych,  tynku,  itp.  Materiałów.  Warstwa nałożonego  środka antyadhezyjnego winna być zgodna z zaleceniami producenta i ułożona w sposób przez niego zalecany (np. natryskiem, malowaniem itp.)</w:t>
      </w:r>
    </w:p>
    <w:p w14:paraId="38756CC4" w14:textId="77777777" w:rsidR="00183B6F" w:rsidRPr="008E0A83" w:rsidRDefault="00183B6F" w:rsidP="00183B6F">
      <w:pPr>
        <w:jc w:val="both"/>
        <w:rPr>
          <w:i w:val="0"/>
        </w:rPr>
      </w:pPr>
      <w:r w:rsidRPr="008E0A83">
        <w:rPr>
          <w:i w:val="0"/>
        </w:rPr>
        <w:t>Wykonawca winien dostarczyć urządzenia potrzebne do zbadania szalowania po jego wykonaniu, a jeszcze przed położeniem betonu. Konieczne również jest przekazanie Inżynierowi z 24-godzinnym wyprzedzeniem zawiadomienia, aby umożliwić mu przeprowadzenie badania szalunku, jeżeli uzna, że jest to konieczne. Przed rozpoczęciem betonowania Wykonawca winien uzyskać zatwierdzenie szalowania.</w:t>
      </w:r>
    </w:p>
    <w:p w14:paraId="0BDA5BA5" w14:textId="77777777" w:rsidR="00183B6F" w:rsidRPr="008E0A83" w:rsidRDefault="00183B6F" w:rsidP="00183B6F">
      <w:pPr>
        <w:pStyle w:val="Nagwek4"/>
        <w:numPr>
          <w:ilvl w:val="0"/>
          <w:numId w:val="0"/>
        </w:numPr>
        <w:jc w:val="both"/>
        <w:rPr>
          <w:i w:val="0"/>
        </w:rPr>
      </w:pPr>
      <w:r w:rsidRPr="008E0A83">
        <w:rPr>
          <w:i w:val="0"/>
        </w:rPr>
        <w:t>Tolerancja i wykończenie powierzchni betonowych</w:t>
      </w:r>
    </w:p>
    <w:p w14:paraId="52FA8482" w14:textId="77777777" w:rsidR="00183B6F" w:rsidRPr="008E0A83" w:rsidRDefault="00183B6F" w:rsidP="00183B6F">
      <w:pPr>
        <w:jc w:val="both"/>
        <w:rPr>
          <w:i w:val="0"/>
        </w:rPr>
      </w:pPr>
      <w:r w:rsidRPr="008E0A83">
        <w:rPr>
          <w:i w:val="0"/>
        </w:rPr>
        <w:t>Tolerancja</w:t>
      </w:r>
    </w:p>
    <w:p w14:paraId="6FBA5893" w14:textId="77777777" w:rsidR="00183B6F" w:rsidRPr="008E0A83" w:rsidRDefault="00183B6F" w:rsidP="00183B6F">
      <w:pPr>
        <w:jc w:val="both"/>
        <w:rPr>
          <w:i w:val="0"/>
        </w:rPr>
      </w:pPr>
      <w:r w:rsidRPr="008E0A83">
        <w:rPr>
          <w:i w:val="0"/>
        </w:rPr>
        <w:t>Betonowe  powierzchnie  w  elementach  wykończonych  nie  mogą  się  różnić  w  sposób</w:t>
      </w:r>
    </w:p>
    <w:p w14:paraId="5AE4E813" w14:textId="77777777" w:rsidR="00183B6F" w:rsidRPr="008E0A83" w:rsidRDefault="00183B6F" w:rsidP="00183B6F">
      <w:pPr>
        <w:jc w:val="both"/>
        <w:rPr>
          <w:i w:val="0"/>
        </w:rPr>
      </w:pPr>
      <w:r w:rsidRPr="008E0A83">
        <w:rPr>
          <w:i w:val="0"/>
        </w:rPr>
        <w:t>dostrzegalny od przedstawionych w Wymaganiach Zamawiającego. Podlegając wymogom dotyczącym pokrycia zbrojenia, nie mogą przekroczyć wymienionych poniżej warunków, chyba że tolerancje dla poszczególnych powierzchni zostały w sposób szczegółowy w Wymaganiach Zamawiającego.</w:t>
      </w:r>
    </w:p>
    <w:p w14:paraId="1AA817AB" w14:textId="77777777" w:rsidR="00183B6F" w:rsidRPr="008E0A83" w:rsidRDefault="00183B6F" w:rsidP="00183B6F">
      <w:pPr>
        <w:jc w:val="both"/>
        <w:rPr>
          <w:i w:val="0"/>
        </w:rPr>
      </w:pPr>
      <w:r w:rsidRPr="008E0A83">
        <w:rPr>
          <w:i w:val="0"/>
        </w:rPr>
        <w:t>Tolerancje dla powierzchni odsłoniętych:</w:t>
      </w:r>
    </w:p>
    <w:p w14:paraId="3DA0AAC7" w14:textId="77777777" w:rsidR="00183B6F" w:rsidRPr="008E0A83" w:rsidRDefault="00183B6F" w:rsidP="00183B6F">
      <w:pPr>
        <w:jc w:val="both"/>
        <w:rPr>
          <w:i w:val="0"/>
        </w:rPr>
      </w:pPr>
      <w:r w:rsidRPr="008E0A83">
        <w:rPr>
          <w:i w:val="0"/>
        </w:rPr>
        <w:t>Posadzki i płyty stropowe: Poziom powierzchni w każdym punkcie musi zawierać się w granicach ±5 mm od poziomu przedstawionego na rysunkach projektowych. Nie może być przeskoków ani nieregularności przekraczających 3 mm na długości 3 m,</w:t>
      </w:r>
    </w:p>
    <w:p w14:paraId="57C45BD9" w14:textId="77777777" w:rsidR="00183B6F" w:rsidRPr="008E0A83" w:rsidRDefault="00183B6F" w:rsidP="00183B6F">
      <w:pPr>
        <w:jc w:val="both"/>
        <w:rPr>
          <w:i w:val="0"/>
        </w:rPr>
      </w:pPr>
      <w:r w:rsidRPr="008E0A83">
        <w:rPr>
          <w:i w:val="0"/>
        </w:rPr>
        <w:t xml:space="preserve">Ściany: Pozycja dowolnego punktu powierzchni czołowej musi znajdować się nie dalej </w:t>
      </w:r>
      <w:r w:rsidRPr="008E0A83">
        <w:rPr>
          <w:i w:val="0"/>
        </w:rPr>
        <w:lastRenderedPageBreak/>
        <w:t>niż 10 mm od jej pozycji przedstawionej na rysunkach projektowych. Nie może być</w:t>
      </w:r>
      <w:r>
        <w:rPr>
          <w:i w:val="0"/>
        </w:rPr>
        <w:t xml:space="preserve">   </w:t>
      </w:r>
      <w:r w:rsidRPr="008E0A83">
        <w:rPr>
          <w:i w:val="0"/>
        </w:rPr>
        <w:t>nieregularności przekraczających 3 mm na długości 3 m. Poziom w dowolnym punkcie</w:t>
      </w:r>
      <w:r>
        <w:rPr>
          <w:i w:val="0"/>
        </w:rPr>
        <w:t xml:space="preserve"> </w:t>
      </w:r>
      <w:r w:rsidRPr="008E0A83">
        <w:rPr>
          <w:i w:val="0"/>
        </w:rPr>
        <w:t>górnej powierzchni ściany musi zawierać się w granicach ±3 mm od poziomu przedstawionego na rysunkach projektowych,</w:t>
      </w:r>
    </w:p>
    <w:p w14:paraId="23047F95" w14:textId="77777777" w:rsidR="00183B6F" w:rsidRPr="008E0A83" w:rsidRDefault="00183B6F" w:rsidP="00183B6F">
      <w:pPr>
        <w:jc w:val="both"/>
        <w:rPr>
          <w:i w:val="0"/>
        </w:rPr>
      </w:pPr>
      <w:r w:rsidRPr="008E0A83">
        <w:rPr>
          <w:i w:val="0"/>
        </w:rPr>
        <w:t>Belki i kolumny: Pozycja dowolnego punktu powierzchni czołowej musi znajdować się nie dalej niż 3 mm od jej pozycji przedstawionej na rysunkach projektowych,</w:t>
      </w:r>
    </w:p>
    <w:p w14:paraId="7E9F323E" w14:textId="77777777" w:rsidR="00183B6F" w:rsidRPr="008E0A83" w:rsidRDefault="00183B6F" w:rsidP="00183B6F">
      <w:pPr>
        <w:jc w:val="both"/>
        <w:rPr>
          <w:i w:val="0"/>
        </w:rPr>
      </w:pPr>
      <w:r w:rsidRPr="008E0A83">
        <w:rPr>
          <w:i w:val="0"/>
        </w:rPr>
        <w:t>Kanały  pomiarowe:  Każdy  punkt  dolnego  sklepienia  kanału  pomiarowego  musi zawierać się w granicach ±2 mm od poziomu przedstawionego na rysunkach projektowych. Szerokość przewężenia w każdym punkcie przekroju musi zawierać się w granicach ±2 mm od wymaganej szerokości, a powierzchnie muszą być gładkie.</w:t>
      </w:r>
    </w:p>
    <w:p w14:paraId="3C5780CA" w14:textId="77777777" w:rsidR="00183B6F" w:rsidRPr="008E0A83" w:rsidRDefault="00183B6F" w:rsidP="00183B6F">
      <w:pPr>
        <w:jc w:val="both"/>
        <w:rPr>
          <w:i w:val="0"/>
        </w:rPr>
      </w:pPr>
    </w:p>
    <w:p w14:paraId="03F4A06D" w14:textId="77777777" w:rsidR="00183B6F" w:rsidRPr="008E0A83" w:rsidRDefault="00183B6F" w:rsidP="00183B6F">
      <w:pPr>
        <w:jc w:val="both"/>
        <w:rPr>
          <w:i w:val="0"/>
        </w:rPr>
      </w:pPr>
      <w:r w:rsidRPr="008E0A83">
        <w:rPr>
          <w:i w:val="0"/>
        </w:rPr>
        <w:t>Wykończenie powierzchni</w:t>
      </w:r>
    </w:p>
    <w:p w14:paraId="5ABB1D4F" w14:textId="77777777" w:rsidR="00183B6F" w:rsidRPr="008E0A83" w:rsidRDefault="00183B6F" w:rsidP="00183B6F">
      <w:pPr>
        <w:jc w:val="both"/>
        <w:rPr>
          <w:i w:val="0"/>
        </w:rPr>
      </w:pPr>
      <w:r w:rsidRPr="008E0A83">
        <w:rPr>
          <w:i w:val="0"/>
        </w:rPr>
        <w:t>Wykończenie odsłoniętego betonu musi spełniać podane niżej warunki.</w:t>
      </w:r>
    </w:p>
    <w:p w14:paraId="576043E1" w14:textId="77777777" w:rsidR="00183B6F" w:rsidRPr="008E0A83" w:rsidRDefault="00183B6F" w:rsidP="00183B6F">
      <w:pPr>
        <w:jc w:val="both"/>
        <w:rPr>
          <w:i w:val="0"/>
        </w:rPr>
      </w:pPr>
      <w:r w:rsidRPr="008E0A83">
        <w:rPr>
          <w:i w:val="0"/>
        </w:rPr>
        <w:t>Ogólnie: Nie może być żadnych wyraźnych nieregularności ani widocznych wad powierzchni,</w:t>
      </w:r>
    </w:p>
    <w:p w14:paraId="2318E2F6" w14:textId="77777777" w:rsidR="00183B6F" w:rsidRPr="008E0A83" w:rsidRDefault="00183B6F" w:rsidP="00183B6F">
      <w:pPr>
        <w:jc w:val="both"/>
        <w:rPr>
          <w:i w:val="0"/>
        </w:rPr>
      </w:pPr>
      <w:r w:rsidRPr="008E0A83">
        <w:rPr>
          <w:i w:val="0"/>
        </w:rPr>
        <w:t>Betonowe stropy i wierzch ścian: Powierzchnie powinny być zatarte packa stalowa w celu uzyskania jednorodności i gładkości,</w:t>
      </w:r>
    </w:p>
    <w:p w14:paraId="0CC7B124" w14:textId="77777777" w:rsidR="00183B6F" w:rsidRPr="008E0A83" w:rsidRDefault="00183B6F" w:rsidP="00183B6F">
      <w:pPr>
        <w:jc w:val="both"/>
        <w:rPr>
          <w:i w:val="0"/>
        </w:rPr>
      </w:pPr>
      <w:r w:rsidRPr="008E0A83">
        <w:rPr>
          <w:i w:val="0"/>
        </w:rPr>
        <w:t>Powierzchnie ścian i inne odsłonięte powierzchnie wykonane w szalowaniu z masy betonowej ciekłej, które maja być odsłonięte lub wystawione na bezpośredni kontakt z cieczami, w ciągu trzech dni po usunięciu deskowania Wykonawca winien zatrzeć zatwierdzoną metodą aż do uzyskania gładkiej powierzchni. Po inspekcji dokonanej przez Inżyniera wszystkie dziury Wykonawca winien zapełnić odpowiednio dobraną zaprawą cementową.</w:t>
      </w:r>
    </w:p>
    <w:p w14:paraId="63E36746" w14:textId="77777777" w:rsidR="00183B6F" w:rsidRPr="008E0A83" w:rsidRDefault="00183B6F" w:rsidP="00183B6F">
      <w:pPr>
        <w:pStyle w:val="Nagwek4"/>
        <w:numPr>
          <w:ilvl w:val="0"/>
          <w:numId w:val="0"/>
        </w:numPr>
        <w:jc w:val="both"/>
        <w:rPr>
          <w:i w:val="0"/>
        </w:rPr>
      </w:pPr>
      <w:r w:rsidRPr="008E0A83">
        <w:rPr>
          <w:i w:val="0"/>
        </w:rPr>
        <w:t>Gięcie, montaż i układanie zbrojenia</w:t>
      </w:r>
    </w:p>
    <w:p w14:paraId="25FDE749" w14:textId="77777777" w:rsidR="00183B6F" w:rsidRPr="008E0A83" w:rsidRDefault="00183B6F" w:rsidP="00183B6F">
      <w:pPr>
        <w:jc w:val="both"/>
        <w:rPr>
          <w:i w:val="0"/>
        </w:rPr>
      </w:pPr>
      <w:r w:rsidRPr="008E0A83">
        <w:rPr>
          <w:i w:val="0"/>
        </w:rPr>
        <w:t>Prace związane z gięciem, cieciem, montażem, układaniem, transportem i magazynowaniem zbrojenia Wykonawca winien wykonywać zgodnie z wymaganiami normy ENV 13670-1 „Wykonywanie konstrukcji betonowych.Cz. 1: Uwagi ogólne.</w:t>
      </w:r>
    </w:p>
    <w:p w14:paraId="189EA2DB" w14:textId="77777777" w:rsidR="00183B6F" w:rsidRPr="008E0A83" w:rsidRDefault="00183B6F" w:rsidP="00183B6F">
      <w:pPr>
        <w:jc w:val="both"/>
        <w:rPr>
          <w:i w:val="0"/>
        </w:rPr>
      </w:pPr>
      <w:r w:rsidRPr="008E0A83">
        <w:rPr>
          <w:i w:val="0"/>
        </w:rPr>
        <w:t>Kształty giętych prętów zbrojeniowych muszą być zgodne z norma ENV 13670-1:2000. Pręty Wykonawca winien zgiąć powoli i równo, nie wolno ich odginać i ponownie giąć ani zginać, gdy ich temperatura wynosi poniżej 5°C.</w:t>
      </w:r>
    </w:p>
    <w:p w14:paraId="18DA5C0A" w14:textId="77777777" w:rsidR="00183B6F" w:rsidRPr="008E0A83" w:rsidRDefault="00183B6F" w:rsidP="00183B6F">
      <w:pPr>
        <w:jc w:val="both"/>
        <w:rPr>
          <w:i w:val="0"/>
        </w:rPr>
      </w:pPr>
      <w:r w:rsidRPr="008E0A83">
        <w:rPr>
          <w:i w:val="0"/>
        </w:rPr>
        <w:t>Materiał zbrojenia Wykonawca winien dociąć tak, aby objąć nim wszystkie szczegóły konstrukcji, przewidując zapas na wykonanie zakładek.</w:t>
      </w:r>
    </w:p>
    <w:p w14:paraId="0C09B31E" w14:textId="77777777" w:rsidR="00183B6F" w:rsidRPr="008E0A83" w:rsidRDefault="00183B6F" w:rsidP="00183B6F">
      <w:pPr>
        <w:jc w:val="both"/>
        <w:rPr>
          <w:i w:val="0"/>
        </w:rPr>
      </w:pPr>
      <w:r w:rsidRPr="008E0A83">
        <w:rPr>
          <w:i w:val="0"/>
        </w:rPr>
        <w:t>Gięcie musi być wykonane przed umieszczeniem zbrojenia na jego docelowej pozycji. Niedozwolone jest jego nagrzewanie lub spawanie. Pręty i materiał zbrojenia Wykonawca winien giąć na zimno, używając albo giętarki, albo dziurownic kowalskich i haków. Zbrojenie  Wykonawca winien  montować zgodnie  z  tolerancją odpowiednią  dla  danej konstrukcji.  Wykonawca winien  je  trwale  zamocować  we  właściwym  miejscu,  wiążąc drutem oraz za pomocą bloków betonowych albo przy użyciu innych zatwierdzonych rozpórek.</w:t>
      </w:r>
    </w:p>
    <w:p w14:paraId="6B294450" w14:textId="77777777" w:rsidR="00183B6F" w:rsidRPr="008E0A83" w:rsidRDefault="00183B6F" w:rsidP="00183B6F">
      <w:pPr>
        <w:jc w:val="both"/>
        <w:rPr>
          <w:i w:val="0"/>
        </w:rPr>
      </w:pPr>
      <w:r w:rsidRPr="008E0A83">
        <w:rPr>
          <w:i w:val="0"/>
        </w:rPr>
        <w:t>Umiejscowienie rozpórek i sposób ich zastosowania musi zostać zatwierdzony. Betonu ani zbrojenia nie wolno ciąć bez uzyskania na to pisemnego zezwolenia.</w:t>
      </w:r>
    </w:p>
    <w:p w14:paraId="292E96AB" w14:textId="77777777" w:rsidR="00183B6F" w:rsidRPr="008E0A83" w:rsidRDefault="00183B6F" w:rsidP="00183B6F">
      <w:pPr>
        <w:jc w:val="both"/>
        <w:rPr>
          <w:i w:val="0"/>
        </w:rPr>
      </w:pPr>
      <w:r w:rsidRPr="008E0A83">
        <w:rPr>
          <w:i w:val="0"/>
        </w:rPr>
        <w:t xml:space="preserve">Żadne elementy nie mogą przeszkadzać we właściwym rozmieszczeniu zbrojenia, którego części muszą być nie tylko właściwie umieszczone, ale również muszą </w:t>
      </w:r>
      <w:r w:rsidRPr="008E0A83">
        <w:rPr>
          <w:i w:val="0"/>
        </w:rPr>
        <w:lastRenderedPageBreak/>
        <w:t>pozostać nienaruszone podczas lania i tężenia betonu. Zbrojenie nie może być zanieczyszczone środkiem zapobiegającym przywieraniu lub inną substancją, która może przeszkodzić idealnemu połączeniu stali i betonu.</w:t>
      </w:r>
    </w:p>
    <w:p w14:paraId="7B56DD48" w14:textId="77777777" w:rsidR="00183B6F" w:rsidRPr="008E0A83" w:rsidRDefault="00183B6F" w:rsidP="00183B6F">
      <w:pPr>
        <w:pStyle w:val="Nagwek4"/>
        <w:numPr>
          <w:ilvl w:val="0"/>
          <w:numId w:val="0"/>
        </w:numPr>
        <w:jc w:val="both"/>
        <w:rPr>
          <w:i w:val="0"/>
        </w:rPr>
      </w:pPr>
      <w:r w:rsidRPr="008E0A83">
        <w:rPr>
          <w:i w:val="0"/>
        </w:rPr>
        <w:t>Roboty betonowe</w:t>
      </w:r>
    </w:p>
    <w:p w14:paraId="4E741814" w14:textId="77777777" w:rsidR="00183B6F" w:rsidRPr="008E0A83" w:rsidRDefault="00183B6F" w:rsidP="00183B6F">
      <w:pPr>
        <w:jc w:val="both"/>
        <w:rPr>
          <w:i w:val="0"/>
        </w:rPr>
      </w:pPr>
      <w:r w:rsidRPr="008E0A83">
        <w:rPr>
          <w:i w:val="0"/>
        </w:rPr>
        <w:t>Przed przystąpieniem do betonowania należy przygotować formy środkiem adhezyjnym (nie zabrudzić zbrojenia!). Produkcja i układanie betonu powinny być zgodne z normą PN-EN-206-1:2003.</w:t>
      </w:r>
    </w:p>
    <w:p w14:paraId="56CC9A18" w14:textId="77777777" w:rsidR="00183B6F" w:rsidRPr="008E0A83" w:rsidRDefault="00183B6F" w:rsidP="00183B6F">
      <w:pPr>
        <w:jc w:val="both"/>
        <w:rPr>
          <w:i w:val="0"/>
        </w:rPr>
      </w:pPr>
      <w:r w:rsidRPr="008E0A83">
        <w:rPr>
          <w:i w:val="0"/>
        </w:rPr>
        <w:t>Do podawania mieszanek betonowych należy stosować pojemniki o konstrukcji umożliwiającej łatwe ich opróżnianie lub pompy przystosowane do podawania mieszanek plastycznych. Przy  stosowaniu  pomp  obowiązują  odrębne  wymagania technologiczne, przy czym wymaga się sprawdzenia ustalonej konsystencji mieszanki betonowej przy wylocie.</w:t>
      </w:r>
    </w:p>
    <w:p w14:paraId="02407AF7" w14:textId="77777777" w:rsidR="00183B6F" w:rsidRPr="008E0A83" w:rsidRDefault="00183B6F" w:rsidP="00183B6F">
      <w:pPr>
        <w:jc w:val="both"/>
        <w:rPr>
          <w:i w:val="0"/>
        </w:rPr>
      </w:pPr>
      <w:r w:rsidRPr="008E0A83">
        <w:rPr>
          <w:i w:val="0"/>
        </w:rPr>
        <w:t>Przed przystąpieniem do układania betonu należy sprawdzić:</w:t>
      </w:r>
    </w:p>
    <w:p w14:paraId="7EBA0CF3" w14:textId="77777777" w:rsidR="00183B6F" w:rsidRPr="008E0A83" w:rsidRDefault="00183B6F" w:rsidP="00183B6F">
      <w:pPr>
        <w:jc w:val="both"/>
        <w:rPr>
          <w:i w:val="0"/>
        </w:rPr>
      </w:pPr>
      <w:r w:rsidRPr="008E0A83">
        <w:rPr>
          <w:i w:val="0"/>
        </w:rPr>
        <w:t>położenie zbrojenia,</w:t>
      </w:r>
    </w:p>
    <w:p w14:paraId="428FC176" w14:textId="77777777" w:rsidR="00183B6F" w:rsidRPr="008E0A83" w:rsidRDefault="00183B6F" w:rsidP="00183B6F">
      <w:pPr>
        <w:jc w:val="both"/>
        <w:rPr>
          <w:i w:val="0"/>
        </w:rPr>
      </w:pPr>
      <w:r w:rsidRPr="008E0A83">
        <w:rPr>
          <w:i w:val="0"/>
        </w:rPr>
        <w:t>zgodność rzędnych z projektem,</w:t>
      </w:r>
    </w:p>
    <w:p w14:paraId="1FFDAE1A" w14:textId="77777777" w:rsidR="00183B6F" w:rsidRPr="008E0A83" w:rsidRDefault="00183B6F" w:rsidP="00183B6F">
      <w:pPr>
        <w:jc w:val="both"/>
        <w:rPr>
          <w:i w:val="0"/>
        </w:rPr>
      </w:pPr>
      <w:r w:rsidRPr="008E0A83">
        <w:rPr>
          <w:i w:val="0"/>
        </w:rPr>
        <w:t>czystość deskowania oraz obecność wkładek dystansowych otulin zbrojenia.</w:t>
      </w:r>
    </w:p>
    <w:p w14:paraId="620CD3F1" w14:textId="77777777" w:rsidR="00183B6F" w:rsidRPr="008E0A83" w:rsidRDefault="00183B6F" w:rsidP="00183B6F">
      <w:pPr>
        <w:jc w:val="both"/>
        <w:rPr>
          <w:i w:val="0"/>
        </w:rPr>
      </w:pPr>
    </w:p>
    <w:p w14:paraId="212B9CBE" w14:textId="77777777" w:rsidR="00183B6F" w:rsidRPr="008E0A83" w:rsidRDefault="00183B6F" w:rsidP="00183B6F">
      <w:pPr>
        <w:jc w:val="both"/>
        <w:rPr>
          <w:i w:val="0"/>
        </w:rPr>
      </w:pPr>
      <w:r w:rsidRPr="008E0A83">
        <w:rPr>
          <w:i w:val="0"/>
        </w:rPr>
        <w:t>Mieszanki betonowej nie należy zrzucać z wysokości większej niż 0,75m od powierzchni, na którą spada.</w:t>
      </w:r>
    </w:p>
    <w:p w14:paraId="2128F6D9" w14:textId="77777777" w:rsidR="00183B6F" w:rsidRPr="008E0A83" w:rsidRDefault="00183B6F" w:rsidP="00183B6F">
      <w:pPr>
        <w:jc w:val="both"/>
        <w:rPr>
          <w:i w:val="0"/>
        </w:rPr>
      </w:pPr>
      <w:r w:rsidRPr="008E0A83">
        <w:rPr>
          <w:i w:val="0"/>
        </w:rPr>
        <w:t>Przy zagęszczania mieszanki betonowej należy zachować następujące warunki:</w:t>
      </w:r>
    </w:p>
    <w:p w14:paraId="3B92A3CC" w14:textId="77777777" w:rsidR="00183B6F" w:rsidRPr="008E0A83" w:rsidRDefault="00183B6F" w:rsidP="00183B6F">
      <w:pPr>
        <w:jc w:val="both"/>
        <w:rPr>
          <w:i w:val="0"/>
        </w:rPr>
      </w:pPr>
      <w:r w:rsidRPr="008E0A83">
        <w:rPr>
          <w:i w:val="0"/>
        </w:rPr>
        <w:t>przy zagęszczaniu wgłębnym - wibratory z buławami o średnicy nie większej niż 0,65 odległości między prętami zbrojenia leżącymi w płaszczyźnie poziomej, o częstotliwości</w:t>
      </w:r>
    </w:p>
    <w:p w14:paraId="03A28F19" w14:textId="77777777" w:rsidR="00183B6F" w:rsidRPr="008E0A83" w:rsidRDefault="00183B6F" w:rsidP="00183B6F">
      <w:pPr>
        <w:jc w:val="both"/>
        <w:rPr>
          <w:i w:val="0"/>
        </w:rPr>
      </w:pPr>
      <w:r w:rsidRPr="008E0A83">
        <w:rPr>
          <w:i w:val="0"/>
        </w:rPr>
        <w:t>6000 drgań/minutę,</w:t>
      </w:r>
    </w:p>
    <w:p w14:paraId="0E585839" w14:textId="77777777" w:rsidR="00183B6F" w:rsidRPr="008E0A83" w:rsidRDefault="00183B6F" w:rsidP="00183B6F">
      <w:pPr>
        <w:jc w:val="both"/>
        <w:rPr>
          <w:i w:val="0"/>
        </w:rPr>
      </w:pPr>
      <w:r w:rsidRPr="008E0A83">
        <w:rPr>
          <w:i w:val="0"/>
        </w:rPr>
        <w:t>podczas zagęszczania wibratorami wgłębnymi nie  wolno  dotykać  zbrojenia  buławą wibratora,</w:t>
      </w:r>
    </w:p>
    <w:p w14:paraId="6E3D47A3" w14:textId="77777777" w:rsidR="00183B6F" w:rsidRPr="008E0A83" w:rsidRDefault="00183B6F" w:rsidP="00183B6F">
      <w:pPr>
        <w:jc w:val="both"/>
        <w:rPr>
          <w:i w:val="0"/>
        </w:rPr>
      </w:pPr>
      <w:r w:rsidRPr="008E0A83">
        <w:rPr>
          <w:i w:val="0"/>
        </w:rPr>
        <w:t>podczas zagęszczania wibratorami wgłębnymi należy zagłębiać buławę na głębokość</w:t>
      </w:r>
    </w:p>
    <w:p w14:paraId="3FF23C9D" w14:textId="77777777" w:rsidR="00183B6F" w:rsidRPr="008E0A83" w:rsidRDefault="00183B6F" w:rsidP="00183B6F">
      <w:pPr>
        <w:jc w:val="both"/>
        <w:rPr>
          <w:i w:val="0"/>
        </w:rPr>
      </w:pPr>
      <w:r w:rsidRPr="008E0A83">
        <w:rPr>
          <w:i w:val="0"/>
        </w:rPr>
        <w:t>5-8cm w warstwę poprzednią i przytrzymywać buławę w jednym miejscu w czasie</w:t>
      </w:r>
    </w:p>
    <w:p w14:paraId="4B0C2B60" w14:textId="77777777" w:rsidR="00183B6F" w:rsidRPr="008E0A83" w:rsidRDefault="00183B6F" w:rsidP="00183B6F">
      <w:pPr>
        <w:jc w:val="both"/>
        <w:rPr>
          <w:i w:val="0"/>
        </w:rPr>
      </w:pPr>
      <w:r w:rsidRPr="008E0A83">
        <w:rPr>
          <w:i w:val="0"/>
        </w:rPr>
        <w:t xml:space="preserve">20-30 </w:t>
      </w:r>
      <w:proofErr w:type="spellStart"/>
      <w:r w:rsidRPr="008E0A83">
        <w:rPr>
          <w:i w:val="0"/>
        </w:rPr>
        <w:t>sek</w:t>
      </w:r>
      <w:proofErr w:type="spellEnd"/>
      <w:r w:rsidRPr="008E0A83">
        <w:rPr>
          <w:i w:val="0"/>
        </w:rPr>
        <w:t>, po czym wyjmować powoli w stanie wibrującym,</w:t>
      </w:r>
    </w:p>
    <w:p w14:paraId="2CE8E1A3" w14:textId="77777777" w:rsidR="00183B6F" w:rsidRPr="008E0A83" w:rsidRDefault="00183B6F" w:rsidP="00183B6F">
      <w:pPr>
        <w:jc w:val="both"/>
        <w:rPr>
          <w:i w:val="0"/>
        </w:rPr>
      </w:pPr>
      <w:r w:rsidRPr="008E0A83">
        <w:rPr>
          <w:i w:val="0"/>
        </w:rPr>
        <w:t>kolejne miejsca zagłębienia buławy powinny być od siebie oddalone o 1,4R (gdzie R- skuteczny promień działania wibratora); odległość ta zwykle wynosi 0,3-0,7m.</w:t>
      </w:r>
    </w:p>
    <w:p w14:paraId="7D24E2EF" w14:textId="77777777" w:rsidR="00183B6F" w:rsidRPr="008E0A83" w:rsidRDefault="00183B6F" w:rsidP="00183B6F">
      <w:pPr>
        <w:jc w:val="both"/>
        <w:rPr>
          <w:i w:val="0"/>
        </w:rPr>
      </w:pPr>
    </w:p>
    <w:p w14:paraId="0B22D7EC" w14:textId="77777777" w:rsidR="00183B6F" w:rsidRPr="008E0A83" w:rsidRDefault="00183B6F" w:rsidP="00183B6F">
      <w:pPr>
        <w:jc w:val="both"/>
        <w:rPr>
          <w:i w:val="0"/>
        </w:rPr>
      </w:pPr>
      <w:r w:rsidRPr="008E0A83">
        <w:rPr>
          <w:i w:val="0"/>
        </w:rPr>
        <w:t>Sposób  pielęgnacji  betonu  zależy  od  temperatury  otoczenia  oraz  gabarytów betonowanych elementów i winien być każdorazowo uzgadniany i akceptowany przez Inżyniera.</w:t>
      </w:r>
    </w:p>
    <w:p w14:paraId="52C23E31" w14:textId="77777777" w:rsidR="00183B6F" w:rsidRPr="008E0A83" w:rsidRDefault="00183B6F" w:rsidP="00183B6F">
      <w:pPr>
        <w:jc w:val="both"/>
        <w:rPr>
          <w:i w:val="0"/>
        </w:rPr>
      </w:pPr>
    </w:p>
    <w:p w14:paraId="00D8C641" w14:textId="77777777" w:rsidR="00183B6F" w:rsidRPr="008E0A83" w:rsidRDefault="00183B6F" w:rsidP="00183B6F">
      <w:pPr>
        <w:jc w:val="both"/>
        <w:rPr>
          <w:i w:val="0"/>
        </w:rPr>
      </w:pPr>
      <w:r w:rsidRPr="008E0A83">
        <w:rPr>
          <w:i w:val="0"/>
        </w:rPr>
        <w:t>Roboty i badania należy wykonywać jak dla klasy N1, poza wymaganiami szczególnymi zawartymi w Dokumentacji Projektowej.</w:t>
      </w:r>
    </w:p>
    <w:p w14:paraId="173A6709" w14:textId="77777777" w:rsidR="00183B6F" w:rsidRPr="008E0A83" w:rsidRDefault="00183B6F" w:rsidP="00183B6F">
      <w:pPr>
        <w:pStyle w:val="Nagwek4"/>
        <w:numPr>
          <w:ilvl w:val="0"/>
          <w:numId w:val="0"/>
        </w:numPr>
        <w:jc w:val="both"/>
        <w:rPr>
          <w:i w:val="0"/>
        </w:rPr>
      </w:pPr>
      <w:r w:rsidRPr="008E0A83">
        <w:rPr>
          <w:i w:val="0"/>
        </w:rPr>
        <w:t>Betonowanie w wysokiej temperaturze</w:t>
      </w:r>
    </w:p>
    <w:p w14:paraId="368F7952" w14:textId="77777777" w:rsidR="00183B6F" w:rsidRPr="008E0A83" w:rsidRDefault="00183B6F" w:rsidP="00183B6F">
      <w:pPr>
        <w:jc w:val="both"/>
        <w:rPr>
          <w:i w:val="0"/>
        </w:rPr>
      </w:pPr>
      <w:r w:rsidRPr="008E0A83">
        <w:rPr>
          <w:i w:val="0"/>
        </w:rPr>
        <w:t xml:space="preserve">Betonowanie w wysokiej temperaturze zdefiniowano, jako wykonywane w warunkach występujących jednocześnie: wysokiej temperatury powietrza, niskiej wilgotności </w:t>
      </w:r>
      <w:r w:rsidRPr="008E0A83">
        <w:rPr>
          <w:i w:val="0"/>
        </w:rPr>
        <w:lastRenderedPageBreak/>
        <w:t>względnej i niskiej prędkości wiatru, co może mieć ujemny wpływ, na jakość świeżego lub stwardniałego betonu albo wpływać na zmianę jego właściwości.</w:t>
      </w:r>
    </w:p>
    <w:p w14:paraId="392E14D8" w14:textId="77777777" w:rsidR="00183B6F" w:rsidRPr="008E0A83" w:rsidRDefault="00183B6F" w:rsidP="00183B6F">
      <w:pPr>
        <w:jc w:val="both"/>
        <w:rPr>
          <w:i w:val="0"/>
        </w:rPr>
      </w:pPr>
      <w:r w:rsidRPr="008E0A83">
        <w:rPr>
          <w:i w:val="0"/>
        </w:rPr>
        <w:t>Wykonawca nie powinien wykonywać betonowania, gdy temperatura powietrza przekracza 35°C, a temperatura betonu jest wyższa niż 30°C.</w:t>
      </w:r>
    </w:p>
    <w:p w14:paraId="37E280BB" w14:textId="77777777" w:rsidR="00183B6F" w:rsidRPr="008E0A83" w:rsidRDefault="00183B6F" w:rsidP="00183B6F">
      <w:pPr>
        <w:jc w:val="both"/>
        <w:rPr>
          <w:i w:val="0"/>
        </w:rPr>
      </w:pPr>
      <w:r w:rsidRPr="008E0A83">
        <w:rPr>
          <w:i w:val="0"/>
        </w:rPr>
        <w:t>Temperaturę  betonu  podzielonego  na  partie  w  czasie  jego  lania  Wykonawca  winien utrzymywać na możliwie najniższym poziomie. Nie może ona przekraczać wartości 30°C. Wykonawca</w:t>
      </w:r>
      <w:r>
        <w:rPr>
          <w:i w:val="0"/>
        </w:rPr>
        <w:tab/>
        <w:t>winien</w:t>
      </w:r>
      <w:r>
        <w:rPr>
          <w:i w:val="0"/>
        </w:rPr>
        <w:tab/>
        <w:t>stosować</w:t>
      </w:r>
      <w:r>
        <w:rPr>
          <w:i w:val="0"/>
        </w:rPr>
        <w:tab/>
        <w:t>się</w:t>
      </w:r>
      <w:r>
        <w:rPr>
          <w:i w:val="0"/>
        </w:rPr>
        <w:tab/>
        <w:t>do</w:t>
      </w:r>
      <w:r>
        <w:rPr>
          <w:i w:val="0"/>
        </w:rPr>
        <w:tab/>
        <w:t xml:space="preserve">zaleceń  </w:t>
      </w:r>
      <w:r w:rsidRPr="008E0A83">
        <w:rPr>
          <w:i w:val="0"/>
        </w:rPr>
        <w:t>za</w:t>
      </w:r>
      <w:r>
        <w:rPr>
          <w:i w:val="0"/>
        </w:rPr>
        <w:t>wartych</w:t>
      </w:r>
      <w:r>
        <w:rPr>
          <w:i w:val="0"/>
        </w:rPr>
        <w:tab/>
        <w:t xml:space="preserve">w </w:t>
      </w:r>
      <w:r w:rsidRPr="008E0A83">
        <w:rPr>
          <w:i w:val="0"/>
        </w:rPr>
        <w:t>wydawnictwach normalizacyjnych dotyczących praktyki betonowania w wysokich temperaturach. Temperatura zbrojenia stalowego powinna być wystarczająco niska, aby zagwarantować, że beton nie będzi</w:t>
      </w:r>
      <w:r>
        <w:rPr>
          <w:i w:val="0"/>
        </w:rPr>
        <w:t>e wysychał, stykając się z nim.</w:t>
      </w:r>
    </w:p>
    <w:p w14:paraId="07714CBF" w14:textId="77777777" w:rsidR="00183B6F" w:rsidRPr="008E0A83" w:rsidRDefault="00183B6F" w:rsidP="00183B6F">
      <w:pPr>
        <w:jc w:val="both"/>
        <w:rPr>
          <w:i w:val="0"/>
        </w:rPr>
      </w:pPr>
      <w:r w:rsidRPr="008E0A83">
        <w:rPr>
          <w:i w:val="0"/>
        </w:rPr>
        <w:t>Wykonawca winien podjąć odpowiednie środki mające na celu zapewnienie układania możliwie chłodnego betonu i odpowiednio niskiej temperatury betonowania w celu ograniczenia spadku urabialności, pękania plastycznego, przedwczesnego wysychania betonu oraz powstawania wysokich temperatur i gradientów temperatury w sporządzanym betonie.</w:t>
      </w:r>
    </w:p>
    <w:p w14:paraId="2099E174" w14:textId="77777777" w:rsidR="00183B6F" w:rsidRPr="008E0A83" w:rsidRDefault="00183B6F" w:rsidP="00183B6F">
      <w:pPr>
        <w:jc w:val="both"/>
        <w:rPr>
          <w:i w:val="0"/>
        </w:rPr>
      </w:pPr>
      <w:r w:rsidRPr="008E0A83">
        <w:rPr>
          <w:i w:val="0"/>
        </w:rPr>
        <w:t>Proponowane  środki,  które  Wykonawca  winien  opisać  w  instrukcjach  postępowania, mogą obejmować:</w:t>
      </w:r>
    </w:p>
    <w:p w14:paraId="4A6ADD1B" w14:textId="77777777" w:rsidR="00183B6F" w:rsidRPr="008E0A83" w:rsidRDefault="00183B6F" w:rsidP="00183B6F">
      <w:pPr>
        <w:jc w:val="both"/>
        <w:rPr>
          <w:i w:val="0"/>
        </w:rPr>
      </w:pPr>
      <w:r w:rsidRPr="008E0A83">
        <w:rPr>
          <w:i w:val="0"/>
        </w:rPr>
        <w:t>malowanie na kolor biały lub srebrny wszystkich zbiorników do magazynowania, lejów samowyładowczych, rur, ścian lub dachów, które mieszczą lub służą do transportu kruszywa, cementu lub wody domieszkowej,</w:t>
      </w:r>
    </w:p>
    <w:p w14:paraId="00B136F8" w14:textId="77777777" w:rsidR="00183B6F" w:rsidRPr="008E0A83" w:rsidRDefault="00183B6F" w:rsidP="00183B6F">
      <w:pPr>
        <w:jc w:val="both"/>
        <w:rPr>
          <w:i w:val="0"/>
        </w:rPr>
      </w:pPr>
      <w:r w:rsidRPr="008E0A83">
        <w:rPr>
          <w:i w:val="0"/>
        </w:rPr>
        <w:t>zacienianie i zraszanie wodą kruszywa,</w:t>
      </w:r>
    </w:p>
    <w:p w14:paraId="299679A0" w14:textId="77777777" w:rsidR="00183B6F" w:rsidRPr="008E0A83" w:rsidRDefault="00183B6F" w:rsidP="00183B6F">
      <w:pPr>
        <w:jc w:val="both"/>
        <w:rPr>
          <w:i w:val="0"/>
        </w:rPr>
      </w:pPr>
      <w:r w:rsidRPr="008E0A83">
        <w:rPr>
          <w:i w:val="0"/>
        </w:rPr>
        <w:t>wybieranie kruszywa z  hałd  z  zastosowaniem technik  pozwalających na  uniknięcie bezpośredniego użycia kruszywa z powierzchni,</w:t>
      </w:r>
    </w:p>
    <w:p w14:paraId="0CC4A514" w14:textId="77777777" w:rsidR="00183B6F" w:rsidRPr="008E0A83" w:rsidRDefault="00183B6F" w:rsidP="00183B6F">
      <w:pPr>
        <w:jc w:val="both"/>
        <w:rPr>
          <w:i w:val="0"/>
        </w:rPr>
      </w:pPr>
      <w:r w:rsidRPr="008E0A83">
        <w:rPr>
          <w:i w:val="0"/>
        </w:rPr>
        <w:t>stosowanie schłodzonej wody zarobowej lub kruszonego lodu,</w:t>
      </w:r>
    </w:p>
    <w:p w14:paraId="6EFDA6D9" w14:textId="77777777" w:rsidR="00183B6F" w:rsidRPr="008E0A83" w:rsidRDefault="00183B6F" w:rsidP="00183B6F">
      <w:pPr>
        <w:jc w:val="both"/>
        <w:rPr>
          <w:i w:val="0"/>
        </w:rPr>
      </w:pPr>
      <w:r w:rsidRPr="008E0A83">
        <w:rPr>
          <w:i w:val="0"/>
        </w:rPr>
        <w:t>zacienianie szalowania przez kilka godzin poprzedzających układanie betonu, zacienianie betonu podczas i po zakończeniu jego wykonywania,</w:t>
      </w:r>
    </w:p>
    <w:p w14:paraId="13F6CC55" w14:textId="77777777" w:rsidR="00183B6F" w:rsidRPr="008E0A83" w:rsidRDefault="00183B6F" w:rsidP="00183B6F">
      <w:pPr>
        <w:jc w:val="both"/>
        <w:rPr>
          <w:i w:val="0"/>
        </w:rPr>
      </w:pPr>
      <w:r w:rsidRPr="008E0A83">
        <w:rPr>
          <w:i w:val="0"/>
        </w:rPr>
        <w:t>izolowanie stalowych form i szalunku w celu zapobiegania nadmiernym wahaniom</w:t>
      </w:r>
    </w:p>
    <w:p w14:paraId="7E098D8D" w14:textId="77777777" w:rsidR="00183B6F" w:rsidRPr="008E0A83" w:rsidRDefault="00183B6F" w:rsidP="00183B6F">
      <w:pPr>
        <w:jc w:val="both"/>
        <w:rPr>
          <w:i w:val="0"/>
        </w:rPr>
      </w:pPr>
      <w:r w:rsidRPr="008E0A83">
        <w:rPr>
          <w:i w:val="0"/>
        </w:rPr>
        <w:t>temperatury na powierzchni betonu, instalowanie osłon przed wiatrem, wykonywanie robót w nocy.</w:t>
      </w:r>
    </w:p>
    <w:p w14:paraId="4F884EA9" w14:textId="77777777" w:rsidR="00183B6F" w:rsidRPr="008E0A83" w:rsidRDefault="00183B6F" w:rsidP="00183B6F">
      <w:pPr>
        <w:jc w:val="both"/>
        <w:rPr>
          <w:i w:val="0"/>
        </w:rPr>
      </w:pPr>
    </w:p>
    <w:p w14:paraId="3B3E8DB9" w14:textId="77777777" w:rsidR="00183B6F" w:rsidRPr="008E0A83" w:rsidRDefault="00183B6F" w:rsidP="00183B6F">
      <w:pPr>
        <w:jc w:val="both"/>
        <w:rPr>
          <w:i w:val="0"/>
        </w:rPr>
      </w:pPr>
      <w:r w:rsidRPr="008E0A83">
        <w:rPr>
          <w:i w:val="0"/>
        </w:rPr>
        <w:t>W kontraktach obejmujących wykonanie niewielkich konstrukcji rozprzestrzenionych na dużej powierzchni, takich jak umowy na wykonanie instalacji kanalizacyjnych, gdzie czas transportu może być wydłużony, można zaproponować mieszanie betonu na sucho z dodaniem wody bezpośrednio przed betonowaniem. Instrukcje postępowania w przypadku takiej propozycji musza opisywać metody dokładnego dozowania wody. W przypadku betonowania w wysokiej temperaturze Wykonawca winien stosować poniżej przedstawione procedury dotyczące dojrzewania betonu.</w:t>
      </w:r>
    </w:p>
    <w:p w14:paraId="69CFD45C" w14:textId="77777777" w:rsidR="00183B6F" w:rsidRPr="008E0A83" w:rsidRDefault="00183B6F" w:rsidP="00183B6F">
      <w:pPr>
        <w:jc w:val="both"/>
        <w:rPr>
          <w:i w:val="0"/>
        </w:rPr>
      </w:pPr>
    </w:p>
    <w:p w14:paraId="6512CBAD" w14:textId="77777777" w:rsidR="00183B6F" w:rsidRPr="008E0A83" w:rsidRDefault="00183B6F" w:rsidP="00183B6F">
      <w:pPr>
        <w:jc w:val="both"/>
        <w:rPr>
          <w:i w:val="0"/>
        </w:rPr>
      </w:pPr>
      <w:r w:rsidRPr="008E0A83">
        <w:rPr>
          <w:i w:val="0"/>
        </w:rPr>
        <w:t>Powierzchnie odsłonięte</w:t>
      </w:r>
    </w:p>
    <w:p w14:paraId="1D1C8829" w14:textId="77777777" w:rsidR="00183B6F" w:rsidRPr="008E0A83" w:rsidRDefault="00183B6F" w:rsidP="00183B6F">
      <w:pPr>
        <w:jc w:val="both"/>
        <w:rPr>
          <w:i w:val="0"/>
        </w:rPr>
      </w:pPr>
      <w:r w:rsidRPr="008E0A83">
        <w:rPr>
          <w:i w:val="0"/>
        </w:rPr>
        <w:t>Odsłonięte powierzchnie betonowe Wykonawca winien dokładnie przykryć arkuszami z</w:t>
      </w:r>
    </w:p>
    <w:p w14:paraId="6AA05E57" w14:textId="77777777" w:rsidR="00183B6F" w:rsidRPr="008E0A83" w:rsidRDefault="00183B6F" w:rsidP="00183B6F">
      <w:pPr>
        <w:jc w:val="both"/>
        <w:rPr>
          <w:i w:val="0"/>
        </w:rPr>
      </w:pPr>
      <w:r w:rsidRPr="008E0A83">
        <w:rPr>
          <w:i w:val="0"/>
        </w:rPr>
        <w:t xml:space="preserve">polietylenu w ciągu 20 minut od położenia i zagęszczenia betonu, a po upływie kolejnych dwóch lub trzech godzin arkusze polietylenowe Wykonawca winien zastąpić </w:t>
      </w:r>
      <w:r w:rsidRPr="008E0A83">
        <w:rPr>
          <w:i w:val="0"/>
        </w:rPr>
        <w:lastRenderedPageBreak/>
        <w:t>grubą, mokrą tkaniną jutową pokrytą polietylenem. Gdy jest to wymagane, arkusze polietylenowe można tymczasowo usuwać w związku z wykończeniem powierzchni.</w:t>
      </w:r>
    </w:p>
    <w:p w14:paraId="25501A75" w14:textId="77777777" w:rsidR="00183B6F" w:rsidRPr="008E0A83" w:rsidRDefault="00183B6F" w:rsidP="00183B6F">
      <w:pPr>
        <w:jc w:val="both"/>
        <w:rPr>
          <w:i w:val="0"/>
        </w:rPr>
      </w:pPr>
      <w:r w:rsidRPr="008E0A83">
        <w:rPr>
          <w:i w:val="0"/>
        </w:rPr>
        <w:t>Tkaninę jutową Wykonawca winien w sposób ciągły nawilżać wodą o jakości określonej dla betonowania, przez okres co najmniej siedmiu dni lub więcej, jeżeli takie będzie zalecenie Inżyniera. Gdy temperatury powietrza przekraczają 30°C w ciągu dnia albo, gdy niskie temperatury w połączeniu z dużą prędkością wiatru mogą z dużym prawdopodobieństwem prowadzić do przedwczesnego wysuszenia betonu, jego powierzchnie Wykonawca winien spryskać preparatem błonotwórczym po usunięciu tkaniny jutowej i polietylenu. Preparaty błonotwórcze na beton mogą być nakładane wcześniej, jako uzupełnienie zastosowanej nawilżonej tkaniny jutowej i polietylenu zaraz po pierwszym zmatowieniu betonu. Preparaty błonotwórcze winny być nakładane urządzeniami określonymi przez producenta preparatu.</w:t>
      </w:r>
    </w:p>
    <w:p w14:paraId="0D13AEBB" w14:textId="77777777" w:rsidR="00183B6F" w:rsidRDefault="00183B6F" w:rsidP="00183B6F">
      <w:pPr>
        <w:jc w:val="both"/>
        <w:rPr>
          <w:i w:val="0"/>
        </w:rPr>
      </w:pPr>
      <w:r w:rsidRPr="008E0A83">
        <w:rPr>
          <w:i w:val="0"/>
        </w:rPr>
        <w:t>Preparaty Wykonawca winien nanosić w sposób gwarantujący pokrycie całej powierzchni betonu. Preparat błonotwórczy ze stwardniałego betonu Wykonawca winien usunąć mechanicznie w przypadku nanoszenia na powierzchnie betonu innych warstw np. malarskich  lub  tynkarskich. Niezależnie od  wyżej  wym</w:t>
      </w:r>
      <w:r>
        <w:rPr>
          <w:i w:val="0"/>
        </w:rPr>
        <w:t xml:space="preserve">ienionych środków,  może  zajść </w:t>
      </w:r>
      <w:r w:rsidRPr="008E0A83">
        <w:rPr>
          <w:i w:val="0"/>
        </w:rPr>
        <w:t>konieczność   zapewnienia   dodatkowej   ochrony   poprzez   zastosowanie   osłon   przed bezpośrednim działaniem</w:t>
      </w:r>
      <w:r>
        <w:rPr>
          <w:i w:val="0"/>
        </w:rPr>
        <w:t xml:space="preserve"> światła słonecznego i wiatrem.</w:t>
      </w:r>
    </w:p>
    <w:p w14:paraId="47230690" w14:textId="77777777" w:rsidR="00183B6F" w:rsidRPr="008E0A83" w:rsidRDefault="00183B6F" w:rsidP="00183B6F">
      <w:pPr>
        <w:jc w:val="both"/>
        <w:rPr>
          <w:i w:val="0"/>
        </w:rPr>
      </w:pPr>
    </w:p>
    <w:p w14:paraId="25BF98DB" w14:textId="77777777" w:rsidR="00183B6F" w:rsidRPr="008E0A83" w:rsidRDefault="00183B6F" w:rsidP="00183B6F">
      <w:pPr>
        <w:jc w:val="both"/>
        <w:rPr>
          <w:i w:val="0"/>
        </w:rPr>
      </w:pPr>
      <w:r w:rsidRPr="008E0A83">
        <w:rPr>
          <w:i w:val="0"/>
        </w:rPr>
        <w:t>Powierzchnie pokryte szalunkiem</w:t>
      </w:r>
    </w:p>
    <w:p w14:paraId="4257DB88" w14:textId="77777777" w:rsidR="00183B6F" w:rsidRPr="008E0A83" w:rsidRDefault="00183B6F" w:rsidP="00183B6F">
      <w:pPr>
        <w:jc w:val="both"/>
        <w:rPr>
          <w:i w:val="0"/>
        </w:rPr>
      </w:pPr>
      <w:r w:rsidRPr="008E0A83">
        <w:rPr>
          <w:i w:val="0"/>
        </w:rPr>
        <w:t>W  ciągu pół  godziny od  zdjęcia szalowania odkryte powierzchnie Wykonawca winien</w:t>
      </w:r>
    </w:p>
    <w:p w14:paraId="3F8DBF4E" w14:textId="77777777" w:rsidR="00183B6F" w:rsidRPr="008E0A83" w:rsidRDefault="00183B6F" w:rsidP="00183B6F">
      <w:pPr>
        <w:jc w:val="both"/>
        <w:rPr>
          <w:i w:val="0"/>
        </w:rPr>
      </w:pPr>
      <w:r w:rsidRPr="008E0A83">
        <w:rPr>
          <w:i w:val="0"/>
        </w:rPr>
        <w:t>dokładnie przykryć nawilżoną tkaniną jutową i polietylenem, a następnie poddać takiej samej procedurze, jakiej podlegają powierzchnie odsłonięte i jaka opisana jest powyżej. Szalowanie Wykonawca winien osłonic przed słońcem i/lub nawilżać w celu zapobieżenia działaniu wysokich temperatur przyśpieszających tężenie betonu.</w:t>
      </w:r>
    </w:p>
    <w:p w14:paraId="3BF0F771" w14:textId="77777777" w:rsidR="00183B6F" w:rsidRPr="008E0A83" w:rsidRDefault="00183B6F" w:rsidP="00183B6F">
      <w:pPr>
        <w:jc w:val="both"/>
        <w:rPr>
          <w:i w:val="0"/>
        </w:rPr>
      </w:pPr>
      <w:r w:rsidRPr="008E0A83">
        <w:rPr>
          <w:i w:val="0"/>
        </w:rPr>
        <w:t>W  przypadku  powierzchni  pokrytych  szalunkiem,  które  zostaną  odkryte,  Wykonawca</w:t>
      </w:r>
    </w:p>
    <w:p w14:paraId="2651774E" w14:textId="77777777" w:rsidR="00183B6F" w:rsidRPr="008E0A83" w:rsidRDefault="00183B6F" w:rsidP="00183B6F">
      <w:pPr>
        <w:jc w:val="both"/>
        <w:rPr>
          <w:i w:val="0"/>
        </w:rPr>
      </w:pPr>
      <w:r w:rsidRPr="008E0A83">
        <w:rPr>
          <w:i w:val="0"/>
        </w:rPr>
        <w:t>winien podjąć skuteczne i zatwierdzone kroki, mające na celu zapobieżenie wysuszaniu betonowych powierzchni i zapewnienie właściwego dojrzewania betonu w czasie, gdy wykonywane jest wygładzanie i szlifowanie powierzchni oraz przed zastosowaniem membran utwardzających lub innych metod przyśp</w:t>
      </w:r>
      <w:r>
        <w:rPr>
          <w:i w:val="0"/>
        </w:rPr>
        <w:t>ieszających dojrzewanie betonu.</w:t>
      </w:r>
    </w:p>
    <w:p w14:paraId="1E5AA93B" w14:textId="77777777" w:rsidR="00183B6F" w:rsidRPr="008E0A83" w:rsidRDefault="00183B6F" w:rsidP="00183B6F">
      <w:pPr>
        <w:pStyle w:val="Nagwek4"/>
        <w:numPr>
          <w:ilvl w:val="0"/>
          <w:numId w:val="0"/>
        </w:numPr>
        <w:jc w:val="both"/>
        <w:rPr>
          <w:i w:val="0"/>
        </w:rPr>
      </w:pPr>
      <w:r w:rsidRPr="008E0A83">
        <w:rPr>
          <w:i w:val="0"/>
        </w:rPr>
        <w:t>Bet</w:t>
      </w:r>
      <w:r>
        <w:rPr>
          <w:i w:val="0"/>
        </w:rPr>
        <w:t>onowanie w niskiej temperaturze</w:t>
      </w:r>
    </w:p>
    <w:p w14:paraId="171AF143" w14:textId="77777777" w:rsidR="00183B6F" w:rsidRPr="008E0A83" w:rsidRDefault="00183B6F" w:rsidP="00183B6F">
      <w:pPr>
        <w:jc w:val="both"/>
        <w:rPr>
          <w:i w:val="0"/>
        </w:rPr>
      </w:pPr>
      <w:r w:rsidRPr="008E0A83">
        <w:rPr>
          <w:i w:val="0"/>
        </w:rPr>
        <w:t>Betonu nie można robić przy użyciu materiałów wystawionych na działanie mrozu, chyba, że zostanie przywrócona ich właściwa temperatura.</w:t>
      </w:r>
    </w:p>
    <w:p w14:paraId="7FA64CFC" w14:textId="77777777" w:rsidR="00183B6F" w:rsidRPr="008E0A83" w:rsidRDefault="00183B6F" w:rsidP="00183B6F">
      <w:pPr>
        <w:jc w:val="both"/>
        <w:rPr>
          <w:i w:val="0"/>
        </w:rPr>
      </w:pPr>
      <w:r w:rsidRPr="008E0A83">
        <w:rPr>
          <w:i w:val="0"/>
        </w:rPr>
        <w:t>Betonowania  nie  wolno  wykonywać  na  zamarzniętym  podłożu  ani  w  zamarzniętym szalunku.</w:t>
      </w:r>
    </w:p>
    <w:p w14:paraId="29E461D9" w14:textId="77777777" w:rsidR="00183B6F" w:rsidRPr="008E0A83" w:rsidRDefault="00183B6F" w:rsidP="00183B6F">
      <w:pPr>
        <w:jc w:val="both"/>
        <w:rPr>
          <w:i w:val="0"/>
        </w:rPr>
      </w:pPr>
      <w:r w:rsidRPr="008E0A83">
        <w:rPr>
          <w:i w:val="0"/>
        </w:rPr>
        <w:t>Do czasu osiągnięcia przez beton wytrzymałości 5 N/m2 temperatura układanego betonu nie może być w żadnym punkcie niższa niż 5°C dla betonu opartego o cementy CEM I oraz</w:t>
      </w:r>
    </w:p>
    <w:p w14:paraId="398A96E0" w14:textId="77777777" w:rsidR="00183B6F" w:rsidRPr="008E0A83" w:rsidRDefault="00183B6F" w:rsidP="00183B6F">
      <w:pPr>
        <w:jc w:val="both"/>
        <w:rPr>
          <w:i w:val="0"/>
        </w:rPr>
      </w:pPr>
      <w:r w:rsidRPr="008E0A83">
        <w:rPr>
          <w:i w:val="0"/>
        </w:rPr>
        <w:t>10°C dla betonów opartych o cementy grupy CEM II i CEM III.</w:t>
      </w:r>
    </w:p>
    <w:p w14:paraId="14CAEF70" w14:textId="77777777" w:rsidR="00183B6F" w:rsidRPr="008E0A83" w:rsidRDefault="00183B6F" w:rsidP="00183B6F">
      <w:pPr>
        <w:jc w:val="both"/>
        <w:rPr>
          <w:i w:val="0"/>
        </w:rPr>
      </w:pPr>
      <w:r w:rsidRPr="008E0A83">
        <w:rPr>
          <w:i w:val="0"/>
        </w:rPr>
        <w:t>Betonowanie w temperaturze powietrza niższej niż 2°C jest dozwolone wyłącznie, jeżeli:</w:t>
      </w:r>
    </w:p>
    <w:p w14:paraId="485049EB" w14:textId="77777777" w:rsidR="00183B6F" w:rsidRPr="008E0A83" w:rsidRDefault="00183B6F" w:rsidP="00183B6F">
      <w:pPr>
        <w:jc w:val="both"/>
        <w:rPr>
          <w:i w:val="0"/>
        </w:rPr>
      </w:pPr>
      <w:r w:rsidRPr="008E0A83">
        <w:rPr>
          <w:i w:val="0"/>
        </w:rPr>
        <w:lastRenderedPageBreak/>
        <w:t>kruszywa i woda domieszkowa są wolne od śniegu, lodu i szronu,</w:t>
      </w:r>
    </w:p>
    <w:p w14:paraId="4B3098FB" w14:textId="77777777" w:rsidR="00183B6F" w:rsidRPr="008E0A83" w:rsidRDefault="00183B6F" w:rsidP="00183B6F">
      <w:pPr>
        <w:jc w:val="both"/>
        <w:rPr>
          <w:i w:val="0"/>
        </w:rPr>
      </w:pPr>
      <w:r w:rsidRPr="008E0A83">
        <w:rPr>
          <w:i w:val="0"/>
        </w:rPr>
        <w:t>żadna z powierzchni, z którymi świeży beton będzie się stykał, łącznie z szalowaniem, zbrojeniem, stalą sprężającą i betonem stwardniałym, nie zawierają śniegu, lodu i szronu, a ich temperatura jest zbliżona do temperatury świeżego betonu,</w:t>
      </w:r>
    </w:p>
    <w:p w14:paraId="2269C282" w14:textId="77777777" w:rsidR="00183B6F" w:rsidRPr="008E0A83" w:rsidRDefault="00183B6F" w:rsidP="00183B6F">
      <w:pPr>
        <w:jc w:val="both"/>
        <w:rPr>
          <w:i w:val="0"/>
        </w:rPr>
      </w:pPr>
      <w:r w:rsidRPr="008E0A83">
        <w:rPr>
          <w:i w:val="0"/>
        </w:rPr>
        <w:t xml:space="preserve">temperatura świeżego betonu w momencie układania i wlewania do szalowania nie jest niższa niż 5°C lub 10°C w zależności </w:t>
      </w:r>
      <w:r>
        <w:rPr>
          <w:i w:val="0"/>
        </w:rPr>
        <w:t>od stosowanego rodzaju cementu.</w:t>
      </w:r>
    </w:p>
    <w:p w14:paraId="4E57A93A" w14:textId="77777777" w:rsidR="00183B6F" w:rsidRPr="008E0A83" w:rsidRDefault="00183B6F" w:rsidP="00183B6F">
      <w:pPr>
        <w:jc w:val="both"/>
        <w:rPr>
          <w:i w:val="0"/>
        </w:rPr>
      </w:pPr>
      <w:r w:rsidRPr="008E0A83">
        <w:rPr>
          <w:i w:val="0"/>
        </w:rPr>
        <w:t>Wykonawca winien utrzymyw</w:t>
      </w:r>
      <w:r>
        <w:rPr>
          <w:i w:val="0"/>
        </w:rPr>
        <w:t>ać wymaganą temperaturę betonu.</w:t>
      </w:r>
    </w:p>
    <w:p w14:paraId="1403F229" w14:textId="77777777" w:rsidR="00183B6F" w:rsidRPr="008E0A83" w:rsidRDefault="00183B6F" w:rsidP="00183B6F">
      <w:pPr>
        <w:pStyle w:val="Nagwek4"/>
        <w:numPr>
          <w:ilvl w:val="0"/>
          <w:numId w:val="0"/>
        </w:numPr>
        <w:jc w:val="both"/>
        <w:rPr>
          <w:i w:val="0"/>
        </w:rPr>
      </w:pPr>
      <w:r>
        <w:rPr>
          <w:i w:val="0"/>
        </w:rPr>
        <w:t xml:space="preserve">Fundamenty </w:t>
      </w:r>
    </w:p>
    <w:p w14:paraId="766DCB6F" w14:textId="6FB7E873" w:rsidR="00183B6F" w:rsidRPr="008E0A83" w:rsidRDefault="00183B6F" w:rsidP="00183B6F">
      <w:pPr>
        <w:jc w:val="both"/>
        <w:rPr>
          <w:i w:val="0"/>
        </w:rPr>
      </w:pPr>
      <w:r w:rsidRPr="008E0A83">
        <w:rPr>
          <w:i w:val="0"/>
        </w:rPr>
        <w:t>Fundamenty pod urządzenia należy wykonywać w szalunkach prefabrykowanych lub deskowaniu z drewna. Rozwiązanie konstrukcyjne, wymiary i poziom fundamentu należy dopasować do zamówionego urządzenia</w:t>
      </w:r>
      <w:r>
        <w:rPr>
          <w:i w:val="0"/>
        </w:rPr>
        <w:t xml:space="preserve"> oraz do rodzaju podłoża</w:t>
      </w:r>
      <w:r w:rsidRPr="008E0A83">
        <w:rPr>
          <w:i w:val="0"/>
        </w:rPr>
        <w:t>.</w:t>
      </w:r>
      <w:r>
        <w:rPr>
          <w:i w:val="0"/>
        </w:rPr>
        <w:t xml:space="preserve"> Zakłada się wykonanie fundamentów na betonowych palach pośrednich formowanych w gruncie metodą </w:t>
      </w:r>
      <w:proofErr w:type="spellStart"/>
      <w:r>
        <w:rPr>
          <w:i w:val="0"/>
        </w:rPr>
        <w:t>bezwstrząsową</w:t>
      </w:r>
      <w:proofErr w:type="spellEnd"/>
      <w:r>
        <w:rPr>
          <w:i w:val="0"/>
        </w:rPr>
        <w:t xml:space="preserve"> pod nowe </w:t>
      </w:r>
      <w:proofErr w:type="spellStart"/>
      <w:r>
        <w:rPr>
          <w:i w:val="0"/>
        </w:rPr>
        <w:t>kogeneratory</w:t>
      </w:r>
      <w:proofErr w:type="spellEnd"/>
      <w:r>
        <w:rPr>
          <w:i w:val="0"/>
        </w:rPr>
        <w:t xml:space="preserve"> (jeśli okaże się konieczne) oraz pod rozbudowa</w:t>
      </w:r>
      <w:r w:rsidR="001D4FC2">
        <w:rPr>
          <w:i w:val="0"/>
        </w:rPr>
        <w:t>ną część istniejącego pomi</w:t>
      </w:r>
      <w:r>
        <w:rPr>
          <w:i w:val="0"/>
        </w:rPr>
        <w:t>eszczenia (jeśli okaże się konieczne).</w:t>
      </w:r>
    </w:p>
    <w:p w14:paraId="6D225888" w14:textId="77777777" w:rsidR="00183B6F" w:rsidRPr="008E0A83" w:rsidRDefault="00183B6F" w:rsidP="00183B6F">
      <w:pPr>
        <w:jc w:val="both"/>
        <w:rPr>
          <w:i w:val="0"/>
        </w:rPr>
      </w:pPr>
      <w:r w:rsidRPr="008E0A83">
        <w:rPr>
          <w:i w:val="0"/>
        </w:rPr>
        <w:t>Dopuszczalne odchyłki dla posadowień:</w:t>
      </w:r>
    </w:p>
    <w:p w14:paraId="59AB594F" w14:textId="77777777" w:rsidR="00183B6F" w:rsidRPr="008E0A83" w:rsidRDefault="00183B6F" w:rsidP="00183B6F">
      <w:pPr>
        <w:jc w:val="both"/>
        <w:rPr>
          <w:i w:val="0"/>
        </w:rPr>
      </w:pPr>
      <w:r w:rsidRPr="008E0A83">
        <w:rPr>
          <w:i w:val="0"/>
        </w:rPr>
        <w:t>1.</w:t>
      </w:r>
      <w:r w:rsidRPr="008E0A83">
        <w:rPr>
          <w:i w:val="0"/>
        </w:rPr>
        <w:tab/>
        <w:t>Różnice wymiarów w planie dla warstwy betonu niekonstrukcyjnego klasy 7,5...10 mogą wynosić +/-5 cm.</w:t>
      </w:r>
    </w:p>
    <w:p w14:paraId="1D8E07F0" w14:textId="77777777" w:rsidR="00183B6F" w:rsidRPr="008E0A83" w:rsidRDefault="00183B6F" w:rsidP="00183B6F">
      <w:pPr>
        <w:jc w:val="both"/>
        <w:rPr>
          <w:i w:val="0"/>
        </w:rPr>
      </w:pPr>
      <w:r w:rsidRPr="008E0A83">
        <w:rPr>
          <w:i w:val="0"/>
        </w:rPr>
        <w:t>2.</w:t>
      </w:r>
      <w:r w:rsidRPr="008E0A83">
        <w:rPr>
          <w:i w:val="0"/>
        </w:rPr>
        <w:tab/>
        <w:t>Różnice  rzędnych  poziomu  z  betonu  niekonstrukcyjnego  klasy  B-7,5…10  mogą wynosić+/-0,5 cm.</w:t>
      </w:r>
    </w:p>
    <w:p w14:paraId="6CD34CAA" w14:textId="77777777" w:rsidR="00183B6F" w:rsidRPr="008E0A83" w:rsidRDefault="00183B6F" w:rsidP="00183B6F">
      <w:pPr>
        <w:jc w:val="both"/>
        <w:rPr>
          <w:i w:val="0"/>
        </w:rPr>
      </w:pPr>
      <w:r w:rsidRPr="008E0A83">
        <w:rPr>
          <w:i w:val="0"/>
        </w:rPr>
        <w:t>3.</w:t>
      </w:r>
      <w:r w:rsidRPr="008E0A83">
        <w:rPr>
          <w:i w:val="0"/>
        </w:rPr>
        <w:tab/>
        <w:t>Różnice wymiarów w planie dla warstwy betonu konstrukcyjnego mogą wynosić +/-1 cm.</w:t>
      </w:r>
    </w:p>
    <w:p w14:paraId="013104BB" w14:textId="77777777" w:rsidR="00183B6F" w:rsidRPr="008E0A83" w:rsidRDefault="00183B6F" w:rsidP="00183B6F">
      <w:pPr>
        <w:jc w:val="both"/>
        <w:rPr>
          <w:i w:val="0"/>
        </w:rPr>
      </w:pPr>
      <w:r w:rsidRPr="008E0A83">
        <w:rPr>
          <w:i w:val="0"/>
        </w:rPr>
        <w:t>4.</w:t>
      </w:r>
      <w:r w:rsidRPr="008E0A83">
        <w:rPr>
          <w:i w:val="0"/>
        </w:rPr>
        <w:tab/>
        <w:t xml:space="preserve">Różnice rzędnych poziomu z betonu konstrukcyjnego </w:t>
      </w:r>
      <w:r>
        <w:rPr>
          <w:i w:val="0"/>
        </w:rPr>
        <w:t>nie mogą przekroczyć +/-0,5 cm.</w:t>
      </w:r>
    </w:p>
    <w:p w14:paraId="508F2DDC" w14:textId="77777777" w:rsidR="00183B6F" w:rsidRDefault="00183B6F" w:rsidP="00183B6F">
      <w:pPr>
        <w:jc w:val="both"/>
        <w:rPr>
          <w:i w:val="0"/>
        </w:rPr>
      </w:pPr>
      <w:r w:rsidRPr="008E0A83">
        <w:rPr>
          <w:i w:val="0"/>
        </w:rPr>
        <w:t xml:space="preserve">Należy  dążyć  do  uzyskania  wymiarów  zgodnych  z  Dokumentacją  Projektową.  Dla elementów uzupełniających istniejące konstrukcje tolerancji nie przewiduje się; </w:t>
      </w:r>
      <w:r>
        <w:rPr>
          <w:i w:val="0"/>
        </w:rPr>
        <w:t xml:space="preserve">element </w:t>
      </w:r>
      <w:r w:rsidRPr="008E0A83">
        <w:rPr>
          <w:i w:val="0"/>
        </w:rPr>
        <w:t xml:space="preserve">istniejący i wbudowany muszą być zlicowane. </w:t>
      </w:r>
      <w:proofErr w:type="spellStart"/>
      <w:r w:rsidRPr="008E0A83">
        <w:rPr>
          <w:i w:val="0"/>
        </w:rPr>
        <w:t>Rozszalowane</w:t>
      </w:r>
      <w:proofErr w:type="spellEnd"/>
      <w:r w:rsidRPr="008E0A83">
        <w:rPr>
          <w:i w:val="0"/>
        </w:rPr>
        <w:t xml:space="preserve"> elementy nie mo</w:t>
      </w:r>
      <w:r>
        <w:rPr>
          <w:i w:val="0"/>
        </w:rPr>
        <w:t>gą wykazywać raków, spękań itp.</w:t>
      </w:r>
    </w:p>
    <w:p w14:paraId="1FDF260B" w14:textId="77777777" w:rsidR="00183B6F" w:rsidRDefault="00183B6F" w:rsidP="00183B6F">
      <w:pPr>
        <w:jc w:val="both"/>
        <w:rPr>
          <w:i w:val="0"/>
        </w:rPr>
      </w:pPr>
      <w:r>
        <w:rPr>
          <w:i w:val="0"/>
        </w:rPr>
        <w:t>Wszystkie fundamenty, w tym obiektowe, pod drogi etc. muszą być dobrane na bazie wyników pomiarów geotechnicznych podłoża. Wykonawca w ramach zadania ma obowiązek wykonania opracowania geotechnicznego gruntu uwzględniającego teren pod budowę przynajmniej:</w:t>
      </w:r>
    </w:p>
    <w:p w14:paraId="4EC3401F" w14:textId="77777777" w:rsidR="00183B6F" w:rsidRPr="00850CFF" w:rsidRDefault="00183B6F" w:rsidP="00ED729E">
      <w:pPr>
        <w:pStyle w:val="Akapitzlist"/>
        <w:numPr>
          <w:ilvl w:val="0"/>
          <w:numId w:val="74"/>
        </w:numPr>
        <w:jc w:val="both"/>
        <w:rPr>
          <w:rFonts w:ascii="Arial" w:hAnsi="Arial" w:cs="Arial"/>
          <w:sz w:val="24"/>
          <w:szCs w:val="24"/>
        </w:rPr>
      </w:pPr>
      <w:r w:rsidRPr="00850CFF">
        <w:rPr>
          <w:rFonts w:ascii="Arial" w:hAnsi="Arial" w:cs="Arial"/>
          <w:sz w:val="24"/>
          <w:szCs w:val="24"/>
        </w:rPr>
        <w:t xml:space="preserve">Dobudowanego pomieszczenia pod </w:t>
      </w:r>
      <w:r>
        <w:rPr>
          <w:rFonts w:ascii="Arial" w:hAnsi="Arial" w:cs="Arial"/>
          <w:sz w:val="24"/>
          <w:szCs w:val="24"/>
        </w:rPr>
        <w:t xml:space="preserve">nowy </w:t>
      </w:r>
      <w:proofErr w:type="spellStart"/>
      <w:r w:rsidRPr="00850CFF">
        <w:rPr>
          <w:rFonts w:ascii="Arial" w:hAnsi="Arial" w:cs="Arial"/>
          <w:sz w:val="24"/>
          <w:szCs w:val="24"/>
        </w:rPr>
        <w:t>kogenerator</w:t>
      </w:r>
      <w:proofErr w:type="spellEnd"/>
      <w:r w:rsidRPr="00850CFF">
        <w:rPr>
          <w:rFonts w:ascii="Arial" w:hAnsi="Arial" w:cs="Arial"/>
          <w:sz w:val="24"/>
          <w:szCs w:val="24"/>
        </w:rPr>
        <w:t xml:space="preserve"> wraz z planowanym fundamentem</w:t>
      </w:r>
      <w:r>
        <w:rPr>
          <w:rFonts w:ascii="Arial" w:hAnsi="Arial" w:cs="Arial"/>
          <w:sz w:val="24"/>
          <w:szCs w:val="24"/>
        </w:rPr>
        <w:t xml:space="preserve"> pod </w:t>
      </w:r>
      <w:proofErr w:type="spellStart"/>
      <w:r>
        <w:rPr>
          <w:rFonts w:ascii="Arial" w:hAnsi="Arial" w:cs="Arial"/>
          <w:sz w:val="24"/>
          <w:szCs w:val="24"/>
        </w:rPr>
        <w:t>kogenerator</w:t>
      </w:r>
      <w:proofErr w:type="spellEnd"/>
    </w:p>
    <w:p w14:paraId="337FD415" w14:textId="77777777" w:rsidR="00183B6F" w:rsidRPr="00850CFF" w:rsidRDefault="00183B6F" w:rsidP="00ED729E">
      <w:pPr>
        <w:pStyle w:val="Akapitzlist"/>
        <w:numPr>
          <w:ilvl w:val="0"/>
          <w:numId w:val="74"/>
        </w:numPr>
        <w:jc w:val="both"/>
        <w:rPr>
          <w:rFonts w:ascii="Arial" w:hAnsi="Arial" w:cs="Arial"/>
          <w:sz w:val="24"/>
          <w:szCs w:val="24"/>
        </w:rPr>
      </w:pPr>
      <w:r w:rsidRPr="00850CFF">
        <w:rPr>
          <w:rFonts w:ascii="Arial" w:hAnsi="Arial" w:cs="Arial"/>
          <w:sz w:val="24"/>
          <w:szCs w:val="24"/>
        </w:rPr>
        <w:t>Nowego budynku uzdatniania biogazu</w:t>
      </w:r>
    </w:p>
    <w:p w14:paraId="49F7F5E8" w14:textId="77777777" w:rsidR="00183B6F" w:rsidRDefault="00183B6F" w:rsidP="00ED729E">
      <w:pPr>
        <w:pStyle w:val="Akapitzlist"/>
        <w:numPr>
          <w:ilvl w:val="0"/>
          <w:numId w:val="74"/>
        </w:numPr>
        <w:jc w:val="both"/>
        <w:rPr>
          <w:rFonts w:ascii="Arial" w:hAnsi="Arial" w:cs="Arial"/>
          <w:sz w:val="24"/>
          <w:szCs w:val="24"/>
        </w:rPr>
      </w:pPr>
      <w:r w:rsidRPr="00850CFF">
        <w:rPr>
          <w:rFonts w:ascii="Arial" w:hAnsi="Arial" w:cs="Arial"/>
          <w:sz w:val="24"/>
          <w:szCs w:val="24"/>
        </w:rPr>
        <w:t xml:space="preserve">Placu manewrowego przy zbiorniku osadu </w:t>
      </w:r>
      <w:r>
        <w:rPr>
          <w:rFonts w:ascii="Arial" w:hAnsi="Arial" w:cs="Arial"/>
          <w:sz w:val="24"/>
          <w:szCs w:val="24"/>
        </w:rPr>
        <w:t>przefermentowanego</w:t>
      </w:r>
    </w:p>
    <w:p w14:paraId="48A19BAC" w14:textId="77777777" w:rsidR="00183B6F" w:rsidRPr="00776C3B" w:rsidRDefault="00183B6F" w:rsidP="00183B6F">
      <w:pPr>
        <w:jc w:val="both"/>
        <w:rPr>
          <w:i w:val="0"/>
        </w:rPr>
      </w:pPr>
      <w:r>
        <w:rPr>
          <w:i w:val="0"/>
        </w:rPr>
        <w:t xml:space="preserve">Projekt </w:t>
      </w:r>
      <w:proofErr w:type="spellStart"/>
      <w:r>
        <w:rPr>
          <w:i w:val="0"/>
        </w:rPr>
        <w:t>posadoownienia</w:t>
      </w:r>
      <w:proofErr w:type="spellEnd"/>
      <w:r>
        <w:rPr>
          <w:i w:val="0"/>
        </w:rPr>
        <w:t xml:space="preserve"> obiektów, dróg i urządzeń musi uwzględniać wyniki powyższych pomiarów geotechnicznych.</w:t>
      </w:r>
    </w:p>
    <w:p w14:paraId="7ADDFFE1" w14:textId="77777777" w:rsidR="00183B6F" w:rsidRPr="008E0A83" w:rsidRDefault="00183B6F" w:rsidP="00183B6F">
      <w:pPr>
        <w:pStyle w:val="Nagwek4"/>
        <w:numPr>
          <w:ilvl w:val="0"/>
          <w:numId w:val="0"/>
        </w:numPr>
        <w:jc w:val="both"/>
        <w:rPr>
          <w:i w:val="0"/>
        </w:rPr>
      </w:pPr>
      <w:r w:rsidRPr="008E0A83">
        <w:rPr>
          <w:i w:val="0"/>
        </w:rPr>
        <w:t>Ot</w:t>
      </w:r>
      <w:r>
        <w:rPr>
          <w:i w:val="0"/>
        </w:rPr>
        <w:t>wory pod urządzenia i rurociągi</w:t>
      </w:r>
    </w:p>
    <w:p w14:paraId="31AE583F" w14:textId="77777777" w:rsidR="00183B6F" w:rsidRPr="008E0A83" w:rsidRDefault="00183B6F" w:rsidP="00183B6F">
      <w:pPr>
        <w:jc w:val="both"/>
        <w:rPr>
          <w:i w:val="0"/>
        </w:rPr>
      </w:pPr>
      <w:r w:rsidRPr="008E0A83">
        <w:rPr>
          <w:i w:val="0"/>
        </w:rPr>
        <w:t>Przy wykonywaniu otworów dla osadzenia urządzeń i przejść rurociągów należy dążyć do uzyskania wymaganych wymiarów i rzędnych. D</w:t>
      </w:r>
      <w:r>
        <w:rPr>
          <w:i w:val="0"/>
        </w:rPr>
        <w:t>opuszcza się różnice do 0,5 cm.</w:t>
      </w:r>
    </w:p>
    <w:p w14:paraId="087C25F5" w14:textId="77777777" w:rsidR="00183B6F" w:rsidRPr="008E0A83" w:rsidRDefault="00183B6F" w:rsidP="00183B6F">
      <w:pPr>
        <w:pStyle w:val="Nagwek4"/>
        <w:numPr>
          <w:ilvl w:val="0"/>
          <w:numId w:val="0"/>
        </w:numPr>
        <w:jc w:val="both"/>
        <w:rPr>
          <w:i w:val="0"/>
        </w:rPr>
      </w:pPr>
      <w:r w:rsidRPr="008E0A83">
        <w:rPr>
          <w:i w:val="0"/>
        </w:rPr>
        <w:lastRenderedPageBreak/>
        <w:t>Czynności związane z do</w:t>
      </w:r>
      <w:r>
        <w:rPr>
          <w:i w:val="0"/>
        </w:rPr>
        <w:t>jrzewaniem i pielęgnacją betonu</w:t>
      </w:r>
    </w:p>
    <w:p w14:paraId="1DC8DCE8" w14:textId="77777777" w:rsidR="00183B6F" w:rsidRPr="008E0A83" w:rsidRDefault="00183B6F" w:rsidP="00183B6F">
      <w:pPr>
        <w:jc w:val="both"/>
        <w:rPr>
          <w:i w:val="0"/>
        </w:rPr>
      </w:pPr>
      <w:r w:rsidRPr="008E0A83">
        <w:rPr>
          <w:i w:val="0"/>
        </w:rPr>
        <w:t>Czynności związane z dojrzewaniem i pielęgnacją powierzchni betonowych wykonanych z szalowaniem lub bez szalowania Wykonawca winien rozpocząć bezzwłocznie po zakończeniu zagęszczania i po wykończeniu powierzchni.</w:t>
      </w:r>
    </w:p>
    <w:p w14:paraId="3DCF6CE6" w14:textId="77777777" w:rsidR="00183B6F" w:rsidRPr="008E0A83" w:rsidRDefault="00183B6F" w:rsidP="00183B6F">
      <w:pPr>
        <w:jc w:val="both"/>
        <w:rPr>
          <w:i w:val="0"/>
        </w:rPr>
      </w:pPr>
      <w:r w:rsidRPr="008E0A83">
        <w:rPr>
          <w:i w:val="0"/>
        </w:rPr>
        <w:t>Metody związane z dojrzewaniem i zabezpieczeniem betonu Wykonawca winien zaprojektować tak, aby beton był chroniony przed przedwczesnym wysychaniem, pękaniem plastycznym, przed wypłukiwaniem betonu przez deszcz i wody płynące, przed gwałtownym oziębianiem i wysokimi wewnętrznymi gradientami temperatury, przed niskimi temperaturami i mrozem, przed wibracjami i uderzeniami.</w:t>
      </w:r>
    </w:p>
    <w:p w14:paraId="59918B5F" w14:textId="77777777" w:rsidR="00183B6F" w:rsidRPr="008E0A83" w:rsidRDefault="00183B6F" w:rsidP="00183B6F">
      <w:pPr>
        <w:jc w:val="both"/>
        <w:rPr>
          <w:i w:val="0"/>
        </w:rPr>
      </w:pPr>
      <w:r w:rsidRPr="008E0A83">
        <w:rPr>
          <w:i w:val="0"/>
        </w:rPr>
        <w:t>Jeśli będzie to konieczne, Wykonawca winien podjąć kroki w celu zagwarantowania, że: temperatura żadnej części betonowej powierzchni nie spadnie poniżej 5°C lub 10°C, w zależności od rodzaju stosowanego cementu, podczas okresu dojrzewania betonu przy zimnej pogodzie,</w:t>
      </w:r>
    </w:p>
    <w:p w14:paraId="3F9C90DB" w14:textId="77777777" w:rsidR="00183B6F" w:rsidRPr="008E0A83" w:rsidRDefault="00183B6F" w:rsidP="00183B6F">
      <w:pPr>
        <w:jc w:val="both"/>
        <w:rPr>
          <w:i w:val="0"/>
        </w:rPr>
      </w:pPr>
      <w:r w:rsidRPr="008E0A83">
        <w:rPr>
          <w:i w:val="0"/>
        </w:rPr>
        <w:t>zróżnicowanie temperatury wewnątrz m</w:t>
      </w:r>
      <w:r>
        <w:rPr>
          <w:i w:val="0"/>
        </w:rPr>
        <w:t>asy betonu nie przekroczy 20°C.</w:t>
      </w:r>
    </w:p>
    <w:p w14:paraId="746DF720" w14:textId="77777777" w:rsidR="00183B6F" w:rsidRPr="008E0A83" w:rsidRDefault="00183B6F" w:rsidP="00183B6F">
      <w:pPr>
        <w:jc w:val="both"/>
        <w:rPr>
          <w:i w:val="0"/>
        </w:rPr>
      </w:pPr>
      <w:r w:rsidRPr="008E0A83">
        <w:rPr>
          <w:i w:val="0"/>
        </w:rPr>
        <w:t>Po uzyskaniu odpowiedniego zatwierdzenia dojrzewanie betonu może być wspomagane poprzez:</w:t>
      </w:r>
    </w:p>
    <w:p w14:paraId="39AE7119" w14:textId="77777777" w:rsidR="00183B6F" w:rsidRPr="008E0A83" w:rsidRDefault="00183B6F" w:rsidP="00183B6F">
      <w:pPr>
        <w:jc w:val="both"/>
        <w:rPr>
          <w:i w:val="0"/>
        </w:rPr>
      </w:pPr>
      <w:r w:rsidRPr="008E0A83">
        <w:rPr>
          <w:i w:val="0"/>
        </w:rPr>
        <w:t>pozostawienie szalowania na miejscu,</w:t>
      </w:r>
    </w:p>
    <w:p w14:paraId="7435AA44" w14:textId="77777777" w:rsidR="00183B6F" w:rsidRPr="008E0A83" w:rsidRDefault="00183B6F" w:rsidP="00183B6F">
      <w:pPr>
        <w:jc w:val="both"/>
        <w:rPr>
          <w:i w:val="0"/>
        </w:rPr>
      </w:pPr>
      <w:r w:rsidRPr="008E0A83">
        <w:rPr>
          <w:i w:val="0"/>
        </w:rPr>
        <w:t>przykrycie betonowych powierzchni nieprzepuszczalną osłoną,</w:t>
      </w:r>
    </w:p>
    <w:p w14:paraId="49D1D8E8" w14:textId="77777777" w:rsidR="00183B6F" w:rsidRPr="008E0A83" w:rsidRDefault="00183B6F" w:rsidP="00183B6F">
      <w:pPr>
        <w:jc w:val="both"/>
        <w:rPr>
          <w:i w:val="0"/>
        </w:rPr>
      </w:pPr>
      <w:r w:rsidRPr="008E0A83">
        <w:rPr>
          <w:i w:val="0"/>
        </w:rPr>
        <w:t>przykrycie betonowych powierzchni nawilżonym materiałem wchłaniającym, ciągłe lub częste dodawanie wody (spryskiwanie),</w:t>
      </w:r>
    </w:p>
    <w:p w14:paraId="127B0CD5" w14:textId="77777777" w:rsidR="00183B6F" w:rsidRPr="008E0A83" w:rsidRDefault="00183B6F" w:rsidP="00183B6F">
      <w:pPr>
        <w:jc w:val="both"/>
        <w:rPr>
          <w:i w:val="0"/>
        </w:rPr>
      </w:pPr>
      <w:r w:rsidRPr="008E0A83">
        <w:rPr>
          <w:i w:val="0"/>
        </w:rPr>
        <w:t>nakładanie  na  powierzchnie  przez  spryskiwanie  powłoki  błonotwórczej,  z  tym  że</w:t>
      </w:r>
    </w:p>
    <w:p w14:paraId="15A804F9" w14:textId="77777777" w:rsidR="00183B6F" w:rsidRPr="008E0A83" w:rsidRDefault="00183B6F" w:rsidP="00183B6F">
      <w:pPr>
        <w:jc w:val="both"/>
        <w:rPr>
          <w:i w:val="0"/>
        </w:rPr>
      </w:pPr>
      <w:r w:rsidRPr="008E0A83">
        <w:rPr>
          <w:i w:val="0"/>
        </w:rPr>
        <w:t>powłoki te nie mogą być stosowane wówczas, gdy będą powodowały niemożliwe do przyjęcia odbarwienie powierzchni albo gdy będą przeszkadzały w p</w:t>
      </w:r>
      <w:r>
        <w:rPr>
          <w:i w:val="0"/>
        </w:rPr>
        <w:t>óźniejszej obróbce powierzchni.</w:t>
      </w:r>
    </w:p>
    <w:p w14:paraId="69D383C5" w14:textId="77777777" w:rsidR="00183B6F" w:rsidRPr="008E0A83" w:rsidRDefault="00183B6F" w:rsidP="00183B6F">
      <w:pPr>
        <w:jc w:val="both"/>
        <w:rPr>
          <w:i w:val="0"/>
        </w:rPr>
      </w:pPr>
      <w:r w:rsidRPr="008E0A83">
        <w:rPr>
          <w:i w:val="0"/>
        </w:rPr>
        <w:t>W przypadku niewielkich konstrukcji i po uzyskaniu pisemnej zgody Inżyniera, powierzchnie  zewnętrzne,  które  mają  być  pokryte  farbami  lub  membranami bitumicznymi, można w ten sposób wykończyć zamiast stosowania wyżej wymienionych metod związanych z dojrzewaniem betonu. Wykonawca winien jednak stosować osłonę przed słońcem i nawilżanie w celu kontrolowania temperatur powierzchniowych, w szczególności wówczas gd</w:t>
      </w:r>
      <w:r>
        <w:rPr>
          <w:i w:val="0"/>
        </w:rPr>
        <w:t>y produkty maja ciemną barwę.</w:t>
      </w:r>
    </w:p>
    <w:p w14:paraId="7273090F" w14:textId="77777777" w:rsidR="00183B6F" w:rsidRPr="008E0A83" w:rsidRDefault="00183B6F" w:rsidP="00183B6F">
      <w:pPr>
        <w:pStyle w:val="Nagwek4"/>
        <w:numPr>
          <w:ilvl w:val="0"/>
          <w:numId w:val="0"/>
        </w:numPr>
        <w:jc w:val="both"/>
        <w:rPr>
          <w:i w:val="0"/>
        </w:rPr>
      </w:pPr>
      <w:r>
        <w:rPr>
          <w:i w:val="0"/>
        </w:rPr>
        <w:t>Uszkodzony beton</w:t>
      </w:r>
    </w:p>
    <w:p w14:paraId="422F8540" w14:textId="77777777" w:rsidR="00183B6F" w:rsidRPr="008E0A83" w:rsidRDefault="00183B6F" w:rsidP="00183B6F">
      <w:pPr>
        <w:jc w:val="both"/>
        <w:rPr>
          <w:i w:val="0"/>
        </w:rPr>
      </w:pPr>
      <w:r w:rsidRPr="008E0A83">
        <w:rPr>
          <w:i w:val="0"/>
        </w:rPr>
        <w:t>Wykonawca  winien  podjąć  odpowiednie  kroki  w  celu  zapobieżenia  uszkodzeniom, podczas okresu twardnienia i później, zarówno całej masy betonu, jak i jego powierzchni, mogącym powstać w wyniku uderzenia, wibracji, działania wody lub innego czynnika. Bez wcześniejszego uzyskania pozwolenia Inżyniera na wykonywanych konstrukcjach betonowych nie wol</w:t>
      </w:r>
      <w:r>
        <w:rPr>
          <w:i w:val="0"/>
        </w:rPr>
        <w:t>no umieszczać żadnych obciążeń.</w:t>
      </w:r>
    </w:p>
    <w:p w14:paraId="3417CB62" w14:textId="77777777" w:rsidR="00183B6F" w:rsidRPr="008E0A83" w:rsidRDefault="00183B6F" w:rsidP="00183B6F">
      <w:pPr>
        <w:jc w:val="both"/>
        <w:rPr>
          <w:i w:val="0"/>
        </w:rPr>
      </w:pPr>
      <w:r w:rsidRPr="008E0A83">
        <w:rPr>
          <w:i w:val="0"/>
        </w:rPr>
        <w:t>Każdy beton, w którego przypadku zostanie stwierdzone uszkodzenie lub niezadowalająca jakość w związku z zastosowaniem niewłaściwych składników lub ich proporcji oraz złych metod   mieszania,  transportu,  lania  lub   utwardzania,  Wykonawc</w:t>
      </w:r>
      <w:r>
        <w:rPr>
          <w:i w:val="0"/>
        </w:rPr>
        <w:t>a  winien   rozbić  i wymienić.</w:t>
      </w:r>
    </w:p>
    <w:p w14:paraId="0FE22DFF" w14:textId="77777777" w:rsidR="00183B6F" w:rsidRPr="008E0A83" w:rsidRDefault="00183B6F" w:rsidP="00183B6F">
      <w:pPr>
        <w:pStyle w:val="Nagwek4"/>
        <w:numPr>
          <w:ilvl w:val="0"/>
          <w:numId w:val="0"/>
        </w:numPr>
        <w:jc w:val="both"/>
        <w:rPr>
          <w:i w:val="0"/>
        </w:rPr>
      </w:pPr>
      <w:r>
        <w:rPr>
          <w:i w:val="0"/>
        </w:rPr>
        <w:t>Demontaż szalunku</w:t>
      </w:r>
    </w:p>
    <w:p w14:paraId="730B365F" w14:textId="77777777" w:rsidR="00183B6F" w:rsidRPr="008E0A83" w:rsidRDefault="00183B6F" w:rsidP="00183B6F">
      <w:pPr>
        <w:jc w:val="both"/>
        <w:rPr>
          <w:i w:val="0"/>
        </w:rPr>
      </w:pPr>
      <w:r w:rsidRPr="008E0A83">
        <w:rPr>
          <w:i w:val="0"/>
        </w:rPr>
        <w:t xml:space="preserve">Szalowania nie wolno demontować do czasu, aż struktura betonu nabierze </w:t>
      </w:r>
      <w:r w:rsidRPr="008E0A83">
        <w:rPr>
          <w:i w:val="0"/>
        </w:rPr>
        <w:lastRenderedPageBreak/>
        <w:t xml:space="preserve">wystarczającej wytrzymałości do utrzymania bez nadmiernego odkształcenia się własnej masy oraz różnych obciążeń konstrukcyjnych i innego rodzaju, które będzie musiała utrzymać. Beton musi również wystarczająco dojrzeć, aby mógł się przeciwstawić mogącym go uszkodzić siłom fizycznym i mrozowi. Szalowanie można demontować wyłącznie po uzyskaniu stosownego pozwolenia. Operacje związane z demontażem lub </w:t>
      </w:r>
      <w:proofErr w:type="spellStart"/>
      <w:r w:rsidRPr="008E0A83">
        <w:rPr>
          <w:i w:val="0"/>
        </w:rPr>
        <w:t>usuwaniemform</w:t>
      </w:r>
      <w:proofErr w:type="spellEnd"/>
      <w:r w:rsidRPr="008E0A83">
        <w:rPr>
          <w:i w:val="0"/>
        </w:rPr>
        <w:t>, szalowania lub deskowania Wykonawca winien wykonywać wyłącznie pod bezpośrednim nadzorem uprawnionego majstra. Instrukcje postępowania w odniesieniu do każdej konstrukcji muszą zawierać propozycje dotyczące metod wykonani</w:t>
      </w:r>
      <w:r>
        <w:rPr>
          <w:i w:val="0"/>
        </w:rPr>
        <w:t>a i czasu demontażu szalowania.</w:t>
      </w:r>
    </w:p>
    <w:p w14:paraId="1031D732" w14:textId="77777777" w:rsidR="00183B6F" w:rsidRPr="008E0A83" w:rsidRDefault="00183B6F" w:rsidP="00183B6F">
      <w:pPr>
        <w:pStyle w:val="Nagwek4"/>
        <w:numPr>
          <w:ilvl w:val="0"/>
          <w:numId w:val="0"/>
        </w:numPr>
        <w:jc w:val="both"/>
        <w:rPr>
          <w:i w:val="0"/>
        </w:rPr>
      </w:pPr>
      <w:r>
        <w:rPr>
          <w:i w:val="0"/>
        </w:rPr>
        <w:t>Ponowne użycie szalowania</w:t>
      </w:r>
    </w:p>
    <w:p w14:paraId="6319563B" w14:textId="77777777" w:rsidR="00183B6F" w:rsidRPr="008E0A83" w:rsidRDefault="00183B6F" w:rsidP="00183B6F">
      <w:pPr>
        <w:jc w:val="both"/>
        <w:rPr>
          <w:i w:val="0"/>
        </w:rPr>
      </w:pPr>
      <w:r w:rsidRPr="008E0A83">
        <w:rPr>
          <w:i w:val="0"/>
        </w:rPr>
        <w:t>Przy  ponownym  używaniu  szalowania  Wykonawca  winien  pamiętać  o  tym,  aby  jego powierzchnia była gładka i czysta oraz wolna od wypaczeń, skręceń i innych deformacji. Elementy  szalowania,  których  jakość  w  opinii  Inżyniera  uległa  pogorszeniu  w  takim stopniu, że  nie  nadają się  do  użycia,  Wykonawca winien  odrzucić  i  usunąć z  Terenu Budowy  przed  upływem  48  godzin  lub   zniszczyć  i  bezzwłoczn</w:t>
      </w:r>
      <w:r>
        <w:rPr>
          <w:i w:val="0"/>
        </w:rPr>
        <w:t>ie  zastąpić  nowym szalunkiem.</w:t>
      </w:r>
    </w:p>
    <w:p w14:paraId="5E0DF0B2" w14:textId="77777777" w:rsidR="00183B6F" w:rsidRPr="008E0A83" w:rsidRDefault="00183B6F" w:rsidP="00183B6F">
      <w:pPr>
        <w:pStyle w:val="Nagwek4"/>
        <w:numPr>
          <w:ilvl w:val="0"/>
          <w:numId w:val="0"/>
        </w:numPr>
        <w:jc w:val="both"/>
        <w:rPr>
          <w:i w:val="0"/>
        </w:rPr>
      </w:pPr>
      <w:r w:rsidRPr="008E0A83">
        <w:rPr>
          <w:i w:val="0"/>
        </w:rPr>
        <w:t>Wierzchnie warstwy z betonu wysokiej wytrzymało</w:t>
      </w:r>
      <w:r>
        <w:rPr>
          <w:i w:val="0"/>
        </w:rPr>
        <w:t>ści - kanały</w:t>
      </w:r>
    </w:p>
    <w:p w14:paraId="57D7BFA5" w14:textId="77777777" w:rsidR="00183B6F" w:rsidRPr="008E0A83" w:rsidRDefault="00183B6F" w:rsidP="00183B6F">
      <w:pPr>
        <w:jc w:val="both"/>
        <w:rPr>
          <w:i w:val="0"/>
        </w:rPr>
      </w:pPr>
      <w:r w:rsidRPr="008E0A83">
        <w:rPr>
          <w:i w:val="0"/>
        </w:rPr>
        <w:t>Mieszanka betonowa przeznaczona do wykonania wierzchniej warstwy (gładzi) z betonu wysokiej wytrzymałości powinna zawierać cement portlandzki odporny na siarczany oraz kruszywo drobne i grube (maksymalna nominalna wielkość kruszywa 10 mm) w proporcji</w:t>
      </w:r>
      <w:r>
        <w:rPr>
          <w:i w:val="0"/>
        </w:rPr>
        <w:t xml:space="preserve"> </w:t>
      </w:r>
      <w:r w:rsidRPr="008E0A83">
        <w:rPr>
          <w:i w:val="0"/>
        </w:rPr>
        <w:t>1:3   (wagowo).   Zawartość   wody   Wykonawca   winien   utrzymywać   na   minimalnym poziomie, odpowiednio do wymaganej urabialności.</w:t>
      </w:r>
    </w:p>
    <w:p w14:paraId="0ADFF4C3" w14:textId="77777777" w:rsidR="00183B6F" w:rsidRPr="008E0A83" w:rsidRDefault="00183B6F" w:rsidP="00183B6F">
      <w:pPr>
        <w:jc w:val="both"/>
        <w:rPr>
          <w:i w:val="0"/>
        </w:rPr>
      </w:pPr>
      <w:r w:rsidRPr="008E0A83">
        <w:rPr>
          <w:i w:val="0"/>
        </w:rPr>
        <w:t>Optymalnie gładź z betonu wysokiej wytrzymałości Wykonawca winien układać i zagęszczać przed upływem trzech godzin od wylania betonu stanowiącego podłoże. Beton podłoża  powinien  pozostać  chropowaty,  natomiast  beton  wierzchnich  warstw Wykonawca winien wylać i połączyć w całość z każdym elementem lub strukturą.</w:t>
      </w:r>
    </w:p>
    <w:p w14:paraId="4CBD8BD2" w14:textId="77777777" w:rsidR="00183B6F" w:rsidRPr="008E0A83" w:rsidRDefault="00183B6F" w:rsidP="00183B6F">
      <w:pPr>
        <w:jc w:val="both"/>
        <w:rPr>
          <w:i w:val="0"/>
        </w:rPr>
      </w:pPr>
      <w:r w:rsidRPr="008E0A83">
        <w:rPr>
          <w:i w:val="0"/>
        </w:rPr>
        <w:t>Gdy nie można tego osiągnąć, Wykonawca winien wykonać beton podłoża z nierówną powierzchnią. Tworzącą się na powierzchni świeżo ułożonego betonu nietrwałą białą powłokę oraz wszystkie inne substancje zanieczyszczające Wykonawca winien dokładnie usunąć, odsłaniając kruszywo grube. Powierzchnie Wykonawca winien dokładnie oczyścić, a następnie, w ciągu nocy, nasączać wodą, której nadmiar Wykonawca winien usunąć. Później  powierzchnie  Wykonawca  winien  pokryć  warstwą  czepną  fabrycznie przygotowaną i wykonać warstwę gładzi z betonu wysokiej wytrzymałości ułożoną na świeżej, nie związanej warstwie czepnej. Beton Wykonawca winien zagęścić i wyrównać do poziomu lub spadku za pomocą łaty wyrównującej oraz drewnianej pacy. Dalsze zacieranie Wykonawca winien wykonywać metalową packą, ręcznie lub mechanicznie po upływie około dwóch godzin.</w:t>
      </w:r>
    </w:p>
    <w:p w14:paraId="1EA9CCDC" w14:textId="77777777" w:rsidR="00183B6F" w:rsidRPr="008E0A83" w:rsidRDefault="00183B6F" w:rsidP="00183B6F">
      <w:pPr>
        <w:jc w:val="both"/>
        <w:rPr>
          <w:i w:val="0"/>
        </w:rPr>
      </w:pPr>
      <w:r w:rsidRPr="008E0A83">
        <w:rPr>
          <w:i w:val="0"/>
        </w:rPr>
        <w:t xml:space="preserve">Grubość warstwy powierzchniowej przy kacie nachylenia 45° lub większym w stosunku do poziomu nie może przekraczać wartości nominalnej 15 </w:t>
      </w:r>
      <w:r>
        <w:rPr>
          <w:i w:val="0"/>
        </w:rPr>
        <w:t xml:space="preserve">mm. Jeżeli jest to konieczne do </w:t>
      </w:r>
      <w:r w:rsidRPr="008E0A83">
        <w:rPr>
          <w:i w:val="0"/>
        </w:rPr>
        <w:t>zakończenia  pracy,  Wykonawca  winien  pozostawić  nierówną  powierzchnię  z zagłębieniami wykonanymi metalową pacą. Warstwę powierzchniową Wykonawca winien nałożyć przed upływem 24 godzin.</w:t>
      </w:r>
    </w:p>
    <w:p w14:paraId="7324D807" w14:textId="77777777" w:rsidR="00183B6F" w:rsidRPr="008E0A83" w:rsidRDefault="00183B6F" w:rsidP="00183B6F">
      <w:pPr>
        <w:jc w:val="both"/>
        <w:rPr>
          <w:i w:val="0"/>
        </w:rPr>
      </w:pPr>
      <w:r w:rsidRPr="008E0A83">
        <w:rPr>
          <w:i w:val="0"/>
        </w:rPr>
        <w:t xml:space="preserve">W miejscach, gdzie tarasy i kanały maja być zabezpieczone zaprawa lub powłoką </w:t>
      </w:r>
      <w:r w:rsidRPr="008E0A83">
        <w:rPr>
          <w:i w:val="0"/>
        </w:rPr>
        <w:lastRenderedPageBreak/>
        <w:t>epoksydową, końcową warstwę powierzchniową betonu Wykona</w:t>
      </w:r>
      <w:r>
        <w:rPr>
          <w:i w:val="0"/>
        </w:rPr>
        <w:t>wca winien pozostawić nierówną.</w:t>
      </w:r>
    </w:p>
    <w:p w14:paraId="67808904" w14:textId="77777777" w:rsidR="00183B6F" w:rsidRPr="008E0A83" w:rsidRDefault="00183B6F" w:rsidP="00183B6F">
      <w:pPr>
        <w:pStyle w:val="Nagwek4"/>
        <w:numPr>
          <w:ilvl w:val="0"/>
          <w:numId w:val="0"/>
        </w:numPr>
        <w:jc w:val="both"/>
        <w:rPr>
          <w:i w:val="0"/>
        </w:rPr>
      </w:pPr>
      <w:r>
        <w:rPr>
          <w:i w:val="0"/>
        </w:rPr>
        <w:t>Złącza w strukturach betonowych</w:t>
      </w:r>
    </w:p>
    <w:p w14:paraId="49153DB0" w14:textId="77777777" w:rsidR="00183B6F" w:rsidRPr="008E0A83" w:rsidRDefault="00183B6F" w:rsidP="00183B6F">
      <w:pPr>
        <w:jc w:val="both"/>
        <w:rPr>
          <w:i w:val="0"/>
        </w:rPr>
      </w:pPr>
      <w:r w:rsidRPr="008E0A83">
        <w:rPr>
          <w:i w:val="0"/>
        </w:rPr>
        <w:t>W betonie strukturalnym występują o</w:t>
      </w:r>
      <w:r>
        <w:rPr>
          <w:i w:val="0"/>
        </w:rPr>
        <w:t>pisane poniżej dwa typy złączy.</w:t>
      </w:r>
    </w:p>
    <w:p w14:paraId="4EEC5D9B" w14:textId="77777777" w:rsidR="00183B6F" w:rsidRPr="008E0A83" w:rsidRDefault="00183B6F" w:rsidP="00183B6F">
      <w:pPr>
        <w:jc w:val="both"/>
        <w:rPr>
          <w:i w:val="0"/>
        </w:rPr>
      </w:pPr>
      <w:r w:rsidRPr="008E0A83">
        <w:rPr>
          <w:i w:val="0"/>
        </w:rPr>
        <w:t>Złącza ruchowe</w:t>
      </w:r>
    </w:p>
    <w:p w14:paraId="5CCFE6E3" w14:textId="77777777" w:rsidR="00183B6F" w:rsidRPr="008E0A83" w:rsidRDefault="00183B6F" w:rsidP="00183B6F">
      <w:pPr>
        <w:jc w:val="both"/>
        <w:rPr>
          <w:i w:val="0"/>
        </w:rPr>
      </w:pPr>
      <w:r w:rsidRPr="008E0A83">
        <w:rPr>
          <w:i w:val="0"/>
        </w:rPr>
        <w:t>Złącza ruchowe są stosowane w związku z ruchami wynikającymi z rozszerzania, kurczenia się oraz elastyczności betonu. Szczegóły dotyczące złączy zostały przedstawione w niniejszych Wymaganiach Zamawiającego. Wymagane jest, aby złącza te były szczelne. Złącza kompensacyjne i skurczowe Wykonawca winien wykonać zgodnie ze szczegółami przedstawionymi w niniejszych Wymaganiach Zamawiającego. Wykonawca winien zapewnić, aby nie dochodziło do przywierania dwóch powierzchni betonu w danym złączu oraz żeby zanieczyszczenia nie przedostawały się do wnętrza złącza. W złączach kompensacyjnych i skurczowych Wykonawca winien założyć taśmę elastyczną w celu zapobieżenia przywieraniu pomiędzy szczeliwem złącza a wypełniaczem (w przypadku złączy kompensacyjnych) oraz betonem bazowym (w przypadku złączy skurczowych). Wszystkie materiały wykorzystane w danym złączu muszą być chemicznie zgodne ze sobą nawzajem oraz z ich środowiskiem styku.</w:t>
      </w:r>
    </w:p>
    <w:p w14:paraId="2ED97BAA" w14:textId="77777777" w:rsidR="00183B6F" w:rsidRPr="008E0A83" w:rsidRDefault="00183B6F" w:rsidP="00183B6F">
      <w:pPr>
        <w:jc w:val="both"/>
        <w:rPr>
          <w:i w:val="0"/>
        </w:rPr>
      </w:pPr>
    </w:p>
    <w:p w14:paraId="686A037E" w14:textId="77777777" w:rsidR="00183B6F" w:rsidRPr="008E0A83" w:rsidRDefault="00183B6F" w:rsidP="00183B6F">
      <w:pPr>
        <w:jc w:val="both"/>
        <w:rPr>
          <w:i w:val="0"/>
        </w:rPr>
      </w:pPr>
      <w:r w:rsidRPr="008E0A83">
        <w:rPr>
          <w:i w:val="0"/>
        </w:rPr>
        <w:t>Złącza konstrukcyjne</w:t>
      </w:r>
    </w:p>
    <w:p w14:paraId="4614F7B4" w14:textId="77777777" w:rsidR="00183B6F" w:rsidRPr="008E0A83" w:rsidRDefault="00183B6F" w:rsidP="00183B6F">
      <w:pPr>
        <w:jc w:val="both"/>
        <w:rPr>
          <w:i w:val="0"/>
        </w:rPr>
      </w:pPr>
      <w:r w:rsidRPr="008E0A83">
        <w:rPr>
          <w:i w:val="0"/>
        </w:rPr>
        <w:t>Złącza konstrukcyjne są stosowane w związku z pracą konstrukcji oraz w pewnych przypadkach w celu przeciwdziałania pękaniu wynikającemu z kurczenia się betonu.</w:t>
      </w:r>
    </w:p>
    <w:p w14:paraId="2D6F82B1" w14:textId="77777777" w:rsidR="00183B6F" w:rsidRPr="008E0A83" w:rsidRDefault="00183B6F" w:rsidP="00183B6F">
      <w:pPr>
        <w:jc w:val="both"/>
        <w:rPr>
          <w:i w:val="0"/>
        </w:rPr>
      </w:pPr>
      <w:r w:rsidRPr="008E0A83">
        <w:rPr>
          <w:i w:val="0"/>
        </w:rPr>
        <w:t>Złącza konstrukcyjne muszą pozwalać na uzyskanie jednolitej konstrukcji i być szczelne. Instrukcje  postępowania  dotyczące  szczegółowych  projektów  złącz  konstrukcyjnych muszą generalnie pozostawać w zgodności z wyszczególnionymi poniżej wytycznymi.</w:t>
      </w:r>
    </w:p>
    <w:p w14:paraId="29F59306" w14:textId="77777777" w:rsidR="00183B6F" w:rsidRPr="008E0A83" w:rsidRDefault="00183B6F" w:rsidP="00183B6F">
      <w:pPr>
        <w:jc w:val="both"/>
        <w:rPr>
          <w:i w:val="0"/>
        </w:rPr>
      </w:pPr>
      <w:r w:rsidRPr="008E0A83">
        <w:rPr>
          <w:i w:val="0"/>
        </w:rPr>
        <w:t>Tam gdzie jest to praktycznie możliwe, w niewykończony beton w miejscu złącza konstrukcyjnego Wykonawca winien włożyć drewniane listwy o trapezowym kształcie, a następnie wyjąć je, co pozwoli na uzyskanie trapezowego rowka. Powierzchnia wcześniej wylanego betonu przy złączach konstrukcyjnych musi być czysta i sucha, Wykonawca winien też usunąć nietrwałą białą powłokę tworzącą się na powierzchni świeżo ułożonego betonu oraz zanieczyszczenia, odsłaniając grube kruszywo przed wylaniem sąsiedniego betonu.</w:t>
      </w:r>
    </w:p>
    <w:p w14:paraId="4D161509" w14:textId="77777777" w:rsidR="00183B6F" w:rsidRPr="008E0A83" w:rsidRDefault="00183B6F" w:rsidP="00183B6F">
      <w:pPr>
        <w:jc w:val="both"/>
        <w:rPr>
          <w:i w:val="0"/>
        </w:rPr>
      </w:pPr>
      <w:r w:rsidRPr="008E0A83">
        <w:rPr>
          <w:i w:val="0"/>
        </w:rPr>
        <w:t>Tam gdzie jest to praktycznie możliwe, kruszywo Wykonawca winien odsłonić za pomocą</w:t>
      </w:r>
    </w:p>
    <w:p w14:paraId="6331DB86" w14:textId="77777777" w:rsidR="00183B6F" w:rsidRPr="008E0A83" w:rsidRDefault="00183B6F" w:rsidP="00183B6F">
      <w:pPr>
        <w:jc w:val="both"/>
        <w:rPr>
          <w:i w:val="0"/>
        </w:rPr>
      </w:pPr>
      <w:r w:rsidRPr="008E0A83">
        <w:rPr>
          <w:i w:val="0"/>
        </w:rPr>
        <w:t>czyszczenia szczotką metalową lub strumieniem wody pod ciśnieniem, póki beton jest jeszcze świeży. Uszkodzony beton Wykonawca winien usunąć przed położeniem sąsiedniego betonu. W przypadku poziomych złączy konstrukcyjnych pierwsza warstwa nowego betonu nie może przekraczać 150 mm głębokości, a szczególną uwagę Wykonawca winien zwrócić na to, aby zapob</w:t>
      </w:r>
      <w:r>
        <w:rPr>
          <w:i w:val="0"/>
        </w:rPr>
        <w:t>iec stratom drobnego materiału.</w:t>
      </w:r>
    </w:p>
    <w:p w14:paraId="0ABF9B0B" w14:textId="77777777" w:rsidR="00183B6F" w:rsidRPr="008E0A83" w:rsidRDefault="00183B6F" w:rsidP="00183B6F">
      <w:pPr>
        <w:pStyle w:val="Nagwek4"/>
        <w:numPr>
          <w:ilvl w:val="0"/>
          <w:numId w:val="0"/>
        </w:numPr>
        <w:jc w:val="both"/>
        <w:rPr>
          <w:i w:val="0"/>
        </w:rPr>
      </w:pPr>
      <w:r>
        <w:rPr>
          <w:i w:val="0"/>
        </w:rPr>
        <w:t>Uszczelki dylatacyjne</w:t>
      </w:r>
    </w:p>
    <w:p w14:paraId="73ABB608" w14:textId="77777777" w:rsidR="00183B6F" w:rsidRPr="008E0A83" w:rsidRDefault="00183B6F" w:rsidP="00183B6F">
      <w:pPr>
        <w:jc w:val="both"/>
        <w:rPr>
          <w:i w:val="0"/>
        </w:rPr>
      </w:pPr>
      <w:r w:rsidRPr="008E0A83">
        <w:rPr>
          <w:i w:val="0"/>
        </w:rPr>
        <w:t xml:space="preserve">Uszczelki dylatacyjne wykonywane są z wytłaczanego PVC lub kauczuku nitrylowego. Uszczelki dylatacyjne Wykonawca winien nabywać od doświadczonych producentów. </w:t>
      </w:r>
      <w:r w:rsidRPr="008E0A83">
        <w:rPr>
          <w:i w:val="0"/>
        </w:rPr>
        <w:lastRenderedPageBreak/>
        <w:t>Powinny one mieć najnowocześniejsze kształty i f</w:t>
      </w:r>
      <w:r>
        <w:rPr>
          <w:i w:val="0"/>
        </w:rPr>
        <w:t>ormy ogólnie przyjęte w branży.</w:t>
      </w:r>
    </w:p>
    <w:p w14:paraId="1D734439" w14:textId="77777777" w:rsidR="00183B6F" w:rsidRPr="008E0A83" w:rsidRDefault="00183B6F" w:rsidP="00183B6F">
      <w:pPr>
        <w:pStyle w:val="Nagwek4"/>
        <w:numPr>
          <w:ilvl w:val="0"/>
          <w:numId w:val="0"/>
        </w:numPr>
        <w:jc w:val="both"/>
        <w:rPr>
          <w:i w:val="0"/>
        </w:rPr>
      </w:pPr>
      <w:r w:rsidRPr="008E0A83">
        <w:rPr>
          <w:i w:val="0"/>
        </w:rPr>
        <w:t xml:space="preserve">Taśmy </w:t>
      </w:r>
      <w:r>
        <w:rPr>
          <w:i w:val="0"/>
        </w:rPr>
        <w:t>rozrywające</w:t>
      </w:r>
    </w:p>
    <w:p w14:paraId="6A0D0729" w14:textId="77777777" w:rsidR="00183B6F" w:rsidRPr="008E0A83" w:rsidRDefault="00183B6F" w:rsidP="00183B6F">
      <w:pPr>
        <w:jc w:val="both"/>
        <w:rPr>
          <w:i w:val="0"/>
        </w:rPr>
      </w:pPr>
      <w:r w:rsidRPr="008E0A83">
        <w:rPr>
          <w:i w:val="0"/>
        </w:rPr>
        <w:t>Taśmy rozrywające powinny być wykonane z polietylenu, rozszerzonej pianki polietylenowej w postaci płaskiego paska albo z innego zatwierdzonego materiału, odpowiedniego do zapobiegania krótkotrwałemu lub długotrwałemu przywieraniu szczeliwa do materi</w:t>
      </w:r>
      <w:r>
        <w:rPr>
          <w:i w:val="0"/>
        </w:rPr>
        <w:t>ału podłoża rowka na szczeliwo.</w:t>
      </w:r>
    </w:p>
    <w:p w14:paraId="10D8A28A" w14:textId="77777777" w:rsidR="00183B6F" w:rsidRPr="008E0A83" w:rsidRDefault="00183B6F" w:rsidP="00183B6F">
      <w:pPr>
        <w:pStyle w:val="Nagwek4"/>
        <w:numPr>
          <w:ilvl w:val="0"/>
          <w:numId w:val="0"/>
        </w:numPr>
        <w:jc w:val="both"/>
        <w:rPr>
          <w:i w:val="0"/>
        </w:rPr>
      </w:pPr>
      <w:r w:rsidRPr="008E0A83">
        <w:rPr>
          <w:i w:val="0"/>
        </w:rPr>
        <w:t>Pierście</w:t>
      </w:r>
      <w:r>
        <w:rPr>
          <w:i w:val="0"/>
        </w:rPr>
        <w:t>nie komór i płyty przykrywające</w:t>
      </w:r>
    </w:p>
    <w:p w14:paraId="61E03829" w14:textId="77777777" w:rsidR="00183B6F" w:rsidRPr="008E0A83" w:rsidRDefault="00183B6F" w:rsidP="00183B6F">
      <w:pPr>
        <w:jc w:val="both"/>
        <w:rPr>
          <w:i w:val="0"/>
        </w:rPr>
      </w:pPr>
      <w:r w:rsidRPr="008E0A83">
        <w:rPr>
          <w:i w:val="0"/>
        </w:rPr>
        <w:t>Płyty  przykrywające  włazy  i  szyby  Wykonawca  winien  układać  w  taki  sposób,  aby wspierały się na otaczającym betonie, a nie na elementach komory czy szybu.</w:t>
      </w:r>
    </w:p>
    <w:p w14:paraId="71D7674A" w14:textId="77777777" w:rsidR="00183B6F" w:rsidRPr="008E0A83" w:rsidRDefault="00183B6F" w:rsidP="00183B6F">
      <w:pPr>
        <w:jc w:val="both"/>
        <w:rPr>
          <w:i w:val="0"/>
        </w:rPr>
      </w:pPr>
      <w:r w:rsidRPr="008E0A83">
        <w:rPr>
          <w:i w:val="0"/>
        </w:rPr>
        <w:t xml:space="preserve">Płyty powinny być tak zaprojektowane, aby utrzymywały własny ciężar, nałożone ciężary statyczne szybów, zasypki, pokryw włazów oraz obciążenia ruchome, opierając się na indywidualnym obciążeniu na koło 112 </w:t>
      </w:r>
      <w:proofErr w:type="spellStart"/>
      <w:r w:rsidRPr="008E0A83">
        <w:rPr>
          <w:i w:val="0"/>
        </w:rPr>
        <w:t>kN</w:t>
      </w:r>
      <w:proofErr w:type="spellEnd"/>
      <w:r w:rsidRPr="008E0A83">
        <w:rPr>
          <w:i w:val="0"/>
        </w:rPr>
        <w:t>.</w:t>
      </w:r>
    </w:p>
    <w:p w14:paraId="6FA27F63" w14:textId="77777777" w:rsidR="00183B6F" w:rsidRPr="008E0A83" w:rsidRDefault="00183B6F" w:rsidP="00183B6F">
      <w:pPr>
        <w:jc w:val="both"/>
        <w:rPr>
          <w:i w:val="0"/>
        </w:rPr>
      </w:pPr>
      <w:r w:rsidRPr="008E0A83">
        <w:rPr>
          <w:i w:val="0"/>
        </w:rPr>
        <w:t xml:space="preserve">Reprezentatywną płytę każdej wielkości Wykonawca winien przetestować w miejscu produkcji, a Inżynier powinien otrzymać świadectwa prób przed </w:t>
      </w:r>
      <w:r>
        <w:rPr>
          <w:i w:val="0"/>
        </w:rPr>
        <w:t>otrzymaniem dostawy i odbiorem.</w:t>
      </w:r>
    </w:p>
    <w:p w14:paraId="47FDDC65" w14:textId="77777777" w:rsidR="00183B6F" w:rsidRPr="008E0A83" w:rsidRDefault="00183B6F" w:rsidP="00183B6F">
      <w:pPr>
        <w:pStyle w:val="Nagwek4"/>
        <w:numPr>
          <w:ilvl w:val="0"/>
          <w:numId w:val="0"/>
        </w:numPr>
        <w:jc w:val="both"/>
        <w:rPr>
          <w:i w:val="0"/>
        </w:rPr>
      </w:pPr>
      <w:r w:rsidRPr="008E0A83">
        <w:rPr>
          <w:i w:val="0"/>
        </w:rPr>
        <w:t>Zabezp</w:t>
      </w:r>
      <w:r>
        <w:rPr>
          <w:i w:val="0"/>
        </w:rPr>
        <w:t>ieczenie powierzchni betonowych</w:t>
      </w:r>
    </w:p>
    <w:p w14:paraId="70FCEA07" w14:textId="77777777" w:rsidR="00183B6F" w:rsidRPr="008E0A83" w:rsidRDefault="00183B6F" w:rsidP="00183B6F">
      <w:pPr>
        <w:jc w:val="both"/>
        <w:rPr>
          <w:i w:val="0"/>
        </w:rPr>
      </w:pPr>
      <w:r w:rsidRPr="008E0A83">
        <w:rPr>
          <w:i w:val="0"/>
        </w:rPr>
        <w:t>Powierzchnie  betonowe,  które  mają  zostać  zabezpieczone  za  pomocą  nakładanego pokrycia, powinny zostać przygotowane w celu usunięcia wszelkich materiałów sypkich, białego pyłu betonowego, oleju szalunkowego, smaru i wszelkich innych zanieczyszczeń. Wszelkie  pory  i  inne  defekty  powierzchni  powinny  zostać  wypełnione  pęczniejącą zaprawą. Pokrycia należy wykonywać po próbie szczelności i przed zasypaniem wykopów. Za</w:t>
      </w:r>
      <w:r>
        <w:rPr>
          <w:i w:val="0"/>
        </w:rPr>
        <w:t>twierdzony</w:t>
      </w:r>
      <w:r>
        <w:rPr>
          <w:i w:val="0"/>
        </w:rPr>
        <w:tab/>
        <w:t>system</w:t>
      </w:r>
      <w:r>
        <w:rPr>
          <w:i w:val="0"/>
        </w:rPr>
        <w:tab/>
        <w:t>musi</w:t>
      </w:r>
      <w:r>
        <w:rPr>
          <w:i w:val="0"/>
        </w:rPr>
        <w:tab/>
        <w:t xml:space="preserve">cechować </w:t>
      </w:r>
      <w:r w:rsidRPr="008E0A83">
        <w:rPr>
          <w:i w:val="0"/>
        </w:rPr>
        <w:t>odpowiednia</w:t>
      </w:r>
      <w:r w:rsidRPr="008E0A83">
        <w:rPr>
          <w:i w:val="0"/>
        </w:rPr>
        <w:tab/>
        <w:t>elastyczność,</w:t>
      </w:r>
      <w:r>
        <w:rPr>
          <w:i w:val="0"/>
        </w:rPr>
        <w:t xml:space="preserve"> </w:t>
      </w:r>
      <w:r w:rsidRPr="008E0A83">
        <w:rPr>
          <w:i w:val="0"/>
        </w:rPr>
        <w:t>zapewniająca dostosowanie do termicznych ruchów betonu bez pękania przy zachowaniu szczelności połączeń i nieprzepuszczalnej bariery. Przed wykonaniem pokrycia wszystkie spoiny w betonie  muszą  zostać  przykryte  zatwierdzoną,  elastyczną  taśmą  maskującą,  mocno związaną z betonem po obydwu stronach spoiny.</w:t>
      </w:r>
    </w:p>
    <w:p w14:paraId="31AAF87E" w14:textId="77777777" w:rsidR="00183B6F" w:rsidRPr="008E0A83" w:rsidRDefault="00183B6F" w:rsidP="00183B6F">
      <w:pPr>
        <w:jc w:val="both"/>
        <w:rPr>
          <w:i w:val="0"/>
        </w:rPr>
      </w:pPr>
      <w:r w:rsidRPr="008E0A83">
        <w:rPr>
          <w:i w:val="0"/>
        </w:rPr>
        <w:t>Każda warstwa pokrycia powinna zostać odpowiednio przetestowana na przyleganie. Wszelkie  niezbędne  prace  naprawcze  powinny  zostać  wykonane  przed  nałożeniem kolejnej warstwy pokrycia. Podobnie każda warstwa pokrycia musi zostać przetestowana na występowanie porów. Wszelkie niezbędne wypełnienia i powtórne nałożenia pokrycia powinny zostać wykonane przed nałożeniem kolejnej warstwy.</w:t>
      </w:r>
    </w:p>
    <w:p w14:paraId="070BCD9F" w14:textId="77777777" w:rsidR="00183B6F" w:rsidRPr="008E0A83" w:rsidRDefault="00183B6F" w:rsidP="00183B6F">
      <w:pPr>
        <w:jc w:val="both"/>
        <w:rPr>
          <w:i w:val="0"/>
        </w:rPr>
      </w:pPr>
      <w:r w:rsidRPr="008E0A83">
        <w:rPr>
          <w:i w:val="0"/>
        </w:rPr>
        <w:t>Materiały pokryciowe powinny być nakładane zgodnie z zaleceniami producenta i w konsekwentny sposób, aby osiągnąć założoną wstępnie grubość pokrycia. Wykonawca powinien zapewnić, aby każda warstwa pokrycia różniła się istotnie odcieniem koloru od poprzedniej warstwy w celu ułatwienia kontroli wizualnej.</w:t>
      </w:r>
    </w:p>
    <w:p w14:paraId="6ADC0A0D" w14:textId="77777777" w:rsidR="00183B6F" w:rsidRPr="008E0A83" w:rsidRDefault="00183B6F" w:rsidP="00183B6F">
      <w:pPr>
        <w:jc w:val="both"/>
        <w:rPr>
          <w:i w:val="0"/>
        </w:rPr>
      </w:pPr>
      <w:r w:rsidRPr="008E0A83">
        <w:rPr>
          <w:i w:val="0"/>
        </w:rPr>
        <w:t>Wykonawca powinien utrzymać wysoki poziom czystości powierzchni pomiędzy kolejnymi warstwami pokrycia. Wszelkie nieumyślne nagromadzenia pyłu lub piasku powinny być usuwane podciśnieniowo, a ciekłe zanieczyszczenia usuwane w odpowiedni sposób. Gdy na powierzchni pokrycia uwięzione zostaną ciała obce, powinny zostać usunięte odpowiednimi metodami ściernymi.</w:t>
      </w:r>
    </w:p>
    <w:p w14:paraId="167A84E5" w14:textId="77777777" w:rsidR="00183B6F" w:rsidRPr="008E0A83" w:rsidRDefault="00183B6F" w:rsidP="00183B6F">
      <w:pPr>
        <w:jc w:val="both"/>
        <w:rPr>
          <w:i w:val="0"/>
        </w:rPr>
      </w:pPr>
      <w:r w:rsidRPr="008E0A83">
        <w:rPr>
          <w:i w:val="0"/>
        </w:rPr>
        <w:t xml:space="preserve">Odstępy czasowe pomiędzy nałożeniem kolejnych warstw pokrycia powinny mieścić </w:t>
      </w:r>
      <w:r w:rsidRPr="008E0A83">
        <w:rPr>
          <w:i w:val="0"/>
        </w:rPr>
        <w:lastRenderedPageBreak/>
        <w:t>się w</w:t>
      </w:r>
      <w:r>
        <w:rPr>
          <w:i w:val="0"/>
        </w:rPr>
        <w:t xml:space="preserve"> </w:t>
      </w:r>
      <w:r w:rsidRPr="008E0A83">
        <w:rPr>
          <w:i w:val="0"/>
        </w:rPr>
        <w:t>granicach zalecanych przez producenta. W przypadkach przekroczenia tych odstępów powierzchnia powinna zostać najpierw odpowiednio starta w celu usunięcia śliskich (błyszczących) fragmentów i zapewnienia mechanicznej przyczepności kolejnej warstwy pokrycia.</w:t>
      </w:r>
    </w:p>
    <w:p w14:paraId="7548F584" w14:textId="77777777" w:rsidR="00183B6F" w:rsidRPr="008E0A83" w:rsidRDefault="00183B6F" w:rsidP="00183B6F">
      <w:pPr>
        <w:jc w:val="both"/>
        <w:rPr>
          <w:i w:val="0"/>
        </w:rPr>
      </w:pPr>
      <w:r w:rsidRPr="008E0A83">
        <w:rPr>
          <w:i w:val="0"/>
        </w:rPr>
        <w:t>Minimalne grubości kompletnych pokryć powinny być</w:t>
      </w:r>
      <w:r>
        <w:rPr>
          <w:i w:val="0"/>
        </w:rPr>
        <w:t xml:space="preserve"> zgodne z odpowiednimi normami.</w:t>
      </w:r>
    </w:p>
    <w:p w14:paraId="0AFFCF3A" w14:textId="77777777" w:rsidR="00183B6F" w:rsidRPr="008E0A83" w:rsidRDefault="00183B6F" w:rsidP="00183B6F">
      <w:pPr>
        <w:pStyle w:val="Nagwek4"/>
        <w:numPr>
          <w:ilvl w:val="0"/>
          <w:numId w:val="0"/>
        </w:numPr>
        <w:jc w:val="both"/>
        <w:rPr>
          <w:i w:val="0"/>
        </w:rPr>
      </w:pPr>
      <w:r w:rsidRPr="008E0A83">
        <w:rPr>
          <w:i w:val="0"/>
        </w:rPr>
        <w:t>Zabezpieczenie antykorozyjne powierzchni betonowych – wymagania ogólne</w:t>
      </w:r>
    </w:p>
    <w:p w14:paraId="12BDAABB" w14:textId="77777777" w:rsidR="00183B6F" w:rsidRPr="008E0A83" w:rsidRDefault="00183B6F" w:rsidP="00183B6F">
      <w:pPr>
        <w:jc w:val="both"/>
        <w:rPr>
          <w:i w:val="0"/>
        </w:rPr>
      </w:pPr>
      <w:r w:rsidRPr="008E0A83">
        <w:rPr>
          <w:i w:val="0"/>
        </w:rPr>
        <w:t>Powierzchnie betonowe obiektów gospodarki ściekowej powinny być zabezpieczone stosując kompletny system jednego producenta z uwzględnieniem wymagań zawartych w Normie PN-EN 206-1:2003, w szczególności rozdziału dotyczącego klasyfikacji klas ekspozycji betonu związanych z oddziaływaniem środowiska.</w:t>
      </w:r>
    </w:p>
    <w:p w14:paraId="114B866D" w14:textId="77777777" w:rsidR="00183B6F" w:rsidRPr="008E0A83" w:rsidRDefault="00183B6F" w:rsidP="00183B6F">
      <w:pPr>
        <w:jc w:val="both"/>
        <w:rPr>
          <w:i w:val="0"/>
        </w:rPr>
      </w:pPr>
      <w:r w:rsidRPr="008E0A83">
        <w:rPr>
          <w:i w:val="0"/>
        </w:rPr>
        <w:t>Powierzchnie  betonowe,  które  mają  zostać  zabezpieczone  za  pomocą  nakładanego pokrycia, powinny zostać przygotowane w celu usunięcia wszelkich materiałów sypkich, białego pyłu betonowego, oleju szalunkowego, smaru i wszelkich innych zanieczyszczeń. Wszelkie  pory  i  inne  defekty  powierzchni  powinny  zostać  wypełnione  pęczniejącą zaprawą. Pokrycia należy wykonywać po próbie szczelności i przed zasypaniem wykopów. Z</w:t>
      </w:r>
      <w:r>
        <w:rPr>
          <w:i w:val="0"/>
        </w:rPr>
        <w:t>atwierdzony</w:t>
      </w:r>
      <w:r>
        <w:rPr>
          <w:i w:val="0"/>
        </w:rPr>
        <w:tab/>
        <w:t>system</w:t>
      </w:r>
      <w:r>
        <w:rPr>
          <w:i w:val="0"/>
        </w:rPr>
        <w:tab/>
        <w:t>musi</w:t>
      </w:r>
      <w:r>
        <w:rPr>
          <w:i w:val="0"/>
        </w:rPr>
        <w:tab/>
        <w:t xml:space="preserve">cechować </w:t>
      </w:r>
      <w:r w:rsidRPr="008E0A83">
        <w:rPr>
          <w:i w:val="0"/>
        </w:rPr>
        <w:t>odpowiednia</w:t>
      </w:r>
      <w:r w:rsidRPr="008E0A83">
        <w:rPr>
          <w:i w:val="0"/>
        </w:rPr>
        <w:tab/>
        <w:t>elastyczność,</w:t>
      </w:r>
      <w:r w:rsidRPr="008E0A83">
        <w:rPr>
          <w:i w:val="0"/>
        </w:rPr>
        <w:tab/>
        <w:t>zapewniająca dostosowanie do termicznych ruchów betonu bez pękania przy zachowaniu szczelności połączeń i nieprzepuszczalnej bariery. Przed wykonaniem pokrycia wszystkie spoiny w betonie  muszą  zostać  przykryte  zatwierdzoną,  elastyczną  taśmą  maskującą,  mocno związaną z betonem po obydwu stronach spoiny.</w:t>
      </w:r>
    </w:p>
    <w:p w14:paraId="1970C9CF" w14:textId="77777777" w:rsidR="00183B6F" w:rsidRPr="008E0A83" w:rsidRDefault="00183B6F" w:rsidP="00183B6F">
      <w:pPr>
        <w:jc w:val="both"/>
        <w:rPr>
          <w:i w:val="0"/>
        </w:rPr>
      </w:pPr>
      <w:r w:rsidRPr="008E0A83">
        <w:rPr>
          <w:i w:val="0"/>
        </w:rPr>
        <w:t>Każda warstwa pokrycia powinna zostać odpowiednio przetestowana na przyleganie. Wszelkie  niezbędne  prace  naprawcze  powinny  zostać  wykonane  przed  nałożeniem kolejnej warstwy pokrycia. Podobnie każda warstwa pokrycia musi zostać przetestowana na występowanie porów. Wszelkie niezbędne wypełnienia i powtórne nałożenia pokrycia powinny zostać wykonane przed nałożeniem kolejnej warstwy.</w:t>
      </w:r>
    </w:p>
    <w:p w14:paraId="16FAC53F" w14:textId="77777777" w:rsidR="00183B6F" w:rsidRPr="008E0A83" w:rsidRDefault="00183B6F" w:rsidP="00183B6F">
      <w:pPr>
        <w:jc w:val="both"/>
        <w:rPr>
          <w:i w:val="0"/>
        </w:rPr>
      </w:pPr>
      <w:r w:rsidRPr="008E0A83">
        <w:rPr>
          <w:i w:val="0"/>
        </w:rPr>
        <w:t>Materiały pokryciowe powinny być nakładane zgodnie z zaleceniami producenta i w konsekwentny sposób, aby osiągnąć założoną wstępnie grubość pokrycia. Wykonawca powinien zapewnić, aby każda warstwa pokrycia różniła się istotnie odcieniem koloru od poprzedniej warstwy w celu ułatwienia kontroli wizualnej.</w:t>
      </w:r>
    </w:p>
    <w:p w14:paraId="2D6DBA76" w14:textId="77777777" w:rsidR="00183B6F" w:rsidRPr="008E0A83" w:rsidRDefault="00183B6F" w:rsidP="00183B6F">
      <w:pPr>
        <w:jc w:val="both"/>
        <w:rPr>
          <w:i w:val="0"/>
        </w:rPr>
      </w:pPr>
      <w:r w:rsidRPr="008E0A83">
        <w:rPr>
          <w:i w:val="0"/>
        </w:rPr>
        <w:t>Wykonawca powinien utrzymać wysoki poziom czystości powierzchni pomiędzy kolejnymi</w:t>
      </w:r>
    </w:p>
    <w:p w14:paraId="6596F9A9" w14:textId="77777777" w:rsidR="00183B6F" w:rsidRPr="008E0A83" w:rsidRDefault="00183B6F" w:rsidP="00183B6F">
      <w:pPr>
        <w:jc w:val="both"/>
        <w:rPr>
          <w:i w:val="0"/>
        </w:rPr>
      </w:pPr>
      <w:r w:rsidRPr="008E0A83">
        <w:rPr>
          <w:i w:val="0"/>
        </w:rPr>
        <w:t>warstwami pokrycia. Wszelkie nieumyślne nagromadzenia pyłu lub piasku powinny być usuwane podciśnieniowo, a ciekłe zanieczyszczenia usuwane w odpowiedni sposób. Gdy na powierzchni pokrycia uwięzione zostaną ciała obce, powinny zostać usunięte odpowiednimi metodami ściernymi.</w:t>
      </w:r>
    </w:p>
    <w:p w14:paraId="6BF4BC75" w14:textId="77777777" w:rsidR="00183B6F" w:rsidRPr="008E0A83" w:rsidRDefault="00183B6F" w:rsidP="00183B6F">
      <w:pPr>
        <w:jc w:val="both"/>
        <w:rPr>
          <w:i w:val="0"/>
        </w:rPr>
      </w:pPr>
      <w:r w:rsidRPr="008E0A83">
        <w:rPr>
          <w:i w:val="0"/>
        </w:rPr>
        <w:t>Odstępy czasowe pomiędzy nałożeniem kolejnych warstw pokrycia powinny mieścić się w granicach zalecanych przez producenta. W przypadkach przekroczenia tych odstępów powierzchnia powinna zostać najpierw odpowiednio starta w celu usunięcia śliskich (błyszczących) fragmentów i zapewnienia mechanicznej przyczepności kolejnej warstwy pokrycia.</w:t>
      </w:r>
    </w:p>
    <w:p w14:paraId="26EEBC35" w14:textId="77777777" w:rsidR="00183B6F" w:rsidRPr="008E0A83" w:rsidRDefault="00183B6F" w:rsidP="00183B6F">
      <w:pPr>
        <w:jc w:val="both"/>
        <w:rPr>
          <w:i w:val="0"/>
        </w:rPr>
      </w:pPr>
    </w:p>
    <w:p w14:paraId="2FB6FFB7" w14:textId="77777777" w:rsidR="00183B6F" w:rsidRPr="008E0A83" w:rsidRDefault="00183B6F" w:rsidP="00183B6F">
      <w:pPr>
        <w:jc w:val="both"/>
        <w:rPr>
          <w:i w:val="0"/>
        </w:rPr>
      </w:pPr>
      <w:r w:rsidRPr="008E0A83">
        <w:rPr>
          <w:i w:val="0"/>
        </w:rPr>
        <w:t>Grubości pokryć</w:t>
      </w:r>
    </w:p>
    <w:p w14:paraId="45B958D5" w14:textId="1B412442" w:rsidR="00183B6F" w:rsidRPr="008E0A83" w:rsidRDefault="00183B6F" w:rsidP="00183B6F">
      <w:pPr>
        <w:jc w:val="both"/>
        <w:rPr>
          <w:i w:val="0"/>
        </w:rPr>
      </w:pPr>
      <w:r w:rsidRPr="008E0A83">
        <w:rPr>
          <w:i w:val="0"/>
        </w:rPr>
        <w:lastRenderedPageBreak/>
        <w:t>Minimalne grubości kompletnych pokryć powinny być zgodne z odpowiednimi normami</w:t>
      </w:r>
      <w:r>
        <w:rPr>
          <w:i w:val="0"/>
        </w:rPr>
        <w:t xml:space="preserve"> </w:t>
      </w:r>
      <w:r w:rsidRPr="008E0A83">
        <w:rPr>
          <w:i w:val="0"/>
        </w:rPr>
        <w:t>lub wytycznymi producenta.</w:t>
      </w:r>
    </w:p>
    <w:p w14:paraId="4A466E76" w14:textId="77777777" w:rsidR="00752292" w:rsidRPr="00060DA2" w:rsidRDefault="00FE566F" w:rsidP="000B04F0">
      <w:pPr>
        <w:pStyle w:val="Nagwek3"/>
        <w:jc w:val="both"/>
        <w:rPr>
          <w:i w:val="0"/>
        </w:rPr>
      </w:pPr>
      <w:bookmarkStart w:id="325" w:name="_Toc169457768"/>
      <w:bookmarkEnd w:id="324"/>
      <w:r w:rsidRPr="00060DA2">
        <w:rPr>
          <w:i w:val="0"/>
        </w:rPr>
        <w:t>Kontrola jakości robót</w:t>
      </w:r>
      <w:bookmarkEnd w:id="323"/>
      <w:bookmarkEnd w:id="325"/>
    </w:p>
    <w:p w14:paraId="0B088959" w14:textId="77777777" w:rsidR="00752292" w:rsidRPr="00060DA2" w:rsidRDefault="00FE566F" w:rsidP="00060DA2">
      <w:pPr>
        <w:jc w:val="both"/>
        <w:rPr>
          <w:i w:val="0"/>
        </w:rPr>
      </w:pPr>
      <w:r w:rsidRPr="00060DA2">
        <w:rPr>
          <w:i w:val="0"/>
        </w:rPr>
        <w:t>Ogólne zasady kontroli jakości robót podano w WWiORB-00.</w:t>
      </w:r>
    </w:p>
    <w:p w14:paraId="6189E50F" w14:textId="77777777" w:rsidR="00752292" w:rsidRPr="00060DA2" w:rsidRDefault="00FE566F" w:rsidP="00060DA2">
      <w:pPr>
        <w:jc w:val="both"/>
        <w:rPr>
          <w:i w:val="0"/>
        </w:rPr>
      </w:pPr>
      <w:r w:rsidRPr="00060DA2">
        <w:rPr>
          <w:i w:val="0"/>
          <w:spacing w:val="7"/>
        </w:rPr>
        <w:t xml:space="preserve">Kontroli są poddane wszystkie czynności związane z wykonaniem </w:t>
      </w:r>
      <w:proofErr w:type="spellStart"/>
      <w:r w:rsidRPr="00060DA2">
        <w:rPr>
          <w:i w:val="0"/>
          <w:spacing w:val="7"/>
        </w:rPr>
        <w:t>deskowań</w:t>
      </w:r>
      <w:proofErr w:type="spellEnd"/>
      <w:r w:rsidRPr="00060DA2">
        <w:rPr>
          <w:i w:val="0"/>
          <w:spacing w:val="7"/>
        </w:rPr>
        <w:t xml:space="preserve">, rusztowań, przygotowaniem i montażem zbrojenia </w:t>
      </w:r>
      <w:r w:rsidRPr="00060DA2">
        <w:rPr>
          <w:i w:val="0"/>
        </w:rPr>
        <w:t>w deskowaniu oraz betonowaniem i pielęgnacją betonu zgodnie z</w:t>
      </w:r>
      <w:r w:rsidRPr="00060DA2">
        <w:rPr>
          <w:i w:val="0"/>
          <w:color w:val="212121"/>
        </w:rPr>
        <w:t> </w:t>
      </w:r>
      <w:hyperlink r:id="rId13" w:history="1">
        <w:r w:rsidRPr="00060DA2">
          <w:rPr>
            <w:i w:val="0"/>
            <w:color w:val="212121"/>
          </w:rPr>
          <w:t>PN-EN 12390-2:201</w:t>
        </w:r>
        <w:r w:rsidR="00800DC4">
          <w:rPr>
            <w:i w:val="0"/>
            <w:color w:val="212121"/>
          </w:rPr>
          <w:t>9-07</w:t>
        </w:r>
        <w:r w:rsidRPr="00060DA2">
          <w:rPr>
            <w:i w:val="0"/>
            <w:color w:val="212121"/>
          </w:rPr>
          <w:t> </w:t>
        </w:r>
      </w:hyperlink>
      <w:r w:rsidRPr="00060DA2">
        <w:rPr>
          <w:i w:val="0"/>
          <w:color w:val="212121"/>
        </w:rPr>
        <w:t>Roboty betonowe i żelbetowe. Wymagania techniczne.</w:t>
      </w:r>
    </w:p>
    <w:p w14:paraId="02256677" w14:textId="77777777" w:rsidR="00752292" w:rsidRPr="00060DA2" w:rsidRDefault="00FE566F" w:rsidP="000B04F0">
      <w:pPr>
        <w:pStyle w:val="Nagwek4"/>
        <w:jc w:val="both"/>
        <w:rPr>
          <w:i w:val="0"/>
        </w:rPr>
      </w:pPr>
      <w:bookmarkStart w:id="326" w:name="_Toc501652918"/>
      <w:r w:rsidRPr="00060DA2">
        <w:rPr>
          <w:i w:val="0"/>
        </w:rPr>
        <w:t>Kontrola, pomiary i badania</w:t>
      </w:r>
      <w:bookmarkEnd w:id="326"/>
    </w:p>
    <w:p w14:paraId="6FD899ED" w14:textId="77777777" w:rsidR="00752292" w:rsidRPr="00060DA2" w:rsidRDefault="00FE566F" w:rsidP="00060DA2">
      <w:pPr>
        <w:jc w:val="both"/>
        <w:rPr>
          <w:i w:val="0"/>
        </w:rPr>
      </w:pPr>
      <w:bookmarkStart w:id="327" w:name="__RefHeading___Toc12364_2512169858"/>
      <w:bookmarkEnd w:id="327"/>
      <w:r w:rsidRPr="00060DA2">
        <w:rPr>
          <w:i w:val="0"/>
        </w:rPr>
        <w:t>Zbrojenie i akcesoria</w:t>
      </w:r>
    </w:p>
    <w:p w14:paraId="639609DD" w14:textId="77777777" w:rsidR="00752292" w:rsidRPr="00060DA2" w:rsidRDefault="00FE566F" w:rsidP="00060DA2">
      <w:pPr>
        <w:jc w:val="both"/>
        <w:rPr>
          <w:i w:val="0"/>
        </w:rPr>
      </w:pPr>
      <w:r w:rsidRPr="00060DA2">
        <w:rPr>
          <w:i w:val="0"/>
        </w:rPr>
        <w:t>Przed przystąpieniem do betonowania musi być dokonana przez Zamawiającego kontrola zbrojenia i </w:t>
      </w:r>
      <w:r w:rsidRPr="00060DA2">
        <w:rPr>
          <w:i w:val="0"/>
          <w:spacing w:val="1"/>
        </w:rPr>
        <w:t xml:space="preserve">fakt ten musi być potwierdzony wpisem do Dziennika Budowy. </w:t>
      </w:r>
      <w:r w:rsidRPr="00060DA2">
        <w:rPr>
          <w:i w:val="0"/>
        </w:rPr>
        <w:t>Zamawiający</w:t>
      </w:r>
      <w:r w:rsidRPr="00060DA2">
        <w:rPr>
          <w:i w:val="0"/>
          <w:spacing w:val="1"/>
        </w:rPr>
        <w:t xml:space="preserve"> winien stwierdzić </w:t>
      </w:r>
      <w:r w:rsidRPr="00060DA2">
        <w:rPr>
          <w:i w:val="0"/>
          <w:spacing w:val="-1"/>
        </w:rPr>
        <w:t xml:space="preserve">zgodność ułożonego zbrojenia i akcesoriów </w:t>
      </w:r>
      <w:r w:rsidRPr="00060DA2">
        <w:rPr>
          <w:i w:val="0"/>
          <w:color w:val="212121"/>
          <w:spacing w:val="-1"/>
        </w:rPr>
        <w:t xml:space="preserve">z </w:t>
      </w:r>
      <w:r w:rsidRPr="00060DA2">
        <w:rPr>
          <w:i w:val="0"/>
          <w:spacing w:val="-1"/>
        </w:rPr>
        <w:t xml:space="preserve">DT w zakresie </w:t>
      </w:r>
      <w:r w:rsidRPr="00060DA2">
        <w:rPr>
          <w:i w:val="0"/>
          <w:spacing w:val="1"/>
        </w:rPr>
        <w:t>gatunku i ilości prętów, ich średnic</w:t>
      </w:r>
      <w:r w:rsidRPr="00060DA2">
        <w:rPr>
          <w:i w:val="0"/>
          <w:spacing w:val="-1"/>
        </w:rPr>
        <w:t xml:space="preserve"> i </w:t>
      </w:r>
      <w:r w:rsidRPr="00060DA2">
        <w:rPr>
          <w:i w:val="0"/>
          <w:spacing w:val="1"/>
        </w:rPr>
        <w:t>długości oraz z </w:t>
      </w:r>
      <w:r w:rsidRPr="00060DA2">
        <w:rPr>
          <w:i w:val="0"/>
          <w:spacing w:val="-1"/>
        </w:rPr>
        <w:t xml:space="preserve">odpowiednimi normami w zakresie </w:t>
      </w:r>
      <w:r w:rsidRPr="00060DA2">
        <w:rPr>
          <w:i w:val="0"/>
          <w:spacing w:val="1"/>
        </w:rPr>
        <w:t xml:space="preserve">rozstawu oraz zakotwień, prawidłowego otulenia </w:t>
      </w:r>
      <w:r w:rsidRPr="00060DA2">
        <w:rPr>
          <w:i w:val="0"/>
        </w:rPr>
        <w:t>i pewności utrzymania położenia prętów w trakcie betonowania. Sprawdzenie grubości otuliny może być dokonywane przez Zamawiającego również po betonowaniu przy użyciu odpowiednich przyrządów.</w:t>
      </w:r>
    </w:p>
    <w:p w14:paraId="0E05624B" w14:textId="77777777" w:rsidR="00752292" w:rsidRPr="00060DA2" w:rsidRDefault="00FE566F" w:rsidP="00060DA2">
      <w:pPr>
        <w:jc w:val="both"/>
        <w:rPr>
          <w:i w:val="0"/>
        </w:rPr>
      </w:pPr>
      <w:r w:rsidRPr="00060DA2">
        <w:rPr>
          <w:i w:val="0"/>
        </w:rPr>
        <w:t>Tolerancje:</w:t>
      </w:r>
    </w:p>
    <w:p w14:paraId="7F988626" w14:textId="77777777" w:rsidR="00752292" w:rsidRPr="009D59A8" w:rsidRDefault="00FE566F" w:rsidP="0036679E">
      <w:pPr>
        <w:numPr>
          <w:ilvl w:val="0"/>
          <w:numId w:val="14"/>
        </w:numPr>
        <w:jc w:val="both"/>
        <w:rPr>
          <w:i w:val="0"/>
        </w:rPr>
      </w:pPr>
      <w:r w:rsidRPr="009D59A8">
        <w:rPr>
          <w:i w:val="0"/>
        </w:rPr>
        <w:t xml:space="preserve">odchylenie strzemion od linii prostopadłej do zbrojenia głównego nie powinno przekraczać </w:t>
      </w:r>
      <w:r w:rsidRPr="009D59A8">
        <w:rPr>
          <w:i w:val="0"/>
          <w:spacing w:val="-8"/>
        </w:rPr>
        <w:t>3%,</w:t>
      </w:r>
    </w:p>
    <w:p w14:paraId="195F54C5" w14:textId="77777777" w:rsidR="00752292" w:rsidRPr="009D59A8" w:rsidRDefault="00FE566F" w:rsidP="0036679E">
      <w:pPr>
        <w:numPr>
          <w:ilvl w:val="0"/>
          <w:numId w:val="14"/>
        </w:numPr>
        <w:jc w:val="both"/>
        <w:rPr>
          <w:i w:val="0"/>
        </w:rPr>
      </w:pPr>
      <w:r w:rsidRPr="009D59A8">
        <w:rPr>
          <w:i w:val="0"/>
        </w:rPr>
        <w:t xml:space="preserve">różnica w wymiarach oczek siatki nie więcej niż ± </w:t>
      </w:r>
      <w:r w:rsidRPr="009D59A8">
        <w:rPr>
          <w:i w:val="0"/>
          <w:color w:val="212121"/>
        </w:rPr>
        <w:t xml:space="preserve">3 </w:t>
      </w:r>
      <w:r w:rsidRPr="009D59A8">
        <w:rPr>
          <w:i w:val="0"/>
        </w:rPr>
        <w:t>mm,</w:t>
      </w:r>
    </w:p>
    <w:p w14:paraId="7943D1DE" w14:textId="77777777" w:rsidR="00752292" w:rsidRPr="009D59A8" w:rsidRDefault="00FE566F" w:rsidP="0036679E">
      <w:pPr>
        <w:numPr>
          <w:ilvl w:val="0"/>
          <w:numId w:val="14"/>
        </w:numPr>
        <w:jc w:val="both"/>
        <w:rPr>
          <w:i w:val="0"/>
        </w:rPr>
      </w:pPr>
      <w:r w:rsidRPr="009D59A8">
        <w:rPr>
          <w:i w:val="0"/>
        </w:rPr>
        <w:t>dopuszczalna różnica w wykonaniu siatki na jej długości nie powinna przekraczać ± 25 mm,</w:t>
      </w:r>
    </w:p>
    <w:p w14:paraId="39D73CB7" w14:textId="77777777" w:rsidR="00752292" w:rsidRPr="009D59A8" w:rsidRDefault="00FE566F" w:rsidP="0036679E">
      <w:pPr>
        <w:numPr>
          <w:ilvl w:val="0"/>
          <w:numId w:val="14"/>
        </w:numPr>
        <w:jc w:val="both"/>
        <w:rPr>
          <w:i w:val="0"/>
        </w:rPr>
      </w:pPr>
      <w:r w:rsidRPr="009D59A8">
        <w:rPr>
          <w:i w:val="0"/>
        </w:rPr>
        <w:t xml:space="preserve">różnice w rozstawie między prętami głównymi w belkach nie powinny przekraczać ± </w:t>
      </w:r>
      <w:r w:rsidRPr="009D59A8">
        <w:rPr>
          <w:i w:val="0"/>
          <w:spacing w:val="-3"/>
        </w:rPr>
        <w:t>0,5 cm,</w:t>
      </w:r>
    </w:p>
    <w:p w14:paraId="1141171E" w14:textId="77777777" w:rsidR="00752292" w:rsidRPr="009D59A8" w:rsidRDefault="00FE566F" w:rsidP="0036679E">
      <w:pPr>
        <w:numPr>
          <w:ilvl w:val="0"/>
          <w:numId w:val="14"/>
        </w:numPr>
        <w:jc w:val="both"/>
        <w:rPr>
          <w:i w:val="0"/>
        </w:rPr>
      </w:pPr>
      <w:r w:rsidRPr="009D59A8">
        <w:rPr>
          <w:i w:val="0"/>
        </w:rPr>
        <w:t xml:space="preserve">grubość otuliny ± </w:t>
      </w:r>
      <w:r w:rsidRPr="009D59A8">
        <w:rPr>
          <w:i w:val="0"/>
          <w:color w:val="212121"/>
        </w:rPr>
        <w:t xml:space="preserve">3 </w:t>
      </w:r>
      <w:r w:rsidRPr="009D59A8">
        <w:rPr>
          <w:i w:val="0"/>
        </w:rPr>
        <w:t>mm,</w:t>
      </w:r>
    </w:p>
    <w:p w14:paraId="09209D30" w14:textId="77777777" w:rsidR="00752292" w:rsidRPr="009D59A8" w:rsidRDefault="00FE566F" w:rsidP="0036679E">
      <w:pPr>
        <w:numPr>
          <w:ilvl w:val="0"/>
          <w:numId w:val="14"/>
        </w:numPr>
        <w:jc w:val="both"/>
        <w:rPr>
          <w:i w:val="0"/>
        </w:rPr>
      </w:pPr>
      <w:r w:rsidRPr="009D59A8">
        <w:rPr>
          <w:i w:val="0"/>
        </w:rPr>
        <w:t xml:space="preserve">położenie akcesoriów ± </w:t>
      </w:r>
      <w:r w:rsidRPr="009D59A8">
        <w:rPr>
          <w:i w:val="0"/>
          <w:color w:val="212121"/>
        </w:rPr>
        <w:t xml:space="preserve">3 </w:t>
      </w:r>
      <w:r w:rsidRPr="009D59A8">
        <w:rPr>
          <w:i w:val="0"/>
        </w:rPr>
        <w:t>mm.</w:t>
      </w:r>
    </w:p>
    <w:p w14:paraId="433AF242" w14:textId="77777777" w:rsidR="00752292" w:rsidRPr="00060DA2" w:rsidRDefault="00FE566F" w:rsidP="00F53400">
      <w:pPr>
        <w:jc w:val="both"/>
        <w:rPr>
          <w:i w:val="0"/>
        </w:rPr>
      </w:pPr>
      <w:bookmarkStart w:id="328" w:name="__RefHeading___Toc12366_2512169858"/>
      <w:bookmarkEnd w:id="328"/>
      <w:r w:rsidRPr="00060DA2">
        <w:rPr>
          <w:i w:val="0"/>
        </w:rPr>
        <w:t>Deskowania</w:t>
      </w:r>
    </w:p>
    <w:p w14:paraId="476CB42E" w14:textId="77777777" w:rsidR="00752292" w:rsidRPr="00060DA2" w:rsidRDefault="00FE566F" w:rsidP="00060DA2">
      <w:pPr>
        <w:jc w:val="both"/>
        <w:rPr>
          <w:i w:val="0"/>
        </w:rPr>
      </w:pPr>
      <w:r w:rsidRPr="00060DA2">
        <w:rPr>
          <w:i w:val="0"/>
        </w:rPr>
        <w:t xml:space="preserve">Wymagania szczegółowe dotyczące </w:t>
      </w:r>
      <w:proofErr w:type="spellStart"/>
      <w:r w:rsidRPr="00060DA2">
        <w:rPr>
          <w:i w:val="0"/>
        </w:rPr>
        <w:t>deskowań</w:t>
      </w:r>
      <w:proofErr w:type="spellEnd"/>
      <w:r w:rsidRPr="00060DA2">
        <w:rPr>
          <w:i w:val="0"/>
        </w:rPr>
        <w:t xml:space="preserve"> należy przyjmować według normy. </w:t>
      </w:r>
    </w:p>
    <w:p w14:paraId="30491943" w14:textId="77777777" w:rsidR="00752292" w:rsidRPr="00060DA2" w:rsidRDefault="00FE566F" w:rsidP="00060DA2">
      <w:pPr>
        <w:jc w:val="both"/>
        <w:rPr>
          <w:i w:val="0"/>
        </w:rPr>
      </w:pPr>
      <w:r w:rsidRPr="00060DA2">
        <w:rPr>
          <w:i w:val="0"/>
        </w:rPr>
        <w:t xml:space="preserve">Niedopuszczalne jest łączenie elementów </w:t>
      </w:r>
      <w:proofErr w:type="spellStart"/>
      <w:r w:rsidRPr="00060DA2">
        <w:rPr>
          <w:i w:val="0"/>
        </w:rPr>
        <w:t>deskowań</w:t>
      </w:r>
      <w:proofErr w:type="spellEnd"/>
      <w:r w:rsidRPr="00060DA2">
        <w:rPr>
          <w:i w:val="0"/>
        </w:rPr>
        <w:t xml:space="preserve"> elementami metalowymi pozostających w betonowanej konstrukcji.</w:t>
      </w:r>
    </w:p>
    <w:p w14:paraId="7F5ADCED" w14:textId="77777777" w:rsidR="00752292" w:rsidRPr="00060DA2" w:rsidRDefault="00FE566F" w:rsidP="00060DA2">
      <w:pPr>
        <w:jc w:val="both"/>
        <w:rPr>
          <w:i w:val="0"/>
        </w:rPr>
      </w:pPr>
      <w:r w:rsidRPr="00060DA2">
        <w:rPr>
          <w:i w:val="0"/>
        </w:rPr>
        <w:t>Dopuszcza się następujące odchylenia od projektowanych wymiarów nominalnych:</w:t>
      </w:r>
    </w:p>
    <w:p w14:paraId="5BDA7C23" w14:textId="77777777" w:rsidR="00752292" w:rsidRPr="009D59A8" w:rsidRDefault="00FE566F" w:rsidP="0036679E">
      <w:pPr>
        <w:numPr>
          <w:ilvl w:val="0"/>
          <w:numId w:val="14"/>
        </w:numPr>
        <w:jc w:val="both"/>
        <w:rPr>
          <w:i w:val="0"/>
        </w:rPr>
      </w:pPr>
      <w:r w:rsidRPr="009D59A8">
        <w:rPr>
          <w:i w:val="0"/>
        </w:rPr>
        <w:t xml:space="preserve">rozstaw użebrowania </w:t>
      </w:r>
      <w:proofErr w:type="spellStart"/>
      <w:r w:rsidRPr="009D59A8">
        <w:rPr>
          <w:i w:val="0"/>
        </w:rPr>
        <w:t>deskowań</w:t>
      </w:r>
      <w:proofErr w:type="spellEnd"/>
      <w:r w:rsidRPr="009D59A8">
        <w:rPr>
          <w:i w:val="0"/>
        </w:rPr>
        <w:t xml:space="preserve"> ± 0,5 % i nie więcej niż 2,0 cm,</w:t>
      </w:r>
    </w:p>
    <w:p w14:paraId="67D93749" w14:textId="77777777" w:rsidR="00752292" w:rsidRPr="009D59A8" w:rsidRDefault="00FE566F" w:rsidP="0036679E">
      <w:pPr>
        <w:numPr>
          <w:ilvl w:val="0"/>
          <w:numId w:val="14"/>
        </w:numPr>
        <w:jc w:val="both"/>
        <w:rPr>
          <w:i w:val="0"/>
        </w:rPr>
      </w:pPr>
      <w:r w:rsidRPr="009D59A8">
        <w:rPr>
          <w:i w:val="0"/>
        </w:rPr>
        <w:t>odchylenie od pionu elementu deskowania ± 0,2 % h ściany, nie więcej niż 0,5</w:t>
      </w:r>
      <w:r w:rsidRPr="009D59A8">
        <w:rPr>
          <w:i w:val="0"/>
          <w:spacing w:val="-6"/>
        </w:rPr>
        <w:t>cm,</w:t>
      </w:r>
    </w:p>
    <w:p w14:paraId="132ACCEE" w14:textId="77777777" w:rsidR="00752292" w:rsidRPr="009D59A8" w:rsidRDefault="00FE566F" w:rsidP="0036679E">
      <w:pPr>
        <w:numPr>
          <w:ilvl w:val="0"/>
          <w:numId w:val="14"/>
        </w:numPr>
        <w:jc w:val="both"/>
        <w:rPr>
          <w:i w:val="0"/>
        </w:rPr>
      </w:pPr>
      <w:r w:rsidRPr="009D59A8">
        <w:rPr>
          <w:i w:val="0"/>
        </w:rPr>
        <w:t>prostoliniowość krawędzi żeber w kierunku ich długości ±0,5cm,</w:t>
      </w:r>
    </w:p>
    <w:p w14:paraId="6C047F08" w14:textId="77777777" w:rsidR="00752292" w:rsidRPr="009D59A8" w:rsidRDefault="00FE566F" w:rsidP="0036679E">
      <w:pPr>
        <w:numPr>
          <w:ilvl w:val="0"/>
          <w:numId w:val="14"/>
        </w:numPr>
        <w:jc w:val="both"/>
        <w:rPr>
          <w:i w:val="0"/>
        </w:rPr>
      </w:pPr>
      <w:r w:rsidRPr="009D59A8">
        <w:rPr>
          <w:i w:val="0"/>
        </w:rPr>
        <w:t>nierówności powierzchni deskowania ± 0,2 cm, na długości łaty 3,0 m.</w:t>
      </w:r>
    </w:p>
    <w:p w14:paraId="038A3512" w14:textId="77777777" w:rsidR="00752292" w:rsidRPr="009D59A8" w:rsidRDefault="00FE566F" w:rsidP="0036679E">
      <w:pPr>
        <w:numPr>
          <w:ilvl w:val="0"/>
          <w:numId w:val="14"/>
        </w:numPr>
        <w:jc w:val="both"/>
        <w:rPr>
          <w:i w:val="0"/>
        </w:rPr>
      </w:pPr>
      <w:r w:rsidRPr="009D59A8">
        <w:rPr>
          <w:i w:val="0"/>
        </w:rPr>
        <w:t>wymiary światła elementu betonowego:</w:t>
      </w:r>
    </w:p>
    <w:p w14:paraId="68229B06" w14:textId="77777777" w:rsidR="00752292" w:rsidRPr="009D59A8" w:rsidRDefault="00FE566F" w:rsidP="0036679E">
      <w:pPr>
        <w:numPr>
          <w:ilvl w:val="0"/>
          <w:numId w:val="14"/>
        </w:numPr>
        <w:jc w:val="both"/>
        <w:rPr>
          <w:i w:val="0"/>
        </w:rPr>
      </w:pPr>
      <w:r w:rsidRPr="009D59A8">
        <w:rPr>
          <w:i w:val="0"/>
        </w:rPr>
        <w:t>wysokości i nie więcej niż: - 0,3/+1,0 cm,</w:t>
      </w:r>
    </w:p>
    <w:p w14:paraId="12A22AD2" w14:textId="77777777" w:rsidR="00752292" w:rsidRPr="009D59A8" w:rsidRDefault="00FE566F" w:rsidP="0036679E">
      <w:pPr>
        <w:numPr>
          <w:ilvl w:val="0"/>
          <w:numId w:val="14"/>
        </w:numPr>
        <w:jc w:val="both"/>
        <w:rPr>
          <w:i w:val="0"/>
        </w:rPr>
      </w:pPr>
      <w:r w:rsidRPr="009D59A8">
        <w:rPr>
          <w:i w:val="0"/>
        </w:rPr>
        <w:t>grubości (szerokości) i nie więcej niż: - 0,2 /+ 0,5 cm.</w:t>
      </w:r>
    </w:p>
    <w:p w14:paraId="72517481" w14:textId="77777777" w:rsidR="00752292" w:rsidRPr="00060DA2" w:rsidRDefault="00FE566F" w:rsidP="00060DA2">
      <w:pPr>
        <w:jc w:val="both"/>
        <w:rPr>
          <w:i w:val="0"/>
        </w:rPr>
      </w:pPr>
      <w:r w:rsidRPr="00060DA2">
        <w:rPr>
          <w:i w:val="0"/>
        </w:rPr>
        <w:lastRenderedPageBreak/>
        <w:t xml:space="preserve">W okresie eksploatacji </w:t>
      </w:r>
      <w:proofErr w:type="spellStart"/>
      <w:r w:rsidRPr="00060DA2">
        <w:rPr>
          <w:i w:val="0"/>
        </w:rPr>
        <w:t>deskowań</w:t>
      </w:r>
      <w:proofErr w:type="spellEnd"/>
      <w:r w:rsidRPr="00060DA2">
        <w:rPr>
          <w:i w:val="0"/>
        </w:rPr>
        <w:t xml:space="preserve"> i rusztowań należy dokonywać okresowych przeglądów technicznych celem </w:t>
      </w:r>
      <w:r w:rsidRPr="00060DA2">
        <w:rPr>
          <w:i w:val="0"/>
          <w:spacing w:val="5"/>
        </w:rPr>
        <w:t xml:space="preserve">stwierdzenia, czy warunki atmosferyczne i eksploatacyjne nie wpłynęły na </w:t>
      </w:r>
      <w:r w:rsidRPr="00060DA2">
        <w:rPr>
          <w:i w:val="0"/>
        </w:rPr>
        <w:t xml:space="preserve">pogorszenie stanu </w:t>
      </w:r>
      <w:proofErr w:type="spellStart"/>
      <w:r w:rsidRPr="00060DA2">
        <w:rPr>
          <w:i w:val="0"/>
        </w:rPr>
        <w:t>deskowań</w:t>
      </w:r>
      <w:proofErr w:type="spellEnd"/>
      <w:r w:rsidRPr="00060DA2">
        <w:rPr>
          <w:i w:val="0"/>
        </w:rPr>
        <w:t xml:space="preserve"> i rusztowań i urządzenia te nie zagrażają bezpieczeństwu ludzi oraz wykonywanych konstrukcji.</w:t>
      </w:r>
    </w:p>
    <w:p w14:paraId="39EF7E3D" w14:textId="77777777" w:rsidR="00752292" w:rsidRPr="00060DA2" w:rsidRDefault="00FE566F" w:rsidP="00060DA2">
      <w:pPr>
        <w:jc w:val="both"/>
        <w:rPr>
          <w:i w:val="0"/>
        </w:rPr>
      </w:pPr>
      <w:r w:rsidRPr="00060DA2">
        <w:rPr>
          <w:i w:val="0"/>
        </w:rPr>
        <w:t xml:space="preserve">Badania takie należy wykonywać szczególnie po okresie silnych wiatrów, wysokich wód, które </w:t>
      </w:r>
      <w:r w:rsidRPr="00060DA2">
        <w:rPr>
          <w:i w:val="0"/>
          <w:spacing w:val="2"/>
        </w:rPr>
        <w:t xml:space="preserve">zalały dolną część rusztowań, po ewentualnych awariach, jak upadek na rusztowaniu ciężkich </w:t>
      </w:r>
      <w:r w:rsidRPr="00060DA2">
        <w:rPr>
          <w:i w:val="0"/>
          <w:spacing w:val="-1"/>
        </w:rPr>
        <w:t>elementów składanych itp.</w:t>
      </w:r>
    </w:p>
    <w:p w14:paraId="33CAA9ED" w14:textId="77777777" w:rsidR="00752292" w:rsidRPr="00060DA2" w:rsidRDefault="00FE566F" w:rsidP="00060DA2">
      <w:pPr>
        <w:jc w:val="both"/>
        <w:rPr>
          <w:i w:val="0"/>
        </w:rPr>
      </w:pPr>
      <w:r w:rsidRPr="00060DA2">
        <w:rPr>
          <w:i w:val="0"/>
        </w:rPr>
        <w:t>Badania przeprowadza Wykonawca, sporządzając zapis w dzienniku budowy.</w:t>
      </w:r>
    </w:p>
    <w:p w14:paraId="00E5B2AE" w14:textId="77777777" w:rsidR="00752292" w:rsidRPr="00060DA2" w:rsidRDefault="00FE566F" w:rsidP="00F53400">
      <w:pPr>
        <w:jc w:val="both"/>
        <w:rPr>
          <w:i w:val="0"/>
        </w:rPr>
      </w:pPr>
      <w:bookmarkStart w:id="329" w:name="__RefHeading___Toc12368_2512169858"/>
      <w:bookmarkEnd w:id="329"/>
      <w:r w:rsidRPr="00060DA2">
        <w:rPr>
          <w:i w:val="0"/>
        </w:rPr>
        <w:t>Kontrola betonu</w:t>
      </w:r>
    </w:p>
    <w:p w14:paraId="07047EED" w14:textId="77777777" w:rsidR="00752292" w:rsidRPr="00060DA2" w:rsidRDefault="00FE566F" w:rsidP="00060DA2">
      <w:pPr>
        <w:jc w:val="both"/>
        <w:rPr>
          <w:i w:val="0"/>
        </w:rPr>
      </w:pPr>
      <w:r w:rsidRPr="00060DA2">
        <w:rPr>
          <w:i w:val="0"/>
        </w:rPr>
        <w:t xml:space="preserve">Wykonawca obowiązany jest przedstawić Zamawiającemu </w:t>
      </w:r>
      <w:r w:rsidRPr="00060DA2">
        <w:rPr>
          <w:i w:val="0"/>
          <w:color w:val="212121"/>
        </w:rPr>
        <w:t xml:space="preserve">do </w:t>
      </w:r>
      <w:r w:rsidRPr="00060DA2">
        <w:rPr>
          <w:i w:val="0"/>
        </w:rPr>
        <w:t xml:space="preserve">zaakceptowania system kontroli </w:t>
      </w:r>
      <w:r w:rsidRPr="00060DA2">
        <w:rPr>
          <w:i w:val="0"/>
          <w:spacing w:val="4"/>
        </w:rPr>
        <w:t>wewnętrznej, obejmujący wszystkie czynności technologiczne, który powinien być zgodny z </w:t>
      </w:r>
      <w:r w:rsidRPr="00060DA2">
        <w:rPr>
          <w:i w:val="0"/>
        </w:rPr>
        <w:t>przedmiotowymi normami jak niżej.</w:t>
      </w:r>
    </w:p>
    <w:p w14:paraId="5286090A" w14:textId="77777777" w:rsidR="00752292" w:rsidRPr="00060DA2" w:rsidRDefault="00FE566F" w:rsidP="00060DA2">
      <w:pPr>
        <w:jc w:val="both"/>
        <w:rPr>
          <w:i w:val="0"/>
        </w:rPr>
      </w:pPr>
      <w:r w:rsidRPr="00060DA2">
        <w:rPr>
          <w:i w:val="0"/>
        </w:rPr>
        <w:t xml:space="preserve">Kontroli podlegają właściwości mieszanki </w:t>
      </w:r>
      <w:r w:rsidRPr="00060DA2">
        <w:rPr>
          <w:i w:val="0"/>
          <w:color w:val="212121"/>
        </w:rPr>
        <w:t xml:space="preserve">betonowej </w:t>
      </w:r>
      <w:r w:rsidRPr="00060DA2">
        <w:rPr>
          <w:i w:val="0"/>
        </w:rPr>
        <w:t xml:space="preserve">i betonu podane poniżej, a badane według normy PN-EN-206-1 Beton, wymagania właściwości, produkcja </w:t>
      </w:r>
      <w:r w:rsidRPr="00060DA2">
        <w:rPr>
          <w:i w:val="0"/>
          <w:color w:val="212121"/>
        </w:rPr>
        <w:t xml:space="preserve">i </w:t>
      </w:r>
      <w:r w:rsidRPr="00060DA2">
        <w:rPr>
          <w:i w:val="0"/>
        </w:rPr>
        <w:t>zgodność.</w:t>
      </w:r>
    </w:p>
    <w:p w14:paraId="7B1599C9" w14:textId="77777777" w:rsidR="00752292" w:rsidRPr="00060DA2" w:rsidRDefault="00FE566F" w:rsidP="00060DA2">
      <w:pPr>
        <w:jc w:val="both"/>
        <w:rPr>
          <w:i w:val="0"/>
        </w:rPr>
      </w:pPr>
      <w:r w:rsidRPr="00060DA2">
        <w:rPr>
          <w:b/>
          <w:i w:val="0"/>
        </w:rPr>
        <w:t>Konsystencja mieszanki betonowej.</w:t>
      </w:r>
      <w:r w:rsidRPr="00060DA2">
        <w:rPr>
          <w:i w:val="0"/>
        </w:rPr>
        <w:t xml:space="preserve"> Sprawdzenie jej przeprowadza się podczas projektowania i wykonywania mieszanki betonowej, oraz w trakcie betonowania</w:t>
      </w:r>
      <w:r w:rsidRPr="00060DA2">
        <w:rPr>
          <w:i w:val="0"/>
          <w:color w:val="212121"/>
        </w:rPr>
        <w:t>.</w:t>
      </w:r>
    </w:p>
    <w:p w14:paraId="06B9B1C1" w14:textId="77777777" w:rsidR="00752292" w:rsidRPr="00060DA2" w:rsidRDefault="00FE566F" w:rsidP="00060DA2">
      <w:pPr>
        <w:jc w:val="both"/>
        <w:rPr>
          <w:i w:val="0"/>
        </w:rPr>
      </w:pPr>
      <w:r w:rsidRPr="00060DA2">
        <w:rPr>
          <w:i w:val="0"/>
        </w:rPr>
        <w:t>Różnice pomiędzy przyjętą konsystencją mieszanki a kontrolowaną nie powinny przekroczyć:</w:t>
      </w:r>
    </w:p>
    <w:p w14:paraId="1CE4E4CD" w14:textId="77777777" w:rsidR="00752292" w:rsidRPr="009D59A8" w:rsidRDefault="00FE566F" w:rsidP="0036679E">
      <w:pPr>
        <w:numPr>
          <w:ilvl w:val="0"/>
          <w:numId w:val="13"/>
        </w:numPr>
        <w:jc w:val="both"/>
        <w:rPr>
          <w:i w:val="0"/>
        </w:rPr>
      </w:pPr>
      <w:r w:rsidRPr="009D59A8">
        <w:rPr>
          <w:i w:val="0"/>
        </w:rPr>
        <w:t xml:space="preserve">+ 20% wartości wskaźnika </w:t>
      </w:r>
      <w:proofErr w:type="spellStart"/>
      <w:r w:rsidRPr="009D59A8">
        <w:rPr>
          <w:i w:val="0"/>
        </w:rPr>
        <w:t>Ve</w:t>
      </w:r>
      <w:proofErr w:type="spellEnd"/>
      <w:r w:rsidRPr="009D59A8">
        <w:rPr>
          <w:i w:val="0"/>
        </w:rPr>
        <w:t>-Be,</w:t>
      </w:r>
    </w:p>
    <w:p w14:paraId="142A3BFB" w14:textId="77777777" w:rsidR="00752292" w:rsidRPr="009D59A8" w:rsidRDefault="00FE566F" w:rsidP="0036679E">
      <w:pPr>
        <w:numPr>
          <w:ilvl w:val="0"/>
          <w:numId w:val="13"/>
        </w:numPr>
        <w:jc w:val="both"/>
        <w:rPr>
          <w:i w:val="0"/>
        </w:rPr>
      </w:pPr>
      <w:r w:rsidRPr="009D59A8">
        <w:rPr>
          <w:i w:val="0"/>
        </w:rPr>
        <w:t>+ 1 cm wg metody opadu stożka.</w:t>
      </w:r>
    </w:p>
    <w:p w14:paraId="334BC5CE" w14:textId="77777777" w:rsidR="00752292" w:rsidRPr="00060DA2" w:rsidRDefault="00FE566F" w:rsidP="00060DA2">
      <w:pPr>
        <w:jc w:val="both"/>
        <w:rPr>
          <w:i w:val="0"/>
        </w:rPr>
      </w:pPr>
      <w:r w:rsidRPr="00060DA2">
        <w:rPr>
          <w:i w:val="0"/>
          <w:spacing w:val="2"/>
        </w:rPr>
        <w:t xml:space="preserve">W celu sprawdzenia wytrzymałości betonu na ściskanie </w:t>
      </w:r>
      <w:r w:rsidRPr="00060DA2">
        <w:rPr>
          <w:i w:val="0"/>
        </w:rPr>
        <w:t>należy pobrać na budowie próbki o liczbie określonej w planie kontroli jakości, w ilości nie mniejszej niż:</w:t>
      </w:r>
    </w:p>
    <w:p w14:paraId="7CF03D75" w14:textId="77777777" w:rsidR="00752292" w:rsidRPr="009D59A8" w:rsidRDefault="00FE566F" w:rsidP="0036679E">
      <w:pPr>
        <w:numPr>
          <w:ilvl w:val="0"/>
          <w:numId w:val="13"/>
        </w:numPr>
        <w:jc w:val="both"/>
        <w:rPr>
          <w:i w:val="0"/>
        </w:rPr>
      </w:pPr>
      <w:r w:rsidRPr="009D59A8">
        <w:rPr>
          <w:i w:val="0"/>
        </w:rPr>
        <w:t>1 próbkę na 50 m</w:t>
      </w:r>
      <w:r w:rsidRPr="009D59A8">
        <w:rPr>
          <w:i w:val="0"/>
          <w:vertAlign w:val="superscript"/>
        </w:rPr>
        <w:t>3</w:t>
      </w:r>
      <w:r w:rsidRPr="009D59A8">
        <w:rPr>
          <w:i w:val="0"/>
        </w:rPr>
        <w:t>,</w:t>
      </w:r>
    </w:p>
    <w:p w14:paraId="2772B89A" w14:textId="77777777" w:rsidR="00752292" w:rsidRPr="009D59A8" w:rsidRDefault="00FE566F" w:rsidP="0036679E">
      <w:pPr>
        <w:numPr>
          <w:ilvl w:val="0"/>
          <w:numId w:val="13"/>
        </w:numPr>
        <w:jc w:val="both"/>
        <w:rPr>
          <w:i w:val="0"/>
        </w:rPr>
      </w:pPr>
      <w:r w:rsidRPr="009D59A8">
        <w:rPr>
          <w:i w:val="0"/>
        </w:rPr>
        <w:t>3 próbki na dobę,</w:t>
      </w:r>
    </w:p>
    <w:p w14:paraId="7720B29A" w14:textId="77777777" w:rsidR="00752292" w:rsidRPr="009D59A8" w:rsidRDefault="00FE566F" w:rsidP="0036679E">
      <w:pPr>
        <w:numPr>
          <w:ilvl w:val="0"/>
          <w:numId w:val="13"/>
        </w:numPr>
        <w:jc w:val="both"/>
        <w:rPr>
          <w:i w:val="0"/>
        </w:rPr>
      </w:pPr>
      <w:r w:rsidRPr="009D59A8">
        <w:rPr>
          <w:i w:val="0"/>
          <w:color w:val="212121"/>
        </w:rPr>
        <w:t xml:space="preserve">6 </w:t>
      </w:r>
      <w:r w:rsidRPr="009D59A8">
        <w:rPr>
          <w:i w:val="0"/>
        </w:rPr>
        <w:t>próbek na partię betonu.</w:t>
      </w:r>
    </w:p>
    <w:p w14:paraId="3C70A2CD" w14:textId="77777777" w:rsidR="00752292" w:rsidRPr="00060DA2" w:rsidRDefault="00FE566F" w:rsidP="00060DA2">
      <w:pPr>
        <w:jc w:val="both"/>
        <w:rPr>
          <w:i w:val="0"/>
        </w:rPr>
      </w:pPr>
      <w:r w:rsidRPr="00060DA2">
        <w:rPr>
          <w:i w:val="0"/>
        </w:rPr>
        <w:t xml:space="preserve">Badania betonu przed wbudowaniem prowadzić zgodnie z </w:t>
      </w:r>
      <w:r w:rsidRPr="00060DA2">
        <w:rPr>
          <w:i w:val="0"/>
          <w:color w:val="212121"/>
        </w:rPr>
        <w:t xml:space="preserve">PN-EN </w:t>
      </w:r>
      <w:r w:rsidRPr="00060DA2">
        <w:rPr>
          <w:i w:val="0"/>
        </w:rPr>
        <w:t>206-1.</w:t>
      </w:r>
    </w:p>
    <w:p w14:paraId="482258D5" w14:textId="77777777" w:rsidR="00752292" w:rsidRPr="00060DA2" w:rsidRDefault="00FE566F" w:rsidP="00060DA2">
      <w:pPr>
        <w:jc w:val="both"/>
        <w:rPr>
          <w:i w:val="0"/>
        </w:rPr>
      </w:pPr>
      <w:r w:rsidRPr="00060DA2">
        <w:rPr>
          <w:i w:val="0"/>
        </w:rPr>
        <w:t xml:space="preserve">Partia betonu może być zakwalifikowana do danej klasy, jeśli wytrzymałość określona na próbkach kontrolnych 150 x 150 x 150 mm spełnia wymagania normy PN-EN-206-1. </w:t>
      </w:r>
    </w:p>
    <w:p w14:paraId="68B6AC5B" w14:textId="77777777" w:rsidR="00752292" w:rsidRPr="00060DA2" w:rsidRDefault="00FE566F" w:rsidP="00060DA2">
      <w:pPr>
        <w:jc w:val="both"/>
        <w:rPr>
          <w:i w:val="0"/>
        </w:rPr>
      </w:pPr>
      <w:r w:rsidRPr="00060DA2">
        <w:rPr>
          <w:b/>
          <w:i w:val="0"/>
          <w:spacing w:val="7"/>
        </w:rPr>
        <w:t>Nasiąkliwość betonu.</w:t>
      </w:r>
      <w:r w:rsidRPr="00060DA2">
        <w:rPr>
          <w:i w:val="0"/>
          <w:spacing w:val="7"/>
        </w:rPr>
        <w:t xml:space="preserve"> Sprawdzenie nasiąkliwości betonu przeprowadza się przy ustalaniu </w:t>
      </w:r>
      <w:r w:rsidRPr="00060DA2">
        <w:rPr>
          <w:i w:val="0"/>
        </w:rPr>
        <w:t xml:space="preserve">składu mieszanki betonowej oraz na próbkach pobranych przy stanowisku betonowania zgodnie z planem kontroli, lecz co najmniej 3 razy w okresie wykonywania obiektu i nie rzadziej niż raz </w:t>
      </w:r>
      <w:r w:rsidRPr="00060DA2">
        <w:rPr>
          <w:i w:val="0"/>
          <w:spacing w:val="8"/>
        </w:rPr>
        <w:t>na 500 m</w:t>
      </w:r>
      <w:r w:rsidRPr="00060DA2">
        <w:rPr>
          <w:i w:val="0"/>
          <w:spacing w:val="8"/>
          <w:vertAlign w:val="superscript"/>
        </w:rPr>
        <w:t>3</w:t>
      </w:r>
      <w:r w:rsidRPr="00060DA2">
        <w:rPr>
          <w:i w:val="0"/>
          <w:spacing w:val="8"/>
        </w:rPr>
        <w:t xml:space="preserve"> betonu oraz każdorazowo po zmianie składników betonu, sposobu układania i </w:t>
      </w:r>
      <w:r w:rsidRPr="00060DA2">
        <w:rPr>
          <w:i w:val="0"/>
          <w:spacing w:val="-1"/>
        </w:rPr>
        <w:t>zagęszczania.</w:t>
      </w:r>
    </w:p>
    <w:p w14:paraId="42FF1C1D" w14:textId="77777777" w:rsidR="00752292" w:rsidRPr="00060DA2" w:rsidRDefault="00FE566F" w:rsidP="00060DA2">
      <w:pPr>
        <w:jc w:val="both"/>
        <w:rPr>
          <w:i w:val="0"/>
        </w:rPr>
      </w:pPr>
      <w:r w:rsidRPr="00060DA2">
        <w:rPr>
          <w:i w:val="0"/>
        </w:rPr>
        <w:t>Nasiąkliwość betonu nie powinna być większa niż 5 %.</w:t>
      </w:r>
    </w:p>
    <w:p w14:paraId="4FE66471" w14:textId="77777777" w:rsidR="00752292" w:rsidRPr="00060DA2" w:rsidRDefault="00FE566F" w:rsidP="00060DA2">
      <w:pPr>
        <w:jc w:val="both"/>
        <w:rPr>
          <w:i w:val="0"/>
        </w:rPr>
      </w:pPr>
      <w:r w:rsidRPr="00060DA2">
        <w:rPr>
          <w:i w:val="0"/>
        </w:rPr>
        <w:t>Wskaźnik wodno-cementowy musi wynosić: w/c&lt;0,45</w:t>
      </w:r>
    </w:p>
    <w:p w14:paraId="54A83012" w14:textId="77777777" w:rsidR="00752292" w:rsidRPr="00060DA2" w:rsidRDefault="00FE566F" w:rsidP="00060DA2">
      <w:pPr>
        <w:jc w:val="both"/>
        <w:rPr>
          <w:i w:val="0"/>
        </w:rPr>
      </w:pPr>
      <w:r w:rsidRPr="00060DA2">
        <w:rPr>
          <w:b/>
          <w:i w:val="0"/>
        </w:rPr>
        <w:t>Odporność na działanie mrozu.</w:t>
      </w:r>
      <w:r w:rsidRPr="00060DA2">
        <w:rPr>
          <w:i w:val="0"/>
        </w:rPr>
        <w:t xml:space="preserve"> Sprawdzenie stopnia mrozoodporności przeprowadza się na próbkach wykonywanych w warunkach laboratoryjnych podczas ustalania składu mieszanki </w:t>
      </w:r>
      <w:r w:rsidRPr="00060DA2">
        <w:rPr>
          <w:i w:val="0"/>
          <w:spacing w:val="3"/>
        </w:rPr>
        <w:t xml:space="preserve">betonowej oraz na próbkach pobieranych przy stanowisku betonowania zgodnie z planem </w:t>
      </w:r>
      <w:r w:rsidRPr="00060DA2">
        <w:rPr>
          <w:i w:val="0"/>
          <w:spacing w:val="2"/>
        </w:rPr>
        <w:t>kontroli, co najmniej raz w okresie betonowania obiektu, lecz nie rzadziej niż raz na 100 m</w:t>
      </w:r>
      <w:r w:rsidRPr="00060DA2">
        <w:rPr>
          <w:i w:val="0"/>
          <w:spacing w:val="2"/>
          <w:vertAlign w:val="superscript"/>
        </w:rPr>
        <w:t>3</w:t>
      </w:r>
      <w:r w:rsidRPr="00060DA2">
        <w:rPr>
          <w:i w:val="0"/>
        </w:rPr>
        <w:t xml:space="preserve">betonu oraz każdorazowo po zmianie składników betonu, sposobu układania i zagęszczania. </w:t>
      </w:r>
      <w:r w:rsidRPr="00060DA2">
        <w:rPr>
          <w:i w:val="0"/>
          <w:spacing w:val="1"/>
        </w:rPr>
        <w:t>Wymagany stopień mrozoodporności - F150.</w:t>
      </w:r>
    </w:p>
    <w:p w14:paraId="53490764" w14:textId="77777777" w:rsidR="00752292" w:rsidRPr="00060DA2" w:rsidRDefault="00FE566F" w:rsidP="00060DA2">
      <w:pPr>
        <w:jc w:val="both"/>
        <w:rPr>
          <w:i w:val="0"/>
        </w:rPr>
      </w:pPr>
      <w:r w:rsidRPr="00060DA2">
        <w:rPr>
          <w:b/>
          <w:i w:val="0"/>
        </w:rPr>
        <w:lastRenderedPageBreak/>
        <w:t>Przepuszczalność wody przez beton.</w:t>
      </w:r>
      <w:r w:rsidRPr="00060DA2">
        <w:rPr>
          <w:i w:val="0"/>
        </w:rPr>
        <w:t xml:space="preserve"> Sprawdzenie stopnia wodoprzepuszczalności przeprowadza się na próbkach wykonanych w warunkach laboratoryjnych podczas projektowania składu mieszanki betonowej oraz na próbkach pobieranych przy stanowisku </w:t>
      </w:r>
      <w:r w:rsidRPr="00060DA2">
        <w:rPr>
          <w:i w:val="0"/>
          <w:spacing w:val="1"/>
        </w:rPr>
        <w:t xml:space="preserve">betonowania zgodnie z planem kontroli, lecz co najmniej raz w okresie betonowania, ale nie </w:t>
      </w:r>
      <w:r w:rsidRPr="00060DA2">
        <w:rPr>
          <w:i w:val="0"/>
        </w:rPr>
        <w:t>rzadziej niż raz na 500 m</w:t>
      </w:r>
      <w:r w:rsidRPr="00060DA2">
        <w:rPr>
          <w:i w:val="0"/>
          <w:vertAlign w:val="superscript"/>
        </w:rPr>
        <w:t>3</w:t>
      </w:r>
      <w:r w:rsidRPr="00060DA2">
        <w:rPr>
          <w:i w:val="0"/>
        </w:rPr>
        <w:t xml:space="preserve"> betonu oraz każdorazowo po zmianie składników betonu, sposobu układania i zagęszczania. </w:t>
      </w:r>
    </w:p>
    <w:p w14:paraId="33AD73E6" w14:textId="77777777" w:rsidR="00752292" w:rsidRPr="00060DA2" w:rsidRDefault="00FE566F" w:rsidP="00060DA2">
      <w:pPr>
        <w:jc w:val="both"/>
        <w:rPr>
          <w:i w:val="0"/>
        </w:rPr>
      </w:pPr>
      <w:r w:rsidRPr="00060DA2">
        <w:rPr>
          <w:i w:val="0"/>
        </w:rPr>
        <w:t>Stopień wodoszczelności betonu winien być zgodny z wymaganiami DT.</w:t>
      </w:r>
    </w:p>
    <w:p w14:paraId="20441FF7" w14:textId="77777777" w:rsidR="00752292" w:rsidRPr="00060DA2" w:rsidRDefault="00FE566F" w:rsidP="00060DA2">
      <w:pPr>
        <w:jc w:val="both"/>
        <w:rPr>
          <w:i w:val="0"/>
        </w:rPr>
      </w:pPr>
      <w:r w:rsidRPr="00060DA2">
        <w:rPr>
          <w:b/>
          <w:i w:val="0"/>
          <w:spacing w:val="3"/>
        </w:rPr>
        <w:t>Dokumentacja badań.</w:t>
      </w:r>
      <w:r w:rsidRPr="00060DA2">
        <w:rPr>
          <w:i w:val="0"/>
          <w:spacing w:val="3"/>
        </w:rPr>
        <w:t xml:space="preserve"> Na Wykonawcy robót spoczywa obowiązek zapewnienia wykonania </w:t>
      </w:r>
      <w:r w:rsidRPr="00060DA2">
        <w:rPr>
          <w:i w:val="0"/>
        </w:rPr>
        <w:t xml:space="preserve">badań laboratoryjnych (przez własne laboratoria lub na zlecenie), przewidzianych niniejszych </w:t>
      </w:r>
      <w:proofErr w:type="spellStart"/>
      <w:r w:rsidRPr="00060DA2">
        <w:rPr>
          <w:i w:val="0"/>
        </w:rPr>
        <w:t>WWiORB</w:t>
      </w:r>
      <w:proofErr w:type="spellEnd"/>
      <w:r w:rsidRPr="00060DA2">
        <w:rPr>
          <w:i w:val="0"/>
        </w:rPr>
        <w:t xml:space="preserve"> oraz gromadzenie, przechowywanie i okazywanie Zamawiającemu wszystkich wyników badań dotyczących jakości betonu i stosowanych materiałów.</w:t>
      </w:r>
    </w:p>
    <w:p w14:paraId="708AFF4C" w14:textId="77777777" w:rsidR="00752292" w:rsidRPr="00060DA2" w:rsidRDefault="00FE566F" w:rsidP="00F53400">
      <w:pPr>
        <w:jc w:val="both"/>
        <w:rPr>
          <w:i w:val="0"/>
        </w:rPr>
      </w:pPr>
      <w:bookmarkStart w:id="330" w:name="__RefHeading___Toc12370_2512169858"/>
      <w:bookmarkEnd w:id="330"/>
      <w:r w:rsidRPr="00060DA2">
        <w:rPr>
          <w:i w:val="0"/>
        </w:rPr>
        <w:t>Kontrola wykonanych obiektów</w:t>
      </w:r>
    </w:p>
    <w:p w14:paraId="1F710C22" w14:textId="77777777" w:rsidR="00752292" w:rsidRPr="00060DA2" w:rsidRDefault="00FE566F" w:rsidP="00060DA2">
      <w:pPr>
        <w:jc w:val="both"/>
        <w:rPr>
          <w:i w:val="0"/>
        </w:rPr>
      </w:pPr>
      <w:r w:rsidRPr="00060DA2">
        <w:rPr>
          <w:i w:val="0"/>
        </w:rPr>
        <w:t>Dopuszcza się następujące odchyłki wymiarowe w stosunku do projektu:</w:t>
      </w:r>
    </w:p>
    <w:p w14:paraId="4EEB4234" w14:textId="77777777" w:rsidR="00752292" w:rsidRPr="009D59A8" w:rsidRDefault="00FE566F" w:rsidP="0036679E">
      <w:pPr>
        <w:numPr>
          <w:ilvl w:val="0"/>
          <w:numId w:val="12"/>
        </w:numPr>
        <w:jc w:val="both"/>
        <w:rPr>
          <w:i w:val="0"/>
        </w:rPr>
      </w:pPr>
      <w:r w:rsidRPr="009D59A8">
        <w:rPr>
          <w:i w:val="0"/>
        </w:rPr>
        <w:t xml:space="preserve">pochylenie ścian: </w:t>
      </w:r>
      <w:r w:rsidRPr="009D59A8">
        <w:rPr>
          <w:i w:val="0"/>
          <w:spacing w:val="-4"/>
        </w:rPr>
        <w:t>± 1 cm</w:t>
      </w:r>
      <w:r w:rsidRPr="009D59A8">
        <w:rPr>
          <w:i w:val="0"/>
        </w:rPr>
        <w:t>,</w:t>
      </w:r>
    </w:p>
    <w:p w14:paraId="3257942A" w14:textId="77777777" w:rsidR="00752292" w:rsidRPr="009D59A8" w:rsidRDefault="00FE566F" w:rsidP="0036679E">
      <w:pPr>
        <w:numPr>
          <w:ilvl w:val="0"/>
          <w:numId w:val="12"/>
        </w:numPr>
        <w:jc w:val="both"/>
        <w:rPr>
          <w:i w:val="0"/>
        </w:rPr>
      </w:pPr>
      <w:r w:rsidRPr="009D59A8">
        <w:rPr>
          <w:i w:val="0"/>
        </w:rPr>
        <w:t xml:space="preserve">wymiary w planie: ± </w:t>
      </w:r>
      <w:r w:rsidRPr="009D59A8">
        <w:rPr>
          <w:i w:val="0"/>
          <w:color w:val="212121"/>
        </w:rPr>
        <w:t xml:space="preserve">2 </w:t>
      </w:r>
      <w:r w:rsidRPr="009D59A8">
        <w:rPr>
          <w:i w:val="0"/>
        </w:rPr>
        <w:t>cm,</w:t>
      </w:r>
    </w:p>
    <w:p w14:paraId="64DBEFD7" w14:textId="77777777" w:rsidR="00752292" w:rsidRPr="009D59A8" w:rsidRDefault="00FE566F" w:rsidP="0036679E">
      <w:pPr>
        <w:numPr>
          <w:ilvl w:val="0"/>
          <w:numId w:val="12"/>
        </w:numPr>
        <w:jc w:val="both"/>
        <w:rPr>
          <w:i w:val="0"/>
        </w:rPr>
      </w:pPr>
      <w:r w:rsidRPr="009D59A8">
        <w:rPr>
          <w:i w:val="0"/>
        </w:rPr>
        <w:t>rzędne: ± 1 cm.</w:t>
      </w:r>
    </w:p>
    <w:p w14:paraId="648CEA1D" w14:textId="77777777" w:rsidR="00752292" w:rsidRPr="00060DA2" w:rsidRDefault="00FE566F" w:rsidP="00060DA2">
      <w:pPr>
        <w:jc w:val="both"/>
        <w:rPr>
          <w:i w:val="0"/>
        </w:rPr>
      </w:pPr>
      <w:r w:rsidRPr="00060DA2">
        <w:rPr>
          <w:i w:val="0"/>
          <w:spacing w:val="-1"/>
        </w:rPr>
        <w:t xml:space="preserve">Pęknięcia elementów konstrukcyjnych są niedopuszczalne. </w:t>
      </w:r>
      <w:r w:rsidRPr="00060DA2">
        <w:rPr>
          <w:i w:val="0"/>
        </w:rPr>
        <w:t xml:space="preserve">Pustki, raki i kawerny są dopuszczalne pod warunkiem, że otulina zbrojenia będzie nie mniejsza niż 3 cm, a powierzchnia na której występują nie większa niż 0,2 % powierzchni </w:t>
      </w:r>
      <w:r w:rsidRPr="00060DA2">
        <w:rPr>
          <w:i w:val="0"/>
          <w:spacing w:val="-1"/>
        </w:rPr>
        <w:t>odpowiedniej ściany.</w:t>
      </w:r>
    </w:p>
    <w:p w14:paraId="0CFE40AA" w14:textId="77777777" w:rsidR="00752292" w:rsidRPr="00060DA2" w:rsidRDefault="00FE566F" w:rsidP="00060DA2">
      <w:pPr>
        <w:jc w:val="both"/>
        <w:rPr>
          <w:i w:val="0"/>
        </w:rPr>
      </w:pPr>
      <w:r w:rsidRPr="00060DA2">
        <w:rPr>
          <w:i w:val="0"/>
        </w:rPr>
        <w:t xml:space="preserve">Wszystkie zbiorniki wymagają wykonania próby szczelności w stanie „surowym” zgodnie zobowiązującą </w:t>
      </w:r>
      <w:proofErr w:type="spellStart"/>
      <w:r w:rsidRPr="00060DA2">
        <w:rPr>
          <w:i w:val="0"/>
        </w:rPr>
        <w:t>normą,Wodociągi</w:t>
      </w:r>
      <w:proofErr w:type="spellEnd"/>
      <w:r w:rsidRPr="00060DA2">
        <w:rPr>
          <w:i w:val="0"/>
        </w:rPr>
        <w:t xml:space="preserve"> i kanalizacja. Zbiorniki. Wymagania i badania.</w:t>
      </w:r>
    </w:p>
    <w:p w14:paraId="11038357" w14:textId="77777777" w:rsidR="00752292" w:rsidRPr="00060DA2" w:rsidRDefault="00FE566F" w:rsidP="00060DA2">
      <w:pPr>
        <w:jc w:val="both"/>
        <w:rPr>
          <w:i w:val="0"/>
        </w:rPr>
      </w:pPr>
      <w:r w:rsidRPr="00060DA2">
        <w:rPr>
          <w:i w:val="0"/>
        </w:rPr>
        <w:t>Protokół z pozytywnym wynikiem próby szczelności stanowi podstawę odbioru konstrukcji zbiornika i zezwala na podjęcie prac wykończeniowych.</w:t>
      </w:r>
    </w:p>
    <w:p w14:paraId="4ED26251" w14:textId="77777777" w:rsidR="00752292" w:rsidRPr="00060DA2" w:rsidRDefault="00FE566F" w:rsidP="000B04F0">
      <w:pPr>
        <w:pStyle w:val="Nagwek3"/>
        <w:jc w:val="both"/>
        <w:rPr>
          <w:i w:val="0"/>
        </w:rPr>
      </w:pPr>
      <w:bookmarkStart w:id="331" w:name="_Toc501652919"/>
      <w:bookmarkStart w:id="332" w:name="_Toc169457769"/>
      <w:r w:rsidRPr="00060DA2">
        <w:rPr>
          <w:i w:val="0"/>
        </w:rPr>
        <w:t>Przedmiar i obmiar</w:t>
      </w:r>
      <w:bookmarkEnd w:id="331"/>
      <w:bookmarkEnd w:id="332"/>
    </w:p>
    <w:p w14:paraId="7812A2BA" w14:textId="77777777" w:rsidR="00752292" w:rsidRPr="00060DA2" w:rsidRDefault="00FE566F" w:rsidP="00060DA2">
      <w:pPr>
        <w:jc w:val="both"/>
        <w:rPr>
          <w:i w:val="0"/>
        </w:rPr>
      </w:pPr>
      <w:r w:rsidRPr="00060DA2">
        <w:rPr>
          <w:i w:val="0"/>
        </w:rPr>
        <w:t>Nie ma zastosowania.</w:t>
      </w:r>
    </w:p>
    <w:p w14:paraId="7DF9A996" w14:textId="77777777" w:rsidR="00752292" w:rsidRPr="00060DA2" w:rsidRDefault="00FE566F" w:rsidP="000B04F0">
      <w:pPr>
        <w:pStyle w:val="Nagwek3"/>
        <w:jc w:val="both"/>
        <w:rPr>
          <w:i w:val="0"/>
        </w:rPr>
      </w:pPr>
      <w:bookmarkStart w:id="333" w:name="_Toc501652920"/>
      <w:bookmarkStart w:id="334" w:name="_Toc169457770"/>
      <w:r w:rsidRPr="00060DA2">
        <w:rPr>
          <w:i w:val="0"/>
        </w:rPr>
        <w:t>Odbiór robót</w:t>
      </w:r>
      <w:bookmarkEnd w:id="333"/>
      <w:bookmarkEnd w:id="334"/>
    </w:p>
    <w:p w14:paraId="6DEBCE9C" w14:textId="77777777" w:rsidR="00752292" w:rsidRPr="00060DA2" w:rsidRDefault="00FE566F" w:rsidP="00060DA2">
      <w:pPr>
        <w:jc w:val="both"/>
        <w:rPr>
          <w:i w:val="0"/>
        </w:rPr>
      </w:pPr>
      <w:r w:rsidRPr="00060DA2">
        <w:rPr>
          <w:i w:val="0"/>
        </w:rPr>
        <w:t>Ogólne zasady i wymagania dotyczące odbioru robót podano w WWiORB-00.</w:t>
      </w:r>
    </w:p>
    <w:p w14:paraId="0A621EE7"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71482A81" w14:textId="77777777" w:rsidR="00752292" w:rsidRPr="00060DA2" w:rsidRDefault="00FE566F" w:rsidP="000B04F0">
      <w:pPr>
        <w:pStyle w:val="Nagwek3"/>
        <w:jc w:val="both"/>
        <w:rPr>
          <w:i w:val="0"/>
        </w:rPr>
      </w:pPr>
      <w:bookmarkStart w:id="335" w:name="_Toc501652921"/>
      <w:bookmarkStart w:id="336" w:name="_Toc169457771"/>
      <w:r w:rsidRPr="00060DA2">
        <w:rPr>
          <w:i w:val="0"/>
        </w:rPr>
        <w:t>Rozliczenie robót – podstawa płatności</w:t>
      </w:r>
      <w:bookmarkEnd w:id="335"/>
      <w:bookmarkEnd w:id="336"/>
    </w:p>
    <w:p w14:paraId="7893859B" w14:textId="77777777" w:rsidR="00752292" w:rsidRPr="00060DA2" w:rsidRDefault="00FE566F" w:rsidP="00060DA2">
      <w:pPr>
        <w:jc w:val="both"/>
        <w:rPr>
          <w:i w:val="0"/>
        </w:rPr>
      </w:pPr>
      <w:r w:rsidRPr="00060DA2">
        <w:rPr>
          <w:i w:val="0"/>
        </w:rPr>
        <w:t>Zasady i wymagania ogólne dotyczące płatności podano w WWiORB-00.</w:t>
      </w:r>
    </w:p>
    <w:p w14:paraId="4E797721"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24DC1584" w14:textId="77777777" w:rsidR="00752292" w:rsidRPr="00060DA2" w:rsidRDefault="00752292" w:rsidP="00060DA2">
      <w:pPr>
        <w:jc w:val="both"/>
        <w:rPr>
          <w:i w:val="0"/>
        </w:rPr>
      </w:pPr>
    </w:p>
    <w:p w14:paraId="2A322B57" w14:textId="77777777" w:rsidR="00B953F1" w:rsidRDefault="00B953F1">
      <w:pPr>
        <w:widowControl/>
        <w:suppressAutoHyphens w:val="0"/>
        <w:spacing w:before="0" w:after="0"/>
        <w:rPr>
          <w:rFonts w:cs="Times New Roman"/>
          <w:b/>
          <w:bCs/>
          <w:i w:val="0"/>
          <w:iCs/>
          <w:sz w:val="32"/>
          <w:szCs w:val="28"/>
        </w:rPr>
      </w:pPr>
      <w:bookmarkStart w:id="337" w:name="_Toc501652922"/>
      <w:r>
        <w:br w:type="page"/>
      </w:r>
    </w:p>
    <w:p w14:paraId="61B57FE5" w14:textId="394B1E6E" w:rsidR="00752292" w:rsidRPr="00060DA2" w:rsidRDefault="00FE566F" w:rsidP="000B04F0">
      <w:pPr>
        <w:pStyle w:val="Nagwek2"/>
        <w:jc w:val="both"/>
        <w:rPr>
          <w:i/>
        </w:rPr>
      </w:pPr>
      <w:bookmarkStart w:id="338" w:name="_Toc169457772"/>
      <w:r w:rsidRPr="00060DA2">
        <w:lastRenderedPageBreak/>
        <w:t>Warunki wykonania i odbioru robót: naprawy i zabezpieczenia betonu (WWiORB-05)</w:t>
      </w:r>
      <w:bookmarkEnd w:id="337"/>
      <w:bookmarkEnd w:id="338"/>
    </w:p>
    <w:p w14:paraId="0AF8657D" w14:textId="77777777" w:rsidR="00752292" w:rsidRPr="00060DA2" w:rsidRDefault="00FE566F" w:rsidP="000B04F0">
      <w:pPr>
        <w:pStyle w:val="Nagwek3"/>
        <w:jc w:val="both"/>
        <w:rPr>
          <w:i w:val="0"/>
        </w:rPr>
      </w:pPr>
      <w:bookmarkStart w:id="339" w:name="_Toc501652923"/>
      <w:bookmarkStart w:id="340" w:name="_Toc169457773"/>
      <w:r w:rsidRPr="00060DA2">
        <w:rPr>
          <w:i w:val="0"/>
        </w:rPr>
        <w:t xml:space="preserve">Przedmiot i zakres stosowania </w:t>
      </w:r>
      <w:proofErr w:type="spellStart"/>
      <w:r w:rsidRPr="00060DA2">
        <w:rPr>
          <w:i w:val="0"/>
        </w:rPr>
        <w:t>WWiORB</w:t>
      </w:r>
      <w:bookmarkEnd w:id="339"/>
      <w:bookmarkEnd w:id="340"/>
      <w:proofErr w:type="spellEnd"/>
    </w:p>
    <w:p w14:paraId="765A1219" w14:textId="77777777" w:rsidR="00752292" w:rsidRPr="00060DA2" w:rsidRDefault="00FE566F" w:rsidP="000B04F0">
      <w:pPr>
        <w:pStyle w:val="Nagwek4"/>
        <w:jc w:val="both"/>
        <w:rPr>
          <w:i w:val="0"/>
        </w:rPr>
      </w:pPr>
      <w:bookmarkStart w:id="341" w:name="_Toc501652924"/>
      <w:r w:rsidRPr="00060DA2">
        <w:rPr>
          <w:i w:val="0"/>
        </w:rPr>
        <w:t xml:space="preserve">Przedmiot </w:t>
      </w:r>
      <w:proofErr w:type="spellStart"/>
      <w:r w:rsidRPr="00060DA2">
        <w:rPr>
          <w:i w:val="0"/>
        </w:rPr>
        <w:t>WWiORB</w:t>
      </w:r>
      <w:bookmarkEnd w:id="341"/>
      <w:proofErr w:type="spellEnd"/>
    </w:p>
    <w:p w14:paraId="787530EE" w14:textId="77777777" w:rsidR="00752292" w:rsidRPr="00060DA2" w:rsidRDefault="00FE566F" w:rsidP="00060DA2">
      <w:pPr>
        <w:jc w:val="both"/>
        <w:rPr>
          <w:i w:val="0"/>
        </w:rPr>
      </w:pPr>
      <w:r w:rsidRPr="00060DA2">
        <w:rPr>
          <w:i w:val="0"/>
        </w:rPr>
        <w:t xml:space="preserve">Warunki wykonania i odbioru robót budowlanych – WWiORB-05 dotyczą wykonania i odbioru robót w zakresie wykonania napraw i zabezpieczeń betonu, które zostaną wykonane w ramach Kontraktu </w:t>
      </w:r>
      <w:r w:rsidR="000C5098">
        <w:rPr>
          <w:i w:val="0"/>
        </w:rPr>
        <w:t>Wymiana agregatów prądotwórczych wraz z modernizacją instalacji pomocniczych</w:t>
      </w:r>
      <w:r w:rsidR="00064621" w:rsidRPr="00060DA2">
        <w:rPr>
          <w:i w:val="0"/>
        </w:rPr>
        <w:t>”.</w:t>
      </w:r>
    </w:p>
    <w:p w14:paraId="42E3115F" w14:textId="77777777" w:rsidR="00752292" w:rsidRPr="00060DA2" w:rsidRDefault="00FE566F" w:rsidP="000B04F0">
      <w:pPr>
        <w:pStyle w:val="Nagwek4"/>
        <w:jc w:val="both"/>
        <w:rPr>
          <w:i w:val="0"/>
        </w:rPr>
      </w:pPr>
      <w:bookmarkStart w:id="342" w:name="_Toc501652925"/>
      <w:r w:rsidRPr="00060DA2">
        <w:rPr>
          <w:i w:val="0"/>
        </w:rPr>
        <w:t xml:space="preserve">Zakres stosowania </w:t>
      </w:r>
      <w:proofErr w:type="spellStart"/>
      <w:r w:rsidRPr="00060DA2">
        <w:rPr>
          <w:i w:val="0"/>
        </w:rPr>
        <w:t>WWiORB</w:t>
      </w:r>
      <w:bookmarkEnd w:id="342"/>
      <w:proofErr w:type="spellEnd"/>
    </w:p>
    <w:p w14:paraId="1C1E4D8B" w14:textId="77777777" w:rsidR="00752292" w:rsidRPr="00060DA2" w:rsidRDefault="00FE566F" w:rsidP="00060DA2">
      <w:pPr>
        <w:jc w:val="both"/>
        <w:rPr>
          <w:i w:val="0"/>
        </w:rPr>
      </w:pPr>
      <w:r w:rsidRPr="00060DA2">
        <w:rPr>
          <w:i w:val="0"/>
        </w:rPr>
        <w:t>Warunki wykonania i odbioru robót budowlanych (WWiORB-05) należy odczytywać i rozumieć w odniesieniu do robót objętych Kontraktem wskazanym w punkcie powyżej.</w:t>
      </w:r>
    </w:p>
    <w:p w14:paraId="519193C7" w14:textId="77777777" w:rsidR="00752292" w:rsidRPr="00060DA2" w:rsidRDefault="00FE566F" w:rsidP="00060DA2">
      <w:pPr>
        <w:jc w:val="both"/>
        <w:rPr>
          <w:i w:val="0"/>
        </w:rPr>
      </w:pPr>
      <w:r w:rsidRPr="00060DA2">
        <w:rPr>
          <w:i w:val="0"/>
        </w:rPr>
        <w:t>Ustalenia zawarte w niniejszych WWiORB-05 obejmują wymagania szczegółowe dla robót polegających na wykonaniu napraw i zabezpieczeń betonów ujętych w punkcie 6.1.3.</w:t>
      </w:r>
    </w:p>
    <w:p w14:paraId="58DF21AB" w14:textId="77777777" w:rsidR="00752292" w:rsidRPr="00060DA2" w:rsidRDefault="00FE566F" w:rsidP="000B04F0">
      <w:pPr>
        <w:pStyle w:val="Nagwek4"/>
        <w:jc w:val="both"/>
        <w:rPr>
          <w:i w:val="0"/>
        </w:rPr>
      </w:pPr>
      <w:bookmarkStart w:id="343" w:name="_Toc501652926"/>
      <w:r w:rsidRPr="00060DA2">
        <w:rPr>
          <w:i w:val="0"/>
        </w:rPr>
        <w:t xml:space="preserve">Zakres robót objętych </w:t>
      </w:r>
      <w:proofErr w:type="spellStart"/>
      <w:r w:rsidRPr="00060DA2">
        <w:rPr>
          <w:i w:val="0"/>
        </w:rPr>
        <w:t>WWiORB</w:t>
      </w:r>
      <w:bookmarkEnd w:id="343"/>
      <w:proofErr w:type="spellEnd"/>
    </w:p>
    <w:p w14:paraId="031B77F0"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polegających na wykonaniu zabezpieczeń i napraw betonu,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4FD4EB5B" w14:textId="77777777" w:rsidR="00752292" w:rsidRPr="00060DA2" w:rsidRDefault="00FE566F" w:rsidP="000B04F0">
      <w:pPr>
        <w:pStyle w:val="Nagwek4"/>
        <w:jc w:val="both"/>
        <w:rPr>
          <w:i w:val="0"/>
        </w:rPr>
      </w:pPr>
      <w:bookmarkStart w:id="344" w:name="_Toc501652927"/>
      <w:r w:rsidRPr="00060DA2">
        <w:rPr>
          <w:i w:val="0"/>
        </w:rPr>
        <w:t>Określenia podstawowe</w:t>
      </w:r>
      <w:bookmarkEnd w:id="344"/>
    </w:p>
    <w:p w14:paraId="3655F29B" w14:textId="77777777" w:rsidR="00752292" w:rsidRPr="00060DA2" w:rsidRDefault="00FE566F" w:rsidP="00060DA2">
      <w:pPr>
        <w:jc w:val="both"/>
        <w:rPr>
          <w:i w:val="0"/>
        </w:rPr>
      </w:pPr>
      <w:r w:rsidRPr="00060DA2">
        <w:rPr>
          <w:i w:val="0"/>
        </w:rPr>
        <w:t>Określenia podstawowe podane w niniejszych WWiORB-05 są zgodne zobowiązującymi odpowiednimi normami i WWiORB-00.</w:t>
      </w:r>
    </w:p>
    <w:p w14:paraId="1A48E80C" w14:textId="77777777" w:rsidR="00752292" w:rsidRPr="00060DA2" w:rsidRDefault="00FE566F" w:rsidP="000B04F0">
      <w:pPr>
        <w:pStyle w:val="Nagwek4"/>
        <w:jc w:val="both"/>
        <w:rPr>
          <w:i w:val="0"/>
        </w:rPr>
      </w:pPr>
      <w:bookmarkStart w:id="345" w:name="_Toc501652928"/>
      <w:r w:rsidRPr="00060DA2">
        <w:rPr>
          <w:i w:val="0"/>
        </w:rPr>
        <w:t>Ogólne wymagania dotyczące robót</w:t>
      </w:r>
      <w:bookmarkEnd w:id="345"/>
    </w:p>
    <w:p w14:paraId="79FACFA0" w14:textId="77777777" w:rsidR="00752292" w:rsidRPr="00060DA2" w:rsidRDefault="00FE566F" w:rsidP="00060DA2">
      <w:pPr>
        <w:jc w:val="both"/>
        <w:rPr>
          <w:i w:val="0"/>
        </w:rPr>
      </w:pPr>
      <w:r w:rsidRPr="00060DA2">
        <w:rPr>
          <w:i w:val="0"/>
        </w:rPr>
        <w:t>Ogólne wymagania dotyczące robót podano w WWiORB-00.</w:t>
      </w:r>
    </w:p>
    <w:p w14:paraId="25FC20F7"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548976AD" w14:textId="77777777" w:rsidR="00752292" w:rsidRPr="00060DA2" w:rsidRDefault="00FE566F" w:rsidP="000B04F0">
      <w:pPr>
        <w:pStyle w:val="Nagwek3"/>
        <w:jc w:val="both"/>
        <w:rPr>
          <w:i w:val="0"/>
        </w:rPr>
      </w:pPr>
      <w:bookmarkStart w:id="346" w:name="_Toc501652929"/>
      <w:bookmarkStart w:id="347" w:name="_Toc169457774"/>
      <w:r w:rsidRPr="00060DA2">
        <w:rPr>
          <w:i w:val="0"/>
        </w:rPr>
        <w:t>Materiały</w:t>
      </w:r>
      <w:bookmarkEnd w:id="346"/>
      <w:bookmarkEnd w:id="347"/>
    </w:p>
    <w:p w14:paraId="389AA79C" w14:textId="77777777" w:rsidR="00752292" w:rsidRPr="00060DA2" w:rsidRDefault="00FE566F" w:rsidP="00060DA2">
      <w:pPr>
        <w:jc w:val="both"/>
        <w:rPr>
          <w:i w:val="0"/>
        </w:rPr>
      </w:pPr>
      <w:r w:rsidRPr="00060DA2">
        <w:rPr>
          <w:i w:val="0"/>
        </w:rPr>
        <w:t>Ogólne wymagania dotyczące robót podano w WWiORB-00.</w:t>
      </w:r>
    </w:p>
    <w:p w14:paraId="201CE091" w14:textId="77777777" w:rsidR="00752292" w:rsidRPr="00060DA2" w:rsidRDefault="00FE566F" w:rsidP="000B04F0">
      <w:pPr>
        <w:pStyle w:val="Nagwek4"/>
        <w:jc w:val="both"/>
        <w:rPr>
          <w:i w:val="0"/>
        </w:rPr>
      </w:pPr>
      <w:bookmarkStart w:id="348" w:name="_Toc501652930"/>
      <w:r w:rsidRPr="00060DA2">
        <w:rPr>
          <w:i w:val="0"/>
        </w:rPr>
        <w:t>Źródła pozyskania materiałów</w:t>
      </w:r>
      <w:bookmarkEnd w:id="348"/>
    </w:p>
    <w:p w14:paraId="0EDFECCD" w14:textId="77777777" w:rsidR="00752292" w:rsidRPr="00060DA2" w:rsidRDefault="00FE566F" w:rsidP="00060DA2">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3F8C2AF2" w14:textId="77777777" w:rsidR="00752292" w:rsidRPr="00060DA2" w:rsidRDefault="00FE566F" w:rsidP="00060DA2">
      <w:pPr>
        <w:jc w:val="both"/>
        <w:rPr>
          <w:i w:val="0"/>
        </w:rPr>
      </w:pPr>
      <w:r w:rsidRPr="00060DA2">
        <w:rPr>
          <w:i w:val="0"/>
        </w:rPr>
        <w:t xml:space="preserve">Wykonawca zobowiązany jest do prowadzenia badań w celu udokumentowania, że </w:t>
      </w:r>
      <w:r w:rsidRPr="00060DA2">
        <w:rPr>
          <w:i w:val="0"/>
        </w:rPr>
        <w:lastRenderedPageBreak/>
        <w:t xml:space="preserve">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7F5861C6" w14:textId="77777777" w:rsidR="00752292" w:rsidRPr="00060DA2" w:rsidRDefault="00FE566F" w:rsidP="000B04F0">
      <w:pPr>
        <w:pStyle w:val="Nagwek4"/>
        <w:jc w:val="both"/>
        <w:rPr>
          <w:i w:val="0"/>
        </w:rPr>
      </w:pPr>
      <w:bookmarkStart w:id="349" w:name="_Toc501652931"/>
      <w:r w:rsidRPr="00060DA2">
        <w:rPr>
          <w:i w:val="0"/>
        </w:rPr>
        <w:t>Wymagania ogólne dla materiałów</w:t>
      </w:r>
      <w:bookmarkEnd w:id="349"/>
    </w:p>
    <w:p w14:paraId="7CABDD4A" w14:textId="77777777" w:rsidR="00752292" w:rsidRPr="00060DA2" w:rsidRDefault="00FE566F" w:rsidP="00060DA2">
      <w:pPr>
        <w:jc w:val="both"/>
        <w:rPr>
          <w:i w:val="0"/>
        </w:rPr>
      </w:pPr>
      <w:r w:rsidRPr="00060DA2">
        <w:rPr>
          <w:i w:val="0"/>
        </w:rPr>
        <w:t xml:space="preserve">Materiały stosowane do napraw i ochrony betonu przed korozją winny stanowić rozwiązania systemowe i spełniać co najmniej: </w:t>
      </w:r>
    </w:p>
    <w:p w14:paraId="68556388" w14:textId="77777777" w:rsidR="00752292" w:rsidRPr="00060DA2" w:rsidRDefault="00FE566F" w:rsidP="00060DA2">
      <w:pPr>
        <w:jc w:val="both"/>
        <w:rPr>
          <w:i w:val="0"/>
        </w:rPr>
      </w:pPr>
      <w:r w:rsidRPr="00060DA2">
        <w:rPr>
          <w:i w:val="0"/>
        </w:rPr>
        <w:t>ZUAT-15/VI.05-3/2002 - Powłoki ochronne ograniczające dostęp agresywnych środowisk.</w:t>
      </w:r>
    </w:p>
    <w:p w14:paraId="2ED837CB" w14:textId="77777777" w:rsidR="00752292" w:rsidRPr="00060DA2" w:rsidRDefault="00FE566F" w:rsidP="00060DA2">
      <w:pPr>
        <w:jc w:val="both"/>
        <w:rPr>
          <w:i w:val="0"/>
        </w:rPr>
      </w:pPr>
      <w:r w:rsidRPr="00060DA2">
        <w:rPr>
          <w:i w:val="0"/>
        </w:rPr>
        <w:t>ZU AT-15/VI.05-4/2003 - Powłoki polimerowo-cementowe.</w:t>
      </w:r>
    </w:p>
    <w:p w14:paraId="37E122FD" w14:textId="77777777" w:rsidR="00752292" w:rsidRPr="00060DA2" w:rsidRDefault="00FE566F" w:rsidP="00060DA2">
      <w:pPr>
        <w:jc w:val="both"/>
        <w:rPr>
          <w:i w:val="0"/>
        </w:rPr>
      </w:pPr>
      <w:r w:rsidRPr="00060DA2">
        <w:rPr>
          <w:i w:val="0"/>
        </w:rPr>
        <w:t>ZUAT-15/VI.08/1999 - Środki do impregnacji betonu.</w:t>
      </w:r>
    </w:p>
    <w:p w14:paraId="53081F3F" w14:textId="77777777" w:rsidR="00752292" w:rsidRPr="00060DA2" w:rsidRDefault="00FE566F" w:rsidP="00060DA2">
      <w:pPr>
        <w:jc w:val="both"/>
        <w:rPr>
          <w:i w:val="0"/>
        </w:rPr>
      </w:pPr>
      <w:r w:rsidRPr="00060DA2">
        <w:rPr>
          <w:i w:val="0"/>
        </w:rPr>
        <w:t xml:space="preserve">ZUAT-15/VI.11-1/2001 - Preparaty do powierzchniowej </w:t>
      </w:r>
      <w:proofErr w:type="spellStart"/>
      <w:r w:rsidRPr="00060DA2">
        <w:rPr>
          <w:i w:val="0"/>
        </w:rPr>
        <w:t>hydrofobizacji</w:t>
      </w:r>
      <w:proofErr w:type="spellEnd"/>
      <w:r w:rsidRPr="00060DA2">
        <w:rPr>
          <w:i w:val="0"/>
        </w:rPr>
        <w:t xml:space="preserve"> wyrobów budowlanych Cz.1: Wyroby betonowe.</w:t>
      </w:r>
    </w:p>
    <w:p w14:paraId="79A39DD5" w14:textId="77777777" w:rsidR="00752292" w:rsidRPr="00060DA2" w:rsidRDefault="00FE566F" w:rsidP="00060DA2">
      <w:pPr>
        <w:jc w:val="both"/>
        <w:rPr>
          <w:i w:val="0"/>
        </w:rPr>
      </w:pPr>
      <w:r w:rsidRPr="00060DA2">
        <w:rPr>
          <w:i w:val="0"/>
        </w:rPr>
        <w:t>ZUAT-15/VI.01/2003 - Wyroby malarskie do ochrony konstrukcji stalowych przed korozją.</w:t>
      </w:r>
    </w:p>
    <w:p w14:paraId="14EAEE71" w14:textId="77777777" w:rsidR="00752292" w:rsidRPr="00060DA2" w:rsidRDefault="00FE566F" w:rsidP="00060DA2">
      <w:pPr>
        <w:jc w:val="both"/>
        <w:rPr>
          <w:i w:val="0"/>
        </w:rPr>
      </w:pPr>
      <w:r w:rsidRPr="00060DA2">
        <w:rPr>
          <w:i w:val="0"/>
        </w:rPr>
        <w:t>ZUAT-15/VI.02 - Wyroby do napraw uszkodzonych konstrukcji z betonu.</w:t>
      </w:r>
    </w:p>
    <w:p w14:paraId="13CA147C" w14:textId="77777777" w:rsidR="00752292" w:rsidRPr="00060DA2" w:rsidRDefault="00FE566F" w:rsidP="00060DA2">
      <w:pPr>
        <w:jc w:val="both"/>
        <w:rPr>
          <w:i w:val="0"/>
        </w:rPr>
      </w:pPr>
      <w:r w:rsidRPr="00060DA2">
        <w:rPr>
          <w:i w:val="0"/>
        </w:rPr>
        <w:t>PN-EN 197-1:2012 Cement.</w:t>
      </w:r>
    </w:p>
    <w:p w14:paraId="4A808BB3" w14:textId="77777777" w:rsidR="00752292" w:rsidRPr="00060DA2" w:rsidRDefault="00FE566F" w:rsidP="000B04F0">
      <w:pPr>
        <w:pStyle w:val="Nagwek3"/>
        <w:jc w:val="both"/>
        <w:rPr>
          <w:i w:val="0"/>
        </w:rPr>
      </w:pPr>
      <w:bookmarkStart w:id="350" w:name="_Toc501652932"/>
      <w:bookmarkStart w:id="351" w:name="_Toc169457775"/>
      <w:r w:rsidRPr="00060DA2">
        <w:rPr>
          <w:i w:val="0"/>
        </w:rPr>
        <w:t>Sprzęt</w:t>
      </w:r>
      <w:bookmarkEnd w:id="350"/>
      <w:bookmarkEnd w:id="351"/>
    </w:p>
    <w:p w14:paraId="407C23C6" w14:textId="77777777" w:rsidR="00752292" w:rsidRPr="00060DA2" w:rsidRDefault="00FE566F" w:rsidP="00060DA2">
      <w:pPr>
        <w:jc w:val="both"/>
        <w:rPr>
          <w:i w:val="0"/>
        </w:rPr>
      </w:pPr>
      <w:r w:rsidRPr="00060DA2">
        <w:rPr>
          <w:i w:val="0"/>
        </w:rPr>
        <w:t>Ogólne wymagania dotyczące sprzętu podano w WWiORB-00.</w:t>
      </w:r>
    </w:p>
    <w:p w14:paraId="75754349"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planie zapewnienia jakości lub projekcie organizacji robót, zaakceptowanym przez Zamawiającego.</w:t>
      </w:r>
    </w:p>
    <w:p w14:paraId="2EA337FD"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46A7B11D" w14:textId="77777777" w:rsidR="00752292" w:rsidRPr="00060DA2" w:rsidRDefault="00FE566F" w:rsidP="00060DA2">
      <w:pPr>
        <w:jc w:val="both"/>
        <w:rPr>
          <w:i w:val="0"/>
        </w:rPr>
      </w:pPr>
      <w:r w:rsidRPr="00060DA2">
        <w:rPr>
          <w:i w:val="0"/>
        </w:rPr>
        <w:t>Wykonawca przystępując do robót winien dysponować następującym sprzętem:</w:t>
      </w:r>
    </w:p>
    <w:p w14:paraId="2A4274F6" w14:textId="77777777" w:rsidR="00752292" w:rsidRPr="00060DA2" w:rsidRDefault="00FE566F" w:rsidP="00060DA2">
      <w:pPr>
        <w:jc w:val="both"/>
        <w:rPr>
          <w:i w:val="0"/>
        </w:rPr>
      </w:pPr>
      <w:r w:rsidRPr="00060DA2">
        <w:rPr>
          <w:i w:val="0"/>
        </w:rPr>
        <w:t>Rusztowaniami przejezdnymi.</w:t>
      </w:r>
    </w:p>
    <w:p w14:paraId="528DC986" w14:textId="77777777" w:rsidR="00752292" w:rsidRPr="00060DA2" w:rsidRDefault="00FE566F" w:rsidP="00060DA2">
      <w:pPr>
        <w:jc w:val="both"/>
        <w:rPr>
          <w:i w:val="0"/>
        </w:rPr>
      </w:pPr>
      <w:r w:rsidRPr="00060DA2">
        <w:rPr>
          <w:i w:val="0"/>
        </w:rPr>
        <w:t>Agregatem do mycia ciśnieniowego.</w:t>
      </w:r>
    </w:p>
    <w:p w14:paraId="2478F073" w14:textId="77777777" w:rsidR="00752292" w:rsidRPr="00060DA2" w:rsidRDefault="00FE566F" w:rsidP="000B04F0">
      <w:pPr>
        <w:pStyle w:val="Nagwek3"/>
        <w:jc w:val="both"/>
        <w:rPr>
          <w:i w:val="0"/>
        </w:rPr>
      </w:pPr>
      <w:bookmarkStart w:id="352" w:name="_Toc501652933"/>
      <w:bookmarkStart w:id="353" w:name="_Toc169457776"/>
      <w:r w:rsidRPr="00060DA2">
        <w:rPr>
          <w:i w:val="0"/>
        </w:rPr>
        <w:t>Transport</w:t>
      </w:r>
      <w:bookmarkEnd w:id="352"/>
      <w:bookmarkEnd w:id="353"/>
    </w:p>
    <w:p w14:paraId="4EAD2C4A" w14:textId="77777777" w:rsidR="00752292" w:rsidRPr="00060DA2" w:rsidRDefault="00FE566F" w:rsidP="00060DA2">
      <w:pPr>
        <w:jc w:val="both"/>
        <w:rPr>
          <w:i w:val="0"/>
        </w:rPr>
      </w:pPr>
      <w:r w:rsidRPr="00060DA2">
        <w:rPr>
          <w:i w:val="0"/>
        </w:rPr>
        <w:t>Ogólne wymagania dotyczące transportu podano w WWiORB-00.</w:t>
      </w:r>
    </w:p>
    <w:p w14:paraId="6488FBC8" w14:textId="77777777" w:rsidR="00752292" w:rsidRPr="00060DA2" w:rsidRDefault="00FE566F" w:rsidP="00060DA2">
      <w:pPr>
        <w:jc w:val="both"/>
        <w:rPr>
          <w:i w:val="0"/>
        </w:rPr>
      </w:pPr>
      <w:r w:rsidRPr="00060DA2">
        <w:rPr>
          <w:i w:val="0"/>
        </w:rPr>
        <w:t>Wykonawca przystępując do robót winien dysponować specjalistycznym samochodem do odbioru i przewozu nieczystości płynnych.</w:t>
      </w:r>
    </w:p>
    <w:p w14:paraId="76300CE2" w14:textId="77777777" w:rsidR="00752292" w:rsidRPr="00060DA2" w:rsidRDefault="00FE566F" w:rsidP="000B04F0">
      <w:pPr>
        <w:pStyle w:val="Nagwek3"/>
        <w:jc w:val="both"/>
        <w:rPr>
          <w:i w:val="0"/>
        </w:rPr>
      </w:pPr>
      <w:bookmarkStart w:id="354" w:name="_Toc501652934"/>
      <w:bookmarkStart w:id="355" w:name="_Toc169457777"/>
      <w:r w:rsidRPr="00060DA2">
        <w:rPr>
          <w:i w:val="0"/>
        </w:rPr>
        <w:t>Wykonanie robót</w:t>
      </w:r>
      <w:bookmarkEnd w:id="354"/>
      <w:bookmarkEnd w:id="355"/>
    </w:p>
    <w:p w14:paraId="2C6B2327" w14:textId="77777777" w:rsidR="00752292" w:rsidRPr="00060DA2" w:rsidRDefault="00FE566F" w:rsidP="00060DA2">
      <w:pPr>
        <w:jc w:val="both"/>
        <w:rPr>
          <w:i w:val="0"/>
        </w:rPr>
      </w:pPr>
      <w:r w:rsidRPr="00060DA2">
        <w:rPr>
          <w:i w:val="0"/>
        </w:rPr>
        <w:t>Ogólne warunki wykonania robót podano w WWiORB-00.</w:t>
      </w:r>
    </w:p>
    <w:p w14:paraId="25305C1F"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planem zapewnienia jakości, projektu organizacji robót oraz poleceniami Zamawiającego.</w:t>
      </w:r>
    </w:p>
    <w:p w14:paraId="4B4AD9A4" w14:textId="77777777" w:rsidR="00752292" w:rsidRPr="00060DA2" w:rsidRDefault="00FE566F" w:rsidP="00060DA2">
      <w:pPr>
        <w:jc w:val="both"/>
        <w:rPr>
          <w:i w:val="0"/>
        </w:rPr>
      </w:pPr>
      <w:r w:rsidRPr="00060DA2">
        <w:rPr>
          <w:i w:val="0"/>
        </w:rPr>
        <w:lastRenderedPageBreak/>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xml:space="preserve">, a także w normach i wytycznych. </w:t>
      </w:r>
    </w:p>
    <w:p w14:paraId="118C5441" w14:textId="77777777" w:rsidR="00752292" w:rsidRPr="00060DA2" w:rsidRDefault="00FE566F" w:rsidP="00060DA2">
      <w:pPr>
        <w:jc w:val="both"/>
        <w:rPr>
          <w:i w:val="0"/>
        </w:rPr>
      </w:pPr>
      <w:r w:rsidRPr="00060DA2">
        <w:rPr>
          <w:i w:val="0"/>
        </w:rPr>
        <w:t>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4F88F5C3"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544923DD" w14:textId="77777777" w:rsidR="00752292" w:rsidRPr="00060DA2" w:rsidRDefault="00FE566F" w:rsidP="000B04F0">
      <w:pPr>
        <w:pStyle w:val="Nagwek4"/>
        <w:jc w:val="both"/>
        <w:rPr>
          <w:i w:val="0"/>
        </w:rPr>
      </w:pPr>
      <w:bookmarkStart w:id="356" w:name="_Toc501652935"/>
      <w:r w:rsidRPr="00060DA2">
        <w:rPr>
          <w:i w:val="0"/>
        </w:rPr>
        <w:t>Przygotowanie robót</w:t>
      </w:r>
      <w:bookmarkEnd w:id="356"/>
    </w:p>
    <w:p w14:paraId="14F1AFF4" w14:textId="77777777" w:rsidR="00752292" w:rsidRPr="00060DA2" w:rsidRDefault="00FE566F" w:rsidP="00060DA2">
      <w:pPr>
        <w:jc w:val="both"/>
        <w:rPr>
          <w:i w:val="0"/>
        </w:rPr>
      </w:pPr>
      <w:r w:rsidRPr="00060DA2">
        <w:rPr>
          <w:i w:val="0"/>
        </w:rPr>
        <w:t>Roboty związane z naprawą konstrukcji betonowych wymagają:</w:t>
      </w:r>
    </w:p>
    <w:p w14:paraId="16F7CEE1" w14:textId="77777777" w:rsidR="00752292" w:rsidRPr="009D59A8" w:rsidRDefault="00FE566F" w:rsidP="0036679E">
      <w:pPr>
        <w:numPr>
          <w:ilvl w:val="0"/>
          <w:numId w:val="11"/>
        </w:numPr>
        <w:jc w:val="both"/>
        <w:rPr>
          <w:i w:val="0"/>
        </w:rPr>
      </w:pPr>
      <w:r w:rsidRPr="009D59A8">
        <w:rPr>
          <w:i w:val="0"/>
        </w:rPr>
        <w:t>opróżnienia istniejących zbiorników ze ścieków i osadów,</w:t>
      </w:r>
    </w:p>
    <w:p w14:paraId="3BC839CC" w14:textId="77777777" w:rsidR="00752292" w:rsidRPr="009D59A8" w:rsidRDefault="00FE566F" w:rsidP="0036679E">
      <w:pPr>
        <w:numPr>
          <w:ilvl w:val="0"/>
          <w:numId w:val="11"/>
        </w:numPr>
        <w:jc w:val="both"/>
        <w:rPr>
          <w:i w:val="0"/>
        </w:rPr>
      </w:pPr>
      <w:r w:rsidRPr="009D59A8">
        <w:rPr>
          <w:i w:val="0"/>
        </w:rPr>
        <w:t>oczyszczenia powierzchni zbiorników z zanieczyszczeń i luźnych części,</w:t>
      </w:r>
    </w:p>
    <w:p w14:paraId="0B5E1976" w14:textId="77777777" w:rsidR="00752292" w:rsidRPr="009D59A8" w:rsidRDefault="00FE566F" w:rsidP="0036679E">
      <w:pPr>
        <w:numPr>
          <w:ilvl w:val="0"/>
          <w:numId w:val="11"/>
        </w:numPr>
        <w:jc w:val="both"/>
        <w:rPr>
          <w:i w:val="0"/>
        </w:rPr>
      </w:pPr>
      <w:r w:rsidRPr="009D59A8">
        <w:rPr>
          <w:i w:val="0"/>
        </w:rPr>
        <w:t>usunięcia nieczystości ze zbiorników.</w:t>
      </w:r>
    </w:p>
    <w:p w14:paraId="340368E2" w14:textId="77777777" w:rsidR="00752292" w:rsidRPr="009D59A8" w:rsidRDefault="00FE566F" w:rsidP="0036679E">
      <w:pPr>
        <w:numPr>
          <w:ilvl w:val="0"/>
          <w:numId w:val="11"/>
        </w:numPr>
        <w:jc w:val="both"/>
        <w:rPr>
          <w:i w:val="0"/>
        </w:rPr>
      </w:pPr>
      <w:r w:rsidRPr="009D59A8">
        <w:rPr>
          <w:i w:val="0"/>
        </w:rPr>
        <w:t>wykonać dokumentację fotograficzną stanu prac przed i po wyczyszczeniu i przygotowaniu zbiornika</w:t>
      </w:r>
    </w:p>
    <w:p w14:paraId="01DB759B" w14:textId="77777777" w:rsidR="00752292" w:rsidRPr="006E4CC2" w:rsidRDefault="00FE566F" w:rsidP="00060DA2">
      <w:pPr>
        <w:jc w:val="both"/>
        <w:rPr>
          <w:i w:val="0"/>
          <w:color w:val="FF0000"/>
        </w:rPr>
      </w:pPr>
      <w:r w:rsidRPr="00060DA2">
        <w:rPr>
          <w:i w:val="0"/>
        </w:rPr>
        <w:t>Roboty związane z naprawą i zabezpieczeniem powierzchni betonowych przed korozją wymagają sprawdzenia własności fizycznych i mechanicznych betonów przewidzianych do zabezpieczeń i porównania ich z wymaganiami producenta materiałów systemowych.</w:t>
      </w:r>
    </w:p>
    <w:p w14:paraId="5B3B6411" w14:textId="77777777" w:rsidR="00752292" w:rsidRPr="00513F79" w:rsidRDefault="00FE566F" w:rsidP="000B04F0">
      <w:pPr>
        <w:pStyle w:val="Nagwek4"/>
        <w:jc w:val="both"/>
        <w:rPr>
          <w:i w:val="0"/>
        </w:rPr>
      </w:pPr>
      <w:bookmarkStart w:id="357" w:name="_Toc501652936"/>
      <w:r w:rsidRPr="00513F79">
        <w:rPr>
          <w:i w:val="0"/>
        </w:rPr>
        <w:t>Naprawa betonu</w:t>
      </w:r>
      <w:bookmarkEnd w:id="357"/>
    </w:p>
    <w:p w14:paraId="107AD931" w14:textId="77777777" w:rsidR="00752292" w:rsidRPr="00060DA2" w:rsidRDefault="00FE566F" w:rsidP="00060DA2">
      <w:pPr>
        <w:jc w:val="both"/>
        <w:rPr>
          <w:i w:val="0"/>
        </w:rPr>
      </w:pPr>
      <w:r w:rsidRPr="00060DA2">
        <w:rPr>
          <w:i w:val="0"/>
        </w:rPr>
        <w:t>Roboty związane z naprawą konstrukcji betonowych obejmują:</w:t>
      </w:r>
    </w:p>
    <w:p w14:paraId="53EADE54" w14:textId="77777777" w:rsidR="00752292" w:rsidRDefault="00FE566F" w:rsidP="00060DA2">
      <w:pPr>
        <w:jc w:val="both"/>
        <w:rPr>
          <w:i w:val="0"/>
        </w:rPr>
      </w:pPr>
      <w:r w:rsidRPr="00060DA2">
        <w:rPr>
          <w:i w:val="0"/>
        </w:rPr>
        <w:t>Rozkucie i usunięcie skorodowanego betonu.</w:t>
      </w:r>
    </w:p>
    <w:p w14:paraId="746018D3" w14:textId="77777777" w:rsidR="00513F79" w:rsidRPr="00060DA2" w:rsidRDefault="00513F79" w:rsidP="00060DA2">
      <w:pPr>
        <w:jc w:val="both"/>
        <w:rPr>
          <w:i w:val="0"/>
        </w:rPr>
      </w:pPr>
      <w:r>
        <w:rPr>
          <w:i w:val="0"/>
        </w:rPr>
        <w:t>Hydrodynamiczne czyszczenie powierzchni betonowych ciśnieniem ≤ 500 Bar</w:t>
      </w:r>
    </w:p>
    <w:p w14:paraId="25A54E77" w14:textId="77777777" w:rsidR="00752292" w:rsidRPr="00060DA2" w:rsidRDefault="00513F79" w:rsidP="00060DA2">
      <w:pPr>
        <w:jc w:val="both"/>
        <w:rPr>
          <w:i w:val="0"/>
        </w:rPr>
      </w:pPr>
      <w:r>
        <w:rPr>
          <w:i w:val="0"/>
        </w:rPr>
        <w:t>O</w:t>
      </w:r>
      <w:r w:rsidRPr="00513F79">
        <w:rPr>
          <w:i w:val="0"/>
        </w:rPr>
        <w:t>czy</w:t>
      </w:r>
      <w:r>
        <w:rPr>
          <w:i w:val="0"/>
        </w:rPr>
        <w:t>szczenie</w:t>
      </w:r>
      <w:r w:rsidRPr="00513F79">
        <w:rPr>
          <w:i w:val="0"/>
        </w:rPr>
        <w:t xml:space="preserve"> metodą strumieniowo-cierną do stopnia </w:t>
      </w:r>
      <w:proofErr w:type="spellStart"/>
      <w:r w:rsidRPr="00513F79">
        <w:rPr>
          <w:i w:val="0"/>
        </w:rPr>
        <w:t>Sa</w:t>
      </w:r>
      <w:proofErr w:type="spellEnd"/>
      <w:r w:rsidRPr="00513F79">
        <w:rPr>
          <w:i w:val="0"/>
        </w:rPr>
        <w:t xml:space="preserve"> 2 ½ </w:t>
      </w:r>
      <w:r w:rsidR="00FE566F" w:rsidRPr="00060DA2">
        <w:rPr>
          <w:i w:val="0"/>
        </w:rPr>
        <w:t>skorodowanego zbrojenia, a w miarę potrzeb jego wzmocnienie lub wymianę.</w:t>
      </w:r>
    </w:p>
    <w:p w14:paraId="51BFEFCA" w14:textId="77777777" w:rsidR="00752292" w:rsidRDefault="00FE566F" w:rsidP="00060DA2">
      <w:pPr>
        <w:jc w:val="both"/>
        <w:rPr>
          <w:i w:val="0"/>
        </w:rPr>
      </w:pPr>
      <w:r w:rsidRPr="00060DA2">
        <w:rPr>
          <w:i w:val="0"/>
        </w:rPr>
        <w:t>Zabezpieczenie zbrojenia przed korozją.</w:t>
      </w:r>
    </w:p>
    <w:p w14:paraId="4B5EF9F0" w14:textId="77777777" w:rsidR="001C308E" w:rsidRPr="00060DA2" w:rsidRDefault="001C308E" w:rsidP="00060DA2">
      <w:pPr>
        <w:jc w:val="both"/>
        <w:rPr>
          <w:i w:val="0"/>
        </w:rPr>
      </w:pPr>
      <w:r>
        <w:rPr>
          <w:i w:val="0"/>
        </w:rPr>
        <w:t>I</w:t>
      </w:r>
      <w:r w:rsidRPr="001C308E">
        <w:rPr>
          <w:i w:val="0"/>
        </w:rPr>
        <w:t>niekcyjn</w:t>
      </w:r>
      <w:r>
        <w:rPr>
          <w:i w:val="0"/>
        </w:rPr>
        <w:t>e</w:t>
      </w:r>
      <w:r w:rsidRPr="001C308E">
        <w:rPr>
          <w:i w:val="0"/>
        </w:rPr>
        <w:t xml:space="preserve"> uzupeł</w:t>
      </w:r>
      <w:r>
        <w:rPr>
          <w:i w:val="0"/>
        </w:rPr>
        <w:t>nienie</w:t>
      </w:r>
      <w:r w:rsidRPr="001C308E">
        <w:rPr>
          <w:i w:val="0"/>
        </w:rPr>
        <w:t xml:space="preserve"> mieszanką żywic </w:t>
      </w:r>
      <w:r>
        <w:rPr>
          <w:i w:val="0"/>
        </w:rPr>
        <w:t xml:space="preserve">ewentualnych </w:t>
      </w:r>
      <w:r w:rsidRPr="001C308E">
        <w:rPr>
          <w:i w:val="0"/>
        </w:rPr>
        <w:t xml:space="preserve">rys, stwierdzonych na etapie wysokociśnieniowego </w:t>
      </w:r>
      <w:proofErr w:type="spellStart"/>
      <w:r w:rsidRPr="001C308E">
        <w:rPr>
          <w:i w:val="0"/>
        </w:rPr>
        <w:t>czysczenia</w:t>
      </w:r>
      <w:proofErr w:type="spellEnd"/>
      <w:r w:rsidRPr="001C308E">
        <w:rPr>
          <w:i w:val="0"/>
        </w:rPr>
        <w:t xml:space="preserve"> powierzchni.</w:t>
      </w:r>
    </w:p>
    <w:p w14:paraId="15A75910" w14:textId="77777777" w:rsidR="00752292" w:rsidRPr="00060DA2" w:rsidRDefault="00FE566F" w:rsidP="00060DA2">
      <w:pPr>
        <w:jc w:val="both"/>
        <w:rPr>
          <w:i w:val="0"/>
        </w:rPr>
      </w:pPr>
      <w:r w:rsidRPr="00060DA2">
        <w:rPr>
          <w:i w:val="0"/>
        </w:rPr>
        <w:t xml:space="preserve">Wykonanie warstwy </w:t>
      </w:r>
      <w:proofErr w:type="spellStart"/>
      <w:r w:rsidR="006C561D" w:rsidRPr="00060DA2">
        <w:rPr>
          <w:i w:val="0"/>
        </w:rPr>
        <w:t>s</w:t>
      </w:r>
      <w:r w:rsidRPr="00060DA2">
        <w:rPr>
          <w:i w:val="0"/>
        </w:rPr>
        <w:t>zczepnej</w:t>
      </w:r>
      <w:proofErr w:type="spellEnd"/>
      <w:r w:rsidRPr="00060DA2">
        <w:rPr>
          <w:i w:val="0"/>
        </w:rPr>
        <w:t xml:space="preserve"> na powierzchni naprawianego betonu.</w:t>
      </w:r>
    </w:p>
    <w:p w14:paraId="50106B5E" w14:textId="77777777" w:rsidR="00752292" w:rsidRPr="00060DA2" w:rsidRDefault="00FE566F" w:rsidP="00060DA2">
      <w:pPr>
        <w:jc w:val="both"/>
        <w:rPr>
          <w:i w:val="0"/>
        </w:rPr>
      </w:pPr>
      <w:r w:rsidRPr="00060DA2">
        <w:rPr>
          <w:i w:val="0"/>
        </w:rPr>
        <w:t xml:space="preserve">Wykonanie </w:t>
      </w:r>
      <w:proofErr w:type="spellStart"/>
      <w:r w:rsidRPr="00060DA2">
        <w:rPr>
          <w:i w:val="0"/>
        </w:rPr>
        <w:t>reprofilacji</w:t>
      </w:r>
      <w:proofErr w:type="spellEnd"/>
      <w:r w:rsidRPr="00060DA2">
        <w:rPr>
          <w:i w:val="0"/>
        </w:rPr>
        <w:t xml:space="preserve"> konstrukcji betonowej. W przypadku ubytków o grubości przekraczającej 2 cm do ściany przymocować siatkę zbrojeniową.</w:t>
      </w:r>
    </w:p>
    <w:p w14:paraId="20F3C39A" w14:textId="77777777" w:rsidR="00752292" w:rsidRPr="00060DA2" w:rsidRDefault="00FE566F" w:rsidP="000B04F0">
      <w:pPr>
        <w:pStyle w:val="Nagwek3"/>
        <w:jc w:val="both"/>
        <w:rPr>
          <w:i w:val="0"/>
        </w:rPr>
      </w:pPr>
      <w:bookmarkStart w:id="358" w:name="_Toc501652937"/>
      <w:bookmarkStart w:id="359" w:name="_Toc169457778"/>
      <w:r w:rsidRPr="00060DA2">
        <w:rPr>
          <w:i w:val="0"/>
        </w:rPr>
        <w:t>Wykonanie zabezpieczeń antykorozyjnych</w:t>
      </w:r>
      <w:bookmarkEnd w:id="358"/>
      <w:bookmarkEnd w:id="359"/>
    </w:p>
    <w:p w14:paraId="42A3A53D" w14:textId="77777777" w:rsidR="00513F79" w:rsidRPr="00513F79" w:rsidRDefault="00FE566F" w:rsidP="00513F79">
      <w:pPr>
        <w:jc w:val="both"/>
        <w:rPr>
          <w:i w:val="0"/>
        </w:rPr>
      </w:pPr>
      <w:r w:rsidRPr="00060DA2">
        <w:rPr>
          <w:i w:val="0"/>
        </w:rPr>
        <w:t xml:space="preserve">Roboty związane z zabezpieczeniem konstrukcji betonowych przed korozją mogą być wykonane z materiałów </w:t>
      </w:r>
      <w:proofErr w:type="spellStart"/>
      <w:r w:rsidRPr="00060DA2">
        <w:rPr>
          <w:i w:val="0"/>
        </w:rPr>
        <w:t>systemowych</w:t>
      </w:r>
      <w:r w:rsidR="00513F79">
        <w:rPr>
          <w:i w:val="0"/>
        </w:rPr>
        <w:t>np</w:t>
      </w:r>
      <w:proofErr w:type="spellEnd"/>
      <w:r w:rsidR="00513F79">
        <w:rPr>
          <w:i w:val="0"/>
        </w:rPr>
        <w:t>. takich</w:t>
      </w:r>
      <w:r w:rsidR="00513F79" w:rsidRPr="00513F79">
        <w:rPr>
          <w:i w:val="0"/>
        </w:rPr>
        <w:t xml:space="preserve"> jak: mineraln</w:t>
      </w:r>
      <w:r w:rsidR="00513F79">
        <w:rPr>
          <w:i w:val="0"/>
        </w:rPr>
        <w:t>a</w:t>
      </w:r>
      <w:r w:rsidR="00513F79" w:rsidRPr="00513F79">
        <w:rPr>
          <w:i w:val="0"/>
        </w:rPr>
        <w:t xml:space="preserve"> zapraw</w:t>
      </w:r>
      <w:r w:rsidR="00513F79">
        <w:rPr>
          <w:i w:val="0"/>
        </w:rPr>
        <w:t xml:space="preserve">a </w:t>
      </w:r>
      <w:r w:rsidR="00513F79" w:rsidRPr="00513F79">
        <w:rPr>
          <w:i w:val="0"/>
        </w:rPr>
        <w:t>odporn</w:t>
      </w:r>
      <w:r w:rsidR="00513F79">
        <w:rPr>
          <w:i w:val="0"/>
        </w:rPr>
        <w:t>a</w:t>
      </w:r>
      <w:r w:rsidR="00513F79" w:rsidRPr="00513F79">
        <w:rPr>
          <w:i w:val="0"/>
        </w:rPr>
        <w:t xml:space="preserve"> na agresywne oddziaływanie ścieków, wzmocnioną włóknem z tworzyw sztucznych o następujących parametrach:</w:t>
      </w:r>
    </w:p>
    <w:p w14:paraId="1B06FB24" w14:textId="77777777" w:rsidR="00513F79" w:rsidRPr="00513F79" w:rsidRDefault="00513F79" w:rsidP="0036679E">
      <w:pPr>
        <w:numPr>
          <w:ilvl w:val="0"/>
          <w:numId w:val="10"/>
        </w:numPr>
        <w:jc w:val="both"/>
        <w:rPr>
          <w:i w:val="0"/>
        </w:rPr>
      </w:pPr>
      <w:r w:rsidRPr="00513F79">
        <w:rPr>
          <w:i w:val="0"/>
        </w:rPr>
        <w:t xml:space="preserve">zaprawa na cemencie </w:t>
      </w:r>
      <w:proofErr w:type="spellStart"/>
      <w:r w:rsidRPr="00513F79">
        <w:rPr>
          <w:i w:val="0"/>
        </w:rPr>
        <w:t>siarczanoodpornym</w:t>
      </w:r>
      <w:proofErr w:type="spellEnd"/>
      <w:r w:rsidRPr="00513F79">
        <w:rPr>
          <w:i w:val="0"/>
        </w:rPr>
        <w:t xml:space="preserve">, bez </w:t>
      </w:r>
      <w:proofErr w:type="spellStart"/>
      <w:r w:rsidRPr="00513F79">
        <w:rPr>
          <w:i w:val="0"/>
        </w:rPr>
        <w:t>trójglinianu</w:t>
      </w:r>
      <w:proofErr w:type="spellEnd"/>
      <w:r w:rsidRPr="00513F79">
        <w:rPr>
          <w:i w:val="0"/>
        </w:rPr>
        <w:t xml:space="preserve"> wapniowego (C3A);</w:t>
      </w:r>
    </w:p>
    <w:p w14:paraId="75DD4FB8" w14:textId="77777777" w:rsidR="00513F79" w:rsidRPr="00513F79" w:rsidRDefault="00513F79" w:rsidP="0036679E">
      <w:pPr>
        <w:numPr>
          <w:ilvl w:val="0"/>
          <w:numId w:val="10"/>
        </w:numPr>
        <w:jc w:val="both"/>
        <w:rPr>
          <w:i w:val="0"/>
        </w:rPr>
      </w:pPr>
      <w:r w:rsidRPr="00513F79">
        <w:rPr>
          <w:i w:val="0"/>
        </w:rPr>
        <w:t>uziarnienie do 2,0 mm;</w:t>
      </w:r>
    </w:p>
    <w:p w14:paraId="46483629" w14:textId="77777777" w:rsidR="00513F79" w:rsidRPr="00513F79" w:rsidRDefault="00513F79" w:rsidP="0036679E">
      <w:pPr>
        <w:numPr>
          <w:ilvl w:val="0"/>
          <w:numId w:val="10"/>
        </w:numPr>
        <w:jc w:val="both"/>
        <w:rPr>
          <w:i w:val="0"/>
        </w:rPr>
      </w:pPr>
      <w:r w:rsidRPr="00513F79">
        <w:rPr>
          <w:i w:val="0"/>
        </w:rPr>
        <w:t>materiał odporny na oddziaływanie siarczanów;</w:t>
      </w:r>
    </w:p>
    <w:p w14:paraId="5B52A786" w14:textId="77777777" w:rsidR="00513F79" w:rsidRPr="00513F79" w:rsidRDefault="00513F79" w:rsidP="0036679E">
      <w:pPr>
        <w:numPr>
          <w:ilvl w:val="0"/>
          <w:numId w:val="10"/>
        </w:numPr>
        <w:jc w:val="both"/>
        <w:rPr>
          <w:i w:val="0"/>
        </w:rPr>
      </w:pPr>
      <w:r w:rsidRPr="00513F79">
        <w:rPr>
          <w:i w:val="0"/>
        </w:rPr>
        <w:lastRenderedPageBreak/>
        <w:t>odporność na wysalanie;</w:t>
      </w:r>
    </w:p>
    <w:p w14:paraId="0CF19759" w14:textId="77777777" w:rsidR="00513F79" w:rsidRPr="00513F79" w:rsidRDefault="00513F79" w:rsidP="0036679E">
      <w:pPr>
        <w:numPr>
          <w:ilvl w:val="0"/>
          <w:numId w:val="10"/>
        </w:numPr>
        <w:jc w:val="both"/>
        <w:rPr>
          <w:i w:val="0"/>
        </w:rPr>
      </w:pPr>
      <w:r w:rsidRPr="00513F79">
        <w:rPr>
          <w:i w:val="0"/>
        </w:rPr>
        <w:t xml:space="preserve">klasa ekspozycji wg PN-EN 206-1: XA1-XA3 (ochrona w zakresie do </w:t>
      </w:r>
      <w:proofErr w:type="spellStart"/>
      <w:r w:rsidRPr="00513F79">
        <w:rPr>
          <w:i w:val="0"/>
        </w:rPr>
        <w:t>pH</w:t>
      </w:r>
      <w:proofErr w:type="spellEnd"/>
      <w:r w:rsidRPr="00513F79">
        <w:rPr>
          <w:i w:val="0"/>
        </w:rPr>
        <w:t xml:space="preserve"> ≥ 3,5);</w:t>
      </w:r>
    </w:p>
    <w:p w14:paraId="2B47F8BE" w14:textId="77777777" w:rsidR="00513F79" w:rsidRPr="00513F79" w:rsidRDefault="00513F79" w:rsidP="0036679E">
      <w:pPr>
        <w:numPr>
          <w:ilvl w:val="0"/>
          <w:numId w:val="10"/>
        </w:numPr>
        <w:jc w:val="both"/>
        <w:rPr>
          <w:i w:val="0"/>
        </w:rPr>
      </w:pPr>
      <w:r w:rsidRPr="00513F79">
        <w:rPr>
          <w:i w:val="0"/>
        </w:rPr>
        <w:t>klasa R4 wg EN 1504-3 (naprawy konstrukcyjne);</w:t>
      </w:r>
    </w:p>
    <w:p w14:paraId="031E4879" w14:textId="77777777" w:rsidR="00513F79" w:rsidRPr="00513F79" w:rsidRDefault="00513F79" w:rsidP="0036679E">
      <w:pPr>
        <w:numPr>
          <w:ilvl w:val="0"/>
          <w:numId w:val="10"/>
        </w:numPr>
        <w:jc w:val="both"/>
        <w:rPr>
          <w:i w:val="0"/>
        </w:rPr>
      </w:pPr>
      <w:r w:rsidRPr="00513F79">
        <w:rPr>
          <w:i w:val="0"/>
        </w:rPr>
        <w:t xml:space="preserve">wytrzymałość na zginanie po 28 dniach - ≥ 6,0 </w:t>
      </w:r>
      <w:proofErr w:type="spellStart"/>
      <w:r w:rsidRPr="00513F79">
        <w:rPr>
          <w:i w:val="0"/>
        </w:rPr>
        <w:t>MPa</w:t>
      </w:r>
      <w:proofErr w:type="spellEnd"/>
      <w:r w:rsidRPr="00513F79">
        <w:rPr>
          <w:i w:val="0"/>
        </w:rPr>
        <w:t>(N/mm2);</w:t>
      </w:r>
    </w:p>
    <w:p w14:paraId="3BCF0D51" w14:textId="77777777" w:rsidR="00513F79" w:rsidRPr="00513F79" w:rsidRDefault="00513F79" w:rsidP="0036679E">
      <w:pPr>
        <w:numPr>
          <w:ilvl w:val="0"/>
          <w:numId w:val="10"/>
        </w:numPr>
        <w:jc w:val="both"/>
        <w:rPr>
          <w:i w:val="0"/>
        </w:rPr>
      </w:pPr>
      <w:r w:rsidRPr="00513F79">
        <w:rPr>
          <w:i w:val="0"/>
        </w:rPr>
        <w:t xml:space="preserve">wytrzymałość na ściskanie po 28 dniach - ≥ 40,0 </w:t>
      </w:r>
      <w:proofErr w:type="spellStart"/>
      <w:r w:rsidRPr="00513F79">
        <w:rPr>
          <w:i w:val="0"/>
        </w:rPr>
        <w:t>MPa</w:t>
      </w:r>
      <w:proofErr w:type="spellEnd"/>
      <w:r w:rsidRPr="00513F79">
        <w:rPr>
          <w:i w:val="0"/>
        </w:rPr>
        <w:t>(N/mm2);</w:t>
      </w:r>
    </w:p>
    <w:p w14:paraId="113EC196" w14:textId="77777777" w:rsidR="00513F79" w:rsidRPr="00513F79" w:rsidRDefault="00513F79" w:rsidP="0036679E">
      <w:pPr>
        <w:numPr>
          <w:ilvl w:val="0"/>
          <w:numId w:val="10"/>
        </w:numPr>
        <w:jc w:val="both"/>
        <w:rPr>
          <w:i w:val="0"/>
        </w:rPr>
      </w:pPr>
      <w:r w:rsidRPr="00513F79">
        <w:rPr>
          <w:i w:val="0"/>
        </w:rPr>
        <w:t xml:space="preserve">przyczepność do podłoża ≥ 1,5 </w:t>
      </w:r>
      <w:proofErr w:type="spellStart"/>
      <w:r w:rsidRPr="00513F79">
        <w:rPr>
          <w:i w:val="0"/>
        </w:rPr>
        <w:t>MPa</w:t>
      </w:r>
      <w:proofErr w:type="spellEnd"/>
      <w:r w:rsidRPr="00513F79">
        <w:rPr>
          <w:i w:val="0"/>
        </w:rPr>
        <w:t>;</w:t>
      </w:r>
    </w:p>
    <w:p w14:paraId="2F9543DA" w14:textId="77777777" w:rsidR="00513F79" w:rsidRPr="00513F79" w:rsidRDefault="00513F79" w:rsidP="0036679E">
      <w:pPr>
        <w:numPr>
          <w:ilvl w:val="0"/>
          <w:numId w:val="10"/>
        </w:numPr>
        <w:jc w:val="both"/>
        <w:rPr>
          <w:i w:val="0"/>
        </w:rPr>
      </w:pPr>
      <w:r w:rsidRPr="00513F79">
        <w:rPr>
          <w:i w:val="0"/>
        </w:rPr>
        <w:t>minimalna grubość warstwy: 10 mm;</w:t>
      </w:r>
    </w:p>
    <w:p w14:paraId="0C58CA0E" w14:textId="77777777" w:rsidR="00752292" w:rsidRDefault="00513F79" w:rsidP="0036679E">
      <w:pPr>
        <w:numPr>
          <w:ilvl w:val="0"/>
          <w:numId w:val="10"/>
        </w:numPr>
        <w:jc w:val="both"/>
        <w:rPr>
          <w:i w:val="0"/>
        </w:rPr>
      </w:pPr>
      <w:r w:rsidRPr="00513F79">
        <w:rPr>
          <w:i w:val="0"/>
        </w:rPr>
        <w:t xml:space="preserve">sposób aplikacji: natryskowo – ręcznie (w przypadku aplikacji ręcznej należy zastosować warstwę </w:t>
      </w:r>
      <w:proofErr w:type="spellStart"/>
      <w:r w:rsidRPr="00513F79">
        <w:rPr>
          <w:i w:val="0"/>
        </w:rPr>
        <w:t>sczepną</w:t>
      </w:r>
      <w:proofErr w:type="spellEnd"/>
      <w:r w:rsidRPr="00513F79">
        <w:rPr>
          <w:i w:val="0"/>
        </w:rPr>
        <w:t>).</w:t>
      </w:r>
    </w:p>
    <w:p w14:paraId="454C35FB" w14:textId="77777777" w:rsidR="00752292" w:rsidRPr="00060DA2" w:rsidRDefault="00FE566F" w:rsidP="00060DA2">
      <w:pPr>
        <w:jc w:val="both"/>
        <w:rPr>
          <w:i w:val="0"/>
        </w:rPr>
      </w:pPr>
      <w:r w:rsidRPr="00060DA2">
        <w:rPr>
          <w:i w:val="0"/>
        </w:rPr>
        <w:t xml:space="preserve">Roboty wykonywane z materiałów systemowych winny być wykonane zgodnie z instrukcją producenta materiału. </w:t>
      </w:r>
    </w:p>
    <w:p w14:paraId="17BFAF2F" w14:textId="77777777" w:rsidR="00752292" w:rsidRPr="00060DA2" w:rsidRDefault="00FE566F" w:rsidP="000B04F0">
      <w:pPr>
        <w:pStyle w:val="Nagwek3"/>
        <w:jc w:val="both"/>
        <w:rPr>
          <w:i w:val="0"/>
        </w:rPr>
      </w:pPr>
      <w:bookmarkStart w:id="360" w:name="_Toc501652938"/>
      <w:bookmarkStart w:id="361" w:name="_Toc169457779"/>
      <w:r w:rsidRPr="00060DA2">
        <w:rPr>
          <w:i w:val="0"/>
        </w:rPr>
        <w:t>Kontrola jakości robót</w:t>
      </w:r>
      <w:bookmarkEnd w:id="360"/>
      <w:bookmarkEnd w:id="361"/>
    </w:p>
    <w:p w14:paraId="2FB05F1D" w14:textId="77777777" w:rsidR="00752292" w:rsidRPr="00060DA2" w:rsidRDefault="00FE566F" w:rsidP="00060DA2">
      <w:pPr>
        <w:jc w:val="both"/>
        <w:rPr>
          <w:i w:val="0"/>
        </w:rPr>
      </w:pPr>
      <w:r w:rsidRPr="00060DA2">
        <w:rPr>
          <w:i w:val="0"/>
        </w:rPr>
        <w:t>Ogólne zasady kontroli jakości robót podano w WWiORB-00.</w:t>
      </w:r>
    </w:p>
    <w:p w14:paraId="1C3DA87D"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robót i uzgodnić z Zamawiającym.</w:t>
      </w:r>
    </w:p>
    <w:p w14:paraId="04758BCB" w14:textId="77777777" w:rsidR="00752292" w:rsidRPr="00060DA2" w:rsidRDefault="00FE566F" w:rsidP="00060DA2">
      <w:pPr>
        <w:jc w:val="both"/>
        <w:rPr>
          <w:i w:val="0"/>
        </w:rPr>
      </w:pPr>
      <w:r w:rsidRPr="00060DA2">
        <w:rPr>
          <w:i w:val="0"/>
        </w:rPr>
        <w:t xml:space="preserve">Wykonawca przeprowadzi badania laboratoryjne dostarczanych materiałów, które będą obejmować sprawdzenie podstawowych cech materiałów podanych w niniejszej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2C80B00E"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Zamawiającego.</w:t>
      </w:r>
    </w:p>
    <w:p w14:paraId="5FEEE399"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6A9E4E9A"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563A6AF9" w14:textId="77777777" w:rsidR="00752292" w:rsidRPr="00060DA2" w:rsidRDefault="00FE566F" w:rsidP="000B04F0">
      <w:pPr>
        <w:pStyle w:val="Nagwek4"/>
        <w:jc w:val="both"/>
        <w:rPr>
          <w:i w:val="0"/>
        </w:rPr>
      </w:pPr>
      <w:bookmarkStart w:id="362" w:name="_Toc501652939"/>
      <w:r w:rsidRPr="00060DA2">
        <w:rPr>
          <w:i w:val="0"/>
        </w:rPr>
        <w:t>Kontrola i badania w trakcie wykonywania robót</w:t>
      </w:r>
      <w:bookmarkEnd w:id="362"/>
    </w:p>
    <w:p w14:paraId="1A26A40E" w14:textId="77777777" w:rsidR="00752292" w:rsidRPr="00060DA2" w:rsidRDefault="00FE566F" w:rsidP="00060DA2">
      <w:pPr>
        <w:jc w:val="both"/>
        <w:rPr>
          <w:i w:val="0"/>
        </w:rPr>
      </w:pPr>
      <w:r w:rsidRPr="00060DA2">
        <w:rPr>
          <w:i w:val="0"/>
        </w:rPr>
        <w:t xml:space="preserve">Kontrola Zamawiającego w czasie prowadzenia robót obejmuje sprawdzenie na bieżąco, w miarę postępu robót, jakości używanych przez Wykonawcę materiałów i zgodności wykonywanych robót z DT i </w:t>
      </w:r>
      <w:proofErr w:type="spellStart"/>
      <w:r w:rsidRPr="00060DA2">
        <w:rPr>
          <w:i w:val="0"/>
        </w:rPr>
        <w:t>WWiORB</w:t>
      </w:r>
      <w:proofErr w:type="spellEnd"/>
      <w:r w:rsidRPr="00060DA2">
        <w:rPr>
          <w:i w:val="0"/>
        </w:rPr>
        <w:t>, a w szczególności:</w:t>
      </w:r>
    </w:p>
    <w:p w14:paraId="57707F82" w14:textId="77777777" w:rsidR="00752292" w:rsidRPr="00060DA2" w:rsidRDefault="00FE566F" w:rsidP="00060DA2">
      <w:pPr>
        <w:jc w:val="both"/>
        <w:rPr>
          <w:i w:val="0"/>
        </w:rPr>
      </w:pPr>
      <w:r w:rsidRPr="00060DA2">
        <w:rPr>
          <w:i w:val="0"/>
        </w:rPr>
        <w:t>Przygotowania podłoża.</w:t>
      </w:r>
    </w:p>
    <w:p w14:paraId="11D87093" w14:textId="77777777" w:rsidR="00752292" w:rsidRPr="00060DA2" w:rsidRDefault="00FE566F" w:rsidP="00060DA2">
      <w:pPr>
        <w:jc w:val="both"/>
        <w:rPr>
          <w:i w:val="0"/>
        </w:rPr>
      </w:pPr>
      <w:r w:rsidRPr="00060DA2">
        <w:rPr>
          <w:i w:val="0"/>
        </w:rPr>
        <w:t>Zgodności wykonania każdej warstwy zabezpieczenia z instrukcją producenta materiału.</w:t>
      </w:r>
    </w:p>
    <w:p w14:paraId="376382C8" w14:textId="77777777" w:rsidR="00752292" w:rsidRPr="00060DA2" w:rsidRDefault="00FE566F" w:rsidP="00060DA2">
      <w:pPr>
        <w:jc w:val="both"/>
        <w:rPr>
          <w:i w:val="0"/>
        </w:rPr>
      </w:pPr>
      <w:r w:rsidRPr="00060DA2">
        <w:rPr>
          <w:i w:val="0"/>
        </w:rPr>
        <w:t>Sprawdzenie przyczepności do podłoża.</w:t>
      </w:r>
    </w:p>
    <w:p w14:paraId="7F9D0227" w14:textId="77777777" w:rsidR="00752292" w:rsidRPr="00060DA2" w:rsidRDefault="00FE566F" w:rsidP="00060DA2">
      <w:pPr>
        <w:jc w:val="both"/>
        <w:rPr>
          <w:i w:val="0"/>
        </w:rPr>
      </w:pPr>
      <w:r w:rsidRPr="00060DA2">
        <w:rPr>
          <w:i w:val="0"/>
        </w:rPr>
        <w:t xml:space="preserve">W trakcie wykonywania robót, Wykonawca zobowiązany jest sprawdzać na bieżąco </w:t>
      </w:r>
      <w:r w:rsidRPr="00060DA2">
        <w:rPr>
          <w:i w:val="0"/>
        </w:rPr>
        <w:lastRenderedPageBreak/>
        <w:t>jakość dostarczonych materiałów, prawidłowość magazynowania i sposób wykonania robót jak również warunki atmosferyczne mające wpływ na wykonywanie i trwałość robót.</w:t>
      </w:r>
    </w:p>
    <w:p w14:paraId="456887A8" w14:textId="77777777" w:rsidR="00752292" w:rsidRPr="00060DA2" w:rsidRDefault="00FE566F" w:rsidP="000B04F0">
      <w:pPr>
        <w:pStyle w:val="Nagwek3"/>
        <w:jc w:val="both"/>
        <w:rPr>
          <w:i w:val="0"/>
        </w:rPr>
      </w:pPr>
      <w:bookmarkStart w:id="363" w:name="_Toc501652940"/>
      <w:bookmarkStart w:id="364" w:name="_Toc169457780"/>
      <w:r w:rsidRPr="00060DA2">
        <w:rPr>
          <w:i w:val="0"/>
        </w:rPr>
        <w:t>Przedmiar i obmiar</w:t>
      </w:r>
      <w:bookmarkEnd w:id="363"/>
      <w:bookmarkEnd w:id="364"/>
    </w:p>
    <w:p w14:paraId="56290AAD" w14:textId="77777777" w:rsidR="00752292" w:rsidRPr="00060DA2" w:rsidRDefault="00FE566F" w:rsidP="00060DA2">
      <w:pPr>
        <w:jc w:val="both"/>
        <w:rPr>
          <w:i w:val="0"/>
        </w:rPr>
      </w:pPr>
      <w:r w:rsidRPr="00060DA2">
        <w:rPr>
          <w:i w:val="0"/>
        </w:rPr>
        <w:t>Nie ma zastosowania.</w:t>
      </w:r>
    </w:p>
    <w:p w14:paraId="7F8B7618" w14:textId="77777777" w:rsidR="00752292" w:rsidRPr="00060DA2" w:rsidRDefault="00FE566F" w:rsidP="000B04F0">
      <w:pPr>
        <w:pStyle w:val="Nagwek3"/>
        <w:jc w:val="both"/>
        <w:rPr>
          <w:i w:val="0"/>
        </w:rPr>
      </w:pPr>
      <w:bookmarkStart w:id="365" w:name="_Toc501652941"/>
      <w:bookmarkStart w:id="366" w:name="_Toc169457781"/>
      <w:r w:rsidRPr="00060DA2">
        <w:rPr>
          <w:i w:val="0"/>
        </w:rPr>
        <w:t>Odbiór robót</w:t>
      </w:r>
      <w:bookmarkEnd w:id="365"/>
      <w:bookmarkEnd w:id="366"/>
    </w:p>
    <w:p w14:paraId="243E8276" w14:textId="77777777" w:rsidR="00752292" w:rsidRPr="00060DA2" w:rsidRDefault="00FE566F" w:rsidP="00060DA2">
      <w:pPr>
        <w:jc w:val="both"/>
        <w:rPr>
          <w:i w:val="0"/>
        </w:rPr>
      </w:pPr>
      <w:r w:rsidRPr="00060DA2">
        <w:rPr>
          <w:i w:val="0"/>
        </w:rPr>
        <w:t>Ogólne zasady i wymagania dotyczące odbioru robót podano w WWiORB-00.</w:t>
      </w:r>
    </w:p>
    <w:p w14:paraId="0D1FB992"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151EBB35" w14:textId="77777777" w:rsidR="00752292" w:rsidRPr="00060DA2" w:rsidRDefault="00FE566F" w:rsidP="000B04F0">
      <w:pPr>
        <w:pStyle w:val="Nagwek3"/>
        <w:jc w:val="both"/>
        <w:rPr>
          <w:i w:val="0"/>
        </w:rPr>
      </w:pPr>
      <w:bookmarkStart w:id="367" w:name="_Toc501652942"/>
      <w:bookmarkStart w:id="368" w:name="_Toc169457782"/>
      <w:r w:rsidRPr="00060DA2">
        <w:rPr>
          <w:i w:val="0"/>
        </w:rPr>
        <w:t>Rozliczenie robót – podstawa płatności</w:t>
      </w:r>
      <w:bookmarkEnd w:id="367"/>
      <w:bookmarkEnd w:id="368"/>
    </w:p>
    <w:p w14:paraId="57009753" w14:textId="77777777" w:rsidR="00752292" w:rsidRPr="00060DA2" w:rsidRDefault="00FE566F" w:rsidP="00060DA2">
      <w:pPr>
        <w:jc w:val="both"/>
        <w:rPr>
          <w:i w:val="0"/>
        </w:rPr>
      </w:pPr>
      <w:r w:rsidRPr="00060DA2">
        <w:rPr>
          <w:i w:val="0"/>
        </w:rPr>
        <w:t>Zasady i wymagania ogólne dotyczące płatności podano w WWiORB-00.</w:t>
      </w:r>
    </w:p>
    <w:p w14:paraId="4CBA3866"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1F127474" w14:textId="77777777" w:rsidR="00B953F1" w:rsidRDefault="00B953F1">
      <w:pPr>
        <w:widowControl/>
        <w:suppressAutoHyphens w:val="0"/>
        <w:spacing w:before="0" w:after="0"/>
        <w:rPr>
          <w:rFonts w:cs="Times New Roman"/>
          <w:b/>
          <w:bCs/>
          <w:i w:val="0"/>
          <w:iCs/>
          <w:sz w:val="32"/>
          <w:szCs w:val="28"/>
        </w:rPr>
      </w:pPr>
      <w:bookmarkStart w:id="369" w:name="_Toc501652966"/>
      <w:r>
        <w:br w:type="page"/>
      </w:r>
    </w:p>
    <w:p w14:paraId="220A3FFD" w14:textId="11DB2CF8" w:rsidR="00752292" w:rsidRPr="00060DA2" w:rsidRDefault="00FE566F" w:rsidP="000B04F0">
      <w:pPr>
        <w:pStyle w:val="Nagwek2"/>
        <w:jc w:val="both"/>
        <w:rPr>
          <w:i/>
        </w:rPr>
      </w:pPr>
      <w:bookmarkStart w:id="370" w:name="_Toc169457783"/>
      <w:r w:rsidRPr="00060DA2">
        <w:lastRenderedPageBreak/>
        <w:t>Warunki wykonania i odbioru robót: montaż konstrukcji stalowych (WWiORB-0</w:t>
      </w:r>
      <w:r w:rsidR="005D4273">
        <w:t>6</w:t>
      </w:r>
      <w:r w:rsidRPr="00060DA2">
        <w:t>)</w:t>
      </w:r>
      <w:bookmarkEnd w:id="369"/>
      <w:bookmarkEnd w:id="370"/>
    </w:p>
    <w:p w14:paraId="7E458913" w14:textId="77777777" w:rsidR="00752292" w:rsidRPr="00060DA2" w:rsidRDefault="00FE566F" w:rsidP="000B04F0">
      <w:pPr>
        <w:pStyle w:val="Nagwek3"/>
        <w:jc w:val="both"/>
        <w:rPr>
          <w:i w:val="0"/>
        </w:rPr>
      </w:pPr>
      <w:bookmarkStart w:id="371" w:name="_Toc501652967"/>
      <w:bookmarkStart w:id="372" w:name="_Toc169457784"/>
      <w:r w:rsidRPr="00060DA2">
        <w:rPr>
          <w:i w:val="0"/>
        </w:rPr>
        <w:t xml:space="preserve">Przedmiot i zakres stosowania </w:t>
      </w:r>
      <w:proofErr w:type="spellStart"/>
      <w:r w:rsidRPr="00060DA2">
        <w:rPr>
          <w:i w:val="0"/>
        </w:rPr>
        <w:t>WWiORB</w:t>
      </w:r>
      <w:bookmarkEnd w:id="371"/>
      <w:bookmarkEnd w:id="372"/>
      <w:proofErr w:type="spellEnd"/>
    </w:p>
    <w:p w14:paraId="4CA898A2" w14:textId="77777777" w:rsidR="00752292" w:rsidRPr="00060DA2" w:rsidRDefault="00FE566F" w:rsidP="000B04F0">
      <w:pPr>
        <w:pStyle w:val="Nagwek4"/>
        <w:jc w:val="both"/>
        <w:rPr>
          <w:i w:val="0"/>
        </w:rPr>
      </w:pPr>
      <w:bookmarkStart w:id="373" w:name="_Toc501652968"/>
      <w:r w:rsidRPr="00060DA2">
        <w:rPr>
          <w:i w:val="0"/>
        </w:rPr>
        <w:t xml:space="preserve">Przedmiot </w:t>
      </w:r>
      <w:proofErr w:type="spellStart"/>
      <w:r w:rsidRPr="00060DA2">
        <w:rPr>
          <w:i w:val="0"/>
        </w:rPr>
        <w:t>WWiORB</w:t>
      </w:r>
      <w:bookmarkEnd w:id="373"/>
      <w:proofErr w:type="spellEnd"/>
    </w:p>
    <w:p w14:paraId="7AF46D11" w14:textId="1F3EB94B" w:rsidR="00752292" w:rsidRPr="00060DA2" w:rsidRDefault="00FE566F" w:rsidP="00060DA2">
      <w:pPr>
        <w:jc w:val="both"/>
        <w:rPr>
          <w:i w:val="0"/>
        </w:rPr>
      </w:pPr>
      <w:r w:rsidRPr="00060DA2">
        <w:rPr>
          <w:i w:val="0"/>
        </w:rPr>
        <w:t>Warunki wykonania i odbioru robót budowlanych – WWiORB-0</w:t>
      </w:r>
      <w:r w:rsidR="005D4273">
        <w:rPr>
          <w:i w:val="0"/>
        </w:rPr>
        <w:t>6</w:t>
      </w:r>
      <w:r w:rsidRPr="00060DA2">
        <w:rPr>
          <w:i w:val="0"/>
        </w:rPr>
        <w:t xml:space="preserve"> dotyczą wykonania i odbioru robót w zakresie montażu konstrukcji stalowych, które zostaną wykonane w ramach Kontraktu </w:t>
      </w:r>
      <w:r w:rsidR="003B2E1E">
        <w:rPr>
          <w:i w:val="0"/>
        </w:rPr>
        <w:t>„</w:t>
      </w:r>
      <w:r w:rsidR="000C5098">
        <w:rPr>
          <w:i w:val="0"/>
        </w:rPr>
        <w:t>Wymiana agregatów prądotwórczych wraz z modernizacją instalacji pomocniczych</w:t>
      </w:r>
      <w:r w:rsidR="00064621" w:rsidRPr="00060DA2">
        <w:rPr>
          <w:i w:val="0"/>
        </w:rPr>
        <w:t>”.</w:t>
      </w:r>
    </w:p>
    <w:p w14:paraId="0E092CCD" w14:textId="77777777" w:rsidR="00752292" w:rsidRPr="00060DA2" w:rsidRDefault="00FE566F" w:rsidP="000B04F0">
      <w:pPr>
        <w:pStyle w:val="Nagwek4"/>
        <w:jc w:val="both"/>
        <w:rPr>
          <w:i w:val="0"/>
        </w:rPr>
      </w:pPr>
      <w:bookmarkStart w:id="374" w:name="_Toc501652969"/>
      <w:r w:rsidRPr="00060DA2">
        <w:rPr>
          <w:i w:val="0"/>
        </w:rPr>
        <w:t xml:space="preserve">Zakres stosowania </w:t>
      </w:r>
      <w:proofErr w:type="spellStart"/>
      <w:r w:rsidRPr="00060DA2">
        <w:rPr>
          <w:i w:val="0"/>
        </w:rPr>
        <w:t>WWiORB</w:t>
      </w:r>
      <w:bookmarkEnd w:id="374"/>
      <w:proofErr w:type="spellEnd"/>
    </w:p>
    <w:p w14:paraId="11085F43" w14:textId="0A99F37C" w:rsidR="00752292" w:rsidRPr="00060DA2" w:rsidRDefault="00FE566F" w:rsidP="00060DA2">
      <w:pPr>
        <w:jc w:val="both"/>
        <w:rPr>
          <w:i w:val="0"/>
        </w:rPr>
      </w:pPr>
      <w:r w:rsidRPr="00060DA2">
        <w:rPr>
          <w:i w:val="0"/>
        </w:rPr>
        <w:t>Warunki wykonania i odbioru robót budowlanych (WWiORB-0</w:t>
      </w:r>
      <w:r w:rsidR="00F462EC">
        <w:rPr>
          <w:i w:val="0"/>
        </w:rPr>
        <w:t>6</w:t>
      </w:r>
      <w:r w:rsidRPr="00060DA2">
        <w:rPr>
          <w:i w:val="0"/>
        </w:rPr>
        <w:t>) należy odczytywać i rozumieć w odniesieniu do robót objętych Kontraktem wskazanym w punkcie powyżej.</w:t>
      </w:r>
    </w:p>
    <w:p w14:paraId="093B35F4" w14:textId="61190900" w:rsidR="00752292" w:rsidRPr="00060DA2" w:rsidRDefault="00FE566F" w:rsidP="00060DA2">
      <w:pPr>
        <w:jc w:val="both"/>
        <w:rPr>
          <w:i w:val="0"/>
        </w:rPr>
      </w:pPr>
      <w:r w:rsidRPr="00060DA2">
        <w:rPr>
          <w:i w:val="0"/>
        </w:rPr>
        <w:t>Ustalenia zawarte w niniejszych WWiORB-0</w:t>
      </w:r>
      <w:r w:rsidR="00F462EC">
        <w:rPr>
          <w:i w:val="0"/>
        </w:rPr>
        <w:t>6</w:t>
      </w:r>
      <w:r w:rsidRPr="00060DA2">
        <w:rPr>
          <w:i w:val="0"/>
        </w:rPr>
        <w:t xml:space="preserve"> obejmują wymagania szczegółowe dla robót polegających na wykonaniu montażu konstrukcji stalowych ujętych w punkcie 8.1.3.</w:t>
      </w:r>
    </w:p>
    <w:p w14:paraId="3F91965A" w14:textId="77777777" w:rsidR="00752292" w:rsidRPr="00060DA2" w:rsidRDefault="00FE566F" w:rsidP="000B04F0">
      <w:pPr>
        <w:pStyle w:val="Nagwek4"/>
        <w:jc w:val="both"/>
        <w:rPr>
          <w:i w:val="0"/>
        </w:rPr>
      </w:pPr>
      <w:bookmarkStart w:id="375" w:name="_Toc501652970"/>
      <w:r w:rsidRPr="00060DA2">
        <w:rPr>
          <w:i w:val="0"/>
        </w:rPr>
        <w:t xml:space="preserve">Zakres robót objętych </w:t>
      </w:r>
      <w:proofErr w:type="spellStart"/>
      <w:r w:rsidRPr="00060DA2">
        <w:rPr>
          <w:i w:val="0"/>
        </w:rPr>
        <w:t>WWiORB</w:t>
      </w:r>
      <w:bookmarkEnd w:id="375"/>
      <w:proofErr w:type="spellEnd"/>
    </w:p>
    <w:p w14:paraId="4F41C3D3"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polegających na wykonaniu montażu konstrukcji stalowych,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29025A48" w14:textId="77777777" w:rsidR="00752292" w:rsidRPr="00060DA2" w:rsidRDefault="00FE566F" w:rsidP="00060DA2">
      <w:pPr>
        <w:jc w:val="both"/>
        <w:rPr>
          <w:i w:val="0"/>
        </w:rPr>
      </w:pPr>
      <w:r w:rsidRPr="00060DA2">
        <w:rPr>
          <w:i w:val="0"/>
        </w:rPr>
        <w:t>Ustalenia zawarte w niniejszej specyfikacji dotyczą wykonania i montażu:</w:t>
      </w:r>
    </w:p>
    <w:p w14:paraId="5A4E53D2" w14:textId="77777777" w:rsidR="00752292" w:rsidRPr="009D59A8" w:rsidRDefault="00FE566F" w:rsidP="00ED729E">
      <w:pPr>
        <w:numPr>
          <w:ilvl w:val="0"/>
          <w:numId w:val="42"/>
        </w:numPr>
        <w:jc w:val="both"/>
        <w:rPr>
          <w:i w:val="0"/>
        </w:rPr>
      </w:pPr>
      <w:r w:rsidRPr="009D59A8">
        <w:rPr>
          <w:i w:val="0"/>
        </w:rPr>
        <w:t>barierek i balustrad ochronnych,</w:t>
      </w:r>
    </w:p>
    <w:p w14:paraId="09F28D10" w14:textId="77777777" w:rsidR="00752292" w:rsidRPr="009D59A8" w:rsidRDefault="00FE566F" w:rsidP="00ED729E">
      <w:pPr>
        <w:numPr>
          <w:ilvl w:val="0"/>
          <w:numId w:val="42"/>
        </w:numPr>
        <w:jc w:val="both"/>
        <w:rPr>
          <w:i w:val="0"/>
        </w:rPr>
      </w:pPr>
      <w:r w:rsidRPr="009D59A8">
        <w:rPr>
          <w:i w:val="0"/>
        </w:rPr>
        <w:t>drabin i schodów,</w:t>
      </w:r>
    </w:p>
    <w:p w14:paraId="391A5643" w14:textId="77777777" w:rsidR="00752292" w:rsidRPr="009D59A8" w:rsidRDefault="00FE566F" w:rsidP="00ED729E">
      <w:pPr>
        <w:numPr>
          <w:ilvl w:val="0"/>
          <w:numId w:val="42"/>
        </w:numPr>
        <w:jc w:val="both"/>
        <w:rPr>
          <w:i w:val="0"/>
        </w:rPr>
      </w:pPr>
      <w:r w:rsidRPr="009D59A8">
        <w:rPr>
          <w:i w:val="0"/>
        </w:rPr>
        <w:t>stalowych elementów konstrukcji budowlanych,</w:t>
      </w:r>
    </w:p>
    <w:p w14:paraId="426C0BB3" w14:textId="77777777" w:rsidR="00752292" w:rsidRPr="009D59A8" w:rsidRDefault="00FE566F" w:rsidP="00ED729E">
      <w:pPr>
        <w:numPr>
          <w:ilvl w:val="0"/>
          <w:numId w:val="42"/>
        </w:numPr>
        <w:jc w:val="both"/>
        <w:rPr>
          <w:i w:val="0"/>
        </w:rPr>
      </w:pPr>
      <w:r w:rsidRPr="009D59A8">
        <w:rPr>
          <w:i w:val="0"/>
        </w:rPr>
        <w:t xml:space="preserve">zabudowy otworów technologicznych i </w:t>
      </w:r>
      <w:proofErr w:type="spellStart"/>
      <w:r w:rsidRPr="009D59A8">
        <w:rPr>
          <w:i w:val="0"/>
        </w:rPr>
        <w:t>przekryć</w:t>
      </w:r>
      <w:proofErr w:type="spellEnd"/>
      <w:r w:rsidRPr="009D59A8">
        <w:rPr>
          <w:i w:val="0"/>
        </w:rPr>
        <w:t xml:space="preserve"> komór,</w:t>
      </w:r>
    </w:p>
    <w:p w14:paraId="4609B72E" w14:textId="77777777" w:rsidR="00752292" w:rsidRPr="009D59A8" w:rsidRDefault="00FE566F" w:rsidP="00ED729E">
      <w:pPr>
        <w:numPr>
          <w:ilvl w:val="0"/>
          <w:numId w:val="42"/>
        </w:numPr>
        <w:jc w:val="both"/>
        <w:rPr>
          <w:i w:val="0"/>
        </w:rPr>
      </w:pPr>
      <w:r w:rsidRPr="009D59A8">
        <w:rPr>
          <w:i w:val="0"/>
        </w:rPr>
        <w:t>konstrukcji wsporczych i pomostów,</w:t>
      </w:r>
    </w:p>
    <w:p w14:paraId="7DC541CA" w14:textId="77777777" w:rsidR="00752292" w:rsidRPr="009D59A8" w:rsidRDefault="00FE566F" w:rsidP="00ED729E">
      <w:pPr>
        <w:numPr>
          <w:ilvl w:val="0"/>
          <w:numId w:val="42"/>
        </w:numPr>
        <w:jc w:val="both"/>
        <w:rPr>
          <w:i w:val="0"/>
        </w:rPr>
      </w:pPr>
      <w:r w:rsidRPr="009D59A8">
        <w:rPr>
          <w:i w:val="0"/>
        </w:rPr>
        <w:t>indywidualnych elementów wyposażenia technologicznego,</w:t>
      </w:r>
    </w:p>
    <w:p w14:paraId="1379D9AC" w14:textId="77777777" w:rsidR="00752292" w:rsidRPr="009D59A8" w:rsidRDefault="00FE566F" w:rsidP="00ED729E">
      <w:pPr>
        <w:numPr>
          <w:ilvl w:val="0"/>
          <w:numId w:val="42"/>
        </w:numPr>
        <w:jc w:val="both"/>
        <w:rPr>
          <w:i w:val="0"/>
        </w:rPr>
      </w:pPr>
      <w:r w:rsidRPr="009D59A8">
        <w:rPr>
          <w:i w:val="0"/>
        </w:rPr>
        <w:t>ślusarki budowlanej,</w:t>
      </w:r>
    </w:p>
    <w:p w14:paraId="44A0558E" w14:textId="77777777" w:rsidR="00752292" w:rsidRPr="009D59A8" w:rsidRDefault="00FE566F" w:rsidP="00ED729E">
      <w:pPr>
        <w:numPr>
          <w:ilvl w:val="0"/>
          <w:numId w:val="42"/>
        </w:numPr>
        <w:jc w:val="both"/>
        <w:rPr>
          <w:i w:val="0"/>
        </w:rPr>
      </w:pPr>
      <w:r w:rsidRPr="009D59A8">
        <w:rPr>
          <w:i w:val="0"/>
        </w:rPr>
        <w:t>zabudów w konstrukcji aluminiowej,</w:t>
      </w:r>
    </w:p>
    <w:p w14:paraId="55FEF9A8" w14:textId="77777777" w:rsidR="00752292" w:rsidRPr="009D59A8" w:rsidRDefault="00FE566F" w:rsidP="00ED729E">
      <w:pPr>
        <w:numPr>
          <w:ilvl w:val="0"/>
          <w:numId w:val="42"/>
        </w:numPr>
        <w:jc w:val="both"/>
        <w:rPr>
          <w:i w:val="0"/>
        </w:rPr>
      </w:pPr>
      <w:r w:rsidRPr="009D59A8">
        <w:rPr>
          <w:i w:val="0"/>
        </w:rPr>
        <w:t>wypełnień i obudów z tworzyw sztucznych konstrukcji metalowych,</w:t>
      </w:r>
    </w:p>
    <w:p w14:paraId="31BC9067" w14:textId="77777777" w:rsidR="00752292" w:rsidRPr="009D59A8" w:rsidRDefault="00FE566F" w:rsidP="00ED729E">
      <w:pPr>
        <w:numPr>
          <w:ilvl w:val="0"/>
          <w:numId w:val="42"/>
        </w:numPr>
        <w:jc w:val="both"/>
        <w:rPr>
          <w:i w:val="0"/>
        </w:rPr>
      </w:pPr>
      <w:r w:rsidRPr="009D59A8">
        <w:rPr>
          <w:i w:val="0"/>
        </w:rPr>
        <w:t>zabudowy obiektów technologicznych.</w:t>
      </w:r>
    </w:p>
    <w:p w14:paraId="29FC8840" w14:textId="77777777" w:rsidR="00752292" w:rsidRPr="00060DA2" w:rsidRDefault="00752292" w:rsidP="00060DA2">
      <w:pPr>
        <w:jc w:val="both"/>
        <w:rPr>
          <w:i w:val="0"/>
        </w:rPr>
      </w:pPr>
    </w:p>
    <w:p w14:paraId="5803C801" w14:textId="77777777" w:rsidR="00752292" w:rsidRPr="00060DA2" w:rsidRDefault="00FE566F" w:rsidP="000B04F0">
      <w:pPr>
        <w:pStyle w:val="Nagwek4"/>
        <w:jc w:val="both"/>
        <w:rPr>
          <w:i w:val="0"/>
        </w:rPr>
      </w:pPr>
      <w:bookmarkStart w:id="376" w:name="_Toc501652971"/>
      <w:r w:rsidRPr="00060DA2">
        <w:rPr>
          <w:i w:val="0"/>
        </w:rPr>
        <w:t>Określenia podstawowe</w:t>
      </w:r>
      <w:bookmarkEnd w:id="376"/>
    </w:p>
    <w:p w14:paraId="241CB684" w14:textId="60C47F8E" w:rsidR="00752292" w:rsidRPr="00060DA2" w:rsidRDefault="00FE566F" w:rsidP="00060DA2">
      <w:pPr>
        <w:jc w:val="both"/>
        <w:rPr>
          <w:i w:val="0"/>
        </w:rPr>
      </w:pPr>
      <w:r w:rsidRPr="00060DA2">
        <w:rPr>
          <w:i w:val="0"/>
        </w:rPr>
        <w:t>Określenia podstawowe podane w niniejszych WWiORB-0</w:t>
      </w:r>
      <w:r w:rsidR="003B2E1E">
        <w:rPr>
          <w:i w:val="0"/>
        </w:rPr>
        <w:t>6</w:t>
      </w:r>
      <w:r w:rsidRPr="00060DA2">
        <w:rPr>
          <w:i w:val="0"/>
        </w:rPr>
        <w:t xml:space="preserve"> są zgodne zobowiązującymi odpowiednimi normami i WWiORB-00.</w:t>
      </w:r>
    </w:p>
    <w:p w14:paraId="7C92ABDC" w14:textId="77777777" w:rsidR="00752292" w:rsidRPr="00060DA2" w:rsidRDefault="00FE566F" w:rsidP="000B04F0">
      <w:pPr>
        <w:pStyle w:val="Nagwek4"/>
        <w:jc w:val="both"/>
        <w:rPr>
          <w:i w:val="0"/>
        </w:rPr>
      </w:pPr>
      <w:bookmarkStart w:id="377" w:name="_Toc501652972"/>
      <w:r w:rsidRPr="00060DA2">
        <w:rPr>
          <w:i w:val="0"/>
        </w:rPr>
        <w:t>Ogólne wymagania dotyczące robót</w:t>
      </w:r>
      <w:bookmarkEnd w:id="377"/>
    </w:p>
    <w:p w14:paraId="21D802D2" w14:textId="77777777" w:rsidR="00752292" w:rsidRPr="00060DA2" w:rsidRDefault="00FE566F" w:rsidP="00060DA2">
      <w:pPr>
        <w:jc w:val="both"/>
        <w:rPr>
          <w:i w:val="0"/>
        </w:rPr>
      </w:pPr>
      <w:r w:rsidRPr="00060DA2">
        <w:rPr>
          <w:i w:val="0"/>
        </w:rPr>
        <w:t>Ogólne wymagania dotyczące robót podano w WWiORB-00.</w:t>
      </w:r>
    </w:p>
    <w:p w14:paraId="76F0FB57" w14:textId="77777777" w:rsidR="00752292" w:rsidRPr="00060DA2" w:rsidRDefault="00FE566F" w:rsidP="00060DA2">
      <w:pPr>
        <w:jc w:val="both"/>
        <w:rPr>
          <w:i w:val="0"/>
        </w:rPr>
      </w:pPr>
      <w:r w:rsidRPr="00060DA2">
        <w:rPr>
          <w:i w:val="0"/>
        </w:rPr>
        <w:lastRenderedPageBreak/>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15E73CA2" w14:textId="77777777" w:rsidR="00752292" w:rsidRPr="00060DA2" w:rsidRDefault="00FE566F" w:rsidP="000B04F0">
      <w:pPr>
        <w:pStyle w:val="Nagwek3"/>
        <w:jc w:val="both"/>
        <w:rPr>
          <w:i w:val="0"/>
        </w:rPr>
      </w:pPr>
      <w:bookmarkStart w:id="378" w:name="_Toc501652973"/>
      <w:bookmarkStart w:id="379" w:name="_Toc169457785"/>
      <w:r w:rsidRPr="00060DA2">
        <w:rPr>
          <w:i w:val="0"/>
        </w:rPr>
        <w:t>Materiały</w:t>
      </w:r>
      <w:bookmarkEnd w:id="378"/>
      <w:bookmarkEnd w:id="379"/>
    </w:p>
    <w:p w14:paraId="630DC86C" w14:textId="77777777" w:rsidR="00752292" w:rsidRPr="00060DA2" w:rsidRDefault="00FE566F" w:rsidP="00060DA2">
      <w:pPr>
        <w:jc w:val="both"/>
        <w:rPr>
          <w:i w:val="0"/>
        </w:rPr>
      </w:pPr>
      <w:r w:rsidRPr="00060DA2">
        <w:rPr>
          <w:i w:val="0"/>
        </w:rPr>
        <w:t>Ogólne wymagania dotyczące robót podano w WWiORB-00.</w:t>
      </w:r>
    </w:p>
    <w:p w14:paraId="22CED292" w14:textId="77777777" w:rsidR="00752292" w:rsidRPr="00060DA2" w:rsidRDefault="00FE566F" w:rsidP="000B04F0">
      <w:pPr>
        <w:pStyle w:val="Nagwek4"/>
        <w:jc w:val="both"/>
        <w:rPr>
          <w:i w:val="0"/>
        </w:rPr>
      </w:pPr>
      <w:bookmarkStart w:id="380" w:name="_Toc501652974"/>
      <w:r w:rsidRPr="00060DA2">
        <w:rPr>
          <w:i w:val="0"/>
        </w:rPr>
        <w:t>Źródła pozyskania materiałów</w:t>
      </w:r>
      <w:bookmarkEnd w:id="380"/>
    </w:p>
    <w:p w14:paraId="7370DDC3" w14:textId="77777777" w:rsidR="00752292" w:rsidRPr="00060DA2" w:rsidRDefault="00FE566F" w:rsidP="00060DA2">
      <w:pPr>
        <w:jc w:val="both"/>
        <w:rPr>
          <w:i w:val="0"/>
        </w:rPr>
      </w:pPr>
      <w:r w:rsidRPr="00060DA2">
        <w:rPr>
          <w:i w:val="0"/>
        </w:rPr>
        <w:t>Wykonawca przedstawi szczegółowe informacje dotyczące proponowanego źródła wytwarzania lub zamawiania materiałów i odpowiednie świadectwa badań laboratoryjnych oraz próbki do zatwierdzenia przez Zamawiającego.</w:t>
      </w:r>
    </w:p>
    <w:p w14:paraId="4BF880EB"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1776939C" w14:textId="77777777" w:rsidR="00752292" w:rsidRPr="00060DA2" w:rsidRDefault="00FE566F" w:rsidP="00060DA2">
      <w:pPr>
        <w:jc w:val="both"/>
        <w:rPr>
          <w:i w:val="0"/>
        </w:rPr>
      </w:pPr>
      <w:r w:rsidRPr="00060DA2">
        <w:rPr>
          <w:i w:val="0"/>
        </w:rPr>
        <w:t>Wyroby ( materiały ) stosowane do wykonania konstrukcji stalowych powinny posiadać:</w:t>
      </w:r>
    </w:p>
    <w:p w14:paraId="3B099227" w14:textId="77777777" w:rsidR="00752292" w:rsidRPr="00060DA2" w:rsidRDefault="00FE566F" w:rsidP="00060DA2">
      <w:pPr>
        <w:jc w:val="both"/>
        <w:rPr>
          <w:i w:val="0"/>
        </w:rPr>
      </w:pPr>
      <w:r w:rsidRPr="00060DA2">
        <w:rPr>
          <w:i w:val="0"/>
        </w:rPr>
        <w:t>atesty hutnicze i zaświadczenia odbioru,</w:t>
      </w:r>
    </w:p>
    <w:p w14:paraId="7938AAC5" w14:textId="77777777" w:rsidR="00752292" w:rsidRPr="00060DA2" w:rsidRDefault="00FE566F" w:rsidP="00060DA2">
      <w:pPr>
        <w:jc w:val="both"/>
        <w:rPr>
          <w:i w:val="0"/>
        </w:rPr>
      </w:pPr>
      <w:r w:rsidRPr="00060DA2">
        <w:rPr>
          <w:i w:val="0"/>
        </w:rPr>
        <w:t>trwałe ocechowanie.</w:t>
      </w:r>
    </w:p>
    <w:p w14:paraId="0DFC4826" w14:textId="77777777" w:rsidR="00752292" w:rsidRPr="00060DA2" w:rsidRDefault="00FE566F" w:rsidP="000B04F0">
      <w:pPr>
        <w:pStyle w:val="Nagwek4"/>
        <w:jc w:val="both"/>
        <w:rPr>
          <w:i w:val="0"/>
        </w:rPr>
      </w:pPr>
      <w:bookmarkStart w:id="381" w:name="_Toc501652975"/>
      <w:r w:rsidRPr="00060DA2">
        <w:rPr>
          <w:i w:val="0"/>
        </w:rPr>
        <w:t>Wymagania dla materiałów</w:t>
      </w:r>
      <w:bookmarkEnd w:id="381"/>
    </w:p>
    <w:p w14:paraId="22688198" w14:textId="77777777" w:rsidR="00752292" w:rsidRPr="00060DA2" w:rsidRDefault="00FE566F" w:rsidP="00060DA2">
      <w:pPr>
        <w:jc w:val="both"/>
        <w:rPr>
          <w:i w:val="0"/>
        </w:rPr>
      </w:pPr>
      <w:bookmarkStart w:id="382" w:name="__RefHeading___Toc12496_2512169858"/>
      <w:bookmarkEnd w:id="382"/>
      <w:r w:rsidRPr="00060DA2">
        <w:rPr>
          <w:i w:val="0"/>
        </w:rPr>
        <w:t>Stal konstrukcyjna</w:t>
      </w:r>
    </w:p>
    <w:p w14:paraId="1E406901" w14:textId="77777777" w:rsidR="00752292" w:rsidRPr="00060DA2" w:rsidRDefault="00FE566F" w:rsidP="00060DA2">
      <w:pPr>
        <w:jc w:val="both"/>
        <w:rPr>
          <w:i w:val="0"/>
        </w:rPr>
      </w:pPr>
      <w:r w:rsidRPr="00060DA2">
        <w:rPr>
          <w:i w:val="0"/>
        </w:rPr>
        <w:t>Stal konstrukcyjna stosowana do wykonywania elementów konstrukcji stalowych powinna odpowiadać wymaganiom norm powyżej przytoczonych oraz norm: PN-EN 10020:2003, PN-EN 10027-1:2016-12, PN-EN 10021:2009, PN-EN 10079:2009, PN-EN 10204:2006, a ponadto:</w:t>
      </w:r>
    </w:p>
    <w:p w14:paraId="28091B77" w14:textId="77777777" w:rsidR="00752292" w:rsidRPr="00060DA2" w:rsidRDefault="00FE566F" w:rsidP="00060DA2">
      <w:pPr>
        <w:jc w:val="both"/>
        <w:rPr>
          <w:i w:val="0"/>
        </w:rPr>
      </w:pPr>
      <w:r w:rsidRPr="00060DA2">
        <w:rPr>
          <w:i w:val="0"/>
        </w:rPr>
        <w:t>Wyroby walcowane – kształtowniki:</w:t>
      </w:r>
    </w:p>
    <w:p w14:paraId="006F5E61" w14:textId="77777777" w:rsidR="00752292" w:rsidRPr="009D59A8" w:rsidRDefault="00FE566F" w:rsidP="00ED729E">
      <w:pPr>
        <w:numPr>
          <w:ilvl w:val="0"/>
          <w:numId w:val="43"/>
        </w:numPr>
        <w:jc w:val="both"/>
        <w:rPr>
          <w:i w:val="0"/>
        </w:rPr>
      </w:pPr>
      <w:r w:rsidRPr="009D59A8">
        <w:rPr>
          <w:i w:val="0"/>
        </w:rPr>
        <w:t xml:space="preserve">dwuteowniki powinny odpowiadać wymaganiom norm: </w:t>
      </w:r>
      <w:hyperlink r:id="rId14" w:history="1">
        <w:r w:rsidRPr="009D59A8">
          <w:rPr>
            <w:i w:val="0"/>
          </w:rPr>
          <w:t>PN-EN 10365:2017-03</w:t>
        </w:r>
      </w:hyperlink>
      <w:r w:rsidRPr="009D59A8">
        <w:rPr>
          <w:i w:val="0"/>
        </w:rPr>
        <w:t xml:space="preserve">; </w:t>
      </w:r>
      <w:r w:rsidR="00800DC4" w:rsidRPr="00800DC4">
        <w:t>PN-EN 10365:2017-03</w:t>
      </w:r>
      <w:r w:rsidRPr="009D59A8">
        <w:rPr>
          <w:i w:val="0"/>
        </w:rPr>
        <w:t xml:space="preserve">; </w:t>
      </w:r>
      <w:hyperlink r:id="rId15" w:history="1">
        <w:r w:rsidR="00800DC4" w:rsidRPr="00800DC4">
          <w:rPr>
            <w:i w:val="0"/>
          </w:rPr>
          <w:t>PN-EN 10365:2017-03</w:t>
        </w:r>
        <w:r w:rsidRPr="009D59A8">
          <w:rPr>
            <w:i w:val="0"/>
          </w:rPr>
          <w:t> </w:t>
        </w:r>
      </w:hyperlink>
      <w:r w:rsidRPr="009D59A8">
        <w:rPr>
          <w:i w:val="0"/>
        </w:rPr>
        <w:t>oraz PN-EN 10024:1998,</w:t>
      </w:r>
    </w:p>
    <w:p w14:paraId="4B8460EA" w14:textId="77777777" w:rsidR="00752292" w:rsidRPr="009D59A8" w:rsidRDefault="00FE566F" w:rsidP="00ED729E">
      <w:pPr>
        <w:numPr>
          <w:ilvl w:val="0"/>
          <w:numId w:val="43"/>
        </w:numPr>
        <w:jc w:val="both"/>
        <w:rPr>
          <w:i w:val="0"/>
        </w:rPr>
      </w:pPr>
      <w:r w:rsidRPr="009D59A8">
        <w:rPr>
          <w:i w:val="0"/>
        </w:rPr>
        <w:t>ceowniki powinny odpowiadać wymaganiom norm: PN-H-93451:2007; oraz PN-EN 10279:2003,</w:t>
      </w:r>
    </w:p>
    <w:p w14:paraId="3086DB42" w14:textId="77777777" w:rsidR="00752292" w:rsidRPr="009D59A8" w:rsidRDefault="00FE566F" w:rsidP="00ED729E">
      <w:pPr>
        <w:numPr>
          <w:ilvl w:val="0"/>
          <w:numId w:val="43"/>
        </w:numPr>
        <w:jc w:val="both"/>
        <w:rPr>
          <w:i w:val="0"/>
        </w:rPr>
      </w:pPr>
      <w:r w:rsidRPr="009D59A8">
        <w:rPr>
          <w:i w:val="0"/>
        </w:rPr>
        <w:t>teowniki powinny odpowiadać wymaganiom norm: PN-EN 10055:1999,</w:t>
      </w:r>
    </w:p>
    <w:p w14:paraId="409647A5" w14:textId="77777777" w:rsidR="00752292" w:rsidRPr="009D59A8" w:rsidRDefault="00FE566F" w:rsidP="00ED729E">
      <w:pPr>
        <w:numPr>
          <w:ilvl w:val="0"/>
          <w:numId w:val="43"/>
        </w:numPr>
        <w:jc w:val="both"/>
        <w:rPr>
          <w:i w:val="0"/>
        </w:rPr>
      </w:pPr>
      <w:bookmarkStart w:id="383" w:name="__RefHeading___Toc12498_2512169858"/>
      <w:bookmarkEnd w:id="383"/>
      <w:r w:rsidRPr="009D59A8">
        <w:rPr>
          <w:i w:val="0"/>
        </w:rPr>
        <w:t xml:space="preserve">kątowniki powinny odpowiadać wymaganiom norm: </w:t>
      </w:r>
      <w:hyperlink r:id="rId16" w:history="1">
        <w:r w:rsidRPr="009D59A8">
          <w:rPr>
            <w:i w:val="0"/>
          </w:rPr>
          <w:t>PN-EN 10056-1:2017-03</w:t>
        </w:r>
      </w:hyperlink>
    </w:p>
    <w:p w14:paraId="60476885" w14:textId="77777777" w:rsidR="00752292" w:rsidRPr="009D59A8" w:rsidRDefault="00FE566F" w:rsidP="00ED729E">
      <w:pPr>
        <w:numPr>
          <w:ilvl w:val="0"/>
          <w:numId w:val="43"/>
        </w:numPr>
        <w:jc w:val="both"/>
        <w:rPr>
          <w:i w:val="0"/>
        </w:rPr>
      </w:pPr>
      <w:r w:rsidRPr="009D59A8">
        <w:rPr>
          <w:i w:val="0"/>
        </w:rPr>
        <w:t>rury powinny odpowiadać wymaganiom norm PN-EN 10210-1:2007</w:t>
      </w:r>
    </w:p>
    <w:p w14:paraId="2E819F84" w14:textId="77777777" w:rsidR="00752292" w:rsidRPr="009D59A8" w:rsidRDefault="00FE566F" w:rsidP="00ED729E">
      <w:pPr>
        <w:numPr>
          <w:ilvl w:val="0"/>
          <w:numId w:val="43"/>
        </w:numPr>
        <w:jc w:val="both"/>
        <w:rPr>
          <w:i w:val="0"/>
        </w:rPr>
      </w:pPr>
      <w:r w:rsidRPr="009D59A8">
        <w:rPr>
          <w:i w:val="0"/>
        </w:rPr>
        <w:t>Wyroby walcowane – blachy:</w:t>
      </w:r>
    </w:p>
    <w:p w14:paraId="3DD165B1" w14:textId="77777777" w:rsidR="00752292" w:rsidRPr="009D59A8" w:rsidRDefault="00FE566F" w:rsidP="00ED729E">
      <w:pPr>
        <w:numPr>
          <w:ilvl w:val="0"/>
          <w:numId w:val="43"/>
        </w:numPr>
        <w:jc w:val="both"/>
        <w:rPr>
          <w:i w:val="0"/>
        </w:rPr>
      </w:pPr>
      <w:r w:rsidRPr="009D59A8">
        <w:rPr>
          <w:i w:val="0"/>
        </w:rPr>
        <w:t>blachy powinny odpowiadać wymaganiom aktualnie obowiązujących norm</w:t>
      </w:r>
    </w:p>
    <w:p w14:paraId="25370FDE" w14:textId="77777777" w:rsidR="00752292" w:rsidRPr="009D59A8" w:rsidRDefault="00FE566F" w:rsidP="00ED729E">
      <w:pPr>
        <w:numPr>
          <w:ilvl w:val="0"/>
          <w:numId w:val="43"/>
        </w:numPr>
        <w:jc w:val="both"/>
        <w:rPr>
          <w:i w:val="0"/>
        </w:rPr>
      </w:pPr>
      <w:r w:rsidRPr="009D59A8">
        <w:rPr>
          <w:i w:val="0"/>
        </w:rPr>
        <w:t xml:space="preserve">Wyroby </w:t>
      </w:r>
      <w:proofErr w:type="spellStart"/>
      <w:r w:rsidRPr="009D59A8">
        <w:rPr>
          <w:i w:val="0"/>
        </w:rPr>
        <w:t>zimnogięte</w:t>
      </w:r>
      <w:proofErr w:type="spellEnd"/>
      <w:r w:rsidRPr="009D59A8">
        <w:rPr>
          <w:i w:val="0"/>
        </w:rPr>
        <w:t xml:space="preserve"> – kształtowniki:</w:t>
      </w:r>
    </w:p>
    <w:p w14:paraId="4C6885F3" w14:textId="77777777" w:rsidR="00752292" w:rsidRPr="009D59A8" w:rsidRDefault="00FE566F" w:rsidP="00ED729E">
      <w:pPr>
        <w:numPr>
          <w:ilvl w:val="0"/>
          <w:numId w:val="43"/>
        </w:numPr>
        <w:jc w:val="both"/>
        <w:rPr>
          <w:i w:val="0"/>
        </w:rPr>
      </w:pPr>
      <w:r w:rsidRPr="009D59A8">
        <w:rPr>
          <w:i w:val="0"/>
        </w:rPr>
        <w:t>kształtowniki zamknięte powinny odpowiadać wymaganiom norm: PN-EN 10219-1:2007,</w:t>
      </w:r>
    </w:p>
    <w:p w14:paraId="60E78DFF" w14:textId="77777777" w:rsidR="00752292" w:rsidRPr="009D59A8" w:rsidRDefault="00FE566F" w:rsidP="00ED729E">
      <w:pPr>
        <w:numPr>
          <w:ilvl w:val="0"/>
          <w:numId w:val="43"/>
        </w:numPr>
        <w:jc w:val="both"/>
        <w:rPr>
          <w:i w:val="0"/>
        </w:rPr>
      </w:pPr>
      <w:r w:rsidRPr="009D59A8">
        <w:rPr>
          <w:i w:val="0"/>
        </w:rPr>
        <w:t>kształtowniki otwarte powinny odpowiadać wymaganiom normy,</w:t>
      </w:r>
    </w:p>
    <w:p w14:paraId="2E3F5DDC" w14:textId="77777777" w:rsidR="00752292" w:rsidRPr="00060DA2" w:rsidRDefault="00F129D2" w:rsidP="00060DA2">
      <w:pPr>
        <w:jc w:val="both"/>
        <w:rPr>
          <w:i w:val="0"/>
        </w:rPr>
      </w:pPr>
      <w:hyperlink r:id="rId17" w:history="1">
        <w:r w:rsidR="00FE566F" w:rsidRPr="00060DA2">
          <w:rPr>
            <w:rFonts w:cs="Times New Roman"/>
            <w:i w:val="0"/>
            <w:color w:val="000000"/>
            <w:u w:val="single"/>
          </w:rPr>
          <w:t>PN-EN 10162:2005</w:t>
        </w:r>
      </w:hyperlink>
      <w:r w:rsidR="00FE566F" w:rsidRPr="00060DA2">
        <w:rPr>
          <w:i w:val="0"/>
          <w:color w:val="000000"/>
        </w:rPr>
        <w:t>K</w:t>
      </w:r>
      <w:r w:rsidR="00FE566F" w:rsidRPr="00060DA2">
        <w:rPr>
          <w:i w:val="0"/>
        </w:rPr>
        <w:t>ształtowniki stalowe wykonane na zimno. Warunki techniczne dostawy. Tolerancje wymiarów i przekroju poprzecznego.</w:t>
      </w:r>
    </w:p>
    <w:p w14:paraId="50007BD1" w14:textId="77777777" w:rsidR="00752292" w:rsidRPr="00060DA2" w:rsidRDefault="00FE566F" w:rsidP="00060DA2">
      <w:pPr>
        <w:jc w:val="both"/>
        <w:rPr>
          <w:i w:val="0"/>
        </w:rPr>
      </w:pPr>
      <w:r w:rsidRPr="00060DA2">
        <w:rPr>
          <w:i w:val="0"/>
        </w:rPr>
        <w:t>Inne materiały:</w:t>
      </w:r>
    </w:p>
    <w:p w14:paraId="3D9AD1EC" w14:textId="77777777" w:rsidR="00752292" w:rsidRPr="00060DA2" w:rsidRDefault="00FE566F" w:rsidP="00060DA2">
      <w:pPr>
        <w:jc w:val="both"/>
        <w:rPr>
          <w:i w:val="0"/>
        </w:rPr>
      </w:pPr>
      <w:r w:rsidRPr="00060DA2">
        <w:rPr>
          <w:i w:val="0"/>
        </w:rPr>
        <w:lastRenderedPageBreak/>
        <w:t>Profile aluminiowe z uszczelkami przystosowane do wykonywania zabudów, kraty pomostowe i tworzywa sztuczne na obudowy - zgodne z wymaganiami Dokumentacji Projektowej.</w:t>
      </w:r>
    </w:p>
    <w:p w14:paraId="77743222" w14:textId="77777777" w:rsidR="00752292" w:rsidRPr="00060DA2" w:rsidRDefault="00FE566F" w:rsidP="00060DA2">
      <w:pPr>
        <w:jc w:val="both"/>
        <w:rPr>
          <w:i w:val="0"/>
        </w:rPr>
      </w:pPr>
      <w:r w:rsidRPr="00060DA2">
        <w:rPr>
          <w:i w:val="0"/>
        </w:rPr>
        <w:t>Stal kwasoodporna - gatunek – OH18N9; powierzchnie półmatowe i błyszczące.</w:t>
      </w:r>
    </w:p>
    <w:p w14:paraId="3FB435AB" w14:textId="77777777" w:rsidR="00752292" w:rsidRPr="00060DA2" w:rsidRDefault="00FE566F" w:rsidP="00060DA2">
      <w:pPr>
        <w:jc w:val="both"/>
        <w:rPr>
          <w:i w:val="0"/>
        </w:rPr>
      </w:pPr>
      <w:r w:rsidRPr="00060DA2">
        <w:rPr>
          <w:i w:val="0"/>
        </w:rPr>
        <w:t>Stal nierdzewna – gatunek 1H18N9T i lepsze; powierzchnie półmatowe i błyszczące</w:t>
      </w:r>
    </w:p>
    <w:p w14:paraId="7F7BA993" w14:textId="77777777" w:rsidR="00752292" w:rsidRPr="00060DA2" w:rsidRDefault="00FE566F" w:rsidP="00F53400">
      <w:pPr>
        <w:jc w:val="both"/>
        <w:rPr>
          <w:i w:val="0"/>
        </w:rPr>
      </w:pPr>
      <w:bookmarkStart w:id="384" w:name="__RefHeading___Toc12500_2512169858"/>
      <w:bookmarkEnd w:id="384"/>
      <w:r w:rsidRPr="00060DA2">
        <w:rPr>
          <w:i w:val="0"/>
        </w:rPr>
        <w:t>Łączniki</w:t>
      </w:r>
    </w:p>
    <w:p w14:paraId="46255F0B" w14:textId="77777777" w:rsidR="00752292" w:rsidRPr="00060DA2" w:rsidRDefault="00FE566F" w:rsidP="00060DA2">
      <w:pPr>
        <w:jc w:val="both"/>
        <w:rPr>
          <w:i w:val="0"/>
        </w:rPr>
      </w:pPr>
      <w:r w:rsidRPr="00060DA2">
        <w:rPr>
          <w:i w:val="0"/>
        </w:rPr>
        <w:t>Śruby, nakrętki i inne akcesoria do łączenia konstrukcji stalowych powinny być ocynkowane lub wykonane ze stali nierdzewnej – zgodnie opisanymi w pozostałych częściach opracowania standardami dla poszczególnych obiektów, instalacji, itp.</w:t>
      </w:r>
    </w:p>
    <w:p w14:paraId="22BBFF8A" w14:textId="77777777" w:rsidR="00752292" w:rsidRPr="00060DA2" w:rsidRDefault="00FE566F" w:rsidP="00060DA2">
      <w:pPr>
        <w:jc w:val="both"/>
        <w:rPr>
          <w:i w:val="0"/>
        </w:rPr>
      </w:pPr>
      <w:r w:rsidRPr="00060DA2">
        <w:rPr>
          <w:i w:val="0"/>
        </w:rPr>
        <w:t>Śruby fundamentowe oraz nierdzewne kwasoodporne.</w:t>
      </w:r>
    </w:p>
    <w:p w14:paraId="2147231B" w14:textId="77777777" w:rsidR="00752292" w:rsidRPr="00060DA2" w:rsidRDefault="00FE566F" w:rsidP="00060DA2">
      <w:pPr>
        <w:jc w:val="both"/>
        <w:rPr>
          <w:i w:val="0"/>
        </w:rPr>
      </w:pPr>
      <w:r w:rsidRPr="00060DA2">
        <w:rPr>
          <w:i w:val="0"/>
        </w:rPr>
        <w:t xml:space="preserve">Śruby, nakrętki i inne akcesoria do łączenia konstrukcji stalowych powinny odpowiadać wymaganiom norm: </w:t>
      </w:r>
      <w:hyperlink r:id="rId18" w:history="1">
        <w:r w:rsidRPr="00060DA2">
          <w:rPr>
            <w:i w:val="0"/>
          </w:rPr>
          <w:t>PN-ISO 8991:1996 </w:t>
        </w:r>
      </w:hyperlink>
      <w:r w:rsidRPr="00060DA2">
        <w:rPr>
          <w:i w:val="0"/>
        </w:rPr>
        <w:t xml:space="preserve"> oraz PN-EN 1666:2002.20, a ponadto:</w:t>
      </w:r>
    </w:p>
    <w:p w14:paraId="411A91B5" w14:textId="77777777" w:rsidR="00752292" w:rsidRPr="00060DA2" w:rsidRDefault="00FE566F" w:rsidP="00060DA2">
      <w:pPr>
        <w:jc w:val="both"/>
        <w:rPr>
          <w:i w:val="0"/>
        </w:rPr>
      </w:pPr>
      <w:r w:rsidRPr="00060DA2">
        <w:rPr>
          <w:i w:val="0"/>
        </w:rPr>
        <w:t xml:space="preserve">śruby powinny odpowiadać wymaganiom norm: PN-EN ISO 4014:2011, własności mechaniczne wg </w:t>
      </w:r>
      <w:hyperlink r:id="rId19" w:history="1">
        <w:r w:rsidRPr="00060DA2">
          <w:rPr>
            <w:i w:val="0"/>
          </w:rPr>
          <w:t>PN-EN ISO 898-2:2012</w:t>
        </w:r>
      </w:hyperlink>
      <w:r w:rsidRPr="00060DA2">
        <w:rPr>
          <w:i w:val="0"/>
        </w:rPr>
        <w:t>-7.</w:t>
      </w:r>
    </w:p>
    <w:p w14:paraId="3354B0DC" w14:textId="77777777" w:rsidR="00752292" w:rsidRPr="00060DA2" w:rsidRDefault="00FE566F" w:rsidP="00060DA2">
      <w:pPr>
        <w:jc w:val="both"/>
        <w:rPr>
          <w:i w:val="0"/>
        </w:rPr>
      </w:pPr>
      <w:r w:rsidRPr="00060DA2">
        <w:rPr>
          <w:i w:val="0"/>
        </w:rPr>
        <w:t xml:space="preserve">nakrętki powinny odpowiadać wymaganiom normy: </w:t>
      </w:r>
      <w:r w:rsidRPr="00060DA2">
        <w:rPr>
          <w:rFonts w:cs="Times New Roman"/>
          <w:i w:val="0"/>
          <w:u w:val="single"/>
        </w:rPr>
        <w:t>PN-EN 1663:2000</w:t>
      </w:r>
      <w:r w:rsidRPr="00060DA2">
        <w:rPr>
          <w:i w:val="0"/>
        </w:rPr>
        <w:t xml:space="preserve"> Nakrętki sześciokątne z kołnierzem stożkowym </w:t>
      </w:r>
      <w:proofErr w:type="spellStart"/>
      <w:r w:rsidRPr="00060DA2">
        <w:rPr>
          <w:i w:val="0"/>
        </w:rPr>
        <w:t>samozabezpieczające</w:t>
      </w:r>
      <w:proofErr w:type="spellEnd"/>
      <w:r w:rsidRPr="00060DA2">
        <w:rPr>
          <w:i w:val="0"/>
        </w:rPr>
        <w:t xml:space="preserve"> (z niemetalową wkładką).</w:t>
      </w:r>
    </w:p>
    <w:p w14:paraId="5311B52C" w14:textId="77777777" w:rsidR="00752292" w:rsidRPr="00060DA2" w:rsidRDefault="00FE566F" w:rsidP="00060DA2">
      <w:pPr>
        <w:jc w:val="both"/>
        <w:rPr>
          <w:i w:val="0"/>
        </w:rPr>
      </w:pPr>
      <w:r w:rsidRPr="00060DA2">
        <w:rPr>
          <w:i w:val="0"/>
        </w:rPr>
        <w:t>podkładki powinny odpowiadać wymaganiom norm: PN-EN ISO 887:2003, PN-EN ISO 10673:2009.</w:t>
      </w:r>
    </w:p>
    <w:p w14:paraId="69603D3C" w14:textId="77777777" w:rsidR="00752292" w:rsidRPr="00060DA2" w:rsidRDefault="00FE566F" w:rsidP="00F53400">
      <w:pPr>
        <w:jc w:val="both"/>
        <w:rPr>
          <w:i w:val="0"/>
        </w:rPr>
      </w:pPr>
      <w:bookmarkStart w:id="385" w:name="__RefHeading___Toc12502_2512169858"/>
      <w:bookmarkEnd w:id="385"/>
      <w:r w:rsidRPr="00060DA2">
        <w:rPr>
          <w:i w:val="0"/>
        </w:rPr>
        <w:t>Materiały do spawania</w:t>
      </w:r>
    </w:p>
    <w:p w14:paraId="2C1A2859" w14:textId="77777777" w:rsidR="00752292" w:rsidRPr="00060DA2" w:rsidRDefault="00FE566F" w:rsidP="00060DA2">
      <w:pPr>
        <w:jc w:val="both"/>
        <w:rPr>
          <w:i w:val="0"/>
        </w:rPr>
      </w:pPr>
      <w:r w:rsidRPr="00060DA2">
        <w:rPr>
          <w:i w:val="0"/>
        </w:rPr>
        <w:t xml:space="preserve">Materiały do spawania konstrukcji stalowych powinny odpowiadać wymaganiom normy </w:t>
      </w:r>
      <w:hyperlink r:id="rId20" w:history="1">
        <w:r w:rsidR="0070153E">
          <w:rPr>
            <w:i w:val="0"/>
          </w:rPr>
          <w:t>PN-EN ISO 544:2008</w:t>
        </w:r>
        <w:r w:rsidRPr="00060DA2">
          <w:rPr>
            <w:i w:val="0"/>
          </w:rPr>
          <w:t> </w:t>
        </w:r>
      </w:hyperlink>
      <w:r w:rsidRPr="00060DA2">
        <w:rPr>
          <w:i w:val="0"/>
        </w:rPr>
        <w:t>, a ponadto:</w:t>
      </w:r>
    </w:p>
    <w:p w14:paraId="028ABA59" w14:textId="77777777" w:rsidR="00752292" w:rsidRPr="00060DA2" w:rsidRDefault="00FE566F" w:rsidP="00060DA2">
      <w:pPr>
        <w:jc w:val="both"/>
        <w:rPr>
          <w:i w:val="0"/>
        </w:rPr>
      </w:pPr>
      <w:r w:rsidRPr="00060DA2">
        <w:rPr>
          <w:i w:val="0"/>
        </w:rPr>
        <w:t xml:space="preserve">elektrody do stali nierdzewnej powinny odpowiadać wymaganiom normy </w:t>
      </w:r>
      <w:hyperlink r:id="rId21" w:history="1">
        <w:r w:rsidRPr="00060DA2">
          <w:rPr>
            <w:i w:val="0"/>
          </w:rPr>
          <w:t>PN-EN ISO 3581:201</w:t>
        </w:r>
      </w:hyperlink>
      <w:r w:rsidR="0070153E">
        <w:rPr>
          <w:i w:val="0"/>
        </w:rPr>
        <w:t>6-10</w:t>
      </w:r>
      <w:r w:rsidRPr="00060DA2">
        <w:rPr>
          <w:i w:val="0"/>
        </w:rPr>
        <w:t>,</w:t>
      </w:r>
    </w:p>
    <w:p w14:paraId="1F1B9DE8" w14:textId="77777777" w:rsidR="00752292" w:rsidRPr="00060DA2" w:rsidRDefault="00FE566F" w:rsidP="00060DA2">
      <w:pPr>
        <w:jc w:val="both"/>
        <w:rPr>
          <w:i w:val="0"/>
        </w:rPr>
      </w:pPr>
      <w:r w:rsidRPr="00060DA2">
        <w:rPr>
          <w:i w:val="0"/>
        </w:rPr>
        <w:t>elektrody powinny odpowiadać wymaganiom obowiązującej normy.</w:t>
      </w:r>
    </w:p>
    <w:p w14:paraId="0185A242" w14:textId="77777777" w:rsidR="00752292" w:rsidRPr="00060DA2" w:rsidRDefault="00FE566F" w:rsidP="00060DA2">
      <w:pPr>
        <w:jc w:val="both"/>
        <w:rPr>
          <w:i w:val="0"/>
        </w:rPr>
      </w:pPr>
      <w:r w:rsidRPr="00060DA2">
        <w:rPr>
          <w:i w:val="0"/>
        </w:rPr>
        <w:t xml:space="preserve">drut spawalniczy powinien odpowiadać wymaganiom normy: </w:t>
      </w:r>
      <w:hyperlink r:id="rId22" w:history="1">
        <w:r w:rsidRPr="00060DA2">
          <w:rPr>
            <w:i w:val="0"/>
          </w:rPr>
          <w:t>PN-EN ISO 21952:200</w:t>
        </w:r>
        <w:r w:rsidR="0070153E">
          <w:rPr>
            <w:i w:val="0"/>
          </w:rPr>
          <w:t>9</w:t>
        </w:r>
        <w:r w:rsidRPr="00060DA2">
          <w:rPr>
            <w:i w:val="0"/>
          </w:rPr>
          <w:t> </w:t>
        </w:r>
      </w:hyperlink>
      <w:r w:rsidRPr="00060DA2">
        <w:rPr>
          <w:i w:val="0"/>
        </w:rPr>
        <w:t>.</w:t>
      </w:r>
    </w:p>
    <w:p w14:paraId="7EAE6157" w14:textId="77777777" w:rsidR="00752292" w:rsidRPr="00060DA2" w:rsidRDefault="00FE566F" w:rsidP="00F53400">
      <w:pPr>
        <w:jc w:val="both"/>
        <w:rPr>
          <w:i w:val="0"/>
        </w:rPr>
      </w:pPr>
      <w:bookmarkStart w:id="386" w:name="__RefHeading___Toc12504_2512169858"/>
      <w:bookmarkEnd w:id="386"/>
      <w:r w:rsidRPr="00060DA2">
        <w:rPr>
          <w:i w:val="0"/>
        </w:rPr>
        <w:t>Powłoki malarskie</w:t>
      </w:r>
    </w:p>
    <w:p w14:paraId="02D93C9F" w14:textId="77777777" w:rsidR="00752292" w:rsidRPr="00060DA2" w:rsidRDefault="00FE566F" w:rsidP="00060DA2">
      <w:pPr>
        <w:jc w:val="both"/>
        <w:rPr>
          <w:i w:val="0"/>
        </w:rPr>
      </w:pPr>
      <w:r w:rsidRPr="00060DA2">
        <w:rPr>
          <w:i w:val="0"/>
        </w:rPr>
        <w:t xml:space="preserve">Materiały na powłoki malarskie winien spełniać wymagania DT i </w:t>
      </w:r>
      <w:proofErr w:type="spellStart"/>
      <w:r w:rsidRPr="00060DA2">
        <w:rPr>
          <w:i w:val="0"/>
        </w:rPr>
        <w:t>WWiORB</w:t>
      </w:r>
      <w:proofErr w:type="spellEnd"/>
      <w:r w:rsidRPr="00060DA2">
        <w:rPr>
          <w:i w:val="0"/>
        </w:rPr>
        <w:t>.</w:t>
      </w:r>
    </w:p>
    <w:p w14:paraId="62F76212" w14:textId="77777777" w:rsidR="00752292" w:rsidRPr="00060DA2" w:rsidRDefault="00FE566F" w:rsidP="000B04F0">
      <w:pPr>
        <w:pStyle w:val="Nagwek4"/>
        <w:jc w:val="both"/>
        <w:rPr>
          <w:i w:val="0"/>
        </w:rPr>
      </w:pPr>
      <w:bookmarkStart w:id="387" w:name="_Toc501652976"/>
      <w:r w:rsidRPr="00060DA2">
        <w:rPr>
          <w:i w:val="0"/>
        </w:rPr>
        <w:t>Składowanie materiałów i konstrukcji</w:t>
      </w:r>
      <w:bookmarkEnd w:id="387"/>
    </w:p>
    <w:p w14:paraId="477A433A" w14:textId="77777777" w:rsidR="00752292" w:rsidRPr="00060DA2" w:rsidRDefault="00FE566F" w:rsidP="00060DA2">
      <w:pPr>
        <w:jc w:val="both"/>
        <w:rPr>
          <w:i w:val="0"/>
        </w:rPr>
      </w:pPr>
      <w:r w:rsidRPr="00060DA2">
        <w:rPr>
          <w:i w:val="0"/>
        </w:rPr>
        <w:t>Konstrukcje i materiały dostarczone na budowę powinny być wyładowywane żurawiami. Do wyładunku mniejszych elementów można użyć wciągarek lub wciągników. Elementy ciężkie, długie i wiotkie należy przenosić za pomocą zawiesi i usztywnić dla zabezpieczenia przed odkształceniem. Elementy układać w sposób umożliwiający odczytanie znakowania. Elementy do scalania po</w:t>
      </w:r>
      <w:r w:rsidRPr="00060DA2">
        <w:rPr>
          <w:i w:val="0"/>
        </w:rPr>
        <w:softHyphen/>
        <w:t>winny być w miarę możliwości składowane w sąsiedztwie miejsca przeznaczonego do scalania.</w:t>
      </w:r>
    </w:p>
    <w:p w14:paraId="3871EE20" w14:textId="77777777" w:rsidR="00752292" w:rsidRPr="00060DA2" w:rsidRDefault="00FE566F" w:rsidP="00060DA2">
      <w:pPr>
        <w:jc w:val="both"/>
        <w:rPr>
          <w:i w:val="0"/>
        </w:rPr>
      </w:pPr>
      <w:r w:rsidRPr="00060DA2">
        <w:rPr>
          <w:i w:val="0"/>
        </w:rPr>
        <w:t>Na miejscu składowania należy rejestrować konstrukcje niezwłocznie po ich nadejściu, segregować i układać na wyznaczonym miejscu, oczyszczać i naprawiać powstałe w czasie transportu ewentualne uszkodzenia samej konstrukcji jak i jej powłoki antykorozyjnej.</w:t>
      </w:r>
    </w:p>
    <w:p w14:paraId="05C9043D" w14:textId="77777777" w:rsidR="00752292" w:rsidRPr="00060DA2" w:rsidRDefault="00FE566F" w:rsidP="00060DA2">
      <w:pPr>
        <w:jc w:val="both"/>
        <w:rPr>
          <w:i w:val="0"/>
        </w:rPr>
      </w:pPr>
      <w:r w:rsidRPr="00060DA2">
        <w:rPr>
          <w:i w:val="0"/>
        </w:rPr>
        <w:t>Konstrukcję należy układać w pozycji poziomej na podkładkach drewnianych z bali lub desek na wyrównanej do poziomu ziemi w odległości 2.0 do 3.0 m od siebie.</w:t>
      </w:r>
    </w:p>
    <w:p w14:paraId="0BB45DFF" w14:textId="77777777" w:rsidR="00752292" w:rsidRPr="00060DA2" w:rsidRDefault="00FE566F" w:rsidP="00060DA2">
      <w:pPr>
        <w:jc w:val="both"/>
        <w:rPr>
          <w:i w:val="0"/>
        </w:rPr>
      </w:pPr>
      <w:r w:rsidRPr="00060DA2">
        <w:rPr>
          <w:i w:val="0"/>
        </w:rPr>
        <w:t>Elementy, które po wbudowaniu zajmują położenie pionowe o ile to możliwe należy składować w tym samym położeniu.</w:t>
      </w:r>
    </w:p>
    <w:p w14:paraId="2186BE34" w14:textId="77777777" w:rsidR="00752292" w:rsidRPr="00060DA2" w:rsidRDefault="00FE566F" w:rsidP="00060DA2">
      <w:pPr>
        <w:jc w:val="both"/>
        <w:rPr>
          <w:i w:val="0"/>
        </w:rPr>
      </w:pPr>
      <w:r w:rsidRPr="00060DA2">
        <w:rPr>
          <w:i w:val="0"/>
        </w:rPr>
        <w:lastRenderedPageBreak/>
        <w:t>Elektrody składować w magazynie w oryginalnych opakowaniach, zabezpieczone przed zawilgoceniem.</w:t>
      </w:r>
    </w:p>
    <w:p w14:paraId="493B9E11" w14:textId="77777777" w:rsidR="00752292" w:rsidRPr="00060DA2" w:rsidRDefault="00FE566F" w:rsidP="00060DA2">
      <w:pPr>
        <w:jc w:val="both"/>
        <w:rPr>
          <w:i w:val="0"/>
        </w:rPr>
      </w:pPr>
      <w:r w:rsidRPr="00060DA2">
        <w:rPr>
          <w:i w:val="0"/>
        </w:rPr>
        <w:t>Łączniki (śruby, nakrętki, podkładki) składować w magazynie w skrzynkach lub beczkach.</w:t>
      </w:r>
    </w:p>
    <w:p w14:paraId="0F2BCF77" w14:textId="77777777" w:rsidR="00752292" w:rsidRPr="00060DA2" w:rsidRDefault="00FE566F" w:rsidP="000B04F0">
      <w:pPr>
        <w:pStyle w:val="Nagwek3"/>
        <w:jc w:val="both"/>
        <w:rPr>
          <w:i w:val="0"/>
        </w:rPr>
      </w:pPr>
      <w:bookmarkStart w:id="388" w:name="_Toc501652977"/>
      <w:bookmarkStart w:id="389" w:name="_Toc169457786"/>
      <w:r w:rsidRPr="00060DA2">
        <w:rPr>
          <w:i w:val="0"/>
        </w:rPr>
        <w:t>Sprzęt</w:t>
      </w:r>
      <w:bookmarkEnd w:id="388"/>
      <w:bookmarkEnd w:id="389"/>
    </w:p>
    <w:p w14:paraId="1EC2C12E" w14:textId="77777777" w:rsidR="00752292" w:rsidRPr="00060DA2" w:rsidRDefault="00FE566F" w:rsidP="00060DA2">
      <w:pPr>
        <w:jc w:val="both"/>
        <w:rPr>
          <w:i w:val="0"/>
        </w:rPr>
      </w:pPr>
      <w:r w:rsidRPr="00060DA2">
        <w:rPr>
          <w:i w:val="0"/>
        </w:rPr>
        <w:t>Ogólne wymagania dotyczące sprzętu podano w WWiORB-00.</w:t>
      </w:r>
    </w:p>
    <w:p w14:paraId="3079B6FC" w14:textId="77777777" w:rsidR="00752292" w:rsidRPr="00060DA2" w:rsidRDefault="00FE566F" w:rsidP="00060DA2">
      <w:pPr>
        <w:jc w:val="both"/>
        <w:rPr>
          <w:i w:val="0"/>
        </w:rPr>
      </w:pPr>
      <w:r w:rsidRPr="00060DA2">
        <w:rPr>
          <w:i w:val="0"/>
        </w:rPr>
        <w:t xml:space="preserve">Wszelkie urządzenia dźwigowe, </w:t>
      </w:r>
      <w:proofErr w:type="spellStart"/>
      <w:r w:rsidRPr="00060DA2">
        <w:rPr>
          <w:i w:val="0"/>
        </w:rPr>
        <w:t>zawiesia</w:t>
      </w:r>
      <w:proofErr w:type="spellEnd"/>
      <w:r w:rsidRPr="00060DA2">
        <w:rPr>
          <w:i w:val="0"/>
        </w:rPr>
        <w:t xml:space="preserve"> i trawersy podlegające przepisom o dozorze technicznym powinny być dostarczone wraz z aktualnymi dokumentami uprawniającymi do ich eksploatacji.</w:t>
      </w:r>
    </w:p>
    <w:p w14:paraId="486DC101" w14:textId="77777777" w:rsidR="00752292" w:rsidRPr="00060DA2" w:rsidRDefault="00FE566F" w:rsidP="00060DA2">
      <w:pPr>
        <w:jc w:val="both"/>
        <w:rPr>
          <w:i w:val="0"/>
        </w:rPr>
      </w:pPr>
      <w:r w:rsidRPr="00060DA2">
        <w:rPr>
          <w:i w:val="0"/>
        </w:rPr>
        <w:t>Sprzęt wykorzystywany przez Wykonawcę powinien być sprawny technicznie i spełniać wymagania techniczne w zakresie BHP.</w:t>
      </w:r>
    </w:p>
    <w:p w14:paraId="35922CF0"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43D2CA67"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08ABBBBF" w14:textId="77777777" w:rsidR="00752292" w:rsidRPr="00060DA2" w:rsidRDefault="00FE566F" w:rsidP="00060DA2">
      <w:pPr>
        <w:jc w:val="both"/>
        <w:rPr>
          <w:i w:val="0"/>
        </w:rPr>
      </w:pPr>
      <w:r w:rsidRPr="00060DA2">
        <w:rPr>
          <w:i w:val="0"/>
        </w:rPr>
        <w:t>Roboty związane z wykonaniem i montażem konstrukcji stalowych mogą być wykonywane ręcznie lub mechanicznie przy użyciu dowolnego sprzętu przeznaczonego do wykonywania zamierzonych robót.</w:t>
      </w:r>
    </w:p>
    <w:p w14:paraId="3F4E3832" w14:textId="77777777" w:rsidR="00752292" w:rsidRPr="00060DA2" w:rsidRDefault="00FE566F" w:rsidP="00060DA2">
      <w:pPr>
        <w:jc w:val="both"/>
        <w:rPr>
          <w:i w:val="0"/>
        </w:rPr>
      </w:pPr>
      <w:r w:rsidRPr="00060DA2">
        <w:rPr>
          <w:i w:val="0"/>
        </w:rPr>
        <w:t>Wykonawca do montażu elementów konstrukcji stalowej powinien dysponować m.in.:</w:t>
      </w:r>
    </w:p>
    <w:p w14:paraId="36CEBDA4" w14:textId="77777777" w:rsidR="00752292" w:rsidRPr="009D59A8" w:rsidRDefault="00FE566F" w:rsidP="00ED729E">
      <w:pPr>
        <w:numPr>
          <w:ilvl w:val="0"/>
          <w:numId w:val="44"/>
        </w:numPr>
        <w:jc w:val="both"/>
        <w:rPr>
          <w:i w:val="0"/>
        </w:rPr>
      </w:pPr>
      <w:r w:rsidRPr="009D59A8">
        <w:rPr>
          <w:i w:val="0"/>
        </w:rPr>
        <w:t xml:space="preserve">urządzenia spawalnicze MIG/MAG, </w:t>
      </w:r>
    </w:p>
    <w:p w14:paraId="344E1080" w14:textId="77777777" w:rsidR="00752292" w:rsidRPr="009D59A8" w:rsidRDefault="00FE566F" w:rsidP="00ED729E">
      <w:pPr>
        <w:numPr>
          <w:ilvl w:val="0"/>
          <w:numId w:val="44"/>
        </w:numPr>
        <w:jc w:val="both"/>
        <w:rPr>
          <w:i w:val="0"/>
        </w:rPr>
      </w:pPr>
      <w:r w:rsidRPr="009D59A8">
        <w:rPr>
          <w:i w:val="0"/>
        </w:rPr>
        <w:t xml:space="preserve">urządzenia TIG DC, </w:t>
      </w:r>
    </w:p>
    <w:p w14:paraId="31DBC2C3" w14:textId="77777777" w:rsidR="00752292" w:rsidRPr="009D59A8" w:rsidRDefault="00FE566F" w:rsidP="00ED729E">
      <w:pPr>
        <w:numPr>
          <w:ilvl w:val="0"/>
          <w:numId w:val="44"/>
        </w:numPr>
        <w:jc w:val="both"/>
        <w:rPr>
          <w:i w:val="0"/>
        </w:rPr>
      </w:pPr>
      <w:r w:rsidRPr="009D59A8">
        <w:rPr>
          <w:i w:val="0"/>
        </w:rPr>
        <w:t>przecinarki plazmowe i mechaniczne,</w:t>
      </w:r>
    </w:p>
    <w:p w14:paraId="56CB7886" w14:textId="77777777" w:rsidR="00752292" w:rsidRPr="009D59A8" w:rsidRDefault="00FE566F" w:rsidP="00ED729E">
      <w:pPr>
        <w:numPr>
          <w:ilvl w:val="0"/>
          <w:numId w:val="44"/>
        </w:numPr>
        <w:jc w:val="both"/>
        <w:rPr>
          <w:i w:val="0"/>
        </w:rPr>
      </w:pPr>
      <w:r w:rsidRPr="009D59A8">
        <w:rPr>
          <w:i w:val="0"/>
        </w:rPr>
        <w:t>żurawiami samochodowymi o udźwigu dostosowanym do ciężaru poszczególnych elementów konstrukcji.</w:t>
      </w:r>
    </w:p>
    <w:p w14:paraId="56DB83AC" w14:textId="77777777" w:rsidR="00752292" w:rsidRPr="00060DA2" w:rsidRDefault="00FE566F" w:rsidP="000B04F0">
      <w:pPr>
        <w:pStyle w:val="Nagwek3"/>
        <w:jc w:val="both"/>
        <w:rPr>
          <w:i w:val="0"/>
        </w:rPr>
      </w:pPr>
      <w:bookmarkStart w:id="390" w:name="_Toc501652978"/>
      <w:bookmarkStart w:id="391" w:name="_Toc169457787"/>
      <w:r w:rsidRPr="00060DA2">
        <w:rPr>
          <w:i w:val="0"/>
        </w:rPr>
        <w:t>Transport</w:t>
      </w:r>
      <w:bookmarkEnd w:id="390"/>
      <w:bookmarkEnd w:id="391"/>
    </w:p>
    <w:p w14:paraId="3E5732E7" w14:textId="77777777" w:rsidR="00752292" w:rsidRPr="00060DA2" w:rsidRDefault="00FE566F" w:rsidP="00060DA2">
      <w:pPr>
        <w:jc w:val="both"/>
        <w:rPr>
          <w:i w:val="0"/>
        </w:rPr>
      </w:pPr>
      <w:r w:rsidRPr="00060DA2">
        <w:rPr>
          <w:i w:val="0"/>
        </w:rPr>
        <w:t>Ogólne wymagania dotyczące transportu podano w WWiORB-00.</w:t>
      </w:r>
    </w:p>
    <w:p w14:paraId="3248A475" w14:textId="77777777" w:rsidR="00752292" w:rsidRPr="00060DA2" w:rsidRDefault="00FE566F" w:rsidP="00060DA2">
      <w:pPr>
        <w:jc w:val="both"/>
        <w:rPr>
          <w:i w:val="0"/>
        </w:rPr>
      </w:pPr>
      <w:r w:rsidRPr="00060DA2">
        <w:rPr>
          <w:i w:val="0"/>
        </w:rPr>
        <w:t>Elementy konstrukcyjne mogą być przewożone dowolnymi środkami transportu.</w:t>
      </w:r>
    </w:p>
    <w:p w14:paraId="27D9DC7F" w14:textId="77777777" w:rsidR="00752292" w:rsidRPr="00060DA2" w:rsidRDefault="00FE566F" w:rsidP="00060DA2">
      <w:pPr>
        <w:jc w:val="both"/>
        <w:rPr>
          <w:i w:val="0"/>
        </w:rPr>
      </w:pPr>
      <w:r w:rsidRPr="00060DA2">
        <w:rPr>
          <w:i w:val="0"/>
        </w:rPr>
        <w:t>Podczas transportu materiały i elementy konstrukcji powinny być zabezpieczone przed uszkodzeniami lub utratą stateczności.</w:t>
      </w:r>
    </w:p>
    <w:p w14:paraId="6BECAC41" w14:textId="77777777" w:rsidR="00752292" w:rsidRPr="00060DA2" w:rsidRDefault="00FE566F" w:rsidP="00060DA2">
      <w:pPr>
        <w:jc w:val="both"/>
        <w:rPr>
          <w:i w:val="0"/>
        </w:rPr>
      </w:pPr>
      <w:r w:rsidRPr="00060DA2">
        <w:rPr>
          <w:i w:val="0"/>
        </w:rPr>
        <w:t xml:space="preserve">Użyte przez Wykonawcę do wykonania robót </w:t>
      </w:r>
    </w:p>
    <w:p w14:paraId="71993BB0" w14:textId="77777777" w:rsidR="00752292" w:rsidRPr="00060DA2" w:rsidRDefault="00FE566F" w:rsidP="00060DA2">
      <w:pPr>
        <w:jc w:val="both"/>
        <w:rPr>
          <w:i w:val="0"/>
        </w:rPr>
      </w:pPr>
      <w:r w:rsidRPr="00060DA2">
        <w:rPr>
          <w:i w:val="0"/>
        </w:rPr>
        <w:t>środki transportu muszą być zaakceptowane przez Zamawiającego.</w:t>
      </w:r>
    </w:p>
    <w:p w14:paraId="1E93B55E" w14:textId="77777777" w:rsidR="00752292" w:rsidRPr="00060DA2" w:rsidRDefault="00FE566F" w:rsidP="000B04F0">
      <w:pPr>
        <w:pStyle w:val="Nagwek3"/>
        <w:jc w:val="both"/>
        <w:rPr>
          <w:i w:val="0"/>
        </w:rPr>
      </w:pPr>
      <w:bookmarkStart w:id="392" w:name="_Toc501652979"/>
      <w:bookmarkStart w:id="393" w:name="_Toc169457788"/>
      <w:r w:rsidRPr="00060DA2">
        <w:rPr>
          <w:i w:val="0"/>
        </w:rPr>
        <w:t>Wykonanie robót</w:t>
      </w:r>
      <w:bookmarkEnd w:id="392"/>
      <w:bookmarkEnd w:id="393"/>
    </w:p>
    <w:p w14:paraId="23A19651" w14:textId="77777777" w:rsidR="00752292" w:rsidRPr="00060DA2" w:rsidRDefault="00FE566F" w:rsidP="00060DA2">
      <w:pPr>
        <w:jc w:val="both"/>
        <w:rPr>
          <w:i w:val="0"/>
        </w:rPr>
      </w:pPr>
      <w:r w:rsidRPr="00060DA2">
        <w:rPr>
          <w:i w:val="0"/>
        </w:rPr>
        <w:t>Ogólne warunki wykonania robót podano w WWiORB-00.</w:t>
      </w:r>
    </w:p>
    <w:p w14:paraId="091059A0" w14:textId="77777777" w:rsidR="00752292" w:rsidRPr="00060DA2" w:rsidRDefault="00FE566F" w:rsidP="00060DA2">
      <w:pPr>
        <w:jc w:val="both"/>
        <w:rPr>
          <w:i w:val="0"/>
        </w:rPr>
      </w:pPr>
      <w:r w:rsidRPr="00060DA2">
        <w:rPr>
          <w:i w:val="0"/>
        </w:rPr>
        <w:t>Zwraca się szczególną uwagę na konieczność wykonania obarierowania co najmniej ze stali nierdzewnej 0H18N9. Nie dopuszcza się wykończenia powierzchni poprzez szlifowanie na obiekcie.</w:t>
      </w:r>
    </w:p>
    <w:p w14:paraId="534B0B71" w14:textId="77777777" w:rsidR="00752292" w:rsidRPr="00060DA2" w:rsidRDefault="00FE566F" w:rsidP="00060DA2">
      <w:pPr>
        <w:jc w:val="both"/>
        <w:rPr>
          <w:i w:val="0"/>
        </w:rPr>
      </w:pPr>
      <w:r w:rsidRPr="00060DA2">
        <w:rPr>
          <w:i w:val="0"/>
        </w:rPr>
        <w:t xml:space="preserve">Wykonawca jest odpowiedzialny za prowadzenie robót zgodnie z Kontraktem oraz za </w:t>
      </w:r>
      <w:r w:rsidRPr="00060DA2">
        <w:rPr>
          <w:i w:val="0"/>
        </w:rPr>
        <w:lastRenderedPageBreak/>
        <w:t xml:space="preserve">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0102D05C" w14:textId="77777777" w:rsidR="00752292" w:rsidRPr="00060DA2" w:rsidRDefault="00FE566F" w:rsidP="00060DA2">
      <w:pPr>
        <w:jc w:val="both"/>
        <w:rPr>
          <w:i w:val="0"/>
        </w:rPr>
      </w:pPr>
      <w:r w:rsidRPr="00060DA2">
        <w:rPr>
          <w:i w:val="0"/>
        </w:rPr>
        <w:t>Wykonawca ponosi odpowiedzialność za dokładne umiejscowienie wszystkich elementów robót zgodnie z wymiarami i rzędnymi określonymi w DT lub przekazanymi na piśmie poleceniami Zamawiającego. Następstwa jakiegokolwiek błędu spowodowanego przez Wykonawcę w umiejscowieniu i wyznaczaniu robót zostaną poprawione przez Wykonawcę na własny koszt. Sprawdzenie umiejscowienia robót lub wyznaczenia wysokości przez Zamawiającego nie zwalnia Wykonawcy od odpowiedzialności za ich dokładność.</w:t>
      </w:r>
    </w:p>
    <w:p w14:paraId="640018E2"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72C79088"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po ich otrzymaniu przez Wykonawcę, pod groźbą zatrzymania robót.</w:t>
      </w:r>
    </w:p>
    <w:p w14:paraId="6D00B56D" w14:textId="77777777" w:rsidR="00752292" w:rsidRPr="00060DA2" w:rsidRDefault="00FE566F" w:rsidP="000B04F0">
      <w:pPr>
        <w:pStyle w:val="Nagwek4"/>
        <w:jc w:val="both"/>
        <w:rPr>
          <w:i w:val="0"/>
        </w:rPr>
      </w:pPr>
      <w:bookmarkStart w:id="394" w:name="_Toc501652980"/>
      <w:r w:rsidRPr="00060DA2">
        <w:rPr>
          <w:i w:val="0"/>
        </w:rPr>
        <w:t>Przygotowanie materiałów</w:t>
      </w:r>
      <w:bookmarkEnd w:id="394"/>
    </w:p>
    <w:p w14:paraId="4F3D18E6" w14:textId="77777777" w:rsidR="00752292" w:rsidRPr="00060DA2" w:rsidRDefault="00FE566F" w:rsidP="00060DA2">
      <w:pPr>
        <w:jc w:val="both"/>
        <w:rPr>
          <w:i w:val="0"/>
        </w:rPr>
      </w:pPr>
      <w:r w:rsidRPr="00060DA2">
        <w:rPr>
          <w:i w:val="0"/>
        </w:rPr>
        <w:t>Cięcie</w:t>
      </w:r>
    </w:p>
    <w:p w14:paraId="75F10498" w14:textId="77777777" w:rsidR="00752292" w:rsidRPr="00060DA2" w:rsidRDefault="00FE566F" w:rsidP="00060DA2">
      <w:pPr>
        <w:jc w:val="both"/>
        <w:rPr>
          <w:i w:val="0"/>
        </w:rPr>
      </w:pPr>
      <w:r w:rsidRPr="00060DA2">
        <w:rPr>
          <w:i w:val="0"/>
        </w:rPr>
        <w:t>Brzegi po cięciu powinny być czyste, bez naderwań, gradu i zadziorów, żużla, nacieków i rozprysków metalu po cięciu. Miejscowe nierówności zaleca się wyszlifować.</w:t>
      </w:r>
    </w:p>
    <w:p w14:paraId="3A4A41A4" w14:textId="77777777" w:rsidR="00752292" w:rsidRPr="00060DA2" w:rsidRDefault="00FE566F" w:rsidP="00060DA2">
      <w:pPr>
        <w:jc w:val="both"/>
        <w:rPr>
          <w:i w:val="0"/>
        </w:rPr>
      </w:pPr>
      <w:bookmarkStart w:id="395" w:name="__RefHeading___Toc12516_2512169858"/>
      <w:bookmarkEnd w:id="395"/>
      <w:r w:rsidRPr="00060DA2">
        <w:rPr>
          <w:i w:val="0"/>
        </w:rPr>
        <w:t>Prostowanie i gięcie</w:t>
      </w:r>
    </w:p>
    <w:p w14:paraId="4DC50552" w14:textId="77777777" w:rsidR="00752292" w:rsidRPr="00060DA2" w:rsidRDefault="00FE566F" w:rsidP="00060DA2">
      <w:pPr>
        <w:jc w:val="both"/>
        <w:rPr>
          <w:i w:val="0"/>
        </w:rPr>
      </w:pPr>
      <w:r w:rsidRPr="00060DA2">
        <w:rPr>
          <w:i w:val="0"/>
        </w:rPr>
        <w:t>Podczas prostowania i gięcia powinny być przestrzegane ograniczenia dotyczące granicznych temperatur raz promieni prostowania i gięcia. W wyniku tych zabiegów w odkształconym obszarze nie powinny wystąpić rysy i pęknięcia.</w:t>
      </w:r>
    </w:p>
    <w:p w14:paraId="1A6A0557" w14:textId="77777777" w:rsidR="00752292" w:rsidRPr="00060DA2" w:rsidRDefault="00FE566F" w:rsidP="00060DA2">
      <w:pPr>
        <w:jc w:val="both"/>
        <w:rPr>
          <w:i w:val="0"/>
        </w:rPr>
      </w:pPr>
      <w:bookmarkStart w:id="396" w:name="__RefHeading___Toc12518_2512169858"/>
      <w:bookmarkEnd w:id="396"/>
      <w:r w:rsidRPr="00060DA2">
        <w:rPr>
          <w:i w:val="0"/>
        </w:rPr>
        <w:t>Składanie zespołów</w:t>
      </w:r>
    </w:p>
    <w:p w14:paraId="705B9951" w14:textId="77777777" w:rsidR="00752292" w:rsidRPr="00060DA2" w:rsidRDefault="00FE566F" w:rsidP="00060DA2">
      <w:pPr>
        <w:jc w:val="both"/>
        <w:rPr>
          <w:i w:val="0"/>
        </w:rPr>
      </w:pPr>
      <w:r w:rsidRPr="00060DA2">
        <w:rPr>
          <w:i w:val="0"/>
        </w:rPr>
        <w:t>Części do składania powinny być czyste oraz zabezpieczone przed korozją co najmniej w miejscach, które po montażu będą niedostępne. Stosowane metody i przyrządy powinny zagwarantować dotrzymanie wymagań dokładności zespołów i wykonania połączeń.</w:t>
      </w:r>
    </w:p>
    <w:p w14:paraId="0515B9E8" w14:textId="77777777" w:rsidR="00752292" w:rsidRPr="00060DA2" w:rsidRDefault="00FE566F" w:rsidP="00060DA2">
      <w:pPr>
        <w:jc w:val="both"/>
        <w:rPr>
          <w:i w:val="0"/>
        </w:rPr>
      </w:pPr>
      <w:bookmarkStart w:id="397" w:name="__RefHeading___Toc12520_2512169858"/>
      <w:bookmarkEnd w:id="397"/>
      <w:r w:rsidRPr="00060DA2">
        <w:rPr>
          <w:i w:val="0"/>
        </w:rPr>
        <w:t>Zabezpieczenie antykorozyjne</w:t>
      </w:r>
    </w:p>
    <w:p w14:paraId="2D89A7F7" w14:textId="77777777" w:rsidR="00752292" w:rsidRPr="00060DA2" w:rsidRDefault="00FE566F" w:rsidP="00060DA2">
      <w:pPr>
        <w:jc w:val="both"/>
        <w:rPr>
          <w:i w:val="0"/>
        </w:rPr>
      </w:pPr>
      <w:r w:rsidRPr="00060DA2">
        <w:rPr>
          <w:i w:val="0"/>
        </w:rPr>
        <w:t>Konstrukcje stalowe wykonane ze stali czarnej wymagają zabezpieczenia antykorozyjnego.</w:t>
      </w:r>
    </w:p>
    <w:p w14:paraId="14FD686E" w14:textId="77777777" w:rsidR="00752292" w:rsidRPr="00060DA2" w:rsidRDefault="00FE566F" w:rsidP="00060DA2">
      <w:pPr>
        <w:jc w:val="both"/>
        <w:rPr>
          <w:i w:val="0"/>
        </w:rPr>
      </w:pPr>
      <w:r w:rsidRPr="00060DA2">
        <w:rPr>
          <w:i w:val="0"/>
        </w:rPr>
        <w:t xml:space="preserve">Konstrukcje należy oczyścić do stopnia </w:t>
      </w:r>
      <w:proofErr w:type="spellStart"/>
      <w:r w:rsidRPr="00060DA2">
        <w:rPr>
          <w:i w:val="0"/>
        </w:rPr>
        <w:t>Sa</w:t>
      </w:r>
      <w:proofErr w:type="spellEnd"/>
      <w:r w:rsidRPr="00060DA2">
        <w:rPr>
          <w:i w:val="0"/>
        </w:rPr>
        <w:t xml:space="preserve"> 2½ wg normy i ocynkować ogniowo. Grubość powłok cynkowych na elementach ocynkowanych ogniowo, oznaczona według normy, powinna wynosić co najmniej 275 g/m</w:t>
      </w:r>
      <w:r w:rsidRPr="00060DA2">
        <w:rPr>
          <w:i w:val="0"/>
          <w:vertAlign w:val="superscript"/>
        </w:rPr>
        <w:t>2.</w:t>
      </w:r>
      <w:r w:rsidRPr="00060DA2">
        <w:rPr>
          <w:i w:val="0"/>
        </w:rPr>
        <w:t xml:space="preserve"> Jeżeli DT wymaga ponadto wykonania powłok malarskich to należy je wykonać zgodnie z DT (kolorystyka i grubość warstw).</w:t>
      </w:r>
    </w:p>
    <w:p w14:paraId="589BF231" w14:textId="77777777" w:rsidR="00752292" w:rsidRPr="00060DA2" w:rsidRDefault="00FE566F" w:rsidP="000B04F0">
      <w:pPr>
        <w:pStyle w:val="Nagwek4"/>
        <w:jc w:val="both"/>
        <w:rPr>
          <w:i w:val="0"/>
        </w:rPr>
      </w:pPr>
      <w:bookmarkStart w:id="398" w:name="_Toc501652981"/>
      <w:r w:rsidRPr="00060DA2">
        <w:rPr>
          <w:i w:val="0"/>
        </w:rPr>
        <w:t>Wykonanie konstrukcji</w:t>
      </w:r>
      <w:bookmarkEnd w:id="398"/>
    </w:p>
    <w:p w14:paraId="71A71E69" w14:textId="77777777" w:rsidR="00752292" w:rsidRPr="00060DA2" w:rsidRDefault="00FE566F" w:rsidP="00060DA2">
      <w:pPr>
        <w:jc w:val="both"/>
        <w:rPr>
          <w:i w:val="0"/>
        </w:rPr>
      </w:pPr>
      <w:bookmarkStart w:id="399" w:name="__RefHeading___Toc12524_2512169858"/>
      <w:bookmarkEnd w:id="399"/>
      <w:r w:rsidRPr="00060DA2">
        <w:rPr>
          <w:i w:val="0"/>
        </w:rPr>
        <w:t>Połączenia spawane</w:t>
      </w:r>
    </w:p>
    <w:p w14:paraId="33468F77" w14:textId="77777777" w:rsidR="00752292" w:rsidRPr="00060DA2" w:rsidRDefault="00FE566F" w:rsidP="00060DA2">
      <w:pPr>
        <w:jc w:val="both"/>
        <w:rPr>
          <w:i w:val="0"/>
        </w:rPr>
      </w:pPr>
      <w:r w:rsidRPr="00060DA2">
        <w:rPr>
          <w:i w:val="0"/>
        </w:rPr>
        <w:lastRenderedPageBreak/>
        <w:t>Brzegi do spawania wraz z przyległymi pasami szerokości 15 mm powinny być oczyszczone z rdzy, farby i zanieczyszczeń oraz nie powinny wykazywać rozwarstwień widocznych gołym okiem.</w:t>
      </w:r>
    </w:p>
    <w:p w14:paraId="34FAA2AB" w14:textId="77777777" w:rsidR="00752292" w:rsidRPr="00060DA2" w:rsidRDefault="00FE566F" w:rsidP="00060DA2">
      <w:pPr>
        <w:jc w:val="both"/>
        <w:rPr>
          <w:i w:val="0"/>
        </w:rPr>
      </w:pPr>
      <w:r w:rsidRPr="00060DA2">
        <w:rPr>
          <w:i w:val="0"/>
        </w:rPr>
        <w:t>Kąt ukosowania, położenie i wielkość progu, wymiary rowka oraz dopuszczalne odchyłki przyjmuje się według właściwych norm spawalniczych.</w:t>
      </w:r>
    </w:p>
    <w:p w14:paraId="0E3F5D2E" w14:textId="77777777" w:rsidR="00752292" w:rsidRPr="00060DA2" w:rsidRDefault="00FE566F" w:rsidP="00060DA2">
      <w:pPr>
        <w:jc w:val="both"/>
        <w:rPr>
          <w:i w:val="0"/>
        </w:rPr>
      </w:pPr>
      <w:r w:rsidRPr="00060DA2">
        <w:rPr>
          <w:i w:val="0"/>
        </w:rPr>
        <w:t>Szczelina między elementami o nie ukosowanych brzegach nie powinna przekraczać 1,5 mm.</w:t>
      </w:r>
    </w:p>
    <w:p w14:paraId="2FE66622" w14:textId="77777777" w:rsidR="00752292" w:rsidRPr="00060DA2" w:rsidRDefault="00FE566F" w:rsidP="00060DA2">
      <w:pPr>
        <w:jc w:val="both"/>
        <w:rPr>
          <w:i w:val="0"/>
        </w:rPr>
      </w:pPr>
      <w:r w:rsidRPr="00060DA2">
        <w:rPr>
          <w:i w:val="0"/>
        </w:rPr>
        <w:t>Rzeczywista grubość spoin może być większa od nominalnej o więcej niż o 20% a tylko miejscowo dopuszcza się grubość mniejszą o :</w:t>
      </w:r>
    </w:p>
    <w:p w14:paraId="34E8F793" w14:textId="77777777" w:rsidR="00752292" w:rsidRPr="00060DA2" w:rsidRDefault="00FE566F" w:rsidP="00060DA2">
      <w:pPr>
        <w:jc w:val="both"/>
        <w:rPr>
          <w:i w:val="0"/>
        </w:rPr>
      </w:pPr>
      <w:r w:rsidRPr="00060DA2">
        <w:rPr>
          <w:i w:val="0"/>
        </w:rPr>
        <w:t>5% – dla spoin czołowych,</w:t>
      </w:r>
    </w:p>
    <w:p w14:paraId="686E9858" w14:textId="77777777" w:rsidR="00752292" w:rsidRPr="00060DA2" w:rsidRDefault="00FE566F" w:rsidP="00060DA2">
      <w:pPr>
        <w:jc w:val="both"/>
        <w:rPr>
          <w:i w:val="0"/>
        </w:rPr>
      </w:pPr>
      <w:r w:rsidRPr="00060DA2">
        <w:rPr>
          <w:i w:val="0"/>
        </w:rPr>
        <w:t>10% – dla pozostałych.</w:t>
      </w:r>
    </w:p>
    <w:p w14:paraId="75D74EEB" w14:textId="77777777" w:rsidR="00752292" w:rsidRPr="00060DA2" w:rsidRDefault="00FE566F" w:rsidP="00060DA2">
      <w:pPr>
        <w:jc w:val="both"/>
        <w:rPr>
          <w:i w:val="0"/>
        </w:rPr>
      </w:pPr>
      <w:r w:rsidRPr="00060DA2">
        <w:rPr>
          <w:i w:val="0"/>
        </w:rPr>
        <w:t>Dopuszcza się miejscowe podtopienia oraz wady lica i grani jeśli wady te mieszczą się w granicach grubości spoiny. Niedopuszczalne są pęknięcia, braki przetopu, kratery i nawisy lica.</w:t>
      </w:r>
    </w:p>
    <w:p w14:paraId="5FFB7D3D" w14:textId="77777777" w:rsidR="00752292" w:rsidRPr="00060DA2" w:rsidRDefault="00FE566F" w:rsidP="00060DA2">
      <w:pPr>
        <w:jc w:val="both"/>
        <w:rPr>
          <w:i w:val="0"/>
        </w:rPr>
      </w:pPr>
      <w:bookmarkStart w:id="400" w:name="__RefHeading___Toc12526_2512169858"/>
      <w:bookmarkEnd w:id="400"/>
      <w:r w:rsidRPr="00060DA2">
        <w:rPr>
          <w:i w:val="0"/>
        </w:rPr>
        <w:t>Zalecenia technologiczne</w:t>
      </w:r>
    </w:p>
    <w:p w14:paraId="4E006E57" w14:textId="77777777" w:rsidR="00752292" w:rsidRPr="00060DA2" w:rsidRDefault="00FE566F" w:rsidP="00060DA2">
      <w:pPr>
        <w:jc w:val="both"/>
        <w:rPr>
          <w:i w:val="0"/>
        </w:rPr>
      </w:pPr>
      <w:r w:rsidRPr="00060DA2">
        <w:rPr>
          <w:i w:val="0"/>
        </w:rPr>
        <w:t xml:space="preserve">spoiny </w:t>
      </w:r>
      <w:proofErr w:type="spellStart"/>
      <w:r w:rsidRPr="00060DA2">
        <w:rPr>
          <w:i w:val="0"/>
        </w:rPr>
        <w:t>szczepne</w:t>
      </w:r>
      <w:proofErr w:type="spellEnd"/>
      <w:r w:rsidRPr="00060DA2">
        <w:rPr>
          <w:i w:val="0"/>
        </w:rPr>
        <w:t xml:space="preserve"> powinny być wykonane tymi samymi elektrodami co spoiny konstrukcyjne,</w:t>
      </w:r>
    </w:p>
    <w:p w14:paraId="0195F001" w14:textId="77777777" w:rsidR="00752292" w:rsidRPr="00060DA2" w:rsidRDefault="00FE566F" w:rsidP="00060DA2">
      <w:pPr>
        <w:jc w:val="both"/>
        <w:rPr>
          <w:i w:val="0"/>
        </w:rPr>
      </w:pPr>
      <w:r w:rsidRPr="00060DA2">
        <w:rPr>
          <w:i w:val="0"/>
        </w:rPr>
        <w:t>wady zewnętrzne spoin można naprawić uzupełniającym spawaniem, natomiast pęknięcia, nadmierną ospowatość, braki przetopu, pęcherze należy usunąć przez zeszlifowanie spoin i ponowne ich wykonanie.</w:t>
      </w:r>
    </w:p>
    <w:p w14:paraId="7024F528" w14:textId="77777777" w:rsidR="00752292" w:rsidRPr="00060DA2" w:rsidRDefault="00FE566F" w:rsidP="00060DA2">
      <w:pPr>
        <w:jc w:val="both"/>
        <w:rPr>
          <w:i w:val="0"/>
        </w:rPr>
      </w:pPr>
      <w:bookmarkStart w:id="401" w:name="__RefHeading___Toc12528_2512169858"/>
      <w:bookmarkEnd w:id="401"/>
      <w:r w:rsidRPr="00060DA2">
        <w:rPr>
          <w:i w:val="0"/>
        </w:rPr>
        <w:t>Połączenia na śruby</w:t>
      </w:r>
    </w:p>
    <w:p w14:paraId="54DDF279" w14:textId="77777777" w:rsidR="00752292" w:rsidRPr="009D59A8" w:rsidRDefault="00FE566F" w:rsidP="00ED729E">
      <w:pPr>
        <w:numPr>
          <w:ilvl w:val="0"/>
          <w:numId w:val="45"/>
        </w:numPr>
        <w:jc w:val="both"/>
        <w:rPr>
          <w:i w:val="0"/>
        </w:rPr>
      </w:pPr>
      <w:r w:rsidRPr="009D59A8">
        <w:rPr>
          <w:i w:val="0"/>
        </w:rPr>
        <w:t>długość śruby powinna być taka aby można było stosować możliwie najmniejszą liczbę podkładek, a gwint nie powinien wchodzić w otwór głębiej jak na dwa zwoje,</w:t>
      </w:r>
    </w:p>
    <w:p w14:paraId="61ABE366" w14:textId="77777777" w:rsidR="00752292" w:rsidRPr="009D59A8" w:rsidRDefault="00FE566F" w:rsidP="00ED729E">
      <w:pPr>
        <w:numPr>
          <w:ilvl w:val="0"/>
          <w:numId w:val="45"/>
        </w:numPr>
        <w:jc w:val="both"/>
        <w:rPr>
          <w:i w:val="0"/>
        </w:rPr>
      </w:pPr>
      <w:r w:rsidRPr="009D59A8">
        <w:rPr>
          <w:i w:val="0"/>
        </w:rPr>
        <w:t>nakrętka i łeb śruby powinny bezpośrednio lub przez podkładkę dokładnie przylegać do łączonych powierzchni,</w:t>
      </w:r>
    </w:p>
    <w:p w14:paraId="1A3F98EC" w14:textId="77777777" w:rsidR="00752292" w:rsidRPr="009D59A8" w:rsidRDefault="00FE566F" w:rsidP="00ED729E">
      <w:pPr>
        <w:numPr>
          <w:ilvl w:val="0"/>
          <w:numId w:val="45"/>
        </w:numPr>
        <w:jc w:val="both"/>
        <w:rPr>
          <w:i w:val="0"/>
        </w:rPr>
      </w:pPr>
      <w:r w:rsidRPr="009D59A8">
        <w:rPr>
          <w:i w:val="0"/>
        </w:rPr>
        <w:t>powierzchnie gwintu oraz powierzchnie oporowe nakrętek i podkładek przed montażem pokryć warstwą smaru,</w:t>
      </w:r>
    </w:p>
    <w:p w14:paraId="14DA598C" w14:textId="77777777" w:rsidR="00752292" w:rsidRPr="009D59A8" w:rsidRDefault="00FE566F" w:rsidP="00ED729E">
      <w:pPr>
        <w:numPr>
          <w:ilvl w:val="0"/>
          <w:numId w:val="45"/>
        </w:numPr>
        <w:jc w:val="both"/>
        <w:rPr>
          <w:i w:val="0"/>
        </w:rPr>
      </w:pPr>
      <w:r w:rsidRPr="009D59A8">
        <w:rPr>
          <w:i w:val="0"/>
        </w:rPr>
        <w:t>śruba w otworze nie powinna przesuwać się ani drgać przy ostukiwaniu młotkiem kontrolnym.</w:t>
      </w:r>
    </w:p>
    <w:p w14:paraId="17AA1219" w14:textId="77777777" w:rsidR="00752292" w:rsidRPr="00060DA2" w:rsidRDefault="00FE566F" w:rsidP="000B04F0">
      <w:pPr>
        <w:pStyle w:val="Nagwek4"/>
        <w:jc w:val="both"/>
        <w:rPr>
          <w:i w:val="0"/>
        </w:rPr>
      </w:pPr>
      <w:bookmarkStart w:id="402" w:name="_Toc501652982"/>
      <w:r w:rsidRPr="00060DA2">
        <w:rPr>
          <w:i w:val="0"/>
        </w:rPr>
        <w:t>Montaż konstrukcji</w:t>
      </w:r>
      <w:bookmarkEnd w:id="402"/>
    </w:p>
    <w:p w14:paraId="7285126F" w14:textId="77777777" w:rsidR="00752292" w:rsidRPr="00060DA2" w:rsidRDefault="00FE566F" w:rsidP="00060DA2">
      <w:pPr>
        <w:jc w:val="both"/>
        <w:rPr>
          <w:i w:val="0"/>
        </w:rPr>
      </w:pPr>
      <w:r w:rsidRPr="00060DA2">
        <w:rPr>
          <w:i w:val="0"/>
        </w:rPr>
        <w:t>Montaż należy prowadzić zgodnie z DT i przy udziale środków, które zapewnią osiągnięcie projektowanej wytrzymałości i stateczności, układu geometrycznego i wymiarów konstrukcji. Kolejne elementy mogą być montowane po wyregulowaniu i zapewnieniu stateczności elementów uprzednio zmontowanych.</w:t>
      </w:r>
    </w:p>
    <w:p w14:paraId="762125DB" w14:textId="77777777" w:rsidR="00752292" w:rsidRPr="00060DA2" w:rsidRDefault="00FE566F" w:rsidP="00060DA2">
      <w:pPr>
        <w:jc w:val="both"/>
        <w:rPr>
          <w:i w:val="0"/>
        </w:rPr>
      </w:pPr>
      <w:r w:rsidRPr="00060DA2">
        <w:rPr>
          <w:i w:val="0"/>
        </w:rPr>
        <w:t>Połączenia i mocowania należy wykonywać zgodnie z wymaganiami DT.</w:t>
      </w:r>
    </w:p>
    <w:p w14:paraId="70B6345F" w14:textId="77777777" w:rsidR="00752292" w:rsidRPr="00060DA2" w:rsidRDefault="00FE566F" w:rsidP="00060DA2">
      <w:pPr>
        <w:jc w:val="both"/>
        <w:rPr>
          <w:i w:val="0"/>
        </w:rPr>
      </w:pPr>
      <w:r w:rsidRPr="00060DA2">
        <w:rPr>
          <w:i w:val="0"/>
        </w:rPr>
        <w:t>Przed przystąpieniem do prac montażowych należy:</w:t>
      </w:r>
    </w:p>
    <w:p w14:paraId="19041D6B" w14:textId="77777777" w:rsidR="00752292" w:rsidRPr="00060DA2" w:rsidRDefault="00FE566F" w:rsidP="00060DA2">
      <w:pPr>
        <w:jc w:val="both"/>
        <w:rPr>
          <w:i w:val="0"/>
        </w:rPr>
      </w:pPr>
      <w:r w:rsidRPr="00060DA2">
        <w:rPr>
          <w:i w:val="0"/>
        </w:rPr>
        <w:t>sprawdzić stan fundamentów, kompletność i stan śrub fundamentowych oraz reperów wytyczających osie i linie odniesienia rzędnych obiektu.</w:t>
      </w:r>
    </w:p>
    <w:p w14:paraId="4DE963EB" w14:textId="77777777" w:rsidR="00752292" w:rsidRPr="00060DA2" w:rsidRDefault="00FE566F" w:rsidP="00060DA2">
      <w:pPr>
        <w:jc w:val="both"/>
        <w:rPr>
          <w:i w:val="0"/>
        </w:rPr>
      </w:pPr>
      <w:r w:rsidRPr="00060DA2">
        <w:rPr>
          <w:i w:val="0"/>
        </w:rPr>
        <w:t>porównać wyniki pomiarów z wymiarami projektowymi przy czym odchyłki nie powinny przekraczać wartości:</w:t>
      </w:r>
    </w:p>
    <w:p w14:paraId="2FE3F112" w14:textId="77777777" w:rsidR="006C561D" w:rsidRPr="00060DA2" w:rsidRDefault="006C561D" w:rsidP="00060DA2">
      <w:pPr>
        <w:jc w:val="both"/>
        <w:rPr>
          <w:i w:val="0"/>
        </w:rPr>
      </w:pPr>
      <w:bookmarkStart w:id="403" w:name="__RefHeading___Toc12532_2512169858"/>
      <w:bookmarkEnd w:id="403"/>
    </w:p>
    <w:p w14:paraId="56A3F9E8" w14:textId="77777777" w:rsidR="00752292" w:rsidRDefault="00FE566F" w:rsidP="000B04F0">
      <w:pPr>
        <w:pStyle w:val="Nagwek7"/>
      </w:pPr>
      <w:bookmarkStart w:id="404" w:name="_Toc119835333"/>
      <w:r w:rsidRPr="00F400BB">
        <w:lastRenderedPageBreak/>
        <w:t>Posadowienie słupa - odchyłki maksymalne</w:t>
      </w:r>
      <w:bookmarkEnd w:id="404"/>
    </w:p>
    <w:p w14:paraId="6BB7263A" w14:textId="77777777" w:rsidR="00141896" w:rsidRPr="00F400BB" w:rsidRDefault="00141896" w:rsidP="00141896">
      <w:pPr>
        <w:pStyle w:val="Nagwek7"/>
        <w:numPr>
          <w:ilvl w:val="0"/>
          <w:numId w:val="0"/>
        </w:numPr>
        <w:ind w:left="720" w:hanging="360"/>
      </w:pPr>
    </w:p>
    <w:tbl>
      <w:tblPr>
        <w:tblW w:w="0" w:type="auto"/>
        <w:tblInd w:w="217" w:type="dxa"/>
        <w:tblLayout w:type="fixed"/>
        <w:tblLook w:val="0000" w:firstRow="0" w:lastRow="0" w:firstColumn="0" w:lastColumn="0" w:noHBand="0" w:noVBand="0"/>
      </w:tblPr>
      <w:tblGrid>
        <w:gridCol w:w="3124"/>
        <w:gridCol w:w="2403"/>
        <w:gridCol w:w="2410"/>
      </w:tblGrid>
      <w:tr w:rsidR="00752292" w:rsidRPr="00060DA2" w14:paraId="774496DB" w14:textId="77777777">
        <w:trPr>
          <w:cantSplit/>
        </w:trPr>
        <w:tc>
          <w:tcPr>
            <w:tcW w:w="3124" w:type="dxa"/>
            <w:vMerge w:val="restart"/>
            <w:shd w:val="clear" w:color="auto" w:fill="auto"/>
          </w:tcPr>
          <w:p w14:paraId="6C425CF4" w14:textId="77777777" w:rsidR="00752292" w:rsidRPr="00060DA2" w:rsidRDefault="00FE566F" w:rsidP="00060DA2">
            <w:pPr>
              <w:jc w:val="both"/>
              <w:rPr>
                <w:i w:val="0"/>
              </w:rPr>
            </w:pPr>
            <w:r w:rsidRPr="00060DA2">
              <w:rPr>
                <w:i w:val="0"/>
              </w:rPr>
              <w:t>Posadowienie słupa</w:t>
            </w:r>
          </w:p>
        </w:tc>
        <w:tc>
          <w:tcPr>
            <w:tcW w:w="4813" w:type="dxa"/>
            <w:gridSpan w:val="2"/>
            <w:shd w:val="clear" w:color="auto" w:fill="auto"/>
          </w:tcPr>
          <w:p w14:paraId="48F4ED68" w14:textId="77777777" w:rsidR="00752292" w:rsidRPr="00060DA2" w:rsidRDefault="00FE566F" w:rsidP="00060DA2">
            <w:pPr>
              <w:jc w:val="both"/>
              <w:rPr>
                <w:i w:val="0"/>
              </w:rPr>
            </w:pPr>
            <w:r w:rsidRPr="00060DA2">
              <w:rPr>
                <w:i w:val="0"/>
              </w:rPr>
              <w:t>Dopuszczalne odchyłki mm</w:t>
            </w:r>
          </w:p>
        </w:tc>
      </w:tr>
      <w:tr w:rsidR="00752292" w:rsidRPr="00060DA2" w14:paraId="48FFA9C4" w14:textId="77777777">
        <w:trPr>
          <w:cantSplit/>
        </w:trPr>
        <w:tc>
          <w:tcPr>
            <w:tcW w:w="3124" w:type="dxa"/>
            <w:vMerge/>
            <w:shd w:val="clear" w:color="auto" w:fill="auto"/>
          </w:tcPr>
          <w:p w14:paraId="1D5C34DD" w14:textId="77777777" w:rsidR="00752292" w:rsidRPr="00060DA2" w:rsidRDefault="00752292" w:rsidP="00060DA2">
            <w:pPr>
              <w:jc w:val="both"/>
              <w:rPr>
                <w:i w:val="0"/>
              </w:rPr>
            </w:pPr>
          </w:p>
        </w:tc>
        <w:tc>
          <w:tcPr>
            <w:tcW w:w="2403" w:type="dxa"/>
            <w:shd w:val="clear" w:color="auto" w:fill="auto"/>
          </w:tcPr>
          <w:p w14:paraId="7564CBF0" w14:textId="77777777" w:rsidR="00752292" w:rsidRPr="00060DA2" w:rsidRDefault="00FE566F" w:rsidP="00060DA2">
            <w:pPr>
              <w:jc w:val="both"/>
              <w:rPr>
                <w:i w:val="0"/>
              </w:rPr>
            </w:pPr>
            <w:r w:rsidRPr="00060DA2">
              <w:rPr>
                <w:i w:val="0"/>
              </w:rPr>
              <w:t>rzędna fundamentu</w:t>
            </w:r>
          </w:p>
        </w:tc>
        <w:tc>
          <w:tcPr>
            <w:tcW w:w="2410" w:type="dxa"/>
            <w:shd w:val="clear" w:color="auto" w:fill="auto"/>
          </w:tcPr>
          <w:p w14:paraId="36F0A53B" w14:textId="77777777" w:rsidR="00752292" w:rsidRPr="00060DA2" w:rsidRDefault="00FE566F" w:rsidP="00060DA2">
            <w:pPr>
              <w:jc w:val="both"/>
              <w:rPr>
                <w:i w:val="0"/>
              </w:rPr>
            </w:pPr>
            <w:r w:rsidRPr="00060DA2">
              <w:rPr>
                <w:i w:val="0"/>
              </w:rPr>
              <w:t>rozstaw śrub</w:t>
            </w:r>
          </w:p>
        </w:tc>
      </w:tr>
      <w:tr w:rsidR="00752292" w:rsidRPr="00060DA2" w14:paraId="25E614BF" w14:textId="77777777">
        <w:trPr>
          <w:cantSplit/>
        </w:trPr>
        <w:tc>
          <w:tcPr>
            <w:tcW w:w="3124" w:type="dxa"/>
            <w:tcBorders>
              <w:top w:val="single" w:sz="8" w:space="0" w:color="000000"/>
            </w:tcBorders>
            <w:shd w:val="clear" w:color="auto" w:fill="auto"/>
            <w:vAlign w:val="center"/>
          </w:tcPr>
          <w:p w14:paraId="13209C2C" w14:textId="77777777" w:rsidR="00752292" w:rsidRPr="00060DA2" w:rsidRDefault="00FE566F" w:rsidP="00060DA2">
            <w:pPr>
              <w:jc w:val="both"/>
              <w:rPr>
                <w:i w:val="0"/>
              </w:rPr>
            </w:pPr>
            <w:r w:rsidRPr="00060DA2">
              <w:rPr>
                <w:i w:val="0"/>
              </w:rPr>
              <w:t>Na powierzchni betonu</w:t>
            </w:r>
          </w:p>
        </w:tc>
        <w:tc>
          <w:tcPr>
            <w:tcW w:w="2403" w:type="dxa"/>
            <w:tcBorders>
              <w:top w:val="single" w:sz="8" w:space="0" w:color="000000"/>
            </w:tcBorders>
            <w:shd w:val="clear" w:color="auto" w:fill="auto"/>
            <w:vAlign w:val="center"/>
          </w:tcPr>
          <w:p w14:paraId="651400E6" w14:textId="77777777" w:rsidR="00752292" w:rsidRPr="00060DA2" w:rsidRDefault="00FE566F" w:rsidP="00060DA2">
            <w:pPr>
              <w:jc w:val="both"/>
              <w:rPr>
                <w:i w:val="0"/>
              </w:rPr>
            </w:pPr>
            <w:r w:rsidRPr="00060DA2">
              <w:rPr>
                <w:i w:val="0"/>
              </w:rPr>
              <w:t>≤ 2,0</w:t>
            </w:r>
          </w:p>
        </w:tc>
        <w:tc>
          <w:tcPr>
            <w:tcW w:w="2410" w:type="dxa"/>
            <w:tcBorders>
              <w:top w:val="single" w:sz="8" w:space="0" w:color="000000"/>
            </w:tcBorders>
            <w:shd w:val="clear" w:color="auto" w:fill="auto"/>
            <w:vAlign w:val="center"/>
          </w:tcPr>
          <w:p w14:paraId="4B736B3E" w14:textId="77777777" w:rsidR="00752292" w:rsidRPr="00060DA2" w:rsidRDefault="00FE566F" w:rsidP="00060DA2">
            <w:pPr>
              <w:jc w:val="both"/>
              <w:rPr>
                <w:i w:val="0"/>
              </w:rPr>
            </w:pPr>
            <w:r w:rsidRPr="00060DA2">
              <w:rPr>
                <w:i w:val="0"/>
              </w:rPr>
              <w:t>≤ 5,0</w:t>
            </w:r>
          </w:p>
        </w:tc>
      </w:tr>
      <w:tr w:rsidR="00752292" w:rsidRPr="00060DA2" w14:paraId="651BA375" w14:textId="77777777">
        <w:trPr>
          <w:cantSplit/>
        </w:trPr>
        <w:tc>
          <w:tcPr>
            <w:tcW w:w="3124" w:type="dxa"/>
            <w:tcBorders>
              <w:bottom w:val="single" w:sz="8" w:space="0" w:color="000000"/>
            </w:tcBorders>
            <w:shd w:val="clear" w:color="auto" w:fill="auto"/>
            <w:vAlign w:val="center"/>
          </w:tcPr>
          <w:p w14:paraId="06B6BA75" w14:textId="77777777" w:rsidR="00752292" w:rsidRPr="00060DA2" w:rsidRDefault="00FE566F" w:rsidP="00060DA2">
            <w:pPr>
              <w:jc w:val="both"/>
              <w:rPr>
                <w:i w:val="0"/>
              </w:rPr>
            </w:pPr>
            <w:r w:rsidRPr="00060DA2">
              <w:rPr>
                <w:i w:val="0"/>
              </w:rPr>
              <w:t xml:space="preserve">Na </w:t>
            </w:r>
            <w:proofErr w:type="spellStart"/>
            <w:r w:rsidRPr="00060DA2">
              <w:rPr>
                <w:i w:val="0"/>
              </w:rPr>
              <w:t>podlewce</w:t>
            </w:r>
            <w:proofErr w:type="spellEnd"/>
          </w:p>
        </w:tc>
        <w:tc>
          <w:tcPr>
            <w:tcW w:w="4813" w:type="dxa"/>
            <w:gridSpan w:val="2"/>
            <w:tcBorders>
              <w:bottom w:val="single" w:sz="8" w:space="0" w:color="000000"/>
            </w:tcBorders>
            <w:shd w:val="clear" w:color="auto" w:fill="auto"/>
            <w:vAlign w:val="center"/>
          </w:tcPr>
          <w:p w14:paraId="2B1BD087" w14:textId="77777777" w:rsidR="00752292" w:rsidRPr="00060DA2" w:rsidRDefault="00FE566F" w:rsidP="00060DA2">
            <w:pPr>
              <w:jc w:val="both"/>
              <w:rPr>
                <w:i w:val="0"/>
              </w:rPr>
            </w:pPr>
            <w:r w:rsidRPr="00060DA2">
              <w:rPr>
                <w:i w:val="0"/>
              </w:rPr>
              <w:t>≤ 10,0</w:t>
            </w:r>
          </w:p>
        </w:tc>
      </w:tr>
    </w:tbl>
    <w:p w14:paraId="705AA63A" w14:textId="77777777" w:rsidR="00752292" w:rsidRPr="00060DA2" w:rsidRDefault="00752292" w:rsidP="00060DA2">
      <w:pPr>
        <w:jc w:val="both"/>
        <w:rPr>
          <w:i w:val="0"/>
        </w:rPr>
      </w:pPr>
    </w:p>
    <w:p w14:paraId="60A80065" w14:textId="77777777" w:rsidR="00752292" w:rsidRDefault="00FE566F" w:rsidP="00060DA2">
      <w:pPr>
        <w:jc w:val="both"/>
        <w:rPr>
          <w:i w:val="0"/>
        </w:rPr>
      </w:pPr>
      <w:r w:rsidRPr="00060DA2">
        <w:rPr>
          <w:i w:val="0"/>
        </w:rPr>
        <w:t>Przed przystąpieniem do montażu należy naprawić uszkodzenia elementów powstałe podczas transportu i składowania.</w:t>
      </w:r>
    </w:p>
    <w:p w14:paraId="28241050" w14:textId="77777777" w:rsidR="00F400BB" w:rsidRPr="00060DA2" w:rsidRDefault="00F400BB" w:rsidP="00060DA2">
      <w:pPr>
        <w:jc w:val="both"/>
        <w:rPr>
          <w:i w:val="0"/>
        </w:rPr>
      </w:pPr>
    </w:p>
    <w:p w14:paraId="0A929CF1" w14:textId="77777777" w:rsidR="00752292" w:rsidRPr="00F400BB" w:rsidRDefault="00FE566F" w:rsidP="000B04F0">
      <w:pPr>
        <w:pStyle w:val="Nagwek7"/>
      </w:pPr>
      <w:bookmarkStart w:id="405" w:name="__RefHeading___Toc12534_2512169858"/>
      <w:bookmarkStart w:id="406" w:name="_Toc119835334"/>
      <w:bookmarkEnd w:id="405"/>
      <w:r w:rsidRPr="00F400BB">
        <w:t>Dopuszczalne odchyłki ustawienia geometrycznego konstrukcji</w:t>
      </w:r>
      <w:bookmarkEnd w:id="406"/>
    </w:p>
    <w:tbl>
      <w:tblPr>
        <w:tblW w:w="0" w:type="auto"/>
        <w:tblInd w:w="234" w:type="dxa"/>
        <w:tblLayout w:type="fixed"/>
        <w:tblCellMar>
          <w:left w:w="112" w:type="dxa"/>
        </w:tblCellMar>
        <w:tblLook w:val="0000" w:firstRow="0" w:lastRow="0" w:firstColumn="0" w:lastColumn="0" w:noHBand="0" w:noVBand="0"/>
      </w:tblPr>
      <w:tblGrid>
        <w:gridCol w:w="744"/>
        <w:gridCol w:w="4247"/>
        <w:gridCol w:w="3571"/>
      </w:tblGrid>
      <w:tr w:rsidR="00752292" w:rsidRPr="00060DA2" w14:paraId="4A059E36" w14:textId="77777777">
        <w:tc>
          <w:tcPr>
            <w:tcW w:w="744" w:type="dxa"/>
            <w:tcBorders>
              <w:top w:val="single" w:sz="8" w:space="0" w:color="000000"/>
              <w:left w:val="single" w:sz="8" w:space="0" w:color="000000"/>
              <w:bottom w:val="single" w:sz="8" w:space="0" w:color="000000"/>
            </w:tcBorders>
            <w:shd w:val="clear" w:color="auto" w:fill="auto"/>
            <w:vAlign w:val="center"/>
          </w:tcPr>
          <w:p w14:paraId="359B6ECB" w14:textId="77777777" w:rsidR="00752292" w:rsidRPr="00060DA2" w:rsidRDefault="00FE566F" w:rsidP="00060DA2">
            <w:pPr>
              <w:jc w:val="both"/>
              <w:rPr>
                <w:i w:val="0"/>
              </w:rPr>
            </w:pPr>
            <w:r w:rsidRPr="00060DA2">
              <w:rPr>
                <w:i w:val="0"/>
              </w:rPr>
              <w:t>Lp.</w:t>
            </w:r>
          </w:p>
        </w:tc>
        <w:tc>
          <w:tcPr>
            <w:tcW w:w="4247" w:type="dxa"/>
            <w:tcBorders>
              <w:top w:val="single" w:sz="8" w:space="0" w:color="000000"/>
              <w:left w:val="single" w:sz="4" w:space="0" w:color="000000"/>
              <w:bottom w:val="single" w:sz="8" w:space="0" w:color="000000"/>
            </w:tcBorders>
            <w:shd w:val="clear" w:color="auto" w:fill="auto"/>
            <w:vAlign w:val="center"/>
          </w:tcPr>
          <w:p w14:paraId="26F61FCA" w14:textId="77777777" w:rsidR="00752292" w:rsidRPr="00060DA2" w:rsidRDefault="00FE566F" w:rsidP="00060DA2">
            <w:pPr>
              <w:jc w:val="both"/>
              <w:rPr>
                <w:i w:val="0"/>
              </w:rPr>
            </w:pPr>
            <w:r w:rsidRPr="00060DA2">
              <w:rPr>
                <w:i w:val="0"/>
              </w:rPr>
              <w:t>Rodzaj odchyłki</w:t>
            </w:r>
          </w:p>
        </w:tc>
        <w:tc>
          <w:tcPr>
            <w:tcW w:w="3571" w:type="dxa"/>
            <w:tcBorders>
              <w:top w:val="single" w:sz="8" w:space="0" w:color="000000"/>
              <w:left w:val="single" w:sz="4" w:space="0" w:color="000000"/>
              <w:bottom w:val="single" w:sz="8" w:space="0" w:color="000000"/>
              <w:right w:val="single" w:sz="8" w:space="0" w:color="000000"/>
            </w:tcBorders>
            <w:shd w:val="clear" w:color="auto" w:fill="auto"/>
            <w:vAlign w:val="center"/>
          </w:tcPr>
          <w:p w14:paraId="4B2E4B25" w14:textId="77777777" w:rsidR="00752292" w:rsidRPr="00060DA2" w:rsidRDefault="00FE566F" w:rsidP="00060DA2">
            <w:pPr>
              <w:jc w:val="both"/>
              <w:rPr>
                <w:i w:val="0"/>
              </w:rPr>
            </w:pPr>
            <w:r w:rsidRPr="00060DA2">
              <w:rPr>
                <w:i w:val="0"/>
              </w:rPr>
              <w:t>Dopuszczalna odchyłka</w:t>
            </w:r>
          </w:p>
        </w:tc>
      </w:tr>
      <w:tr w:rsidR="00752292" w:rsidRPr="00060DA2" w14:paraId="28244098" w14:textId="77777777">
        <w:tc>
          <w:tcPr>
            <w:tcW w:w="744" w:type="dxa"/>
            <w:tcBorders>
              <w:top w:val="single" w:sz="8" w:space="0" w:color="000000"/>
              <w:left w:val="single" w:sz="8" w:space="0" w:color="000000"/>
              <w:bottom w:val="single" w:sz="4" w:space="0" w:color="000000"/>
            </w:tcBorders>
            <w:shd w:val="clear" w:color="auto" w:fill="auto"/>
            <w:vAlign w:val="center"/>
          </w:tcPr>
          <w:p w14:paraId="54935A4D" w14:textId="77777777" w:rsidR="00752292" w:rsidRPr="00060DA2" w:rsidRDefault="00FE566F" w:rsidP="00060DA2">
            <w:pPr>
              <w:jc w:val="both"/>
              <w:rPr>
                <w:i w:val="0"/>
              </w:rPr>
            </w:pPr>
            <w:r w:rsidRPr="00060DA2">
              <w:rPr>
                <w:i w:val="0"/>
              </w:rPr>
              <w:t xml:space="preserve"> 1 </w:t>
            </w:r>
          </w:p>
        </w:tc>
        <w:tc>
          <w:tcPr>
            <w:tcW w:w="4247" w:type="dxa"/>
            <w:tcBorders>
              <w:top w:val="single" w:sz="8" w:space="0" w:color="000000"/>
              <w:left w:val="single" w:sz="4" w:space="0" w:color="000000"/>
              <w:bottom w:val="single" w:sz="4" w:space="0" w:color="000000"/>
            </w:tcBorders>
            <w:shd w:val="clear" w:color="auto" w:fill="auto"/>
            <w:vAlign w:val="center"/>
          </w:tcPr>
          <w:p w14:paraId="33FC3043" w14:textId="77777777" w:rsidR="00752292" w:rsidRPr="00060DA2" w:rsidRDefault="00FE566F" w:rsidP="00060DA2">
            <w:pPr>
              <w:jc w:val="both"/>
              <w:rPr>
                <w:i w:val="0"/>
              </w:rPr>
            </w:pPr>
            <w:r w:rsidRPr="00060DA2">
              <w:rPr>
                <w:i w:val="0"/>
              </w:rPr>
              <w:t>Różnica poziomu szyn.</w:t>
            </w:r>
          </w:p>
        </w:tc>
        <w:tc>
          <w:tcPr>
            <w:tcW w:w="3571"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CD45094" w14:textId="77777777" w:rsidR="00752292" w:rsidRPr="00060DA2" w:rsidRDefault="00FE566F" w:rsidP="00060DA2">
            <w:pPr>
              <w:jc w:val="both"/>
              <w:rPr>
                <w:i w:val="0"/>
              </w:rPr>
            </w:pPr>
            <w:r w:rsidRPr="00060DA2">
              <w:rPr>
                <w:i w:val="0"/>
              </w:rPr>
              <w:t>Rozstaw szyn/1000 [mm]</w:t>
            </w:r>
          </w:p>
        </w:tc>
      </w:tr>
      <w:tr w:rsidR="00752292" w:rsidRPr="00060DA2" w14:paraId="646FC07C" w14:textId="77777777">
        <w:tc>
          <w:tcPr>
            <w:tcW w:w="744" w:type="dxa"/>
            <w:tcBorders>
              <w:top w:val="single" w:sz="4" w:space="0" w:color="000000"/>
              <w:left w:val="single" w:sz="8" w:space="0" w:color="000000"/>
              <w:bottom w:val="single" w:sz="4" w:space="0" w:color="000000"/>
            </w:tcBorders>
            <w:shd w:val="clear" w:color="auto" w:fill="auto"/>
            <w:vAlign w:val="center"/>
          </w:tcPr>
          <w:p w14:paraId="11CEC064" w14:textId="77777777" w:rsidR="00752292" w:rsidRPr="00060DA2" w:rsidRDefault="00FE566F" w:rsidP="00060DA2">
            <w:pPr>
              <w:jc w:val="both"/>
              <w:rPr>
                <w:i w:val="0"/>
              </w:rPr>
            </w:pPr>
            <w:r w:rsidRPr="00060DA2">
              <w:rPr>
                <w:i w:val="0"/>
              </w:rPr>
              <w:t xml:space="preserve"> 2 </w:t>
            </w:r>
          </w:p>
        </w:tc>
        <w:tc>
          <w:tcPr>
            <w:tcW w:w="4247" w:type="dxa"/>
            <w:tcBorders>
              <w:top w:val="single" w:sz="4" w:space="0" w:color="000000"/>
              <w:left w:val="single" w:sz="4" w:space="0" w:color="000000"/>
              <w:bottom w:val="single" w:sz="4" w:space="0" w:color="000000"/>
            </w:tcBorders>
            <w:shd w:val="clear" w:color="auto" w:fill="auto"/>
            <w:vAlign w:val="center"/>
          </w:tcPr>
          <w:p w14:paraId="43B78682" w14:textId="77777777" w:rsidR="00752292" w:rsidRPr="00060DA2" w:rsidRDefault="00FE566F" w:rsidP="00060DA2">
            <w:pPr>
              <w:jc w:val="both"/>
              <w:rPr>
                <w:i w:val="0"/>
              </w:rPr>
            </w:pPr>
            <w:r w:rsidRPr="00060DA2">
              <w:rPr>
                <w:i w:val="0"/>
              </w:rPr>
              <w:t>Uskok styku szyn</w:t>
            </w:r>
          </w:p>
        </w:tc>
        <w:tc>
          <w:tcPr>
            <w:tcW w:w="357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AFFC52" w14:textId="77777777" w:rsidR="00752292" w:rsidRPr="00060DA2" w:rsidRDefault="00FE566F" w:rsidP="00060DA2">
            <w:pPr>
              <w:jc w:val="both"/>
              <w:rPr>
                <w:i w:val="0"/>
              </w:rPr>
            </w:pPr>
            <w:r w:rsidRPr="00060DA2">
              <w:rPr>
                <w:i w:val="0"/>
              </w:rPr>
              <w:t>± 0,5 mm</w:t>
            </w:r>
          </w:p>
        </w:tc>
      </w:tr>
      <w:tr w:rsidR="00752292" w:rsidRPr="00060DA2" w14:paraId="3F29C22A" w14:textId="77777777">
        <w:tc>
          <w:tcPr>
            <w:tcW w:w="744" w:type="dxa"/>
            <w:tcBorders>
              <w:top w:val="single" w:sz="4" w:space="0" w:color="000000"/>
              <w:left w:val="single" w:sz="8" w:space="0" w:color="000000"/>
              <w:bottom w:val="single" w:sz="4" w:space="0" w:color="000000"/>
            </w:tcBorders>
            <w:shd w:val="clear" w:color="auto" w:fill="auto"/>
            <w:vAlign w:val="center"/>
          </w:tcPr>
          <w:p w14:paraId="2E384810" w14:textId="77777777" w:rsidR="00752292" w:rsidRPr="00060DA2" w:rsidRDefault="00FE566F" w:rsidP="00060DA2">
            <w:pPr>
              <w:jc w:val="both"/>
              <w:rPr>
                <w:i w:val="0"/>
              </w:rPr>
            </w:pPr>
            <w:r w:rsidRPr="00060DA2">
              <w:rPr>
                <w:i w:val="0"/>
              </w:rPr>
              <w:t xml:space="preserve"> 3 </w:t>
            </w:r>
          </w:p>
        </w:tc>
        <w:tc>
          <w:tcPr>
            <w:tcW w:w="4247" w:type="dxa"/>
            <w:tcBorders>
              <w:top w:val="single" w:sz="4" w:space="0" w:color="000000"/>
              <w:left w:val="single" w:sz="4" w:space="0" w:color="000000"/>
              <w:bottom w:val="single" w:sz="4" w:space="0" w:color="000000"/>
            </w:tcBorders>
            <w:shd w:val="clear" w:color="auto" w:fill="auto"/>
            <w:vAlign w:val="center"/>
          </w:tcPr>
          <w:p w14:paraId="403160AF" w14:textId="77777777" w:rsidR="00752292" w:rsidRPr="00060DA2" w:rsidRDefault="00FE566F" w:rsidP="00060DA2">
            <w:pPr>
              <w:jc w:val="both"/>
              <w:rPr>
                <w:i w:val="0"/>
              </w:rPr>
            </w:pPr>
            <w:r w:rsidRPr="00060DA2">
              <w:rPr>
                <w:i w:val="0"/>
              </w:rPr>
              <w:t xml:space="preserve">Mimośród szyny względem środnika </w:t>
            </w:r>
          </w:p>
        </w:tc>
        <w:tc>
          <w:tcPr>
            <w:tcW w:w="357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56EF5E" w14:textId="77777777" w:rsidR="00752292" w:rsidRPr="00060DA2" w:rsidRDefault="00FE566F" w:rsidP="00060DA2">
            <w:pPr>
              <w:jc w:val="both"/>
              <w:rPr>
                <w:i w:val="0"/>
              </w:rPr>
            </w:pPr>
            <w:r w:rsidRPr="00060DA2">
              <w:rPr>
                <w:i w:val="0"/>
              </w:rPr>
              <w:t>± 0,5 t (gr. środnika) max. ± 6 mm</w:t>
            </w:r>
          </w:p>
        </w:tc>
      </w:tr>
      <w:tr w:rsidR="00752292" w:rsidRPr="00060DA2" w14:paraId="4C170944" w14:textId="77777777">
        <w:tc>
          <w:tcPr>
            <w:tcW w:w="744" w:type="dxa"/>
            <w:tcBorders>
              <w:top w:val="single" w:sz="4" w:space="0" w:color="000000"/>
              <w:left w:val="single" w:sz="8" w:space="0" w:color="000000"/>
              <w:bottom w:val="single" w:sz="4" w:space="0" w:color="000000"/>
            </w:tcBorders>
            <w:shd w:val="clear" w:color="auto" w:fill="auto"/>
            <w:vAlign w:val="center"/>
          </w:tcPr>
          <w:p w14:paraId="400A9701" w14:textId="77777777" w:rsidR="00752292" w:rsidRPr="00060DA2" w:rsidRDefault="00FE566F" w:rsidP="00060DA2">
            <w:pPr>
              <w:jc w:val="both"/>
              <w:rPr>
                <w:i w:val="0"/>
              </w:rPr>
            </w:pPr>
            <w:r w:rsidRPr="00060DA2">
              <w:rPr>
                <w:i w:val="0"/>
              </w:rPr>
              <w:t xml:space="preserve"> 4 </w:t>
            </w:r>
          </w:p>
        </w:tc>
        <w:tc>
          <w:tcPr>
            <w:tcW w:w="4247" w:type="dxa"/>
            <w:tcBorders>
              <w:top w:val="single" w:sz="4" w:space="0" w:color="000000"/>
              <w:left w:val="single" w:sz="4" w:space="0" w:color="000000"/>
              <w:bottom w:val="single" w:sz="4" w:space="0" w:color="000000"/>
            </w:tcBorders>
            <w:shd w:val="clear" w:color="auto" w:fill="auto"/>
            <w:vAlign w:val="center"/>
          </w:tcPr>
          <w:p w14:paraId="714FE1B8" w14:textId="77777777" w:rsidR="00752292" w:rsidRPr="00060DA2" w:rsidRDefault="00FE566F" w:rsidP="00060DA2">
            <w:pPr>
              <w:jc w:val="both"/>
              <w:rPr>
                <w:i w:val="0"/>
              </w:rPr>
            </w:pPr>
            <w:r w:rsidRPr="00060DA2">
              <w:rPr>
                <w:i w:val="0"/>
              </w:rPr>
              <w:t>Równoległość szyn</w:t>
            </w:r>
          </w:p>
        </w:tc>
        <w:tc>
          <w:tcPr>
            <w:tcW w:w="357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0934050" w14:textId="77777777" w:rsidR="00752292" w:rsidRPr="00060DA2" w:rsidRDefault="00FE566F" w:rsidP="00060DA2">
            <w:pPr>
              <w:jc w:val="both"/>
              <w:rPr>
                <w:i w:val="0"/>
              </w:rPr>
            </w:pPr>
            <w:r w:rsidRPr="00060DA2">
              <w:rPr>
                <w:i w:val="0"/>
              </w:rPr>
              <w:t xml:space="preserve"> ± 10 mm</w:t>
            </w:r>
          </w:p>
        </w:tc>
      </w:tr>
      <w:tr w:rsidR="00752292" w:rsidRPr="00060DA2" w14:paraId="4B6BD521" w14:textId="77777777">
        <w:tc>
          <w:tcPr>
            <w:tcW w:w="744" w:type="dxa"/>
            <w:tcBorders>
              <w:top w:val="single" w:sz="4" w:space="0" w:color="000000"/>
              <w:left w:val="single" w:sz="8" w:space="0" w:color="000000"/>
              <w:bottom w:val="single" w:sz="8" w:space="0" w:color="000000"/>
            </w:tcBorders>
            <w:shd w:val="clear" w:color="auto" w:fill="auto"/>
            <w:vAlign w:val="center"/>
          </w:tcPr>
          <w:p w14:paraId="2ACB4521" w14:textId="77777777" w:rsidR="00752292" w:rsidRPr="00060DA2" w:rsidRDefault="00FE566F" w:rsidP="00060DA2">
            <w:pPr>
              <w:jc w:val="both"/>
              <w:rPr>
                <w:i w:val="0"/>
              </w:rPr>
            </w:pPr>
            <w:r w:rsidRPr="00060DA2">
              <w:rPr>
                <w:i w:val="0"/>
              </w:rPr>
              <w:t xml:space="preserve"> 5 </w:t>
            </w:r>
          </w:p>
        </w:tc>
        <w:tc>
          <w:tcPr>
            <w:tcW w:w="4247" w:type="dxa"/>
            <w:tcBorders>
              <w:top w:val="single" w:sz="4" w:space="0" w:color="000000"/>
              <w:left w:val="single" w:sz="4" w:space="0" w:color="000000"/>
              <w:bottom w:val="single" w:sz="8" w:space="0" w:color="000000"/>
            </w:tcBorders>
            <w:shd w:val="clear" w:color="auto" w:fill="auto"/>
            <w:vAlign w:val="center"/>
          </w:tcPr>
          <w:p w14:paraId="5327CB25" w14:textId="77777777" w:rsidR="00752292" w:rsidRPr="00060DA2" w:rsidRDefault="00FE566F" w:rsidP="00060DA2">
            <w:pPr>
              <w:jc w:val="both"/>
              <w:rPr>
                <w:i w:val="0"/>
              </w:rPr>
            </w:pPr>
            <w:r w:rsidRPr="00060DA2">
              <w:rPr>
                <w:i w:val="0"/>
              </w:rPr>
              <w:t xml:space="preserve">odchyłka osi dźwigara </w:t>
            </w:r>
          </w:p>
        </w:tc>
        <w:tc>
          <w:tcPr>
            <w:tcW w:w="3571"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8A92136" w14:textId="77777777" w:rsidR="00752292" w:rsidRPr="00060DA2" w:rsidRDefault="00FE566F" w:rsidP="00060DA2">
            <w:pPr>
              <w:jc w:val="both"/>
              <w:rPr>
                <w:i w:val="0"/>
              </w:rPr>
            </w:pPr>
            <w:r w:rsidRPr="00060DA2">
              <w:rPr>
                <w:i w:val="0"/>
              </w:rPr>
              <w:t>5 mm</w:t>
            </w:r>
          </w:p>
        </w:tc>
      </w:tr>
    </w:tbl>
    <w:p w14:paraId="02DC3BE4" w14:textId="77777777" w:rsidR="00752292" w:rsidRPr="00060DA2" w:rsidRDefault="00752292" w:rsidP="00060DA2">
      <w:pPr>
        <w:jc w:val="both"/>
        <w:rPr>
          <w:i w:val="0"/>
        </w:rPr>
      </w:pPr>
    </w:p>
    <w:p w14:paraId="55F258B1" w14:textId="77777777" w:rsidR="00752292" w:rsidRPr="00060DA2" w:rsidRDefault="00FE566F" w:rsidP="000B04F0">
      <w:pPr>
        <w:pStyle w:val="Nagwek3"/>
        <w:jc w:val="both"/>
        <w:rPr>
          <w:i w:val="0"/>
        </w:rPr>
      </w:pPr>
      <w:bookmarkStart w:id="407" w:name="_Toc501652983"/>
      <w:bookmarkStart w:id="408" w:name="_Toc169457789"/>
      <w:r w:rsidRPr="00060DA2">
        <w:rPr>
          <w:i w:val="0"/>
        </w:rPr>
        <w:t>Kontrola jakości robót</w:t>
      </w:r>
      <w:bookmarkEnd w:id="407"/>
      <w:bookmarkEnd w:id="408"/>
    </w:p>
    <w:p w14:paraId="4D41675A" w14:textId="77777777" w:rsidR="00752292" w:rsidRPr="00060DA2" w:rsidRDefault="00FE566F" w:rsidP="00060DA2">
      <w:pPr>
        <w:jc w:val="both"/>
        <w:rPr>
          <w:i w:val="0"/>
        </w:rPr>
      </w:pPr>
      <w:r w:rsidRPr="00060DA2">
        <w:rPr>
          <w:i w:val="0"/>
        </w:rPr>
        <w:t>Ogólne zasady kontroli jakości robót podano w WWiORB-00.</w:t>
      </w:r>
    </w:p>
    <w:p w14:paraId="6126CB80" w14:textId="77777777" w:rsidR="00752292" w:rsidRPr="00060DA2" w:rsidRDefault="00FE566F" w:rsidP="00060DA2">
      <w:pPr>
        <w:jc w:val="both"/>
        <w:rPr>
          <w:i w:val="0"/>
        </w:rPr>
      </w:pPr>
      <w:r w:rsidRPr="00060DA2">
        <w:rPr>
          <w:i w:val="0"/>
        </w:rPr>
        <w:t xml:space="preserve">Kontrola jakości wykonania konstrukcji stalowej polega na sprawdzeniu zgodności z DT, </w:t>
      </w:r>
      <w:proofErr w:type="spellStart"/>
      <w:r w:rsidRPr="00060DA2">
        <w:rPr>
          <w:i w:val="0"/>
        </w:rPr>
        <w:t>WWiORB</w:t>
      </w:r>
      <w:proofErr w:type="spellEnd"/>
      <w:r w:rsidRPr="00060DA2">
        <w:rPr>
          <w:i w:val="0"/>
        </w:rPr>
        <w:t xml:space="preserve"> oraz wymaganiami podanymi w obowiązującej normie Ko</w:t>
      </w:r>
      <w:r w:rsidRPr="00060DA2">
        <w:rPr>
          <w:i w:val="0"/>
          <w:color w:val="00000A"/>
        </w:rPr>
        <w:t>nstrukcje stalowe budowlane. Warunki wykonania i odbioru. Wymagania podstawowe.</w:t>
      </w:r>
    </w:p>
    <w:p w14:paraId="2859C53E" w14:textId="77777777" w:rsidR="00752292" w:rsidRPr="00060DA2" w:rsidRDefault="00FE566F" w:rsidP="00060DA2">
      <w:pPr>
        <w:jc w:val="both"/>
        <w:rPr>
          <w:i w:val="0"/>
        </w:rPr>
      </w:pPr>
      <w:r w:rsidRPr="00060DA2">
        <w:rPr>
          <w:i w:val="0"/>
        </w:rPr>
        <w:t xml:space="preserve">Kontroli podlega sposób wytwarzania i montażu konstrukcji stalowych, prawidłowość transportu </w:t>
      </w:r>
      <w:r w:rsidRPr="00060DA2">
        <w:rPr>
          <w:i w:val="0"/>
          <w:spacing w:val="-1"/>
        </w:rPr>
        <w:t>i składowania materiałów.</w:t>
      </w:r>
    </w:p>
    <w:p w14:paraId="16F0A9E7" w14:textId="77777777" w:rsidR="00752292" w:rsidRPr="00060DA2" w:rsidRDefault="00FE566F" w:rsidP="000B04F0">
      <w:pPr>
        <w:pStyle w:val="Nagwek4"/>
        <w:jc w:val="both"/>
        <w:rPr>
          <w:i w:val="0"/>
        </w:rPr>
      </w:pPr>
      <w:bookmarkStart w:id="409" w:name="_Toc501652984"/>
      <w:r w:rsidRPr="00060DA2">
        <w:rPr>
          <w:i w:val="0"/>
        </w:rPr>
        <w:t>Kontrole w trakcie wytwarzania i montażu konstrukcji stalowych</w:t>
      </w:r>
      <w:bookmarkEnd w:id="409"/>
    </w:p>
    <w:p w14:paraId="29B2B63F" w14:textId="77777777" w:rsidR="00752292" w:rsidRPr="00060DA2" w:rsidRDefault="00FE566F" w:rsidP="00060DA2">
      <w:pPr>
        <w:jc w:val="both"/>
        <w:rPr>
          <w:i w:val="0"/>
        </w:rPr>
      </w:pPr>
      <w:r w:rsidRPr="00060DA2">
        <w:rPr>
          <w:i w:val="0"/>
        </w:rPr>
        <w:t xml:space="preserve">Badanie to następuje poprzez porównanie cech materiałów i wyrobów z wymaganiami </w:t>
      </w:r>
      <w:proofErr w:type="spellStart"/>
      <w:r w:rsidRPr="00060DA2">
        <w:rPr>
          <w:i w:val="0"/>
        </w:rPr>
        <w:t>WWiORB</w:t>
      </w:r>
      <w:proofErr w:type="spellEnd"/>
      <w:r w:rsidRPr="00060DA2">
        <w:rPr>
          <w:i w:val="0"/>
        </w:rPr>
        <w:t xml:space="preserve"> i DT.</w:t>
      </w:r>
    </w:p>
    <w:p w14:paraId="4806529F" w14:textId="77777777" w:rsidR="00752292" w:rsidRPr="00060DA2" w:rsidRDefault="00FE566F" w:rsidP="00060DA2">
      <w:pPr>
        <w:jc w:val="both"/>
        <w:rPr>
          <w:i w:val="0"/>
        </w:rPr>
      </w:pPr>
      <w:bookmarkStart w:id="410" w:name="__RefHeading___Toc12540_2512169858"/>
      <w:bookmarkEnd w:id="410"/>
      <w:r w:rsidRPr="00060DA2">
        <w:rPr>
          <w:i w:val="0"/>
        </w:rPr>
        <w:t>Kontrole prowadzone w procesie wytwarzania</w:t>
      </w:r>
    </w:p>
    <w:p w14:paraId="359C7F65" w14:textId="77777777" w:rsidR="00752292" w:rsidRPr="00060DA2" w:rsidRDefault="00FE566F" w:rsidP="00060DA2">
      <w:pPr>
        <w:jc w:val="both"/>
        <w:rPr>
          <w:i w:val="0"/>
        </w:rPr>
      </w:pPr>
      <w:r w:rsidRPr="00060DA2">
        <w:rPr>
          <w:i w:val="0"/>
        </w:rPr>
        <w:t>kontrola stali,</w:t>
      </w:r>
    </w:p>
    <w:p w14:paraId="4FD0132B" w14:textId="77777777" w:rsidR="00752292" w:rsidRPr="009D59A8" w:rsidRDefault="00FE566F" w:rsidP="00ED729E">
      <w:pPr>
        <w:numPr>
          <w:ilvl w:val="0"/>
          <w:numId w:val="46"/>
        </w:numPr>
        <w:jc w:val="both"/>
        <w:rPr>
          <w:i w:val="0"/>
        </w:rPr>
      </w:pPr>
      <w:r w:rsidRPr="009D59A8">
        <w:rPr>
          <w:i w:val="0"/>
        </w:rPr>
        <w:t>sprawdzenie elementów stalowych,</w:t>
      </w:r>
    </w:p>
    <w:p w14:paraId="7C7C2B6A" w14:textId="77777777" w:rsidR="00752292" w:rsidRPr="009D59A8" w:rsidRDefault="00FE566F" w:rsidP="00ED729E">
      <w:pPr>
        <w:numPr>
          <w:ilvl w:val="0"/>
          <w:numId w:val="46"/>
        </w:numPr>
        <w:jc w:val="both"/>
        <w:rPr>
          <w:i w:val="0"/>
        </w:rPr>
      </w:pPr>
      <w:r w:rsidRPr="009D59A8">
        <w:rPr>
          <w:i w:val="0"/>
        </w:rPr>
        <w:t>sprawdzenie wymiarów konstrukcji,</w:t>
      </w:r>
    </w:p>
    <w:p w14:paraId="429A76B2" w14:textId="77777777" w:rsidR="00752292" w:rsidRPr="009D59A8" w:rsidRDefault="00FE566F" w:rsidP="00ED729E">
      <w:pPr>
        <w:numPr>
          <w:ilvl w:val="0"/>
          <w:numId w:val="46"/>
        </w:numPr>
        <w:jc w:val="both"/>
        <w:rPr>
          <w:i w:val="0"/>
        </w:rPr>
      </w:pPr>
      <w:r w:rsidRPr="009D59A8">
        <w:rPr>
          <w:i w:val="0"/>
        </w:rPr>
        <w:t>badanie wykonania połączeń spawanych</w:t>
      </w:r>
      <w:r w:rsidRPr="009D59A8">
        <w:rPr>
          <w:i w:val="0"/>
          <w:iCs/>
        </w:rPr>
        <w:t>,</w:t>
      </w:r>
    </w:p>
    <w:p w14:paraId="3AC867CD" w14:textId="77777777" w:rsidR="00752292" w:rsidRPr="009D59A8" w:rsidRDefault="00FE566F" w:rsidP="00ED729E">
      <w:pPr>
        <w:numPr>
          <w:ilvl w:val="0"/>
          <w:numId w:val="46"/>
        </w:numPr>
        <w:jc w:val="both"/>
        <w:rPr>
          <w:i w:val="0"/>
        </w:rPr>
      </w:pPr>
      <w:r w:rsidRPr="009D59A8">
        <w:rPr>
          <w:i w:val="0"/>
        </w:rPr>
        <w:t>sprawdzenie zabezpieczeń antykorozyjnych,</w:t>
      </w:r>
    </w:p>
    <w:p w14:paraId="3542F4D9" w14:textId="77777777" w:rsidR="00752292" w:rsidRPr="009D59A8" w:rsidRDefault="00FE566F" w:rsidP="00ED729E">
      <w:pPr>
        <w:numPr>
          <w:ilvl w:val="0"/>
          <w:numId w:val="46"/>
        </w:numPr>
        <w:jc w:val="both"/>
        <w:rPr>
          <w:i w:val="0"/>
        </w:rPr>
      </w:pPr>
      <w:r w:rsidRPr="009D59A8">
        <w:rPr>
          <w:i w:val="0"/>
        </w:rPr>
        <w:t>sprawdzenie zgodności wykonania konstrukcji stalowej z Dokumentacją Projektową,</w:t>
      </w:r>
    </w:p>
    <w:p w14:paraId="64B7E659" w14:textId="77777777" w:rsidR="00752292" w:rsidRPr="009D59A8" w:rsidRDefault="00FE566F" w:rsidP="00ED729E">
      <w:pPr>
        <w:numPr>
          <w:ilvl w:val="0"/>
          <w:numId w:val="46"/>
        </w:numPr>
        <w:jc w:val="both"/>
        <w:rPr>
          <w:i w:val="0"/>
        </w:rPr>
      </w:pPr>
      <w:r w:rsidRPr="009D59A8">
        <w:rPr>
          <w:i w:val="0"/>
        </w:rPr>
        <w:lastRenderedPageBreak/>
        <w:t>kontrolę jakości wykonania z uwzględnieniem dopuszczalnych tolerancji.</w:t>
      </w:r>
    </w:p>
    <w:p w14:paraId="7E0CC30A" w14:textId="77777777" w:rsidR="00752292" w:rsidRPr="00060DA2" w:rsidRDefault="00FE566F" w:rsidP="00F53400">
      <w:pPr>
        <w:jc w:val="both"/>
        <w:rPr>
          <w:i w:val="0"/>
        </w:rPr>
      </w:pPr>
      <w:bookmarkStart w:id="411" w:name="__RefHeading___Toc12542_2512169858"/>
      <w:bookmarkEnd w:id="411"/>
      <w:r w:rsidRPr="00060DA2">
        <w:rPr>
          <w:i w:val="0"/>
        </w:rPr>
        <w:t>Kontrola montażu konstrukcji stalowych</w:t>
      </w:r>
    </w:p>
    <w:p w14:paraId="4AA34740" w14:textId="77777777" w:rsidR="00752292" w:rsidRPr="00060DA2" w:rsidRDefault="00FE566F" w:rsidP="00060DA2">
      <w:pPr>
        <w:jc w:val="both"/>
        <w:rPr>
          <w:i w:val="0"/>
        </w:rPr>
      </w:pPr>
      <w:r w:rsidRPr="00060DA2">
        <w:rPr>
          <w:i w:val="0"/>
        </w:rPr>
        <w:t>sprawdzenie zgodności wykonania elementów konstrukcji stalowej z Dokumentacją Projektową,</w:t>
      </w:r>
    </w:p>
    <w:p w14:paraId="74F13C63" w14:textId="77777777" w:rsidR="00752292" w:rsidRPr="009D59A8" w:rsidRDefault="00FE566F" w:rsidP="00ED729E">
      <w:pPr>
        <w:numPr>
          <w:ilvl w:val="0"/>
          <w:numId w:val="46"/>
        </w:numPr>
        <w:jc w:val="both"/>
        <w:rPr>
          <w:i w:val="0"/>
        </w:rPr>
      </w:pPr>
      <w:r w:rsidRPr="009D59A8">
        <w:rPr>
          <w:i w:val="0"/>
        </w:rPr>
        <w:t>sprawdzenie połączeń,</w:t>
      </w:r>
    </w:p>
    <w:p w14:paraId="65A68F82" w14:textId="77777777" w:rsidR="00752292" w:rsidRPr="009D59A8" w:rsidRDefault="00FE566F" w:rsidP="00ED729E">
      <w:pPr>
        <w:numPr>
          <w:ilvl w:val="0"/>
          <w:numId w:val="46"/>
        </w:numPr>
        <w:jc w:val="both"/>
        <w:rPr>
          <w:i w:val="0"/>
        </w:rPr>
      </w:pPr>
      <w:r w:rsidRPr="009D59A8">
        <w:rPr>
          <w:i w:val="0"/>
        </w:rPr>
        <w:t>kontrola jakości montażu według normy,</w:t>
      </w:r>
    </w:p>
    <w:p w14:paraId="41DC5DA5" w14:textId="77777777" w:rsidR="00752292" w:rsidRPr="009D59A8" w:rsidRDefault="00FE566F" w:rsidP="00ED729E">
      <w:pPr>
        <w:numPr>
          <w:ilvl w:val="0"/>
          <w:numId w:val="46"/>
        </w:numPr>
        <w:jc w:val="both"/>
        <w:rPr>
          <w:i w:val="0"/>
        </w:rPr>
      </w:pPr>
      <w:r w:rsidRPr="009D59A8">
        <w:rPr>
          <w:i w:val="0"/>
        </w:rPr>
        <w:t>kontrola jakości powłok antykorozyjnych,</w:t>
      </w:r>
    </w:p>
    <w:p w14:paraId="3E01609A" w14:textId="77777777" w:rsidR="00752292" w:rsidRPr="009D59A8" w:rsidRDefault="00FE566F" w:rsidP="00ED729E">
      <w:pPr>
        <w:numPr>
          <w:ilvl w:val="0"/>
          <w:numId w:val="46"/>
        </w:numPr>
        <w:jc w:val="both"/>
        <w:rPr>
          <w:i w:val="0"/>
        </w:rPr>
      </w:pPr>
      <w:r w:rsidRPr="009D59A8">
        <w:rPr>
          <w:i w:val="0"/>
        </w:rPr>
        <w:t>kontrola wykonania połączeń za pomocą śrub i łączników systemowych.</w:t>
      </w:r>
    </w:p>
    <w:p w14:paraId="55E3CFBB" w14:textId="77777777" w:rsidR="00752292" w:rsidRPr="00060DA2" w:rsidRDefault="00FE566F" w:rsidP="000B04F0">
      <w:pPr>
        <w:pStyle w:val="Nagwek4"/>
        <w:jc w:val="both"/>
        <w:rPr>
          <w:i w:val="0"/>
        </w:rPr>
      </w:pPr>
      <w:bookmarkStart w:id="412" w:name="_Toc501652985"/>
      <w:r w:rsidRPr="00060DA2">
        <w:rPr>
          <w:i w:val="0"/>
        </w:rPr>
        <w:t>Zakres kontroli i badań</w:t>
      </w:r>
      <w:bookmarkEnd w:id="412"/>
    </w:p>
    <w:p w14:paraId="1FA52655" w14:textId="77777777" w:rsidR="00752292" w:rsidRPr="00060DA2" w:rsidRDefault="00FE566F" w:rsidP="00060DA2">
      <w:pPr>
        <w:jc w:val="both"/>
        <w:rPr>
          <w:i w:val="0"/>
        </w:rPr>
      </w:pPr>
      <w:bookmarkStart w:id="413" w:name="__RefHeading___Toc12546_2512169858"/>
      <w:bookmarkEnd w:id="413"/>
      <w:r w:rsidRPr="00060DA2">
        <w:rPr>
          <w:i w:val="0"/>
        </w:rPr>
        <w:t>Bieżąca kontrola Zamawiającego</w:t>
      </w:r>
    </w:p>
    <w:p w14:paraId="1DBC45DA" w14:textId="77777777" w:rsidR="00752292" w:rsidRPr="00060DA2" w:rsidRDefault="00FE566F" w:rsidP="00060DA2">
      <w:pPr>
        <w:jc w:val="both"/>
        <w:rPr>
          <w:i w:val="0"/>
        </w:rPr>
      </w:pPr>
      <w:r w:rsidRPr="00060DA2">
        <w:rPr>
          <w:i w:val="0"/>
        </w:rPr>
        <w:t>Kontrola obejmuje na bieżąco wizualne sprawdzenie wszystkich elementów procesu technologicznego, oraz zaakceptowanie wyników badań laboratoryjnych Wykonawcy.</w:t>
      </w:r>
    </w:p>
    <w:p w14:paraId="5AD06DCC" w14:textId="77777777" w:rsidR="00752292" w:rsidRPr="00060DA2" w:rsidRDefault="00752292" w:rsidP="00060DA2">
      <w:pPr>
        <w:jc w:val="both"/>
        <w:rPr>
          <w:i w:val="0"/>
        </w:rPr>
      </w:pPr>
    </w:p>
    <w:p w14:paraId="09110E65" w14:textId="77777777" w:rsidR="00752292" w:rsidRPr="00060DA2" w:rsidRDefault="00FE566F" w:rsidP="00F53400">
      <w:pPr>
        <w:jc w:val="both"/>
        <w:rPr>
          <w:i w:val="0"/>
        </w:rPr>
      </w:pPr>
      <w:bookmarkStart w:id="414" w:name="__RefHeading___Toc12548_2512169858"/>
      <w:bookmarkEnd w:id="414"/>
      <w:r w:rsidRPr="00060DA2">
        <w:rPr>
          <w:i w:val="0"/>
        </w:rPr>
        <w:t xml:space="preserve">Kontrola jakości materiałów </w:t>
      </w:r>
    </w:p>
    <w:p w14:paraId="6E61DFA7"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robót i uzgodnić z Zamawiającym.</w:t>
      </w:r>
    </w:p>
    <w:p w14:paraId="3BCDF4E4"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w:t>
      </w:r>
      <w:r w:rsidR="002024C2" w:rsidRPr="00060DA2">
        <w:rPr>
          <w:i w:val="0"/>
        </w:rPr>
        <w:t>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6738A5F8"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 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 Badania podstawowych cech dostarczanych materiałów prowadzi Wykonawca z częstotliwością i w zakresie określonym w programie zapewnienia jakości.</w:t>
      </w:r>
    </w:p>
    <w:p w14:paraId="0343FE74" w14:textId="77777777" w:rsidR="00752292" w:rsidRPr="00060DA2" w:rsidRDefault="00FE566F" w:rsidP="000B04F0">
      <w:pPr>
        <w:pStyle w:val="Nagwek3"/>
        <w:jc w:val="both"/>
        <w:rPr>
          <w:i w:val="0"/>
        </w:rPr>
      </w:pPr>
      <w:bookmarkStart w:id="415" w:name="_Toc501652986"/>
      <w:bookmarkStart w:id="416" w:name="_Toc169457790"/>
      <w:r w:rsidRPr="00060DA2">
        <w:rPr>
          <w:i w:val="0"/>
        </w:rPr>
        <w:t>Przedmiar i obmiar</w:t>
      </w:r>
      <w:bookmarkEnd w:id="415"/>
      <w:bookmarkEnd w:id="416"/>
    </w:p>
    <w:p w14:paraId="62855612" w14:textId="77777777" w:rsidR="00752292" w:rsidRPr="00060DA2" w:rsidRDefault="00FE566F" w:rsidP="00060DA2">
      <w:pPr>
        <w:jc w:val="both"/>
        <w:rPr>
          <w:i w:val="0"/>
        </w:rPr>
      </w:pPr>
      <w:r w:rsidRPr="00060DA2">
        <w:rPr>
          <w:i w:val="0"/>
        </w:rPr>
        <w:t>Nie ma zastosowania.</w:t>
      </w:r>
    </w:p>
    <w:p w14:paraId="3043D7A5" w14:textId="77777777" w:rsidR="00752292" w:rsidRPr="00060DA2" w:rsidRDefault="00FE566F" w:rsidP="000B04F0">
      <w:pPr>
        <w:pStyle w:val="Nagwek3"/>
        <w:jc w:val="both"/>
        <w:rPr>
          <w:i w:val="0"/>
        </w:rPr>
      </w:pPr>
      <w:bookmarkStart w:id="417" w:name="_Toc501652987"/>
      <w:bookmarkStart w:id="418" w:name="_Toc169457791"/>
      <w:r w:rsidRPr="00060DA2">
        <w:rPr>
          <w:i w:val="0"/>
        </w:rPr>
        <w:t>Odbiór robót</w:t>
      </w:r>
      <w:bookmarkEnd w:id="417"/>
      <w:bookmarkEnd w:id="418"/>
    </w:p>
    <w:p w14:paraId="35B49D06" w14:textId="77777777" w:rsidR="00752292" w:rsidRPr="00060DA2" w:rsidRDefault="00FE566F" w:rsidP="00060DA2">
      <w:pPr>
        <w:jc w:val="both"/>
        <w:rPr>
          <w:i w:val="0"/>
        </w:rPr>
      </w:pPr>
      <w:r w:rsidRPr="00060DA2">
        <w:rPr>
          <w:i w:val="0"/>
        </w:rPr>
        <w:t>Ogólne zasady i wymagania dotyczące odbioru robót podano w WWiORB-00.</w:t>
      </w:r>
    </w:p>
    <w:p w14:paraId="6CF8BEFA"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1DC367D2" w14:textId="77777777" w:rsidR="00752292" w:rsidRPr="00060DA2" w:rsidRDefault="00FE566F" w:rsidP="000B04F0">
      <w:pPr>
        <w:pStyle w:val="Nagwek3"/>
        <w:jc w:val="both"/>
        <w:rPr>
          <w:i w:val="0"/>
        </w:rPr>
      </w:pPr>
      <w:bookmarkStart w:id="419" w:name="_Toc501652988"/>
      <w:bookmarkStart w:id="420" w:name="_Toc169457792"/>
      <w:r w:rsidRPr="00060DA2">
        <w:rPr>
          <w:i w:val="0"/>
        </w:rPr>
        <w:lastRenderedPageBreak/>
        <w:t>Rozliczenie robót – podstawa płatności</w:t>
      </w:r>
      <w:bookmarkEnd w:id="419"/>
      <w:bookmarkEnd w:id="420"/>
    </w:p>
    <w:p w14:paraId="6C72A573" w14:textId="77777777" w:rsidR="00752292" w:rsidRPr="00060DA2" w:rsidRDefault="00FE566F" w:rsidP="00060DA2">
      <w:pPr>
        <w:jc w:val="both"/>
        <w:rPr>
          <w:i w:val="0"/>
        </w:rPr>
      </w:pPr>
      <w:r w:rsidRPr="00060DA2">
        <w:rPr>
          <w:i w:val="0"/>
        </w:rPr>
        <w:t>Zasady i wymagania ogólne dotyczące płatności podano w WWiORB-00.</w:t>
      </w:r>
    </w:p>
    <w:p w14:paraId="05421588"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5340B37C" w14:textId="77777777" w:rsidR="00B953F1" w:rsidRDefault="00B953F1">
      <w:pPr>
        <w:widowControl/>
        <w:suppressAutoHyphens w:val="0"/>
        <w:spacing w:before="0" w:after="0"/>
        <w:rPr>
          <w:rFonts w:cs="Times New Roman"/>
          <w:b/>
          <w:bCs/>
          <w:i w:val="0"/>
          <w:iCs/>
          <w:sz w:val="32"/>
          <w:szCs w:val="28"/>
        </w:rPr>
      </w:pPr>
      <w:bookmarkStart w:id="421" w:name="_Toc501652989"/>
      <w:bookmarkStart w:id="422" w:name="_Toc125048591"/>
      <w:bookmarkStart w:id="423" w:name="_Toc501653012"/>
      <w:r>
        <w:br w:type="page"/>
      </w:r>
    </w:p>
    <w:p w14:paraId="743274E9" w14:textId="187B1E51" w:rsidR="00B412CD" w:rsidRPr="00060DA2" w:rsidRDefault="00B412CD" w:rsidP="00B412CD">
      <w:pPr>
        <w:pStyle w:val="Nagwek2"/>
        <w:jc w:val="both"/>
        <w:rPr>
          <w:i/>
        </w:rPr>
      </w:pPr>
      <w:bookmarkStart w:id="424" w:name="_Toc169457793"/>
      <w:r w:rsidRPr="00060DA2">
        <w:lastRenderedPageBreak/>
        <w:t>Warunki wykonania i odbioru robót: roboty murowe</w:t>
      </w:r>
      <w:r w:rsidRPr="00060DA2">
        <w:br/>
        <w:t>(WWiORB-0</w:t>
      </w:r>
      <w:r w:rsidR="00C2257F">
        <w:t>7</w:t>
      </w:r>
      <w:r w:rsidRPr="00060DA2">
        <w:t>)</w:t>
      </w:r>
      <w:bookmarkEnd w:id="421"/>
      <w:bookmarkEnd w:id="422"/>
      <w:bookmarkEnd w:id="424"/>
    </w:p>
    <w:p w14:paraId="4EBBF8D1" w14:textId="77777777" w:rsidR="00B412CD" w:rsidRPr="00060DA2" w:rsidRDefault="00B412CD" w:rsidP="00B412CD">
      <w:pPr>
        <w:pStyle w:val="Nagwek3"/>
        <w:jc w:val="both"/>
        <w:rPr>
          <w:i w:val="0"/>
        </w:rPr>
      </w:pPr>
      <w:bookmarkStart w:id="425" w:name="_Toc501652990"/>
      <w:bookmarkStart w:id="426" w:name="_Toc125048592"/>
      <w:bookmarkStart w:id="427" w:name="_Toc169457794"/>
      <w:r w:rsidRPr="00060DA2">
        <w:rPr>
          <w:i w:val="0"/>
        </w:rPr>
        <w:t xml:space="preserve">Przedmiot i zakres stosowania </w:t>
      </w:r>
      <w:proofErr w:type="spellStart"/>
      <w:r w:rsidRPr="00060DA2">
        <w:rPr>
          <w:i w:val="0"/>
        </w:rPr>
        <w:t>WWiORB</w:t>
      </w:r>
      <w:bookmarkEnd w:id="425"/>
      <w:bookmarkEnd w:id="426"/>
      <w:bookmarkEnd w:id="427"/>
      <w:proofErr w:type="spellEnd"/>
    </w:p>
    <w:p w14:paraId="1C45529A" w14:textId="77777777" w:rsidR="00B412CD" w:rsidRPr="00060DA2" w:rsidRDefault="00B412CD" w:rsidP="00B412CD">
      <w:pPr>
        <w:pStyle w:val="Nagwek4"/>
        <w:jc w:val="both"/>
        <w:rPr>
          <w:i w:val="0"/>
        </w:rPr>
      </w:pPr>
      <w:bookmarkStart w:id="428" w:name="_Toc501652991"/>
      <w:r w:rsidRPr="00060DA2">
        <w:rPr>
          <w:i w:val="0"/>
        </w:rPr>
        <w:t xml:space="preserve">Przedmiot </w:t>
      </w:r>
      <w:proofErr w:type="spellStart"/>
      <w:r w:rsidRPr="00060DA2">
        <w:rPr>
          <w:i w:val="0"/>
        </w:rPr>
        <w:t>WWiORB</w:t>
      </w:r>
      <w:bookmarkEnd w:id="428"/>
      <w:proofErr w:type="spellEnd"/>
    </w:p>
    <w:p w14:paraId="2A7EAE45" w14:textId="2DC20470" w:rsidR="00B412CD" w:rsidRPr="00060DA2" w:rsidRDefault="00B412CD" w:rsidP="00B412CD">
      <w:pPr>
        <w:jc w:val="both"/>
        <w:rPr>
          <w:i w:val="0"/>
        </w:rPr>
      </w:pPr>
      <w:r w:rsidRPr="00060DA2">
        <w:rPr>
          <w:i w:val="0"/>
        </w:rPr>
        <w:t>Warunki wykonania i odbioru robót budowlanych – WWiORB-0</w:t>
      </w:r>
      <w:r w:rsidR="00C2257F">
        <w:rPr>
          <w:i w:val="0"/>
        </w:rPr>
        <w:t>7</w:t>
      </w:r>
      <w:r w:rsidRPr="00060DA2">
        <w:rPr>
          <w:i w:val="0"/>
        </w:rPr>
        <w:t xml:space="preserve"> dotyczą wykonania i odbioru robót murowych, które zostaną wykonane w ramach Kontraktu </w:t>
      </w:r>
      <w:r w:rsidR="00C428CF">
        <w:rPr>
          <w:i w:val="0"/>
        </w:rPr>
        <w:t>„Wymiana agregatów prądotwórczych wraz z modernizacją instalacji pomocniczych”</w:t>
      </w:r>
      <w:r w:rsidRPr="00060DA2">
        <w:rPr>
          <w:i w:val="0"/>
        </w:rPr>
        <w:t>.</w:t>
      </w:r>
    </w:p>
    <w:p w14:paraId="58F05C1D" w14:textId="77777777" w:rsidR="00B412CD" w:rsidRPr="00060DA2" w:rsidRDefault="00B412CD" w:rsidP="00B412CD">
      <w:pPr>
        <w:pStyle w:val="Nagwek4"/>
        <w:jc w:val="both"/>
        <w:rPr>
          <w:i w:val="0"/>
        </w:rPr>
      </w:pPr>
      <w:bookmarkStart w:id="429" w:name="_Toc501652992"/>
      <w:r w:rsidRPr="00060DA2">
        <w:rPr>
          <w:i w:val="0"/>
        </w:rPr>
        <w:t xml:space="preserve">Zakres stosowania </w:t>
      </w:r>
      <w:proofErr w:type="spellStart"/>
      <w:r w:rsidRPr="00060DA2">
        <w:rPr>
          <w:i w:val="0"/>
        </w:rPr>
        <w:t>WWiORB</w:t>
      </w:r>
      <w:bookmarkEnd w:id="429"/>
      <w:proofErr w:type="spellEnd"/>
    </w:p>
    <w:p w14:paraId="180AB694" w14:textId="25C09973" w:rsidR="00B412CD" w:rsidRPr="00060DA2" w:rsidRDefault="00B412CD" w:rsidP="00B412CD">
      <w:pPr>
        <w:jc w:val="both"/>
        <w:rPr>
          <w:i w:val="0"/>
        </w:rPr>
      </w:pPr>
      <w:r w:rsidRPr="00060DA2">
        <w:rPr>
          <w:i w:val="0"/>
        </w:rPr>
        <w:t>Warunki wykonania i odbioru robót budowlanych (WWiORB-0</w:t>
      </w:r>
      <w:r w:rsidR="00F462EC">
        <w:rPr>
          <w:i w:val="0"/>
        </w:rPr>
        <w:t>7</w:t>
      </w:r>
      <w:r w:rsidRPr="00060DA2">
        <w:rPr>
          <w:i w:val="0"/>
        </w:rPr>
        <w:t>) należy odczytywać i rozumieć w odniesieniu do robót objętych Kontraktem wskazanym w punkcie powyżej.</w:t>
      </w:r>
    </w:p>
    <w:p w14:paraId="6E0B10C6" w14:textId="15097A2A" w:rsidR="00B412CD" w:rsidRPr="00060DA2" w:rsidRDefault="00B412CD" w:rsidP="00B412CD">
      <w:pPr>
        <w:jc w:val="both"/>
        <w:rPr>
          <w:i w:val="0"/>
        </w:rPr>
      </w:pPr>
      <w:r w:rsidRPr="00060DA2">
        <w:rPr>
          <w:i w:val="0"/>
        </w:rPr>
        <w:t>Ustalenia zawarte w niniejszych WWiORB-0</w:t>
      </w:r>
      <w:r w:rsidR="00F462EC">
        <w:rPr>
          <w:i w:val="0"/>
        </w:rPr>
        <w:t>7</w:t>
      </w:r>
      <w:r w:rsidRPr="00060DA2">
        <w:rPr>
          <w:i w:val="0"/>
        </w:rPr>
        <w:t xml:space="preserve"> obejmują wymagania szczegółowe dla robót murowych ujętych w punkcie </w:t>
      </w:r>
      <w:r w:rsidR="00F462EC">
        <w:rPr>
          <w:i w:val="0"/>
        </w:rPr>
        <w:t>8</w:t>
      </w:r>
      <w:r w:rsidRPr="00060DA2">
        <w:rPr>
          <w:i w:val="0"/>
        </w:rPr>
        <w:t>.1.3.</w:t>
      </w:r>
    </w:p>
    <w:p w14:paraId="398F60EF" w14:textId="77777777" w:rsidR="00B412CD" w:rsidRPr="00060DA2" w:rsidRDefault="00B412CD" w:rsidP="00B412CD">
      <w:pPr>
        <w:pStyle w:val="Nagwek4"/>
        <w:jc w:val="both"/>
        <w:rPr>
          <w:i w:val="0"/>
        </w:rPr>
      </w:pPr>
      <w:bookmarkStart w:id="430" w:name="_Toc501652993"/>
      <w:r w:rsidRPr="00060DA2">
        <w:rPr>
          <w:i w:val="0"/>
        </w:rPr>
        <w:t xml:space="preserve">Zakres robót objętych </w:t>
      </w:r>
      <w:proofErr w:type="spellStart"/>
      <w:r w:rsidRPr="00060DA2">
        <w:rPr>
          <w:i w:val="0"/>
        </w:rPr>
        <w:t>WWiORB</w:t>
      </w:r>
      <w:bookmarkEnd w:id="430"/>
      <w:proofErr w:type="spellEnd"/>
    </w:p>
    <w:p w14:paraId="4C8684F8" w14:textId="77777777" w:rsidR="00B412CD" w:rsidRPr="00060DA2" w:rsidRDefault="00B412CD" w:rsidP="00B412CD">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murowych, które będą wykonywane dla obiektów ujętych w DT w ramach Kontraktu </w:t>
      </w:r>
      <w:r>
        <w:rPr>
          <w:i w:val="0"/>
        </w:rPr>
        <w:t>„</w:t>
      </w:r>
      <w:r w:rsidR="00C428CF">
        <w:rPr>
          <w:i w:val="0"/>
        </w:rPr>
        <w:t>„Wymiana agregatów prądotwórczych wraz z modernizacją instalacji pomocniczych”</w:t>
      </w:r>
      <w:r w:rsidRPr="00064621">
        <w:rPr>
          <w:i w:val="0"/>
        </w:rPr>
        <w:t xml:space="preserve"> - część biologiczna</w:t>
      </w:r>
      <w:r>
        <w:rPr>
          <w:i w:val="0"/>
        </w:rPr>
        <w:t>”</w:t>
      </w:r>
      <w:r w:rsidRPr="00060DA2">
        <w:rPr>
          <w:i w:val="0"/>
        </w:rPr>
        <w:t>.</w:t>
      </w:r>
    </w:p>
    <w:p w14:paraId="5FA7F742" w14:textId="77777777" w:rsidR="00B412CD" w:rsidRPr="00060DA2" w:rsidRDefault="00B412CD" w:rsidP="00B412CD">
      <w:pPr>
        <w:pStyle w:val="Nagwek4"/>
        <w:jc w:val="both"/>
        <w:rPr>
          <w:i w:val="0"/>
        </w:rPr>
      </w:pPr>
      <w:bookmarkStart w:id="431" w:name="_Toc501652994"/>
      <w:r w:rsidRPr="00060DA2">
        <w:rPr>
          <w:i w:val="0"/>
        </w:rPr>
        <w:t>Określenia podstawowe</w:t>
      </w:r>
      <w:bookmarkEnd w:id="431"/>
    </w:p>
    <w:p w14:paraId="49C57EA9" w14:textId="77777777" w:rsidR="00B412CD" w:rsidRPr="00060DA2" w:rsidRDefault="00B412CD" w:rsidP="00B412CD">
      <w:pPr>
        <w:jc w:val="both"/>
        <w:rPr>
          <w:i w:val="0"/>
        </w:rPr>
      </w:pPr>
      <w:r w:rsidRPr="00060DA2">
        <w:rPr>
          <w:i w:val="0"/>
        </w:rPr>
        <w:t>Określenia podstawowe podane w niniejszych WWiORB-0</w:t>
      </w:r>
      <w:r w:rsidR="00C2257F">
        <w:rPr>
          <w:i w:val="0"/>
        </w:rPr>
        <w:t>7</w:t>
      </w:r>
      <w:r w:rsidRPr="00060DA2">
        <w:rPr>
          <w:i w:val="0"/>
        </w:rPr>
        <w:t xml:space="preserve"> są zgodne zobowiązującymi odpowiednimi normami i WWiORB-00.</w:t>
      </w:r>
    </w:p>
    <w:p w14:paraId="3898F183" w14:textId="77777777" w:rsidR="00B412CD" w:rsidRPr="00060DA2" w:rsidRDefault="00B412CD" w:rsidP="00B412CD">
      <w:pPr>
        <w:pStyle w:val="Nagwek4"/>
        <w:jc w:val="both"/>
        <w:rPr>
          <w:i w:val="0"/>
        </w:rPr>
      </w:pPr>
      <w:bookmarkStart w:id="432" w:name="_Toc501652995"/>
      <w:r w:rsidRPr="00060DA2">
        <w:rPr>
          <w:i w:val="0"/>
        </w:rPr>
        <w:t>Ogólne wymagania dotyczące robót</w:t>
      </w:r>
      <w:bookmarkEnd w:id="432"/>
    </w:p>
    <w:p w14:paraId="5E75F971" w14:textId="77777777" w:rsidR="00B412CD" w:rsidRPr="00060DA2" w:rsidRDefault="00B412CD" w:rsidP="00B412CD">
      <w:pPr>
        <w:jc w:val="both"/>
        <w:rPr>
          <w:i w:val="0"/>
        </w:rPr>
      </w:pPr>
      <w:r w:rsidRPr="00060DA2">
        <w:rPr>
          <w:i w:val="0"/>
        </w:rPr>
        <w:t>Ogólne wymagania dotyczące robót podano w WWiORB-00.</w:t>
      </w:r>
    </w:p>
    <w:p w14:paraId="6EEF4F7F" w14:textId="77777777" w:rsidR="00B412CD" w:rsidRPr="00060DA2" w:rsidRDefault="00B412CD" w:rsidP="00B412CD">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6DC9A71B" w14:textId="77777777" w:rsidR="00B412CD" w:rsidRPr="00060DA2" w:rsidRDefault="00B412CD" w:rsidP="00B412CD">
      <w:pPr>
        <w:pStyle w:val="Nagwek3"/>
        <w:jc w:val="both"/>
        <w:rPr>
          <w:i w:val="0"/>
        </w:rPr>
      </w:pPr>
      <w:bookmarkStart w:id="433" w:name="_Toc501652996"/>
      <w:bookmarkStart w:id="434" w:name="_Toc125048593"/>
      <w:bookmarkStart w:id="435" w:name="_Toc169457795"/>
      <w:r w:rsidRPr="00060DA2">
        <w:rPr>
          <w:i w:val="0"/>
        </w:rPr>
        <w:t>Materiały</w:t>
      </w:r>
      <w:bookmarkEnd w:id="433"/>
      <w:bookmarkEnd w:id="434"/>
      <w:bookmarkEnd w:id="435"/>
    </w:p>
    <w:p w14:paraId="6C1CAD45" w14:textId="77777777" w:rsidR="00B412CD" w:rsidRPr="00060DA2" w:rsidRDefault="00B412CD" w:rsidP="00B412CD">
      <w:pPr>
        <w:jc w:val="both"/>
        <w:rPr>
          <w:i w:val="0"/>
        </w:rPr>
      </w:pPr>
      <w:r w:rsidRPr="00060DA2">
        <w:rPr>
          <w:i w:val="0"/>
        </w:rPr>
        <w:t>Ogólne wymagania dotyczące robót podano w WWiORB-00.</w:t>
      </w:r>
    </w:p>
    <w:p w14:paraId="233010A7" w14:textId="77777777" w:rsidR="00B412CD" w:rsidRPr="00060DA2" w:rsidRDefault="00B412CD" w:rsidP="00B412CD">
      <w:pPr>
        <w:pStyle w:val="Nagwek4"/>
        <w:jc w:val="both"/>
        <w:rPr>
          <w:i w:val="0"/>
        </w:rPr>
      </w:pPr>
      <w:bookmarkStart w:id="436" w:name="_Toc501652997"/>
      <w:r w:rsidRPr="00060DA2">
        <w:rPr>
          <w:i w:val="0"/>
        </w:rPr>
        <w:t>Źródła pozyskania materiałów</w:t>
      </w:r>
      <w:bookmarkEnd w:id="436"/>
    </w:p>
    <w:p w14:paraId="05FB8F64" w14:textId="77777777" w:rsidR="00B412CD" w:rsidRPr="00060DA2" w:rsidRDefault="00B412CD" w:rsidP="00B412CD">
      <w:pPr>
        <w:jc w:val="both"/>
        <w:rPr>
          <w:i w:val="0"/>
        </w:rPr>
      </w:pPr>
      <w:r w:rsidRPr="00060DA2">
        <w:rPr>
          <w:i w:val="0"/>
        </w:rPr>
        <w:t>Wykonawca przedstawi szczegółowe informacje dotyczące proponowanego źródła wytwarzania lub zamawiania materiałów i odpowiednie świadectwa badań laboratoryjnych oraz próbki do zatwierdzenia przez Zamawiającego.</w:t>
      </w:r>
    </w:p>
    <w:p w14:paraId="1EB8B610" w14:textId="77777777" w:rsidR="00B412CD" w:rsidRPr="00060DA2" w:rsidRDefault="00B412CD" w:rsidP="00B412CD">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2F2D4946" w14:textId="77777777" w:rsidR="00B412CD" w:rsidRPr="00060DA2" w:rsidRDefault="00B412CD" w:rsidP="00B412CD">
      <w:pPr>
        <w:pStyle w:val="Nagwek4"/>
        <w:jc w:val="both"/>
        <w:rPr>
          <w:i w:val="0"/>
        </w:rPr>
      </w:pPr>
      <w:bookmarkStart w:id="437" w:name="_Toc501652998"/>
      <w:r w:rsidRPr="00060DA2">
        <w:rPr>
          <w:i w:val="0"/>
        </w:rPr>
        <w:lastRenderedPageBreak/>
        <w:t>Wymagania dla materiałów</w:t>
      </w:r>
      <w:bookmarkEnd w:id="437"/>
    </w:p>
    <w:p w14:paraId="7760C483" w14:textId="7F5EEA85" w:rsidR="00B412CD" w:rsidRPr="00060DA2" w:rsidRDefault="00B412CD" w:rsidP="00B412CD">
      <w:pPr>
        <w:jc w:val="both"/>
        <w:rPr>
          <w:i w:val="0"/>
        </w:rPr>
      </w:pPr>
      <w:r w:rsidRPr="00060DA2">
        <w:rPr>
          <w:i w:val="0"/>
        </w:rPr>
        <w:t xml:space="preserve">Do wykonania robót według zasad niniejszych </w:t>
      </w:r>
      <w:proofErr w:type="spellStart"/>
      <w:r w:rsidRPr="00060DA2">
        <w:rPr>
          <w:i w:val="0"/>
        </w:rPr>
        <w:t>WWiORB</w:t>
      </w:r>
      <w:proofErr w:type="spellEnd"/>
      <w:r w:rsidR="005A591F">
        <w:rPr>
          <w:i w:val="0"/>
        </w:rPr>
        <w:t xml:space="preserve"> </w:t>
      </w:r>
      <w:r w:rsidRPr="00060DA2">
        <w:rPr>
          <w:i w:val="0"/>
        </w:rPr>
        <w:t>mają zastosowanie materiały wyszczególnione w DT, spełniające wymagania aktualnych norm branżowych.</w:t>
      </w:r>
    </w:p>
    <w:p w14:paraId="565FDDBC" w14:textId="77777777" w:rsidR="00B412CD" w:rsidRPr="00060DA2" w:rsidRDefault="00B412CD" w:rsidP="00B412CD">
      <w:pPr>
        <w:pStyle w:val="Nagwek4"/>
        <w:jc w:val="both"/>
        <w:rPr>
          <w:i w:val="0"/>
        </w:rPr>
      </w:pPr>
      <w:bookmarkStart w:id="438" w:name="_Toc501652999"/>
      <w:r w:rsidRPr="00060DA2">
        <w:rPr>
          <w:i w:val="0"/>
        </w:rPr>
        <w:t>Transport, rozładunek, składowanie</w:t>
      </w:r>
      <w:bookmarkEnd w:id="438"/>
    </w:p>
    <w:p w14:paraId="36CA50C9" w14:textId="77777777" w:rsidR="00B412CD" w:rsidRPr="00060DA2" w:rsidRDefault="00B412CD" w:rsidP="00B412CD">
      <w:pPr>
        <w:jc w:val="both"/>
        <w:rPr>
          <w:i w:val="0"/>
        </w:rPr>
      </w:pPr>
      <w:r w:rsidRPr="00060DA2">
        <w:rPr>
          <w:i w:val="0"/>
        </w:rPr>
        <w:t xml:space="preserve">Ładunki nie wypełniające całej powierzchni ładunkowej powinny być zabezpieczone przed przesuwaniem się pasami transportowymi. </w:t>
      </w:r>
    </w:p>
    <w:p w14:paraId="0A8A008C" w14:textId="77777777" w:rsidR="00B412CD" w:rsidRPr="00060DA2" w:rsidRDefault="00B412CD" w:rsidP="00B412CD">
      <w:pPr>
        <w:jc w:val="both"/>
        <w:rPr>
          <w:i w:val="0"/>
        </w:rPr>
      </w:pPr>
      <w:r w:rsidRPr="00060DA2">
        <w:rPr>
          <w:i w:val="0"/>
        </w:rPr>
        <w:t>Rozładunek w zależności od środka transportu może być mechaniczny lub ręczny.</w:t>
      </w:r>
    </w:p>
    <w:p w14:paraId="6B439FF2" w14:textId="77777777" w:rsidR="00B412CD" w:rsidRPr="00060DA2" w:rsidRDefault="00B412CD" w:rsidP="00B412CD">
      <w:pPr>
        <w:jc w:val="both"/>
        <w:rPr>
          <w:i w:val="0"/>
        </w:rPr>
      </w:pPr>
      <w:r w:rsidRPr="00060DA2">
        <w:rPr>
          <w:i w:val="0"/>
        </w:rPr>
        <w:t>Materiał układany na paletach zabezpieczony przed czynnikami atmosferycznymi folią wymaga rozładunku mechanicznego.</w:t>
      </w:r>
    </w:p>
    <w:p w14:paraId="1C5C03BF" w14:textId="77777777" w:rsidR="00B412CD" w:rsidRPr="00060DA2" w:rsidRDefault="00B412CD" w:rsidP="00B412CD">
      <w:pPr>
        <w:jc w:val="both"/>
        <w:rPr>
          <w:i w:val="0"/>
        </w:rPr>
      </w:pPr>
      <w:r w:rsidRPr="00060DA2">
        <w:rPr>
          <w:i w:val="0"/>
        </w:rPr>
        <w:t>Maksymalna wysokość ustawienia palet - dwie.</w:t>
      </w:r>
    </w:p>
    <w:p w14:paraId="1108818B" w14:textId="77777777" w:rsidR="00B412CD" w:rsidRPr="00060DA2" w:rsidRDefault="00B412CD" w:rsidP="00B412CD">
      <w:pPr>
        <w:jc w:val="both"/>
        <w:rPr>
          <w:i w:val="0"/>
        </w:rPr>
      </w:pPr>
      <w:r w:rsidRPr="00060DA2">
        <w:rPr>
          <w:i w:val="0"/>
        </w:rPr>
        <w:t>Materiał musi być ułożony na suchym, wyrównanym i utwardzonym podłożu odizolowany od bezpośredniego kontaktu z gruntem.</w:t>
      </w:r>
    </w:p>
    <w:p w14:paraId="0E5E6C18" w14:textId="77777777" w:rsidR="00B412CD" w:rsidRPr="00060DA2" w:rsidRDefault="00B412CD" w:rsidP="00B412CD">
      <w:pPr>
        <w:jc w:val="both"/>
        <w:rPr>
          <w:i w:val="0"/>
        </w:rPr>
      </w:pPr>
      <w:r w:rsidRPr="00060DA2">
        <w:rPr>
          <w:i w:val="0"/>
        </w:rPr>
        <w:t>Wszystkie wyroby z betonu komórkowego składowane na wolnym powietrzu powinny być zabezpieczone przed opadami atmosferycznymi.</w:t>
      </w:r>
    </w:p>
    <w:p w14:paraId="576589D8" w14:textId="77777777" w:rsidR="00B412CD" w:rsidRPr="00060DA2" w:rsidRDefault="00B412CD" w:rsidP="00B412CD">
      <w:pPr>
        <w:jc w:val="both"/>
        <w:rPr>
          <w:i w:val="0"/>
        </w:rPr>
      </w:pPr>
      <w:r w:rsidRPr="00060DA2">
        <w:rPr>
          <w:i w:val="0"/>
        </w:rPr>
        <w:t>Przy ręcznym składowaniu elementów drobnowymiarowych liczba warstw nie powinna przekraczać ośmiu, a warstwy powinny się krzyżować.</w:t>
      </w:r>
    </w:p>
    <w:p w14:paraId="6D65F4FD" w14:textId="77777777" w:rsidR="00B412CD" w:rsidRPr="00060DA2" w:rsidRDefault="00B412CD" w:rsidP="00B412CD">
      <w:pPr>
        <w:pStyle w:val="Nagwek3"/>
        <w:jc w:val="both"/>
        <w:rPr>
          <w:i w:val="0"/>
        </w:rPr>
      </w:pPr>
      <w:bookmarkStart w:id="439" w:name="_Toc501653000"/>
      <w:bookmarkStart w:id="440" w:name="_Toc125048594"/>
      <w:bookmarkStart w:id="441" w:name="_Toc169457796"/>
      <w:r w:rsidRPr="00060DA2">
        <w:rPr>
          <w:i w:val="0"/>
        </w:rPr>
        <w:t>Sprzęt</w:t>
      </w:r>
      <w:bookmarkEnd w:id="439"/>
      <w:bookmarkEnd w:id="440"/>
      <w:bookmarkEnd w:id="441"/>
    </w:p>
    <w:p w14:paraId="7B747FB9" w14:textId="77777777" w:rsidR="00B412CD" w:rsidRPr="00060DA2" w:rsidRDefault="00B412CD" w:rsidP="00B412CD">
      <w:pPr>
        <w:jc w:val="both"/>
        <w:rPr>
          <w:i w:val="0"/>
        </w:rPr>
      </w:pPr>
      <w:r w:rsidRPr="00060DA2">
        <w:rPr>
          <w:i w:val="0"/>
        </w:rPr>
        <w:t>Ogólne wymagania dotyczące sprzętu podano w WWiORB-00.</w:t>
      </w:r>
    </w:p>
    <w:p w14:paraId="3F54D91D" w14:textId="77777777" w:rsidR="00B412CD" w:rsidRPr="00060DA2" w:rsidRDefault="00B412CD" w:rsidP="00B412CD">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3519FF95" w14:textId="77777777" w:rsidR="00B412CD" w:rsidRPr="00060DA2" w:rsidRDefault="00B412CD" w:rsidP="00B412CD">
      <w:pPr>
        <w:jc w:val="both"/>
        <w:rPr>
          <w:i w:val="0"/>
        </w:rPr>
      </w:pPr>
      <w:r w:rsidRPr="00060DA2">
        <w:rPr>
          <w:i w:val="0"/>
        </w:rPr>
        <w:t xml:space="preserve">Liczba i wydajność sprzętu będzie gwarantować przeprowadzenie robót, zgodnie z wymaganiami określonymi w DT, </w:t>
      </w:r>
      <w:proofErr w:type="spellStart"/>
      <w:r w:rsidRPr="00060DA2">
        <w:rPr>
          <w:i w:val="0"/>
        </w:rPr>
        <w:t>WWiORB</w:t>
      </w:r>
      <w:proofErr w:type="spellEnd"/>
      <w:r w:rsidRPr="00060DA2">
        <w:rPr>
          <w:i w:val="0"/>
        </w:rPr>
        <w:t xml:space="preserve"> i poleceniach Zamawiającego w terminie przewidzianym Kontraktem.</w:t>
      </w:r>
    </w:p>
    <w:p w14:paraId="416ECCFF" w14:textId="77777777" w:rsidR="00B412CD" w:rsidRPr="00060DA2" w:rsidRDefault="00B412CD" w:rsidP="00B412CD">
      <w:pPr>
        <w:jc w:val="both"/>
        <w:rPr>
          <w:i w:val="0"/>
        </w:rPr>
      </w:pPr>
      <w:r w:rsidRPr="00060DA2">
        <w:rPr>
          <w:i w:val="0"/>
        </w:rPr>
        <w:t>Sprzęt użyty do wykonania robót ma być utrzymywany w dobrym stanie i gotowości do pracy. Będzie on zgodny z normami ochrony środowiska i przepisami dotyczącymi jego użytkowania.</w:t>
      </w:r>
    </w:p>
    <w:p w14:paraId="52BB329E" w14:textId="77777777" w:rsidR="00B412CD" w:rsidRPr="00060DA2" w:rsidRDefault="00B412CD" w:rsidP="00B412CD">
      <w:pPr>
        <w:jc w:val="both"/>
        <w:rPr>
          <w:i w:val="0"/>
        </w:rPr>
      </w:pPr>
      <w:r w:rsidRPr="00060DA2">
        <w:rPr>
          <w:i w:val="0"/>
        </w:rPr>
        <w:t>Wykonawca dostarczy Zamawiającemu kopie dokumentów potwierdzających dopuszczenie sprzętu do użytkowania, tam gdzie jest to wymagane przepisami.</w:t>
      </w:r>
    </w:p>
    <w:p w14:paraId="7291CB62" w14:textId="77777777" w:rsidR="00B412CD" w:rsidRPr="00060DA2" w:rsidRDefault="00B412CD" w:rsidP="00B412CD">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5E3475B2" w14:textId="77777777" w:rsidR="00B412CD" w:rsidRPr="00060DA2" w:rsidRDefault="00B412CD" w:rsidP="00B412CD">
      <w:pPr>
        <w:jc w:val="both"/>
        <w:rPr>
          <w:i w:val="0"/>
        </w:rPr>
      </w:pPr>
      <w:r w:rsidRPr="00060DA2">
        <w:rPr>
          <w:i w:val="0"/>
        </w:rPr>
        <w:t>Wykonawca przystępujący do wykonania robót murowych powinien wykazać się możliwością korzystania z następującego sprzętu:</w:t>
      </w:r>
    </w:p>
    <w:p w14:paraId="1D941AB0" w14:textId="77777777" w:rsidR="00B412CD" w:rsidRPr="00060DA2" w:rsidRDefault="00B412CD" w:rsidP="00B412CD">
      <w:pPr>
        <w:jc w:val="both"/>
        <w:rPr>
          <w:i w:val="0"/>
        </w:rPr>
      </w:pPr>
      <w:r w:rsidRPr="00060DA2">
        <w:rPr>
          <w:i w:val="0"/>
        </w:rPr>
        <w:t>Rusztowania inwentaryzowane przestawne.</w:t>
      </w:r>
    </w:p>
    <w:p w14:paraId="55D0906D" w14:textId="77777777" w:rsidR="00B412CD" w:rsidRPr="00060DA2" w:rsidRDefault="00B412CD" w:rsidP="00B412CD">
      <w:pPr>
        <w:jc w:val="both"/>
        <w:rPr>
          <w:i w:val="0"/>
        </w:rPr>
      </w:pPr>
      <w:r w:rsidRPr="00060DA2">
        <w:rPr>
          <w:i w:val="0"/>
        </w:rPr>
        <w:t>Betoniarki.</w:t>
      </w:r>
    </w:p>
    <w:p w14:paraId="3D41922B" w14:textId="77777777" w:rsidR="00B412CD" w:rsidRPr="00060DA2" w:rsidRDefault="00B412CD" w:rsidP="00B412CD">
      <w:pPr>
        <w:pStyle w:val="Nagwek3"/>
        <w:jc w:val="both"/>
        <w:rPr>
          <w:i w:val="0"/>
        </w:rPr>
      </w:pPr>
      <w:bookmarkStart w:id="442" w:name="_Toc501653001"/>
      <w:bookmarkStart w:id="443" w:name="_Toc125048595"/>
      <w:bookmarkStart w:id="444" w:name="_Toc169457797"/>
      <w:r w:rsidRPr="00060DA2">
        <w:rPr>
          <w:i w:val="0"/>
        </w:rPr>
        <w:lastRenderedPageBreak/>
        <w:t>Transport</w:t>
      </w:r>
      <w:bookmarkEnd w:id="442"/>
      <w:bookmarkEnd w:id="443"/>
      <w:bookmarkEnd w:id="444"/>
    </w:p>
    <w:p w14:paraId="17915D08" w14:textId="77777777" w:rsidR="00B412CD" w:rsidRPr="00060DA2" w:rsidRDefault="00B412CD" w:rsidP="00B412CD">
      <w:pPr>
        <w:jc w:val="both"/>
        <w:rPr>
          <w:i w:val="0"/>
        </w:rPr>
      </w:pPr>
      <w:r w:rsidRPr="00060DA2">
        <w:rPr>
          <w:i w:val="0"/>
        </w:rPr>
        <w:t>Ogólne wymagania dotyczące transportu podano w WWiORB-00.</w:t>
      </w:r>
    </w:p>
    <w:p w14:paraId="3EAAB47A" w14:textId="77777777" w:rsidR="00B412CD" w:rsidRPr="00060DA2" w:rsidRDefault="00B412CD" w:rsidP="00B412CD">
      <w:pPr>
        <w:jc w:val="both"/>
        <w:rPr>
          <w:i w:val="0"/>
        </w:rPr>
      </w:pPr>
      <w:r w:rsidRPr="00060DA2">
        <w:rPr>
          <w:i w:val="0"/>
        </w:rPr>
        <w:t>Wybór środków transportowych oraz metod transportu powinien być dostosowany do rodzaju transportowanych materiałów.</w:t>
      </w:r>
    </w:p>
    <w:p w14:paraId="35DA8B7B" w14:textId="77777777" w:rsidR="00B412CD" w:rsidRPr="00060DA2" w:rsidRDefault="00B412CD" w:rsidP="00B412CD">
      <w:pPr>
        <w:jc w:val="both"/>
        <w:rPr>
          <w:i w:val="0"/>
        </w:rPr>
      </w:pPr>
      <w:r w:rsidRPr="00060DA2">
        <w:rPr>
          <w:i w:val="0"/>
        </w:rPr>
        <w:t>Nie stawia się specjalnych wymagań, jednak środki transportu muszą być zaakceptowane przez Zamawiającego.</w:t>
      </w:r>
    </w:p>
    <w:p w14:paraId="1C25BB63" w14:textId="77777777" w:rsidR="00B412CD" w:rsidRPr="00060DA2" w:rsidRDefault="00B412CD" w:rsidP="00B412CD">
      <w:pPr>
        <w:pStyle w:val="Nagwek3"/>
        <w:jc w:val="both"/>
        <w:rPr>
          <w:i w:val="0"/>
        </w:rPr>
      </w:pPr>
      <w:bookmarkStart w:id="445" w:name="_Toc501653002"/>
      <w:bookmarkStart w:id="446" w:name="_Toc125048596"/>
      <w:bookmarkStart w:id="447" w:name="_Toc169457798"/>
      <w:r w:rsidRPr="00060DA2">
        <w:rPr>
          <w:i w:val="0"/>
        </w:rPr>
        <w:t>Wykonanie robót</w:t>
      </w:r>
      <w:bookmarkEnd w:id="445"/>
      <w:bookmarkEnd w:id="446"/>
      <w:bookmarkEnd w:id="447"/>
    </w:p>
    <w:p w14:paraId="6E92864D" w14:textId="77777777" w:rsidR="00B412CD" w:rsidRPr="00060DA2" w:rsidRDefault="00B412CD" w:rsidP="00B412CD">
      <w:pPr>
        <w:jc w:val="both"/>
        <w:rPr>
          <w:i w:val="0"/>
        </w:rPr>
      </w:pPr>
      <w:r w:rsidRPr="00060DA2">
        <w:rPr>
          <w:i w:val="0"/>
        </w:rPr>
        <w:t>Ogólne warunki wykonania robót podano w WWiORB-00.</w:t>
      </w:r>
    </w:p>
    <w:p w14:paraId="063720CD" w14:textId="77777777" w:rsidR="00B412CD" w:rsidRPr="00060DA2" w:rsidRDefault="00B412CD" w:rsidP="00B412CD">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0BF21073" w14:textId="77777777" w:rsidR="00B412CD" w:rsidRPr="00060DA2" w:rsidRDefault="00B412CD" w:rsidP="00B412CD">
      <w:pPr>
        <w:jc w:val="both"/>
        <w:rPr>
          <w:i w:val="0"/>
        </w:rPr>
      </w:pPr>
      <w:r w:rsidRPr="00060DA2">
        <w:rPr>
          <w:i w:val="0"/>
        </w:rPr>
        <w:t>Wykonawca ponosi odpowiedzialność za dokładne wytyczenie w planie i wyznaczenie wysokości wszystkich elementów robót zgodnie z wymiarami i rzędnymi określonymi w DT lub przekazanymi na piśmie poleceniami Zamawiającego. Następstwa jakiegokolwiek błędu spowodowanego przez Wykonawcę w wytyczeniu i wyznaczaniu robót zostaną poprawione przez Wykonawcę na własny koszt. Sprawdzenie wytyczenia robót lub wyznaczenia wysokości przez Zamawiającego nie zwalnia Wykonawcy od odpowiedzialności za ich dokładność.</w:t>
      </w:r>
    </w:p>
    <w:p w14:paraId="606DB330" w14:textId="77777777" w:rsidR="00B412CD" w:rsidRPr="00060DA2" w:rsidRDefault="00B412CD" w:rsidP="00B412CD">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przy badaniach materiałów, doświadczenia z przeszłości, wyniki badań naukowych oraz inne czynniki wpływające na rozważaną kwestię.</w:t>
      </w:r>
    </w:p>
    <w:p w14:paraId="6B80271B" w14:textId="77777777" w:rsidR="00B412CD" w:rsidRPr="00060DA2" w:rsidRDefault="00B412CD" w:rsidP="00B412CD">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2E691B83" w14:textId="77777777" w:rsidR="00B412CD" w:rsidRPr="00060DA2" w:rsidRDefault="00B412CD" w:rsidP="00B412CD">
      <w:pPr>
        <w:pStyle w:val="Nagwek4"/>
        <w:jc w:val="both"/>
        <w:rPr>
          <w:i w:val="0"/>
        </w:rPr>
      </w:pPr>
      <w:bookmarkStart w:id="448" w:name="_Toc501653003"/>
      <w:r w:rsidRPr="00060DA2">
        <w:rPr>
          <w:i w:val="0"/>
        </w:rPr>
        <w:t>Przygotowanie terenu robót</w:t>
      </w:r>
      <w:bookmarkEnd w:id="448"/>
    </w:p>
    <w:p w14:paraId="11514F3A" w14:textId="77777777" w:rsidR="00B412CD" w:rsidRPr="00060DA2" w:rsidRDefault="00B412CD" w:rsidP="00B412CD">
      <w:pPr>
        <w:jc w:val="both"/>
        <w:rPr>
          <w:i w:val="0"/>
        </w:rPr>
      </w:pPr>
      <w:r w:rsidRPr="00060DA2">
        <w:rPr>
          <w:i w:val="0"/>
        </w:rPr>
        <w:t>Przygotowanie terenu robót polega na wyrównaniu terenu o szerokości minimum 2,0 m wzdłuż przewidzianych do wykonania ścian w celu złożenia materiałów, zagwarantowania przestrzeni komunikacyjnej pracownikom oraz wykonania rusztowań.</w:t>
      </w:r>
    </w:p>
    <w:p w14:paraId="7759275A" w14:textId="77777777" w:rsidR="00B412CD" w:rsidRPr="00060DA2" w:rsidRDefault="00B412CD" w:rsidP="00B412CD">
      <w:pPr>
        <w:pStyle w:val="Nagwek4"/>
        <w:jc w:val="both"/>
        <w:rPr>
          <w:i w:val="0"/>
        </w:rPr>
      </w:pPr>
      <w:bookmarkStart w:id="449" w:name="_Toc501653004"/>
      <w:r w:rsidRPr="00060DA2">
        <w:rPr>
          <w:i w:val="0"/>
        </w:rPr>
        <w:t>Roboty murowe</w:t>
      </w:r>
      <w:bookmarkEnd w:id="449"/>
    </w:p>
    <w:p w14:paraId="3247AC3F" w14:textId="77777777" w:rsidR="00B412CD" w:rsidRPr="00060DA2" w:rsidRDefault="00B412CD" w:rsidP="00B412CD">
      <w:pPr>
        <w:jc w:val="both"/>
        <w:rPr>
          <w:i w:val="0"/>
        </w:rPr>
      </w:pPr>
      <w:r w:rsidRPr="00060DA2">
        <w:rPr>
          <w:i w:val="0"/>
        </w:rPr>
        <w:t xml:space="preserve">Ściany należy murować zgodnie z DT, </w:t>
      </w:r>
      <w:proofErr w:type="spellStart"/>
      <w:r w:rsidRPr="00060DA2">
        <w:rPr>
          <w:i w:val="0"/>
        </w:rPr>
        <w:t>przesklepiając</w:t>
      </w:r>
      <w:proofErr w:type="spellEnd"/>
      <w:r w:rsidRPr="00060DA2">
        <w:rPr>
          <w:i w:val="0"/>
        </w:rPr>
        <w:t xml:space="preserve"> otwory nadprożami prefabrykowanymi. Mury należy wykonywać z </w:t>
      </w:r>
      <w:r w:rsidRPr="00060DA2">
        <w:rPr>
          <w:i w:val="0"/>
          <w:spacing w:val="2"/>
        </w:rPr>
        <w:t xml:space="preserve">zachowaniem prawidłowości wiązania, grubości spoin i wymaganej geometrii. </w:t>
      </w:r>
    </w:p>
    <w:p w14:paraId="02A7ACCE" w14:textId="77777777" w:rsidR="00B412CD" w:rsidRPr="00060DA2" w:rsidRDefault="00B412CD" w:rsidP="00B412CD">
      <w:pPr>
        <w:jc w:val="both"/>
        <w:rPr>
          <w:i w:val="0"/>
        </w:rPr>
      </w:pPr>
      <w:r w:rsidRPr="00060DA2">
        <w:rPr>
          <w:i w:val="0"/>
        </w:rPr>
        <w:t>Wymagania ogólne:</w:t>
      </w:r>
    </w:p>
    <w:p w14:paraId="759D0BFC" w14:textId="77777777" w:rsidR="00B412CD" w:rsidRPr="00060DA2" w:rsidRDefault="00B412CD" w:rsidP="00B412CD">
      <w:pPr>
        <w:jc w:val="both"/>
        <w:rPr>
          <w:i w:val="0"/>
        </w:rPr>
      </w:pPr>
      <w:r w:rsidRPr="00060DA2">
        <w:rPr>
          <w:i w:val="0"/>
        </w:rPr>
        <w:t>Mury należy wykonywać warstwami, z zachowaniem prawidłowego wiązania i grubości spoin, do pionu i sznura, z zachowaniem zgodności z rysunkiem co do odsadzek, uskoków i otworów.</w:t>
      </w:r>
    </w:p>
    <w:p w14:paraId="24E1C8BF" w14:textId="77777777" w:rsidR="00B412CD" w:rsidRPr="00060DA2" w:rsidRDefault="00B412CD" w:rsidP="00B412CD">
      <w:pPr>
        <w:jc w:val="both"/>
        <w:rPr>
          <w:i w:val="0"/>
        </w:rPr>
      </w:pPr>
      <w:r w:rsidRPr="00060DA2">
        <w:rPr>
          <w:i w:val="0"/>
        </w:rPr>
        <w:lastRenderedPageBreak/>
        <w:t>W pierwszej kolejności należy wykonywać mury nośne. Mury należy wznosić możliwie równomiernie na całej ich długości. W miejscu połączenia murów wykonanych niejednocześnie należy stosować strzępia zazębione końcowe.</w:t>
      </w:r>
    </w:p>
    <w:p w14:paraId="04DF1E15" w14:textId="77777777" w:rsidR="00B412CD" w:rsidRPr="00060DA2" w:rsidRDefault="00B412CD" w:rsidP="00B412CD">
      <w:pPr>
        <w:jc w:val="both"/>
        <w:rPr>
          <w:i w:val="0"/>
        </w:rPr>
      </w:pPr>
      <w:r w:rsidRPr="00060DA2">
        <w:rPr>
          <w:i w:val="0"/>
        </w:rPr>
        <w:t>Cegły układane na zaprawie powinny być czyste i wolne od kurzu. Przy murowaniu cegłą suchą, zwłaszcza w okresie letnim, należy cegły przed ułożeniem w mu</w:t>
      </w:r>
      <w:r w:rsidRPr="00060DA2">
        <w:rPr>
          <w:i w:val="0"/>
        </w:rPr>
        <w:softHyphen/>
        <w:t>rze polewać lub moczyć w wodzie.</w:t>
      </w:r>
    </w:p>
    <w:p w14:paraId="7E91C52C" w14:textId="77777777" w:rsidR="00B412CD" w:rsidRPr="00060DA2" w:rsidRDefault="00B412CD" w:rsidP="00B412CD">
      <w:pPr>
        <w:jc w:val="both"/>
        <w:rPr>
          <w:i w:val="0"/>
        </w:rPr>
      </w:pPr>
      <w:r w:rsidRPr="00060DA2">
        <w:rPr>
          <w:i w:val="0"/>
        </w:rPr>
        <w:t>Mury grubości mniejszej niż 1 cegła mogą być wykonywane przy temperaturze powyżej 0°C.</w:t>
      </w:r>
    </w:p>
    <w:p w14:paraId="39461601" w14:textId="77777777" w:rsidR="00B412CD" w:rsidRPr="00060DA2" w:rsidRDefault="00B412CD" w:rsidP="00B412CD">
      <w:pPr>
        <w:jc w:val="both"/>
        <w:rPr>
          <w:i w:val="0"/>
        </w:rPr>
      </w:pPr>
      <w:r w:rsidRPr="00060DA2">
        <w:rPr>
          <w:i w:val="0"/>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14:paraId="50C7094A" w14:textId="77777777" w:rsidR="00B412CD" w:rsidRPr="00060DA2" w:rsidRDefault="00B412CD" w:rsidP="00B412CD">
      <w:pPr>
        <w:jc w:val="both"/>
        <w:rPr>
          <w:i w:val="0"/>
        </w:rPr>
      </w:pPr>
      <w:r w:rsidRPr="00060DA2">
        <w:rPr>
          <w:i w:val="0"/>
        </w:rPr>
        <w:t>Tolerancje:</w:t>
      </w:r>
    </w:p>
    <w:p w14:paraId="7EBC4F6B" w14:textId="77777777" w:rsidR="00B412CD" w:rsidRPr="00986B05" w:rsidRDefault="00B412CD" w:rsidP="00ED729E">
      <w:pPr>
        <w:numPr>
          <w:ilvl w:val="0"/>
          <w:numId w:val="64"/>
        </w:numPr>
        <w:jc w:val="both"/>
        <w:rPr>
          <w:i w:val="0"/>
        </w:rPr>
      </w:pPr>
      <w:r w:rsidRPr="00986B05">
        <w:rPr>
          <w:i w:val="0"/>
        </w:rPr>
        <w:t>grubość muru winna być zgodna z wymaganiami Dokumentacji Projektowej,</w:t>
      </w:r>
    </w:p>
    <w:p w14:paraId="193FBF86" w14:textId="77777777" w:rsidR="00B412CD" w:rsidRPr="00986B05" w:rsidRDefault="00B412CD" w:rsidP="00ED729E">
      <w:pPr>
        <w:numPr>
          <w:ilvl w:val="0"/>
          <w:numId w:val="64"/>
        </w:numPr>
        <w:jc w:val="both"/>
        <w:rPr>
          <w:i w:val="0"/>
        </w:rPr>
      </w:pPr>
      <w:r w:rsidRPr="00986B05">
        <w:rPr>
          <w:i w:val="0"/>
        </w:rPr>
        <w:t>spoiny w murach:</w:t>
      </w:r>
    </w:p>
    <w:p w14:paraId="3DA330B3" w14:textId="77777777" w:rsidR="00B412CD" w:rsidRPr="00986B05" w:rsidRDefault="00B412CD" w:rsidP="00ED729E">
      <w:pPr>
        <w:numPr>
          <w:ilvl w:val="0"/>
          <w:numId w:val="64"/>
        </w:numPr>
        <w:jc w:val="both"/>
        <w:rPr>
          <w:i w:val="0"/>
        </w:rPr>
      </w:pPr>
      <w:r w:rsidRPr="00986B05">
        <w:rPr>
          <w:i w:val="0"/>
        </w:rPr>
        <w:t>spoiny poziome - 12 mm ; dopuszczalne odchyłki +5/-2 mm,</w:t>
      </w:r>
    </w:p>
    <w:p w14:paraId="389025A2" w14:textId="77777777" w:rsidR="00B412CD" w:rsidRPr="00986B05" w:rsidRDefault="00B412CD" w:rsidP="00ED729E">
      <w:pPr>
        <w:numPr>
          <w:ilvl w:val="0"/>
          <w:numId w:val="64"/>
        </w:numPr>
        <w:jc w:val="both"/>
        <w:rPr>
          <w:i w:val="0"/>
        </w:rPr>
      </w:pPr>
      <w:r w:rsidRPr="00986B05">
        <w:rPr>
          <w:i w:val="0"/>
        </w:rPr>
        <w:t>spoiny pionowe - 10 mm; dopuszczalne odchyłki ± 5 mm,</w:t>
      </w:r>
    </w:p>
    <w:p w14:paraId="0D009331" w14:textId="77777777" w:rsidR="00B412CD" w:rsidRPr="00986B05" w:rsidRDefault="00B412CD" w:rsidP="00ED729E">
      <w:pPr>
        <w:numPr>
          <w:ilvl w:val="0"/>
          <w:numId w:val="64"/>
        </w:numPr>
        <w:jc w:val="both"/>
        <w:rPr>
          <w:i w:val="0"/>
        </w:rPr>
      </w:pPr>
      <w:r w:rsidRPr="00986B05">
        <w:rPr>
          <w:i w:val="0"/>
        </w:rPr>
        <w:t>wymiary poszczególnych pomieszczeń ±10 mm,</w:t>
      </w:r>
    </w:p>
    <w:p w14:paraId="6A1B8262" w14:textId="77777777" w:rsidR="00B412CD" w:rsidRPr="00986B05" w:rsidRDefault="00B412CD" w:rsidP="00ED729E">
      <w:pPr>
        <w:numPr>
          <w:ilvl w:val="0"/>
          <w:numId w:val="64"/>
        </w:numPr>
        <w:jc w:val="both"/>
        <w:rPr>
          <w:i w:val="0"/>
        </w:rPr>
      </w:pPr>
      <w:r w:rsidRPr="00986B05">
        <w:rPr>
          <w:i w:val="0"/>
        </w:rPr>
        <w:t xml:space="preserve">wysokości poszczególnych kondygnacji ±10 mm, </w:t>
      </w:r>
    </w:p>
    <w:p w14:paraId="3C65E3A9" w14:textId="77777777" w:rsidR="00B412CD" w:rsidRPr="00986B05" w:rsidRDefault="00B412CD" w:rsidP="00ED729E">
      <w:pPr>
        <w:numPr>
          <w:ilvl w:val="0"/>
          <w:numId w:val="64"/>
        </w:numPr>
        <w:jc w:val="both"/>
        <w:rPr>
          <w:i w:val="0"/>
        </w:rPr>
      </w:pPr>
      <w:r w:rsidRPr="00986B05">
        <w:rPr>
          <w:i w:val="0"/>
        </w:rPr>
        <w:t>wymiary poziome i pionowe całego budynku ±30 mm,</w:t>
      </w:r>
    </w:p>
    <w:p w14:paraId="2BDBA01D" w14:textId="77777777" w:rsidR="00B412CD" w:rsidRPr="00986B05" w:rsidRDefault="00B412CD" w:rsidP="00ED729E">
      <w:pPr>
        <w:numPr>
          <w:ilvl w:val="0"/>
          <w:numId w:val="64"/>
        </w:numPr>
        <w:jc w:val="both"/>
        <w:rPr>
          <w:i w:val="0"/>
        </w:rPr>
      </w:pPr>
      <w:r w:rsidRPr="00986B05">
        <w:rPr>
          <w:i w:val="0"/>
        </w:rPr>
        <w:t>otwory:</w:t>
      </w:r>
    </w:p>
    <w:p w14:paraId="239A4A95" w14:textId="77777777" w:rsidR="00B412CD" w:rsidRPr="00986B05" w:rsidRDefault="00B412CD" w:rsidP="00ED729E">
      <w:pPr>
        <w:numPr>
          <w:ilvl w:val="0"/>
          <w:numId w:val="64"/>
        </w:numPr>
        <w:jc w:val="both"/>
        <w:rPr>
          <w:i w:val="0"/>
        </w:rPr>
      </w:pPr>
      <w:r w:rsidRPr="00986B05">
        <w:rPr>
          <w:i w:val="0"/>
        </w:rPr>
        <w:t>przy szerokości do 1,0m +6/-3 mm,</w:t>
      </w:r>
    </w:p>
    <w:p w14:paraId="712C0BFE" w14:textId="77777777" w:rsidR="00B412CD" w:rsidRPr="00986B05" w:rsidRDefault="00B412CD" w:rsidP="00ED729E">
      <w:pPr>
        <w:numPr>
          <w:ilvl w:val="0"/>
          <w:numId w:val="64"/>
        </w:numPr>
        <w:jc w:val="both"/>
        <w:rPr>
          <w:i w:val="0"/>
        </w:rPr>
      </w:pPr>
      <w:r w:rsidRPr="00986B05">
        <w:rPr>
          <w:i w:val="0"/>
        </w:rPr>
        <w:t>przy szerokości ponad 1,0m +10/-5 mm,</w:t>
      </w:r>
    </w:p>
    <w:p w14:paraId="41D5159F" w14:textId="77777777" w:rsidR="00B412CD" w:rsidRPr="00986B05" w:rsidRDefault="00B412CD" w:rsidP="00ED729E">
      <w:pPr>
        <w:numPr>
          <w:ilvl w:val="0"/>
          <w:numId w:val="64"/>
        </w:numPr>
        <w:jc w:val="both"/>
        <w:rPr>
          <w:i w:val="0"/>
        </w:rPr>
      </w:pPr>
      <w:r w:rsidRPr="00986B05">
        <w:rPr>
          <w:i w:val="0"/>
        </w:rPr>
        <w:t>wysokość +15/-10 mm.</w:t>
      </w:r>
    </w:p>
    <w:p w14:paraId="26AB4277" w14:textId="77777777" w:rsidR="00B412CD" w:rsidRPr="00060DA2" w:rsidRDefault="00B412CD" w:rsidP="00B412CD">
      <w:pPr>
        <w:jc w:val="both"/>
        <w:rPr>
          <w:i w:val="0"/>
        </w:rPr>
      </w:pPr>
      <w:r w:rsidRPr="00060DA2">
        <w:rPr>
          <w:i w:val="0"/>
        </w:rPr>
        <w:t>Spoiny powinny być dokładnie wypełnione zaprawą. W ścianach przewidzianych do tynkowania należy pozostawić niewypełnione spoiny na głębokości 5-10 mm.</w:t>
      </w:r>
    </w:p>
    <w:p w14:paraId="13219092" w14:textId="77777777" w:rsidR="00B412CD" w:rsidRPr="00060DA2" w:rsidRDefault="00B412CD" w:rsidP="00B412CD">
      <w:pPr>
        <w:jc w:val="both"/>
        <w:rPr>
          <w:i w:val="0"/>
        </w:rPr>
      </w:pPr>
      <w:r w:rsidRPr="00060DA2">
        <w:rPr>
          <w:i w:val="0"/>
        </w:rPr>
        <w:t>Liczba cegieł użytych w połówkach do murów nośnych nie powinna być większa niż 15% całkowitej liczby cegieł.</w:t>
      </w:r>
    </w:p>
    <w:p w14:paraId="09B3F381" w14:textId="77777777" w:rsidR="00B412CD" w:rsidRPr="00060DA2" w:rsidRDefault="00B412CD" w:rsidP="00B412CD">
      <w:pPr>
        <w:pStyle w:val="Nagwek3"/>
        <w:jc w:val="both"/>
        <w:rPr>
          <w:i w:val="0"/>
        </w:rPr>
      </w:pPr>
      <w:bookmarkStart w:id="450" w:name="_Toc501653005"/>
      <w:bookmarkStart w:id="451" w:name="_Toc125048597"/>
      <w:bookmarkStart w:id="452" w:name="_Toc169457799"/>
      <w:r w:rsidRPr="00060DA2">
        <w:rPr>
          <w:i w:val="0"/>
        </w:rPr>
        <w:t>Kontrola jakości robót</w:t>
      </w:r>
      <w:bookmarkEnd w:id="450"/>
      <w:bookmarkEnd w:id="451"/>
      <w:bookmarkEnd w:id="452"/>
    </w:p>
    <w:p w14:paraId="579153C2" w14:textId="77777777" w:rsidR="00B412CD" w:rsidRPr="00060DA2" w:rsidRDefault="00B412CD" w:rsidP="00B412CD">
      <w:pPr>
        <w:jc w:val="both"/>
        <w:rPr>
          <w:i w:val="0"/>
        </w:rPr>
      </w:pPr>
      <w:r w:rsidRPr="00060DA2">
        <w:rPr>
          <w:i w:val="0"/>
        </w:rPr>
        <w:t>Ogólne zasady kontroli jakości robót podano w WWiORB-00.</w:t>
      </w:r>
    </w:p>
    <w:p w14:paraId="7D4726A5" w14:textId="77777777" w:rsidR="00B412CD" w:rsidRPr="00060DA2" w:rsidRDefault="00B412CD" w:rsidP="00B412CD">
      <w:pPr>
        <w:pStyle w:val="Nagwek4"/>
        <w:jc w:val="both"/>
        <w:rPr>
          <w:i w:val="0"/>
        </w:rPr>
      </w:pPr>
      <w:bookmarkStart w:id="453" w:name="_Toc501653006"/>
      <w:r w:rsidRPr="00060DA2">
        <w:rPr>
          <w:i w:val="0"/>
        </w:rPr>
        <w:t>Kontrola jakości materiałów</w:t>
      </w:r>
      <w:bookmarkEnd w:id="453"/>
    </w:p>
    <w:p w14:paraId="2DA27ABC" w14:textId="77777777" w:rsidR="00B412CD" w:rsidRPr="00060DA2" w:rsidRDefault="00B412CD" w:rsidP="00B412CD">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4D4B3C43" w14:textId="77777777" w:rsidR="00B412CD" w:rsidRPr="00060DA2" w:rsidRDefault="00B412CD" w:rsidP="00B412CD">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5A53B87F" w14:textId="77777777" w:rsidR="00B412CD" w:rsidRPr="00060DA2" w:rsidRDefault="00B412CD" w:rsidP="00B412CD">
      <w:pPr>
        <w:jc w:val="both"/>
        <w:rPr>
          <w:i w:val="0"/>
        </w:rPr>
      </w:pPr>
      <w:r w:rsidRPr="00060DA2">
        <w:rPr>
          <w:i w:val="0"/>
        </w:rPr>
        <w:t xml:space="preserve">Jeśli Wykonawca robót nie dysponuje możliwościami do ich przeprowadzenia badań </w:t>
      </w:r>
      <w:r w:rsidRPr="00060DA2">
        <w:rPr>
          <w:i w:val="0"/>
        </w:rPr>
        <w:lastRenderedPageBreak/>
        <w:t xml:space="preserve">laboratoryjnych to powinien w programie zapewnienia jakości zaproponować wykonawcę badań do akceptacji Zamawiającego. </w:t>
      </w:r>
    </w:p>
    <w:p w14:paraId="58D9B807" w14:textId="77777777" w:rsidR="00B412CD" w:rsidRPr="00060DA2" w:rsidRDefault="00B412CD" w:rsidP="00B412CD">
      <w:pPr>
        <w:jc w:val="both"/>
        <w:rPr>
          <w:i w:val="0"/>
        </w:rPr>
      </w:pPr>
      <w:r w:rsidRPr="00060DA2">
        <w:rPr>
          <w:i w:val="0"/>
        </w:rPr>
        <w:t>Jeśli Zamawiający uzna to za konieczne, niezależnie od badań wykonywanych przez Wykonawcę, może prowadzić dodatkowe badania materiałów.</w:t>
      </w:r>
    </w:p>
    <w:p w14:paraId="3375C0DB" w14:textId="77777777" w:rsidR="00B412CD" w:rsidRPr="00060DA2" w:rsidRDefault="00B412CD" w:rsidP="00B412CD">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47746301" w14:textId="77777777" w:rsidR="00B412CD" w:rsidRPr="00060DA2" w:rsidRDefault="00B412CD" w:rsidP="00B412CD">
      <w:pPr>
        <w:jc w:val="both"/>
        <w:rPr>
          <w:i w:val="0"/>
        </w:rPr>
      </w:pPr>
      <w:r w:rsidRPr="00060DA2">
        <w:rPr>
          <w:i w:val="0"/>
        </w:rPr>
        <w:t>Badania podstawowych cech dostarczanych materiałów prowadzi Wykonawca z częstotliwością i w zakresie określonym w programie zapewnienia jakości.</w:t>
      </w:r>
    </w:p>
    <w:p w14:paraId="57070836" w14:textId="77777777" w:rsidR="00B412CD" w:rsidRPr="00060DA2" w:rsidRDefault="00B412CD" w:rsidP="00B412CD">
      <w:pPr>
        <w:pStyle w:val="Nagwek4"/>
        <w:jc w:val="both"/>
        <w:rPr>
          <w:i w:val="0"/>
        </w:rPr>
      </w:pPr>
      <w:bookmarkStart w:id="454" w:name="_Toc501653007"/>
      <w:r w:rsidRPr="00060DA2">
        <w:rPr>
          <w:i w:val="0"/>
        </w:rPr>
        <w:t>Kontrola Wykonawcy</w:t>
      </w:r>
      <w:bookmarkEnd w:id="454"/>
    </w:p>
    <w:p w14:paraId="43D2DA35" w14:textId="77777777" w:rsidR="00B412CD" w:rsidRPr="00060DA2" w:rsidRDefault="00B412CD" w:rsidP="00B412CD">
      <w:pPr>
        <w:jc w:val="both"/>
        <w:rPr>
          <w:i w:val="0"/>
        </w:rPr>
      </w:pPr>
      <w:r w:rsidRPr="00060DA2">
        <w:rPr>
          <w:i w:val="0"/>
        </w:rPr>
        <w:t>W trakcie wykonywania robót Wykonawca zobowiązany jest sprawdzać na bieżąco jakość dostarczonych materiałów, prawidłowość składowania i sposób wykonania robót, a </w:t>
      </w:r>
      <w:r w:rsidRPr="00060DA2">
        <w:rPr>
          <w:i w:val="0"/>
          <w:spacing w:val="-1"/>
        </w:rPr>
        <w:t>w szczególności:</w:t>
      </w:r>
    </w:p>
    <w:p w14:paraId="0B09EDE3" w14:textId="77777777" w:rsidR="00B412CD" w:rsidRPr="00060DA2" w:rsidRDefault="00B412CD" w:rsidP="00B412CD">
      <w:pPr>
        <w:jc w:val="both"/>
        <w:rPr>
          <w:i w:val="0"/>
        </w:rPr>
      </w:pPr>
      <w:r w:rsidRPr="00060DA2">
        <w:rPr>
          <w:i w:val="0"/>
        </w:rPr>
        <w:t>Sprawdzenie prawidłowości wiązania cegieł w murze, w stykach przenikających się murów i narożnikach.</w:t>
      </w:r>
    </w:p>
    <w:p w14:paraId="16F7CDA6" w14:textId="77777777" w:rsidR="00B412CD" w:rsidRPr="00060DA2" w:rsidRDefault="00B412CD" w:rsidP="00B412CD">
      <w:pPr>
        <w:jc w:val="both"/>
        <w:rPr>
          <w:i w:val="0"/>
        </w:rPr>
      </w:pPr>
      <w:r w:rsidRPr="00060DA2">
        <w:rPr>
          <w:i w:val="0"/>
        </w:rPr>
        <w:t>Sprawdzenie grubości spoin i ich wypełnienia.</w:t>
      </w:r>
    </w:p>
    <w:p w14:paraId="3B9904EA" w14:textId="77777777" w:rsidR="00B412CD" w:rsidRPr="00060DA2" w:rsidRDefault="00B412CD" w:rsidP="00B412CD">
      <w:pPr>
        <w:jc w:val="both"/>
        <w:rPr>
          <w:i w:val="0"/>
        </w:rPr>
      </w:pPr>
      <w:r w:rsidRPr="00060DA2">
        <w:rPr>
          <w:i w:val="0"/>
        </w:rPr>
        <w:t>Sprawdzenie rozmieszczenia i odchyleń otworów.</w:t>
      </w:r>
    </w:p>
    <w:p w14:paraId="785E53E7" w14:textId="77777777" w:rsidR="00B412CD" w:rsidRPr="00060DA2" w:rsidRDefault="00B412CD" w:rsidP="00B412CD">
      <w:pPr>
        <w:jc w:val="both"/>
        <w:rPr>
          <w:i w:val="0"/>
        </w:rPr>
      </w:pPr>
      <w:r w:rsidRPr="00060DA2">
        <w:rPr>
          <w:i w:val="0"/>
        </w:rPr>
        <w:t>Sprawdzenie pionowości powierzchni i krawędzi muru.</w:t>
      </w:r>
    </w:p>
    <w:p w14:paraId="55C5CF62" w14:textId="77777777" w:rsidR="00B412CD" w:rsidRPr="00060DA2" w:rsidRDefault="00B412CD" w:rsidP="00B412CD">
      <w:pPr>
        <w:jc w:val="both"/>
        <w:rPr>
          <w:i w:val="0"/>
        </w:rPr>
      </w:pPr>
      <w:r w:rsidRPr="00060DA2">
        <w:rPr>
          <w:i w:val="0"/>
        </w:rPr>
        <w:t>Sprawdzenie poziomowości warstw cegieł lub pustaków.</w:t>
      </w:r>
    </w:p>
    <w:p w14:paraId="20B1D638" w14:textId="77777777" w:rsidR="00B412CD" w:rsidRPr="00060DA2" w:rsidRDefault="00B412CD" w:rsidP="00B412CD">
      <w:pPr>
        <w:pStyle w:val="Nagwek4"/>
        <w:jc w:val="both"/>
        <w:rPr>
          <w:i w:val="0"/>
        </w:rPr>
      </w:pPr>
      <w:bookmarkStart w:id="455" w:name="_Toc501653008"/>
      <w:r w:rsidRPr="00060DA2">
        <w:rPr>
          <w:i w:val="0"/>
        </w:rPr>
        <w:t>Bieżąca kontrola Zamawiającego</w:t>
      </w:r>
      <w:bookmarkEnd w:id="455"/>
    </w:p>
    <w:p w14:paraId="6173E03C" w14:textId="77777777" w:rsidR="00B412CD" w:rsidRPr="00060DA2" w:rsidRDefault="00B412CD" w:rsidP="00B412CD">
      <w:pPr>
        <w:jc w:val="both"/>
        <w:rPr>
          <w:i w:val="0"/>
        </w:rPr>
      </w:pPr>
      <w:r w:rsidRPr="00060DA2">
        <w:rPr>
          <w:i w:val="0"/>
        </w:rPr>
        <w:t>Kontrola obejmuje na bieżąco wizualne sprawdzenie wszystkich elementów procesu technologicznego, oraz zaakceptowanie wyników badań laboratoryjnych Wykonawcy.</w:t>
      </w:r>
    </w:p>
    <w:p w14:paraId="356E38FC" w14:textId="77777777" w:rsidR="00B412CD" w:rsidRPr="00060DA2" w:rsidRDefault="00B412CD" w:rsidP="00B412CD">
      <w:pPr>
        <w:pStyle w:val="Nagwek3"/>
        <w:jc w:val="both"/>
        <w:rPr>
          <w:i w:val="0"/>
        </w:rPr>
      </w:pPr>
      <w:bookmarkStart w:id="456" w:name="_Toc501653009"/>
      <w:bookmarkStart w:id="457" w:name="_Toc125048598"/>
      <w:bookmarkStart w:id="458" w:name="_Toc169457800"/>
      <w:r w:rsidRPr="00060DA2">
        <w:rPr>
          <w:i w:val="0"/>
        </w:rPr>
        <w:t>Przedmiar i obmiar</w:t>
      </w:r>
      <w:bookmarkEnd w:id="456"/>
      <w:bookmarkEnd w:id="457"/>
      <w:bookmarkEnd w:id="458"/>
    </w:p>
    <w:p w14:paraId="608CF78F" w14:textId="77777777" w:rsidR="00B412CD" w:rsidRPr="00060DA2" w:rsidRDefault="00B412CD" w:rsidP="00B412CD">
      <w:pPr>
        <w:jc w:val="both"/>
        <w:rPr>
          <w:i w:val="0"/>
        </w:rPr>
      </w:pPr>
      <w:r w:rsidRPr="00060DA2">
        <w:rPr>
          <w:i w:val="0"/>
        </w:rPr>
        <w:t>Nie ma zastosowania.</w:t>
      </w:r>
    </w:p>
    <w:p w14:paraId="1B0204E4" w14:textId="77777777" w:rsidR="00B412CD" w:rsidRPr="00060DA2" w:rsidRDefault="00B412CD" w:rsidP="00B412CD">
      <w:pPr>
        <w:pStyle w:val="Nagwek3"/>
        <w:jc w:val="both"/>
        <w:rPr>
          <w:i w:val="0"/>
        </w:rPr>
      </w:pPr>
      <w:bookmarkStart w:id="459" w:name="_Toc501653010"/>
      <w:bookmarkStart w:id="460" w:name="_Toc125048599"/>
      <w:bookmarkStart w:id="461" w:name="_Toc169457801"/>
      <w:r w:rsidRPr="00060DA2">
        <w:rPr>
          <w:i w:val="0"/>
        </w:rPr>
        <w:t>Odbiór robót</w:t>
      </w:r>
      <w:bookmarkEnd w:id="459"/>
      <w:bookmarkEnd w:id="460"/>
      <w:bookmarkEnd w:id="461"/>
    </w:p>
    <w:p w14:paraId="37824D6F" w14:textId="77777777" w:rsidR="00B412CD" w:rsidRPr="00060DA2" w:rsidRDefault="00B412CD" w:rsidP="00B412CD">
      <w:pPr>
        <w:jc w:val="both"/>
        <w:rPr>
          <w:i w:val="0"/>
        </w:rPr>
      </w:pPr>
      <w:r w:rsidRPr="00060DA2">
        <w:rPr>
          <w:i w:val="0"/>
        </w:rPr>
        <w:t>Ogólne zasady i wymagania dotyczące odbioru robót podano w WWiORB-00.</w:t>
      </w:r>
    </w:p>
    <w:p w14:paraId="1CE1746B" w14:textId="77777777" w:rsidR="00B412CD" w:rsidRPr="00060DA2" w:rsidRDefault="00B412CD" w:rsidP="00B412CD">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103BDF3A" w14:textId="77777777" w:rsidR="00B412CD" w:rsidRPr="00060DA2" w:rsidRDefault="00B412CD" w:rsidP="00B412CD">
      <w:pPr>
        <w:pStyle w:val="Nagwek3"/>
        <w:jc w:val="both"/>
        <w:rPr>
          <w:i w:val="0"/>
        </w:rPr>
      </w:pPr>
      <w:bookmarkStart w:id="462" w:name="_Toc501653011"/>
      <w:bookmarkStart w:id="463" w:name="_Toc125048600"/>
      <w:bookmarkStart w:id="464" w:name="_Toc169457802"/>
      <w:r w:rsidRPr="00060DA2">
        <w:rPr>
          <w:i w:val="0"/>
        </w:rPr>
        <w:t>Rozliczenie robót – podstawa płatności</w:t>
      </w:r>
      <w:bookmarkEnd w:id="462"/>
      <w:bookmarkEnd w:id="463"/>
      <w:bookmarkEnd w:id="464"/>
    </w:p>
    <w:p w14:paraId="63EF69F1" w14:textId="77777777" w:rsidR="00B412CD" w:rsidRPr="00060DA2" w:rsidRDefault="00B412CD" w:rsidP="00B412CD">
      <w:pPr>
        <w:jc w:val="both"/>
        <w:rPr>
          <w:i w:val="0"/>
        </w:rPr>
      </w:pPr>
      <w:r w:rsidRPr="00060DA2">
        <w:rPr>
          <w:i w:val="0"/>
        </w:rPr>
        <w:t>Zasady i wymagania ogólne dotyczące płatności podano w WWiORB-00.</w:t>
      </w:r>
    </w:p>
    <w:p w14:paraId="72C03364" w14:textId="77777777" w:rsidR="00B412CD" w:rsidRPr="00060DA2" w:rsidRDefault="00B412CD" w:rsidP="00B412CD">
      <w:pPr>
        <w:jc w:val="both"/>
        <w:rPr>
          <w:i w:val="0"/>
        </w:rPr>
      </w:pPr>
      <w:r w:rsidRPr="00060DA2">
        <w:rPr>
          <w:i w:val="0"/>
        </w:rPr>
        <w:t>Podstawą płatności jest zatwierdzona faktura wystawiona przez Wykonawcę sporządzona na podstawie Protokołu odbioru końcowego robót wystawionego przez Zamawiającego.</w:t>
      </w:r>
    </w:p>
    <w:p w14:paraId="5280724C" w14:textId="77777777" w:rsidR="00B953F1" w:rsidRDefault="00B953F1">
      <w:pPr>
        <w:widowControl/>
        <w:suppressAutoHyphens w:val="0"/>
        <w:spacing w:before="0" w:after="0"/>
        <w:rPr>
          <w:rFonts w:cs="Times New Roman"/>
          <w:b/>
          <w:bCs/>
          <w:i w:val="0"/>
          <w:iCs/>
          <w:sz w:val="32"/>
          <w:szCs w:val="28"/>
        </w:rPr>
      </w:pPr>
      <w:r>
        <w:br w:type="page"/>
      </w:r>
    </w:p>
    <w:p w14:paraId="24ADA7E6" w14:textId="27A05395" w:rsidR="00752292" w:rsidRPr="00060DA2" w:rsidRDefault="00FE566F" w:rsidP="000B04F0">
      <w:pPr>
        <w:pStyle w:val="Nagwek2"/>
        <w:jc w:val="both"/>
        <w:rPr>
          <w:i/>
        </w:rPr>
      </w:pPr>
      <w:bookmarkStart w:id="465" w:name="_Toc169457803"/>
      <w:r w:rsidRPr="00060DA2">
        <w:lastRenderedPageBreak/>
        <w:t>Warunki wykonania i odbioru robót: roboty tynkarskie</w:t>
      </w:r>
      <w:r w:rsidRPr="00060DA2">
        <w:br/>
        <w:t>(WWiORB-</w:t>
      </w:r>
      <w:r w:rsidR="00C2257F">
        <w:t>8</w:t>
      </w:r>
      <w:r w:rsidRPr="00060DA2">
        <w:t>)</w:t>
      </w:r>
      <w:bookmarkEnd w:id="423"/>
      <w:bookmarkEnd w:id="465"/>
    </w:p>
    <w:p w14:paraId="350EF7AD" w14:textId="77777777" w:rsidR="00752292" w:rsidRPr="00060DA2" w:rsidRDefault="00FE566F" w:rsidP="000B04F0">
      <w:pPr>
        <w:pStyle w:val="Nagwek3"/>
        <w:jc w:val="both"/>
        <w:rPr>
          <w:i w:val="0"/>
        </w:rPr>
      </w:pPr>
      <w:bookmarkStart w:id="466" w:name="_Toc501653013"/>
      <w:bookmarkStart w:id="467" w:name="_Toc169457804"/>
      <w:r w:rsidRPr="00060DA2">
        <w:rPr>
          <w:i w:val="0"/>
        </w:rPr>
        <w:t xml:space="preserve">Przedmiot i zakres stosowania </w:t>
      </w:r>
      <w:proofErr w:type="spellStart"/>
      <w:r w:rsidRPr="00060DA2">
        <w:rPr>
          <w:i w:val="0"/>
        </w:rPr>
        <w:t>WWiORB</w:t>
      </w:r>
      <w:bookmarkEnd w:id="466"/>
      <w:bookmarkEnd w:id="467"/>
      <w:proofErr w:type="spellEnd"/>
    </w:p>
    <w:p w14:paraId="1A406883" w14:textId="77777777" w:rsidR="00752292" w:rsidRPr="00060DA2" w:rsidRDefault="00FE566F" w:rsidP="000B04F0">
      <w:pPr>
        <w:pStyle w:val="Nagwek4"/>
        <w:jc w:val="both"/>
        <w:rPr>
          <w:i w:val="0"/>
        </w:rPr>
      </w:pPr>
      <w:bookmarkStart w:id="468" w:name="_Toc501653014"/>
      <w:r w:rsidRPr="00060DA2">
        <w:rPr>
          <w:i w:val="0"/>
        </w:rPr>
        <w:t xml:space="preserve">Przedmiot </w:t>
      </w:r>
      <w:proofErr w:type="spellStart"/>
      <w:r w:rsidRPr="00060DA2">
        <w:rPr>
          <w:i w:val="0"/>
        </w:rPr>
        <w:t>WWiORB</w:t>
      </w:r>
      <w:bookmarkEnd w:id="468"/>
      <w:proofErr w:type="spellEnd"/>
    </w:p>
    <w:p w14:paraId="33F63A10" w14:textId="77777777" w:rsidR="00752292" w:rsidRPr="00060DA2" w:rsidRDefault="00FE566F" w:rsidP="00060DA2">
      <w:pPr>
        <w:jc w:val="both"/>
        <w:rPr>
          <w:i w:val="0"/>
        </w:rPr>
      </w:pPr>
      <w:r w:rsidRPr="00060DA2">
        <w:rPr>
          <w:i w:val="0"/>
        </w:rPr>
        <w:t>Warunki wykonania i odbioru robót budowlanych – WWiORB-</w:t>
      </w:r>
      <w:r w:rsidR="00C2257F">
        <w:rPr>
          <w:i w:val="0"/>
        </w:rPr>
        <w:t>8</w:t>
      </w:r>
      <w:r w:rsidRPr="00060DA2">
        <w:rPr>
          <w:i w:val="0"/>
        </w:rPr>
        <w:t xml:space="preserve"> dotyczą wykonania i odbioru robót tynkarskich, które zostaną wykonane w ramach Kontraktu </w:t>
      </w:r>
      <w:r w:rsidR="000C5098">
        <w:rPr>
          <w:i w:val="0"/>
        </w:rPr>
        <w:t>Wymiana agregatów prądotwórczych wraz z modernizacją instalacji pomocniczych</w:t>
      </w:r>
      <w:r w:rsidR="00064621" w:rsidRPr="00060DA2">
        <w:rPr>
          <w:i w:val="0"/>
        </w:rPr>
        <w:t>”.</w:t>
      </w:r>
    </w:p>
    <w:p w14:paraId="081E54CD" w14:textId="77777777" w:rsidR="00752292" w:rsidRPr="00060DA2" w:rsidRDefault="00FE566F" w:rsidP="000B04F0">
      <w:pPr>
        <w:pStyle w:val="Nagwek4"/>
        <w:jc w:val="both"/>
        <w:rPr>
          <w:i w:val="0"/>
        </w:rPr>
      </w:pPr>
      <w:bookmarkStart w:id="469" w:name="_Toc501653015"/>
      <w:r w:rsidRPr="00060DA2">
        <w:rPr>
          <w:i w:val="0"/>
        </w:rPr>
        <w:t xml:space="preserve">Zakres stosowania </w:t>
      </w:r>
      <w:proofErr w:type="spellStart"/>
      <w:r w:rsidRPr="00060DA2">
        <w:rPr>
          <w:i w:val="0"/>
        </w:rPr>
        <w:t>WWiORB</w:t>
      </w:r>
      <w:bookmarkEnd w:id="469"/>
      <w:proofErr w:type="spellEnd"/>
    </w:p>
    <w:p w14:paraId="0EA7FFE9" w14:textId="77777777" w:rsidR="00752292" w:rsidRPr="00060DA2" w:rsidRDefault="00FE566F" w:rsidP="00060DA2">
      <w:pPr>
        <w:jc w:val="both"/>
        <w:rPr>
          <w:i w:val="0"/>
        </w:rPr>
      </w:pPr>
      <w:r w:rsidRPr="00060DA2">
        <w:rPr>
          <w:i w:val="0"/>
        </w:rPr>
        <w:t>Warunki wykonania i odbioru robót budowlanych (WWiORB-</w:t>
      </w:r>
      <w:r w:rsidR="00C2257F">
        <w:rPr>
          <w:i w:val="0"/>
        </w:rPr>
        <w:t>8</w:t>
      </w:r>
      <w:r w:rsidRPr="00060DA2">
        <w:rPr>
          <w:i w:val="0"/>
        </w:rPr>
        <w:t>) należy odczytywać i rozumieć w odniesieniu do robót objętych Kontraktem wskazanym w punkcie powyżej.</w:t>
      </w:r>
    </w:p>
    <w:p w14:paraId="5E115367" w14:textId="0C11D435" w:rsidR="00752292" w:rsidRPr="00060DA2" w:rsidRDefault="00FE566F" w:rsidP="00060DA2">
      <w:pPr>
        <w:jc w:val="both"/>
        <w:rPr>
          <w:i w:val="0"/>
        </w:rPr>
      </w:pPr>
      <w:r w:rsidRPr="00060DA2">
        <w:rPr>
          <w:i w:val="0"/>
        </w:rPr>
        <w:t>Ustalenia zawarte w niniejszych WWiORB-</w:t>
      </w:r>
      <w:r w:rsidR="00F462EC">
        <w:rPr>
          <w:i w:val="0"/>
        </w:rPr>
        <w:t>8</w:t>
      </w:r>
      <w:r w:rsidRPr="00060DA2">
        <w:rPr>
          <w:i w:val="0"/>
        </w:rPr>
        <w:t xml:space="preserve"> obejmują wymagania szczegółowe dla robót tynkarskich ujętych w punkcie </w:t>
      </w:r>
      <w:r w:rsidR="00F462EC">
        <w:rPr>
          <w:i w:val="0"/>
        </w:rPr>
        <w:t>9</w:t>
      </w:r>
      <w:r w:rsidRPr="00060DA2">
        <w:rPr>
          <w:i w:val="0"/>
        </w:rPr>
        <w:t>.1.3.</w:t>
      </w:r>
    </w:p>
    <w:p w14:paraId="59B97460" w14:textId="77777777" w:rsidR="00752292" w:rsidRPr="00060DA2" w:rsidRDefault="00FE566F" w:rsidP="000B04F0">
      <w:pPr>
        <w:pStyle w:val="Nagwek4"/>
        <w:jc w:val="both"/>
        <w:rPr>
          <w:i w:val="0"/>
        </w:rPr>
      </w:pPr>
      <w:bookmarkStart w:id="470" w:name="_Toc501653016"/>
      <w:r w:rsidRPr="00060DA2">
        <w:rPr>
          <w:i w:val="0"/>
        </w:rPr>
        <w:t xml:space="preserve">Zakres robót objętych </w:t>
      </w:r>
      <w:proofErr w:type="spellStart"/>
      <w:r w:rsidRPr="00060DA2">
        <w:rPr>
          <w:i w:val="0"/>
        </w:rPr>
        <w:t>WWiORB</w:t>
      </w:r>
      <w:bookmarkEnd w:id="470"/>
      <w:proofErr w:type="spellEnd"/>
    </w:p>
    <w:p w14:paraId="3AB27E89"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tynkarskich,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6CAD2AAE" w14:textId="77777777" w:rsidR="00752292" w:rsidRPr="00060DA2" w:rsidRDefault="00752292" w:rsidP="00060DA2">
      <w:pPr>
        <w:jc w:val="both"/>
        <w:rPr>
          <w:i w:val="0"/>
        </w:rPr>
      </w:pPr>
    </w:p>
    <w:p w14:paraId="4A4B380B" w14:textId="77777777" w:rsidR="00752292" w:rsidRPr="00060DA2" w:rsidRDefault="00FE566F" w:rsidP="00060DA2">
      <w:pPr>
        <w:jc w:val="both"/>
        <w:rPr>
          <w:i w:val="0"/>
        </w:rPr>
      </w:pPr>
      <w:r w:rsidRPr="00060DA2">
        <w:rPr>
          <w:i w:val="0"/>
        </w:rPr>
        <w:t>Ustalenia zawarte w niniejszej specyfikacji obejmują wykonanie:</w:t>
      </w:r>
    </w:p>
    <w:p w14:paraId="42B1C7F3" w14:textId="77777777" w:rsidR="00752292" w:rsidRPr="00986B05" w:rsidRDefault="00FE566F" w:rsidP="00ED729E">
      <w:pPr>
        <w:numPr>
          <w:ilvl w:val="0"/>
          <w:numId w:val="47"/>
        </w:numPr>
        <w:jc w:val="both"/>
        <w:rPr>
          <w:i w:val="0"/>
        </w:rPr>
      </w:pPr>
      <w:r w:rsidRPr="00986B05">
        <w:rPr>
          <w:i w:val="0"/>
        </w:rPr>
        <w:t>Tynków wewnętrznych.</w:t>
      </w:r>
    </w:p>
    <w:p w14:paraId="395099D5" w14:textId="77777777" w:rsidR="00752292" w:rsidRPr="00986B05" w:rsidRDefault="00FE566F" w:rsidP="00ED729E">
      <w:pPr>
        <w:numPr>
          <w:ilvl w:val="0"/>
          <w:numId w:val="47"/>
        </w:numPr>
        <w:jc w:val="both"/>
        <w:rPr>
          <w:i w:val="0"/>
        </w:rPr>
      </w:pPr>
      <w:r w:rsidRPr="00986B05">
        <w:rPr>
          <w:i w:val="0"/>
        </w:rPr>
        <w:t>Tynków zewnętrznych.</w:t>
      </w:r>
    </w:p>
    <w:p w14:paraId="642A5113" w14:textId="77777777" w:rsidR="00752292" w:rsidRPr="00060DA2" w:rsidRDefault="00752292" w:rsidP="00060DA2">
      <w:pPr>
        <w:jc w:val="both"/>
        <w:rPr>
          <w:i w:val="0"/>
        </w:rPr>
      </w:pPr>
    </w:p>
    <w:p w14:paraId="467537CB" w14:textId="77777777" w:rsidR="00752292" w:rsidRPr="00060DA2" w:rsidRDefault="00FE566F" w:rsidP="00060DA2">
      <w:pPr>
        <w:jc w:val="both"/>
        <w:rPr>
          <w:i w:val="0"/>
        </w:rPr>
      </w:pPr>
      <w:r w:rsidRPr="00060DA2">
        <w:rPr>
          <w:i w:val="0"/>
        </w:rPr>
        <w:t>Uwaga! Tynki zewnętrzne należy wykonać w standardzie obiektów istniejących – wykonanych w ramach ostatniej modernizacji oczyszczalni, a jeśli to niemożliwe, wykonać tynkowanie obiektów celem doprowadzenia do unifikacji wyglądu obiektów oczyszczalni.</w:t>
      </w:r>
    </w:p>
    <w:p w14:paraId="19EA442F" w14:textId="77777777" w:rsidR="00752292" w:rsidRPr="00060DA2" w:rsidRDefault="00FE566F" w:rsidP="000B04F0">
      <w:pPr>
        <w:pStyle w:val="Nagwek4"/>
        <w:jc w:val="both"/>
        <w:rPr>
          <w:i w:val="0"/>
        </w:rPr>
      </w:pPr>
      <w:bookmarkStart w:id="471" w:name="_Toc501653017"/>
      <w:r w:rsidRPr="00060DA2">
        <w:rPr>
          <w:i w:val="0"/>
        </w:rPr>
        <w:t>Określenia podstawowe</w:t>
      </w:r>
      <w:bookmarkEnd w:id="471"/>
    </w:p>
    <w:p w14:paraId="4B4685F5" w14:textId="77777777" w:rsidR="00752292" w:rsidRPr="00060DA2" w:rsidRDefault="00FE566F" w:rsidP="00060DA2">
      <w:pPr>
        <w:jc w:val="both"/>
        <w:rPr>
          <w:i w:val="0"/>
        </w:rPr>
      </w:pPr>
      <w:r w:rsidRPr="00060DA2">
        <w:rPr>
          <w:b/>
          <w:i w:val="0"/>
        </w:rPr>
        <w:t>Podłoże.</w:t>
      </w:r>
      <w:r w:rsidRPr="00060DA2">
        <w:rPr>
          <w:i w:val="0"/>
        </w:rPr>
        <w:t xml:space="preserve"> Powierzchnia elementu konstrukcyjnego lub podkład, na który nakłada się wyprawę.</w:t>
      </w:r>
    </w:p>
    <w:p w14:paraId="6B8DDB66" w14:textId="77777777" w:rsidR="00752292" w:rsidRPr="00060DA2" w:rsidRDefault="00FE566F" w:rsidP="00060DA2">
      <w:pPr>
        <w:jc w:val="both"/>
        <w:rPr>
          <w:i w:val="0"/>
        </w:rPr>
      </w:pPr>
      <w:r w:rsidRPr="00060DA2">
        <w:rPr>
          <w:b/>
          <w:i w:val="0"/>
        </w:rPr>
        <w:t>Obrzutka.</w:t>
      </w:r>
      <w:r w:rsidRPr="00060DA2">
        <w:rPr>
          <w:i w:val="0"/>
        </w:rPr>
        <w:t xml:space="preserve"> Warstwa </w:t>
      </w:r>
      <w:proofErr w:type="spellStart"/>
      <w:r w:rsidRPr="00060DA2">
        <w:rPr>
          <w:i w:val="0"/>
        </w:rPr>
        <w:t>sczepna</w:t>
      </w:r>
      <w:proofErr w:type="spellEnd"/>
      <w:r w:rsidRPr="00060DA2">
        <w:rPr>
          <w:i w:val="0"/>
        </w:rPr>
        <w:t xml:space="preserve"> wykonana na podłożu.</w:t>
      </w:r>
    </w:p>
    <w:p w14:paraId="3C26B843" w14:textId="77777777" w:rsidR="00752292" w:rsidRPr="00060DA2" w:rsidRDefault="00FE566F" w:rsidP="00060DA2">
      <w:pPr>
        <w:jc w:val="both"/>
        <w:rPr>
          <w:i w:val="0"/>
        </w:rPr>
      </w:pPr>
      <w:r w:rsidRPr="00060DA2">
        <w:rPr>
          <w:b/>
          <w:i w:val="0"/>
        </w:rPr>
        <w:t>Narzut.</w:t>
      </w:r>
      <w:r w:rsidRPr="00060DA2">
        <w:rPr>
          <w:i w:val="0"/>
        </w:rPr>
        <w:t xml:space="preserve"> Warstwa ochronna lub wyrównująca nałożona na powierzchnię elementu budowlanego.</w:t>
      </w:r>
    </w:p>
    <w:p w14:paraId="3477C4DF" w14:textId="77777777" w:rsidR="00752292" w:rsidRPr="00060DA2" w:rsidRDefault="00FE566F" w:rsidP="00060DA2">
      <w:pPr>
        <w:jc w:val="both"/>
        <w:rPr>
          <w:i w:val="0"/>
        </w:rPr>
      </w:pPr>
      <w:r w:rsidRPr="00060DA2">
        <w:rPr>
          <w:b/>
          <w:i w:val="0"/>
        </w:rPr>
        <w:t>Gładź.</w:t>
      </w:r>
      <w:r w:rsidRPr="00060DA2">
        <w:rPr>
          <w:i w:val="0"/>
        </w:rPr>
        <w:t xml:space="preserve"> Warstwa fakturowa tynku wewnętrznego gładkiego.</w:t>
      </w:r>
    </w:p>
    <w:p w14:paraId="71C87361" w14:textId="77777777" w:rsidR="00752292" w:rsidRPr="00060DA2" w:rsidRDefault="00FE566F" w:rsidP="00060DA2">
      <w:pPr>
        <w:jc w:val="both"/>
        <w:rPr>
          <w:i w:val="0"/>
        </w:rPr>
      </w:pPr>
      <w:r w:rsidRPr="00060DA2">
        <w:rPr>
          <w:b/>
          <w:i w:val="0"/>
        </w:rPr>
        <w:t>Masa tynkarska.</w:t>
      </w:r>
      <w:r w:rsidRPr="00060DA2">
        <w:rPr>
          <w:i w:val="0"/>
        </w:rPr>
        <w:t xml:space="preserve"> Masa otrzymywana przez zarobienie wodą lub specjalną substancją suchej mieszanki tynkarskiej.</w:t>
      </w:r>
    </w:p>
    <w:p w14:paraId="31FF3E4F" w14:textId="77777777" w:rsidR="00752292" w:rsidRPr="00060DA2" w:rsidRDefault="00FE566F" w:rsidP="00060DA2">
      <w:pPr>
        <w:jc w:val="both"/>
        <w:rPr>
          <w:i w:val="0"/>
        </w:rPr>
      </w:pPr>
      <w:r w:rsidRPr="00060DA2">
        <w:rPr>
          <w:b/>
          <w:i w:val="0"/>
        </w:rPr>
        <w:t>Sucha mieszanka tynkarska.</w:t>
      </w:r>
      <w:r w:rsidRPr="00060DA2">
        <w:rPr>
          <w:i w:val="0"/>
        </w:rPr>
        <w:t xml:space="preserve"> Mieszanka spoiw mineralnych, wypełniaczy, domieszek lub dodatków modyfikujących, ewentualnie pigmentów, przygotowana fabrycznie lub na placu budowy.</w:t>
      </w:r>
    </w:p>
    <w:p w14:paraId="28063019" w14:textId="77777777" w:rsidR="00752292" w:rsidRPr="00060DA2" w:rsidRDefault="00FE566F" w:rsidP="00060DA2">
      <w:pPr>
        <w:jc w:val="both"/>
        <w:rPr>
          <w:i w:val="0"/>
        </w:rPr>
      </w:pPr>
      <w:r w:rsidRPr="00060DA2">
        <w:rPr>
          <w:b/>
          <w:i w:val="0"/>
        </w:rPr>
        <w:lastRenderedPageBreak/>
        <w:t>Pigment.</w:t>
      </w:r>
      <w:r w:rsidRPr="00060DA2">
        <w:rPr>
          <w:i w:val="0"/>
        </w:rPr>
        <w:t xml:space="preserve"> Naturalna lub sztuczna substancja barwna lub barwiąca, która nadaje kolor masie tynkarskiej.</w:t>
      </w:r>
    </w:p>
    <w:p w14:paraId="106FE8EE" w14:textId="77777777" w:rsidR="00752292" w:rsidRPr="00060DA2" w:rsidRDefault="00FE566F" w:rsidP="00060DA2">
      <w:pPr>
        <w:jc w:val="both"/>
        <w:rPr>
          <w:i w:val="0"/>
        </w:rPr>
      </w:pPr>
      <w:r w:rsidRPr="00060DA2">
        <w:rPr>
          <w:b/>
          <w:i w:val="0"/>
        </w:rPr>
        <w:t>Tynk zwykły.</w:t>
      </w:r>
      <w:r w:rsidRPr="00060DA2">
        <w:rPr>
          <w:i w:val="0"/>
        </w:rPr>
        <w:t xml:space="preserve"> Zwykle trzywarstwowy gładki zatarty w określonym standardzie.</w:t>
      </w:r>
    </w:p>
    <w:p w14:paraId="3047AEA1" w14:textId="77777777" w:rsidR="00752292" w:rsidRPr="00060DA2" w:rsidRDefault="00FE566F" w:rsidP="00060DA2">
      <w:pPr>
        <w:jc w:val="both"/>
        <w:rPr>
          <w:i w:val="0"/>
        </w:rPr>
      </w:pPr>
      <w:r w:rsidRPr="00060DA2">
        <w:rPr>
          <w:b/>
          <w:i w:val="0"/>
        </w:rPr>
        <w:t>Tynk szlachetny.</w:t>
      </w:r>
      <w:r w:rsidRPr="00060DA2">
        <w:rPr>
          <w:i w:val="0"/>
        </w:rPr>
        <w:t xml:space="preserve"> Powłoka z zaprawy szlachetnej mająca określoną barwę i fakturę.</w:t>
      </w:r>
    </w:p>
    <w:p w14:paraId="49032ADB" w14:textId="77777777" w:rsidR="00752292" w:rsidRPr="00060DA2" w:rsidRDefault="00FE566F" w:rsidP="00060DA2">
      <w:pPr>
        <w:jc w:val="both"/>
        <w:rPr>
          <w:i w:val="0"/>
        </w:rPr>
      </w:pPr>
      <w:r w:rsidRPr="00060DA2">
        <w:rPr>
          <w:i w:val="0"/>
        </w:rPr>
        <w:t xml:space="preserve">Pozostałe określenia podstawowe podane w niniejszych </w:t>
      </w:r>
      <w:proofErr w:type="spellStart"/>
      <w:r w:rsidRPr="00060DA2">
        <w:rPr>
          <w:i w:val="0"/>
        </w:rPr>
        <w:t>WWiORB</w:t>
      </w:r>
      <w:proofErr w:type="spellEnd"/>
      <w:r w:rsidRPr="00060DA2">
        <w:rPr>
          <w:i w:val="0"/>
        </w:rPr>
        <w:t xml:space="preserve"> są zgodne z obowiązującymi odpowiednimi normami i WWiORB-00.</w:t>
      </w:r>
    </w:p>
    <w:p w14:paraId="199001A2" w14:textId="77777777" w:rsidR="00752292" w:rsidRPr="00060DA2" w:rsidRDefault="00FE566F" w:rsidP="000B04F0">
      <w:pPr>
        <w:pStyle w:val="Nagwek4"/>
        <w:jc w:val="both"/>
        <w:rPr>
          <w:i w:val="0"/>
        </w:rPr>
      </w:pPr>
      <w:bookmarkStart w:id="472" w:name="_Toc501653018"/>
      <w:r w:rsidRPr="00060DA2">
        <w:rPr>
          <w:i w:val="0"/>
        </w:rPr>
        <w:t>Ogólne wymagania dotyczące robót</w:t>
      </w:r>
      <w:bookmarkEnd w:id="472"/>
    </w:p>
    <w:p w14:paraId="449B50CF" w14:textId="77777777" w:rsidR="00752292" w:rsidRPr="00060DA2" w:rsidRDefault="00FE566F" w:rsidP="00060DA2">
      <w:pPr>
        <w:jc w:val="both"/>
        <w:rPr>
          <w:i w:val="0"/>
        </w:rPr>
      </w:pPr>
      <w:r w:rsidRPr="00060DA2">
        <w:rPr>
          <w:i w:val="0"/>
        </w:rPr>
        <w:t>Ogólne wymagania dotyczące robót podano w WWiORB-00.</w:t>
      </w:r>
    </w:p>
    <w:p w14:paraId="1577EE71" w14:textId="77777777" w:rsidR="0075229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7757EA26" w14:textId="6AA24370" w:rsidR="005A591F" w:rsidRPr="00060DA2" w:rsidRDefault="005A591F" w:rsidP="00060DA2">
      <w:pPr>
        <w:jc w:val="both"/>
        <w:rPr>
          <w:i w:val="0"/>
        </w:rPr>
      </w:pPr>
      <w:r>
        <w:rPr>
          <w:i w:val="0"/>
        </w:rPr>
        <w:t xml:space="preserve">Kolorystyka obiektu ma odpowiadać </w:t>
      </w:r>
      <w:proofErr w:type="spellStart"/>
      <w:r>
        <w:rPr>
          <w:i w:val="0"/>
        </w:rPr>
        <w:t>kolorostyce</w:t>
      </w:r>
      <w:proofErr w:type="spellEnd"/>
      <w:r>
        <w:rPr>
          <w:i w:val="0"/>
        </w:rPr>
        <w:t xml:space="preserve"> obiektów istniejących.</w:t>
      </w:r>
    </w:p>
    <w:p w14:paraId="35032557" w14:textId="77777777" w:rsidR="00752292" w:rsidRPr="00060DA2" w:rsidRDefault="00FE566F" w:rsidP="000B04F0">
      <w:pPr>
        <w:pStyle w:val="Nagwek3"/>
        <w:jc w:val="both"/>
        <w:rPr>
          <w:i w:val="0"/>
        </w:rPr>
      </w:pPr>
      <w:bookmarkStart w:id="473" w:name="_Toc501653019"/>
      <w:bookmarkStart w:id="474" w:name="_Toc169457805"/>
      <w:r w:rsidRPr="00060DA2">
        <w:rPr>
          <w:i w:val="0"/>
        </w:rPr>
        <w:t>Materiały</w:t>
      </w:r>
      <w:bookmarkEnd w:id="473"/>
      <w:bookmarkEnd w:id="474"/>
    </w:p>
    <w:p w14:paraId="54BC4E99" w14:textId="77777777" w:rsidR="00752292" w:rsidRPr="00060DA2" w:rsidRDefault="00FE566F" w:rsidP="00060DA2">
      <w:pPr>
        <w:jc w:val="both"/>
        <w:rPr>
          <w:i w:val="0"/>
        </w:rPr>
      </w:pPr>
      <w:r w:rsidRPr="00060DA2">
        <w:rPr>
          <w:i w:val="0"/>
        </w:rPr>
        <w:t>Ogólne wymagania dotyczące robót podano w WWiORB-00.</w:t>
      </w:r>
    </w:p>
    <w:p w14:paraId="5720352C" w14:textId="77777777" w:rsidR="00752292" w:rsidRPr="00060DA2" w:rsidRDefault="00FE566F" w:rsidP="000B04F0">
      <w:pPr>
        <w:pStyle w:val="Nagwek4"/>
        <w:jc w:val="both"/>
        <w:rPr>
          <w:i w:val="0"/>
        </w:rPr>
      </w:pPr>
      <w:bookmarkStart w:id="475" w:name="_Toc501653020"/>
      <w:r w:rsidRPr="00060DA2">
        <w:rPr>
          <w:i w:val="0"/>
        </w:rPr>
        <w:t>Źródła pozyskania materiałów</w:t>
      </w:r>
      <w:bookmarkEnd w:id="475"/>
    </w:p>
    <w:p w14:paraId="09A4C0EA" w14:textId="77777777" w:rsidR="00752292" w:rsidRPr="00060DA2" w:rsidRDefault="00FE566F" w:rsidP="00060DA2">
      <w:pPr>
        <w:jc w:val="both"/>
        <w:rPr>
          <w:i w:val="0"/>
        </w:rPr>
      </w:pPr>
      <w:r w:rsidRPr="00060DA2">
        <w:rPr>
          <w:i w:val="0"/>
        </w:rPr>
        <w:t>Wykonawca przedstawi szczegółowe informacje dotyczące proponowanego źródła wytwarzania lub zamawiania materiałów i odpowiednie świadectwa badań laboratoryjnych oraz próbki do zatwierdzenia przez Zamawiającego.</w:t>
      </w:r>
    </w:p>
    <w:p w14:paraId="10898204"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064D7EFE" w14:textId="77777777" w:rsidR="00752292" w:rsidRPr="00060DA2" w:rsidRDefault="00FE566F" w:rsidP="000B04F0">
      <w:pPr>
        <w:pStyle w:val="Nagwek4"/>
        <w:jc w:val="both"/>
        <w:rPr>
          <w:i w:val="0"/>
        </w:rPr>
      </w:pPr>
      <w:bookmarkStart w:id="476" w:name="_Toc501653021"/>
      <w:r w:rsidRPr="00060DA2">
        <w:rPr>
          <w:i w:val="0"/>
        </w:rPr>
        <w:t>Wymagania dla materiałów</w:t>
      </w:r>
      <w:bookmarkEnd w:id="476"/>
    </w:p>
    <w:p w14:paraId="660D77D7" w14:textId="77777777" w:rsidR="00752292" w:rsidRPr="00060DA2" w:rsidRDefault="00FE566F" w:rsidP="00060DA2">
      <w:pPr>
        <w:jc w:val="both"/>
        <w:rPr>
          <w:i w:val="0"/>
        </w:rPr>
      </w:pPr>
      <w:r w:rsidRPr="00060DA2">
        <w:rPr>
          <w:i w:val="0"/>
        </w:rPr>
        <w:t>Materiały stosowane do wykonania tynków powinny mieć:</w:t>
      </w:r>
    </w:p>
    <w:p w14:paraId="2DBB5B55" w14:textId="77777777" w:rsidR="00752292" w:rsidRPr="00060DA2" w:rsidRDefault="00FE566F" w:rsidP="00060DA2">
      <w:pPr>
        <w:jc w:val="both"/>
        <w:rPr>
          <w:i w:val="0"/>
        </w:rPr>
      </w:pPr>
      <w:r w:rsidRPr="00060DA2">
        <w:rPr>
          <w:i w:val="0"/>
        </w:rPr>
        <w:t xml:space="preserve">oznakowanie znakiem CE co oznacza, że dokonano oceny ich zgodności ze zharmonizowaną normą europejską wprowadzoną do zbioru Polskich Norm, z europejską aprobatą techniczną lub krajową specyfikacją techniczną państwa </w:t>
      </w:r>
      <w:r w:rsidRPr="00060DA2">
        <w:rPr>
          <w:i w:val="0"/>
          <w:spacing w:val="-1"/>
        </w:rPr>
        <w:t xml:space="preserve">członkowskiego Unii Europejskiej lub Europejskiego Obszaru Gospodarczego, uznaną </w:t>
      </w:r>
      <w:r w:rsidRPr="00060DA2">
        <w:rPr>
          <w:i w:val="0"/>
        </w:rPr>
        <w:t>przez Komisję Europejską za zgodną z wymaganiami podstawowymi, albo</w:t>
      </w:r>
    </w:p>
    <w:p w14:paraId="07AB98C2" w14:textId="77777777" w:rsidR="00752292" w:rsidRPr="00060DA2" w:rsidRDefault="00FE566F" w:rsidP="00060DA2">
      <w:pPr>
        <w:jc w:val="both"/>
        <w:rPr>
          <w:i w:val="0"/>
        </w:rPr>
      </w:pPr>
      <w:r w:rsidRPr="00060DA2">
        <w:rPr>
          <w:i w:val="0"/>
        </w:rPr>
        <w:t>deklarację zgodności z uznanymi regułami sztuki budowlanej wydaną przez producenta, jeżeli dotyczy ona wyrobu umieszczonego w wykazie wyrobów mających niewielkie znaczenie dla zdrowia i bezpieczeństwa określonym przez Komisję Europejską, albo</w:t>
      </w:r>
    </w:p>
    <w:p w14:paraId="5D100BE3" w14:textId="77777777" w:rsidR="00752292" w:rsidRPr="00060DA2" w:rsidRDefault="00FE566F" w:rsidP="00060DA2">
      <w:pPr>
        <w:jc w:val="both"/>
        <w:rPr>
          <w:i w:val="0"/>
        </w:rPr>
      </w:pPr>
      <w:r w:rsidRPr="00060DA2">
        <w:rPr>
          <w:i w:val="0"/>
        </w:rPr>
        <w:t>oznakowanie znakiem budowlanym, co oznacza że są to wyroby nie podlegające obowiązkowemu oznakowaniu CE, dla których dokonano oceny zgodności z Polską Normą lub aprobatą techniczną, bądź uznano za „regionalny wyrób budowlany”,</w:t>
      </w:r>
    </w:p>
    <w:p w14:paraId="4BA4F342" w14:textId="77777777" w:rsidR="00752292" w:rsidRPr="00060DA2" w:rsidRDefault="00FE566F" w:rsidP="00060DA2">
      <w:pPr>
        <w:jc w:val="both"/>
        <w:rPr>
          <w:i w:val="0"/>
        </w:rPr>
      </w:pPr>
      <w:r w:rsidRPr="00060DA2">
        <w:rPr>
          <w:i w:val="0"/>
        </w:rPr>
        <w:t>okres przydatności do użycia podany na opakowaniu.</w:t>
      </w:r>
    </w:p>
    <w:p w14:paraId="1215051E" w14:textId="77777777" w:rsidR="00752292" w:rsidRPr="00060DA2" w:rsidRDefault="00FE566F" w:rsidP="00060DA2">
      <w:pPr>
        <w:jc w:val="both"/>
        <w:rPr>
          <w:i w:val="0"/>
        </w:rPr>
      </w:pPr>
      <w:r w:rsidRPr="00060DA2">
        <w:rPr>
          <w:i w:val="0"/>
        </w:rPr>
        <w:t>Materiały użyte do wykonania robót powinny odpowiadać wymaganiom DT i norm.</w:t>
      </w:r>
    </w:p>
    <w:p w14:paraId="4B721714" w14:textId="77777777" w:rsidR="00752292" w:rsidRPr="00060DA2" w:rsidRDefault="00FE566F" w:rsidP="000B04F0">
      <w:pPr>
        <w:pStyle w:val="Nagwek4"/>
        <w:jc w:val="both"/>
        <w:rPr>
          <w:i w:val="0"/>
        </w:rPr>
      </w:pPr>
      <w:bookmarkStart w:id="477" w:name="_Toc501653022"/>
      <w:r w:rsidRPr="00060DA2">
        <w:rPr>
          <w:i w:val="0"/>
        </w:rPr>
        <w:lastRenderedPageBreak/>
        <w:t>Warunki składowania materiałów do robót tynkowych</w:t>
      </w:r>
      <w:bookmarkEnd w:id="477"/>
    </w:p>
    <w:p w14:paraId="72EC4988" w14:textId="77777777" w:rsidR="00752292" w:rsidRPr="00060DA2" w:rsidRDefault="00FE566F" w:rsidP="00060DA2">
      <w:pPr>
        <w:jc w:val="both"/>
        <w:rPr>
          <w:i w:val="0"/>
        </w:rPr>
      </w:pPr>
      <w:r w:rsidRPr="00060DA2">
        <w:rPr>
          <w:i w:val="0"/>
        </w:rPr>
        <w:t>Wszystkie wyroby do robót tynkowych pakowane w worki powinny być przechowywane i </w:t>
      </w:r>
      <w:r w:rsidRPr="00060DA2">
        <w:rPr>
          <w:i w:val="0"/>
          <w:spacing w:val="-1"/>
        </w:rPr>
        <w:t>magazynowane zgodnie z instrukcją producenta oraz wymaganiami odpowiednich norm.</w:t>
      </w:r>
    </w:p>
    <w:p w14:paraId="6DCDDC7E" w14:textId="77777777" w:rsidR="00752292" w:rsidRPr="00060DA2" w:rsidRDefault="00FE566F" w:rsidP="00060DA2">
      <w:pPr>
        <w:jc w:val="both"/>
        <w:rPr>
          <w:i w:val="0"/>
        </w:rPr>
      </w:pPr>
      <w:r w:rsidRPr="00060DA2">
        <w:rPr>
          <w:i w:val="0"/>
        </w:rPr>
        <w:t>Pomieszczenie magazynowe do przechowywania wyrobów opakowanych powinno być suche i zabezpieczone przed zawilgoceniem.</w:t>
      </w:r>
    </w:p>
    <w:p w14:paraId="0D90B1CE" w14:textId="77777777" w:rsidR="00752292" w:rsidRPr="00060DA2" w:rsidRDefault="00FE566F" w:rsidP="00060DA2">
      <w:pPr>
        <w:jc w:val="both"/>
        <w:rPr>
          <w:i w:val="0"/>
        </w:rPr>
      </w:pPr>
      <w:r w:rsidRPr="00060DA2">
        <w:rPr>
          <w:i w:val="0"/>
        </w:rPr>
        <w:t>Cement, gips i wapno sucho gaszone w workach oraz suche mieszanki tynkarskie i masy tynkarskie przygotowane fabrycznie powinny być przechowywane w oryginalnych, zamkniętych opakowaniach, układanych na paletach lub drewnianej wentylowanej podłodze, w ilości warstw nie większej niż 10.</w:t>
      </w:r>
    </w:p>
    <w:p w14:paraId="0301F233" w14:textId="77777777" w:rsidR="00752292" w:rsidRPr="00060DA2" w:rsidRDefault="00FE566F" w:rsidP="00060DA2">
      <w:pPr>
        <w:jc w:val="both"/>
        <w:rPr>
          <w:i w:val="0"/>
        </w:rPr>
      </w:pPr>
      <w:r w:rsidRPr="00060DA2">
        <w:rPr>
          <w:i w:val="0"/>
        </w:rPr>
        <w:t>Cement i wapno sucho gaszone luzem należy przechowywać w zasobnikach (zbiornikach) do cementu.</w:t>
      </w:r>
    </w:p>
    <w:p w14:paraId="7CB53124" w14:textId="77777777" w:rsidR="00752292" w:rsidRPr="00060DA2" w:rsidRDefault="00FE566F" w:rsidP="00060DA2">
      <w:pPr>
        <w:jc w:val="both"/>
        <w:rPr>
          <w:i w:val="0"/>
        </w:rPr>
      </w:pPr>
      <w:r w:rsidRPr="00060DA2">
        <w:rPr>
          <w:i w:val="0"/>
        </w:rPr>
        <w:t xml:space="preserve">Kruszywa i piasek do zapraw można przechowywać na składowiskach otwartych, w warunkach zabezpieczających je przed zanieczyszczeniem, zmieszaniem z innymi </w:t>
      </w:r>
      <w:r w:rsidRPr="00060DA2">
        <w:rPr>
          <w:i w:val="0"/>
          <w:spacing w:val="-1"/>
        </w:rPr>
        <w:t xml:space="preserve">asortymentami lub frakcjami kruszywa oraz nadmiernym zawilgoceniem (np. w specjalnie </w:t>
      </w:r>
      <w:r w:rsidRPr="00060DA2">
        <w:rPr>
          <w:i w:val="0"/>
        </w:rPr>
        <w:t>przygotowanych zasiekach).</w:t>
      </w:r>
    </w:p>
    <w:p w14:paraId="4E2B2F23" w14:textId="77777777" w:rsidR="00752292" w:rsidRPr="00060DA2" w:rsidRDefault="00FE566F" w:rsidP="00060DA2">
      <w:pPr>
        <w:jc w:val="both"/>
        <w:rPr>
          <w:i w:val="0"/>
        </w:rPr>
      </w:pPr>
      <w:r w:rsidRPr="00060DA2">
        <w:rPr>
          <w:i w:val="0"/>
        </w:rPr>
        <w:t>Pakowanie i magazynowanie płyt gipsowo-kartonowych.</w:t>
      </w:r>
    </w:p>
    <w:p w14:paraId="69BC2243" w14:textId="77777777" w:rsidR="00752292" w:rsidRPr="00060DA2" w:rsidRDefault="00FE566F" w:rsidP="00060DA2">
      <w:pPr>
        <w:jc w:val="both"/>
        <w:rPr>
          <w:i w:val="0"/>
        </w:rPr>
      </w:pPr>
      <w:r w:rsidRPr="00060DA2">
        <w:rPr>
          <w:i w:val="0"/>
        </w:rPr>
        <w:t>Płyty powinny być pakowane w formie stosów, układanych poziomo na kilku podkładach dystansowych. Pierwsza płyta od dołu spełnia rolę opakowania stosu. Każdy ze stosów jest spięty taśmą stalową dla usztywnienia, w miejscach usytuowania podkładek.</w:t>
      </w:r>
    </w:p>
    <w:p w14:paraId="717B484B" w14:textId="77777777" w:rsidR="00752292" w:rsidRPr="00060DA2" w:rsidRDefault="00FE566F" w:rsidP="00060DA2">
      <w:pPr>
        <w:jc w:val="both"/>
        <w:rPr>
          <w:i w:val="0"/>
        </w:rPr>
      </w:pPr>
      <w:r w:rsidRPr="00060DA2">
        <w:rPr>
          <w:i w:val="0"/>
        </w:rPr>
        <w:t>Pakiety należy składować w pomieszczeniach zamkniętych i suchych, na równym i mocnym, a zarazem płaskim podkładzie.</w:t>
      </w:r>
    </w:p>
    <w:p w14:paraId="21914AED" w14:textId="77777777" w:rsidR="00752292" w:rsidRPr="00060DA2" w:rsidRDefault="00FE566F" w:rsidP="00060DA2">
      <w:pPr>
        <w:jc w:val="both"/>
        <w:rPr>
          <w:i w:val="0"/>
        </w:rPr>
      </w:pPr>
      <w:r w:rsidRPr="00060DA2">
        <w:rPr>
          <w:i w:val="0"/>
        </w:rPr>
        <w:t>Wysokość składowania – do pięciu pakietów o jednakowej długości, nakładanych jeden na drugi.</w:t>
      </w:r>
    </w:p>
    <w:p w14:paraId="5DF42C4E" w14:textId="77777777" w:rsidR="00752292" w:rsidRPr="00060DA2" w:rsidRDefault="00FE566F" w:rsidP="000B04F0">
      <w:pPr>
        <w:pStyle w:val="Nagwek3"/>
        <w:jc w:val="both"/>
        <w:rPr>
          <w:i w:val="0"/>
        </w:rPr>
      </w:pPr>
      <w:bookmarkStart w:id="478" w:name="_Toc501653023"/>
      <w:bookmarkStart w:id="479" w:name="_Toc169457806"/>
      <w:r w:rsidRPr="00060DA2">
        <w:rPr>
          <w:i w:val="0"/>
        </w:rPr>
        <w:t>Sprzęt</w:t>
      </w:r>
      <w:bookmarkEnd w:id="478"/>
      <w:bookmarkEnd w:id="479"/>
    </w:p>
    <w:p w14:paraId="7B548DBD" w14:textId="77777777" w:rsidR="00752292" w:rsidRPr="00060DA2" w:rsidRDefault="00FE566F" w:rsidP="00060DA2">
      <w:pPr>
        <w:jc w:val="both"/>
        <w:rPr>
          <w:i w:val="0"/>
        </w:rPr>
      </w:pPr>
      <w:r w:rsidRPr="00060DA2">
        <w:rPr>
          <w:i w:val="0"/>
        </w:rPr>
        <w:t>Ogólne wymagania dotyczące sprzętu podano w WWiORB-00.</w:t>
      </w:r>
    </w:p>
    <w:p w14:paraId="75CE90F4"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109BE63E" w14:textId="77777777" w:rsidR="00752292" w:rsidRPr="00060DA2" w:rsidRDefault="00FE566F" w:rsidP="00060DA2">
      <w:pPr>
        <w:jc w:val="both"/>
        <w:rPr>
          <w:i w:val="0"/>
        </w:rPr>
      </w:pPr>
      <w:r w:rsidRPr="00060DA2">
        <w:rPr>
          <w:i w:val="0"/>
        </w:rPr>
        <w:t>Sprzęt użyty do wykonania robót ma być utrzymywany w dobrym stanie i gotowości do pracy. Będzie on zgodny z normami ochrony środowiska i przepisami dotyczącymi jego użytkowania.</w:t>
      </w:r>
    </w:p>
    <w:p w14:paraId="47DC86E7"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72303677"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3EA6584F" w14:textId="77777777" w:rsidR="00752292" w:rsidRPr="00060DA2" w:rsidRDefault="00FE566F" w:rsidP="00060DA2">
      <w:pPr>
        <w:jc w:val="both"/>
        <w:rPr>
          <w:i w:val="0"/>
        </w:rPr>
      </w:pPr>
      <w:r w:rsidRPr="00060DA2">
        <w:rPr>
          <w:i w:val="0"/>
        </w:rPr>
        <w:t>Przy doborze narzędzi należy uwzględnić wymagania producentów suchych mieszanek tynkarskich, mas tynkarskich, systemów sufitów podwieszonych.</w:t>
      </w:r>
    </w:p>
    <w:p w14:paraId="0E96A9E4" w14:textId="77777777" w:rsidR="00752292" w:rsidRPr="00060DA2" w:rsidRDefault="00FE566F" w:rsidP="00060DA2">
      <w:pPr>
        <w:jc w:val="both"/>
        <w:rPr>
          <w:i w:val="0"/>
        </w:rPr>
      </w:pPr>
      <w:r w:rsidRPr="00060DA2">
        <w:rPr>
          <w:i w:val="0"/>
        </w:rPr>
        <w:lastRenderedPageBreak/>
        <w:t>Do mechanicznego wykonania zapraw i robót tynkowych należy stosować:</w:t>
      </w:r>
    </w:p>
    <w:p w14:paraId="4500457A" w14:textId="77777777" w:rsidR="00752292" w:rsidRPr="00986B05" w:rsidRDefault="00FE566F" w:rsidP="00ED729E">
      <w:pPr>
        <w:numPr>
          <w:ilvl w:val="0"/>
          <w:numId w:val="47"/>
        </w:numPr>
        <w:jc w:val="both"/>
        <w:rPr>
          <w:i w:val="0"/>
        </w:rPr>
      </w:pPr>
      <w:r w:rsidRPr="00986B05">
        <w:rPr>
          <w:i w:val="0"/>
        </w:rPr>
        <w:t>mieszarki do zapraw,</w:t>
      </w:r>
    </w:p>
    <w:p w14:paraId="36763542" w14:textId="77777777" w:rsidR="00752292" w:rsidRPr="00986B05" w:rsidRDefault="00FE566F" w:rsidP="00ED729E">
      <w:pPr>
        <w:numPr>
          <w:ilvl w:val="0"/>
          <w:numId w:val="47"/>
        </w:numPr>
        <w:jc w:val="both"/>
        <w:rPr>
          <w:i w:val="0"/>
        </w:rPr>
      </w:pPr>
      <w:r w:rsidRPr="00986B05">
        <w:rPr>
          <w:i w:val="0"/>
        </w:rPr>
        <w:t>agregaty tynkarskie,</w:t>
      </w:r>
    </w:p>
    <w:p w14:paraId="6FE5F9F1" w14:textId="77777777" w:rsidR="00752292" w:rsidRPr="00986B05" w:rsidRDefault="00FE566F" w:rsidP="00ED729E">
      <w:pPr>
        <w:numPr>
          <w:ilvl w:val="0"/>
          <w:numId w:val="47"/>
        </w:numPr>
        <w:jc w:val="both"/>
        <w:rPr>
          <w:i w:val="0"/>
        </w:rPr>
      </w:pPr>
      <w:r w:rsidRPr="00986B05">
        <w:rPr>
          <w:i w:val="0"/>
        </w:rPr>
        <w:t>betoniarki,</w:t>
      </w:r>
    </w:p>
    <w:p w14:paraId="64B29200" w14:textId="77777777" w:rsidR="00752292" w:rsidRPr="00986B05" w:rsidRDefault="00FE566F" w:rsidP="00ED729E">
      <w:pPr>
        <w:numPr>
          <w:ilvl w:val="0"/>
          <w:numId w:val="47"/>
        </w:numPr>
        <w:jc w:val="both"/>
        <w:rPr>
          <w:i w:val="0"/>
        </w:rPr>
      </w:pPr>
      <w:r w:rsidRPr="00986B05">
        <w:rPr>
          <w:i w:val="0"/>
        </w:rPr>
        <w:t>pompy do zapraw,</w:t>
      </w:r>
    </w:p>
    <w:p w14:paraId="31980928" w14:textId="77777777" w:rsidR="00752292" w:rsidRPr="00986B05" w:rsidRDefault="00FE566F" w:rsidP="00ED729E">
      <w:pPr>
        <w:numPr>
          <w:ilvl w:val="0"/>
          <w:numId w:val="47"/>
        </w:numPr>
        <w:jc w:val="both"/>
        <w:rPr>
          <w:i w:val="0"/>
        </w:rPr>
      </w:pPr>
      <w:r w:rsidRPr="00986B05">
        <w:rPr>
          <w:i w:val="0"/>
        </w:rPr>
        <w:t>tynkarskie pistolety natryskowe,</w:t>
      </w:r>
    </w:p>
    <w:p w14:paraId="30A40060" w14:textId="77777777" w:rsidR="00752292" w:rsidRPr="00986B05" w:rsidRDefault="00FE566F" w:rsidP="00ED729E">
      <w:pPr>
        <w:numPr>
          <w:ilvl w:val="0"/>
          <w:numId w:val="47"/>
        </w:numPr>
        <w:jc w:val="both"/>
        <w:rPr>
          <w:i w:val="0"/>
        </w:rPr>
      </w:pPr>
      <w:r w:rsidRPr="00986B05">
        <w:rPr>
          <w:i w:val="0"/>
        </w:rPr>
        <w:t>zacieraczki do tynków.</w:t>
      </w:r>
    </w:p>
    <w:p w14:paraId="1EAF293C" w14:textId="77777777" w:rsidR="00752292" w:rsidRPr="00060DA2" w:rsidRDefault="00FE566F" w:rsidP="00060DA2">
      <w:pPr>
        <w:jc w:val="both"/>
        <w:rPr>
          <w:i w:val="0"/>
        </w:rPr>
      </w:pPr>
      <w:r w:rsidRPr="00060DA2">
        <w:rPr>
          <w:i w:val="0"/>
        </w:rPr>
        <w:t>Wykonawca przystępujący do wykonania suchych tynków, powinien wykazać się możliwością korzystania z elektronarzędzi i drobnego sprzętu budowlanego.</w:t>
      </w:r>
    </w:p>
    <w:p w14:paraId="40CDABC7" w14:textId="77777777" w:rsidR="00752292" w:rsidRPr="00060DA2" w:rsidRDefault="00FE566F" w:rsidP="000B04F0">
      <w:pPr>
        <w:pStyle w:val="Nagwek3"/>
        <w:jc w:val="both"/>
        <w:rPr>
          <w:i w:val="0"/>
        </w:rPr>
      </w:pPr>
      <w:bookmarkStart w:id="480" w:name="_Toc501653024"/>
      <w:bookmarkStart w:id="481" w:name="_Toc169457807"/>
      <w:r w:rsidRPr="00060DA2">
        <w:rPr>
          <w:i w:val="0"/>
        </w:rPr>
        <w:t>Transport</w:t>
      </w:r>
      <w:bookmarkEnd w:id="480"/>
      <w:bookmarkEnd w:id="481"/>
    </w:p>
    <w:p w14:paraId="2D43C7FD" w14:textId="77777777" w:rsidR="00752292" w:rsidRPr="00060DA2" w:rsidRDefault="00FE566F" w:rsidP="00060DA2">
      <w:pPr>
        <w:jc w:val="both"/>
        <w:rPr>
          <w:i w:val="0"/>
        </w:rPr>
      </w:pPr>
      <w:r w:rsidRPr="00060DA2">
        <w:rPr>
          <w:i w:val="0"/>
        </w:rPr>
        <w:t>Ogólne wymagania dotyczące transportu podano w WWiORB-00.</w:t>
      </w:r>
    </w:p>
    <w:p w14:paraId="1C5BEE75" w14:textId="77777777" w:rsidR="00752292" w:rsidRPr="00060DA2" w:rsidRDefault="00FE566F" w:rsidP="00060DA2">
      <w:pPr>
        <w:jc w:val="both"/>
        <w:rPr>
          <w:i w:val="0"/>
        </w:rPr>
      </w:pPr>
      <w:r w:rsidRPr="00060DA2">
        <w:rPr>
          <w:i w:val="0"/>
        </w:rPr>
        <w:t>Użyte przez Wykonawcę do wykonania robót środki transportu muszą być zaakceptowane przez Zamawiającego.</w:t>
      </w:r>
    </w:p>
    <w:p w14:paraId="0DD7C52A" w14:textId="77777777" w:rsidR="00752292" w:rsidRPr="00060DA2" w:rsidRDefault="00FE566F" w:rsidP="00060DA2">
      <w:pPr>
        <w:jc w:val="both"/>
        <w:rPr>
          <w:i w:val="0"/>
        </w:rPr>
      </w:pPr>
      <w:r w:rsidRPr="00060DA2">
        <w:rPr>
          <w:i w:val="0"/>
        </w:rPr>
        <w:t>Załadunek i wyładunek wyrobów w opakowaniach, ułożonych na paletach należy prowadzić sprzętem mechanicznym, natomiast w opakowaniach, układanych luzem wykonuje się ręcznie.</w:t>
      </w:r>
    </w:p>
    <w:p w14:paraId="29B39AC0" w14:textId="77777777" w:rsidR="00752292" w:rsidRPr="00060DA2" w:rsidRDefault="00FE566F" w:rsidP="00060DA2">
      <w:pPr>
        <w:jc w:val="both"/>
        <w:rPr>
          <w:i w:val="0"/>
        </w:rPr>
      </w:pPr>
      <w:r w:rsidRPr="00060DA2">
        <w:rPr>
          <w:i w:val="0"/>
        </w:rPr>
        <w:t>Środki transportu do przewozu wyrobów workowanych powinny umożliwiać zabezpieczenie tych wyrobów przed zawilgoceniem.</w:t>
      </w:r>
    </w:p>
    <w:p w14:paraId="6A447DF5" w14:textId="77777777" w:rsidR="00752292" w:rsidRPr="00060DA2" w:rsidRDefault="00FE566F" w:rsidP="00060DA2">
      <w:pPr>
        <w:jc w:val="both"/>
        <w:rPr>
          <w:i w:val="0"/>
        </w:rPr>
      </w:pPr>
      <w:r w:rsidRPr="00060DA2">
        <w:rPr>
          <w:i w:val="0"/>
        </w:rPr>
        <w:t>Kruszywa można przewozić dowolnymi środkami transportu w warunkach zabezpieczających je przed zanieczyszczeniem, zmieszaniem z innymi asortymentami kruszywa lub jego frakcjami i nadmiernym zawilgoceniem.</w:t>
      </w:r>
    </w:p>
    <w:p w14:paraId="60A10169" w14:textId="77777777" w:rsidR="00752292" w:rsidRPr="00060DA2" w:rsidRDefault="00FE566F" w:rsidP="000B04F0">
      <w:pPr>
        <w:pStyle w:val="Nagwek3"/>
        <w:jc w:val="both"/>
        <w:rPr>
          <w:i w:val="0"/>
        </w:rPr>
      </w:pPr>
      <w:bookmarkStart w:id="482" w:name="_Toc501653025"/>
      <w:bookmarkStart w:id="483" w:name="_Toc169457808"/>
      <w:r w:rsidRPr="00060DA2">
        <w:rPr>
          <w:i w:val="0"/>
        </w:rPr>
        <w:t>Wykonanie robót</w:t>
      </w:r>
      <w:bookmarkEnd w:id="482"/>
      <w:bookmarkEnd w:id="483"/>
    </w:p>
    <w:p w14:paraId="1BBFF815" w14:textId="77777777" w:rsidR="00752292" w:rsidRPr="00060DA2" w:rsidRDefault="00FE566F" w:rsidP="00060DA2">
      <w:pPr>
        <w:jc w:val="both"/>
        <w:rPr>
          <w:i w:val="0"/>
        </w:rPr>
      </w:pPr>
      <w:r w:rsidRPr="00060DA2">
        <w:rPr>
          <w:i w:val="0"/>
        </w:rPr>
        <w:t>Ogólne warunki wykonania robót podano w WWiORB-00.</w:t>
      </w:r>
    </w:p>
    <w:p w14:paraId="2E9CF66D"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projektu organizacji robót oraz poleceniami Zamawiającego.</w:t>
      </w:r>
    </w:p>
    <w:p w14:paraId="56A6814C" w14:textId="77777777" w:rsidR="00752292" w:rsidRPr="00060DA2" w:rsidRDefault="00FE566F" w:rsidP="00060DA2">
      <w:pPr>
        <w:jc w:val="both"/>
        <w:rPr>
          <w:i w:val="0"/>
        </w:rPr>
      </w:pPr>
      <w:r w:rsidRPr="00060DA2">
        <w:rPr>
          <w:i w:val="0"/>
        </w:rPr>
        <w:t xml:space="preserve">Wykonawca ponosi odpowiedzialność za dokładne wyznaczenie wszystkich elementów robót zgodnie z wymogami DT lub przekazanymi na piśmie poleceniami Zamawiającego. Następstwa jakiegokolwiek błędu spowodowanego przez Wykonawcę w wykonaniu robót zostaną poprawione przez Wykonawcę na własny koszt. 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4CBB284F"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43064786" w14:textId="77777777" w:rsidR="00752292" w:rsidRPr="00060DA2" w:rsidRDefault="00FE566F" w:rsidP="000B04F0">
      <w:pPr>
        <w:pStyle w:val="Nagwek4"/>
        <w:jc w:val="both"/>
        <w:rPr>
          <w:i w:val="0"/>
        </w:rPr>
      </w:pPr>
      <w:bookmarkStart w:id="484" w:name="_Toc501653026"/>
      <w:r w:rsidRPr="00060DA2">
        <w:rPr>
          <w:i w:val="0"/>
        </w:rPr>
        <w:lastRenderedPageBreak/>
        <w:t>Warunki przystąpienia do robót</w:t>
      </w:r>
      <w:bookmarkEnd w:id="484"/>
    </w:p>
    <w:p w14:paraId="62F2BDF0" w14:textId="77777777" w:rsidR="00752292" w:rsidRPr="00060DA2" w:rsidRDefault="00FE566F" w:rsidP="00060DA2">
      <w:pPr>
        <w:jc w:val="both"/>
        <w:rPr>
          <w:i w:val="0"/>
        </w:rPr>
      </w:pPr>
      <w:r w:rsidRPr="00060DA2">
        <w:rPr>
          <w:i w:val="0"/>
        </w:rPr>
        <w:t>Przed przystąpieniem do wykonania tynków powinny być zakończone wszystkie roboty stanu surowego.</w:t>
      </w:r>
    </w:p>
    <w:p w14:paraId="156D8D5C" w14:textId="77777777" w:rsidR="00752292" w:rsidRPr="00060DA2" w:rsidRDefault="00FE566F" w:rsidP="00060DA2">
      <w:pPr>
        <w:jc w:val="both"/>
        <w:rPr>
          <w:i w:val="0"/>
        </w:rPr>
      </w:pPr>
      <w:r w:rsidRPr="00060DA2">
        <w:rPr>
          <w:i w:val="0"/>
        </w:rPr>
        <w:t>Roboty instalacyjne podtynkowe, zamurowane przebicia i bruzdy, osadzone ościeżnice drzwiowe i okienne, jeśli nie należą do tzw. stolarki konfekcjonowanej.</w:t>
      </w:r>
    </w:p>
    <w:p w14:paraId="26D4CEDA" w14:textId="77777777" w:rsidR="00752292" w:rsidRPr="00060DA2" w:rsidRDefault="00FE566F" w:rsidP="00060DA2">
      <w:pPr>
        <w:jc w:val="both"/>
        <w:rPr>
          <w:i w:val="0"/>
        </w:rPr>
      </w:pPr>
      <w:r w:rsidRPr="00060DA2">
        <w:rPr>
          <w:i w:val="0"/>
        </w:rPr>
        <w:t>Zaleca się przystąpienie do wykonywania tynków po okresie osiadania i skurczów murów tj. po upływie 4-6 miesięcy od zakończenia stanu surowego.</w:t>
      </w:r>
    </w:p>
    <w:p w14:paraId="4D103F29" w14:textId="77777777" w:rsidR="00752292" w:rsidRPr="00060DA2" w:rsidRDefault="00FE566F" w:rsidP="00060DA2">
      <w:pPr>
        <w:jc w:val="both"/>
        <w:rPr>
          <w:i w:val="0"/>
        </w:rPr>
      </w:pPr>
      <w:r w:rsidRPr="00060DA2">
        <w:rPr>
          <w:i w:val="0"/>
        </w:rPr>
        <w:t xml:space="preserve">Bez specjalnych środków zabezpieczających prace tynkarskie w warunkach zimowych mogą być wykonywane tylko wtedy, gdy temperatura powietrza, materiałów oraz podłoża tynku jest nie niższa niż +5°C pod warunkiem, że w ciągu doby nie nastąpi spadek temperatury poniżej 0°C. W niektórych przypadkach, określonych we </w:t>
      </w:r>
      <w:r w:rsidRPr="00060DA2">
        <w:rPr>
          <w:i w:val="0"/>
          <w:spacing w:val="-1"/>
        </w:rPr>
        <w:t xml:space="preserve">wskazówkach producenta mieszanki tynkarskiej, konieczne może stać się zachowanie </w:t>
      </w:r>
      <w:r w:rsidRPr="00060DA2">
        <w:rPr>
          <w:i w:val="0"/>
        </w:rPr>
        <w:t>wyższych temperatur minimalnych. Przy tynkowaniu wewnętrznych powierzchni, które nie posiadają jeszcze zewnętrznej izolacji cieplnej należy zwrócić uwagę na możliwość gwałtownego obniżenia temperatury tynkowanego elementu w warunkach zimowych.</w:t>
      </w:r>
    </w:p>
    <w:p w14:paraId="0353EA0E" w14:textId="77777777" w:rsidR="00752292" w:rsidRPr="00060DA2" w:rsidRDefault="00FE566F" w:rsidP="00060DA2">
      <w:pPr>
        <w:jc w:val="both"/>
        <w:rPr>
          <w:i w:val="0"/>
        </w:rPr>
      </w:pPr>
      <w:r w:rsidRPr="00060DA2">
        <w:rPr>
          <w:i w:val="0"/>
        </w:rPr>
        <w:t>Wilgotność względna powietrza przy wykonywaniu tynków nie może przekraczać 80%.</w:t>
      </w:r>
    </w:p>
    <w:p w14:paraId="4546CC9D" w14:textId="77777777" w:rsidR="00752292" w:rsidRPr="00060DA2" w:rsidRDefault="00FE566F" w:rsidP="00060DA2">
      <w:pPr>
        <w:jc w:val="both"/>
        <w:rPr>
          <w:i w:val="0"/>
        </w:rPr>
      </w:pPr>
      <w:r w:rsidRPr="00060DA2">
        <w:rPr>
          <w:i w:val="0"/>
        </w:rPr>
        <w:t>Zaleca się chronić świeżo wykonane tynki zewnętrzne w ciągu pierwszych dwóch dni przed nasłonecznieniem dłuższym niż dwie godziny dziennie.</w:t>
      </w:r>
    </w:p>
    <w:p w14:paraId="48247F59" w14:textId="77777777" w:rsidR="00752292" w:rsidRPr="00060DA2" w:rsidRDefault="00FE566F" w:rsidP="00060DA2">
      <w:pPr>
        <w:jc w:val="both"/>
        <w:rPr>
          <w:i w:val="0"/>
        </w:rPr>
      </w:pPr>
      <w:r w:rsidRPr="00060DA2">
        <w:rPr>
          <w:i w:val="0"/>
        </w:rPr>
        <w:t>W okresie wysokich temperatur świeżo wykonane tynki powinny być w czasie wiązania i twardnienia, tj. w ciągu ok.1 tygodnia, zwilżane wodą.</w:t>
      </w:r>
    </w:p>
    <w:p w14:paraId="3B3661C8" w14:textId="77777777" w:rsidR="00752292" w:rsidRPr="00060DA2" w:rsidRDefault="00FE566F" w:rsidP="00060DA2">
      <w:pPr>
        <w:jc w:val="both"/>
        <w:rPr>
          <w:i w:val="0"/>
        </w:rPr>
      </w:pPr>
      <w:r w:rsidRPr="00060DA2">
        <w:rPr>
          <w:i w:val="0"/>
        </w:rPr>
        <w:t>Nadmiernie suchą powierzchnię podłoża należy zwilżyć wodą.</w:t>
      </w:r>
    </w:p>
    <w:p w14:paraId="30521770" w14:textId="77777777" w:rsidR="00752292" w:rsidRPr="00060DA2" w:rsidRDefault="00FE566F" w:rsidP="00060DA2">
      <w:pPr>
        <w:jc w:val="both"/>
        <w:rPr>
          <w:i w:val="0"/>
        </w:rPr>
      </w:pPr>
      <w:r w:rsidRPr="00060DA2">
        <w:rPr>
          <w:i w:val="0"/>
        </w:rPr>
        <w:t>Okładziny z płyt gipsowo-kartonowych należy wykonywać w temperaturze nie niższej niż +5°C pod warunkiem, że w ciągu doby nie nastąpi spadek poniżej 0°C, a wilgotność względna powietrza mieści się w granicach od 60 do 80%.</w:t>
      </w:r>
    </w:p>
    <w:p w14:paraId="5859FF19" w14:textId="77777777" w:rsidR="00752292" w:rsidRPr="00060DA2" w:rsidRDefault="00FE566F" w:rsidP="00060DA2">
      <w:pPr>
        <w:jc w:val="both"/>
        <w:rPr>
          <w:i w:val="0"/>
        </w:rPr>
      </w:pPr>
      <w:r w:rsidRPr="00060DA2">
        <w:rPr>
          <w:i w:val="0"/>
        </w:rPr>
        <w:t>Przed rozpoczęciem prac montażowych pomieszczenia powinny być oczyszczone z gruzu i odpadów.</w:t>
      </w:r>
    </w:p>
    <w:p w14:paraId="0F9C5301" w14:textId="77777777" w:rsidR="00752292" w:rsidRPr="00060DA2" w:rsidRDefault="00FE566F" w:rsidP="00060DA2">
      <w:pPr>
        <w:jc w:val="both"/>
        <w:rPr>
          <w:i w:val="0"/>
        </w:rPr>
      </w:pPr>
      <w:r w:rsidRPr="00060DA2">
        <w:rPr>
          <w:i w:val="0"/>
        </w:rPr>
        <w:t>Pomieszczenia powinny być suche i dobrze przewietrzone.</w:t>
      </w:r>
    </w:p>
    <w:p w14:paraId="7B28F692" w14:textId="77777777" w:rsidR="00752292" w:rsidRPr="00060DA2" w:rsidRDefault="00FE566F" w:rsidP="000B04F0">
      <w:pPr>
        <w:pStyle w:val="Nagwek4"/>
        <w:jc w:val="both"/>
        <w:rPr>
          <w:i w:val="0"/>
        </w:rPr>
      </w:pPr>
      <w:bookmarkStart w:id="485" w:name="_Toc501653027"/>
      <w:r w:rsidRPr="00060DA2">
        <w:rPr>
          <w:i w:val="0"/>
        </w:rPr>
        <w:t>Przygotowanie podłoża</w:t>
      </w:r>
      <w:bookmarkEnd w:id="485"/>
    </w:p>
    <w:p w14:paraId="6D883B7E" w14:textId="77777777" w:rsidR="00752292" w:rsidRPr="00060DA2" w:rsidRDefault="00FE566F" w:rsidP="00060DA2">
      <w:pPr>
        <w:jc w:val="both"/>
        <w:rPr>
          <w:i w:val="0"/>
        </w:rPr>
      </w:pPr>
      <w:r w:rsidRPr="00060DA2">
        <w:rPr>
          <w:i w:val="0"/>
        </w:rPr>
        <w:t>Podłoże powinno być twarde i oczyszczone z kurzu i luźnych resztek zaprawy.</w:t>
      </w:r>
    </w:p>
    <w:p w14:paraId="1E5F45BD" w14:textId="77777777" w:rsidR="00752292" w:rsidRPr="00060DA2" w:rsidRDefault="00FE566F" w:rsidP="00060DA2">
      <w:pPr>
        <w:jc w:val="both"/>
        <w:rPr>
          <w:i w:val="0"/>
        </w:rPr>
      </w:pPr>
      <w:r w:rsidRPr="00060DA2">
        <w:rPr>
          <w:i w:val="0"/>
        </w:rPr>
        <w:t>Stare tynki powinny być skute.</w:t>
      </w:r>
    </w:p>
    <w:p w14:paraId="48032BF7" w14:textId="77777777" w:rsidR="00752292" w:rsidRPr="00060DA2" w:rsidRDefault="00FE566F" w:rsidP="00060DA2">
      <w:pPr>
        <w:jc w:val="both"/>
        <w:rPr>
          <w:i w:val="0"/>
        </w:rPr>
      </w:pPr>
      <w:r w:rsidRPr="00060DA2">
        <w:rPr>
          <w:i w:val="0"/>
        </w:rPr>
        <w:t>Przed przystąpieniem do robót tynkowych wykonywanych gipsem i montażu płyt gipsowo-kartonowych, podłoże należy skropić obficie wodą. Zbyt suche podłoże szybko odciąga wodę powodując przedwczesne ich twardnienie.</w:t>
      </w:r>
    </w:p>
    <w:p w14:paraId="3CBA876F" w14:textId="77777777" w:rsidR="00752292" w:rsidRPr="00060DA2" w:rsidRDefault="00FE566F" w:rsidP="000B04F0">
      <w:pPr>
        <w:pStyle w:val="Nagwek4"/>
        <w:jc w:val="both"/>
        <w:rPr>
          <w:i w:val="0"/>
        </w:rPr>
      </w:pPr>
      <w:bookmarkStart w:id="486" w:name="_Toc501653028"/>
      <w:r w:rsidRPr="00060DA2">
        <w:rPr>
          <w:i w:val="0"/>
        </w:rPr>
        <w:t>Wykonanie tynków</w:t>
      </w:r>
      <w:bookmarkEnd w:id="486"/>
    </w:p>
    <w:p w14:paraId="5AEA8BF5" w14:textId="77777777" w:rsidR="00752292" w:rsidRPr="00060DA2" w:rsidRDefault="00FE566F" w:rsidP="00060DA2">
      <w:pPr>
        <w:jc w:val="both"/>
        <w:rPr>
          <w:i w:val="0"/>
        </w:rPr>
      </w:pPr>
      <w:bookmarkStart w:id="487" w:name="__RefHeading___Toc12636_2512169858"/>
      <w:bookmarkEnd w:id="487"/>
      <w:r w:rsidRPr="00060DA2">
        <w:rPr>
          <w:i w:val="0"/>
        </w:rPr>
        <w:t>Wykonywanie tynków zwykłych</w:t>
      </w:r>
    </w:p>
    <w:p w14:paraId="73081FA6" w14:textId="77777777" w:rsidR="00752292" w:rsidRPr="00060DA2" w:rsidRDefault="00FE566F" w:rsidP="00060DA2">
      <w:pPr>
        <w:jc w:val="both"/>
        <w:rPr>
          <w:i w:val="0"/>
        </w:rPr>
      </w:pPr>
      <w:r w:rsidRPr="00060DA2">
        <w:rPr>
          <w:i w:val="0"/>
        </w:rPr>
        <w:t>Przy wykonywaniu tynków zwykłych należy przestrzegać zasad podanych w normie.</w:t>
      </w:r>
    </w:p>
    <w:p w14:paraId="19B327DB" w14:textId="77777777" w:rsidR="00752292" w:rsidRPr="00060DA2" w:rsidRDefault="00FE566F" w:rsidP="00060DA2">
      <w:pPr>
        <w:jc w:val="both"/>
        <w:rPr>
          <w:i w:val="0"/>
        </w:rPr>
      </w:pPr>
      <w:r w:rsidRPr="00060DA2">
        <w:rPr>
          <w:i w:val="0"/>
        </w:rPr>
        <w:t>Sposoby wykonania tynków zwykłych jedno- i wielowarstwowych powinny być zgodne z danymi określonymi w ww. normie.</w:t>
      </w:r>
    </w:p>
    <w:p w14:paraId="090CBC7A" w14:textId="77777777" w:rsidR="00752292" w:rsidRPr="00060DA2" w:rsidRDefault="00FE566F" w:rsidP="00060DA2">
      <w:pPr>
        <w:jc w:val="both"/>
        <w:rPr>
          <w:i w:val="0"/>
        </w:rPr>
      </w:pPr>
      <w:r w:rsidRPr="00060DA2">
        <w:rPr>
          <w:i w:val="0"/>
        </w:rPr>
        <w:t>Grubości tynków zwykłych w zależności od ich kategorii oraz od rodzaju podłoża lub podkładu powinny być zgodne z obowiązującą normą.</w:t>
      </w:r>
    </w:p>
    <w:p w14:paraId="48A74579" w14:textId="77777777" w:rsidR="00752292" w:rsidRPr="00060DA2" w:rsidRDefault="00FE566F" w:rsidP="00060DA2">
      <w:pPr>
        <w:jc w:val="both"/>
        <w:rPr>
          <w:i w:val="0"/>
        </w:rPr>
      </w:pPr>
      <w:r w:rsidRPr="00060DA2">
        <w:rPr>
          <w:i w:val="0"/>
        </w:rPr>
        <w:t xml:space="preserve">Tynki zwykłe kategorii II i III należą do odmian powszechnie stosowanych, </w:t>
      </w:r>
      <w:r w:rsidRPr="00060DA2">
        <w:rPr>
          <w:i w:val="0"/>
        </w:rPr>
        <w:lastRenderedPageBreak/>
        <w:t>wykonywanych w sposób standardowy.</w:t>
      </w:r>
    </w:p>
    <w:p w14:paraId="542112CA" w14:textId="77777777" w:rsidR="00752292" w:rsidRPr="00060DA2" w:rsidRDefault="00FE566F" w:rsidP="00060DA2">
      <w:pPr>
        <w:jc w:val="both"/>
        <w:rPr>
          <w:i w:val="0"/>
        </w:rPr>
      </w:pPr>
      <w:r w:rsidRPr="00060DA2">
        <w:rPr>
          <w:i w:val="0"/>
        </w:rPr>
        <w:t>Tynk trójwarstwowy powinien się składać z obrzutki, narzutu i gładzi. Narzut tynków wewnętrznych należy wykonać według pasów i listew kierunkowych.</w:t>
      </w:r>
    </w:p>
    <w:p w14:paraId="13DAB570" w14:textId="77777777" w:rsidR="00752292" w:rsidRPr="00060DA2" w:rsidRDefault="00FE566F" w:rsidP="00060DA2">
      <w:pPr>
        <w:jc w:val="both"/>
        <w:rPr>
          <w:i w:val="0"/>
        </w:rPr>
      </w:pPr>
      <w:r w:rsidRPr="00060DA2">
        <w:rPr>
          <w:i w:val="0"/>
        </w:rPr>
        <w:t>Gładź należy nanosić po związaniu warstwy narzutu, lecz przed jej stwardnieniem. Podczas zacierania warstwa gładzi powinna być mocno dociskana do warstwy narzutu.</w:t>
      </w:r>
    </w:p>
    <w:p w14:paraId="486F4C4C" w14:textId="77777777" w:rsidR="00752292" w:rsidRPr="00060DA2" w:rsidRDefault="00FE566F" w:rsidP="00060DA2">
      <w:pPr>
        <w:jc w:val="both"/>
        <w:rPr>
          <w:i w:val="0"/>
        </w:rPr>
      </w:pPr>
      <w:bookmarkStart w:id="488" w:name="__RefHeading___Toc12638_2512169858"/>
      <w:bookmarkEnd w:id="488"/>
      <w:r w:rsidRPr="00060DA2">
        <w:rPr>
          <w:i w:val="0"/>
        </w:rPr>
        <w:t xml:space="preserve">Sufity na ruszcie stalowym </w:t>
      </w:r>
    </w:p>
    <w:p w14:paraId="70CEEBCE" w14:textId="77777777" w:rsidR="00752292" w:rsidRPr="00060DA2" w:rsidRDefault="00FE566F" w:rsidP="00060DA2">
      <w:pPr>
        <w:jc w:val="both"/>
        <w:rPr>
          <w:i w:val="0"/>
        </w:rPr>
      </w:pPr>
      <w:r w:rsidRPr="00060DA2">
        <w:rPr>
          <w:i w:val="0"/>
        </w:rPr>
        <w:t>Elementy składowe rusztu, są produkowane fabrycznie przez poszczególne firmy zajmujące się ich wytworzeniem i dostawą i stanowią wraz z płytami „system sufitów podwieszonych”.</w:t>
      </w:r>
    </w:p>
    <w:p w14:paraId="4D3922C4" w14:textId="77777777" w:rsidR="00752292" w:rsidRPr="00060DA2" w:rsidRDefault="00FE566F" w:rsidP="00060DA2">
      <w:pPr>
        <w:jc w:val="both"/>
        <w:rPr>
          <w:i w:val="0"/>
        </w:rPr>
      </w:pPr>
      <w:r w:rsidRPr="00060DA2">
        <w:rPr>
          <w:i w:val="0"/>
        </w:rPr>
        <w:t xml:space="preserve">Konstrukcję rusztu sufitu obniżonego wykonuje się w formie dwuwarstwowej. </w:t>
      </w:r>
    </w:p>
    <w:p w14:paraId="23F78675" w14:textId="77777777" w:rsidR="00752292" w:rsidRPr="00060DA2" w:rsidRDefault="00FE566F" w:rsidP="00060DA2">
      <w:pPr>
        <w:jc w:val="both"/>
        <w:rPr>
          <w:i w:val="0"/>
        </w:rPr>
      </w:pPr>
      <w:r w:rsidRPr="00060DA2">
        <w:rPr>
          <w:i w:val="0"/>
        </w:rPr>
        <w:t>Jednak w pomieszczeniach długich i równocześnie wąskich zasadne jest stosowanie rusztu pojedynczego. W celu usztywnienia całej konstrukcji rusztu, końce profili nośnych opiera się o ściany poprzeczne.</w:t>
      </w:r>
    </w:p>
    <w:p w14:paraId="69EDF464" w14:textId="77777777" w:rsidR="00752292" w:rsidRPr="00060DA2" w:rsidRDefault="00FE566F" w:rsidP="00060DA2">
      <w:pPr>
        <w:jc w:val="both"/>
        <w:rPr>
          <w:i w:val="0"/>
        </w:rPr>
      </w:pPr>
      <w:r w:rsidRPr="00060DA2">
        <w:rPr>
          <w:i w:val="0"/>
        </w:rPr>
        <w:t>Ruszt wypełnia się sformatowanymi płytami o wymiarach i fakturze w zależności od wystroju wnętrza.</w:t>
      </w:r>
    </w:p>
    <w:p w14:paraId="68C5A1E1" w14:textId="77777777" w:rsidR="00752292" w:rsidRPr="00060DA2" w:rsidRDefault="00FE566F" w:rsidP="00060DA2">
      <w:pPr>
        <w:jc w:val="both"/>
        <w:rPr>
          <w:i w:val="0"/>
        </w:rPr>
      </w:pPr>
      <w:bookmarkStart w:id="489" w:name="__RefHeading___Toc12640_2512169858"/>
      <w:bookmarkEnd w:id="489"/>
      <w:r w:rsidRPr="00060DA2">
        <w:rPr>
          <w:i w:val="0"/>
        </w:rPr>
        <w:t xml:space="preserve">Tynki zewnętrzne </w:t>
      </w:r>
    </w:p>
    <w:p w14:paraId="00E010C1" w14:textId="77777777" w:rsidR="00752292" w:rsidRPr="00060DA2" w:rsidRDefault="00FE566F" w:rsidP="00060DA2">
      <w:pPr>
        <w:jc w:val="both"/>
        <w:rPr>
          <w:i w:val="0"/>
        </w:rPr>
      </w:pPr>
      <w:r w:rsidRPr="00060DA2">
        <w:rPr>
          <w:i w:val="0"/>
        </w:rPr>
        <w:t xml:space="preserve">Tynki na wykonanych warstwach docieplenia wykonuje się jako cienko warstwowe o założonej </w:t>
      </w:r>
      <w:r w:rsidRPr="00060DA2">
        <w:rPr>
          <w:i w:val="0"/>
          <w:szCs w:val="22"/>
        </w:rPr>
        <w:t xml:space="preserve">fakturze, którą uzyskuje się poprzez odpowiednią technikę jej wykonania. </w:t>
      </w:r>
    </w:p>
    <w:p w14:paraId="2EEF71B0" w14:textId="77777777" w:rsidR="00752292" w:rsidRPr="00060DA2" w:rsidRDefault="00FE566F" w:rsidP="00060DA2">
      <w:pPr>
        <w:jc w:val="both"/>
        <w:rPr>
          <w:i w:val="0"/>
        </w:rPr>
      </w:pPr>
      <w:r w:rsidRPr="00060DA2">
        <w:rPr>
          <w:i w:val="0"/>
        </w:rPr>
        <w:t>Przy wykonywaniu należy bezwzględnie przestrzegać instrukcji producenta gotowej mieszanki tynkarskiej w zakresie przygotowania podkładu i zaprawy, a także warunków wykonania i pielęgnacji warstwy fakturowej.</w:t>
      </w:r>
    </w:p>
    <w:p w14:paraId="32E941E9" w14:textId="77777777" w:rsidR="00752292" w:rsidRPr="00060DA2" w:rsidRDefault="00FE566F" w:rsidP="00060DA2">
      <w:pPr>
        <w:jc w:val="both"/>
        <w:rPr>
          <w:i w:val="0"/>
        </w:rPr>
      </w:pPr>
      <w:r w:rsidRPr="00060DA2">
        <w:rPr>
          <w:i w:val="0"/>
        </w:rPr>
        <w:t>Przy wykonywaniu tynków należy przestrzegać następujących zasad ogólnych:</w:t>
      </w:r>
    </w:p>
    <w:p w14:paraId="399245E0" w14:textId="77777777" w:rsidR="00752292" w:rsidRPr="00060DA2" w:rsidRDefault="00FE566F" w:rsidP="00060DA2">
      <w:pPr>
        <w:jc w:val="both"/>
        <w:rPr>
          <w:i w:val="0"/>
        </w:rPr>
      </w:pPr>
      <w:r w:rsidRPr="00060DA2">
        <w:rPr>
          <w:i w:val="0"/>
        </w:rPr>
        <w:t>Obowiązkowo stosować technikę wykonywania i reżimy technologiczne oraz sposób obrobienia tynku zgodnie z procedurami wykonawczymi zawartymi we wskazówkach producenta mieszanki tynkarskiej.</w:t>
      </w:r>
    </w:p>
    <w:p w14:paraId="3B8F6360" w14:textId="77777777" w:rsidR="00752292" w:rsidRPr="00060DA2" w:rsidRDefault="00FE566F" w:rsidP="00060DA2">
      <w:pPr>
        <w:jc w:val="both"/>
        <w:rPr>
          <w:i w:val="0"/>
        </w:rPr>
      </w:pPr>
      <w:r w:rsidRPr="00060DA2">
        <w:rPr>
          <w:i w:val="0"/>
        </w:rPr>
        <w:t>Świeże tynki zewnętrzne w okresie letnim powinny być chronione przed zbyt intensywnym działaniem promieni słonecznych i opadami deszczu, a w okresie zimowym przed mrozem.</w:t>
      </w:r>
    </w:p>
    <w:p w14:paraId="06E4367D" w14:textId="77777777" w:rsidR="00752292" w:rsidRPr="00060DA2" w:rsidRDefault="00FE566F" w:rsidP="00060DA2">
      <w:pPr>
        <w:jc w:val="both"/>
        <w:rPr>
          <w:i w:val="0"/>
        </w:rPr>
      </w:pPr>
      <w:r w:rsidRPr="00060DA2">
        <w:rPr>
          <w:i w:val="0"/>
        </w:rPr>
        <w:t>Powierzchnie tynków powinny być tak wykonane, aby stanowiły regularne płaszczyzny pionowe lub poziome albo też tworzyły powierzchnie krzywe, zgodnie z zaprojektowanym obrysem. Krawędzie przecięcia się płaszczyzn otynkowanych powinny być prostoliniowe, a kąty między tymi płaszczyznami powinny być kątami prostymi lub powinny być zgodne z kątami przewidzianymi w DT.</w:t>
      </w:r>
    </w:p>
    <w:p w14:paraId="7C0B205D" w14:textId="77777777" w:rsidR="00752292" w:rsidRPr="00060DA2" w:rsidRDefault="00FE566F" w:rsidP="00060DA2">
      <w:pPr>
        <w:jc w:val="both"/>
        <w:rPr>
          <w:i w:val="0"/>
        </w:rPr>
      </w:pPr>
      <w:r w:rsidRPr="00060DA2">
        <w:rPr>
          <w:i w:val="0"/>
        </w:rPr>
        <w:t>Dopuszczalne odchylenia od powyższych wymagań nie powinny przekraczać wielkości określonych dla tynków kategorii III.</w:t>
      </w:r>
    </w:p>
    <w:p w14:paraId="51E59083" w14:textId="77777777" w:rsidR="00752292" w:rsidRPr="00060DA2" w:rsidRDefault="00FE566F" w:rsidP="00060DA2">
      <w:pPr>
        <w:jc w:val="both"/>
        <w:rPr>
          <w:i w:val="0"/>
        </w:rPr>
      </w:pPr>
      <w:r w:rsidRPr="00060DA2">
        <w:rPr>
          <w:i w:val="0"/>
        </w:rPr>
        <w:t>Wykończenie powierzchni (faktura) tynku powinno odpowiadać wymaganiom DT i </w:t>
      </w:r>
      <w:proofErr w:type="spellStart"/>
      <w:r w:rsidRPr="00060DA2">
        <w:rPr>
          <w:i w:val="0"/>
        </w:rPr>
        <w:t>WWiORB</w:t>
      </w:r>
      <w:proofErr w:type="spellEnd"/>
      <w:r w:rsidRPr="00060DA2">
        <w:rPr>
          <w:i w:val="0"/>
        </w:rPr>
        <w:t xml:space="preserve">. Faktury wynikające z techniki nanoszenia warstwy powierzchniowej powinny być tak wykonane, aby </w:t>
      </w:r>
      <w:r w:rsidRPr="00060DA2">
        <w:rPr>
          <w:i w:val="0"/>
          <w:spacing w:val="-1"/>
        </w:rPr>
        <w:t xml:space="preserve">właściwe dla poszczególnych faktur wgłębienia lub wypukłości, bruzdki czy też rowki były </w:t>
      </w:r>
      <w:r w:rsidRPr="00060DA2">
        <w:rPr>
          <w:i w:val="0"/>
        </w:rPr>
        <w:t>równomiernie rozrzucone na powierzchni i miały w przybliżeniu jednakową głębokość lub wysokość, szerokość itp., bez widocznych skupisk, miejsc pozbawionych faktur lub innych braków naruszających jednolitość wyglądu zewnętrznego.</w:t>
      </w:r>
    </w:p>
    <w:p w14:paraId="6EE5CDD3" w14:textId="77777777" w:rsidR="00752292" w:rsidRPr="00060DA2" w:rsidRDefault="00FE566F" w:rsidP="00060DA2">
      <w:pPr>
        <w:jc w:val="both"/>
        <w:rPr>
          <w:i w:val="0"/>
        </w:rPr>
      </w:pPr>
      <w:r w:rsidRPr="00060DA2">
        <w:rPr>
          <w:i w:val="0"/>
        </w:rPr>
        <w:t xml:space="preserve">Dopuszcza się mało widoczne ślady po zaprawieniu miejsc umocowania rusztowań </w:t>
      </w:r>
      <w:r w:rsidRPr="00060DA2">
        <w:rPr>
          <w:i w:val="0"/>
        </w:rPr>
        <w:lastRenderedPageBreak/>
        <w:t>oraz nieznaczne ślady łączenia tynku wzdłuż linii prostych na dużych płaszczyznach pozbawionych podziału architektonicznego, w których ze względów organizacji budowy nie jest możliwe wykończenie całej powierzchni w ciągu jednego dnia roboczego.</w:t>
      </w:r>
    </w:p>
    <w:p w14:paraId="01160880" w14:textId="77777777" w:rsidR="00752292" w:rsidRPr="00060DA2" w:rsidRDefault="00FE566F" w:rsidP="00060DA2">
      <w:pPr>
        <w:jc w:val="both"/>
        <w:rPr>
          <w:i w:val="0"/>
        </w:rPr>
      </w:pPr>
      <w:r w:rsidRPr="00060DA2">
        <w:rPr>
          <w:i w:val="0"/>
          <w:spacing w:val="-1"/>
        </w:rPr>
        <w:t xml:space="preserve">Pęknięcia tynku są niedopuszczalne, a rysy i zadraśnięcia powierzchni, nie wynikające </w:t>
      </w:r>
      <w:r w:rsidRPr="00060DA2">
        <w:rPr>
          <w:i w:val="0"/>
        </w:rPr>
        <w:t>z techniki wykonania, są niedopuszczalne, jeśli łączna powierzchnia na której występują przekracza 3% całej powierzchni otynkowanej.</w:t>
      </w:r>
    </w:p>
    <w:p w14:paraId="4550B8E4" w14:textId="77777777" w:rsidR="00752292" w:rsidRPr="00060DA2" w:rsidRDefault="00FE566F" w:rsidP="00060DA2">
      <w:pPr>
        <w:jc w:val="both"/>
        <w:rPr>
          <w:i w:val="0"/>
        </w:rPr>
      </w:pPr>
      <w:r w:rsidRPr="00060DA2">
        <w:rPr>
          <w:i w:val="0"/>
        </w:rPr>
        <w:t>Dla tynków nakrapianych i cyklinowanych głębokość wgłębień nie powinna przekraczać połowy średnicy największego ziarna w użytym kruszywie.</w:t>
      </w:r>
    </w:p>
    <w:p w14:paraId="44D1EAFB" w14:textId="77777777" w:rsidR="00752292" w:rsidRPr="00060DA2" w:rsidRDefault="00FE566F" w:rsidP="00060DA2">
      <w:pPr>
        <w:jc w:val="both"/>
        <w:rPr>
          <w:i w:val="0"/>
        </w:rPr>
      </w:pPr>
      <w:r w:rsidRPr="00060DA2">
        <w:rPr>
          <w:i w:val="0"/>
        </w:rPr>
        <w:t xml:space="preserve">Barwa tynków kolorowych powinna być jednolita, bez smug i plam oraz zgodna z ustalonym wzorcem. Dopuszcza się nieznaczne zmiany odcieni i różnice w intensywności barwy poszczególnych fragmentów tej samej powierzchni tynku, ale bez wyraźnych granic. </w:t>
      </w:r>
    </w:p>
    <w:p w14:paraId="4430708E" w14:textId="77777777" w:rsidR="00752292" w:rsidRPr="00060DA2" w:rsidRDefault="00FE566F" w:rsidP="00060DA2">
      <w:pPr>
        <w:jc w:val="both"/>
        <w:rPr>
          <w:i w:val="0"/>
        </w:rPr>
      </w:pPr>
      <w:r w:rsidRPr="00060DA2">
        <w:rPr>
          <w:i w:val="0"/>
        </w:rPr>
        <w:t xml:space="preserve">W tynkach nakrapianych nie dopuszcza się prześwitywania tła spod natrysku. </w:t>
      </w:r>
    </w:p>
    <w:p w14:paraId="115ADB78" w14:textId="77777777" w:rsidR="00752292" w:rsidRPr="00060DA2" w:rsidRDefault="00FE566F" w:rsidP="00060DA2">
      <w:pPr>
        <w:jc w:val="both"/>
        <w:rPr>
          <w:i w:val="0"/>
        </w:rPr>
      </w:pPr>
      <w:r w:rsidRPr="00060DA2">
        <w:rPr>
          <w:i w:val="0"/>
        </w:rPr>
        <w:t>Trwałe ślady na powierzchni tynków, jak wykrystalizowane roztwory soli, zacieki od wód opadowych lub gruntowych, pleśń itp., są niedopuszczalne.</w:t>
      </w:r>
    </w:p>
    <w:p w14:paraId="65A242F0" w14:textId="77777777" w:rsidR="00752292" w:rsidRPr="00060DA2" w:rsidRDefault="00FE566F" w:rsidP="00060DA2">
      <w:pPr>
        <w:jc w:val="both"/>
        <w:rPr>
          <w:i w:val="0"/>
        </w:rPr>
      </w:pPr>
      <w:r w:rsidRPr="00060DA2">
        <w:rPr>
          <w:i w:val="0"/>
        </w:rPr>
        <w:t>Tynki powinny być ściśle związane z podkładem. Odstawanie od podkładu, pęcherze i odparzenia są niedopuszczalne.</w:t>
      </w:r>
    </w:p>
    <w:p w14:paraId="1CEEE1CF" w14:textId="77777777" w:rsidR="00752292" w:rsidRPr="00060DA2" w:rsidRDefault="00FE566F" w:rsidP="00060DA2">
      <w:pPr>
        <w:jc w:val="both"/>
        <w:rPr>
          <w:i w:val="0"/>
        </w:rPr>
      </w:pPr>
      <w:r w:rsidRPr="00060DA2">
        <w:rPr>
          <w:i w:val="0"/>
        </w:rPr>
        <w:t>Wykonane tynki powinny spełniać warunki aktualnej normy Roboty tynkowe. Tynki szlachetne. Wymagania i badania techniczne przy odbiorze </w:t>
      </w:r>
    </w:p>
    <w:p w14:paraId="135975E7" w14:textId="77777777" w:rsidR="00752292" w:rsidRPr="00060DA2" w:rsidRDefault="00FE566F" w:rsidP="000B04F0">
      <w:pPr>
        <w:pStyle w:val="Nagwek3"/>
        <w:jc w:val="both"/>
        <w:rPr>
          <w:i w:val="0"/>
        </w:rPr>
      </w:pPr>
      <w:bookmarkStart w:id="490" w:name="_Toc501653029"/>
      <w:bookmarkStart w:id="491" w:name="_Toc169457809"/>
      <w:r w:rsidRPr="00060DA2">
        <w:rPr>
          <w:i w:val="0"/>
        </w:rPr>
        <w:t>Kontrola jakości robót</w:t>
      </w:r>
      <w:bookmarkEnd w:id="490"/>
      <w:bookmarkEnd w:id="491"/>
    </w:p>
    <w:p w14:paraId="6A0CDF21" w14:textId="77777777" w:rsidR="00752292" w:rsidRPr="00060DA2" w:rsidRDefault="00FE566F" w:rsidP="00060DA2">
      <w:pPr>
        <w:jc w:val="both"/>
        <w:rPr>
          <w:i w:val="0"/>
        </w:rPr>
      </w:pPr>
      <w:r w:rsidRPr="00060DA2">
        <w:rPr>
          <w:i w:val="0"/>
        </w:rPr>
        <w:t>Ogólne zasady kontroli jakości robót podano w WWiORB-00.</w:t>
      </w:r>
    </w:p>
    <w:p w14:paraId="0AD8E862" w14:textId="77777777" w:rsidR="00752292" w:rsidRPr="00060DA2" w:rsidRDefault="00FE566F" w:rsidP="000B04F0">
      <w:pPr>
        <w:pStyle w:val="Nagwek4"/>
        <w:jc w:val="both"/>
        <w:rPr>
          <w:i w:val="0"/>
        </w:rPr>
      </w:pPr>
      <w:bookmarkStart w:id="492" w:name="_Toc501653030"/>
      <w:r w:rsidRPr="00060DA2">
        <w:rPr>
          <w:i w:val="0"/>
        </w:rPr>
        <w:t>Badania przed przystąpieniem do robót tynkowych</w:t>
      </w:r>
      <w:bookmarkEnd w:id="492"/>
    </w:p>
    <w:p w14:paraId="3E57A096"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42B8820B"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3B61BAE2"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Zamawiającego.</w:t>
      </w:r>
    </w:p>
    <w:p w14:paraId="2F4B569B"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78463E5D"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39D36F9F" w14:textId="77777777" w:rsidR="00752292" w:rsidRPr="00060DA2" w:rsidRDefault="00FE566F" w:rsidP="00060DA2">
      <w:pPr>
        <w:jc w:val="both"/>
        <w:rPr>
          <w:i w:val="0"/>
        </w:rPr>
      </w:pPr>
      <w:r w:rsidRPr="00060DA2">
        <w:rPr>
          <w:i w:val="0"/>
        </w:rPr>
        <w:t xml:space="preserve">Badania podstawowych cech dostarczanych materiałów prowadzi Wykonawca </w:t>
      </w:r>
      <w:r w:rsidRPr="00060DA2">
        <w:rPr>
          <w:i w:val="0"/>
        </w:rPr>
        <w:lastRenderedPageBreak/>
        <w:t>z częstotliwością i w zakresie określonym w programie zapewnienia jakości.</w:t>
      </w:r>
    </w:p>
    <w:p w14:paraId="7F6DE7B9" w14:textId="77777777" w:rsidR="00752292" w:rsidRPr="00060DA2" w:rsidRDefault="00FE566F" w:rsidP="000B04F0">
      <w:pPr>
        <w:pStyle w:val="Nagwek4"/>
        <w:jc w:val="both"/>
        <w:rPr>
          <w:i w:val="0"/>
        </w:rPr>
      </w:pPr>
      <w:bookmarkStart w:id="493" w:name="_Toc501653031"/>
      <w:r w:rsidRPr="00060DA2">
        <w:rPr>
          <w:i w:val="0"/>
        </w:rPr>
        <w:t>Badania w czasie robót</w:t>
      </w:r>
      <w:bookmarkEnd w:id="493"/>
    </w:p>
    <w:p w14:paraId="365F908E" w14:textId="77777777" w:rsidR="00752292" w:rsidRPr="00060DA2" w:rsidRDefault="00FE566F" w:rsidP="00060DA2">
      <w:pPr>
        <w:jc w:val="both"/>
        <w:rPr>
          <w:i w:val="0"/>
        </w:rPr>
      </w:pPr>
      <w:r w:rsidRPr="00060DA2">
        <w:rPr>
          <w:i w:val="0"/>
        </w:rPr>
        <w:t xml:space="preserve">Badania w czasie robót tynkowych polegają na bieżącym sprawdzaniu zgodności ich wykonania z DT, </w:t>
      </w:r>
      <w:proofErr w:type="spellStart"/>
      <w:r w:rsidRPr="00060DA2">
        <w:rPr>
          <w:i w:val="0"/>
        </w:rPr>
        <w:t>WWiORB</w:t>
      </w:r>
      <w:proofErr w:type="spellEnd"/>
      <w:r w:rsidRPr="00060DA2">
        <w:rPr>
          <w:i w:val="0"/>
        </w:rPr>
        <w:t xml:space="preserve"> i instrukcji producenta mieszanki tynkarskiej.</w:t>
      </w:r>
    </w:p>
    <w:p w14:paraId="0B39643E" w14:textId="77777777" w:rsidR="00752292" w:rsidRPr="00060DA2" w:rsidRDefault="00FE566F" w:rsidP="00060DA2">
      <w:pPr>
        <w:jc w:val="both"/>
        <w:rPr>
          <w:i w:val="0"/>
        </w:rPr>
      </w:pPr>
      <w:r w:rsidRPr="00060DA2">
        <w:rPr>
          <w:i w:val="0"/>
        </w:rPr>
        <w:t xml:space="preserve">Częstotliwość oraz zakres badań zaprawy wytwarzanej na placu budowy, a w szczególności jej marki i konsystencji, powinny wynikać z aktualnej normy. </w:t>
      </w:r>
    </w:p>
    <w:p w14:paraId="33C74B08" w14:textId="77777777" w:rsidR="00752292" w:rsidRPr="00060DA2" w:rsidRDefault="00FE566F" w:rsidP="00060DA2">
      <w:pPr>
        <w:jc w:val="both"/>
        <w:rPr>
          <w:i w:val="0"/>
        </w:rPr>
      </w:pPr>
      <w:r w:rsidRPr="00060DA2">
        <w:rPr>
          <w:i w:val="0"/>
        </w:rPr>
        <w:t>Częstotliwość oraz zakres badań płyt gipsowo-kartonowych powinna być zgodna z aktualną normą.</w:t>
      </w:r>
    </w:p>
    <w:p w14:paraId="7F9647B2" w14:textId="77777777" w:rsidR="00752292" w:rsidRPr="00060DA2" w:rsidRDefault="00FE566F" w:rsidP="00060DA2">
      <w:pPr>
        <w:jc w:val="both"/>
        <w:rPr>
          <w:i w:val="0"/>
        </w:rPr>
      </w:pPr>
      <w:r w:rsidRPr="00060DA2">
        <w:rPr>
          <w:i w:val="0"/>
        </w:rPr>
        <w:t xml:space="preserve">W szczególności powinna być oceniana: </w:t>
      </w:r>
    </w:p>
    <w:p w14:paraId="4349770B" w14:textId="77777777" w:rsidR="00752292" w:rsidRPr="00986B05" w:rsidRDefault="00FE566F" w:rsidP="00ED729E">
      <w:pPr>
        <w:numPr>
          <w:ilvl w:val="0"/>
          <w:numId w:val="47"/>
        </w:numPr>
        <w:jc w:val="both"/>
        <w:rPr>
          <w:i w:val="0"/>
        </w:rPr>
      </w:pPr>
      <w:r w:rsidRPr="00986B05">
        <w:rPr>
          <w:i w:val="0"/>
        </w:rPr>
        <w:t>równość powierzchni płyt,</w:t>
      </w:r>
    </w:p>
    <w:p w14:paraId="7468B2BD" w14:textId="77777777" w:rsidR="00752292" w:rsidRPr="00986B05" w:rsidRDefault="00FE566F" w:rsidP="00ED729E">
      <w:pPr>
        <w:numPr>
          <w:ilvl w:val="0"/>
          <w:numId w:val="47"/>
        </w:numPr>
        <w:jc w:val="both"/>
        <w:rPr>
          <w:i w:val="0"/>
        </w:rPr>
      </w:pPr>
      <w:r w:rsidRPr="00986B05">
        <w:rPr>
          <w:i w:val="0"/>
        </w:rPr>
        <w:t>narożniki i krawędzie (czy nie ma uszkodzeń),</w:t>
      </w:r>
    </w:p>
    <w:p w14:paraId="6F9E0361" w14:textId="77777777" w:rsidR="00752292" w:rsidRPr="00986B05" w:rsidRDefault="00FE566F" w:rsidP="00ED729E">
      <w:pPr>
        <w:numPr>
          <w:ilvl w:val="0"/>
          <w:numId w:val="47"/>
        </w:numPr>
        <w:jc w:val="both"/>
        <w:rPr>
          <w:i w:val="0"/>
        </w:rPr>
      </w:pPr>
      <w:r w:rsidRPr="00986B05">
        <w:rPr>
          <w:i w:val="0"/>
        </w:rPr>
        <w:t xml:space="preserve">wymiary, </w:t>
      </w:r>
    </w:p>
    <w:p w14:paraId="1BF490DC" w14:textId="77777777" w:rsidR="00752292" w:rsidRPr="00986B05" w:rsidRDefault="00FE566F" w:rsidP="00ED729E">
      <w:pPr>
        <w:numPr>
          <w:ilvl w:val="0"/>
          <w:numId w:val="47"/>
        </w:numPr>
        <w:jc w:val="both"/>
        <w:rPr>
          <w:i w:val="0"/>
        </w:rPr>
      </w:pPr>
      <w:r w:rsidRPr="00986B05">
        <w:rPr>
          <w:i w:val="0"/>
        </w:rPr>
        <w:t xml:space="preserve">wilgotność i nasiąkliwość, </w:t>
      </w:r>
    </w:p>
    <w:p w14:paraId="1065FBB3" w14:textId="77777777" w:rsidR="00752292" w:rsidRPr="00986B05" w:rsidRDefault="00FE566F" w:rsidP="00ED729E">
      <w:pPr>
        <w:numPr>
          <w:ilvl w:val="0"/>
          <w:numId w:val="47"/>
        </w:numPr>
        <w:jc w:val="both"/>
        <w:rPr>
          <w:i w:val="0"/>
        </w:rPr>
      </w:pPr>
      <w:r w:rsidRPr="00986B05">
        <w:rPr>
          <w:i w:val="0"/>
        </w:rPr>
        <w:t>obciążenie na zginanie stropu podwieszonego.</w:t>
      </w:r>
    </w:p>
    <w:p w14:paraId="3375C936" w14:textId="77777777" w:rsidR="00752292" w:rsidRPr="00060DA2" w:rsidRDefault="00FE566F" w:rsidP="000B04F0">
      <w:pPr>
        <w:pStyle w:val="Nagwek4"/>
        <w:jc w:val="both"/>
        <w:rPr>
          <w:i w:val="0"/>
        </w:rPr>
      </w:pPr>
      <w:bookmarkStart w:id="494" w:name="_Toc501653032"/>
      <w:r w:rsidRPr="00060DA2">
        <w:rPr>
          <w:i w:val="0"/>
        </w:rPr>
        <w:t>Kontrola i badania w trakcie wykonywania robót</w:t>
      </w:r>
      <w:bookmarkEnd w:id="494"/>
    </w:p>
    <w:p w14:paraId="48B4E586" w14:textId="77777777" w:rsidR="00752292" w:rsidRPr="00060DA2" w:rsidRDefault="00FE566F" w:rsidP="00060DA2">
      <w:pPr>
        <w:jc w:val="both"/>
        <w:rPr>
          <w:i w:val="0"/>
        </w:rPr>
      </w:pPr>
      <w:r w:rsidRPr="00060DA2">
        <w:rPr>
          <w:i w:val="0"/>
        </w:rPr>
        <w:t>Badania Zamawiającego w czasie prowadzenia robót polegają na sprawdzeniu, na bieżąco, w miarę postępu robót, jakości używanych przez Wykonawcę materiałów i zgodności wykonywanych robót tynkowych z projektem i wymaganiami niniejszej specyfikacji, a w szczególności:</w:t>
      </w:r>
    </w:p>
    <w:p w14:paraId="5ED61567" w14:textId="77777777" w:rsidR="00752292" w:rsidRPr="00986B05" w:rsidRDefault="00FE566F" w:rsidP="00ED729E">
      <w:pPr>
        <w:numPr>
          <w:ilvl w:val="0"/>
          <w:numId w:val="47"/>
        </w:numPr>
        <w:jc w:val="both"/>
        <w:rPr>
          <w:i w:val="0"/>
        </w:rPr>
      </w:pPr>
      <w:r w:rsidRPr="00986B05">
        <w:rPr>
          <w:i w:val="0"/>
        </w:rPr>
        <w:t>prawidłowości przygotowania podłoży,</w:t>
      </w:r>
    </w:p>
    <w:p w14:paraId="55FFF472" w14:textId="77777777" w:rsidR="00752292" w:rsidRPr="00986B05" w:rsidRDefault="00FE566F" w:rsidP="00ED729E">
      <w:pPr>
        <w:numPr>
          <w:ilvl w:val="0"/>
          <w:numId w:val="47"/>
        </w:numPr>
        <w:jc w:val="both"/>
        <w:rPr>
          <w:i w:val="0"/>
        </w:rPr>
      </w:pPr>
      <w:r w:rsidRPr="00986B05">
        <w:rPr>
          <w:i w:val="0"/>
        </w:rPr>
        <w:t>przyczepności tynków do podłoża,</w:t>
      </w:r>
    </w:p>
    <w:p w14:paraId="5751A60F" w14:textId="77777777" w:rsidR="00752292" w:rsidRPr="00986B05" w:rsidRDefault="00FE566F" w:rsidP="00ED729E">
      <w:pPr>
        <w:numPr>
          <w:ilvl w:val="0"/>
          <w:numId w:val="47"/>
        </w:numPr>
        <w:jc w:val="both"/>
        <w:rPr>
          <w:i w:val="0"/>
        </w:rPr>
      </w:pPr>
      <w:r w:rsidRPr="00986B05">
        <w:rPr>
          <w:i w:val="0"/>
        </w:rPr>
        <w:t>wyglądu powierzchni tynku,</w:t>
      </w:r>
    </w:p>
    <w:p w14:paraId="725C75D2" w14:textId="77777777" w:rsidR="00752292" w:rsidRPr="00986B05" w:rsidRDefault="00FE566F" w:rsidP="00ED729E">
      <w:pPr>
        <w:numPr>
          <w:ilvl w:val="0"/>
          <w:numId w:val="47"/>
        </w:numPr>
        <w:jc w:val="both"/>
        <w:rPr>
          <w:i w:val="0"/>
        </w:rPr>
      </w:pPr>
      <w:r w:rsidRPr="00986B05">
        <w:rPr>
          <w:i w:val="0"/>
        </w:rPr>
        <w:t>prawidłowości wykonania powierzchni i krawędzi tynku,</w:t>
      </w:r>
    </w:p>
    <w:p w14:paraId="6020FA77" w14:textId="77777777" w:rsidR="00752292" w:rsidRPr="00986B05" w:rsidRDefault="00FE566F" w:rsidP="00ED729E">
      <w:pPr>
        <w:numPr>
          <w:ilvl w:val="0"/>
          <w:numId w:val="47"/>
        </w:numPr>
        <w:jc w:val="both"/>
        <w:rPr>
          <w:i w:val="0"/>
        </w:rPr>
      </w:pPr>
      <w:r w:rsidRPr="00986B05">
        <w:rPr>
          <w:i w:val="0"/>
        </w:rPr>
        <w:t>wykończenie tynku na narożach, stykach i szczelinach dylatacyjnych.</w:t>
      </w:r>
    </w:p>
    <w:p w14:paraId="6C3586C3" w14:textId="77777777" w:rsidR="00752292" w:rsidRPr="00060DA2" w:rsidRDefault="00FE566F" w:rsidP="000B04F0">
      <w:pPr>
        <w:pStyle w:val="Nagwek3"/>
        <w:jc w:val="both"/>
        <w:rPr>
          <w:i w:val="0"/>
        </w:rPr>
      </w:pPr>
      <w:bookmarkStart w:id="495" w:name="_Toc501653033"/>
      <w:bookmarkStart w:id="496" w:name="_Toc169457810"/>
      <w:r w:rsidRPr="00060DA2">
        <w:rPr>
          <w:i w:val="0"/>
        </w:rPr>
        <w:t>Przedmiar i obmiar</w:t>
      </w:r>
      <w:bookmarkEnd w:id="495"/>
      <w:bookmarkEnd w:id="496"/>
    </w:p>
    <w:p w14:paraId="5C7FD761" w14:textId="77777777" w:rsidR="00752292" w:rsidRPr="00060DA2" w:rsidRDefault="00FE566F" w:rsidP="00060DA2">
      <w:pPr>
        <w:jc w:val="both"/>
        <w:rPr>
          <w:i w:val="0"/>
        </w:rPr>
      </w:pPr>
      <w:r w:rsidRPr="00060DA2">
        <w:rPr>
          <w:i w:val="0"/>
        </w:rPr>
        <w:t>Nie ma zastosowania.</w:t>
      </w:r>
    </w:p>
    <w:p w14:paraId="2F769DD9" w14:textId="77777777" w:rsidR="00752292" w:rsidRPr="00060DA2" w:rsidRDefault="00FE566F" w:rsidP="000B04F0">
      <w:pPr>
        <w:pStyle w:val="Nagwek3"/>
        <w:jc w:val="both"/>
        <w:rPr>
          <w:i w:val="0"/>
        </w:rPr>
      </w:pPr>
      <w:bookmarkStart w:id="497" w:name="_Toc501653034"/>
      <w:bookmarkStart w:id="498" w:name="_Toc169457811"/>
      <w:r w:rsidRPr="00060DA2">
        <w:rPr>
          <w:i w:val="0"/>
        </w:rPr>
        <w:t>Odbiór robót</w:t>
      </w:r>
      <w:bookmarkEnd w:id="497"/>
      <w:bookmarkEnd w:id="498"/>
    </w:p>
    <w:p w14:paraId="7492601A" w14:textId="77777777" w:rsidR="00752292" w:rsidRPr="00060DA2" w:rsidRDefault="00FE566F" w:rsidP="00060DA2">
      <w:pPr>
        <w:jc w:val="both"/>
        <w:rPr>
          <w:i w:val="0"/>
        </w:rPr>
      </w:pPr>
      <w:r w:rsidRPr="00060DA2">
        <w:rPr>
          <w:i w:val="0"/>
        </w:rPr>
        <w:t>Ogólne zasady i wymagania dotyczące odbioru robót podano w WWiORB-00.</w:t>
      </w:r>
    </w:p>
    <w:p w14:paraId="2E7DB038"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26DE280A" w14:textId="77777777" w:rsidR="00752292" w:rsidRPr="00060DA2" w:rsidRDefault="00FE566F" w:rsidP="000B04F0">
      <w:pPr>
        <w:pStyle w:val="Nagwek3"/>
        <w:jc w:val="both"/>
        <w:rPr>
          <w:i w:val="0"/>
        </w:rPr>
      </w:pPr>
      <w:bookmarkStart w:id="499" w:name="_Toc501653035"/>
      <w:bookmarkStart w:id="500" w:name="_Toc169457812"/>
      <w:r w:rsidRPr="00060DA2">
        <w:rPr>
          <w:i w:val="0"/>
        </w:rPr>
        <w:t>Rozliczenie robót – podstawa płatności</w:t>
      </w:r>
      <w:bookmarkEnd w:id="499"/>
      <w:bookmarkEnd w:id="500"/>
    </w:p>
    <w:p w14:paraId="33B2DD5A" w14:textId="77777777" w:rsidR="00752292" w:rsidRPr="00060DA2" w:rsidRDefault="00FE566F" w:rsidP="00060DA2">
      <w:pPr>
        <w:jc w:val="both"/>
        <w:rPr>
          <w:i w:val="0"/>
        </w:rPr>
      </w:pPr>
      <w:r w:rsidRPr="00060DA2">
        <w:rPr>
          <w:i w:val="0"/>
        </w:rPr>
        <w:t>Zasady i wymagania ogólne dotyczące płatności podano w WWiORB-00.</w:t>
      </w:r>
    </w:p>
    <w:p w14:paraId="6FE297BD"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62E429E4" w14:textId="77777777" w:rsidR="00B953F1" w:rsidRDefault="00B953F1">
      <w:pPr>
        <w:widowControl/>
        <w:suppressAutoHyphens w:val="0"/>
        <w:spacing w:before="0" w:after="0"/>
        <w:rPr>
          <w:rFonts w:cs="Times New Roman"/>
          <w:b/>
          <w:bCs/>
          <w:i w:val="0"/>
          <w:iCs/>
          <w:sz w:val="32"/>
          <w:szCs w:val="28"/>
        </w:rPr>
      </w:pPr>
      <w:bookmarkStart w:id="501" w:name="_Toc501653036"/>
      <w:r>
        <w:br w:type="page"/>
      </w:r>
    </w:p>
    <w:p w14:paraId="6627EFF6" w14:textId="2306B180" w:rsidR="00752292" w:rsidRPr="00060DA2" w:rsidRDefault="00FE566F" w:rsidP="000B04F0">
      <w:pPr>
        <w:pStyle w:val="Nagwek2"/>
        <w:jc w:val="both"/>
        <w:rPr>
          <w:i/>
        </w:rPr>
      </w:pPr>
      <w:bookmarkStart w:id="502" w:name="_Toc169457813"/>
      <w:r w:rsidRPr="00060DA2">
        <w:lastRenderedPageBreak/>
        <w:t>Warunki wykonania i odbioru robót: stolarka i ślusarka okienna i drzwiowa(WWiORB-</w:t>
      </w:r>
      <w:r w:rsidR="00DB3FEE">
        <w:t>9</w:t>
      </w:r>
      <w:r w:rsidRPr="00060DA2">
        <w:t>)</w:t>
      </w:r>
      <w:bookmarkEnd w:id="501"/>
      <w:bookmarkEnd w:id="502"/>
    </w:p>
    <w:p w14:paraId="252D8BEE" w14:textId="77777777" w:rsidR="00752292" w:rsidRPr="00060DA2" w:rsidRDefault="00FE566F" w:rsidP="000B04F0">
      <w:pPr>
        <w:pStyle w:val="Nagwek3"/>
        <w:jc w:val="both"/>
        <w:rPr>
          <w:i w:val="0"/>
        </w:rPr>
      </w:pPr>
      <w:bookmarkStart w:id="503" w:name="_Toc501653037"/>
      <w:bookmarkStart w:id="504" w:name="_Toc169457814"/>
      <w:r w:rsidRPr="00060DA2">
        <w:rPr>
          <w:i w:val="0"/>
        </w:rPr>
        <w:t xml:space="preserve">Przedmiot i zakres stosowania </w:t>
      </w:r>
      <w:proofErr w:type="spellStart"/>
      <w:r w:rsidRPr="00060DA2">
        <w:rPr>
          <w:i w:val="0"/>
        </w:rPr>
        <w:t>WWiORB</w:t>
      </w:r>
      <w:bookmarkEnd w:id="503"/>
      <w:bookmarkEnd w:id="504"/>
      <w:proofErr w:type="spellEnd"/>
    </w:p>
    <w:p w14:paraId="5F5E01F3" w14:textId="77777777" w:rsidR="00752292" w:rsidRPr="00060DA2" w:rsidRDefault="00FE566F" w:rsidP="000B04F0">
      <w:pPr>
        <w:pStyle w:val="Nagwek4"/>
        <w:jc w:val="both"/>
        <w:rPr>
          <w:i w:val="0"/>
        </w:rPr>
      </w:pPr>
      <w:bookmarkStart w:id="505" w:name="_Toc501653038"/>
      <w:r w:rsidRPr="00060DA2">
        <w:rPr>
          <w:i w:val="0"/>
        </w:rPr>
        <w:t xml:space="preserve">Przedmiot </w:t>
      </w:r>
      <w:proofErr w:type="spellStart"/>
      <w:r w:rsidRPr="00060DA2">
        <w:rPr>
          <w:i w:val="0"/>
        </w:rPr>
        <w:t>WWiORB</w:t>
      </w:r>
      <w:bookmarkEnd w:id="505"/>
      <w:proofErr w:type="spellEnd"/>
    </w:p>
    <w:p w14:paraId="347DB4F9" w14:textId="77777777" w:rsidR="00752292" w:rsidRPr="00060DA2" w:rsidRDefault="00FE566F" w:rsidP="00060DA2">
      <w:pPr>
        <w:jc w:val="both"/>
        <w:rPr>
          <w:i w:val="0"/>
        </w:rPr>
      </w:pPr>
      <w:r w:rsidRPr="00060DA2">
        <w:rPr>
          <w:i w:val="0"/>
        </w:rPr>
        <w:t>Warunki wykonania i odbioru robót budowlanych – WWiORB-</w:t>
      </w:r>
      <w:r w:rsidR="00DB3FEE">
        <w:rPr>
          <w:i w:val="0"/>
        </w:rPr>
        <w:t>9</w:t>
      </w:r>
      <w:r w:rsidRPr="00060DA2">
        <w:rPr>
          <w:i w:val="0"/>
        </w:rPr>
        <w:t xml:space="preserve"> dotyczą wykonania i odbioru robót w zakresie stolarki i ślusarki okiennej i drzwiowej, które zostaną wykonane w ramach Kontraktu </w:t>
      </w:r>
      <w:r w:rsidR="000C5098">
        <w:rPr>
          <w:i w:val="0"/>
        </w:rPr>
        <w:t>Wymiana agregatów prądotwórczych wraz z modernizacją instalacji pomocniczych</w:t>
      </w:r>
      <w:r w:rsidR="00064621" w:rsidRPr="00060DA2">
        <w:rPr>
          <w:i w:val="0"/>
        </w:rPr>
        <w:t>”.</w:t>
      </w:r>
    </w:p>
    <w:p w14:paraId="55948B4C" w14:textId="77777777" w:rsidR="00752292" w:rsidRPr="00060DA2" w:rsidRDefault="00FE566F" w:rsidP="000B04F0">
      <w:pPr>
        <w:pStyle w:val="Nagwek4"/>
        <w:jc w:val="both"/>
        <w:rPr>
          <w:i w:val="0"/>
        </w:rPr>
      </w:pPr>
      <w:bookmarkStart w:id="506" w:name="_Toc501653039"/>
      <w:r w:rsidRPr="00060DA2">
        <w:rPr>
          <w:i w:val="0"/>
        </w:rPr>
        <w:t xml:space="preserve">Zakres stosowania </w:t>
      </w:r>
      <w:proofErr w:type="spellStart"/>
      <w:r w:rsidRPr="00060DA2">
        <w:rPr>
          <w:i w:val="0"/>
        </w:rPr>
        <w:t>WWiORB</w:t>
      </w:r>
      <w:bookmarkEnd w:id="506"/>
      <w:proofErr w:type="spellEnd"/>
    </w:p>
    <w:p w14:paraId="3EB0D074" w14:textId="77777777" w:rsidR="00752292" w:rsidRPr="00060DA2" w:rsidRDefault="00FE566F" w:rsidP="00060DA2">
      <w:pPr>
        <w:jc w:val="both"/>
        <w:rPr>
          <w:i w:val="0"/>
        </w:rPr>
      </w:pPr>
      <w:r w:rsidRPr="00060DA2">
        <w:rPr>
          <w:i w:val="0"/>
        </w:rPr>
        <w:t>Warunki wykonania i odbioru robót budowlanych (WWiORB-</w:t>
      </w:r>
      <w:r w:rsidR="00DB3FEE">
        <w:rPr>
          <w:i w:val="0"/>
        </w:rPr>
        <w:t>9</w:t>
      </w:r>
      <w:r w:rsidRPr="00060DA2">
        <w:rPr>
          <w:i w:val="0"/>
        </w:rPr>
        <w:t>) należy odczytywać i rozumieć w odniesieniu do robót objętych Kontraktem wskazanym w punkcie powyżej.</w:t>
      </w:r>
    </w:p>
    <w:p w14:paraId="2039D6EC" w14:textId="4C12291E" w:rsidR="00752292" w:rsidRPr="00060DA2" w:rsidRDefault="00FE566F" w:rsidP="00060DA2">
      <w:pPr>
        <w:jc w:val="both"/>
        <w:rPr>
          <w:i w:val="0"/>
        </w:rPr>
      </w:pPr>
      <w:r w:rsidRPr="00060DA2">
        <w:rPr>
          <w:i w:val="0"/>
        </w:rPr>
        <w:t>Ustalenia zawarte w niniejszych WWiORB-</w:t>
      </w:r>
      <w:r w:rsidR="00DB3FEE">
        <w:rPr>
          <w:i w:val="0"/>
        </w:rPr>
        <w:t>9</w:t>
      </w:r>
      <w:r w:rsidRPr="00060DA2">
        <w:rPr>
          <w:i w:val="0"/>
        </w:rPr>
        <w:t xml:space="preserve"> obejmują wymagania szczegółowe dla robót w zakresie stolarki i ślusarki okiennej</w:t>
      </w:r>
      <w:r w:rsidR="00DB3FEE">
        <w:rPr>
          <w:i w:val="0"/>
        </w:rPr>
        <w:t xml:space="preserve"> i drzwiowej ujętych w </w:t>
      </w:r>
      <w:proofErr w:type="spellStart"/>
      <w:r w:rsidR="0018508A">
        <w:rPr>
          <w:i w:val="0"/>
        </w:rPr>
        <w:t>Rozzdz</w:t>
      </w:r>
      <w:proofErr w:type="spellEnd"/>
      <w:r w:rsidR="0018508A">
        <w:rPr>
          <w:i w:val="0"/>
        </w:rPr>
        <w:t>. III punkt</w:t>
      </w:r>
      <w:r w:rsidR="00DB3FEE">
        <w:rPr>
          <w:i w:val="0"/>
        </w:rPr>
        <w:t xml:space="preserve"> </w:t>
      </w:r>
      <w:r w:rsidR="00C46D86">
        <w:rPr>
          <w:i w:val="0"/>
        </w:rPr>
        <w:t>2.</w:t>
      </w:r>
      <w:r w:rsidR="0018508A">
        <w:rPr>
          <w:i w:val="0"/>
        </w:rPr>
        <w:t>6</w:t>
      </w:r>
      <w:r w:rsidRPr="00060DA2">
        <w:rPr>
          <w:i w:val="0"/>
        </w:rPr>
        <w:t>.</w:t>
      </w:r>
    </w:p>
    <w:p w14:paraId="65F6DAF9" w14:textId="77777777" w:rsidR="00752292" w:rsidRPr="00060DA2" w:rsidRDefault="00FE566F" w:rsidP="000B04F0">
      <w:pPr>
        <w:pStyle w:val="Nagwek4"/>
        <w:jc w:val="both"/>
        <w:rPr>
          <w:i w:val="0"/>
        </w:rPr>
      </w:pPr>
      <w:bookmarkStart w:id="507" w:name="_Toc501653040"/>
      <w:r w:rsidRPr="00060DA2">
        <w:rPr>
          <w:i w:val="0"/>
        </w:rPr>
        <w:t xml:space="preserve">Zakres robót objętych </w:t>
      </w:r>
      <w:proofErr w:type="spellStart"/>
      <w:r w:rsidRPr="00060DA2">
        <w:rPr>
          <w:i w:val="0"/>
        </w:rPr>
        <w:t>WWiORB</w:t>
      </w:r>
      <w:bookmarkEnd w:id="507"/>
      <w:proofErr w:type="spellEnd"/>
    </w:p>
    <w:p w14:paraId="4A3B67FC"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stolarki i ślusarki okiennej i drzwiowej,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64110D1B" w14:textId="77777777" w:rsidR="00752292" w:rsidRPr="00060DA2" w:rsidRDefault="00FE566F" w:rsidP="000B04F0">
      <w:pPr>
        <w:pStyle w:val="Nagwek4"/>
        <w:jc w:val="both"/>
        <w:rPr>
          <w:i w:val="0"/>
        </w:rPr>
      </w:pPr>
      <w:bookmarkStart w:id="508" w:name="_Toc501653041"/>
      <w:r w:rsidRPr="00060DA2">
        <w:rPr>
          <w:i w:val="0"/>
        </w:rPr>
        <w:t>Określenia podstawowe</w:t>
      </w:r>
      <w:bookmarkEnd w:id="508"/>
    </w:p>
    <w:p w14:paraId="7D30A77C" w14:textId="77777777" w:rsidR="00752292" w:rsidRPr="00060DA2" w:rsidRDefault="00FE566F" w:rsidP="00060DA2">
      <w:pPr>
        <w:jc w:val="both"/>
        <w:rPr>
          <w:i w:val="0"/>
        </w:rPr>
      </w:pPr>
      <w:r w:rsidRPr="00060DA2">
        <w:rPr>
          <w:i w:val="0"/>
        </w:rPr>
        <w:t>Określenia podstawowe podane w niniejszych WWiORB-</w:t>
      </w:r>
      <w:r w:rsidR="00FD4999">
        <w:rPr>
          <w:i w:val="0"/>
        </w:rPr>
        <w:t>9</w:t>
      </w:r>
      <w:r w:rsidRPr="00060DA2">
        <w:rPr>
          <w:i w:val="0"/>
        </w:rPr>
        <w:t xml:space="preserve"> są zgodne zobowiązującymi odpowiednimi normami i WWiORB-00.</w:t>
      </w:r>
    </w:p>
    <w:p w14:paraId="4E9648B7" w14:textId="77777777" w:rsidR="00752292" w:rsidRPr="00060DA2" w:rsidRDefault="00FE566F" w:rsidP="000B04F0">
      <w:pPr>
        <w:pStyle w:val="Nagwek4"/>
        <w:jc w:val="both"/>
        <w:rPr>
          <w:i w:val="0"/>
        </w:rPr>
      </w:pPr>
      <w:bookmarkStart w:id="509" w:name="_Toc501653042"/>
      <w:r w:rsidRPr="00060DA2">
        <w:rPr>
          <w:i w:val="0"/>
        </w:rPr>
        <w:t>Ogólne wymagania dotyczące robót</w:t>
      </w:r>
      <w:bookmarkEnd w:id="509"/>
    </w:p>
    <w:p w14:paraId="76707A4E" w14:textId="77777777" w:rsidR="00752292" w:rsidRPr="00060DA2" w:rsidRDefault="00FE566F" w:rsidP="00060DA2">
      <w:pPr>
        <w:jc w:val="both"/>
        <w:rPr>
          <w:i w:val="0"/>
        </w:rPr>
      </w:pPr>
      <w:r w:rsidRPr="00060DA2">
        <w:rPr>
          <w:i w:val="0"/>
        </w:rPr>
        <w:t>Ogólne wymagania dotyczące robót podano w WWiORB-00.</w:t>
      </w:r>
    </w:p>
    <w:p w14:paraId="5410FCC5"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2ABDE3EA" w14:textId="77777777" w:rsidR="00752292" w:rsidRPr="00060DA2" w:rsidRDefault="00FE566F" w:rsidP="000B04F0">
      <w:pPr>
        <w:pStyle w:val="Nagwek3"/>
        <w:jc w:val="both"/>
        <w:rPr>
          <w:i w:val="0"/>
        </w:rPr>
      </w:pPr>
      <w:bookmarkStart w:id="510" w:name="_Toc501653043"/>
      <w:bookmarkStart w:id="511" w:name="_Toc169457815"/>
      <w:r w:rsidRPr="00060DA2">
        <w:rPr>
          <w:i w:val="0"/>
        </w:rPr>
        <w:t>Materiały</w:t>
      </w:r>
      <w:bookmarkEnd w:id="510"/>
      <w:bookmarkEnd w:id="511"/>
    </w:p>
    <w:p w14:paraId="51DD5363" w14:textId="77777777" w:rsidR="00752292" w:rsidRPr="00060DA2" w:rsidRDefault="00FE566F" w:rsidP="00060DA2">
      <w:pPr>
        <w:jc w:val="both"/>
        <w:rPr>
          <w:i w:val="0"/>
        </w:rPr>
      </w:pPr>
      <w:r w:rsidRPr="00060DA2">
        <w:rPr>
          <w:i w:val="0"/>
        </w:rPr>
        <w:t>Ogólne wymagania dotyczące robót podano w WWiORB-00.</w:t>
      </w:r>
    </w:p>
    <w:p w14:paraId="32D4CC77" w14:textId="77777777" w:rsidR="00752292" w:rsidRPr="00060DA2" w:rsidRDefault="00FE566F" w:rsidP="000B04F0">
      <w:pPr>
        <w:pStyle w:val="Nagwek4"/>
        <w:jc w:val="both"/>
        <w:rPr>
          <w:i w:val="0"/>
        </w:rPr>
      </w:pPr>
      <w:bookmarkStart w:id="512" w:name="_Toc501653044"/>
      <w:r w:rsidRPr="00060DA2">
        <w:rPr>
          <w:i w:val="0"/>
        </w:rPr>
        <w:t>Źródła pozyskania materiałów</w:t>
      </w:r>
      <w:bookmarkEnd w:id="512"/>
    </w:p>
    <w:p w14:paraId="28B4C05B" w14:textId="77777777" w:rsidR="00752292" w:rsidRPr="00060DA2" w:rsidRDefault="00FE566F" w:rsidP="00060DA2">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394435B5"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lastRenderedPageBreak/>
        <w:t>WWiORB</w:t>
      </w:r>
      <w:proofErr w:type="spellEnd"/>
      <w:r w:rsidRPr="00060DA2">
        <w:rPr>
          <w:i w:val="0"/>
        </w:rPr>
        <w:t xml:space="preserve"> w czasie postępu robót.</w:t>
      </w:r>
    </w:p>
    <w:p w14:paraId="08CD21A5" w14:textId="77777777" w:rsidR="00752292" w:rsidRPr="00060DA2" w:rsidRDefault="00FE566F" w:rsidP="000B04F0">
      <w:pPr>
        <w:pStyle w:val="Nagwek4"/>
        <w:jc w:val="both"/>
        <w:rPr>
          <w:i w:val="0"/>
        </w:rPr>
      </w:pPr>
      <w:bookmarkStart w:id="513" w:name="_Toc501653045"/>
      <w:r w:rsidRPr="00060DA2">
        <w:rPr>
          <w:i w:val="0"/>
        </w:rPr>
        <w:t>Wymagania dla materiałów</w:t>
      </w:r>
      <w:bookmarkEnd w:id="513"/>
    </w:p>
    <w:p w14:paraId="5E542AAB" w14:textId="77777777" w:rsidR="005A591F" w:rsidRPr="00060DA2" w:rsidRDefault="005A591F" w:rsidP="005A591F">
      <w:pPr>
        <w:jc w:val="both"/>
        <w:rPr>
          <w:i w:val="0"/>
        </w:rPr>
      </w:pPr>
      <w:r w:rsidRPr="00060DA2">
        <w:rPr>
          <w:i w:val="0"/>
        </w:rPr>
        <w:t xml:space="preserve">Materiałami stosowanymi przy wykonywaniu robót </w:t>
      </w:r>
      <w:r w:rsidRPr="00060DA2">
        <w:rPr>
          <w:i w:val="0"/>
          <w:spacing w:val="-1"/>
        </w:rPr>
        <w:t>w zakresie stolarki i ślusarki okiennej i drzwiowej</w:t>
      </w:r>
      <w:r>
        <w:rPr>
          <w:i w:val="0"/>
          <w:spacing w:val="-1"/>
        </w:rPr>
        <w:t xml:space="preserve"> </w:t>
      </w:r>
      <w:r w:rsidRPr="00060DA2">
        <w:rPr>
          <w:i w:val="0"/>
        </w:rPr>
        <w:t xml:space="preserve">według zasad niniejszych </w:t>
      </w:r>
      <w:proofErr w:type="spellStart"/>
      <w:r w:rsidRPr="00060DA2">
        <w:rPr>
          <w:i w:val="0"/>
        </w:rPr>
        <w:t>WWiORB</w:t>
      </w:r>
      <w:proofErr w:type="spellEnd"/>
      <w:r w:rsidRPr="00060DA2">
        <w:rPr>
          <w:i w:val="0"/>
        </w:rPr>
        <w:t xml:space="preserve"> są materiały wskazane w DT posiadające:</w:t>
      </w:r>
    </w:p>
    <w:p w14:paraId="5DF5C387" w14:textId="77777777" w:rsidR="005A591F" w:rsidRPr="00060DA2" w:rsidRDefault="005A591F" w:rsidP="005A591F">
      <w:pPr>
        <w:jc w:val="both"/>
        <w:rPr>
          <w:i w:val="0"/>
        </w:rPr>
      </w:pPr>
      <w:r w:rsidRPr="00060DA2">
        <w:rPr>
          <w:i w:val="0"/>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385AF0FA" w14:textId="77777777" w:rsidR="005A591F" w:rsidRPr="00060DA2" w:rsidRDefault="005A591F" w:rsidP="005A591F">
      <w:pPr>
        <w:jc w:val="both"/>
        <w:rPr>
          <w:i w:val="0"/>
        </w:rPr>
      </w:pPr>
      <w:r w:rsidRPr="00060DA2">
        <w:rPr>
          <w:i w:val="0"/>
        </w:rPr>
        <w:t>deklarację zgodności z uznanymi regułami sztuki budowlanej wydaną przez producenta, jeżeli dotyczy ona wyrobu umieszczonego w wykazie wyrobów mających niewielkie znaczenie dla zdrowia i bezpieczeństwa określonym przez Komisję Europejską, albo</w:t>
      </w:r>
    </w:p>
    <w:p w14:paraId="13DB85FB" w14:textId="77777777" w:rsidR="005A591F" w:rsidRPr="00060DA2" w:rsidRDefault="005A591F" w:rsidP="005A591F">
      <w:pPr>
        <w:jc w:val="both"/>
        <w:rPr>
          <w:i w:val="0"/>
        </w:rPr>
      </w:pPr>
      <w:r w:rsidRPr="00060DA2">
        <w:rPr>
          <w:i w:val="0"/>
        </w:rPr>
        <w:t>oznakowanie znakiem budowlanym, co oznacza że są to wyroby nie podlegające obowiązkowemu oznakowaniu CE, dla których dokonano oceny zgodności z Polską Normą lub aprobatą techniczną, bądź uznano za „regionalny wyrób budowlany”.</w:t>
      </w:r>
    </w:p>
    <w:p w14:paraId="67AFBBE2" w14:textId="77777777" w:rsidR="005A591F" w:rsidRPr="00060DA2" w:rsidRDefault="005A591F" w:rsidP="005A591F">
      <w:pPr>
        <w:jc w:val="both"/>
        <w:rPr>
          <w:i w:val="0"/>
        </w:rPr>
      </w:pPr>
      <w:r w:rsidRPr="00060DA2">
        <w:rPr>
          <w:i w:val="0"/>
        </w:rPr>
        <w:t>Stolarka okienna i drzwiowa winna spełniać wymagania materiałowe wymienione w Dokumentacji Projektowej, polskich norm</w:t>
      </w:r>
      <w:r>
        <w:rPr>
          <w:i w:val="0"/>
        </w:rPr>
        <w:t xml:space="preserve"> </w:t>
      </w:r>
      <w:r w:rsidRPr="00060DA2">
        <w:rPr>
          <w:i w:val="0"/>
        </w:rPr>
        <w:t>oraz</w:t>
      </w:r>
      <w:r>
        <w:rPr>
          <w:i w:val="0"/>
        </w:rPr>
        <w:t>:</w:t>
      </w:r>
      <w:r w:rsidRPr="00060DA2">
        <w:rPr>
          <w:i w:val="0"/>
        </w:rPr>
        <w:t xml:space="preserve"> </w:t>
      </w:r>
    </w:p>
    <w:p w14:paraId="5BC7B4CD" w14:textId="77777777" w:rsidR="005A591F" w:rsidRPr="00060DA2" w:rsidRDefault="005A591F" w:rsidP="005A591F">
      <w:pPr>
        <w:jc w:val="both"/>
        <w:rPr>
          <w:i w:val="0"/>
        </w:rPr>
      </w:pPr>
      <w:r w:rsidRPr="00060DA2">
        <w:rPr>
          <w:i w:val="0"/>
        </w:rPr>
        <w:t xml:space="preserve">Okna </w:t>
      </w:r>
      <w:proofErr w:type="spellStart"/>
      <w:r w:rsidRPr="00060DA2">
        <w:rPr>
          <w:i w:val="0"/>
        </w:rPr>
        <w:t>rozwieralno</w:t>
      </w:r>
      <w:proofErr w:type="spellEnd"/>
      <w:r w:rsidRPr="00060DA2">
        <w:rPr>
          <w:i w:val="0"/>
        </w:rPr>
        <w:t xml:space="preserve"> -uchylne z szybami bezpiecznymi, otwierane ręcznie z poziomu podłogi; </w:t>
      </w:r>
      <w:proofErr w:type="spellStart"/>
      <w:r w:rsidRPr="00060DA2">
        <w:rPr>
          <w:i w:val="0"/>
        </w:rPr>
        <w:t>Uk</w:t>
      </w:r>
      <w:r w:rsidRPr="00060DA2">
        <w:rPr>
          <w:i w:val="0"/>
          <w:vertAlign w:val="subscript"/>
        </w:rPr>
        <w:t>max</w:t>
      </w:r>
      <w:proofErr w:type="spellEnd"/>
      <w:r w:rsidRPr="00060DA2">
        <w:rPr>
          <w:i w:val="0"/>
        </w:rPr>
        <w:t>– 2,6 (Szyby) – 1,1.</w:t>
      </w:r>
    </w:p>
    <w:p w14:paraId="1770054D" w14:textId="77777777" w:rsidR="005A591F" w:rsidRPr="00060DA2" w:rsidRDefault="005A591F" w:rsidP="005A591F">
      <w:pPr>
        <w:jc w:val="both"/>
        <w:rPr>
          <w:i w:val="0"/>
        </w:rPr>
      </w:pPr>
      <w:r w:rsidRPr="00060DA2">
        <w:rPr>
          <w:i w:val="0"/>
        </w:rPr>
        <w:t>Drzwi i bramy zewnętrzne; Uk</w:t>
      </w:r>
      <w:r w:rsidRPr="00060DA2">
        <w:rPr>
          <w:i w:val="0"/>
          <w:vertAlign w:val="subscript"/>
        </w:rPr>
        <w:t>max</w:t>
      </w:r>
      <w:r w:rsidRPr="00060DA2">
        <w:rPr>
          <w:i w:val="0"/>
        </w:rPr>
        <w:t>-1,64.</w:t>
      </w:r>
    </w:p>
    <w:p w14:paraId="3F8812DF" w14:textId="77777777" w:rsidR="005A591F" w:rsidRPr="00060DA2" w:rsidRDefault="005A591F" w:rsidP="005A591F">
      <w:pPr>
        <w:jc w:val="both"/>
        <w:rPr>
          <w:i w:val="0"/>
        </w:rPr>
      </w:pPr>
      <w:r w:rsidRPr="00060DA2">
        <w:rPr>
          <w:i w:val="0"/>
        </w:rPr>
        <w:t>Zastosowane systemy zamknięć winny posiadać atest:</w:t>
      </w:r>
    </w:p>
    <w:p w14:paraId="6248BBD1" w14:textId="77777777" w:rsidR="005A591F" w:rsidRPr="00060DA2" w:rsidRDefault="005A591F" w:rsidP="005A591F">
      <w:pPr>
        <w:jc w:val="both"/>
        <w:rPr>
          <w:i w:val="0"/>
        </w:rPr>
      </w:pPr>
      <w:r w:rsidRPr="00060DA2">
        <w:rPr>
          <w:i w:val="0"/>
        </w:rPr>
        <w:t>Instytutu Mechaniki Precyzyjnej,</w:t>
      </w:r>
    </w:p>
    <w:p w14:paraId="1B5A33B8" w14:textId="77777777" w:rsidR="005A591F" w:rsidRPr="00060DA2" w:rsidRDefault="005A591F" w:rsidP="005A591F">
      <w:pPr>
        <w:jc w:val="both"/>
        <w:rPr>
          <w:i w:val="0"/>
        </w:rPr>
      </w:pPr>
      <w:r w:rsidRPr="00060DA2">
        <w:rPr>
          <w:i w:val="0"/>
        </w:rPr>
        <w:t>Centralnego Laboratorium Kryminalnego KG Policji.</w:t>
      </w:r>
    </w:p>
    <w:p w14:paraId="6E7ED7CF" w14:textId="77777777" w:rsidR="005A591F" w:rsidRPr="00060DA2" w:rsidRDefault="005A591F" w:rsidP="005A591F">
      <w:pPr>
        <w:jc w:val="both"/>
        <w:rPr>
          <w:i w:val="0"/>
        </w:rPr>
      </w:pPr>
    </w:p>
    <w:p w14:paraId="132A025C" w14:textId="5AA5C902" w:rsidR="005A591F" w:rsidRDefault="005A591F" w:rsidP="005A591F">
      <w:pPr>
        <w:jc w:val="both"/>
        <w:rPr>
          <w:i w:val="0"/>
        </w:rPr>
      </w:pPr>
      <w:r w:rsidRPr="00060DA2">
        <w:rPr>
          <w:i w:val="0"/>
        </w:rPr>
        <w:t>Wymaga się zastosowania stolarki z materiałów nierdzewnych i odpornych na warunki środowiskowe oczyszczalni</w:t>
      </w:r>
      <w:r>
        <w:rPr>
          <w:i w:val="0"/>
        </w:rPr>
        <w:t xml:space="preserve">. Tam gdzie nie </w:t>
      </w:r>
      <w:proofErr w:type="spellStart"/>
      <w:r>
        <w:rPr>
          <w:i w:val="0"/>
        </w:rPr>
        <w:t>wksazano</w:t>
      </w:r>
      <w:proofErr w:type="spellEnd"/>
      <w:r>
        <w:rPr>
          <w:i w:val="0"/>
        </w:rPr>
        <w:t xml:space="preserve"> inaczej należy użyć ś</w:t>
      </w:r>
      <w:r w:rsidRPr="00827723">
        <w:rPr>
          <w:i w:val="0"/>
        </w:rPr>
        <w:t>lusark</w:t>
      </w:r>
      <w:r>
        <w:rPr>
          <w:i w:val="0"/>
        </w:rPr>
        <w:t>i</w:t>
      </w:r>
      <w:r w:rsidRPr="00827723">
        <w:rPr>
          <w:i w:val="0"/>
        </w:rPr>
        <w:t xml:space="preserve"> aluminiow</w:t>
      </w:r>
      <w:r>
        <w:rPr>
          <w:i w:val="0"/>
        </w:rPr>
        <w:t xml:space="preserve">ej malowanej. </w:t>
      </w:r>
      <w:r w:rsidRPr="00060DA2">
        <w:rPr>
          <w:i w:val="0"/>
        </w:rPr>
        <w:t>Nie dopuszcza się stolarki drewnianej.</w:t>
      </w:r>
      <w:r>
        <w:rPr>
          <w:i w:val="0"/>
        </w:rPr>
        <w:t xml:space="preserve"> Należy zastosować wkładki z systemem jednego klucza zgodnego ze wzorem obecnie stosowanym na oczyszczalni. </w:t>
      </w:r>
    </w:p>
    <w:p w14:paraId="47918C08" w14:textId="77777777" w:rsidR="005A591F" w:rsidRDefault="005A591F" w:rsidP="005A591F">
      <w:pPr>
        <w:jc w:val="both"/>
        <w:rPr>
          <w:i w:val="0"/>
        </w:rPr>
      </w:pPr>
    </w:p>
    <w:p w14:paraId="6F66EA54" w14:textId="2BC88B37" w:rsidR="005A591F" w:rsidRPr="00827723" w:rsidRDefault="005A591F" w:rsidP="005A591F">
      <w:pPr>
        <w:jc w:val="both"/>
        <w:rPr>
          <w:i w:val="0"/>
        </w:rPr>
      </w:pPr>
      <w:r>
        <w:rPr>
          <w:i w:val="0"/>
        </w:rPr>
        <w:t>Ślusarka aluminiowa</w:t>
      </w:r>
      <w:r w:rsidRPr="00827723">
        <w:rPr>
          <w:i w:val="0"/>
        </w:rPr>
        <w:t xml:space="preserve"> (okna, drzwi, </w:t>
      </w:r>
      <w:r>
        <w:rPr>
          <w:i w:val="0"/>
        </w:rPr>
        <w:t>okucia</w:t>
      </w:r>
      <w:r w:rsidRPr="00827723">
        <w:rPr>
          <w:i w:val="0"/>
        </w:rPr>
        <w:t>)</w:t>
      </w:r>
      <w:r>
        <w:rPr>
          <w:i w:val="0"/>
        </w:rPr>
        <w:t xml:space="preserve">. </w:t>
      </w:r>
      <w:r w:rsidRPr="00827723">
        <w:rPr>
          <w:i w:val="0"/>
        </w:rPr>
        <w:t xml:space="preserve"> powinna spełniać następujące wymagania: trzykomorowe profile aluminiowe z przekładką termiczną (współczynnik przenikania nie większy niż 1,7 W/m2xK) malowane proszkowo</w:t>
      </w:r>
      <w:r>
        <w:rPr>
          <w:i w:val="0"/>
        </w:rPr>
        <w:t>,</w:t>
      </w:r>
    </w:p>
    <w:p w14:paraId="5A388815" w14:textId="77777777" w:rsidR="005A591F" w:rsidRPr="00827723" w:rsidRDefault="005A591F" w:rsidP="005A591F">
      <w:pPr>
        <w:jc w:val="both"/>
        <w:rPr>
          <w:i w:val="0"/>
        </w:rPr>
      </w:pPr>
      <w:r w:rsidRPr="00827723">
        <w:rPr>
          <w:i w:val="0"/>
        </w:rPr>
        <w:t>szyby   zewnętrzne   zespolone   izolacyjne   (współczynnik   dźwiękochłonności   32dB, współczynnik przenikania nie większy niż 1,1 W/m2xK),</w:t>
      </w:r>
    </w:p>
    <w:p w14:paraId="45C9794D" w14:textId="77777777" w:rsidR="005A591F" w:rsidRPr="00827723" w:rsidRDefault="005A591F" w:rsidP="005A591F">
      <w:pPr>
        <w:jc w:val="both"/>
        <w:rPr>
          <w:i w:val="0"/>
        </w:rPr>
      </w:pPr>
      <w:r w:rsidRPr="00827723">
        <w:rPr>
          <w:i w:val="0"/>
        </w:rPr>
        <w:t>klasa przepuszczalności powietrza wg PN-EN 12207:2001 min 3, klasa wodoszczelności wg PN-EN 12208:2001 min 6,</w:t>
      </w:r>
    </w:p>
    <w:p w14:paraId="5D3F597C" w14:textId="77777777" w:rsidR="005A591F" w:rsidRPr="00827723" w:rsidRDefault="005A591F" w:rsidP="005A591F">
      <w:pPr>
        <w:jc w:val="both"/>
        <w:rPr>
          <w:i w:val="0"/>
        </w:rPr>
      </w:pPr>
      <w:r w:rsidRPr="00827723">
        <w:rPr>
          <w:i w:val="0"/>
        </w:rPr>
        <w:t>klasa odporności na obciążenie wiatrem wg PN-EN 12210:2001 zgodna z projektem zatwierdzonym przez Inżyniera,</w:t>
      </w:r>
    </w:p>
    <w:p w14:paraId="6258D412" w14:textId="77777777" w:rsidR="005A591F" w:rsidRPr="00827723" w:rsidRDefault="005A591F" w:rsidP="005A591F">
      <w:pPr>
        <w:jc w:val="both"/>
        <w:rPr>
          <w:i w:val="0"/>
        </w:rPr>
      </w:pPr>
      <w:r w:rsidRPr="00827723">
        <w:rPr>
          <w:i w:val="0"/>
        </w:rPr>
        <w:t>uszczelki i przekładki powinny spełniać następujące wymagania:</w:t>
      </w:r>
    </w:p>
    <w:p w14:paraId="04CC9135" w14:textId="77777777" w:rsidR="005A591F" w:rsidRPr="00827723" w:rsidRDefault="005A591F" w:rsidP="005A591F">
      <w:pPr>
        <w:jc w:val="both"/>
        <w:rPr>
          <w:i w:val="0"/>
        </w:rPr>
      </w:pPr>
      <w:r w:rsidRPr="00827723">
        <w:rPr>
          <w:i w:val="0"/>
        </w:rPr>
        <w:t xml:space="preserve">twardość </w:t>
      </w:r>
      <w:proofErr w:type="spellStart"/>
      <w:r w:rsidRPr="00827723">
        <w:rPr>
          <w:i w:val="0"/>
        </w:rPr>
        <w:t>Shor’a</w:t>
      </w:r>
      <w:proofErr w:type="spellEnd"/>
      <w:r w:rsidRPr="00827723">
        <w:rPr>
          <w:i w:val="0"/>
        </w:rPr>
        <w:t xml:space="preserve"> min 35-40, wytrzymałość na rozciąganie 8,5 </w:t>
      </w:r>
      <w:proofErr w:type="spellStart"/>
      <w:r w:rsidRPr="00827723">
        <w:rPr>
          <w:i w:val="0"/>
        </w:rPr>
        <w:t>MPa</w:t>
      </w:r>
      <w:proofErr w:type="spellEnd"/>
      <w:r w:rsidRPr="00827723">
        <w:rPr>
          <w:i w:val="0"/>
        </w:rPr>
        <w:t xml:space="preserve">, odporność na </w:t>
      </w:r>
      <w:r w:rsidRPr="00827723">
        <w:rPr>
          <w:i w:val="0"/>
        </w:rPr>
        <w:lastRenderedPageBreak/>
        <w:t>temperaturę od -30 do +80°C, nienasiąkliwe,</w:t>
      </w:r>
    </w:p>
    <w:p w14:paraId="36EB497D" w14:textId="77777777" w:rsidR="005A591F" w:rsidRPr="00827723" w:rsidRDefault="005A591F" w:rsidP="005A591F">
      <w:pPr>
        <w:jc w:val="both"/>
        <w:rPr>
          <w:i w:val="0"/>
        </w:rPr>
      </w:pPr>
      <w:r w:rsidRPr="00827723">
        <w:rPr>
          <w:i w:val="0"/>
        </w:rPr>
        <w:t>trwałość min 20 lat,</w:t>
      </w:r>
    </w:p>
    <w:p w14:paraId="7B6F12D4" w14:textId="77777777" w:rsidR="005A591F" w:rsidRDefault="005A591F" w:rsidP="005A591F">
      <w:pPr>
        <w:jc w:val="both"/>
        <w:rPr>
          <w:i w:val="0"/>
        </w:rPr>
      </w:pPr>
      <w:r w:rsidRPr="00827723">
        <w:rPr>
          <w:i w:val="0"/>
        </w:rPr>
        <w:t>jakość potwierdzona certyfikatem.</w:t>
      </w:r>
    </w:p>
    <w:p w14:paraId="6F3247B9" w14:textId="77777777" w:rsidR="005A591F" w:rsidRDefault="005A591F" w:rsidP="005A591F">
      <w:pPr>
        <w:jc w:val="both"/>
        <w:rPr>
          <w:i w:val="0"/>
        </w:rPr>
      </w:pPr>
    </w:p>
    <w:p w14:paraId="76F67605" w14:textId="77777777" w:rsidR="005A591F" w:rsidRDefault="005A591F" w:rsidP="005A591F">
      <w:pPr>
        <w:jc w:val="both"/>
        <w:rPr>
          <w:i w:val="0"/>
        </w:rPr>
      </w:pPr>
      <w:r>
        <w:rPr>
          <w:i w:val="0"/>
        </w:rPr>
        <w:t>Drzwi:</w:t>
      </w:r>
    </w:p>
    <w:p w14:paraId="5FAE7D40" w14:textId="373C85FC" w:rsidR="005A591F" w:rsidRPr="00827723" w:rsidRDefault="005A591F" w:rsidP="005A591F">
      <w:pPr>
        <w:jc w:val="both"/>
        <w:rPr>
          <w:i w:val="0"/>
        </w:rPr>
      </w:pPr>
      <w:r w:rsidRPr="00827723">
        <w:rPr>
          <w:i w:val="0"/>
        </w:rPr>
        <w:t>klasa tolerancji w zakresie wysokości, szerokości, grubości i prostokątności wg PN-EN</w:t>
      </w:r>
      <w:r>
        <w:rPr>
          <w:i w:val="0"/>
        </w:rPr>
        <w:t xml:space="preserve"> </w:t>
      </w:r>
      <w:r w:rsidRPr="00827723">
        <w:rPr>
          <w:i w:val="0"/>
        </w:rPr>
        <w:t>1529:2001 min 2,</w:t>
      </w:r>
    </w:p>
    <w:p w14:paraId="4407FC7B" w14:textId="77777777" w:rsidR="005A591F" w:rsidRPr="00827723" w:rsidRDefault="005A591F" w:rsidP="005A591F">
      <w:pPr>
        <w:jc w:val="both"/>
        <w:rPr>
          <w:i w:val="0"/>
        </w:rPr>
      </w:pPr>
      <w:r w:rsidRPr="00827723">
        <w:rPr>
          <w:i w:val="0"/>
        </w:rPr>
        <w:t>klasa tolerancji w zakresie płaskości ogólnej i miejscowej wg PN-EN 1530:2001 min 3 klasa wytrzymałości drzwi wg PN-EN 1192:2001 min 3,</w:t>
      </w:r>
    </w:p>
    <w:p w14:paraId="016DDAAC" w14:textId="77777777" w:rsidR="005A591F" w:rsidRPr="00827723" w:rsidRDefault="005A591F" w:rsidP="005A591F">
      <w:pPr>
        <w:jc w:val="both"/>
        <w:rPr>
          <w:i w:val="0"/>
        </w:rPr>
      </w:pPr>
      <w:r w:rsidRPr="00827723">
        <w:rPr>
          <w:i w:val="0"/>
        </w:rPr>
        <w:t>profile ciepłe, z przekładką termiczną,</w:t>
      </w:r>
    </w:p>
    <w:p w14:paraId="6E6A9FBF" w14:textId="77777777" w:rsidR="005A591F" w:rsidRPr="00827723" w:rsidRDefault="005A591F" w:rsidP="005A591F">
      <w:pPr>
        <w:jc w:val="both"/>
        <w:rPr>
          <w:i w:val="0"/>
        </w:rPr>
      </w:pPr>
      <w:r w:rsidRPr="00827723">
        <w:rPr>
          <w:i w:val="0"/>
        </w:rPr>
        <w:t>zamki atestowane</w:t>
      </w:r>
      <w:r>
        <w:rPr>
          <w:i w:val="0"/>
        </w:rPr>
        <w:t xml:space="preserve"> w systemie jednego klucza (zgodne z kluczem na oczyszczalni)</w:t>
      </w:r>
      <w:r w:rsidRPr="00827723">
        <w:rPr>
          <w:i w:val="0"/>
        </w:rPr>
        <w:t>,</w:t>
      </w:r>
    </w:p>
    <w:p w14:paraId="0B7F4320" w14:textId="77777777" w:rsidR="005A591F" w:rsidRDefault="005A591F" w:rsidP="005A591F">
      <w:pPr>
        <w:jc w:val="both"/>
        <w:rPr>
          <w:i w:val="0"/>
        </w:rPr>
      </w:pPr>
      <w:r w:rsidRPr="00827723">
        <w:rPr>
          <w:i w:val="0"/>
        </w:rPr>
        <w:t>opcja  użytkowa  drzwi  (drzwi  wielofunkcyjne,  przeciwpożarowe,  antywłamaniowe, energetyczne) zgodnie z zatwierdzonym przez Inżyniera projektem.</w:t>
      </w:r>
    </w:p>
    <w:p w14:paraId="2C3ECE76" w14:textId="77777777" w:rsidR="005A591F" w:rsidRDefault="005A591F" w:rsidP="005A591F">
      <w:pPr>
        <w:jc w:val="both"/>
        <w:rPr>
          <w:i w:val="0"/>
        </w:rPr>
      </w:pPr>
    </w:p>
    <w:p w14:paraId="00834250" w14:textId="77777777" w:rsidR="005A591F" w:rsidRPr="00827723" w:rsidRDefault="005A591F" w:rsidP="005A591F">
      <w:pPr>
        <w:jc w:val="both"/>
        <w:rPr>
          <w:i w:val="0"/>
        </w:rPr>
      </w:pPr>
      <w:r w:rsidRPr="00827723">
        <w:rPr>
          <w:i w:val="0"/>
        </w:rPr>
        <w:t>Bramy</w:t>
      </w:r>
    </w:p>
    <w:p w14:paraId="4693A871" w14:textId="77777777" w:rsidR="005A591F" w:rsidRDefault="005A591F" w:rsidP="005A591F">
      <w:pPr>
        <w:jc w:val="both"/>
        <w:rPr>
          <w:i w:val="0"/>
        </w:rPr>
      </w:pPr>
      <w:r w:rsidRPr="00827723">
        <w:rPr>
          <w:i w:val="0"/>
        </w:rPr>
        <w:t xml:space="preserve">Bramy  rolowane  z  pasem  naświetlającym  stalowo-aluminiowe  systemowe  otwierane elektrycznie. </w:t>
      </w:r>
    </w:p>
    <w:p w14:paraId="29B1C56E" w14:textId="77777777" w:rsidR="005A591F" w:rsidRPr="00827723" w:rsidRDefault="005A591F" w:rsidP="005A591F">
      <w:pPr>
        <w:jc w:val="both"/>
        <w:rPr>
          <w:i w:val="0"/>
        </w:rPr>
      </w:pPr>
      <w:r w:rsidRPr="00827723">
        <w:rPr>
          <w:i w:val="0"/>
        </w:rPr>
        <w:t>Wymagania:</w:t>
      </w:r>
    </w:p>
    <w:p w14:paraId="23EFCBC1" w14:textId="77777777" w:rsidR="005A591F" w:rsidRPr="00827723" w:rsidRDefault="005A591F" w:rsidP="005A591F">
      <w:pPr>
        <w:jc w:val="both"/>
        <w:rPr>
          <w:i w:val="0"/>
        </w:rPr>
      </w:pPr>
      <w:r w:rsidRPr="00827723">
        <w:rPr>
          <w:i w:val="0"/>
        </w:rPr>
        <w:t>elementy prefabrykowane ocynkowane i malowane proszkowo, panele aluminiowe izolowane pianą poliuretanową,</w:t>
      </w:r>
    </w:p>
    <w:p w14:paraId="416866D5" w14:textId="77777777" w:rsidR="005A591F" w:rsidRPr="00827723" w:rsidRDefault="005A591F" w:rsidP="005A591F">
      <w:pPr>
        <w:jc w:val="both"/>
        <w:rPr>
          <w:i w:val="0"/>
        </w:rPr>
      </w:pPr>
      <w:r w:rsidRPr="00827723">
        <w:rPr>
          <w:i w:val="0"/>
        </w:rPr>
        <w:t>wymagania eksploatacyjne zgodne z PN-EN 12604:2002, standard bezpieczeństwa zgodny z normą PN-EN 12453:2002, klasa przepuszczalności powietrza wg PN-EN 12426:2002 min. 3</w:t>
      </w:r>
    </w:p>
    <w:p w14:paraId="5D3DCA4D" w14:textId="77777777" w:rsidR="005A591F" w:rsidRPr="00827723" w:rsidRDefault="005A591F" w:rsidP="005A591F">
      <w:pPr>
        <w:jc w:val="both"/>
        <w:rPr>
          <w:i w:val="0"/>
        </w:rPr>
      </w:pPr>
      <w:r w:rsidRPr="00827723">
        <w:rPr>
          <w:i w:val="0"/>
        </w:rPr>
        <w:t>klasa odporność na przenikanie wody wg PN-EN 12425:2002 min 2</w:t>
      </w:r>
    </w:p>
    <w:p w14:paraId="2686CC68" w14:textId="77777777" w:rsidR="005A591F" w:rsidRPr="00827723" w:rsidRDefault="005A591F" w:rsidP="005A591F">
      <w:pPr>
        <w:jc w:val="both"/>
        <w:rPr>
          <w:i w:val="0"/>
        </w:rPr>
      </w:pPr>
      <w:r w:rsidRPr="00827723">
        <w:rPr>
          <w:i w:val="0"/>
        </w:rPr>
        <w:t>współczynnik przenikania ciepła (obliczony wg PN-EN 12428:2002) zgodny z projektem zatwierdzonym przez Inżyniera,</w:t>
      </w:r>
    </w:p>
    <w:p w14:paraId="1C5C82DB" w14:textId="77777777" w:rsidR="005A591F" w:rsidRPr="00827723" w:rsidRDefault="005A591F" w:rsidP="005A591F">
      <w:pPr>
        <w:jc w:val="both"/>
        <w:rPr>
          <w:i w:val="0"/>
        </w:rPr>
      </w:pPr>
      <w:r w:rsidRPr="00827723">
        <w:rPr>
          <w:i w:val="0"/>
        </w:rPr>
        <w:t>klasa</w:t>
      </w:r>
      <w:r w:rsidRPr="00827723">
        <w:rPr>
          <w:i w:val="0"/>
        </w:rPr>
        <w:tab/>
        <w:t>odporności</w:t>
      </w:r>
      <w:r w:rsidRPr="00827723">
        <w:rPr>
          <w:i w:val="0"/>
        </w:rPr>
        <w:tab/>
        <w:t>na</w:t>
      </w:r>
      <w:r w:rsidRPr="00827723">
        <w:rPr>
          <w:i w:val="0"/>
        </w:rPr>
        <w:tab/>
        <w:t>obciążenie</w:t>
      </w:r>
      <w:r w:rsidRPr="00827723">
        <w:rPr>
          <w:i w:val="0"/>
        </w:rPr>
        <w:tab/>
        <w:t>wiatrem</w:t>
      </w:r>
      <w:r w:rsidRPr="00827723">
        <w:rPr>
          <w:i w:val="0"/>
        </w:rPr>
        <w:tab/>
        <w:t>wg</w:t>
      </w:r>
      <w:r w:rsidRPr="00827723">
        <w:rPr>
          <w:i w:val="0"/>
        </w:rPr>
        <w:tab/>
        <w:t>PN-EN</w:t>
      </w:r>
      <w:r w:rsidRPr="00827723">
        <w:rPr>
          <w:i w:val="0"/>
        </w:rPr>
        <w:tab/>
        <w:t>12424:2002</w:t>
      </w:r>
      <w:r>
        <w:rPr>
          <w:i w:val="0"/>
        </w:rPr>
        <w:t xml:space="preserve"> </w:t>
      </w:r>
      <w:r w:rsidRPr="00827723">
        <w:rPr>
          <w:i w:val="0"/>
        </w:rPr>
        <w:t>zgodne</w:t>
      </w:r>
      <w:r w:rsidRPr="00827723">
        <w:rPr>
          <w:i w:val="0"/>
        </w:rPr>
        <w:tab/>
        <w:t>z zatwierdzonym przez Inżyniera projektem,</w:t>
      </w:r>
    </w:p>
    <w:p w14:paraId="2414D391" w14:textId="77777777" w:rsidR="005A591F" w:rsidRPr="00060DA2" w:rsidRDefault="005A591F" w:rsidP="005A591F">
      <w:pPr>
        <w:jc w:val="both"/>
        <w:rPr>
          <w:i w:val="0"/>
        </w:rPr>
      </w:pPr>
      <w:r w:rsidRPr="00827723">
        <w:rPr>
          <w:i w:val="0"/>
        </w:rPr>
        <w:t>jakość potwierdzona certyfikatem.</w:t>
      </w:r>
    </w:p>
    <w:p w14:paraId="6232AA72" w14:textId="77777777" w:rsidR="00752292" w:rsidRPr="00060DA2" w:rsidRDefault="00FE566F" w:rsidP="000B04F0">
      <w:pPr>
        <w:pStyle w:val="Nagwek3"/>
        <w:jc w:val="both"/>
        <w:rPr>
          <w:i w:val="0"/>
        </w:rPr>
      </w:pPr>
      <w:bookmarkStart w:id="514" w:name="_Toc501653046"/>
      <w:bookmarkStart w:id="515" w:name="_Toc169457816"/>
      <w:r w:rsidRPr="00060DA2">
        <w:rPr>
          <w:i w:val="0"/>
        </w:rPr>
        <w:t>Sprzęt</w:t>
      </w:r>
      <w:bookmarkEnd w:id="514"/>
      <w:bookmarkEnd w:id="515"/>
    </w:p>
    <w:p w14:paraId="4CC1BCF1" w14:textId="77777777" w:rsidR="00752292" w:rsidRPr="00060DA2" w:rsidRDefault="00FE566F" w:rsidP="00060DA2">
      <w:pPr>
        <w:jc w:val="both"/>
        <w:rPr>
          <w:i w:val="0"/>
        </w:rPr>
      </w:pPr>
      <w:r w:rsidRPr="00060DA2">
        <w:rPr>
          <w:i w:val="0"/>
        </w:rPr>
        <w:t>Ogólne wymagania dotyczące sprzętu podano w WWiORB-00.</w:t>
      </w:r>
    </w:p>
    <w:p w14:paraId="3F7A481C"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512D3CDA"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4F845980"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236A6954" w14:textId="77777777" w:rsidR="00752292" w:rsidRPr="00060DA2" w:rsidRDefault="00FE566F" w:rsidP="000B04F0">
      <w:pPr>
        <w:pStyle w:val="Nagwek3"/>
        <w:jc w:val="both"/>
        <w:rPr>
          <w:i w:val="0"/>
        </w:rPr>
      </w:pPr>
      <w:bookmarkStart w:id="516" w:name="_Toc501653047"/>
      <w:bookmarkStart w:id="517" w:name="_Toc169457817"/>
      <w:r w:rsidRPr="00060DA2">
        <w:rPr>
          <w:i w:val="0"/>
        </w:rPr>
        <w:lastRenderedPageBreak/>
        <w:t>Transport</w:t>
      </w:r>
      <w:bookmarkEnd w:id="516"/>
      <w:bookmarkEnd w:id="517"/>
    </w:p>
    <w:p w14:paraId="44578F96" w14:textId="77777777" w:rsidR="00752292" w:rsidRPr="00060DA2" w:rsidRDefault="00FE566F" w:rsidP="00060DA2">
      <w:pPr>
        <w:jc w:val="both"/>
        <w:rPr>
          <w:i w:val="0"/>
        </w:rPr>
      </w:pPr>
      <w:r w:rsidRPr="00060DA2">
        <w:rPr>
          <w:i w:val="0"/>
        </w:rPr>
        <w:t>Ogólne wymagania dotyczące transportu podano w WWiORB-00.</w:t>
      </w:r>
    </w:p>
    <w:p w14:paraId="6E2C3FB0" w14:textId="77777777" w:rsidR="00752292" w:rsidRPr="00060DA2" w:rsidRDefault="00FE566F" w:rsidP="00060DA2">
      <w:pPr>
        <w:jc w:val="both"/>
        <w:rPr>
          <w:i w:val="0"/>
        </w:rPr>
      </w:pPr>
      <w:r w:rsidRPr="00060DA2">
        <w:rPr>
          <w:i w:val="0"/>
        </w:rPr>
        <w:t>Nie stawia się specjalnych wymagań dla środków transportowych.</w:t>
      </w:r>
    </w:p>
    <w:p w14:paraId="329426BE" w14:textId="77777777" w:rsidR="00752292" w:rsidRPr="00060DA2" w:rsidRDefault="00FE566F" w:rsidP="00060DA2">
      <w:pPr>
        <w:jc w:val="both"/>
        <w:rPr>
          <w:i w:val="0"/>
        </w:rPr>
      </w:pPr>
      <w:r w:rsidRPr="00060DA2">
        <w:rPr>
          <w:i w:val="0"/>
        </w:rPr>
        <w:t>Użyte przez Wykonawcę do wykonania robót środki transportu muszą być zaakceptowane przez Zamawiającego.</w:t>
      </w:r>
    </w:p>
    <w:p w14:paraId="789F1EC3" w14:textId="77777777" w:rsidR="00752292" w:rsidRPr="00060DA2" w:rsidRDefault="00FE566F" w:rsidP="000B04F0">
      <w:pPr>
        <w:pStyle w:val="Nagwek3"/>
        <w:jc w:val="both"/>
        <w:rPr>
          <w:i w:val="0"/>
        </w:rPr>
      </w:pPr>
      <w:bookmarkStart w:id="518" w:name="_Toc501653048"/>
      <w:bookmarkStart w:id="519" w:name="_Toc169457818"/>
      <w:r w:rsidRPr="00060DA2">
        <w:rPr>
          <w:i w:val="0"/>
        </w:rPr>
        <w:t>Wykonanie robót</w:t>
      </w:r>
      <w:bookmarkEnd w:id="518"/>
      <w:bookmarkEnd w:id="519"/>
    </w:p>
    <w:p w14:paraId="0B6C1395" w14:textId="77777777" w:rsidR="00752292" w:rsidRPr="00060DA2" w:rsidRDefault="00FE566F" w:rsidP="00060DA2">
      <w:pPr>
        <w:jc w:val="both"/>
        <w:rPr>
          <w:i w:val="0"/>
        </w:rPr>
      </w:pPr>
      <w:r w:rsidRPr="00060DA2">
        <w:rPr>
          <w:i w:val="0"/>
        </w:rPr>
        <w:t>Ogólne warunki wykonania robót podano w WWiORB-00.</w:t>
      </w:r>
    </w:p>
    <w:p w14:paraId="4C37EE9B"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18C981FC" w14:textId="77777777" w:rsidR="00752292" w:rsidRPr="00060DA2" w:rsidRDefault="00FE566F" w:rsidP="00060DA2">
      <w:pPr>
        <w:jc w:val="both"/>
        <w:rPr>
          <w:i w:val="0"/>
        </w:rPr>
      </w:pPr>
      <w:r w:rsidRPr="00060DA2">
        <w:rPr>
          <w:i w:val="0"/>
        </w:rPr>
        <w:t>Wykonawca ponosi odpowiedzialność za dokładne wyznaczenie wysokości wszystkich elementów robót zgodnie z wymiarami i rzędnymi określonymi w DT. Następstwa jakiegokolwiek błędu spowodowanego przez Wykonawcę w wyznaczaniu robót zostaną poprawione przez Wykonawcę na własny koszt. Sprawdzenie wytyczenia robót lub wyznaczenia wysokości przez Zamawiającego nie zwalnia Wykonawcy od odpowiedzialności za ich dokładność.</w:t>
      </w:r>
    </w:p>
    <w:p w14:paraId="058C5394"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736EFCA0"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03DE783F" w14:textId="77777777" w:rsidR="00752292" w:rsidRPr="00060DA2" w:rsidRDefault="00FE566F" w:rsidP="000B04F0">
      <w:pPr>
        <w:pStyle w:val="Nagwek4"/>
        <w:jc w:val="both"/>
        <w:rPr>
          <w:i w:val="0"/>
        </w:rPr>
      </w:pPr>
      <w:bookmarkStart w:id="520" w:name="_Toc501653049"/>
      <w:r w:rsidRPr="00060DA2">
        <w:rPr>
          <w:i w:val="0"/>
        </w:rPr>
        <w:t>Montaż okien i drzwi</w:t>
      </w:r>
      <w:bookmarkEnd w:id="520"/>
    </w:p>
    <w:p w14:paraId="08B7AE94" w14:textId="77777777" w:rsidR="00752292" w:rsidRPr="00060DA2" w:rsidRDefault="00FE566F" w:rsidP="00060DA2">
      <w:pPr>
        <w:jc w:val="both"/>
        <w:rPr>
          <w:i w:val="0"/>
        </w:rPr>
      </w:pPr>
      <w:r w:rsidRPr="00060DA2">
        <w:rPr>
          <w:i w:val="0"/>
        </w:rPr>
        <w:t xml:space="preserve">Miejsca wbudowania wyrobów </w:t>
      </w:r>
      <w:proofErr w:type="spellStart"/>
      <w:r w:rsidRPr="00060DA2">
        <w:rPr>
          <w:i w:val="0"/>
        </w:rPr>
        <w:t>powinne</w:t>
      </w:r>
      <w:proofErr w:type="spellEnd"/>
      <w:r w:rsidRPr="00060DA2">
        <w:rPr>
          <w:i w:val="0"/>
        </w:rPr>
        <w:t xml:space="preserve"> być wykonane w sposób umożliwiający montaż bez innych dodatkowych robót, a ich powierzchnie powinny być równe, oczyszczone z wystających </w:t>
      </w:r>
      <w:r w:rsidRPr="00060DA2">
        <w:rPr>
          <w:i w:val="0"/>
          <w:spacing w:val="2"/>
        </w:rPr>
        <w:t xml:space="preserve">części zaprawy i betonu. Przygotowane warsztatowo i zabezpieczone przed zabrudzeniem </w:t>
      </w:r>
      <w:r w:rsidRPr="00060DA2">
        <w:rPr>
          <w:i w:val="0"/>
          <w:spacing w:val="1"/>
        </w:rPr>
        <w:t xml:space="preserve">ościeżnice należy umieścić w otworach, ustawić do pionu, poziomu i w płaszczyźnie oraz </w:t>
      </w:r>
      <w:r w:rsidRPr="00060DA2">
        <w:rPr>
          <w:i w:val="0"/>
          <w:spacing w:val="5"/>
        </w:rPr>
        <w:t>zamocować do muru.</w:t>
      </w:r>
    </w:p>
    <w:p w14:paraId="09B12542" w14:textId="77777777" w:rsidR="00752292" w:rsidRPr="00060DA2" w:rsidRDefault="00FE566F" w:rsidP="00060DA2">
      <w:pPr>
        <w:jc w:val="both"/>
        <w:rPr>
          <w:i w:val="0"/>
        </w:rPr>
      </w:pPr>
      <w:r w:rsidRPr="00060DA2">
        <w:rPr>
          <w:i w:val="0"/>
        </w:rPr>
        <w:t xml:space="preserve">Dopuszczalne odchylenie od pionu i poziomu nie powinno być większe niż 2 mm na 1m wysokości lub szerokości </w:t>
      </w:r>
      <w:r w:rsidRPr="00060DA2">
        <w:rPr>
          <w:i w:val="0"/>
          <w:spacing w:val="-1"/>
        </w:rPr>
        <w:t xml:space="preserve">okna, jednak nie więcej niż 3 mm na całej długości elementów ościeżnicy, a odchylenie ościeżnicy od </w:t>
      </w:r>
      <w:r w:rsidRPr="00060DA2">
        <w:rPr>
          <w:i w:val="0"/>
        </w:rPr>
        <w:t xml:space="preserve">płaszczyzny pionowej nie może być większe niż 2 mm. </w:t>
      </w:r>
    </w:p>
    <w:p w14:paraId="6BEEFF02" w14:textId="77777777" w:rsidR="00752292" w:rsidRPr="00060DA2" w:rsidRDefault="00FE566F" w:rsidP="00060DA2">
      <w:pPr>
        <w:jc w:val="both"/>
        <w:rPr>
          <w:i w:val="0"/>
        </w:rPr>
      </w:pPr>
      <w:r w:rsidRPr="00060DA2">
        <w:rPr>
          <w:i w:val="0"/>
        </w:rPr>
        <w:t>Różnice wymiarów przekątnych nie powinny być większe niż:</w:t>
      </w:r>
    </w:p>
    <w:p w14:paraId="4AB9EC1B" w14:textId="77777777" w:rsidR="00752292" w:rsidRPr="00986B05" w:rsidRDefault="00FE566F" w:rsidP="00ED729E">
      <w:pPr>
        <w:numPr>
          <w:ilvl w:val="0"/>
          <w:numId w:val="47"/>
        </w:numPr>
        <w:jc w:val="both"/>
        <w:rPr>
          <w:i w:val="0"/>
        </w:rPr>
      </w:pPr>
      <w:r w:rsidRPr="00986B05">
        <w:rPr>
          <w:i w:val="0"/>
        </w:rPr>
        <w:t>2 mm przy długości przekątnej do 1 m,</w:t>
      </w:r>
    </w:p>
    <w:p w14:paraId="59A3B5BA" w14:textId="77777777" w:rsidR="00752292" w:rsidRPr="00986B05" w:rsidRDefault="00FE566F" w:rsidP="00ED729E">
      <w:pPr>
        <w:numPr>
          <w:ilvl w:val="0"/>
          <w:numId w:val="47"/>
        </w:numPr>
        <w:jc w:val="both"/>
        <w:rPr>
          <w:i w:val="0"/>
        </w:rPr>
      </w:pPr>
      <w:r w:rsidRPr="00986B05">
        <w:rPr>
          <w:i w:val="0"/>
        </w:rPr>
        <w:t>3 mm przy długości przekątnej do 2 m,</w:t>
      </w:r>
    </w:p>
    <w:p w14:paraId="787F8C50" w14:textId="77777777" w:rsidR="00752292" w:rsidRPr="00986B05" w:rsidRDefault="00FE566F" w:rsidP="00ED729E">
      <w:pPr>
        <w:numPr>
          <w:ilvl w:val="0"/>
          <w:numId w:val="47"/>
        </w:numPr>
        <w:jc w:val="both"/>
        <w:rPr>
          <w:i w:val="0"/>
        </w:rPr>
      </w:pPr>
      <w:r w:rsidRPr="00986B05">
        <w:rPr>
          <w:i w:val="0"/>
        </w:rPr>
        <w:t>4 mm przy długości przekątnej powyżej 2 m.</w:t>
      </w:r>
    </w:p>
    <w:p w14:paraId="5036E0E8" w14:textId="77777777" w:rsidR="00752292" w:rsidRPr="00060DA2" w:rsidRDefault="00FE566F" w:rsidP="00060DA2">
      <w:pPr>
        <w:jc w:val="both"/>
        <w:rPr>
          <w:i w:val="0"/>
        </w:rPr>
      </w:pPr>
      <w:r w:rsidRPr="00060DA2">
        <w:rPr>
          <w:i w:val="0"/>
          <w:spacing w:val="5"/>
        </w:rPr>
        <w:t xml:space="preserve">Mocowanie do muru powinno być wykonane na kotwy lub śruby. </w:t>
      </w:r>
      <w:r w:rsidRPr="00060DA2">
        <w:rPr>
          <w:i w:val="0"/>
        </w:rPr>
        <w:t xml:space="preserve">Przerwy między ościeżnicą a murem powinny być wypełnione pianką </w:t>
      </w:r>
      <w:r w:rsidRPr="00060DA2">
        <w:rPr>
          <w:i w:val="0"/>
          <w:spacing w:val="-1"/>
        </w:rPr>
        <w:t xml:space="preserve">montażową, której nadmiar </w:t>
      </w:r>
      <w:r w:rsidRPr="00060DA2">
        <w:rPr>
          <w:i w:val="0"/>
          <w:spacing w:val="-1"/>
        </w:rPr>
        <w:lastRenderedPageBreak/>
        <w:t xml:space="preserve">po wyschnięciu należy usunąć. Po osadzeniu skrzydeł należy je </w:t>
      </w:r>
      <w:r w:rsidRPr="00060DA2">
        <w:rPr>
          <w:i w:val="0"/>
        </w:rPr>
        <w:t xml:space="preserve">wyregulować i uzbroić w okucia. Zabezpieczenia elementów okiennych i drzwiowych usunąć po zakończeniu wszystkich prac wykończeniowych. W ścianach działowych o grubości &lt;25cm można ościeżnice mocować równocześnie podczas wznoszenia ścian, ale także mocując je na kotwy </w:t>
      </w:r>
      <w:r w:rsidRPr="00060DA2">
        <w:rPr>
          <w:i w:val="0"/>
          <w:spacing w:val="-2"/>
        </w:rPr>
        <w:t>lub śruby.</w:t>
      </w:r>
    </w:p>
    <w:p w14:paraId="645F0A42" w14:textId="77777777" w:rsidR="00752292" w:rsidRPr="00060DA2" w:rsidRDefault="00FE566F" w:rsidP="00060DA2">
      <w:pPr>
        <w:jc w:val="both"/>
        <w:rPr>
          <w:i w:val="0"/>
        </w:rPr>
      </w:pPr>
      <w:r w:rsidRPr="00060DA2">
        <w:rPr>
          <w:i w:val="0"/>
        </w:rPr>
        <w:t>Stolarkę okienną należy zamocować w ościeżu w punktach rozmieszczonych zgodnie z wymaganiami podanymi w tablicy:</w:t>
      </w:r>
    </w:p>
    <w:p w14:paraId="2D1967FC" w14:textId="77777777" w:rsidR="00752292" w:rsidRPr="00060DA2" w:rsidRDefault="00752292" w:rsidP="00060DA2">
      <w:pPr>
        <w:jc w:val="both"/>
        <w:rPr>
          <w:i w:val="0"/>
        </w:rPr>
      </w:pPr>
    </w:p>
    <w:p w14:paraId="42B6F880" w14:textId="77777777" w:rsidR="00752292" w:rsidRPr="00F400BB" w:rsidRDefault="00FE566F" w:rsidP="000B04F0">
      <w:pPr>
        <w:pStyle w:val="Nagwek7"/>
      </w:pPr>
      <w:bookmarkStart w:id="521" w:name="__RefHeading___Toc12684_2512169858"/>
      <w:bookmarkStart w:id="522" w:name="_Toc119835335"/>
      <w:bookmarkEnd w:id="521"/>
      <w:r w:rsidRPr="00F400BB">
        <w:t>Liczba i rozmieszczenie punktów mocowania stolarki okiennej</w:t>
      </w:r>
      <w:bookmarkEnd w:id="522"/>
    </w:p>
    <w:tbl>
      <w:tblPr>
        <w:tblW w:w="0" w:type="auto"/>
        <w:tblInd w:w="100" w:type="dxa"/>
        <w:tblLayout w:type="fixed"/>
        <w:tblCellMar>
          <w:left w:w="45" w:type="dxa"/>
          <w:right w:w="40" w:type="dxa"/>
        </w:tblCellMar>
        <w:tblLook w:val="0000" w:firstRow="0" w:lastRow="0" w:firstColumn="0" w:lastColumn="0" w:noHBand="0" w:noVBand="0"/>
      </w:tblPr>
      <w:tblGrid>
        <w:gridCol w:w="1140"/>
        <w:gridCol w:w="1228"/>
        <w:gridCol w:w="1335"/>
        <w:gridCol w:w="3417"/>
        <w:gridCol w:w="2171"/>
      </w:tblGrid>
      <w:tr w:rsidR="00752292" w:rsidRPr="00060DA2" w14:paraId="1991C7CE" w14:textId="77777777">
        <w:trPr>
          <w:cantSplit/>
          <w:trHeight w:val="23"/>
          <w:tblHeader/>
        </w:trPr>
        <w:tc>
          <w:tcPr>
            <w:tcW w:w="2368" w:type="dxa"/>
            <w:gridSpan w:val="2"/>
            <w:tcBorders>
              <w:top w:val="single" w:sz="8" w:space="0" w:color="000000"/>
              <w:left w:val="single" w:sz="8" w:space="0" w:color="000000"/>
              <w:bottom w:val="single" w:sz="4" w:space="0" w:color="000000"/>
            </w:tcBorders>
            <w:shd w:val="clear" w:color="auto" w:fill="FFFFFF"/>
            <w:vAlign w:val="center"/>
          </w:tcPr>
          <w:p w14:paraId="00682B0F" w14:textId="77777777" w:rsidR="00752292" w:rsidRPr="00060DA2" w:rsidRDefault="00FE566F" w:rsidP="00060DA2">
            <w:pPr>
              <w:jc w:val="both"/>
              <w:rPr>
                <w:i w:val="0"/>
              </w:rPr>
            </w:pPr>
            <w:r w:rsidRPr="00060DA2">
              <w:rPr>
                <w:i w:val="0"/>
              </w:rPr>
              <w:t>Wymiary zewnętrzne stolarki</w:t>
            </w:r>
          </w:p>
        </w:tc>
        <w:tc>
          <w:tcPr>
            <w:tcW w:w="1335" w:type="dxa"/>
            <w:vMerge w:val="restart"/>
            <w:tcBorders>
              <w:top w:val="single" w:sz="8" w:space="0" w:color="000000"/>
              <w:left w:val="single" w:sz="4" w:space="0" w:color="000000"/>
              <w:bottom w:val="single" w:sz="4" w:space="0" w:color="000000"/>
            </w:tcBorders>
            <w:shd w:val="clear" w:color="auto" w:fill="FFFFFF"/>
            <w:vAlign w:val="center"/>
          </w:tcPr>
          <w:p w14:paraId="374888C9" w14:textId="77777777" w:rsidR="00752292" w:rsidRPr="00060DA2" w:rsidRDefault="00FE566F" w:rsidP="00060DA2">
            <w:pPr>
              <w:jc w:val="both"/>
              <w:rPr>
                <w:i w:val="0"/>
              </w:rPr>
            </w:pPr>
            <w:r w:rsidRPr="00060DA2">
              <w:rPr>
                <w:i w:val="0"/>
              </w:rPr>
              <w:t>Liczba</w:t>
            </w:r>
          </w:p>
          <w:p w14:paraId="74B4528C" w14:textId="77777777" w:rsidR="00752292" w:rsidRPr="00060DA2" w:rsidRDefault="00FE566F" w:rsidP="00060DA2">
            <w:pPr>
              <w:jc w:val="both"/>
              <w:rPr>
                <w:i w:val="0"/>
              </w:rPr>
            </w:pPr>
            <w:r w:rsidRPr="00060DA2">
              <w:rPr>
                <w:i w:val="0"/>
              </w:rPr>
              <w:t>punktów</w:t>
            </w:r>
          </w:p>
          <w:p w14:paraId="44CFB0AE" w14:textId="77777777" w:rsidR="00752292" w:rsidRPr="00060DA2" w:rsidRDefault="00FE566F" w:rsidP="00060DA2">
            <w:pPr>
              <w:jc w:val="both"/>
              <w:rPr>
                <w:i w:val="0"/>
              </w:rPr>
            </w:pPr>
            <w:r w:rsidRPr="00060DA2">
              <w:rPr>
                <w:i w:val="0"/>
              </w:rPr>
              <w:t>mocowania</w:t>
            </w:r>
          </w:p>
          <w:p w14:paraId="6EB9EBBC" w14:textId="77777777" w:rsidR="00752292" w:rsidRPr="00060DA2" w:rsidRDefault="00752292" w:rsidP="00060DA2">
            <w:pPr>
              <w:jc w:val="both"/>
              <w:rPr>
                <w:i w:val="0"/>
              </w:rPr>
            </w:pPr>
          </w:p>
        </w:tc>
        <w:tc>
          <w:tcPr>
            <w:tcW w:w="5588" w:type="dxa"/>
            <w:gridSpan w:val="2"/>
            <w:tcBorders>
              <w:top w:val="single" w:sz="8" w:space="0" w:color="000000"/>
              <w:left w:val="single" w:sz="4" w:space="0" w:color="000000"/>
              <w:bottom w:val="single" w:sz="4" w:space="0" w:color="000000"/>
              <w:right w:val="single" w:sz="8" w:space="0" w:color="000000"/>
            </w:tcBorders>
            <w:shd w:val="clear" w:color="auto" w:fill="FFFFFF"/>
            <w:vAlign w:val="center"/>
          </w:tcPr>
          <w:p w14:paraId="6D95740B" w14:textId="77777777" w:rsidR="00752292" w:rsidRPr="00060DA2" w:rsidRDefault="00FE566F" w:rsidP="00060DA2">
            <w:pPr>
              <w:jc w:val="both"/>
              <w:rPr>
                <w:i w:val="0"/>
              </w:rPr>
            </w:pPr>
            <w:r w:rsidRPr="00060DA2">
              <w:rPr>
                <w:i w:val="0"/>
              </w:rPr>
              <w:t>Rozmieszczenie punktów mocowania</w:t>
            </w:r>
          </w:p>
        </w:tc>
      </w:tr>
      <w:tr w:rsidR="00752292" w:rsidRPr="00060DA2" w14:paraId="4DED8326" w14:textId="77777777">
        <w:trPr>
          <w:cantSplit/>
          <w:trHeight w:val="23"/>
        </w:trPr>
        <w:tc>
          <w:tcPr>
            <w:tcW w:w="1140" w:type="dxa"/>
            <w:tcBorders>
              <w:top w:val="single" w:sz="4" w:space="0" w:color="000000"/>
              <w:left w:val="single" w:sz="8" w:space="0" w:color="000000"/>
              <w:bottom w:val="single" w:sz="8" w:space="0" w:color="000000"/>
            </w:tcBorders>
            <w:shd w:val="clear" w:color="auto" w:fill="FFFFFF"/>
            <w:vAlign w:val="center"/>
          </w:tcPr>
          <w:p w14:paraId="08AADC6B" w14:textId="77777777" w:rsidR="00752292" w:rsidRPr="00060DA2" w:rsidRDefault="00FE566F" w:rsidP="00060DA2">
            <w:pPr>
              <w:jc w:val="both"/>
              <w:rPr>
                <w:i w:val="0"/>
              </w:rPr>
            </w:pPr>
            <w:r w:rsidRPr="00060DA2">
              <w:rPr>
                <w:i w:val="0"/>
              </w:rPr>
              <w:t>Wysokość</w:t>
            </w:r>
          </w:p>
          <w:p w14:paraId="1DD6994A" w14:textId="77777777" w:rsidR="00752292" w:rsidRPr="00060DA2" w:rsidRDefault="00FE566F" w:rsidP="00060DA2">
            <w:pPr>
              <w:jc w:val="both"/>
              <w:rPr>
                <w:i w:val="0"/>
              </w:rPr>
            </w:pPr>
            <w:r w:rsidRPr="00060DA2">
              <w:rPr>
                <w:i w:val="0"/>
              </w:rPr>
              <w:t>[cm]</w:t>
            </w:r>
          </w:p>
        </w:tc>
        <w:tc>
          <w:tcPr>
            <w:tcW w:w="1228" w:type="dxa"/>
            <w:tcBorders>
              <w:top w:val="single" w:sz="4" w:space="0" w:color="000000"/>
              <w:left w:val="single" w:sz="4" w:space="0" w:color="000000"/>
              <w:bottom w:val="single" w:sz="8" w:space="0" w:color="000000"/>
            </w:tcBorders>
            <w:shd w:val="clear" w:color="auto" w:fill="FFFFFF"/>
            <w:vAlign w:val="center"/>
          </w:tcPr>
          <w:p w14:paraId="4CC369FF" w14:textId="77777777" w:rsidR="00752292" w:rsidRPr="00060DA2" w:rsidRDefault="00FE566F" w:rsidP="00060DA2">
            <w:pPr>
              <w:jc w:val="both"/>
              <w:rPr>
                <w:i w:val="0"/>
              </w:rPr>
            </w:pPr>
            <w:r w:rsidRPr="00060DA2">
              <w:rPr>
                <w:i w:val="0"/>
              </w:rPr>
              <w:t>Szerokość [cm]</w:t>
            </w:r>
          </w:p>
        </w:tc>
        <w:tc>
          <w:tcPr>
            <w:tcW w:w="1335" w:type="dxa"/>
            <w:vMerge/>
            <w:tcBorders>
              <w:top w:val="single" w:sz="8" w:space="0" w:color="000000"/>
              <w:left w:val="single" w:sz="4" w:space="0" w:color="000000"/>
              <w:bottom w:val="single" w:sz="4" w:space="0" w:color="000000"/>
            </w:tcBorders>
            <w:shd w:val="clear" w:color="auto" w:fill="FFFFFF"/>
            <w:vAlign w:val="center"/>
          </w:tcPr>
          <w:p w14:paraId="7FC64BBA" w14:textId="77777777" w:rsidR="00752292" w:rsidRPr="00060DA2" w:rsidRDefault="00752292" w:rsidP="00060DA2">
            <w:pPr>
              <w:jc w:val="both"/>
              <w:rPr>
                <w:i w:val="0"/>
              </w:rPr>
            </w:pPr>
          </w:p>
        </w:tc>
        <w:tc>
          <w:tcPr>
            <w:tcW w:w="3417" w:type="dxa"/>
            <w:tcBorders>
              <w:top w:val="single" w:sz="4" w:space="0" w:color="000000"/>
              <w:left w:val="single" w:sz="4" w:space="0" w:color="000000"/>
              <w:bottom w:val="single" w:sz="8" w:space="0" w:color="000000"/>
            </w:tcBorders>
            <w:shd w:val="clear" w:color="auto" w:fill="FFFFFF"/>
            <w:vAlign w:val="center"/>
          </w:tcPr>
          <w:p w14:paraId="75541494" w14:textId="77777777" w:rsidR="00752292" w:rsidRPr="00060DA2" w:rsidRDefault="00FE566F" w:rsidP="00060DA2">
            <w:pPr>
              <w:jc w:val="both"/>
              <w:rPr>
                <w:i w:val="0"/>
              </w:rPr>
            </w:pPr>
            <w:r w:rsidRPr="00060DA2">
              <w:rPr>
                <w:i w:val="0"/>
              </w:rPr>
              <w:t>W nadprożu i progu</w:t>
            </w:r>
          </w:p>
        </w:tc>
        <w:tc>
          <w:tcPr>
            <w:tcW w:w="2171" w:type="dxa"/>
            <w:tcBorders>
              <w:top w:val="single" w:sz="4" w:space="0" w:color="000000"/>
              <w:left w:val="single" w:sz="4" w:space="0" w:color="000000"/>
              <w:bottom w:val="single" w:sz="8" w:space="0" w:color="000000"/>
              <w:right w:val="single" w:sz="8" w:space="0" w:color="000000"/>
            </w:tcBorders>
            <w:shd w:val="clear" w:color="auto" w:fill="FFFFFF"/>
            <w:vAlign w:val="center"/>
          </w:tcPr>
          <w:p w14:paraId="35A67544" w14:textId="77777777" w:rsidR="00752292" w:rsidRPr="00060DA2" w:rsidRDefault="00FE566F" w:rsidP="00060DA2">
            <w:pPr>
              <w:jc w:val="both"/>
              <w:rPr>
                <w:i w:val="0"/>
              </w:rPr>
            </w:pPr>
            <w:r w:rsidRPr="00060DA2">
              <w:rPr>
                <w:i w:val="0"/>
              </w:rPr>
              <w:t>Na stojaku</w:t>
            </w:r>
          </w:p>
        </w:tc>
      </w:tr>
      <w:tr w:rsidR="00752292" w:rsidRPr="00060DA2" w14:paraId="3120E220" w14:textId="77777777">
        <w:trPr>
          <w:cantSplit/>
          <w:trHeight w:val="23"/>
        </w:trPr>
        <w:tc>
          <w:tcPr>
            <w:tcW w:w="1140" w:type="dxa"/>
            <w:vMerge w:val="restart"/>
            <w:tcBorders>
              <w:top w:val="single" w:sz="8" w:space="0" w:color="000000"/>
              <w:left w:val="single" w:sz="8" w:space="0" w:color="000000"/>
              <w:bottom w:val="single" w:sz="4" w:space="0" w:color="000000"/>
            </w:tcBorders>
            <w:shd w:val="clear" w:color="auto" w:fill="FFFFFF"/>
            <w:vAlign w:val="center"/>
          </w:tcPr>
          <w:p w14:paraId="2BCD33A7" w14:textId="77777777" w:rsidR="00752292" w:rsidRPr="00060DA2" w:rsidRDefault="00FE566F" w:rsidP="00060DA2">
            <w:pPr>
              <w:jc w:val="both"/>
              <w:rPr>
                <w:i w:val="0"/>
              </w:rPr>
            </w:pPr>
            <w:r w:rsidRPr="00060DA2">
              <w:rPr>
                <w:i w:val="0"/>
              </w:rPr>
              <w:t>Do 150</w:t>
            </w:r>
          </w:p>
          <w:p w14:paraId="7A436841" w14:textId="77777777" w:rsidR="00752292" w:rsidRPr="00060DA2" w:rsidRDefault="00752292" w:rsidP="00060DA2">
            <w:pPr>
              <w:jc w:val="both"/>
              <w:rPr>
                <w:i w:val="0"/>
              </w:rPr>
            </w:pPr>
          </w:p>
          <w:p w14:paraId="0703769C" w14:textId="77777777" w:rsidR="00752292" w:rsidRPr="00060DA2" w:rsidRDefault="00752292" w:rsidP="00060DA2">
            <w:pPr>
              <w:jc w:val="both"/>
              <w:rPr>
                <w:i w:val="0"/>
              </w:rPr>
            </w:pPr>
          </w:p>
          <w:p w14:paraId="2AE9EEDA" w14:textId="77777777" w:rsidR="00752292" w:rsidRPr="00060DA2" w:rsidRDefault="00752292" w:rsidP="00060DA2">
            <w:pPr>
              <w:jc w:val="both"/>
              <w:rPr>
                <w:i w:val="0"/>
              </w:rPr>
            </w:pPr>
          </w:p>
        </w:tc>
        <w:tc>
          <w:tcPr>
            <w:tcW w:w="1228" w:type="dxa"/>
            <w:tcBorders>
              <w:top w:val="single" w:sz="8" w:space="0" w:color="000000"/>
              <w:left w:val="single" w:sz="4" w:space="0" w:color="000000"/>
              <w:bottom w:val="single" w:sz="4" w:space="0" w:color="000000"/>
            </w:tcBorders>
            <w:shd w:val="clear" w:color="auto" w:fill="FFFFFF"/>
            <w:vAlign w:val="center"/>
          </w:tcPr>
          <w:p w14:paraId="6B7CF32A" w14:textId="77777777" w:rsidR="00752292" w:rsidRPr="00060DA2" w:rsidRDefault="00FE566F" w:rsidP="00060DA2">
            <w:pPr>
              <w:jc w:val="both"/>
              <w:rPr>
                <w:i w:val="0"/>
              </w:rPr>
            </w:pPr>
            <w:r w:rsidRPr="00060DA2">
              <w:rPr>
                <w:i w:val="0"/>
              </w:rPr>
              <w:t>Do 150</w:t>
            </w:r>
          </w:p>
        </w:tc>
        <w:tc>
          <w:tcPr>
            <w:tcW w:w="1335" w:type="dxa"/>
            <w:tcBorders>
              <w:top w:val="single" w:sz="8" w:space="0" w:color="000000"/>
              <w:left w:val="single" w:sz="4" w:space="0" w:color="000000"/>
              <w:bottom w:val="single" w:sz="4" w:space="0" w:color="000000"/>
            </w:tcBorders>
            <w:shd w:val="clear" w:color="auto" w:fill="FFFFFF"/>
            <w:vAlign w:val="center"/>
          </w:tcPr>
          <w:p w14:paraId="33898786" w14:textId="77777777" w:rsidR="00752292" w:rsidRPr="00060DA2" w:rsidRDefault="00FE566F" w:rsidP="00060DA2">
            <w:pPr>
              <w:jc w:val="both"/>
              <w:rPr>
                <w:i w:val="0"/>
              </w:rPr>
            </w:pPr>
            <w:r w:rsidRPr="00060DA2">
              <w:rPr>
                <w:i w:val="0"/>
              </w:rPr>
              <w:t>4</w:t>
            </w:r>
          </w:p>
        </w:tc>
        <w:tc>
          <w:tcPr>
            <w:tcW w:w="3417" w:type="dxa"/>
            <w:tcBorders>
              <w:top w:val="single" w:sz="8" w:space="0" w:color="000000"/>
              <w:left w:val="single" w:sz="4" w:space="0" w:color="000000"/>
              <w:bottom w:val="single" w:sz="4" w:space="0" w:color="000000"/>
            </w:tcBorders>
            <w:shd w:val="clear" w:color="auto" w:fill="FFFFFF"/>
            <w:vAlign w:val="center"/>
          </w:tcPr>
          <w:p w14:paraId="3E20DD7F" w14:textId="77777777" w:rsidR="00752292" w:rsidRPr="00060DA2" w:rsidRDefault="00FE566F" w:rsidP="00060DA2">
            <w:pPr>
              <w:jc w:val="both"/>
              <w:rPr>
                <w:i w:val="0"/>
              </w:rPr>
            </w:pPr>
            <w:r w:rsidRPr="00060DA2">
              <w:rPr>
                <w:i w:val="0"/>
              </w:rPr>
              <w:t>Nie mocuje się</w:t>
            </w:r>
          </w:p>
        </w:tc>
        <w:tc>
          <w:tcPr>
            <w:tcW w:w="2171" w:type="dxa"/>
            <w:vMerge w:val="restart"/>
            <w:tcBorders>
              <w:top w:val="single" w:sz="8" w:space="0" w:color="000000"/>
              <w:left w:val="single" w:sz="4" w:space="0" w:color="000000"/>
              <w:bottom w:val="single" w:sz="4" w:space="0" w:color="000000"/>
              <w:right w:val="single" w:sz="8" w:space="0" w:color="000000"/>
            </w:tcBorders>
            <w:shd w:val="clear" w:color="auto" w:fill="FFFFFF"/>
            <w:vAlign w:val="center"/>
          </w:tcPr>
          <w:p w14:paraId="0DDE255C" w14:textId="77777777" w:rsidR="00752292" w:rsidRPr="00060DA2" w:rsidRDefault="00FE566F" w:rsidP="00060DA2">
            <w:pPr>
              <w:jc w:val="both"/>
              <w:rPr>
                <w:i w:val="0"/>
              </w:rPr>
            </w:pPr>
            <w:r w:rsidRPr="00060DA2">
              <w:rPr>
                <w:i w:val="0"/>
                <w:spacing w:val="-1"/>
              </w:rPr>
              <w:t xml:space="preserve">Każdy stojak w 2 punktach w odległości </w:t>
            </w:r>
            <w:r w:rsidRPr="00060DA2">
              <w:rPr>
                <w:i w:val="0"/>
              </w:rPr>
              <w:t>ok. 33 cm od nadproża i ok. 35cm od progu</w:t>
            </w:r>
          </w:p>
          <w:p w14:paraId="1E4BF432" w14:textId="77777777" w:rsidR="00752292" w:rsidRPr="00060DA2" w:rsidRDefault="00752292" w:rsidP="00060DA2">
            <w:pPr>
              <w:jc w:val="both"/>
              <w:rPr>
                <w:i w:val="0"/>
              </w:rPr>
            </w:pPr>
          </w:p>
          <w:p w14:paraId="62E3D75D" w14:textId="77777777" w:rsidR="00752292" w:rsidRPr="00060DA2" w:rsidRDefault="00752292" w:rsidP="00060DA2">
            <w:pPr>
              <w:jc w:val="both"/>
              <w:rPr>
                <w:i w:val="0"/>
              </w:rPr>
            </w:pPr>
          </w:p>
          <w:p w14:paraId="59C9E346" w14:textId="77777777" w:rsidR="00752292" w:rsidRPr="00060DA2" w:rsidRDefault="00752292" w:rsidP="00060DA2">
            <w:pPr>
              <w:jc w:val="both"/>
              <w:rPr>
                <w:i w:val="0"/>
              </w:rPr>
            </w:pPr>
          </w:p>
        </w:tc>
      </w:tr>
      <w:tr w:rsidR="00752292" w:rsidRPr="00060DA2" w14:paraId="2DF325EB" w14:textId="77777777">
        <w:trPr>
          <w:cantSplit/>
          <w:trHeight w:val="23"/>
        </w:trPr>
        <w:tc>
          <w:tcPr>
            <w:tcW w:w="1140" w:type="dxa"/>
            <w:vMerge/>
            <w:tcBorders>
              <w:top w:val="single" w:sz="8" w:space="0" w:color="000000"/>
              <w:left w:val="single" w:sz="8" w:space="0" w:color="000000"/>
              <w:bottom w:val="single" w:sz="4" w:space="0" w:color="000000"/>
            </w:tcBorders>
            <w:shd w:val="clear" w:color="auto" w:fill="FFFFFF"/>
            <w:vAlign w:val="center"/>
          </w:tcPr>
          <w:p w14:paraId="558FBC77" w14:textId="77777777" w:rsidR="00752292" w:rsidRPr="00060DA2" w:rsidRDefault="00752292" w:rsidP="00060DA2">
            <w:pPr>
              <w:jc w:val="both"/>
              <w:rPr>
                <w:i w:val="0"/>
              </w:rPr>
            </w:pPr>
          </w:p>
        </w:tc>
        <w:tc>
          <w:tcPr>
            <w:tcW w:w="1228" w:type="dxa"/>
            <w:tcBorders>
              <w:top w:val="single" w:sz="4" w:space="0" w:color="000000"/>
              <w:left w:val="single" w:sz="4" w:space="0" w:color="000000"/>
              <w:bottom w:val="single" w:sz="4" w:space="0" w:color="000000"/>
            </w:tcBorders>
            <w:shd w:val="clear" w:color="auto" w:fill="FFFFFF"/>
            <w:vAlign w:val="center"/>
          </w:tcPr>
          <w:p w14:paraId="063E0F14" w14:textId="77777777" w:rsidR="00752292" w:rsidRPr="00060DA2" w:rsidRDefault="00FE566F" w:rsidP="00060DA2">
            <w:pPr>
              <w:jc w:val="both"/>
              <w:rPr>
                <w:i w:val="0"/>
              </w:rPr>
            </w:pPr>
            <w:r w:rsidRPr="00060DA2">
              <w:rPr>
                <w:i w:val="0"/>
              </w:rPr>
              <w:t>150-200</w:t>
            </w:r>
          </w:p>
        </w:tc>
        <w:tc>
          <w:tcPr>
            <w:tcW w:w="1335" w:type="dxa"/>
            <w:tcBorders>
              <w:top w:val="single" w:sz="4" w:space="0" w:color="000000"/>
              <w:left w:val="single" w:sz="4" w:space="0" w:color="000000"/>
              <w:bottom w:val="single" w:sz="4" w:space="0" w:color="000000"/>
            </w:tcBorders>
            <w:shd w:val="clear" w:color="auto" w:fill="FFFFFF"/>
            <w:vAlign w:val="center"/>
          </w:tcPr>
          <w:p w14:paraId="15D530AF" w14:textId="77777777" w:rsidR="00752292" w:rsidRPr="00060DA2" w:rsidRDefault="00FE566F" w:rsidP="00060DA2">
            <w:pPr>
              <w:jc w:val="both"/>
              <w:rPr>
                <w:i w:val="0"/>
              </w:rPr>
            </w:pPr>
            <w:r w:rsidRPr="00060DA2">
              <w:rPr>
                <w:i w:val="0"/>
              </w:rPr>
              <w:t>6</w:t>
            </w:r>
          </w:p>
        </w:tc>
        <w:tc>
          <w:tcPr>
            <w:tcW w:w="3417" w:type="dxa"/>
            <w:tcBorders>
              <w:top w:val="single" w:sz="4" w:space="0" w:color="000000"/>
              <w:left w:val="single" w:sz="4" w:space="0" w:color="000000"/>
              <w:bottom w:val="single" w:sz="4" w:space="0" w:color="000000"/>
            </w:tcBorders>
            <w:shd w:val="clear" w:color="auto" w:fill="FFFFFF"/>
            <w:vAlign w:val="center"/>
          </w:tcPr>
          <w:p w14:paraId="2EB968D1" w14:textId="77777777" w:rsidR="00752292" w:rsidRPr="00060DA2" w:rsidRDefault="00FE566F" w:rsidP="00060DA2">
            <w:pPr>
              <w:jc w:val="both"/>
              <w:rPr>
                <w:i w:val="0"/>
              </w:rPr>
            </w:pPr>
            <w:r w:rsidRPr="00060DA2">
              <w:rPr>
                <w:i w:val="0"/>
              </w:rPr>
              <w:t xml:space="preserve">Po 1 punkcie w nadprożu i </w:t>
            </w:r>
            <w:r w:rsidRPr="00060DA2">
              <w:rPr>
                <w:i w:val="0"/>
                <w:spacing w:val="-2"/>
              </w:rPr>
              <w:t>progu w ½ szerokości okna</w:t>
            </w:r>
          </w:p>
        </w:tc>
        <w:tc>
          <w:tcPr>
            <w:tcW w:w="2171" w:type="dxa"/>
            <w:vMerge/>
            <w:tcBorders>
              <w:top w:val="single" w:sz="8" w:space="0" w:color="000000"/>
              <w:left w:val="single" w:sz="4" w:space="0" w:color="000000"/>
              <w:bottom w:val="single" w:sz="4" w:space="0" w:color="000000"/>
              <w:right w:val="single" w:sz="8" w:space="0" w:color="000000"/>
            </w:tcBorders>
            <w:shd w:val="clear" w:color="auto" w:fill="FFFFFF"/>
            <w:vAlign w:val="center"/>
          </w:tcPr>
          <w:p w14:paraId="19F6D918" w14:textId="77777777" w:rsidR="00752292" w:rsidRPr="00060DA2" w:rsidRDefault="00752292" w:rsidP="00060DA2">
            <w:pPr>
              <w:jc w:val="both"/>
              <w:rPr>
                <w:i w:val="0"/>
              </w:rPr>
            </w:pPr>
          </w:p>
        </w:tc>
      </w:tr>
      <w:tr w:rsidR="00752292" w:rsidRPr="00060DA2" w14:paraId="39FBE2AA" w14:textId="77777777">
        <w:trPr>
          <w:cantSplit/>
          <w:trHeight w:val="23"/>
        </w:trPr>
        <w:tc>
          <w:tcPr>
            <w:tcW w:w="1140" w:type="dxa"/>
            <w:vMerge/>
            <w:tcBorders>
              <w:top w:val="single" w:sz="8" w:space="0" w:color="000000"/>
              <w:left w:val="single" w:sz="8" w:space="0" w:color="000000"/>
              <w:bottom w:val="single" w:sz="4" w:space="0" w:color="000000"/>
            </w:tcBorders>
            <w:shd w:val="clear" w:color="auto" w:fill="FFFFFF"/>
            <w:vAlign w:val="center"/>
          </w:tcPr>
          <w:p w14:paraId="640264B0" w14:textId="77777777" w:rsidR="00752292" w:rsidRPr="00060DA2" w:rsidRDefault="00752292" w:rsidP="00060DA2">
            <w:pPr>
              <w:jc w:val="both"/>
              <w:rPr>
                <w:i w:val="0"/>
              </w:rPr>
            </w:pPr>
          </w:p>
        </w:tc>
        <w:tc>
          <w:tcPr>
            <w:tcW w:w="1228" w:type="dxa"/>
            <w:tcBorders>
              <w:top w:val="single" w:sz="4" w:space="0" w:color="000000"/>
              <w:left w:val="single" w:sz="4" w:space="0" w:color="000000"/>
              <w:bottom w:val="single" w:sz="4" w:space="0" w:color="000000"/>
            </w:tcBorders>
            <w:shd w:val="clear" w:color="auto" w:fill="FFFFFF"/>
            <w:vAlign w:val="center"/>
          </w:tcPr>
          <w:p w14:paraId="4ADD963E" w14:textId="77777777" w:rsidR="00752292" w:rsidRPr="00060DA2" w:rsidRDefault="00FE566F" w:rsidP="00060DA2">
            <w:pPr>
              <w:jc w:val="both"/>
              <w:rPr>
                <w:i w:val="0"/>
              </w:rPr>
            </w:pPr>
            <w:r w:rsidRPr="00060DA2">
              <w:rPr>
                <w:i w:val="0"/>
              </w:rPr>
              <w:t>Powyżej 200</w:t>
            </w:r>
          </w:p>
        </w:tc>
        <w:tc>
          <w:tcPr>
            <w:tcW w:w="1335" w:type="dxa"/>
            <w:tcBorders>
              <w:top w:val="single" w:sz="4" w:space="0" w:color="000000"/>
              <w:left w:val="single" w:sz="4" w:space="0" w:color="000000"/>
              <w:bottom w:val="single" w:sz="4" w:space="0" w:color="000000"/>
            </w:tcBorders>
            <w:shd w:val="clear" w:color="auto" w:fill="FFFFFF"/>
            <w:vAlign w:val="center"/>
          </w:tcPr>
          <w:p w14:paraId="31D9AE5A" w14:textId="77777777" w:rsidR="00752292" w:rsidRPr="00060DA2" w:rsidRDefault="00FE566F" w:rsidP="00060DA2">
            <w:pPr>
              <w:jc w:val="both"/>
              <w:rPr>
                <w:i w:val="0"/>
              </w:rPr>
            </w:pPr>
            <w:r w:rsidRPr="00060DA2">
              <w:rPr>
                <w:i w:val="0"/>
              </w:rPr>
              <w:t>8</w:t>
            </w:r>
          </w:p>
        </w:tc>
        <w:tc>
          <w:tcPr>
            <w:tcW w:w="3417" w:type="dxa"/>
            <w:tcBorders>
              <w:top w:val="single" w:sz="4" w:space="0" w:color="000000"/>
              <w:left w:val="single" w:sz="4" w:space="0" w:color="000000"/>
              <w:bottom w:val="single" w:sz="4" w:space="0" w:color="000000"/>
            </w:tcBorders>
            <w:shd w:val="clear" w:color="auto" w:fill="FFFFFF"/>
            <w:vAlign w:val="center"/>
          </w:tcPr>
          <w:p w14:paraId="070286C5" w14:textId="77777777" w:rsidR="00752292" w:rsidRPr="00060DA2" w:rsidRDefault="00FE566F" w:rsidP="00060DA2">
            <w:pPr>
              <w:jc w:val="both"/>
              <w:rPr>
                <w:i w:val="0"/>
              </w:rPr>
            </w:pPr>
            <w:r w:rsidRPr="00060DA2">
              <w:rPr>
                <w:i w:val="0"/>
              </w:rPr>
              <w:t>Po 2 punkty w nadprożu i progu rozmieszczone symetrycznie w</w:t>
            </w:r>
          </w:p>
          <w:p w14:paraId="06F8DF67" w14:textId="77777777" w:rsidR="00752292" w:rsidRPr="00060DA2" w:rsidRDefault="00FE566F" w:rsidP="00060DA2">
            <w:pPr>
              <w:jc w:val="both"/>
              <w:rPr>
                <w:i w:val="0"/>
              </w:rPr>
            </w:pPr>
            <w:r w:rsidRPr="00060DA2">
              <w:rPr>
                <w:i w:val="0"/>
                <w:spacing w:val="-1"/>
              </w:rPr>
              <w:t xml:space="preserve">odległościach od pionowej </w:t>
            </w:r>
            <w:r w:rsidRPr="00060DA2">
              <w:rPr>
                <w:i w:val="0"/>
              </w:rPr>
              <w:t>krawędzi ościeża, równej 1/3 szerokości okna</w:t>
            </w:r>
          </w:p>
        </w:tc>
        <w:tc>
          <w:tcPr>
            <w:tcW w:w="2171" w:type="dxa"/>
            <w:vMerge/>
            <w:tcBorders>
              <w:top w:val="single" w:sz="8" w:space="0" w:color="000000"/>
              <w:left w:val="single" w:sz="4" w:space="0" w:color="000000"/>
              <w:bottom w:val="single" w:sz="4" w:space="0" w:color="000000"/>
              <w:right w:val="single" w:sz="8" w:space="0" w:color="000000"/>
            </w:tcBorders>
            <w:shd w:val="clear" w:color="auto" w:fill="FFFFFF"/>
            <w:vAlign w:val="center"/>
          </w:tcPr>
          <w:p w14:paraId="149F2FDD" w14:textId="77777777" w:rsidR="00752292" w:rsidRPr="00060DA2" w:rsidRDefault="00752292" w:rsidP="00060DA2">
            <w:pPr>
              <w:jc w:val="both"/>
              <w:rPr>
                <w:i w:val="0"/>
              </w:rPr>
            </w:pPr>
          </w:p>
        </w:tc>
      </w:tr>
      <w:tr w:rsidR="00752292" w:rsidRPr="00060DA2" w14:paraId="37BEB247" w14:textId="77777777">
        <w:trPr>
          <w:cantSplit/>
          <w:trHeight w:val="23"/>
        </w:trPr>
        <w:tc>
          <w:tcPr>
            <w:tcW w:w="1140" w:type="dxa"/>
            <w:vMerge w:val="restart"/>
            <w:tcBorders>
              <w:top w:val="single" w:sz="4" w:space="0" w:color="000000"/>
              <w:left w:val="single" w:sz="8" w:space="0" w:color="000000"/>
              <w:bottom w:val="single" w:sz="4" w:space="0" w:color="000000"/>
            </w:tcBorders>
            <w:shd w:val="clear" w:color="auto" w:fill="FFFFFF"/>
            <w:vAlign w:val="center"/>
          </w:tcPr>
          <w:p w14:paraId="0F336223" w14:textId="77777777" w:rsidR="00752292" w:rsidRPr="00060DA2" w:rsidRDefault="00FE566F" w:rsidP="00060DA2">
            <w:pPr>
              <w:jc w:val="both"/>
              <w:rPr>
                <w:i w:val="0"/>
              </w:rPr>
            </w:pPr>
            <w:r w:rsidRPr="00060DA2">
              <w:rPr>
                <w:i w:val="0"/>
              </w:rPr>
              <w:t>Powyżej 150</w:t>
            </w:r>
          </w:p>
          <w:p w14:paraId="41488C0A" w14:textId="77777777" w:rsidR="00752292" w:rsidRPr="00060DA2" w:rsidRDefault="00752292" w:rsidP="00060DA2">
            <w:pPr>
              <w:jc w:val="both"/>
              <w:rPr>
                <w:i w:val="0"/>
              </w:rPr>
            </w:pPr>
          </w:p>
          <w:p w14:paraId="173145BC" w14:textId="77777777" w:rsidR="00752292" w:rsidRPr="00060DA2" w:rsidRDefault="00752292" w:rsidP="00060DA2">
            <w:pPr>
              <w:jc w:val="both"/>
              <w:rPr>
                <w:i w:val="0"/>
              </w:rPr>
            </w:pPr>
          </w:p>
          <w:p w14:paraId="584CF890" w14:textId="77777777" w:rsidR="00752292" w:rsidRPr="00060DA2" w:rsidRDefault="00752292" w:rsidP="00060DA2">
            <w:pPr>
              <w:jc w:val="both"/>
              <w:rPr>
                <w:i w:val="0"/>
              </w:rPr>
            </w:pPr>
          </w:p>
        </w:tc>
        <w:tc>
          <w:tcPr>
            <w:tcW w:w="1228" w:type="dxa"/>
            <w:tcBorders>
              <w:top w:val="single" w:sz="4" w:space="0" w:color="000000"/>
              <w:left w:val="single" w:sz="4" w:space="0" w:color="000000"/>
              <w:bottom w:val="single" w:sz="4" w:space="0" w:color="000000"/>
            </w:tcBorders>
            <w:shd w:val="clear" w:color="auto" w:fill="FFFFFF"/>
            <w:vAlign w:val="center"/>
          </w:tcPr>
          <w:p w14:paraId="1BE8A027" w14:textId="77777777" w:rsidR="00752292" w:rsidRPr="00060DA2" w:rsidRDefault="00FE566F" w:rsidP="00060DA2">
            <w:pPr>
              <w:jc w:val="both"/>
              <w:rPr>
                <w:i w:val="0"/>
              </w:rPr>
            </w:pPr>
            <w:r w:rsidRPr="00060DA2">
              <w:rPr>
                <w:i w:val="0"/>
              </w:rPr>
              <w:t>Do 150</w:t>
            </w:r>
          </w:p>
        </w:tc>
        <w:tc>
          <w:tcPr>
            <w:tcW w:w="1335" w:type="dxa"/>
            <w:tcBorders>
              <w:top w:val="single" w:sz="4" w:space="0" w:color="000000"/>
              <w:left w:val="single" w:sz="4" w:space="0" w:color="000000"/>
              <w:bottom w:val="single" w:sz="4" w:space="0" w:color="000000"/>
            </w:tcBorders>
            <w:shd w:val="clear" w:color="auto" w:fill="FFFFFF"/>
            <w:vAlign w:val="center"/>
          </w:tcPr>
          <w:p w14:paraId="4654CAF7" w14:textId="77777777" w:rsidR="00752292" w:rsidRPr="00060DA2" w:rsidRDefault="00FE566F" w:rsidP="00060DA2">
            <w:pPr>
              <w:jc w:val="both"/>
              <w:rPr>
                <w:i w:val="0"/>
              </w:rPr>
            </w:pPr>
            <w:r w:rsidRPr="00060DA2">
              <w:rPr>
                <w:i w:val="0"/>
              </w:rPr>
              <w:t>4</w:t>
            </w:r>
          </w:p>
        </w:tc>
        <w:tc>
          <w:tcPr>
            <w:tcW w:w="3417" w:type="dxa"/>
            <w:tcBorders>
              <w:top w:val="single" w:sz="4" w:space="0" w:color="000000"/>
              <w:left w:val="single" w:sz="4" w:space="0" w:color="000000"/>
              <w:bottom w:val="single" w:sz="4" w:space="0" w:color="000000"/>
            </w:tcBorders>
            <w:shd w:val="clear" w:color="auto" w:fill="FFFFFF"/>
            <w:vAlign w:val="center"/>
          </w:tcPr>
          <w:p w14:paraId="3DFB348E" w14:textId="77777777" w:rsidR="00752292" w:rsidRPr="00060DA2" w:rsidRDefault="00FE566F" w:rsidP="00060DA2">
            <w:pPr>
              <w:jc w:val="both"/>
              <w:rPr>
                <w:i w:val="0"/>
              </w:rPr>
            </w:pPr>
            <w:r w:rsidRPr="00060DA2">
              <w:rPr>
                <w:i w:val="0"/>
              </w:rPr>
              <w:t>Nie mocuje się</w:t>
            </w:r>
          </w:p>
        </w:tc>
        <w:tc>
          <w:tcPr>
            <w:tcW w:w="2171" w:type="dxa"/>
            <w:vMerge w:val="restart"/>
            <w:tcBorders>
              <w:top w:val="single" w:sz="4" w:space="0" w:color="000000"/>
              <w:left w:val="single" w:sz="4" w:space="0" w:color="000000"/>
              <w:bottom w:val="single" w:sz="4" w:space="0" w:color="000000"/>
              <w:right w:val="single" w:sz="8" w:space="0" w:color="000000"/>
            </w:tcBorders>
            <w:shd w:val="clear" w:color="auto" w:fill="FFFFFF"/>
            <w:vAlign w:val="center"/>
          </w:tcPr>
          <w:p w14:paraId="691C08B8" w14:textId="77777777" w:rsidR="00752292" w:rsidRPr="00060DA2" w:rsidRDefault="00FE566F" w:rsidP="00060DA2">
            <w:pPr>
              <w:jc w:val="both"/>
              <w:rPr>
                <w:i w:val="0"/>
              </w:rPr>
            </w:pPr>
            <w:r w:rsidRPr="00060DA2">
              <w:rPr>
                <w:i w:val="0"/>
              </w:rPr>
              <w:t>Każdy stojak w 3 punktach:</w:t>
            </w:r>
          </w:p>
          <w:p w14:paraId="73877294" w14:textId="77777777" w:rsidR="00752292" w:rsidRPr="00060DA2" w:rsidRDefault="00FE566F" w:rsidP="00060DA2">
            <w:pPr>
              <w:jc w:val="both"/>
              <w:rPr>
                <w:i w:val="0"/>
              </w:rPr>
            </w:pPr>
            <w:r w:rsidRPr="00060DA2">
              <w:rPr>
                <w:i w:val="0"/>
              </w:rPr>
              <w:t>- w odległości 33cm od nadproża</w:t>
            </w:r>
          </w:p>
          <w:p w14:paraId="2E437BA5" w14:textId="77777777" w:rsidR="00752292" w:rsidRPr="00060DA2" w:rsidRDefault="00FE566F" w:rsidP="00060DA2">
            <w:pPr>
              <w:jc w:val="both"/>
              <w:rPr>
                <w:i w:val="0"/>
              </w:rPr>
            </w:pPr>
            <w:r w:rsidRPr="00060DA2">
              <w:rPr>
                <w:i w:val="0"/>
              </w:rPr>
              <w:t>- w ½ wysokości</w:t>
            </w:r>
          </w:p>
          <w:p w14:paraId="6DEB47B9" w14:textId="77777777" w:rsidR="00752292" w:rsidRPr="00060DA2" w:rsidRDefault="00FE566F" w:rsidP="00060DA2">
            <w:pPr>
              <w:jc w:val="both"/>
              <w:rPr>
                <w:i w:val="0"/>
              </w:rPr>
            </w:pPr>
            <w:r w:rsidRPr="00060DA2">
              <w:rPr>
                <w:i w:val="0"/>
              </w:rPr>
              <w:t>- w odległości 33cm od dolnej części ramy</w:t>
            </w:r>
          </w:p>
          <w:p w14:paraId="762B7BCA" w14:textId="77777777" w:rsidR="00752292" w:rsidRPr="00060DA2" w:rsidRDefault="00752292" w:rsidP="00060DA2">
            <w:pPr>
              <w:jc w:val="both"/>
              <w:rPr>
                <w:i w:val="0"/>
              </w:rPr>
            </w:pPr>
          </w:p>
          <w:p w14:paraId="7D38F0AF" w14:textId="77777777" w:rsidR="00752292" w:rsidRPr="00060DA2" w:rsidRDefault="00752292" w:rsidP="00060DA2">
            <w:pPr>
              <w:jc w:val="both"/>
              <w:rPr>
                <w:i w:val="0"/>
              </w:rPr>
            </w:pPr>
          </w:p>
          <w:p w14:paraId="0C7676F8" w14:textId="77777777" w:rsidR="00752292" w:rsidRPr="00060DA2" w:rsidRDefault="00752292" w:rsidP="00060DA2">
            <w:pPr>
              <w:jc w:val="both"/>
              <w:rPr>
                <w:i w:val="0"/>
              </w:rPr>
            </w:pPr>
          </w:p>
        </w:tc>
      </w:tr>
      <w:tr w:rsidR="00752292" w:rsidRPr="00060DA2" w14:paraId="42A6E65A" w14:textId="77777777">
        <w:trPr>
          <w:cantSplit/>
          <w:trHeight w:val="23"/>
        </w:trPr>
        <w:tc>
          <w:tcPr>
            <w:tcW w:w="1140" w:type="dxa"/>
            <w:vMerge/>
            <w:tcBorders>
              <w:top w:val="single" w:sz="4" w:space="0" w:color="000000"/>
              <w:left w:val="single" w:sz="8" w:space="0" w:color="000000"/>
              <w:bottom w:val="single" w:sz="4" w:space="0" w:color="000000"/>
            </w:tcBorders>
            <w:shd w:val="clear" w:color="auto" w:fill="FFFFFF"/>
            <w:vAlign w:val="center"/>
          </w:tcPr>
          <w:p w14:paraId="29CA31C0" w14:textId="77777777" w:rsidR="00752292" w:rsidRPr="00060DA2" w:rsidRDefault="00752292" w:rsidP="00060DA2">
            <w:pPr>
              <w:jc w:val="both"/>
              <w:rPr>
                <w:i w:val="0"/>
              </w:rPr>
            </w:pPr>
          </w:p>
        </w:tc>
        <w:tc>
          <w:tcPr>
            <w:tcW w:w="1228" w:type="dxa"/>
            <w:tcBorders>
              <w:top w:val="single" w:sz="4" w:space="0" w:color="000000"/>
              <w:left w:val="single" w:sz="4" w:space="0" w:color="000000"/>
              <w:bottom w:val="single" w:sz="4" w:space="0" w:color="000000"/>
            </w:tcBorders>
            <w:shd w:val="clear" w:color="auto" w:fill="FFFFFF"/>
            <w:vAlign w:val="center"/>
          </w:tcPr>
          <w:p w14:paraId="4CE35210" w14:textId="77777777" w:rsidR="00752292" w:rsidRPr="00060DA2" w:rsidRDefault="00FE566F" w:rsidP="00060DA2">
            <w:pPr>
              <w:jc w:val="both"/>
              <w:rPr>
                <w:i w:val="0"/>
              </w:rPr>
            </w:pPr>
            <w:r w:rsidRPr="00060DA2">
              <w:rPr>
                <w:i w:val="0"/>
              </w:rPr>
              <w:t>150-200</w:t>
            </w:r>
          </w:p>
        </w:tc>
        <w:tc>
          <w:tcPr>
            <w:tcW w:w="1335" w:type="dxa"/>
            <w:tcBorders>
              <w:top w:val="single" w:sz="4" w:space="0" w:color="000000"/>
              <w:left w:val="single" w:sz="4" w:space="0" w:color="000000"/>
              <w:bottom w:val="single" w:sz="4" w:space="0" w:color="000000"/>
            </w:tcBorders>
            <w:shd w:val="clear" w:color="auto" w:fill="FFFFFF"/>
            <w:vAlign w:val="center"/>
          </w:tcPr>
          <w:p w14:paraId="47D01C4F" w14:textId="77777777" w:rsidR="00752292" w:rsidRPr="00060DA2" w:rsidRDefault="00FE566F" w:rsidP="00060DA2">
            <w:pPr>
              <w:jc w:val="both"/>
              <w:rPr>
                <w:i w:val="0"/>
              </w:rPr>
            </w:pPr>
            <w:r w:rsidRPr="00060DA2">
              <w:rPr>
                <w:i w:val="0"/>
              </w:rPr>
              <w:t>8</w:t>
            </w:r>
          </w:p>
        </w:tc>
        <w:tc>
          <w:tcPr>
            <w:tcW w:w="3417" w:type="dxa"/>
            <w:tcBorders>
              <w:top w:val="single" w:sz="4" w:space="0" w:color="000000"/>
              <w:left w:val="single" w:sz="4" w:space="0" w:color="000000"/>
              <w:bottom w:val="single" w:sz="4" w:space="0" w:color="000000"/>
            </w:tcBorders>
            <w:shd w:val="clear" w:color="auto" w:fill="FFFFFF"/>
            <w:vAlign w:val="center"/>
          </w:tcPr>
          <w:p w14:paraId="15DADD24" w14:textId="77777777" w:rsidR="00752292" w:rsidRPr="00060DA2" w:rsidRDefault="00FE566F" w:rsidP="00060DA2">
            <w:pPr>
              <w:jc w:val="both"/>
              <w:rPr>
                <w:i w:val="0"/>
              </w:rPr>
            </w:pPr>
            <w:r w:rsidRPr="00060DA2">
              <w:rPr>
                <w:i w:val="0"/>
              </w:rPr>
              <w:t xml:space="preserve">Po 1 punkcie w nadprożu i </w:t>
            </w:r>
            <w:r w:rsidRPr="00060DA2">
              <w:rPr>
                <w:i w:val="0"/>
                <w:spacing w:val="-2"/>
              </w:rPr>
              <w:t>progu w ½ szerokości okna</w:t>
            </w:r>
          </w:p>
        </w:tc>
        <w:tc>
          <w:tcPr>
            <w:tcW w:w="2171" w:type="dxa"/>
            <w:vMerge/>
            <w:tcBorders>
              <w:top w:val="single" w:sz="4" w:space="0" w:color="000000"/>
              <w:left w:val="single" w:sz="4" w:space="0" w:color="000000"/>
              <w:bottom w:val="single" w:sz="4" w:space="0" w:color="000000"/>
              <w:right w:val="single" w:sz="8" w:space="0" w:color="000000"/>
            </w:tcBorders>
            <w:shd w:val="clear" w:color="auto" w:fill="FFFFFF"/>
            <w:vAlign w:val="center"/>
          </w:tcPr>
          <w:p w14:paraId="08626AC6" w14:textId="77777777" w:rsidR="00752292" w:rsidRPr="00060DA2" w:rsidRDefault="00752292" w:rsidP="00060DA2">
            <w:pPr>
              <w:jc w:val="both"/>
              <w:rPr>
                <w:i w:val="0"/>
              </w:rPr>
            </w:pPr>
          </w:p>
        </w:tc>
      </w:tr>
      <w:tr w:rsidR="00752292" w:rsidRPr="00060DA2" w14:paraId="37E28712" w14:textId="77777777">
        <w:trPr>
          <w:cantSplit/>
          <w:trHeight w:val="1378"/>
        </w:trPr>
        <w:tc>
          <w:tcPr>
            <w:tcW w:w="1140" w:type="dxa"/>
            <w:vMerge/>
            <w:tcBorders>
              <w:top w:val="single" w:sz="4" w:space="0" w:color="000000"/>
              <w:left w:val="single" w:sz="8" w:space="0" w:color="000000"/>
              <w:bottom w:val="single" w:sz="4" w:space="0" w:color="000000"/>
            </w:tcBorders>
            <w:shd w:val="clear" w:color="auto" w:fill="FFFFFF"/>
            <w:vAlign w:val="center"/>
          </w:tcPr>
          <w:p w14:paraId="17DFDBEC" w14:textId="77777777" w:rsidR="00752292" w:rsidRPr="00060DA2" w:rsidRDefault="00752292" w:rsidP="00060DA2">
            <w:pPr>
              <w:jc w:val="both"/>
              <w:rPr>
                <w:i w:val="0"/>
              </w:rPr>
            </w:pPr>
          </w:p>
        </w:tc>
        <w:tc>
          <w:tcPr>
            <w:tcW w:w="1228" w:type="dxa"/>
            <w:tcBorders>
              <w:top w:val="single" w:sz="4" w:space="0" w:color="000000"/>
              <w:left w:val="single" w:sz="4" w:space="0" w:color="000000"/>
              <w:bottom w:val="single" w:sz="8" w:space="0" w:color="000000"/>
            </w:tcBorders>
            <w:shd w:val="clear" w:color="auto" w:fill="FFFFFF"/>
            <w:vAlign w:val="center"/>
          </w:tcPr>
          <w:p w14:paraId="02049C51" w14:textId="77777777" w:rsidR="00752292" w:rsidRPr="00060DA2" w:rsidRDefault="00FE566F" w:rsidP="00060DA2">
            <w:pPr>
              <w:jc w:val="both"/>
              <w:rPr>
                <w:i w:val="0"/>
              </w:rPr>
            </w:pPr>
            <w:r w:rsidRPr="00060DA2">
              <w:rPr>
                <w:i w:val="0"/>
              </w:rPr>
              <w:t>Powyżej 200</w:t>
            </w:r>
          </w:p>
        </w:tc>
        <w:tc>
          <w:tcPr>
            <w:tcW w:w="1335" w:type="dxa"/>
            <w:tcBorders>
              <w:top w:val="single" w:sz="4" w:space="0" w:color="000000"/>
              <w:left w:val="single" w:sz="4" w:space="0" w:color="000000"/>
              <w:bottom w:val="single" w:sz="8" w:space="0" w:color="000000"/>
            </w:tcBorders>
            <w:shd w:val="clear" w:color="auto" w:fill="FFFFFF"/>
            <w:vAlign w:val="center"/>
          </w:tcPr>
          <w:p w14:paraId="05ED9005" w14:textId="77777777" w:rsidR="00752292" w:rsidRPr="00060DA2" w:rsidRDefault="00FE566F" w:rsidP="00060DA2">
            <w:pPr>
              <w:jc w:val="both"/>
              <w:rPr>
                <w:i w:val="0"/>
              </w:rPr>
            </w:pPr>
            <w:r w:rsidRPr="00060DA2">
              <w:rPr>
                <w:i w:val="0"/>
              </w:rPr>
              <w:t>10</w:t>
            </w:r>
          </w:p>
        </w:tc>
        <w:tc>
          <w:tcPr>
            <w:tcW w:w="3417" w:type="dxa"/>
            <w:tcBorders>
              <w:top w:val="single" w:sz="4" w:space="0" w:color="000000"/>
              <w:left w:val="single" w:sz="4" w:space="0" w:color="000000"/>
              <w:bottom w:val="single" w:sz="8" w:space="0" w:color="000000"/>
            </w:tcBorders>
            <w:shd w:val="clear" w:color="auto" w:fill="FFFFFF"/>
            <w:vAlign w:val="center"/>
          </w:tcPr>
          <w:p w14:paraId="05BAB2F7" w14:textId="77777777" w:rsidR="00752292" w:rsidRPr="00060DA2" w:rsidRDefault="00FE566F" w:rsidP="00060DA2">
            <w:pPr>
              <w:jc w:val="both"/>
              <w:rPr>
                <w:i w:val="0"/>
              </w:rPr>
            </w:pPr>
            <w:r w:rsidRPr="00060DA2">
              <w:rPr>
                <w:i w:val="0"/>
              </w:rPr>
              <w:t>Po 2 punkty w nadprożu i progu, rozmieszczone symetrycznie w</w:t>
            </w:r>
          </w:p>
          <w:p w14:paraId="6670591A" w14:textId="77777777" w:rsidR="00752292" w:rsidRPr="00060DA2" w:rsidRDefault="00FE566F" w:rsidP="00060DA2">
            <w:pPr>
              <w:jc w:val="both"/>
              <w:rPr>
                <w:i w:val="0"/>
              </w:rPr>
            </w:pPr>
            <w:r w:rsidRPr="00060DA2">
              <w:rPr>
                <w:i w:val="0"/>
                <w:spacing w:val="-1"/>
              </w:rPr>
              <w:t xml:space="preserve">odległościach od pionowych </w:t>
            </w:r>
            <w:r w:rsidRPr="00060DA2">
              <w:rPr>
                <w:i w:val="0"/>
              </w:rPr>
              <w:t>krawędzi ościeża, równych 1/3 szerokości</w:t>
            </w:r>
          </w:p>
        </w:tc>
        <w:tc>
          <w:tcPr>
            <w:tcW w:w="2171" w:type="dxa"/>
            <w:vMerge/>
            <w:tcBorders>
              <w:top w:val="single" w:sz="4" w:space="0" w:color="000000"/>
              <w:left w:val="single" w:sz="4" w:space="0" w:color="000000"/>
              <w:bottom w:val="single" w:sz="4" w:space="0" w:color="000000"/>
              <w:right w:val="single" w:sz="8" w:space="0" w:color="000000"/>
            </w:tcBorders>
            <w:shd w:val="clear" w:color="auto" w:fill="FFFFFF"/>
            <w:vAlign w:val="center"/>
          </w:tcPr>
          <w:p w14:paraId="7F1731E8" w14:textId="77777777" w:rsidR="00752292" w:rsidRPr="00060DA2" w:rsidRDefault="00752292" w:rsidP="00060DA2">
            <w:pPr>
              <w:jc w:val="both"/>
              <w:rPr>
                <w:i w:val="0"/>
              </w:rPr>
            </w:pPr>
          </w:p>
        </w:tc>
      </w:tr>
    </w:tbl>
    <w:p w14:paraId="086485B3" w14:textId="77777777" w:rsidR="00752292" w:rsidRPr="00060DA2" w:rsidRDefault="00752292" w:rsidP="00060DA2">
      <w:pPr>
        <w:jc w:val="both"/>
        <w:rPr>
          <w:i w:val="0"/>
        </w:rPr>
      </w:pPr>
    </w:p>
    <w:p w14:paraId="1369D46F" w14:textId="77777777" w:rsidR="00752292" w:rsidRPr="00060DA2" w:rsidRDefault="00FE566F" w:rsidP="00060DA2">
      <w:pPr>
        <w:jc w:val="both"/>
        <w:rPr>
          <w:i w:val="0"/>
        </w:rPr>
      </w:pPr>
      <w:r w:rsidRPr="00060DA2">
        <w:rPr>
          <w:i w:val="0"/>
        </w:rPr>
        <w:t>Osadzanie parapetów należy wykonywać po osadzeniu i zamocowaniu okna. W tym celu należy wykuć w pionowych powierzchniach ościeży bruzdy dostosowane do grubości parapetu. Następnie wyrównać zaprawą mur podokienny z małym spadkiem w kierunku pomieszczenia i osadzić parapet na zaprawie cementowej lub piance.</w:t>
      </w:r>
    </w:p>
    <w:p w14:paraId="5E0766D6" w14:textId="77777777" w:rsidR="00752292" w:rsidRPr="00060DA2" w:rsidRDefault="00FE566F" w:rsidP="000B04F0">
      <w:pPr>
        <w:pStyle w:val="Nagwek4"/>
        <w:jc w:val="both"/>
        <w:rPr>
          <w:i w:val="0"/>
        </w:rPr>
      </w:pPr>
      <w:bookmarkStart w:id="523" w:name="_Toc501653050"/>
      <w:r w:rsidRPr="00060DA2">
        <w:rPr>
          <w:i w:val="0"/>
        </w:rPr>
        <w:t>Montaż bram</w:t>
      </w:r>
      <w:bookmarkEnd w:id="523"/>
    </w:p>
    <w:p w14:paraId="5D0108A4" w14:textId="77777777" w:rsidR="00752292" w:rsidRPr="00060DA2" w:rsidRDefault="00FE566F" w:rsidP="00060DA2">
      <w:pPr>
        <w:jc w:val="both"/>
        <w:rPr>
          <w:i w:val="0"/>
        </w:rPr>
      </w:pPr>
      <w:r w:rsidRPr="00060DA2">
        <w:rPr>
          <w:i w:val="0"/>
        </w:rPr>
        <w:t xml:space="preserve">Przed rozpoczęciem montażu bram należy zakończyć wszystkie prace budowlane wraz z posadzkami, sprawdzić wielkość otworów pamiętając, że wymiary katalogowe </w:t>
      </w:r>
      <w:r w:rsidRPr="00060DA2">
        <w:rPr>
          <w:i w:val="0"/>
        </w:rPr>
        <w:lastRenderedPageBreak/>
        <w:t>podawane są w otworach wykończonych. Sposób zamocowania bram i prowadnic należy wykonać zgodnie z instrukcją producenta.</w:t>
      </w:r>
    </w:p>
    <w:p w14:paraId="0BB560CF" w14:textId="77777777" w:rsidR="00752292" w:rsidRPr="00060DA2" w:rsidRDefault="00FE566F" w:rsidP="000B04F0">
      <w:pPr>
        <w:pStyle w:val="Nagwek3"/>
        <w:jc w:val="both"/>
        <w:rPr>
          <w:i w:val="0"/>
        </w:rPr>
      </w:pPr>
      <w:bookmarkStart w:id="524" w:name="_Toc501653051"/>
      <w:bookmarkStart w:id="525" w:name="_Toc169457819"/>
      <w:r w:rsidRPr="00060DA2">
        <w:rPr>
          <w:i w:val="0"/>
        </w:rPr>
        <w:t>Kontrola jakości robót</w:t>
      </w:r>
      <w:bookmarkEnd w:id="524"/>
      <w:bookmarkEnd w:id="525"/>
    </w:p>
    <w:p w14:paraId="484FA7E3" w14:textId="77777777" w:rsidR="00752292" w:rsidRPr="00060DA2" w:rsidRDefault="00FE566F" w:rsidP="00060DA2">
      <w:pPr>
        <w:jc w:val="both"/>
        <w:rPr>
          <w:i w:val="0"/>
        </w:rPr>
      </w:pPr>
      <w:r w:rsidRPr="00060DA2">
        <w:rPr>
          <w:i w:val="0"/>
        </w:rPr>
        <w:t>Ogólne zasady kontroli jakości robót podano w WWiORB-00.</w:t>
      </w:r>
    </w:p>
    <w:p w14:paraId="32E87C44" w14:textId="77777777" w:rsidR="00752292" w:rsidRPr="00060DA2" w:rsidRDefault="00FE566F" w:rsidP="000B04F0">
      <w:pPr>
        <w:pStyle w:val="Nagwek4"/>
        <w:jc w:val="both"/>
        <w:rPr>
          <w:i w:val="0"/>
        </w:rPr>
      </w:pPr>
      <w:bookmarkStart w:id="526" w:name="_Toc501653052"/>
      <w:r w:rsidRPr="00060DA2">
        <w:rPr>
          <w:i w:val="0"/>
        </w:rPr>
        <w:t>Kontrola i badania w trakcie wykonywania robót</w:t>
      </w:r>
      <w:bookmarkEnd w:id="526"/>
    </w:p>
    <w:p w14:paraId="1BF41D83" w14:textId="77777777" w:rsidR="00752292" w:rsidRPr="00060DA2" w:rsidRDefault="00FE566F" w:rsidP="00060DA2">
      <w:pPr>
        <w:jc w:val="both"/>
        <w:rPr>
          <w:i w:val="0"/>
        </w:rPr>
      </w:pPr>
      <w:r w:rsidRPr="00060DA2">
        <w:rPr>
          <w:i w:val="0"/>
        </w:rPr>
        <w:t>Badania Zamawiającego, w czasie prowadzenia robót polegają na sprawdzeniu, na bieżąco, w miarę postępu robót, jakości używanych przez Wykonawcę materiałów i zgodności wykonywanych robót z DT i wymaganiami niniejszej specyfikacji.</w:t>
      </w:r>
    </w:p>
    <w:p w14:paraId="7F1CF823" w14:textId="77777777" w:rsidR="00752292" w:rsidRPr="00060DA2" w:rsidRDefault="00FE566F" w:rsidP="00060DA2">
      <w:pPr>
        <w:jc w:val="both"/>
        <w:rPr>
          <w:i w:val="0"/>
        </w:rPr>
      </w:pPr>
      <w:r w:rsidRPr="00060DA2">
        <w:rPr>
          <w:i w:val="0"/>
        </w:rPr>
        <w:t>Badania w czasie robót polegają w szczególności na sprawdzeniu:</w:t>
      </w:r>
    </w:p>
    <w:p w14:paraId="156856D8" w14:textId="77777777" w:rsidR="00752292" w:rsidRPr="00060DA2" w:rsidRDefault="00FE566F" w:rsidP="00060DA2">
      <w:pPr>
        <w:jc w:val="both"/>
        <w:rPr>
          <w:i w:val="0"/>
        </w:rPr>
      </w:pPr>
      <w:r w:rsidRPr="00060DA2">
        <w:rPr>
          <w:i w:val="0"/>
        </w:rPr>
        <w:t>Zamocowania ościeżnic okien i drzwi przed uszczelnieniem okien i drzwi pianką.</w:t>
      </w:r>
    </w:p>
    <w:p w14:paraId="5ED86752" w14:textId="77777777" w:rsidR="00752292" w:rsidRPr="00060DA2" w:rsidRDefault="00FE566F" w:rsidP="00060DA2">
      <w:pPr>
        <w:jc w:val="both"/>
        <w:rPr>
          <w:i w:val="0"/>
        </w:rPr>
      </w:pPr>
      <w:r w:rsidRPr="00060DA2">
        <w:rPr>
          <w:i w:val="0"/>
        </w:rPr>
        <w:t>Zachowania tolerancji montażu.</w:t>
      </w:r>
    </w:p>
    <w:p w14:paraId="2F00A03D" w14:textId="77777777" w:rsidR="00752292" w:rsidRPr="00060DA2" w:rsidRDefault="00FE566F" w:rsidP="00060DA2">
      <w:pPr>
        <w:jc w:val="both"/>
        <w:rPr>
          <w:i w:val="0"/>
        </w:rPr>
      </w:pPr>
      <w:r w:rsidRPr="00060DA2">
        <w:rPr>
          <w:i w:val="0"/>
        </w:rPr>
        <w:t>Zamocowania ościeżnic i prowadnic bram.</w:t>
      </w:r>
    </w:p>
    <w:p w14:paraId="461009C5" w14:textId="77777777" w:rsidR="00752292" w:rsidRPr="00060DA2" w:rsidRDefault="00FE566F" w:rsidP="00060DA2">
      <w:pPr>
        <w:jc w:val="both"/>
        <w:rPr>
          <w:i w:val="0"/>
        </w:rPr>
      </w:pPr>
      <w:r w:rsidRPr="00060DA2">
        <w:rPr>
          <w:i w:val="0"/>
        </w:rPr>
        <w:t>Szczelności zabudowanych otworów.</w:t>
      </w:r>
    </w:p>
    <w:p w14:paraId="70539A96" w14:textId="77777777" w:rsidR="00752292" w:rsidRPr="00060DA2" w:rsidRDefault="00FE566F" w:rsidP="000B04F0">
      <w:pPr>
        <w:pStyle w:val="Nagwek4"/>
        <w:jc w:val="both"/>
        <w:rPr>
          <w:i w:val="0"/>
        </w:rPr>
      </w:pPr>
      <w:bookmarkStart w:id="527" w:name="_Toc501653053"/>
      <w:r w:rsidRPr="00060DA2">
        <w:rPr>
          <w:i w:val="0"/>
        </w:rPr>
        <w:t>Kontrola jakości materiałów</w:t>
      </w:r>
      <w:bookmarkEnd w:id="527"/>
    </w:p>
    <w:p w14:paraId="525E6C65"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obejmujący zakres i częstotliwość Wykonawca powinien opracować w programie zapewnienia jakości i uzgodnić z Zamawiającym.</w:t>
      </w:r>
    </w:p>
    <w:p w14:paraId="0B713AEF"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11EE86F1"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Zamawiającego.</w:t>
      </w:r>
    </w:p>
    <w:p w14:paraId="06BB9429"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652F9CBE"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6E9D1989" w14:textId="77777777" w:rsidR="00752292" w:rsidRPr="00060DA2" w:rsidRDefault="00FE566F" w:rsidP="000B04F0">
      <w:pPr>
        <w:pStyle w:val="Nagwek3"/>
        <w:jc w:val="both"/>
        <w:rPr>
          <w:i w:val="0"/>
        </w:rPr>
      </w:pPr>
      <w:bookmarkStart w:id="528" w:name="_Toc501653054"/>
      <w:bookmarkStart w:id="529" w:name="_Toc169457820"/>
      <w:r w:rsidRPr="00060DA2">
        <w:rPr>
          <w:i w:val="0"/>
        </w:rPr>
        <w:t>Przedmiar i obmiar</w:t>
      </w:r>
      <w:bookmarkEnd w:id="528"/>
      <w:bookmarkEnd w:id="529"/>
    </w:p>
    <w:p w14:paraId="1BE987EB" w14:textId="77777777" w:rsidR="00752292" w:rsidRPr="00060DA2" w:rsidRDefault="00FE566F" w:rsidP="00060DA2">
      <w:pPr>
        <w:jc w:val="both"/>
        <w:rPr>
          <w:i w:val="0"/>
        </w:rPr>
      </w:pPr>
      <w:r w:rsidRPr="00060DA2">
        <w:rPr>
          <w:i w:val="0"/>
        </w:rPr>
        <w:t>Nie ma zastosowania.</w:t>
      </w:r>
    </w:p>
    <w:p w14:paraId="6910129E" w14:textId="77777777" w:rsidR="00752292" w:rsidRPr="00060DA2" w:rsidRDefault="00FE566F" w:rsidP="000B04F0">
      <w:pPr>
        <w:pStyle w:val="Nagwek3"/>
        <w:jc w:val="both"/>
        <w:rPr>
          <w:i w:val="0"/>
        </w:rPr>
      </w:pPr>
      <w:bookmarkStart w:id="530" w:name="_Toc501653055"/>
      <w:bookmarkStart w:id="531" w:name="_Toc169457821"/>
      <w:r w:rsidRPr="00060DA2">
        <w:rPr>
          <w:i w:val="0"/>
        </w:rPr>
        <w:t>Odbiór robót</w:t>
      </w:r>
      <w:bookmarkEnd w:id="530"/>
      <w:bookmarkEnd w:id="531"/>
    </w:p>
    <w:p w14:paraId="28A725D8" w14:textId="77777777" w:rsidR="00752292" w:rsidRPr="00060DA2" w:rsidRDefault="00FE566F" w:rsidP="00060DA2">
      <w:pPr>
        <w:jc w:val="both"/>
        <w:rPr>
          <w:i w:val="0"/>
        </w:rPr>
      </w:pPr>
      <w:r w:rsidRPr="00060DA2">
        <w:rPr>
          <w:i w:val="0"/>
        </w:rPr>
        <w:t>Ogólne zasady i wymagania dotyczące odbioru robót podano w WWiORB-00.</w:t>
      </w:r>
    </w:p>
    <w:p w14:paraId="2F639F45" w14:textId="77777777" w:rsidR="00752292" w:rsidRPr="00060DA2" w:rsidRDefault="00FE566F" w:rsidP="00060DA2">
      <w:pPr>
        <w:jc w:val="both"/>
        <w:rPr>
          <w:i w:val="0"/>
        </w:rPr>
      </w:pPr>
      <w:r w:rsidRPr="00060DA2">
        <w:rPr>
          <w:i w:val="0"/>
        </w:rPr>
        <w:lastRenderedPageBreak/>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1BE1DEB4" w14:textId="77777777" w:rsidR="00752292" w:rsidRPr="00060DA2" w:rsidRDefault="00FE566F" w:rsidP="000B04F0">
      <w:pPr>
        <w:pStyle w:val="Nagwek3"/>
        <w:jc w:val="both"/>
        <w:rPr>
          <w:i w:val="0"/>
        </w:rPr>
      </w:pPr>
      <w:bookmarkStart w:id="532" w:name="_Toc501653056"/>
      <w:bookmarkStart w:id="533" w:name="_Toc169457822"/>
      <w:r w:rsidRPr="00060DA2">
        <w:rPr>
          <w:i w:val="0"/>
        </w:rPr>
        <w:t>Rozliczenie robót – podstawa płatności</w:t>
      </w:r>
      <w:bookmarkEnd w:id="532"/>
      <w:bookmarkEnd w:id="533"/>
    </w:p>
    <w:p w14:paraId="4329618D" w14:textId="77777777" w:rsidR="00752292" w:rsidRPr="00060DA2" w:rsidRDefault="00FE566F" w:rsidP="00060DA2">
      <w:pPr>
        <w:jc w:val="both"/>
        <w:rPr>
          <w:i w:val="0"/>
        </w:rPr>
      </w:pPr>
      <w:r w:rsidRPr="00060DA2">
        <w:rPr>
          <w:i w:val="0"/>
        </w:rPr>
        <w:t>Zasady i wymagania ogólne dotyczące płatności podano w WWiORB-00.</w:t>
      </w:r>
    </w:p>
    <w:p w14:paraId="259046F9" w14:textId="77777777" w:rsidR="00B953F1" w:rsidRPr="00B953F1" w:rsidRDefault="00FE566F" w:rsidP="00B953F1">
      <w:pPr>
        <w:jc w:val="both"/>
        <w:rPr>
          <w:i w:val="0"/>
        </w:rPr>
      </w:pPr>
      <w:r w:rsidRPr="00060DA2">
        <w:rPr>
          <w:i w:val="0"/>
        </w:rPr>
        <w:t>Podstawą płatności jest zatwierdzona faktura wystawiona przez Wykonawcę sporządzona na podstawie Protokołu odbioru końcowego robót wystawionego przez Zamawiającego.</w:t>
      </w:r>
      <w:bookmarkStart w:id="534" w:name="_Toc501653057"/>
    </w:p>
    <w:p w14:paraId="40A4A4D5" w14:textId="77777777" w:rsidR="005A591F" w:rsidRDefault="005A591F">
      <w:pPr>
        <w:widowControl/>
        <w:suppressAutoHyphens w:val="0"/>
        <w:spacing w:before="0" w:after="0"/>
        <w:rPr>
          <w:rFonts w:cs="Times New Roman"/>
          <w:b/>
          <w:bCs/>
          <w:i w:val="0"/>
          <w:iCs/>
          <w:sz w:val="32"/>
          <w:szCs w:val="28"/>
        </w:rPr>
      </w:pPr>
      <w:r>
        <w:br w:type="page"/>
      </w:r>
    </w:p>
    <w:p w14:paraId="2AFF95C0" w14:textId="709C8B9B" w:rsidR="00752292" w:rsidRPr="00060DA2" w:rsidRDefault="00FE566F" w:rsidP="000B04F0">
      <w:pPr>
        <w:pStyle w:val="Nagwek2"/>
        <w:jc w:val="both"/>
        <w:rPr>
          <w:i/>
        </w:rPr>
      </w:pPr>
      <w:bookmarkStart w:id="535" w:name="_Toc169457823"/>
      <w:r w:rsidRPr="00060DA2">
        <w:lastRenderedPageBreak/>
        <w:t>Warunki wykonania i odbioru robót: układanie płytek ceramicznych na podłogach</w:t>
      </w:r>
      <w:r w:rsidR="00F462EC">
        <w:t xml:space="preserve"> i </w:t>
      </w:r>
      <w:r w:rsidRPr="00060DA2">
        <w:t>ścianach oraz wykonanie posadzek z żywic i wykładzin z tworzyw sztucznych (WWiORB-1</w:t>
      </w:r>
      <w:r w:rsidR="00F462EC">
        <w:t>0</w:t>
      </w:r>
      <w:r w:rsidRPr="00060DA2">
        <w:t>)</w:t>
      </w:r>
      <w:bookmarkEnd w:id="534"/>
      <w:bookmarkEnd w:id="535"/>
    </w:p>
    <w:p w14:paraId="2A20B1AE" w14:textId="77777777" w:rsidR="00752292" w:rsidRPr="00060DA2" w:rsidRDefault="00FE566F" w:rsidP="000B04F0">
      <w:pPr>
        <w:pStyle w:val="Nagwek3"/>
        <w:jc w:val="both"/>
        <w:rPr>
          <w:i w:val="0"/>
        </w:rPr>
      </w:pPr>
      <w:bookmarkStart w:id="536" w:name="_Toc501653058"/>
      <w:bookmarkStart w:id="537" w:name="_Toc169457824"/>
      <w:r w:rsidRPr="00060DA2">
        <w:rPr>
          <w:i w:val="0"/>
        </w:rPr>
        <w:t xml:space="preserve">Przedmiot i zakres stosowania </w:t>
      </w:r>
      <w:proofErr w:type="spellStart"/>
      <w:r w:rsidRPr="00060DA2">
        <w:rPr>
          <w:i w:val="0"/>
        </w:rPr>
        <w:t>WWiORB</w:t>
      </w:r>
      <w:bookmarkEnd w:id="536"/>
      <w:bookmarkEnd w:id="537"/>
      <w:proofErr w:type="spellEnd"/>
    </w:p>
    <w:p w14:paraId="434D2C43" w14:textId="77777777" w:rsidR="00752292" w:rsidRPr="00060DA2" w:rsidRDefault="00FE566F" w:rsidP="000B04F0">
      <w:pPr>
        <w:pStyle w:val="Nagwek4"/>
        <w:jc w:val="both"/>
        <w:rPr>
          <w:i w:val="0"/>
        </w:rPr>
      </w:pPr>
      <w:bookmarkStart w:id="538" w:name="_Toc501653059"/>
      <w:r w:rsidRPr="00060DA2">
        <w:rPr>
          <w:i w:val="0"/>
        </w:rPr>
        <w:t xml:space="preserve">Przedmiot </w:t>
      </w:r>
      <w:proofErr w:type="spellStart"/>
      <w:r w:rsidRPr="00060DA2">
        <w:rPr>
          <w:i w:val="0"/>
        </w:rPr>
        <w:t>WWiORB</w:t>
      </w:r>
      <w:bookmarkEnd w:id="538"/>
      <w:proofErr w:type="spellEnd"/>
    </w:p>
    <w:p w14:paraId="02A7EE32" w14:textId="77777777" w:rsidR="00752292" w:rsidRPr="00060DA2" w:rsidRDefault="00FE566F" w:rsidP="00060DA2">
      <w:pPr>
        <w:jc w:val="both"/>
        <w:rPr>
          <w:i w:val="0"/>
        </w:rPr>
      </w:pPr>
      <w:r w:rsidRPr="00060DA2">
        <w:rPr>
          <w:i w:val="0"/>
        </w:rPr>
        <w:t>Warunki wykonania i odbioru robót budowlanych – WWiORB-1</w:t>
      </w:r>
      <w:r w:rsidR="005336AD">
        <w:rPr>
          <w:i w:val="0"/>
        </w:rPr>
        <w:t>0</w:t>
      </w:r>
      <w:r w:rsidRPr="00060DA2">
        <w:rPr>
          <w:i w:val="0"/>
        </w:rPr>
        <w:t xml:space="preserve"> dotyczą wykonania i odbioru robót w zakresie układania płytek ceramicznych na podłogach i ścianach oraz wykonania posadzek z żywic i wykładzin z tworzyw sztucznych, które zostaną wykonane w ramach Kontraktu </w:t>
      </w:r>
      <w:r w:rsidR="000C5098">
        <w:rPr>
          <w:i w:val="0"/>
        </w:rPr>
        <w:t>Wymiana agregatów prądotwórczych wraz z modernizacją instalacji pomocniczych</w:t>
      </w:r>
      <w:r w:rsidR="00064621" w:rsidRPr="00060DA2">
        <w:rPr>
          <w:i w:val="0"/>
        </w:rPr>
        <w:t>”.</w:t>
      </w:r>
    </w:p>
    <w:p w14:paraId="7F699E32" w14:textId="77777777" w:rsidR="00752292" w:rsidRPr="00060DA2" w:rsidRDefault="00FE566F" w:rsidP="000B04F0">
      <w:pPr>
        <w:pStyle w:val="Nagwek4"/>
        <w:jc w:val="both"/>
        <w:rPr>
          <w:i w:val="0"/>
        </w:rPr>
      </w:pPr>
      <w:bookmarkStart w:id="539" w:name="_Toc501653060"/>
      <w:r w:rsidRPr="00060DA2">
        <w:rPr>
          <w:i w:val="0"/>
        </w:rPr>
        <w:t xml:space="preserve">Zakres stosowania </w:t>
      </w:r>
      <w:proofErr w:type="spellStart"/>
      <w:r w:rsidRPr="00060DA2">
        <w:rPr>
          <w:i w:val="0"/>
        </w:rPr>
        <w:t>WWiORB</w:t>
      </w:r>
      <w:bookmarkEnd w:id="539"/>
      <w:proofErr w:type="spellEnd"/>
    </w:p>
    <w:p w14:paraId="11E6E08D" w14:textId="77777777" w:rsidR="00752292" w:rsidRPr="00060DA2" w:rsidRDefault="00FE566F" w:rsidP="00060DA2">
      <w:pPr>
        <w:jc w:val="both"/>
        <w:rPr>
          <w:i w:val="0"/>
        </w:rPr>
      </w:pPr>
      <w:r w:rsidRPr="00060DA2">
        <w:rPr>
          <w:i w:val="0"/>
        </w:rPr>
        <w:t>Warunki wykonania i odbioru robót budowlanych (WWiORB-1</w:t>
      </w:r>
      <w:r w:rsidR="005336AD">
        <w:rPr>
          <w:i w:val="0"/>
        </w:rPr>
        <w:t>0</w:t>
      </w:r>
      <w:r w:rsidRPr="00060DA2">
        <w:rPr>
          <w:i w:val="0"/>
        </w:rPr>
        <w:t>) należy odczytywać i rozumieć w odniesieniu do robót objętych Kontraktem wskazanym w punkcie powyżej.</w:t>
      </w:r>
    </w:p>
    <w:p w14:paraId="6141397E" w14:textId="77777777" w:rsidR="00752292" w:rsidRPr="00060DA2" w:rsidRDefault="00FE566F" w:rsidP="00060DA2">
      <w:pPr>
        <w:jc w:val="both"/>
        <w:rPr>
          <w:i w:val="0"/>
        </w:rPr>
      </w:pPr>
      <w:r w:rsidRPr="00060DA2">
        <w:rPr>
          <w:i w:val="0"/>
        </w:rPr>
        <w:t>Ustalenia zawarte w niniejszych WWiORB-1</w:t>
      </w:r>
      <w:r w:rsidR="005336AD">
        <w:rPr>
          <w:i w:val="0"/>
        </w:rPr>
        <w:t>0</w:t>
      </w:r>
      <w:r w:rsidRPr="00060DA2">
        <w:rPr>
          <w:i w:val="0"/>
        </w:rPr>
        <w:t xml:space="preserve"> obejmują wymagania szczegółowe dla robót w zakresie układania płytek ceramicznych na podłogach i ścianach oraz wykonania posadzek z żywic i wykładzin z tworzyw sztucznych.</w:t>
      </w:r>
    </w:p>
    <w:p w14:paraId="1E47806D" w14:textId="77777777" w:rsidR="00752292" w:rsidRPr="00060DA2" w:rsidRDefault="00FE566F" w:rsidP="000B04F0">
      <w:pPr>
        <w:pStyle w:val="Nagwek4"/>
        <w:jc w:val="both"/>
        <w:rPr>
          <w:i w:val="0"/>
        </w:rPr>
      </w:pPr>
      <w:bookmarkStart w:id="540" w:name="_Toc501653061"/>
      <w:r w:rsidRPr="00060DA2">
        <w:rPr>
          <w:i w:val="0"/>
        </w:rPr>
        <w:t xml:space="preserve">Zakres robót objętych </w:t>
      </w:r>
      <w:proofErr w:type="spellStart"/>
      <w:r w:rsidRPr="00060DA2">
        <w:rPr>
          <w:i w:val="0"/>
        </w:rPr>
        <w:t>WWiORB</w:t>
      </w:r>
      <w:bookmarkEnd w:id="540"/>
      <w:proofErr w:type="spellEnd"/>
    </w:p>
    <w:p w14:paraId="38168D6C"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układania płytek ceramicznych na podłogach i ścianach oraz wykonania posadzek z żywic i wykładzin z tworzyw sztucznych,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543C2813" w14:textId="77777777" w:rsidR="00752292" w:rsidRPr="00060DA2" w:rsidRDefault="00FE566F" w:rsidP="00060DA2">
      <w:pPr>
        <w:jc w:val="both"/>
        <w:rPr>
          <w:i w:val="0"/>
        </w:rPr>
      </w:pPr>
      <w:r w:rsidRPr="00060DA2">
        <w:rPr>
          <w:i w:val="0"/>
        </w:rPr>
        <w:t xml:space="preserve">Wymaga się zastosowania płytek ceramicznych na ścianach obiektów technologicznych oraz wykonania w nich posadzek </w:t>
      </w:r>
      <w:proofErr w:type="spellStart"/>
      <w:r w:rsidRPr="00060DA2">
        <w:rPr>
          <w:i w:val="0"/>
        </w:rPr>
        <w:t>bezspoinowych</w:t>
      </w:r>
      <w:proofErr w:type="spellEnd"/>
      <w:r w:rsidRPr="00060DA2">
        <w:rPr>
          <w:i w:val="0"/>
        </w:rPr>
        <w:t xml:space="preserve"> z żywic</w:t>
      </w:r>
      <w:r w:rsidR="004A4937">
        <w:rPr>
          <w:i w:val="0"/>
        </w:rPr>
        <w:t xml:space="preserve"> o odpowiednim spadku, w kierunku odpływów kanalizacyjnych</w:t>
      </w:r>
      <w:r w:rsidRPr="00060DA2">
        <w:rPr>
          <w:i w:val="0"/>
        </w:rPr>
        <w:t>.</w:t>
      </w:r>
    </w:p>
    <w:p w14:paraId="22DA3174" w14:textId="77777777" w:rsidR="00752292" w:rsidRPr="00060DA2" w:rsidRDefault="00FE566F" w:rsidP="000B04F0">
      <w:pPr>
        <w:pStyle w:val="Nagwek4"/>
        <w:jc w:val="both"/>
        <w:rPr>
          <w:i w:val="0"/>
        </w:rPr>
      </w:pPr>
      <w:bookmarkStart w:id="541" w:name="_Toc501653062"/>
      <w:r w:rsidRPr="00060DA2">
        <w:rPr>
          <w:i w:val="0"/>
        </w:rPr>
        <w:t>Określenia podstawowe</w:t>
      </w:r>
      <w:bookmarkEnd w:id="541"/>
    </w:p>
    <w:p w14:paraId="27A7ECBC" w14:textId="77777777" w:rsidR="00752292" w:rsidRPr="00060DA2" w:rsidRDefault="00FE566F" w:rsidP="00060DA2">
      <w:pPr>
        <w:jc w:val="both"/>
        <w:rPr>
          <w:i w:val="0"/>
        </w:rPr>
      </w:pPr>
      <w:r w:rsidRPr="00060DA2">
        <w:rPr>
          <w:i w:val="0"/>
        </w:rPr>
        <w:t xml:space="preserve">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7031A79C" w14:textId="77777777" w:rsidR="00752292" w:rsidRPr="00060DA2" w:rsidRDefault="00FE566F" w:rsidP="000B04F0">
      <w:pPr>
        <w:pStyle w:val="Nagwek4"/>
        <w:jc w:val="both"/>
        <w:rPr>
          <w:i w:val="0"/>
        </w:rPr>
      </w:pPr>
      <w:bookmarkStart w:id="542" w:name="_Toc501653063"/>
      <w:r w:rsidRPr="00060DA2">
        <w:rPr>
          <w:i w:val="0"/>
        </w:rPr>
        <w:t>Ogólne wymagania dotyczące robót</w:t>
      </w:r>
      <w:bookmarkEnd w:id="542"/>
    </w:p>
    <w:p w14:paraId="3BF7F82B" w14:textId="77777777" w:rsidR="00752292" w:rsidRPr="00060DA2" w:rsidRDefault="00FE566F" w:rsidP="00060DA2">
      <w:pPr>
        <w:jc w:val="both"/>
        <w:rPr>
          <w:i w:val="0"/>
        </w:rPr>
      </w:pPr>
      <w:r w:rsidRPr="00060DA2">
        <w:rPr>
          <w:i w:val="0"/>
        </w:rPr>
        <w:t>Ogólne wymagania dotyczące robót podano w WWiORB-00.</w:t>
      </w:r>
    </w:p>
    <w:p w14:paraId="32F86410" w14:textId="77777777" w:rsidR="0075229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354C2516" w14:textId="45379602" w:rsidR="005A591F" w:rsidRPr="00060DA2" w:rsidRDefault="005A591F" w:rsidP="00060DA2">
      <w:pPr>
        <w:jc w:val="both"/>
        <w:rPr>
          <w:i w:val="0"/>
        </w:rPr>
      </w:pPr>
      <w:r w:rsidRPr="00060DA2">
        <w:rPr>
          <w:i w:val="0"/>
        </w:rPr>
        <w:t>Wymaga się zastosowania płytek ceramicznych na ścianach obiektów technologicznych</w:t>
      </w:r>
      <w:r>
        <w:rPr>
          <w:i w:val="0"/>
        </w:rPr>
        <w:t xml:space="preserve"> (do 2 m ponad posadzkę)</w:t>
      </w:r>
      <w:r w:rsidRPr="00060DA2">
        <w:rPr>
          <w:i w:val="0"/>
        </w:rPr>
        <w:t xml:space="preserve"> oraz wykonania w nich posadzek </w:t>
      </w:r>
      <w:proofErr w:type="spellStart"/>
      <w:r w:rsidRPr="00060DA2">
        <w:rPr>
          <w:i w:val="0"/>
        </w:rPr>
        <w:lastRenderedPageBreak/>
        <w:t>bezspoinowych</w:t>
      </w:r>
      <w:proofErr w:type="spellEnd"/>
      <w:r w:rsidRPr="00060DA2">
        <w:rPr>
          <w:i w:val="0"/>
        </w:rPr>
        <w:t xml:space="preserve"> z żywic</w:t>
      </w:r>
      <w:r>
        <w:rPr>
          <w:i w:val="0"/>
        </w:rPr>
        <w:t xml:space="preserve"> </w:t>
      </w:r>
      <w:proofErr w:type="spellStart"/>
      <w:r>
        <w:rPr>
          <w:i w:val="0"/>
        </w:rPr>
        <w:t>uszorstkowionych</w:t>
      </w:r>
      <w:proofErr w:type="spellEnd"/>
      <w:r>
        <w:rPr>
          <w:i w:val="0"/>
        </w:rPr>
        <w:t xml:space="preserve">. Posadzki wyprofilować w kierunku odpływów kanalizacyjnych, tak, aby woda po myciu posadzek spływała do </w:t>
      </w:r>
      <w:proofErr w:type="spellStart"/>
      <w:r>
        <w:rPr>
          <w:i w:val="0"/>
        </w:rPr>
        <w:t>odwodnień</w:t>
      </w:r>
      <w:proofErr w:type="spellEnd"/>
      <w:r>
        <w:rPr>
          <w:i w:val="0"/>
        </w:rPr>
        <w:t>.</w:t>
      </w:r>
    </w:p>
    <w:p w14:paraId="7E237680" w14:textId="77777777" w:rsidR="00752292" w:rsidRPr="00060DA2" w:rsidRDefault="00FE566F" w:rsidP="000B04F0">
      <w:pPr>
        <w:pStyle w:val="Nagwek3"/>
        <w:jc w:val="both"/>
        <w:rPr>
          <w:i w:val="0"/>
        </w:rPr>
      </w:pPr>
      <w:bookmarkStart w:id="543" w:name="_Toc501653064"/>
      <w:bookmarkStart w:id="544" w:name="_Toc169457825"/>
      <w:r w:rsidRPr="00060DA2">
        <w:rPr>
          <w:i w:val="0"/>
        </w:rPr>
        <w:t>Materiały</w:t>
      </w:r>
      <w:bookmarkEnd w:id="543"/>
      <w:bookmarkEnd w:id="544"/>
    </w:p>
    <w:p w14:paraId="318611A6" w14:textId="77777777" w:rsidR="00752292" w:rsidRPr="00060DA2" w:rsidRDefault="00FE566F" w:rsidP="00060DA2">
      <w:pPr>
        <w:jc w:val="both"/>
        <w:rPr>
          <w:i w:val="0"/>
        </w:rPr>
      </w:pPr>
      <w:r w:rsidRPr="00060DA2">
        <w:rPr>
          <w:i w:val="0"/>
        </w:rPr>
        <w:t>Ogólne wymagania dotyczące robót podano w WWiORB-00.</w:t>
      </w:r>
    </w:p>
    <w:p w14:paraId="7F5FDE99" w14:textId="77777777" w:rsidR="00752292" w:rsidRPr="00060DA2" w:rsidRDefault="00FE566F" w:rsidP="00060DA2">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1BEB96DC"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38073264" w14:textId="77777777" w:rsidR="00752292" w:rsidRPr="00060DA2" w:rsidRDefault="00FE566F" w:rsidP="00060DA2">
      <w:pPr>
        <w:jc w:val="both"/>
        <w:rPr>
          <w:i w:val="0"/>
        </w:rPr>
      </w:pPr>
      <w:r w:rsidRPr="00060DA2">
        <w:rPr>
          <w:i w:val="0"/>
        </w:rPr>
        <w:t>Materiały stosowane do wykonywania robót wykładzinowych i okładzinowych powinny posiadać:</w:t>
      </w:r>
    </w:p>
    <w:p w14:paraId="0724F036" w14:textId="77777777" w:rsidR="00752292" w:rsidRPr="00060DA2" w:rsidRDefault="00FE566F" w:rsidP="00060DA2">
      <w:pPr>
        <w:jc w:val="both"/>
        <w:rPr>
          <w:i w:val="0"/>
        </w:rPr>
      </w:pPr>
      <w:r w:rsidRPr="00060DA2">
        <w:rPr>
          <w:i w:val="0"/>
        </w:rPr>
        <w:t>Aprobaty Techniczne.</w:t>
      </w:r>
    </w:p>
    <w:p w14:paraId="2F1FFED7" w14:textId="77777777" w:rsidR="00752292" w:rsidRPr="00060DA2" w:rsidRDefault="00FE566F" w:rsidP="00060DA2">
      <w:pPr>
        <w:jc w:val="both"/>
        <w:rPr>
          <w:i w:val="0"/>
        </w:rPr>
      </w:pPr>
      <w:r w:rsidRPr="00060DA2">
        <w:rPr>
          <w:i w:val="0"/>
        </w:rPr>
        <w:t>Certyfikat lub Deklarację Zgodności z Aprobatą Techniczną lub z PN.</w:t>
      </w:r>
    </w:p>
    <w:p w14:paraId="798052EC" w14:textId="77777777" w:rsidR="00752292" w:rsidRPr="00060DA2" w:rsidRDefault="00FE566F" w:rsidP="00060DA2">
      <w:pPr>
        <w:jc w:val="both"/>
        <w:rPr>
          <w:i w:val="0"/>
        </w:rPr>
      </w:pPr>
      <w:r w:rsidRPr="00060DA2">
        <w:rPr>
          <w:i w:val="0"/>
        </w:rPr>
        <w:t>Certyfikat na znak bezpieczeństwa.</w:t>
      </w:r>
    </w:p>
    <w:p w14:paraId="4AFA1940" w14:textId="77777777" w:rsidR="00752292" w:rsidRPr="00060DA2" w:rsidRDefault="00FE566F" w:rsidP="00060DA2">
      <w:pPr>
        <w:jc w:val="both"/>
        <w:rPr>
          <w:i w:val="0"/>
        </w:rPr>
      </w:pPr>
      <w:r w:rsidRPr="00060DA2">
        <w:rPr>
          <w:i w:val="0"/>
        </w:rPr>
        <w:t>Certyfikat zgodności ze zharmonizowaną normą europejską wprowadzoną do zbioru norm polskich.</w:t>
      </w:r>
    </w:p>
    <w:p w14:paraId="77A78D47" w14:textId="77777777" w:rsidR="00752292" w:rsidRPr="00060DA2" w:rsidRDefault="00FE566F" w:rsidP="00060DA2">
      <w:pPr>
        <w:jc w:val="both"/>
        <w:rPr>
          <w:i w:val="0"/>
        </w:rPr>
      </w:pPr>
      <w:r w:rsidRPr="00060DA2">
        <w:rPr>
          <w:i w:val="0"/>
        </w:rPr>
        <w:t>Sposób transportu i składowania powinien być zgodny z warunkami i wymaganiami podanymi przez producenta, a na opakowaniach powinien znajdować się termin przydatności do stosowania.</w:t>
      </w:r>
    </w:p>
    <w:p w14:paraId="71E3E59C" w14:textId="77777777" w:rsidR="00752292" w:rsidRPr="00060DA2" w:rsidRDefault="00FE566F" w:rsidP="00060DA2">
      <w:pPr>
        <w:jc w:val="both"/>
        <w:rPr>
          <w:i w:val="0"/>
        </w:rPr>
      </w:pPr>
      <w:r w:rsidRPr="00060DA2">
        <w:rPr>
          <w:i w:val="0"/>
        </w:rPr>
        <w:t xml:space="preserve">Materiały do wykonania wykładzin i okładzin powinny odpowiadać wymaganiom zawartym </w:t>
      </w:r>
      <w:r w:rsidRPr="00060DA2">
        <w:rPr>
          <w:i w:val="0"/>
          <w:spacing w:val="-1"/>
        </w:rPr>
        <w:t>w normach polskich lub aprobatach technicznych, dopuszczających dany materiał do </w:t>
      </w:r>
      <w:r w:rsidRPr="00060DA2">
        <w:rPr>
          <w:i w:val="0"/>
        </w:rPr>
        <w:t>powszechnego stosowania w budownictwie.</w:t>
      </w:r>
    </w:p>
    <w:p w14:paraId="4EEC8596" w14:textId="77777777" w:rsidR="00752292" w:rsidRPr="00060DA2" w:rsidRDefault="00FE566F" w:rsidP="00060DA2">
      <w:pPr>
        <w:jc w:val="both"/>
        <w:rPr>
          <w:i w:val="0"/>
        </w:rPr>
      </w:pPr>
      <w:r w:rsidRPr="00060DA2">
        <w:rPr>
          <w:i w:val="0"/>
        </w:rPr>
        <w:t>Bez badań laboratoryjnych może być stosowana wodociągowa woda pitna.</w:t>
      </w:r>
    </w:p>
    <w:p w14:paraId="62CDA554" w14:textId="77777777" w:rsidR="00752292" w:rsidRPr="00060DA2" w:rsidRDefault="00FE566F" w:rsidP="00060DA2">
      <w:pPr>
        <w:jc w:val="both"/>
        <w:rPr>
          <w:i w:val="0"/>
        </w:rPr>
      </w:pPr>
      <w:r w:rsidRPr="00060DA2">
        <w:rPr>
          <w:i w:val="0"/>
        </w:rPr>
        <w:t>Materiały pomocnicze:</w:t>
      </w:r>
    </w:p>
    <w:p w14:paraId="064C7F8E" w14:textId="77777777" w:rsidR="00752292" w:rsidRPr="00986B05" w:rsidRDefault="00FE566F" w:rsidP="00ED729E">
      <w:pPr>
        <w:numPr>
          <w:ilvl w:val="0"/>
          <w:numId w:val="47"/>
        </w:numPr>
        <w:jc w:val="both"/>
        <w:rPr>
          <w:i w:val="0"/>
        </w:rPr>
      </w:pPr>
      <w:r w:rsidRPr="00986B05">
        <w:rPr>
          <w:i w:val="0"/>
        </w:rPr>
        <w:t>listwy dylatacyjne i wykończeniowe,</w:t>
      </w:r>
    </w:p>
    <w:p w14:paraId="3FC61D9D" w14:textId="77777777" w:rsidR="00752292" w:rsidRPr="00986B05" w:rsidRDefault="00FE566F" w:rsidP="00ED729E">
      <w:pPr>
        <w:numPr>
          <w:ilvl w:val="0"/>
          <w:numId w:val="47"/>
        </w:numPr>
        <w:jc w:val="both"/>
        <w:rPr>
          <w:i w:val="0"/>
        </w:rPr>
      </w:pPr>
      <w:r w:rsidRPr="00986B05">
        <w:rPr>
          <w:i w:val="0"/>
        </w:rPr>
        <w:t>środki ochrony płytek i spoin,</w:t>
      </w:r>
    </w:p>
    <w:p w14:paraId="2E6ADE43" w14:textId="77777777" w:rsidR="00752292" w:rsidRPr="00986B05" w:rsidRDefault="00FE566F" w:rsidP="00ED729E">
      <w:pPr>
        <w:numPr>
          <w:ilvl w:val="0"/>
          <w:numId w:val="47"/>
        </w:numPr>
        <w:jc w:val="both"/>
        <w:rPr>
          <w:i w:val="0"/>
        </w:rPr>
      </w:pPr>
      <w:r w:rsidRPr="00986B05">
        <w:rPr>
          <w:i w:val="0"/>
        </w:rPr>
        <w:t>środki do usuwania zanieczyszczeń,</w:t>
      </w:r>
    </w:p>
    <w:p w14:paraId="54DD7C17" w14:textId="77777777" w:rsidR="00752292" w:rsidRPr="00986B05" w:rsidRDefault="00FE566F" w:rsidP="00ED729E">
      <w:pPr>
        <w:numPr>
          <w:ilvl w:val="0"/>
          <w:numId w:val="47"/>
        </w:numPr>
        <w:jc w:val="both"/>
        <w:rPr>
          <w:i w:val="0"/>
        </w:rPr>
      </w:pPr>
      <w:r w:rsidRPr="00986B05">
        <w:rPr>
          <w:i w:val="0"/>
        </w:rPr>
        <w:t>środki do konserwacji wykładzin i okładzin.</w:t>
      </w:r>
    </w:p>
    <w:p w14:paraId="4FEE70B2" w14:textId="77777777" w:rsidR="00752292" w:rsidRDefault="00FE566F" w:rsidP="00060DA2">
      <w:pPr>
        <w:jc w:val="both"/>
        <w:rPr>
          <w:i w:val="0"/>
        </w:rPr>
      </w:pPr>
      <w:r w:rsidRPr="00060DA2">
        <w:rPr>
          <w:i w:val="0"/>
        </w:rPr>
        <w:t>Wszystkie ww. materiały muszą mieć własności techniczne określone przez producenta lub odpowiednie aprobaty techniczne.</w:t>
      </w:r>
    </w:p>
    <w:p w14:paraId="7BA7A131" w14:textId="77777777" w:rsidR="005A591F" w:rsidRDefault="005A591F" w:rsidP="00060DA2">
      <w:pPr>
        <w:jc w:val="both"/>
        <w:rPr>
          <w:i w:val="0"/>
        </w:rPr>
      </w:pPr>
    </w:p>
    <w:p w14:paraId="376B8363" w14:textId="77777777" w:rsidR="005A591F" w:rsidRPr="00D20881" w:rsidRDefault="005A591F" w:rsidP="005A591F">
      <w:pPr>
        <w:jc w:val="both"/>
        <w:rPr>
          <w:rFonts w:cs="Calibri"/>
          <w:i w:val="0"/>
        </w:rPr>
      </w:pPr>
      <w:r w:rsidRPr="00D20881">
        <w:rPr>
          <w:rFonts w:cs="Calibri"/>
          <w:i w:val="0"/>
          <w:spacing w:val="1"/>
        </w:rPr>
        <w:t>P</w:t>
      </w:r>
      <w:r w:rsidRPr="00D20881">
        <w:rPr>
          <w:rFonts w:cs="Calibri"/>
          <w:i w:val="0"/>
          <w:spacing w:val="-1"/>
        </w:rPr>
        <w:t>od</w:t>
      </w:r>
      <w:r w:rsidRPr="00D20881">
        <w:rPr>
          <w:rFonts w:cs="Calibri"/>
          <w:i w:val="0"/>
          <w:spacing w:val="1"/>
        </w:rPr>
        <w:t>ł</w:t>
      </w:r>
      <w:r w:rsidRPr="00D20881">
        <w:rPr>
          <w:rFonts w:cs="Calibri"/>
          <w:i w:val="0"/>
          <w:spacing w:val="-1"/>
        </w:rPr>
        <w:t>og</w:t>
      </w:r>
      <w:r w:rsidRPr="00D20881">
        <w:rPr>
          <w:rFonts w:cs="Calibri"/>
          <w:i w:val="0"/>
        </w:rPr>
        <w:t>a</w:t>
      </w:r>
      <w:r w:rsidRPr="00D20881">
        <w:rPr>
          <w:rFonts w:cs="Calibri"/>
          <w:i w:val="0"/>
          <w:spacing w:val="5"/>
        </w:rPr>
        <w:t xml:space="preserve"> </w:t>
      </w:r>
      <w:r w:rsidRPr="00D20881">
        <w:rPr>
          <w:rFonts w:cs="Calibri"/>
          <w:i w:val="0"/>
          <w:spacing w:val="1"/>
        </w:rPr>
        <w:t>a</w:t>
      </w:r>
      <w:r w:rsidRPr="00D20881">
        <w:rPr>
          <w:rFonts w:cs="Calibri"/>
          <w:i w:val="0"/>
          <w:spacing w:val="-1"/>
        </w:rPr>
        <w:t>n</w:t>
      </w:r>
      <w:r w:rsidRPr="00D20881">
        <w:rPr>
          <w:rFonts w:cs="Calibri"/>
          <w:i w:val="0"/>
          <w:spacing w:val="1"/>
        </w:rPr>
        <w:t>tye</w:t>
      </w:r>
      <w:r w:rsidRPr="00D20881">
        <w:rPr>
          <w:rFonts w:cs="Calibri"/>
          <w:i w:val="0"/>
        </w:rPr>
        <w:t>l</w:t>
      </w:r>
      <w:r w:rsidRPr="00D20881">
        <w:rPr>
          <w:rFonts w:cs="Calibri"/>
          <w:i w:val="0"/>
          <w:spacing w:val="1"/>
        </w:rPr>
        <w:t>e</w:t>
      </w:r>
      <w:r w:rsidRPr="00D20881">
        <w:rPr>
          <w:rFonts w:cs="Calibri"/>
          <w:i w:val="0"/>
          <w:spacing w:val="-1"/>
        </w:rPr>
        <w:t>k</w:t>
      </w:r>
      <w:r w:rsidRPr="00D20881">
        <w:rPr>
          <w:rFonts w:cs="Calibri"/>
          <w:i w:val="0"/>
          <w:spacing w:val="1"/>
        </w:rPr>
        <w:t>t</w:t>
      </w:r>
      <w:r w:rsidRPr="00D20881">
        <w:rPr>
          <w:rFonts w:cs="Calibri"/>
          <w:i w:val="0"/>
          <w:spacing w:val="-1"/>
        </w:rPr>
        <w:t>ro</w:t>
      </w:r>
      <w:r w:rsidRPr="00D20881">
        <w:rPr>
          <w:rFonts w:cs="Calibri"/>
          <w:i w:val="0"/>
        </w:rPr>
        <w:t>s</w:t>
      </w:r>
      <w:r w:rsidRPr="00D20881">
        <w:rPr>
          <w:rFonts w:cs="Calibri"/>
          <w:i w:val="0"/>
          <w:spacing w:val="1"/>
        </w:rPr>
        <w:t>t</w:t>
      </w:r>
      <w:r w:rsidRPr="00D20881">
        <w:rPr>
          <w:rFonts w:cs="Calibri"/>
          <w:i w:val="0"/>
          <w:spacing w:val="-1"/>
        </w:rPr>
        <w:t>a</w:t>
      </w:r>
      <w:r w:rsidRPr="00D20881">
        <w:rPr>
          <w:rFonts w:cs="Calibri"/>
          <w:i w:val="0"/>
          <w:spacing w:val="1"/>
        </w:rPr>
        <w:t>t</w:t>
      </w:r>
      <w:r w:rsidRPr="00D20881">
        <w:rPr>
          <w:rFonts w:cs="Calibri"/>
          <w:i w:val="0"/>
          <w:spacing w:val="-2"/>
        </w:rPr>
        <w:t>y</w:t>
      </w:r>
      <w:r w:rsidRPr="00D20881">
        <w:rPr>
          <w:rFonts w:cs="Calibri"/>
          <w:i w:val="0"/>
          <w:spacing w:val="1"/>
        </w:rPr>
        <w:t>cz</w:t>
      </w:r>
      <w:r w:rsidRPr="00D20881">
        <w:rPr>
          <w:rFonts w:cs="Calibri"/>
          <w:i w:val="0"/>
          <w:spacing w:val="-1"/>
        </w:rPr>
        <w:t>n</w:t>
      </w:r>
      <w:r w:rsidRPr="00D20881">
        <w:rPr>
          <w:rFonts w:cs="Calibri"/>
          <w:i w:val="0"/>
        </w:rPr>
        <w:t>a</w:t>
      </w:r>
      <w:r w:rsidRPr="00D20881">
        <w:rPr>
          <w:rFonts w:cs="Calibri"/>
          <w:i w:val="0"/>
          <w:spacing w:val="-13"/>
        </w:rPr>
        <w:t xml:space="preserve"> </w:t>
      </w:r>
      <w:r w:rsidRPr="00D20881">
        <w:rPr>
          <w:rFonts w:cs="Calibri"/>
          <w:i w:val="0"/>
        </w:rPr>
        <w:t>w</w:t>
      </w:r>
      <w:r w:rsidRPr="00D20881">
        <w:rPr>
          <w:rFonts w:cs="Calibri"/>
          <w:i w:val="0"/>
          <w:spacing w:val="-2"/>
        </w:rPr>
        <w:t xml:space="preserve"> </w:t>
      </w:r>
      <w:r w:rsidRPr="00D20881">
        <w:rPr>
          <w:rFonts w:cs="Calibri"/>
          <w:i w:val="0"/>
          <w:spacing w:val="-1"/>
          <w:w w:val="98"/>
        </w:rPr>
        <w:t>po</w:t>
      </w:r>
      <w:r w:rsidRPr="00D20881">
        <w:rPr>
          <w:rFonts w:cs="Calibri"/>
          <w:i w:val="0"/>
          <w:w w:val="98"/>
        </w:rPr>
        <w:t>mi</w:t>
      </w:r>
      <w:r w:rsidRPr="00D20881">
        <w:rPr>
          <w:rFonts w:cs="Calibri"/>
          <w:i w:val="0"/>
          <w:spacing w:val="1"/>
          <w:w w:val="98"/>
        </w:rPr>
        <w:t>e</w:t>
      </w:r>
      <w:r w:rsidRPr="00D20881">
        <w:rPr>
          <w:rFonts w:cs="Calibri"/>
          <w:i w:val="0"/>
          <w:w w:val="98"/>
        </w:rPr>
        <w:t>s</w:t>
      </w:r>
      <w:r w:rsidRPr="00D20881">
        <w:rPr>
          <w:rFonts w:cs="Calibri"/>
          <w:i w:val="0"/>
          <w:spacing w:val="1"/>
          <w:w w:val="98"/>
        </w:rPr>
        <w:t>zcze</w:t>
      </w:r>
      <w:r w:rsidRPr="00D20881">
        <w:rPr>
          <w:rFonts w:cs="Calibri"/>
          <w:i w:val="0"/>
          <w:spacing w:val="-1"/>
          <w:w w:val="98"/>
        </w:rPr>
        <w:t>n</w:t>
      </w:r>
      <w:r w:rsidRPr="00D20881">
        <w:rPr>
          <w:rFonts w:cs="Calibri"/>
          <w:i w:val="0"/>
          <w:w w:val="98"/>
        </w:rPr>
        <w:t>i</w:t>
      </w:r>
      <w:r w:rsidRPr="00D20881">
        <w:rPr>
          <w:rFonts w:cs="Calibri"/>
          <w:i w:val="0"/>
          <w:spacing w:val="-1"/>
          <w:w w:val="98"/>
        </w:rPr>
        <w:t>a</w:t>
      </w:r>
      <w:r w:rsidRPr="00D20881">
        <w:rPr>
          <w:rFonts w:cs="Calibri"/>
          <w:i w:val="0"/>
          <w:spacing w:val="1"/>
          <w:w w:val="98"/>
        </w:rPr>
        <w:t>c</w:t>
      </w:r>
      <w:r w:rsidRPr="00D20881">
        <w:rPr>
          <w:rFonts w:cs="Calibri"/>
          <w:i w:val="0"/>
          <w:w w:val="98"/>
        </w:rPr>
        <w:t>h</w:t>
      </w:r>
      <w:r w:rsidRPr="00D20881">
        <w:rPr>
          <w:rFonts w:cs="Calibri"/>
          <w:i w:val="0"/>
          <w:spacing w:val="2"/>
          <w:w w:val="98"/>
        </w:rPr>
        <w:t xml:space="preserve"> </w:t>
      </w:r>
      <w:r w:rsidRPr="00D20881">
        <w:rPr>
          <w:rFonts w:cs="Calibri"/>
          <w:i w:val="0"/>
          <w:spacing w:val="1"/>
        </w:rPr>
        <w:t>e</w:t>
      </w:r>
      <w:r w:rsidRPr="00D20881">
        <w:rPr>
          <w:rFonts w:cs="Calibri"/>
          <w:i w:val="0"/>
        </w:rPr>
        <w:t>l</w:t>
      </w:r>
      <w:r w:rsidRPr="00D20881">
        <w:rPr>
          <w:rFonts w:cs="Calibri"/>
          <w:i w:val="0"/>
          <w:spacing w:val="1"/>
        </w:rPr>
        <w:t>e</w:t>
      </w:r>
      <w:r w:rsidRPr="00D20881">
        <w:rPr>
          <w:rFonts w:cs="Calibri"/>
          <w:i w:val="0"/>
          <w:spacing w:val="-1"/>
        </w:rPr>
        <w:t>k</w:t>
      </w:r>
      <w:r w:rsidRPr="00D20881">
        <w:rPr>
          <w:rFonts w:cs="Calibri"/>
          <w:i w:val="0"/>
          <w:spacing w:val="1"/>
        </w:rPr>
        <w:t>t</w:t>
      </w:r>
      <w:r w:rsidRPr="00D20881">
        <w:rPr>
          <w:rFonts w:cs="Calibri"/>
          <w:i w:val="0"/>
          <w:spacing w:val="-1"/>
        </w:rPr>
        <w:t>r</w:t>
      </w:r>
      <w:r w:rsidRPr="00D20881">
        <w:rPr>
          <w:rFonts w:cs="Calibri"/>
          <w:i w:val="0"/>
          <w:spacing w:val="1"/>
        </w:rPr>
        <w:t>ycz</w:t>
      </w:r>
      <w:r w:rsidRPr="00D20881">
        <w:rPr>
          <w:rFonts w:cs="Calibri"/>
          <w:i w:val="0"/>
          <w:spacing w:val="-1"/>
        </w:rPr>
        <w:t>n</w:t>
      </w:r>
      <w:r w:rsidRPr="00D20881">
        <w:rPr>
          <w:rFonts w:cs="Calibri"/>
          <w:i w:val="0"/>
          <w:spacing w:val="-2"/>
        </w:rPr>
        <w:t>y</w:t>
      </w:r>
      <w:r w:rsidRPr="00D20881">
        <w:rPr>
          <w:rFonts w:cs="Calibri"/>
          <w:i w:val="0"/>
          <w:spacing w:val="1"/>
        </w:rPr>
        <w:t>c</w:t>
      </w:r>
      <w:r w:rsidRPr="00D20881">
        <w:rPr>
          <w:rFonts w:cs="Calibri"/>
          <w:i w:val="0"/>
        </w:rPr>
        <w:t>h</w:t>
      </w:r>
    </w:p>
    <w:p w14:paraId="329C45E8" w14:textId="77777777" w:rsidR="005A591F" w:rsidRPr="00D20881" w:rsidRDefault="005A591F" w:rsidP="005A591F">
      <w:pPr>
        <w:autoSpaceDE w:val="0"/>
        <w:autoSpaceDN w:val="0"/>
        <w:adjustRightInd w:val="0"/>
        <w:spacing w:after="0"/>
        <w:ind w:right="5942"/>
        <w:jc w:val="both"/>
        <w:rPr>
          <w:rFonts w:cs="Calibri"/>
          <w:i w:val="0"/>
        </w:rPr>
      </w:pPr>
      <w:r w:rsidRPr="00D20881">
        <w:rPr>
          <w:rFonts w:cs="Calibri"/>
          <w:i w:val="0"/>
          <w:spacing w:val="1"/>
        </w:rPr>
        <w:t>P</w:t>
      </w:r>
      <w:r w:rsidRPr="00D20881">
        <w:rPr>
          <w:rFonts w:cs="Calibri"/>
          <w:i w:val="0"/>
        </w:rPr>
        <w:t>aram</w:t>
      </w:r>
      <w:r w:rsidRPr="00D20881">
        <w:rPr>
          <w:rFonts w:cs="Calibri"/>
          <w:i w:val="0"/>
          <w:spacing w:val="-2"/>
        </w:rPr>
        <w:t>e</w:t>
      </w:r>
      <w:r w:rsidRPr="00D20881">
        <w:rPr>
          <w:rFonts w:cs="Calibri"/>
          <w:i w:val="0"/>
          <w:spacing w:val="1"/>
        </w:rPr>
        <w:t>t</w:t>
      </w:r>
      <w:r w:rsidRPr="00D20881">
        <w:rPr>
          <w:rFonts w:cs="Calibri"/>
          <w:i w:val="0"/>
        </w:rPr>
        <w:t>ry</w:t>
      </w:r>
      <w:r w:rsidRPr="00D20881">
        <w:rPr>
          <w:rFonts w:cs="Calibri"/>
          <w:i w:val="0"/>
          <w:spacing w:val="-10"/>
        </w:rPr>
        <w:t xml:space="preserve"> </w:t>
      </w:r>
      <w:r w:rsidRPr="00D20881">
        <w:rPr>
          <w:rFonts w:cs="Calibri"/>
          <w:i w:val="0"/>
          <w:spacing w:val="-1"/>
        </w:rPr>
        <w:t>t</w:t>
      </w:r>
      <w:r w:rsidRPr="00D20881">
        <w:rPr>
          <w:rFonts w:cs="Calibri"/>
          <w:i w:val="0"/>
          <w:spacing w:val="1"/>
        </w:rPr>
        <w:t>e</w:t>
      </w:r>
      <w:r w:rsidRPr="00D20881">
        <w:rPr>
          <w:rFonts w:cs="Calibri"/>
          <w:i w:val="0"/>
          <w:spacing w:val="-1"/>
        </w:rPr>
        <w:t>c</w:t>
      </w:r>
      <w:r w:rsidRPr="00D20881">
        <w:rPr>
          <w:rFonts w:cs="Calibri"/>
          <w:i w:val="0"/>
          <w:spacing w:val="1"/>
        </w:rPr>
        <w:t>hn</w:t>
      </w:r>
      <w:r w:rsidRPr="00D20881">
        <w:rPr>
          <w:rFonts w:cs="Calibri"/>
          <w:i w:val="0"/>
        </w:rPr>
        <w:t>i</w:t>
      </w:r>
      <w:r w:rsidRPr="00D20881">
        <w:rPr>
          <w:rFonts w:cs="Calibri"/>
          <w:i w:val="0"/>
          <w:spacing w:val="-1"/>
        </w:rPr>
        <w:t>cz</w:t>
      </w:r>
      <w:r w:rsidRPr="00D20881">
        <w:rPr>
          <w:rFonts w:cs="Calibri"/>
          <w:i w:val="0"/>
          <w:spacing w:val="1"/>
        </w:rPr>
        <w:t>n</w:t>
      </w:r>
      <w:r w:rsidRPr="00D20881">
        <w:rPr>
          <w:rFonts w:cs="Calibri"/>
          <w:i w:val="0"/>
        </w:rPr>
        <w:t>e</w:t>
      </w:r>
      <w:r w:rsidRPr="00D20881">
        <w:rPr>
          <w:rFonts w:cs="Calibri"/>
          <w:i w:val="0"/>
          <w:spacing w:val="-7"/>
        </w:rPr>
        <w:t xml:space="preserve"> </w:t>
      </w:r>
      <w:r w:rsidRPr="00D20881">
        <w:rPr>
          <w:rFonts w:cs="Calibri"/>
          <w:i w:val="0"/>
          <w:spacing w:val="1"/>
        </w:rPr>
        <w:t>p</w:t>
      </w:r>
      <w:r w:rsidRPr="00D20881">
        <w:rPr>
          <w:rFonts w:cs="Calibri"/>
          <w:i w:val="0"/>
          <w:spacing w:val="-2"/>
        </w:rPr>
        <w:t>o</w:t>
      </w:r>
      <w:r w:rsidRPr="00D20881">
        <w:rPr>
          <w:rFonts w:cs="Calibri"/>
          <w:i w:val="0"/>
          <w:spacing w:val="1"/>
        </w:rPr>
        <w:t>dło</w:t>
      </w:r>
      <w:r w:rsidRPr="00D20881">
        <w:rPr>
          <w:rFonts w:cs="Calibri"/>
          <w:i w:val="0"/>
        </w:rPr>
        <w:t>gi:</w:t>
      </w:r>
    </w:p>
    <w:p w14:paraId="3032A010" w14:textId="77777777" w:rsidR="005A591F" w:rsidRPr="00D20881" w:rsidRDefault="005A591F" w:rsidP="005A591F">
      <w:pPr>
        <w:autoSpaceDE w:val="0"/>
        <w:autoSpaceDN w:val="0"/>
        <w:adjustRightInd w:val="0"/>
        <w:spacing w:before="16" w:after="0" w:line="251" w:lineRule="auto"/>
        <w:ind w:left="705" w:right="44"/>
        <w:rPr>
          <w:rFonts w:cs="Calibri"/>
          <w:i w:val="0"/>
        </w:rPr>
      </w:pPr>
      <w:r w:rsidRPr="00D20881">
        <w:rPr>
          <w:rFonts w:cs="Calibri"/>
          <w:i w:val="0"/>
          <w:spacing w:val="1"/>
        </w:rPr>
        <w:t>opó</w:t>
      </w:r>
      <w:r w:rsidRPr="00D20881">
        <w:rPr>
          <w:rFonts w:cs="Calibri"/>
          <w:i w:val="0"/>
        </w:rPr>
        <w:t>r</w:t>
      </w:r>
      <w:r w:rsidRPr="00D20881">
        <w:rPr>
          <w:rFonts w:cs="Calibri"/>
          <w:i w:val="0"/>
          <w:spacing w:val="-2"/>
        </w:rPr>
        <w:t xml:space="preserve"> </w:t>
      </w:r>
      <w:r w:rsidRPr="00D20881">
        <w:rPr>
          <w:rFonts w:cs="Calibri"/>
          <w:i w:val="0"/>
          <w:spacing w:val="1"/>
        </w:rPr>
        <w:t>e</w:t>
      </w:r>
      <w:r w:rsidRPr="00D20881">
        <w:rPr>
          <w:rFonts w:cs="Calibri"/>
          <w:i w:val="0"/>
        </w:rPr>
        <w:t>l</w:t>
      </w:r>
      <w:r w:rsidRPr="00D20881">
        <w:rPr>
          <w:rFonts w:cs="Calibri"/>
          <w:i w:val="0"/>
          <w:spacing w:val="1"/>
        </w:rPr>
        <w:t>e</w:t>
      </w:r>
      <w:r w:rsidRPr="00D20881">
        <w:rPr>
          <w:rFonts w:cs="Calibri"/>
          <w:i w:val="0"/>
          <w:spacing w:val="-1"/>
        </w:rPr>
        <w:t>k</w:t>
      </w:r>
      <w:r w:rsidRPr="00D20881">
        <w:rPr>
          <w:rFonts w:cs="Calibri"/>
          <w:i w:val="0"/>
          <w:spacing w:val="1"/>
        </w:rPr>
        <w:t>t</w:t>
      </w:r>
      <w:r w:rsidRPr="00D20881">
        <w:rPr>
          <w:rFonts w:cs="Calibri"/>
          <w:i w:val="0"/>
        </w:rPr>
        <w:t>ry</w:t>
      </w:r>
      <w:r w:rsidRPr="00D20881">
        <w:rPr>
          <w:rFonts w:cs="Calibri"/>
          <w:i w:val="0"/>
          <w:spacing w:val="-1"/>
        </w:rPr>
        <w:t>cz</w:t>
      </w:r>
      <w:r w:rsidRPr="00D20881">
        <w:rPr>
          <w:rFonts w:cs="Calibri"/>
          <w:i w:val="0"/>
          <w:spacing w:val="1"/>
        </w:rPr>
        <w:t>n</w:t>
      </w:r>
      <w:r w:rsidRPr="00D20881">
        <w:rPr>
          <w:rFonts w:cs="Calibri"/>
          <w:i w:val="0"/>
        </w:rPr>
        <w:t>y</w:t>
      </w:r>
      <w:r w:rsidRPr="00D20881">
        <w:rPr>
          <w:rFonts w:cs="Calibri"/>
          <w:i w:val="0"/>
          <w:spacing w:val="-9"/>
        </w:rPr>
        <w:t xml:space="preserve"> </w:t>
      </w:r>
      <w:r w:rsidRPr="00D20881">
        <w:rPr>
          <w:rFonts w:cs="Calibri"/>
          <w:i w:val="0"/>
          <w:spacing w:val="-1"/>
        </w:rPr>
        <w:t>u</w:t>
      </w:r>
      <w:r w:rsidRPr="00D20881">
        <w:rPr>
          <w:rFonts w:cs="Calibri"/>
          <w:i w:val="0"/>
          <w:spacing w:val="1"/>
        </w:rPr>
        <w:t>pł</w:t>
      </w:r>
      <w:r w:rsidRPr="00D20881">
        <w:rPr>
          <w:rFonts w:cs="Calibri"/>
          <w:i w:val="0"/>
        </w:rPr>
        <w:t>y</w:t>
      </w:r>
      <w:r w:rsidRPr="00D20881">
        <w:rPr>
          <w:rFonts w:cs="Calibri"/>
          <w:i w:val="0"/>
          <w:spacing w:val="-1"/>
        </w:rPr>
        <w:t>w</w:t>
      </w:r>
      <w:r w:rsidRPr="00D20881">
        <w:rPr>
          <w:rFonts w:cs="Calibri"/>
          <w:i w:val="0"/>
        </w:rPr>
        <w:t>u</w:t>
      </w:r>
      <w:r w:rsidRPr="00D20881">
        <w:rPr>
          <w:rFonts w:cs="Calibri"/>
          <w:i w:val="0"/>
          <w:spacing w:val="-3"/>
        </w:rPr>
        <w:t xml:space="preserve"> </w:t>
      </w:r>
      <w:r w:rsidRPr="00D20881">
        <w:rPr>
          <w:rFonts w:cs="Calibri"/>
          <w:i w:val="0"/>
          <w:spacing w:val="1"/>
        </w:rPr>
        <w:t>pod</w:t>
      </w:r>
      <w:r w:rsidRPr="00D20881">
        <w:rPr>
          <w:rFonts w:cs="Calibri"/>
          <w:i w:val="0"/>
          <w:spacing w:val="-2"/>
        </w:rPr>
        <w:t>ł</w:t>
      </w:r>
      <w:r w:rsidRPr="00D20881">
        <w:rPr>
          <w:rFonts w:cs="Calibri"/>
          <w:i w:val="0"/>
          <w:spacing w:val="1"/>
        </w:rPr>
        <w:t>o</w:t>
      </w:r>
      <w:r w:rsidRPr="00D20881">
        <w:rPr>
          <w:rFonts w:cs="Calibri"/>
          <w:i w:val="0"/>
        </w:rPr>
        <w:t>gi</w:t>
      </w:r>
      <w:r w:rsidRPr="00D20881">
        <w:rPr>
          <w:rFonts w:cs="Calibri"/>
          <w:i w:val="0"/>
          <w:spacing w:val="-1"/>
        </w:rPr>
        <w:t xml:space="preserve"> R</w:t>
      </w:r>
      <w:r w:rsidRPr="00D20881">
        <w:rPr>
          <w:rFonts w:cs="Calibri"/>
          <w:i w:val="0"/>
        </w:rPr>
        <w:t>u</w:t>
      </w:r>
      <w:r w:rsidRPr="00D20881">
        <w:rPr>
          <w:rFonts w:cs="Calibri"/>
          <w:i w:val="0"/>
          <w:spacing w:val="-1"/>
        </w:rPr>
        <w:t xml:space="preserve"> </w:t>
      </w:r>
      <w:r w:rsidRPr="00D20881">
        <w:rPr>
          <w:rFonts w:cs="Calibri"/>
          <w:i w:val="0"/>
          <w:spacing w:val="1"/>
        </w:rPr>
        <w:t>[</w:t>
      </w:r>
      <w:r w:rsidRPr="00D20881">
        <w:rPr>
          <w:rFonts w:cs="Calibri"/>
          <w:i w:val="0"/>
          <w:spacing w:val="-1"/>
        </w:rPr>
        <w:t>Ω</w:t>
      </w:r>
      <w:r w:rsidRPr="00D20881">
        <w:rPr>
          <w:rFonts w:cs="Calibri"/>
          <w:i w:val="0"/>
        </w:rPr>
        <w:t>]</w:t>
      </w:r>
      <w:r w:rsidRPr="00D20881">
        <w:rPr>
          <w:rFonts w:cs="Calibri"/>
          <w:i w:val="0"/>
          <w:spacing w:val="-3"/>
        </w:rPr>
        <w:t xml:space="preserve"> </w:t>
      </w:r>
      <w:r w:rsidRPr="00D20881">
        <w:rPr>
          <w:rFonts w:cs="Calibri"/>
          <w:i w:val="0"/>
          <w:spacing w:val="1"/>
        </w:rPr>
        <w:t>5</w:t>
      </w:r>
      <w:r w:rsidRPr="00D20881">
        <w:rPr>
          <w:rFonts w:cs="Calibri"/>
          <w:i w:val="0"/>
          <w:spacing w:val="-1"/>
        </w:rPr>
        <w:t>x</w:t>
      </w:r>
      <w:r w:rsidRPr="00D20881">
        <w:rPr>
          <w:rFonts w:cs="Calibri"/>
          <w:i w:val="0"/>
          <w:spacing w:val="1"/>
        </w:rPr>
        <w:t>10</w:t>
      </w:r>
      <w:r w:rsidRPr="00D20881">
        <w:rPr>
          <w:rFonts w:cs="Calibri"/>
          <w:i w:val="0"/>
        </w:rPr>
        <w:t>4</w:t>
      </w:r>
      <w:r w:rsidRPr="00D20881">
        <w:rPr>
          <w:rFonts w:cs="Calibri"/>
          <w:i w:val="0"/>
          <w:spacing w:val="-7"/>
        </w:rPr>
        <w:t xml:space="preserve"> </w:t>
      </w:r>
      <w:r w:rsidRPr="00D20881">
        <w:rPr>
          <w:rFonts w:cs="Calibri"/>
          <w:i w:val="0"/>
        </w:rPr>
        <w:t xml:space="preserve">&lt; </w:t>
      </w:r>
      <w:r w:rsidRPr="00D20881">
        <w:rPr>
          <w:rFonts w:cs="Calibri"/>
          <w:i w:val="0"/>
          <w:spacing w:val="-3"/>
        </w:rPr>
        <w:t>R</w:t>
      </w:r>
      <w:r w:rsidRPr="00D20881">
        <w:rPr>
          <w:rFonts w:cs="Calibri"/>
          <w:i w:val="0"/>
        </w:rPr>
        <w:t>u</w:t>
      </w:r>
      <w:r w:rsidRPr="00D20881">
        <w:rPr>
          <w:rFonts w:cs="Calibri"/>
          <w:i w:val="0"/>
          <w:spacing w:val="1"/>
        </w:rPr>
        <w:t xml:space="preserve"> </w:t>
      </w:r>
      <w:r w:rsidRPr="00D20881">
        <w:rPr>
          <w:rFonts w:cs="Calibri"/>
          <w:i w:val="0"/>
        </w:rPr>
        <w:t>&lt;</w:t>
      </w:r>
      <w:r w:rsidRPr="00D20881">
        <w:rPr>
          <w:rFonts w:cs="Calibri"/>
          <w:i w:val="0"/>
          <w:spacing w:val="-2"/>
        </w:rPr>
        <w:t xml:space="preserve"> </w:t>
      </w:r>
      <w:r w:rsidRPr="00D20881">
        <w:rPr>
          <w:rFonts w:cs="Calibri"/>
          <w:i w:val="0"/>
          <w:spacing w:val="1"/>
        </w:rPr>
        <w:t>1</w:t>
      </w:r>
      <w:r w:rsidRPr="00D20881">
        <w:rPr>
          <w:rFonts w:cs="Calibri"/>
          <w:i w:val="0"/>
          <w:spacing w:val="-1"/>
        </w:rPr>
        <w:t>x</w:t>
      </w:r>
      <w:r w:rsidRPr="00D20881">
        <w:rPr>
          <w:rFonts w:cs="Calibri"/>
          <w:i w:val="0"/>
          <w:spacing w:val="1"/>
        </w:rPr>
        <w:t>10</w:t>
      </w:r>
      <w:r w:rsidRPr="00D20881">
        <w:rPr>
          <w:rFonts w:cs="Calibri"/>
          <w:i w:val="0"/>
        </w:rPr>
        <w:t>9</w:t>
      </w:r>
      <w:r w:rsidRPr="00D20881">
        <w:rPr>
          <w:rFonts w:cs="Calibri"/>
          <w:i w:val="0"/>
          <w:spacing w:val="-7"/>
        </w:rPr>
        <w:t xml:space="preserve"> </w:t>
      </w:r>
      <w:r w:rsidRPr="00D20881">
        <w:rPr>
          <w:rFonts w:cs="Calibri"/>
          <w:i w:val="0"/>
        </w:rPr>
        <w:t xml:space="preserve">, </w:t>
      </w:r>
      <w:r w:rsidRPr="00D20881">
        <w:rPr>
          <w:rFonts w:cs="Calibri"/>
          <w:i w:val="0"/>
          <w:spacing w:val="-1"/>
        </w:rPr>
        <w:t>w</w:t>
      </w:r>
      <w:r w:rsidRPr="00D20881">
        <w:rPr>
          <w:rFonts w:cs="Calibri"/>
          <w:i w:val="0"/>
        </w:rPr>
        <w:t>s</w:t>
      </w:r>
      <w:r w:rsidRPr="00D20881">
        <w:rPr>
          <w:rFonts w:cs="Calibri"/>
          <w:i w:val="0"/>
          <w:spacing w:val="1"/>
        </w:rPr>
        <w:t>pół</w:t>
      </w:r>
      <w:r w:rsidRPr="00D20881">
        <w:rPr>
          <w:rFonts w:cs="Calibri"/>
          <w:i w:val="0"/>
          <w:spacing w:val="-1"/>
        </w:rPr>
        <w:t>c</w:t>
      </w:r>
      <w:r w:rsidRPr="00D20881">
        <w:rPr>
          <w:rFonts w:cs="Calibri"/>
          <w:i w:val="0"/>
          <w:spacing w:val="1"/>
        </w:rPr>
        <w:t>z</w:t>
      </w:r>
      <w:r w:rsidRPr="00D20881">
        <w:rPr>
          <w:rFonts w:cs="Calibri"/>
          <w:i w:val="0"/>
        </w:rPr>
        <w:t>y</w:t>
      </w:r>
      <w:r w:rsidRPr="00D20881">
        <w:rPr>
          <w:rFonts w:cs="Calibri"/>
          <w:i w:val="0"/>
          <w:spacing w:val="1"/>
        </w:rPr>
        <w:t>nn</w:t>
      </w:r>
      <w:r w:rsidRPr="00D20881">
        <w:rPr>
          <w:rFonts w:cs="Calibri"/>
          <w:i w:val="0"/>
        </w:rPr>
        <w:t>ik</w:t>
      </w:r>
      <w:r w:rsidRPr="00D20881">
        <w:rPr>
          <w:rFonts w:cs="Calibri"/>
          <w:i w:val="0"/>
          <w:spacing w:val="-9"/>
        </w:rPr>
        <w:t xml:space="preserve"> </w:t>
      </w:r>
      <w:r w:rsidRPr="00D20881">
        <w:rPr>
          <w:rFonts w:cs="Calibri"/>
          <w:i w:val="0"/>
          <w:spacing w:val="1"/>
        </w:rPr>
        <w:t>be</w:t>
      </w:r>
      <w:r w:rsidRPr="00D20881">
        <w:rPr>
          <w:rFonts w:cs="Calibri"/>
          <w:i w:val="0"/>
          <w:spacing w:val="-1"/>
        </w:rPr>
        <w:t>z</w:t>
      </w:r>
      <w:r w:rsidRPr="00D20881">
        <w:rPr>
          <w:rFonts w:cs="Calibri"/>
          <w:i w:val="0"/>
          <w:spacing w:val="1"/>
        </w:rPr>
        <w:t>p</w:t>
      </w:r>
      <w:r w:rsidRPr="00D20881">
        <w:rPr>
          <w:rFonts w:cs="Calibri"/>
          <w:i w:val="0"/>
        </w:rPr>
        <w:t>i</w:t>
      </w:r>
      <w:r w:rsidRPr="00D20881">
        <w:rPr>
          <w:rFonts w:cs="Calibri"/>
          <w:i w:val="0"/>
          <w:spacing w:val="1"/>
        </w:rPr>
        <w:t>e</w:t>
      </w:r>
      <w:r w:rsidRPr="00D20881">
        <w:rPr>
          <w:rFonts w:cs="Calibri"/>
          <w:i w:val="0"/>
          <w:spacing w:val="-1"/>
        </w:rPr>
        <w:t>cz</w:t>
      </w:r>
      <w:r w:rsidRPr="00D20881">
        <w:rPr>
          <w:rFonts w:cs="Calibri"/>
          <w:i w:val="0"/>
          <w:spacing w:val="1"/>
        </w:rPr>
        <w:t>e</w:t>
      </w:r>
      <w:r w:rsidRPr="00D20881">
        <w:rPr>
          <w:rFonts w:cs="Calibri"/>
          <w:i w:val="0"/>
          <w:spacing w:val="-1"/>
        </w:rPr>
        <w:t>ń</w:t>
      </w:r>
      <w:r w:rsidRPr="00D20881">
        <w:rPr>
          <w:rFonts w:cs="Calibri"/>
          <w:i w:val="0"/>
        </w:rPr>
        <w:t>s</w:t>
      </w:r>
      <w:r w:rsidRPr="00D20881">
        <w:rPr>
          <w:rFonts w:cs="Calibri"/>
          <w:i w:val="0"/>
          <w:spacing w:val="1"/>
        </w:rPr>
        <w:t>t</w:t>
      </w:r>
      <w:r w:rsidRPr="00D20881">
        <w:rPr>
          <w:rFonts w:cs="Calibri"/>
          <w:i w:val="0"/>
          <w:spacing w:val="-1"/>
        </w:rPr>
        <w:t>w</w:t>
      </w:r>
      <w:r w:rsidRPr="00D20881">
        <w:rPr>
          <w:rFonts w:cs="Calibri"/>
          <w:i w:val="0"/>
        </w:rPr>
        <w:t>a</w:t>
      </w:r>
      <w:r w:rsidRPr="00D20881">
        <w:rPr>
          <w:rFonts w:cs="Calibri"/>
          <w:i w:val="0"/>
          <w:spacing w:val="-10"/>
        </w:rPr>
        <w:t xml:space="preserve"> </w:t>
      </w:r>
      <w:r w:rsidRPr="00D20881">
        <w:rPr>
          <w:rFonts w:cs="Calibri"/>
          <w:i w:val="0"/>
        </w:rPr>
        <w:t xml:space="preserve">– </w:t>
      </w:r>
      <w:r w:rsidRPr="00D20881">
        <w:rPr>
          <w:rFonts w:cs="Calibri"/>
          <w:i w:val="0"/>
          <w:spacing w:val="1"/>
        </w:rPr>
        <w:t>2</w:t>
      </w:r>
      <w:r w:rsidRPr="00D20881">
        <w:rPr>
          <w:rFonts w:cs="Calibri"/>
          <w:i w:val="0"/>
        </w:rPr>
        <w:t>,</w:t>
      </w:r>
    </w:p>
    <w:p w14:paraId="213343EE" w14:textId="77777777" w:rsidR="005A591F" w:rsidRPr="00D20881" w:rsidRDefault="005A591F" w:rsidP="005A591F">
      <w:pPr>
        <w:autoSpaceDE w:val="0"/>
        <w:autoSpaceDN w:val="0"/>
        <w:adjustRightInd w:val="0"/>
        <w:spacing w:after="0" w:line="290" w:lineRule="exact"/>
        <w:ind w:left="705" w:right="44"/>
        <w:rPr>
          <w:rFonts w:cs="Calibri"/>
          <w:i w:val="0"/>
        </w:rPr>
      </w:pPr>
      <w:r w:rsidRPr="00D20881">
        <w:rPr>
          <w:rFonts w:cs="Calibri"/>
          <w:i w:val="0"/>
          <w:spacing w:val="-1"/>
          <w:position w:val="1"/>
        </w:rPr>
        <w:t>k</w:t>
      </w:r>
      <w:r w:rsidRPr="00D20881">
        <w:rPr>
          <w:rFonts w:cs="Calibri"/>
          <w:i w:val="0"/>
          <w:position w:val="1"/>
        </w:rPr>
        <w:t>lasy</w:t>
      </w:r>
      <w:r w:rsidRPr="00D20881">
        <w:rPr>
          <w:rFonts w:cs="Calibri"/>
          <w:i w:val="0"/>
          <w:spacing w:val="1"/>
          <w:position w:val="1"/>
        </w:rPr>
        <w:t>f</w:t>
      </w:r>
      <w:r w:rsidRPr="00D20881">
        <w:rPr>
          <w:rFonts w:cs="Calibri"/>
          <w:i w:val="0"/>
          <w:position w:val="1"/>
        </w:rPr>
        <w:t>i</w:t>
      </w:r>
      <w:r w:rsidRPr="00D20881">
        <w:rPr>
          <w:rFonts w:cs="Calibri"/>
          <w:i w:val="0"/>
          <w:spacing w:val="-1"/>
          <w:position w:val="1"/>
        </w:rPr>
        <w:t>k</w:t>
      </w:r>
      <w:r w:rsidRPr="00D20881">
        <w:rPr>
          <w:rFonts w:cs="Calibri"/>
          <w:i w:val="0"/>
          <w:position w:val="1"/>
        </w:rPr>
        <w:t>a</w:t>
      </w:r>
      <w:r w:rsidRPr="00D20881">
        <w:rPr>
          <w:rFonts w:cs="Calibri"/>
          <w:i w:val="0"/>
          <w:spacing w:val="-1"/>
          <w:position w:val="1"/>
        </w:rPr>
        <w:t>c</w:t>
      </w:r>
      <w:r w:rsidRPr="00D20881">
        <w:rPr>
          <w:rFonts w:cs="Calibri"/>
          <w:i w:val="0"/>
          <w:position w:val="1"/>
        </w:rPr>
        <w:t xml:space="preserve">ja </w:t>
      </w:r>
      <w:r w:rsidRPr="00D20881">
        <w:rPr>
          <w:rFonts w:cs="Calibri"/>
          <w:i w:val="0"/>
          <w:spacing w:val="17"/>
          <w:position w:val="1"/>
        </w:rPr>
        <w:t xml:space="preserve"> </w:t>
      </w:r>
      <w:r w:rsidRPr="00D20881">
        <w:rPr>
          <w:rFonts w:cs="Calibri"/>
          <w:i w:val="0"/>
          <w:spacing w:val="1"/>
          <w:position w:val="1"/>
        </w:rPr>
        <w:t>o</w:t>
      </w:r>
      <w:r w:rsidRPr="00D20881">
        <w:rPr>
          <w:rFonts w:cs="Calibri"/>
          <w:i w:val="0"/>
          <w:position w:val="1"/>
        </w:rPr>
        <w:t>g</w:t>
      </w:r>
      <w:r w:rsidRPr="00D20881">
        <w:rPr>
          <w:rFonts w:cs="Calibri"/>
          <w:i w:val="0"/>
          <w:spacing w:val="1"/>
          <w:position w:val="1"/>
        </w:rPr>
        <w:t>n</w:t>
      </w:r>
      <w:r w:rsidRPr="00D20881">
        <w:rPr>
          <w:rFonts w:cs="Calibri"/>
          <w:i w:val="0"/>
          <w:position w:val="1"/>
        </w:rPr>
        <w:t>i</w:t>
      </w:r>
      <w:r w:rsidRPr="00D20881">
        <w:rPr>
          <w:rFonts w:cs="Calibri"/>
          <w:i w:val="0"/>
          <w:spacing w:val="1"/>
          <w:position w:val="1"/>
        </w:rPr>
        <w:t>o</w:t>
      </w:r>
      <w:r w:rsidRPr="00D20881">
        <w:rPr>
          <w:rFonts w:cs="Calibri"/>
          <w:i w:val="0"/>
          <w:spacing w:val="-1"/>
          <w:position w:val="1"/>
        </w:rPr>
        <w:t>w</w:t>
      </w:r>
      <w:r w:rsidRPr="00D20881">
        <w:rPr>
          <w:rFonts w:cs="Calibri"/>
          <w:i w:val="0"/>
          <w:position w:val="1"/>
        </w:rPr>
        <w:t xml:space="preserve">a </w:t>
      </w:r>
      <w:r w:rsidRPr="00D20881">
        <w:rPr>
          <w:rFonts w:cs="Calibri"/>
          <w:i w:val="0"/>
          <w:spacing w:val="22"/>
          <w:position w:val="1"/>
        </w:rPr>
        <w:t xml:space="preserve"> </w:t>
      </w:r>
      <w:r w:rsidRPr="00D20881">
        <w:rPr>
          <w:rFonts w:cs="Calibri"/>
          <w:i w:val="0"/>
          <w:position w:val="1"/>
        </w:rPr>
        <w:t xml:space="preserve">w </w:t>
      </w:r>
      <w:r w:rsidRPr="00D20881">
        <w:rPr>
          <w:rFonts w:cs="Calibri"/>
          <w:i w:val="0"/>
          <w:spacing w:val="23"/>
          <w:position w:val="1"/>
        </w:rPr>
        <w:t xml:space="preserve"> </w:t>
      </w:r>
      <w:r w:rsidRPr="00D20881">
        <w:rPr>
          <w:rFonts w:cs="Calibri"/>
          <w:i w:val="0"/>
          <w:spacing w:val="1"/>
          <w:position w:val="1"/>
        </w:rPr>
        <w:t>z</w:t>
      </w:r>
      <w:r w:rsidRPr="00D20881">
        <w:rPr>
          <w:rFonts w:cs="Calibri"/>
          <w:i w:val="0"/>
          <w:position w:val="1"/>
        </w:rPr>
        <w:t>a</w:t>
      </w:r>
      <w:r w:rsidRPr="00D20881">
        <w:rPr>
          <w:rFonts w:cs="Calibri"/>
          <w:i w:val="0"/>
          <w:spacing w:val="-1"/>
          <w:position w:val="1"/>
        </w:rPr>
        <w:t>k</w:t>
      </w:r>
      <w:r w:rsidRPr="00D20881">
        <w:rPr>
          <w:rFonts w:cs="Calibri"/>
          <w:i w:val="0"/>
          <w:position w:val="1"/>
        </w:rPr>
        <w:t>r</w:t>
      </w:r>
      <w:r w:rsidRPr="00D20881">
        <w:rPr>
          <w:rFonts w:cs="Calibri"/>
          <w:i w:val="0"/>
          <w:spacing w:val="1"/>
          <w:position w:val="1"/>
        </w:rPr>
        <w:t>e</w:t>
      </w:r>
      <w:r w:rsidRPr="00D20881">
        <w:rPr>
          <w:rFonts w:cs="Calibri"/>
          <w:i w:val="0"/>
          <w:position w:val="1"/>
        </w:rPr>
        <w:t xml:space="preserve">sie </w:t>
      </w:r>
      <w:r w:rsidRPr="00D20881">
        <w:rPr>
          <w:rFonts w:cs="Calibri"/>
          <w:i w:val="0"/>
          <w:spacing w:val="20"/>
          <w:position w:val="1"/>
        </w:rPr>
        <w:t xml:space="preserve"> </w:t>
      </w:r>
      <w:r w:rsidRPr="00D20881">
        <w:rPr>
          <w:rFonts w:cs="Calibri"/>
          <w:i w:val="0"/>
          <w:spacing w:val="-3"/>
          <w:position w:val="1"/>
        </w:rPr>
        <w:t>s</w:t>
      </w:r>
      <w:r w:rsidRPr="00D20881">
        <w:rPr>
          <w:rFonts w:cs="Calibri"/>
          <w:i w:val="0"/>
          <w:spacing w:val="1"/>
          <w:position w:val="1"/>
        </w:rPr>
        <w:t>t</w:t>
      </w:r>
      <w:r w:rsidRPr="00D20881">
        <w:rPr>
          <w:rFonts w:cs="Calibri"/>
          <w:i w:val="0"/>
          <w:spacing w:val="-2"/>
          <w:position w:val="1"/>
        </w:rPr>
        <w:t>o</w:t>
      </w:r>
      <w:r w:rsidRPr="00D20881">
        <w:rPr>
          <w:rFonts w:cs="Calibri"/>
          <w:i w:val="0"/>
          <w:spacing w:val="1"/>
          <w:position w:val="1"/>
        </w:rPr>
        <w:t>pn</w:t>
      </w:r>
      <w:r w:rsidRPr="00D20881">
        <w:rPr>
          <w:rFonts w:cs="Calibri"/>
          <w:i w:val="0"/>
          <w:position w:val="1"/>
        </w:rPr>
        <w:t xml:space="preserve">ia </w:t>
      </w:r>
      <w:r w:rsidRPr="00D20881">
        <w:rPr>
          <w:rFonts w:cs="Calibri"/>
          <w:i w:val="0"/>
          <w:spacing w:val="21"/>
          <w:position w:val="1"/>
        </w:rPr>
        <w:t xml:space="preserve"> </w:t>
      </w:r>
      <w:r w:rsidRPr="00D20881">
        <w:rPr>
          <w:rFonts w:cs="Calibri"/>
          <w:i w:val="0"/>
          <w:spacing w:val="1"/>
          <w:position w:val="1"/>
        </w:rPr>
        <w:t>p</w:t>
      </w:r>
      <w:r w:rsidRPr="00D20881">
        <w:rPr>
          <w:rFonts w:cs="Calibri"/>
          <w:i w:val="0"/>
          <w:position w:val="1"/>
        </w:rPr>
        <w:t>a</w:t>
      </w:r>
      <w:r w:rsidRPr="00D20881">
        <w:rPr>
          <w:rFonts w:cs="Calibri"/>
          <w:i w:val="0"/>
          <w:spacing w:val="-2"/>
          <w:position w:val="1"/>
        </w:rPr>
        <w:t>l</w:t>
      </w:r>
      <w:r w:rsidRPr="00D20881">
        <w:rPr>
          <w:rFonts w:cs="Calibri"/>
          <w:i w:val="0"/>
          <w:spacing w:val="-1"/>
          <w:position w:val="1"/>
        </w:rPr>
        <w:t>n</w:t>
      </w:r>
      <w:r w:rsidRPr="00D20881">
        <w:rPr>
          <w:rFonts w:cs="Calibri"/>
          <w:i w:val="0"/>
          <w:spacing w:val="1"/>
          <w:position w:val="1"/>
        </w:rPr>
        <w:t>o</w:t>
      </w:r>
      <w:r w:rsidRPr="00D20881">
        <w:rPr>
          <w:rFonts w:cs="Calibri"/>
          <w:i w:val="0"/>
          <w:position w:val="1"/>
        </w:rPr>
        <w:t>ś</w:t>
      </w:r>
      <w:r w:rsidRPr="00D20881">
        <w:rPr>
          <w:rFonts w:cs="Calibri"/>
          <w:i w:val="0"/>
          <w:spacing w:val="-1"/>
          <w:position w:val="1"/>
        </w:rPr>
        <w:t>c</w:t>
      </w:r>
      <w:r w:rsidRPr="00D20881">
        <w:rPr>
          <w:rFonts w:cs="Calibri"/>
          <w:i w:val="0"/>
          <w:position w:val="1"/>
        </w:rPr>
        <w:t xml:space="preserve">i: </w:t>
      </w:r>
      <w:r w:rsidRPr="00D20881">
        <w:rPr>
          <w:rFonts w:cs="Calibri"/>
          <w:i w:val="0"/>
          <w:spacing w:val="23"/>
          <w:position w:val="1"/>
        </w:rPr>
        <w:t xml:space="preserve"> </w:t>
      </w:r>
      <w:r w:rsidRPr="00D20881">
        <w:rPr>
          <w:rFonts w:cs="Calibri"/>
          <w:i w:val="0"/>
          <w:spacing w:val="2"/>
          <w:position w:val="1"/>
        </w:rPr>
        <w:t>n</w:t>
      </w:r>
      <w:r w:rsidRPr="00D20881">
        <w:rPr>
          <w:rFonts w:cs="Calibri"/>
          <w:i w:val="0"/>
          <w:position w:val="1"/>
        </w:rPr>
        <w:t>i</w:t>
      </w:r>
      <w:r w:rsidRPr="00D20881">
        <w:rPr>
          <w:rFonts w:cs="Calibri"/>
          <w:i w:val="0"/>
          <w:spacing w:val="-2"/>
          <w:position w:val="1"/>
        </w:rPr>
        <w:t>e</w:t>
      </w:r>
      <w:r w:rsidRPr="00D20881">
        <w:rPr>
          <w:rFonts w:cs="Calibri"/>
          <w:i w:val="0"/>
          <w:spacing w:val="1"/>
          <w:position w:val="1"/>
        </w:rPr>
        <w:t>z</w:t>
      </w:r>
      <w:r w:rsidRPr="00D20881">
        <w:rPr>
          <w:rFonts w:cs="Calibri"/>
          <w:i w:val="0"/>
          <w:position w:val="1"/>
        </w:rPr>
        <w:t>a</w:t>
      </w:r>
      <w:r w:rsidRPr="00D20881">
        <w:rPr>
          <w:rFonts w:cs="Calibri"/>
          <w:i w:val="0"/>
          <w:spacing w:val="1"/>
          <w:position w:val="1"/>
        </w:rPr>
        <w:t>p</w:t>
      </w:r>
      <w:r w:rsidRPr="00D20881">
        <w:rPr>
          <w:rFonts w:cs="Calibri"/>
          <w:i w:val="0"/>
          <w:position w:val="1"/>
        </w:rPr>
        <w:t>a</w:t>
      </w:r>
      <w:r w:rsidRPr="00D20881">
        <w:rPr>
          <w:rFonts w:cs="Calibri"/>
          <w:i w:val="0"/>
          <w:spacing w:val="-2"/>
          <w:position w:val="1"/>
        </w:rPr>
        <w:t>l</w:t>
      </w:r>
      <w:r w:rsidRPr="00D20881">
        <w:rPr>
          <w:rFonts w:cs="Calibri"/>
          <w:i w:val="0"/>
          <w:spacing w:val="1"/>
          <w:position w:val="1"/>
        </w:rPr>
        <w:t>n</w:t>
      </w:r>
      <w:r w:rsidRPr="00D20881">
        <w:rPr>
          <w:rFonts w:cs="Calibri"/>
          <w:i w:val="0"/>
          <w:position w:val="1"/>
        </w:rPr>
        <w:t xml:space="preserve">e </w:t>
      </w:r>
      <w:r w:rsidRPr="00D20881">
        <w:rPr>
          <w:rFonts w:cs="Calibri"/>
          <w:i w:val="0"/>
          <w:spacing w:val="18"/>
          <w:position w:val="1"/>
        </w:rPr>
        <w:t xml:space="preserve"> </w:t>
      </w:r>
      <w:r w:rsidRPr="00D20881">
        <w:rPr>
          <w:rFonts w:cs="Calibri"/>
          <w:i w:val="0"/>
          <w:spacing w:val="1"/>
          <w:position w:val="1"/>
        </w:rPr>
        <w:t>o</w:t>
      </w:r>
      <w:r w:rsidRPr="00D20881">
        <w:rPr>
          <w:rFonts w:cs="Calibri"/>
          <w:i w:val="0"/>
          <w:position w:val="1"/>
        </w:rPr>
        <w:t xml:space="preserve">d </w:t>
      </w:r>
      <w:r w:rsidRPr="00D20881">
        <w:rPr>
          <w:rFonts w:cs="Calibri"/>
          <w:i w:val="0"/>
          <w:spacing w:val="25"/>
          <w:position w:val="1"/>
        </w:rPr>
        <w:t xml:space="preserve"> </w:t>
      </w:r>
      <w:r w:rsidRPr="00D20881">
        <w:rPr>
          <w:rFonts w:cs="Calibri"/>
          <w:i w:val="0"/>
          <w:position w:val="1"/>
        </w:rPr>
        <w:t>s</w:t>
      </w:r>
      <w:r w:rsidRPr="00D20881">
        <w:rPr>
          <w:rFonts w:cs="Calibri"/>
          <w:i w:val="0"/>
          <w:spacing w:val="1"/>
          <w:position w:val="1"/>
        </w:rPr>
        <w:t>t</w:t>
      </w:r>
      <w:r w:rsidRPr="00D20881">
        <w:rPr>
          <w:rFonts w:cs="Calibri"/>
          <w:i w:val="0"/>
          <w:spacing w:val="-2"/>
          <w:position w:val="1"/>
        </w:rPr>
        <w:t>r</w:t>
      </w:r>
      <w:r w:rsidRPr="00D20881">
        <w:rPr>
          <w:rFonts w:cs="Calibri"/>
          <w:i w:val="0"/>
          <w:spacing w:val="1"/>
          <w:position w:val="1"/>
        </w:rPr>
        <w:t>on</w:t>
      </w:r>
      <w:r w:rsidRPr="00D20881">
        <w:rPr>
          <w:rFonts w:cs="Calibri"/>
          <w:i w:val="0"/>
          <w:position w:val="1"/>
        </w:rPr>
        <w:t xml:space="preserve">y </w:t>
      </w:r>
      <w:r w:rsidRPr="00D20881">
        <w:rPr>
          <w:rFonts w:cs="Calibri"/>
          <w:i w:val="0"/>
          <w:spacing w:val="21"/>
          <w:position w:val="1"/>
        </w:rPr>
        <w:t xml:space="preserve"> </w:t>
      </w:r>
      <w:r w:rsidRPr="00D20881">
        <w:rPr>
          <w:rFonts w:cs="Calibri"/>
          <w:i w:val="0"/>
          <w:position w:val="1"/>
        </w:rPr>
        <w:t>s</w:t>
      </w:r>
      <w:r w:rsidRPr="00D20881">
        <w:rPr>
          <w:rFonts w:cs="Calibri"/>
          <w:i w:val="0"/>
          <w:spacing w:val="1"/>
          <w:position w:val="1"/>
        </w:rPr>
        <w:t>p</w:t>
      </w:r>
      <w:r w:rsidRPr="00D20881">
        <w:rPr>
          <w:rFonts w:cs="Calibri"/>
          <w:i w:val="0"/>
          <w:spacing w:val="-2"/>
          <w:position w:val="1"/>
        </w:rPr>
        <w:t>o</w:t>
      </w:r>
      <w:r w:rsidRPr="00D20881">
        <w:rPr>
          <w:rFonts w:cs="Calibri"/>
          <w:i w:val="0"/>
          <w:spacing w:val="1"/>
          <w:position w:val="1"/>
        </w:rPr>
        <w:t>dn</w:t>
      </w:r>
      <w:r w:rsidRPr="00D20881">
        <w:rPr>
          <w:rFonts w:cs="Calibri"/>
          <w:i w:val="0"/>
          <w:spacing w:val="-2"/>
          <w:position w:val="1"/>
        </w:rPr>
        <w:t>i</w:t>
      </w:r>
      <w:r w:rsidRPr="00D20881">
        <w:rPr>
          <w:rFonts w:cs="Calibri"/>
          <w:i w:val="0"/>
          <w:spacing w:val="1"/>
          <w:position w:val="1"/>
        </w:rPr>
        <w:t>e</w:t>
      </w:r>
      <w:r w:rsidRPr="00D20881">
        <w:rPr>
          <w:rFonts w:cs="Calibri"/>
          <w:i w:val="0"/>
          <w:position w:val="1"/>
        </w:rPr>
        <w:t>j,</w:t>
      </w:r>
    </w:p>
    <w:p w14:paraId="46C1CB31" w14:textId="77777777" w:rsidR="005A591F" w:rsidRPr="00D20881" w:rsidRDefault="005A591F" w:rsidP="005A591F">
      <w:pPr>
        <w:autoSpaceDE w:val="0"/>
        <w:autoSpaceDN w:val="0"/>
        <w:adjustRightInd w:val="0"/>
        <w:spacing w:after="0" w:line="251" w:lineRule="auto"/>
        <w:ind w:left="705" w:right="44"/>
        <w:rPr>
          <w:rFonts w:cs="Calibri"/>
          <w:i w:val="0"/>
        </w:rPr>
      </w:pPr>
      <w:r w:rsidRPr="00D20881">
        <w:rPr>
          <w:rFonts w:cs="Calibri"/>
          <w:i w:val="0"/>
          <w:spacing w:val="1"/>
        </w:rPr>
        <w:t>t</w:t>
      </w:r>
      <w:r w:rsidRPr="00D20881">
        <w:rPr>
          <w:rFonts w:cs="Calibri"/>
          <w:i w:val="0"/>
        </w:rPr>
        <w:t>r</w:t>
      </w:r>
      <w:r w:rsidRPr="00D20881">
        <w:rPr>
          <w:rFonts w:cs="Calibri"/>
          <w:i w:val="0"/>
          <w:spacing w:val="-1"/>
        </w:rPr>
        <w:t>u</w:t>
      </w:r>
      <w:r w:rsidRPr="00D20881">
        <w:rPr>
          <w:rFonts w:cs="Calibri"/>
          <w:i w:val="0"/>
          <w:spacing w:val="1"/>
        </w:rPr>
        <w:t>dn</w:t>
      </w:r>
      <w:r w:rsidRPr="00D20881">
        <w:rPr>
          <w:rFonts w:cs="Calibri"/>
          <w:i w:val="0"/>
          <w:spacing w:val="-2"/>
        </w:rPr>
        <w:t>o</w:t>
      </w:r>
      <w:r w:rsidRPr="00D20881">
        <w:rPr>
          <w:rFonts w:cs="Calibri"/>
          <w:i w:val="0"/>
          <w:spacing w:val="1"/>
        </w:rPr>
        <w:t>-z</w:t>
      </w:r>
      <w:r w:rsidRPr="00D20881">
        <w:rPr>
          <w:rFonts w:cs="Calibri"/>
          <w:i w:val="0"/>
          <w:spacing w:val="-2"/>
        </w:rPr>
        <w:t>a</w:t>
      </w:r>
      <w:r w:rsidRPr="00D20881">
        <w:rPr>
          <w:rFonts w:cs="Calibri"/>
          <w:i w:val="0"/>
          <w:spacing w:val="1"/>
        </w:rPr>
        <w:t>p</w:t>
      </w:r>
      <w:r w:rsidRPr="00D20881">
        <w:rPr>
          <w:rFonts w:cs="Calibri"/>
          <w:i w:val="0"/>
        </w:rPr>
        <w:t>al</w:t>
      </w:r>
      <w:r w:rsidRPr="00D20881">
        <w:rPr>
          <w:rFonts w:cs="Calibri"/>
          <w:i w:val="0"/>
          <w:spacing w:val="-1"/>
        </w:rPr>
        <w:t>n</w:t>
      </w:r>
      <w:r w:rsidRPr="00D20881">
        <w:rPr>
          <w:rFonts w:cs="Calibri"/>
          <w:i w:val="0"/>
        </w:rPr>
        <w:t>e</w:t>
      </w:r>
      <w:r w:rsidRPr="00D20881">
        <w:rPr>
          <w:rFonts w:cs="Calibri"/>
          <w:i w:val="0"/>
          <w:spacing w:val="-5"/>
        </w:rPr>
        <w:t xml:space="preserve"> </w:t>
      </w:r>
      <w:r w:rsidRPr="00D20881">
        <w:rPr>
          <w:rFonts w:cs="Calibri"/>
          <w:i w:val="0"/>
          <w:spacing w:val="-2"/>
        </w:rPr>
        <w:t>o</w:t>
      </w:r>
      <w:r w:rsidRPr="00D20881">
        <w:rPr>
          <w:rFonts w:cs="Calibri"/>
          <w:i w:val="0"/>
        </w:rPr>
        <w:t>d</w:t>
      </w:r>
      <w:r w:rsidRPr="00D20881">
        <w:rPr>
          <w:rFonts w:cs="Calibri"/>
          <w:i w:val="0"/>
          <w:spacing w:val="2"/>
        </w:rPr>
        <w:t xml:space="preserve"> </w:t>
      </w:r>
      <w:r w:rsidRPr="00D20881">
        <w:rPr>
          <w:rFonts w:cs="Calibri"/>
          <w:i w:val="0"/>
        </w:rPr>
        <w:t>s</w:t>
      </w:r>
      <w:r w:rsidRPr="00D20881">
        <w:rPr>
          <w:rFonts w:cs="Calibri"/>
          <w:i w:val="0"/>
          <w:spacing w:val="-1"/>
        </w:rPr>
        <w:t>t</w:t>
      </w:r>
      <w:r w:rsidRPr="00D20881">
        <w:rPr>
          <w:rFonts w:cs="Calibri"/>
          <w:i w:val="0"/>
        </w:rPr>
        <w:t>r</w:t>
      </w:r>
      <w:r w:rsidRPr="00D20881">
        <w:rPr>
          <w:rFonts w:cs="Calibri"/>
          <w:i w:val="0"/>
          <w:spacing w:val="1"/>
        </w:rPr>
        <w:t>o</w:t>
      </w:r>
      <w:r w:rsidRPr="00D20881">
        <w:rPr>
          <w:rFonts w:cs="Calibri"/>
          <w:i w:val="0"/>
          <w:spacing w:val="-1"/>
        </w:rPr>
        <w:t>n</w:t>
      </w:r>
      <w:r w:rsidRPr="00D20881">
        <w:rPr>
          <w:rFonts w:cs="Calibri"/>
          <w:i w:val="0"/>
        </w:rPr>
        <w:t>y</w:t>
      </w:r>
      <w:r w:rsidRPr="00D20881">
        <w:rPr>
          <w:rFonts w:cs="Calibri"/>
          <w:i w:val="0"/>
          <w:spacing w:val="-4"/>
        </w:rPr>
        <w:t xml:space="preserve"> </w:t>
      </w:r>
      <w:r w:rsidRPr="00D20881">
        <w:rPr>
          <w:rFonts w:cs="Calibri"/>
          <w:i w:val="0"/>
          <w:spacing w:val="-1"/>
        </w:rPr>
        <w:t>w</w:t>
      </w:r>
      <w:r w:rsidRPr="00D20881">
        <w:rPr>
          <w:rFonts w:cs="Calibri"/>
          <w:i w:val="0"/>
        </w:rPr>
        <w:t>i</w:t>
      </w:r>
      <w:r w:rsidRPr="00D20881">
        <w:rPr>
          <w:rFonts w:cs="Calibri"/>
          <w:i w:val="0"/>
          <w:spacing w:val="1"/>
        </w:rPr>
        <w:t>e</w:t>
      </w:r>
      <w:r w:rsidRPr="00D20881">
        <w:rPr>
          <w:rFonts w:cs="Calibri"/>
          <w:i w:val="0"/>
        </w:rPr>
        <w:t>r</w:t>
      </w:r>
      <w:r w:rsidRPr="00D20881">
        <w:rPr>
          <w:rFonts w:cs="Calibri"/>
          <w:i w:val="0"/>
          <w:spacing w:val="1"/>
        </w:rPr>
        <w:t>z</w:t>
      </w:r>
      <w:r w:rsidRPr="00D20881">
        <w:rPr>
          <w:rFonts w:cs="Calibri"/>
          <w:i w:val="0"/>
          <w:spacing w:val="-1"/>
        </w:rPr>
        <w:t>c</w:t>
      </w:r>
      <w:r w:rsidRPr="00D20881">
        <w:rPr>
          <w:rFonts w:cs="Calibri"/>
          <w:i w:val="0"/>
          <w:spacing w:val="1"/>
        </w:rPr>
        <w:t>hn</w:t>
      </w:r>
      <w:r w:rsidRPr="00D20881">
        <w:rPr>
          <w:rFonts w:cs="Calibri"/>
          <w:i w:val="0"/>
        </w:rPr>
        <w:t>i</w:t>
      </w:r>
      <w:r w:rsidRPr="00D20881">
        <w:rPr>
          <w:rFonts w:cs="Calibri"/>
          <w:i w:val="0"/>
          <w:spacing w:val="-2"/>
        </w:rPr>
        <w:t>e</w:t>
      </w:r>
      <w:r w:rsidRPr="00D20881">
        <w:rPr>
          <w:rFonts w:cs="Calibri"/>
          <w:i w:val="0"/>
        </w:rPr>
        <w:t xml:space="preserve">j, </w:t>
      </w:r>
      <w:r w:rsidRPr="00D20881">
        <w:rPr>
          <w:rFonts w:cs="Calibri"/>
          <w:i w:val="0"/>
          <w:spacing w:val="1"/>
        </w:rPr>
        <w:t>odp</w:t>
      </w:r>
      <w:r w:rsidRPr="00D20881">
        <w:rPr>
          <w:rFonts w:cs="Calibri"/>
          <w:i w:val="0"/>
          <w:spacing w:val="-2"/>
        </w:rPr>
        <w:t>o</w:t>
      </w:r>
      <w:r w:rsidRPr="00D20881">
        <w:rPr>
          <w:rFonts w:cs="Calibri"/>
          <w:i w:val="0"/>
        </w:rPr>
        <w:t>r</w:t>
      </w:r>
      <w:r w:rsidRPr="00D20881">
        <w:rPr>
          <w:rFonts w:cs="Calibri"/>
          <w:i w:val="0"/>
          <w:spacing w:val="1"/>
        </w:rPr>
        <w:t>no</w:t>
      </w:r>
      <w:r w:rsidRPr="00D20881">
        <w:rPr>
          <w:rFonts w:cs="Calibri"/>
          <w:i w:val="0"/>
        </w:rPr>
        <w:t>ść</w:t>
      </w:r>
      <w:r w:rsidRPr="00D20881">
        <w:rPr>
          <w:rFonts w:cs="Calibri"/>
          <w:i w:val="0"/>
          <w:spacing w:val="-5"/>
        </w:rPr>
        <w:t xml:space="preserve"> </w:t>
      </w:r>
      <w:r w:rsidRPr="00D20881">
        <w:rPr>
          <w:rFonts w:cs="Calibri"/>
          <w:i w:val="0"/>
          <w:spacing w:val="1"/>
        </w:rPr>
        <w:t>o</w:t>
      </w:r>
      <w:r w:rsidRPr="00D20881">
        <w:rPr>
          <w:rFonts w:cs="Calibri"/>
          <w:i w:val="0"/>
        </w:rPr>
        <w:t>g</w:t>
      </w:r>
      <w:r w:rsidRPr="00D20881">
        <w:rPr>
          <w:rFonts w:cs="Calibri"/>
          <w:i w:val="0"/>
          <w:spacing w:val="1"/>
        </w:rPr>
        <w:t>n</w:t>
      </w:r>
      <w:r w:rsidRPr="00D20881">
        <w:rPr>
          <w:rFonts w:cs="Calibri"/>
          <w:i w:val="0"/>
        </w:rPr>
        <w:t>i</w:t>
      </w:r>
      <w:r w:rsidRPr="00D20881">
        <w:rPr>
          <w:rFonts w:cs="Calibri"/>
          <w:i w:val="0"/>
          <w:spacing w:val="1"/>
        </w:rPr>
        <w:t>o</w:t>
      </w:r>
      <w:r w:rsidRPr="00D20881">
        <w:rPr>
          <w:rFonts w:cs="Calibri"/>
          <w:i w:val="0"/>
          <w:spacing w:val="-1"/>
        </w:rPr>
        <w:t>w</w:t>
      </w:r>
      <w:r w:rsidRPr="00D20881">
        <w:rPr>
          <w:rFonts w:cs="Calibri"/>
          <w:i w:val="0"/>
        </w:rPr>
        <w:t>a</w:t>
      </w:r>
      <w:r w:rsidRPr="00D20881">
        <w:rPr>
          <w:rFonts w:cs="Calibri"/>
          <w:i w:val="0"/>
          <w:spacing w:val="-3"/>
        </w:rPr>
        <w:t xml:space="preserve"> </w:t>
      </w:r>
      <w:r w:rsidRPr="00D20881">
        <w:rPr>
          <w:rFonts w:cs="Calibri"/>
          <w:i w:val="0"/>
          <w:spacing w:val="-1"/>
        </w:rPr>
        <w:t>R</w:t>
      </w:r>
      <w:r w:rsidRPr="00D20881">
        <w:rPr>
          <w:rFonts w:cs="Calibri"/>
          <w:i w:val="0"/>
        </w:rPr>
        <w:t>EI</w:t>
      </w:r>
      <w:r w:rsidRPr="00D20881">
        <w:rPr>
          <w:rFonts w:cs="Calibri"/>
          <w:i w:val="0"/>
          <w:spacing w:val="-2"/>
        </w:rPr>
        <w:t>3</w:t>
      </w:r>
      <w:r w:rsidRPr="00D20881">
        <w:rPr>
          <w:rFonts w:cs="Calibri"/>
          <w:i w:val="0"/>
          <w:spacing w:val="1"/>
        </w:rPr>
        <w:t>0</w:t>
      </w:r>
      <w:r w:rsidRPr="00D20881">
        <w:rPr>
          <w:rFonts w:cs="Calibri"/>
          <w:i w:val="0"/>
        </w:rPr>
        <w:t xml:space="preserve">, </w:t>
      </w:r>
    </w:p>
    <w:p w14:paraId="139CE674" w14:textId="77777777" w:rsidR="005A591F" w:rsidRPr="00D20881" w:rsidRDefault="005A591F" w:rsidP="005A591F">
      <w:pPr>
        <w:autoSpaceDE w:val="0"/>
        <w:autoSpaceDN w:val="0"/>
        <w:adjustRightInd w:val="0"/>
        <w:spacing w:after="0" w:line="251" w:lineRule="auto"/>
        <w:ind w:left="705" w:right="44"/>
        <w:rPr>
          <w:rFonts w:cs="Calibri"/>
          <w:i w:val="0"/>
        </w:rPr>
      </w:pPr>
      <w:r w:rsidRPr="00D20881">
        <w:rPr>
          <w:rFonts w:cs="Calibri"/>
          <w:i w:val="0"/>
          <w:position w:val="1"/>
        </w:rPr>
        <w:t>a</w:t>
      </w:r>
      <w:r w:rsidRPr="00D20881">
        <w:rPr>
          <w:rFonts w:cs="Calibri"/>
          <w:i w:val="0"/>
          <w:spacing w:val="-1"/>
          <w:position w:val="1"/>
        </w:rPr>
        <w:t>k</w:t>
      </w:r>
      <w:r w:rsidRPr="00D20881">
        <w:rPr>
          <w:rFonts w:cs="Calibri"/>
          <w:i w:val="0"/>
          <w:spacing w:val="1"/>
          <w:position w:val="1"/>
        </w:rPr>
        <w:t>u</w:t>
      </w:r>
      <w:r w:rsidRPr="00D20881">
        <w:rPr>
          <w:rFonts w:cs="Calibri"/>
          <w:i w:val="0"/>
          <w:position w:val="1"/>
        </w:rPr>
        <w:t>s</w:t>
      </w:r>
      <w:r w:rsidRPr="00D20881">
        <w:rPr>
          <w:rFonts w:cs="Calibri"/>
          <w:i w:val="0"/>
          <w:spacing w:val="1"/>
          <w:position w:val="1"/>
        </w:rPr>
        <w:t>t</w:t>
      </w:r>
      <w:r w:rsidRPr="00D20881">
        <w:rPr>
          <w:rFonts w:cs="Calibri"/>
          <w:i w:val="0"/>
          <w:position w:val="1"/>
        </w:rPr>
        <w:t>y</w:t>
      </w:r>
      <w:r w:rsidRPr="00D20881">
        <w:rPr>
          <w:rFonts w:cs="Calibri"/>
          <w:i w:val="0"/>
          <w:spacing w:val="-1"/>
          <w:position w:val="1"/>
        </w:rPr>
        <w:t>k</w:t>
      </w:r>
      <w:r w:rsidRPr="00D20881">
        <w:rPr>
          <w:rFonts w:cs="Calibri"/>
          <w:i w:val="0"/>
          <w:position w:val="1"/>
        </w:rPr>
        <w:t>a</w:t>
      </w:r>
      <w:r w:rsidRPr="00D20881">
        <w:rPr>
          <w:rFonts w:cs="Calibri"/>
          <w:i w:val="0"/>
          <w:spacing w:val="-6"/>
          <w:position w:val="1"/>
        </w:rPr>
        <w:t xml:space="preserve"> </w:t>
      </w:r>
      <w:r w:rsidRPr="00D20881">
        <w:rPr>
          <w:rFonts w:cs="Calibri"/>
          <w:i w:val="0"/>
          <w:position w:val="1"/>
        </w:rPr>
        <w:t>Δ L</w:t>
      </w:r>
      <w:r w:rsidRPr="00D20881">
        <w:rPr>
          <w:rFonts w:cs="Calibri"/>
          <w:i w:val="0"/>
          <w:spacing w:val="1"/>
          <w:position w:val="1"/>
        </w:rPr>
        <w:t xml:space="preserve"> </w:t>
      </w:r>
      <w:r w:rsidRPr="00D20881">
        <w:rPr>
          <w:rFonts w:cs="Calibri"/>
          <w:i w:val="0"/>
          <w:position w:val="1"/>
        </w:rPr>
        <w:t>w</w:t>
      </w:r>
      <w:r w:rsidRPr="00D20881">
        <w:rPr>
          <w:rFonts w:cs="Calibri"/>
          <w:i w:val="0"/>
          <w:spacing w:val="-2"/>
          <w:position w:val="1"/>
        </w:rPr>
        <w:t xml:space="preserve"> </w:t>
      </w:r>
      <w:r w:rsidRPr="00D20881">
        <w:rPr>
          <w:rFonts w:cs="Calibri"/>
          <w:i w:val="0"/>
          <w:position w:val="1"/>
        </w:rPr>
        <w:t xml:space="preserve">= </w:t>
      </w:r>
      <w:r w:rsidRPr="00D20881">
        <w:rPr>
          <w:rFonts w:cs="Calibri"/>
          <w:i w:val="0"/>
          <w:spacing w:val="-2"/>
          <w:position w:val="1"/>
        </w:rPr>
        <w:t>1</w:t>
      </w:r>
      <w:r w:rsidRPr="00D20881">
        <w:rPr>
          <w:rFonts w:cs="Calibri"/>
          <w:i w:val="0"/>
          <w:position w:val="1"/>
        </w:rPr>
        <w:t xml:space="preserve">5 </w:t>
      </w:r>
      <w:proofErr w:type="spellStart"/>
      <w:r w:rsidRPr="00D20881">
        <w:rPr>
          <w:rFonts w:cs="Calibri"/>
          <w:i w:val="0"/>
          <w:spacing w:val="1"/>
          <w:position w:val="1"/>
        </w:rPr>
        <w:t>d</w:t>
      </w:r>
      <w:r w:rsidRPr="00D20881">
        <w:rPr>
          <w:rFonts w:cs="Calibri"/>
          <w:i w:val="0"/>
          <w:spacing w:val="-1"/>
          <w:position w:val="1"/>
        </w:rPr>
        <w:t>B</w:t>
      </w:r>
      <w:proofErr w:type="spellEnd"/>
      <w:r w:rsidRPr="00D20881">
        <w:rPr>
          <w:rFonts w:cs="Calibri"/>
          <w:i w:val="0"/>
          <w:position w:val="1"/>
        </w:rPr>
        <w:t>.</w:t>
      </w:r>
    </w:p>
    <w:p w14:paraId="0541A6D8" w14:textId="77777777" w:rsidR="005A591F" w:rsidRPr="00D20881" w:rsidRDefault="005A591F" w:rsidP="005A591F">
      <w:pPr>
        <w:jc w:val="both"/>
        <w:rPr>
          <w:rFonts w:cs="Calibri"/>
          <w:i w:val="0"/>
        </w:rPr>
      </w:pPr>
    </w:p>
    <w:p w14:paraId="42AA5082" w14:textId="77777777" w:rsidR="005A591F" w:rsidRPr="00D20881" w:rsidRDefault="005A591F" w:rsidP="005A591F">
      <w:pPr>
        <w:jc w:val="both"/>
        <w:rPr>
          <w:rFonts w:cs="Calibri"/>
          <w:i w:val="0"/>
        </w:rPr>
      </w:pPr>
      <w:r w:rsidRPr="00D20881">
        <w:rPr>
          <w:rFonts w:cs="Calibri"/>
          <w:i w:val="0"/>
        </w:rPr>
        <w:t>Kl</w:t>
      </w:r>
      <w:r w:rsidRPr="00D20881">
        <w:rPr>
          <w:rFonts w:cs="Calibri"/>
          <w:i w:val="0"/>
          <w:spacing w:val="1"/>
        </w:rPr>
        <w:t>e</w:t>
      </w:r>
      <w:r w:rsidRPr="00D20881">
        <w:rPr>
          <w:rFonts w:cs="Calibri"/>
          <w:i w:val="0"/>
        </w:rPr>
        <w:t>je</w:t>
      </w:r>
      <w:r w:rsidRPr="00D20881">
        <w:rPr>
          <w:rFonts w:cs="Calibri"/>
          <w:i w:val="0"/>
          <w:spacing w:val="-2"/>
        </w:rPr>
        <w:t xml:space="preserve"> </w:t>
      </w:r>
      <w:r w:rsidRPr="00D20881">
        <w:rPr>
          <w:rFonts w:cs="Calibri"/>
          <w:i w:val="0"/>
        </w:rPr>
        <w:t>i</w:t>
      </w:r>
      <w:r w:rsidRPr="00D20881">
        <w:rPr>
          <w:rFonts w:cs="Calibri"/>
          <w:i w:val="0"/>
          <w:spacing w:val="-1"/>
        </w:rPr>
        <w:t xml:space="preserve"> </w:t>
      </w:r>
      <w:r w:rsidRPr="00D20881">
        <w:rPr>
          <w:rFonts w:cs="Calibri"/>
          <w:i w:val="0"/>
          <w:spacing w:val="1"/>
        </w:rPr>
        <w:t>z</w:t>
      </w:r>
      <w:r w:rsidRPr="00D20881">
        <w:rPr>
          <w:rFonts w:cs="Calibri"/>
          <w:i w:val="0"/>
          <w:spacing w:val="-2"/>
        </w:rPr>
        <w:t>a</w:t>
      </w:r>
      <w:r w:rsidRPr="00D20881">
        <w:rPr>
          <w:rFonts w:cs="Calibri"/>
          <w:i w:val="0"/>
          <w:spacing w:val="1"/>
        </w:rPr>
        <w:t>p</w:t>
      </w:r>
      <w:r w:rsidRPr="00D20881">
        <w:rPr>
          <w:rFonts w:cs="Calibri"/>
          <w:i w:val="0"/>
        </w:rPr>
        <w:t>ra</w:t>
      </w:r>
      <w:r w:rsidRPr="00D20881">
        <w:rPr>
          <w:rFonts w:cs="Calibri"/>
          <w:i w:val="0"/>
          <w:spacing w:val="-1"/>
        </w:rPr>
        <w:t>w</w:t>
      </w:r>
      <w:r w:rsidRPr="00D20881">
        <w:rPr>
          <w:rFonts w:cs="Calibri"/>
          <w:i w:val="0"/>
        </w:rPr>
        <w:t>y</w:t>
      </w:r>
      <w:r w:rsidRPr="00D20881">
        <w:rPr>
          <w:rFonts w:cs="Calibri"/>
          <w:i w:val="0"/>
          <w:spacing w:val="-7"/>
        </w:rPr>
        <w:t xml:space="preserve"> </w:t>
      </w:r>
      <w:r w:rsidRPr="00D20881">
        <w:rPr>
          <w:rFonts w:cs="Calibri"/>
          <w:i w:val="0"/>
          <w:spacing w:val="1"/>
        </w:rPr>
        <w:t>d</w:t>
      </w:r>
      <w:r w:rsidRPr="00D20881">
        <w:rPr>
          <w:rFonts w:cs="Calibri"/>
          <w:i w:val="0"/>
        </w:rPr>
        <w:t>o</w:t>
      </w:r>
      <w:r w:rsidRPr="00D20881">
        <w:rPr>
          <w:rFonts w:cs="Calibri"/>
          <w:i w:val="0"/>
          <w:spacing w:val="-1"/>
        </w:rPr>
        <w:t xml:space="preserve"> </w:t>
      </w:r>
      <w:r w:rsidRPr="00D20881">
        <w:rPr>
          <w:rFonts w:cs="Calibri"/>
          <w:i w:val="0"/>
          <w:spacing w:val="1"/>
        </w:rPr>
        <w:t>pł</w:t>
      </w:r>
      <w:r w:rsidRPr="00D20881">
        <w:rPr>
          <w:rFonts w:cs="Calibri"/>
          <w:i w:val="0"/>
        </w:rPr>
        <w:t>y</w:t>
      </w:r>
      <w:r w:rsidRPr="00D20881">
        <w:rPr>
          <w:rFonts w:cs="Calibri"/>
          <w:i w:val="0"/>
          <w:spacing w:val="-1"/>
        </w:rPr>
        <w:t>t</w:t>
      </w:r>
      <w:r w:rsidRPr="00D20881">
        <w:rPr>
          <w:rFonts w:cs="Calibri"/>
          <w:i w:val="0"/>
          <w:spacing w:val="1"/>
        </w:rPr>
        <w:t>e</w:t>
      </w:r>
      <w:r w:rsidRPr="00D20881">
        <w:rPr>
          <w:rFonts w:cs="Calibri"/>
          <w:i w:val="0"/>
        </w:rPr>
        <w:t>k</w:t>
      </w:r>
    </w:p>
    <w:p w14:paraId="1ADF733B" w14:textId="77777777" w:rsidR="005A591F" w:rsidRPr="00D20881" w:rsidRDefault="005A591F" w:rsidP="005A591F">
      <w:pPr>
        <w:jc w:val="both"/>
        <w:rPr>
          <w:rFonts w:cs="Calibri"/>
          <w:i w:val="0"/>
        </w:rPr>
      </w:pPr>
      <w:r w:rsidRPr="00D20881">
        <w:rPr>
          <w:rFonts w:cs="Calibri"/>
          <w:i w:val="0"/>
        </w:rPr>
        <w:t>Za</w:t>
      </w:r>
      <w:r w:rsidRPr="00D20881">
        <w:rPr>
          <w:rFonts w:cs="Calibri"/>
          <w:i w:val="0"/>
          <w:spacing w:val="1"/>
        </w:rPr>
        <w:t>p</w:t>
      </w:r>
      <w:r w:rsidRPr="00D20881">
        <w:rPr>
          <w:rFonts w:cs="Calibri"/>
          <w:i w:val="0"/>
        </w:rPr>
        <w:t>ra</w:t>
      </w:r>
      <w:r w:rsidRPr="00D20881">
        <w:rPr>
          <w:rFonts w:cs="Calibri"/>
          <w:i w:val="0"/>
          <w:spacing w:val="-1"/>
        </w:rPr>
        <w:t>w</w:t>
      </w:r>
      <w:r w:rsidRPr="00D20881">
        <w:rPr>
          <w:rFonts w:cs="Calibri"/>
          <w:i w:val="0"/>
        </w:rPr>
        <w:t>a</w:t>
      </w:r>
      <w:r w:rsidRPr="00D20881">
        <w:rPr>
          <w:rFonts w:cs="Calibri"/>
          <w:i w:val="0"/>
          <w:spacing w:val="3"/>
        </w:rPr>
        <w:t xml:space="preserve"> </w:t>
      </w:r>
      <w:r w:rsidRPr="00D20881">
        <w:rPr>
          <w:rFonts w:cs="Calibri"/>
          <w:i w:val="0"/>
          <w:spacing w:val="-1"/>
        </w:rPr>
        <w:t>k</w:t>
      </w:r>
      <w:r w:rsidRPr="00D20881">
        <w:rPr>
          <w:rFonts w:cs="Calibri"/>
          <w:i w:val="0"/>
        </w:rPr>
        <w:t>l</w:t>
      </w:r>
      <w:r w:rsidRPr="00D20881">
        <w:rPr>
          <w:rFonts w:cs="Calibri"/>
          <w:i w:val="0"/>
          <w:spacing w:val="1"/>
        </w:rPr>
        <w:t>e</w:t>
      </w:r>
      <w:r w:rsidRPr="00D20881">
        <w:rPr>
          <w:rFonts w:cs="Calibri"/>
          <w:i w:val="0"/>
        </w:rPr>
        <w:t>j</w:t>
      </w:r>
      <w:r w:rsidRPr="00D20881">
        <w:rPr>
          <w:rFonts w:cs="Calibri"/>
          <w:i w:val="0"/>
          <w:spacing w:val="1"/>
        </w:rPr>
        <w:t>o</w:t>
      </w:r>
      <w:r w:rsidRPr="00D20881">
        <w:rPr>
          <w:rFonts w:cs="Calibri"/>
          <w:i w:val="0"/>
          <w:spacing w:val="-1"/>
        </w:rPr>
        <w:t>w</w:t>
      </w:r>
      <w:r w:rsidRPr="00D20881">
        <w:rPr>
          <w:rFonts w:cs="Calibri"/>
          <w:i w:val="0"/>
        </w:rPr>
        <w:t>a</w:t>
      </w:r>
      <w:r w:rsidRPr="00D20881">
        <w:rPr>
          <w:rFonts w:cs="Calibri"/>
          <w:i w:val="0"/>
          <w:spacing w:val="5"/>
        </w:rPr>
        <w:t xml:space="preserve"> </w:t>
      </w:r>
      <w:r w:rsidRPr="00D20881">
        <w:rPr>
          <w:rFonts w:cs="Calibri"/>
          <w:i w:val="0"/>
          <w:spacing w:val="1"/>
        </w:rPr>
        <w:t>e</w:t>
      </w:r>
      <w:r w:rsidRPr="00D20881">
        <w:rPr>
          <w:rFonts w:cs="Calibri"/>
          <w:i w:val="0"/>
        </w:rPr>
        <w:t>la</w:t>
      </w:r>
      <w:r w:rsidRPr="00D20881">
        <w:rPr>
          <w:rFonts w:cs="Calibri"/>
          <w:i w:val="0"/>
          <w:spacing w:val="-3"/>
        </w:rPr>
        <w:t>s</w:t>
      </w:r>
      <w:r w:rsidRPr="00D20881">
        <w:rPr>
          <w:rFonts w:cs="Calibri"/>
          <w:i w:val="0"/>
          <w:spacing w:val="1"/>
        </w:rPr>
        <w:t>t</w:t>
      </w:r>
      <w:r w:rsidRPr="00D20881">
        <w:rPr>
          <w:rFonts w:cs="Calibri"/>
          <w:i w:val="0"/>
        </w:rPr>
        <w:t>y</w:t>
      </w:r>
      <w:r w:rsidRPr="00D20881">
        <w:rPr>
          <w:rFonts w:cs="Calibri"/>
          <w:i w:val="0"/>
          <w:spacing w:val="-1"/>
        </w:rPr>
        <w:t>c</w:t>
      </w:r>
      <w:r w:rsidRPr="00D20881">
        <w:rPr>
          <w:rFonts w:cs="Calibri"/>
          <w:i w:val="0"/>
          <w:spacing w:val="1"/>
        </w:rPr>
        <w:t>zn</w:t>
      </w:r>
      <w:r w:rsidRPr="00D20881">
        <w:rPr>
          <w:rFonts w:cs="Calibri"/>
          <w:i w:val="0"/>
        </w:rPr>
        <w:t>a</w:t>
      </w:r>
      <w:r w:rsidRPr="00D20881">
        <w:rPr>
          <w:rFonts w:cs="Calibri"/>
          <w:i w:val="0"/>
          <w:spacing w:val="1"/>
        </w:rPr>
        <w:t xml:space="preserve"> </w:t>
      </w:r>
      <w:r w:rsidRPr="00D20881">
        <w:rPr>
          <w:rFonts w:cs="Calibri"/>
          <w:i w:val="0"/>
        </w:rPr>
        <w:t>sys</w:t>
      </w:r>
      <w:r w:rsidRPr="00D20881">
        <w:rPr>
          <w:rFonts w:cs="Calibri"/>
          <w:i w:val="0"/>
          <w:spacing w:val="1"/>
        </w:rPr>
        <w:t>te</w:t>
      </w:r>
      <w:r w:rsidRPr="00D20881">
        <w:rPr>
          <w:rFonts w:cs="Calibri"/>
          <w:i w:val="0"/>
          <w:spacing w:val="-2"/>
        </w:rPr>
        <w:t>m</w:t>
      </w:r>
      <w:r w:rsidRPr="00D20881">
        <w:rPr>
          <w:rFonts w:cs="Calibri"/>
          <w:i w:val="0"/>
          <w:spacing w:val="1"/>
        </w:rPr>
        <w:t>o</w:t>
      </w:r>
      <w:r w:rsidRPr="00D20881">
        <w:rPr>
          <w:rFonts w:cs="Calibri"/>
          <w:i w:val="0"/>
          <w:spacing w:val="-1"/>
        </w:rPr>
        <w:t>w</w:t>
      </w:r>
      <w:r w:rsidRPr="00D20881">
        <w:rPr>
          <w:rFonts w:cs="Calibri"/>
          <w:i w:val="0"/>
        </w:rPr>
        <w:t xml:space="preserve">a </w:t>
      </w:r>
      <w:r w:rsidRPr="00D20881">
        <w:rPr>
          <w:rFonts w:cs="Calibri"/>
          <w:i w:val="0"/>
          <w:spacing w:val="1"/>
        </w:rPr>
        <w:t>d</w:t>
      </w:r>
      <w:r w:rsidRPr="00D20881">
        <w:rPr>
          <w:rFonts w:cs="Calibri"/>
          <w:i w:val="0"/>
        </w:rPr>
        <w:t>o</w:t>
      </w:r>
      <w:r w:rsidRPr="00D20881">
        <w:rPr>
          <w:rFonts w:cs="Calibri"/>
          <w:i w:val="0"/>
          <w:spacing w:val="8"/>
        </w:rPr>
        <w:t xml:space="preserve"> </w:t>
      </w:r>
      <w:r w:rsidRPr="00D20881">
        <w:rPr>
          <w:rFonts w:cs="Calibri"/>
          <w:i w:val="0"/>
          <w:spacing w:val="1"/>
        </w:rPr>
        <w:t>u</w:t>
      </w:r>
      <w:r w:rsidRPr="00D20881">
        <w:rPr>
          <w:rFonts w:cs="Calibri"/>
          <w:i w:val="0"/>
          <w:spacing w:val="-1"/>
        </w:rPr>
        <w:t>k</w:t>
      </w:r>
      <w:r w:rsidRPr="00D20881">
        <w:rPr>
          <w:rFonts w:cs="Calibri"/>
          <w:i w:val="0"/>
          <w:spacing w:val="-2"/>
        </w:rPr>
        <w:t>ł</w:t>
      </w:r>
      <w:r w:rsidRPr="00D20881">
        <w:rPr>
          <w:rFonts w:cs="Calibri"/>
          <w:i w:val="0"/>
        </w:rPr>
        <w:t>a</w:t>
      </w:r>
      <w:r w:rsidRPr="00D20881">
        <w:rPr>
          <w:rFonts w:cs="Calibri"/>
          <w:i w:val="0"/>
          <w:spacing w:val="1"/>
        </w:rPr>
        <w:t>d</w:t>
      </w:r>
      <w:r w:rsidRPr="00D20881">
        <w:rPr>
          <w:rFonts w:cs="Calibri"/>
          <w:i w:val="0"/>
        </w:rPr>
        <w:t>a</w:t>
      </w:r>
      <w:r w:rsidRPr="00D20881">
        <w:rPr>
          <w:rFonts w:cs="Calibri"/>
          <w:i w:val="0"/>
          <w:spacing w:val="1"/>
        </w:rPr>
        <w:t>n</w:t>
      </w:r>
      <w:r w:rsidRPr="00D20881">
        <w:rPr>
          <w:rFonts w:cs="Calibri"/>
          <w:i w:val="0"/>
        </w:rPr>
        <w:t>ia</w:t>
      </w:r>
      <w:r w:rsidRPr="00D20881">
        <w:rPr>
          <w:rFonts w:cs="Calibri"/>
          <w:i w:val="0"/>
          <w:spacing w:val="3"/>
        </w:rPr>
        <w:t xml:space="preserve"> </w:t>
      </w:r>
      <w:r w:rsidRPr="00D20881">
        <w:rPr>
          <w:rFonts w:cs="Calibri"/>
          <w:i w:val="0"/>
          <w:spacing w:val="2"/>
        </w:rPr>
        <w:t>p</w:t>
      </w:r>
      <w:r w:rsidRPr="00D20881">
        <w:rPr>
          <w:rFonts w:cs="Calibri"/>
          <w:i w:val="0"/>
          <w:spacing w:val="1"/>
        </w:rPr>
        <w:t>ł</w:t>
      </w:r>
      <w:r w:rsidRPr="00D20881">
        <w:rPr>
          <w:rFonts w:cs="Calibri"/>
          <w:i w:val="0"/>
        </w:rPr>
        <w:t>y</w:t>
      </w:r>
      <w:r w:rsidRPr="00D20881">
        <w:rPr>
          <w:rFonts w:cs="Calibri"/>
          <w:i w:val="0"/>
          <w:spacing w:val="-1"/>
        </w:rPr>
        <w:t>t</w:t>
      </w:r>
      <w:r w:rsidRPr="00D20881">
        <w:rPr>
          <w:rFonts w:cs="Calibri"/>
          <w:i w:val="0"/>
          <w:spacing w:val="1"/>
        </w:rPr>
        <w:t>e</w:t>
      </w:r>
      <w:r w:rsidRPr="00D20881">
        <w:rPr>
          <w:rFonts w:cs="Calibri"/>
          <w:i w:val="0"/>
        </w:rPr>
        <w:t>k</w:t>
      </w:r>
      <w:r w:rsidRPr="00D20881">
        <w:rPr>
          <w:rFonts w:cs="Calibri"/>
          <w:i w:val="0"/>
          <w:spacing w:val="4"/>
        </w:rPr>
        <w:t xml:space="preserve"> </w:t>
      </w:r>
      <w:r w:rsidRPr="00D20881">
        <w:rPr>
          <w:rFonts w:cs="Calibri"/>
          <w:i w:val="0"/>
          <w:spacing w:val="1"/>
        </w:rPr>
        <w:t>d</w:t>
      </w:r>
      <w:r w:rsidRPr="00D20881">
        <w:rPr>
          <w:rFonts w:cs="Calibri"/>
          <w:i w:val="0"/>
        </w:rPr>
        <w:t>a</w:t>
      </w:r>
      <w:r w:rsidRPr="00D20881">
        <w:rPr>
          <w:rFonts w:cs="Calibri"/>
          <w:i w:val="0"/>
          <w:spacing w:val="-1"/>
        </w:rPr>
        <w:t>n</w:t>
      </w:r>
      <w:r w:rsidRPr="00D20881">
        <w:rPr>
          <w:rFonts w:cs="Calibri"/>
          <w:i w:val="0"/>
          <w:spacing w:val="1"/>
        </w:rPr>
        <w:t>e</w:t>
      </w:r>
      <w:r w:rsidRPr="00D20881">
        <w:rPr>
          <w:rFonts w:cs="Calibri"/>
          <w:i w:val="0"/>
        </w:rPr>
        <w:t>go</w:t>
      </w:r>
      <w:r w:rsidRPr="00D20881">
        <w:rPr>
          <w:rFonts w:cs="Calibri"/>
          <w:i w:val="0"/>
          <w:spacing w:val="4"/>
        </w:rPr>
        <w:t xml:space="preserve"> </w:t>
      </w:r>
      <w:r w:rsidRPr="00D20881">
        <w:rPr>
          <w:rFonts w:cs="Calibri"/>
          <w:i w:val="0"/>
          <w:spacing w:val="-1"/>
        </w:rPr>
        <w:t>t</w:t>
      </w:r>
      <w:r w:rsidRPr="00D20881">
        <w:rPr>
          <w:rFonts w:cs="Calibri"/>
          <w:i w:val="0"/>
        </w:rPr>
        <w:t>y</w:t>
      </w:r>
      <w:r w:rsidRPr="00D20881">
        <w:rPr>
          <w:rFonts w:cs="Calibri"/>
          <w:i w:val="0"/>
          <w:spacing w:val="1"/>
        </w:rPr>
        <w:t>p</w:t>
      </w:r>
      <w:r w:rsidRPr="00D20881">
        <w:rPr>
          <w:rFonts w:cs="Calibri"/>
          <w:i w:val="0"/>
        </w:rPr>
        <w:t>u</w:t>
      </w:r>
      <w:r w:rsidRPr="00D20881">
        <w:rPr>
          <w:rFonts w:cs="Calibri"/>
          <w:i w:val="0"/>
          <w:spacing w:val="9"/>
        </w:rPr>
        <w:t xml:space="preserve"> </w:t>
      </w:r>
      <w:r w:rsidRPr="00D20881">
        <w:rPr>
          <w:rFonts w:cs="Calibri"/>
          <w:i w:val="0"/>
        </w:rPr>
        <w:t>s</w:t>
      </w:r>
      <w:r w:rsidRPr="00D20881">
        <w:rPr>
          <w:rFonts w:cs="Calibri"/>
          <w:i w:val="0"/>
          <w:spacing w:val="1"/>
        </w:rPr>
        <w:t>p</w:t>
      </w:r>
      <w:r w:rsidRPr="00D20881">
        <w:rPr>
          <w:rFonts w:cs="Calibri"/>
          <w:i w:val="0"/>
          <w:spacing w:val="-2"/>
        </w:rPr>
        <w:t>e</w:t>
      </w:r>
      <w:r w:rsidRPr="00D20881">
        <w:rPr>
          <w:rFonts w:cs="Calibri"/>
          <w:i w:val="0"/>
          <w:spacing w:val="1"/>
        </w:rPr>
        <w:t>łn</w:t>
      </w:r>
      <w:r w:rsidRPr="00D20881">
        <w:rPr>
          <w:rFonts w:cs="Calibri"/>
          <w:i w:val="0"/>
        </w:rPr>
        <w:t>iają</w:t>
      </w:r>
      <w:r w:rsidRPr="00D20881">
        <w:rPr>
          <w:rFonts w:cs="Calibri"/>
          <w:i w:val="0"/>
          <w:spacing w:val="-1"/>
        </w:rPr>
        <w:t>c</w:t>
      </w:r>
      <w:r w:rsidRPr="00D20881">
        <w:rPr>
          <w:rFonts w:cs="Calibri"/>
          <w:i w:val="0"/>
        </w:rPr>
        <w:t xml:space="preserve">a </w:t>
      </w:r>
      <w:r w:rsidRPr="00D20881">
        <w:rPr>
          <w:rFonts w:cs="Calibri"/>
          <w:i w:val="0"/>
          <w:spacing w:val="-1"/>
        </w:rPr>
        <w:t>w</w:t>
      </w:r>
      <w:r w:rsidRPr="00D20881">
        <w:rPr>
          <w:rFonts w:cs="Calibri"/>
          <w:i w:val="0"/>
        </w:rPr>
        <w:t>ymaga</w:t>
      </w:r>
      <w:r w:rsidRPr="00D20881">
        <w:rPr>
          <w:rFonts w:cs="Calibri"/>
          <w:i w:val="0"/>
          <w:spacing w:val="1"/>
        </w:rPr>
        <w:t>n</w:t>
      </w:r>
      <w:r w:rsidRPr="00D20881">
        <w:rPr>
          <w:rFonts w:cs="Calibri"/>
          <w:i w:val="0"/>
        </w:rPr>
        <w:t>ia</w:t>
      </w:r>
      <w:r w:rsidRPr="00D20881">
        <w:rPr>
          <w:rFonts w:cs="Calibri"/>
          <w:i w:val="0"/>
          <w:spacing w:val="30"/>
        </w:rPr>
        <w:t xml:space="preserve"> </w:t>
      </w:r>
      <w:r w:rsidRPr="00D20881">
        <w:rPr>
          <w:rFonts w:cs="Calibri"/>
          <w:i w:val="0"/>
          <w:spacing w:val="-1"/>
        </w:rPr>
        <w:t>n</w:t>
      </w:r>
      <w:r w:rsidRPr="00D20881">
        <w:rPr>
          <w:rFonts w:cs="Calibri"/>
          <w:i w:val="0"/>
          <w:spacing w:val="1"/>
        </w:rPr>
        <w:t>o</w:t>
      </w:r>
      <w:r w:rsidRPr="00D20881">
        <w:rPr>
          <w:rFonts w:cs="Calibri"/>
          <w:i w:val="0"/>
        </w:rPr>
        <w:t>rmy</w:t>
      </w:r>
      <w:r w:rsidRPr="00D20881">
        <w:rPr>
          <w:rFonts w:cs="Calibri"/>
          <w:i w:val="0"/>
          <w:spacing w:val="32"/>
        </w:rPr>
        <w:t xml:space="preserve"> </w:t>
      </w:r>
      <w:r w:rsidRPr="00D20881">
        <w:rPr>
          <w:rFonts w:cs="Calibri"/>
          <w:i w:val="0"/>
          <w:spacing w:val="1"/>
        </w:rPr>
        <w:t>PN</w:t>
      </w:r>
      <w:r w:rsidRPr="00D20881">
        <w:rPr>
          <w:rFonts w:cs="Calibri"/>
          <w:i w:val="0"/>
          <w:spacing w:val="-1"/>
        </w:rPr>
        <w:t>-</w:t>
      </w:r>
      <w:r w:rsidRPr="00D20881">
        <w:rPr>
          <w:rFonts w:cs="Calibri"/>
          <w:i w:val="0"/>
          <w:spacing w:val="-2"/>
        </w:rPr>
        <w:t>E</w:t>
      </w:r>
      <w:r w:rsidRPr="00D20881">
        <w:rPr>
          <w:rFonts w:cs="Calibri"/>
          <w:i w:val="0"/>
        </w:rPr>
        <w:t>N</w:t>
      </w:r>
      <w:r w:rsidRPr="00D20881">
        <w:rPr>
          <w:rFonts w:cs="Calibri"/>
          <w:i w:val="0"/>
          <w:spacing w:val="34"/>
        </w:rPr>
        <w:t xml:space="preserve"> </w:t>
      </w:r>
      <w:r w:rsidRPr="00D20881">
        <w:rPr>
          <w:rFonts w:cs="Calibri"/>
          <w:i w:val="0"/>
          <w:spacing w:val="-2"/>
        </w:rPr>
        <w:t>1</w:t>
      </w:r>
      <w:r w:rsidRPr="00D20881">
        <w:rPr>
          <w:rFonts w:cs="Calibri"/>
          <w:i w:val="0"/>
          <w:spacing w:val="1"/>
        </w:rPr>
        <w:t>20</w:t>
      </w:r>
      <w:r w:rsidRPr="00D20881">
        <w:rPr>
          <w:rFonts w:cs="Calibri"/>
          <w:i w:val="0"/>
          <w:spacing w:val="-2"/>
        </w:rPr>
        <w:t>0</w:t>
      </w:r>
      <w:r w:rsidRPr="00D20881">
        <w:rPr>
          <w:rFonts w:cs="Calibri"/>
          <w:i w:val="0"/>
          <w:spacing w:val="1"/>
        </w:rPr>
        <w:t>4+A</w:t>
      </w:r>
      <w:r w:rsidRPr="00D20881">
        <w:rPr>
          <w:rFonts w:cs="Calibri"/>
          <w:i w:val="0"/>
          <w:spacing w:val="-2"/>
        </w:rPr>
        <w:t>1</w:t>
      </w:r>
      <w:r w:rsidRPr="00D20881">
        <w:rPr>
          <w:rFonts w:cs="Calibri"/>
          <w:i w:val="0"/>
          <w:spacing w:val="1"/>
        </w:rPr>
        <w:t>:2</w:t>
      </w:r>
      <w:r w:rsidRPr="00D20881">
        <w:rPr>
          <w:rFonts w:cs="Calibri"/>
          <w:i w:val="0"/>
          <w:spacing w:val="-2"/>
        </w:rPr>
        <w:t>0</w:t>
      </w:r>
      <w:r w:rsidRPr="00D20881">
        <w:rPr>
          <w:rFonts w:cs="Calibri"/>
          <w:i w:val="0"/>
          <w:spacing w:val="1"/>
        </w:rPr>
        <w:t>12</w:t>
      </w:r>
      <w:r w:rsidRPr="00D20881">
        <w:rPr>
          <w:rFonts w:cs="Calibri"/>
          <w:i w:val="0"/>
        </w:rPr>
        <w:t>.</w:t>
      </w:r>
      <w:r w:rsidRPr="00D20881">
        <w:rPr>
          <w:rFonts w:cs="Calibri"/>
          <w:i w:val="0"/>
          <w:spacing w:val="23"/>
        </w:rPr>
        <w:t xml:space="preserve"> </w:t>
      </w:r>
      <w:r w:rsidRPr="00D20881">
        <w:rPr>
          <w:rFonts w:cs="Calibri"/>
          <w:i w:val="0"/>
          <w:spacing w:val="-2"/>
        </w:rPr>
        <w:t>Z</w:t>
      </w:r>
      <w:r w:rsidRPr="00D20881">
        <w:rPr>
          <w:rFonts w:cs="Calibri"/>
          <w:i w:val="0"/>
        </w:rPr>
        <w:t>a</w:t>
      </w:r>
      <w:r w:rsidRPr="00D20881">
        <w:rPr>
          <w:rFonts w:cs="Calibri"/>
          <w:i w:val="0"/>
          <w:spacing w:val="1"/>
        </w:rPr>
        <w:t>p</w:t>
      </w:r>
      <w:r w:rsidRPr="00D20881">
        <w:rPr>
          <w:rFonts w:cs="Calibri"/>
          <w:i w:val="0"/>
          <w:spacing w:val="-2"/>
        </w:rPr>
        <w:t>r</w:t>
      </w:r>
      <w:r w:rsidRPr="00D20881">
        <w:rPr>
          <w:rFonts w:cs="Calibri"/>
          <w:i w:val="0"/>
        </w:rPr>
        <w:t>a</w:t>
      </w:r>
      <w:r w:rsidRPr="00D20881">
        <w:rPr>
          <w:rFonts w:cs="Calibri"/>
          <w:i w:val="0"/>
          <w:spacing w:val="-1"/>
        </w:rPr>
        <w:t>w</w:t>
      </w:r>
      <w:r w:rsidRPr="00D20881">
        <w:rPr>
          <w:rFonts w:cs="Calibri"/>
          <w:i w:val="0"/>
        </w:rPr>
        <w:t>y</w:t>
      </w:r>
      <w:r w:rsidRPr="00D20881">
        <w:rPr>
          <w:rFonts w:cs="Calibri"/>
          <w:i w:val="0"/>
          <w:spacing w:val="32"/>
        </w:rPr>
        <w:t xml:space="preserve"> </w:t>
      </w:r>
      <w:r w:rsidRPr="00D20881">
        <w:rPr>
          <w:rFonts w:cs="Calibri"/>
          <w:i w:val="0"/>
        </w:rPr>
        <w:t>s</w:t>
      </w:r>
      <w:r w:rsidRPr="00D20881">
        <w:rPr>
          <w:rFonts w:cs="Calibri"/>
          <w:i w:val="0"/>
          <w:spacing w:val="1"/>
        </w:rPr>
        <w:t>po</w:t>
      </w:r>
      <w:r w:rsidRPr="00D20881">
        <w:rPr>
          <w:rFonts w:cs="Calibri"/>
          <w:i w:val="0"/>
        </w:rPr>
        <w:t>i</w:t>
      </w:r>
      <w:r w:rsidRPr="00D20881">
        <w:rPr>
          <w:rFonts w:cs="Calibri"/>
          <w:i w:val="0"/>
          <w:spacing w:val="1"/>
        </w:rPr>
        <w:t>n</w:t>
      </w:r>
      <w:r w:rsidRPr="00D20881">
        <w:rPr>
          <w:rFonts w:cs="Calibri"/>
          <w:i w:val="0"/>
        </w:rPr>
        <w:t>o</w:t>
      </w:r>
      <w:r w:rsidRPr="00D20881">
        <w:rPr>
          <w:rFonts w:cs="Calibri"/>
          <w:i w:val="0"/>
          <w:spacing w:val="-1"/>
        </w:rPr>
        <w:t>w</w:t>
      </w:r>
      <w:r w:rsidRPr="00D20881">
        <w:rPr>
          <w:rFonts w:cs="Calibri"/>
          <w:i w:val="0"/>
        </w:rPr>
        <w:t>e</w:t>
      </w:r>
      <w:r w:rsidRPr="00D20881">
        <w:rPr>
          <w:rFonts w:cs="Calibri"/>
          <w:i w:val="0"/>
          <w:spacing w:val="33"/>
        </w:rPr>
        <w:t xml:space="preserve"> </w:t>
      </w:r>
      <w:r w:rsidRPr="00D20881">
        <w:rPr>
          <w:rFonts w:cs="Calibri"/>
          <w:i w:val="0"/>
        </w:rPr>
        <w:t>sys</w:t>
      </w:r>
      <w:r w:rsidRPr="00D20881">
        <w:rPr>
          <w:rFonts w:cs="Calibri"/>
          <w:i w:val="0"/>
          <w:spacing w:val="1"/>
        </w:rPr>
        <w:t>te</w:t>
      </w:r>
      <w:r w:rsidRPr="00D20881">
        <w:rPr>
          <w:rFonts w:cs="Calibri"/>
          <w:i w:val="0"/>
          <w:spacing w:val="-2"/>
        </w:rPr>
        <w:t>mo</w:t>
      </w:r>
      <w:r w:rsidRPr="00D20881">
        <w:rPr>
          <w:rFonts w:cs="Calibri"/>
          <w:i w:val="0"/>
          <w:spacing w:val="-1"/>
        </w:rPr>
        <w:t>w</w:t>
      </w:r>
      <w:r w:rsidRPr="00D20881">
        <w:rPr>
          <w:rFonts w:cs="Calibri"/>
          <w:i w:val="0"/>
        </w:rPr>
        <w:t>e</w:t>
      </w:r>
      <w:r w:rsidRPr="00D20881">
        <w:rPr>
          <w:rFonts w:cs="Calibri"/>
          <w:i w:val="0"/>
          <w:spacing w:val="30"/>
        </w:rPr>
        <w:t xml:space="preserve"> </w:t>
      </w:r>
      <w:r w:rsidRPr="00D20881">
        <w:rPr>
          <w:rFonts w:cs="Calibri"/>
          <w:i w:val="0"/>
          <w:spacing w:val="1"/>
        </w:rPr>
        <w:t>d</w:t>
      </w:r>
      <w:r w:rsidRPr="00D20881">
        <w:rPr>
          <w:rFonts w:cs="Calibri"/>
          <w:i w:val="0"/>
        </w:rPr>
        <w:t>o</w:t>
      </w:r>
      <w:r w:rsidRPr="00D20881">
        <w:rPr>
          <w:rFonts w:cs="Calibri"/>
          <w:i w:val="0"/>
          <w:spacing w:val="37"/>
        </w:rPr>
        <w:t xml:space="preserve"> </w:t>
      </w:r>
      <w:r w:rsidRPr="00D20881">
        <w:rPr>
          <w:rFonts w:cs="Calibri"/>
          <w:i w:val="0"/>
          <w:spacing w:val="1"/>
        </w:rPr>
        <w:t>u</w:t>
      </w:r>
      <w:r w:rsidRPr="00D20881">
        <w:rPr>
          <w:rFonts w:cs="Calibri"/>
          <w:i w:val="0"/>
          <w:spacing w:val="-1"/>
        </w:rPr>
        <w:t>k</w:t>
      </w:r>
      <w:r w:rsidRPr="00D20881">
        <w:rPr>
          <w:rFonts w:cs="Calibri"/>
          <w:i w:val="0"/>
          <w:spacing w:val="1"/>
        </w:rPr>
        <w:t>ł</w:t>
      </w:r>
      <w:r w:rsidRPr="00D20881">
        <w:rPr>
          <w:rFonts w:cs="Calibri"/>
          <w:i w:val="0"/>
          <w:spacing w:val="-2"/>
        </w:rPr>
        <w:t>a</w:t>
      </w:r>
      <w:r w:rsidRPr="00D20881">
        <w:rPr>
          <w:rFonts w:cs="Calibri"/>
          <w:i w:val="0"/>
          <w:spacing w:val="1"/>
        </w:rPr>
        <w:t>d</w:t>
      </w:r>
      <w:r w:rsidRPr="00D20881">
        <w:rPr>
          <w:rFonts w:cs="Calibri"/>
          <w:i w:val="0"/>
        </w:rPr>
        <w:t>a</w:t>
      </w:r>
      <w:r w:rsidRPr="00D20881">
        <w:rPr>
          <w:rFonts w:cs="Calibri"/>
          <w:i w:val="0"/>
          <w:spacing w:val="1"/>
        </w:rPr>
        <w:t>n</w:t>
      </w:r>
      <w:r w:rsidRPr="00D20881">
        <w:rPr>
          <w:rFonts w:cs="Calibri"/>
          <w:i w:val="0"/>
        </w:rPr>
        <w:t xml:space="preserve">ia </w:t>
      </w:r>
      <w:r w:rsidRPr="00D20881">
        <w:rPr>
          <w:rFonts w:cs="Calibri"/>
          <w:i w:val="0"/>
          <w:spacing w:val="1"/>
        </w:rPr>
        <w:t>d</w:t>
      </w:r>
      <w:r w:rsidRPr="00D20881">
        <w:rPr>
          <w:rFonts w:cs="Calibri"/>
          <w:i w:val="0"/>
        </w:rPr>
        <w:t>a</w:t>
      </w:r>
      <w:r w:rsidRPr="00D20881">
        <w:rPr>
          <w:rFonts w:cs="Calibri"/>
          <w:i w:val="0"/>
          <w:spacing w:val="1"/>
        </w:rPr>
        <w:t>ne</w:t>
      </w:r>
      <w:r w:rsidRPr="00D20881">
        <w:rPr>
          <w:rFonts w:cs="Calibri"/>
          <w:i w:val="0"/>
        </w:rPr>
        <w:t>go</w:t>
      </w:r>
      <w:r w:rsidRPr="00D20881">
        <w:rPr>
          <w:rFonts w:cs="Calibri"/>
          <w:i w:val="0"/>
          <w:spacing w:val="2"/>
        </w:rPr>
        <w:t xml:space="preserve"> </w:t>
      </w:r>
      <w:r w:rsidRPr="00D20881">
        <w:rPr>
          <w:rFonts w:cs="Calibri"/>
          <w:i w:val="0"/>
          <w:spacing w:val="1"/>
        </w:rPr>
        <w:t>t</w:t>
      </w:r>
      <w:r w:rsidRPr="00D20881">
        <w:rPr>
          <w:rFonts w:cs="Calibri"/>
          <w:i w:val="0"/>
        </w:rPr>
        <w:t>y</w:t>
      </w:r>
      <w:r w:rsidRPr="00D20881">
        <w:rPr>
          <w:rFonts w:cs="Calibri"/>
          <w:i w:val="0"/>
          <w:spacing w:val="1"/>
        </w:rPr>
        <w:t>p</w:t>
      </w:r>
      <w:r w:rsidRPr="00D20881">
        <w:rPr>
          <w:rFonts w:cs="Calibri"/>
          <w:i w:val="0"/>
        </w:rPr>
        <w:t>u</w:t>
      </w:r>
      <w:r w:rsidRPr="00D20881">
        <w:rPr>
          <w:rFonts w:cs="Calibri"/>
          <w:i w:val="0"/>
          <w:spacing w:val="3"/>
        </w:rPr>
        <w:t xml:space="preserve"> </w:t>
      </w:r>
      <w:r w:rsidRPr="00D20881">
        <w:rPr>
          <w:rFonts w:cs="Calibri"/>
          <w:i w:val="0"/>
          <w:spacing w:val="1"/>
        </w:rPr>
        <w:t>pł</w:t>
      </w:r>
      <w:r w:rsidRPr="00D20881">
        <w:rPr>
          <w:rFonts w:cs="Calibri"/>
          <w:i w:val="0"/>
        </w:rPr>
        <w:t>y</w:t>
      </w:r>
      <w:r w:rsidRPr="00D20881">
        <w:rPr>
          <w:rFonts w:cs="Calibri"/>
          <w:i w:val="0"/>
          <w:spacing w:val="1"/>
        </w:rPr>
        <w:t>te</w:t>
      </w:r>
      <w:r w:rsidRPr="00D20881">
        <w:rPr>
          <w:rFonts w:cs="Calibri"/>
          <w:i w:val="0"/>
          <w:spacing w:val="-1"/>
        </w:rPr>
        <w:t>k</w:t>
      </w:r>
      <w:r w:rsidRPr="00D20881">
        <w:rPr>
          <w:rFonts w:cs="Calibri"/>
          <w:i w:val="0"/>
        </w:rPr>
        <w:t>.</w:t>
      </w:r>
      <w:r w:rsidRPr="00D20881">
        <w:rPr>
          <w:rFonts w:cs="Calibri"/>
          <w:i w:val="0"/>
          <w:spacing w:val="3"/>
        </w:rPr>
        <w:t xml:space="preserve"> </w:t>
      </w:r>
      <w:r w:rsidRPr="00D20881">
        <w:rPr>
          <w:rFonts w:cs="Calibri"/>
          <w:i w:val="0"/>
          <w:spacing w:val="-3"/>
        </w:rPr>
        <w:t>O</w:t>
      </w:r>
      <w:r w:rsidRPr="00D20881">
        <w:rPr>
          <w:rFonts w:cs="Calibri"/>
          <w:i w:val="0"/>
          <w:spacing w:val="1"/>
        </w:rPr>
        <w:t>dpo</w:t>
      </w:r>
      <w:r w:rsidRPr="00D20881">
        <w:rPr>
          <w:rFonts w:cs="Calibri"/>
          <w:i w:val="0"/>
          <w:spacing w:val="-2"/>
        </w:rPr>
        <w:t>r</w:t>
      </w:r>
      <w:r w:rsidRPr="00D20881">
        <w:rPr>
          <w:rFonts w:cs="Calibri"/>
          <w:i w:val="0"/>
          <w:spacing w:val="1"/>
        </w:rPr>
        <w:t>no</w:t>
      </w:r>
      <w:r w:rsidRPr="00D20881">
        <w:rPr>
          <w:rFonts w:cs="Calibri"/>
          <w:i w:val="0"/>
        </w:rPr>
        <w:t>ść</w:t>
      </w:r>
      <w:r w:rsidRPr="00D20881">
        <w:rPr>
          <w:rFonts w:cs="Calibri"/>
          <w:i w:val="0"/>
          <w:spacing w:val="2"/>
        </w:rPr>
        <w:t xml:space="preserve"> </w:t>
      </w:r>
      <w:r w:rsidRPr="00D20881">
        <w:rPr>
          <w:rFonts w:cs="Calibri"/>
          <w:i w:val="0"/>
          <w:spacing w:val="1"/>
        </w:rPr>
        <w:t>n</w:t>
      </w:r>
      <w:r w:rsidRPr="00D20881">
        <w:rPr>
          <w:rFonts w:cs="Calibri"/>
          <w:i w:val="0"/>
        </w:rPr>
        <w:t>a</w:t>
      </w:r>
      <w:r w:rsidRPr="00D20881">
        <w:rPr>
          <w:rFonts w:cs="Calibri"/>
          <w:i w:val="0"/>
          <w:spacing w:val="6"/>
        </w:rPr>
        <w:t xml:space="preserve"> </w:t>
      </w:r>
      <w:r w:rsidRPr="00D20881">
        <w:rPr>
          <w:rFonts w:cs="Calibri"/>
          <w:i w:val="0"/>
          <w:spacing w:val="1"/>
        </w:rPr>
        <w:t>od</w:t>
      </w:r>
      <w:r w:rsidRPr="00D20881">
        <w:rPr>
          <w:rFonts w:cs="Calibri"/>
          <w:i w:val="0"/>
          <w:spacing w:val="-3"/>
        </w:rPr>
        <w:t>c</w:t>
      </w:r>
      <w:r w:rsidRPr="00D20881">
        <w:rPr>
          <w:rFonts w:cs="Calibri"/>
          <w:i w:val="0"/>
          <w:spacing w:val="1"/>
        </w:rPr>
        <w:t>z</w:t>
      </w:r>
      <w:r w:rsidRPr="00D20881">
        <w:rPr>
          <w:rFonts w:cs="Calibri"/>
          <w:i w:val="0"/>
        </w:rPr>
        <w:t>y</w:t>
      </w:r>
      <w:r w:rsidRPr="00D20881">
        <w:rPr>
          <w:rFonts w:cs="Calibri"/>
          <w:i w:val="0"/>
          <w:spacing w:val="1"/>
        </w:rPr>
        <w:t>nn</w:t>
      </w:r>
      <w:r w:rsidRPr="00D20881">
        <w:rPr>
          <w:rFonts w:cs="Calibri"/>
          <w:i w:val="0"/>
        </w:rPr>
        <w:t>i</w:t>
      </w:r>
      <w:r w:rsidRPr="00D20881">
        <w:rPr>
          <w:rFonts w:cs="Calibri"/>
          <w:i w:val="0"/>
          <w:spacing w:val="-3"/>
        </w:rPr>
        <w:t>k</w:t>
      </w:r>
      <w:r w:rsidRPr="00D20881">
        <w:rPr>
          <w:rFonts w:cs="Calibri"/>
          <w:i w:val="0"/>
        </w:rPr>
        <w:t>i</w:t>
      </w:r>
      <w:r w:rsidRPr="00D20881">
        <w:rPr>
          <w:rFonts w:cs="Calibri"/>
          <w:i w:val="0"/>
          <w:spacing w:val="5"/>
        </w:rPr>
        <w:t xml:space="preserve"> </w:t>
      </w:r>
      <w:r w:rsidRPr="00D20881">
        <w:rPr>
          <w:rFonts w:cs="Calibri"/>
          <w:i w:val="0"/>
          <w:spacing w:val="-1"/>
        </w:rPr>
        <w:t>c</w:t>
      </w:r>
      <w:r w:rsidRPr="00D20881">
        <w:rPr>
          <w:rFonts w:cs="Calibri"/>
          <w:i w:val="0"/>
          <w:spacing w:val="1"/>
        </w:rPr>
        <w:t>he</w:t>
      </w:r>
      <w:r w:rsidRPr="00D20881">
        <w:rPr>
          <w:rFonts w:cs="Calibri"/>
          <w:i w:val="0"/>
        </w:rPr>
        <w:t>mi</w:t>
      </w:r>
      <w:r w:rsidRPr="00D20881">
        <w:rPr>
          <w:rFonts w:cs="Calibri"/>
          <w:i w:val="0"/>
          <w:spacing w:val="-3"/>
        </w:rPr>
        <w:t>c</w:t>
      </w:r>
      <w:r w:rsidRPr="00D20881">
        <w:rPr>
          <w:rFonts w:cs="Calibri"/>
          <w:i w:val="0"/>
          <w:spacing w:val="2"/>
        </w:rPr>
        <w:t>z</w:t>
      </w:r>
      <w:r w:rsidRPr="00D20881">
        <w:rPr>
          <w:rFonts w:cs="Calibri"/>
          <w:i w:val="0"/>
          <w:spacing w:val="1"/>
        </w:rPr>
        <w:t>n</w:t>
      </w:r>
      <w:r w:rsidRPr="00D20881">
        <w:rPr>
          <w:rFonts w:cs="Calibri"/>
          <w:i w:val="0"/>
        </w:rPr>
        <w:t xml:space="preserve">e </w:t>
      </w:r>
      <w:r w:rsidRPr="00D20881">
        <w:rPr>
          <w:rFonts w:cs="Calibri"/>
          <w:i w:val="0"/>
          <w:spacing w:val="-2"/>
        </w:rPr>
        <w:t>o</w:t>
      </w:r>
      <w:r w:rsidRPr="00D20881">
        <w:rPr>
          <w:rFonts w:cs="Calibri"/>
          <w:i w:val="0"/>
          <w:spacing w:val="1"/>
        </w:rPr>
        <w:t>dpo</w:t>
      </w:r>
      <w:r w:rsidRPr="00D20881">
        <w:rPr>
          <w:rFonts w:cs="Calibri"/>
          <w:i w:val="0"/>
          <w:spacing w:val="-1"/>
        </w:rPr>
        <w:t>w</w:t>
      </w:r>
      <w:r w:rsidRPr="00D20881">
        <w:rPr>
          <w:rFonts w:cs="Calibri"/>
          <w:i w:val="0"/>
        </w:rPr>
        <w:t>i</w:t>
      </w:r>
      <w:r w:rsidRPr="00D20881">
        <w:rPr>
          <w:rFonts w:cs="Calibri"/>
          <w:i w:val="0"/>
          <w:spacing w:val="-2"/>
        </w:rPr>
        <w:t>e</w:t>
      </w:r>
      <w:r w:rsidRPr="00D20881">
        <w:rPr>
          <w:rFonts w:cs="Calibri"/>
          <w:i w:val="0"/>
          <w:spacing w:val="-1"/>
        </w:rPr>
        <w:t>d</w:t>
      </w:r>
      <w:r w:rsidRPr="00D20881">
        <w:rPr>
          <w:rFonts w:cs="Calibri"/>
          <w:i w:val="0"/>
          <w:spacing w:val="1"/>
        </w:rPr>
        <w:t>n</w:t>
      </w:r>
      <w:r w:rsidRPr="00D20881">
        <w:rPr>
          <w:rFonts w:cs="Calibri"/>
          <w:i w:val="0"/>
        </w:rPr>
        <w:t>ia</w:t>
      </w:r>
      <w:r w:rsidRPr="00D20881">
        <w:rPr>
          <w:rFonts w:cs="Calibri"/>
          <w:i w:val="0"/>
          <w:spacing w:val="3"/>
        </w:rPr>
        <w:t xml:space="preserve"> </w:t>
      </w:r>
      <w:r w:rsidRPr="00D20881">
        <w:rPr>
          <w:rFonts w:cs="Calibri"/>
          <w:i w:val="0"/>
          <w:spacing w:val="1"/>
        </w:rPr>
        <w:t>d</w:t>
      </w:r>
      <w:r w:rsidRPr="00D20881">
        <w:rPr>
          <w:rFonts w:cs="Calibri"/>
          <w:i w:val="0"/>
        </w:rPr>
        <w:t>o</w:t>
      </w:r>
      <w:r w:rsidRPr="00D20881">
        <w:rPr>
          <w:rFonts w:cs="Calibri"/>
          <w:i w:val="0"/>
          <w:spacing w:val="7"/>
        </w:rPr>
        <w:t xml:space="preserve"> </w:t>
      </w:r>
      <w:r w:rsidRPr="00D20881">
        <w:rPr>
          <w:rFonts w:cs="Calibri"/>
          <w:i w:val="0"/>
        </w:rPr>
        <w:t>mi</w:t>
      </w:r>
      <w:r w:rsidRPr="00D20881">
        <w:rPr>
          <w:rFonts w:cs="Calibri"/>
          <w:i w:val="0"/>
          <w:spacing w:val="1"/>
        </w:rPr>
        <w:t>e</w:t>
      </w:r>
      <w:r w:rsidRPr="00D20881">
        <w:rPr>
          <w:rFonts w:cs="Calibri"/>
          <w:i w:val="0"/>
        </w:rPr>
        <w:t>js</w:t>
      </w:r>
      <w:r w:rsidRPr="00D20881">
        <w:rPr>
          <w:rFonts w:cs="Calibri"/>
          <w:i w:val="0"/>
          <w:spacing w:val="-1"/>
        </w:rPr>
        <w:t>c</w:t>
      </w:r>
      <w:r w:rsidRPr="00D20881">
        <w:rPr>
          <w:rFonts w:cs="Calibri"/>
          <w:i w:val="0"/>
        </w:rPr>
        <w:t xml:space="preserve">a </w:t>
      </w:r>
      <w:r w:rsidRPr="00D20881">
        <w:rPr>
          <w:rFonts w:cs="Calibri"/>
          <w:i w:val="0"/>
          <w:spacing w:val="1"/>
        </w:rPr>
        <w:t>z</w:t>
      </w:r>
      <w:r w:rsidRPr="00D20881">
        <w:rPr>
          <w:rFonts w:cs="Calibri"/>
          <w:i w:val="0"/>
        </w:rPr>
        <w:t>as</w:t>
      </w:r>
      <w:r w:rsidRPr="00D20881">
        <w:rPr>
          <w:rFonts w:cs="Calibri"/>
          <w:i w:val="0"/>
          <w:spacing w:val="1"/>
        </w:rPr>
        <w:t>to</w:t>
      </w:r>
      <w:r w:rsidRPr="00D20881">
        <w:rPr>
          <w:rFonts w:cs="Calibri"/>
          <w:i w:val="0"/>
        </w:rPr>
        <w:t>s</w:t>
      </w:r>
      <w:r w:rsidRPr="00D20881">
        <w:rPr>
          <w:rFonts w:cs="Calibri"/>
          <w:i w:val="0"/>
          <w:spacing w:val="1"/>
        </w:rPr>
        <w:t>o</w:t>
      </w:r>
      <w:r w:rsidRPr="00D20881">
        <w:rPr>
          <w:rFonts w:cs="Calibri"/>
          <w:i w:val="0"/>
          <w:spacing w:val="-1"/>
        </w:rPr>
        <w:t>w</w:t>
      </w:r>
      <w:r w:rsidRPr="00D20881">
        <w:rPr>
          <w:rFonts w:cs="Calibri"/>
          <w:i w:val="0"/>
        </w:rPr>
        <w:t>a</w:t>
      </w:r>
      <w:r w:rsidRPr="00D20881">
        <w:rPr>
          <w:rFonts w:cs="Calibri"/>
          <w:i w:val="0"/>
          <w:spacing w:val="1"/>
        </w:rPr>
        <w:t>n</w:t>
      </w:r>
      <w:r w:rsidRPr="00D20881">
        <w:rPr>
          <w:rFonts w:cs="Calibri"/>
          <w:i w:val="0"/>
          <w:spacing w:val="-2"/>
        </w:rPr>
        <w:t>i</w:t>
      </w:r>
      <w:r w:rsidRPr="00D20881">
        <w:rPr>
          <w:rFonts w:cs="Calibri"/>
          <w:i w:val="0"/>
        </w:rPr>
        <w:t>a.</w:t>
      </w:r>
    </w:p>
    <w:p w14:paraId="09545669" w14:textId="77777777" w:rsidR="005A591F" w:rsidRPr="00D20881" w:rsidRDefault="005A591F" w:rsidP="005A591F">
      <w:pPr>
        <w:jc w:val="both"/>
        <w:rPr>
          <w:rFonts w:cs="Calibri"/>
          <w:i w:val="0"/>
        </w:rPr>
      </w:pPr>
    </w:p>
    <w:p w14:paraId="0383A190" w14:textId="77777777" w:rsidR="005A591F" w:rsidRPr="00D20881" w:rsidRDefault="005A591F" w:rsidP="005A591F">
      <w:pPr>
        <w:jc w:val="both"/>
        <w:rPr>
          <w:rFonts w:cs="Calibri"/>
          <w:i w:val="0"/>
        </w:rPr>
      </w:pPr>
      <w:r w:rsidRPr="00D20881">
        <w:rPr>
          <w:rFonts w:cs="Calibri"/>
          <w:i w:val="0"/>
          <w:spacing w:val="1"/>
        </w:rPr>
        <w:t>Płyt</w:t>
      </w:r>
      <w:r w:rsidRPr="00D20881">
        <w:rPr>
          <w:rFonts w:cs="Calibri"/>
          <w:i w:val="0"/>
          <w:spacing w:val="-1"/>
        </w:rPr>
        <w:t>k</w:t>
      </w:r>
      <w:r w:rsidRPr="00D20881">
        <w:rPr>
          <w:rFonts w:cs="Calibri"/>
          <w:i w:val="0"/>
        </w:rPr>
        <w:t>i</w:t>
      </w:r>
      <w:r w:rsidRPr="00D20881">
        <w:rPr>
          <w:rFonts w:cs="Calibri"/>
          <w:i w:val="0"/>
          <w:spacing w:val="-5"/>
        </w:rPr>
        <w:t xml:space="preserve"> </w:t>
      </w:r>
      <w:r w:rsidRPr="00D20881">
        <w:rPr>
          <w:rFonts w:cs="Calibri"/>
          <w:i w:val="0"/>
          <w:spacing w:val="-1"/>
        </w:rPr>
        <w:t>pod</w:t>
      </w:r>
      <w:r w:rsidRPr="00D20881">
        <w:rPr>
          <w:rFonts w:cs="Calibri"/>
          <w:i w:val="0"/>
          <w:spacing w:val="1"/>
        </w:rPr>
        <w:t>ł</w:t>
      </w:r>
      <w:r w:rsidRPr="00D20881">
        <w:rPr>
          <w:rFonts w:cs="Calibri"/>
          <w:i w:val="0"/>
          <w:spacing w:val="-1"/>
        </w:rPr>
        <w:t>ogow</w:t>
      </w:r>
      <w:r w:rsidRPr="00D20881">
        <w:rPr>
          <w:rFonts w:cs="Calibri"/>
          <w:i w:val="0"/>
        </w:rPr>
        <w:t>e</w:t>
      </w:r>
      <w:r w:rsidRPr="00D20881">
        <w:rPr>
          <w:rFonts w:cs="Calibri"/>
          <w:i w:val="0"/>
          <w:spacing w:val="-15"/>
        </w:rPr>
        <w:t xml:space="preserve"> </w:t>
      </w:r>
      <w:r w:rsidRPr="00D20881">
        <w:rPr>
          <w:rFonts w:cs="Calibri"/>
          <w:i w:val="0"/>
          <w:spacing w:val="1"/>
        </w:rPr>
        <w:t>ty</w:t>
      </w:r>
      <w:r w:rsidRPr="00D20881">
        <w:rPr>
          <w:rFonts w:cs="Calibri"/>
          <w:i w:val="0"/>
          <w:spacing w:val="-1"/>
        </w:rPr>
        <w:t>p</w:t>
      </w:r>
      <w:r w:rsidRPr="00D20881">
        <w:rPr>
          <w:rFonts w:cs="Calibri"/>
          <w:i w:val="0"/>
        </w:rPr>
        <w:t>u</w:t>
      </w:r>
      <w:r w:rsidRPr="00D20881">
        <w:rPr>
          <w:rFonts w:cs="Calibri"/>
          <w:i w:val="0"/>
          <w:spacing w:val="-11"/>
        </w:rPr>
        <w:t xml:space="preserve"> </w:t>
      </w:r>
      <w:r w:rsidRPr="00D20881">
        <w:rPr>
          <w:rFonts w:cs="Calibri"/>
          <w:i w:val="0"/>
        </w:rPr>
        <w:t>„</w:t>
      </w:r>
      <w:r w:rsidRPr="00D20881">
        <w:rPr>
          <w:rFonts w:cs="Calibri"/>
          <w:i w:val="0"/>
          <w:spacing w:val="-1"/>
          <w:w w:val="109"/>
        </w:rPr>
        <w:t>g</w:t>
      </w:r>
      <w:r w:rsidRPr="00D20881">
        <w:rPr>
          <w:rFonts w:cs="Calibri"/>
          <w:i w:val="0"/>
          <w:spacing w:val="-1"/>
          <w:w w:val="98"/>
        </w:rPr>
        <w:t>r</w:t>
      </w:r>
      <w:r w:rsidRPr="00D20881">
        <w:rPr>
          <w:rFonts w:cs="Calibri"/>
          <w:i w:val="0"/>
          <w:spacing w:val="1"/>
          <w:w w:val="95"/>
        </w:rPr>
        <w:t>e</w:t>
      </w:r>
      <w:r w:rsidRPr="00D20881">
        <w:rPr>
          <w:rFonts w:cs="Calibri"/>
          <w:i w:val="0"/>
          <w:w w:val="99"/>
        </w:rPr>
        <w:t>s</w:t>
      </w:r>
      <w:r w:rsidRPr="00D20881">
        <w:rPr>
          <w:rFonts w:cs="Calibri"/>
          <w:i w:val="0"/>
        </w:rPr>
        <w:t>”</w:t>
      </w:r>
    </w:p>
    <w:p w14:paraId="6BD9B341" w14:textId="77777777" w:rsidR="005A591F" w:rsidRPr="00D20881" w:rsidRDefault="005A591F" w:rsidP="005A591F">
      <w:pPr>
        <w:jc w:val="both"/>
        <w:rPr>
          <w:rFonts w:cs="Calibri"/>
          <w:i w:val="0"/>
        </w:rPr>
      </w:pPr>
      <w:r w:rsidRPr="00D20881">
        <w:rPr>
          <w:rFonts w:cs="Calibri"/>
          <w:i w:val="0"/>
          <w:spacing w:val="1"/>
        </w:rPr>
        <w:t>Pł</w:t>
      </w:r>
      <w:r w:rsidRPr="00D20881">
        <w:rPr>
          <w:rFonts w:cs="Calibri"/>
          <w:i w:val="0"/>
        </w:rPr>
        <w:t>y</w:t>
      </w:r>
      <w:r w:rsidRPr="00D20881">
        <w:rPr>
          <w:rFonts w:cs="Calibri"/>
          <w:i w:val="0"/>
          <w:spacing w:val="1"/>
        </w:rPr>
        <w:t>t</w:t>
      </w:r>
      <w:r w:rsidRPr="00D20881">
        <w:rPr>
          <w:rFonts w:cs="Calibri"/>
          <w:i w:val="0"/>
          <w:spacing w:val="-1"/>
        </w:rPr>
        <w:t>k</w:t>
      </w:r>
      <w:r w:rsidRPr="00D20881">
        <w:rPr>
          <w:rFonts w:cs="Calibri"/>
          <w:i w:val="0"/>
        </w:rPr>
        <w:t>i</w:t>
      </w:r>
      <w:r w:rsidRPr="00D20881">
        <w:rPr>
          <w:rFonts w:cs="Calibri"/>
          <w:i w:val="0"/>
          <w:spacing w:val="27"/>
        </w:rPr>
        <w:t xml:space="preserve"> </w:t>
      </w:r>
      <w:r w:rsidRPr="00D20881">
        <w:rPr>
          <w:rFonts w:cs="Calibri"/>
          <w:i w:val="0"/>
          <w:spacing w:val="-1"/>
        </w:rPr>
        <w:t>c</w:t>
      </w:r>
      <w:r w:rsidRPr="00D20881">
        <w:rPr>
          <w:rFonts w:cs="Calibri"/>
          <w:i w:val="0"/>
          <w:spacing w:val="1"/>
        </w:rPr>
        <w:t>e</w:t>
      </w:r>
      <w:r w:rsidRPr="00D20881">
        <w:rPr>
          <w:rFonts w:cs="Calibri"/>
          <w:i w:val="0"/>
        </w:rPr>
        <w:t>r</w:t>
      </w:r>
      <w:r w:rsidRPr="00D20881">
        <w:rPr>
          <w:rFonts w:cs="Calibri"/>
          <w:i w:val="0"/>
          <w:spacing w:val="-2"/>
        </w:rPr>
        <w:t>a</w:t>
      </w:r>
      <w:r w:rsidRPr="00D20881">
        <w:rPr>
          <w:rFonts w:cs="Calibri"/>
          <w:i w:val="0"/>
        </w:rPr>
        <w:t>mi</w:t>
      </w:r>
      <w:r w:rsidRPr="00D20881">
        <w:rPr>
          <w:rFonts w:cs="Calibri"/>
          <w:i w:val="0"/>
          <w:spacing w:val="-1"/>
        </w:rPr>
        <w:t>c</w:t>
      </w:r>
      <w:r w:rsidRPr="00D20881">
        <w:rPr>
          <w:rFonts w:cs="Calibri"/>
          <w:i w:val="0"/>
          <w:spacing w:val="1"/>
        </w:rPr>
        <w:t>zn</w:t>
      </w:r>
      <w:r w:rsidRPr="00D20881">
        <w:rPr>
          <w:rFonts w:cs="Calibri"/>
          <w:i w:val="0"/>
        </w:rPr>
        <w:t>e</w:t>
      </w:r>
      <w:r w:rsidRPr="00D20881">
        <w:rPr>
          <w:rFonts w:cs="Calibri"/>
          <w:i w:val="0"/>
          <w:spacing w:val="19"/>
        </w:rPr>
        <w:t xml:space="preserve"> </w:t>
      </w:r>
      <w:r w:rsidRPr="00D20881">
        <w:rPr>
          <w:rFonts w:cs="Calibri"/>
          <w:i w:val="0"/>
          <w:spacing w:val="1"/>
        </w:rPr>
        <w:t>t</w:t>
      </w:r>
      <w:r w:rsidRPr="00D20881">
        <w:rPr>
          <w:rFonts w:cs="Calibri"/>
          <w:i w:val="0"/>
        </w:rPr>
        <w:t>y</w:t>
      </w:r>
      <w:r w:rsidRPr="00D20881">
        <w:rPr>
          <w:rFonts w:cs="Calibri"/>
          <w:i w:val="0"/>
          <w:spacing w:val="1"/>
        </w:rPr>
        <w:t>p</w:t>
      </w:r>
      <w:r w:rsidRPr="00D20881">
        <w:rPr>
          <w:rFonts w:cs="Calibri"/>
          <w:i w:val="0"/>
        </w:rPr>
        <w:t>u</w:t>
      </w:r>
      <w:r w:rsidRPr="00D20881">
        <w:rPr>
          <w:rFonts w:cs="Calibri"/>
          <w:i w:val="0"/>
          <w:spacing w:val="29"/>
        </w:rPr>
        <w:t xml:space="preserve"> </w:t>
      </w:r>
      <w:r w:rsidRPr="00D20881">
        <w:rPr>
          <w:rFonts w:cs="Calibri"/>
          <w:i w:val="0"/>
          <w:spacing w:val="-2"/>
        </w:rPr>
        <w:t>„</w:t>
      </w:r>
      <w:r w:rsidRPr="00D20881">
        <w:rPr>
          <w:rFonts w:cs="Calibri"/>
          <w:i w:val="0"/>
        </w:rPr>
        <w:t>gr</w:t>
      </w:r>
      <w:r w:rsidRPr="00D20881">
        <w:rPr>
          <w:rFonts w:cs="Calibri"/>
          <w:i w:val="0"/>
          <w:spacing w:val="1"/>
        </w:rPr>
        <w:t>e</w:t>
      </w:r>
      <w:r w:rsidRPr="00D20881">
        <w:rPr>
          <w:rFonts w:cs="Calibri"/>
          <w:i w:val="0"/>
        </w:rPr>
        <w:t>s</w:t>
      </w:r>
      <w:r w:rsidRPr="00D20881">
        <w:rPr>
          <w:rFonts w:cs="Calibri"/>
          <w:i w:val="0"/>
          <w:spacing w:val="25"/>
        </w:rPr>
        <w:t xml:space="preserve"> </w:t>
      </w:r>
      <w:r w:rsidRPr="00D20881">
        <w:rPr>
          <w:rFonts w:cs="Calibri"/>
          <w:i w:val="0"/>
          <w:spacing w:val="1"/>
        </w:rPr>
        <w:t>te</w:t>
      </w:r>
      <w:r w:rsidRPr="00D20881">
        <w:rPr>
          <w:rFonts w:cs="Calibri"/>
          <w:i w:val="0"/>
          <w:spacing w:val="-1"/>
        </w:rPr>
        <w:t>c</w:t>
      </w:r>
      <w:r w:rsidRPr="00D20881">
        <w:rPr>
          <w:rFonts w:cs="Calibri"/>
          <w:i w:val="0"/>
          <w:spacing w:val="1"/>
        </w:rPr>
        <w:t>hn</w:t>
      </w:r>
      <w:r w:rsidRPr="00D20881">
        <w:rPr>
          <w:rFonts w:cs="Calibri"/>
          <w:i w:val="0"/>
        </w:rPr>
        <w:t>i</w:t>
      </w:r>
      <w:r w:rsidRPr="00D20881">
        <w:rPr>
          <w:rFonts w:cs="Calibri"/>
          <w:i w:val="0"/>
          <w:spacing w:val="-3"/>
        </w:rPr>
        <w:t>c</w:t>
      </w:r>
      <w:r w:rsidRPr="00D20881">
        <w:rPr>
          <w:rFonts w:cs="Calibri"/>
          <w:i w:val="0"/>
          <w:spacing w:val="1"/>
        </w:rPr>
        <w:t>zn</w:t>
      </w:r>
      <w:r w:rsidRPr="00D20881">
        <w:rPr>
          <w:rFonts w:cs="Calibri"/>
          <w:i w:val="0"/>
        </w:rPr>
        <w:t>y”,</w:t>
      </w:r>
      <w:r w:rsidRPr="00D20881">
        <w:rPr>
          <w:rFonts w:cs="Calibri"/>
          <w:i w:val="0"/>
          <w:spacing w:val="24"/>
        </w:rPr>
        <w:t xml:space="preserve"> </w:t>
      </w:r>
      <w:r w:rsidRPr="00D20881">
        <w:rPr>
          <w:rFonts w:cs="Calibri"/>
          <w:i w:val="0"/>
        </w:rPr>
        <w:t>o</w:t>
      </w:r>
      <w:r w:rsidRPr="00D20881">
        <w:rPr>
          <w:rFonts w:cs="Calibri"/>
          <w:i w:val="0"/>
          <w:spacing w:val="30"/>
        </w:rPr>
        <w:t xml:space="preserve"> </w:t>
      </w:r>
      <w:r w:rsidRPr="00D20881">
        <w:rPr>
          <w:rFonts w:cs="Calibri"/>
          <w:i w:val="0"/>
          <w:spacing w:val="-1"/>
        </w:rPr>
        <w:t>n</w:t>
      </w:r>
      <w:r w:rsidRPr="00D20881">
        <w:rPr>
          <w:rFonts w:cs="Calibri"/>
          <w:i w:val="0"/>
        </w:rPr>
        <w:t>asią</w:t>
      </w:r>
      <w:r w:rsidRPr="00D20881">
        <w:rPr>
          <w:rFonts w:cs="Calibri"/>
          <w:i w:val="0"/>
          <w:spacing w:val="-1"/>
        </w:rPr>
        <w:t>k</w:t>
      </w:r>
      <w:r w:rsidRPr="00D20881">
        <w:rPr>
          <w:rFonts w:cs="Calibri"/>
          <w:i w:val="0"/>
        </w:rPr>
        <w:t>li</w:t>
      </w:r>
      <w:r w:rsidRPr="00D20881">
        <w:rPr>
          <w:rFonts w:cs="Calibri"/>
          <w:i w:val="0"/>
          <w:spacing w:val="-1"/>
        </w:rPr>
        <w:t>w</w:t>
      </w:r>
      <w:r w:rsidRPr="00D20881">
        <w:rPr>
          <w:rFonts w:cs="Calibri"/>
          <w:i w:val="0"/>
          <w:spacing w:val="1"/>
        </w:rPr>
        <w:t>o</w:t>
      </w:r>
      <w:r w:rsidRPr="00D20881">
        <w:rPr>
          <w:rFonts w:cs="Calibri"/>
          <w:i w:val="0"/>
        </w:rPr>
        <w:t>ś</w:t>
      </w:r>
      <w:r w:rsidRPr="00D20881">
        <w:rPr>
          <w:rFonts w:cs="Calibri"/>
          <w:i w:val="0"/>
          <w:spacing w:val="-1"/>
        </w:rPr>
        <w:t>c</w:t>
      </w:r>
      <w:r w:rsidRPr="00D20881">
        <w:rPr>
          <w:rFonts w:cs="Calibri"/>
          <w:i w:val="0"/>
        </w:rPr>
        <w:t>i</w:t>
      </w:r>
      <w:r w:rsidRPr="00D20881">
        <w:rPr>
          <w:rFonts w:cs="Calibri"/>
          <w:i w:val="0"/>
          <w:spacing w:val="24"/>
        </w:rPr>
        <w:t xml:space="preserve"> </w:t>
      </w:r>
      <w:r w:rsidRPr="00D20881">
        <w:rPr>
          <w:rFonts w:cs="Calibri"/>
          <w:i w:val="0"/>
          <w:spacing w:val="-1"/>
        </w:rPr>
        <w:t>w</w:t>
      </w:r>
      <w:r w:rsidRPr="00D20881">
        <w:rPr>
          <w:rFonts w:cs="Calibri"/>
          <w:i w:val="0"/>
          <w:spacing w:val="1"/>
        </w:rPr>
        <w:t>odne</w:t>
      </w:r>
      <w:r w:rsidRPr="00D20881">
        <w:rPr>
          <w:rFonts w:cs="Calibri"/>
          <w:i w:val="0"/>
        </w:rPr>
        <w:t>j</w:t>
      </w:r>
      <w:r w:rsidRPr="00D20881">
        <w:rPr>
          <w:rFonts w:cs="Calibri"/>
          <w:i w:val="0"/>
          <w:spacing w:val="27"/>
        </w:rPr>
        <w:t xml:space="preserve"> </w:t>
      </w:r>
      <w:r w:rsidRPr="00D20881">
        <w:rPr>
          <w:rFonts w:cs="Calibri"/>
          <w:i w:val="0"/>
        </w:rPr>
        <w:t>E</w:t>
      </w:r>
      <w:r w:rsidRPr="00D20881">
        <w:rPr>
          <w:rFonts w:cs="Calibri"/>
          <w:i w:val="0"/>
          <w:spacing w:val="-2"/>
        </w:rPr>
        <w:t>≤</w:t>
      </w:r>
      <w:r w:rsidRPr="00D20881">
        <w:rPr>
          <w:rFonts w:cs="Calibri"/>
          <w:i w:val="0"/>
          <w:spacing w:val="1"/>
        </w:rPr>
        <w:t>0</w:t>
      </w:r>
      <w:r w:rsidRPr="00D20881">
        <w:rPr>
          <w:rFonts w:cs="Calibri"/>
          <w:i w:val="0"/>
        </w:rPr>
        <w:t>,</w:t>
      </w:r>
      <w:r w:rsidRPr="00D20881">
        <w:rPr>
          <w:rFonts w:cs="Calibri"/>
          <w:i w:val="0"/>
          <w:spacing w:val="-2"/>
        </w:rPr>
        <w:t>5</w:t>
      </w:r>
      <w:r w:rsidRPr="00D20881">
        <w:rPr>
          <w:rFonts w:cs="Calibri"/>
          <w:i w:val="0"/>
          <w:spacing w:val="-1"/>
        </w:rPr>
        <w:t>%</w:t>
      </w:r>
      <w:r w:rsidRPr="00D20881">
        <w:rPr>
          <w:rFonts w:cs="Calibri"/>
          <w:i w:val="0"/>
        </w:rPr>
        <w:t>,</w:t>
      </w:r>
      <w:r w:rsidRPr="00D20881">
        <w:rPr>
          <w:rFonts w:cs="Calibri"/>
          <w:i w:val="0"/>
          <w:spacing w:val="25"/>
        </w:rPr>
        <w:t xml:space="preserve"> </w:t>
      </w:r>
      <w:r w:rsidRPr="00D20881">
        <w:rPr>
          <w:rFonts w:cs="Calibri"/>
          <w:i w:val="0"/>
          <w:spacing w:val="-1"/>
        </w:rPr>
        <w:t>w</w:t>
      </w:r>
      <w:r w:rsidRPr="00D20881">
        <w:rPr>
          <w:rFonts w:cs="Calibri"/>
          <w:i w:val="0"/>
        </w:rPr>
        <w:t>y</w:t>
      </w:r>
      <w:r w:rsidRPr="00D20881">
        <w:rPr>
          <w:rFonts w:cs="Calibri"/>
          <w:i w:val="0"/>
          <w:spacing w:val="1"/>
        </w:rPr>
        <w:t>t</w:t>
      </w:r>
      <w:r w:rsidRPr="00D20881">
        <w:rPr>
          <w:rFonts w:cs="Calibri"/>
          <w:i w:val="0"/>
        </w:rPr>
        <w:t>r</w:t>
      </w:r>
      <w:r w:rsidRPr="00D20881">
        <w:rPr>
          <w:rFonts w:cs="Calibri"/>
          <w:i w:val="0"/>
          <w:spacing w:val="1"/>
        </w:rPr>
        <w:t>z</w:t>
      </w:r>
      <w:r w:rsidRPr="00D20881">
        <w:rPr>
          <w:rFonts w:cs="Calibri"/>
          <w:i w:val="0"/>
        </w:rPr>
        <w:t>yma</w:t>
      </w:r>
      <w:r w:rsidRPr="00D20881">
        <w:rPr>
          <w:rFonts w:cs="Calibri"/>
          <w:i w:val="0"/>
          <w:spacing w:val="1"/>
        </w:rPr>
        <w:t>ło</w:t>
      </w:r>
      <w:r w:rsidRPr="00D20881">
        <w:rPr>
          <w:rFonts w:cs="Calibri"/>
          <w:i w:val="0"/>
          <w:spacing w:val="-3"/>
        </w:rPr>
        <w:t>ś</w:t>
      </w:r>
      <w:r w:rsidRPr="00D20881">
        <w:rPr>
          <w:rFonts w:cs="Calibri"/>
          <w:i w:val="0"/>
        </w:rPr>
        <w:t xml:space="preserve">ć </w:t>
      </w:r>
      <w:r w:rsidRPr="00D20881">
        <w:rPr>
          <w:rFonts w:cs="Calibri"/>
          <w:i w:val="0"/>
          <w:spacing w:val="1"/>
        </w:rPr>
        <w:t>n</w:t>
      </w:r>
      <w:r w:rsidRPr="00D20881">
        <w:rPr>
          <w:rFonts w:cs="Calibri"/>
          <w:i w:val="0"/>
        </w:rPr>
        <w:t>a</w:t>
      </w:r>
      <w:r w:rsidRPr="00D20881">
        <w:rPr>
          <w:rFonts w:cs="Calibri"/>
          <w:i w:val="0"/>
          <w:spacing w:val="26"/>
        </w:rPr>
        <w:t xml:space="preserve"> </w:t>
      </w:r>
      <w:r w:rsidRPr="00D20881">
        <w:rPr>
          <w:rFonts w:cs="Calibri"/>
          <w:i w:val="0"/>
          <w:spacing w:val="1"/>
        </w:rPr>
        <w:t>z</w:t>
      </w:r>
      <w:r w:rsidRPr="00D20881">
        <w:rPr>
          <w:rFonts w:cs="Calibri"/>
          <w:i w:val="0"/>
        </w:rPr>
        <w:t>gi</w:t>
      </w:r>
      <w:r w:rsidRPr="00D20881">
        <w:rPr>
          <w:rFonts w:cs="Calibri"/>
          <w:i w:val="0"/>
          <w:spacing w:val="1"/>
        </w:rPr>
        <w:t>n</w:t>
      </w:r>
      <w:r w:rsidRPr="00D20881">
        <w:rPr>
          <w:rFonts w:cs="Calibri"/>
          <w:i w:val="0"/>
          <w:spacing w:val="-2"/>
        </w:rPr>
        <w:t>a</w:t>
      </w:r>
      <w:r w:rsidRPr="00D20881">
        <w:rPr>
          <w:rFonts w:cs="Calibri"/>
          <w:i w:val="0"/>
          <w:spacing w:val="1"/>
        </w:rPr>
        <w:t>n</w:t>
      </w:r>
      <w:r w:rsidRPr="00D20881">
        <w:rPr>
          <w:rFonts w:cs="Calibri"/>
          <w:i w:val="0"/>
        </w:rPr>
        <w:t>ie</w:t>
      </w:r>
      <w:r w:rsidRPr="00D20881">
        <w:rPr>
          <w:rFonts w:cs="Calibri"/>
          <w:i w:val="0"/>
          <w:spacing w:val="24"/>
        </w:rPr>
        <w:t xml:space="preserve"> </w:t>
      </w:r>
      <w:r w:rsidRPr="00D20881">
        <w:rPr>
          <w:rFonts w:cs="Calibri"/>
          <w:i w:val="0"/>
        </w:rPr>
        <w:t>min</w:t>
      </w:r>
      <w:r w:rsidRPr="00D20881">
        <w:rPr>
          <w:rFonts w:cs="Calibri"/>
          <w:i w:val="0"/>
          <w:spacing w:val="24"/>
        </w:rPr>
        <w:t xml:space="preserve"> </w:t>
      </w:r>
      <w:r w:rsidRPr="00D20881">
        <w:rPr>
          <w:rFonts w:cs="Calibri"/>
          <w:i w:val="0"/>
          <w:spacing w:val="1"/>
        </w:rPr>
        <w:t>3</w:t>
      </w:r>
      <w:r w:rsidRPr="00D20881">
        <w:rPr>
          <w:rFonts w:cs="Calibri"/>
          <w:i w:val="0"/>
        </w:rPr>
        <w:t>5</w:t>
      </w:r>
      <w:r w:rsidRPr="00D20881">
        <w:rPr>
          <w:rFonts w:cs="Calibri"/>
          <w:i w:val="0"/>
          <w:spacing w:val="26"/>
        </w:rPr>
        <w:t xml:space="preserve"> </w:t>
      </w:r>
      <w:r w:rsidRPr="00D20881">
        <w:rPr>
          <w:rFonts w:cs="Calibri"/>
          <w:i w:val="0"/>
          <w:spacing w:val="1"/>
        </w:rPr>
        <w:t>N</w:t>
      </w:r>
      <w:r w:rsidRPr="00D20881">
        <w:rPr>
          <w:rFonts w:cs="Calibri"/>
          <w:i w:val="0"/>
          <w:spacing w:val="-1"/>
        </w:rPr>
        <w:t>/</w:t>
      </w:r>
      <w:r w:rsidRPr="00D20881">
        <w:rPr>
          <w:rFonts w:cs="Calibri"/>
          <w:i w:val="0"/>
          <w:spacing w:val="-2"/>
        </w:rPr>
        <w:t>m</w:t>
      </w:r>
      <w:r w:rsidRPr="00D20881">
        <w:rPr>
          <w:rFonts w:cs="Calibri"/>
          <w:i w:val="0"/>
          <w:spacing w:val="1"/>
        </w:rPr>
        <w:t>m</w:t>
      </w:r>
      <w:r w:rsidRPr="00D20881">
        <w:rPr>
          <w:rFonts w:cs="Calibri"/>
          <w:i w:val="0"/>
          <w:position w:val="11"/>
          <w:sz w:val="16"/>
          <w:szCs w:val="16"/>
        </w:rPr>
        <w:t>2</w:t>
      </w:r>
      <w:r w:rsidRPr="00D20881">
        <w:rPr>
          <w:rFonts w:cs="Calibri"/>
          <w:i w:val="0"/>
        </w:rPr>
        <w:t>,</w:t>
      </w:r>
      <w:r w:rsidRPr="00D20881">
        <w:rPr>
          <w:rFonts w:cs="Calibri"/>
          <w:i w:val="0"/>
          <w:spacing w:val="24"/>
        </w:rPr>
        <w:t xml:space="preserve"> </w:t>
      </w:r>
      <w:r w:rsidRPr="00D20881">
        <w:rPr>
          <w:rFonts w:cs="Calibri"/>
          <w:i w:val="0"/>
          <w:spacing w:val="-2"/>
        </w:rPr>
        <w:t>o</w:t>
      </w:r>
      <w:r w:rsidRPr="00D20881">
        <w:rPr>
          <w:rFonts w:cs="Calibri"/>
          <w:i w:val="0"/>
          <w:spacing w:val="1"/>
        </w:rPr>
        <w:t>d</w:t>
      </w:r>
      <w:r w:rsidRPr="00D20881">
        <w:rPr>
          <w:rFonts w:cs="Calibri"/>
          <w:i w:val="0"/>
          <w:spacing w:val="-1"/>
        </w:rPr>
        <w:t>p</w:t>
      </w:r>
      <w:r w:rsidRPr="00D20881">
        <w:rPr>
          <w:rFonts w:cs="Calibri"/>
          <w:i w:val="0"/>
          <w:spacing w:val="1"/>
        </w:rPr>
        <w:t>o</w:t>
      </w:r>
      <w:r w:rsidRPr="00D20881">
        <w:rPr>
          <w:rFonts w:cs="Calibri"/>
          <w:i w:val="0"/>
        </w:rPr>
        <w:t>r</w:t>
      </w:r>
      <w:r w:rsidRPr="00D20881">
        <w:rPr>
          <w:rFonts w:cs="Calibri"/>
          <w:i w:val="0"/>
          <w:spacing w:val="1"/>
        </w:rPr>
        <w:t>no</w:t>
      </w:r>
      <w:r w:rsidRPr="00D20881">
        <w:rPr>
          <w:rFonts w:cs="Calibri"/>
          <w:i w:val="0"/>
        </w:rPr>
        <w:t>ść</w:t>
      </w:r>
      <w:r w:rsidRPr="00D20881">
        <w:rPr>
          <w:rFonts w:cs="Calibri"/>
          <w:i w:val="0"/>
          <w:spacing w:val="24"/>
        </w:rPr>
        <w:t xml:space="preserve"> </w:t>
      </w:r>
      <w:r w:rsidRPr="00D20881">
        <w:rPr>
          <w:rFonts w:cs="Calibri"/>
          <w:i w:val="0"/>
          <w:spacing w:val="1"/>
        </w:rPr>
        <w:t>n</w:t>
      </w:r>
      <w:r w:rsidRPr="00D20881">
        <w:rPr>
          <w:rFonts w:cs="Calibri"/>
          <w:i w:val="0"/>
        </w:rPr>
        <w:t>a</w:t>
      </w:r>
      <w:r w:rsidRPr="00D20881">
        <w:rPr>
          <w:rFonts w:cs="Calibri"/>
          <w:i w:val="0"/>
          <w:spacing w:val="26"/>
        </w:rPr>
        <w:t xml:space="preserve"> </w:t>
      </w:r>
      <w:r w:rsidRPr="00D20881">
        <w:rPr>
          <w:rFonts w:cs="Calibri"/>
          <w:i w:val="0"/>
        </w:rPr>
        <w:t>ś</w:t>
      </w:r>
      <w:r w:rsidRPr="00D20881">
        <w:rPr>
          <w:rFonts w:cs="Calibri"/>
          <w:i w:val="0"/>
          <w:spacing w:val="-1"/>
        </w:rPr>
        <w:t>c</w:t>
      </w:r>
      <w:r w:rsidRPr="00D20881">
        <w:rPr>
          <w:rFonts w:cs="Calibri"/>
          <w:i w:val="0"/>
        </w:rPr>
        <w:t>i</w:t>
      </w:r>
      <w:r w:rsidRPr="00D20881">
        <w:rPr>
          <w:rFonts w:cs="Calibri"/>
          <w:i w:val="0"/>
          <w:spacing w:val="1"/>
        </w:rPr>
        <w:t>e</w:t>
      </w:r>
      <w:r w:rsidRPr="00D20881">
        <w:rPr>
          <w:rFonts w:cs="Calibri"/>
          <w:i w:val="0"/>
        </w:rPr>
        <w:t>r</w:t>
      </w:r>
      <w:r w:rsidRPr="00D20881">
        <w:rPr>
          <w:rFonts w:cs="Calibri"/>
          <w:i w:val="0"/>
          <w:spacing w:val="-2"/>
        </w:rPr>
        <w:t>a</w:t>
      </w:r>
      <w:r w:rsidRPr="00D20881">
        <w:rPr>
          <w:rFonts w:cs="Calibri"/>
          <w:i w:val="0"/>
          <w:spacing w:val="1"/>
        </w:rPr>
        <w:t>n</w:t>
      </w:r>
      <w:r w:rsidRPr="00D20881">
        <w:rPr>
          <w:rFonts w:cs="Calibri"/>
          <w:i w:val="0"/>
        </w:rPr>
        <w:t>ie</w:t>
      </w:r>
      <w:r w:rsidRPr="00D20881">
        <w:rPr>
          <w:rFonts w:cs="Calibri"/>
          <w:i w:val="0"/>
          <w:spacing w:val="22"/>
        </w:rPr>
        <w:t xml:space="preserve"> </w:t>
      </w:r>
      <w:r w:rsidRPr="00D20881">
        <w:rPr>
          <w:rFonts w:cs="Calibri"/>
          <w:i w:val="0"/>
          <w:spacing w:val="-1"/>
        </w:rPr>
        <w:t>w</w:t>
      </w:r>
      <w:r w:rsidRPr="00D20881">
        <w:rPr>
          <w:rFonts w:cs="Calibri"/>
          <w:i w:val="0"/>
        </w:rPr>
        <w:t>g</w:t>
      </w:r>
      <w:r w:rsidRPr="00D20881">
        <w:rPr>
          <w:rFonts w:cs="Calibri"/>
          <w:i w:val="0"/>
          <w:spacing w:val="1"/>
        </w:rPr>
        <w:t>łęb</w:t>
      </w:r>
      <w:r w:rsidRPr="00D20881">
        <w:rPr>
          <w:rFonts w:cs="Calibri"/>
          <w:i w:val="0"/>
          <w:spacing w:val="-1"/>
        </w:rPr>
        <w:t>n</w:t>
      </w:r>
      <w:r w:rsidRPr="00D20881">
        <w:rPr>
          <w:rFonts w:cs="Calibri"/>
          <w:i w:val="0"/>
        </w:rPr>
        <w:t>e</w:t>
      </w:r>
      <w:r w:rsidRPr="00D20881">
        <w:rPr>
          <w:rFonts w:cs="Calibri"/>
          <w:i w:val="0"/>
          <w:spacing w:val="22"/>
        </w:rPr>
        <w:t xml:space="preserve"> </w:t>
      </w:r>
      <w:r w:rsidRPr="00D20881">
        <w:rPr>
          <w:rFonts w:cs="Calibri"/>
          <w:i w:val="0"/>
        </w:rPr>
        <w:t>–</w:t>
      </w:r>
      <w:r w:rsidRPr="00D20881">
        <w:rPr>
          <w:rFonts w:cs="Calibri"/>
          <w:i w:val="0"/>
          <w:spacing w:val="29"/>
        </w:rPr>
        <w:t xml:space="preserve"> </w:t>
      </w:r>
      <w:r w:rsidRPr="00D20881">
        <w:rPr>
          <w:rFonts w:cs="Calibri"/>
          <w:i w:val="0"/>
          <w:spacing w:val="-2"/>
        </w:rPr>
        <w:t>m</w:t>
      </w:r>
      <w:r w:rsidRPr="00D20881">
        <w:rPr>
          <w:rFonts w:cs="Calibri"/>
          <w:i w:val="0"/>
        </w:rPr>
        <w:t>ax</w:t>
      </w:r>
      <w:r w:rsidRPr="00D20881">
        <w:rPr>
          <w:rFonts w:cs="Calibri"/>
          <w:i w:val="0"/>
          <w:spacing w:val="25"/>
        </w:rPr>
        <w:t xml:space="preserve"> </w:t>
      </w:r>
      <w:r w:rsidRPr="00D20881">
        <w:rPr>
          <w:rFonts w:cs="Calibri"/>
          <w:i w:val="0"/>
          <w:spacing w:val="-2"/>
        </w:rPr>
        <w:t>1</w:t>
      </w:r>
      <w:r w:rsidRPr="00D20881">
        <w:rPr>
          <w:rFonts w:cs="Calibri"/>
          <w:i w:val="0"/>
          <w:spacing w:val="1"/>
        </w:rPr>
        <w:t>7</w:t>
      </w:r>
      <w:r w:rsidRPr="00D20881">
        <w:rPr>
          <w:rFonts w:cs="Calibri"/>
          <w:i w:val="0"/>
        </w:rPr>
        <w:t>5</w:t>
      </w:r>
      <w:r w:rsidRPr="00D20881">
        <w:rPr>
          <w:rFonts w:cs="Calibri"/>
          <w:i w:val="0"/>
          <w:spacing w:val="22"/>
        </w:rPr>
        <w:t xml:space="preserve"> </w:t>
      </w:r>
      <w:r w:rsidRPr="00D20881">
        <w:rPr>
          <w:rFonts w:cs="Calibri"/>
          <w:i w:val="0"/>
        </w:rPr>
        <w:t>m</w:t>
      </w:r>
      <w:r w:rsidRPr="00D20881">
        <w:rPr>
          <w:rFonts w:cs="Calibri"/>
          <w:i w:val="0"/>
          <w:spacing w:val="1"/>
        </w:rPr>
        <w:t>m</w:t>
      </w:r>
      <w:r w:rsidRPr="00D20881">
        <w:rPr>
          <w:rFonts w:cs="Calibri"/>
          <w:i w:val="0"/>
          <w:position w:val="11"/>
          <w:sz w:val="16"/>
          <w:szCs w:val="16"/>
        </w:rPr>
        <w:t xml:space="preserve">3 </w:t>
      </w:r>
      <w:r w:rsidRPr="00D20881">
        <w:rPr>
          <w:rFonts w:cs="Calibri"/>
          <w:i w:val="0"/>
          <w:spacing w:val="8"/>
          <w:position w:val="11"/>
          <w:sz w:val="16"/>
          <w:szCs w:val="16"/>
        </w:rPr>
        <w:t xml:space="preserve"> </w:t>
      </w:r>
      <w:r w:rsidRPr="00D20881">
        <w:rPr>
          <w:rFonts w:cs="Calibri"/>
          <w:i w:val="0"/>
        </w:rPr>
        <w:t>m</w:t>
      </w:r>
      <w:r w:rsidRPr="00D20881">
        <w:rPr>
          <w:rFonts w:cs="Calibri"/>
          <w:i w:val="0"/>
          <w:spacing w:val="-2"/>
        </w:rPr>
        <w:t>a</w:t>
      </w:r>
      <w:r w:rsidRPr="00D20881">
        <w:rPr>
          <w:rFonts w:cs="Calibri"/>
          <w:i w:val="0"/>
          <w:spacing w:val="1"/>
        </w:rPr>
        <w:t>te</w:t>
      </w:r>
      <w:r w:rsidRPr="00D20881">
        <w:rPr>
          <w:rFonts w:cs="Calibri"/>
          <w:i w:val="0"/>
        </w:rPr>
        <w:t>ri</w:t>
      </w:r>
      <w:r w:rsidRPr="00D20881">
        <w:rPr>
          <w:rFonts w:cs="Calibri"/>
          <w:i w:val="0"/>
          <w:spacing w:val="-2"/>
        </w:rPr>
        <w:t>a</w:t>
      </w:r>
      <w:r w:rsidRPr="00D20881">
        <w:rPr>
          <w:rFonts w:cs="Calibri"/>
          <w:i w:val="0"/>
          <w:spacing w:val="1"/>
        </w:rPr>
        <w:t>ł</w:t>
      </w:r>
      <w:r w:rsidRPr="00D20881">
        <w:rPr>
          <w:rFonts w:cs="Calibri"/>
          <w:i w:val="0"/>
        </w:rPr>
        <w:t>u s</w:t>
      </w:r>
      <w:r w:rsidRPr="00D20881">
        <w:rPr>
          <w:rFonts w:cs="Calibri"/>
          <w:i w:val="0"/>
          <w:spacing w:val="1"/>
        </w:rPr>
        <w:t>t</w:t>
      </w:r>
      <w:r w:rsidRPr="00D20881">
        <w:rPr>
          <w:rFonts w:cs="Calibri"/>
          <w:i w:val="0"/>
        </w:rPr>
        <w:t>ar</w:t>
      </w:r>
      <w:r w:rsidRPr="00D20881">
        <w:rPr>
          <w:rFonts w:cs="Calibri"/>
          <w:i w:val="0"/>
          <w:spacing w:val="1"/>
        </w:rPr>
        <w:t>te</w:t>
      </w:r>
      <w:r w:rsidRPr="00D20881">
        <w:rPr>
          <w:rFonts w:cs="Calibri"/>
          <w:i w:val="0"/>
          <w:spacing w:val="-2"/>
        </w:rPr>
        <w:t>g</w:t>
      </w:r>
      <w:r w:rsidRPr="00D20881">
        <w:rPr>
          <w:rFonts w:cs="Calibri"/>
          <w:i w:val="0"/>
          <w:spacing w:val="1"/>
        </w:rPr>
        <w:t>o</w:t>
      </w:r>
      <w:r w:rsidRPr="00D20881">
        <w:rPr>
          <w:rFonts w:cs="Calibri"/>
          <w:i w:val="0"/>
        </w:rPr>
        <w:t>,</w:t>
      </w:r>
      <w:r w:rsidRPr="00D20881">
        <w:rPr>
          <w:rFonts w:cs="Calibri"/>
          <w:i w:val="0"/>
          <w:spacing w:val="4"/>
        </w:rPr>
        <w:t xml:space="preserve"> </w:t>
      </w:r>
      <w:r w:rsidRPr="00D20881">
        <w:rPr>
          <w:rFonts w:cs="Calibri"/>
          <w:i w:val="0"/>
          <w:spacing w:val="1"/>
        </w:rPr>
        <w:t>z</w:t>
      </w:r>
      <w:r w:rsidRPr="00D20881">
        <w:rPr>
          <w:rFonts w:cs="Calibri"/>
          <w:i w:val="0"/>
        </w:rPr>
        <w:t>g</w:t>
      </w:r>
      <w:r w:rsidRPr="00D20881">
        <w:rPr>
          <w:rFonts w:cs="Calibri"/>
          <w:i w:val="0"/>
          <w:spacing w:val="1"/>
        </w:rPr>
        <w:t>o</w:t>
      </w:r>
      <w:r w:rsidRPr="00D20881">
        <w:rPr>
          <w:rFonts w:cs="Calibri"/>
          <w:i w:val="0"/>
          <w:spacing w:val="-1"/>
        </w:rPr>
        <w:t>d</w:t>
      </w:r>
      <w:r w:rsidRPr="00D20881">
        <w:rPr>
          <w:rFonts w:cs="Calibri"/>
          <w:i w:val="0"/>
          <w:spacing w:val="1"/>
        </w:rPr>
        <w:t>n</w:t>
      </w:r>
      <w:r w:rsidRPr="00D20881">
        <w:rPr>
          <w:rFonts w:cs="Calibri"/>
          <w:i w:val="0"/>
        </w:rPr>
        <w:t>e</w:t>
      </w:r>
      <w:r w:rsidRPr="00D20881">
        <w:rPr>
          <w:rFonts w:cs="Calibri"/>
          <w:i w:val="0"/>
          <w:spacing w:val="9"/>
        </w:rPr>
        <w:t xml:space="preserve"> </w:t>
      </w:r>
      <w:r w:rsidRPr="00D20881">
        <w:rPr>
          <w:rFonts w:cs="Calibri"/>
          <w:i w:val="0"/>
        </w:rPr>
        <w:t>z</w:t>
      </w:r>
      <w:r w:rsidRPr="00D20881">
        <w:rPr>
          <w:rFonts w:cs="Calibri"/>
          <w:i w:val="0"/>
          <w:spacing w:val="14"/>
        </w:rPr>
        <w:t xml:space="preserve"> </w:t>
      </w:r>
      <w:r w:rsidRPr="00D20881">
        <w:rPr>
          <w:rFonts w:cs="Calibri"/>
          <w:i w:val="0"/>
          <w:spacing w:val="-1"/>
        </w:rPr>
        <w:t>w</w:t>
      </w:r>
      <w:r w:rsidRPr="00D20881">
        <w:rPr>
          <w:rFonts w:cs="Calibri"/>
          <w:i w:val="0"/>
          <w:spacing w:val="-3"/>
        </w:rPr>
        <w:t>y</w:t>
      </w:r>
      <w:r w:rsidRPr="00D20881">
        <w:rPr>
          <w:rFonts w:cs="Calibri"/>
          <w:i w:val="0"/>
        </w:rPr>
        <w:t>maga</w:t>
      </w:r>
      <w:r w:rsidRPr="00D20881">
        <w:rPr>
          <w:rFonts w:cs="Calibri"/>
          <w:i w:val="0"/>
          <w:spacing w:val="1"/>
        </w:rPr>
        <w:t>n</w:t>
      </w:r>
      <w:r w:rsidRPr="00D20881">
        <w:rPr>
          <w:rFonts w:cs="Calibri"/>
          <w:i w:val="0"/>
        </w:rPr>
        <w:t xml:space="preserve">iami </w:t>
      </w:r>
      <w:r w:rsidRPr="00D20881">
        <w:rPr>
          <w:rFonts w:cs="Calibri"/>
          <w:i w:val="0"/>
          <w:spacing w:val="1"/>
        </w:rPr>
        <w:t>P</w:t>
      </w:r>
      <w:r w:rsidRPr="00D20881">
        <w:rPr>
          <w:rFonts w:cs="Calibri"/>
          <w:i w:val="0"/>
          <w:spacing w:val="-1"/>
        </w:rPr>
        <w:t>N</w:t>
      </w:r>
      <w:r w:rsidRPr="00D20881">
        <w:rPr>
          <w:rFonts w:cs="Calibri"/>
          <w:i w:val="0"/>
          <w:spacing w:val="1"/>
        </w:rPr>
        <w:t>-</w:t>
      </w:r>
      <w:r w:rsidRPr="00D20881">
        <w:rPr>
          <w:rFonts w:cs="Calibri"/>
          <w:i w:val="0"/>
        </w:rPr>
        <w:t>EN</w:t>
      </w:r>
      <w:r w:rsidRPr="00D20881">
        <w:rPr>
          <w:rFonts w:cs="Calibri"/>
          <w:i w:val="0"/>
          <w:spacing w:val="6"/>
        </w:rPr>
        <w:t xml:space="preserve"> </w:t>
      </w:r>
      <w:r w:rsidRPr="00D20881">
        <w:rPr>
          <w:rFonts w:cs="Calibri"/>
          <w:i w:val="0"/>
          <w:spacing w:val="1"/>
        </w:rPr>
        <w:t>1</w:t>
      </w:r>
      <w:r w:rsidRPr="00D20881">
        <w:rPr>
          <w:rFonts w:cs="Calibri"/>
          <w:i w:val="0"/>
          <w:spacing w:val="-2"/>
        </w:rPr>
        <w:t>4</w:t>
      </w:r>
      <w:r w:rsidRPr="00D20881">
        <w:rPr>
          <w:rFonts w:cs="Calibri"/>
          <w:i w:val="0"/>
          <w:spacing w:val="1"/>
        </w:rPr>
        <w:t>4</w:t>
      </w:r>
      <w:r w:rsidRPr="00D20881">
        <w:rPr>
          <w:rFonts w:cs="Calibri"/>
          <w:i w:val="0"/>
          <w:spacing w:val="-2"/>
        </w:rPr>
        <w:t>1</w:t>
      </w:r>
      <w:r w:rsidRPr="00D20881">
        <w:rPr>
          <w:rFonts w:cs="Calibri"/>
          <w:i w:val="0"/>
          <w:spacing w:val="1"/>
        </w:rPr>
        <w:t>1:20</w:t>
      </w:r>
      <w:r w:rsidRPr="00D20881">
        <w:rPr>
          <w:rFonts w:cs="Calibri"/>
          <w:i w:val="0"/>
          <w:spacing w:val="-2"/>
        </w:rPr>
        <w:t>0</w:t>
      </w:r>
      <w:r w:rsidRPr="00D20881">
        <w:rPr>
          <w:rFonts w:cs="Calibri"/>
          <w:i w:val="0"/>
        </w:rPr>
        <w:t>5</w:t>
      </w:r>
      <w:r w:rsidRPr="00D20881">
        <w:rPr>
          <w:rFonts w:cs="Calibri"/>
          <w:i w:val="0"/>
          <w:spacing w:val="1"/>
        </w:rPr>
        <w:t xml:space="preserve"> d</w:t>
      </w:r>
      <w:r w:rsidRPr="00D20881">
        <w:rPr>
          <w:rFonts w:cs="Calibri"/>
          <w:i w:val="0"/>
        </w:rPr>
        <w:t>la</w:t>
      </w:r>
      <w:r w:rsidRPr="00D20881">
        <w:rPr>
          <w:rFonts w:cs="Calibri"/>
          <w:i w:val="0"/>
          <w:spacing w:val="12"/>
        </w:rPr>
        <w:t xml:space="preserve"> </w:t>
      </w:r>
      <w:r w:rsidRPr="00D20881">
        <w:rPr>
          <w:rFonts w:cs="Calibri"/>
          <w:i w:val="0"/>
          <w:spacing w:val="-2"/>
        </w:rPr>
        <w:t>g</w:t>
      </w:r>
      <w:r w:rsidRPr="00D20881">
        <w:rPr>
          <w:rFonts w:cs="Calibri"/>
          <w:i w:val="0"/>
        </w:rPr>
        <w:t>r</w:t>
      </w:r>
      <w:r w:rsidRPr="00D20881">
        <w:rPr>
          <w:rFonts w:cs="Calibri"/>
          <w:i w:val="0"/>
          <w:spacing w:val="1"/>
        </w:rPr>
        <w:t>up</w:t>
      </w:r>
      <w:r w:rsidRPr="00D20881">
        <w:rPr>
          <w:rFonts w:cs="Calibri"/>
          <w:i w:val="0"/>
        </w:rPr>
        <w:t>y</w:t>
      </w:r>
      <w:r w:rsidRPr="00D20881">
        <w:rPr>
          <w:rFonts w:cs="Calibri"/>
          <w:i w:val="0"/>
          <w:spacing w:val="8"/>
        </w:rPr>
        <w:t xml:space="preserve"> </w:t>
      </w:r>
      <w:proofErr w:type="spellStart"/>
      <w:r w:rsidRPr="00D20881">
        <w:rPr>
          <w:rFonts w:cs="Calibri"/>
          <w:i w:val="0"/>
          <w:spacing w:val="-1"/>
        </w:rPr>
        <w:t>B</w:t>
      </w:r>
      <w:r w:rsidRPr="00D20881">
        <w:rPr>
          <w:rFonts w:cs="Calibri"/>
          <w:i w:val="0"/>
        </w:rPr>
        <w:t>Ia</w:t>
      </w:r>
      <w:proofErr w:type="spellEnd"/>
      <w:r w:rsidRPr="00D20881">
        <w:rPr>
          <w:rFonts w:cs="Calibri"/>
          <w:i w:val="0"/>
        </w:rPr>
        <w:t>.</w:t>
      </w:r>
      <w:r w:rsidRPr="00D20881">
        <w:rPr>
          <w:rFonts w:cs="Calibri"/>
          <w:i w:val="0"/>
          <w:spacing w:val="10"/>
        </w:rPr>
        <w:t xml:space="preserve"> </w:t>
      </w:r>
      <w:r w:rsidRPr="00D20881">
        <w:rPr>
          <w:rFonts w:cs="Calibri"/>
          <w:i w:val="0"/>
          <w:spacing w:val="1"/>
        </w:rPr>
        <w:t>Pł</w:t>
      </w:r>
      <w:r w:rsidRPr="00D20881">
        <w:rPr>
          <w:rFonts w:cs="Calibri"/>
          <w:i w:val="0"/>
        </w:rPr>
        <w:t>y</w:t>
      </w:r>
      <w:r w:rsidRPr="00D20881">
        <w:rPr>
          <w:rFonts w:cs="Calibri"/>
          <w:i w:val="0"/>
          <w:spacing w:val="1"/>
        </w:rPr>
        <w:t>t</w:t>
      </w:r>
      <w:r w:rsidRPr="00D20881">
        <w:rPr>
          <w:rFonts w:cs="Calibri"/>
          <w:i w:val="0"/>
          <w:spacing w:val="-1"/>
        </w:rPr>
        <w:t>k</w:t>
      </w:r>
      <w:r w:rsidRPr="00D20881">
        <w:rPr>
          <w:rFonts w:cs="Calibri"/>
          <w:i w:val="0"/>
        </w:rPr>
        <w:t>i</w:t>
      </w:r>
      <w:r w:rsidRPr="00D20881">
        <w:rPr>
          <w:rFonts w:cs="Calibri"/>
          <w:i w:val="0"/>
          <w:spacing w:val="9"/>
        </w:rPr>
        <w:t xml:space="preserve"> </w:t>
      </w:r>
      <w:r w:rsidRPr="00D20881">
        <w:rPr>
          <w:rFonts w:cs="Calibri"/>
          <w:i w:val="0"/>
          <w:spacing w:val="-1"/>
        </w:rPr>
        <w:t>p</w:t>
      </w:r>
      <w:r w:rsidRPr="00D20881">
        <w:rPr>
          <w:rFonts w:cs="Calibri"/>
          <w:i w:val="0"/>
          <w:spacing w:val="1"/>
        </w:rPr>
        <w:t>o</w:t>
      </w:r>
      <w:r w:rsidRPr="00D20881">
        <w:rPr>
          <w:rFonts w:cs="Calibri"/>
          <w:i w:val="0"/>
        </w:rPr>
        <w:t>sa</w:t>
      </w:r>
      <w:r w:rsidRPr="00D20881">
        <w:rPr>
          <w:rFonts w:cs="Calibri"/>
          <w:i w:val="0"/>
          <w:spacing w:val="-1"/>
        </w:rPr>
        <w:t>d</w:t>
      </w:r>
      <w:r w:rsidRPr="00D20881">
        <w:rPr>
          <w:rFonts w:cs="Calibri"/>
          <w:i w:val="0"/>
          <w:spacing w:val="1"/>
        </w:rPr>
        <w:t>ze</w:t>
      </w:r>
      <w:r w:rsidRPr="00D20881">
        <w:rPr>
          <w:rFonts w:cs="Calibri"/>
          <w:i w:val="0"/>
        </w:rPr>
        <w:t xml:space="preserve">k </w:t>
      </w:r>
      <w:r w:rsidRPr="00D20881">
        <w:rPr>
          <w:rFonts w:cs="Calibri"/>
          <w:i w:val="0"/>
          <w:spacing w:val="1"/>
        </w:rPr>
        <w:t>p</w:t>
      </w:r>
      <w:r w:rsidRPr="00D20881">
        <w:rPr>
          <w:rFonts w:cs="Calibri"/>
          <w:i w:val="0"/>
        </w:rPr>
        <w:t>r</w:t>
      </w:r>
      <w:r w:rsidRPr="00D20881">
        <w:rPr>
          <w:rFonts w:cs="Calibri"/>
          <w:i w:val="0"/>
          <w:spacing w:val="1"/>
        </w:rPr>
        <w:t>ze</w:t>
      </w:r>
      <w:r w:rsidRPr="00D20881">
        <w:rPr>
          <w:rFonts w:cs="Calibri"/>
          <w:i w:val="0"/>
          <w:spacing w:val="-1"/>
        </w:rPr>
        <w:t>c</w:t>
      </w:r>
      <w:r w:rsidRPr="00D20881">
        <w:rPr>
          <w:rFonts w:cs="Calibri"/>
          <w:i w:val="0"/>
        </w:rPr>
        <w:t>i</w:t>
      </w:r>
      <w:r w:rsidRPr="00D20881">
        <w:rPr>
          <w:rFonts w:cs="Calibri"/>
          <w:i w:val="0"/>
          <w:spacing w:val="-1"/>
        </w:rPr>
        <w:t>w</w:t>
      </w:r>
      <w:r w:rsidRPr="00D20881">
        <w:rPr>
          <w:rFonts w:cs="Calibri"/>
          <w:i w:val="0"/>
          <w:spacing w:val="1"/>
        </w:rPr>
        <w:t>po</w:t>
      </w:r>
      <w:r w:rsidRPr="00D20881">
        <w:rPr>
          <w:rFonts w:cs="Calibri"/>
          <w:i w:val="0"/>
        </w:rPr>
        <w:t>śl</w:t>
      </w:r>
      <w:r w:rsidRPr="00D20881">
        <w:rPr>
          <w:rFonts w:cs="Calibri"/>
          <w:i w:val="0"/>
          <w:spacing w:val="-2"/>
        </w:rPr>
        <w:t>i</w:t>
      </w:r>
      <w:r w:rsidRPr="00D20881">
        <w:rPr>
          <w:rFonts w:cs="Calibri"/>
          <w:i w:val="0"/>
          <w:spacing w:val="1"/>
        </w:rPr>
        <w:t>z</w:t>
      </w:r>
      <w:r w:rsidRPr="00D20881">
        <w:rPr>
          <w:rFonts w:cs="Calibri"/>
          <w:i w:val="0"/>
        </w:rPr>
        <w:t>g</w:t>
      </w:r>
      <w:r w:rsidRPr="00D20881">
        <w:rPr>
          <w:rFonts w:cs="Calibri"/>
          <w:i w:val="0"/>
          <w:spacing w:val="1"/>
        </w:rPr>
        <w:t>o</w:t>
      </w:r>
      <w:r w:rsidRPr="00D20881">
        <w:rPr>
          <w:rFonts w:cs="Calibri"/>
          <w:i w:val="0"/>
          <w:spacing w:val="-1"/>
        </w:rPr>
        <w:t>w</w:t>
      </w:r>
      <w:r w:rsidRPr="00D20881">
        <w:rPr>
          <w:rFonts w:cs="Calibri"/>
          <w:i w:val="0"/>
          <w:spacing w:val="1"/>
        </w:rPr>
        <w:t>e</w:t>
      </w:r>
      <w:r w:rsidRPr="00D20881">
        <w:rPr>
          <w:rFonts w:cs="Calibri"/>
          <w:i w:val="0"/>
        </w:rPr>
        <w:t>.</w:t>
      </w:r>
      <w:r w:rsidRPr="00D20881">
        <w:rPr>
          <w:rFonts w:cs="Calibri"/>
          <w:i w:val="0"/>
          <w:spacing w:val="-12"/>
        </w:rPr>
        <w:t xml:space="preserve"> </w:t>
      </w:r>
      <w:r w:rsidRPr="00D20881">
        <w:rPr>
          <w:rFonts w:cs="Calibri"/>
          <w:i w:val="0"/>
        </w:rPr>
        <w:t>O</w:t>
      </w:r>
      <w:r w:rsidRPr="00D20881">
        <w:rPr>
          <w:rFonts w:cs="Calibri"/>
          <w:i w:val="0"/>
          <w:spacing w:val="-1"/>
        </w:rPr>
        <w:t>dp</w:t>
      </w:r>
      <w:r w:rsidRPr="00D20881">
        <w:rPr>
          <w:rFonts w:cs="Calibri"/>
          <w:i w:val="0"/>
          <w:spacing w:val="1"/>
        </w:rPr>
        <w:t>o</w:t>
      </w:r>
      <w:r w:rsidRPr="00D20881">
        <w:rPr>
          <w:rFonts w:cs="Calibri"/>
          <w:i w:val="0"/>
        </w:rPr>
        <w:t>r</w:t>
      </w:r>
      <w:r w:rsidRPr="00D20881">
        <w:rPr>
          <w:rFonts w:cs="Calibri"/>
          <w:i w:val="0"/>
          <w:spacing w:val="1"/>
        </w:rPr>
        <w:t>no</w:t>
      </w:r>
      <w:r w:rsidRPr="00D20881">
        <w:rPr>
          <w:rFonts w:cs="Calibri"/>
          <w:i w:val="0"/>
        </w:rPr>
        <w:t>ść</w:t>
      </w:r>
      <w:r w:rsidRPr="00D20881">
        <w:rPr>
          <w:rFonts w:cs="Calibri"/>
          <w:i w:val="0"/>
          <w:spacing w:val="-6"/>
        </w:rPr>
        <w:t xml:space="preserve"> </w:t>
      </w:r>
      <w:r w:rsidRPr="00D20881">
        <w:rPr>
          <w:rFonts w:cs="Calibri"/>
          <w:i w:val="0"/>
          <w:spacing w:val="1"/>
        </w:rPr>
        <w:t>n</w:t>
      </w:r>
      <w:r w:rsidRPr="00D20881">
        <w:rPr>
          <w:rFonts w:cs="Calibri"/>
          <w:i w:val="0"/>
        </w:rPr>
        <w:t xml:space="preserve">a </w:t>
      </w:r>
      <w:r w:rsidRPr="00D20881">
        <w:rPr>
          <w:rFonts w:cs="Calibri"/>
          <w:i w:val="0"/>
          <w:spacing w:val="-2"/>
        </w:rPr>
        <w:t>o</w:t>
      </w:r>
      <w:r w:rsidRPr="00D20881">
        <w:rPr>
          <w:rFonts w:cs="Calibri"/>
          <w:i w:val="0"/>
          <w:spacing w:val="1"/>
        </w:rPr>
        <w:t>d</w:t>
      </w:r>
      <w:r w:rsidRPr="00D20881">
        <w:rPr>
          <w:rFonts w:cs="Calibri"/>
          <w:i w:val="0"/>
          <w:spacing w:val="-1"/>
        </w:rPr>
        <w:t>c</w:t>
      </w:r>
      <w:r w:rsidRPr="00D20881">
        <w:rPr>
          <w:rFonts w:cs="Calibri"/>
          <w:i w:val="0"/>
          <w:spacing w:val="1"/>
        </w:rPr>
        <w:t>z</w:t>
      </w:r>
      <w:r w:rsidRPr="00D20881">
        <w:rPr>
          <w:rFonts w:cs="Calibri"/>
          <w:i w:val="0"/>
        </w:rPr>
        <w:t>y</w:t>
      </w:r>
      <w:r w:rsidRPr="00D20881">
        <w:rPr>
          <w:rFonts w:cs="Calibri"/>
          <w:i w:val="0"/>
          <w:spacing w:val="-1"/>
        </w:rPr>
        <w:t>n</w:t>
      </w:r>
      <w:r w:rsidRPr="00D20881">
        <w:rPr>
          <w:rFonts w:cs="Calibri"/>
          <w:i w:val="0"/>
          <w:spacing w:val="1"/>
        </w:rPr>
        <w:t>n</w:t>
      </w:r>
      <w:r w:rsidRPr="00D20881">
        <w:rPr>
          <w:rFonts w:cs="Calibri"/>
          <w:i w:val="0"/>
        </w:rPr>
        <w:t>i</w:t>
      </w:r>
      <w:r w:rsidRPr="00D20881">
        <w:rPr>
          <w:rFonts w:cs="Calibri"/>
          <w:i w:val="0"/>
          <w:spacing w:val="-1"/>
        </w:rPr>
        <w:t>k</w:t>
      </w:r>
      <w:r w:rsidRPr="00D20881">
        <w:rPr>
          <w:rFonts w:cs="Calibri"/>
          <w:i w:val="0"/>
        </w:rPr>
        <w:t>i</w:t>
      </w:r>
      <w:r w:rsidRPr="00D20881">
        <w:rPr>
          <w:rFonts w:cs="Calibri"/>
          <w:i w:val="0"/>
          <w:spacing w:val="-3"/>
        </w:rPr>
        <w:t xml:space="preserve"> </w:t>
      </w:r>
      <w:r w:rsidRPr="00D20881">
        <w:rPr>
          <w:rFonts w:cs="Calibri"/>
          <w:i w:val="0"/>
          <w:spacing w:val="-1"/>
        </w:rPr>
        <w:t>c</w:t>
      </w:r>
      <w:r w:rsidRPr="00D20881">
        <w:rPr>
          <w:rFonts w:cs="Calibri"/>
          <w:i w:val="0"/>
          <w:spacing w:val="1"/>
        </w:rPr>
        <w:t>h</w:t>
      </w:r>
      <w:r w:rsidRPr="00D20881">
        <w:rPr>
          <w:rFonts w:cs="Calibri"/>
          <w:i w:val="0"/>
          <w:spacing w:val="-2"/>
        </w:rPr>
        <w:t>e</w:t>
      </w:r>
      <w:r w:rsidRPr="00D20881">
        <w:rPr>
          <w:rFonts w:cs="Calibri"/>
          <w:i w:val="0"/>
        </w:rPr>
        <w:t>mi</w:t>
      </w:r>
      <w:r w:rsidRPr="00D20881">
        <w:rPr>
          <w:rFonts w:cs="Calibri"/>
          <w:i w:val="0"/>
          <w:spacing w:val="-1"/>
        </w:rPr>
        <w:t>c</w:t>
      </w:r>
      <w:r w:rsidRPr="00D20881">
        <w:rPr>
          <w:rFonts w:cs="Calibri"/>
          <w:i w:val="0"/>
          <w:spacing w:val="1"/>
        </w:rPr>
        <w:t>z</w:t>
      </w:r>
      <w:r w:rsidRPr="00D20881">
        <w:rPr>
          <w:rFonts w:cs="Calibri"/>
          <w:i w:val="0"/>
          <w:spacing w:val="2"/>
        </w:rPr>
        <w:t>n</w:t>
      </w:r>
      <w:r w:rsidRPr="00D20881">
        <w:rPr>
          <w:rFonts w:cs="Calibri"/>
          <w:i w:val="0"/>
        </w:rPr>
        <w:t>e</w:t>
      </w:r>
      <w:r w:rsidRPr="00D20881">
        <w:rPr>
          <w:rFonts w:cs="Calibri"/>
          <w:i w:val="0"/>
          <w:spacing w:val="-8"/>
        </w:rPr>
        <w:t xml:space="preserve"> </w:t>
      </w:r>
      <w:r w:rsidRPr="00D20881">
        <w:rPr>
          <w:rFonts w:cs="Calibri"/>
          <w:i w:val="0"/>
          <w:spacing w:val="1"/>
        </w:rPr>
        <w:t>o</w:t>
      </w:r>
      <w:r w:rsidRPr="00D20881">
        <w:rPr>
          <w:rFonts w:cs="Calibri"/>
          <w:i w:val="0"/>
          <w:spacing w:val="-1"/>
        </w:rPr>
        <w:t>d</w:t>
      </w:r>
      <w:r w:rsidRPr="00D20881">
        <w:rPr>
          <w:rFonts w:cs="Calibri"/>
          <w:i w:val="0"/>
          <w:spacing w:val="1"/>
        </w:rPr>
        <w:t>po</w:t>
      </w:r>
      <w:r w:rsidRPr="00D20881">
        <w:rPr>
          <w:rFonts w:cs="Calibri"/>
          <w:i w:val="0"/>
          <w:spacing w:val="-1"/>
        </w:rPr>
        <w:t>w</w:t>
      </w:r>
      <w:r w:rsidRPr="00D20881">
        <w:rPr>
          <w:rFonts w:cs="Calibri"/>
          <w:i w:val="0"/>
        </w:rPr>
        <w:t>i</w:t>
      </w:r>
      <w:r w:rsidRPr="00D20881">
        <w:rPr>
          <w:rFonts w:cs="Calibri"/>
          <w:i w:val="0"/>
          <w:spacing w:val="1"/>
        </w:rPr>
        <w:t>e</w:t>
      </w:r>
      <w:r w:rsidRPr="00D20881">
        <w:rPr>
          <w:rFonts w:cs="Calibri"/>
          <w:i w:val="0"/>
          <w:spacing w:val="-1"/>
        </w:rPr>
        <w:t>d</w:t>
      </w:r>
      <w:r w:rsidRPr="00D20881">
        <w:rPr>
          <w:rFonts w:cs="Calibri"/>
          <w:i w:val="0"/>
          <w:spacing w:val="1"/>
        </w:rPr>
        <w:t>n</w:t>
      </w:r>
      <w:r w:rsidRPr="00D20881">
        <w:rPr>
          <w:rFonts w:cs="Calibri"/>
          <w:i w:val="0"/>
        </w:rPr>
        <w:t>ia</w:t>
      </w:r>
      <w:r w:rsidRPr="00D20881">
        <w:rPr>
          <w:rFonts w:cs="Calibri"/>
          <w:i w:val="0"/>
          <w:spacing w:val="-5"/>
        </w:rPr>
        <w:t xml:space="preserve"> </w:t>
      </w:r>
      <w:r w:rsidRPr="00D20881">
        <w:rPr>
          <w:rFonts w:cs="Calibri"/>
          <w:i w:val="0"/>
          <w:spacing w:val="1"/>
        </w:rPr>
        <w:t>d</w:t>
      </w:r>
      <w:r w:rsidRPr="00D20881">
        <w:rPr>
          <w:rFonts w:cs="Calibri"/>
          <w:i w:val="0"/>
        </w:rPr>
        <w:t>o</w:t>
      </w:r>
      <w:r w:rsidRPr="00D20881">
        <w:rPr>
          <w:rFonts w:cs="Calibri"/>
          <w:i w:val="0"/>
          <w:spacing w:val="-1"/>
        </w:rPr>
        <w:t xml:space="preserve"> </w:t>
      </w:r>
      <w:r w:rsidRPr="00D20881">
        <w:rPr>
          <w:rFonts w:cs="Calibri"/>
          <w:i w:val="0"/>
          <w:spacing w:val="1"/>
        </w:rPr>
        <w:t>z</w:t>
      </w:r>
      <w:r w:rsidRPr="00D20881">
        <w:rPr>
          <w:rFonts w:cs="Calibri"/>
          <w:i w:val="0"/>
        </w:rPr>
        <w:t>as</w:t>
      </w:r>
      <w:r w:rsidRPr="00D20881">
        <w:rPr>
          <w:rFonts w:cs="Calibri"/>
          <w:i w:val="0"/>
          <w:spacing w:val="1"/>
        </w:rPr>
        <w:t>to</w:t>
      </w:r>
      <w:r w:rsidRPr="00D20881">
        <w:rPr>
          <w:rFonts w:cs="Calibri"/>
          <w:i w:val="0"/>
        </w:rPr>
        <w:t>s</w:t>
      </w:r>
      <w:r w:rsidRPr="00D20881">
        <w:rPr>
          <w:rFonts w:cs="Calibri"/>
          <w:i w:val="0"/>
          <w:spacing w:val="1"/>
        </w:rPr>
        <w:t>o</w:t>
      </w:r>
      <w:r w:rsidRPr="00D20881">
        <w:rPr>
          <w:rFonts w:cs="Calibri"/>
          <w:i w:val="0"/>
          <w:spacing w:val="-1"/>
        </w:rPr>
        <w:t>w</w:t>
      </w:r>
      <w:r w:rsidRPr="00D20881">
        <w:rPr>
          <w:rFonts w:cs="Calibri"/>
          <w:i w:val="0"/>
        </w:rPr>
        <w:t>a</w:t>
      </w:r>
      <w:r w:rsidRPr="00D20881">
        <w:rPr>
          <w:rFonts w:cs="Calibri"/>
          <w:i w:val="0"/>
          <w:spacing w:val="1"/>
        </w:rPr>
        <w:t>n</w:t>
      </w:r>
      <w:r w:rsidRPr="00D20881">
        <w:rPr>
          <w:rFonts w:cs="Calibri"/>
          <w:i w:val="0"/>
          <w:spacing w:val="-2"/>
        </w:rPr>
        <w:t>i</w:t>
      </w:r>
      <w:r w:rsidRPr="00D20881">
        <w:rPr>
          <w:rFonts w:cs="Calibri"/>
          <w:i w:val="0"/>
        </w:rPr>
        <w:t>a</w:t>
      </w:r>
    </w:p>
    <w:p w14:paraId="19BEA952" w14:textId="77777777" w:rsidR="005A591F" w:rsidRPr="00D20881" w:rsidRDefault="005A591F" w:rsidP="005A591F">
      <w:pPr>
        <w:jc w:val="both"/>
        <w:rPr>
          <w:rFonts w:cs="Calibri"/>
          <w:i w:val="0"/>
          <w:spacing w:val="1"/>
        </w:rPr>
      </w:pPr>
    </w:p>
    <w:p w14:paraId="4272670F" w14:textId="77777777" w:rsidR="005A591F" w:rsidRPr="00D20881" w:rsidRDefault="005A591F" w:rsidP="005A591F">
      <w:pPr>
        <w:jc w:val="both"/>
        <w:rPr>
          <w:rFonts w:cs="Calibri"/>
          <w:i w:val="0"/>
        </w:rPr>
      </w:pPr>
      <w:r w:rsidRPr="00D20881">
        <w:rPr>
          <w:rFonts w:cs="Calibri"/>
          <w:i w:val="0"/>
          <w:spacing w:val="1"/>
        </w:rPr>
        <w:t>Płyt</w:t>
      </w:r>
      <w:r w:rsidRPr="00D20881">
        <w:rPr>
          <w:rFonts w:cs="Calibri"/>
          <w:i w:val="0"/>
          <w:spacing w:val="-1"/>
        </w:rPr>
        <w:t>k</w:t>
      </w:r>
      <w:r w:rsidRPr="00D20881">
        <w:rPr>
          <w:rFonts w:cs="Calibri"/>
          <w:i w:val="0"/>
        </w:rPr>
        <w:t>i</w:t>
      </w:r>
      <w:r w:rsidRPr="00D20881">
        <w:rPr>
          <w:rFonts w:cs="Calibri"/>
          <w:i w:val="0"/>
          <w:spacing w:val="-7"/>
        </w:rPr>
        <w:t xml:space="preserve"> </w:t>
      </w:r>
      <w:r w:rsidRPr="00D20881">
        <w:rPr>
          <w:rFonts w:cs="Calibri"/>
          <w:i w:val="0"/>
          <w:spacing w:val="1"/>
        </w:rPr>
        <w:t>ce</w:t>
      </w:r>
      <w:r w:rsidRPr="00D20881">
        <w:rPr>
          <w:rFonts w:cs="Calibri"/>
          <w:i w:val="0"/>
          <w:spacing w:val="-1"/>
        </w:rPr>
        <w:t>ra</w:t>
      </w:r>
      <w:r w:rsidRPr="00D20881">
        <w:rPr>
          <w:rFonts w:cs="Calibri"/>
          <w:i w:val="0"/>
        </w:rPr>
        <w:t>mi</w:t>
      </w:r>
      <w:r w:rsidRPr="00D20881">
        <w:rPr>
          <w:rFonts w:cs="Calibri"/>
          <w:i w:val="0"/>
          <w:spacing w:val="1"/>
        </w:rPr>
        <w:t>cz</w:t>
      </w:r>
      <w:r w:rsidRPr="00D20881">
        <w:rPr>
          <w:rFonts w:cs="Calibri"/>
          <w:i w:val="0"/>
          <w:spacing w:val="-1"/>
        </w:rPr>
        <w:t>n</w:t>
      </w:r>
      <w:r w:rsidRPr="00D20881">
        <w:rPr>
          <w:rFonts w:cs="Calibri"/>
          <w:i w:val="0"/>
        </w:rPr>
        <w:t>e</w:t>
      </w:r>
      <w:r w:rsidRPr="00D20881">
        <w:rPr>
          <w:rFonts w:cs="Calibri"/>
          <w:i w:val="0"/>
          <w:spacing w:val="-16"/>
        </w:rPr>
        <w:t xml:space="preserve"> </w:t>
      </w:r>
      <w:r w:rsidRPr="00D20881">
        <w:rPr>
          <w:rFonts w:cs="Calibri"/>
          <w:i w:val="0"/>
          <w:spacing w:val="-2"/>
        </w:rPr>
        <w:t>ś</w:t>
      </w:r>
      <w:r w:rsidRPr="00D20881">
        <w:rPr>
          <w:rFonts w:cs="Calibri"/>
          <w:i w:val="0"/>
          <w:spacing w:val="1"/>
        </w:rPr>
        <w:t>c</w:t>
      </w:r>
      <w:r w:rsidRPr="00D20881">
        <w:rPr>
          <w:rFonts w:cs="Calibri"/>
          <w:i w:val="0"/>
        </w:rPr>
        <w:t>i</w:t>
      </w:r>
      <w:r w:rsidRPr="00D20881">
        <w:rPr>
          <w:rFonts w:cs="Calibri"/>
          <w:i w:val="0"/>
          <w:spacing w:val="1"/>
        </w:rPr>
        <w:t>e</w:t>
      </w:r>
      <w:r w:rsidRPr="00D20881">
        <w:rPr>
          <w:rFonts w:cs="Calibri"/>
          <w:i w:val="0"/>
          <w:spacing w:val="-1"/>
        </w:rPr>
        <w:t>nn</w:t>
      </w:r>
      <w:r w:rsidRPr="00D20881">
        <w:rPr>
          <w:rFonts w:cs="Calibri"/>
          <w:i w:val="0"/>
        </w:rPr>
        <w:t>e</w:t>
      </w:r>
      <w:r w:rsidRPr="00D20881">
        <w:rPr>
          <w:rFonts w:cs="Calibri"/>
          <w:i w:val="0"/>
          <w:spacing w:val="-20"/>
        </w:rPr>
        <w:t xml:space="preserve"> </w:t>
      </w:r>
      <w:r w:rsidRPr="00D20881">
        <w:rPr>
          <w:rFonts w:cs="Calibri"/>
          <w:i w:val="0"/>
          <w:spacing w:val="1"/>
        </w:rPr>
        <w:t>ty</w:t>
      </w:r>
      <w:r w:rsidRPr="00D20881">
        <w:rPr>
          <w:rFonts w:cs="Calibri"/>
          <w:i w:val="0"/>
          <w:spacing w:val="-1"/>
        </w:rPr>
        <w:t>p</w:t>
      </w:r>
      <w:r w:rsidRPr="00D20881">
        <w:rPr>
          <w:rFonts w:cs="Calibri"/>
          <w:i w:val="0"/>
        </w:rPr>
        <w:t>u</w:t>
      </w:r>
      <w:r w:rsidRPr="00D20881">
        <w:rPr>
          <w:rFonts w:cs="Calibri"/>
          <w:i w:val="0"/>
          <w:spacing w:val="-11"/>
        </w:rPr>
        <w:t xml:space="preserve"> </w:t>
      </w:r>
      <w:r w:rsidRPr="00D20881">
        <w:rPr>
          <w:rFonts w:cs="Calibri"/>
          <w:i w:val="0"/>
        </w:rPr>
        <w:t>„</w:t>
      </w:r>
      <w:r w:rsidRPr="00D20881">
        <w:rPr>
          <w:rFonts w:cs="Calibri"/>
          <w:i w:val="0"/>
          <w:spacing w:val="-1"/>
          <w:w w:val="109"/>
        </w:rPr>
        <w:t>g</w:t>
      </w:r>
      <w:r w:rsidRPr="00D20881">
        <w:rPr>
          <w:rFonts w:cs="Calibri"/>
          <w:i w:val="0"/>
        </w:rPr>
        <w:t>l</w:t>
      </w:r>
      <w:r w:rsidRPr="00D20881">
        <w:rPr>
          <w:rFonts w:cs="Calibri"/>
          <w:i w:val="0"/>
          <w:spacing w:val="-1"/>
          <w:w w:val="107"/>
        </w:rPr>
        <w:t>a</w:t>
      </w:r>
      <w:r w:rsidRPr="00D20881">
        <w:rPr>
          <w:rFonts w:cs="Calibri"/>
          <w:i w:val="0"/>
          <w:spacing w:val="1"/>
          <w:w w:val="99"/>
        </w:rPr>
        <w:t>z</w:t>
      </w:r>
      <w:r w:rsidRPr="00D20881">
        <w:rPr>
          <w:rFonts w:cs="Calibri"/>
          <w:i w:val="0"/>
          <w:spacing w:val="-1"/>
          <w:w w:val="97"/>
        </w:rPr>
        <w:t>u</w:t>
      </w:r>
      <w:r w:rsidRPr="00D20881">
        <w:rPr>
          <w:rFonts w:cs="Calibri"/>
          <w:i w:val="0"/>
          <w:spacing w:val="-1"/>
          <w:w w:val="98"/>
        </w:rPr>
        <w:t>r</w:t>
      </w:r>
      <w:r w:rsidRPr="00D20881">
        <w:rPr>
          <w:rFonts w:cs="Calibri"/>
          <w:i w:val="0"/>
          <w:spacing w:val="-1"/>
          <w:w w:val="107"/>
        </w:rPr>
        <w:t>a</w:t>
      </w:r>
      <w:r w:rsidRPr="00D20881">
        <w:rPr>
          <w:rFonts w:cs="Calibri"/>
          <w:i w:val="0"/>
        </w:rPr>
        <w:t>”</w:t>
      </w:r>
    </w:p>
    <w:p w14:paraId="76BC7899" w14:textId="39E89419" w:rsidR="005A591F" w:rsidRPr="00060DA2" w:rsidRDefault="005A591F" w:rsidP="005A591F">
      <w:pPr>
        <w:jc w:val="both"/>
        <w:rPr>
          <w:i w:val="0"/>
        </w:rPr>
      </w:pPr>
      <w:r w:rsidRPr="00D20881">
        <w:rPr>
          <w:rFonts w:cs="Calibri"/>
          <w:i w:val="0"/>
          <w:spacing w:val="1"/>
        </w:rPr>
        <w:t>Pł</w:t>
      </w:r>
      <w:r w:rsidRPr="00D20881">
        <w:rPr>
          <w:rFonts w:cs="Calibri"/>
          <w:i w:val="0"/>
        </w:rPr>
        <w:t>y</w:t>
      </w:r>
      <w:r w:rsidRPr="00D20881">
        <w:rPr>
          <w:rFonts w:cs="Calibri"/>
          <w:i w:val="0"/>
          <w:spacing w:val="1"/>
        </w:rPr>
        <w:t>t</w:t>
      </w:r>
      <w:r w:rsidRPr="00D20881">
        <w:rPr>
          <w:rFonts w:cs="Calibri"/>
          <w:i w:val="0"/>
          <w:spacing w:val="-1"/>
        </w:rPr>
        <w:t>k</w:t>
      </w:r>
      <w:r w:rsidRPr="00D20881">
        <w:rPr>
          <w:rFonts w:cs="Calibri"/>
          <w:i w:val="0"/>
        </w:rPr>
        <w:t xml:space="preserve">i </w:t>
      </w:r>
      <w:r w:rsidRPr="00D20881">
        <w:rPr>
          <w:rFonts w:cs="Calibri"/>
          <w:i w:val="0"/>
          <w:spacing w:val="49"/>
        </w:rPr>
        <w:t xml:space="preserve"> </w:t>
      </w:r>
      <w:r w:rsidRPr="00D20881">
        <w:rPr>
          <w:rFonts w:cs="Calibri"/>
          <w:i w:val="0"/>
          <w:spacing w:val="-1"/>
        </w:rPr>
        <w:t>c</w:t>
      </w:r>
      <w:r w:rsidRPr="00D20881">
        <w:rPr>
          <w:rFonts w:cs="Calibri"/>
          <w:i w:val="0"/>
          <w:spacing w:val="1"/>
        </w:rPr>
        <w:t>e</w:t>
      </w:r>
      <w:r w:rsidRPr="00D20881">
        <w:rPr>
          <w:rFonts w:cs="Calibri"/>
          <w:i w:val="0"/>
        </w:rPr>
        <w:t>rami</w:t>
      </w:r>
      <w:r w:rsidRPr="00D20881">
        <w:rPr>
          <w:rFonts w:cs="Calibri"/>
          <w:i w:val="0"/>
          <w:spacing w:val="-1"/>
        </w:rPr>
        <w:t>cz</w:t>
      </w:r>
      <w:r w:rsidRPr="00D20881">
        <w:rPr>
          <w:rFonts w:cs="Calibri"/>
          <w:i w:val="0"/>
          <w:spacing w:val="1"/>
        </w:rPr>
        <w:t>ne</w:t>
      </w:r>
      <w:r w:rsidRPr="00D20881">
        <w:rPr>
          <w:rFonts w:cs="Calibri"/>
          <w:i w:val="0"/>
        </w:rPr>
        <w:t xml:space="preserve">, </w:t>
      </w:r>
      <w:r w:rsidRPr="00D20881">
        <w:rPr>
          <w:rFonts w:cs="Calibri"/>
          <w:i w:val="0"/>
          <w:spacing w:val="45"/>
        </w:rPr>
        <w:t xml:space="preserve"> </w:t>
      </w:r>
      <w:r w:rsidRPr="00D20881">
        <w:rPr>
          <w:rFonts w:cs="Calibri"/>
          <w:i w:val="0"/>
        </w:rPr>
        <w:t xml:space="preserve">o </w:t>
      </w:r>
      <w:r w:rsidRPr="00D20881">
        <w:rPr>
          <w:rFonts w:cs="Calibri"/>
          <w:i w:val="0"/>
          <w:spacing w:val="53"/>
        </w:rPr>
        <w:t xml:space="preserve"> </w:t>
      </w:r>
      <w:r w:rsidRPr="00D20881">
        <w:rPr>
          <w:rFonts w:cs="Calibri"/>
          <w:i w:val="0"/>
          <w:spacing w:val="-1"/>
        </w:rPr>
        <w:t>n</w:t>
      </w:r>
      <w:r w:rsidRPr="00D20881">
        <w:rPr>
          <w:rFonts w:cs="Calibri"/>
          <w:i w:val="0"/>
        </w:rPr>
        <w:t>asią</w:t>
      </w:r>
      <w:r w:rsidRPr="00D20881">
        <w:rPr>
          <w:rFonts w:cs="Calibri"/>
          <w:i w:val="0"/>
          <w:spacing w:val="-1"/>
        </w:rPr>
        <w:t>k</w:t>
      </w:r>
      <w:r w:rsidRPr="00D20881">
        <w:rPr>
          <w:rFonts w:cs="Calibri"/>
          <w:i w:val="0"/>
        </w:rPr>
        <w:t>li</w:t>
      </w:r>
      <w:r w:rsidRPr="00D20881">
        <w:rPr>
          <w:rFonts w:cs="Calibri"/>
          <w:i w:val="0"/>
          <w:spacing w:val="-1"/>
        </w:rPr>
        <w:t>w</w:t>
      </w:r>
      <w:r w:rsidRPr="00D20881">
        <w:rPr>
          <w:rFonts w:cs="Calibri"/>
          <w:i w:val="0"/>
          <w:spacing w:val="1"/>
        </w:rPr>
        <w:t>o</w:t>
      </w:r>
      <w:r w:rsidRPr="00D20881">
        <w:rPr>
          <w:rFonts w:cs="Calibri"/>
          <w:i w:val="0"/>
        </w:rPr>
        <w:t>ś</w:t>
      </w:r>
      <w:r w:rsidRPr="00D20881">
        <w:rPr>
          <w:rFonts w:cs="Calibri"/>
          <w:i w:val="0"/>
          <w:spacing w:val="-1"/>
        </w:rPr>
        <w:t>c</w:t>
      </w:r>
      <w:r w:rsidRPr="00D20881">
        <w:rPr>
          <w:rFonts w:cs="Calibri"/>
          <w:i w:val="0"/>
        </w:rPr>
        <w:t xml:space="preserve">i </w:t>
      </w:r>
      <w:r w:rsidRPr="00D20881">
        <w:rPr>
          <w:rFonts w:cs="Calibri"/>
          <w:i w:val="0"/>
          <w:spacing w:val="46"/>
        </w:rPr>
        <w:t xml:space="preserve"> </w:t>
      </w:r>
      <w:r w:rsidRPr="00D20881">
        <w:rPr>
          <w:rFonts w:cs="Calibri"/>
          <w:i w:val="0"/>
          <w:spacing w:val="-1"/>
        </w:rPr>
        <w:t>w</w:t>
      </w:r>
      <w:r w:rsidRPr="00D20881">
        <w:rPr>
          <w:rFonts w:cs="Calibri"/>
          <w:i w:val="0"/>
          <w:spacing w:val="1"/>
        </w:rPr>
        <w:t>odne</w:t>
      </w:r>
      <w:r w:rsidRPr="00D20881">
        <w:rPr>
          <w:rFonts w:cs="Calibri"/>
          <w:i w:val="0"/>
        </w:rPr>
        <w:t xml:space="preserve">j </w:t>
      </w:r>
      <w:r w:rsidRPr="00D20881">
        <w:rPr>
          <w:rFonts w:cs="Calibri"/>
          <w:i w:val="0"/>
          <w:spacing w:val="52"/>
        </w:rPr>
        <w:t xml:space="preserve"> </w:t>
      </w:r>
      <w:r w:rsidRPr="00D20881">
        <w:rPr>
          <w:rFonts w:cs="Calibri"/>
          <w:i w:val="0"/>
        </w:rPr>
        <w:t>E</w:t>
      </w:r>
      <w:r w:rsidRPr="00D20881">
        <w:rPr>
          <w:rFonts w:cs="Calibri"/>
          <w:i w:val="0"/>
          <w:spacing w:val="-2"/>
        </w:rPr>
        <w:t>≤</w:t>
      </w:r>
      <w:r w:rsidRPr="00D20881">
        <w:rPr>
          <w:rFonts w:cs="Calibri"/>
          <w:i w:val="0"/>
          <w:spacing w:val="1"/>
        </w:rPr>
        <w:t>10</w:t>
      </w:r>
      <w:r w:rsidRPr="00D20881">
        <w:rPr>
          <w:rFonts w:cs="Calibri"/>
          <w:i w:val="0"/>
          <w:spacing w:val="-1"/>
        </w:rPr>
        <w:t>%</w:t>
      </w:r>
      <w:r w:rsidRPr="00D20881">
        <w:rPr>
          <w:rFonts w:cs="Calibri"/>
          <w:i w:val="0"/>
        </w:rPr>
        <w:t xml:space="preserve">, </w:t>
      </w:r>
      <w:r w:rsidRPr="00D20881">
        <w:rPr>
          <w:rFonts w:cs="Calibri"/>
          <w:i w:val="0"/>
          <w:spacing w:val="48"/>
        </w:rPr>
        <w:t xml:space="preserve"> </w:t>
      </w:r>
      <w:r w:rsidRPr="00D20881">
        <w:rPr>
          <w:rFonts w:cs="Calibri"/>
          <w:i w:val="0"/>
          <w:spacing w:val="1"/>
        </w:rPr>
        <w:t>z</w:t>
      </w:r>
      <w:r w:rsidRPr="00D20881">
        <w:rPr>
          <w:rFonts w:cs="Calibri"/>
          <w:i w:val="0"/>
        </w:rPr>
        <w:t>g</w:t>
      </w:r>
      <w:r w:rsidRPr="00D20881">
        <w:rPr>
          <w:rFonts w:cs="Calibri"/>
          <w:i w:val="0"/>
          <w:spacing w:val="-2"/>
        </w:rPr>
        <w:t>o</w:t>
      </w:r>
      <w:r w:rsidRPr="00D20881">
        <w:rPr>
          <w:rFonts w:cs="Calibri"/>
          <w:i w:val="0"/>
          <w:spacing w:val="1"/>
        </w:rPr>
        <w:t>dn</w:t>
      </w:r>
      <w:r w:rsidRPr="00D20881">
        <w:rPr>
          <w:rFonts w:cs="Calibri"/>
          <w:i w:val="0"/>
        </w:rPr>
        <w:t xml:space="preserve">e </w:t>
      </w:r>
      <w:r w:rsidRPr="00D20881">
        <w:rPr>
          <w:rFonts w:cs="Calibri"/>
          <w:i w:val="0"/>
          <w:spacing w:val="50"/>
        </w:rPr>
        <w:t xml:space="preserve"> </w:t>
      </w:r>
      <w:r w:rsidRPr="00D20881">
        <w:rPr>
          <w:rFonts w:cs="Calibri"/>
          <w:i w:val="0"/>
        </w:rPr>
        <w:t xml:space="preserve">z  </w:t>
      </w:r>
      <w:r w:rsidRPr="00D20881">
        <w:rPr>
          <w:rFonts w:cs="Calibri"/>
          <w:i w:val="0"/>
          <w:spacing w:val="1"/>
        </w:rPr>
        <w:t xml:space="preserve"> </w:t>
      </w:r>
      <w:r w:rsidRPr="00D20881">
        <w:rPr>
          <w:rFonts w:cs="Calibri"/>
          <w:i w:val="0"/>
          <w:spacing w:val="-1"/>
        </w:rPr>
        <w:t>w</w:t>
      </w:r>
      <w:r w:rsidRPr="00D20881">
        <w:rPr>
          <w:rFonts w:cs="Calibri"/>
          <w:i w:val="0"/>
        </w:rPr>
        <w:t>ym</w:t>
      </w:r>
      <w:r w:rsidRPr="00D20881">
        <w:rPr>
          <w:rFonts w:cs="Calibri"/>
          <w:i w:val="0"/>
          <w:spacing w:val="-2"/>
        </w:rPr>
        <w:t>a</w:t>
      </w:r>
      <w:r w:rsidRPr="00D20881">
        <w:rPr>
          <w:rFonts w:cs="Calibri"/>
          <w:i w:val="0"/>
        </w:rPr>
        <w:t>ga</w:t>
      </w:r>
      <w:r w:rsidRPr="00D20881">
        <w:rPr>
          <w:rFonts w:cs="Calibri"/>
          <w:i w:val="0"/>
          <w:spacing w:val="1"/>
        </w:rPr>
        <w:t>n</w:t>
      </w:r>
      <w:r w:rsidRPr="00D20881">
        <w:rPr>
          <w:rFonts w:cs="Calibri"/>
          <w:i w:val="0"/>
        </w:rPr>
        <w:t xml:space="preserve">iami </w:t>
      </w:r>
      <w:r w:rsidRPr="00D20881">
        <w:rPr>
          <w:rFonts w:cs="Calibri"/>
          <w:i w:val="0"/>
          <w:spacing w:val="43"/>
        </w:rPr>
        <w:t xml:space="preserve"> </w:t>
      </w:r>
      <w:r w:rsidRPr="00D20881">
        <w:rPr>
          <w:rFonts w:cs="Calibri"/>
          <w:i w:val="0"/>
          <w:spacing w:val="-1"/>
        </w:rPr>
        <w:t>P</w:t>
      </w:r>
      <w:r w:rsidRPr="00D20881">
        <w:rPr>
          <w:rFonts w:cs="Calibri"/>
          <w:i w:val="0"/>
          <w:spacing w:val="1"/>
        </w:rPr>
        <w:t>N-</w:t>
      </w:r>
      <w:r w:rsidRPr="00D20881">
        <w:rPr>
          <w:rFonts w:cs="Calibri"/>
          <w:i w:val="0"/>
          <w:spacing w:val="-2"/>
        </w:rPr>
        <w:t>E</w:t>
      </w:r>
      <w:r w:rsidRPr="00D20881">
        <w:rPr>
          <w:rFonts w:cs="Calibri"/>
          <w:i w:val="0"/>
        </w:rPr>
        <w:t xml:space="preserve">N </w:t>
      </w:r>
      <w:r w:rsidRPr="00D20881">
        <w:rPr>
          <w:rFonts w:cs="Calibri"/>
          <w:i w:val="0"/>
          <w:spacing w:val="1"/>
        </w:rPr>
        <w:t>144</w:t>
      </w:r>
      <w:r w:rsidRPr="00D20881">
        <w:rPr>
          <w:rFonts w:cs="Calibri"/>
          <w:i w:val="0"/>
          <w:spacing w:val="-2"/>
        </w:rPr>
        <w:t>1</w:t>
      </w:r>
      <w:r w:rsidRPr="00D20881">
        <w:rPr>
          <w:rFonts w:cs="Calibri"/>
          <w:i w:val="0"/>
          <w:spacing w:val="1"/>
        </w:rPr>
        <w:t>1:2</w:t>
      </w:r>
      <w:r w:rsidRPr="00D20881">
        <w:rPr>
          <w:rFonts w:cs="Calibri"/>
          <w:i w:val="0"/>
          <w:spacing w:val="-2"/>
        </w:rPr>
        <w:t>0</w:t>
      </w:r>
      <w:r w:rsidRPr="00D20881">
        <w:rPr>
          <w:rFonts w:cs="Calibri"/>
          <w:i w:val="0"/>
          <w:spacing w:val="1"/>
        </w:rPr>
        <w:t>0</w:t>
      </w:r>
      <w:r w:rsidRPr="00D20881">
        <w:rPr>
          <w:rFonts w:cs="Calibri"/>
          <w:i w:val="0"/>
        </w:rPr>
        <w:t>5</w:t>
      </w:r>
      <w:r w:rsidRPr="00D20881">
        <w:rPr>
          <w:rFonts w:cs="Calibri"/>
          <w:i w:val="0"/>
          <w:spacing w:val="-10"/>
        </w:rPr>
        <w:t xml:space="preserve"> </w:t>
      </w:r>
      <w:r w:rsidRPr="00D20881">
        <w:rPr>
          <w:rFonts w:cs="Calibri"/>
          <w:i w:val="0"/>
          <w:spacing w:val="-3"/>
        </w:rPr>
        <w:t>(</w:t>
      </w:r>
      <w:r w:rsidRPr="00D20881">
        <w:rPr>
          <w:rFonts w:cs="Calibri"/>
          <w:i w:val="0"/>
          <w:spacing w:val="1"/>
        </w:rPr>
        <w:t>z</w:t>
      </w:r>
      <w:r w:rsidRPr="00D20881">
        <w:rPr>
          <w:rFonts w:cs="Calibri"/>
          <w:i w:val="0"/>
        </w:rPr>
        <w:t>a</w:t>
      </w:r>
      <w:r w:rsidRPr="00D20881">
        <w:rPr>
          <w:rFonts w:cs="Calibri"/>
          <w:i w:val="0"/>
          <w:spacing w:val="1"/>
        </w:rPr>
        <w:t>ł</w:t>
      </w:r>
      <w:r w:rsidRPr="00D20881">
        <w:rPr>
          <w:rFonts w:cs="Calibri"/>
          <w:i w:val="0"/>
        </w:rPr>
        <w:t>ą</w:t>
      </w:r>
      <w:r w:rsidRPr="00D20881">
        <w:rPr>
          <w:rFonts w:cs="Calibri"/>
          <w:i w:val="0"/>
          <w:spacing w:val="-1"/>
        </w:rPr>
        <w:t>cz</w:t>
      </w:r>
      <w:r w:rsidRPr="00D20881">
        <w:rPr>
          <w:rFonts w:cs="Calibri"/>
          <w:i w:val="0"/>
          <w:spacing w:val="1"/>
        </w:rPr>
        <w:t>n</w:t>
      </w:r>
      <w:r w:rsidRPr="00D20881">
        <w:rPr>
          <w:rFonts w:cs="Calibri"/>
          <w:i w:val="0"/>
        </w:rPr>
        <w:t>ik</w:t>
      </w:r>
      <w:r w:rsidRPr="00D20881">
        <w:rPr>
          <w:rFonts w:cs="Calibri"/>
          <w:i w:val="0"/>
          <w:spacing w:val="-7"/>
        </w:rPr>
        <w:t xml:space="preserve"> </w:t>
      </w:r>
      <w:r w:rsidRPr="00D20881">
        <w:rPr>
          <w:rFonts w:cs="Calibri"/>
          <w:i w:val="0"/>
        </w:rPr>
        <w:t>L)</w:t>
      </w:r>
      <w:r w:rsidRPr="00D20881">
        <w:rPr>
          <w:rFonts w:cs="Calibri"/>
          <w:i w:val="0"/>
          <w:spacing w:val="-2"/>
        </w:rPr>
        <w:t xml:space="preserve"> </w:t>
      </w:r>
      <w:r w:rsidRPr="00D20881">
        <w:rPr>
          <w:rFonts w:cs="Calibri"/>
          <w:i w:val="0"/>
          <w:spacing w:val="1"/>
        </w:rPr>
        <w:t>d</w:t>
      </w:r>
      <w:r w:rsidRPr="00D20881">
        <w:rPr>
          <w:rFonts w:cs="Calibri"/>
          <w:i w:val="0"/>
        </w:rPr>
        <w:t>la g</w:t>
      </w:r>
      <w:r w:rsidRPr="00D20881">
        <w:rPr>
          <w:rFonts w:cs="Calibri"/>
          <w:i w:val="0"/>
          <w:spacing w:val="-2"/>
        </w:rPr>
        <w:t>r</w:t>
      </w:r>
      <w:r w:rsidRPr="00D20881">
        <w:rPr>
          <w:rFonts w:cs="Calibri"/>
          <w:i w:val="0"/>
          <w:spacing w:val="1"/>
        </w:rPr>
        <w:t>up</w:t>
      </w:r>
      <w:r w:rsidRPr="00D20881">
        <w:rPr>
          <w:rFonts w:cs="Calibri"/>
          <w:i w:val="0"/>
        </w:rPr>
        <w:t>y</w:t>
      </w:r>
      <w:r w:rsidRPr="00D20881">
        <w:rPr>
          <w:rFonts w:cs="Calibri"/>
          <w:i w:val="0"/>
          <w:spacing w:val="-3"/>
        </w:rPr>
        <w:t xml:space="preserve"> </w:t>
      </w:r>
      <w:r w:rsidRPr="00D20881">
        <w:rPr>
          <w:rFonts w:cs="Calibri"/>
          <w:i w:val="0"/>
          <w:spacing w:val="-1"/>
        </w:rPr>
        <w:t>B</w:t>
      </w:r>
      <w:r w:rsidRPr="00D20881">
        <w:rPr>
          <w:rFonts w:cs="Calibri"/>
          <w:i w:val="0"/>
        </w:rPr>
        <w:t>III</w:t>
      </w:r>
      <w:r w:rsidRPr="00D20881">
        <w:rPr>
          <w:rFonts w:cs="Calibri"/>
          <w:i w:val="0"/>
          <w:spacing w:val="-3"/>
        </w:rPr>
        <w:t xml:space="preserve"> </w:t>
      </w:r>
      <w:r w:rsidRPr="00D20881">
        <w:rPr>
          <w:rFonts w:cs="Calibri"/>
          <w:i w:val="0"/>
        </w:rPr>
        <w:t>GL,</w:t>
      </w:r>
      <w:r w:rsidRPr="00D20881">
        <w:rPr>
          <w:rFonts w:cs="Calibri"/>
          <w:i w:val="0"/>
          <w:spacing w:val="-1"/>
        </w:rPr>
        <w:t xml:space="preserve"> </w:t>
      </w:r>
      <w:r w:rsidRPr="00D20881">
        <w:rPr>
          <w:rFonts w:cs="Calibri"/>
          <w:i w:val="0"/>
        </w:rPr>
        <w:t>s</w:t>
      </w:r>
      <w:r w:rsidRPr="00D20881">
        <w:rPr>
          <w:rFonts w:cs="Calibri"/>
          <w:i w:val="0"/>
          <w:spacing w:val="1"/>
        </w:rPr>
        <w:t>z</w:t>
      </w:r>
      <w:r w:rsidRPr="00D20881">
        <w:rPr>
          <w:rFonts w:cs="Calibri"/>
          <w:i w:val="0"/>
          <w:spacing w:val="-1"/>
        </w:rPr>
        <w:t>k</w:t>
      </w:r>
      <w:r w:rsidRPr="00D20881">
        <w:rPr>
          <w:rFonts w:cs="Calibri"/>
          <w:i w:val="0"/>
        </w:rPr>
        <w:t>li</w:t>
      </w:r>
      <w:r w:rsidRPr="00D20881">
        <w:rPr>
          <w:rFonts w:cs="Calibri"/>
          <w:i w:val="0"/>
          <w:spacing w:val="-1"/>
        </w:rPr>
        <w:t>w</w:t>
      </w:r>
      <w:r w:rsidRPr="00D20881">
        <w:rPr>
          <w:rFonts w:cs="Calibri"/>
          <w:i w:val="0"/>
        </w:rPr>
        <w:t>i</w:t>
      </w:r>
      <w:r w:rsidRPr="00D20881">
        <w:rPr>
          <w:rFonts w:cs="Calibri"/>
          <w:i w:val="0"/>
          <w:spacing w:val="-2"/>
        </w:rPr>
        <w:t>o</w:t>
      </w:r>
      <w:r w:rsidRPr="00D20881">
        <w:rPr>
          <w:rFonts w:cs="Calibri"/>
          <w:i w:val="0"/>
          <w:spacing w:val="1"/>
        </w:rPr>
        <w:t>ne</w:t>
      </w:r>
    </w:p>
    <w:p w14:paraId="09663D8D" w14:textId="77777777" w:rsidR="00752292" w:rsidRPr="00060DA2" w:rsidRDefault="00FE566F" w:rsidP="000B04F0">
      <w:pPr>
        <w:pStyle w:val="Nagwek3"/>
        <w:jc w:val="both"/>
        <w:rPr>
          <w:i w:val="0"/>
        </w:rPr>
      </w:pPr>
      <w:bookmarkStart w:id="545" w:name="_Toc501653065"/>
      <w:bookmarkStart w:id="546" w:name="_Toc169457826"/>
      <w:r w:rsidRPr="00060DA2">
        <w:rPr>
          <w:i w:val="0"/>
        </w:rPr>
        <w:t>Sprzęt</w:t>
      </w:r>
      <w:bookmarkEnd w:id="545"/>
      <w:bookmarkEnd w:id="546"/>
    </w:p>
    <w:p w14:paraId="3253F861" w14:textId="77777777" w:rsidR="00752292" w:rsidRPr="00060DA2" w:rsidRDefault="00FE566F" w:rsidP="00060DA2">
      <w:pPr>
        <w:jc w:val="both"/>
        <w:rPr>
          <w:i w:val="0"/>
        </w:rPr>
      </w:pPr>
      <w:r w:rsidRPr="00060DA2">
        <w:rPr>
          <w:i w:val="0"/>
        </w:rPr>
        <w:t>Ogólne wymagania dotyczące sprzętu podano w WWiORB-00.</w:t>
      </w:r>
    </w:p>
    <w:p w14:paraId="5A6C76E1" w14:textId="77777777" w:rsidR="00752292" w:rsidRPr="00060DA2" w:rsidRDefault="00FE566F" w:rsidP="00060DA2">
      <w:pPr>
        <w:jc w:val="both"/>
        <w:rPr>
          <w:i w:val="0"/>
        </w:rPr>
      </w:pPr>
      <w:r w:rsidRPr="00060DA2">
        <w:rPr>
          <w:i w:val="0"/>
        </w:rPr>
        <w:t>Do wykonywania robót wykładzinowych i okładzinowych należy stosować:</w:t>
      </w:r>
    </w:p>
    <w:p w14:paraId="0E19872F" w14:textId="77777777" w:rsidR="00752292" w:rsidRPr="00060DA2" w:rsidRDefault="00FE566F" w:rsidP="00060DA2">
      <w:pPr>
        <w:jc w:val="both"/>
        <w:rPr>
          <w:i w:val="0"/>
        </w:rPr>
      </w:pPr>
      <w:r w:rsidRPr="00060DA2">
        <w:rPr>
          <w:i w:val="0"/>
        </w:rPr>
        <w:t>szczotki włosiane lub druciane,</w:t>
      </w:r>
    </w:p>
    <w:p w14:paraId="0463C9B4" w14:textId="77777777" w:rsidR="00752292" w:rsidRPr="00060DA2" w:rsidRDefault="00FE566F" w:rsidP="00060DA2">
      <w:pPr>
        <w:jc w:val="both"/>
        <w:rPr>
          <w:i w:val="0"/>
        </w:rPr>
      </w:pPr>
      <w:r w:rsidRPr="00060DA2">
        <w:rPr>
          <w:i w:val="0"/>
        </w:rPr>
        <w:t>szpachle i pace metalowe lub z tworzyw sztucznych,</w:t>
      </w:r>
    </w:p>
    <w:p w14:paraId="033DB7A4" w14:textId="77777777" w:rsidR="00752292" w:rsidRPr="00060DA2" w:rsidRDefault="00FE566F" w:rsidP="00060DA2">
      <w:pPr>
        <w:jc w:val="both"/>
        <w:rPr>
          <w:i w:val="0"/>
        </w:rPr>
      </w:pPr>
      <w:r w:rsidRPr="00060DA2">
        <w:rPr>
          <w:i w:val="0"/>
        </w:rPr>
        <w:t>narzędzia lub urządzenia mechaniczne do cięcia płytek,</w:t>
      </w:r>
    </w:p>
    <w:p w14:paraId="71BAB95C" w14:textId="77777777" w:rsidR="00752292" w:rsidRPr="00060DA2" w:rsidRDefault="00FE566F" w:rsidP="00060DA2">
      <w:pPr>
        <w:jc w:val="both"/>
        <w:rPr>
          <w:i w:val="0"/>
        </w:rPr>
      </w:pPr>
      <w:r w:rsidRPr="00060DA2">
        <w:rPr>
          <w:i w:val="0"/>
        </w:rPr>
        <w:t>pace ząbkowane stalowe lub z tworzyw sztucznych,</w:t>
      </w:r>
    </w:p>
    <w:p w14:paraId="2365F3C4" w14:textId="77777777" w:rsidR="00752292" w:rsidRPr="00060DA2" w:rsidRDefault="00FE566F" w:rsidP="00060DA2">
      <w:pPr>
        <w:jc w:val="both"/>
        <w:rPr>
          <w:i w:val="0"/>
        </w:rPr>
      </w:pPr>
      <w:r w:rsidRPr="00060DA2">
        <w:rPr>
          <w:i w:val="0"/>
        </w:rPr>
        <w:t>łaty i poziomnice do sprawdzania równości powierzchni,</w:t>
      </w:r>
    </w:p>
    <w:p w14:paraId="19455BA1" w14:textId="77777777" w:rsidR="00752292" w:rsidRPr="00060DA2" w:rsidRDefault="00FE566F" w:rsidP="00060DA2">
      <w:pPr>
        <w:jc w:val="both"/>
        <w:rPr>
          <w:i w:val="0"/>
        </w:rPr>
      </w:pPr>
      <w:r w:rsidRPr="00060DA2">
        <w:rPr>
          <w:i w:val="0"/>
        </w:rPr>
        <w:t>mieszadła koszyczkowe napędzane wiertarką elektryczną oraz pojemniki do przygotowania kompozycji klejących,</w:t>
      </w:r>
    </w:p>
    <w:p w14:paraId="14D8F686" w14:textId="77777777" w:rsidR="00752292" w:rsidRPr="00060DA2" w:rsidRDefault="00FE566F" w:rsidP="00060DA2">
      <w:pPr>
        <w:jc w:val="both"/>
        <w:rPr>
          <w:i w:val="0"/>
        </w:rPr>
      </w:pPr>
      <w:r w:rsidRPr="00060DA2">
        <w:rPr>
          <w:i w:val="0"/>
        </w:rPr>
        <w:t>pace gumowe lub z tworzyw sztucznych.</w:t>
      </w:r>
    </w:p>
    <w:p w14:paraId="62762DA5" w14:textId="77777777" w:rsidR="00752292" w:rsidRPr="00060DA2" w:rsidRDefault="00FE566F" w:rsidP="000B04F0">
      <w:pPr>
        <w:pStyle w:val="Nagwek3"/>
        <w:jc w:val="both"/>
        <w:rPr>
          <w:i w:val="0"/>
        </w:rPr>
      </w:pPr>
      <w:bookmarkStart w:id="547" w:name="_Toc501653066"/>
      <w:bookmarkStart w:id="548" w:name="_Toc169457827"/>
      <w:r w:rsidRPr="00060DA2">
        <w:rPr>
          <w:i w:val="0"/>
        </w:rPr>
        <w:t>Transport</w:t>
      </w:r>
      <w:bookmarkEnd w:id="547"/>
      <w:bookmarkEnd w:id="548"/>
    </w:p>
    <w:p w14:paraId="6AC21145" w14:textId="77777777" w:rsidR="00752292" w:rsidRPr="00060DA2" w:rsidRDefault="00FE566F" w:rsidP="00060DA2">
      <w:pPr>
        <w:jc w:val="both"/>
        <w:rPr>
          <w:i w:val="0"/>
        </w:rPr>
      </w:pPr>
      <w:r w:rsidRPr="00060DA2">
        <w:rPr>
          <w:i w:val="0"/>
        </w:rPr>
        <w:t>Ogólne wymagania dotyczące transportu podano w WWiORB-00.</w:t>
      </w:r>
    </w:p>
    <w:p w14:paraId="321D6759" w14:textId="77777777" w:rsidR="00752292" w:rsidRPr="00060DA2" w:rsidRDefault="00FE566F" w:rsidP="00060DA2">
      <w:pPr>
        <w:jc w:val="both"/>
        <w:rPr>
          <w:i w:val="0"/>
        </w:rPr>
      </w:pPr>
      <w:r w:rsidRPr="00060DA2">
        <w:rPr>
          <w:i w:val="0"/>
        </w:rPr>
        <w:t xml:space="preserve">Transport materiałów do wykonania wykładzin i okładzin nie wymaga specjalnych środków transportowych. </w:t>
      </w:r>
      <w:r w:rsidRPr="00060DA2">
        <w:rPr>
          <w:i w:val="0"/>
          <w:spacing w:val="-1"/>
        </w:rPr>
        <w:t xml:space="preserve">Zaleca się używać do transportu samochodów pokrytych plandekami lub zamkniętych. W czasie transportu </w:t>
      </w:r>
      <w:r w:rsidRPr="00060DA2">
        <w:rPr>
          <w:i w:val="0"/>
        </w:rPr>
        <w:t xml:space="preserve">należy zabezpieczyć przewożone materiały w sposób wykluczający ich uszkodzenie. </w:t>
      </w:r>
    </w:p>
    <w:p w14:paraId="2D128EA9" w14:textId="77777777" w:rsidR="00752292" w:rsidRPr="00060DA2" w:rsidRDefault="00FE566F" w:rsidP="00060DA2">
      <w:pPr>
        <w:jc w:val="both"/>
        <w:rPr>
          <w:i w:val="0"/>
        </w:rPr>
      </w:pPr>
      <w:r w:rsidRPr="00060DA2">
        <w:rPr>
          <w:i w:val="0"/>
        </w:rPr>
        <w:t>Użyte przez Wykonawcę do wykonania robót środki transportu muszą być zaakceptowane przez Zamawiającego.</w:t>
      </w:r>
    </w:p>
    <w:p w14:paraId="3BF7AE41" w14:textId="77777777" w:rsidR="00752292" w:rsidRPr="00060DA2" w:rsidRDefault="00FE566F" w:rsidP="000B04F0">
      <w:pPr>
        <w:pStyle w:val="Nagwek3"/>
        <w:jc w:val="both"/>
        <w:rPr>
          <w:i w:val="0"/>
        </w:rPr>
      </w:pPr>
      <w:bookmarkStart w:id="549" w:name="_Toc501653067"/>
      <w:bookmarkStart w:id="550" w:name="_Toc169457828"/>
      <w:r w:rsidRPr="00060DA2">
        <w:rPr>
          <w:i w:val="0"/>
        </w:rPr>
        <w:t>Wykonanie robót</w:t>
      </w:r>
      <w:bookmarkEnd w:id="549"/>
      <w:bookmarkEnd w:id="550"/>
    </w:p>
    <w:p w14:paraId="27E4CAAF" w14:textId="77777777" w:rsidR="00752292" w:rsidRPr="00060DA2" w:rsidRDefault="00FE566F" w:rsidP="00060DA2">
      <w:pPr>
        <w:jc w:val="both"/>
        <w:rPr>
          <w:i w:val="0"/>
        </w:rPr>
      </w:pPr>
      <w:r w:rsidRPr="00060DA2">
        <w:rPr>
          <w:i w:val="0"/>
        </w:rPr>
        <w:t>Ogólne warunki wykonania robót podano w WWiORB-00.</w:t>
      </w:r>
    </w:p>
    <w:p w14:paraId="0F40519A" w14:textId="77777777" w:rsidR="00752292" w:rsidRPr="00060DA2" w:rsidRDefault="00FE566F" w:rsidP="00060DA2">
      <w:pPr>
        <w:jc w:val="both"/>
        <w:rPr>
          <w:i w:val="0"/>
        </w:rPr>
      </w:pPr>
      <w:r w:rsidRPr="00060DA2">
        <w:rPr>
          <w:i w:val="0"/>
        </w:rPr>
        <w:lastRenderedPageBreak/>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31873300"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2ABC475D"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140A95C0" w14:textId="77777777" w:rsidR="00752292" w:rsidRPr="00060DA2" w:rsidRDefault="00FE566F" w:rsidP="00060DA2">
      <w:pPr>
        <w:jc w:val="both"/>
        <w:rPr>
          <w:i w:val="0"/>
        </w:rPr>
      </w:pPr>
      <w:r w:rsidRPr="00060DA2">
        <w:rPr>
          <w:i w:val="0"/>
        </w:rPr>
        <w:t>Przed przystąpieniem do wykonywania wykładzin powinny być zakończone:</w:t>
      </w:r>
    </w:p>
    <w:p w14:paraId="751FADDB" w14:textId="77777777" w:rsidR="00752292" w:rsidRPr="00060DA2" w:rsidRDefault="00FE566F" w:rsidP="00060DA2">
      <w:pPr>
        <w:jc w:val="both"/>
        <w:rPr>
          <w:i w:val="0"/>
        </w:rPr>
      </w:pPr>
      <w:r w:rsidRPr="00060DA2">
        <w:rPr>
          <w:i w:val="0"/>
        </w:rPr>
        <w:t>wszystkie roboty stanu surowego łącznie z wykonaniem podłoży, warstw konstrukcyjnych i izolacji podłóg,</w:t>
      </w:r>
    </w:p>
    <w:p w14:paraId="5B5D92DC" w14:textId="77777777" w:rsidR="00752292" w:rsidRPr="00060DA2" w:rsidRDefault="00FE566F" w:rsidP="00060DA2">
      <w:pPr>
        <w:jc w:val="both"/>
        <w:rPr>
          <w:i w:val="0"/>
        </w:rPr>
      </w:pPr>
      <w:r w:rsidRPr="00060DA2">
        <w:rPr>
          <w:i w:val="0"/>
        </w:rPr>
        <w:t>roboty instalacji sanitarnych, centralnego ogrzewania, elektrycznych i innych np. technologicznych,</w:t>
      </w:r>
    </w:p>
    <w:p w14:paraId="2FD7D5C5" w14:textId="77777777" w:rsidR="00752292" w:rsidRPr="00060DA2" w:rsidRDefault="00FE566F" w:rsidP="00060DA2">
      <w:pPr>
        <w:jc w:val="both"/>
        <w:rPr>
          <w:i w:val="0"/>
        </w:rPr>
      </w:pPr>
      <w:r w:rsidRPr="00060DA2">
        <w:rPr>
          <w:i w:val="0"/>
        </w:rPr>
        <w:t>wszystkie bruzdy, kanały i przebicia naprawiane i wykończone tynkiem lub masami naprawczymi.</w:t>
      </w:r>
    </w:p>
    <w:p w14:paraId="0630A3DD" w14:textId="77777777" w:rsidR="00752292" w:rsidRPr="00060DA2" w:rsidRDefault="00FE566F" w:rsidP="00060DA2">
      <w:pPr>
        <w:jc w:val="both"/>
        <w:rPr>
          <w:i w:val="0"/>
        </w:rPr>
      </w:pPr>
      <w:r w:rsidRPr="00060DA2">
        <w:rPr>
          <w:i w:val="0"/>
        </w:rPr>
        <w:t xml:space="preserve">Przystąpienie do robót wykładzinowych powinno nastąpić po okresie osiadania i skurczu </w:t>
      </w:r>
      <w:r w:rsidRPr="00060DA2">
        <w:rPr>
          <w:i w:val="0"/>
          <w:spacing w:val="-1"/>
        </w:rPr>
        <w:t>elementów konstrukcji budynku.</w:t>
      </w:r>
    </w:p>
    <w:p w14:paraId="130AF8BB" w14:textId="77777777" w:rsidR="00752292" w:rsidRPr="00060DA2" w:rsidRDefault="00FE566F" w:rsidP="00060DA2">
      <w:pPr>
        <w:jc w:val="both"/>
        <w:rPr>
          <w:i w:val="0"/>
        </w:rPr>
      </w:pPr>
      <w:r w:rsidRPr="00060DA2">
        <w:rPr>
          <w:i w:val="0"/>
        </w:rPr>
        <w:t>Roboty wykładzinowe i okładzinowe należy wykonywać w temperaturach nie niższych niż +5ºC i temperatura ta powinna utrzymywać się w ciągu całej doby.</w:t>
      </w:r>
    </w:p>
    <w:p w14:paraId="26F4CE30" w14:textId="77777777" w:rsidR="00752292" w:rsidRPr="00060DA2" w:rsidRDefault="00FE566F" w:rsidP="00060DA2">
      <w:pPr>
        <w:jc w:val="both"/>
        <w:rPr>
          <w:i w:val="0"/>
        </w:rPr>
      </w:pPr>
      <w:r w:rsidRPr="00060DA2">
        <w:rPr>
          <w:i w:val="0"/>
        </w:rPr>
        <w:t>Wykonane wykładziny i okładziny należy w ciągu pierwszych dwóch dni chronić przed nasłonecznieniem i przewiewem.</w:t>
      </w:r>
    </w:p>
    <w:p w14:paraId="1896E061" w14:textId="77777777" w:rsidR="00752292" w:rsidRPr="00060DA2" w:rsidRDefault="00FE566F" w:rsidP="000B04F0">
      <w:pPr>
        <w:pStyle w:val="Nagwek4"/>
        <w:jc w:val="both"/>
        <w:rPr>
          <w:i w:val="0"/>
        </w:rPr>
      </w:pPr>
      <w:bookmarkStart w:id="551" w:name="_Toc501653068"/>
      <w:r w:rsidRPr="00060DA2">
        <w:rPr>
          <w:i w:val="0"/>
        </w:rPr>
        <w:t>Przygotowanie podłoży</w:t>
      </w:r>
      <w:bookmarkEnd w:id="551"/>
    </w:p>
    <w:p w14:paraId="6F2AB404" w14:textId="77777777" w:rsidR="00752292" w:rsidRPr="00060DA2" w:rsidRDefault="00FE566F" w:rsidP="00060DA2">
      <w:pPr>
        <w:jc w:val="both"/>
        <w:rPr>
          <w:i w:val="0"/>
        </w:rPr>
      </w:pPr>
      <w:bookmarkStart w:id="552" w:name="__RefHeading___Toc12724_2512169858"/>
      <w:bookmarkEnd w:id="552"/>
      <w:r w:rsidRPr="00060DA2">
        <w:rPr>
          <w:i w:val="0"/>
        </w:rPr>
        <w:t xml:space="preserve">Podłoża pod płytki i płyty podłogowe </w:t>
      </w:r>
    </w:p>
    <w:p w14:paraId="5448E1EE" w14:textId="77777777" w:rsidR="00752292" w:rsidRPr="00060DA2" w:rsidRDefault="00FE566F" w:rsidP="00060DA2">
      <w:pPr>
        <w:jc w:val="both"/>
        <w:rPr>
          <w:i w:val="0"/>
        </w:rPr>
      </w:pPr>
      <w:r w:rsidRPr="00060DA2">
        <w:rPr>
          <w:i w:val="0"/>
        </w:rPr>
        <w:t>Podłoża pod wykładziny może stanowić beton lub zaprawa cementowa.</w:t>
      </w:r>
    </w:p>
    <w:p w14:paraId="0B1057A2" w14:textId="77777777" w:rsidR="00752292" w:rsidRPr="00060DA2" w:rsidRDefault="00FE566F" w:rsidP="00060DA2">
      <w:pPr>
        <w:jc w:val="both"/>
        <w:rPr>
          <w:i w:val="0"/>
        </w:rPr>
      </w:pPr>
      <w:r w:rsidRPr="00060DA2">
        <w:rPr>
          <w:i w:val="0"/>
        </w:rPr>
        <w:t xml:space="preserve">Podkłady betonowe powinny być wykonane zgodnie z Dokumentacją Projektową. Podkłady z zaprawy cementowej powinny mieć wytrzymałość na ściskanie minimum 12 </w:t>
      </w:r>
      <w:proofErr w:type="spellStart"/>
      <w:r w:rsidRPr="00060DA2">
        <w:rPr>
          <w:i w:val="0"/>
        </w:rPr>
        <w:t>MPa</w:t>
      </w:r>
      <w:proofErr w:type="spellEnd"/>
      <w:r w:rsidRPr="00060DA2">
        <w:rPr>
          <w:i w:val="0"/>
        </w:rPr>
        <w:t>, a na zginanie minimum 3 </w:t>
      </w:r>
      <w:proofErr w:type="spellStart"/>
      <w:r w:rsidRPr="00060DA2">
        <w:rPr>
          <w:i w:val="0"/>
        </w:rPr>
        <w:t>MPa</w:t>
      </w:r>
      <w:proofErr w:type="spellEnd"/>
      <w:r w:rsidRPr="00060DA2">
        <w:rPr>
          <w:i w:val="0"/>
        </w:rPr>
        <w:t>.</w:t>
      </w:r>
    </w:p>
    <w:p w14:paraId="0CFE921C" w14:textId="77777777" w:rsidR="00752292" w:rsidRPr="00060DA2" w:rsidRDefault="00FE566F" w:rsidP="00060DA2">
      <w:pPr>
        <w:jc w:val="both"/>
        <w:rPr>
          <w:i w:val="0"/>
        </w:rPr>
      </w:pPr>
      <w:r w:rsidRPr="00060DA2">
        <w:rPr>
          <w:i w:val="0"/>
        </w:rPr>
        <w:t>Powierzchnia podkładu powinna być zatarta na ostro, bez raków, pęknięć i ubytków, czysta, pozbawiona resztek starych wykładzin i odpylona. Niedopuszczalne są zabrudzenia bitumami, farbami i środkami antyadhezyjnymi.</w:t>
      </w:r>
    </w:p>
    <w:p w14:paraId="1D37EEC0" w14:textId="77777777" w:rsidR="00752292" w:rsidRPr="00060DA2" w:rsidRDefault="00FE566F" w:rsidP="00060DA2">
      <w:pPr>
        <w:jc w:val="both"/>
        <w:rPr>
          <w:i w:val="0"/>
        </w:rPr>
      </w:pPr>
      <w:r w:rsidRPr="00060DA2">
        <w:rPr>
          <w:i w:val="0"/>
        </w:rPr>
        <w:t>Nierówność powierzchni podkładu od płaszczyzny poziomej nie może przekraczać 5 mm na całej długości łaty kontrolnej o długości 2 m.</w:t>
      </w:r>
    </w:p>
    <w:p w14:paraId="05CF0688" w14:textId="77777777" w:rsidR="00752292" w:rsidRPr="00060DA2" w:rsidRDefault="00FE566F" w:rsidP="00060DA2">
      <w:pPr>
        <w:jc w:val="both"/>
        <w:rPr>
          <w:i w:val="0"/>
        </w:rPr>
      </w:pPr>
      <w:r w:rsidRPr="00060DA2">
        <w:rPr>
          <w:i w:val="0"/>
        </w:rPr>
        <w:t>W podkładzie należy wykonać, zgodnie z projektem, spadki i szczeliny dylatacji konstrukcyjnej i </w:t>
      </w:r>
      <w:r w:rsidRPr="00060DA2">
        <w:rPr>
          <w:i w:val="0"/>
          <w:spacing w:val="-1"/>
        </w:rPr>
        <w:t xml:space="preserve">przeciwskurczowej. Na zewnątrz budynku powierzchni </w:t>
      </w:r>
      <w:proofErr w:type="spellStart"/>
      <w:r w:rsidRPr="00060DA2">
        <w:rPr>
          <w:i w:val="0"/>
          <w:spacing w:val="-1"/>
        </w:rPr>
        <w:t>dylatowanych</w:t>
      </w:r>
      <w:proofErr w:type="spellEnd"/>
      <w:r w:rsidRPr="00060DA2">
        <w:rPr>
          <w:i w:val="0"/>
          <w:spacing w:val="-1"/>
        </w:rPr>
        <w:t xml:space="preserve"> pól nie powinna przekraczać 10 m</w:t>
      </w:r>
      <w:r w:rsidRPr="00060DA2">
        <w:rPr>
          <w:i w:val="0"/>
          <w:spacing w:val="-1"/>
          <w:vertAlign w:val="superscript"/>
        </w:rPr>
        <w:t>2</w:t>
      </w:r>
      <w:r w:rsidRPr="00060DA2">
        <w:rPr>
          <w:i w:val="0"/>
          <w:spacing w:val="-1"/>
        </w:rPr>
        <w:t>, a </w:t>
      </w:r>
      <w:r w:rsidRPr="00060DA2">
        <w:rPr>
          <w:i w:val="0"/>
        </w:rPr>
        <w:t>maksymalna długość boku nie większa niż 3,5 m.</w:t>
      </w:r>
    </w:p>
    <w:p w14:paraId="723A4D85" w14:textId="77777777" w:rsidR="00752292" w:rsidRPr="00060DA2" w:rsidRDefault="00FE566F" w:rsidP="00060DA2">
      <w:pPr>
        <w:jc w:val="both"/>
        <w:rPr>
          <w:i w:val="0"/>
        </w:rPr>
      </w:pPr>
      <w:r w:rsidRPr="00060DA2">
        <w:rPr>
          <w:i w:val="0"/>
        </w:rPr>
        <w:t xml:space="preserve">Wewnątrz budynku pola dylatacyjne powinny mieć wymiary nie większe niż 5x6 m. Dylatacje powinny być wykonane w miejscach dylatacji budynku, wokół fundamentów pod maszyny, słupów konstrukcyjnych oraz w styku różnych rodzajów wykładzin. </w:t>
      </w:r>
    </w:p>
    <w:p w14:paraId="41BCD769" w14:textId="77777777" w:rsidR="00752292" w:rsidRPr="00060DA2" w:rsidRDefault="00FE566F" w:rsidP="00060DA2">
      <w:pPr>
        <w:jc w:val="both"/>
        <w:rPr>
          <w:i w:val="0"/>
        </w:rPr>
      </w:pPr>
      <w:r w:rsidRPr="00060DA2">
        <w:rPr>
          <w:i w:val="0"/>
        </w:rPr>
        <w:lastRenderedPageBreak/>
        <w:t>Dla poprawienia jakości i zmniejszenia ryzyka powstania pęknięć skurczowych zaleca się zbrojenie podkładów betonowych stalowym zbrojeniem rozproszonym lub wzmocnienie podkładów cementowych włóknem polipropylenowym.</w:t>
      </w:r>
    </w:p>
    <w:p w14:paraId="04A0A6CC" w14:textId="77777777" w:rsidR="00752292" w:rsidRPr="00060DA2" w:rsidRDefault="00FE566F" w:rsidP="00060DA2">
      <w:pPr>
        <w:jc w:val="both"/>
        <w:rPr>
          <w:i w:val="0"/>
        </w:rPr>
      </w:pPr>
      <w:bookmarkStart w:id="553" w:name="__RefHeading___Toc12726_2512169858"/>
      <w:bookmarkEnd w:id="553"/>
      <w:r w:rsidRPr="00060DA2">
        <w:rPr>
          <w:i w:val="0"/>
        </w:rPr>
        <w:t xml:space="preserve">Podłoża pod wykładziny z tworzyw sztucznych </w:t>
      </w:r>
    </w:p>
    <w:p w14:paraId="222B96CF" w14:textId="77777777" w:rsidR="00752292" w:rsidRPr="00060DA2" w:rsidRDefault="00FE566F" w:rsidP="00060DA2">
      <w:pPr>
        <w:jc w:val="both"/>
        <w:rPr>
          <w:i w:val="0"/>
        </w:rPr>
      </w:pPr>
      <w:r w:rsidRPr="00060DA2">
        <w:rPr>
          <w:i w:val="0"/>
        </w:rPr>
        <w:t>Podłoża pod wykładziny z tworzyw sztucznych winny spełniać następujące wymagania:</w:t>
      </w:r>
    </w:p>
    <w:p w14:paraId="7D454D99" w14:textId="77777777" w:rsidR="00752292" w:rsidRPr="00060DA2" w:rsidRDefault="00FE566F" w:rsidP="00060DA2">
      <w:pPr>
        <w:jc w:val="both"/>
        <w:rPr>
          <w:i w:val="0"/>
        </w:rPr>
      </w:pPr>
      <w:r w:rsidRPr="00060DA2">
        <w:rPr>
          <w:i w:val="0"/>
        </w:rPr>
        <w:t>Nierówność powierzchni na długości łaty 2 m nie może przekroczyć 2 mm.</w:t>
      </w:r>
    </w:p>
    <w:p w14:paraId="66BEF4F2" w14:textId="77777777" w:rsidR="00752292" w:rsidRPr="00060DA2" w:rsidRDefault="00FE566F" w:rsidP="00060DA2">
      <w:pPr>
        <w:jc w:val="both"/>
        <w:rPr>
          <w:i w:val="0"/>
        </w:rPr>
      </w:pPr>
      <w:r w:rsidRPr="00060DA2">
        <w:rPr>
          <w:i w:val="0"/>
        </w:rPr>
        <w:t>Wilgotność podłoża ≤ 2%.</w:t>
      </w:r>
    </w:p>
    <w:p w14:paraId="46C7C640" w14:textId="77777777" w:rsidR="00752292" w:rsidRPr="00060DA2" w:rsidRDefault="00FE566F" w:rsidP="00060DA2">
      <w:pPr>
        <w:jc w:val="both"/>
        <w:rPr>
          <w:i w:val="0"/>
        </w:rPr>
      </w:pPr>
      <w:r w:rsidRPr="00060DA2">
        <w:rPr>
          <w:i w:val="0"/>
        </w:rPr>
        <w:t>Podłoże pod wykładziny powinno być czyste i niepalne.</w:t>
      </w:r>
    </w:p>
    <w:p w14:paraId="790D5306" w14:textId="77777777" w:rsidR="00752292" w:rsidRPr="00060DA2" w:rsidRDefault="00FE566F" w:rsidP="00060DA2">
      <w:pPr>
        <w:jc w:val="both"/>
        <w:rPr>
          <w:i w:val="0"/>
        </w:rPr>
      </w:pPr>
      <w:r w:rsidRPr="00060DA2">
        <w:rPr>
          <w:i w:val="0"/>
        </w:rPr>
        <w:t>Podłoże powinno być wykonane z zaprawy lub betonu.</w:t>
      </w:r>
    </w:p>
    <w:p w14:paraId="0F36FBDA" w14:textId="77777777" w:rsidR="00752292" w:rsidRPr="00060DA2" w:rsidRDefault="00FE566F" w:rsidP="00060DA2">
      <w:pPr>
        <w:jc w:val="both"/>
        <w:rPr>
          <w:i w:val="0"/>
        </w:rPr>
      </w:pPr>
      <w:r w:rsidRPr="00060DA2">
        <w:rPr>
          <w:i w:val="0"/>
        </w:rPr>
        <w:t>Dylatacje technologiczne i szczeliny na podłożu powinny być wypełnione i trwale zamknięte.</w:t>
      </w:r>
    </w:p>
    <w:p w14:paraId="4B68989C" w14:textId="77777777" w:rsidR="00752292" w:rsidRPr="00060DA2" w:rsidRDefault="00FE566F" w:rsidP="00060DA2">
      <w:pPr>
        <w:jc w:val="both"/>
        <w:rPr>
          <w:i w:val="0"/>
        </w:rPr>
      </w:pPr>
      <w:r w:rsidRPr="00060DA2">
        <w:rPr>
          <w:i w:val="0"/>
        </w:rPr>
        <w:t>Po dokonaniu niezbędnych czynności związanych z przygotowaniem podłoża przystępujemy do gruntowania podłoża. W zależności od rodzaju podłoża dobieramy odpowiedni grunt (podłoże nasiąkliwe, nienasiąkliwe).Celem gruntowania jest związanie pyłów na powierzchni oraz poprawa przyczepności. Grunt rozprowadzamy wałkiem.</w:t>
      </w:r>
    </w:p>
    <w:p w14:paraId="06B37E47" w14:textId="77777777" w:rsidR="00752292" w:rsidRPr="00060DA2" w:rsidRDefault="00FE566F" w:rsidP="00060DA2">
      <w:pPr>
        <w:jc w:val="both"/>
        <w:rPr>
          <w:i w:val="0"/>
        </w:rPr>
      </w:pPr>
      <w:r w:rsidRPr="00060DA2">
        <w:rPr>
          <w:i w:val="0"/>
        </w:rPr>
        <w:t>Po upływie określonego czasu schnięcia (rodzaj gruntu) przystępujemy do wylewania masy niwelującej. Grubość masy szpachlowej nie powinna być mniejsza niż 2 mm.</w:t>
      </w:r>
    </w:p>
    <w:p w14:paraId="2F0028F5" w14:textId="77777777" w:rsidR="00752292" w:rsidRPr="00060DA2" w:rsidRDefault="00FE566F" w:rsidP="00060DA2">
      <w:pPr>
        <w:jc w:val="both"/>
        <w:rPr>
          <w:i w:val="0"/>
        </w:rPr>
      </w:pPr>
      <w:r w:rsidRPr="00060DA2">
        <w:rPr>
          <w:i w:val="0"/>
        </w:rPr>
        <w:t>Do mieszania mas używamy mieszaczy, których maksymalne obroty nie przekraczają 600 </w:t>
      </w:r>
      <w:proofErr w:type="spellStart"/>
      <w:r w:rsidRPr="00060DA2">
        <w:rPr>
          <w:i w:val="0"/>
        </w:rPr>
        <w:t>obr</w:t>
      </w:r>
      <w:proofErr w:type="spellEnd"/>
      <w:r w:rsidRPr="00060DA2">
        <w:rPr>
          <w:i w:val="0"/>
        </w:rPr>
        <w:t>./min. (większe spowodują zbyt duże napowietrzenia masy). Po wylaniu masę rozprowadza się na podłożu i odpowietrza specjalnym wałkiem odpowietrzającym.</w:t>
      </w:r>
    </w:p>
    <w:p w14:paraId="34301D91" w14:textId="77777777" w:rsidR="00752292" w:rsidRPr="00060DA2" w:rsidRDefault="00FE566F" w:rsidP="00060DA2">
      <w:pPr>
        <w:jc w:val="both"/>
        <w:rPr>
          <w:i w:val="0"/>
        </w:rPr>
      </w:pPr>
      <w:r w:rsidRPr="00060DA2">
        <w:rPr>
          <w:i w:val="0"/>
        </w:rPr>
        <w:t>Po wykonaniu prac z zakresu przygotowania podłoża, wylania i wyszlifowania masy szpachlowej, celem pozbycia się „mleczka” można przystąpić do montażu wykładziny.</w:t>
      </w:r>
    </w:p>
    <w:p w14:paraId="34EAFFFE" w14:textId="77777777" w:rsidR="00752292" w:rsidRPr="00060DA2" w:rsidRDefault="00FE566F" w:rsidP="00060DA2">
      <w:pPr>
        <w:jc w:val="both"/>
        <w:rPr>
          <w:i w:val="0"/>
        </w:rPr>
      </w:pPr>
      <w:bookmarkStart w:id="554" w:name="__RefHeading___Toc12728_2512169858"/>
      <w:bookmarkEnd w:id="554"/>
      <w:r w:rsidRPr="00060DA2">
        <w:rPr>
          <w:i w:val="0"/>
        </w:rPr>
        <w:t xml:space="preserve">Podłoża pod posadzki z żywic </w:t>
      </w:r>
    </w:p>
    <w:p w14:paraId="366B9595" w14:textId="77777777" w:rsidR="00752292" w:rsidRPr="00060DA2" w:rsidRDefault="00FE566F" w:rsidP="00060DA2">
      <w:pPr>
        <w:jc w:val="both"/>
        <w:rPr>
          <w:i w:val="0"/>
        </w:rPr>
      </w:pPr>
      <w:r w:rsidRPr="00060DA2">
        <w:rPr>
          <w:i w:val="0"/>
        </w:rPr>
        <w:t>Podłoże betonowe należy wykonać zgodnie z Dokumentacją Projektową i muszą spełniać poniższe wymagania:</w:t>
      </w:r>
    </w:p>
    <w:p w14:paraId="58563498" w14:textId="77777777" w:rsidR="00752292" w:rsidRPr="00986B05" w:rsidRDefault="00FE566F" w:rsidP="00ED729E">
      <w:pPr>
        <w:numPr>
          <w:ilvl w:val="0"/>
          <w:numId w:val="48"/>
        </w:numPr>
        <w:jc w:val="both"/>
        <w:rPr>
          <w:i w:val="0"/>
        </w:rPr>
      </w:pPr>
      <w:r w:rsidRPr="00986B05">
        <w:rPr>
          <w:i w:val="0"/>
        </w:rPr>
        <w:t>Posiadać poziomą izolację przeciwwilgociową.</w:t>
      </w:r>
    </w:p>
    <w:p w14:paraId="7E2C7F49" w14:textId="77777777" w:rsidR="00752292" w:rsidRPr="00986B05" w:rsidRDefault="00FE566F" w:rsidP="00ED729E">
      <w:pPr>
        <w:numPr>
          <w:ilvl w:val="0"/>
          <w:numId w:val="48"/>
        </w:numPr>
        <w:jc w:val="both"/>
        <w:rPr>
          <w:i w:val="0"/>
        </w:rPr>
      </w:pPr>
      <w:r w:rsidRPr="00986B05">
        <w:rPr>
          <w:i w:val="0"/>
        </w:rPr>
        <w:t xml:space="preserve">Wytrzymałość betonu na ściskanie: min. 25 </w:t>
      </w:r>
      <w:proofErr w:type="spellStart"/>
      <w:r w:rsidRPr="00986B05">
        <w:rPr>
          <w:i w:val="0"/>
        </w:rPr>
        <w:t>MPa</w:t>
      </w:r>
      <w:proofErr w:type="spellEnd"/>
      <w:r w:rsidRPr="00986B05">
        <w:rPr>
          <w:i w:val="0"/>
        </w:rPr>
        <w:t>.</w:t>
      </w:r>
    </w:p>
    <w:p w14:paraId="0C1C0C15" w14:textId="77777777" w:rsidR="00752292" w:rsidRPr="00986B05" w:rsidRDefault="00FE566F" w:rsidP="00ED729E">
      <w:pPr>
        <w:numPr>
          <w:ilvl w:val="0"/>
          <w:numId w:val="48"/>
        </w:numPr>
        <w:jc w:val="both"/>
        <w:rPr>
          <w:i w:val="0"/>
        </w:rPr>
      </w:pPr>
      <w:r w:rsidRPr="00986B05">
        <w:rPr>
          <w:i w:val="0"/>
        </w:rPr>
        <w:t>Okres dojrzewania betonu min. 28 dni.</w:t>
      </w:r>
    </w:p>
    <w:p w14:paraId="2B083F26" w14:textId="77777777" w:rsidR="00752292" w:rsidRPr="00986B05" w:rsidRDefault="00FE566F" w:rsidP="00ED729E">
      <w:pPr>
        <w:numPr>
          <w:ilvl w:val="0"/>
          <w:numId w:val="48"/>
        </w:numPr>
        <w:jc w:val="both"/>
        <w:rPr>
          <w:i w:val="0"/>
        </w:rPr>
      </w:pPr>
      <w:r w:rsidRPr="00986B05">
        <w:rPr>
          <w:i w:val="0"/>
        </w:rPr>
        <w:t>Wilgotność betonu: max 5%.</w:t>
      </w:r>
    </w:p>
    <w:p w14:paraId="766B4D26" w14:textId="77777777" w:rsidR="00752292" w:rsidRPr="00986B05" w:rsidRDefault="00FE566F" w:rsidP="00ED729E">
      <w:pPr>
        <w:numPr>
          <w:ilvl w:val="0"/>
          <w:numId w:val="48"/>
        </w:numPr>
        <w:jc w:val="both"/>
        <w:rPr>
          <w:i w:val="0"/>
        </w:rPr>
      </w:pPr>
      <w:r w:rsidRPr="00986B05">
        <w:rPr>
          <w:i w:val="0"/>
        </w:rPr>
        <w:t>Nierówność powierzchni w dowolnym miejscu max +2 mm na odcinku łaty 2 m.</w:t>
      </w:r>
    </w:p>
    <w:p w14:paraId="0D7B9B6D" w14:textId="77777777" w:rsidR="00752292" w:rsidRPr="00986B05" w:rsidRDefault="00FE566F" w:rsidP="00ED729E">
      <w:pPr>
        <w:numPr>
          <w:ilvl w:val="0"/>
          <w:numId w:val="48"/>
        </w:numPr>
        <w:jc w:val="both"/>
        <w:rPr>
          <w:i w:val="0"/>
        </w:rPr>
      </w:pPr>
      <w:r w:rsidRPr="00986B05">
        <w:rPr>
          <w:i w:val="0"/>
        </w:rPr>
        <w:t>Nierówność płaszczyzny na całej długości i szerokości pomieszczenia: max 5 mm.</w:t>
      </w:r>
    </w:p>
    <w:p w14:paraId="5A06585F" w14:textId="77777777" w:rsidR="00752292" w:rsidRPr="00986B05" w:rsidRDefault="00FE566F" w:rsidP="00ED729E">
      <w:pPr>
        <w:numPr>
          <w:ilvl w:val="0"/>
          <w:numId w:val="48"/>
        </w:numPr>
        <w:jc w:val="both"/>
        <w:rPr>
          <w:i w:val="0"/>
        </w:rPr>
      </w:pPr>
      <w:r w:rsidRPr="00986B05">
        <w:rPr>
          <w:i w:val="0"/>
        </w:rPr>
        <w:t>Wymagane spadki posadzki powinny być ukształtowane w podłożu betonowym.</w:t>
      </w:r>
    </w:p>
    <w:p w14:paraId="4079220F" w14:textId="77777777" w:rsidR="00752292" w:rsidRPr="00986B05" w:rsidRDefault="00FE566F" w:rsidP="00ED729E">
      <w:pPr>
        <w:numPr>
          <w:ilvl w:val="0"/>
          <w:numId w:val="48"/>
        </w:numPr>
        <w:jc w:val="both"/>
        <w:rPr>
          <w:i w:val="0"/>
        </w:rPr>
      </w:pPr>
      <w:r w:rsidRPr="00986B05">
        <w:rPr>
          <w:i w:val="0"/>
        </w:rPr>
        <w:t>Wierzchnia warstwa mleczka cementowego musi być usunięta</w:t>
      </w:r>
      <w:r w:rsidRPr="00986B05">
        <w:rPr>
          <w:i w:val="0"/>
          <w:color w:val="000000"/>
        </w:rPr>
        <w:t>.</w:t>
      </w:r>
    </w:p>
    <w:p w14:paraId="021C625C" w14:textId="77777777" w:rsidR="00752292" w:rsidRPr="00986B05" w:rsidRDefault="00FE566F" w:rsidP="00ED729E">
      <w:pPr>
        <w:numPr>
          <w:ilvl w:val="0"/>
          <w:numId w:val="48"/>
        </w:numPr>
        <w:jc w:val="both"/>
        <w:rPr>
          <w:i w:val="0"/>
        </w:rPr>
      </w:pPr>
      <w:r w:rsidRPr="00986B05">
        <w:rPr>
          <w:i w:val="0"/>
        </w:rPr>
        <w:t>Podłoże betonowe powinno być jednorodne, bez rys, spękań i ubytków, pył i luźne nie związane fragmenty muszą być usunięte.</w:t>
      </w:r>
    </w:p>
    <w:p w14:paraId="15F60CC9" w14:textId="77777777" w:rsidR="00752292" w:rsidRPr="00060DA2" w:rsidRDefault="00FE566F" w:rsidP="00F53400">
      <w:pPr>
        <w:jc w:val="both"/>
        <w:rPr>
          <w:i w:val="0"/>
        </w:rPr>
      </w:pPr>
      <w:bookmarkStart w:id="555" w:name="__RefHeading___Toc12730_2512169858"/>
      <w:bookmarkEnd w:id="555"/>
      <w:r w:rsidRPr="00060DA2">
        <w:rPr>
          <w:i w:val="0"/>
        </w:rPr>
        <w:t xml:space="preserve">Podłoża pod okładziny ścian </w:t>
      </w:r>
    </w:p>
    <w:p w14:paraId="1B5538B1" w14:textId="77777777" w:rsidR="00752292" w:rsidRPr="00060DA2" w:rsidRDefault="00FE566F" w:rsidP="00060DA2">
      <w:pPr>
        <w:jc w:val="both"/>
        <w:rPr>
          <w:i w:val="0"/>
        </w:rPr>
      </w:pPr>
      <w:r w:rsidRPr="00060DA2">
        <w:rPr>
          <w:i w:val="0"/>
        </w:rPr>
        <w:t>Podłożem pod okładziny ceramiczne mocowane na zaprawach klejowych są otynkowane mury z elementów drobno wymiarowych.</w:t>
      </w:r>
    </w:p>
    <w:p w14:paraId="2F6C9539" w14:textId="77777777" w:rsidR="00752292" w:rsidRPr="00060DA2" w:rsidRDefault="00FE566F" w:rsidP="00060DA2">
      <w:pPr>
        <w:jc w:val="both"/>
        <w:rPr>
          <w:i w:val="0"/>
        </w:rPr>
      </w:pPr>
      <w:r w:rsidRPr="00060DA2">
        <w:rPr>
          <w:i w:val="0"/>
        </w:rPr>
        <w:t>Przed przystąpieniem do robót okładzinowych należy sprawdzić prawidłowość przygotowania podłoża.</w:t>
      </w:r>
    </w:p>
    <w:p w14:paraId="73A58B03" w14:textId="77777777" w:rsidR="00752292" w:rsidRPr="00060DA2" w:rsidRDefault="00FE566F" w:rsidP="00060DA2">
      <w:pPr>
        <w:jc w:val="both"/>
        <w:rPr>
          <w:i w:val="0"/>
        </w:rPr>
      </w:pPr>
      <w:r w:rsidRPr="00060DA2">
        <w:rPr>
          <w:i w:val="0"/>
        </w:rPr>
        <w:lastRenderedPageBreak/>
        <w:t>Na ścianach z elementów drobno wymiarowych powinien być wykonany tynk dwuwarstwowy (obrzutka i narzut) zatarty na ostro, wykonany z zaprawy cementowej lub cementowo-wapiennej marki M 4÷M 7. W przypadku okładzin wewnętrznych ściana z elementów drobnowymiarowych może być otynkowana tynkiem gipsowym zatartym na ostro marki M 4-M7.</w:t>
      </w:r>
    </w:p>
    <w:p w14:paraId="30D2F417" w14:textId="77777777" w:rsidR="00752292" w:rsidRPr="00060DA2" w:rsidRDefault="00FE566F" w:rsidP="00060DA2">
      <w:pPr>
        <w:jc w:val="both"/>
        <w:rPr>
          <w:i w:val="0"/>
        </w:rPr>
      </w:pPr>
      <w:r w:rsidRPr="00060DA2">
        <w:rPr>
          <w:i w:val="0"/>
        </w:rPr>
        <w:t>Podłoża nasiąkliwe należy zagruntować preparatem gruntującym.</w:t>
      </w:r>
    </w:p>
    <w:p w14:paraId="27EAF5E4" w14:textId="77777777" w:rsidR="00752292" w:rsidRPr="00060DA2" w:rsidRDefault="00FE566F" w:rsidP="00060DA2">
      <w:pPr>
        <w:jc w:val="both"/>
        <w:rPr>
          <w:i w:val="0"/>
        </w:rPr>
      </w:pPr>
      <w:r w:rsidRPr="00060DA2">
        <w:rPr>
          <w:i w:val="0"/>
        </w:rPr>
        <w:t>W zakresie wykonania powierzchni i krawędzi podłoże powinno spełniać następujące wymagania:</w:t>
      </w:r>
    </w:p>
    <w:p w14:paraId="7BE7F601" w14:textId="77777777" w:rsidR="00752292" w:rsidRPr="00060DA2" w:rsidRDefault="00FE566F" w:rsidP="00060DA2">
      <w:pPr>
        <w:jc w:val="both"/>
        <w:rPr>
          <w:i w:val="0"/>
        </w:rPr>
      </w:pPr>
      <w:r w:rsidRPr="00060DA2">
        <w:rPr>
          <w:i w:val="0"/>
        </w:rPr>
        <w:t>Powierzchnia czysta, nie pyląca, bez ubytków i tłustych plam, oczyszczona ze starych powłok malarskich.</w:t>
      </w:r>
    </w:p>
    <w:p w14:paraId="0CD57DD3" w14:textId="77777777" w:rsidR="00752292" w:rsidRPr="00060DA2" w:rsidRDefault="00FE566F" w:rsidP="00060DA2">
      <w:pPr>
        <w:jc w:val="both"/>
        <w:rPr>
          <w:i w:val="0"/>
        </w:rPr>
      </w:pPr>
      <w:r w:rsidRPr="00060DA2">
        <w:rPr>
          <w:i w:val="0"/>
        </w:rPr>
        <w:t>Nierówność powierzchni tynku w płaszczyźnie oraz odchylenie krawędzi od linii prostej, mierzone łatą kontrolną o długości 2 m, nie może przekraczać 3 mm przy liczbie odchyłek nie większej niż 2 na długości łaty.</w:t>
      </w:r>
    </w:p>
    <w:p w14:paraId="7548CC0F" w14:textId="77777777" w:rsidR="00752292" w:rsidRPr="00060DA2" w:rsidRDefault="00FE566F" w:rsidP="00060DA2">
      <w:pPr>
        <w:jc w:val="both"/>
        <w:rPr>
          <w:i w:val="0"/>
        </w:rPr>
      </w:pPr>
      <w:r w:rsidRPr="00060DA2">
        <w:rPr>
          <w:i w:val="0"/>
        </w:rPr>
        <w:t>Odchylenie powierzchni od kierunku pionowego nie może być większe niż 4 mm na wysokości kondygnacji.</w:t>
      </w:r>
    </w:p>
    <w:p w14:paraId="04C95570" w14:textId="77777777" w:rsidR="00752292" w:rsidRPr="00060DA2" w:rsidRDefault="00FE566F" w:rsidP="00060DA2">
      <w:pPr>
        <w:jc w:val="both"/>
        <w:rPr>
          <w:i w:val="0"/>
        </w:rPr>
      </w:pPr>
      <w:r w:rsidRPr="00060DA2">
        <w:rPr>
          <w:i w:val="0"/>
        </w:rPr>
        <w:t>Odchylenie powierzchni od kierunku poziomego nie może być większe niż 2 mm na 1 m i nie więcej niż 5 mm na całej długości.</w:t>
      </w:r>
    </w:p>
    <w:p w14:paraId="3ADF5213" w14:textId="77777777" w:rsidR="00752292" w:rsidRPr="00060DA2" w:rsidRDefault="00FE566F" w:rsidP="00060DA2">
      <w:pPr>
        <w:jc w:val="both"/>
        <w:rPr>
          <w:i w:val="0"/>
        </w:rPr>
      </w:pPr>
      <w:r w:rsidRPr="00060DA2">
        <w:rPr>
          <w:i w:val="0"/>
        </w:rPr>
        <w:t>Nie dopuszcza się wykonywania okładzin ceramicznych mocowanych na zaprawach klejących na podłożach pokrytych starymi powłokami malarskimi, tynkiem z zaprawy marki niższej niż M 4.</w:t>
      </w:r>
    </w:p>
    <w:p w14:paraId="245C7912" w14:textId="77777777" w:rsidR="00752292" w:rsidRPr="00060DA2" w:rsidRDefault="00FE566F" w:rsidP="000B04F0">
      <w:pPr>
        <w:pStyle w:val="Nagwek4"/>
        <w:jc w:val="both"/>
        <w:rPr>
          <w:i w:val="0"/>
        </w:rPr>
      </w:pPr>
      <w:bookmarkStart w:id="556" w:name="_Toc501653069"/>
      <w:r w:rsidRPr="00060DA2">
        <w:rPr>
          <w:i w:val="0"/>
        </w:rPr>
        <w:t>Wykonanie wykładzin i okładzin</w:t>
      </w:r>
      <w:bookmarkEnd w:id="556"/>
    </w:p>
    <w:p w14:paraId="0A9D7D09" w14:textId="77777777" w:rsidR="00752292" w:rsidRPr="00060DA2" w:rsidRDefault="00FE566F" w:rsidP="00060DA2">
      <w:pPr>
        <w:jc w:val="both"/>
        <w:rPr>
          <w:i w:val="0"/>
        </w:rPr>
      </w:pPr>
      <w:bookmarkStart w:id="557" w:name="__RefHeading___Toc12734_2512169858"/>
      <w:bookmarkEnd w:id="557"/>
      <w:r w:rsidRPr="00060DA2">
        <w:rPr>
          <w:i w:val="0"/>
        </w:rPr>
        <w:t xml:space="preserve">Wykładziny z płyt i płytek </w:t>
      </w:r>
    </w:p>
    <w:p w14:paraId="56D27F69" w14:textId="77777777" w:rsidR="00752292" w:rsidRPr="00060DA2" w:rsidRDefault="00FE566F" w:rsidP="00060DA2">
      <w:pPr>
        <w:jc w:val="both"/>
        <w:rPr>
          <w:i w:val="0"/>
        </w:rPr>
      </w:pPr>
      <w:r w:rsidRPr="00060DA2">
        <w:rPr>
          <w:i w:val="0"/>
        </w:rPr>
        <w:t>Przed przystąpieniem do zasadniczych robót wykładzinowych należy przygotować wszystkie niezbędne materiały, a płytki posegregować według wymiarów, gatunku i odcieni oraz rozplanować sposób układania płytek.</w:t>
      </w:r>
    </w:p>
    <w:p w14:paraId="646EC160" w14:textId="77777777" w:rsidR="00752292" w:rsidRPr="00060DA2" w:rsidRDefault="00FE566F" w:rsidP="00060DA2">
      <w:pPr>
        <w:jc w:val="both"/>
        <w:rPr>
          <w:i w:val="0"/>
        </w:rPr>
      </w:pPr>
      <w:r w:rsidRPr="00060DA2">
        <w:rPr>
          <w:i w:val="0"/>
        </w:rPr>
        <w:t xml:space="preserve">Położenie płytek należy rozplanować uwzględniając ich wielkość i szerokość spoin. Na jednej płaszczyźnie płytki powinny być rozmieszczone symetrycznie, a skrajne powinny mieć jednakową szerokość większą niż połowa płytki. </w:t>
      </w:r>
    </w:p>
    <w:p w14:paraId="07FD5EBD" w14:textId="77777777" w:rsidR="00752292" w:rsidRPr="00060DA2" w:rsidRDefault="00FE566F" w:rsidP="00060DA2">
      <w:pPr>
        <w:jc w:val="both"/>
        <w:rPr>
          <w:i w:val="0"/>
        </w:rPr>
      </w:pPr>
      <w:r w:rsidRPr="00060DA2">
        <w:rPr>
          <w:i w:val="0"/>
        </w:rPr>
        <w:t>Wybór zapraw klejących zależy od rodzaju płytek i podłoża oraz wymagań stawianych wykładzinie. Zaprawa klejąca musi być przygotowana zgodnie z instrukcją producenta.</w:t>
      </w:r>
    </w:p>
    <w:p w14:paraId="1E282A7D" w14:textId="77777777" w:rsidR="00752292" w:rsidRPr="00060DA2" w:rsidRDefault="00FE566F" w:rsidP="00060DA2">
      <w:pPr>
        <w:jc w:val="both"/>
        <w:rPr>
          <w:i w:val="0"/>
        </w:rPr>
      </w:pPr>
      <w:r w:rsidRPr="00060DA2">
        <w:rPr>
          <w:i w:val="0"/>
        </w:rPr>
        <w:t>Zaprawę klejącą nakłada się na podłoże gładką krawędzią pacy a następnie „przeczesuje” się zębatą krawędzią ustawioną pod kątem około 50°. Zaprawa klejąca powinna być nałożona równomiernie i pokrywać całą powierzchnię podłoża. Powierzchnia z nałożoną warstwą zaprawy klejącej powinna pozwolić na wykonanie wykładziny w ciągu około 10-15 minut.</w:t>
      </w:r>
    </w:p>
    <w:p w14:paraId="05F2CF3C" w14:textId="77777777" w:rsidR="00752292" w:rsidRPr="00060DA2" w:rsidRDefault="00FE566F" w:rsidP="00060DA2">
      <w:pPr>
        <w:jc w:val="both"/>
        <w:rPr>
          <w:i w:val="0"/>
        </w:rPr>
      </w:pPr>
      <w:r w:rsidRPr="00060DA2">
        <w:rPr>
          <w:i w:val="0"/>
        </w:rPr>
        <w:t>Układanie płytek rozpoczyna się od najbardziej eksponowanego narożnika w pomieszczeniu lub od wyznaczonej linii.</w:t>
      </w:r>
    </w:p>
    <w:p w14:paraId="4F04F1C2" w14:textId="77777777" w:rsidR="00752292" w:rsidRPr="00060DA2" w:rsidRDefault="00FE566F" w:rsidP="00060DA2">
      <w:pPr>
        <w:jc w:val="both"/>
        <w:rPr>
          <w:i w:val="0"/>
        </w:rPr>
      </w:pPr>
      <w:r w:rsidRPr="00060DA2">
        <w:rPr>
          <w:i w:val="0"/>
        </w:rPr>
        <w:t>Powierzchnia przylegania płytki do zaprawy klejącej powinna wynosić:</w:t>
      </w:r>
    </w:p>
    <w:p w14:paraId="0BBB8BD4" w14:textId="77777777" w:rsidR="00752292" w:rsidRPr="00060DA2" w:rsidRDefault="00FE566F" w:rsidP="00060DA2">
      <w:pPr>
        <w:jc w:val="both"/>
        <w:rPr>
          <w:i w:val="0"/>
        </w:rPr>
      </w:pPr>
      <w:r w:rsidRPr="00060DA2">
        <w:rPr>
          <w:i w:val="0"/>
        </w:rPr>
        <w:t>minimum 65% powierzchni płytki dla wykładzin wewnętrznych,</w:t>
      </w:r>
    </w:p>
    <w:p w14:paraId="34EFEA28" w14:textId="77777777" w:rsidR="00752292" w:rsidRPr="00060DA2" w:rsidRDefault="00FE566F" w:rsidP="00060DA2">
      <w:pPr>
        <w:jc w:val="both"/>
        <w:rPr>
          <w:i w:val="0"/>
        </w:rPr>
      </w:pPr>
      <w:r w:rsidRPr="00060DA2">
        <w:rPr>
          <w:i w:val="0"/>
        </w:rPr>
        <w:t>100% powierzchni płytki dla wykładzin zewnętrznych.</w:t>
      </w:r>
    </w:p>
    <w:p w14:paraId="72F6C576" w14:textId="77777777" w:rsidR="00752292" w:rsidRPr="00060DA2" w:rsidRDefault="00FE566F" w:rsidP="00060DA2">
      <w:pPr>
        <w:jc w:val="both"/>
        <w:rPr>
          <w:i w:val="0"/>
        </w:rPr>
      </w:pPr>
      <w:r w:rsidRPr="00060DA2">
        <w:rPr>
          <w:i w:val="0"/>
        </w:rPr>
        <w:t xml:space="preserve">Po nałożeniu zaprawy klejącej układa się płytki od wyznaczonej linii lub wybranego narożnika. </w:t>
      </w:r>
      <w:r w:rsidRPr="00060DA2">
        <w:rPr>
          <w:i w:val="0"/>
          <w:spacing w:val="-1"/>
        </w:rPr>
        <w:t xml:space="preserve">Nakładając pierwszą płytkę należy ją lekko przesunąć po podłożu (około 1 cm), ustawić w żądanej pozycji i </w:t>
      </w:r>
      <w:r w:rsidRPr="00060DA2">
        <w:rPr>
          <w:i w:val="0"/>
        </w:rPr>
        <w:t xml:space="preserve">docisnąć dla uzyskania przyczepności kleju do płytki. </w:t>
      </w:r>
      <w:r w:rsidRPr="00060DA2">
        <w:rPr>
          <w:i w:val="0"/>
        </w:rPr>
        <w:lastRenderedPageBreak/>
        <w:t>Następne płytki należy dołożyć do sąsiednich, docisnąć i </w:t>
      </w:r>
      <w:proofErr w:type="spellStart"/>
      <w:r w:rsidRPr="00060DA2">
        <w:rPr>
          <w:i w:val="0"/>
        </w:rPr>
        <w:t>mikroruchami</w:t>
      </w:r>
      <w:proofErr w:type="spellEnd"/>
      <w:r w:rsidRPr="00060DA2">
        <w:rPr>
          <w:i w:val="0"/>
        </w:rPr>
        <w:t xml:space="preserve"> odsunąć na szerokość spoiny. Większe płytki zaleca się dobijać młotkiem gumowym.</w:t>
      </w:r>
    </w:p>
    <w:p w14:paraId="00024445" w14:textId="77777777" w:rsidR="00752292" w:rsidRPr="00060DA2" w:rsidRDefault="00FE566F" w:rsidP="00060DA2">
      <w:pPr>
        <w:jc w:val="both"/>
        <w:rPr>
          <w:i w:val="0"/>
        </w:rPr>
      </w:pPr>
      <w:r w:rsidRPr="00060DA2">
        <w:rPr>
          <w:i w:val="0"/>
        </w:rPr>
        <w:t>Dla uzyskania jednakowej wielkości spoin stosuje się wkładki (krzyżyki) dystansowe.</w:t>
      </w:r>
    </w:p>
    <w:p w14:paraId="7201BD0A" w14:textId="77777777" w:rsidR="00752292" w:rsidRPr="00060DA2" w:rsidRDefault="00FE566F" w:rsidP="00060DA2">
      <w:pPr>
        <w:jc w:val="both"/>
        <w:rPr>
          <w:i w:val="0"/>
        </w:rPr>
      </w:pPr>
      <w:r w:rsidRPr="00060DA2">
        <w:rPr>
          <w:i w:val="0"/>
        </w:rPr>
        <w:t>Zalecana szerokości spoin przy płytkach o długości boku:</w:t>
      </w:r>
    </w:p>
    <w:p w14:paraId="47BE2EC1" w14:textId="77777777" w:rsidR="00752292" w:rsidRPr="00E65AA9" w:rsidRDefault="00FE566F" w:rsidP="00ED729E">
      <w:pPr>
        <w:numPr>
          <w:ilvl w:val="0"/>
          <w:numId w:val="48"/>
        </w:numPr>
        <w:jc w:val="both"/>
        <w:rPr>
          <w:i w:val="0"/>
        </w:rPr>
      </w:pPr>
      <w:r w:rsidRPr="00E65AA9">
        <w:rPr>
          <w:i w:val="0"/>
        </w:rPr>
        <w:t>do 150 mm – 2 mm,</w:t>
      </w:r>
    </w:p>
    <w:p w14:paraId="66148F22" w14:textId="77777777" w:rsidR="00752292" w:rsidRPr="00E65AA9" w:rsidRDefault="00FE566F" w:rsidP="00ED729E">
      <w:pPr>
        <w:numPr>
          <w:ilvl w:val="0"/>
          <w:numId w:val="48"/>
        </w:numPr>
        <w:jc w:val="both"/>
        <w:rPr>
          <w:i w:val="0"/>
        </w:rPr>
      </w:pPr>
      <w:r w:rsidRPr="00E65AA9">
        <w:rPr>
          <w:i w:val="0"/>
        </w:rPr>
        <w:t>od 150 do 300 mm – 3 mm.</w:t>
      </w:r>
    </w:p>
    <w:p w14:paraId="3DC3F035" w14:textId="77777777" w:rsidR="00752292" w:rsidRPr="00060DA2" w:rsidRDefault="00FE566F" w:rsidP="00060DA2">
      <w:pPr>
        <w:jc w:val="both"/>
        <w:rPr>
          <w:i w:val="0"/>
        </w:rPr>
      </w:pPr>
      <w:r w:rsidRPr="00060DA2">
        <w:rPr>
          <w:i w:val="0"/>
        </w:rPr>
        <w:t>W trakcie układania płytek należy także mocować listwy dylatacyjne i wykończeniowe.</w:t>
      </w:r>
    </w:p>
    <w:p w14:paraId="20E2E777" w14:textId="77777777" w:rsidR="00752292" w:rsidRPr="00060DA2" w:rsidRDefault="00FE566F" w:rsidP="00060DA2">
      <w:pPr>
        <w:jc w:val="both"/>
        <w:rPr>
          <w:i w:val="0"/>
        </w:rPr>
      </w:pPr>
      <w:r w:rsidRPr="00060DA2">
        <w:rPr>
          <w:i w:val="0"/>
        </w:rPr>
        <w:t>Po ułożeniu płytek na podłodze wykonuje się cokoły. Dla cokołów wykonywanych z płytek identycznych jak dla wykładziny podłogi stosuje się takie same kleje i zaprawy do spoinowania.</w:t>
      </w:r>
    </w:p>
    <w:p w14:paraId="3BD67B46" w14:textId="77777777" w:rsidR="00752292" w:rsidRPr="00060DA2" w:rsidRDefault="00FE566F" w:rsidP="00060DA2">
      <w:pPr>
        <w:jc w:val="both"/>
        <w:rPr>
          <w:i w:val="0"/>
        </w:rPr>
      </w:pPr>
      <w:r w:rsidRPr="00060DA2">
        <w:rPr>
          <w:i w:val="0"/>
        </w:rPr>
        <w:t>Do spoinowania płytek można przystąpić nie wcześniej niż po 24 godzinach od ułożenie płytek. Dokładny czas powinien być określony przez producenta w instrukcji stosowania zaprawy klejowej.</w:t>
      </w:r>
    </w:p>
    <w:p w14:paraId="2E440B5E" w14:textId="77777777" w:rsidR="00752292" w:rsidRPr="00060DA2" w:rsidRDefault="00FE566F" w:rsidP="00060DA2">
      <w:pPr>
        <w:jc w:val="both"/>
        <w:rPr>
          <w:i w:val="0"/>
        </w:rPr>
      </w:pPr>
      <w:r w:rsidRPr="00060DA2">
        <w:rPr>
          <w:i w:val="0"/>
        </w:rPr>
        <w:t>Dla podniesienia jakości wykładziny i zwiększenia odporności na czynniki zewnętrzne po stwardnieniu spoiny mogą być powleczone specjalnymi preparatami impregnującymi. Impregnowane mogą być także płytki.</w:t>
      </w:r>
    </w:p>
    <w:p w14:paraId="0374CDF3" w14:textId="77777777" w:rsidR="00752292" w:rsidRPr="00060DA2" w:rsidRDefault="00FE566F" w:rsidP="00F53400">
      <w:pPr>
        <w:jc w:val="both"/>
        <w:rPr>
          <w:i w:val="0"/>
        </w:rPr>
      </w:pPr>
      <w:bookmarkStart w:id="558" w:name="__RefHeading___Toc12736_2512169858"/>
      <w:bookmarkEnd w:id="558"/>
      <w:r w:rsidRPr="00060DA2">
        <w:rPr>
          <w:i w:val="0"/>
        </w:rPr>
        <w:t xml:space="preserve">Wykładziny z tworzyw sztucznych </w:t>
      </w:r>
    </w:p>
    <w:p w14:paraId="330D8A9E" w14:textId="77777777" w:rsidR="00752292" w:rsidRPr="00060DA2" w:rsidRDefault="00FE566F" w:rsidP="00060DA2">
      <w:pPr>
        <w:jc w:val="both"/>
        <w:rPr>
          <w:i w:val="0"/>
        </w:rPr>
      </w:pPr>
      <w:r w:rsidRPr="00060DA2">
        <w:rPr>
          <w:i w:val="0"/>
        </w:rPr>
        <w:t>Przed montażem wykładzin PCW należy sprawdzić numery serii w celu uniknięcia różnic w odcieniach (do jednego pomieszczenia dobrać materiał z tej samej serii).</w:t>
      </w:r>
    </w:p>
    <w:p w14:paraId="298B90BD" w14:textId="77777777" w:rsidR="00752292" w:rsidRPr="00060DA2" w:rsidRDefault="00FE566F" w:rsidP="00060DA2">
      <w:pPr>
        <w:jc w:val="both"/>
        <w:rPr>
          <w:i w:val="0"/>
        </w:rPr>
      </w:pPr>
      <w:r w:rsidRPr="00060DA2">
        <w:rPr>
          <w:i w:val="0"/>
        </w:rPr>
        <w:t>Wykładzina powinna przed instalacją sezonować w pomieszczeniu ok. 24 h w celu przyjęcia temperatury otoczenia (min. 18°C). Po tym okresie należy docinać arkusze wykładziny.</w:t>
      </w:r>
    </w:p>
    <w:p w14:paraId="6A3C651F" w14:textId="77777777" w:rsidR="00752292" w:rsidRPr="00060DA2" w:rsidRDefault="00FE566F" w:rsidP="00060DA2">
      <w:pPr>
        <w:jc w:val="both"/>
        <w:rPr>
          <w:i w:val="0"/>
        </w:rPr>
      </w:pPr>
      <w:r w:rsidRPr="00060DA2">
        <w:rPr>
          <w:i w:val="0"/>
        </w:rPr>
        <w:t>Warunki zewnętrzne wykonywania prac:</w:t>
      </w:r>
    </w:p>
    <w:p w14:paraId="2A003486" w14:textId="77777777" w:rsidR="00752292" w:rsidRPr="00986B05" w:rsidRDefault="00FE566F" w:rsidP="00ED729E">
      <w:pPr>
        <w:numPr>
          <w:ilvl w:val="0"/>
          <w:numId w:val="48"/>
        </w:numPr>
        <w:jc w:val="both"/>
        <w:rPr>
          <w:i w:val="0"/>
        </w:rPr>
      </w:pPr>
      <w:r w:rsidRPr="00986B05">
        <w:rPr>
          <w:i w:val="0"/>
        </w:rPr>
        <w:t xml:space="preserve">Temperatura powietrza </w:t>
      </w:r>
      <w:r w:rsidRPr="00986B05">
        <w:rPr>
          <w:i w:val="0"/>
        </w:rPr>
        <w:tab/>
      </w:r>
      <w:r w:rsidRPr="00986B05">
        <w:rPr>
          <w:i w:val="0"/>
        </w:rPr>
        <w:tab/>
        <w:t>≥+ 18°C.</w:t>
      </w:r>
    </w:p>
    <w:p w14:paraId="64EBBF7C" w14:textId="77777777" w:rsidR="00752292" w:rsidRPr="00986B05" w:rsidRDefault="00FE566F" w:rsidP="00ED729E">
      <w:pPr>
        <w:numPr>
          <w:ilvl w:val="0"/>
          <w:numId w:val="48"/>
        </w:numPr>
        <w:jc w:val="both"/>
        <w:rPr>
          <w:i w:val="0"/>
        </w:rPr>
      </w:pPr>
      <w:r w:rsidRPr="00986B05">
        <w:rPr>
          <w:i w:val="0"/>
        </w:rPr>
        <w:t xml:space="preserve">Temperatura podłoża </w:t>
      </w:r>
      <w:r w:rsidRPr="00986B05">
        <w:rPr>
          <w:i w:val="0"/>
        </w:rPr>
        <w:tab/>
      </w:r>
      <w:r w:rsidRPr="00986B05">
        <w:rPr>
          <w:i w:val="0"/>
        </w:rPr>
        <w:tab/>
        <w:t>≥+ 15°C.</w:t>
      </w:r>
    </w:p>
    <w:p w14:paraId="431DEAD6" w14:textId="77777777" w:rsidR="00752292" w:rsidRPr="00986B05" w:rsidRDefault="00FE566F" w:rsidP="00ED729E">
      <w:pPr>
        <w:numPr>
          <w:ilvl w:val="0"/>
          <w:numId w:val="48"/>
        </w:numPr>
        <w:jc w:val="both"/>
        <w:rPr>
          <w:i w:val="0"/>
        </w:rPr>
      </w:pPr>
      <w:r w:rsidRPr="00986B05">
        <w:rPr>
          <w:i w:val="0"/>
        </w:rPr>
        <w:t xml:space="preserve">Wilgotność wzgl. powietrza </w:t>
      </w:r>
      <w:r w:rsidRPr="00986B05">
        <w:rPr>
          <w:i w:val="0"/>
        </w:rPr>
        <w:tab/>
        <w:t>≤75%.</w:t>
      </w:r>
    </w:p>
    <w:p w14:paraId="6DC6F812" w14:textId="77777777" w:rsidR="00752292" w:rsidRPr="00060DA2" w:rsidRDefault="00FE566F" w:rsidP="00060DA2">
      <w:pPr>
        <w:jc w:val="both"/>
        <w:rPr>
          <w:i w:val="0"/>
        </w:rPr>
      </w:pPr>
      <w:r w:rsidRPr="00060DA2">
        <w:rPr>
          <w:i w:val="0"/>
        </w:rPr>
        <w:t>Jeżeli warunki montażu wykładziny są zachowane, należy ustalić wzór w/g Dokumentacji Projektowej i zgodnie z nim dociąć wykładzinę (długość arkusza powinna być większa niż długość pomieszczenia).Wokół ścian wyznaczamy wysokość cokołu (najczęściej 10 cm).Jeżeli szerokość pomieszczenia jest większa niż szerokość wykładziny, zaznaczamy ołówkiem linie na podłożu w celu łatwiejszego dopasowania kolejnych arkuszy wykładziny i rozprowadzania kleju. Zwijamy arkusz do połowy długości pomieszczenia. Po wykonaniu tych czynności możemy rozpocząć klejenie wykładzin do podłoża.</w:t>
      </w:r>
    </w:p>
    <w:p w14:paraId="0527ACB3" w14:textId="77777777" w:rsidR="00752292" w:rsidRPr="00060DA2" w:rsidRDefault="00FE566F" w:rsidP="00060DA2">
      <w:pPr>
        <w:jc w:val="both"/>
        <w:rPr>
          <w:i w:val="0"/>
        </w:rPr>
      </w:pPr>
      <w:r w:rsidRPr="00060DA2">
        <w:rPr>
          <w:i w:val="0"/>
        </w:rPr>
        <w:t>Przy pomocy odpowiedniej pacy zębatej rozprowadzamy klej na całym wyznaczonym podłożu. Do klejenia wykładziny na podłożu używamy klejów dyspersyjnych, a do cokołów używamy kleju kontaktowego (pokrywając klejem powierzchnię ściany jak i wykładziny).</w:t>
      </w:r>
    </w:p>
    <w:p w14:paraId="5E1900B4" w14:textId="77777777" w:rsidR="00752292" w:rsidRPr="00060DA2" w:rsidRDefault="00FE566F" w:rsidP="00060DA2">
      <w:pPr>
        <w:jc w:val="both"/>
        <w:rPr>
          <w:i w:val="0"/>
        </w:rPr>
      </w:pPr>
      <w:r w:rsidRPr="00060DA2">
        <w:rPr>
          <w:i w:val="0"/>
        </w:rPr>
        <w:t>Po wstępnym odparowaniu kleju (najczęściej około 15 minut) należy docisnąć wykładzinę do podłoża, a następnie używając walca min. 50 kg pozbyć się powietrza spod wykładziny (najpierw w poprzek, później wzdłuż arkusza). Następnie czynność powtarzamy na drugiej połowie arkusza.</w:t>
      </w:r>
    </w:p>
    <w:p w14:paraId="003CE3A5" w14:textId="77777777" w:rsidR="00752292" w:rsidRPr="00060DA2" w:rsidRDefault="00FE566F" w:rsidP="00060DA2">
      <w:pPr>
        <w:jc w:val="both"/>
        <w:rPr>
          <w:i w:val="0"/>
        </w:rPr>
      </w:pPr>
      <w:r w:rsidRPr="00060DA2">
        <w:rPr>
          <w:i w:val="0"/>
        </w:rPr>
        <w:t xml:space="preserve">W celu wywinięcia wykładziny na ścianę należy podgrzać wykładzinę nagrzewnicą elektryczną, a rolką dociskową docisnąć wykładzinę, aby dokładnie przylegała w </w:t>
      </w:r>
      <w:r w:rsidRPr="00060DA2">
        <w:rPr>
          <w:i w:val="0"/>
        </w:rPr>
        <w:lastRenderedPageBreak/>
        <w:t>miejscu łączenia się ściany z podłogą.</w:t>
      </w:r>
    </w:p>
    <w:p w14:paraId="3AF5D3C9" w14:textId="77777777" w:rsidR="00752292" w:rsidRPr="00060DA2" w:rsidRDefault="00FE566F" w:rsidP="00060DA2">
      <w:pPr>
        <w:jc w:val="both"/>
        <w:rPr>
          <w:i w:val="0"/>
        </w:rPr>
      </w:pPr>
      <w:r w:rsidRPr="00060DA2">
        <w:rPr>
          <w:i w:val="0"/>
        </w:rPr>
        <w:t>Narożnik wewnętrzny wykonujemy na jednej ze ścian pod kątem 45° (unikamy cięcia i łączenia w miejscu łączenia się dwóch ścian).</w:t>
      </w:r>
    </w:p>
    <w:p w14:paraId="03CA8B42" w14:textId="77777777" w:rsidR="00752292" w:rsidRPr="00060DA2" w:rsidRDefault="00FE566F" w:rsidP="00060DA2">
      <w:pPr>
        <w:jc w:val="both"/>
        <w:rPr>
          <w:i w:val="0"/>
        </w:rPr>
      </w:pPr>
      <w:r w:rsidRPr="00060DA2">
        <w:rPr>
          <w:i w:val="0"/>
        </w:rPr>
        <w:t>Narożnik zewnętrzny wykonujemy w ten sposób, że odginamy wykładzinę w miejscu styku podłoża z narożnikiem. Tniemy z jednej strony pod kątem 45°, nadmiar przesuwamy na drugą stronę. Brakującą część cokołu wykonujemy z dodatkowego trójkąta wyciętego z wykładziny. Aby trójkąt lepiej się układał, frezujemy go na lewej. Dopasowujemy trójkąt, ewentualny nadmiar docinamy tak, aby krawędzie idealnie się stykały.</w:t>
      </w:r>
    </w:p>
    <w:p w14:paraId="0C4D1E8C" w14:textId="77777777" w:rsidR="00752292" w:rsidRPr="00060DA2" w:rsidRDefault="00FE566F" w:rsidP="00060DA2">
      <w:pPr>
        <w:jc w:val="both"/>
        <w:rPr>
          <w:i w:val="0"/>
        </w:rPr>
      </w:pPr>
      <w:r w:rsidRPr="00060DA2">
        <w:rPr>
          <w:i w:val="0"/>
        </w:rPr>
        <w:t>Po wykonaniu wszelkich prac związanych z docinaniem i obróbką wykładzin, przyklejamy cokół klejem kontaktowym.</w:t>
      </w:r>
    </w:p>
    <w:p w14:paraId="0599A3D9" w14:textId="77777777" w:rsidR="00752292" w:rsidRPr="00060DA2" w:rsidRDefault="00FE566F" w:rsidP="00060DA2">
      <w:pPr>
        <w:jc w:val="both"/>
        <w:rPr>
          <w:i w:val="0"/>
        </w:rPr>
      </w:pPr>
      <w:r w:rsidRPr="00060DA2">
        <w:rPr>
          <w:i w:val="0"/>
        </w:rPr>
        <w:t>Po upływie 24 godzin możemy przystąpić do prac związanych ze „spawaniem wykładzin”. Pierwszą czynnością, jaką należy wykonać jest frezowanie wykładziny.</w:t>
      </w:r>
    </w:p>
    <w:p w14:paraId="722F7E24" w14:textId="77777777" w:rsidR="00752292" w:rsidRPr="00060DA2" w:rsidRDefault="00FE566F" w:rsidP="00060DA2">
      <w:pPr>
        <w:jc w:val="both"/>
        <w:rPr>
          <w:i w:val="0"/>
        </w:rPr>
      </w:pPr>
      <w:r w:rsidRPr="00060DA2">
        <w:rPr>
          <w:i w:val="0"/>
        </w:rPr>
        <w:t xml:space="preserve">Wykładzinę frezujemy na 2/3 grubości. Prawidłowo i fachowo wykonany frez ma wpływ na wygląd połączonych arkuszy wykładziny. Po wykonaniu frezowania możemy przystąpić do spawania na gorąco. Używając spawarek ręcznych lub automatu spawalniczego wprowadzamy sznur w styki wykładziny. </w:t>
      </w:r>
    </w:p>
    <w:p w14:paraId="230721C4" w14:textId="77777777" w:rsidR="00752292" w:rsidRPr="00060DA2" w:rsidRDefault="00FE566F" w:rsidP="00060DA2">
      <w:pPr>
        <w:jc w:val="both"/>
        <w:rPr>
          <w:i w:val="0"/>
        </w:rPr>
      </w:pPr>
      <w:r w:rsidRPr="00060DA2">
        <w:rPr>
          <w:i w:val="0"/>
        </w:rPr>
        <w:t xml:space="preserve">Kolejną czynnością jest ścięcie nadmiaru sznura. Ścinanie odbywa się w dwóch etapach. Pierwszy z nich to ścięcie przy pomocy noża z płytką. </w:t>
      </w:r>
    </w:p>
    <w:p w14:paraId="63A72B40" w14:textId="77777777" w:rsidR="00752292" w:rsidRPr="00060DA2" w:rsidRDefault="00FE566F" w:rsidP="00060DA2">
      <w:pPr>
        <w:jc w:val="both"/>
        <w:rPr>
          <w:i w:val="0"/>
        </w:rPr>
      </w:pPr>
      <w:r w:rsidRPr="00060DA2">
        <w:rPr>
          <w:i w:val="0"/>
        </w:rPr>
        <w:t>Drugi po ostygnięciu sznura bezpośrednio na wykładzinie. Zbyt szybkie ścięcie może spowodować braki w miejscu szwu (w procesie stygnięcia zabraknie nam materiału).</w:t>
      </w:r>
    </w:p>
    <w:p w14:paraId="1F33284B" w14:textId="77777777" w:rsidR="00752292" w:rsidRPr="00060DA2" w:rsidRDefault="00FE566F" w:rsidP="00F53400">
      <w:pPr>
        <w:jc w:val="both"/>
        <w:rPr>
          <w:i w:val="0"/>
        </w:rPr>
      </w:pPr>
      <w:bookmarkStart w:id="559" w:name="__RefHeading___Toc12738_2512169858"/>
      <w:bookmarkEnd w:id="559"/>
      <w:r w:rsidRPr="00060DA2">
        <w:rPr>
          <w:i w:val="0"/>
        </w:rPr>
        <w:t xml:space="preserve">Posadzki z żywic </w:t>
      </w:r>
    </w:p>
    <w:p w14:paraId="089D8A42" w14:textId="77777777" w:rsidR="00752292" w:rsidRPr="00060DA2" w:rsidRDefault="00FE566F" w:rsidP="00060DA2">
      <w:pPr>
        <w:jc w:val="both"/>
        <w:rPr>
          <w:i w:val="0"/>
        </w:rPr>
      </w:pPr>
      <w:r w:rsidRPr="00060DA2">
        <w:rPr>
          <w:i w:val="0"/>
        </w:rPr>
        <w:t>Pomieszczenia przeznaczone do wykonania posadzek z żywic winny spełniać następujące warunki:</w:t>
      </w:r>
    </w:p>
    <w:p w14:paraId="1ECDC49E" w14:textId="77777777" w:rsidR="00752292" w:rsidRPr="00060DA2" w:rsidRDefault="00FE566F" w:rsidP="00060DA2">
      <w:pPr>
        <w:jc w:val="both"/>
        <w:rPr>
          <w:i w:val="0"/>
        </w:rPr>
      </w:pPr>
      <w:r w:rsidRPr="00060DA2">
        <w:rPr>
          <w:i w:val="0"/>
        </w:rPr>
        <w:t xml:space="preserve">W pomieszczeniu winny być zakończone wszystkie roboty budowlane, wykończeniowe i instalacyjne. </w:t>
      </w:r>
    </w:p>
    <w:p w14:paraId="56FCB58B" w14:textId="77777777" w:rsidR="00752292" w:rsidRPr="00060DA2" w:rsidRDefault="00FE566F" w:rsidP="00060DA2">
      <w:pPr>
        <w:jc w:val="both"/>
        <w:rPr>
          <w:i w:val="0"/>
        </w:rPr>
      </w:pPr>
      <w:r w:rsidRPr="00060DA2">
        <w:rPr>
          <w:i w:val="0"/>
        </w:rPr>
        <w:t>Pomieszczenia lub strefy, w których wykonuje się posadzki muszą być wydzielone i zabezpieczone przed ogólnym dostępem.</w:t>
      </w:r>
    </w:p>
    <w:p w14:paraId="37CD6EA9" w14:textId="77777777" w:rsidR="00752292" w:rsidRPr="00060DA2" w:rsidRDefault="00FE566F" w:rsidP="00060DA2">
      <w:pPr>
        <w:jc w:val="both"/>
        <w:rPr>
          <w:i w:val="0"/>
        </w:rPr>
      </w:pPr>
      <w:r w:rsidRPr="00060DA2">
        <w:rPr>
          <w:i w:val="0"/>
        </w:rPr>
        <w:t>Warunki zewnętrzne wykonywania prac:</w:t>
      </w:r>
    </w:p>
    <w:p w14:paraId="5F1B2914" w14:textId="77777777" w:rsidR="00752292" w:rsidRPr="00986B05" w:rsidRDefault="00FE566F" w:rsidP="00ED729E">
      <w:pPr>
        <w:numPr>
          <w:ilvl w:val="0"/>
          <w:numId w:val="48"/>
        </w:numPr>
        <w:jc w:val="both"/>
        <w:rPr>
          <w:i w:val="0"/>
        </w:rPr>
      </w:pPr>
      <w:r w:rsidRPr="00986B05">
        <w:rPr>
          <w:i w:val="0"/>
        </w:rPr>
        <w:t>Temperatura powietrza ≥+ 15°C.</w:t>
      </w:r>
    </w:p>
    <w:p w14:paraId="3003BC62" w14:textId="77777777" w:rsidR="00752292" w:rsidRPr="00986B05" w:rsidRDefault="00FE566F" w:rsidP="00ED729E">
      <w:pPr>
        <w:numPr>
          <w:ilvl w:val="0"/>
          <w:numId w:val="48"/>
        </w:numPr>
        <w:jc w:val="both"/>
        <w:rPr>
          <w:i w:val="0"/>
        </w:rPr>
      </w:pPr>
      <w:r w:rsidRPr="00986B05">
        <w:rPr>
          <w:i w:val="0"/>
        </w:rPr>
        <w:t>Temperatura podłoża ≥+ 15°C.</w:t>
      </w:r>
    </w:p>
    <w:p w14:paraId="1A5EC675" w14:textId="77777777" w:rsidR="00752292" w:rsidRPr="00986B05" w:rsidRDefault="00FE566F" w:rsidP="00ED729E">
      <w:pPr>
        <w:numPr>
          <w:ilvl w:val="0"/>
          <w:numId w:val="48"/>
        </w:numPr>
        <w:jc w:val="both"/>
        <w:rPr>
          <w:i w:val="0"/>
        </w:rPr>
      </w:pPr>
      <w:r w:rsidRPr="00986B05">
        <w:rPr>
          <w:i w:val="0"/>
        </w:rPr>
        <w:t>Wilgotność wzgl. powietrza ≤70%.</w:t>
      </w:r>
    </w:p>
    <w:p w14:paraId="40F03B97" w14:textId="77777777" w:rsidR="00752292" w:rsidRPr="00986B05" w:rsidRDefault="00FE566F" w:rsidP="00ED729E">
      <w:pPr>
        <w:numPr>
          <w:ilvl w:val="0"/>
          <w:numId w:val="48"/>
        </w:numPr>
        <w:jc w:val="both"/>
        <w:rPr>
          <w:i w:val="0"/>
        </w:rPr>
      </w:pPr>
      <w:r w:rsidRPr="00986B05">
        <w:rPr>
          <w:i w:val="0"/>
        </w:rPr>
        <w:t>Pomieszczenie musi być wentylowane (grawitacyjnie lub mechanicznie).</w:t>
      </w:r>
    </w:p>
    <w:p w14:paraId="5B2AD576" w14:textId="77777777" w:rsidR="00752292" w:rsidRPr="00060DA2" w:rsidRDefault="00FE566F" w:rsidP="00060DA2">
      <w:pPr>
        <w:jc w:val="both"/>
        <w:rPr>
          <w:i w:val="0"/>
        </w:rPr>
      </w:pPr>
      <w:r w:rsidRPr="00060DA2">
        <w:rPr>
          <w:i w:val="0"/>
        </w:rPr>
        <w:t>Posadzki należy wykonać zgodnie z instrukcją producenta materiału. Nawierzchnia matowa antypoślizgowa, kolorystyka, grubość i inne własności wylewanej posadzki zgodna z Dokumentacją Projektową.</w:t>
      </w:r>
    </w:p>
    <w:p w14:paraId="154C0642" w14:textId="77777777" w:rsidR="00752292" w:rsidRPr="00060DA2" w:rsidRDefault="00FE566F" w:rsidP="00F53400">
      <w:pPr>
        <w:jc w:val="both"/>
        <w:rPr>
          <w:i w:val="0"/>
        </w:rPr>
      </w:pPr>
      <w:bookmarkStart w:id="560" w:name="__RefHeading___Toc12740_2512169858"/>
      <w:bookmarkEnd w:id="560"/>
      <w:r w:rsidRPr="00060DA2">
        <w:rPr>
          <w:i w:val="0"/>
        </w:rPr>
        <w:t xml:space="preserve">Okładziny ścian </w:t>
      </w:r>
    </w:p>
    <w:p w14:paraId="2098C528" w14:textId="77777777" w:rsidR="00752292" w:rsidRPr="00060DA2" w:rsidRDefault="00FE566F" w:rsidP="00060DA2">
      <w:pPr>
        <w:jc w:val="both"/>
        <w:rPr>
          <w:i w:val="0"/>
        </w:rPr>
      </w:pPr>
      <w:r w:rsidRPr="00060DA2">
        <w:rPr>
          <w:i w:val="0"/>
        </w:rPr>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każdej ścianie płytki powinny być rozmieszczone symetrycznie, a skrajne powinny mieć jednakowa szerokość. Przed układaniem płytek na ścianie należy zamocować prostą, gładką łatę drewnianą lub aluminiową na wysokości drugiego rzędu płytek.</w:t>
      </w:r>
    </w:p>
    <w:p w14:paraId="1FD04555" w14:textId="77777777" w:rsidR="00752292" w:rsidRPr="00060DA2" w:rsidRDefault="00FE566F" w:rsidP="00060DA2">
      <w:pPr>
        <w:jc w:val="both"/>
        <w:rPr>
          <w:i w:val="0"/>
        </w:rPr>
      </w:pPr>
      <w:r w:rsidRPr="00060DA2">
        <w:rPr>
          <w:i w:val="0"/>
        </w:rPr>
        <w:lastRenderedPageBreak/>
        <w:t>Następnie przygotowuje się (zgodnie z instrukcją producenta) zaprawę klejącą. Wybór zaprawy zależy od rodzaju płytek i podłoża oraz wymagań stawianych okładzinie.</w:t>
      </w:r>
    </w:p>
    <w:p w14:paraId="14009164" w14:textId="77777777" w:rsidR="00752292" w:rsidRPr="00060DA2" w:rsidRDefault="00FE566F" w:rsidP="00060DA2">
      <w:pPr>
        <w:jc w:val="both"/>
        <w:rPr>
          <w:i w:val="0"/>
        </w:rPr>
      </w:pPr>
      <w:r w:rsidRPr="00060DA2">
        <w:rPr>
          <w:i w:val="0"/>
        </w:rPr>
        <w:t xml:space="preserve">Zaprawę klejącą nakłada się na podłoże gładką krawędzią pacy a następnie „przeczesuje” się powierzchnię zębatą krawędzią ustawioną pod kątem około 50°. Zaprawa klejąca powinna być rozłożona równomiernie i pokrywać całą powierzchnię podłoża. </w:t>
      </w:r>
    </w:p>
    <w:p w14:paraId="74D6760D" w14:textId="77777777" w:rsidR="00752292" w:rsidRPr="00060DA2" w:rsidRDefault="00FE566F" w:rsidP="00060DA2">
      <w:pPr>
        <w:jc w:val="both"/>
        <w:rPr>
          <w:i w:val="0"/>
        </w:rPr>
      </w:pPr>
      <w:r w:rsidRPr="00060DA2">
        <w:rPr>
          <w:i w:val="0"/>
        </w:rPr>
        <w:t>Powierzchnia przylegania płytki do zaprawy klejącej powinna wynosić:</w:t>
      </w:r>
    </w:p>
    <w:p w14:paraId="627BD0EC" w14:textId="77777777" w:rsidR="00752292" w:rsidRPr="00060DA2" w:rsidRDefault="00FE566F" w:rsidP="00060DA2">
      <w:pPr>
        <w:jc w:val="both"/>
        <w:rPr>
          <w:i w:val="0"/>
        </w:rPr>
      </w:pPr>
      <w:r w:rsidRPr="00060DA2">
        <w:rPr>
          <w:i w:val="0"/>
        </w:rPr>
        <w:t>minimum 65% powierzchni płytki dla okładzin wewnętrznych,</w:t>
      </w:r>
    </w:p>
    <w:p w14:paraId="430AE5D8" w14:textId="77777777" w:rsidR="00752292" w:rsidRPr="00060DA2" w:rsidRDefault="00FE566F" w:rsidP="00F53400">
      <w:pPr>
        <w:jc w:val="both"/>
        <w:rPr>
          <w:i w:val="0"/>
        </w:rPr>
      </w:pPr>
      <w:r w:rsidRPr="00060DA2">
        <w:rPr>
          <w:i w:val="0"/>
        </w:rPr>
        <w:t xml:space="preserve">100% powierzchni płytki dla okładzin zewnętrznych </w:t>
      </w:r>
    </w:p>
    <w:p w14:paraId="14206FD4" w14:textId="77777777" w:rsidR="00752292" w:rsidRPr="00060DA2" w:rsidRDefault="00FE566F" w:rsidP="00060DA2">
      <w:pPr>
        <w:jc w:val="both"/>
        <w:rPr>
          <w:i w:val="0"/>
        </w:rPr>
      </w:pPr>
      <w:r w:rsidRPr="00060DA2">
        <w:rPr>
          <w:i w:val="0"/>
        </w:rPr>
        <w:t>Powierzchnia z nałożoną warstwą zaprawy klejącej powinna pozwolić na wykonanie okładziny w ciągu około 10-15 minut.</w:t>
      </w:r>
    </w:p>
    <w:p w14:paraId="3B6EE21F" w14:textId="77777777" w:rsidR="00752292" w:rsidRPr="00060DA2" w:rsidRDefault="00FE566F" w:rsidP="00060DA2">
      <w:pPr>
        <w:jc w:val="both"/>
        <w:rPr>
          <w:i w:val="0"/>
        </w:rPr>
      </w:pPr>
      <w:r w:rsidRPr="00060DA2">
        <w:rPr>
          <w:i w:val="0"/>
        </w:rPr>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w:t>
      </w:r>
    </w:p>
    <w:p w14:paraId="27E58B64" w14:textId="77777777" w:rsidR="00752292" w:rsidRPr="00060DA2" w:rsidRDefault="00FE566F" w:rsidP="00060DA2">
      <w:pPr>
        <w:jc w:val="both"/>
        <w:rPr>
          <w:i w:val="0"/>
        </w:rPr>
      </w:pPr>
      <w:r w:rsidRPr="00060DA2">
        <w:rPr>
          <w:i w:val="0"/>
        </w:rPr>
        <w:t>Układanie płytek polega na ułożeniu płytki na ścianie, dociśnięciu i „</w:t>
      </w:r>
      <w:proofErr w:type="spellStart"/>
      <w:r w:rsidRPr="00060DA2">
        <w:rPr>
          <w:i w:val="0"/>
        </w:rPr>
        <w:t>mikroruchami</w:t>
      </w:r>
      <w:proofErr w:type="spellEnd"/>
      <w:r w:rsidRPr="00060DA2">
        <w:rPr>
          <w:i w:val="0"/>
        </w:rPr>
        <w:t xml:space="preserve">” ustawieniu na właściwym miejscu przy zachowaniu wymaganej wielkości spoiny. </w:t>
      </w:r>
    </w:p>
    <w:p w14:paraId="2C2143C9" w14:textId="77777777" w:rsidR="00752292" w:rsidRPr="00060DA2" w:rsidRDefault="00FE566F" w:rsidP="00060DA2">
      <w:pPr>
        <w:jc w:val="both"/>
        <w:rPr>
          <w:i w:val="0"/>
        </w:rPr>
      </w:pPr>
      <w:r w:rsidRPr="00060DA2">
        <w:rPr>
          <w:i w:val="0"/>
        </w:rPr>
        <w:t>Pierwszy rząd płytek, tzw. cokołowy, układa się zazwyczaj po ułożeniu wykładziny podłogowej. Płytki tego pasa zazwyczaj trzeba przycinać na odpowiednią wysokość.</w:t>
      </w:r>
    </w:p>
    <w:p w14:paraId="1332424D" w14:textId="77777777" w:rsidR="00752292" w:rsidRPr="00060DA2" w:rsidRDefault="00FE566F" w:rsidP="00060DA2">
      <w:pPr>
        <w:jc w:val="both"/>
        <w:rPr>
          <w:i w:val="0"/>
        </w:rPr>
      </w:pPr>
      <w:r w:rsidRPr="00060DA2">
        <w:rPr>
          <w:i w:val="0"/>
        </w:rPr>
        <w:t>W trakcie układania płytek należy także mocować listwy dylatacyjne i wykończeniowe, a dla uzyskania jednakowej wielkości spoin stosuje się wkładki dystansowe.</w:t>
      </w:r>
    </w:p>
    <w:p w14:paraId="0A263401" w14:textId="77777777" w:rsidR="00752292" w:rsidRPr="00060DA2" w:rsidRDefault="00FE566F" w:rsidP="00060DA2">
      <w:pPr>
        <w:jc w:val="both"/>
        <w:rPr>
          <w:i w:val="0"/>
        </w:rPr>
      </w:pPr>
      <w:r w:rsidRPr="00060DA2">
        <w:rPr>
          <w:i w:val="0"/>
        </w:rPr>
        <w:t>Zalecana szerokości spoin przy płytkach o długości boku:</w:t>
      </w:r>
    </w:p>
    <w:p w14:paraId="76A5CE65" w14:textId="77777777" w:rsidR="00752292" w:rsidRPr="00986B05" w:rsidRDefault="00FE566F" w:rsidP="00ED729E">
      <w:pPr>
        <w:numPr>
          <w:ilvl w:val="0"/>
          <w:numId w:val="48"/>
        </w:numPr>
        <w:jc w:val="both"/>
        <w:rPr>
          <w:i w:val="0"/>
        </w:rPr>
      </w:pPr>
      <w:r w:rsidRPr="00986B05">
        <w:rPr>
          <w:i w:val="0"/>
        </w:rPr>
        <w:t>do 150 mm – 2 mm,</w:t>
      </w:r>
    </w:p>
    <w:p w14:paraId="51EBF632" w14:textId="77777777" w:rsidR="00752292" w:rsidRPr="00986B05" w:rsidRDefault="00FE566F" w:rsidP="00ED729E">
      <w:pPr>
        <w:numPr>
          <w:ilvl w:val="0"/>
          <w:numId w:val="48"/>
        </w:numPr>
        <w:jc w:val="both"/>
        <w:rPr>
          <w:i w:val="0"/>
        </w:rPr>
      </w:pPr>
      <w:r w:rsidRPr="00986B05">
        <w:rPr>
          <w:i w:val="0"/>
        </w:rPr>
        <w:t>od 150 do 300 mm – 3 mm.</w:t>
      </w:r>
    </w:p>
    <w:p w14:paraId="6450BF98" w14:textId="77777777" w:rsidR="00752292" w:rsidRPr="00060DA2" w:rsidRDefault="00FE566F" w:rsidP="00060DA2">
      <w:pPr>
        <w:jc w:val="both"/>
        <w:rPr>
          <w:i w:val="0"/>
        </w:rPr>
      </w:pPr>
      <w:r w:rsidRPr="00060DA2">
        <w:rPr>
          <w:i w:val="0"/>
        </w:rPr>
        <w:t>Przed całkowitym stwardnieniem kleju ze spoin należy usunąć jego nadmiar, można też usunąć wkładki dystansowe.</w:t>
      </w:r>
    </w:p>
    <w:p w14:paraId="08D3057C" w14:textId="77777777" w:rsidR="00752292" w:rsidRPr="00060DA2" w:rsidRDefault="00FE566F" w:rsidP="00060DA2">
      <w:pPr>
        <w:jc w:val="both"/>
        <w:rPr>
          <w:i w:val="0"/>
        </w:rPr>
      </w:pPr>
      <w:r w:rsidRPr="00060DA2">
        <w:rPr>
          <w:i w:val="0"/>
        </w:rPr>
        <w:t xml:space="preserve">Do spoinowania można przystąpić nie wcześniej niż po 24 godzinach od ułożenia płytek. Dokładny czas powinien być określony przez producenta w instrukcji stosowania zaprawy klejowej. </w:t>
      </w:r>
    </w:p>
    <w:p w14:paraId="228622AA" w14:textId="77777777" w:rsidR="00752292" w:rsidRPr="00060DA2" w:rsidRDefault="00FE566F" w:rsidP="00060DA2">
      <w:pPr>
        <w:jc w:val="both"/>
        <w:rPr>
          <w:i w:val="0"/>
        </w:rPr>
      </w:pPr>
      <w:r w:rsidRPr="00060DA2">
        <w:rPr>
          <w:i w:val="0"/>
        </w:rPr>
        <w:t>Przed przystąpieniem do spoinowania zaleca się sprawdzić, czy pigment zaprawy spoinującej nie brudzi trwale powierzchni płytek. Szczególnie dotyczy to płytek nie szkliwionych i innych o powierzchni porowatej. W przypadku gdy krawędzie płytek są nasiąkliwe przed spoinowaniem należy zwilżyć je wodą mokrym pędzlem.</w:t>
      </w:r>
    </w:p>
    <w:p w14:paraId="0EECAB94" w14:textId="77777777" w:rsidR="00752292" w:rsidRPr="00060DA2" w:rsidRDefault="00FE566F" w:rsidP="00060DA2">
      <w:pPr>
        <w:jc w:val="both"/>
        <w:rPr>
          <w:i w:val="0"/>
        </w:rPr>
      </w:pPr>
      <w:r w:rsidRPr="00060DA2">
        <w:rPr>
          <w:i w:val="0"/>
        </w:rPr>
        <w:t xml:space="preserve">Spoinowanie wykonuje się rozprowadzając zaprawę do spoinowania po powierzchni okładziny pacą gumową. Zaprawę należy dokładnie wcisnąć w przestrzenie między płytkami ruchami </w:t>
      </w:r>
      <w:r w:rsidRPr="00060DA2">
        <w:rPr>
          <w:i w:val="0"/>
          <w:spacing w:val="-1"/>
        </w:rPr>
        <w:t xml:space="preserve">prostopadłymi i ukośnymi o krawędzi płytek. Nadmiar zaprawy zbiera się z powierzchni płytek wilgotną gąbką. </w:t>
      </w:r>
    </w:p>
    <w:p w14:paraId="287EFBBF" w14:textId="77777777" w:rsidR="00752292" w:rsidRPr="00060DA2" w:rsidRDefault="00FE566F" w:rsidP="00060DA2">
      <w:pPr>
        <w:jc w:val="both"/>
        <w:rPr>
          <w:i w:val="0"/>
        </w:rPr>
      </w:pPr>
      <w:r w:rsidRPr="00060DA2">
        <w:rPr>
          <w:i w:val="0"/>
        </w:rPr>
        <w:t>Jeżeli w pomieszczeniach występuje wysoka temperatura i niska wilgotność powietrza należy zapobiec zbyt szybkiemu wysychaniu spoin poprzez lekkie zwilżenie ich wilgotną gąbką.</w:t>
      </w:r>
    </w:p>
    <w:p w14:paraId="2A8CA3F5" w14:textId="77777777" w:rsidR="00752292" w:rsidRPr="00060DA2" w:rsidRDefault="00FE566F" w:rsidP="00060DA2">
      <w:pPr>
        <w:jc w:val="both"/>
        <w:rPr>
          <w:i w:val="0"/>
        </w:rPr>
      </w:pPr>
      <w:r w:rsidRPr="00060DA2">
        <w:rPr>
          <w:i w:val="0"/>
        </w:rPr>
        <w:t>Dla podniesienia jakości okładziny i zwiększenia odporności na czynniki zewnętrzne po stwardnieniu spoiny należy powlec specjalnymi preparatami impregnującymi. Dobór preparatów powinien być uzależniony od rodzaju pomieszczeń w których znajdują się okładziny i stawianym im wymaganiom.</w:t>
      </w:r>
    </w:p>
    <w:p w14:paraId="707AB21C" w14:textId="77777777" w:rsidR="00752292" w:rsidRPr="00060DA2" w:rsidRDefault="00FE566F" w:rsidP="000B04F0">
      <w:pPr>
        <w:pStyle w:val="Nagwek3"/>
        <w:jc w:val="both"/>
        <w:rPr>
          <w:i w:val="0"/>
        </w:rPr>
      </w:pPr>
      <w:bookmarkStart w:id="561" w:name="_Toc501653070"/>
      <w:bookmarkStart w:id="562" w:name="_Toc169457829"/>
      <w:r w:rsidRPr="00060DA2">
        <w:rPr>
          <w:i w:val="0"/>
        </w:rPr>
        <w:lastRenderedPageBreak/>
        <w:t>Kontrola jakości robót</w:t>
      </w:r>
      <w:bookmarkEnd w:id="561"/>
      <w:bookmarkEnd w:id="562"/>
    </w:p>
    <w:p w14:paraId="2E0FE0A6" w14:textId="77777777" w:rsidR="00752292" w:rsidRPr="00060DA2" w:rsidRDefault="00FE566F" w:rsidP="00060DA2">
      <w:pPr>
        <w:jc w:val="both"/>
        <w:rPr>
          <w:i w:val="0"/>
        </w:rPr>
      </w:pPr>
      <w:r w:rsidRPr="00060DA2">
        <w:rPr>
          <w:i w:val="0"/>
        </w:rPr>
        <w:t>Ogólne zasady kontroli jakości robót podano w WWiORB-00.</w:t>
      </w:r>
    </w:p>
    <w:p w14:paraId="3229F92D" w14:textId="77777777" w:rsidR="00752292" w:rsidRPr="00060DA2" w:rsidRDefault="00FE566F" w:rsidP="000B04F0">
      <w:pPr>
        <w:pStyle w:val="Nagwek4"/>
        <w:jc w:val="both"/>
        <w:rPr>
          <w:i w:val="0"/>
        </w:rPr>
      </w:pPr>
      <w:bookmarkStart w:id="563" w:name="_Toc501653071"/>
      <w:r w:rsidRPr="00060DA2">
        <w:rPr>
          <w:i w:val="0"/>
        </w:rPr>
        <w:t>Kontrola i badania w trakcie wykonywania robót</w:t>
      </w:r>
      <w:bookmarkEnd w:id="563"/>
    </w:p>
    <w:p w14:paraId="0F490805" w14:textId="77777777" w:rsidR="00752292" w:rsidRPr="00060DA2" w:rsidRDefault="00FE566F" w:rsidP="00060DA2">
      <w:pPr>
        <w:jc w:val="both"/>
        <w:rPr>
          <w:i w:val="0"/>
        </w:rPr>
      </w:pPr>
      <w:r w:rsidRPr="00060DA2">
        <w:rPr>
          <w:i w:val="0"/>
        </w:rPr>
        <w:t xml:space="preserve">Badania w czasie prowadzenia robót polegają na sprawdzeniu przez Zamawiającego, na bieżąco, w miarę postępu robót, jakości używanych przez Wykonawcę materiałów i zgodności wykonywanych robót z DT oraz </w:t>
      </w:r>
      <w:proofErr w:type="spellStart"/>
      <w:r w:rsidRPr="00060DA2">
        <w:rPr>
          <w:i w:val="0"/>
        </w:rPr>
        <w:t>WWiORB</w:t>
      </w:r>
      <w:proofErr w:type="spellEnd"/>
      <w:r w:rsidRPr="00060DA2">
        <w:rPr>
          <w:i w:val="0"/>
        </w:rPr>
        <w:t>.</w:t>
      </w:r>
    </w:p>
    <w:p w14:paraId="7FC56507" w14:textId="77777777" w:rsidR="00752292" w:rsidRPr="00060DA2" w:rsidRDefault="00FE566F" w:rsidP="000B04F0">
      <w:pPr>
        <w:pStyle w:val="Nagwek4"/>
        <w:jc w:val="both"/>
        <w:rPr>
          <w:i w:val="0"/>
        </w:rPr>
      </w:pPr>
      <w:bookmarkStart w:id="564" w:name="_Toc501653072"/>
      <w:r w:rsidRPr="00060DA2">
        <w:rPr>
          <w:i w:val="0"/>
        </w:rPr>
        <w:t>Badania przed przystąpieniem do robót</w:t>
      </w:r>
      <w:bookmarkEnd w:id="564"/>
    </w:p>
    <w:p w14:paraId="52C1CD1B" w14:textId="77777777" w:rsidR="00752292" w:rsidRPr="00060DA2" w:rsidRDefault="00FE566F" w:rsidP="00060DA2">
      <w:pPr>
        <w:jc w:val="both"/>
        <w:rPr>
          <w:i w:val="0"/>
        </w:rPr>
      </w:pPr>
      <w:r w:rsidRPr="00060DA2">
        <w:rPr>
          <w:i w:val="0"/>
        </w:rPr>
        <w:t>Przed przystąpieniem do robót związanych z wykonanie wykładzin i okładzin badaniom powinny podlegać materiały, które będą wykorzystane do wykonania robót.</w:t>
      </w:r>
    </w:p>
    <w:p w14:paraId="6FE65F8B" w14:textId="77777777" w:rsidR="00752292" w:rsidRPr="00060DA2" w:rsidRDefault="00FE566F" w:rsidP="00060DA2">
      <w:pPr>
        <w:jc w:val="both"/>
        <w:rPr>
          <w:i w:val="0"/>
        </w:rPr>
      </w:pPr>
      <w:r w:rsidRPr="00060DA2">
        <w:rPr>
          <w:i w:val="0"/>
        </w:rPr>
        <w:t xml:space="preserve">Wszystkie materiały podstawowe, jak również materiały pomocnicze muszą spełniać wymagania określone w DT, </w:t>
      </w:r>
      <w:proofErr w:type="spellStart"/>
      <w:r w:rsidRPr="00060DA2">
        <w:rPr>
          <w:i w:val="0"/>
        </w:rPr>
        <w:t>WWiORB</w:t>
      </w:r>
      <w:proofErr w:type="spellEnd"/>
      <w:r w:rsidRPr="00060DA2">
        <w:rPr>
          <w:i w:val="0"/>
        </w:rPr>
        <w:t>, odpowiednich norm lub aprobat technicznych.</w:t>
      </w:r>
    </w:p>
    <w:p w14:paraId="73EC566C" w14:textId="77777777" w:rsidR="00752292" w:rsidRPr="00060DA2" w:rsidRDefault="00FE566F" w:rsidP="00060DA2">
      <w:pPr>
        <w:jc w:val="both"/>
        <w:rPr>
          <w:i w:val="0"/>
        </w:rPr>
      </w:pPr>
      <w:r w:rsidRPr="00060DA2">
        <w:rPr>
          <w:i w:val="0"/>
        </w:rPr>
        <w:t>Badanie podkładów należy wykonać bezpośrednio przed przystąpieniem do wykonywania robót wykładzinowych i okładzinowych.</w:t>
      </w:r>
    </w:p>
    <w:p w14:paraId="4CBC620C" w14:textId="77777777" w:rsidR="00752292" w:rsidRPr="00060DA2" w:rsidRDefault="00FE566F" w:rsidP="000B04F0">
      <w:pPr>
        <w:pStyle w:val="Nagwek4"/>
        <w:jc w:val="both"/>
        <w:rPr>
          <w:i w:val="0"/>
        </w:rPr>
      </w:pPr>
      <w:bookmarkStart w:id="565" w:name="_Toc501653073"/>
      <w:r w:rsidRPr="00060DA2">
        <w:rPr>
          <w:i w:val="0"/>
        </w:rPr>
        <w:t>Bieżąca kontrola Wykonawcy</w:t>
      </w:r>
      <w:bookmarkEnd w:id="565"/>
    </w:p>
    <w:p w14:paraId="720A4717"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0F562A4E"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określony w programie zapewnienia jakości zakres i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77A1AA01"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Zamawiającemu.</w:t>
      </w:r>
    </w:p>
    <w:p w14:paraId="1003E6FF"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00C17738"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190743C3" w14:textId="77777777" w:rsidR="00752292" w:rsidRPr="00060DA2" w:rsidRDefault="00FE566F" w:rsidP="000B04F0">
      <w:pPr>
        <w:pStyle w:val="Nagwek4"/>
        <w:jc w:val="both"/>
        <w:rPr>
          <w:i w:val="0"/>
        </w:rPr>
      </w:pPr>
      <w:bookmarkStart w:id="566" w:name="_Toc501653074"/>
      <w:r w:rsidRPr="00060DA2">
        <w:rPr>
          <w:i w:val="0"/>
        </w:rPr>
        <w:t>Wymagania i tolerancje</w:t>
      </w:r>
      <w:bookmarkEnd w:id="566"/>
    </w:p>
    <w:p w14:paraId="46BF4DF5" w14:textId="77777777" w:rsidR="00752292" w:rsidRPr="00060DA2" w:rsidRDefault="00FE566F" w:rsidP="00060DA2">
      <w:pPr>
        <w:jc w:val="both"/>
        <w:rPr>
          <w:i w:val="0"/>
        </w:rPr>
      </w:pPr>
      <w:bookmarkStart w:id="567" w:name="__RefHeading___Toc12752_2512169858"/>
      <w:bookmarkEnd w:id="567"/>
      <w:r w:rsidRPr="00060DA2">
        <w:rPr>
          <w:i w:val="0"/>
        </w:rPr>
        <w:t>Wymagania i tolerancje</w:t>
      </w:r>
      <w:r w:rsidRPr="00060DA2">
        <w:rPr>
          <w:i w:val="0"/>
          <w:spacing w:val="-1"/>
        </w:rPr>
        <w:t xml:space="preserve"> dla wykładzin </w:t>
      </w:r>
    </w:p>
    <w:p w14:paraId="341E853C" w14:textId="77777777" w:rsidR="00752292" w:rsidRPr="00060DA2" w:rsidRDefault="00FE566F" w:rsidP="00060DA2">
      <w:pPr>
        <w:jc w:val="both"/>
        <w:rPr>
          <w:i w:val="0"/>
        </w:rPr>
      </w:pPr>
      <w:r w:rsidRPr="00060DA2">
        <w:rPr>
          <w:i w:val="0"/>
        </w:rPr>
        <w:t>Cała powierzchnia wykładziny powinna mieć jednakową barwę zgodną z wzorcem (nie dotyczy wykładzin dla których różnorodność barw jest zamierzona).</w:t>
      </w:r>
    </w:p>
    <w:p w14:paraId="11EA2D0F" w14:textId="77777777" w:rsidR="00752292" w:rsidRPr="00060DA2" w:rsidRDefault="00FE566F" w:rsidP="00060DA2">
      <w:pPr>
        <w:jc w:val="both"/>
        <w:rPr>
          <w:i w:val="0"/>
        </w:rPr>
      </w:pPr>
      <w:r w:rsidRPr="00060DA2">
        <w:rPr>
          <w:i w:val="0"/>
        </w:rPr>
        <w:t>Cała powierzchnia pod płytkami lub wykładziną powinna być wypełniona klejem.</w:t>
      </w:r>
    </w:p>
    <w:p w14:paraId="5FCF5F41" w14:textId="77777777" w:rsidR="00752292" w:rsidRPr="00060DA2" w:rsidRDefault="00FE566F" w:rsidP="00060DA2">
      <w:pPr>
        <w:jc w:val="both"/>
        <w:rPr>
          <w:i w:val="0"/>
        </w:rPr>
      </w:pPr>
      <w:r w:rsidRPr="00060DA2">
        <w:rPr>
          <w:i w:val="0"/>
        </w:rPr>
        <w:t xml:space="preserve">Dopuszczalne odchylenie powierzchni wykładziny od płaszczyzny poziomej (mierzone </w:t>
      </w:r>
      <w:r w:rsidRPr="00060DA2">
        <w:rPr>
          <w:i w:val="0"/>
        </w:rPr>
        <w:lastRenderedPageBreak/>
        <w:t>łatą długości 2 m) nie powinno być większe niż 3 mm na długości łaty i nie większe niż 5 mm na całej długości lub szerokości posadzki.</w:t>
      </w:r>
    </w:p>
    <w:p w14:paraId="31863368" w14:textId="77777777" w:rsidR="00752292" w:rsidRPr="00060DA2" w:rsidRDefault="00FE566F" w:rsidP="00060DA2">
      <w:pPr>
        <w:jc w:val="both"/>
        <w:rPr>
          <w:i w:val="0"/>
        </w:rPr>
      </w:pPr>
      <w:r w:rsidRPr="00060DA2">
        <w:rPr>
          <w:i w:val="0"/>
        </w:rPr>
        <w:t>Spoiny na całej długości i szerokości muszą być wypełnione zaprawą do spoinowania, dopuszczalne odchylenie spoin od linii prostej nie powinno wynosić więcej niż 2 mm na długości 1 m i 3 mm na całej długości lub szerokości posadzki.</w:t>
      </w:r>
    </w:p>
    <w:p w14:paraId="046EDAC0" w14:textId="77777777" w:rsidR="00752292" w:rsidRPr="00060DA2" w:rsidRDefault="00FE566F" w:rsidP="00060DA2">
      <w:pPr>
        <w:jc w:val="both"/>
        <w:rPr>
          <w:i w:val="0"/>
        </w:rPr>
      </w:pPr>
      <w:r w:rsidRPr="00060DA2">
        <w:rPr>
          <w:i w:val="0"/>
        </w:rPr>
        <w:t>Szczeliny dylatacyjne powinny być wypełnione całkowicie materiałem wskazanym w projekcie.</w:t>
      </w:r>
    </w:p>
    <w:p w14:paraId="2BCAB38B" w14:textId="77777777" w:rsidR="00752292" w:rsidRPr="00060DA2" w:rsidRDefault="00FE566F" w:rsidP="00060DA2">
      <w:pPr>
        <w:jc w:val="both"/>
        <w:rPr>
          <w:i w:val="0"/>
        </w:rPr>
      </w:pPr>
      <w:r w:rsidRPr="00060DA2">
        <w:rPr>
          <w:i w:val="0"/>
        </w:rPr>
        <w:t>Listwy dylatacyjne powinny być osadzone zgodnie z DT i instrukcją producenta.</w:t>
      </w:r>
    </w:p>
    <w:p w14:paraId="1A56B364" w14:textId="77777777" w:rsidR="00752292" w:rsidRPr="00060DA2" w:rsidRDefault="00FE566F" w:rsidP="00060DA2">
      <w:pPr>
        <w:jc w:val="both"/>
        <w:rPr>
          <w:i w:val="0"/>
        </w:rPr>
      </w:pPr>
      <w:bookmarkStart w:id="568" w:name="__RefHeading___Toc12754_2512169858"/>
      <w:bookmarkEnd w:id="568"/>
      <w:r w:rsidRPr="00060DA2">
        <w:rPr>
          <w:i w:val="0"/>
        </w:rPr>
        <w:t>Wymagania i tolerancje</w:t>
      </w:r>
      <w:r w:rsidRPr="00060DA2">
        <w:rPr>
          <w:i w:val="0"/>
          <w:spacing w:val="-1"/>
        </w:rPr>
        <w:t xml:space="preserve"> dla okładzin</w:t>
      </w:r>
    </w:p>
    <w:p w14:paraId="0B2CB948" w14:textId="77777777" w:rsidR="00752292" w:rsidRPr="00060DA2" w:rsidRDefault="00FE566F" w:rsidP="00060DA2">
      <w:pPr>
        <w:jc w:val="both"/>
        <w:rPr>
          <w:i w:val="0"/>
        </w:rPr>
      </w:pPr>
      <w:r w:rsidRPr="00060DA2">
        <w:rPr>
          <w:i w:val="0"/>
        </w:rPr>
        <w:t>Cała powierzchnia okładziny powinna mieć jednakową barwę zgodną z wzorcem (nie dotyczy okładzin dla których różnorodność barw jest zamierzona).</w:t>
      </w:r>
    </w:p>
    <w:p w14:paraId="4DCCAA3D" w14:textId="77777777" w:rsidR="00752292" w:rsidRPr="00060DA2" w:rsidRDefault="00FE566F" w:rsidP="00060DA2">
      <w:pPr>
        <w:jc w:val="both"/>
        <w:rPr>
          <w:i w:val="0"/>
        </w:rPr>
      </w:pPr>
      <w:r w:rsidRPr="00060DA2">
        <w:rPr>
          <w:i w:val="0"/>
        </w:rPr>
        <w:t>Cała powierzchnia pod płytkami powinna być wypełniona klejem.</w:t>
      </w:r>
    </w:p>
    <w:p w14:paraId="3FABD102" w14:textId="77777777" w:rsidR="00752292" w:rsidRPr="00060DA2" w:rsidRDefault="00FE566F" w:rsidP="00060DA2">
      <w:pPr>
        <w:jc w:val="both"/>
        <w:rPr>
          <w:i w:val="0"/>
        </w:rPr>
      </w:pPr>
      <w:r w:rsidRPr="00060DA2">
        <w:rPr>
          <w:i w:val="0"/>
        </w:rPr>
        <w:t>Dopuszczalne odchylenie krawędzi od kierunku poziomego i pionowego nie powinno przekraczać 2 mm na długości 2 m.</w:t>
      </w:r>
    </w:p>
    <w:p w14:paraId="3D7E1451" w14:textId="77777777" w:rsidR="00752292" w:rsidRPr="00060DA2" w:rsidRDefault="00FE566F" w:rsidP="00060DA2">
      <w:pPr>
        <w:jc w:val="both"/>
        <w:rPr>
          <w:i w:val="0"/>
        </w:rPr>
      </w:pPr>
      <w:r w:rsidRPr="00060DA2">
        <w:rPr>
          <w:i w:val="0"/>
        </w:rPr>
        <w:t>Odchylenie powierzchni od płaszczyzny pionowej nie powinno przekraczać 2 mm na długości 2 m.</w:t>
      </w:r>
    </w:p>
    <w:p w14:paraId="28DE320E" w14:textId="77777777" w:rsidR="00752292" w:rsidRPr="00060DA2" w:rsidRDefault="00FE566F" w:rsidP="00060DA2">
      <w:pPr>
        <w:jc w:val="both"/>
        <w:rPr>
          <w:i w:val="0"/>
        </w:rPr>
      </w:pPr>
      <w:r w:rsidRPr="00060DA2">
        <w:rPr>
          <w:i w:val="0"/>
        </w:rPr>
        <w:t>Spoiny na całej długości i szerokości powinny być wypełnione masą do spoinowania.</w:t>
      </w:r>
    </w:p>
    <w:p w14:paraId="6F3319A0" w14:textId="77777777" w:rsidR="00752292" w:rsidRPr="00060DA2" w:rsidRDefault="00FE566F" w:rsidP="00060DA2">
      <w:pPr>
        <w:jc w:val="both"/>
        <w:rPr>
          <w:i w:val="0"/>
        </w:rPr>
      </w:pPr>
      <w:r w:rsidRPr="00060DA2">
        <w:rPr>
          <w:i w:val="0"/>
        </w:rPr>
        <w:t>Dopuszczalne odchylenie spoin od linii prostej nie powinno wynosić więcej niż 2 mm na długości 1 m i 3 mm na długości całej okładziny.</w:t>
      </w:r>
    </w:p>
    <w:p w14:paraId="166B0776" w14:textId="77777777" w:rsidR="00752292" w:rsidRPr="00060DA2" w:rsidRDefault="00FE566F" w:rsidP="00060DA2">
      <w:pPr>
        <w:jc w:val="both"/>
        <w:rPr>
          <w:i w:val="0"/>
        </w:rPr>
      </w:pPr>
      <w:r w:rsidRPr="00060DA2">
        <w:rPr>
          <w:i w:val="0"/>
        </w:rPr>
        <w:t>Elementy wykończeniowe okładzin powinny być osadzone zgodnie z DT i instrukcją producenta.</w:t>
      </w:r>
    </w:p>
    <w:p w14:paraId="230A08EB" w14:textId="77777777" w:rsidR="00752292" w:rsidRPr="00060DA2" w:rsidRDefault="00FE566F" w:rsidP="000B04F0">
      <w:pPr>
        <w:pStyle w:val="Nagwek4"/>
        <w:jc w:val="both"/>
        <w:rPr>
          <w:i w:val="0"/>
        </w:rPr>
      </w:pPr>
      <w:bookmarkStart w:id="569" w:name="_Toc501653075"/>
      <w:r w:rsidRPr="00060DA2">
        <w:rPr>
          <w:i w:val="0"/>
        </w:rPr>
        <w:t>Kontrola Zamawiającego</w:t>
      </w:r>
      <w:bookmarkEnd w:id="569"/>
    </w:p>
    <w:p w14:paraId="5304EB0C" w14:textId="77777777" w:rsidR="00752292" w:rsidRPr="00060DA2" w:rsidRDefault="00FE566F" w:rsidP="00060DA2">
      <w:pPr>
        <w:jc w:val="both"/>
        <w:rPr>
          <w:i w:val="0"/>
        </w:rPr>
      </w:pPr>
      <w:r w:rsidRPr="00060DA2">
        <w:rPr>
          <w:i w:val="0"/>
        </w:rPr>
        <w:t xml:space="preserve">Kontrola Zamawiającego w czasie prowadzenia robót obejmuje sprawdzenie na bieżąco, w miarę postępu robót, jakości używanych przez Wykonawcę materiałów i zgodności wykonywanych robót z DT i </w:t>
      </w:r>
      <w:proofErr w:type="spellStart"/>
      <w:r w:rsidRPr="00060DA2">
        <w:rPr>
          <w:i w:val="0"/>
        </w:rPr>
        <w:t>WWiORB</w:t>
      </w:r>
      <w:proofErr w:type="spellEnd"/>
      <w:r w:rsidRPr="00060DA2">
        <w:rPr>
          <w:i w:val="0"/>
        </w:rPr>
        <w:t>, a w szczególności:</w:t>
      </w:r>
    </w:p>
    <w:p w14:paraId="7EBA16BA" w14:textId="77777777" w:rsidR="00752292" w:rsidRPr="00060DA2" w:rsidRDefault="00FE566F" w:rsidP="00060DA2">
      <w:pPr>
        <w:jc w:val="both"/>
        <w:rPr>
          <w:i w:val="0"/>
        </w:rPr>
      </w:pPr>
      <w:r w:rsidRPr="00060DA2">
        <w:rPr>
          <w:i w:val="0"/>
        </w:rPr>
        <w:t>Przygotowania podłoża.</w:t>
      </w:r>
    </w:p>
    <w:p w14:paraId="4406E8F0" w14:textId="77777777" w:rsidR="00752292" w:rsidRPr="00060DA2" w:rsidRDefault="00FE566F" w:rsidP="00060DA2">
      <w:pPr>
        <w:jc w:val="both"/>
        <w:rPr>
          <w:i w:val="0"/>
        </w:rPr>
      </w:pPr>
      <w:r w:rsidRPr="00060DA2">
        <w:rPr>
          <w:i w:val="0"/>
        </w:rPr>
        <w:t xml:space="preserve">Zgodności wykonania wykładzin i okładzin z niniejszymi </w:t>
      </w:r>
      <w:proofErr w:type="spellStart"/>
      <w:r w:rsidRPr="00060DA2">
        <w:rPr>
          <w:i w:val="0"/>
        </w:rPr>
        <w:t>WWiORB</w:t>
      </w:r>
      <w:proofErr w:type="spellEnd"/>
      <w:r w:rsidRPr="00060DA2">
        <w:rPr>
          <w:i w:val="0"/>
        </w:rPr>
        <w:t xml:space="preserve"> i DT.</w:t>
      </w:r>
    </w:p>
    <w:p w14:paraId="58231355" w14:textId="77777777" w:rsidR="00752292" w:rsidRPr="00060DA2" w:rsidRDefault="00FE566F" w:rsidP="00060DA2">
      <w:pPr>
        <w:jc w:val="both"/>
        <w:rPr>
          <w:i w:val="0"/>
        </w:rPr>
      </w:pPr>
      <w:r w:rsidRPr="00060DA2">
        <w:rPr>
          <w:i w:val="0"/>
        </w:rPr>
        <w:t>Sprawdzenie przyczepności do podłoża.</w:t>
      </w:r>
    </w:p>
    <w:p w14:paraId="54A97D0B" w14:textId="77777777" w:rsidR="00752292" w:rsidRPr="00060DA2" w:rsidRDefault="00FE566F" w:rsidP="000B04F0">
      <w:pPr>
        <w:pStyle w:val="Nagwek3"/>
        <w:jc w:val="both"/>
        <w:rPr>
          <w:i w:val="0"/>
        </w:rPr>
      </w:pPr>
      <w:bookmarkStart w:id="570" w:name="_Toc501653076"/>
      <w:bookmarkStart w:id="571" w:name="_Toc169457830"/>
      <w:r w:rsidRPr="00060DA2">
        <w:rPr>
          <w:i w:val="0"/>
        </w:rPr>
        <w:t>Przedmiar i obmiar</w:t>
      </w:r>
      <w:bookmarkEnd w:id="570"/>
      <w:bookmarkEnd w:id="571"/>
    </w:p>
    <w:p w14:paraId="052EEEAF" w14:textId="77777777" w:rsidR="00752292" w:rsidRPr="00060DA2" w:rsidRDefault="00FE566F" w:rsidP="00060DA2">
      <w:pPr>
        <w:jc w:val="both"/>
        <w:rPr>
          <w:i w:val="0"/>
        </w:rPr>
      </w:pPr>
      <w:r w:rsidRPr="00060DA2">
        <w:rPr>
          <w:i w:val="0"/>
        </w:rPr>
        <w:t>Nie ma zastosowania.</w:t>
      </w:r>
    </w:p>
    <w:p w14:paraId="74876153" w14:textId="77777777" w:rsidR="00752292" w:rsidRPr="00060DA2" w:rsidRDefault="00FE566F" w:rsidP="000B04F0">
      <w:pPr>
        <w:pStyle w:val="Nagwek3"/>
        <w:jc w:val="both"/>
        <w:rPr>
          <w:i w:val="0"/>
        </w:rPr>
      </w:pPr>
      <w:bookmarkStart w:id="572" w:name="_Toc501653077"/>
      <w:bookmarkStart w:id="573" w:name="_Toc169457831"/>
      <w:r w:rsidRPr="00060DA2">
        <w:rPr>
          <w:i w:val="0"/>
        </w:rPr>
        <w:t>Odbiór robót</w:t>
      </w:r>
      <w:bookmarkEnd w:id="572"/>
      <w:bookmarkEnd w:id="573"/>
    </w:p>
    <w:p w14:paraId="08AD9E5F" w14:textId="77777777" w:rsidR="00752292" w:rsidRPr="00060DA2" w:rsidRDefault="00FE566F" w:rsidP="00060DA2">
      <w:pPr>
        <w:jc w:val="both"/>
        <w:rPr>
          <w:i w:val="0"/>
        </w:rPr>
      </w:pPr>
      <w:r w:rsidRPr="00060DA2">
        <w:rPr>
          <w:i w:val="0"/>
        </w:rPr>
        <w:t>Ogólne zasady i wymagania dotyczące odbioru robót podano w WWiORB-00.</w:t>
      </w:r>
    </w:p>
    <w:p w14:paraId="07A167AD"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5612FE0F" w14:textId="77777777" w:rsidR="00752292" w:rsidRPr="00060DA2" w:rsidRDefault="00FE566F" w:rsidP="000B04F0">
      <w:pPr>
        <w:pStyle w:val="Nagwek3"/>
        <w:jc w:val="both"/>
        <w:rPr>
          <w:i w:val="0"/>
        </w:rPr>
      </w:pPr>
      <w:bookmarkStart w:id="574" w:name="_Toc501653078"/>
      <w:bookmarkStart w:id="575" w:name="_Toc169457832"/>
      <w:r w:rsidRPr="00060DA2">
        <w:rPr>
          <w:i w:val="0"/>
        </w:rPr>
        <w:t>Rozliczenie robót – podstawa płatności</w:t>
      </w:r>
      <w:bookmarkEnd w:id="574"/>
      <w:bookmarkEnd w:id="575"/>
    </w:p>
    <w:p w14:paraId="31A977B7" w14:textId="77777777" w:rsidR="00752292" w:rsidRPr="00060DA2" w:rsidRDefault="00FE566F" w:rsidP="00060DA2">
      <w:pPr>
        <w:jc w:val="both"/>
        <w:rPr>
          <w:i w:val="0"/>
        </w:rPr>
      </w:pPr>
      <w:r w:rsidRPr="00060DA2">
        <w:rPr>
          <w:i w:val="0"/>
        </w:rPr>
        <w:t>Zasady i wymagania ogólne dotyczące płatności podano w WWiORB-00.</w:t>
      </w:r>
    </w:p>
    <w:p w14:paraId="4D628165" w14:textId="77777777" w:rsidR="00752292" w:rsidRPr="00060DA2" w:rsidRDefault="00FE566F" w:rsidP="00060DA2">
      <w:pPr>
        <w:jc w:val="both"/>
        <w:rPr>
          <w:i w:val="0"/>
        </w:rPr>
      </w:pPr>
      <w:r w:rsidRPr="00060DA2">
        <w:rPr>
          <w:i w:val="0"/>
        </w:rPr>
        <w:t xml:space="preserve">Podstawą płatności jest zatwierdzona faktura wystawiona przez Wykonawcę </w:t>
      </w:r>
      <w:r w:rsidRPr="00060DA2">
        <w:rPr>
          <w:i w:val="0"/>
        </w:rPr>
        <w:lastRenderedPageBreak/>
        <w:t>sporządzona na podstawie Protokołu odbioru końcowego robót wystawionego przez Zamawiającego.</w:t>
      </w:r>
    </w:p>
    <w:p w14:paraId="004E53E9" w14:textId="77777777" w:rsidR="005A591F" w:rsidRDefault="005A591F">
      <w:pPr>
        <w:widowControl/>
        <w:suppressAutoHyphens w:val="0"/>
        <w:spacing w:before="0" w:after="0"/>
        <w:rPr>
          <w:rFonts w:cs="Times New Roman"/>
          <w:b/>
          <w:bCs/>
          <w:i w:val="0"/>
          <w:iCs/>
          <w:sz w:val="32"/>
          <w:szCs w:val="28"/>
        </w:rPr>
      </w:pPr>
      <w:bookmarkStart w:id="576" w:name="_Toc501653079"/>
      <w:r>
        <w:br w:type="page"/>
      </w:r>
    </w:p>
    <w:p w14:paraId="570AD855" w14:textId="2A866145" w:rsidR="00752292" w:rsidRPr="00060DA2" w:rsidRDefault="00FE566F" w:rsidP="000B04F0">
      <w:pPr>
        <w:pStyle w:val="Nagwek2"/>
        <w:jc w:val="both"/>
        <w:rPr>
          <w:i/>
        </w:rPr>
      </w:pPr>
      <w:bookmarkStart w:id="577" w:name="_Toc169457833"/>
      <w:r w:rsidRPr="00060DA2">
        <w:lastRenderedPageBreak/>
        <w:t>Warunki wykonania i odbioru robót: roboty malarskie</w:t>
      </w:r>
      <w:r w:rsidRPr="00060DA2">
        <w:br/>
        <w:t>(WWiORB-1</w:t>
      </w:r>
      <w:r w:rsidR="00093816">
        <w:t>1</w:t>
      </w:r>
      <w:r w:rsidRPr="00060DA2">
        <w:t>)</w:t>
      </w:r>
      <w:bookmarkEnd w:id="576"/>
      <w:bookmarkEnd w:id="577"/>
    </w:p>
    <w:p w14:paraId="561A0A25" w14:textId="77777777" w:rsidR="00752292" w:rsidRPr="00060DA2" w:rsidRDefault="00FE566F" w:rsidP="000B04F0">
      <w:pPr>
        <w:pStyle w:val="Nagwek3"/>
        <w:jc w:val="both"/>
        <w:rPr>
          <w:i w:val="0"/>
        </w:rPr>
      </w:pPr>
      <w:bookmarkStart w:id="578" w:name="_Toc501653080"/>
      <w:bookmarkStart w:id="579" w:name="_Toc169457834"/>
      <w:r w:rsidRPr="00060DA2">
        <w:rPr>
          <w:i w:val="0"/>
        </w:rPr>
        <w:t xml:space="preserve">Przedmiot i zakres stosowania </w:t>
      </w:r>
      <w:proofErr w:type="spellStart"/>
      <w:r w:rsidRPr="00060DA2">
        <w:rPr>
          <w:i w:val="0"/>
        </w:rPr>
        <w:t>WWiORB</w:t>
      </w:r>
      <w:bookmarkEnd w:id="578"/>
      <w:bookmarkEnd w:id="579"/>
      <w:proofErr w:type="spellEnd"/>
    </w:p>
    <w:p w14:paraId="40042268" w14:textId="77777777" w:rsidR="00752292" w:rsidRPr="00060DA2" w:rsidRDefault="00FE566F" w:rsidP="000B04F0">
      <w:pPr>
        <w:pStyle w:val="Nagwek4"/>
        <w:jc w:val="both"/>
        <w:rPr>
          <w:i w:val="0"/>
        </w:rPr>
      </w:pPr>
      <w:bookmarkStart w:id="580" w:name="_Toc501653081"/>
      <w:r w:rsidRPr="00060DA2">
        <w:rPr>
          <w:i w:val="0"/>
        </w:rPr>
        <w:t xml:space="preserve">Przedmiot </w:t>
      </w:r>
      <w:proofErr w:type="spellStart"/>
      <w:r w:rsidRPr="00060DA2">
        <w:rPr>
          <w:i w:val="0"/>
        </w:rPr>
        <w:t>WWiORB</w:t>
      </w:r>
      <w:bookmarkEnd w:id="580"/>
      <w:proofErr w:type="spellEnd"/>
    </w:p>
    <w:p w14:paraId="79A8B802" w14:textId="77777777" w:rsidR="00752292" w:rsidRPr="00060DA2" w:rsidRDefault="00FE566F" w:rsidP="00060DA2">
      <w:pPr>
        <w:jc w:val="both"/>
        <w:rPr>
          <w:i w:val="0"/>
        </w:rPr>
      </w:pPr>
      <w:r w:rsidRPr="00060DA2">
        <w:rPr>
          <w:i w:val="0"/>
        </w:rPr>
        <w:t>Warunki wykonania i odbioru robót budowlanych – WWiORB-1</w:t>
      </w:r>
      <w:r w:rsidR="00093816">
        <w:rPr>
          <w:i w:val="0"/>
        </w:rPr>
        <w:t>1</w:t>
      </w:r>
      <w:r w:rsidRPr="00060DA2">
        <w:rPr>
          <w:i w:val="0"/>
        </w:rPr>
        <w:t xml:space="preserve"> dotyczą wykonania i odbioru robót malarskich, które zostaną wykonane w ramach Kontraktu </w:t>
      </w:r>
      <w:r w:rsidR="000C5098">
        <w:rPr>
          <w:i w:val="0"/>
        </w:rPr>
        <w:t>Wymiana agregatów prądotwórczych wraz z modernizacją instalacji pomocniczych</w:t>
      </w:r>
      <w:r w:rsidR="00064621" w:rsidRPr="00060DA2">
        <w:rPr>
          <w:i w:val="0"/>
        </w:rPr>
        <w:t>”.</w:t>
      </w:r>
    </w:p>
    <w:p w14:paraId="58A828D3" w14:textId="77777777" w:rsidR="00752292" w:rsidRPr="00060DA2" w:rsidRDefault="00FE566F" w:rsidP="000B04F0">
      <w:pPr>
        <w:pStyle w:val="Nagwek4"/>
        <w:jc w:val="both"/>
        <w:rPr>
          <w:i w:val="0"/>
        </w:rPr>
      </w:pPr>
      <w:bookmarkStart w:id="581" w:name="_Toc501653082"/>
      <w:r w:rsidRPr="00060DA2">
        <w:rPr>
          <w:i w:val="0"/>
        </w:rPr>
        <w:t xml:space="preserve">Zakres stosowania </w:t>
      </w:r>
      <w:proofErr w:type="spellStart"/>
      <w:r w:rsidRPr="00060DA2">
        <w:rPr>
          <w:i w:val="0"/>
        </w:rPr>
        <w:t>WWiORB</w:t>
      </w:r>
      <w:bookmarkEnd w:id="581"/>
      <w:proofErr w:type="spellEnd"/>
    </w:p>
    <w:p w14:paraId="4633097C" w14:textId="77777777" w:rsidR="00752292" w:rsidRPr="00060DA2" w:rsidRDefault="00FE566F" w:rsidP="00060DA2">
      <w:pPr>
        <w:jc w:val="both"/>
        <w:rPr>
          <w:i w:val="0"/>
        </w:rPr>
      </w:pPr>
      <w:r w:rsidRPr="00060DA2">
        <w:rPr>
          <w:i w:val="0"/>
        </w:rPr>
        <w:t>Warunki wykonania i odbioru robót budowlanych (WWiORB-1</w:t>
      </w:r>
      <w:r w:rsidR="00093816">
        <w:rPr>
          <w:i w:val="0"/>
        </w:rPr>
        <w:t>1</w:t>
      </w:r>
      <w:r w:rsidRPr="00060DA2">
        <w:rPr>
          <w:i w:val="0"/>
        </w:rPr>
        <w:t>) należy odczytywać i rozumieć w odniesieniu do robót objętych Kontraktem wskazanym w punkcie powyżej.</w:t>
      </w:r>
    </w:p>
    <w:p w14:paraId="2EFFA3ED" w14:textId="77777777" w:rsidR="00752292" w:rsidRPr="00060DA2" w:rsidRDefault="00FE566F" w:rsidP="000B04F0">
      <w:pPr>
        <w:pStyle w:val="Nagwek4"/>
        <w:jc w:val="both"/>
        <w:rPr>
          <w:i w:val="0"/>
        </w:rPr>
      </w:pPr>
      <w:bookmarkStart w:id="582" w:name="_Toc501653083"/>
      <w:r w:rsidRPr="00060DA2">
        <w:rPr>
          <w:i w:val="0"/>
        </w:rPr>
        <w:t xml:space="preserve">Zakres robót objętych </w:t>
      </w:r>
      <w:proofErr w:type="spellStart"/>
      <w:r w:rsidRPr="00060DA2">
        <w:rPr>
          <w:i w:val="0"/>
        </w:rPr>
        <w:t>WWiORB</w:t>
      </w:r>
      <w:bookmarkEnd w:id="582"/>
      <w:proofErr w:type="spellEnd"/>
    </w:p>
    <w:p w14:paraId="204098AF"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malarskich,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692E4664" w14:textId="77777777" w:rsidR="00752292" w:rsidRPr="00060DA2" w:rsidRDefault="00FE566F" w:rsidP="000B04F0">
      <w:pPr>
        <w:pStyle w:val="Nagwek4"/>
        <w:jc w:val="both"/>
        <w:rPr>
          <w:i w:val="0"/>
        </w:rPr>
      </w:pPr>
      <w:bookmarkStart w:id="583" w:name="_Toc501653084"/>
      <w:r w:rsidRPr="00060DA2">
        <w:rPr>
          <w:i w:val="0"/>
        </w:rPr>
        <w:t>Określenia podstawowe</w:t>
      </w:r>
      <w:bookmarkEnd w:id="583"/>
    </w:p>
    <w:p w14:paraId="2F4F5BD9" w14:textId="77777777" w:rsidR="00752292" w:rsidRPr="00060DA2" w:rsidRDefault="00FE566F" w:rsidP="00060DA2">
      <w:pPr>
        <w:jc w:val="both"/>
        <w:rPr>
          <w:i w:val="0"/>
        </w:rPr>
      </w:pPr>
      <w:r w:rsidRPr="00060DA2">
        <w:rPr>
          <w:b/>
          <w:i w:val="0"/>
        </w:rPr>
        <w:t>Podłoże malarskie.</w:t>
      </w:r>
      <w:r w:rsidRPr="00060DA2">
        <w:rPr>
          <w:i w:val="0"/>
        </w:rPr>
        <w:t xml:space="preserve"> Surowa, zagruntowana lub wygładzona powierzchnia na której będzie wykonywana powłoka malarska.</w:t>
      </w:r>
    </w:p>
    <w:p w14:paraId="12834E6E" w14:textId="77777777" w:rsidR="00752292" w:rsidRPr="00060DA2" w:rsidRDefault="00FE566F" w:rsidP="00060DA2">
      <w:pPr>
        <w:jc w:val="both"/>
        <w:rPr>
          <w:i w:val="0"/>
        </w:rPr>
      </w:pPr>
      <w:r w:rsidRPr="00060DA2">
        <w:rPr>
          <w:b/>
          <w:i w:val="0"/>
        </w:rPr>
        <w:t>Powłoka malarska.</w:t>
      </w:r>
      <w:r w:rsidRPr="00060DA2">
        <w:rPr>
          <w:i w:val="0"/>
        </w:rPr>
        <w:t xml:space="preserve"> Stwardniała warstwa farby, lakieru lub emalii nałożona i rozprowadzona na podłożu, decydująca o właściwościach użytkowych i walorach estetycznych pomalowanej powierzchni.</w:t>
      </w:r>
    </w:p>
    <w:p w14:paraId="52648716" w14:textId="77777777" w:rsidR="00752292" w:rsidRPr="00060DA2" w:rsidRDefault="00FE566F" w:rsidP="00060DA2">
      <w:pPr>
        <w:jc w:val="both"/>
        <w:rPr>
          <w:i w:val="0"/>
        </w:rPr>
      </w:pPr>
      <w:r w:rsidRPr="00060DA2">
        <w:rPr>
          <w:b/>
          <w:i w:val="0"/>
        </w:rPr>
        <w:t>Powłoka(-i) gruntowa(-e).</w:t>
      </w:r>
      <w:r w:rsidRPr="00060DA2">
        <w:rPr>
          <w:i w:val="0"/>
        </w:rPr>
        <w:t xml:space="preserve"> Pierwsza(-e) powłoka(-i) systemu malarskiego, otrzymana(-e) przez nałożenie farby do gruntowania.</w:t>
      </w:r>
    </w:p>
    <w:p w14:paraId="759F2883" w14:textId="77777777" w:rsidR="00752292" w:rsidRPr="00060DA2" w:rsidRDefault="00FE566F" w:rsidP="00060DA2">
      <w:pPr>
        <w:jc w:val="both"/>
        <w:rPr>
          <w:i w:val="0"/>
        </w:rPr>
      </w:pPr>
      <w:r w:rsidRPr="00060DA2">
        <w:rPr>
          <w:b/>
          <w:i w:val="0"/>
        </w:rPr>
        <w:t>Powłoka(-i) między warstwowa(-e).</w:t>
      </w:r>
      <w:r w:rsidRPr="00060DA2">
        <w:rPr>
          <w:i w:val="0"/>
        </w:rPr>
        <w:t xml:space="preserve"> Powłoka(-i) między powłoką(-</w:t>
      </w:r>
      <w:proofErr w:type="spellStart"/>
      <w:r w:rsidRPr="00060DA2">
        <w:rPr>
          <w:i w:val="0"/>
        </w:rPr>
        <w:t>ami</w:t>
      </w:r>
      <w:proofErr w:type="spellEnd"/>
      <w:r w:rsidRPr="00060DA2">
        <w:rPr>
          <w:i w:val="0"/>
        </w:rPr>
        <w:t>) gruntową i nawierzchniową.</w:t>
      </w:r>
    </w:p>
    <w:p w14:paraId="75E21B67" w14:textId="77777777" w:rsidR="00752292" w:rsidRPr="00060DA2" w:rsidRDefault="00FE566F" w:rsidP="00060DA2">
      <w:pPr>
        <w:jc w:val="both"/>
        <w:rPr>
          <w:i w:val="0"/>
        </w:rPr>
      </w:pPr>
      <w:r w:rsidRPr="00060DA2">
        <w:rPr>
          <w:b/>
          <w:i w:val="0"/>
        </w:rPr>
        <w:t>Powłoka nawierzchniowa.</w:t>
      </w:r>
      <w:r w:rsidRPr="00060DA2">
        <w:rPr>
          <w:i w:val="0"/>
        </w:rPr>
        <w:t xml:space="preserve"> Ostatnia(-e) powłoka(-i) systemu malarskiego, przeznaczona(-e) do ochrony znajdujących się pod nią powłok, przed wpływem środowiska, przyczyniająca(-e) się do całkowitej, deklarowanej przez system, ochrony przed korozją oraz nadająca(-e) odpowiednią barwę. </w:t>
      </w:r>
    </w:p>
    <w:p w14:paraId="7E423B52" w14:textId="77777777" w:rsidR="00752292" w:rsidRPr="00060DA2" w:rsidRDefault="00FE566F" w:rsidP="00060DA2">
      <w:pPr>
        <w:jc w:val="both"/>
        <w:rPr>
          <w:i w:val="0"/>
        </w:rPr>
      </w:pPr>
      <w:r w:rsidRPr="00060DA2">
        <w:rPr>
          <w:b/>
          <w:i w:val="0"/>
        </w:rPr>
        <w:t>Farba.</w:t>
      </w:r>
      <w:r w:rsidRPr="00060DA2">
        <w:rPr>
          <w:i w:val="0"/>
        </w:rPr>
        <w:t xml:space="preserve"> Płynna lub półpłynna zawiesina bądź mieszanina bardzo rozdrobnionych ciał stałych (np. pigmentu – barwnika i wypełniaczy) w roztworze spoiwa.</w:t>
      </w:r>
    </w:p>
    <w:p w14:paraId="4DEAB133" w14:textId="77777777" w:rsidR="00752292" w:rsidRPr="00060DA2" w:rsidRDefault="00FE566F" w:rsidP="00060DA2">
      <w:pPr>
        <w:jc w:val="both"/>
        <w:rPr>
          <w:i w:val="0"/>
        </w:rPr>
      </w:pPr>
      <w:r w:rsidRPr="00060DA2">
        <w:rPr>
          <w:b/>
          <w:i w:val="0"/>
        </w:rPr>
        <w:t>Lakier.</w:t>
      </w:r>
      <w:r w:rsidRPr="00060DA2">
        <w:rPr>
          <w:i w:val="0"/>
        </w:rPr>
        <w:t xml:space="preserve"> Nie pigmentowany roztwór koloidalny (np. żywic, olejów, poliestrów), który tworzy powłokę transparentną po pokryciu nim powierzchni i wyschnięciu.</w:t>
      </w:r>
    </w:p>
    <w:p w14:paraId="3F9CC778" w14:textId="77777777" w:rsidR="00752292" w:rsidRPr="00060DA2" w:rsidRDefault="00FE566F" w:rsidP="00060DA2">
      <w:pPr>
        <w:jc w:val="both"/>
        <w:rPr>
          <w:i w:val="0"/>
        </w:rPr>
      </w:pPr>
      <w:r w:rsidRPr="00060DA2">
        <w:rPr>
          <w:b/>
          <w:i w:val="0"/>
        </w:rPr>
        <w:t>Emalia.</w:t>
      </w:r>
      <w:r w:rsidRPr="00060DA2">
        <w:rPr>
          <w:i w:val="0"/>
        </w:rPr>
        <w:t xml:space="preserve"> Lakier barwiony pigmentami, zastygający w szklistą powłokę.</w:t>
      </w:r>
    </w:p>
    <w:p w14:paraId="7C9D2D8B" w14:textId="77777777" w:rsidR="00752292" w:rsidRPr="00060DA2" w:rsidRDefault="00FE566F" w:rsidP="00060DA2">
      <w:pPr>
        <w:jc w:val="both"/>
        <w:rPr>
          <w:i w:val="0"/>
        </w:rPr>
      </w:pPr>
      <w:r w:rsidRPr="00060DA2">
        <w:rPr>
          <w:b/>
          <w:i w:val="0"/>
        </w:rPr>
        <w:t>Pigment.</w:t>
      </w:r>
      <w:r w:rsidRPr="00060DA2">
        <w:rPr>
          <w:i w:val="0"/>
        </w:rPr>
        <w:t xml:space="preserve"> Naturalna lub sztuczna substancja barwna bądź barwiąca, która nadaje kolor farbom lub emaliom.</w:t>
      </w:r>
    </w:p>
    <w:p w14:paraId="34E91D5D" w14:textId="77777777" w:rsidR="00752292" w:rsidRPr="00060DA2" w:rsidRDefault="00FE566F" w:rsidP="00060DA2">
      <w:pPr>
        <w:jc w:val="both"/>
        <w:rPr>
          <w:i w:val="0"/>
        </w:rPr>
      </w:pPr>
      <w:r w:rsidRPr="00060DA2">
        <w:rPr>
          <w:b/>
          <w:i w:val="0"/>
        </w:rPr>
        <w:t>Farba dyspersyjna.</w:t>
      </w:r>
      <w:r w:rsidRPr="00060DA2">
        <w:rPr>
          <w:i w:val="0"/>
        </w:rPr>
        <w:t xml:space="preserve"> Zawiesina pigmentów i wypełniaczy w dyspersji wodnej polimeru z dodatkiem środków pomocniczych.</w:t>
      </w:r>
    </w:p>
    <w:p w14:paraId="6E1859F7" w14:textId="77777777" w:rsidR="00752292" w:rsidRPr="00060DA2" w:rsidRDefault="00FE566F" w:rsidP="00060DA2">
      <w:pPr>
        <w:jc w:val="both"/>
        <w:rPr>
          <w:i w:val="0"/>
        </w:rPr>
      </w:pPr>
      <w:r w:rsidRPr="00060DA2">
        <w:rPr>
          <w:b/>
          <w:i w:val="0"/>
        </w:rPr>
        <w:lastRenderedPageBreak/>
        <w:t>Farba na rozpuszczalnikowych spoiwach żywicznych.</w:t>
      </w:r>
      <w:r w:rsidRPr="00060DA2">
        <w:rPr>
          <w:i w:val="0"/>
        </w:rPr>
        <w:t xml:space="preserve"> Zawiesina pigmentów i obciążników w spoiwie żywicznym, rozcieńczanym rozpuszczalnikami organicznymi.</w:t>
      </w:r>
    </w:p>
    <w:p w14:paraId="37404920" w14:textId="77777777" w:rsidR="00752292" w:rsidRPr="00060DA2" w:rsidRDefault="00FE566F" w:rsidP="00060DA2">
      <w:pPr>
        <w:jc w:val="both"/>
        <w:rPr>
          <w:i w:val="0"/>
        </w:rPr>
      </w:pPr>
      <w:r w:rsidRPr="00060DA2">
        <w:rPr>
          <w:b/>
          <w:i w:val="0"/>
        </w:rPr>
        <w:t>Farba i emalie na spoiwach żywicznych rozcieńczalne wodą.</w:t>
      </w:r>
      <w:r w:rsidRPr="00060DA2">
        <w:rPr>
          <w:i w:val="0"/>
        </w:rPr>
        <w:t xml:space="preserve"> Zawiesina pigmentów i obciążników w spoiwie żywicznym, rozcieńczalne wodą.</w:t>
      </w:r>
    </w:p>
    <w:p w14:paraId="384215C9" w14:textId="77777777" w:rsidR="00752292" w:rsidRPr="00060DA2" w:rsidRDefault="00FE566F" w:rsidP="00060DA2">
      <w:pPr>
        <w:jc w:val="both"/>
        <w:rPr>
          <w:i w:val="0"/>
        </w:rPr>
      </w:pPr>
      <w:r w:rsidRPr="00060DA2">
        <w:rPr>
          <w:b/>
          <w:i w:val="0"/>
        </w:rPr>
        <w:t>Farba na spoiwach mineralnych.</w:t>
      </w:r>
      <w:r w:rsidRPr="00060DA2">
        <w:rPr>
          <w:i w:val="0"/>
        </w:rPr>
        <w:t xml:space="preserve"> Mieszanina spoiwa mineralnego (np. wapna, cementu, szkła wodnego itp.), pigmentów, wypełniaczy oraz środków pomocniczych i modyfikujących, przygotowana w </w:t>
      </w:r>
      <w:r w:rsidRPr="00060DA2">
        <w:rPr>
          <w:i w:val="0"/>
          <w:spacing w:val="-1"/>
        </w:rPr>
        <w:t>postaci suchej, przeznaczonej do zarobienia wodą lub w postaci ciekłej, gotowej do stosowania mieszanki.</w:t>
      </w:r>
    </w:p>
    <w:p w14:paraId="5A4A8C98" w14:textId="77777777" w:rsidR="00752292" w:rsidRPr="00060DA2" w:rsidRDefault="00FE566F" w:rsidP="00060DA2">
      <w:pPr>
        <w:jc w:val="both"/>
        <w:rPr>
          <w:i w:val="0"/>
        </w:rPr>
      </w:pPr>
      <w:r w:rsidRPr="00060DA2">
        <w:rPr>
          <w:b/>
          <w:i w:val="0"/>
        </w:rPr>
        <w:t>Farba na spoiwach mineralno-organicznych.</w:t>
      </w:r>
      <w:r w:rsidRPr="00060DA2">
        <w:rPr>
          <w:i w:val="0"/>
        </w:rPr>
        <w:t xml:space="preserve"> Mieszanina spoiw mineralnych i organicznych (np. dyspersji wodnej żywic, kleju kazeinowego, kleju kostnego itp.), pigmentów, wypełniaczy oraz środków pomocniczych; produkowana w postaci suchych mieszanek lub past do zarobienia wodą.</w:t>
      </w:r>
    </w:p>
    <w:p w14:paraId="7900957B" w14:textId="77777777" w:rsidR="00752292" w:rsidRPr="00060DA2" w:rsidRDefault="00FE566F" w:rsidP="00060DA2">
      <w:pPr>
        <w:jc w:val="both"/>
        <w:rPr>
          <w:i w:val="0"/>
        </w:rPr>
      </w:pPr>
      <w:r w:rsidRPr="00060DA2">
        <w:rPr>
          <w:b/>
          <w:i w:val="0"/>
        </w:rPr>
        <w:t>Farba do gruntowania.</w:t>
      </w:r>
      <w:r w:rsidRPr="00060DA2">
        <w:rPr>
          <w:i w:val="0"/>
        </w:rPr>
        <w:t xml:space="preserve"> Farba przeznaczona do nakładania na przygotowane powierzchnie jako powłoka gruntowa, stosowana zwykle pod następne powłoki.</w:t>
      </w:r>
    </w:p>
    <w:p w14:paraId="26738FF6" w14:textId="77777777" w:rsidR="00752292" w:rsidRPr="00060DA2" w:rsidRDefault="00FE566F" w:rsidP="00060DA2">
      <w:pPr>
        <w:jc w:val="both"/>
        <w:rPr>
          <w:i w:val="0"/>
        </w:rPr>
      </w:pPr>
      <w:r w:rsidRPr="00060DA2">
        <w:rPr>
          <w:b/>
          <w:i w:val="0"/>
        </w:rPr>
        <w:t>Farba do gruntowania do czasowej ochrony.</w:t>
      </w:r>
      <w:r w:rsidRPr="00060DA2">
        <w:rPr>
          <w:i w:val="0"/>
        </w:rPr>
        <w:t xml:space="preserve"> Szybkoschnąca farba nakładana na oczyszczoną strumieniowo – ściernie konstrukcję w celu ochrony stali podczas montażu, przy zachowaniu możliwości spawania stali.</w:t>
      </w:r>
    </w:p>
    <w:p w14:paraId="3A66A902" w14:textId="77777777" w:rsidR="00752292" w:rsidRPr="00060DA2" w:rsidRDefault="00FE566F" w:rsidP="00060DA2">
      <w:pPr>
        <w:jc w:val="both"/>
        <w:rPr>
          <w:i w:val="0"/>
        </w:rPr>
      </w:pPr>
      <w:r w:rsidRPr="00060DA2">
        <w:rPr>
          <w:b/>
          <w:i w:val="0"/>
        </w:rPr>
        <w:t>Grubość powłoki.</w:t>
      </w:r>
      <w:r w:rsidRPr="00060DA2">
        <w:rPr>
          <w:i w:val="0"/>
        </w:rPr>
        <w:t xml:space="preserve"> Grubość powłoki po utwardzeniu warstwy nałożonej na podłoże.</w:t>
      </w:r>
    </w:p>
    <w:p w14:paraId="0F6E8700" w14:textId="77777777" w:rsidR="00752292" w:rsidRPr="00060DA2" w:rsidRDefault="00FE566F" w:rsidP="00060DA2">
      <w:pPr>
        <w:jc w:val="both"/>
        <w:rPr>
          <w:i w:val="0"/>
        </w:rPr>
      </w:pPr>
      <w:r w:rsidRPr="00060DA2">
        <w:rPr>
          <w:b/>
          <w:i w:val="0"/>
        </w:rPr>
        <w:t>Nominalna grubość powłoki.</w:t>
      </w:r>
      <w:r w:rsidRPr="00060DA2">
        <w:rPr>
          <w:i w:val="0"/>
        </w:rPr>
        <w:t xml:space="preserve"> Grubość określona dla każdej powłoki lub kompletnego systemu malarskiego, zapewniająca wymaganą trwałość.</w:t>
      </w:r>
    </w:p>
    <w:p w14:paraId="1E3DB33D" w14:textId="77777777" w:rsidR="00752292" w:rsidRPr="00060DA2" w:rsidRDefault="00FE566F" w:rsidP="00060DA2">
      <w:pPr>
        <w:jc w:val="both"/>
        <w:rPr>
          <w:i w:val="0"/>
        </w:rPr>
      </w:pPr>
      <w:r w:rsidRPr="00060DA2">
        <w:rPr>
          <w:b/>
          <w:i w:val="0"/>
        </w:rPr>
        <w:t>Trwałość systemu malarskiego.</w:t>
      </w:r>
      <w:r w:rsidRPr="00060DA2">
        <w:rPr>
          <w:i w:val="0"/>
        </w:rPr>
        <w:t xml:space="preserve"> Oczekiwany czas działania ochronnego systemu malarskiego do pierwszej większej renowacji.</w:t>
      </w:r>
    </w:p>
    <w:p w14:paraId="4011F364" w14:textId="77777777" w:rsidR="00752292" w:rsidRPr="00060DA2" w:rsidRDefault="00FE566F" w:rsidP="00060DA2">
      <w:pPr>
        <w:jc w:val="both"/>
        <w:rPr>
          <w:i w:val="0"/>
        </w:rPr>
      </w:pPr>
      <w:r w:rsidRPr="00060DA2">
        <w:rPr>
          <w:b/>
          <w:i w:val="0"/>
        </w:rPr>
        <w:t>Punkt rosy.</w:t>
      </w:r>
      <w:r w:rsidRPr="00060DA2">
        <w:rPr>
          <w:i w:val="0"/>
        </w:rPr>
        <w:t xml:space="preserve"> Temperatura, przy której wilgoć zawarta w powietrzu będzie kondensowała na stałej powierzchni.</w:t>
      </w:r>
    </w:p>
    <w:p w14:paraId="0BB32111" w14:textId="77777777" w:rsidR="00752292" w:rsidRPr="00060DA2" w:rsidRDefault="00FE566F" w:rsidP="00060DA2">
      <w:pPr>
        <w:jc w:val="both"/>
        <w:rPr>
          <w:i w:val="0"/>
        </w:rPr>
      </w:pPr>
      <w:r w:rsidRPr="00060DA2">
        <w:rPr>
          <w:b/>
          <w:i w:val="0"/>
        </w:rPr>
        <w:t>Powierzchnie referencyjne.</w:t>
      </w:r>
      <w:r w:rsidRPr="00060DA2">
        <w:rPr>
          <w:i w:val="0"/>
        </w:rPr>
        <w:t xml:space="preserve"> Powierzchnie wyznaczone w odpowiednich miejscach konstrukcji, służące do oceny czy wytypowany ochronny system malarski wykazuje właściwości takie jak założono oraz stanowiące wzorzec, na podstawie którego ocenia się przygotowanie powierzchni i właściwości powłok malarskich.</w:t>
      </w:r>
    </w:p>
    <w:p w14:paraId="72084591" w14:textId="77777777" w:rsidR="00752292" w:rsidRPr="00060DA2" w:rsidRDefault="00FE566F" w:rsidP="00060DA2">
      <w:pPr>
        <w:jc w:val="both"/>
        <w:rPr>
          <w:i w:val="0"/>
        </w:rPr>
      </w:pPr>
      <w:r w:rsidRPr="00060DA2">
        <w:rPr>
          <w:i w:val="0"/>
        </w:rPr>
        <w:t xml:space="preserve">Pozostałe 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4261B4F3" w14:textId="77777777" w:rsidR="00752292" w:rsidRPr="00060DA2" w:rsidRDefault="00FE566F" w:rsidP="000B04F0">
      <w:pPr>
        <w:pStyle w:val="Nagwek4"/>
        <w:jc w:val="both"/>
        <w:rPr>
          <w:i w:val="0"/>
        </w:rPr>
      </w:pPr>
      <w:bookmarkStart w:id="584" w:name="_Toc501653085"/>
      <w:r w:rsidRPr="00060DA2">
        <w:rPr>
          <w:i w:val="0"/>
        </w:rPr>
        <w:t>Ogólne wymagania dotyczące robót</w:t>
      </w:r>
      <w:bookmarkEnd w:id="584"/>
    </w:p>
    <w:p w14:paraId="3967B00F" w14:textId="77777777" w:rsidR="00752292" w:rsidRPr="00060DA2" w:rsidRDefault="00FE566F" w:rsidP="00060DA2">
      <w:pPr>
        <w:jc w:val="both"/>
        <w:rPr>
          <w:i w:val="0"/>
        </w:rPr>
      </w:pPr>
      <w:r w:rsidRPr="00060DA2">
        <w:rPr>
          <w:i w:val="0"/>
        </w:rPr>
        <w:t>Ogólne wymagania dotyczące robót podano w WWiORB-00.</w:t>
      </w:r>
    </w:p>
    <w:p w14:paraId="59DA0ADC" w14:textId="77777777" w:rsidR="0075229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58D979C4" w14:textId="16FBC062" w:rsidR="006A34FC" w:rsidRPr="00060DA2" w:rsidRDefault="006A34FC" w:rsidP="00060DA2">
      <w:pPr>
        <w:jc w:val="both"/>
        <w:rPr>
          <w:i w:val="0"/>
        </w:rPr>
      </w:pPr>
      <w:r>
        <w:rPr>
          <w:i w:val="0"/>
        </w:rPr>
        <w:t>Kolorystyka obiektu ma odpowiadać istniejącej kolorystyce na oczyszczalni ścieków.</w:t>
      </w:r>
    </w:p>
    <w:p w14:paraId="1CDF8AD7" w14:textId="77777777" w:rsidR="00752292" w:rsidRPr="00060DA2" w:rsidRDefault="00FE566F" w:rsidP="000B04F0">
      <w:pPr>
        <w:pStyle w:val="Nagwek3"/>
        <w:jc w:val="both"/>
        <w:rPr>
          <w:i w:val="0"/>
        </w:rPr>
      </w:pPr>
      <w:bookmarkStart w:id="585" w:name="_Toc501653086"/>
      <w:bookmarkStart w:id="586" w:name="_Toc169457835"/>
      <w:r w:rsidRPr="00060DA2">
        <w:rPr>
          <w:i w:val="0"/>
        </w:rPr>
        <w:t>Materiały</w:t>
      </w:r>
      <w:bookmarkEnd w:id="585"/>
      <w:bookmarkEnd w:id="586"/>
    </w:p>
    <w:p w14:paraId="46DE29AE" w14:textId="77777777" w:rsidR="00752292" w:rsidRPr="00060DA2" w:rsidRDefault="00FE566F" w:rsidP="00060DA2">
      <w:pPr>
        <w:jc w:val="both"/>
        <w:rPr>
          <w:i w:val="0"/>
        </w:rPr>
      </w:pPr>
      <w:r w:rsidRPr="00060DA2">
        <w:rPr>
          <w:i w:val="0"/>
        </w:rPr>
        <w:t>Ogólne wymagania dotyczące robót podano w WWiORB-00.</w:t>
      </w:r>
    </w:p>
    <w:p w14:paraId="53F1CE4D" w14:textId="77777777" w:rsidR="00752292" w:rsidRPr="00060DA2" w:rsidRDefault="00FE566F" w:rsidP="000B04F0">
      <w:pPr>
        <w:pStyle w:val="Nagwek4"/>
        <w:jc w:val="both"/>
        <w:rPr>
          <w:i w:val="0"/>
        </w:rPr>
      </w:pPr>
      <w:bookmarkStart w:id="587" w:name="_Toc501653087"/>
      <w:r w:rsidRPr="00060DA2">
        <w:rPr>
          <w:i w:val="0"/>
        </w:rPr>
        <w:t>Źródła pozyskania materiałów</w:t>
      </w:r>
      <w:bookmarkEnd w:id="587"/>
    </w:p>
    <w:p w14:paraId="7E8454DB" w14:textId="77777777" w:rsidR="00752292" w:rsidRPr="00060DA2" w:rsidRDefault="00FE566F" w:rsidP="00060DA2">
      <w:pPr>
        <w:jc w:val="both"/>
        <w:rPr>
          <w:i w:val="0"/>
        </w:rPr>
      </w:pPr>
      <w:r w:rsidRPr="00060DA2">
        <w:rPr>
          <w:i w:val="0"/>
        </w:rPr>
        <w:t xml:space="preserve">Wykonawca przedstawi szczegółowe informacje dotyczące proponowanego źródła </w:t>
      </w:r>
      <w:r w:rsidRPr="00060DA2">
        <w:rPr>
          <w:i w:val="0"/>
        </w:rPr>
        <w:lastRenderedPageBreak/>
        <w:t>wytwarzania i zamawiania materiałów i odpowiednie świadectwa badań laboratoryjnych oraz próbki do zatwierdzenia przez Zamawiającego.</w:t>
      </w:r>
    </w:p>
    <w:p w14:paraId="35B8638C"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7DCFD3CA" w14:textId="77777777" w:rsidR="00752292" w:rsidRPr="00060DA2" w:rsidRDefault="00FE566F" w:rsidP="000B04F0">
      <w:pPr>
        <w:pStyle w:val="Nagwek4"/>
        <w:jc w:val="both"/>
        <w:rPr>
          <w:i w:val="0"/>
        </w:rPr>
      </w:pPr>
      <w:bookmarkStart w:id="588" w:name="_Toc501653088"/>
      <w:r w:rsidRPr="00060DA2">
        <w:rPr>
          <w:i w:val="0"/>
        </w:rPr>
        <w:t>Wymagania dla materiałów</w:t>
      </w:r>
      <w:bookmarkEnd w:id="588"/>
    </w:p>
    <w:p w14:paraId="28FCD5BC" w14:textId="77777777" w:rsidR="00752292" w:rsidRPr="00060DA2" w:rsidRDefault="00FE566F" w:rsidP="00060DA2">
      <w:pPr>
        <w:jc w:val="both"/>
        <w:rPr>
          <w:i w:val="0"/>
        </w:rPr>
      </w:pPr>
      <w:r w:rsidRPr="00060DA2">
        <w:rPr>
          <w:i w:val="0"/>
        </w:rPr>
        <w:t>Materiały stosowane do wykonania zabezpieczeń przeciwkorozyjnych powinny mieć:</w:t>
      </w:r>
    </w:p>
    <w:p w14:paraId="06A04FC3" w14:textId="77777777" w:rsidR="00752292" w:rsidRPr="00060DA2" w:rsidRDefault="00FE566F" w:rsidP="00060DA2">
      <w:pPr>
        <w:jc w:val="both"/>
        <w:rPr>
          <w:i w:val="0"/>
        </w:rPr>
      </w:pPr>
      <w:r w:rsidRPr="00060DA2">
        <w:rPr>
          <w:i w:val="0"/>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14:paraId="4F20A3BC" w14:textId="77777777" w:rsidR="00752292" w:rsidRPr="00060DA2" w:rsidRDefault="00FE566F" w:rsidP="00060DA2">
      <w:pPr>
        <w:jc w:val="both"/>
        <w:rPr>
          <w:i w:val="0"/>
        </w:rPr>
      </w:pPr>
      <w:r w:rsidRPr="00060DA2">
        <w:rPr>
          <w:i w:val="0"/>
        </w:rPr>
        <w:t>deklarację zgodności z uznanymi regułami sztuki budowlanej wydaną przez producenta, jeżeli dotyczy ona wyrobu umieszczonego w wykazie wyrobów mających niewielkie znaczenie dla zdrowia i bezpieczeństwa określonym przez Komisję Europejską, albo</w:t>
      </w:r>
    </w:p>
    <w:p w14:paraId="32365078" w14:textId="77777777" w:rsidR="00752292" w:rsidRPr="00060DA2" w:rsidRDefault="00FE566F" w:rsidP="00060DA2">
      <w:pPr>
        <w:jc w:val="both"/>
        <w:rPr>
          <w:i w:val="0"/>
        </w:rPr>
      </w:pPr>
      <w:r w:rsidRPr="00060DA2">
        <w:rPr>
          <w:i w:val="0"/>
        </w:rPr>
        <w:t>oznakowanie znakiem budowlanym, co oznacza że są to wyroby nie podlegające obowiązkowemu oznakowaniu CE, dla których dokonano oceny zgodności z Polską Normą lub aprobatą techniczną, bądź uznano za „regionalny wyrób budowlany”,</w:t>
      </w:r>
    </w:p>
    <w:p w14:paraId="68B9D805" w14:textId="77777777" w:rsidR="00752292" w:rsidRPr="00060DA2" w:rsidRDefault="00FE566F" w:rsidP="00060DA2">
      <w:pPr>
        <w:jc w:val="both"/>
        <w:rPr>
          <w:i w:val="0"/>
        </w:rPr>
      </w:pPr>
      <w:r w:rsidRPr="00060DA2">
        <w:rPr>
          <w:i w:val="0"/>
        </w:rPr>
        <w:t>datę produkcji i termin przydatności do użycia podany na opakowaniu.</w:t>
      </w:r>
    </w:p>
    <w:p w14:paraId="3CA11C25" w14:textId="77777777" w:rsidR="00752292" w:rsidRPr="00060DA2" w:rsidRDefault="00FE566F" w:rsidP="000B04F0">
      <w:pPr>
        <w:pStyle w:val="Nagwek4"/>
        <w:jc w:val="both"/>
        <w:rPr>
          <w:i w:val="0"/>
        </w:rPr>
      </w:pPr>
      <w:bookmarkStart w:id="589" w:name="_Toc501653089"/>
      <w:r w:rsidRPr="00060DA2">
        <w:rPr>
          <w:i w:val="0"/>
        </w:rPr>
        <w:t>Materiały stosowane do robót malarskich</w:t>
      </w:r>
      <w:bookmarkEnd w:id="589"/>
    </w:p>
    <w:p w14:paraId="0BC1999A" w14:textId="77777777" w:rsidR="00752292" w:rsidRPr="00060DA2" w:rsidRDefault="00FE566F" w:rsidP="00060DA2">
      <w:pPr>
        <w:jc w:val="both"/>
        <w:rPr>
          <w:i w:val="0"/>
        </w:rPr>
      </w:pPr>
      <w:r w:rsidRPr="00060DA2">
        <w:rPr>
          <w:i w:val="0"/>
        </w:rPr>
        <w:t>Do wykonywania robót malarskich należy stosować farby i kolorystykę wymaganą DT i spełniające wymagania:</w:t>
      </w:r>
    </w:p>
    <w:p w14:paraId="1D2E5A7A" w14:textId="77777777" w:rsidR="00752292" w:rsidRPr="00060DA2" w:rsidRDefault="00FE566F" w:rsidP="00060DA2">
      <w:pPr>
        <w:jc w:val="both"/>
        <w:rPr>
          <w:i w:val="0"/>
        </w:rPr>
      </w:pPr>
      <w:r w:rsidRPr="00060DA2">
        <w:rPr>
          <w:i w:val="0"/>
        </w:rPr>
        <w:t>farby dyspersyjne odpowiadające wymaganiom normy PN-C-81914:2002,</w:t>
      </w:r>
    </w:p>
    <w:p w14:paraId="1651B046" w14:textId="77777777" w:rsidR="00752292" w:rsidRPr="00060DA2" w:rsidRDefault="00FE566F" w:rsidP="00060DA2">
      <w:pPr>
        <w:jc w:val="both"/>
        <w:rPr>
          <w:i w:val="0"/>
        </w:rPr>
      </w:pPr>
      <w:r w:rsidRPr="00060DA2">
        <w:rPr>
          <w:i w:val="0"/>
        </w:rPr>
        <w:t>farby akrylowe rozpuszczalnikowe odpowiadające wymaganiom normy PN-C-81921:2004,</w:t>
      </w:r>
    </w:p>
    <w:p w14:paraId="56E41883" w14:textId="77777777" w:rsidR="00752292" w:rsidRPr="00060DA2" w:rsidRDefault="00FE566F" w:rsidP="00060DA2">
      <w:pPr>
        <w:jc w:val="both"/>
        <w:rPr>
          <w:i w:val="0"/>
        </w:rPr>
      </w:pPr>
      <w:r w:rsidRPr="00060DA2">
        <w:rPr>
          <w:i w:val="0"/>
        </w:rPr>
        <w:t xml:space="preserve">farby olejne i </w:t>
      </w:r>
      <w:proofErr w:type="spellStart"/>
      <w:r w:rsidRPr="00060DA2">
        <w:rPr>
          <w:i w:val="0"/>
        </w:rPr>
        <w:t>alkidowe</w:t>
      </w:r>
      <w:proofErr w:type="spellEnd"/>
      <w:r w:rsidRPr="00060DA2">
        <w:rPr>
          <w:i w:val="0"/>
        </w:rPr>
        <w:t xml:space="preserve"> odpowiadające wymaganiom normy PN-C-81901:2002,</w:t>
      </w:r>
    </w:p>
    <w:p w14:paraId="078D4471" w14:textId="77777777" w:rsidR="00752292" w:rsidRPr="00060DA2" w:rsidRDefault="00FE566F" w:rsidP="00060DA2">
      <w:pPr>
        <w:jc w:val="both"/>
        <w:rPr>
          <w:i w:val="0"/>
        </w:rPr>
      </w:pPr>
      <w:r w:rsidRPr="00060DA2">
        <w:rPr>
          <w:i w:val="0"/>
        </w:rPr>
        <w:t xml:space="preserve">emalie olejno-żywiczne, ftalowe, ftalowe modyfikowane i ftalowe </w:t>
      </w:r>
      <w:proofErr w:type="spellStart"/>
      <w:r w:rsidRPr="00060DA2">
        <w:rPr>
          <w:i w:val="0"/>
        </w:rPr>
        <w:t>kopolimeryzowane</w:t>
      </w:r>
      <w:proofErr w:type="spellEnd"/>
      <w:r w:rsidRPr="00060DA2">
        <w:rPr>
          <w:i w:val="0"/>
        </w:rPr>
        <w:t xml:space="preserve"> styrenowe odpowiadające wymaganiom normy PN-C-81607:1998,</w:t>
      </w:r>
    </w:p>
    <w:p w14:paraId="51875746" w14:textId="77777777" w:rsidR="00752292" w:rsidRPr="00060DA2" w:rsidRDefault="00FE566F" w:rsidP="00060DA2">
      <w:pPr>
        <w:jc w:val="both"/>
        <w:rPr>
          <w:i w:val="0"/>
        </w:rPr>
      </w:pPr>
      <w:r w:rsidRPr="00060DA2">
        <w:rPr>
          <w:i w:val="0"/>
        </w:rPr>
        <w:t>farby chlorokauczukowe odpowiadające wymaganiom normy PN-C-81910:2002,</w:t>
      </w:r>
    </w:p>
    <w:p w14:paraId="502C096C" w14:textId="77777777" w:rsidR="00752292" w:rsidRPr="00060DA2" w:rsidRDefault="00FE566F" w:rsidP="00060DA2">
      <w:pPr>
        <w:jc w:val="both"/>
        <w:rPr>
          <w:i w:val="0"/>
        </w:rPr>
      </w:pPr>
      <w:r w:rsidRPr="00060DA2">
        <w:rPr>
          <w:i w:val="0"/>
        </w:rPr>
        <w:t>emalie chlorokauczukowe odpowiadające wymaganiom normy PN-C-81608:1998,</w:t>
      </w:r>
    </w:p>
    <w:p w14:paraId="44724AC7" w14:textId="77777777" w:rsidR="00752292" w:rsidRPr="00060DA2" w:rsidRDefault="00FE566F" w:rsidP="00060DA2">
      <w:pPr>
        <w:jc w:val="both"/>
        <w:rPr>
          <w:i w:val="0"/>
        </w:rPr>
      </w:pPr>
      <w:r w:rsidRPr="00060DA2">
        <w:rPr>
          <w:i w:val="0"/>
        </w:rPr>
        <w:t>farby poliwinylowe odpowiadające wymaganiom normy PN-C-81903:2002,</w:t>
      </w:r>
    </w:p>
    <w:p w14:paraId="6FAB8643" w14:textId="77777777" w:rsidR="00752292" w:rsidRPr="00060DA2" w:rsidRDefault="00FE566F" w:rsidP="00060DA2">
      <w:pPr>
        <w:jc w:val="both"/>
        <w:rPr>
          <w:i w:val="0"/>
        </w:rPr>
      </w:pPr>
      <w:r w:rsidRPr="00060DA2">
        <w:rPr>
          <w:i w:val="0"/>
        </w:rPr>
        <w:t>emalie poliwinylowe odpowiadające wymaganiom normy PN-C-81609:2002 i PN-C-81609:2002/Ap1:2004,</w:t>
      </w:r>
    </w:p>
    <w:p w14:paraId="224AAD9B" w14:textId="77777777" w:rsidR="00752292" w:rsidRPr="00060DA2" w:rsidRDefault="00FE566F" w:rsidP="00060DA2">
      <w:pPr>
        <w:jc w:val="both"/>
        <w:rPr>
          <w:i w:val="0"/>
        </w:rPr>
      </w:pPr>
      <w:r w:rsidRPr="00060DA2">
        <w:rPr>
          <w:i w:val="0"/>
        </w:rPr>
        <w:t>farby epoksydowe odpowiadające wymaganiom norm PN-C-81911:1997, PN-C-81912:1997, PN-C-81916:2001 oraz PN-C-81917:2001,</w:t>
      </w:r>
    </w:p>
    <w:p w14:paraId="25F2D120" w14:textId="77777777" w:rsidR="00752292" w:rsidRPr="00060DA2" w:rsidRDefault="00FE566F" w:rsidP="00060DA2">
      <w:pPr>
        <w:jc w:val="both"/>
        <w:rPr>
          <w:i w:val="0"/>
        </w:rPr>
      </w:pPr>
      <w:r w:rsidRPr="00060DA2">
        <w:rPr>
          <w:i w:val="0"/>
        </w:rPr>
        <w:t>emalie epoksydowe odpowiadające wymaganiom norm PN-C-81931:1997 i PN-C-81932:1997,</w:t>
      </w:r>
    </w:p>
    <w:p w14:paraId="6F4D8CD8" w14:textId="77777777" w:rsidR="00752292" w:rsidRPr="00060DA2" w:rsidRDefault="00FE566F" w:rsidP="00060DA2">
      <w:pPr>
        <w:jc w:val="both"/>
        <w:rPr>
          <w:i w:val="0"/>
        </w:rPr>
      </w:pPr>
      <w:r w:rsidRPr="00060DA2">
        <w:rPr>
          <w:i w:val="0"/>
        </w:rPr>
        <w:t>emalie poliuretanowe odpowiadające wymaganiom norm PN-C-81935:2001,</w:t>
      </w:r>
    </w:p>
    <w:p w14:paraId="0D211A9B" w14:textId="77777777" w:rsidR="00752292" w:rsidRPr="00060DA2" w:rsidRDefault="00FE566F" w:rsidP="00060DA2">
      <w:pPr>
        <w:jc w:val="both"/>
        <w:rPr>
          <w:i w:val="0"/>
        </w:rPr>
      </w:pPr>
      <w:r w:rsidRPr="00060DA2">
        <w:rPr>
          <w:i w:val="0"/>
        </w:rPr>
        <w:t xml:space="preserve">farby </w:t>
      </w:r>
      <w:proofErr w:type="spellStart"/>
      <w:r w:rsidRPr="00060DA2">
        <w:rPr>
          <w:i w:val="0"/>
        </w:rPr>
        <w:t>krzemianowo-cynkowe</w:t>
      </w:r>
      <w:proofErr w:type="spellEnd"/>
      <w:r w:rsidRPr="00060DA2">
        <w:rPr>
          <w:i w:val="0"/>
        </w:rPr>
        <w:t xml:space="preserve"> odpowiadające wymaganiom normy PN-C-81919:2002 i PN-C-81919:2002/Ap1:2004,</w:t>
      </w:r>
    </w:p>
    <w:p w14:paraId="4A066195" w14:textId="77777777" w:rsidR="00752292" w:rsidRPr="00060DA2" w:rsidRDefault="00FE566F" w:rsidP="00060DA2">
      <w:pPr>
        <w:jc w:val="both"/>
        <w:rPr>
          <w:i w:val="0"/>
        </w:rPr>
      </w:pPr>
      <w:r w:rsidRPr="00060DA2">
        <w:rPr>
          <w:i w:val="0"/>
        </w:rPr>
        <w:lastRenderedPageBreak/>
        <w:t>inne wyroby malarskie gruntujące i nawierzchniowe, które powinny odpowiadać wymaganiom aprobat technicznych.</w:t>
      </w:r>
    </w:p>
    <w:p w14:paraId="71DA7096" w14:textId="77777777" w:rsidR="00752292" w:rsidRPr="00060DA2" w:rsidRDefault="00FE566F" w:rsidP="00060DA2">
      <w:pPr>
        <w:jc w:val="both"/>
        <w:rPr>
          <w:i w:val="0"/>
        </w:rPr>
      </w:pPr>
      <w:r w:rsidRPr="00060DA2">
        <w:rPr>
          <w:i w:val="0"/>
        </w:rPr>
        <w:t>Materiały pomocnicze do wykonywania robót malarskich to:</w:t>
      </w:r>
    </w:p>
    <w:p w14:paraId="641E1410" w14:textId="77777777" w:rsidR="00752292" w:rsidRPr="00060DA2" w:rsidRDefault="00FE566F" w:rsidP="00060DA2">
      <w:pPr>
        <w:jc w:val="both"/>
        <w:rPr>
          <w:i w:val="0"/>
        </w:rPr>
      </w:pPr>
      <w:r w:rsidRPr="00060DA2">
        <w:rPr>
          <w:i w:val="0"/>
        </w:rPr>
        <w:t>rozcieńczalniki, w tym: woda, terpentyna, benzyna do ekstrakcji, benzyna do lakierów i emalii, spirytus denaturowany, inne rozcieńczalniki przygotowane fabrycznie,</w:t>
      </w:r>
    </w:p>
    <w:p w14:paraId="70F4A777" w14:textId="77777777" w:rsidR="00752292" w:rsidRPr="00060DA2" w:rsidRDefault="00FE566F" w:rsidP="00060DA2">
      <w:pPr>
        <w:jc w:val="both"/>
        <w:rPr>
          <w:i w:val="0"/>
        </w:rPr>
      </w:pPr>
      <w:r w:rsidRPr="00060DA2">
        <w:rPr>
          <w:i w:val="0"/>
        </w:rPr>
        <w:t>utwardzacze do wyrobów lakierowych,</w:t>
      </w:r>
    </w:p>
    <w:p w14:paraId="74C97185" w14:textId="77777777" w:rsidR="00752292" w:rsidRPr="00060DA2" w:rsidRDefault="00FE566F" w:rsidP="00060DA2">
      <w:pPr>
        <w:jc w:val="both"/>
        <w:rPr>
          <w:i w:val="0"/>
        </w:rPr>
      </w:pPr>
      <w:r w:rsidRPr="00060DA2">
        <w:rPr>
          <w:i w:val="0"/>
        </w:rPr>
        <w:t>środki do odtłuszczania, mycia i usuwania zanieczyszczeń podłoża,</w:t>
      </w:r>
    </w:p>
    <w:p w14:paraId="6F14EDBB" w14:textId="77777777" w:rsidR="00752292" w:rsidRPr="00060DA2" w:rsidRDefault="00FE566F" w:rsidP="00060DA2">
      <w:pPr>
        <w:jc w:val="both"/>
        <w:rPr>
          <w:i w:val="0"/>
        </w:rPr>
      </w:pPr>
      <w:r w:rsidRPr="00060DA2">
        <w:rPr>
          <w:i w:val="0"/>
        </w:rPr>
        <w:t>piasek filtracyjny kwarcowy, żwirek filtracyjny, śrut łamany żeliwny i staliwny, śrut cięty z drutu, elektrokorund itp.,</w:t>
      </w:r>
    </w:p>
    <w:p w14:paraId="10F106DD" w14:textId="77777777" w:rsidR="00752292" w:rsidRPr="00060DA2" w:rsidRDefault="00FE566F" w:rsidP="00060DA2">
      <w:pPr>
        <w:jc w:val="both"/>
        <w:rPr>
          <w:i w:val="0"/>
        </w:rPr>
      </w:pPr>
      <w:r w:rsidRPr="00060DA2">
        <w:rPr>
          <w:i w:val="0"/>
        </w:rPr>
        <w:t>środki do likwidacji zacieków i wykwitów,</w:t>
      </w:r>
    </w:p>
    <w:p w14:paraId="09A0FD5E" w14:textId="77777777" w:rsidR="00752292" w:rsidRPr="00060DA2" w:rsidRDefault="00FE566F" w:rsidP="00060DA2">
      <w:pPr>
        <w:jc w:val="both"/>
        <w:rPr>
          <w:i w:val="0"/>
        </w:rPr>
      </w:pPr>
      <w:r w:rsidRPr="00060DA2">
        <w:rPr>
          <w:i w:val="0"/>
        </w:rPr>
        <w:t>kity i masy szpachlowe do naprawy podłoża.</w:t>
      </w:r>
    </w:p>
    <w:p w14:paraId="0024B1A8" w14:textId="77777777" w:rsidR="00752292" w:rsidRPr="00060DA2" w:rsidRDefault="00FE566F" w:rsidP="00060DA2">
      <w:pPr>
        <w:jc w:val="both"/>
        <w:rPr>
          <w:i w:val="0"/>
        </w:rPr>
      </w:pPr>
      <w:r w:rsidRPr="00060DA2">
        <w:rPr>
          <w:i w:val="0"/>
        </w:rPr>
        <w:t>Wszystkie wyżej wymienione materiały muszą mieć własności techniczne określone przez producenta lub odpowiadające wymaganiom odpowiednich aprobat technicznych bądź PN.</w:t>
      </w:r>
    </w:p>
    <w:p w14:paraId="1AC0177B" w14:textId="77777777" w:rsidR="00752292" w:rsidRPr="00060DA2" w:rsidRDefault="00FE566F" w:rsidP="000B04F0">
      <w:pPr>
        <w:pStyle w:val="Nagwek4"/>
        <w:jc w:val="both"/>
        <w:rPr>
          <w:i w:val="0"/>
        </w:rPr>
      </w:pPr>
      <w:bookmarkStart w:id="590" w:name="_Toc501653090"/>
      <w:r w:rsidRPr="00060DA2">
        <w:rPr>
          <w:i w:val="0"/>
        </w:rPr>
        <w:t>Warunki przyjęcia wyrobów malarskich na budowę</w:t>
      </w:r>
      <w:bookmarkEnd w:id="590"/>
    </w:p>
    <w:p w14:paraId="56518BEC" w14:textId="77777777" w:rsidR="00752292" w:rsidRPr="00060DA2" w:rsidRDefault="00FE566F" w:rsidP="00060DA2">
      <w:pPr>
        <w:jc w:val="both"/>
        <w:rPr>
          <w:i w:val="0"/>
        </w:rPr>
      </w:pPr>
      <w:r w:rsidRPr="00060DA2">
        <w:rPr>
          <w:i w:val="0"/>
        </w:rPr>
        <w:t>Materiały malarskie mogą być przyjęte na budowę, jeśli spełniają następujące warunki:</w:t>
      </w:r>
    </w:p>
    <w:p w14:paraId="1171B47B" w14:textId="77777777" w:rsidR="00752292" w:rsidRPr="00060DA2" w:rsidRDefault="00FE566F" w:rsidP="00060DA2">
      <w:pPr>
        <w:jc w:val="both"/>
        <w:rPr>
          <w:i w:val="0"/>
        </w:rPr>
      </w:pPr>
      <w:r w:rsidRPr="00060DA2">
        <w:rPr>
          <w:i w:val="0"/>
        </w:rPr>
        <w:t xml:space="preserve">są zgodne z ich wyszczególnieniem i charakterystyką podaną w DT i </w:t>
      </w:r>
      <w:proofErr w:type="spellStart"/>
      <w:r w:rsidRPr="00060DA2">
        <w:rPr>
          <w:i w:val="0"/>
        </w:rPr>
        <w:t>WWiORB</w:t>
      </w:r>
      <w:proofErr w:type="spellEnd"/>
      <w:r w:rsidRPr="00060DA2">
        <w:rPr>
          <w:i w:val="0"/>
        </w:rPr>
        <w:t>,</w:t>
      </w:r>
    </w:p>
    <w:p w14:paraId="52257AB2" w14:textId="77777777" w:rsidR="00752292" w:rsidRPr="00060DA2" w:rsidRDefault="00FE566F" w:rsidP="00060DA2">
      <w:pPr>
        <w:jc w:val="both"/>
        <w:rPr>
          <w:i w:val="0"/>
        </w:rPr>
      </w:pPr>
      <w:r w:rsidRPr="00060DA2">
        <w:rPr>
          <w:i w:val="0"/>
        </w:rPr>
        <w:t>są właściwie opakowane, firmowo zamknięte (bez oznak naruszenia zamknięć) oznakowane (pełna nazwa wyrobu, ewentualnie nazwa handlowa oraz symbol handlowy wyrobu),</w:t>
      </w:r>
    </w:p>
    <w:p w14:paraId="02E0D85B" w14:textId="77777777" w:rsidR="00752292" w:rsidRPr="00060DA2" w:rsidRDefault="00FE566F" w:rsidP="00060DA2">
      <w:pPr>
        <w:jc w:val="both"/>
        <w:rPr>
          <w:i w:val="0"/>
        </w:rPr>
      </w:pPr>
      <w:r w:rsidRPr="00060DA2">
        <w:rPr>
          <w:i w:val="0"/>
        </w:rPr>
        <w:t>spełniają wymagane właściwości, wskazane odpowiednimi dokumentami odniesienia (Polską Normą lub aprobatą techniczną),</w:t>
      </w:r>
    </w:p>
    <w:p w14:paraId="06D8DECC" w14:textId="77777777" w:rsidR="00752292" w:rsidRPr="00060DA2" w:rsidRDefault="00FE566F" w:rsidP="00060DA2">
      <w:pPr>
        <w:jc w:val="both"/>
        <w:rPr>
          <w:i w:val="0"/>
        </w:rPr>
      </w:pPr>
      <w:r w:rsidRPr="00060DA2">
        <w:rPr>
          <w:i w:val="0"/>
        </w:rPr>
        <w:t>producent dostarczył dokumenty świadczące o dopuszczeniu do obrotu powszechnego lub jednostkowego zastosowania, a także karty techniczne wyrobu lub firmowe zalecenia stosowania wyrobu,</w:t>
      </w:r>
    </w:p>
    <w:p w14:paraId="48E7F361" w14:textId="77777777" w:rsidR="00752292" w:rsidRPr="00060DA2" w:rsidRDefault="00FE566F" w:rsidP="00060DA2">
      <w:pPr>
        <w:jc w:val="both"/>
        <w:rPr>
          <w:i w:val="0"/>
        </w:rPr>
      </w:pPr>
      <w:r w:rsidRPr="00060DA2">
        <w:rPr>
          <w:i w:val="0"/>
        </w:rPr>
        <w:t>farby, rozpuszczalniki, rozcieńczalniki, środki odtłuszczające i zmywające, w zakresie wynikającym z Ustawy o substancjach i preparatach chemicznych, posiadają karty charakterystyki substancji niebezpiecznej, opracowane zgodnie z Rozporządzeniem Ministra Zdrowia,</w:t>
      </w:r>
    </w:p>
    <w:p w14:paraId="0570B4B6" w14:textId="77777777" w:rsidR="00752292" w:rsidRPr="00060DA2" w:rsidRDefault="00FE566F" w:rsidP="00060DA2">
      <w:pPr>
        <w:jc w:val="both"/>
        <w:rPr>
          <w:i w:val="0"/>
        </w:rPr>
      </w:pPr>
      <w:r w:rsidRPr="00060DA2">
        <w:rPr>
          <w:i w:val="0"/>
        </w:rPr>
        <w:t>opakowania wyrobów malarskich zakwalifikowanych do niebezpiecznych spełniają wymagania podane w Rozporządzeniu Ministra Zdrowia w sprawie oznakowania opakowań substancji niebezpiecznych i preparatów),</w:t>
      </w:r>
    </w:p>
    <w:p w14:paraId="4FD16490" w14:textId="77777777" w:rsidR="00752292" w:rsidRPr="00060DA2" w:rsidRDefault="00FE566F" w:rsidP="00060DA2">
      <w:pPr>
        <w:jc w:val="both"/>
        <w:rPr>
          <w:i w:val="0"/>
        </w:rPr>
      </w:pPr>
      <w:r w:rsidRPr="00060DA2">
        <w:rPr>
          <w:i w:val="0"/>
        </w:rPr>
        <w:t xml:space="preserve">są przydatne z uwagi na okres gwarancji (okres </w:t>
      </w:r>
      <w:proofErr w:type="spellStart"/>
      <w:r w:rsidRPr="00060DA2">
        <w:rPr>
          <w:i w:val="0"/>
        </w:rPr>
        <w:t>wymalowań</w:t>
      </w:r>
      <w:proofErr w:type="spellEnd"/>
      <w:r w:rsidRPr="00060DA2">
        <w:rPr>
          <w:i w:val="0"/>
        </w:rPr>
        <w:t xml:space="preserve"> powinien się kończyć przed zakończeniem gwarancji wyrobu).</w:t>
      </w:r>
    </w:p>
    <w:p w14:paraId="2F0BB5DD" w14:textId="77777777" w:rsidR="00752292" w:rsidRPr="00060DA2" w:rsidRDefault="00FE566F" w:rsidP="000B04F0">
      <w:pPr>
        <w:pStyle w:val="Nagwek4"/>
        <w:jc w:val="both"/>
        <w:rPr>
          <w:i w:val="0"/>
        </w:rPr>
      </w:pPr>
      <w:bookmarkStart w:id="591" w:name="_Toc501653091"/>
      <w:r w:rsidRPr="00060DA2">
        <w:rPr>
          <w:i w:val="0"/>
        </w:rPr>
        <w:t>Składowanie materiałów malarskich</w:t>
      </w:r>
      <w:bookmarkEnd w:id="591"/>
    </w:p>
    <w:p w14:paraId="6F4CB90C" w14:textId="77777777" w:rsidR="00752292" w:rsidRPr="00060DA2" w:rsidRDefault="00FE566F" w:rsidP="00060DA2">
      <w:pPr>
        <w:jc w:val="both"/>
        <w:rPr>
          <w:i w:val="0"/>
        </w:rPr>
      </w:pPr>
      <w:r w:rsidRPr="00060DA2">
        <w:rPr>
          <w:i w:val="0"/>
        </w:rPr>
        <w:t>Materiały do robót malarskich antykorozyjnych należy składować na budowie w oryginalnych, szczelnie zamkniętych opakowaniach, w pomieszczeniach zabezpieczonych przed działaniem czynników atmosferycznych, w temperaturze 5÷ 25°C, z dala od źródeł ognia i ciepła.</w:t>
      </w:r>
    </w:p>
    <w:p w14:paraId="6D63F26C" w14:textId="77777777" w:rsidR="00752292" w:rsidRPr="00060DA2" w:rsidRDefault="00FE566F" w:rsidP="00060DA2">
      <w:pPr>
        <w:jc w:val="both"/>
        <w:rPr>
          <w:i w:val="0"/>
        </w:rPr>
      </w:pPr>
      <w:r w:rsidRPr="00060DA2">
        <w:rPr>
          <w:i w:val="0"/>
        </w:rPr>
        <w:t>Częściowo zużyte opakowania mogą zostać ponownie szczelnie zamknięte i użyte później, jeżeli inaczej nie podano w kartach technicznych producenta farb. Częściowo zużyte opakowania powinny być wyraźnie oznakowane.</w:t>
      </w:r>
    </w:p>
    <w:p w14:paraId="2E581D2F" w14:textId="77777777" w:rsidR="00752292" w:rsidRPr="00060DA2" w:rsidRDefault="00FE566F" w:rsidP="000B04F0">
      <w:pPr>
        <w:pStyle w:val="Nagwek3"/>
        <w:jc w:val="both"/>
        <w:rPr>
          <w:i w:val="0"/>
        </w:rPr>
      </w:pPr>
      <w:bookmarkStart w:id="592" w:name="_Toc501653092"/>
      <w:bookmarkStart w:id="593" w:name="_Toc169457836"/>
      <w:r w:rsidRPr="00060DA2">
        <w:rPr>
          <w:i w:val="0"/>
        </w:rPr>
        <w:lastRenderedPageBreak/>
        <w:t>Sprzęt</w:t>
      </w:r>
      <w:bookmarkEnd w:id="592"/>
      <w:bookmarkEnd w:id="593"/>
    </w:p>
    <w:p w14:paraId="056468F9" w14:textId="77777777" w:rsidR="00752292" w:rsidRPr="00060DA2" w:rsidRDefault="00FE566F" w:rsidP="00060DA2">
      <w:pPr>
        <w:jc w:val="both"/>
        <w:rPr>
          <w:i w:val="0"/>
        </w:rPr>
      </w:pPr>
      <w:r w:rsidRPr="00060DA2">
        <w:rPr>
          <w:i w:val="0"/>
        </w:rPr>
        <w:t>Ogólne wymagania dotyczące sprzętu podano w WWiORB-00.</w:t>
      </w:r>
    </w:p>
    <w:p w14:paraId="781BC436"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5C434ED1" w14:textId="77777777" w:rsidR="00752292" w:rsidRPr="00060DA2" w:rsidRDefault="00FE566F" w:rsidP="00060DA2">
      <w:pPr>
        <w:jc w:val="both"/>
        <w:rPr>
          <w:i w:val="0"/>
        </w:rPr>
      </w:pPr>
      <w:r w:rsidRPr="00060DA2">
        <w:rPr>
          <w:i w:val="0"/>
        </w:rPr>
        <w:t>Sprzęt użyty do wykonania robót ma być utrzymywany w dobrym stanie i gotowości do pracy. Będzie on zgodny z normami ochrony środowiska i przepisami dotyczącymi jego użytkowania.</w:t>
      </w:r>
    </w:p>
    <w:p w14:paraId="1D3383DE"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5C568A41"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7F02B8B3" w14:textId="77777777" w:rsidR="00752292" w:rsidRPr="00060DA2" w:rsidRDefault="00FE566F" w:rsidP="00060DA2">
      <w:pPr>
        <w:jc w:val="both"/>
        <w:rPr>
          <w:i w:val="0"/>
        </w:rPr>
      </w:pPr>
      <w:r w:rsidRPr="00060DA2">
        <w:rPr>
          <w:i w:val="0"/>
        </w:rPr>
        <w:t>Sprzęt i narzędzia do wykonywania robót malarskich:</w:t>
      </w:r>
    </w:p>
    <w:p w14:paraId="2674AA1C" w14:textId="77777777" w:rsidR="00752292" w:rsidRPr="00986B05" w:rsidRDefault="00FE566F" w:rsidP="00ED729E">
      <w:pPr>
        <w:numPr>
          <w:ilvl w:val="0"/>
          <w:numId w:val="48"/>
        </w:numPr>
        <w:jc w:val="both"/>
        <w:rPr>
          <w:i w:val="0"/>
        </w:rPr>
      </w:pPr>
      <w:r w:rsidRPr="00986B05">
        <w:rPr>
          <w:i w:val="0"/>
        </w:rPr>
        <w:t>szczotki o sztywnym włosiu lub druciane do czyszczenia podłoża,</w:t>
      </w:r>
    </w:p>
    <w:p w14:paraId="64AEAA0B" w14:textId="77777777" w:rsidR="00752292" w:rsidRPr="00986B05" w:rsidRDefault="00FE566F" w:rsidP="00ED729E">
      <w:pPr>
        <w:numPr>
          <w:ilvl w:val="0"/>
          <w:numId w:val="48"/>
        </w:numPr>
        <w:jc w:val="both"/>
        <w:rPr>
          <w:i w:val="0"/>
        </w:rPr>
      </w:pPr>
      <w:r w:rsidRPr="00986B05">
        <w:rPr>
          <w:i w:val="0"/>
        </w:rPr>
        <w:t>szpachle i pace metalowe lub z tworzyw sztucznych,</w:t>
      </w:r>
    </w:p>
    <w:p w14:paraId="1BBE58D7" w14:textId="77777777" w:rsidR="00752292" w:rsidRPr="00986B05" w:rsidRDefault="00FE566F" w:rsidP="00ED729E">
      <w:pPr>
        <w:numPr>
          <w:ilvl w:val="0"/>
          <w:numId w:val="48"/>
        </w:numPr>
        <w:jc w:val="both"/>
        <w:rPr>
          <w:i w:val="0"/>
        </w:rPr>
      </w:pPr>
      <w:r w:rsidRPr="00986B05">
        <w:rPr>
          <w:i w:val="0"/>
        </w:rPr>
        <w:t>elektronarzędzia do czyszczenia podłoża,</w:t>
      </w:r>
    </w:p>
    <w:p w14:paraId="7062F8B5" w14:textId="77777777" w:rsidR="00752292" w:rsidRPr="00986B05" w:rsidRDefault="00FE566F" w:rsidP="00ED729E">
      <w:pPr>
        <w:numPr>
          <w:ilvl w:val="0"/>
          <w:numId w:val="48"/>
        </w:numPr>
        <w:jc w:val="both"/>
        <w:rPr>
          <w:i w:val="0"/>
        </w:rPr>
      </w:pPr>
      <w:r w:rsidRPr="00986B05">
        <w:rPr>
          <w:i w:val="0"/>
        </w:rPr>
        <w:t>sprężarki powietrza i piaskarnie do czyszczenia metali,</w:t>
      </w:r>
    </w:p>
    <w:p w14:paraId="1FEC3855" w14:textId="77777777" w:rsidR="00752292" w:rsidRPr="00986B05" w:rsidRDefault="00FE566F" w:rsidP="00ED729E">
      <w:pPr>
        <w:numPr>
          <w:ilvl w:val="0"/>
          <w:numId w:val="48"/>
        </w:numPr>
        <w:jc w:val="both"/>
        <w:rPr>
          <w:i w:val="0"/>
        </w:rPr>
      </w:pPr>
      <w:r w:rsidRPr="00986B05">
        <w:rPr>
          <w:i w:val="0"/>
        </w:rPr>
        <w:t>pędzle i wałki,</w:t>
      </w:r>
    </w:p>
    <w:p w14:paraId="4439E307" w14:textId="77777777" w:rsidR="00752292" w:rsidRPr="00986B05" w:rsidRDefault="00FE566F" w:rsidP="00ED729E">
      <w:pPr>
        <w:numPr>
          <w:ilvl w:val="0"/>
          <w:numId w:val="48"/>
        </w:numPr>
        <w:jc w:val="both"/>
        <w:rPr>
          <w:i w:val="0"/>
        </w:rPr>
      </w:pPr>
      <w:r w:rsidRPr="00986B05">
        <w:rPr>
          <w:i w:val="0"/>
        </w:rPr>
        <w:t>urządzenia do pneumatycznego lub hydrodynamicznego natrysku,</w:t>
      </w:r>
    </w:p>
    <w:p w14:paraId="7BC76EB0" w14:textId="77777777" w:rsidR="00752292" w:rsidRPr="00986B05" w:rsidRDefault="00FE566F" w:rsidP="00ED729E">
      <w:pPr>
        <w:numPr>
          <w:ilvl w:val="0"/>
          <w:numId w:val="48"/>
        </w:numPr>
        <w:jc w:val="both"/>
        <w:rPr>
          <w:i w:val="0"/>
        </w:rPr>
      </w:pPr>
      <w:r w:rsidRPr="00986B05">
        <w:rPr>
          <w:i w:val="0"/>
        </w:rPr>
        <w:t>mieszadła napędzane wiertarką elektryczną, oraz pojemniki do przygotowania kompozycji składników farb,</w:t>
      </w:r>
    </w:p>
    <w:p w14:paraId="2CEE4C67" w14:textId="77777777" w:rsidR="00752292" w:rsidRPr="00986B05" w:rsidRDefault="00FE566F" w:rsidP="00ED729E">
      <w:pPr>
        <w:numPr>
          <w:ilvl w:val="0"/>
          <w:numId w:val="48"/>
        </w:numPr>
        <w:jc w:val="both"/>
        <w:rPr>
          <w:i w:val="0"/>
        </w:rPr>
      </w:pPr>
      <w:r w:rsidRPr="00986B05">
        <w:rPr>
          <w:i w:val="0"/>
        </w:rPr>
        <w:t>drabiny i rusztowania.</w:t>
      </w:r>
    </w:p>
    <w:p w14:paraId="4CF5C5A3" w14:textId="77777777" w:rsidR="00752292" w:rsidRPr="00060DA2" w:rsidRDefault="00FE566F" w:rsidP="00060DA2">
      <w:pPr>
        <w:jc w:val="both"/>
        <w:rPr>
          <w:i w:val="0"/>
        </w:rPr>
      </w:pPr>
      <w:r w:rsidRPr="00060DA2">
        <w:rPr>
          <w:i w:val="0"/>
        </w:rPr>
        <w:t>Przy doborze sprzętu i narzędzi należy uwzględnić wymagania producenta wyrobów stosowanych do wykonania zabezpieczeń przeciwkorozyjnych.</w:t>
      </w:r>
    </w:p>
    <w:p w14:paraId="0BABDD3A" w14:textId="77777777" w:rsidR="00752292" w:rsidRPr="00060DA2" w:rsidRDefault="00FE566F" w:rsidP="000B04F0">
      <w:pPr>
        <w:pStyle w:val="Nagwek3"/>
        <w:jc w:val="both"/>
        <w:rPr>
          <w:i w:val="0"/>
        </w:rPr>
      </w:pPr>
      <w:bookmarkStart w:id="594" w:name="_Toc501653093"/>
      <w:bookmarkStart w:id="595" w:name="_Toc169457837"/>
      <w:r w:rsidRPr="00060DA2">
        <w:rPr>
          <w:i w:val="0"/>
        </w:rPr>
        <w:t>Transport</w:t>
      </w:r>
      <w:bookmarkEnd w:id="594"/>
      <w:bookmarkEnd w:id="595"/>
    </w:p>
    <w:p w14:paraId="5B52B9D5" w14:textId="77777777" w:rsidR="00752292" w:rsidRPr="00060DA2" w:rsidRDefault="00FE566F" w:rsidP="00060DA2">
      <w:pPr>
        <w:jc w:val="both"/>
        <w:rPr>
          <w:i w:val="0"/>
        </w:rPr>
      </w:pPr>
      <w:r w:rsidRPr="00060DA2">
        <w:rPr>
          <w:i w:val="0"/>
        </w:rPr>
        <w:t>Ogólne wymagania dotyczące transportu podano w WWiORB-00.</w:t>
      </w:r>
    </w:p>
    <w:p w14:paraId="0FB01053" w14:textId="77777777" w:rsidR="00752292" w:rsidRPr="00060DA2" w:rsidRDefault="00FE566F" w:rsidP="00060DA2">
      <w:pPr>
        <w:jc w:val="both"/>
        <w:rPr>
          <w:i w:val="0"/>
        </w:rPr>
      </w:pPr>
      <w:r w:rsidRPr="00060DA2">
        <w:rPr>
          <w:i w:val="0"/>
        </w:rPr>
        <w:t>Do przewozu farb w opakowaniach można wykorzystywać dowolne środki transportowe pokryte plandekami lub zamknięte zaakceptowane przez Zamawiającego.</w:t>
      </w:r>
    </w:p>
    <w:p w14:paraId="706F01DD" w14:textId="77777777" w:rsidR="00752292" w:rsidRPr="00060DA2" w:rsidRDefault="00FE566F" w:rsidP="00060DA2">
      <w:pPr>
        <w:jc w:val="both"/>
        <w:rPr>
          <w:i w:val="0"/>
        </w:rPr>
      </w:pPr>
      <w:r w:rsidRPr="00060DA2">
        <w:rPr>
          <w:i w:val="0"/>
        </w:rPr>
        <w:t>W czasie transportu należy zabezpieczyć przewożone materiały w sposób wykluczający uszkodzenie opakowań. W przypadku dużych ilości materiałów zalecane jest przewożenie ich na paletach i użycie do załadunku oraz rozładunku urządzeń mechanicznych.</w:t>
      </w:r>
    </w:p>
    <w:p w14:paraId="6DA76096" w14:textId="77777777" w:rsidR="00752292" w:rsidRPr="00060DA2" w:rsidRDefault="00FE566F" w:rsidP="00060DA2">
      <w:pPr>
        <w:jc w:val="both"/>
        <w:rPr>
          <w:i w:val="0"/>
        </w:rPr>
      </w:pPr>
      <w:r w:rsidRPr="00060DA2">
        <w:rPr>
          <w:i w:val="0"/>
        </w:rPr>
        <w:t>Materiały do robót malarskich należy składować na budowie w pomieszczeniach zamkniętych, zabezpieczonych przed opadami i ujemnymi temperaturami.</w:t>
      </w:r>
    </w:p>
    <w:p w14:paraId="49314A82" w14:textId="77777777" w:rsidR="00752292" w:rsidRPr="00060DA2" w:rsidRDefault="00FE566F" w:rsidP="000B04F0">
      <w:pPr>
        <w:pStyle w:val="Nagwek3"/>
        <w:jc w:val="both"/>
        <w:rPr>
          <w:i w:val="0"/>
        </w:rPr>
      </w:pPr>
      <w:bookmarkStart w:id="596" w:name="_Toc501653094"/>
      <w:bookmarkStart w:id="597" w:name="_Toc169457838"/>
      <w:r w:rsidRPr="00060DA2">
        <w:rPr>
          <w:i w:val="0"/>
        </w:rPr>
        <w:lastRenderedPageBreak/>
        <w:t>Wykonanie robót</w:t>
      </w:r>
      <w:bookmarkEnd w:id="596"/>
      <w:bookmarkEnd w:id="597"/>
    </w:p>
    <w:p w14:paraId="03044C59" w14:textId="77777777" w:rsidR="00752292" w:rsidRPr="00060DA2" w:rsidRDefault="00FE566F" w:rsidP="00060DA2">
      <w:pPr>
        <w:jc w:val="both"/>
        <w:rPr>
          <w:i w:val="0"/>
        </w:rPr>
      </w:pPr>
      <w:r w:rsidRPr="00060DA2">
        <w:rPr>
          <w:i w:val="0"/>
        </w:rPr>
        <w:t>Ogólne warunki wykonania robót podano w WWiORB-00.</w:t>
      </w:r>
    </w:p>
    <w:p w14:paraId="56F1B41E"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1197CF2D" w14:textId="77777777" w:rsidR="00752292" w:rsidRPr="00060DA2" w:rsidRDefault="00FE566F" w:rsidP="00060DA2">
      <w:pPr>
        <w:jc w:val="both"/>
        <w:rPr>
          <w:i w:val="0"/>
        </w:rPr>
      </w:pPr>
      <w:r w:rsidRPr="00060DA2">
        <w:rPr>
          <w:i w:val="0"/>
        </w:rPr>
        <w:t>Decyzje Zamawiającego dotyczące akceptacji lub odrzucenia materiałów i elementów robót będą oparte na wymaganiach sformułowanych w Dokumentach Kontraktu, DT i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badaniach materiałów, doświadczenia z przeszłości, wyniki badań naukowych oraz inne czynniki wpływające na rozważaną kwestię.</w:t>
      </w:r>
    </w:p>
    <w:p w14:paraId="07F3A786" w14:textId="77777777" w:rsidR="00752292" w:rsidRPr="00060DA2" w:rsidRDefault="00FE566F" w:rsidP="00060DA2">
      <w:pPr>
        <w:jc w:val="both"/>
        <w:rPr>
          <w:i w:val="0"/>
        </w:rPr>
      </w:pPr>
      <w:r w:rsidRPr="00060DA2">
        <w:rPr>
          <w:i w:val="0"/>
        </w:rPr>
        <w:t>Polecenia Zamawiaj</w:t>
      </w:r>
      <w:r w:rsidR="00F24842" w:rsidRPr="00060DA2">
        <w:rPr>
          <w:i w:val="0"/>
        </w:rPr>
        <w:t>ą</w:t>
      </w:r>
      <w:r w:rsidRPr="00060DA2">
        <w:rPr>
          <w:i w:val="0"/>
        </w:rPr>
        <w:t xml:space="preserve">cego będą wykonywane nie później niż w czasie przez niego wyznaczonym, </w:t>
      </w:r>
      <w:r w:rsidRPr="00060DA2">
        <w:rPr>
          <w:i w:val="0"/>
          <w:spacing w:val="-1"/>
        </w:rPr>
        <w:t xml:space="preserve">po ich otrzymaniu przez Wykonawcę, pod groźbą zatrzymania robót. </w:t>
      </w:r>
    </w:p>
    <w:p w14:paraId="296E7FAC" w14:textId="77777777" w:rsidR="00752292" w:rsidRPr="00060DA2" w:rsidRDefault="00FE566F" w:rsidP="000B04F0">
      <w:pPr>
        <w:pStyle w:val="Nagwek4"/>
        <w:jc w:val="both"/>
        <w:rPr>
          <w:i w:val="0"/>
        </w:rPr>
      </w:pPr>
      <w:bookmarkStart w:id="598" w:name="_Toc501653095"/>
      <w:r w:rsidRPr="00060DA2">
        <w:rPr>
          <w:i w:val="0"/>
        </w:rPr>
        <w:t>Warunki przystąpienia do robót malarskich</w:t>
      </w:r>
      <w:bookmarkEnd w:id="598"/>
    </w:p>
    <w:p w14:paraId="0F24A19C" w14:textId="77777777" w:rsidR="00752292" w:rsidRPr="00060DA2" w:rsidRDefault="00FE566F" w:rsidP="00060DA2">
      <w:pPr>
        <w:jc w:val="both"/>
        <w:rPr>
          <w:i w:val="0"/>
        </w:rPr>
      </w:pPr>
      <w:r w:rsidRPr="00060DA2">
        <w:rPr>
          <w:i w:val="0"/>
        </w:rPr>
        <w:t>Do wykonywania robót malarskich można przystąpić po całkowitym zakończeniu poprzedzających robót budowlanych oraz po przygotowaniu i kontroli podłoży pod malowanie i kontroli materiałów.</w:t>
      </w:r>
    </w:p>
    <w:p w14:paraId="0B589306" w14:textId="77777777" w:rsidR="00752292" w:rsidRPr="00060DA2" w:rsidRDefault="00FE566F" w:rsidP="00060DA2">
      <w:pPr>
        <w:jc w:val="both"/>
        <w:rPr>
          <w:i w:val="0"/>
        </w:rPr>
      </w:pPr>
      <w:r w:rsidRPr="00060DA2">
        <w:rPr>
          <w:i w:val="0"/>
        </w:rPr>
        <w:t>Wewnątrz budynku pierwsze malowanie ścian i sufitów można wykonywać po:</w:t>
      </w:r>
    </w:p>
    <w:p w14:paraId="600D0D3E" w14:textId="77777777" w:rsidR="00752292" w:rsidRPr="00986B05" w:rsidRDefault="00FE566F" w:rsidP="00ED729E">
      <w:pPr>
        <w:numPr>
          <w:ilvl w:val="0"/>
          <w:numId w:val="48"/>
        </w:numPr>
        <w:jc w:val="both"/>
        <w:rPr>
          <w:i w:val="0"/>
        </w:rPr>
      </w:pPr>
      <w:r w:rsidRPr="00986B05">
        <w:rPr>
          <w:i w:val="0"/>
        </w:rPr>
        <w:t>całkowitym ukończeniu robót instalacyjnych, tj. wodociągowych, kanalizacyjnych, centralnego ogrzewania, elektrycznych, z wyjątkiem założenia urządzeń sanitarnych ceramicznych i metalowych lub z tworzyw sztucznych (biały montaż) oraz armatury oświetleniowej (gniazdka, wyłączniki itp.),</w:t>
      </w:r>
    </w:p>
    <w:p w14:paraId="6FC1E8F9" w14:textId="77777777" w:rsidR="00752292" w:rsidRDefault="00FE566F" w:rsidP="00ED729E">
      <w:pPr>
        <w:numPr>
          <w:ilvl w:val="0"/>
          <w:numId w:val="48"/>
        </w:numPr>
        <w:jc w:val="both"/>
        <w:rPr>
          <w:i w:val="0"/>
        </w:rPr>
      </w:pPr>
      <w:r w:rsidRPr="00986B05">
        <w:rPr>
          <w:i w:val="0"/>
        </w:rPr>
        <w:t>wykonaniu podłoży pod wykładziny podłogowe</w:t>
      </w:r>
    </w:p>
    <w:p w14:paraId="7D139668" w14:textId="77777777" w:rsidR="00ED2137" w:rsidRPr="00986B05" w:rsidRDefault="00ED2137" w:rsidP="00ED729E">
      <w:pPr>
        <w:numPr>
          <w:ilvl w:val="0"/>
          <w:numId w:val="48"/>
        </w:numPr>
        <w:jc w:val="both"/>
        <w:rPr>
          <w:i w:val="0"/>
        </w:rPr>
      </w:pPr>
      <w:r>
        <w:rPr>
          <w:i w:val="0"/>
        </w:rPr>
        <w:t>usunięciu starych powłok malarskich ścian, odpyleniu, odtłuszczeniu powierzchni etc.</w:t>
      </w:r>
    </w:p>
    <w:p w14:paraId="737E2105" w14:textId="77777777" w:rsidR="00752292" w:rsidRPr="00060DA2" w:rsidRDefault="00FE566F" w:rsidP="00060DA2">
      <w:pPr>
        <w:jc w:val="both"/>
        <w:rPr>
          <w:i w:val="0"/>
        </w:rPr>
      </w:pPr>
      <w:r w:rsidRPr="00060DA2">
        <w:rPr>
          <w:i w:val="0"/>
        </w:rPr>
        <w:t>Drugie malowanie można wykonywać po:</w:t>
      </w:r>
    </w:p>
    <w:p w14:paraId="48C5A5CA" w14:textId="77777777" w:rsidR="00752292" w:rsidRPr="00986B05" w:rsidRDefault="00FE566F" w:rsidP="00ED729E">
      <w:pPr>
        <w:numPr>
          <w:ilvl w:val="0"/>
          <w:numId w:val="48"/>
        </w:numPr>
        <w:jc w:val="both"/>
        <w:rPr>
          <w:i w:val="0"/>
        </w:rPr>
      </w:pPr>
      <w:r w:rsidRPr="00986B05">
        <w:rPr>
          <w:i w:val="0"/>
        </w:rPr>
        <w:t>wykonaniu tzw. białego montażu,</w:t>
      </w:r>
    </w:p>
    <w:p w14:paraId="617622A7" w14:textId="77777777" w:rsidR="00752292" w:rsidRPr="00986B05" w:rsidRDefault="00FE566F" w:rsidP="00ED729E">
      <w:pPr>
        <w:numPr>
          <w:ilvl w:val="0"/>
          <w:numId w:val="48"/>
        </w:numPr>
        <w:jc w:val="both"/>
        <w:rPr>
          <w:i w:val="0"/>
        </w:rPr>
      </w:pPr>
      <w:r w:rsidRPr="00986B05">
        <w:rPr>
          <w:i w:val="0"/>
        </w:rPr>
        <w:t>wykonaniu posadzek.</w:t>
      </w:r>
    </w:p>
    <w:p w14:paraId="0C1C4C91" w14:textId="77777777" w:rsidR="00752292" w:rsidRPr="00060DA2" w:rsidRDefault="00FE566F" w:rsidP="00F53400">
      <w:pPr>
        <w:jc w:val="both"/>
        <w:rPr>
          <w:i w:val="0"/>
        </w:rPr>
      </w:pPr>
      <w:bookmarkStart w:id="599" w:name="__RefHeading___Toc12798_2512169858"/>
      <w:bookmarkEnd w:id="599"/>
      <w:r w:rsidRPr="00060DA2">
        <w:rPr>
          <w:i w:val="0"/>
        </w:rPr>
        <w:t>Wymagania dotyczące tynków</w:t>
      </w:r>
    </w:p>
    <w:p w14:paraId="34B21FBB" w14:textId="77777777" w:rsidR="00752292" w:rsidRPr="00060DA2" w:rsidRDefault="00FE566F" w:rsidP="00060DA2">
      <w:pPr>
        <w:jc w:val="both"/>
        <w:rPr>
          <w:i w:val="0"/>
        </w:rPr>
      </w:pPr>
      <w:r w:rsidRPr="00060DA2">
        <w:rPr>
          <w:i w:val="0"/>
        </w:rPr>
        <w:t>Nowe niemalowane tynki powinny odpowiadać wymaganiom Polskiej Normy.</w:t>
      </w:r>
    </w:p>
    <w:p w14:paraId="30782698" w14:textId="77777777" w:rsidR="00752292" w:rsidRPr="00060DA2" w:rsidRDefault="00FE566F" w:rsidP="00060DA2">
      <w:pPr>
        <w:jc w:val="both"/>
        <w:rPr>
          <w:i w:val="0"/>
        </w:rPr>
      </w:pPr>
      <w:r w:rsidRPr="00060DA2">
        <w:rPr>
          <w:i w:val="0"/>
        </w:rPr>
        <w:t>Wszelkie uszkodzenia tynków powinny być usunięte przez wypełnienie odpowiednią zaprawą i zatarte do równej powierzchni.</w:t>
      </w:r>
    </w:p>
    <w:p w14:paraId="0C6D7102" w14:textId="77777777" w:rsidR="00752292" w:rsidRPr="00060DA2" w:rsidRDefault="00FE566F" w:rsidP="00060DA2">
      <w:pPr>
        <w:jc w:val="both"/>
        <w:rPr>
          <w:i w:val="0"/>
        </w:rPr>
      </w:pPr>
      <w:r w:rsidRPr="00060DA2">
        <w:rPr>
          <w:i w:val="0"/>
        </w:rPr>
        <w:t>Powierzchnia tynków powinna być pozbawiona zanieczyszczeń (np. kurzu, rdzy, tłuszczu, wykwitów solnych).</w:t>
      </w:r>
    </w:p>
    <w:p w14:paraId="5D9520C2" w14:textId="77777777" w:rsidR="00752292" w:rsidRPr="00060DA2" w:rsidRDefault="00FE566F" w:rsidP="00060DA2">
      <w:pPr>
        <w:jc w:val="both"/>
        <w:rPr>
          <w:i w:val="0"/>
        </w:rPr>
      </w:pPr>
      <w:r w:rsidRPr="00060DA2">
        <w:rPr>
          <w:i w:val="0"/>
        </w:rPr>
        <w:t>Wilgotność powierzchni tynków nie powinna przekraczać 4%.</w:t>
      </w:r>
    </w:p>
    <w:p w14:paraId="3D1693CF" w14:textId="77777777" w:rsidR="00752292" w:rsidRPr="00060DA2" w:rsidRDefault="00FE566F" w:rsidP="00060DA2">
      <w:pPr>
        <w:jc w:val="both"/>
        <w:rPr>
          <w:i w:val="0"/>
        </w:rPr>
      </w:pPr>
      <w:r w:rsidRPr="00060DA2">
        <w:rPr>
          <w:i w:val="0"/>
        </w:rPr>
        <w:t>Widoczne nieusuwalne elementy metalowe powinny być zabezpieczone antykorozyjnie.</w:t>
      </w:r>
    </w:p>
    <w:p w14:paraId="2631442B" w14:textId="77777777" w:rsidR="00752292" w:rsidRPr="00060DA2" w:rsidRDefault="00FE566F" w:rsidP="00060DA2">
      <w:pPr>
        <w:jc w:val="both"/>
        <w:rPr>
          <w:i w:val="0"/>
        </w:rPr>
      </w:pPr>
      <w:r w:rsidRPr="00060DA2">
        <w:rPr>
          <w:i w:val="0"/>
        </w:rPr>
        <w:t>Elementy metalowe przed malowaniem powinny być oczyszczone ze zgorzeliny, rdzy, pozostałości zaprawy, gipsu oraz odkurzone i odtłuszczone.</w:t>
      </w:r>
    </w:p>
    <w:p w14:paraId="4B10E28A" w14:textId="77777777" w:rsidR="00752292" w:rsidRPr="00060DA2" w:rsidRDefault="00752292" w:rsidP="00060DA2">
      <w:pPr>
        <w:jc w:val="both"/>
        <w:rPr>
          <w:i w:val="0"/>
        </w:rPr>
      </w:pPr>
    </w:p>
    <w:p w14:paraId="61CF9575" w14:textId="77777777" w:rsidR="00752292" w:rsidRPr="00060DA2" w:rsidRDefault="00FE566F" w:rsidP="00F53400">
      <w:pPr>
        <w:jc w:val="both"/>
        <w:rPr>
          <w:i w:val="0"/>
        </w:rPr>
      </w:pPr>
      <w:bookmarkStart w:id="600" w:name="__RefHeading___Toc12800_2512169858"/>
      <w:bookmarkEnd w:id="600"/>
      <w:r w:rsidRPr="00060DA2">
        <w:rPr>
          <w:i w:val="0"/>
        </w:rPr>
        <w:t>Wymagania dotyczące podłoży metalowych</w:t>
      </w:r>
    </w:p>
    <w:p w14:paraId="73A594B9" w14:textId="77777777" w:rsidR="00752292" w:rsidRPr="00060DA2" w:rsidRDefault="00FE566F" w:rsidP="00060DA2">
      <w:pPr>
        <w:jc w:val="both"/>
        <w:rPr>
          <w:i w:val="0"/>
        </w:rPr>
      </w:pPr>
      <w:r w:rsidRPr="00060DA2">
        <w:rPr>
          <w:i w:val="0"/>
        </w:rPr>
        <w:lastRenderedPageBreak/>
        <w:t>Ogólne wymagania dotyczące przygotowania podłoży metalowych podane są w PN-EN ISO 12944-4:2001.</w:t>
      </w:r>
    </w:p>
    <w:p w14:paraId="32477AA3" w14:textId="77777777" w:rsidR="00752292" w:rsidRPr="00060DA2" w:rsidRDefault="00FE566F" w:rsidP="00060DA2">
      <w:pPr>
        <w:jc w:val="both"/>
        <w:rPr>
          <w:i w:val="0"/>
        </w:rPr>
      </w:pPr>
      <w:r w:rsidRPr="00060DA2">
        <w:rPr>
          <w:i w:val="0"/>
        </w:rPr>
        <w:t>Ochronny system malarski wymaga prawidłowego przygotowania powierzchni, które zależy od jej stanu początkowego i końcowego. Przygotowanie powierzchni powinno zostać ocenione na podstawie wzrokowej oceny czystości profilu powierzchni i czystości chemicznej, z zastosowaniem metod podanych w P</w:t>
      </w:r>
      <w:r w:rsidR="0070153E">
        <w:rPr>
          <w:i w:val="0"/>
        </w:rPr>
        <w:t>N-EN ISO 12944-4:2018-02</w:t>
      </w:r>
      <w:r w:rsidRPr="00060DA2">
        <w:rPr>
          <w:i w:val="0"/>
        </w:rPr>
        <w:t>.</w:t>
      </w:r>
    </w:p>
    <w:p w14:paraId="7B389BBF" w14:textId="77777777" w:rsidR="00752292" w:rsidRPr="00060DA2" w:rsidRDefault="00FE566F" w:rsidP="00060DA2">
      <w:pPr>
        <w:jc w:val="both"/>
        <w:rPr>
          <w:i w:val="0"/>
        </w:rPr>
      </w:pPr>
      <w:r w:rsidRPr="00060DA2">
        <w:rPr>
          <w:i w:val="0"/>
        </w:rPr>
        <w:t>Do przygotowania powierzchni elementów i konstrukcji stalowych za pomocą obróbki strumieniowo-ściernej należy stosować ostro krawędziowe, suche i nie zanieczyszczone materiały ścierne o wielkości ziarna od 0,5 mm do 1,5 mm, na przykład elektrokorund, łamany śrut staliwny.</w:t>
      </w:r>
    </w:p>
    <w:p w14:paraId="45BBFB1A" w14:textId="77777777" w:rsidR="00752292" w:rsidRPr="00060DA2" w:rsidRDefault="00FE566F" w:rsidP="00060DA2">
      <w:pPr>
        <w:jc w:val="both"/>
        <w:rPr>
          <w:i w:val="0"/>
        </w:rPr>
      </w:pPr>
      <w:r w:rsidRPr="00060DA2">
        <w:rPr>
          <w:i w:val="0"/>
        </w:rPr>
        <w:t>Obróbka strumieniowo-ścierna powinna zapewnić całkowite usunięcie starych powłok ochronnych, śladów korozji, warstw tlenków, zgorzeliny walcowniczej oraz uzyskanie chropowatości powierzchni, zgodnej ze wzorcem przygotowanym według wymagań z DT i </w:t>
      </w:r>
      <w:proofErr w:type="spellStart"/>
      <w:r w:rsidRPr="00060DA2">
        <w:rPr>
          <w:i w:val="0"/>
        </w:rPr>
        <w:t>WWiORB</w:t>
      </w:r>
      <w:proofErr w:type="spellEnd"/>
      <w:r w:rsidRPr="00060DA2">
        <w:rPr>
          <w:i w:val="0"/>
        </w:rPr>
        <w:t>.</w:t>
      </w:r>
    </w:p>
    <w:p w14:paraId="579CF314" w14:textId="77777777" w:rsidR="00752292" w:rsidRPr="00060DA2" w:rsidRDefault="00FE566F" w:rsidP="00060DA2">
      <w:pPr>
        <w:jc w:val="both"/>
        <w:rPr>
          <w:i w:val="0"/>
        </w:rPr>
      </w:pPr>
      <w:r w:rsidRPr="00060DA2">
        <w:rPr>
          <w:i w:val="0"/>
        </w:rPr>
        <w:t xml:space="preserve">Oczyszczona powierzchnia powinna być równomiernie matowa, o stopniu przygotowaniu co najmniej </w:t>
      </w:r>
      <w:proofErr w:type="spellStart"/>
      <w:r w:rsidRPr="00060DA2">
        <w:rPr>
          <w:i w:val="0"/>
        </w:rPr>
        <w:t>Sa</w:t>
      </w:r>
      <w:proofErr w:type="spellEnd"/>
      <w:r w:rsidRPr="00060DA2">
        <w:rPr>
          <w:i w:val="0"/>
        </w:rPr>
        <w:t xml:space="preserve"> 2½.</w:t>
      </w:r>
    </w:p>
    <w:p w14:paraId="3B262FEA" w14:textId="77777777" w:rsidR="00752292" w:rsidRPr="00060DA2" w:rsidRDefault="00FE566F" w:rsidP="00060DA2">
      <w:pPr>
        <w:jc w:val="both"/>
        <w:rPr>
          <w:i w:val="0"/>
        </w:rPr>
      </w:pPr>
      <w:r w:rsidRPr="00060DA2">
        <w:rPr>
          <w:i w:val="0"/>
        </w:rPr>
        <w:t xml:space="preserve">Przy wykonywaniu powłok o grubości powyżej 200 µm konieczny jest stopień przygotowania powierzchni </w:t>
      </w:r>
      <w:proofErr w:type="spellStart"/>
      <w:r w:rsidRPr="00060DA2">
        <w:rPr>
          <w:i w:val="0"/>
        </w:rPr>
        <w:t>Sa</w:t>
      </w:r>
      <w:proofErr w:type="spellEnd"/>
      <w:r w:rsidRPr="00060DA2">
        <w:rPr>
          <w:i w:val="0"/>
        </w:rPr>
        <w:t xml:space="preserve"> 3. Oczyszczonej powierzchni nie należy dotykać gołymi rękami, kłaść na niej narzędzi, szmat itp. oraz pozostawiać na niej pyłów powstających podczas obróbki strumieniowo-ściernej. Obróbkę strumieniowo-ścierną należy prowadzić wyłącznie wtedy, gdy temperatura konstrukcji jest co najmniej o 3°C wyższa od temperatury punktu rosy.</w:t>
      </w:r>
    </w:p>
    <w:p w14:paraId="43090231" w14:textId="77777777" w:rsidR="00752292" w:rsidRPr="00060DA2" w:rsidRDefault="00FE566F" w:rsidP="00F53400">
      <w:pPr>
        <w:jc w:val="both"/>
        <w:rPr>
          <w:i w:val="0"/>
        </w:rPr>
      </w:pPr>
      <w:bookmarkStart w:id="601" w:name="__RefHeading___Toc12802_2512169858"/>
      <w:bookmarkEnd w:id="601"/>
      <w:r w:rsidRPr="00060DA2">
        <w:rPr>
          <w:i w:val="0"/>
        </w:rPr>
        <w:t xml:space="preserve">Warunki prowadzenia robót malarskich </w:t>
      </w:r>
    </w:p>
    <w:p w14:paraId="4BA5F801" w14:textId="77777777" w:rsidR="00752292" w:rsidRPr="00060DA2" w:rsidRDefault="00FE566F" w:rsidP="00060DA2">
      <w:pPr>
        <w:jc w:val="both"/>
        <w:rPr>
          <w:i w:val="0"/>
        </w:rPr>
      </w:pPr>
      <w:r w:rsidRPr="00060DA2">
        <w:rPr>
          <w:i w:val="0"/>
        </w:rPr>
        <w:t>Roboty malarskie tynków powinny być prowadzone:</w:t>
      </w:r>
    </w:p>
    <w:p w14:paraId="39280EE9" w14:textId="77777777" w:rsidR="00752292" w:rsidRPr="00060DA2" w:rsidRDefault="00FE566F" w:rsidP="00060DA2">
      <w:pPr>
        <w:jc w:val="both"/>
        <w:rPr>
          <w:i w:val="0"/>
        </w:rPr>
      </w:pPr>
      <w:r w:rsidRPr="00060DA2">
        <w:rPr>
          <w:i w:val="0"/>
        </w:rPr>
        <w:t>przy pogodzie bezwietrznej i bez opadów atmosferycznych (w przypadku robót malarskich zewnętrznych),</w:t>
      </w:r>
    </w:p>
    <w:p w14:paraId="50D0E499" w14:textId="77777777" w:rsidR="00752292" w:rsidRPr="00060DA2" w:rsidRDefault="00FE566F" w:rsidP="00060DA2">
      <w:pPr>
        <w:jc w:val="both"/>
        <w:rPr>
          <w:i w:val="0"/>
        </w:rPr>
      </w:pPr>
      <w:r w:rsidRPr="00060DA2">
        <w:rPr>
          <w:i w:val="0"/>
        </w:rPr>
        <w:t>w temperaturze nie niższej niż +5°C, z zastrzeżeniem, że w ciągu doby nie nastąpi spadek temperatury poniżej 0°C,</w:t>
      </w:r>
    </w:p>
    <w:p w14:paraId="78DEA742" w14:textId="77777777" w:rsidR="00752292" w:rsidRPr="00060DA2" w:rsidRDefault="00FE566F" w:rsidP="00060DA2">
      <w:pPr>
        <w:jc w:val="both"/>
        <w:rPr>
          <w:i w:val="0"/>
        </w:rPr>
      </w:pPr>
      <w:r w:rsidRPr="00060DA2">
        <w:rPr>
          <w:i w:val="0"/>
        </w:rPr>
        <w:t>w temperaturze zewnętrznej nie wyższej niż 25°C, przy temperaturze podłoża nie przekraczającej 20°C (np. w miejscach bardzo nasłonecznionych).</w:t>
      </w:r>
    </w:p>
    <w:p w14:paraId="10C37B7A" w14:textId="77777777" w:rsidR="00752292" w:rsidRPr="00060DA2" w:rsidRDefault="00FE566F" w:rsidP="00060DA2">
      <w:pPr>
        <w:jc w:val="both"/>
        <w:rPr>
          <w:i w:val="0"/>
        </w:rPr>
      </w:pPr>
      <w:r w:rsidRPr="00060DA2">
        <w:rPr>
          <w:i w:val="0"/>
        </w:rPr>
        <w:t>W przypadku wystąpienia opadów w trakcie prowadzenia robót malarskich powierzchnie świeżo pomalowane (nie wyschnięte) należy osłonić.</w:t>
      </w:r>
    </w:p>
    <w:p w14:paraId="3664AB65" w14:textId="77777777" w:rsidR="00752292" w:rsidRPr="00060DA2" w:rsidRDefault="00FE566F" w:rsidP="00060DA2">
      <w:pPr>
        <w:jc w:val="both"/>
        <w:rPr>
          <w:i w:val="0"/>
        </w:rPr>
      </w:pPr>
      <w:r w:rsidRPr="00060DA2">
        <w:rPr>
          <w:i w:val="0"/>
        </w:rPr>
        <w:t>Roboty malarskie można rozpocząć, jeżeli wilgotność podłoży nie przekracza 4%.</w:t>
      </w:r>
    </w:p>
    <w:p w14:paraId="4F1024BF" w14:textId="77777777" w:rsidR="00752292" w:rsidRPr="00060DA2" w:rsidRDefault="00FE566F" w:rsidP="00060DA2">
      <w:pPr>
        <w:jc w:val="both"/>
        <w:rPr>
          <w:i w:val="0"/>
        </w:rPr>
      </w:pPr>
      <w:r w:rsidRPr="00060DA2">
        <w:rPr>
          <w:i w:val="0"/>
        </w:rPr>
        <w:t>Przy wykonywaniu prac malarskich w pomieszczeniach zamkniętych należy zapewnić odpowiednią wentylację.</w:t>
      </w:r>
    </w:p>
    <w:p w14:paraId="395E922C" w14:textId="77777777" w:rsidR="00752292" w:rsidRPr="00060DA2" w:rsidRDefault="00FE566F" w:rsidP="00060DA2">
      <w:pPr>
        <w:jc w:val="both"/>
        <w:rPr>
          <w:i w:val="0"/>
        </w:rPr>
      </w:pPr>
      <w:r w:rsidRPr="00060DA2">
        <w:rPr>
          <w:i w:val="0"/>
        </w:rPr>
        <w:t>Roboty malarskie farbami, emaliami lub lakierami rozpuszczalnikowymi należy prowadzić z daleka od otwartych źródeł ognia, narzędzi oraz silników powodujących iskrzenie i mogących być źródłem pożaru.</w:t>
      </w:r>
    </w:p>
    <w:p w14:paraId="7C1A7334" w14:textId="77777777" w:rsidR="00752292" w:rsidRPr="00060DA2" w:rsidRDefault="00FE566F" w:rsidP="00060DA2">
      <w:pPr>
        <w:jc w:val="both"/>
        <w:rPr>
          <w:i w:val="0"/>
        </w:rPr>
      </w:pPr>
      <w:r w:rsidRPr="00060DA2">
        <w:rPr>
          <w:i w:val="0"/>
        </w:rPr>
        <w:t>Elementy, które w czasie robót malarskich mogą ulec uszkodzeniu lub zanieczyszczeniu, należy zabezpieczyć i osłonić przez zabrudzeniem farbami.</w:t>
      </w:r>
    </w:p>
    <w:p w14:paraId="1DC28E33" w14:textId="77777777" w:rsidR="00752292" w:rsidRPr="00060DA2" w:rsidRDefault="00FE566F" w:rsidP="00F53400">
      <w:pPr>
        <w:jc w:val="both"/>
        <w:rPr>
          <w:i w:val="0"/>
        </w:rPr>
      </w:pPr>
      <w:bookmarkStart w:id="602" w:name="__RefHeading___Toc12804_2512169858"/>
      <w:bookmarkEnd w:id="602"/>
      <w:r w:rsidRPr="00060DA2">
        <w:rPr>
          <w:i w:val="0"/>
        </w:rPr>
        <w:t>Warunki przy prowadzeniu prac malarskich konstrukcji metalowych</w:t>
      </w:r>
    </w:p>
    <w:p w14:paraId="4BD5FB31" w14:textId="77777777" w:rsidR="00752292" w:rsidRPr="00060DA2" w:rsidRDefault="00FE566F" w:rsidP="00060DA2">
      <w:pPr>
        <w:jc w:val="both"/>
        <w:rPr>
          <w:i w:val="0"/>
        </w:rPr>
      </w:pPr>
      <w:r w:rsidRPr="00060DA2">
        <w:rPr>
          <w:i w:val="0"/>
        </w:rPr>
        <w:t>Zalecane warunki przy prowadzeniu prac malarskich powinny być podane w kartach technicznych lub instrukcjach stosowania wyrobów malarskich.</w:t>
      </w:r>
    </w:p>
    <w:p w14:paraId="6B125745" w14:textId="77777777" w:rsidR="00752292" w:rsidRPr="00060DA2" w:rsidRDefault="00FE566F" w:rsidP="00060DA2">
      <w:pPr>
        <w:jc w:val="both"/>
        <w:rPr>
          <w:i w:val="0"/>
        </w:rPr>
      </w:pPr>
      <w:r w:rsidRPr="00060DA2">
        <w:rPr>
          <w:i w:val="0"/>
        </w:rPr>
        <w:lastRenderedPageBreak/>
        <w:t>O ile instrukcja producenta nie zawiera innych wymagań, to prace malarskie antykorozyjne należy przeprowadzać w następujących warunkach:</w:t>
      </w:r>
    </w:p>
    <w:p w14:paraId="39AAF56B" w14:textId="77777777" w:rsidR="00752292" w:rsidRPr="00060DA2" w:rsidRDefault="00FE566F" w:rsidP="00060DA2">
      <w:pPr>
        <w:jc w:val="both"/>
        <w:rPr>
          <w:i w:val="0"/>
        </w:rPr>
      </w:pPr>
      <w:r w:rsidRPr="00060DA2">
        <w:rPr>
          <w:i w:val="0"/>
        </w:rPr>
        <w:t>przy temperaturze malowanego podłoża nie wyższej niż 40°C, podłoże nie powinno być również nasłonecznione,</w:t>
      </w:r>
    </w:p>
    <w:p w14:paraId="6E95CD61" w14:textId="77777777" w:rsidR="00752292" w:rsidRPr="00060DA2" w:rsidRDefault="00FE566F" w:rsidP="00060DA2">
      <w:pPr>
        <w:jc w:val="both"/>
        <w:rPr>
          <w:i w:val="0"/>
        </w:rPr>
      </w:pPr>
      <w:r w:rsidRPr="00060DA2">
        <w:rPr>
          <w:i w:val="0"/>
        </w:rPr>
        <w:t>przy braku zawilgocenia malowanej powierzchni opadami oraz kondensującą parą wodną,</w:t>
      </w:r>
    </w:p>
    <w:p w14:paraId="03F4F555" w14:textId="77777777" w:rsidR="00752292" w:rsidRPr="00060DA2" w:rsidRDefault="00FE566F" w:rsidP="00060DA2">
      <w:pPr>
        <w:jc w:val="both"/>
        <w:rPr>
          <w:i w:val="0"/>
        </w:rPr>
      </w:pPr>
      <w:r w:rsidRPr="00060DA2">
        <w:rPr>
          <w:i w:val="0"/>
        </w:rPr>
        <w:t>przy temperaturze podłoża co najmniej o 3°C wyższej od temperatury punktu rosy, a przy dużej chropowatości powierzchni o 7°C (wyznaczenie temperatury punktu rosy powinno być zgodne z obowiązującą normą).</w:t>
      </w:r>
    </w:p>
    <w:p w14:paraId="6774715A" w14:textId="77777777" w:rsidR="00752292" w:rsidRPr="00060DA2" w:rsidRDefault="00FE566F" w:rsidP="00060DA2">
      <w:pPr>
        <w:jc w:val="both"/>
        <w:rPr>
          <w:i w:val="0"/>
        </w:rPr>
      </w:pPr>
      <w:r w:rsidRPr="00060DA2">
        <w:rPr>
          <w:i w:val="0"/>
        </w:rPr>
        <w:t>Najlepszą jakość powłoki uzyskuje się w temperaturze otoczenia w granicach 15-25°C, przy wilgotności względnej otaczającej atmosfery 18%.</w:t>
      </w:r>
    </w:p>
    <w:p w14:paraId="792D81BA" w14:textId="77777777" w:rsidR="00752292" w:rsidRPr="00060DA2" w:rsidRDefault="00FE566F" w:rsidP="00060DA2">
      <w:pPr>
        <w:jc w:val="both"/>
        <w:rPr>
          <w:i w:val="0"/>
        </w:rPr>
      </w:pPr>
      <w:r w:rsidRPr="00060DA2">
        <w:rPr>
          <w:i w:val="0"/>
        </w:rPr>
        <w:t>Prace malarskie należy wykonywać na terenie oddzielonym lub osłoniętym od prac innego typu, w szczególności od obróbki strumieniowo-ściernej i spawania.</w:t>
      </w:r>
    </w:p>
    <w:p w14:paraId="61D6BC52" w14:textId="77777777" w:rsidR="00752292" w:rsidRPr="00060DA2" w:rsidRDefault="00FE566F" w:rsidP="00060DA2">
      <w:pPr>
        <w:jc w:val="both"/>
        <w:rPr>
          <w:i w:val="0"/>
        </w:rPr>
      </w:pPr>
      <w:r w:rsidRPr="00060DA2">
        <w:rPr>
          <w:i w:val="0"/>
        </w:rPr>
        <w:t>Przeznaczone do malowania powierzchnie powinny być w bezpieczny sposób dostępne i dobrze oświetlone.</w:t>
      </w:r>
    </w:p>
    <w:p w14:paraId="06038A75" w14:textId="77777777" w:rsidR="00752292" w:rsidRPr="00060DA2" w:rsidRDefault="00FE566F" w:rsidP="00060DA2">
      <w:pPr>
        <w:jc w:val="both"/>
        <w:rPr>
          <w:i w:val="0"/>
        </w:rPr>
      </w:pPr>
      <w:r w:rsidRPr="00060DA2">
        <w:rPr>
          <w:i w:val="0"/>
        </w:rPr>
        <w:t>W przypadku malowania elementów wewnątrz pomieszczeń produkcyjnych należy unikać zapylenia pomalowanych powierzchni oraz zabezpieczyć nawiew świeżego powietrza do pomieszczeń, w których są malowane elementy lub konstrukcje stalowe. Nawiew świeżego powietrza nie powinien być kierowany bezpośrednio na malowane powierzchnie.</w:t>
      </w:r>
    </w:p>
    <w:p w14:paraId="50E356DC" w14:textId="77777777" w:rsidR="00752292" w:rsidRPr="00060DA2" w:rsidRDefault="00FE566F" w:rsidP="00060DA2">
      <w:pPr>
        <w:jc w:val="both"/>
        <w:rPr>
          <w:i w:val="0"/>
        </w:rPr>
      </w:pPr>
      <w:r w:rsidRPr="00060DA2">
        <w:rPr>
          <w:i w:val="0"/>
        </w:rPr>
        <w:t>Po zakończeniu malowania świeżo nałożone powłoki malarskie, przed oddaniem do </w:t>
      </w:r>
      <w:r w:rsidRPr="00060DA2">
        <w:rPr>
          <w:i w:val="0"/>
          <w:spacing w:val="-1"/>
        </w:rPr>
        <w:t xml:space="preserve">eksploatacji, powinny być sezonowane przez okres 7-14 dni (o ile instrukcje producentów </w:t>
      </w:r>
      <w:r w:rsidRPr="00060DA2">
        <w:rPr>
          <w:i w:val="0"/>
        </w:rPr>
        <w:t>nie stanowią inaczej) w takich samych warunkach jak przy malowaniu. Elementy konstrukcyjne ze świeżo naniesioną powłoką malarską, o ile jest to możliwe, nie powinny być poddane bezpośrednio działaniu promieni słonecznych oraz powietrza zanieczyszczonego związkami chemicznymi.</w:t>
      </w:r>
    </w:p>
    <w:p w14:paraId="3C882424" w14:textId="77777777" w:rsidR="00752292" w:rsidRPr="00060DA2" w:rsidRDefault="00FE566F" w:rsidP="00060DA2">
      <w:pPr>
        <w:jc w:val="both"/>
        <w:rPr>
          <w:i w:val="0"/>
        </w:rPr>
      </w:pPr>
      <w:r w:rsidRPr="00060DA2">
        <w:rPr>
          <w:i w:val="0"/>
        </w:rPr>
        <w:t>Przy konieczności wykonywania robót malarskich na otwartym powietrzu, w razie wystąpienia niekorzystnych warunków atmosferycznych, miejsca malowane należy osłonić, oraz w miarę możliwości zastosować nawiew ciepłego, suchego powietrza, aby nie dopuścić do oziębienia malowanych konstrukcji.</w:t>
      </w:r>
    </w:p>
    <w:p w14:paraId="4DDF5A56" w14:textId="77777777" w:rsidR="00752292" w:rsidRPr="00060DA2" w:rsidRDefault="00FE566F" w:rsidP="00F53400">
      <w:pPr>
        <w:jc w:val="both"/>
        <w:rPr>
          <w:i w:val="0"/>
        </w:rPr>
      </w:pPr>
      <w:bookmarkStart w:id="603" w:name="__RefHeading___Toc12806_2512169858"/>
      <w:bookmarkEnd w:id="603"/>
      <w:r w:rsidRPr="00060DA2">
        <w:rPr>
          <w:i w:val="0"/>
        </w:rPr>
        <w:t xml:space="preserve">Wykonanie robót malarskich tynków zewnętrznych </w:t>
      </w:r>
    </w:p>
    <w:p w14:paraId="0C99663E" w14:textId="77777777" w:rsidR="00752292" w:rsidRPr="00060DA2" w:rsidRDefault="00FE566F" w:rsidP="00060DA2">
      <w:pPr>
        <w:jc w:val="both"/>
        <w:rPr>
          <w:i w:val="0"/>
        </w:rPr>
      </w:pPr>
      <w:r w:rsidRPr="00060DA2">
        <w:rPr>
          <w:i w:val="0"/>
        </w:rPr>
        <w:t xml:space="preserve">Roboty malarskie na zewnątrz obiektów budowlanych można rozpocząć, kiedy podłoża spełniają wymagania podane w niniejszych </w:t>
      </w:r>
      <w:proofErr w:type="spellStart"/>
      <w:r w:rsidRPr="00060DA2">
        <w:rPr>
          <w:i w:val="0"/>
        </w:rPr>
        <w:t>WWiORB</w:t>
      </w:r>
      <w:proofErr w:type="spellEnd"/>
      <w:r w:rsidRPr="00060DA2">
        <w:rPr>
          <w:i w:val="0"/>
        </w:rPr>
        <w:t>.</w:t>
      </w:r>
    </w:p>
    <w:p w14:paraId="73F4198F" w14:textId="77777777" w:rsidR="00752292" w:rsidRPr="00060DA2" w:rsidRDefault="00FE566F" w:rsidP="00060DA2">
      <w:pPr>
        <w:jc w:val="both"/>
        <w:rPr>
          <w:i w:val="0"/>
        </w:rPr>
      </w:pPr>
      <w:r w:rsidRPr="00060DA2">
        <w:rPr>
          <w:i w:val="0"/>
        </w:rPr>
        <w:t>Prace malarskie należy prowadzić zgodnie z instrukcją producenta farby, która powinna zawierać:</w:t>
      </w:r>
    </w:p>
    <w:p w14:paraId="76857643" w14:textId="77777777" w:rsidR="00752292" w:rsidRPr="00060DA2" w:rsidRDefault="00FE566F" w:rsidP="00060DA2">
      <w:pPr>
        <w:jc w:val="both"/>
        <w:rPr>
          <w:i w:val="0"/>
        </w:rPr>
      </w:pPr>
      <w:r w:rsidRPr="00060DA2">
        <w:rPr>
          <w:i w:val="0"/>
        </w:rPr>
        <w:t>informacje o ewentualnym środku gruntującym i o przypadkach, kiedy należy go stosować,</w:t>
      </w:r>
    </w:p>
    <w:p w14:paraId="7916D728" w14:textId="77777777" w:rsidR="00752292" w:rsidRPr="00986B05" w:rsidRDefault="00FE566F" w:rsidP="00ED729E">
      <w:pPr>
        <w:numPr>
          <w:ilvl w:val="0"/>
          <w:numId w:val="48"/>
        </w:numPr>
        <w:jc w:val="both"/>
        <w:rPr>
          <w:i w:val="0"/>
        </w:rPr>
      </w:pPr>
      <w:r w:rsidRPr="00986B05">
        <w:rPr>
          <w:i w:val="0"/>
        </w:rPr>
        <w:t>sposób przygotowania farby do malowania,</w:t>
      </w:r>
    </w:p>
    <w:p w14:paraId="7C490C3E" w14:textId="77777777" w:rsidR="00752292" w:rsidRPr="00986B05" w:rsidRDefault="00FE566F" w:rsidP="00ED729E">
      <w:pPr>
        <w:numPr>
          <w:ilvl w:val="0"/>
          <w:numId w:val="48"/>
        </w:numPr>
        <w:jc w:val="both"/>
        <w:rPr>
          <w:i w:val="0"/>
        </w:rPr>
      </w:pPr>
      <w:r w:rsidRPr="00986B05">
        <w:rPr>
          <w:i w:val="0"/>
        </w:rPr>
        <w:t>sposób nakładania farby, w tym informacje o narzędziach (np. pędzle, wałki, agregaty malarskie),</w:t>
      </w:r>
    </w:p>
    <w:p w14:paraId="1967AA53" w14:textId="77777777" w:rsidR="00752292" w:rsidRPr="00986B05" w:rsidRDefault="00FE566F" w:rsidP="00ED729E">
      <w:pPr>
        <w:numPr>
          <w:ilvl w:val="0"/>
          <w:numId w:val="48"/>
        </w:numPr>
        <w:jc w:val="both"/>
        <w:rPr>
          <w:i w:val="0"/>
        </w:rPr>
      </w:pPr>
      <w:r w:rsidRPr="00986B05">
        <w:rPr>
          <w:i w:val="0"/>
        </w:rPr>
        <w:t>krotność nakładania farby oraz jej zużycie na 1 m</w:t>
      </w:r>
      <w:r w:rsidRPr="00986B05">
        <w:rPr>
          <w:i w:val="0"/>
          <w:vertAlign w:val="superscript"/>
        </w:rPr>
        <w:t>2</w:t>
      </w:r>
      <w:r w:rsidRPr="00986B05">
        <w:rPr>
          <w:i w:val="0"/>
        </w:rPr>
        <w:t>,</w:t>
      </w:r>
    </w:p>
    <w:p w14:paraId="38FDF91C" w14:textId="77777777" w:rsidR="00752292" w:rsidRPr="00986B05" w:rsidRDefault="00FE566F" w:rsidP="00ED729E">
      <w:pPr>
        <w:numPr>
          <w:ilvl w:val="0"/>
          <w:numId w:val="48"/>
        </w:numPr>
        <w:jc w:val="both"/>
        <w:rPr>
          <w:i w:val="0"/>
        </w:rPr>
      </w:pPr>
      <w:r w:rsidRPr="00986B05">
        <w:rPr>
          <w:i w:val="0"/>
        </w:rPr>
        <w:t>czas między nakładaniem kolejnych warstw,</w:t>
      </w:r>
    </w:p>
    <w:p w14:paraId="024A818A" w14:textId="77777777" w:rsidR="00752292" w:rsidRPr="00986B05" w:rsidRDefault="00FE566F" w:rsidP="00ED729E">
      <w:pPr>
        <w:numPr>
          <w:ilvl w:val="0"/>
          <w:numId w:val="48"/>
        </w:numPr>
        <w:jc w:val="both"/>
        <w:rPr>
          <w:i w:val="0"/>
        </w:rPr>
      </w:pPr>
      <w:r w:rsidRPr="00986B05">
        <w:rPr>
          <w:i w:val="0"/>
        </w:rPr>
        <w:t>zalecenia odnośnie mycia narzędzi,</w:t>
      </w:r>
    </w:p>
    <w:p w14:paraId="7F5840DA" w14:textId="77777777" w:rsidR="00752292" w:rsidRPr="00986B05" w:rsidRDefault="00FE566F" w:rsidP="00ED729E">
      <w:pPr>
        <w:numPr>
          <w:ilvl w:val="0"/>
          <w:numId w:val="48"/>
        </w:numPr>
        <w:jc w:val="both"/>
        <w:rPr>
          <w:i w:val="0"/>
        </w:rPr>
      </w:pPr>
      <w:r w:rsidRPr="00986B05">
        <w:rPr>
          <w:i w:val="0"/>
        </w:rPr>
        <w:t>zalecenia w zakresie bhp.</w:t>
      </w:r>
    </w:p>
    <w:p w14:paraId="77BCF477" w14:textId="77777777" w:rsidR="00752292" w:rsidRPr="00060DA2" w:rsidRDefault="00752292" w:rsidP="00060DA2">
      <w:pPr>
        <w:jc w:val="both"/>
        <w:rPr>
          <w:i w:val="0"/>
        </w:rPr>
      </w:pPr>
    </w:p>
    <w:p w14:paraId="26FB6128" w14:textId="77777777" w:rsidR="00752292" w:rsidRPr="00060DA2" w:rsidRDefault="00FE566F" w:rsidP="00F53400">
      <w:pPr>
        <w:jc w:val="both"/>
        <w:rPr>
          <w:i w:val="0"/>
        </w:rPr>
      </w:pPr>
      <w:bookmarkStart w:id="604" w:name="__RefHeading___Toc12808_2512169858"/>
      <w:bookmarkEnd w:id="604"/>
      <w:r w:rsidRPr="00060DA2">
        <w:rPr>
          <w:i w:val="0"/>
        </w:rPr>
        <w:t xml:space="preserve">Wykonanie robót malarskich tynków wewnętrznych </w:t>
      </w:r>
    </w:p>
    <w:p w14:paraId="14CB12FA" w14:textId="77777777" w:rsidR="00752292" w:rsidRPr="00060DA2" w:rsidRDefault="00FE566F" w:rsidP="00060DA2">
      <w:pPr>
        <w:jc w:val="both"/>
        <w:rPr>
          <w:i w:val="0"/>
        </w:rPr>
      </w:pPr>
      <w:r w:rsidRPr="00060DA2">
        <w:rPr>
          <w:i w:val="0"/>
        </w:rPr>
        <w:t xml:space="preserve">Wewnętrzne roboty malarskie można rozpocząć, kiedy podłoża spełniają wymagania podane w niniejszych </w:t>
      </w:r>
      <w:proofErr w:type="spellStart"/>
      <w:r w:rsidRPr="00060DA2">
        <w:rPr>
          <w:i w:val="0"/>
        </w:rPr>
        <w:t>WWiORB</w:t>
      </w:r>
      <w:proofErr w:type="spellEnd"/>
      <w:r w:rsidRPr="00060DA2">
        <w:rPr>
          <w:i w:val="0"/>
        </w:rPr>
        <w:t>.</w:t>
      </w:r>
    </w:p>
    <w:p w14:paraId="4DA3B352" w14:textId="77777777" w:rsidR="00752292" w:rsidRPr="00060DA2" w:rsidRDefault="00FE566F" w:rsidP="00060DA2">
      <w:pPr>
        <w:jc w:val="both"/>
        <w:rPr>
          <w:i w:val="0"/>
        </w:rPr>
      </w:pPr>
      <w:r w:rsidRPr="00060DA2">
        <w:rPr>
          <w:i w:val="0"/>
        </w:rPr>
        <w:t>Prace malarskie należy prowadzić zgodnie z instrukcją producenta farb.</w:t>
      </w:r>
    </w:p>
    <w:p w14:paraId="1C233AF7" w14:textId="77777777" w:rsidR="00752292" w:rsidRPr="00060DA2" w:rsidRDefault="00FE566F" w:rsidP="00F53400">
      <w:pPr>
        <w:jc w:val="both"/>
        <w:rPr>
          <w:i w:val="0"/>
        </w:rPr>
      </w:pPr>
      <w:bookmarkStart w:id="605" w:name="__RefHeading___Toc12810_2512169858"/>
      <w:bookmarkEnd w:id="605"/>
      <w:r w:rsidRPr="00060DA2">
        <w:rPr>
          <w:i w:val="0"/>
        </w:rPr>
        <w:t>Wykonywania robót malarskich konstrukcji metalowych</w:t>
      </w:r>
    </w:p>
    <w:p w14:paraId="0E99D7F8" w14:textId="77777777" w:rsidR="00752292" w:rsidRPr="00060DA2" w:rsidRDefault="00FE566F" w:rsidP="00060DA2">
      <w:pPr>
        <w:jc w:val="both"/>
        <w:rPr>
          <w:i w:val="0"/>
        </w:rPr>
      </w:pPr>
      <w:r w:rsidRPr="00060DA2">
        <w:rPr>
          <w:i w:val="0"/>
        </w:rPr>
        <w:t>Ogólne wymagania dotyczące wykonywania prac malarskich antykorozyjnych podane są w obowiązujących normach.</w:t>
      </w:r>
    </w:p>
    <w:p w14:paraId="3EFF0E73" w14:textId="77777777" w:rsidR="00752292" w:rsidRPr="00060DA2" w:rsidRDefault="00FE566F" w:rsidP="00060DA2">
      <w:pPr>
        <w:jc w:val="both"/>
        <w:rPr>
          <w:i w:val="0"/>
        </w:rPr>
      </w:pPr>
      <w:r w:rsidRPr="00060DA2">
        <w:rPr>
          <w:i w:val="0"/>
        </w:rPr>
        <w:t>Grubość powłok malarskich winna być zgodna z wymaganiami Dokumentacji Projektowej. W celu osiągnięcia wymaganej grubości powłoki powinno się okresowo, podczas nakładania powłoki, sprawdzać jej grubość na mokro.</w:t>
      </w:r>
    </w:p>
    <w:p w14:paraId="59DA24F2" w14:textId="77777777" w:rsidR="00752292" w:rsidRPr="00060DA2" w:rsidRDefault="00FE566F" w:rsidP="00060DA2">
      <w:pPr>
        <w:jc w:val="both"/>
        <w:rPr>
          <w:i w:val="0"/>
        </w:rPr>
      </w:pPr>
      <w:r w:rsidRPr="00060DA2">
        <w:rPr>
          <w:i w:val="0"/>
        </w:rPr>
        <w:t xml:space="preserve">Wszystkie trudno dostępne powierzchnie oraz krawędzie, naroża, spawy i połączenia śrubowe powinny być malowane szczególnie starannie. Jeżeli wymagane jest dodatkowe zabezpieczenie krawędzi, należy zastosować odpowiednią powłokę </w:t>
      </w:r>
      <w:proofErr w:type="spellStart"/>
      <w:r w:rsidRPr="00060DA2">
        <w:rPr>
          <w:i w:val="0"/>
        </w:rPr>
        <w:t>zaprawkową</w:t>
      </w:r>
      <w:proofErr w:type="spellEnd"/>
      <w:r w:rsidRPr="00060DA2">
        <w:rPr>
          <w:i w:val="0"/>
        </w:rPr>
        <w:t xml:space="preserve"> odpowiedniej szerokości (ok. 25 mm) po obu stronach krawędzi.</w:t>
      </w:r>
    </w:p>
    <w:p w14:paraId="20C84995" w14:textId="77777777" w:rsidR="00752292" w:rsidRPr="00060DA2" w:rsidRDefault="00FE566F" w:rsidP="00060DA2">
      <w:pPr>
        <w:jc w:val="both"/>
        <w:rPr>
          <w:i w:val="0"/>
        </w:rPr>
      </w:pPr>
      <w:r w:rsidRPr="00060DA2">
        <w:rPr>
          <w:i w:val="0"/>
        </w:rPr>
        <w:t>Należy przestrzegać określonego odstępu czasu między nakładaniem poszczególnych powłok oraz między nałożeniem ostatniej powłoki a oddaniem konstrukcji do eksploatacji. Czasy te powinny wynikać z kart technicznych wyrobów lakierowych.</w:t>
      </w:r>
    </w:p>
    <w:p w14:paraId="3EBBA1A9" w14:textId="77777777" w:rsidR="00752292" w:rsidRPr="00060DA2" w:rsidRDefault="00FE566F" w:rsidP="00060DA2">
      <w:pPr>
        <w:jc w:val="both"/>
        <w:rPr>
          <w:i w:val="0"/>
        </w:rPr>
      </w:pPr>
      <w:r w:rsidRPr="00060DA2">
        <w:rPr>
          <w:i w:val="0"/>
        </w:rPr>
        <w:t>Wady każdej powłoki prowadzące do pogorszenia jej właściwości ochronnych lub mające znaczący wpływ na jej wygląd powinny być usunięte przed nałożeniem następnej powłoki.</w:t>
      </w:r>
    </w:p>
    <w:p w14:paraId="3F35A3A4" w14:textId="77777777" w:rsidR="00752292" w:rsidRPr="00060DA2" w:rsidRDefault="00FE566F" w:rsidP="00060DA2">
      <w:pPr>
        <w:jc w:val="both"/>
        <w:rPr>
          <w:i w:val="0"/>
        </w:rPr>
      </w:pPr>
      <w:r w:rsidRPr="00060DA2">
        <w:rPr>
          <w:i w:val="0"/>
        </w:rPr>
        <w:t xml:space="preserve">Wykonywanie powłok gruntowych, </w:t>
      </w:r>
      <w:proofErr w:type="spellStart"/>
      <w:r w:rsidRPr="00060DA2">
        <w:rPr>
          <w:i w:val="0"/>
        </w:rPr>
        <w:t>międzywarstwowych</w:t>
      </w:r>
      <w:proofErr w:type="spellEnd"/>
      <w:r w:rsidRPr="00060DA2">
        <w:rPr>
          <w:i w:val="0"/>
        </w:rPr>
        <w:t>, powierzchniowych na elementach i konstrukcjach zabezpieczanych całkowicie na budowie</w:t>
      </w:r>
    </w:p>
    <w:p w14:paraId="07D39CDA" w14:textId="77777777" w:rsidR="00752292" w:rsidRPr="00060DA2" w:rsidRDefault="00FE566F" w:rsidP="00060DA2">
      <w:pPr>
        <w:jc w:val="both"/>
        <w:rPr>
          <w:i w:val="0"/>
        </w:rPr>
      </w:pPr>
      <w:r w:rsidRPr="00060DA2">
        <w:rPr>
          <w:i w:val="0"/>
        </w:rPr>
        <w:t xml:space="preserve">Charakterystyka powłok gruntowych, między warstwowych i nawierzchniowych podana jest w DT i </w:t>
      </w:r>
      <w:proofErr w:type="spellStart"/>
      <w:r w:rsidRPr="00060DA2">
        <w:rPr>
          <w:i w:val="0"/>
        </w:rPr>
        <w:t>WWiORB</w:t>
      </w:r>
      <w:proofErr w:type="spellEnd"/>
      <w:r w:rsidRPr="00060DA2">
        <w:rPr>
          <w:i w:val="0"/>
        </w:rPr>
        <w:t>. Powłoki nakłada się pędzlem, wałkiem lub natryskowo.</w:t>
      </w:r>
    </w:p>
    <w:p w14:paraId="5C351B9A" w14:textId="77777777" w:rsidR="00752292" w:rsidRPr="00060DA2" w:rsidRDefault="00FE566F" w:rsidP="00060DA2">
      <w:pPr>
        <w:jc w:val="both"/>
        <w:rPr>
          <w:i w:val="0"/>
        </w:rPr>
      </w:pPr>
      <w:r w:rsidRPr="00060DA2">
        <w:rPr>
          <w:i w:val="0"/>
        </w:rPr>
        <w:t xml:space="preserve">Roboty należy wykonać z materiałów malarskich przyjętych na budowę zgodnie z wymaganiami podanymi w niniejszych </w:t>
      </w:r>
      <w:proofErr w:type="spellStart"/>
      <w:r w:rsidRPr="00060DA2">
        <w:rPr>
          <w:i w:val="0"/>
        </w:rPr>
        <w:t>WWiORB</w:t>
      </w:r>
      <w:proofErr w:type="spellEnd"/>
      <w:r w:rsidRPr="00060DA2">
        <w:rPr>
          <w:i w:val="0"/>
        </w:rPr>
        <w:t xml:space="preserve">. </w:t>
      </w:r>
    </w:p>
    <w:p w14:paraId="7C70DCED" w14:textId="77777777" w:rsidR="00752292" w:rsidRPr="00060DA2" w:rsidRDefault="00FE566F" w:rsidP="00060DA2">
      <w:pPr>
        <w:jc w:val="both"/>
        <w:rPr>
          <w:i w:val="0"/>
        </w:rPr>
      </w:pPr>
      <w:r w:rsidRPr="00060DA2">
        <w:rPr>
          <w:i w:val="0"/>
        </w:rPr>
        <w:t>Gruntową, czyli pierwszą warstwę powłoki należy nanieść na podłoże nie później niż po 6 godzinach od jego oczyszczenia.</w:t>
      </w:r>
    </w:p>
    <w:p w14:paraId="10D86537" w14:textId="77777777" w:rsidR="00752292" w:rsidRPr="00060DA2" w:rsidRDefault="00FE566F" w:rsidP="00060DA2">
      <w:pPr>
        <w:jc w:val="both"/>
        <w:rPr>
          <w:i w:val="0"/>
        </w:rPr>
      </w:pPr>
      <w:r w:rsidRPr="00060DA2">
        <w:rPr>
          <w:i w:val="0"/>
        </w:rPr>
        <w:t>Podstawową techniką nakładania farb jest natrysk hydrodynamiczny (bezpowietrzny). Dobierając sprzęt do rodzaju natryskiwanej farby, należy wziąć pod uwagę następujące parametry: lepkość. gęstość, rodzaj pigmentu i wymaganą temperaturę farby w czasie nakładania.</w:t>
      </w:r>
    </w:p>
    <w:p w14:paraId="58AF9EDC" w14:textId="77777777" w:rsidR="00752292" w:rsidRPr="00060DA2" w:rsidRDefault="00FE566F" w:rsidP="00060DA2">
      <w:pPr>
        <w:jc w:val="both"/>
        <w:rPr>
          <w:i w:val="0"/>
        </w:rPr>
      </w:pPr>
      <w:r w:rsidRPr="00060DA2">
        <w:rPr>
          <w:i w:val="0"/>
        </w:rPr>
        <w:t>Powłoka gruntowa powinna pokrywać cały profil powierzchni stalowej. Każda powłoka powinna być nałożona możliwie równomiernie i bez pozostawienia miejsc nie pokrytych.</w:t>
      </w:r>
    </w:p>
    <w:p w14:paraId="646E3A62" w14:textId="77777777" w:rsidR="00752292" w:rsidRPr="00060DA2" w:rsidRDefault="00FE566F" w:rsidP="00060DA2">
      <w:pPr>
        <w:jc w:val="both"/>
        <w:rPr>
          <w:i w:val="0"/>
        </w:rPr>
      </w:pPr>
      <w:r w:rsidRPr="00060DA2">
        <w:rPr>
          <w:i w:val="0"/>
        </w:rPr>
        <w:t xml:space="preserve">Wykonywanie powłok </w:t>
      </w:r>
      <w:proofErr w:type="spellStart"/>
      <w:r w:rsidRPr="00060DA2">
        <w:rPr>
          <w:i w:val="0"/>
        </w:rPr>
        <w:t>międzywarstwowych</w:t>
      </w:r>
      <w:proofErr w:type="spellEnd"/>
      <w:r w:rsidRPr="00060DA2">
        <w:rPr>
          <w:i w:val="0"/>
        </w:rPr>
        <w:t xml:space="preserve"> i nawierzchniowych na konstrukcjach zabezpieczonych powłokami gruntowymi w wytwórni</w:t>
      </w:r>
    </w:p>
    <w:p w14:paraId="73C2A0FC" w14:textId="77777777" w:rsidR="00752292" w:rsidRPr="00060DA2" w:rsidRDefault="00FE566F" w:rsidP="00060DA2">
      <w:pPr>
        <w:jc w:val="both"/>
        <w:rPr>
          <w:i w:val="0"/>
        </w:rPr>
      </w:pPr>
      <w:r w:rsidRPr="00060DA2">
        <w:rPr>
          <w:i w:val="0"/>
        </w:rPr>
        <w:t xml:space="preserve">Wymalowania między warstwowych i nawierzchniowych warstw powłok na konstrukcjach wykonuje się zgodnie z wymaganiami DT i </w:t>
      </w:r>
      <w:proofErr w:type="spellStart"/>
      <w:r w:rsidRPr="00060DA2">
        <w:rPr>
          <w:i w:val="0"/>
        </w:rPr>
        <w:t>WWiORB</w:t>
      </w:r>
      <w:proofErr w:type="spellEnd"/>
      <w:r w:rsidRPr="00060DA2">
        <w:rPr>
          <w:i w:val="0"/>
        </w:rPr>
        <w:t xml:space="preserve">, w których podane są materiały malarskie, ilości warstw i grubości poszczególnych powłok oraz całego pokrycia malarskiego. Powłoki między warstwowe i nawierzchniowe należy nakładać na powierzchnie przygotowane zgodnie z wymaganiami niniejszych WWIORB. </w:t>
      </w:r>
      <w:r w:rsidRPr="00060DA2">
        <w:rPr>
          <w:i w:val="0"/>
        </w:rPr>
        <w:lastRenderedPageBreak/>
        <w:t>Powierzchnie na złączach należy przygotować zgodnie z wymaganiami niniejszych WWIORB.</w:t>
      </w:r>
    </w:p>
    <w:p w14:paraId="0CA6C628" w14:textId="77777777" w:rsidR="00752292" w:rsidRPr="00060DA2" w:rsidRDefault="00FE566F" w:rsidP="00060DA2">
      <w:pPr>
        <w:jc w:val="both"/>
        <w:rPr>
          <w:i w:val="0"/>
        </w:rPr>
      </w:pPr>
      <w:r w:rsidRPr="00060DA2">
        <w:rPr>
          <w:i w:val="0"/>
        </w:rPr>
        <w:t xml:space="preserve">Na powierzchniach zabezpieczonych farbami do czasowej ochrony możliwe jest wykonywanie pełnych systemów malarskich po upewnieniu się, że farba do czasowej ochrony jest „zgodna” z farbami stosowanymi w systemach malarskich. Termin „zgodna” </w:t>
      </w:r>
      <w:r w:rsidRPr="00060DA2">
        <w:rPr>
          <w:i w:val="0"/>
          <w:spacing w:val="-1"/>
        </w:rPr>
        <w:t xml:space="preserve">oznacza, że dwa wyroby malarskie mogą być stosowane bez wystąpienia niepożądanych </w:t>
      </w:r>
      <w:r w:rsidRPr="00060DA2">
        <w:rPr>
          <w:i w:val="0"/>
        </w:rPr>
        <w:t xml:space="preserve">efektów. </w:t>
      </w:r>
    </w:p>
    <w:p w14:paraId="750CA181" w14:textId="77777777" w:rsidR="00752292" w:rsidRPr="00060DA2" w:rsidRDefault="00FE566F" w:rsidP="00060DA2">
      <w:pPr>
        <w:jc w:val="both"/>
        <w:rPr>
          <w:i w:val="0"/>
        </w:rPr>
      </w:pPr>
      <w:r w:rsidRPr="00060DA2">
        <w:rPr>
          <w:i w:val="0"/>
        </w:rPr>
        <w:t>Malowanie ostateczne elementów i konstrukcji zabezpieczonych systemami malarskimi w wytwórni</w:t>
      </w:r>
    </w:p>
    <w:p w14:paraId="009CBBD1" w14:textId="77777777" w:rsidR="00752292" w:rsidRPr="00060DA2" w:rsidRDefault="00FE566F" w:rsidP="00060DA2">
      <w:pPr>
        <w:jc w:val="both"/>
        <w:rPr>
          <w:i w:val="0"/>
        </w:rPr>
      </w:pPr>
      <w:r w:rsidRPr="00060DA2">
        <w:rPr>
          <w:i w:val="0"/>
        </w:rPr>
        <w:t xml:space="preserve">Wymalowania ostateczne wykonuje się zgodnie z wymaganiami DT i </w:t>
      </w:r>
      <w:proofErr w:type="spellStart"/>
      <w:r w:rsidRPr="00060DA2">
        <w:rPr>
          <w:i w:val="0"/>
        </w:rPr>
        <w:t>WWiORB</w:t>
      </w:r>
      <w:proofErr w:type="spellEnd"/>
      <w:r w:rsidRPr="00060DA2">
        <w:rPr>
          <w:i w:val="0"/>
        </w:rPr>
        <w:t xml:space="preserve">, zwykle stosując te same wyroby malarskie, które nakładano w wytwórni. Dopuszcza się wykonanie powłok na podstawie zaleceń opracowanych przez wytwórnię, która nałożyła powłoki na elementy. Powierzchnia pod wymalowania ostateczne powinna być przygotowana zgodnie z wymaganiami podanymi w niniejszych </w:t>
      </w:r>
      <w:proofErr w:type="spellStart"/>
      <w:r w:rsidRPr="00060DA2">
        <w:rPr>
          <w:i w:val="0"/>
        </w:rPr>
        <w:t>WWiORB</w:t>
      </w:r>
      <w:proofErr w:type="spellEnd"/>
      <w:r w:rsidRPr="00060DA2">
        <w:rPr>
          <w:i w:val="0"/>
        </w:rPr>
        <w:t xml:space="preserve">. </w:t>
      </w:r>
    </w:p>
    <w:p w14:paraId="17DDEE69" w14:textId="77777777" w:rsidR="00752292" w:rsidRPr="00060DA2" w:rsidRDefault="00FE566F" w:rsidP="000B04F0">
      <w:pPr>
        <w:pStyle w:val="Nagwek4"/>
        <w:jc w:val="both"/>
        <w:rPr>
          <w:i w:val="0"/>
        </w:rPr>
      </w:pPr>
      <w:bookmarkStart w:id="606" w:name="_Toc501653096"/>
      <w:r w:rsidRPr="00060DA2">
        <w:rPr>
          <w:i w:val="0"/>
        </w:rPr>
        <w:t>Wymagania dotyczące powłok malarskich</w:t>
      </w:r>
      <w:bookmarkEnd w:id="606"/>
    </w:p>
    <w:p w14:paraId="380FEF70" w14:textId="77777777" w:rsidR="00752292" w:rsidRPr="00060DA2" w:rsidRDefault="00FE566F" w:rsidP="00060DA2">
      <w:pPr>
        <w:jc w:val="both"/>
        <w:rPr>
          <w:i w:val="0"/>
        </w:rPr>
      </w:pPr>
      <w:bookmarkStart w:id="607" w:name="__RefHeading___Toc12814_2512169858"/>
      <w:bookmarkEnd w:id="607"/>
      <w:r w:rsidRPr="00060DA2">
        <w:rPr>
          <w:i w:val="0"/>
        </w:rPr>
        <w:t>Wymagania dla powłok z farb dyspersyjnych</w:t>
      </w:r>
    </w:p>
    <w:p w14:paraId="566170FE" w14:textId="77777777" w:rsidR="00752292" w:rsidRPr="00060DA2" w:rsidRDefault="00FE566F" w:rsidP="00060DA2">
      <w:pPr>
        <w:jc w:val="both"/>
        <w:rPr>
          <w:i w:val="0"/>
        </w:rPr>
      </w:pPr>
      <w:r w:rsidRPr="00060DA2">
        <w:rPr>
          <w:i w:val="0"/>
        </w:rPr>
        <w:t>Powłoki z farb dyspersyjnych powinny być:</w:t>
      </w:r>
    </w:p>
    <w:p w14:paraId="7338A593" w14:textId="77777777" w:rsidR="00752292" w:rsidRPr="00986B05" w:rsidRDefault="00FE566F" w:rsidP="00ED729E">
      <w:pPr>
        <w:numPr>
          <w:ilvl w:val="0"/>
          <w:numId w:val="48"/>
        </w:numPr>
        <w:jc w:val="both"/>
        <w:rPr>
          <w:i w:val="0"/>
        </w:rPr>
      </w:pPr>
      <w:r w:rsidRPr="00986B05">
        <w:rPr>
          <w:i w:val="0"/>
        </w:rPr>
        <w:t xml:space="preserve">niezmywalne przy stosowaniu środków myjących i dezynfekujących, odporne na tarcie na sucho i na szorowanie oraz na </w:t>
      </w:r>
      <w:proofErr w:type="spellStart"/>
      <w:r w:rsidRPr="00986B05">
        <w:rPr>
          <w:i w:val="0"/>
        </w:rPr>
        <w:t>reemulgację</w:t>
      </w:r>
      <w:proofErr w:type="spellEnd"/>
      <w:r w:rsidRPr="00986B05">
        <w:rPr>
          <w:i w:val="0"/>
        </w:rPr>
        <w:t>,</w:t>
      </w:r>
    </w:p>
    <w:p w14:paraId="5F34E86B" w14:textId="77777777" w:rsidR="00752292" w:rsidRPr="00986B05" w:rsidRDefault="00FE566F" w:rsidP="00ED729E">
      <w:pPr>
        <w:numPr>
          <w:ilvl w:val="0"/>
          <w:numId w:val="48"/>
        </w:numPr>
        <w:jc w:val="both"/>
        <w:rPr>
          <w:i w:val="0"/>
        </w:rPr>
      </w:pPr>
      <w:r w:rsidRPr="00986B05">
        <w:rPr>
          <w:i w:val="0"/>
        </w:rPr>
        <w:t>aksamitno-matowe lub posiadać nieznaczny połysk,</w:t>
      </w:r>
    </w:p>
    <w:p w14:paraId="0BC53FFE" w14:textId="77777777" w:rsidR="00752292" w:rsidRPr="00986B05" w:rsidRDefault="00FE566F" w:rsidP="00ED729E">
      <w:pPr>
        <w:numPr>
          <w:ilvl w:val="0"/>
          <w:numId w:val="48"/>
        </w:numPr>
        <w:jc w:val="both"/>
        <w:rPr>
          <w:i w:val="0"/>
        </w:rPr>
      </w:pPr>
      <w:r w:rsidRPr="00986B05">
        <w:rPr>
          <w:i w:val="0"/>
        </w:rPr>
        <w:t>jednolitej barwy, równomierne, bez smug, plam, zgodne ze wzorcem producenta i DT,</w:t>
      </w:r>
    </w:p>
    <w:p w14:paraId="2934B510" w14:textId="77777777" w:rsidR="00752292" w:rsidRPr="00986B05" w:rsidRDefault="00FE566F" w:rsidP="00ED729E">
      <w:pPr>
        <w:numPr>
          <w:ilvl w:val="0"/>
          <w:numId w:val="48"/>
        </w:numPr>
        <w:jc w:val="both"/>
        <w:rPr>
          <w:i w:val="0"/>
        </w:rPr>
      </w:pPr>
      <w:r w:rsidRPr="00986B05">
        <w:rPr>
          <w:i w:val="0"/>
        </w:rPr>
        <w:t>bez uszkodzeń, prześwitów podłoża, śladów pędzla,</w:t>
      </w:r>
    </w:p>
    <w:p w14:paraId="6612ECB8" w14:textId="77777777" w:rsidR="00752292" w:rsidRPr="00986B05" w:rsidRDefault="00FE566F" w:rsidP="00ED729E">
      <w:pPr>
        <w:numPr>
          <w:ilvl w:val="0"/>
          <w:numId w:val="48"/>
        </w:numPr>
        <w:jc w:val="both"/>
        <w:rPr>
          <w:i w:val="0"/>
        </w:rPr>
      </w:pPr>
      <w:r w:rsidRPr="00986B05">
        <w:rPr>
          <w:i w:val="0"/>
        </w:rPr>
        <w:t>bez złuszczeń, odstawania od podłoża oraz widocznych łączeń i poprawek,</w:t>
      </w:r>
    </w:p>
    <w:p w14:paraId="7F103ABD" w14:textId="77777777" w:rsidR="00752292" w:rsidRPr="00986B05" w:rsidRDefault="00FE566F" w:rsidP="00ED729E">
      <w:pPr>
        <w:numPr>
          <w:ilvl w:val="0"/>
          <w:numId w:val="48"/>
        </w:numPr>
        <w:jc w:val="both"/>
        <w:rPr>
          <w:i w:val="0"/>
        </w:rPr>
      </w:pPr>
      <w:r w:rsidRPr="00986B05">
        <w:rPr>
          <w:i w:val="0"/>
        </w:rPr>
        <w:t>bez grudek pigmentów i wypełniaczy ulegających rozcieraniu.</w:t>
      </w:r>
    </w:p>
    <w:p w14:paraId="2CAA5414" w14:textId="77777777" w:rsidR="00752292" w:rsidRPr="00060DA2" w:rsidRDefault="00FE566F" w:rsidP="00060DA2">
      <w:pPr>
        <w:jc w:val="both"/>
        <w:rPr>
          <w:i w:val="0"/>
        </w:rPr>
      </w:pPr>
      <w:r w:rsidRPr="00060DA2">
        <w:rPr>
          <w:i w:val="0"/>
        </w:rPr>
        <w:t>Dopuszcza się chropowatość powłoki odpowiadającą rodzajowi faktury pokrywanego podłoża.</w:t>
      </w:r>
    </w:p>
    <w:p w14:paraId="1D686101" w14:textId="77777777" w:rsidR="00752292" w:rsidRPr="00060DA2" w:rsidRDefault="00FE566F" w:rsidP="00F53400">
      <w:pPr>
        <w:jc w:val="both"/>
        <w:rPr>
          <w:i w:val="0"/>
        </w:rPr>
      </w:pPr>
      <w:bookmarkStart w:id="608" w:name="__RefHeading___Toc12816_2512169858"/>
      <w:bookmarkEnd w:id="608"/>
      <w:r w:rsidRPr="00060DA2">
        <w:rPr>
          <w:i w:val="0"/>
        </w:rPr>
        <w:t>Wymagania dla powłok z farb rozpuszczalnikowych</w:t>
      </w:r>
    </w:p>
    <w:p w14:paraId="485E1FC1" w14:textId="77777777" w:rsidR="00752292" w:rsidRPr="00060DA2" w:rsidRDefault="00FE566F" w:rsidP="00060DA2">
      <w:pPr>
        <w:jc w:val="both"/>
        <w:rPr>
          <w:i w:val="0"/>
        </w:rPr>
      </w:pPr>
      <w:r w:rsidRPr="00060DA2">
        <w:rPr>
          <w:i w:val="0"/>
        </w:rPr>
        <w:t>Powłoki te powinny być:</w:t>
      </w:r>
    </w:p>
    <w:p w14:paraId="5DF51863" w14:textId="77777777" w:rsidR="00752292" w:rsidRPr="00986B05" w:rsidRDefault="00FE566F" w:rsidP="00ED729E">
      <w:pPr>
        <w:numPr>
          <w:ilvl w:val="0"/>
          <w:numId w:val="48"/>
        </w:numPr>
        <w:jc w:val="both"/>
        <w:rPr>
          <w:i w:val="0"/>
        </w:rPr>
      </w:pPr>
      <w:r w:rsidRPr="00986B05">
        <w:rPr>
          <w:i w:val="0"/>
        </w:rPr>
        <w:t>odporne na zmywanie wodą ze środkiem myjącym, tarcie na sucho i na szorowanie,</w:t>
      </w:r>
    </w:p>
    <w:p w14:paraId="1EB56FAC" w14:textId="77777777" w:rsidR="00752292" w:rsidRPr="00986B05" w:rsidRDefault="00FE566F" w:rsidP="00ED729E">
      <w:pPr>
        <w:numPr>
          <w:ilvl w:val="0"/>
          <w:numId w:val="48"/>
        </w:numPr>
        <w:jc w:val="both"/>
        <w:rPr>
          <w:i w:val="0"/>
        </w:rPr>
      </w:pPr>
      <w:r w:rsidRPr="00986B05">
        <w:rPr>
          <w:i w:val="0"/>
        </w:rPr>
        <w:t>bez uszkodzeń, smug, plam, prześwitów i śladów pędzla,</w:t>
      </w:r>
    </w:p>
    <w:p w14:paraId="3189EDEE" w14:textId="77777777" w:rsidR="00752292" w:rsidRPr="00986B05" w:rsidRDefault="00FE566F" w:rsidP="00ED729E">
      <w:pPr>
        <w:numPr>
          <w:ilvl w:val="0"/>
          <w:numId w:val="48"/>
        </w:numPr>
        <w:jc w:val="both"/>
        <w:rPr>
          <w:i w:val="0"/>
        </w:rPr>
      </w:pPr>
      <w:r w:rsidRPr="00986B05">
        <w:rPr>
          <w:i w:val="0"/>
        </w:rPr>
        <w:t>zgodne ze wzorcem producenta i DT w zakresie barwy i połysku, dopuszcza się chropowatość powłoki odpowiadającą rodzajowi faktury pokrywanego podłoża.</w:t>
      </w:r>
    </w:p>
    <w:p w14:paraId="13799224" w14:textId="77777777" w:rsidR="00752292" w:rsidRPr="00060DA2" w:rsidRDefault="00FE566F" w:rsidP="00060DA2">
      <w:pPr>
        <w:jc w:val="both"/>
        <w:rPr>
          <w:i w:val="0"/>
        </w:rPr>
      </w:pPr>
      <w:r w:rsidRPr="00060DA2">
        <w:rPr>
          <w:i w:val="0"/>
        </w:rPr>
        <w:t>Przy jednowarstwowej powłoce malarskiej dopuszczalne są nieznaczne miejscowe prześwity podłoża.</w:t>
      </w:r>
    </w:p>
    <w:p w14:paraId="39E817EA" w14:textId="77777777" w:rsidR="00752292" w:rsidRPr="00060DA2" w:rsidRDefault="00FE566F" w:rsidP="00060DA2">
      <w:pPr>
        <w:jc w:val="both"/>
        <w:rPr>
          <w:i w:val="0"/>
        </w:rPr>
      </w:pPr>
      <w:r w:rsidRPr="00060DA2">
        <w:rPr>
          <w:i w:val="0"/>
        </w:rPr>
        <w:t>Nie dopuszcza się w tego rodzaju powłokach:</w:t>
      </w:r>
    </w:p>
    <w:p w14:paraId="17EA45A0" w14:textId="77777777" w:rsidR="00752292" w:rsidRPr="00986B05" w:rsidRDefault="00FE566F" w:rsidP="00ED729E">
      <w:pPr>
        <w:numPr>
          <w:ilvl w:val="0"/>
          <w:numId w:val="48"/>
        </w:numPr>
        <w:jc w:val="both"/>
        <w:rPr>
          <w:i w:val="0"/>
        </w:rPr>
      </w:pPr>
      <w:r w:rsidRPr="00986B05">
        <w:rPr>
          <w:i w:val="0"/>
        </w:rPr>
        <w:t>spękań,</w:t>
      </w:r>
    </w:p>
    <w:p w14:paraId="117DC7E5" w14:textId="77777777" w:rsidR="00752292" w:rsidRPr="00986B05" w:rsidRDefault="00FE566F" w:rsidP="00ED729E">
      <w:pPr>
        <w:numPr>
          <w:ilvl w:val="0"/>
          <w:numId w:val="48"/>
        </w:numPr>
        <w:jc w:val="both"/>
        <w:rPr>
          <w:i w:val="0"/>
        </w:rPr>
      </w:pPr>
      <w:r w:rsidRPr="00986B05">
        <w:rPr>
          <w:i w:val="0"/>
        </w:rPr>
        <w:t>łuszczenia się powłok,</w:t>
      </w:r>
    </w:p>
    <w:p w14:paraId="216A5B95" w14:textId="77777777" w:rsidR="00752292" w:rsidRPr="00986B05" w:rsidRDefault="00FE566F" w:rsidP="00ED729E">
      <w:pPr>
        <w:numPr>
          <w:ilvl w:val="0"/>
          <w:numId w:val="48"/>
        </w:numPr>
        <w:jc w:val="both"/>
        <w:rPr>
          <w:i w:val="0"/>
        </w:rPr>
      </w:pPr>
      <w:r w:rsidRPr="00986B05">
        <w:rPr>
          <w:i w:val="0"/>
        </w:rPr>
        <w:t>odstawania powłok od podłoża.</w:t>
      </w:r>
    </w:p>
    <w:p w14:paraId="0848303C" w14:textId="77777777" w:rsidR="00752292" w:rsidRPr="00060DA2" w:rsidRDefault="00FE566F" w:rsidP="000B04F0">
      <w:pPr>
        <w:pStyle w:val="Nagwek3"/>
        <w:jc w:val="both"/>
        <w:rPr>
          <w:i w:val="0"/>
        </w:rPr>
      </w:pPr>
      <w:bookmarkStart w:id="609" w:name="_Toc501653097"/>
      <w:bookmarkStart w:id="610" w:name="_Toc169457839"/>
      <w:r w:rsidRPr="00060DA2">
        <w:rPr>
          <w:i w:val="0"/>
        </w:rPr>
        <w:lastRenderedPageBreak/>
        <w:t>Kontrola jakości robót</w:t>
      </w:r>
      <w:bookmarkEnd w:id="609"/>
      <w:bookmarkEnd w:id="610"/>
    </w:p>
    <w:p w14:paraId="546F1DC0" w14:textId="77777777" w:rsidR="00752292" w:rsidRPr="00060DA2" w:rsidRDefault="00FE566F" w:rsidP="00060DA2">
      <w:pPr>
        <w:jc w:val="both"/>
        <w:rPr>
          <w:i w:val="0"/>
        </w:rPr>
      </w:pPr>
      <w:r w:rsidRPr="00060DA2">
        <w:rPr>
          <w:i w:val="0"/>
        </w:rPr>
        <w:t>Ogólne zasady kontroli jakości robót podano w WWiORB-00.</w:t>
      </w:r>
    </w:p>
    <w:p w14:paraId="45D5322E" w14:textId="77777777" w:rsidR="00752292" w:rsidRPr="00060DA2" w:rsidRDefault="00FE566F" w:rsidP="000B04F0">
      <w:pPr>
        <w:pStyle w:val="Nagwek4"/>
        <w:jc w:val="both"/>
        <w:rPr>
          <w:i w:val="0"/>
        </w:rPr>
      </w:pPr>
      <w:bookmarkStart w:id="611" w:name="_Toc501653098"/>
      <w:r w:rsidRPr="00060DA2">
        <w:rPr>
          <w:i w:val="0"/>
        </w:rPr>
        <w:t>Kontrola i badania w trakcie wykonywania robót</w:t>
      </w:r>
      <w:bookmarkEnd w:id="611"/>
    </w:p>
    <w:p w14:paraId="1EF2E9FA" w14:textId="77777777" w:rsidR="00752292" w:rsidRPr="00060DA2" w:rsidRDefault="00FE566F" w:rsidP="00060DA2">
      <w:pPr>
        <w:jc w:val="both"/>
        <w:rPr>
          <w:i w:val="0"/>
        </w:rPr>
      </w:pPr>
      <w:r w:rsidRPr="00060DA2">
        <w:rPr>
          <w:i w:val="0"/>
        </w:rPr>
        <w:t xml:space="preserve">Badania w czasie prowadzenia robót polegają na sprawdzeniu przez Zamawiającego, na bieżąco, w miarę postępu robót, jakości używanych przez Wykonawcę materiałów i zgodności wykonywanych robót malarskich z projektem i wymaganiami niniejszych </w:t>
      </w:r>
      <w:proofErr w:type="spellStart"/>
      <w:r w:rsidRPr="00060DA2">
        <w:rPr>
          <w:i w:val="0"/>
        </w:rPr>
        <w:t>WWiORB</w:t>
      </w:r>
      <w:proofErr w:type="spellEnd"/>
      <w:r w:rsidRPr="00060DA2">
        <w:rPr>
          <w:i w:val="0"/>
        </w:rPr>
        <w:t>. Badania te w szczególności powinny dotyczyć sprawdzenia technologii wykonywanych robót w zakresie gruntowania podłoży i nakładania powłok malarskich, oraz zaakceptowanie wyników badań laboratoryjnych Wykonawcy.</w:t>
      </w:r>
    </w:p>
    <w:p w14:paraId="6806D86F" w14:textId="77777777" w:rsidR="00752292" w:rsidRPr="00060DA2" w:rsidRDefault="00FE566F" w:rsidP="000B04F0">
      <w:pPr>
        <w:pStyle w:val="Nagwek4"/>
        <w:jc w:val="both"/>
        <w:rPr>
          <w:i w:val="0"/>
        </w:rPr>
      </w:pPr>
      <w:bookmarkStart w:id="612" w:name="_Toc501653099"/>
      <w:r w:rsidRPr="00060DA2">
        <w:rPr>
          <w:i w:val="0"/>
        </w:rPr>
        <w:t>Kontrola jakości materiałów</w:t>
      </w:r>
      <w:bookmarkEnd w:id="612"/>
    </w:p>
    <w:p w14:paraId="69AA1880"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Badania podstawowych cech dostarczanych materiałów prowadzi Wykonawca z częstotliwością i w zakresie określonym w programie zapewnienia jakości. Program tych badań Wykonawca powinien opracować w programie zapewnienia jakości i uzgodnić z Zamawiającym.</w:t>
      </w:r>
    </w:p>
    <w:p w14:paraId="3D7AE235" w14:textId="77777777" w:rsidR="00752292" w:rsidRPr="00060DA2" w:rsidRDefault="00FE566F" w:rsidP="00060DA2">
      <w:pPr>
        <w:jc w:val="both"/>
        <w:rPr>
          <w:i w:val="0"/>
        </w:rPr>
      </w:pPr>
      <w:r w:rsidRPr="00060DA2">
        <w:rPr>
          <w:i w:val="0"/>
        </w:rPr>
        <w:t>Wyniki badań Wykonawca przekazuje Zamawiającemu w trybie określonym w programie zapewnienia jakości.</w:t>
      </w:r>
    </w:p>
    <w:p w14:paraId="2E44E0D3"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Zamawiającemu.</w:t>
      </w:r>
    </w:p>
    <w:p w14:paraId="2371C2C4"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5E4990F3"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474A9983" w14:textId="77777777" w:rsidR="00752292" w:rsidRPr="00060DA2" w:rsidRDefault="00FE566F" w:rsidP="00060DA2">
      <w:pPr>
        <w:jc w:val="both"/>
        <w:rPr>
          <w:i w:val="0"/>
        </w:rPr>
      </w:pPr>
      <w:r w:rsidRPr="00060DA2">
        <w:rPr>
          <w:i w:val="0"/>
        </w:rPr>
        <w:t>Farby i środki gruntujące użyte do robót malarskich powinny odpowiadać normom.</w:t>
      </w:r>
    </w:p>
    <w:p w14:paraId="13F00B43" w14:textId="77777777" w:rsidR="00752292" w:rsidRPr="00060DA2" w:rsidRDefault="00FE566F" w:rsidP="00060DA2">
      <w:pPr>
        <w:jc w:val="both"/>
        <w:rPr>
          <w:i w:val="0"/>
        </w:rPr>
      </w:pPr>
      <w:r w:rsidRPr="00060DA2">
        <w:rPr>
          <w:i w:val="0"/>
        </w:rPr>
        <w:t>Bezpośrednio przed użyciem należy sprawdzić:</w:t>
      </w:r>
    </w:p>
    <w:p w14:paraId="7AECC68E" w14:textId="77777777" w:rsidR="00752292" w:rsidRPr="00986B05" w:rsidRDefault="00FE566F" w:rsidP="00ED729E">
      <w:pPr>
        <w:numPr>
          <w:ilvl w:val="0"/>
          <w:numId w:val="48"/>
        </w:numPr>
        <w:jc w:val="both"/>
        <w:rPr>
          <w:i w:val="0"/>
        </w:rPr>
      </w:pPr>
      <w:r w:rsidRPr="00986B05">
        <w:rPr>
          <w:i w:val="0"/>
        </w:rPr>
        <w:t>czy dostawca dostarczył dokumenty świadczące o dopuszczeniu do obrotu i powszechnego lub jednostkowego zastosowania wyrobów używanych w robotach malarskich,</w:t>
      </w:r>
    </w:p>
    <w:p w14:paraId="688A1EC8" w14:textId="77777777" w:rsidR="00752292" w:rsidRPr="00986B05" w:rsidRDefault="00FE566F" w:rsidP="00ED729E">
      <w:pPr>
        <w:numPr>
          <w:ilvl w:val="0"/>
          <w:numId w:val="48"/>
        </w:numPr>
        <w:jc w:val="both"/>
        <w:rPr>
          <w:i w:val="0"/>
        </w:rPr>
      </w:pPr>
      <w:r w:rsidRPr="00986B05">
        <w:rPr>
          <w:i w:val="0"/>
        </w:rPr>
        <w:t>terminy przydatności do użycia podane na opakowaniach,</w:t>
      </w:r>
    </w:p>
    <w:p w14:paraId="15CBDFC3" w14:textId="77777777" w:rsidR="00752292" w:rsidRPr="00986B05" w:rsidRDefault="00FE566F" w:rsidP="00ED729E">
      <w:pPr>
        <w:numPr>
          <w:ilvl w:val="0"/>
          <w:numId w:val="48"/>
        </w:numPr>
        <w:jc w:val="both"/>
        <w:rPr>
          <w:i w:val="0"/>
        </w:rPr>
      </w:pPr>
      <w:r w:rsidRPr="00986B05">
        <w:rPr>
          <w:i w:val="0"/>
        </w:rPr>
        <w:t>wygląd zewnętrzny farby w każdym opakowaniu.</w:t>
      </w:r>
    </w:p>
    <w:p w14:paraId="4953EE0B" w14:textId="77777777" w:rsidR="00752292" w:rsidRPr="00060DA2" w:rsidRDefault="00FE566F" w:rsidP="00060DA2">
      <w:pPr>
        <w:jc w:val="both"/>
        <w:rPr>
          <w:i w:val="0"/>
        </w:rPr>
      </w:pPr>
      <w:r w:rsidRPr="00060DA2">
        <w:rPr>
          <w:i w:val="0"/>
        </w:rPr>
        <w:t>Ocenę wyglądu zewnętrznego należy przeprowadzać wizualnie. Farba powinna stanowić jednorodną w kolorze i konsystencji mieszaninę.</w:t>
      </w:r>
    </w:p>
    <w:p w14:paraId="33DFEA4C" w14:textId="77777777" w:rsidR="00752292" w:rsidRPr="00060DA2" w:rsidRDefault="00FE566F" w:rsidP="00060DA2">
      <w:pPr>
        <w:jc w:val="both"/>
        <w:rPr>
          <w:i w:val="0"/>
        </w:rPr>
      </w:pPr>
      <w:r w:rsidRPr="00060DA2">
        <w:rPr>
          <w:i w:val="0"/>
        </w:rPr>
        <w:t>Niedopuszczalne jest stosowanie farb, w których widać:</w:t>
      </w:r>
    </w:p>
    <w:p w14:paraId="302C3855" w14:textId="77777777" w:rsidR="00752292" w:rsidRPr="00986B05" w:rsidRDefault="00FE566F" w:rsidP="00ED729E">
      <w:pPr>
        <w:numPr>
          <w:ilvl w:val="0"/>
          <w:numId w:val="48"/>
        </w:numPr>
        <w:jc w:val="both"/>
        <w:rPr>
          <w:i w:val="0"/>
        </w:rPr>
      </w:pPr>
      <w:r w:rsidRPr="00986B05">
        <w:rPr>
          <w:i w:val="0"/>
        </w:rPr>
        <w:t>skoagulowane spoiwo,</w:t>
      </w:r>
    </w:p>
    <w:p w14:paraId="2B79DCBD" w14:textId="77777777" w:rsidR="00752292" w:rsidRPr="00986B05" w:rsidRDefault="00FE566F" w:rsidP="00ED729E">
      <w:pPr>
        <w:numPr>
          <w:ilvl w:val="0"/>
          <w:numId w:val="48"/>
        </w:numPr>
        <w:jc w:val="both"/>
        <w:rPr>
          <w:i w:val="0"/>
        </w:rPr>
      </w:pPr>
      <w:r w:rsidRPr="00986B05">
        <w:rPr>
          <w:i w:val="0"/>
        </w:rPr>
        <w:t>nieroztarte pigmenty,</w:t>
      </w:r>
    </w:p>
    <w:p w14:paraId="7D15F98D" w14:textId="77777777" w:rsidR="00752292" w:rsidRPr="00986B05" w:rsidRDefault="00FE566F" w:rsidP="00ED729E">
      <w:pPr>
        <w:numPr>
          <w:ilvl w:val="0"/>
          <w:numId w:val="48"/>
        </w:numPr>
        <w:jc w:val="both"/>
        <w:rPr>
          <w:i w:val="0"/>
        </w:rPr>
      </w:pPr>
      <w:r w:rsidRPr="00986B05">
        <w:rPr>
          <w:i w:val="0"/>
        </w:rPr>
        <w:t>grudki wypełniaczy (z wyjątkiem niektórych farb strukturalnych),</w:t>
      </w:r>
    </w:p>
    <w:p w14:paraId="4F138D95" w14:textId="77777777" w:rsidR="00752292" w:rsidRPr="00986B05" w:rsidRDefault="00FE566F" w:rsidP="00ED729E">
      <w:pPr>
        <w:numPr>
          <w:ilvl w:val="0"/>
          <w:numId w:val="48"/>
        </w:numPr>
        <w:jc w:val="both"/>
        <w:rPr>
          <w:i w:val="0"/>
        </w:rPr>
      </w:pPr>
      <w:r w:rsidRPr="00986B05">
        <w:rPr>
          <w:i w:val="0"/>
        </w:rPr>
        <w:t>kożuch,</w:t>
      </w:r>
    </w:p>
    <w:p w14:paraId="3C2B749B" w14:textId="77777777" w:rsidR="00752292" w:rsidRPr="00986B05" w:rsidRDefault="00FE566F" w:rsidP="00ED729E">
      <w:pPr>
        <w:numPr>
          <w:ilvl w:val="0"/>
          <w:numId w:val="48"/>
        </w:numPr>
        <w:jc w:val="both"/>
        <w:rPr>
          <w:i w:val="0"/>
        </w:rPr>
      </w:pPr>
      <w:r w:rsidRPr="00986B05">
        <w:rPr>
          <w:i w:val="0"/>
        </w:rPr>
        <w:lastRenderedPageBreak/>
        <w:t>ślady pleśni,</w:t>
      </w:r>
    </w:p>
    <w:p w14:paraId="6A25323A" w14:textId="77777777" w:rsidR="00752292" w:rsidRPr="00986B05" w:rsidRDefault="00FE566F" w:rsidP="00ED729E">
      <w:pPr>
        <w:numPr>
          <w:ilvl w:val="0"/>
          <w:numId w:val="48"/>
        </w:numPr>
        <w:jc w:val="both"/>
        <w:rPr>
          <w:i w:val="0"/>
        </w:rPr>
      </w:pPr>
      <w:r w:rsidRPr="00986B05">
        <w:rPr>
          <w:i w:val="0"/>
        </w:rPr>
        <w:t>trwały, nie dający się wymieszać osad,</w:t>
      </w:r>
    </w:p>
    <w:p w14:paraId="3004C5B2" w14:textId="77777777" w:rsidR="00752292" w:rsidRPr="00986B05" w:rsidRDefault="00FE566F" w:rsidP="00ED729E">
      <w:pPr>
        <w:numPr>
          <w:ilvl w:val="0"/>
          <w:numId w:val="48"/>
        </w:numPr>
        <w:jc w:val="both"/>
        <w:rPr>
          <w:i w:val="0"/>
        </w:rPr>
      </w:pPr>
      <w:r w:rsidRPr="00986B05">
        <w:rPr>
          <w:i w:val="0"/>
        </w:rPr>
        <w:t>nadmierne, utrzymujące się spienienie,</w:t>
      </w:r>
    </w:p>
    <w:p w14:paraId="42210359" w14:textId="77777777" w:rsidR="00752292" w:rsidRPr="00986B05" w:rsidRDefault="00FE566F" w:rsidP="00ED729E">
      <w:pPr>
        <w:numPr>
          <w:ilvl w:val="0"/>
          <w:numId w:val="48"/>
        </w:numPr>
        <w:jc w:val="both"/>
        <w:rPr>
          <w:i w:val="0"/>
        </w:rPr>
      </w:pPr>
      <w:r w:rsidRPr="00986B05">
        <w:rPr>
          <w:i w:val="0"/>
        </w:rPr>
        <w:t>obce wtrącenia,</w:t>
      </w:r>
    </w:p>
    <w:p w14:paraId="078A4454" w14:textId="77777777" w:rsidR="00752292" w:rsidRPr="00986B05" w:rsidRDefault="00FE566F" w:rsidP="00ED729E">
      <w:pPr>
        <w:numPr>
          <w:ilvl w:val="0"/>
          <w:numId w:val="48"/>
        </w:numPr>
        <w:jc w:val="both"/>
        <w:rPr>
          <w:i w:val="0"/>
        </w:rPr>
      </w:pPr>
      <w:r w:rsidRPr="00986B05">
        <w:rPr>
          <w:i w:val="0"/>
        </w:rPr>
        <w:t>zapach gnilny.</w:t>
      </w:r>
    </w:p>
    <w:p w14:paraId="5E6BF992" w14:textId="77777777" w:rsidR="00752292" w:rsidRPr="00060DA2" w:rsidRDefault="00FE566F" w:rsidP="000B04F0">
      <w:pPr>
        <w:pStyle w:val="Nagwek4"/>
        <w:jc w:val="both"/>
        <w:rPr>
          <w:i w:val="0"/>
        </w:rPr>
      </w:pPr>
      <w:bookmarkStart w:id="613" w:name="_Toc501653100"/>
      <w:r w:rsidRPr="00060DA2">
        <w:rPr>
          <w:i w:val="0"/>
        </w:rPr>
        <w:t>Badania w czasie odbioru</w:t>
      </w:r>
      <w:bookmarkEnd w:id="613"/>
    </w:p>
    <w:p w14:paraId="6F523293" w14:textId="77777777" w:rsidR="00752292" w:rsidRPr="00060DA2" w:rsidRDefault="00FE566F" w:rsidP="00060DA2">
      <w:pPr>
        <w:jc w:val="both"/>
        <w:rPr>
          <w:i w:val="0"/>
        </w:rPr>
      </w:pPr>
      <w:bookmarkStart w:id="614" w:name="__RefHeading___Toc12826_2512169858"/>
      <w:bookmarkEnd w:id="614"/>
      <w:r w:rsidRPr="00060DA2">
        <w:rPr>
          <w:i w:val="0"/>
        </w:rPr>
        <w:t xml:space="preserve">Badania w czasie robót dla robót malarskich antykorozyjnych </w:t>
      </w:r>
    </w:p>
    <w:p w14:paraId="3F6B17C1" w14:textId="77777777" w:rsidR="00752292" w:rsidRPr="00060DA2" w:rsidRDefault="00FE566F" w:rsidP="00060DA2">
      <w:pPr>
        <w:jc w:val="both"/>
        <w:rPr>
          <w:i w:val="0"/>
        </w:rPr>
      </w:pPr>
      <w:r w:rsidRPr="00060DA2">
        <w:rPr>
          <w:i w:val="0"/>
        </w:rPr>
        <w:t xml:space="preserve">Badania w czasie robót polegają na sprawdzaniu zgodności wykonywanych robót </w:t>
      </w:r>
      <w:r w:rsidRPr="00060DA2">
        <w:rPr>
          <w:i w:val="0"/>
          <w:spacing w:val="-1"/>
        </w:rPr>
        <w:t xml:space="preserve">malarskich antykorozyjnych z DT, </w:t>
      </w:r>
      <w:proofErr w:type="spellStart"/>
      <w:r w:rsidRPr="00060DA2">
        <w:rPr>
          <w:i w:val="0"/>
          <w:spacing w:val="-1"/>
        </w:rPr>
        <w:t>WWiORB</w:t>
      </w:r>
      <w:r w:rsidRPr="00060DA2">
        <w:rPr>
          <w:i w:val="0"/>
        </w:rPr>
        <w:t>i</w:t>
      </w:r>
      <w:proofErr w:type="spellEnd"/>
      <w:r w:rsidRPr="00060DA2">
        <w:rPr>
          <w:i w:val="0"/>
        </w:rPr>
        <w:t xml:space="preserve"> kartami technicznymi wyrobów lub instrukcjami producentów. </w:t>
      </w:r>
    </w:p>
    <w:p w14:paraId="0A7B25C0" w14:textId="77777777" w:rsidR="00752292" w:rsidRPr="00060DA2" w:rsidRDefault="00FE566F" w:rsidP="00F53400">
      <w:pPr>
        <w:jc w:val="both"/>
        <w:rPr>
          <w:i w:val="0"/>
        </w:rPr>
      </w:pPr>
      <w:bookmarkStart w:id="615" w:name="__RefHeading___Toc12828_2512169858"/>
      <w:bookmarkEnd w:id="615"/>
      <w:r w:rsidRPr="00060DA2">
        <w:rPr>
          <w:i w:val="0"/>
        </w:rPr>
        <w:t>Kontrola procesu oczyszczania powierzchni</w:t>
      </w:r>
    </w:p>
    <w:p w14:paraId="3163FA09" w14:textId="77777777" w:rsidR="00752292" w:rsidRPr="00060DA2" w:rsidRDefault="00FE566F" w:rsidP="00060DA2">
      <w:pPr>
        <w:jc w:val="both"/>
        <w:rPr>
          <w:i w:val="0"/>
        </w:rPr>
      </w:pPr>
      <w:r w:rsidRPr="00060DA2">
        <w:rPr>
          <w:i w:val="0"/>
        </w:rPr>
        <w:t>Przy kontroli jakości procesu oczyszczenia powierzchni należy:</w:t>
      </w:r>
    </w:p>
    <w:p w14:paraId="637C0974" w14:textId="77777777" w:rsidR="00752292" w:rsidRPr="00060DA2" w:rsidRDefault="00FE566F" w:rsidP="00060DA2">
      <w:pPr>
        <w:jc w:val="both"/>
        <w:rPr>
          <w:i w:val="0"/>
        </w:rPr>
      </w:pPr>
      <w:r w:rsidRPr="00060DA2">
        <w:rPr>
          <w:i w:val="0"/>
        </w:rPr>
        <w:t>zapoznać się ze stanem powierzchni do oczyszczenia w celu stwierdzenia stanu wyjściowego podłoża i zanieczyszczeń, zgodnie z obowiązującą normą,</w:t>
      </w:r>
    </w:p>
    <w:p w14:paraId="28838D58" w14:textId="77777777" w:rsidR="00752292" w:rsidRPr="00060DA2" w:rsidRDefault="00FE566F" w:rsidP="00060DA2">
      <w:pPr>
        <w:jc w:val="both"/>
        <w:rPr>
          <w:i w:val="0"/>
        </w:rPr>
      </w:pPr>
      <w:r w:rsidRPr="00060DA2">
        <w:rPr>
          <w:i w:val="0"/>
        </w:rPr>
        <w:t>kontrolować parametry stosowanej metody oczyszczania i pracę urządzeń,</w:t>
      </w:r>
    </w:p>
    <w:p w14:paraId="59D23984" w14:textId="77777777" w:rsidR="00752292" w:rsidRPr="00060DA2" w:rsidRDefault="00FE566F" w:rsidP="00060DA2">
      <w:pPr>
        <w:jc w:val="both"/>
        <w:rPr>
          <w:i w:val="0"/>
        </w:rPr>
      </w:pPr>
      <w:r w:rsidRPr="00060DA2">
        <w:rPr>
          <w:i w:val="0"/>
        </w:rPr>
        <w:t>ewentualnie uzupełnić technologię o proces odtłuszczania zatłuszczeń powstałych podczas przygotowania powierzchni,</w:t>
      </w:r>
    </w:p>
    <w:p w14:paraId="70F560E8" w14:textId="77777777" w:rsidR="00752292" w:rsidRPr="00060DA2" w:rsidRDefault="00FE566F" w:rsidP="00060DA2">
      <w:pPr>
        <w:jc w:val="both"/>
        <w:rPr>
          <w:i w:val="0"/>
        </w:rPr>
      </w:pPr>
      <w:r w:rsidRPr="00060DA2">
        <w:rPr>
          <w:i w:val="0"/>
        </w:rPr>
        <w:t xml:space="preserve">dokonać odbioru powierzchni do malowania, z uwzględnieniem wymaganych właściwości powierzchni według DT i </w:t>
      </w:r>
      <w:proofErr w:type="spellStart"/>
      <w:r w:rsidRPr="00060DA2">
        <w:rPr>
          <w:i w:val="0"/>
        </w:rPr>
        <w:t>WWiORB</w:t>
      </w:r>
      <w:proofErr w:type="spellEnd"/>
      <w:r w:rsidRPr="00060DA2">
        <w:rPr>
          <w:i w:val="0"/>
        </w:rPr>
        <w:t>.</w:t>
      </w:r>
    </w:p>
    <w:p w14:paraId="109389F6" w14:textId="77777777" w:rsidR="00752292" w:rsidRPr="00060DA2" w:rsidRDefault="00FE566F" w:rsidP="00F53400">
      <w:pPr>
        <w:jc w:val="both"/>
        <w:rPr>
          <w:i w:val="0"/>
        </w:rPr>
      </w:pPr>
      <w:bookmarkStart w:id="616" w:name="__RefHeading___Toc12830_2512169858"/>
      <w:bookmarkEnd w:id="616"/>
      <w:r w:rsidRPr="00060DA2">
        <w:rPr>
          <w:i w:val="0"/>
        </w:rPr>
        <w:t>Ocena przygotowania powierzchni do nakładania powłok</w:t>
      </w:r>
    </w:p>
    <w:p w14:paraId="07206894" w14:textId="77777777" w:rsidR="00752292" w:rsidRPr="00060DA2" w:rsidRDefault="00FE566F" w:rsidP="00060DA2">
      <w:pPr>
        <w:jc w:val="both"/>
        <w:rPr>
          <w:i w:val="0"/>
        </w:rPr>
      </w:pPr>
      <w:r w:rsidRPr="00060DA2">
        <w:rPr>
          <w:i w:val="0"/>
        </w:rPr>
        <w:t>Ocenę przygotowania powierzchni konstrukcji stalowych przeprowadza się nie później niż w ciągu 1 godz. od zakończenia czyszczenia, określając zgodnie z odpowiednimi normami następujące właściwości powierzchni:</w:t>
      </w:r>
    </w:p>
    <w:p w14:paraId="0158B0D0" w14:textId="77777777" w:rsidR="00752292" w:rsidRPr="00060DA2" w:rsidRDefault="00FE566F" w:rsidP="00060DA2">
      <w:pPr>
        <w:jc w:val="both"/>
        <w:rPr>
          <w:i w:val="0"/>
        </w:rPr>
      </w:pPr>
      <w:r w:rsidRPr="00060DA2">
        <w:rPr>
          <w:i w:val="0"/>
        </w:rPr>
        <w:t>wygląd powierzchni, oceniany z obowiązującą normą,</w:t>
      </w:r>
    </w:p>
    <w:p w14:paraId="4283D422" w14:textId="77777777" w:rsidR="00752292" w:rsidRPr="00060DA2" w:rsidRDefault="00FE566F" w:rsidP="00060DA2">
      <w:pPr>
        <w:jc w:val="both"/>
        <w:rPr>
          <w:i w:val="0"/>
        </w:rPr>
      </w:pPr>
      <w:r w:rsidRPr="00060DA2">
        <w:rPr>
          <w:i w:val="0"/>
        </w:rPr>
        <w:t>stopień przygotowania powierzchni określany poprzez porównanie stanu podłoża z fotograficznymi wzorcami z obowiązującą normą,</w:t>
      </w:r>
    </w:p>
    <w:p w14:paraId="566DFB83" w14:textId="77777777" w:rsidR="00752292" w:rsidRPr="00060DA2" w:rsidRDefault="00FE566F" w:rsidP="00060DA2">
      <w:pPr>
        <w:jc w:val="both"/>
        <w:rPr>
          <w:i w:val="0"/>
        </w:rPr>
      </w:pPr>
      <w:r w:rsidRPr="00060DA2">
        <w:rPr>
          <w:i w:val="0"/>
        </w:rPr>
        <w:t>chropowatość, określającą w umownej skali profil powierzchni, ocenianą z obowiązującą normą,</w:t>
      </w:r>
    </w:p>
    <w:p w14:paraId="5456A9C1" w14:textId="77777777" w:rsidR="00752292" w:rsidRPr="00060DA2" w:rsidRDefault="00FE566F" w:rsidP="00060DA2">
      <w:pPr>
        <w:jc w:val="both"/>
        <w:rPr>
          <w:i w:val="0"/>
        </w:rPr>
      </w:pPr>
      <w:r w:rsidRPr="00060DA2">
        <w:rPr>
          <w:i w:val="0"/>
        </w:rPr>
        <w:t>zapylenie określane z obowiązującą normą, (zapylenie nie powinno być większe niż na wzorcu Nr 3 według normy),</w:t>
      </w:r>
    </w:p>
    <w:p w14:paraId="1BBB30CD" w14:textId="77777777" w:rsidR="00752292" w:rsidRPr="00060DA2" w:rsidRDefault="00FE566F" w:rsidP="00060DA2">
      <w:pPr>
        <w:jc w:val="both"/>
        <w:rPr>
          <w:i w:val="0"/>
        </w:rPr>
      </w:pPr>
      <w:r w:rsidRPr="00060DA2">
        <w:rPr>
          <w:i w:val="0"/>
        </w:rPr>
        <w:t>obecność soli rozpuszczalnych w wodzie z obowiązującą normą (chlorki i przewodność roztworu).</w:t>
      </w:r>
    </w:p>
    <w:p w14:paraId="774BDA39" w14:textId="77777777" w:rsidR="00752292" w:rsidRPr="00060DA2" w:rsidRDefault="00FE566F" w:rsidP="00060DA2">
      <w:pPr>
        <w:jc w:val="both"/>
        <w:rPr>
          <w:i w:val="0"/>
        </w:rPr>
      </w:pPr>
      <w:r w:rsidRPr="00060DA2">
        <w:rPr>
          <w:i w:val="0"/>
        </w:rPr>
        <w:t>Zanieczyszczenia należy zdejmować z powierzchni metodą tamponową,.</w:t>
      </w:r>
    </w:p>
    <w:p w14:paraId="33FFADED" w14:textId="77777777" w:rsidR="00752292" w:rsidRPr="00060DA2" w:rsidRDefault="00FE566F" w:rsidP="00060DA2">
      <w:pPr>
        <w:jc w:val="both"/>
        <w:rPr>
          <w:i w:val="0"/>
        </w:rPr>
      </w:pPr>
      <w:r w:rsidRPr="00060DA2">
        <w:rPr>
          <w:i w:val="0"/>
        </w:rPr>
        <w:t xml:space="preserve">Podany ogólny zakres kontroli dotyczy zarówno całych powierzchni konstrukcji przygotowywanych na budowie do nakładania powłok ochronnych, jak i powierzchni miejsc połączeń elementów konstrukcji, które dostarczono na budowę z powłokami naniesionymi w wytwórni. </w:t>
      </w:r>
      <w:r w:rsidRPr="00060DA2">
        <w:rPr>
          <w:i w:val="0"/>
          <w:spacing w:val="-1"/>
        </w:rPr>
        <w:t xml:space="preserve">Wyniki badań przygotowania powierzchni powinny być odnotowane w formie protokołu </w:t>
      </w:r>
      <w:r w:rsidRPr="00060DA2">
        <w:rPr>
          <w:i w:val="0"/>
        </w:rPr>
        <w:t>kontroli.</w:t>
      </w:r>
    </w:p>
    <w:p w14:paraId="72C02241" w14:textId="77777777" w:rsidR="00752292" w:rsidRPr="00060DA2" w:rsidRDefault="00FE566F" w:rsidP="00F53400">
      <w:pPr>
        <w:jc w:val="both"/>
        <w:rPr>
          <w:i w:val="0"/>
        </w:rPr>
      </w:pPr>
      <w:bookmarkStart w:id="617" w:name="__RefHeading___Toc12832_2512169858"/>
      <w:bookmarkEnd w:id="617"/>
      <w:r w:rsidRPr="00060DA2">
        <w:rPr>
          <w:i w:val="0"/>
        </w:rPr>
        <w:t>Kontrola warunków wykonywania powłok</w:t>
      </w:r>
    </w:p>
    <w:p w14:paraId="4FEF0A8D" w14:textId="77777777" w:rsidR="00752292" w:rsidRPr="00060DA2" w:rsidRDefault="00FE566F" w:rsidP="00060DA2">
      <w:pPr>
        <w:jc w:val="both"/>
        <w:rPr>
          <w:i w:val="0"/>
        </w:rPr>
      </w:pPr>
      <w:r w:rsidRPr="00060DA2">
        <w:rPr>
          <w:i w:val="0"/>
        </w:rPr>
        <w:t>Kontrola warunków wykonywania powłok powinna obejmować określenie:</w:t>
      </w:r>
    </w:p>
    <w:p w14:paraId="2074B5A4" w14:textId="77777777" w:rsidR="00752292" w:rsidRPr="00986B05" w:rsidRDefault="00FE566F" w:rsidP="00ED729E">
      <w:pPr>
        <w:numPr>
          <w:ilvl w:val="0"/>
          <w:numId w:val="48"/>
        </w:numPr>
        <w:jc w:val="both"/>
        <w:rPr>
          <w:i w:val="0"/>
        </w:rPr>
      </w:pPr>
      <w:r w:rsidRPr="00986B05">
        <w:rPr>
          <w:i w:val="0"/>
        </w:rPr>
        <w:t>temperatury powietrza,</w:t>
      </w:r>
    </w:p>
    <w:p w14:paraId="38691611" w14:textId="77777777" w:rsidR="00752292" w:rsidRPr="00986B05" w:rsidRDefault="00FE566F" w:rsidP="00ED729E">
      <w:pPr>
        <w:numPr>
          <w:ilvl w:val="0"/>
          <w:numId w:val="48"/>
        </w:numPr>
        <w:jc w:val="both"/>
        <w:rPr>
          <w:i w:val="0"/>
        </w:rPr>
      </w:pPr>
      <w:r w:rsidRPr="00986B05">
        <w:rPr>
          <w:i w:val="0"/>
        </w:rPr>
        <w:t>temperatury podłoża,</w:t>
      </w:r>
    </w:p>
    <w:p w14:paraId="32805A93" w14:textId="77777777" w:rsidR="00752292" w:rsidRPr="00986B05" w:rsidRDefault="00FE566F" w:rsidP="00ED729E">
      <w:pPr>
        <w:numPr>
          <w:ilvl w:val="0"/>
          <w:numId w:val="48"/>
        </w:numPr>
        <w:jc w:val="both"/>
        <w:rPr>
          <w:i w:val="0"/>
        </w:rPr>
      </w:pPr>
      <w:r w:rsidRPr="00986B05">
        <w:rPr>
          <w:i w:val="0"/>
        </w:rPr>
        <w:lastRenderedPageBreak/>
        <w:t>wilgotności względnej powietrza,</w:t>
      </w:r>
    </w:p>
    <w:p w14:paraId="011F8F6D" w14:textId="77777777" w:rsidR="00752292" w:rsidRPr="00986B05" w:rsidRDefault="00FE566F" w:rsidP="00ED729E">
      <w:pPr>
        <w:numPr>
          <w:ilvl w:val="0"/>
          <w:numId w:val="48"/>
        </w:numPr>
        <w:jc w:val="both"/>
        <w:rPr>
          <w:i w:val="0"/>
        </w:rPr>
      </w:pPr>
      <w:r w:rsidRPr="00986B05">
        <w:rPr>
          <w:i w:val="0"/>
        </w:rPr>
        <w:t>temperatury punktu rosy.</w:t>
      </w:r>
    </w:p>
    <w:p w14:paraId="32CDE9CB" w14:textId="77777777" w:rsidR="00752292" w:rsidRPr="00060DA2" w:rsidRDefault="00FE566F" w:rsidP="00060DA2">
      <w:pPr>
        <w:jc w:val="both"/>
        <w:rPr>
          <w:i w:val="0"/>
        </w:rPr>
      </w:pPr>
      <w:r w:rsidRPr="00060DA2">
        <w:rPr>
          <w:i w:val="0"/>
        </w:rPr>
        <w:t xml:space="preserve">Parametry te należy kontrolować zgodnie z obowiązującą normą. </w:t>
      </w:r>
    </w:p>
    <w:p w14:paraId="208ED622" w14:textId="77777777" w:rsidR="00752292" w:rsidRPr="00060DA2" w:rsidRDefault="00FE566F" w:rsidP="00F53400">
      <w:pPr>
        <w:jc w:val="both"/>
        <w:rPr>
          <w:i w:val="0"/>
        </w:rPr>
      </w:pPr>
      <w:bookmarkStart w:id="618" w:name="__RefHeading___Toc12834_2512169858"/>
      <w:bookmarkEnd w:id="618"/>
      <w:r w:rsidRPr="00060DA2">
        <w:rPr>
          <w:i w:val="0"/>
        </w:rPr>
        <w:t>Kontrola procesu nakładania powłok malarskich</w:t>
      </w:r>
    </w:p>
    <w:p w14:paraId="22B99CF9" w14:textId="77777777" w:rsidR="00752292" w:rsidRPr="00060DA2" w:rsidRDefault="00FE566F" w:rsidP="00060DA2">
      <w:pPr>
        <w:jc w:val="both"/>
        <w:rPr>
          <w:i w:val="0"/>
        </w:rPr>
      </w:pPr>
      <w:r w:rsidRPr="00060DA2">
        <w:rPr>
          <w:i w:val="0"/>
        </w:rPr>
        <w:t>Kontrola procesu malowania obejmuje:</w:t>
      </w:r>
    </w:p>
    <w:p w14:paraId="45C7CAA5" w14:textId="77777777" w:rsidR="00752292" w:rsidRPr="00986B05" w:rsidRDefault="00FE566F" w:rsidP="00ED729E">
      <w:pPr>
        <w:numPr>
          <w:ilvl w:val="0"/>
          <w:numId w:val="48"/>
        </w:numPr>
        <w:jc w:val="both"/>
        <w:rPr>
          <w:i w:val="0"/>
        </w:rPr>
      </w:pPr>
      <w:r w:rsidRPr="00986B05">
        <w:rPr>
          <w:i w:val="0"/>
        </w:rPr>
        <w:t>sprawdzenie zgodności parametrów stosowanych urządzeń, na przykład: typu i rozmiaru dyszy, ciśnienia zasilającego, z wymaganiami producenta farby,</w:t>
      </w:r>
    </w:p>
    <w:p w14:paraId="1CB5F765" w14:textId="77777777" w:rsidR="00752292" w:rsidRPr="00986B05" w:rsidRDefault="00FE566F" w:rsidP="00ED729E">
      <w:pPr>
        <w:numPr>
          <w:ilvl w:val="0"/>
          <w:numId w:val="48"/>
        </w:numPr>
        <w:jc w:val="both"/>
        <w:rPr>
          <w:i w:val="0"/>
        </w:rPr>
      </w:pPr>
      <w:r w:rsidRPr="00986B05">
        <w:rPr>
          <w:i w:val="0"/>
        </w:rPr>
        <w:t>sprawdzenie przygotowania farby: wymieszania składników, przestrzegania czasu przydatności do stosowania farb dwuskładnikowych,</w:t>
      </w:r>
    </w:p>
    <w:p w14:paraId="0BE09897" w14:textId="77777777" w:rsidR="00752292" w:rsidRPr="00986B05" w:rsidRDefault="00FE566F" w:rsidP="00ED729E">
      <w:pPr>
        <w:numPr>
          <w:ilvl w:val="0"/>
          <w:numId w:val="48"/>
        </w:numPr>
        <w:jc w:val="both"/>
        <w:rPr>
          <w:i w:val="0"/>
        </w:rPr>
      </w:pPr>
      <w:r w:rsidRPr="00986B05">
        <w:rPr>
          <w:i w:val="0"/>
        </w:rPr>
        <w:t>sprawdzenie przygotowania podłoża przed nałożeniem pierwszej warstwy farby,</w:t>
      </w:r>
    </w:p>
    <w:p w14:paraId="424A837D" w14:textId="77777777" w:rsidR="00752292" w:rsidRPr="00986B05" w:rsidRDefault="00FE566F" w:rsidP="00ED729E">
      <w:pPr>
        <w:numPr>
          <w:ilvl w:val="0"/>
          <w:numId w:val="48"/>
        </w:numPr>
        <w:jc w:val="both"/>
        <w:rPr>
          <w:i w:val="0"/>
        </w:rPr>
      </w:pPr>
      <w:r w:rsidRPr="00986B05">
        <w:rPr>
          <w:i w:val="0"/>
        </w:rPr>
        <w:t>sprawdzenie grubości pierwszej warstwy farby na sucho po zagruntowaniu elementów,</w:t>
      </w:r>
    </w:p>
    <w:p w14:paraId="3FA339D0" w14:textId="77777777" w:rsidR="00752292" w:rsidRPr="00986B05" w:rsidRDefault="00FE566F" w:rsidP="00ED729E">
      <w:pPr>
        <w:numPr>
          <w:ilvl w:val="0"/>
          <w:numId w:val="48"/>
        </w:numPr>
        <w:jc w:val="both"/>
        <w:rPr>
          <w:i w:val="0"/>
        </w:rPr>
      </w:pPr>
      <w:r w:rsidRPr="00986B05">
        <w:rPr>
          <w:i w:val="0"/>
        </w:rPr>
        <w:t>zgodności odstępu czasu nakładania kolejnych warstw zgodnie z instrukcją stosowania farby, normą lub kartą techniczną wyrobu,</w:t>
      </w:r>
    </w:p>
    <w:p w14:paraId="73EDAD83" w14:textId="77777777" w:rsidR="00752292" w:rsidRPr="00986B05" w:rsidRDefault="00FE566F" w:rsidP="00ED729E">
      <w:pPr>
        <w:numPr>
          <w:ilvl w:val="0"/>
          <w:numId w:val="48"/>
        </w:numPr>
        <w:jc w:val="both"/>
        <w:rPr>
          <w:i w:val="0"/>
        </w:rPr>
      </w:pPr>
      <w:r w:rsidRPr="00986B05">
        <w:rPr>
          <w:i w:val="0"/>
        </w:rPr>
        <w:t xml:space="preserve">ocenę stanu wymalowania po nałożeniu warstw gruntujących i po malowaniu nawierzchniowym. Stan powłoki ocenia się nieuzbrojonym okiem przy świetle dziennym lub sztucznym o mocy 100 W z odległości 30-40 cm. Świeżo naniesiona lub nie wyschnięta powłoka malarska nie powinna wykazywać wtrąceń ciał obcych, kraterów, zacieków, nie </w:t>
      </w:r>
      <w:proofErr w:type="spellStart"/>
      <w:r w:rsidRPr="00986B05">
        <w:rPr>
          <w:i w:val="0"/>
        </w:rPr>
        <w:t>domalowań</w:t>
      </w:r>
      <w:proofErr w:type="spellEnd"/>
      <w:r w:rsidRPr="00986B05">
        <w:rPr>
          <w:i w:val="0"/>
        </w:rPr>
        <w:t>,</w:t>
      </w:r>
    </w:p>
    <w:p w14:paraId="00266957" w14:textId="77777777" w:rsidR="00752292" w:rsidRPr="00986B05" w:rsidRDefault="00FE566F" w:rsidP="00ED729E">
      <w:pPr>
        <w:numPr>
          <w:ilvl w:val="0"/>
          <w:numId w:val="48"/>
        </w:numPr>
        <w:jc w:val="both"/>
        <w:rPr>
          <w:i w:val="0"/>
        </w:rPr>
      </w:pPr>
      <w:r w:rsidRPr="00986B05">
        <w:rPr>
          <w:i w:val="0"/>
        </w:rPr>
        <w:t>ocenę grubości poszczególnych warstw.</w:t>
      </w:r>
    </w:p>
    <w:p w14:paraId="5CA3CDB3" w14:textId="77777777" w:rsidR="00752292" w:rsidRPr="00060DA2" w:rsidRDefault="00FE566F" w:rsidP="00060DA2">
      <w:pPr>
        <w:jc w:val="both"/>
        <w:rPr>
          <w:i w:val="0"/>
        </w:rPr>
      </w:pPr>
      <w:r w:rsidRPr="00060DA2">
        <w:rPr>
          <w:i w:val="0"/>
        </w:rPr>
        <w:t>Wyniki przeprowadzonych badań winny być opracowane w formie protokołu przez Wykonawcę i zaakceptowane przez Zamawiającego.</w:t>
      </w:r>
    </w:p>
    <w:p w14:paraId="1317347B" w14:textId="77777777" w:rsidR="00752292" w:rsidRPr="00060DA2" w:rsidRDefault="00FE566F" w:rsidP="00F53400">
      <w:pPr>
        <w:jc w:val="both"/>
        <w:rPr>
          <w:i w:val="0"/>
        </w:rPr>
      </w:pPr>
      <w:bookmarkStart w:id="619" w:name="__RefHeading___Toc12836_2512169858"/>
      <w:bookmarkEnd w:id="619"/>
      <w:r w:rsidRPr="00060DA2">
        <w:rPr>
          <w:i w:val="0"/>
        </w:rPr>
        <w:t xml:space="preserve">Badania w czasie odbioru robót malarskich tynków </w:t>
      </w:r>
    </w:p>
    <w:p w14:paraId="7C451C7C" w14:textId="77777777" w:rsidR="00752292" w:rsidRPr="00060DA2" w:rsidRDefault="00FE566F" w:rsidP="00060DA2">
      <w:pPr>
        <w:jc w:val="both"/>
        <w:rPr>
          <w:i w:val="0"/>
        </w:rPr>
      </w:pPr>
      <w:r w:rsidRPr="00060DA2">
        <w:rPr>
          <w:i w:val="0"/>
        </w:rPr>
        <w:t>Badania powłok przy ich odbiorze należy przeprowadzać nie wcześniej niż po 14 dniach od zakończenia ich wykonywania.</w:t>
      </w:r>
    </w:p>
    <w:p w14:paraId="0262BE08" w14:textId="77777777" w:rsidR="00752292" w:rsidRPr="00060DA2" w:rsidRDefault="00FE566F" w:rsidP="00060DA2">
      <w:pPr>
        <w:jc w:val="both"/>
        <w:rPr>
          <w:i w:val="0"/>
        </w:rPr>
      </w:pPr>
      <w:r w:rsidRPr="00060DA2">
        <w:rPr>
          <w:i w:val="0"/>
        </w:rPr>
        <w:t>Badania techniczne należy przeprowadzać w temperaturze powietrza co najmniej +5°C i przy wilgotności względnej powietrza nie przekraczającej 65%.</w:t>
      </w:r>
    </w:p>
    <w:p w14:paraId="2120EB7C" w14:textId="77777777" w:rsidR="00752292" w:rsidRPr="00060DA2" w:rsidRDefault="00FE566F" w:rsidP="00060DA2">
      <w:pPr>
        <w:jc w:val="both"/>
        <w:rPr>
          <w:i w:val="0"/>
        </w:rPr>
      </w:pPr>
      <w:r w:rsidRPr="00060DA2">
        <w:rPr>
          <w:i w:val="0"/>
        </w:rPr>
        <w:t>Ocena jakości powłok malarskich obejmuje:</w:t>
      </w:r>
    </w:p>
    <w:p w14:paraId="06F6BED5" w14:textId="77777777" w:rsidR="00752292" w:rsidRPr="00060DA2" w:rsidRDefault="00FE566F" w:rsidP="00ED729E">
      <w:pPr>
        <w:numPr>
          <w:ilvl w:val="0"/>
          <w:numId w:val="48"/>
        </w:numPr>
        <w:jc w:val="both"/>
        <w:rPr>
          <w:i w:val="0"/>
        </w:rPr>
      </w:pPr>
      <w:r w:rsidRPr="00060DA2">
        <w:rPr>
          <w:i w:val="0"/>
        </w:rPr>
        <w:t>sprawdzenie wyglądu zewnętrznego – wizualnie, okiem nieuzbrojonym w świetle rozproszonym z odległości około 0,5 m,</w:t>
      </w:r>
    </w:p>
    <w:p w14:paraId="4303A022" w14:textId="77777777" w:rsidR="00752292" w:rsidRPr="00060DA2" w:rsidRDefault="00FE566F" w:rsidP="00ED729E">
      <w:pPr>
        <w:numPr>
          <w:ilvl w:val="0"/>
          <w:numId w:val="48"/>
        </w:numPr>
        <w:jc w:val="both"/>
        <w:rPr>
          <w:i w:val="0"/>
        </w:rPr>
      </w:pPr>
      <w:r w:rsidRPr="00060DA2">
        <w:rPr>
          <w:i w:val="0"/>
        </w:rPr>
        <w:t>sprawdzenie zgodności barwy i połysku – przez porównanie w świetle rozproszonym barwy i połysku wyschniętej powłoki z wzorcem producenta,</w:t>
      </w:r>
    </w:p>
    <w:p w14:paraId="7D231F60" w14:textId="77777777" w:rsidR="00752292" w:rsidRPr="00060DA2" w:rsidRDefault="00FE566F" w:rsidP="00ED729E">
      <w:pPr>
        <w:numPr>
          <w:ilvl w:val="0"/>
          <w:numId w:val="48"/>
        </w:numPr>
        <w:jc w:val="both"/>
        <w:rPr>
          <w:i w:val="0"/>
        </w:rPr>
      </w:pPr>
      <w:r w:rsidRPr="00060DA2">
        <w:rPr>
          <w:i w:val="0"/>
        </w:rPr>
        <w:t xml:space="preserve">sprawdzenie odporności powłoki na wycieranie – przez lekkie, kilkukrotne pocieranie jej powierzchni wełnianą lub bawełnianą szmatką w kolorze kontrastowym do powłoki. </w:t>
      </w:r>
    </w:p>
    <w:p w14:paraId="47779CB6" w14:textId="77777777" w:rsidR="00752292" w:rsidRPr="00060DA2" w:rsidRDefault="00FE566F" w:rsidP="00060DA2">
      <w:pPr>
        <w:jc w:val="both"/>
        <w:rPr>
          <w:i w:val="0"/>
        </w:rPr>
      </w:pPr>
      <w:r w:rsidRPr="00060DA2">
        <w:rPr>
          <w:i w:val="0"/>
        </w:rPr>
        <w:t>Powłokę należy uznać za odporną na wycieranie, jeżeli na szmatce nie wystąpiły ślady farby:</w:t>
      </w:r>
    </w:p>
    <w:p w14:paraId="52C3CF41" w14:textId="77777777" w:rsidR="00752292" w:rsidRPr="00060DA2" w:rsidRDefault="00FE566F" w:rsidP="00ED729E">
      <w:pPr>
        <w:numPr>
          <w:ilvl w:val="0"/>
          <w:numId w:val="48"/>
        </w:numPr>
        <w:jc w:val="both"/>
        <w:rPr>
          <w:i w:val="0"/>
        </w:rPr>
      </w:pPr>
      <w:r w:rsidRPr="00060DA2">
        <w:rPr>
          <w:i w:val="0"/>
        </w:rPr>
        <w:t>sprawdzenie przyczepności powłoki – przez wykonanie skalpelem siatki nacięć prostopadłych o boku oczka 5 mm, po 10 oczek w każdą stronę a następnie przetarciu pędzlem naciętej powłoki; przyczepność powłoki należy uznać za dobrą, jeżeli żaden z kwadracików nie wypadnie,</w:t>
      </w:r>
    </w:p>
    <w:p w14:paraId="3CF2C1FC" w14:textId="77777777" w:rsidR="00752292" w:rsidRPr="00060DA2" w:rsidRDefault="00FE566F" w:rsidP="00ED729E">
      <w:pPr>
        <w:numPr>
          <w:ilvl w:val="0"/>
          <w:numId w:val="48"/>
        </w:numPr>
        <w:jc w:val="both"/>
        <w:rPr>
          <w:i w:val="0"/>
        </w:rPr>
      </w:pPr>
      <w:r w:rsidRPr="00060DA2">
        <w:rPr>
          <w:i w:val="0"/>
        </w:rPr>
        <w:t xml:space="preserve">sprawdzenie odporności na zmywanie – przez pięciokrotne silne potarcie </w:t>
      </w:r>
      <w:r w:rsidRPr="00060DA2">
        <w:rPr>
          <w:i w:val="0"/>
        </w:rPr>
        <w:lastRenderedPageBreak/>
        <w:t>powłoki mokrą namydloną szczotką z twardej szczeciny, a następnie dokładne spłukanie jej wodą za pomocą miękkiego pędzla.</w:t>
      </w:r>
    </w:p>
    <w:p w14:paraId="4808C46D" w14:textId="77777777" w:rsidR="00752292" w:rsidRPr="00060DA2" w:rsidRDefault="00FE566F" w:rsidP="00060DA2">
      <w:pPr>
        <w:jc w:val="both"/>
        <w:rPr>
          <w:i w:val="0"/>
        </w:rPr>
      </w:pPr>
      <w:r w:rsidRPr="00060DA2">
        <w:rPr>
          <w:i w:val="0"/>
        </w:rPr>
        <w:t>Powłokę należy uznać za odporną na zmywanie, jeżeli piana mydlana na szczotce nie ulegnie zabarwieniu oraz jeżeli po wyschnięciu cała badana powłoka będzie miała jednakową barwę i nie powstaną prześwity podłoża.</w:t>
      </w:r>
    </w:p>
    <w:p w14:paraId="1364684F" w14:textId="77777777" w:rsidR="00752292" w:rsidRPr="00060DA2" w:rsidRDefault="00FE566F" w:rsidP="00060DA2">
      <w:pPr>
        <w:jc w:val="both"/>
        <w:rPr>
          <w:i w:val="0"/>
        </w:rPr>
      </w:pPr>
      <w:r w:rsidRPr="00060DA2">
        <w:rPr>
          <w:i w:val="0"/>
        </w:rPr>
        <w:t>Wyniki badań powinny być opisane w dzienniku budowy i protokole podpisanym przez Zamawiającego i Wykonawcę.</w:t>
      </w:r>
    </w:p>
    <w:p w14:paraId="0E0268F5" w14:textId="77777777" w:rsidR="00752292" w:rsidRPr="00060DA2" w:rsidRDefault="00FE566F" w:rsidP="000B04F0">
      <w:pPr>
        <w:pStyle w:val="Nagwek3"/>
        <w:jc w:val="both"/>
        <w:rPr>
          <w:i w:val="0"/>
        </w:rPr>
      </w:pPr>
      <w:bookmarkStart w:id="620" w:name="_Toc501653101"/>
      <w:bookmarkStart w:id="621" w:name="_Toc169457840"/>
      <w:r w:rsidRPr="00060DA2">
        <w:rPr>
          <w:i w:val="0"/>
        </w:rPr>
        <w:t>Przedmiar i obmiar</w:t>
      </w:r>
      <w:bookmarkEnd w:id="620"/>
      <w:bookmarkEnd w:id="621"/>
    </w:p>
    <w:p w14:paraId="0D8132B5" w14:textId="77777777" w:rsidR="00752292" w:rsidRPr="00060DA2" w:rsidRDefault="00FE566F" w:rsidP="00060DA2">
      <w:pPr>
        <w:jc w:val="both"/>
        <w:rPr>
          <w:i w:val="0"/>
        </w:rPr>
      </w:pPr>
      <w:r w:rsidRPr="00060DA2">
        <w:rPr>
          <w:i w:val="0"/>
        </w:rPr>
        <w:t>Nie ma zastosowania.</w:t>
      </w:r>
    </w:p>
    <w:p w14:paraId="308309F8" w14:textId="77777777" w:rsidR="00752292" w:rsidRPr="00060DA2" w:rsidRDefault="00FE566F" w:rsidP="000B04F0">
      <w:pPr>
        <w:pStyle w:val="Nagwek3"/>
        <w:jc w:val="both"/>
        <w:rPr>
          <w:i w:val="0"/>
        </w:rPr>
      </w:pPr>
      <w:bookmarkStart w:id="622" w:name="_Toc501653102"/>
      <w:bookmarkStart w:id="623" w:name="_Toc169457841"/>
      <w:r w:rsidRPr="00060DA2">
        <w:rPr>
          <w:i w:val="0"/>
        </w:rPr>
        <w:t>Odbiór robót</w:t>
      </w:r>
      <w:bookmarkEnd w:id="622"/>
      <w:bookmarkEnd w:id="623"/>
    </w:p>
    <w:p w14:paraId="2E223C1F" w14:textId="77777777" w:rsidR="00752292" w:rsidRPr="00060DA2" w:rsidRDefault="00FE566F" w:rsidP="00060DA2">
      <w:pPr>
        <w:jc w:val="both"/>
        <w:rPr>
          <w:i w:val="0"/>
        </w:rPr>
      </w:pPr>
      <w:r w:rsidRPr="00060DA2">
        <w:rPr>
          <w:i w:val="0"/>
        </w:rPr>
        <w:t>Ogólne zasady i wymagania dotyczące odbioru robót podano w WWiORB-00.</w:t>
      </w:r>
    </w:p>
    <w:p w14:paraId="7269409C"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4AE08839" w14:textId="77777777" w:rsidR="00752292" w:rsidRPr="00060DA2" w:rsidRDefault="00FE566F" w:rsidP="000B04F0">
      <w:pPr>
        <w:pStyle w:val="Nagwek3"/>
        <w:jc w:val="both"/>
        <w:rPr>
          <w:i w:val="0"/>
        </w:rPr>
      </w:pPr>
      <w:bookmarkStart w:id="624" w:name="_Toc501653103"/>
      <w:bookmarkStart w:id="625" w:name="_Toc169457842"/>
      <w:r w:rsidRPr="00060DA2">
        <w:rPr>
          <w:i w:val="0"/>
        </w:rPr>
        <w:t>Rozliczenie robót – podstawa płatności</w:t>
      </w:r>
      <w:bookmarkEnd w:id="624"/>
      <w:bookmarkEnd w:id="625"/>
    </w:p>
    <w:p w14:paraId="22D6CDBF" w14:textId="77777777" w:rsidR="00752292" w:rsidRPr="00060DA2" w:rsidRDefault="00FE566F" w:rsidP="00060DA2">
      <w:pPr>
        <w:jc w:val="both"/>
        <w:rPr>
          <w:i w:val="0"/>
        </w:rPr>
      </w:pPr>
      <w:r w:rsidRPr="00060DA2">
        <w:rPr>
          <w:i w:val="0"/>
        </w:rPr>
        <w:t>Zasady i wymagania ogólne dotyczące płatności podano w WWiORB-00.</w:t>
      </w:r>
    </w:p>
    <w:p w14:paraId="259FE677"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0259210D" w14:textId="77777777" w:rsidR="00B953F1" w:rsidRDefault="00B953F1">
      <w:pPr>
        <w:widowControl/>
        <w:suppressAutoHyphens w:val="0"/>
        <w:spacing w:before="0" w:after="0"/>
        <w:rPr>
          <w:rFonts w:cs="Times New Roman"/>
          <w:b/>
          <w:bCs/>
          <w:i w:val="0"/>
          <w:iCs/>
          <w:sz w:val="32"/>
          <w:szCs w:val="28"/>
        </w:rPr>
      </w:pPr>
      <w:bookmarkStart w:id="626" w:name="_Toc501653104"/>
      <w:r>
        <w:br w:type="page"/>
      </w:r>
    </w:p>
    <w:p w14:paraId="30559D94" w14:textId="00E0CD93" w:rsidR="00752292" w:rsidRPr="00060DA2" w:rsidRDefault="00FE566F" w:rsidP="000B04F0">
      <w:pPr>
        <w:pStyle w:val="Nagwek2"/>
        <w:jc w:val="both"/>
        <w:rPr>
          <w:i/>
        </w:rPr>
      </w:pPr>
      <w:bookmarkStart w:id="627" w:name="_Toc169457843"/>
      <w:r w:rsidRPr="00060DA2">
        <w:lastRenderedPageBreak/>
        <w:t>Warunki wykonania i odbioru robót: roboty izolacyjne</w:t>
      </w:r>
      <w:r w:rsidRPr="00060DA2">
        <w:br/>
        <w:t>(WWiORB-1</w:t>
      </w:r>
      <w:r w:rsidR="008A3CD7">
        <w:t>2</w:t>
      </w:r>
      <w:r w:rsidRPr="00060DA2">
        <w:t>)</w:t>
      </w:r>
      <w:bookmarkEnd w:id="626"/>
      <w:bookmarkEnd w:id="627"/>
    </w:p>
    <w:p w14:paraId="5F8B16E6" w14:textId="77777777" w:rsidR="00752292" w:rsidRPr="00060DA2" w:rsidRDefault="00FE566F" w:rsidP="000B04F0">
      <w:pPr>
        <w:pStyle w:val="Nagwek3"/>
        <w:jc w:val="both"/>
        <w:rPr>
          <w:i w:val="0"/>
        </w:rPr>
      </w:pPr>
      <w:bookmarkStart w:id="628" w:name="_Toc501653105"/>
      <w:bookmarkStart w:id="629" w:name="_Toc169457844"/>
      <w:r w:rsidRPr="00060DA2">
        <w:rPr>
          <w:i w:val="0"/>
        </w:rPr>
        <w:t xml:space="preserve">Przedmiot i zakres stosowania </w:t>
      </w:r>
      <w:proofErr w:type="spellStart"/>
      <w:r w:rsidRPr="00060DA2">
        <w:rPr>
          <w:i w:val="0"/>
        </w:rPr>
        <w:t>WWiORB</w:t>
      </w:r>
      <w:bookmarkEnd w:id="628"/>
      <w:bookmarkEnd w:id="629"/>
      <w:proofErr w:type="spellEnd"/>
    </w:p>
    <w:p w14:paraId="75FA681E" w14:textId="77777777" w:rsidR="00752292" w:rsidRPr="00060DA2" w:rsidRDefault="00FE566F" w:rsidP="000B04F0">
      <w:pPr>
        <w:pStyle w:val="Nagwek4"/>
        <w:jc w:val="both"/>
        <w:rPr>
          <w:i w:val="0"/>
        </w:rPr>
      </w:pPr>
      <w:bookmarkStart w:id="630" w:name="_Toc501653106"/>
      <w:r w:rsidRPr="00060DA2">
        <w:rPr>
          <w:i w:val="0"/>
        </w:rPr>
        <w:t xml:space="preserve">Przedmiot </w:t>
      </w:r>
      <w:proofErr w:type="spellStart"/>
      <w:r w:rsidRPr="00060DA2">
        <w:rPr>
          <w:i w:val="0"/>
        </w:rPr>
        <w:t>WWiORB</w:t>
      </w:r>
      <w:bookmarkEnd w:id="630"/>
      <w:proofErr w:type="spellEnd"/>
    </w:p>
    <w:p w14:paraId="22793CB0" w14:textId="77777777" w:rsidR="00752292" w:rsidRPr="00060DA2" w:rsidRDefault="00FE566F" w:rsidP="00060DA2">
      <w:pPr>
        <w:jc w:val="both"/>
        <w:rPr>
          <w:i w:val="0"/>
        </w:rPr>
      </w:pPr>
      <w:r w:rsidRPr="00060DA2">
        <w:rPr>
          <w:i w:val="0"/>
        </w:rPr>
        <w:t>Warunki wykonania i odbioru robót budowlanych – WWiORB-1</w:t>
      </w:r>
      <w:r w:rsidR="008A3CD7">
        <w:rPr>
          <w:i w:val="0"/>
        </w:rPr>
        <w:t>2</w:t>
      </w:r>
      <w:r w:rsidRPr="00060DA2">
        <w:rPr>
          <w:i w:val="0"/>
        </w:rPr>
        <w:t xml:space="preserve"> dotyczą wykonania i odbioru robót izolacyjnych, które zostaną wykonane w ramach Kontraktu </w:t>
      </w:r>
      <w:r w:rsidR="000C5098">
        <w:rPr>
          <w:i w:val="0"/>
        </w:rPr>
        <w:t>Wymiana agregatów prądotwórczych wraz z modernizacją instalacji pomocniczych</w:t>
      </w:r>
      <w:r w:rsidR="00064621" w:rsidRPr="00060DA2">
        <w:rPr>
          <w:i w:val="0"/>
        </w:rPr>
        <w:t>”.</w:t>
      </w:r>
    </w:p>
    <w:p w14:paraId="2019F419"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izolacyjnych i obejmują wykonanie:</w:t>
      </w:r>
    </w:p>
    <w:p w14:paraId="1EB6137D" w14:textId="77777777" w:rsidR="00752292" w:rsidRPr="00064621" w:rsidRDefault="00FE566F" w:rsidP="00ED729E">
      <w:pPr>
        <w:numPr>
          <w:ilvl w:val="0"/>
          <w:numId w:val="48"/>
        </w:numPr>
        <w:jc w:val="both"/>
        <w:rPr>
          <w:i w:val="0"/>
        </w:rPr>
      </w:pPr>
      <w:r w:rsidRPr="00064621">
        <w:rPr>
          <w:i w:val="0"/>
        </w:rPr>
        <w:t>izolacji przeciwwilgociowych i przeciwwodnych,</w:t>
      </w:r>
    </w:p>
    <w:p w14:paraId="4A1662EC" w14:textId="77777777" w:rsidR="00752292" w:rsidRPr="00064621" w:rsidRDefault="00FE566F" w:rsidP="00ED729E">
      <w:pPr>
        <w:numPr>
          <w:ilvl w:val="0"/>
          <w:numId w:val="48"/>
        </w:numPr>
        <w:jc w:val="both"/>
        <w:rPr>
          <w:i w:val="0"/>
        </w:rPr>
      </w:pPr>
      <w:r w:rsidRPr="00064621">
        <w:rPr>
          <w:i w:val="0"/>
        </w:rPr>
        <w:t>izolacji termicznych,</w:t>
      </w:r>
    </w:p>
    <w:p w14:paraId="57DDE0A2" w14:textId="77777777" w:rsidR="00752292" w:rsidRPr="00064621" w:rsidRDefault="00FE566F" w:rsidP="00ED729E">
      <w:pPr>
        <w:numPr>
          <w:ilvl w:val="0"/>
          <w:numId w:val="48"/>
        </w:numPr>
        <w:jc w:val="both"/>
        <w:rPr>
          <w:i w:val="0"/>
        </w:rPr>
      </w:pPr>
      <w:r w:rsidRPr="00064621">
        <w:rPr>
          <w:i w:val="0"/>
        </w:rPr>
        <w:t>izolacji akustycznych.</w:t>
      </w:r>
    </w:p>
    <w:p w14:paraId="75FF8C14" w14:textId="77777777" w:rsidR="00752292" w:rsidRPr="00060DA2" w:rsidRDefault="00FE566F" w:rsidP="000B04F0">
      <w:pPr>
        <w:pStyle w:val="Nagwek4"/>
        <w:jc w:val="both"/>
        <w:rPr>
          <w:i w:val="0"/>
        </w:rPr>
      </w:pPr>
      <w:bookmarkStart w:id="631" w:name="_Toc501653107"/>
      <w:r w:rsidRPr="00060DA2">
        <w:rPr>
          <w:i w:val="0"/>
        </w:rPr>
        <w:t xml:space="preserve">Zakres stosowania </w:t>
      </w:r>
      <w:proofErr w:type="spellStart"/>
      <w:r w:rsidRPr="00060DA2">
        <w:rPr>
          <w:i w:val="0"/>
        </w:rPr>
        <w:t>WWiORB</w:t>
      </w:r>
      <w:bookmarkEnd w:id="631"/>
      <w:proofErr w:type="spellEnd"/>
    </w:p>
    <w:p w14:paraId="67ADC450" w14:textId="77777777" w:rsidR="00752292" w:rsidRPr="00060DA2" w:rsidRDefault="00FE566F" w:rsidP="00060DA2">
      <w:pPr>
        <w:jc w:val="both"/>
        <w:rPr>
          <w:i w:val="0"/>
        </w:rPr>
      </w:pPr>
      <w:r w:rsidRPr="00060DA2">
        <w:rPr>
          <w:i w:val="0"/>
        </w:rPr>
        <w:t>Warunki wykonania i odbioru robót budowlanych (WWiORB-1</w:t>
      </w:r>
      <w:r w:rsidR="008A3CD7">
        <w:rPr>
          <w:i w:val="0"/>
        </w:rPr>
        <w:t>2</w:t>
      </w:r>
      <w:r w:rsidRPr="00060DA2">
        <w:rPr>
          <w:i w:val="0"/>
        </w:rPr>
        <w:t>) należy odczytywać i rozumieć w odniesieniu do robót objętych Kontraktem wskazanym w punkcie powyżej.</w:t>
      </w:r>
    </w:p>
    <w:p w14:paraId="10512461" w14:textId="77777777" w:rsidR="00752292" w:rsidRPr="00060DA2" w:rsidRDefault="00FE566F" w:rsidP="00060DA2">
      <w:pPr>
        <w:jc w:val="both"/>
        <w:rPr>
          <w:i w:val="0"/>
        </w:rPr>
      </w:pPr>
      <w:r w:rsidRPr="00060DA2">
        <w:rPr>
          <w:i w:val="0"/>
        </w:rPr>
        <w:t>Ustalenia zawarte w niniejszych WWiORB-1</w:t>
      </w:r>
      <w:r w:rsidR="00194D5D">
        <w:rPr>
          <w:i w:val="0"/>
        </w:rPr>
        <w:t>2</w:t>
      </w:r>
      <w:r w:rsidRPr="00060DA2">
        <w:rPr>
          <w:i w:val="0"/>
        </w:rPr>
        <w:t xml:space="preserve"> obejmują wymagania szczegółowe dla robót izolacyjnych.</w:t>
      </w:r>
    </w:p>
    <w:p w14:paraId="13ED659F" w14:textId="77777777" w:rsidR="00752292" w:rsidRPr="00060DA2" w:rsidRDefault="00FE566F" w:rsidP="000B04F0">
      <w:pPr>
        <w:pStyle w:val="Nagwek4"/>
        <w:jc w:val="both"/>
        <w:rPr>
          <w:i w:val="0"/>
        </w:rPr>
      </w:pPr>
      <w:bookmarkStart w:id="632" w:name="_Toc501653108"/>
      <w:r w:rsidRPr="00060DA2">
        <w:rPr>
          <w:i w:val="0"/>
        </w:rPr>
        <w:t xml:space="preserve">Zakres robót objętych </w:t>
      </w:r>
      <w:proofErr w:type="spellStart"/>
      <w:r w:rsidRPr="00060DA2">
        <w:rPr>
          <w:i w:val="0"/>
        </w:rPr>
        <w:t>WWiORB</w:t>
      </w:r>
      <w:bookmarkEnd w:id="632"/>
      <w:proofErr w:type="spellEnd"/>
    </w:p>
    <w:p w14:paraId="15604A13"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izolacyjnych,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2A066F0E" w14:textId="77777777" w:rsidR="00752292" w:rsidRPr="00060DA2" w:rsidRDefault="00FE566F" w:rsidP="000B04F0">
      <w:pPr>
        <w:pStyle w:val="Nagwek4"/>
        <w:jc w:val="both"/>
        <w:rPr>
          <w:i w:val="0"/>
        </w:rPr>
      </w:pPr>
      <w:bookmarkStart w:id="633" w:name="_Toc501653109"/>
      <w:r w:rsidRPr="00060DA2">
        <w:rPr>
          <w:i w:val="0"/>
        </w:rPr>
        <w:t>Określenia podstawowe</w:t>
      </w:r>
      <w:bookmarkEnd w:id="633"/>
    </w:p>
    <w:p w14:paraId="53DF2FBF" w14:textId="77777777" w:rsidR="00752292" w:rsidRPr="00060DA2" w:rsidRDefault="00FE566F" w:rsidP="00060DA2">
      <w:pPr>
        <w:jc w:val="both"/>
        <w:rPr>
          <w:i w:val="0"/>
        </w:rPr>
      </w:pPr>
      <w:r w:rsidRPr="00060DA2">
        <w:rPr>
          <w:i w:val="0"/>
        </w:rPr>
        <w:t xml:space="preserve">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34378D0D" w14:textId="77777777" w:rsidR="00752292" w:rsidRPr="00060DA2" w:rsidRDefault="00FE566F" w:rsidP="000B04F0">
      <w:pPr>
        <w:pStyle w:val="Nagwek4"/>
        <w:jc w:val="both"/>
        <w:rPr>
          <w:i w:val="0"/>
        </w:rPr>
      </w:pPr>
      <w:bookmarkStart w:id="634" w:name="_Toc501653110"/>
      <w:r w:rsidRPr="00060DA2">
        <w:rPr>
          <w:i w:val="0"/>
        </w:rPr>
        <w:t>Ogólne wymagania dotyczące robót</w:t>
      </w:r>
      <w:bookmarkEnd w:id="634"/>
    </w:p>
    <w:p w14:paraId="522AFD52" w14:textId="77777777" w:rsidR="00752292" w:rsidRPr="00060DA2" w:rsidRDefault="00FE566F" w:rsidP="00060DA2">
      <w:pPr>
        <w:jc w:val="both"/>
        <w:rPr>
          <w:i w:val="0"/>
        </w:rPr>
      </w:pPr>
      <w:r w:rsidRPr="00060DA2">
        <w:rPr>
          <w:i w:val="0"/>
        </w:rPr>
        <w:t>Ogólne wymagania dotyczące robót podano w WWiORB-00.</w:t>
      </w:r>
    </w:p>
    <w:p w14:paraId="56450536"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30E5BAF7" w14:textId="77777777" w:rsidR="00752292" w:rsidRPr="00060DA2" w:rsidRDefault="00FE566F" w:rsidP="000B04F0">
      <w:pPr>
        <w:pStyle w:val="Nagwek3"/>
        <w:jc w:val="both"/>
        <w:rPr>
          <w:i w:val="0"/>
        </w:rPr>
      </w:pPr>
      <w:bookmarkStart w:id="635" w:name="_Toc501653111"/>
      <w:bookmarkStart w:id="636" w:name="_Toc169457845"/>
      <w:r w:rsidRPr="00060DA2">
        <w:rPr>
          <w:i w:val="0"/>
        </w:rPr>
        <w:t>Materiały</w:t>
      </w:r>
      <w:bookmarkEnd w:id="635"/>
      <w:bookmarkEnd w:id="636"/>
    </w:p>
    <w:p w14:paraId="7842611B" w14:textId="77777777" w:rsidR="00752292" w:rsidRPr="00060DA2" w:rsidRDefault="00FE566F" w:rsidP="00060DA2">
      <w:pPr>
        <w:jc w:val="both"/>
        <w:rPr>
          <w:i w:val="0"/>
        </w:rPr>
      </w:pPr>
      <w:r w:rsidRPr="00060DA2">
        <w:rPr>
          <w:i w:val="0"/>
        </w:rPr>
        <w:t>Ogólne wymagania dotyczące robót podano w WWiORB-00.</w:t>
      </w:r>
    </w:p>
    <w:p w14:paraId="25943EAC" w14:textId="77777777" w:rsidR="00752292" w:rsidRPr="00060DA2" w:rsidRDefault="00FE566F" w:rsidP="000B04F0">
      <w:pPr>
        <w:pStyle w:val="Nagwek4"/>
        <w:jc w:val="both"/>
        <w:rPr>
          <w:i w:val="0"/>
        </w:rPr>
      </w:pPr>
      <w:bookmarkStart w:id="637" w:name="_Toc501653112"/>
      <w:r w:rsidRPr="00060DA2">
        <w:rPr>
          <w:i w:val="0"/>
        </w:rPr>
        <w:t>Źródła pozyskania materiałów</w:t>
      </w:r>
      <w:bookmarkEnd w:id="637"/>
    </w:p>
    <w:p w14:paraId="43351BAF" w14:textId="77777777" w:rsidR="00752292" w:rsidRPr="00060DA2" w:rsidRDefault="00FE566F" w:rsidP="00060DA2">
      <w:pPr>
        <w:jc w:val="both"/>
        <w:rPr>
          <w:i w:val="0"/>
        </w:rPr>
      </w:pPr>
      <w:r w:rsidRPr="00060DA2">
        <w:rPr>
          <w:i w:val="0"/>
        </w:rPr>
        <w:t xml:space="preserve">Wykonawca przedstawi szczegółowe informacje dotyczące proponowanego źródła </w:t>
      </w:r>
      <w:r w:rsidRPr="00060DA2">
        <w:rPr>
          <w:i w:val="0"/>
        </w:rPr>
        <w:lastRenderedPageBreak/>
        <w:t>wytwarzania, zamawiania materiałów i odpowiednie świadectwa badań laboratoryjnych oraz próbki do zatwierdzenia przez Zamawiającego.</w:t>
      </w:r>
    </w:p>
    <w:p w14:paraId="6773E230"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63B92E91" w14:textId="77777777" w:rsidR="00752292" w:rsidRPr="00060DA2" w:rsidRDefault="00FE566F" w:rsidP="000B04F0">
      <w:pPr>
        <w:pStyle w:val="Nagwek4"/>
        <w:jc w:val="both"/>
        <w:rPr>
          <w:i w:val="0"/>
        </w:rPr>
      </w:pPr>
      <w:bookmarkStart w:id="638" w:name="_Toc501653113"/>
      <w:r w:rsidRPr="00060DA2">
        <w:rPr>
          <w:i w:val="0"/>
        </w:rPr>
        <w:t>Wymagania dla materiałów</w:t>
      </w:r>
      <w:bookmarkEnd w:id="638"/>
    </w:p>
    <w:p w14:paraId="523C566D" w14:textId="77777777" w:rsidR="00752292" w:rsidRPr="00060DA2" w:rsidRDefault="00FE566F" w:rsidP="00060DA2">
      <w:pPr>
        <w:jc w:val="both"/>
        <w:rPr>
          <w:i w:val="0"/>
        </w:rPr>
      </w:pPr>
      <w:r w:rsidRPr="00060DA2">
        <w:rPr>
          <w:i w:val="0"/>
        </w:rPr>
        <w:t>Materiały mają odpowiadać wymaganiom odpowiednich norm.</w:t>
      </w:r>
    </w:p>
    <w:p w14:paraId="6FCC870F" w14:textId="77777777" w:rsidR="00752292" w:rsidRPr="00060DA2" w:rsidRDefault="00FE566F" w:rsidP="00060DA2">
      <w:pPr>
        <w:jc w:val="both"/>
        <w:rPr>
          <w:i w:val="0"/>
        </w:rPr>
      </w:pPr>
      <w:r w:rsidRPr="00060DA2">
        <w:rPr>
          <w:i w:val="0"/>
        </w:rPr>
        <w:t>Wełna mineralna powinna ponadto spełniać wymagania:</w:t>
      </w:r>
    </w:p>
    <w:p w14:paraId="14664722" w14:textId="77777777" w:rsidR="00752292" w:rsidRPr="00060DA2" w:rsidRDefault="00FE566F" w:rsidP="00ED729E">
      <w:pPr>
        <w:numPr>
          <w:ilvl w:val="0"/>
          <w:numId w:val="48"/>
        </w:numPr>
        <w:jc w:val="both"/>
        <w:rPr>
          <w:i w:val="0"/>
        </w:rPr>
      </w:pPr>
      <w:r w:rsidRPr="00060DA2">
        <w:rPr>
          <w:i w:val="0"/>
        </w:rPr>
        <w:t>wilgotność wełny max. 2% suchej masy,</w:t>
      </w:r>
    </w:p>
    <w:p w14:paraId="32C3A06B" w14:textId="77777777" w:rsidR="00752292" w:rsidRPr="00060DA2" w:rsidRDefault="00FE566F" w:rsidP="00ED729E">
      <w:pPr>
        <w:numPr>
          <w:ilvl w:val="0"/>
          <w:numId w:val="48"/>
        </w:numPr>
        <w:jc w:val="both"/>
        <w:rPr>
          <w:i w:val="0"/>
        </w:rPr>
      </w:pPr>
      <w:r w:rsidRPr="00060DA2">
        <w:rPr>
          <w:i w:val="0"/>
        </w:rPr>
        <w:t>płyty powinny mieć na całej powierzchni jednakową twardość oraz ściśliwość,</w:t>
      </w:r>
    </w:p>
    <w:p w14:paraId="15EE0423" w14:textId="77777777" w:rsidR="00752292" w:rsidRPr="00060DA2" w:rsidRDefault="00FE566F" w:rsidP="00ED729E">
      <w:pPr>
        <w:numPr>
          <w:ilvl w:val="0"/>
          <w:numId w:val="48"/>
        </w:numPr>
        <w:jc w:val="both"/>
        <w:rPr>
          <w:i w:val="0"/>
        </w:rPr>
      </w:pPr>
      <w:r w:rsidRPr="00060DA2">
        <w:rPr>
          <w:i w:val="0"/>
        </w:rPr>
        <w:t xml:space="preserve">ściśliwość pod obciążeniem 4 </w:t>
      </w:r>
      <w:proofErr w:type="spellStart"/>
      <w:r w:rsidRPr="00060DA2">
        <w:rPr>
          <w:i w:val="0"/>
        </w:rPr>
        <w:t>kPa</w:t>
      </w:r>
      <w:proofErr w:type="spellEnd"/>
      <w:r w:rsidRPr="00060DA2">
        <w:rPr>
          <w:i w:val="0"/>
        </w:rPr>
        <w:t xml:space="preserve"> nie większa niż 6% początkowej grubości,</w:t>
      </w:r>
    </w:p>
    <w:p w14:paraId="67216F54" w14:textId="77777777" w:rsidR="00752292" w:rsidRPr="00060DA2" w:rsidRDefault="00FE566F" w:rsidP="00ED729E">
      <w:pPr>
        <w:numPr>
          <w:ilvl w:val="0"/>
          <w:numId w:val="48"/>
        </w:numPr>
        <w:jc w:val="both"/>
        <w:rPr>
          <w:i w:val="0"/>
        </w:rPr>
      </w:pPr>
      <w:r w:rsidRPr="00060DA2">
        <w:rPr>
          <w:i w:val="0"/>
        </w:rPr>
        <w:t xml:space="preserve">wytrzymałość na rozrywanie siłą prostopadłą do powierzchni nie mniejsza niż 2 </w:t>
      </w:r>
      <w:proofErr w:type="spellStart"/>
      <w:r w:rsidRPr="00060DA2">
        <w:rPr>
          <w:i w:val="0"/>
        </w:rPr>
        <w:t>kPa</w:t>
      </w:r>
      <w:proofErr w:type="spellEnd"/>
      <w:r w:rsidRPr="00060DA2">
        <w:rPr>
          <w:i w:val="0"/>
        </w:rPr>
        <w:t>,</w:t>
      </w:r>
    </w:p>
    <w:p w14:paraId="08B8E7B3" w14:textId="77777777" w:rsidR="00752292" w:rsidRPr="00060DA2" w:rsidRDefault="00FE566F" w:rsidP="00ED729E">
      <w:pPr>
        <w:numPr>
          <w:ilvl w:val="0"/>
          <w:numId w:val="48"/>
        </w:numPr>
        <w:jc w:val="both"/>
        <w:rPr>
          <w:i w:val="0"/>
        </w:rPr>
      </w:pPr>
      <w:r w:rsidRPr="00060DA2">
        <w:rPr>
          <w:i w:val="0"/>
        </w:rPr>
        <w:t>nasiąkliwość po 24 godz. zanurzenia w wodzie nie większa niż 40% suchej masy.</w:t>
      </w:r>
    </w:p>
    <w:p w14:paraId="389D6D02" w14:textId="77777777" w:rsidR="00752292" w:rsidRPr="00060DA2" w:rsidRDefault="00FE566F" w:rsidP="000B04F0">
      <w:pPr>
        <w:pStyle w:val="Nagwek4"/>
        <w:jc w:val="both"/>
        <w:rPr>
          <w:i w:val="0"/>
        </w:rPr>
      </w:pPr>
      <w:bookmarkStart w:id="639" w:name="_Toc501653114"/>
      <w:r w:rsidRPr="00060DA2">
        <w:rPr>
          <w:i w:val="0"/>
        </w:rPr>
        <w:t>Transport i składowanie</w:t>
      </w:r>
      <w:bookmarkEnd w:id="639"/>
    </w:p>
    <w:p w14:paraId="0A6BBB4C" w14:textId="77777777" w:rsidR="00752292" w:rsidRPr="00060DA2" w:rsidRDefault="00FE566F" w:rsidP="00060DA2">
      <w:pPr>
        <w:jc w:val="both"/>
        <w:rPr>
          <w:i w:val="0"/>
        </w:rPr>
      </w:pPr>
      <w:r w:rsidRPr="00060DA2">
        <w:rPr>
          <w:i w:val="0"/>
        </w:rPr>
        <w:t>Materiały należy przewozić zachowaniem przepisów bhp i ruchu drogowego.</w:t>
      </w:r>
    </w:p>
    <w:p w14:paraId="61FD16B8" w14:textId="77777777" w:rsidR="00752292" w:rsidRPr="00060DA2" w:rsidRDefault="00FE566F" w:rsidP="00060DA2">
      <w:pPr>
        <w:jc w:val="both"/>
        <w:rPr>
          <w:i w:val="0"/>
        </w:rPr>
      </w:pPr>
      <w:bookmarkStart w:id="640" w:name="__RefHeading___Toc12866_2512169858"/>
      <w:bookmarkEnd w:id="640"/>
      <w:r w:rsidRPr="00060DA2">
        <w:rPr>
          <w:i w:val="0"/>
        </w:rPr>
        <w:t>Papa</w:t>
      </w:r>
    </w:p>
    <w:p w14:paraId="455D6EF4" w14:textId="77777777" w:rsidR="00752292" w:rsidRPr="00060DA2" w:rsidRDefault="00FE566F" w:rsidP="00060DA2">
      <w:pPr>
        <w:jc w:val="both"/>
        <w:rPr>
          <w:i w:val="0"/>
        </w:rPr>
      </w:pPr>
      <w:r w:rsidRPr="00060DA2">
        <w:rPr>
          <w:i w:val="0"/>
        </w:rPr>
        <w:t>Na każdej rolce papy powinna być umieszczona nalepka z podstawowymi danymi określonymi w normie.</w:t>
      </w:r>
    </w:p>
    <w:p w14:paraId="2C7665E0" w14:textId="77777777" w:rsidR="00752292" w:rsidRPr="00060DA2" w:rsidRDefault="00FE566F" w:rsidP="00060DA2">
      <w:pPr>
        <w:jc w:val="both"/>
        <w:rPr>
          <w:i w:val="0"/>
        </w:rPr>
      </w:pPr>
      <w:r w:rsidRPr="00060DA2">
        <w:rPr>
          <w:i w:val="0"/>
        </w:rPr>
        <w:t>Rolki papy należy przechowywać w pomieszczeniach krytych, chroniących przed zawilgoceniem i działaniem promieni słonecznych i w odległości co najmniej 1,20 m od grzejników.</w:t>
      </w:r>
    </w:p>
    <w:p w14:paraId="552F170B" w14:textId="77777777" w:rsidR="00752292" w:rsidRPr="00060DA2" w:rsidRDefault="00FE566F" w:rsidP="00060DA2">
      <w:pPr>
        <w:jc w:val="both"/>
        <w:rPr>
          <w:i w:val="0"/>
        </w:rPr>
      </w:pPr>
      <w:r w:rsidRPr="00060DA2">
        <w:rPr>
          <w:i w:val="0"/>
        </w:rPr>
        <w:t xml:space="preserve">Rolki papy należy transportować i składować w pozycji stojącej, w jednej warstwie. </w:t>
      </w:r>
    </w:p>
    <w:p w14:paraId="0A93E494" w14:textId="77777777" w:rsidR="00752292" w:rsidRPr="00060DA2" w:rsidRDefault="00FE566F" w:rsidP="00060DA2">
      <w:pPr>
        <w:jc w:val="both"/>
        <w:rPr>
          <w:i w:val="0"/>
        </w:rPr>
      </w:pPr>
      <w:bookmarkStart w:id="641" w:name="__RefHeading___Toc12868_2512169858"/>
      <w:bookmarkEnd w:id="641"/>
      <w:r w:rsidRPr="00060DA2">
        <w:rPr>
          <w:i w:val="0"/>
        </w:rPr>
        <w:t>Styropian i wełna mineralna</w:t>
      </w:r>
    </w:p>
    <w:p w14:paraId="66B4C49A" w14:textId="77777777" w:rsidR="00752292" w:rsidRPr="00060DA2" w:rsidRDefault="00FE566F" w:rsidP="00060DA2">
      <w:pPr>
        <w:jc w:val="both"/>
        <w:rPr>
          <w:i w:val="0"/>
        </w:rPr>
      </w:pPr>
      <w:r w:rsidRPr="00060DA2">
        <w:rPr>
          <w:i w:val="0"/>
        </w:rPr>
        <w:t>Styropian i wełnę układa się w stosy o wysokości nie większej niż 1,2 m. Na opakowaniu powinna być naklejona etykieta zawierająca nazwę zakładu, oznaczenie, nr partii i datę produkcji.</w:t>
      </w:r>
    </w:p>
    <w:p w14:paraId="3FE722AF" w14:textId="77777777" w:rsidR="00752292" w:rsidRPr="00060DA2" w:rsidRDefault="00FE566F" w:rsidP="00060DA2">
      <w:pPr>
        <w:jc w:val="both"/>
        <w:rPr>
          <w:i w:val="0"/>
        </w:rPr>
      </w:pPr>
      <w:r w:rsidRPr="00060DA2">
        <w:rPr>
          <w:i w:val="0"/>
        </w:rPr>
        <w:t>Płyty termoizolacyjne pakowane są w pakiety. Płyty należy przechowywać w pakietach w sposób zabezpieczający je przed uszkodzeniem, oddziaływaniem warunków atmosferycznych, wysokiej temperatury i substancji chemicznych.</w:t>
      </w:r>
    </w:p>
    <w:p w14:paraId="212A6C24" w14:textId="77777777" w:rsidR="00752292" w:rsidRPr="00060DA2" w:rsidRDefault="00FE566F" w:rsidP="000B04F0">
      <w:pPr>
        <w:pStyle w:val="Nagwek3"/>
        <w:jc w:val="both"/>
        <w:rPr>
          <w:i w:val="0"/>
        </w:rPr>
      </w:pPr>
      <w:bookmarkStart w:id="642" w:name="_Toc501653115"/>
      <w:bookmarkStart w:id="643" w:name="_Toc169457846"/>
      <w:r w:rsidRPr="00060DA2">
        <w:rPr>
          <w:i w:val="0"/>
        </w:rPr>
        <w:t>Sprzęt</w:t>
      </w:r>
      <w:bookmarkEnd w:id="642"/>
      <w:bookmarkEnd w:id="643"/>
    </w:p>
    <w:p w14:paraId="73836F60" w14:textId="77777777" w:rsidR="00752292" w:rsidRPr="00060DA2" w:rsidRDefault="00FE566F" w:rsidP="00060DA2">
      <w:pPr>
        <w:jc w:val="both"/>
        <w:rPr>
          <w:i w:val="0"/>
        </w:rPr>
      </w:pPr>
      <w:r w:rsidRPr="00060DA2">
        <w:rPr>
          <w:i w:val="0"/>
        </w:rPr>
        <w:t>Ogólne wymagania dotyczące sprzętu podano w WWiORB-00.</w:t>
      </w:r>
    </w:p>
    <w:p w14:paraId="1454AEF6" w14:textId="77777777" w:rsidR="00752292" w:rsidRPr="00060DA2" w:rsidRDefault="00FE566F" w:rsidP="00060DA2">
      <w:pPr>
        <w:jc w:val="both"/>
        <w:rPr>
          <w:i w:val="0"/>
        </w:rPr>
      </w:pPr>
      <w:r w:rsidRPr="00060DA2">
        <w:rPr>
          <w:i w:val="0"/>
        </w:rPr>
        <w:t>Roboty związane z wykonaniem izolacji przeciwwodnych i przeciwwilgociowych na konstrukcjach betonowych i żelbetowych mogą być wykonane ręcznie lub mechanicznie przy użyciu dowolnego sprzętu przeznaczonego do wykonania zamierzonych robót.</w:t>
      </w:r>
    </w:p>
    <w:p w14:paraId="0FC8DB3A" w14:textId="77777777" w:rsidR="00752292" w:rsidRPr="00060DA2" w:rsidRDefault="00FE566F" w:rsidP="00060DA2">
      <w:pPr>
        <w:jc w:val="both"/>
        <w:rPr>
          <w:i w:val="0"/>
        </w:rPr>
      </w:pPr>
      <w:r w:rsidRPr="00060DA2">
        <w:rPr>
          <w:i w:val="0"/>
        </w:rPr>
        <w:t>Sprzęt powinien być zgodny z zaleceniami podanymi w kartach technologicznych stosowanych materiałów.</w:t>
      </w:r>
    </w:p>
    <w:p w14:paraId="278EFAF7" w14:textId="77777777" w:rsidR="00752292" w:rsidRPr="00060DA2" w:rsidRDefault="00FE566F" w:rsidP="00060DA2">
      <w:pPr>
        <w:jc w:val="both"/>
        <w:rPr>
          <w:i w:val="0"/>
        </w:rPr>
      </w:pPr>
      <w:r w:rsidRPr="00060DA2">
        <w:rPr>
          <w:i w:val="0"/>
        </w:rPr>
        <w:t xml:space="preserve">Sprzęt wykorzystywany przez Wykonawcę powinien być sprawny technicznie i </w:t>
      </w:r>
      <w:r w:rsidRPr="00060DA2">
        <w:rPr>
          <w:i w:val="0"/>
        </w:rPr>
        <w:lastRenderedPageBreak/>
        <w:t>spełniać wymagania techniczne w zakresie bhp.</w:t>
      </w:r>
    </w:p>
    <w:p w14:paraId="333EA6BB" w14:textId="77777777" w:rsidR="00752292" w:rsidRPr="00060DA2" w:rsidRDefault="00FE566F" w:rsidP="000B04F0">
      <w:pPr>
        <w:pStyle w:val="Nagwek3"/>
        <w:jc w:val="both"/>
        <w:rPr>
          <w:i w:val="0"/>
        </w:rPr>
      </w:pPr>
      <w:bookmarkStart w:id="644" w:name="_Toc501653116"/>
      <w:bookmarkStart w:id="645" w:name="_Toc169457847"/>
      <w:r w:rsidRPr="00060DA2">
        <w:rPr>
          <w:i w:val="0"/>
        </w:rPr>
        <w:t>Transport</w:t>
      </w:r>
      <w:bookmarkEnd w:id="644"/>
      <w:bookmarkEnd w:id="645"/>
    </w:p>
    <w:p w14:paraId="058F14FA" w14:textId="77777777" w:rsidR="00752292" w:rsidRPr="00060DA2" w:rsidRDefault="00FE566F" w:rsidP="00060DA2">
      <w:pPr>
        <w:jc w:val="both"/>
        <w:rPr>
          <w:i w:val="0"/>
        </w:rPr>
      </w:pPr>
      <w:r w:rsidRPr="00060DA2">
        <w:rPr>
          <w:i w:val="0"/>
        </w:rPr>
        <w:t>Ogólne wymagania dotyczące transportu podano w WWiORB-00.</w:t>
      </w:r>
    </w:p>
    <w:p w14:paraId="5D246168" w14:textId="77777777" w:rsidR="00752292" w:rsidRPr="00060DA2" w:rsidRDefault="00FE566F" w:rsidP="00060DA2">
      <w:pPr>
        <w:jc w:val="both"/>
        <w:rPr>
          <w:i w:val="0"/>
        </w:rPr>
      </w:pPr>
      <w:r w:rsidRPr="00060DA2">
        <w:rPr>
          <w:i w:val="0"/>
        </w:rPr>
        <w:t>Środki transportu wykorzystywane przez Wykonawcę muszą być sprawne technicznie i zaakceptowane przez Zamawiającego.</w:t>
      </w:r>
    </w:p>
    <w:p w14:paraId="57B9C186" w14:textId="77777777" w:rsidR="00752292" w:rsidRPr="00060DA2" w:rsidRDefault="00FE566F" w:rsidP="00060DA2">
      <w:pPr>
        <w:jc w:val="both"/>
        <w:rPr>
          <w:i w:val="0"/>
        </w:rPr>
      </w:pPr>
      <w:r w:rsidRPr="00060DA2">
        <w:rPr>
          <w:i w:val="0"/>
        </w:rPr>
        <w:t>Materiały izolacyjne należy przewozić w oryginalnych opakowaniach producenta, w taki sposób, aby zabezpieczyć materiały przed uszkodzeniem.</w:t>
      </w:r>
    </w:p>
    <w:p w14:paraId="0C421D5B" w14:textId="77777777" w:rsidR="00752292" w:rsidRPr="00060DA2" w:rsidRDefault="00FE566F" w:rsidP="000B04F0">
      <w:pPr>
        <w:pStyle w:val="Nagwek3"/>
        <w:jc w:val="both"/>
        <w:rPr>
          <w:i w:val="0"/>
        </w:rPr>
      </w:pPr>
      <w:bookmarkStart w:id="646" w:name="_Toc501653117"/>
      <w:bookmarkStart w:id="647" w:name="_Toc169457848"/>
      <w:r w:rsidRPr="00060DA2">
        <w:rPr>
          <w:i w:val="0"/>
        </w:rPr>
        <w:t>Wykonanie robót</w:t>
      </w:r>
      <w:bookmarkEnd w:id="646"/>
      <w:bookmarkEnd w:id="647"/>
    </w:p>
    <w:p w14:paraId="5F6CE035" w14:textId="77777777" w:rsidR="00752292" w:rsidRPr="00060DA2" w:rsidRDefault="00FE566F" w:rsidP="00060DA2">
      <w:pPr>
        <w:jc w:val="both"/>
        <w:rPr>
          <w:i w:val="0"/>
        </w:rPr>
      </w:pPr>
      <w:r w:rsidRPr="00060DA2">
        <w:rPr>
          <w:i w:val="0"/>
        </w:rPr>
        <w:t>Ogólne warunki wykonania robót podano w WWiORB-00.</w:t>
      </w:r>
    </w:p>
    <w:p w14:paraId="6EE23B46"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7808ED74"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i </w:t>
      </w:r>
      <w:proofErr w:type="spellStart"/>
      <w:r w:rsidRPr="00060DA2">
        <w:rPr>
          <w:i w:val="0"/>
        </w:rPr>
        <w:t>WWiORB</w:t>
      </w:r>
      <w:proofErr w:type="spellEnd"/>
      <w:r w:rsidRPr="00060DA2">
        <w:rPr>
          <w:i w:val="0"/>
        </w:rPr>
        <w:t>, a także w normach i wytycznych. Przy podejmowaniu decyzji Zamawiający uwzględni wyniki badań materiałów i robót, rozrzuty normalnie występujące przy produkcji przy badaniach materiałów, doświadczenia z przeszłości, wyniki badań naukowych oraz inne czynniki wpływające na rozważaną kwestię.</w:t>
      </w:r>
    </w:p>
    <w:p w14:paraId="098A7341"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1F743EAF" w14:textId="77777777" w:rsidR="00752292" w:rsidRPr="00060DA2" w:rsidRDefault="00FE566F" w:rsidP="000B04F0">
      <w:pPr>
        <w:pStyle w:val="Nagwek4"/>
        <w:jc w:val="both"/>
        <w:rPr>
          <w:i w:val="0"/>
        </w:rPr>
      </w:pPr>
      <w:bookmarkStart w:id="648" w:name="_Toc501653118"/>
      <w:r w:rsidRPr="00060DA2">
        <w:rPr>
          <w:i w:val="0"/>
        </w:rPr>
        <w:t>Przygotowanie powierzchni betonowych</w:t>
      </w:r>
      <w:bookmarkEnd w:id="648"/>
    </w:p>
    <w:p w14:paraId="499590A5" w14:textId="77777777" w:rsidR="00752292" w:rsidRPr="00060DA2" w:rsidRDefault="00FE566F" w:rsidP="00060DA2">
      <w:pPr>
        <w:jc w:val="both"/>
        <w:rPr>
          <w:i w:val="0"/>
        </w:rPr>
      </w:pPr>
      <w:r w:rsidRPr="00060DA2">
        <w:rPr>
          <w:i w:val="0"/>
        </w:rPr>
        <w:t>Pokrywana powierzchnia musi być oczyszczona, sucha, bez pyłu i zanieczyszczeń. Należy usunąć wszystkie luźne części i substancje zakłócające wiązanie, takie jak pyły, oleje, tłuszcze, resztki środków pielęgnacyjnych i związanych z szalunkiem itd. Wszelkie zagłębienia i ubytki należy wyrównać.</w:t>
      </w:r>
    </w:p>
    <w:p w14:paraId="09DAF850" w14:textId="77777777" w:rsidR="00752292" w:rsidRPr="00060DA2" w:rsidRDefault="00FE566F" w:rsidP="00060DA2">
      <w:pPr>
        <w:jc w:val="both"/>
        <w:rPr>
          <w:i w:val="0"/>
        </w:rPr>
      </w:pPr>
      <w:r w:rsidRPr="00060DA2">
        <w:rPr>
          <w:i w:val="0"/>
        </w:rPr>
        <w:t>Materiały do wyrównania konstrukcji betonowych i żelbetowych powinny być zgodne z zaleceniami Producenta materiałów izolacyjnych.</w:t>
      </w:r>
    </w:p>
    <w:p w14:paraId="3074DDE5" w14:textId="77777777" w:rsidR="00752292" w:rsidRPr="00060DA2" w:rsidRDefault="00FE566F" w:rsidP="00060DA2">
      <w:pPr>
        <w:jc w:val="both"/>
        <w:rPr>
          <w:i w:val="0"/>
        </w:rPr>
      </w:pPr>
      <w:r w:rsidRPr="00060DA2">
        <w:rPr>
          <w:i w:val="0"/>
        </w:rPr>
        <w:t>Powierzchnie przeznaczone do wykonania izolacji powinny odpowiadać zaleceniom podanym w kar</w:t>
      </w:r>
      <w:r w:rsidRPr="00060DA2">
        <w:rPr>
          <w:i w:val="0"/>
        </w:rPr>
        <w:softHyphen/>
        <w:t>tach technicznych stosowanych materiałów odnośnie:</w:t>
      </w:r>
    </w:p>
    <w:p w14:paraId="0E7162F3" w14:textId="77777777" w:rsidR="00752292" w:rsidRPr="00060DA2" w:rsidRDefault="00FE566F" w:rsidP="00ED729E">
      <w:pPr>
        <w:numPr>
          <w:ilvl w:val="0"/>
          <w:numId w:val="48"/>
        </w:numPr>
        <w:jc w:val="both"/>
        <w:rPr>
          <w:i w:val="0"/>
        </w:rPr>
      </w:pPr>
      <w:r w:rsidRPr="00060DA2">
        <w:rPr>
          <w:i w:val="0"/>
        </w:rPr>
        <w:t xml:space="preserve">wytrzymałości podłoża na odrywanie (minimum 1,5 </w:t>
      </w:r>
      <w:proofErr w:type="spellStart"/>
      <w:r w:rsidRPr="00060DA2">
        <w:rPr>
          <w:i w:val="0"/>
        </w:rPr>
        <w:t>MPa</w:t>
      </w:r>
      <w:proofErr w:type="spellEnd"/>
      <w:r w:rsidRPr="00060DA2">
        <w:rPr>
          <w:i w:val="0"/>
        </w:rPr>
        <w:t>),</w:t>
      </w:r>
    </w:p>
    <w:p w14:paraId="2EEDC611" w14:textId="77777777" w:rsidR="00752292" w:rsidRPr="00060DA2" w:rsidRDefault="00FE566F" w:rsidP="00ED729E">
      <w:pPr>
        <w:numPr>
          <w:ilvl w:val="0"/>
          <w:numId w:val="48"/>
        </w:numPr>
        <w:jc w:val="both"/>
        <w:rPr>
          <w:i w:val="0"/>
        </w:rPr>
      </w:pPr>
      <w:r w:rsidRPr="00060DA2">
        <w:rPr>
          <w:i w:val="0"/>
        </w:rPr>
        <w:t>temperatury podłoża,</w:t>
      </w:r>
    </w:p>
    <w:p w14:paraId="72D44015" w14:textId="77777777" w:rsidR="00752292" w:rsidRPr="00060DA2" w:rsidRDefault="00FE566F" w:rsidP="00ED729E">
      <w:pPr>
        <w:numPr>
          <w:ilvl w:val="0"/>
          <w:numId w:val="48"/>
        </w:numPr>
        <w:jc w:val="both"/>
        <w:rPr>
          <w:i w:val="0"/>
        </w:rPr>
      </w:pPr>
      <w:r w:rsidRPr="00060DA2">
        <w:rPr>
          <w:i w:val="0"/>
        </w:rPr>
        <w:t>wilgotności podłoża (maksimum 4% – chyba, że materiał jest przeznaczony do układania na pod</w:t>
      </w:r>
      <w:r w:rsidRPr="00060DA2">
        <w:rPr>
          <w:i w:val="0"/>
        </w:rPr>
        <w:softHyphen/>
        <w:t>ło</w:t>
      </w:r>
      <w:r w:rsidRPr="00060DA2">
        <w:rPr>
          <w:i w:val="0"/>
        </w:rPr>
        <w:softHyphen/>
        <w:t>ża o większej wilgotności),</w:t>
      </w:r>
    </w:p>
    <w:p w14:paraId="53AB5186" w14:textId="77777777" w:rsidR="00752292" w:rsidRPr="00060DA2" w:rsidRDefault="00FE566F" w:rsidP="00ED729E">
      <w:pPr>
        <w:numPr>
          <w:ilvl w:val="0"/>
          <w:numId w:val="48"/>
        </w:numPr>
        <w:jc w:val="both"/>
        <w:rPr>
          <w:i w:val="0"/>
        </w:rPr>
      </w:pPr>
      <w:r w:rsidRPr="00060DA2">
        <w:rPr>
          <w:i w:val="0"/>
        </w:rPr>
        <w:t>wieku betonu.</w:t>
      </w:r>
    </w:p>
    <w:p w14:paraId="6E637118" w14:textId="77777777" w:rsidR="00752292" w:rsidRPr="00060DA2" w:rsidRDefault="00FE566F" w:rsidP="000B04F0">
      <w:pPr>
        <w:pStyle w:val="Nagwek4"/>
        <w:jc w:val="both"/>
        <w:rPr>
          <w:i w:val="0"/>
        </w:rPr>
      </w:pPr>
      <w:bookmarkStart w:id="649" w:name="_Toc501653119"/>
      <w:r w:rsidRPr="00060DA2">
        <w:rPr>
          <w:i w:val="0"/>
        </w:rPr>
        <w:t>Izolacje przeciwwilgociowe</w:t>
      </w:r>
      <w:bookmarkEnd w:id="649"/>
    </w:p>
    <w:p w14:paraId="77F6A9BD" w14:textId="77777777" w:rsidR="00752292" w:rsidRPr="00060DA2" w:rsidRDefault="00FE566F" w:rsidP="00060DA2">
      <w:pPr>
        <w:jc w:val="both"/>
        <w:rPr>
          <w:i w:val="0"/>
        </w:rPr>
      </w:pPr>
      <w:bookmarkStart w:id="650" w:name="__RefHeading___Toc12880_2512169858"/>
      <w:bookmarkEnd w:id="650"/>
      <w:r w:rsidRPr="00060DA2">
        <w:rPr>
          <w:i w:val="0"/>
        </w:rPr>
        <w:t>Gruntowanie</w:t>
      </w:r>
    </w:p>
    <w:p w14:paraId="4CDAB9F6" w14:textId="77777777" w:rsidR="00752292" w:rsidRPr="00060DA2" w:rsidRDefault="00FE566F" w:rsidP="00060DA2">
      <w:pPr>
        <w:jc w:val="both"/>
        <w:rPr>
          <w:i w:val="0"/>
        </w:rPr>
      </w:pPr>
      <w:r w:rsidRPr="00060DA2">
        <w:rPr>
          <w:i w:val="0"/>
        </w:rPr>
        <w:t xml:space="preserve">Powierzchnie betonowe powinny być gruntowane za pomocą środków gruntujących, zalecanych przez producenta materiału izolacyjnego lub będących elementem danego </w:t>
      </w:r>
      <w:r w:rsidRPr="00060DA2">
        <w:rPr>
          <w:i w:val="0"/>
        </w:rPr>
        <w:lastRenderedPageBreak/>
        <w:t xml:space="preserve">systemu materiału izolacyjnego zgodnie z kartą techniczną producenta. </w:t>
      </w:r>
    </w:p>
    <w:p w14:paraId="7E1CE768" w14:textId="77777777" w:rsidR="00752292" w:rsidRPr="00060DA2" w:rsidRDefault="00FE566F" w:rsidP="00060DA2">
      <w:pPr>
        <w:jc w:val="both"/>
        <w:rPr>
          <w:i w:val="0"/>
        </w:rPr>
      </w:pPr>
      <w:r w:rsidRPr="00060DA2">
        <w:rPr>
          <w:i w:val="0"/>
        </w:rPr>
        <w:t>Powłoki gruntujące powinny być naniesione w jednej lub dwóch warstwach, z tym że druga warstwa może być naniesiona dopiero po całkowitym wyschnięciu pierwszej.</w:t>
      </w:r>
    </w:p>
    <w:p w14:paraId="35E68734" w14:textId="77777777" w:rsidR="00752292" w:rsidRPr="00060DA2" w:rsidRDefault="00FE566F" w:rsidP="00060DA2">
      <w:pPr>
        <w:jc w:val="both"/>
        <w:rPr>
          <w:i w:val="0"/>
        </w:rPr>
      </w:pPr>
      <w:r w:rsidRPr="00060DA2">
        <w:rPr>
          <w:i w:val="0"/>
        </w:rPr>
        <w:t>Temperatura otoczenia w czasie gruntowania podkładu powinna być nie niższa niż 5°C.</w:t>
      </w:r>
    </w:p>
    <w:p w14:paraId="67DDAAA2" w14:textId="77777777" w:rsidR="00752292" w:rsidRPr="00060DA2" w:rsidRDefault="00FE566F" w:rsidP="00060DA2">
      <w:pPr>
        <w:jc w:val="both"/>
        <w:rPr>
          <w:i w:val="0"/>
        </w:rPr>
      </w:pPr>
      <w:bookmarkStart w:id="651" w:name="__RefHeading___Toc12882_2512169858"/>
      <w:bookmarkEnd w:id="651"/>
      <w:r w:rsidRPr="00060DA2">
        <w:rPr>
          <w:i w:val="0"/>
        </w:rPr>
        <w:t xml:space="preserve">Wykonanie warstwy izolacyjnej </w:t>
      </w:r>
    </w:p>
    <w:p w14:paraId="3DE7F366" w14:textId="77777777" w:rsidR="00752292" w:rsidRPr="00060DA2" w:rsidRDefault="00FE566F" w:rsidP="00060DA2">
      <w:pPr>
        <w:jc w:val="both"/>
        <w:rPr>
          <w:i w:val="0"/>
        </w:rPr>
      </w:pPr>
      <w:r w:rsidRPr="00060DA2">
        <w:rPr>
          <w:i w:val="0"/>
        </w:rPr>
        <w:t>Prace związane z wykonaniem izolacji winny być prowadzone z zachowaniem wymagań DT, odpowiednich norm, kart technicznych producenta i aprobat technicznych.</w:t>
      </w:r>
    </w:p>
    <w:p w14:paraId="06717523" w14:textId="77777777" w:rsidR="00752292" w:rsidRPr="00060DA2" w:rsidRDefault="00FE566F" w:rsidP="00060DA2">
      <w:pPr>
        <w:jc w:val="both"/>
        <w:rPr>
          <w:i w:val="0"/>
        </w:rPr>
      </w:pPr>
      <w:r w:rsidRPr="00060DA2">
        <w:rPr>
          <w:i w:val="0"/>
        </w:rPr>
        <w:t>Metody wykonania izolacji:</w:t>
      </w:r>
    </w:p>
    <w:p w14:paraId="49A77477" w14:textId="77777777" w:rsidR="00752292" w:rsidRPr="00986B05" w:rsidRDefault="00FE566F" w:rsidP="00ED729E">
      <w:pPr>
        <w:numPr>
          <w:ilvl w:val="0"/>
          <w:numId w:val="48"/>
        </w:numPr>
        <w:jc w:val="both"/>
        <w:rPr>
          <w:i w:val="0"/>
        </w:rPr>
      </w:pPr>
      <w:r w:rsidRPr="00986B05">
        <w:rPr>
          <w:i w:val="0"/>
        </w:rPr>
        <w:t>malowanie pędzlem,</w:t>
      </w:r>
    </w:p>
    <w:p w14:paraId="382BCE46" w14:textId="77777777" w:rsidR="00752292" w:rsidRPr="00986B05" w:rsidRDefault="00FE566F" w:rsidP="00ED729E">
      <w:pPr>
        <w:numPr>
          <w:ilvl w:val="0"/>
          <w:numId w:val="48"/>
        </w:numPr>
        <w:jc w:val="both"/>
        <w:rPr>
          <w:i w:val="0"/>
        </w:rPr>
      </w:pPr>
      <w:r w:rsidRPr="00986B05">
        <w:rPr>
          <w:i w:val="0"/>
        </w:rPr>
        <w:t>nanoszenie wałkiem,</w:t>
      </w:r>
    </w:p>
    <w:p w14:paraId="0395337E" w14:textId="77777777" w:rsidR="00752292" w:rsidRPr="00986B05" w:rsidRDefault="00FE566F" w:rsidP="00ED729E">
      <w:pPr>
        <w:numPr>
          <w:ilvl w:val="0"/>
          <w:numId w:val="48"/>
        </w:numPr>
        <w:jc w:val="both"/>
        <w:rPr>
          <w:i w:val="0"/>
        </w:rPr>
      </w:pPr>
      <w:r w:rsidRPr="00986B05">
        <w:rPr>
          <w:i w:val="0"/>
        </w:rPr>
        <w:t>natryskiwanie,</w:t>
      </w:r>
    </w:p>
    <w:p w14:paraId="0DE51702" w14:textId="77777777" w:rsidR="00752292" w:rsidRPr="00986B05" w:rsidRDefault="00FE566F" w:rsidP="00ED729E">
      <w:pPr>
        <w:numPr>
          <w:ilvl w:val="0"/>
          <w:numId w:val="48"/>
        </w:numPr>
        <w:jc w:val="both"/>
        <w:rPr>
          <w:i w:val="0"/>
        </w:rPr>
      </w:pPr>
      <w:r w:rsidRPr="00986B05">
        <w:rPr>
          <w:i w:val="0"/>
        </w:rPr>
        <w:t>szpachlowanie,</w:t>
      </w:r>
    </w:p>
    <w:p w14:paraId="28B05DFA" w14:textId="77777777" w:rsidR="00752292" w:rsidRPr="00986B05" w:rsidRDefault="00FE566F" w:rsidP="00ED729E">
      <w:pPr>
        <w:numPr>
          <w:ilvl w:val="0"/>
          <w:numId w:val="48"/>
        </w:numPr>
        <w:jc w:val="both"/>
        <w:rPr>
          <w:i w:val="0"/>
        </w:rPr>
      </w:pPr>
      <w:r w:rsidRPr="00986B05">
        <w:rPr>
          <w:i w:val="0"/>
        </w:rPr>
        <w:t>przyklejanie lub rozwijanie gotowych materiałów izolacyjnych.</w:t>
      </w:r>
    </w:p>
    <w:p w14:paraId="111206C8" w14:textId="77777777" w:rsidR="00752292" w:rsidRPr="00060DA2" w:rsidRDefault="00FE566F" w:rsidP="00060DA2">
      <w:pPr>
        <w:jc w:val="both"/>
        <w:rPr>
          <w:i w:val="0"/>
        </w:rPr>
      </w:pPr>
      <w:r w:rsidRPr="00060DA2">
        <w:rPr>
          <w:i w:val="0"/>
        </w:rPr>
        <w:t>Przy nakładaniu poszczególnych warstw izolacji należy przestrzegać zalecanych przez producenta zakresów temperatur otoczenia i podłoża oraz wilgotności podłoża i powietrza.</w:t>
      </w:r>
    </w:p>
    <w:p w14:paraId="7B9ADAA7" w14:textId="77777777" w:rsidR="00752292" w:rsidRPr="00060DA2" w:rsidRDefault="00FE566F" w:rsidP="00060DA2">
      <w:pPr>
        <w:jc w:val="both"/>
        <w:rPr>
          <w:i w:val="0"/>
        </w:rPr>
      </w:pPr>
      <w:r w:rsidRPr="00060DA2">
        <w:rPr>
          <w:i w:val="0"/>
        </w:rPr>
        <w:t xml:space="preserve">Podłoże oraz każda nanoszona warstwa powinny być odebrane przez Zamawiającego. </w:t>
      </w:r>
    </w:p>
    <w:p w14:paraId="7EC33B1D" w14:textId="77777777" w:rsidR="00752292" w:rsidRPr="00060DA2" w:rsidRDefault="00FE566F" w:rsidP="00F53400">
      <w:pPr>
        <w:jc w:val="both"/>
        <w:rPr>
          <w:i w:val="0"/>
        </w:rPr>
      </w:pPr>
      <w:bookmarkStart w:id="652" w:name="__RefHeading___Toc12884_2512169858"/>
      <w:bookmarkEnd w:id="652"/>
      <w:r w:rsidRPr="00060DA2">
        <w:rPr>
          <w:i w:val="0"/>
        </w:rPr>
        <w:t xml:space="preserve">Izolacje z papy i folii </w:t>
      </w:r>
    </w:p>
    <w:p w14:paraId="22BFD0E1" w14:textId="77777777" w:rsidR="00752292" w:rsidRPr="00060DA2" w:rsidRDefault="00FE566F" w:rsidP="00060DA2">
      <w:pPr>
        <w:jc w:val="both"/>
        <w:rPr>
          <w:i w:val="0"/>
        </w:rPr>
      </w:pPr>
      <w:r w:rsidRPr="00060DA2">
        <w:rPr>
          <w:i w:val="0"/>
        </w:rPr>
        <w:t>Izolacje z papy powinny składać się z dwóch warstw papy termozgrzewalnej sklejonych między sobą w sposób ciągły na całej powierzchni. Szerokość zakładów w każdej warstwie powinna być nie mniejsza niż 10 cm. Zakłady poziome i pionowe arkuszy kolejnych warstw papy powinny być przesunięte względem siebie.</w:t>
      </w:r>
    </w:p>
    <w:p w14:paraId="33BD1FA1" w14:textId="77777777" w:rsidR="00752292" w:rsidRPr="00060DA2" w:rsidRDefault="00FE566F" w:rsidP="00060DA2">
      <w:pPr>
        <w:jc w:val="both"/>
        <w:rPr>
          <w:i w:val="0"/>
        </w:rPr>
      </w:pPr>
      <w:r w:rsidRPr="00060DA2">
        <w:rPr>
          <w:i w:val="0"/>
        </w:rPr>
        <w:t>Izolacje z folii winny być układane na podłożu zatartym „na gładko”, a styki arkuszy folii zgrzane.</w:t>
      </w:r>
    </w:p>
    <w:p w14:paraId="79733FCC" w14:textId="77777777" w:rsidR="00752292" w:rsidRPr="00060DA2" w:rsidRDefault="00FE566F" w:rsidP="000B04F0">
      <w:pPr>
        <w:pStyle w:val="Nagwek4"/>
        <w:jc w:val="both"/>
        <w:rPr>
          <w:i w:val="0"/>
        </w:rPr>
      </w:pPr>
      <w:bookmarkStart w:id="653" w:name="_Toc501653120"/>
      <w:r w:rsidRPr="00060DA2">
        <w:rPr>
          <w:i w:val="0"/>
        </w:rPr>
        <w:t>Izolacje termiczne</w:t>
      </w:r>
      <w:bookmarkEnd w:id="653"/>
    </w:p>
    <w:p w14:paraId="55636CEB" w14:textId="77777777" w:rsidR="00752292" w:rsidRPr="00060DA2" w:rsidRDefault="00FE566F" w:rsidP="00060DA2">
      <w:pPr>
        <w:jc w:val="both"/>
        <w:rPr>
          <w:i w:val="0"/>
        </w:rPr>
      </w:pPr>
      <w:bookmarkStart w:id="654" w:name="__RefHeading___Toc12888_2512169858"/>
      <w:bookmarkEnd w:id="654"/>
      <w:r w:rsidRPr="00060DA2">
        <w:rPr>
          <w:i w:val="0"/>
        </w:rPr>
        <w:t>Izolacje ze styropianu</w:t>
      </w:r>
    </w:p>
    <w:p w14:paraId="62565E4B" w14:textId="77777777" w:rsidR="00752292" w:rsidRPr="00060DA2" w:rsidRDefault="00FE566F" w:rsidP="00060DA2">
      <w:pPr>
        <w:jc w:val="both"/>
        <w:rPr>
          <w:i w:val="0"/>
        </w:rPr>
      </w:pPr>
      <w:bookmarkStart w:id="655" w:name="__RefHeading___Toc12890_2512169858"/>
      <w:bookmarkEnd w:id="655"/>
      <w:r w:rsidRPr="00060DA2">
        <w:rPr>
          <w:i w:val="0"/>
        </w:rPr>
        <w:t>DOCIEPLENIA ŚCIAN</w:t>
      </w:r>
    </w:p>
    <w:p w14:paraId="266C44CE" w14:textId="77777777" w:rsidR="00752292" w:rsidRPr="00060DA2" w:rsidRDefault="00FE566F" w:rsidP="00060DA2">
      <w:pPr>
        <w:jc w:val="both"/>
        <w:rPr>
          <w:i w:val="0"/>
        </w:rPr>
      </w:pPr>
      <w:r w:rsidRPr="00060DA2">
        <w:rPr>
          <w:i w:val="0"/>
        </w:rPr>
        <w:t>Izolacje termiczne ze styropianu winny być wykonywane z inwentaryzowanych rusztowań w temperaturze powyżej +5°C.</w:t>
      </w:r>
    </w:p>
    <w:p w14:paraId="22985958" w14:textId="77777777" w:rsidR="00752292" w:rsidRPr="00060DA2" w:rsidRDefault="00FE566F" w:rsidP="00060DA2">
      <w:pPr>
        <w:jc w:val="both"/>
        <w:rPr>
          <w:i w:val="0"/>
        </w:rPr>
      </w:pPr>
      <w:r w:rsidRPr="00060DA2">
        <w:rPr>
          <w:i w:val="0"/>
        </w:rPr>
        <w:t xml:space="preserve">Pokrywana powierzchnia musi być oczyszczona, sucha, bez pyłu i zanieczyszczeń. Do wykonania dociepleń winny być stosowane materiały systemowe, a powierzchnie docieplane powinny być gruntowane środkami będącymi elementem danego systemu dociepleń zgodnie z kartą techniczną Producenta. </w:t>
      </w:r>
    </w:p>
    <w:p w14:paraId="49A85BE3" w14:textId="77777777" w:rsidR="00752292" w:rsidRPr="00060DA2" w:rsidRDefault="00FE566F" w:rsidP="00060DA2">
      <w:pPr>
        <w:jc w:val="both"/>
        <w:rPr>
          <w:i w:val="0"/>
        </w:rPr>
      </w:pPr>
      <w:r w:rsidRPr="00060DA2">
        <w:rPr>
          <w:i w:val="0"/>
        </w:rPr>
        <w:t>Styropian do docieplenia winien być sezonowany przez okres 3-ech miesięcy.</w:t>
      </w:r>
    </w:p>
    <w:p w14:paraId="5AD9E1EA" w14:textId="77777777" w:rsidR="00752292" w:rsidRPr="00060DA2" w:rsidRDefault="00FE566F" w:rsidP="00060DA2">
      <w:pPr>
        <w:jc w:val="both"/>
        <w:rPr>
          <w:i w:val="0"/>
        </w:rPr>
      </w:pPr>
      <w:r w:rsidRPr="00060DA2">
        <w:rPr>
          <w:i w:val="0"/>
        </w:rPr>
        <w:t>Do dociepleń można stosować styropian cięty posiadający 3 krawędzie fabryczne.</w:t>
      </w:r>
    </w:p>
    <w:p w14:paraId="73BCAEAA" w14:textId="77777777" w:rsidR="00752292" w:rsidRPr="00060DA2" w:rsidRDefault="00FE566F" w:rsidP="00060DA2">
      <w:pPr>
        <w:jc w:val="both"/>
        <w:rPr>
          <w:i w:val="0"/>
        </w:rPr>
      </w:pPr>
      <w:r w:rsidRPr="00060DA2">
        <w:rPr>
          <w:i w:val="0"/>
        </w:rPr>
        <w:t>Do wysokości 2,0m nad gruntem winien być użyty styropian o twardości 20, a wyżej o twardości 15. Styropian należy mocować do podłoża klejem, a następnie kołkami plastykowymi w ilości 4 szt./m</w:t>
      </w:r>
      <w:r w:rsidRPr="00060DA2">
        <w:rPr>
          <w:i w:val="0"/>
          <w:vertAlign w:val="superscript"/>
        </w:rPr>
        <w:t>2</w:t>
      </w:r>
      <w:r w:rsidRPr="00060DA2">
        <w:rPr>
          <w:i w:val="0"/>
        </w:rPr>
        <w:t xml:space="preserve">. Styropian należy układać w tzw. mijankę, a minimalne przesunięcie styków pionowych winno wynosić 20cm. Zabronione jest wypełnianie </w:t>
      </w:r>
      <w:r w:rsidRPr="00060DA2">
        <w:rPr>
          <w:i w:val="0"/>
        </w:rPr>
        <w:lastRenderedPageBreak/>
        <w:t>spoin poziomych i pionowych klejem, ewentualne szczeliny należy wypełnić pianką montażową. Płaszczyznę wykonanego docieplenia należy wyrównać i zmatować w celu zwiększenia przyczepności.</w:t>
      </w:r>
    </w:p>
    <w:p w14:paraId="288595BD" w14:textId="77777777" w:rsidR="00752292" w:rsidRPr="00060DA2" w:rsidRDefault="00FE566F" w:rsidP="00060DA2">
      <w:pPr>
        <w:jc w:val="both"/>
        <w:rPr>
          <w:i w:val="0"/>
        </w:rPr>
      </w:pPr>
      <w:r w:rsidRPr="00060DA2">
        <w:rPr>
          <w:i w:val="0"/>
        </w:rPr>
        <w:t xml:space="preserve">Wykonane docieplenie należy zabezpieczyć warstwą tynku cienkowarstwowego grubości 3÷4 mm zbrojonego siatką z włókna szklanego. Zatapiana siatka powinna być równomiernie napięta i całkowicie zatopiona w zaprawie. Sąsiednie pasy siatki należy układać (w pionie i w poziomie) na zakład nie mniejszy niż 10 cm. Do wysokości 2,0m nad gruntem wymagane są dwie warstwy siatki. Przed wykonaniem warstwy zbrojonej należy wzmocnić naroża otworów okiennych i drzwiowych prostokątnymi pasami siatki szklanej i </w:t>
      </w:r>
      <w:r w:rsidRPr="00060DA2">
        <w:rPr>
          <w:i w:val="0"/>
          <w:spacing w:val="9"/>
        </w:rPr>
        <w:t>narożnikami z tworzyw sztucznych zatopionymi w zaprawie klejącej.</w:t>
      </w:r>
    </w:p>
    <w:p w14:paraId="27CE2F61" w14:textId="77777777" w:rsidR="00752292" w:rsidRPr="00060DA2" w:rsidRDefault="00FE566F" w:rsidP="00F53400">
      <w:pPr>
        <w:jc w:val="both"/>
        <w:rPr>
          <w:i w:val="0"/>
        </w:rPr>
      </w:pPr>
      <w:bookmarkStart w:id="656" w:name="__RefHeading___Toc12892_2512169858"/>
      <w:bookmarkEnd w:id="656"/>
      <w:r w:rsidRPr="00060DA2">
        <w:rPr>
          <w:i w:val="0"/>
        </w:rPr>
        <w:t>IZOLACJA POSADZEK</w:t>
      </w:r>
    </w:p>
    <w:p w14:paraId="2BFC6D2A" w14:textId="77777777" w:rsidR="00752292" w:rsidRPr="00060DA2" w:rsidRDefault="00FE566F" w:rsidP="00060DA2">
      <w:pPr>
        <w:jc w:val="both"/>
        <w:rPr>
          <w:i w:val="0"/>
        </w:rPr>
      </w:pPr>
      <w:r w:rsidRPr="00060DA2">
        <w:rPr>
          <w:i w:val="0"/>
        </w:rPr>
        <w:t xml:space="preserve">Izolację posadzek styropianem należy wykonać na wykonanej uprzednio warstwie izolacji przeciwwilgociowej. Płyty styropianowe należy układać szczelnie na warstwie zaprawy zapewniającej pełne przyleganie styropianu do podłoża. </w:t>
      </w:r>
    </w:p>
    <w:p w14:paraId="0DF49E55" w14:textId="77777777" w:rsidR="00752292" w:rsidRPr="00060DA2" w:rsidRDefault="00FE566F" w:rsidP="00F53400">
      <w:pPr>
        <w:jc w:val="both"/>
        <w:rPr>
          <w:i w:val="0"/>
        </w:rPr>
      </w:pPr>
      <w:bookmarkStart w:id="657" w:name="__RefHeading___Toc12894_2512169858"/>
      <w:bookmarkEnd w:id="657"/>
      <w:r w:rsidRPr="00060DA2">
        <w:rPr>
          <w:rStyle w:val="txt1"/>
          <w:rFonts w:cs="Arial"/>
          <w:i w:val="0"/>
          <w:u w:val="single"/>
        </w:rPr>
        <w:t>IZOLACJA STROPODACHU</w:t>
      </w:r>
    </w:p>
    <w:p w14:paraId="7C6ACD96" w14:textId="77777777" w:rsidR="00752292" w:rsidRPr="00060DA2" w:rsidRDefault="00FE566F" w:rsidP="00060DA2">
      <w:pPr>
        <w:jc w:val="both"/>
        <w:rPr>
          <w:i w:val="0"/>
        </w:rPr>
      </w:pPr>
      <w:r w:rsidRPr="00060DA2">
        <w:rPr>
          <w:rStyle w:val="txt1"/>
          <w:rFonts w:cs="Arial"/>
          <w:i w:val="0"/>
        </w:rPr>
        <w:t xml:space="preserve">Przy doborze płyt izolacyjnych PW 11A należy uwzględniać wymagania zawarte w PN-EN ISO 6946. Zastosowanie mają płyty z obustronną warstwą papy. Do podłoża z płyt żelbetowych płyty przykleja się lepikiem asfaltowym, a następnie dociska, dosuwając je do boków płyt już przyklejonych. </w:t>
      </w:r>
      <w:r w:rsidRPr="00060DA2">
        <w:rPr>
          <w:i w:val="0"/>
        </w:rPr>
        <w:t>Płyty w</w:t>
      </w:r>
      <w:r w:rsidRPr="00060DA2">
        <w:rPr>
          <w:rStyle w:val="txt1"/>
          <w:rFonts w:cs="Arial"/>
          <w:i w:val="0"/>
        </w:rPr>
        <w:t>ymagają dodatkowego mechanicznego mocowania do podłoża w pasach obciążenia krawędziowego dachu. Do mechanicznego mocowania płyt należy stosować łączniki dopuszczalne odpowiednimi Aprobatami Technicznymi.</w:t>
      </w:r>
    </w:p>
    <w:p w14:paraId="285DE1DD" w14:textId="77777777" w:rsidR="00752292" w:rsidRPr="00060DA2" w:rsidRDefault="00FE566F" w:rsidP="00F53400">
      <w:pPr>
        <w:jc w:val="both"/>
        <w:rPr>
          <w:i w:val="0"/>
        </w:rPr>
      </w:pPr>
      <w:bookmarkStart w:id="658" w:name="__RefHeading___Toc12896_2512169858"/>
      <w:bookmarkEnd w:id="658"/>
      <w:r w:rsidRPr="00060DA2">
        <w:rPr>
          <w:i w:val="0"/>
        </w:rPr>
        <w:t xml:space="preserve">Izolacje z wełny mineralnej </w:t>
      </w:r>
    </w:p>
    <w:p w14:paraId="34AEA431" w14:textId="77777777" w:rsidR="00752292" w:rsidRPr="00060DA2" w:rsidRDefault="00FE566F" w:rsidP="00060DA2">
      <w:pPr>
        <w:jc w:val="both"/>
        <w:rPr>
          <w:i w:val="0"/>
        </w:rPr>
      </w:pPr>
      <w:r w:rsidRPr="00060DA2">
        <w:rPr>
          <w:i w:val="0"/>
        </w:rPr>
        <w:t>Izolacje termiczne stropodachów z wełny mineralnej należy wykonywać na wyrównanym i zagruntowanym podłożu przez przyklejenie lepikiem na gorąco do podłoża. Izolacja winna być jednowarstwowa, a grubość zgodna z DT. Każdorazową część wykonanej izolacji na koniec zmiany zabezpieczyć należy folią jako warstwą pokrycia dachu zgodnie z DT.</w:t>
      </w:r>
    </w:p>
    <w:p w14:paraId="2ADDBB87" w14:textId="77777777" w:rsidR="00752292" w:rsidRPr="00060DA2" w:rsidRDefault="00FE566F" w:rsidP="000B04F0">
      <w:pPr>
        <w:pStyle w:val="Nagwek3"/>
        <w:jc w:val="both"/>
        <w:rPr>
          <w:i w:val="0"/>
        </w:rPr>
      </w:pPr>
      <w:bookmarkStart w:id="659" w:name="_Toc501653121"/>
      <w:bookmarkStart w:id="660" w:name="_Toc169457849"/>
      <w:r w:rsidRPr="00060DA2">
        <w:rPr>
          <w:i w:val="0"/>
        </w:rPr>
        <w:t>Kontrola jakości robót</w:t>
      </w:r>
      <w:bookmarkEnd w:id="659"/>
      <w:bookmarkEnd w:id="660"/>
    </w:p>
    <w:p w14:paraId="176FE7B6" w14:textId="77777777" w:rsidR="00752292" w:rsidRPr="00060DA2" w:rsidRDefault="00FE566F" w:rsidP="00060DA2">
      <w:pPr>
        <w:jc w:val="both"/>
        <w:rPr>
          <w:i w:val="0"/>
        </w:rPr>
      </w:pPr>
      <w:r w:rsidRPr="00060DA2">
        <w:rPr>
          <w:i w:val="0"/>
        </w:rPr>
        <w:t>Ogólne zasady kontroli jakości robót podano w WWiORB-00.</w:t>
      </w:r>
    </w:p>
    <w:p w14:paraId="3B18F767" w14:textId="77777777" w:rsidR="00752292" w:rsidRPr="00060DA2" w:rsidRDefault="00FE566F" w:rsidP="000B04F0">
      <w:pPr>
        <w:pStyle w:val="Nagwek4"/>
        <w:jc w:val="both"/>
        <w:rPr>
          <w:i w:val="0"/>
        </w:rPr>
      </w:pPr>
      <w:bookmarkStart w:id="661" w:name="_Toc501653122"/>
      <w:r w:rsidRPr="00060DA2">
        <w:rPr>
          <w:i w:val="0"/>
        </w:rPr>
        <w:t>Bieżąca kontrola Zamawiającego</w:t>
      </w:r>
      <w:bookmarkEnd w:id="661"/>
    </w:p>
    <w:p w14:paraId="47D7EC6E" w14:textId="77777777" w:rsidR="00752292" w:rsidRPr="00060DA2" w:rsidRDefault="00FE566F" w:rsidP="00060DA2">
      <w:pPr>
        <w:jc w:val="both"/>
        <w:rPr>
          <w:i w:val="0"/>
        </w:rPr>
      </w:pPr>
      <w:r w:rsidRPr="00060DA2">
        <w:rPr>
          <w:i w:val="0"/>
        </w:rPr>
        <w:t>Kontrola w czasie prowadzenia robót polegaj</w:t>
      </w:r>
      <w:r w:rsidR="00F24842" w:rsidRPr="00060DA2">
        <w:rPr>
          <w:i w:val="0"/>
        </w:rPr>
        <w:t>ą</w:t>
      </w:r>
      <w:r w:rsidRPr="00060DA2">
        <w:rPr>
          <w:i w:val="0"/>
        </w:rPr>
        <w:t xml:space="preserve"> na sprawdzeniu przez Zamawiającego, w miarę postępu robót, jakości używanych przez Wykonawcę materiałów i zgodności wykonywanych robót z DT i wymaganiami niniejszych </w:t>
      </w:r>
      <w:proofErr w:type="spellStart"/>
      <w:r w:rsidRPr="00060DA2">
        <w:rPr>
          <w:i w:val="0"/>
        </w:rPr>
        <w:t>WWiORB</w:t>
      </w:r>
      <w:proofErr w:type="spellEnd"/>
      <w:r w:rsidRPr="00060DA2">
        <w:rPr>
          <w:i w:val="0"/>
        </w:rPr>
        <w:t>, a w szczególności.</w:t>
      </w:r>
    </w:p>
    <w:p w14:paraId="419612C6" w14:textId="77777777" w:rsidR="00752292" w:rsidRPr="00986B05" w:rsidRDefault="00FE566F" w:rsidP="00ED729E">
      <w:pPr>
        <w:numPr>
          <w:ilvl w:val="0"/>
          <w:numId w:val="48"/>
        </w:numPr>
        <w:jc w:val="both"/>
        <w:rPr>
          <w:i w:val="0"/>
        </w:rPr>
      </w:pPr>
      <w:r w:rsidRPr="00986B05">
        <w:rPr>
          <w:i w:val="0"/>
        </w:rPr>
        <w:t>stwierdzenie właściwej jakości materiału na podstawie atestu producenta,</w:t>
      </w:r>
    </w:p>
    <w:p w14:paraId="355B1577" w14:textId="77777777" w:rsidR="00752292" w:rsidRPr="00986B05" w:rsidRDefault="00FE566F" w:rsidP="00ED729E">
      <w:pPr>
        <w:numPr>
          <w:ilvl w:val="0"/>
          <w:numId w:val="48"/>
        </w:numPr>
        <w:jc w:val="both"/>
        <w:rPr>
          <w:i w:val="0"/>
        </w:rPr>
      </w:pPr>
      <w:r w:rsidRPr="00986B05">
        <w:rPr>
          <w:i w:val="0"/>
        </w:rPr>
        <w:t>sprawdzenie zgodności okresu i sposobu magazynowania z zaleceniami producenta materiału,</w:t>
      </w:r>
    </w:p>
    <w:p w14:paraId="0253406A" w14:textId="77777777" w:rsidR="00752292" w:rsidRPr="00986B05" w:rsidRDefault="00FE566F" w:rsidP="00ED729E">
      <w:pPr>
        <w:numPr>
          <w:ilvl w:val="0"/>
          <w:numId w:val="48"/>
        </w:numPr>
        <w:jc w:val="both"/>
        <w:rPr>
          <w:i w:val="0"/>
        </w:rPr>
      </w:pPr>
      <w:r w:rsidRPr="00986B05">
        <w:rPr>
          <w:i w:val="0"/>
        </w:rPr>
        <w:t>kontrolę prawidłowości przygotowania powierzchni (wizualna ocena przygotowania powierzchni pod względem równości, braku plam i zabrudzeń),</w:t>
      </w:r>
    </w:p>
    <w:p w14:paraId="4EDACF3D" w14:textId="77777777" w:rsidR="00752292" w:rsidRPr="00986B05" w:rsidRDefault="00FE566F" w:rsidP="00ED729E">
      <w:pPr>
        <w:numPr>
          <w:ilvl w:val="0"/>
          <w:numId w:val="48"/>
        </w:numPr>
        <w:jc w:val="both"/>
        <w:rPr>
          <w:i w:val="0"/>
        </w:rPr>
      </w:pPr>
      <w:r w:rsidRPr="00986B05">
        <w:rPr>
          <w:i w:val="0"/>
        </w:rPr>
        <w:t xml:space="preserve">kontrolę prawidłowości wykonania izolacji (wizualna ocena wykonania izolacji z oceną jednorodności wykonania powłok, stwierdzeniem braku pęcherzy, </w:t>
      </w:r>
      <w:r w:rsidRPr="00986B05">
        <w:rPr>
          <w:i w:val="0"/>
        </w:rPr>
        <w:lastRenderedPageBreak/>
        <w:t xml:space="preserve">złuszczeń lub </w:t>
      </w:r>
      <w:proofErr w:type="spellStart"/>
      <w:r w:rsidRPr="00986B05">
        <w:rPr>
          <w:i w:val="0"/>
        </w:rPr>
        <w:t>odspojeń</w:t>
      </w:r>
      <w:proofErr w:type="spellEnd"/>
      <w:r w:rsidRPr="00986B05">
        <w:rPr>
          <w:i w:val="0"/>
        </w:rPr>
        <w:t xml:space="preserve"> itp.),</w:t>
      </w:r>
    </w:p>
    <w:p w14:paraId="3B4D41DC" w14:textId="77777777" w:rsidR="00752292" w:rsidRPr="00986B05" w:rsidRDefault="00FE566F" w:rsidP="00ED729E">
      <w:pPr>
        <w:numPr>
          <w:ilvl w:val="0"/>
          <w:numId w:val="48"/>
        </w:numPr>
        <w:jc w:val="both"/>
        <w:rPr>
          <w:i w:val="0"/>
        </w:rPr>
      </w:pPr>
      <w:r w:rsidRPr="00986B05">
        <w:rPr>
          <w:i w:val="0"/>
        </w:rPr>
        <w:t>oznaczenie rzeczywistej grubości powłoki (grubość powłoki winna być zgodna z wartością podaną w DT i zgodna z zaleceniami producenta; grubość tę określa się jako średnią arytmetyczną z kilku pomiarów w miejscach wskazanych przez Zamawiającego,</w:t>
      </w:r>
    </w:p>
    <w:p w14:paraId="1DE47894" w14:textId="77777777" w:rsidR="00752292" w:rsidRPr="00986B05" w:rsidRDefault="00FE566F" w:rsidP="00ED729E">
      <w:pPr>
        <w:numPr>
          <w:ilvl w:val="0"/>
          <w:numId w:val="48"/>
        </w:numPr>
        <w:jc w:val="both"/>
        <w:rPr>
          <w:i w:val="0"/>
        </w:rPr>
      </w:pPr>
      <w:r w:rsidRPr="00986B05">
        <w:rPr>
          <w:i w:val="0"/>
        </w:rPr>
        <w:t>kontrolę poprawności naprawienia błędów w wykonanej izolacji,</w:t>
      </w:r>
    </w:p>
    <w:p w14:paraId="60F28F91" w14:textId="77777777" w:rsidR="00752292" w:rsidRPr="00986B05" w:rsidRDefault="00FE566F" w:rsidP="00ED729E">
      <w:pPr>
        <w:numPr>
          <w:ilvl w:val="0"/>
          <w:numId w:val="48"/>
        </w:numPr>
        <w:jc w:val="both"/>
        <w:rPr>
          <w:i w:val="0"/>
        </w:rPr>
      </w:pPr>
      <w:r w:rsidRPr="00986B05">
        <w:rPr>
          <w:i w:val="0"/>
        </w:rPr>
        <w:t>kontrolę wykonania warstwy ochronnej.</w:t>
      </w:r>
    </w:p>
    <w:p w14:paraId="547AAAA8" w14:textId="77777777" w:rsidR="00752292" w:rsidRPr="00060DA2" w:rsidRDefault="00FE566F" w:rsidP="00060DA2">
      <w:pPr>
        <w:jc w:val="both"/>
        <w:rPr>
          <w:i w:val="0"/>
        </w:rPr>
      </w:pPr>
      <w:r w:rsidRPr="00060DA2">
        <w:rPr>
          <w:i w:val="0"/>
        </w:rPr>
        <w:t>Ocena wykonania robót potwierdzana jest wpisem do Dziennika Budowy.</w:t>
      </w:r>
    </w:p>
    <w:p w14:paraId="00F1C7FA" w14:textId="77777777" w:rsidR="00752292" w:rsidRPr="00060DA2" w:rsidRDefault="00FE566F" w:rsidP="000B04F0">
      <w:pPr>
        <w:pStyle w:val="Nagwek4"/>
        <w:jc w:val="both"/>
        <w:rPr>
          <w:i w:val="0"/>
        </w:rPr>
      </w:pPr>
      <w:bookmarkStart w:id="662" w:name="_Toc501653123"/>
      <w:r w:rsidRPr="00060DA2">
        <w:rPr>
          <w:i w:val="0"/>
        </w:rPr>
        <w:t>Kontrola jakości materiałów</w:t>
      </w:r>
      <w:bookmarkEnd w:id="662"/>
    </w:p>
    <w:p w14:paraId="5691663C"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230BF047" w14:textId="77777777" w:rsidR="00752292" w:rsidRPr="00060DA2" w:rsidRDefault="00FE566F" w:rsidP="00060DA2">
      <w:pPr>
        <w:jc w:val="both"/>
        <w:rPr>
          <w:i w:val="0"/>
        </w:rPr>
      </w:pPr>
      <w:r w:rsidRPr="00060DA2">
        <w:rPr>
          <w:i w:val="0"/>
        </w:rPr>
        <w:t>Zamawiający może dopuścić do stosowania materiały na podstawie przedstawionych atestów producenta, jednak odpowiedzialność za właściwą jakość wbudowanych materiałów ponosi Wykonawca.</w:t>
      </w:r>
    </w:p>
    <w:p w14:paraId="1C0DA8FD" w14:textId="77777777" w:rsidR="00752292" w:rsidRPr="00060DA2" w:rsidRDefault="00FE566F" w:rsidP="00060DA2">
      <w:pPr>
        <w:jc w:val="both"/>
        <w:rPr>
          <w:i w:val="0"/>
        </w:rPr>
      </w:pPr>
      <w:r w:rsidRPr="00060DA2">
        <w:rPr>
          <w:i w:val="0"/>
        </w:rPr>
        <w:t>Badania laboratoryjne muszą obejmować sprawdzenie podstawowych cech materiałów podanych w niniejszej specyfikacji,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5318B98A"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Zamawiającego.</w:t>
      </w:r>
    </w:p>
    <w:p w14:paraId="7692D5D8"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7A22C331"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22A7153B" w14:textId="77777777" w:rsidR="00752292" w:rsidRPr="00060DA2" w:rsidRDefault="00FE566F" w:rsidP="00060DA2">
      <w:pPr>
        <w:jc w:val="both"/>
        <w:rPr>
          <w:i w:val="0"/>
        </w:rPr>
      </w:pPr>
      <w:r w:rsidRPr="00060DA2">
        <w:rPr>
          <w:i w:val="0"/>
        </w:rPr>
        <w:t>Wymagania dla dostawy winny obejmować:</w:t>
      </w:r>
    </w:p>
    <w:p w14:paraId="7EE63798" w14:textId="77777777" w:rsidR="00752292" w:rsidRPr="00060DA2" w:rsidRDefault="00FE566F" w:rsidP="00060DA2">
      <w:pPr>
        <w:jc w:val="both"/>
        <w:rPr>
          <w:i w:val="0"/>
        </w:rPr>
      </w:pPr>
      <w:r w:rsidRPr="00060DA2">
        <w:rPr>
          <w:i w:val="0"/>
        </w:rPr>
        <w:t>Sprawdzenie jakości materiałów izolacyjnych - potwierdzone przez producenta przez zaświadczenie o jakości lub znakiem kontroli jakości zamieszczonym na opakowaniu lub innym równorzędnym dokumentem.</w:t>
      </w:r>
    </w:p>
    <w:p w14:paraId="60EFC724" w14:textId="77777777" w:rsidR="00752292" w:rsidRPr="00060DA2" w:rsidRDefault="00FE566F" w:rsidP="00060DA2">
      <w:pPr>
        <w:jc w:val="both"/>
        <w:rPr>
          <w:i w:val="0"/>
        </w:rPr>
      </w:pPr>
      <w:r w:rsidRPr="00060DA2">
        <w:rPr>
          <w:i w:val="0"/>
        </w:rPr>
        <w:t>Materiały izolacyjne dostarczone na budowę bez dokumentów potwierdzających przez producenta ich jakość nie mogą być dopuszczone do stosowania.</w:t>
      </w:r>
    </w:p>
    <w:p w14:paraId="69B792E8" w14:textId="77777777" w:rsidR="00752292" w:rsidRPr="00060DA2" w:rsidRDefault="00FE566F" w:rsidP="00060DA2">
      <w:pPr>
        <w:jc w:val="both"/>
        <w:rPr>
          <w:i w:val="0"/>
        </w:rPr>
      </w:pPr>
      <w:r w:rsidRPr="00060DA2">
        <w:rPr>
          <w:i w:val="0"/>
        </w:rPr>
        <w:t>Odbiór materiałów izolacyjnych powinien obejmować sprawdzenie zgodności z DT oraz sprawdzenie właściwości technicznych tych materiałów z wystawionymi atestami wytwórcy. W przypadku zastrzeżeń co do zgodności materiału z zaświadczeniem o jakości wystawionym przez producenta powinien być on zbadany zgodnie z postanowieniami programu zapewnienia jakości.</w:t>
      </w:r>
    </w:p>
    <w:p w14:paraId="428BBE86" w14:textId="77777777" w:rsidR="00752292" w:rsidRPr="00060DA2" w:rsidRDefault="00FE566F" w:rsidP="00060DA2">
      <w:pPr>
        <w:jc w:val="both"/>
        <w:rPr>
          <w:i w:val="0"/>
        </w:rPr>
      </w:pPr>
      <w:r w:rsidRPr="00060DA2">
        <w:rPr>
          <w:i w:val="0"/>
        </w:rPr>
        <w:t>Nie dopuszcza się stosowania do robót materiałów izolacyjnych, których właściwości nie odpo</w:t>
      </w:r>
      <w:r w:rsidRPr="00060DA2">
        <w:rPr>
          <w:i w:val="0"/>
        </w:rPr>
        <w:softHyphen/>
        <w:t>wiadają wymaganiom przedmiotowych norm.</w:t>
      </w:r>
    </w:p>
    <w:p w14:paraId="0618F845" w14:textId="77777777" w:rsidR="00752292" w:rsidRPr="00060DA2" w:rsidRDefault="00FE566F" w:rsidP="000B04F0">
      <w:pPr>
        <w:pStyle w:val="Nagwek3"/>
        <w:jc w:val="both"/>
        <w:rPr>
          <w:i w:val="0"/>
        </w:rPr>
      </w:pPr>
      <w:bookmarkStart w:id="663" w:name="_Toc501653124"/>
      <w:bookmarkStart w:id="664" w:name="_Toc169457850"/>
      <w:r w:rsidRPr="00060DA2">
        <w:rPr>
          <w:i w:val="0"/>
        </w:rPr>
        <w:lastRenderedPageBreak/>
        <w:t>Przedmiar i obmiar</w:t>
      </w:r>
      <w:bookmarkEnd w:id="663"/>
      <w:bookmarkEnd w:id="664"/>
    </w:p>
    <w:p w14:paraId="06F91D87" w14:textId="77777777" w:rsidR="00752292" w:rsidRPr="00060DA2" w:rsidRDefault="00FE566F" w:rsidP="00060DA2">
      <w:pPr>
        <w:jc w:val="both"/>
        <w:rPr>
          <w:i w:val="0"/>
        </w:rPr>
      </w:pPr>
      <w:r w:rsidRPr="00060DA2">
        <w:rPr>
          <w:i w:val="0"/>
        </w:rPr>
        <w:t>Nie ma zastosowania.</w:t>
      </w:r>
    </w:p>
    <w:p w14:paraId="1DEE68D6" w14:textId="77777777" w:rsidR="00752292" w:rsidRPr="00060DA2" w:rsidRDefault="00FE566F" w:rsidP="000B04F0">
      <w:pPr>
        <w:pStyle w:val="Nagwek3"/>
        <w:jc w:val="both"/>
        <w:rPr>
          <w:i w:val="0"/>
        </w:rPr>
      </w:pPr>
      <w:bookmarkStart w:id="665" w:name="_Toc501653125"/>
      <w:bookmarkStart w:id="666" w:name="_Toc169457851"/>
      <w:r w:rsidRPr="00060DA2">
        <w:rPr>
          <w:i w:val="0"/>
        </w:rPr>
        <w:t>Odbiór robót</w:t>
      </w:r>
      <w:bookmarkEnd w:id="665"/>
      <w:bookmarkEnd w:id="666"/>
    </w:p>
    <w:p w14:paraId="5E389456" w14:textId="77777777" w:rsidR="00752292" w:rsidRPr="00060DA2" w:rsidRDefault="00FE566F" w:rsidP="00060DA2">
      <w:pPr>
        <w:jc w:val="both"/>
        <w:rPr>
          <w:i w:val="0"/>
        </w:rPr>
      </w:pPr>
      <w:r w:rsidRPr="00060DA2">
        <w:rPr>
          <w:i w:val="0"/>
        </w:rPr>
        <w:t>Ogólne zasady i wymagania dotyczące odbioru robót podano w WWiORB-00.</w:t>
      </w:r>
    </w:p>
    <w:p w14:paraId="3B9F82BB"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71671174" w14:textId="77777777" w:rsidR="00752292" w:rsidRPr="00060DA2" w:rsidRDefault="00FE566F" w:rsidP="000B04F0">
      <w:pPr>
        <w:pStyle w:val="Nagwek3"/>
        <w:jc w:val="both"/>
        <w:rPr>
          <w:i w:val="0"/>
        </w:rPr>
      </w:pPr>
      <w:bookmarkStart w:id="667" w:name="_Toc501653126"/>
      <w:bookmarkStart w:id="668" w:name="_Toc169457852"/>
      <w:r w:rsidRPr="00060DA2">
        <w:rPr>
          <w:i w:val="0"/>
        </w:rPr>
        <w:t>Rozliczenie robót – podstawa płatności</w:t>
      </w:r>
      <w:bookmarkEnd w:id="667"/>
      <w:bookmarkEnd w:id="668"/>
    </w:p>
    <w:p w14:paraId="1A1580F6" w14:textId="77777777" w:rsidR="00752292" w:rsidRPr="00060DA2" w:rsidRDefault="00FE566F" w:rsidP="00060DA2">
      <w:pPr>
        <w:jc w:val="both"/>
        <w:rPr>
          <w:i w:val="0"/>
        </w:rPr>
      </w:pPr>
      <w:r w:rsidRPr="00060DA2">
        <w:rPr>
          <w:i w:val="0"/>
        </w:rPr>
        <w:t>Zasady i wymagania ogólne dotyczące płatności podano w WWiORB-00.</w:t>
      </w:r>
    </w:p>
    <w:p w14:paraId="46010D8C" w14:textId="77777777" w:rsidR="00B953F1" w:rsidRPr="00060DA2" w:rsidRDefault="00FE566F" w:rsidP="00B953F1">
      <w:pPr>
        <w:jc w:val="both"/>
        <w:rPr>
          <w:i w:val="0"/>
        </w:rPr>
      </w:pPr>
      <w:r w:rsidRPr="00060DA2">
        <w:rPr>
          <w:i w:val="0"/>
        </w:rPr>
        <w:t>Podstawą płatności jest zatwierdzona faktura wystawiona przez Wykonawcę sporządzona na podstawie Protokołu odbioru końcowego robót wystawionego przez Zamawiającego.</w:t>
      </w:r>
    </w:p>
    <w:p w14:paraId="4009EAEE" w14:textId="77777777" w:rsidR="0018508A" w:rsidRDefault="0018508A">
      <w:pPr>
        <w:widowControl/>
        <w:suppressAutoHyphens w:val="0"/>
        <w:spacing w:before="0" w:after="0"/>
        <w:rPr>
          <w:rFonts w:cs="Times New Roman"/>
          <w:b/>
          <w:bCs/>
          <w:i w:val="0"/>
          <w:iCs/>
          <w:sz w:val="32"/>
          <w:szCs w:val="28"/>
        </w:rPr>
      </w:pPr>
      <w:bookmarkStart w:id="669" w:name="_Toc501653127"/>
      <w:r>
        <w:br w:type="page"/>
      </w:r>
    </w:p>
    <w:p w14:paraId="317185D5" w14:textId="6FC051AA" w:rsidR="00752292" w:rsidRPr="00060DA2" w:rsidRDefault="00FE566F" w:rsidP="000B04F0">
      <w:pPr>
        <w:pStyle w:val="Nagwek2"/>
        <w:jc w:val="both"/>
        <w:rPr>
          <w:i/>
        </w:rPr>
      </w:pPr>
      <w:bookmarkStart w:id="670" w:name="_Toc169457853"/>
      <w:r w:rsidRPr="00060DA2">
        <w:lastRenderedPageBreak/>
        <w:t>Warunki wykonania i odbioru robót: pokrycia dachowe</w:t>
      </w:r>
      <w:r w:rsidRPr="00060DA2">
        <w:br/>
        <w:t>(WWiORB-1</w:t>
      </w:r>
      <w:r w:rsidR="00A96849">
        <w:t>3</w:t>
      </w:r>
      <w:r w:rsidRPr="00060DA2">
        <w:t>)</w:t>
      </w:r>
      <w:bookmarkEnd w:id="669"/>
      <w:bookmarkEnd w:id="670"/>
    </w:p>
    <w:p w14:paraId="6B280B47" w14:textId="77777777" w:rsidR="00752292" w:rsidRPr="00060DA2" w:rsidRDefault="00FE566F" w:rsidP="000B04F0">
      <w:pPr>
        <w:pStyle w:val="Nagwek3"/>
        <w:jc w:val="both"/>
        <w:rPr>
          <w:i w:val="0"/>
        </w:rPr>
      </w:pPr>
      <w:bookmarkStart w:id="671" w:name="_Toc501653128"/>
      <w:bookmarkStart w:id="672" w:name="_Toc169457854"/>
      <w:r w:rsidRPr="00060DA2">
        <w:rPr>
          <w:i w:val="0"/>
        </w:rPr>
        <w:t xml:space="preserve">Przedmiot i zakres stosowania </w:t>
      </w:r>
      <w:proofErr w:type="spellStart"/>
      <w:r w:rsidRPr="00060DA2">
        <w:rPr>
          <w:i w:val="0"/>
        </w:rPr>
        <w:t>WWiORB</w:t>
      </w:r>
      <w:bookmarkEnd w:id="671"/>
      <w:bookmarkEnd w:id="672"/>
      <w:proofErr w:type="spellEnd"/>
    </w:p>
    <w:p w14:paraId="7A4586E5" w14:textId="77777777" w:rsidR="00752292" w:rsidRPr="00060DA2" w:rsidRDefault="00FE566F" w:rsidP="000B04F0">
      <w:pPr>
        <w:pStyle w:val="Nagwek4"/>
        <w:jc w:val="both"/>
        <w:rPr>
          <w:i w:val="0"/>
        </w:rPr>
      </w:pPr>
      <w:bookmarkStart w:id="673" w:name="_Toc501653129"/>
      <w:r w:rsidRPr="00060DA2">
        <w:rPr>
          <w:i w:val="0"/>
        </w:rPr>
        <w:t xml:space="preserve">Przedmiot </w:t>
      </w:r>
      <w:proofErr w:type="spellStart"/>
      <w:r w:rsidRPr="00060DA2">
        <w:rPr>
          <w:i w:val="0"/>
        </w:rPr>
        <w:t>WWiORB</w:t>
      </w:r>
      <w:bookmarkEnd w:id="673"/>
      <w:proofErr w:type="spellEnd"/>
    </w:p>
    <w:p w14:paraId="5854F2CE" w14:textId="77777777" w:rsidR="00752292" w:rsidRPr="00060DA2" w:rsidRDefault="00FE566F" w:rsidP="00060DA2">
      <w:pPr>
        <w:jc w:val="both"/>
        <w:rPr>
          <w:i w:val="0"/>
        </w:rPr>
      </w:pPr>
      <w:r w:rsidRPr="00060DA2">
        <w:rPr>
          <w:i w:val="0"/>
        </w:rPr>
        <w:t>Warunki wykonania i odbioru robót budowlanych – WWiORB-1</w:t>
      </w:r>
      <w:r w:rsidR="00A96849">
        <w:rPr>
          <w:i w:val="0"/>
        </w:rPr>
        <w:t>3</w:t>
      </w:r>
      <w:r w:rsidRPr="00060DA2">
        <w:rPr>
          <w:i w:val="0"/>
        </w:rPr>
        <w:t xml:space="preserve"> dotyczą wykonania i odbioru robót w zakresie pokryć dachowych, które zostaną wykonane w ramach </w:t>
      </w:r>
      <w:r w:rsidR="000C5098">
        <w:rPr>
          <w:i w:val="0"/>
        </w:rPr>
        <w:t>Wymiana agregatów prądotwórczych wraz z modernizacją instalacji pomocniczych</w:t>
      </w:r>
      <w:r w:rsidR="00064621" w:rsidRPr="00060DA2">
        <w:rPr>
          <w:i w:val="0"/>
        </w:rPr>
        <w:t>”.</w:t>
      </w:r>
    </w:p>
    <w:p w14:paraId="4DF3AD2A" w14:textId="77777777" w:rsidR="00752292" w:rsidRPr="00060DA2" w:rsidRDefault="00FE566F" w:rsidP="000B04F0">
      <w:pPr>
        <w:pStyle w:val="Nagwek4"/>
        <w:jc w:val="both"/>
        <w:rPr>
          <w:i w:val="0"/>
        </w:rPr>
      </w:pPr>
      <w:bookmarkStart w:id="674" w:name="_Toc501653130"/>
      <w:r w:rsidRPr="00060DA2">
        <w:rPr>
          <w:i w:val="0"/>
        </w:rPr>
        <w:t xml:space="preserve">Zakres stosowania </w:t>
      </w:r>
      <w:proofErr w:type="spellStart"/>
      <w:r w:rsidRPr="00060DA2">
        <w:rPr>
          <w:i w:val="0"/>
        </w:rPr>
        <w:t>WWiORB</w:t>
      </w:r>
      <w:bookmarkEnd w:id="674"/>
      <w:proofErr w:type="spellEnd"/>
    </w:p>
    <w:p w14:paraId="1847066B" w14:textId="77777777" w:rsidR="00752292" w:rsidRPr="00060DA2" w:rsidRDefault="00FE566F" w:rsidP="00060DA2">
      <w:pPr>
        <w:jc w:val="both"/>
        <w:rPr>
          <w:i w:val="0"/>
        </w:rPr>
      </w:pPr>
      <w:r w:rsidRPr="00060DA2">
        <w:rPr>
          <w:i w:val="0"/>
        </w:rPr>
        <w:t>Warunki wykonania i odbioru robót budowlanych (WWiORB-1</w:t>
      </w:r>
      <w:r w:rsidR="00D04C5D">
        <w:rPr>
          <w:i w:val="0"/>
        </w:rPr>
        <w:t>3</w:t>
      </w:r>
      <w:r w:rsidRPr="00060DA2">
        <w:rPr>
          <w:i w:val="0"/>
        </w:rPr>
        <w:t>) należy odczytywać i rozumieć w odniesieniu do robót objętych Kontraktem wskazanym w punkcie powyżej.</w:t>
      </w:r>
    </w:p>
    <w:p w14:paraId="77CDE865" w14:textId="77777777" w:rsidR="00752292" w:rsidRPr="00060DA2" w:rsidRDefault="00FE566F" w:rsidP="00060DA2">
      <w:pPr>
        <w:jc w:val="both"/>
        <w:rPr>
          <w:i w:val="0"/>
        </w:rPr>
      </w:pPr>
      <w:r w:rsidRPr="00060DA2">
        <w:rPr>
          <w:i w:val="0"/>
        </w:rPr>
        <w:t>Ustalenia zawarte w niniejszych WWiORB-1</w:t>
      </w:r>
      <w:r w:rsidR="00D04C5D">
        <w:rPr>
          <w:i w:val="0"/>
        </w:rPr>
        <w:t>3</w:t>
      </w:r>
      <w:r w:rsidRPr="00060DA2">
        <w:rPr>
          <w:i w:val="0"/>
        </w:rPr>
        <w:t xml:space="preserve"> obejmują wymagania szczegółowe dla robót w zakresie pokryć dachowych.</w:t>
      </w:r>
    </w:p>
    <w:p w14:paraId="31596D5E" w14:textId="77777777" w:rsidR="00752292" w:rsidRPr="00060DA2" w:rsidRDefault="00FE566F" w:rsidP="000B04F0">
      <w:pPr>
        <w:pStyle w:val="Nagwek4"/>
        <w:jc w:val="both"/>
        <w:rPr>
          <w:i w:val="0"/>
        </w:rPr>
      </w:pPr>
      <w:bookmarkStart w:id="675" w:name="_Toc501653131"/>
      <w:r w:rsidRPr="00060DA2">
        <w:rPr>
          <w:i w:val="0"/>
        </w:rPr>
        <w:t xml:space="preserve">Zakres robót objętych </w:t>
      </w:r>
      <w:proofErr w:type="spellStart"/>
      <w:r w:rsidRPr="00060DA2">
        <w:rPr>
          <w:i w:val="0"/>
        </w:rPr>
        <w:t>WWiORB</w:t>
      </w:r>
      <w:bookmarkEnd w:id="675"/>
      <w:proofErr w:type="spellEnd"/>
    </w:p>
    <w:p w14:paraId="4EC58098"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pokryć dachowych, które będą wykonywane dla obiektów ujętych w DT w ramach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09E33212" w14:textId="77777777" w:rsidR="00752292" w:rsidRPr="00060DA2" w:rsidRDefault="00FE566F" w:rsidP="00060DA2">
      <w:pPr>
        <w:jc w:val="both"/>
        <w:rPr>
          <w:i w:val="0"/>
        </w:rPr>
      </w:pPr>
      <w:r w:rsidRPr="00060DA2">
        <w:rPr>
          <w:i w:val="0"/>
        </w:rPr>
        <w:t>Ustalenia zawarte w niniejszej specyfikacji dotyczą wykonania i odbiór:</w:t>
      </w:r>
    </w:p>
    <w:p w14:paraId="6C0490C3" w14:textId="77777777" w:rsidR="00752292" w:rsidRPr="009D05DA" w:rsidRDefault="00FE566F" w:rsidP="00ED729E">
      <w:pPr>
        <w:numPr>
          <w:ilvl w:val="0"/>
          <w:numId w:val="49"/>
        </w:numPr>
        <w:jc w:val="both"/>
        <w:rPr>
          <w:i w:val="0"/>
        </w:rPr>
      </w:pPr>
      <w:r w:rsidRPr="009D05DA">
        <w:rPr>
          <w:i w:val="0"/>
        </w:rPr>
        <w:t xml:space="preserve">Pokryć dachowych z dachówki blaszanej. </w:t>
      </w:r>
    </w:p>
    <w:p w14:paraId="063279D6" w14:textId="77777777" w:rsidR="00752292" w:rsidRPr="009D05DA" w:rsidRDefault="00FE566F" w:rsidP="00ED729E">
      <w:pPr>
        <w:numPr>
          <w:ilvl w:val="0"/>
          <w:numId w:val="49"/>
        </w:numPr>
        <w:jc w:val="both"/>
        <w:rPr>
          <w:i w:val="0"/>
        </w:rPr>
      </w:pPr>
      <w:r w:rsidRPr="009D05DA">
        <w:rPr>
          <w:i w:val="0"/>
        </w:rPr>
        <w:t>Rur spustowych.</w:t>
      </w:r>
    </w:p>
    <w:p w14:paraId="5978B6EB" w14:textId="77777777" w:rsidR="00752292" w:rsidRPr="009D05DA" w:rsidRDefault="00FE566F" w:rsidP="00ED729E">
      <w:pPr>
        <w:numPr>
          <w:ilvl w:val="0"/>
          <w:numId w:val="49"/>
        </w:numPr>
        <w:jc w:val="both"/>
        <w:rPr>
          <w:i w:val="0"/>
        </w:rPr>
      </w:pPr>
      <w:r w:rsidRPr="009D05DA">
        <w:rPr>
          <w:i w:val="0"/>
        </w:rPr>
        <w:t>Obróbek blacharskich.</w:t>
      </w:r>
    </w:p>
    <w:p w14:paraId="070E4DB6" w14:textId="77777777" w:rsidR="00752292" w:rsidRPr="00060DA2" w:rsidRDefault="00FE566F" w:rsidP="000B04F0">
      <w:pPr>
        <w:pStyle w:val="Nagwek4"/>
        <w:jc w:val="both"/>
        <w:rPr>
          <w:i w:val="0"/>
        </w:rPr>
      </w:pPr>
      <w:bookmarkStart w:id="676" w:name="_Toc501653132"/>
      <w:r w:rsidRPr="00060DA2">
        <w:rPr>
          <w:i w:val="0"/>
        </w:rPr>
        <w:t>Określenia podstawowe</w:t>
      </w:r>
      <w:bookmarkEnd w:id="676"/>
    </w:p>
    <w:p w14:paraId="4AC7E7A7" w14:textId="77777777" w:rsidR="00752292" w:rsidRPr="00060DA2" w:rsidRDefault="00FE566F" w:rsidP="00060DA2">
      <w:pPr>
        <w:jc w:val="both"/>
        <w:rPr>
          <w:i w:val="0"/>
        </w:rPr>
      </w:pPr>
      <w:r w:rsidRPr="00060DA2">
        <w:rPr>
          <w:i w:val="0"/>
        </w:rPr>
        <w:t xml:space="preserve">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720ED5C5" w14:textId="77777777" w:rsidR="00752292" w:rsidRPr="00060DA2" w:rsidRDefault="00FE566F" w:rsidP="000B04F0">
      <w:pPr>
        <w:pStyle w:val="Nagwek4"/>
        <w:jc w:val="both"/>
        <w:rPr>
          <w:i w:val="0"/>
        </w:rPr>
      </w:pPr>
      <w:bookmarkStart w:id="677" w:name="_Toc501653133"/>
      <w:r w:rsidRPr="00060DA2">
        <w:rPr>
          <w:i w:val="0"/>
        </w:rPr>
        <w:t>Ogólne wymagania dotyczące robót</w:t>
      </w:r>
      <w:bookmarkEnd w:id="677"/>
    </w:p>
    <w:p w14:paraId="3E2BDA2E" w14:textId="77777777" w:rsidR="00752292" w:rsidRPr="00060DA2" w:rsidRDefault="00FE566F" w:rsidP="00060DA2">
      <w:pPr>
        <w:jc w:val="both"/>
        <w:rPr>
          <w:i w:val="0"/>
        </w:rPr>
      </w:pPr>
      <w:r w:rsidRPr="00060DA2">
        <w:rPr>
          <w:i w:val="0"/>
        </w:rPr>
        <w:t>Ogólne wymagania dotyczące robót podano w WWiORB-00.</w:t>
      </w:r>
    </w:p>
    <w:p w14:paraId="335DFB0B"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377490CA" w14:textId="77777777" w:rsidR="00752292" w:rsidRPr="00060DA2" w:rsidRDefault="00FE566F" w:rsidP="000B04F0">
      <w:pPr>
        <w:pStyle w:val="Nagwek3"/>
        <w:jc w:val="both"/>
        <w:rPr>
          <w:i w:val="0"/>
        </w:rPr>
      </w:pPr>
      <w:bookmarkStart w:id="678" w:name="_Toc501653134"/>
      <w:bookmarkStart w:id="679" w:name="_Toc169457855"/>
      <w:r w:rsidRPr="00060DA2">
        <w:rPr>
          <w:i w:val="0"/>
        </w:rPr>
        <w:t>Materiały</w:t>
      </w:r>
      <w:bookmarkEnd w:id="678"/>
      <w:bookmarkEnd w:id="679"/>
    </w:p>
    <w:p w14:paraId="0DE36D47" w14:textId="77777777" w:rsidR="00752292" w:rsidRPr="00060DA2" w:rsidRDefault="00FE566F" w:rsidP="00060DA2">
      <w:pPr>
        <w:jc w:val="both"/>
        <w:rPr>
          <w:i w:val="0"/>
        </w:rPr>
      </w:pPr>
      <w:r w:rsidRPr="00060DA2">
        <w:rPr>
          <w:i w:val="0"/>
        </w:rPr>
        <w:t>Ogólne wymagania dotyczące robót podano w WWiORB-00.</w:t>
      </w:r>
    </w:p>
    <w:p w14:paraId="68E3F2BD" w14:textId="77777777" w:rsidR="00752292" w:rsidRPr="00060DA2" w:rsidRDefault="00FE566F" w:rsidP="00060DA2">
      <w:pPr>
        <w:jc w:val="both"/>
        <w:rPr>
          <w:i w:val="0"/>
        </w:rPr>
      </w:pPr>
      <w:r w:rsidRPr="00060DA2">
        <w:rPr>
          <w:i w:val="0"/>
        </w:rPr>
        <w:t>Nie dopuszcza się stosowania pokryć dachowych mogących ulegać korozji w warunkach oczyszczalni (ocynkowanych), wymaga się stosowania pokryć powlekanych lub tworzywowych. Pokrycia muszą zostać wykonane w standardzie identycznym (nie gorszym) z wykonanym w trakcie ostatniej modernizacji oczyszczalni.</w:t>
      </w:r>
    </w:p>
    <w:p w14:paraId="0BE43479" w14:textId="77777777" w:rsidR="00752292" w:rsidRPr="00060DA2" w:rsidRDefault="00FE566F" w:rsidP="000B04F0">
      <w:pPr>
        <w:pStyle w:val="Nagwek4"/>
        <w:jc w:val="both"/>
        <w:rPr>
          <w:i w:val="0"/>
        </w:rPr>
      </w:pPr>
      <w:bookmarkStart w:id="680" w:name="_Toc501653135"/>
      <w:r w:rsidRPr="00060DA2">
        <w:rPr>
          <w:i w:val="0"/>
        </w:rPr>
        <w:lastRenderedPageBreak/>
        <w:t>Źródła pozyskania materiałów</w:t>
      </w:r>
      <w:bookmarkEnd w:id="680"/>
    </w:p>
    <w:p w14:paraId="4CBDCA71" w14:textId="77777777" w:rsidR="00752292" w:rsidRPr="00060DA2" w:rsidRDefault="00FE566F" w:rsidP="00060DA2">
      <w:pPr>
        <w:jc w:val="both"/>
        <w:rPr>
          <w:i w:val="0"/>
        </w:rPr>
      </w:pPr>
      <w:r w:rsidRPr="00060DA2">
        <w:rPr>
          <w:i w:val="0"/>
        </w:rPr>
        <w:t>Wykonawca przedstawi szczegółowe informacje dotyczące proponowanego źródła wytwarzania lub zamawiania materiałów i odpowiednie świadectwa badań laboratoryjnych oraz próbki do zatwierdzenia przez Zamawiającego.</w:t>
      </w:r>
    </w:p>
    <w:p w14:paraId="280C2BA4"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75F2FD34" w14:textId="77777777" w:rsidR="00752292" w:rsidRPr="00060DA2" w:rsidRDefault="00FE566F" w:rsidP="000B04F0">
      <w:pPr>
        <w:pStyle w:val="Nagwek4"/>
        <w:jc w:val="both"/>
        <w:rPr>
          <w:i w:val="0"/>
        </w:rPr>
      </w:pPr>
      <w:bookmarkStart w:id="681" w:name="_Toc501653136"/>
      <w:r w:rsidRPr="00060DA2">
        <w:rPr>
          <w:i w:val="0"/>
        </w:rPr>
        <w:t>Wymagania dla materiałów</w:t>
      </w:r>
      <w:bookmarkEnd w:id="681"/>
    </w:p>
    <w:p w14:paraId="05E8B0CD" w14:textId="77777777" w:rsidR="00752292" w:rsidRPr="00060DA2" w:rsidRDefault="00FE566F" w:rsidP="00060DA2">
      <w:pPr>
        <w:jc w:val="both"/>
        <w:rPr>
          <w:i w:val="0"/>
        </w:rPr>
      </w:pPr>
      <w:r w:rsidRPr="00060DA2">
        <w:rPr>
          <w:i w:val="0"/>
        </w:rPr>
        <w:t>Materiały do robót pokrywczych winny spełniać wymagania poniższych norm, oraz posiadać aprobatę techniczną i certyfikat na znak bezpieczeństwa. Nie dopuszcza się stosowania obróbek blacharskich niepowlekanych.</w:t>
      </w:r>
    </w:p>
    <w:p w14:paraId="4AD35428" w14:textId="77777777" w:rsidR="00752292" w:rsidRPr="00060DA2" w:rsidRDefault="00FE566F" w:rsidP="000B04F0">
      <w:pPr>
        <w:pStyle w:val="Nagwek4"/>
        <w:jc w:val="both"/>
        <w:rPr>
          <w:i w:val="0"/>
        </w:rPr>
      </w:pPr>
      <w:bookmarkStart w:id="682" w:name="_Toc501653137"/>
      <w:r w:rsidRPr="00060DA2">
        <w:rPr>
          <w:i w:val="0"/>
        </w:rPr>
        <w:t>Pakowanie, przechowywanie i transport</w:t>
      </w:r>
      <w:bookmarkEnd w:id="682"/>
    </w:p>
    <w:p w14:paraId="28505867" w14:textId="77777777" w:rsidR="00752292" w:rsidRPr="00060DA2" w:rsidRDefault="00FE566F" w:rsidP="00060DA2">
      <w:pPr>
        <w:jc w:val="both"/>
        <w:rPr>
          <w:i w:val="0"/>
        </w:rPr>
      </w:pPr>
      <w:r w:rsidRPr="00060DA2">
        <w:rPr>
          <w:i w:val="0"/>
        </w:rPr>
        <w:t>Wszystkie materiały dekarskie powinny być przechowywane i magazynowane zgodnie z instrukcją producenta oraz według odpowiednich norm wyrobu.</w:t>
      </w:r>
    </w:p>
    <w:p w14:paraId="2D5C210A" w14:textId="77777777" w:rsidR="00752292" w:rsidRPr="00060DA2" w:rsidRDefault="00FE566F" w:rsidP="000B04F0">
      <w:pPr>
        <w:pStyle w:val="Nagwek3"/>
        <w:jc w:val="both"/>
        <w:rPr>
          <w:i w:val="0"/>
        </w:rPr>
      </w:pPr>
      <w:bookmarkStart w:id="683" w:name="_Toc501653138"/>
      <w:bookmarkStart w:id="684" w:name="_Toc169457856"/>
      <w:r w:rsidRPr="00060DA2">
        <w:rPr>
          <w:i w:val="0"/>
        </w:rPr>
        <w:t>Sprzęt</w:t>
      </w:r>
      <w:bookmarkEnd w:id="683"/>
      <w:bookmarkEnd w:id="684"/>
    </w:p>
    <w:p w14:paraId="426C4A42" w14:textId="77777777" w:rsidR="00752292" w:rsidRPr="00060DA2" w:rsidRDefault="00FE566F" w:rsidP="00060DA2">
      <w:pPr>
        <w:jc w:val="both"/>
        <w:rPr>
          <w:i w:val="0"/>
        </w:rPr>
      </w:pPr>
      <w:r w:rsidRPr="00060DA2">
        <w:rPr>
          <w:i w:val="0"/>
        </w:rPr>
        <w:t>Ogólne wymagania dotyczące sprzętu podano w WWiORB-00.</w:t>
      </w:r>
    </w:p>
    <w:p w14:paraId="4F69A6B5" w14:textId="77777777" w:rsidR="00752292" w:rsidRPr="00060DA2" w:rsidRDefault="00FE566F" w:rsidP="00060DA2">
      <w:pPr>
        <w:jc w:val="both"/>
        <w:rPr>
          <w:i w:val="0"/>
        </w:rPr>
      </w:pPr>
      <w:r w:rsidRPr="00060DA2">
        <w:rPr>
          <w:i w:val="0"/>
        </w:rPr>
        <w:t xml:space="preserve">Wykonawca jest zobowiązany do używania jedynie takich narzędzi i sprzętu, który nie spowoduje niekorzystnego wpływu na jakość wykonywanych robót. Narzędzia i 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232D5AB4" w14:textId="77777777" w:rsidR="00752292" w:rsidRPr="00060DA2" w:rsidRDefault="00FE566F" w:rsidP="00060DA2">
      <w:pPr>
        <w:jc w:val="both"/>
        <w:rPr>
          <w:i w:val="0"/>
        </w:rPr>
      </w:pPr>
      <w:r w:rsidRPr="00060DA2">
        <w:rPr>
          <w:i w:val="0"/>
        </w:rPr>
        <w:t>Sprzęt i narzędzia użyte do wykonania robót mają być utrzymywane w dobrym stanie i gotowości do pracy. Będą one zgodne z normami ochrony środowiska i przepisami dotyczącymi ich użytkowania.</w:t>
      </w:r>
    </w:p>
    <w:p w14:paraId="1DFD62EA" w14:textId="77777777" w:rsidR="00752292" w:rsidRPr="00060DA2" w:rsidRDefault="00FE566F" w:rsidP="00060DA2">
      <w:pPr>
        <w:jc w:val="both"/>
        <w:rPr>
          <w:i w:val="0"/>
        </w:rPr>
      </w:pPr>
      <w:r w:rsidRPr="00060DA2">
        <w:rPr>
          <w:i w:val="0"/>
        </w:rPr>
        <w:t>Jakikolwiek sprzęt, urządzenia i narzędzia nie gwarantujące zachowania warunków Kontraktu, zostaną przez Zamawiającego zdyskwalifikowane i nie dopuszczone do robót.</w:t>
      </w:r>
    </w:p>
    <w:p w14:paraId="1CC87557" w14:textId="77777777" w:rsidR="00752292" w:rsidRPr="00060DA2" w:rsidRDefault="00FE566F" w:rsidP="000B04F0">
      <w:pPr>
        <w:pStyle w:val="Nagwek3"/>
        <w:jc w:val="both"/>
        <w:rPr>
          <w:i w:val="0"/>
        </w:rPr>
      </w:pPr>
      <w:bookmarkStart w:id="685" w:name="_Toc501653139"/>
      <w:bookmarkStart w:id="686" w:name="_Toc169457857"/>
      <w:r w:rsidRPr="00060DA2">
        <w:rPr>
          <w:i w:val="0"/>
        </w:rPr>
        <w:t>Transport</w:t>
      </w:r>
      <w:bookmarkEnd w:id="685"/>
      <w:bookmarkEnd w:id="686"/>
    </w:p>
    <w:p w14:paraId="514A4546" w14:textId="77777777" w:rsidR="00752292" w:rsidRPr="00060DA2" w:rsidRDefault="00FE566F" w:rsidP="00060DA2">
      <w:pPr>
        <w:jc w:val="both"/>
        <w:rPr>
          <w:i w:val="0"/>
        </w:rPr>
      </w:pPr>
      <w:r w:rsidRPr="00060DA2">
        <w:rPr>
          <w:i w:val="0"/>
        </w:rPr>
        <w:t>Ogólne wymagania dotyczące transportu podano w WWiORB-00.</w:t>
      </w:r>
    </w:p>
    <w:p w14:paraId="295070E3" w14:textId="77777777" w:rsidR="00752292" w:rsidRPr="00060DA2" w:rsidRDefault="00FE566F" w:rsidP="00060DA2">
      <w:pPr>
        <w:jc w:val="both"/>
        <w:rPr>
          <w:i w:val="0"/>
        </w:rPr>
      </w:pPr>
      <w:r w:rsidRPr="00060DA2">
        <w:rPr>
          <w:i w:val="0"/>
        </w:rPr>
        <w:t>Nie stawia się wymagań specjalnych dla środków transportowych. Użyte przez Wykonawcę do wykonania robót środki transportu muszą być zaakceptowane przez Zamawiającego.</w:t>
      </w:r>
    </w:p>
    <w:p w14:paraId="0E0781DF" w14:textId="77777777" w:rsidR="00752292" w:rsidRPr="00060DA2" w:rsidRDefault="00FE566F" w:rsidP="000B04F0">
      <w:pPr>
        <w:pStyle w:val="Nagwek3"/>
        <w:jc w:val="both"/>
        <w:rPr>
          <w:i w:val="0"/>
        </w:rPr>
      </w:pPr>
      <w:bookmarkStart w:id="687" w:name="_Toc501653140"/>
      <w:bookmarkStart w:id="688" w:name="_Toc169457858"/>
      <w:r w:rsidRPr="00060DA2">
        <w:rPr>
          <w:i w:val="0"/>
        </w:rPr>
        <w:t>Wykonanie robót</w:t>
      </w:r>
      <w:bookmarkEnd w:id="687"/>
      <w:bookmarkEnd w:id="688"/>
    </w:p>
    <w:p w14:paraId="510DED7A" w14:textId="77777777" w:rsidR="00752292" w:rsidRPr="00060DA2" w:rsidRDefault="00FE566F" w:rsidP="00060DA2">
      <w:pPr>
        <w:jc w:val="both"/>
        <w:rPr>
          <w:i w:val="0"/>
        </w:rPr>
      </w:pPr>
      <w:r w:rsidRPr="00060DA2">
        <w:rPr>
          <w:i w:val="0"/>
        </w:rPr>
        <w:t>Ogólne warunki wykonania robót podano w WWiORB-00.</w:t>
      </w:r>
    </w:p>
    <w:p w14:paraId="1E5C3445"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lastRenderedPageBreak/>
        <w:t>WWiORB</w:t>
      </w:r>
      <w:proofErr w:type="spellEnd"/>
      <w:r w:rsidRPr="00060DA2">
        <w:rPr>
          <w:i w:val="0"/>
        </w:rPr>
        <w:t>, programem zapewnienia jakości, projektem organizacji robót oraz poleceniami Zamawiającego.</w:t>
      </w:r>
    </w:p>
    <w:p w14:paraId="524DF177"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doświadczenia z przeszłości, wyniki badań naukowych oraz inne czynniki wpływające na rozważaną kwestię.</w:t>
      </w:r>
    </w:p>
    <w:p w14:paraId="13353721"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7B9098BE" w14:textId="77777777" w:rsidR="00752292" w:rsidRPr="00060DA2" w:rsidRDefault="00FE566F" w:rsidP="00060DA2">
      <w:pPr>
        <w:jc w:val="both"/>
        <w:rPr>
          <w:i w:val="0"/>
        </w:rPr>
      </w:pPr>
      <w:r w:rsidRPr="00060DA2">
        <w:rPr>
          <w:i w:val="0"/>
        </w:rPr>
        <w:t>Do wykonania pokryć dachowych można przystąpić:</w:t>
      </w:r>
    </w:p>
    <w:p w14:paraId="7540B438" w14:textId="77777777" w:rsidR="00752292" w:rsidRPr="00060DA2" w:rsidRDefault="00FE566F" w:rsidP="00060DA2">
      <w:pPr>
        <w:jc w:val="both"/>
        <w:rPr>
          <w:i w:val="0"/>
        </w:rPr>
      </w:pPr>
      <w:r w:rsidRPr="00060DA2">
        <w:rPr>
          <w:i w:val="0"/>
        </w:rPr>
        <w:t>po sprawdzeniu zgodności wykonania podłoża i podkładu z DT oraz wymaganiami szczegółowymi dla danego rodzaju podłoża,</w:t>
      </w:r>
    </w:p>
    <w:p w14:paraId="4E4ECAA5" w14:textId="77777777" w:rsidR="00752292" w:rsidRPr="00060DA2" w:rsidRDefault="00FE566F" w:rsidP="00060DA2">
      <w:pPr>
        <w:jc w:val="both"/>
        <w:rPr>
          <w:i w:val="0"/>
        </w:rPr>
      </w:pPr>
      <w:r w:rsidRPr="00060DA2">
        <w:rPr>
          <w:i w:val="0"/>
        </w:rPr>
        <w:t>po zakończeniu robót budowlanych wykonanych na powierzchni połaci, na przykład tynkowaniu kominów, wyprowadzaniu wywiewek kanalizacyjnych, tynkowaniu powierzchni pionowych, osadzeniu listew lub klocków do mocowania obróbek blacharskich, uchwytów rynnowych (</w:t>
      </w:r>
      <w:proofErr w:type="spellStart"/>
      <w:r w:rsidRPr="00060DA2">
        <w:rPr>
          <w:i w:val="0"/>
        </w:rPr>
        <w:t>rynhaków</w:t>
      </w:r>
      <w:proofErr w:type="spellEnd"/>
      <w:r w:rsidRPr="00060DA2">
        <w:rPr>
          <w:i w:val="0"/>
        </w:rPr>
        <w:t>) itp., z wyjątkiem robót, które ze względów technologicznych powinny być wykonane w trakcie układania pokrycia dachowego lub po jego całkowitym zakończeniu,</w:t>
      </w:r>
    </w:p>
    <w:p w14:paraId="3FC0F0FC" w14:textId="77777777" w:rsidR="00752292" w:rsidRPr="00060DA2" w:rsidRDefault="00FE566F" w:rsidP="00060DA2">
      <w:pPr>
        <w:jc w:val="both"/>
        <w:rPr>
          <w:i w:val="0"/>
        </w:rPr>
      </w:pPr>
      <w:r w:rsidRPr="00060DA2">
        <w:rPr>
          <w:i w:val="0"/>
        </w:rPr>
        <w:t>po sprawdzeniu zgodności z DT materiałów pokrywczych i sprzętu do wykonywania pokryć dachowych.</w:t>
      </w:r>
    </w:p>
    <w:p w14:paraId="67E9D39A" w14:textId="77777777" w:rsidR="00752292" w:rsidRPr="00060DA2" w:rsidRDefault="00FE566F" w:rsidP="000B04F0">
      <w:pPr>
        <w:pStyle w:val="Nagwek4"/>
        <w:jc w:val="both"/>
        <w:rPr>
          <w:i w:val="0"/>
        </w:rPr>
      </w:pPr>
      <w:bookmarkStart w:id="689" w:name="_Toc501653141"/>
      <w:r w:rsidRPr="00060DA2">
        <w:rPr>
          <w:i w:val="0"/>
        </w:rPr>
        <w:t>Pokrycia dachowe</w:t>
      </w:r>
      <w:bookmarkEnd w:id="689"/>
    </w:p>
    <w:p w14:paraId="1067B5E8" w14:textId="77777777" w:rsidR="00752292" w:rsidRPr="00060DA2" w:rsidRDefault="00FE566F" w:rsidP="00060DA2">
      <w:pPr>
        <w:jc w:val="both"/>
        <w:rPr>
          <w:i w:val="0"/>
        </w:rPr>
      </w:pPr>
      <w:r w:rsidRPr="00060DA2">
        <w:rPr>
          <w:i w:val="0"/>
        </w:rPr>
        <w:t>Roboty pokrywcze powinny być wykonywane w sposób i zgodnie z wymaganiami podanymi w aktualnej normie.</w:t>
      </w:r>
    </w:p>
    <w:p w14:paraId="75BA3B87" w14:textId="77777777" w:rsidR="00752292" w:rsidRPr="00060DA2" w:rsidRDefault="00FE566F" w:rsidP="00060DA2">
      <w:pPr>
        <w:jc w:val="both"/>
        <w:rPr>
          <w:i w:val="0"/>
        </w:rPr>
      </w:pPr>
      <w:bookmarkStart w:id="690" w:name="__RefHeading___Toc12940_2512169858"/>
      <w:bookmarkEnd w:id="690"/>
      <w:r w:rsidRPr="00060DA2">
        <w:rPr>
          <w:i w:val="0"/>
        </w:rPr>
        <w:t>Warunki wykonywania robót:</w:t>
      </w:r>
    </w:p>
    <w:p w14:paraId="048A975E" w14:textId="77777777" w:rsidR="00752292" w:rsidRPr="00060DA2" w:rsidRDefault="00FE566F" w:rsidP="00060DA2">
      <w:pPr>
        <w:jc w:val="both"/>
        <w:rPr>
          <w:i w:val="0"/>
        </w:rPr>
      </w:pPr>
      <w:r w:rsidRPr="00060DA2">
        <w:rPr>
          <w:i w:val="0"/>
        </w:rPr>
        <w:t>Nie ogranicza się maksymalnego pochylenia dachu, ale należy utrzymać zgodność z obowiązującymi warunkami i spójność z istniejącymi obiektami.</w:t>
      </w:r>
    </w:p>
    <w:p w14:paraId="53DDA539" w14:textId="77777777" w:rsidR="00752292" w:rsidRPr="00060DA2" w:rsidRDefault="00FE566F" w:rsidP="00060DA2">
      <w:pPr>
        <w:jc w:val="both"/>
        <w:rPr>
          <w:i w:val="0"/>
        </w:rPr>
      </w:pPr>
      <w:r w:rsidRPr="00060DA2">
        <w:rPr>
          <w:i w:val="0"/>
        </w:rPr>
        <w:t>Zakłady podłużne blach mogą być pojedyncze lub podwójne, zgodnie z kierunkiem przeważających wiatrów. Zakład podwójny należy stosować wyjątkowo (w miejscach narażonych na spływ dodatkowych ilości wód opadowych pochodzących z przelewów z rynien połaci położonych wyżej) i obejmować może pas o szerokości nie większej niż 3 m.</w:t>
      </w:r>
    </w:p>
    <w:p w14:paraId="79185EC2" w14:textId="77777777" w:rsidR="00752292" w:rsidRPr="00060DA2" w:rsidRDefault="00FE566F" w:rsidP="00060DA2">
      <w:pPr>
        <w:jc w:val="both"/>
        <w:rPr>
          <w:i w:val="0"/>
        </w:rPr>
      </w:pPr>
      <w:r w:rsidRPr="00060DA2">
        <w:rPr>
          <w:i w:val="0"/>
        </w:rPr>
        <w:t xml:space="preserve">Uszczelki w stykach podłużnych blach należy stosować przy pochyleniach połaci mniejszych niż 55%. Należy stosować uszczelki porowate </w:t>
      </w:r>
      <w:proofErr w:type="spellStart"/>
      <w:r w:rsidRPr="00060DA2">
        <w:rPr>
          <w:i w:val="0"/>
        </w:rPr>
        <w:t>bitumizowane</w:t>
      </w:r>
      <w:proofErr w:type="spellEnd"/>
      <w:r w:rsidRPr="00060DA2">
        <w:rPr>
          <w:i w:val="0"/>
        </w:rPr>
        <w:t xml:space="preserve"> z pianki poliuretanowej. W zakładzie podwójnym należy stosować dwie uszczelki.</w:t>
      </w:r>
    </w:p>
    <w:p w14:paraId="36F83DA0" w14:textId="77777777" w:rsidR="00752292" w:rsidRPr="00060DA2" w:rsidRDefault="00FE566F" w:rsidP="00060DA2">
      <w:pPr>
        <w:jc w:val="both"/>
        <w:rPr>
          <w:i w:val="0"/>
        </w:rPr>
      </w:pPr>
      <w:r w:rsidRPr="00060DA2">
        <w:rPr>
          <w:i w:val="0"/>
        </w:rPr>
        <w:t>Dla blach o zakończeniach podłużnych, uszczelki w zakładzie pojedynczym nie stosuje się, a w zakładzie podwójnym należy stosować jedną uszczelkę wąską, ułożoną w styku skrajnym.</w:t>
      </w:r>
    </w:p>
    <w:p w14:paraId="6C60F46B" w14:textId="77777777" w:rsidR="00752292" w:rsidRPr="00060DA2" w:rsidRDefault="00FE566F" w:rsidP="00060DA2">
      <w:pPr>
        <w:jc w:val="both"/>
        <w:rPr>
          <w:i w:val="0"/>
        </w:rPr>
      </w:pPr>
      <w:r w:rsidRPr="00060DA2">
        <w:rPr>
          <w:i w:val="0"/>
        </w:rPr>
        <w:t>Szerokość szczeliny w stykach podłużnych powinna być minimalna. W przypadku braku możliwości uzyskania minimalnej szerokości szczeliny, np. w wyniku falistości krawędzi podłużnych blachy, należy zamiast uszczelek porowatych stosować uszczelnienie hermetyczne z kitu trwale plastycznego lub elastoplastycznego.</w:t>
      </w:r>
    </w:p>
    <w:p w14:paraId="5E8DB025" w14:textId="77777777" w:rsidR="00752292" w:rsidRPr="00060DA2" w:rsidRDefault="00FE566F" w:rsidP="00060DA2">
      <w:pPr>
        <w:jc w:val="both"/>
        <w:rPr>
          <w:i w:val="0"/>
        </w:rPr>
      </w:pPr>
      <w:r w:rsidRPr="00060DA2">
        <w:rPr>
          <w:i w:val="0"/>
        </w:rPr>
        <w:t xml:space="preserve">Zakłady podłużne blach należy łączyć przy użyciu blachowkrętów lub śrub z nakrętkami zaopatrzonymi w podkładki stalowe i gumowe o odpowiedniej jakości. W </w:t>
      </w:r>
      <w:r w:rsidRPr="00060DA2">
        <w:rPr>
          <w:i w:val="0"/>
        </w:rPr>
        <w:lastRenderedPageBreak/>
        <w:t>miejsce podkładek gumowych można stosować podkładki r kitu profilowanego. Rozstaw łączników powinien wynosić 333 mm (3 szt. na 1 m zakładu). Rozstaw maksymalny 500 mm (2 sztuki na 1 m. zakładu).</w:t>
      </w:r>
    </w:p>
    <w:p w14:paraId="7CAB5E45" w14:textId="77777777" w:rsidR="00752292" w:rsidRPr="00060DA2" w:rsidRDefault="00FE566F" w:rsidP="00060DA2">
      <w:pPr>
        <w:jc w:val="both"/>
        <w:rPr>
          <w:i w:val="0"/>
        </w:rPr>
      </w:pPr>
      <w:r w:rsidRPr="00060DA2">
        <w:rPr>
          <w:i w:val="0"/>
        </w:rPr>
        <w:t>Należy stosować blachy o długości nieco większej niż szerokość połaci. Gdy jest to niemożliwe, należy wykonać zakłady poprzeczne blach trapezowych, usytuowane tylko nad płatwiami. Zakłady poprzeczne mogą być bez dodatkowych uszczelnień - jeśli pochylenie połaci jest większe lub równe 55%. Przy pochyleniu mniejszym niż 55% styki poprzeczne należy uszczelnić podwójnymi uszczelkami.</w:t>
      </w:r>
    </w:p>
    <w:p w14:paraId="554C6D4F" w14:textId="77777777" w:rsidR="00752292" w:rsidRPr="00060DA2" w:rsidRDefault="00FE566F" w:rsidP="00060DA2">
      <w:pPr>
        <w:jc w:val="both"/>
        <w:rPr>
          <w:i w:val="0"/>
        </w:rPr>
      </w:pPr>
      <w:r w:rsidRPr="00060DA2">
        <w:rPr>
          <w:i w:val="0"/>
        </w:rPr>
        <w:t xml:space="preserve">Gdy zachodzi potrzeba </w:t>
      </w:r>
      <w:proofErr w:type="spellStart"/>
      <w:r w:rsidRPr="00060DA2">
        <w:rPr>
          <w:i w:val="0"/>
        </w:rPr>
        <w:t>dylatowania</w:t>
      </w:r>
      <w:proofErr w:type="spellEnd"/>
      <w:r w:rsidRPr="00060DA2">
        <w:rPr>
          <w:i w:val="0"/>
        </w:rPr>
        <w:t xml:space="preserve"> blach trapezowych na połaci, do płatwi mocować można tylko blachę górną.</w:t>
      </w:r>
    </w:p>
    <w:p w14:paraId="700A4D6F" w14:textId="77777777" w:rsidR="00752292" w:rsidRPr="00060DA2" w:rsidRDefault="00FE566F" w:rsidP="00060DA2">
      <w:pPr>
        <w:jc w:val="both"/>
        <w:rPr>
          <w:i w:val="0"/>
        </w:rPr>
      </w:pPr>
      <w:r w:rsidRPr="00060DA2">
        <w:rPr>
          <w:i w:val="0"/>
        </w:rPr>
        <w:t>Długość zakładu poprzecznego blach powinna wynosić nie mniej niż 150 mm dla pochylenia połaci większego lub równego 55% i nie mniej niż 200 mm dla pochylenia mniejszego niż 55%.</w:t>
      </w:r>
    </w:p>
    <w:p w14:paraId="56497E14" w14:textId="77777777" w:rsidR="00752292" w:rsidRPr="00060DA2" w:rsidRDefault="00FE566F" w:rsidP="00060DA2">
      <w:pPr>
        <w:jc w:val="both"/>
        <w:rPr>
          <w:i w:val="0"/>
        </w:rPr>
      </w:pPr>
      <w:r w:rsidRPr="00060DA2">
        <w:rPr>
          <w:i w:val="0"/>
        </w:rPr>
        <w:t xml:space="preserve">Dachy z blach trapezowych, szczególnie dachy o długich połaciach, powinny być odwadniane za pomocą rynien segmentowych </w:t>
      </w:r>
      <w:proofErr w:type="spellStart"/>
      <w:r w:rsidRPr="00060DA2">
        <w:rPr>
          <w:i w:val="0"/>
        </w:rPr>
        <w:t>dylatowanych</w:t>
      </w:r>
      <w:proofErr w:type="spellEnd"/>
      <w:r w:rsidRPr="00060DA2">
        <w:rPr>
          <w:i w:val="0"/>
        </w:rPr>
        <w:t xml:space="preserve"> co 12 m. Rynny powinny umożliwiać przelewanie się wody w taki sposób, aby nie powodować szkód materialnych i nie utrudniać eksploatacji obiektu. </w:t>
      </w:r>
    </w:p>
    <w:p w14:paraId="5C76AEB0" w14:textId="77777777" w:rsidR="00752292" w:rsidRPr="00060DA2" w:rsidRDefault="00FE566F" w:rsidP="00060DA2">
      <w:pPr>
        <w:jc w:val="both"/>
        <w:rPr>
          <w:i w:val="0"/>
        </w:rPr>
      </w:pPr>
      <w:r w:rsidRPr="00060DA2">
        <w:rPr>
          <w:i w:val="0"/>
        </w:rPr>
        <w:t>Rynna powinna mieć wymiary dostosowane do spływającej z połaci dachowej wody i mieć na swej długości co najmniej dwie rury spustowe. Nie należy stosować odwodnienia wewnętrznego w dachach krytych blachami trapezowymi.</w:t>
      </w:r>
    </w:p>
    <w:p w14:paraId="50188594" w14:textId="77777777" w:rsidR="00752292" w:rsidRPr="00060DA2" w:rsidRDefault="00FE566F" w:rsidP="00060DA2">
      <w:pPr>
        <w:jc w:val="both"/>
        <w:rPr>
          <w:i w:val="0"/>
        </w:rPr>
      </w:pPr>
      <w:r w:rsidRPr="00060DA2">
        <w:rPr>
          <w:i w:val="0"/>
        </w:rPr>
        <w:t>W przypadkach konieczności wycięcia otworów w pokryciu z blach trapezowych, dla zamontowania włazów dymowych, świetlików itp., lokalizacji tych miejsc i wycinania otworów należy dokonywać po zamontowaniu blach trapezowych na połaci dachowej. Konieczne jest przestrzeganie następującej kolejności robót:</w:t>
      </w:r>
    </w:p>
    <w:p w14:paraId="57C97154" w14:textId="77777777" w:rsidR="00752292" w:rsidRPr="00986B05" w:rsidRDefault="00FE566F" w:rsidP="00ED729E">
      <w:pPr>
        <w:numPr>
          <w:ilvl w:val="0"/>
          <w:numId w:val="49"/>
        </w:numPr>
        <w:jc w:val="both"/>
        <w:rPr>
          <w:i w:val="0"/>
        </w:rPr>
      </w:pPr>
      <w:r w:rsidRPr="00986B05">
        <w:rPr>
          <w:i w:val="0"/>
        </w:rPr>
        <w:t xml:space="preserve">wyznaczenie położenia (lokalizacja) przebicia, </w:t>
      </w:r>
    </w:p>
    <w:p w14:paraId="660D994D" w14:textId="77777777" w:rsidR="00752292" w:rsidRPr="00986B05" w:rsidRDefault="00FE566F" w:rsidP="00ED729E">
      <w:pPr>
        <w:numPr>
          <w:ilvl w:val="0"/>
          <w:numId w:val="49"/>
        </w:numPr>
        <w:jc w:val="both"/>
        <w:rPr>
          <w:i w:val="0"/>
        </w:rPr>
      </w:pPr>
      <w:r w:rsidRPr="00986B05">
        <w:rPr>
          <w:i w:val="0"/>
        </w:rPr>
        <w:t xml:space="preserve">montaż od spodu dodatkowych płatwi, </w:t>
      </w:r>
    </w:p>
    <w:p w14:paraId="32BF0D7E" w14:textId="77777777" w:rsidR="00752292" w:rsidRPr="00986B05" w:rsidRDefault="00FE566F" w:rsidP="00ED729E">
      <w:pPr>
        <w:numPr>
          <w:ilvl w:val="0"/>
          <w:numId w:val="49"/>
        </w:numPr>
        <w:jc w:val="both"/>
        <w:rPr>
          <w:i w:val="0"/>
        </w:rPr>
      </w:pPr>
      <w:r w:rsidRPr="00986B05">
        <w:rPr>
          <w:i w:val="0"/>
        </w:rPr>
        <w:t>wycięcie otworu w blasze trapezowej.</w:t>
      </w:r>
    </w:p>
    <w:p w14:paraId="6675718A" w14:textId="77777777" w:rsidR="00752292" w:rsidRPr="00060DA2" w:rsidRDefault="00FE566F" w:rsidP="00060DA2">
      <w:pPr>
        <w:jc w:val="both"/>
        <w:rPr>
          <w:i w:val="0"/>
        </w:rPr>
      </w:pPr>
      <w:r w:rsidRPr="00060DA2">
        <w:rPr>
          <w:i w:val="0"/>
        </w:rPr>
        <w:t xml:space="preserve">Obróbki blacharskie </w:t>
      </w:r>
      <w:proofErr w:type="spellStart"/>
      <w:r w:rsidRPr="00060DA2">
        <w:rPr>
          <w:i w:val="0"/>
        </w:rPr>
        <w:t>powinne</w:t>
      </w:r>
      <w:proofErr w:type="spellEnd"/>
      <w:r w:rsidRPr="00060DA2">
        <w:rPr>
          <w:i w:val="0"/>
        </w:rPr>
        <w:t xml:space="preserve"> być dostosowane do rodzaju pokrycia blaszanego.</w:t>
      </w:r>
    </w:p>
    <w:p w14:paraId="4291A202" w14:textId="77777777" w:rsidR="00752292" w:rsidRPr="00060DA2" w:rsidRDefault="00FE566F" w:rsidP="00060DA2">
      <w:pPr>
        <w:jc w:val="both"/>
        <w:rPr>
          <w:i w:val="0"/>
        </w:rPr>
      </w:pPr>
      <w:r w:rsidRPr="00060DA2">
        <w:rPr>
          <w:i w:val="0"/>
        </w:rPr>
        <w:t>Obróbki blacharskie (zabezpieczenia dachowe) powinny być wykonywane z blachy stalowej ocynkowanej o grubości 0,5 do 0,6 mm obligatoryjnie powlekanej.</w:t>
      </w:r>
    </w:p>
    <w:p w14:paraId="68010FA0" w14:textId="77777777" w:rsidR="00752292" w:rsidRPr="00060DA2" w:rsidRDefault="00FE566F" w:rsidP="00060DA2">
      <w:pPr>
        <w:jc w:val="both"/>
        <w:rPr>
          <w:i w:val="0"/>
        </w:rPr>
      </w:pPr>
      <w:r w:rsidRPr="00060DA2">
        <w:rPr>
          <w:i w:val="0"/>
        </w:rPr>
        <w:t>W pokryciach blaszanych obróbki blacharskie powinny być łączone między sobą na rąbki leżące podwójne.</w:t>
      </w:r>
    </w:p>
    <w:p w14:paraId="0BC1525B" w14:textId="77777777" w:rsidR="00752292" w:rsidRPr="00060DA2" w:rsidRDefault="00FE566F" w:rsidP="000B04F0">
      <w:pPr>
        <w:pStyle w:val="Nagwek4"/>
        <w:jc w:val="both"/>
        <w:rPr>
          <w:i w:val="0"/>
        </w:rPr>
      </w:pPr>
      <w:bookmarkStart w:id="691" w:name="_Toc501653142"/>
      <w:r w:rsidRPr="00060DA2">
        <w:rPr>
          <w:i w:val="0"/>
        </w:rPr>
        <w:t>Obróbki blacharskie</w:t>
      </w:r>
      <w:bookmarkEnd w:id="691"/>
    </w:p>
    <w:p w14:paraId="12812FBF" w14:textId="77777777" w:rsidR="00752292" w:rsidRPr="00060DA2" w:rsidRDefault="00FE566F" w:rsidP="00060DA2">
      <w:pPr>
        <w:jc w:val="both"/>
        <w:rPr>
          <w:i w:val="0"/>
        </w:rPr>
      </w:pPr>
      <w:r w:rsidRPr="00060DA2">
        <w:rPr>
          <w:i w:val="0"/>
        </w:rPr>
        <w:t>Obróbki blacharskie powinny być dostosowane do rodzaju pokrycia i kształtu elementów przeznaczonych do opierzenia.</w:t>
      </w:r>
    </w:p>
    <w:p w14:paraId="01117F31" w14:textId="77777777" w:rsidR="00752292" w:rsidRPr="00060DA2" w:rsidRDefault="00FE566F" w:rsidP="00060DA2">
      <w:pPr>
        <w:jc w:val="both"/>
        <w:rPr>
          <w:i w:val="0"/>
        </w:rPr>
      </w:pPr>
      <w:r w:rsidRPr="00060DA2">
        <w:rPr>
          <w:i w:val="0"/>
        </w:rPr>
        <w:t>Obróbki blacharskie z blachy cynkowej powlekanej można wykonywać o każdej porze roku, lecz w temperaturze nie niższej od –15°C. Robót nie należy wykonywać na oblodzonych podłożach. Obróbki blacharskie należy montować na podkładzie z papy.</w:t>
      </w:r>
    </w:p>
    <w:p w14:paraId="1749353F" w14:textId="77777777" w:rsidR="00752292" w:rsidRPr="00060DA2" w:rsidRDefault="00FE566F" w:rsidP="00060DA2">
      <w:pPr>
        <w:jc w:val="both"/>
        <w:rPr>
          <w:i w:val="0"/>
        </w:rPr>
      </w:pPr>
      <w:r w:rsidRPr="00060DA2">
        <w:rPr>
          <w:i w:val="0"/>
        </w:rPr>
        <w:t xml:space="preserve">Przy wykonywaniu obróbek blacharskich należy pamiętać o konieczności zachowania dylatacji. Dylatacje konstrukcyjne powinny być wykonane w sposób umożliwiający przeniesienie ruchów </w:t>
      </w:r>
      <w:r w:rsidRPr="00060DA2">
        <w:rPr>
          <w:i w:val="0"/>
          <w:spacing w:val="-1"/>
        </w:rPr>
        <w:t>poziomych i pionowych dachu w taki sposób, aby następował szybki odpływ wody z obszaru dylatacji.</w:t>
      </w:r>
    </w:p>
    <w:p w14:paraId="6E8C7F70" w14:textId="77777777" w:rsidR="00752292" w:rsidRPr="00060DA2" w:rsidRDefault="00FE566F" w:rsidP="000B04F0">
      <w:pPr>
        <w:pStyle w:val="Nagwek4"/>
        <w:jc w:val="both"/>
        <w:rPr>
          <w:i w:val="0"/>
        </w:rPr>
      </w:pPr>
      <w:bookmarkStart w:id="692" w:name="_Toc501653143"/>
      <w:r w:rsidRPr="00060DA2">
        <w:rPr>
          <w:i w:val="0"/>
        </w:rPr>
        <w:lastRenderedPageBreak/>
        <w:t>Urządzenia do odprowadzania wód opadowych</w:t>
      </w:r>
      <w:bookmarkEnd w:id="692"/>
    </w:p>
    <w:p w14:paraId="1F01D0F5" w14:textId="77777777" w:rsidR="00752292" w:rsidRPr="00060DA2" w:rsidRDefault="00FE566F" w:rsidP="00060DA2">
      <w:pPr>
        <w:jc w:val="both"/>
        <w:rPr>
          <w:i w:val="0"/>
        </w:rPr>
      </w:pPr>
      <w:r w:rsidRPr="00060DA2">
        <w:rPr>
          <w:i w:val="0"/>
        </w:rPr>
        <w:t xml:space="preserve">W dachach (stropodachach) z odwodnieniem zewnętrznym w warstwach </w:t>
      </w:r>
      <w:proofErr w:type="spellStart"/>
      <w:r w:rsidRPr="00060DA2">
        <w:rPr>
          <w:i w:val="0"/>
        </w:rPr>
        <w:t>przekrycia</w:t>
      </w:r>
      <w:proofErr w:type="spellEnd"/>
      <w:r w:rsidRPr="00060DA2">
        <w:rPr>
          <w:i w:val="0"/>
        </w:rPr>
        <w:t xml:space="preserve"> powinny być osadzone uchwyty rynnowe (</w:t>
      </w:r>
      <w:proofErr w:type="spellStart"/>
      <w:r w:rsidRPr="00060DA2">
        <w:rPr>
          <w:i w:val="0"/>
        </w:rPr>
        <w:t>rynhaki</w:t>
      </w:r>
      <w:proofErr w:type="spellEnd"/>
      <w:r w:rsidRPr="00060DA2">
        <w:rPr>
          <w:i w:val="0"/>
        </w:rPr>
        <w:t>) o wyregulowanym spadku podłużnym, który nie powinien być mniejszy niż 0,5%.</w:t>
      </w:r>
    </w:p>
    <w:p w14:paraId="23B9FA08" w14:textId="77777777" w:rsidR="00752292" w:rsidRPr="00060DA2" w:rsidRDefault="00FE566F" w:rsidP="00060DA2">
      <w:pPr>
        <w:jc w:val="both"/>
        <w:rPr>
          <w:i w:val="0"/>
        </w:rPr>
      </w:pPr>
      <w:r w:rsidRPr="00060DA2">
        <w:rPr>
          <w:i w:val="0"/>
        </w:rPr>
        <w:t>Kosze zlewne powinny być usytuowane w najniższych miejscach rynien. Wloty koszy zlewnych powinny być zabezpieczone specjalnymi nasadkami ochronnymi przed możliwością zanieczyszczenia liśćmi lub innymi elementami mogącymi stać się przyczyną niedrożności rur spustowych.</w:t>
      </w:r>
    </w:p>
    <w:p w14:paraId="30B9D322" w14:textId="77777777" w:rsidR="00752292" w:rsidRPr="00060DA2" w:rsidRDefault="00FE566F" w:rsidP="00060DA2">
      <w:pPr>
        <w:jc w:val="both"/>
        <w:rPr>
          <w:i w:val="0"/>
        </w:rPr>
      </w:pPr>
      <w:r w:rsidRPr="00060DA2">
        <w:rPr>
          <w:i w:val="0"/>
        </w:rPr>
        <w:t>Przekroje poprzeczne rynien dachowych, rur spustowych i wpustów dachowych powinny być zgodne z DT i dostosowane do wielkości odwadnianych powierzchni dachu (stropodachu).</w:t>
      </w:r>
    </w:p>
    <w:p w14:paraId="63E58B1A" w14:textId="77777777" w:rsidR="00752292" w:rsidRPr="00060DA2" w:rsidRDefault="00FE566F" w:rsidP="00060DA2">
      <w:pPr>
        <w:jc w:val="both"/>
        <w:rPr>
          <w:i w:val="0"/>
        </w:rPr>
      </w:pPr>
      <w:r w:rsidRPr="00060DA2">
        <w:rPr>
          <w:i w:val="0"/>
        </w:rPr>
        <w:t>Rynny dachowe i elementy wyposażenia z PVC-U powinny odpowiadać wymaganiom zawartym w PN-EN 607: 2005.</w:t>
      </w:r>
    </w:p>
    <w:p w14:paraId="781656C8" w14:textId="77777777" w:rsidR="00752292" w:rsidRPr="00060DA2" w:rsidRDefault="00FE566F" w:rsidP="00060DA2">
      <w:pPr>
        <w:jc w:val="both"/>
        <w:rPr>
          <w:i w:val="0"/>
        </w:rPr>
      </w:pPr>
      <w:r w:rsidRPr="00060DA2">
        <w:rPr>
          <w:i w:val="0"/>
        </w:rPr>
        <w:t>Rury spustowe odprowadzające wodę do kanalizacji powinny być wpuszczone do rury żeliwnej na głębokość kielicha.</w:t>
      </w:r>
    </w:p>
    <w:p w14:paraId="0C0C3DE8" w14:textId="77777777" w:rsidR="00752292" w:rsidRPr="00060DA2" w:rsidRDefault="00FE566F" w:rsidP="000B04F0">
      <w:pPr>
        <w:pStyle w:val="Nagwek3"/>
        <w:jc w:val="both"/>
        <w:rPr>
          <w:i w:val="0"/>
        </w:rPr>
      </w:pPr>
      <w:bookmarkStart w:id="693" w:name="_Toc501653144"/>
      <w:bookmarkStart w:id="694" w:name="_Toc169457859"/>
      <w:r w:rsidRPr="00060DA2">
        <w:rPr>
          <w:i w:val="0"/>
        </w:rPr>
        <w:t>Kontrola jakości robót</w:t>
      </w:r>
      <w:bookmarkEnd w:id="693"/>
      <w:bookmarkEnd w:id="694"/>
    </w:p>
    <w:p w14:paraId="4CAF9B83" w14:textId="77777777" w:rsidR="00752292" w:rsidRPr="00060DA2" w:rsidRDefault="00FE566F" w:rsidP="00060DA2">
      <w:pPr>
        <w:jc w:val="both"/>
        <w:rPr>
          <w:i w:val="0"/>
        </w:rPr>
      </w:pPr>
      <w:r w:rsidRPr="00060DA2">
        <w:rPr>
          <w:i w:val="0"/>
        </w:rPr>
        <w:t>Ogólne zasady kontroli jakości robót podano w WWiORB-00.</w:t>
      </w:r>
    </w:p>
    <w:p w14:paraId="07EDCD34" w14:textId="77777777" w:rsidR="00752292" w:rsidRPr="00060DA2" w:rsidRDefault="00FE566F" w:rsidP="000B04F0">
      <w:pPr>
        <w:pStyle w:val="Nagwek4"/>
        <w:jc w:val="both"/>
        <w:rPr>
          <w:i w:val="0"/>
        </w:rPr>
      </w:pPr>
      <w:bookmarkStart w:id="695" w:name="_Toc501653145"/>
      <w:r w:rsidRPr="00060DA2">
        <w:rPr>
          <w:i w:val="0"/>
        </w:rPr>
        <w:t>Kontrola i badania w trakcie wykonywania robót</w:t>
      </w:r>
      <w:bookmarkEnd w:id="695"/>
    </w:p>
    <w:p w14:paraId="48E60AD9" w14:textId="77777777" w:rsidR="00752292" w:rsidRPr="00060DA2" w:rsidRDefault="00FE566F" w:rsidP="00060DA2">
      <w:pPr>
        <w:jc w:val="both"/>
        <w:rPr>
          <w:i w:val="0"/>
        </w:rPr>
      </w:pPr>
      <w:r w:rsidRPr="00060DA2">
        <w:rPr>
          <w:i w:val="0"/>
        </w:rPr>
        <w:t xml:space="preserve">Badania w czasie prowadzenia robót polegają na sprawdzeniu przez Zamawiającego, na bieżąco, w miarę postępu robót, jakości używanych przez Wykonawcę materiałów i zaakceptowanie wyników badań laboratoryjnych Wykonawcy, zgodności wykonywanych robót pokrywczych z DT i wymaganiami niniejszych </w:t>
      </w:r>
      <w:proofErr w:type="spellStart"/>
      <w:r w:rsidRPr="00060DA2">
        <w:rPr>
          <w:i w:val="0"/>
        </w:rPr>
        <w:t>WWiORB</w:t>
      </w:r>
      <w:proofErr w:type="spellEnd"/>
      <w:r w:rsidRPr="00060DA2">
        <w:rPr>
          <w:i w:val="0"/>
        </w:rPr>
        <w:t>, a w szczególności:</w:t>
      </w:r>
    </w:p>
    <w:p w14:paraId="3C3B0132" w14:textId="77777777" w:rsidR="00752292" w:rsidRPr="00060DA2" w:rsidRDefault="00FE566F" w:rsidP="00060DA2">
      <w:pPr>
        <w:jc w:val="both"/>
        <w:rPr>
          <w:i w:val="0"/>
        </w:rPr>
      </w:pPr>
      <w:r w:rsidRPr="00060DA2">
        <w:rPr>
          <w:i w:val="0"/>
        </w:rPr>
        <w:t>Kontrola wykonania podkładów pod pokrycia, która powinna być przeprowadzona przed przystąpieniem do wykonania pokryć zgodnie z wymaganiami normy.</w:t>
      </w:r>
    </w:p>
    <w:p w14:paraId="3EA9B740" w14:textId="77777777" w:rsidR="00752292" w:rsidRPr="00060DA2" w:rsidRDefault="00FE566F" w:rsidP="00060DA2">
      <w:pPr>
        <w:jc w:val="both"/>
        <w:rPr>
          <w:i w:val="0"/>
        </w:rPr>
      </w:pPr>
      <w:r w:rsidRPr="00060DA2">
        <w:rPr>
          <w:i w:val="0"/>
        </w:rPr>
        <w:tab/>
        <w:t>Kontrola wykonania: całego pokrycia – po zakończeniu prac pokrywczych.</w:t>
      </w:r>
    </w:p>
    <w:p w14:paraId="0FE7F529" w14:textId="77777777" w:rsidR="00752292" w:rsidRPr="00060DA2" w:rsidRDefault="00FE566F" w:rsidP="000B04F0">
      <w:pPr>
        <w:pStyle w:val="Nagwek4"/>
        <w:jc w:val="both"/>
        <w:rPr>
          <w:i w:val="0"/>
        </w:rPr>
      </w:pPr>
      <w:bookmarkStart w:id="696" w:name="_Toc501653146"/>
      <w:r w:rsidRPr="00060DA2">
        <w:rPr>
          <w:i w:val="0"/>
        </w:rPr>
        <w:t>Bieżąca kontrola Wykonawcy</w:t>
      </w:r>
      <w:bookmarkEnd w:id="696"/>
    </w:p>
    <w:p w14:paraId="50B4D061"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43AAF2B4"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102DB896" w14:textId="77777777" w:rsidR="00752292" w:rsidRPr="00060DA2" w:rsidRDefault="00FE566F" w:rsidP="00060DA2">
      <w:pPr>
        <w:jc w:val="both"/>
        <w:rPr>
          <w:i w:val="0"/>
        </w:rPr>
      </w:pPr>
      <w:r w:rsidRPr="00060DA2">
        <w:rPr>
          <w:i w:val="0"/>
        </w:rPr>
        <w:t>Jeśli Wykonawca robót nie dysponuje możliwościami do ich przeprowadzenia badań laboratoryjnych to powinien w programie zapewnienia jakości zaproponować wykonawcę badań do akceptacji Zamawiającego.</w:t>
      </w:r>
    </w:p>
    <w:p w14:paraId="450F1A20"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6F6A09F9" w14:textId="77777777" w:rsidR="00752292" w:rsidRPr="00060DA2" w:rsidRDefault="00FE566F" w:rsidP="00060DA2">
      <w:pPr>
        <w:jc w:val="both"/>
        <w:rPr>
          <w:i w:val="0"/>
        </w:rPr>
      </w:pPr>
      <w:r w:rsidRPr="00060DA2">
        <w:rPr>
          <w:i w:val="0"/>
        </w:rPr>
        <w:lastRenderedPageBreak/>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520D992E" w14:textId="77777777" w:rsidR="00752292" w:rsidRPr="00060DA2" w:rsidRDefault="00FE566F" w:rsidP="00060DA2">
      <w:pPr>
        <w:jc w:val="both"/>
        <w:rPr>
          <w:i w:val="0"/>
        </w:rPr>
      </w:pPr>
      <w:r w:rsidRPr="00060DA2">
        <w:rPr>
          <w:i w:val="0"/>
        </w:rPr>
        <w:t>Badania podstawowych cech dostarczanych materiałów prowadzi Wykonawca z częstotliwością i w zakresie określonym w programie zapewnienia jakości.</w:t>
      </w:r>
    </w:p>
    <w:p w14:paraId="6EBA6023" w14:textId="77777777" w:rsidR="00752292" w:rsidRPr="00060DA2" w:rsidRDefault="00FE566F" w:rsidP="000B04F0">
      <w:pPr>
        <w:pStyle w:val="Nagwek3"/>
        <w:jc w:val="both"/>
        <w:rPr>
          <w:i w:val="0"/>
        </w:rPr>
      </w:pPr>
      <w:bookmarkStart w:id="697" w:name="_Toc501653147"/>
      <w:bookmarkStart w:id="698" w:name="_Toc169457860"/>
      <w:r w:rsidRPr="00060DA2">
        <w:rPr>
          <w:i w:val="0"/>
        </w:rPr>
        <w:t>Przedmiar i obmiar</w:t>
      </w:r>
      <w:bookmarkEnd w:id="697"/>
      <w:bookmarkEnd w:id="698"/>
    </w:p>
    <w:p w14:paraId="7F07042A" w14:textId="77777777" w:rsidR="00752292" w:rsidRPr="00060DA2" w:rsidRDefault="00FE566F" w:rsidP="00060DA2">
      <w:pPr>
        <w:jc w:val="both"/>
        <w:rPr>
          <w:i w:val="0"/>
        </w:rPr>
      </w:pPr>
      <w:r w:rsidRPr="00060DA2">
        <w:rPr>
          <w:i w:val="0"/>
        </w:rPr>
        <w:t>Nie ma zastosowania.</w:t>
      </w:r>
    </w:p>
    <w:p w14:paraId="4B37BD5D" w14:textId="77777777" w:rsidR="00752292" w:rsidRPr="00060DA2" w:rsidRDefault="00FE566F" w:rsidP="000B04F0">
      <w:pPr>
        <w:pStyle w:val="Nagwek3"/>
        <w:jc w:val="both"/>
        <w:rPr>
          <w:i w:val="0"/>
        </w:rPr>
      </w:pPr>
      <w:bookmarkStart w:id="699" w:name="_Toc501653148"/>
      <w:bookmarkStart w:id="700" w:name="_Toc169457861"/>
      <w:r w:rsidRPr="00060DA2">
        <w:rPr>
          <w:i w:val="0"/>
        </w:rPr>
        <w:t>Odbiór robót</w:t>
      </w:r>
      <w:bookmarkEnd w:id="699"/>
      <w:bookmarkEnd w:id="700"/>
    </w:p>
    <w:p w14:paraId="3468673C" w14:textId="77777777" w:rsidR="00752292" w:rsidRPr="00060DA2" w:rsidRDefault="00FE566F" w:rsidP="00060DA2">
      <w:pPr>
        <w:jc w:val="both"/>
        <w:rPr>
          <w:i w:val="0"/>
        </w:rPr>
      </w:pPr>
      <w:r w:rsidRPr="00060DA2">
        <w:rPr>
          <w:i w:val="0"/>
        </w:rPr>
        <w:t>Ogólne zasady i wymagania dotyczące odbioru robót podano w WWiORB-00.</w:t>
      </w:r>
    </w:p>
    <w:p w14:paraId="244D4975"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4407CD1E" w14:textId="77777777" w:rsidR="00752292" w:rsidRPr="00060DA2" w:rsidRDefault="00FE566F" w:rsidP="000B04F0">
      <w:pPr>
        <w:pStyle w:val="Nagwek3"/>
        <w:jc w:val="both"/>
        <w:rPr>
          <w:i w:val="0"/>
        </w:rPr>
      </w:pPr>
      <w:bookmarkStart w:id="701" w:name="_Toc501653149"/>
      <w:bookmarkStart w:id="702" w:name="_Toc169457862"/>
      <w:r w:rsidRPr="00060DA2">
        <w:rPr>
          <w:i w:val="0"/>
        </w:rPr>
        <w:t>Rozliczenie robót – podstawa płatności</w:t>
      </w:r>
      <w:bookmarkEnd w:id="701"/>
      <w:bookmarkEnd w:id="702"/>
    </w:p>
    <w:p w14:paraId="7A54D9E7" w14:textId="77777777" w:rsidR="00752292" w:rsidRPr="00060DA2" w:rsidRDefault="00FE566F" w:rsidP="00060DA2">
      <w:pPr>
        <w:jc w:val="both"/>
        <w:rPr>
          <w:i w:val="0"/>
        </w:rPr>
      </w:pPr>
      <w:r w:rsidRPr="00060DA2">
        <w:rPr>
          <w:i w:val="0"/>
        </w:rPr>
        <w:t>Zasady i wymagania ogólne dotyczące płatności podano w WWiORB-00.</w:t>
      </w:r>
    </w:p>
    <w:p w14:paraId="2438633D"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2243D96D" w14:textId="77777777" w:rsidR="00B953F1" w:rsidRDefault="00B953F1">
      <w:pPr>
        <w:widowControl/>
        <w:suppressAutoHyphens w:val="0"/>
        <w:spacing w:before="0" w:after="0"/>
        <w:rPr>
          <w:rFonts w:cs="Times New Roman"/>
          <w:b/>
          <w:bCs/>
          <w:i w:val="0"/>
          <w:iCs/>
          <w:sz w:val="32"/>
          <w:szCs w:val="28"/>
        </w:rPr>
      </w:pPr>
      <w:bookmarkStart w:id="703" w:name="_Toc501653150"/>
      <w:r>
        <w:br w:type="page"/>
      </w:r>
    </w:p>
    <w:p w14:paraId="1FF90244" w14:textId="227E9F82" w:rsidR="00752292" w:rsidRPr="00060DA2" w:rsidRDefault="00FE566F" w:rsidP="000B04F0">
      <w:pPr>
        <w:pStyle w:val="Nagwek2"/>
        <w:jc w:val="both"/>
        <w:rPr>
          <w:i/>
        </w:rPr>
      </w:pPr>
      <w:bookmarkStart w:id="704" w:name="_Toc169457863"/>
      <w:r w:rsidRPr="00060DA2">
        <w:lastRenderedPageBreak/>
        <w:t>Warunki wykonania i odbioru robót: instalacje wentylacji i uzdatniania powietrza</w:t>
      </w:r>
      <w:r w:rsidR="00F462EC">
        <w:t xml:space="preserve"> </w:t>
      </w:r>
      <w:r w:rsidRPr="00060DA2">
        <w:t>(WWiORB-1</w:t>
      </w:r>
      <w:r w:rsidR="00D04C5D">
        <w:t>4</w:t>
      </w:r>
      <w:r w:rsidRPr="00060DA2">
        <w:t>)</w:t>
      </w:r>
      <w:bookmarkEnd w:id="703"/>
      <w:bookmarkEnd w:id="704"/>
    </w:p>
    <w:p w14:paraId="2ED8B21C" w14:textId="77777777" w:rsidR="00752292" w:rsidRPr="00060DA2" w:rsidRDefault="00FE566F" w:rsidP="000B04F0">
      <w:pPr>
        <w:pStyle w:val="Nagwek3"/>
        <w:jc w:val="both"/>
        <w:rPr>
          <w:i w:val="0"/>
        </w:rPr>
      </w:pPr>
      <w:bookmarkStart w:id="705" w:name="_Toc501653151"/>
      <w:bookmarkStart w:id="706" w:name="_Toc169457864"/>
      <w:r w:rsidRPr="00060DA2">
        <w:rPr>
          <w:i w:val="0"/>
        </w:rPr>
        <w:t xml:space="preserve">Przedmiot i zakres stosowania </w:t>
      </w:r>
      <w:proofErr w:type="spellStart"/>
      <w:r w:rsidRPr="00060DA2">
        <w:rPr>
          <w:i w:val="0"/>
        </w:rPr>
        <w:t>WWiORB</w:t>
      </w:r>
      <w:bookmarkEnd w:id="705"/>
      <w:bookmarkEnd w:id="706"/>
      <w:proofErr w:type="spellEnd"/>
    </w:p>
    <w:p w14:paraId="4A35B9FB" w14:textId="77777777" w:rsidR="00752292" w:rsidRPr="00060DA2" w:rsidRDefault="00FE566F" w:rsidP="000B04F0">
      <w:pPr>
        <w:pStyle w:val="Nagwek4"/>
        <w:jc w:val="both"/>
        <w:rPr>
          <w:i w:val="0"/>
        </w:rPr>
      </w:pPr>
      <w:bookmarkStart w:id="707" w:name="_Toc501653152"/>
      <w:r w:rsidRPr="00060DA2">
        <w:rPr>
          <w:i w:val="0"/>
        </w:rPr>
        <w:t xml:space="preserve">Przedmiot </w:t>
      </w:r>
      <w:proofErr w:type="spellStart"/>
      <w:r w:rsidRPr="00060DA2">
        <w:rPr>
          <w:i w:val="0"/>
        </w:rPr>
        <w:t>WWiORB</w:t>
      </w:r>
      <w:bookmarkEnd w:id="707"/>
      <w:proofErr w:type="spellEnd"/>
    </w:p>
    <w:p w14:paraId="0A2CBBE9" w14:textId="77777777" w:rsidR="00752292" w:rsidRPr="00060DA2" w:rsidRDefault="00FE566F" w:rsidP="00060DA2">
      <w:pPr>
        <w:jc w:val="both"/>
        <w:rPr>
          <w:i w:val="0"/>
        </w:rPr>
      </w:pPr>
      <w:r w:rsidRPr="00060DA2">
        <w:rPr>
          <w:i w:val="0"/>
        </w:rPr>
        <w:t>Warunki wykonania i odbioru robót budowlanych – WWiORB-1</w:t>
      </w:r>
      <w:r w:rsidR="00D04C5D">
        <w:rPr>
          <w:i w:val="0"/>
        </w:rPr>
        <w:t>4</w:t>
      </w:r>
      <w:r w:rsidRPr="00060DA2">
        <w:rPr>
          <w:i w:val="0"/>
        </w:rPr>
        <w:t xml:space="preserve"> dotyczą wykonania i odbioru robót w zakresie instalacji wentylacji i uzdatniania powietrza, które zostaną wykonane w ramach Kontraktu </w:t>
      </w:r>
      <w:r w:rsidR="000C5098">
        <w:rPr>
          <w:i w:val="0"/>
        </w:rPr>
        <w:t>Wymiana agregatów prądotwórczych wraz z modernizacją instalacji pomocniczych</w:t>
      </w:r>
      <w:r w:rsidR="00064621" w:rsidRPr="00060DA2">
        <w:rPr>
          <w:i w:val="0"/>
        </w:rPr>
        <w:t>”.</w:t>
      </w:r>
    </w:p>
    <w:p w14:paraId="7131986F" w14:textId="77777777" w:rsidR="00752292" w:rsidRPr="00060DA2" w:rsidRDefault="00FE566F" w:rsidP="000B04F0">
      <w:pPr>
        <w:pStyle w:val="Nagwek4"/>
        <w:jc w:val="both"/>
        <w:rPr>
          <w:i w:val="0"/>
        </w:rPr>
      </w:pPr>
      <w:bookmarkStart w:id="708" w:name="_Toc501653153"/>
      <w:r w:rsidRPr="00060DA2">
        <w:rPr>
          <w:i w:val="0"/>
        </w:rPr>
        <w:t xml:space="preserve">Zakres stosowania </w:t>
      </w:r>
      <w:proofErr w:type="spellStart"/>
      <w:r w:rsidRPr="00060DA2">
        <w:rPr>
          <w:i w:val="0"/>
        </w:rPr>
        <w:t>WWiORB</w:t>
      </w:r>
      <w:bookmarkEnd w:id="708"/>
      <w:proofErr w:type="spellEnd"/>
    </w:p>
    <w:p w14:paraId="16B1BC69" w14:textId="77777777" w:rsidR="00752292" w:rsidRPr="00060DA2" w:rsidRDefault="00FE566F" w:rsidP="00060DA2">
      <w:pPr>
        <w:jc w:val="both"/>
        <w:rPr>
          <w:i w:val="0"/>
        </w:rPr>
      </w:pPr>
      <w:r w:rsidRPr="00060DA2">
        <w:rPr>
          <w:i w:val="0"/>
        </w:rPr>
        <w:t>Warunki wykonania i odbioru robót budowlanych (WWiORB-1</w:t>
      </w:r>
      <w:r w:rsidR="00D04C5D">
        <w:rPr>
          <w:i w:val="0"/>
        </w:rPr>
        <w:t>4</w:t>
      </w:r>
      <w:r w:rsidRPr="00060DA2">
        <w:rPr>
          <w:i w:val="0"/>
        </w:rPr>
        <w:t>) należy odczytywać i rozumieć w odniesieniu do robót objętych Kontraktem wskazanym w punkcie powyżej.</w:t>
      </w:r>
    </w:p>
    <w:p w14:paraId="3B95B2C8"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obejmują wymagania szczegółowe dla robót w zakresie wykonania instalacji wentylacji i uzdatniania powietrza.</w:t>
      </w:r>
    </w:p>
    <w:p w14:paraId="78F863B1" w14:textId="77777777" w:rsidR="00752292" w:rsidRPr="00060DA2" w:rsidRDefault="00FE566F" w:rsidP="000B04F0">
      <w:pPr>
        <w:pStyle w:val="Nagwek4"/>
        <w:jc w:val="both"/>
        <w:rPr>
          <w:i w:val="0"/>
        </w:rPr>
      </w:pPr>
      <w:bookmarkStart w:id="709" w:name="_Toc501653154"/>
      <w:r w:rsidRPr="00060DA2">
        <w:rPr>
          <w:i w:val="0"/>
        </w:rPr>
        <w:t xml:space="preserve">Zakres robót objętych </w:t>
      </w:r>
      <w:proofErr w:type="spellStart"/>
      <w:r w:rsidRPr="00060DA2">
        <w:rPr>
          <w:i w:val="0"/>
        </w:rPr>
        <w:t>WWiORB</w:t>
      </w:r>
      <w:bookmarkEnd w:id="709"/>
      <w:proofErr w:type="spellEnd"/>
    </w:p>
    <w:p w14:paraId="6C15709D"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wykonania instalacji wentylacji i uzdatniania powietrza, które będą wykonywane dla obiektów ujętych w DT w ramach Kontraktu </w:t>
      </w:r>
      <w:r w:rsidR="009D05DA">
        <w:rPr>
          <w:i w:val="0"/>
        </w:rPr>
        <w:t>„</w:t>
      </w:r>
      <w:r w:rsidR="000C5098">
        <w:rPr>
          <w:i w:val="0"/>
        </w:rPr>
        <w:t>Wymiana agregatów prądotwórczych wraz z modernizacją instalacji pomocniczych</w:t>
      </w:r>
      <w:r w:rsidR="009D05DA">
        <w:rPr>
          <w:i w:val="0"/>
        </w:rPr>
        <w:t>”</w:t>
      </w:r>
      <w:r w:rsidR="009D05DA" w:rsidRPr="00060DA2">
        <w:rPr>
          <w:i w:val="0"/>
        </w:rPr>
        <w:t>.</w:t>
      </w:r>
    </w:p>
    <w:p w14:paraId="0D8E25DC" w14:textId="77777777" w:rsidR="00752292" w:rsidRPr="00060DA2" w:rsidRDefault="00FE566F" w:rsidP="00060DA2">
      <w:pPr>
        <w:jc w:val="both"/>
        <w:rPr>
          <w:i w:val="0"/>
        </w:rPr>
      </w:pPr>
      <w:r w:rsidRPr="00060DA2">
        <w:rPr>
          <w:i w:val="0"/>
        </w:rPr>
        <w:t>Ustalenia zawarte w niniejszej specyfikacji obejmują wykonanie:</w:t>
      </w:r>
    </w:p>
    <w:p w14:paraId="214F0EEA" w14:textId="77777777" w:rsidR="00752292" w:rsidRPr="00986B05" w:rsidRDefault="00FE566F" w:rsidP="00ED729E">
      <w:pPr>
        <w:numPr>
          <w:ilvl w:val="0"/>
          <w:numId w:val="49"/>
        </w:numPr>
        <w:jc w:val="both"/>
        <w:rPr>
          <w:i w:val="0"/>
        </w:rPr>
      </w:pPr>
      <w:r w:rsidRPr="00986B05">
        <w:rPr>
          <w:i w:val="0"/>
        </w:rPr>
        <w:t>Instalacji wentylacji grawitacyjnych.</w:t>
      </w:r>
    </w:p>
    <w:p w14:paraId="70FBDE01" w14:textId="77777777" w:rsidR="00752292" w:rsidRPr="00986B05" w:rsidRDefault="00FE566F" w:rsidP="00ED729E">
      <w:pPr>
        <w:numPr>
          <w:ilvl w:val="0"/>
          <w:numId w:val="49"/>
        </w:numPr>
        <w:jc w:val="both"/>
        <w:rPr>
          <w:i w:val="0"/>
        </w:rPr>
      </w:pPr>
      <w:r w:rsidRPr="00986B05">
        <w:rPr>
          <w:i w:val="0"/>
        </w:rPr>
        <w:t>Instalacji wentylacji mechanicznych.</w:t>
      </w:r>
    </w:p>
    <w:p w14:paraId="0980B2A5" w14:textId="77777777" w:rsidR="00752292" w:rsidRPr="00060DA2" w:rsidRDefault="00752292" w:rsidP="00060DA2">
      <w:pPr>
        <w:jc w:val="both"/>
        <w:rPr>
          <w:i w:val="0"/>
        </w:rPr>
      </w:pPr>
    </w:p>
    <w:p w14:paraId="2952152C" w14:textId="77777777" w:rsidR="00752292" w:rsidRPr="00060DA2" w:rsidRDefault="00FE566F" w:rsidP="00060DA2">
      <w:pPr>
        <w:jc w:val="both"/>
        <w:rPr>
          <w:i w:val="0"/>
        </w:rPr>
      </w:pPr>
      <w:r w:rsidRPr="00060DA2">
        <w:rPr>
          <w:i w:val="0"/>
        </w:rPr>
        <w:t>Uwaga! Wymaga się zastosowania systemów wentylacyjnych z materiałów nierdzewnych (co najmniej stal nierdzewna kwasoodporna), dostosowanych dodatkowo do odczynu środowiska i powstających skroplin.</w:t>
      </w:r>
    </w:p>
    <w:p w14:paraId="4D02F96C" w14:textId="77777777" w:rsidR="00752292" w:rsidRPr="00060DA2" w:rsidRDefault="00FE566F" w:rsidP="000B04F0">
      <w:pPr>
        <w:pStyle w:val="Nagwek4"/>
        <w:jc w:val="both"/>
        <w:rPr>
          <w:i w:val="0"/>
        </w:rPr>
      </w:pPr>
      <w:bookmarkStart w:id="710" w:name="_Toc501653155"/>
      <w:r w:rsidRPr="00060DA2">
        <w:rPr>
          <w:i w:val="0"/>
        </w:rPr>
        <w:t>Określenia podstawowe</w:t>
      </w:r>
      <w:bookmarkEnd w:id="710"/>
    </w:p>
    <w:p w14:paraId="0627862B" w14:textId="77777777" w:rsidR="00752292" w:rsidRPr="00060DA2" w:rsidRDefault="00FE566F" w:rsidP="00060DA2">
      <w:pPr>
        <w:jc w:val="both"/>
        <w:rPr>
          <w:i w:val="0"/>
        </w:rPr>
      </w:pPr>
      <w:r w:rsidRPr="00060DA2">
        <w:rPr>
          <w:b/>
          <w:i w:val="0"/>
        </w:rPr>
        <w:t>Wentylacja pomieszczenia</w:t>
      </w:r>
      <w:r w:rsidRPr="00060DA2">
        <w:rPr>
          <w:i w:val="0"/>
        </w:rPr>
        <w:t>. Wymiana powietrza w pomieszczeniu lub w jego części, mająca na celu usunięcie powietrza zużytego i zanieczyszczonego oraz wprowadzenie powietrza zewnętrznego</w:t>
      </w:r>
    </w:p>
    <w:p w14:paraId="3552E29C" w14:textId="77777777" w:rsidR="00752292" w:rsidRPr="00060DA2" w:rsidRDefault="00FE566F" w:rsidP="00060DA2">
      <w:pPr>
        <w:jc w:val="both"/>
        <w:rPr>
          <w:i w:val="0"/>
        </w:rPr>
      </w:pPr>
      <w:r w:rsidRPr="00060DA2">
        <w:rPr>
          <w:b/>
          <w:i w:val="0"/>
        </w:rPr>
        <w:t>Wentylacja mechaniczna.</w:t>
      </w:r>
      <w:r w:rsidRPr="00060DA2">
        <w:rPr>
          <w:i w:val="0"/>
        </w:rPr>
        <w:t xml:space="preserve"> Wentylacja będąca wynikiem działania urządzeń mechanicznych lub </w:t>
      </w:r>
      <w:proofErr w:type="spellStart"/>
      <w:r w:rsidRPr="00060DA2">
        <w:rPr>
          <w:i w:val="0"/>
        </w:rPr>
        <w:t>strumienicowych</w:t>
      </w:r>
      <w:proofErr w:type="spellEnd"/>
      <w:r w:rsidRPr="00060DA2">
        <w:rPr>
          <w:i w:val="0"/>
        </w:rPr>
        <w:t>, wprowadzających powietrze w ruch.</w:t>
      </w:r>
    </w:p>
    <w:p w14:paraId="47CC3CFC" w14:textId="77777777" w:rsidR="00752292" w:rsidRPr="00060DA2" w:rsidRDefault="00FE566F" w:rsidP="00060DA2">
      <w:pPr>
        <w:jc w:val="both"/>
        <w:rPr>
          <w:i w:val="0"/>
        </w:rPr>
      </w:pPr>
      <w:r w:rsidRPr="00060DA2">
        <w:rPr>
          <w:b/>
          <w:i w:val="0"/>
        </w:rPr>
        <w:t>Instalacja wentylacji.</w:t>
      </w:r>
      <w:r w:rsidRPr="00060DA2">
        <w:rPr>
          <w:i w:val="0"/>
        </w:rPr>
        <w:t xml:space="preserve"> Zestaw urządzeń, zespołów i elementów wentylacyjnych Rozdział powietrza w pomieszczeniu - Rozdział powietrza w wentylowanej przestrzeni z zastosowaniem nawiewników i </w:t>
      </w:r>
      <w:proofErr w:type="spellStart"/>
      <w:r w:rsidRPr="00060DA2">
        <w:rPr>
          <w:i w:val="0"/>
        </w:rPr>
        <w:t>wywiewników</w:t>
      </w:r>
      <w:proofErr w:type="spellEnd"/>
      <w:r w:rsidRPr="00060DA2">
        <w:rPr>
          <w:i w:val="0"/>
        </w:rPr>
        <w:t>, w celu zagwarantowania wymaganych warunków - intensywności wymiany powietrza, ciśnienia, czystości, temperatury, wilgotności względnej, prędkości ruchu powietrza, poziomu hałasu w strefie przebywania ludzi.</w:t>
      </w:r>
    </w:p>
    <w:p w14:paraId="014C5FE0" w14:textId="77777777" w:rsidR="00752292" w:rsidRPr="00060DA2" w:rsidRDefault="00FE566F" w:rsidP="00060DA2">
      <w:pPr>
        <w:jc w:val="both"/>
        <w:rPr>
          <w:i w:val="0"/>
        </w:rPr>
      </w:pPr>
      <w:r w:rsidRPr="00060DA2">
        <w:rPr>
          <w:b/>
          <w:i w:val="0"/>
        </w:rPr>
        <w:lastRenderedPageBreak/>
        <w:t>Ogrzewanie powietrza.</w:t>
      </w:r>
      <w:r w:rsidRPr="00060DA2">
        <w:rPr>
          <w:i w:val="0"/>
        </w:rPr>
        <w:t xml:space="preserve"> Uzdatnianie powietrza polegające na podwyższaniu jego temperatury.</w:t>
      </w:r>
    </w:p>
    <w:p w14:paraId="6A06BD0F" w14:textId="77777777" w:rsidR="00752292" w:rsidRPr="00060DA2" w:rsidRDefault="00FE566F" w:rsidP="00060DA2">
      <w:pPr>
        <w:jc w:val="both"/>
        <w:rPr>
          <w:i w:val="0"/>
        </w:rPr>
      </w:pPr>
      <w:r w:rsidRPr="00060DA2">
        <w:rPr>
          <w:b/>
          <w:i w:val="0"/>
        </w:rPr>
        <w:t>Wentylator.</w:t>
      </w:r>
      <w:r w:rsidRPr="00060DA2">
        <w:rPr>
          <w:i w:val="0"/>
        </w:rPr>
        <w:t xml:space="preserve"> Urządzenie służące do wprawiania powietrza w ruch.</w:t>
      </w:r>
    </w:p>
    <w:p w14:paraId="1F8FDA7E" w14:textId="77777777" w:rsidR="00752292" w:rsidRPr="00060DA2" w:rsidRDefault="00FE566F" w:rsidP="00060DA2">
      <w:pPr>
        <w:jc w:val="both"/>
        <w:rPr>
          <w:i w:val="0"/>
        </w:rPr>
      </w:pPr>
      <w:r w:rsidRPr="00060DA2">
        <w:rPr>
          <w:b/>
          <w:i w:val="0"/>
        </w:rPr>
        <w:t>Czerpnia wentylacyjna.</w:t>
      </w:r>
      <w:r w:rsidRPr="00060DA2">
        <w:rPr>
          <w:i w:val="0"/>
        </w:rPr>
        <w:t xml:space="preserve"> Element instalacji, przez który jest zasysane powietrze zewnętrzne.</w:t>
      </w:r>
    </w:p>
    <w:p w14:paraId="6CBDE43E" w14:textId="77777777" w:rsidR="00752292" w:rsidRPr="00060DA2" w:rsidRDefault="00FE566F" w:rsidP="00060DA2">
      <w:pPr>
        <w:jc w:val="both"/>
        <w:rPr>
          <w:i w:val="0"/>
        </w:rPr>
      </w:pPr>
      <w:r w:rsidRPr="00060DA2">
        <w:rPr>
          <w:b/>
          <w:i w:val="0"/>
        </w:rPr>
        <w:t>Wyrzutnia wentylacyjna.</w:t>
      </w:r>
      <w:r w:rsidRPr="00060DA2">
        <w:rPr>
          <w:i w:val="0"/>
        </w:rPr>
        <w:t xml:space="preserve"> Element instalacji, przez który powietrze jest usuwane na zewnątrz stałych i ciekłych.</w:t>
      </w:r>
    </w:p>
    <w:p w14:paraId="4BEA21DF" w14:textId="77777777" w:rsidR="00752292" w:rsidRPr="00060DA2" w:rsidRDefault="00FE566F" w:rsidP="00060DA2">
      <w:pPr>
        <w:jc w:val="both"/>
        <w:rPr>
          <w:i w:val="0"/>
        </w:rPr>
      </w:pPr>
      <w:r w:rsidRPr="00060DA2">
        <w:rPr>
          <w:b/>
          <w:i w:val="0"/>
        </w:rPr>
        <w:t>Przewód wentylacyjny.</w:t>
      </w:r>
      <w:r w:rsidRPr="00060DA2">
        <w:rPr>
          <w:i w:val="0"/>
        </w:rPr>
        <w:t xml:space="preserve"> Element, o zamkniętym obwodzie przekroju poprzecznego, stanowiący obudowę przestrzeni, przez którą przepływa powietrze.</w:t>
      </w:r>
    </w:p>
    <w:p w14:paraId="702251E2" w14:textId="77777777" w:rsidR="00752292" w:rsidRPr="00060DA2" w:rsidRDefault="00FE566F" w:rsidP="00060DA2">
      <w:pPr>
        <w:jc w:val="both"/>
        <w:rPr>
          <w:i w:val="0"/>
        </w:rPr>
      </w:pPr>
      <w:r w:rsidRPr="00060DA2">
        <w:rPr>
          <w:b/>
          <w:i w:val="0"/>
        </w:rPr>
        <w:t>Przepustnica.</w:t>
      </w:r>
      <w:r w:rsidRPr="00060DA2">
        <w:rPr>
          <w:i w:val="0"/>
        </w:rPr>
        <w:t xml:space="preserve"> Zespół samodzielny lub wbudowany w urządzenie lub w przewód wentylacyjny pozwalający na zamknięcie lub na regulację strumienia powietrza przez zmianę oporu przepływu.</w:t>
      </w:r>
    </w:p>
    <w:p w14:paraId="6FAC3E30" w14:textId="77777777" w:rsidR="00752292" w:rsidRPr="00060DA2" w:rsidRDefault="00FE566F" w:rsidP="00060DA2">
      <w:pPr>
        <w:jc w:val="both"/>
        <w:rPr>
          <w:i w:val="0"/>
        </w:rPr>
      </w:pPr>
      <w:r w:rsidRPr="00060DA2">
        <w:rPr>
          <w:b/>
          <w:i w:val="0"/>
        </w:rPr>
        <w:t>Tłumik hałasu.</w:t>
      </w:r>
      <w:r w:rsidRPr="00060DA2">
        <w:rPr>
          <w:i w:val="0"/>
        </w:rPr>
        <w:t xml:space="preserve"> Element wbudowany w urządzenie lub w przewód wentylacyjny mający na celu zmniejszenie hałasu przenoszonego drogą powietrzną wzdłuż przewodów.</w:t>
      </w:r>
    </w:p>
    <w:p w14:paraId="3DDAB7A4" w14:textId="77777777" w:rsidR="00752292" w:rsidRPr="00060DA2" w:rsidRDefault="00FE566F" w:rsidP="00060DA2">
      <w:pPr>
        <w:jc w:val="both"/>
        <w:rPr>
          <w:i w:val="0"/>
        </w:rPr>
      </w:pPr>
      <w:r w:rsidRPr="00060DA2">
        <w:rPr>
          <w:b/>
          <w:i w:val="0"/>
        </w:rPr>
        <w:t>Aparat ogrzewczo-wentylacyjny.</w:t>
      </w:r>
      <w:r w:rsidRPr="00060DA2">
        <w:rPr>
          <w:i w:val="0"/>
        </w:rPr>
        <w:t xml:space="preserve"> Urządzenie składające się z filtra, nagrzewnicy i wentylatora umieszczonych we wspólnej obudowie i przeznaczone do nawiewania mieszaniny powietrza zewnętrznego i wewnętrznego.</w:t>
      </w:r>
    </w:p>
    <w:p w14:paraId="0AC3E054" w14:textId="77777777" w:rsidR="00752292" w:rsidRPr="00060DA2" w:rsidRDefault="00752292" w:rsidP="00060DA2">
      <w:pPr>
        <w:jc w:val="both"/>
        <w:rPr>
          <w:i w:val="0"/>
        </w:rPr>
      </w:pPr>
    </w:p>
    <w:p w14:paraId="1781B083" w14:textId="77777777" w:rsidR="00752292" w:rsidRPr="00060DA2" w:rsidRDefault="00FE566F" w:rsidP="00060DA2">
      <w:pPr>
        <w:jc w:val="both"/>
        <w:rPr>
          <w:i w:val="0"/>
        </w:rPr>
      </w:pPr>
      <w:r w:rsidRPr="00060DA2">
        <w:rPr>
          <w:i w:val="0"/>
        </w:rPr>
        <w:t xml:space="preserve">Pozostałe 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655D5BB1" w14:textId="77777777" w:rsidR="00752292" w:rsidRPr="00060DA2" w:rsidRDefault="00FE566F" w:rsidP="000B04F0">
      <w:pPr>
        <w:pStyle w:val="Nagwek4"/>
        <w:jc w:val="both"/>
        <w:rPr>
          <w:i w:val="0"/>
        </w:rPr>
      </w:pPr>
      <w:bookmarkStart w:id="711" w:name="_Toc501653156"/>
      <w:r w:rsidRPr="00060DA2">
        <w:rPr>
          <w:i w:val="0"/>
        </w:rPr>
        <w:t>Ogólne wymagania dotyczące robót</w:t>
      </w:r>
      <w:bookmarkEnd w:id="711"/>
    </w:p>
    <w:p w14:paraId="499387CA" w14:textId="77777777" w:rsidR="00752292" w:rsidRPr="00060DA2" w:rsidRDefault="00FE566F" w:rsidP="00060DA2">
      <w:pPr>
        <w:jc w:val="both"/>
        <w:rPr>
          <w:i w:val="0"/>
        </w:rPr>
      </w:pPr>
      <w:r w:rsidRPr="00060DA2">
        <w:rPr>
          <w:i w:val="0"/>
        </w:rPr>
        <w:t>Ogólne wymagania dotyczące robót podano w WWiORB-00.</w:t>
      </w:r>
    </w:p>
    <w:p w14:paraId="3BCD3F34"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4BFE7A2B" w14:textId="77777777" w:rsidR="00752292" w:rsidRPr="00060DA2" w:rsidRDefault="00FE566F" w:rsidP="000B04F0">
      <w:pPr>
        <w:pStyle w:val="Nagwek3"/>
        <w:jc w:val="both"/>
        <w:rPr>
          <w:i w:val="0"/>
        </w:rPr>
      </w:pPr>
      <w:bookmarkStart w:id="712" w:name="_Toc501653157"/>
      <w:bookmarkStart w:id="713" w:name="_Toc169457865"/>
      <w:r w:rsidRPr="00060DA2">
        <w:rPr>
          <w:i w:val="0"/>
        </w:rPr>
        <w:t>Materiały</w:t>
      </w:r>
      <w:bookmarkEnd w:id="712"/>
      <w:bookmarkEnd w:id="713"/>
    </w:p>
    <w:p w14:paraId="7CA19A03" w14:textId="77777777" w:rsidR="00752292" w:rsidRPr="00060DA2" w:rsidRDefault="00FE566F" w:rsidP="00060DA2">
      <w:pPr>
        <w:jc w:val="both"/>
        <w:rPr>
          <w:i w:val="0"/>
        </w:rPr>
      </w:pPr>
      <w:r w:rsidRPr="00060DA2">
        <w:rPr>
          <w:i w:val="0"/>
        </w:rPr>
        <w:t>Ogólne wymagania dotyczące robót podano w WWiORB-00.</w:t>
      </w:r>
    </w:p>
    <w:p w14:paraId="5E9E4F7D" w14:textId="77777777" w:rsidR="00752292" w:rsidRPr="00060DA2" w:rsidRDefault="00FE566F" w:rsidP="00060DA2">
      <w:pPr>
        <w:jc w:val="both"/>
        <w:rPr>
          <w:i w:val="0"/>
        </w:rPr>
      </w:pPr>
      <w:r w:rsidRPr="00060DA2">
        <w:rPr>
          <w:i w:val="0"/>
        </w:rPr>
        <w:t>UWAGA! Wszystkie elementy instalacji i urządzenia muszą być wykonane ze stali nierdzewnej kwasoodpornej.</w:t>
      </w:r>
    </w:p>
    <w:p w14:paraId="7A5C458C" w14:textId="77777777" w:rsidR="00752292" w:rsidRPr="00060DA2" w:rsidRDefault="00FE566F" w:rsidP="000B04F0">
      <w:pPr>
        <w:pStyle w:val="Nagwek4"/>
        <w:jc w:val="both"/>
        <w:rPr>
          <w:i w:val="0"/>
        </w:rPr>
      </w:pPr>
      <w:bookmarkStart w:id="714" w:name="_Toc501653158"/>
      <w:r w:rsidRPr="00060DA2">
        <w:rPr>
          <w:i w:val="0"/>
        </w:rPr>
        <w:t>Źródła pozyskania materiałów</w:t>
      </w:r>
      <w:bookmarkEnd w:id="714"/>
    </w:p>
    <w:p w14:paraId="40E51594" w14:textId="77777777" w:rsidR="00752292" w:rsidRPr="00060DA2" w:rsidRDefault="00FE566F" w:rsidP="00060DA2">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2F79A336"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68771D4A" w14:textId="77777777" w:rsidR="00752292" w:rsidRPr="00060DA2" w:rsidRDefault="00FE566F" w:rsidP="000B04F0">
      <w:pPr>
        <w:pStyle w:val="Nagwek4"/>
        <w:jc w:val="both"/>
        <w:rPr>
          <w:i w:val="0"/>
        </w:rPr>
      </w:pPr>
      <w:bookmarkStart w:id="715" w:name="_Toc501653159"/>
      <w:r w:rsidRPr="00060DA2">
        <w:rPr>
          <w:i w:val="0"/>
        </w:rPr>
        <w:t>Wymagania dla materiałów</w:t>
      </w:r>
      <w:bookmarkEnd w:id="715"/>
    </w:p>
    <w:p w14:paraId="0F245AFB" w14:textId="77777777" w:rsidR="000274A4" w:rsidRPr="00060DA2" w:rsidRDefault="000274A4" w:rsidP="000274A4">
      <w:pPr>
        <w:jc w:val="both"/>
        <w:rPr>
          <w:i w:val="0"/>
        </w:rPr>
      </w:pPr>
      <w:r w:rsidRPr="00060DA2">
        <w:rPr>
          <w:i w:val="0"/>
        </w:rPr>
        <w:t>Materiały i wyroby zastosowane w obiektach i pomieszczeniach technologicznych:</w:t>
      </w:r>
    </w:p>
    <w:p w14:paraId="00C31ADE" w14:textId="77777777" w:rsidR="000274A4" w:rsidRPr="00121711" w:rsidRDefault="000274A4" w:rsidP="000274A4">
      <w:pPr>
        <w:jc w:val="both"/>
        <w:rPr>
          <w:i w:val="0"/>
        </w:rPr>
      </w:pPr>
      <w:r w:rsidRPr="00121711">
        <w:rPr>
          <w:i w:val="0"/>
        </w:rPr>
        <w:lastRenderedPageBreak/>
        <w:t xml:space="preserve">Przewody wentylacyjne nadziemne należy wykonać ze stali kwasoodpornej. Kołnierze, podpory, podwieszone obejmy itp. Należy wykonać ze stali tego samego gatunku co </w:t>
      </w:r>
      <w:r>
        <w:rPr>
          <w:i w:val="0"/>
        </w:rPr>
        <w:t>przewody wentylacyjne</w:t>
      </w:r>
      <w:r w:rsidRPr="00121711">
        <w:rPr>
          <w:i w:val="0"/>
        </w:rPr>
        <w:t>. Podstawy dachowe, wywietrzniki czy daszki należy wykonać ze stali kwasoodpornej. Przewody wentylacyjne podziemne wykonać należy z PE.</w:t>
      </w:r>
    </w:p>
    <w:p w14:paraId="57EA554B" w14:textId="77777777" w:rsidR="000274A4" w:rsidRPr="00121711" w:rsidRDefault="000274A4" w:rsidP="000274A4">
      <w:pPr>
        <w:jc w:val="both"/>
        <w:rPr>
          <w:i w:val="0"/>
        </w:rPr>
      </w:pPr>
      <w:r w:rsidRPr="00121711">
        <w:rPr>
          <w:i w:val="0"/>
        </w:rPr>
        <w:t>Kanały  wentylacyjne  powinny  być  szczeln</w:t>
      </w:r>
      <w:r>
        <w:rPr>
          <w:i w:val="0"/>
        </w:rPr>
        <w:t>e. D</w:t>
      </w:r>
      <w:r w:rsidRPr="00121711">
        <w:rPr>
          <w:i w:val="0"/>
        </w:rPr>
        <w:t>o  uszczelnienia  połączeń  kołnierzowych</w:t>
      </w:r>
      <w:r>
        <w:rPr>
          <w:i w:val="0"/>
        </w:rPr>
        <w:t xml:space="preserve"> </w:t>
      </w:r>
      <w:r w:rsidRPr="00121711">
        <w:rPr>
          <w:i w:val="0"/>
        </w:rPr>
        <w:t xml:space="preserve">należy stosować uszczelki z gumy miękkiej lub mikroporowatej. Połączenia kołnierzowe kanałów należy skręcać śrubami i nakrętkami sześciokątnymi, zakładanymi z jednej strony kołnierza. Śruby nie powinny wystawać poza nakrętki więcej niż na wysokość połowy nakrętki śruby. Skręcenie śrub zaleca się wykonywać parami po dwie przeciwległe leżące śruby. Powierzchnia kołnierzy powinna być gładka bez zadziorów i innych defektów. Płaszczyzny styku kołnierzy powinny być do siebie równoległe. Połączenia </w:t>
      </w:r>
      <w:proofErr w:type="spellStart"/>
      <w:r w:rsidRPr="00121711">
        <w:rPr>
          <w:i w:val="0"/>
        </w:rPr>
        <w:t>bezkołnierzowe</w:t>
      </w:r>
      <w:proofErr w:type="spellEnd"/>
      <w:r w:rsidRPr="00121711">
        <w:rPr>
          <w:i w:val="0"/>
        </w:rPr>
        <w:t xml:space="preserve"> przewodów należy uszczelnić na całym obwodzie uszczelką gumową lub pastą uszczelniającą. Kanały wentylacyjne należy mocować na podwieszeniach lub podporach (odcinki pionowe należy mocować do ścian obejmami, natomiast poziome układać na wspornikach mocowanych do ścian). Rozstawienie ich powinno być takie, aby ugięcie kanału pomiędzy sąsiednimi punktami zamocowania nie przekraczało 2cm. Konstrukcja podpory lub podwieszenia powinna wytrzymywać obciążenie równe co najmniej trzykrotnemu ciężarowi przypadającego na nią odcinka kanału wraz z ewentualnym osprzętem i izolacją. Kanały wentylacyjne przechodzące przez stropy lub ściany powinny być obłożone podkładkami amortyzacyjnymi z wełny mineralnej lub innego materiału o podobnych właściwościach na grubości ściany lub stropu. Kanały przechodzące przez dach należy zaopatrzyć w typową podstawę dachową zabezpieczającą przed przeciekami niezależnie od tego czy są one zakończone wywietrzakami, czy daszkami. Kanały wentylacyjne prowadzące powietrze o wilgotności względnej powyżej 80% powinny być ułożone ze spadkiem co najmniej 5% w kierunku ruchu powietrza. W najniższym punkcie kanału powinien być wmontowany króciec odwadniający z zaworem lub syfonem, z odprowadzeniem do kanalizacji. Jeżeli kanał przechodzi przez pomieszczenia, w których różnica temperatury między transportowanym powietrzem a pomieszczeniami przekracza</w:t>
      </w:r>
    </w:p>
    <w:p w14:paraId="53D70340" w14:textId="77777777" w:rsidR="000274A4" w:rsidRPr="00121711" w:rsidRDefault="000274A4" w:rsidP="000274A4">
      <w:pPr>
        <w:jc w:val="both"/>
        <w:rPr>
          <w:i w:val="0"/>
        </w:rPr>
      </w:pPr>
      <w:r w:rsidRPr="00121711">
        <w:rPr>
          <w:i w:val="0"/>
        </w:rPr>
        <w:t xml:space="preserve">10°C, należy wykonać izolację cieplną zabezpieczającą przed nadmiernymi zyskami lub stratami ciepła kanałów, a także przed kondensacją pary wodnej. Kanały typu „Spiro" należy łączyć na kołnierze, wsuwki lub opaski rozłączne, z uszczelnieniem gumą mikroporowatą. Dopuszcza się stosowanie połączeń opaskami z termokurczliwego tworzywa  sztucznego.  Tłumiki  akustyczne  powinny  być  usytuowane  w  pobliżu wentylatora przed pierwszymi </w:t>
      </w:r>
      <w:proofErr w:type="spellStart"/>
      <w:r w:rsidRPr="00121711">
        <w:rPr>
          <w:i w:val="0"/>
        </w:rPr>
        <w:t>odgałęzieniami</w:t>
      </w:r>
      <w:proofErr w:type="spellEnd"/>
      <w:r w:rsidRPr="00121711">
        <w:rPr>
          <w:i w:val="0"/>
        </w:rPr>
        <w:t>, zarówno po stronie tłocznej jak i ssącej, dla zabezpieczenia   przed   przenikaniem  nadmiaru   hałasu   do   pomieszczeń   i   otoczenia budynku.</w:t>
      </w:r>
    </w:p>
    <w:p w14:paraId="7AA48DDB" w14:textId="77777777" w:rsidR="000274A4" w:rsidRPr="00121711" w:rsidRDefault="000274A4" w:rsidP="000274A4">
      <w:pPr>
        <w:jc w:val="both"/>
        <w:rPr>
          <w:i w:val="0"/>
        </w:rPr>
      </w:pPr>
      <w:r w:rsidRPr="00121711">
        <w:rPr>
          <w:i w:val="0"/>
        </w:rPr>
        <w:t>W czasie montażu i odbioru urządzeń wentylacyjnych należy kierować się warunkami i</w:t>
      </w:r>
    </w:p>
    <w:p w14:paraId="15E30212" w14:textId="77777777" w:rsidR="000274A4" w:rsidRDefault="000274A4" w:rsidP="000274A4">
      <w:pPr>
        <w:jc w:val="both"/>
        <w:rPr>
          <w:i w:val="0"/>
        </w:rPr>
      </w:pPr>
      <w:r w:rsidRPr="00121711">
        <w:rPr>
          <w:i w:val="0"/>
        </w:rPr>
        <w:t>wymaganiami określonymi w PN-B-76002:1996.</w:t>
      </w:r>
    </w:p>
    <w:p w14:paraId="40D33B97" w14:textId="77777777" w:rsidR="000274A4" w:rsidRPr="00060DA2" w:rsidRDefault="000274A4" w:rsidP="000274A4">
      <w:pPr>
        <w:jc w:val="both"/>
        <w:rPr>
          <w:i w:val="0"/>
        </w:rPr>
      </w:pPr>
      <w:r w:rsidRPr="00060DA2">
        <w:rPr>
          <w:i w:val="0"/>
        </w:rPr>
        <w:t>Dostarczone do wbudowania materiały, wyroby i urządzenia powinny być zgodne z DT i posiadać:</w:t>
      </w:r>
    </w:p>
    <w:p w14:paraId="02A1DB8A" w14:textId="77777777" w:rsidR="000274A4" w:rsidRPr="00060DA2" w:rsidRDefault="000274A4" w:rsidP="000274A4">
      <w:pPr>
        <w:jc w:val="both"/>
        <w:rPr>
          <w:i w:val="0"/>
        </w:rPr>
      </w:pPr>
      <w:r w:rsidRPr="00060DA2">
        <w:rPr>
          <w:i w:val="0"/>
        </w:rPr>
        <w:t xml:space="preserve">oznakowanie znakiem CE co oznacza, że dokonano oceny ich zgodności ze zharmonizowaną normą europejską wprowadzoną do zbioru Polskich Norm, z europejską aprobatą techniczną lub krajową specyfikacją techniczną państwa </w:t>
      </w:r>
      <w:r w:rsidRPr="00060DA2">
        <w:rPr>
          <w:i w:val="0"/>
        </w:rPr>
        <w:lastRenderedPageBreak/>
        <w:t>członkowskiego Unii Europejskiej lub Europejskiego Obszaru Gospodarczego, uznaną przez Komisję Europejską za zgodną z wymaganiami podstawowymi, albo</w:t>
      </w:r>
    </w:p>
    <w:p w14:paraId="166FDBC8" w14:textId="77777777" w:rsidR="000274A4" w:rsidRPr="00060DA2" w:rsidRDefault="000274A4" w:rsidP="000274A4">
      <w:pPr>
        <w:jc w:val="both"/>
        <w:rPr>
          <w:i w:val="0"/>
        </w:rPr>
      </w:pPr>
      <w:r w:rsidRPr="00060DA2">
        <w:rPr>
          <w:i w:val="0"/>
        </w:rPr>
        <w:t>deklarację zgodności z uznanymi regułami sztuki budowlanej wydaną przez producenta, jeżeli dotyczy ona wyrobu umieszczonego w wykazie wyrobów mających niewielkie znaczenie dla zdrowia i bezpieczeństwa określonym przez Komisję Europejską, albo</w:t>
      </w:r>
    </w:p>
    <w:p w14:paraId="26636443" w14:textId="5C4F464C" w:rsidR="00752292" w:rsidRPr="00060DA2" w:rsidRDefault="000274A4" w:rsidP="000274A4">
      <w:pPr>
        <w:jc w:val="both"/>
        <w:rPr>
          <w:i w:val="0"/>
        </w:rPr>
      </w:pPr>
      <w:r w:rsidRPr="00060DA2">
        <w:rPr>
          <w:i w:val="0"/>
        </w:rPr>
        <w:t>oznakowanie znakiem budowlanym, co oznacza że są to wyroby nie podlegające obowiązkowemu oznakowaniu CE, dla których dokonano oceny zgodności z Polską Normą lub aprobatą techniczną, bądź uznano za „regionalny wyrób budowlany”, oraz spełniać wymagania Polskich Norm.</w:t>
      </w:r>
    </w:p>
    <w:p w14:paraId="4E0A34A8" w14:textId="77777777" w:rsidR="00752292" w:rsidRPr="00060DA2" w:rsidRDefault="00FE566F" w:rsidP="000B04F0">
      <w:pPr>
        <w:pStyle w:val="Nagwek3"/>
        <w:jc w:val="both"/>
        <w:rPr>
          <w:i w:val="0"/>
        </w:rPr>
      </w:pPr>
      <w:bookmarkStart w:id="716" w:name="_Toc501653160"/>
      <w:bookmarkStart w:id="717" w:name="_Toc169457866"/>
      <w:r w:rsidRPr="00060DA2">
        <w:rPr>
          <w:i w:val="0"/>
        </w:rPr>
        <w:t>Sprzęt</w:t>
      </w:r>
      <w:bookmarkEnd w:id="716"/>
      <w:bookmarkEnd w:id="717"/>
    </w:p>
    <w:p w14:paraId="7892F475" w14:textId="77777777" w:rsidR="00752292" w:rsidRPr="00060DA2" w:rsidRDefault="00FE566F" w:rsidP="00060DA2">
      <w:pPr>
        <w:jc w:val="both"/>
        <w:rPr>
          <w:i w:val="0"/>
        </w:rPr>
      </w:pPr>
      <w:r w:rsidRPr="00060DA2">
        <w:rPr>
          <w:i w:val="0"/>
        </w:rPr>
        <w:t>Ogólne wymagania dotyczące sprzętu podano w WWiORB-00.</w:t>
      </w:r>
    </w:p>
    <w:p w14:paraId="38B92E21"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w:t>
      </w:r>
    </w:p>
    <w:p w14:paraId="332B8B1F" w14:textId="77777777" w:rsidR="00752292" w:rsidRPr="00060DA2" w:rsidRDefault="00FE566F" w:rsidP="00060DA2">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2884E3A7" w14:textId="77777777" w:rsidR="00752292" w:rsidRPr="00060DA2" w:rsidRDefault="00FE566F" w:rsidP="000B04F0">
      <w:pPr>
        <w:pStyle w:val="Nagwek3"/>
        <w:jc w:val="both"/>
        <w:rPr>
          <w:i w:val="0"/>
        </w:rPr>
      </w:pPr>
      <w:bookmarkStart w:id="718" w:name="_Toc501653161"/>
      <w:bookmarkStart w:id="719" w:name="_Toc169457867"/>
      <w:r w:rsidRPr="00060DA2">
        <w:rPr>
          <w:i w:val="0"/>
        </w:rPr>
        <w:t>Transport</w:t>
      </w:r>
      <w:bookmarkEnd w:id="718"/>
      <w:bookmarkEnd w:id="719"/>
    </w:p>
    <w:p w14:paraId="0D1E4AC6" w14:textId="77777777" w:rsidR="00752292" w:rsidRPr="00060DA2" w:rsidRDefault="00FE566F" w:rsidP="00060DA2">
      <w:pPr>
        <w:jc w:val="both"/>
        <w:rPr>
          <w:i w:val="0"/>
        </w:rPr>
      </w:pPr>
      <w:r w:rsidRPr="00060DA2">
        <w:rPr>
          <w:i w:val="0"/>
        </w:rPr>
        <w:t>Ogólne wymagania dotyczące transportu podano w WWiORB-00.</w:t>
      </w:r>
    </w:p>
    <w:p w14:paraId="5E273DE2" w14:textId="77777777" w:rsidR="00752292" w:rsidRPr="00060DA2" w:rsidRDefault="00FE566F" w:rsidP="00060DA2">
      <w:pPr>
        <w:jc w:val="both"/>
        <w:rPr>
          <w:i w:val="0"/>
        </w:rPr>
      </w:pPr>
      <w:r w:rsidRPr="00060DA2">
        <w:rPr>
          <w:i w:val="0"/>
        </w:rPr>
        <w:t>Do transportu można użyć dowolnych środków transportowych. Użyte przez Wykonawcę do wykonania robót środki transportu muszą być zaakceptowane przez Zamawiającego.</w:t>
      </w:r>
    </w:p>
    <w:p w14:paraId="227DEA89" w14:textId="77777777" w:rsidR="00752292" w:rsidRPr="00060DA2" w:rsidRDefault="00FE566F" w:rsidP="000B04F0">
      <w:pPr>
        <w:pStyle w:val="Nagwek3"/>
        <w:jc w:val="both"/>
        <w:rPr>
          <w:i w:val="0"/>
        </w:rPr>
      </w:pPr>
      <w:bookmarkStart w:id="720" w:name="_Toc501653162"/>
      <w:bookmarkStart w:id="721" w:name="_Toc169457868"/>
      <w:r w:rsidRPr="00060DA2">
        <w:rPr>
          <w:i w:val="0"/>
        </w:rPr>
        <w:t>Wykonanie robót</w:t>
      </w:r>
      <w:bookmarkEnd w:id="720"/>
      <w:bookmarkEnd w:id="721"/>
    </w:p>
    <w:p w14:paraId="539B3EAB" w14:textId="77777777" w:rsidR="00752292" w:rsidRPr="00060DA2" w:rsidRDefault="00FE566F" w:rsidP="00060DA2">
      <w:pPr>
        <w:jc w:val="both"/>
        <w:rPr>
          <w:i w:val="0"/>
        </w:rPr>
      </w:pPr>
      <w:r w:rsidRPr="00060DA2">
        <w:rPr>
          <w:i w:val="0"/>
        </w:rPr>
        <w:t>Ogólne warunki wykonania robót podano w WWiORB-00.</w:t>
      </w:r>
    </w:p>
    <w:p w14:paraId="05C0091B"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332A0243"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doświadczenia z przeszłości, wyniki badań naukowych oraz inne czynniki wpływające na rozważaną kwestię.</w:t>
      </w:r>
    </w:p>
    <w:p w14:paraId="6DA599AE"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0505A425" w14:textId="77777777" w:rsidR="00752292" w:rsidRPr="00060DA2" w:rsidRDefault="00FE566F" w:rsidP="000B04F0">
      <w:pPr>
        <w:pStyle w:val="Nagwek4"/>
        <w:jc w:val="both"/>
        <w:rPr>
          <w:i w:val="0"/>
        </w:rPr>
      </w:pPr>
      <w:bookmarkStart w:id="722" w:name="_Toc501653163"/>
      <w:r w:rsidRPr="00060DA2">
        <w:rPr>
          <w:i w:val="0"/>
        </w:rPr>
        <w:t>Wymagania dotyczące wykonania wyrobów</w:t>
      </w:r>
      <w:bookmarkEnd w:id="722"/>
    </w:p>
    <w:p w14:paraId="4476E3B3" w14:textId="77777777" w:rsidR="00752292" w:rsidRPr="00060DA2" w:rsidRDefault="00FE566F" w:rsidP="00060DA2">
      <w:pPr>
        <w:jc w:val="both"/>
        <w:rPr>
          <w:i w:val="0"/>
        </w:rPr>
      </w:pPr>
      <w:r w:rsidRPr="00060DA2">
        <w:rPr>
          <w:i w:val="0"/>
        </w:rPr>
        <w:t>Powierzchnie przewodów powinny być gładkie, bez załamań, wgnieceń, ostrych krawędzi i uszkodzeń.</w:t>
      </w:r>
    </w:p>
    <w:p w14:paraId="200A3614" w14:textId="77777777" w:rsidR="00752292" w:rsidRPr="00060DA2" w:rsidRDefault="00FE566F" w:rsidP="00060DA2">
      <w:pPr>
        <w:jc w:val="both"/>
        <w:rPr>
          <w:i w:val="0"/>
        </w:rPr>
      </w:pPr>
      <w:r w:rsidRPr="00060DA2">
        <w:rPr>
          <w:i w:val="0"/>
        </w:rPr>
        <w:lastRenderedPageBreak/>
        <w:t>Wymiary przewodów o przekroju prostokątnym i kołowym powinny odpowiadać wymaganiom norm PN-EN 1505 i PN-EN 1506.</w:t>
      </w:r>
    </w:p>
    <w:p w14:paraId="42C94DE5" w14:textId="77777777" w:rsidR="00752292" w:rsidRPr="00060DA2" w:rsidRDefault="00FE566F" w:rsidP="00060DA2">
      <w:pPr>
        <w:jc w:val="both"/>
        <w:rPr>
          <w:i w:val="0"/>
        </w:rPr>
      </w:pPr>
      <w:r w:rsidRPr="00060DA2">
        <w:rPr>
          <w:i w:val="0"/>
        </w:rPr>
        <w:t>Szczelność przewodów wentylacyjnych powinna odpowiadać wymaganiom normy, a szczelność połączeń urządzeń i elementów wentylacyjnych z przewodami wentylacyjnymi powinna odpowiadać wymaganiom szczelności tych przewodów.</w:t>
      </w:r>
    </w:p>
    <w:p w14:paraId="3FBE1F9C" w14:textId="77777777" w:rsidR="00752292" w:rsidRPr="00060DA2" w:rsidRDefault="00FE566F" w:rsidP="000B04F0">
      <w:pPr>
        <w:pStyle w:val="Nagwek4"/>
        <w:jc w:val="both"/>
        <w:rPr>
          <w:i w:val="0"/>
        </w:rPr>
      </w:pPr>
      <w:bookmarkStart w:id="723" w:name="_Toc501653164"/>
      <w:r w:rsidRPr="00060DA2">
        <w:rPr>
          <w:i w:val="0"/>
        </w:rPr>
        <w:t>Wymagania ogólne dla montażu przewodów</w:t>
      </w:r>
      <w:bookmarkEnd w:id="723"/>
    </w:p>
    <w:p w14:paraId="7BCF8034" w14:textId="77777777" w:rsidR="00752292" w:rsidRPr="00060DA2" w:rsidRDefault="00FE566F" w:rsidP="00060DA2">
      <w:pPr>
        <w:jc w:val="both"/>
        <w:rPr>
          <w:i w:val="0"/>
        </w:rPr>
      </w:pPr>
      <w:r w:rsidRPr="00060DA2">
        <w:rPr>
          <w:i w:val="0"/>
        </w:rPr>
        <w:t>Przewody wentylacyjne powinny być zamocowane do przegród budynków w odległości umożliwiającej szczelne wykonanie połączeń poprzecznych. W przypadku połączeń kołnierzowych odległość ta powinna wynosić co najmniej 100 mm.</w:t>
      </w:r>
    </w:p>
    <w:p w14:paraId="6276579B" w14:textId="77777777" w:rsidR="00752292" w:rsidRPr="00060DA2" w:rsidRDefault="00FE566F" w:rsidP="00060DA2">
      <w:pPr>
        <w:jc w:val="both"/>
        <w:rPr>
          <w:i w:val="0"/>
        </w:rPr>
      </w:pPr>
      <w:r w:rsidRPr="00060DA2">
        <w:rPr>
          <w:i w:val="0"/>
        </w:rPr>
        <w:t>Przejścia przewodów przez przegrody budynku należy wykonywać w otworach, których wymiary są od 50 do 100 mm większe od wymiarów zewnętrznych przewodów lub przewodów z izolacją. Przewody na całej grubości przegrody powinny być obłożone wełną mineralną lub innym materiałem elastycznym o podobnych właściwościach.</w:t>
      </w:r>
    </w:p>
    <w:p w14:paraId="710BB3F1" w14:textId="77777777" w:rsidR="00752292" w:rsidRPr="00060DA2" w:rsidRDefault="00FE566F" w:rsidP="00060DA2">
      <w:pPr>
        <w:jc w:val="both"/>
        <w:rPr>
          <w:i w:val="0"/>
        </w:rPr>
      </w:pPr>
      <w:r w:rsidRPr="00060DA2">
        <w:rPr>
          <w:i w:val="0"/>
        </w:rPr>
        <w:t>Izolacje cieplne przewodów powinny mieć szczelne połączenia wzdłużne i poprzeczne, oraz posiadać warstwę chroniącą przed uszkodzeniami mechanicznymi.</w:t>
      </w:r>
    </w:p>
    <w:p w14:paraId="69030E33" w14:textId="77777777" w:rsidR="00752292" w:rsidRPr="00060DA2" w:rsidRDefault="00FE566F" w:rsidP="00060DA2">
      <w:pPr>
        <w:jc w:val="both"/>
        <w:rPr>
          <w:i w:val="0"/>
        </w:rPr>
      </w:pPr>
      <w:r w:rsidRPr="00060DA2">
        <w:rPr>
          <w:i w:val="0"/>
        </w:rPr>
        <w:t>Urządzenia i elementy wentylacyjne powinny być zamontowane zgodnie z instrukcją producenta.</w:t>
      </w:r>
    </w:p>
    <w:p w14:paraId="354498DD" w14:textId="77777777" w:rsidR="00752292" w:rsidRPr="00060DA2" w:rsidRDefault="00FE566F" w:rsidP="00060DA2">
      <w:pPr>
        <w:jc w:val="both"/>
        <w:rPr>
          <w:i w:val="0"/>
        </w:rPr>
      </w:pPr>
      <w:r w:rsidRPr="00060DA2">
        <w:rPr>
          <w:i w:val="0"/>
        </w:rPr>
        <w:t>Elementy podpór i podwieszeń w pomieszczeniach i obiektach technologicznych muszą być wykonane ze stali nierdzewnej.</w:t>
      </w:r>
    </w:p>
    <w:p w14:paraId="23A92410" w14:textId="77777777" w:rsidR="00752292" w:rsidRPr="00060DA2" w:rsidRDefault="00FE566F" w:rsidP="00060DA2">
      <w:pPr>
        <w:jc w:val="both"/>
        <w:rPr>
          <w:i w:val="0"/>
        </w:rPr>
      </w:pPr>
      <w:r w:rsidRPr="00060DA2">
        <w:rPr>
          <w:i w:val="0"/>
        </w:rPr>
        <w:t>Metoda podparcia lub podwieszenia przewodów powinna być odpowiednia dla materiału konstrukcji budowlanej w miejscu zamocowania.</w:t>
      </w:r>
    </w:p>
    <w:p w14:paraId="2AD9421F" w14:textId="77777777" w:rsidR="00752292" w:rsidRPr="00060DA2" w:rsidRDefault="00FE566F" w:rsidP="00060DA2">
      <w:pPr>
        <w:jc w:val="both"/>
        <w:rPr>
          <w:i w:val="0"/>
        </w:rPr>
      </w:pPr>
      <w:r w:rsidRPr="00060DA2">
        <w:rPr>
          <w:i w:val="0"/>
        </w:rPr>
        <w:t>Odległość między podporami lub podwieszeniami powinna być dobrana tak, aby ugięcie przewodów nie wpływało na ich szczelność, właściwości aerodynamiczne i nienaruszalność konstrukcji.</w:t>
      </w:r>
    </w:p>
    <w:p w14:paraId="6BCA5D9A" w14:textId="77777777" w:rsidR="00752292" w:rsidRPr="00060DA2" w:rsidRDefault="00FE566F" w:rsidP="00060DA2">
      <w:pPr>
        <w:jc w:val="both"/>
        <w:rPr>
          <w:i w:val="0"/>
        </w:rPr>
      </w:pPr>
      <w:r w:rsidRPr="00060DA2">
        <w:rPr>
          <w:i w:val="0"/>
        </w:rPr>
        <w:t>Zamocowanie urządzeń i elementów wentylacyjnych powinno być wykonane z uwzględnieniem dodatkowych obciążeń związanych z pracami konserwacyjnymi.</w:t>
      </w:r>
    </w:p>
    <w:p w14:paraId="4D75BB94" w14:textId="77777777" w:rsidR="00752292" w:rsidRPr="00060DA2" w:rsidRDefault="00FE566F" w:rsidP="00060DA2">
      <w:pPr>
        <w:jc w:val="both"/>
        <w:rPr>
          <w:i w:val="0"/>
        </w:rPr>
      </w:pPr>
      <w:r w:rsidRPr="00060DA2">
        <w:rPr>
          <w:i w:val="0"/>
        </w:rPr>
        <w:t>Elementy zamocowania podpór lub podwieszeń do konstrukcji budowlanej po</w:t>
      </w:r>
      <w:r w:rsidRPr="00060DA2">
        <w:rPr>
          <w:i w:val="0"/>
        </w:rPr>
        <w:softHyphen/>
        <w:t xml:space="preserve">winny mieć współczynnik bezpieczeństwa równy co najmniej 3. </w:t>
      </w:r>
    </w:p>
    <w:p w14:paraId="38AA067D" w14:textId="77777777" w:rsidR="00752292" w:rsidRPr="00060DA2" w:rsidRDefault="00FE566F" w:rsidP="00060DA2">
      <w:pPr>
        <w:jc w:val="both"/>
        <w:rPr>
          <w:i w:val="0"/>
        </w:rPr>
      </w:pPr>
      <w:r w:rsidRPr="00060DA2">
        <w:rPr>
          <w:i w:val="0"/>
        </w:rPr>
        <w:t>Elementy podwieszeń, podpór i złączne powinny mieć współczynnik bezpieczeństwa równy co najmniej 1,5.</w:t>
      </w:r>
    </w:p>
    <w:p w14:paraId="6DC7CE90" w14:textId="77777777" w:rsidR="00752292" w:rsidRPr="00060DA2" w:rsidRDefault="00FE566F" w:rsidP="00060DA2">
      <w:pPr>
        <w:jc w:val="both"/>
        <w:rPr>
          <w:i w:val="0"/>
        </w:rPr>
      </w:pPr>
      <w:r w:rsidRPr="00060DA2">
        <w:rPr>
          <w:i w:val="0"/>
        </w:rPr>
        <w:t>Poziome elementy podwieszeń i podpór powinny być takiej konstrukcji, aby ugięcie między ich połączeniami z elementami pionowymi i dowolnym punktem elementu poziomego nie przekraczało 0,4 % odległości między zamocowaniami elementów pionowych.</w:t>
      </w:r>
    </w:p>
    <w:p w14:paraId="254C4C65" w14:textId="77777777" w:rsidR="00752292" w:rsidRPr="00060DA2" w:rsidRDefault="00FE566F" w:rsidP="00060DA2">
      <w:pPr>
        <w:jc w:val="both"/>
        <w:rPr>
          <w:i w:val="0"/>
        </w:rPr>
      </w:pPr>
      <w:r w:rsidRPr="00060DA2">
        <w:rPr>
          <w:i w:val="0"/>
        </w:rPr>
        <w:t>W przypadkach oddziaływania sił wywołanych rozszerzalnością cieplną konstrukcja podpór lub podwieszeń powinna umożliwiać kompensację wydłużeń liniowych.</w:t>
      </w:r>
    </w:p>
    <w:p w14:paraId="7B1B8FB0" w14:textId="77777777" w:rsidR="00752292" w:rsidRPr="00060DA2" w:rsidRDefault="00FE566F" w:rsidP="00060DA2">
      <w:pPr>
        <w:jc w:val="both"/>
        <w:rPr>
          <w:i w:val="0"/>
        </w:rPr>
      </w:pPr>
      <w:r w:rsidRPr="00060DA2">
        <w:rPr>
          <w:i w:val="0"/>
        </w:rPr>
        <w:t xml:space="preserve">Podpory i podwieszenia w obrębie maszynowni oraz w odległości nie mniejszej niż 15 m od źródła drgań powinny być wykonane jako elastyczne z zastosowaniem podkładek z materiałów elastycznych lub </w:t>
      </w:r>
      <w:proofErr w:type="spellStart"/>
      <w:r w:rsidRPr="00060DA2">
        <w:rPr>
          <w:i w:val="0"/>
        </w:rPr>
        <w:t>wibroizolatorów</w:t>
      </w:r>
      <w:proofErr w:type="spellEnd"/>
      <w:r w:rsidRPr="00060DA2">
        <w:rPr>
          <w:i w:val="0"/>
        </w:rPr>
        <w:t>.</w:t>
      </w:r>
    </w:p>
    <w:p w14:paraId="6B643A56" w14:textId="77777777" w:rsidR="00752292" w:rsidRPr="00060DA2" w:rsidRDefault="00FE566F" w:rsidP="000B04F0">
      <w:pPr>
        <w:pStyle w:val="Nagwek4"/>
        <w:jc w:val="both"/>
        <w:rPr>
          <w:i w:val="0"/>
        </w:rPr>
      </w:pPr>
      <w:bookmarkStart w:id="724" w:name="_Toc501653165"/>
      <w:r w:rsidRPr="00060DA2">
        <w:rPr>
          <w:i w:val="0"/>
        </w:rPr>
        <w:t>Montaż urządzeń wprowadzających powietrze w ruch</w:t>
      </w:r>
      <w:bookmarkEnd w:id="724"/>
    </w:p>
    <w:p w14:paraId="7F1EE88E" w14:textId="77777777" w:rsidR="00752292" w:rsidRPr="00060DA2" w:rsidRDefault="00FE566F" w:rsidP="00060DA2">
      <w:pPr>
        <w:jc w:val="both"/>
        <w:rPr>
          <w:i w:val="0"/>
        </w:rPr>
      </w:pPr>
      <w:r w:rsidRPr="00060DA2">
        <w:rPr>
          <w:i w:val="0"/>
          <w:spacing w:val="-1"/>
        </w:rPr>
        <w:t xml:space="preserve">Wentylatory tak promieniowe jak i osiowe powinny być izolowane </w:t>
      </w:r>
      <w:proofErr w:type="spellStart"/>
      <w:r w:rsidRPr="00060DA2">
        <w:rPr>
          <w:i w:val="0"/>
          <w:spacing w:val="-1"/>
        </w:rPr>
        <w:lastRenderedPageBreak/>
        <w:t>przeciwdrganiowo</w:t>
      </w:r>
      <w:r w:rsidRPr="00060DA2">
        <w:rPr>
          <w:i w:val="0"/>
        </w:rPr>
        <w:t>przez</w:t>
      </w:r>
      <w:proofErr w:type="spellEnd"/>
      <w:r w:rsidRPr="00060DA2">
        <w:rPr>
          <w:i w:val="0"/>
        </w:rPr>
        <w:t xml:space="preserve"> zastosowanie płyt amortyzacyjnych, dylatacji fundamentów, amortyzatorów gumowych lub sprężynowych, kompensatorów itp.</w:t>
      </w:r>
    </w:p>
    <w:p w14:paraId="5FCC7E67" w14:textId="77777777" w:rsidR="00752292" w:rsidRPr="00060DA2" w:rsidRDefault="00FE566F" w:rsidP="00060DA2">
      <w:pPr>
        <w:jc w:val="both"/>
        <w:rPr>
          <w:i w:val="0"/>
        </w:rPr>
      </w:pPr>
      <w:r w:rsidRPr="00060DA2">
        <w:rPr>
          <w:i w:val="0"/>
        </w:rPr>
        <w:t>Wentylatory powinny być tak zamontowane, aby dostęp do nich w czasie konserwacji lub demontażu nie nastręczał trudności, ani nie stwarzał zagrożenia dla obsługi.</w:t>
      </w:r>
    </w:p>
    <w:p w14:paraId="431A2822" w14:textId="77777777" w:rsidR="00752292" w:rsidRPr="00060DA2" w:rsidRDefault="00FE566F" w:rsidP="00060DA2">
      <w:pPr>
        <w:jc w:val="both"/>
        <w:rPr>
          <w:i w:val="0"/>
        </w:rPr>
      </w:pPr>
      <w:r w:rsidRPr="00060DA2">
        <w:rPr>
          <w:i w:val="0"/>
        </w:rPr>
        <w:t>Przed i po montażu wentylatorów należy dokonać ręcznej próby ruchu wirnika i stwier</w:t>
      </w:r>
      <w:r w:rsidRPr="00060DA2">
        <w:rPr>
          <w:i w:val="0"/>
        </w:rPr>
        <w:softHyphen/>
        <w:t>dzić, czy nie występuje zakleszczenie lub tarcie wirnika o obudowę, a także, czy szczelina między wirnikiem i obudową wentylatora jest jednakowa na całym obwodzie.</w:t>
      </w:r>
    </w:p>
    <w:p w14:paraId="5D827DB6" w14:textId="77777777" w:rsidR="00752292" w:rsidRPr="00060DA2" w:rsidRDefault="00FE566F" w:rsidP="00060DA2">
      <w:pPr>
        <w:jc w:val="both"/>
        <w:rPr>
          <w:i w:val="0"/>
        </w:rPr>
      </w:pPr>
      <w:r w:rsidRPr="00060DA2">
        <w:rPr>
          <w:i w:val="0"/>
        </w:rPr>
        <w:t>Jeśli istnieje możliwość przedostania się do wentylatora skroplin, obudowa wentylatora powinna być odwodniona w najniższym punkcie, przez zamontowanie rurki syfonowej.</w:t>
      </w:r>
    </w:p>
    <w:p w14:paraId="721D9564" w14:textId="77777777" w:rsidR="00752292" w:rsidRPr="00060DA2" w:rsidRDefault="00FE566F" w:rsidP="00060DA2">
      <w:pPr>
        <w:jc w:val="both"/>
        <w:rPr>
          <w:i w:val="0"/>
        </w:rPr>
      </w:pPr>
      <w:r w:rsidRPr="00060DA2">
        <w:rPr>
          <w:i w:val="0"/>
        </w:rPr>
        <w:t>Przy bezpośrednim czerpaniu powietrza z atmosfery otwór wlotowy wentylatora powi</w:t>
      </w:r>
      <w:r w:rsidRPr="00060DA2">
        <w:rPr>
          <w:i w:val="0"/>
        </w:rPr>
        <w:softHyphen/>
        <w:t>nien być zaopatrzony w lej wlotowy z siatką ochronną.</w:t>
      </w:r>
    </w:p>
    <w:p w14:paraId="73F91B34" w14:textId="77777777" w:rsidR="00752292" w:rsidRPr="00060DA2" w:rsidRDefault="00FE566F" w:rsidP="00060DA2">
      <w:pPr>
        <w:jc w:val="both"/>
        <w:rPr>
          <w:i w:val="0"/>
        </w:rPr>
      </w:pPr>
      <w:r w:rsidRPr="00060DA2">
        <w:rPr>
          <w:i w:val="0"/>
        </w:rPr>
        <w:t xml:space="preserve">Wentylatory powinny być połączone z kanałami wentylacyjnymi za pomocą </w:t>
      </w:r>
      <w:r w:rsidRPr="00060DA2">
        <w:rPr>
          <w:i w:val="0"/>
          <w:spacing w:val="-1"/>
        </w:rPr>
        <w:t xml:space="preserve">elastycznych króćców amortyzujących (brezent, skóra, igelit itp.). Długość elastycznych </w:t>
      </w:r>
      <w:r w:rsidRPr="00060DA2">
        <w:rPr>
          <w:i w:val="0"/>
        </w:rPr>
        <w:t>króćców powinna wynosić 100 - 150 mm, wymiary i kształt króćców powinny być zgodne z wymiarami i kształtem otworów wentylatora.</w:t>
      </w:r>
    </w:p>
    <w:p w14:paraId="3695A017" w14:textId="77777777" w:rsidR="00752292" w:rsidRPr="00060DA2" w:rsidRDefault="00FE566F" w:rsidP="000B04F0">
      <w:pPr>
        <w:pStyle w:val="Nagwek4"/>
        <w:jc w:val="both"/>
        <w:rPr>
          <w:i w:val="0"/>
        </w:rPr>
      </w:pPr>
      <w:bookmarkStart w:id="725" w:name="_Toc501653166"/>
      <w:r w:rsidRPr="00060DA2">
        <w:rPr>
          <w:i w:val="0"/>
        </w:rPr>
        <w:t>Montaż urządzeń prowadzących powietrze</w:t>
      </w:r>
      <w:bookmarkEnd w:id="725"/>
    </w:p>
    <w:p w14:paraId="252B521F" w14:textId="77777777" w:rsidR="00752292" w:rsidRPr="00060DA2" w:rsidRDefault="00FE566F" w:rsidP="00060DA2">
      <w:pPr>
        <w:jc w:val="both"/>
        <w:rPr>
          <w:i w:val="0"/>
        </w:rPr>
      </w:pPr>
      <w:r w:rsidRPr="00060DA2">
        <w:rPr>
          <w:i w:val="0"/>
        </w:rPr>
        <w:t>Kanały wentylacyjne powinny być szczelne.</w:t>
      </w:r>
    </w:p>
    <w:p w14:paraId="09FA38D8" w14:textId="77777777" w:rsidR="00752292" w:rsidRPr="00060DA2" w:rsidRDefault="00FE566F" w:rsidP="00060DA2">
      <w:pPr>
        <w:jc w:val="both"/>
        <w:rPr>
          <w:i w:val="0"/>
        </w:rPr>
      </w:pPr>
      <w:r w:rsidRPr="00060DA2">
        <w:rPr>
          <w:i w:val="0"/>
        </w:rPr>
        <w:t>Do uszczelnienia połączeń kołnierzowych należy stosować uszczelki z gumy miękkiej lub mikroporowatej W przypadku prowadzenia powietrza o temperaturze wyższej od 60°C należy stosować uszczelki z gumy o podwyższonej odporności temperaturowej.</w:t>
      </w:r>
    </w:p>
    <w:p w14:paraId="5F63782E" w14:textId="77777777" w:rsidR="00752292" w:rsidRPr="00060DA2" w:rsidRDefault="00FE566F" w:rsidP="00060DA2">
      <w:pPr>
        <w:jc w:val="both"/>
        <w:rPr>
          <w:i w:val="0"/>
        </w:rPr>
      </w:pPr>
      <w:r w:rsidRPr="00060DA2">
        <w:rPr>
          <w:i w:val="0"/>
          <w:spacing w:val="-1"/>
        </w:rPr>
        <w:t xml:space="preserve">Połączenia kołnierzowe kanałów należy skręcać śrubami i nakrętkami sześciokątnymi, </w:t>
      </w:r>
      <w:r w:rsidRPr="00060DA2">
        <w:rPr>
          <w:i w:val="0"/>
        </w:rPr>
        <w:t>zakładanymi z jednej strony kołnierza. Śruby nie powinny wystawać poza nakrętki więcej niż na wysokość połowy z nakrętki śruby. Skręcenie śrub zaleca się wykonywać parami po dwie przeciwległe śruby.</w:t>
      </w:r>
    </w:p>
    <w:p w14:paraId="06066205" w14:textId="77777777" w:rsidR="00752292" w:rsidRPr="00060DA2" w:rsidRDefault="00FE566F" w:rsidP="00060DA2">
      <w:pPr>
        <w:jc w:val="both"/>
        <w:rPr>
          <w:i w:val="0"/>
        </w:rPr>
      </w:pPr>
      <w:r w:rsidRPr="00060DA2">
        <w:rPr>
          <w:i w:val="0"/>
        </w:rPr>
        <w:t>Powierzchnia kołnierzy powinna być gładka bez zadziorów i innych defektów.</w:t>
      </w:r>
    </w:p>
    <w:p w14:paraId="3DEAFD1C" w14:textId="77777777" w:rsidR="00752292" w:rsidRPr="00060DA2" w:rsidRDefault="00FE566F" w:rsidP="00060DA2">
      <w:pPr>
        <w:jc w:val="both"/>
        <w:rPr>
          <w:i w:val="0"/>
        </w:rPr>
      </w:pPr>
      <w:r w:rsidRPr="00060DA2">
        <w:rPr>
          <w:i w:val="0"/>
        </w:rPr>
        <w:t>Płaszczyzny styku kołnierzy powinny być do siebie równoległe.</w:t>
      </w:r>
    </w:p>
    <w:p w14:paraId="7AFCE3D9" w14:textId="77777777" w:rsidR="00752292" w:rsidRPr="00060DA2" w:rsidRDefault="00FE566F" w:rsidP="00060DA2">
      <w:pPr>
        <w:jc w:val="both"/>
        <w:rPr>
          <w:i w:val="0"/>
        </w:rPr>
      </w:pPr>
      <w:r w:rsidRPr="00060DA2">
        <w:rPr>
          <w:i w:val="0"/>
        </w:rPr>
        <w:t xml:space="preserve">Połączenia </w:t>
      </w:r>
      <w:proofErr w:type="spellStart"/>
      <w:r w:rsidRPr="00060DA2">
        <w:rPr>
          <w:i w:val="0"/>
        </w:rPr>
        <w:t>bezkołnierzowe</w:t>
      </w:r>
      <w:proofErr w:type="spellEnd"/>
      <w:r w:rsidRPr="00060DA2">
        <w:rPr>
          <w:i w:val="0"/>
        </w:rPr>
        <w:t xml:space="preserve"> przewodów należy uszczelnić na całym obwodzie uszczelką gumową lub pastą uszczelniającą.</w:t>
      </w:r>
    </w:p>
    <w:p w14:paraId="52BE0360" w14:textId="77777777" w:rsidR="00752292" w:rsidRPr="00060DA2" w:rsidRDefault="00FE566F" w:rsidP="00060DA2">
      <w:pPr>
        <w:jc w:val="both"/>
        <w:rPr>
          <w:i w:val="0"/>
        </w:rPr>
      </w:pPr>
      <w:r w:rsidRPr="00060DA2">
        <w:rPr>
          <w:i w:val="0"/>
        </w:rPr>
        <w:t>Kanały wentylacyjne należy mocować na podwieszeniach lub podporach. Rozstawienie ich powinno być takie, aby ugięcie kanału pomiędzy sąsiednimi punktami zamocowania nie przekraczało 2 cm. Konstrukcja podpory lub podwieszenia powinna wytrzymywać obciążenie równe co najmniej trzykrotnemu ciężarowi przypadającego na nią odcinka kanału wraz z ewentualnym osprzętem i izolacją.</w:t>
      </w:r>
    </w:p>
    <w:p w14:paraId="5E946A57" w14:textId="77777777" w:rsidR="00752292" w:rsidRPr="00060DA2" w:rsidRDefault="00FE566F" w:rsidP="00060DA2">
      <w:pPr>
        <w:jc w:val="both"/>
        <w:rPr>
          <w:i w:val="0"/>
        </w:rPr>
      </w:pPr>
      <w:r w:rsidRPr="00060DA2">
        <w:rPr>
          <w:i w:val="0"/>
          <w:spacing w:val="-1"/>
        </w:rPr>
        <w:t>Kanały wentylacyjne przechodzące przez stropy lub ściany powinny być obłożone pod</w:t>
      </w:r>
      <w:r w:rsidRPr="00060DA2">
        <w:rPr>
          <w:i w:val="0"/>
          <w:spacing w:val="-1"/>
        </w:rPr>
        <w:softHyphen/>
      </w:r>
      <w:r w:rsidRPr="00060DA2">
        <w:rPr>
          <w:i w:val="0"/>
        </w:rPr>
        <w:t>kładkami amortyzacyjnymi z wełny mineralnej lub innego materiału o podobnych właściwościach na grubości ściany lub stropu.</w:t>
      </w:r>
    </w:p>
    <w:p w14:paraId="7EC07E18" w14:textId="77777777" w:rsidR="00752292" w:rsidRPr="00060DA2" w:rsidRDefault="00FE566F" w:rsidP="00060DA2">
      <w:pPr>
        <w:jc w:val="both"/>
        <w:rPr>
          <w:i w:val="0"/>
        </w:rPr>
      </w:pPr>
      <w:r w:rsidRPr="00060DA2">
        <w:rPr>
          <w:i w:val="0"/>
        </w:rPr>
        <w:t>Kanały przechodzące przez dach należy zaopatrzyć w typową podstawę dachową zabezpieczającą przed przeciekami niezależnie od tego czy są one zakończone wywietrzakami, czy daszkami.</w:t>
      </w:r>
    </w:p>
    <w:p w14:paraId="39B24D8A" w14:textId="77777777" w:rsidR="00752292" w:rsidRPr="00060DA2" w:rsidRDefault="00FE566F" w:rsidP="00060DA2">
      <w:pPr>
        <w:jc w:val="both"/>
        <w:rPr>
          <w:i w:val="0"/>
        </w:rPr>
      </w:pPr>
      <w:r w:rsidRPr="00060DA2">
        <w:rPr>
          <w:i w:val="0"/>
          <w:spacing w:val="-1"/>
        </w:rPr>
        <w:t>Kanały wentylacyjne prowadzące powietrze o wilgotności względnej powyżej 80% po</w:t>
      </w:r>
      <w:r w:rsidRPr="00060DA2">
        <w:rPr>
          <w:i w:val="0"/>
          <w:spacing w:val="-1"/>
        </w:rPr>
        <w:softHyphen/>
      </w:r>
      <w:r w:rsidRPr="00060DA2">
        <w:rPr>
          <w:i w:val="0"/>
        </w:rPr>
        <w:t>winny być ułożone ze spadkiem co najmniej 5°/o w kierunku ruchu powietrza. W najniższym punkcie kanału powinien być wmontowany króciec odwadniający z zaworem lub syfonem, z odprowadzeniem do kanalizacji.</w:t>
      </w:r>
    </w:p>
    <w:p w14:paraId="0855737D" w14:textId="77777777" w:rsidR="00752292" w:rsidRPr="00060DA2" w:rsidRDefault="00FE566F" w:rsidP="00060DA2">
      <w:pPr>
        <w:jc w:val="both"/>
        <w:rPr>
          <w:i w:val="0"/>
        </w:rPr>
      </w:pPr>
      <w:r w:rsidRPr="00060DA2">
        <w:rPr>
          <w:i w:val="0"/>
        </w:rPr>
        <w:lastRenderedPageBreak/>
        <w:t>Jeżeli kanał przechodzi przez pomieszczenia, w których różnica temperatury między transportowanym powietrzem a pomieszczeniami przekracza 10° C, należy wykonać izolację cieplną zabezpieczającą przed nadmiernymi zyskami lub stratami ciepła kanałów, a także przed kondensacją pary wodnej.</w:t>
      </w:r>
    </w:p>
    <w:p w14:paraId="513C3968" w14:textId="77777777" w:rsidR="00752292" w:rsidRPr="00060DA2" w:rsidRDefault="00FE566F" w:rsidP="00060DA2">
      <w:pPr>
        <w:jc w:val="both"/>
        <w:rPr>
          <w:i w:val="0"/>
        </w:rPr>
      </w:pPr>
      <w:r w:rsidRPr="00060DA2">
        <w:rPr>
          <w:i w:val="0"/>
        </w:rPr>
        <w:t>Kanały typu „Spiro" należy łączyć na kołnierze, wsuwki lub opaski rozłączne, z </w:t>
      </w:r>
      <w:r w:rsidRPr="00060DA2">
        <w:rPr>
          <w:i w:val="0"/>
          <w:spacing w:val="-1"/>
        </w:rPr>
        <w:t>uszczelnieniem gumą mikroporowatą. Dopuszcza się stosowanie połączeń opaskami z </w:t>
      </w:r>
      <w:r w:rsidRPr="00060DA2">
        <w:rPr>
          <w:i w:val="0"/>
        </w:rPr>
        <w:t>termokurczliwego tworzywa sztucznego.</w:t>
      </w:r>
    </w:p>
    <w:p w14:paraId="0E733110" w14:textId="77777777" w:rsidR="00752292" w:rsidRPr="00060DA2" w:rsidRDefault="00FE566F" w:rsidP="00060DA2">
      <w:pPr>
        <w:jc w:val="both"/>
        <w:rPr>
          <w:i w:val="0"/>
        </w:rPr>
      </w:pPr>
      <w:r w:rsidRPr="00060DA2">
        <w:rPr>
          <w:i w:val="0"/>
          <w:spacing w:val="-1"/>
        </w:rPr>
        <w:t xml:space="preserve">Tłumiki akustyczne powinny być usytuowane w pobliżu wentylatora przed pierwszymi </w:t>
      </w:r>
      <w:proofErr w:type="spellStart"/>
      <w:r w:rsidRPr="00060DA2">
        <w:rPr>
          <w:i w:val="0"/>
        </w:rPr>
        <w:t>odgałęzieniami</w:t>
      </w:r>
      <w:proofErr w:type="spellEnd"/>
      <w:r w:rsidRPr="00060DA2">
        <w:rPr>
          <w:i w:val="0"/>
        </w:rPr>
        <w:t>, zarówno po stronie tłocznej jak i ssącej, dla zabezpieczenia przed przenikaniem nadmiaru hałasu do pomieszczeń i otoczenia budynku.</w:t>
      </w:r>
    </w:p>
    <w:p w14:paraId="742DE3F6" w14:textId="77777777" w:rsidR="00752292" w:rsidRPr="00060DA2" w:rsidRDefault="00FE566F" w:rsidP="00060DA2">
      <w:pPr>
        <w:jc w:val="both"/>
        <w:rPr>
          <w:i w:val="0"/>
        </w:rPr>
      </w:pPr>
      <w:r w:rsidRPr="00060DA2">
        <w:rPr>
          <w:i w:val="0"/>
          <w:spacing w:val="-1"/>
        </w:rPr>
        <w:t xml:space="preserve">Palna izolacja cieplna i akustyczna przewodów wentylacyjnych może być stosowana </w:t>
      </w:r>
      <w:r w:rsidRPr="00060DA2">
        <w:rPr>
          <w:i w:val="0"/>
        </w:rPr>
        <w:t xml:space="preserve">tylko na zewnętrznej ich powierzchni, z jednoczesnym osłonięciem okładziną z </w:t>
      </w:r>
      <w:r w:rsidRPr="00060DA2">
        <w:rPr>
          <w:i w:val="0"/>
          <w:spacing w:val="-2"/>
        </w:rPr>
        <w:t xml:space="preserve">materiałów niepalnych. Wewnętrzna powierzchnia przewodów, wymagająca izolacji </w:t>
      </w:r>
      <w:r w:rsidRPr="00060DA2">
        <w:rPr>
          <w:i w:val="0"/>
        </w:rPr>
        <w:t>akustycznej może być wyłożona wyłącznie materiałem niepalnym.</w:t>
      </w:r>
    </w:p>
    <w:p w14:paraId="1F8F5A91" w14:textId="77777777" w:rsidR="00752292" w:rsidRPr="00060DA2" w:rsidRDefault="00FE566F" w:rsidP="00060DA2">
      <w:pPr>
        <w:jc w:val="both"/>
        <w:rPr>
          <w:i w:val="0"/>
        </w:rPr>
      </w:pPr>
      <w:r w:rsidRPr="00060DA2">
        <w:rPr>
          <w:i w:val="0"/>
        </w:rPr>
        <w:t>Kanały wentylacyjne prowadzone przez pomieszczenia, których nie obsługują, powinny być obudowane ściankami o klasie odporności ogniowej, odpowiadającej wymaganiom dla ścian tych pomieszczeń.</w:t>
      </w:r>
    </w:p>
    <w:p w14:paraId="59922C70" w14:textId="77777777" w:rsidR="00752292" w:rsidRPr="00060DA2" w:rsidRDefault="00FE566F" w:rsidP="00060DA2">
      <w:pPr>
        <w:jc w:val="both"/>
        <w:rPr>
          <w:i w:val="0"/>
        </w:rPr>
      </w:pPr>
      <w:r w:rsidRPr="00060DA2">
        <w:rPr>
          <w:i w:val="0"/>
        </w:rPr>
        <w:t>Łączenie pomieszczeń z różnych stref pożarowych przewodami wentylacyjnymi z tworzyw sztucznych lub innych materiałów palnych jest niedopuszczalne.</w:t>
      </w:r>
    </w:p>
    <w:p w14:paraId="57BFB4A1" w14:textId="77777777" w:rsidR="00752292" w:rsidRPr="00060DA2" w:rsidRDefault="00FE566F" w:rsidP="00060DA2">
      <w:pPr>
        <w:jc w:val="both"/>
        <w:rPr>
          <w:i w:val="0"/>
        </w:rPr>
      </w:pPr>
      <w:r w:rsidRPr="00060DA2">
        <w:rPr>
          <w:i w:val="0"/>
        </w:rPr>
        <w:t>W przypadku konieczności prowadzenia kanałów z tworzyw sztucznych lub innych materiałów palnych przez więcej niż jedną strefę pożarową, należy je osłonić trwałą obudową o odporności ogniowej odpowiadającej odporności ogniowej dla ścian lub stropów oddzielenia przeciwpożarowego.</w:t>
      </w:r>
    </w:p>
    <w:p w14:paraId="70816C90" w14:textId="77777777" w:rsidR="00752292" w:rsidRPr="00060DA2" w:rsidRDefault="00FE566F" w:rsidP="00060DA2">
      <w:pPr>
        <w:jc w:val="both"/>
        <w:rPr>
          <w:i w:val="0"/>
        </w:rPr>
      </w:pPr>
      <w:r w:rsidRPr="00060DA2">
        <w:rPr>
          <w:i w:val="0"/>
          <w:spacing w:val="-1"/>
        </w:rPr>
        <w:t xml:space="preserve">W pomieszczeniach, w których występują pyły, a także w pomieszczeniach, w których </w:t>
      </w:r>
      <w:r w:rsidRPr="00060DA2">
        <w:rPr>
          <w:i w:val="0"/>
        </w:rPr>
        <w:t xml:space="preserve">wymagania w zakresie czystości są zaostrzone, zewnętrzne powierzchnie kanałów powinny być gładkie i łatwe do oczyszczenia, zabezpieczone przed możliwościami zanieczyszczenia cieczami łatwo zapalnymi lub mieszaninami innych palnych </w:t>
      </w:r>
      <w:r w:rsidRPr="00060DA2">
        <w:rPr>
          <w:i w:val="0"/>
          <w:spacing w:val="-1"/>
        </w:rPr>
        <w:t>substancji, a ponadto zabezpieczone przed gromadzeniem się elektryczności statycznej.</w:t>
      </w:r>
    </w:p>
    <w:p w14:paraId="302EB59E" w14:textId="77777777" w:rsidR="00752292" w:rsidRPr="00060DA2" w:rsidRDefault="00FE566F" w:rsidP="00060DA2">
      <w:pPr>
        <w:jc w:val="both"/>
        <w:rPr>
          <w:i w:val="0"/>
        </w:rPr>
      </w:pPr>
      <w:r w:rsidRPr="00060DA2">
        <w:rPr>
          <w:i w:val="0"/>
        </w:rPr>
        <w:t xml:space="preserve">Dla pomieszczeń I </w:t>
      </w:r>
      <w:proofErr w:type="spellStart"/>
      <w:r w:rsidRPr="00060DA2">
        <w:rPr>
          <w:i w:val="0"/>
        </w:rPr>
        <w:t>i</w:t>
      </w:r>
      <w:proofErr w:type="spellEnd"/>
      <w:r w:rsidRPr="00060DA2">
        <w:rPr>
          <w:i w:val="0"/>
        </w:rPr>
        <w:t xml:space="preserve"> II kategorii niebezpieczeństwa pożarowego należy kanały wentylacyjne prowadzić oddzielnie dla każdego pomieszczenia.</w:t>
      </w:r>
    </w:p>
    <w:p w14:paraId="0AFA380E" w14:textId="77777777" w:rsidR="00752292" w:rsidRPr="00060DA2" w:rsidRDefault="00FE566F" w:rsidP="00060DA2">
      <w:pPr>
        <w:jc w:val="both"/>
        <w:rPr>
          <w:i w:val="0"/>
        </w:rPr>
      </w:pPr>
      <w:r w:rsidRPr="00060DA2">
        <w:rPr>
          <w:i w:val="0"/>
          <w:spacing w:val="-1"/>
        </w:rPr>
        <w:t xml:space="preserve">Kanały przeprowadzone przez ścianę lub strop oddzielenia przeciwpożarowego, należy </w:t>
      </w:r>
      <w:r w:rsidRPr="00060DA2">
        <w:rPr>
          <w:i w:val="0"/>
        </w:rPr>
        <w:t xml:space="preserve">wykonywać z materiałów niepalnych oraz wyposażyć w klapy przeciwpożarowe samozamykające w miejscach przejścia przez te przegrody. Klapy samozamykające, </w:t>
      </w:r>
      <w:r w:rsidRPr="00060DA2">
        <w:rPr>
          <w:i w:val="0"/>
          <w:spacing w:val="-1"/>
        </w:rPr>
        <w:t xml:space="preserve">jeżeli przewody nie są obudowane ściankami, powinny mieć odporność ogniową równą </w:t>
      </w:r>
      <w:r w:rsidRPr="00060DA2">
        <w:rPr>
          <w:i w:val="0"/>
        </w:rPr>
        <w:t>połowie odporności ściany lub stropu oddzielenia przeciwpożarowego.</w:t>
      </w:r>
    </w:p>
    <w:p w14:paraId="3C4539C4" w14:textId="77777777" w:rsidR="00752292" w:rsidRPr="00060DA2" w:rsidRDefault="00FE566F" w:rsidP="00060DA2">
      <w:pPr>
        <w:jc w:val="both"/>
        <w:rPr>
          <w:i w:val="0"/>
        </w:rPr>
      </w:pPr>
      <w:r w:rsidRPr="00060DA2">
        <w:rPr>
          <w:i w:val="0"/>
        </w:rPr>
        <w:t>Odległość nieizolowanych kanałów wentylacyjnych od wykładzin i powierzchni palnych powinna wynosić co najmniej 0,5 m.</w:t>
      </w:r>
    </w:p>
    <w:p w14:paraId="46C5F563" w14:textId="77777777" w:rsidR="00752292" w:rsidRPr="00060DA2" w:rsidRDefault="00FE566F" w:rsidP="00060DA2">
      <w:pPr>
        <w:jc w:val="both"/>
        <w:rPr>
          <w:i w:val="0"/>
        </w:rPr>
      </w:pPr>
      <w:r w:rsidRPr="00060DA2">
        <w:rPr>
          <w:i w:val="0"/>
          <w:spacing w:val="-1"/>
        </w:rPr>
        <w:t>Kanały i urządzenia wentylacyjne mogą być osłonięte materiałami dekoracyjnymi trud</w:t>
      </w:r>
      <w:r w:rsidRPr="00060DA2">
        <w:rPr>
          <w:i w:val="0"/>
          <w:spacing w:val="-1"/>
        </w:rPr>
        <w:softHyphen/>
      </w:r>
      <w:r w:rsidRPr="00060DA2">
        <w:rPr>
          <w:i w:val="0"/>
        </w:rPr>
        <w:t>no zapalnymi lub elementami z drewna grubości co najmniej 1 cm, pod warunkiem, że długość ich nie przekroczy 25 m, a powierzchnia - 10% podłogi, przy czym ogólna powierzchnia materiałów palnych nie powinna być większa niż 40% powierzchni podłogi.</w:t>
      </w:r>
    </w:p>
    <w:p w14:paraId="3363A0FF" w14:textId="77777777" w:rsidR="00752292" w:rsidRPr="00060DA2" w:rsidRDefault="00FE566F" w:rsidP="000B04F0">
      <w:pPr>
        <w:pStyle w:val="Nagwek4"/>
        <w:jc w:val="both"/>
        <w:rPr>
          <w:i w:val="0"/>
        </w:rPr>
      </w:pPr>
      <w:bookmarkStart w:id="726" w:name="_Toc501653167"/>
      <w:r w:rsidRPr="00060DA2">
        <w:rPr>
          <w:i w:val="0"/>
        </w:rPr>
        <w:lastRenderedPageBreak/>
        <w:t>Montaż urządzeń kończących układ wentylacji</w:t>
      </w:r>
      <w:bookmarkEnd w:id="726"/>
    </w:p>
    <w:p w14:paraId="10241BCC" w14:textId="77777777" w:rsidR="00752292" w:rsidRPr="00060DA2" w:rsidRDefault="00FE566F" w:rsidP="00060DA2">
      <w:pPr>
        <w:jc w:val="both"/>
        <w:rPr>
          <w:i w:val="0"/>
        </w:rPr>
      </w:pPr>
      <w:r w:rsidRPr="00060DA2">
        <w:rPr>
          <w:i w:val="0"/>
          <w:spacing w:val="-1"/>
        </w:rPr>
        <w:t xml:space="preserve">Czerpnie ścienne należy sytuować na wysokości co najmniej 3 m nad poziomem terenu. </w:t>
      </w:r>
      <w:r w:rsidRPr="00060DA2">
        <w:rPr>
          <w:i w:val="0"/>
        </w:rPr>
        <w:t>W wyjątkowych uzasadnionych przypadkach dopuszczalne jest sytuowanie czerpni na wysokości mniejszej, lecz nie mniejszej niż 0,5 m nad poziomem terenu.</w:t>
      </w:r>
    </w:p>
    <w:p w14:paraId="544B2DAF" w14:textId="77777777" w:rsidR="00752292" w:rsidRPr="00060DA2" w:rsidRDefault="00FE566F" w:rsidP="00060DA2">
      <w:pPr>
        <w:jc w:val="both"/>
        <w:rPr>
          <w:i w:val="0"/>
        </w:rPr>
      </w:pPr>
      <w:r w:rsidRPr="00060DA2">
        <w:rPr>
          <w:i w:val="0"/>
        </w:rPr>
        <w:t>Czerpnie ścienne należy sytuować w odległości poziomej nie mniejszej niż 10 m od wy</w:t>
      </w:r>
      <w:r w:rsidRPr="00060DA2">
        <w:rPr>
          <w:i w:val="0"/>
        </w:rPr>
        <w:softHyphen/>
        <w:t>rzutni powietrza niezapylonego lub od świetlików otwieranych.</w:t>
      </w:r>
    </w:p>
    <w:p w14:paraId="632484D7" w14:textId="77777777" w:rsidR="00752292" w:rsidRPr="00060DA2" w:rsidRDefault="00FE566F" w:rsidP="00060DA2">
      <w:pPr>
        <w:jc w:val="both"/>
        <w:rPr>
          <w:i w:val="0"/>
        </w:rPr>
      </w:pPr>
      <w:r w:rsidRPr="00060DA2">
        <w:rPr>
          <w:i w:val="0"/>
        </w:rPr>
        <w:t xml:space="preserve">Czerpnie umieszczone na innych ścianach niż </w:t>
      </w:r>
      <w:proofErr w:type="spellStart"/>
      <w:r w:rsidRPr="00060DA2">
        <w:rPr>
          <w:i w:val="0"/>
        </w:rPr>
        <w:t>pólnocnej</w:t>
      </w:r>
      <w:proofErr w:type="spellEnd"/>
      <w:r w:rsidRPr="00060DA2">
        <w:rPr>
          <w:i w:val="0"/>
        </w:rPr>
        <w:t xml:space="preserve">, </w:t>
      </w:r>
      <w:proofErr w:type="spellStart"/>
      <w:r w:rsidRPr="00060DA2">
        <w:rPr>
          <w:i w:val="0"/>
        </w:rPr>
        <w:t>płn</w:t>
      </w:r>
      <w:proofErr w:type="spellEnd"/>
      <w:r w:rsidRPr="00060DA2">
        <w:rPr>
          <w:i w:val="0"/>
        </w:rPr>
        <w:t xml:space="preserve">-wsch.; </w:t>
      </w:r>
      <w:proofErr w:type="spellStart"/>
      <w:r w:rsidRPr="00060DA2">
        <w:rPr>
          <w:i w:val="0"/>
        </w:rPr>
        <w:t>półn</w:t>
      </w:r>
      <w:proofErr w:type="spellEnd"/>
      <w:r w:rsidRPr="00060DA2">
        <w:rPr>
          <w:i w:val="0"/>
        </w:rPr>
        <w:t>.-</w:t>
      </w:r>
      <w:proofErr w:type="spellStart"/>
      <w:r w:rsidRPr="00060DA2">
        <w:rPr>
          <w:i w:val="0"/>
        </w:rPr>
        <w:t>zach.powinny</w:t>
      </w:r>
      <w:proofErr w:type="spellEnd"/>
      <w:r w:rsidRPr="00060DA2">
        <w:rPr>
          <w:i w:val="0"/>
        </w:rPr>
        <w:t xml:space="preserve"> być osłonięte przed działaniem promieni słonecznych.</w:t>
      </w:r>
    </w:p>
    <w:p w14:paraId="0B090606" w14:textId="77777777" w:rsidR="00752292" w:rsidRPr="00060DA2" w:rsidRDefault="00FE566F" w:rsidP="00060DA2">
      <w:pPr>
        <w:jc w:val="both"/>
        <w:rPr>
          <w:i w:val="0"/>
        </w:rPr>
      </w:pPr>
      <w:r w:rsidRPr="00060DA2">
        <w:rPr>
          <w:i w:val="0"/>
        </w:rPr>
        <w:t>Usytuowanie czerpni ściennej powinno zapewniać czerpanie powietrza z przestrzeni, w której istnieje przewiew.</w:t>
      </w:r>
    </w:p>
    <w:p w14:paraId="7438C674" w14:textId="77777777" w:rsidR="00752292" w:rsidRPr="00060DA2" w:rsidRDefault="00FE566F" w:rsidP="00060DA2">
      <w:pPr>
        <w:jc w:val="both"/>
        <w:rPr>
          <w:i w:val="0"/>
        </w:rPr>
      </w:pPr>
      <w:r w:rsidRPr="00060DA2">
        <w:rPr>
          <w:i w:val="0"/>
        </w:rPr>
        <w:t xml:space="preserve">Czerpnie dachowe. Odległość dolnej </w:t>
      </w:r>
      <w:r w:rsidRPr="00060DA2">
        <w:rPr>
          <w:i w:val="0"/>
          <w:spacing w:val="-1"/>
        </w:rPr>
        <w:t xml:space="preserve">krawędzi otworu czerpni dachowej od poziomu dachu nie może być mniejsza niż 0,5 m. </w:t>
      </w:r>
      <w:r w:rsidRPr="00060DA2">
        <w:rPr>
          <w:i w:val="0"/>
        </w:rPr>
        <w:t>Czerpnie te powinny być usytuowane w miejscach nie osłoniętych i przewiewnych.</w:t>
      </w:r>
    </w:p>
    <w:p w14:paraId="41224BC6" w14:textId="77777777" w:rsidR="00752292" w:rsidRPr="00060DA2" w:rsidRDefault="00FE566F" w:rsidP="00060DA2">
      <w:pPr>
        <w:jc w:val="both"/>
        <w:rPr>
          <w:i w:val="0"/>
        </w:rPr>
      </w:pPr>
      <w:r w:rsidRPr="00060DA2">
        <w:rPr>
          <w:i w:val="0"/>
          <w:spacing w:val="-1"/>
        </w:rPr>
        <w:t xml:space="preserve">Wyrzutnie wentylacyjne powinny być w zasadzie sytuowane na dachu, w miejscach nie </w:t>
      </w:r>
      <w:r w:rsidRPr="00060DA2">
        <w:rPr>
          <w:i w:val="0"/>
        </w:rPr>
        <w:t>osłoniętych i przewiewnych. W stosunku do czerpni dachowych wyrzutnie należy sytuować w odległości poziomej nie mniejszej niż:</w:t>
      </w:r>
    </w:p>
    <w:p w14:paraId="5BC1B9AE" w14:textId="77777777" w:rsidR="00752292" w:rsidRPr="00060DA2" w:rsidRDefault="00FE566F" w:rsidP="00ED729E">
      <w:pPr>
        <w:numPr>
          <w:ilvl w:val="0"/>
          <w:numId w:val="48"/>
        </w:numPr>
        <w:jc w:val="both"/>
        <w:rPr>
          <w:i w:val="0"/>
        </w:rPr>
      </w:pPr>
      <w:r w:rsidRPr="00060DA2">
        <w:rPr>
          <w:i w:val="0"/>
        </w:rPr>
        <w:t>10 m przy usuwaniu powietrza niezapylonego,</w:t>
      </w:r>
    </w:p>
    <w:p w14:paraId="31FD1E61" w14:textId="77777777" w:rsidR="00752292" w:rsidRPr="00060DA2" w:rsidRDefault="00FE566F" w:rsidP="00ED729E">
      <w:pPr>
        <w:numPr>
          <w:ilvl w:val="0"/>
          <w:numId w:val="48"/>
        </w:numPr>
        <w:jc w:val="both"/>
        <w:rPr>
          <w:i w:val="0"/>
        </w:rPr>
      </w:pPr>
      <w:r w:rsidRPr="00060DA2">
        <w:rPr>
          <w:i w:val="0"/>
        </w:rPr>
        <w:t>20 m przy usuwaniu powietrza zapylonego i toksycznego.</w:t>
      </w:r>
    </w:p>
    <w:p w14:paraId="568344BB" w14:textId="77777777" w:rsidR="00752292" w:rsidRPr="00060DA2" w:rsidRDefault="00FE566F" w:rsidP="00060DA2">
      <w:pPr>
        <w:jc w:val="both"/>
        <w:rPr>
          <w:i w:val="0"/>
        </w:rPr>
      </w:pPr>
      <w:r w:rsidRPr="00060DA2">
        <w:rPr>
          <w:i w:val="0"/>
        </w:rPr>
        <w:t>W przypadkach niemożności utrzymania odpowiedniej odległości poziomej pomiędzy otworami czerpni i wyrzutni dachowych dopuszcza się jej zmniejszenie, lecz nie więcej niż do połowy, przy zachowaniu warunku, że otwór czerpni będzie usytuowany poniżej otworu wyrzutni o co najmniej:</w:t>
      </w:r>
    </w:p>
    <w:p w14:paraId="04F09D71" w14:textId="77777777" w:rsidR="00752292" w:rsidRPr="00060DA2" w:rsidRDefault="00FE566F" w:rsidP="00ED729E">
      <w:pPr>
        <w:numPr>
          <w:ilvl w:val="0"/>
          <w:numId w:val="48"/>
        </w:numPr>
        <w:jc w:val="both"/>
        <w:rPr>
          <w:i w:val="0"/>
        </w:rPr>
      </w:pPr>
      <w:r w:rsidRPr="00060DA2">
        <w:rPr>
          <w:i w:val="0"/>
        </w:rPr>
        <w:t>3 m przy usuwaniu powietrza niezapylonego,</w:t>
      </w:r>
    </w:p>
    <w:p w14:paraId="1DD4B3EC" w14:textId="77777777" w:rsidR="00752292" w:rsidRPr="00060DA2" w:rsidRDefault="00FE566F" w:rsidP="00ED729E">
      <w:pPr>
        <w:numPr>
          <w:ilvl w:val="0"/>
          <w:numId w:val="48"/>
        </w:numPr>
        <w:jc w:val="both"/>
        <w:rPr>
          <w:i w:val="0"/>
        </w:rPr>
      </w:pPr>
      <w:r w:rsidRPr="00060DA2">
        <w:rPr>
          <w:i w:val="0"/>
        </w:rPr>
        <w:t>6 m przy usuwaniu powietrza zapylonego i toksycznego.</w:t>
      </w:r>
    </w:p>
    <w:p w14:paraId="04071D3C" w14:textId="77777777" w:rsidR="00752292" w:rsidRPr="00060DA2" w:rsidRDefault="00FE566F" w:rsidP="00060DA2">
      <w:pPr>
        <w:jc w:val="both"/>
        <w:rPr>
          <w:i w:val="0"/>
        </w:rPr>
      </w:pPr>
      <w:r w:rsidRPr="00060DA2">
        <w:rPr>
          <w:i w:val="0"/>
        </w:rPr>
        <w:t>Wyrzutnie dachowe powietrza niezapylonego powinny być wyprowadzone na wysokość 0,3 m ponad linię łączącą najwyższe punkty przeszkód, a przy braku przeszkód, na wysokość co najmniej 0,4 m ponad połacią dachu budynku; za przeszkodę uważa się wystającą część budynku, świetliki itp. znajdujące się w odległości poziomej do 10 m od wyrzutni.</w:t>
      </w:r>
    </w:p>
    <w:p w14:paraId="1FF938A0" w14:textId="77777777" w:rsidR="00752292" w:rsidRPr="00060DA2" w:rsidRDefault="00FE566F" w:rsidP="00060DA2">
      <w:pPr>
        <w:jc w:val="both"/>
        <w:rPr>
          <w:i w:val="0"/>
        </w:rPr>
      </w:pPr>
      <w:r w:rsidRPr="00060DA2">
        <w:rPr>
          <w:i w:val="0"/>
        </w:rPr>
        <w:t xml:space="preserve">Mechanizmy nastawcze nawiewników i </w:t>
      </w:r>
      <w:proofErr w:type="spellStart"/>
      <w:r w:rsidRPr="00060DA2">
        <w:rPr>
          <w:i w:val="0"/>
        </w:rPr>
        <w:t>wywiewników</w:t>
      </w:r>
      <w:proofErr w:type="spellEnd"/>
      <w:r w:rsidRPr="00060DA2">
        <w:rPr>
          <w:i w:val="0"/>
        </w:rPr>
        <w:t xml:space="preserve"> powinny być łatwo dostępne i </w:t>
      </w:r>
      <w:r w:rsidRPr="00060DA2">
        <w:rPr>
          <w:i w:val="0"/>
          <w:spacing w:val="-1"/>
        </w:rPr>
        <w:t xml:space="preserve">tak wykonane, aby łopatki kierujące i regulujące, prowadnice, talerze, stożki itp. można </w:t>
      </w:r>
      <w:r w:rsidRPr="00060DA2">
        <w:rPr>
          <w:i w:val="0"/>
        </w:rPr>
        <w:t>było ustawić w dowolnym punkcie w zakresie położeń granicznych.</w:t>
      </w:r>
    </w:p>
    <w:p w14:paraId="36FE23F3" w14:textId="77777777" w:rsidR="00752292" w:rsidRPr="00060DA2" w:rsidRDefault="00FE566F" w:rsidP="00060DA2">
      <w:pPr>
        <w:jc w:val="both"/>
        <w:rPr>
          <w:i w:val="0"/>
        </w:rPr>
      </w:pPr>
      <w:r w:rsidRPr="00060DA2">
        <w:rPr>
          <w:i w:val="0"/>
          <w:spacing w:val="-1"/>
        </w:rPr>
        <w:t xml:space="preserve">Oś wywietrzaka dachowego powinna mieć położenie pionowe, konstrukcja dachu zaś </w:t>
      </w:r>
      <w:r w:rsidRPr="00060DA2">
        <w:rPr>
          <w:i w:val="0"/>
        </w:rPr>
        <w:t>powinna być sprawdzona na obciążenie statyczne łączne z działaniem siły wiatru i ewentualnie ciężaru opadów atmosferycznych.</w:t>
      </w:r>
    </w:p>
    <w:p w14:paraId="4EB5E23D" w14:textId="77777777" w:rsidR="00752292" w:rsidRPr="00060DA2" w:rsidRDefault="00FE566F" w:rsidP="00060DA2">
      <w:pPr>
        <w:jc w:val="both"/>
        <w:rPr>
          <w:i w:val="0"/>
        </w:rPr>
      </w:pPr>
      <w:r w:rsidRPr="00060DA2">
        <w:rPr>
          <w:i w:val="0"/>
        </w:rPr>
        <w:t>Połączenie wywietrzaka z dachem powinno być chron</w:t>
      </w:r>
      <w:r w:rsidR="005250E2">
        <w:rPr>
          <w:i w:val="0"/>
        </w:rPr>
        <w:t>ione fartuchem pierścieniowym</w:t>
      </w:r>
      <w:r w:rsidRPr="00060DA2">
        <w:rPr>
          <w:i w:val="0"/>
        </w:rPr>
        <w:t xml:space="preserve"> i uszczelnione.</w:t>
      </w:r>
    </w:p>
    <w:p w14:paraId="32B52A82" w14:textId="77777777" w:rsidR="00752292" w:rsidRPr="00060DA2" w:rsidRDefault="00FE566F" w:rsidP="00060DA2">
      <w:pPr>
        <w:jc w:val="both"/>
        <w:rPr>
          <w:i w:val="0"/>
        </w:rPr>
      </w:pPr>
      <w:r w:rsidRPr="00060DA2">
        <w:rPr>
          <w:i w:val="0"/>
        </w:rPr>
        <w:t>Przepustnice regulujące wielkość przepływu powietrza przez wywietrzaki, powinny po</w:t>
      </w:r>
      <w:r w:rsidRPr="00060DA2">
        <w:rPr>
          <w:i w:val="0"/>
        </w:rPr>
        <w:softHyphen/>
        <w:t>siadać mechanizm umożliwiający zdalne nastawianie przepustnicy z poziomu podłogi.</w:t>
      </w:r>
    </w:p>
    <w:p w14:paraId="6B2C89BA" w14:textId="77777777" w:rsidR="00752292" w:rsidRPr="00060DA2" w:rsidRDefault="00FE566F" w:rsidP="000B04F0">
      <w:pPr>
        <w:pStyle w:val="Nagwek4"/>
        <w:jc w:val="both"/>
        <w:rPr>
          <w:i w:val="0"/>
        </w:rPr>
      </w:pPr>
      <w:bookmarkStart w:id="727" w:name="_Toc501653168"/>
      <w:r w:rsidRPr="00060DA2">
        <w:rPr>
          <w:i w:val="0"/>
        </w:rPr>
        <w:t>Montaż elementów regulacji przepływu powietrza</w:t>
      </w:r>
      <w:bookmarkEnd w:id="727"/>
    </w:p>
    <w:p w14:paraId="26AC8FDF" w14:textId="77777777" w:rsidR="00752292" w:rsidRPr="00060DA2" w:rsidRDefault="00FE566F" w:rsidP="00060DA2">
      <w:pPr>
        <w:jc w:val="both"/>
        <w:rPr>
          <w:i w:val="0"/>
        </w:rPr>
      </w:pPr>
      <w:r w:rsidRPr="00060DA2">
        <w:rPr>
          <w:i w:val="0"/>
        </w:rPr>
        <w:t>Elementy regulacji przepływu powietrza należy montować na prostych odcinkach kana</w:t>
      </w:r>
      <w:r w:rsidRPr="00060DA2">
        <w:rPr>
          <w:i w:val="0"/>
        </w:rPr>
        <w:softHyphen/>
        <w:t xml:space="preserve">łów w odległości od kolan lub </w:t>
      </w:r>
      <w:proofErr w:type="spellStart"/>
      <w:r w:rsidRPr="00060DA2">
        <w:rPr>
          <w:i w:val="0"/>
        </w:rPr>
        <w:t>odgałęzień</w:t>
      </w:r>
      <w:proofErr w:type="spellEnd"/>
      <w:r w:rsidRPr="00060DA2">
        <w:rPr>
          <w:i w:val="0"/>
        </w:rPr>
        <w:t>:</w:t>
      </w:r>
    </w:p>
    <w:p w14:paraId="451815AF" w14:textId="77777777" w:rsidR="00752292" w:rsidRPr="00986B05" w:rsidRDefault="00FE566F" w:rsidP="00ED729E">
      <w:pPr>
        <w:numPr>
          <w:ilvl w:val="0"/>
          <w:numId w:val="49"/>
        </w:numPr>
        <w:jc w:val="both"/>
        <w:rPr>
          <w:i w:val="0"/>
        </w:rPr>
      </w:pPr>
      <w:r w:rsidRPr="00986B05">
        <w:rPr>
          <w:i w:val="0"/>
        </w:rPr>
        <w:t>trzech średnic równoważnych - przepustnice jednopłaszczyznowe,</w:t>
      </w:r>
    </w:p>
    <w:p w14:paraId="4804B2D7" w14:textId="77777777" w:rsidR="00752292" w:rsidRPr="00986B05" w:rsidRDefault="00FE566F" w:rsidP="00ED729E">
      <w:pPr>
        <w:numPr>
          <w:ilvl w:val="0"/>
          <w:numId w:val="49"/>
        </w:numPr>
        <w:jc w:val="both"/>
        <w:rPr>
          <w:i w:val="0"/>
        </w:rPr>
      </w:pPr>
      <w:r w:rsidRPr="00986B05">
        <w:rPr>
          <w:i w:val="0"/>
        </w:rPr>
        <w:lastRenderedPageBreak/>
        <w:t>dwóch średnic równoważnych - przepustnice wielopłaszczyznowe o współbieżnym ruchu łopat,</w:t>
      </w:r>
    </w:p>
    <w:p w14:paraId="774DBAE4" w14:textId="77777777" w:rsidR="00752292" w:rsidRPr="00986B05" w:rsidRDefault="00FE566F" w:rsidP="00ED729E">
      <w:pPr>
        <w:numPr>
          <w:ilvl w:val="0"/>
          <w:numId w:val="49"/>
        </w:numPr>
        <w:jc w:val="both"/>
        <w:rPr>
          <w:i w:val="0"/>
        </w:rPr>
      </w:pPr>
      <w:r w:rsidRPr="00986B05">
        <w:rPr>
          <w:i w:val="0"/>
        </w:rPr>
        <w:t>jednej średnicy równoważnej - przepustnice wielopłaszczyznowe o przeciwbieżnym ruchu łopat.</w:t>
      </w:r>
    </w:p>
    <w:p w14:paraId="7C07C665" w14:textId="77777777" w:rsidR="00752292" w:rsidRPr="00060DA2" w:rsidRDefault="00FE566F" w:rsidP="00060DA2">
      <w:pPr>
        <w:jc w:val="both"/>
        <w:rPr>
          <w:i w:val="0"/>
        </w:rPr>
      </w:pPr>
      <w:r w:rsidRPr="00060DA2">
        <w:rPr>
          <w:i w:val="0"/>
        </w:rPr>
        <w:t xml:space="preserve">Elementy regulacyjne powinny być łatwo dostępne dla obsługi. Mechanizmy napędu </w:t>
      </w:r>
      <w:r w:rsidRPr="00060DA2">
        <w:rPr>
          <w:i w:val="0"/>
          <w:spacing w:val="-1"/>
        </w:rPr>
        <w:t xml:space="preserve">przepustnic powinny umożliwiać łatwą zmianę położenia łopat, w zakresie od pełnego </w:t>
      </w:r>
      <w:r w:rsidRPr="00060DA2">
        <w:rPr>
          <w:i w:val="0"/>
        </w:rPr>
        <w:t xml:space="preserve">otwarcia do pełnego zamknięcia. Wymagane jest zapewnienie możliwości stałego </w:t>
      </w:r>
      <w:r w:rsidRPr="00060DA2">
        <w:rPr>
          <w:i w:val="0"/>
          <w:spacing w:val="-1"/>
        </w:rPr>
        <w:t xml:space="preserve">zablokowania dźwigni napędu w wybranym położeniu łopat oraz wyraźne oznaczenie </w:t>
      </w:r>
      <w:r w:rsidRPr="00060DA2">
        <w:rPr>
          <w:i w:val="0"/>
        </w:rPr>
        <w:t>położenia otwartego i zamkniętego przepustnicy.</w:t>
      </w:r>
    </w:p>
    <w:p w14:paraId="5152FD69" w14:textId="77777777" w:rsidR="00752292" w:rsidRPr="00060DA2" w:rsidRDefault="00FE566F" w:rsidP="000B04F0">
      <w:pPr>
        <w:pStyle w:val="Nagwek4"/>
        <w:jc w:val="both"/>
        <w:rPr>
          <w:i w:val="0"/>
        </w:rPr>
      </w:pPr>
      <w:bookmarkStart w:id="728" w:name="_Toc501653169"/>
      <w:r w:rsidRPr="00060DA2">
        <w:rPr>
          <w:i w:val="0"/>
        </w:rPr>
        <w:t>Montaż urządzeń klimatyzujących powietrze</w:t>
      </w:r>
      <w:bookmarkEnd w:id="728"/>
    </w:p>
    <w:p w14:paraId="77D0948F" w14:textId="77777777" w:rsidR="00752292" w:rsidRPr="00060DA2" w:rsidRDefault="00FE566F" w:rsidP="00060DA2">
      <w:pPr>
        <w:jc w:val="both"/>
        <w:rPr>
          <w:i w:val="0"/>
        </w:rPr>
      </w:pPr>
      <w:r w:rsidRPr="00060DA2">
        <w:rPr>
          <w:i w:val="0"/>
        </w:rPr>
        <w:t>Usytuowanie klimatyzatora w pomieszczeniu powinno umożliwić swobodny dostęp, w szczególności zaś do urządzeń i aparatury regulacji automatycznej lub ręcznej.</w:t>
      </w:r>
    </w:p>
    <w:p w14:paraId="17E035FA" w14:textId="77777777" w:rsidR="00752292" w:rsidRPr="00060DA2" w:rsidRDefault="00FE566F" w:rsidP="00060DA2">
      <w:pPr>
        <w:jc w:val="both"/>
        <w:rPr>
          <w:i w:val="0"/>
        </w:rPr>
      </w:pPr>
      <w:r w:rsidRPr="00060DA2">
        <w:rPr>
          <w:i w:val="0"/>
        </w:rPr>
        <w:t>Przy montażu klimatyzatorów należy:</w:t>
      </w:r>
    </w:p>
    <w:p w14:paraId="0F836D66" w14:textId="77777777" w:rsidR="00752292" w:rsidRPr="00060DA2" w:rsidRDefault="00FE566F" w:rsidP="00060DA2">
      <w:pPr>
        <w:jc w:val="both"/>
        <w:rPr>
          <w:i w:val="0"/>
        </w:rPr>
      </w:pPr>
      <w:r w:rsidRPr="00060DA2">
        <w:rPr>
          <w:i w:val="0"/>
        </w:rPr>
        <w:t>montaż i posadowienie klimatyzatorów wykonywać zgodnie z instrukcją producenta, a w szczególności zapewnić dostęp dla konserwacji lub demontażu poszczególnych elementów,</w:t>
      </w:r>
    </w:p>
    <w:p w14:paraId="400890A9" w14:textId="77777777" w:rsidR="00752292" w:rsidRPr="00060DA2" w:rsidRDefault="00FE566F" w:rsidP="00060DA2">
      <w:pPr>
        <w:jc w:val="both"/>
        <w:rPr>
          <w:i w:val="0"/>
        </w:rPr>
      </w:pPr>
      <w:r w:rsidRPr="00060DA2">
        <w:rPr>
          <w:i w:val="0"/>
        </w:rPr>
        <w:t>przewody dla odprowadzenia skroplin lub nadmiaru wody wyposażyć w syfony oraz w przypadku niebezpieczeństwa zamarzania zaizolować cieplnie.</w:t>
      </w:r>
    </w:p>
    <w:p w14:paraId="23A27C7C" w14:textId="77777777" w:rsidR="00752292" w:rsidRPr="00060DA2" w:rsidRDefault="00FE566F" w:rsidP="000B04F0">
      <w:pPr>
        <w:pStyle w:val="Nagwek4"/>
        <w:jc w:val="both"/>
        <w:rPr>
          <w:i w:val="0"/>
        </w:rPr>
      </w:pPr>
      <w:bookmarkStart w:id="729" w:name="_Toc501653170"/>
      <w:r w:rsidRPr="00060DA2">
        <w:rPr>
          <w:i w:val="0"/>
        </w:rPr>
        <w:t>Montaż urządzeń automatycznej regulacji</w:t>
      </w:r>
      <w:bookmarkEnd w:id="729"/>
    </w:p>
    <w:p w14:paraId="2B8E79C3" w14:textId="77777777" w:rsidR="00752292" w:rsidRPr="00060DA2" w:rsidRDefault="00FE566F" w:rsidP="00060DA2">
      <w:pPr>
        <w:jc w:val="both"/>
        <w:rPr>
          <w:i w:val="0"/>
        </w:rPr>
      </w:pPr>
      <w:r w:rsidRPr="00060DA2">
        <w:rPr>
          <w:i w:val="0"/>
        </w:rPr>
        <w:t>Do montażu urządzeń automatycznej regulacji można przystąpić po wykonaniu wszy</w:t>
      </w:r>
      <w:r w:rsidRPr="00060DA2">
        <w:rPr>
          <w:i w:val="0"/>
        </w:rPr>
        <w:softHyphen/>
        <w:t xml:space="preserve">stkich robót budowlanych i wykończeniowych oraz zmontowaniu urządzeń </w:t>
      </w:r>
      <w:r w:rsidRPr="00060DA2">
        <w:rPr>
          <w:i w:val="0"/>
          <w:spacing w:val="-1"/>
        </w:rPr>
        <w:t xml:space="preserve">klimatyzacyjnych. Montaż urządzeń automatycznej regulacji powinien być wykonany wg </w:t>
      </w:r>
      <w:r w:rsidRPr="00060DA2">
        <w:rPr>
          <w:i w:val="0"/>
        </w:rPr>
        <w:t>instrukcji producenta.</w:t>
      </w:r>
    </w:p>
    <w:p w14:paraId="13E20A14" w14:textId="77777777" w:rsidR="00752292" w:rsidRPr="00060DA2" w:rsidRDefault="00FE566F" w:rsidP="00060DA2">
      <w:pPr>
        <w:jc w:val="both"/>
        <w:rPr>
          <w:i w:val="0"/>
        </w:rPr>
      </w:pPr>
      <w:r w:rsidRPr="00060DA2">
        <w:rPr>
          <w:i w:val="0"/>
        </w:rPr>
        <w:t>Przy montażu urządzeń regulacji automatycznej należy:</w:t>
      </w:r>
    </w:p>
    <w:p w14:paraId="61A96BBE" w14:textId="77777777" w:rsidR="00752292" w:rsidRPr="00060DA2" w:rsidRDefault="00FE566F" w:rsidP="00060DA2">
      <w:pPr>
        <w:jc w:val="both"/>
        <w:rPr>
          <w:i w:val="0"/>
        </w:rPr>
      </w:pPr>
      <w:r w:rsidRPr="00060DA2">
        <w:rPr>
          <w:i w:val="0"/>
        </w:rPr>
        <w:t>czujniki przetworników temperatury lub wilgotności montować w reprezentatywnych punktach pomieszczeń z dala od źródeł ciepła lub wilgoci,</w:t>
      </w:r>
    </w:p>
    <w:p w14:paraId="3B9746FE" w14:textId="77777777" w:rsidR="00752292" w:rsidRPr="00060DA2" w:rsidRDefault="00FE566F" w:rsidP="00060DA2">
      <w:pPr>
        <w:jc w:val="both"/>
        <w:rPr>
          <w:i w:val="0"/>
        </w:rPr>
      </w:pPr>
      <w:r w:rsidRPr="00060DA2">
        <w:rPr>
          <w:i w:val="0"/>
        </w:rPr>
        <w:t>elektryczne przewody łączące prowadzić wzdłuż powierzchni ścian w cienkościennych rurkach stalowych. Przewody elektryczne od czujników i innych urządzeń pracujących na napięciu poniżej 24 V należy prowadzić oddzielnie od przewodów sygnalizacji i zasilania pracujących na napięcie wyższe od 24 V.</w:t>
      </w:r>
    </w:p>
    <w:p w14:paraId="358B587D" w14:textId="77777777" w:rsidR="00752292" w:rsidRPr="00060DA2" w:rsidRDefault="00FE566F" w:rsidP="000B04F0">
      <w:pPr>
        <w:pStyle w:val="Nagwek4"/>
        <w:jc w:val="both"/>
        <w:rPr>
          <w:i w:val="0"/>
        </w:rPr>
      </w:pPr>
      <w:bookmarkStart w:id="730" w:name="_Toc501653171"/>
      <w:r w:rsidRPr="00060DA2">
        <w:rPr>
          <w:i w:val="0"/>
        </w:rPr>
        <w:t>Inne wymagania</w:t>
      </w:r>
      <w:bookmarkEnd w:id="730"/>
    </w:p>
    <w:p w14:paraId="3DCE8190" w14:textId="77777777" w:rsidR="00752292" w:rsidRPr="00060DA2" w:rsidRDefault="00FE566F" w:rsidP="00060DA2">
      <w:pPr>
        <w:jc w:val="both"/>
        <w:rPr>
          <w:i w:val="0"/>
        </w:rPr>
      </w:pPr>
      <w:r w:rsidRPr="00060DA2">
        <w:rPr>
          <w:i w:val="0"/>
        </w:rPr>
        <w:t>Zespoły mające silniki elektryczne należy uziemić.</w:t>
      </w:r>
    </w:p>
    <w:p w14:paraId="364D3619" w14:textId="77777777" w:rsidR="00752292" w:rsidRPr="00060DA2" w:rsidRDefault="00FE566F" w:rsidP="00060DA2">
      <w:pPr>
        <w:jc w:val="both"/>
        <w:rPr>
          <w:i w:val="0"/>
        </w:rPr>
      </w:pPr>
      <w:r w:rsidRPr="00060DA2">
        <w:rPr>
          <w:i w:val="0"/>
        </w:rPr>
        <w:t xml:space="preserve">Usuwane przez urządzenia wentylacyjne gazy i pary szkodliwe dla zdrowia powinny przechodzić przez neutralizatory, a instalacja służąca do usunięcia gazów i par o </w:t>
      </w:r>
      <w:r w:rsidRPr="00060DA2">
        <w:rPr>
          <w:i w:val="0"/>
          <w:spacing w:val="-1"/>
        </w:rPr>
        <w:t>szkodliwej dla zdrowia koncentracji powinna mieć tablice ostrzegawcze umieszczone w </w:t>
      </w:r>
      <w:r w:rsidRPr="00060DA2">
        <w:rPr>
          <w:i w:val="0"/>
        </w:rPr>
        <w:t>maszynowniach wentylacyjnych.</w:t>
      </w:r>
    </w:p>
    <w:p w14:paraId="4B212D2E" w14:textId="77777777" w:rsidR="00752292" w:rsidRPr="00060DA2" w:rsidRDefault="00FE566F" w:rsidP="00060DA2">
      <w:pPr>
        <w:jc w:val="both"/>
        <w:rPr>
          <w:i w:val="0"/>
        </w:rPr>
      </w:pPr>
      <w:r w:rsidRPr="00060DA2">
        <w:rPr>
          <w:i w:val="0"/>
        </w:rPr>
        <w:t>Urządzenia wentylacyjne należy wyposażyć w elementy zamykające, pozwalające na skuteczne odcięcie dopływu powietrza zewnętrznego.</w:t>
      </w:r>
    </w:p>
    <w:p w14:paraId="52CF1E38" w14:textId="77777777" w:rsidR="00752292" w:rsidRPr="00060DA2" w:rsidRDefault="00FE566F" w:rsidP="00060DA2">
      <w:pPr>
        <w:jc w:val="both"/>
        <w:rPr>
          <w:i w:val="0"/>
        </w:rPr>
      </w:pPr>
      <w:r w:rsidRPr="00060DA2">
        <w:rPr>
          <w:i w:val="0"/>
        </w:rPr>
        <w:t xml:space="preserve">Urządzenia mechaniczne, których działanie może zagrażać zdrowiu lub spowodować uszkodzenie ciała obsługi eksploatacyjnej, powinny mieć obudowę, bądź osłonę </w:t>
      </w:r>
      <w:r w:rsidRPr="00060DA2">
        <w:rPr>
          <w:i w:val="0"/>
          <w:spacing w:val="-1"/>
        </w:rPr>
        <w:t xml:space="preserve">zabezpieczającą. Na obudowie urządzenia względnie w bezpośrednim sąsiedztwie na </w:t>
      </w:r>
      <w:r w:rsidRPr="00060DA2">
        <w:rPr>
          <w:i w:val="0"/>
        </w:rPr>
        <w:lastRenderedPageBreak/>
        <w:t>ścianie lub na słupie powinna znajdować się instrukcja obsługi i konserwacji urządzenia.</w:t>
      </w:r>
    </w:p>
    <w:p w14:paraId="6EC72262" w14:textId="77777777" w:rsidR="00752292" w:rsidRPr="00060DA2" w:rsidRDefault="00FE566F" w:rsidP="00060DA2">
      <w:pPr>
        <w:jc w:val="both"/>
        <w:rPr>
          <w:i w:val="0"/>
        </w:rPr>
      </w:pPr>
      <w:r w:rsidRPr="00060DA2">
        <w:rPr>
          <w:i w:val="0"/>
        </w:rPr>
        <w:t xml:space="preserve">Wszystkie urządzenia powinny być zabezpieczone przeciwdźwiękowo. Warunki </w:t>
      </w:r>
      <w:r w:rsidRPr="00060DA2">
        <w:rPr>
          <w:i w:val="0"/>
          <w:spacing w:val="-1"/>
        </w:rPr>
        <w:t xml:space="preserve">techniczne wykonania zabezpieczeń oraz odbioru powinny być określone </w:t>
      </w:r>
      <w:r w:rsidRPr="00060DA2">
        <w:rPr>
          <w:i w:val="0"/>
        </w:rPr>
        <w:t>indywidualnie w projekcie.</w:t>
      </w:r>
    </w:p>
    <w:p w14:paraId="687EF3D9" w14:textId="77777777" w:rsidR="00752292" w:rsidRPr="00060DA2" w:rsidRDefault="00FE566F" w:rsidP="00060DA2">
      <w:pPr>
        <w:jc w:val="both"/>
        <w:rPr>
          <w:i w:val="0"/>
        </w:rPr>
      </w:pPr>
      <w:r w:rsidRPr="00060DA2">
        <w:rPr>
          <w:i w:val="0"/>
        </w:rPr>
        <w:t>Wszystkie elementy instalacji wentylacyjnych, które nie mają określonych w Dokumentacji Projektowej tolerancji wymiarowych należy wykonywać;</w:t>
      </w:r>
    </w:p>
    <w:p w14:paraId="695DBB8C" w14:textId="77777777" w:rsidR="00752292" w:rsidRPr="00060DA2" w:rsidRDefault="00FE566F" w:rsidP="00060DA2">
      <w:pPr>
        <w:jc w:val="both"/>
        <w:rPr>
          <w:i w:val="0"/>
        </w:rPr>
      </w:pPr>
      <w:r w:rsidRPr="00060DA2">
        <w:rPr>
          <w:i w:val="0"/>
        </w:rPr>
        <w:t>wymiary swobodne w 14 klasie dokładności,</w:t>
      </w:r>
    </w:p>
    <w:p w14:paraId="4BF0E365" w14:textId="77777777" w:rsidR="00752292" w:rsidRPr="00060DA2" w:rsidRDefault="00FE566F" w:rsidP="00060DA2">
      <w:pPr>
        <w:jc w:val="both"/>
        <w:rPr>
          <w:i w:val="0"/>
        </w:rPr>
      </w:pPr>
      <w:r w:rsidRPr="00060DA2">
        <w:rPr>
          <w:i w:val="0"/>
        </w:rPr>
        <w:t>wymiary elementów połączeń z innymi elementami - w 10 klasie dokładności.</w:t>
      </w:r>
    </w:p>
    <w:p w14:paraId="735064FE" w14:textId="77777777" w:rsidR="00752292" w:rsidRPr="00060DA2" w:rsidRDefault="00FE566F" w:rsidP="000B04F0">
      <w:pPr>
        <w:pStyle w:val="Nagwek4"/>
        <w:jc w:val="both"/>
        <w:rPr>
          <w:i w:val="0"/>
        </w:rPr>
      </w:pPr>
      <w:bookmarkStart w:id="731" w:name="_Toc501653172"/>
      <w:r w:rsidRPr="00060DA2">
        <w:rPr>
          <w:i w:val="0"/>
        </w:rPr>
        <w:t>Otwory rewizyjne</w:t>
      </w:r>
      <w:bookmarkEnd w:id="731"/>
    </w:p>
    <w:p w14:paraId="6E3F532A" w14:textId="77777777" w:rsidR="00752292" w:rsidRPr="00060DA2" w:rsidRDefault="00FE566F" w:rsidP="00060DA2">
      <w:pPr>
        <w:jc w:val="both"/>
        <w:rPr>
          <w:i w:val="0"/>
        </w:rPr>
      </w:pPr>
      <w:r w:rsidRPr="00060DA2">
        <w:rPr>
          <w:i w:val="0"/>
        </w:rPr>
        <w:t>Instalacja wentylacyjna powinna posiadać możliwość czyszczenia przez zastosowanie otworów rewizyjnych lub demontaż elementu składowego instalacji.</w:t>
      </w:r>
    </w:p>
    <w:p w14:paraId="0E666BDF" w14:textId="77777777" w:rsidR="00752292" w:rsidRPr="00060DA2" w:rsidRDefault="00FE566F" w:rsidP="00060DA2">
      <w:pPr>
        <w:jc w:val="both"/>
        <w:rPr>
          <w:i w:val="0"/>
        </w:rPr>
      </w:pPr>
      <w:r w:rsidRPr="00060DA2">
        <w:rPr>
          <w:i w:val="0"/>
        </w:rPr>
        <w:t>Wykonanie otworów rewizyjnych nie powinno obniżać wytrzymałości i szczelności przewodów, jak również własności cieplnych, akustycznych i przeciwpożarowych.</w:t>
      </w:r>
    </w:p>
    <w:p w14:paraId="0A44F600" w14:textId="77777777" w:rsidR="00752292" w:rsidRPr="00060DA2" w:rsidRDefault="00FE566F" w:rsidP="00060DA2">
      <w:pPr>
        <w:jc w:val="both"/>
        <w:rPr>
          <w:i w:val="0"/>
        </w:rPr>
      </w:pPr>
      <w:r w:rsidRPr="00060DA2">
        <w:rPr>
          <w:i w:val="0"/>
        </w:rPr>
        <w:t>Elementy usztywniające i inne elementy wyposażenia przewodów powinny być tak zamontowane, aby nie utrudniały czyszczenia przewodów.</w:t>
      </w:r>
    </w:p>
    <w:p w14:paraId="129E0305" w14:textId="77777777" w:rsidR="00752292" w:rsidRPr="00060DA2" w:rsidRDefault="00FE566F" w:rsidP="00060DA2">
      <w:pPr>
        <w:jc w:val="both"/>
        <w:rPr>
          <w:i w:val="0"/>
        </w:rPr>
      </w:pPr>
      <w:r w:rsidRPr="00060DA2">
        <w:rPr>
          <w:i w:val="0"/>
        </w:rPr>
        <w:t>Nie należy stosować wewnątrz przewodów ostro zakończonych śrub lub innych elementów, które mogą powodować zagrożenie dla zdrowia lub uszkodzenie urządzeń czyszczących.</w:t>
      </w:r>
    </w:p>
    <w:p w14:paraId="52E67FF4" w14:textId="77777777" w:rsidR="00752292" w:rsidRPr="00060DA2" w:rsidRDefault="00FE566F" w:rsidP="00060DA2">
      <w:pPr>
        <w:jc w:val="both"/>
        <w:rPr>
          <w:i w:val="0"/>
        </w:rPr>
      </w:pPr>
      <w:r w:rsidRPr="00060DA2">
        <w:rPr>
          <w:i w:val="0"/>
        </w:rPr>
        <w:t>Pokrywy otworów rewizyjnych i drzwi rewizyjne urządzeń powinny się łatwo otwierać.</w:t>
      </w:r>
    </w:p>
    <w:p w14:paraId="6FC782C3" w14:textId="77777777" w:rsidR="00752292" w:rsidRPr="00060DA2" w:rsidRDefault="00FE566F" w:rsidP="000B04F0">
      <w:pPr>
        <w:pStyle w:val="Nagwek4"/>
        <w:jc w:val="both"/>
        <w:rPr>
          <w:i w:val="0"/>
        </w:rPr>
      </w:pPr>
      <w:bookmarkStart w:id="732" w:name="_Toc501653173"/>
      <w:r w:rsidRPr="00060DA2">
        <w:rPr>
          <w:i w:val="0"/>
        </w:rPr>
        <w:t>Wentylatory</w:t>
      </w:r>
      <w:bookmarkEnd w:id="732"/>
    </w:p>
    <w:p w14:paraId="53F06BD9" w14:textId="77777777" w:rsidR="00752292" w:rsidRPr="00060DA2" w:rsidRDefault="00FE566F" w:rsidP="00060DA2">
      <w:pPr>
        <w:jc w:val="both"/>
        <w:rPr>
          <w:i w:val="0"/>
        </w:rPr>
      </w:pPr>
      <w:r w:rsidRPr="00060DA2">
        <w:rPr>
          <w:i w:val="0"/>
        </w:rPr>
        <w:t>Sposób zamocowania wentylatorów powinien zabezpieczać przed przenoszeniem drgań na konstrukcję budynku (przez stosowanie fundamentów, płyt amortyzacyjnych, amortyzatorów sprężynowych, amortyzatorów gumowych itp.) oraz na instalacje przez stosowanie łączników elastycznych.</w:t>
      </w:r>
    </w:p>
    <w:p w14:paraId="49664B28" w14:textId="77777777" w:rsidR="00752292" w:rsidRPr="00060DA2" w:rsidRDefault="00FE566F" w:rsidP="00060DA2">
      <w:pPr>
        <w:jc w:val="both"/>
        <w:rPr>
          <w:i w:val="0"/>
        </w:rPr>
      </w:pPr>
      <w:r w:rsidRPr="00060DA2">
        <w:rPr>
          <w:i w:val="0"/>
        </w:rPr>
        <w:t>Amortyzatory pod wentylator należy rozmieszczać w taki sposób, aby środek cięż</w:t>
      </w:r>
      <w:r w:rsidRPr="00060DA2">
        <w:rPr>
          <w:i w:val="0"/>
        </w:rPr>
        <w:softHyphen/>
        <w:t>kości wentylatora znajdował się w połowie odległości pomiędzy amortyzatorami.</w:t>
      </w:r>
    </w:p>
    <w:p w14:paraId="745E29E0" w14:textId="77777777" w:rsidR="00752292" w:rsidRPr="00060DA2" w:rsidRDefault="00FE566F" w:rsidP="00060DA2">
      <w:pPr>
        <w:jc w:val="both"/>
        <w:rPr>
          <w:i w:val="0"/>
        </w:rPr>
      </w:pPr>
      <w:r w:rsidRPr="00060DA2">
        <w:rPr>
          <w:i w:val="0"/>
        </w:rPr>
        <w:t>Wymiary poprzeczne i kształt łączników elastycznych powinny być zgodne z wymiarami i kształtem otworów wentylatora.</w:t>
      </w:r>
    </w:p>
    <w:p w14:paraId="5B79693D" w14:textId="77777777" w:rsidR="00752292" w:rsidRPr="00060DA2" w:rsidRDefault="00FE566F" w:rsidP="00060DA2">
      <w:pPr>
        <w:jc w:val="both"/>
        <w:rPr>
          <w:i w:val="0"/>
        </w:rPr>
      </w:pPr>
      <w:r w:rsidRPr="00060DA2">
        <w:rPr>
          <w:i w:val="0"/>
        </w:rPr>
        <w:t>Długość łączników elastycznych (L) powinna wynosić 100 &lt; L &lt; 250 mm.</w:t>
      </w:r>
    </w:p>
    <w:p w14:paraId="5BC73488" w14:textId="77777777" w:rsidR="00752292" w:rsidRPr="00060DA2" w:rsidRDefault="00FE566F" w:rsidP="00060DA2">
      <w:pPr>
        <w:jc w:val="both"/>
        <w:rPr>
          <w:i w:val="0"/>
        </w:rPr>
      </w:pPr>
      <w:r w:rsidRPr="00060DA2">
        <w:rPr>
          <w:i w:val="0"/>
        </w:rPr>
        <w:t>Łączniki elastyczne powinny być tak zamocowane, aby ich materiał zachowywał kształt łącznika podczas pracy wentylatora i jednocześnie aby drgania wentylatora nie były przenoszone na instalację.</w:t>
      </w:r>
    </w:p>
    <w:p w14:paraId="04372A6A" w14:textId="77777777" w:rsidR="00752292" w:rsidRPr="00060DA2" w:rsidRDefault="00FE566F" w:rsidP="00060DA2">
      <w:pPr>
        <w:jc w:val="both"/>
        <w:rPr>
          <w:i w:val="0"/>
        </w:rPr>
      </w:pPr>
      <w:r w:rsidRPr="00060DA2">
        <w:rPr>
          <w:i w:val="0"/>
        </w:rPr>
        <w:t>Wentylatory tłoczące (zasysające powietrze z wolnej przestrzeni) powinny mieć otwory wlotowe zabezpieczone siatką.</w:t>
      </w:r>
    </w:p>
    <w:p w14:paraId="5362D24A" w14:textId="77777777" w:rsidR="00752292" w:rsidRPr="00060DA2" w:rsidRDefault="00FE566F" w:rsidP="000B04F0">
      <w:pPr>
        <w:pStyle w:val="Nagwek4"/>
        <w:jc w:val="both"/>
        <w:rPr>
          <w:i w:val="0"/>
        </w:rPr>
      </w:pPr>
      <w:bookmarkStart w:id="733" w:name="_Toc501653174"/>
      <w:r w:rsidRPr="00060DA2">
        <w:rPr>
          <w:i w:val="0"/>
        </w:rPr>
        <w:t>Nagrzewnice</w:t>
      </w:r>
      <w:bookmarkEnd w:id="733"/>
    </w:p>
    <w:p w14:paraId="112A3A0D" w14:textId="77777777" w:rsidR="00752292" w:rsidRPr="00060DA2" w:rsidRDefault="00FE566F" w:rsidP="00060DA2">
      <w:pPr>
        <w:jc w:val="both"/>
        <w:rPr>
          <w:i w:val="0"/>
        </w:rPr>
      </w:pPr>
      <w:r w:rsidRPr="00060DA2">
        <w:rPr>
          <w:i w:val="0"/>
        </w:rPr>
        <w:t>Nagrzewnice powinny być tak zamontowane, aby był łatwy całkowity spust czynnika grzejnego i odpowietrzenie wymiennika ciepła oraz ich demontaż w celu okresowego oczyszczenia lub wymiany.</w:t>
      </w:r>
    </w:p>
    <w:p w14:paraId="1C01BE0C" w14:textId="77777777" w:rsidR="00752292" w:rsidRPr="00060DA2" w:rsidRDefault="00FE566F" w:rsidP="00060DA2">
      <w:pPr>
        <w:jc w:val="both"/>
        <w:rPr>
          <w:i w:val="0"/>
        </w:rPr>
      </w:pPr>
      <w:r w:rsidRPr="00060DA2">
        <w:rPr>
          <w:i w:val="0"/>
        </w:rPr>
        <w:t xml:space="preserve">Sposób przyłączenia przewodu doprowadzającego czynnik grzejny do nagrzewnic powinien ułatwiać ich naturalne odpowietrzenie. W przypadku nagrzewnic wodnych </w:t>
      </w:r>
      <w:r w:rsidRPr="00060DA2">
        <w:rPr>
          <w:i w:val="0"/>
        </w:rPr>
        <w:lastRenderedPageBreak/>
        <w:t>przewód zasilający powinien być przyłączony od dołu, a przewód powrotny od góry, a w przypadku nagrzewnic parowych sposób przyłączenia przewodu zasilającego i powrotnego powinien być odwrotny.</w:t>
      </w:r>
    </w:p>
    <w:p w14:paraId="09E4841E" w14:textId="77777777" w:rsidR="00752292" w:rsidRPr="00060DA2" w:rsidRDefault="00FE566F" w:rsidP="00060DA2">
      <w:pPr>
        <w:jc w:val="both"/>
        <w:rPr>
          <w:i w:val="0"/>
        </w:rPr>
      </w:pPr>
      <w:r w:rsidRPr="00060DA2">
        <w:rPr>
          <w:i w:val="0"/>
        </w:rPr>
        <w:t>Sposób zamontowania armatury regulacyjnej i odcinającej nagrzewnic powinien odpowiadać wymaganym warunkom przepływu czynnika w instalacji.</w:t>
      </w:r>
    </w:p>
    <w:p w14:paraId="1EAD1764" w14:textId="77777777" w:rsidR="00752292" w:rsidRPr="00060DA2" w:rsidRDefault="00FE566F" w:rsidP="00060DA2">
      <w:pPr>
        <w:jc w:val="both"/>
        <w:rPr>
          <w:i w:val="0"/>
        </w:rPr>
      </w:pPr>
      <w:r w:rsidRPr="00060DA2">
        <w:rPr>
          <w:i w:val="0"/>
        </w:rPr>
        <w:t>Należy zapewnić możliwość łatwego demontażu zaworów regulacyjnych bez konieczności spuszczania wody z instalacji.</w:t>
      </w:r>
    </w:p>
    <w:p w14:paraId="71671C69" w14:textId="77777777" w:rsidR="00752292" w:rsidRPr="00060DA2" w:rsidRDefault="00FE566F" w:rsidP="000B04F0">
      <w:pPr>
        <w:pStyle w:val="Nagwek4"/>
        <w:jc w:val="both"/>
        <w:rPr>
          <w:i w:val="0"/>
        </w:rPr>
      </w:pPr>
      <w:bookmarkStart w:id="734" w:name="_Toc501653175"/>
      <w:r w:rsidRPr="00060DA2">
        <w:rPr>
          <w:i w:val="0"/>
        </w:rPr>
        <w:t>Filtry powietrza</w:t>
      </w:r>
      <w:bookmarkEnd w:id="734"/>
    </w:p>
    <w:p w14:paraId="1BB9D41E" w14:textId="77777777" w:rsidR="00752292" w:rsidRPr="00060DA2" w:rsidRDefault="00FE566F" w:rsidP="00060DA2">
      <w:pPr>
        <w:jc w:val="both"/>
        <w:rPr>
          <w:i w:val="0"/>
        </w:rPr>
      </w:pPr>
      <w:r w:rsidRPr="00060DA2">
        <w:rPr>
          <w:i w:val="0"/>
        </w:rPr>
        <w:t>Filtry powinny być wyposażone we wskaźniki stopnia ich zanieczyszczenia, sygnalizujące konieczność wymiany wkładu filtracyjnego lub jego regeneracji.</w:t>
      </w:r>
    </w:p>
    <w:p w14:paraId="430B52FF" w14:textId="77777777" w:rsidR="00752292" w:rsidRPr="00060DA2" w:rsidRDefault="00FE566F" w:rsidP="00060DA2">
      <w:pPr>
        <w:jc w:val="both"/>
        <w:rPr>
          <w:i w:val="0"/>
        </w:rPr>
      </w:pPr>
      <w:r w:rsidRPr="00060DA2">
        <w:rPr>
          <w:i w:val="0"/>
        </w:rPr>
        <w:t>Zamocowanie filtra powinno być trwałe i szczelne. Szczelność zamocowania filtra powinna odpowiadać wymaganiom podanym w normie PN-EN 1886</w:t>
      </w:r>
      <w:r w:rsidR="0070153E">
        <w:rPr>
          <w:i w:val="0"/>
        </w:rPr>
        <w:t>:2008</w:t>
      </w:r>
      <w:r w:rsidRPr="00060DA2">
        <w:rPr>
          <w:i w:val="0"/>
        </w:rPr>
        <w:t>.</w:t>
      </w:r>
    </w:p>
    <w:p w14:paraId="247BE125" w14:textId="77777777" w:rsidR="00752292" w:rsidRPr="00060DA2" w:rsidRDefault="00FE566F" w:rsidP="00060DA2">
      <w:pPr>
        <w:jc w:val="both"/>
        <w:rPr>
          <w:i w:val="0"/>
        </w:rPr>
      </w:pPr>
      <w:r w:rsidRPr="00060DA2">
        <w:rPr>
          <w:i w:val="0"/>
        </w:rPr>
        <w:t>Sposób ukształtowania instalacji powinien zapewniać równomierny napływ powietrza na filtr.</w:t>
      </w:r>
    </w:p>
    <w:p w14:paraId="3F79207C" w14:textId="77777777" w:rsidR="00752292" w:rsidRPr="00060DA2" w:rsidRDefault="00FE566F" w:rsidP="00060DA2">
      <w:pPr>
        <w:jc w:val="both"/>
        <w:rPr>
          <w:i w:val="0"/>
        </w:rPr>
      </w:pPr>
      <w:r w:rsidRPr="00060DA2">
        <w:rPr>
          <w:i w:val="0"/>
        </w:rPr>
        <w:t>Wkłady filtrujące należy montować po zakończeniu „brudnych" prac budowlanych lub zabezpieczać je przed zabrudzeniem.</w:t>
      </w:r>
    </w:p>
    <w:p w14:paraId="24DFF8EF" w14:textId="77777777" w:rsidR="00752292" w:rsidRPr="00060DA2" w:rsidRDefault="00FE566F" w:rsidP="000B04F0">
      <w:pPr>
        <w:pStyle w:val="Nagwek4"/>
        <w:jc w:val="both"/>
        <w:rPr>
          <w:i w:val="0"/>
        </w:rPr>
      </w:pPr>
      <w:bookmarkStart w:id="735" w:name="_Toc501653176"/>
      <w:r w:rsidRPr="00060DA2">
        <w:rPr>
          <w:i w:val="0"/>
        </w:rPr>
        <w:t xml:space="preserve">Nawiewniki, </w:t>
      </w:r>
      <w:proofErr w:type="spellStart"/>
      <w:r w:rsidRPr="00060DA2">
        <w:rPr>
          <w:i w:val="0"/>
        </w:rPr>
        <w:t>wywiewniki</w:t>
      </w:r>
      <w:proofErr w:type="spellEnd"/>
      <w:r w:rsidRPr="00060DA2">
        <w:rPr>
          <w:i w:val="0"/>
        </w:rPr>
        <w:t>, okapy</w:t>
      </w:r>
      <w:bookmarkEnd w:id="735"/>
    </w:p>
    <w:p w14:paraId="3F5DB208" w14:textId="77777777" w:rsidR="00752292" w:rsidRPr="00060DA2" w:rsidRDefault="00FE566F" w:rsidP="00060DA2">
      <w:pPr>
        <w:jc w:val="both"/>
        <w:rPr>
          <w:i w:val="0"/>
        </w:rPr>
      </w:pPr>
      <w:r w:rsidRPr="00060DA2">
        <w:rPr>
          <w:i w:val="0"/>
        </w:rPr>
        <w:t xml:space="preserve">Elementy ruchome nawiewników i </w:t>
      </w:r>
      <w:proofErr w:type="spellStart"/>
      <w:r w:rsidRPr="00060DA2">
        <w:rPr>
          <w:i w:val="0"/>
        </w:rPr>
        <w:t>wywiewników</w:t>
      </w:r>
      <w:proofErr w:type="spellEnd"/>
      <w:r w:rsidRPr="00060DA2">
        <w:rPr>
          <w:i w:val="0"/>
        </w:rPr>
        <w:t xml:space="preserve"> powinny być osadzone bez luzów, ale z możliwością ich przestawienia. Położenie ustalone powinno być utrzymywane w sposób trwały.</w:t>
      </w:r>
    </w:p>
    <w:p w14:paraId="0883A225" w14:textId="77777777" w:rsidR="00752292" w:rsidRPr="00060DA2" w:rsidRDefault="00FE566F" w:rsidP="00060DA2">
      <w:pPr>
        <w:jc w:val="both"/>
        <w:rPr>
          <w:i w:val="0"/>
        </w:rPr>
      </w:pPr>
      <w:r w:rsidRPr="00060DA2">
        <w:rPr>
          <w:i w:val="0"/>
        </w:rPr>
        <w:t xml:space="preserve">Nawiewniki i </w:t>
      </w:r>
      <w:proofErr w:type="spellStart"/>
      <w:r w:rsidRPr="00060DA2">
        <w:rPr>
          <w:i w:val="0"/>
        </w:rPr>
        <w:t>wywiewniki</w:t>
      </w:r>
      <w:proofErr w:type="spellEnd"/>
      <w:r w:rsidRPr="00060DA2">
        <w:rPr>
          <w:i w:val="0"/>
        </w:rPr>
        <w:t xml:space="preserve"> powinny być połączone z przewodem w sposób trwały i szczelny.</w:t>
      </w:r>
    </w:p>
    <w:p w14:paraId="3CF012A0" w14:textId="77777777" w:rsidR="00752292" w:rsidRPr="00060DA2" w:rsidRDefault="00FE566F" w:rsidP="00060DA2">
      <w:pPr>
        <w:jc w:val="both"/>
        <w:rPr>
          <w:i w:val="0"/>
        </w:rPr>
      </w:pPr>
      <w:r w:rsidRPr="00060DA2">
        <w:rPr>
          <w:i w:val="0"/>
        </w:rPr>
        <w:t xml:space="preserve">Przewód łączący sieć przewodów z nawiewnikiem lub </w:t>
      </w:r>
      <w:proofErr w:type="spellStart"/>
      <w:r w:rsidRPr="00060DA2">
        <w:rPr>
          <w:i w:val="0"/>
        </w:rPr>
        <w:t>wywiewnikiem</w:t>
      </w:r>
      <w:proofErr w:type="spellEnd"/>
      <w:r w:rsidRPr="00060DA2">
        <w:rPr>
          <w:i w:val="0"/>
        </w:rPr>
        <w:t xml:space="preserve"> należy prowadzić jak najkrótszą trasą, bez zbędnych łuków i ostrych zmian kierunków.</w:t>
      </w:r>
    </w:p>
    <w:p w14:paraId="61074BE8" w14:textId="77777777" w:rsidR="00752292" w:rsidRPr="00060DA2" w:rsidRDefault="00FE566F" w:rsidP="00060DA2">
      <w:pPr>
        <w:jc w:val="both"/>
        <w:rPr>
          <w:i w:val="0"/>
        </w:rPr>
      </w:pPr>
      <w:r w:rsidRPr="00060DA2">
        <w:rPr>
          <w:i w:val="0"/>
        </w:rPr>
        <w:t xml:space="preserve">Nawiewniki i </w:t>
      </w:r>
      <w:proofErr w:type="spellStart"/>
      <w:r w:rsidRPr="00060DA2">
        <w:rPr>
          <w:i w:val="0"/>
        </w:rPr>
        <w:t>wywiewniki</w:t>
      </w:r>
      <w:proofErr w:type="spellEnd"/>
      <w:r w:rsidRPr="00060DA2">
        <w:rPr>
          <w:i w:val="0"/>
        </w:rPr>
        <w:t xml:space="preserve"> z elementami regulacyjnymi powinny być zamontowane w pozycji całkowicie otwartej.</w:t>
      </w:r>
    </w:p>
    <w:p w14:paraId="6FF7DD91" w14:textId="77777777" w:rsidR="00752292" w:rsidRPr="00060DA2" w:rsidRDefault="00FE566F" w:rsidP="00060DA2">
      <w:pPr>
        <w:jc w:val="both"/>
        <w:rPr>
          <w:i w:val="0"/>
        </w:rPr>
      </w:pPr>
      <w:r w:rsidRPr="00060DA2">
        <w:rPr>
          <w:i w:val="0"/>
        </w:rPr>
        <w:t>Okapy powinny być wykonane z blachy nierdzewnej.</w:t>
      </w:r>
    </w:p>
    <w:p w14:paraId="12FBFF29" w14:textId="77777777" w:rsidR="00752292" w:rsidRPr="00060DA2" w:rsidRDefault="00FE566F" w:rsidP="000B04F0">
      <w:pPr>
        <w:pStyle w:val="Nagwek4"/>
        <w:jc w:val="both"/>
        <w:rPr>
          <w:i w:val="0"/>
        </w:rPr>
      </w:pPr>
      <w:bookmarkStart w:id="736" w:name="_Toc501653177"/>
      <w:r w:rsidRPr="00060DA2">
        <w:rPr>
          <w:i w:val="0"/>
        </w:rPr>
        <w:t>Czerpnie i wyrzutnie</w:t>
      </w:r>
      <w:bookmarkEnd w:id="736"/>
    </w:p>
    <w:p w14:paraId="6878888E" w14:textId="77777777" w:rsidR="00752292" w:rsidRPr="00060DA2" w:rsidRDefault="00FE566F" w:rsidP="00060DA2">
      <w:pPr>
        <w:jc w:val="both"/>
        <w:rPr>
          <w:i w:val="0"/>
        </w:rPr>
      </w:pPr>
      <w:r w:rsidRPr="00060DA2">
        <w:rPr>
          <w:i w:val="0"/>
        </w:rPr>
        <w:t>Konstrukcja czerpni i wyrzutni powinna zabezpieczać instalacje wentylacyjne przed wpływem warunków atmosferycznych przez zastosowanie żaluzji, daszków ochronnych itp.</w:t>
      </w:r>
    </w:p>
    <w:p w14:paraId="731BA66B" w14:textId="77777777" w:rsidR="00752292" w:rsidRPr="00060DA2" w:rsidRDefault="00FE566F" w:rsidP="00060DA2">
      <w:pPr>
        <w:jc w:val="both"/>
        <w:rPr>
          <w:i w:val="0"/>
        </w:rPr>
      </w:pPr>
      <w:r w:rsidRPr="00060DA2">
        <w:rPr>
          <w:i w:val="0"/>
        </w:rPr>
        <w:t>Otwory wlotowe czerpni i wylotowe wyrzutni powinny być zabezpieczone przed przedostawaniem się drobnych gryzoni, ptaków, liści itp.</w:t>
      </w:r>
    </w:p>
    <w:p w14:paraId="06CC5A39" w14:textId="77777777" w:rsidR="00752292" w:rsidRPr="00060DA2" w:rsidRDefault="00FE566F" w:rsidP="00060DA2">
      <w:pPr>
        <w:jc w:val="both"/>
        <w:rPr>
          <w:i w:val="0"/>
        </w:rPr>
      </w:pPr>
      <w:r w:rsidRPr="00060DA2">
        <w:rPr>
          <w:i w:val="0"/>
        </w:rPr>
        <w:t>Czerpnie i wyrzutnie dachowe powinny być zamocowane w sposób zapewniający wodoszczelność przejścia przez dach.</w:t>
      </w:r>
    </w:p>
    <w:p w14:paraId="68AE0037" w14:textId="77777777" w:rsidR="00752292" w:rsidRPr="00060DA2" w:rsidRDefault="00FE566F" w:rsidP="000B04F0">
      <w:pPr>
        <w:pStyle w:val="Nagwek4"/>
        <w:jc w:val="both"/>
        <w:rPr>
          <w:i w:val="0"/>
        </w:rPr>
      </w:pPr>
      <w:bookmarkStart w:id="737" w:name="_Toc501653178"/>
      <w:r w:rsidRPr="00060DA2">
        <w:rPr>
          <w:i w:val="0"/>
        </w:rPr>
        <w:t>Przepustnice</w:t>
      </w:r>
      <w:bookmarkEnd w:id="737"/>
    </w:p>
    <w:p w14:paraId="764B3111" w14:textId="77777777" w:rsidR="00752292" w:rsidRPr="00060DA2" w:rsidRDefault="00FE566F" w:rsidP="00060DA2">
      <w:pPr>
        <w:jc w:val="both"/>
        <w:rPr>
          <w:i w:val="0"/>
        </w:rPr>
      </w:pPr>
      <w:r w:rsidRPr="00060DA2">
        <w:rPr>
          <w:i w:val="0"/>
        </w:rPr>
        <w:t>Przepustnice do regulacji wstępnej i zamykające, nastawiane ręcznie, powinny być wyposażone w element umożliwiający trwałe zablokowanie dźwigni napędu w wybranym położeniu. Mechanizmy napędu przepustnic nie powinny mieć nadmiernych luzów powodujących powstawanie drgań i hałasu w czasie pracy instalacji.</w:t>
      </w:r>
    </w:p>
    <w:p w14:paraId="3DA65961" w14:textId="77777777" w:rsidR="00752292" w:rsidRPr="00060DA2" w:rsidRDefault="00FE566F" w:rsidP="00060DA2">
      <w:pPr>
        <w:jc w:val="both"/>
        <w:rPr>
          <w:i w:val="0"/>
        </w:rPr>
      </w:pPr>
      <w:r w:rsidRPr="00060DA2">
        <w:rPr>
          <w:i w:val="0"/>
        </w:rPr>
        <w:lastRenderedPageBreak/>
        <w:t>Mechanizmy napędu przepustnic powinny umożliwiać łatwą zmianę położenia łopat w pełnym zakresie regulacyjnym. Przepustnice powinny mieć wyraźne oznaczenie położenia otwartego i zamkniętego.</w:t>
      </w:r>
    </w:p>
    <w:p w14:paraId="31BFAFFC" w14:textId="77777777" w:rsidR="00752292" w:rsidRPr="00060DA2" w:rsidRDefault="00FE566F" w:rsidP="00060DA2">
      <w:pPr>
        <w:jc w:val="both"/>
        <w:rPr>
          <w:i w:val="0"/>
        </w:rPr>
      </w:pPr>
      <w:r w:rsidRPr="00060DA2">
        <w:rPr>
          <w:i w:val="0"/>
        </w:rPr>
        <w:t>Szczelność przepustnicy zamykającej w pozycji zamkniętej powinna odpowiadać co najmniej klasie 1 wg klasyfikacji podanej w normie.</w:t>
      </w:r>
    </w:p>
    <w:p w14:paraId="21CF36E8" w14:textId="77777777" w:rsidR="00752292" w:rsidRPr="00060DA2" w:rsidRDefault="00FE566F" w:rsidP="00060DA2">
      <w:pPr>
        <w:jc w:val="both"/>
        <w:rPr>
          <w:i w:val="0"/>
        </w:rPr>
      </w:pPr>
      <w:r w:rsidRPr="00060DA2">
        <w:rPr>
          <w:i w:val="0"/>
        </w:rPr>
        <w:t>Szczelność obudowy przepustnic powinna odpowiadać co najmniej klasie A wg klasyfikacji podanej w normie.</w:t>
      </w:r>
    </w:p>
    <w:p w14:paraId="257A2C63" w14:textId="77777777" w:rsidR="00752292" w:rsidRPr="00060DA2" w:rsidRDefault="00FE566F" w:rsidP="000B04F0">
      <w:pPr>
        <w:pStyle w:val="Nagwek4"/>
        <w:jc w:val="both"/>
        <w:rPr>
          <w:i w:val="0"/>
        </w:rPr>
      </w:pPr>
      <w:bookmarkStart w:id="738" w:name="_Toc501653179"/>
      <w:r w:rsidRPr="00060DA2">
        <w:rPr>
          <w:i w:val="0"/>
        </w:rPr>
        <w:t>Tłumiki hałasu</w:t>
      </w:r>
      <w:bookmarkEnd w:id="738"/>
    </w:p>
    <w:p w14:paraId="5B059E17" w14:textId="77777777" w:rsidR="00752292" w:rsidRPr="00060DA2" w:rsidRDefault="00FE566F" w:rsidP="00060DA2">
      <w:pPr>
        <w:jc w:val="both"/>
        <w:rPr>
          <w:i w:val="0"/>
        </w:rPr>
      </w:pPr>
      <w:r w:rsidRPr="00060DA2">
        <w:rPr>
          <w:i w:val="0"/>
        </w:rPr>
        <w:t>Tłumiki powinny być połączone z przewodami wentylacyjnymi w pozycji zgodnej z oznakowaniem zawierającym:</w:t>
      </w:r>
    </w:p>
    <w:p w14:paraId="018EC72E" w14:textId="77777777" w:rsidR="00752292" w:rsidRPr="00986B05" w:rsidRDefault="00FE566F" w:rsidP="00ED729E">
      <w:pPr>
        <w:numPr>
          <w:ilvl w:val="0"/>
          <w:numId w:val="49"/>
        </w:numPr>
        <w:jc w:val="both"/>
        <w:rPr>
          <w:i w:val="0"/>
        </w:rPr>
      </w:pPr>
      <w:r w:rsidRPr="00986B05">
        <w:rPr>
          <w:i w:val="0"/>
        </w:rPr>
        <w:t xml:space="preserve">kierunek przepływu powietrza, </w:t>
      </w:r>
    </w:p>
    <w:p w14:paraId="5D7BD5A0" w14:textId="77777777" w:rsidR="00752292" w:rsidRPr="00986B05" w:rsidRDefault="00FE566F" w:rsidP="00ED729E">
      <w:pPr>
        <w:numPr>
          <w:ilvl w:val="0"/>
          <w:numId w:val="49"/>
        </w:numPr>
        <w:jc w:val="both"/>
        <w:rPr>
          <w:i w:val="0"/>
        </w:rPr>
      </w:pPr>
      <w:r w:rsidRPr="00986B05">
        <w:rPr>
          <w:i w:val="0"/>
        </w:rPr>
        <w:t>wersje usytuowania tłumika w instalacji (np. góra ↑).</w:t>
      </w:r>
    </w:p>
    <w:p w14:paraId="72BF3184" w14:textId="77777777" w:rsidR="00752292" w:rsidRPr="00060DA2" w:rsidRDefault="00FE566F" w:rsidP="00060DA2">
      <w:pPr>
        <w:jc w:val="both"/>
        <w:rPr>
          <w:i w:val="0"/>
        </w:rPr>
      </w:pPr>
      <w:r w:rsidRPr="00060DA2">
        <w:rPr>
          <w:i w:val="0"/>
        </w:rPr>
        <w:t>W pomieszczeniach z wewnętrznymi źródłami hałasu (np. w maszynowni wentylacyjnej) tłumiki należy montować w przewodach wentylacyjnych jak najbliżej przegrody akustycznej (ściana, strop) oddzielającej to pomieszczenie od pomieszczenia sąsiedniego. Odcinek przewodu pomiędzy tłumikiem a przegrodą powinien być zaizolowany akustycznie.</w:t>
      </w:r>
    </w:p>
    <w:p w14:paraId="2BDB8AD1" w14:textId="77777777" w:rsidR="00752292" w:rsidRPr="00060DA2" w:rsidRDefault="00FE566F" w:rsidP="00060DA2">
      <w:pPr>
        <w:jc w:val="both"/>
        <w:rPr>
          <w:i w:val="0"/>
        </w:rPr>
      </w:pPr>
      <w:r w:rsidRPr="00060DA2">
        <w:rPr>
          <w:i w:val="0"/>
        </w:rPr>
        <w:t>Przewody należy łączyć z tłumikiem za pomocą łagodnych kształtek przejściowych.</w:t>
      </w:r>
    </w:p>
    <w:p w14:paraId="20694321" w14:textId="77777777" w:rsidR="00752292" w:rsidRPr="00060DA2" w:rsidRDefault="00FE566F" w:rsidP="000B04F0">
      <w:pPr>
        <w:pStyle w:val="Nagwek3"/>
        <w:jc w:val="both"/>
        <w:rPr>
          <w:i w:val="0"/>
        </w:rPr>
      </w:pPr>
      <w:bookmarkStart w:id="739" w:name="_Toc501653180"/>
      <w:bookmarkStart w:id="740" w:name="_Toc169457869"/>
      <w:r w:rsidRPr="00060DA2">
        <w:rPr>
          <w:i w:val="0"/>
        </w:rPr>
        <w:t>Kontrola jakości robót</w:t>
      </w:r>
      <w:bookmarkEnd w:id="739"/>
      <w:bookmarkEnd w:id="740"/>
    </w:p>
    <w:p w14:paraId="0140FC3E" w14:textId="77777777" w:rsidR="00752292" w:rsidRPr="00060DA2" w:rsidRDefault="00FE566F" w:rsidP="00060DA2">
      <w:pPr>
        <w:jc w:val="both"/>
        <w:rPr>
          <w:i w:val="0"/>
        </w:rPr>
      </w:pPr>
      <w:r w:rsidRPr="00060DA2">
        <w:rPr>
          <w:i w:val="0"/>
        </w:rPr>
        <w:t>Ogólne zasady kontroli jakości robót podano w WWiORB-00.</w:t>
      </w:r>
    </w:p>
    <w:p w14:paraId="3519934B" w14:textId="77777777" w:rsidR="00752292" w:rsidRPr="00060DA2" w:rsidRDefault="00FE566F" w:rsidP="000B04F0">
      <w:pPr>
        <w:pStyle w:val="Nagwek4"/>
        <w:jc w:val="both"/>
        <w:rPr>
          <w:i w:val="0"/>
        </w:rPr>
      </w:pPr>
      <w:bookmarkStart w:id="741" w:name="_Toc501653181"/>
      <w:r w:rsidRPr="00060DA2">
        <w:rPr>
          <w:i w:val="0"/>
        </w:rPr>
        <w:t>Kontrola jakości materiałów</w:t>
      </w:r>
      <w:bookmarkEnd w:id="741"/>
    </w:p>
    <w:p w14:paraId="313463A3"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41DF3CD1"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2C2D02E5" w14:textId="77777777" w:rsidR="00752292" w:rsidRPr="00060DA2" w:rsidRDefault="00FE566F" w:rsidP="00060DA2">
      <w:pPr>
        <w:jc w:val="both"/>
        <w:rPr>
          <w:i w:val="0"/>
        </w:rPr>
      </w:pPr>
      <w:r w:rsidRPr="00060DA2">
        <w:rPr>
          <w:i w:val="0"/>
        </w:rPr>
        <w:t>Jeśli Wykonawca robót nie dysponuje możliwościami do przeprowadzenia badań laboratoryjnych to powinien w programie zapewnienia jakości zaproponować wykonawcę badań do akceptacji Zamawiającego.</w:t>
      </w:r>
    </w:p>
    <w:p w14:paraId="55D4C8A2"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5F21C697"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2DCC8398" w14:textId="77777777" w:rsidR="00752292" w:rsidRPr="00060DA2" w:rsidRDefault="00FE566F" w:rsidP="00060DA2">
      <w:pPr>
        <w:jc w:val="both"/>
        <w:rPr>
          <w:i w:val="0"/>
        </w:rPr>
      </w:pPr>
      <w:r w:rsidRPr="00060DA2">
        <w:rPr>
          <w:i w:val="0"/>
        </w:rPr>
        <w:t>Badania podstawowych cech dostarczanych materiałów prowadzi Wykonawca z częstotliwością i w zakresie określonym w programie zapewnienia jakości.</w:t>
      </w:r>
    </w:p>
    <w:p w14:paraId="19E137E9" w14:textId="77777777" w:rsidR="00752292" w:rsidRPr="00060DA2" w:rsidRDefault="00FE566F" w:rsidP="000B04F0">
      <w:pPr>
        <w:pStyle w:val="Nagwek4"/>
        <w:jc w:val="both"/>
        <w:rPr>
          <w:i w:val="0"/>
        </w:rPr>
      </w:pPr>
      <w:bookmarkStart w:id="742" w:name="_Toc501653182"/>
      <w:r w:rsidRPr="00060DA2">
        <w:rPr>
          <w:i w:val="0"/>
        </w:rPr>
        <w:lastRenderedPageBreak/>
        <w:t>Badania Zamawiającego</w:t>
      </w:r>
      <w:bookmarkEnd w:id="742"/>
    </w:p>
    <w:p w14:paraId="702AA961" w14:textId="77777777" w:rsidR="00752292" w:rsidRPr="00060DA2" w:rsidRDefault="00FE566F" w:rsidP="00060DA2">
      <w:pPr>
        <w:jc w:val="both"/>
        <w:rPr>
          <w:i w:val="0"/>
        </w:rPr>
      </w:pPr>
      <w:r w:rsidRPr="00060DA2">
        <w:rPr>
          <w:i w:val="0"/>
        </w:rPr>
        <w:t xml:space="preserve">Badania w czasie prowadzenia robót polegają na sprawdzeniu przez Zamawiającego, na bieżąco, w miarę postępu robót, jakości używanych przez Wykonawcę materiałów i zaakceptowanie wyników badań laboratoryjnych Wykonawcy, zgodności wykonywanych robót z DT i wymaganiami niniejszych </w:t>
      </w:r>
      <w:proofErr w:type="spellStart"/>
      <w:r w:rsidRPr="00060DA2">
        <w:rPr>
          <w:i w:val="0"/>
        </w:rPr>
        <w:t>WWiORB</w:t>
      </w:r>
      <w:proofErr w:type="spellEnd"/>
      <w:r w:rsidRPr="00060DA2">
        <w:rPr>
          <w:i w:val="0"/>
        </w:rPr>
        <w:t>, a w szczególności:</w:t>
      </w:r>
    </w:p>
    <w:p w14:paraId="2FB0CFDF" w14:textId="77777777" w:rsidR="00752292" w:rsidRPr="00060DA2" w:rsidRDefault="00FE566F" w:rsidP="00060DA2">
      <w:pPr>
        <w:jc w:val="both"/>
        <w:rPr>
          <w:i w:val="0"/>
        </w:rPr>
      </w:pPr>
      <w:r w:rsidRPr="00060DA2">
        <w:rPr>
          <w:i w:val="0"/>
        </w:rPr>
        <w:t xml:space="preserve">Porównanie wszystkich elementów wykonanej instalacji z DT i wymaganiami </w:t>
      </w:r>
      <w:proofErr w:type="spellStart"/>
      <w:r w:rsidRPr="00060DA2">
        <w:rPr>
          <w:i w:val="0"/>
        </w:rPr>
        <w:t>WWiORB</w:t>
      </w:r>
      <w:proofErr w:type="spellEnd"/>
      <w:r w:rsidRPr="00060DA2">
        <w:rPr>
          <w:i w:val="0"/>
        </w:rPr>
        <w:t>, zarówno w zakresie materiałów, jak i ilości oraz, jeśli jest to konieczne, w zakresie właściwości i części zamiennych.</w:t>
      </w:r>
    </w:p>
    <w:p w14:paraId="2D236B90" w14:textId="77777777" w:rsidR="00752292" w:rsidRPr="00060DA2" w:rsidRDefault="00FE566F" w:rsidP="00060DA2">
      <w:pPr>
        <w:jc w:val="both"/>
        <w:rPr>
          <w:i w:val="0"/>
        </w:rPr>
      </w:pPr>
      <w:r w:rsidRPr="00060DA2">
        <w:rPr>
          <w:i w:val="0"/>
        </w:rPr>
        <w:t>Sprawdzenie zgodności wykonania instalacji z obowiązującymi przepisami oraz z zasadami technicznymi.</w:t>
      </w:r>
    </w:p>
    <w:p w14:paraId="42E24D14" w14:textId="77777777" w:rsidR="00752292" w:rsidRPr="00060DA2" w:rsidRDefault="00FE566F" w:rsidP="00060DA2">
      <w:pPr>
        <w:jc w:val="both"/>
        <w:rPr>
          <w:i w:val="0"/>
        </w:rPr>
      </w:pPr>
      <w:r w:rsidRPr="00060DA2">
        <w:rPr>
          <w:i w:val="0"/>
        </w:rPr>
        <w:t>Sprawdzenie dostępności dla obsługi instalacji ze względu na działanie, czyszczenie i konserwację.</w:t>
      </w:r>
    </w:p>
    <w:p w14:paraId="7EB3C2F7" w14:textId="77777777" w:rsidR="00752292" w:rsidRPr="00060DA2" w:rsidRDefault="00FE566F" w:rsidP="00060DA2">
      <w:pPr>
        <w:jc w:val="both"/>
        <w:rPr>
          <w:i w:val="0"/>
        </w:rPr>
      </w:pPr>
      <w:r w:rsidRPr="00060DA2">
        <w:rPr>
          <w:i w:val="0"/>
        </w:rPr>
        <w:t>Sprawdzenie czystości instalacji.</w:t>
      </w:r>
    </w:p>
    <w:p w14:paraId="514B819B" w14:textId="77777777" w:rsidR="00752292" w:rsidRPr="00060DA2" w:rsidRDefault="00FE566F" w:rsidP="00060DA2">
      <w:pPr>
        <w:jc w:val="both"/>
        <w:rPr>
          <w:i w:val="0"/>
        </w:rPr>
      </w:pPr>
      <w:r w:rsidRPr="00060DA2">
        <w:rPr>
          <w:i w:val="0"/>
        </w:rPr>
        <w:t>Sprawdzenie kompletności dokumentów niezbędnych do eksploatacji instalacji.</w:t>
      </w:r>
    </w:p>
    <w:p w14:paraId="58B7E528" w14:textId="77777777" w:rsidR="00752292" w:rsidRPr="00060DA2" w:rsidRDefault="00FE566F" w:rsidP="00060DA2">
      <w:pPr>
        <w:jc w:val="both"/>
        <w:rPr>
          <w:i w:val="0"/>
        </w:rPr>
      </w:pPr>
      <w:r w:rsidRPr="00060DA2">
        <w:rPr>
          <w:i w:val="0"/>
        </w:rPr>
        <w:t>Środków do uziemienia urządzeń i przewodów.</w:t>
      </w:r>
    </w:p>
    <w:p w14:paraId="21DF252C" w14:textId="77777777" w:rsidR="00752292" w:rsidRPr="00060DA2" w:rsidRDefault="00FE566F" w:rsidP="00060DA2">
      <w:pPr>
        <w:jc w:val="both"/>
        <w:rPr>
          <w:i w:val="0"/>
        </w:rPr>
      </w:pPr>
      <w:r w:rsidRPr="00060DA2">
        <w:rPr>
          <w:i w:val="0"/>
        </w:rPr>
        <w:t>Zainstalowania urządzeń, zamocowania przewodów itp. w sposób nie powodujący przenoszenia drgań.</w:t>
      </w:r>
    </w:p>
    <w:p w14:paraId="08A1C335" w14:textId="77777777" w:rsidR="00752292" w:rsidRPr="00060DA2" w:rsidRDefault="00FE566F" w:rsidP="00060DA2">
      <w:pPr>
        <w:jc w:val="both"/>
        <w:rPr>
          <w:i w:val="0"/>
        </w:rPr>
      </w:pPr>
      <w:r w:rsidRPr="00060DA2">
        <w:rPr>
          <w:i w:val="0"/>
        </w:rPr>
        <w:t>Sprawdzenie kompletności każdego obwodu i układu regulacji na podstawie schematu regulacji.</w:t>
      </w:r>
    </w:p>
    <w:p w14:paraId="40CA80E6" w14:textId="77777777" w:rsidR="00752292" w:rsidRPr="00060DA2" w:rsidRDefault="00FE566F" w:rsidP="00060DA2">
      <w:pPr>
        <w:jc w:val="both"/>
        <w:rPr>
          <w:i w:val="0"/>
        </w:rPr>
      </w:pPr>
      <w:r w:rsidRPr="00060DA2">
        <w:rPr>
          <w:i w:val="0"/>
        </w:rPr>
        <w:t>Sprawdzenie rozmieszczenia czujników.</w:t>
      </w:r>
    </w:p>
    <w:p w14:paraId="33BFDDAF" w14:textId="77777777" w:rsidR="00752292" w:rsidRPr="00060DA2" w:rsidRDefault="00FE566F" w:rsidP="00060DA2">
      <w:pPr>
        <w:jc w:val="both"/>
        <w:rPr>
          <w:i w:val="0"/>
        </w:rPr>
      </w:pPr>
      <w:r w:rsidRPr="00060DA2">
        <w:rPr>
          <w:i w:val="0"/>
        </w:rPr>
        <w:t>Sprawdzenie kompletności i rozmieszczenia regulatorów.</w:t>
      </w:r>
    </w:p>
    <w:p w14:paraId="62A84C27" w14:textId="77777777" w:rsidR="00752292" w:rsidRPr="00060DA2" w:rsidRDefault="00FE566F" w:rsidP="00060DA2">
      <w:pPr>
        <w:jc w:val="both"/>
        <w:rPr>
          <w:i w:val="0"/>
        </w:rPr>
      </w:pPr>
      <w:r w:rsidRPr="00060DA2">
        <w:rPr>
          <w:i w:val="0"/>
        </w:rPr>
        <w:t>Sprawdzenie szaf sterowniczych na zgodność z DT.</w:t>
      </w:r>
    </w:p>
    <w:p w14:paraId="6D7E5C3E" w14:textId="77777777" w:rsidR="00752292" w:rsidRPr="00060DA2" w:rsidRDefault="00FE566F" w:rsidP="000B04F0">
      <w:pPr>
        <w:pStyle w:val="Nagwek4"/>
        <w:jc w:val="both"/>
        <w:rPr>
          <w:i w:val="0"/>
        </w:rPr>
      </w:pPr>
      <w:bookmarkStart w:id="743" w:name="_Toc501653183"/>
      <w:r w:rsidRPr="00060DA2">
        <w:rPr>
          <w:i w:val="0"/>
        </w:rPr>
        <w:t>Kontrola działania instalacji</w:t>
      </w:r>
      <w:bookmarkEnd w:id="743"/>
    </w:p>
    <w:p w14:paraId="23A59BD4" w14:textId="77777777" w:rsidR="00752292" w:rsidRPr="00060DA2" w:rsidRDefault="00FE566F" w:rsidP="00060DA2">
      <w:pPr>
        <w:jc w:val="both"/>
        <w:rPr>
          <w:i w:val="0"/>
        </w:rPr>
      </w:pPr>
      <w:r w:rsidRPr="00060DA2">
        <w:rPr>
          <w:i w:val="0"/>
        </w:rPr>
        <w:t>Kontrola działania instalacji wentylacyjnej obejmuje:</w:t>
      </w:r>
    </w:p>
    <w:p w14:paraId="2357DDAC" w14:textId="77777777" w:rsidR="00752292" w:rsidRPr="00060DA2" w:rsidRDefault="00FE566F" w:rsidP="00060DA2">
      <w:pPr>
        <w:jc w:val="both"/>
        <w:rPr>
          <w:i w:val="0"/>
        </w:rPr>
      </w:pPr>
      <w:r w:rsidRPr="00060DA2">
        <w:rPr>
          <w:i w:val="0"/>
        </w:rPr>
        <w:t>Próbny ruch całej instalacji w warunkach różnych obciążeń (72 godziny).</w:t>
      </w:r>
    </w:p>
    <w:p w14:paraId="7CDFD829" w14:textId="77777777" w:rsidR="00752292" w:rsidRPr="00060DA2" w:rsidRDefault="00FE566F" w:rsidP="00060DA2">
      <w:pPr>
        <w:jc w:val="both"/>
        <w:rPr>
          <w:i w:val="0"/>
        </w:rPr>
      </w:pPr>
      <w:r w:rsidRPr="00060DA2">
        <w:rPr>
          <w:i w:val="0"/>
        </w:rPr>
        <w:t>Nastawienie i sprawdzenie klap pożarowych.</w:t>
      </w:r>
    </w:p>
    <w:p w14:paraId="3274A471" w14:textId="77777777" w:rsidR="00752292" w:rsidRPr="00060DA2" w:rsidRDefault="00FE566F" w:rsidP="00060DA2">
      <w:pPr>
        <w:jc w:val="both"/>
        <w:rPr>
          <w:i w:val="0"/>
        </w:rPr>
      </w:pPr>
      <w:r w:rsidRPr="00060DA2">
        <w:rPr>
          <w:i w:val="0"/>
        </w:rPr>
        <w:t>Regulacja strumienia i rozprowadzenia powietrza z uwzględnieniem specjalnych warunków eksploatacyjnych.</w:t>
      </w:r>
    </w:p>
    <w:p w14:paraId="3FD54D28" w14:textId="77777777" w:rsidR="00752292" w:rsidRPr="00060DA2" w:rsidRDefault="00FE566F" w:rsidP="00060DA2">
      <w:pPr>
        <w:jc w:val="both"/>
        <w:rPr>
          <w:i w:val="0"/>
        </w:rPr>
      </w:pPr>
      <w:r w:rsidRPr="00060DA2">
        <w:rPr>
          <w:i w:val="0"/>
        </w:rPr>
        <w:t>Nastawienie przepustnic regulacyjnych w przewodach wentylacyjnych.</w:t>
      </w:r>
    </w:p>
    <w:p w14:paraId="74FDC3A8" w14:textId="77777777" w:rsidR="00752292" w:rsidRPr="00060DA2" w:rsidRDefault="00FE566F" w:rsidP="00060DA2">
      <w:pPr>
        <w:jc w:val="both"/>
        <w:rPr>
          <w:i w:val="0"/>
        </w:rPr>
      </w:pPr>
      <w:r w:rsidRPr="00060DA2">
        <w:rPr>
          <w:i w:val="0"/>
        </w:rPr>
        <w:t xml:space="preserve">Określenie strumienia powietrza na każdym nawiewniku i </w:t>
      </w:r>
      <w:proofErr w:type="spellStart"/>
      <w:r w:rsidRPr="00060DA2">
        <w:rPr>
          <w:i w:val="0"/>
        </w:rPr>
        <w:t>wywiewniku</w:t>
      </w:r>
      <w:proofErr w:type="spellEnd"/>
      <w:r w:rsidRPr="00060DA2">
        <w:rPr>
          <w:i w:val="0"/>
        </w:rPr>
        <w:t>; jeśli to konieczne, ustawienie kierunku wypływu powietrza z nawiewników.</w:t>
      </w:r>
    </w:p>
    <w:p w14:paraId="4647F2DA" w14:textId="77777777" w:rsidR="00752292" w:rsidRPr="00060DA2" w:rsidRDefault="00FE566F" w:rsidP="00060DA2">
      <w:pPr>
        <w:jc w:val="both"/>
        <w:rPr>
          <w:i w:val="0"/>
        </w:rPr>
      </w:pPr>
      <w:r w:rsidRPr="00060DA2">
        <w:rPr>
          <w:i w:val="0"/>
        </w:rPr>
        <w:t>Nastawienie i sprawdzenie urządzeń zabezpieczających.</w:t>
      </w:r>
    </w:p>
    <w:p w14:paraId="513C618C" w14:textId="77777777" w:rsidR="00752292" w:rsidRPr="00060DA2" w:rsidRDefault="00FE566F" w:rsidP="00060DA2">
      <w:pPr>
        <w:jc w:val="both"/>
        <w:rPr>
          <w:i w:val="0"/>
        </w:rPr>
      </w:pPr>
      <w:r w:rsidRPr="00060DA2">
        <w:rPr>
          <w:i w:val="0"/>
        </w:rPr>
        <w:t>Nastawienie regulatorów regulacji automatycznej.</w:t>
      </w:r>
    </w:p>
    <w:p w14:paraId="14771539" w14:textId="77777777" w:rsidR="00752292" w:rsidRPr="00060DA2" w:rsidRDefault="00FE566F" w:rsidP="00060DA2">
      <w:pPr>
        <w:jc w:val="both"/>
        <w:rPr>
          <w:i w:val="0"/>
        </w:rPr>
      </w:pPr>
      <w:r w:rsidRPr="00060DA2">
        <w:rPr>
          <w:i w:val="0"/>
        </w:rPr>
        <w:t>Nastawienie elementów dławiących urządzeń umiejscowionych w instalacjach ogrzewczej, chłodzącej i nawilżającej, z uwzględnieniem wymaganych parametrów eksploatacyjnych.</w:t>
      </w:r>
    </w:p>
    <w:p w14:paraId="3775EB9F" w14:textId="77777777" w:rsidR="00752292" w:rsidRPr="00060DA2" w:rsidRDefault="00FE566F" w:rsidP="00060DA2">
      <w:pPr>
        <w:jc w:val="both"/>
        <w:rPr>
          <w:i w:val="0"/>
        </w:rPr>
      </w:pPr>
      <w:r w:rsidRPr="00060DA2">
        <w:rPr>
          <w:i w:val="0"/>
        </w:rPr>
        <w:t>Nastawienie elementów zasilania elektrycznego zgodnie z wymaganiami projektowymi.</w:t>
      </w:r>
    </w:p>
    <w:p w14:paraId="41DD0A47" w14:textId="77777777" w:rsidR="00752292" w:rsidRPr="00060DA2" w:rsidRDefault="00FE566F" w:rsidP="00060DA2">
      <w:pPr>
        <w:jc w:val="both"/>
        <w:rPr>
          <w:i w:val="0"/>
        </w:rPr>
      </w:pPr>
      <w:r w:rsidRPr="00060DA2">
        <w:rPr>
          <w:i w:val="0"/>
        </w:rPr>
        <w:t>Przedłożenie protokołów z wszystkich pomiarów wykonanych w czasie regulacji wstępnej.</w:t>
      </w:r>
    </w:p>
    <w:p w14:paraId="57E025A0" w14:textId="77777777" w:rsidR="00752292" w:rsidRPr="00060DA2" w:rsidRDefault="00FE566F" w:rsidP="000B04F0">
      <w:pPr>
        <w:pStyle w:val="Nagwek3"/>
        <w:jc w:val="both"/>
        <w:rPr>
          <w:i w:val="0"/>
        </w:rPr>
      </w:pPr>
      <w:bookmarkStart w:id="744" w:name="_Toc501653184"/>
      <w:bookmarkStart w:id="745" w:name="_Toc169457870"/>
      <w:r w:rsidRPr="00060DA2">
        <w:rPr>
          <w:i w:val="0"/>
        </w:rPr>
        <w:lastRenderedPageBreak/>
        <w:t>Przedmiar i obmiar</w:t>
      </w:r>
      <w:bookmarkEnd w:id="744"/>
      <w:bookmarkEnd w:id="745"/>
    </w:p>
    <w:p w14:paraId="4D10512D" w14:textId="77777777" w:rsidR="00752292" w:rsidRPr="00060DA2" w:rsidRDefault="00FE566F" w:rsidP="00060DA2">
      <w:pPr>
        <w:jc w:val="both"/>
        <w:rPr>
          <w:i w:val="0"/>
        </w:rPr>
      </w:pPr>
      <w:r w:rsidRPr="00060DA2">
        <w:rPr>
          <w:i w:val="0"/>
        </w:rPr>
        <w:t>Nie ma zastosowania.</w:t>
      </w:r>
    </w:p>
    <w:p w14:paraId="06071453" w14:textId="77777777" w:rsidR="00752292" w:rsidRPr="00060DA2" w:rsidRDefault="00FE566F" w:rsidP="000B04F0">
      <w:pPr>
        <w:pStyle w:val="Nagwek3"/>
        <w:jc w:val="both"/>
        <w:rPr>
          <w:i w:val="0"/>
        </w:rPr>
      </w:pPr>
      <w:bookmarkStart w:id="746" w:name="_Toc501653185"/>
      <w:bookmarkStart w:id="747" w:name="_Toc169457871"/>
      <w:r w:rsidRPr="00060DA2">
        <w:rPr>
          <w:i w:val="0"/>
        </w:rPr>
        <w:t>Odbiór robót</w:t>
      </w:r>
      <w:bookmarkEnd w:id="746"/>
      <w:bookmarkEnd w:id="747"/>
    </w:p>
    <w:p w14:paraId="58A379FC" w14:textId="77777777" w:rsidR="00752292" w:rsidRPr="00060DA2" w:rsidRDefault="00FE566F" w:rsidP="00060DA2">
      <w:pPr>
        <w:jc w:val="both"/>
        <w:rPr>
          <w:i w:val="0"/>
        </w:rPr>
      </w:pPr>
      <w:r w:rsidRPr="00060DA2">
        <w:rPr>
          <w:i w:val="0"/>
        </w:rPr>
        <w:t>Ogólne zasady i wymagania dotyczące odbioru robót podano w WWiORB-00.</w:t>
      </w:r>
    </w:p>
    <w:p w14:paraId="128B9D7A"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11251E80" w14:textId="77777777" w:rsidR="00752292" w:rsidRPr="00060DA2" w:rsidRDefault="00FE566F" w:rsidP="000B04F0">
      <w:pPr>
        <w:pStyle w:val="Nagwek3"/>
        <w:jc w:val="both"/>
        <w:rPr>
          <w:i w:val="0"/>
        </w:rPr>
      </w:pPr>
      <w:bookmarkStart w:id="748" w:name="_Toc501653186"/>
      <w:bookmarkStart w:id="749" w:name="_Toc169457872"/>
      <w:r w:rsidRPr="00060DA2">
        <w:rPr>
          <w:i w:val="0"/>
        </w:rPr>
        <w:t>Rozliczenie robót – podstawa płatności</w:t>
      </w:r>
      <w:bookmarkEnd w:id="748"/>
      <w:bookmarkEnd w:id="749"/>
    </w:p>
    <w:p w14:paraId="580FCB6C" w14:textId="77777777" w:rsidR="00752292" w:rsidRPr="00060DA2" w:rsidRDefault="00FE566F" w:rsidP="00060DA2">
      <w:pPr>
        <w:jc w:val="both"/>
        <w:rPr>
          <w:i w:val="0"/>
        </w:rPr>
      </w:pPr>
      <w:r w:rsidRPr="00060DA2">
        <w:rPr>
          <w:i w:val="0"/>
        </w:rPr>
        <w:t>Zasady i wymagania ogólne dotyczące płatności podano w WWiORB-00.</w:t>
      </w:r>
    </w:p>
    <w:p w14:paraId="70FBCD8A" w14:textId="77777777" w:rsidR="00752292" w:rsidRPr="00060DA2" w:rsidRDefault="00FE566F" w:rsidP="00060DA2">
      <w:pPr>
        <w:jc w:val="both"/>
        <w:rPr>
          <w:i w:val="0"/>
        </w:rPr>
      </w:pPr>
      <w:r w:rsidRPr="00060DA2">
        <w:rPr>
          <w:i w:val="0"/>
        </w:rPr>
        <w:t>Podstawą płatności jest zatwierdzona faktura wystawiona przez Wykonawcę sporządzona na podstawie Protokołu odbioru końcowego robót wystawionego przez Zamawiającego.</w:t>
      </w:r>
    </w:p>
    <w:p w14:paraId="07092923" w14:textId="77777777" w:rsidR="00B953F1" w:rsidRDefault="00B953F1">
      <w:pPr>
        <w:widowControl/>
        <w:suppressAutoHyphens w:val="0"/>
        <w:spacing w:before="0" w:after="0"/>
        <w:rPr>
          <w:rFonts w:cs="Times New Roman"/>
          <w:b/>
          <w:bCs/>
          <w:i w:val="0"/>
          <w:iCs/>
          <w:sz w:val="32"/>
          <w:szCs w:val="28"/>
        </w:rPr>
      </w:pPr>
      <w:bookmarkStart w:id="750" w:name="_Toc501653237"/>
      <w:r>
        <w:br w:type="page"/>
      </w:r>
    </w:p>
    <w:p w14:paraId="1209AD15" w14:textId="67C5E0E1" w:rsidR="00040E39" w:rsidRDefault="00040E39" w:rsidP="000B04F0">
      <w:pPr>
        <w:pStyle w:val="Nagwek2"/>
        <w:jc w:val="both"/>
      </w:pPr>
      <w:bookmarkStart w:id="751" w:name="_Toc169106406"/>
      <w:bookmarkStart w:id="752" w:name="_Toc169457873"/>
      <w:r w:rsidRPr="00060DA2">
        <w:lastRenderedPageBreak/>
        <w:t xml:space="preserve">Warunki wykonania i odbioru robót: instalacje </w:t>
      </w:r>
      <w:r>
        <w:t>centralnego ogrzewania</w:t>
      </w:r>
      <w:r w:rsidRPr="00060DA2">
        <w:t xml:space="preserve"> (WWiORB-1</w:t>
      </w:r>
      <w:r>
        <w:t>5</w:t>
      </w:r>
      <w:r w:rsidRPr="00060DA2">
        <w:t>)</w:t>
      </w:r>
      <w:bookmarkEnd w:id="751"/>
      <w:bookmarkEnd w:id="752"/>
    </w:p>
    <w:p w14:paraId="155D7B4A" w14:textId="77777777" w:rsidR="00040E39" w:rsidRPr="00060DA2" w:rsidRDefault="00040E39" w:rsidP="00040E39">
      <w:pPr>
        <w:pStyle w:val="Nagwek3"/>
        <w:tabs>
          <w:tab w:val="clear" w:pos="0"/>
        </w:tabs>
        <w:ind w:firstLine="142"/>
        <w:jc w:val="both"/>
        <w:rPr>
          <w:i w:val="0"/>
        </w:rPr>
      </w:pPr>
      <w:bookmarkStart w:id="753" w:name="_Toc169106407"/>
      <w:bookmarkStart w:id="754" w:name="_Toc169457874"/>
      <w:r w:rsidRPr="00060DA2">
        <w:rPr>
          <w:i w:val="0"/>
        </w:rPr>
        <w:t xml:space="preserve">Przedmiot i zakres stosowania </w:t>
      </w:r>
      <w:proofErr w:type="spellStart"/>
      <w:r w:rsidRPr="00060DA2">
        <w:rPr>
          <w:i w:val="0"/>
        </w:rPr>
        <w:t>WWiORB</w:t>
      </w:r>
      <w:bookmarkEnd w:id="753"/>
      <w:bookmarkEnd w:id="754"/>
      <w:proofErr w:type="spellEnd"/>
    </w:p>
    <w:p w14:paraId="3E4F8D97" w14:textId="77777777" w:rsidR="00040E39" w:rsidRPr="00060DA2" w:rsidRDefault="00040E39" w:rsidP="00040E39">
      <w:pPr>
        <w:pStyle w:val="Nagwek4"/>
        <w:tabs>
          <w:tab w:val="clear" w:pos="0"/>
        </w:tabs>
        <w:ind w:left="284"/>
        <w:jc w:val="both"/>
        <w:rPr>
          <w:i w:val="0"/>
        </w:rPr>
      </w:pPr>
      <w:r w:rsidRPr="00060DA2">
        <w:rPr>
          <w:i w:val="0"/>
        </w:rPr>
        <w:t xml:space="preserve">Przedmiot </w:t>
      </w:r>
      <w:proofErr w:type="spellStart"/>
      <w:r w:rsidRPr="00060DA2">
        <w:rPr>
          <w:i w:val="0"/>
        </w:rPr>
        <w:t>WWiORB</w:t>
      </w:r>
      <w:proofErr w:type="spellEnd"/>
    </w:p>
    <w:p w14:paraId="0CF7AD2E" w14:textId="77777777" w:rsidR="00040E39" w:rsidRPr="00060DA2" w:rsidRDefault="00040E39" w:rsidP="00040E39">
      <w:pPr>
        <w:jc w:val="both"/>
        <w:rPr>
          <w:i w:val="0"/>
        </w:rPr>
      </w:pPr>
      <w:r w:rsidRPr="00060DA2">
        <w:rPr>
          <w:i w:val="0"/>
        </w:rPr>
        <w:t xml:space="preserve">Warunki wykonania i odbioru robót budowlanych dotyczą wykonania i odbioru robót w zakresie układania rurociągów </w:t>
      </w:r>
      <w:r>
        <w:rPr>
          <w:i w:val="0"/>
        </w:rPr>
        <w:t>centralnego ogrzewania i montażu urządzeń i armatury</w:t>
      </w:r>
      <w:r w:rsidRPr="00060DA2">
        <w:rPr>
          <w:i w:val="0"/>
        </w:rPr>
        <w:t xml:space="preserve">, które zostaną wykonane w ramach Kontraktu </w:t>
      </w:r>
      <w:r>
        <w:rPr>
          <w:i w:val="0"/>
        </w:rPr>
        <w:t>Modernizacja układu kogeneracji i gospodarki cieplnej, w celu optymalizacji wykorzystania produkcji energii wraz z budową stacji uzdatniania biogazu</w:t>
      </w:r>
      <w:r w:rsidRPr="00060DA2">
        <w:rPr>
          <w:i w:val="0"/>
        </w:rPr>
        <w:t>”.</w:t>
      </w:r>
    </w:p>
    <w:p w14:paraId="14BB7097" w14:textId="77777777" w:rsidR="00040E39" w:rsidRPr="00060DA2" w:rsidRDefault="00040E39" w:rsidP="00040E39">
      <w:pPr>
        <w:pStyle w:val="Nagwek4"/>
        <w:tabs>
          <w:tab w:val="clear" w:pos="0"/>
        </w:tabs>
        <w:ind w:left="284"/>
        <w:jc w:val="both"/>
        <w:rPr>
          <w:i w:val="0"/>
        </w:rPr>
      </w:pPr>
      <w:r w:rsidRPr="00060DA2">
        <w:rPr>
          <w:i w:val="0"/>
        </w:rPr>
        <w:t xml:space="preserve">Zakres stosowania </w:t>
      </w:r>
      <w:proofErr w:type="spellStart"/>
      <w:r w:rsidRPr="00060DA2">
        <w:rPr>
          <w:i w:val="0"/>
        </w:rPr>
        <w:t>WWiORB</w:t>
      </w:r>
      <w:proofErr w:type="spellEnd"/>
    </w:p>
    <w:p w14:paraId="75DB1124" w14:textId="77777777" w:rsidR="00040E39" w:rsidRPr="00060DA2" w:rsidRDefault="00040E39" w:rsidP="00040E39">
      <w:pPr>
        <w:jc w:val="both"/>
        <w:rPr>
          <w:i w:val="0"/>
        </w:rPr>
      </w:pPr>
      <w:r w:rsidRPr="00060DA2">
        <w:rPr>
          <w:i w:val="0"/>
        </w:rPr>
        <w:t>Warunki wykonania i odbioru robót budowlanych należy odczytywać i rozumieć w odniesieniu do robót objętych Kontraktem wskazanym w punkcie powyżej.</w:t>
      </w:r>
    </w:p>
    <w:p w14:paraId="702D8C6F" w14:textId="77777777" w:rsidR="00040E39" w:rsidRPr="00060DA2" w:rsidRDefault="00040E39" w:rsidP="00040E39">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obejmują wymagania szczegółowe dla robót w zakresie układania rurociągów </w:t>
      </w:r>
      <w:r>
        <w:rPr>
          <w:i w:val="0"/>
        </w:rPr>
        <w:t>centralnego ogrzewania i montażu urządzeń i armatury</w:t>
      </w:r>
      <w:r w:rsidRPr="00060DA2">
        <w:rPr>
          <w:i w:val="0"/>
        </w:rPr>
        <w:t>.</w:t>
      </w:r>
    </w:p>
    <w:p w14:paraId="1E716FFE" w14:textId="77777777" w:rsidR="00040E39" w:rsidRPr="00060DA2" w:rsidRDefault="00040E39" w:rsidP="00040E39">
      <w:pPr>
        <w:pStyle w:val="Nagwek4"/>
        <w:tabs>
          <w:tab w:val="clear" w:pos="0"/>
        </w:tabs>
        <w:ind w:left="284"/>
        <w:jc w:val="both"/>
        <w:rPr>
          <w:i w:val="0"/>
        </w:rPr>
      </w:pPr>
      <w:r w:rsidRPr="00060DA2">
        <w:rPr>
          <w:i w:val="0"/>
        </w:rPr>
        <w:t xml:space="preserve">Zakres robót objętych </w:t>
      </w:r>
      <w:proofErr w:type="spellStart"/>
      <w:r w:rsidRPr="00060DA2">
        <w:rPr>
          <w:i w:val="0"/>
        </w:rPr>
        <w:t>WWiORB</w:t>
      </w:r>
      <w:proofErr w:type="spellEnd"/>
    </w:p>
    <w:p w14:paraId="00E22BE2" w14:textId="77777777" w:rsidR="00040E39" w:rsidRPr="00581C76" w:rsidRDefault="00040E39" w:rsidP="00040E39">
      <w:pPr>
        <w:jc w:val="both"/>
        <w:rPr>
          <w:i w:val="0"/>
        </w:rPr>
      </w:pPr>
      <w:r w:rsidRPr="00581C76">
        <w:rPr>
          <w:i w:val="0"/>
        </w:rPr>
        <w:t>Przedmiotem niniejszego opracowania są wymagania dotyczące wykonania i odbioru instalacji c.o.</w:t>
      </w:r>
    </w:p>
    <w:p w14:paraId="7FBA30F3" w14:textId="77777777" w:rsidR="00040E39" w:rsidRPr="00581C76" w:rsidRDefault="00040E39" w:rsidP="00040E39">
      <w:pPr>
        <w:jc w:val="both"/>
        <w:rPr>
          <w:i w:val="0"/>
        </w:rPr>
      </w:pPr>
      <w:r w:rsidRPr="00581C76">
        <w:rPr>
          <w:i w:val="0"/>
        </w:rPr>
        <w:t>Do budowy instalacji centralnego ogrzewania</w:t>
      </w:r>
      <w:r>
        <w:rPr>
          <w:i w:val="0"/>
        </w:rPr>
        <w:t xml:space="preserve"> </w:t>
      </w:r>
      <w:r w:rsidRPr="00581C76">
        <w:rPr>
          <w:i w:val="0"/>
        </w:rPr>
        <w:t>należy stosować rury i kształtki nowe, nieużywane, o sprawdzonej jakości, bez takich uszkodzeń jak wgniecenia, rysy, pęknięcia</w:t>
      </w:r>
      <w:r>
        <w:rPr>
          <w:i w:val="0"/>
        </w:rPr>
        <w:t>.</w:t>
      </w:r>
    </w:p>
    <w:p w14:paraId="24F4CECB" w14:textId="77777777" w:rsidR="00040E39" w:rsidRPr="00060DA2" w:rsidRDefault="00040E39" w:rsidP="00040E39">
      <w:pPr>
        <w:pStyle w:val="Nagwek4"/>
        <w:tabs>
          <w:tab w:val="clear" w:pos="0"/>
        </w:tabs>
        <w:ind w:left="284"/>
        <w:jc w:val="both"/>
        <w:rPr>
          <w:i w:val="0"/>
        </w:rPr>
      </w:pPr>
      <w:r w:rsidRPr="00060DA2">
        <w:rPr>
          <w:i w:val="0"/>
        </w:rPr>
        <w:t>Ogólne wymagania dotyczące robót</w:t>
      </w:r>
    </w:p>
    <w:p w14:paraId="5EAE1225" w14:textId="77777777" w:rsidR="00040E39" w:rsidRPr="00060DA2" w:rsidRDefault="00040E39" w:rsidP="00040E39">
      <w:pPr>
        <w:jc w:val="both"/>
        <w:rPr>
          <w:i w:val="0"/>
        </w:rPr>
      </w:pPr>
      <w:r w:rsidRPr="00060DA2">
        <w:rPr>
          <w:i w:val="0"/>
        </w:rPr>
        <w:t>Ogólne wymagania dotyczące robót podano w WWiORB-00.</w:t>
      </w:r>
    </w:p>
    <w:p w14:paraId="56FAEB75" w14:textId="77777777" w:rsidR="00040E39" w:rsidRPr="00060DA2" w:rsidRDefault="00040E39" w:rsidP="00040E39">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7327D56C" w14:textId="77777777" w:rsidR="00040E39" w:rsidRPr="00060DA2" w:rsidRDefault="00040E39" w:rsidP="00040E39">
      <w:pPr>
        <w:pStyle w:val="Nagwek3"/>
        <w:tabs>
          <w:tab w:val="clear" w:pos="0"/>
        </w:tabs>
        <w:ind w:firstLine="142"/>
        <w:jc w:val="both"/>
        <w:rPr>
          <w:i w:val="0"/>
        </w:rPr>
      </w:pPr>
      <w:bookmarkStart w:id="755" w:name="_Toc169106408"/>
      <w:bookmarkStart w:id="756" w:name="_Toc169457875"/>
      <w:r w:rsidRPr="00060DA2">
        <w:rPr>
          <w:i w:val="0"/>
        </w:rPr>
        <w:t>Materiały</w:t>
      </w:r>
      <w:bookmarkEnd w:id="755"/>
      <w:bookmarkEnd w:id="756"/>
    </w:p>
    <w:p w14:paraId="5A337BFB" w14:textId="77777777" w:rsidR="00040E39" w:rsidRDefault="00040E39" w:rsidP="00040E39">
      <w:pPr>
        <w:jc w:val="both"/>
        <w:rPr>
          <w:i w:val="0"/>
        </w:rPr>
      </w:pPr>
      <w:r w:rsidRPr="00060DA2">
        <w:rPr>
          <w:i w:val="0"/>
        </w:rPr>
        <w:t>Ogólne wymagania dotyczące robót podano w WWiORB-00.</w:t>
      </w:r>
    </w:p>
    <w:p w14:paraId="04282DD2" w14:textId="77777777" w:rsidR="00040E39" w:rsidRPr="00060DA2" w:rsidRDefault="00040E39" w:rsidP="00040E39">
      <w:pPr>
        <w:pStyle w:val="Nagwek4"/>
        <w:tabs>
          <w:tab w:val="clear" w:pos="0"/>
        </w:tabs>
        <w:ind w:left="284"/>
        <w:jc w:val="both"/>
        <w:rPr>
          <w:i w:val="0"/>
        </w:rPr>
      </w:pPr>
      <w:r w:rsidRPr="00060DA2">
        <w:rPr>
          <w:i w:val="0"/>
        </w:rPr>
        <w:t>Źródła pozyskania materiałów</w:t>
      </w:r>
    </w:p>
    <w:p w14:paraId="14727868" w14:textId="77777777" w:rsidR="00040E39" w:rsidRPr="00060DA2" w:rsidRDefault="00040E39" w:rsidP="00040E39">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0681DA38" w14:textId="77777777" w:rsidR="00040E39" w:rsidRPr="00060DA2" w:rsidRDefault="00040E39" w:rsidP="00040E39">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3E9D3ECE" w14:textId="77777777" w:rsidR="00040E39" w:rsidRPr="00060DA2" w:rsidRDefault="00040E39" w:rsidP="00040E39">
      <w:pPr>
        <w:pStyle w:val="Nagwek4"/>
        <w:tabs>
          <w:tab w:val="clear" w:pos="0"/>
        </w:tabs>
        <w:ind w:left="284"/>
        <w:jc w:val="both"/>
        <w:rPr>
          <w:i w:val="0"/>
        </w:rPr>
      </w:pPr>
      <w:r w:rsidRPr="00060DA2">
        <w:rPr>
          <w:i w:val="0"/>
        </w:rPr>
        <w:lastRenderedPageBreak/>
        <w:t>Wymagania dla materiałów</w:t>
      </w:r>
    </w:p>
    <w:p w14:paraId="2D762404" w14:textId="77777777" w:rsidR="00040E39" w:rsidRPr="00060DA2" w:rsidRDefault="00040E39" w:rsidP="00040E39">
      <w:pPr>
        <w:jc w:val="both"/>
        <w:rPr>
          <w:i w:val="0"/>
        </w:rPr>
      </w:pPr>
      <w:r w:rsidRPr="00060DA2">
        <w:rPr>
          <w:i w:val="0"/>
        </w:rPr>
        <w:t xml:space="preserve">Przy wykonywaniu robót według zasad niniejszych </w:t>
      </w:r>
      <w:proofErr w:type="spellStart"/>
      <w:r w:rsidRPr="00060DA2">
        <w:rPr>
          <w:i w:val="0"/>
        </w:rPr>
        <w:t>WWiORB</w:t>
      </w:r>
      <w:proofErr w:type="spellEnd"/>
      <w:r w:rsidRPr="00060DA2">
        <w:rPr>
          <w:i w:val="0"/>
        </w:rPr>
        <w:t xml:space="preserve"> mają</w:t>
      </w:r>
      <w:r>
        <w:rPr>
          <w:i w:val="0"/>
        </w:rPr>
        <w:t xml:space="preserve"> </w:t>
      </w:r>
      <w:r w:rsidRPr="00060DA2">
        <w:rPr>
          <w:i w:val="0"/>
        </w:rPr>
        <w:t>zastosowanie materiały wyszczególnione w DT spełniające wymagania zawarte w aktualnych Polskich Normach.</w:t>
      </w:r>
    </w:p>
    <w:p w14:paraId="28508891" w14:textId="77777777" w:rsidR="00040E39" w:rsidRDefault="00040E39" w:rsidP="00040E39">
      <w:pPr>
        <w:jc w:val="both"/>
        <w:rPr>
          <w:i w:val="0"/>
        </w:rPr>
      </w:pPr>
      <w:r>
        <w:rPr>
          <w:i w:val="0"/>
        </w:rPr>
        <w:t xml:space="preserve">Instalacja centralnego ogrzewania – rurociągi stalowe czarne – zabezpieczone antykorozyjnie farbą (2 razy grunt, 1 raz farba nawierzchniowa), kolana gięte. Dopuszcza się wykonanie instalacji </w:t>
      </w:r>
      <w:r w:rsidRPr="00E34BE3">
        <w:rPr>
          <w:i w:val="0"/>
        </w:rPr>
        <w:t>z rur PP z wkładką aluminiową lub z rur PE-X z wkładką aluminiową</w:t>
      </w:r>
      <w:r>
        <w:rPr>
          <w:i w:val="0"/>
        </w:rPr>
        <w:t xml:space="preserve"> za zgodą Zamawiającego na etapie uzgodnień projektu.</w:t>
      </w:r>
    </w:p>
    <w:p w14:paraId="3493F7B8" w14:textId="77777777" w:rsidR="00040E39" w:rsidRDefault="00040E39" w:rsidP="00040E39">
      <w:pPr>
        <w:jc w:val="both"/>
        <w:rPr>
          <w:i w:val="0"/>
        </w:rPr>
      </w:pPr>
      <w:r>
        <w:rPr>
          <w:i w:val="0"/>
        </w:rPr>
        <w:t>Izolacja wszystkich rurociągów ponad posadzką pomieszczeń - wełna mineralna o odpowiedniej grubości zapewniająca wysoką izolacyjność z płaszczem z aluminium. Połączenia rurociągów z armaturą – bez izolacji.</w:t>
      </w:r>
    </w:p>
    <w:p w14:paraId="2B932DE7" w14:textId="77777777" w:rsidR="00040E39" w:rsidRDefault="00040E39" w:rsidP="00040E39">
      <w:pPr>
        <w:jc w:val="both"/>
        <w:rPr>
          <w:i w:val="0"/>
        </w:rPr>
      </w:pPr>
      <w:r>
        <w:rPr>
          <w:i w:val="0"/>
        </w:rPr>
        <w:t>Armatura powyżej DN65 kołnierzowa.</w:t>
      </w:r>
    </w:p>
    <w:p w14:paraId="4854CB83" w14:textId="77777777" w:rsidR="00040E39" w:rsidRDefault="00040E39" w:rsidP="00040E39">
      <w:pPr>
        <w:jc w:val="both"/>
        <w:rPr>
          <w:i w:val="0"/>
        </w:rPr>
      </w:pPr>
      <w:r>
        <w:rPr>
          <w:i w:val="0"/>
        </w:rPr>
        <w:t xml:space="preserve">Grzejniki z rur gładkich ze stali AISI304 tam gdzie </w:t>
      </w:r>
      <w:proofErr w:type="spellStart"/>
      <w:r>
        <w:rPr>
          <w:i w:val="0"/>
        </w:rPr>
        <w:t>wskazanow</w:t>
      </w:r>
      <w:proofErr w:type="spellEnd"/>
      <w:r>
        <w:rPr>
          <w:i w:val="0"/>
        </w:rPr>
        <w:t xml:space="preserve"> wymaganiach i w pomieszczeniach o środowisku agresywnym (budynek uzdatniania biogazu). Pozostałe grzejniki jako konwektorowe z zaworami regulacyjnymi.</w:t>
      </w:r>
    </w:p>
    <w:p w14:paraId="78103D33" w14:textId="77777777" w:rsidR="00040E39" w:rsidRDefault="00040E39" w:rsidP="00040E39">
      <w:pPr>
        <w:jc w:val="both"/>
        <w:rPr>
          <w:i w:val="0"/>
        </w:rPr>
      </w:pPr>
      <w:r>
        <w:rPr>
          <w:i w:val="0"/>
        </w:rPr>
        <w:t>Zawory odpowietrzające przy grzejnikach i w najwyższych punktach sieci.</w:t>
      </w:r>
    </w:p>
    <w:p w14:paraId="2208BADA" w14:textId="77777777" w:rsidR="00040E39" w:rsidRPr="00060DA2" w:rsidRDefault="00040E39" w:rsidP="00040E39">
      <w:pPr>
        <w:jc w:val="both"/>
        <w:rPr>
          <w:i w:val="0"/>
        </w:rPr>
      </w:pPr>
      <w:r>
        <w:rPr>
          <w:i w:val="0"/>
        </w:rPr>
        <w:t>Armatura dostosowana do ciśnienia PN10, temp=100C, przyłącza gwintowane, powyżej DN65 przyłącza kołnierzowe.</w:t>
      </w:r>
    </w:p>
    <w:p w14:paraId="43F4F145" w14:textId="77777777" w:rsidR="00040E39" w:rsidRPr="00060DA2" w:rsidRDefault="00040E39" w:rsidP="00040E39">
      <w:pPr>
        <w:pStyle w:val="Nagwek3"/>
        <w:tabs>
          <w:tab w:val="clear" w:pos="0"/>
        </w:tabs>
        <w:ind w:firstLine="142"/>
        <w:jc w:val="both"/>
        <w:rPr>
          <w:i w:val="0"/>
        </w:rPr>
      </w:pPr>
      <w:bookmarkStart w:id="757" w:name="_Toc169106409"/>
      <w:bookmarkStart w:id="758" w:name="_Toc169457876"/>
      <w:r w:rsidRPr="00060DA2">
        <w:rPr>
          <w:i w:val="0"/>
        </w:rPr>
        <w:t>Sprzęt</w:t>
      </w:r>
      <w:bookmarkEnd w:id="757"/>
      <w:bookmarkEnd w:id="758"/>
    </w:p>
    <w:p w14:paraId="26D8C720" w14:textId="77777777" w:rsidR="00040E39" w:rsidRPr="00060DA2" w:rsidRDefault="00040E39" w:rsidP="00040E39">
      <w:pPr>
        <w:jc w:val="both"/>
        <w:rPr>
          <w:i w:val="0"/>
        </w:rPr>
      </w:pPr>
      <w:r w:rsidRPr="00060DA2">
        <w:rPr>
          <w:i w:val="0"/>
        </w:rPr>
        <w:t>Ogólne wymagania dotyczące sprzętu podano w WWiORB-00.</w:t>
      </w:r>
    </w:p>
    <w:p w14:paraId="655BCF0B" w14:textId="77777777" w:rsidR="00040E39" w:rsidRPr="00060DA2" w:rsidRDefault="00040E39" w:rsidP="00040E39">
      <w:pPr>
        <w:jc w:val="both"/>
        <w:rPr>
          <w:i w:val="0"/>
        </w:rPr>
      </w:pPr>
      <w:r w:rsidRPr="00060DA2">
        <w:rPr>
          <w:i w:val="0"/>
        </w:rPr>
        <w:t xml:space="preserve">Wykonawca jest zobowiązany do używania jedynie takiego sprzętu, który nie spowoduje niekorzystnego wpływu na jakość wykonywanych robót. </w:t>
      </w:r>
    </w:p>
    <w:p w14:paraId="0E22D096" w14:textId="77777777" w:rsidR="00040E39" w:rsidRPr="00060DA2" w:rsidRDefault="00040E39" w:rsidP="00040E39">
      <w:pPr>
        <w:jc w:val="both"/>
        <w:rPr>
          <w:i w:val="0"/>
        </w:rPr>
      </w:pPr>
      <w:r w:rsidRPr="00060DA2">
        <w:rPr>
          <w:i w:val="0"/>
        </w:rPr>
        <w:t xml:space="preserve">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68A8BA12" w14:textId="77777777" w:rsidR="00040E39" w:rsidRPr="00060DA2" w:rsidRDefault="00040E39" w:rsidP="00040E39">
      <w:pPr>
        <w:jc w:val="both"/>
        <w:rPr>
          <w:i w:val="0"/>
        </w:rPr>
      </w:pPr>
      <w:r w:rsidRPr="00060DA2">
        <w:rPr>
          <w:i w:val="0"/>
        </w:rPr>
        <w:t>Wykonawca dostarczy Zamawiającemu kopie dokumentów potwierdzających dopuszczenie sprzętu do użytkowania, tam gdzie jest to wymagane przepisami.</w:t>
      </w:r>
    </w:p>
    <w:p w14:paraId="2BF72B7E" w14:textId="77777777" w:rsidR="00040E39" w:rsidRPr="00060DA2" w:rsidRDefault="00040E39" w:rsidP="00040E39">
      <w:pPr>
        <w:pStyle w:val="Nagwek3"/>
        <w:tabs>
          <w:tab w:val="clear" w:pos="0"/>
        </w:tabs>
        <w:ind w:firstLine="142"/>
        <w:jc w:val="both"/>
        <w:rPr>
          <w:i w:val="0"/>
        </w:rPr>
      </w:pPr>
      <w:bookmarkStart w:id="759" w:name="_Toc169106410"/>
      <w:bookmarkStart w:id="760" w:name="_Toc169457877"/>
      <w:r w:rsidRPr="00060DA2">
        <w:rPr>
          <w:i w:val="0"/>
        </w:rPr>
        <w:t>Transport</w:t>
      </w:r>
      <w:bookmarkEnd w:id="759"/>
      <w:bookmarkEnd w:id="760"/>
    </w:p>
    <w:p w14:paraId="444C4A47" w14:textId="77777777" w:rsidR="00040E39" w:rsidRPr="00060DA2" w:rsidRDefault="00040E39" w:rsidP="00040E39">
      <w:pPr>
        <w:jc w:val="both"/>
        <w:rPr>
          <w:i w:val="0"/>
        </w:rPr>
      </w:pPr>
      <w:r w:rsidRPr="00060DA2">
        <w:rPr>
          <w:i w:val="0"/>
        </w:rPr>
        <w:t>Ogólne wymagania dotyczące transportu podano w WWiORB-00.</w:t>
      </w:r>
    </w:p>
    <w:p w14:paraId="3DCA66E7" w14:textId="77777777" w:rsidR="00040E39" w:rsidRPr="00060DA2" w:rsidRDefault="00040E39" w:rsidP="00040E39">
      <w:pPr>
        <w:jc w:val="both"/>
        <w:rPr>
          <w:i w:val="0"/>
        </w:rPr>
      </w:pPr>
      <w:r w:rsidRPr="00060DA2">
        <w:rPr>
          <w:i w:val="0"/>
        </w:rPr>
        <w:t>Użyte przez Wykonawcę do wykonania robót środki transportu muszą być zaakceptowane przez Zamawiającego.</w:t>
      </w:r>
    </w:p>
    <w:p w14:paraId="18DA6EFB" w14:textId="77777777" w:rsidR="00040E39" w:rsidRPr="00060DA2" w:rsidRDefault="00040E39" w:rsidP="00040E39">
      <w:pPr>
        <w:pStyle w:val="Nagwek3"/>
        <w:tabs>
          <w:tab w:val="clear" w:pos="0"/>
        </w:tabs>
        <w:ind w:firstLine="142"/>
        <w:jc w:val="both"/>
        <w:rPr>
          <w:i w:val="0"/>
        </w:rPr>
      </w:pPr>
      <w:bookmarkStart w:id="761" w:name="_Toc169106411"/>
      <w:bookmarkStart w:id="762" w:name="_Toc169457878"/>
      <w:r w:rsidRPr="00060DA2">
        <w:rPr>
          <w:i w:val="0"/>
        </w:rPr>
        <w:t>Wykonanie robót</w:t>
      </w:r>
      <w:bookmarkEnd w:id="761"/>
      <w:bookmarkEnd w:id="762"/>
    </w:p>
    <w:p w14:paraId="0EE05C77" w14:textId="77777777" w:rsidR="00040E39" w:rsidRPr="00060DA2" w:rsidRDefault="00040E39" w:rsidP="00040E39">
      <w:pPr>
        <w:jc w:val="both"/>
        <w:rPr>
          <w:i w:val="0"/>
        </w:rPr>
      </w:pPr>
      <w:r w:rsidRPr="00060DA2">
        <w:rPr>
          <w:i w:val="0"/>
        </w:rPr>
        <w:t>Ogólne warunki wykonania robót podano w WWiORB-00.</w:t>
      </w:r>
    </w:p>
    <w:p w14:paraId="50480D6F" w14:textId="77777777" w:rsidR="00040E39" w:rsidRPr="00060DA2" w:rsidRDefault="00040E39" w:rsidP="00040E39">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77382ABF" w14:textId="77777777" w:rsidR="00040E39" w:rsidRPr="00060DA2" w:rsidRDefault="00040E39" w:rsidP="00040E39">
      <w:pPr>
        <w:jc w:val="both"/>
        <w:rPr>
          <w:i w:val="0"/>
        </w:rPr>
      </w:pPr>
      <w:r w:rsidRPr="00060DA2">
        <w:rPr>
          <w:i w:val="0"/>
        </w:rPr>
        <w:t xml:space="preserve">Decyzje Zamawiającego dotyczące akceptacji lub odrzucenia materiałów i elementów </w:t>
      </w:r>
      <w:r w:rsidRPr="00060DA2">
        <w:rPr>
          <w:i w:val="0"/>
        </w:rPr>
        <w:lastRenderedPageBreak/>
        <w:t xml:space="preserve">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doświadczenia z przeszłości, wyniki badań naukowych oraz inne czynniki wpływające na rozważaną kwestię.</w:t>
      </w:r>
    </w:p>
    <w:p w14:paraId="40CCCFE8" w14:textId="77777777" w:rsidR="00040E39" w:rsidRPr="00E34BE3" w:rsidRDefault="00040E39" w:rsidP="00040E39">
      <w:pPr>
        <w:jc w:val="both"/>
        <w:rPr>
          <w:i w:val="0"/>
        </w:rPr>
      </w:pPr>
      <w:r w:rsidRPr="00E34BE3">
        <w:rPr>
          <w:i w:val="0"/>
        </w:rPr>
        <w:t>Przy wszystkich grzejnikach instalować zawory termoregulacyjne i na powrocie zawory odcinające, umożliwiające demontaż grzejników bez wyłączania instalacji.</w:t>
      </w:r>
    </w:p>
    <w:p w14:paraId="0C50CE20" w14:textId="77777777" w:rsidR="00040E39" w:rsidRPr="00060DA2" w:rsidRDefault="00040E39" w:rsidP="00040E39">
      <w:pPr>
        <w:jc w:val="both"/>
        <w:rPr>
          <w:i w:val="0"/>
        </w:rPr>
      </w:pPr>
      <w:r w:rsidRPr="00E34BE3">
        <w:rPr>
          <w:i w:val="0"/>
        </w:rPr>
        <w:t>Dla odpowietrzenia instalacji należy zastosować automatyczne zawory odpowietrzające. Przejścia  przewodów  c.o.  przez  ściany  i  inne  przegrody  należy  wykonać  w  tulejach ochronnych. W obrębie tulei niedopuszczalne jest wykonywanie jakichkolwiek połączeń. Przewody  w  bruzdach  należy  zabezpieczyć  pianką  poliuretanową.  Przewody  należy montować  za  pomocą  podpór  stałych  i  przesuwnych  w  odległościach  zgodnych  z wytycznymi</w:t>
      </w:r>
      <w:r w:rsidRPr="00E34BE3">
        <w:rPr>
          <w:i w:val="0"/>
        </w:rPr>
        <w:tab/>
        <w:t>producenta</w:t>
      </w:r>
      <w:r w:rsidRPr="00E34BE3">
        <w:rPr>
          <w:i w:val="0"/>
        </w:rPr>
        <w:tab/>
        <w:t>rur.</w:t>
      </w:r>
      <w:r>
        <w:rPr>
          <w:i w:val="0"/>
        </w:rPr>
        <w:t xml:space="preserve"> Podpory, w</w:t>
      </w:r>
      <w:r w:rsidRPr="00060DA2">
        <w:rPr>
          <w:i w:val="0"/>
        </w:rPr>
        <w:t xml:space="preserve">sporniki lub wieszaki przeznaczone do podtrzymywania przewodów naziemnych lub </w:t>
      </w:r>
      <w:r w:rsidRPr="00060DA2">
        <w:rPr>
          <w:i w:val="0"/>
          <w:spacing w:val="-1"/>
        </w:rPr>
        <w:t>podziemnych, układanych na podporach, słupach, lub estakadach, należy wykonywać w </w:t>
      </w:r>
      <w:r w:rsidRPr="00060DA2">
        <w:rPr>
          <w:i w:val="0"/>
        </w:rPr>
        <w:t xml:space="preserve">sposób umożliwiający regulację poziomą i pionową położenia przewodu. </w:t>
      </w:r>
      <w:r>
        <w:rPr>
          <w:i w:val="0"/>
        </w:rPr>
        <w:t xml:space="preserve">Podpory, wsporniki etc. ze stali min AISI304. </w:t>
      </w:r>
      <w:r w:rsidRPr="00060DA2">
        <w:rPr>
          <w:i w:val="0"/>
        </w:rPr>
        <w:t>Połączenia spawane i kołnierzowe rur przewodu powinny znajdować się w odległości 1/4—1/3 długości przęsła od punktów podparcia lub podwieszenia.</w:t>
      </w:r>
      <w:r>
        <w:rPr>
          <w:i w:val="0"/>
        </w:rPr>
        <w:t xml:space="preserve"> </w:t>
      </w:r>
      <w:r w:rsidRPr="00060DA2">
        <w:rPr>
          <w:i w:val="0"/>
        </w:rPr>
        <w:t>Przewody poziome długości powyżej 2,0 m prowadzone po ścianach budynku należy mocować do ścian za pomocą haków lub uchwytów.</w:t>
      </w:r>
    </w:p>
    <w:p w14:paraId="1300691C" w14:textId="77777777" w:rsidR="00040E39" w:rsidRPr="00060DA2" w:rsidRDefault="00040E39" w:rsidP="00040E39">
      <w:pPr>
        <w:jc w:val="both"/>
        <w:rPr>
          <w:i w:val="0"/>
        </w:rPr>
      </w:pPr>
      <w:r w:rsidRPr="00060DA2">
        <w:rPr>
          <w:i w:val="0"/>
        </w:rPr>
        <w:t>Przewód spawany z rur ze szwem podłużnym należy układać tak, aby szew był widocz</w:t>
      </w:r>
      <w:r w:rsidRPr="00060DA2">
        <w:rPr>
          <w:i w:val="0"/>
          <w:spacing w:val="-1"/>
        </w:rPr>
        <w:t xml:space="preserve">ny na całej długości przewodu, przy czym szwy dwu łączonych rur muszą być </w:t>
      </w:r>
      <w:r w:rsidRPr="00060DA2">
        <w:rPr>
          <w:i w:val="0"/>
        </w:rPr>
        <w:t>wzajemnie przesunięte na 1/5 obwodu rury.</w:t>
      </w:r>
    </w:p>
    <w:p w14:paraId="11CD1597" w14:textId="77777777" w:rsidR="00040E39" w:rsidRPr="00060DA2" w:rsidRDefault="00040E39" w:rsidP="00040E39">
      <w:pPr>
        <w:jc w:val="both"/>
        <w:rPr>
          <w:i w:val="0"/>
        </w:rPr>
      </w:pPr>
      <w:r w:rsidRPr="00060DA2">
        <w:rPr>
          <w:i w:val="0"/>
        </w:rPr>
        <w:t>Przy równoległym położeniu obok siebie kilku przewodów, łączonych za pomocą kołnierzy lub kielichów, połączenia należy rozmieszczać z przesunięciem.</w:t>
      </w:r>
    </w:p>
    <w:p w14:paraId="03C20119" w14:textId="77777777" w:rsidR="00040E39" w:rsidRPr="00E34BE3" w:rsidRDefault="00040E39" w:rsidP="00040E39">
      <w:pPr>
        <w:jc w:val="both"/>
        <w:rPr>
          <w:i w:val="0"/>
        </w:rPr>
      </w:pPr>
      <w:r w:rsidRPr="00E34BE3">
        <w:rPr>
          <w:i w:val="0"/>
        </w:rPr>
        <w:t>Przewody</w:t>
      </w:r>
      <w:r w:rsidRPr="00E34BE3">
        <w:rPr>
          <w:i w:val="0"/>
        </w:rPr>
        <w:tab/>
        <w:t>prowadzone</w:t>
      </w:r>
      <w:r w:rsidRPr="00E34BE3">
        <w:rPr>
          <w:i w:val="0"/>
        </w:rPr>
        <w:tab/>
        <w:t>pod</w:t>
      </w:r>
      <w:r w:rsidRPr="00E34BE3">
        <w:rPr>
          <w:i w:val="0"/>
        </w:rPr>
        <w:tab/>
        <w:t>posadzką</w:t>
      </w:r>
      <w:r>
        <w:rPr>
          <w:i w:val="0"/>
        </w:rPr>
        <w:t xml:space="preserve"> </w:t>
      </w:r>
      <w:r w:rsidRPr="00E34BE3">
        <w:rPr>
          <w:i w:val="0"/>
        </w:rPr>
        <w:t>winn</w:t>
      </w:r>
      <w:r>
        <w:rPr>
          <w:i w:val="0"/>
        </w:rPr>
        <w:t xml:space="preserve">y </w:t>
      </w:r>
      <w:r w:rsidRPr="00E34BE3">
        <w:rPr>
          <w:i w:val="0"/>
        </w:rPr>
        <w:t>być zabezpieczone izolacją termiczną o grubości 9 mm i zalane betonem o grubości min. 4cm. Po zakończeniu montażu należy przystąpić do badań odbiorczych.</w:t>
      </w:r>
    </w:p>
    <w:p w14:paraId="44B0DB3F" w14:textId="77777777" w:rsidR="00040E39" w:rsidRPr="00060DA2" w:rsidRDefault="00040E39" w:rsidP="00040E39">
      <w:pPr>
        <w:jc w:val="both"/>
        <w:rPr>
          <w:i w:val="0"/>
        </w:rPr>
      </w:pPr>
      <w:r w:rsidRPr="00E34BE3">
        <w:rPr>
          <w:i w:val="0"/>
        </w:rPr>
        <w:t>Zakrycie przewodów c.o. może nastąpić dopiero po zakończeniu pomyślnym prób.</w:t>
      </w:r>
    </w:p>
    <w:p w14:paraId="4FD7DE72" w14:textId="77777777" w:rsidR="00040E39" w:rsidRPr="00060DA2" w:rsidRDefault="00040E39" w:rsidP="00040E39">
      <w:pPr>
        <w:pStyle w:val="Nagwek4"/>
        <w:tabs>
          <w:tab w:val="clear" w:pos="0"/>
        </w:tabs>
        <w:ind w:left="284"/>
        <w:jc w:val="both"/>
        <w:rPr>
          <w:i w:val="0"/>
        </w:rPr>
      </w:pPr>
      <w:r w:rsidRPr="00060DA2">
        <w:rPr>
          <w:i w:val="0"/>
        </w:rPr>
        <w:t>Połączenia rur</w:t>
      </w:r>
    </w:p>
    <w:p w14:paraId="277D9E19" w14:textId="77777777" w:rsidR="00040E39" w:rsidRPr="00060DA2" w:rsidRDefault="00040E39" w:rsidP="00040E39">
      <w:pPr>
        <w:jc w:val="both"/>
        <w:rPr>
          <w:i w:val="0"/>
        </w:rPr>
      </w:pPr>
      <w:r w:rsidRPr="00060DA2">
        <w:rPr>
          <w:i w:val="0"/>
        </w:rPr>
        <w:t>Połączenia gwintowane</w:t>
      </w:r>
    </w:p>
    <w:p w14:paraId="1926E107" w14:textId="77777777" w:rsidR="00040E39" w:rsidRPr="00060DA2" w:rsidRDefault="00040E39" w:rsidP="00040E39">
      <w:pPr>
        <w:jc w:val="both"/>
        <w:rPr>
          <w:i w:val="0"/>
        </w:rPr>
      </w:pPr>
      <w:r w:rsidRPr="00060DA2">
        <w:rPr>
          <w:i w:val="0"/>
        </w:rPr>
        <w:t xml:space="preserve">Połączenia gwintowane można stosować do przewodów z rur stalowych </w:t>
      </w:r>
      <w:r w:rsidRPr="00060DA2">
        <w:rPr>
          <w:i w:val="0"/>
          <w:spacing w:val="-1"/>
        </w:rPr>
        <w:t xml:space="preserve">instalacyjnych przy ciśnieniu roboczym czynnika nie przekraczającym 1,0 </w:t>
      </w:r>
      <w:proofErr w:type="spellStart"/>
      <w:r w:rsidRPr="00060DA2">
        <w:rPr>
          <w:i w:val="0"/>
          <w:spacing w:val="-1"/>
        </w:rPr>
        <w:t>MPa</w:t>
      </w:r>
      <w:proofErr w:type="spellEnd"/>
      <w:r w:rsidRPr="00060DA2">
        <w:rPr>
          <w:i w:val="0"/>
          <w:spacing w:val="-1"/>
        </w:rPr>
        <w:t xml:space="preserve"> i tem</w:t>
      </w:r>
      <w:r w:rsidRPr="00060DA2">
        <w:rPr>
          <w:i w:val="0"/>
          <w:spacing w:val="-1"/>
        </w:rPr>
        <w:softHyphen/>
      </w:r>
      <w:r w:rsidRPr="00060DA2">
        <w:rPr>
          <w:i w:val="0"/>
        </w:rPr>
        <w:t>peraturze do 115°C.</w:t>
      </w:r>
    </w:p>
    <w:p w14:paraId="03938903" w14:textId="77777777" w:rsidR="00040E39" w:rsidRPr="00060DA2" w:rsidRDefault="00040E39" w:rsidP="00040E39">
      <w:pPr>
        <w:jc w:val="both"/>
        <w:rPr>
          <w:i w:val="0"/>
        </w:rPr>
      </w:pPr>
      <w:r w:rsidRPr="00060DA2">
        <w:rPr>
          <w:i w:val="0"/>
          <w:spacing w:val="-1"/>
        </w:rPr>
        <w:t xml:space="preserve">Połączenia gwintowane można również stosować do połączeń przewodów z armaturą </w:t>
      </w:r>
      <w:r w:rsidRPr="00060DA2">
        <w:rPr>
          <w:i w:val="0"/>
        </w:rPr>
        <w:t>gwintowaną oraz przyrządami kontrolno-pomiarowymi, których końcówki są gwintowane.</w:t>
      </w:r>
    </w:p>
    <w:p w14:paraId="4DFBE5CC" w14:textId="77777777" w:rsidR="00040E39" w:rsidRPr="00060DA2" w:rsidRDefault="00040E39" w:rsidP="00040E39">
      <w:pPr>
        <w:jc w:val="both"/>
        <w:rPr>
          <w:i w:val="0"/>
        </w:rPr>
      </w:pPr>
      <w:r w:rsidRPr="00060DA2">
        <w:rPr>
          <w:i w:val="0"/>
        </w:rPr>
        <w:t>Gwinty na końcach rur powinny być równo nacięte i odpowiadać wymaganiom odpowiedniej normy. Dokładność nacięcia gwintu sprawdza się przez nakręcenie złączki.</w:t>
      </w:r>
    </w:p>
    <w:p w14:paraId="53AB954E" w14:textId="77777777" w:rsidR="00040E39" w:rsidRPr="00060DA2" w:rsidRDefault="00040E39" w:rsidP="00040E39">
      <w:pPr>
        <w:jc w:val="both"/>
        <w:rPr>
          <w:i w:val="0"/>
        </w:rPr>
      </w:pPr>
      <w:r w:rsidRPr="00060DA2">
        <w:rPr>
          <w:i w:val="0"/>
        </w:rPr>
        <w:t>Połączenia gwintowane można uszczelniać za pomocą taśmy, konopi lub pasty posiadającej dopuszczenie do kontaktu z wodą pitną.</w:t>
      </w:r>
    </w:p>
    <w:p w14:paraId="788BB523" w14:textId="77777777" w:rsidR="00040E39" w:rsidRPr="00060DA2" w:rsidRDefault="00040E39" w:rsidP="00040E39">
      <w:pPr>
        <w:jc w:val="both"/>
        <w:rPr>
          <w:i w:val="0"/>
        </w:rPr>
      </w:pPr>
      <w:r w:rsidRPr="00060DA2">
        <w:rPr>
          <w:i w:val="0"/>
        </w:rPr>
        <w:t>Połączenia kołnierzowe</w:t>
      </w:r>
    </w:p>
    <w:p w14:paraId="22B0FDD2" w14:textId="77777777" w:rsidR="00040E39" w:rsidRPr="00060DA2" w:rsidRDefault="00040E39" w:rsidP="00040E39">
      <w:pPr>
        <w:jc w:val="both"/>
        <w:rPr>
          <w:i w:val="0"/>
        </w:rPr>
      </w:pPr>
      <w:r w:rsidRPr="00060DA2">
        <w:rPr>
          <w:i w:val="0"/>
        </w:rPr>
        <w:t xml:space="preserve">Kołnierze do rur stalowych powinny być dostarczone na budowę jako walcowane z </w:t>
      </w:r>
      <w:r w:rsidRPr="00060DA2">
        <w:rPr>
          <w:i w:val="0"/>
          <w:spacing w:val="-1"/>
        </w:rPr>
        <w:lastRenderedPageBreak/>
        <w:t xml:space="preserve">szyjką lub z przyspawanym króćcem z rury stalowej. Oś rury powinna być prostopadła </w:t>
      </w:r>
      <w:r w:rsidRPr="00060DA2">
        <w:rPr>
          <w:i w:val="0"/>
        </w:rPr>
        <w:t>do płaszczyzny kołnierza.</w:t>
      </w:r>
    </w:p>
    <w:p w14:paraId="7B062FBC" w14:textId="77777777" w:rsidR="00040E39" w:rsidRPr="00060DA2" w:rsidRDefault="00040E39" w:rsidP="00040E39">
      <w:pPr>
        <w:jc w:val="both"/>
        <w:rPr>
          <w:i w:val="0"/>
        </w:rPr>
      </w:pPr>
      <w:r w:rsidRPr="00060DA2">
        <w:rPr>
          <w:i w:val="0"/>
        </w:rPr>
        <w:t xml:space="preserve">Kołnierz należy przyspawać do króćca dwoma spoinami pachwinowymi, przy czym </w:t>
      </w:r>
      <w:r w:rsidRPr="00060DA2">
        <w:rPr>
          <w:i w:val="0"/>
          <w:spacing w:val="-1"/>
        </w:rPr>
        <w:t>powierzchnia spoiny wewnętrznej powinna być czysta i w razie potrzeby oszlifowana w </w:t>
      </w:r>
      <w:r w:rsidRPr="00060DA2">
        <w:rPr>
          <w:i w:val="0"/>
        </w:rPr>
        <w:t>płaszczyźnie kołnierza - tak aby nierówności spoiny nie wystawały ponad stykową powierzchnię kołnierza.</w:t>
      </w:r>
    </w:p>
    <w:p w14:paraId="37624652" w14:textId="77777777" w:rsidR="00040E39" w:rsidRPr="00060DA2" w:rsidRDefault="00040E39" w:rsidP="00040E39">
      <w:pPr>
        <w:jc w:val="both"/>
        <w:rPr>
          <w:i w:val="0"/>
        </w:rPr>
      </w:pPr>
      <w:r w:rsidRPr="00060DA2">
        <w:rPr>
          <w:i w:val="0"/>
        </w:rPr>
        <w:t xml:space="preserve">Średnice wewnętrzne uszczelek powinny być większe o </w:t>
      </w:r>
      <w:r w:rsidRPr="00060DA2">
        <w:rPr>
          <w:bCs/>
          <w:i w:val="0"/>
        </w:rPr>
        <w:t>3 - 5</w:t>
      </w:r>
      <w:r w:rsidRPr="00060DA2">
        <w:rPr>
          <w:i w:val="0"/>
        </w:rPr>
        <w:t xml:space="preserve">mm od wewnętrznej </w:t>
      </w:r>
      <w:r w:rsidRPr="00060DA2">
        <w:rPr>
          <w:i w:val="0"/>
          <w:spacing w:val="-1"/>
        </w:rPr>
        <w:t xml:space="preserve">średnicy przewodu lub armatury, a ich zewnętrzna średnica powinna zapewniać dotyk </w:t>
      </w:r>
      <w:r w:rsidRPr="00060DA2">
        <w:rPr>
          <w:i w:val="0"/>
        </w:rPr>
        <w:t>obwodu uszczelki do śrub.</w:t>
      </w:r>
    </w:p>
    <w:p w14:paraId="5030778D" w14:textId="77777777" w:rsidR="00040E39" w:rsidRPr="00060DA2" w:rsidRDefault="00040E39" w:rsidP="00040E39">
      <w:pPr>
        <w:jc w:val="both"/>
        <w:rPr>
          <w:i w:val="0"/>
        </w:rPr>
      </w:pPr>
      <w:r w:rsidRPr="00060DA2">
        <w:rPr>
          <w:i w:val="0"/>
        </w:rPr>
        <w:t xml:space="preserve">Przy połączeniach kołnierzowych śruby przeciwległe należy dokręcać parami </w:t>
      </w:r>
      <w:r w:rsidRPr="00060DA2">
        <w:rPr>
          <w:i w:val="0"/>
          <w:spacing w:val="-1"/>
        </w:rPr>
        <w:t xml:space="preserve">równomiernie na całym obwodzie. Gwintowany rdzeń śruby powinien wystawać ponad </w:t>
      </w:r>
      <w:r w:rsidRPr="00060DA2">
        <w:rPr>
          <w:i w:val="0"/>
        </w:rPr>
        <w:t>nakrętkę na wysokość równą średnicy śruby, nie więcej jednak niż 25 mm.</w:t>
      </w:r>
    </w:p>
    <w:p w14:paraId="6E674C2A" w14:textId="77777777" w:rsidR="00040E39" w:rsidRPr="00060DA2" w:rsidRDefault="00040E39" w:rsidP="00040E39">
      <w:pPr>
        <w:jc w:val="both"/>
        <w:rPr>
          <w:i w:val="0"/>
        </w:rPr>
      </w:pPr>
      <w:r w:rsidRPr="00060DA2">
        <w:rPr>
          <w:i w:val="0"/>
        </w:rPr>
        <w:t>W czasie wykonywania połączeń kołnierzowych nie wolno:</w:t>
      </w:r>
    </w:p>
    <w:p w14:paraId="0BE1CF56" w14:textId="77777777" w:rsidR="00040E39" w:rsidRPr="00242F4B" w:rsidRDefault="00040E39" w:rsidP="00ED729E">
      <w:pPr>
        <w:numPr>
          <w:ilvl w:val="0"/>
          <w:numId w:val="50"/>
        </w:numPr>
        <w:jc w:val="both"/>
        <w:rPr>
          <w:i w:val="0"/>
        </w:rPr>
      </w:pPr>
      <w:r w:rsidRPr="00242F4B">
        <w:rPr>
          <w:i w:val="0"/>
        </w:rPr>
        <w:t>dociągać śrubami połączeń mających po założeniu uszczelki luz początkowy przekraczający 2 mm, z wyjątkiem przypadków, gdy wymagają tego względy kompensacji wydłużeń,</w:t>
      </w:r>
    </w:p>
    <w:p w14:paraId="70DBD541" w14:textId="77777777" w:rsidR="00040E39" w:rsidRPr="00242F4B" w:rsidRDefault="00040E39" w:rsidP="00ED729E">
      <w:pPr>
        <w:numPr>
          <w:ilvl w:val="0"/>
          <w:numId w:val="50"/>
        </w:numPr>
        <w:jc w:val="both"/>
        <w:rPr>
          <w:i w:val="0"/>
        </w:rPr>
      </w:pPr>
      <w:r w:rsidRPr="00242F4B">
        <w:rPr>
          <w:i w:val="0"/>
        </w:rPr>
        <w:t>pozostawiać śruby niedokręcone,</w:t>
      </w:r>
    </w:p>
    <w:p w14:paraId="3C91159A" w14:textId="77777777" w:rsidR="00040E39" w:rsidRPr="00242F4B" w:rsidRDefault="00040E39" w:rsidP="00ED729E">
      <w:pPr>
        <w:numPr>
          <w:ilvl w:val="0"/>
          <w:numId w:val="50"/>
        </w:numPr>
        <w:jc w:val="both"/>
        <w:rPr>
          <w:i w:val="0"/>
        </w:rPr>
      </w:pPr>
      <w:r w:rsidRPr="00242F4B">
        <w:rPr>
          <w:i w:val="0"/>
        </w:rPr>
        <w:t>pozostawiać w kołnierzach śruby montażowe.</w:t>
      </w:r>
    </w:p>
    <w:p w14:paraId="24F67982" w14:textId="77777777" w:rsidR="00040E39" w:rsidRPr="00060DA2" w:rsidRDefault="00040E39" w:rsidP="00040E39">
      <w:pPr>
        <w:jc w:val="both"/>
        <w:rPr>
          <w:i w:val="0"/>
        </w:rPr>
      </w:pPr>
      <w:r w:rsidRPr="00060DA2">
        <w:rPr>
          <w:i w:val="0"/>
        </w:rPr>
        <w:t>Połączeń kołnierzowych nie wolno stosować na łukach.</w:t>
      </w:r>
    </w:p>
    <w:p w14:paraId="1EA02B6C" w14:textId="77777777" w:rsidR="00040E39" w:rsidRPr="00060DA2" w:rsidRDefault="00040E39" w:rsidP="00040E39">
      <w:pPr>
        <w:jc w:val="both"/>
        <w:rPr>
          <w:i w:val="0"/>
        </w:rPr>
      </w:pPr>
      <w:r w:rsidRPr="00060DA2">
        <w:rPr>
          <w:i w:val="0"/>
        </w:rPr>
        <w:t>Prosty odcinek przewodu między kołnierzem i początkiem łuku powinien wynosić dla przewodów:</w:t>
      </w:r>
    </w:p>
    <w:p w14:paraId="01AE94BF" w14:textId="77777777" w:rsidR="00040E39" w:rsidRPr="00242F4B" w:rsidRDefault="00040E39" w:rsidP="00ED729E">
      <w:pPr>
        <w:numPr>
          <w:ilvl w:val="0"/>
          <w:numId w:val="50"/>
        </w:numPr>
        <w:jc w:val="both"/>
        <w:rPr>
          <w:i w:val="0"/>
        </w:rPr>
      </w:pPr>
      <w:r w:rsidRPr="00242F4B">
        <w:rPr>
          <w:i w:val="0"/>
        </w:rPr>
        <w:t>przy średnicy do 100 mm - 150 mm,</w:t>
      </w:r>
    </w:p>
    <w:p w14:paraId="218D13F1" w14:textId="77777777" w:rsidR="00040E39" w:rsidRPr="00242F4B" w:rsidRDefault="00040E39" w:rsidP="00ED729E">
      <w:pPr>
        <w:numPr>
          <w:ilvl w:val="0"/>
          <w:numId w:val="50"/>
        </w:numPr>
        <w:jc w:val="both"/>
        <w:rPr>
          <w:i w:val="0"/>
        </w:rPr>
      </w:pPr>
      <w:r w:rsidRPr="00242F4B">
        <w:rPr>
          <w:i w:val="0"/>
        </w:rPr>
        <w:t>od 125 do 200 mm - 250 mm,</w:t>
      </w:r>
    </w:p>
    <w:p w14:paraId="3C42D301" w14:textId="77777777" w:rsidR="00040E39" w:rsidRPr="00242F4B" w:rsidRDefault="00040E39" w:rsidP="00ED729E">
      <w:pPr>
        <w:numPr>
          <w:ilvl w:val="0"/>
          <w:numId w:val="50"/>
        </w:numPr>
        <w:jc w:val="both"/>
        <w:rPr>
          <w:i w:val="0"/>
        </w:rPr>
      </w:pPr>
      <w:r w:rsidRPr="00242F4B">
        <w:rPr>
          <w:i w:val="0"/>
        </w:rPr>
        <w:t>od 250 do 300 mm - 350 mm,</w:t>
      </w:r>
    </w:p>
    <w:p w14:paraId="6AA59EA8" w14:textId="77777777" w:rsidR="00040E39" w:rsidRPr="00242F4B" w:rsidRDefault="00040E39" w:rsidP="00ED729E">
      <w:pPr>
        <w:numPr>
          <w:ilvl w:val="0"/>
          <w:numId w:val="50"/>
        </w:numPr>
        <w:jc w:val="both"/>
        <w:rPr>
          <w:i w:val="0"/>
        </w:rPr>
      </w:pPr>
      <w:r w:rsidRPr="00242F4B">
        <w:rPr>
          <w:i w:val="0"/>
        </w:rPr>
        <w:t>powyżej 300 mm - 400 mm.</w:t>
      </w:r>
    </w:p>
    <w:p w14:paraId="6EC4964E" w14:textId="77777777" w:rsidR="00040E39" w:rsidRPr="00060DA2" w:rsidRDefault="00040E39" w:rsidP="00040E39">
      <w:pPr>
        <w:jc w:val="both"/>
        <w:rPr>
          <w:i w:val="0"/>
        </w:rPr>
      </w:pPr>
      <w:r w:rsidRPr="00060DA2">
        <w:rPr>
          <w:i w:val="0"/>
        </w:rPr>
        <w:t>Do połączeń kołnierzowych stosować uszczelki gumowe zbrojone.</w:t>
      </w:r>
    </w:p>
    <w:p w14:paraId="06C7112C" w14:textId="77777777" w:rsidR="00040E39" w:rsidRPr="00060DA2" w:rsidRDefault="00040E39" w:rsidP="00040E39">
      <w:pPr>
        <w:jc w:val="both"/>
        <w:rPr>
          <w:i w:val="0"/>
        </w:rPr>
      </w:pPr>
      <w:r w:rsidRPr="00060DA2">
        <w:rPr>
          <w:i w:val="0"/>
        </w:rPr>
        <w:t>Połączenia spawane</w:t>
      </w:r>
    </w:p>
    <w:p w14:paraId="1DEA6894" w14:textId="77777777" w:rsidR="00040E39" w:rsidRPr="00060DA2" w:rsidRDefault="00040E39" w:rsidP="00040E39">
      <w:pPr>
        <w:jc w:val="both"/>
        <w:rPr>
          <w:i w:val="0"/>
        </w:rPr>
      </w:pPr>
      <w:r w:rsidRPr="00060DA2">
        <w:rPr>
          <w:i w:val="0"/>
        </w:rPr>
        <w:t>Wymagania szczegółowe, w zależności od rodzaju materiału oraz wymaganej wytrzymałości, sposób badania i kontroli spawów określają normy.</w:t>
      </w:r>
    </w:p>
    <w:p w14:paraId="44BAB3F5" w14:textId="77777777" w:rsidR="00040E39" w:rsidRPr="00060DA2" w:rsidRDefault="00040E39" w:rsidP="00040E39">
      <w:pPr>
        <w:jc w:val="both"/>
        <w:rPr>
          <w:i w:val="0"/>
        </w:rPr>
      </w:pPr>
      <w:r w:rsidRPr="00060DA2">
        <w:rPr>
          <w:i w:val="0"/>
        </w:rPr>
        <w:t>Połączenia klejone</w:t>
      </w:r>
    </w:p>
    <w:p w14:paraId="49968EB4" w14:textId="77777777" w:rsidR="00040E39" w:rsidRPr="00060DA2" w:rsidRDefault="00040E39" w:rsidP="00040E39">
      <w:pPr>
        <w:jc w:val="both"/>
        <w:rPr>
          <w:i w:val="0"/>
        </w:rPr>
      </w:pPr>
      <w:r w:rsidRPr="00060DA2">
        <w:rPr>
          <w:i w:val="0"/>
        </w:rPr>
        <w:t>Przy wykonywaniu połączeń klejonych należy przestrzegać następujących zasad :</w:t>
      </w:r>
    </w:p>
    <w:p w14:paraId="2FED5AEB" w14:textId="77777777" w:rsidR="00040E39" w:rsidRPr="00060DA2" w:rsidRDefault="00040E39" w:rsidP="00040E39">
      <w:pPr>
        <w:jc w:val="both"/>
        <w:rPr>
          <w:i w:val="0"/>
        </w:rPr>
      </w:pPr>
      <w:r w:rsidRPr="00060DA2">
        <w:rPr>
          <w:i w:val="0"/>
        </w:rPr>
        <w:t>Złącza przygotowane do klejenia powinny być czyste i suche.</w:t>
      </w:r>
    </w:p>
    <w:p w14:paraId="3FC5C6CF" w14:textId="77777777" w:rsidR="00040E39" w:rsidRPr="00060DA2" w:rsidRDefault="00040E39" w:rsidP="00040E39">
      <w:pPr>
        <w:jc w:val="both"/>
        <w:rPr>
          <w:i w:val="0"/>
        </w:rPr>
      </w:pPr>
      <w:r w:rsidRPr="00060DA2">
        <w:rPr>
          <w:i w:val="0"/>
        </w:rPr>
        <w:t>Przed przystąpieniem do klejenia, miejsca nakładania kleju należy odtłuścić i zmyć zmywaczem przeznaczonym do tworzywa poddanego klejeniu.</w:t>
      </w:r>
    </w:p>
    <w:p w14:paraId="2168BA15" w14:textId="77777777" w:rsidR="00040E39" w:rsidRPr="00060DA2" w:rsidRDefault="00040E39" w:rsidP="00040E39">
      <w:pPr>
        <w:jc w:val="both"/>
        <w:rPr>
          <w:i w:val="0"/>
        </w:rPr>
      </w:pPr>
      <w:r w:rsidRPr="00060DA2">
        <w:rPr>
          <w:i w:val="0"/>
        </w:rPr>
        <w:t>Należy ściśle przestrzegać technologii wykonywania połączenia klejonego podawanego przez producenta rur i kleju.</w:t>
      </w:r>
    </w:p>
    <w:p w14:paraId="49B78B06" w14:textId="77777777" w:rsidR="00040E39" w:rsidRPr="00060DA2" w:rsidRDefault="00040E39" w:rsidP="00040E39">
      <w:pPr>
        <w:jc w:val="both"/>
        <w:rPr>
          <w:i w:val="0"/>
        </w:rPr>
      </w:pPr>
      <w:r w:rsidRPr="00060DA2">
        <w:rPr>
          <w:i w:val="0"/>
        </w:rPr>
        <w:t>Połączenia zgrzewane</w:t>
      </w:r>
    </w:p>
    <w:p w14:paraId="215D4564" w14:textId="77777777" w:rsidR="00040E39" w:rsidRPr="00060DA2" w:rsidRDefault="00040E39" w:rsidP="00040E39">
      <w:pPr>
        <w:jc w:val="both"/>
        <w:rPr>
          <w:i w:val="0"/>
        </w:rPr>
      </w:pPr>
      <w:r w:rsidRPr="00060DA2">
        <w:rPr>
          <w:i w:val="0"/>
        </w:rPr>
        <w:t>Przy wykonywaniu połączeń zgrzewanych należy przestrzegać następujących zasad:</w:t>
      </w:r>
    </w:p>
    <w:p w14:paraId="123BC980" w14:textId="77777777" w:rsidR="00040E39" w:rsidRPr="00060DA2" w:rsidRDefault="00040E39" w:rsidP="00040E39">
      <w:pPr>
        <w:jc w:val="both"/>
        <w:rPr>
          <w:i w:val="0"/>
        </w:rPr>
      </w:pPr>
      <w:r w:rsidRPr="00060DA2">
        <w:rPr>
          <w:i w:val="0"/>
        </w:rPr>
        <w:t>Złącza przygotowane do zgrzewania powinny być oczyszczone.</w:t>
      </w:r>
    </w:p>
    <w:p w14:paraId="1AADE182" w14:textId="77777777" w:rsidR="00040E39" w:rsidRPr="00060DA2" w:rsidRDefault="00040E39" w:rsidP="00040E39">
      <w:pPr>
        <w:jc w:val="both"/>
        <w:rPr>
          <w:i w:val="0"/>
        </w:rPr>
      </w:pPr>
      <w:r w:rsidRPr="00060DA2">
        <w:rPr>
          <w:i w:val="0"/>
        </w:rPr>
        <w:t>Płaszczyzna przecięcia rury winna być prostopadła do osi rury.</w:t>
      </w:r>
    </w:p>
    <w:p w14:paraId="1BB0FFEF" w14:textId="77777777" w:rsidR="00040E39" w:rsidRPr="00060DA2" w:rsidRDefault="00040E39" w:rsidP="00040E39">
      <w:pPr>
        <w:jc w:val="both"/>
        <w:rPr>
          <w:i w:val="0"/>
        </w:rPr>
      </w:pPr>
      <w:r w:rsidRPr="00060DA2">
        <w:rPr>
          <w:i w:val="0"/>
        </w:rPr>
        <w:t>Należy używać końcówek właściwych do średnicy łączonych rurociągów.</w:t>
      </w:r>
    </w:p>
    <w:p w14:paraId="70574724" w14:textId="77777777" w:rsidR="00040E39" w:rsidRPr="00060DA2" w:rsidRDefault="00040E39" w:rsidP="00040E39">
      <w:pPr>
        <w:jc w:val="both"/>
        <w:rPr>
          <w:i w:val="0"/>
        </w:rPr>
      </w:pPr>
      <w:r w:rsidRPr="00060DA2">
        <w:rPr>
          <w:i w:val="0"/>
        </w:rPr>
        <w:t>Należy zachować współosiowość łączonych elementów.</w:t>
      </w:r>
    </w:p>
    <w:p w14:paraId="5F512FAE" w14:textId="77777777" w:rsidR="00040E39" w:rsidRPr="00060DA2" w:rsidRDefault="00040E39" w:rsidP="00040E39">
      <w:pPr>
        <w:pStyle w:val="Nagwek4"/>
        <w:tabs>
          <w:tab w:val="clear" w:pos="0"/>
        </w:tabs>
        <w:ind w:left="284"/>
        <w:jc w:val="both"/>
        <w:rPr>
          <w:i w:val="0"/>
        </w:rPr>
      </w:pPr>
      <w:r w:rsidRPr="00060DA2">
        <w:rPr>
          <w:i w:val="0"/>
        </w:rPr>
        <w:lastRenderedPageBreak/>
        <w:t>Montaż rurociągów</w:t>
      </w:r>
    </w:p>
    <w:p w14:paraId="489F0CF0" w14:textId="77777777" w:rsidR="00040E39" w:rsidRPr="00060DA2" w:rsidRDefault="00040E39" w:rsidP="00040E39">
      <w:pPr>
        <w:jc w:val="both"/>
        <w:rPr>
          <w:i w:val="0"/>
        </w:rPr>
      </w:pPr>
      <w:r w:rsidRPr="00060DA2">
        <w:rPr>
          <w:i w:val="0"/>
        </w:rPr>
        <w:t>Przy montażu rurociągów należy spełniać następujące warunki:</w:t>
      </w:r>
    </w:p>
    <w:p w14:paraId="18C02E27" w14:textId="77777777" w:rsidR="00040E39" w:rsidRPr="00060DA2" w:rsidRDefault="00040E39" w:rsidP="00040E39">
      <w:pPr>
        <w:jc w:val="both"/>
        <w:rPr>
          <w:i w:val="0"/>
        </w:rPr>
      </w:pPr>
      <w:r w:rsidRPr="00060DA2">
        <w:rPr>
          <w:i w:val="0"/>
        </w:rPr>
        <w:t>przed montażem złączy kołnierzowych należy oczyścić powierzchnie przylg do połysku metalicznego i </w:t>
      </w:r>
      <w:proofErr w:type="spellStart"/>
      <w:r w:rsidRPr="00060DA2">
        <w:rPr>
          <w:i w:val="0"/>
        </w:rPr>
        <w:t>pografitować,nie</w:t>
      </w:r>
      <w:proofErr w:type="spellEnd"/>
      <w:r w:rsidRPr="00060DA2">
        <w:rPr>
          <w:i w:val="0"/>
        </w:rPr>
        <w:t xml:space="preserve"> dopuszcza się stosowania uszczelek już używanych,</w:t>
      </w:r>
    </w:p>
    <w:p w14:paraId="1FB75547" w14:textId="77777777" w:rsidR="00040E39" w:rsidRPr="00060DA2" w:rsidRDefault="00040E39" w:rsidP="00040E39">
      <w:pPr>
        <w:jc w:val="both"/>
        <w:rPr>
          <w:i w:val="0"/>
        </w:rPr>
      </w:pPr>
      <w:r w:rsidRPr="00060DA2">
        <w:rPr>
          <w:i w:val="0"/>
        </w:rPr>
        <w:t>Przy montażu rurociągów należy spełnić następujące warunki:</w:t>
      </w:r>
    </w:p>
    <w:p w14:paraId="574F46BB" w14:textId="77777777" w:rsidR="00040E39" w:rsidRPr="00060DA2" w:rsidRDefault="00040E39" w:rsidP="00ED729E">
      <w:pPr>
        <w:numPr>
          <w:ilvl w:val="0"/>
          <w:numId w:val="50"/>
        </w:numPr>
        <w:jc w:val="both"/>
        <w:rPr>
          <w:i w:val="0"/>
        </w:rPr>
      </w:pPr>
      <w:r w:rsidRPr="005250E2">
        <w:rPr>
          <w:i w:val="0"/>
        </w:rPr>
        <w:t>przy przejściu z większej średnicy rurociągu należy stosować zwężkę redukcyjną je</w:t>
      </w:r>
      <w:r w:rsidRPr="00060DA2">
        <w:rPr>
          <w:i w:val="0"/>
        </w:rPr>
        <w:t>dnostronnie skośną; przy zwężce umieszczonej na rurociągu poziomym, jej skos powinien znajdować się poniżej osi rurociągu o redukowanej średnicy,</w:t>
      </w:r>
    </w:p>
    <w:p w14:paraId="175947C8" w14:textId="77777777" w:rsidR="00040E39" w:rsidRPr="00060DA2" w:rsidRDefault="00040E39" w:rsidP="00ED729E">
      <w:pPr>
        <w:numPr>
          <w:ilvl w:val="0"/>
          <w:numId w:val="50"/>
        </w:numPr>
        <w:jc w:val="both"/>
        <w:rPr>
          <w:i w:val="0"/>
        </w:rPr>
      </w:pPr>
      <w:r w:rsidRPr="00060DA2">
        <w:rPr>
          <w:i w:val="0"/>
        </w:rPr>
        <w:t xml:space="preserve">liczba połączeń kołnierzowych na sieci rurociągów powinna być jak </w:t>
      </w:r>
      <w:r w:rsidRPr="005250E2">
        <w:rPr>
          <w:i w:val="0"/>
        </w:rPr>
        <w:t xml:space="preserve">najmniejsza, niemniej jednak powinna umożliwiać właściwe zamontowanie armatury </w:t>
      </w:r>
      <w:r w:rsidRPr="00060DA2">
        <w:rPr>
          <w:i w:val="0"/>
        </w:rPr>
        <w:t>oraz demontaż armatury i rurociągów,</w:t>
      </w:r>
    </w:p>
    <w:p w14:paraId="572380F2" w14:textId="77777777" w:rsidR="00040E39" w:rsidRPr="00060DA2" w:rsidRDefault="00040E39" w:rsidP="00ED729E">
      <w:pPr>
        <w:numPr>
          <w:ilvl w:val="0"/>
          <w:numId w:val="50"/>
        </w:numPr>
        <w:jc w:val="both"/>
        <w:rPr>
          <w:i w:val="0"/>
        </w:rPr>
      </w:pPr>
      <w:r w:rsidRPr="00060DA2">
        <w:rPr>
          <w:i w:val="0"/>
        </w:rPr>
        <w:t>rurociągi poziome należy prowadzić ze spadkiem co najmniej 0,2%, odchylenie rurociągów pionowych od pionu nie może przekraczać 1%,</w:t>
      </w:r>
    </w:p>
    <w:p w14:paraId="0816B416" w14:textId="77777777" w:rsidR="00040E39" w:rsidRPr="00060DA2" w:rsidRDefault="00040E39" w:rsidP="00ED729E">
      <w:pPr>
        <w:numPr>
          <w:ilvl w:val="0"/>
          <w:numId w:val="50"/>
        </w:numPr>
        <w:jc w:val="both"/>
        <w:rPr>
          <w:i w:val="0"/>
        </w:rPr>
      </w:pPr>
      <w:r w:rsidRPr="00060DA2">
        <w:rPr>
          <w:i w:val="0"/>
        </w:rPr>
        <w:t>odpowietrzenia powinny znajdować się w najwyższym punkcie sieci rurociągów pompowni, odwodnienia zaś w najniższych.</w:t>
      </w:r>
    </w:p>
    <w:p w14:paraId="6A07603E" w14:textId="77777777" w:rsidR="00040E39" w:rsidRPr="00060DA2" w:rsidRDefault="00040E39" w:rsidP="00040E39">
      <w:pPr>
        <w:jc w:val="both"/>
        <w:rPr>
          <w:i w:val="0"/>
        </w:rPr>
      </w:pPr>
      <w:r w:rsidRPr="00060DA2">
        <w:rPr>
          <w:i w:val="0"/>
        </w:rPr>
        <w:t>Przewody łączyć przy pomocy spawania urządzeniem TIG w atmosferze ochronnej argonu.</w:t>
      </w:r>
    </w:p>
    <w:p w14:paraId="380429D4" w14:textId="77777777" w:rsidR="00040E39" w:rsidRPr="00060DA2" w:rsidRDefault="00040E39" w:rsidP="00040E39">
      <w:pPr>
        <w:jc w:val="both"/>
        <w:rPr>
          <w:i w:val="0"/>
        </w:rPr>
      </w:pPr>
      <w:r w:rsidRPr="00060DA2">
        <w:rPr>
          <w:i w:val="0"/>
        </w:rPr>
        <w:t>Spawy wykonać z materiału identycznego z materiałem rury.</w:t>
      </w:r>
    </w:p>
    <w:p w14:paraId="12C574CC" w14:textId="77777777" w:rsidR="00040E39" w:rsidRPr="00060DA2" w:rsidRDefault="00040E39" w:rsidP="00040E39">
      <w:pPr>
        <w:jc w:val="both"/>
        <w:rPr>
          <w:i w:val="0"/>
        </w:rPr>
      </w:pPr>
      <w:r w:rsidRPr="00060DA2">
        <w:rPr>
          <w:i w:val="0"/>
        </w:rPr>
        <w:t>Spawacz musi posiadać odpowiednie kwalifikacje potwierdzone certyfikatem (min. RS-1).</w:t>
      </w:r>
    </w:p>
    <w:p w14:paraId="3C1E743A" w14:textId="77777777" w:rsidR="00040E39" w:rsidRPr="00060DA2" w:rsidRDefault="00040E39" w:rsidP="00040E39">
      <w:pPr>
        <w:jc w:val="both"/>
        <w:rPr>
          <w:i w:val="0"/>
        </w:rPr>
      </w:pPr>
      <w:r w:rsidRPr="00060DA2">
        <w:rPr>
          <w:i w:val="0"/>
        </w:rPr>
        <w:t>Armatura według katalogu dostawcy.</w:t>
      </w:r>
    </w:p>
    <w:p w14:paraId="775D9ECC" w14:textId="77777777" w:rsidR="00040E39" w:rsidRPr="00060DA2" w:rsidRDefault="00040E39" w:rsidP="00040E39">
      <w:pPr>
        <w:jc w:val="both"/>
        <w:rPr>
          <w:i w:val="0"/>
        </w:rPr>
      </w:pPr>
      <w:r w:rsidRPr="00060DA2">
        <w:rPr>
          <w:i w:val="0"/>
        </w:rPr>
        <w:t>Mocowanie przewodów na wspornikach lub wieszakach mocowanych do ścian lub posadzek (wg opracowania budowlanego).</w:t>
      </w:r>
    </w:p>
    <w:p w14:paraId="5DA1EE1F" w14:textId="77777777" w:rsidR="00040E39" w:rsidRPr="00060DA2" w:rsidRDefault="00040E39" w:rsidP="00040E39">
      <w:pPr>
        <w:jc w:val="both"/>
        <w:rPr>
          <w:i w:val="0"/>
        </w:rPr>
      </w:pPr>
      <w:r w:rsidRPr="00060DA2">
        <w:rPr>
          <w:i w:val="0"/>
        </w:rPr>
        <w:t>Przewody technologiczne oznakować zgodnie z wytycznymi według norm i projektu oznakowania, przekazanego przez Wykonawcę i zatwierdzonego przez Zamawiającego.</w:t>
      </w:r>
    </w:p>
    <w:p w14:paraId="2838F866" w14:textId="77777777" w:rsidR="00040E39" w:rsidRPr="00060DA2" w:rsidRDefault="00040E39" w:rsidP="00040E39">
      <w:pPr>
        <w:pStyle w:val="Nagwek3"/>
        <w:tabs>
          <w:tab w:val="clear" w:pos="0"/>
        </w:tabs>
        <w:ind w:firstLine="142"/>
        <w:jc w:val="both"/>
        <w:rPr>
          <w:i w:val="0"/>
        </w:rPr>
      </w:pPr>
      <w:bookmarkStart w:id="763" w:name="_Toc169106412"/>
      <w:bookmarkStart w:id="764" w:name="_Toc169457879"/>
      <w:r w:rsidRPr="00060DA2">
        <w:rPr>
          <w:i w:val="0"/>
        </w:rPr>
        <w:t>Kontrola jakości robót</w:t>
      </w:r>
      <w:bookmarkEnd w:id="763"/>
      <w:bookmarkEnd w:id="764"/>
    </w:p>
    <w:p w14:paraId="2C9E326E" w14:textId="77777777" w:rsidR="00040E39" w:rsidRPr="00060DA2" w:rsidRDefault="00040E39" w:rsidP="00040E39">
      <w:pPr>
        <w:jc w:val="both"/>
        <w:rPr>
          <w:i w:val="0"/>
        </w:rPr>
      </w:pPr>
      <w:r w:rsidRPr="00060DA2">
        <w:rPr>
          <w:i w:val="0"/>
        </w:rPr>
        <w:t>Ogólne zasady kontroli jakości robót podano w WWiORB-00.</w:t>
      </w:r>
    </w:p>
    <w:p w14:paraId="4C01637A" w14:textId="77777777" w:rsidR="00040E39" w:rsidRPr="00060DA2" w:rsidRDefault="00040E39" w:rsidP="00040E39">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6C521E07" w14:textId="77777777" w:rsidR="00040E39" w:rsidRPr="00060DA2" w:rsidRDefault="00040E39" w:rsidP="00040E39">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2556E32A" w14:textId="77777777" w:rsidR="00040E39" w:rsidRPr="00060DA2" w:rsidRDefault="00040E39" w:rsidP="00040E39">
      <w:pPr>
        <w:jc w:val="both"/>
        <w:rPr>
          <w:i w:val="0"/>
        </w:rPr>
      </w:pPr>
      <w:r w:rsidRPr="00060DA2">
        <w:rPr>
          <w:i w:val="0"/>
        </w:rPr>
        <w:t xml:space="preserve">Jeśli Wykonawca robót nie dysponuje możliwościami do ich przeprowadzenia badań laboratoryjnych to powinien w programie zapewnienia jakości zaproponować wykonawcę badań do akceptacji Zamawiającego. </w:t>
      </w:r>
    </w:p>
    <w:p w14:paraId="11557609" w14:textId="77777777" w:rsidR="00040E39" w:rsidRPr="00060DA2" w:rsidRDefault="00040E39" w:rsidP="00040E39">
      <w:pPr>
        <w:jc w:val="both"/>
        <w:rPr>
          <w:i w:val="0"/>
        </w:rPr>
      </w:pPr>
      <w:r w:rsidRPr="00060DA2">
        <w:rPr>
          <w:i w:val="0"/>
        </w:rPr>
        <w:t>Jeśli Zamawiający uzna to za konieczne, niezależnie od badań wykonywanych przez Wykonawcę, może prowadzić dodatkowe badania materiałów.</w:t>
      </w:r>
    </w:p>
    <w:p w14:paraId="169DFE74" w14:textId="77777777" w:rsidR="00040E39" w:rsidRPr="00242F4B" w:rsidRDefault="00040E39" w:rsidP="00040E39">
      <w:pPr>
        <w:jc w:val="both"/>
        <w:rPr>
          <w:i w:val="0"/>
        </w:rPr>
      </w:pPr>
      <w:r w:rsidRPr="00060DA2">
        <w:rPr>
          <w:i w:val="0"/>
        </w:rPr>
        <w:lastRenderedPageBreak/>
        <w:t>W każdym przypadku wystąpienia wątpliwości co do jakości dostarczonych materiałów, dostawy wątpliwej jakości nie należy wbudowywać, należy złożyć ją na oddzielnym składowisku i wykonać badania laboratoryjne w zakresie przewidzianym w programie zapewnienia jakości. Dalsze postępowanie w zależności od wyników badań należy przewidzieć w programie zapewnienia jakości.</w:t>
      </w:r>
    </w:p>
    <w:p w14:paraId="4637710C" w14:textId="77777777" w:rsidR="00040E39" w:rsidRPr="00060DA2" w:rsidRDefault="00040E39" w:rsidP="00040E39">
      <w:pPr>
        <w:pStyle w:val="Nagwek4"/>
        <w:tabs>
          <w:tab w:val="clear" w:pos="0"/>
        </w:tabs>
        <w:ind w:left="709"/>
        <w:rPr>
          <w:i w:val="0"/>
        </w:rPr>
      </w:pPr>
      <w:r w:rsidRPr="00060DA2">
        <w:rPr>
          <w:i w:val="0"/>
        </w:rPr>
        <w:t>Kontrola Zamawiającego</w:t>
      </w:r>
    </w:p>
    <w:p w14:paraId="57F8A915" w14:textId="77777777" w:rsidR="00040E39" w:rsidRPr="00060DA2" w:rsidRDefault="00040E39" w:rsidP="00040E39">
      <w:pPr>
        <w:jc w:val="both"/>
        <w:rPr>
          <w:i w:val="0"/>
        </w:rPr>
      </w:pPr>
      <w:r w:rsidRPr="00060DA2">
        <w:rPr>
          <w:i w:val="0"/>
        </w:rPr>
        <w:t xml:space="preserve">Kontrola Zamawiającego w czasie prowadzenia robót polega na sprawdzeniu, na bieżąco, w miarę postępu robót, jakości używanych przez Wykonawcę materiałów i zgodności wykonywanych robót z DT i wymaganiami niniejszych </w:t>
      </w:r>
      <w:proofErr w:type="spellStart"/>
      <w:r w:rsidRPr="00060DA2">
        <w:rPr>
          <w:i w:val="0"/>
        </w:rPr>
        <w:t>WWiORB</w:t>
      </w:r>
      <w:proofErr w:type="spellEnd"/>
      <w:r w:rsidRPr="00060DA2">
        <w:rPr>
          <w:i w:val="0"/>
        </w:rPr>
        <w:t xml:space="preserve"> i obejmuje w szczególności:</w:t>
      </w:r>
    </w:p>
    <w:p w14:paraId="797B6EA8" w14:textId="77777777" w:rsidR="00040E39" w:rsidRPr="00060DA2" w:rsidRDefault="00040E39" w:rsidP="00040E39">
      <w:pPr>
        <w:jc w:val="both"/>
        <w:rPr>
          <w:i w:val="0"/>
        </w:rPr>
      </w:pPr>
      <w:r w:rsidRPr="00060DA2">
        <w:rPr>
          <w:i w:val="0"/>
        </w:rPr>
        <w:t>sprawdzenie jakości wykonywanych robót i użytych materiałów.</w:t>
      </w:r>
    </w:p>
    <w:p w14:paraId="0F510FAE" w14:textId="77777777" w:rsidR="00040E39" w:rsidRPr="00060DA2" w:rsidRDefault="00040E39" w:rsidP="00040E39">
      <w:pPr>
        <w:pStyle w:val="Nagwek4"/>
        <w:tabs>
          <w:tab w:val="clear" w:pos="0"/>
        </w:tabs>
        <w:ind w:left="709"/>
        <w:rPr>
          <w:i w:val="0"/>
        </w:rPr>
      </w:pPr>
      <w:r w:rsidRPr="00060DA2">
        <w:rPr>
          <w:i w:val="0"/>
        </w:rPr>
        <w:t>Sprawdzenie szczelności</w:t>
      </w:r>
    </w:p>
    <w:p w14:paraId="7E74E75C" w14:textId="77777777" w:rsidR="00040E39" w:rsidRDefault="00040E39" w:rsidP="00040E39">
      <w:pPr>
        <w:jc w:val="both"/>
        <w:rPr>
          <w:i w:val="0"/>
        </w:rPr>
      </w:pPr>
      <w:r w:rsidRPr="00060DA2">
        <w:rPr>
          <w:i w:val="0"/>
        </w:rPr>
        <w:t>Badanie szczelności przewodów należy przeprowadzić zgodnie z wytycznymi  wg Polskich Norm</w:t>
      </w:r>
      <w:r>
        <w:rPr>
          <w:i w:val="0"/>
        </w:rPr>
        <w:t>.</w:t>
      </w:r>
    </w:p>
    <w:p w14:paraId="65DCB034" w14:textId="77777777" w:rsidR="00040E39" w:rsidRPr="00B331A9" w:rsidRDefault="00040E39" w:rsidP="00040E39">
      <w:pPr>
        <w:autoSpaceDE w:val="0"/>
        <w:autoSpaceDN w:val="0"/>
        <w:adjustRightInd w:val="0"/>
        <w:spacing w:after="0"/>
        <w:ind w:right="84"/>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3"/>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y</w:t>
      </w:r>
      <w:r w:rsidRPr="00B331A9">
        <w:rPr>
          <w:rFonts w:cs="Calibri"/>
          <w:i w:val="0"/>
          <w:spacing w:val="7"/>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w:t>
      </w:r>
      <w:r w:rsidRPr="00B331A9">
        <w:rPr>
          <w:rFonts w:cs="Calibri"/>
          <w:i w:val="0"/>
        </w:rPr>
        <w:t xml:space="preserve">ać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1"/>
        </w:rPr>
        <w:t>e</w:t>
      </w:r>
      <w:r w:rsidRPr="00B331A9">
        <w:rPr>
          <w:rFonts w:cs="Calibri"/>
          <w:i w:val="0"/>
        </w:rPr>
        <w:t>d</w:t>
      </w:r>
      <w:r w:rsidRPr="00B331A9">
        <w:rPr>
          <w:rFonts w:cs="Calibri"/>
          <w:i w:val="0"/>
          <w:spacing w:val="9"/>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spacing w:val="1"/>
        </w:rPr>
        <w:t>r</w:t>
      </w:r>
      <w:r w:rsidRPr="00B331A9">
        <w:rPr>
          <w:rFonts w:cs="Calibri"/>
          <w:i w:val="0"/>
        </w:rPr>
        <w:t>y</w:t>
      </w:r>
      <w:r w:rsidRPr="00B331A9">
        <w:rPr>
          <w:rFonts w:cs="Calibri"/>
          <w:i w:val="0"/>
          <w:spacing w:val="-1"/>
        </w:rPr>
        <w:t>c</w:t>
      </w:r>
      <w:r w:rsidRPr="00B331A9">
        <w:rPr>
          <w:rFonts w:cs="Calibri"/>
          <w:i w:val="0"/>
        </w:rPr>
        <w:t>i</w:t>
      </w:r>
      <w:r w:rsidRPr="00B331A9">
        <w:rPr>
          <w:rFonts w:cs="Calibri"/>
          <w:i w:val="0"/>
          <w:spacing w:val="1"/>
        </w:rPr>
        <w:t>e</w:t>
      </w:r>
      <w:r w:rsidRPr="00B331A9">
        <w:rPr>
          <w:rFonts w:cs="Calibri"/>
          <w:i w:val="0"/>
        </w:rPr>
        <w:t>m</w:t>
      </w:r>
      <w:r w:rsidRPr="00B331A9">
        <w:rPr>
          <w:rFonts w:cs="Calibri"/>
          <w:i w:val="0"/>
          <w:spacing w:val="4"/>
        </w:rPr>
        <w:t xml:space="preserve"> </w:t>
      </w:r>
      <w:r w:rsidRPr="00B331A9">
        <w:rPr>
          <w:rFonts w:cs="Calibri"/>
          <w:i w:val="0"/>
          <w:spacing w:val="1"/>
        </w:rPr>
        <w:t>b</w:t>
      </w:r>
      <w:r w:rsidRPr="00B331A9">
        <w:rPr>
          <w:rFonts w:cs="Calibri"/>
          <w:i w:val="0"/>
          <w:spacing w:val="-2"/>
        </w:rPr>
        <w:t>r</w:t>
      </w:r>
      <w:r w:rsidRPr="00B331A9">
        <w:rPr>
          <w:rFonts w:cs="Calibri"/>
          <w:i w:val="0"/>
          <w:spacing w:val="1"/>
        </w:rPr>
        <w:t>u</w:t>
      </w:r>
      <w:r w:rsidRPr="00B331A9">
        <w:rPr>
          <w:rFonts w:cs="Calibri"/>
          <w:i w:val="0"/>
          <w:spacing w:val="-1"/>
        </w:rPr>
        <w:t>z</w:t>
      </w:r>
      <w:r w:rsidRPr="00B331A9">
        <w:rPr>
          <w:rFonts w:cs="Calibri"/>
          <w:i w:val="0"/>
        </w:rPr>
        <w:t>d</w:t>
      </w:r>
      <w:r w:rsidRPr="00B331A9">
        <w:rPr>
          <w:rFonts w:cs="Calibri"/>
          <w:i w:val="0"/>
          <w:spacing w:val="12"/>
        </w:rPr>
        <w:t xml:space="preserve"> </w:t>
      </w:r>
      <w:r w:rsidRPr="00B331A9">
        <w:rPr>
          <w:rFonts w:cs="Calibri"/>
          <w:i w:val="0"/>
        </w:rPr>
        <w:t>i</w:t>
      </w:r>
      <w:r w:rsidRPr="00B331A9">
        <w:rPr>
          <w:rFonts w:cs="Calibri"/>
          <w:i w:val="0"/>
          <w:spacing w:val="8"/>
        </w:rPr>
        <w:t xml:space="preserve"> </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a</w:t>
      </w:r>
      <w:r w:rsidRPr="00B331A9">
        <w:rPr>
          <w:rFonts w:cs="Calibri"/>
          <w:i w:val="0"/>
          <w:spacing w:val="1"/>
        </w:rPr>
        <w:t>łó</w:t>
      </w:r>
      <w:r w:rsidRPr="00B331A9">
        <w:rPr>
          <w:rFonts w:cs="Calibri"/>
          <w:i w:val="0"/>
          <w:spacing w:val="-1"/>
        </w:rPr>
        <w:t>w</w:t>
      </w:r>
      <w:r w:rsidRPr="00B331A9">
        <w:rPr>
          <w:rFonts w:cs="Calibri"/>
          <w:i w:val="0"/>
        </w:rPr>
        <w:t>,</w:t>
      </w:r>
      <w:r w:rsidRPr="00B331A9">
        <w:rPr>
          <w:rFonts w:cs="Calibri"/>
          <w:i w:val="0"/>
          <w:spacing w:val="6"/>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2"/>
        </w:rPr>
        <w:t>e</w:t>
      </w:r>
      <w:r w:rsidRPr="00B331A9">
        <w:rPr>
          <w:rFonts w:cs="Calibri"/>
          <w:i w:val="0"/>
        </w:rPr>
        <w:t xml:space="preserve">d </w:t>
      </w:r>
      <w:r w:rsidRPr="00B331A9">
        <w:rPr>
          <w:rFonts w:cs="Calibri"/>
          <w:i w:val="0"/>
          <w:spacing w:val="1"/>
        </w:rPr>
        <w:t>po</w:t>
      </w:r>
      <w:r w:rsidRPr="00B331A9">
        <w:rPr>
          <w:rFonts w:cs="Calibri"/>
          <w:i w:val="0"/>
        </w:rPr>
        <w:t>mal</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spacing w:val="1"/>
        </w:rPr>
        <w:t>e</w:t>
      </w:r>
      <w:r w:rsidRPr="00B331A9">
        <w:rPr>
          <w:rFonts w:cs="Calibri"/>
          <w:i w:val="0"/>
        </w:rPr>
        <w:t xml:space="preserve">m  </w:t>
      </w:r>
      <w:r w:rsidRPr="00B331A9">
        <w:rPr>
          <w:rFonts w:cs="Calibri"/>
          <w:i w:val="0"/>
          <w:spacing w:val="-2"/>
        </w:rPr>
        <w:t>e</w:t>
      </w:r>
      <w:r w:rsidRPr="00B331A9">
        <w:rPr>
          <w:rFonts w:cs="Calibri"/>
          <w:i w:val="0"/>
        </w:rPr>
        <w:t>l</w:t>
      </w:r>
      <w:r w:rsidRPr="00B331A9">
        <w:rPr>
          <w:rFonts w:cs="Calibri"/>
          <w:i w:val="0"/>
          <w:spacing w:val="1"/>
        </w:rPr>
        <w:t>e</w:t>
      </w:r>
      <w:r w:rsidRPr="00B331A9">
        <w:rPr>
          <w:rFonts w:cs="Calibri"/>
          <w:i w:val="0"/>
        </w:rPr>
        <w:t>m</w:t>
      </w:r>
      <w:r w:rsidRPr="00B331A9">
        <w:rPr>
          <w:rFonts w:cs="Calibri"/>
          <w:i w:val="0"/>
          <w:spacing w:val="-2"/>
        </w:rPr>
        <w:t>e</w:t>
      </w:r>
      <w:r w:rsidRPr="00B331A9">
        <w:rPr>
          <w:rFonts w:cs="Calibri"/>
          <w:i w:val="0"/>
          <w:spacing w:val="-1"/>
        </w:rPr>
        <w:t>n</w:t>
      </w:r>
      <w:r w:rsidRPr="00B331A9">
        <w:rPr>
          <w:rFonts w:cs="Calibri"/>
          <w:i w:val="0"/>
          <w:spacing w:val="1"/>
        </w:rPr>
        <w:t>tó</w:t>
      </w:r>
      <w:r w:rsidRPr="00B331A9">
        <w:rPr>
          <w:rFonts w:cs="Calibri"/>
          <w:i w:val="0"/>
        </w:rPr>
        <w:t>w  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 xml:space="preserve">ji </w:t>
      </w:r>
      <w:r w:rsidRPr="00B331A9">
        <w:rPr>
          <w:rFonts w:cs="Calibri"/>
          <w:i w:val="0"/>
          <w:spacing w:val="2"/>
        </w:rPr>
        <w:t xml:space="preserve"> </w:t>
      </w:r>
      <w:r w:rsidRPr="00B331A9">
        <w:rPr>
          <w:rFonts w:cs="Calibri"/>
          <w:i w:val="0"/>
          <w:spacing w:val="1"/>
        </w:rPr>
        <w:t>o</w:t>
      </w:r>
      <w:r w:rsidRPr="00B331A9">
        <w:rPr>
          <w:rFonts w:cs="Calibri"/>
          <w:i w:val="0"/>
        </w:rPr>
        <w:t xml:space="preserve">raz </w:t>
      </w:r>
      <w:r w:rsidRPr="00B331A9">
        <w:rPr>
          <w:rFonts w:cs="Calibri"/>
          <w:i w:val="0"/>
          <w:spacing w:val="5"/>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1"/>
        </w:rPr>
        <w:t>e</w:t>
      </w:r>
      <w:r w:rsidRPr="00B331A9">
        <w:rPr>
          <w:rFonts w:cs="Calibri"/>
          <w:i w:val="0"/>
        </w:rPr>
        <w:t xml:space="preserve">d </w:t>
      </w:r>
      <w:r w:rsidRPr="00B331A9">
        <w:rPr>
          <w:rFonts w:cs="Calibri"/>
          <w:i w:val="0"/>
          <w:spacing w:val="7"/>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onan</w:t>
      </w:r>
      <w:r w:rsidRPr="00B331A9">
        <w:rPr>
          <w:rFonts w:cs="Calibri"/>
          <w:i w:val="0"/>
          <w:spacing w:val="-2"/>
        </w:rPr>
        <w:t>i</w:t>
      </w:r>
      <w:r w:rsidRPr="00B331A9">
        <w:rPr>
          <w:rFonts w:cs="Calibri"/>
          <w:i w:val="0"/>
          <w:spacing w:val="1"/>
        </w:rPr>
        <w:t>e</w:t>
      </w:r>
      <w:r w:rsidRPr="00B331A9">
        <w:rPr>
          <w:rFonts w:cs="Calibri"/>
          <w:i w:val="0"/>
        </w:rPr>
        <w:t xml:space="preserve">m </w:t>
      </w:r>
      <w:r w:rsidRPr="00B331A9">
        <w:rPr>
          <w:rFonts w:cs="Calibri"/>
          <w:i w:val="0"/>
          <w:spacing w:val="1"/>
        </w:rPr>
        <w:t xml:space="preserve"> </w:t>
      </w:r>
      <w:r w:rsidRPr="00B331A9">
        <w:rPr>
          <w:rFonts w:cs="Calibri"/>
          <w:i w:val="0"/>
          <w:spacing w:val="-2"/>
        </w:rPr>
        <w:t>i</w:t>
      </w:r>
      <w:r w:rsidRPr="00B331A9">
        <w:rPr>
          <w:rFonts w:cs="Calibri"/>
          <w:i w:val="0"/>
          <w:spacing w:val="1"/>
        </w:rPr>
        <w:t>zo</w:t>
      </w:r>
      <w:r w:rsidRPr="00B331A9">
        <w:rPr>
          <w:rFonts w:cs="Calibri"/>
          <w:i w:val="0"/>
        </w:rPr>
        <w:t>la</w:t>
      </w:r>
      <w:r w:rsidRPr="00B331A9">
        <w:rPr>
          <w:rFonts w:cs="Calibri"/>
          <w:i w:val="0"/>
          <w:spacing w:val="-1"/>
        </w:rPr>
        <w:t>c</w:t>
      </w:r>
      <w:r w:rsidRPr="00B331A9">
        <w:rPr>
          <w:rFonts w:cs="Calibri"/>
          <w:i w:val="0"/>
        </w:rPr>
        <w:t xml:space="preserve">ji </w:t>
      </w:r>
      <w:r w:rsidRPr="00B331A9">
        <w:rPr>
          <w:rFonts w:cs="Calibri"/>
          <w:i w:val="0"/>
          <w:spacing w:val="4"/>
        </w:rPr>
        <w:t xml:space="preserve"> </w:t>
      </w:r>
      <w:r w:rsidRPr="00B331A9">
        <w:rPr>
          <w:rFonts w:cs="Calibri"/>
          <w:i w:val="0"/>
          <w:spacing w:val="-1"/>
        </w:rPr>
        <w:t>c</w:t>
      </w:r>
      <w:r w:rsidRPr="00B331A9">
        <w:rPr>
          <w:rFonts w:cs="Calibri"/>
          <w:i w:val="0"/>
        </w:rPr>
        <w:t>i</w:t>
      </w:r>
      <w:r w:rsidRPr="00B331A9">
        <w:rPr>
          <w:rFonts w:cs="Calibri"/>
          <w:i w:val="0"/>
          <w:spacing w:val="1"/>
        </w:rPr>
        <w:t>ep</w:t>
      </w:r>
      <w:r w:rsidRPr="00B331A9">
        <w:rPr>
          <w:rFonts w:cs="Calibri"/>
          <w:i w:val="0"/>
        </w:rPr>
        <w:t>l</w:t>
      </w:r>
      <w:r w:rsidRPr="00B331A9">
        <w:rPr>
          <w:rFonts w:cs="Calibri"/>
          <w:i w:val="0"/>
          <w:spacing w:val="-1"/>
        </w:rPr>
        <w:t>n</w:t>
      </w:r>
      <w:r w:rsidRPr="00B331A9">
        <w:rPr>
          <w:rFonts w:cs="Calibri"/>
          <w:i w:val="0"/>
          <w:spacing w:val="1"/>
        </w:rPr>
        <w:t>e</w:t>
      </w:r>
      <w:r w:rsidRPr="00B331A9">
        <w:rPr>
          <w:rFonts w:cs="Calibri"/>
          <w:i w:val="0"/>
        </w:rPr>
        <w:t xml:space="preserve">j. </w:t>
      </w:r>
      <w:r w:rsidRPr="00B331A9">
        <w:rPr>
          <w:rFonts w:cs="Calibri"/>
          <w:i w:val="0"/>
          <w:spacing w:val="5"/>
        </w:rPr>
        <w:t xml:space="preserve"> </w:t>
      </w:r>
      <w:r w:rsidRPr="00B331A9">
        <w:rPr>
          <w:rFonts w:cs="Calibri"/>
          <w:i w:val="0"/>
        </w:rPr>
        <w:t>J</w:t>
      </w:r>
      <w:r w:rsidRPr="00B331A9">
        <w:rPr>
          <w:rFonts w:cs="Calibri"/>
          <w:i w:val="0"/>
          <w:spacing w:val="-2"/>
        </w:rPr>
        <w:t>e</w:t>
      </w:r>
      <w:r w:rsidRPr="00B331A9">
        <w:rPr>
          <w:rFonts w:cs="Calibri"/>
          <w:i w:val="0"/>
          <w:spacing w:val="1"/>
        </w:rPr>
        <w:t>że</w:t>
      </w:r>
      <w:r w:rsidRPr="00B331A9">
        <w:rPr>
          <w:rFonts w:cs="Calibri"/>
          <w:i w:val="0"/>
        </w:rPr>
        <w:t xml:space="preserve">li </w:t>
      </w:r>
      <w:r w:rsidRPr="00B331A9">
        <w:rPr>
          <w:rFonts w:cs="Calibri"/>
          <w:i w:val="0"/>
          <w:spacing w:val="1"/>
        </w:rPr>
        <w:t>po</w:t>
      </w:r>
      <w:r w:rsidRPr="00B331A9">
        <w:rPr>
          <w:rFonts w:cs="Calibri"/>
          <w:i w:val="0"/>
        </w:rPr>
        <w:t>s</w:t>
      </w:r>
      <w:r w:rsidRPr="00B331A9">
        <w:rPr>
          <w:rFonts w:cs="Calibri"/>
          <w:i w:val="0"/>
          <w:spacing w:val="1"/>
        </w:rPr>
        <w:t>t</w:t>
      </w:r>
      <w:r w:rsidRPr="00B331A9">
        <w:rPr>
          <w:rFonts w:cs="Calibri"/>
          <w:i w:val="0"/>
          <w:spacing w:val="-2"/>
        </w:rPr>
        <w:t>ę</w:t>
      </w:r>
      <w:r w:rsidRPr="00B331A9">
        <w:rPr>
          <w:rFonts w:cs="Calibri"/>
          <w:i w:val="0"/>
        </w:rPr>
        <w:t>p</w:t>
      </w:r>
      <w:r w:rsidRPr="00B331A9">
        <w:rPr>
          <w:rFonts w:cs="Calibri"/>
          <w:i w:val="0"/>
          <w:spacing w:val="6"/>
        </w:rPr>
        <w:t xml:space="preserve"> </w:t>
      </w:r>
      <w:r w:rsidRPr="00B331A9">
        <w:rPr>
          <w:rFonts w:cs="Calibri"/>
          <w:i w:val="0"/>
        </w:rPr>
        <w:t>r</w:t>
      </w:r>
      <w:r w:rsidRPr="00B331A9">
        <w:rPr>
          <w:rFonts w:cs="Calibri"/>
          <w:i w:val="0"/>
          <w:spacing w:val="-2"/>
        </w:rPr>
        <w:t>o</w:t>
      </w:r>
      <w:r w:rsidRPr="00B331A9">
        <w:rPr>
          <w:rFonts w:cs="Calibri"/>
          <w:i w:val="0"/>
          <w:spacing w:val="1"/>
        </w:rPr>
        <w:t>b</w:t>
      </w:r>
      <w:r w:rsidRPr="00B331A9">
        <w:rPr>
          <w:rFonts w:cs="Calibri"/>
          <w:i w:val="0"/>
          <w:spacing w:val="-2"/>
        </w:rPr>
        <w:t>ó</w:t>
      </w:r>
      <w:r w:rsidRPr="00B331A9">
        <w:rPr>
          <w:rFonts w:cs="Calibri"/>
          <w:i w:val="0"/>
        </w:rPr>
        <w:t>t</w:t>
      </w:r>
      <w:r w:rsidRPr="00B331A9">
        <w:rPr>
          <w:rFonts w:cs="Calibri"/>
          <w:i w:val="0"/>
          <w:spacing w:val="8"/>
        </w:rPr>
        <w:t xml:space="preserve"> </w:t>
      </w:r>
      <w:r w:rsidRPr="00B331A9">
        <w:rPr>
          <w:rFonts w:cs="Calibri"/>
          <w:i w:val="0"/>
          <w:spacing w:val="-1"/>
        </w:rPr>
        <w:t>b</w:t>
      </w:r>
      <w:r w:rsidRPr="00B331A9">
        <w:rPr>
          <w:rFonts w:cs="Calibri"/>
          <w:i w:val="0"/>
          <w:spacing w:val="1"/>
        </w:rPr>
        <w:t>udo</w:t>
      </w:r>
      <w:r w:rsidRPr="00B331A9">
        <w:rPr>
          <w:rFonts w:cs="Calibri"/>
          <w:i w:val="0"/>
          <w:spacing w:val="-1"/>
        </w:rPr>
        <w:t>w</w:t>
      </w:r>
      <w:r w:rsidRPr="00B331A9">
        <w:rPr>
          <w:rFonts w:cs="Calibri"/>
          <w:i w:val="0"/>
        </w:rPr>
        <w:t>l</w:t>
      </w:r>
      <w:r w:rsidRPr="00B331A9">
        <w:rPr>
          <w:rFonts w:cs="Calibri"/>
          <w:i w:val="0"/>
          <w:spacing w:val="-2"/>
        </w:rPr>
        <w:t>a</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4"/>
        </w:rPr>
        <w:t xml:space="preserve"> </w:t>
      </w:r>
      <w:r w:rsidRPr="00B331A9">
        <w:rPr>
          <w:rFonts w:cs="Calibri"/>
          <w:i w:val="0"/>
          <w:spacing w:val="-1"/>
        </w:rPr>
        <w:t>w</w:t>
      </w:r>
      <w:r w:rsidRPr="00B331A9">
        <w:rPr>
          <w:rFonts w:cs="Calibri"/>
          <w:i w:val="0"/>
        </w:rPr>
        <w:t xml:space="preserve">ymaga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ry</w:t>
      </w:r>
      <w:r w:rsidRPr="00B331A9">
        <w:rPr>
          <w:rFonts w:cs="Calibri"/>
          <w:i w:val="0"/>
          <w:spacing w:val="-1"/>
        </w:rPr>
        <w:t>c</w:t>
      </w:r>
      <w:r w:rsidRPr="00B331A9">
        <w:rPr>
          <w:rFonts w:cs="Calibri"/>
          <w:i w:val="0"/>
        </w:rPr>
        <w:t>ia</w:t>
      </w:r>
      <w:r w:rsidRPr="00B331A9">
        <w:rPr>
          <w:rFonts w:cs="Calibri"/>
          <w:i w:val="0"/>
          <w:spacing w:val="1"/>
        </w:rPr>
        <w:t xml:space="preserve"> b</w:t>
      </w:r>
      <w:r w:rsidRPr="00B331A9">
        <w:rPr>
          <w:rFonts w:cs="Calibri"/>
          <w:i w:val="0"/>
        </w:rPr>
        <w:t>r</w:t>
      </w:r>
      <w:r w:rsidRPr="00B331A9">
        <w:rPr>
          <w:rFonts w:cs="Calibri"/>
          <w:i w:val="0"/>
          <w:spacing w:val="1"/>
        </w:rPr>
        <w:t>uz</w:t>
      </w:r>
      <w:r w:rsidRPr="00B331A9">
        <w:rPr>
          <w:rFonts w:cs="Calibri"/>
          <w:i w:val="0"/>
        </w:rPr>
        <w:t>d</w:t>
      </w:r>
      <w:r w:rsidRPr="00B331A9">
        <w:rPr>
          <w:rFonts w:cs="Calibri"/>
          <w:i w:val="0"/>
          <w:spacing w:val="5"/>
        </w:rPr>
        <w:t xml:space="preserve"> </w:t>
      </w:r>
      <w:r w:rsidRPr="00B331A9">
        <w:rPr>
          <w:rFonts w:cs="Calibri"/>
          <w:i w:val="0"/>
        </w:rPr>
        <w:t>i</w:t>
      </w:r>
      <w:r w:rsidRPr="00B331A9">
        <w:rPr>
          <w:rFonts w:cs="Calibri"/>
          <w:i w:val="0"/>
          <w:spacing w:val="8"/>
        </w:rPr>
        <w:t xml:space="preserve"> </w:t>
      </w:r>
      <w:r w:rsidRPr="00B331A9">
        <w:rPr>
          <w:rFonts w:cs="Calibri"/>
          <w:i w:val="0"/>
          <w:spacing w:val="-1"/>
        </w:rPr>
        <w:t>k</w:t>
      </w:r>
      <w:r w:rsidRPr="00B331A9">
        <w:rPr>
          <w:rFonts w:cs="Calibri"/>
          <w:i w:val="0"/>
          <w:spacing w:val="1"/>
        </w:rPr>
        <w:t>an</w:t>
      </w:r>
      <w:r w:rsidRPr="00B331A9">
        <w:rPr>
          <w:rFonts w:cs="Calibri"/>
          <w:i w:val="0"/>
        </w:rPr>
        <w:t>a</w:t>
      </w:r>
      <w:r w:rsidRPr="00B331A9">
        <w:rPr>
          <w:rFonts w:cs="Calibri"/>
          <w:i w:val="0"/>
          <w:spacing w:val="1"/>
        </w:rPr>
        <w:t>łó</w:t>
      </w:r>
      <w:r w:rsidRPr="00B331A9">
        <w:rPr>
          <w:rFonts w:cs="Calibri"/>
          <w:i w:val="0"/>
          <w:spacing w:val="-1"/>
        </w:rPr>
        <w:t>w</w:t>
      </w:r>
      <w:r w:rsidRPr="00B331A9">
        <w:rPr>
          <w:rFonts w:cs="Calibri"/>
          <w:i w:val="0"/>
        </w:rPr>
        <w:t>,</w:t>
      </w:r>
      <w:r w:rsidRPr="00B331A9">
        <w:rPr>
          <w:rFonts w:cs="Calibri"/>
          <w:i w:val="0"/>
          <w:spacing w:val="2"/>
        </w:rPr>
        <w:t xml:space="preserve"> </w:t>
      </w:r>
      <w:r w:rsidRPr="00B331A9">
        <w:rPr>
          <w:rFonts w:cs="Calibri"/>
          <w:i w:val="0"/>
        </w:rPr>
        <w:t>w</w:t>
      </w:r>
      <w:r w:rsidRPr="00B331A9">
        <w:rPr>
          <w:rFonts w:cs="Calibri"/>
          <w:i w:val="0"/>
          <w:spacing w:val="5"/>
        </w:rPr>
        <w:t xml:space="preserve"> </w:t>
      </w:r>
      <w:r w:rsidRPr="00B331A9">
        <w:rPr>
          <w:rFonts w:cs="Calibri"/>
          <w:i w:val="0"/>
          <w:spacing w:val="-1"/>
        </w:rPr>
        <w:t>k</w:t>
      </w:r>
      <w:r w:rsidRPr="00B331A9">
        <w:rPr>
          <w:rFonts w:cs="Calibri"/>
          <w:i w:val="0"/>
          <w:spacing w:val="1"/>
        </w:rPr>
        <w:t>tó</w:t>
      </w:r>
      <w:r w:rsidRPr="00B331A9">
        <w:rPr>
          <w:rFonts w:cs="Calibri"/>
          <w:i w:val="0"/>
        </w:rPr>
        <w:t>r</w:t>
      </w:r>
      <w:r w:rsidRPr="00B331A9">
        <w:rPr>
          <w:rFonts w:cs="Calibri"/>
          <w:i w:val="0"/>
          <w:spacing w:val="-3"/>
        </w:rPr>
        <w:t>y</w:t>
      </w:r>
      <w:r w:rsidRPr="00B331A9">
        <w:rPr>
          <w:rFonts w:cs="Calibri"/>
          <w:i w:val="0"/>
          <w:spacing w:val="-1"/>
        </w:rPr>
        <w:t>c</w:t>
      </w:r>
      <w:r w:rsidRPr="00B331A9">
        <w:rPr>
          <w:rFonts w:cs="Calibri"/>
          <w:i w:val="0"/>
        </w:rPr>
        <w:t>h</w:t>
      </w:r>
      <w:r w:rsidRPr="00B331A9">
        <w:rPr>
          <w:rFonts w:cs="Calibri"/>
          <w:i w:val="0"/>
          <w:spacing w:val="4"/>
        </w:rPr>
        <w:t xml:space="preserve"> </w:t>
      </w:r>
      <w:r w:rsidRPr="00B331A9">
        <w:rPr>
          <w:rFonts w:cs="Calibri"/>
          <w:i w:val="0"/>
          <w:spacing w:val="1"/>
        </w:rPr>
        <w:t>z</w:t>
      </w:r>
      <w:r w:rsidRPr="00B331A9">
        <w:rPr>
          <w:rFonts w:cs="Calibri"/>
          <w:i w:val="0"/>
        </w:rPr>
        <w:t>m</w:t>
      </w:r>
      <w:r w:rsidRPr="00B331A9">
        <w:rPr>
          <w:rFonts w:cs="Calibri"/>
          <w:i w:val="0"/>
          <w:spacing w:val="-2"/>
        </w:rPr>
        <w:t>o</w:t>
      </w:r>
      <w:r w:rsidRPr="00B331A9">
        <w:rPr>
          <w:rFonts w:cs="Calibri"/>
          <w:i w:val="0"/>
          <w:spacing w:val="1"/>
        </w:rPr>
        <w:t>nto</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 xml:space="preserve">o </w:t>
      </w:r>
      <w:r w:rsidRPr="00B331A9">
        <w:rPr>
          <w:rFonts w:cs="Calibri"/>
          <w:i w:val="0"/>
          <w:spacing w:val="-1"/>
        </w:rPr>
        <w:t>c</w:t>
      </w:r>
      <w:r w:rsidRPr="00B331A9">
        <w:rPr>
          <w:rFonts w:cs="Calibri"/>
          <w:i w:val="0"/>
          <w:spacing w:val="1"/>
        </w:rPr>
        <w:t>zę</w:t>
      </w:r>
      <w:r w:rsidRPr="00B331A9">
        <w:rPr>
          <w:rFonts w:cs="Calibri"/>
          <w:i w:val="0"/>
        </w:rPr>
        <w:t>ść</w:t>
      </w:r>
      <w:r w:rsidRPr="00B331A9">
        <w:rPr>
          <w:rFonts w:cs="Calibri"/>
          <w:i w:val="0"/>
          <w:spacing w:val="3"/>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w</w:t>
      </w:r>
      <w:r w:rsidRPr="00B331A9">
        <w:rPr>
          <w:rFonts w:cs="Calibri"/>
          <w:i w:val="0"/>
          <w:spacing w:val="-2"/>
        </w:rPr>
        <w:t>o</w:t>
      </w:r>
      <w:r w:rsidRPr="00B331A9">
        <w:rPr>
          <w:rFonts w:cs="Calibri"/>
          <w:i w:val="0"/>
          <w:spacing w:val="1"/>
        </w:rPr>
        <w:t>dó</w:t>
      </w:r>
      <w:r w:rsidRPr="00B331A9">
        <w:rPr>
          <w:rFonts w:cs="Calibri"/>
          <w:i w:val="0"/>
        </w:rPr>
        <w:t>w</w:t>
      </w:r>
      <w:r w:rsidRPr="00B331A9">
        <w:rPr>
          <w:rFonts w:cs="Calibri"/>
          <w:i w:val="0"/>
          <w:spacing w:val="1"/>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3"/>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d</w:t>
      </w:r>
      <w:r w:rsidRPr="00B331A9">
        <w:rPr>
          <w:rFonts w:cs="Calibri"/>
          <w:i w:val="0"/>
          <w:spacing w:val="6"/>
        </w:rPr>
        <w:t xml:space="preserve"> </w:t>
      </w:r>
      <w:r w:rsidRPr="00B331A9">
        <w:rPr>
          <w:rFonts w:cs="Calibri"/>
          <w:i w:val="0"/>
          <w:spacing w:val="-1"/>
        </w:rPr>
        <w:t>c</w:t>
      </w:r>
      <w:r w:rsidRPr="00B331A9">
        <w:rPr>
          <w:rFonts w:cs="Calibri"/>
          <w:i w:val="0"/>
        </w:rPr>
        <w:t>a</w:t>
      </w:r>
      <w:r w:rsidRPr="00B331A9">
        <w:rPr>
          <w:rFonts w:cs="Calibri"/>
          <w:i w:val="0"/>
          <w:spacing w:val="1"/>
        </w:rPr>
        <w:t>ł</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t</w:t>
      </w:r>
      <w:r w:rsidRPr="00B331A9">
        <w:rPr>
          <w:rFonts w:cs="Calibri"/>
          <w:i w:val="0"/>
        </w:rPr>
        <w:t xml:space="preserve">ym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spacing w:val="1"/>
        </w:rPr>
        <w:t>oń</w:t>
      </w:r>
      <w:r w:rsidRPr="00B331A9">
        <w:rPr>
          <w:rFonts w:cs="Calibri"/>
          <w:i w:val="0"/>
        </w:rPr>
        <w:t>c</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m m</w:t>
      </w:r>
      <w:r w:rsidRPr="00B331A9">
        <w:rPr>
          <w:rFonts w:cs="Calibri"/>
          <w:i w:val="0"/>
          <w:spacing w:val="-2"/>
        </w:rPr>
        <w:t>o</w:t>
      </w:r>
      <w:r w:rsidRPr="00B331A9">
        <w:rPr>
          <w:rFonts w:cs="Calibri"/>
          <w:i w:val="0"/>
          <w:spacing w:val="1"/>
        </w:rPr>
        <w:t>n</w:t>
      </w:r>
      <w:r w:rsidRPr="00B331A9">
        <w:rPr>
          <w:rFonts w:cs="Calibri"/>
          <w:i w:val="0"/>
          <w:spacing w:val="-1"/>
        </w:rPr>
        <w:t>t</w:t>
      </w:r>
      <w:r w:rsidRPr="00B331A9">
        <w:rPr>
          <w:rFonts w:cs="Calibri"/>
          <w:i w:val="0"/>
        </w:rPr>
        <w:t>a</w:t>
      </w:r>
      <w:r w:rsidRPr="00B331A9">
        <w:rPr>
          <w:rFonts w:cs="Calibri"/>
          <w:i w:val="0"/>
          <w:spacing w:val="-1"/>
        </w:rPr>
        <w:t>ż</w:t>
      </w:r>
      <w:r w:rsidRPr="00B331A9">
        <w:rPr>
          <w:rFonts w:cs="Calibri"/>
          <w:i w:val="0"/>
        </w:rPr>
        <w:t>u</w:t>
      </w:r>
      <w:r w:rsidRPr="00B331A9">
        <w:rPr>
          <w:rFonts w:cs="Calibri"/>
          <w:i w:val="0"/>
          <w:spacing w:val="3"/>
        </w:rPr>
        <w:t xml:space="preserve"> </w:t>
      </w:r>
      <w:r w:rsidRPr="00B331A9">
        <w:rPr>
          <w:rFonts w:cs="Calibri"/>
          <w:i w:val="0"/>
          <w:spacing w:val="-1"/>
        </w:rPr>
        <w:t>c</w:t>
      </w:r>
      <w:r w:rsidRPr="00B331A9">
        <w:rPr>
          <w:rFonts w:cs="Calibri"/>
          <w:i w:val="0"/>
        </w:rPr>
        <w:t>a</w:t>
      </w:r>
      <w:r w:rsidRPr="00B331A9">
        <w:rPr>
          <w:rFonts w:cs="Calibri"/>
          <w:i w:val="0"/>
          <w:spacing w:val="1"/>
        </w:rPr>
        <w:t>łe</w:t>
      </w:r>
      <w:r w:rsidRPr="00B331A9">
        <w:rPr>
          <w:rFonts w:cs="Calibri"/>
          <w:i w:val="0"/>
        </w:rPr>
        <w:t>j</w:t>
      </w:r>
      <w:r w:rsidRPr="00B331A9">
        <w:rPr>
          <w:rFonts w:cs="Calibri"/>
          <w:i w:val="0"/>
          <w:spacing w:val="4"/>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w:t>
      </w:r>
      <w:r w:rsidRPr="00B331A9">
        <w:rPr>
          <w:rFonts w:cs="Calibri"/>
          <w:i w:val="0"/>
          <w:spacing w:val="-2"/>
        </w:rPr>
        <w:t>i</w:t>
      </w:r>
      <w:r w:rsidRPr="00B331A9">
        <w:rPr>
          <w:rFonts w:cs="Calibri"/>
          <w:i w:val="0"/>
        </w:rPr>
        <w:t xml:space="preserve">, </w:t>
      </w:r>
      <w:r w:rsidRPr="00B331A9">
        <w:rPr>
          <w:rFonts w:cs="Calibri"/>
          <w:i w:val="0"/>
          <w:spacing w:val="-1"/>
        </w:rPr>
        <w:t>w</w:t>
      </w:r>
      <w:r w:rsidRPr="00B331A9">
        <w:rPr>
          <w:rFonts w:cs="Calibri"/>
          <w:i w:val="0"/>
          <w:spacing w:val="1"/>
        </w:rPr>
        <w:t>ó</w:t>
      </w:r>
      <w:r w:rsidRPr="00B331A9">
        <w:rPr>
          <w:rFonts w:cs="Calibri"/>
          <w:i w:val="0"/>
          <w:spacing w:val="-1"/>
        </w:rPr>
        <w:t>wc</w:t>
      </w:r>
      <w:r w:rsidRPr="00B331A9">
        <w:rPr>
          <w:rFonts w:cs="Calibri"/>
          <w:i w:val="0"/>
          <w:spacing w:val="1"/>
        </w:rPr>
        <w:t>z</w:t>
      </w:r>
      <w:r w:rsidRPr="00B331A9">
        <w:rPr>
          <w:rFonts w:cs="Calibri"/>
          <w:i w:val="0"/>
        </w:rPr>
        <w:t>as</w:t>
      </w:r>
      <w:r w:rsidRPr="00B331A9">
        <w:rPr>
          <w:rFonts w:cs="Calibri"/>
          <w:i w:val="0"/>
          <w:spacing w:val="4"/>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3"/>
        </w:rPr>
        <w:t xml:space="preserve"> </w:t>
      </w:r>
      <w:r w:rsidRPr="00B331A9">
        <w:rPr>
          <w:rFonts w:cs="Calibri"/>
          <w:i w:val="0"/>
          <w:spacing w:val="1"/>
        </w:rPr>
        <w:t>n</w:t>
      </w:r>
      <w:r w:rsidRPr="00B331A9">
        <w:rPr>
          <w:rFonts w:cs="Calibri"/>
          <w:i w:val="0"/>
        </w:rPr>
        <w:t>al</w:t>
      </w:r>
      <w:r w:rsidRPr="00B331A9">
        <w:rPr>
          <w:rFonts w:cs="Calibri"/>
          <w:i w:val="0"/>
          <w:spacing w:val="1"/>
        </w:rPr>
        <w:t>eż</w:t>
      </w:r>
      <w:r w:rsidRPr="00B331A9">
        <w:rPr>
          <w:rFonts w:cs="Calibri"/>
          <w:i w:val="0"/>
        </w:rPr>
        <w:t>y</w:t>
      </w:r>
      <w:r w:rsidRPr="00B331A9">
        <w:rPr>
          <w:rFonts w:cs="Calibri"/>
          <w:i w:val="0"/>
          <w:spacing w:val="4"/>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spacing w:val="-2"/>
        </w:rPr>
        <w:t>a</w:t>
      </w:r>
      <w:r w:rsidRPr="00B331A9">
        <w:rPr>
          <w:rFonts w:cs="Calibri"/>
          <w:i w:val="0"/>
          <w:spacing w:val="1"/>
        </w:rPr>
        <w:t>dz</w:t>
      </w:r>
      <w:r w:rsidRPr="00B331A9">
        <w:rPr>
          <w:rFonts w:cs="Calibri"/>
          <w:i w:val="0"/>
        </w:rPr>
        <w:t xml:space="preserve">ić </w:t>
      </w:r>
      <w:r w:rsidRPr="00B331A9">
        <w:rPr>
          <w:rFonts w:cs="Calibri"/>
          <w:i w:val="0"/>
          <w:spacing w:val="1"/>
        </w:rPr>
        <w:t>n</w:t>
      </w:r>
      <w:r w:rsidRPr="00B331A9">
        <w:rPr>
          <w:rFonts w:cs="Calibri"/>
          <w:i w:val="0"/>
        </w:rPr>
        <w:t>a</w:t>
      </w:r>
      <w:r w:rsidRPr="00B331A9">
        <w:rPr>
          <w:rFonts w:cs="Calibri"/>
          <w:i w:val="0"/>
          <w:spacing w:val="9"/>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ry</w:t>
      </w:r>
      <w:r w:rsidRPr="00B331A9">
        <w:rPr>
          <w:rFonts w:cs="Calibri"/>
          <w:i w:val="0"/>
          <w:spacing w:val="-1"/>
        </w:rPr>
        <w:t>w</w:t>
      </w:r>
      <w:r w:rsidRPr="00B331A9">
        <w:rPr>
          <w:rFonts w:cs="Calibri"/>
          <w:i w:val="0"/>
        </w:rPr>
        <w:t>a</w:t>
      </w:r>
      <w:r w:rsidRPr="00B331A9">
        <w:rPr>
          <w:rFonts w:cs="Calibri"/>
          <w:i w:val="0"/>
          <w:spacing w:val="1"/>
        </w:rPr>
        <w:t>ne</w:t>
      </w:r>
      <w:r w:rsidRPr="00B331A9">
        <w:rPr>
          <w:rFonts w:cs="Calibri"/>
          <w:i w:val="0"/>
        </w:rPr>
        <w:t>j j</w:t>
      </w:r>
      <w:r w:rsidRPr="00B331A9">
        <w:rPr>
          <w:rFonts w:cs="Calibri"/>
          <w:i w:val="0"/>
          <w:spacing w:val="1"/>
        </w:rPr>
        <w:t>e</w:t>
      </w:r>
      <w:r w:rsidRPr="00B331A9">
        <w:rPr>
          <w:rFonts w:cs="Calibri"/>
          <w:i w:val="0"/>
        </w:rPr>
        <w:t>j</w:t>
      </w:r>
      <w:r w:rsidRPr="00B331A9">
        <w:rPr>
          <w:rFonts w:cs="Calibri"/>
          <w:i w:val="0"/>
          <w:spacing w:val="8"/>
        </w:rPr>
        <w:t xml:space="preserve"> </w:t>
      </w:r>
      <w:r w:rsidRPr="00B331A9">
        <w:rPr>
          <w:rFonts w:cs="Calibri"/>
          <w:i w:val="0"/>
          <w:spacing w:val="-3"/>
        </w:rPr>
        <w:t>c</w:t>
      </w:r>
      <w:r w:rsidRPr="00B331A9">
        <w:rPr>
          <w:rFonts w:cs="Calibri"/>
          <w:i w:val="0"/>
          <w:spacing w:val="1"/>
        </w:rPr>
        <w:t>zę</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rPr>
        <w:t>w</w:t>
      </w:r>
      <w:r w:rsidRPr="00B331A9">
        <w:rPr>
          <w:rFonts w:cs="Calibri"/>
          <w:i w:val="0"/>
          <w:spacing w:val="9"/>
        </w:rPr>
        <w:t xml:space="preserve"> </w:t>
      </w:r>
      <w:r w:rsidRPr="00B331A9">
        <w:rPr>
          <w:rFonts w:cs="Calibri"/>
          <w:i w:val="0"/>
          <w:spacing w:val="-2"/>
        </w:rPr>
        <w:t>r</w:t>
      </w:r>
      <w:r w:rsidRPr="00B331A9">
        <w:rPr>
          <w:rFonts w:cs="Calibri"/>
          <w:i w:val="0"/>
        </w:rPr>
        <w:t>ama</w:t>
      </w:r>
      <w:r w:rsidRPr="00B331A9">
        <w:rPr>
          <w:rFonts w:cs="Calibri"/>
          <w:i w:val="0"/>
          <w:spacing w:val="-1"/>
        </w:rPr>
        <w:t>c</w:t>
      </w:r>
      <w:r w:rsidRPr="00B331A9">
        <w:rPr>
          <w:rFonts w:cs="Calibri"/>
          <w:i w:val="0"/>
        </w:rPr>
        <w:t xml:space="preserve">h </w:t>
      </w:r>
      <w:r w:rsidRPr="00B331A9">
        <w:rPr>
          <w:rFonts w:cs="Calibri"/>
          <w:i w:val="0"/>
          <w:spacing w:val="1"/>
        </w:rPr>
        <w:t>odb</w:t>
      </w:r>
      <w:r w:rsidRPr="00B331A9">
        <w:rPr>
          <w:rFonts w:cs="Calibri"/>
          <w:i w:val="0"/>
        </w:rPr>
        <w:t>i</w:t>
      </w:r>
      <w:r w:rsidRPr="00B331A9">
        <w:rPr>
          <w:rFonts w:cs="Calibri"/>
          <w:i w:val="0"/>
          <w:spacing w:val="-2"/>
        </w:rPr>
        <w:t>o</w:t>
      </w:r>
      <w:r w:rsidRPr="00B331A9">
        <w:rPr>
          <w:rFonts w:cs="Calibri"/>
          <w:i w:val="0"/>
        </w:rPr>
        <w:t>r</w:t>
      </w:r>
      <w:r w:rsidRPr="00B331A9">
        <w:rPr>
          <w:rFonts w:cs="Calibri"/>
          <w:i w:val="0"/>
          <w:spacing w:val="1"/>
        </w:rPr>
        <w:t>ó</w:t>
      </w:r>
      <w:r w:rsidRPr="00B331A9">
        <w:rPr>
          <w:rFonts w:cs="Calibri"/>
          <w:i w:val="0"/>
        </w:rPr>
        <w:t>w</w:t>
      </w:r>
      <w:r w:rsidRPr="00B331A9">
        <w:rPr>
          <w:rFonts w:cs="Calibri"/>
          <w:i w:val="0"/>
          <w:spacing w:val="-3"/>
        </w:rPr>
        <w:t xml:space="preserve"> </w:t>
      </w:r>
      <w:r w:rsidRPr="00B331A9">
        <w:rPr>
          <w:rFonts w:cs="Calibri"/>
          <w:i w:val="0"/>
          <w:spacing w:val="-1"/>
        </w:rPr>
        <w:t>c</w:t>
      </w:r>
      <w:r w:rsidRPr="00B331A9">
        <w:rPr>
          <w:rFonts w:cs="Calibri"/>
          <w:i w:val="0"/>
          <w:spacing w:val="1"/>
        </w:rPr>
        <w:t>zę</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1"/>
        </w:rPr>
        <w:t>o</w:t>
      </w:r>
      <w:r w:rsidRPr="00B331A9">
        <w:rPr>
          <w:rFonts w:cs="Calibri"/>
          <w:i w:val="0"/>
          <w:spacing w:val="-1"/>
        </w:rPr>
        <w:t>w</w:t>
      </w:r>
      <w:r w:rsidRPr="00B331A9">
        <w:rPr>
          <w:rFonts w:cs="Calibri"/>
          <w:i w:val="0"/>
        </w:rPr>
        <w:t>y</w:t>
      </w:r>
      <w:r w:rsidRPr="00B331A9">
        <w:rPr>
          <w:rFonts w:cs="Calibri"/>
          <w:i w:val="0"/>
          <w:spacing w:val="-1"/>
        </w:rPr>
        <w:t>c</w:t>
      </w:r>
      <w:r w:rsidRPr="00B331A9">
        <w:rPr>
          <w:rFonts w:cs="Calibri"/>
          <w:i w:val="0"/>
          <w:spacing w:val="1"/>
        </w:rPr>
        <w:t>h</w:t>
      </w:r>
      <w:r w:rsidRPr="00B331A9">
        <w:rPr>
          <w:rFonts w:cs="Calibri"/>
          <w:i w:val="0"/>
        </w:rPr>
        <w:t>.</w:t>
      </w:r>
    </w:p>
    <w:p w14:paraId="5E60976D" w14:textId="77777777" w:rsidR="00040E39" w:rsidRPr="00B331A9" w:rsidRDefault="00040E39" w:rsidP="00040E39">
      <w:pPr>
        <w:autoSpaceDE w:val="0"/>
        <w:autoSpaceDN w:val="0"/>
        <w:adjustRightInd w:val="0"/>
        <w:spacing w:after="0"/>
        <w:ind w:right="4"/>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3"/>
        </w:rPr>
        <w:t xml:space="preserve"> 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o</w:t>
      </w:r>
      <w:r w:rsidRPr="00B331A9">
        <w:rPr>
          <w:rFonts w:cs="Calibri"/>
          <w:i w:val="0"/>
          <w:spacing w:val="-3"/>
        </w:rPr>
        <w:t xml:space="preserve"> </w:t>
      </w:r>
      <w:r w:rsidRPr="00B331A9">
        <w:rPr>
          <w:rFonts w:cs="Calibri"/>
          <w:i w:val="0"/>
          <w:spacing w:val="1"/>
        </w:rPr>
        <w:t>b</w:t>
      </w:r>
      <w:r w:rsidRPr="00B331A9">
        <w:rPr>
          <w:rFonts w:cs="Calibri"/>
          <w:i w:val="0"/>
        </w:rPr>
        <w:t>yć</w:t>
      </w:r>
      <w:r w:rsidRPr="00B331A9">
        <w:rPr>
          <w:rFonts w:cs="Calibri"/>
          <w:i w:val="0"/>
          <w:spacing w:val="-2"/>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zo</w:t>
      </w:r>
      <w:r w:rsidRPr="00B331A9">
        <w:rPr>
          <w:rFonts w:cs="Calibri"/>
          <w:i w:val="0"/>
          <w:spacing w:val="-1"/>
        </w:rPr>
        <w:t>n</w:t>
      </w:r>
      <w:r w:rsidRPr="00B331A9">
        <w:rPr>
          <w:rFonts w:cs="Calibri"/>
          <w:i w:val="0"/>
        </w:rPr>
        <w:t>e</w:t>
      </w:r>
      <w:r w:rsidRPr="00B331A9">
        <w:rPr>
          <w:rFonts w:cs="Calibri"/>
          <w:i w:val="0"/>
          <w:spacing w:val="-7"/>
        </w:rPr>
        <w:t xml:space="preserve"> </w:t>
      </w:r>
      <w:r>
        <w:rPr>
          <w:rFonts w:cs="Calibri"/>
          <w:i w:val="0"/>
          <w:spacing w:val="-7"/>
        </w:rPr>
        <w:t>w</w:t>
      </w:r>
      <w:r w:rsidRPr="00B331A9">
        <w:rPr>
          <w:rFonts w:cs="Calibri"/>
          <w:i w:val="0"/>
          <w:spacing w:val="1"/>
        </w:rPr>
        <w:t>od</w:t>
      </w:r>
      <w:r w:rsidRPr="00B331A9">
        <w:rPr>
          <w:rFonts w:cs="Calibri"/>
          <w:i w:val="0"/>
          <w:spacing w:val="2"/>
        </w:rPr>
        <w:t>ą</w:t>
      </w:r>
      <w:r w:rsidRPr="00B331A9">
        <w:rPr>
          <w:rFonts w:cs="Calibri"/>
          <w:i w:val="0"/>
        </w:rPr>
        <w:t>.</w:t>
      </w:r>
    </w:p>
    <w:p w14:paraId="3A9E16F3" w14:textId="77777777" w:rsidR="00040E39" w:rsidRPr="00B331A9" w:rsidRDefault="00040E39" w:rsidP="00040E39">
      <w:pPr>
        <w:autoSpaceDE w:val="0"/>
        <w:autoSpaceDN w:val="0"/>
        <w:adjustRightInd w:val="0"/>
        <w:spacing w:after="0"/>
        <w:ind w:right="85"/>
        <w:jc w:val="both"/>
        <w:rPr>
          <w:rFonts w:cs="Calibri"/>
          <w:i w:val="0"/>
        </w:rPr>
      </w:pPr>
      <w:r w:rsidRPr="00B331A9">
        <w:rPr>
          <w:rFonts w:cs="Calibri"/>
          <w:i w:val="0"/>
          <w:spacing w:val="1"/>
        </w:rPr>
        <w:t>Pod</w:t>
      </w:r>
      <w:r w:rsidRPr="00B331A9">
        <w:rPr>
          <w:rFonts w:cs="Calibri"/>
          <w:i w:val="0"/>
          <w:spacing w:val="-1"/>
        </w:rPr>
        <w:t>c</w:t>
      </w:r>
      <w:r w:rsidRPr="00B331A9">
        <w:rPr>
          <w:rFonts w:cs="Calibri"/>
          <w:i w:val="0"/>
          <w:spacing w:val="1"/>
        </w:rPr>
        <w:t>z</w:t>
      </w:r>
      <w:r w:rsidRPr="00B331A9">
        <w:rPr>
          <w:rFonts w:cs="Calibri"/>
          <w:i w:val="0"/>
        </w:rPr>
        <w:t xml:space="preserve">as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1"/>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 xml:space="preserve">ja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a</w:t>
      </w:r>
      <w:r w:rsidRPr="00B331A9">
        <w:rPr>
          <w:rFonts w:cs="Calibri"/>
          <w:i w:val="0"/>
          <w:spacing w:val="3"/>
        </w:rPr>
        <w:t xml:space="preserve"> </w:t>
      </w:r>
      <w:r w:rsidRPr="00B331A9">
        <w:rPr>
          <w:rFonts w:cs="Calibri"/>
          <w:i w:val="0"/>
          <w:spacing w:val="1"/>
        </w:rPr>
        <w:t>b</w:t>
      </w:r>
      <w:r w:rsidRPr="00B331A9">
        <w:rPr>
          <w:rFonts w:cs="Calibri"/>
          <w:i w:val="0"/>
        </w:rPr>
        <w:t>yć</w:t>
      </w:r>
      <w:r w:rsidRPr="00B331A9">
        <w:rPr>
          <w:rFonts w:cs="Calibri"/>
          <w:i w:val="0"/>
          <w:spacing w:val="7"/>
        </w:rPr>
        <w:t xml:space="preserve"> </w:t>
      </w:r>
      <w:r w:rsidRPr="00B331A9">
        <w:rPr>
          <w:rFonts w:cs="Calibri"/>
          <w:i w:val="0"/>
          <w:spacing w:val="1"/>
        </w:rPr>
        <w:t>o</w:t>
      </w:r>
      <w:r w:rsidRPr="00B331A9">
        <w:rPr>
          <w:rFonts w:cs="Calibri"/>
          <w:i w:val="0"/>
          <w:spacing w:val="-1"/>
        </w:rPr>
        <w:t>d</w:t>
      </w:r>
      <w:r w:rsidRPr="00B331A9">
        <w:rPr>
          <w:rFonts w:cs="Calibri"/>
          <w:i w:val="0"/>
          <w:spacing w:val="1"/>
        </w:rPr>
        <w:t>ł</w:t>
      </w:r>
      <w:r w:rsidRPr="00B331A9">
        <w:rPr>
          <w:rFonts w:cs="Calibri"/>
          <w:i w:val="0"/>
        </w:rPr>
        <w:t>ą</w:t>
      </w:r>
      <w:r w:rsidRPr="00B331A9">
        <w:rPr>
          <w:rFonts w:cs="Calibri"/>
          <w:i w:val="0"/>
          <w:spacing w:val="-1"/>
        </w:rPr>
        <w:t>c</w:t>
      </w:r>
      <w:r w:rsidRPr="00B331A9">
        <w:rPr>
          <w:rFonts w:cs="Calibri"/>
          <w:i w:val="0"/>
          <w:spacing w:val="1"/>
        </w:rPr>
        <w:t>z</w:t>
      </w:r>
      <w:r w:rsidRPr="00B331A9">
        <w:rPr>
          <w:rFonts w:cs="Calibri"/>
          <w:i w:val="0"/>
          <w:spacing w:val="-2"/>
        </w:rPr>
        <w:t>o</w:t>
      </w:r>
      <w:r w:rsidRPr="00B331A9">
        <w:rPr>
          <w:rFonts w:cs="Calibri"/>
          <w:i w:val="0"/>
          <w:spacing w:val="1"/>
        </w:rPr>
        <w:t>n</w:t>
      </w:r>
      <w:r w:rsidRPr="00B331A9">
        <w:rPr>
          <w:rFonts w:cs="Calibri"/>
          <w:i w:val="0"/>
        </w:rPr>
        <w:t>a</w:t>
      </w:r>
      <w:r w:rsidRPr="00B331A9">
        <w:rPr>
          <w:rFonts w:cs="Calibri"/>
          <w:i w:val="0"/>
          <w:spacing w:val="1"/>
        </w:rPr>
        <w:t xml:space="preserve"> o</w:t>
      </w:r>
      <w:r w:rsidRPr="00B331A9">
        <w:rPr>
          <w:rFonts w:cs="Calibri"/>
          <w:i w:val="0"/>
        </w:rPr>
        <w:t>d</w:t>
      </w:r>
      <w:r w:rsidRPr="00B331A9">
        <w:rPr>
          <w:rFonts w:cs="Calibri"/>
          <w:i w:val="0"/>
          <w:spacing w:val="7"/>
        </w:rPr>
        <w:t xml:space="preserve"> </w:t>
      </w:r>
      <w:r w:rsidRPr="00B331A9">
        <w:rPr>
          <w:rFonts w:cs="Calibri"/>
          <w:i w:val="0"/>
          <w:spacing w:val="-1"/>
        </w:rPr>
        <w:t>ź</w:t>
      </w:r>
      <w:r w:rsidRPr="00B331A9">
        <w:rPr>
          <w:rFonts w:cs="Calibri"/>
          <w:i w:val="0"/>
        </w:rPr>
        <w:t>r</w:t>
      </w:r>
      <w:r w:rsidRPr="00B331A9">
        <w:rPr>
          <w:rFonts w:cs="Calibri"/>
          <w:i w:val="0"/>
          <w:spacing w:val="1"/>
        </w:rPr>
        <w:t>ó</w:t>
      </w:r>
      <w:r w:rsidRPr="00B331A9">
        <w:rPr>
          <w:rFonts w:cs="Calibri"/>
          <w:i w:val="0"/>
          <w:spacing w:val="-1"/>
        </w:rPr>
        <w:t>d</w:t>
      </w:r>
      <w:r w:rsidRPr="00B331A9">
        <w:rPr>
          <w:rFonts w:cs="Calibri"/>
          <w:i w:val="0"/>
          <w:spacing w:val="1"/>
        </w:rPr>
        <w:t>ł</w:t>
      </w:r>
      <w:r w:rsidRPr="00B331A9">
        <w:rPr>
          <w:rFonts w:cs="Calibri"/>
          <w:i w:val="0"/>
        </w:rPr>
        <w:t>a</w:t>
      </w:r>
      <w:r w:rsidRPr="00B331A9">
        <w:rPr>
          <w:rFonts w:cs="Calibri"/>
          <w:i w:val="0"/>
          <w:spacing w:val="3"/>
        </w:rPr>
        <w:t xml:space="preserve"> </w:t>
      </w:r>
      <w:r w:rsidRPr="00B331A9">
        <w:rPr>
          <w:rFonts w:cs="Calibri"/>
          <w:i w:val="0"/>
          <w:spacing w:val="-1"/>
        </w:rPr>
        <w:t>c</w:t>
      </w:r>
      <w:r w:rsidRPr="00B331A9">
        <w:rPr>
          <w:rFonts w:cs="Calibri"/>
          <w:i w:val="0"/>
        </w:rPr>
        <w:t>i</w:t>
      </w:r>
      <w:r w:rsidRPr="00B331A9">
        <w:rPr>
          <w:rFonts w:cs="Calibri"/>
          <w:i w:val="0"/>
          <w:spacing w:val="1"/>
        </w:rPr>
        <w:t>epł</w:t>
      </w:r>
      <w:r w:rsidRPr="00B331A9">
        <w:rPr>
          <w:rFonts w:cs="Calibri"/>
          <w:i w:val="0"/>
        </w:rPr>
        <w:t>a</w:t>
      </w:r>
      <w:r w:rsidRPr="00B331A9">
        <w:rPr>
          <w:rFonts w:cs="Calibri"/>
          <w:i w:val="0"/>
          <w:spacing w:val="2"/>
        </w:rPr>
        <w:t xml:space="preserve"> </w:t>
      </w:r>
      <w:r w:rsidRPr="00B331A9">
        <w:rPr>
          <w:rFonts w:cs="Calibri"/>
          <w:i w:val="0"/>
        </w:rPr>
        <w:t>l</w:t>
      </w:r>
      <w:r w:rsidRPr="00B331A9">
        <w:rPr>
          <w:rFonts w:cs="Calibri"/>
          <w:i w:val="0"/>
          <w:spacing w:val="1"/>
        </w:rPr>
        <w:t>u</w:t>
      </w:r>
      <w:r w:rsidRPr="00B331A9">
        <w:rPr>
          <w:rFonts w:cs="Calibri"/>
          <w:i w:val="0"/>
        </w:rPr>
        <w:t>b</w:t>
      </w:r>
      <w:r w:rsidRPr="00B331A9">
        <w:rPr>
          <w:rFonts w:cs="Calibri"/>
          <w:i w:val="0"/>
          <w:spacing w:val="4"/>
        </w:rPr>
        <w:t xml:space="preserve"> </w:t>
      </w:r>
      <w:r w:rsidRPr="00B331A9">
        <w:rPr>
          <w:rFonts w:cs="Calibri"/>
          <w:i w:val="0"/>
          <w:spacing w:val="1"/>
        </w:rPr>
        <w:t>ź</w:t>
      </w:r>
      <w:r w:rsidRPr="00B331A9">
        <w:rPr>
          <w:rFonts w:cs="Calibri"/>
          <w:i w:val="0"/>
        </w:rPr>
        <w:t>r</w:t>
      </w:r>
      <w:r w:rsidRPr="00B331A9">
        <w:rPr>
          <w:rFonts w:cs="Calibri"/>
          <w:i w:val="0"/>
          <w:spacing w:val="-2"/>
        </w:rPr>
        <w:t>ó</w:t>
      </w:r>
      <w:r w:rsidRPr="00B331A9">
        <w:rPr>
          <w:rFonts w:cs="Calibri"/>
          <w:i w:val="0"/>
          <w:spacing w:val="1"/>
        </w:rPr>
        <w:t>d</w:t>
      </w:r>
      <w:r w:rsidRPr="00B331A9">
        <w:rPr>
          <w:rFonts w:cs="Calibri"/>
          <w:i w:val="0"/>
          <w:spacing w:val="-2"/>
        </w:rPr>
        <w:t>ł</w:t>
      </w:r>
      <w:r w:rsidRPr="00B331A9">
        <w:rPr>
          <w:rFonts w:cs="Calibri"/>
          <w:i w:val="0"/>
        </w:rPr>
        <w:t xml:space="preserve">o </w:t>
      </w:r>
      <w:r w:rsidRPr="00B331A9">
        <w:rPr>
          <w:rFonts w:cs="Calibri"/>
          <w:i w:val="0"/>
          <w:spacing w:val="-1"/>
        </w:rPr>
        <w:t>c</w:t>
      </w:r>
      <w:r w:rsidRPr="00B331A9">
        <w:rPr>
          <w:rFonts w:cs="Calibri"/>
          <w:i w:val="0"/>
        </w:rPr>
        <w:t>i</w:t>
      </w:r>
      <w:r w:rsidRPr="00B331A9">
        <w:rPr>
          <w:rFonts w:cs="Calibri"/>
          <w:i w:val="0"/>
          <w:spacing w:val="1"/>
        </w:rPr>
        <w:t>epł</w:t>
      </w:r>
      <w:r w:rsidRPr="00B331A9">
        <w:rPr>
          <w:rFonts w:cs="Calibri"/>
          <w:i w:val="0"/>
        </w:rPr>
        <w:t>a</w:t>
      </w:r>
      <w:r w:rsidRPr="00B331A9">
        <w:rPr>
          <w:rFonts w:cs="Calibri"/>
          <w:i w:val="0"/>
          <w:spacing w:val="-5"/>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 xml:space="preserve">o </w:t>
      </w:r>
      <w:r w:rsidRPr="00B331A9">
        <w:rPr>
          <w:rFonts w:cs="Calibri"/>
          <w:i w:val="0"/>
          <w:spacing w:val="1"/>
        </w:rPr>
        <w:t>b</w:t>
      </w:r>
      <w:r w:rsidRPr="00B331A9">
        <w:rPr>
          <w:rFonts w:cs="Calibri"/>
          <w:i w:val="0"/>
        </w:rPr>
        <w:t>yć</w:t>
      </w:r>
      <w:r w:rsidRPr="00B331A9">
        <w:rPr>
          <w:rFonts w:cs="Calibri"/>
          <w:i w:val="0"/>
          <w:spacing w:val="-2"/>
        </w:rPr>
        <w:t xml:space="preserve"> </w:t>
      </w:r>
      <w:r w:rsidRPr="00B331A9">
        <w:rPr>
          <w:rFonts w:cs="Calibri"/>
          <w:i w:val="0"/>
        </w:rPr>
        <w:t>s</w:t>
      </w:r>
      <w:r w:rsidRPr="00B331A9">
        <w:rPr>
          <w:rFonts w:cs="Calibri"/>
          <w:i w:val="0"/>
          <w:spacing w:val="-1"/>
        </w:rPr>
        <w:t>kut</w:t>
      </w:r>
      <w:r w:rsidRPr="00B331A9">
        <w:rPr>
          <w:rFonts w:cs="Calibri"/>
          <w:i w:val="0"/>
          <w:spacing w:val="1"/>
        </w:rPr>
        <w:t>e</w:t>
      </w:r>
      <w:r w:rsidRPr="00B331A9">
        <w:rPr>
          <w:rFonts w:cs="Calibri"/>
          <w:i w:val="0"/>
          <w:spacing w:val="-1"/>
        </w:rPr>
        <w:t>c</w:t>
      </w:r>
      <w:r w:rsidRPr="00B331A9">
        <w:rPr>
          <w:rFonts w:cs="Calibri"/>
          <w:i w:val="0"/>
          <w:spacing w:val="1"/>
        </w:rPr>
        <w:t>zn</w:t>
      </w:r>
      <w:r w:rsidRPr="00B331A9">
        <w:rPr>
          <w:rFonts w:cs="Calibri"/>
          <w:i w:val="0"/>
        </w:rPr>
        <w:t>ie</w:t>
      </w:r>
      <w:r w:rsidRPr="00B331A9">
        <w:rPr>
          <w:rFonts w:cs="Calibri"/>
          <w:i w:val="0"/>
          <w:spacing w:val="-8"/>
        </w:rPr>
        <w:t xml:space="preserve"> </w:t>
      </w:r>
      <w:r w:rsidRPr="00B331A9">
        <w:rPr>
          <w:rFonts w:cs="Calibri"/>
          <w:i w:val="0"/>
          <w:spacing w:val="1"/>
        </w:rPr>
        <w:t>z</w:t>
      </w:r>
      <w:r w:rsidRPr="00B331A9">
        <w:rPr>
          <w:rFonts w:cs="Calibri"/>
          <w:i w:val="0"/>
          <w:spacing w:val="-2"/>
        </w:rPr>
        <w:t>a</w:t>
      </w:r>
      <w:r w:rsidRPr="00B331A9">
        <w:rPr>
          <w:rFonts w:cs="Calibri"/>
          <w:i w:val="0"/>
          <w:spacing w:val="1"/>
        </w:rPr>
        <w:t>be</w:t>
      </w:r>
      <w:r w:rsidRPr="00B331A9">
        <w:rPr>
          <w:rFonts w:cs="Calibri"/>
          <w:i w:val="0"/>
          <w:spacing w:val="-1"/>
        </w:rPr>
        <w:t>z</w:t>
      </w:r>
      <w:r w:rsidRPr="00B331A9">
        <w:rPr>
          <w:rFonts w:cs="Calibri"/>
          <w:i w:val="0"/>
          <w:spacing w:val="1"/>
        </w:rPr>
        <w:t>p</w:t>
      </w:r>
      <w:r w:rsidRPr="00B331A9">
        <w:rPr>
          <w:rFonts w:cs="Calibri"/>
          <w:i w:val="0"/>
        </w:rPr>
        <w:t>i</w:t>
      </w:r>
      <w:r w:rsidRPr="00B331A9">
        <w:rPr>
          <w:rFonts w:cs="Calibri"/>
          <w:i w:val="0"/>
          <w:spacing w:val="1"/>
        </w:rPr>
        <w:t>e</w:t>
      </w:r>
      <w:r w:rsidRPr="00B331A9">
        <w:rPr>
          <w:rFonts w:cs="Calibri"/>
          <w:i w:val="0"/>
          <w:spacing w:val="-1"/>
        </w:rPr>
        <w:t>cz</w:t>
      </w:r>
      <w:r w:rsidRPr="00B331A9">
        <w:rPr>
          <w:rFonts w:cs="Calibri"/>
          <w:i w:val="0"/>
          <w:spacing w:val="1"/>
        </w:rPr>
        <w:t>on</w:t>
      </w:r>
      <w:r w:rsidRPr="00B331A9">
        <w:rPr>
          <w:rFonts w:cs="Calibri"/>
          <w:i w:val="0"/>
        </w:rPr>
        <w:t>e</w:t>
      </w:r>
      <w:r w:rsidRPr="00B331A9">
        <w:rPr>
          <w:rFonts w:cs="Calibri"/>
          <w:i w:val="0"/>
          <w:spacing w:val="-10"/>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1"/>
        </w:rPr>
        <w:t>e</w:t>
      </w:r>
      <w:r w:rsidRPr="00B331A9">
        <w:rPr>
          <w:rFonts w:cs="Calibri"/>
          <w:i w:val="0"/>
        </w:rPr>
        <w:t>d</w:t>
      </w:r>
      <w:r w:rsidRPr="00B331A9">
        <w:rPr>
          <w:rFonts w:cs="Calibri"/>
          <w:i w:val="0"/>
          <w:spacing w:val="-3"/>
        </w:rPr>
        <w:t xml:space="preserve"> </w:t>
      </w:r>
      <w:r w:rsidRPr="00B331A9">
        <w:rPr>
          <w:rFonts w:cs="Calibri"/>
          <w:i w:val="0"/>
          <w:spacing w:val="2"/>
        </w:rPr>
        <w:t>u</w:t>
      </w:r>
      <w:r w:rsidRPr="00B331A9">
        <w:rPr>
          <w:rFonts w:cs="Calibri"/>
          <w:i w:val="0"/>
        </w:rPr>
        <w:t>r</w:t>
      </w:r>
      <w:r w:rsidRPr="00B331A9">
        <w:rPr>
          <w:rFonts w:cs="Calibri"/>
          <w:i w:val="0"/>
          <w:spacing w:val="1"/>
        </w:rPr>
        <w:t>u</w:t>
      </w:r>
      <w:r w:rsidRPr="00B331A9">
        <w:rPr>
          <w:rFonts w:cs="Calibri"/>
          <w:i w:val="0"/>
          <w:spacing w:val="-1"/>
        </w:rPr>
        <w:t>ch</w:t>
      </w:r>
      <w:r w:rsidRPr="00B331A9">
        <w:rPr>
          <w:rFonts w:cs="Calibri"/>
          <w:i w:val="0"/>
          <w:spacing w:val="1"/>
        </w:rPr>
        <w:t>o</w:t>
      </w:r>
      <w:r w:rsidRPr="00B331A9">
        <w:rPr>
          <w:rFonts w:cs="Calibri"/>
          <w:i w:val="0"/>
        </w:rPr>
        <w:t>mi</w:t>
      </w:r>
      <w:r w:rsidRPr="00B331A9">
        <w:rPr>
          <w:rFonts w:cs="Calibri"/>
          <w:i w:val="0"/>
          <w:spacing w:val="1"/>
        </w:rPr>
        <w:t>en</w:t>
      </w:r>
      <w:r w:rsidRPr="00B331A9">
        <w:rPr>
          <w:rFonts w:cs="Calibri"/>
          <w:i w:val="0"/>
          <w:spacing w:val="-2"/>
        </w:rPr>
        <w:t>i</w:t>
      </w:r>
      <w:r w:rsidRPr="00B331A9">
        <w:rPr>
          <w:rFonts w:cs="Calibri"/>
          <w:i w:val="0"/>
          <w:spacing w:val="1"/>
        </w:rPr>
        <w:t>e</w:t>
      </w:r>
      <w:r w:rsidRPr="00B331A9">
        <w:rPr>
          <w:rFonts w:cs="Calibri"/>
          <w:i w:val="0"/>
        </w:rPr>
        <w:t>m.</w:t>
      </w:r>
    </w:p>
    <w:p w14:paraId="5DE346C3" w14:textId="77777777" w:rsidR="00040E39" w:rsidRPr="00B331A9" w:rsidRDefault="00040E39" w:rsidP="00040E39">
      <w:pPr>
        <w:autoSpaceDE w:val="0"/>
        <w:autoSpaceDN w:val="0"/>
        <w:adjustRightInd w:val="0"/>
        <w:spacing w:before="2" w:after="0"/>
        <w:ind w:right="83"/>
        <w:jc w:val="both"/>
        <w:rPr>
          <w:rFonts w:cs="Calibri"/>
          <w:i w:val="0"/>
        </w:rPr>
      </w:pP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d</w:t>
      </w:r>
      <w:r w:rsidRPr="00B331A9">
        <w:rPr>
          <w:rFonts w:cs="Calibri"/>
          <w:i w:val="0"/>
          <w:spacing w:val="9"/>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rPr>
        <w:t>ys</w:t>
      </w:r>
      <w:r w:rsidRPr="00B331A9">
        <w:rPr>
          <w:rFonts w:cs="Calibri"/>
          <w:i w:val="0"/>
          <w:spacing w:val="1"/>
        </w:rPr>
        <w:t>t</w:t>
      </w:r>
      <w:r w:rsidRPr="00B331A9">
        <w:rPr>
          <w:rFonts w:cs="Calibri"/>
          <w:i w:val="0"/>
        </w:rPr>
        <w:t>ą</w:t>
      </w:r>
      <w:r w:rsidRPr="00B331A9">
        <w:rPr>
          <w:rFonts w:cs="Calibri"/>
          <w:i w:val="0"/>
          <w:spacing w:val="1"/>
        </w:rPr>
        <w:t>p</w:t>
      </w:r>
      <w:r w:rsidRPr="00B331A9">
        <w:rPr>
          <w:rFonts w:cs="Calibri"/>
          <w:i w:val="0"/>
          <w:spacing w:val="-2"/>
        </w:rPr>
        <w:t>i</w:t>
      </w:r>
      <w:r w:rsidRPr="00B331A9">
        <w:rPr>
          <w:rFonts w:cs="Calibri"/>
          <w:i w:val="0"/>
          <w:spacing w:val="1"/>
        </w:rPr>
        <w:t>en</w:t>
      </w:r>
      <w:r w:rsidRPr="00B331A9">
        <w:rPr>
          <w:rFonts w:cs="Calibri"/>
          <w:i w:val="0"/>
        </w:rPr>
        <w:t>i</w:t>
      </w:r>
      <w:r w:rsidRPr="00B331A9">
        <w:rPr>
          <w:rFonts w:cs="Calibri"/>
          <w:i w:val="0"/>
          <w:spacing w:val="1"/>
        </w:rPr>
        <w:t>e</w:t>
      </w:r>
      <w:r w:rsidRPr="00B331A9">
        <w:rPr>
          <w:rFonts w:cs="Calibri"/>
          <w:i w:val="0"/>
        </w:rPr>
        <w:t xml:space="preserve">m </w:t>
      </w:r>
      <w:r w:rsidRPr="00B331A9">
        <w:rPr>
          <w:rFonts w:cs="Calibri"/>
          <w:i w:val="0"/>
          <w:spacing w:val="1"/>
        </w:rPr>
        <w:t>d</w:t>
      </w:r>
      <w:r w:rsidRPr="00B331A9">
        <w:rPr>
          <w:rFonts w:cs="Calibri"/>
          <w:i w:val="0"/>
        </w:rPr>
        <w:t>o</w:t>
      </w:r>
      <w:r w:rsidRPr="00B331A9">
        <w:rPr>
          <w:rFonts w:cs="Calibri"/>
          <w:i w:val="0"/>
          <w:spacing w:val="12"/>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11"/>
        </w:rPr>
        <w:t xml:space="preserve"> </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5"/>
        </w:rPr>
        <w:t xml:space="preserve"> </w:t>
      </w:r>
      <w:r w:rsidRPr="00B331A9">
        <w:rPr>
          <w:rFonts w:cs="Calibri"/>
          <w:i w:val="0"/>
          <w:spacing w:val="-1"/>
        </w:rPr>
        <w:t>w</w:t>
      </w:r>
      <w:r w:rsidRPr="00B331A9">
        <w:rPr>
          <w:rFonts w:cs="Calibri"/>
          <w:i w:val="0"/>
          <w:spacing w:val="1"/>
        </w:rPr>
        <w:t>od</w:t>
      </w:r>
      <w:r w:rsidRPr="00B331A9">
        <w:rPr>
          <w:rFonts w:cs="Calibri"/>
          <w:i w:val="0"/>
        </w:rPr>
        <w:t>ą,</w:t>
      </w:r>
      <w:r w:rsidRPr="00B331A9">
        <w:rPr>
          <w:rFonts w:cs="Calibri"/>
          <w:i w:val="0"/>
          <w:spacing w:val="9"/>
        </w:rPr>
        <w:t xml:space="preserve"> </w:t>
      </w:r>
      <w:r w:rsidRPr="00B331A9">
        <w:rPr>
          <w:rFonts w:cs="Calibri"/>
          <w:i w:val="0"/>
          <w:spacing w:val="1"/>
        </w:rPr>
        <w:t>in</w:t>
      </w:r>
      <w:r w:rsidRPr="00B331A9">
        <w:rPr>
          <w:rFonts w:cs="Calibri"/>
          <w:i w:val="0"/>
        </w:rPr>
        <w:t>s</w:t>
      </w:r>
      <w:r w:rsidRPr="00B331A9">
        <w:rPr>
          <w:rFonts w:cs="Calibri"/>
          <w:i w:val="0"/>
          <w:spacing w:val="1"/>
        </w:rPr>
        <w:t>t</w:t>
      </w:r>
      <w:r w:rsidRPr="00B331A9">
        <w:rPr>
          <w:rFonts w:cs="Calibri"/>
          <w:i w:val="0"/>
          <w:spacing w:val="-2"/>
        </w:rPr>
        <w:t>a</w:t>
      </w:r>
      <w:r w:rsidRPr="00B331A9">
        <w:rPr>
          <w:rFonts w:cs="Calibri"/>
          <w:i w:val="0"/>
        </w:rPr>
        <w:t>la</w:t>
      </w:r>
      <w:r w:rsidRPr="00B331A9">
        <w:rPr>
          <w:rFonts w:cs="Calibri"/>
          <w:i w:val="0"/>
          <w:spacing w:val="-1"/>
        </w:rPr>
        <w:t>c</w:t>
      </w:r>
      <w:r w:rsidRPr="00B331A9">
        <w:rPr>
          <w:rFonts w:cs="Calibri"/>
          <w:i w:val="0"/>
        </w:rPr>
        <w:t>ja</w:t>
      </w:r>
      <w:r w:rsidRPr="00B331A9">
        <w:rPr>
          <w:rFonts w:cs="Calibri"/>
          <w:i w:val="0"/>
          <w:spacing w:val="8"/>
        </w:rPr>
        <w:t xml:space="preserve"> </w:t>
      </w:r>
      <w:r w:rsidRPr="00B331A9">
        <w:rPr>
          <w:rFonts w:cs="Calibri"/>
          <w:i w:val="0"/>
          <w:spacing w:val="-1"/>
        </w:rPr>
        <w:t>(</w:t>
      </w:r>
      <w:r w:rsidRPr="00B331A9">
        <w:rPr>
          <w:rFonts w:cs="Calibri"/>
          <w:i w:val="0"/>
          <w:spacing w:val="-2"/>
        </w:rPr>
        <w:t>l</w:t>
      </w:r>
      <w:r w:rsidRPr="00B331A9">
        <w:rPr>
          <w:rFonts w:cs="Calibri"/>
          <w:i w:val="0"/>
          <w:spacing w:val="1"/>
        </w:rPr>
        <w:t>u</w:t>
      </w:r>
      <w:r w:rsidRPr="00B331A9">
        <w:rPr>
          <w:rFonts w:cs="Calibri"/>
          <w:i w:val="0"/>
        </w:rPr>
        <w:t>b</w:t>
      </w:r>
      <w:r w:rsidRPr="00B331A9">
        <w:rPr>
          <w:rFonts w:cs="Calibri"/>
          <w:i w:val="0"/>
          <w:spacing w:val="13"/>
        </w:rPr>
        <w:t xml:space="preserve"> </w:t>
      </w:r>
      <w:r w:rsidRPr="00B331A9">
        <w:rPr>
          <w:rFonts w:cs="Calibri"/>
          <w:i w:val="0"/>
        </w:rPr>
        <w:t>j</w:t>
      </w:r>
      <w:r w:rsidRPr="00B331A9">
        <w:rPr>
          <w:rFonts w:cs="Calibri"/>
          <w:i w:val="0"/>
          <w:spacing w:val="1"/>
        </w:rPr>
        <w:t>e</w:t>
      </w:r>
      <w:r w:rsidRPr="00B331A9">
        <w:rPr>
          <w:rFonts w:cs="Calibri"/>
          <w:i w:val="0"/>
        </w:rPr>
        <w:t>j</w:t>
      </w:r>
      <w:r w:rsidRPr="00B331A9">
        <w:rPr>
          <w:rFonts w:cs="Calibri"/>
          <w:i w:val="0"/>
          <w:spacing w:val="11"/>
        </w:rPr>
        <w:t xml:space="preserve"> </w:t>
      </w:r>
      <w:r w:rsidRPr="00B331A9">
        <w:rPr>
          <w:rFonts w:cs="Calibri"/>
          <w:i w:val="0"/>
          <w:spacing w:val="-1"/>
        </w:rPr>
        <w:t>cz</w:t>
      </w:r>
      <w:r w:rsidRPr="00B331A9">
        <w:rPr>
          <w:rFonts w:cs="Calibri"/>
          <w:i w:val="0"/>
          <w:spacing w:val="-2"/>
        </w:rPr>
        <w:t>ę</w:t>
      </w:r>
      <w:r w:rsidRPr="00B331A9">
        <w:rPr>
          <w:rFonts w:cs="Calibri"/>
          <w:i w:val="0"/>
        </w:rPr>
        <w:t>ś</w:t>
      </w:r>
      <w:r w:rsidRPr="00B331A9">
        <w:rPr>
          <w:rFonts w:cs="Calibri"/>
          <w:i w:val="0"/>
          <w:spacing w:val="-1"/>
        </w:rPr>
        <w:t>ć</w:t>
      </w:r>
      <w:r w:rsidRPr="00B331A9">
        <w:rPr>
          <w:rFonts w:cs="Calibri"/>
          <w:i w:val="0"/>
        </w:rPr>
        <w:t>)</w:t>
      </w:r>
      <w:r w:rsidRPr="00B331A9">
        <w:rPr>
          <w:rFonts w:cs="Calibri"/>
          <w:i w:val="0"/>
          <w:spacing w:val="8"/>
        </w:rPr>
        <w:t xml:space="preserve"> </w:t>
      </w:r>
      <w:r w:rsidRPr="00B331A9">
        <w:rPr>
          <w:rFonts w:cs="Calibri"/>
          <w:i w:val="0"/>
          <w:spacing w:val="1"/>
        </w:rPr>
        <w:t>pod</w:t>
      </w:r>
      <w:r w:rsidRPr="00B331A9">
        <w:rPr>
          <w:rFonts w:cs="Calibri"/>
          <w:i w:val="0"/>
          <w:spacing w:val="-2"/>
        </w:rPr>
        <w:t>l</w:t>
      </w:r>
      <w:r w:rsidRPr="00B331A9">
        <w:rPr>
          <w:rFonts w:cs="Calibri"/>
          <w:i w:val="0"/>
          <w:spacing w:val="1"/>
        </w:rPr>
        <w:t>e</w:t>
      </w:r>
      <w:r w:rsidRPr="00B331A9">
        <w:rPr>
          <w:rFonts w:cs="Calibri"/>
          <w:i w:val="0"/>
        </w:rPr>
        <w:t>gają</w:t>
      </w:r>
      <w:r w:rsidRPr="00B331A9">
        <w:rPr>
          <w:rFonts w:cs="Calibri"/>
          <w:i w:val="0"/>
          <w:spacing w:val="-1"/>
        </w:rPr>
        <w:t>c</w:t>
      </w:r>
      <w:r w:rsidRPr="00B331A9">
        <w:rPr>
          <w:rFonts w:cs="Calibri"/>
          <w:i w:val="0"/>
        </w:rPr>
        <w:t xml:space="preserve">a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w:t>
      </w:r>
      <w:r w:rsidRPr="00B331A9">
        <w:rPr>
          <w:rFonts w:cs="Calibri"/>
          <w:i w:val="0"/>
          <w:spacing w:val="1"/>
        </w:rPr>
        <w:t>u</w:t>
      </w:r>
      <w:r w:rsidRPr="00B331A9">
        <w:rPr>
          <w:rFonts w:cs="Calibri"/>
          <w:i w:val="0"/>
        </w:rPr>
        <w:t>,</w:t>
      </w:r>
      <w:r w:rsidRPr="00B331A9">
        <w:rPr>
          <w:rFonts w:cs="Calibri"/>
          <w:i w:val="0"/>
          <w:spacing w:val="4"/>
        </w:rPr>
        <w:t xml:space="preserv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a</w:t>
      </w:r>
      <w:r w:rsidRPr="00B331A9">
        <w:rPr>
          <w:rFonts w:cs="Calibri"/>
          <w:i w:val="0"/>
          <w:spacing w:val="5"/>
        </w:rPr>
        <w:t xml:space="preserve"> </w:t>
      </w:r>
      <w:r w:rsidRPr="00B331A9">
        <w:rPr>
          <w:rFonts w:cs="Calibri"/>
          <w:i w:val="0"/>
          <w:spacing w:val="1"/>
        </w:rPr>
        <w:t>b</w:t>
      </w:r>
      <w:r w:rsidRPr="00B331A9">
        <w:rPr>
          <w:rFonts w:cs="Calibri"/>
          <w:i w:val="0"/>
        </w:rPr>
        <w:t>yć</w:t>
      </w:r>
      <w:r w:rsidRPr="00B331A9">
        <w:rPr>
          <w:rFonts w:cs="Calibri"/>
          <w:i w:val="0"/>
          <w:spacing w:val="7"/>
        </w:rPr>
        <w:t xml:space="preserve"> </w:t>
      </w:r>
      <w:r w:rsidRPr="00B331A9">
        <w:rPr>
          <w:rFonts w:cs="Calibri"/>
          <w:i w:val="0"/>
          <w:spacing w:val="-3"/>
        </w:rPr>
        <w:t>s</w:t>
      </w:r>
      <w:r w:rsidRPr="00B331A9">
        <w:rPr>
          <w:rFonts w:cs="Calibri"/>
          <w:i w:val="0"/>
          <w:spacing w:val="-1"/>
        </w:rPr>
        <w:t>k</w:t>
      </w:r>
      <w:r w:rsidRPr="00B331A9">
        <w:rPr>
          <w:rFonts w:cs="Calibri"/>
          <w:i w:val="0"/>
          <w:spacing w:val="1"/>
        </w:rPr>
        <w:t>ute</w:t>
      </w:r>
      <w:r w:rsidRPr="00B331A9">
        <w:rPr>
          <w:rFonts w:cs="Calibri"/>
          <w:i w:val="0"/>
          <w:spacing w:val="-1"/>
        </w:rPr>
        <w:t>c</w:t>
      </w:r>
      <w:r w:rsidRPr="00B331A9">
        <w:rPr>
          <w:rFonts w:cs="Calibri"/>
          <w:i w:val="0"/>
          <w:spacing w:val="1"/>
        </w:rPr>
        <w:t>zn</w:t>
      </w:r>
      <w:r w:rsidRPr="00B331A9">
        <w:rPr>
          <w:rFonts w:cs="Calibri"/>
          <w:i w:val="0"/>
          <w:spacing w:val="-2"/>
        </w:rPr>
        <w:t>i</w:t>
      </w:r>
      <w:r w:rsidRPr="00B331A9">
        <w:rPr>
          <w:rFonts w:cs="Calibri"/>
          <w:i w:val="0"/>
        </w:rPr>
        <w:t>e</w:t>
      </w:r>
      <w:r w:rsidRPr="00B331A9">
        <w:rPr>
          <w:rFonts w:cs="Calibri"/>
          <w:i w:val="0"/>
          <w:spacing w:val="3"/>
        </w:rPr>
        <w:t xml:space="preserve"> </w:t>
      </w:r>
      <w:r w:rsidRPr="00B331A9">
        <w:rPr>
          <w:rFonts w:cs="Calibri"/>
          <w:i w:val="0"/>
          <w:spacing w:val="-1"/>
        </w:rPr>
        <w:t>w</w:t>
      </w:r>
      <w:r w:rsidRPr="00B331A9">
        <w:rPr>
          <w:rFonts w:cs="Calibri"/>
          <w:i w:val="0"/>
        </w:rPr>
        <w:t>y</w:t>
      </w:r>
      <w:r w:rsidRPr="00B331A9">
        <w:rPr>
          <w:rFonts w:cs="Calibri"/>
          <w:i w:val="0"/>
          <w:spacing w:val="1"/>
        </w:rPr>
        <w:t>p</w:t>
      </w:r>
      <w:r w:rsidRPr="00B331A9">
        <w:rPr>
          <w:rFonts w:cs="Calibri"/>
          <w:i w:val="0"/>
          <w:spacing w:val="-2"/>
        </w:rPr>
        <w:t>ł</w:t>
      </w:r>
      <w:r w:rsidRPr="00B331A9">
        <w:rPr>
          <w:rFonts w:cs="Calibri"/>
          <w:i w:val="0"/>
          <w:spacing w:val="1"/>
        </w:rPr>
        <w:t>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a</w:t>
      </w:r>
      <w:r w:rsidRPr="00B331A9">
        <w:rPr>
          <w:rFonts w:cs="Calibri"/>
          <w:i w:val="0"/>
          <w:spacing w:val="1"/>
        </w:rPr>
        <w:t xml:space="preserve"> </w:t>
      </w:r>
      <w:r w:rsidRPr="00B331A9">
        <w:rPr>
          <w:rFonts w:cs="Calibri"/>
          <w:i w:val="0"/>
          <w:spacing w:val="-1"/>
        </w:rPr>
        <w:t>w</w:t>
      </w:r>
      <w:r w:rsidRPr="00B331A9">
        <w:rPr>
          <w:rFonts w:cs="Calibri"/>
          <w:i w:val="0"/>
          <w:spacing w:val="1"/>
        </w:rPr>
        <w:t>od</w:t>
      </w:r>
      <w:r w:rsidRPr="00B331A9">
        <w:rPr>
          <w:rFonts w:cs="Calibri"/>
          <w:i w:val="0"/>
        </w:rPr>
        <w:t>ą.</w:t>
      </w:r>
      <w:r w:rsidRPr="00B331A9">
        <w:rPr>
          <w:rFonts w:cs="Calibri"/>
          <w:i w:val="0"/>
          <w:spacing w:val="7"/>
        </w:rPr>
        <w:t xml:space="preserve"> </w:t>
      </w:r>
      <w:r w:rsidRPr="00B331A9">
        <w:rPr>
          <w:rFonts w:cs="Calibri"/>
          <w:i w:val="0"/>
          <w:spacing w:val="-1"/>
        </w:rPr>
        <w:t>C</w:t>
      </w:r>
      <w:r w:rsidRPr="00B331A9">
        <w:rPr>
          <w:rFonts w:cs="Calibri"/>
          <w:i w:val="0"/>
          <w:spacing w:val="1"/>
        </w:rPr>
        <w:t>zy</w:t>
      </w:r>
      <w:r w:rsidRPr="00B331A9">
        <w:rPr>
          <w:rFonts w:cs="Calibri"/>
          <w:i w:val="0"/>
          <w:spacing w:val="-1"/>
        </w:rPr>
        <w:t>n</w:t>
      </w:r>
      <w:r w:rsidRPr="00B331A9">
        <w:rPr>
          <w:rFonts w:cs="Calibri"/>
          <w:i w:val="0"/>
          <w:spacing w:val="1"/>
        </w:rPr>
        <w:t>no</w:t>
      </w:r>
      <w:r w:rsidRPr="00B331A9">
        <w:rPr>
          <w:rFonts w:cs="Calibri"/>
          <w:i w:val="0"/>
        </w:rPr>
        <w:t>ść</w:t>
      </w:r>
      <w:r w:rsidRPr="00B331A9">
        <w:rPr>
          <w:rFonts w:cs="Calibri"/>
          <w:i w:val="0"/>
          <w:spacing w:val="1"/>
        </w:rPr>
        <w:t xml:space="preserve"> t</w:t>
      </w:r>
      <w:r w:rsidRPr="00B331A9">
        <w:rPr>
          <w:rFonts w:cs="Calibri"/>
          <w:i w:val="0"/>
        </w:rPr>
        <w:t>ę</w:t>
      </w:r>
      <w:r w:rsidRPr="00B331A9">
        <w:rPr>
          <w:rFonts w:cs="Calibri"/>
          <w:i w:val="0"/>
          <w:spacing w:val="6"/>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 xml:space="preserve">y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ać</w:t>
      </w:r>
      <w:r w:rsidRPr="00B331A9">
        <w:rPr>
          <w:rFonts w:cs="Calibri"/>
          <w:i w:val="0"/>
          <w:spacing w:val="1"/>
        </w:rPr>
        <w:t xml:space="preserve"> p</w:t>
      </w:r>
      <w:r w:rsidRPr="00B331A9">
        <w:rPr>
          <w:rFonts w:cs="Calibri"/>
          <w:i w:val="0"/>
        </w:rPr>
        <w:t>r</w:t>
      </w:r>
      <w:r w:rsidRPr="00B331A9">
        <w:rPr>
          <w:rFonts w:cs="Calibri"/>
          <w:i w:val="0"/>
          <w:spacing w:val="1"/>
        </w:rPr>
        <w:t>z</w:t>
      </w:r>
      <w:r w:rsidRPr="00B331A9">
        <w:rPr>
          <w:rFonts w:cs="Calibri"/>
          <w:i w:val="0"/>
        </w:rPr>
        <w:t xml:space="preserve">y </w:t>
      </w:r>
      <w:r w:rsidRPr="00B331A9">
        <w:rPr>
          <w:rFonts w:cs="Calibri"/>
          <w:i w:val="0"/>
          <w:spacing w:val="1"/>
        </w:rPr>
        <w:t>dod</w:t>
      </w:r>
      <w:r w:rsidRPr="00B331A9">
        <w:rPr>
          <w:rFonts w:cs="Calibri"/>
          <w:i w:val="0"/>
          <w:spacing w:val="-2"/>
        </w:rPr>
        <w:t>a</w:t>
      </w:r>
      <w:r w:rsidRPr="00B331A9">
        <w:rPr>
          <w:rFonts w:cs="Calibri"/>
          <w:i w:val="0"/>
          <w:spacing w:val="1"/>
        </w:rPr>
        <w:t>tn</w:t>
      </w:r>
      <w:r w:rsidRPr="00B331A9">
        <w:rPr>
          <w:rFonts w:cs="Calibri"/>
          <w:i w:val="0"/>
          <w:spacing w:val="-2"/>
        </w:rPr>
        <w:t>i</w:t>
      </w:r>
      <w:r w:rsidRPr="00B331A9">
        <w:rPr>
          <w:rFonts w:cs="Calibri"/>
          <w:i w:val="0"/>
          <w:spacing w:val="1"/>
        </w:rPr>
        <w:t>e</w:t>
      </w:r>
      <w:r w:rsidRPr="00B331A9">
        <w:rPr>
          <w:rFonts w:cs="Calibri"/>
          <w:i w:val="0"/>
        </w:rPr>
        <w:t>j</w:t>
      </w:r>
      <w:r w:rsidRPr="00B331A9">
        <w:rPr>
          <w:rFonts w:cs="Calibri"/>
          <w:i w:val="0"/>
          <w:spacing w:val="29"/>
        </w:rPr>
        <w:t xml:space="preserve"> </w:t>
      </w:r>
      <w:r w:rsidRPr="00B331A9">
        <w:rPr>
          <w:rFonts w:cs="Calibri"/>
          <w:i w:val="0"/>
          <w:spacing w:val="-1"/>
        </w:rPr>
        <w:t>t</w:t>
      </w:r>
      <w:r w:rsidRPr="00B331A9">
        <w:rPr>
          <w:rFonts w:cs="Calibri"/>
          <w:i w:val="0"/>
          <w:spacing w:val="1"/>
        </w:rPr>
        <w:t>e</w:t>
      </w:r>
      <w:r w:rsidRPr="00B331A9">
        <w:rPr>
          <w:rFonts w:cs="Calibri"/>
          <w:i w:val="0"/>
        </w:rPr>
        <w:t>m</w:t>
      </w:r>
      <w:r w:rsidRPr="00B331A9">
        <w:rPr>
          <w:rFonts w:cs="Calibri"/>
          <w:i w:val="0"/>
          <w:spacing w:val="1"/>
        </w:rPr>
        <w:t>p</w:t>
      </w:r>
      <w:r w:rsidRPr="00B331A9">
        <w:rPr>
          <w:rFonts w:cs="Calibri"/>
          <w:i w:val="0"/>
          <w:spacing w:val="-2"/>
        </w:rPr>
        <w:t>e</w:t>
      </w:r>
      <w:r w:rsidRPr="00B331A9">
        <w:rPr>
          <w:rFonts w:cs="Calibri"/>
          <w:i w:val="0"/>
        </w:rPr>
        <w:t>ra</w:t>
      </w:r>
      <w:r w:rsidRPr="00B331A9">
        <w:rPr>
          <w:rFonts w:cs="Calibri"/>
          <w:i w:val="0"/>
          <w:spacing w:val="-1"/>
        </w:rPr>
        <w:t>t</w:t>
      </w:r>
      <w:r w:rsidRPr="00B331A9">
        <w:rPr>
          <w:rFonts w:cs="Calibri"/>
          <w:i w:val="0"/>
          <w:spacing w:val="1"/>
        </w:rPr>
        <w:t>u</w:t>
      </w:r>
      <w:r w:rsidRPr="00B331A9">
        <w:rPr>
          <w:rFonts w:cs="Calibri"/>
          <w:i w:val="0"/>
        </w:rPr>
        <w:t>r</w:t>
      </w:r>
      <w:r w:rsidRPr="00B331A9">
        <w:rPr>
          <w:rFonts w:cs="Calibri"/>
          <w:i w:val="0"/>
          <w:spacing w:val="-1"/>
        </w:rPr>
        <w:t>z</w:t>
      </w:r>
      <w:r w:rsidRPr="00B331A9">
        <w:rPr>
          <w:rFonts w:cs="Calibri"/>
          <w:i w:val="0"/>
        </w:rPr>
        <w:t>e</w:t>
      </w:r>
      <w:r w:rsidRPr="00B331A9">
        <w:rPr>
          <w:rFonts w:cs="Calibri"/>
          <w:i w:val="0"/>
          <w:spacing w:val="19"/>
        </w:rPr>
        <w:t xml:space="preserve"> </w:t>
      </w:r>
      <w:r w:rsidRPr="00B331A9">
        <w:rPr>
          <w:rFonts w:cs="Calibri"/>
          <w:i w:val="0"/>
          <w:spacing w:val="1"/>
        </w:rPr>
        <w:t>ze</w:t>
      </w:r>
      <w:r w:rsidRPr="00B331A9">
        <w:rPr>
          <w:rFonts w:cs="Calibri"/>
          <w:i w:val="0"/>
          <w:spacing w:val="-1"/>
        </w:rPr>
        <w:t>w</w:t>
      </w:r>
      <w:r w:rsidRPr="00B331A9">
        <w:rPr>
          <w:rFonts w:cs="Calibri"/>
          <w:i w:val="0"/>
          <w:spacing w:val="1"/>
        </w:rPr>
        <w:t>nę</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1"/>
        </w:rPr>
        <w:t>ne</w:t>
      </w:r>
      <w:r w:rsidRPr="00B331A9">
        <w:rPr>
          <w:rFonts w:cs="Calibri"/>
          <w:i w:val="0"/>
        </w:rPr>
        <w:t>j,</w:t>
      </w:r>
      <w:r w:rsidRPr="00B331A9">
        <w:rPr>
          <w:rFonts w:cs="Calibri"/>
          <w:i w:val="0"/>
          <w:spacing w:val="23"/>
        </w:rPr>
        <w:t xml:space="preserve"> </w:t>
      </w:r>
      <w:r w:rsidRPr="00B331A9">
        <w:rPr>
          <w:rFonts w:cs="Calibri"/>
          <w:i w:val="0"/>
        </w:rPr>
        <w:t>a</w:t>
      </w:r>
      <w:r w:rsidRPr="00B331A9">
        <w:rPr>
          <w:rFonts w:cs="Calibri"/>
          <w:i w:val="0"/>
          <w:spacing w:val="29"/>
        </w:rPr>
        <w:t xml:space="preserve"> </w:t>
      </w:r>
      <w:r w:rsidRPr="00B331A9">
        <w:rPr>
          <w:rFonts w:cs="Calibri"/>
          <w:i w:val="0"/>
          <w:spacing w:val="-1"/>
        </w:rPr>
        <w:t>b</w:t>
      </w:r>
      <w:r w:rsidRPr="00B331A9">
        <w:rPr>
          <w:rFonts w:cs="Calibri"/>
          <w:i w:val="0"/>
          <w:spacing w:val="1"/>
        </w:rPr>
        <w:t>ud</w:t>
      </w:r>
      <w:r w:rsidRPr="00B331A9">
        <w:rPr>
          <w:rFonts w:cs="Calibri"/>
          <w:i w:val="0"/>
        </w:rPr>
        <w:t>y</w:t>
      </w:r>
      <w:r w:rsidRPr="00B331A9">
        <w:rPr>
          <w:rFonts w:cs="Calibri"/>
          <w:i w:val="0"/>
          <w:spacing w:val="1"/>
        </w:rPr>
        <w:t>ne</w:t>
      </w:r>
      <w:r w:rsidRPr="00B331A9">
        <w:rPr>
          <w:rFonts w:cs="Calibri"/>
          <w:i w:val="0"/>
          <w:spacing w:val="-1"/>
        </w:rPr>
        <w:t>k</w:t>
      </w:r>
      <w:r w:rsidRPr="00B331A9">
        <w:rPr>
          <w:rFonts w:cs="Calibri"/>
          <w:i w:val="0"/>
        </w:rPr>
        <w:t>,</w:t>
      </w:r>
      <w:r w:rsidRPr="00B331A9">
        <w:rPr>
          <w:rFonts w:cs="Calibri"/>
          <w:i w:val="0"/>
          <w:spacing w:val="26"/>
        </w:rPr>
        <w:t xml:space="preserve"> </w:t>
      </w:r>
      <w:r w:rsidRPr="00B331A9">
        <w:rPr>
          <w:rFonts w:cs="Calibri"/>
          <w:i w:val="0"/>
        </w:rPr>
        <w:t>w</w:t>
      </w:r>
      <w:r w:rsidRPr="00B331A9">
        <w:rPr>
          <w:rFonts w:cs="Calibri"/>
          <w:i w:val="0"/>
          <w:spacing w:val="30"/>
        </w:rPr>
        <w:t xml:space="preserve"> </w:t>
      </w:r>
      <w:r w:rsidRPr="00B331A9">
        <w:rPr>
          <w:rFonts w:cs="Calibri"/>
          <w:i w:val="0"/>
          <w:spacing w:val="-1"/>
        </w:rPr>
        <w:t>k</w:t>
      </w:r>
      <w:r w:rsidRPr="00B331A9">
        <w:rPr>
          <w:rFonts w:cs="Calibri"/>
          <w:i w:val="0"/>
          <w:spacing w:val="1"/>
        </w:rPr>
        <w:t>tó</w:t>
      </w:r>
      <w:r w:rsidRPr="00B331A9">
        <w:rPr>
          <w:rFonts w:cs="Calibri"/>
          <w:i w:val="0"/>
        </w:rPr>
        <w:t>rym</w:t>
      </w:r>
      <w:r w:rsidRPr="00B331A9">
        <w:rPr>
          <w:rFonts w:cs="Calibri"/>
          <w:i w:val="0"/>
          <w:spacing w:val="27"/>
        </w:rPr>
        <w:t xml:space="preserve"> </w:t>
      </w:r>
      <w:r w:rsidRPr="00B331A9">
        <w:rPr>
          <w:rFonts w:cs="Calibri"/>
          <w:i w:val="0"/>
        </w:rPr>
        <w:t>j</w:t>
      </w:r>
      <w:r w:rsidRPr="00B331A9">
        <w:rPr>
          <w:rFonts w:cs="Calibri"/>
          <w:i w:val="0"/>
          <w:spacing w:val="1"/>
        </w:rPr>
        <w:t>e</w:t>
      </w:r>
      <w:r w:rsidRPr="00B331A9">
        <w:rPr>
          <w:rFonts w:cs="Calibri"/>
          <w:i w:val="0"/>
          <w:spacing w:val="-3"/>
        </w:rPr>
        <w:t>s</w:t>
      </w:r>
      <w:r w:rsidRPr="00B331A9">
        <w:rPr>
          <w:rFonts w:cs="Calibri"/>
          <w:i w:val="0"/>
        </w:rPr>
        <w:t>t</w:t>
      </w:r>
      <w:r w:rsidRPr="00B331A9">
        <w:rPr>
          <w:rFonts w:cs="Calibri"/>
          <w:i w:val="0"/>
          <w:spacing w:val="30"/>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spacing w:val="-2"/>
        </w:rPr>
        <w:t>j</w:t>
      </w:r>
      <w:r w:rsidRPr="00B331A9">
        <w:rPr>
          <w:rFonts w:cs="Calibri"/>
          <w:i w:val="0"/>
        </w:rPr>
        <w:t>a</w:t>
      </w:r>
      <w:r w:rsidRPr="00B331A9">
        <w:rPr>
          <w:rFonts w:cs="Calibri"/>
          <w:i w:val="0"/>
          <w:spacing w:val="26"/>
        </w:rPr>
        <w:t xml:space="preserve"> </w:t>
      </w:r>
      <w:r w:rsidRPr="00B331A9">
        <w:rPr>
          <w:rFonts w:cs="Calibri"/>
          <w:i w:val="0"/>
          <w:spacing w:val="1"/>
        </w:rPr>
        <w:t>n</w:t>
      </w:r>
      <w:r w:rsidRPr="00B331A9">
        <w:rPr>
          <w:rFonts w:cs="Calibri"/>
          <w:i w:val="0"/>
        </w:rPr>
        <w:t>ie</w:t>
      </w:r>
      <w:r w:rsidRPr="00B331A9">
        <w:rPr>
          <w:rFonts w:cs="Calibri"/>
          <w:i w:val="0"/>
          <w:spacing w:val="29"/>
        </w:rPr>
        <w:t xml:space="preserve"> </w:t>
      </w:r>
      <w:r w:rsidRPr="00B331A9">
        <w:rPr>
          <w:rFonts w:cs="Calibri"/>
          <w:i w:val="0"/>
        </w:rPr>
        <w:t>m</w:t>
      </w:r>
      <w:r w:rsidRPr="00B331A9">
        <w:rPr>
          <w:rFonts w:cs="Calibri"/>
          <w:i w:val="0"/>
          <w:spacing w:val="1"/>
        </w:rPr>
        <w:t>o</w:t>
      </w:r>
      <w:r w:rsidRPr="00B331A9">
        <w:rPr>
          <w:rFonts w:cs="Calibri"/>
          <w:i w:val="0"/>
          <w:spacing w:val="-1"/>
        </w:rPr>
        <w:t>ż</w:t>
      </w:r>
      <w:r w:rsidRPr="00B331A9">
        <w:rPr>
          <w:rFonts w:cs="Calibri"/>
          <w:i w:val="0"/>
        </w:rPr>
        <w:t>e</w:t>
      </w:r>
      <w:r w:rsidRPr="00B331A9">
        <w:rPr>
          <w:rFonts w:cs="Calibri"/>
          <w:i w:val="0"/>
          <w:spacing w:val="29"/>
        </w:rPr>
        <w:t xml:space="preserve"> </w:t>
      </w:r>
      <w:r w:rsidRPr="00B331A9">
        <w:rPr>
          <w:rFonts w:cs="Calibri"/>
          <w:i w:val="0"/>
          <w:spacing w:val="1"/>
        </w:rPr>
        <w:t>b</w:t>
      </w:r>
      <w:r w:rsidRPr="00B331A9">
        <w:rPr>
          <w:rFonts w:cs="Calibri"/>
          <w:i w:val="0"/>
        </w:rPr>
        <w:t xml:space="preserve">yć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2"/>
        </w:rPr>
        <w:t>m</w:t>
      </w:r>
      <w:r w:rsidRPr="00B331A9">
        <w:rPr>
          <w:rFonts w:cs="Calibri"/>
          <w:i w:val="0"/>
        </w:rPr>
        <w:t>ar</w:t>
      </w:r>
      <w:r w:rsidRPr="00B331A9">
        <w:rPr>
          <w:rFonts w:cs="Calibri"/>
          <w:i w:val="0"/>
          <w:spacing w:val="-1"/>
        </w:rPr>
        <w:t>z</w:t>
      </w:r>
      <w:r w:rsidRPr="00B331A9">
        <w:rPr>
          <w:rFonts w:cs="Calibri"/>
          <w:i w:val="0"/>
          <w:spacing w:val="1"/>
        </w:rPr>
        <w:t>n</w:t>
      </w:r>
      <w:r w:rsidRPr="00B331A9">
        <w:rPr>
          <w:rFonts w:cs="Calibri"/>
          <w:i w:val="0"/>
        </w:rPr>
        <w:t>i</w:t>
      </w:r>
      <w:r w:rsidRPr="00B331A9">
        <w:rPr>
          <w:rFonts w:cs="Calibri"/>
          <w:i w:val="0"/>
          <w:spacing w:val="1"/>
        </w:rPr>
        <w:t>ęt</w:t>
      </w:r>
      <w:r w:rsidRPr="00B331A9">
        <w:rPr>
          <w:rFonts w:cs="Calibri"/>
          <w:i w:val="0"/>
        </w:rPr>
        <w:t xml:space="preserve">y.  </w:t>
      </w:r>
      <w:r w:rsidRPr="00B331A9">
        <w:rPr>
          <w:rFonts w:cs="Calibri"/>
          <w:i w:val="0"/>
          <w:spacing w:val="1"/>
        </w:rPr>
        <w:t>Pod</w:t>
      </w:r>
      <w:r w:rsidRPr="00B331A9">
        <w:rPr>
          <w:rFonts w:cs="Calibri"/>
          <w:i w:val="0"/>
          <w:spacing w:val="-3"/>
        </w:rPr>
        <w:t>c</w:t>
      </w:r>
      <w:r w:rsidRPr="00B331A9">
        <w:rPr>
          <w:rFonts w:cs="Calibri"/>
          <w:i w:val="0"/>
          <w:spacing w:val="1"/>
        </w:rPr>
        <w:t>z</w:t>
      </w:r>
      <w:r w:rsidRPr="00B331A9">
        <w:rPr>
          <w:rFonts w:cs="Calibri"/>
          <w:i w:val="0"/>
          <w:spacing w:val="-2"/>
        </w:rPr>
        <w:t>a</w:t>
      </w:r>
      <w:r w:rsidRPr="00B331A9">
        <w:rPr>
          <w:rFonts w:cs="Calibri"/>
          <w:i w:val="0"/>
        </w:rPr>
        <w:t xml:space="preserve">s </w:t>
      </w:r>
      <w:r w:rsidRPr="00B331A9">
        <w:rPr>
          <w:rFonts w:cs="Calibri"/>
          <w:i w:val="0"/>
          <w:spacing w:val="9"/>
        </w:rPr>
        <w:t xml:space="preserve"> </w:t>
      </w:r>
      <w:r w:rsidRPr="00B331A9">
        <w:rPr>
          <w:rFonts w:cs="Calibri"/>
          <w:i w:val="0"/>
          <w:spacing w:val="1"/>
        </w:rPr>
        <w:t>p</w:t>
      </w:r>
      <w:r w:rsidRPr="00B331A9">
        <w:rPr>
          <w:rFonts w:cs="Calibri"/>
          <w:i w:val="0"/>
          <w:spacing w:val="-2"/>
        </w:rPr>
        <w:t>ł</w:t>
      </w:r>
      <w:r w:rsidRPr="00B331A9">
        <w:rPr>
          <w:rFonts w:cs="Calibri"/>
          <w:i w:val="0"/>
          <w:spacing w:val="1"/>
        </w:rPr>
        <w:t>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 xml:space="preserve">ia </w:t>
      </w:r>
      <w:r w:rsidRPr="00B331A9">
        <w:rPr>
          <w:rFonts w:cs="Calibri"/>
          <w:i w:val="0"/>
          <w:spacing w:val="11"/>
        </w:rPr>
        <w:t xml:space="preserve"> </w:t>
      </w:r>
      <w:r w:rsidRPr="00B331A9">
        <w:rPr>
          <w:rFonts w:cs="Calibri"/>
          <w:i w:val="0"/>
          <w:spacing w:val="-1"/>
        </w:rPr>
        <w:t>w</w:t>
      </w:r>
      <w:r w:rsidRPr="00B331A9">
        <w:rPr>
          <w:rFonts w:cs="Calibri"/>
          <w:i w:val="0"/>
        </w:rPr>
        <w:t>s</w:t>
      </w:r>
      <w:r w:rsidRPr="00B331A9">
        <w:rPr>
          <w:rFonts w:cs="Calibri"/>
          <w:i w:val="0"/>
          <w:spacing w:val="1"/>
        </w:rPr>
        <w:t>z</w:t>
      </w:r>
      <w:r w:rsidRPr="00B331A9">
        <w:rPr>
          <w:rFonts w:cs="Calibri"/>
          <w:i w:val="0"/>
        </w:rPr>
        <w:t>ys</w:t>
      </w:r>
      <w:r w:rsidRPr="00B331A9">
        <w:rPr>
          <w:rFonts w:cs="Calibri"/>
          <w:i w:val="0"/>
          <w:spacing w:val="1"/>
        </w:rPr>
        <w:t>t</w:t>
      </w:r>
      <w:r w:rsidRPr="00B331A9">
        <w:rPr>
          <w:rFonts w:cs="Calibri"/>
          <w:i w:val="0"/>
          <w:spacing w:val="-1"/>
        </w:rPr>
        <w:t>k</w:t>
      </w:r>
      <w:r w:rsidRPr="00B331A9">
        <w:rPr>
          <w:rFonts w:cs="Calibri"/>
          <w:i w:val="0"/>
        </w:rPr>
        <w:t xml:space="preserve">ie </w:t>
      </w:r>
      <w:r w:rsidRPr="00B331A9">
        <w:rPr>
          <w:rFonts w:cs="Calibri"/>
          <w:i w:val="0"/>
          <w:spacing w:val="4"/>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rPr>
        <w:t xml:space="preserve">ry </w:t>
      </w:r>
      <w:r w:rsidRPr="00B331A9">
        <w:rPr>
          <w:rFonts w:cs="Calibri"/>
          <w:i w:val="0"/>
          <w:spacing w:val="6"/>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l</w:t>
      </w:r>
      <w:r w:rsidRPr="00B331A9">
        <w:rPr>
          <w:rFonts w:cs="Calibri"/>
          <w:i w:val="0"/>
          <w:spacing w:val="1"/>
        </w:rPr>
        <w:t>o</w:t>
      </w:r>
      <w:r w:rsidRPr="00B331A9">
        <w:rPr>
          <w:rFonts w:cs="Calibri"/>
          <w:i w:val="0"/>
          <w:spacing w:val="-1"/>
        </w:rPr>
        <w:t>t</w:t>
      </w:r>
      <w:r w:rsidRPr="00B331A9">
        <w:rPr>
          <w:rFonts w:cs="Calibri"/>
          <w:i w:val="0"/>
          <w:spacing w:val="1"/>
        </w:rPr>
        <w:t>o</w:t>
      </w:r>
      <w:r w:rsidRPr="00B331A9">
        <w:rPr>
          <w:rFonts w:cs="Calibri"/>
          <w:i w:val="0"/>
          <w:spacing w:val="-1"/>
        </w:rPr>
        <w:t>w</w:t>
      </w:r>
      <w:r w:rsidRPr="00B331A9">
        <w:rPr>
          <w:rFonts w:cs="Calibri"/>
          <w:i w:val="0"/>
          <w:spacing w:val="1"/>
        </w:rPr>
        <w:t>e</w:t>
      </w:r>
      <w:r w:rsidRPr="00B331A9">
        <w:rPr>
          <w:rFonts w:cs="Calibri"/>
          <w:i w:val="0"/>
        </w:rPr>
        <w:t xml:space="preserve">, </w:t>
      </w:r>
      <w:r w:rsidRPr="00B331A9">
        <w:rPr>
          <w:rFonts w:cs="Calibri"/>
          <w:i w:val="0"/>
          <w:spacing w:val="8"/>
        </w:rPr>
        <w:t xml:space="preserve"> </w:t>
      </w:r>
      <w:r w:rsidRPr="00B331A9">
        <w:rPr>
          <w:rFonts w:cs="Calibri"/>
          <w:i w:val="0"/>
          <w:spacing w:val="1"/>
        </w:rPr>
        <w:t>p</w:t>
      </w:r>
      <w:r w:rsidRPr="00B331A9">
        <w:rPr>
          <w:rFonts w:cs="Calibri"/>
          <w:i w:val="0"/>
          <w:spacing w:val="-2"/>
        </w:rPr>
        <w:t>r</w:t>
      </w:r>
      <w:r w:rsidRPr="00B331A9">
        <w:rPr>
          <w:rFonts w:cs="Calibri"/>
          <w:i w:val="0"/>
          <w:spacing w:val="1"/>
        </w:rPr>
        <w:t>ze</w:t>
      </w:r>
      <w:r w:rsidRPr="00B331A9">
        <w:rPr>
          <w:rFonts w:cs="Calibri"/>
          <w:i w:val="0"/>
          <w:spacing w:val="-1"/>
        </w:rPr>
        <w:t>w</w:t>
      </w:r>
      <w:r w:rsidRPr="00B331A9">
        <w:rPr>
          <w:rFonts w:cs="Calibri"/>
          <w:i w:val="0"/>
          <w:spacing w:val="1"/>
        </w:rPr>
        <w:t>odo</w:t>
      </w:r>
      <w:r w:rsidRPr="00B331A9">
        <w:rPr>
          <w:rFonts w:cs="Calibri"/>
          <w:i w:val="0"/>
          <w:spacing w:val="-1"/>
        </w:rPr>
        <w:t>w</w:t>
      </w:r>
      <w:r w:rsidRPr="00B331A9">
        <w:rPr>
          <w:rFonts w:cs="Calibri"/>
          <w:i w:val="0"/>
        </w:rPr>
        <w:t xml:space="preserve">e </w:t>
      </w:r>
      <w:r w:rsidRPr="00B331A9">
        <w:rPr>
          <w:rFonts w:cs="Calibri"/>
          <w:i w:val="0"/>
          <w:spacing w:val="5"/>
        </w:rPr>
        <w:t xml:space="preserve"> </w:t>
      </w:r>
      <w:r w:rsidRPr="00B331A9">
        <w:rPr>
          <w:rFonts w:cs="Calibri"/>
          <w:i w:val="0"/>
        </w:rPr>
        <w:t>i gr</w:t>
      </w:r>
      <w:r w:rsidRPr="00B331A9">
        <w:rPr>
          <w:rFonts w:cs="Calibri"/>
          <w:i w:val="0"/>
          <w:spacing w:val="1"/>
        </w:rPr>
        <w:t>ze</w:t>
      </w:r>
      <w:r w:rsidRPr="00B331A9">
        <w:rPr>
          <w:rFonts w:cs="Calibri"/>
          <w:i w:val="0"/>
        </w:rPr>
        <w:t>j</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rPr>
        <w:t xml:space="preserve">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y</w:t>
      </w:r>
      <w:r w:rsidRPr="00B331A9">
        <w:rPr>
          <w:rFonts w:cs="Calibri"/>
          <w:i w:val="0"/>
          <w:spacing w:val="3"/>
        </w:rPr>
        <w:t xml:space="preserve"> </w:t>
      </w:r>
      <w:r w:rsidRPr="00B331A9">
        <w:rPr>
          <w:rFonts w:cs="Calibri"/>
          <w:i w:val="0"/>
          <w:spacing w:val="1"/>
        </w:rPr>
        <w:t>b</w:t>
      </w:r>
      <w:r w:rsidRPr="00B331A9">
        <w:rPr>
          <w:rFonts w:cs="Calibri"/>
          <w:i w:val="0"/>
          <w:spacing w:val="-3"/>
        </w:rPr>
        <w:t>y</w:t>
      </w:r>
      <w:r w:rsidRPr="00B331A9">
        <w:rPr>
          <w:rFonts w:cs="Calibri"/>
          <w:i w:val="0"/>
        </w:rPr>
        <w:t>ć</w:t>
      </w:r>
      <w:r w:rsidRPr="00B331A9">
        <w:rPr>
          <w:rFonts w:cs="Calibri"/>
          <w:i w:val="0"/>
          <w:spacing w:val="7"/>
        </w:rPr>
        <w:t xml:space="preserve"> </w:t>
      </w:r>
      <w:r w:rsidRPr="00B331A9">
        <w:rPr>
          <w:rFonts w:cs="Calibri"/>
          <w:i w:val="0"/>
          <w:spacing w:val="-1"/>
        </w:rPr>
        <w:t>c</w:t>
      </w:r>
      <w:r w:rsidRPr="00B331A9">
        <w:rPr>
          <w:rFonts w:cs="Calibri"/>
          <w:i w:val="0"/>
        </w:rPr>
        <w:t>a</w:t>
      </w:r>
      <w:r w:rsidRPr="00B331A9">
        <w:rPr>
          <w:rFonts w:cs="Calibri"/>
          <w:i w:val="0"/>
          <w:spacing w:val="1"/>
        </w:rPr>
        <w:t>ł</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c</w:t>
      </w:r>
      <w:r w:rsidRPr="00B331A9">
        <w:rPr>
          <w:rFonts w:cs="Calibri"/>
          <w:i w:val="0"/>
        </w:rPr>
        <w:t>ie</w:t>
      </w:r>
      <w:r w:rsidRPr="00B331A9">
        <w:rPr>
          <w:rFonts w:cs="Calibri"/>
          <w:i w:val="0"/>
          <w:spacing w:val="2"/>
        </w:rPr>
        <w:t xml:space="preserve"> </w:t>
      </w:r>
      <w:r w:rsidRPr="00B331A9">
        <w:rPr>
          <w:rFonts w:cs="Calibri"/>
          <w:i w:val="0"/>
          <w:spacing w:val="-2"/>
        </w:rPr>
        <w:t>o</w:t>
      </w:r>
      <w:r w:rsidRPr="00B331A9">
        <w:rPr>
          <w:rFonts w:cs="Calibri"/>
          <w:i w:val="0"/>
          <w:spacing w:val="1"/>
        </w:rPr>
        <w:t>t</w:t>
      </w:r>
      <w:r w:rsidRPr="00B331A9">
        <w:rPr>
          <w:rFonts w:cs="Calibri"/>
          <w:i w:val="0"/>
          <w:spacing w:val="-1"/>
        </w:rPr>
        <w:t>w</w:t>
      </w:r>
      <w:r w:rsidRPr="00B331A9">
        <w:rPr>
          <w:rFonts w:cs="Calibri"/>
          <w:i w:val="0"/>
        </w:rPr>
        <w:t>ar</w:t>
      </w:r>
      <w:r w:rsidRPr="00B331A9">
        <w:rPr>
          <w:rFonts w:cs="Calibri"/>
          <w:i w:val="0"/>
          <w:spacing w:val="1"/>
        </w:rPr>
        <w:t>te</w:t>
      </w:r>
      <w:r w:rsidRPr="00B331A9">
        <w:rPr>
          <w:rFonts w:cs="Calibri"/>
          <w:i w:val="0"/>
        </w:rPr>
        <w:t xml:space="preserve">, </w:t>
      </w:r>
      <w:r w:rsidRPr="00B331A9">
        <w:rPr>
          <w:rFonts w:cs="Calibri"/>
          <w:i w:val="0"/>
          <w:spacing w:val="-1"/>
        </w:rPr>
        <w:t>n</w:t>
      </w:r>
      <w:r w:rsidRPr="00B331A9">
        <w:rPr>
          <w:rFonts w:cs="Calibri"/>
          <w:i w:val="0"/>
        </w:rPr>
        <w:t>a</w:t>
      </w:r>
      <w:r w:rsidRPr="00B331A9">
        <w:rPr>
          <w:rFonts w:cs="Calibri"/>
          <w:i w:val="0"/>
          <w:spacing w:val="1"/>
        </w:rPr>
        <w:t>to</w:t>
      </w:r>
      <w:r w:rsidRPr="00B331A9">
        <w:rPr>
          <w:rFonts w:cs="Calibri"/>
          <w:i w:val="0"/>
        </w:rPr>
        <w:t>mia</w:t>
      </w:r>
      <w:r w:rsidRPr="00B331A9">
        <w:rPr>
          <w:rFonts w:cs="Calibri"/>
          <w:i w:val="0"/>
          <w:spacing w:val="-3"/>
        </w:rPr>
        <w:t>s</w:t>
      </w:r>
      <w:r w:rsidRPr="00B331A9">
        <w:rPr>
          <w:rFonts w:cs="Calibri"/>
          <w:i w:val="0"/>
        </w:rPr>
        <w:t>t</w:t>
      </w:r>
      <w:r w:rsidRPr="00B331A9">
        <w:rPr>
          <w:rFonts w:cs="Calibri"/>
          <w:i w:val="0"/>
          <w:spacing w:val="1"/>
        </w:rPr>
        <w:t xml:space="preserve"> 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rPr>
        <w:t xml:space="preserve">ry </w:t>
      </w:r>
      <w:r w:rsidRPr="00B331A9">
        <w:rPr>
          <w:rFonts w:cs="Calibri"/>
          <w:i w:val="0"/>
          <w:spacing w:val="1"/>
        </w:rPr>
        <w:t>obe</w:t>
      </w:r>
      <w:r w:rsidRPr="00B331A9">
        <w:rPr>
          <w:rFonts w:cs="Calibri"/>
          <w:i w:val="0"/>
        </w:rPr>
        <w:t>jś</w:t>
      </w:r>
      <w:r w:rsidRPr="00B331A9">
        <w:rPr>
          <w:rFonts w:cs="Calibri"/>
          <w:i w:val="0"/>
          <w:spacing w:val="-1"/>
        </w:rPr>
        <w:t>c</w:t>
      </w:r>
      <w:r w:rsidRPr="00B331A9">
        <w:rPr>
          <w:rFonts w:cs="Calibri"/>
          <w:i w:val="0"/>
          <w:spacing w:val="-2"/>
        </w:rPr>
        <w:t>i</w:t>
      </w:r>
      <w:r w:rsidRPr="00B331A9">
        <w:rPr>
          <w:rFonts w:cs="Calibri"/>
          <w:i w:val="0"/>
          <w:spacing w:val="1"/>
        </w:rPr>
        <w:t>o</w:t>
      </w:r>
      <w:r w:rsidRPr="00B331A9">
        <w:rPr>
          <w:rFonts w:cs="Calibri"/>
          <w:i w:val="0"/>
          <w:spacing w:val="-1"/>
        </w:rPr>
        <w:t>w</w:t>
      </w:r>
      <w:r w:rsidRPr="00B331A9">
        <w:rPr>
          <w:rFonts w:cs="Calibri"/>
          <w:i w:val="0"/>
        </w:rPr>
        <w:t>e</w:t>
      </w:r>
      <w:r w:rsidRPr="00B331A9">
        <w:rPr>
          <w:rFonts w:cs="Calibri"/>
          <w:i w:val="0"/>
          <w:spacing w:val="4"/>
        </w:rPr>
        <w:t xml:space="preserve"> </w:t>
      </w:r>
      <w:r w:rsidRPr="00B331A9">
        <w:rPr>
          <w:rFonts w:cs="Calibri"/>
          <w:i w:val="0"/>
          <w:spacing w:val="-1"/>
        </w:rPr>
        <w:t>c</w:t>
      </w:r>
      <w:r w:rsidRPr="00B331A9">
        <w:rPr>
          <w:rFonts w:cs="Calibri"/>
          <w:i w:val="0"/>
        </w:rPr>
        <w:t>a</w:t>
      </w:r>
      <w:r w:rsidRPr="00B331A9">
        <w:rPr>
          <w:rFonts w:cs="Calibri"/>
          <w:i w:val="0"/>
          <w:spacing w:val="1"/>
        </w:rPr>
        <w:t>ł</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c</w:t>
      </w:r>
      <w:r w:rsidRPr="00B331A9">
        <w:rPr>
          <w:rFonts w:cs="Calibri"/>
          <w:i w:val="0"/>
        </w:rPr>
        <w:t xml:space="preserve">ie </w:t>
      </w:r>
      <w:r w:rsidRPr="00B331A9">
        <w:rPr>
          <w:rFonts w:cs="Calibri"/>
          <w:i w:val="0"/>
          <w:spacing w:val="1"/>
        </w:rPr>
        <w:t>z</w:t>
      </w:r>
      <w:r w:rsidRPr="00B331A9">
        <w:rPr>
          <w:rFonts w:cs="Calibri"/>
          <w:i w:val="0"/>
        </w:rPr>
        <w:t>am</w:t>
      </w:r>
      <w:r w:rsidRPr="00B331A9">
        <w:rPr>
          <w:rFonts w:cs="Calibri"/>
          <w:i w:val="0"/>
          <w:spacing w:val="-1"/>
        </w:rPr>
        <w:t>k</w:t>
      </w:r>
      <w:r w:rsidRPr="00B331A9">
        <w:rPr>
          <w:rFonts w:cs="Calibri"/>
          <w:i w:val="0"/>
          <w:spacing w:val="1"/>
        </w:rPr>
        <w:t>n</w:t>
      </w:r>
      <w:r w:rsidRPr="00B331A9">
        <w:rPr>
          <w:rFonts w:cs="Calibri"/>
          <w:i w:val="0"/>
        </w:rPr>
        <w:t>i</w:t>
      </w:r>
      <w:r w:rsidRPr="00B331A9">
        <w:rPr>
          <w:rFonts w:cs="Calibri"/>
          <w:i w:val="0"/>
          <w:spacing w:val="1"/>
        </w:rPr>
        <w:t>ę</w:t>
      </w:r>
      <w:r w:rsidRPr="00B331A9">
        <w:rPr>
          <w:rFonts w:cs="Calibri"/>
          <w:i w:val="0"/>
          <w:spacing w:val="-1"/>
        </w:rPr>
        <w:t>t</w:t>
      </w:r>
      <w:r w:rsidRPr="00B331A9">
        <w:rPr>
          <w:rFonts w:cs="Calibri"/>
          <w:i w:val="0"/>
          <w:spacing w:val="1"/>
        </w:rPr>
        <w:t>e</w:t>
      </w:r>
      <w:r w:rsidRPr="00B331A9">
        <w:rPr>
          <w:rFonts w:cs="Calibri"/>
          <w:i w:val="0"/>
        </w:rPr>
        <w:t>.</w:t>
      </w:r>
    </w:p>
    <w:p w14:paraId="731E828D" w14:textId="77777777" w:rsidR="00040E39" w:rsidRPr="00B331A9" w:rsidRDefault="00040E39" w:rsidP="00040E39">
      <w:pPr>
        <w:autoSpaceDE w:val="0"/>
        <w:autoSpaceDN w:val="0"/>
        <w:adjustRightInd w:val="0"/>
        <w:spacing w:after="0"/>
        <w:ind w:right="84"/>
        <w:jc w:val="both"/>
        <w:rPr>
          <w:rFonts w:cs="Calibri"/>
          <w:i w:val="0"/>
        </w:rPr>
      </w:pP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 xml:space="preserve">d </w:t>
      </w:r>
      <w:r w:rsidRPr="00B331A9">
        <w:rPr>
          <w:rFonts w:cs="Calibri"/>
          <w:i w:val="0"/>
          <w:spacing w:val="37"/>
        </w:rPr>
        <w:t xml:space="preserve"> </w:t>
      </w:r>
      <w:r w:rsidRPr="00B331A9">
        <w:rPr>
          <w:rFonts w:cs="Calibri"/>
          <w:i w:val="0"/>
          <w:spacing w:val="1"/>
        </w:rPr>
        <w:t>n</w:t>
      </w:r>
      <w:r w:rsidRPr="00B331A9">
        <w:rPr>
          <w:rFonts w:cs="Calibri"/>
          <w:i w:val="0"/>
          <w:spacing w:val="-2"/>
        </w:rPr>
        <w:t>a</w:t>
      </w:r>
      <w:r w:rsidRPr="00B331A9">
        <w:rPr>
          <w:rFonts w:cs="Calibri"/>
          <w:i w:val="0"/>
          <w:spacing w:val="1"/>
        </w:rPr>
        <w:t>pe</w:t>
      </w:r>
      <w:r w:rsidRPr="00B331A9">
        <w:rPr>
          <w:rFonts w:cs="Calibri"/>
          <w:i w:val="0"/>
          <w:spacing w:val="-2"/>
        </w:rPr>
        <w:t>ł</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 xml:space="preserve">m </w:t>
      </w:r>
      <w:r w:rsidRPr="00B331A9">
        <w:rPr>
          <w:rFonts w:cs="Calibri"/>
          <w:i w:val="0"/>
          <w:spacing w:val="33"/>
        </w:rPr>
        <w:t xml:space="preserve"> </w:t>
      </w:r>
      <w:r w:rsidRPr="00B331A9">
        <w:rPr>
          <w:rFonts w:cs="Calibri"/>
          <w:i w:val="0"/>
          <w:spacing w:val="-3"/>
        </w:rPr>
        <w:t>w</w:t>
      </w:r>
      <w:r w:rsidRPr="00B331A9">
        <w:rPr>
          <w:rFonts w:cs="Calibri"/>
          <w:i w:val="0"/>
          <w:spacing w:val="1"/>
        </w:rPr>
        <w:t>od</w:t>
      </w:r>
      <w:r w:rsidRPr="00B331A9">
        <w:rPr>
          <w:rFonts w:cs="Calibri"/>
          <w:i w:val="0"/>
        </w:rPr>
        <w:t xml:space="preserve">ą </w:t>
      </w:r>
      <w:r w:rsidRPr="00B331A9">
        <w:rPr>
          <w:rFonts w:cs="Calibri"/>
          <w:i w:val="0"/>
          <w:spacing w:val="37"/>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 xml:space="preserve">ji </w:t>
      </w:r>
      <w:r w:rsidRPr="00B331A9">
        <w:rPr>
          <w:rFonts w:cs="Calibri"/>
          <w:i w:val="0"/>
          <w:spacing w:val="35"/>
        </w:rPr>
        <w:t xml:space="preserve"> </w:t>
      </w:r>
      <w:r w:rsidRPr="00B331A9">
        <w:rPr>
          <w:rFonts w:cs="Calibri"/>
          <w:i w:val="0"/>
          <w:spacing w:val="-1"/>
        </w:rPr>
        <w:t>w</w:t>
      </w:r>
      <w:r w:rsidRPr="00B331A9">
        <w:rPr>
          <w:rFonts w:cs="Calibri"/>
          <w:i w:val="0"/>
        </w:rPr>
        <w:t>y</w:t>
      </w:r>
      <w:r w:rsidRPr="00B331A9">
        <w:rPr>
          <w:rFonts w:cs="Calibri"/>
          <w:i w:val="0"/>
          <w:spacing w:val="1"/>
        </w:rPr>
        <w:t>po</w:t>
      </w:r>
      <w:r w:rsidRPr="00B331A9">
        <w:rPr>
          <w:rFonts w:cs="Calibri"/>
          <w:i w:val="0"/>
        </w:rPr>
        <w:t>s</w:t>
      </w:r>
      <w:r w:rsidRPr="00B331A9">
        <w:rPr>
          <w:rFonts w:cs="Calibri"/>
          <w:i w:val="0"/>
          <w:spacing w:val="-2"/>
        </w:rPr>
        <w:t>a</w:t>
      </w:r>
      <w:r w:rsidRPr="00B331A9">
        <w:rPr>
          <w:rFonts w:cs="Calibri"/>
          <w:i w:val="0"/>
          <w:spacing w:val="-1"/>
        </w:rPr>
        <w:t>ż</w:t>
      </w:r>
      <w:r w:rsidRPr="00B331A9">
        <w:rPr>
          <w:rFonts w:cs="Calibri"/>
          <w:i w:val="0"/>
        </w:rPr>
        <w:t>a</w:t>
      </w:r>
      <w:r w:rsidRPr="00B331A9">
        <w:rPr>
          <w:rFonts w:cs="Calibri"/>
          <w:i w:val="0"/>
          <w:spacing w:val="1"/>
        </w:rPr>
        <w:t>ne</w:t>
      </w:r>
      <w:r w:rsidRPr="00B331A9">
        <w:rPr>
          <w:rFonts w:cs="Calibri"/>
          <w:i w:val="0"/>
        </w:rPr>
        <w:t xml:space="preserve">j </w:t>
      </w:r>
      <w:r w:rsidRPr="00B331A9">
        <w:rPr>
          <w:rFonts w:cs="Calibri"/>
          <w:i w:val="0"/>
          <w:spacing w:val="32"/>
        </w:rPr>
        <w:t xml:space="preserve"> </w:t>
      </w:r>
      <w:r w:rsidRPr="00B331A9">
        <w:rPr>
          <w:rFonts w:cs="Calibri"/>
          <w:i w:val="0"/>
        </w:rPr>
        <w:t xml:space="preserve">w </w:t>
      </w:r>
      <w:r w:rsidRPr="00B331A9">
        <w:rPr>
          <w:rFonts w:cs="Calibri"/>
          <w:i w:val="0"/>
          <w:spacing w:val="38"/>
        </w:rPr>
        <w:t xml:space="preserve"> </w:t>
      </w:r>
      <w:r w:rsidRPr="00B331A9">
        <w:rPr>
          <w:rFonts w:cs="Calibri"/>
          <w:i w:val="0"/>
          <w:spacing w:val="1"/>
        </w:rPr>
        <w:t>o</w:t>
      </w:r>
      <w:r w:rsidRPr="00B331A9">
        <w:rPr>
          <w:rFonts w:cs="Calibri"/>
          <w:i w:val="0"/>
        </w:rPr>
        <w:t>d</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2"/>
        </w:rPr>
        <w:t>e</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 xml:space="preserve">i </w:t>
      </w:r>
      <w:r w:rsidRPr="00B331A9">
        <w:rPr>
          <w:rFonts w:cs="Calibri"/>
          <w:i w:val="0"/>
          <w:spacing w:val="34"/>
        </w:rPr>
        <w:t xml:space="preserve"> </w:t>
      </w:r>
      <w:r w:rsidRPr="00B331A9">
        <w:rPr>
          <w:rFonts w:cs="Calibri"/>
          <w:i w:val="0"/>
        </w:rPr>
        <w:t>a</w:t>
      </w:r>
      <w:r w:rsidRPr="00B331A9">
        <w:rPr>
          <w:rFonts w:cs="Calibri"/>
          <w:i w:val="0"/>
          <w:spacing w:val="1"/>
        </w:rPr>
        <w:t>u</w:t>
      </w:r>
      <w:r w:rsidRPr="00B331A9">
        <w:rPr>
          <w:rFonts w:cs="Calibri"/>
          <w:i w:val="0"/>
          <w:spacing w:val="-1"/>
        </w:rPr>
        <w:t>t</w:t>
      </w:r>
      <w:r w:rsidRPr="00B331A9">
        <w:rPr>
          <w:rFonts w:cs="Calibri"/>
          <w:i w:val="0"/>
          <w:spacing w:val="1"/>
        </w:rPr>
        <w:t>o</w:t>
      </w:r>
      <w:r w:rsidRPr="00B331A9">
        <w:rPr>
          <w:rFonts w:cs="Calibri"/>
          <w:i w:val="0"/>
        </w:rPr>
        <w:t>ma</w:t>
      </w:r>
      <w:r w:rsidRPr="00B331A9">
        <w:rPr>
          <w:rFonts w:cs="Calibri"/>
          <w:i w:val="0"/>
          <w:spacing w:val="1"/>
        </w:rPr>
        <w:t>t</w:t>
      </w:r>
      <w:r w:rsidRPr="00B331A9">
        <w:rPr>
          <w:rFonts w:cs="Calibri"/>
          <w:i w:val="0"/>
        </w:rPr>
        <w:t>y</w:t>
      </w:r>
      <w:r w:rsidRPr="00B331A9">
        <w:rPr>
          <w:rFonts w:cs="Calibri"/>
          <w:i w:val="0"/>
          <w:spacing w:val="-1"/>
        </w:rPr>
        <w:t>cz</w:t>
      </w:r>
      <w:r w:rsidRPr="00B331A9">
        <w:rPr>
          <w:rFonts w:cs="Calibri"/>
          <w:i w:val="0"/>
          <w:spacing w:val="1"/>
        </w:rPr>
        <w:t>n</w:t>
      </w:r>
      <w:r w:rsidRPr="00B331A9">
        <w:rPr>
          <w:rFonts w:cs="Calibri"/>
          <w:i w:val="0"/>
        </w:rPr>
        <w:t xml:space="preserve">e </w:t>
      </w:r>
      <w:r w:rsidRPr="00B331A9">
        <w:rPr>
          <w:rFonts w:cs="Calibri"/>
          <w:i w:val="0"/>
          <w:spacing w:val="31"/>
        </w:rPr>
        <w:t xml:space="preserve"> </w:t>
      </w:r>
      <w:r w:rsidRPr="00B331A9">
        <w:rPr>
          <w:rFonts w:cs="Calibri"/>
          <w:i w:val="0"/>
        </w:rPr>
        <w:t xml:space="preserve">i </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spacing w:val="-1"/>
        </w:rPr>
        <w:t>w</w:t>
      </w:r>
      <w:r w:rsidRPr="00B331A9">
        <w:rPr>
          <w:rFonts w:cs="Calibri"/>
          <w:i w:val="0"/>
        </w:rPr>
        <w:t>y</w:t>
      </w:r>
      <w:r w:rsidRPr="00B331A9">
        <w:rPr>
          <w:rFonts w:cs="Calibri"/>
          <w:i w:val="0"/>
          <w:spacing w:val="1"/>
        </w:rPr>
        <w:t>płu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spacing w:val="-2"/>
        </w:rPr>
        <w:t>e</w:t>
      </w:r>
      <w:r w:rsidRPr="00B331A9">
        <w:rPr>
          <w:rFonts w:cs="Calibri"/>
          <w:i w:val="0"/>
        </w:rPr>
        <w:t>j,</w:t>
      </w:r>
      <w:r w:rsidRPr="00B331A9">
        <w:rPr>
          <w:rFonts w:cs="Calibri"/>
          <w:i w:val="0"/>
          <w:spacing w:val="22"/>
        </w:rPr>
        <w:t xml:space="preserve"> </w:t>
      </w:r>
      <w:r w:rsidRPr="00B331A9">
        <w:rPr>
          <w:rFonts w:cs="Calibri"/>
          <w:i w:val="0"/>
          <w:spacing w:val="1"/>
        </w:rPr>
        <w:t>n</w:t>
      </w:r>
      <w:r w:rsidRPr="00B331A9">
        <w:rPr>
          <w:rFonts w:cs="Calibri"/>
          <w:i w:val="0"/>
        </w:rPr>
        <w:t>ie</w:t>
      </w:r>
      <w:r w:rsidRPr="00B331A9">
        <w:rPr>
          <w:rFonts w:cs="Calibri"/>
          <w:i w:val="0"/>
          <w:spacing w:val="27"/>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25"/>
        </w:rPr>
        <w:t xml:space="preserve"> </w:t>
      </w:r>
      <w:r w:rsidRPr="00B331A9">
        <w:rPr>
          <w:rFonts w:cs="Calibri"/>
          <w:i w:val="0"/>
          <w:spacing w:val="-1"/>
        </w:rPr>
        <w:t>wk</w:t>
      </w:r>
      <w:r w:rsidRPr="00B331A9">
        <w:rPr>
          <w:rFonts w:cs="Calibri"/>
          <w:i w:val="0"/>
        </w:rPr>
        <w:t>r</w:t>
      </w:r>
      <w:r w:rsidRPr="00B331A9">
        <w:rPr>
          <w:rFonts w:cs="Calibri"/>
          <w:i w:val="0"/>
          <w:spacing w:val="1"/>
        </w:rPr>
        <w:t>ę</w:t>
      </w:r>
      <w:r w:rsidRPr="00B331A9">
        <w:rPr>
          <w:rFonts w:cs="Calibri"/>
          <w:i w:val="0"/>
          <w:spacing w:val="-1"/>
        </w:rPr>
        <w:t>c</w:t>
      </w:r>
      <w:r w:rsidRPr="00B331A9">
        <w:rPr>
          <w:rFonts w:cs="Calibri"/>
          <w:i w:val="0"/>
        </w:rPr>
        <w:t>ać</w:t>
      </w:r>
      <w:r w:rsidRPr="00B331A9">
        <w:rPr>
          <w:rFonts w:cs="Calibri"/>
          <w:i w:val="0"/>
          <w:spacing w:val="21"/>
        </w:rPr>
        <w:t xml:space="preserve"> </w:t>
      </w:r>
      <w:r w:rsidRPr="00B331A9">
        <w:rPr>
          <w:rFonts w:cs="Calibri"/>
          <w:i w:val="0"/>
          <w:spacing w:val="-1"/>
        </w:rPr>
        <w:t>k</w:t>
      </w:r>
      <w:r w:rsidRPr="00B331A9">
        <w:rPr>
          <w:rFonts w:cs="Calibri"/>
          <w:i w:val="0"/>
          <w:spacing w:val="1"/>
        </w:rPr>
        <w:t>o</w:t>
      </w:r>
      <w:r w:rsidRPr="00B331A9">
        <w:rPr>
          <w:rFonts w:cs="Calibri"/>
          <w:i w:val="0"/>
        </w:rPr>
        <w:t>m</w:t>
      </w:r>
      <w:r w:rsidRPr="00B331A9">
        <w:rPr>
          <w:rFonts w:cs="Calibri"/>
          <w:i w:val="0"/>
          <w:spacing w:val="1"/>
        </w:rPr>
        <w:t>p</w:t>
      </w:r>
      <w:r w:rsidRPr="00B331A9">
        <w:rPr>
          <w:rFonts w:cs="Calibri"/>
          <w:i w:val="0"/>
        </w:rPr>
        <w:t>l</w:t>
      </w:r>
      <w:r w:rsidRPr="00B331A9">
        <w:rPr>
          <w:rFonts w:cs="Calibri"/>
          <w:i w:val="0"/>
          <w:spacing w:val="1"/>
        </w:rPr>
        <w:t>etn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21"/>
        </w:rPr>
        <w:t xml:space="preserve"> </w:t>
      </w:r>
      <w:r w:rsidRPr="00B331A9">
        <w:rPr>
          <w:rFonts w:cs="Calibri"/>
          <w:i w:val="0"/>
        </w:rPr>
        <w:t>a</w:t>
      </w:r>
      <w:r w:rsidRPr="00B331A9">
        <w:rPr>
          <w:rFonts w:cs="Calibri"/>
          <w:i w:val="0"/>
          <w:spacing w:val="1"/>
        </w:rPr>
        <w:t>ut</w:t>
      </w:r>
      <w:r w:rsidRPr="00B331A9">
        <w:rPr>
          <w:rFonts w:cs="Calibri"/>
          <w:i w:val="0"/>
          <w:spacing w:val="-2"/>
        </w:rPr>
        <w:t>o</w:t>
      </w:r>
      <w:r w:rsidRPr="00B331A9">
        <w:rPr>
          <w:rFonts w:cs="Calibri"/>
          <w:i w:val="0"/>
        </w:rPr>
        <w:t>ma</w:t>
      </w:r>
      <w:r w:rsidRPr="00B331A9">
        <w:rPr>
          <w:rFonts w:cs="Calibri"/>
          <w:i w:val="0"/>
          <w:spacing w:val="1"/>
        </w:rPr>
        <w:t>t</w:t>
      </w:r>
      <w:r w:rsidRPr="00B331A9">
        <w:rPr>
          <w:rFonts w:cs="Calibri"/>
          <w:i w:val="0"/>
        </w:rPr>
        <w:t>y</w:t>
      </w:r>
      <w:r w:rsidRPr="00B331A9">
        <w:rPr>
          <w:rFonts w:cs="Calibri"/>
          <w:i w:val="0"/>
          <w:spacing w:val="-1"/>
        </w:rPr>
        <w:t>cz</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20"/>
        </w:rPr>
        <w:t xml:space="preserve"> </w:t>
      </w:r>
      <w:r w:rsidRPr="00B331A9">
        <w:rPr>
          <w:rFonts w:cs="Calibri"/>
          <w:i w:val="0"/>
          <w:spacing w:val="1"/>
        </w:rPr>
        <w:t>o</w:t>
      </w:r>
      <w:r w:rsidRPr="00B331A9">
        <w:rPr>
          <w:rFonts w:cs="Calibri"/>
          <w:i w:val="0"/>
          <w:spacing w:val="-1"/>
        </w:rPr>
        <w:t>d</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et</w:t>
      </w:r>
      <w:r w:rsidRPr="00B331A9">
        <w:rPr>
          <w:rFonts w:cs="Calibri"/>
          <w:i w:val="0"/>
        </w:rPr>
        <w:t>r</w:t>
      </w:r>
      <w:r w:rsidRPr="00B331A9">
        <w:rPr>
          <w:rFonts w:cs="Calibri"/>
          <w:i w:val="0"/>
          <w:spacing w:val="-1"/>
        </w:rPr>
        <w:t>z</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spacing w:val="1"/>
        </w:rPr>
        <w:t>ó</w:t>
      </w:r>
      <w:r w:rsidRPr="00B331A9">
        <w:rPr>
          <w:rFonts w:cs="Calibri"/>
          <w:i w:val="0"/>
          <w:spacing w:val="-1"/>
        </w:rPr>
        <w:t>w</w:t>
      </w:r>
      <w:r w:rsidRPr="00B331A9">
        <w:rPr>
          <w:rFonts w:cs="Calibri"/>
          <w:i w:val="0"/>
        </w:rPr>
        <w:t>,</w:t>
      </w:r>
      <w:r w:rsidRPr="00B331A9">
        <w:rPr>
          <w:rFonts w:cs="Calibri"/>
          <w:i w:val="0"/>
          <w:spacing w:val="21"/>
        </w:rPr>
        <w:t xml:space="preserve"> </w:t>
      </w:r>
      <w:r w:rsidRPr="00B331A9">
        <w:rPr>
          <w:rFonts w:cs="Calibri"/>
          <w:i w:val="0"/>
        </w:rPr>
        <w:t>l</w:t>
      </w:r>
      <w:r w:rsidRPr="00B331A9">
        <w:rPr>
          <w:rFonts w:cs="Calibri"/>
          <w:i w:val="0"/>
          <w:spacing w:val="1"/>
        </w:rPr>
        <w:t>e</w:t>
      </w:r>
      <w:r w:rsidRPr="00B331A9">
        <w:rPr>
          <w:rFonts w:cs="Calibri"/>
          <w:i w:val="0"/>
          <w:spacing w:val="-3"/>
        </w:rPr>
        <w:t>c</w:t>
      </w:r>
      <w:r w:rsidRPr="00B331A9">
        <w:rPr>
          <w:rFonts w:cs="Calibri"/>
          <w:i w:val="0"/>
        </w:rPr>
        <w:t>z j</w:t>
      </w:r>
      <w:r w:rsidRPr="00B331A9">
        <w:rPr>
          <w:rFonts w:cs="Calibri"/>
          <w:i w:val="0"/>
          <w:spacing w:val="1"/>
        </w:rPr>
        <w:t>ed</w:t>
      </w:r>
      <w:r w:rsidRPr="00B331A9">
        <w:rPr>
          <w:rFonts w:cs="Calibri"/>
          <w:i w:val="0"/>
        </w:rPr>
        <w:t>y</w:t>
      </w:r>
      <w:r w:rsidRPr="00B331A9">
        <w:rPr>
          <w:rFonts w:cs="Calibri"/>
          <w:i w:val="0"/>
          <w:spacing w:val="1"/>
        </w:rPr>
        <w:t>n</w:t>
      </w:r>
      <w:r w:rsidRPr="00B331A9">
        <w:rPr>
          <w:rFonts w:cs="Calibri"/>
          <w:i w:val="0"/>
        </w:rPr>
        <w:t>ie</w:t>
      </w:r>
      <w:r w:rsidRPr="00B331A9">
        <w:rPr>
          <w:rFonts w:cs="Calibri"/>
          <w:i w:val="0"/>
          <w:spacing w:val="37"/>
        </w:rPr>
        <w:t xml:space="preserve"> </w:t>
      </w:r>
      <w:r w:rsidRPr="00B331A9">
        <w:rPr>
          <w:rFonts w:cs="Calibri"/>
          <w:i w:val="0"/>
        </w:rPr>
        <w:t>i</w:t>
      </w:r>
      <w:r w:rsidRPr="00B331A9">
        <w:rPr>
          <w:rFonts w:cs="Calibri"/>
          <w:i w:val="0"/>
          <w:spacing w:val="-3"/>
        </w:rPr>
        <w:t>c</w:t>
      </w:r>
      <w:r w:rsidRPr="00B331A9">
        <w:rPr>
          <w:rFonts w:cs="Calibri"/>
          <w:i w:val="0"/>
        </w:rPr>
        <w:t>h</w:t>
      </w:r>
      <w:r w:rsidRPr="00B331A9">
        <w:rPr>
          <w:rFonts w:cs="Calibri"/>
          <w:i w:val="0"/>
          <w:spacing w:val="39"/>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rPr>
        <w:t>ry</w:t>
      </w:r>
      <w:r w:rsidRPr="00B331A9">
        <w:rPr>
          <w:rFonts w:cs="Calibri"/>
          <w:i w:val="0"/>
          <w:spacing w:val="33"/>
        </w:rPr>
        <w:t xml:space="preserve"> </w:t>
      </w:r>
      <w:r w:rsidRPr="00B331A9">
        <w:rPr>
          <w:rFonts w:cs="Calibri"/>
          <w:i w:val="0"/>
          <w:spacing w:val="-3"/>
        </w:rPr>
        <w:t>s</w:t>
      </w:r>
      <w:r w:rsidRPr="00B331A9">
        <w:rPr>
          <w:rFonts w:cs="Calibri"/>
          <w:i w:val="0"/>
          <w:spacing w:val="1"/>
        </w:rPr>
        <w:t>to</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spacing w:val="1"/>
        </w:rPr>
        <w:t>e</w:t>
      </w:r>
      <w:r w:rsidRPr="00B331A9">
        <w:rPr>
          <w:rFonts w:cs="Calibri"/>
          <w:i w:val="0"/>
        </w:rPr>
        <w:t>.</w:t>
      </w:r>
      <w:r w:rsidRPr="00B331A9">
        <w:rPr>
          <w:rFonts w:cs="Calibri"/>
          <w:i w:val="0"/>
          <w:spacing w:val="34"/>
        </w:rPr>
        <w:t xml:space="preserve"> </w:t>
      </w:r>
      <w:r w:rsidRPr="00B331A9">
        <w:rPr>
          <w:rFonts w:cs="Calibri"/>
          <w:i w:val="0"/>
          <w:spacing w:val="1"/>
        </w:rPr>
        <w:t>D</w:t>
      </w:r>
      <w:r w:rsidRPr="00B331A9">
        <w:rPr>
          <w:rFonts w:cs="Calibri"/>
          <w:i w:val="0"/>
        </w:rPr>
        <w:t>o</w:t>
      </w:r>
      <w:r w:rsidRPr="00B331A9">
        <w:rPr>
          <w:rFonts w:cs="Calibri"/>
          <w:i w:val="0"/>
          <w:spacing w:val="39"/>
        </w:rPr>
        <w:t xml:space="preserve"> </w:t>
      </w:r>
      <w:r w:rsidRPr="00B331A9">
        <w:rPr>
          <w:rFonts w:cs="Calibri"/>
          <w:i w:val="0"/>
          <w:spacing w:val="-1"/>
        </w:rPr>
        <w:t>c</w:t>
      </w:r>
      <w:r w:rsidRPr="00B331A9">
        <w:rPr>
          <w:rFonts w:cs="Calibri"/>
          <w:i w:val="0"/>
          <w:spacing w:val="1"/>
        </w:rPr>
        <w:t>h</w:t>
      </w:r>
      <w:r w:rsidRPr="00B331A9">
        <w:rPr>
          <w:rFonts w:cs="Calibri"/>
          <w:i w:val="0"/>
          <w:spacing w:val="-1"/>
        </w:rPr>
        <w:t>w</w:t>
      </w:r>
      <w:r w:rsidRPr="00B331A9">
        <w:rPr>
          <w:rFonts w:cs="Calibri"/>
          <w:i w:val="0"/>
        </w:rPr>
        <w:t>ili</w:t>
      </w:r>
      <w:r w:rsidRPr="00B331A9">
        <w:rPr>
          <w:rFonts w:cs="Calibri"/>
          <w:i w:val="0"/>
          <w:spacing w:val="37"/>
        </w:rPr>
        <w:t xml:space="preserve"> </w:t>
      </w:r>
      <w:r w:rsidRPr="00B331A9">
        <w:rPr>
          <w:rFonts w:cs="Calibri"/>
          <w:i w:val="0"/>
        </w:rPr>
        <w:t>s</w:t>
      </w:r>
      <w:r w:rsidRPr="00B331A9">
        <w:rPr>
          <w:rFonts w:cs="Calibri"/>
          <w:i w:val="0"/>
          <w:spacing w:val="-1"/>
        </w:rPr>
        <w:t>k</w:t>
      </w:r>
      <w:r w:rsidRPr="00B331A9">
        <w:rPr>
          <w:rFonts w:cs="Calibri"/>
          <w:i w:val="0"/>
          <w:spacing w:val="1"/>
        </w:rPr>
        <w:t>u</w:t>
      </w:r>
      <w:r w:rsidRPr="00B331A9">
        <w:rPr>
          <w:rFonts w:cs="Calibri"/>
          <w:i w:val="0"/>
          <w:spacing w:val="-1"/>
        </w:rPr>
        <w:t>t</w:t>
      </w:r>
      <w:r w:rsidRPr="00B331A9">
        <w:rPr>
          <w:rFonts w:cs="Calibri"/>
          <w:i w:val="0"/>
          <w:spacing w:val="1"/>
        </w:rPr>
        <w:t>e</w:t>
      </w:r>
      <w:r w:rsidRPr="00B331A9">
        <w:rPr>
          <w:rFonts w:cs="Calibri"/>
          <w:i w:val="0"/>
          <w:spacing w:val="-1"/>
        </w:rPr>
        <w:t>c</w:t>
      </w:r>
      <w:r w:rsidRPr="00B331A9">
        <w:rPr>
          <w:rFonts w:cs="Calibri"/>
          <w:i w:val="0"/>
          <w:spacing w:val="1"/>
        </w:rPr>
        <w:t>z</w:t>
      </w:r>
      <w:r w:rsidRPr="00B331A9">
        <w:rPr>
          <w:rFonts w:cs="Calibri"/>
          <w:i w:val="0"/>
          <w:spacing w:val="-1"/>
        </w:rPr>
        <w:t>n</w:t>
      </w:r>
      <w:r w:rsidRPr="00B331A9">
        <w:rPr>
          <w:rFonts w:cs="Calibri"/>
          <w:i w:val="0"/>
          <w:spacing w:val="1"/>
        </w:rPr>
        <w:t>e</w:t>
      </w:r>
      <w:r w:rsidRPr="00B331A9">
        <w:rPr>
          <w:rFonts w:cs="Calibri"/>
          <w:i w:val="0"/>
        </w:rPr>
        <w:t>go</w:t>
      </w:r>
      <w:r w:rsidRPr="00B331A9">
        <w:rPr>
          <w:rFonts w:cs="Calibri"/>
          <w:i w:val="0"/>
          <w:spacing w:val="32"/>
        </w:rPr>
        <w:t xml:space="preserve"> </w:t>
      </w:r>
      <w:r w:rsidRPr="00B331A9">
        <w:rPr>
          <w:rFonts w:cs="Calibri"/>
          <w:i w:val="0"/>
        </w:rPr>
        <w:t>wy</w:t>
      </w:r>
      <w:r w:rsidRPr="00B331A9">
        <w:rPr>
          <w:rFonts w:cs="Calibri"/>
          <w:i w:val="0"/>
          <w:spacing w:val="1"/>
        </w:rPr>
        <w:t>płu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30"/>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ja</w:t>
      </w:r>
      <w:r w:rsidRPr="00B331A9">
        <w:rPr>
          <w:rFonts w:cs="Calibri"/>
          <w:i w:val="0"/>
          <w:spacing w:val="33"/>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a</w:t>
      </w:r>
      <w:r w:rsidRPr="00B331A9">
        <w:rPr>
          <w:rFonts w:cs="Calibri"/>
          <w:i w:val="0"/>
          <w:spacing w:val="36"/>
        </w:rPr>
        <w:t xml:space="preserve"> </w:t>
      </w:r>
      <w:r w:rsidRPr="00B331A9">
        <w:rPr>
          <w:rFonts w:cs="Calibri"/>
          <w:i w:val="0"/>
          <w:spacing w:val="1"/>
        </w:rPr>
        <w:t>b</w:t>
      </w:r>
      <w:r w:rsidRPr="00B331A9">
        <w:rPr>
          <w:rFonts w:cs="Calibri"/>
          <w:i w:val="0"/>
          <w:spacing w:val="-3"/>
        </w:rPr>
        <w:t>y</w:t>
      </w:r>
      <w:r w:rsidRPr="00B331A9">
        <w:rPr>
          <w:rFonts w:cs="Calibri"/>
          <w:i w:val="0"/>
        </w:rPr>
        <w:t xml:space="preserve">ć </w:t>
      </w:r>
      <w:r w:rsidRPr="00B331A9">
        <w:rPr>
          <w:rFonts w:cs="Calibri"/>
          <w:i w:val="0"/>
          <w:spacing w:val="1"/>
        </w:rPr>
        <w:t>odpo</w:t>
      </w:r>
      <w:r w:rsidRPr="00B331A9">
        <w:rPr>
          <w:rFonts w:cs="Calibri"/>
          <w:i w:val="0"/>
          <w:spacing w:val="-1"/>
        </w:rPr>
        <w:t>w</w:t>
      </w:r>
      <w:r w:rsidRPr="00B331A9">
        <w:rPr>
          <w:rFonts w:cs="Calibri"/>
          <w:i w:val="0"/>
        </w:rPr>
        <w:t>i</w:t>
      </w:r>
      <w:r w:rsidRPr="00B331A9">
        <w:rPr>
          <w:rFonts w:cs="Calibri"/>
          <w:i w:val="0"/>
          <w:spacing w:val="-2"/>
        </w:rPr>
        <w:t>e</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2"/>
        </w:rPr>
        <w:t>a</w:t>
      </w:r>
      <w:r w:rsidRPr="00B331A9">
        <w:rPr>
          <w:rFonts w:cs="Calibri"/>
          <w:i w:val="0"/>
          <w:spacing w:val="1"/>
        </w:rPr>
        <w:t>n</w:t>
      </w:r>
      <w:r w:rsidRPr="00B331A9">
        <w:rPr>
          <w:rFonts w:cs="Calibri"/>
          <w:i w:val="0"/>
        </w:rPr>
        <w:t>a</w:t>
      </w:r>
      <w:r w:rsidRPr="00B331A9">
        <w:rPr>
          <w:rFonts w:cs="Calibri"/>
          <w:i w:val="0"/>
          <w:spacing w:val="19"/>
        </w:rPr>
        <w:t xml:space="preserve"> </w:t>
      </w:r>
      <w:r w:rsidRPr="00B331A9">
        <w:rPr>
          <w:rFonts w:cs="Calibri"/>
          <w:i w:val="0"/>
          <w:spacing w:val="-1"/>
        </w:rPr>
        <w:t>p</w:t>
      </w:r>
      <w:r w:rsidRPr="00B331A9">
        <w:rPr>
          <w:rFonts w:cs="Calibri"/>
          <w:i w:val="0"/>
          <w:spacing w:val="1"/>
        </w:rPr>
        <w:t>op</w:t>
      </w:r>
      <w:r w:rsidRPr="00B331A9">
        <w:rPr>
          <w:rFonts w:cs="Calibri"/>
          <w:i w:val="0"/>
          <w:spacing w:val="-2"/>
        </w:rPr>
        <w:t>r</w:t>
      </w:r>
      <w:r w:rsidRPr="00B331A9">
        <w:rPr>
          <w:rFonts w:cs="Calibri"/>
          <w:i w:val="0"/>
          <w:spacing w:val="1"/>
        </w:rPr>
        <w:t>z</w:t>
      </w:r>
      <w:r w:rsidRPr="00B331A9">
        <w:rPr>
          <w:rFonts w:cs="Calibri"/>
          <w:i w:val="0"/>
          <w:spacing w:val="-2"/>
        </w:rPr>
        <w:t>e</w:t>
      </w:r>
      <w:r w:rsidRPr="00B331A9">
        <w:rPr>
          <w:rFonts w:cs="Calibri"/>
          <w:i w:val="0"/>
        </w:rPr>
        <w:t>z</w:t>
      </w:r>
      <w:r w:rsidRPr="00B331A9">
        <w:rPr>
          <w:rFonts w:cs="Calibri"/>
          <w:i w:val="0"/>
          <w:spacing w:val="24"/>
        </w:rPr>
        <w:t xml:space="preserve"> </w:t>
      </w:r>
      <w:r w:rsidRPr="00B331A9">
        <w:rPr>
          <w:rFonts w:cs="Calibri"/>
          <w:i w:val="0"/>
        </w:rPr>
        <w:t>r</w:t>
      </w:r>
      <w:r w:rsidRPr="00B331A9">
        <w:rPr>
          <w:rFonts w:cs="Calibri"/>
          <w:i w:val="0"/>
          <w:spacing w:val="1"/>
        </w:rPr>
        <w:t>ę</w:t>
      </w:r>
      <w:r w:rsidRPr="00B331A9">
        <w:rPr>
          <w:rFonts w:cs="Calibri"/>
          <w:i w:val="0"/>
          <w:spacing w:val="-1"/>
        </w:rPr>
        <w:t>c</w:t>
      </w:r>
      <w:r w:rsidRPr="00B331A9">
        <w:rPr>
          <w:rFonts w:cs="Calibri"/>
          <w:i w:val="0"/>
          <w:spacing w:val="1"/>
        </w:rPr>
        <w:t>zn</w:t>
      </w:r>
      <w:r w:rsidRPr="00B331A9">
        <w:rPr>
          <w:rFonts w:cs="Calibri"/>
          <w:i w:val="0"/>
        </w:rPr>
        <w:t>e</w:t>
      </w:r>
      <w:r w:rsidRPr="00B331A9">
        <w:rPr>
          <w:rFonts w:cs="Calibri"/>
          <w:i w:val="0"/>
          <w:spacing w:val="21"/>
        </w:rPr>
        <w:t xml:space="preserve"> </w:t>
      </w:r>
      <w:r w:rsidRPr="00B331A9">
        <w:rPr>
          <w:rFonts w:cs="Calibri"/>
          <w:i w:val="0"/>
          <w:spacing w:val="1"/>
        </w:rPr>
        <w:t>ot</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rPr>
        <w:t>ra</w:t>
      </w:r>
      <w:r w:rsidRPr="00B331A9">
        <w:rPr>
          <w:rFonts w:cs="Calibri"/>
          <w:i w:val="0"/>
          <w:spacing w:val="-1"/>
        </w:rPr>
        <w:t>n</w:t>
      </w:r>
      <w:r w:rsidRPr="00B331A9">
        <w:rPr>
          <w:rFonts w:cs="Calibri"/>
          <w:i w:val="0"/>
        </w:rPr>
        <w:t>ie</w:t>
      </w:r>
      <w:r w:rsidRPr="00B331A9">
        <w:rPr>
          <w:rFonts w:cs="Calibri"/>
          <w:i w:val="0"/>
          <w:spacing w:val="21"/>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spacing w:val="-2"/>
        </w:rPr>
        <w:t>r</w:t>
      </w:r>
      <w:r w:rsidRPr="00B331A9">
        <w:rPr>
          <w:rFonts w:cs="Calibri"/>
          <w:i w:val="0"/>
          <w:spacing w:val="1"/>
        </w:rPr>
        <w:t>ó</w:t>
      </w:r>
      <w:r w:rsidRPr="00B331A9">
        <w:rPr>
          <w:rFonts w:cs="Calibri"/>
          <w:i w:val="0"/>
        </w:rPr>
        <w:t>w</w:t>
      </w:r>
      <w:r w:rsidRPr="00B331A9">
        <w:rPr>
          <w:rFonts w:cs="Calibri"/>
          <w:i w:val="0"/>
          <w:spacing w:val="20"/>
        </w:rPr>
        <w:t xml:space="preserve"> </w:t>
      </w:r>
      <w:r w:rsidRPr="00B331A9">
        <w:rPr>
          <w:rFonts w:cs="Calibri"/>
          <w:i w:val="0"/>
        </w:rPr>
        <w:t>s</w:t>
      </w:r>
      <w:r w:rsidRPr="00B331A9">
        <w:rPr>
          <w:rFonts w:cs="Calibri"/>
          <w:i w:val="0"/>
          <w:spacing w:val="1"/>
        </w:rPr>
        <w:t>topo</w:t>
      </w:r>
      <w:r w:rsidRPr="00B331A9">
        <w:rPr>
          <w:rFonts w:cs="Calibri"/>
          <w:i w:val="0"/>
          <w:spacing w:val="-1"/>
        </w:rPr>
        <w:t>w</w:t>
      </w:r>
      <w:r w:rsidRPr="00B331A9">
        <w:rPr>
          <w:rFonts w:cs="Calibri"/>
          <w:i w:val="0"/>
        </w:rPr>
        <w:t>y</w:t>
      </w:r>
      <w:r w:rsidRPr="00B331A9">
        <w:rPr>
          <w:rFonts w:cs="Calibri"/>
          <w:i w:val="0"/>
          <w:spacing w:val="-1"/>
        </w:rPr>
        <w:t>c</w:t>
      </w:r>
      <w:r w:rsidRPr="00B331A9">
        <w:rPr>
          <w:rFonts w:cs="Calibri"/>
          <w:i w:val="0"/>
          <w:spacing w:val="1"/>
        </w:rPr>
        <w:t>h</w:t>
      </w:r>
      <w:r w:rsidRPr="00B331A9">
        <w:rPr>
          <w:rFonts w:cs="Calibri"/>
          <w:i w:val="0"/>
        </w:rPr>
        <w:t>.</w:t>
      </w:r>
      <w:r w:rsidRPr="00B331A9">
        <w:rPr>
          <w:rFonts w:cs="Calibri"/>
          <w:i w:val="0"/>
          <w:spacing w:val="21"/>
        </w:rPr>
        <w:t xml:space="preserve"> </w:t>
      </w:r>
      <w:r w:rsidRPr="00B331A9">
        <w:rPr>
          <w:rFonts w:cs="Calibri"/>
          <w:i w:val="0"/>
          <w:spacing w:val="1"/>
        </w:rPr>
        <w:t>Dop</w:t>
      </w:r>
      <w:r w:rsidRPr="00B331A9">
        <w:rPr>
          <w:rFonts w:cs="Calibri"/>
          <w:i w:val="0"/>
          <w:spacing w:val="-2"/>
        </w:rPr>
        <w:t>i</w:t>
      </w:r>
      <w:r w:rsidRPr="00B331A9">
        <w:rPr>
          <w:rFonts w:cs="Calibri"/>
          <w:i w:val="0"/>
          <w:spacing w:val="1"/>
        </w:rPr>
        <w:t>e</w:t>
      </w:r>
      <w:r w:rsidRPr="00B331A9">
        <w:rPr>
          <w:rFonts w:cs="Calibri"/>
          <w:i w:val="0"/>
        </w:rPr>
        <w:t>ro</w:t>
      </w:r>
      <w:r w:rsidRPr="00B331A9">
        <w:rPr>
          <w:rFonts w:cs="Calibri"/>
          <w:i w:val="0"/>
          <w:spacing w:val="22"/>
        </w:rPr>
        <w:t xml:space="preserve"> </w:t>
      </w:r>
      <w:r w:rsidRPr="00B331A9">
        <w:rPr>
          <w:rFonts w:cs="Calibri"/>
          <w:i w:val="0"/>
          <w:spacing w:val="1"/>
        </w:rPr>
        <w:t>p</w:t>
      </w:r>
      <w:r w:rsidRPr="00B331A9">
        <w:rPr>
          <w:rFonts w:cs="Calibri"/>
          <w:i w:val="0"/>
        </w:rPr>
        <w:t>o</w:t>
      </w:r>
      <w:r w:rsidRPr="00B331A9">
        <w:rPr>
          <w:rFonts w:cs="Calibri"/>
          <w:i w:val="0"/>
          <w:spacing w:val="28"/>
        </w:rPr>
        <w:t xml:space="preserve"> </w:t>
      </w:r>
      <w:r w:rsidRPr="00B331A9">
        <w:rPr>
          <w:rFonts w:cs="Calibri"/>
          <w:i w:val="0"/>
        </w:rPr>
        <w:t>s</w:t>
      </w:r>
      <w:r w:rsidRPr="00B331A9">
        <w:rPr>
          <w:rFonts w:cs="Calibri"/>
          <w:i w:val="0"/>
          <w:spacing w:val="-1"/>
        </w:rPr>
        <w:t>k</w:t>
      </w:r>
      <w:r w:rsidRPr="00B331A9">
        <w:rPr>
          <w:rFonts w:cs="Calibri"/>
          <w:i w:val="0"/>
          <w:spacing w:val="1"/>
        </w:rPr>
        <w:t>ute</w:t>
      </w:r>
      <w:r w:rsidRPr="00B331A9">
        <w:rPr>
          <w:rFonts w:cs="Calibri"/>
          <w:i w:val="0"/>
          <w:spacing w:val="-3"/>
        </w:rPr>
        <w:t>c</w:t>
      </w:r>
      <w:r w:rsidRPr="00B331A9">
        <w:rPr>
          <w:rFonts w:cs="Calibri"/>
          <w:i w:val="0"/>
          <w:spacing w:val="1"/>
        </w:rPr>
        <w:t>zn</w:t>
      </w:r>
      <w:r w:rsidRPr="00B331A9">
        <w:rPr>
          <w:rFonts w:cs="Calibri"/>
          <w:i w:val="0"/>
          <w:spacing w:val="-3"/>
        </w:rPr>
        <w:t>y</w:t>
      </w:r>
      <w:r w:rsidRPr="00B331A9">
        <w:rPr>
          <w:rFonts w:cs="Calibri"/>
          <w:i w:val="0"/>
        </w:rPr>
        <w:t xml:space="preserve">m </w:t>
      </w:r>
      <w:r w:rsidRPr="00B331A9">
        <w:rPr>
          <w:rFonts w:cs="Calibri"/>
          <w:i w:val="0"/>
          <w:spacing w:val="-1"/>
        </w:rPr>
        <w:t>w</w:t>
      </w:r>
      <w:r w:rsidRPr="00B331A9">
        <w:rPr>
          <w:rFonts w:cs="Calibri"/>
          <w:i w:val="0"/>
        </w:rPr>
        <w:t>y</w:t>
      </w:r>
      <w:r w:rsidRPr="00B331A9">
        <w:rPr>
          <w:rFonts w:cs="Calibri"/>
          <w:i w:val="0"/>
          <w:spacing w:val="1"/>
        </w:rPr>
        <w:t>płu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iu</w:t>
      </w:r>
      <w:r w:rsidRPr="00B331A9">
        <w:rPr>
          <w:rFonts w:cs="Calibri"/>
          <w:i w:val="0"/>
          <w:spacing w:val="-4"/>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5"/>
        </w:rPr>
        <w:t xml:space="preserve"> </w:t>
      </w:r>
      <w:r w:rsidRPr="00B331A9">
        <w:rPr>
          <w:rFonts w:cs="Calibri"/>
          <w:i w:val="0"/>
        </w:rPr>
        <w:t>w</w:t>
      </w:r>
      <w:r w:rsidRPr="00B331A9">
        <w:rPr>
          <w:rFonts w:cs="Calibri"/>
          <w:i w:val="0"/>
          <w:spacing w:val="-4"/>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ó</w:t>
      </w:r>
      <w:r w:rsidRPr="00B331A9">
        <w:rPr>
          <w:rFonts w:cs="Calibri"/>
          <w:i w:val="0"/>
        </w:rPr>
        <w:t>r</w:t>
      </w:r>
      <w:r w:rsidRPr="00B331A9">
        <w:rPr>
          <w:rFonts w:cs="Calibri"/>
          <w:i w:val="0"/>
          <w:spacing w:val="-4"/>
        </w:rPr>
        <w:t xml:space="preserve"> </w:t>
      </w:r>
      <w:r w:rsidRPr="00B331A9">
        <w:rPr>
          <w:rFonts w:cs="Calibri"/>
          <w:i w:val="0"/>
        </w:rPr>
        <w:t>s</w:t>
      </w:r>
      <w:r w:rsidRPr="00B331A9">
        <w:rPr>
          <w:rFonts w:cs="Calibri"/>
          <w:i w:val="0"/>
          <w:spacing w:val="-1"/>
        </w:rPr>
        <w:t>t</w:t>
      </w:r>
      <w:r w:rsidRPr="00B331A9">
        <w:rPr>
          <w:rFonts w:cs="Calibri"/>
          <w:i w:val="0"/>
          <w:spacing w:val="1"/>
        </w:rPr>
        <w:t>opo</w:t>
      </w:r>
      <w:r w:rsidRPr="00B331A9">
        <w:rPr>
          <w:rFonts w:cs="Calibri"/>
          <w:i w:val="0"/>
          <w:spacing w:val="-1"/>
        </w:rPr>
        <w:t>w</w:t>
      </w:r>
      <w:r w:rsidRPr="00B331A9">
        <w:rPr>
          <w:rFonts w:cs="Calibri"/>
          <w:i w:val="0"/>
        </w:rPr>
        <w:t>y</w:t>
      </w:r>
      <w:r w:rsidRPr="00B331A9">
        <w:rPr>
          <w:rFonts w:cs="Calibri"/>
          <w:i w:val="0"/>
          <w:spacing w:val="-5"/>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y</w:t>
      </w:r>
      <w:r w:rsidRPr="00B331A9">
        <w:rPr>
          <w:rFonts w:cs="Calibri"/>
          <w:i w:val="0"/>
          <w:spacing w:val="-4"/>
        </w:rPr>
        <w:t xml:space="preserve"> </w:t>
      </w:r>
      <w:r w:rsidRPr="00B331A9">
        <w:rPr>
          <w:rFonts w:cs="Calibri"/>
          <w:i w:val="0"/>
          <w:spacing w:val="-3"/>
        </w:rPr>
        <w:t>w</w:t>
      </w:r>
      <w:r w:rsidRPr="00B331A9">
        <w:rPr>
          <w:rFonts w:cs="Calibri"/>
          <w:i w:val="0"/>
          <w:spacing w:val="-1"/>
        </w:rPr>
        <w:t>k</w:t>
      </w:r>
      <w:r w:rsidRPr="00B331A9">
        <w:rPr>
          <w:rFonts w:cs="Calibri"/>
          <w:i w:val="0"/>
        </w:rPr>
        <w:t>r</w:t>
      </w:r>
      <w:r w:rsidRPr="00B331A9">
        <w:rPr>
          <w:rFonts w:cs="Calibri"/>
          <w:i w:val="0"/>
          <w:spacing w:val="1"/>
        </w:rPr>
        <w:t>ę</w:t>
      </w:r>
      <w:r w:rsidRPr="00B331A9">
        <w:rPr>
          <w:rFonts w:cs="Calibri"/>
          <w:i w:val="0"/>
        </w:rPr>
        <w:t>cić</w:t>
      </w:r>
      <w:r w:rsidRPr="00B331A9">
        <w:rPr>
          <w:rFonts w:cs="Calibri"/>
          <w:i w:val="0"/>
          <w:spacing w:val="-7"/>
        </w:rPr>
        <w:t xml:space="preserve"> </w:t>
      </w:r>
      <w:r w:rsidRPr="00B331A9">
        <w:rPr>
          <w:rFonts w:cs="Calibri"/>
          <w:i w:val="0"/>
        </w:rPr>
        <w:t>a</w:t>
      </w:r>
      <w:r w:rsidRPr="00B331A9">
        <w:rPr>
          <w:rFonts w:cs="Calibri"/>
          <w:i w:val="0"/>
          <w:spacing w:val="1"/>
        </w:rPr>
        <w:t>uto</w:t>
      </w:r>
      <w:r w:rsidRPr="00B331A9">
        <w:rPr>
          <w:rFonts w:cs="Calibri"/>
          <w:i w:val="0"/>
        </w:rPr>
        <w:t>m</w:t>
      </w:r>
      <w:r w:rsidRPr="00B331A9">
        <w:rPr>
          <w:rFonts w:cs="Calibri"/>
          <w:i w:val="0"/>
          <w:spacing w:val="-2"/>
        </w:rPr>
        <w:t>a</w:t>
      </w:r>
      <w:r w:rsidRPr="00B331A9">
        <w:rPr>
          <w:rFonts w:cs="Calibri"/>
          <w:i w:val="0"/>
          <w:spacing w:val="1"/>
        </w:rPr>
        <w:t>t</w:t>
      </w:r>
      <w:r w:rsidRPr="00B331A9">
        <w:rPr>
          <w:rFonts w:cs="Calibri"/>
          <w:i w:val="0"/>
        </w:rPr>
        <w:t>y</w:t>
      </w:r>
      <w:r w:rsidRPr="00B331A9">
        <w:rPr>
          <w:rFonts w:cs="Calibri"/>
          <w:i w:val="0"/>
          <w:spacing w:val="-1"/>
        </w:rPr>
        <w:t>c</w:t>
      </w:r>
      <w:r w:rsidRPr="00B331A9">
        <w:rPr>
          <w:rFonts w:cs="Calibri"/>
          <w:i w:val="0"/>
          <w:spacing w:val="1"/>
        </w:rPr>
        <w:t>zn</w:t>
      </w:r>
      <w:r w:rsidRPr="00B331A9">
        <w:rPr>
          <w:rFonts w:cs="Calibri"/>
          <w:i w:val="0"/>
        </w:rPr>
        <w:t>y</w:t>
      </w:r>
      <w:r w:rsidRPr="00B331A9">
        <w:rPr>
          <w:rFonts w:cs="Calibri"/>
          <w:i w:val="0"/>
          <w:spacing w:val="-12"/>
        </w:rPr>
        <w:t xml:space="preserve"> </w:t>
      </w:r>
      <w:r w:rsidRPr="00B331A9">
        <w:rPr>
          <w:rFonts w:cs="Calibri"/>
          <w:i w:val="0"/>
          <w:spacing w:val="1"/>
        </w:rPr>
        <w:t>od</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et</w:t>
      </w:r>
      <w:r w:rsidRPr="00B331A9">
        <w:rPr>
          <w:rFonts w:cs="Calibri"/>
          <w:i w:val="0"/>
        </w:rPr>
        <w:t>r</w:t>
      </w:r>
      <w:r w:rsidRPr="00B331A9">
        <w:rPr>
          <w:rFonts w:cs="Calibri"/>
          <w:i w:val="0"/>
          <w:spacing w:val="-1"/>
        </w:rPr>
        <w:t>z</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 xml:space="preserve">. </w:t>
      </w:r>
      <w:r w:rsidRPr="00B331A9">
        <w:rPr>
          <w:rFonts w:cs="Calibri"/>
          <w:i w:val="0"/>
          <w:spacing w:val="-1"/>
        </w:rPr>
        <w:t>B</w:t>
      </w:r>
      <w:r w:rsidRPr="00B331A9">
        <w:rPr>
          <w:rFonts w:cs="Calibri"/>
          <w:i w:val="0"/>
          <w:spacing w:val="1"/>
        </w:rPr>
        <w:t>ezpo</w:t>
      </w:r>
      <w:r w:rsidRPr="00B331A9">
        <w:rPr>
          <w:rFonts w:cs="Calibri"/>
          <w:i w:val="0"/>
        </w:rPr>
        <w:t>śr</w:t>
      </w:r>
      <w:r w:rsidRPr="00B331A9">
        <w:rPr>
          <w:rFonts w:cs="Calibri"/>
          <w:i w:val="0"/>
          <w:spacing w:val="-2"/>
        </w:rPr>
        <w:t>e</w:t>
      </w:r>
      <w:r w:rsidRPr="00B331A9">
        <w:rPr>
          <w:rFonts w:cs="Calibri"/>
          <w:i w:val="0"/>
          <w:spacing w:val="1"/>
        </w:rPr>
        <w:t>dn</w:t>
      </w:r>
      <w:r w:rsidRPr="00B331A9">
        <w:rPr>
          <w:rFonts w:cs="Calibri"/>
          <w:i w:val="0"/>
          <w:spacing w:val="-2"/>
        </w:rPr>
        <w:t>i</w:t>
      </w:r>
      <w:r w:rsidRPr="00B331A9">
        <w:rPr>
          <w:rFonts w:cs="Calibri"/>
          <w:i w:val="0"/>
        </w:rPr>
        <w:t>o</w:t>
      </w:r>
      <w:r w:rsidRPr="00B331A9">
        <w:rPr>
          <w:rFonts w:cs="Calibri"/>
          <w:i w:val="0"/>
          <w:spacing w:val="-4"/>
        </w:rPr>
        <w:t xml:space="preserve"> </w:t>
      </w:r>
      <w:r w:rsidRPr="00B331A9">
        <w:rPr>
          <w:rFonts w:cs="Calibri"/>
          <w:i w:val="0"/>
          <w:spacing w:val="-1"/>
        </w:rPr>
        <w:t>p</w:t>
      </w:r>
      <w:r w:rsidRPr="00B331A9">
        <w:rPr>
          <w:rFonts w:cs="Calibri"/>
          <w:i w:val="0"/>
        </w:rPr>
        <w:t>o</w:t>
      </w:r>
      <w:r w:rsidRPr="00B331A9">
        <w:rPr>
          <w:rFonts w:cs="Calibri"/>
          <w:i w:val="0"/>
          <w:spacing w:val="2"/>
        </w:rPr>
        <w:t xml:space="preserve"> </w:t>
      </w:r>
      <w:r w:rsidRPr="00B331A9">
        <w:rPr>
          <w:rFonts w:cs="Calibri"/>
          <w:i w:val="0"/>
          <w:spacing w:val="-1"/>
        </w:rPr>
        <w:t>p</w:t>
      </w:r>
      <w:r w:rsidRPr="00B331A9">
        <w:rPr>
          <w:rFonts w:cs="Calibri"/>
          <w:i w:val="0"/>
          <w:spacing w:val="1"/>
        </w:rPr>
        <w:t>łu</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u</w:t>
      </w:r>
      <w:r w:rsidRPr="00B331A9">
        <w:rPr>
          <w:rFonts w:cs="Calibri"/>
          <w:i w:val="0"/>
          <w:spacing w:val="-1"/>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y</w:t>
      </w:r>
      <w:r w:rsidRPr="00B331A9">
        <w:rPr>
          <w:rFonts w:cs="Calibri"/>
          <w:i w:val="0"/>
          <w:spacing w:val="-4"/>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ję</w:t>
      </w:r>
      <w:r w:rsidRPr="00B331A9">
        <w:rPr>
          <w:rFonts w:cs="Calibri"/>
          <w:i w:val="0"/>
          <w:spacing w:val="-7"/>
        </w:rPr>
        <w:t xml:space="preserve"> </w:t>
      </w:r>
      <w:r w:rsidRPr="00B331A9">
        <w:rPr>
          <w:rFonts w:cs="Calibri"/>
          <w:i w:val="0"/>
          <w:spacing w:val="1"/>
        </w:rPr>
        <w:t>n</w:t>
      </w:r>
      <w:r w:rsidRPr="00B331A9">
        <w:rPr>
          <w:rFonts w:cs="Calibri"/>
          <w:i w:val="0"/>
          <w:spacing w:val="-2"/>
        </w:rPr>
        <w:t>a</w:t>
      </w:r>
      <w:r w:rsidRPr="00B331A9">
        <w:rPr>
          <w:rFonts w:cs="Calibri"/>
          <w:i w:val="0"/>
          <w:spacing w:val="1"/>
        </w:rPr>
        <w:t>pe</w:t>
      </w:r>
      <w:r w:rsidRPr="00B331A9">
        <w:rPr>
          <w:rFonts w:cs="Calibri"/>
          <w:i w:val="0"/>
          <w:spacing w:val="-2"/>
        </w:rPr>
        <w:t>ł</w:t>
      </w:r>
      <w:r w:rsidRPr="00B331A9">
        <w:rPr>
          <w:rFonts w:cs="Calibri"/>
          <w:i w:val="0"/>
          <w:spacing w:val="1"/>
        </w:rPr>
        <w:t>n</w:t>
      </w:r>
      <w:r w:rsidRPr="00B331A9">
        <w:rPr>
          <w:rFonts w:cs="Calibri"/>
          <w:i w:val="0"/>
        </w:rPr>
        <w:t>ić</w:t>
      </w:r>
      <w:r w:rsidRPr="00B331A9">
        <w:rPr>
          <w:rFonts w:cs="Calibri"/>
          <w:i w:val="0"/>
          <w:spacing w:val="-2"/>
        </w:rPr>
        <w:t xml:space="preserve"> </w:t>
      </w:r>
      <w:r w:rsidRPr="00B331A9">
        <w:rPr>
          <w:rFonts w:cs="Calibri"/>
          <w:i w:val="0"/>
          <w:spacing w:val="-1"/>
        </w:rPr>
        <w:t>w</w:t>
      </w:r>
      <w:r w:rsidRPr="00B331A9">
        <w:rPr>
          <w:rFonts w:cs="Calibri"/>
          <w:i w:val="0"/>
          <w:spacing w:val="1"/>
        </w:rPr>
        <w:t>od</w:t>
      </w:r>
      <w:r w:rsidRPr="00B331A9">
        <w:rPr>
          <w:rFonts w:cs="Calibri"/>
          <w:i w:val="0"/>
        </w:rPr>
        <w:t>ą.</w:t>
      </w:r>
    </w:p>
    <w:p w14:paraId="748341A6" w14:textId="77777777" w:rsidR="00040E39" w:rsidRPr="00B331A9" w:rsidRDefault="00040E39" w:rsidP="00040E39">
      <w:pPr>
        <w:autoSpaceDE w:val="0"/>
        <w:autoSpaceDN w:val="0"/>
        <w:adjustRightInd w:val="0"/>
        <w:spacing w:after="0"/>
        <w:ind w:right="84"/>
        <w:jc w:val="both"/>
        <w:rPr>
          <w:rFonts w:cs="Calibri"/>
          <w:i w:val="0"/>
        </w:rPr>
      </w:pPr>
      <w:r w:rsidRPr="00B331A9">
        <w:rPr>
          <w:rFonts w:cs="Calibri"/>
          <w:i w:val="0"/>
        </w:rPr>
        <w:t>Od</w:t>
      </w:r>
      <w:r w:rsidRPr="00B331A9">
        <w:rPr>
          <w:rFonts w:cs="Calibri"/>
          <w:i w:val="0"/>
          <w:spacing w:val="7"/>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 xml:space="preserve">ji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3"/>
        </w:rPr>
        <w:t xml:space="preserve"> </w:t>
      </w:r>
      <w:r w:rsidRPr="00B331A9">
        <w:rPr>
          <w:rFonts w:cs="Calibri"/>
          <w:i w:val="0"/>
          <w:spacing w:val="1"/>
        </w:rPr>
        <w:t>o</w:t>
      </w:r>
      <w:r w:rsidRPr="00B331A9">
        <w:rPr>
          <w:rFonts w:cs="Calibri"/>
          <w:i w:val="0"/>
          <w:spacing w:val="-1"/>
        </w:rPr>
        <w:t>d</w:t>
      </w:r>
      <w:r w:rsidRPr="00B331A9">
        <w:rPr>
          <w:rFonts w:cs="Calibri"/>
          <w:i w:val="0"/>
          <w:spacing w:val="-2"/>
        </w:rPr>
        <w:t>ł</w:t>
      </w:r>
      <w:r w:rsidRPr="00B331A9">
        <w:rPr>
          <w:rFonts w:cs="Calibri"/>
          <w:i w:val="0"/>
        </w:rPr>
        <w:t>ą</w:t>
      </w:r>
      <w:r w:rsidRPr="00B331A9">
        <w:rPr>
          <w:rFonts w:cs="Calibri"/>
          <w:i w:val="0"/>
          <w:spacing w:val="-1"/>
        </w:rPr>
        <w:t>c</w:t>
      </w:r>
      <w:r w:rsidRPr="00B331A9">
        <w:rPr>
          <w:rFonts w:cs="Calibri"/>
          <w:i w:val="0"/>
          <w:spacing w:val="1"/>
        </w:rPr>
        <w:t>z</w:t>
      </w:r>
      <w:r w:rsidRPr="00B331A9">
        <w:rPr>
          <w:rFonts w:cs="Calibri"/>
          <w:i w:val="0"/>
        </w:rPr>
        <w:t>yć</w:t>
      </w:r>
      <w:r w:rsidRPr="00B331A9">
        <w:rPr>
          <w:rFonts w:cs="Calibri"/>
          <w:i w:val="0"/>
          <w:spacing w:val="1"/>
        </w:rPr>
        <w:t xml:space="preserve"> n</w:t>
      </w:r>
      <w:r w:rsidRPr="00B331A9">
        <w:rPr>
          <w:rFonts w:cs="Calibri"/>
          <w:i w:val="0"/>
        </w:rPr>
        <w:t>a</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n</w:t>
      </w:r>
      <w:r w:rsidRPr="00B331A9">
        <w:rPr>
          <w:rFonts w:cs="Calibri"/>
          <w:i w:val="0"/>
        </w:rPr>
        <w:t>ie</w:t>
      </w:r>
      <w:r w:rsidRPr="00B331A9">
        <w:rPr>
          <w:rFonts w:cs="Calibri"/>
          <w:i w:val="0"/>
          <w:spacing w:val="3"/>
        </w:rPr>
        <w:t xml:space="preserve"> </w:t>
      </w:r>
      <w:proofErr w:type="spellStart"/>
      <w:r w:rsidRPr="00B331A9">
        <w:rPr>
          <w:rFonts w:cs="Calibri"/>
          <w:i w:val="0"/>
          <w:spacing w:val="-1"/>
        </w:rPr>
        <w:t>wz</w:t>
      </w:r>
      <w:r w:rsidRPr="00B331A9">
        <w:rPr>
          <w:rFonts w:cs="Calibri"/>
          <w:i w:val="0"/>
          <w:spacing w:val="1"/>
        </w:rPr>
        <w:t>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3"/>
        </w:rPr>
        <w:t>c</w:t>
      </w:r>
      <w:r w:rsidRPr="00B331A9">
        <w:rPr>
          <w:rFonts w:cs="Calibri"/>
          <w:i w:val="0"/>
          <w:spacing w:val="1"/>
        </w:rPr>
        <w:t>ze</w:t>
      </w:r>
      <w:proofErr w:type="spellEnd"/>
      <w:r w:rsidRPr="00B331A9">
        <w:rPr>
          <w:rFonts w:cs="Calibri"/>
          <w:i w:val="0"/>
        </w:rPr>
        <w:t xml:space="preserve">, </w:t>
      </w:r>
      <w:r w:rsidRPr="00B331A9">
        <w:rPr>
          <w:rFonts w:cs="Calibri"/>
          <w:i w:val="0"/>
          <w:spacing w:val="2"/>
        </w:rPr>
        <w:t>z</w:t>
      </w:r>
      <w:r w:rsidRPr="00B331A9">
        <w:rPr>
          <w:rFonts w:cs="Calibri"/>
          <w:i w:val="0"/>
        </w:rPr>
        <w:t>aś</w:t>
      </w:r>
      <w:r w:rsidRPr="00B331A9">
        <w:rPr>
          <w:rFonts w:cs="Calibri"/>
          <w:i w:val="0"/>
          <w:spacing w:val="-2"/>
        </w:rPr>
        <w:t>l</w:t>
      </w:r>
      <w:r w:rsidRPr="00B331A9">
        <w:rPr>
          <w:rFonts w:cs="Calibri"/>
          <w:i w:val="0"/>
          <w:spacing w:val="1"/>
        </w:rPr>
        <w:t>ep</w:t>
      </w:r>
      <w:r w:rsidRPr="00B331A9">
        <w:rPr>
          <w:rFonts w:cs="Calibri"/>
          <w:i w:val="0"/>
        </w:rPr>
        <w:t>ić</w:t>
      </w:r>
      <w:r w:rsidRPr="00B331A9">
        <w:rPr>
          <w:rFonts w:cs="Calibri"/>
          <w:i w:val="0"/>
          <w:spacing w:val="2"/>
        </w:rPr>
        <w:t xml:space="preserve"> </w:t>
      </w:r>
      <w:r w:rsidRPr="00B331A9">
        <w:rPr>
          <w:rFonts w:cs="Calibri"/>
          <w:i w:val="0"/>
          <w:spacing w:val="-2"/>
        </w:rPr>
        <w:t>r</w:t>
      </w:r>
      <w:r w:rsidRPr="00B331A9">
        <w:rPr>
          <w:rFonts w:cs="Calibri"/>
          <w:i w:val="0"/>
          <w:spacing w:val="1"/>
        </w:rPr>
        <w:t>u</w:t>
      </w:r>
      <w:r w:rsidRPr="00B331A9">
        <w:rPr>
          <w:rFonts w:cs="Calibri"/>
          <w:i w:val="0"/>
        </w:rPr>
        <w:t>rę</w:t>
      </w:r>
      <w:r w:rsidRPr="00B331A9">
        <w:rPr>
          <w:rFonts w:cs="Calibri"/>
          <w:i w:val="0"/>
          <w:spacing w:val="5"/>
        </w:rPr>
        <w:t xml:space="preserve"> </w:t>
      </w:r>
      <w:proofErr w:type="spellStart"/>
      <w:r w:rsidRPr="00B331A9">
        <w:rPr>
          <w:rFonts w:cs="Calibri"/>
          <w:i w:val="0"/>
          <w:spacing w:val="-1"/>
        </w:rPr>
        <w:t>wz</w:t>
      </w:r>
      <w:r w:rsidRPr="00B331A9">
        <w:rPr>
          <w:rFonts w:cs="Calibri"/>
          <w:i w:val="0"/>
          <w:spacing w:val="1"/>
        </w:rPr>
        <w:t>b</w:t>
      </w:r>
      <w:r w:rsidRPr="00B331A9">
        <w:rPr>
          <w:rFonts w:cs="Calibri"/>
          <w:i w:val="0"/>
        </w:rPr>
        <w:t>i</w:t>
      </w:r>
      <w:r w:rsidRPr="00B331A9">
        <w:rPr>
          <w:rFonts w:cs="Calibri"/>
          <w:i w:val="0"/>
          <w:spacing w:val="-2"/>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ą</w:t>
      </w:r>
      <w:proofErr w:type="spellEnd"/>
      <w:r w:rsidRPr="00B331A9">
        <w:rPr>
          <w:rFonts w:cs="Calibri"/>
          <w:i w:val="0"/>
          <w:spacing w:val="1"/>
        </w:rPr>
        <w:t xml:space="preserve"> </w:t>
      </w:r>
      <w:r w:rsidRPr="00B331A9">
        <w:rPr>
          <w:rFonts w:cs="Calibri"/>
          <w:i w:val="0"/>
        </w:rPr>
        <w:t>i</w:t>
      </w:r>
      <w:r w:rsidRPr="00B331A9">
        <w:rPr>
          <w:rFonts w:cs="Calibri"/>
          <w:i w:val="0"/>
          <w:spacing w:val="7"/>
        </w:rPr>
        <w:t xml:space="preserve"> </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e</w:t>
      </w:r>
      <w:r w:rsidRPr="00B331A9">
        <w:rPr>
          <w:rFonts w:cs="Calibri"/>
          <w:i w:val="0"/>
          <w:spacing w:val="7"/>
        </w:rPr>
        <w:t xml:space="preserve"> </w:t>
      </w:r>
      <w:r w:rsidRPr="00B331A9">
        <w:rPr>
          <w:rFonts w:cs="Calibri"/>
          <w:i w:val="0"/>
          <w:spacing w:val="-2"/>
        </w:rPr>
        <w:t>r</w:t>
      </w:r>
      <w:r w:rsidRPr="00B331A9">
        <w:rPr>
          <w:rFonts w:cs="Calibri"/>
          <w:i w:val="0"/>
          <w:spacing w:val="1"/>
        </w:rPr>
        <w:t>u</w:t>
      </w:r>
      <w:r w:rsidRPr="00B331A9">
        <w:rPr>
          <w:rFonts w:cs="Calibri"/>
          <w:i w:val="0"/>
        </w:rPr>
        <w:t xml:space="preserve">ry </w:t>
      </w:r>
      <w:r w:rsidRPr="00B331A9">
        <w:rPr>
          <w:rFonts w:cs="Calibri"/>
          <w:i w:val="0"/>
          <w:spacing w:val="1"/>
        </w:rPr>
        <w:t>z</w:t>
      </w:r>
      <w:r w:rsidRPr="00B331A9">
        <w:rPr>
          <w:rFonts w:cs="Calibri"/>
          <w:i w:val="0"/>
        </w:rPr>
        <w:t>a</w:t>
      </w:r>
      <w:r w:rsidRPr="00B331A9">
        <w:rPr>
          <w:rFonts w:cs="Calibri"/>
          <w:i w:val="0"/>
          <w:spacing w:val="1"/>
        </w:rPr>
        <w:t>b</w:t>
      </w:r>
      <w:r w:rsidRPr="00B331A9">
        <w:rPr>
          <w:rFonts w:cs="Calibri"/>
          <w:i w:val="0"/>
          <w:spacing w:val="-2"/>
        </w:rPr>
        <w:t>e</w:t>
      </w:r>
      <w:r w:rsidRPr="00B331A9">
        <w:rPr>
          <w:rFonts w:cs="Calibri"/>
          <w:i w:val="0"/>
          <w:spacing w:val="1"/>
        </w:rPr>
        <w:t>zp</w:t>
      </w:r>
      <w:r w:rsidRPr="00B331A9">
        <w:rPr>
          <w:rFonts w:cs="Calibri"/>
          <w:i w:val="0"/>
          <w:spacing w:val="-2"/>
        </w:rPr>
        <w:t>i</w:t>
      </w:r>
      <w:r w:rsidRPr="00B331A9">
        <w:rPr>
          <w:rFonts w:cs="Calibri"/>
          <w:i w:val="0"/>
          <w:spacing w:val="1"/>
        </w:rPr>
        <w:t>e</w:t>
      </w:r>
      <w:r w:rsidRPr="00B331A9">
        <w:rPr>
          <w:rFonts w:cs="Calibri"/>
          <w:i w:val="0"/>
          <w:spacing w:val="-1"/>
        </w:rPr>
        <w:t>c</w:t>
      </w:r>
      <w:r w:rsidRPr="00B331A9">
        <w:rPr>
          <w:rFonts w:cs="Calibri"/>
          <w:i w:val="0"/>
          <w:spacing w:val="1"/>
        </w:rPr>
        <w:t>z</w:t>
      </w:r>
      <w:r w:rsidRPr="00B331A9">
        <w:rPr>
          <w:rFonts w:cs="Calibri"/>
          <w:i w:val="0"/>
        </w:rPr>
        <w:t>ają</w:t>
      </w:r>
      <w:r w:rsidRPr="00B331A9">
        <w:rPr>
          <w:rFonts w:cs="Calibri"/>
          <w:i w:val="0"/>
          <w:spacing w:val="-1"/>
        </w:rPr>
        <w:t>c</w:t>
      </w:r>
      <w:r w:rsidRPr="00B331A9">
        <w:rPr>
          <w:rFonts w:cs="Calibri"/>
          <w:i w:val="0"/>
          <w:spacing w:val="1"/>
        </w:rPr>
        <w:t>e</w:t>
      </w:r>
      <w:r w:rsidRPr="00B331A9">
        <w:rPr>
          <w:rFonts w:cs="Calibri"/>
          <w:i w:val="0"/>
        </w:rPr>
        <w:t>. J</w:t>
      </w:r>
      <w:r w:rsidRPr="00B331A9">
        <w:rPr>
          <w:rFonts w:cs="Calibri"/>
          <w:i w:val="0"/>
          <w:spacing w:val="-2"/>
        </w:rPr>
        <w:t>e</w:t>
      </w:r>
      <w:r w:rsidRPr="00B331A9">
        <w:rPr>
          <w:rFonts w:cs="Calibri"/>
          <w:i w:val="0"/>
          <w:spacing w:val="1"/>
        </w:rPr>
        <w:t>że</w:t>
      </w:r>
      <w:r w:rsidRPr="00B331A9">
        <w:rPr>
          <w:rFonts w:cs="Calibri"/>
          <w:i w:val="0"/>
        </w:rPr>
        <w:t>li</w:t>
      </w:r>
      <w:r w:rsidRPr="00B331A9">
        <w:rPr>
          <w:rFonts w:cs="Calibri"/>
          <w:i w:val="0"/>
          <w:spacing w:val="6"/>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ja</w:t>
      </w:r>
      <w:r w:rsidRPr="00B331A9">
        <w:rPr>
          <w:rFonts w:cs="Calibri"/>
          <w:i w:val="0"/>
          <w:spacing w:val="6"/>
        </w:rPr>
        <w:t xml:space="preserve"> </w:t>
      </w:r>
      <w:r w:rsidRPr="00B331A9">
        <w:rPr>
          <w:rFonts w:cs="Calibri"/>
          <w:i w:val="0"/>
        </w:rPr>
        <w:t>j</w:t>
      </w:r>
      <w:r w:rsidRPr="00B331A9">
        <w:rPr>
          <w:rFonts w:cs="Calibri"/>
          <w:i w:val="0"/>
          <w:spacing w:val="1"/>
        </w:rPr>
        <w:t>e</w:t>
      </w:r>
      <w:r w:rsidRPr="00B331A9">
        <w:rPr>
          <w:rFonts w:cs="Calibri"/>
          <w:i w:val="0"/>
          <w:spacing w:val="-3"/>
        </w:rPr>
        <w:t>s</w:t>
      </w:r>
      <w:r w:rsidRPr="00B331A9">
        <w:rPr>
          <w:rFonts w:cs="Calibri"/>
          <w:i w:val="0"/>
        </w:rPr>
        <w:t>t</w:t>
      </w:r>
      <w:r w:rsidRPr="00B331A9">
        <w:rPr>
          <w:rFonts w:cs="Calibri"/>
          <w:i w:val="0"/>
          <w:spacing w:val="11"/>
        </w:rPr>
        <w:t xml:space="preserve"> </w:t>
      </w:r>
      <w:r w:rsidRPr="00B331A9">
        <w:rPr>
          <w:rFonts w:cs="Calibri"/>
          <w:i w:val="0"/>
          <w:spacing w:val="-1"/>
        </w:rPr>
        <w:t>z</w:t>
      </w:r>
      <w:r w:rsidRPr="00B331A9">
        <w:rPr>
          <w:rFonts w:cs="Calibri"/>
          <w:i w:val="0"/>
        </w:rPr>
        <w:t>asila</w:t>
      </w:r>
      <w:r w:rsidRPr="00B331A9">
        <w:rPr>
          <w:rFonts w:cs="Calibri"/>
          <w:i w:val="0"/>
          <w:spacing w:val="-1"/>
        </w:rPr>
        <w:t>n</w:t>
      </w:r>
      <w:r w:rsidRPr="00B331A9">
        <w:rPr>
          <w:rFonts w:cs="Calibri"/>
          <w:i w:val="0"/>
        </w:rPr>
        <w:t>a</w:t>
      </w:r>
      <w:r w:rsidRPr="00B331A9">
        <w:rPr>
          <w:rFonts w:cs="Calibri"/>
          <w:i w:val="0"/>
          <w:spacing w:val="8"/>
        </w:rPr>
        <w:t xml:space="preserve"> </w:t>
      </w:r>
      <w:r w:rsidRPr="00B331A9">
        <w:rPr>
          <w:rFonts w:cs="Calibri"/>
          <w:i w:val="0"/>
        </w:rPr>
        <w:t>z</w:t>
      </w:r>
      <w:r w:rsidRPr="00B331A9">
        <w:rPr>
          <w:rFonts w:cs="Calibri"/>
          <w:i w:val="0"/>
          <w:spacing w:val="13"/>
        </w:rPr>
        <w:t xml:space="preserve"> </w:t>
      </w:r>
      <w:r w:rsidRPr="00B331A9">
        <w:rPr>
          <w:rFonts w:cs="Calibri"/>
          <w:i w:val="0"/>
          <w:spacing w:val="-1"/>
        </w:rPr>
        <w:t>k</w:t>
      </w:r>
      <w:r w:rsidRPr="00B331A9">
        <w:rPr>
          <w:rFonts w:cs="Calibri"/>
          <w:i w:val="0"/>
          <w:spacing w:val="1"/>
        </w:rPr>
        <w:t>otł</w:t>
      </w:r>
      <w:r w:rsidRPr="00B331A9">
        <w:rPr>
          <w:rFonts w:cs="Calibri"/>
          <w:i w:val="0"/>
        </w:rPr>
        <w:t>a</w:t>
      </w:r>
      <w:r w:rsidRPr="00B331A9">
        <w:rPr>
          <w:rFonts w:cs="Calibri"/>
          <w:i w:val="0"/>
          <w:spacing w:val="6"/>
        </w:rPr>
        <w:t xml:space="preserve"> </w:t>
      </w:r>
      <w:r w:rsidRPr="00B331A9">
        <w:rPr>
          <w:rFonts w:cs="Calibri"/>
          <w:i w:val="0"/>
        </w:rPr>
        <w:t>z</w:t>
      </w:r>
      <w:r w:rsidRPr="00B331A9">
        <w:rPr>
          <w:rFonts w:cs="Calibri"/>
          <w:i w:val="0"/>
          <w:spacing w:val="13"/>
        </w:rPr>
        <w:t xml:space="preserve"> </w:t>
      </w:r>
      <w:r w:rsidRPr="00B331A9">
        <w:rPr>
          <w:rFonts w:cs="Calibri"/>
          <w:i w:val="0"/>
          <w:spacing w:val="-1"/>
        </w:rPr>
        <w:t>w</w:t>
      </w:r>
      <w:r w:rsidRPr="00B331A9">
        <w:rPr>
          <w:rFonts w:cs="Calibri"/>
          <w:i w:val="0"/>
          <w:spacing w:val="1"/>
        </w:rPr>
        <w:t>b</w:t>
      </w:r>
      <w:r w:rsidRPr="00B331A9">
        <w:rPr>
          <w:rFonts w:cs="Calibri"/>
          <w:i w:val="0"/>
          <w:spacing w:val="-1"/>
        </w:rPr>
        <w:t>u</w:t>
      </w:r>
      <w:r w:rsidRPr="00B331A9">
        <w:rPr>
          <w:rFonts w:cs="Calibri"/>
          <w:i w:val="0"/>
          <w:spacing w:val="1"/>
        </w:rPr>
        <w:t>do</w:t>
      </w:r>
      <w:r w:rsidRPr="00B331A9">
        <w:rPr>
          <w:rFonts w:cs="Calibri"/>
          <w:i w:val="0"/>
          <w:spacing w:val="-1"/>
        </w:rPr>
        <w:t>w</w:t>
      </w:r>
      <w:r w:rsidRPr="00B331A9">
        <w:rPr>
          <w:rFonts w:cs="Calibri"/>
          <w:i w:val="0"/>
          <w:spacing w:val="-2"/>
        </w:rPr>
        <w:t>a</w:t>
      </w:r>
      <w:r w:rsidRPr="00B331A9">
        <w:rPr>
          <w:rFonts w:cs="Calibri"/>
          <w:i w:val="0"/>
          <w:spacing w:val="1"/>
        </w:rPr>
        <w:t>n</w:t>
      </w:r>
      <w:r w:rsidRPr="00B331A9">
        <w:rPr>
          <w:rFonts w:cs="Calibri"/>
          <w:i w:val="0"/>
        </w:rPr>
        <w:t>ym</w:t>
      </w:r>
      <w:r w:rsidRPr="00B331A9">
        <w:rPr>
          <w:rFonts w:cs="Calibri"/>
          <w:i w:val="0"/>
          <w:spacing w:val="5"/>
        </w:rPr>
        <w:t xml:space="preserve"> </w:t>
      </w:r>
      <w:r w:rsidRPr="00B331A9">
        <w:rPr>
          <w:rFonts w:cs="Calibri"/>
          <w:i w:val="0"/>
          <w:spacing w:val="1"/>
        </w:rPr>
        <w:t>n</w:t>
      </w:r>
      <w:r w:rsidRPr="00B331A9">
        <w:rPr>
          <w:rFonts w:cs="Calibri"/>
          <w:i w:val="0"/>
        </w:rPr>
        <w:t>a</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n</w:t>
      </w:r>
      <w:r w:rsidRPr="00B331A9">
        <w:rPr>
          <w:rFonts w:cs="Calibri"/>
          <w:i w:val="0"/>
          <w:spacing w:val="-2"/>
        </w:rPr>
        <w:t>i</w:t>
      </w:r>
      <w:r w:rsidRPr="00B331A9">
        <w:rPr>
          <w:rFonts w:cs="Calibri"/>
          <w:i w:val="0"/>
          <w:spacing w:val="1"/>
        </w:rPr>
        <w:t>e</w:t>
      </w:r>
      <w:r w:rsidRPr="00B331A9">
        <w:rPr>
          <w:rFonts w:cs="Calibri"/>
          <w:i w:val="0"/>
        </w:rPr>
        <w:t xml:space="preserve">m </w:t>
      </w:r>
      <w:proofErr w:type="spellStart"/>
      <w:r w:rsidRPr="00B331A9">
        <w:rPr>
          <w:rFonts w:cs="Calibri"/>
          <w:i w:val="0"/>
          <w:spacing w:val="-1"/>
        </w:rPr>
        <w:t>w</w:t>
      </w:r>
      <w:r w:rsidRPr="00B331A9">
        <w:rPr>
          <w:rFonts w:cs="Calibri"/>
          <w:i w:val="0"/>
          <w:spacing w:val="1"/>
        </w:rPr>
        <w:t>zb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ym</w:t>
      </w:r>
      <w:proofErr w:type="spellEnd"/>
      <w:r w:rsidRPr="00B331A9">
        <w:rPr>
          <w:rFonts w:cs="Calibri"/>
          <w:i w:val="0"/>
          <w:spacing w:val="-9"/>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1"/>
        </w:rPr>
        <w:t>ep</w:t>
      </w:r>
      <w:r w:rsidRPr="00B331A9">
        <w:rPr>
          <w:rFonts w:cs="Calibri"/>
          <w:i w:val="0"/>
          <w:spacing w:val="-2"/>
        </w:rPr>
        <w:t>o</w:t>
      </w:r>
      <w:r w:rsidRPr="00B331A9">
        <w:rPr>
          <w:rFonts w:cs="Calibri"/>
          <w:i w:val="0"/>
          <w:spacing w:val="1"/>
        </w:rPr>
        <w:t>no</w:t>
      </w:r>
      <w:r w:rsidRPr="00B331A9">
        <w:rPr>
          <w:rFonts w:cs="Calibri"/>
          <w:i w:val="0"/>
          <w:spacing w:val="-1"/>
        </w:rPr>
        <w:t>w</w:t>
      </w:r>
      <w:r w:rsidRPr="00B331A9">
        <w:rPr>
          <w:rFonts w:cs="Calibri"/>
          <w:i w:val="0"/>
        </w:rPr>
        <w:t>ym,</w:t>
      </w:r>
      <w:r w:rsidRPr="00B331A9">
        <w:rPr>
          <w:rFonts w:cs="Calibri"/>
          <w:i w:val="0"/>
          <w:spacing w:val="-7"/>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4"/>
        </w:rPr>
        <w:t xml:space="preserve"> </w:t>
      </w:r>
      <w:r w:rsidRPr="00B331A9">
        <w:rPr>
          <w:rFonts w:cs="Calibri"/>
          <w:i w:val="0"/>
          <w:spacing w:val="-2"/>
        </w:rPr>
        <w:t>o</w:t>
      </w:r>
      <w:r w:rsidRPr="00B331A9">
        <w:rPr>
          <w:rFonts w:cs="Calibri"/>
          <w:i w:val="0"/>
          <w:spacing w:val="1"/>
        </w:rPr>
        <w:t>dł</w:t>
      </w:r>
      <w:r w:rsidRPr="00B331A9">
        <w:rPr>
          <w:rFonts w:cs="Calibri"/>
          <w:i w:val="0"/>
        </w:rPr>
        <w:t>ą</w:t>
      </w:r>
      <w:r w:rsidRPr="00B331A9">
        <w:rPr>
          <w:rFonts w:cs="Calibri"/>
          <w:i w:val="0"/>
          <w:spacing w:val="-1"/>
        </w:rPr>
        <w:t>c</w:t>
      </w:r>
      <w:r w:rsidRPr="00B331A9">
        <w:rPr>
          <w:rFonts w:cs="Calibri"/>
          <w:i w:val="0"/>
          <w:spacing w:val="1"/>
        </w:rPr>
        <w:t>z</w:t>
      </w:r>
      <w:r w:rsidRPr="00B331A9">
        <w:rPr>
          <w:rFonts w:cs="Calibri"/>
          <w:i w:val="0"/>
        </w:rPr>
        <w:t>yć</w:t>
      </w:r>
      <w:r w:rsidRPr="00B331A9">
        <w:rPr>
          <w:rFonts w:cs="Calibri"/>
          <w:i w:val="0"/>
          <w:spacing w:val="-6"/>
        </w:rPr>
        <w:t xml:space="preserve"> </w:t>
      </w:r>
      <w:r w:rsidRPr="00B331A9">
        <w:rPr>
          <w:rFonts w:cs="Calibri"/>
          <w:i w:val="0"/>
          <w:spacing w:val="-1"/>
        </w:rPr>
        <w:t>k</w:t>
      </w:r>
      <w:r w:rsidRPr="00B331A9">
        <w:rPr>
          <w:rFonts w:cs="Calibri"/>
          <w:i w:val="0"/>
          <w:spacing w:val="1"/>
        </w:rPr>
        <w:t>o</w:t>
      </w:r>
      <w:r w:rsidRPr="00B331A9">
        <w:rPr>
          <w:rFonts w:cs="Calibri"/>
          <w:i w:val="0"/>
          <w:spacing w:val="-1"/>
        </w:rPr>
        <w:t>c</w:t>
      </w:r>
      <w:r w:rsidRPr="00B331A9">
        <w:rPr>
          <w:rFonts w:cs="Calibri"/>
          <w:i w:val="0"/>
        </w:rPr>
        <w:t>i</w:t>
      </w:r>
      <w:r w:rsidRPr="00B331A9">
        <w:rPr>
          <w:rFonts w:cs="Calibri"/>
          <w:i w:val="0"/>
          <w:spacing w:val="1"/>
        </w:rPr>
        <w:t>o</w:t>
      </w:r>
      <w:r w:rsidRPr="00B331A9">
        <w:rPr>
          <w:rFonts w:cs="Calibri"/>
          <w:i w:val="0"/>
        </w:rPr>
        <w:t>ł</w:t>
      </w:r>
      <w:r w:rsidRPr="00B331A9">
        <w:rPr>
          <w:rFonts w:cs="Calibri"/>
          <w:i w:val="0"/>
          <w:spacing w:val="-4"/>
        </w:rPr>
        <w:t xml:space="preserve"> </w:t>
      </w:r>
      <w:r w:rsidRPr="00B331A9">
        <w:rPr>
          <w:rFonts w:cs="Calibri"/>
          <w:i w:val="0"/>
          <w:spacing w:val="1"/>
        </w:rPr>
        <w:t>o</w:t>
      </w:r>
      <w:r w:rsidRPr="00B331A9">
        <w:rPr>
          <w:rFonts w:cs="Calibri"/>
          <w:i w:val="0"/>
        </w:rPr>
        <w:t>d 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spacing w:val="-2"/>
        </w:rPr>
        <w:t>a</w:t>
      </w:r>
      <w:r w:rsidRPr="00B331A9">
        <w:rPr>
          <w:rFonts w:cs="Calibri"/>
          <w:i w:val="0"/>
        </w:rPr>
        <w:t>la</w:t>
      </w:r>
      <w:r w:rsidRPr="00B331A9">
        <w:rPr>
          <w:rFonts w:cs="Calibri"/>
          <w:i w:val="0"/>
          <w:spacing w:val="-1"/>
        </w:rPr>
        <w:t>c</w:t>
      </w:r>
      <w:r w:rsidRPr="00B331A9">
        <w:rPr>
          <w:rFonts w:cs="Calibri"/>
          <w:i w:val="0"/>
        </w:rPr>
        <w:t>ji.</w:t>
      </w:r>
    </w:p>
    <w:p w14:paraId="6A7A62D5" w14:textId="77777777" w:rsidR="00040E39" w:rsidRPr="00B331A9" w:rsidRDefault="00040E39" w:rsidP="00040E39">
      <w:pPr>
        <w:autoSpaceDE w:val="0"/>
        <w:autoSpaceDN w:val="0"/>
        <w:adjustRightInd w:val="0"/>
        <w:spacing w:after="0" w:line="292" w:lineRule="exact"/>
        <w:ind w:right="91"/>
        <w:jc w:val="both"/>
        <w:rPr>
          <w:rFonts w:cs="Calibri"/>
          <w:i w:val="0"/>
        </w:rPr>
      </w:pPr>
      <w:r w:rsidRPr="00B331A9">
        <w:rPr>
          <w:rFonts w:cs="Calibri"/>
          <w:i w:val="0"/>
          <w:spacing w:val="1"/>
          <w:position w:val="1"/>
        </w:rPr>
        <w:t>P</w:t>
      </w:r>
      <w:r w:rsidRPr="00B331A9">
        <w:rPr>
          <w:rFonts w:cs="Calibri"/>
          <w:i w:val="0"/>
          <w:position w:val="1"/>
        </w:rPr>
        <w:t>o</w:t>
      </w:r>
      <w:r w:rsidRPr="00B331A9">
        <w:rPr>
          <w:rFonts w:cs="Calibri"/>
          <w:i w:val="0"/>
          <w:spacing w:val="48"/>
          <w:position w:val="1"/>
        </w:rPr>
        <w:t xml:space="preserve"> </w:t>
      </w:r>
      <w:r w:rsidRPr="00B331A9">
        <w:rPr>
          <w:rFonts w:cs="Calibri"/>
          <w:i w:val="0"/>
          <w:spacing w:val="1"/>
          <w:position w:val="1"/>
        </w:rPr>
        <w:t>n</w:t>
      </w:r>
      <w:r w:rsidRPr="00B331A9">
        <w:rPr>
          <w:rFonts w:cs="Calibri"/>
          <w:i w:val="0"/>
          <w:position w:val="1"/>
        </w:rPr>
        <w:t>a</w:t>
      </w:r>
      <w:r w:rsidRPr="00B331A9">
        <w:rPr>
          <w:rFonts w:cs="Calibri"/>
          <w:i w:val="0"/>
          <w:spacing w:val="1"/>
          <w:position w:val="1"/>
        </w:rPr>
        <w:t>p</w:t>
      </w:r>
      <w:r w:rsidRPr="00B331A9">
        <w:rPr>
          <w:rFonts w:cs="Calibri"/>
          <w:i w:val="0"/>
          <w:spacing w:val="-2"/>
          <w:position w:val="1"/>
        </w:rPr>
        <w:t>e</w:t>
      </w:r>
      <w:r w:rsidRPr="00B331A9">
        <w:rPr>
          <w:rFonts w:cs="Calibri"/>
          <w:i w:val="0"/>
          <w:spacing w:val="1"/>
          <w:position w:val="1"/>
        </w:rPr>
        <w:t>łn</w:t>
      </w:r>
      <w:r w:rsidRPr="00B331A9">
        <w:rPr>
          <w:rFonts w:cs="Calibri"/>
          <w:i w:val="0"/>
          <w:position w:val="1"/>
        </w:rPr>
        <w:t>i</w:t>
      </w:r>
      <w:r w:rsidRPr="00B331A9">
        <w:rPr>
          <w:rFonts w:cs="Calibri"/>
          <w:i w:val="0"/>
          <w:spacing w:val="-2"/>
          <w:position w:val="1"/>
        </w:rPr>
        <w:t>e</w:t>
      </w:r>
      <w:r w:rsidRPr="00B331A9">
        <w:rPr>
          <w:rFonts w:cs="Calibri"/>
          <w:i w:val="0"/>
          <w:spacing w:val="1"/>
          <w:position w:val="1"/>
        </w:rPr>
        <w:t>n</w:t>
      </w:r>
      <w:r w:rsidRPr="00B331A9">
        <w:rPr>
          <w:rFonts w:cs="Calibri"/>
          <w:i w:val="0"/>
          <w:position w:val="1"/>
        </w:rPr>
        <w:t>iu</w:t>
      </w:r>
      <w:r w:rsidRPr="00B331A9">
        <w:rPr>
          <w:rFonts w:cs="Calibri"/>
          <w:i w:val="0"/>
          <w:spacing w:val="46"/>
          <w:position w:val="1"/>
        </w:rPr>
        <w:t xml:space="preserve"> </w:t>
      </w:r>
      <w:r w:rsidRPr="00B331A9">
        <w:rPr>
          <w:rFonts w:cs="Calibri"/>
          <w:i w:val="0"/>
          <w:position w:val="1"/>
        </w:rPr>
        <w:t>i</w:t>
      </w:r>
      <w:r w:rsidRPr="00B331A9">
        <w:rPr>
          <w:rFonts w:cs="Calibri"/>
          <w:i w:val="0"/>
          <w:spacing w:val="1"/>
          <w:position w:val="1"/>
        </w:rPr>
        <w:t>n</w:t>
      </w:r>
      <w:r w:rsidRPr="00B331A9">
        <w:rPr>
          <w:rFonts w:cs="Calibri"/>
          <w:i w:val="0"/>
          <w:spacing w:val="-3"/>
          <w:position w:val="1"/>
        </w:rPr>
        <w:t>s</w:t>
      </w:r>
      <w:r w:rsidRPr="00B331A9">
        <w:rPr>
          <w:rFonts w:cs="Calibri"/>
          <w:i w:val="0"/>
          <w:spacing w:val="1"/>
          <w:position w:val="1"/>
        </w:rPr>
        <w:t>t</w:t>
      </w:r>
      <w:r w:rsidRPr="00B331A9">
        <w:rPr>
          <w:rFonts w:cs="Calibri"/>
          <w:i w:val="0"/>
          <w:position w:val="1"/>
        </w:rPr>
        <w:t>ala</w:t>
      </w:r>
      <w:r w:rsidRPr="00B331A9">
        <w:rPr>
          <w:rFonts w:cs="Calibri"/>
          <w:i w:val="0"/>
          <w:spacing w:val="-1"/>
          <w:position w:val="1"/>
        </w:rPr>
        <w:t>c</w:t>
      </w:r>
      <w:r w:rsidRPr="00B331A9">
        <w:rPr>
          <w:rFonts w:cs="Calibri"/>
          <w:i w:val="0"/>
          <w:spacing w:val="-2"/>
          <w:position w:val="1"/>
        </w:rPr>
        <w:t>j</w:t>
      </w:r>
      <w:r w:rsidRPr="00B331A9">
        <w:rPr>
          <w:rFonts w:cs="Calibri"/>
          <w:i w:val="0"/>
          <w:position w:val="1"/>
        </w:rPr>
        <w:t>i</w:t>
      </w:r>
      <w:r w:rsidRPr="00B331A9">
        <w:rPr>
          <w:rFonts w:cs="Calibri"/>
          <w:i w:val="0"/>
          <w:spacing w:val="46"/>
          <w:position w:val="1"/>
        </w:rPr>
        <w:t xml:space="preserve"> </w:t>
      </w:r>
      <w:r w:rsidRPr="00B331A9">
        <w:rPr>
          <w:rFonts w:cs="Calibri"/>
          <w:i w:val="0"/>
          <w:spacing w:val="-1"/>
          <w:position w:val="1"/>
        </w:rPr>
        <w:t>w</w:t>
      </w:r>
      <w:r w:rsidRPr="00B331A9">
        <w:rPr>
          <w:rFonts w:cs="Calibri"/>
          <w:i w:val="0"/>
          <w:spacing w:val="1"/>
          <w:position w:val="1"/>
        </w:rPr>
        <w:t>od</w:t>
      </w:r>
      <w:r w:rsidRPr="00B331A9">
        <w:rPr>
          <w:rFonts w:cs="Calibri"/>
          <w:i w:val="0"/>
          <w:position w:val="1"/>
        </w:rPr>
        <w:t>ą</w:t>
      </w:r>
      <w:r w:rsidRPr="00B331A9">
        <w:rPr>
          <w:rFonts w:cs="Calibri"/>
          <w:i w:val="0"/>
          <w:spacing w:val="46"/>
          <w:position w:val="1"/>
        </w:rPr>
        <w:t xml:space="preserve"> </w:t>
      </w:r>
      <w:r w:rsidRPr="00B331A9">
        <w:rPr>
          <w:rFonts w:cs="Calibri"/>
          <w:i w:val="0"/>
          <w:spacing w:val="1"/>
          <w:position w:val="1"/>
        </w:rPr>
        <w:t>z</w:t>
      </w:r>
      <w:r w:rsidRPr="00B331A9">
        <w:rPr>
          <w:rFonts w:cs="Calibri"/>
          <w:i w:val="0"/>
          <w:position w:val="1"/>
        </w:rPr>
        <w:t>im</w:t>
      </w:r>
      <w:r w:rsidRPr="00B331A9">
        <w:rPr>
          <w:rFonts w:cs="Calibri"/>
          <w:i w:val="0"/>
          <w:spacing w:val="-1"/>
          <w:position w:val="1"/>
        </w:rPr>
        <w:t>n</w:t>
      </w:r>
      <w:r w:rsidRPr="00B331A9">
        <w:rPr>
          <w:rFonts w:cs="Calibri"/>
          <w:i w:val="0"/>
          <w:position w:val="1"/>
        </w:rPr>
        <w:t>ą</w:t>
      </w:r>
      <w:r w:rsidRPr="00B331A9">
        <w:rPr>
          <w:rFonts w:cs="Calibri"/>
          <w:i w:val="0"/>
          <w:spacing w:val="47"/>
          <w:position w:val="1"/>
        </w:rPr>
        <w:t xml:space="preserve"> </w:t>
      </w:r>
      <w:r w:rsidRPr="00B331A9">
        <w:rPr>
          <w:rFonts w:cs="Calibri"/>
          <w:i w:val="0"/>
          <w:position w:val="1"/>
        </w:rPr>
        <w:t>i</w:t>
      </w:r>
      <w:r w:rsidRPr="00B331A9">
        <w:rPr>
          <w:rFonts w:cs="Calibri"/>
          <w:i w:val="0"/>
          <w:spacing w:val="49"/>
          <w:position w:val="1"/>
        </w:rPr>
        <w:t xml:space="preserve"> </w:t>
      </w:r>
      <w:r w:rsidRPr="00B331A9">
        <w:rPr>
          <w:rFonts w:cs="Calibri"/>
          <w:i w:val="0"/>
          <w:spacing w:val="1"/>
          <w:position w:val="1"/>
        </w:rPr>
        <w:t>p</w:t>
      </w:r>
      <w:r w:rsidRPr="00B331A9">
        <w:rPr>
          <w:rFonts w:cs="Calibri"/>
          <w:i w:val="0"/>
          <w:position w:val="1"/>
        </w:rPr>
        <w:t>o</w:t>
      </w:r>
      <w:r w:rsidRPr="00B331A9">
        <w:rPr>
          <w:rFonts w:cs="Calibri"/>
          <w:i w:val="0"/>
          <w:spacing w:val="49"/>
          <w:position w:val="1"/>
        </w:rPr>
        <w:t xml:space="preserve"> </w:t>
      </w:r>
      <w:r w:rsidRPr="00B331A9">
        <w:rPr>
          <w:rFonts w:cs="Calibri"/>
          <w:i w:val="0"/>
          <w:spacing w:val="1"/>
          <w:position w:val="1"/>
        </w:rPr>
        <w:t>do</w:t>
      </w:r>
      <w:r w:rsidRPr="00B331A9">
        <w:rPr>
          <w:rFonts w:cs="Calibri"/>
          <w:i w:val="0"/>
          <w:spacing w:val="-1"/>
          <w:position w:val="1"/>
        </w:rPr>
        <w:t>k</w:t>
      </w:r>
      <w:r w:rsidRPr="00B331A9">
        <w:rPr>
          <w:rFonts w:cs="Calibri"/>
          <w:i w:val="0"/>
          <w:spacing w:val="-2"/>
          <w:position w:val="1"/>
        </w:rPr>
        <w:t>ł</w:t>
      </w:r>
      <w:r w:rsidRPr="00B331A9">
        <w:rPr>
          <w:rFonts w:cs="Calibri"/>
          <w:i w:val="0"/>
          <w:position w:val="1"/>
        </w:rPr>
        <w:t>a</w:t>
      </w:r>
      <w:r w:rsidRPr="00B331A9">
        <w:rPr>
          <w:rFonts w:cs="Calibri"/>
          <w:i w:val="0"/>
          <w:spacing w:val="1"/>
          <w:position w:val="1"/>
        </w:rPr>
        <w:t>dn</w:t>
      </w:r>
      <w:r w:rsidRPr="00B331A9">
        <w:rPr>
          <w:rFonts w:cs="Calibri"/>
          <w:i w:val="0"/>
          <w:position w:val="1"/>
        </w:rPr>
        <w:t>ym</w:t>
      </w:r>
      <w:r w:rsidRPr="00B331A9">
        <w:rPr>
          <w:rFonts w:cs="Calibri"/>
          <w:i w:val="0"/>
          <w:spacing w:val="47"/>
          <w:position w:val="1"/>
        </w:rPr>
        <w:t xml:space="preserve"> </w:t>
      </w:r>
      <w:r w:rsidRPr="00B331A9">
        <w:rPr>
          <w:rFonts w:cs="Calibri"/>
          <w:i w:val="0"/>
          <w:spacing w:val="-2"/>
          <w:position w:val="1"/>
        </w:rPr>
        <w:t>j</w:t>
      </w:r>
      <w:r w:rsidRPr="00B331A9">
        <w:rPr>
          <w:rFonts w:cs="Calibri"/>
          <w:i w:val="0"/>
          <w:spacing w:val="1"/>
          <w:position w:val="1"/>
        </w:rPr>
        <w:t>e</w:t>
      </w:r>
      <w:r w:rsidRPr="00B331A9">
        <w:rPr>
          <w:rFonts w:cs="Calibri"/>
          <w:i w:val="0"/>
          <w:position w:val="1"/>
        </w:rPr>
        <w:t>j</w:t>
      </w:r>
      <w:r w:rsidRPr="00B331A9">
        <w:rPr>
          <w:rFonts w:cs="Calibri"/>
          <w:i w:val="0"/>
          <w:spacing w:val="50"/>
          <w:position w:val="1"/>
        </w:rPr>
        <w:t xml:space="preserve"> </w:t>
      </w:r>
      <w:r w:rsidRPr="00B331A9">
        <w:rPr>
          <w:rFonts w:cs="Calibri"/>
          <w:i w:val="0"/>
          <w:spacing w:val="-2"/>
          <w:position w:val="1"/>
        </w:rPr>
        <w:t>o</w:t>
      </w:r>
      <w:r w:rsidRPr="00B331A9">
        <w:rPr>
          <w:rFonts w:cs="Calibri"/>
          <w:i w:val="0"/>
          <w:spacing w:val="1"/>
          <w:position w:val="1"/>
        </w:rPr>
        <w:t>d</w:t>
      </w:r>
      <w:r w:rsidRPr="00B331A9">
        <w:rPr>
          <w:rFonts w:cs="Calibri"/>
          <w:i w:val="0"/>
          <w:spacing w:val="-1"/>
          <w:position w:val="1"/>
        </w:rPr>
        <w:t>p</w:t>
      </w:r>
      <w:r w:rsidRPr="00B331A9">
        <w:rPr>
          <w:rFonts w:cs="Calibri"/>
          <w:i w:val="0"/>
          <w:spacing w:val="1"/>
          <w:position w:val="1"/>
        </w:rPr>
        <w:t>o</w:t>
      </w:r>
      <w:r w:rsidRPr="00B331A9">
        <w:rPr>
          <w:rFonts w:cs="Calibri"/>
          <w:i w:val="0"/>
          <w:spacing w:val="-1"/>
          <w:position w:val="1"/>
        </w:rPr>
        <w:t>w</w:t>
      </w:r>
      <w:r w:rsidRPr="00B331A9">
        <w:rPr>
          <w:rFonts w:cs="Calibri"/>
          <w:i w:val="0"/>
          <w:position w:val="1"/>
        </w:rPr>
        <w:t>i</w:t>
      </w:r>
      <w:r w:rsidRPr="00B331A9">
        <w:rPr>
          <w:rFonts w:cs="Calibri"/>
          <w:i w:val="0"/>
          <w:spacing w:val="1"/>
          <w:position w:val="1"/>
        </w:rPr>
        <w:t>et</w:t>
      </w:r>
      <w:r w:rsidRPr="00B331A9">
        <w:rPr>
          <w:rFonts w:cs="Calibri"/>
          <w:i w:val="0"/>
          <w:spacing w:val="-2"/>
          <w:position w:val="1"/>
        </w:rPr>
        <w:t>r</w:t>
      </w:r>
      <w:r w:rsidRPr="00B331A9">
        <w:rPr>
          <w:rFonts w:cs="Calibri"/>
          <w:i w:val="0"/>
          <w:spacing w:val="1"/>
          <w:position w:val="1"/>
        </w:rPr>
        <w:t>z</w:t>
      </w:r>
      <w:r w:rsidRPr="00B331A9">
        <w:rPr>
          <w:rFonts w:cs="Calibri"/>
          <w:i w:val="0"/>
          <w:spacing w:val="-2"/>
          <w:position w:val="1"/>
        </w:rPr>
        <w:t>e</w:t>
      </w:r>
      <w:r w:rsidRPr="00B331A9">
        <w:rPr>
          <w:rFonts w:cs="Calibri"/>
          <w:i w:val="0"/>
          <w:spacing w:val="1"/>
          <w:position w:val="1"/>
        </w:rPr>
        <w:t>n</w:t>
      </w:r>
      <w:r w:rsidRPr="00B331A9">
        <w:rPr>
          <w:rFonts w:cs="Calibri"/>
          <w:i w:val="0"/>
          <w:position w:val="1"/>
        </w:rPr>
        <w:t>iu</w:t>
      </w:r>
      <w:r w:rsidRPr="00B331A9">
        <w:rPr>
          <w:rFonts w:cs="Calibri"/>
          <w:i w:val="0"/>
          <w:spacing w:val="44"/>
          <w:position w:val="1"/>
        </w:rPr>
        <w:t xml:space="preserve"> </w:t>
      </w:r>
      <w:r w:rsidRPr="00B331A9">
        <w:rPr>
          <w:rFonts w:cs="Calibri"/>
          <w:i w:val="0"/>
          <w:spacing w:val="1"/>
          <w:position w:val="1"/>
        </w:rPr>
        <w:t>n</w:t>
      </w:r>
      <w:r w:rsidRPr="00B331A9">
        <w:rPr>
          <w:rFonts w:cs="Calibri"/>
          <w:i w:val="0"/>
          <w:position w:val="1"/>
        </w:rPr>
        <w:t>al</w:t>
      </w:r>
      <w:r w:rsidRPr="00B331A9">
        <w:rPr>
          <w:rFonts w:cs="Calibri"/>
          <w:i w:val="0"/>
          <w:spacing w:val="-2"/>
          <w:position w:val="1"/>
        </w:rPr>
        <w:t>e</w:t>
      </w:r>
      <w:r w:rsidRPr="00B331A9">
        <w:rPr>
          <w:rFonts w:cs="Calibri"/>
          <w:i w:val="0"/>
          <w:spacing w:val="1"/>
          <w:position w:val="1"/>
        </w:rPr>
        <w:t>ż</w:t>
      </w:r>
      <w:r w:rsidRPr="00B331A9">
        <w:rPr>
          <w:rFonts w:cs="Calibri"/>
          <w:i w:val="0"/>
          <w:position w:val="1"/>
        </w:rPr>
        <w:t>y,</w:t>
      </w:r>
      <w:r w:rsidRPr="00B331A9">
        <w:rPr>
          <w:rFonts w:cs="Calibri"/>
          <w:i w:val="0"/>
          <w:spacing w:val="44"/>
          <w:position w:val="1"/>
        </w:rPr>
        <w:t xml:space="preserve"> </w:t>
      </w:r>
      <w:r w:rsidRPr="00B331A9">
        <w:rPr>
          <w:rFonts w:cs="Calibri"/>
          <w:i w:val="0"/>
          <w:spacing w:val="1"/>
          <w:position w:val="1"/>
        </w:rPr>
        <w:t>p</w:t>
      </w:r>
      <w:r w:rsidRPr="00B331A9">
        <w:rPr>
          <w:rFonts w:cs="Calibri"/>
          <w:i w:val="0"/>
          <w:position w:val="1"/>
        </w:rPr>
        <w:t>r</w:t>
      </w:r>
      <w:r w:rsidRPr="00B331A9">
        <w:rPr>
          <w:rFonts w:cs="Calibri"/>
          <w:i w:val="0"/>
          <w:spacing w:val="1"/>
          <w:position w:val="1"/>
        </w:rPr>
        <w:t>z</w:t>
      </w:r>
      <w:r w:rsidRPr="00B331A9">
        <w:rPr>
          <w:rFonts w:cs="Calibri"/>
          <w:i w:val="0"/>
          <w:position w:val="1"/>
        </w:rPr>
        <w:t>y</w:t>
      </w:r>
      <w:r>
        <w:rPr>
          <w:rFonts w:cs="Calibri"/>
          <w:i w:val="0"/>
          <w:position w:val="1"/>
        </w:rPr>
        <w:t xml:space="preserve">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rPr>
        <w:t>i</w:t>
      </w:r>
      <w:r w:rsidRPr="00B331A9">
        <w:rPr>
          <w:rFonts w:cs="Calibri"/>
          <w:i w:val="0"/>
          <w:spacing w:val="1"/>
        </w:rPr>
        <w:t>en</w:t>
      </w:r>
      <w:r w:rsidRPr="00B331A9">
        <w:rPr>
          <w:rFonts w:cs="Calibri"/>
          <w:i w:val="0"/>
        </w:rPr>
        <w:t>iu</w:t>
      </w:r>
      <w:r w:rsidRPr="00B331A9">
        <w:rPr>
          <w:rFonts w:cs="Calibri"/>
          <w:i w:val="0"/>
          <w:spacing w:val="5"/>
        </w:rPr>
        <w:t xml:space="preserve"> </w:t>
      </w:r>
      <w:r w:rsidRPr="00B331A9">
        <w:rPr>
          <w:rFonts w:cs="Calibri"/>
          <w:i w:val="0"/>
        </w:rPr>
        <w:t>s</w:t>
      </w:r>
      <w:r w:rsidRPr="00B331A9">
        <w:rPr>
          <w:rFonts w:cs="Calibri"/>
          <w:i w:val="0"/>
          <w:spacing w:val="1"/>
        </w:rPr>
        <w:t>t</w:t>
      </w:r>
      <w:r w:rsidRPr="00B331A9">
        <w:rPr>
          <w:rFonts w:cs="Calibri"/>
          <w:i w:val="0"/>
          <w:spacing w:val="-2"/>
        </w:rPr>
        <w:t>a</w:t>
      </w:r>
      <w:r w:rsidRPr="00B331A9">
        <w:rPr>
          <w:rFonts w:cs="Calibri"/>
          <w:i w:val="0"/>
          <w:spacing w:val="1"/>
        </w:rPr>
        <w:t>t</w:t>
      </w:r>
      <w:r w:rsidRPr="00B331A9">
        <w:rPr>
          <w:rFonts w:cs="Calibri"/>
          <w:i w:val="0"/>
        </w:rPr>
        <w:t>y</w:t>
      </w:r>
      <w:r w:rsidRPr="00B331A9">
        <w:rPr>
          <w:rFonts w:cs="Calibri"/>
          <w:i w:val="0"/>
          <w:spacing w:val="-1"/>
        </w:rPr>
        <w:t>c</w:t>
      </w:r>
      <w:r w:rsidRPr="00B331A9">
        <w:rPr>
          <w:rFonts w:cs="Calibri"/>
          <w:i w:val="0"/>
          <w:spacing w:val="1"/>
        </w:rPr>
        <w:t>zn</w:t>
      </w:r>
      <w:r w:rsidRPr="00B331A9">
        <w:rPr>
          <w:rFonts w:cs="Calibri"/>
          <w:i w:val="0"/>
        </w:rPr>
        <w:t>ym s</w:t>
      </w:r>
      <w:r w:rsidRPr="00B331A9">
        <w:rPr>
          <w:rFonts w:cs="Calibri"/>
          <w:i w:val="0"/>
          <w:spacing w:val="-2"/>
        </w:rPr>
        <w:t>ł</w:t>
      </w:r>
      <w:r w:rsidRPr="00B331A9">
        <w:rPr>
          <w:rFonts w:cs="Calibri"/>
          <w:i w:val="0"/>
          <w:spacing w:val="-1"/>
        </w:rPr>
        <w:t>u</w:t>
      </w:r>
      <w:r w:rsidRPr="00B331A9">
        <w:rPr>
          <w:rFonts w:cs="Calibri"/>
          <w:i w:val="0"/>
          <w:spacing w:val="1"/>
        </w:rPr>
        <w:t>p</w:t>
      </w:r>
      <w:r w:rsidRPr="00B331A9">
        <w:rPr>
          <w:rFonts w:cs="Calibri"/>
          <w:i w:val="0"/>
        </w:rPr>
        <w:t>a</w:t>
      </w:r>
      <w:r w:rsidRPr="00B331A9">
        <w:rPr>
          <w:rFonts w:cs="Calibri"/>
          <w:i w:val="0"/>
          <w:spacing w:val="7"/>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3"/>
        </w:rPr>
        <w:t xml:space="preserve"> </w:t>
      </w:r>
      <w:r w:rsidRPr="00B331A9">
        <w:rPr>
          <w:rFonts w:cs="Calibri"/>
          <w:i w:val="0"/>
          <w:spacing w:val="1"/>
        </w:rPr>
        <w:t>do</w:t>
      </w:r>
      <w:r w:rsidRPr="00B331A9">
        <w:rPr>
          <w:rFonts w:cs="Calibri"/>
          <w:i w:val="0"/>
          <w:spacing w:val="-1"/>
        </w:rPr>
        <w:t>k</w:t>
      </w:r>
      <w:r w:rsidRPr="00B331A9">
        <w:rPr>
          <w:rFonts w:cs="Calibri"/>
          <w:i w:val="0"/>
          <w:spacing w:val="1"/>
        </w:rPr>
        <w:t>on</w:t>
      </w:r>
      <w:r w:rsidRPr="00B331A9">
        <w:rPr>
          <w:rFonts w:cs="Calibri"/>
          <w:i w:val="0"/>
        </w:rPr>
        <w:t>ać</w:t>
      </w:r>
      <w:r w:rsidRPr="00B331A9">
        <w:rPr>
          <w:rFonts w:cs="Calibri"/>
          <w:i w:val="0"/>
          <w:spacing w:val="5"/>
        </w:rPr>
        <w:t xml:space="preserve"> </w:t>
      </w:r>
      <w:r w:rsidRPr="00B331A9">
        <w:rPr>
          <w:rFonts w:cs="Calibri"/>
          <w:i w:val="0"/>
          <w:spacing w:val="-3"/>
        </w:rPr>
        <w:t>s</w:t>
      </w:r>
      <w:r w:rsidRPr="00B331A9">
        <w:rPr>
          <w:rFonts w:cs="Calibri"/>
          <w:i w:val="0"/>
          <w:spacing w:val="1"/>
        </w:rPr>
        <w:t>t</w:t>
      </w:r>
      <w:r w:rsidRPr="00B331A9">
        <w:rPr>
          <w:rFonts w:cs="Calibri"/>
          <w:i w:val="0"/>
        </w:rPr>
        <w:t>ar</w:t>
      </w:r>
      <w:r w:rsidRPr="00B331A9">
        <w:rPr>
          <w:rFonts w:cs="Calibri"/>
          <w:i w:val="0"/>
          <w:spacing w:val="-2"/>
        </w:rPr>
        <w:t>a</w:t>
      </w:r>
      <w:r w:rsidRPr="00B331A9">
        <w:rPr>
          <w:rFonts w:cs="Calibri"/>
          <w:i w:val="0"/>
          <w:spacing w:val="1"/>
        </w:rPr>
        <w:t>nne</w:t>
      </w:r>
      <w:r w:rsidRPr="00B331A9">
        <w:rPr>
          <w:rFonts w:cs="Calibri"/>
          <w:i w:val="0"/>
        </w:rPr>
        <w:t>go</w:t>
      </w:r>
      <w:r w:rsidRPr="00B331A9">
        <w:rPr>
          <w:rFonts w:cs="Calibri"/>
          <w:i w:val="0"/>
          <w:spacing w:val="1"/>
        </w:rPr>
        <w:t xml:space="preserve"> p</w:t>
      </w:r>
      <w:r w:rsidRPr="00B331A9">
        <w:rPr>
          <w:rFonts w:cs="Calibri"/>
          <w:i w:val="0"/>
          <w:spacing w:val="-2"/>
        </w:rPr>
        <w:t>r</w:t>
      </w:r>
      <w:r w:rsidRPr="00B331A9">
        <w:rPr>
          <w:rFonts w:cs="Calibri"/>
          <w:i w:val="0"/>
          <w:spacing w:val="1"/>
        </w:rPr>
        <w:t>ze</w:t>
      </w:r>
      <w:r w:rsidRPr="00B331A9">
        <w:rPr>
          <w:rFonts w:cs="Calibri"/>
          <w:i w:val="0"/>
        </w:rPr>
        <w:t>glą</w:t>
      </w:r>
      <w:r w:rsidRPr="00B331A9">
        <w:rPr>
          <w:rFonts w:cs="Calibri"/>
          <w:i w:val="0"/>
          <w:spacing w:val="-1"/>
        </w:rPr>
        <w:t>d</w:t>
      </w:r>
      <w:r w:rsidRPr="00B331A9">
        <w:rPr>
          <w:rFonts w:cs="Calibri"/>
          <w:i w:val="0"/>
        </w:rPr>
        <w:t>u</w:t>
      </w:r>
      <w:r w:rsidRPr="00B331A9">
        <w:rPr>
          <w:rFonts w:cs="Calibri"/>
          <w:i w:val="0"/>
          <w:spacing w:val="4"/>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w:t>
      </w:r>
      <w:r w:rsidRPr="00B331A9">
        <w:rPr>
          <w:rFonts w:cs="Calibri"/>
          <w:i w:val="0"/>
          <w:spacing w:val="-2"/>
        </w:rPr>
        <w:t>a</w:t>
      </w:r>
      <w:r w:rsidRPr="00B331A9">
        <w:rPr>
          <w:rFonts w:cs="Calibri"/>
          <w:i w:val="0"/>
          <w:spacing w:val="-1"/>
        </w:rPr>
        <w:t>c</w:t>
      </w:r>
      <w:r w:rsidRPr="00B331A9">
        <w:rPr>
          <w:rFonts w:cs="Calibri"/>
          <w:i w:val="0"/>
        </w:rPr>
        <w:t>ji</w:t>
      </w:r>
      <w:r w:rsidRPr="00B331A9">
        <w:rPr>
          <w:rFonts w:cs="Calibri"/>
          <w:i w:val="0"/>
          <w:spacing w:val="4"/>
        </w:rPr>
        <w:t xml:space="preserve"> </w:t>
      </w:r>
      <w:r w:rsidRPr="00B331A9">
        <w:rPr>
          <w:rFonts w:cs="Calibri"/>
          <w:i w:val="0"/>
          <w:spacing w:val="-1"/>
        </w:rPr>
        <w:t>(</w:t>
      </w:r>
      <w:r w:rsidRPr="00B331A9">
        <w:rPr>
          <w:rFonts w:cs="Calibri"/>
          <w:i w:val="0"/>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rPr>
        <w:t>g</w:t>
      </w:r>
      <w:r w:rsidRPr="00B331A9">
        <w:rPr>
          <w:rFonts w:cs="Calibri"/>
          <w:i w:val="0"/>
          <w:spacing w:val="1"/>
        </w:rPr>
        <w:t>ó</w:t>
      </w:r>
      <w:r w:rsidRPr="00B331A9">
        <w:rPr>
          <w:rFonts w:cs="Calibri"/>
          <w:i w:val="0"/>
        </w:rPr>
        <w:t>l</w:t>
      </w:r>
      <w:r w:rsidRPr="00B331A9">
        <w:rPr>
          <w:rFonts w:cs="Calibri"/>
          <w:i w:val="0"/>
          <w:spacing w:val="1"/>
        </w:rPr>
        <w:t>n</w:t>
      </w:r>
      <w:r w:rsidRPr="00B331A9">
        <w:rPr>
          <w:rFonts w:cs="Calibri"/>
          <w:i w:val="0"/>
          <w:spacing w:val="-2"/>
        </w:rPr>
        <w:t>i</w:t>
      </w:r>
      <w:r w:rsidRPr="00B331A9">
        <w:rPr>
          <w:rFonts w:cs="Calibri"/>
          <w:i w:val="0"/>
        </w:rPr>
        <w:t xml:space="preserve">e </w:t>
      </w:r>
      <w:r w:rsidRPr="00B331A9">
        <w:rPr>
          <w:rFonts w:cs="Calibri"/>
          <w:i w:val="0"/>
          <w:spacing w:val="1"/>
        </w:rPr>
        <w:t>poł</w:t>
      </w:r>
      <w:r w:rsidRPr="00B331A9">
        <w:rPr>
          <w:rFonts w:cs="Calibri"/>
          <w:i w:val="0"/>
        </w:rPr>
        <w:t>ą</w:t>
      </w:r>
      <w:r w:rsidRPr="00B331A9">
        <w:rPr>
          <w:rFonts w:cs="Calibri"/>
          <w:i w:val="0"/>
          <w:spacing w:val="-1"/>
        </w:rPr>
        <w:t>cz</w:t>
      </w:r>
      <w:r w:rsidRPr="00B331A9">
        <w:rPr>
          <w:rFonts w:cs="Calibri"/>
          <w:i w:val="0"/>
          <w:spacing w:val="1"/>
        </w:rPr>
        <w:t>e</w:t>
      </w:r>
      <w:r w:rsidRPr="00B331A9">
        <w:rPr>
          <w:rFonts w:cs="Calibri"/>
          <w:i w:val="0"/>
        </w:rPr>
        <w:t>ń</w:t>
      </w:r>
      <w:r w:rsidRPr="00B331A9">
        <w:rPr>
          <w:rFonts w:cs="Calibri"/>
          <w:i w:val="0"/>
          <w:spacing w:val="5"/>
        </w:rPr>
        <w:t xml:space="preserve"> </w:t>
      </w:r>
      <w:r w:rsidRPr="00B331A9">
        <w:rPr>
          <w:rFonts w:cs="Calibri"/>
          <w:i w:val="0"/>
        </w:rPr>
        <w:t>i</w:t>
      </w:r>
      <w:r w:rsidRPr="00B331A9">
        <w:rPr>
          <w:rFonts w:cs="Calibri"/>
          <w:i w:val="0"/>
          <w:spacing w:val="6"/>
        </w:rPr>
        <w:t xml:space="preserve"> </w:t>
      </w:r>
      <w:r w:rsidRPr="00B331A9">
        <w:rPr>
          <w:rFonts w:cs="Calibri"/>
          <w:i w:val="0"/>
          <w:spacing w:val="1"/>
        </w:rPr>
        <w:t>dł</w:t>
      </w:r>
      <w:r w:rsidRPr="00B331A9">
        <w:rPr>
          <w:rFonts w:cs="Calibri"/>
          <w:i w:val="0"/>
        </w:rPr>
        <w:t>a</w:t>
      </w:r>
      <w:r w:rsidRPr="00B331A9">
        <w:rPr>
          <w:rFonts w:cs="Calibri"/>
          <w:i w:val="0"/>
          <w:spacing w:val="-1"/>
        </w:rPr>
        <w:t>w</w:t>
      </w:r>
      <w:r w:rsidRPr="00B331A9">
        <w:rPr>
          <w:rFonts w:cs="Calibri"/>
          <w:i w:val="0"/>
          <w:spacing w:val="1"/>
        </w:rPr>
        <w:t>n</w:t>
      </w:r>
      <w:r w:rsidRPr="00B331A9">
        <w:rPr>
          <w:rFonts w:cs="Calibri"/>
          <w:i w:val="0"/>
        </w:rPr>
        <w:t>i</w:t>
      </w:r>
      <w:r w:rsidRPr="00B331A9">
        <w:rPr>
          <w:rFonts w:cs="Calibri"/>
          <w:i w:val="0"/>
          <w:spacing w:val="-1"/>
        </w:rPr>
        <w:t>c)</w:t>
      </w:r>
      <w:r w:rsidRPr="00B331A9">
        <w:rPr>
          <w:rFonts w:cs="Calibri"/>
          <w:i w:val="0"/>
        </w:rPr>
        <w:t>,</w:t>
      </w:r>
      <w:r w:rsidRPr="00B331A9">
        <w:rPr>
          <w:rFonts w:cs="Calibri"/>
          <w:i w:val="0"/>
          <w:spacing w:val="3"/>
        </w:rPr>
        <w:t xml:space="preserve"> </w:t>
      </w:r>
      <w:r w:rsidRPr="00B331A9">
        <w:rPr>
          <w:rFonts w:cs="Calibri"/>
          <w:i w:val="0"/>
        </w:rPr>
        <w:t>w</w:t>
      </w:r>
      <w:r w:rsidRPr="00B331A9">
        <w:rPr>
          <w:rFonts w:cs="Calibri"/>
          <w:i w:val="0"/>
          <w:spacing w:val="6"/>
        </w:rPr>
        <w:t xml:space="preserve"> </w:t>
      </w:r>
      <w:r w:rsidRPr="00B331A9">
        <w:rPr>
          <w:rFonts w:cs="Calibri"/>
          <w:i w:val="0"/>
          <w:spacing w:val="-1"/>
        </w:rPr>
        <w:t>c</w:t>
      </w:r>
      <w:r w:rsidRPr="00B331A9">
        <w:rPr>
          <w:rFonts w:cs="Calibri"/>
          <w:i w:val="0"/>
          <w:spacing w:val="1"/>
        </w:rPr>
        <w:t>e</w:t>
      </w:r>
      <w:r w:rsidRPr="00B331A9">
        <w:rPr>
          <w:rFonts w:cs="Calibri"/>
          <w:i w:val="0"/>
        </w:rPr>
        <w:t>lu</w:t>
      </w:r>
      <w:r w:rsidRPr="00B331A9">
        <w:rPr>
          <w:rFonts w:cs="Calibri"/>
          <w:i w:val="0"/>
          <w:spacing w:val="7"/>
        </w:rPr>
        <w:t xml:space="preserve"> </w:t>
      </w:r>
      <w:r w:rsidRPr="00B331A9">
        <w:rPr>
          <w:rFonts w:cs="Calibri"/>
          <w:i w:val="0"/>
        </w:rPr>
        <w:t>s</w:t>
      </w:r>
      <w:r w:rsidRPr="00B331A9">
        <w:rPr>
          <w:rFonts w:cs="Calibri"/>
          <w:i w:val="0"/>
          <w:spacing w:val="1"/>
        </w:rPr>
        <w:t>p</w:t>
      </w:r>
      <w:r w:rsidRPr="00B331A9">
        <w:rPr>
          <w:rFonts w:cs="Calibri"/>
          <w:i w:val="0"/>
        </w:rPr>
        <w:t>ra</w:t>
      </w:r>
      <w:r w:rsidRPr="00B331A9">
        <w:rPr>
          <w:rFonts w:cs="Calibri"/>
          <w:i w:val="0"/>
          <w:spacing w:val="-1"/>
        </w:rPr>
        <w:t>wd</w:t>
      </w:r>
      <w:r w:rsidRPr="00B331A9">
        <w:rPr>
          <w:rFonts w:cs="Calibri"/>
          <w:i w:val="0"/>
          <w:spacing w:val="1"/>
        </w:rPr>
        <w:t>ze</w:t>
      </w:r>
      <w:r w:rsidRPr="00B331A9">
        <w:rPr>
          <w:rFonts w:cs="Calibri"/>
          <w:i w:val="0"/>
          <w:spacing w:val="-1"/>
        </w:rPr>
        <w:t>n</w:t>
      </w:r>
      <w:r w:rsidRPr="00B331A9">
        <w:rPr>
          <w:rFonts w:cs="Calibri"/>
          <w:i w:val="0"/>
        </w:rPr>
        <w:t xml:space="preserve">ia, </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4"/>
        </w:rPr>
        <w:t xml:space="preserve"> </w:t>
      </w:r>
      <w:r w:rsidRPr="00B331A9">
        <w:rPr>
          <w:rFonts w:cs="Calibri"/>
          <w:i w:val="0"/>
          <w:spacing w:val="1"/>
        </w:rPr>
        <w:t>n</w:t>
      </w:r>
      <w:r w:rsidRPr="00B331A9">
        <w:rPr>
          <w:rFonts w:cs="Calibri"/>
          <w:i w:val="0"/>
        </w:rPr>
        <w:t>ie</w:t>
      </w:r>
      <w:r w:rsidRPr="00B331A9">
        <w:rPr>
          <w:rFonts w:cs="Calibri"/>
          <w:i w:val="0"/>
          <w:spacing w:val="5"/>
        </w:rPr>
        <w:t xml:space="preserve"> </w:t>
      </w:r>
      <w:r w:rsidRPr="00B331A9">
        <w:rPr>
          <w:rFonts w:cs="Calibri"/>
          <w:i w:val="0"/>
          <w:spacing w:val="-1"/>
        </w:rPr>
        <w:t>w</w:t>
      </w:r>
      <w:r w:rsidRPr="00B331A9">
        <w:rPr>
          <w:rFonts w:cs="Calibri"/>
          <w:i w:val="0"/>
        </w:rPr>
        <w:t>ys</w:t>
      </w:r>
      <w:r w:rsidRPr="00B331A9">
        <w:rPr>
          <w:rFonts w:cs="Calibri"/>
          <w:i w:val="0"/>
          <w:spacing w:val="1"/>
        </w:rPr>
        <w:t>tępu</w:t>
      </w:r>
      <w:r w:rsidRPr="00B331A9">
        <w:rPr>
          <w:rFonts w:cs="Calibri"/>
          <w:i w:val="0"/>
        </w:rPr>
        <w:t>ją</w:t>
      </w:r>
      <w:r w:rsidRPr="00B331A9">
        <w:rPr>
          <w:rFonts w:cs="Calibri"/>
          <w:i w:val="0"/>
          <w:spacing w:val="2"/>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c</w:t>
      </w:r>
      <w:r w:rsidRPr="00B331A9">
        <w:rPr>
          <w:rFonts w:cs="Calibri"/>
          <w:i w:val="0"/>
        </w:rPr>
        <w:t>i</w:t>
      </w:r>
      <w:r w:rsidRPr="00B331A9">
        <w:rPr>
          <w:rFonts w:cs="Calibri"/>
          <w:i w:val="0"/>
          <w:spacing w:val="1"/>
        </w:rPr>
        <w:t>e</w:t>
      </w:r>
      <w:r w:rsidRPr="00B331A9">
        <w:rPr>
          <w:rFonts w:cs="Calibri"/>
          <w:i w:val="0"/>
          <w:spacing w:val="-1"/>
        </w:rPr>
        <w:t>k</w:t>
      </w:r>
      <w:r w:rsidRPr="00B331A9">
        <w:rPr>
          <w:rFonts w:cs="Calibri"/>
          <w:i w:val="0"/>
        </w:rPr>
        <w:t>i</w:t>
      </w:r>
      <w:r w:rsidRPr="00B331A9">
        <w:rPr>
          <w:rFonts w:cs="Calibri"/>
          <w:i w:val="0"/>
          <w:spacing w:val="2"/>
        </w:rPr>
        <w:t xml:space="preserve"> </w:t>
      </w:r>
      <w:r w:rsidRPr="00B331A9">
        <w:rPr>
          <w:rFonts w:cs="Calibri"/>
          <w:i w:val="0"/>
          <w:spacing w:val="-1"/>
        </w:rPr>
        <w:t>w</w:t>
      </w:r>
      <w:r w:rsidRPr="00B331A9">
        <w:rPr>
          <w:rFonts w:cs="Calibri"/>
          <w:i w:val="0"/>
          <w:spacing w:val="-2"/>
        </w:rPr>
        <w:t>o</w:t>
      </w:r>
      <w:r w:rsidRPr="00B331A9">
        <w:rPr>
          <w:rFonts w:cs="Calibri"/>
          <w:i w:val="0"/>
          <w:spacing w:val="1"/>
        </w:rPr>
        <w:t>d</w:t>
      </w:r>
      <w:r w:rsidRPr="00B331A9">
        <w:rPr>
          <w:rFonts w:cs="Calibri"/>
          <w:i w:val="0"/>
        </w:rPr>
        <w:t>y</w:t>
      </w:r>
      <w:r w:rsidRPr="00B331A9">
        <w:rPr>
          <w:rFonts w:cs="Calibri"/>
          <w:i w:val="0"/>
          <w:spacing w:val="5"/>
        </w:rPr>
        <w:t xml:space="preserve"> </w:t>
      </w:r>
      <w:r w:rsidRPr="00B331A9">
        <w:rPr>
          <w:rFonts w:cs="Calibri"/>
          <w:i w:val="0"/>
        </w:rPr>
        <w:t>l</w:t>
      </w:r>
      <w:r w:rsidRPr="00B331A9">
        <w:rPr>
          <w:rFonts w:cs="Calibri"/>
          <w:i w:val="0"/>
          <w:spacing w:val="1"/>
        </w:rPr>
        <w:t>u</w:t>
      </w:r>
      <w:r w:rsidRPr="00B331A9">
        <w:rPr>
          <w:rFonts w:cs="Calibri"/>
          <w:i w:val="0"/>
        </w:rPr>
        <w:t>b</w:t>
      </w:r>
      <w:r w:rsidRPr="00B331A9">
        <w:rPr>
          <w:rFonts w:cs="Calibri"/>
          <w:i w:val="0"/>
          <w:spacing w:val="10"/>
        </w:rPr>
        <w:t xml:space="preserve"> </w:t>
      </w:r>
      <w:r w:rsidRPr="00B331A9">
        <w:rPr>
          <w:rFonts w:cs="Calibri"/>
          <w:i w:val="0"/>
          <w:spacing w:val="-2"/>
        </w:rPr>
        <w:t>r</w:t>
      </w:r>
      <w:r w:rsidRPr="00B331A9">
        <w:rPr>
          <w:rFonts w:cs="Calibri"/>
          <w:i w:val="0"/>
          <w:spacing w:val="1"/>
        </w:rPr>
        <w:t>o</w:t>
      </w:r>
      <w:r w:rsidRPr="00B331A9">
        <w:rPr>
          <w:rFonts w:cs="Calibri"/>
          <w:i w:val="0"/>
        </w:rPr>
        <w:t>s</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ie</w:t>
      </w:r>
      <w:r w:rsidRPr="00B331A9">
        <w:rPr>
          <w:rFonts w:cs="Calibri"/>
          <w:i w:val="0"/>
          <w:spacing w:val="4"/>
        </w:rPr>
        <w:t xml:space="preserve"> </w:t>
      </w:r>
      <w:r w:rsidRPr="00B331A9">
        <w:rPr>
          <w:rFonts w:cs="Calibri"/>
          <w:i w:val="0"/>
        </w:rPr>
        <w:t xml:space="preserve">i </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3"/>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ja</w:t>
      </w:r>
      <w:r w:rsidRPr="00B331A9">
        <w:rPr>
          <w:rFonts w:cs="Calibri"/>
          <w:i w:val="0"/>
          <w:spacing w:val="-7"/>
        </w:rPr>
        <w:t xml:space="preserve"> </w:t>
      </w:r>
      <w:r w:rsidRPr="00B331A9">
        <w:rPr>
          <w:rFonts w:cs="Calibri"/>
          <w:i w:val="0"/>
        </w:rPr>
        <w:t>j</w:t>
      </w:r>
      <w:r w:rsidRPr="00B331A9">
        <w:rPr>
          <w:rFonts w:cs="Calibri"/>
          <w:i w:val="0"/>
          <w:spacing w:val="1"/>
        </w:rPr>
        <w:t>e</w:t>
      </w:r>
      <w:r w:rsidRPr="00B331A9">
        <w:rPr>
          <w:rFonts w:cs="Calibri"/>
          <w:i w:val="0"/>
        </w:rPr>
        <w:t>st</w:t>
      </w:r>
      <w:r w:rsidRPr="00B331A9">
        <w:rPr>
          <w:rFonts w:cs="Calibri"/>
          <w:i w:val="0"/>
          <w:spacing w:val="-3"/>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rPr>
        <w:t>yg</w:t>
      </w:r>
      <w:r w:rsidRPr="00B331A9">
        <w:rPr>
          <w:rFonts w:cs="Calibri"/>
          <w:i w:val="0"/>
          <w:spacing w:val="-2"/>
        </w:rPr>
        <w:t>o</w:t>
      </w:r>
      <w:r w:rsidRPr="00B331A9">
        <w:rPr>
          <w:rFonts w:cs="Calibri"/>
          <w:i w:val="0"/>
          <w:spacing w:val="1"/>
        </w:rPr>
        <w:t>to</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a</w:t>
      </w:r>
      <w:r w:rsidRPr="00B331A9">
        <w:rPr>
          <w:rFonts w:cs="Calibri"/>
          <w:i w:val="0"/>
          <w:spacing w:val="-10"/>
        </w:rPr>
        <w:t xml:space="preserve"> </w:t>
      </w:r>
      <w:r w:rsidRPr="00B331A9">
        <w:rPr>
          <w:rFonts w:cs="Calibri"/>
          <w:i w:val="0"/>
          <w:spacing w:val="1"/>
        </w:rPr>
        <w:t>d</w:t>
      </w:r>
      <w:r w:rsidRPr="00B331A9">
        <w:rPr>
          <w:rFonts w:cs="Calibri"/>
          <w:i w:val="0"/>
        </w:rPr>
        <w:t>o</w:t>
      </w:r>
      <w:r w:rsidRPr="00B331A9">
        <w:rPr>
          <w:rFonts w:cs="Calibri"/>
          <w:i w:val="0"/>
          <w:spacing w:val="-1"/>
        </w:rPr>
        <w:t xml:space="preserve"> </w:t>
      </w:r>
      <w:r w:rsidRPr="00B331A9">
        <w:rPr>
          <w:rFonts w:cs="Calibri"/>
          <w:i w:val="0"/>
        </w:rPr>
        <w:t>r</w:t>
      </w:r>
      <w:r w:rsidRPr="00B331A9">
        <w:rPr>
          <w:rFonts w:cs="Calibri"/>
          <w:i w:val="0"/>
          <w:spacing w:val="1"/>
        </w:rPr>
        <w:t>o</w:t>
      </w:r>
      <w:r w:rsidRPr="00B331A9">
        <w:rPr>
          <w:rFonts w:cs="Calibri"/>
          <w:i w:val="0"/>
          <w:spacing w:val="-1"/>
        </w:rPr>
        <w:t>z</w:t>
      </w:r>
      <w:r w:rsidRPr="00B331A9">
        <w:rPr>
          <w:rFonts w:cs="Calibri"/>
          <w:i w:val="0"/>
          <w:spacing w:val="1"/>
        </w:rPr>
        <w:t>po</w:t>
      </w:r>
      <w:r w:rsidRPr="00B331A9">
        <w:rPr>
          <w:rFonts w:cs="Calibri"/>
          <w:i w:val="0"/>
          <w:spacing w:val="-1"/>
        </w:rPr>
        <w:t>c</w:t>
      </w:r>
      <w:r w:rsidRPr="00B331A9">
        <w:rPr>
          <w:rFonts w:cs="Calibri"/>
          <w:i w:val="0"/>
          <w:spacing w:val="1"/>
        </w:rPr>
        <w:t>zę</w:t>
      </w:r>
      <w:r w:rsidRPr="00B331A9">
        <w:rPr>
          <w:rFonts w:cs="Calibri"/>
          <w:i w:val="0"/>
          <w:spacing w:val="-1"/>
        </w:rPr>
        <w:t>c</w:t>
      </w:r>
      <w:r w:rsidRPr="00B331A9">
        <w:rPr>
          <w:rFonts w:cs="Calibri"/>
          <w:i w:val="0"/>
        </w:rPr>
        <w:t>ia</w:t>
      </w:r>
      <w:r w:rsidRPr="00B331A9">
        <w:rPr>
          <w:rFonts w:cs="Calibri"/>
          <w:i w:val="0"/>
          <w:spacing w:val="-8"/>
        </w:rPr>
        <w:t xml:space="preserve"> </w:t>
      </w:r>
      <w:r w:rsidRPr="00B331A9">
        <w:rPr>
          <w:rFonts w:cs="Calibri"/>
          <w:i w:val="0"/>
          <w:spacing w:val="-1"/>
        </w:rPr>
        <w:t>b</w:t>
      </w:r>
      <w:r w:rsidRPr="00B331A9">
        <w:rPr>
          <w:rFonts w:cs="Calibri"/>
          <w:i w:val="0"/>
        </w:rPr>
        <w:t>a</w:t>
      </w:r>
      <w:r w:rsidRPr="00B331A9">
        <w:rPr>
          <w:rFonts w:cs="Calibri"/>
          <w:i w:val="0"/>
          <w:spacing w:val="2"/>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4"/>
        </w:rPr>
        <w:t xml:space="preserve"> </w:t>
      </w:r>
      <w:r w:rsidRPr="00B331A9">
        <w:rPr>
          <w:rFonts w:cs="Calibri"/>
          <w:i w:val="0"/>
        </w:rPr>
        <w:lastRenderedPageBreak/>
        <w:t>s</w:t>
      </w:r>
      <w:r w:rsidRPr="00B331A9">
        <w:rPr>
          <w:rFonts w:cs="Calibri"/>
          <w:i w:val="0"/>
          <w:spacing w:val="1"/>
        </w:rPr>
        <w:t>z</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p>
    <w:p w14:paraId="742E6403" w14:textId="77777777" w:rsidR="00040E39" w:rsidRPr="00B331A9" w:rsidRDefault="00040E39" w:rsidP="00040E39">
      <w:pPr>
        <w:autoSpaceDE w:val="0"/>
        <w:autoSpaceDN w:val="0"/>
        <w:adjustRightInd w:val="0"/>
        <w:spacing w:after="0"/>
        <w:ind w:right="84"/>
        <w:jc w:val="both"/>
        <w:rPr>
          <w:rFonts w:cs="Calibri"/>
          <w:i w:val="0"/>
        </w:rPr>
      </w:pPr>
      <w:r w:rsidRPr="00B331A9">
        <w:rPr>
          <w:rFonts w:cs="Calibri"/>
          <w:i w:val="0"/>
          <w:spacing w:val="1"/>
        </w:rPr>
        <w:t>D</w:t>
      </w:r>
      <w:r w:rsidRPr="00B331A9">
        <w:rPr>
          <w:rFonts w:cs="Calibri"/>
          <w:i w:val="0"/>
        </w:rPr>
        <w:t>o</w:t>
      </w:r>
      <w:r w:rsidRPr="00B331A9">
        <w:rPr>
          <w:rFonts w:cs="Calibri"/>
          <w:i w:val="0"/>
          <w:spacing w:val="8"/>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1"/>
        </w:rPr>
        <w:t xml:space="preserve"> 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3"/>
        </w:rPr>
        <w:t xml:space="preserve"> </w:t>
      </w:r>
      <w:r w:rsidRPr="00B331A9">
        <w:rPr>
          <w:rFonts w:cs="Calibri"/>
          <w:i w:val="0"/>
          <w:spacing w:val="1"/>
        </w:rPr>
        <w:t>p</w:t>
      </w:r>
      <w:r w:rsidRPr="00B331A9">
        <w:rPr>
          <w:rFonts w:cs="Calibri"/>
          <w:i w:val="0"/>
          <w:spacing w:val="-2"/>
        </w:rPr>
        <w:t>o</w:t>
      </w:r>
      <w:r w:rsidRPr="00B331A9">
        <w:rPr>
          <w:rFonts w:cs="Calibri"/>
          <w:i w:val="0"/>
          <w:spacing w:val="1"/>
        </w:rPr>
        <w:t>d</w:t>
      </w:r>
      <w:r w:rsidRPr="00B331A9">
        <w:rPr>
          <w:rFonts w:cs="Calibri"/>
          <w:i w:val="0"/>
          <w:spacing w:val="-2"/>
        </w:rPr>
        <w:t>ł</w:t>
      </w:r>
      <w:r w:rsidRPr="00B331A9">
        <w:rPr>
          <w:rFonts w:cs="Calibri"/>
          <w:i w:val="0"/>
        </w:rPr>
        <w:t>ą</w:t>
      </w:r>
      <w:r w:rsidRPr="00B331A9">
        <w:rPr>
          <w:rFonts w:cs="Calibri"/>
          <w:i w:val="0"/>
          <w:spacing w:val="-1"/>
        </w:rPr>
        <w:t>c</w:t>
      </w:r>
      <w:r w:rsidRPr="00B331A9">
        <w:rPr>
          <w:rFonts w:cs="Calibri"/>
          <w:i w:val="0"/>
          <w:spacing w:val="1"/>
        </w:rPr>
        <w:t>z</w:t>
      </w:r>
      <w:r w:rsidRPr="00B331A9">
        <w:rPr>
          <w:rFonts w:cs="Calibri"/>
          <w:i w:val="0"/>
        </w:rPr>
        <w:t>yć</w:t>
      </w:r>
      <w:r w:rsidRPr="00B331A9">
        <w:rPr>
          <w:rFonts w:cs="Calibri"/>
          <w:i w:val="0"/>
          <w:spacing w:val="1"/>
        </w:rPr>
        <w:t xml:space="preserve"> </w:t>
      </w:r>
      <w:r w:rsidRPr="00B331A9">
        <w:rPr>
          <w:rFonts w:cs="Calibri"/>
          <w:i w:val="0"/>
        </w:rPr>
        <w:t>r</w:t>
      </w:r>
      <w:r w:rsidRPr="00B331A9">
        <w:rPr>
          <w:rFonts w:cs="Calibri"/>
          <w:i w:val="0"/>
          <w:spacing w:val="1"/>
        </w:rPr>
        <w:t>ę</w:t>
      </w:r>
      <w:r w:rsidRPr="00B331A9">
        <w:rPr>
          <w:rFonts w:cs="Calibri"/>
          <w:i w:val="0"/>
          <w:spacing w:val="-1"/>
        </w:rPr>
        <w:t>c</w:t>
      </w:r>
      <w:r w:rsidRPr="00B331A9">
        <w:rPr>
          <w:rFonts w:cs="Calibri"/>
          <w:i w:val="0"/>
          <w:spacing w:val="1"/>
        </w:rPr>
        <w:t>zn</w:t>
      </w:r>
      <w:r w:rsidRPr="00B331A9">
        <w:rPr>
          <w:rFonts w:cs="Calibri"/>
          <w:i w:val="0"/>
        </w:rPr>
        <w:t>ą</w:t>
      </w:r>
      <w:r w:rsidRPr="00B331A9">
        <w:rPr>
          <w:rFonts w:cs="Calibri"/>
          <w:i w:val="0"/>
          <w:spacing w:val="1"/>
        </w:rPr>
        <w:t xml:space="preserve"> po</w:t>
      </w:r>
      <w:r w:rsidRPr="00B331A9">
        <w:rPr>
          <w:rFonts w:cs="Calibri"/>
          <w:i w:val="0"/>
          <w:spacing w:val="-2"/>
        </w:rPr>
        <w:t>m</w:t>
      </w:r>
      <w:r w:rsidRPr="00B331A9">
        <w:rPr>
          <w:rFonts w:cs="Calibri"/>
          <w:i w:val="0"/>
          <w:spacing w:val="1"/>
        </w:rPr>
        <w:t>p</w:t>
      </w:r>
      <w:r w:rsidRPr="00B331A9">
        <w:rPr>
          <w:rFonts w:cs="Calibri"/>
          <w:i w:val="0"/>
        </w:rPr>
        <w:t>ę</w:t>
      </w:r>
      <w:r w:rsidRPr="00B331A9">
        <w:rPr>
          <w:rFonts w:cs="Calibri"/>
          <w:i w:val="0"/>
          <w:spacing w:val="3"/>
        </w:rPr>
        <w:t xml:space="preserve"> </w:t>
      </w:r>
      <w:r w:rsidRPr="00B331A9">
        <w:rPr>
          <w:rFonts w:cs="Calibri"/>
          <w:i w:val="0"/>
          <w:spacing w:val="1"/>
        </w:rPr>
        <w:t>d</w:t>
      </w:r>
      <w:r w:rsidRPr="00B331A9">
        <w:rPr>
          <w:rFonts w:cs="Calibri"/>
          <w:i w:val="0"/>
        </w:rPr>
        <w:t>o</w:t>
      </w:r>
      <w:r w:rsidRPr="00B331A9">
        <w:rPr>
          <w:rFonts w:cs="Calibri"/>
          <w:i w:val="0"/>
          <w:spacing w:val="6"/>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1"/>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rPr>
        <w:t>s</w:t>
      </w:r>
      <w:r w:rsidRPr="00B331A9">
        <w:rPr>
          <w:rFonts w:cs="Calibri"/>
          <w:i w:val="0"/>
          <w:spacing w:val="1"/>
        </w:rPr>
        <w:t>z</w:t>
      </w:r>
      <w:r w:rsidRPr="00B331A9">
        <w:rPr>
          <w:rFonts w:cs="Calibri"/>
          <w:i w:val="0"/>
          <w:spacing w:val="-3"/>
        </w:rPr>
        <w:t>c</w:t>
      </w:r>
      <w:r w:rsidRPr="00B331A9">
        <w:rPr>
          <w:rFonts w:cs="Calibri"/>
          <w:i w:val="0"/>
          <w:spacing w:val="1"/>
        </w:rPr>
        <w:t>ze</w:t>
      </w:r>
      <w:r w:rsidRPr="00B331A9">
        <w:rPr>
          <w:rFonts w:cs="Calibri"/>
          <w:i w:val="0"/>
        </w:rPr>
        <w:t>l</w:t>
      </w:r>
      <w:r w:rsidRPr="00B331A9">
        <w:rPr>
          <w:rFonts w:cs="Calibri"/>
          <w:i w:val="0"/>
          <w:spacing w:val="-1"/>
        </w:rPr>
        <w:t>n</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1"/>
        </w:rPr>
        <w:t>P</w:t>
      </w:r>
      <w:r w:rsidRPr="00B331A9">
        <w:rPr>
          <w:rFonts w:cs="Calibri"/>
          <w:i w:val="0"/>
          <w:spacing w:val="-2"/>
        </w:rPr>
        <w:t>o</w:t>
      </w:r>
      <w:r w:rsidRPr="00B331A9">
        <w:rPr>
          <w:rFonts w:cs="Calibri"/>
          <w:i w:val="0"/>
        </w:rPr>
        <w:t>m</w:t>
      </w:r>
      <w:r w:rsidRPr="00B331A9">
        <w:rPr>
          <w:rFonts w:cs="Calibri"/>
          <w:i w:val="0"/>
          <w:spacing w:val="1"/>
        </w:rPr>
        <w:t>p</w:t>
      </w:r>
      <w:r w:rsidRPr="00B331A9">
        <w:rPr>
          <w:rFonts w:cs="Calibri"/>
          <w:i w:val="0"/>
        </w:rPr>
        <w:t>a</w:t>
      </w:r>
      <w:r w:rsidRPr="00B331A9">
        <w:rPr>
          <w:rFonts w:cs="Calibri"/>
          <w:i w:val="0"/>
          <w:spacing w:val="4"/>
        </w:rPr>
        <w:t xml:space="preserv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a</w:t>
      </w:r>
      <w:r w:rsidRPr="00B331A9">
        <w:rPr>
          <w:rFonts w:cs="Calibri"/>
          <w:i w:val="0"/>
          <w:spacing w:val="3"/>
        </w:rPr>
        <w:t xml:space="preserve"> </w:t>
      </w:r>
      <w:r w:rsidRPr="00B331A9">
        <w:rPr>
          <w:rFonts w:cs="Calibri"/>
          <w:i w:val="0"/>
          <w:spacing w:val="1"/>
        </w:rPr>
        <w:t>b</w:t>
      </w:r>
      <w:r w:rsidRPr="00B331A9">
        <w:rPr>
          <w:rFonts w:cs="Calibri"/>
          <w:i w:val="0"/>
        </w:rPr>
        <w:t xml:space="preserve">yć </w:t>
      </w:r>
      <w:r w:rsidRPr="00B331A9">
        <w:rPr>
          <w:rFonts w:cs="Calibri"/>
          <w:i w:val="0"/>
          <w:spacing w:val="-1"/>
        </w:rPr>
        <w:t>w</w:t>
      </w:r>
      <w:r w:rsidRPr="00B331A9">
        <w:rPr>
          <w:rFonts w:cs="Calibri"/>
          <w:i w:val="0"/>
        </w:rPr>
        <w:t>y</w:t>
      </w:r>
      <w:r w:rsidRPr="00B331A9">
        <w:rPr>
          <w:rFonts w:cs="Calibri"/>
          <w:i w:val="0"/>
          <w:spacing w:val="1"/>
        </w:rPr>
        <w:t>po</w:t>
      </w:r>
      <w:r w:rsidRPr="00B331A9">
        <w:rPr>
          <w:rFonts w:cs="Calibri"/>
          <w:i w:val="0"/>
        </w:rPr>
        <w:t>sa</w:t>
      </w:r>
      <w:r w:rsidRPr="00B331A9">
        <w:rPr>
          <w:rFonts w:cs="Calibri"/>
          <w:i w:val="0"/>
          <w:spacing w:val="1"/>
        </w:rPr>
        <w:t>żon</w:t>
      </w:r>
      <w:r w:rsidRPr="00B331A9">
        <w:rPr>
          <w:rFonts w:cs="Calibri"/>
          <w:i w:val="0"/>
        </w:rPr>
        <w:t>a</w:t>
      </w:r>
      <w:r w:rsidRPr="00B331A9">
        <w:rPr>
          <w:rFonts w:cs="Calibri"/>
          <w:i w:val="0"/>
          <w:spacing w:val="-8"/>
        </w:rPr>
        <w:t xml:space="preserve"> </w:t>
      </w:r>
      <w:r w:rsidRPr="00B331A9">
        <w:rPr>
          <w:rFonts w:cs="Calibri"/>
          <w:i w:val="0"/>
        </w:rPr>
        <w:t>w</w:t>
      </w:r>
      <w:r w:rsidRPr="00B331A9">
        <w:rPr>
          <w:rFonts w:cs="Calibri"/>
          <w:i w:val="0"/>
          <w:spacing w:val="-2"/>
        </w:rPr>
        <w:t xml:space="preserve"> </w:t>
      </w:r>
      <w:r w:rsidRPr="00B331A9">
        <w:rPr>
          <w:rFonts w:cs="Calibri"/>
          <w:i w:val="0"/>
          <w:spacing w:val="1"/>
        </w:rPr>
        <w:t>z</w:t>
      </w:r>
      <w:r w:rsidRPr="00B331A9">
        <w:rPr>
          <w:rFonts w:cs="Calibri"/>
          <w:i w:val="0"/>
          <w:spacing w:val="-1"/>
        </w:rPr>
        <w:t>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1"/>
        </w:rPr>
        <w:t>n</w:t>
      </w:r>
      <w:r w:rsidRPr="00B331A9">
        <w:rPr>
          <w:rFonts w:cs="Calibri"/>
          <w:i w:val="0"/>
        </w:rPr>
        <w:t>ik</w:t>
      </w:r>
      <w:r w:rsidRPr="00B331A9">
        <w:rPr>
          <w:rFonts w:cs="Calibri"/>
          <w:i w:val="0"/>
          <w:spacing w:val="-5"/>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2"/>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rPr>
        <w:t>ry</w:t>
      </w:r>
      <w:r w:rsidRPr="00B331A9">
        <w:rPr>
          <w:rFonts w:cs="Calibri"/>
          <w:i w:val="0"/>
          <w:spacing w:val="-6"/>
        </w:rPr>
        <w:t xml:space="preserve"> </w:t>
      </w:r>
      <w:r w:rsidRPr="00B331A9">
        <w:rPr>
          <w:rFonts w:cs="Calibri"/>
          <w:i w:val="0"/>
          <w:spacing w:val="-2"/>
        </w:rPr>
        <w:t>o</w:t>
      </w:r>
      <w:r w:rsidRPr="00B331A9">
        <w:rPr>
          <w:rFonts w:cs="Calibri"/>
          <w:i w:val="0"/>
          <w:spacing w:val="1"/>
        </w:rPr>
        <w:t>d</w:t>
      </w:r>
      <w:r w:rsidRPr="00B331A9">
        <w:rPr>
          <w:rFonts w:cs="Calibri"/>
          <w:i w:val="0"/>
          <w:spacing w:val="-1"/>
        </w:rPr>
        <w:t>c</w:t>
      </w:r>
      <w:r w:rsidRPr="00B331A9">
        <w:rPr>
          <w:rFonts w:cs="Calibri"/>
          <w:i w:val="0"/>
        </w:rPr>
        <w:t>i</w:t>
      </w:r>
      <w:r w:rsidRPr="00B331A9">
        <w:rPr>
          <w:rFonts w:cs="Calibri"/>
          <w:i w:val="0"/>
          <w:spacing w:val="1"/>
        </w:rPr>
        <w:t>n</w:t>
      </w:r>
      <w:r w:rsidRPr="00B331A9">
        <w:rPr>
          <w:rFonts w:cs="Calibri"/>
          <w:i w:val="0"/>
        </w:rPr>
        <w:t>ają</w:t>
      </w:r>
      <w:r w:rsidRPr="00B331A9">
        <w:rPr>
          <w:rFonts w:cs="Calibri"/>
          <w:i w:val="0"/>
          <w:spacing w:val="-1"/>
        </w:rPr>
        <w:t>c</w:t>
      </w:r>
      <w:r w:rsidRPr="00B331A9">
        <w:rPr>
          <w:rFonts w:cs="Calibri"/>
          <w:i w:val="0"/>
          <w:spacing w:val="-2"/>
        </w:rPr>
        <w:t>e</w:t>
      </w:r>
      <w:r w:rsidRPr="00B331A9">
        <w:rPr>
          <w:rFonts w:cs="Calibri"/>
          <w:i w:val="0"/>
        </w:rPr>
        <w:t>,</w:t>
      </w:r>
      <w:r w:rsidRPr="00B331A9">
        <w:rPr>
          <w:rFonts w:cs="Calibri"/>
          <w:i w:val="0"/>
          <w:spacing w:val="-5"/>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ó</w:t>
      </w:r>
      <w:r w:rsidRPr="00B331A9">
        <w:rPr>
          <w:rFonts w:cs="Calibri"/>
          <w:i w:val="0"/>
        </w:rPr>
        <w:t>r</w:t>
      </w:r>
      <w:r w:rsidRPr="00B331A9">
        <w:rPr>
          <w:rFonts w:cs="Calibri"/>
          <w:i w:val="0"/>
          <w:spacing w:val="-6"/>
        </w:rPr>
        <w:t xml:space="preserve"> </w:t>
      </w:r>
      <w:r w:rsidRPr="00B331A9">
        <w:rPr>
          <w:rFonts w:cs="Calibri"/>
          <w:i w:val="0"/>
          <w:spacing w:val="1"/>
        </w:rPr>
        <w:t>z</w:t>
      </w:r>
      <w:r w:rsidRPr="00B331A9">
        <w:rPr>
          <w:rFonts w:cs="Calibri"/>
          <w:i w:val="0"/>
          <w:spacing w:val="-1"/>
        </w:rPr>
        <w:t>w</w:t>
      </w:r>
      <w:r w:rsidRPr="00B331A9">
        <w:rPr>
          <w:rFonts w:cs="Calibri"/>
          <w:i w:val="0"/>
        </w:rPr>
        <w:t>r</w:t>
      </w:r>
      <w:r w:rsidRPr="00B331A9">
        <w:rPr>
          <w:rFonts w:cs="Calibri"/>
          <w:i w:val="0"/>
          <w:spacing w:val="1"/>
        </w:rPr>
        <w:t>o</w:t>
      </w:r>
      <w:r w:rsidRPr="00B331A9">
        <w:rPr>
          <w:rFonts w:cs="Calibri"/>
          <w:i w:val="0"/>
          <w:spacing w:val="-1"/>
        </w:rPr>
        <w:t>t</w:t>
      </w:r>
      <w:r w:rsidRPr="00B331A9">
        <w:rPr>
          <w:rFonts w:cs="Calibri"/>
          <w:i w:val="0"/>
          <w:spacing w:val="1"/>
        </w:rPr>
        <w:t>n</w:t>
      </w:r>
      <w:r w:rsidRPr="00B331A9">
        <w:rPr>
          <w:rFonts w:cs="Calibri"/>
          <w:i w:val="0"/>
        </w:rPr>
        <w:t>y</w:t>
      </w:r>
      <w:r w:rsidRPr="00B331A9">
        <w:rPr>
          <w:rFonts w:cs="Calibri"/>
          <w:i w:val="0"/>
          <w:spacing w:val="-5"/>
        </w:rPr>
        <w:t xml:space="preserve"> </w:t>
      </w:r>
      <w:r w:rsidRPr="00B331A9">
        <w:rPr>
          <w:rFonts w:cs="Calibri"/>
          <w:i w:val="0"/>
        </w:rPr>
        <w:t>i</w:t>
      </w:r>
      <w:r w:rsidRPr="00B331A9">
        <w:rPr>
          <w:rFonts w:cs="Calibri"/>
          <w:i w:val="0"/>
          <w:spacing w:val="1"/>
        </w:rPr>
        <w:t xml:space="preserve"> </w:t>
      </w:r>
      <w:r w:rsidRPr="00B331A9">
        <w:rPr>
          <w:rFonts w:cs="Calibri"/>
          <w:i w:val="0"/>
          <w:spacing w:val="-3"/>
        </w:rPr>
        <w:t>s</w:t>
      </w:r>
      <w:r w:rsidRPr="00B331A9">
        <w:rPr>
          <w:rFonts w:cs="Calibri"/>
          <w:i w:val="0"/>
          <w:spacing w:val="1"/>
        </w:rPr>
        <w:t>pu</w:t>
      </w:r>
      <w:r w:rsidRPr="00B331A9">
        <w:rPr>
          <w:rFonts w:cs="Calibri"/>
          <w:i w:val="0"/>
        </w:rPr>
        <w:t>s</w:t>
      </w:r>
      <w:r w:rsidRPr="00B331A9">
        <w:rPr>
          <w:rFonts w:cs="Calibri"/>
          <w:i w:val="0"/>
          <w:spacing w:val="-1"/>
        </w:rPr>
        <w:t>t</w:t>
      </w:r>
      <w:r w:rsidRPr="00B331A9">
        <w:rPr>
          <w:rFonts w:cs="Calibri"/>
          <w:i w:val="0"/>
          <w:spacing w:val="-2"/>
        </w:rPr>
        <w:t>o</w:t>
      </w:r>
      <w:r w:rsidRPr="00B331A9">
        <w:rPr>
          <w:rFonts w:cs="Calibri"/>
          <w:i w:val="0"/>
          <w:spacing w:val="-1"/>
        </w:rPr>
        <w:t>w</w:t>
      </w:r>
      <w:r w:rsidRPr="00B331A9">
        <w:rPr>
          <w:rFonts w:cs="Calibri"/>
          <w:i w:val="0"/>
        </w:rPr>
        <w:t>y.</w:t>
      </w:r>
    </w:p>
    <w:p w14:paraId="32BFB0BD" w14:textId="77777777" w:rsidR="00040E39" w:rsidRPr="00B331A9" w:rsidRDefault="00040E39" w:rsidP="00040E39">
      <w:pPr>
        <w:autoSpaceDE w:val="0"/>
        <w:autoSpaceDN w:val="0"/>
        <w:adjustRightInd w:val="0"/>
        <w:spacing w:after="0"/>
        <w:ind w:right="82"/>
        <w:jc w:val="both"/>
        <w:rPr>
          <w:rFonts w:cs="Calibri"/>
          <w:i w:val="0"/>
        </w:rPr>
      </w:pPr>
      <w:r w:rsidRPr="00B331A9">
        <w:rPr>
          <w:rFonts w:cs="Calibri"/>
          <w:i w:val="0"/>
          <w:spacing w:val="1"/>
        </w:rPr>
        <w:t>Pod</w:t>
      </w:r>
      <w:r w:rsidRPr="00B331A9">
        <w:rPr>
          <w:rFonts w:cs="Calibri"/>
          <w:i w:val="0"/>
          <w:spacing w:val="-1"/>
        </w:rPr>
        <w:t>c</w:t>
      </w:r>
      <w:r w:rsidRPr="00B331A9">
        <w:rPr>
          <w:rFonts w:cs="Calibri"/>
          <w:i w:val="0"/>
          <w:spacing w:val="1"/>
        </w:rPr>
        <w:t>z</w:t>
      </w:r>
      <w:r w:rsidRPr="00B331A9">
        <w:rPr>
          <w:rFonts w:cs="Calibri"/>
          <w:i w:val="0"/>
        </w:rPr>
        <w:t>as</w:t>
      </w:r>
      <w:r w:rsidRPr="00B331A9">
        <w:rPr>
          <w:rFonts w:cs="Calibri"/>
          <w:i w:val="0"/>
          <w:spacing w:val="2"/>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4"/>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2"/>
        </w:rPr>
        <w:t>i</w:t>
      </w:r>
      <w:r w:rsidRPr="00B331A9">
        <w:rPr>
          <w:rFonts w:cs="Calibri"/>
          <w:i w:val="0"/>
          <w:spacing w:val="1"/>
        </w:rPr>
        <w:t>e</w:t>
      </w:r>
      <w:r w:rsidRPr="00B331A9">
        <w:rPr>
          <w:rFonts w:cs="Calibri"/>
          <w:i w:val="0"/>
        </w:rPr>
        <w:t>n</w:t>
      </w:r>
      <w:r w:rsidRPr="00B331A9">
        <w:rPr>
          <w:rFonts w:cs="Calibri"/>
          <w:i w:val="0"/>
          <w:spacing w:val="8"/>
        </w:rPr>
        <w:t xml:space="preserve"> </w:t>
      </w:r>
      <w:r w:rsidRPr="00B331A9">
        <w:rPr>
          <w:rFonts w:cs="Calibri"/>
          <w:i w:val="0"/>
          <w:spacing w:val="1"/>
        </w:rPr>
        <w:t>b</w:t>
      </w:r>
      <w:r w:rsidRPr="00B331A9">
        <w:rPr>
          <w:rFonts w:cs="Calibri"/>
          <w:i w:val="0"/>
        </w:rPr>
        <w:t>yć</w:t>
      </w:r>
      <w:r w:rsidRPr="00B331A9">
        <w:rPr>
          <w:rFonts w:cs="Calibri"/>
          <w:i w:val="0"/>
          <w:spacing w:val="7"/>
        </w:rPr>
        <w:t xml:space="preserve"> </w:t>
      </w:r>
      <w:r w:rsidRPr="00B331A9">
        <w:rPr>
          <w:rFonts w:cs="Calibri"/>
          <w:i w:val="0"/>
          <w:spacing w:val="-1"/>
        </w:rPr>
        <w:t>u</w:t>
      </w:r>
      <w:r w:rsidRPr="00B331A9">
        <w:rPr>
          <w:rFonts w:cs="Calibri"/>
          <w:i w:val="0"/>
          <w:spacing w:val="1"/>
        </w:rPr>
        <w:t>ż</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y</w:t>
      </w:r>
      <w:r w:rsidRPr="00B331A9">
        <w:rPr>
          <w:rFonts w:cs="Calibri"/>
          <w:i w:val="0"/>
          <w:spacing w:val="3"/>
        </w:rPr>
        <w:t xml:space="preserve"> </w:t>
      </w:r>
      <w:r w:rsidRPr="00B331A9">
        <w:rPr>
          <w:rFonts w:cs="Calibri"/>
          <w:i w:val="0"/>
          <w:spacing w:val="-1"/>
        </w:rPr>
        <w:t>c</w:t>
      </w:r>
      <w:r w:rsidRPr="00B331A9">
        <w:rPr>
          <w:rFonts w:cs="Calibri"/>
          <w:i w:val="0"/>
          <w:spacing w:val="1"/>
        </w:rPr>
        <w:t>e</w:t>
      </w:r>
      <w:r w:rsidRPr="00B331A9">
        <w:rPr>
          <w:rFonts w:cs="Calibri"/>
          <w:i w:val="0"/>
          <w:spacing w:val="-1"/>
        </w:rPr>
        <w:t>c</w:t>
      </w:r>
      <w:r w:rsidRPr="00B331A9">
        <w:rPr>
          <w:rFonts w:cs="Calibri"/>
          <w:i w:val="0"/>
          <w:spacing w:val="1"/>
        </w:rPr>
        <w:t>ho</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y</w:t>
      </w:r>
      <w:r w:rsidRPr="00B331A9">
        <w:rPr>
          <w:rFonts w:cs="Calibri"/>
          <w:i w:val="0"/>
          <w:spacing w:val="2"/>
        </w:rPr>
        <w:t xml:space="preserve"> </w:t>
      </w:r>
      <w:r w:rsidRPr="00B331A9">
        <w:rPr>
          <w:rFonts w:cs="Calibri"/>
          <w:i w:val="0"/>
        </w:rPr>
        <w:t>ma</w:t>
      </w:r>
      <w:r w:rsidRPr="00B331A9">
        <w:rPr>
          <w:rFonts w:cs="Calibri"/>
          <w:i w:val="0"/>
          <w:spacing w:val="1"/>
        </w:rPr>
        <w:t>n</w:t>
      </w:r>
      <w:r w:rsidRPr="00B331A9">
        <w:rPr>
          <w:rFonts w:cs="Calibri"/>
          <w:i w:val="0"/>
          <w:spacing w:val="2"/>
        </w:rPr>
        <w:t>o</w:t>
      </w:r>
      <w:r w:rsidRPr="00B331A9">
        <w:rPr>
          <w:rFonts w:cs="Calibri"/>
          <w:i w:val="0"/>
          <w:spacing w:val="-2"/>
        </w:rPr>
        <w:t>m</w:t>
      </w:r>
      <w:r w:rsidRPr="00B331A9">
        <w:rPr>
          <w:rFonts w:cs="Calibri"/>
          <w:i w:val="0"/>
          <w:spacing w:val="1"/>
        </w:rPr>
        <w:t>et</w:t>
      </w:r>
      <w:r w:rsidRPr="00B331A9">
        <w:rPr>
          <w:rFonts w:cs="Calibri"/>
          <w:i w:val="0"/>
        </w:rPr>
        <w:t xml:space="preserve">r </w:t>
      </w:r>
      <w:r w:rsidRPr="00B331A9">
        <w:rPr>
          <w:rFonts w:cs="Calibri"/>
          <w:i w:val="0"/>
          <w:spacing w:val="1"/>
        </w:rPr>
        <w:t>t</w:t>
      </w:r>
      <w:r w:rsidRPr="00B331A9">
        <w:rPr>
          <w:rFonts w:cs="Calibri"/>
          <w:i w:val="0"/>
        </w:rPr>
        <w:t>ar</w:t>
      </w:r>
      <w:r w:rsidRPr="00B331A9">
        <w:rPr>
          <w:rFonts w:cs="Calibri"/>
          <w:i w:val="0"/>
          <w:spacing w:val="-1"/>
        </w:rPr>
        <w:t>cz</w:t>
      </w:r>
      <w:r w:rsidRPr="00B331A9">
        <w:rPr>
          <w:rFonts w:cs="Calibri"/>
          <w:i w:val="0"/>
          <w:spacing w:val="1"/>
        </w:rPr>
        <w:t>o</w:t>
      </w:r>
      <w:r w:rsidRPr="00B331A9">
        <w:rPr>
          <w:rFonts w:cs="Calibri"/>
          <w:i w:val="0"/>
          <w:spacing w:val="-1"/>
        </w:rPr>
        <w:t>w</w:t>
      </w:r>
      <w:r w:rsidRPr="00B331A9">
        <w:rPr>
          <w:rFonts w:cs="Calibri"/>
          <w:i w:val="0"/>
        </w:rPr>
        <w:t>y</w:t>
      </w:r>
      <w:r w:rsidRPr="00B331A9">
        <w:rPr>
          <w:rFonts w:cs="Calibri"/>
          <w:i w:val="0"/>
          <w:spacing w:val="1"/>
        </w:rPr>
        <w:t xml:space="preserve"> </w:t>
      </w:r>
      <w:r w:rsidRPr="00B331A9">
        <w:rPr>
          <w:rFonts w:cs="Calibri"/>
          <w:i w:val="0"/>
          <w:spacing w:val="-1"/>
        </w:rPr>
        <w:t>(</w:t>
      </w:r>
      <w:r w:rsidRPr="00B331A9">
        <w:rPr>
          <w:rFonts w:cs="Calibri"/>
          <w:i w:val="0"/>
        </w:rPr>
        <w:t>śr</w:t>
      </w:r>
      <w:r w:rsidRPr="00B331A9">
        <w:rPr>
          <w:rFonts w:cs="Calibri"/>
          <w:i w:val="0"/>
          <w:spacing w:val="1"/>
        </w:rPr>
        <w:t>edn</w:t>
      </w:r>
      <w:r w:rsidRPr="00B331A9">
        <w:rPr>
          <w:rFonts w:cs="Calibri"/>
          <w:i w:val="0"/>
        </w:rPr>
        <w:t>i</w:t>
      </w:r>
      <w:r w:rsidRPr="00B331A9">
        <w:rPr>
          <w:rFonts w:cs="Calibri"/>
          <w:i w:val="0"/>
          <w:spacing w:val="-1"/>
        </w:rPr>
        <w:t>c</w:t>
      </w:r>
      <w:r w:rsidRPr="00B331A9">
        <w:rPr>
          <w:rFonts w:cs="Calibri"/>
          <w:i w:val="0"/>
        </w:rPr>
        <w:t>a</w:t>
      </w:r>
      <w:r w:rsidRPr="00B331A9">
        <w:rPr>
          <w:rFonts w:cs="Calibri"/>
          <w:i w:val="0"/>
          <w:spacing w:val="5"/>
        </w:rPr>
        <w:t xml:space="preserve"> </w:t>
      </w:r>
      <w:r w:rsidRPr="00B331A9">
        <w:rPr>
          <w:rFonts w:cs="Calibri"/>
          <w:i w:val="0"/>
          <w:spacing w:val="-1"/>
        </w:rPr>
        <w:t>t</w:t>
      </w:r>
      <w:r w:rsidRPr="00B331A9">
        <w:rPr>
          <w:rFonts w:cs="Calibri"/>
          <w:i w:val="0"/>
        </w:rPr>
        <w:t>ar</w:t>
      </w:r>
      <w:r w:rsidRPr="00B331A9">
        <w:rPr>
          <w:rFonts w:cs="Calibri"/>
          <w:i w:val="0"/>
          <w:spacing w:val="-1"/>
        </w:rPr>
        <w:t>c</w:t>
      </w:r>
      <w:r w:rsidRPr="00B331A9">
        <w:rPr>
          <w:rFonts w:cs="Calibri"/>
          <w:i w:val="0"/>
          <w:spacing w:val="1"/>
        </w:rPr>
        <w:t>z</w:t>
      </w:r>
      <w:r w:rsidRPr="00B331A9">
        <w:rPr>
          <w:rFonts w:cs="Calibri"/>
          <w:i w:val="0"/>
        </w:rPr>
        <w:t>y mi</w:t>
      </w:r>
      <w:r w:rsidRPr="00B331A9">
        <w:rPr>
          <w:rFonts w:cs="Calibri"/>
          <w:i w:val="0"/>
          <w:spacing w:val="1"/>
        </w:rPr>
        <w:t>n</w:t>
      </w:r>
      <w:r w:rsidRPr="00B331A9">
        <w:rPr>
          <w:rFonts w:cs="Calibri"/>
          <w:i w:val="0"/>
        </w:rPr>
        <w:t>im</w:t>
      </w:r>
      <w:r w:rsidRPr="00B331A9">
        <w:rPr>
          <w:rFonts w:cs="Calibri"/>
          <w:i w:val="0"/>
          <w:spacing w:val="1"/>
        </w:rPr>
        <w:t>u</w:t>
      </w:r>
      <w:r w:rsidRPr="00B331A9">
        <w:rPr>
          <w:rFonts w:cs="Calibri"/>
          <w:i w:val="0"/>
        </w:rPr>
        <w:t>m</w:t>
      </w:r>
      <w:r w:rsidRPr="00B331A9">
        <w:rPr>
          <w:rFonts w:cs="Calibri"/>
          <w:i w:val="0"/>
          <w:spacing w:val="1"/>
        </w:rPr>
        <w:t xml:space="preserve"> </w:t>
      </w:r>
      <w:r w:rsidRPr="00B331A9">
        <w:rPr>
          <w:rFonts w:cs="Calibri"/>
          <w:i w:val="0"/>
          <w:spacing w:val="-2"/>
        </w:rPr>
        <w:t>1</w:t>
      </w:r>
      <w:r w:rsidRPr="00B331A9">
        <w:rPr>
          <w:rFonts w:cs="Calibri"/>
          <w:i w:val="0"/>
          <w:spacing w:val="1"/>
        </w:rPr>
        <w:t>5</w:t>
      </w:r>
      <w:r w:rsidRPr="00B331A9">
        <w:rPr>
          <w:rFonts w:cs="Calibri"/>
          <w:i w:val="0"/>
        </w:rPr>
        <w:t>0</w:t>
      </w:r>
      <w:r w:rsidRPr="00B331A9">
        <w:rPr>
          <w:rFonts w:cs="Calibri"/>
          <w:i w:val="0"/>
          <w:spacing w:val="4"/>
        </w:rPr>
        <w:t xml:space="preserve"> </w:t>
      </w:r>
      <w:r w:rsidRPr="00B331A9">
        <w:rPr>
          <w:rFonts w:cs="Calibri"/>
          <w:i w:val="0"/>
        </w:rPr>
        <w:t>mm)</w:t>
      </w:r>
      <w:r w:rsidRPr="00B331A9">
        <w:rPr>
          <w:rFonts w:cs="Calibri"/>
          <w:i w:val="0"/>
          <w:spacing w:val="4"/>
        </w:rPr>
        <w:t xml:space="preserve"> </w:t>
      </w:r>
      <w:r w:rsidRPr="00B331A9">
        <w:rPr>
          <w:rFonts w:cs="Calibri"/>
          <w:i w:val="0"/>
        </w:rPr>
        <w:t>o</w:t>
      </w:r>
      <w:r w:rsidRPr="00B331A9">
        <w:rPr>
          <w:rFonts w:cs="Calibri"/>
          <w:i w:val="0"/>
          <w:spacing w:val="6"/>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sie o</w:t>
      </w:r>
      <w:r w:rsidRPr="00B331A9">
        <w:rPr>
          <w:rFonts w:cs="Calibri"/>
          <w:i w:val="0"/>
          <w:spacing w:val="6"/>
        </w:rPr>
        <w:t xml:space="preserve"> </w:t>
      </w:r>
      <w:r w:rsidRPr="00B331A9">
        <w:rPr>
          <w:rFonts w:cs="Calibri"/>
          <w:i w:val="0"/>
          <w:spacing w:val="1"/>
        </w:rPr>
        <w:t>50</w:t>
      </w:r>
      <w:r w:rsidRPr="00B331A9">
        <w:rPr>
          <w:rFonts w:cs="Calibri"/>
          <w:i w:val="0"/>
        </w:rPr>
        <w:t>%</w:t>
      </w:r>
      <w:r w:rsidRPr="00B331A9">
        <w:rPr>
          <w:rFonts w:cs="Calibri"/>
          <w:i w:val="0"/>
          <w:spacing w:val="1"/>
        </w:rPr>
        <w:t xml:space="preserve"> </w:t>
      </w:r>
      <w:r w:rsidRPr="00B331A9">
        <w:rPr>
          <w:rFonts w:cs="Calibri"/>
          <w:i w:val="0"/>
          <w:spacing w:val="-1"/>
        </w:rPr>
        <w:t>w</w:t>
      </w:r>
      <w:r w:rsidRPr="00B331A9">
        <w:rPr>
          <w:rFonts w:cs="Calibri"/>
          <w:i w:val="0"/>
        </w:rPr>
        <w:t>i</w:t>
      </w:r>
      <w:r w:rsidRPr="00B331A9">
        <w:rPr>
          <w:rFonts w:cs="Calibri"/>
          <w:i w:val="0"/>
          <w:spacing w:val="1"/>
        </w:rPr>
        <w:t>ę</w:t>
      </w:r>
      <w:r w:rsidRPr="00B331A9">
        <w:rPr>
          <w:rFonts w:cs="Calibri"/>
          <w:i w:val="0"/>
          <w:spacing w:val="-1"/>
        </w:rPr>
        <w:t>k</w:t>
      </w:r>
      <w:r w:rsidRPr="00B331A9">
        <w:rPr>
          <w:rFonts w:cs="Calibri"/>
          <w:i w:val="0"/>
        </w:rPr>
        <w:t>s</w:t>
      </w:r>
      <w:r w:rsidRPr="00B331A9">
        <w:rPr>
          <w:rFonts w:cs="Calibri"/>
          <w:i w:val="0"/>
          <w:spacing w:val="1"/>
        </w:rPr>
        <w:t>z</w:t>
      </w:r>
      <w:r w:rsidRPr="00B331A9">
        <w:rPr>
          <w:rFonts w:cs="Calibri"/>
          <w:i w:val="0"/>
        </w:rPr>
        <w:t xml:space="preserve">ym </w:t>
      </w:r>
      <w:r w:rsidRPr="00B331A9">
        <w:rPr>
          <w:rFonts w:cs="Calibri"/>
          <w:i w:val="0"/>
          <w:spacing w:val="-2"/>
        </w:rPr>
        <w:t>o</w:t>
      </w:r>
      <w:r w:rsidRPr="00B331A9">
        <w:rPr>
          <w:rFonts w:cs="Calibri"/>
          <w:i w:val="0"/>
        </w:rPr>
        <w:t>d</w:t>
      </w:r>
      <w:r w:rsidRPr="00B331A9">
        <w:rPr>
          <w:rFonts w:cs="Calibri"/>
          <w:i w:val="0"/>
          <w:spacing w:val="9"/>
        </w:rPr>
        <w:t xml:space="preserve">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spacing w:val="-2"/>
        </w:rPr>
        <w:t>i</w:t>
      </w:r>
      <w:r w:rsidRPr="00B331A9">
        <w:rPr>
          <w:rFonts w:cs="Calibri"/>
          <w:i w:val="0"/>
          <w:spacing w:val="1"/>
        </w:rPr>
        <w:t>en</w:t>
      </w:r>
      <w:r w:rsidRPr="00B331A9">
        <w:rPr>
          <w:rFonts w:cs="Calibri"/>
          <w:i w:val="0"/>
        </w:rPr>
        <w:t>ia</w:t>
      </w:r>
      <w:r w:rsidRPr="00B331A9">
        <w:rPr>
          <w:rFonts w:cs="Calibri"/>
          <w:i w:val="0"/>
          <w:spacing w:val="2"/>
        </w:rPr>
        <w:t xml:space="preserve"> </w:t>
      </w:r>
      <w:r w:rsidRPr="00B331A9">
        <w:rPr>
          <w:rFonts w:cs="Calibri"/>
          <w:i w:val="0"/>
          <w:spacing w:val="1"/>
        </w:rPr>
        <w:t>p</w:t>
      </w:r>
      <w:r w:rsidRPr="00B331A9">
        <w:rPr>
          <w:rFonts w:cs="Calibri"/>
          <w:i w:val="0"/>
          <w:spacing w:val="-2"/>
        </w:rPr>
        <w:t>ró</w:t>
      </w:r>
      <w:r w:rsidRPr="00B331A9">
        <w:rPr>
          <w:rFonts w:cs="Calibri"/>
          <w:i w:val="0"/>
          <w:spacing w:val="1"/>
        </w:rPr>
        <w:t>bne</w:t>
      </w:r>
      <w:r w:rsidRPr="00B331A9">
        <w:rPr>
          <w:rFonts w:cs="Calibri"/>
          <w:i w:val="0"/>
        </w:rPr>
        <w:t>go</w:t>
      </w:r>
      <w:r w:rsidRPr="00B331A9">
        <w:rPr>
          <w:rFonts w:cs="Calibri"/>
          <w:i w:val="0"/>
          <w:spacing w:val="3"/>
        </w:rPr>
        <w:t xml:space="preserve"> </w:t>
      </w:r>
      <w:r w:rsidRPr="00B331A9">
        <w:rPr>
          <w:rFonts w:cs="Calibri"/>
          <w:i w:val="0"/>
        </w:rPr>
        <w:t>i</w:t>
      </w:r>
      <w:r w:rsidRPr="00B331A9">
        <w:rPr>
          <w:rFonts w:cs="Calibri"/>
          <w:i w:val="0"/>
          <w:spacing w:val="6"/>
        </w:rPr>
        <w:t xml:space="preserve"> </w:t>
      </w:r>
      <w:r w:rsidRPr="00B331A9">
        <w:rPr>
          <w:rFonts w:cs="Calibri"/>
          <w:i w:val="0"/>
          <w:spacing w:val="-1"/>
        </w:rPr>
        <w:t>d</w:t>
      </w:r>
      <w:r w:rsidRPr="00B331A9">
        <w:rPr>
          <w:rFonts w:cs="Calibri"/>
          <w:i w:val="0"/>
          <w:spacing w:val="1"/>
        </w:rPr>
        <w:t>z</w:t>
      </w:r>
      <w:r w:rsidRPr="00B331A9">
        <w:rPr>
          <w:rFonts w:cs="Calibri"/>
          <w:i w:val="0"/>
        </w:rPr>
        <w:t>ia</w:t>
      </w:r>
      <w:r w:rsidRPr="00B331A9">
        <w:rPr>
          <w:rFonts w:cs="Calibri"/>
          <w:i w:val="0"/>
          <w:spacing w:val="1"/>
        </w:rPr>
        <w:t>ł</w:t>
      </w:r>
      <w:r w:rsidRPr="00B331A9">
        <w:rPr>
          <w:rFonts w:cs="Calibri"/>
          <w:i w:val="0"/>
          <w:spacing w:val="-1"/>
        </w:rPr>
        <w:t>c</w:t>
      </w:r>
      <w:r w:rsidRPr="00B331A9">
        <w:rPr>
          <w:rFonts w:cs="Calibri"/>
          <w:i w:val="0"/>
        </w:rPr>
        <w:t xml:space="preserve">e </w:t>
      </w:r>
      <w:r w:rsidRPr="00B331A9">
        <w:rPr>
          <w:rFonts w:cs="Calibri"/>
          <w:i w:val="0"/>
          <w:spacing w:val="1"/>
        </w:rPr>
        <w:t>e</w:t>
      </w:r>
      <w:r w:rsidRPr="00B331A9">
        <w:rPr>
          <w:rFonts w:cs="Calibri"/>
          <w:i w:val="0"/>
        </w:rPr>
        <w:t>l</w:t>
      </w:r>
      <w:r w:rsidRPr="00B331A9">
        <w:rPr>
          <w:rFonts w:cs="Calibri"/>
          <w:i w:val="0"/>
          <w:spacing w:val="1"/>
        </w:rPr>
        <w:t>e</w:t>
      </w:r>
      <w:r w:rsidRPr="00B331A9">
        <w:rPr>
          <w:rFonts w:cs="Calibri"/>
          <w:i w:val="0"/>
        </w:rPr>
        <w:t>m</w:t>
      </w:r>
      <w:r w:rsidRPr="00B331A9">
        <w:rPr>
          <w:rFonts w:cs="Calibri"/>
          <w:i w:val="0"/>
          <w:spacing w:val="1"/>
        </w:rPr>
        <w:t>e</w:t>
      </w:r>
      <w:r w:rsidRPr="00B331A9">
        <w:rPr>
          <w:rFonts w:cs="Calibri"/>
          <w:i w:val="0"/>
          <w:spacing w:val="-1"/>
        </w:rPr>
        <w:t>n</w:t>
      </w:r>
      <w:r w:rsidRPr="00B331A9">
        <w:rPr>
          <w:rFonts w:cs="Calibri"/>
          <w:i w:val="0"/>
          <w:spacing w:val="1"/>
        </w:rPr>
        <w:t>t</w:t>
      </w:r>
      <w:r w:rsidRPr="00B331A9">
        <w:rPr>
          <w:rFonts w:cs="Calibri"/>
          <w:i w:val="0"/>
        </w:rPr>
        <w:t>a</w:t>
      </w:r>
      <w:r w:rsidRPr="00B331A9">
        <w:rPr>
          <w:rFonts w:cs="Calibri"/>
          <w:i w:val="0"/>
          <w:spacing w:val="-2"/>
        </w:rPr>
        <w:t>r</w:t>
      </w:r>
      <w:r w:rsidRPr="00B331A9">
        <w:rPr>
          <w:rFonts w:cs="Calibri"/>
          <w:i w:val="0"/>
          <w:spacing w:val="1"/>
        </w:rPr>
        <w:t>ne</w:t>
      </w:r>
      <w:r w:rsidRPr="00B331A9">
        <w:rPr>
          <w:rFonts w:cs="Calibri"/>
          <w:i w:val="0"/>
        </w:rPr>
        <w:t>j:</w:t>
      </w:r>
    </w:p>
    <w:p w14:paraId="7EEC20FE" w14:textId="77777777" w:rsidR="00040E39" w:rsidRDefault="00040E39" w:rsidP="00040E39">
      <w:pPr>
        <w:autoSpaceDE w:val="0"/>
        <w:autoSpaceDN w:val="0"/>
        <w:adjustRightInd w:val="0"/>
        <w:spacing w:before="13" w:after="0" w:line="240" w:lineRule="exact"/>
        <w:rPr>
          <w:rFonts w:cs="Calibri"/>
        </w:rPr>
      </w:pPr>
    </w:p>
    <w:p w14:paraId="43BAA46A" w14:textId="77777777" w:rsidR="00040E39" w:rsidRPr="00B331A9" w:rsidRDefault="00040E39" w:rsidP="00040E39">
      <w:pPr>
        <w:autoSpaceDE w:val="0"/>
        <w:autoSpaceDN w:val="0"/>
        <w:adjustRightInd w:val="0"/>
        <w:spacing w:before="11" w:after="0"/>
        <w:ind w:left="705" w:right="-20"/>
        <w:rPr>
          <w:rFonts w:cs="Calibri"/>
          <w:i w:val="0"/>
        </w:rPr>
      </w:pPr>
      <w:r w:rsidRPr="00B331A9">
        <w:rPr>
          <w:rFonts w:cs="Calibri"/>
          <w:i w:val="0"/>
          <w:spacing w:val="1"/>
        </w:rPr>
        <w:t>0</w:t>
      </w:r>
      <w:r w:rsidRPr="00B331A9">
        <w:rPr>
          <w:rFonts w:cs="Calibri"/>
          <w:i w:val="0"/>
        </w:rPr>
        <w:t>,1</w:t>
      </w:r>
      <w:r w:rsidRPr="00B331A9">
        <w:rPr>
          <w:rFonts w:cs="Calibri"/>
          <w:i w:val="0"/>
          <w:spacing w:val="-4"/>
        </w:rPr>
        <w:t xml:space="preserve"> </w:t>
      </w:r>
      <w:r w:rsidRPr="00B331A9">
        <w:rPr>
          <w:rFonts w:cs="Calibri"/>
          <w:i w:val="0"/>
          <w:spacing w:val="1"/>
        </w:rPr>
        <w:t>b</w:t>
      </w:r>
      <w:r w:rsidRPr="00B331A9">
        <w:rPr>
          <w:rFonts w:cs="Calibri"/>
          <w:i w:val="0"/>
        </w:rPr>
        <w:t>ar</w:t>
      </w:r>
      <w:r w:rsidRPr="00B331A9">
        <w:rPr>
          <w:rFonts w:cs="Calibri"/>
          <w:i w:val="0"/>
          <w:spacing w:val="-3"/>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rPr>
        <w:t>y</w:t>
      </w:r>
      <w:r w:rsidRPr="00B331A9">
        <w:rPr>
          <w:rFonts w:cs="Calibri"/>
          <w:i w:val="0"/>
          <w:spacing w:val="-5"/>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sie</w:t>
      </w:r>
      <w:r w:rsidRPr="00B331A9">
        <w:rPr>
          <w:rFonts w:cs="Calibri"/>
          <w:i w:val="0"/>
          <w:spacing w:val="-8"/>
        </w:rPr>
        <w:t xml:space="preserve"> </w:t>
      </w:r>
      <w:r w:rsidRPr="00B331A9">
        <w:rPr>
          <w:rFonts w:cs="Calibri"/>
          <w:i w:val="0"/>
          <w:spacing w:val="1"/>
        </w:rPr>
        <w:t>d</w:t>
      </w:r>
      <w:r w:rsidRPr="00B331A9">
        <w:rPr>
          <w:rFonts w:cs="Calibri"/>
          <w:i w:val="0"/>
        </w:rPr>
        <w:t>o</w:t>
      </w:r>
      <w:r w:rsidRPr="00B331A9">
        <w:rPr>
          <w:rFonts w:cs="Calibri"/>
          <w:i w:val="0"/>
          <w:spacing w:val="-3"/>
        </w:rPr>
        <w:t xml:space="preserve"> </w:t>
      </w:r>
      <w:r w:rsidRPr="00B331A9">
        <w:rPr>
          <w:rFonts w:cs="Calibri"/>
          <w:i w:val="0"/>
          <w:spacing w:val="1"/>
        </w:rPr>
        <w:t>1</w:t>
      </w:r>
      <w:r w:rsidRPr="00B331A9">
        <w:rPr>
          <w:rFonts w:cs="Calibri"/>
          <w:i w:val="0"/>
        </w:rPr>
        <w:t xml:space="preserve">0 </w:t>
      </w:r>
      <w:r w:rsidRPr="00B331A9">
        <w:rPr>
          <w:rFonts w:cs="Calibri"/>
          <w:i w:val="0"/>
          <w:spacing w:val="-1"/>
        </w:rPr>
        <w:t>b</w:t>
      </w:r>
      <w:r w:rsidRPr="00B331A9">
        <w:rPr>
          <w:rFonts w:cs="Calibri"/>
          <w:i w:val="0"/>
        </w:rPr>
        <w:t>ar,</w:t>
      </w:r>
    </w:p>
    <w:p w14:paraId="6A423EF6" w14:textId="77777777" w:rsidR="00040E39" w:rsidRPr="00B331A9" w:rsidRDefault="00040E39" w:rsidP="00040E39">
      <w:pPr>
        <w:autoSpaceDE w:val="0"/>
        <w:autoSpaceDN w:val="0"/>
        <w:adjustRightInd w:val="0"/>
        <w:spacing w:before="14" w:after="0"/>
        <w:ind w:left="705" w:right="-20"/>
        <w:jc w:val="both"/>
        <w:rPr>
          <w:rFonts w:cs="Calibri"/>
          <w:i w:val="0"/>
        </w:rPr>
      </w:pPr>
      <w:r w:rsidRPr="00B331A9">
        <w:rPr>
          <w:rFonts w:cs="Calibri"/>
          <w:i w:val="0"/>
          <w:spacing w:val="1"/>
        </w:rPr>
        <w:t>0</w:t>
      </w:r>
      <w:r w:rsidRPr="00B331A9">
        <w:rPr>
          <w:rFonts w:cs="Calibri"/>
          <w:i w:val="0"/>
        </w:rPr>
        <w:t>,2</w:t>
      </w:r>
      <w:r w:rsidRPr="00B331A9">
        <w:rPr>
          <w:rFonts w:cs="Calibri"/>
          <w:i w:val="0"/>
          <w:spacing w:val="-4"/>
        </w:rPr>
        <w:t xml:space="preserve"> </w:t>
      </w:r>
      <w:proofErr w:type="spellStart"/>
      <w:r w:rsidRPr="00B331A9">
        <w:rPr>
          <w:rFonts w:cs="Calibri"/>
          <w:i w:val="0"/>
          <w:spacing w:val="1"/>
        </w:rPr>
        <w:t>b</w:t>
      </w:r>
      <w:r w:rsidRPr="00B331A9">
        <w:rPr>
          <w:rFonts w:cs="Calibri"/>
          <w:i w:val="0"/>
        </w:rPr>
        <w:t>ara</w:t>
      </w:r>
      <w:proofErr w:type="spellEnd"/>
      <w:r w:rsidRPr="00B331A9">
        <w:rPr>
          <w:rFonts w:cs="Calibri"/>
          <w:i w:val="0"/>
          <w:spacing w:val="-4"/>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rPr>
        <w:t>y</w:t>
      </w:r>
      <w:r w:rsidRPr="00B331A9">
        <w:rPr>
          <w:rFonts w:cs="Calibri"/>
          <w:i w:val="0"/>
          <w:spacing w:val="-5"/>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sie</w:t>
      </w:r>
      <w:r w:rsidRPr="00B331A9">
        <w:rPr>
          <w:rFonts w:cs="Calibri"/>
          <w:i w:val="0"/>
          <w:spacing w:val="-8"/>
        </w:rPr>
        <w:t xml:space="preserve"> </w:t>
      </w:r>
      <w:r w:rsidRPr="00B331A9">
        <w:rPr>
          <w:rFonts w:cs="Calibri"/>
          <w:i w:val="0"/>
          <w:spacing w:val="-1"/>
        </w:rPr>
        <w:t>w</w:t>
      </w:r>
      <w:r w:rsidRPr="00B331A9">
        <w:rPr>
          <w:rFonts w:cs="Calibri"/>
          <w:i w:val="0"/>
        </w:rPr>
        <w:t>y</w:t>
      </w:r>
      <w:r w:rsidRPr="00B331A9">
        <w:rPr>
          <w:rFonts w:cs="Calibri"/>
          <w:i w:val="0"/>
          <w:spacing w:val="1"/>
        </w:rPr>
        <w:t>ż</w:t>
      </w:r>
      <w:r w:rsidRPr="00B331A9">
        <w:rPr>
          <w:rFonts w:cs="Calibri"/>
          <w:i w:val="0"/>
        </w:rPr>
        <w:t>s</w:t>
      </w:r>
      <w:r w:rsidRPr="00B331A9">
        <w:rPr>
          <w:rFonts w:cs="Calibri"/>
          <w:i w:val="0"/>
          <w:spacing w:val="1"/>
        </w:rPr>
        <w:t>z</w:t>
      </w:r>
      <w:r w:rsidRPr="00B331A9">
        <w:rPr>
          <w:rFonts w:cs="Calibri"/>
          <w:i w:val="0"/>
        </w:rPr>
        <w:t>ym.</w:t>
      </w:r>
    </w:p>
    <w:p w14:paraId="0A765603" w14:textId="77777777" w:rsidR="00040E39" w:rsidRDefault="00040E39" w:rsidP="00040E39">
      <w:pPr>
        <w:autoSpaceDE w:val="0"/>
        <w:autoSpaceDN w:val="0"/>
        <w:adjustRightInd w:val="0"/>
        <w:spacing w:before="13" w:after="0" w:line="280" w:lineRule="exact"/>
        <w:jc w:val="both"/>
        <w:rPr>
          <w:rFonts w:cs="Calibri"/>
          <w:sz w:val="28"/>
          <w:szCs w:val="28"/>
        </w:rPr>
      </w:pPr>
    </w:p>
    <w:p w14:paraId="78CE611E" w14:textId="77777777" w:rsidR="00040E39" w:rsidRPr="00B331A9" w:rsidRDefault="00040E39" w:rsidP="00040E39">
      <w:pPr>
        <w:autoSpaceDE w:val="0"/>
        <w:autoSpaceDN w:val="0"/>
        <w:adjustRightInd w:val="0"/>
        <w:spacing w:after="0"/>
        <w:ind w:right="123"/>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3"/>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spacing w:val="-2"/>
        </w:rPr>
        <w:t>a</w:t>
      </w:r>
      <w:r w:rsidRPr="00B331A9">
        <w:rPr>
          <w:rFonts w:cs="Calibri"/>
          <w:i w:val="0"/>
        </w:rPr>
        <w:t>la</w:t>
      </w:r>
      <w:r w:rsidRPr="00B331A9">
        <w:rPr>
          <w:rFonts w:cs="Calibri"/>
          <w:i w:val="0"/>
          <w:spacing w:val="-1"/>
        </w:rPr>
        <w:t>c</w:t>
      </w:r>
      <w:r w:rsidRPr="00B331A9">
        <w:rPr>
          <w:rFonts w:cs="Calibri"/>
          <w:i w:val="0"/>
        </w:rPr>
        <w:t>ji</w:t>
      </w:r>
      <w:r w:rsidRPr="00B331A9">
        <w:rPr>
          <w:rFonts w:cs="Calibri"/>
          <w:i w:val="0"/>
          <w:spacing w:val="-2"/>
        </w:rPr>
        <w:t xml:space="preserve"> </w:t>
      </w:r>
      <w:r w:rsidRPr="00B331A9">
        <w:rPr>
          <w:rFonts w:cs="Calibri"/>
          <w:i w:val="0"/>
          <w:spacing w:val="-1"/>
        </w:rPr>
        <w:t>w</w:t>
      </w:r>
      <w:r w:rsidRPr="00B331A9">
        <w:rPr>
          <w:rFonts w:cs="Calibri"/>
          <w:i w:val="0"/>
          <w:spacing w:val="1"/>
        </w:rPr>
        <w:t>od</w:t>
      </w:r>
      <w:r w:rsidRPr="00B331A9">
        <w:rPr>
          <w:rFonts w:cs="Calibri"/>
          <w:i w:val="0"/>
        </w:rPr>
        <w:t>ą</w:t>
      </w:r>
      <w:r w:rsidRPr="00B331A9">
        <w:rPr>
          <w:rFonts w:cs="Calibri"/>
          <w:i w:val="0"/>
          <w:spacing w:val="-2"/>
        </w:rPr>
        <w:t xml:space="preserve"> </w:t>
      </w:r>
      <w:r w:rsidRPr="00B331A9">
        <w:rPr>
          <w:rFonts w:cs="Calibri"/>
          <w:i w:val="0"/>
        </w:rPr>
        <w:t>m</w:t>
      </w:r>
      <w:r w:rsidRPr="00B331A9">
        <w:rPr>
          <w:rFonts w:cs="Calibri"/>
          <w:i w:val="0"/>
          <w:spacing w:val="-2"/>
        </w:rPr>
        <w:t>o</w:t>
      </w:r>
      <w:r w:rsidRPr="00B331A9">
        <w:rPr>
          <w:rFonts w:cs="Calibri"/>
          <w:i w:val="0"/>
          <w:spacing w:val="1"/>
        </w:rPr>
        <w:t>że</w:t>
      </w:r>
      <w:r w:rsidRPr="00B331A9">
        <w:rPr>
          <w:rFonts w:cs="Calibri"/>
          <w:i w:val="0"/>
        </w:rPr>
        <w:t>my</w:t>
      </w:r>
      <w:r w:rsidRPr="00B331A9">
        <w:rPr>
          <w:rFonts w:cs="Calibri"/>
          <w:i w:val="0"/>
          <w:spacing w:val="-7"/>
        </w:rPr>
        <w:t xml:space="preserve"> </w:t>
      </w:r>
      <w:r w:rsidRPr="00B331A9">
        <w:rPr>
          <w:rFonts w:cs="Calibri"/>
          <w:i w:val="0"/>
        </w:rPr>
        <w:t>r</w:t>
      </w:r>
      <w:r w:rsidRPr="00B331A9">
        <w:rPr>
          <w:rFonts w:cs="Calibri"/>
          <w:i w:val="0"/>
          <w:spacing w:val="1"/>
        </w:rPr>
        <w:t>o</w:t>
      </w:r>
      <w:r w:rsidRPr="00B331A9">
        <w:rPr>
          <w:rFonts w:cs="Calibri"/>
          <w:i w:val="0"/>
          <w:spacing w:val="-1"/>
        </w:rPr>
        <w:t>zp</w:t>
      </w:r>
      <w:r w:rsidRPr="00B331A9">
        <w:rPr>
          <w:rFonts w:cs="Calibri"/>
          <w:i w:val="0"/>
          <w:spacing w:val="1"/>
        </w:rPr>
        <w:t>o</w:t>
      </w:r>
      <w:r w:rsidRPr="00B331A9">
        <w:rPr>
          <w:rFonts w:cs="Calibri"/>
          <w:i w:val="0"/>
          <w:spacing w:val="-1"/>
        </w:rPr>
        <w:t>c</w:t>
      </w:r>
      <w:r w:rsidRPr="00B331A9">
        <w:rPr>
          <w:rFonts w:cs="Calibri"/>
          <w:i w:val="0"/>
          <w:spacing w:val="1"/>
        </w:rPr>
        <w:t>zą</w:t>
      </w:r>
      <w:r w:rsidRPr="00B331A9">
        <w:rPr>
          <w:rFonts w:cs="Calibri"/>
          <w:i w:val="0"/>
        </w:rPr>
        <w:t>ć</w:t>
      </w:r>
      <w:r w:rsidRPr="00B331A9">
        <w:rPr>
          <w:rFonts w:cs="Calibri"/>
          <w:i w:val="0"/>
          <w:spacing w:val="-6"/>
        </w:rPr>
        <w:t xml:space="preserve"> </w:t>
      </w:r>
      <w:r w:rsidRPr="00B331A9">
        <w:rPr>
          <w:rFonts w:cs="Calibri"/>
          <w:i w:val="0"/>
          <w:spacing w:val="1"/>
        </w:rPr>
        <w:t>p</w:t>
      </w:r>
      <w:r w:rsidRPr="00B331A9">
        <w:rPr>
          <w:rFonts w:cs="Calibri"/>
          <w:i w:val="0"/>
        </w:rPr>
        <w:t>o</w:t>
      </w:r>
      <w:r w:rsidRPr="00B331A9">
        <w:rPr>
          <w:rFonts w:cs="Calibri"/>
          <w:i w:val="0"/>
          <w:spacing w:val="2"/>
        </w:rPr>
        <w:t xml:space="preserve"> </w:t>
      </w:r>
      <w:r w:rsidRPr="00B331A9">
        <w:rPr>
          <w:rFonts w:cs="Calibri"/>
          <w:i w:val="0"/>
          <w:spacing w:val="1"/>
        </w:rPr>
        <w:t>o</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sie</w:t>
      </w:r>
      <w:r w:rsidRPr="00B331A9">
        <w:rPr>
          <w:rFonts w:cs="Calibri"/>
          <w:i w:val="0"/>
          <w:spacing w:val="-3"/>
        </w:rPr>
        <w:t xml:space="preserve"> </w:t>
      </w:r>
      <w:r w:rsidRPr="00B331A9">
        <w:rPr>
          <w:rFonts w:cs="Calibri"/>
          <w:i w:val="0"/>
          <w:spacing w:val="-1"/>
        </w:rPr>
        <w:t>c</w:t>
      </w:r>
      <w:r w:rsidRPr="00B331A9">
        <w:rPr>
          <w:rFonts w:cs="Calibri"/>
          <w:i w:val="0"/>
        </w:rPr>
        <w:t>o</w:t>
      </w:r>
      <w:r w:rsidRPr="00B331A9">
        <w:rPr>
          <w:rFonts w:cs="Calibri"/>
          <w:i w:val="0"/>
          <w:spacing w:val="1"/>
        </w:rPr>
        <w:t xml:space="preserve"> n</w:t>
      </w:r>
      <w:r w:rsidRPr="00B331A9">
        <w:rPr>
          <w:rFonts w:cs="Calibri"/>
          <w:i w:val="0"/>
        </w:rPr>
        <w:t>aj</w:t>
      </w:r>
      <w:r w:rsidRPr="00B331A9">
        <w:rPr>
          <w:rFonts w:cs="Calibri"/>
          <w:i w:val="0"/>
          <w:spacing w:val="-2"/>
        </w:rPr>
        <w:t>m</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j</w:t>
      </w:r>
      <w:r w:rsidRPr="00B331A9">
        <w:rPr>
          <w:rFonts w:cs="Calibri"/>
          <w:i w:val="0"/>
          <w:spacing w:val="-3"/>
        </w:rPr>
        <w:t xml:space="preserve"> </w:t>
      </w:r>
      <w:r w:rsidRPr="00B331A9">
        <w:rPr>
          <w:rFonts w:cs="Calibri"/>
          <w:i w:val="0"/>
        </w:rPr>
        <w:t>j</w:t>
      </w:r>
      <w:r w:rsidRPr="00B331A9">
        <w:rPr>
          <w:rFonts w:cs="Calibri"/>
          <w:i w:val="0"/>
          <w:spacing w:val="1"/>
        </w:rPr>
        <w:t>e</w:t>
      </w:r>
      <w:r w:rsidRPr="00B331A9">
        <w:rPr>
          <w:rFonts w:cs="Calibri"/>
          <w:i w:val="0"/>
          <w:spacing w:val="-1"/>
        </w:rPr>
        <w:t>d</w:t>
      </w:r>
      <w:r w:rsidRPr="00B331A9">
        <w:rPr>
          <w:rFonts w:cs="Calibri"/>
          <w:i w:val="0"/>
          <w:spacing w:val="1"/>
        </w:rPr>
        <w:t>ne</w:t>
      </w:r>
      <w:r w:rsidRPr="00B331A9">
        <w:rPr>
          <w:rFonts w:cs="Calibri"/>
          <w:i w:val="0"/>
        </w:rPr>
        <w:t>j</w:t>
      </w:r>
      <w:r w:rsidRPr="00B331A9">
        <w:rPr>
          <w:rFonts w:cs="Calibri"/>
          <w:i w:val="0"/>
          <w:spacing w:val="-1"/>
        </w:rPr>
        <w:t xml:space="preserve"> d</w:t>
      </w:r>
      <w:r w:rsidRPr="00B331A9">
        <w:rPr>
          <w:rFonts w:cs="Calibri"/>
          <w:i w:val="0"/>
          <w:spacing w:val="1"/>
        </w:rPr>
        <w:t>ob</w:t>
      </w:r>
      <w:r w:rsidRPr="00B331A9">
        <w:rPr>
          <w:rFonts w:cs="Calibri"/>
          <w:i w:val="0"/>
        </w:rPr>
        <w:t xml:space="preserve">y </w:t>
      </w:r>
      <w:r w:rsidRPr="00B331A9">
        <w:rPr>
          <w:rFonts w:cs="Calibri"/>
          <w:i w:val="0"/>
          <w:spacing w:val="1"/>
        </w:rPr>
        <w:t>o</w:t>
      </w:r>
      <w:r w:rsidRPr="00B331A9">
        <w:rPr>
          <w:rFonts w:cs="Calibri"/>
          <w:i w:val="0"/>
        </w:rPr>
        <w:t>d</w:t>
      </w:r>
      <w:r w:rsidRPr="00B331A9">
        <w:rPr>
          <w:rFonts w:cs="Calibri"/>
          <w:i w:val="0"/>
          <w:spacing w:val="10"/>
        </w:rPr>
        <w:t xml:space="preserve"> </w:t>
      </w:r>
      <w:r w:rsidRPr="00B331A9">
        <w:rPr>
          <w:rFonts w:cs="Calibri"/>
          <w:i w:val="0"/>
        </w:rPr>
        <w:t>s</w:t>
      </w:r>
      <w:r w:rsidRPr="00B331A9">
        <w:rPr>
          <w:rFonts w:cs="Calibri"/>
          <w:i w:val="0"/>
          <w:spacing w:val="1"/>
        </w:rPr>
        <w:t>t</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spacing w:val="-2"/>
        </w:rPr>
        <w:t>r</w:t>
      </w:r>
      <w:r w:rsidRPr="00B331A9">
        <w:rPr>
          <w:rFonts w:cs="Calibri"/>
          <w:i w:val="0"/>
          <w:spacing w:val="1"/>
        </w:rPr>
        <w:t>dz</w:t>
      </w:r>
      <w:r w:rsidRPr="00B331A9">
        <w:rPr>
          <w:rFonts w:cs="Calibri"/>
          <w:i w:val="0"/>
          <w:spacing w:val="-2"/>
        </w:rPr>
        <w:t>e</w:t>
      </w:r>
      <w:r w:rsidRPr="00B331A9">
        <w:rPr>
          <w:rFonts w:cs="Calibri"/>
          <w:i w:val="0"/>
          <w:spacing w:val="1"/>
        </w:rPr>
        <w:t>n</w:t>
      </w:r>
      <w:r w:rsidRPr="00B331A9">
        <w:rPr>
          <w:rFonts w:cs="Calibri"/>
          <w:i w:val="0"/>
        </w:rPr>
        <w:t xml:space="preserve">ia </w:t>
      </w:r>
      <w:r w:rsidRPr="00B331A9">
        <w:rPr>
          <w:rFonts w:cs="Calibri"/>
          <w:i w:val="0"/>
          <w:spacing w:val="-2"/>
        </w:rPr>
        <w:t>j</w:t>
      </w:r>
      <w:r w:rsidRPr="00B331A9">
        <w:rPr>
          <w:rFonts w:cs="Calibri"/>
          <w:i w:val="0"/>
          <w:spacing w:val="1"/>
        </w:rPr>
        <w:t>e</w:t>
      </w:r>
      <w:r w:rsidRPr="00B331A9">
        <w:rPr>
          <w:rFonts w:cs="Calibri"/>
          <w:i w:val="0"/>
        </w:rPr>
        <w:t>j</w:t>
      </w:r>
      <w:r w:rsidRPr="00B331A9">
        <w:rPr>
          <w:rFonts w:cs="Calibri"/>
          <w:i w:val="0"/>
          <w:spacing w:val="8"/>
        </w:rPr>
        <w:t xml:space="preserve"> </w:t>
      </w:r>
      <w:r w:rsidRPr="00B331A9">
        <w:rPr>
          <w:rFonts w:cs="Calibri"/>
          <w:i w:val="0"/>
        </w:rPr>
        <w:t>g</w:t>
      </w:r>
      <w:r w:rsidRPr="00B331A9">
        <w:rPr>
          <w:rFonts w:cs="Calibri"/>
          <w:i w:val="0"/>
          <w:spacing w:val="-2"/>
        </w:rPr>
        <w:t>o</w:t>
      </w:r>
      <w:r w:rsidRPr="00B331A9">
        <w:rPr>
          <w:rFonts w:cs="Calibri"/>
          <w:i w:val="0"/>
          <w:spacing w:val="1"/>
        </w:rPr>
        <w:t>to</w:t>
      </w:r>
      <w:r w:rsidRPr="00B331A9">
        <w:rPr>
          <w:rFonts w:cs="Calibri"/>
          <w:i w:val="0"/>
          <w:spacing w:val="-1"/>
        </w:rPr>
        <w:t>w</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2"/>
        </w:rPr>
        <w:t xml:space="preserve"> </w:t>
      </w:r>
      <w:r w:rsidRPr="00B331A9">
        <w:rPr>
          <w:rFonts w:cs="Calibri"/>
          <w:i w:val="0"/>
          <w:spacing w:val="1"/>
        </w:rPr>
        <w:t>d</w:t>
      </w:r>
      <w:r w:rsidRPr="00B331A9">
        <w:rPr>
          <w:rFonts w:cs="Calibri"/>
          <w:i w:val="0"/>
        </w:rPr>
        <w:t>o</w:t>
      </w:r>
      <w:r w:rsidRPr="00B331A9">
        <w:rPr>
          <w:rFonts w:cs="Calibri"/>
          <w:i w:val="0"/>
          <w:spacing w:val="7"/>
        </w:rPr>
        <w:t xml:space="preserve"> </w:t>
      </w:r>
      <w:r w:rsidRPr="00B331A9">
        <w:rPr>
          <w:rFonts w:cs="Calibri"/>
          <w:i w:val="0"/>
          <w:spacing w:val="1"/>
        </w:rPr>
        <w:t>t</w:t>
      </w:r>
      <w:r w:rsidRPr="00B331A9">
        <w:rPr>
          <w:rFonts w:cs="Calibri"/>
          <w:i w:val="0"/>
        </w:rPr>
        <w:t>a</w:t>
      </w:r>
      <w:r w:rsidRPr="00B331A9">
        <w:rPr>
          <w:rFonts w:cs="Calibri"/>
          <w:i w:val="0"/>
          <w:spacing w:val="-1"/>
        </w:rPr>
        <w:t>k</w:t>
      </w:r>
      <w:r w:rsidRPr="00B331A9">
        <w:rPr>
          <w:rFonts w:cs="Calibri"/>
          <w:i w:val="0"/>
        </w:rPr>
        <w:t>i</w:t>
      </w:r>
      <w:r w:rsidRPr="00B331A9">
        <w:rPr>
          <w:rFonts w:cs="Calibri"/>
          <w:i w:val="0"/>
          <w:spacing w:val="1"/>
        </w:rPr>
        <w:t>e</w:t>
      </w:r>
      <w:r w:rsidRPr="00B331A9">
        <w:rPr>
          <w:rFonts w:cs="Calibri"/>
          <w:i w:val="0"/>
        </w:rPr>
        <w:t>go</w:t>
      </w:r>
      <w:r w:rsidRPr="00B331A9">
        <w:rPr>
          <w:rFonts w:cs="Calibri"/>
          <w:i w:val="0"/>
          <w:spacing w:val="1"/>
        </w:rPr>
        <w:t xml:space="preserve"> 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rPr>
        <w:t>i</w:t>
      </w:r>
      <w:r w:rsidRPr="00B331A9">
        <w:rPr>
          <w:rFonts w:cs="Calibri"/>
          <w:i w:val="0"/>
          <w:spacing w:val="7"/>
        </w:rPr>
        <w:t xml:space="preserve"> </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spacing w:val="-1"/>
        </w:rPr>
        <w:t>w</w:t>
      </w:r>
      <w:r w:rsidRPr="00B331A9">
        <w:rPr>
          <w:rFonts w:cs="Calibri"/>
          <w:i w:val="0"/>
        </w:rPr>
        <w:t>ys</w:t>
      </w:r>
      <w:r w:rsidRPr="00B331A9">
        <w:rPr>
          <w:rFonts w:cs="Calibri"/>
          <w:i w:val="0"/>
          <w:spacing w:val="1"/>
        </w:rPr>
        <w:t>t</w:t>
      </w:r>
      <w:r w:rsidRPr="00B331A9">
        <w:rPr>
          <w:rFonts w:cs="Calibri"/>
          <w:i w:val="0"/>
        </w:rPr>
        <w:t>ą</w:t>
      </w:r>
      <w:r w:rsidRPr="00B331A9">
        <w:rPr>
          <w:rFonts w:cs="Calibri"/>
          <w:i w:val="0"/>
          <w:spacing w:val="1"/>
        </w:rPr>
        <w:t>p</w:t>
      </w:r>
      <w:r w:rsidRPr="00B331A9">
        <w:rPr>
          <w:rFonts w:cs="Calibri"/>
          <w:i w:val="0"/>
        </w:rPr>
        <w:t>i</w:t>
      </w:r>
      <w:r w:rsidRPr="00B331A9">
        <w:rPr>
          <w:rFonts w:cs="Calibri"/>
          <w:i w:val="0"/>
          <w:spacing w:val="-2"/>
        </w:rPr>
        <w:t>e</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1"/>
        </w:rPr>
        <w:t xml:space="preserve"> </w:t>
      </w:r>
      <w:r w:rsidRPr="00B331A9">
        <w:rPr>
          <w:rFonts w:cs="Calibri"/>
          <w:i w:val="0"/>
        </w:rPr>
        <w:t>w</w:t>
      </w:r>
      <w:r w:rsidRPr="00B331A9">
        <w:rPr>
          <w:rFonts w:cs="Calibri"/>
          <w:i w:val="0"/>
          <w:spacing w:val="5"/>
        </w:rPr>
        <w:t xml:space="preserve"> </w:t>
      </w:r>
      <w:r w:rsidRPr="00B331A9">
        <w:rPr>
          <w:rFonts w:cs="Calibri"/>
          <w:i w:val="0"/>
          <w:spacing w:val="1"/>
        </w:rPr>
        <w:t>t</w:t>
      </w:r>
      <w:r w:rsidRPr="00B331A9">
        <w:rPr>
          <w:rFonts w:cs="Calibri"/>
          <w:i w:val="0"/>
        </w:rPr>
        <w:t>ym</w:t>
      </w:r>
      <w:r w:rsidRPr="00B331A9">
        <w:rPr>
          <w:rFonts w:cs="Calibri"/>
          <w:i w:val="0"/>
          <w:spacing w:val="5"/>
        </w:rPr>
        <w:t xml:space="preserve"> </w:t>
      </w:r>
      <w:r w:rsidRPr="00B331A9">
        <w:rPr>
          <w:rFonts w:cs="Calibri"/>
          <w:i w:val="0"/>
          <w:spacing w:val="-1"/>
        </w:rPr>
        <w:t>c</w:t>
      </w:r>
      <w:r w:rsidRPr="00B331A9">
        <w:rPr>
          <w:rFonts w:cs="Calibri"/>
          <w:i w:val="0"/>
          <w:spacing w:val="1"/>
        </w:rPr>
        <w:t>z</w:t>
      </w:r>
      <w:r w:rsidRPr="00B331A9">
        <w:rPr>
          <w:rFonts w:cs="Calibri"/>
          <w:i w:val="0"/>
        </w:rPr>
        <w:t xml:space="preserve">asie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c</w:t>
      </w:r>
      <w:r w:rsidRPr="00B331A9">
        <w:rPr>
          <w:rFonts w:cs="Calibri"/>
          <w:i w:val="0"/>
        </w:rPr>
        <w:t>i</w:t>
      </w:r>
      <w:r w:rsidRPr="00B331A9">
        <w:rPr>
          <w:rFonts w:cs="Calibri"/>
          <w:i w:val="0"/>
          <w:spacing w:val="1"/>
        </w:rPr>
        <w:t>e</w:t>
      </w:r>
      <w:r w:rsidRPr="00B331A9">
        <w:rPr>
          <w:rFonts w:cs="Calibri"/>
          <w:i w:val="0"/>
          <w:spacing w:val="-1"/>
        </w:rPr>
        <w:t>k</w:t>
      </w:r>
      <w:r w:rsidRPr="00B331A9">
        <w:rPr>
          <w:rFonts w:cs="Calibri"/>
          <w:i w:val="0"/>
          <w:spacing w:val="1"/>
        </w:rPr>
        <w:t>ó</w:t>
      </w:r>
      <w:r w:rsidRPr="00B331A9">
        <w:rPr>
          <w:rFonts w:cs="Calibri"/>
          <w:i w:val="0"/>
        </w:rPr>
        <w:t>w</w:t>
      </w:r>
      <w:r w:rsidRPr="00B331A9">
        <w:rPr>
          <w:rFonts w:cs="Calibri"/>
          <w:i w:val="0"/>
          <w:spacing w:val="-8"/>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3"/>
        </w:rPr>
        <w:t xml:space="preserve"> </w:t>
      </w:r>
      <w:r w:rsidRPr="00B331A9">
        <w:rPr>
          <w:rFonts w:cs="Calibri"/>
          <w:i w:val="0"/>
          <w:spacing w:val="-2"/>
        </w:rPr>
        <w:t>l</w:t>
      </w:r>
      <w:r w:rsidRPr="00B331A9">
        <w:rPr>
          <w:rFonts w:cs="Calibri"/>
          <w:i w:val="0"/>
          <w:spacing w:val="1"/>
        </w:rPr>
        <w:t>u</w:t>
      </w:r>
      <w:r w:rsidRPr="00B331A9">
        <w:rPr>
          <w:rFonts w:cs="Calibri"/>
          <w:i w:val="0"/>
        </w:rPr>
        <w:t>b r</w:t>
      </w:r>
      <w:r w:rsidRPr="00B331A9">
        <w:rPr>
          <w:rFonts w:cs="Calibri"/>
          <w:i w:val="0"/>
          <w:spacing w:val="1"/>
        </w:rPr>
        <w:t>o</w:t>
      </w:r>
      <w:r w:rsidRPr="00B331A9">
        <w:rPr>
          <w:rFonts w:cs="Calibri"/>
          <w:i w:val="0"/>
          <w:spacing w:val="-3"/>
        </w:rPr>
        <w:t>s</w:t>
      </w:r>
      <w:r w:rsidRPr="00B331A9">
        <w:rPr>
          <w:rFonts w:cs="Calibri"/>
          <w:i w:val="0"/>
          <w:spacing w:val="1"/>
        </w:rPr>
        <w:t>zen</w:t>
      </w:r>
      <w:r w:rsidRPr="00B331A9">
        <w:rPr>
          <w:rFonts w:cs="Calibri"/>
          <w:i w:val="0"/>
        </w:rPr>
        <w:t>ia.</w:t>
      </w:r>
    </w:p>
    <w:p w14:paraId="2070A64D" w14:textId="77777777" w:rsidR="00040E39" w:rsidRPr="00B331A9" w:rsidRDefault="00040E39" w:rsidP="00040E39">
      <w:pPr>
        <w:autoSpaceDE w:val="0"/>
        <w:autoSpaceDN w:val="0"/>
        <w:adjustRightInd w:val="0"/>
        <w:spacing w:after="0"/>
        <w:ind w:right="123"/>
        <w:jc w:val="both"/>
        <w:rPr>
          <w:rFonts w:cs="Calibri"/>
          <w:i w:val="0"/>
        </w:rPr>
      </w:pPr>
      <w:r w:rsidRPr="00B331A9">
        <w:rPr>
          <w:rFonts w:cs="Calibri"/>
          <w:i w:val="0"/>
          <w:spacing w:val="1"/>
        </w:rPr>
        <w:t>P</w:t>
      </w:r>
      <w:r w:rsidRPr="00B331A9">
        <w:rPr>
          <w:rFonts w:cs="Calibri"/>
          <w:i w:val="0"/>
        </w:rPr>
        <w:t>o</w:t>
      </w:r>
      <w:r w:rsidRPr="00B331A9">
        <w:rPr>
          <w:rFonts w:cs="Calibri"/>
          <w:i w:val="0"/>
          <w:spacing w:val="9"/>
        </w:rPr>
        <w:t xml:space="preserve"> </w:t>
      </w:r>
      <w:r w:rsidRPr="00B331A9">
        <w:rPr>
          <w:rFonts w:cs="Calibri"/>
          <w:i w:val="0"/>
          <w:spacing w:val="1"/>
        </w:rPr>
        <w:t>p</w:t>
      </w:r>
      <w:r w:rsidRPr="00B331A9">
        <w:rPr>
          <w:rFonts w:cs="Calibri"/>
          <w:i w:val="0"/>
          <w:spacing w:val="-2"/>
        </w:rPr>
        <w:t>o</w:t>
      </w:r>
      <w:r w:rsidRPr="00B331A9">
        <w:rPr>
          <w:rFonts w:cs="Calibri"/>
          <w:i w:val="0"/>
          <w:spacing w:val="1"/>
        </w:rPr>
        <w:t>t</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rPr>
        <w:t>r</w:t>
      </w:r>
      <w:r w:rsidRPr="00B331A9">
        <w:rPr>
          <w:rFonts w:cs="Calibri"/>
          <w:i w:val="0"/>
          <w:spacing w:val="-1"/>
        </w:rPr>
        <w:t>d</w:t>
      </w:r>
      <w:r w:rsidRPr="00B331A9">
        <w:rPr>
          <w:rFonts w:cs="Calibri"/>
          <w:i w:val="0"/>
          <w:spacing w:val="1"/>
        </w:rPr>
        <w:t>zen</w:t>
      </w:r>
      <w:r w:rsidRPr="00B331A9">
        <w:rPr>
          <w:rFonts w:cs="Calibri"/>
          <w:i w:val="0"/>
          <w:spacing w:val="-2"/>
        </w:rPr>
        <w:t>i</w:t>
      </w:r>
      <w:r w:rsidRPr="00B331A9">
        <w:rPr>
          <w:rFonts w:cs="Calibri"/>
          <w:i w:val="0"/>
        </w:rPr>
        <w:t>u</w:t>
      </w:r>
      <w:r w:rsidRPr="00B331A9">
        <w:rPr>
          <w:rFonts w:cs="Calibri"/>
          <w:i w:val="0"/>
          <w:spacing w:val="3"/>
        </w:rPr>
        <w:t xml:space="preserve"> </w:t>
      </w:r>
      <w:r w:rsidRPr="00B331A9">
        <w:rPr>
          <w:rFonts w:cs="Calibri"/>
          <w:i w:val="0"/>
        </w:rPr>
        <w:t>g</w:t>
      </w:r>
      <w:r w:rsidRPr="00B331A9">
        <w:rPr>
          <w:rFonts w:cs="Calibri"/>
          <w:i w:val="0"/>
          <w:spacing w:val="-2"/>
        </w:rPr>
        <w:t>o</w:t>
      </w:r>
      <w:r w:rsidRPr="00B331A9">
        <w:rPr>
          <w:rFonts w:cs="Calibri"/>
          <w:i w:val="0"/>
          <w:spacing w:val="1"/>
        </w:rPr>
        <w:t>t</w:t>
      </w:r>
      <w:r w:rsidRPr="00B331A9">
        <w:rPr>
          <w:rFonts w:cs="Calibri"/>
          <w:i w:val="0"/>
          <w:spacing w:val="-2"/>
        </w:rPr>
        <w:t>o</w:t>
      </w:r>
      <w:r w:rsidRPr="00B331A9">
        <w:rPr>
          <w:rFonts w:cs="Calibri"/>
          <w:i w:val="0"/>
          <w:spacing w:val="-1"/>
        </w:rPr>
        <w:t>w</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3"/>
        </w:rPr>
        <w:t xml:space="preserve"> </w:t>
      </w:r>
      <w:r w:rsidRPr="00B331A9">
        <w:rPr>
          <w:rFonts w:cs="Calibri"/>
          <w:i w:val="0"/>
          <w:spacing w:val="1"/>
        </w:rPr>
        <w:t>zł</w:t>
      </w:r>
      <w:r w:rsidRPr="00B331A9">
        <w:rPr>
          <w:rFonts w:cs="Calibri"/>
          <w:i w:val="0"/>
        </w:rPr>
        <w:t>a</w:t>
      </w:r>
      <w:r w:rsidRPr="00B331A9">
        <w:rPr>
          <w:rFonts w:cs="Calibri"/>
          <w:i w:val="0"/>
          <w:spacing w:val="1"/>
        </w:rPr>
        <w:t>d</w:t>
      </w:r>
      <w:r w:rsidRPr="00B331A9">
        <w:rPr>
          <w:rFonts w:cs="Calibri"/>
          <w:i w:val="0"/>
        </w:rPr>
        <w:t>u</w:t>
      </w:r>
      <w:r w:rsidRPr="00B331A9">
        <w:rPr>
          <w:rFonts w:cs="Calibri"/>
          <w:i w:val="0"/>
          <w:spacing w:val="5"/>
        </w:rPr>
        <w:t xml:space="preserve"> </w:t>
      </w:r>
      <w:r w:rsidRPr="00B331A9">
        <w:rPr>
          <w:rFonts w:cs="Calibri"/>
          <w:i w:val="0"/>
          <w:spacing w:val="1"/>
        </w:rPr>
        <w:t>d</w:t>
      </w:r>
      <w:r w:rsidRPr="00B331A9">
        <w:rPr>
          <w:rFonts w:cs="Calibri"/>
          <w:i w:val="0"/>
        </w:rPr>
        <w:t>o</w:t>
      </w:r>
      <w:r w:rsidRPr="00B331A9">
        <w:rPr>
          <w:rFonts w:cs="Calibri"/>
          <w:i w:val="0"/>
          <w:spacing w:val="10"/>
        </w:rPr>
        <w:t xml:space="preserve"> </w:t>
      </w:r>
      <w:r w:rsidRPr="00B331A9">
        <w:rPr>
          <w:rFonts w:cs="Calibri"/>
          <w:i w:val="0"/>
          <w:spacing w:val="-1"/>
        </w:rPr>
        <w:t>p</w:t>
      </w:r>
      <w:r w:rsidRPr="00B331A9">
        <w:rPr>
          <w:rFonts w:cs="Calibri"/>
          <w:i w:val="0"/>
          <w:spacing w:val="1"/>
        </w:rPr>
        <w:t>od</w:t>
      </w:r>
      <w:r w:rsidRPr="00B331A9">
        <w:rPr>
          <w:rFonts w:cs="Calibri"/>
          <w:i w:val="0"/>
        </w:rPr>
        <w:t>j</w:t>
      </w:r>
      <w:r w:rsidRPr="00B331A9">
        <w:rPr>
          <w:rFonts w:cs="Calibri"/>
          <w:i w:val="0"/>
          <w:spacing w:val="1"/>
        </w:rPr>
        <w:t>ę</w:t>
      </w:r>
      <w:r w:rsidRPr="00B331A9">
        <w:rPr>
          <w:rFonts w:cs="Calibri"/>
          <w:i w:val="0"/>
          <w:spacing w:val="-1"/>
        </w:rPr>
        <w:t>c</w:t>
      </w:r>
      <w:r w:rsidRPr="00B331A9">
        <w:rPr>
          <w:rFonts w:cs="Calibri"/>
          <w:i w:val="0"/>
          <w:spacing w:val="-2"/>
        </w:rPr>
        <w:t>i</w:t>
      </w:r>
      <w:r w:rsidRPr="00B331A9">
        <w:rPr>
          <w:rFonts w:cs="Calibri"/>
          <w:i w:val="0"/>
        </w:rPr>
        <w:t>a</w:t>
      </w:r>
      <w:r w:rsidRPr="00B331A9">
        <w:rPr>
          <w:rFonts w:cs="Calibri"/>
          <w:i w:val="0"/>
          <w:spacing w:val="7"/>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7"/>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1"/>
        </w:rPr>
        <w:t>n</w:t>
      </w:r>
      <w:r w:rsidRPr="00B331A9">
        <w:rPr>
          <w:rFonts w:cs="Calibri"/>
          <w:i w:val="0"/>
        </w:rPr>
        <w:t>al</w:t>
      </w:r>
      <w:r w:rsidRPr="00B331A9">
        <w:rPr>
          <w:rFonts w:cs="Calibri"/>
          <w:i w:val="0"/>
          <w:spacing w:val="1"/>
        </w:rPr>
        <w:t>eż</w:t>
      </w:r>
      <w:r w:rsidRPr="00B331A9">
        <w:rPr>
          <w:rFonts w:cs="Calibri"/>
          <w:i w:val="0"/>
        </w:rPr>
        <w:t>y</w:t>
      </w:r>
      <w:r w:rsidRPr="00B331A9">
        <w:rPr>
          <w:rFonts w:cs="Calibri"/>
          <w:i w:val="0"/>
          <w:spacing w:val="2"/>
        </w:rPr>
        <w:t xml:space="preserve"> </w:t>
      </w:r>
      <w:r w:rsidRPr="00B331A9">
        <w:rPr>
          <w:rFonts w:cs="Calibri"/>
          <w:i w:val="0"/>
          <w:spacing w:val="1"/>
        </w:rPr>
        <w:t>z</w:t>
      </w:r>
      <w:r w:rsidRPr="00B331A9">
        <w:rPr>
          <w:rFonts w:cs="Calibri"/>
          <w:i w:val="0"/>
          <w:spacing w:val="-1"/>
        </w:rPr>
        <w:t>w</w:t>
      </w:r>
      <w:r w:rsidRPr="00B331A9">
        <w:rPr>
          <w:rFonts w:cs="Calibri"/>
          <w:i w:val="0"/>
        </w:rPr>
        <w:t>i</w:t>
      </w:r>
      <w:r w:rsidRPr="00B331A9">
        <w:rPr>
          <w:rFonts w:cs="Calibri"/>
          <w:i w:val="0"/>
          <w:spacing w:val="1"/>
        </w:rPr>
        <w:t>ę</w:t>
      </w:r>
      <w:r w:rsidRPr="00B331A9">
        <w:rPr>
          <w:rFonts w:cs="Calibri"/>
          <w:i w:val="0"/>
          <w:spacing w:val="-1"/>
        </w:rPr>
        <w:t>k</w:t>
      </w:r>
      <w:r w:rsidRPr="00B331A9">
        <w:rPr>
          <w:rFonts w:cs="Calibri"/>
          <w:i w:val="0"/>
        </w:rPr>
        <w:t>s</w:t>
      </w:r>
      <w:r w:rsidRPr="00B331A9">
        <w:rPr>
          <w:rFonts w:cs="Calibri"/>
          <w:i w:val="0"/>
          <w:spacing w:val="1"/>
        </w:rPr>
        <w:t>z</w:t>
      </w:r>
      <w:r w:rsidRPr="00B331A9">
        <w:rPr>
          <w:rFonts w:cs="Calibri"/>
          <w:i w:val="0"/>
        </w:rPr>
        <w:t xml:space="preserve">yć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rPr>
        <w:t>i</w:t>
      </w:r>
      <w:r w:rsidRPr="00B331A9">
        <w:rPr>
          <w:rFonts w:cs="Calibri"/>
          <w:i w:val="0"/>
          <w:spacing w:val="1"/>
        </w:rPr>
        <w:t>en</w:t>
      </w:r>
      <w:r w:rsidRPr="00B331A9">
        <w:rPr>
          <w:rFonts w:cs="Calibri"/>
          <w:i w:val="0"/>
        </w:rPr>
        <w:t>ie</w:t>
      </w:r>
      <w:r w:rsidRPr="00B331A9">
        <w:rPr>
          <w:rFonts w:cs="Calibri"/>
          <w:i w:val="0"/>
          <w:spacing w:val="15"/>
        </w:rPr>
        <w:t xml:space="preserve"> </w:t>
      </w:r>
      <w:r w:rsidRPr="00B331A9">
        <w:rPr>
          <w:rFonts w:cs="Calibri"/>
          <w:i w:val="0"/>
        </w:rPr>
        <w:t>w</w:t>
      </w:r>
      <w:r w:rsidRPr="00B331A9">
        <w:rPr>
          <w:rFonts w:cs="Calibri"/>
          <w:i w:val="0"/>
          <w:spacing w:val="15"/>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10"/>
        </w:rPr>
        <w:t xml:space="preserve"> </w:t>
      </w:r>
      <w:r w:rsidRPr="00B331A9">
        <w:rPr>
          <w:rFonts w:cs="Calibri"/>
          <w:i w:val="0"/>
          <w:spacing w:val="1"/>
        </w:rPr>
        <w:t>z</w:t>
      </w:r>
      <w:r w:rsidRPr="00B331A9">
        <w:rPr>
          <w:rFonts w:cs="Calibri"/>
          <w:i w:val="0"/>
        </w:rPr>
        <w:t>a</w:t>
      </w:r>
      <w:r w:rsidRPr="00B331A9">
        <w:rPr>
          <w:rFonts w:cs="Calibri"/>
          <w:i w:val="0"/>
          <w:spacing w:val="14"/>
        </w:rPr>
        <w:t xml:space="preserve"> </w:t>
      </w:r>
      <w:r w:rsidRPr="00B331A9">
        <w:rPr>
          <w:rFonts w:cs="Calibri"/>
          <w:i w:val="0"/>
          <w:spacing w:val="1"/>
        </w:rPr>
        <w:t>po</w:t>
      </w:r>
      <w:r w:rsidRPr="00B331A9">
        <w:rPr>
          <w:rFonts w:cs="Calibri"/>
          <w:i w:val="0"/>
        </w:rPr>
        <w:t>m</w:t>
      </w:r>
      <w:r w:rsidRPr="00B331A9">
        <w:rPr>
          <w:rFonts w:cs="Calibri"/>
          <w:i w:val="0"/>
          <w:spacing w:val="1"/>
        </w:rPr>
        <w:t>o</w:t>
      </w:r>
      <w:r w:rsidRPr="00B331A9">
        <w:rPr>
          <w:rFonts w:cs="Calibri"/>
          <w:i w:val="0"/>
          <w:spacing w:val="-1"/>
        </w:rPr>
        <w:t>c</w:t>
      </w:r>
      <w:r w:rsidRPr="00B331A9">
        <w:rPr>
          <w:rFonts w:cs="Calibri"/>
          <w:i w:val="0"/>
        </w:rPr>
        <w:t>ą</w:t>
      </w:r>
      <w:r w:rsidRPr="00B331A9">
        <w:rPr>
          <w:rFonts w:cs="Calibri"/>
          <w:i w:val="0"/>
          <w:spacing w:val="12"/>
        </w:rPr>
        <w:t xml:space="preserve"> </w:t>
      </w:r>
      <w:r w:rsidRPr="00B331A9">
        <w:rPr>
          <w:rFonts w:cs="Calibri"/>
          <w:i w:val="0"/>
          <w:spacing w:val="1"/>
        </w:rPr>
        <w:t>po</w:t>
      </w:r>
      <w:r w:rsidRPr="00B331A9">
        <w:rPr>
          <w:rFonts w:cs="Calibri"/>
          <w:i w:val="0"/>
        </w:rPr>
        <w:t>m</w:t>
      </w:r>
      <w:r w:rsidRPr="00B331A9">
        <w:rPr>
          <w:rFonts w:cs="Calibri"/>
          <w:i w:val="0"/>
          <w:spacing w:val="1"/>
        </w:rPr>
        <w:t>p</w:t>
      </w:r>
      <w:r w:rsidRPr="00B331A9">
        <w:rPr>
          <w:rFonts w:cs="Calibri"/>
          <w:i w:val="0"/>
        </w:rPr>
        <w:t>y</w:t>
      </w:r>
      <w:r w:rsidRPr="00B331A9">
        <w:rPr>
          <w:rFonts w:cs="Calibri"/>
          <w:i w:val="0"/>
          <w:spacing w:val="12"/>
        </w:rPr>
        <w:t xml:space="preserve"> </w:t>
      </w:r>
      <w:r w:rsidRPr="00B331A9">
        <w:rPr>
          <w:rFonts w:cs="Calibri"/>
          <w:i w:val="0"/>
          <w:spacing w:val="1"/>
        </w:rPr>
        <w:t>d</w:t>
      </w:r>
      <w:r w:rsidRPr="00B331A9">
        <w:rPr>
          <w:rFonts w:cs="Calibri"/>
          <w:i w:val="0"/>
        </w:rPr>
        <w:t>o</w:t>
      </w:r>
      <w:r w:rsidRPr="00B331A9">
        <w:rPr>
          <w:rFonts w:cs="Calibri"/>
          <w:i w:val="0"/>
          <w:spacing w:val="16"/>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15"/>
        </w:rPr>
        <w:t xml:space="preserve"> </w:t>
      </w:r>
      <w:r w:rsidRPr="00B331A9">
        <w:rPr>
          <w:rFonts w:cs="Calibri"/>
          <w:i w:val="0"/>
          <w:spacing w:val="2"/>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10"/>
        </w:rPr>
        <w:t xml:space="preserve"> </w:t>
      </w:r>
      <w:r w:rsidRPr="00B331A9">
        <w:rPr>
          <w:rFonts w:cs="Calibri"/>
          <w:i w:val="0"/>
          <w:spacing w:val="-1"/>
        </w:rPr>
        <w:t>k</w:t>
      </w:r>
      <w:r w:rsidRPr="00B331A9">
        <w:rPr>
          <w:rFonts w:cs="Calibri"/>
          <w:i w:val="0"/>
          <w:spacing w:val="-2"/>
        </w:rPr>
        <w:t>o</w:t>
      </w:r>
      <w:r w:rsidRPr="00B331A9">
        <w:rPr>
          <w:rFonts w:cs="Calibri"/>
          <w:i w:val="0"/>
          <w:spacing w:val="1"/>
        </w:rPr>
        <w:t>nt</w:t>
      </w:r>
      <w:r w:rsidRPr="00B331A9">
        <w:rPr>
          <w:rFonts w:cs="Calibri"/>
          <w:i w:val="0"/>
          <w:spacing w:val="-2"/>
        </w:rPr>
        <w:t>r</w:t>
      </w:r>
      <w:r w:rsidRPr="00B331A9">
        <w:rPr>
          <w:rFonts w:cs="Calibri"/>
          <w:i w:val="0"/>
          <w:spacing w:val="1"/>
        </w:rPr>
        <w:t>o</w:t>
      </w:r>
      <w:r w:rsidRPr="00B331A9">
        <w:rPr>
          <w:rFonts w:cs="Calibri"/>
          <w:i w:val="0"/>
        </w:rPr>
        <w:t>l</w:t>
      </w:r>
      <w:r w:rsidRPr="00B331A9">
        <w:rPr>
          <w:rFonts w:cs="Calibri"/>
          <w:i w:val="0"/>
          <w:spacing w:val="1"/>
        </w:rPr>
        <w:t>u</w:t>
      </w:r>
      <w:r w:rsidRPr="00B331A9">
        <w:rPr>
          <w:rFonts w:cs="Calibri"/>
          <w:i w:val="0"/>
          <w:spacing w:val="-2"/>
        </w:rPr>
        <w:t>j</w:t>
      </w:r>
      <w:r w:rsidRPr="00B331A9">
        <w:rPr>
          <w:rFonts w:cs="Calibri"/>
          <w:i w:val="0"/>
        </w:rPr>
        <w:t>ąc</w:t>
      </w:r>
      <w:r w:rsidRPr="00B331A9">
        <w:rPr>
          <w:rFonts w:cs="Calibri"/>
          <w:i w:val="0"/>
          <w:spacing w:val="12"/>
        </w:rPr>
        <w:t xml:space="preserve"> </w:t>
      </w:r>
      <w:r w:rsidRPr="00B331A9">
        <w:rPr>
          <w:rFonts w:cs="Calibri"/>
          <w:i w:val="0"/>
        </w:rPr>
        <w:t>j</w:t>
      </w:r>
      <w:r w:rsidRPr="00B331A9">
        <w:rPr>
          <w:rFonts w:cs="Calibri"/>
          <w:i w:val="0"/>
          <w:spacing w:val="1"/>
        </w:rPr>
        <w:t>e</w:t>
      </w:r>
      <w:r w:rsidRPr="00B331A9">
        <w:rPr>
          <w:rFonts w:cs="Calibri"/>
          <w:i w:val="0"/>
        </w:rPr>
        <w:t>go</w:t>
      </w:r>
      <w:r w:rsidRPr="00B331A9">
        <w:rPr>
          <w:rFonts w:cs="Calibri"/>
          <w:i w:val="0"/>
          <w:spacing w:val="16"/>
        </w:rPr>
        <w:t xml:space="preserve"> </w:t>
      </w:r>
      <w:r w:rsidRPr="00B331A9">
        <w:rPr>
          <w:rFonts w:cs="Calibri"/>
          <w:i w:val="0"/>
          <w:spacing w:val="-1"/>
        </w:rPr>
        <w:t>w</w:t>
      </w:r>
      <w:r w:rsidRPr="00B331A9">
        <w:rPr>
          <w:rFonts w:cs="Calibri"/>
          <w:i w:val="0"/>
        </w:rPr>
        <w:t>ar</w:t>
      </w:r>
      <w:r w:rsidRPr="00B331A9">
        <w:rPr>
          <w:rFonts w:cs="Calibri"/>
          <w:i w:val="0"/>
          <w:spacing w:val="1"/>
        </w:rPr>
        <w:t>to</w:t>
      </w:r>
      <w:r w:rsidRPr="00B331A9">
        <w:rPr>
          <w:rFonts w:cs="Calibri"/>
          <w:i w:val="0"/>
          <w:spacing w:val="-3"/>
        </w:rPr>
        <w:t>ś</w:t>
      </w:r>
      <w:r w:rsidRPr="00B331A9">
        <w:rPr>
          <w:rFonts w:cs="Calibri"/>
          <w:i w:val="0"/>
        </w:rPr>
        <w:t>ć w</w:t>
      </w:r>
      <w:r w:rsidRPr="00B331A9">
        <w:rPr>
          <w:rFonts w:cs="Calibri"/>
          <w:i w:val="0"/>
          <w:spacing w:val="-2"/>
        </w:rPr>
        <w:t xml:space="preserve"> </w:t>
      </w:r>
      <w:r w:rsidRPr="00B331A9">
        <w:rPr>
          <w:rFonts w:cs="Calibri"/>
          <w:i w:val="0"/>
          <w:spacing w:val="1"/>
        </w:rPr>
        <w:t>n</w:t>
      </w:r>
      <w:r w:rsidRPr="00B331A9">
        <w:rPr>
          <w:rFonts w:cs="Calibri"/>
          <w:i w:val="0"/>
        </w:rPr>
        <w:t>aj</w:t>
      </w:r>
      <w:r w:rsidRPr="00B331A9">
        <w:rPr>
          <w:rFonts w:cs="Calibri"/>
          <w:i w:val="0"/>
          <w:spacing w:val="1"/>
        </w:rPr>
        <w:t>n</w:t>
      </w:r>
      <w:r w:rsidRPr="00B331A9">
        <w:rPr>
          <w:rFonts w:cs="Calibri"/>
          <w:i w:val="0"/>
          <w:spacing w:val="-2"/>
        </w:rPr>
        <w:t>i</w:t>
      </w:r>
      <w:r w:rsidRPr="00B331A9">
        <w:rPr>
          <w:rFonts w:cs="Calibri"/>
          <w:i w:val="0"/>
          <w:spacing w:val="1"/>
        </w:rPr>
        <w:t>ż</w:t>
      </w:r>
      <w:r w:rsidRPr="00B331A9">
        <w:rPr>
          <w:rFonts w:cs="Calibri"/>
          <w:i w:val="0"/>
        </w:rPr>
        <w:t>s</w:t>
      </w:r>
      <w:r w:rsidRPr="00B331A9">
        <w:rPr>
          <w:rFonts w:cs="Calibri"/>
          <w:i w:val="0"/>
          <w:spacing w:val="1"/>
        </w:rPr>
        <w:t>z</w:t>
      </w:r>
      <w:r w:rsidRPr="00B331A9">
        <w:rPr>
          <w:rFonts w:cs="Calibri"/>
          <w:i w:val="0"/>
        </w:rPr>
        <w:t>ym</w:t>
      </w:r>
      <w:r w:rsidRPr="00B331A9">
        <w:rPr>
          <w:rFonts w:cs="Calibri"/>
          <w:i w:val="0"/>
          <w:spacing w:val="-8"/>
        </w:rPr>
        <w:t xml:space="preserve"> </w:t>
      </w:r>
      <w:r w:rsidRPr="00B331A9">
        <w:rPr>
          <w:rFonts w:cs="Calibri"/>
          <w:i w:val="0"/>
          <w:spacing w:val="1"/>
        </w:rPr>
        <w:t>p</w:t>
      </w:r>
      <w:r w:rsidRPr="00B331A9">
        <w:rPr>
          <w:rFonts w:cs="Calibri"/>
          <w:i w:val="0"/>
          <w:spacing w:val="-1"/>
        </w:rPr>
        <w:t>u</w:t>
      </w:r>
      <w:r w:rsidRPr="00B331A9">
        <w:rPr>
          <w:rFonts w:cs="Calibri"/>
          <w:i w:val="0"/>
          <w:spacing w:val="1"/>
        </w:rPr>
        <w:t>n</w:t>
      </w:r>
      <w:r w:rsidRPr="00B331A9">
        <w:rPr>
          <w:rFonts w:cs="Calibri"/>
          <w:i w:val="0"/>
          <w:spacing w:val="-1"/>
        </w:rPr>
        <w:t>kc</w:t>
      </w:r>
      <w:r w:rsidRPr="00B331A9">
        <w:rPr>
          <w:rFonts w:cs="Calibri"/>
          <w:i w:val="0"/>
        </w:rPr>
        <w:t>ie</w:t>
      </w:r>
      <w:r w:rsidRPr="00B331A9">
        <w:rPr>
          <w:rFonts w:cs="Calibri"/>
          <w:i w:val="0"/>
          <w:spacing w:val="-1"/>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p>
    <w:p w14:paraId="1CA888C1" w14:textId="77777777" w:rsidR="00040E39" w:rsidRPr="00B331A9" w:rsidRDefault="00040E39" w:rsidP="00040E39">
      <w:pPr>
        <w:autoSpaceDE w:val="0"/>
        <w:autoSpaceDN w:val="0"/>
        <w:adjustRightInd w:val="0"/>
        <w:spacing w:after="0" w:line="292" w:lineRule="exact"/>
        <w:ind w:right="131"/>
        <w:jc w:val="both"/>
        <w:rPr>
          <w:rFonts w:cs="Calibri"/>
          <w:i w:val="0"/>
        </w:rPr>
      </w:pPr>
      <w:r w:rsidRPr="00B331A9">
        <w:rPr>
          <w:rFonts w:cs="Calibri"/>
          <w:i w:val="0"/>
          <w:position w:val="1"/>
        </w:rPr>
        <w:t>War</w:t>
      </w:r>
      <w:r w:rsidRPr="00B331A9">
        <w:rPr>
          <w:rFonts w:cs="Calibri"/>
          <w:i w:val="0"/>
          <w:spacing w:val="1"/>
          <w:position w:val="1"/>
        </w:rPr>
        <w:t>to</w:t>
      </w:r>
      <w:r w:rsidRPr="00B331A9">
        <w:rPr>
          <w:rFonts w:cs="Calibri"/>
          <w:i w:val="0"/>
          <w:position w:val="1"/>
        </w:rPr>
        <w:t>ść</w:t>
      </w:r>
      <w:r w:rsidRPr="00B331A9">
        <w:rPr>
          <w:rFonts w:cs="Calibri"/>
          <w:i w:val="0"/>
          <w:spacing w:val="10"/>
          <w:position w:val="1"/>
        </w:rPr>
        <w:t xml:space="preserve"> </w:t>
      </w:r>
      <w:r w:rsidRPr="00B331A9">
        <w:rPr>
          <w:rFonts w:cs="Calibri"/>
          <w:i w:val="0"/>
          <w:spacing w:val="-1"/>
          <w:position w:val="1"/>
        </w:rPr>
        <w:t>c</w:t>
      </w:r>
      <w:r w:rsidRPr="00B331A9">
        <w:rPr>
          <w:rFonts w:cs="Calibri"/>
          <w:i w:val="0"/>
          <w:position w:val="1"/>
        </w:rPr>
        <w:t>iś</w:t>
      </w:r>
      <w:r w:rsidRPr="00B331A9">
        <w:rPr>
          <w:rFonts w:cs="Calibri"/>
          <w:i w:val="0"/>
          <w:spacing w:val="1"/>
          <w:position w:val="1"/>
        </w:rPr>
        <w:t>n</w:t>
      </w:r>
      <w:r w:rsidRPr="00B331A9">
        <w:rPr>
          <w:rFonts w:cs="Calibri"/>
          <w:i w:val="0"/>
          <w:position w:val="1"/>
        </w:rPr>
        <w:t>i</w:t>
      </w:r>
      <w:r w:rsidRPr="00B331A9">
        <w:rPr>
          <w:rFonts w:cs="Calibri"/>
          <w:i w:val="0"/>
          <w:spacing w:val="-2"/>
          <w:position w:val="1"/>
        </w:rPr>
        <w:t>e</w:t>
      </w:r>
      <w:r w:rsidRPr="00B331A9">
        <w:rPr>
          <w:rFonts w:cs="Calibri"/>
          <w:i w:val="0"/>
          <w:spacing w:val="1"/>
          <w:position w:val="1"/>
        </w:rPr>
        <w:t>n</w:t>
      </w:r>
      <w:r w:rsidRPr="00B331A9">
        <w:rPr>
          <w:rFonts w:cs="Calibri"/>
          <w:i w:val="0"/>
          <w:position w:val="1"/>
        </w:rPr>
        <w:t>ia</w:t>
      </w:r>
      <w:r w:rsidRPr="00B331A9">
        <w:rPr>
          <w:rFonts w:cs="Calibri"/>
          <w:i w:val="0"/>
          <w:spacing w:val="14"/>
          <w:position w:val="1"/>
        </w:rPr>
        <w:t xml:space="preserve"> </w:t>
      </w:r>
      <w:r w:rsidRPr="00B331A9">
        <w:rPr>
          <w:rFonts w:cs="Calibri"/>
          <w:i w:val="0"/>
          <w:spacing w:val="1"/>
          <w:position w:val="1"/>
        </w:rPr>
        <w:t>p</w:t>
      </w:r>
      <w:r w:rsidRPr="00B331A9">
        <w:rPr>
          <w:rFonts w:cs="Calibri"/>
          <w:i w:val="0"/>
          <w:spacing w:val="-2"/>
          <w:position w:val="1"/>
        </w:rPr>
        <w:t>r</w:t>
      </w:r>
      <w:r w:rsidRPr="00B331A9">
        <w:rPr>
          <w:rFonts w:cs="Calibri"/>
          <w:i w:val="0"/>
          <w:spacing w:val="1"/>
          <w:position w:val="1"/>
        </w:rPr>
        <w:t>ó</w:t>
      </w:r>
      <w:r w:rsidRPr="00B331A9">
        <w:rPr>
          <w:rFonts w:cs="Calibri"/>
          <w:i w:val="0"/>
          <w:spacing w:val="-1"/>
          <w:position w:val="1"/>
        </w:rPr>
        <w:t>bn</w:t>
      </w:r>
      <w:r w:rsidRPr="00B331A9">
        <w:rPr>
          <w:rFonts w:cs="Calibri"/>
          <w:i w:val="0"/>
          <w:spacing w:val="1"/>
          <w:position w:val="1"/>
        </w:rPr>
        <w:t>e</w:t>
      </w:r>
      <w:r w:rsidRPr="00B331A9">
        <w:rPr>
          <w:rFonts w:cs="Calibri"/>
          <w:i w:val="0"/>
          <w:position w:val="1"/>
        </w:rPr>
        <w:t>go</w:t>
      </w:r>
      <w:r w:rsidRPr="00B331A9">
        <w:rPr>
          <w:rFonts w:cs="Calibri"/>
          <w:i w:val="0"/>
          <w:spacing w:val="15"/>
          <w:position w:val="1"/>
        </w:rPr>
        <w:t xml:space="preserve"> </w:t>
      </w:r>
      <w:r w:rsidRPr="00B331A9">
        <w:rPr>
          <w:rFonts w:cs="Calibri"/>
          <w:i w:val="0"/>
          <w:spacing w:val="1"/>
          <w:position w:val="1"/>
        </w:rPr>
        <w:t>n</w:t>
      </w:r>
      <w:r w:rsidRPr="00B331A9">
        <w:rPr>
          <w:rFonts w:cs="Calibri"/>
          <w:i w:val="0"/>
          <w:position w:val="1"/>
        </w:rPr>
        <w:t>al</w:t>
      </w:r>
      <w:r w:rsidRPr="00B331A9">
        <w:rPr>
          <w:rFonts w:cs="Calibri"/>
          <w:i w:val="0"/>
          <w:spacing w:val="-2"/>
          <w:position w:val="1"/>
        </w:rPr>
        <w:t>e</w:t>
      </w:r>
      <w:r w:rsidRPr="00B331A9">
        <w:rPr>
          <w:rFonts w:cs="Calibri"/>
          <w:i w:val="0"/>
          <w:spacing w:val="1"/>
          <w:position w:val="1"/>
        </w:rPr>
        <w:t>ż</w:t>
      </w:r>
      <w:r w:rsidRPr="00B331A9">
        <w:rPr>
          <w:rFonts w:cs="Calibri"/>
          <w:i w:val="0"/>
          <w:position w:val="1"/>
        </w:rPr>
        <w:t>y</w:t>
      </w:r>
      <w:r w:rsidRPr="00B331A9">
        <w:rPr>
          <w:rFonts w:cs="Calibri"/>
          <w:i w:val="0"/>
          <w:spacing w:val="13"/>
          <w:position w:val="1"/>
        </w:rPr>
        <w:t xml:space="preserve"> </w:t>
      </w:r>
      <w:r w:rsidRPr="00B331A9">
        <w:rPr>
          <w:rFonts w:cs="Calibri"/>
          <w:i w:val="0"/>
          <w:spacing w:val="1"/>
          <w:position w:val="1"/>
        </w:rPr>
        <w:t>p</w:t>
      </w:r>
      <w:r w:rsidRPr="00B331A9">
        <w:rPr>
          <w:rFonts w:cs="Calibri"/>
          <w:i w:val="0"/>
          <w:spacing w:val="-2"/>
          <w:position w:val="1"/>
        </w:rPr>
        <w:t>r</w:t>
      </w:r>
      <w:r w:rsidRPr="00B331A9">
        <w:rPr>
          <w:rFonts w:cs="Calibri"/>
          <w:i w:val="0"/>
          <w:spacing w:val="1"/>
          <w:position w:val="1"/>
        </w:rPr>
        <w:t>z</w:t>
      </w:r>
      <w:r w:rsidRPr="00B331A9">
        <w:rPr>
          <w:rFonts w:cs="Calibri"/>
          <w:i w:val="0"/>
          <w:spacing w:val="-1"/>
          <w:position w:val="1"/>
        </w:rPr>
        <w:t>y</w:t>
      </w:r>
      <w:r w:rsidRPr="00B331A9">
        <w:rPr>
          <w:rFonts w:cs="Calibri"/>
          <w:i w:val="0"/>
          <w:position w:val="1"/>
        </w:rPr>
        <w:t>jm</w:t>
      </w:r>
      <w:r w:rsidRPr="00B331A9">
        <w:rPr>
          <w:rFonts w:cs="Calibri"/>
          <w:i w:val="0"/>
          <w:spacing w:val="1"/>
          <w:position w:val="1"/>
        </w:rPr>
        <w:t>o</w:t>
      </w:r>
      <w:r w:rsidRPr="00B331A9">
        <w:rPr>
          <w:rFonts w:cs="Calibri"/>
          <w:i w:val="0"/>
          <w:spacing w:val="-1"/>
          <w:position w:val="1"/>
        </w:rPr>
        <w:t>w</w:t>
      </w:r>
      <w:r w:rsidRPr="00B331A9">
        <w:rPr>
          <w:rFonts w:cs="Calibri"/>
          <w:i w:val="0"/>
          <w:position w:val="1"/>
        </w:rPr>
        <w:t>ać</w:t>
      </w:r>
      <w:r w:rsidRPr="00B331A9">
        <w:rPr>
          <w:rFonts w:cs="Calibri"/>
          <w:i w:val="0"/>
          <w:spacing w:val="8"/>
          <w:position w:val="1"/>
        </w:rPr>
        <w:t xml:space="preserve"> </w:t>
      </w:r>
      <w:r w:rsidRPr="00B331A9">
        <w:rPr>
          <w:rFonts w:cs="Calibri"/>
          <w:i w:val="0"/>
          <w:spacing w:val="1"/>
          <w:position w:val="1"/>
        </w:rPr>
        <w:t>n</w:t>
      </w:r>
      <w:r w:rsidRPr="00B331A9">
        <w:rPr>
          <w:rFonts w:cs="Calibri"/>
          <w:i w:val="0"/>
          <w:position w:val="1"/>
        </w:rPr>
        <w:t>a</w:t>
      </w:r>
      <w:r w:rsidRPr="00B331A9">
        <w:rPr>
          <w:rFonts w:cs="Calibri"/>
          <w:i w:val="0"/>
          <w:spacing w:val="17"/>
          <w:position w:val="1"/>
        </w:rPr>
        <w:t xml:space="preserve"> </w:t>
      </w:r>
      <w:r w:rsidRPr="00B331A9">
        <w:rPr>
          <w:rFonts w:cs="Calibri"/>
          <w:i w:val="0"/>
          <w:spacing w:val="1"/>
          <w:position w:val="1"/>
        </w:rPr>
        <w:t>p</w:t>
      </w:r>
      <w:r w:rsidRPr="00B331A9">
        <w:rPr>
          <w:rFonts w:cs="Calibri"/>
          <w:i w:val="0"/>
          <w:spacing w:val="-2"/>
          <w:position w:val="1"/>
        </w:rPr>
        <w:t>o</w:t>
      </w:r>
      <w:r w:rsidRPr="00B331A9">
        <w:rPr>
          <w:rFonts w:cs="Calibri"/>
          <w:i w:val="0"/>
          <w:spacing w:val="2"/>
          <w:position w:val="1"/>
        </w:rPr>
        <w:t>d</w:t>
      </w:r>
      <w:r w:rsidRPr="00B331A9">
        <w:rPr>
          <w:rFonts w:cs="Calibri"/>
          <w:i w:val="0"/>
          <w:position w:val="1"/>
        </w:rPr>
        <w:t>s</w:t>
      </w:r>
      <w:r w:rsidRPr="00B331A9">
        <w:rPr>
          <w:rFonts w:cs="Calibri"/>
          <w:i w:val="0"/>
          <w:spacing w:val="1"/>
          <w:position w:val="1"/>
        </w:rPr>
        <w:t>t</w:t>
      </w:r>
      <w:r w:rsidRPr="00B331A9">
        <w:rPr>
          <w:rFonts w:cs="Calibri"/>
          <w:i w:val="0"/>
          <w:position w:val="1"/>
        </w:rPr>
        <w:t>a</w:t>
      </w:r>
      <w:r w:rsidRPr="00B331A9">
        <w:rPr>
          <w:rFonts w:cs="Calibri"/>
          <w:i w:val="0"/>
          <w:spacing w:val="-1"/>
          <w:position w:val="1"/>
        </w:rPr>
        <w:t>w</w:t>
      </w:r>
      <w:r w:rsidRPr="00B331A9">
        <w:rPr>
          <w:rFonts w:cs="Calibri"/>
          <w:i w:val="0"/>
          <w:position w:val="1"/>
        </w:rPr>
        <w:t>ie</w:t>
      </w:r>
      <w:r w:rsidRPr="00B331A9">
        <w:rPr>
          <w:rFonts w:cs="Calibri"/>
          <w:i w:val="0"/>
          <w:spacing w:val="10"/>
          <w:position w:val="1"/>
        </w:rPr>
        <w:t xml:space="preserve"> </w:t>
      </w:r>
      <w:r w:rsidRPr="00B331A9">
        <w:rPr>
          <w:rFonts w:cs="Calibri"/>
          <w:i w:val="0"/>
          <w:spacing w:val="1"/>
          <w:position w:val="1"/>
        </w:rPr>
        <w:t>t</w:t>
      </w:r>
      <w:r w:rsidRPr="00B331A9">
        <w:rPr>
          <w:rFonts w:cs="Calibri"/>
          <w:i w:val="0"/>
          <w:position w:val="1"/>
        </w:rPr>
        <w:t>a</w:t>
      </w:r>
      <w:r w:rsidRPr="00B331A9">
        <w:rPr>
          <w:rFonts w:cs="Calibri"/>
          <w:i w:val="0"/>
          <w:spacing w:val="1"/>
          <w:position w:val="1"/>
        </w:rPr>
        <w:t>b</w:t>
      </w:r>
      <w:r w:rsidRPr="00B331A9">
        <w:rPr>
          <w:rFonts w:cs="Calibri"/>
          <w:i w:val="0"/>
          <w:position w:val="1"/>
        </w:rPr>
        <w:t>li</w:t>
      </w:r>
      <w:r w:rsidRPr="00B331A9">
        <w:rPr>
          <w:rFonts w:cs="Calibri"/>
          <w:i w:val="0"/>
          <w:spacing w:val="-1"/>
          <w:position w:val="1"/>
        </w:rPr>
        <w:t>c</w:t>
      </w:r>
      <w:r w:rsidRPr="00B331A9">
        <w:rPr>
          <w:rFonts w:cs="Calibri"/>
          <w:i w:val="0"/>
          <w:position w:val="1"/>
        </w:rPr>
        <w:t>y</w:t>
      </w:r>
      <w:r w:rsidRPr="00B331A9">
        <w:rPr>
          <w:rFonts w:cs="Calibri"/>
          <w:i w:val="0"/>
          <w:spacing w:val="13"/>
          <w:position w:val="1"/>
        </w:rPr>
        <w:t xml:space="preserve"> </w:t>
      </w:r>
      <w:r w:rsidRPr="00B331A9">
        <w:rPr>
          <w:rFonts w:cs="Calibri"/>
          <w:i w:val="0"/>
          <w:spacing w:val="1"/>
          <w:position w:val="1"/>
        </w:rPr>
        <w:t>1</w:t>
      </w:r>
      <w:r w:rsidRPr="00B331A9">
        <w:rPr>
          <w:rFonts w:cs="Calibri"/>
          <w:i w:val="0"/>
          <w:position w:val="1"/>
        </w:rPr>
        <w:t>,</w:t>
      </w:r>
      <w:r w:rsidRPr="00B331A9">
        <w:rPr>
          <w:rFonts w:cs="Calibri"/>
          <w:i w:val="0"/>
          <w:spacing w:val="14"/>
          <w:position w:val="1"/>
        </w:rPr>
        <w:t xml:space="preserve"> </w:t>
      </w:r>
      <w:r w:rsidRPr="00B331A9">
        <w:rPr>
          <w:rFonts w:cs="Calibri"/>
          <w:i w:val="0"/>
          <w:position w:val="1"/>
        </w:rPr>
        <w:t>a</w:t>
      </w:r>
      <w:r w:rsidRPr="00B331A9">
        <w:rPr>
          <w:rFonts w:cs="Calibri"/>
          <w:i w:val="0"/>
          <w:spacing w:val="17"/>
          <w:position w:val="1"/>
        </w:rPr>
        <w:t xml:space="preserve"> </w:t>
      </w:r>
      <w:r w:rsidRPr="00B331A9">
        <w:rPr>
          <w:rFonts w:cs="Calibri"/>
          <w:i w:val="0"/>
          <w:spacing w:val="1"/>
          <w:position w:val="1"/>
        </w:rPr>
        <w:t>b</w:t>
      </w:r>
      <w:r w:rsidRPr="00B331A9">
        <w:rPr>
          <w:rFonts w:cs="Calibri"/>
          <w:i w:val="0"/>
          <w:position w:val="1"/>
        </w:rPr>
        <w:t>a</w:t>
      </w:r>
      <w:r w:rsidRPr="00B331A9">
        <w:rPr>
          <w:rFonts w:cs="Calibri"/>
          <w:i w:val="0"/>
          <w:spacing w:val="1"/>
          <w:position w:val="1"/>
        </w:rPr>
        <w:t>d</w:t>
      </w:r>
      <w:r w:rsidRPr="00B331A9">
        <w:rPr>
          <w:rFonts w:cs="Calibri"/>
          <w:i w:val="0"/>
          <w:spacing w:val="-2"/>
          <w:position w:val="1"/>
        </w:rPr>
        <w:t>a</w:t>
      </w:r>
      <w:r w:rsidRPr="00B331A9">
        <w:rPr>
          <w:rFonts w:cs="Calibri"/>
          <w:i w:val="0"/>
          <w:spacing w:val="1"/>
          <w:position w:val="1"/>
        </w:rPr>
        <w:t>n</w:t>
      </w:r>
      <w:r w:rsidRPr="00B331A9">
        <w:rPr>
          <w:rFonts w:cs="Calibri"/>
          <w:i w:val="0"/>
          <w:position w:val="1"/>
        </w:rPr>
        <w:t>ie</w:t>
      </w:r>
      <w:r w:rsidRPr="00B331A9">
        <w:rPr>
          <w:rFonts w:cs="Calibri"/>
          <w:i w:val="0"/>
          <w:spacing w:val="13"/>
          <w:position w:val="1"/>
        </w:rPr>
        <w:t xml:space="preserve"> </w:t>
      </w:r>
      <w:r w:rsidRPr="00B331A9">
        <w:rPr>
          <w:rFonts w:cs="Calibri"/>
          <w:i w:val="0"/>
          <w:spacing w:val="1"/>
          <w:position w:val="1"/>
        </w:rPr>
        <w:t>n</w:t>
      </w:r>
      <w:r w:rsidRPr="00B331A9">
        <w:rPr>
          <w:rFonts w:cs="Calibri"/>
          <w:i w:val="0"/>
          <w:position w:val="1"/>
        </w:rPr>
        <w:t>al</w:t>
      </w:r>
      <w:r w:rsidRPr="00B331A9">
        <w:rPr>
          <w:rFonts w:cs="Calibri"/>
          <w:i w:val="0"/>
          <w:spacing w:val="1"/>
          <w:position w:val="1"/>
        </w:rPr>
        <w:t>e</w:t>
      </w:r>
      <w:r w:rsidRPr="00B331A9">
        <w:rPr>
          <w:rFonts w:cs="Calibri"/>
          <w:i w:val="0"/>
          <w:spacing w:val="-1"/>
          <w:position w:val="1"/>
        </w:rPr>
        <w:t>ż</w:t>
      </w:r>
      <w:r w:rsidRPr="00B331A9">
        <w:rPr>
          <w:rFonts w:cs="Calibri"/>
          <w:i w:val="0"/>
          <w:position w:val="1"/>
        </w:rPr>
        <w:t>y</w:t>
      </w:r>
      <w:r>
        <w:rPr>
          <w:rFonts w:cs="Calibri"/>
          <w:i w:val="0"/>
          <w:position w:val="1"/>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w:t>
      </w:r>
      <w:r w:rsidRPr="00B331A9">
        <w:rPr>
          <w:rFonts w:cs="Calibri"/>
          <w:i w:val="0"/>
        </w:rPr>
        <w:t>ić</w:t>
      </w:r>
      <w:r w:rsidRPr="00B331A9">
        <w:rPr>
          <w:rFonts w:cs="Calibri"/>
          <w:i w:val="0"/>
          <w:spacing w:val="-9"/>
        </w:rPr>
        <w:t xml:space="preserve"> </w:t>
      </w:r>
      <w:r w:rsidRPr="00B331A9">
        <w:rPr>
          <w:rFonts w:cs="Calibri"/>
          <w:i w:val="0"/>
          <w:spacing w:val="1"/>
        </w:rPr>
        <w:t>z</w:t>
      </w:r>
      <w:r w:rsidRPr="00B331A9">
        <w:rPr>
          <w:rFonts w:cs="Calibri"/>
          <w:i w:val="0"/>
          <w:spacing w:val="-2"/>
        </w:rPr>
        <w:t>g</w:t>
      </w:r>
      <w:r w:rsidRPr="00B331A9">
        <w:rPr>
          <w:rFonts w:cs="Calibri"/>
          <w:i w:val="0"/>
          <w:spacing w:val="1"/>
        </w:rPr>
        <w:t>od</w:t>
      </w:r>
      <w:r w:rsidRPr="00B331A9">
        <w:rPr>
          <w:rFonts w:cs="Calibri"/>
          <w:i w:val="0"/>
          <w:spacing w:val="-1"/>
        </w:rPr>
        <w:t>n</w:t>
      </w:r>
      <w:r w:rsidRPr="00B331A9">
        <w:rPr>
          <w:rFonts w:cs="Calibri"/>
          <w:i w:val="0"/>
        </w:rPr>
        <w:t>ie</w:t>
      </w:r>
      <w:r w:rsidRPr="00B331A9">
        <w:rPr>
          <w:rFonts w:cs="Calibri"/>
          <w:i w:val="0"/>
          <w:spacing w:val="-4"/>
        </w:rPr>
        <w:t xml:space="preserve"> </w:t>
      </w:r>
      <w:r w:rsidRPr="00B331A9">
        <w:rPr>
          <w:rFonts w:cs="Calibri"/>
          <w:i w:val="0"/>
        </w:rPr>
        <w:t>z</w:t>
      </w:r>
      <w:r w:rsidRPr="00B331A9">
        <w:rPr>
          <w:rFonts w:cs="Calibri"/>
          <w:i w:val="0"/>
          <w:spacing w:val="-1"/>
        </w:rPr>
        <w:t xml:space="preserve"> w</w:t>
      </w:r>
      <w:r w:rsidRPr="00B331A9">
        <w:rPr>
          <w:rFonts w:cs="Calibri"/>
          <w:i w:val="0"/>
        </w:rPr>
        <w:t>ar</w:t>
      </w:r>
      <w:r w:rsidRPr="00B331A9">
        <w:rPr>
          <w:rFonts w:cs="Calibri"/>
          <w:i w:val="0"/>
          <w:spacing w:val="1"/>
        </w:rPr>
        <w:t>un</w:t>
      </w:r>
      <w:r w:rsidRPr="00B331A9">
        <w:rPr>
          <w:rFonts w:cs="Calibri"/>
          <w:i w:val="0"/>
          <w:spacing w:val="-1"/>
        </w:rPr>
        <w:t>k</w:t>
      </w:r>
      <w:r w:rsidRPr="00B331A9">
        <w:rPr>
          <w:rFonts w:cs="Calibri"/>
          <w:i w:val="0"/>
        </w:rPr>
        <w:t>ami</w:t>
      </w:r>
      <w:r w:rsidRPr="00B331A9">
        <w:rPr>
          <w:rFonts w:cs="Calibri"/>
          <w:i w:val="0"/>
          <w:spacing w:val="-7"/>
        </w:rPr>
        <w:t xml:space="preserve"> </w:t>
      </w:r>
      <w:r w:rsidRPr="00B331A9">
        <w:rPr>
          <w:rFonts w:cs="Calibri"/>
          <w:i w:val="0"/>
          <w:spacing w:val="-1"/>
        </w:rPr>
        <w:t>p</w:t>
      </w:r>
      <w:r w:rsidRPr="00B331A9">
        <w:rPr>
          <w:rFonts w:cs="Calibri"/>
          <w:i w:val="0"/>
          <w:spacing w:val="1"/>
        </w:rPr>
        <w:t>od</w:t>
      </w:r>
      <w:r w:rsidRPr="00B331A9">
        <w:rPr>
          <w:rFonts w:cs="Calibri"/>
          <w:i w:val="0"/>
          <w:spacing w:val="-2"/>
        </w:rPr>
        <w:t>a</w:t>
      </w:r>
      <w:r w:rsidRPr="00B331A9">
        <w:rPr>
          <w:rFonts w:cs="Calibri"/>
          <w:i w:val="0"/>
          <w:spacing w:val="1"/>
        </w:rPr>
        <w:t>n</w:t>
      </w:r>
      <w:r w:rsidRPr="00B331A9">
        <w:rPr>
          <w:rFonts w:cs="Calibri"/>
          <w:i w:val="0"/>
        </w:rPr>
        <w:t>ymi</w:t>
      </w:r>
      <w:r w:rsidRPr="00B331A9">
        <w:rPr>
          <w:rFonts w:cs="Calibri"/>
          <w:i w:val="0"/>
          <w:spacing w:val="-3"/>
        </w:rPr>
        <w:t xml:space="preserve"> </w:t>
      </w:r>
      <w:r w:rsidRPr="00B331A9">
        <w:rPr>
          <w:rFonts w:cs="Calibri"/>
          <w:i w:val="0"/>
          <w:spacing w:val="-2"/>
        </w:rPr>
        <w:t>o</w:t>
      </w:r>
      <w:r w:rsidRPr="00B331A9">
        <w:rPr>
          <w:rFonts w:cs="Calibri"/>
          <w:i w:val="0"/>
          <w:spacing w:val="-1"/>
        </w:rPr>
        <w:t>d</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spacing w:val="2"/>
        </w:rPr>
        <w:t>d</w:t>
      </w:r>
      <w:r w:rsidRPr="00B331A9">
        <w:rPr>
          <w:rFonts w:cs="Calibri"/>
          <w:i w:val="0"/>
          <w:spacing w:val="1"/>
        </w:rPr>
        <w:t>n</w:t>
      </w:r>
      <w:r w:rsidRPr="00B331A9">
        <w:rPr>
          <w:rFonts w:cs="Calibri"/>
          <w:i w:val="0"/>
          <w:spacing w:val="-2"/>
        </w:rPr>
        <w:t>i</w:t>
      </w:r>
      <w:r w:rsidRPr="00B331A9">
        <w:rPr>
          <w:rFonts w:cs="Calibri"/>
          <w:i w:val="0"/>
        </w:rPr>
        <w:t>o</w:t>
      </w:r>
      <w:r w:rsidRPr="00B331A9">
        <w:rPr>
          <w:rFonts w:cs="Calibri"/>
          <w:i w:val="0"/>
          <w:spacing w:val="-1"/>
        </w:rPr>
        <w:t xml:space="preserve"> </w:t>
      </w:r>
      <w:r w:rsidRPr="00B331A9">
        <w:rPr>
          <w:rFonts w:cs="Calibri"/>
          <w:i w:val="0"/>
        </w:rPr>
        <w:t>w</w:t>
      </w:r>
      <w:r w:rsidRPr="00B331A9">
        <w:rPr>
          <w:rFonts w:cs="Calibri"/>
          <w:i w:val="0"/>
          <w:spacing w:val="-4"/>
        </w:rPr>
        <w:t xml:space="preserve"> </w:t>
      </w:r>
      <w:r w:rsidRPr="00B331A9">
        <w:rPr>
          <w:rFonts w:cs="Calibri"/>
          <w:i w:val="0"/>
          <w:spacing w:val="1"/>
        </w:rPr>
        <w:t>t</w:t>
      </w:r>
      <w:r w:rsidRPr="00B331A9">
        <w:rPr>
          <w:rFonts w:cs="Calibri"/>
          <w:i w:val="0"/>
        </w:rPr>
        <w:t>a</w:t>
      </w:r>
      <w:r w:rsidRPr="00B331A9">
        <w:rPr>
          <w:rFonts w:cs="Calibri"/>
          <w:i w:val="0"/>
          <w:spacing w:val="1"/>
        </w:rPr>
        <w:t>b</w:t>
      </w:r>
      <w:r w:rsidRPr="00B331A9">
        <w:rPr>
          <w:rFonts w:cs="Calibri"/>
          <w:i w:val="0"/>
        </w:rPr>
        <w:t>li</w:t>
      </w:r>
      <w:r w:rsidRPr="00B331A9">
        <w:rPr>
          <w:rFonts w:cs="Calibri"/>
          <w:i w:val="0"/>
          <w:spacing w:val="-1"/>
        </w:rPr>
        <w:t>c</w:t>
      </w:r>
      <w:r w:rsidRPr="00B331A9">
        <w:rPr>
          <w:rFonts w:cs="Calibri"/>
          <w:i w:val="0"/>
        </w:rPr>
        <w:t>y</w:t>
      </w:r>
      <w:r w:rsidRPr="00B331A9">
        <w:rPr>
          <w:rFonts w:cs="Calibri"/>
          <w:i w:val="0"/>
          <w:spacing w:val="-4"/>
        </w:rPr>
        <w:t xml:space="preserve"> </w:t>
      </w:r>
      <w:r w:rsidRPr="00B331A9">
        <w:rPr>
          <w:rFonts w:cs="Calibri"/>
          <w:i w:val="0"/>
          <w:spacing w:val="1"/>
        </w:rPr>
        <w:t>1</w:t>
      </w:r>
      <w:r w:rsidRPr="00B331A9">
        <w:rPr>
          <w:rFonts w:cs="Calibri"/>
          <w:i w:val="0"/>
        </w:rPr>
        <w:t>a.</w:t>
      </w:r>
    </w:p>
    <w:p w14:paraId="0893111C" w14:textId="77777777" w:rsidR="00040E39" w:rsidRPr="00B331A9" w:rsidRDefault="00040E39" w:rsidP="00040E39">
      <w:pPr>
        <w:autoSpaceDE w:val="0"/>
        <w:autoSpaceDN w:val="0"/>
        <w:adjustRightInd w:val="0"/>
        <w:spacing w:after="0"/>
        <w:ind w:right="123"/>
        <w:jc w:val="both"/>
        <w:rPr>
          <w:rFonts w:cs="Calibri"/>
          <w:i w:val="0"/>
        </w:rPr>
      </w:pPr>
      <w:r w:rsidRPr="00B331A9">
        <w:rPr>
          <w:rFonts w:cs="Calibri"/>
          <w:i w:val="0"/>
          <w:spacing w:val="-1"/>
        </w:rPr>
        <w:t>C</w:t>
      </w:r>
      <w:r w:rsidRPr="00B331A9">
        <w:rPr>
          <w:rFonts w:cs="Calibri"/>
          <w:i w:val="0"/>
        </w:rPr>
        <w:t>o</w:t>
      </w:r>
      <w:r w:rsidRPr="00B331A9">
        <w:rPr>
          <w:rFonts w:cs="Calibri"/>
          <w:i w:val="0"/>
          <w:spacing w:val="34"/>
        </w:rPr>
        <w:t xml:space="preserve"> </w:t>
      </w:r>
      <w:r w:rsidRPr="00B331A9">
        <w:rPr>
          <w:rFonts w:cs="Calibri"/>
          <w:i w:val="0"/>
          <w:spacing w:val="1"/>
        </w:rPr>
        <w:t>n</w:t>
      </w:r>
      <w:r w:rsidRPr="00B331A9">
        <w:rPr>
          <w:rFonts w:cs="Calibri"/>
          <w:i w:val="0"/>
        </w:rPr>
        <w:t>ajm</w:t>
      </w:r>
      <w:r w:rsidRPr="00B331A9">
        <w:rPr>
          <w:rFonts w:cs="Calibri"/>
          <w:i w:val="0"/>
          <w:spacing w:val="1"/>
        </w:rPr>
        <w:t>n</w:t>
      </w:r>
      <w:r w:rsidRPr="00B331A9">
        <w:rPr>
          <w:rFonts w:cs="Calibri"/>
          <w:i w:val="0"/>
          <w:spacing w:val="-2"/>
        </w:rPr>
        <w:t>i</w:t>
      </w:r>
      <w:r w:rsidRPr="00B331A9">
        <w:rPr>
          <w:rFonts w:cs="Calibri"/>
          <w:i w:val="0"/>
          <w:spacing w:val="1"/>
        </w:rPr>
        <w:t>e</w:t>
      </w:r>
      <w:r w:rsidRPr="00B331A9">
        <w:rPr>
          <w:rFonts w:cs="Calibri"/>
          <w:i w:val="0"/>
        </w:rPr>
        <w:t>j</w:t>
      </w:r>
      <w:r w:rsidRPr="00B331A9">
        <w:rPr>
          <w:rFonts w:cs="Calibri"/>
          <w:i w:val="0"/>
          <w:spacing w:val="31"/>
        </w:rPr>
        <w:t xml:space="preserve"> </w:t>
      </w:r>
      <w:r w:rsidRPr="00B331A9">
        <w:rPr>
          <w:rFonts w:cs="Calibri"/>
          <w:i w:val="0"/>
          <w:spacing w:val="1"/>
        </w:rPr>
        <w:t>t</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31"/>
        </w:rPr>
        <w:t xml:space="preserve"> </w:t>
      </w:r>
      <w:r w:rsidRPr="00B331A9">
        <w:rPr>
          <w:rFonts w:cs="Calibri"/>
          <w:i w:val="0"/>
        </w:rPr>
        <w:t>g</w:t>
      </w:r>
      <w:r w:rsidRPr="00B331A9">
        <w:rPr>
          <w:rFonts w:cs="Calibri"/>
          <w:i w:val="0"/>
          <w:spacing w:val="1"/>
        </w:rPr>
        <w:t>o</w:t>
      </w:r>
      <w:r w:rsidRPr="00B331A9">
        <w:rPr>
          <w:rFonts w:cs="Calibri"/>
          <w:i w:val="0"/>
          <w:spacing w:val="-1"/>
        </w:rPr>
        <w:t>d</w:t>
      </w:r>
      <w:r w:rsidRPr="00B331A9">
        <w:rPr>
          <w:rFonts w:cs="Calibri"/>
          <w:i w:val="0"/>
          <w:spacing w:val="1"/>
        </w:rPr>
        <w:t>z</w:t>
      </w:r>
      <w:r w:rsidRPr="00B331A9">
        <w:rPr>
          <w:rFonts w:cs="Calibri"/>
          <w:i w:val="0"/>
        </w:rPr>
        <w:t>i</w:t>
      </w:r>
      <w:r w:rsidRPr="00B331A9">
        <w:rPr>
          <w:rFonts w:cs="Calibri"/>
          <w:i w:val="0"/>
          <w:spacing w:val="-1"/>
        </w:rPr>
        <w:t>n</w:t>
      </w:r>
      <w:r w:rsidRPr="00B331A9">
        <w:rPr>
          <w:rFonts w:cs="Calibri"/>
          <w:i w:val="0"/>
        </w:rPr>
        <w:t>y</w:t>
      </w:r>
      <w:r w:rsidRPr="00B331A9">
        <w:rPr>
          <w:rFonts w:cs="Calibri"/>
          <w:i w:val="0"/>
          <w:spacing w:val="31"/>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d</w:t>
      </w:r>
      <w:r w:rsidRPr="00B331A9">
        <w:rPr>
          <w:rFonts w:cs="Calibri"/>
          <w:i w:val="0"/>
          <w:spacing w:val="32"/>
        </w:rPr>
        <w:t xml:space="preserve"> </w:t>
      </w:r>
      <w:r w:rsidRPr="00B331A9">
        <w:rPr>
          <w:rFonts w:cs="Calibri"/>
          <w:i w:val="0"/>
        </w:rPr>
        <w:t>i</w:t>
      </w:r>
      <w:r w:rsidRPr="00B331A9">
        <w:rPr>
          <w:rFonts w:cs="Calibri"/>
          <w:i w:val="0"/>
          <w:spacing w:val="34"/>
        </w:rPr>
        <w:t xml:space="preserve"> </w:t>
      </w:r>
      <w:r w:rsidRPr="00B331A9">
        <w:rPr>
          <w:rFonts w:cs="Calibri"/>
          <w:i w:val="0"/>
          <w:spacing w:val="-1"/>
        </w:rPr>
        <w:t>p</w:t>
      </w:r>
      <w:r w:rsidRPr="00B331A9">
        <w:rPr>
          <w:rFonts w:cs="Calibri"/>
          <w:i w:val="0"/>
          <w:spacing w:val="1"/>
        </w:rPr>
        <w:t>od</w:t>
      </w:r>
      <w:r w:rsidRPr="00B331A9">
        <w:rPr>
          <w:rFonts w:cs="Calibri"/>
          <w:i w:val="0"/>
          <w:spacing w:val="-1"/>
        </w:rPr>
        <w:t>cz</w:t>
      </w:r>
      <w:r w:rsidRPr="00B331A9">
        <w:rPr>
          <w:rFonts w:cs="Calibri"/>
          <w:i w:val="0"/>
        </w:rPr>
        <w:t>as</w:t>
      </w:r>
      <w:r w:rsidRPr="00B331A9">
        <w:rPr>
          <w:rFonts w:cs="Calibri"/>
          <w:i w:val="0"/>
          <w:spacing w:val="30"/>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31"/>
        </w:rPr>
        <w:t xml:space="preserve"> </w:t>
      </w:r>
      <w:r w:rsidRPr="00B331A9">
        <w:rPr>
          <w:rFonts w:cs="Calibri"/>
          <w:i w:val="0"/>
        </w:rPr>
        <w:t>t</w:t>
      </w:r>
      <w:r w:rsidRPr="00B331A9">
        <w:rPr>
          <w:rFonts w:cs="Calibri"/>
          <w:i w:val="0"/>
          <w:spacing w:val="1"/>
        </w:rPr>
        <w:t>e</w:t>
      </w:r>
      <w:r w:rsidRPr="00B331A9">
        <w:rPr>
          <w:rFonts w:cs="Calibri"/>
          <w:i w:val="0"/>
        </w:rPr>
        <w:t>m</w:t>
      </w:r>
      <w:r w:rsidRPr="00B331A9">
        <w:rPr>
          <w:rFonts w:cs="Calibri"/>
          <w:i w:val="0"/>
          <w:spacing w:val="1"/>
        </w:rPr>
        <w:t>pe</w:t>
      </w:r>
      <w:r w:rsidRPr="00B331A9">
        <w:rPr>
          <w:rFonts w:cs="Calibri"/>
          <w:i w:val="0"/>
          <w:spacing w:val="-2"/>
        </w:rPr>
        <w:t>r</w:t>
      </w:r>
      <w:r w:rsidRPr="00B331A9">
        <w:rPr>
          <w:rFonts w:cs="Calibri"/>
          <w:i w:val="0"/>
        </w:rPr>
        <w:t>a</w:t>
      </w:r>
      <w:r w:rsidRPr="00B331A9">
        <w:rPr>
          <w:rFonts w:cs="Calibri"/>
          <w:i w:val="0"/>
          <w:spacing w:val="-1"/>
        </w:rPr>
        <w:t>t</w:t>
      </w:r>
      <w:r w:rsidRPr="00B331A9">
        <w:rPr>
          <w:rFonts w:cs="Calibri"/>
          <w:i w:val="0"/>
          <w:spacing w:val="1"/>
        </w:rPr>
        <w:t>u</w:t>
      </w:r>
      <w:r w:rsidRPr="00B331A9">
        <w:rPr>
          <w:rFonts w:cs="Calibri"/>
          <w:i w:val="0"/>
        </w:rPr>
        <w:t>ra</w:t>
      </w:r>
      <w:r w:rsidRPr="00B331A9">
        <w:rPr>
          <w:rFonts w:cs="Calibri"/>
          <w:i w:val="0"/>
          <w:spacing w:val="25"/>
        </w:rPr>
        <w:t xml:space="preserve"> </w:t>
      </w:r>
      <w:r w:rsidRPr="00B331A9">
        <w:rPr>
          <w:rFonts w:cs="Calibri"/>
          <w:i w:val="0"/>
          <w:spacing w:val="-2"/>
        </w:rPr>
        <w:t>o</w:t>
      </w:r>
      <w:r w:rsidRPr="00B331A9">
        <w:rPr>
          <w:rFonts w:cs="Calibri"/>
          <w:i w:val="0"/>
          <w:spacing w:val="1"/>
        </w:rPr>
        <w:t>to</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ia</w:t>
      </w:r>
      <w:r w:rsidRPr="00B331A9">
        <w:rPr>
          <w:rFonts w:cs="Calibri"/>
          <w:i w:val="0"/>
          <w:spacing w:val="30"/>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a</w:t>
      </w:r>
      <w:r w:rsidRPr="00B331A9">
        <w:rPr>
          <w:rFonts w:cs="Calibri"/>
          <w:i w:val="0"/>
          <w:spacing w:val="29"/>
        </w:rPr>
        <w:t xml:space="preserve"> </w:t>
      </w:r>
      <w:r w:rsidRPr="00B331A9">
        <w:rPr>
          <w:rFonts w:cs="Calibri"/>
          <w:i w:val="0"/>
          <w:spacing w:val="1"/>
        </w:rPr>
        <w:t>b</w:t>
      </w:r>
      <w:r w:rsidRPr="00B331A9">
        <w:rPr>
          <w:rFonts w:cs="Calibri"/>
          <w:i w:val="0"/>
        </w:rPr>
        <w:t xml:space="preserve">yć </w:t>
      </w:r>
      <w:r w:rsidRPr="00B331A9">
        <w:rPr>
          <w:rFonts w:cs="Calibri"/>
          <w:i w:val="0"/>
          <w:spacing w:val="1"/>
        </w:rPr>
        <w:t>t</w:t>
      </w:r>
      <w:r w:rsidRPr="00B331A9">
        <w:rPr>
          <w:rFonts w:cs="Calibri"/>
          <w:i w:val="0"/>
        </w:rPr>
        <w:t>a</w:t>
      </w:r>
      <w:r w:rsidRPr="00B331A9">
        <w:rPr>
          <w:rFonts w:cs="Calibri"/>
          <w:i w:val="0"/>
          <w:spacing w:val="-1"/>
        </w:rPr>
        <w:t>k</w:t>
      </w:r>
      <w:r w:rsidRPr="00B331A9">
        <w:rPr>
          <w:rFonts w:cs="Calibri"/>
          <w:i w:val="0"/>
        </w:rPr>
        <w:t xml:space="preserve">a </w:t>
      </w:r>
      <w:r w:rsidRPr="00B331A9">
        <w:rPr>
          <w:rFonts w:cs="Calibri"/>
          <w:i w:val="0"/>
          <w:spacing w:val="46"/>
        </w:rPr>
        <w:t xml:space="preserve"> </w:t>
      </w:r>
      <w:r w:rsidRPr="00B331A9">
        <w:rPr>
          <w:rFonts w:cs="Calibri"/>
          <w:i w:val="0"/>
        </w:rPr>
        <w:t xml:space="preserve">sama </w:t>
      </w:r>
      <w:r w:rsidRPr="00B331A9">
        <w:rPr>
          <w:rFonts w:cs="Calibri"/>
          <w:i w:val="0"/>
          <w:spacing w:val="45"/>
        </w:rPr>
        <w:t xml:space="preserve"> </w:t>
      </w:r>
      <w:r w:rsidRPr="00B331A9">
        <w:rPr>
          <w:rFonts w:cs="Calibri"/>
          <w:i w:val="0"/>
          <w:spacing w:val="-1"/>
        </w:rPr>
        <w:t>(</w:t>
      </w:r>
      <w:r w:rsidRPr="00B331A9">
        <w:rPr>
          <w:rFonts w:cs="Calibri"/>
          <w:i w:val="0"/>
        </w:rPr>
        <w:t>r</w:t>
      </w:r>
      <w:r w:rsidRPr="00B331A9">
        <w:rPr>
          <w:rFonts w:cs="Calibri"/>
          <w:i w:val="0"/>
          <w:spacing w:val="1"/>
        </w:rPr>
        <w:t>óż</w:t>
      </w:r>
      <w:r w:rsidRPr="00B331A9">
        <w:rPr>
          <w:rFonts w:cs="Calibri"/>
          <w:i w:val="0"/>
          <w:spacing w:val="-1"/>
        </w:rPr>
        <w:t>n</w:t>
      </w:r>
      <w:r w:rsidRPr="00B331A9">
        <w:rPr>
          <w:rFonts w:cs="Calibri"/>
          <w:i w:val="0"/>
        </w:rPr>
        <w:t>i</w:t>
      </w:r>
      <w:r w:rsidRPr="00B331A9">
        <w:rPr>
          <w:rFonts w:cs="Calibri"/>
          <w:i w:val="0"/>
          <w:spacing w:val="-1"/>
        </w:rPr>
        <w:t>c</w:t>
      </w:r>
      <w:r w:rsidRPr="00B331A9">
        <w:rPr>
          <w:rFonts w:cs="Calibri"/>
          <w:i w:val="0"/>
        </w:rPr>
        <w:t xml:space="preserve">a </w:t>
      </w:r>
      <w:r w:rsidRPr="00B331A9">
        <w:rPr>
          <w:rFonts w:cs="Calibri"/>
          <w:i w:val="0"/>
          <w:spacing w:val="46"/>
        </w:rPr>
        <w:t xml:space="preserve"> </w:t>
      </w:r>
      <w:r w:rsidRPr="00B331A9">
        <w:rPr>
          <w:rFonts w:cs="Calibri"/>
          <w:i w:val="0"/>
          <w:spacing w:val="1"/>
        </w:rPr>
        <w:t>t</w:t>
      </w:r>
      <w:r w:rsidRPr="00B331A9">
        <w:rPr>
          <w:rFonts w:cs="Calibri"/>
          <w:i w:val="0"/>
          <w:spacing w:val="-2"/>
        </w:rPr>
        <w:t>e</w:t>
      </w:r>
      <w:r w:rsidRPr="00B331A9">
        <w:rPr>
          <w:rFonts w:cs="Calibri"/>
          <w:i w:val="0"/>
        </w:rPr>
        <w:t>m</w:t>
      </w:r>
      <w:r w:rsidRPr="00B331A9">
        <w:rPr>
          <w:rFonts w:cs="Calibri"/>
          <w:i w:val="0"/>
          <w:spacing w:val="1"/>
        </w:rPr>
        <w:t>pe</w:t>
      </w:r>
      <w:r w:rsidRPr="00B331A9">
        <w:rPr>
          <w:rFonts w:cs="Calibri"/>
          <w:i w:val="0"/>
        </w:rPr>
        <w:t>r</w:t>
      </w:r>
      <w:r w:rsidRPr="00B331A9">
        <w:rPr>
          <w:rFonts w:cs="Calibri"/>
          <w:i w:val="0"/>
          <w:spacing w:val="-2"/>
        </w:rPr>
        <w:t>a</w:t>
      </w:r>
      <w:r w:rsidRPr="00B331A9">
        <w:rPr>
          <w:rFonts w:cs="Calibri"/>
          <w:i w:val="0"/>
          <w:spacing w:val="1"/>
        </w:rPr>
        <w:t>tu</w:t>
      </w:r>
      <w:r w:rsidRPr="00B331A9">
        <w:rPr>
          <w:rFonts w:cs="Calibri"/>
          <w:i w:val="0"/>
        </w:rPr>
        <w:t xml:space="preserve">ry </w:t>
      </w:r>
      <w:r w:rsidRPr="00B331A9">
        <w:rPr>
          <w:rFonts w:cs="Calibri"/>
          <w:i w:val="0"/>
          <w:spacing w:val="39"/>
        </w:rPr>
        <w:t xml:space="preserve"> </w:t>
      </w:r>
      <w:r w:rsidRPr="00B331A9">
        <w:rPr>
          <w:rFonts w:cs="Calibri"/>
          <w:i w:val="0"/>
          <w:spacing w:val="1"/>
        </w:rPr>
        <w:t>n</w:t>
      </w:r>
      <w:r w:rsidRPr="00B331A9">
        <w:rPr>
          <w:rFonts w:cs="Calibri"/>
          <w:i w:val="0"/>
          <w:spacing w:val="-2"/>
        </w:rPr>
        <w:t>i</w:t>
      </w:r>
      <w:r w:rsidRPr="00B331A9">
        <w:rPr>
          <w:rFonts w:cs="Calibri"/>
          <w:i w:val="0"/>
        </w:rPr>
        <w:t xml:space="preserve">e </w:t>
      </w:r>
      <w:r w:rsidRPr="00B331A9">
        <w:rPr>
          <w:rFonts w:cs="Calibri"/>
          <w:i w:val="0"/>
          <w:spacing w:val="49"/>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 xml:space="preserve">a </w:t>
      </w:r>
      <w:r w:rsidRPr="00B331A9">
        <w:rPr>
          <w:rFonts w:cs="Calibri"/>
          <w:i w:val="0"/>
          <w:spacing w:val="47"/>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k</w:t>
      </w:r>
      <w:r w:rsidRPr="00B331A9">
        <w:rPr>
          <w:rFonts w:cs="Calibri"/>
          <w:i w:val="0"/>
        </w:rPr>
        <w:t>rac</w:t>
      </w:r>
      <w:r w:rsidRPr="00B331A9">
        <w:rPr>
          <w:rFonts w:cs="Calibri"/>
          <w:i w:val="0"/>
          <w:spacing w:val="-1"/>
        </w:rPr>
        <w:t>z</w:t>
      </w:r>
      <w:r w:rsidRPr="00B331A9">
        <w:rPr>
          <w:rFonts w:cs="Calibri"/>
          <w:i w:val="0"/>
        </w:rPr>
        <w:t xml:space="preserve">ać </w:t>
      </w:r>
      <w:r w:rsidRPr="00B331A9">
        <w:rPr>
          <w:rFonts w:cs="Calibri"/>
          <w:i w:val="0"/>
          <w:spacing w:val="39"/>
        </w:rPr>
        <w:t xml:space="preserve"> </w:t>
      </w:r>
      <w:r w:rsidRPr="00B331A9">
        <w:rPr>
          <w:rFonts w:cs="Calibri"/>
          <w:i w:val="0"/>
        </w:rPr>
        <w:t xml:space="preserve">± </w:t>
      </w:r>
      <w:r w:rsidRPr="00B331A9">
        <w:rPr>
          <w:rFonts w:cs="Calibri"/>
          <w:i w:val="0"/>
          <w:spacing w:val="49"/>
        </w:rPr>
        <w:t xml:space="preserve"> </w:t>
      </w:r>
      <w:r w:rsidRPr="00B331A9">
        <w:rPr>
          <w:rFonts w:cs="Calibri"/>
          <w:i w:val="0"/>
        </w:rPr>
        <w:t xml:space="preserve">3 </w:t>
      </w:r>
      <w:r w:rsidRPr="00B331A9">
        <w:rPr>
          <w:rFonts w:cs="Calibri"/>
          <w:i w:val="0"/>
          <w:spacing w:val="50"/>
        </w:rPr>
        <w:t xml:space="preserve"> </w:t>
      </w:r>
      <w:r w:rsidRPr="00B331A9">
        <w:rPr>
          <w:rFonts w:cs="Calibri"/>
          <w:i w:val="0"/>
        </w:rPr>
        <w:t xml:space="preserve">K) </w:t>
      </w:r>
      <w:r w:rsidRPr="00B331A9">
        <w:rPr>
          <w:rFonts w:cs="Calibri"/>
          <w:i w:val="0"/>
          <w:spacing w:val="48"/>
        </w:rPr>
        <w:t xml:space="preserve"> </w:t>
      </w:r>
      <w:r w:rsidRPr="00B331A9">
        <w:rPr>
          <w:rFonts w:cs="Calibri"/>
          <w:i w:val="0"/>
        </w:rPr>
        <w:t xml:space="preserve">i </w:t>
      </w:r>
      <w:r w:rsidRPr="00B331A9">
        <w:rPr>
          <w:rFonts w:cs="Calibri"/>
          <w:i w:val="0"/>
          <w:spacing w:val="50"/>
        </w:rPr>
        <w:t xml:space="preserve"> </w:t>
      </w:r>
      <w:r w:rsidRPr="00B331A9">
        <w:rPr>
          <w:rFonts w:cs="Calibri"/>
          <w:i w:val="0"/>
          <w:spacing w:val="1"/>
        </w:rPr>
        <w:t>n</w:t>
      </w:r>
      <w:r w:rsidRPr="00B331A9">
        <w:rPr>
          <w:rFonts w:cs="Calibri"/>
          <w:i w:val="0"/>
        </w:rPr>
        <w:t xml:space="preserve">ie </w:t>
      </w:r>
      <w:r w:rsidRPr="00B331A9">
        <w:rPr>
          <w:rFonts w:cs="Calibri"/>
          <w:i w:val="0"/>
          <w:spacing w:val="49"/>
        </w:rPr>
        <w:t xml:space="preserv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 xml:space="preserve">o </w:t>
      </w:r>
      <w:r w:rsidRPr="00B331A9">
        <w:rPr>
          <w:rFonts w:cs="Calibri"/>
          <w:i w:val="0"/>
          <w:spacing w:val="-1"/>
        </w:rPr>
        <w:t>w</w:t>
      </w:r>
      <w:r w:rsidRPr="00B331A9">
        <w:rPr>
          <w:rFonts w:cs="Calibri"/>
          <w:i w:val="0"/>
        </w:rPr>
        <w:t>ys</w:t>
      </w:r>
      <w:r w:rsidRPr="00B331A9">
        <w:rPr>
          <w:rFonts w:cs="Calibri"/>
          <w:i w:val="0"/>
          <w:spacing w:val="1"/>
        </w:rPr>
        <w:t>tępo</w:t>
      </w:r>
      <w:r w:rsidRPr="00B331A9">
        <w:rPr>
          <w:rFonts w:cs="Calibri"/>
          <w:i w:val="0"/>
          <w:spacing w:val="-1"/>
        </w:rPr>
        <w:t>w</w:t>
      </w:r>
      <w:r w:rsidRPr="00B331A9">
        <w:rPr>
          <w:rFonts w:cs="Calibri"/>
          <w:i w:val="0"/>
        </w:rPr>
        <w:t>ać</w:t>
      </w:r>
      <w:r w:rsidRPr="00B331A9">
        <w:rPr>
          <w:rFonts w:cs="Calibri"/>
          <w:i w:val="0"/>
          <w:spacing w:val="-10"/>
        </w:rPr>
        <w:t xml:space="preserve"> </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rPr>
        <w:t>m</w:t>
      </w:r>
      <w:r w:rsidRPr="00B331A9">
        <w:rPr>
          <w:rFonts w:cs="Calibri"/>
          <w:i w:val="0"/>
          <w:spacing w:val="-2"/>
        </w:rPr>
        <w:t>i</w:t>
      </w:r>
      <w:r w:rsidRPr="00B331A9">
        <w:rPr>
          <w:rFonts w:cs="Calibri"/>
          <w:i w:val="0"/>
          <w:spacing w:val="1"/>
        </w:rPr>
        <w:t>en</w:t>
      </w:r>
      <w:r w:rsidRPr="00B331A9">
        <w:rPr>
          <w:rFonts w:cs="Calibri"/>
          <w:i w:val="0"/>
        </w:rPr>
        <w:t>i</w:t>
      </w:r>
      <w:r w:rsidRPr="00B331A9">
        <w:rPr>
          <w:rFonts w:cs="Calibri"/>
          <w:i w:val="0"/>
          <w:spacing w:val="1"/>
        </w:rPr>
        <w:t>o</w:t>
      </w:r>
      <w:r w:rsidRPr="00B331A9">
        <w:rPr>
          <w:rFonts w:cs="Calibri"/>
          <w:i w:val="0"/>
          <w:spacing w:val="-3"/>
        </w:rPr>
        <w:t>w</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rPr>
        <w:t>s</w:t>
      </w:r>
      <w:r w:rsidRPr="00B331A9">
        <w:rPr>
          <w:rFonts w:cs="Calibri"/>
          <w:i w:val="0"/>
          <w:spacing w:val="-2"/>
        </w:rPr>
        <w:t>ł</w:t>
      </w:r>
      <w:r w:rsidRPr="00B331A9">
        <w:rPr>
          <w:rFonts w:cs="Calibri"/>
          <w:i w:val="0"/>
          <w:spacing w:val="1"/>
        </w:rPr>
        <w:t>one</w:t>
      </w:r>
      <w:r w:rsidRPr="00B331A9">
        <w:rPr>
          <w:rFonts w:cs="Calibri"/>
          <w:i w:val="0"/>
          <w:spacing w:val="-3"/>
        </w:rPr>
        <w:t>c</w:t>
      </w:r>
      <w:r w:rsidRPr="00B331A9">
        <w:rPr>
          <w:rFonts w:cs="Calibri"/>
          <w:i w:val="0"/>
          <w:spacing w:val="1"/>
        </w:rPr>
        <w:t>zne</w:t>
      </w:r>
      <w:r w:rsidRPr="00B331A9">
        <w:rPr>
          <w:rFonts w:cs="Calibri"/>
          <w:i w:val="0"/>
        </w:rPr>
        <w:t>.</w:t>
      </w:r>
    </w:p>
    <w:p w14:paraId="614BA643" w14:textId="77777777" w:rsidR="00040E39" w:rsidRDefault="00040E39" w:rsidP="00040E39">
      <w:pPr>
        <w:jc w:val="both"/>
        <w:rPr>
          <w:rFonts w:cs="Calibri"/>
          <w:i w:val="0"/>
        </w:rPr>
      </w:pPr>
      <w:r w:rsidRPr="00B331A9">
        <w:rPr>
          <w:rFonts w:cs="Calibri"/>
          <w:i w:val="0"/>
          <w:spacing w:val="1"/>
        </w:rPr>
        <w:t>P</w:t>
      </w:r>
      <w:r w:rsidRPr="00B331A9">
        <w:rPr>
          <w:rFonts w:cs="Calibri"/>
          <w:i w:val="0"/>
        </w:rPr>
        <w:t>o</w:t>
      </w:r>
      <w:r w:rsidRPr="00B331A9">
        <w:rPr>
          <w:rFonts w:cs="Calibri"/>
          <w:i w:val="0"/>
          <w:spacing w:val="3"/>
        </w:rPr>
        <w:t xml:space="preserve"> </w:t>
      </w:r>
      <w:r w:rsidRPr="00B331A9">
        <w:rPr>
          <w:rFonts w:cs="Calibri"/>
          <w:i w:val="0"/>
          <w:spacing w:val="1"/>
        </w:rPr>
        <w:t>p</w:t>
      </w:r>
      <w:r w:rsidRPr="00B331A9">
        <w:rPr>
          <w:rFonts w:cs="Calibri"/>
          <w:i w:val="0"/>
          <w:spacing w:val="-2"/>
        </w:rPr>
        <w:t>r</w:t>
      </w:r>
      <w:r w:rsidRPr="00B331A9">
        <w:rPr>
          <w:rFonts w:cs="Calibri"/>
          <w:i w:val="0"/>
          <w:spacing w:val="1"/>
        </w:rPr>
        <w:t>zep</w:t>
      </w:r>
      <w:r w:rsidRPr="00B331A9">
        <w:rPr>
          <w:rFonts w:cs="Calibri"/>
          <w:i w:val="0"/>
          <w:spacing w:val="-2"/>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w:t>
      </w:r>
      <w:r w:rsidRPr="00B331A9">
        <w:rPr>
          <w:rFonts w:cs="Calibri"/>
          <w:i w:val="0"/>
          <w:spacing w:val="1"/>
        </w:rPr>
        <w:t>en</w:t>
      </w:r>
      <w:r w:rsidRPr="00B331A9">
        <w:rPr>
          <w:rFonts w:cs="Calibri"/>
          <w:i w:val="0"/>
          <w:spacing w:val="-2"/>
        </w:rPr>
        <w:t>i</w:t>
      </w:r>
      <w:r w:rsidRPr="00B331A9">
        <w:rPr>
          <w:rFonts w:cs="Calibri"/>
          <w:i w:val="0"/>
        </w:rPr>
        <w:t>u</w:t>
      </w:r>
      <w:r w:rsidRPr="00B331A9">
        <w:rPr>
          <w:rFonts w:cs="Calibri"/>
          <w:i w:val="0"/>
          <w:spacing w:val="-5"/>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1"/>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4"/>
        </w:rPr>
        <w:t xml:space="preserve"> </w:t>
      </w:r>
      <w:r w:rsidRPr="00B331A9">
        <w:rPr>
          <w:rFonts w:cs="Calibri"/>
          <w:i w:val="0"/>
          <w:spacing w:val="-1"/>
        </w:rPr>
        <w:t>w</w:t>
      </w:r>
      <w:r w:rsidRPr="00B331A9">
        <w:rPr>
          <w:rFonts w:cs="Calibri"/>
          <w:i w:val="0"/>
          <w:spacing w:val="1"/>
        </w:rPr>
        <w:t>od</w:t>
      </w:r>
      <w:r w:rsidRPr="00B331A9">
        <w:rPr>
          <w:rFonts w:cs="Calibri"/>
          <w:i w:val="0"/>
        </w:rPr>
        <w:t>ą</w:t>
      </w:r>
      <w:r w:rsidRPr="00B331A9">
        <w:rPr>
          <w:rFonts w:cs="Calibri"/>
          <w:i w:val="0"/>
          <w:spacing w:val="-2"/>
        </w:rPr>
        <w:t xml:space="preserve"> </w:t>
      </w:r>
      <w:r w:rsidRPr="00B331A9">
        <w:rPr>
          <w:rFonts w:cs="Calibri"/>
          <w:i w:val="0"/>
          <w:spacing w:val="1"/>
        </w:rPr>
        <w:t>z</w:t>
      </w:r>
      <w:r w:rsidRPr="00B331A9">
        <w:rPr>
          <w:rFonts w:cs="Calibri"/>
          <w:i w:val="0"/>
          <w:spacing w:val="-2"/>
        </w:rPr>
        <w:t>i</w:t>
      </w:r>
      <w:r w:rsidRPr="00B331A9">
        <w:rPr>
          <w:rFonts w:cs="Calibri"/>
          <w:i w:val="0"/>
        </w:rPr>
        <w:t>m</w:t>
      </w:r>
      <w:r w:rsidRPr="00B331A9">
        <w:rPr>
          <w:rFonts w:cs="Calibri"/>
          <w:i w:val="0"/>
          <w:spacing w:val="1"/>
        </w:rPr>
        <w:t>n</w:t>
      </w:r>
      <w:r w:rsidRPr="00B331A9">
        <w:rPr>
          <w:rFonts w:cs="Calibri"/>
          <w:i w:val="0"/>
        </w:rPr>
        <w:t xml:space="preserve">ą,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2"/>
        </w:rPr>
        <w:t>i</w:t>
      </w:r>
      <w:r w:rsidRPr="00B331A9">
        <w:rPr>
          <w:rFonts w:cs="Calibri"/>
          <w:i w:val="0"/>
          <w:spacing w:val="1"/>
        </w:rPr>
        <w:t>e</w:t>
      </w:r>
      <w:r w:rsidRPr="00B331A9">
        <w:rPr>
          <w:rFonts w:cs="Calibri"/>
          <w:i w:val="0"/>
        </w:rPr>
        <w:t>n</w:t>
      </w:r>
      <w:r w:rsidRPr="00B331A9">
        <w:rPr>
          <w:rFonts w:cs="Calibri"/>
          <w:i w:val="0"/>
          <w:spacing w:val="-1"/>
        </w:rPr>
        <w:t xml:space="preserve"> </w:t>
      </w:r>
      <w:r w:rsidRPr="00B331A9">
        <w:rPr>
          <w:rFonts w:cs="Calibri"/>
          <w:i w:val="0"/>
          <w:spacing w:val="1"/>
        </w:rPr>
        <w:t>b</w:t>
      </w:r>
      <w:r w:rsidRPr="00B331A9">
        <w:rPr>
          <w:rFonts w:cs="Calibri"/>
          <w:i w:val="0"/>
        </w:rPr>
        <w:t>yć</w:t>
      </w:r>
      <w:r w:rsidRPr="00B331A9">
        <w:rPr>
          <w:rFonts w:cs="Calibri"/>
          <w:i w:val="0"/>
          <w:spacing w:val="1"/>
        </w:rPr>
        <w:t xml:space="preserve"> </w:t>
      </w:r>
      <w:r w:rsidRPr="00B331A9">
        <w:rPr>
          <w:rFonts w:cs="Calibri"/>
          <w:i w:val="0"/>
        </w:rPr>
        <w:t>s</w:t>
      </w:r>
      <w:r w:rsidRPr="00B331A9">
        <w:rPr>
          <w:rFonts w:cs="Calibri"/>
          <w:i w:val="0"/>
          <w:spacing w:val="1"/>
        </w:rPr>
        <w:t>po</w:t>
      </w:r>
      <w:r w:rsidRPr="00B331A9">
        <w:rPr>
          <w:rFonts w:cs="Calibri"/>
          <w:i w:val="0"/>
        </w:rPr>
        <w:t>r</w:t>
      </w:r>
      <w:r w:rsidRPr="00B331A9">
        <w:rPr>
          <w:rFonts w:cs="Calibri"/>
          <w:i w:val="0"/>
          <w:spacing w:val="-1"/>
        </w:rPr>
        <w:t>z</w:t>
      </w:r>
      <w:r w:rsidRPr="00B331A9">
        <w:rPr>
          <w:rFonts w:cs="Calibri"/>
          <w:i w:val="0"/>
        </w:rPr>
        <w:t>ą</w:t>
      </w:r>
      <w:r w:rsidRPr="00B331A9">
        <w:rPr>
          <w:rFonts w:cs="Calibri"/>
          <w:i w:val="0"/>
          <w:spacing w:val="1"/>
        </w:rPr>
        <w:t>dz</w:t>
      </w:r>
      <w:r w:rsidRPr="00B331A9">
        <w:rPr>
          <w:rFonts w:cs="Calibri"/>
          <w:i w:val="0"/>
          <w:spacing w:val="-2"/>
        </w:rPr>
        <w:t>o</w:t>
      </w:r>
      <w:r w:rsidRPr="00B331A9">
        <w:rPr>
          <w:rFonts w:cs="Calibri"/>
          <w:i w:val="0"/>
          <w:spacing w:val="1"/>
        </w:rPr>
        <w:t>n</w:t>
      </w:r>
      <w:r w:rsidRPr="00B331A9">
        <w:rPr>
          <w:rFonts w:cs="Calibri"/>
          <w:i w:val="0"/>
        </w:rPr>
        <w:t>y</w:t>
      </w:r>
      <w:r w:rsidRPr="00B331A9">
        <w:rPr>
          <w:rFonts w:cs="Calibri"/>
          <w:i w:val="0"/>
          <w:spacing w:val="-3"/>
        </w:rPr>
        <w:t xml:space="preserve"> </w:t>
      </w:r>
      <w:r w:rsidRPr="00B331A9">
        <w:rPr>
          <w:rFonts w:cs="Calibri"/>
          <w:i w:val="0"/>
          <w:spacing w:val="1"/>
        </w:rPr>
        <w:t>p</w:t>
      </w:r>
      <w:r w:rsidRPr="00B331A9">
        <w:rPr>
          <w:rFonts w:cs="Calibri"/>
          <w:i w:val="0"/>
        </w:rPr>
        <w:t>r</w:t>
      </w:r>
      <w:r w:rsidRPr="00B331A9">
        <w:rPr>
          <w:rFonts w:cs="Calibri"/>
          <w:i w:val="0"/>
          <w:spacing w:val="-2"/>
        </w:rPr>
        <w:t>o</w:t>
      </w:r>
      <w:r w:rsidRPr="00B331A9">
        <w:rPr>
          <w:rFonts w:cs="Calibri"/>
          <w:i w:val="0"/>
          <w:spacing w:val="1"/>
        </w:rPr>
        <w:t>to</w:t>
      </w:r>
      <w:r w:rsidRPr="00B331A9">
        <w:rPr>
          <w:rFonts w:cs="Calibri"/>
          <w:i w:val="0"/>
          <w:spacing w:val="-1"/>
        </w:rPr>
        <w:t>k</w:t>
      </w:r>
      <w:r w:rsidRPr="00B331A9">
        <w:rPr>
          <w:rFonts w:cs="Calibri"/>
          <w:i w:val="0"/>
          <w:spacing w:val="1"/>
        </w:rPr>
        <w:t>ó</w:t>
      </w:r>
      <w:r w:rsidRPr="00B331A9">
        <w:rPr>
          <w:rFonts w:cs="Calibri"/>
          <w:i w:val="0"/>
        </w:rPr>
        <w:t xml:space="preserve">ł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spacing w:val="1"/>
        </w:rPr>
        <w:t>o</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ślają</w:t>
      </w:r>
      <w:r w:rsidRPr="00B331A9">
        <w:rPr>
          <w:rFonts w:cs="Calibri"/>
          <w:i w:val="0"/>
          <w:spacing w:val="-1"/>
        </w:rPr>
        <w:t>c</w:t>
      </w:r>
      <w:r w:rsidRPr="00B331A9">
        <w:rPr>
          <w:rFonts w:cs="Calibri"/>
          <w:i w:val="0"/>
        </w:rPr>
        <w:t xml:space="preserve">y </w:t>
      </w:r>
      <w:r w:rsidRPr="00B331A9">
        <w:rPr>
          <w:rFonts w:cs="Calibri"/>
          <w:i w:val="0"/>
          <w:spacing w:val="-1"/>
        </w:rPr>
        <w:t>c</w:t>
      </w:r>
      <w:r w:rsidRPr="00B331A9">
        <w:rPr>
          <w:rFonts w:cs="Calibri"/>
          <w:i w:val="0"/>
        </w:rPr>
        <w:t>i</w:t>
      </w:r>
      <w:r w:rsidRPr="00B331A9">
        <w:rPr>
          <w:rFonts w:cs="Calibri"/>
          <w:i w:val="0"/>
          <w:spacing w:val="-3"/>
        </w:rPr>
        <w:t>ś</w:t>
      </w:r>
      <w:r w:rsidRPr="00B331A9">
        <w:rPr>
          <w:rFonts w:cs="Calibri"/>
          <w:i w:val="0"/>
          <w:spacing w:val="1"/>
        </w:rPr>
        <w:t>n</w:t>
      </w:r>
      <w:r w:rsidRPr="00B331A9">
        <w:rPr>
          <w:rFonts w:cs="Calibri"/>
          <w:i w:val="0"/>
        </w:rPr>
        <w:t>i</w:t>
      </w:r>
      <w:r w:rsidRPr="00B331A9">
        <w:rPr>
          <w:rFonts w:cs="Calibri"/>
          <w:i w:val="0"/>
          <w:spacing w:val="1"/>
        </w:rPr>
        <w:t>en</w:t>
      </w:r>
      <w:r w:rsidRPr="00B331A9">
        <w:rPr>
          <w:rFonts w:cs="Calibri"/>
          <w:i w:val="0"/>
        </w:rPr>
        <w:t>ie</w:t>
      </w:r>
      <w:r w:rsidRPr="00B331A9">
        <w:rPr>
          <w:rFonts w:cs="Calibri"/>
          <w:i w:val="0"/>
          <w:spacing w:val="3"/>
        </w:rPr>
        <w:t xml:space="preserve"> </w:t>
      </w:r>
      <w:r w:rsidRPr="00B331A9">
        <w:rPr>
          <w:rFonts w:cs="Calibri"/>
          <w:i w:val="0"/>
          <w:spacing w:val="1"/>
        </w:rPr>
        <w:t>p</w:t>
      </w:r>
      <w:r w:rsidRPr="00B331A9">
        <w:rPr>
          <w:rFonts w:cs="Calibri"/>
          <w:i w:val="0"/>
          <w:spacing w:val="-2"/>
        </w:rPr>
        <w:t>r</w:t>
      </w:r>
      <w:r w:rsidRPr="00B331A9">
        <w:rPr>
          <w:rFonts w:cs="Calibri"/>
          <w:i w:val="0"/>
          <w:spacing w:val="1"/>
        </w:rPr>
        <w:t>ób</w:t>
      </w:r>
      <w:r w:rsidRPr="00B331A9">
        <w:rPr>
          <w:rFonts w:cs="Calibri"/>
          <w:i w:val="0"/>
          <w:spacing w:val="-1"/>
        </w:rPr>
        <w:t>n</w:t>
      </w:r>
      <w:r w:rsidRPr="00B331A9">
        <w:rPr>
          <w:rFonts w:cs="Calibri"/>
          <w:i w:val="0"/>
          <w:spacing w:val="1"/>
        </w:rPr>
        <w:t>e</w:t>
      </w:r>
      <w:r w:rsidRPr="00B331A9">
        <w:rPr>
          <w:rFonts w:cs="Calibri"/>
          <w:i w:val="0"/>
        </w:rPr>
        <w:t>,</w:t>
      </w:r>
      <w:r w:rsidRPr="00B331A9">
        <w:rPr>
          <w:rFonts w:cs="Calibri"/>
          <w:i w:val="0"/>
          <w:spacing w:val="6"/>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rPr>
        <w:t>y</w:t>
      </w:r>
      <w:r w:rsidRPr="00B331A9">
        <w:rPr>
          <w:rFonts w:cs="Calibri"/>
          <w:i w:val="0"/>
          <w:spacing w:val="6"/>
        </w:rPr>
        <w:t xml:space="preserve"> </w:t>
      </w:r>
      <w:r w:rsidRPr="00B331A9">
        <w:rPr>
          <w:rFonts w:cs="Calibri"/>
          <w:i w:val="0"/>
          <w:spacing w:val="-1"/>
        </w:rPr>
        <w:t>kt</w:t>
      </w:r>
      <w:r w:rsidRPr="00B331A9">
        <w:rPr>
          <w:rFonts w:cs="Calibri"/>
          <w:i w:val="0"/>
          <w:spacing w:val="1"/>
        </w:rPr>
        <w:t>ó</w:t>
      </w:r>
      <w:r w:rsidRPr="00B331A9">
        <w:rPr>
          <w:rFonts w:cs="Calibri"/>
          <w:i w:val="0"/>
        </w:rPr>
        <w:t>rym</w:t>
      </w:r>
      <w:r w:rsidRPr="00B331A9">
        <w:rPr>
          <w:rFonts w:cs="Calibri"/>
          <w:i w:val="0"/>
          <w:spacing w:val="3"/>
        </w:rPr>
        <w:t xml:space="preserve"> </w:t>
      </w:r>
      <w:r w:rsidRPr="00B331A9">
        <w:rPr>
          <w:rFonts w:cs="Calibri"/>
          <w:i w:val="0"/>
          <w:spacing w:val="2"/>
        </w:rPr>
        <w:t>b</w:t>
      </w:r>
      <w:r w:rsidRPr="00B331A9">
        <w:rPr>
          <w:rFonts w:cs="Calibri"/>
          <w:i w:val="0"/>
        </w:rPr>
        <w:t>y</w:t>
      </w:r>
      <w:r w:rsidRPr="00B331A9">
        <w:rPr>
          <w:rFonts w:cs="Calibri"/>
          <w:i w:val="0"/>
          <w:spacing w:val="1"/>
        </w:rPr>
        <w:t>ł</w:t>
      </w:r>
      <w:r w:rsidRPr="00B331A9">
        <w:rPr>
          <w:rFonts w:cs="Calibri"/>
          <w:i w:val="0"/>
        </w:rPr>
        <w:t>o</w:t>
      </w:r>
      <w:r w:rsidRPr="00B331A9">
        <w:rPr>
          <w:rFonts w:cs="Calibri"/>
          <w:i w:val="0"/>
          <w:spacing w:val="8"/>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 xml:space="preserve">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w:t>
      </w:r>
      <w:r w:rsidRPr="00B331A9">
        <w:rPr>
          <w:rFonts w:cs="Calibri"/>
          <w:i w:val="0"/>
          <w:spacing w:val="2"/>
        </w:rPr>
        <w:t xml:space="preserve"> </w:t>
      </w:r>
      <w:r w:rsidRPr="00B331A9">
        <w:rPr>
          <w:rFonts w:cs="Calibri"/>
          <w:i w:val="0"/>
          <w:spacing w:val="1"/>
        </w:rPr>
        <w:t>o</w:t>
      </w:r>
      <w:r w:rsidRPr="00B331A9">
        <w:rPr>
          <w:rFonts w:cs="Calibri"/>
          <w:i w:val="0"/>
        </w:rPr>
        <w:t>r</w:t>
      </w:r>
      <w:r w:rsidRPr="00B331A9">
        <w:rPr>
          <w:rFonts w:cs="Calibri"/>
          <w:i w:val="0"/>
          <w:spacing w:val="-2"/>
        </w:rPr>
        <w:t>a</w:t>
      </w:r>
      <w:r w:rsidRPr="00B331A9">
        <w:rPr>
          <w:rFonts w:cs="Calibri"/>
          <w:i w:val="0"/>
        </w:rPr>
        <w:t>z s</w:t>
      </w:r>
      <w:r w:rsidRPr="00B331A9">
        <w:rPr>
          <w:rFonts w:cs="Calibri"/>
          <w:i w:val="0"/>
          <w:spacing w:val="1"/>
        </w:rPr>
        <w:t>t</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rPr>
        <w:t>r</w:t>
      </w:r>
      <w:r w:rsidRPr="00B331A9">
        <w:rPr>
          <w:rFonts w:cs="Calibri"/>
          <w:i w:val="0"/>
          <w:spacing w:val="1"/>
        </w:rPr>
        <w:t>d</w:t>
      </w:r>
      <w:r w:rsidRPr="00B331A9">
        <w:rPr>
          <w:rFonts w:cs="Calibri"/>
          <w:i w:val="0"/>
          <w:spacing w:val="-1"/>
        </w:rPr>
        <w:t>z</w:t>
      </w:r>
      <w:r w:rsidRPr="00B331A9">
        <w:rPr>
          <w:rFonts w:cs="Calibri"/>
          <w:i w:val="0"/>
          <w:spacing w:val="1"/>
        </w:rPr>
        <w:t>en</w:t>
      </w:r>
      <w:r w:rsidRPr="00B331A9">
        <w:rPr>
          <w:rFonts w:cs="Calibri"/>
          <w:i w:val="0"/>
        </w:rPr>
        <w:t>i</w:t>
      </w:r>
      <w:r w:rsidRPr="00B331A9">
        <w:rPr>
          <w:rFonts w:cs="Calibri"/>
          <w:i w:val="0"/>
          <w:spacing w:val="1"/>
        </w:rPr>
        <w:t>e</w:t>
      </w:r>
      <w:r w:rsidRPr="00B331A9">
        <w:rPr>
          <w:rFonts w:cs="Calibri"/>
          <w:i w:val="0"/>
        </w:rPr>
        <w:t>,</w:t>
      </w:r>
      <w:r w:rsidRPr="00B331A9">
        <w:rPr>
          <w:rFonts w:cs="Calibri"/>
          <w:i w:val="0"/>
          <w:spacing w:val="18"/>
        </w:rPr>
        <w:t xml:space="preserve"> </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21"/>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24"/>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zo</w:t>
      </w:r>
      <w:r w:rsidRPr="00B331A9">
        <w:rPr>
          <w:rFonts w:cs="Calibri"/>
          <w:i w:val="0"/>
          <w:spacing w:val="-1"/>
        </w:rPr>
        <w:t>n</w:t>
      </w:r>
      <w:r w:rsidRPr="00B331A9">
        <w:rPr>
          <w:rFonts w:cs="Calibri"/>
          <w:i w:val="0"/>
        </w:rPr>
        <w:t>o</w:t>
      </w:r>
      <w:r w:rsidRPr="00B331A9">
        <w:rPr>
          <w:rFonts w:cs="Calibri"/>
          <w:i w:val="0"/>
          <w:spacing w:val="21"/>
        </w:rPr>
        <w:t xml:space="preserve"> </w:t>
      </w:r>
      <w:r w:rsidRPr="00B331A9">
        <w:rPr>
          <w:rFonts w:cs="Calibri"/>
          <w:i w:val="0"/>
        </w:rPr>
        <w:t>i</w:t>
      </w:r>
      <w:r w:rsidRPr="00B331A9">
        <w:rPr>
          <w:rFonts w:cs="Calibri"/>
          <w:i w:val="0"/>
          <w:spacing w:val="27"/>
        </w:rPr>
        <w:t xml:space="preserve"> </w:t>
      </w:r>
      <w:r w:rsidRPr="00B331A9">
        <w:rPr>
          <w:rFonts w:cs="Calibri"/>
          <w:i w:val="0"/>
          <w:spacing w:val="1"/>
        </w:rPr>
        <w:t>z</w:t>
      </w:r>
      <w:r w:rsidRPr="00B331A9">
        <w:rPr>
          <w:rFonts w:cs="Calibri"/>
          <w:i w:val="0"/>
        </w:rPr>
        <w:t>a</w:t>
      </w:r>
      <w:r w:rsidRPr="00B331A9">
        <w:rPr>
          <w:rFonts w:cs="Calibri"/>
          <w:i w:val="0"/>
          <w:spacing w:val="-3"/>
        </w:rPr>
        <w:t>k</w:t>
      </w:r>
      <w:r w:rsidRPr="00B331A9">
        <w:rPr>
          <w:rFonts w:cs="Calibri"/>
          <w:i w:val="0"/>
          <w:spacing w:val="1"/>
        </w:rPr>
        <w:t>oń</w:t>
      </w:r>
      <w:r w:rsidRPr="00B331A9">
        <w:rPr>
          <w:rFonts w:cs="Calibri"/>
          <w:i w:val="0"/>
          <w:spacing w:val="-1"/>
        </w:rPr>
        <w:t>c</w:t>
      </w:r>
      <w:r w:rsidRPr="00B331A9">
        <w:rPr>
          <w:rFonts w:cs="Calibri"/>
          <w:i w:val="0"/>
          <w:spacing w:val="1"/>
        </w:rPr>
        <w:t>z</w:t>
      </w:r>
      <w:r w:rsidRPr="00B331A9">
        <w:rPr>
          <w:rFonts w:cs="Calibri"/>
          <w:i w:val="0"/>
          <w:spacing w:val="-1"/>
        </w:rPr>
        <w:t>o</w:t>
      </w:r>
      <w:r w:rsidRPr="00B331A9">
        <w:rPr>
          <w:rFonts w:cs="Calibri"/>
          <w:i w:val="0"/>
          <w:spacing w:val="1"/>
        </w:rPr>
        <w:t>n</w:t>
      </w:r>
      <w:r w:rsidRPr="00B331A9">
        <w:rPr>
          <w:rFonts w:cs="Calibri"/>
          <w:i w:val="0"/>
        </w:rPr>
        <w:t>o</w:t>
      </w:r>
      <w:r w:rsidRPr="00B331A9">
        <w:rPr>
          <w:rFonts w:cs="Calibri"/>
          <w:i w:val="0"/>
          <w:spacing w:val="23"/>
        </w:rPr>
        <w:t xml:space="preserve"> </w:t>
      </w:r>
      <w:r w:rsidRPr="00B331A9">
        <w:rPr>
          <w:rFonts w:cs="Calibri"/>
          <w:i w:val="0"/>
        </w:rPr>
        <w:t>z</w:t>
      </w:r>
      <w:r w:rsidRPr="00B331A9">
        <w:rPr>
          <w:rFonts w:cs="Calibri"/>
          <w:i w:val="0"/>
          <w:spacing w:val="27"/>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i</w:t>
      </w:r>
      <w:r w:rsidRPr="00B331A9">
        <w:rPr>
          <w:rFonts w:cs="Calibri"/>
          <w:i w:val="0"/>
          <w:spacing w:val="1"/>
        </w:rPr>
        <w:t>e</w:t>
      </w:r>
      <w:r w:rsidRPr="00B331A9">
        <w:rPr>
          <w:rFonts w:cs="Calibri"/>
          <w:i w:val="0"/>
        </w:rPr>
        <w:t>m</w:t>
      </w:r>
      <w:r w:rsidRPr="00B331A9">
        <w:rPr>
          <w:rFonts w:cs="Calibri"/>
          <w:i w:val="0"/>
          <w:spacing w:val="21"/>
        </w:rPr>
        <w:t xml:space="preserve"> </w:t>
      </w:r>
      <w:r w:rsidRPr="00B331A9">
        <w:rPr>
          <w:rFonts w:cs="Calibri"/>
          <w:i w:val="0"/>
          <w:spacing w:val="-1"/>
        </w:rPr>
        <w:t>p</w:t>
      </w:r>
      <w:r w:rsidRPr="00B331A9">
        <w:rPr>
          <w:rFonts w:cs="Calibri"/>
          <w:i w:val="0"/>
          <w:spacing w:val="1"/>
        </w:rPr>
        <w:t>o</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rPr>
        <w:t>ym,</w:t>
      </w:r>
      <w:r w:rsidRPr="00B331A9">
        <w:rPr>
          <w:rFonts w:cs="Calibri"/>
          <w:i w:val="0"/>
          <w:spacing w:val="18"/>
        </w:rPr>
        <w:t xml:space="preserve"> </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24"/>
        </w:rPr>
        <w:t xml:space="preserve"> </w:t>
      </w:r>
      <w:r w:rsidRPr="00B331A9">
        <w:rPr>
          <w:rFonts w:cs="Calibri"/>
          <w:i w:val="0"/>
        </w:rPr>
        <w:t xml:space="preserve">z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i</w:t>
      </w:r>
      <w:r w:rsidRPr="00B331A9">
        <w:rPr>
          <w:rFonts w:cs="Calibri"/>
          <w:i w:val="0"/>
          <w:spacing w:val="1"/>
        </w:rPr>
        <w:t>e</w:t>
      </w:r>
      <w:r w:rsidRPr="00B331A9">
        <w:rPr>
          <w:rFonts w:cs="Calibri"/>
          <w:i w:val="0"/>
        </w:rPr>
        <w:t>m</w:t>
      </w:r>
      <w:r w:rsidRPr="00B331A9">
        <w:rPr>
          <w:rFonts w:cs="Calibri"/>
          <w:i w:val="0"/>
          <w:spacing w:val="6"/>
        </w:rPr>
        <w:t xml:space="preserve"> </w:t>
      </w:r>
      <w:r w:rsidRPr="00B331A9">
        <w:rPr>
          <w:rFonts w:cs="Calibri"/>
          <w:i w:val="0"/>
          <w:spacing w:val="1"/>
        </w:rPr>
        <w:t>ne</w:t>
      </w:r>
      <w:r w:rsidRPr="00B331A9">
        <w:rPr>
          <w:rFonts w:cs="Calibri"/>
          <w:i w:val="0"/>
        </w:rPr>
        <w:t>ga</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rPr>
        <w:t>ym. W</w:t>
      </w:r>
      <w:r w:rsidRPr="00B331A9">
        <w:rPr>
          <w:rFonts w:cs="Calibri"/>
          <w:i w:val="0"/>
          <w:spacing w:val="11"/>
        </w:rPr>
        <w:t xml:space="preserve"> </w:t>
      </w:r>
      <w:proofErr w:type="spellStart"/>
      <w:r w:rsidRPr="00B331A9">
        <w:rPr>
          <w:rFonts w:cs="Calibri"/>
          <w:i w:val="0"/>
          <w:spacing w:val="1"/>
        </w:rPr>
        <w:t>p</w:t>
      </w:r>
      <w:r w:rsidRPr="00B331A9">
        <w:rPr>
          <w:rFonts w:cs="Calibri"/>
          <w:i w:val="0"/>
          <w:spacing w:val="-2"/>
        </w:rPr>
        <w:t>r</w:t>
      </w:r>
      <w:r w:rsidRPr="00B331A9">
        <w:rPr>
          <w:rFonts w:cs="Calibri"/>
          <w:i w:val="0"/>
          <w:spacing w:val="1"/>
        </w:rPr>
        <w:t>oto</w:t>
      </w:r>
      <w:r w:rsidRPr="00B331A9">
        <w:rPr>
          <w:rFonts w:cs="Calibri"/>
          <w:i w:val="0"/>
          <w:spacing w:val="-1"/>
        </w:rPr>
        <w:t>k</w:t>
      </w:r>
      <w:r w:rsidRPr="00B331A9">
        <w:rPr>
          <w:rFonts w:cs="Calibri"/>
          <w:i w:val="0"/>
          <w:spacing w:val="1"/>
        </w:rPr>
        <w:t>ó</w:t>
      </w:r>
      <w:r w:rsidRPr="00B331A9">
        <w:rPr>
          <w:rFonts w:cs="Calibri"/>
          <w:i w:val="0"/>
        </w:rPr>
        <w:t>le</w:t>
      </w:r>
      <w:proofErr w:type="spellEnd"/>
      <w:r w:rsidRPr="00B331A9">
        <w:rPr>
          <w:rFonts w:cs="Calibri"/>
          <w:i w:val="0"/>
          <w:spacing w:val="7"/>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y</w:t>
      </w:r>
      <w:r w:rsidRPr="00B331A9">
        <w:rPr>
          <w:rFonts w:cs="Calibri"/>
          <w:i w:val="0"/>
          <w:spacing w:val="8"/>
        </w:rPr>
        <w:t xml:space="preserve"> </w:t>
      </w:r>
      <w:r w:rsidRPr="00B331A9">
        <w:rPr>
          <w:rFonts w:cs="Calibri"/>
          <w:i w:val="0"/>
          <w:spacing w:val="-2"/>
        </w:rPr>
        <w:t>j</w:t>
      </w:r>
      <w:r w:rsidRPr="00B331A9">
        <w:rPr>
          <w:rFonts w:cs="Calibri"/>
          <w:i w:val="0"/>
          <w:spacing w:val="1"/>
        </w:rPr>
        <w:t>edn</w:t>
      </w:r>
      <w:r w:rsidRPr="00B331A9">
        <w:rPr>
          <w:rFonts w:cs="Calibri"/>
          <w:i w:val="0"/>
          <w:spacing w:val="-2"/>
        </w:rPr>
        <w:t>o</w:t>
      </w:r>
      <w:r w:rsidRPr="00B331A9">
        <w:rPr>
          <w:rFonts w:cs="Calibri"/>
          <w:i w:val="0"/>
          <w:spacing w:val="1"/>
        </w:rPr>
        <w:t>zn</w:t>
      </w:r>
      <w:r w:rsidRPr="00B331A9">
        <w:rPr>
          <w:rFonts w:cs="Calibri"/>
          <w:i w:val="0"/>
        </w:rPr>
        <w:t>a</w:t>
      </w:r>
      <w:r w:rsidRPr="00B331A9">
        <w:rPr>
          <w:rFonts w:cs="Calibri"/>
          <w:i w:val="0"/>
          <w:spacing w:val="-3"/>
        </w:rPr>
        <w:t>c</w:t>
      </w:r>
      <w:r w:rsidRPr="00B331A9">
        <w:rPr>
          <w:rFonts w:cs="Calibri"/>
          <w:i w:val="0"/>
          <w:spacing w:val="1"/>
        </w:rPr>
        <w:t>zn</w:t>
      </w:r>
      <w:r w:rsidRPr="00B331A9">
        <w:rPr>
          <w:rFonts w:cs="Calibri"/>
          <w:i w:val="0"/>
        </w:rPr>
        <w:t>ie</w:t>
      </w:r>
      <w:r w:rsidRPr="00B331A9">
        <w:rPr>
          <w:rFonts w:cs="Calibri"/>
          <w:i w:val="0"/>
          <w:spacing w:val="5"/>
        </w:rPr>
        <w:t xml:space="preserve"> </w:t>
      </w:r>
      <w:r w:rsidRPr="00B331A9">
        <w:rPr>
          <w:rFonts w:cs="Calibri"/>
          <w:i w:val="0"/>
          <w:spacing w:val="1"/>
        </w:rPr>
        <w:t>z</w:t>
      </w:r>
      <w:r w:rsidRPr="00B331A9">
        <w:rPr>
          <w:rFonts w:cs="Calibri"/>
          <w:i w:val="0"/>
          <w:spacing w:val="-2"/>
        </w:rPr>
        <w:t>i</w:t>
      </w:r>
      <w:r w:rsidRPr="00B331A9">
        <w:rPr>
          <w:rFonts w:cs="Calibri"/>
          <w:i w:val="0"/>
          <w:spacing w:val="1"/>
        </w:rPr>
        <w:t>de</w:t>
      </w:r>
      <w:r w:rsidRPr="00B331A9">
        <w:rPr>
          <w:rFonts w:cs="Calibri"/>
          <w:i w:val="0"/>
          <w:spacing w:val="-1"/>
        </w:rPr>
        <w:t>n</w:t>
      </w:r>
      <w:r w:rsidRPr="00B331A9">
        <w:rPr>
          <w:rFonts w:cs="Calibri"/>
          <w:i w:val="0"/>
          <w:spacing w:val="1"/>
        </w:rPr>
        <w:t>t</w:t>
      </w:r>
      <w:r w:rsidRPr="00B331A9">
        <w:rPr>
          <w:rFonts w:cs="Calibri"/>
          <w:i w:val="0"/>
        </w:rPr>
        <w:t>y</w:t>
      </w:r>
      <w:r w:rsidRPr="00B331A9">
        <w:rPr>
          <w:rFonts w:cs="Calibri"/>
          <w:i w:val="0"/>
          <w:spacing w:val="1"/>
        </w:rPr>
        <w:t>f</w:t>
      </w:r>
      <w:r w:rsidRPr="00B331A9">
        <w:rPr>
          <w:rFonts w:cs="Calibri"/>
          <w:i w:val="0"/>
        </w:rPr>
        <w:t>i</w:t>
      </w:r>
      <w:r w:rsidRPr="00B331A9">
        <w:rPr>
          <w:rFonts w:cs="Calibri"/>
          <w:i w:val="0"/>
          <w:spacing w:val="-3"/>
        </w:rPr>
        <w:t>k</w:t>
      </w:r>
      <w:r w:rsidRPr="00B331A9">
        <w:rPr>
          <w:rFonts w:cs="Calibri"/>
          <w:i w:val="0"/>
          <w:spacing w:val="1"/>
        </w:rPr>
        <w:t>o</w:t>
      </w:r>
      <w:r w:rsidRPr="00B331A9">
        <w:rPr>
          <w:rFonts w:cs="Calibri"/>
          <w:i w:val="0"/>
          <w:spacing w:val="-1"/>
        </w:rPr>
        <w:t>w</w:t>
      </w:r>
      <w:r w:rsidRPr="00B331A9">
        <w:rPr>
          <w:rFonts w:cs="Calibri"/>
          <w:i w:val="0"/>
        </w:rPr>
        <w:t>ać</w:t>
      </w:r>
      <w:r w:rsidRPr="00B331A9">
        <w:rPr>
          <w:rFonts w:cs="Calibri"/>
          <w:i w:val="0"/>
          <w:spacing w:val="2"/>
        </w:rPr>
        <w:t xml:space="preserve"> </w:t>
      </w:r>
      <w:r w:rsidRPr="00B331A9">
        <w:rPr>
          <w:rFonts w:cs="Calibri"/>
          <w:i w:val="0"/>
          <w:spacing w:val="1"/>
        </w:rPr>
        <w:t>t</w:t>
      </w:r>
      <w:r w:rsidRPr="00B331A9">
        <w:rPr>
          <w:rFonts w:cs="Calibri"/>
          <w:i w:val="0"/>
        </w:rPr>
        <w:t>ę</w:t>
      </w:r>
      <w:r w:rsidRPr="00B331A9">
        <w:rPr>
          <w:rFonts w:cs="Calibri"/>
          <w:i w:val="0"/>
          <w:spacing w:val="12"/>
        </w:rPr>
        <w:t xml:space="preserve"> </w:t>
      </w:r>
      <w:r w:rsidRPr="00B331A9">
        <w:rPr>
          <w:rFonts w:cs="Calibri"/>
          <w:i w:val="0"/>
          <w:spacing w:val="-1"/>
        </w:rPr>
        <w:t>c</w:t>
      </w:r>
      <w:r w:rsidRPr="00B331A9">
        <w:rPr>
          <w:rFonts w:cs="Calibri"/>
          <w:i w:val="0"/>
          <w:spacing w:val="1"/>
        </w:rPr>
        <w:t>zę</w:t>
      </w:r>
      <w:r w:rsidRPr="00B331A9">
        <w:rPr>
          <w:rFonts w:cs="Calibri"/>
          <w:i w:val="0"/>
        </w:rPr>
        <w:t>ść 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5"/>
        </w:rPr>
        <w:t xml:space="preserve"> </w:t>
      </w:r>
      <w:r w:rsidRPr="00B331A9">
        <w:rPr>
          <w:rFonts w:cs="Calibri"/>
          <w:i w:val="0"/>
          <w:spacing w:val="-1"/>
        </w:rPr>
        <w:t>kt</w:t>
      </w:r>
      <w:r w:rsidRPr="00B331A9">
        <w:rPr>
          <w:rFonts w:cs="Calibri"/>
          <w:i w:val="0"/>
          <w:spacing w:val="1"/>
        </w:rPr>
        <w:t>ó</w:t>
      </w:r>
      <w:r w:rsidRPr="00B331A9">
        <w:rPr>
          <w:rFonts w:cs="Calibri"/>
          <w:i w:val="0"/>
        </w:rPr>
        <w:t>ra</w:t>
      </w:r>
      <w:r w:rsidRPr="00B331A9">
        <w:rPr>
          <w:rFonts w:cs="Calibri"/>
          <w:i w:val="0"/>
          <w:spacing w:val="-5"/>
        </w:rPr>
        <w:t xml:space="preserve"> </w:t>
      </w:r>
      <w:r w:rsidRPr="00B331A9">
        <w:rPr>
          <w:rFonts w:cs="Calibri"/>
          <w:i w:val="0"/>
          <w:spacing w:val="1"/>
        </w:rPr>
        <w:t>b</w:t>
      </w:r>
      <w:r w:rsidRPr="00B331A9">
        <w:rPr>
          <w:rFonts w:cs="Calibri"/>
          <w:i w:val="0"/>
        </w:rPr>
        <w:t>y</w:t>
      </w:r>
      <w:r w:rsidRPr="00B331A9">
        <w:rPr>
          <w:rFonts w:cs="Calibri"/>
          <w:i w:val="0"/>
          <w:spacing w:val="1"/>
        </w:rPr>
        <w:t>ł</w:t>
      </w:r>
      <w:r w:rsidRPr="00B331A9">
        <w:rPr>
          <w:rFonts w:cs="Calibri"/>
          <w:i w:val="0"/>
        </w:rPr>
        <w:t>a</w:t>
      </w:r>
      <w:r w:rsidRPr="00B331A9">
        <w:rPr>
          <w:rFonts w:cs="Calibri"/>
          <w:i w:val="0"/>
          <w:spacing w:val="-4"/>
        </w:rPr>
        <w:t xml:space="preserve"> </w:t>
      </w:r>
      <w:r w:rsidRPr="00B331A9">
        <w:rPr>
          <w:rFonts w:cs="Calibri"/>
          <w:i w:val="0"/>
          <w:spacing w:val="1"/>
        </w:rPr>
        <w:t>ob</w:t>
      </w:r>
      <w:r w:rsidRPr="00B331A9">
        <w:rPr>
          <w:rFonts w:cs="Calibri"/>
          <w:i w:val="0"/>
        </w:rPr>
        <w:t>j</w:t>
      </w:r>
      <w:r w:rsidRPr="00B331A9">
        <w:rPr>
          <w:rFonts w:cs="Calibri"/>
          <w:i w:val="0"/>
          <w:spacing w:val="-2"/>
        </w:rPr>
        <w:t>ę</w:t>
      </w:r>
      <w:r w:rsidRPr="00B331A9">
        <w:rPr>
          <w:rFonts w:cs="Calibri"/>
          <w:i w:val="0"/>
          <w:spacing w:val="1"/>
        </w:rPr>
        <w:t>t</w:t>
      </w:r>
      <w:r w:rsidRPr="00B331A9">
        <w:rPr>
          <w:rFonts w:cs="Calibri"/>
          <w:i w:val="0"/>
        </w:rPr>
        <w:t>a</w:t>
      </w:r>
      <w:r w:rsidRPr="00B331A9">
        <w:rPr>
          <w:rFonts w:cs="Calibri"/>
          <w:i w:val="0"/>
          <w:spacing w:val="-2"/>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m</w:t>
      </w:r>
      <w:r w:rsidRPr="00B331A9">
        <w:rPr>
          <w:rFonts w:cs="Calibri"/>
          <w:i w:val="0"/>
          <w:spacing w:val="-4"/>
        </w:rPr>
        <w:t xml:space="preserve"> </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p>
    <w:p w14:paraId="7A99D628" w14:textId="2E363328" w:rsidR="00040E39" w:rsidRPr="00B331A9" w:rsidRDefault="00040E39" w:rsidP="00040E39">
      <w:pPr>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 xml:space="preserve">e </w:t>
      </w:r>
      <w:r w:rsidRPr="00B331A9">
        <w:rPr>
          <w:rFonts w:cs="Calibri"/>
          <w:i w:val="0"/>
          <w:spacing w:val="43"/>
        </w:rPr>
        <w:t xml:space="preserve"> </w:t>
      </w:r>
      <w:r w:rsidRPr="00B331A9">
        <w:rPr>
          <w:rFonts w:cs="Calibri"/>
          <w:i w:val="0"/>
          <w:spacing w:val="1"/>
        </w:rPr>
        <w:t>o</w:t>
      </w:r>
      <w:r w:rsidRPr="00B331A9">
        <w:rPr>
          <w:rFonts w:cs="Calibri"/>
          <w:i w:val="0"/>
          <w:spacing w:val="-1"/>
        </w:rPr>
        <w:t>db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 xml:space="preserve">e </w:t>
      </w:r>
      <w:r w:rsidRPr="00B331A9">
        <w:rPr>
          <w:rFonts w:cs="Calibri"/>
          <w:i w:val="0"/>
          <w:spacing w:val="44"/>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40"/>
        </w:rPr>
        <w:t xml:space="preserve"> </w:t>
      </w:r>
      <w:r w:rsidRPr="00B331A9">
        <w:rPr>
          <w:rFonts w:cs="Calibri"/>
          <w:i w:val="0"/>
          <w:spacing w:val="-1"/>
        </w:rPr>
        <w:t>w</w:t>
      </w:r>
      <w:r w:rsidRPr="00B331A9">
        <w:rPr>
          <w:rFonts w:cs="Calibri"/>
          <w:i w:val="0"/>
          <w:spacing w:val="1"/>
        </w:rPr>
        <w:t>o</w:t>
      </w:r>
      <w:r w:rsidRPr="00B331A9">
        <w:rPr>
          <w:rFonts w:cs="Calibri"/>
          <w:i w:val="0"/>
          <w:spacing w:val="-1"/>
        </w:rPr>
        <w:t>d</w:t>
      </w:r>
      <w:r w:rsidRPr="00B331A9">
        <w:rPr>
          <w:rFonts w:cs="Calibri"/>
          <w:i w:val="0"/>
        </w:rPr>
        <w:t xml:space="preserve">ą </w:t>
      </w:r>
      <w:r w:rsidRPr="00B331A9">
        <w:rPr>
          <w:rFonts w:cs="Calibri"/>
          <w:i w:val="0"/>
          <w:spacing w:val="47"/>
        </w:rPr>
        <w:t xml:space="preserve"> </w:t>
      </w:r>
      <w:r w:rsidRPr="00B331A9">
        <w:rPr>
          <w:rFonts w:cs="Calibri"/>
          <w:i w:val="0"/>
          <w:spacing w:val="1"/>
        </w:rPr>
        <w:t>z</w:t>
      </w:r>
      <w:r w:rsidRPr="00B331A9">
        <w:rPr>
          <w:rFonts w:cs="Calibri"/>
          <w:i w:val="0"/>
          <w:spacing w:val="-2"/>
        </w:rPr>
        <w:t>i</w:t>
      </w:r>
      <w:r w:rsidRPr="00B331A9">
        <w:rPr>
          <w:rFonts w:cs="Calibri"/>
          <w:i w:val="0"/>
        </w:rPr>
        <w:t>m</w:t>
      </w:r>
      <w:r w:rsidRPr="00B331A9">
        <w:rPr>
          <w:rFonts w:cs="Calibri"/>
          <w:i w:val="0"/>
          <w:spacing w:val="1"/>
        </w:rPr>
        <w:t>n</w:t>
      </w:r>
      <w:r w:rsidRPr="00B331A9">
        <w:rPr>
          <w:rFonts w:cs="Calibri"/>
          <w:i w:val="0"/>
        </w:rPr>
        <w:t xml:space="preserve">ą </w:t>
      </w:r>
      <w:r w:rsidRPr="00B331A9">
        <w:rPr>
          <w:rFonts w:cs="Calibri"/>
          <w:i w:val="0"/>
          <w:spacing w:val="45"/>
        </w:rPr>
        <w:t xml:space="preserve"> </w:t>
      </w:r>
      <w:r w:rsidRPr="00B331A9">
        <w:rPr>
          <w:rFonts w:cs="Calibri"/>
          <w:i w:val="0"/>
        </w:rPr>
        <w:t xml:space="preserve">- </w:t>
      </w:r>
      <w:r w:rsidRPr="00B331A9">
        <w:rPr>
          <w:rFonts w:cs="Calibri"/>
          <w:i w:val="0"/>
          <w:spacing w:val="48"/>
        </w:rPr>
        <w:t xml:space="preserve">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spacing w:val="-2"/>
        </w:rPr>
        <w:t>i</w:t>
      </w:r>
      <w:r w:rsidRPr="00B331A9">
        <w:rPr>
          <w:rFonts w:cs="Calibri"/>
          <w:i w:val="0"/>
          <w:spacing w:val="1"/>
        </w:rPr>
        <w:t>en</w:t>
      </w:r>
      <w:r w:rsidRPr="00B331A9">
        <w:rPr>
          <w:rFonts w:cs="Calibri"/>
          <w:i w:val="0"/>
        </w:rPr>
        <w:t xml:space="preserve">ie </w:t>
      </w:r>
      <w:r w:rsidRPr="00B331A9">
        <w:rPr>
          <w:rFonts w:cs="Calibri"/>
          <w:i w:val="0"/>
          <w:spacing w:val="42"/>
        </w:rPr>
        <w:t xml:space="preserve"> </w:t>
      </w:r>
      <w:r w:rsidRPr="00B331A9">
        <w:rPr>
          <w:rFonts w:cs="Calibri"/>
          <w:i w:val="0"/>
          <w:spacing w:val="-1"/>
        </w:rPr>
        <w:t>p</w:t>
      </w:r>
      <w:r w:rsidRPr="00B331A9">
        <w:rPr>
          <w:rFonts w:cs="Calibri"/>
          <w:i w:val="0"/>
        </w:rPr>
        <w:t>r</w:t>
      </w:r>
      <w:r w:rsidRPr="00B331A9">
        <w:rPr>
          <w:rFonts w:cs="Calibri"/>
          <w:i w:val="0"/>
          <w:spacing w:val="1"/>
        </w:rPr>
        <w:t>ób</w:t>
      </w:r>
      <w:r w:rsidRPr="00B331A9">
        <w:rPr>
          <w:rFonts w:cs="Calibri"/>
          <w:i w:val="0"/>
          <w:spacing w:val="-1"/>
        </w:rPr>
        <w:t>n</w:t>
      </w:r>
      <w:r w:rsidRPr="00B331A9">
        <w:rPr>
          <w:rFonts w:cs="Calibri"/>
          <w:i w:val="0"/>
        </w:rPr>
        <w:t xml:space="preserve">e </w:t>
      </w:r>
      <w:r w:rsidRPr="00B331A9">
        <w:rPr>
          <w:rFonts w:cs="Calibri"/>
          <w:i w:val="0"/>
          <w:spacing w:val="48"/>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 xml:space="preserve">ji </w:t>
      </w:r>
      <w:r w:rsidRPr="00B331A9">
        <w:rPr>
          <w:rFonts w:cs="Calibri"/>
          <w:i w:val="0"/>
          <w:spacing w:val="1"/>
        </w:rPr>
        <w:t>o</w:t>
      </w:r>
      <w:r w:rsidRPr="00B331A9">
        <w:rPr>
          <w:rFonts w:cs="Calibri"/>
          <w:i w:val="0"/>
        </w:rPr>
        <w:t>gr</w:t>
      </w:r>
      <w:r w:rsidRPr="00B331A9">
        <w:rPr>
          <w:rFonts w:cs="Calibri"/>
          <w:i w:val="0"/>
          <w:spacing w:val="1"/>
        </w:rPr>
        <w:t>ze</w:t>
      </w:r>
      <w:r w:rsidRPr="00B331A9">
        <w:rPr>
          <w:rFonts w:cs="Calibri"/>
          <w:i w:val="0"/>
          <w:spacing w:val="-1"/>
        </w:rPr>
        <w:t>wc</w:t>
      </w:r>
      <w:r w:rsidRPr="00B331A9">
        <w:rPr>
          <w:rFonts w:cs="Calibri"/>
          <w:i w:val="0"/>
          <w:spacing w:val="1"/>
        </w:rPr>
        <w:t>ze</w:t>
      </w:r>
      <w:r w:rsidRPr="00B331A9">
        <w:rPr>
          <w:rFonts w:cs="Calibri"/>
          <w:i w:val="0"/>
        </w:rPr>
        <w:t>j</w:t>
      </w:r>
      <w:r>
        <w:rPr>
          <w:rFonts w:cs="Calibri"/>
          <w:i w:val="0"/>
        </w:rPr>
        <w:t>:</w:t>
      </w:r>
    </w:p>
    <w:p w14:paraId="7AB9C3D9" w14:textId="77777777" w:rsidR="00040E39" w:rsidRDefault="00040E39" w:rsidP="00040E39">
      <w:pPr>
        <w:autoSpaceDE w:val="0"/>
        <w:autoSpaceDN w:val="0"/>
        <w:adjustRightInd w:val="0"/>
        <w:spacing w:before="15" w:after="0" w:line="280" w:lineRule="exact"/>
        <w:rPr>
          <w:rFonts w:cs="Calibri"/>
          <w:sz w:val="28"/>
          <w:szCs w:val="28"/>
        </w:rPr>
      </w:pPr>
    </w:p>
    <w:tbl>
      <w:tblPr>
        <w:tblW w:w="5000" w:type="pct"/>
        <w:tblCellMar>
          <w:left w:w="0" w:type="dxa"/>
          <w:right w:w="0" w:type="dxa"/>
        </w:tblCellMar>
        <w:tblLook w:val="0000" w:firstRow="0" w:lastRow="0" w:firstColumn="0" w:lastColumn="0" w:noHBand="0" w:noVBand="0"/>
      </w:tblPr>
      <w:tblGrid>
        <w:gridCol w:w="439"/>
        <w:gridCol w:w="1556"/>
        <w:gridCol w:w="1572"/>
        <w:gridCol w:w="3153"/>
        <w:gridCol w:w="2336"/>
      </w:tblGrid>
      <w:tr w:rsidR="00040E39" w:rsidRPr="00B331A9" w14:paraId="60BAAE47" w14:textId="77777777" w:rsidTr="001C4742">
        <w:trPr>
          <w:trHeight w:hRule="exact" w:val="821"/>
        </w:trPr>
        <w:tc>
          <w:tcPr>
            <w:tcW w:w="242" w:type="pct"/>
            <w:tcBorders>
              <w:top w:val="single" w:sz="6" w:space="0" w:color="000000"/>
              <w:left w:val="single" w:sz="6" w:space="0" w:color="000000"/>
              <w:bottom w:val="single" w:sz="6" w:space="0" w:color="000000"/>
              <w:right w:val="single" w:sz="6" w:space="0" w:color="000000"/>
            </w:tcBorders>
          </w:tcPr>
          <w:p w14:paraId="439B5DD5" w14:textId="77777777" w:rsidR="00040E39" w:rsidRPr="00B331A9" w:rsidRDefault="00040E39" w:rsidP="001C4742">
            <w:pPr>
              <w:autoSpaceDE w:val="0"/>
              <w:autoSpaceDN w:val="0"/>
              <w:adjustRightInd w:val="0"/>
              <w:spacing w:before="0" w:after="0"/>
              <w:ind w:left="73" w:right="-20"/>
              <w:rPr>
                <w:i w:val="0"/>
                <w:sz w:val="18"/>
                <w:szCs w:val="18"/>
              </w:rPr>
            </w:pPr>
            <w:r w:rsidRPr="00B331A9">
              <w:rPr>
                <w:i w:val="0"/>
                <w:spacing w:val="1"/>
                <w:position w:val="1"/>
                <w:sz w:val="18"/>
                <w:szCs w:val="18"/>
              </w:rPr>
              <w:t>L</w:t>
            </w:r>
            <w:r w:rsidRPr="00B331A9">
              <w:rPr>
                <w:i w:val="0"/>
                <w:spacing w:val="-1"/>
                <w:position w:val="1"/>
                <w:sz w:val="18"/>
                <w:szCs w:val="18"/>
              </w:rPr>
              <w:t>p</w:t>
            </w:r>
            <w:r w:rsidRPr="00B331A9">
              <w:rPr>
                <w:i w:val="0"/>
                <w:position w:val="1"/>
                <w:sz w:val="18"/>
                <w:szCs w:val="18"/>
              </w:rPr>
              <w:t>.</w:t>
            </w:r>
          </w:p>
        </w:tc>
        <w:tc>
          <w:tcPr>
            <w:tcW w:w="859" w:type="pct"/>
            <w:tcBorders>
              <w:top w:val="single" w:sz="6" w:space="0" w:color="000000"/>
              <w:left w:val="single" w:sz="6" w:space="0" w:color="000000"/>
              <w:bottom w:val="single" w:sz="6" w:space="0" w:color="000000"/>
              <w:right w:val="single" w:sz="6" w:space="0" w:color="000000"/>
            </w:tcBorders>
          </w:tcPr>
          <w:p w14:paraId="3A6B93EA" w14:textId="77777777" w:rsidR="00040E39" w:rsidRPr="00B331A9" w:rsidRDefault="00040E39" w:rsidP="001C4742">
            <w:pPr>
              <w:autoSpaceDE w:val="0"/>
              <w:autoSpaceDN w:val="0"/>
              <w:adjustRightInd w:val="0"/>
              <w:spacing w:before="0" w:after="0"/>
              <w:ind w:left="58" w:right="31"/>
              <w:jc w:val="center"/>
              <w:rPr>
                <w:i w:val="0"/>
                <w:sz w:val="18"/>
                <w:szCs w:val="18"/>
              </w:rPr>
            </w:pPr>
            <w:r w:rsidRPr="00B331A9">
              <w:rPr>
                <w:i w:val="0"/>
                <w:spacing w:val="-9"/>
                <w:position w:val="1"/>
                <w:sz w:val="18"/>
                <w:szCs w:val="18"/>
              </w:rPr>
              <w:t>R</w:t>
            </w:r>
            <w:r w:rsidRPr="00B331A9">
              <w:rPr>
                <w:i w:val="0"/>
                <w:spacing w:val="-8"/>
                <w:position w:val="1"/>
                <w:sz w:val="18"/>
                <w:szCs w:val="18"/>
              </w:rPr>
              <w:t>o</w:t>
            </w:r>
            <w:r w:rsidRPr="00B331A9">
              <w:rPr>
                <w:i w:val="0"/>
                <w:spacing w:val="-10"/>
                <w:position w:val="1"/>
                <w:sz w:val="18"/>
                <w:szCs w:val="18"/>
              </w:rPr>
              <w:t>dza</w:t>
            </w:r>
            <w:r w:rsidRPr="00B331A9">
              <w:rPr>
                <w:i w:val="0"/>
                <w:position w:val="1"/>
                <w:sz w:val="18"/>
                <w:szCs w:val="18"/>
              </w:rPr>
              <w:t>j</w:t>
            </w:r>
            <w:r w:rsidRPr="00B331A9">
              <w:rPr>
                <w:i w:val="0"/>
                <w:spacing w:val="-18"/>
                <w:position w:val="1"/>
                <w:sz w:val="18"/>
                <w:szCs w:val="18"/>
              </w:rPr>
              <w:t xml:space="preserve"> </w:t>
            </w:r>
            <w:r w:rsidRPr="00B331A9">
              <w:rPr>
                <w:i w:val="0"/>
                <w:spacing w:val="-5"/>
                <w:position w:val="1"/>
                <w:sz w:val="18"/>
                <w:szCs w:val="18"/>
              </w:rPr>
              <w:t>i</w:t>
            </w:r>
            <w:r w:rsidRPr="00B331A9">
              <w:rPr>
                <w:i w:val="0"/>
                <w:spacing w:val="-8"/>
                <w:position w:val="1"/>
                <w:sz w:val="18"/>
                <w:szCs w:val="18"/>
              </w:rPr>
              <w:t>n</w:t>
            </w:r>
            <w:r w:rsidRPr="00B331A9">
              <w:rPr>
                <w:i w:val="0"/>
                <w:spacing w:val="-5"/>
                <w:position w:val="1"/>
                <w:sz w:val="18"/>
                <w:szCs w:val="18"/>
              </w:rPr>
              <w:t>s</w:t>
            </w:r>
            <w:r w:rsidRPr="00B331A9">
              <w:rPr>
                <w:i w:val="0"/>
                <w:spacing w:val="-7"/>
                <w:position w:val="1"/>
                <w:sz w:val="18"/>
                <w:szCs w:val="18"/>
              </w:rPr>
              <w:t>t</w:t>
            </w:r>
            <w:r w:rsidRPr="00B331A9">
              <w:rPr>
                <w:i w:val="0"/>
                <w:spacing w:val="-5"/>
                <w:position w:val="1"/>
                <w:sz w:val="18"/>
                <w:szCs w:val="18"/>
              </w:rPr>
              <w:t>a</w:t>
            </w:r>
            <w:r w:rsidRPr="00B331A9">
              <w:rPr>
                <w:i w:val="0"/>
                <w:spacing w:val="-8"/>
                <w:position w:val="1"/>
                <w:sz w:val="18"/>
                <w:szCs w:val="18"/>
              </w:rPr>
              <w:t>l</w:t>
            </w:r>
            <w:r w:rsidRPr="00B331A9">
              <w:rPr>
                <w:i w:val="0"/>
                <w:spacing w:val="-7"/>
                <w:position w:val="1"/>
                <w:sz w:val="18"/>
                <w:szCs w:val="18"/>
              </w:rPr>
              <w:t>a</w:t>
            </w:r>
            <w:r w:rsidRPr="00B331A9">
              <w:rPr>
                <w:i w:val="0"/>
                <w:spacing w:val="-5"/>
                <w:position w:val="1"/>
                <w:sz w:val="18"/>
                <w:szCs w:val="18"/>
              </w:rPr>
              <w:t>c</w:t>
            </w:r>
            <w:r w:rsidRPr="00B331A9">
              <w:rPr>
                <w:i w:val="0"/>
                <w:spacing w:val="-7"/>
                <w:position w:val="1"/>
                <w:sz w:val="18"/>
                <w:szCs w:val="18"/>
              </w:rPr>
              <w:t>j</w:t>
            </w:r>
            <w:r w:rsidRPr="00B331A9">
              <w:rPr>
                <w:i w:val="0"/>
                <w:position w:val="1"/>
                <w:sz w:val="18"/>
                <w:szCs w:val="18"/>
              </w:rPr>
              <w:t>i</w:t>
            </w:r>
          </w:p>
          <w:p w14:paraId="4C164230" w14:textId="77777777" w:rsidR="00040E39" w:rsidRPr="00B331A9" w:rsidRDefault="00040E39" w:rsidP="001C4742">
            <w:pPr>
              <w:autoSpaceDE w:val="0"/>
              <w:autoSpaceDN w:val="0"/>
              <w:adjustRightInd w:val="0"/>
              <w:spacing w:before="0" w:after="0"/>
              <w:ind w:left="178" w:right="154"/>
              <w:jc w:val="center"/>
              <w:rPr>
                <w:i w:val="0"/>
                <w:sz w:val="18"/>
                <w:szCs w:val="18"/>
              </w:rPr>
            </w:pPr>
            <w:r w:rsidRPr="00B331A9">
              <w:rPr>
                <w:i w:val="0"/>
                <w:spacing w:val="-8"/>
                <w:sz w:val="18"/>
                <w:szCs w:val="18"/>
              </w:rPr>
              <w:t>l</w:t>
            </w:r>
            <w:r w:rsidRPr="00B331A9">
              <w:rPr>
                <w:i w:val="0"/>
                <w:spacing w:val="-6"/>
                <w:sz w:val="18"/>
                <w:szCs w:val="18"/>
              </w:rPr>
              <w:t>u</w:t>
            </w:r>
            <w:r w:rsidRPr="00B331A9">
              <w:rPr>
                <w:i w:val="0"/>
                <w:sz w:val="18"/>
                <w:szCs w:val="18"/>
              </w:rPr>
              <w:t>b</w:t>
            </w:r>
            <w:r w:rsidRPr="00B331A9">
              <w:rPr>
                <w:i w:val="0"/>
                <w:spacing w:val="-15"/>
                <w:sz w:val="18"/>
                <w:szCs w:val="18"/>
              </w:rPr>
              <w:t xml:space="preserve"> </w:t>
            </w:r>
            <w:r w:rsidRPr="00B331A9">
              <w:rPr>
                <w:i w:val="0"/>
                <w:spacing w:val="-5"/>
                <w:sz w:val="18"/>
                <w:szCs w:val="18"/>
              </w:rPr>
              <w:t>gr</w:t>
            </w:r>
            <w:r w:rsidRPr="00B331A9">
              <w:rPr>
                <w:i w:val="0"/>
                <w:spacing w:val="-6"/>
                <w:sz w:val="18"/>
                <w:szCs w:val="18"/>
              </w:rPr>
              <w:t>z</w:t>
            </w:r>
            <w:r w:rsidRPr="00B331A9">
              <w:rPr>
                <w:i w:val="0"/>
                <w:spacing w:val="-4"/>
                <w:sz w:val="18"/>
                <w:szCs w:val="18"/>
              </w:rPr>
              <w:t>e</w:t>
            </w:r>
            <w:r w:rsidRPr="00B331A9">
              <w:rPr>
                <w:i w:val="0"/>
                <w:spacing w:val="-5"/>
                <w:sz w:val="18"/>
                <w:szCs w:val="18"/>
              </w:rPr>
              <w:t>j</w:t>
            </w:r>
            <w:r w:rsidRPr="00B331A9">
              <w:rPr>
                <w:i w:val="0"/>
                <w:spacing w:val="-6"/>
                <w:sz w:val="18"/>
                <w:szCs w:val="18"/>
              </w:rPr>
              <w:t>n</w:t>
            </w:r>
            <w:r w:rsidRPr="00B331A9">
              <w:rPr>
                <w:i w:val="0"/>
                <w:spacing w:val="-5"/>
                <w:sz w:val="18"/>
                <w:szCs w:val="18"/>
              </w:rPr>
              <w:t>i</w:t>
            </w:r>
            <w:r w:rsidRPr="00B331A9">
              <w:rPr>
                <w:i w:val="0"/>
                <w:spacing w:val="-4"/>
                <w:sz w:val="18"/>
                <w:szCs w:val="18"/>
              </w:rPr>
              <w:t>k</w:t>
            </w:r>
            <w:r w:rsidRPr="00B331A9">
              <w:rPr>
                <w:i w:val="0"/>
                <w:sz w:val="18"/>
                <w:szCs w:val="18"/>
              </w:rPr>
              <w:t>a</w:t>
            </w:r>
          </w:p>
        </w:tc>
        <w:tc>
          <w:tcPr>
            <w:tcW w:w="868" w:type="pct"/>
            <w:tcBorders>
              <w:top w:val="single" w:sz="6" w:space="0" w:color="000000"/>
              <w:left w:val="single" w:sz="6" w:space="0" w:color="000000"/>
              <w:bottom w:val="single" w:sz="6" w:space="0" w:color="000000"/>
              <w:right w:val="single" w:sz="6" w:space="0" w:color="000000"/>
            </w:tcBorders>
          </w:tcPr>
          <w:p w14:paraId="0CF5FE89" w14:textId="77777777" w:rsidR="00040E39" w:rsidRPr="00B331A9" w:rsidRDefault="00040E39" w:rsidP="001C4742">
            <w:pPr>
              <w:autoSpaceDE w:val="0"/>
              <w:autoSpaceDN w:val="0"/>
              <w:adjustRightInd w:val="0"/>
              <w:spacing w:before="0" w:after="0"/>
              <w:ind w:left="426" w:right="398"/>
              <w:jc w:val="center"/>
              <w:rPr>
                <w:i w:val="0"/>
                <w:sz w:val="18"/>
                <w:szCs w:val="18"/>
              </w:rPr>
            </w:pPr>
            <w:r w:rsidRPr="00B331A9">
              <w:rPr>
                <w:i w:val="0"/>
                <w:spacing w:val="-13"/>
                <w:position w:val="1"/>
                <w:sz w:val="18"/>
                <w:szCs w:val="18"/>
              </w:rPr>
              <w:t>Sp</w:t>
            </w:r>
            <w:r w:rsidRPr="00B331A9">
              <w:rPr>
                <w:i w:val="0"/>
                <w:spacing w:val="-11"/>
                <w:position w:val="1"/>
                <w:sz w:val="18"/>
                <w:szCs w:val="18"/>
              </w:rPr>
              <w:t>o</w:t>
            </w:r>
            <w:r w:rsidRPr="00B331A9">
              <w:rPr>
                <w:i w:val="0"/>
                <w:spacing w:val="-12"/>
                <w:position w:val="1"/>
                <w:sz w:val="18"/>
                <w:szCs w:val="18"/>
              </w:rPr>
              <w:t>s</w:t>
            </w:r>
            <w:r w:rsidRPr="00B331A9">
              <w:rPr>
                <w:i w:val="0"/>
                <w:spacing w:val="-11"/>
                <w:position w:val="1"/>
                <w:sz w:val="18"/>
                <w:szCs w:val="18"/>
              </w:rPr>
              <w:t>ó</w:t>
            </w:r>
            <w:r w:rsidRPr="00B331A9">
              <w:rPr>
                <w:i w:val="0"/>
                <w:position w:val="1"/>
                <w:sz w:val="18"/>
                <w:szCs w:val="18"/>
              </w:rPr>
              <w:t>b</w:t>
            </w:r>
          </w:p>
          <w:p w14:paraId="5432921A" w14:textId="77777777" w:rsidR="00040E39" w:rsidRPr="00B331A9" w:rsidRDefault="00040E39" w:rsidP="001C4742">
            <w:pPr>
              <w:autoSpaceDE w:val="0"/>
              <w:autoSpaceDN w:val="0"/>
              <w:adjustRightInd w:val="0"/>
              <w:spacing w:before="0" w:after="0"/>
              <w:ind w:left="118" w:right="93"/>
              <w:jc w:val="center"/>
              <w:rPr>
                <w:i w:val="0"/>
                <w:sz w:val="18"/>
                <w:szCs w:val="18"/>
              </w:rPr>
            </w:pPr>
            <w:r w:rsidRPr="00B331A9">
              <w:rPr>
                <w:i w:val="0"/>
                <w:spacing w:val="-8"/>
                <w:sz w:val="18"/>
                <w:szCs w:val="18"/>
              </w:rPr>
              <w:t>z</w:t>
            </w:r>
            <w:r w:rsidRPr="00B331A9">
              <w:rPr>
                <w:i w:val="0"/>
                <w:spacing w:val="-7"/>
                <w:sz w:val="18"/>
                <w:szCs w:val="18"/>
              </w:rPr>
              <w:t>a</w:t>
            </w:r>
            <w:r w:rsidRPr="00B331A9">
              <w:rPr>
                <w:i w:val="0"/>
                <w:spacing w:val="-8"/>
                <w:sz w:val="18"/>
                <w:szCs w:val="18"/>
              </w:rPr>
              <w:t>b</w:t>
            </w:r>
            <w:r w:rsidRPr="00B331A9">
              <w:rPr>
                <w:i w:val="0"/>
                <w:spacing w:val="-9"/>
                <w:sz w:val="18"/>
                <w:szCs w:val="18"/>
              </w:rPr>
              <w:t>e</w:t>
            </w:r>
            <w:r w:rsidRPr="00B331A9">
              <w:rPr>
                <w:i w:val="0"/>
                <w:spacing w:val="-8"/>
                <w:sz w:val="18"/>
                <w:szCs w:val="18"/>
              </w:rPr>
              <w:t>zp</w:t>
            </w:r>
            <w:r w:rsidRPr="00B331A9">
              <w:rPr>
                <w:i w:val="0"/>
                <w:spacing w:val="-10"/>
                <w:sz w:val="18"/>
                <w:szCs w:val="18"/>
              </w:rPr>
              <w:t>i</w:t>
            </w:r>
            <w:r w:rsidRPr="00B331A9">
              <w:rPr>
                <w:i w:val="0"/>
                <w:spacing w:val="-6"/>
                <w:sz w:val="18"/>
                <w:szCs w:val="18"/>
              </w:rPr>
              <w:t>e</w:t>
            </w:r>
            <w:r w:rsidRPr="00B331A9">
              <w:rPr>
                <w:i w:val="0"/>
                <w:spacing w:val="-7"/>
                <w:sz w:val="18"/>
                <w:szCs w:val="18"/>
              </w:rPr>
              <w:t>c</w:t>
            </w:r>
            <w:r w:rsidRPr="00B331A9">
              <w:rPr>
                <w:i w:val="0"/>
                <w:spacing w:val="-10"/>
                <w:sz w:val="18"/>
                <w:szCs w:val="18"/>
              </w:rPr>
              <w:t>z</w:t>
            </w:r>
            <w:r w:rsidRPr="00B331A9">
              <w:rPr>
                <w:i w:val="0"/>
                <w:spacing w:val="-6"/>
                <w:sz w:val="18"/>
                <w:szCs w:val="18"/>
              </w:rPr>
              <w:t>e</w:t>
            </w:r>
            <w:r w:rsidRPr="00B331A9">
              <w:rPr>
                <w:i w:val="0"/>
                <w:spacing w:val="-10"/>
                <w:sz w:val="18"/>
                <w:szCs w:val="18"/>
              </w:rPr>
              <w:t>n</w:t>
            </w:r>
            <w:r w:rsidRPr="00B331A9">
              <w:rPr>
                <w:i w:val="0"/>
                <w:spacing w:val="-8"/>
                <w:sz w:val="18"/>
                <w:szCs w:val="18"/>
              </w:rPr>
              <w:t>i</w:t>
            </w:r>
            <w:r w:rsidRPr="00B331A9">
              <w:rPr>
                <w:i w:val="0"/>
                <w:sz w:val="18"/>
                <w:szCs w:val="18"/>
              </w:rPr>
              <w:t xml:space="preserve">a </w:t>
            </w:r>
            <w:r w:rsidRPr="00B331A9">
              <w:rPr>
                <w:i w:val="0"/>
                <w:spacing w:val="-8"/>
                <w:sz w:val="18"/>
                <w:szCs w:val="18"/>
              </w:rPr>
              <w:t>in</w:t>
            </w:r>
            <w:r w:rsidRPr="00B331A9">
              <w:rPr>
                <w:i w:val="0"/>
                <w:spacing w:val="-7"/>
                <w:sz w:val="18"/>
                <w:szCs w:val="18"/>
              </w:rPr>
              <w:t>sta</w:t>
            </w:r>
            <w:r w:rsidRPr="00B331A9">
              <w:rPr>
                <w:i w:val="0"/>
                <w:spacing w:val="-8"/>
                <w:sz w:val="18"/>
                <w:szCs w:val="18"/>
              </w:rPr>
              <w:t>l</w:t>
            </w:r>
            <w:r w:rsidRPr="00B331A9">
              <w:rPr>
                <w:i w:val="0"/>
                <w:spacing w:val="-7"/>
                <w:sz w:val="18"/>
                <w:szCs w:val="18"/>
              </w:rPr>
              <w:t>acj</w:t>
            </w:r>
            <w:r w:rsidRPr="00B331A9">
              <w:rPr>
                <w:i w:val="0"/>
                <w:sz w:val="18"/>
                <w:szCs w:val="18"/>
              </w:rPr>
              <w:t>i</w:t>
            </w:r>
          </w:p>
        </w:tc>
        <w:tc>
          <w:tcPr>
            <w:tcW w:w="1741" w:type="pct"/>
            <w:tcBorders>
              <w:top w:val="single" w:sz="6" w:space="0" w:color="000000"/>
              <w:left w:val="single" w:sz="6" w:space="0" w:color="000000"/>
              <w:bottom w:val="single" w:sz="6" w:space="0" w:color="000000"/>
              <w:right w:val="single" w:sz="6" w:space="0" w:color="000000"/>
            </w:tcBorders>
          </w:tcPr>
          <w:p w14:paraId="331BE276" w14:textId="77777777" w:rsidR="00040E39" w:rsidRPr="00B331A9" w:rsidRDefault="00040E39" w:rsidP="001C4742">
            <w:pPr>
              <w:autoSpaceDE w:val="0"/>
              <w:autoSpaceDN w:val="0"/>
              <w:adjustRightInd w:val="0"/>
              <w:spacing w:before="0" w:after="0"/>
              <w:ind w:left="166" w:right="139"/>
              <w:jc w:val="center"/>
              <w:rPr>
                <w:i w:val="0"/>
                <w:sz w:val="18"/>
                <w:szCs w:val="18"/>
              </w:rPr>
            </w:pPr>
            <w:r w:rsidRPr="00B331A9">
              <w:rPr>
                <w:i w:val="0"/>
                <w:spacing w:val="-9"/>
                <w:position w:val="1"/>
                <w:sz w:val="18"/>
                <w:szCs w:val="18"/>
              </w:rPr>
              <w:t>R</w:t>
            </w:r>
            <w:r w:rsidRPr="00B331A9">
              <w:rPr>
                <w:i w:val="0"/>
                <w:spacing w:val="-6"/>
                <w:position w:val="1"/>
                <w:sz w:val="18"/>
                <w:szCs w:val="18"/>
              </w:rPr>
              <w:t>o</w:t>
            </w:r>
            <w:r w:rsidRPr="00B331A9">
              <w:rPr>
                <w:i w:val="0"/>
                <w:spacing w:val="-8"/>
                <w:position w:val="1"/>
                <w:sz w:val="18"/>
                <w:szCs w:val="18"/>
              </w:rPr>
              <w:t>dz</w:t>
            </w:r>
            <w:r w:rsidRPr="00B331A9">
              <w:rPr>
                <w:i w:val="0"/>
                <w:spacing w:val="-10"/>
                <w:position w:val="1"/>
                <w:sz w:val="18"/>
                <w:szCs w:val="18"/>
              </w:rPr>
              <w:t>a</w:t>
            </w:r>
            <w:r w:rsidRPr="00B331A9">
              <w:rPr>
                <w:i w:val="0"/>
                <w:spacing w:val="-7"/>
                <w:position w:val="1"/>
                <w:sz w:val="18"/>
                <w:szCs w:val="18"/>
              </w:rPr>
              <w:t>j</w:t>
            </w:r>
            <w:r w:rsidRPr="00B331A9">
              <w:rPr>
                <w:i w:val="0"/>
                <w:position w:val="1"/>
                <w:sz w:val="18"/>
                <w:szCs w:val="18"/>
              </w:rPr>
              <w:t>e</w:t>
            </w:r>
            <w:r w:rsidRPr="00B331A9">
              <w:rPr>
                <w:i w:val="0"/>
                <w:spacing w:val="-15"/>
                <w:position w:val="1"/>
                <w:sz w:val="18"/>
                <w:szCs w:val="18"/>
              </w:rPr>
              <w:t xml:space="preserve"> </w:t>
            </w:r>
            <w:r w:rsidRPr="00B331A9">
              <w:rPr>
                <w:i w:val="0"/>
                <w:spacing w:val="-10"/>
                <w:position w:val="1"/>
                <w:sz w:val="18"/>
                <w:szCs w:val="18"/>
              </w:rPr>
              <w:t>u</w:t>
            </w:r>
            <w:r w:rsidRPr="00B331A9">
              <w:rPr>
                <w:i w:val="0"/>
                <w:spacing w:val="-7"/>
                <w:position w:val="1"/>
                <w:sz w:val="18"/>
                <w:szCs w:val="18"/>
              </w:rPr>
              <w:t>r</w:t>
            </w:r>
            <w:r w:rsidRPr="00B331A9">
              <w:rPr>
                <w:i w:val="0"/>
                <w:spacing w:val="-8"/>
                <w:position w:val="1"/>
                <w:sz w:val="18"/>
                <w:szCs w:val="18"/>
              </w:rPr>
              <w:t>z</w:t>
            </w:r>
            <w:r w:rsidRPr="00B331A9">
              <w:rPr>
                <w:i w:val="0"/>
                <w:spacing w:val="-7"/>
                <w:position w:val="1"/>
                <w:sz w:val="18"/>
                <w:szCs w:val="18"/>
              </w:rPr>
              <w:t>ą</w:t>
            </w:r>
            <w:r w:rsidRPr="00B331A9">
              <w:rPr>
                <w:i w:val="0"/>
                <w:spacing w:val="-8"/>
                <w:position w:val="1"/>
                <w:sz w:val="18"/>
                <w:szCs w:val="18"/>
              </w:rPr>
              <w:t>d</w:t>
            </w:r>
            <w:r w:rsidRPr="00B331A9">
              <w:rPr>
                <w:i w:val="0"/>
                <w:spacing w:val="-10"/>
                <w:position w:val="1"/>
                <w:sz w:val="18"/>
                <w:szCs w:val="18"/>
              </w:rPr>
              <w:t>z</w:t>
            </w:r>
            <w:r w:rsidRPr="00B331A9">
              <w:rPr>
                <w:i w:val="0"/>
                <w:spacing w:val="-6"/>
                <w:position w:val="1"/>
                <w:sz w:val="18"/>
                <w:szCs w:val="18"/>
              </w:rPr>
              <w:t>e</w:t>
            </w:r>
            <w:r w:rsidRPr="00B331A9">
              <w:rPr>
                <w:i w:val="0"/>
                <w:position w:val="1"/>
                <w:sz w:val="18"/>
                <w:szCs w:val="18"/>
              </w:rPr>
              <w:t>ń</w:t>
            </w:r>
            <w:r w:rsidRPr="00B331A9">
              <w:rPr>
                <w:i w:val="0"/>
                <w:spacing w:val="-17"/>
                <w:position w:val="1"/>
                <w:sz w:val="18"/>
                <w:szCs w:val="18"/>
              </w:rPr>
              <w:t xml:space="preserve"> </w:t>
            </w:r>
            <w:r w:rsidRPr="00B331A9">
              <w:rPr>
                <w:i w:val="0"/>
                <w:spacing w:val="-6"/>
                <w:position w:val="1"/>
                <w:sz w:val="18"/>
                <w:szCs w:val="18"/>
              </w:rPr>
              <w:t>o</w:t>
            </w:r>
            <w:r w:rsidRPr="00B331A9">
              <w:rPr>
                <w:i w:val="0"/>
                <w:spacing w:val="-8"/>
                <w:position w:val="1"/>
                <w:sz w:val="18"/>
                <w:szCs w:val="18"/>
              </w:rPr>
              <w:t>dbi</w:t>
            </w:r>
            <w:r w:rsidRPr="00B331A9">
              <w:rPr>
                <w:i w:val="0"/>
                <w:spacing w:val="-6"/>
                <w:position w:val="1"/>
                <w:sz w:val="18"/>
                <w:szCs w:val="18"/>
              </w:rPr>
              <w:t>e</w:t>
            </w:r>
            <w:r w:rsidRPr="00B331A9">
              <w:rPr>
                <w:i w:val="0"/>
                <w:spacing w:val="-7"/>
                <w:position w:val="1"/>
                <w:sz w:val="18"/>
                <w:szCs w:val="18"/>
              </w:rPr>
              <w:t>rają</w:t>
            </w:r>
            <w:r w:rsidRPr="00B331A9">
              <w:rPr>
                <w:i w:val="0"/>
                <w:spacing w:val="-9"/>
                <w:position w:val="1"/>
                <w:sz w:val="18"/>
                <w:szCs w:val="18"/>
              </w:rPr>
              <w:t>cy</w:t>
            </w:r>
            <w:r w:rsidRPr="00B331A9">
              <w:rPr>
                <w:i w:val="0"/>
                <w:spacing w:val="-7"/>
                <w:position w:val="1"/>
                <w:sz w:val="18"/>
                <w:szCs w:val="18"/>
              </w:rPr>
              <w:t>c</w:t>
            </w:r>
            <w:r w:rsidRPr="00B331A9">
              <w:rPr>
                <w:i w:val="0"/>
                <w:position w:val="1"/>
                <w:sz w:val="18"/>
                <w:szCs w:val="18"/>
              </w:rPr>
              <w:t>h</w:t>
            </w:r>
          </w:p>
          <w:p w14:paraId="4FCB9BBD" w14:textId="77777777" w:rsidR="00040E39" w:rsidRPr="00B331A9" w:rsidRDefault="00040E39" w:rsidP="001C4742">
            <w:pPr>
              <w:autoSpaceDE w:val="0"/>
              <w:autoSpaceDN w:val="0"/>
              <w:adjustRightInd w:val="0"/>
              <w:spacing w:before="0" w:after="0"/>
              <w:ind w:left="1237" w:right="1208"/>
              <w:jc w:val="center"/>
              <w:rPr>
                <w:i w:val="0"/>
                <w:sz w:val="18"/>
                <w:szCs w:val="18"/>
              </w:rPr>
            </w:pPr>
            <w:r w:rsidRPr="00B331A9">
              <w:rPr>
                <w:i w:val="0"/>
                <w:spacing w:val="-7"/>
                <w:sz w:val="18"/>
                <w:szCs w:val="18"/>
              </w:rPr>
              <w:t>c</w:t>
            </w:r>
            <w:r w:rsidRPr="00B331A9">
              <w:rPr>
                <w:i w:val="0"/>
                <w:spacing w:val="-8"/>
                <w:sz w:val="18"/>
                <w:szCs w:val="18"/>
              </w:rPr>
              <w:t>i</w:t>
            </w:r>
            <w:r w:rsidRPr="00B331A9">
              <w:rPr>
                <w:i w:val="0"/>
                <w:spacing w:val="-6"/>
                <w:sz w:val="18"/>
                <w:szCs w:val="18"/>
              </w:rPr>
              <w:t>e</w:t>
            </w:r>
            <w:r w:rsidRPr="00B331A9">
              <w:rPr>
                <w:i w:val="0"/>
                <w:spacing w:val="-8"/>
                <w:sz w:val="18"/>
                <w:szCs w:val="18"/>
              </w:rPr>
              <w:t>p</w:t>
            </w:r>
            <w:r w:rsidRPr="00B331A9">
              <w:rPr>
                <w:i w:val="0"/>
                <w:spacing w:val="-7"/>
                <w:sz w:val="18"/>
                <w:szCs w:val="18"/>
              </w:rPr>
              <w:t>ł</w:t>
            </w:r>
            <w:r w:rsidRPr="00B331A9">
              <w:rPr>
                <w:i w:val="0"/>
                <w:sz w:val="18"/>
                <w:szCs w:val="18"/>
              </w:rPr>
              <w:t>o</w:t>
            </w:r>
          </w:p>
        </w:tc>
        <w:tc>
          <w:tcPr>
            <w:tcW w:w="1290" w:type="pct"/>
            <w:tcBorders>
              <w:top w:val="single" w:sz="6" w:space="0" w:color="000000"/>
              <w:left w:val="single" w:sz="6" w:space="0" w:color="000000"/>
              <w:bottom w:val="single" w:sz="6" w:space="0" w:color="000000"/>
              <w:right w:val="single" w:sz="6" w:space="0" w:color="000000"/>
            </w:tcBorders>
          </w:tcPr>
          <w:p w14:paraId="51227774" w14:textId="77777777" w:rsidR="00040E39" w:rsidRPr="00B331A9" w:rsidRDefault="00040E39" w:rsidP="001C4742">
            <w:pPr>
              <w:autoSpaceDE w:val="0"/>
              <w:autoSpaceDN w:val="0"/>
              <w:adjustRightInd w:val="0"/>
              <w:spacing w:before="0" w:after="0"/>
              <w:ind w:left="289" w:right="262"/>
              <w:jc w:val="center"/>
              <w:rPr>
                <w:i w:val="0"/>
                <w:sz w:val="18"/>
                <w:szCs w:val="18"/>
              </w:rPr>
            </w:pPr>
            <w:r w:rsidRPr="00B331A9">
              <w:rPr>
                <w:i w:val="0"/>
                <w:spacing w:val="-7"/>
                <w:position w:val="1"/>
                <w:sz w:val="18"/>
                <w:szCs w:val="18"/>
              </w:rPr>
              <w:t>C</w:t>
            </w:r>
            <w:r w:rsidRPr="00B331A9">
              <w:rPr>
                <w:i w:val="0"/>
                <w:spacing w:val="-8"/>
                <w:position w:val="1"/>
                <w:sz w:val="18"/>
                <w:szCs w:val="18"/>
              </w:rPr>
              <w:t>i</w:t>
            </w:r>
            <w:r w:rsidRPr="00B331A9">
              <w:rPr>
                <w:i w:val="0"/>
                <w:spacing w:val="-5"/>
                <w:position w:val="1"/>
                <w:sz w:val="18"/>
                <w:szCs w:val="18"/>
              </w:rPr>
              <w:t>ś</w:t>
            </w:r>
            <w:r w:rsidRPr="00B331A9">
              <w:rPr>
                <w:i w:val="0"/>
                <w:spacing w:val="-8"/>
                <w:position w:val="1"/>
                <w:sz w:val="18"/>
                <w:szCs w:val="18"/>
              </w:rPr>
              <w:t>n</w:t>
            </w:r>
            <w:r w:rsidRPr="00B331A9">
              <w:rPr>
                <w:i w:val="0"/>
                <w:spacing w:val="-5"/>
                <w:position w:val="1"/>
                <w:sz w:val="18"/>
                <w:szCs w:val="18"/>
              </w:rPr>
              <w:t>i</w:t>
            </w:r>
            <w:r w:rsidRPr="00B331A9">
              <w:rPr>
                <w:i w:val="0"/>
                <w:spacing w:val="-6"/>
                <w:position w:val="1"/>
                <w:sz w:val="18"/>
                <w:szCs w:val="18"/>
              </w:rPr>
              <w:t>en</w:t>
            </w:r>
            <w:r w:rsidRPr="00B331A9">
              <w:rPr>
                <w:i w:val="0"/>
                <w:spacing w:val="-8"/>
                <w:position w:val="1"/>
                <w:sz w:val="18"/>
                <w:szCs w:val="18"/>
              </w:rPr>
              <w:t>i</w:t>
            </w:r>
            <w:r w:rsidRPr="00B331A9">
              <w:rPr>
                <w:i w:val="0"/>
                <w:position w:val="1"/>
                <w:sz w:val="18"/>
                <w:szCs w:val="18"/>
              </w:rPr>
              <w:t>e</w:t>
            </w:r>
            <w:r w:rsidRPr="00B331A9">
              <w:rPr>
                <w:i w:val="0"/>
                <w:spacing w:val="-11"/>
                <w:position w:val="1"/>
                <w:sz w:val="18"/>
                <w:szCs w:val="18"/>
              </w:rPr>
              <w:t xml:space="preserve"> </w:t>
            </w:r>
            <w:r w:rsidRPr="00B331A9">
              <w:rPr>
                <w:i w:val="0"/>
                <w:spacing w:val="-8"/>
                <w:position w:val="1"/>
                <w:sz w:val="18"/>
                <w:szCs w:val="18"/>
              </w:rPr>
              <w:t>p</w:t>
            </w:r>
            <w:r w:rsidRPr="00B331A9">
              <w:rPr>
                <w:i w:val="0"/>
                <w:spacing w:val="-7"/>
                <w:position w:val="1"/>
                <w:sz w:val="18"/>
                <w:szCs w:val="18"/>
              </w:rPr>
              <w:t>r</w:t>
            </w:r>
            <w:r w:rsidRPr="00B331A9">
              <w:rPr>
                <w:i w:val="0"/>
                <w:spacing w:val="-4"/>
                <w:position w:val="1"/>
                <w:sz w:val="18"/>
                <w:szCs w:val="18"/>
              </w:rPr>
              <w:t>ó</w:t>
            </w:r>
            <w:r w:rsidRPr="00B331A9">
              <w:rPr>
                <w:i w:val="0"/>
                <w:spacing w:val="-8"/>
                <w:position w:val="1"/>
                <w:sz w:val="18"/>
                <w:szCs w:val="18"/>
              </w:rPr>
              <w:t>b</w:t>
            </w:r>
            <w:r w:rsidRPr="00B331A9">
              <w:rPr>
                <w:i w:val="0"/>
                <w:spacing w:val="-6"/>
                <w:position w:val="1"/>
                <w:sz w:val="18"/>
                <w:szCs w:val="18"/>
              </w:rPr>
              <w:t>n</w:t>
            </w:r>
            <w:r w:rsidRPr="00B331A9">
              <w:rPr>
                <w:i w:val="0"/>
                <w:position w:val="1"/>
                <w:sz w:val="18"/>
                <w:szCs w:val="18"/>
              </w:rPr>
              <w:t>e</w:t>
            </w:r>
            <w:r w:rsidRPr="00B331A9">
              <w:rPr>
                <w:i w:val="0"/>
                <w:spacing w:val="-12"/>
                <w:position w:val="1"/>
                <w:sz w:val="18"/>
                <w:szCs w:val="18"/>
              </w:rPr>
              <w:t xml:space="preserve"> </w:t>
            </w:r>
            <w:r w:rsidRPr="00B331A9">
              <w:rPr>
                <w:i w:val="0"/>
                <w:position w:val="1"/>
                <w:sz w:val="18"/>
                <w:szCs w:val="18"/>
              </w:rPr>
              <w:t>w</w:t>
            </w:r>
          </w:p>
          <w:p w14:paraId="324D7628" w14:textId="77777777" w:rsidR="00040E39" w:rsidRPr="00B331A9" w:rsidRDefault="00040E39" w:rsidP="001C4742">
            <w:pPr>
              <w:autoSpaceDE w:val="0"/>
              <w:autoSpaceDN w:val="0"/>
              <w:adjustRightInd w:val="0"/>
              <w:spacing w:before="0" w:after="0"/>
              <w:ind w:left="305" w:right="282"/>
              <w:jc w:val="center"/>
              <w:rPr>
                <w:i w:val="0"/>
                <w:sz w:val="18"/>
                <w:szCs w:val="18"/>
              </w:rPr>
            </w:pPr>
            <w:r w:rsidRPr="00B331A9">
              <w:rPr>
                <w:i w:val="0"/>
                <w:spacing w:val="-8"/>
                <w:sz w:val="18"/>
                <w:szCs w:val="18"/>
              </w:rPr>
              <w:t>n</w:t>
            </w:r>
            <w:r w:rsidRPr="00B331A9">
              <w:rPr>
                <w:i w:val="0"/>
                <w:spacing w:val="-7"/>
                <w:sz w:val="18"/>
                <w:szCs w:val="18"/>
              </w:rPr>
              <w:t>aj</w:t>
            </w:r>
            <w:r w:rsidRPr="00B331A9">
              <w:rPr>
                <w:i w:val="0"/>
                <w:spacing w:val="-8"/>
                <w:sz w:val="18"/>
                <w:szCs w:val="18"/>
              </w:rPr>
              <w:t>niż</w:t>
            </w:r>
            <w:r w:rsidRPr="00B331A9">
              <w:rPr>
                <w:i w:val="0"/>
                <w:spacing w:val="-7"/>
                <w:sz w:val="18"/>
                <w:szCs w:val="18"/>
              </w:rPr>
              <w:t>s</w:t>
            </w:r>
            <w:r w:rsidRPr="00B331A9">
              <w:rPr>
                <w:i w:val="0"/>
                <w:spacing w:val="-8"/>
                <w:sz w:val="18"/>
                <w:szCs w:val="18"/>
              </w:rPr>
              <w:t>z</w:t>
            </w:r>
            <w:r w:rsidRPr="00B331A9">
              <w:rPr>
                <w:i w:val="0"/>
                <w:spacing w:val="-6"/>
                <w:sz w:val="18"/>
                <w:szCs w:val="18"/>
              </w:rPr>
              <w:t>y</w:t>
            </w:r>
            <w:r w:rsidRPr="00B331A9">
              <w:rPr>
                <w:i w:val="0"/>
                <w:sz w:val="18"/>
                <w:szCs w:val="18"/>
              </w:rPr>
              <w:t>m</w:t>
            </w:r>
            <w:r w:rsidRPr="00B331A9">
              <w:rPr>
                <w:i w:val="0"/>
                <w:spacing w:val="-12"/>
                <w:sz w:val="18"/>
                <w:szCs w:val="18"/>
              </w:rPr>
              <w:t xml:space="preserve"> </w:t>
            </w:r>
            <w:r w:rsidRPr="00B331A9">
              <w:rPr>
                <w:i w:val="0"/>
                <w:spacing w:val="-8"/>
                <w:sz w:val="18"/>
                <w:szCs w:val="18"/>
              </w:rPr>
              <w:t>pun</w:t>
            </w:r>
            <w:r w:rsidRPr="00B331A9">
              <w:rPr>
                <w:i w:val="0"/>
                <w:spacing w:val="-7"/>
                <w:sz w:val="18"/>
                <w:szCs w:val="18"/>
              </w:rPr>
              <w:t>kc</w:t>
            </w:r>
            <w:r w:rsidRPr="00B331A9">
              <w:rPr>
                <w:i w:val="0"/>
                <w:spacing w:val="-8"/>
                <w:sz w:val="18"/>
                <w:szCs w:val="18"/>
              </w:rPr>
              <w:t>i</w:t>
            </w:r>
            <w:r w:rsidRPr="00B331A9">
              <w:rPr>
                <w:i w:val="0"/>
                <w:sz w:val="18"/>
                <w:szCs w:val="18"/>
              </w:rPr>
              <w:t xml:space="preserve">e </w:t>
            </w:r>
            <w:r w:rsidRPr="00B331A9">
              <w:rPr>
                <w:i w:val="0"/>
                <w:spacing w:val="-8"/>
                <w:sz w:val="18"/>
                <w:szCs w:val="18"/>
              </w:rPr>
              <w:t>in</w:t>
            </w:r>
            <w:r w:rsidRPr="00B331A9">
              <w:rPr>
                <w:i w:val="0"/>
                <w:spacing w:val="-7"/>
                <w:sz w:val="18"/>
                <w:szCs w:val="18"/>
              </w:rPr>
              <w:t>sta</w:t>
            </w:r>
            <w:r w:rsidRPr="00B331A9">
              <w:rPr>
                <w:i w:val="0"/>
                <w:spacing w:val="-8"/>
                <w:sz w:val="18"/>
                <w:szCs w:val="18"/>
              </w:rPr>
              <w:t>l</w:t>
            </w:r>
            <w:r w:rsidRPr="00B331A9">
              <w:rPr>
                <w:i w:val="0"/>
                <w:spacing w:val="-7"/>
                <w:sz w:val="18"/>
                <w:szCs w:val="18"/>
              </w:rPr>
              <w:t>acj</w:t>
            </w:r>
            <w:r w:rsidRPr="00B331A9">
              <w:rPr>
                <w:i w:val="0"/>
                <w:sz w:val="18"/>
                <w:szCs w:val="18"/>
              </w:rPr>
              <w:t>i</w:t>
            </w:r>
          </w:p>
        </w:tc>
      </w:tr>
      <w:tr w:rsidR="00040E39" w:rsidRPr="00B331A9" w14:paraId="5C22470B" w14:textId="77777777" w:rsidTr="001C4742">
        <w:trPr>
          <w:trHeight w:hRule="exact" w:val="283"/>
        </w:trPr>
        <w:tc>
          <w:tcPr>
            <w:tcW w:w="242" w:type="pct"/>
            <w:tcBorders>
              <w:top w:val="single" w:sz="6" w:space="0" w:color="000000"/>
              <w:left w:val="single" w:sz="6" w:space="0" w:color="000000"/>
              <w:bottom w:val="single" w:sz="6" w:space="0" w:color="000000"/>
              <w:right w:val="single" w:sz="6" w:space="0" w:color="000000"/>
            </w:tcBorders>
          </w:tcPr>
          <w:p w14:paraId="74BCBA26" w14:textId="77777777" w:rsidR="00040E39" w:rsidRPr="00B331A9" w:rsidRDefault="00040E39" w:rsidP="001C4742">
            <w:pPr>
              <w:autoSpaceDE w:val="0"/>
              <w:autoSpaceDN w:val="0"/>
              <w:adjustRightInd w:val="0"/>
              <w:spacing w:before="0" w:after="0"/>
              <w:ind w:left="135" w:right="112"/>
              <w:jc w:val="center"/>
              <w:rPr>
                <w:i w:val="0"/>
                <w:sz w:val="18"/>
                <w:szCs w:val="18"/>
              </w:rPr>
            </w:pPr>
            <w:r w:rsidRPr="00B331A9">
              <w:rPr>
                <w:i w:val="0"/>
                <w:position w:val="1"/>
                <w:sz w:val="18"/>
                <w:szCs w:val="18"/>
              </w:rPr>
              <w:t>-</w:t>
            </w:r>
          </w:p>
        </w:tc>
        <w:tc>
          <w:tcPr>
            <w:tcW w:w="859" w:type="pct"/>
            <w:tcBorders>
              <w:top w:val="single" w:sz="6" w:space="0" w:color="000000"/>
              <w:left w:val="single" w:sz="6" w:space="0" w:color="000000"/>
              <w:bottom w:val="single" w:sz="6" w:space="0" w:color="000000"/>
              <w:right w:val="single" w:sz="6" w:space="0" w:color="000000"/>
            </w:tcBorders>
          </w:tcPr>
          <w:p w14:paraId="073E3447" w14:textId="77777777" w:rsidR="00040E39" w:rsidRPr="00B331A9" w:rsidRDefault="00040E39" w:rsidP="001C4742">
            <w:pPr>
              <w:autoSpaceDE w:val="0"/>
              <w:autoSpaceDN w:val="0"/>
              <w:adjustRightInd w:val="0"/>
              <w:spacing w:before="0" w:after="0"/>
              <w:ind w:left="675" w:right="657"/>
              <w:jc w:val="center"/>
              <w:rPr>
                <w:i w:val="0"/>
                <w:sz w:val="18"/>
                <w:szCs w:val="18"/>
              </w:rPr>
            </w:pPr>
            <w:r w:rsidRPr="00B331A9">
              <w:rPr>
                <w:i w:val="0"/>
                <w:position w:val="1"/>
                <w:sz w:val="18"/>
                <w:szCs w:val="18"/>
              </w:rPr>
              <w:t>-</w:t>
            </w:r>
          </w:p>
        </w:tc>
        <w:tc>
          <w:tcPr>
            <w:tcW w:w="868" w:type="pct"/>
            <w:tcBorders>
              <w:top w:val="single" w:sz="6" w:space="0" w:color="000000"/>
              <w:left w:val="single" w:sz="6" w:space="0" w:color="000000"/>
              <w:bottom w:val="single" w:sz="6" w:space="0" w:color="000000"/>
              <w:right w:val="single" w:sz="6" w:space="0" w:color="000000"/>
            </w:tcBorders>
          </w:tcPr>
          <w:p w14:paraId="78682DA1" w14:textId="77777777" w:rsidR="00040E39" w:rsidRPr="00B331A9" w:rsidRDefault="00040E39" w:rsidP="001C4742">
            <w:pPr>
              <w:autoSpaceDE w:val="0"/>
              <w:autoSpaceDN w:val="0"/>
              <w:adjustRightInd w:val="0"/>
              <w:spacing w:before="0" w:after="0"/>
              <w:ind w:left="682" w:right="667"/>
              <w:jc w:val="center"/>
              <w:rPr>
                <w:i w:val="0"/>
                <w:sz w:val="18"/>
                <w:szCs w:val="18"/>
              </w:rPr>
            </w:pPr>
            <w:r w:rsidRPr="00B331A9">
              <w:rPr>
                <w:i w:val="0"/>
                <w:position w:val="1"/>
                <w:sz w:val="18"/>
                <w:szCs w:val="18"/>
              </w:rPr>
              <w:t>-</w:t>
            </w:r>
          </w:p>
        </w:tc>
        <w:tc>
          <w:tcPr>
            <w:tcW w:w="1741" w:type="pct"/>
            <w:tcBorders>
              <w:top w:val="single" w:sz="6" w:space="0" w:color="000000"/>
              <w:left w:val="single" w:sz="6" w:space="0" w:color="000000"/>
              <w:bottom w:val="single" w:sz="6" w:space="0" w:color="000000"/>
              <w:right w:val="single" w:sz="6" w:space="0" w:color="000000"/>
            </w:tcBorders>
          </w:tcPr>
          <w:p w14:paraId="4FAB6F46" w14:textId="77777777" w:rsidR="00040E39" w:rsidRPr="00B331A9" w:rsidRDefault="00040E39" w:rsidP="001C4742">
            <w:pPr>
              <w:autoSpaceDE w:val="0"/>
              <w:autoSpaceDN w:val="0"/>
              <w:adjustRightInd w:val="0"/>
              <w:spacing w:before="0" w:after="0"/>
              <w:ind w:left="1450" w:right="1432"/>
              <w:jc w:val="center"/>
              <w:rPr>
                <w:i w:val="0"/>
                <w:sz w:val="18"/>
                <w:szCs w:val="18"/>
              </w:rPr>
            </w:pPr>
            <w:r w:rsidRPr="00B331A9">
              <w:rPr>
                <w:i w:val="0"/>
                <w:position w:val="1"/>
                <w:sz w:val="18"/>
                <w:szCs w:val="18"/>
              </w:rPr>
              <w:t>-</w:t>
            </w:r>
          </w:p>
        </w:tc>
        <w:tc>
          <w:tcPr>
            <w:tcW w:w="1290" w:type="pct"/>
            <w:tcBorders>
              <w:top w:val="single" w:sz="6" w:space="0" w:color="000000"/>
              <w:left w:val="single" w:sz="6" w:space="0" w:color="000000"/>
              <w:bottom w:val="single" w:sz="6" w:space="0" w:color="000000"/>
              <w:right w:val="single" w:sz="6" w:space="0" w:color="000000"/>
            </w:tcBorders>
          </w:tcPr>
          <w:p w14:paraId="7ED8BEF2" w14:textId="77777777" w:rsidR="00040E39" w:rsidRPr="00B331A9" w:rsidRDefault="00040E39" w:rsidP="001C4742">
            <w:pPr>
              <w:autoSpaceDE w:val="0"/>
              <w:autoSpaceDN w:val="0"/>
              <w:adjustRightInd w:val="0"/>
              <w:spacing w:before="0" w:after="0"/>
              <w:ind w:left="939" w:right="922"/>
              <w:jc w:val="center"/>
              <w:rPr>
                <w:i w:val="0"/>
                <w:sz w:val="18"/>
                <w:szCs w:val="18"/>
              </w:rPr>
            </w:pPr>
            <w:r w:rsidRPr="00B331A9">
              <w:rPr>
                <w:i w:val="0"/>
                <w:spacing w:val="-1"/>
                <w:position w:val="1"/>
                <w:sz w:val="18"/>
                <w:szCs w:val="18"/>
              </w:rPr>
              <w:t>b</w:t>
            </w:r>
            <w:r w:rsidRPr="00B331A9">
              <w:rPr>
                <w:i w:val="0"/>
                <w:position w:val="1"/>
                <w:sz w:val="18"/>
                <w:szCs w:val="18"/>
              </w:rPr>
              <w:t>ar</w:t>
            </w:r>
          </w:p>
        </w:tc>
      </w:tr>
      <w:tr w:rsidR="00040E39" w:rsidRPr="00B331A9" w14:paraId="6E606C74" w14:textId="77777777" w:rsidTr="001C4742">
        <w:trPr>
          <w:trHeight w:hRule="exact" w:val="2490"/>
        </w:trPr>
        <w:tc>
          <w:tcPr>
            <w:tcW w:w="242" w:type="pct"/>
            <w:tcBorders>
              <w:top w:val="single" w:sz="6" w:space="0" w:color="000000"/>
              <w:left w:val="single" w:sz="6" w:space="0" w:color="000000"/>
              <w:bottom w:val="single" w:sz="6" w:space="0" w:color="000000"/>
              <w:right w:val="single" w:sz="6" w:space="0" w:color="000000"/>
            </w:tcBorders>
          </w:tcPr>
          <w:p w14:paraId="2A0C5806"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1</w:t>
            </w:r>
          </w:p>
        </w:tc>
        <w:tc>
          <w:tcPr>
            <w:tcW w:w="859" w:type="pct"/>
            <w:tcBorders>
              <w:top w:val="single" w:sz="6" w:space="0" w:color="000000"/>
              <w:left w:val="single" w:sz="6" w:space="0" w:color="000000"/>
              <w:bottom w:val="single" w:sz="6" w:space="0" w:color="000000"/>
              <w:right w:val="single" w:sz="6" w:space="0" w:color="000000"/>
            </w:tcBorders>
          </w:tcPr>
          <w:p w14:paraId="3699AEA7"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i</w:t>
            </w:r>
            <w:r w:rsidRPr="00B331A9">
              <w:rPr>
                <w:i w:val="0"/>
                <w:spacing w:val="-1"/>
                <w:position w:val="1"/>
                <w:sz w:val="18"/>
                <w:szCs w:val="18"/>
              </w:rPr>
              <w:t>n</w:t>
            </w:r>
            <w:r w:rsidRPr="00B331A9">
              <w:rPr>
                <w:i w:val="0"/>
                <w:spacing w:val="-2"/>
                <w:position w:val="1"/>
                <w:sz w:val="18"/>
                <w:szCs w:val="18"/>
              </w:rPr>
              <w:t>s</w:t>
            </w:r>
            <w:r w:rsidRPr="00B331A9">
              <w:rPr>
                <w:i w:val="0"/>
                <w:position w:val="1"/>
                <w:sz w:val="18"/>
                <w:szCs w:val="18"/>
              </w:rPr>
              <w:t>t</w:t>
            </w:r>
            <w:r w:rsidRPr="00B331A9">
              <w:rPr>
                <w:i w:val="0"/>
                <w:spacing w:val="-3"/>
                <w:position w:val="1"/>
                <w:sz w:val="18"/>
                <w:szCs w:val="18"/>
              </w:rPr>
              <w:t>a</w:t>
            </w:r>
            <w:r w:rsidRPr="00B331A9">
              <w:rPr>
                <w:i w:val="0"/>
                <w:position w:val="1"/>
                <w:sz w:val="18"/>
                <w:szCs w:val="18"/>
              </w:rPr>
              <w:t>l</w:t>
            </w:r>
            <w:r w:rsidRPr="00B331A9">
              <w:rPr>
                <w:i w:val="0"/>
                <w:spacing w:val="-3"/>
                <w:position w:val="1"/>
                <w:sz w:val="18"/>
                <w:szCs w:val="18"/>
              </w:rPr>
              <w:t>a</w:t>
            </w:r>
            <w:r w:rsidRPr="00B331A9">
              <w:rPr>
                <w:i w:val="0"/>
                <w:position w:val="1"/>
                <w:sz w:val="18"/>
                <w:szCs w:val="18"/>
              </w:rPr>
              <w:t>c</w:t>
            </w:r>
            <w:r w:rsidRPr="00B331A9">
              <w:rPr>
                <w:i w:val="0"/>
                <w:spacing w:val="-2"/>
                <w:position w:val="1"/>
                <w:sz w:val="18"/>
                <w:szCs w:val="18"/>
              </w:rPr>
              <w:t>j</w:t>
            </w:r>
            <w:r w:rsidRPr="00B331A9">
              <w:rPr>
                <w:i w:val="0"/>
                <w:position w:val="1"/>
                <w:sz w:val="18"/>
                <w:szCs w:val="18"/>
              </w:rPr>
              <w:t>a</w:t>
            </w:r>
          </w:p>
          <w:p w14:paraId="40CE19A7" w14:textId="77777777" w:rsidR="00040E39" w:rsidRPr="00B331A9" w:rsidRDefault="00040E39" w:rsidP="001C4742">
            <w:pPr>
              <w:autoSpaceDE w:val="0"/>
              <w:autoSpaceDN w:val="0"/>
              <w:adjustRightInd w:val="0"/>
              <w:spacing w:before="0" w:after="0"/>
              <w:ind w:left="33" w:right="180"/>
              <w:rPr>
                <w:i w:val="0"/>
                <w:sz w:val="18"/>
                <w:szCs w:val="18"/>
              </w:rPr>
            </w:pPr>
            <w:r w:rsidRPr="00B331A9">
              <w:rPr>
                <w:i w:val="0"/>
                <w:spacing w:val="1"/>
                <w:sz w:val="18"/>
                <w:szCs w:val="18"/>
              </w:rPr>
              <w:t>o</w:t>
            </w:r>
            <w:r w:rsidRPr="00B331A9">
              <w:rPr>
                <w:i w:val="0"/>
                <w:spacing w:val="-1"/>
                <w:sz w:val="18"/>
                <w:szCs w:val="18"/>
              </w:rPr>
              <w:t>g</w:t>
            </w:r>
            <w:r w:rsidRPr="00B331A9">
              <w:rPr>
                <w:i w:val="0"/>
                <w:sz w:val="18"/>
                <w:szCs w:val="18"/>
              </w:rPr>
              <w:t>r</w:t>
            </w:r>
            <w:r w:rsidRPr="00B331A9">
              <w:rPr>
                <w:i w:val="0"/>
                <w:spacing w:val="-1"/>
                <w:sz w:val="18"/>
                <w:szCs w:val="18"/>
              </w:rPr>
              <w:t>z</w:t>
            </w:r>
            <w:r w:rsidRPr="00B331A9">
              <w:rPr>
                <w:i w:val="0"/>
                <w:spacing w:val="1"/>
                <w:sz w:val="18"/>
                <w:szCs w:val="18"/>
              </w:rPr>
              <w:t>ew</w:t>
            </w:r>
            <w:r w:rsidRPr="00B331A9">
              <w:rPr>
                <w:i w:val="0"/>
                <w:sz w:val="18"/>
                <w:szCs w:val="18"/>
              </w:rPr>
              <w:t>c</w:t>
            </w:r>
            <w:r w:rsidRPr="00B331A9">
              <w:rPr>
                <w:i w:val="0"/>
                <w:spacing w:val="-1"/>
                <w:sz w:val="18"/>
                <w:szCs w:val="18"/>
              </w:rPr>
              <w:t>z</w:t>
            </w:r>
            <w:r w:rsidRPr="00B331A9">
              <w:rPr>
                <w:i w:val="0"/>
                <w:sz w:val="18"/>
                <w:szCs w:val="18"/>
              </w:rPr>
              <w:t>a</w:t>
            </w:r>
            <w:r w:rsidRPr="00B331A9">
              <w:rPr>
                <w:i w:val="0"/>
                <w:spacing w:val="-4"/>
                <w:sz w:val="18"/>
                <w:szCs w:val="18"/>
              </w:rPr>
              <w:t xml:space="preserve"> </w:t>
            </w:r>
            <w:r w:rsidRPr="00B331A9">
              <w:rPr>
                <w:i w:val="0"/>
                <w:sz w:val="18"/>
                <w:szCs w:val="18"/>
              </w:rPr>
              <w:t xml:space="preserve">o </w:t>
            </w:r>
            <w:r w:rsidRPr="00B331A9">
              <w:rPr>
                <w:i w:val="0"/>
                <w:spacing w:val="1"/>
                <w:sz w:val="18"/>
                <w:szCs w:val="18"/>
              </w:rPr>
              <w:t>o</w:t>
            </w:r>
            <w:r w:rsidRPr="00B331A9">
              <w:rPr>
                <w:i w:val="0"/>
                <w:spacing w:val="-3"/>
                <w:sz w:val="18"/>
                <w:szCs w:val="18"/>
              </w:rPr>
              <w:t>b</w:t>
            </w:r>
            <w:r w:rsidRPr="00B331A9">
              <w:rPr>
                <w:i w:val="0"/>
                <w:sz w:val="18"/>
                <w:szCs w:val="18"/>
              </w:rPr>
              <w:t>l</w:t>
            </w:r>
            <w:r w:rsidRPr="00B331A9">
              <w:rPr>
                <w:i w:val="0"/>
                <w:spacing w:val="-3"/>
                <w:sz w:val="18"/>
                <w:szCs w:val="18"/>
              </w:rPr>
              <w:t>i</w:t>
            </w:r>
            <w:r w:rsidRPr="00B331A9">
              <w:rPr>
                <w:i w:val="0"/>
                <w:sz w:val="18"/>
                <w:szCs w:val="18"/>
              </w:rPr>
              <w:t>c</w:t>
            </w:r>
            <w:r w:rsidRPr="00B331A9">
              <w:rPr>
                <w:i w:val="0"/>
                <w:spacing w:val="-3"/>
                <w:sz w:val="18"/>
                <w:szCs w:val="18"/>
              </w:rPr>
              <w:t>z</w:t>
            </w:r>
            <w:r w:rsidRPr="00B331A9">
              <w:rPr>
                <w:i w:val="0"/>
                <w:spacing w:val="1"/>
                <w:sz w:val="18"/>
                <w:szCs w:val="18"/>
              </w:rPr>
              <w:t>e</w:t>
            </w:r>
            <w:r w:rsidRPr="00B331A9">
              <w:rPr>
                <w:i w:val="0"/>
                <w:spacing w:val="-1"/>
                <w:sz w:val="18"/>
                <w:szCs w:val="18"/>
              </w:rPr>
              <w:t>n</w:t>
            </w:r>
            <w:r w:rsidRPr="00B331A9">
              <w:rPr>
                <w:i w:val="0"/>
                <w:spacing w:val="-3"/>
                <w:sz w:val="18"/>
                <w:szCs w:val="18"/>
              </w:rPr>
              <w:t>i</w:t>
            </w:r>
            <w:r w:rsidRPr="00B331A9">
              <w:rPr>
                <w:i w:val="0"/>
                <w:spacing w:val="-1"/>
                <w:sz w:val="18"/>
                <w:szCs w:val="18"/>
              </w:rPr>
              <w:t>o</w:t>
            </w:r>
            <w:r w:rsidRPr="00B331A9">
              <w:rPr>
                <w:i w:val="0"/>
                <w:spacing w:val="-2"/>
                <w:sz w:val="18"/>
                <w:szCs w:val="18"/>
              </w:rPr>
              <w:t>we</w:t>
            </w:r>
            <w:r w:rsidRPr="00B331A9">
              <w:rPr>
                <w:i w:val="0"/>
                <w:sz w:val="18"/>
                <w:szCs w:val="18"/>
              </w:rPr>
              <w:t xml:space="preserve">j </w:t>
            </w:r>
            <w:r w:rsidRPr="00B331A9">
              <w:rPr>
                <w:i w:val="0"/>
                <w:spacing w:val="-2"/>
                <w:sz w:val="18"/>
                <w:szCs w:val="18"/>
              </w:rPr>
              <w:t>te</w:t>
            </w:r>
            <w:r w:rsidRPr="00B331A9">
              <w:rPr>
                <w:i w:val="0"/>
                <w:spacing w:val="1"/>
                <w:sz w:val="18"/>
                <w:szCs w:val="18"/>
              </w:rPr>
              <w:t>m</w:t>
            </w:r>
            <w:r w:rsidRPr="00B331A9">
              <w:rPr>
                <w:i w:val="0"/>
                <w:spacing w:val="-3"/>
                <w:sz w:val="18"/>
                <w:szCs w:val="18"/>
              </w:rPr>
              <w:t>p</w:t>
            </w:r>
            <w:r w:rsidRPr="00B331A9">
              <w:rPr>
                <w:i w:val="0"/>
                <w:spacing w:val="1"/>
                <w:sz w:val="18"/>
                <w:szCs w:val="18"/>
              </w:rPr>
              <w:t>e</w:t>
            </w:r>
            <w:r w:rsidRPr="00B331A9">
              <w:rPr>
                <w:i w:val="0"/>
                <w:spacing w:val="-2"/>
                <w:sz w:val="18"/>
                <w:szCs w:val="18"/>
              </w:rPr>
              <w:t>r</w:t>
            </w:r>
            <w:r w:rsidRPr="00B331A9">
              <w:rPr>
                <w:i w:val="0"/>
                <w:sz w:val="18"/>
                <w:szCs w:val="18"/>
              </w:rPr>
              <w:t>a</w:t>
            </w:r>
            <w:r w:rsidRPr="00B331A9">
              <w:rPr>
                <w:i w:val="0"/>
                <w:spacing w:val="-2"/>
                <w:sz w:val="18"/>
                <w:szCs w:val="18"/>
              </w:rPr>
              <w:t>t</w:t>
            </w:r>
            <w:r w:rsidRPr="00B331A9">
              <w:rPr>
                <w:i w:val="0"/>
                <w:spacing w:val="-1"/>
                <w:sz w:val="18"/>
                <w:szCs w:val="18"/>
              </w:rPr>
              <w:t>u</w:t>
            </w:r>
            <w:r w:rsidRPr="00B331A9">
              <w:rPr>
                <w:i w:val="0"/>
                <w:sz w:val="18"/>
                <w:szCs w:val="18"/>
              </w:rPr>
              <w:t>r</w:t>
            </w:r>
            <w:r w:rsidRPr="00B331A9">
              <w:rPr>
                <w:i w:val="0"/>
                <w:spacing w:val="-3"/>
                <w:sz w:val="18"/>
                <w:szCs w:val="18"/>
              </w:rPr>
              <w:t>z</w:t>
            </w:r>
            <w:r w:rsidRPr="00B331A9">
              <w:rPr>
                <w:i w:val="0"/>
                <w:sz w:val="18"/>
                <w:szCs w:val="18"/>
              </w:rPr>
              <w:t xml:space="preserve">e </w:t>
            </w:r>
            <w:r w:rsidRPr="00B331A9">
              <w:rPr>
                <w:i w:val="0"/>
                <w:spacing w:val="-1"/>
                <w:sz w:val="18"/>
                <w:szCs w:val="18"/>
              </w:rPr>
              <w:t>z</w:t>
            </w:r>
            <w:r w:rsidRPr="00B331A9">
              <w:rPr>
                <w:i w:val="0"/>
                <w:sz w:val="18"/>
                <w:szCs w:val="18"/>
              </w:rPr>
              <w:t>a</w:t>
            </w:r>
            <w:r w:rsidRPr="00B331A9">
              <w:rPr>
                <w:i w:val="0"/>
                <w:spacing w:val="-2"/>
                <w:sz w:val="18"/>
                <w:szCs w:val="18"/>
              </w:rPr>
              <w:t>s</w:t>
            </w:r>
            <w:r w:rsidRPr="00B331A9">
              <w:rPr>
                <w:i w:val="0"/>
                <w:sz w:val="18"/>
                <w:szCs w:val="18"/>
              </w:rPr>
              <w:t>i</w:t>
            </w:r>
            <w:r w:rsidRPr="00B331A9">
              <w:rPr>
                <w:i w:val="0"/>
                <w:spacing w:val="-3"/>
                <w:sz w:val="18"/>
                <w:szCs w:val="18"/>
              </w:rPr>
              <w:t>l</w:t>
            </w:r>
            <w:r w:rsidRPr="00B331A9">
              <w:rPr>
                <w:i w:val="0"/>
                <w:spacing w:val="1"/>
                <w:sz w:val="18"/>
                <w:szCs w:val="18"/>
              </w:rPr>
              <w:t>e</w:t>
            </w:r>
            <w:r w:rsidRPr="00B331A9">
              <w:rPr>
                <w:i w:val="0"/>
                <w:spacing w:val="-1"/>
                <w:sz w:val="18"/>
                <w:szCs w:val="18"/>
              </w:rPr>
              <w:t>n</w:t>
            </w:r>
            <w:r w:rsidRPr="00B331A9">
              <w:rPr>
                <w:i w:val="0"/>
                <w:spacing w:val="-3"/>
                <w:sz w:val="18"/>
                <w:szCs w:val="18"/>
              </w:rPr>
              <w:t>i</w:t>
            </w:r>
            <w:r w:rsidRPr="00B331A9">
              <w:rPr>
                <w:i w:val="0"/>
                <w:sz w:val="18"/>
                <w:szCs w:val="18"/>
              </w:rPr>
              <w:t>a</w:t>
            </w:r>
            <w:r w:rsidRPr="00B331A9">
              <w:rPr>
                <w:i w:val="0"/>
                <w:spacing w:val="-2"/>
                <w:sz w:val="18"/>
                <w:szCs w:val="18"/>
              </w:rPr>
              <w:t xml:space="preserve"> </w:t>
            </w:r>
            <w:r w:rsidRPr="00B331A9">
              <w:rPr>
                <w:i w:val="0"/>
                <w:spacing w:val="1"/>
                <w:sz w:val="18"/>
                <w:szCs w:val="18"/>
              </w:rPr>
              <w:t>t</w:t>
            </w:r>
            <w:r w:rsidRPr="00B331A9">
              <w:rPr>
                <w:i w:val="0"/>
                <w:position w:val="-3"/>
                <w:sz w:val="18"/>
                <w:szCs w:val="18"/>
              </w:rPr>
              <w:t>1</w:t>
            </w:r>
            <w:r w:rsidRPr="00B331A9">
              <w:rPr>
                <w:i w:val="0"/>
                <w:spacing w:val="17"/>
                <w:position w:val="-3"/>
                <w:sz w:val="18"/>
                <w:szCs w:val="18"/>
              </w:rPr>
              <w:t xml:space="preserve"> </w:t>
            </w:r>
            <w:r w:rsidRPr="00B331A9">
              <w:rPr>
                <w:i w:val="0"/>
                <w:sz w:val="18"/>
                <w:szCs w:val="18"/>
              </w:rPr>
              <w:t>&lt;</w:t>
            </w:r>
          </w:p>
          <w:p w14:paraId="3DBB0578"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1"/>
                <w:position w:val="1"/>
                <w:sz w:val="18"/>
                <w:szCs w:val="18"/>
              </w:rPr>
              <w:t>1</w:t>
            </w:r>
            <w:r w:rsidRPr="00B331A9">
              <w:rPr>
                <w:i w:val="0"/>
                <w:spacing w:val="-1"/>
                <w:position w:val="1"/>
                <w:sz w:val="18"/>
                <w:szCs w:val="18"/>
              </w:rPr>
              <w:t>0</w:t>
            </w:r>
            <w:r w:rsidRPr="00B331A9">
              <w:rPr>
                <w:i w:val="0"/>
                <w:spacing w:val="1"/>
                <w:position w:val="1"/>
                <w:sz w:val="18"/>
                <w:szCs w:val="18"/>
              </w:rPr>
              <w:t>0</w:t>
            </w:r>
            <w:r w:rsidRPr="00B331A9">
              <w:rPr>
                <w:i w:val="0"/>
                <w:position w:val="1"/>
                <w:sz w:val="18"/>
                <w:szCs w:val="18"/>
              </w:rPr>
              <w:t>°C</w:t>
            </w:r>
          </w:p>
        </w:tc>
        <w:tc>
          <w:tcPr>
            <w:tcW w:w="868" w:type="pct"/>
            <w:tcBorders>
              <w:top w:val="single" w:sz="6" w:space="0" w:color="000000"/>
              <w:left w:val="single" w:sz="6" w:space="0" w:color="000000"/>
              <w:bottom w:val="single" w:sz="6" w:space="0" w:color="000000"/>
              <w:right w:val="single" w:sz="6" w:space="0" w:color="000000"/>
            </w:tcBorders>
          </w:tcPr>
          <w:p w14:paraId="4ACD925A"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6"/>
                <w:position w:val="1"/>
                <w:sz w:val="18"/>
                <w:szCs w:val="18"/>
              </w:rPr>
              <w:t>z</w:t>
            </w:r>
            <w:r w:rsidRPr="00B331A9">
              <w:rPr>
                <w:i w:val="0"/>
                <w:spacing w:val="-5"/>
                <w:position w:val="1"/>
                <w:sz w:val="18"/>
                <w:szCs w:val="18"/>
              </w:rPr>
              <w:t>g</w:t>
            </w:r>
            <w:r w:rsidRPr="00B331A9">
              <w:rPr>
                <w:i w:val="0"/>
                <w:spacing w:val="-4"/>
                <w:position w:val="1"/>
                <w:sz w:val="18"/>
                <w:szCs w:val="18"/>
              </w:rPr>
              <w:t>o</w:t>
            </w:r>
            <w:r w:rsidRPr="00B331A9">
              <w:rPr>
                <w:i w:val="0"/>
                <w:spacing w:val="-3"/>
                <w:position w:val="1"/>
                <w:sz w:val="18"/>
                <w:szCs w:val="18"/>
              </w:rPr>
              <w:t>d</w:t>
            </w:r>
            <w:r w:rsidRPr="00B331A9">
              <w:rPr>
                <w:i w:val="0"/>
                <w:spacing w:val="-6"/>
                <w:position w:val="1"/>
                <w:sz w:val="18"/>
                <w:szCs w:val="18"/>
              </w:rPr>
              <w:t>n</w:t>
            </w:r>
            <w:r w:rsidRPr="00B331A9">
              <w:rPr>
                <w:i w:val="0"/>
                <w:spacing w:val="-5"/>
                <w:position w:val="1"/>
                <w:sz w:val="18"/>
                <w:szCs w:val="18"/>
              </w:rPr>
              <w:t>i</w:t>
            </w:r>
            <w:r w:rsidRPr="00B331A9">
              <w:rPr>
                <w:i w:val="0"/>
                <w:position w:val="1"/>
                <w:sz w:val="18"/>
                <w:szCs w:val="18"/>
              </w:rPr>
              <w:t>e</w:t>
            </w:r>
            <w:r w:rsidRPr="00B331A9">
              <w:rPr>
                <w:i w:val="0"/>
                <w:spacing w:val="-6"/>
                <w:position w:val="1"/>
                <w:sz w:val="18"/>
                <w:szCs w:val="18"/>
              </w:rPr>
              <w:t xml:space="preserve"> </w:t>
            </w:r>
            <w:r w:rsidRPr="00B331A9">
              <w:rPr>
                <w:i w:val="0"/>
                <w:position w:val="1"/>
                <w:sz w:val="18"/>
                <w:szCs w:val="18"/>
              </w:rPr>
              <w:t>z</w:t>
            </w:r>
          </w:p>
          <w:p w14:paraId="4B7464A8" w14:textId="77777777" w:rsidR="00040E39" w:rsidRPr="00B331A9" w:rsidRDefault="00040E39" w:rsidP="001C4742">
            <w:pPr>
              <w:autoSpaceDE w:val="0"/>
              <w:autoSpaceDN w:val="0"/>
              <w:adjustRightInd w:val="0"/>
              <w:spacing w:before="0" w:after="0"/>
              <w:ind w:left="30" w:right="87"/>
              <w:rPr>
                <w:i w:val="0"/>
                <w:sz w:val="18"/>
                <w:szCs w:val="18"/>
              </w:rPr>
            </w:pPr>
            <w:r w:rsidRPr="00B331A9">
              <w:rPr>
                <w:i w:val="0"/>
                <w:spacing w:val="-4"/>
                <w:sz w:val="18"/>
                <w:szCs w:val="18"/>
              </w:rPr>
              <w:t>wy</w:t>
            </w:r>
            <w:r w:rsidRPr="00B331A9">
              <w:rPr>
                <w:i w:val="0"/>
                <w:spacing w:val="-3"/>
                <w:sz w:val="18"/>
                <w:szCs w:val="18"/>
              </w:rPr>
              <w:t>m</w:t>
            </w:r>
            <w:r w:rsidRPr="00B331A9">
              <w:rPr>
                <w:i w:val="0"/>
                <w:spacing w:val="-5"/>
                <w:sz w:val="18"/>
                <w:szCs w:val="18"/>
              </w:rPr>
              <w:t>aga</w:t>
            </w:r>
            <w:r w:rsidRPr="00B331A9">
              <w:rPr>
                <w:i w:val="0"/>
                <w:spacing w:val="-6"/>
                <w:sz w:val="18"/>
                <w:szCs w:val="18"/>
              </w:rPr>
              <w:t>n</w:t>
            </w:r>
            <w:r w:rsidRPr="00B331A9">
              <w:rPr>
                <w:i w:val="0"/>
                <w:spacing w:val="-5"/>
                <w:sz w:val="18"/>
                <w:szCs w:val="18"/>
              </w:rPr>
              <w:t>ia</w:t>
            </w:r>
            <w:r w:rsidRPr="00B331A9">
              <w:rPr>
                <w:i w:val="0"/>
                <w:spacing w:val="-3"/>
                <w:sz w:val="18"/>
                <w:szCs w:val="18"/>
              </w:rPr>
              <w:t>m</w:t>
            </w:r>
            <w:r w:rsidRPr="00B331A9">
              <w:rPr>
                <w:i w:val="0"/>
                <w:spacing w:val="-5"/>
                <w:sz w:val="18"/>
                <w:szCs w:val="18"/>
              </w:rPr>
              <w:t>i</w:t>
            </w:r>
            <w:r w:rsidRPr="00B331A9">
              <w:rPr>
                <w:i w:val="0"/>
                <w:sz w:val="18"/>
                <w:szCs w:val="18"/>
              </w:rPr>
              <w:t xml:space="preserve">: </w:t>
            </w:r>
            <w:r w:rsidRPr="00B331A9">
              <w:rPr>
                <w:i w:val="0"/>
                <w:spacing w:val="-4"/>
                <w:sz w:val="18"/>
                <w:szCs w:val="18"/>
              </w:rPr>
              <w:t>P</w:t>
            </w:r>
            <w:r w:rsidRPr="00B331A9">
              <w:rPr>
                <w:i w:val="0"/>
                <w:spacing w:val="-6"/>
                <w:sz w:val="18"/>
                <w:szCs w:val="18"/>
              </w:rPr>
              <w:t>N</w:t>
            </w:r>
            <w:r w:rsidRPr="00B331A9">
              <w:rPr>
                <w:i w:val="0"/>
                <w:spacing w:val="-5"/>
                <w:sz w:val="18"/>
                <w:szCs w:val="18"/>
              </w:rPr>
              <w:t>-B-</w:t>
            </w:r>
            <w:r w:rsidRPr="00B331A9">
              <w:rPr>
                <w:i w:val="0"/>
                <w:spacing w:val="-4"/>
                <w:sz w:val="18"/>
                <w:szCs w:val="18"/>
              </w:rPr>
              <w:t>0241</w:t>
            </w:r>
            <w:r w:rsidRPr="00B331A9">
              <w:rPr>
                <w:i w:val="0"/>
                <w:sz w:val="18"/>
                <w:szCs w:val="18"/>
              </w:rPr>
              <w:t>3</w:t>
            </w:r>
            <w:r w:rsidRPr="00B331A9">
              <w:rPr>
                <w:i w:val="0"/>
                <w:spacing w:val="-8"/>
                <w:sz w:val="18"/>
                <w:szCs w:val="18"/>
              </w:rPr>
              <w:t xml:space="preserve"> </w:t>
            </w:r>
            <w:r w:rsidRPr="00B331A9">
              <w:rPr>
                <w:i w:val="0"/>
                <w:spacing w:val="-12"/>
                <w:sz w:val="18"/>
                <w:szCs w:val="18"/>
              </w:rPr>
              <w:t>l</w:t>
            </w:r>
            <w:r w:rsidRPr="00B331A9">
              <w:rPr>
                <w:i w:val="0"/>
                <w:spacing w:val="-10"/>
                <w:sz w:val="18"/>
                <w:szCs w:val="18"/>
              </w:rPr>
              <w:t>u</w:t>
            </w:r>
            <w:r w:rsidRPr="00B331A9">
              <w:rPr>
                <w:i w:val="0"/>
                <w:sz w:val="18"/>
                <w:szCs w:val="18"/>
              </w:rPr>
              <w:t xml:space="preserve">b </w:t>
            </w:r>
            <w:r w:rsidRPr="00B331A9">
              <w:rPr>
                <w:i w:val="0"/>
                <w:spacing w:val="-1"/>
                <w:sz w:val="18"/>
                <w:szCs w:val="18"/>
              </w:rPr>
              <w:t>P</w:t>
            </w:r>
            <w:r w:rsidRPr="00B331A9">
              <w:rPr>
                <w:i w:val="0"/>
                <w:spacing w:val="-3"/>
                <w:sz w:val="18"/>
                <w:szCs w:val="18"/>
              </w:rPr>
              <w:t>N</w:t>
            </w:r>
            <w:r w:rsidRPr="00B331A9">
              <w:rPr>
                <w:i w:val="0"/>
                <w:spacing w:val="-5"/>
                <w:sz w:val="18"/>
                <w:szCs w:val="18"/>
              </w:rPr>
              <w:t>-</w:t>
            </w:r>
            <w:r w:rsidRPr="00B331A9">
              <w:rPr>
                <w:i w:val="0"/>
                <w:spacing w:val="-2"/>
                <w:sz w:val="18"/>
                <w:szCs w:val="18"/>
              </w:rPr>
              <w:t>B</w:t>
            </w:r>
            <w:r w:rsidRPr="00B331A9">
              <w:rPr>
                <w:i w:val="0"/>
                <w:spacing w:val="-3"/>
                <w:sz w:val="18"/>
                <w:szCs w:val="18"/>
              </w:rPr>
              <w:t>-</w:t>
            </w:r>
            <w:r w:rsidRPr="00B331A9">
              <w:rPr>
                <w:i w:val="0"/>
                <w:spacing w:val="-4"/>
                <w:sz w:val="18"/>
                <w:szCs w:val="18"/>
              </w:rPr>
              <w:t>0241</w:t>
            </w:r>
            <w:r w:rsidRPr="00B331A9">
              <w:rPr>
                <w:i w:val="0"/>
                <w:sz w:val="18"/>
                <w:szCs w:val="18"/>
              </w:rPr>
              <w:t>4</w:t>
            </w:r>
          </w:p>
        </w:tc>
        <w:tc>
          <w:tcPr>
            <w:tcW w:w="1741" w:type="pct"/>
            <w:tcBorders>
              <w:top w:val="single" w:sz="6" w:space="0" w:color="000000"/>
              <w:left w:val="single" w:sz="6" w:space="0" w:color="000000"/>
              <w:bottom w:val="single" w:sz="6" w:space="0" w:color="000000"/>
              <w:right w:val="single" w:sz="6" w:space="0" w:color="000000"/>
            </w:tcBorders>
          </w:tcPr>
          <w:p w14:paraId="4B465254"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10"/>
                <w:position w:val="1"/>
                <w:sz w:val="18"/>
                <w:szCs w:val="18"/>
              </w:rPr>
              <w:t>a</w:t>
            </w:r>
            <w:r w:rsidRPr="00B331A9">
              <w:rPr>
                <w:i w:val="0"/>
                <w:position w:val="1"/>
                <w:sz w:val="18"/>
                <w:szCs w:val="18"/>
              </w:rPr>
              <w:t>)</w:t>
            </w:r>
            <w:r w:rsidRPr="00B331A9">
              <w:rPr>
                <w:i w:val="0"/>
                <w:spacing w:val="-18"/>
                <w:position w:val="1"/>
                <w:sz w:val="18"/>
                <w:szCs w:val="18"/>
              </w:rPr>
              <w:t xml:space="preserve"> </w:t>
            </w:r>
            <w:r w:rsidRPr="00B331A9">
              <w:rPr>
                <w:i w:val="0"/>
                <w:spacing w:val="-10"/>
                <w:position w:val="1"/>
                <w:sz w:val="18"/>
                <w:szCs w:val="18"/>
              </w:rPr>
              <w:t>d</w:t>
            </w:r>
            <w:r w:rsidRPr="00B331A9">
              <w:rPr>
                <w:i w:val="0"/>
                <w:spacing w:val="-8"/>
                <w:position w:val="1"/>
                <w:sz w:val="18"/>
                <w:szCs w:val="18"/>
              </w:rPr>
              <w:t>o</w:t>
            </w:r>
            <w:r w:rsidRPr="00B331A9">
              <w:rPr>
                <w:i w:val="0"/>
                <w:spacing w:val="-9"/>
                <w:position w:val="1"/>
                <w:sz w:val="18"/>
                <w:szCs w:val="18"/>
              </w:rPr>
              <w:t>w</w:t>
            </w:r>
            <w:r w:rsidRPr="00B331A9">
              <w:rPr>
                <w:i w:val="0"/>
                <w:spacing w:val="-8"/>
                <w:position w:val="1"/>
                <w:sz w:val="18"/>
                <w:szCs w:val="18"/>
              </w:rPr>
              <w:t>o</w:t>
            </w:r>
            <w:r w:rsidRPr="00B331A9">
              <w:rPr>
                <w:i w:val="0"/>
                <w:spacing w:val="-10"/>
                <w:position w:val="1"/>
                <w:sz w:val="18"/>
                <w:szCs w:val="18"/>
              </w:rPr>
              <w:t>ln</w:t>
            </w:r>
            <w:r w:rsidRPr="00B331A9">
              <w:rPr>
                <w:i w:val="0"/>
                <w:spacing w:val="-9"/>
                <w:position w:val="1"/>
                <w:sz w:val="18"/>
                <w:szCs w:val="18"/>
              </w:rPr>
              <w:t>e</w:t>
            </w:r>
            <w:r w:rsidRPr="00B331A9">
              <w:rPr>
                <w:i w:val="0"/>
                <w:position w:val="1"/>
                <w:sz w:val="18"/>
                <w:szCs w:val="18"/>
              </w:rPr>
              <w:t>,</w:t>
            </w:r>
            <w:r w:rsidRPr="00B331A9">
              <w:rPr>
                <w:i w:val="0"/>
                <w:spacing w:val="-18"/>
                <w:position w:val="1"/>
                <w:sz w:val="18"/>
                <w:szCs w:val="18"/>
              </w:rPr>
              <w:t xml:space="preserve"> </w:t>
            </w:r>
            <w:r w:rsidRPr="00B331A9">
              <w:rPr>
                <w:i w:val="0"/>
                <w:position w:val="1"/>
                <w:sz w:val="18"/>
                <w:szCs w:val="18"/>
              </w:rPr>
              <w:t>z</w:t>
            </w:r>
            <w:r w:rsidRPr="00B331A9">
              <w:rPr>
                <w:i w:val="0"/>
                <w:spacing w:val="-19"/>
                <w:position w:val="1"/>
                <w:sz w:val="18"/>
                <w:szCs w:val="18"/>
              </w:rPr>
              <w:t xml:space="preserve"> </w:t>
            </w:r>
            <w:r w:rsidRPr="00B331A9">
              <w:rPr>
                <w:i w:val="0"/>
                <w:spacing w:val="-8"/>
                <w:position w:val="1"/>
                <w:sz w:val="18"/>
                <w:szCs w:val="18"/>
              </w:rPr>
              <w:t>o</w:t>
            </w:r>
            <w:r w:rsidRPr="00B331A9">
              <w:rPr>
                <w:i w:val="0"/>
                <w:spacing w:val="-10"/>
                <w:position w:val="1"/>
                <w:sz w:val="18"/>
                <w:szCs w:val="18"/>
              </w:rPr>
              <w:t>gra</w:t>
            </w:r>
            <w:r w:rsidRPr="00B331A9">
              <w:rPr>
                <w:i w:val="0"/>
                <w:spacing w:val="-8"/>
                <w:position w:val="1"/>
                <w:sz w:val="18"/>
                <w:szCs w:val="18"/>
              </w:rPr>
              <w:t>n</w:t>
            </w:r>
            <w:r w:rsidRPr="00B331A9">
              <w:rPr>
                <w:i w:val="0"/>
                <w:spacing w:val="-10"/>
                <w:position w:val="1"/>
                <w:sz w:val="18"/>
                <w:szCs w:val="18"/>
              </w:rPr>
              <w:t>i</w:t>
            </w:r>
            <w:r w:rsidRPr="00B331A9">
              <w:rPr>
                <w:i w:val="0"/>
                <w:spacing w:val="-9"/>
                <w:position w:val="1"/>
                <w:sz w:val="18"/>
                <w:szCs w:val="18"/>
              </w:rPr>
              <w:t>c</w:t>
            </w:r>
            <w:r w:rsidRPr="00B331A9">
              <w:rPr>
                <w:i w:val="0"/>
                <w:spacing w:val="-10"/>
                <w:position w:val="1"/>
                <w:sz w:val="18"/>
                <w:szCs w:val="18"/>
              </w:rPr>
              <w:t>z</w:t>
            </w:r>
            <w:r w:rsidRPr="00B331A9">
              <w:rPr>
                <w:i w:val="0"/>
                <w:spacing w:val="-6"/>
                <w:position w:val="1"/>
                <w:sz w:val="18"/>
                <w:szCs w:val="18"/>
              </w:rPr>
              <w:t>e</w:t>
            </w:r>
            <w:r w:rsidRPr="00B331A9">
              <w:rPr>
                <w:i w:val="0"/>
                <w:spacing w:val="-10"/>
                <w:position w:val="1"/>
                <w:sz w:val="18"/>
                <w:szCs w:val="18"/>
              </w:rPr>
              <w:t>nia</w:t>
            </w:r>
            <w:r w:rsidRPr="00B331A9">
              <w:rPr>
                <w:i w:val="0"/>
                <w:spacing w:val="-8"/>
                <w:position w:val="1"/>
                <w:sz w:val="18"/>
                <w:szCs w:val="18"/>
              </w:rPr>
              <w:t>m</w:t>
            </w:r>
            <w:r w:rsidRPr="00B331A9">
              <w:rPr>
                <w:i w:val="0"/>
                <w:position w:val="1"/>
                <w:sz w:val="18"/>
                <w:szCs w:val="18"/>
              </w:rPr>
              <w:t>i</w:t>
            </w:r>
          </w:p>
          <w:p w14:paraId="63D13D6D" w14:textId="77777777" w:rsidR="00040E39" w:rsidRPr="00B331A9" w:rsidRDefault="00040E39" w:rsidP="001C4742">
            <w:pPr>
              <w:autoSpaceDE w:val="0"/>
              <w:autoSpaceDN w:val="0"/>
              <w:adjustRightInd w:val="0"/>
              <w:spacing w:before="0" w:after="0"/>
              <w:ind w:left="30" w:right="277"/>
              <w:rPr>
                <w:i w:val="0"/>
                <w:sz w:val="18"/>
                <w:szCs w:val="18"/>
              </w:rPr>
            </w:pPr>
            <w:r w:rsidRPr="00B331A9">
              <w:rPr>
                <w:i w:val="0"/>
                <w:spacing w:val="-9"/>
                <w:sz w:val="18"/>
                <w:szCs w:val="18"/>
              </w:rPr>
              <w:t>wy</w:t>
            </w:r>
            <w:r w:rsidRPr="00B331A9">
              <w:rPr>
                <w:i w:val="0"/>
                <w:spacing w:val="-10"/>
                <w:sz w:val="18"/>
                <w:szCs w:val="18"/>
              </w:rPr>
              <w:t>n</w:t>
            </w:r>
            <w:r w:rsidRPr="00B331A9">
              <w:rPr>
                <w:i w:val="0"/>
                <w:spacing w:val="-12"/>
                <w:sz w:val="18"/>
                <w:szCs w:val="18"/>
              </w:rPr>
              <w:t>i</w:t>
            </w:r>
            <w:r w:rsidRPr="00B331A9">
              <w:rPr>
                <w:i w:val="0"/>
                <w:spacing w:val="-9"/>
                <w:sz w:val="18"/>
                <w:szCs w:val="18"/>
              </w:rPr>
              <w:t>k</w:t>
            </w:r>
            <w:r w:rsidRPr="00B331A9">
              <w:rPr>
                <w:i w:val="0"/>
                <w:spacing w:val="-10"/>
                <w:sz w:val="18"/>
                <w:szCs w:val="18"/>
              </w:rPr>
              <w:t>a</w:t>
            </w:r>
            <w:r w:rsidRPr="00B331A9">
              <w:rPr>
                <w:i w:val="0"/>
                <w:spacing w:val="-12"/>
                <w:sz w:val="18"/>
                <w:szCs w:val="18"/>
              </w:rPr>
              <w:t>j</w:t>
            </w:r>
            <w:r w:rsidRPr="00B331A9">
              <w:rPr>
                <w:i w:val="0"/>
                <w:spacing w:val="-10"/>
                <w:sz w:val="18"/>
                <w:szCs w:val="18"/>
              </w:rPr>
              <w:t>ą</w:t>
            </w:r>
            <w:r w:rsidRPr="00B331A9">
              <w:rPr>
                <w:i w:val="0"/>
                <w:spacing w:val="-12"/>
                <w:sz w:val="18"/>
                <w:szCs w:val="18"/>
              </w:rPr>
              <w:t>c</w:t>
            </w:r>
            <w:r w:rsidRPr="00B331A9">
              <w:rPr>
                <w:i w:val="0"/>
                <w:spacing w:val="-11"/>
                <w:sz w:val="18"/>
                <w:szCs w:val="18"/>
              </w:rPr>
              <w:t>y</w:t>
            </w:r>
            <w:r w:rsidRPr="00B331A9">
              <w:rPr>
                <w:i w:val="0"/>
                <w:spacing w:val="-8"/>
                <w:sz w:val="18"/>
                <w:szCs w:val="18"/>
              </w:rPr>
              <w:t>m</w:t>
            </w:r>
            <w:r w:rsidRPr="00B331A9">
              <w:rPr>
                <w:i w:val="0"/>
                <w:sz w:val="18"/>
                <w:szCs w:val="18"/>
              </w:rPr>
              <w:t>i</w:t>
            </w:r>
            <w:r w:rsidRPr="00B331A9">
              <w:rPr>
                <w:i w:val="0"/>
                <w:spacing w:val="-19"/>
                <w:sz w:val="18"/>
                <w:szCs w:val="18"/>
              </w:rPr>
              <w:t xml:space="preserve"> </w:t>
            </w:r>
            <w:r w:rsidRPr="00B331A9">
              <w:rPr>
                <w:i w:val="0"/>
                <w:sz w:val="18"/>
                <w:szCs w:val="18"/>
              </w:rPr>
              <w:t>z</w:t>
            </w:r>
            <w:r w:rsidRPr="00B331A9">
              <w:rPr>
                <w:i w:val="0"/>
                <w:spacing w:val="-22"/>
                <w:sz w:val="18"/>
                <w:szCs w:val="18"/>
              </w:rPr>
              <w:t xml:space="preserve"> </w:t>
            </w:r>
            <w:r w:rsidRPr="00B331A9">
              <w:rPr>
                <w:i w:val="0"/>
                <w:spacing w:val="-11"/>
                <w:sz w:val="18"/>
                <w:szCs w:val="18"/>
              </w:rPr>
              <w:t>w</w:t>
            </w:r>
            <w:r w:rsidRPr="00B331A9">
              <w:rPr>
                <w:i w:val="0"/>
                <w:spacing w:val="-9"/>
                <w:sz w:val="18"/>
                <w:szCs w:val="18"/>
              </w:rPr>
              <w:t>ł</w:t>
            </w:r>
            <w:r w:rsidRPr="00B331A9">
              <w:rPr>
                <w:i w:val="0"/>
                <w:spacing w:val="-10"/>
                <w:sz w:val="18"/>
                <w:szCs w:val="18"/>
              </w:rPr>
              <w:t>a</w:t>
            </w:r>
            <w:r w:rsidRPr="00B331A9">
              <w:rPr>
                <w:i w:val="0"/>
                <w:spacing w:val="-12"/>
                <w:sz w:val="18"/>
                <w:szCs w:val="18"/>
              </w:rPr>
              <w:t>ś</w:t>
            </w:r>
            <w:r w:rsidRPr="00B331A9">
              <w:rPr>
                <w:i w:val="0"/>
                <w:spacing w:val="-9"/>
                <w:sz w:val="18"/>
                <w:szCs w:val="18"/>
              </w:rPr>
              <w:t>c</w:t>
            </w:r>
            <w:r w:rsidRPr="00B331A9">
              <w:rPr>
                <w:i w:val="0"/>
                <w:spacing w:val="-10"/>
                <w:sz w:val="18"/>
                <w:szCs w:val="18"/>
              </w:rPr>
              <w:t>i</w:t>
            </w:r>
            <w:r w:rsidRPr="00B331A9">
              <w:rPr>
                <w:i w:val="0"/>
                <w:spacing w:val="-11"/>
                <w:sz w:val="18"/>
                <w:szCs w:val="18"/>
              </w:rPr>
              <w:t>w</w:t>
            </w:r>
            <w:r w:rsidRPr="00B331A9">
              <w:rPr>
                <w:i w:val="0"/>
                <w:spacing w:val="-9"/>
                <w:sz w:val="18"/>
                <w:szCs w:val="18"/>
              </w:rPr>
              <w:t>e</w:t>
            </w:r>
            <w:r w:rsidRPr="00B331A9">
              <w:rPr>
                <w:i w:val="0"/>
                <w:sz w:val="18"/>
                <w:szCs w:val="18"/>
              </w:rPr>
              <w:t>j</w:t>
            </w:r>
            <w:r w:rsidRPr="00B331A9">
              <w:rPr>
                <w:i w:val="0"/>
                <w:spacing w:val="-21"/>
                <w:sz w:val="18"/>
                <w:szCs w:val="18"/>
              </w:rPr>
              <w:t xml:space="preserve"> </w:t>
            </w:r>
            <w:r w:rsidRPr="00B331A9">
              <w:rPr>
                <w:i w:val="0"/>
                <w:spacing w:val="-10"/>
                <w:sz w:val="18"/>
                <w:szCs w:val="18"/>
              </w:rPr>
              <w:t>p</w:t>
            </w:r>
            <w:r w:rsidRPr="00B331A9">
              <w:rPr>
                <w:i w:val="0"/>
                <w:spacing w:val="-8"/>
                <w:sz w:val="18"/>
                <w:szCs w:val="18"/>
              </w:rPr>
              <w:t>o</w:t>
            </w:r>
            <w:r w:rsidRPr="00B331A9">
              <w:rPr>
                <w:i w:val="0"/>
                <w:spacing w:val="-10"/>
                <w:sz w:val="18"/>
                <w:szCs w:val="18"/>
              </w:rPr>
              <w:t>ls</w:t>
            </w:r>
            <w:r w:rsidRPr="00B331A9">
              <w:rPr>
                <w:i w:val="0"/>
                <w:spacing w:val="-9"/>
                <w:sz w:val="18"/>
                <w:szCs w:val="18"/>
              </w:rPr>
              <w:t>k</w:t>
            </w:r>
            <w:r w:rsidRPr="00B331A9">
              <w:rPr>
                <w:i w:val="0"/>
                <w:spacing w:val="-10"/>
                <w:sz w:val="18"/>
                <w:szCs w:val="18"/>
              </w:rPr>
              <w:t>i</w:t>
            </w:r>
            <w:r w:rsidRPr="00B331A9">
              <w:rPr>
                <w:i w:val="0"/>
                <w:spacing w:val="-9"/>
                <w:sz w:val="18"/>
                <w:szCs w:val="18"/>
              </w:rPr>
              <w:t>e</w:t>
            </w:r>
            <w:r w:rsidRPr="00B331A9">
              <w:rPr>
                <w:i w:val="0"/>
                <w:sz w:val="18"/>
                <w:szCs w:val="18"/>
              </w:rPr>
              <w:t xml:space="preserve">j </w:t>
            </w:r>
            <w:r w:rsidRPr="00B331A9">
              <w:rPr>
                <w:i w:val="0"/>
                <w:spacing w:val="-10"/>
                <w:sz w:val="18"/>
                <w:szCs w:val="18"/>
              </w:rPr>
              <w:t>n</w:t>
            </w:r>
            <w:r w:rsidRPr="00B331A9">
              <w:rPr>
                <w:i w:val="0"/>
                <w:spacing w:val="-8"/>
                <w:sz w:val="18"/>
                <w:szCs w:val="18"/>
              </w:rPr>
              <w:t>o</w:t>
            </w:r>
            <w:r w:rsidRPr="00B331A9">
              <w:rPr>
                <w:i w:val="0"/>
                <w:spacing w:val="-10"/>
                <w:sz w:val="18"/>
                <w:szCs w:val="18"/>
              </w:rPr>
              <w:t>r</w:t>
            </w:r>
            <w:r w:rsidRPr="00B331A9">
              <w:rPr>
                <w:i w:val="0"/>
                <w:spacing w:val="-8"/>
                <w:sz w:val="18"/>
                <w:szCs w:val="18"/>
              </w:rPr>
              <w:t>m</w:t>
            </w:r>
            <w:r w:rsidRPr="00B331A9">
              <w:rPr>
                <w:i w:val="0"/>
                <w:sz w:val="18"/>
                <w:szCs w:val="18"/>
              </w:rPr>
              <w:t>y</w:t>
            </w:r>
            <w:r w:rsidRPr="00B331A9">
              <w:rPr>
                <w:i w:val="0"/>
                <w:spacing w:val="-18"/>
                <w:sz w:val="18"/>
                <w:szCs w:val="18"/>
              </w:rPr>
              <w:t xml:space="preserve"> </w:t>
            </w:r>
            <w:r w:rsidRPr="00B331A9">
              <w:rPr>
                <w:i w:val="0"/>
                <w:spacing w:val="-10"/>
                <w:sz w:val="18"/>
                <w:szCs w:val="18"/>
              </w:rPr>
              <w:t>lu</w:t>
            </w:r>
            <w:r w:rsidRPr="00B331A9">
              <w:rPr>
                <w:i w:val="0"/>
                <w:sz w:val="18"/>
                <w:szCs w:val="18"/>
              </w:rPr>
              <w:t>b</w:t>
            </w:r>
            <w:r w:rsidRPr="00B331A9">
              <w:rPr>
                <w:i w:val="0"/>
                <w:spacing w:val="-19"/>
                <w:sz w:val="18"/>
                <w:szCs w:val="18"/>
              </w:rPr>
              <w:t xml:space="preserve"> </w:t>
            </w:r>
            <w:r w:rsidRPr="00B331A9">
              <w:rPr>
                <w:i w:val="0"/>
                <w:spacing w:val="-10"/>
                <w:sz w:val="18"/>
                <w:szCs w:val="18"/>
              </w:rPr>
              <w:t>apr</w:t>
            </w:r>
            <w:r w:rsidRPr="00B331A9">
              <w:rPr>
                <w:i w:val="0"/>
                <w:spacing w:val="-8"/>
                <w:sz w:val="18"/>
                <w:szCs w:val="18"/>
              </w:rPr>
              <w:t>o</w:t>
            </w:r>
            <w:r w:rsidRPr="00B331A9">
              <w:rPr>
                <w:i w:val="0"/>
                <w:spacing w:val="-10"/>
                <w:sz w:val="18"/>
                <w:szCs w:val="18"/>
              </w:rPr>
              <w:t>ba</w:t>
            </w:r>
            <w:r w:rsidRPr="00B331A9">
              <w:rPr>
                <w:i w:val="0"/>
                <w:spacing w:val="-9"/>
                <w:sz w:val="18"/>
                <w:szCs w:val="18"/>
              </w:rPr>
              <w:t>t</w:t>
            </w:r>
            <w:r w:rsidRPr="00B331A9">
              <w:rPr>
                <w:i w:val="0"/>
                <w:sz w:val="18"/>
                <w:szCs w:val="18"/>
              </w:rPr>
              <w:t>y</w:t>
            </w:r>
            <w:r w:rsidRPr="00B331A9">
              <w:rPr>
                <w:i w:val="0"/>
                <w:spacing w:val="-18"/>
                <w:sz w:val="18"/>
                <w:szCs w:val="18"/>
              </w:rPr>
              <w:t xml:space="preserve"> </w:t>
            </w:r>
            <w:r w:rsidRPr="00B331A9">
              <w:rPr>
                <w:i w:val="0"/>
                <w:spacing w:val="-12"/>
                <w:sz w:val="18"/>
                <w:szCs w:val="18"/>
              </w:rPr>
              <w:t>t</w:t>
            </w:r>
            <w:r w:rsidRPr="00B331A9">
              <w:rPr>
                <w:i w:val="0"/>
                <w:spacing w:val="-11"/>
                <w:sz w:val="18"/>
                <w:szCs w:val="18"/>
              </w:rPr>
              <w:t>e</w:t>
            </w:r>
            <w:r w:rsidRPr="00B331A9">
              <w:rPr>
                <w:i w:val="0"/>
                <w:spacing w:val="-9"/>
                <w:sz w:val="18"/>
                <w:szCs w:val="18"/>
              </w:rPr>
              <w:t>c</w:t>
            </w:r>
            <w:r w:rsidRPr="00B331A9">
              <w:rPr>
                <w:i w:val="0"/>
                <w:spacing w:val="-10"/>
                <w:sz w:val="18"/>
                <w:szCs w:val="18"/>
              </w:rPr>
              <w:t>h</w:t>
            </w:r>
            <w:r w:rsidRPr="00B331A9">
              <w:rPr>
                <w:i w:val="0"/>
                <w:spacing w:val="-13"/>
                <w:sz w:val="18"/>
                <w:szCs w:val="18"/>
              </w:rPr>
              <w:t>n</w:t>
            </w:r>
            <w:r w:rsidRPr="00B331A9">
              <w:rPr>
                <w:i w:val="0"/>
                <w:spacing w:val="-12"/>
                <w:sz w:val="18"/>
                <w:szCs w:val="18"/>
              </w:rPr>
              <w:t>i</w:t>
            </w:r>
            <w:r w:rsidRPr="00B331A9">
              <w:rPr>
                <w:i w:val="0"/>
                <w:spacing w:val="-9"/>
                <w:sz w:val="18"/>
                <w:szCs w:val="18"/>
              </w:rPr>
              <w:t>c</w:t>
            </w:r>
            <w:r w:rsidRPr="00B331A9">
              <w:rPr>
                <w:i w:val="0"/>
                <w:spacing w:val="-13"/>
                <w:sz w:val="18"/>
                <w:szCs w:val="18"/>
              </w:rPr>
              <w:t>z</w:t>
            </w:r>
            <w:r w:rsidRPr="00B331A9">
              <w:rPr>
                <w:i w:val="0"/>
                <w:spacing w:val="-10"/>
                <w:sz w:val="18"/>
                <w:szCs w:val="18"/>
              </w:rPr>
              <w:t>n</w:t>
            </w:r>
            <w:r w:rsidRPr="00B331A9">
              <w:rPr>
                <w:i w:val="0"/>
                <w:spacing w:val="-11"/>
                <w:sz w:val="18"/>
                <w:szCs w:val="18"/>
              </w:rPr>
              <w:t>e</w:t>
            </w:r>
            <w:r w:rsidRPr="00B331A9">
              <w:rPr>
                <w:i w:val="0"/>
                <w:sz w:val="18"/>
                <w:szCs w:val="18"/>
              </w:rPr>
              <w:t xml:space="preserve">j </w:t>
            </w:r>
            <w:r w:rsidRPr="00B331A9">
              <w:rPr>
                <w:i w:val="0"/>
                <w:spacing w:val="-8"/>
                <w:sz w:val="18"/>
                <w:szCs w:val="18"/>
              </w:rPr>
              <w:t>b</w:t>
            </w:r>
            <w:r w:rsidRPr="00B331A9">
              <w:rPr>
                <w:i w:val="0"/>
                <w:sz w:val="18"/>
                <w:szCs w:val="18"/>
              </w:rPr>
              <w:t>)</w:t>
            </w:r>
            <w:r w:rsidRPr="00B331A9">
              <w:rPr>
                <w:i w:val="0"/>
                <w:spacing w:val="-13"/>
                <w:sz w:val="18"/>
                <w:szCs w:val="18"/>
              </w:rPr>
              <w:t xml:space="preserve"> </w:t>
            </w:r>
            <w:r w:rsidRPr="00B331A9">
              <w:rPr>
                <w:i w:val="0"/>
                <w:spacing w:val="-10"/>
                <w:sz w:val="18"/>
                <w:szCs w:val="18"/>
              </w:rPr>
              <w:t>g</w:t>
            </w:r>
            <w:r w:rsidRPr="00B331A9">
              <w:rPr>
                <w:i w:val="0"/>
                <w:spacing w:val="-7"/>
                <w:sz w:val="18"/>
                <w:szCs w:val="18"/>
              </w:rPr>
              <w:t>r</w:t>
            </w:r>
            <w:r w:rsidRPr="00B331A9">
              <w:rPr>
                <w:i w:val="0"/>
                <w:spacing w:val="-10"/>
                <w:sz w:val="18"/>
                <w:szCs w:val="18"/>
              </w:rPr>
              <w:t>z</w:t>
            </w:r>
            <w:r w:rsidRPr="00B331A9">
              <w:rPr>
                <w:i w:val="0"/>
                <w:spacing w:val="-7"/>
                <w:sz w:val="18"/>
                <w:szCs w:val="18"/>
              </w:rPr>
              <w:t>ej</w:t>
            </w:r>
            <w:r w:rsidRPr="00B331A9">
              <w:rPr>
                <w:i w:val="0"/>
                <w:spacing w:val="-10"/>
                <w:sz w:val="18"/>
                <w:szCs w:val="18"/>
              </w:rPr>
              <w:t>n</w:t>
            </w:r>
            <w:r w:rsidRPr="00B331A9">
              <w:rPr>
                <w:i w:val="0"/>
                <w:spacing w:val="-8"/>
                <w:sz w:val="18"/>
                <w:szCs w:val="18"/>
              </w:rPr>
              <w:t>i</w:t>
            </w:r>
            <w:r w:rsidRPr="00B331A9">
              <w:rPr>
                <w:i w:val="0"/>
                <w:spacing w:val="-9"/>
                <w:sz w:val="18"/>
                <w:szCs w:val="18"/>
              </w:rPr>
              <w:t>k</w:t>
            </w:r>
            <w:r w:rsidRPr="00B331A9">
              <w:rPr>
                <w:i w:val="0"/>
                <w:sz w:val="18"/>
                <w:szCs w:val="18"/>
              </w:rPr>
              <w:t>i</w:t>
            </w:r>
            <w:r w:rsidRPr="00B331A9">
              <w:rPr>
                <w:i w:val="0"/>
                <w:spacing w:val="-14"/>
                <w:sz w:val="18"/>
                <w:szCs w:val="18"/>
              </w:rPr>
              <w:t xml:space="preserve"> </w:t>
            </w:r>
            <w:r w:rsidRPr="00B331A9">
              <w:rPr>
                <w:i w:val="0"/>
                <w:spacing w:val="-10"/>
                <w:sz w:val="18"/>
                <w:szCs w:val="18"/>
              </w:rPr>
              <w:t>p</w:t>
            </w:r>
            <w:r w:rsidRPr="00B331A9">
              <w:rPr>
                <w:i w:val="0"/>
                <w:spacing w:val="-7"/>
                <w:sz w:val="18"/>
                <w:szCs w:val="18"/>
              </w:rPr>
              <w:t>ł</w:t>
            </w:r>
            <w:r w:rsidRPr="00B331A9">
              <w:rPr>
                <w:i w:val="0"/>
                <w:spacing w:val="-10"/>
                <w:sz w:val="18"/>
                <w:szCs w:val="18"/>
              </w:rPr>
              <w:t>a</w:t>
            </w:r>
            <w:r w:rsidRPr="00B331A9">
              <w:rPr>
                <w:i w:val="0"/>
                <w:spacing w:val="-7"/>
                <w:sz w:val="18"/>
                <w:szCs w:val="18"/>
              </w:rPr>
              <w:t>s</w:t>
            </w:r>
            <w:r w:rsidRPr="00B331A9">
              <w:rPr>
                <w:i w:val="0"/>
                <w:spacing w:val="-10"/>
                <w:sz w:val="18"/>
                <w:szCs w:val="18"/>
              </w:rPr>
              <w:t>z</w:t>
            </w:r>
            <w:r w:rsidRPr="00B331A9">
              <w:rPr>
                <w:i w:val="0"/>
                <w:spacing w:val="-7"/>
                <w:sz w:val="18"/>
                <w:szCs w:val="18"/>
              </w:rPr>
              <w:t>c</w:t>
            </w:r>
            <w:r w:rsidRPr="00B331A9">
              <w:rPr>
                <w:i w:val="0"/>
                <w:spacing w:val="-8"/>
                <w:sz w:val="18"/>
                <w:szCs w:val="18"/>
              </w:rPr>
              <w:t>z</w:t>
            </w:r>
            <w:r w:rsidRPr="00B331A9">
              <w:rPr>
                <w:i w:val="0"/>
                <w:spacing w:val="-9"/>
                <w:sz w:val="18"/>
                <w:szCs w:val="18"/>
              </w:rPr>
              <w:t>y</w:t>
            </w:r>
            <w:r w:rsidRPr="00B331A9">
              <w:rPr>
                <w:i w:val="0"/>
                <w:spacing w:val="-8"/>
                <w:sz w:val="18"/>
                <w:szCs w:val="18"/>
              </w:rPr>
              <w:t>z</w:t>
            </w:r>
            <w:r w:rsidRPr="00B331A9">
              <w:rPr>
                <w:i w:val="0"/>
                <w:spacing w:val="-10"/>
                <w:sz w:val="18"/>
                <w:szCs w:val="18"/>
              </w:rPr>
              <w:t>n</w:t>
            </w:r>
            <w:r w:rsidRPr="00B331A9">
              <w:rPr>
                <w:i w:val="0"/>
                <w:spacing w:val="-8"/>
                <w:sz w:val="18"/>
                <w:szCs w:val="18"/>
              </w:rPr>
              <w:t>o</w:t>
            </w:r>
            <w:r w:rsidRPr="00B331A9">
              <w:rPr>
                <w:i w:val="0"/>
                <w:spacing w:val="-7"/>
                <w:sz w:val="18"/>
                <w:szCs w:val="18"/>
              </w:rPr>
              <w:t>w</w:t>
            </w:r>
            <w:r w:rsidRPr="00B331A9">
              <w:rPr>
                <w:i w:val="0"/>
                <w:sz w:val="18"/>
                <w:szCs w:val="18"/>
              </w:rPr>
              <w:t>e</w:t>
            </w:r>
            <w:r w:rsidRPr="00B331A9">
              <w:rPr>
                <w:i w:val="0"/>
                <w:spacing w:val="-15"/>
                <w:sz w:val="18"/>
                <w:szCs w:val="18"/>
              </w:rPr>
              <w:t xml:space="preserve"> </w:t>
            </w:r>
            <w:r w:rsidRPr="00B331A9">
              <w:rPr>
                <w:i w:val="0"/>
                <w:spacing w:val="-9"/>
                <w:sz w:val="18"/>
                <w:szCs w:val="18"/>
              </w:rPr>
              <w:t>(</w:t>
            </w:r>
            <w:r w:rsidRPr="00B331A9">
              <w:rPr>
                <w:i w:val="0"/>
                <w:sz w:val="18"/>
                <w:szCs w:val="18"/>
              </w:rPr>
              <w:t xml:space="preserve">z </w:t>
            </w:r>
            <w:r w:rsidRPr="00B331A9">
              <w:rPr>
                <w:i w:val="0"/>
                <w:spacing w:val="-9"/>
                <w:sz w:val="18"/>
                <w:szCs w:val="18"/>
              </w:rPr>
              <w:t>wł</w:t>
            </w:r>
            <w:r w:rsidRPr="00B331A9">
              <w:rPr>
                <w:i w:val="0"/>
                <w:spacing w:val="-12"/>
                <w:sz w:val="18"/>
                <w:szCs w:val="18"/>
              </w:rPr>
              <w:t>a</w:t>
            </w:r>
            <w:r w:rsidRPr="00B331A9">
              <w:rPr>
                <w:i w:val="0"/>
                <w:spacing w:val="-10"/>
                <w:sz w:val="18"/>
                <w:szCs w:val="18"/>
              </w:rPr>
              <w:t>ś</w:t>
            </w:r>
            <w:r w:rsidRPr="00B331A9">
              <w:rPr>
                <w:i w:val="0"/>
                <w:spacing w:val="-9"/>
                <w:sz w:val="18"/>
                <w:szCs w:val="18"/>
              </w:rPr>
              <w:t>c</w:t>
            </w:r>
            <w:r w:rsidRPr="00B331A9">
              <w:rPr>
                <w:i w:val="0"/>
                <w:spacing w:val="-12"/>
                <w:sz w:val="18"/>
                <w:szCs w:val="18"/>
              </w:rPr>
              <w:t>i</w:t>
            </w:r>
            <w:r w:rsidRPr="00B331A9">
              <w:rPr>
                <w:i w:val="0"/>
                <w:spacing w:val="-11"/>
                <w:sz w:val="18"/>
                <w:szCs w:val="18"/>
              </w:rPr>
              <w:t>w</w:t>
            </w:r>
            <w:r w:rsidRPr="00B331A9">
              <w:rPr>
                <w:i w:val="0"/>
                <w:spacing w:val="-9"/>
                <w:sz w:val="18"/>
                <w:szCs w:val="18"/>
              </w:rPr>
              <w:t>y</w:t>
            </w:r>
            <w:r w:rsidRPr="00B331A9">
              <w:rPr>
                <w:i w:val="0"/>
                <w:sz w:val="18"/>
                <w:szCs w:val="18"/>
              </w:rPr>
              <w:t>m</w:t>
            </w:r>
            <w:r w:rsidRPr="00B331A9">
              <w:rPr>
                <w:i w:val="0"/>
                <w:spacing w:val="-22"/>
                <w:sz w:val="18"/>
                <w:szCs w:val="18"/>
              </w:rPr>
              <w:t xml:space="preserve"> </w:t>
            </w:r>
            <w:r w:rsidRPr="00B331A9">
              <w:rPr>
                <w:i w:val="0"/>
                <w:spacing w:val="-8"/>
                <w:sz w:val="18"/>
                <w:szCs w:val="18"/>
              </w:rPr>
              <w:t>o</w:t>
            </w:r>
            <w:r w:rsidRPr="00B331A9">
              <w:rPr>
                <w:i w:val="0"/>
                <w:spacing w:val="-10"/>
                <w:sz w:val="18"/>
                <w:szCs w:val="18"/>
              </w:rPr>
              <w:t>gran</w:t>
            </w:r>
            <w:r w:rsidRPr="00B331A9">
              <w:rPr>
                <w:i w:val="0"/>
                <w:spacing w:val="-12"/>
                <w:sz w:val="18"/>
                <w:szCs w:val="18"/>
              </w:rPr>
              <w:t>i</w:t>
            </w:r>
            <w:r w:rsidRPr="00B331A9">
              <w:rPr>
                <w:i w:val="0"/>
                <w:spacing w:val="-9"/>
                <w:sz w:val="18"/>
                <w:szCs w:val="18"/>
              </w:rPr>
              <w:t>c</w:t>
            </w:r>
            <w:r w:rsidRPr="00B331A9">
              <w:rPr>
                <w:i w:val="0"/>
                <w:spacing w:val="-10"/>
                <w:sz w:val="18"/>
                <w:szCs w:val="18"/>
              </w:rPr>
              <w:t>z</w:t>
            </w:r>
            <w:r w:rsidRPr="00B331A9">
              <w:rPr>
                <w:i w:val="0"/>
                <w:spacing w:val="-9"/>
                <w:sz w:val="18"/>
                <w:szCs w:val="18"/>
              </w:rPr>
              <w:t>e</w:t>
            </w:r>
            <w:r w:rsidRPr="00B331A9">
              <w:rPr>
                <w:i w:val="0"/>
                <w:spacing w:val="-10"/>
                <w:sz w:val="18"/>
                <w:szCs w:val="18"/>
              </w:rPr>
              <w:t>n</w:t>
            </w:r>
            <w:r w:rsidRPr="00B331A9">
              <w:rPr>
                <w:i w:val="0"/>
                <w:spacing w:val="-12"/>
                <w:sz w:val="18"/>
                <w:szCs w:val="18"/>
              </w:rPr>
              <w:t>i</w:t>
            </w:r>
            <w:r w:rsidRPr="00B331A9">
              <w:rPr>
                <w:i w:val="0"/>
                <w:spacing w:val="-11"/>
                <w:sz w:val="18"/>
                <w:szCs w:val="18"/>
              </w:rPr>
              <w:t>e</w:t>
            </w:r>
            <w:r w:rsidRPr="00B331A9">
              <w:rPr>
                <w:i w:val="0"/>
                <w:sz w:val="18"/>
                <w:szCs w:val="18"/>
              </w:rPr>
              <w:t xml:space="preserve">m </w:t>
            </w:r>
            <w:r w:rsidRPr="00B331A9">
              <w:rPr>
                <w:i w:val="0"/>
                <w:spacing w:val="-9"/>
                <w:sz w:val="18"/>
                <w:szCs w:val="18"/>
              </w:rPr>
              <w:t>t</w:t>
            </w:r>
            <w:r w:rsidRPr="00B331A9">
              <w:rPr>
                <w:i w:val="0"/>
                <w:spacing w:val="-11"/>
                <w:sz w:val="18"/>
                <w:szCs w:val="18"/>
              </w:rPr>
              <w:t>e</w:t>
            </w:r>
            <w:r w:rsidRPr="00B331A9">
              <w:rPr>
                <w:i w:val="0"/>
                <w:spacing w:val="-8"/>
                <w:sz w:val="18"/>
                <w:szCs w:val="18"/>
              </w:rPr>
              <w:t>m</w:t>
            </w:r>
            <w:r w:rsidRPr="00B331A9">
              <w:rPr>
                <w:i w:val="0"/>
                <w:spacing w:val="-13"/>
                <w:sz w:val="18"/>
                <w:szCs w:val="18"/>
              </w:rPr>
              <w:t>p</w:t>
            </w:r>
            <w:r w:rsidRPr="00B331A9">
              <w:rPr>
                <w:i w:val="0"/>
                <w:spacing w:val="-9"/>
                <w:sz w:val="18"/>
                <w:szCs w:val="18"/>
              </w:rPr>
              <w:t>e</w:t>
            </w:r>
            <w:r w:rsidRPr="00B331A9">
              <w:rPr>
                <w:i w:val="0"/>
                <w:spacing w:val="-10"/>
                <w:sz w:val="18"/>
                <w:szCs w:val="18"/>
              </w:rPr>
              <w:t>ra</w:t>
            </w:r>
            <w:r w:rsidRPr="00B331A9">
              <w:rPr>
                <w:i w:val="0"/>
                <w:spacing w:val="-9"/>
                <w:sz w:val="18"/>
                <w:szCs w:val="18"/>
              </w:rPr>
              <w:t>t</w:t>
            </w:r>
            <w:r w:rsidRPr="00B331A9">
              <w:rPr>
                <w:i w:val="0"/>
                <w:spacing w:val="-13"/>
                <w:sz w:val="18"/>
                <w:szCs w:val="18"/>
              </w:rPr>
              <w:t>u</w:t>
            </w:r>
            <w:r w:rsidRPr="00B331A9">
              <w:rPr>
                <w:i w:val="0"/>
                <w:spacing w:val="-10"/>
                <w:sz w:val="18"/>
                <w:szCs w:val="18"/>
              </w:rPr>
              <w:t>r</w:t>
            </w:r>
            <w:r w:rsidRPr="00B331A9">
              <w:rPr>
                <w:i w:val="0"/>
                <w:spacing w:val="-11"/>
                <w:sz w:val="18"/>
                <w:szCs w:val="18"/>
              </w:rPr>
              <w:t>y</w:t>
            </w:r>
            <w:r w:rsidRPr="00B331A9">
              <w:rPr>
                <w:i w:val="0"/>
                <w:sz w:val="18"/>
                <w:szCs w:val="18"/>
              </w:rPr>
              <w:t>)</w:t>
            </w:r>
          </w:p>
        </w:tc>
        <w:tc>
          <w:tcPr>
            <w:tcW w:w="1290" w:type="pct"/>
            <w:tcBorders>
              <w:top w:val="single" w:sz="6" w:space="0" w:color="000000"/>
              <w:left w:val="single" w:sz="6" w:space="0" w:color="000000"/>
              <w:bottom w:val="single" w:sz="6" w:space="0" w:color="000000"/>
              <w:right w:val="single" w:sz="6" w:space="0" w:color="000000"/>
            </w:tcBorders>
          </w:tcPr>
          <w:p w14:paraId="6D2E616D"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5"/>
                <w:sz w:val="18"/>
                <w:szCs w:val="18"/>
              </w:rPr>
              <w:t>p</w:t>
            </w:r>
            <w:r w:rsidRPr="00B331A9">
              <w:rPr>
                <w:i w:val="0"/>
                <w:spacing w:val="-2"/>
                <w:position w:val="-5"/>
                <w:sz w:val="18"/>
                <w:szCs w:val="18"/>
              </w:rPr>
              <w:t xml:space="preserve"> </w:t>
            </w:r>
            <w:r w:rsidRPr="00B331A9">
              <w:rPr>
                <w:i w:val="0"/>
                <w:position w:val="5"/>
                <w:sz w:val="18"/>
                <w:szCs w:val="18"/>
              </w:rPr>
              <w:t>*)</w:t>
            </w:r>
            <w:r w:rsidRPr="00B331A9">
              <w:rPr>
                <w:i w:val="0"/>
                <w:spacing w:val="19"/>
                <w:position w:val="5"/>
                <w:sz w:val="18"/>
                <w:szCs w:val="18"/>
              </w:rPr>
              <w:t xml:space="preserve"> </w:t>
            </w:r>
            <w:r w:rsidRPr="00B331A9">
              <w:rPr>
                <w:i w:val="0"/>
                <w:position w:val="-5"/>
                <w:sz w:val="18"/>
                <w:szCs w:val="18"/>
              </w:rPr>
              <w:t>+</w:t>
            </w:r>
            <w:r w:rsidRPr="00B331A9">
              <w:rPr>
                <w:i w:val="0"/>
                <w:spacing w:val="1"/>
                <w:position w:val="-5"/>
                <w:sz w:val="18"/>
                <w:szCs w:val="18"/>
              </w:rPr>
              <w:t xml:space="preserve"> 2</w:t>
            </w:r>
            <w:r w:rsidRPr="00B331A9">
              <w:rPr>
                <w:i w:val="0"/>
                <w:position w:val="-5"/>
                <w:sz w:val="18"/>
                <w:szCs w:val="18"/>
              </w:rPr>
              <w:t>,</w:t>
            </w:r>
            <w:r w:rsidRPr="00B331A9">
              <w:rPr>
                <w:i w:val="0"/>
                <w:spacing w:val="-1"/>
                <w:position w:val="-5"/>
                <w:sz w:val="18"/>
                <w:szCs w:val="18"/>
              </w:rPr>
              <w:t xml:space="preserve"> </w:t>
            </w:r>
            <w:r w:rsidRPr="00B331A9">
              <w:rPr>
                <w:i w:val="0"/>
                <w:position w:val="-5"/>
                <w:sz w:val="18"/>
                <w:szCs w:val="18"/>
              </w:rPr>
              <w:t>l</w:t>
            </w:r>
            <w:r w:rsidRPr="00B331A9">
              <w:rPr>
                <w:i w:val="0"/>
                <w:spacing w:val="1"/>
                <w:position w:val="-5"/>
                <w:sz w:val="18"/>
                <w:szCs w:val="18"/>
              </w:rPr>
              <w:t>e</w:t>
            </w:r>
            <w:r w:rsidRPr="00B331A9">
              <w:rPr>
                <w:i w:val="0"/>
                <w:position w:val="-5"/>
                <w:sz w:val="18"/>
                <w:szCs w:val="18"/>
              </w:rPr>
              <w:t xml:space="preserve">cz </w:t>
            </w:r>
            <w:r w:rsidRPr="00B331A9">
              <w:rPr>
                <w:i w:val="0"/>
                <w:spacing w:val="-1"/>
                <w:position w:val="-5"/>
                <w:sz w:val="18"/>
                <w:szCs w:val="18"/>
              </w:rPr>
              <w:t>n</w:t>
            </w:r>
            <w:r w:rsidRPr="00B331A9">
              <w:rPr>
                <w:i w:val="0"/>
                <w:position w:val="-5"/>
                <w:sz w:val="18"/>
                <w:szCs w:val="18"/>
              </w:rPr>
              <w:t>ie</w:t>
            </w:r>
            <w:r w:rsidRPr="00B331A9">
              <w:rPr>
                <w:i w:val="0"/>
                <w:spacing w:val="-1"/>
                <w:position w:val="-5"/>
                <w:sz w:val="18"/>
                <w:szCs w:val="18"/>
              </w:rPr>
              <w:t xml:space="preserve"> </w:t>
            </w:r>
            <w:r w:rsidRPr="00B331A9">
              <w:rPr>
                <w:i w:val="0"/>
                <w:spacing w:val="1"/>
                <w:position w:val="-5"/>
                <w:sz w:val="18"/>
                <w:szCs w:val="18"/>
              </w:rPr>
              <w:t>m</w:t>
            </w:r>
            <w:r w:rsidRPr="00B331A9">
              <w:rPr>
                <w:i w:val="0"/>
                <w:spacing w:val="-1"/>
                <w:position w:val="-5"/>
                <w:sz w:val="18"/>
                <w:szCs w:val="18"/>
              </w:rPr>
              <w:t>n</w:t>
            </w:r>
            <w:r w:rsidRPr="00B331A9">
              <w:rPr>
                <w:i w:val="0"/>
                <w:spacing w:val="-3"/>
                <w:position w:val="-5"/>
                <w:sz w:val="18"/>
                <w:szCs w:val="18"/>
              </w:rPr>
              <w:t>i</w:t>
            </w:r>
            <w:r w:rsidRPr="00B331A9">
              <w:rPr>
                <w:i w:val="0"/>
                <w:spacing w:val="1"/>
                <w:position w:val="-5"/>
                <w:sz w:val="18"/>
                <w:szCs w:val="18"/>
              </w:rPr>
              <w:t>ej</w:t>
            </w:r>
          </w:p>
          <w:p w14:paraId="275C82D8"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1"/>
                <w:position w:val="1"/>
                <w:sz w:val="18"/>
                <w:szCs w:val="18"/>
              </w:rPr>
              <w:t>n</w:t>
            </w:r>
            <w:r w:rsidRPr="00B331A9">
              <w:rPr>
                <w:i w:val="0"/>
                <w:position w:val="1"/>
                <w:sz w:val="18"/>
                <w:szCs w:val="18"/>
              </w:rPr>
              <w:t>iż 4</w:t>
            </w:r>
            <w:r w:rsidRPr="00B331A9">
              <w:rPr>
                <w:i w:val="0"/>
                <w:spacing w:val="2"/>
                <w:position w:val="1"/>
                <w:sz w:val="18"/>
                <w:szCs w:val="18"/>
              </w:rPr>
              <w:t xml:space="preserve"> </w:t>
            </w:r>
            <w:r w:rsidRPr="00B331A9">
              <w:rPr>
                <w:i w:val="0"/>
                <w:spacing w:val="-1"/>
                <w:position w:val="1"/>
                <w:sz w:val="18"/>
                <w:szCs w:val="18"/>
              </w:rPr>
              <w:t>b</w:t>
            </w:r>
            <w:r w:rsidRPr="00B331A9">
              <w:rPr>
                <w:i w:val="0"/>
                <w:position w:val="1"/>
                <w:sz w:val="18"/>
                <w:szCs w:val="18"/>
              </w:rPr>
              <w:t>ary</w:t>
            </w:r>
            <w:r w:rsidRPr="00B331A9">
              <w:rPr>
                <w:i w:val="0"/>
                <w:spacing w:val="-1"/>
                <w:position w:val="1"/>
                <w:sz w:val="18"/>
                <w:szCs w:val="18"/>
              </w:rPr>
              <w:t xml:space="preserve"> </w:t>
            </w:r>
            <w:r w:rsidRPr="00B331A9">
              <w:rPr>
                <w:i w:val="0"/>
                <w:spacing w:val="-17"/>
                <w:position w:val="1"/>
                <w:sz w:val="18"/>
                <w:szCs w:val="18"/>
              </w:rPr>
              <w:t>(</w:t>
            </w:r>
            <w:r w:rsidRPr="00B331A9">
              <w:rPr>
                <w:i w:val="0"/>
                <w:spacing w:val="-19"/>
                <w:position w:val="1"/>
                <w:sz w:val="18"/>
                <w:szCs w:val="18"/>
              </w:rPr>
              <w:t>w</w:t>
            </w:r>
            <w:r w:rsidRPr="00B331A9">
              <w:rPr>
                <w:i w:val="0"/>
                <w:spacing w:val="-16"/>
                <w:position w:val="1"/>
                <w:sz w:val="18"/>
                <w:szCs w:val="18"/>
              </w:rPr>
              <w:t>ę</w:t>
            </w:r>
            <w:r w:rsidRPr="00B331A9">
              <w:rPr>
                <w:i w:val="0"/>
                <w:spacing w:val="-18"/>
                <w:position w:val="1"/>
                <w:sz w:val="18"/>
                <w:szCs w:val="18"/>
              </w:rPr>
              <w:t>żo</w:t>
            </w:r>
            <w:r w:rsidRPr="00B331A9">
              <w:rPr>
                <w:i w:val="0"/>
                <w:spacing w:val="-16"/>
                <w:position w:val="1"/>
                <w:sz w:val="18"/>
                <w:szCs w:val="18"/>
              </w:rPr>
              <w:t>w</w:t>
            </w:r>
            <w:r w:rsidRPr="00B331A9">
              <w:rPr>
                <w:i w:val="0"/>
                <w:spacing w:val="-18"/>
                <w:position w:val="1"/>
                <w:sz w:val="18"/>
                <w:szCs w:val="18"/>
              </w:rPr>
              <w:t>n</w:t>
            </w:r>
            <w:r w:rsidRPr="00B331A9">
              <w:rPr>
                <w:i w:val="0"/>
                <w:spacing w:val="-17"/>
                <w:position w:val="1"/>
                <w:sz w:val="18"/>
                <w:szCs w:val="18"/>
              </w:rPr>
              <w:t>i</w:t>
            </w:r>
            <w:r w:rsidRPr="00B331A9">
              <w:rPr>
                <w:i w:val="0"/>
                <w:spacing w:val="-19"/>
                <w:position w:val="1"/>
                <w:sz w:val="18"/>
                <w:szCs w:val="18"/>
              </w:rPr>
              <w:t>c</w:t>
            </w:r>
            <w:r w:rsidRPr="00B331A9">
              <w:rPr>
                <w:i w:val="0"/>
                <w:position w:val="1"/>
                <w:sz w:val="18"/>
                <w:szCs w:val="18"/>
              </w:rPr>
              <w:t>e</w:t>
            </w:r>
          </w:p>
          <w:p w14:paraId="23144FD8" w14:textId="77777777" w:rsidR="00040E39" w:rsidRPr="00B331A9" w:rsidRDefault="00040E39" w:rsidP="001C4742">
            <w:pPr>
              <w:autoSpaceDE w:val="0"/>
              <w:autoSpaceDN w:val="0"/>
              <w:adjustRightInd w:val="0"/>
              <w:spacing w:before="0" w:after="0"/>
              <w:ind w:left="32" w:right="149"/>
              <w:rPr>
                <w:i w:val="0"/>
                <w:sz w:val="18"/>
                <w:szCs w:val="18"/>
              </w:rPr>
            </w:pPr>
            <w:r w:rsidRPr="00B331A9">
              <w:rPr>
                <w:i w:val="0"/>
                <w:spacing w:val="-17"/>
                <w:sz w:val="18"/>
                <w:szCs w:val="18"/>
              </w:rPr>
              <w:t>gr</w:t>
            </w:r>
            <w:r w:rsidRPr="00B331A9">
              <w:rPr>
                <w:i w:val="0"/>
                <w:spacing w:val="-18"/>
                <w:sz w:val="18"/>
                <w:szCs w:val="18"/>
              </w:rPr>
              <w:t>z</w:t>
            </w:r>
            <w:r w:rsidRPr="00B331A9">
              <w:rPr>
                <w:i w:val="0"/>
                <w:spacing w:val="-16"/>
                <w:sz w:val="18"/>
                <w:szCs w:val="18"/>
              </w:rPr>
              <w:t>e</w:t>
            </w:r>
            <w:r w:rsidRPr="00B331A9">
              <w:rPr>
                <w:i w:val="0"/>
                <w:spacing w:val="-17"/>
                <w:sz w:val="18"/>
                <w:szCs w:val="18"/>
              </w:rPr>
              <w:t>j</w:t>
            </w:r>
            <w:r w:rsidRPr="00B331A9">
              <w:rPr>
                <w:i w:val="0"/>
                <w:spacing w:val="-18"/>
                <w:sz w:val="18"/>
                <w:szCs w:val="18"/>
              </w:rPr>
              <w:t>n</w:t>
            </w:r>
            <w:r w:rsidRPr="00B331A9">
              <w:rPr>
                <w:i w:val="0"/>
                <w:spacing w:val="-17"/>
                <w:sz w:val="18"/>
                <w:szCs w:val="18"/>
              </w:rPr>
              <w:t>i</w:t>
            </w:r>
            <w:r w:rsidRPr="00B331A9">
              <w:rPr>
                <w:i w:val="0"/>
                <w:spacing w:val="-16"/>
                <w:sz w:val="18"/>
                <w:szCs w:val="18"/>
              </w:rPr>
              <w:t>k</w:t>
            </w:r>
            <w:r w:rsidRPr="00B331A9">
              <w:rPr>
                <w:i w:val="0"/>
                <w:sz w:val="18"/>
                <w:szCs w:val="18"/>
              </w:rPr>
              <w:t>a</w:t>
            </w:r>
            <w:r w:rsidRPr="00B331A9">
              <w:rPr>
                <w:i w:val="0"/>
                <w:spacing w:val="-33"/>
                <w:sz w:val="18"/>
                <w:szCs w:val="18"/>
              </w:rPr>
              <w:t xml:space="preserve"> </w:t>
            </w:r>
            <w:r w:rsidRPr="00B331A9">
              <w:rPr>
                <w:i w:val="0"/>
                <w:spacing w:val="-20"/>
                <w:sz w:val="18"/>
                <w:szCs w:val="18"/>
              </w:rPr>
              <w:t>p</w:t>
            </w:r>
            <w:r w:rsidRPr="00B331A9">
              <w:rPr>
                <w:i w:val="0"/>
                <w:spacing w:val="-16"/>
                <w:sz w:val="18"/>
                <w:szCs w:val="18"/>
              </w:rPr>
              <w:t>ł</w:t>
            </w:r>
            <w:r w:rsidRPr="00B331A9">
              <w:rPr>
                <w:i w:val="0"/>
                <w:spacing w:val="-17"/>
                <w:sz w:val="18"/>
                <w:szCs w:val="18"/>
              </w:rPr>
              <w:t>as</w:t>
            </w:r>
            <w:r w:rsidRPr="00B331A9">
              <w:rPr>
                <w:i w:val="0"/>
                <w:spacing w:val="-18"/>
                <w:sz w:val="18"/>
                <w:szCs w:val="18"/>
              </w:rPr>
              <w:t>z</w:t>
            </w:r>
            <w:r w:rsidRPr="00B331A9">
              <w:rPr>
                <w:i w:val="0"/>
                <w:spacing w:val="-16"/>
                <w:sz w:val="18"/>
                <w:szCs w:val="18"/>
              </w:rPr>
              <w:t>c</w:t>
            </w:r>
            <w:r w:rsidRPr="00B331A9">
              <w:rPr>
                <w:i w:val="0"/>
                <w:spacing w:val="-20"/>
                <w:sz w:val="18"/>
                <w:szCs w:val="18"/>
              </w:rPr>
              <w:t>z</w:t>
            </w:r>
            <w:r w:rsidRPr="00B331A9">
              <w:rPr>
                <w:i w:val="0"/>
                <w:spacing w:val="-16"/>
                <w:sz w:val="18"/>
                <w:szCs w:val="18"/>
              </w:rPr>
              <w:t>y</w:t>
            </w:r>
            <w:r w:rsidRPr="00B331A9">
              <w:rPr>
                <w:i w:val="0"/>
                <w:spacing w:val="-18"/>
                <w:sz w:val="18"/>
                <w:szCs w:val="18"/>
              </w:rPr>
              <w:t>z</w:t>
            </w:r>
            <w:r w:rsidRPr="00B331A9">
              <w:rPr>
                <w:i w:val="0"/>
                <w:spacing w:val="-13"/>
                <w:sz w:val="18"/>
                <w:szCs w:val="18"/>
              </w:rPr>
              <w:t>n</w:t>
            </w:r>
            <w:r w:rsidRPr="00B331A9">
              <w:rPr>
                <w:i w:val="0"/>
                <w:spacing w:val="-8"/>
                <w:sz w:val="18"/>
                <w:szCs w:val="18"/>
              </w:rPr>
              <w:t>o</w:t>
            </w:r>
            <w:r w:rsidRPr="00B331A9">
              <w:rPr>
                <w:i w:val="0"/>
                <w:spacing w:val="-11"/>
                <w:sz w:val="18"/>
                <w:szCs w:val="18"/>
              </w:rPr>
              <w:t>w</w:t>
            </w:r>
            <w:r w:rsidRPr="00B331A9">
              <w:rPr>
                <w:i w:val="0"/>
                <w:spacing w:val="-9"/>
                <w:sz w:val="18"/>
                <w:szCs w:val="18"/>
              </w:rPr>
              <w:t>e</w:t>
            </w:r>
            <w:r w:rsidRPr="00B331A9">
              <w:rPr>
                <w:i w:val="0"/>
                <w:spacing w:val="-13"/>
                <w:sz w:val="18"/>
                <w:szCs w:val="18"/>
              </w:rPr>
              <w:t>g</w:t>
            </w:r>
            <w:r w:rsidRPr="00B331A9">
              <w:rPr>
                <w:i w:val="0"/>
                <w:sz w:val="18"/>
                <w:szCs w:val="18"/>
              </w:rPr>
              <w:t xml:space="preserve">o </w:t>
            </w:r>
            <w:r w:rsidRPr="00B331A9">
              <w:rPr>
                <w:i w:val="0"/>
                <w:spacing w:val="-10"/>
                <w:sz w:val="18"/>
                <w:szCs w:val="18"/>
              </w:rPr>
              <w:t>nal</w:t>
            </w:r>
            <w:r w:rsidRPr="00B331A9">
              <w:rPr>
                <w:i w:val="0"/>
                <w:spacing w:val="-9"/>
                <w:sz w:val="18"/>
                <w:szCs w:val="18"/>
              </w:rPr>
              <w:t>e</w:t>
            </w:r>
            <w:r w:rsidRPr="00B331A9">
              <w:rPr>
                <w:i w:val="0"/>
                <w:spacing w:val="-13"/>
                <w:sz w:val="18"/>
                <w:szCs w:val="18"/>
              </w:rPr>
              <w:t>ż</w:t>
            </w:r>
            <w:r w:rsidRPr="00B331A9">
              <w:rPr>
                <w:i w:val="0"/>
                <w:sz w:val="18"/>
                <w:szCs w:val="18"/>
              </w:rPr>
              <w:t>y</w:t>
            </w:r>
            <w:r w:rsidRPr="00B331A9">
              <w:rPr>
                <w:i w:val="0"/>
                <w:spacing w:val="-18"/>
                <w:sz w:val="18"/>
                <w:szCs w:val="18"/>
              </w:rPr>
              <w:t xml:space="preserve"> </w:t>
            </w:r>
            <w:r w:rsidRPr="00B331A9">
              <w:rPr>
                <w:i w:val="0"/>
                <w:spacing w:val="-10"/>
                <w:sz w:val="18"/>
                <w:szCs w:val="18"/>
              </w:rPr>
              <w:t>pr</w:t>
            </w:r>
            <w:r w:rsidRPr="00B331A9">
              <w:rPr>
                <w:i w:val="0"/>
                <w:spacing w:val="-13"/>
                <w:sz w:val="18"/>
                <w:szCs w:val="18"/>
              </w:rPr>
              <w:t>z</w:t>
            </w:r>
            <w:r w:rsidRPr="00B331A9">
              <w:rPr>
                <w:i w:val="0"/>
                <w:spacing w:val="-9"/>
                <w:sz w:val="18"/>
                <w:szCs w:val="18"/>
              </w:rPr>
              <w:t>e</w:t>
            </w:r>
            <w:r w:rsidRPr="00B331A9">
              <w:rPr>
                <w:i w:val="0"/>
                <w:sz w:val="18"/>
                <w:szCs w:val="18"/>
              </w:rPr>
              <w:t>d</w:t>
            </w:r>
            <w:r w:rsidRPr="00B331A9">
              <w:rPr>
                <w:i w:val="0"/>
                <w:spacing w:val="-19"/>
                <w:sz w:val="18"/>
                <w:szCs w:val="18"/>
              </w:rPr>
              <w:t xml:space="preserve"> </w:t>
            </w:r>
            <w:r w:rsidRPr="00B331A9">
              <w:rPr>
                <w:i w:val="0"/>
                <w:spacing w:val="-10"/>
                <w:sz w:val="18"/>
                <w:szCs w:val="18"/>
              </w:rPr>
              <w:t>z</w:t>
            </w:r>
            <w:r w:rsidRPr="00B331A9">
              <w:rPr>
                <w:i w:val="0"/>
                <w:spacing w:val="-12"/>
                <w:sz w:val="18"/>
                <w:szCs w:val="18"/>
              </w:rPr>
              <w:t>a</w:t>
            </w:r>
            <w:r w:rsidRPr="00B331A9">
              <w:rPr>
                <w:i w:val="0"/>
                <w:spacing w:val="-10"/>
                <w:sz w:val="18"/>
                <w:szCs w:val="18"/>
              </w:rPr>
              <w:t>lani</w:t>
            </w:r>
            <w:r w:rsidRPr="00B331A9">
              <w:rPr>
                <w:i w:val="0"/>
                <w:spacing w:val="-11"/>
                <w:sz w:val="18"/>
                <w:szCs w:val="18"/>
              </w:rPr>
              <w:t>e</w:t>
            </w:r>
            <w:r w:rsidRPr="00B331A9">
              <w:rPr>
                <w:i w:val="0"/>
                <w:sz w:val="18"/>
                <w:szCs w:val="18"/>
              </w:rPr>
              <w:t xml:space="preserve">m </w:t>
            </w:r>
            <w:r w:rsidRPr="00B331A9">
              <w:rPr>
                <w:i w:val="0"/>
                <w:spacing w:val="-7"/>
                <w:sz w:val="18"/>
                <w:szCs w:val="18"/>
              </w:rPr>
              <w:t>ja</w:t>
            </w:r>
            <w:r w:rsidRPr="00B331A9">
              <w:rPr>
                <w:i w:val="0"/>
                <w:spacing w:val="-10"/>
                <w:sz w:val="18"/>
                <w:szCs w:val="18"/>
              </w:rPr>
              <w:t>s</w:t>
            </w:r>
            <w:r w:rsidRPr="00B331A9">
              <w:rPr>
                <w:i w:val="0"/>
                <w:spacing w:val="-7"/>
                <w:sz w:val="18"/>
                <w:szCs w:val="18"/>
              </w:rPr>
              <w:t>t</w:t>
            </w:r>
            <w:r w:rsidRPr="00B331A9">
              <w:rPr>
                <w:i w:val="0"/>
                <w:spacing w:val="-10"/>
                <w:sz w:val="18"/>
                <w:szCs w:val="18"/>
              </w:rPr>
              <w:t>r</w:t>
            </w:r>
            <w:r w:rsidRPr="00B331A9">
              <w:rPr>
                <w:i w:val="0"/>
                <w:spacing w:val="-9"/>
                <w:sz w:val="18"/>
                <w:szCs w:val="18"/>
              </w:rPr>
              <w:t>y</w:t>
            </w:r>
            <w:r w:rsidRPr="00B331A9">
              <w:rPr>
                <w:i w:val="0"/>
                <w:spacing w:val="-7"/>
                <w:sz w:val="18"/>
                <w:szCs w:val="18"/>
              </w:rPr>
              <w:t>c</w:t>
            </w:r>
            <w:r w:rsidRPr="00B331A9">
              <w:rPr>
                <w:i w:val="0"/>
                <w:spacing w:val="-10"/>
                <w:sz w:val="18"/>
                <w:szCs w:val="18"/>
              </w:rPr>
              <w:t>h</w:t>
            </w:r>
            <w:r w:rsidRPr="00B331A9">
              <w:rPr>
                <w:i w:val="0"/>
                <w:spacing w:val="-9"/>
                <w:sz w:val="18"/>
                <w:szCs w:val="18"/>
              </w:rPr>
              <w:t>e</w:t>
            </w:r>
            <w:r w:rsidRPr="00B331A9">
              <w:rPr>
                <w:i w:val="0"/>
                <w:spacing w:val="-6"/>
                <w:sz w:val="18"/>
                <w:szCs w:val="18"/>
              </w:rPr>
              <w:t>m</w:t>
            </w:r>
            <w:r w:rsidRPr="00B331A9">
              <w:rPr>
                <w:i w:val="0"/>
                <w:sz w:val="18"/>
                <w:szCs w:val="18"/>
              </w:rPr>
              <w:t>,</w:t>
            </w:r>
            <w:r w:rsidRPr="00B331A9">
              <w:rPr>
                <w:i w:val="0"/>
                <w:spacing w:val="-16"/>
                <w:sz w:val="18"/>
                <w:szCs w:val="18"/>
              </w:rPr>
              <w:t xml:space="preserve"> </w:t>
            </w:r>
            <w:r w:rsidRPr="00B331A9">
              <w:rPr>
                <w:i w:val="0"/>
                <w:spacing w:val="-10"/>
                <w:sz w:val="18"/>
                <w:szCs w:val="18"/>
              </w:rPr>
              <w:t>p</w:t>
            </w:r>
            <w:r w:rsidRPr="00B331A9">
              <w:rPr>
                <w:i w:val="0"/>
                <w:spacing w:val="-6"/>
                <w:sz w:val="18"/>
                <w:szCs w:val="18"/>
              </w:rPr>
              <w:t>o</w:t>
            </w:r>
            <w:r w:rsidRPr="00B331A9">
              <w:rPr>
                <w:i w:val="0"/>
                <w:spacing w:val="-8"/>
                <w:sz w:val="18"/>
                <w:szCs w:val="18"/>
              </w:rPr>
              <w:t>d</w:t>
            </w:r>
            <w:r w:rsidRPr="00B331A9">
              <w:rPr>
                <w:i w:val="0"/>
                <w:spacing w:val="-10"/>
                <w:sz w:val="18"/>
                <w:szCs w:val="18"/>
              </w:rPr>
              <w:t>d</w:t>
            </w:r>
            <w:r w:rsidRPr="00B331A9">
              <w:rPr>
                <w:i w:val="0"/>
                <w:spacing w:val="-7"/>
                <w:sz w:val="18"/>
                <w:szCs w:val="18"/>
              </w:rPr>
              <w:t>a</w:t>
            </w:r>
            <w:r w:rsidRPr="00B331A9">
              <w:rPr>
                <w:i w:val="0"/>
                <w:sz w:val="18"/>
                <w:szCs w:val="18"/>
              </w:rPr>
              <w:t xml:space="preserve">ć </w:t>
            </w:r>
            <w:r w:rsidRPr="00B331A9">
              <w:rPr>
                <w:i w:val="0"/>
                <w:spacing w:val="-8"/>
                <w:sz w:val="18"/>
                <w:szCs w:val="18"/>
              </w:rPr>
              <w:t>b</w:t>
            </w:r>
            <w:r w:rsidRPr="00B331A9">
              <w:rPr>
                <w:i w:val="0"/>
                <w:spacing w:val="-7"/>
                <w:sz w:val="18"/>
                <w:szCs w:val="18"/>
              </w:rPr>
              <w:t>a</w:t>
            </w:r>
            <w:r w:rsidRPr="00B331A9">
              <w:rPr>
                <w:i w:val="0"/>
                <w:spacing w:val="-8"/>
                <w:sz w:val="18"/>
                <w:szCs w:val="18"/>
              </w:rPr>
              <w:t>d</w:t>
            </w:r>
            <w:r w:rsidRPr="00B331A9">
              <w:rPr>
                <w:i w:val="0"/>
                <w:spacing w:val="-7"/>
                <w:sz w:val="18"/>
                <w:szCs w:val="18"/>
              </w:rPr>
              <w:t>a</w:t>
            </w:r>
            <w:r w:rsidRPr="00B331A9">
              <w:rPr>
                <w:i w:val="0"/>
                <w:spacing w:val="-10"/>
                <w:sz w:val="18"/>
                <w:szCs w:val="18"/>
              </w:rPr>
              <w:t>n</w:t>
            </w:r>
            <w:r w:rsidRPr="00B331A9">
              <w:rPr>
                <w:i w:val="0"/>
                <w:spacing w:val="-8"/>
                <w:sz w:val="18"/>
                <w:szCs w:val="18"/>
              </w:rPr>
              <w:t>i</w:t>
            </w:r>
            <w:r w:rsidRPr="00B331A9">
              <w:rPr>
                <w:i w:val="0"/>
                <w:sz w:val="18"/>
                <w:szCs w:val="18"/>
              </w:rPr>
              <w:t>u</w:t>
            </w:r>
            <w:r w:rsidRPr="00B331A9">
              <w:rPr>
                <w:i w:val="0"/>
                <w:spacing w:val="-15"/>
                <w:sz w:val="18"/>
                <w:szCs w:val="18"/>
              </w:rPr>
              <w:t xml:space="preserve"> </w:t>
            </w:r>
            <w:r w:rsidRPr="00B331A9">
              <w:rPr>
                <w:i w:val="0"/>
                <w:spacing w:val="-10"/>
                <w:sz w:val="18"/>
                <w:szCs w:val="18"/>
              </w:rPr>
              <w:t>sz</w:t>
            </w:r>
            <w:r w:rsidRPr="00B331A9">
              <w:rPr>
                <w:i w:val="0"/>
                <w:spacing w:val="-9"/>
                <w:sz w:val="18"/>
                <w:szCs w:val="18"/>
              </w:rPr>
              <w:t>c</w:t>
            </w:r>
            <w:r w:rsidRPr="00B331A9">
              <w:rPr>
                <w:i w:val="0"/>
                <w:spacing w:val="-10"/>
                <w:sz w:val="18"/>
                <w:szCs w:val="18"/>
              </w:rPr>
              <w:t>z</w:t>
            </w:r>
            <w:r w:rsidRPr="00B331A9">
              <w:rPr>
                <w:i w:val="0"/>
                <w:spacing w:val="-9"/>
                <w:sz w:val="18"/>
                <w:szCs w:val="18"/>
              </w:rPr>
              <w:t>e</w:t>
            </w:r>
            <w:r w:rsidRPr="00B331A9">
              <w:rPr>
                <w:i w:val="0"/>
                <w:spacing w:val="-10"/>
                <w:sz w:val="18"/>
                <w:szCs w:val="18"/>
              </w:rPr>
              <w:t>ln</w:t>
            </w:r>
            <w:r w:rsidRPr="00B331A9">
              <w:rPr>
                <w:i w:val="0"/>
                <w:spacing w:val="-8"/>
                <w:sz w:val="18"/>
                <w:szCs w:val="18"/>
              </w:rPr>
              <w:t>o</w:t>
            </w:r>
            <w:r w:rsidRPr="00B331A9">
              <w:rPr>
                <w:i w:val="0"/>
                <w:spacing w:val="-10"/>
                <w:sz w:val="18"/>
                <w:szCs w:val="18"/>
              </w:rPr>
              <w:t>ś</w:t>
            </w:r>
            <w:r w:rsidRPr="00B331A9">
              <w:rPr>
                <w:i w:val="0"/>
                <w:spacing w:val="-9"/>
                <w:sz w:val="18"/>
                <w:szCs w:val="18"/>
              </w:rPr>
              <w:t>c</w:t>
            </w:r>
            <w:r w:rsidRPr="00B331A9">
              <w:rPr>
                <w:i w:val="0"/>
                <w:sz w:val="18"/>
                <w:szCs w:val="18"/>
              </w:rPr>
              <w:t>i</w:t>
            </w:r>
            <w:r w:rsidRPr="00B331A9">
              <w:rPr>
                <w:i w:val="0"/>
                <w:spacing w:val="-19"/>
                <w:sz w:val="18"/>
                <w:szCs w:val="18"/>
              </w:rPr>
              <w:t xml:space="preserve"> </w:t>
            </w:r>
            <w:r w:rsidRPr="00B331A9">
              <w:rPr>
                <w:i w:val="0"/>
                <w:spacing w:val="-10"/>
                <w:sz w:val="18"/>
                <w:szCs w:val="18"/>
              </w:rPr>
              <w:t>n</w:t>
            </w:r>
            <w:r w:rsidRPr="00B331A9">
              <w:rPr>
                <w:i w:val="0"/>
                <w:sz w:val="18"/>
                <w:szCs w:val="18"/>
              </w:rPr>
              <w:t>a</w:t>
            </w:r>
          </w:p>
          <w:p w14:paraId="5D47CDDC"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9"/>
                <w:position w:val="-5"/>
                <w:sz w:val="18"/>
                <w:szCs w:val="18"/>
              </w:rPr>
              <w:t>c</w:t>
            </w:r>
            <w:r w:rsidRPr="00B331A9">
              <w:rPr>
                <w:i w:val="0"/>
                <w:spacing w:val="-10"/>
                <w:position w:val="-5"/>
                <w:sz w:val="18"/>
                <w:szCs w:val="18"/>
              </w:rPr>
              <w:t>iśni</w:t>
            </w:r>
            <w:r w:rsidRPr="00B331A9">
              <w:rPr>
                <w:i w:val="0"/>
                <w:spacing w:val="-9"/>
                <w:position w:val="-5"/>
                <w:sz w:val="18"/>
                <w:szCs w:val="18"/>
              </w:rPr>
              <w:t>e</w:t>
            </w:r>
            <w:r w:rsidRPr="00B331A9">
              <w:rPr>
                <w:i w:val="0"/>
                <w:spacing w:val="-8"/>
                <w:position w:val="-5"/>
                <w:sz w:val="18"/>
                <w:szCs w:val="18"/>
              </w:rPr>
              <w:t>n</w:t>
            </w:r>
            <w:r w:rsidRPr="00B331A9">
              <w:rPr>
                <w:i w:val="0"/>
                <w:spacing w:val="-10"/>
                <w:position w:val="-5"/>
                <w:sz w:val="18"/>
                <w:szCs w:val="18"/>
              </w:rPr>
              <w:t>i</w:t>
            </w:r>
            <w:r w:rsidRPr="00B331A9">
              <w:rPr>
                <w:i w:val="0"/>
                <w:position w:val="-5"/>
                <w:sz w:val="18"/>
                <w:szCs w:val="18"/>
              </w:rPr>
              <w:t>e</w:t>
            </w:r>
            <w:r w:rsidRPr="00B331A9">
              <w:rPr>
                <w:i w:val="0"/>
                <w:spacing w:val="-18"/>
                <w:position w:val="-5"/>
                <w:sz w:val="18"/>
                <w:szCs w:val="18"/>
              </w:rPr>
              <w:t xml:space="preserve"> </w:t>
            </w:r>
            <w:r w:rsidRPr="00B331A9">
              <w:rPr>
                <w:i w:val="0"/>
                <w:position w:val="-5"/>
                <w:sz w:val="18"/>
                <w:szCs w:val="18"/>
              </w:rPr>
              <w:t>p</w:t>
            </w:r>
            <w:r w:rsidRPr="00B331A9">
              <w:rPr>
                <w:i w:val="0"/>
                <w:spacing w:val="-2"/>
                <w:position w:val="-5"/>
                <w:sz w:val="18"/>
                <w:szCs w:val="18"/>
              </w:rPr>
              <w:t xml:space="preserve"> </w:t>
            </w:r>
            <w:r w:rsidRPr="00B331A9">
              <w:rPr>
                <w:i w:val="0"/>
                <w:position w:val="5"/>
                <w:sz w:val="18"/>
                <w:szCs w:val="18"/>
              </w:rPr>
              <w:t>*)</w:t>
            </w:r>
            <w:r w:rsidRPr="00B331A9">
              <w:rPr>
                <w:i w:val="0"/>
                <w:spacing w:val="9"/>
                <w:position w:val="5"/>
                <w:sz w:val="18"/>
                <w:szCs w:val="18"/>
              </w:rPr>
              <w:t xml:space="preserve"> </w:t>
            </w:r>
            <w:r w:rsidRPr="00B331A9">
              <w:rPr>
                <w:i w:val="0"/>
                <w:position w:val="-5"/>
                <w:sz w:val="18"/>
                <w:szCs w:val="18"/>
              </w:rPr>
              <w:t>+</w:t>
            </w:r>
            <w:r w:rsidRPr="00B331A9">
              <w:rPr>
                <w:i w:val="0"/>
                <w:spacing w:val="-18"/>
                <w:position w:val="-5"/>
                <w:sz w:val="18"/>
                <w:szCs w:val="18"/>
              </w:rPr>
              <w:t xml:space="preserve"> </w:t>
            </w:r>
            <w:r w:rsidRPr="00B331A9">
              <w:rPr>
                <w:i w:val="0"/>
                <w:spacing w:val="-9"/>
                <w:position w:val="-5"/>
                <w:sz w:val="18"/>
                <w:szCs w:val="18"/>
              </w:rPr>
              <w:t>2</w:t>
            </w:r>
            <w:r w:rsidRPr="00B331A9">
              <w:rPr>
                <w:i w:val="0"/>
                <w:position w:val="-5"/>
                <w:sz w:val="18"/>
                <w:szCs w:val="18"/>
              </w:rPr>
              <w:t>,</w:t>
            </w:r>
            <w:r w:rsidRPr="00B331A9">
              <w:rPr>
                <w:i w:val="0"/>
                <w:spacing w:val="-18"/>
                <w:position w:val="-5"/>
                <w:sz w:val="18"/>
                <w:szCs w:val="18"/>
              </w:rPr>
              <w:t xml:space="preserve"> </w:t>
            </w:r>
            <w:r w:rsidRPr="00B331A9">
              <w:rPr>
                <w:i w:val="0"/>
                <w:spacing w:val="-8"/>
                <w:position w:val="-5"/>
                <w:sz w:val="18"/>
                <w:szCs w:val="18"/>
              </w:rPr>
              <w:t>l</w:t>
            </w:r>
            <w:r w:rsidRPr="00B331A9">
              <w:rPr>
                <w:i w:val="0"/>
                <w:spacing w:val="-6"/>
                <w:position w:val="-5"/>
                <w:sz w:val="18"/>
                <w:szCs w:val="18"/>
              </w:rPr>
              <w:t>e</w:t>
            </w:r>
            <w:r w:rsidRPr="00B331A9">
              <w:rPr>
                <w:i w:val="0"/>
                <w:spacing w:val="-7"/>
                <w:position w:val="-5"/>
                <w:sz w:val="18"/>
                <w:szCs w:val="18"/>
              </w:rPr>
              <w:t>c</w:t>
            </w:r>
            <w:r w:rsidRPr="00B331A9">
              <w:rPr>
                <w:i w:val="0"/>
                <w:position w:val="-5"/>
                <w:sz w:val="18"/>
                <w:szCs w:val="18"/>
              </w:rPr>
              <w:t>z</w:t>
            </w:r>
            <w:r w:rsidRPr="00B331A9">
              <w:rPr>
                <w:i w:val="0"/>
                <w:spacing w:val="-17"/>
                <w:position w:val="-5"/>
                <w:sz w:val="18"/>
                <w:szCs w:val="18"/>
              </w:rPr>
              <w:t xml:space="preserve"> </w:t>
            </w:r>
            <w:r w:rsidRPr="00B331A9">
              <w:rPr>
                <w:i w:val="0"/>
                <w:spacing w:val="-8"/>
                <w:position w:val="-5"/>
                <w:sz w:val="18"/>
                <w:szCs w:val="18"/>
              </w:rPr>
              <w:t>n</w:t>
            </w:r>
            <w:r w:rsidRPr="00B331A9">
              <w:rPr>
                <w:i w:val="0"/>
                <w:spacing w:val="-10"/>
                <w:position w:val="-5"/>
                <w:sz w:val="18"/>
                <w:szCs w:val="18"/>
              </w:rPr>
              <w:t>i</w:t>
            </w:r>
            <w:r w:rsidRPr="00B331A9">
              <w:rPr>
                <w:i w:val="0"/>
                <w:position w:val="-5"/>
                <w:sz w:val="18"/>
                <w:szCs w:val="18"/>
              </w:rPr>
              <w:t>e</w:t>
            </w:r>
          </w:p>
          <w:p w14:paraId="26B15A33" w14:textId="77777777" w:rsidR="00040E39" w:rsidRPr="00B331A9" w:rsidRDefault="00040E39" w:rsidP="001C4742">
            <w:pPr>
              <w:autoSpaceDE w:val="0"/>
              <w:autoSpaceDN w:val="0"/>
              <w:adjustRightInd w:val="0"/>
              <w:spacing w:before="0" w:after="0"/>
              <w:ind w:left="857" w:right="1266"/>
              <w:jc w:val="center"/>
              <w:rPr>
                <w:i w:val="0"/>
                <w:sz w:val="18"/>
                <w:szCs w:val="18"/>
              </w:rPr>
            </w:pPr>
            <w:r w:rsidRPr="00B331A9">
              <w:rPr>
                <w:i w:val="0"/>
                <w:w w:val="99"/>
                <w:position w:val="2"/>
                <w:sz w:val="18"/>
                <w:szCs w:val="18"/>
              </w:rPr>
              <w:t>r</w:t>
            </w:r>
          </w:p>
          <w:p w14:paraId="7CDE11DE"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6"/>
                <w:position w:val="1"/>
                <w:sz w:val="18"/>
                <w:szCs w:val="18"/>
              </w:rPr>
              <w:t>m</w:t>
            </w:r>
            <w:r w:rsidRPr="00B331A9">
              <w:rPr>
                <w:i w:val="0"/>
                <w:spacing w:val="-10"/>
                <w:position w:val="1"/>
                <w:sz w:val="18"/>
                <w:szCs w:val="18"/>
              </w:rPr>
              <w:t>n</w:t>
            </w:r>
            <w:r w:rsidRPr="00B331A9">
              <w:rPr>
                <w:i w:val="0"/>
                <w:spacing w:val="-8"/>
                <w:position w:val="1"/>
                <w:sz w:val="18"/>
                <w:szCs w:val="18"/>
              </w:rPr>
              <w:t>i</w:t>
            </w:r>
            <w:r w:rsidRPr="00B331A9">
              <w:rPr>
                <w:i w:val="0"/>
                <w:spacing w:val="-9"/>
                <w:position w:val="1"/>
                <w:sz w:val="18"/>
                <w:szCs w:val="18"/>
              </w:rPr>
              <w:t>e</w:t>
            </w:r>
            <w:r w:rsidRPr="00B331A9">
              <w:rPr>
                <w:i w:val="0"/>
                <w:position w:val="1"/>
                <w:sz w:val="18"/>
                <w:szCs w:val="18"/>
              </w:rPr>
              <w:t>j</w:t>
            </w:r>
            <w:r w:rsidRPr="00B331A9">
              <w:rPr>
                <w:i w:val="0"/>
                <w:spacing w:val="-14"/>
                <w:position w:val="1"/>
                <w:sz w:val="18"/>
                <w:szCs w:val="18"/>
              </w:rPr>
              <w:t xml:space="preserve"> </w:t>
            </w:r>
            <w:r w:rsidRPr="00B331A9">
              <w:rPr>
                <w:i w:val="0"/>
                <w:spacing w:val="-10"/>
                <w:position w:val="1"/>
                <w:sz w:val="18"/>
                <w:szCs w:val="18"/>
              </w:rPr>
              <w:t>n</w:t>
            </w:r>
            <w:r w:rsidRPr="00B331A9">
              <w:rPr>
                <w:i w:val="0"/>
                <w:spacing w:val="-8"/>
                <w:position w:val="1"/>
                <w:sz w:val="18"/>
                <w:szCs w:val="18"/>
              </w:rPr>
              <w:t>i</w:t>
            </w:r>
            <w:r w:rsidRPr="00B331A9">
              <w:rPr>
                <w:i w:val="0"/>
                <w:position w:val="1"/>
                <w:sz w:val="18"/>
                <w:szCs w:val="18"/>
              </w:rPr>
              <w:t>ż</w:t>
            </w:r>
            <w:r w:rsidRPr="00B331A9">
              <w:rPr>
                <w:i w:val="0"/>
                <w:spacing w:val="-17"/>
                <w:position w:val="1"/>
                <w:sz w:val="18"/>
                <w:szCs w:val="18"/>
              </w:rPr>
              <w:t xml:space="preserve"> </w:t>
            </w:r>
            <w:r w:rsidRPr="00B331A9">
              <w:rPr>
                <w:i w:val="0"/>
                <w:position w:val="1"/>
                <w:sz w:val="18"/>
                <w:szCs w:val="18"/>
              </w:rPr>
              <w:t>9</w:t>
            </w:r>
            <w:r w:rsidRPr="00B331A9">
              <w:rPr>
                <w:i w:val="0"/>
                <w:spacing w:val="-15"/>
                <w:position w:val="1"/>
                <w:sz w:val="18"/>
                <w:szCs w:val="18"/>
              </w:rPr>
              <w:t xml:space="preserve"> </w:t>
            </w:r>
            <w:r w:rsidRPr="00B331A9">
              <w:rPr>
                <w:i w:val="0"/>
                <w:spacing w:val="-10"/>
                <w:position w:val="1"/>
                <w:sz w:val="18"/>
                <w:szCs w:val="18"/>
              </w:rPr>
              <w:t>b</w:t>
            </w:r>
            <w:r w:rsidRPr="00B331A9">
              <w:rPr>
                <w:i w:val="0"/>
                <w:spacing w:val="-7"/>
                <w:position w:val="1"/>
                <w:sz w:val="18"/>
                <w:szCs w:val="18"/>
              </w:rPr>
              <w:t>ar</w:t>
            </w:r>
            <w:r w:rsidRPr="00B331A9">
              <w:rPr>
                <w:i w:val="0"/>
                <w:position w:val="1"/>
                <w:sz w:val="18"/>
                <w:szCs w:val="18"/>
              </w:rPr>
              <w:t>)</w:t>
            </w:r>
          </w:p>
        </w:tc>
      </w:tr>
      <w:tr w:rsidR="00040E39" w:rsidRPr="00B331A9" w14:paraId="537B9515" w14:textId="77777777" w:rsidTr="001C4742">
        <w:trPr>
          <w:trHeight w:hRule="exact" w:val="1627"/>
        </w:trPr>
        <w:tc>
          <w:tcPr>
            <w:tcW w:w="242" w:type="pct"/>
            <w:tcBorders>
              <w:top w:val="single" w:sz="6" w:space="0" w:color="000000"/>
              <w:left w:val="single" w:sz="6" w:space="0" w:color="000000"/>
              <w:bottom w:val="single" w:sz="6" w:space="0" w:color="000000"/>
              <w:right w:val="single" w:sz="6" w:space="0" w:color="000000"/>
            </w:tcBorders>
          </w:tcPr>
          <w:p w14:paraId="042D9342"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lastRenderedPageBreak/>
              <w:t>2</w:t>
            </w:r>
          </w:p>
        </w:tc>
        <w:tc>
          <w:tcPr>
            <w:tcW w:w="859" w:type="pct"/>
            <w:tcBorders>
              <w:top w:val="single" w:sz="6" w:space="0" w:color="000000"/>
              <w:left w:val="single" w:sz="6" w:space="0" w:color="000000"/>
              <w:bottom w:val="single" w:sz="6" w:space="0" w:color="000000"/>
              <w:right w:val="single" w:sz="6" w:space="0" w:color="000000"/>
            </w:tcBorders>
          </w:tcPr>
          <w:p w14:paraId="6376FADB"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10"/>
                <w:position w:val="1"/>
                <w:sz w:val="18"/>
                <w:szCs w:val="18"/>
              </w:rPr>
              <w:t>ins</w:t>
            </w:r>
            <w:r w:rsidRPr="00B331A9">
              <w:rPr>
                <w:i w:val="0"/>
                <w:spacing w:val="-9"/>
                <w:position w:val="1"/>
                <w:sz w:val="18"/>
                <w:szCs w:val="18"/>
              </w:rPr>
              <w:t>t</w:t>
            </w:r>
            <w:r w:rsidRPr="00B331A9">
              <w:rPr>
                <w:i w:val="0"/>
                <w:spacing w:val="-10"/>
                <w:position w:val="1"/>
                <w:sz w:val="18"/>
                <w:szCs w:val="18"/>
              </w:rPr>
              <w:t>a</w:t>
            </w:r>
            <w:r w:rsidRPr="00B331A9">
              <w:rPr>
                <w:i w:val="0"/>
                <w:spacing w:val="-12"/>
                <w:position w:val="1"/>
                <w:sz w:val="18"/>
                <w:szCs w:val="18"/>
              </w:rPr>
              <w:t>l</w:t>
            </w:r>
            <w:r w:rsidRPr="00B331A9">
              <w:rPr>
                <w:i w:val="0"/>
                <w:spacing w:val="-10"/>
                <w:position w:val="1"/>
                <w:sz w:val="18"/>
                <w:szCs w:val="18"/>
              </w:rPr>
              <w:t>a</w:t>
            </w:r>
            <w:r w:rsidRPr="00B331A9">
              <w:rPr>
                <w:i w:val="0"/>
                <w:spacing w:val="-9"/>
                <w:position w:val="1"/>
                <w:sz w:val="18"/>
                <w:szCs w:val="18"/>
              </w:rPr>
              <w:t>c</w:t>
            </w:r>
            <w:r w:rsidRPr="00B331A9">
              <w:rPr>
                <w:i w:val="0"/>
                <w:spacing w:val="-10"/>
                <w:position w:val="1"/>
                <w:sz w:val="18"/>
                <w:szCs w:val="18"/>
              </w:rPr>
              <w:t>j</w:t>
            </w:r>
            <w:r w:rsidRPr="00B331A9">
              <w:rPr>
                <w:i w:val="0"/>
                <w:position w:val="1"/>
                <w:sz w:val="18"/>
                <w:szCs w:val="18"/>
              </w:rPr>
              <w:t>a</w:t>
            </w:r>
          </w:p>
          <w:p w14:paraId="66828005" w14:textId="77777777" w:rsidR="00040E39" w:rsidRPr="00B331A9" w:rsidRDefault="00040E39" w:rsidP="001C4742">
            <w:pPr>
              <w:autoSpaceDE w:val="0"/>
              <w:autoSpaceDN w:val="0"/>
              <w:adjustRightInd w:val="0"/>
              <w:spacing w:before="0" w:after="0"/>
              <w:ind w:left="33" w:right="294"/>
              <w:rPr>
                <w:i w:val="0"/>
                <w:sz w:val="18"/>
                <w:szCs w:val="18"/>
              </w:rPr>
            </w:pPr>
            <w:r w:rsidRPr="00B331A9">
              <w:rPr>
                <w:i w:val="0"/>
                <w:spacing w:val="-11"/>
                <w:sz w:val="18"/>
                <w:szCs w:val="18"/>
              </w:rPr>
              <w:t>o</w:t>
            </w:r>
            <w:r w:rsidRPr="00B331A9">
              <w:rPr>
                <w:i w:val="0"/>
                <w:spacing w:val="-13"/>
                <w:sz w:val="18"/>
                <w:szCs w:val="18"/>
              </w:rPr>
              <w:t>g</w:t>
            </w:r>
            <w:r w:rsidRPr="00B331A9">
              <w:rPr>
                <w:i w:val="0"/>
                <w:spacing w:val="-12"/>
                <w:sz w:val="18"/>
                <w:szCs w:val="18"/>
              </w:rPr>
              <w:t>r</w:t>
            </w:r>
            <w:r w:rsidRPr="00B331A9">
              <w:rPr>
                <w:i w:val="0"/>
                <w:spacing w:val="-13"/>
                <w:sz w:val="18"/>
                <w:szCs w:val="18"/>
              </w:rPr>
              <w:t>z</w:t>
            </w:r>
            <w:r w:rsidRPr="00B331A9">
              <w:rPr>
                <w:i w:val="0"/>
                <w:spacing w:val="-11"/>
                <w:sz w:val="18"/>
                <w:szCs w:val="18"/>
              </w:rPr>
              <w:t>ew</w:t>
            </w:r>
            <w:r w:rsidRPr="00B331A9">
              <w:rPr>
                <w:i w:val="0"/>
                <w:spacing w:val="-12"/>
                <w:sz w:val="18"/>
                <w:szCs w:val="18"/>
              </w:rPr>
              <w:t>c</w:t>
            </w:r>
            <w:r w:rsidRPr="00B331A9">
              <w:rPr>
                <w:i w:val="0"/>
                <w:spacing w:val="-13"/>
                <w:sz w:val="18"/>
                <w:szCs w:val="18"/>
              </w:rPr>
              <w:t>z</w:t>
            </w:r>
            <w:r w:rsidRPr="00B331A9">
              <w:rPr>
                <w:i w:val="0"/>
                <w:sz w:val="18"/>
                <w:szCs w:val="18"/>
              </w:rPr>
              <w:t>a</w:t>
            </w:r>
            <w:r w:rsidRPr="00B331A9">
              <w:rPr>
                <w:i w:val="0"/>
                <w:spacing w:val="-26"/>
                <w:sz w:val="18"/>
                <w:szCs w:val="18"/>
              </w:rPr>
              <w:t xml:space="preserve"> </w:t>
            </w:r>
            <w:r w:rsidRPr="00B331A9">
              <w:rPr>
                <w:i w:val="0"/>
                <w:sz w:val="18"/>
                <w:szCs w:val="18"/>
              </w:rPr>
              <w:t xml:space="preserve">o </w:t>
            </w:r>
            <w:r w:rsidRPr="00B331A9">
              <w:rPr>
                <w:i w:val="0"/>
                <w:spacing w:val="-8"/>
                <w:sz w:val="18"/>
                <w:szCs w:val="18"/>
              </w:rPr>
              <w:t>o</w:t>
            </w:r>
            <w:r w:rsidRPr="00B331A9">
              <w:rPr>
                <w:i w:val="0"/>
                <w:spacing w:val="-10"/>
                <w:sz w:val="18"/>
                <w:szCs w:val="18"/>
              </w:rPr>
              <w:t>bli</w:t>
            </w:r>
            <w:r w:rsidRPr="00B331A9">
              <w:rPr>
                <w:i w:val="0"/>
                <w:spacing w:val="-9"/>
                <w:sz w:val="18"/>
                <w:szCs w:val="18"/>
              </w:rPr>
              <w:t>c</w:t>
            </w:r>
            <w:r w:rsidRPr="00B331A9">
              <w:rPr>
                <w:i w:val="0"/>
                <w:spacing w:val="-13"/>
                <w:sz w:val="18"/>
                <w:szCs w:val="18"/>
              </w:rPr>
              <w:t>z</w:t>
            </w:r>
            <w:r w:rsidRPr="00B331A9">
              <w:rPr>
                <w:i w:val="0"/>
                <w:spacing w:val="-9"/>
                <w:sz w:val="18"/>
                <w:szCs w:val="18"/>
              </w:rPr>
              <w:t>e</w:t>
            </w:r>
            <w:r w:rsidRPr="00B331A9">
              <w:rPr>
                <w:i w:val="0"/>
                <w:spacing w:val="-10"/>
                <w:sz w:val="18"/>
                <w:szCs w:val="18"/>
              </w:rPr>
              <w:t>n</w:t>
            </w:r>
            <w:r w:rsidRPr="00B331A9">
              <w:rPr>
                <w:i w:val="0"/>
                <w:spacing w:val="-12"/>
                <w:sz w:val="18"/>
                <w:szCs w:val="18"/>
              </w:rPr>
              <w:t>i</w:t>
            </w:r>
            <w:r w:rsidRPr="00B331A9">
              <w:rPr>
                <w:i w:val="0"/>
                <w:spacing w:val="-11"/>
                <w:sz w:val="18"/>
                <w:szCs w:val="18"/>
              </w:rPr>
              <w:t>o</w:t>
            </w:r>
            <w:r w:rsidRPr="00B331A9">
              <w:rPr>
                <w:i w:val="0"/>
                <w:spacing w:val="-9"/>
                <w:sz w:val="18"/>
                <w:szCs w:val="18"/>
              </w:rPr>
              <w:t>we</w:t>
            </w:r>
            <w:r w:rsidRPr="00B331A9">
              <w:rPr>
                <w:i w:val="0"/>
                <w:sz w:val="18"/>
                <w:szCs w:val="18"/>
              </w:rPr>
              <w:t xml:space="preserve">j </w:t>
            </w:r>
            <w:r w:rsidRPr="00B331A9">
              <w:rPr>
                <w:i w:val="0"/>
                <w:spacing w:val="-12"/>
                <w:sz w:val="18"/>
                <w:szCs w:val="18"/>
              </w:rPr>
              <w:t>t</w:t>
            </w:r>
            <w:r w:rsidRPr="00B331A9">
              <w:rPr>
                <w:i w:val="0"/>
                <w:spacing w:val="-11"/>
                <w:sz w:val="18"/>
                <w:szCs w:val="18"/>
              </w:rPr>
              <w:t>em</w:t>
            </w:r>
            <w:r w:rsidRPr="00B331A9">
              <w:rPr>
                <w:i w:val="0"/>
                <w:spacing w:val="-13"/>
                <w:sz w:val="18"/>
                <w:szCs w:val="18"/>
              </w:rPr>
              <w:t>p</w:t>
            </w:r>
            <w:r w:rsidRPr="00B331A9">
              <w:rPr>
                <w:i w:val="0"/>
                <w:spacing w:val="-11"/>
                <w:sz w:val="18"/>
                <w:szCs w:val="18"/>
              </w:rPr>
              <w:t>e</w:t>
            </w:r>
            <w:r w:rsidRPr="00B331A9">
              <w:rPr>
                <w:i w:val="0"/>
                <w:spacing w:val="-12"/>
                <w:sz w:val="18"/>
                <w:szCs w:val="18"/>
              </w:rPr>
              <w:t>ra</w:t>
            </w:r>
            <w:r w:rsidRPr="00B331A9">
              <w:rPr>
                <w:i w:val="0"/>
                <w:spacing w:val="-9"/>
                <w:sz w:val="18"/>
                <w:szCs w:val="18"/>
              </w:rPr>
              <w:t>t</w:t>
            </w:r>
            <w:r w:rsidRPr="00B331A9">
              <w:rPr>
                <w:i w:val="0"/>
                <w:spacing w:val="-13"/>
                <w:sz w:val="18"/>
                <w:szCs w:val="18"/>
              </w:rPr>
              <w:t>u</w:t>
            </w:r>
            <w:r w:rsidRPr="00B331A9">
              <w:rPr>
                <w:i w:val="0"/>
                <w:spacing w:val="-10"/>
                <w:sz w:val="18"/>
                <w:szCs w:val="18"/>
              </w:rPr>
              <w:t>r</w:t>
            </w:r>
            <w:r w:rsidRPr="00B331A9">
              <w:rPr>
                <w:i w:val="0"/>
                <w:spacing w:val="-13"/>
                <w:sz w:val="18"/>
                <w:szCs w:val="18"/>
              </w:rPr>
              <w:t>z</w:t>
            </w:r>
            <w:r w:rsidRPr="00B331A9">
              <w:rPr>
                <w:i w:val="0"/>
                <w:sz w:val="18"/>
                <w:szCs w:val="18"/>
              </w:rPr>
              <w:t xml:space="preserve">e </w:t>
            </w:r>
            <w:r w:rsidRPr="00B331A9">
              <w:rPr>
                <w:i w:val="0"/>
                <w:spacing w:val="-10"/>
                <w:sz w:val="18"/>
                <w:szCs w:val="18"/>
              </w:rPr>
              <w:t>zasil</w:t>
            </w:r>
            <w:r w:rsidRPr="00B331A9">
              <w:rPr>
                <w:i w:val="0"/>
                <w:spacing w:val="-9"/>
                <w:sz w:val="18"/>
                <w:szCs w:val="18"/>
              </w:rPr>
              <w:t>e</w:t>
            </w:r>
            <w:r w:rsidRPr="00B331A9">
              <w:rPr>
                <w:i w:val="0"/>
                <w:spacing w:val="-10"/>
                <w:sz w:val="18"/>
                <w:szCs w:val="18"/>
              </w:rPr>
              <w:t>n</w:t>
            </w:r>
            <w:r w:rsidRPr="00B331A9">
              <w:rPr>
                <w:i w:val="0"/>
                <w:spacing w:val="-12"/>
                <w:sz w:val="18"/>
                <w:szCs w:val="18"/>
              </w:rPr>
              <w:t>i</w:t>
            </w:r>
            <w:r w:rsidRPr="00B331A9">
              <w:rPr>
                <w:i w:val="0"/>
                <w:sz w:val="18"/>
                <w:szCs w:val="18"/>
              </w:rPr>
              <w:t>a</w:t>
            </w:r>
          </w:p>
          <w:p w14:paraId="37761F33"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1</w:t>
            </w:r>
            <w:r w:rsidRPr="00B331A9">
              <w:rPr>
                <w:i w:val="0"/>
                <w:spacing w:val="-37"/>
                <w:position w:val="1"/>
                <w:sz w:val="18"/>
                <w:szCs w:val="18"/>
              </w:rPr>
              <w:t xml:space="preserve"> </w:t>
            </w:r>
            <w:r w:rsidRPr="00B331A9">
              <w:rPr>
                <w:i w:val="0"/>
                <w:spacing w:val="11"/>
                <w:position w:val="1"/>
                <w:sz w:val="18"/>
                <w:szCs w:val="18"/>
              </w:rPr>
              <w:t>0</w:t>
            </w:r>
            <w:r w:rsidRPr="00B331A9">
              <w:rPr>
                <w:i w:val="0"/>
                <w:position w:val="1"/>
                <w:sz w:val="18"/>
                <w:szCs w:val="18"/>
              </w:rPr>
              <w:t>0</w:t>
            </w:r>
            <w:r w:rsidRPr="00B331A9">
              <w:rPr>
                <w:i w:val="0"/>
                <w:spacing w:val="-37"/>
                <w:position w:val="1"/>
                <w:sz w:val="18"/>
                <w:szCs w:val="18"/>
              </w:rPr>
              <w:t xml:space="preserve"> </w:t>
            </w:r>
            <w:r w:rsidRPr="00B331A9">
              <w:rPr>
                <w:i w:val="0"/>
                <w:position w:val="1"/>
                <w:sz w:val="18"/>
                <w:szCs w:val="18"/>
              </w:rPr>
              <w:t>&lt;</w:t>
            </w:r>
            <w:r w:rsidRPr="00B331A9">
              <w:rPr>
                <w:i w:val="0"/>
                <w:spacing w:val="-37"/>
                <w:position w:val="1"/>
                <w:sz w:val="18"/>
                <w:szCs w:val="18"/>
              </w:rPr>
              <w:t xml:space="preserve"> </w:t>
            </w:r>
            <w:r w:rsidRPr="00B331A9">
              <w:rPr>
                <w:i w:val="0"/>
                <w:spacing w:val="12"/>
                <w:position w:val="1"/>
                <w:sz w:val="18"/>
                <w:szCs w:val="18"/>
              </w:rPr>
              <w:t>t</w:t>
            </w:r>
            <w:r w:rsidRPr="00B331A9">
              <w:rPr>
                <w:i w:val="0"/>
                <w:w w:val="99"/>
                <w:position w:val="-2"/>
                <w:sz w:val="18"/>
                <w:szCs w:val="18"/>
              </w:rPr>
              <w:t>1</w:t>
            </w:r>
            <w:r w:rsidRPr="00B331A9">
              <w:rPr>
                <w:i w:val="0"/>
                <w:spacing w:val="-21"/>
                <w:position w:val="-2"/>
                <w:sz w:val="18"/>
                <w:szCs w:val="18"/>
              </w:rPr>
              <w:t xml:space="preserve"> </w:t>
            </w:r>
            <w:r w:rsidRPr="00B331A9">
              <w:rPr>
                <w:i w:val="0"/>
                <w:position w:val="1"/>
                <w:sz w:val="18"/>
                <w:szCs w:val="18"/>
              </w:rPr>
              <w:t>&lt;</w:t>
            </w:r>
            <w:r w:rsidRPr="00B331A9">
              <w:rPr>
                <w:i w:val="0"/>
                <w:spacing w:val="13"/>
                <w:position w:val="1"/>
                <w:sz w:val="18"/>
                <w:szCs w:val="18"/>
              </w:rPr>
              <w:t xml:space="preserve"> </w:t>
            </w:r>
            <w:r w:rsidRPr="00B331A9">
              <w:rPr>
                <w:i w:val="0"/>
                <w:spacing w:val="-13"/>
                <w:position w:val="1"/>
                <w:sz w:val="18"/>
                <w:szCs w:val="18"/>
              </w:rPr>
              <w:t>1</w:t>
            </w:r>
            <w:r w:rsidRPr="00B331A9">
              <w:rPr>
                <w:i w:val="0"/>
                <w:spacing w:val="-11"/>
                <w:position w:val="1"/>
                <w:sz w:val="18"/>
                <w:szCs w:val="18"/>
              </w:rPr>
              <w:t>20</w:t>
            </w:r>
            <w:r w:rsidRPr="00B331A9">
              <w:rPr>
                <w:i w:val="0"/>
                <w:spacing w:val="-12"/>
                <w:position w:val="1"/>
                <w:sz w:val="18"/>
                <w:szCs w:val="18"/>
              </w:rPr>
              <w:t>°</w:t>
            </w:r>
            <w:r w:rsidRPr="00B331A9">
              <w:rPr>
                <w:i w:val="0"/>
                <w:position w:val="1"/>
                <w:sz w:val="18"/>
                <w:szCs w:val="18"/>
              </w:rPr>
              <w:t>C</w:t>
            </w:r>
          </w:p>
        </w:tc>
        <w:tc>
          <w:tcPr>
            <w:tcW w:w="868" w:type="pct"/>
            <w:tcBorders>
              <w:top w:val="single" w:sz="6" w:space="0" w:color="000000"/>
              <w:left w:val="single" w:sz="6" w:space="0" w:color="000000"/>
              <w:bottom w:val="single" w:sz="6" w:space="0" w:color="000000"/>
              <w:right w:val="single" w:sz="6" w:space="0" w:color="000000"/>
            </w:tcBorders>
          </w:tcPr>
          <w:p w14:paraId="4997CA22" w14:textId="77777777" w:rsidR="00040E39" w:rsidRPr="00B331A9" w:rsidRDefault="00040E39" w:rsidP="001C4742">
            <w:pPr>
              <w:autoSpaceDE w:val="0"/>
              <w:autoSpaceDN w:val="0"/>
              <w:adjustRightInd w:val="0"/>
              <w:spacing w:before="0" w:after="0"/>
              <w:ind w:left="30" w:right="687"/>
              <w:jc w:val="both"/>
              <w:rPr>
                <w:i w:val="0"/>
                <w:sz w:val="18"/>
                <w:szCs w:val="18"/>
              </w:rPr>
            </w:pPr>
            <w:r w:rsidRPr="00B331A9">
              <w:rPr>
                <w:i w:val="0"/>
                <w:spacing w:val="-13"/>
                <w:position w:val="1"/>
                <w:sz w:val="18"/>
                <w:szCs w:val="18"/>
              </w:rPr>
              <w:t>zg</w:t>
            </w:r>
            <w:r w:rsidRPr="00B331A9">
              <w:rPr>
                <w:i w:val="0"/>
                <w:spacing w:val="-11"/>
                <w:position w:val="1"/>
                <w:sz w:val="18"/>
                <w:szCs w:val="18"/>
              </w:rPr>
              <w:t>o</w:t>
            </w:r>
            <w:r w:rsidRPr="00B331A9">
              <w:rPr>
                <w:i w:val="0"/>
                <w:spacing w:val="-13"/>
                <w:position w:val="1"/>
                <w:sz w:val="18"/>
                <w:szCs w:val="18"/>
              </w:rPr>
              <w:t>dn</w:t>
            </w:r>
            <w:r w:rsidRPr="00B331A9">
              <w:rPr>
                <w:i w:val="0"/>
                <w:spacing w:val="-12"/>
                <w:position w:val="1"/>
                <w:sz w:val="18"/>
                <w:szCs w:val="18"/>
              </w:rPr>
              <w:t>i</w:t>
            </w:r>
            <w:r w:rsidRPr="00B331A9">
              <w:rPr>
                <w:i w:val="0"/>
                <w:position w:val="1"/>
                <w:sz w:val="18"/>
                <w:szCs w:val="18"/>
              </w:rPr>
              <w:t>e</w:t>
            </w:r>
            <w:r w:rsidRPr="00B331A9">
              <w:rPr>
                <w:i w:val="0"/>
                <w:spacing w:val="-23"/>
                <w:position w:val="1"/>
                <w:sz w:val="18"/>
                <w:szCs w:val="18"/>
              </w:rPr>
              <w:t xml:space="preserve"> </w:t>
            </w:r>
            <w:r w:rsidRPr="00B331A9">
              <w:rPr>
                <w:i w:val="0"/>
                <w:position w:val="1"/>
                <w:sz w:val="18"/>
                <w:szCs w:val="18"/>
              </w:rPr>
              <w:t>z</w:t>
            </w:r>
          </w:p>
          <w:p w14:paraId="5F3255B0" w14:textId="77777777" w:rsidR="00040E39" w:rsidRPr="00B331A9" w:rsidRDefault="00040E39" w:rsidP="001C4742">
            <w:pPr>
              <w:autoSpaceDE w:val="0"/>
              <w:autoSpaceDN w:val="0"/>
              <w:adjustRightInd w:val="0"/>
              <w:spacing w:before="0" w:after="0"/>
              <w:ind w:left="30" w:right="200"/>
              <w:jc w:val="both"/>
              <w:rPr>
                <w:i w:val="0"/>
                <w:sz w:val="18"/>
                <w:szCs w:val="18"/>
              </w:rPr>
            </w:pPr>
            <w:r w:rsidRPr="00B331A9">
              <w:rPr>
                <w:i w:val="0"/>
                <w:spacing w:val="-11"/>
                <w:sz w:val="18"/>
                <w:szCs w:val="18"/>
              </w:rPr>
              <w:t>o</w:t>
            </w:r>
            <w:r w:rsidRPr="00B331A9">
              <w:rPr>
                <w:i w:val="0"/>
                <w:spacing w:val="-13"/>
                <w:sz w:val="18"/>
                <w:szCs w:val="18"/>
              </w:rPr>
              <w:t>dp</w:t>
            </w:r>
            <w:r w:rsidRPr="00B331A9">
              <w:rPr>
                <w:i w:val="0"/>
                <w:spacing w:val="-11"/>
                <w:sz w:val="18"/>
                <w:szCs w:val="18"/>
              </w:rPr>
              <w:t>ow</w:t>
            </w:r>
            <w:r w:rsidRPr="00B331A9">
              <w:rPr>
                <w:i w:val="0"/>
                <w:spacing w:val="-15"/>
                <w:sz w:val="18"/>
                <w:szCs w:val="18"/>
              </w:rPr>
              <w:t>i</w:t>
            </w:r>
            <w:r w:rsidRPr="00B331A9">
              <w:rPr>
                <w:i w:val="0"/>
                <w:spacing w:val="-11"/>
                <w:sz w:val="18"/>
                <w:szCs w:val="18"/>
              </w:rPr>
              <w:t>e</w:t>
            </w:r>
            <w:r w:rsidRPr="00B331A9">
              <w:rPr>
                <w:i w:val="0"/>
                <w:spacing w:val="-13"/>
                <w:sz w:val="18"/>
                <w:szCs w:val="18"/>
              </w:rPr>
              <w:t>dn</w:t>
            </w:r>
            <w:r w:rsidRPr="00B331A9">
              <w:rPr>
                <w:i w:val="0"/>
                <w:spacing w:val="-12"/>
                <w:sz w:val="18"/>
                <w:szCs w:val="18"/>
              </w:rPr>
              <w:t>i</w:t>
            </w:r>
            <w:r w:rsidRPr="00B331A9">
              <w:rPr>
                <w:i w:val="0"/>
                <w:spacing w:val="-11"/>
                <w:sz w:val="18"/>
                <w:szCs w:val="18"/>
              </w:rPr>
              <w:t>m</w:t>
            </w:r>
            <w:r w:rsidRPr="00B331A9">
              <w:rPr>
                <w:i w:val="0"/>
                <w:sz w:val="18"/>
                <w:szCs w:val="18"/>
              </w:rPr>
              <w:t xml:space="preserve">i </w:t>
            </w:r>
            <w:r w:rsidRPr="00B331A9">
              <w:rPr>
                <w:i w:val="0"/>
                <w:spacing w:val="-14"/>
                <w:sz w:val="18"/>
                <w:szCs w:val="18"/>
              </w:rPr>
              <w:t>w</w:t>
            </w:r>
            <w:r w:rsidRPr="00B331A9">
              <w:rPr>
                <w:i w:val="0"/>
                <w:spacing w:val="-13"/>
                <w:sz w:val="18"/>
                <w:szCs w:val="18"/>
              </w:rPr>
              <w:t>y</w:t>
            </w:r>
            <w:r w:rsidRPr="00B331A9">
              <w:rPr>
                <w:i w:val="0"/>
                <w:spacing w:val="-11"/>
                <w:sz w:val="18"/>
                <w:szCs w:val="18"/>
              </w:rPr>
              <w:t>m</w:t>
            </w:r>
            <w:r w:rsidRPr="00B331A9">
              <w:rPr>
                <w:i w:val="0"/>
                <w:spacing w:val="-15"/>
                <w:sz w:val="18"/>
                <w:szCs w:val="18"/>
              </w:rPr>
              <w:t>a</w:t>
            </w:r>
            <w:r w:rsidRPr="00B331A9">
              <w:rPr>
                <w:i w:val="0"/>
                <w:spacing w:val="-13"/>
                <w:sz w:val="18"/>
                <w:szCs w:val="18"/>
              </w:rPr>
              <w:t>g</w:t>
            </w:r>
            <w:r w:rsidRPr="00B331A9">
              <w:rPr>
                <w:i w:val="0"/>
                <w:spacing w:val="-15"/>
                <w:sz w:val="18"/>
                <w:szCs w:val="18"/>
              </w:rPr>
              <w:t>a</w:t>
            </w:r>
            <w:r w:rsidRPr="00B331A9">
              <w:rPr>
                <w:i w:val="0"/>
                <w:spacing w:val="-13"/>
                <w:sz w:val="18"/>
                <w:szCs w:val="18"/>
              </w:rPr>
              <w:t>n</w:t>
            </w:r>
            <w:r w:rsidRPr="00B331A9">
              <w:rPr>
                <w:i w:val="0"/>
                <w:spacing w:val="-12"/>
                <w:sz w:val="18"/>
                <w:szCs w:val="18"/>
              </w:rPr>
              <w:t>i</w:t>
            </w:r>
            <w:r w:rsidRPr="00B331A9">
              <w:rPr>
                <w:i w:val="0"/>
                <w:spacing w:val="-15"/>
                <w:sz w:val="18"/>
                <w:szCs w:val="18"/>
              </w:rPr>
              <w:t>a</w:t>
            </w:r>
            <w:r w:rsidRPr="00B331A9">
              <w:rPr>
                <w:i w:val="0"/>
                <w:spacing w:val="-13"/>
                <w:sz w:val="18"/>
                <w:szCs w:val="18"/>
              </w:rPr>
              <w:t>m</w:t>
            </w:r>
            <w:r w:rsidRPr="00B331A9">
              <w:rPr>
                <w:i w:val="0"/>
                <w:sz w:val="18"/>
                <w:szCs w:val="18"/>
              </w:rPr>
              <w:t xml:space="preserve">i </w:t>
            </w:r>
            <w:r w:rsidRPr="00B331A9">
              <w:rPr>
                <w:i w:val="0"/>
                <w:spacing w:val="-13"/>
                <w:sz w:val="18"/>
                <w:szCs w:val="18"/>
              </w:rPr>
              <w:t>no</w:t>
            </w:r>
            <w:r w:rsidRPr="00B331A9">
              <w:rPr>
                <w:i w:val="0"/>
                <w:spacing w:val="-14"/>
                <w:sz w:val="18"/>
                <w:szCs w:val="18"/>
              </w:rPr>
              <w:t>r</w:t>
            </w:r>
            <w:r w:rsidRPr="00B331A9">
              <w:rPr>
                <w:i w:val="0"/>
                <w:spacing w:val="-11"/>
                <w:sz w:val="18"/>
                <w:szCs w:val="18"/>
              </w:rPr>
              <w:t>m</w:t>
            </w:r>
            <w:r w:rsidRPr="00B331A9">
              <w:rPr>
                <w:i w:val="0"/>
                <w:spacing w:val="-15"/>
                <w:sz w:val="18"/>
                <w:szCs w:val="18"/>
              </w:rPr>
              <w:t>a</w:t>
            </w:r>
            <w:r w:rsidRPr="00B331A9">
              <w:rPr>
                <w:i w:val="0"/>
                <w:spacing w:val="-14"/>
                <w:sz w:val="18"/>
                <w:szCs w:val="18"/>
              </w:rPr>
              <w:t>t</w:t>
            </w:r>
            <w:r w:rsidRPr="00B331A9">
              <w:rPr>
                <w:i w:val="0"/>
                <w:spacing w:val="-13"/>
                <w:sz w:val="18"/>
                <w:szCs w:val="18"/>
              </w:rPr>
              <w:t>y</w:t>
            </w:r>
            <w:r w:rsidRPr="00B331A9">
              <w:rPr>
                <w:i w:val="0"/>
                <w:spacing w:val="-11"/>
                <w:sz w:val="18"/>
                <w:szCs w:val="18"/>
              </w:rPr>
              <w:t>w</w:t>
            </w:r>
            <w:r w:rsidRPr="00B331A9">
              <w:rPr>
                <w:i w:val="0"/>
                <w:spacing w:val="-15"/>
                <w:sz w:val="18"/>
                <w:szCs w:val="18"/>
              </w:rPr>
              <w:t>n</w:t>
            </w:r>
            <w:r w:rsidRPr="00B331A9">
              <w:rPr>
                <w:i w:val="0"/>
                <w:spacing w:val="-13"/>
                <w:sz w:val="18"/>
                <w:szCs w:val="18"/>
              </w:rPr>
              <w:t>ym</w:t>
            </w:r>
            <w:r w:rsidRPr="00B331A9">
              <w:rPr>
                <w:i w:val="0"/>
                <w:sz w:val="18"/>
                <w:szCs w:val="18"/>
              </w:rPr>
              <w:t>i</w:t>
            </w:r>
          </w:p>
        </w:tc>
        <w:tc>
          <w:tcPr>
            <w:tcW w:w="1741" w:type="pct"/>
            <w:tcBorders>
              <w:top w:val="single" w:sz="6" w:space="0" w:color="000000"/>
              <w:left w:val="single" w:sz="6" w:space="0" w:color="000000"/>
              <w:bottom w:val="single" w:sz="6" w:space="0" w:color="000000"/>
              <w:right w:val="single" w:sz="6" w:space="0" w:color="000000"/>
            </w:tcBorders>
          </w:tcPr>
          <w:p w14:paraId="290E2AE3"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10"/>
                <w:position w:val="1"/>
                <w:sz w:val="18"/>
                <w:szCs w:val="18"/>
              </w:rPr>
              <w:t>d</w:t>
            </w:r>
            <w:r w:rsidRPr="00B331A9">
              <w:rPr>
                <w:i w:val="0"/>
                <w:spacing w:val="-8"/>
                <w:position w:val="1"/>
                <w:sz w:val="18"/>
                <w:szCs w:val="18"/>
              </w:rPr>
              <w:t>o</w:t>
            </w:r>
            <w:r w:rsidRPr="00B331A9">
              <w:rPr>
                <w:i w:val="0"/>
                <w:spacing w:val="-11"/>
                <w:position w:val="1"/>
                <w:sz w:val="18"/>
                <w:szCs w:val="18"/>
              </w:rPr>
              <w:t>w</w:t>
            </w:r>
            <w:r w:rsidRPr="00B331A9">
              <w:rPr>
                <w:i w:val="0"/>
                <w:spacing w:val="-8"/>
                <w:position w:val="1"/>
                <w:sz w:val="18"/>
                <w:szCs w:val="18"/>
              </w:rPr>
              <w:t>o</w:t>
            </w:r>
            <w:r w:rsidRPr="00B331A9">
              <w:rPr>
                <w:i w:val="0"/>
                <w:spacing w:val="-10"/>
                <w:position w:val="1"/>
                <w:sz w:val="18"/>
                <w:szCs w:val="18"/>
              </w:rPr>
              <w:t>l</w:t>
            </w:r>
            <w:r w:rsidRPr="00B331A9">
              <w:rPr>
                <w:i w:val="0"/>
                <w:spacing w:val="-13"/>
                <w:position w:val="1"/>
                <w:sz w:val="18"/>
                <w:szCs w:val="18"/>
              </w:rPr>
              <w:t>n</w:t>
            </w:r>
            <w:r w:rsidRPr="00B331A9">
              <w:rPr>
                <w:i w:val="0"/>
                <w:spacing w:val="-9"/>
                <w:position w:val="1"/>
                <w:sz w:val="18"/>
                <w:szCs w:val="18"/>
              </w:rPr>
              <w:t>e</w:t>
            </w:r>
            <w:r w:rsidRPr="00B331A9">
              <w:rPr>
                <w:i w:val="0"/>
                <w:position w:val="1"/>
                <w:sz w:val="18"/>
                <w:szCs w:val="18"/>
              </w:rPr>
              <w:t>,</w:t>
            </w:r>
            <w:r w:rsidRPr="00B331A9">
              <w:rPr>
                <w:i w:val="0"/>
                <w:spacing w:val="-21"/>
                <w:position w:val="1"/>
                <w:sz w:val="18"/>
                <w:szCs w:val="18"/>
              </w:rPr>
              <w:t xml:space="preserve"> </w:t>
            </w:r>
            <w:r w:rsidRPr="00B331A9">
              <w:rPr>
                <w:i w:val="0"/>
                <w:position w:val="1"/>
                <w:sz w:val="18"/>
                <w:szCs w:val="18"/>
              </w:rPr>
              <w:t>z</w:t>
            </w:r>
            <w:r w:rsidRPr="00B331A9">
              <w:rPr>
                <w:i w:val="0"/>
                <w:spacing w:val="-22"/>
                <w:position w:val="1"/>
                <w:sz w:val="18"/>
                <w:szCs w:val="18"/>
              </w:rPr>
              <w:t xml:space="preserve"> </w:t>
            </w:r>
            <w:r w:rsidRPr="00B331A9">
              <w:rPr>
                <w:i w:val="0"/>
                <w:spacing w:val="-8"/>
                <w:position w:val="1"/>
                <w:sz w:val="18"/>
                <w:szCs w:val="18"/>
              </w:rPr>
              <w:t>o</w:t>
            </w:r>
            <w:r w:rsidRPr="00B331A9">
              <w:rPr>
                <w:i w:val="0"/>
                <w:spacing w:val="-10"/>
                <w:position w:val="1"/>
                <w:sz w:val="18"/>
                <w:szCs w:val="18"/>
              </w:rPr>
              <w:t>gra</w:t>
            </w:r>
            <w:r w:rsidRPr="00B331A9">
              <w:rPr>
                <w:i w:val="0"/>
                <w:spacing w:val="-13"/>
                <w:position w:val="1"/>
                <w:sz w:val="18"/>
                <w:szCs w:val="18"/>
              </w:rPr>
              <w:t>n</w:t>
            </w:r>
            <w:r w:rsidRPr="00B331A9">
              <w:rPr>
                <w:i w:val="0"/>
                <w:spacing w:val="-10"/>
                <w:position w:val="1"/>
                <w:sz w:val="18"/>
                <w:szCs w:val="18"/>
              </w:rPr>
              <w:t>i</w:t>
            </w:r>
            <w:r w:rsidRPr="00B331A9">
              <w:rPr>
                <w:i w:val="0"/>
                <w:spacing w:val="-9"/>
                <w:position w:val="1"/>
                <w:sz w:val="18"/>
                <w:szCs w:val="18"/>
              </w:rPr>
              <w:t>c</w:t>
            </w:r>
            <w:r w:rsidRPr="00B331A9">
              <w:rPr>
                <w:i w:val="0"/>
                <w:spacing w:val="-10"/>
                <w:position w:val="1"/>
                <w:sz w:val="18"/>
                <w:szCs w:val="18"/>
              </w:rPr>
              <w:t>z</w:t>
            </w:r>
            <w:r w:rsidRPr="00B331A9">
              <w:rPr>
                <w:i w:val="0"/>
                <w:spacing w:val="-9"/>
                <w:position w:val="1"/>
                <w:sz w:val="18"/>
                <w:szCs w:val="18"/>
              </w:rPr>
              <w:t>e</w:t>
            </w:r>
            <w:r w:rsidRPr="00B331A9">
              <w:rPr>
                <w:i w:val="0"/>
                <w:spacing w:val="-13"/>
                <w:position w:val="1"/>
                <w:sz w:val="18"/>
                <w:szCs w:val="18"/>
              </w:rPr>
              <w:t>n</w:t>
            </w:r>
            <w:r w:rsidRPr="00B331A9">
              <w:rPr>
                <w:i w:val="0"/>
                <w:spacing w:val="-10"/>
                <w:position w:val="1"/>
                <w:sz w:val="18"/>
                <w:szCs w:val="18"/>
              </w:rPr>
              <w:t>i</w:t>
            </w:r>
            <w:r w:rsidRPr="00B331A9">
              <w:rPr>
                <w:i w:val="0"/>
                <w:spacing w:val="-12"/>
                <w:position w:val="1"/>
                <w:sz w:val="18"/>
                <w:szCs w:val="18"/>
              </w:rPr>
              <w:t>a</w:t>
            </w:r>
            <w:r w:rsidRPr="00B331A9">
              <w:rPr>
                <w:i w:val="0"/>
                <w:spacing w:val="-8"/>
                <w:position w:val="1"/>
                <w:sz w:val="18"/>
                <w:szCs w:val="18"/>
              </w:rPr>
              <w:t>m</w:t>
            </w:r>
            <w:r w:rsidRPr="00B331A9">
              <w:rPr>
                <w:i w:val="0"/>
                <w:position w:val="1"/>
                <w:sz w:val="18"/>
                <w:szCs w:val="18"/>
              </w:rPr>
              <w:t>i</w:t>
            </w:r>
          </w:p>
          <w:p w14:paraId="1F901A29" w14:textId="77777777" w:rsidR="00040E39" w:rsidRPr="00B331A9" w:rsidRDefault="00040E39" w:rsidP="001C4742">
            <w:pPr>
              <w:autoSpaceDE w:val="0"/>
              <w:autoSpaceDN w:val="0"/>
              <w:adjustRightInd w:val="0"/>
              <w:spacing w:before="0" w:after="0"/>
              <w:ind w:left="30" w:right="282"/>
              <w:rPr>
                <w:i w:val="0"/>
                <w:sz w:val="18"/>
                <w:szCs w:val="18"/>
              </w:rPr>
            </w:pPr>
            <w:r w:rsidRPr="00B331A9">
              <w:rPr>
                <w:i w:val="0"/>
                <w:spacing w:val="-9"/>
                <w:sz w:val="18"/>
                <w:szCs w:val="18"/>
              </w:rPr>
              <w:t>wy</w:t>
            </w:r>
            <w:r w:rsidRPr="00B331A9">
              <w:rPr>
                <w:i w:val="0"/>
                <w:spacing w:val="-10"/>
                <w:sz w:val="18"/>
                <w:szCs w:val="18"/>
              </w:rPr>
              <w:t>n</w:t>
            </w:r>
            <w:r w:rsidRPr="00B331A9">
              <w:rPr>
                <w:i w:val="0"/>
                <w:spacing w:val="-12"/>
                <w:sz w:val="18"/>
                <w:szCs w:val="18"/>
              </w:rPr>
              <w:t>i</w:t>
            </w:r>
            <w:r w:rsidRPr="00B331A9">
              <w:rPr>
                <w:i w:val="0"/>
                <w:spacing w:val="-9"/>
                <w:sz w:val="18"/>
                <w:szCs w:val="18"/>
              </w:rPr>
              <w:t>k</w:t>
            </w:r>
            <w:r w:rsidRPr="00B331A9">
              <w:rPr>
                <w:i w:val="0"/>
                <w:spacing w:val="-10"/>
                <w:sz w:val="18"/>
                <w:szCs w:val="18"/>
              </w:rPr>
              <w:t>a</w:t>
            </w:r>
            <w:r w:rsidRPr="00B331A9">
              <w:rPr>
                <w:i w:val="0"/>
                <w:spacing w:val="-12"/>
                <w:sz w:val="18"/>
                <w:szCs w:val="18"/>
              </w:rPr>
              <w:t>j</w:t>
            </w:r>
            <w:r w:rsidRPr="00B331A9">
              <w:rPr>
                <w:i w:val="0"/>
                <w:spacing w:val="-10"/>
                <w:sz w:val="18"/>
                <w:szCs w:val="18"/>
              </w:rPr>
              <w:t>ą</w:t>
            </w:r>
            <w:r w:rsidRPr="00B331A9">
              <w:rPr>
                <w:i w:val="0"/>
                <w:spacing w:val="-12"/>
                <w:sz w:val="18"/>
                <w:szCs w:val="18"/>
              </w:rPr>
              <w:t>c</w:t>
            </w:r>
            <w:r w:rsidRPr="00B331A9">
              <w:rPr>
                <w:i w:val="0"/>
                <w:spacing w:val="-11"/>
                <w:sz w:val="18"/>
                <w:szCs w:val="18"/>
              </w:rPr>
              <w:t>y</w:t>
            </w:r>
            <w:r w:rsidRPr="00B331A9">
              <w:rPr>
                <w:i w:val="0"/>
                <w:spacing w:val="-8"/>
                <w:sz w:val="18"/>
                <w:szCs w:val="18"/>
              </w:rPr>
              <w:t>m</w:t>
            </w:r>
            <w:r w:rsidRPr="00B331A9">
              <w:rPr>
                <w:i w:val="0"/>
                <w:sz w:val="18"/>
                <w:szCs w:val="18"/>
              </w:rPr>
              <w:t>i</w:t>
            </w:r>
            <w:r w:rsidRPr="00B331A9">
              <w:rPr>
                <w:i w:val="0"/>
                <w:spacing w:val="-19"/>
                <w:sz w:val="18"/>
                <w:szCs w:val="18"/>
              </w:rPr>
              <w:t xml:space="preserve"> </w:t>
            </w:r>
            <w:r w:rsidRPr="00B331A9">
              <w:rPr>
                <w:i w:val="0"/>
                <w:sz w:val="18"/>
                <w:szCs w:val="18"/>
              </w:rPr>
              <w:t>z</w:t>
            </w:r>
            <w:r w:rsidRPr="00B331A9">
              <w:rPr>
                <w:i w:val="0"/>
                <w:spacing w:val="-22"/>
                <w:sz w:val="18"/>
                <w:szCs w:val="18"/>
              </w:rPr>
              <w:t xml:space="preserve"> </w:t>
            </w:r>
            <w:r w:rsidRPr="00B331A9">
              <w:rPr>
                <w:i w:val="0"/>
                <w:spacing w:val="-11"/>
                <w:sz w:val="18"/>
                <w:szCs w:val="18"/>
              </w:rPr>
              <w:t>w</w:t>
            </w:r>
            <w:r w:rsidRPr="00B331A9">
              <w:rPr>
                <w:i w:val="0"/>
                <w:spacing w:val="-9"/>
                <w:sz w:val="18"/>
                <w:szCs w:val="18"/>
              </w:rPr>
              <w:t>ł</w:t>
            </w:r>
            <w:r w:rsidRPr="00B331A9">
              <w:rPr>
                <w:i w:val="0"/>
                <w:spacing w:val="-10"/>
                <w:sz w:val="18"/>
                <w:szCs w:val="18"/>
              </w:rPr>
              <w:t>a</w:t>
            </w:r>
            <w:r w:rsidRPr="00B331A9">
              <w:rPr>
                <w:i w:val="0"/>
                <w:spacing w:val="-12"/>
                <w:sz w:val="18"/>
                <w:szCs w:val="18"/>
              </w:rPr>
              <w:t>ś</w:t>
            </w:r>
            <w:r w:rsidRPr="00B331A9">
              <w:rPr>
                <w:i w:val="0"/>
                <w:spacing w:val="-9"/>
                <w:sz w:val="18"/>
                <w:szCs w:val="18"/>
              </w:rPr>
              <w:t>c</w:t>
            </w:r>
            <w:r w:rsidRPr="00B331A9">
              <w:rPr>
                <w:i w:val="0"/>
                <w:spacing w:val="-10"/>
                <w:sz w:val="18"/>
                <w:szCs w:val="18"/>
              </w:rPr>
              <w:t>i</w:t>
            </w:r>
            <w:r w:rsidRPr="00B331A9">
              <w:rPr>
                <w:i w:val="0"/>
                <w:spacing w:val="-11"/>
                <w:sz w:val="18"/>
                <w:szCs w:val="18"/>
              </w:rPr>
              <w:t>w</w:t>
            </w:r>
            <w:r w:rsidRPr="00B331A9">
              <w:rPr>
                <w:i w:val="0"/>
                <w:spacing w:val="-9"/>
                <w:sz w:val="18"/>
                <w:szCs w:val="18"/>
              </w:rPr>
              <w:t>e</w:t>
            </w:r>
            <w:r w:rsidRPr="00B331A9">
              <w:rPr>
                <w:i w:val="0"/>
                <w:sz w:val="18"/>
                <w:szCs w:val="18"/>
              </w:rPr>
              <w:t>j</w:t>
            </w:r>
            <w:r w:rsidRPr="00B331A9">
              <w:rPr>
                <w:i w:val="0"/>
                <w:spacing w:val="-21"/>
                <w:sz w:val="18"/>
                <w:szCs w:val="18"/>
              </w:rPr>
              <w:t xml:space="preserve"> </w:t>
            </w:r>
            <w:r w:rsidRPr="00B331A9">
              <w:rPr>
                <w:i w:val="0"/>
                <w:spacing w:val="-13"/>
                <w:sz w:val="18"/>
                <w:szCs w:val="18"/>
              </w:rPr>
              <w:t>p</w:t>
            </w:r>
            <w:r w:rsidRPr="00B331A9">
              <w:rPr>
                <w:i w:val="0"/>
                <w:spacing w:val="-8"/>
                <w:sz w:val="18"/>
                <w:szCs w:val="18"/>
              </w:rPr>
              <w:t>o</w:t>
            </w:r>
            <w:r w:rsidRPr="00B331A9">
              <w:rPr>
                <w:i w:val="0"/>
                <w:spacing w:val="-10"/>
                <w:sz w:val="18"/>
                <w:szCs w:val="18"/>
              </w:rPr>
              <w:t>l</w:t>
            </w:r>
            <w:r w:rsidRPr="00B331A9">
              <w:rPr>
                <w:i w:val="0"/>
                <w:spacing w:val="-12"/>
                <w:sz w:val="18"/>
                <w:szCs w:val="18"/>
              </w:rPr>
              <w:t>s</w:t>
            </w:r>
            <w:r w:rsidRPr="00B331A9">
              <w:rPr>
                <w:i w:val="0"/>
                <w:spacing w:val="-9"/>
                <w:sz w:val="18"/>
                <w:szCs w:val="18"/>
              </w:rPr>
              <w:t>k</w:t>
            </w:r>
            <w:r w:rsidRPr="00B331A9">
              <w:rPr>
                <w:i w:val="0"/>
                <w:spacing w:val="-10"/>
                <w:sz w:val="18"/>
                <w:szCs w:val="18"/>
              </w:rPr>
              <w:t>i</w:t>
            </w:r>
            <w:r w:rsidRPr="00B331A9">
              <w:rPr>
                <w:i w:val="0"/>
                <w:spacing w:val="-9"/>
                <w:sz w:val="18"/>
                <w:szCs w:val="18"/>
              </w:rPr>
              <w:t>e</w:t>
            </w:r>
            <w:r w:rsidRPr="00B331A9">
              <w:rPr>
                <w:i w:val="0"/>
                <w:sz w:val="18"/>
                <w:szCs w:val="18"/>
              </w:rPr>
              <w:t xml:space="preserve">j </w:t>
            </w:r>
            <w:r w:rsidRPr="00B331A9">
              <w:rPr>
                <w:i w:val="0"/>
                <w:spacing w:val="-10"/>
                <w:sz w:val="18"/>
                <w:szCs w:val="18"/>
              </w:rPr>
              <w:t>n</w:t>
            </w:r>
            <w:r w:rsidRPr="00B331A9">
              <w:rPr>
                <w:i w:val="0"/>
                <w:spacing w:val="-8"/>
                <w:sz w:val="18"/>
                <w:szCs w:val="18"/>
              </w:rPr>
              <w:t>o</w:t>
            </w:r>
            <w:r w:rsidRPr="00B331A9">
              <w:rPr>
                <w:i w:val="0"/>
                <w:spacing w:val="-12"/>
                <w:sz w:val="18"/>
                <w:szCs w:val="18"/>
              </w:rPr>
              <w:t>r</w:t>
            </w:r>
            <w:r w:rsidRPr="00B331A9">
              <w:rPr>
                <w:i w:val="0"/>
                <w:spacing w:val="-11"/>
                <w:sz w:val="18"/>
                <w:szCs w:val="18"/>
              </w:rPr>
              <w:t>m</w:t>
            </w:r>
            <w:r w:rsidRPr="00B331A9">
              <w:rPr>
                <w:i w:val="0"/>
                <w:sz w:val="18"/>
                <w:szCs w:val="18"/>
              </w:rPr>
              <w:t>y</w:t>
            </w:r>
            <w:r w:rsidRPr="00B331A9">
              <w:rPr>
                <w:i w:val="0"/>
                <w:spacing w:val="-18"/>
                <w:sz w:val="18"/>
                <w:szCs w:val="18"/>
              </w:rPr>
              <w:t xml:space="preserve"> </w:t>
            </w:r>
            <w:r w:rsidRPr="00B331A9">
              <w:rPr>
                <w:i w:val="0"/>
                <w:spacing w:val="-10"/>
                <w:sz w:val="18"/>
                <w:szCs w:val="18"/>
              </w:rPr>
              <w:t>lu</w:t>
            </w:r>
            <w:r w:rsidRPr="00B331A9">
              <w:rPr>
                <w:i w:val="0"/>
                <w:sz w:val="18"/>
                <w:szCs w:val="18"/>
              </w:rPr>
              <w:t>b</w:t>
            </w:r>
            <w:r w:rsidRPr="00B331A9">
              <w:rPr>
                <w:i w:val="0"/>
                <w:spacing w:val="-22"/>
                <w:sz w:val="18"/>
                <w:szCs w:val="18"/>
              </w:rPr>
              <w:t xml:space="preserve"> </w:t>
            </w:r>
            <w:r w:rsidRPr="00B331A9">
              <w:rPr>
                <w:i w:val="0"/>
                <w:spacing w:val="-10"/>
                <w:sz w:val="18"/>
                <w:szCs w:val="18"/>
              </w:rPr>
              <w:t>ap</w:t>
            </w:r>
            <w:r w:rsidRPr="00B331A9">
              <w:rPr>
                <w:i w:val="0"/>
                <w:spacing w:val="-12"/>
                <w:sz w:val="18"/>
                <w:szCs w:val="18"/>
              </w:rPr>
              <w:t>r</w:t>
            </w:r>
            <w:r w:rsidRPr="00B331A9">
              <w:rPr>
                <w:i w:val="0"/>
                <w:spacing w:val="-8"/>
                <w:sz w:val="18"/>
                <w:szCs w:val="18"/>
              </w:rPr>
              <w:t>o</w:t>
            </w:r>
            <w:r w:rsidRPr="00B331A9">
              <w:rPr>
                <w:i w:val="0"/>
                <w:spacing w:val="-10"/>
                <w:sz w:val="18"/>
                <w:szCs w:val="18"/>
              </w:rPr>
              <w:t>b</w:t>
            </w:r>
            <w:r w:rsidRPr="00B331A9">
              <w:rPr>
                <w:i w:val="0"/>
                <w:spacing w:val="-12"/>
                <w:sz w:val="18"/>
                <w:szCs w:val="18"/>
              </w:rPr>
              <w:t>a</w:t>
            </w:r>
            <w:r w:rsidRPr="00B331A9">
              <w:rPr>
                <w:i w:val="0"/>
                <w:spacing w:val="-9"/>
                <w:sz w:val="18"/>
                <w:szCs w:val="18"/>
              </w:rPr>
              <w:t>t</w:t>
            </w:r>
            <w:r w:rsidRPr="00B331A9">
              <w:rPr>
                <w:i w:val="0"/>
                <w:sz w:val="18"/>
                <w:szCs w:val="18"/>
              </w:rPr>
              <w:t>y</w:t>
            </w:r>
            <w:r w:rsidRPr="00B331A9">
              <w:rPr>
                <w:i w:val="0"/>
                <w:spacing w:val="-20"/>
                <w:sz w:val="18"/>
                <w:szCs w:val="18"/>
              </w:rPr>
              <w:t xml:space="preserve"> </w:t>
            </w:r>
            <w:r w:rsidRPr="00B331A9">
              <w:rPr>
                <w:i w:val="0"/>
                <w:spacing w:val="-12"/>
                <w:sz w:val="18"/>
                <w:szCs w:val="18"/>
              </w:rPr>
              <w:t>t</w:t>
            </w:r>
            <w:r w:rsidRPr="00B331A9">
              <w:rPr>
                <w:i w:val="0"/>
                <w:spacing w:val="-9"/>
                <w:sz w:val="18"/>
                <w:szCs w:val="18"/>
              </w:rPr>
              <w:t>ec</w:t>
            </w:r>
            <w:r w:rsidRPr="00B331A9">
              <w:rPr>
                <w:i w:val="0"/>
                <w:spacing w:val="-10"/>
                <w:sz w:val="18"/>
                <w:szCs w:val="18"/>
              </w:rPr>
              <w:t>hn</w:t>
            </w:r>
            <w:r w:rsidRPr="00B331A9">
              <w:rPr>
                <w:i w:val="0"/>
                <w:spacing w:val="-12"/>
                <w:sz w:val="18"/>
                <w:szCs w:val="18"/>
              </w:rPr>
              <w:t>i</w:t>
            </w:r>
            <w:r w:rsidRPr="00B331A9">
              <w:rPr>
                <w:i w:val="0"/>
                <w:spacing w:val="-9"/>
                <w:sz w:val="18"/>
                <w:szCs w:val="18"/>
              </w:rPr>
              <w:t>c</w:t>
            </w:r>
            <w:r w:rsidRPr="00B331A9">
              <w:rPr>
                <w:i w:val="0"/>
                <w:spacing w:val="-10"/>
                <w:sz w:val="18"/>
                <w:szCs w:val="18"/>
              </w:rPr>
              <w:t>z</w:t>
            </w:r>
            <w:r w:rsidRPr="00B331A9">
              <w:rPr>
                <w:i w:val="0"/>
                <w:spacing w:val="-13"/>
                <w:sz w:val="18"/>
                <w:szCs w:val="18"/>
              </w:rPr>
              <w:t>n</w:t>
            </w:r>
            <w:r w:rsidRPr="00B331A9">
              <w:rPr>
                <w:i w:val="0"/>
                <w:spacing w:val="-9"/>
                <w:sz w:val="18"/>
                <w:szCs w:val="18"/>
              </w:rPr>
              <w:t>e</w:t>
            </w:r>
            <w:r w:rsidRPr="00B331A9">
              <w:rPr>
                <w:i w:val="0"/>
                <w:sz w:val="18"/>
                <w:szCs w:val="18"/>
              </w:rPr>
              <w:t>j</w:t>
            </w:r>
          </w:p>
        </w:tc>
        <w:tc>
          <w:tcPr>
            <w:tcW w:w="1290" w:type="pct"/>
            <w:tcBorders>
              <w:top w:val="single" w:sz="6" w:space="0" w:color="000000"/>
              <w:left w:val="single" w:sz="6" w:space="0" w:color="000000"/>
              <w:bottom w:val="single" w:sz="6" w:space="0" w:color="000000"/>
              <w:right w:val="single" w:sz="6" w:space="0" w:color="000000"/>
            </w:tcBorders>
          </w:tcPr>
          <w:p w14:paraId="76486C9C"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9</w:t>
            </w:r>
          </w:p>
        </w:tc>
      </w:tr>
      <w:tr w:rsidR="00040E39" w:rsidRPr="00B331A9" w14:paraId="1993EE45" w14:textId="77777777" w:rsidTr="001C4742">
        <w:trPr>
          <w:trHeight w:hRule="exact" w:val="2162"/>
        </w:trPr>
        <w:tc>
          <w:tcPr>
            <w:tcW w:w="242" w:type="pct"/>
            <w:tcBorders>
              <w:top w:val="single" w:sz="6" w:space="0" w:color="000000"/>
              <w:left w:val="single" w:sz="6" w:space="0" w:color="000000"/>
              <w:bottom w:val="single" w:sz="6" w:space="0" w:color="000000"/>
              <w:right w:val="single" w:sz="6" w:space="0" w:color="000000"/>
            </w:tcBorders>
          </w:tcPr>
          <w:p w14:paraId="47131C92"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3</w:t>
            </w:r>
          </w:p>
        </w:tc>
        <w:tc>
          <w:tcPr>
            <w:tcW w:w="859" w:type="pct"/>
            <w:tcBorders>
              <w:top w:val="single" w:sz="6" w:space="0" w:color="000000"/>
              <w:left w:val="single" w:sz="6" w:space="0" w:color="000000"/>
              <w:bottom w:val="single" w:sz="6" w:space="0" w:color="000000"/>
              <w:right w:val="single" w:sz="6" w:space="0" w:color="000000"/>
            </w:tcBorders>
          </w:tcPr>
          <w:p w14:paraId="433BF3FE"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1"/>
                <w:sz w:val="18"/>
                <w:szCs w:val="18"/>
              </w:rPr>
              <w:t>i</w:t>
            </w:r>
            <w:r w:rsidRPr="00B331A9">
              <w:rPr>
                <w:i w:val="0"/>
                <w:spacing w:val="-1"/>
                <w:position w:val="1"/>
                <w:sz w:val="18"/>
                <w:szCs w:val="18"/>
              </w:rPr>
              <w:t>n</w:t>
            </w:r>
            <w:r w:rsidRPr="00B331A9">
              <w:rPr>
                <w:i w:val="0"/>
                <w:position w:val="1"/>
                <w:sz w:val="18"/>
                <w:szCs w:val="18"/>
              </w:rPr>
              <w:t>stalacja</w:t>
            </w:r>
          </w:p>
          <w:p w14:paraId="6E0C20C7" w14:textId="77777777" w:rsidR="00040E39" w:rsidRPr="00B331A9" w:rsidRDefault="00040E39" w:rsidP="001C4742">
            <w:pPr>
              <w:autoSpaceDE w:val="0"/>
              <w:autoSpaceDN w:val="0"/>
              <w:adjustRightInd w:val="0"/>
              <w:spacing w:before="0" w:after="0"/>
              <w:ind w:left="33" w:right="168"/>
              <w:rPr>
                <w:i w:val="0"/>
                <w:sz w:val="18"/>
                <w:szCs w:val="18"/>
              </w:rPr>
            </w:pPr>
            <w:r w:rsidRPr="00B331A9">
              <w:rPr>
                <w:i w:val="0"/>
                <w:spacing w:val="1"/>
                <w:sz w:val="18"/>
                <w:szCs w:val="18"/>
              </w:rPr>
              <w:t>o</w:t>
            </w:r>
            <w:r w:rsidRPr="00B331A9">
              <w:rPr>
                <w:i w:val="0"/>
                <w:spacing w:val="-1"/>
                <w:sz w:val="18"/>
                <w:szCs w:val="18"/>
              </w:rPr>
              <w:t>g</w:t>
            </w:r>
            <w:r w:rsidRPr="00B331A9">
              <w:rPr>
                <w:i w:val="0"/>
                <w:sz w:val="18"/>
                <w:szCs w:val="18"/>
              </w:rPr>
              <w:t>r</w:t>
            </w:r>
            <w:r w:rsidRPr="00B331A9">
              <w:rPr>
                <w:i w:val="0"/>
                <w:spacing w:val="-1"/>
                <w:sz w:val="18"/>
                <w:szCs w:val="18"/>
              </w:rPr>
              <w:t>z</w:t>
            </w:r>
            <w:r w:rsidRPr="00B331A9">
              <w:rPr>
                <w:i w:val="0"/>
                <w:spacing w:val="1"/>
                <w:sz w:val="18"/>
                <w:szCs w:val="18"/>
              </w:rPr>
              <w:t>ew</w:t>
            </w:r>
            <w:r w:rsidRPr="00B331A9">
              <w:rPr>
                <w:i w:val="0"/>
                <w:sz w:val="18"/>
                <w:szCs w:val="18"/>
              </w:rPr>
              <w:t>c</w:t>
            </w:r>
            <w:r w:rsidRPr="00B331A9">
              <w:rPr>
                <w:i w:val="0"/>
                <w:spacing w:val="-1"/>
                <w:sz w:val="18"/>
                <w:szCs w:val="18"/>
              </w:rPr>
              <w:t>z</w:t>
            </w:r>
            <w:r w:rsidRPr="00B331A9">
              <w:rPr>
                <w:i w:val="0"/>
                <w:sz w:val="18"/>
                <w:szCs w:val="18"/>
              </w:rPr>
              <w:t>a</w:t>
            </w:r>
            <w:r w:rsidRPr="00B331A9">
              <w:rPr>
                <w:i w:val="0"/>
                <w:spacing w:val="-2"/>
                <w:sz w:val="18"/>
                <w:szCs w:val="18"/>
              </w:rPr>
              <w:t xml:space="preserve"> </w:t>
            </w:r>
            <w:r w:rsidRPr="00B331A9">
              <w:rPr>
                <w:i w:val="0"/>
                <w:sz w:val="18"/>
                <w:szCs w:val="18"/>
              </w:rPr>
              <w:t xml:space="preserve">o </w:t>
            </w:r>
            <w:r w:rsidRPr="00B331A9">
              <w:rPr>
                <w:i w:val="0"/>
                <w:spacing w:val="1"/>
                <w:sz w:val="18"/>
                <w:szCs w:val="18"/>
              </w:rPr>
              <w:t>o</w:t>
            </w:r>
            <w:r w:rsidRPr="00B331A9">
              <w:rPr>
                <w:i w:val="0"/>
                <w:spacing w:val="-1"/>
                <w:sz w:val="18"/>
                <w:szCs w:val="18"/>
              </w:rPr>
              <w:t>b</w:t>
            </w:r>
            <w:r w:rsidRPr="00B331A9">
              <w:rPr>
                <w:i w:val="0"/>
                <w:sz w:val="18"/>
                <w:szCs w:val="18"/>
              </w:rPr>
              <w:t>lic</w:t>
            </w:r>
            <w:r w:rsidRPr="00B331A9">
              <w:rPr>
                <w:i w:val="0"/>
                <w:spacing w:val="-1"/>
                <w:sz w:val="18"/>
                <w:szCs w:val="18"/>
              </w:rPr>
              <w:t>z</w:t>
            </w:r>
            <w:r w:rsidRPr="00B331A9">
              <w:rPr>
                <w:i w:val="0"/>
                <w:spacing w:val="1"/>
                <w:sz w:val="18"/>
                <w:szCs w:val="18"/>
              </w:rPr>
              <w:t>e</w:t>
            </w:r>
            <w:r w:rsidRPr="00B331A9">
              <w:rPr>
                <w:i w:val="0"/>
                <w:spacing w:val="-1"/>
                <w:sz w:val="18"/>
                <w:szCs w:val="18"/>
              </w:rPr>
              <w:t>n</w:t>
            </w:r>
            <w:r w:rsidRPr="00B331A9">
              <w:rPr>
                <w:i w:val="0"/>
                <w:sz w:val="18"/>
                <w:szCs w:val="18"/>
              </w:rPr>
              <w:t>i</w:t>
            </w:r>
            <w:r w:rsidRPr="00B331A9">
              <w:rPr>
                <w:i w:val="0"/>
                <w:spacing w:val="-1"/>
                <w:sz w:val="18"/>
                <w:szCs w:val="18"/>
              </w:rPr>
              <w:t>o</w:t>
            </w:r>
            <w:r w:rsidRPr="00B331A9">
              <w:rPr>
                <w:i w:val="0"/>
                <w:spacing w:val="1"/>
                <w:sz w:val="18"/>
                <w:szCs w:val="18"/>
              </w:rPr>
              <w:t>we</w:t>
            </w:r>
            <w:r w:rsidRPr="00B331A9">
              <w:rPr>
                <w:i w:val="0"/>
                <w:sz w:val="18"/>
                <w:szCs w:val="18"/>
              </w:rPr>
              <w:t>j t</w:t>
            </w:r>
            <w:r w:rsidRPr="00B331A9">
              <w:rPr>
                <w:i w:val="0"/>
                <w:spacing w:val="1"/>
                <w:sz w:val="18"/>
                <w:szCs w:val="18"/>
              </w:rPr>
              <w:t>em</w:t>
            </w:r>
            <w:r w:rsidRPr="00B331A9">
              <w:rPr>
                <w:i w:val="0"/>
                <w:spacing w:val="-3"/>
                <w:sz w:val="18"/>
                <w:szCs w:val="18"/>
              </w:rPr>
              <w:t>p</w:t>
            </w:r>
            <w:r w:rsidRPr="00B331A9">
              <w:rPr>
                <w:i w:val="0"/>
                <w:spacing w:val="1"/>
                <w:sz w:val="18"/>
                <w:szCs w:val="18"/>
              </w:rPr>
              <w:t>e</w:t>
            </w:r>
            <w:r w:rsidRPr="00B331A9">
              <w:rPr>
                <w:i w:val="0"/>
                <w:sz w:val="18"/>
                <w:szCs w:val="18"/>
              </w:rPr>
              <w:t>rat</w:t>
            </w:r>
            <w:r w:rsidRPr="00B331A9">
              <w:rPr>
                <w:i w:val="0"/>
                <w:spacing w:val="-1"/>
                <w:sz w:val="18"/>
                <w:szCs w:val="18"/>
              </w:rPr>
              <w:t>u</w:t>
            </w:r>
            <w:r w:rsidRPr="00B331A9">
              <w:rPr>
                <w:i w:val="0"/>
                <w:sz w:val="18"/>
                <w:szCs w:val="18"/>
              </w:rPr>
              <w:t>r</w:t>
            </w:r>
            <w:r w:rsidRPr="00B331A9">
              <w:rPr>
                <w:i w:val="0"/>
                <w:spacing w:val="-1"/>
                <w:sz w:val="18"/>
                <w:szCs w:val="18"/>
              </w:rPr>
              <w:t>z</w:t>
            </w:r>
            <w:r w:rsidRPr="00B331A9">
              <w:rPr>
                <w:i w:val="0"/>
                <w:sz w:val="18"/>
                <w:szCs w:val="18"/>
              </w:rPr>
              <w:t xml:space="preserve">e </w:t>
            </w:r>
            <w:r w:rsidRPr="00B331A9">
              <w:rPr>
                <w:i w:val="0"/>
                <w:spacing w:val="-1"/>
                <w:sz w:val="18"/>
                <w:szCs w:val="18"/>
              </w:rPr>
              <w:t>z</w:t>
            </w:r>
            <w:r w:rsidRPr="00B331A9">
              <w:rPr>
                <w:i w:val="0"/>
                <w:sz w:val="18"/>
                <w:szCs w:val="18"/>
              </w:rPr>
              <w:t>a</w:t>
            </w:r>
            <w:r w:rsidRPr="00B331A9">
              <w:rPr>
                <w:i w:val="0"/>
                <w:spacing w:val="-2"/>
                <w:sz w:val="18"/>
                <w:szCs w:val="18"/>
              </w:rPr>
              <w:t>s</w:t>
            </w:r>
            <w:r w:rsidRPr="00B331A9">
              <w:rPr>
                <w:i w:val="0"/>
                <w:sz w:val="18"/>
                <w:szCs w:val="18"/>
              </w:rPr>
              <w:t>i</w:t>
            </w:r>
            <w:r w:rsidRPr="00B331A9">
              <w:rPr>
                <w:i w:val="0"/>
                <w:spacing w:val="-3"/>
                <w:sz w:val="18"/>
                <w:szCs w:val="18"/>
              </w:rPr>
              <w:t>l</w:t>
            </w:r>
            <w:r w:rsidRPr="00B331A9">
              <w:rPr>
                <w:i w:val="0"/>
                <w:spacing w:val="1"/>
                <w:sz w:val="18"/>
                <w:szCs w:val="18"/>
              </w:rPr>
              <w:t>e</w:t>
            </w:r>
            <w:r w:rsidRPr="00B331A9">
              <w:rPr>
                <w:i w:val="0"/>
                <w:spacing w:val="-1"/>
                <w:sz w:val="18"/>
                <w:szCs w:val="18"/>
              </w:rPr>
              <w:t>n</w:t>
            </w:r>
            <w:r w:rsidRPr="00B331A9">
              <w:rPr>
                <w:i w:val="0"/>
                <w:spacing w:val="-3"/>
                <w:sz w:val="18"/>
                <w:szCs w:val="18"/>
              </w:rPr>
              <w:t>i</w:t>
            </w:r>
            <w:r w:rsidRPr="00B331A9">
              <w:rPr>
                <w:i w:val="0"/>
                <w:sz w:val="18"/>
                <w:szCs w:val="18"/>
              </w:rPr>
              <w:t>a</w:t>
            </w:r>
            <w:r w:rsidRPr="00B331A9">
              <w:rPr>
                <w:i w:val="0"/>
                <w:spacing w:val="-2"/>
                <w:sz w:val="18"/>
                <w:szCs w:val="18"/>
              </w:rPr>
              <w:t xml:space="preserve"> </w:t>
            </w:r>
            <w:r w:rsidRPr="00B331A9">
              <w:rPr>
                <w:i w:val="0"/>
                <w:spacing w:val="1"/>
                <w:sz w:val="18"/>
                <w:szCs w:val="18"/>
              </w:rPr>
              <w:t>t</w:t>
            </w:r>
            <w:r w:rsidRPr="00B331A9">
              <w:rPr>
                <w:i w:val="0"/>
                <w:position w:val="-3"/>
                <w:sz w:val="18"/>
                <w:szCs w:val="18"/>
              </w:rPr>
              <w:t>1</w:t>
            </w:r>
            <w:r w:rsidRPr="00B331A9">
              <w:rPr>
                <w:i w:val="0"/>
                <w:spacing w:val="17"/>
                <w:position w:val="-3"/>
                <w:sz w:val="18"/>
                <w:szCs w:val="18"/>
              </w:rPr>
              <w:t xml:space="preserve"> </w:t>
            </w:r>
            <w:r w:rsidRPr="00B331A9">
              <w:rPr>
                <w:i w:val="0"/>
                <w:sz w:val="18"/>
                <w:szCs w:val="18"/>
              </w:rPr>
              <w:t>&gt;</w:t>
            </w:r>
          </w:p>
          <w:p w14:paraId="62525366"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1"/>
                <w:position w:val="1"/>
                <w:sz w:val="18"/>
                <w:szCs w:val="18"/>
              </w:rPr>
              <w:t>1</w:t>
            </w:r>
            <w:r w:rsidRPr="00B331A9">
              <w:rPr>
                <w:i w:val="0"/>
                <w:spacing w:val="-1"/>
                <w:position w:val="1"/>
                <w:sz w:val="18"/>
                <w:szCs w:val="18"/>
              </w:rPr>
              <w:t>2</w:t>
            </w:r>
            <w:r w:rsidRPr="00B331A9">
              <w:rPr>
                <w:i w:val="0"/>
                <w:spacing w:val="1"/>
                <w:position w:val="1"/>
                <w:sz w:val="18"/>
                <w:szCs w:val="18"/>
              </w:rPr>
              <w:t>0</w:t>
            </w:r>
            <w:r w:rsidRPr="00B331A9">
              <w:rPr>
                <w:i w:val="0"/>
                <w:position w:val="1"/>
                <w:sz w:val="18"/>
                <w:szCs w:val="18"/>
              </w:rPr>
              <w:t>°C</w:t>
            </w:r>
          </w:p>
        </w:tc>
        <w:tc>
          <w:tcPr>
            <w:tcW w:w="868" w:type="pct"/>
            <w:tcBorders>
              <w:top w:val="single" w:sz="6" w:space="0" w:color="000000"/>
              <w:left w:val="single" w:sz="6" w:space="0" w:color="000000"/>
              <w:bottom w:val="single" w:sz="6" w:space="0" w:color="000000"/>
              <w:right w:val="single" w:sz="6" w:space="0" w:color="000000"/>
            </w:tcBorders>
          </w:tcPr>
          <w:p w14:paraId="0B56597B" w14:textId="77777777" w:rsidR="00040E39" w:rsidRPr="00B331A9" w:rsidRDefault="00040E39" w:rsidP="001C4742">
            <w:pPr>
              <w:autoSpaceDE w:val="0"/>
              <w:autoSpaceDN w:val="0"/>
              <w:adjustRightInd w:val="0"/>
              <w:spacing w:before="0" w:after="0"/>
              <w:ind w:left="30" w:right="687"/>
              <w:jc w:val="both"/>
              <w:rPr>
                <w:i w:val="0"/>
                <w:sz w:val="18"/>
                <w:szCs w:val="18"/>
              </w:rPr>
            </w:pPr>
            <w:r w:rsidRPr="00B331A9">
              <w:rPr>
                <w:i w:val="0"/>
                <w:spacing w:val="-13"/>
                <w:position w:val="1"/>
                <w:sz w:val="18"/>
                <w:szCs w:val="18"/>
              </w:rPr>
              <w:t>zg</w:t>
            </w:r>
            <w:r w:rsidRPr="00B331A9">
              <w:rPr>
                <w:i w:val="0"/>
                <w:spacing w:val="-11"/>
                <w:position w:val="1"/>
                <w:sz w:val="18"/>
                <w:szCs w:val="18"/>
              </w:rPr>
              <w:t>o</w:t>
            </w:r>
            <w:r w:rsidRPr="00B331A9">
              <w:rPr>
                <w:i w:val="0"/>
                <w:spacing w:val="-13"/>
                <w:position w:val="1"/>
                <w:sz w:val="18"/>
                <w:szCs w:val="18"/>
              </w:rPr>
              <w:t>dn</w:t>
            </w:r>
            <w:r w:rsidRPr="00B331A9">
              <w:rPr>
                <w:i w:val="0"/>
                <w:spacing w:val="-12"/>
                <w:position w:val="1"/>
                <w:sz w:val="18"/>
                <w:szCs w:val="18"/>
              </w:rPr>
              <w:t>i</w:t>
            </w:r>
            <w:r w:rsidRPr="00B331A9">
              <w:rPr>
                <w:i w:val="0"/>
                <w:position w:val="1"/>
                <w:sz w:val="18"/>
                <w:szCs w:val="18"/>
              </w:rPr>
              <w:t>e</w:t>
            </w:r>
            <w:r w:rsidRPr="00B331A9">
              <w:rPr>
                <w:i w:val="0"/>
                <w:spacing w:val="-22"/>
                <w:position w:val="1"/>
                <w:sz w:val="18"/>
                <w:szCs w:val="18"/>
              </w:rPr>
              <w:t xml:space="preserve"> </w:t>
            </w:r>
            <w:r w:rsidRPr="00B331A9">
              <w:rPr>
                <w:i w:val="0"/>
                <w:position w:val="1"/>
                <w:sz w:val="18"/>
                <w:szCs w:val="18"/>
              </w:rPr>
              <w:t>z</w:t>
            </w:r>
          </w:p>
          <w:p w14:paraId="0AB38CF8" w14:textId="77777777" w:rsidR="00040E39" w:rsidRPr="00B331A9" w:rsidRDefault="00040E39" w:rsidP="001C4742">
            <w:pPr>
              <w:autoSpaceDE w:val="0"/>
              <w:autoSpaceDN w:val="0"/>
              <w:adjustRightInd w:val="0"/>
              <w:spacing w:before="0" w:after="0"/>
              <w:ind w:left="30" w:right="200"/>
              <w:jc w:val="both"/>
              <w:rPr>
                <w:i w:val="0"/>
                <w:sz w:val="18"/>
                <w:szCs w:val="18"/>
              </w:rPr>
            </w:pPr>
            <w:r w:rsidRPr="00B331A9">
              <w:rPr>
                <w:i w:val="0"/>
                <w:spacing w:val="-11"/>
                <w:sz w:val="18"/>
                <w:szCs w:val="18"/>
              </w:rPr>
              <w:t>o</w:t>
            </w:r>
            <w:r w:rsidRPr="00B331A9">
              <w:rPr>
                <w:i w:val="0"/>
                <w:spacing w:val="-13"/>
                <w:sz w:val="18"/>
                <w:szCs w:val="18"/>
              </w:rPr>
              <w:t>dp</w:t>
            </w:r>
            <w:r w:rsidRPr="00B331A9">
              <w:rPr>
                <w:i w:val="0"/>
                <w:spacing w:val="-11"/>
                <w:sz w:val="18"/>
                <w:szCs w:val="18"/>
              </w:rPr>
              <w:t>ow</w:t>
            </w:r>
            <w:r w:rsidRPr="00B331A9">
              <w:rPr>
                <w:i w:val="0"/>
                <w:spacing w:val="-12"/>
                <w:sz w:val="18"/>
                <w:szCs w:val="18"/>
              </w:rPr>
              <w:t>i</w:t>
            </w:r>
            <w:r w:rsidRPr="00B331A9">
              <w:rPr>
                <w:i w:val="0"/>
                <w:spacing w:val="-9"/>
                <w:sz w:val="18"/>
                <w:szCs w:val="18"/>
              </w:rPr>
              <w:t>e</w:t>
            </w:r>
            <w:r w:rsidRPr="00B331A9">
              <w:rPr>
                <w:i w:val="0"/>
                <w:spacing w:val="-13"/>
                <w:sz w:val="18"/>
                <w:szCs w:val="18"/>
              </w:rPr>
              <w:t>d</w:t>
            </w:r>
            <w:r w:rsidRPr="00B331A9">
              <w:rPr>
                <w:i w:val="0"/>
                <w:spacing w:val="-10"/>
                <w:sz w:val="18"/>
                <w:szCs w:val="18"/>
              </w:rPr>
              <w:t>n</w:t>
            </w:r>
            <w:r w:rsidRPr="00B331A9">
              <w:rPr>
                <w:i w:val="0"/>
                <w:spacing w:val="-12"/>
                <w:sz w:val="18"/>
                <w:szCs w:val="18"/>
              </w:rPr>
              <w:t>i</w:t>
            </w:r>
            <w:r w:rsidRPr="00B331A9">
              <w:rPr>
                <w:i w:val="0"/>
                <w:spacing w:val="-11"/>
                <w:sz w:val="18"/>
                <w:szCs w:val="18"/>
              </w:rPr>
              <w:t>m</w:t>
            </w:r>
            <w:r w:rsidRPr="00B331A9">
              <w:rPr>
                <w:i w:val="0"/>
                <w:sz w:val="18"/>
                <w:szCs w:val="18"/>
              </w:rPr>
              <w:t xml:space="preserve">i </w:t>
            </w:r>
            <w:r w:rsidRPr="00B331A9">
              <w:rPr>
                <w:i w:val="0"/>
                <w:spacing w:val="-14"/>
                <w:sz w:val="18"/>
                <w:szCs w:val="18"/>
              </w:rPr>
              <w:t>w</w:t>
            </w:r>
            <w:r w:rsidRPr="00B331A9">
              <w:rPr>
                <w:i w:val="0"/>
                <w:spacing w:val="-13"/>
                <w:sz w:val="18"/>
                <w:szCs w:val="18"/>
              </w:rPr>
              <w:t>y</w:t>
            </w:r>
            <w:r w:rsidRPr="00B331A9">
              <w:rPr>
                <w:i w:val="0"/>
                <w:spacing w:val="-11"/>
                <w:sz w:val="18"/>
                <w:szCs w:val="18"/>
              </w:rPr>
              <w:t>m</w:t>
            </w:r>
            <w:r w:rsidRPr="00B331A9">
              <w:rPr>
                <w:i w:val="0"/>
                <w:spacing w:val="-15"/>
                <w:sz w:val="18"/>
                <w:szCs w:val="18"/>
              </w:rPr>
              <w:t>a</w:t>
            </w:r>
            <w:r w:rsidRPr="00B331A9">
              <w:rPr>
                <w:i w:val="0"/>
                <w:spacing w:val="-13"/>
                <w:sz w:val="18"/>
                <w:szCs w:val="18"/>
              </w:rPr>
              <w:t>g</w:t>
            </w:r>
            <w:r w:rsidRPr="00B331A9">
              <w:rPr>
                <w:i w:val="0"/>
                <w:spacing w:val="-15"/>
                <w:sz w:val="18"/>
                <w:szCs w:val="18"/>
              </w:rPr>
              <w:t>a</w:t>
            </w:r>
            <w:r w:rsidRPr="00B331A9">
              <w:rPr>
                <w:i w:val="0"/>
                <w:spacing w:val="-13"/>
                <w:sz w:val="18"/>
                <w:szCs w:val="18"/>
              </w:rPr>
              <w:t>n</w:t>
            </w:r>
            <w:r w:rsidRPr="00B331A9">
              <w:rPr>
                <w:i w:val="0"/>
                <w:spacing w:val="-12"/>
                <w:sz w:val="18"/>
                <w:szCs w:val="18"/>
              </w:rPr>
              <w:t>i</w:t>
            </w:r>
            <w:r w:rsidRPr="00B331A9">
              <w:rPr>
                <w:i w:val="0"/>
                <w:spacing w:val="-15"/>
                <w:sz w:val="18"/>
                <w:szCs w:val="18"/>
              </w:rPr>
              <w:t>a</w:t>
            </w:r>
            <w:r w:rsidRPr="00B331A9">
              <w:rPr>
                <w:i w:val="0"/>
                <w:spacing w:val="-13"/>
                <w:sz w:val="18"/>
                <w:szCs w:val="18"/>
              </w:rPr>
              <w:t>m</w:t>
            </w:r>
            <w:r w:rsidRPr="00B331A9">
              <w:rPr>
                <w:i w:val="0"/>
                <w:sz w:val="18"/>
                <w:szCs w:val="18"/>
              </w:rPr>
              <w:t xml:space="preserve">i </w:t>
            </w:r>
            <w:r w:rsidRPr="00B331A9">
              <w:rPr>
                <w:i w:val="0"/>
                <w:spacing w:val="-13"/>
                <w:sz w:val="18"/>
                <w:szCs w:val="18"/>
              </w:rPr>
              <w:t>no</w:t>
            </w:r>
            <w:r w:rsidRPr="00B331A9">
              <w:rPr>
                <w:i w:val="0"/>
                <w:spacing w:val="-14"/>
                <w:sz w:val="18"/>
                <w:szCs w:val="18"/>
              </w:rPr>
              <w:t>r</w:t>
            </w:r>
            <w:r w:rsidRPr="00B331A9">
              <w:rPr>
                <w:i w:val="0"/>
                <w:spacing w:val="-11"/>
                <w:sz w:val="18"/>
                <w:szCs w:val="18"/>
              </w:rPr>
              <w:t>m</w:t>
            </w:r>
            <w:r w:rsidRPr="00B331A9">
              <w:rPr>
                <w:i w:val="0"/>
                <w:spacing w:val="-15"/>
                <w:sz w:val="18"/>
                <w:szCs w:val="18"/>
              </w:rPr>
              <w:t>a</w:t>
            </w:r>
            <w:r w:rsidRPr="00B331A9">
              <w:rPr>
                <w:i w:val="0"/>
                <w:spacing w:val="-14"/>
                <w:sz w:val="18"/>
                <w:szCs w:val="18"/>
              </w:rPr>
              <w:t>t</w:t>
            </w:r>
            <w:r w:rsidRPr="00B331A9">
              <w:rPr>
                <w:i w:val="0"/>
                <w:spacing w:val="-13"/>
                <w:sz w:val="18"/>
                <w:szCs w:val="18"/>
              </w:rPr>
              <w:t>y</w:t>
            </w:r>
            <w:r w:rsidRPr="00B331A9">
              <w:rPr>
                <w:i w:val="0"/>
                <w:spacing w:val="-11"/>
                <w:sz w:val="18"/>
                <w:szCs w:val="18"/>
              </w:rPr>
              <w:t>w</w:t>
            </w:r>
            <w:r w:rsidRPr="00B331A9">
              <w:rPr>
                <w:i w:val="0"/>
                <w:spacing w:val="-15"/>
                <w:sz w:val="18"/>
                <w:szCs w:val="18"/>
              </w:rPr>
              <w:t>n</w:t>
            </w:r>
            <w:r w:rsidRPr="00B331A9">
              <w:rPr>
                <w:i w:val="0"/>
                <w:spacing w:val="-13"/>
                <w:sz w:val="18"/>
                <w:szCs w:val="18"/>
              </w:rPr>
              <w:t>ym</w:t>
            </w:r>
            <w:r w:rsidRPr="00B331A9">
              <w:rPr>
                <w:i w:val="0"/>
                <w:sz w:val="18"/>
                <w:szCs w:val="18"/>
              </w:rPr>
              <w:t>i</w:t>
            </w:r>
          </w:p>
        </w:tc>
        <w:tc>
          <w:tcPr>
            <w:tcW w:w="1741" w:type="pct"/>
            <w:tcBorders>
              <w:top w:val="single" w:sz="6" w:space="0" w:color="000000"/>
              <w:left w:val="single" w:sz="6" w:space="0" w:color="000000"/>
              <w:bottom w:val="single" w:sz="6" w:space="0" w:color="000000"/>
              <w:right w:val="single" w:sz="6" w:space="0" w:color="000000"/>
            </w:tcBorders>
          </w:tcPr>
          <w:p w14:paraId="2533ABEF"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10"/>
                <w:position w:val="1"/>
                <w:sz w:val="18"/>
                <w:szCs w:val="18"/>
              </w:rPr>
              <w:t>d</w:t>
            </w:r>
            <w:r w:rsidRPr="00B331A9">
              <w:rPr>
                <w:i w:val="0"/>
                <w:spacing w:val="-8"/>
                <w:position w:val="1"/>
                <w:sz w:val="18"/>
                <w:szCs w:val="18"/>
              </w:rPr>
              <w:t>o</w:t>
            </w:r>
            <w:r w:rsidRPr="00B331A9">
              <w:rPr>
                <w:i w:val="0"/>
                <w:spacing w:val="-11"/>
                <w:position w:val="1"/>
                <w:sz w:val="18"/>
                <w:szCs w:val="18"/>
              </w:rPr>
              <w:t>w</w:t>
            </w:r>
            <w:r w:rsidRPr="00B331A9">
              <w:rPr>
                <w:i w:val="0"/>
                <w:spacing w:val="-8"/>
                <w:position w:val="1"/>
                <w:sz w:val="18"/>
                <w:szCs w:val="18"/>
              </w:rPr>
              <w:t>o</w:t>
            </w:r>
            <w:r w:rsidRPr="00B331A9">
              <w:rPr>
                <w:i w:val="0"/>
                <w:spacing w:val="-10"/>
                <w:position w:val="1"/>
                <w:sz w:val="18"/>
                <w:szCs w:val="18"/>
              </w:rPr>
              <w:t>l</w:t>
            </w:r>
            <w:r w:rsidRPr="00B331A9">
              <w:rPr>
                <w:i w:val="0"/>
                <w:spacing w:val="-13"/>
                <w:position w:val="1"/>
                <w:sz w:val="18"/>
                <w:szCs w:val="18"/>
              </w:rPr>
              <w:t>n</w:t>
            </w:r>
            <w:r w:rsidRPr="00B331A9">
              <w:rPr>
                <w:i w:val="0"/>
                <w:spacing w:val="-9"/>
                <w:position w:val="1"/>
                <w:sz w:val="18"/>
                <w:szCs w:val="18"/>
              </w:rPr>
              <w:t>e</w:t>
            </w:r>
            <w:r w:rsidRPr="00B331A9">
              <w:rPr>
                <w:i w:val="0"/>
                <w:position w:val="1"/>
                <w:sz w:val="18"/>
                <w:szCs w:val="18"/>
              </w:rPr>
              <w:t>,</w:t>
            </w:r>
            <w:r w:rsidRPr="00B331A9">
              <w:rPr>
                <w:i w:val="0"/>
                <w:spacing w:val="-21"/>
                <w:position w:val="1"/>
                <w:sz w:val="18"/>
                <w:szCs w:val="18"/>
              </w:rPr>
              <w:t xml:space="preserve"> </w:t>
            </w:r>
            <w:r w:rsidRPr="00B331A9">
              <w:rPr>
                <w:i w:val="0"/>
                <w:position w:val="1"/>
                <w:sz w:val="18"/>
                <w:szCs w:val="18"/>
              </w:rPr>
              <w:t>w</w:t>
            </w:r>
            <w:r w:rsidRPr="00B331A9">
              <w:rPr>
                <w:i w:val="0"/>
                <w:spacing w:val="-20"/>
                <w:position w:val="1"/>
                <w:sz w:val="18"/>
                <w:szCs w:val="18"/>
              </w:rPr>
              <w:t xml:space="preserve"> </w:t>
            </w:r>
            <w:r w:rsidRPr="00B331A9">
              <w:rPr>
                <w:i w:val="0"/>
                <w:spacing w:val="-10"/>
                <w:position w:val="1"/>
                <w:sz w:val="18"/>
                <w:szCs w:val="18"/>
              </w:rPr>
              <w:t>za</w:t>
            </w:r>
            <w:r w:rsidRPr="00B331A9">
              <w:rPr>
                <w:i w:val="0"/>
                <w:spacing w:val="-11"/>
                <w:position w:val="1"/>
                <w:sz w:val="18"/>
                <w:szCs w:val="18"/>
              </w:rPr>
              <w:t>k</w:t>
            </w:r>
            <w:r w:rsidRPr="00B331A9">
              <w:rPr>
                <w:i w:val="0"/>
                <w:spacing w:val="-10"/>
                <w:position w:val="1"/>
                <w:sz w:val="18"/>
                <w:szCs w:val="18"/>
              </w:rPr>
              <w:t>r</w:t>
            </w:r>
            <w:r w:rsidRPr="00B331A9">
              <w:rPr>
                <w:i w:val="0"/>
                <w:spacing w:val="-11"/>
                <w:position w:val="1"/>
                <w:sz w:val="18"/>
                <w:szCs w:val="18"/>
              </w:rPr>
              <w:t>e</w:t>
            </w:r>
            <w:r w:rsidRPr="00B331A9">
              <w:rPr>
                <w:i w:val="0"/>
                <w:spacing w:val="-10"/>
                <w:position w:val="1"/>
                <w:sz w:val="18"/>
                <w:szCs w:val="18"/>
              </w:rPr>
              <w:t>si</w:t>
            </w:r>
            <w:r w:rsidRPr="00B331A9">
              <w:rPr>
                <w:i w:val="0"/>
                <w:position w:val="1"/>
                <w:sz w:val="18"/>
                <w:szCs w:val="18"/>
              </w:rPr>
              <w:t>e</w:t>
            </w:r>
            <w:r w:rsidRPr="00B331A9">
              <w:rPr>
                <w:i w:val="0"/>
                <w:spacing w:val="-20"/>
                <w:position w:val="1"/>
                <w:sz w:val="18"/>
                <w:szCs w:val="18"/>
              </w:rPr>
              <w:t xml:space="preserve"> </w:t>
            </w:r>
            <w:r w:rsidRPr="00B331A9">
              <w:rPr>
                <w:i w:val="0"/>
                <w:spacing w:val="-11"/>
                <w:position w:val="1"/>
                <w:sz w:val="18"/>
                <w:szCs w:val="18"/>
              </w:rPr>
              <w:t>w</w:t>
            </w:r>
            <w:r w:rsidRPr="00B331A9">
              <w:rPr>
                <w:i w:val="0"/>
                <w:spacing w:val="-9"/>
                <w:position w:val="1"/>
                <w:sz w:val="18"/>
                <w:szCs w:val="18"/>
              </w:rPr>
              <w:t>y</w:t>
            </w:r>
            <w:r w:rsidRPr="00B331A9">
              <w:rPr>
                <w:i w:val="0"/>
                <w:spacing w:val="-10"/>
                <w:position w:val="1"/>
                <w:sz w:val="18"/>
                <w:szCs w:val="18"/>
              </w:rPr>
              <w:t>n</w:t>
            </w:r>
            <w:r w:rsidRPr="00B331A9">
              <w:rPr>
                <w:i w:val="0"/>
                <w:spacing w:val="-12"/>
                <w:position w:val="1"/>
                <w:sz w:val="18"/>
                <w:szCs w:val="18"/>
              </w:rPr>
              <w:t>i</w:t>
            </w:r>
            <w:r w:rsidRPr="00B331A9">
              <w:rPr>
                <w:i w:val="0"/>
                <w:spacing w:val="-9"/>
                <w:position w:val="1"/>
                <w:sz w:val="18"/>
                <w:szCs w:val="18"/>
              </w:rPr>
              <w:t>k</w:t>
            </w:r>
            <w:r w:rsidRPr="00B331A9">
              <w:rPr>
                <w:i w:val="0"/>
                <w:spacing w:val="-10"/>
                <w:position w:val="1"/>
                <w:sz w:val="18"/>
                <w:szCs w:val="18"/>
              </w:rPr>
              <w:t>aj</w:t>
            </w:r>
            <w:r w:rsidRPr="00B331A9">
              <w:rPr>
                <w:i w:val="0"/>
                <w:spacing w:val="-12"/>
                <w:position w:val="1"/>
                <w:sz w:val="18"/>
                <w:szCs w:val="18"/>
              </w:rPr>
              <w:t>ąc</w:t>
            </w:r>
            <w:r w:rsidRPr="00B331A9">
              <w:rPr>
                <w:i w:val="0"/>
                <w:spacing w:val="-11"/>
                <w:position w:val="1"/>
                <w:sz w:val="18"/>
                <w:szCs w:val="18"/>
              </w:rPr>
              <w:t>y</w:t>
            </w:r>
            <w:r w:rsidRPr="00B331A9">
              <w:rPr>
                <w:i w:val="0"/>
                <w:position w:val="1"/>
                <w:sz w:val="18"/>
                <w:szCs w:val="18"/>
              </w:rPr>
              <w:t>m</w:t>
            </w:r>
            <w:r w:rsidRPr="00B331A9">
              <w:rPr>
                <w:i w:val="0"/>
                <w:spacing w:val="-17"/>
                <w:position w:val="1"/>
                <w:sz w:val="18"/>
                <w:szCs w:val="18"/>
              </w:rPr>
              <w:t xml:space="preserve"> </w:t>
            </w:r>
            <w:r w:rsidRPr="00B331A9">
              <w:rPr>
                <w:i w:val="0"/>
                <w:position w:val="1"/>
                <w:sz w:val="18"/>
                <w:szCs w:val="18"/>
              </w:rPr>
              <w:t>z</w:t>
            </w:r>
          </w:p>
          <w:p w14:paraId="4A57BF3F" w14:textId="77777777" w:rsidR="00040E39" w:rsidRPr="00B331A9" w:rsidRDefault="00040E39" w:rsidP="001C4742">
            <w:pPr>
              <w:autoSpaceDE w:val="0"/>
              <w:autoSpaceDN w:val="0"/>
              <w:adjustRightInd w:val="0"/>
              <w:spacing w:before="0" w:after="0"/>
              <w:ind w:left="30" w:right="491"/>
              <w:rPr>
                <w:i w:val="0"/>
                <w:sz w:val="18"/>
                <w:szCs w:val="18"/>
              </w:rPr>
            </w:pPr>
            <w:r w:rsidRPr="00B331A9">
              <w:rPr>
                <w:i w:val="0"/>
                <w:spacing w:val="-9"/>
                <w:sz w:val="18"/>
                <w:szCs w:val="18"/>
              </w:rPr>
              <w:t>wł</w:t>
            </w:r>
            <w:r w:rsidRPr="00B331A9">
              <w:rPr>
                <w:i w:val="0"/>
                <w:spacing w:val="-12"/>
                <w:sz w:val="18"/>
                <w:szCs w:val="18"/>
              </w:rPr>
              <w:t>a</w:t>
            </w:r>
            <w:r w:rsidRPr="00B331A9">
              <w:rPr>
                <w:i w:val="0"/>
                <w:spacing w:val="-10"/>
                <w:sz w:val="18"/>
                <w:szCs w:val="18"/>
              </w:rPr>
              <w:t>ś</w:t>
            </w:r>
            <w:r w:rsidRPr="00B331A9">
              <w:rPr>
                <w:i w:val="0"/>
                <w:spacing w:val="-9"/>
                <w:sz w:val="18"/>
                <w:szCs w:val="18"/>
              </w:rPr>
              <w:t>c</w:t>
            </w:r>
            <w:r w:rsidRPr="00B331A9">
              <w:rPr>
                <w:i w:val="0"/>
                <w:spacing w:val="-12"/>
                <w:sz w:val="18"/>
                <w:szCs w:val="18"/>
              </w:rPr>
              <w:t>i</w:t>
            </w:r>
            <w:r w:rsidRPr="00B331A9">
              <w:rPr>
                <w:i w:val="0"/>
                <w:spacing w:val="-9"/>
                <w:sz w:val="18"/>
                <w:szCs w:val="18"/>
              </w:rPr>
              <w:t>w</w:t>
            </w:r>
            <w:r w:rsidRPr="00B331A9">
              <w:rPr>
                <w:i w:val="0"/>
                <w:spacing w:val="-11"/>
                <w:sz w:val="18"/>
                <w:szCs w:val="18"/>
              </w:rPr>
              <w:t>e</w:t>
            </w:r>
            <w:r w:rsidRPr="00B331A9">
              <w:rPr>
                <w:i w:val="0"/>
                <w:sz w:val="18"/>
                <w:szCs w:val="18"/>
              </w:rPr>
              <w:t>j</w:t>
            </w:r>
            <w:r w:rsidRPr="00B331A9">
              <w:rPr>
                <w:i w:val="0"/>
                <w:spacing w:val="-18"/>
                <w:sz w:val="18"/>
                <w:szCs w:val="18"/>
              </w:rPr>
              <w:t xml:space="preserve"> </w:t>
            </w:r>
            <w:r w:rsidRPr="00B331A9">
              <w:rPr>
                <w:i w:val="0"/>
                <w:spacing w:val="-13"/>
                <w:sz w:val="18"/>
                <w:szCs w:val="18"/>
              </w:rPr>
              <w:t>p</w:t>
            </w:r>
            <w:r w:rsidRPr="00B331A9">
              <w:rPr>
                <w:i w:val="0"/>
                <w:spacing w:val="-8"/>
                <w:sz w:val="18"/>
                <w:szCs w:val="18"/>
              </w:rPr>
              <w:t>o</w:t>
            </w:r>
            <w:r w:rsidRPr="00B331A9">
              <w:rPr>
                <w:i w:val="0"/>
                <w:spacing w:val="-10"/>
                <w:sz w:val="18"/>
                <w:szCs w:val="18"/>
              </w:rPr>
              <w:t>l</w:t>
            </w:r>
            <w:r w:rsidRPr="00B331A9">
              <w:rPr>
                <w:i w:val="0"/>
                <w:spacing w:val="-12"/>
                <w:sz w:val="18"/>
                <w:szCs w:val="18"/>
              </w:rPr>
              <w:t>s</w:t>
            </w:r>
            <w:r w:rsidRPr="00B331A9">
              <w:rPr>
                <w:i w:val="0"/>
                <w:spacing w:val="-9"/>
                <w:sz w:val="18"/>
                <w:szCs w:val="18"/>
              </w:rPr>
              <w:t>k</w:t>
            </w:r>
            <w:r w:rsidRPr="00B331A9">
              <w:rPr>
                <w:i w:val="0"/>
                <w:spacing w:val="-12"/>
                <w:sz w:val="18"/>
                <w:szCs w:val="18"/>
              </w:rPr>
              <w:t>i</w:t>
            </w:r>
            <w:r w:rsidRPr="00B331A9">
              <w:rPr>
                <w:i w:val="0"/>
                <w:spacing w:val="-9"/>
                <w:sz w:val="18"/>
                <w:szCs w:val="18"/>
              </w:rPr>
              <w:t>e</w:t>
            </w:r>
            <w:r w:rsidRPr="00B331A9">
              <w:rPr>
                <w:i w:val="0"/>
                <w:sz w:val="18"/>
                <w:szCs w:val="18"/>
              </w:rPr>
              <w:t>j</w:t>
            </w:r>
            <w:r w:rsidRPr="00B331A9">
              <w:rPr>
                <w:i w:val="0"/>
                <w:spacing w:val="-18"/>
                <w:sz w:val="18"/>
                <w:szCs w:val="18"/>
              </w:rPr>
              <w:t xml:space="preserve"> </w:t>
            </w:r>
            <w:r w:rsidRPr="00B331A9">
              <w:rPr>
                <w:i w:val="0"/>
                <w:spacing w:val="-13"/>
                <w:sz w:val="18"/>
                <w:szCs w:val="18"/>
              </w:rPr>
              <w:t>n</w:t>
            </w:r>
            <w:r w:rsidRPr="00B331A9">
              <w:rPr>
                <w:i w:val="0"/>
                <w:spacing w:val="-8"/>
                <w:sz w:val="18"/>
                <w:szCs w:val="18"/>
              </w:rPr>
              <w:t>o</w:t>
            </w:r>
            <w:r w:rsidRPr="00B331A9">
              <w:rPr>
                <w:i w:val="0"/>
                <w:spacing w:val="-12"/>
                <w:sz w:val="18"/>
                <w:szCs w:val="18"/>
              </w:rPr>
              <w:t>r</w:t>
            </w:r>
            <w:r w:rsidRPr="00B331A9">
              <w:rPr>
                <w:i w:val="0"/>
                <w:spacing w:val="-11"/>
                <w:sz w:val="18"/>
                <w:szCs w:val="18"/>
              </w:rPr>
              <w:t>m</w:t>
            </w:r>
            <w:r w:rsidRPr="00B331A9">
              <w:rPr>
                <w:i w:val="0"/>
                <w:sz w:val="18"/>
                <w:szCs w:val="18"/>
              </w:rPr>
              <w:t>y</w:t>
            </w:r>
            <w:r w:rsidRPr="00B331A9">
              <w:rPr>
                <w:i w:val="0"/>
                <w:spacing w:val="-18"/>
                <w:sz w:val="18"/>
                <w:szCs w:val="18"/>
              </w:rPr>
              <w:t xml:space="preserve"> </w:t>
            </w:r>
            <w:r w:rsidRPr="00B331A9">
              <w:rPr>
                <w:i w:val="0"/>
                <w:spacing w:val="-10"/>
                <w:sz w:val="18"/>
                <w:szCs w:val="18"/>
              </w:rPr>
              <w:t>lu</w:t>
            </w:r>
            <w:r w:rsidRPr="00B331A9">
              <w:rPr>
                <w:i w:val="0"/>
                <w:sz w:val="18"/>
                <w:szCs w:val="18"/>
              </w:rPr>
              <w:t xml:space="preserve">b </w:t>
            </w:r>
            <w:r w:rsidRPr="00B331A9">
              <w:rPr>
                <w:i w:val="0"/>
                <w:spacing w:val="-10"/>
                <w:sz w:val="18"/>
                <w:szCs w:val="18"/>
              </w:rPr>
              <w:t>apr</w:t>
            </w:r>
            <w:r w:rsidRPr="00B331A9">
              <w:rPr>
                <w:i w:val="0"/>
                <w:spacing w:val="-8"/>
                <w:sz w:val="18"/>
                <w:szCs w:val="18"/>
              </w:rPr>
              <w:t>o</w:t>
            </w:r>
            <w:r w:rsidRPr="00B331A9">
              <w:rPr>
                <w:i w:val="0"/>
                <w:spacing w:val="-13"/>
                <w:sz w:val="18"/>
                <w:szCs w:val="18"/>
              </w:rPr>
              <w:t>b</w:t>
            </w:r>
            <w:r w:rsidRPr="00B331A9">
              <w:rPr>
                <w:i w:val="0"/>
                <w:spacing w:val="-10"/>
                <w:sz w:val="18"/>
                <w:szCs w:val="18"/>
              </w:rPr>
              <w:t>a</w:t>
            </w:r>
            <w:r w:rsidRPr="00B331A9">
              <w:rPr>
                <w:i w:val="0"/>
                <w:spacing w:val="-12"/>
                <w:sz w:val="18"/>
                <w:szCs w:val="18"/>
              </w:rPr>
              <w:t>t</w:t>
            </w:r>
            <w:r w:rsidRPr="00B331A9">
              <w:rPr>
                <w:i w:val="0"/>
                <w:sz w:val="18"/>
                <w:szCs w:val="18"/>
              </w:rPr>
              <w:t>y</w:t>
            </w:r>
            <w:r w:rsidRPr="00B331A9">
              <w:rPr>
                <w:i w:val="0"/>
                <w:spacing w:val="-20"/>
                <w:sz w:val="18"/>
                <w:szCs w:val="18"/>
              </w:rPr>
              <w:t xml:space="preserve"> </w:t>
            </w:r>
            <w:r w:rsidRPr="00B331A9">
              <w:rPr>
                <w:i w:val="0"/>
                <w:spacing w:val="-9"/>
                <w:sz w:val="18"/>
                <w:szCs w:val="18"/>
              </w:rPr>
              <w:t>t</w:t>
            </w:r>
            <w:r w:rsidRPr="00B331A9">
              <w:rPr>
                <w:i w:val="0"/>
                <w:spacing w:val="-11"/>
                <w:sz w:val="18"/>
                <w:szCs w:val="18"/>
              </w:rPr>
              <w:t>e</w:t>
            </w:r>
            <w:r w:rsidRPr="00B331A9">
              <w:rPr>
                <w:i w:val="0"/>
                <w:spacing w:val="-9"/>
                <w:sz w:val="18"/>
                <w:szCs w:val="18"/>
              </w:rPr>
              <w:t>c</w:t>
            </w:r>
            <w:r w:rsidRPr="00B331A9">
              <w:rPr>
                <w:i w:val="0"/>
                <w:spacing w:val="-10"/>
                <w:sz w:val="18"/>
                <w:szCs w:val="18"/>
              </w:rPr>
              <w:t>hni</w:t>
            </w:r>
            <w:r w:rsidRPr="00B331A9">
              <w:rPr>
                <w:i w:val="0"/>
                <w:spacing w:val="-9"/>
                <w:sz w:val="18"/>
                <w:szCs w:val="18"/>
              </w:rPr>
              <w:t>c</w:t>
            </w:r>
            <w:r w:rsidRPr="00B331A9">
              <w:rPr>
                <w:i w:val="0"/>
                <w:spacing w:val="-10"/>
                <w:sz w:val="18"/>
                <w:szCs w:val="18"/>
              </w:rPr>
              <w:t>z</w:t>
            </w:r>
            <w:r w:rsidRPr="00B331A9">
              <w:rPr>
                <w:i w:val="0"/>
                <w:spacing w:val="-13"/>
                <w:sz w:val="18"/>
                <w:szCs w:val="18"/>
              </w:rPr>
              <w:t>n</w:t>
            </w:r>
            <w:r w:rsidRPr="00B331A9">
              <w:rPr>
                <w:i w:val="0"/>
                <w:spacing w:val="-9"/>
                <w:sz w:val="18"/>
                <w:szCs w:val="18"/>
              </w:rPr>
              <w:t>e</w:t>
            </w:r>
            <w:r w:rsidRPr="00B331A9">
              <w:rPr>
                <w:i w:val="0"/>
                <w:spacing w:val="-10"/>
                <w:sz w:val="18"/>
                <w:szCs w:val="18"/>
              </w:rPr>
              <w:t>j</w:t>
            </w:r>
            <w:r w:rsidRPr="00B331A9">
              <w:rPr>
                <w:i w:val="0"/>
                <w:sz w:val="18"/>
                <w:szCs w:val="18"/>
              </w:rPr>
              <w:t>,</w:t>
            </w:r>
            <w:r w:rsidRPr="00B331A9">
              <w:rPr>
                <w:i w:val="0"/>
                <w:spacing w:val="-21"/>
                <w:sz w:val="18"/>
                <w:szCs w:val="18"/>
              </w:rPr>
              <w:t xml:space="preserve"> </w:t>
            </w:r>
            <w:r w:rsidRPr="00B331A9">
              <w:rPr>
                <w:i w:val="0"/>
                <w:sz w:val="18"/>
                <w:szCs w:val="18"/>
              </w:rPr>
              <w:t>w</w:t>
            </w:r>
            <w:r w:rsidRPr="00B331A9">
              <w:rPr>
                <w:i w:val="0"/>
                <w:spacing w:val="-20"/>
                <w:sz w:val="18"/>
                <w:szCs w:val="18"/>
              </w:rPr>
              <w:t xml:space="preserve"> </w:t>
            </w:r>
            <w:r w:rsidRPr="00B331A9">
              <w:rPr>
                <w:i w:val="0"/>
                <w:spacing w:val="-12"/>
                <w:sz w:val="18"/>
                <w:szCs w:val="18"/>
              </w:rPr>
              <w:t>t</w:t>
            </w:r>
            <w:r w:rsidRPr="00B331A9">
              <w:rPr>
                <w:i w:val="0"/>
                <w:spacing w:val="-11"/>
                <w:sz w:val="18"/>
                <w:szCs w:val="18"/>
              </w:rPr>
              <w:t>y</w:t>
            </w:r>
            <w:r w:rsidRPr="00B331A9">
              <w:rPr>
                <w:i w:val="0"/>
                <w:sz w:val="18"/>
                <w:szCs w:val="18"/>
              </w:rPr>
              <w:t>m</w:t>
            </w:r>
            <w:r w:rsidRPr="00B331A9">
              <w:rPr>
                <w:i w:val="0"/>
                <w:spacing w:val="-20"/>
                <w:sz w:val="18"/>
                <w:szCs w:val="18"/>
              </w:rPr>
              <w:t xml:space="preserve"> </w:t>
            </w:r>
            <w:r w:rsidRPr="00B331A9">
              <w:rPr>
                <w:i w:val="0"/>
                <w:sz w:val="18"/>
                <w:szCs w:val="18"/>
              </w:rPr>
              <w:t xml:space="preserve">w </w:t>
            </w:r>
            <w:r w:rsidRPr="00B331A9">
              <w:rPr>
                <w:i w:val="0"/>
                <w:spacing w:val="-10"/>
                <w:sz w:val="18"/>
                <w:szCs w:val="18"/>
              </w:rPr>
              <w:t>sz</w:t>
            </w:r>
            <w:r w:rsidRPr="00B331A9">
              <w:rPr>
                <w:i w:val="0"/>
                <w:spacing w:val="-9"/>
                <w:sz w:val="18"/>
                <w:szCs w:val="18"/>
              </w:rPr>
              <w:t>c</w:t>
            </w:r>
            <w:r w:rsidRPr="00B331A9">
              <w:rPr>
                <w:i w:val="0"/>
                <w:spacing w:val="-10"/>
                <w:sz w:val="18"/>
                <w:szCs w:val="18"/>
              </w:rPr>
              <w:t>z</w:t>
            </w:r>
            <w:r w:rsidRPr="00B331A9">
              <w:rPr>
                <w:i w:val="0"/>
                <w:spacing w:val="-9"/>
                <w:sz w:val="18"/>
                <w:szCs w:val="18"/>
              </w:rPr>
              <w:t>e</w:t>
            </w:r>
            <w:r w:rsidRPr="00B331A9">
              <w:rPr>
                <w:i w:val="0"/>
                <w:spacing w:val="-13"/>
                <w:sz w:val="18"/>
                <w:szCs w:val="18"/>
              </w:rPr>
              <w:t>g</w:t>
            </w:r>
            <w:r w:rsidRPr="00B331A9">
              <w:rPr>
                <w:i w:val="0"/>
                <w:spacing w:val="-8"/>
                <w:sz w:val="18"/>
                <w:szCs w:val="18"/>
              </w:rPr>
              <w:t>ó</w:t>
            </w:r>
            <w:r w:rsidRPr="00B331A9">
              <w:rPr>
                <w:i w:val="0"/>
                <w:spacing w:val="-10"/>
                <w:sz w:val="18"/>
                <w:szCs w:val="18"/>
              </w:rPr>
              <w:t>l</w:t>
            </w:r>
            <w:r w:rsidRPr="00B331A9">
              <w:rPr>
                <w:i w:val="0"/>
                <w:spacing w:val="-13"/>
                <w:sz w:val="18"/>
                <w:szCs w:val="18"/>
              </w:rPr>
              <w:t>n</w:t>
            </w:r>
            <w:r w:rsidRPr="00B331A9">
              <w:rPr>
                <w:i w:val="0"/>
                <w:spacing w:val="-8"/>
                <w:sz w:val="18"/>
                <w:szCs w:val="18"/>
              </w:rPr>
              <w:t>o</w:t>
            </w:r>
            <w:r w:rsidRPr="00B331A9">
              <w:rPr>
                <w:i w:val="0"/>
                <w:spacing w:val="-12"/>
                <w:sz w:val="18"/>
                <w:szCs w:val="18"/>
              </w:rPr>
              <w:t>ś</w:t>
            </w:r>
            <w:r w:rsidRPr="00B331A9">
              <w:rPr>
                <w:i w:val="0"/>
                <w:spacing w:val="-9"/>
                <w:sz w:val="18"/>
                <w:szCs w:val="18"/>
              </w:rPr>
              <w:t>c</w:t>
            </w:r>
            <w:r w:rsidRPr="00B331A9">
              <w:rPr>
                <w:i w:val="0"/>
                <w:sz w:val="18"/>
                <w:szCs w:val="18"/>
              </w:rPr>
              <w:t>i</w:t>
            </w:r>
            <w:r w:rsidRPr="00B331A9">
              <w:rPr>
                <w:i w:val="0"/>
                <w:spacing w:val="-19"/>
                <w:sz w:val="18"/>
                <w:szCs w:val="18"/>
              </w:rPr>
              <w:t xml:space="preserve"> </w:t>
            </w:r>
            <w:r>
              <w:rPr>
                <w:i w:val="0"/>
                <w:spacing w:val="-19"/>
                <w:sz w:val="18"/>
                <w:szCs w:val="18"/>
              </w:rPr>
              <w:t>g</w:t>
            </w:r>
            <w:r w:rsidRPr="00B331A9">
              <w:rPr>
                <w:i w:val="0"/>
                <w:spacing w:val="-10"/>
                <w:sz w:val="18"/>
                <w:szCs w:val="18"/>
              </w:rPr>
              <w:t>r</w:t>
            </w:r>
            <w:r w:rsidRPr="00B331A9">
              <w:rPr>
                <w:i w:val="0"/>
                <w:spacing w:val="-13"/>
                <w:sz w:val="18"/>
                <w:szCs w:val="18"/>
              </w:rPr>
              <w:t>z</w:t>
            </w:r>
            <w:r w:rsidRPr="00B331A9">
              <w:rPr>
                <w:i w:val="0"/>
                <w:spacing w:val="-9"/>
                <w:sz w:val="18"/>
                <w:szCs w:val="18"/>
              </w:rPr>
              <w:t>e</w:t>
            </w:r>
            <w:r w:rsidRPr="00B331A9">
              <w:rPr>
                <w:i w:val="0"/>
                <w:spacing w:val="-10"/>
                <w:sz w:val="18"/>
                <w:szCs w:val="18"/>
              </w:rPr>
              <w:t>jn</w:t>
            </w:r>
            <w:r w:rsidRPr="00B331A9">
              <w:rPr>
                <w:i w:val="0"/>
                <w:spacing w:val="-12"/>
                <w:sz w:val="18"/>
                <w:szCs w:val="18"/>
              </w:rPr>
              <w:t>i</w:t>
            </w:r>
            <w:r w:rsidRPr="00B331A9">
              <w:rPr>
                <w:i w:val="0"/>
                <w:spacing w:val="-9"/>
                <w:sz w:val="18"/>
                <w:szCs w:val="18"/>
              </w:rPr>
              <w:t>k</w:t>
            </w:r>
            <w:r w:rsidRPr="00B331A9">
              <w:rPr>
                <w:i w:val="0"/>
                <w:spacing w:val="-12"/>
                <w:sz w:val="18"/>
                <w:szCs w:val="18"/>
              </w:rPr>
              <w:t>i</w:t>
            </w:r>
            <w:r w:rsidRPr="00B331A9">
              <w:rPr>
                <w:i w:val="0"/>
                <w:sz w:val="18"/>
                <w:szCs w:val="18"/>
              </w:rPr>
              <w:t>:</w:t>
            </w:r>
          </w:p>
          <w:p w14:paraId="2350C268" w14:textId="77777777" w:rsidR="00040E39" w:rsidRPr="00B331A9" w:rsidRDefault="00040E39" w:rsidP="001C4742">
            <w:pPr>
              <w:autoSpaceDE w:val="0"/>
              <w:autoSpaceDN w:val="0"/>
              <w:adjustRightInd w:val="0"/>
              <w:spacing w:before="0" w:after="0"/>
              <w:ind w:left="30" w:right="316"/>
              <w:rPr>
                <w:i w:val="0"/>
                <w:sz w:val="18"/>
                <w:szCs w:val="18"/>
              </w:rPr>
            </w:pPr>
            <w:r w:rsidRPr="00B331A9">
              <w:rPr>
                <w:i w:val="0"/>
                <w:spacing w:val="-10"/>
                <w:sz w:val="18"/>
                <w:szCs w:val="18"/>
              </w:rPr>
              <w:t>a</w:t>
            </w:r>
            <w:r w:rsidRPr="00B331A9">
              <w:rPr>
                <w:i w:val="0"/>
                <w:sz w:val="18"/>
                <w:szCs w:val="18"/>
              </w:rPr>
              <w:t>)</w:t>
            </w:r>
            <w:r w:rsidRPr="00B331A9">
              <w:rPr>
                <w:i w:val="0"/>
                <w:spacing w:val="-18"/>
                <w:sz w:val="18"/>
                <w:szCs w:val="18"/>
              </w:rPr>
              <w:t xml:space="preserve"> </w:t>
            </w:r>
            <w:r w:rsidRPr="00B331A9">
              <w:rPr>
                <w:i w:val="0"/>
                <w:sz w:val="18"/>
                <w:szCs w:val="18"/>
              </w:rPr>
              <w:t>z</w:t>
            </w:r>
            <w:r w:rsidRPr="00B331A9">
              <w:rPr>
                <w:i w:val="0"/>
                <w:spacing w:val="-19"/>
                <w:sz w:val="18"/>
                <w:szCs w:val="18"/>
              </w:rPr>
              <w:t xml:space="preserve"> </w:t>
            </w:r>
            <w:r w:rsidRPr="00B331A9">
              <w:rPr>
                <w:i w:val="0"/>
                <w:spacing w:val="-10"/>
                <w:sz w:val="18"/>
                <w:szCs w:val="18"/>
              </w:rPr>
              <w:t>ru</w:t>
            </w:r>
            <w:r w:rsidRPr="00B331A9">
              <w:rPr>
                <w:i w:val="0"/>
                <w:sz w:val="18"/>
                <w:szCs w:val="18"/>
              </w:rPr>
              <w:t>r</w:t>
            </w:r>
            <w:r w:rsidRPr="00B331A9">
              <w:rPr>
                <w:i w:val="0"/>
                <w:spacing w:val="-16"/>
                <w:sz w:val="18"/>
                <w:szCs w:val="18"/>
              </w:rPr>
              <w:t xml:space="preserve"> </w:t>
            </w:r>
            <w:r w:rsidRPr="00B331A9">
              <w:rPr>
                <w:i w:val="0"/>
                <w:spacing w:val="-10"/>
                <w:sz w:val="18"/>
                <w:szCs w:val="18"/>
              </w:rPr>
              <w:t>g</w:t>
            </w:r>
            <w:r w:rsidRPr="00B331A9">
              <w:rPr>
                <w:i w:val="0"/>
                <w:spacing w:val="-9"/>
                <w:sz w:val="18"/>
                <w:szCs w:val="18"/>
              </w:rPr>
              <w:t>ł</w:t>
            </w:r>
            <w:r w:rsidRPr="00B331A9">
              <w:rPr>
                <w:i w:val="0"/>
                <w:spacing w:val="-10"/>
                <w:sz w:val="18"/>
                <w:szCs w:val="18"/>
              </w:rPr>
              <w:t>ad</w:t>
            </w:r>
            <w:r w:rsidRPr="00B331A9">
              <w:rPr>
                <w:i w:val="0"/>
                <w:spacing w:val="-7"/>
                <w:sz w:val="18"/>
                <w:szCs w:val="18"/>
              </w:rPr>
              <w:t>k</w:t>
            </w:r>
            <w:r w:rsidRPr="00B331A9">
              <w:rPr>
                <w:i w:val="0"/>
                <w:spacing w:val="-10"/>
                <w:sz w:val="18"/>
                <w:szCs w:val="18"/>
              </w:rPr>
              <w:t>i</w:t>
            </w:r>
            <w:r w:rsidRPr="00B331A9">
              <w:rPr>
                <w:i w:val="0"/>
                <w:spacing w:val="-9"/>
                <w:sz w:val="18"/>
                <w:szCs w:val="18"/>
              </w:rPr>
              <w:t>c</w:t>
            </w:r>
            <w:r w:rsidRPr="00B331A9">
              <w:rPr>
                <w:i w:val="0"/>
                <w:sz w:val="18"/>
                <w:szCs w:val="18"/>
              </w:rPr>
              <w:t>h</w:t>
            </w:r>
            <w:r w:rsidRPr="00B331A9">
              <w:rPr>
                <w:i w:val="0"/>
                <w:spacing w:val="-19"/>
                <w:sz w:val="18"/>
                <w:szCs w:val="18"/>
              </w:rPr>
              <w:t xml:space="preserve"> </w:t>
            </w:r>
            <w:r w:rsidRPr="00B331A9">
              <w:rPr>
                <w:i w:val="0"/>
                <w:sz w:val="18"/>
                <w:szCs w:val="18"/>
              </w:rPr>
              <w:t>i</w:t>
            </w:r>
            <w:r w:rsidRPr="00B331A9">
              <w:rPr>
                <w:i w:val="0"/>
                <w:spacing w:val="-19"/>
                <w:sz w:val="18"/>
                <w:szCs w:val="18"/>
              </w:rPr>
              <w:t xml:space="preserve"> </w:t>
            </w:r>
            <w:r w:rsidRPr="00B331A9">
              <w:rPr>
                <w:i w:val="0"/>
                <w:spacing w:val="-8"/>
                <w:sz w:val="18"/>
                <w:szCs w:val="18"/>
              </w:rPr>
              <w:t>o</w:t>
            </w:r>
            <w:r w:rsidRPr="00B331A9">
              <w:rPr>
                <w:i w:val="0"/>
                <w:spacing w:val="-10"/>
                <w:sz w:val="18"/>
                <w:szCs w:val="18"/>
              </w:rPr>
              <w:t>ż</w:t>
            </w:r>
            <w:r w:rsidRPr="00B331A9">
              <w:rPr>
                <w:i w:val="0"/>
                <w:spacing w:val="-6"/>
                <w:sz w:val="18"/>
                <w:szCs w:val="18"/>
              </w:rPr>
              <w:t>e</w:t>
            </w:r>
            <w:r w:rsidRPr="00B331A9">
              <w:rPr>
                <w:i w:val="0"/>
                <w:spacing w:val="-10"/>
                <w:sz w:val="18"/>
                <w:szCs w:val="18"/>
              </w:rPr>
              <w:t>br</w:t>
            </w:r>
            <w:r w:rsidRPr="00B331A9">
              <w:rPr>
                <w:i w:val="0"/>
                <w:spacing w:val="-8"/>
                <w:sz w:val="18"/>
                <w:szCs w:val="18"/>
              </w:rPr>
              <w:t>o</w:t>
            </w:r>
            <w:r w:rsidRPr="00B331A9">
              <w:rPr>
                <w:i w:val="0"/>
                <w:spacing w:val="-9"/>
                <w:sz w:val="18"/>
                <w:szCs w:val="18"/>
              </w:rPr>
              <w:t>w</w:t>
            </w:r>
            <w:r w:rsidRPr="00B331A9">
              <w:rPr>
                <w:i w:val="0"/>
                <w:spacing w:val="-10"/>
                <w:sz w:val="18"/>
                <w:szCs w:val="18"/>
              </w:rPr>
              <w:t>an</w:t>
            </w:r>
            <w:r w:rsidRPr="00B331A9">
              <w:rPr>
                <w:i w:val="0"/>
                <w:spacing w:val="-9"/>
                <w:sz w:val="18"/>
                <w:szCs w:val="18"/>
              </w:rPr>
              <w:t>yc</w:t>
            </w:r>
            <w:r w:rsidRPr="00B331A9">
              <w:rPr>
                <w:i w:val="0"/>
                <w:spacing w:val="-10"/>
                <w:sz w:val="18"/>
                <w:szCs w:val="18"/>
              </w:rPr>
              <w:t>h</w:t>
            </w:r>
            <w:r w:rsidRPr="00B331A9">
              <w:rPr>
                <w:i w:val="0"/>
                <w:sz w:val="18"/>
                <w:szCs w:val="18"/>
              </w:rPr>
              <w:t xml:space="preserve">, </w:t>
            </w:r>
            <w:r w:rsidRPr="00B331A9">
              <w:rPr>
                <w:i w:val="0"/>
                <w:spacing w:val="-12"/>
                <w:sz w:val="18"/>
                <w:szCs w:val="18"/>
              </w:rPr>
              <w:t>stal</w:t>
            </w:r>
            <w:r w:rsidRPr="00B331A9">
              <w:rPr>
                <w:i w:val="0"/>
                <w:spacing w:val="-13"/>
                <w:sz w:val="18"/>
                <w:szCs w:val="18"/>
              </w:rPr>
              <w:t>o</w:t>
            </w:r>
            <w:r w:rsidRPr="00B331A9">
              <w:rPr>
                <w:i w:val="0"/>
                <w:spacing w:val="-11"/>
                <w:sz w:val="18"/>
                <w:szCs w:val="18"/>
              </w:rPr>
              <w:t>wy</w:t>
            </w:r>
            <w:r w:rsidRPr="00B331A9">
              <w:rPr>
                <w:i w:val="0"/>
                <w:spacing w:val="-12"/>
                <w:sz w:val="18"/>
                <w:szCs w:val="18"/>
              </w:rPr>
              <w:t>c</w:t>
            </w:r>
            <w:r w:rsidRPr="00B331A9">
              <w:rPr>
                <w:i w:val="0"/>
                <w:spacing w:val="-13"/>
                <w:sz w:val="18"/>
                <w:szCs w:val="18"/>
              </w:rPr>
              <w:t>h</w:t>
            </w:r>
            <w:r w:rsidRPr="00B331A9">
              <w:rPr>
                <w:i w:val="0"/>
                <w:sz w:val="18"/>
                <w:szCs w:val="18"/>
              </w:rPr>
              <w:t>,</w:t>
            </w:r>
          </w:p>
          <w:p w14:paraId="6C3EE68C"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8"/>
                <w:position w:val="1"/>
                <w:sz w:val="18"/>
                <w:szCs w:val="18"/>
              </w:rPr>
              <w:t>b</w:t>
            </w:r>
            <w:r w:rsidRPr="00B331A9">
              <w:rPr>
                <w:i w:val="0"/>
                <w:position w:val="1"/>
                <w:sz w:val="18"/>
                <w:szCs w:val="18"/>
              </w:rPr>
              <w:t>)</w:t>
            </w:r>
            <w:r w:rsidRPr="00B331A9">
              <w:rPr>
                <w:i w:val="0"/>
                <w:spacing w:val="-16"/>
                <w:position w:val="1"/>
                <w:sz w:val="18"/>
                <w:szCs w:val="18"/>
              </w:rPr>
              <w:t xml:space="preserve"> </w:t>
            </w:r>
            <w:r w:rsidRPr="00B331A9">
              <w:rPr>
                <w:i w:val="0"/>
                <w:spacing w:val="-7"/>
                <w:position w:val="1"/>
                <w:sz w:val="18"/>
                <w:szCs w:val="18"/>
              </w:rPr>
              <w:t>t</w:t>
            </w:r>
            <w:r w:rsidRPr="00B331A9">
              <w:rPr>
                <w:i w:val="0"/>
                <w:spacing w:val="-10"/>
                <w:position w:val="1"/>
                <w:sz w:val="18"/>
                <w:szCs w:val="18"/>
              </w:rPr>
              <w:t>aś</w:t>
            </w:r>
            <w:r w:rsidRPr="00B331A9">
              <w:rPr>
                <w:i w:val="0"/>
                <w:spacing w:val="-8"/>
                <w:position w:val="1"/>
                <w:sz w:val="18"/>
                <w:szCs w:val="18"/>
              </w:rPr>
              <w:t>m</w:t>
            </w:r>
            <w:r w:rsidRPr="00B331A9">
              <w:rPr>
                <w:i w:val="0"/>
                <w:position w:val="1"/>
                <w:sz w:val="18"/>
                <w:szCs w:val="18"/>
              </w:rPr>
              <w:t>y</w:t>
            </w:r>
            <w:r w:rsidRPr="00B331A9">
              <w:rPr>
                <w:i w:val="0"/>
                <w:spacing w:val="-15"/>
                <w:position w:val="1"/>
                <w:sz w:val="18"/>
                <w:szCs w:val="18"/>
              </w:rPr>
              <w:t xml:space="preserve"> </w:t>
            </w:r>
            <w:r w:rsidRPr="00B331A9">
              <w:rPr>
                <w:i w:val="0"/>
                <w:spacing w:val="-8"/>
                <w:position w:val="1"/>
                <w:sz w:val="18"/>
                <w:szCs w:val="18"/>
              </w:rPr>
              <w:t>p</w:t>
            </w:r>
            <w:r w:rsidRPr="00B331A9">
              <w:rPr>
                <w:i w:val="0"/>
                <w:spacing w:val="-10"/>
                <w:position w:val="1"/>
                <w:sz w:val="18"/>
                <w:szCs w:val="18"/>
              </w:rPr>
              <w:t>r</w:t>
            </w:r>
            <w:r w:rsidRPr="00B331A9">
              <w:rPr>
                <w:i w:val="0"/>
                <w:spacing w:val="-8"/>
                <w:position w:val="1"/>
                <w:sz w:val="18"/>
                <w:szCs w:val="18"/>
              </w:rPr>
              <w:t>o</w:t>
            </w:r>
            <w:r w:rsidRPr="00B331A9">
              <w:rPr>
                <w:i w:val="0"/>
                <w:spacing w:val="-6"/>
                <w:position w:val="1"/>
                <w:sz w:val="18"/>
                <w:szCs w:val="18"/>
              </w:rPr>
              <w:t>m</w:t>
            </w:r>
            <w:r w:rsidRPr="00B331A9">
              <w:rPr>
                <w:i w:val="0"/>
                <w:spacing w:val="-10"/>
                <w:position w:val="1"/>
                <w:sz w:val="18"/>
                <w:szCs w:val="18"/>
              </w:rPr>
              <w:t>i</w:t>
            </w:r>
            <w:r w:rsidRPr="00B331A9">
              <w:rPr>
                <w:i w:val="0"/>
                <w:spacing w:val="-6"/>
                <w:position w:val="1"/>
                <w:sz w:val="18"/>
                <w:szCs w:val="18"/>
              </w:rPr>
              <w:t>e</w:t>
            </w:r>
            <w:r w:rsidRPr="00B331A9">
              <w:rPr>
                <w:i w:val="0"/>
                <w:spacing w:val="-8"/>
                <w:position w:val="1"/>
                <w:sz w:val="18"/>
                <w:szCs w:val="18"/>
              </w:rPr>
              <w:t>n</w:t>
            </w:r>
            <w:r w:rsidRPr="00B331A9">
              <w:rPr>
                <w:i w:val="0"/>
                <w:spacing w:val="-10"/>
                <w:position w:val="1"/>
                <w:sz w:val="18"/>
                <w:szCs w:val="18"/>
              </w:rPr>
              <w:t>i</w:t>
            </w:r>
            <w:r w:rsidRPr="00B331A9">
              <w:rPr>
                <w:i w:val="0"/>
                <w:spacing w:val="-8"/>
                <w:position w:val="1"/>
                <w:sz w:val="18"/>
                <w:szCs w:val="18"/>
              </w:rPr>
              <w:t>u</w:t>
            </w:r>
            <w:r w:rsidRPr="00B331A9">
              <w:rPr>
                <w:i w:val="0"/>
                <w:spacing w:val="-7"/>
                <w:position w:val="1"/>
                <w:sz w:val="18"/>
                <w:szCs w:val="18"/>
              </w:rPr>
              <w:t>j</w:t>
            </w:r>
            <w:r w:rsidRPr="00B331A9">
              <w:rPr>
                <w:i w:val="0"/>
                <w:spacing w:val="-10"/>
                <w:position w:val="1"/>
                <w:sz w:val="18"/>
                <w:szCs w:val="18"/>
              </w:rPr>
              <w:t>ą</w:t>
            </w:r>
            <w:r w:rsidRPr="00B331A9">
              <w:rPr>
                <w:i w:val="0"/>
                <w:spacing w:val="-9"/>
                <w:position w:val="1"/>
                <w:sz w:val="18"/>
                <w:szCs w:val="18"/>
              </w:rPr>
              <w:t>c</w:t>
            </w:r>
            <w:r w:rsidRPr="00B331A9">
              <w:rPr>
                <w:i w:val="0"/>
                <w:position w:val="1"/>
                <w:sz w:val="18"/>
                <w:szCs w:val="18"/>
              </w:rPr>
              <w:t>e</w:t>
            </w:r>
          </w:p>
          <w:p w14:paraId="441F6FBC" w14:textId="77777777" w:rsidR="00040E39" w:rsidRPr="00B331A9" w:rsidRDefault="00040E39" w:rsidP="001C4742">
            <w:pPr>
              <w:autoSpaceDE w:val="0"/>
              <w:autoSpaceDN w:val="0"/>
              <w:adjustRightInd w:val="0"/>
              <w:spacing w:before="0" w:after="0"/>
              <w:ind w:left="30" w:right="-20"/>
              <w:rPr>
                <w:i w:val="0"/>
                <w:sz w:val="18"/>
                <w:szCs w:val="18"/>
              </w:rPr>
            </w:pPr>
            <w:r w:rsidRPr="00B331A9">
              <w:rPr>
                <w:i w:val="0"/>
                <w:spacing w:val="-9"/>
                <w:sz w:val="18"/>
                <w:szCs w:val="18"/>
              </w:rPr>
              <w:t>c</w:t>
            </w:r>
            <w:r w:rsidRPr="00B331A9">
              <w:rPr>
                <w:i w:val="0"/>
                <w:sz w:val="18"/>
                <w:szCs w:val="18"/>
              </w:rPr>
              <w:t>)</w:t>
            </w:r>
            <w:r w:rsidRPr="00B331A9">
              <w:rPr>
                <w:i w:val="0"/>
                <w:spacing w:val="-18"/>
                <w:sz w:val="18"/>
                <w:szCs w:val="18"/>
              </w:rPr>
              <w:t xml:space="preserve"> </w:t>
            </w:r>
            <w:r w:rsidRPr="00B331A9">
              <w:rPr>
                <w:i w:val="0"/>
                <w:sz w:val="18"/>
                <w:szCs w:val="18"/>
              </w:rPr>
              <w:t>z</w:t>
            </w:r>
            <w:r w:rsidRPr="00B331A9">
              <w:rPr>
                <w:i w:val="0"/>
                <w:spacing w:val="-19"/>
                <w:sz w:val="18"/>
                <w:szCs w:val="18"/>
              </w:rPr>
              <w:t xml:space="preserve"> </w:t>
            </w:r>
            <w:r w:rsidRPr="00B331A9">
              <w:rPr>
                <w:i w:val="0"/>
                <w:spacing w:val="-10"/>
                <w:sz w:val="18"/>
                <w:szCs w:val="18"/>
              </w:rPr>
              <w:t>ru</w:t>
            </w:r>
            <w:r w:rsidRPr="00B331A9">
              <w:rPr>
                <w:i w:val="0"/>
                <w:sz w:val="18"/>
                <w:szCs w:val="18"/>
              </w:rPr>
              <w:t>r</w:t>
            </w:r>
            <w:r w:rsidRPr="00B331A9">
              <w:rPr>
                <w:i w:val="0"/>
                <w:spacing w:val="-16"/>
                <w:sz w:val="18"/>
                <w:szCs w:val="18"/>
              </w:rPr>
              <w:t xml:space="preserve"> </w:t>
            </w:r>
            <w:r w:rsidRPr="00B331A9">
              <w:rPr>
                <w:i w:val="0"/>
                <w:spacing w:val="-10"/>
                <w:sz w:val="18"/>
                <w:szCs w:val="18"/>
              </w:rPr>
              <w:t>ż</w:t>
            </w:r>
            <w:r w:rsidRPr="00B331A9">
              <w:rPr>
                <w:i w:val="0"/>
                <w:spacing w:val="-9"/>
                <w:sz w:val="18"/>
                <w:szCs w:val="18"/>
              </w:rPr>
              <w:t>e</w:t>
            </w:r>
            <w:r w:rsidRPr="00B331A9">
              <w:rPr>
                <w:i w:val="0"/>
                <w:spacing w:val="-10"/>
                <w:sz w:val="18"/>
                <w:szCs w:val="18"/>
              </w:rPr>
              <w:t>br</w:t>
            </w:r>
            <w:r w:rsidRPr="00B331A9">
              <w:rPr>
                <w:i w:val="0"/>
                <w:spacing w:val="-8"/>
                <w:sz w:val="18"/>
                <w:szCs w:val="18"/>
              </w:rPr>
              <w:t>o</w:t>
            </w:r>
            <w:r w:rsidRPr="00B331A9">
              <w:rPr>
                <w:i w:val="0"/>
                <w:spacing w:val="-9"/>
                <w:sz w:val="18"/>
                <w:szCs w:val="18"/>
              </w:rPr>
              <w:t>wyc</w:t>
            </w:r>
            <w:r w:rsidRPr="00B331A9">
              <w:rPr>
                <w:i w:val="0"/>
                <w:sz w:val="18"/>
                <w:szCs w:val="18"/>
              </w:rPr>
              <w:t>h</w:t>
            </w:r>
            <w:r w:rsidRPr="00B331A9">
              <w:rPr>
                <w:i w:val="0"/>
                <w:spacing w:val="-19"/>
                <w:sz w:val="18"/>
                <w:szCs w:val="18"/>
              </w:rPr>
              <w:t xml:space="preserve"> </w:t>
            </w:r>
            <w:r w:rsidRPr="00B331A9">
              <w:rPr>
                <w:i w:val="0"/>
                <w:spacing w:val="-10"/>
                <w:sz w:val="18"/>
                <w:szCs w:val="18"/>
              </w:rPr>
              <w:t>ż</w:t>
            </w:r>
            <w:r w:rsidRPr="00B331A9">
              <w:rPr>
                <w:i w:val="0"/>
                <w:spacing w:val="-9"/>
                <w:sz w:val="18"/>
                <w:szCs w:val="18"/>
              </w:rPr>
              <w:t>e</w:t>
            </w:r>
            <w:r w:rsidRPr="00B331A9">
              <w:rPr>
                <w:i w:val="0"/>
                <w:spacing w:val="-8"/>
                <w:sz w:val="18"/>
                <w:szCs w:val="18"/>
              </w:rPr>
              <w:t>l</w:t>
            </w:r>
            <w:r w:rsidRPr="00B331A9">
              <w:rPr>
                <w:i w:val="0"/>
                <w:spacing w:val="-10"/>
                <w:sz w:val="18"/>
                <w:szCs w:val="18"/>
              </w:rPr>
              <w:t>i</w:t>
            </w:r>
            <w:r w:rsidRPr="00B331A9">
              <w:rPr>
                <w:i w:val="0"/>
                <w:spacing w:val="-9"/>
                <w:sz w:val="18"/>
                <w:szCs w:val="18"/>
              </w:rPr>
              <w:t>w</w:t>
            </w:r>
            <w:r w:rsidRPr="00B331A9">
              <w:rPr>
                <w:i w:val="0"/>
                <w:spacing w:val="-10"/>
                <w:sz w:val="18"/>
                <w:szCs w:val="18"/>
              </w:rPr>
              <w:t>n</w:t>
            </w:r>
            <w:r w:rsidRPr="00B331A9">
              <w:rPr>
                <w:i w:val="0"/>
                <w:spacing w:val="-9"/>
                <w:sz w:val="18"/>
                <w:szCs w:val="18"/>
              </w:rPr>
              <w:t>yc</w:t>
            </w:r>
            <w:r w:rsidRPr="00B331A9">
              <w:rPr>
                <w:i w:val="0"/>
                <w:sz w:val="18"/>
                <w:szCs w:val="18"/>
              </w:rPr>
              <w:t>h</w:t>
            </w:r>
          </w:p>
        </w:tc>
        <w:tc>
          <w:tcPr>
            <w:tcW w:w="1290" w:type="pct"/>
            <w:tcBorders>
              <w:top w:val="single" w:sz="6" w:space="0" w:color="000000"/>
              <w:left w:val="single" w:sz="6" w:space="0" w:color="000000"/>
              <w:bottom w:val="single" w:sz="6" w:space="0" w:color="000000"/>
              <w:right w:val="single" w:sz="6" w:space="0" w:color="000000"/>
            </w:tcBorders>
          </w:tcPr>
          <w:p w14:paraId="050E6846"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position w:val="-5"/>
                <w:sz w:val="18"/>
                <w:szCs w:val="18"/>
              </w:rPr>
              <w:t>l,5</w:t>
            </w:r>
            <w:r w:rsidRPr="00B331A9">
              <w:rPr>
                <w:i w:val="0"/>
                <w:spacing w:val="2"/>
                <w:position w:val="-5"/>
                <w:sz w:val="18"/>
                <w:szCs w:val="18"/>
              </w:rPr>
              <w:t xml:space="preserve"> </w:t>
            </w:r>
            <w:r w:rsidRPr="00B331A9">
              <w:rPr>
                <w:i w:val="0"/>
                <w:position w:val="-5"/>
                <w:sz w:val="18"/>
                <w:szCs w:val="18"/>
              </w:rPr>
              <w:t>p</w:t>
            </w:r>
            <w:r w:rsidRPr="00B331A9">
              <w:rPr>
                <w:i w:val="0"/>
                <w:spacing w:val="-2"/>
                <w:position w:val="-5"/>
                <w:sz w:val="18"/>
                <w:szCs w:val="18"/>
              </w:rPr>
              <w:t xml:space="preserve"> </w:t>
            </w:r>
            <w:r w:rsidRPr="00B331A9">
              <w:rPr>
                <w:i w:val="0"/>
                <w:position w:val="5"/>
                <w:sz w:val="18"/>
                <w:szCs w:val="18"/>
              </w:rPr>
              <w:t>*)</w:t>
            </w:r>
          </w:p>
          <w:p w14:paraId="14C30B44" w14:textId="77777777" w:rsidR="00040E39" w:rsidRPr="00B331A9" w:rsidRDefault="00040E39" w:rsidP="001C4742">
            <w:pPr>
              <w:autoSpaceDE w:val="0"/>
              <w:autoSpaceDN w:val="0"/>
              <w:adjustRightInd w:val="0"/>
              <w:spacing w:before="0" w:after="0"/>
              <w:ind w:left="417" w:right="-20"/>
              <w:rPr>
                <w:i w:val="0"/>
                <w:sz w:val="18"/>
                <w:szCs w:val="18"/>
              </w:rPr>
            </w:pPr>
            <w:r w:rsidRPr="00B331A9">
              <w:rPr>
                <w:i w:val="0"/>
                <w:position w:val="2"/>
                <w:sz w:val="18"/>
                <w:szCs w:val="18"/>
              </w:rPr>
              <w:t>r</w:t>
            </w:r>
          </w:p>
        </w:tc>
      </w:tr>
      <w:tr w:rsidR="00040E39" w:rsidRPr="00B331A9" w14:paraId="3FB219CF" w14:textId="77777777" w:rsidTr="001C4742">
        <w:trPr>
          <w:trHeight w:hRule="exact" w:val="286"/>
        </w:trPr>
        <w:tc>
          <w:tcPr>
            <w:tcW w:w="5000" w:type="pct"/>
            <w:gridSpan w:val="5"/>
            <w:tcBorders>
              <w:top w:val="single" w:sz="6" w:space="0" w:color="000000"/>
              <w:left w:val="single" w:sz="6" w:space="0" w:color="000000"/>
              <w:bottom w:val="single" w:sz="6" w:space="0" w:color="000000"/>
              <w:right w:val="single" w:sz="6" w:space="0" w:color="000000"/>
            </w:tcBorders>
          </w:tcPr>
          <w:p w14:paraId="5B289A3E" w14:textId="77777777" w:rsidR="00040E39" w:rsidRPr="00B331A9" w:rsidRDefault="00040E39" w:rsidP="001C4742">
            <w:pPr>
              <w:autoSpaceDE w:val="0"/>
              <w:autoSpaceDN w:val="0"/>
              <w:adjustRightInd w:val="0"/>
              <w:spacing w:before="0" w:after="0"/>
              <w:ind w:left="33" w:right="-20"/>
              <w:rPr>
                <w:i w:val="0"/>
                <w:sz w:val="18"/>
                <w:szCs w:val="18"/>
              </w:rPr>
            </w:pPr>
            <w:r w:rsidRPr="00B331A9">
              <w:rPr>
                <w:i w:val="0"/>
                <w:spacing w:val="-9"/>
                <w:position w:val="1"/>
                <w:sz w:val="18"/>
                <w:szCs w:val="18"/>
              </w:rPr>
              <w:t>*</w:t>
            </w:r>
            <w:r w:rsidRPr="00B331A9">
              <w:rPr>
                <w:i w:val="0"/>
                <w:position w:val="1"/>
                <w:sz w:val="18"/>
                <w:szCs w:val="18"/>
              </w:rPr>
              <w:t>'</w:t>
            </w:r>
            <w:r w:rsidRPr="00B331A9">
              <w:rPr>
                <w:i w:val="0"/>
                <w:spacing w:val="-19"/>
                <w:position w:val="1"/>
                <w:sz w:val="18"/>
                <w:szCs w:val="18"/>
              </w:rPr>
              <w:t xml:space="preserve"> </w:t>
            </w:r>
            <w:r w:rsidRPr="00B331A9">
              <w:rPr>
                <w:i w:val="0"/>
                <w:spacing w:val="-9"/>
                <w:position w:val="1"/>
                <w:sz w:val="18"/>
                <w:szCs w:val="18"/>
              </w:rPr>
              <w:t>c</w:t>
            </w:r>
            <w:r w:rsidRPr="00B331A9">
              <w:rPr>
                <w:i w:val="0"/>
                <w:spacing w:val="-10"/>
                <w:position w:val="1"/>
                <w:sz w:val="18"/>
                <w:szCs w:val="18"/>
              </w:rPr>
              <w:t>iśni</w:t>
            </w:r>
            <w:r w:rsidRPr="00B331A9">
              <w:rPr>
                <w:i w:val="0"/>
                <w:spacing w:val="-6"/>
                <w:position w:val="1"/>
                <w:sz w:val="18"/>
                <w:szCs w:val="18"/>
              </w:rPr>
              <w:t>e</w:t>
            </w:r>
            <w:r w:rsidRPr="00B331A9">
              <w:rPr>
                <w:i w:val="0"/>
                <w:spacing w:val="-10"/>
                <w:position w:val="1"/>
                <w:sz w:val="18"/>
                <w:szCs w:val="18"/>
              </w:rPr>
              <w:t>ni</w:t>
            </w:r>
            <w:r w:rsidRPr="00B331A9">
              <w:rPr>
                <w:i w:val="0"/>
                <w:position w:val="1"/>
                <w:sz w:val="18"/>
                <w:szCs w:val="18"/>
              </w:rPr>
              <w:t>e</w:t>
            </w:r>
            <w:r w:rsidRPr="00B331A9">
              <w:rPr>
                <w:i w:val="0"/>
                <w:spacing w:val="-18"/>
                <w:position w:val="1"/>
                <w:sz w:val="18"/>
                <w:szCs w:val="18"/>
              </w:rPr>
              <w:t xml:space="preserve"> </w:t>
            </w:r>
            <w:r w:rsidRPr="00B331A9">
              <w:rPr>
                <w:i w:val="0"/>
                <w:spacing w:val="-10"/>
                <w:position w:val="1"/>
                <w:sz w:val="18"/>
                <w:szCs w:val="18"/>
              </w:rPr>
              <w:t>r</w:t>
            </w:r>
            <w:r w:rsidRPr="00B331A9">
              <w:rPr>
                <w:i w:val="0"/>
                <w:spacing w:val="-8"/>
                <w:position w:val="1"/>
                <w:sz w:val="18"/>
                <w:szCs w:val="18"/>
              </w:rPr>
              <w:t>o</w:t>
            </w:r>
            <w:r w:rsidRPr="00B331A9">
              <w:rPr>
                <w:i w:val="0"/>
                <w:spacing w:val="-10"/>
                <w:position w:val="1"/>
                <w:sz w:val="18"/>
                <w:szCs w:val="18"/>
              </w:rPr>
              <w:t>b</w:t>
            </w:r>
            <w:r w:rsidRPr="00B331A9">
              <w:rPr>
                <w:i w:val="0"/>
                <w:spacing w:val="-8"/>
                <w:position w:val="1"/>
                <w:sz w:val="18"/>
                <w:szCs w:val="18"/>
              </w:rPr>
              <w:t>o</w:t>
            </w:r>
            <w:r w:rsidRPr="00B331A9">
              <w:rPr>
                <w:i w:val="0"/>
                <w:spacing w:val="-9"/>
                <w:position w:val="1"/>
                <w:sz w:val="18"/>
                <w:szCs w:val="18"/>
              </w:rPr>
              <w:t>c</w:t>
            </w:r>
            <w:r w:rsidRPr="00B331A9">
              <w:rPr>
                <w:i w:val="0"/>
                <w:spacing w:val="-10"/>
                <w:position w:val="1"/>
                <w:sz w:val="18"/>
                <w:szCs w:val="18"/>
              </w:rPr>
              <w:t>z</w:t>
            </w:r>
            <w:r w:rsidRPr="00B331A9">
              <w:rPr>
                <w:i w:val="0"/>
                <w:position w:val="1"/>
                <w:sz w:val="18"/>
                <w:szCs w:val="18"/>
              </w:rPr>
              <w:t>e</w:t>
            </w:r>
            <w:r w:rsidRPr="00B331A9">
              <w:rPr>
                <w:i w:val="0"/>
                <w:spacing w:val="-18"/>
                <w:position w:val="1"/>
                <w:sz w:val="18"/>
                <w:szCs w:val="18"/>
              </w:rPr>
              <w:t xml:space="preserve"> </w:t>
            </w:r>
            <w:r w:rsidRPr="00B331A9">
              <w:rPr>
                <w:i w:val="0"/>
                <w:position w:val="1"/>
                <w:sz w:val="18"/>
                <w:szCs w:val="18"/>
              </w:rPr>
              <w:t>w</w:t>
            </w:r>
            <w:r w:rsidRPr="00B331A9">
              <w:rPr>
                <w:i w:val="0"/>
                <w:spacing w:val="-18"/>
                <w:position w:val="1"/>
                <w:sz w:val="18"/>
                <w:szCs w:val="18"/>
              </w:rPr>
              <w:t xml:space="preserve"> </w:t>
            </w:r>
            <w:r w:rsidRPr="00B331A9">
              <w:rPr>
                <w:i w:val="0"/>
                <w:spacing w:val="-10"/>
                <w:position w:val="1"/>
                <w:sz w:val="18"/>
                <w:szCs w:val="18"/>
              </w:rPr>
              <w:t>n</w:t>
            </w:r>
            <w:r w:rsidRPr="00B331A9">
              <w:rPr>
                <w:i w:val="0"/>
                <w:spacing w:val="-7"/>
                <w:position w:val="1"/>
                <w:sz w:val="18"/>
                <w:szCs w:val="18"/>
              </w:rPr>
              <w:t>a</w:t>
            </w:r>
            <w:r w:rsidRPr="00B331A9">
              <w:rPr>
                <w:i w:val="0"/>
                <w:spacing w:val="-10"/>
                <w:position w:val="1"/>
                <w:sz w:val="18"/>
                <w:szCs w:val="18"/>
              </w:rPr>
              <w:t>jn</w:t>
            </w:r>
            <w:r w:rsidRPr="00B331A9">
              <w:rPr>
                <w:i w:val="0"/>
                <w:spacing w:val="-8"/>
                <w:position w:val="1"/>
                <w:sz w:val="18"/>
                <w:szCs w:val="18"/>
              </w:rPr>
              <w:t>i</w:t>
            </w:r>
            <w:r w:rsidRPr="00B331A9">
              <w:rPr>
                <w:i w:val="0"/>
                <w:spacing w:val="-10"/>
                <w:position w:val="1"/>
                <w:sz w:val="18"/>
                <w:szCs w:val="18"/>
              </w:rPr>
              <w:t>żs</w:t>
            </w:r>
            <w:r w:rsidRPr="00B331A9">
              <w:rPr>
                <w:i w:val="0"/>
                <w:spacing w:val="-8"/>
                <w:position w:val="1"/>
                <w:sz w:val="18"/>
                <w:szCs w:val="18"/>
              </w:rPr>
              <w:t>z</w:t>
            </w:r>
            <w:r w:rsidRPr="00B331A9">
              <w:rPr>
                <w:i w:val="0"/>
                <w:spacing w:val="-9"/>
                <w:position w:val="1"/>
                <w:sz w:val="18"/>
                <w:szCs w:val="18"/>
              </w:rPr>
              <w:t>y</w:t>
            </w:r>
            <w:r w:rsidRPr="00B331A9">
              <w:rPr>
                <w:i w:val="0"/>
                <w:position w:val="1"/>
                <w:sz w:val="18"/>
                <w:szCs w:val="18"/>
              </w:rPr>
              <w:t>m</w:t>
            </w:r>
            <w:r w:rsidRPr="00B331A9">
              <w:rPr>
                <w:i w:val="0"/>
                <w:spacing w:val="-17"/>
                <w:position w:val="1"/>
                <w:sz w:val="18"/>
                <w:szCs w:val="18"/>
              </w:rPr>
              <w:t xml:space="preserve"> </w:t>
            </w:r>
            <w:r w:rsidRPr="00B331A9">
              <w:rPr>
                <w:i w:val="0"/>
                <w:spacing w:val="-10"/>
                <w:position w:val="1"/>
                <w:sz w:val="18"/>
                <w:szCs w:val="18"/>
              </w:rPr>
              <w:t>pun</w:t>
            </w:r>
            <w:r w:rsidRPr="00B331A9">
              <w:rPr>
                <w:i w:val="0"/>
                <w:spacing w:val="-9"/>
                <w:position w:val="1"/>
                <w:sz w:val="18"/>
                <w:szCs w:val="18"/>
              </w:rPr>
              <w:t>kc</w:t>
            </w:r>
            <w:r w:rsidRPr="00B331A9">
              <w:rPr>
                <w:i w:val="0"/>
                <w:spacing w:val="-10"/>
                <w:position w:val="1"/>
                <w:sz w:val="18"/>
                <w:szCs w:val="18"/>
              </w:rPr>
              <w:t>i</w:t>
            </w:r>
            <w:r w:rsidRPr="00B331A9">
              <w:rPr>
                <w:i w:val="0"/>
                <w:position w:val="1"/>
                <w:sz w:val="18"/>
                <w:szCs w:val="18"/>
              </w:rPr>
              <w:t>e</w:t>
            </w:r>
            <w:r w:rsidRPr="00B331A9">
              <w:rPr>
                <w:i w:val="0"/>
                <w:spacing w:val="-18"/>
                <w:position w:val="1"/>
                <w:sz w:val="18"/>
                <w:szCs w:val="18"/>
              </w:rPr>
              <w:t xml:space="preserve"> </w:t>
            </w:r>
            <w:r w:rsidRPr="00B331A9">
              <w:rPr>
                <w:i w:val="0"/>
                <w:spacing w:val="-10"/>
                <w:position w:val="1"/>
                <w:sz w:val="18"/>
                <w:szCs w:val="18"/>
              </w:rPr>
              <w:t>ins</w:t>
            </w:r>
            <w:r w:rsidRPr="00B331A9">
              <w:rPr>
                <w:i w:val="0"/>
                <w:spacing w:val="-9"/>
                <w:position w:val="1"/>
                <w:sz w:val="18"/>
                <w:szCs w:val="18"/>
              </w:rPr>
              <w:t>t</w:t>
            </w:r>
            <w:r w:rsidRPr="00B331A9">
              <w:rPr>
                <w:i w:val="0"/>
                <w:spacing w:val="-7"/>
                <w:position w:val="1"/>
                <w:sz w:val="18"/>
                <w:szCs w:val="18"/>
              </w:rPr>
              <w:t>a</w:t>
            </w:r>
            <w:r w:rsidRPr="00B331A9">
              <w:rPr>
                <w:i w:val="0"/>
                <w:spacing w:val="-10"/>
                <w:position w:val="1"/>
                <w:sz w:val="18"/>
                <w:szCs w:val="18"/>
              </w:rPr>
              <w:t>la</w:t>
            </w:r>
            <w:r w:rsidRPr="00B331A9">
              <w:rPr>
                <w:i w:val="0"/>
                <w:spacing w:val="-9"/>
                <w:position w:val="1"/>
                <w:sz w:val="18"/>
                <w:szCs w:val="18"/>
              </w:rPr>
              <w:t>c</w:t>
            </w:r>
            <w:r w:rsidRPr="00B331A9">
              <w:rPr>
                <w:i w:val="0"/>
                <w:spacing w:val="-8"/>
                <w:position w:val="1"/>
                <w:sz w:val="18"/>
                <w:szCs w:val="18"/>
              </w:rPr>
              <w:t>j</w:t>
            </w:r>
            <w:r w:rsidRPr="00B331A9">
              <w:rPr>
                <w:i w:val="0"/>
                <w:position w:val="1"/>
                <w:sz w:val="18"/>
                <w:szCs w:val="18"/>
              </w:rPr>
              <w:t>i</w:t>
            </w:r>
          </w:p>
        </w:tc>
      </w:tr>
    </w:tbl>
    <w:p w14:paraId="2E94F982" w14:textId="77777777" w:rsidR="00040E39" w:rsidRDefault="00040E39" w:rsidP="00040E39">
      <w:pPr>
        <w:autoSpaceDE w:val="0"/>
        <w:autoSpaceDN w:val="0"/>
        <w:adjustRightInd w:val="0"/>
        <w:spacing w:before="20" w:after="0" w:line="260" w:lineRule="exact"/>
        <w:rPr>
          <w:rFonts w:ascii="Times New Roman" w:hAnsi="Times New Roman"/>
          <w:sz w:val="26"/>
          <w:szCs w:val="26"/>
        </w:rPr>
      </w:pPr>
    </w:p>
    <w:p w14:paraId="2434CBDE" w14:textId="77777777" w:rsidR="00040E39" w:rsidRPr="00B331A9" w:rsidRDefault="00040E39" w:rsidP="00040E39">
      <w:pPr>
        <w:tabs>
          <w:tab w:val="left" w:pos="1560"/>
        </w:tabs>
        <w:autoSpaceDE w:val="0"/>
        <w:autoSpaceDN w:val="0"/>
        <w:adjustRightInd w:val="0"/>
        <w:spacing w:before="11" w:after="0"/>
        <w:ind w:left="422" w:right="125"/>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9"/>
        </w:rPr>
        <w:t xml:space="preserve"> </w:t>
      </w:r>
      <w:r w:rsidRPr="00B331A9">
        <w:rPr>
          <w:rFonts w:cs="Calibri"/>
          <w:i w:val="0"/>
          <w:spacing w:val="1"/>
        </w:rPr>
        <w:t>od</w:t>
      </w:r>
      <w:r w:rsidRPr="00B331A9">
        <w:rPr>
          <w:rFonts w:cs="Calibri"/>
          <w:i w:val="0"/>
          <w:spacing w:val="-1"/>
        </w:rPr>
        <w:t>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e</w:t>
      </w:r>
      <w:r w:rsidRPr="00B331A9">
        <w:rPr>
          <w:rFonts w:cs="Calibri"/>
          <w:i w:val="0"/>
          <w:spacing w:val="10"/>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8"/>
        </w:rPr>
        <w:t xml:space="preserve"> </w:t>
      </w:r>
      <w:r w:rsidRPr="00B331A9">
        <w:rPr>
          <w:rFonts w:cs="Calibri"/>
          <w:i w:val="0"/>
          <w:spacing w:val="-1"/>
        </w:rPr>
        <w:t>w</w:t>
      </w:r>
      <w:r w:rsidRPr="00B331A9">
        <w:rPr>
          <w:rFonts w:cs="Calibri"/>
          <w:i w:val="0"/>
          <w:spacing w:val="1"/>
        </w:rPr>
        <w:t>od</w:t>
      </w:r>
      <w:r w:rsidRPr="00B331A9">
        <w:rPr>
          <w:rFonts w:cs="Calibri"/>
          <w:i w:val="0"/>
        </w:rPr>
        <w:t>ą</w:t>
      </w:r>
      <w:r w:rsidRPr="00B331A9">
        <w:rPr>
          <w:rFonts w:cs="Calibri"/>
          <w:i w:val="0"/>
          <w:spacing w:val="10"/>
        </w:rPr>
        <w:t xml:space="preserve"> </w:t>
      </w:r>
      <w:r w:rsidRPr="00B331A9">
        <w:rPr>
          <w:rFonts w:cs="Calibri"/>
          <w:i w:val="0"/>
          <w:spacing w:val="1"/>
        </w:rPr>
        <w:t>z</w:t>
      </w:r>
      <w:r w:rsidRPr="00B331A9">
        <w:rPr>
          <w:rFonts w:cs="Calibri"/>
          <w:i w:val="0"/>
        </w:rPr>
        <w:t>im</w:t>
      </w:r>
      <w:r w:rsidRPr="00B331A9">
        <w:rPr>
          <w:rFonts w:cs="Calibri"/>
          <w:i w:val="0"/>
          <w:spacing w:val="-1"/>
        </w:rPr>
        <w:t>n</w:t>
      </w:r>
      <w:r w:rsidRPr="00B331A9">
        <w:rPr>
          <w:rFonts w:cs="Calibri"/>
          <w:i w:val="0"/>
        </w:rPr>
        <w:t>ą,</w:t>
      </w:r>
      <w:r w:rsidRPr="00B331A9">
        <w:rPr>
          <w:rFonts w:cs="Calibri"/>
          <w:i w:val="0"/>
          <w:spacing w:val="12"/>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10"/>
        </w:rPr>
        <w:t xml:space="preserve"> </w:t>
      </w:r>
      <w:r w:rsidRPr="00B331A9">
        <w:rPr>
          <w:rFonts w:cs="Calibri"/>
          <w:i w:val="0"/>
          <w:spacing w:val="1"/>
        </w:rPr>
        <w:t>o</w:t>
      </w:r>
      <w:r w:rsidRPr="00B331A9">
        <w:rPr>
          <w:rFonts w:cs="Calibri"/>
          <w:i w:val="0"/>
        </w:rPr>
        <w:t>gr</w:t>
      </w:r>
      <w:r w:rsidRPr="00B331A9">
        <w:rPr>
          <w:rFonts w:cs="Calibri"/>
          <w:i w:val="0"/>
          <w:spacing w:val="1"/>
        </w:rPr>
        <w:t>ze</w:t>
      </w:r>
      <w:r w:rsidRPr="00B331A9">
        <w:rPr>
          <w:rFonts w:cs="Calibri"/>
          <w:i w:val="0"/>
          <w:spacing w:val="-1"/>
        </w:rPr>
        <w:t>wc</w:t>
      </w:r>
      <w:r w:rsidRPr="00B331A9">
        <w:rPr>
          <w:rFonts w:cs="Calibri"/>
          <w:i w:val="0"/>
          <w:spacing w:val="1"/>
        </w:rPr>
        <w:t>ze</w:t>
      </w:r>
      <w:r w:rsidRPr="00B331A9">
        <w:rPr>
          <w:rFonts w:cs="Calibri"/>
          <w:i w:val="0"/>
        </w:rPr>
        <w:t>j</w:t>
      </w:r>
      <w:r w:rsidRPr="00B331A9">
        <w:rPr>
          <w:rFonts w:cs="Calibri"/>
          <w:i w:val="0"/>
          <w:spacing w:val="4"/>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a</w:t>
      </w:r>
      <w:r w:rsidRPr="00B331A9">
        <w:rPr>
          <w:rFonts w:cs="Calibri"/>
          <w:i w:val="0"/>
          <w:spacing w:val="-1"/>
        </w:rPr>
        <w:t>n</w:t>
      </w:r>
      <w:r w:rsidRPr="00B331A9">
        <w:rPr>
          <w:rFonts w:cs="Calibri"/>
          <w:i w:val="0"/>
          <w:spacing w:val="1"/>
        </w:rPr>
        <w:t>e</w:t>
      </w:r>
      <w:r w:rsidRPr="00B331A9">
        <w:rPr>
          <w:rFonts w:cs="Calibri"/>
          <w:i w:val="0"/>
        </w:rPr>
        <w:t>j</w:t>
      </w:r>
      <w:r w:rsidRPr="00B331A9">
        <w:rPr>
          <w:rFonts w:cs="Calibri"/>
          <w:i w:val="0"/>
          <w:spacing w:val="10"/>
        </w:rPr>
        <w:t xml:space="preserve"> </w:t>
      </w:r>
      <w:r w:rsidRPr="00B331A9">
        <w:rPr>
          <w:rFonts w:cs="Calibri"/>
          <w:i w:val="0"/>
        </w:rPr>
        <w:t xml:space="preserve">z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w</w:t>
      </w:r>
      <w:r w:rsidRPr="00B331A9">
        <w:rPr>
          <w:rFonts w:cs="Calibri"/>
          <w:i w:val="0"/>
          <w:spacing w:val="-2"/>
        </w:rPr>
        <w:t>o</w:t>
      </w:r>
      <w:r w:rsidRPr="00B331A9">
        <w:rPr>
          <w:rFonts w:cs="Calibri"/>
          <w:i w:val="0"/>
          <w:spacing w:val="1"/>
        </w:rPr>
        <w:t>dó</w:t>
      </w:r>
      <w:r w:rsidRPr="00B331A9">
        <w:rPr>
          <w:rFonts w:cs="Calibri"/>
          <w:i w:val="0"/>
        </w:rPr>
        <w:t>w</w:t>
      </w:r>
      <w:r w:rsidRPr="00B331A9">
        <w:rPr>
          <w:rFonts w:cs="Calibri"/>
          <w:i w:val="0"/>
          <w:spacing w:val="-6"/>
        </w:rPr>
        <w:t xml:space="preserve"> </w:t>
      </w:r>
      <w:r w:rsidRPr="00B331A9">
        <w:rPr>
          <w:rFonts w:cs="Calibri"/>
          <w:i w:val="0"/>
        </w:rPr>
        <w:t>z</w:t>
      </w:r>
      <w:r w:rsidRPr="00B331A9">
        <w:rPr>
          <w:rFonts w:cs="Calibri"/>
          <w:i w:val="0"/>
          <w:spacing w:val="-1"/>
        </w:rPr>
        <w:t xml:space="preserve"> </w:t>
      </w:r>
      <w:r w:rsidRPr="00B331A9">
        <w:rPr>
          <w:rFonts w:cs="Calibri"/>
          <w:i w:val="0"/>
          <w:spacing w:val="1"/>
        </w:rPr>
        <w:t>t</w:t>
      </w:r>
      <w:r w:rsidRPr="00B331A9">
        <w:rPr>
          <w:rFonts w:cs="Calibri"/>
          <w:i w:val="0"/>
          <w:spacing w:val="-1"/>
        </w:rPr>
        <w:t>w</w:t>
      </w:r>
      <w:r w:rsidRPr="00B331A9">
        <w:rPr>
          <w:rFonts w:cs="Calibri"/>
          <w:i w:val="0"/>
          <w:spacing w:val="1"/>
        </w:rPr>
        <w:t>o</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7"/>
        </w:rPr>
        <w:t xml:space="preserve"> </w:t>
      </w:r>
      <w:r w:rsidRPr="00B331A9">
        <w:rPr>
          <w:rFonts w:cs="Calibri"/>
          <w:i w:val="0"/>
        </w:rPr>
        <w:t>s</w:t>
      </w:r>
      <w:r w:rsidRPr="00B331A9">
        <w:rPr>
          <w:rFonts w:cs="Calibri"/>
          <w:i w:val="0"/>
          <w:spacing w:val="1"/>
        </w:rPr>
        <w:t>ztu</w:t>
      </w:r>
      <w:r w:rsidRPr="00B331A9">
        <w:rPr>
          <w:rFonts w:cs="Calibri"/>
          <w:i w:val="0"/>
          <w:spacing w:val="-3"/>
        </w:rPr>
        <w:t>c</w:t>
      </w:r>
      <w:r w:rsidRPr="00B331A9">
        <w:rPr>
          <w:rFonts w:cs="Calibri"/>
          <w:i w:val="0"/>
          <w:spacing w:val="1"/>
        </w:rPr>
        <w:t>zne</w:t>
      </w:r>
      <w:r w:rsidRPr="00B331A9">
        <w:rPr>
          <w:rFonts w:cs="Calibri"/>
          <w:i w:val="0"/>
          <w:spacing w:val="-2"/>
        </w:rPr>
        <w:t>g</w:t>
      </w:r>
      <w:r w:rsidRPr="00B331A9">
        <w:rPr>
          <w:rFonts w:cs="Calibri"/>
          <w:i w:val="0"/>
        </w:rPr>
        <w:t>o</w:t>
      </w:r>
      <w:r>
        <w:rPr>
          <w:rFonts w:cs="Calibri"/>
          <w:i w:val="0"/>
        </w:rPr>
        <w:t>:</w:t>
      </w:r>
    </w:p>
    <w:p w14:paraId="187DBCBF" w14:textId="77777777" w:rsidR="00040E39" w:rsidRDefault="00040E39" w:rsidP="00040E39">
      <w:pPr>
        <w:autoSpaceDE w:val="0"/>
        <w:autoSpaceDN w:val="0"/>
        <w:adjustRightInd w:val="0"/>
        <w:spacing w:before="12" w:after="0" w:line="280" w:lineRule="exact"/>
        <w:rPr>
          <w:rFonts w:cs="Calibri"/>
          <w:sz w:val="28"/>
          <w:szCs w:val="28"/>
        </w:rPr>
      </w:pPr>
    </w:p>
    <w:tbl>
      <w:tblPr>
        <w:tblW w:w="0" w:type="auto"/>
        <w:tblInd w:w="416" w:type="dxa"/>
        <w:tblLayout w:type="fixed"/>
        <w:tblCellMar>
          <w:left w:w="0" w:type="dxa"/>
          <w:right w:w="0" w:type="dxa"/>
        </w:tblCellMar>
        <w:tblLook w:val="0000" w:firstRow="0" w:lastRow="0" w:firstColumn="0" w:lastColumn="0" w:noHBand="0" w:noVBand="0"/>
      </w:tblPr>
      <w:tblGrid>
        <w:gridCol w:w="3970"/>
        <w:gridCol w:w="1113"/>
        <w:gridCol w:w="3706"/>
      </w:tblGrid>
      <w:tr w:rsidR="00040E39" w:rsidRPr="00B331A9" w14:paraId="703CFACC" w14:textId="77777777" w:rsidTr="001C4742">
        <w:trPr>
          <w:trHeight w:hRule="exact" w:val="278"/>
        </w:trPr>
        <w:tc>
          <w:tcPr>
            <w:tcW w:w="8789" w:type="dxa"/>
            <w:gridSpan w:val="3"/>
            <w:tcBorders>
              <w:top w:val="single" w:sz="4" w:space="0" w:color="000000"/>
              <w:left w:val="single" w:sz="4" w:space="0" w:color="000000"/>
              <w:bottom w:val="single" w:sz="4" w:space="0" w:color="000000"/>
              <w:right w:val="single" w:sz="4" w:space="0" w:color="000000"/>
            </w:tcBorders>
          </w:tcPr>
          <w:p w14:paraId="2ABEAE99"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6"/>
                <w:position w:val="1"/>
                <w:sz w:val="22"/>
                <w:szCs w:val="22"/>
              </w:rPr>
              <w:t>P</w:t>
            </w:r>
            <w:r w:rsidRPr="00B331A9">
              <w:rPr>
                <w:rFonts w:cs="Calibri"/>
                <w:i w:val="0"/>
                <w:spacing w:val="-7"/>
                <w:position w:val="1"/>
                <w:sz w:val="22"/>
                <w:szCs w:val="22"/>
              </w:rPr>
              <w:t>r</w:t>
            </w:r>
            <w:r w:rsidRPr="00B331A9">
              <w:rPr>
                <w:rFonts w:cs="Calibri"/>
                <w:i w:val="0"/>
                <w:spacing w:val="-8"/>
                <w:position w:val="1"/>
                <w:sz w:val="22"/>
                <w:szCs w:val="22"/>
              </w:rPr>
              <w:t>z</w:t>
            </w:r>
            <w:r w:rsidRPr="00B331A9">
              <w:rPr>
                <w:rFonts w:cs="Calibri"/>
                <w:i w:val="0"/>
                <w:spacing w:val="-4"/>
                <w:position w:val="1"/>
                <w:sz w:val="22"/>
                <w:szCs w:val="22"/>
              </w:rPr>
              <w:t>e</w:t>
            </w:r>
            <w:r w:rsidRPr="00B331A9">
              <w:rPr>
                <w:rFonts w:cs="Calibri"/>
                <w:i w:val="0"/>
                <w:spacing w:val="-8"/>
                <w:position w:val="1"/>
                <w:sz w:val="22"/>
                <w:szCs w:val="22"/>
              </w:rPr>
              <w:t>bi</w:t>
            </w:r>
            <w:r w:rsidRPr="00B331A9">
              <w:rPr>
                <w:rFonts w:cs="Calibri"/>
                <w:i w:val="0"/>
                <w:spacing w:val="-4"/>
                <w:position w:val="1"/>
                <w:sz w:val="22"/>
                <w:szCs w:val="22"/>
              </w:rPr>
              <w:t>e</w:t>
            </w:r>
            <w:r w:rsidRPr="00B331A9">
              <w:rPr>
                <w:rFonts w:cs="Calibri"/>
                <w:i w:val="0"/>
                <w:position w:val="1"/>
                <w:sz w:val="22"/>
                <w:szCs w:val="22"/>
              </w:rPr>
              <w:t>g</w:t>
            </w:r>
            <w:r w:rsidRPr="00B331A9">
              <w:rPr>
                <w:rFonts w:cs="Calibri"/>
                <w:i w:val="0"/>
                <w:spacing w:val="-12"/>
                <w:position w:val="1"/>
                <w:sz w:val="22"/>
                <w:szCs w:val="22"/>
              </w:rPr>
              <w:t xml:space="preserve"> </w:t>
            </w:r>
            <w:r w:rsidRPr="00B331A9">
              <w:rPr>
                <w:rFonts w:cs="Calibri"/>
                <w:i w:val="0"/>
                <w:spacing w:val="-8"/>
                <w:position w:val="1"/>
                <w:sz w:val="22"/>
                <w:szCs w:val="22"/>
              </w:rPr>
              <w:t>b</w:t>
            </w:r>
            <w:r w:rsidRPr="00B331A9">
              <w:rPr>
                <w:rFonts w:cs="Calibri"/>
                <w:i w:val="0"/>
                <w:spacing w:val="-5"/>
                <w:position w:val="1"/>
                <w:sz w:val="22"/>
                <w:szCs w:val="22"/>
              </w:rPr>
              <w:t>a</w:t>
            </w:r>
            <w:r w:rsidRPr="00B331A9">
              <w:rPr>
                <w:rFonts w:cs="Calibri"/>
                <w:i w:val="0"/>
                <w:spacing w:val="-8"/>
                <w:position w:val="1"/>
                <w:sz w:val="22"/>
                <w:szCs w:val="22"/>
              </w:rPr>
              <w:t>d</w:t>
            </w:r>
            <w:r w:rsidRPr="00B331A9">
              <w:rPr>
                <w:rFonts w:cs="Calibri"/>
                <w:i w:val="0"/>
                <w:spacing w:val="-5"/>
                <w:position w:val="1"/>
                <w:sz w:val="22"/>
                <w:szCs w:val="22"/>
              </w:rPr>
              <w:t>a</w:t>
            </w:r>
            <w:r w:rsidRPr="00B331A9">
              <w:rPr>
                <w:rFonts w:cs="Calibri"/>
                <w:i w:val="0"/>
                <w:spacing w:val="-6"/>
                <w:position w:val="1"/>
                <w:sz w:val="22"/>
                <w:szCs w:val="22"/>
              </w:rPr>
              <w:t>n</w:t>
            </w:r>
            <w:r w:rsidRPr="00B331A9">
              <w:rPr>
                <w:rFonts w:cs="Calibri"/>
                <w:i w:val="0"/>
                <w:spacing w:val="-8"/>
                <w:position w:val="1"/>
                <w:sz w:val="22"/>
                <w:szCs w:val="22"/>
              </w:rPr>
              <w:t>i</w:t>
            </w:r>
            <w:r w:rsidRPr="00B331A9">
              <w:rPr>
                <w:rFonts w:cs="Calibri"/>
                <w:i w:val="0"/>
                <w:position w:val="1"/>
                <w:sz w:val="22"/>
                <w:szCs w:val="22"/>
              </w:rPr>
              <w:t>a</w:t>
            </w:r>
          </w:p>
        </w:tc>
      </w:tr>
      <w:tr w:rsidR="00040E39" w:rsidRPr="00B331A9" w14:paraId="55E17FB7" w14:textId="77777777" w:rsidTr="001C4742">
        <w:trPr>
          <w:trHeight w:hRule="exact" w:val="728"/>
        </w:trPr>
        <w:tc>
          <w:tcPr>
            <w:tcW w:w="3970" w:type="dxa"/>
            <w:tcBorders>
              <w:top w:val="single" w:sz="4" w:space="0" w:color="000000"/>
              <w:left w:val="single" w:sz="4" w:space="0" w:color="000000"/>
              <w:bottom w:val="single" w:sz="4" w:space="0" w:color="000000"/>
              <w:right w:val="single" w:sz="4" w:space="0" w:color="000000"/>
            </w:tcBorders>
          </w:tcPr>
          <w:p w14:paraId="6E6E4E6E"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8"/>
                <w:position w:val="1"/>
                <w:sz w:val="22"/>
                <w:szCs w:val="22"/>
              </w:rPr>
              <w:t>N</w:t>
            </w:r>
            <w:r w:rsidRPr="00B331A9">
              <w:rPr>
                <w:rFonts w:cs="Calibri"/>
                <w:i w:val="0"/>
                <w:spacing w:val="-7"/>
                <w:position w:val="1"/>
                <w:sz w:val="22"/>
                <w:szCs w:val="22"/>
              </w:rPr>
              <w:t>a</w:t>
            </w:r>
            <w:r w:rsidRPr="00B331A9">
              <w:rPr>
                <w:rFonts w:cs="Calibri"/>
                <w:i w:val="0"/>
                <w:spacing w:val="-8"/>
                <w:position w:val="1"/>
                <w:sz w:val="22"/>
                <w:szCs w:val="22"/>
              </w:rPr>
              <w:t>z</w:t>
            </w:r>
            <w:r w:rsidRPr="00B331A9">
              <w:rPr>
                <w:rFonts w:cs="Calibri"/>
                <w:i w:val="0"/>
                <w:spacing w:val="-7"/>
                <w:position w:val="1"/>
                <w:sz w:val="22"/>
                <w:szCs w:val="22"/>
              </w:rPr>
              <w:t>w</w:t>
            </w:r>
            <w:r w:rsidRPr="00B331A9">
              <w:rPr>
                <w:rFonts w:cs="Calibri"/>
                <w:i w:val="0"/>
                <w:position w:val="1"/>
                <w:sz w:val="22"/>
                <w:szCs w:val="22"/>
              </w:rPr>
              <w:t>a</w:t>
            </w:r>
            <w:r w:rsidRPr="00B331A9">
              <w:rPr>
                <w:rFonts w:cs="Calibri"/>
                <w:i w:val="0"/>
                <w:spacing w:val="-14"/>
                <w:position w:val="1"/>
                <w:sz w:val="22"/>
                <w:szCs w:val="22"/>
              </w:rPr>
              <w:t xml:space="preserve"> </w:t>
            </w:r>
            <w:r w:rsidRPr="00B331A9">
              <w:rPr>
                <w:rFonts w:cs="Calibri"/>
                <w:i w:val="0"/>
                <w:spacing w:val="-7"/>
                <w:position w:val="1"/>
                <w:sz w:val="22"/>
                <w:szCs w:val="22"/>
              </w:rPr>
              <w:t>c</w:t>
            </w:r>
            <w:r w:rsidRPr="00B331A9">
              <w:rPr>
                <w:rFonts w:cs="Calibri"/>
                <w:i w:val="0"/>
                <w:spacing w:val="-8"/>
                <w:position w:val="1"/>
                <w:sz w:val="22"/>
                <w:szCs w:val="22"/>
              </w:rPr>
              <w:t>z</w:t>
            </w:r>
            <w:r w:rsidRPr="00B331A9">
              <w:rPr>
                <w:rFonts w:cs="Calibri"/>
                <w:i w:val="0"/>
                <w:spacing w:val="-6"/>
                <w:position w:val="1"/>
                <w:sz w:val="22"/>
                <w:szCs w:val="22"/>
              </w:rPr>
              <w:t>y</w:t>
            </w:r>
            <w:r w:rsidRPr="00B331A9">
              <w:rPr>
                <w:rFonts w:cs="Calibri"/>
                <w:i w:val="0"/>
                <w:spacing w:val="-8"/>
                <w:position w:val="1"/>
                <w:sz w:val="22"/>
                <w:szCs w:val="22"/>
              </w:rPr>
              <w:t>nn</w:t>
            </w:r>
            <w:r w:rsidRPr="00B331A9">
              <w:rPr>
                <w:rFonts w:cs="Calibri"/>
                <w:i w:val="0"/>
                <w:spacing w:val="-6"/>
                <w:position w:val="1"/>
                <w:sz w:val="22"/>
                <w:szCs w:val="22"/>
              </w:rPr>
              <w:t>o</w:t>
            </w:r>
            <w:r w:rsidRPr="00B331A9">
              <w:rPr>
                <w:rFonts w:cs="Calibri"/>
                <w:i w:val="0"/>
                <w:spacing w:val="-7"/>
                <w:position w:val="1"/>
                <w:sz w:val="22"/>
                <w:szCs w:val="22"/>
              </w:rPr>
              <w:t>śc</w:t>
            </w:r>
            <w:r w:rsidRPr="00B331A9">
              <w:rPr>
                <w:rFonts w:cs="Calibri"/>
                <w:i w:val="0"/>
                <w:position w:val="1"/>
                <w:sz w:val="22"/>
                <w:szCs w:val="22"/>
              </w:rPr>
              <w:t>i</w:t>
            </w:r>
          </w:p>
        </w:tc>
        <w:tc>
          <w:tcPr>
            <w:tcW w:w="1113" w:type="dxa"/>
            <w:tcBorders>
              <w:top w:val="single" w:sz="4" w:space="0" w:color="000000"/>
              <w:left w:val="single" w:sz="4" w:space="0" w:color="000000"/>
              <w:bottom w:val="single" w:sz="4" w:space="0" w:color="000000"/>
              <w:right w:val="single" w:sz="4" w:space="0" w:color="000000"/>
            </w:tcBorders>
          </w:tcPr>
          <w:p w14:paraId="18C3C893"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15"/>
                <w:position w:val="1"/>
                <w:sz w:val="22"/>
                <w:szCs w:val="22"/>
              </w:rPr>
              <w:t>Cza</w:t>
            </w:r>
            <w:r w:rsidRPr="00B331A9">
              <w:rPr>
                <w:rFonts w:cs="Calibri"/>
                <w:i w:val="0"/>
                <w:position w:val="1"/>
                <w:sz w:val="22"/>
                <w:szCs w:val="22"/>
              </w:rPr>
              <w:t>s</w:t>
            </w:r>
            <w:r w:rsidRPr="00B331A9">
              <w:rPr>
                <w:rFonts w:cs="Calibri"/>
                <w:i w:val="0"/>
                <w:spacing w:val="-30"/>
                <w:position w:val="1"/>
                <w:sz w:val="22"/>
                <w:szCs w:val="22"/>
              </w:rPr>
              <w:t xml:space="preserve"> </w:t>
            </w:r>
            <w:r w:rsidRPr="00B331A9">
              <w:rPr>
                <w:rFonts w:cs="Calibri"/>
                <w:i w:val="0"/>
                <w:spacing w:val="-9"/>
                <w:position w:val="1"/>
                <w:sz w:val="22"/>
                <w:szCs w:val="22"/>
              </w:rPr>
              <w:t>t</w:t>
            </w:r>
            <w:r w:rsidRPr="00B331A9">
              <w:rPr>
                <w:rFonts w:cs="Calibri"/>
                <w:i w:val="0"/>
                <w:spacing w:val="-7"/>
                <w:position w:val="1"/>
                <w:sz w:val="22"/>
                <w:szCs w:val="22"/>
              </w:rPr>
              <w:t>r</w:t>
            </w:r>
            <w:r w:rsidRPr="00B331A9">
              <w:rPr>
                <w:rFonts w:cs="Calibri"/>
                <w:i w:val="0"/>
                <w:spacing w:val="-9"/>
                <w:position w:val="1"/>
                <w:sz w:val="22"/>
                <w:szCs w:val="22"/>
              </w:rPr>
              <w:t>w</w:t>
            </w:r>
            <w:r w:rsidRPr="00B331A9">
              <w:rPr>
                <w:rFonts w:cs="Calibri"/>
                <w:i w:val="0"/>
                <w:spacing w:val="-7"/>
                <w:position w:val="1"/>
                <w:sz w:val="22"/>
                <w:szCs w:val="22"/>
              </w:rPr>
              <w:t>a</w:t>
            </w:r>
            <w:r w:rsidRPr="00B331A9">
              <w:rPr>
                <w:rFonts w:cs="Calibri"/>
                <w:i w:val="0"/>
                <w:spacing w:val="-8"/>
                <w:position w:val="1"/>
                <w:sz w:val="22"/>
                <w:szCs w:val="22"/>
              </w:rPr>
              <w:t>n</w:t>
            </w:r>
            <w:r w:rsidRPr="00B331A9">
              <w:rPr>
                <w:rFonts w:cs="Calibri"/>
                <w:i w:val="0"/>
                <w:spacing w:val="-10"/>
                <w:position w:val="1"/>
                <w:sz w:val="22"/>
                <w:szCs w:val="22"/>
              </w:rPr>
              <w:t>i</w:t>
            </w:r>
            <w:r w:rsidRPr="00B331A9">
              <w:rPr>
                <w:rFonts w:cs="Calibri"/>
                <w:i w:val="0"/>
                <w:position w:val="1"/>
                <w:sz w:val="22"/>
                <w:szCs w:val="22"/>
              </w:rPr>
              <w:t>a</w:t>
            </w:r>
          </w:p>
        </w:tc>
        <w:tc>
          <w:tcPr>
            <w:tcW w:w="3706" w:type="dxa"/>
            <w:tcBorders>
              <w:top w:val="single" w:sz="4" w:space="0" w:color="000000"/>
              <w:left w:val="single" w:sz="4" w:space="0" w:color="000000"/>
              <w:bottom w:val="single" w:sz="4" w:space="0" w:color="000000"/>
              <w:right w:val="single" w:sz="4" w:space="0" w:color="000000"/>
            </w:tcBorders>
          </w:tcPr>
          <w:p w14:paraId="29F2778F"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4"/>
                <w:position w:val="1"/>
                <w:sz w:val="22"/>
                <w:szCs w:val="22"/>
              </w:rPr>
              <w:t>W</w:t>
            </w:r>
            <w:r w:rsidRPr="00B331A9">
              <w:rPr>
                <w:rFonts w:cs="Calibri"/>
                <w:i w:val="0"/>
                <w:spacing w:val="-5"/>
                <w:position w:val="1"/>
                <w:sz w:val="22"/>
                <w:szCs w:val="22"/>
              </w:rPr>
              <w:t>ar</w:t>
            </w:r>
            <w:r w:rsidRPr="00B331A9">
              <w:rPr>
                <w:rFonts w:cs="Calibri"/>
                <w:i w:val="0"/>
                <w:spacing w:val="-6"/>
                <w:position w:val="1"/>
                <w:sz w:val="22"/>
                <w:szCs w:val="22"/>
              </w:rPr>
              <w:t>un</w:t>
            </w:r>
            <w:r w:rsidRPr="00B331A9">
              <w:rPr>
                <w:rFonts w:cs="Calibri"/>
                <w:i w:val="0"/>
                <w:spacing w:val="-4"/>
                <w:position w:val="1"/>
                <w:sz w:val="22"/>
                <w:szCs w:val="22"/>
              </w:rPr>
              <w:t>k</w:t>
            </w:r>
            <w:r w:rsidRPr="00B331A9">
              <w:rPr>
                <w:rFonts w:cs="Calibri"/>
                <w:i w:val="0"/>
                <w:position w:val="1"/>
                <w:sz w:val="22"/>
                <w:szCs w:val="22"/>
              </w:rPr>
              <w:t>i</w:t>
            </w:r>
            <w:r w:rsidRPr="00B331A9">
              <w:rPr>
                <w:rFonts w:cs="Calibri"/>
                <w:i w:val="0"/>
                <w:spacing w:val="-9"/>
                <w:position w:val="1"/>
                <w:sz w:val="22"/>
                <w:szCs w:val="22"/>
              </w:rPr>
              <w:t xml:space="preserve"> </w:t>
            </w:r>
            <w:r w:rsidRPr="00B331A9">
              <w:rPr>
                <w:rFonts w:cs="Calibri"/>
                <w:i w:val="0"/>
                <w:spacing w:val="-8"/>
                <w:position w:val="1"/>
                <w:sz w:val="22"/>
                <w:szCs w:val="22"/>
              </w:rPr>
              <w:t>z</w:t>
            </w:r>
            <w:r w:rsidRPr="00B331A9">
              <w:rPr>
                <w:rFonts w:cs="Calibri"/>
                <w:i w:val="0"/>
                <w:spacing w:val="-5"/>
                <w:position w:val="1"/>
                <w:sz w:val="22"/>
                <w:szCs w:val="22"/>
              </w:rPr>
              <w:t>a</w:t>
            </w:r>
            <w:r w:rsidRPr="00B331A9">
              <w:rPr>
                <w:rFonts w:cs="Calibri"/>
                <w:i w:val="0"/>
                <w:spacing w:val="-7"/>
                <w:position w:val="1"/>
                <w:sz w:val="22"/>
                <w:szCs w:val="22"/>
              </w:rPr>
              <w:t>k</w:t>
            </w:r>
            <w:r w:rsidRPr="00B331A9">
              <w:rPr>
                <w:rFonts w:cs="Calibri"/>
                <w:i w:val="0"/>
                <w:spacing w:val="-4"/>
                <w:position w:val="1"/>
                <w:sz w:val="22"/>
                <w:szCs w:val="22"/>
              </w:rPr>
              <w:t>o</w:t>
            </w:r>
            <w:r w:rsidRPr="00B331A9">
              <w:rPr>
                <w:rFonts w:cs="Calibri"/>
                <w:i w:val="0"/>
                <w:spacing w:val="-6"/>
                <w:position w:val="1"/>
                <w:sz w:val="22"/>
                <w:szCs w:val="22"/>
              </w:rPr>
              <w:t>ń</w:t>
            </w:r>
            <w:r w:rsidRPr="00B331A9">
              <w:rPr>
                <w:rFonts w:cs="Calibri"/>
                <w:i w:val="0"/>
                <w:spacing w:val="-4"/>
                <w:position w:val="1"/>
                <w:sz w:val="22"/>
                <w:szCs w:val="22"/>
              </w:rPr>
              <w:t>c</w:t>
            </w:r>
            <w:r w:rsidRPr="00B331A9">
              <w:rPr>
                <w:rFonts w:cs="Calibri"/>
                <w:i w:val="0"/>
                <w:spacing w:val="-6"/>
                <w:position w:val="1"/>
                <w:sz w:val="22"/>
                <w:szCs w:val="22"/>
              </w:rPr>
              <w:t>z</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a</w:t>
            </w:r>
            <w:r w:rsidRPr="00B331A9">
              <w:rPr>
                <w:rFonts w:cs="Calibri"/>
                <w:i w:val="0"/>
                <w:spacing w:val="-11"/>
                <w:position w:val="1"/>
                <w:sz w:val="22"/>
                <w:szCs w:val="22"/>
              </w:rPr>
              <w:t xml:space="preserve"> </w:t>
            </w:r>
            <w:r w:rsidRPr="00B331A9">
              <w:rPr>
                <w:rFonts w:cs="Calibri"/>
                <w:i w:val="0"/>
                <w:spacing w:val="-8"/>
                <w:position w:val="1"/>
                <w:sz w:val="22"/>
                <w:szCs w:val="22"/>
              </w:rPr>
              <w:t>b</w:t>
            </w:r>
            <w:r w:rsidRPr="00B331A9">
              <w:rPr>
                <w:rFonts w:cs="Calibri"/>
                <w:i w:val="0"/>
                <w:spacing w:val="-7"/>
                <w:position w:val="1"/>
                <w:sz w:val="22"/>
                <w:szCs w:val="22"/>
              </w:rPr>
              <w:t>a</w:t>
            </w:r>
            <w:r w:rsidRPr="00B331A9">
              <w:rPr>
                <w:rFonts w:cs="Calibri"/>
                <w:i w:val="0"/>
                <w:spacing w:val="-8"/>
                <w:position w:val="1"/>
                <w:sz w:val="22"/>
                <w:szCs w:val="22"/>
              </w:rPr>
              <w:t>d</w:t>
            </w:r>
            <w:r w:rsidRPr="00B331A9">
              <w:rPr>
                <w:rFonts w:cs="Calibri"/>
                <w:i w:val="0"/>
                <w:spacing w:val="-5"/>
                <w:position w:val="1"/>
                <w:sz w:val="22"/>
                <w:szCs w:val="22"/>
              </w:rPr>
              <w:t>a</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a</w:t>
            </w:r>
            <w:r w:rsidRPr="00B331A9">
              <w:rPr>
                <w:rFonts w:cs="Calibri"/>
                <w:i w:val="0"/>
                <w:spacing w:val="-14"/>
                <w:position w:val="1"/>
                <w:sz w:val="22"/>
                <w:szCs w:val="22"/>
              </w:rPr>
              <w:t xml:space="preserve"> </w:t>
            </w:r>
            <w:r w:rsidRPr="00B331A9">
              <w:rPr>
                <w:rFonts w:cs="Calibri"/>
                <w:i w:val="0"/>
                <w:position w:val="1"/>
                <w:sz w:val="22"/>
                <w:szCs w:val="22"/>
              </w:rPr>
              <w:t>z</w:t>
            </w:r>
            <w:r w:rsidRPr="00B331A9">
              <w:rPr>
                <w:rFonts w:cs="Calibri"/>
                <w:i w:val="0"/>
                <w:spacing w:val="-12"/>
                <w:position w:val="1"/>
                <w:sz w:val="22"/>
                <w:szCs w:val="22"/>
              </w:rPr>
              <w:t xml:space="preserve"> </w:t>
            </w:r>
            <w:r w:rsidRPr="00B331A9">
              <w:rPr>
                <w:rFonts w:cs="Calibri"/>
                <w:i w:val="0"/>
                <w:spacing w:val="-7"/>
                <w:position w:val="1"/>
                <w:sz w:val="22"/>
                <w:szCs w:val="22"/>
              </w:rPr>
              <w:t>w</w:t>
            </w:r>
            <w:r w:rsidRPr="00B331A9">
              <w:rPr>
                <w:rFonts w:cs="Calibri"/>
                <w:i w:val="0"/>
                <w:spacing w:val="-6"/>
                <w:position w:val="1"/>
                <w:sz w:val="22"/>
                <w:szCs w:val="22"/>
              </w:rPr>
              <w:t>yn</w:t>
            </w:r>
            <w:r w:rsidRPr="00B331A9">
              <w:rPr>
                <w:rFonts w:cs="Calibri"/>
                <w:i w:val="0"/>
                <w:spacing w:val="-8"/>
                <w:position w:val="1"/>
                <w:sz w:val="22"/>
                <w:szCs w:val="22"/>
              </w:rPr>
              <w:t>i</w:t>
            </w:r>
            <w:r w:rsidRPr="00B331A9">
              <w:rPr>
                <w:rFonts w:cs="Calibri"/>
                <w:i w:val="0"/>
                <w:spacing w:val="-4"/>
                <w:position w:val="1"/>
                <w:sz w:val="22"/>
                <w:szCs w:val="22"/>
              </w:rPr>
              <w:t>k</w:t>
            </w:r>
            <w:r w:rsidRPr="00B331A9">
              <w:rPr>
                <w:rFonts w:cs="Calibri"/>
                <w:i w:val="0"/>
                <w:spacing w:val="-8"/>
                <w:position w:val="1"/>
                <w:sz w:val="22"/>
                <w:szCs w:val="22"/>
              </w:rPr>
              <w:t>i</w:t>
            </w:r>
            <w:r w:rsidRPr="00B331A9">
              <w:rPr>
                <w:rFonts w:cs="Calibri"/>
                <w:i w:val="0"/>
                <w:spacing w:val="-6"/>
                <w:position w:val="1"/>
                <w:sz w:val="22"/>
                <w:szCs w:val="22"/>
              </w:rPr>
              <w:t>e</w:t>
            </w:r>
            <w:r w:rsidRPr="00B331A9">
              <w:rPr>
                <w:rFonts w:cs="Calibri"/>
                <w:i w:val="0"/>
                <w:position w:val="1"/>
                <w:sz w:val="22"/>
                <w:szCs w:val="22"/>
              </w:rPr>
              <w:t>m</w:t>
            </w:r>
            <w:r>
              <w:rPr>
                <w:rFonts w:cs="Calibri"/>
                <w:i w:val="0"/>
                <w:position w:val="1"/>
                <w:sz w:val="22"/>
                <w:szCs w:val="22"/>
              </w:rPr>
              <w:t xml:space="preserve"> </w:t>
            </w:r>
            <w:r w:rsidRPr="00B331A9">
              <w:rPr>
                <w:rFonts w:cs="Calibri"/>
                <w:i w:val="0"/>
                <w:spacing w:val="-8"/>
                <w:sz w:val="22"/>
                <w:szCs w:val="22"/>
              </w:rPr>
              <w:t>p</w:t>
            </w:r>
            <w:r w:rsidRPr="00B331A9">
              <w:rPr>
                <w:rFonts w:cs="Calibri"/>
                <w:i w:val="0"/>
                <w:spacing w:val="-6"/>
                <w:sz w:val="22"/>
                <w:szCs w:val="22"/>
              </w:rPr>
              <w:t>o</w:t>
            </w:r>
            <w:r w:rsidRPr="00B331A9">
              <w:rPr>
                <w:rFonts w:cs="Calibri"/>
                <w:i w:val="0"/>
                <w:spacing w:val="-10"/>
                <w:sz w:val="22"/>
                <w:szCs w:val="22"/>
              </w:rPr>
              <w:t>z</w:t>
            </w:r>
            <w:r w:rsidRPr="00B331A9">
              <w:rPr>
                <w:rFonts w:cs="Calibri"/>
                <w:i w:val="0"/>
                <w:spacing w:val="-9"/>
                <w:sz w:val="22"/>
                <w:szCs w:val="22"/>
              </w:rPr>
              <w:t>yt</w:t>
            </w:r>
            <w:r w:rsidRPr="00B331A9">
              <w:rPr>
                <w:rFonts w:cs="Calibri"/>
                <w:i w:val="0"/>
                <w:spacing w:val="-6"/>
                <w:sz w:val="22"/>
                <w:szCs w:val="22"/>
              </w:rPr>
              <w:t>y</w:t>
            </w:r>
            <w:r w:rsidRPr="00B331A9">
              <w:rPr>
                <w:rFonts w:cs="Calibri"/>
                <w:i w:val="0"/>
                <w:spacing w:val="-9"/>
                <w:sz w:val="22"/>
                <w:szCs w:val="22"/>
              </w:rPr>
              <w:t>w</w:t>
            </w:r>
            <w:r w:rsidRPr="00B331A9">
              <w:rPr>
                <w:rFonts w:cs="Calibri"/>
                <w:i w:val="0"/>
                <w:spacing w:val="-8"/>
                <w:sz w:val="22"/>
                <w:szCs w:val="22"/>
              </w:rPr>
              <w:t>n</w:t>
            </w:r>
            <w:r w:rsidRPr="00B331A9">
              <w:rPr>
                <w:rFonts w:cs="Calibri"/>
                <w:i w:val="0"/>
                <w:spacing w:val="-9"/>
                <w:sz w:val="22"/>
                <w:szCs w:val="22"/>
              </w:rPr>
              <w:t>y</w:t>
            </w:r>
            <w:r w:rsidRPr="00B331A9">
              <w:rPr>
                <w:rFonts w:cs="Calibri"/>
                <w:i w:val="0"/>
                <w:sz w:val="22"/>
                <w:szCs w:val="22"/>
              </w:rPr>
              <w:t>m</w:t>
            </w:r>
          </w:p>
        </w:tc>
      </w:tr>
      <w:tr w:rsidR="00040E39" w:rsidRPr="00B331A9" w14:paraId="1EE269F6" w14:textId="77777777" w:rsidTr="001C4742">
        <w:trPr>
          <w:trHeight w:hRule="exact" w:val="278"/>
        </w:trPr>
        <w:tc>
          <w:tcPr>
            <w:tcW w:w="8789" w:type="dxa"/>
            <w:gridSpan w:val="3"/>
            <w:tcBorders>
              <w:top w:val="single" w:sz="4" w:space="0" w:color="000000"/>
              <w:left w:val="single" w:sz="4" w:space="0" w:color="000000"/>
              <w:bottom w:val="single" w:sz="4" w:space="0" w:color="000000"/>
              <w:right w:val="single" w:sz="4" w:space="0" w:color="000000"/>
            </w:tcBorders>
          </w:tcPr>
          <w:p w14:paraId="46ED765B"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position w:val="1"/>
                <w:sz w:val="22"/>
                <w:szCs w:val="22"/>
              </w:rPr>
              <w:t>Ba</w:t>
            </w:r>
            <w:r w:rsidRPr="00B331A9">
              <w:rPr>
                <w:rFonts w:cs="Calibri"/>
                <w:i w:val="0"/>
                <w:spacing w:val="-3"/>
                <w:position w:val="1"/>
                <w:sz w:val="22"/>
                <w:szCs w:val="22"/>
              </w:rPr>
              <w:t>d</w:t>
            </w:r>
            <w:r w:rsidRPr="00B331A9">
              <w:rPr>
                <w:rFonts w:cs="Calibri"/>
                <w:i w:val="0"/>
                <w:position w:val="1"/>
                <w:sz w:val="22"/>
                <w:szCs w:val="22"/>
              </w:rPr>
              <w:t>a</w:t>
            </w:r>
            <w:r w:rsidRPr="00B331A9">
              <w:rPr>
                <w:rFonts w:cs="Calibri"/>
                <w:i w:val="0"/>
                <w:spacing w:val="-1"/>
                <w:position w:val="1"/>
                <w:sz w:val="22"/>
                <w:szCs w:val="22"/>
              </w:rPr>
              <w:t>n</w:t>
            </w:r>
            <w:r w:rsidRPr="00B331A9">
              <w:rPr>
                <w:rFonts w:cs="Calibri"/>
                <w:i w:val="0"/>
                <w:spacing w:val="-3"/>
                <w:position w:val="1"/>
                <w:sz w:val="22"/>
                <w:szCs w:val="22"/>
              </w:rPr>
              <w:t>i</w:t>
            </w:r>
            <w:r w:rsidRPr="00B331A9">
              <w:rPr>
                <w:rFonts w:cs="Calibri"/>
                <w:i w:val="0"/>
                <w:position w:val="1"/>
                <w:sz w:val="22"/>
                <w:szCs w:val="22"/>
              </w:rPr>
              <w:t>e</w:t>
            </w:r>
            <w:r w:rsidRPr="00B331A9">
              <w:rPr>
                <w:rFonts w:cs="Calibri"/>
                <w:i w:val="0"/>
                <w:spacing w:val="-3"/>
                <w:position w:val="1"/>
                <w:sz w:val="22"/>
                <w:szCs w:val="22"/>
              </w:rPr>
              <w:t xml:space="preserve"> </w:t>
            </w:r>
            <w:r w:rsidRPr="00B331A9">
              <w:rPr>
                <w:rFonts w:cs="Calibri"/>
                <w:i w:val="0"/>
                <w:spacing w:val="1"/>
                <w:position w:val="1"/>
                <w:sz w:val="22"/>
                <w:szCs w:val="22"/>
              </w:rPr>
              <w:t>w</w:t>
            </w:r>
            <w:r w:rsidRPr="00B331A9">
              <w:rPr>
                <w:rFonts w:cs="Calibri"/>
                <w:i w:val="0"/>
                <w:spacing w:val="-2"/>
                <w:position w:val="1"/>
                <w:sz w:val="22"/>
                <w:szCs w:val="22"/>
              </w:rPr>
              <w:t>st</w:t>
            </w:r>
            <w:r w:rsidRPr="00B331A9">
              <w:rPr>
                <w:rFonts w:cs="Calibri"/>
                <w:i w:val="0"/>
                <w:spacing w:val="1"/>
                <w:position w:val="1"/>
                <w:sz w:val="22"/>
                <w:szCs w:val="22"/>
              </w:rPr>
              <w:t>ę</w:t>
            </w:r>
            <w:r w:rsidRPr="00B331A9">
              <w:rPr>
                <w:rFonts w:cs="Calibri"/>
                <w:i w:val="0"/>
                <w:spacing w:val="-1"/>
                <w:position w:val="1"/>
                <w:sz w:val="22"/>
                <w:szCs w:val="22"/>
              </w:rPr>
              <w:t>p</w:t>
            </w:r>
            <w:r w:rsidRPr="00B331A9">
              <w:rPr>
                <w:rFonts w:cs="Calibri"/>
                <w:i w:val="0"/>
                <w:spacing w:val="-3"/>
                <w:position w:val="1"/>
                <w:sz w:val="22"/>
                <w:szCs w:val="22"/>
              </w:rPr>
              <w:t>n</w:t>
            </w:r>
            <w:r w:rsidRPr="00B331A9">
              <w:rPr>
                <w:rFonts w:cs="Calibri"/>
                <w:i w:val="0"/>
                <w:position w:val="1"/>
                <w:sz w:val="22"/>
                <w:szCs w:val="22"/>
              </w:rPr>
              <w:t>e</w:t>
            </w:r>
          </w:p>
        </w:tc>
      </w:tr>
      <w:tr w:rsidR="00040E39" w:rsidRPr="00B331A9" w14:paraId="12D65FEA" w14:textId="77777777" w:rsidTr="001C4742">
        <w:trPr>
          <w:trHeight w:hRule="exact" w:val="1281"/>
        </w:trPr>
        <w:tc>
          <w:tcPr>
            <w:tcW w:w="3970" w:type="dxa"/>
            <w:tcBorders>
              <w:top w:val="single" w:sz="4" w:space="0" w:color="000000"/>
              <w:left w:val="single" w:sz="4" w:space="0" w:color="000000"/>
              <w:bottom w:val="single" w:sz="4" w:space="0" w:color="000000"/>
              <w:right w:val="single" w:sz="4" w:space="0" w:color="000000"/>
            </w:tcBorders>
          </w:tcPr>
          <w:p w14:paraId="6F07C13B" w14:textId="77777777" w:rsidR="00040E39" w:rsidRPr="00B331A9" w:rsidRDefault="00040E39" w:rsidP="001C4742">
            <w:pPr>
              <w:autoSpaceDE w:val="0"/>
              <w:autoSpaceDN w:val="0"/>
              <w:adjustRightInd w:val="0"/>
              <w:spacing w:before="0" w:after="0"/>
              <w:ind w:left="35" w:right="-20"/>
              <w:rPr>
                <w:rFonts w:cs="Calibri"/>
                <w:i w:val="0"/>
                <w:sz w:val="22"/>
                <w:szCs w:val="22"/>
              </w:rPr>
            </w:pPr>
            <w:r w:rsidRPr="00B331A9">
              <w:rPr>
                <w:rFonts w:cs="Calibri"/>
                <w:i w:val="0"/>
                <w:spacing w:val="-6"/>
                <w:position w:val="1"/>
                <w:sz w:val="22"/>
                <w:szCs w:val="22"/>
              </w:rPr>
              <w:t>p</w:t>
            </w:r>
            <w:r w:rsidRPr="00B331A9">
              <w:rPr>
                <w:rFonts w:cs="Calibri"/>
                <w:i w:val="0"/>
                <w:spacing w:val="-4"/>
                <w:position w:val="1"/>
                <w:sz w:val="22"/>
                <w:szCs w:val="22"/>
              </w:rPr>
              <w:t>o</w:t>
            </w:r>
            <w:r w:rsidRPr="00B331A9">
              <w:rPr>
                <w:rFonts w:cs="Calibri"/>
                <w:i w:val="0"/>
                <w:spacing w:val="-6"/>
                <w:position w:val="1"/>
                <w:sz w:val="22"/>
                <w:szCs w:val="22"/>
              </w:rPr>
              <w:t>dn</w:t>
            </w:r>
            <w:r w:rsidRPr="00B331A9">
              <w:rPr>
                <w:rFonts w:cs="Calibri"/>
                <w:i w:val="0"/>
                <w:spacing w:val="-5"/>
                <w:position w:val="1"/>
                <w:sz w:val="22"/>
                <w:szCs w:val="22"/>
              </w:rPr>
              <w:t>i</w:t>
            </w:r>
            <w:r w:rsidRPr="00B331A9">
              <w:rPr>
                <w:rFonts w:cs="Calibri"/>
                <w:i w:val="0"/>
                <w:spacing w:val="-4"/>
                <w:position w:val="1"/>
                <w:sz w:val="22"/>
                <w:szCs w:val="22"/>
              </w:rPr>
              <w:t>e</w:t>
            </w:r>
            <w:r w:rsidRPr="00B331A9">
              <w:rPr>
                <w:rFonts w:cs="Calibri"/>
                <w:i w:val="0"/>
                <w:spacing w:val="-5"/>
                <w:position w:val="1"/>
                <w:sz w:val="22"/>
                <w:szCs w:val="22"/>
              </w:rPr>
              <w:t>s</w:t>
            </w:r>
            <w:r w:rsidRPr="00B331A9">
              <w:rPr>
                <w:rFonts w:cs="Calibri"/>
                <w:i w:val="0"/>
                <w:spacing w:val="-8"/>
                <w:position w:val="1"/>
                <w:sz w:val="22"/>
                <w:szCs w:val="22"/>
              </w:rPr>
              <w:t>i</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e</w:t>
            </w:r>
            <w:r w:rsidRPr="00B331A9">
              <w:rPr>
                <w:rFonts w:cs="Calibri"/>
                <w:i w:val="0"/>
                <w:spacing w:val="-11"/>
                <w:position w:val="1"/>
                <w:sz w:val="22"/>
                <w:szCs w:val="22"/>
              </w:rPr>
              <w:t xml:space="preserve"> </w:t>
            </w:r>
            <w:r w:rsidRPr="00B331A9">
              <w:rPr>
                <w:rFonts w:cs="Calibri"/>
                <w:i w:val="0"/>
                <w:spacing w:val="-4"/>
                <w:position w:val="1"/>
                <w:sz w:val="22"/>
                <w:szCs w:val="22"/>
              </w:rPr>
              <w:t>c</w:t>
            </w:r>
            <w:r w:rsidRPr="00B331A9">
              <w:rPr>
                <w:rFonts w:cs="Calibri"/>
                <w:i w:val="0"/>
                <w:spacing w:val="-5"/>
                <w:position w:val="1"/>
                <w:sz w:val="22"/>
                <w:szCs w:val="22"/>
              </w:rPr>
              <w:t>iś</w:t>
            </w:r>
            <w:r w:rsidRPr="00B331A9">
              <w:rPr>
                <w:rFonts w:cs="Calibri"/>
                <w:i w:val="0"/>
                <w:spacing w:val="-6"/>
                <w:position w:val="1"/>
                <w:sz w:val="22"/>
                <w:szCs w:val="22"/>
              </w:rPr>
              <w:t>n</w:t>
            </w:r>
            <w:r w:rsidRPr="00B331A9">
              <w:rPr>
                <w:rFonts w:cs="Calibri"/>
                <w:i w:val="0"/>
                <w:spacing w:val="-8"/>
                <w:position w:val="1"/>
                <w:sz w:val="22"/>
                <w:szCs w:val="22"/>
              </w:rPr>
              <w:t>i</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a</w:t>
            </w:r>
            <w:r w:rsidRPr="00B331A9">
              <w:rPr>
                <w:rFonts w:cs="Calibri"/>
                <w:i w:val="0"/>
                <w:spacing w:val="-11"/>
                <w:position w:val="1"/>
                <w:sz w:val="22"/>
                <w:szCs w:val="22"/>
              </w:rPr>
              <w:t xml:space="preserve"> </w:t>
            </w:r>
            <w:r w:rsidRPr="00B331A9">
              <w:rPr>
                <w:rFonts w:cs="Calibri"/>
                <w:i w:val="0"/>
                <w:position w:val="1"/>
                <w:sz w:val="22"/>
                <w:szCs w:val="22"/>
              </w:rPr>
              <w:t>w</w:t>
            </w:r>
            <w:r w:rsidRPr="00B331A9">
              <w:rPr>
                <w:rFonts w:cs="Calibri"/>
                <w:i w:val="0"/>
                <w:spacing w:val="-8"/>
                <w:position w:val="1"/>
                <w:sz w:val="22"/>
                <w:szCs w:val="22"/>
              </w:rPr>
              <w:t xml:space="preserve"> </w:t>
            </w:r>
            <w:r w:rsidRPr="00B331A9">
              <w:rPr>
                <w:rFonts w:cs="Calibri"/>
                <w:i w:val="0"/>
                <w:spacing w:val="-5"/>
                <w:position w:val="1"/>
                <w:sz w:val="22"/>
                <w:szCs w:val="22"/>
              </w:rPr>
              <w:t>i</w:t>
            </w:r>
            <w:r w:rsidRPr="00B331A9">
              <w:rPr>
                <w:rFonts w:cs="Calibri"/>
                <w:i w:val="0"/>
                <w:spacing w:val="-6"/>
                <w:position w:val="1"/>
                <w:sz w:val="22"/>
                <w:szCs w:val="22"/>
              </w:rPr>
              <w:t>n</w:t>
            </w:r>
            <w:r w:rsidRPr="00B331A9">
              <w:rPr>
                <w:rFonts w:cs="Calibri"/>
                <w:i w:val="0"/>
                <w:spacing w:val="-7"/>
                <w:position w:val="1"/>
                <w:sz w:val="22"/>
                <w:szCs w:val="22"/>
              </w:rPr>
              <w:t>st</w:t>
            </w:r>
            <w:r w:rsidRPr="00B331A9">
              <w:rPr>
                <w:rFonts w:cs="Calibri"/>
                <w:i w:val="0"/>
                <w:spacing w:val="-5"/>
                <w:position w:val="1"/>
                <w:sz w:val="22"/>
                <w:szCs w:val="22"/>
              </w:rPr>
              <w:t>alacj</w:t>
            </w:r>
            <w:r w:rsidRPr="00B331A9">
              <w:rPr>
                <w:rFonts w:cs="Calibri"/>
                <w:i w:val="0"/>
                <w:position w:val="1"/>
                <w:sz w:val="22"/>
                <w:szCs w:val="22"/>
              </w:rPr>
              <w:t>i</w:t>
            </w:r>
            <w:r w:rsidRPr="00B331A9">
              <w:rPr>
                <w:rFonts w:cs="Calibri"/>
                <w:i w:val="0"/>
                <w:spacing w:val="-9"/>
                <w:position w:val="1"/>
                <w:sz w:val="22"/>
                <w:szCs w:val="22"/>
              </w:rPr>
              <w:t xml:space="preserve"> </w:t>
            </w:r>
            <w:r w:rsidRPr="00B331A9">
              <w:rPr>
                <w:rFonts w:cs="Calibri"/>
                <w:i w:val="0"/>
                <w:spacing w:val="-8"/>
                <w:position w:val="1"/>
                <w:sz w:val="22"/>
                <w:szCs w:val="22"/>
              </w:rPr>
              <w:t>d</w:t>
            </w:r>
            <w:r w:rsidRPr="00B331A9">
              <w:rPr>
                <w:rFonts w:cs="Calibri"/>
                <w:i w:val="0"/>
                <w:position w:val="1"/>
                <w:sz w:val="22"/>
                <w:szCs w:val="22"/>
              </w:rPr>
              <w:t>o</w:t>
            </w:r>
            <w:r w:rsidRPr="00B331A9">
              <w:rPr>
                <w:rFonts w:cs="Calibri"/>
                <w:i w:val="0"/>
                <w:spacing w:val="-10"/>
                <w:position w:val="1"/>
                <w:sz w:val="22"/>
                <w:szCs w:val="22"/>
              </w:rPr>
              <w:t xml:space="preserve"> </w:t>
            </w:r>
            <w:r w:rsidRPr="00B331A9">
              <w:rPr>
                <w:rFonts w:cs="Calibri"/>
                <w:i w:val="0"/>
                <w:spacing w:val="-4"/>
                <w:position w:val="1"/>
                <w:sz w:val="22"/>
                <w:szCs w:val="22"/>
              </w:rPr>
              <w:t>w</w:t>
            </w:r>
            <w:r w:rsidRPr="00B331A9">
              <w:rPr>
                <w:rFonts w:cs="Calibri"/>
                <w:i w:val="0"/>
                <w:spacing w:val="-5"/>
                <w:position w:val="1"/>
                <w:sz w:val="22"/>
                <w:szCs w:val="22"/>
              </w:rPr>
              <w:t>ar</w:t>
            </w:r>
            <w:r w:rsidRPr="00B331A9">
              <w:rPr>
                <w:rFonts w:cs="Calibri"/>
                <w:i w:val="0"/>
                <w:spacing w:val="-7"/>
                <w:position w:val="1"/>
                <w:sz w:val="22"/>
                <w:szCs w:val="22"/>
              </w:rPr>
              <w:t>t</w:t>
            </w:r>
            <w:r w:rsidRPr="00B331A9">
              <w:rPr>
                <w:rFonts w:cs="Calibri"/>
                <w:i w:val="0"/>
                <w:spacing w:val="-4"/>
                <w:position w:val="1"/>
                <w:sz w:val="22"/>
                <w:szCs w:val="22"/>
              </w:rPr>
              <w:t>o</w:t>
            </w:r>
            <w:r w:rsidRPr="00B331A9">
              <w:rPr>
                <w:rFonts w:cs="Calibri"/>
                <w:i w:val="0"/>
                <w:spacing w:val="-7"/>
                <w:position w:val="1"/>
                <w:sz w:val="22"/>
                <w:szCs w:val="22"/>
              </w:rPr>
              <w:t>ś</w:t>
            </w:r>
            <w:r w:rsidRPr="00B331A9">
              <w:rPr>
                <w:rFonts w:cs="Calibri"/>
                <w:i w:val="0"/>
                <w:spacing w:val="-4"/>
                <w:position w:val="1"/>
                <w:sz w:val="22"/>
                <w:szCs w:val="22"/>
              </w:rPr>
              <w:t>c</w:t>
            </w:r>
            <w:r w:rsidRPr="00B331A9">
              <w:rPr>
                <w:rFonts w:cs="Calibri"/>
                <w:i w:val="0"/>
                <w:position w:val="1"/>
                <w:sz w:val="22"/>
                <w:szCs w:val="22"/>
              </w:rPr>
              <w:t>i</w:t>
            </w:r>
          </w:p>
          <w:p w14:paraId="178CDD7C"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4"/>
                <w:sz w:val="22"/>
                <w:szCs w:val="22"/>
              </w:rPr>
              <w:t>c</w:t>
            </w:r>
            <w:r w:rsidRPr="00B331A9">
              <w:rPr>
                <w:rFonts w:cs="Calibri"/>
                <w:i w:val="0"/>
                <w:spacing w:val="-5"/>
                <w:sz w:val="22"/>
                <w:szCs w:val="22"/>
              </w:rPr>
              <w:t>iś</w:t>
            </w:r>
            <w:r w:rsidRPr="00B331A9">
              <w:rPr>
                <w:rFonts w:cs="Calibri"/>
                <w:i w:val="0"/>
                <w:spacing w:val="-6"/>
                <w:sz w:val="22"/>
                <w:szCs w:val="22"/>
              </w:rPr>
              <w:t>n</w:t>
            </w:r>
            <w:r w:rsidRPr="00B331A9">
              <w:rPr>
                <w:rFonts w:cs="Calibri"/>
                <w:i w:val="0"/>
                <w:spacing w:val="-5"/>
                <w:sz w:val="22"/>
                <w:szCs w:val="22"/>
              </w:rPr>
              <w:t>i</w:t>
            </w:r>
            <w:r w:rsidRPr="00B331A9">
              <w:rPr>
                <w:rFonts w:cs="Calibri"/>
                <w:i w:val="0"/>
                <w:spacing w:val="-4"/>
                <w:sz w:val="22"/>
                <w:szCs w:val="22"/>
              </w:rPr>
              <w:t>e</w:t>
            </w:r>
            <w:r w:rsidRPr="00B331A9">
              <w:rPr>
                <w:rFonts w:cs="Calibri"/>
                <w:i w:val="0"/>
                <w:spacing w:val="-6"/>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11"/>
                <w:sz w:val="22"/>
                <w:szCs w:val="22"/>
              </w:rPr>
              <w:t xml:space="preserve"> </w:t>
            </w:r>
            <w:r w:rsidRPr="00B331A9">
              <w:rPr>
                <w:rFonts w:cs="Calibri"/>
                <w:i w:val="0"/>
                <w:spacing w:val="-10"/>
                <w:sz w:val="22"/>
                <w:szCs w:val="22"/>
              </w:rPr>
              <w:t>pr</w:t>
            </w:r>
            <w:r w:rsidRPr="00B331A9">
              <w:rPr>
                <w:rFonts w:cs="Calibri"/>
                <w:i w:val="0"/>
                <w:spacing w:val="-8"/>
                <w:sz w:val="22"/>
                <w:szCs w:val="22"/>
              </w:rPr>
              <w:t>ó</w:t>
            </w:r>
            <w:r w:rsidRPr="00B331A9">
              <w:rPr>
                <w:rFonts w:cs="Calibri"/>
                <w:i w:val="0"/>
                <w:spacing w:val="-10"/>
                <w:sz w:val="22"/>
                <w:szCs w:val="22"/>
              </w:rPr>
              <w:t>bn</w:t>
            </w:r>
            <w:r w:rsidRPr="00B331A9">
              <w:rPr>
                <w:rFonts w:cs="Calibri"/>
                <w:i w:val="0"/>
                <w:spacing w:val="-9"/>
                <w:sz w:val="22"/>
                <w:szCs w:val="22"/>
              </w:rPr>
              <w:t>e</w:t>
            </w:r>
            <w:r w:rsidRPr="00B331A9">
              <w:rPr>
                <w:rFonts w:cs="Calibri"/>
                <w:i w:val="0"/>
                <w:spacing w:val="-10"/>
                <w:sz w:val="22"/>
                <w:szCs w:val="22"/>
              </w:rPr>
              <w:t>g</w:t>
            </w:r>
            <w:r w:rsidRPr="00B331A9">
              <w:rPr>
                <w:rFonts w:cs="Calibri"/>
                <w:i w:val="0"/>
                <w:sz w:val="22"/>
                <w:szCs w:val="22"/>
              </w:rPr>
              <w:t>o</w:t>
            </w:r>
          </w:p>
        </w:tc>
        <w:tc>
          <w:tcPr>
            <w:tcW w:w="1113" w:type="dxa"/>
            <w:tcBorders>
              <w:top w:val="single" w:sz="4" w:space="0" w:color="000000"/>
              <w:left w:val="single" w:sz="4" w:space="0" w:color="000000"/>
              <w:bottom w:val="single" w:sz="4" w:space="0" w:color="000000"/>
              <w:right w:val="single" w:sz="4" w:space="0" w:color="000000"/>
            </w:tcBorders>
          </w:tcPr>
          <w:p w14:paraId="1219AB00"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position w:val="1"/>
                <w:sz w:val="22"/>
                <w:szCs w:val="22"/>
              </w:rPr>
              <w:t>-</w:t>
            </w:r>
          </w:p>
        </w:tc>
        <w:tc>
          <w:tcPr>
            <w:tcW w:w="3706" w:type="dxa"/>
            <w:tcBorders>
              <w:top w:val="single" w:sz="4" w:space="0" w:color="000000"/>
              <w:left w:val="single" w:sz="4" w:space="0" w:color="000000"/>
              <w:bottom w:val="single" w:sz="4" w:space="0" w:color="000000"/>
              <w:right w:val="single" w:sz="4" w:space="0" w:color="000000"/>
            </w:tcBorders>
          </w:tcPr>
          <w:p w14:paraId="7DC1E761" w14:textId="77777777" w:rsidR="00040E39" w:rsidRPr="00B331A9" w:rsidRDefault="00040E39" w:rsidP="001C4742">
            <w:pPr>
              <w:autoSpaceDE w:val="0"/>
              <w:autoSpaceDN w:val="0"/>
              <w:adjustRightInd w:val="0"/>
              <w:spacing w:before="0" w:after="0"/>
              <w:ind w:left="35" w:right="702"/>
              <w:jc w:val="both"/>
              <w:rPr>
                <w:rFonts w:ascii="Times New Roman" w:hAnsi="Times New Roman"/>
                <w:i w:val="0"/>
                <w:sz w:val="22"/>
                <w:szCs w:val="22"/>
              </w:rPr>
            </w:pPr>
            <w:r w:rsidRPr="00B331A9">
              <w:rPr>
                <w:rFonts w:cs="Calibri"/>
                <w:i w:val="0"/>
                <w:spacing w:val="-8"/>
                <w:position w:val="1"/>
                <w:sz w:val="22"/>
                <w:szCs w:val="22"/>
              </w:rPr>
              <w:t>b</w:t>
            </w:r>
            <w:r w:rsidRPr="00B331A9">
              <w:rPr>
                <w:rFonts w:cs="Calibri"/>
                <w:i w:val="0"/>
                <w:spacing w:val="-5"/>
                <w:position w:val="1"/>
                <w:sz w:val="22"/>
                <w:szCs w:val="22"/>
              </w:rPr>
              <w:t>r</w:t>
            </w:r>
            <w:r w:rsidRPr="00B331A9">
              <w:rPr>
                <w:rFonts w:cs="Calibri"/>
                <w:i w:val="0"/>
                <w:spacing w:val="-7"/>
                <w:position w:val="1"/>
                <w:sz w:val="22"/>
                <w:szCs w:val="22"/>
              </w:rPr>
              <w:t>a</w:t>
            </w:r>
            <w:r w:rsidRPr="00B331A9">
              <w:rPr>
                <w:rFonts w:cs="Calibri"/>
                <w:i w:val="0"/>
                <w:position w:val="1"/>
                <w:sz w:val="22"/>
                <w:szCs w:val="22"/>
              </w:rPr>
              <w:t>k</w:t>
            </w:r>
            <w:r w:rsidRPr="00B331A9">
              <w:rPr>
                <w:rFonts w:cs="Calibri"/>
                <w:i w:val="0"/>
                <w:spacing w:val="-11"/>
                <w:position w:val="1"/>
                <w:sz w:val="22"/>
                <w:szCs w:val="22"/>
              </w:rPr>
              <w:t xml:space="preserve"> </w:t>
            </w:r>
            <w:r w:rsidRPr="00B331A9">
              <w:rPr>
                <w:rFonts w:cs="Calibri"/>
                <w:i w:val="0"/>
                <w:spacing w:val="-8"/>
                <w:position w:val="1"/>
                <w:sz w:val="22"/>
                <w:szCs w:val="22"/>
              </w:rPr>
              <w:t>p</w:t>
            </w:r>
            <w:r w:rsidRPr="00B331A9">
              <w:rPr>
                <w:rFonts w:cs="Calibri"/>
                <w:i w:val="0"/>
                <w:spacing w:val="-5"/>
                <w:position w:val="1"/>
                <w:sz w:val="22"/>
                <w:szCs w:val="22"/>
              </w:rPr>
              <w:t>r</w:t>
            </w:r>
            <w:r w:rsidRPr="00B331A9">
              <w:rPr>
                <w:rFonts w:cs="Calibri"/>
                <w:i w:val="0"/>
                <w:spacing w:val="-8"/>
                <w:position w:val="1"/>
                <w:sz w:val="22"/>
                <w:szCs w:val="22"/>
              </w:rPr>
              <w:t>z</w:t>
            </w:r>
            <w:r w:rsidRPr="00B331A9">
              <w:rPr>
                <w:rFonts w:cs="Calibri"/>
                <w:i w:val="0"/>
                <w:spacing w:val="-6"/>
                <w:position w:val="1"/>
                <w:sz w:val="22"/>
                <w:szCs w:val="22"/>
              </w:rPr>
              <w:t>e</w:t>
            </w:r>
            <w:r w:rsidRPr="00B331A9">
              <w:rPr>
                <w:rFonts w:cs="Calibri"/>
                <w:i w:val="0"/>
                <w:spacing w:val="-4"/>
                <w:position w:val="1"/>
                <w:sz w:val="22"/>
                <w:szCs w:val="22"/>
              </w:rPr>
              <w:t>c</w:t>
            </w:r>
            <w:r w:rsidRPr="00B331A9">
              <w:rPr>
                <w:rFonts w:cs="Calibri"/>
                <w:i w:val="0"/>
                <w:spacing w:val="-8"/>
                <w:position w:val="1"/>
                <w:sz w:val="22"/>
                <w:szCs w:val="22"/>
              </w:rPr>
              <w:t>i</w:t>
            </w:r>
            <w:r w:rsidRPr="00B331A9">
              <w:rPr>
                <w:rFonts w:cs="Calibri"/>
                <w:i w:val="0"/>
                <w:spacing w:val="-6"/>
                <w:position w:val="1"/>
                <w:sz w:val="22"/>
                <w:szCs w:val="22"/>
              </w:rPr>
              <w:t>e</w:t>
            </w:r>
            <w:r w:rsidRPr="00B331A9">
              <w:rPr>
                <w:rFonts w:cs="Calibri"/>
                <w:i w:val="0"/>
                <w:spacing w:val="-7"/>
                <w:position w:val="1"/>
                <w:sz w:val="22"/>
                <w:szCs w:val="22"/>
              </w:rPr>
              <w:t>k</w:t>
            </w:r>
            <w:r w:rsidRPr="00B331A9">
              <w:rPr>
                <w:rFonts w:cs="Calibri"/>
                <w:i w:val="0"/>
                <w:spacing w:val="-6"/>
                <w:position w:val="1"/>
                <w:sz w:val="22"/>
                <w:szCs w:val="22"/>
              </w:rPr>
              <w:t>ó</w:t>
            </w:r>
            <w:r w:rsidRPr="00B331A9">
              <w:rPr>
                <w:rFonts w:cs="Calibri"/>
                <w:i w:val="0"/>
                <w:position w:val="1"/>
                <w:sz w:val="22"/>
                <w:szCs w:val="22"/>
              </w:rPr>
              <w:t>w</w:t>
            </w:r>
            <w:r w:rsidRPr="00B331A9">
              <w:rPr>
                <w:rFonts w:cs="Calibri"/>
                <w:i w:val="0"/>
                <w:spacing w:val="-11"/>
                <w:position w:val="1"/>
                <w:sz w:val="22"/>
                <w:szCs w:val="22"/>
              </w:rPr>
              <w:t xml:space="preserve"> </w:t>
            </w:r>
            <w:r w:rsidRPr="00B331A9">
              <w:rPr>
                <w:rFonts w:cs="Calibri"/>
                <w:i w:val="0"/>
                <w:position w:val="1"/>
                <w:sz w:val="22"/>
                <w:szCs w:val="22"/>
              </w:rPr>
              <w:t>i</w:t>
            </w:r>
            <w:r w:rsidRPr="00B331A9">
              <w:rPr>
                <w:rFonts w:cs="Calibri"/>
                <w:i w:val="0"/>
                <w:spacing w:val="-14"/>
                <w:position w:val="1"/>
                <w:sz w:val="22"/>
                <w:szCs w:val="22"/>
              </w:rPr>
              <w:t xml:space="preserve"> </w:t>
            </w:r>
            <w:r w:rsidRPr="00B331A9">
              <w:rPr>
                <w:rFonts w:cs="Calibri"/>
                <w:i w:val="0"/>
                <w:spacing w:val="-7"/>
                <w:position w:val="1"/>
                <w:sz w:val="22"/>
                <w:szCs w:val="22"/>
              </w:rPr>
              <w:t>r</w:t>
            </w:r>
            <w:r w:rsidRPr="00B331A9">
              <w:rPr>
                <w:rFonts w:cs="Calibri"/>
                <w:i w:val="0"/>
                <w:spacing w:val="-6"/>
                <w:position w:val="1"/>
                <w:sz w:val="22"/>
                <w:szCs w:val="22"/>
              </w:rPr>
              <w:t>o</w:t>
            </w:r>
            <w:r w:rsidRPr="00B331A9">
              <w:rPr>
                <w:rFonts w:cs="Calibri"/>
                <w:i w:val="0"/>
                <w:spacing w:val="-5"/>
                <w:position w:val="1"/>
                <w:sz w:val="22"/>
                <w:szCs w:val="22"/>
              </w:rPr>
              <w:t>s</w:t>
            </w:r>
            <w:r w:rsidRPr="00B331A9">
              <w:rPr>
                <w:rFonts w:cs="Calibri"/>
                <w:i w:val="0"/>
                <w:spacing w:val="-8"/>
                <w:position w:val="1"/>
                <w:sz w:val="22"/>
                <w:szCs w:val="22"/>
              </w:rPr>
              <w:t>z</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8"/>
                <w:position w:val="1"/>
                <w:sz w:val="22"/>
                <w:szCs w:val="22"/>
              </w:rPr>
              <w:t>i</w:t>
            </w:r>
            <w:r w:rsidRPr="00B331A9">
              <w:rPr>
                <w:rFonts w:cs="Calibri"/>
                <w:i w:val="0"/>
                <w:spacing w:val="-7"/>
                <w:position w:val="1"/>
                <w:sz w:val="22"/>
                <w:szCs w:val="22"/>
              </w:rPr>
              <w:t>a</w:t>
            </w:r>
            <w:r w:rsidRPr="00B331A9">
              <w:rPr>
                <w:rFonts w:cs="Calibri"/>
                <w:i w:val="0"/>
                <w:position w:val="1"/>
                <w:sz w:val="22"/>
                <w:szCs w:val="22"/>
              </w:rPr>
              <w:t>,</w:t>
            </w:r>
            <w:r w:rsidRPr="00B331A9">
              <w:rPr>
                <w:rFonts w:cs="Calibri"/>
                <w:i w:val="0"/>
                <w:spacing w:val="-11"/>
                <w:position w:val="1"/>
                <w:sz w:val="22"/>
                <w:szCs w:val="22"/>
              </w:rPr>
              <w:t xml:space="preserve"> </w:t>
            </w:r>
            <w:r w:rsidRPr="00B331A9">
              <w:rPr>
                <w:rFonts w:cs="Calibri"/>
                <w:i w:val="0"/>
                <w:spacing w:val="-5"/>
                <w:position w:val="1"/>
                <w:sz w:val="22"/>
                <w:szCs w:val="22"/>
              </w:rPr>
              <w:t>s</w:t>
            </w:r>
            <w:r w:rsidRPr="00B331A9">
              <w:rPr>
                <w:rFonts w:cs="Calibri"/>
                <w:i w:val="0"/>
                <w:spacing w:val="-6"/>
                <w:position w:val="1"/>
                <w:sz w:val="22"/>
                <w:szCs w:val="22"/>
              </w:rPr>
              <w:t>p</w:t>
            </w:r>
            <w:r w:rsidRPr="00B331A9">
              <w:rPr>
                <w:rFonts w:cs="Calibri"/>
                <w:i w:val="0"/>
                <w:spacing w:val="-5"/>
                <w:position w:val="1"/>
                <w:sz w:val="22"/>
                <w:szCs w:val="22"/>
              </w:rPr>
              <w:t>a</w:t>
            </w:r>
            <w:r w:rsidRPr="00B331A9">
              <w:rPr>
                <w:rFonts w:cs="Calibri"/>
                <w:i w:val="0"/>
                <w:spacing w:val="-6"/>
                <w:position w:val="1"/>
                <w:sz w:val="22"/>
                <w:szCs w:val="22"/>
              </w:rPr>
              <w:t>d</w:t>
            </w:r>
            <w:r w:rsidRPr="00B331A9">
              <w:rPr>
                <w:rFonts w:cs="Calibri"/>
                <w:i w:val="0"/>
                <w:spacing w:val="-4"/>
                <w:position w:val="1"/>
                <w:sz w:val="22"/>
                <w:szCs w:val="22"/>
              </w:rPr>
              <w:t>e</w:t>
            </w:r>
            <w:r w:rsidRPr="00B331A9">
              <w:rPr>
                <w:rFonts w:cs="Calibri"/>
                <w:i w:val="0"/>
                <w:position w:val="1"/>
                <w:sz w:val="22"/>
                <w:szCs w:val="22"/>
              </w:rPr>
              <w:t>k</w:t>
            </w:r>
            <w:r>
              <w:rPr>
                <w:rFonts w:cs="Calibri"/>
                <w:i w:val="0"/>
                <w:position w:val="1"/>
                <w:sz w:val="22"/>
                <w:szCs w:val="22"/>
              </w:rPr>
              <w:t xml:space="preserve"> </w:t>
            </w:r>
            <w:r w:rsidRPr="00B331A9">
              <w:rPr>
                <w:rFonts w:cs="Calibri"/>
                <w:i w:val="0"/>
                <w:spacing w:val="-4"/>
                <w:sz w:val="22"/>
                <w:szCs w:val="22"/>
              </w:rPr>
              <w:t>c</w:t>
            </w:r>
            <w:r w:rsidRPr="00B331A9">
              <w:rPr>
                <w:rFonts w:cs="Calibri"/>
                <w:i w:val="0"/>
                <w:spacing w:val="-5"/>
                <w:sz w:val="22"/>
                <w:szCs w:val="22"/>
              </w:rPr>
              <w:t>iś</w:t>
            </w:r>
            <w:r w:rsidRPr="00B331A9">
              <w:rPr>
                <w:rFonts w:cs="Calibri"/>
                <w:i w:val="0"/>
                <w:spacing w:val="-6"/>
                <w:sz w:val="22"/>
                <w:szCs w:val="22"/>
              </w:rPr>
              <w:t>n</w:t>
            </w:r>
            <w:r w:rsidRPr="00B331A9">
              <w:rPr>
                <w:rFonts w:cs="Calibri"/>
                <w:i w:val="0"/>
                <w:spacing w:val="-5"/>
                <w:sz w:val="22"/>
                <w:szCs w:val="22"/>
              </w:rPr>
              <w:t>i</w:t>
            </w:r>
            <w:r w:rsidRPr="00B331A9">
              <w:rPr>
                <w:rFonts w:cs="Calibri"/>
                <w:i w:val="0"/>
                <w:spacing w:val="-4"/>
                <w:sz w:val="22"/>
                <w:szCs w:val="22"/>
              </w:rPr>
              <w:t>e</w:t>
            </w:r>
            <w:r w:rsidRPr="00B331A9">
              <w:rPr>
                <w:rFonts w:cs="Calibri"/>
                <w:i w:val="0"/>
                <w:spacing w:val="-6"/>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11"/>
                <w:sz w:val="22"/>
                <w:szCs w:val="22"/>
              </w:rPr>
              <w:t xml:space="preserve"> </w:t>
            </w:r>
            <w:r w:rsidRPr="00B331A9">
              <w:rPr>
                <w:rFonts w:cs="Calibri"/>
                <w:i w:val="0"/>
                <w:spacing w:val="-7"/>
                <w:sz w:val="22"/>
                <w:szCs w:val="22"/>
              </w:rPr>
              <w:t>s</w:t>
            </w:r>
            <w:r w:rsidRPr="00B331A9">
              <w:rPr>
                <w:rFonts w:cs="Calibri"/>
                <w:i w:val="0"/>
                <w:spacing w:val="-8"/>
                <w:sz w:val="22"/>
                <w:szCs w:val="22"/>
              </w:rPr>
              <w:t>p</w:t>
            </w:r>
            <w:r w:rsidRPr="00B331A9">
              <w:rPr>
                <w:rFonts w:cs="Calibri"/>
                <w:i w:val="0"/>
                <w:spacing w:val="-6"/>
                <w:sz w:val="22"/>
                <w:szCs w:val="22"/>
              </w:rPr>
              <w:t>o</w:t>
            </w:r>
            <w:r w:rsidRPr="00B331A9">
              <w:rPr>
                <w:rFonts w:cs="Calibri"/>
                <w:i w:val="0"/>
                <w:spacing w:val="-9"/>
                <w:sz w:val="22"/>
                <w:szCs w:val="22"/>
              </w:rPr>
              <w:t>w</w:t>
            </w:r>
            <w:r w:rsidRPr="00B331A9">
              <w:rPr>
                <w:rFonts w:cs="Calibri"/>
                <w:i w:val="0"/>
                <w:spacing w:val="-6"/>
                <w:sz w:val="22"/>
                <w:szCs w:val="22"/>
              </w:rPr>
              <w:t>o</w:t>
            </w:r>
            <w:r w:rsidRPr="00B331A9">
              <w:rPr>
                <w:rFonts w:cs="Calibri"/>
                <w:i w:val="0"/>
                <w:spacing w:val="-8"/>
                <w:sz w:val="22"/>
                <w:szCs w:val="22"/>
              </w:rPr>
              <w:t>do</w:t>
            </w:r>
            <w:r w:rsidRPr="00B331A9">
              <w:rPr>
                <w:rFonts w:cs="Calibri"/>
                <w:i w:val="0"/>
                <w:spacing w:val="-7"/>
                <w:sz w:val="22"/>
                <w:szCs w:val="22"/>
              </w:rPr>
              <w:t>wa</w:t>
            </w:r>
            <w:r w:rsidRPr="00B331A9">
              <w:rPr>
                <w:rFonts w:cs="Calibri"/>
                <w:i w:val="0"/>
                <w:spacing w:val="-8"/>
                <w:sz w:val="22"/>
                <w:szCs w:val="22"/>
              </w:rPr>
              <w:t>n</w:t>
            </w:r>
            <w:r w:rsidRPr="00B331A9">
              <w:rPr>
                <w:rFonts w:cs="Calibri"/>
                <w:i w:val="0"/>
                <w:sz w:val="22"/>
                <w:szCs w:val="22"/>
              </w:rPr>
              <w:t>y</w:t>
            </w:r>
            <w:r w:rsidRPr="00B331A9">
              <w:rPr>
                <w:rFonts w:cs="Calibri"/>
                <w:i w:val="0"/>
                <w:spacing w:val="-13"/>
                <w:sz w:val="22"/>
                <w:szCs w:val="22"/>
              </w:rPr>
              <w:t xml:space="preserve"> </w:t>
            </w:r>
            <w:r w:rsidRPr="00B331A9">
              <w:rPr>
                <w:rFonts w:cs="Calibri"/>
                <w:i w:val="0"/>
                <w:spacing w:val="-7"/>
                <w:sz w:val="22"/>
                <w:szCs w:val="22"/>
              </w:rPr>
              <w:t>j</w:t>
            </w:r>
            <w:r w:rsidRPr="00B331A9">
              <w:rPr>
                <w:rFonts w:cs="Calibri"/>
                <w:i w:val="0"/>
                <w:spacing w:val="-6"/>
                <w:sz w:val="22"/>
                <w:szCs w:val="22"/>
              </w:rPr>
              <w:t>e</w:t>
            </w:r>
            <w:r w:rsidRPr="00B331A9">
              <w:rPr>
                <w:rFonts w:cs="Calibri"/>
                <w:i w:val="0"/>
                <w:spacing w:val="-10"/>
                <w:sz w:val="22"/>
                <w:szCs w:val="22"/>
              </w:rPr>
              <w:t>s</w:t>
            </w:r>
            <w:r w:rsidRPr="00B331A9">
              <w:rPr>
                <w:rFonts w:cs="Calibri"/>
                <w:i w:val="0"/>
                <w:sz w:val="22"/>
                <w:szCs w:val="22"/>
              </w:rPr>
              <w:t>t</w:t>
            </w:r>
            <w:r w:rsidRPr="00B331A9">
              <w:rPr>
                <w:rFonts w:cs="Calibri"/>
                <w:i w:val="0"/>
                <w:spacing w:val="-16"/>
                <w:sz w:val="22"/>
                <w:szCs w:val="22"/>
              </w:rPr>
              <w:t xml:space="preserve"> </w:t>
            </w:r>
            <w:r w:rsidRPr="00B331A9">
              <w:rPr>
                <w:rFonts w:cs="Calibri"/>
                <w:i w:val="0"/>
                <w:spacing w:val="-7"/>
                <w:sz w:val="22"/>
                <w:szCs w:val="22"/>
              </w:rPr>
              <w:t>w</w:t>
            </w:r>
            <w:r w:rsidRPr="00B331A9">
              <w:rPr>
                <w:rFonts w:cs="Calibri"/>
                <w:i w:val="0"/>
                <w:spacing w:val="-6"/>
                <w:sz w:val="22"/>
                <w:szCs w:val="22"/>
              </w:rPr>
              <w:t>y</w:t>
            </w:r>
            <w:r w:rsidRPr="00B331A9">
              <w:rPr>
                <w:rFonts w:cs="Calibri"/>
                <w:i w:val="0"/>
                <w:spacing w:val="-7"/>
                <w:sz w:val="22"/>
                <w:szCs w:val="22"/>
              </w:rPr>
              <w:t>łąc</w:t>
            </w:r>
            <w:r w:rsidRPr="00B331A9">
              <w:rPr>
                <w:rFonts w:cs="Calibri"/>
                <w:i w:val="0"/>
                <w:spacing w:val="-8"/>
                <w:sz w:val="22"/>
                <w:szCs w:val="22"/>
              </w:rPr>
              <w:t>zni</w:t>
            </w:r>
            <w:r w:rsidRPr="00B331A9">
              <w:rPr>
                <w:rFonts w:cs="Calibri"/>
                <w:i w:val="0"/>
                <w:sz w:val="22"/>
                <w:szCs w:val="22"/>
              </w:rPr>
              <w:t xml:space="preserve">e </w:t>
            </w:r>
            <w:r w:rsidRPr="00B331A9">
              <w:rPr>
                <w:rFonts w:cs="Calibri"/>
                <w:i w:val="0"/>
                <w:spacing w:val="-6"/>
                <w:sz w:val="22"/>
                <w:szCs w:val="22"/>
              </w:rPr>
              <w:t>e</w:t>
            </w:r>
            <w:r w:rsidRPr="00B331A9">
              <w:rPr>
                <w:rFonts w:cs="Calibri"/>
                <w:i w:val="0"/>
                <w:spacing w:val="-8"/>
                <w:sz w:val="22"/>
                <w:szCs w:val="22"/>
              </w:rPr>
              <w:t>l</w:t>
            </w:r>
            <w:r w:rsidRPr="00B331A9">
              <w:rPr>
                <w:rFonts w:cs="Calibri"/>
                <w:i w:val="0"/>
                <w:spacing w:val="-7"/>
                <w:sz w:val="22"/>
                <w:szCs w:val="22"/>
              </w:rPr>
              <w:t>a</w:t>
            </w:r>
            <w:r w:rsidRPr="00B331A9">
              <w:rPr>
                <w:rFonts w:cs="Calibri"/>
                <w:i w:val="0"/>
                <w:spacing w:val="-5"/>
                <w:sz w:val="22"/>
                <w:szCs w:val="22"/>
              </w:rPr>
              <w:t>s</w:t>
            </w:r>
            <w:r w:rsidRPr="00B331A9">
              <w:rPr>
                <w:rFonts w:cs="Calibri"/>
                <w:i w:val="0"/>
                <w:spacing w:val="-7"/>
                <w:sz w:val="22"/>
                <w:szCs w:val="22"/>
              </w:rPr>
              <w:t>t</w:t>
            </w:r>
            <w:r w:rsidRPr="00B331A9">
              <w:rPr>
                <w:rFonts w:cs="Calibri"/>
                <w:i w:val="0"/>
                <w:spacing w:val="-6"/>
                <w:sz w:val="22"/>
                <w:szCs w:val="22"/>
              </w:rPr>
              <w:t>y</w:t>
            </w:r>
            <w:r w:rsidRPr="00B331A9">
              <w:rPr>
                <w:rFonts w:cs="Calibri"/>
                <w:i w:val="0"/>
                <w:spacing w:val="-4"/>
                <w:sz w:val="22"/>
                <w:szCs w:val="22"/>
              </w:rPr>
              <w:t>c</w:t>
            </w:r>
            <w:r w:rsidRPr="00B331A9">
              <w:rPr>
                <w:rFonts w:cs="Calibri"/>
                <w:i w:val="0"/>
                <w:spacing w:val="-8"/>
                <w:sz w:val="22"/>
                <w:szCs w:val="22"/>
              </w:rPr>
              <w:t>zn</w:t>
            </w:r>
            <w:r w:rsidRPr="00B331A9">
              <w:rPr>
                <w:rFonts w:cs="Calibri"/>
                <w:i w:val="0"/>
                <w:spacing w:val="-6"/>
                <w:sz w:val="22"/>
                <w:szCs w:val="22"/>
              </w:rPr>
              <w:t>o</w:t>
            </w:r>
            <w:r w:rsidRPr="00B331A9">
              <w:rPr>
                <w:rFonts w:cs="Calibri"/>
                <w:i w:val="0"/>
                <w:spacing w:val="-5"/>
                <w:sz w:val="22"/>
                <w:szCs w:val="22"/>
              </w:rPr>
              <w:t>ś</w:t>
            </w:r>
            <w:r w:rsidRPr="00B331A9">
              <w:rPr>
                <w:rFonts w:cs="Calibri"/>
                <w:i w:val="0"/>
                <w:spacing w:val="-7"/>
                <w:sz w:val="22"/>
                <w:szCs w:val="22"/>
              </w:rPr>
              <w:t>c</w:t>
            </w:r>
            <w:r w:rsidRPr="00B331A9">
              <w:rPr>
                <w:rFonts w:cs="Calibri"/>
                <w:i w:val="0"/>
                <w:spacing w:val="-5"/>
                <w:sz w:val="22"/>
                <w:szCs w:val="22"/>
              </w:rPr>
              <w:t>i</w:t>
            </w:r>
            <w:r w:rsidRPr="00B331A9">
              <w:rPr>
                <w:rFonts w:cs="Calibri"/>
                <w:i w:val="0"/>
                <w:sz w:val="22"/>
                <w:szCs w:val="22"/>
              </w:rPr>
              <w:t>ą</w:t>
            </w:r>
            <w:r w:rsidRPr="00B331A9">
              <w:rPr>
                <w:rFonts w:cs="Calibri"/>
                <w:i w:val="0"/>
                <w:spacing w:val="-11"/>
                <w:sz w:val="22"/>
                <w:szCs w:val="22"/>
              </w:rPr>
              <w:t xml:space="preserve"> </w:t>
            </w:r>
            <w:r w:rsidRPr="00B331A9">
              <w:rPr>
                <w:rFonts w:cs="Calibri"/>
                <w:i w:val="0"/>
                <w:spacing w:val="-8"/>
                <w:sz w:val="22"/>
                <w:szCs w:val="22"/>
              </w:rPr>
              <w:t>p</w:t>
            </w:r>
            <w:r w:rsidRPr="00B331A9">
              <w:rPr>
                <w:rFonts w:cs="Calibri"/>
                <w:i w:val="0"/>
                <w:spacing w:val="-5"/>
                <w:sz w:val="22"/>
                <w:szCs w:val="22"/>
              </w:rPr>
              <w:t>r</w:t>
            </w:r>
            <w:r w:rsidRPr="00B331A9">
              <w:rPr>
                <w:rFonts w:cs="Calibri"/>
                <w:i w:val="0"/>
                <w:spacing w:val="-8"/>
                <w:sz w:val="22"/>
                <w:szCs w:val="22"/>
              </w:rPr>
              <w:t>z</w:t>
            </w:r>
            <w:r w:rsidRPr="00B331A9">
              <w:rPr>
                <w:rFonts w:cs="Calibri"/>
                <w:i w:val="0"/>
                <w:spacing w:val="-6"/>
                <w:sz w:val="22"/>
                <w:szCs w:val="22"/>
              </w:rPr>
              <w:t>e</w:t>
            </w:r>
            <w:r w:rsidRPr="00B331A9">
              <w:rPr>
                <w:rFonts w:cs="Calibri"/>
                <w:i w:val="0"/>
                <w:spacing w:val="-7"/>
                <w:sz w:val="22"/>
                <w:szCs w:val="22"/>
              </w:rPr>
              <w:t>w</w:t>
            </w:r>
            <w:r w:rsidRPr="00B331A9">
              <w:rPr>
                <w:rFonts w:cs="Calibri"/>
                <w:i w:val="0"/>
                <w:spacing w:val="-6"/>
                <w:sz w:val="22"/>
                <w:szCs w:val="22"/>
              </w:rPr>
              <w:t>o</w:t>
            </w:r>
            <w:r w:rsidRPr="00B331A9">
              <w:rPr>
                <w:rFonts w:cs="Calibri"/>
                <w:i w:val="0"/>
                <w:spacing w:val="-8"/>
                <w:sz w:val="22"/>
                <w:szCs w:val="22"/>
              </w:rPr>
              <w:t>d</w:t>
            </w:r>
            <w:r w:rsidRPr="00B331A9">
              <w:rPr>
                <w:rFonts w:cs="Calibri"/>
                <w:i w:val="0"/>
                <w:spacing w:val="-6"/>
                <w:sz w:val="22"/>
                <w:szCs w:val="22"/>
              </w:rPr>
              <w:t>ó</w:t>
            </w:r>
            <w:r w:rsidRPr="00B331A9">
              <w:rPr>
                <w:rFonts w:cs="Calibri"/>
                <w:i w:val="0"/>
                <w:sz w:val="22"/>
                <w:szCs w:val="22"/>
              </w:rPr>
              <w:t>w</w:t>
            </w:r>
            <w:r w:rsidRPr="00B331A9">
              <w:rPr>
                <w:rFonts w:cs="Calibri"/>
                <w:i w:val="0"/>
                <w:spacing w:val="-11"/>
                <w:sz w:val="22"/>
                <w:szCs w:val="22"/>
              </w:rPr>
              <w:t xml:space="preserve"> </w:t>
            </w:r>
            <w:r w:rsidRPr="00B331A9">
              <w:rPr>
                <w:rFonts w:cs="Calibri"/>
                <w:i w:val="0"/>
                <w:sz w:val="22"/>
                <w:szCs w:val="22"/>
              </w:rPr>
              <w:t>z</w:t>
            </w:r>
            <w:r w:rsidRPr="00B331A9">
              <w:rPr>
                <w:rFonts w:cs="Calibri"/>
                <w:i w:val="0"/>
                <w:spacing w:val="-12"/>
                <w:sz w:val="22"/>
                <w:szCs w:val="22"/>
              </w:rPr>
              <w:t xml:space="preserve"> </w:t>
            </w:r>
            <w:r w:rsidRPr="00B331A9">
              <w:rPr>
                <w:rFonts w:cs="Calibri"/>
                <w:i w:val="0"/>
                <w:spacing w:val="-7"/>
                <w:sz w:val="22"/>
                <w:szCs w:val="22"/>
              </w:rPr>
              <w:t>tw</w:t>
            </w:r>
            <w:r w:rsidRPr="00B331A9">
              <w:rPr>
                <w:rFonts w:cs="Calibri"/>
                <w:i w:val="0"/>
                <w:spacing w:val="-6"/>
                <w:sz w:val="22"/>
                <w:szCs w:val="22"/>
              </w:rPr>
              <w:t>o</w:t>
            </w:r>
            <w:r w:rsidRPr="00B331A9">
              <w:rPr>
                <w:rFonts w:cs="Calibri"/>
                <w:i w:val="0"/>
                <w:spacing w:val="-7"/>
                <w:sz w:val="22"/>
                <w:szCs w:val="22"/>
              </w:rPr>
              <w:t>r</w:t>
            </w:r>
            <w:r w:rsidRPr="00B331A9">
              <w:rPr>
                <w:rFonts w:cs="Calibri"/>
                <w:i w:val="0"/>
                <w:spacing w:val="-8"/>
                <w:sz w:val="22"/>
                <w:szCs w:val="22"/>
              </w:rPr>
              <w:t>z</w:t>
            </w:r>
            <w:r w:rsidRPr="00B331A9">
              <w:rPr>
                <w:rFonts w:cs="Calibri"/>
                <w:i w:val="0"/>
                <w:spacing w:val="-6"/>
                <w:sz w:val="22"/>
                <w:szCs w:val="22"/>
              </w:rPr>
              <w:t>y</w:t>
            </w:r>
            <w:r w:rsidRPr="00B331A9">
              <w:rPr>
                <w:rFonts w:cs="Calibri"/>
                <w:i w:val="0"/>
                <w:spacing w:val="-4"/>
                <w:sz w:val="22"/>
                <w:szCs w:val="22"/>
              </w:rPr>
              <w:t>w</w:t>
            </w:r>
            <w:r w:rsidRPr="00B331A9">
              <w:rPr>
                <w:rFonts w:cs="Calibri"/>
                <w:i w:val="0"/>
                <w:sz w:val="22"/>
                <w:szCs w:val="22"/>
              </w:rPr>
              <w:t xml:space="preserve">a </w:t>
            </w:r>
            <w:r w:rsidRPr="00B331A9">
              <w:rPr>
                <w:rFonts w:cs="Calibri"/>
                <w:i w:val="0"/>
                <w:spacing w:val="-7"/>
                <w:sz w:val="22"/>
                <w:szCs w:val="22"/>
              </w:rPr>
              <w:t>s</w:t>
            </w:r>
            <w:r w:rsidRPr="00B331A9">
              <w:rPr>
                <w:rFonts w:cs="Calibri"/>
                <w:i w:val="0"/>
                <w:spacing w:val="-8"/>
                <w:sz w:val="22"/>
                <w:szCs w:val="22"/>
              </w:rPr>
              <w:t>z</w:t>
            </w:r>
            <w:r w:rsidRPr="00B331A9">
              <w:rPr>
                <w:rFonts w:cs="Calibri"/>
                <w:i w:val="0"/>
                <w:spacing w:val="-4"/>
                <w:sz w:val="22"/>
                <w:szCs w:val="22"/>
              </w:rPr>
              <w:t>t</w:t>
            </w:r>
            <w:r w:rsidRPr="00B331A9">
              <w:rPr>
                <w:rFonts w:cs="Calibri"/>
                <w:i w:val="0"/>
                <w:spacing w:val="-8"/>
                <w:sz w:val="22"/>
                <w:szCs w:val="22"/>
              </w:rPr>
              <w:t>u</w:t>
            </w:r>
            <w:r w:rsidRPr="00B331A9">
              <w:rPr>
                <w:rFonts w:cs="Calibri"/>
                <w:i w:val="0"/>
                <w:spacing w:val="-4"/>
                <w:sz w:val="22"/>
                <w:szCs w:val="22"/>
              </w:rPr>
              <w:t>c</w:t>
            </w:r>
            <w:r w:rsidRPr="00B331A9">
              <w:rPr>
                <w:rFonts w:cs="Calibri"/>
                <w:i w:val="0"/>
                <w:spacing w:val="-6"/>
                <w:sz w:val="22"/>
                <w:szCs w:val="22"/>
              </w:rPr>
              <w:t>z</w:t>
            </w:r>
            <w:r w:rsidRPr="00B331A9">
              <w:rPr>
                <w:rFonts w:cs="Calibri"/>
                <w:i w:val="0"/>
                <w:spacing w:val="-8"/>
                <w:sz w:val="22"/>
                <w:szCs w:val="22"/>
              </w:rPr>
              <w:t>n</w:t>
            </w:r>
            <w:r w:rsidRPr="00B331A9">
              <w:rPr>
                <w:rFonts w:cs="Calibri"/>
                <w:i w:val="0"/>
                <w:spacing w:val="-6"/>
                <w:sz w:val="22"/>
                <w:szCs w:val="22"/>
              </w:rPr>
              <w:t>e</w:t>
            </w:r>
            <w:r w:rsidRPr="00B331A9">
              <w:rPr>
                <w:rFonts w:cs="Calibri"/>
                <w:i w:val="0"/>
                <w:spacing w:val="-8"/>
                <w:sz w:val="22"/>
                <w:szCs w:val="22"/>
              </w:rPr>
              <w:t>g</w:t>
            </w:r>
            <w:r w:rsidRPr="00B331A9">
              <w:rPr>
                <w:rFonts w:cs="Calibri"/>
                <w:i w:val="0"/>
                <w:sz w:val="22"/>
                <w:szCs w:val="22"/>
              </w:rPr>
              <w:t>o</w:t>
            </w:r>
          </w:p>
        </w:tc>
      </w:tr>
      <w:tr w:rsidR="00040E39" w:rsidRPr="00B331A9" w14:paraId="2A640FB4" w14:textId="77777777" w:rsidTr="001C4742">
        <w:trPr>
          <w:trHeight w:hRule="exact" w:val="547"/>
        </w:trPr>
        <w:tc>
          <w:tcPr>
            <w:tcW w:w="3970" w:type="dxa"/>
            <w:tcBorders>
              <w:top w:val="single" w:sz="4" w:space="0" w:color="000000"/>
              <w:left w:val="single" w:sz="4" w:space="0" w:color="000000"/>
              <w:bottom w:val="single" w:sz="4" w:space="0" w:color="000000"/>
              <w:right w:val="single" w:sz="4" w:space="0" w:color="000000"/>
            </w:tcBorders>
          </w:tcPr>
          <w:p w14:paraId="452A483C" w14:textId="77777777" w:rsidR="00040E39" w:rsidRPr="00B331A9" w:rsidRDefault="00040E39" w:rsidP="001C4742">
            <w:pPr>
              <w:autoSpaceDE w:val="0"/>
              <w:autoSpaceDN w:val="0"/>
              <w:adjustRightInd w:val="0"/>
              <w:spacing w:before="0" w:after="0"/>
              <w:ind w:left="35" w:right="-20"/>
              <w:rPr>
                <w:rFonts w:cs="Calibri"/>
                <w:i w:val="0"/>
                <w:sz w:val="22"/>
                <w:szCs w:val="22"/>
              </w:rPr>
            </w:pPr>
            <w:r w:rsidRPr="00B331A9">
              <w:rPr>
                <w:rFonts w:cs="Calibri"/>
                <w:i w:val="0"/>
                <w:spacing w:val="-1"/>
                <w:position w:val="1"/>
                <w:sz w:val="22"/>
                <w:szCs w:val="22"/>
              </w:rPr>
              <w:t>o</w:t>
            </w:r>
            <w:r w:rsidRPr="00B331A9">
              <w:rPr>
                <w:rFonts w:cs="Calibri"/>
                <w:i w:val="0"/>
                <w:spacing w:val="-3"/>
                <w:position w:val="1"/>
                <w:sz w:val="22"/>
                <w:szCs w:val="22"/>
              </w:rPr>
              <w:t>b</w:t>
            </w:r>
            <w:r w:rsidRPr="00B331A9">
              <w:rPr>
                <w:rFonts w:cs="Calibri"/>
                <w:i w:val="0"/>
                <w:spacing w:val="-5"/>
                <w:position w:val="1"/>
                <w:sz w:val="22"/>
                <w:szCs w:val="22"/>
              </w:rPr>
              <w:t>s</w:t>
            </w:r>
            <w:r w:rsidRPr="00B331A9">
              <w:rPr>
                <w:rFonts w:cs="Calibri"/>
                <w:i w:val="0"/>
                <w:spacing w:val="-2"/>
                <w:position w:val="1"/>
                <w:sz w:val="22"/>
                <w:szCs w:val="22"/>
              </w:rPr>
              <w:t>e</w:t>
            </w:r>
            <w:r w:rsidRPr="00B331A9">
              <w:rPr>
                <w:rFonts w:cs="Calibri"/>
                <w:i w:val="0"/>
                <w:spacing w:val="-5"/>
                <w:position w:val="1"/>
                <w:sz w:val="22"/>
                <w:szCs w:val="22"/>
              </w:rPr>
              <w:t>r</w:t>
            </w:r>
            <w:r w:rsidRPr="00B331A9">
              <w:rPr>
                <w:rFonts w:cs="Calibri"/>
                <w:i w:val="0"/>
                <w:spacing w:val="-2"/>
                <w:position w:val="1"/>
                <w:sz w:val="22"/>
                <w:szCs w:val="22"/>
              </w:rPr>
              <w:t>w</w:t>
            </w:r>
            <w:r w:rsidRPr="00B331A9">
              <w:rPr>
                <w:rFonts w:cs="Calibri"/>
                <w:i w:val="0"/>
                <w:spacing w:val="-5"/>
                <w:position w:val="1"/>
                <w:sz w:val="22"/>
                <w:szCs w:val="22"/>
              </w:rPr>
              <w:t>a</w:t>
            </w:r>
            <w:r w:rsidRPr="00B331A9">
              <w:rPr>
                <w:rFonts w:cs="Calibri"/>
                <w:i w:val="0"/>
                <w:spacing w:val="-2"/>
                <w:position w:val="1"/>
                <w:sz w:val="22"/>
                <w:szCs w:val="22"/>
              </w:rPr>
              <w:t>c</w:t>
            </w:r>
            <w:r w:rsidRPr="00B331A9">
              <w:rPr>
                <w:rFonts w:cs="Calibri"/>
                <w:i w:val="0"/>
                <w:spacing w:val="-5"/>
                <w:position w:val="1"/>
                <w:sz w:val="22"/>
                <w:szCs w:val="22"/>
              </w:rPr>
              <w:t>j</w:t>
            </w:r>
            <w:r w:rsidRPr="00B331A9">
              <w:rPr>
                <w:rFonts w:cs="Calibri"/>
                <w:i w:val="0"/>
                <w:position w:val="1"/>
                <w:sz w:val="22"/>
                <w:szCs w:val="22"/>
              </w:rPr>
              <w:t>a</w:t>
            </w:r>
            <w:r w:rsidRPr="00B331A9">
              <w:rPr>
                <w:rFonts w:cs="Calibri"/>
                <w:i w:val="0"/>
                <w:spacing w:val="-4"/>
                <w:position w:val="1"/>
                <w:sz w:val="22"/>
                <w:szCs w:val="22"/>
              </w:rPr>
              <w:t xml:space="preserve"> </w:t>
            </w:r>
            <w:r w:rsidRPr="00B331A9">
              <w:rPr>
                <w:rFonts w:cs="Calibri"/>
                <w:i w:val="0"/>
                <w:spacing w:val="-3"/>
                <w:position w:val="1"/>
                <w:sz w:val="22"/>
                <w:szCs w:val="22"/>
              </w:rPr>
              <w:t>i</w:t>
            </w:r>
            <w:r w:rsidRPr="00B331A9">
              <w:rPr>
                <w:rFonts w:cs="Calibri"/>
                <w:i w:val="0"/>
                <w:spacing w:val="-6"/>
                <w:position w:val="1"/>
                <w:sz w:val="22"/>
                <w:szCs w:val="22"/>
              </w:rPr>
              <w:t>n</w:t>
            </w:r>
            <w:r w:rsidRPr="00B331A9">
              <w:rPr>
                <w:rFonts w:cs="Calibri"/>
                <w:i w:val="0"/>
                <w:spacing w:val="-2"/>
                <w:position w:val="1"/>
                <w:sz w:val="22"/>
                <w:szCs w:val="22"/>
              </w:rPr>
              <w:t>s</w:t>
            </w:r>
            <w:r w:rsidRPr="00B331A9">
              <w:rPr>
                <w:rFonts w:cs="Calibri"/>
                <w:i w:val="0"/>
                <w:spacing w:val="-4"/>
                <w:position w:val="1"/>
                <w:sz w:val="22"/>
                <w:szCs w:val="22"/>
              </w:rPr>
              <w:t>t</w:t>
            </w:r>
            <w:r w:rsidRPr="00B331A9">
              <w:rPr>
                <w:rFonts w:cs="Calibri"/>
                <w:i w:val="0"/>
                <w:spacing w:val="-3"/>
                <w:position w:val="1"/>
                <w:sz w:val="22"/>
                <w:szCs w:val="22"/>
              </w:rPr>
              <w:t>al</w:t>
            </w:r>
            <w:r w:rsidRPr="00B331A9">
              <w:rPr>
                <w:rFonts w:cs="Calibri"/>
                <w:i w:val="0"/>
                <w:spacing w:val="-5"/>
                <w:position w:val="1"/>
                <w:sz w:val="22"/>
                <w:szCs w:val="22"/>
              </w:rPr>
              <w:t>a</w:t>
            </w:r>
            <w:r w:rsidRPr="00B331A9">
              <w:rPr>
                <w:rFonts w:cs="Calibri"/>
                <w:i w:val="0"/>
                <w:spacing w:val="-2"/>
                <w:position w:val="1"/>
                <w:sz w:val="22"/>
                <w:szCs w:val="22"/>
              </w:rPr>
              <w:t>cj</w:t>
            </w:r>
            <w:r w:rsidRPr="00B331A9">
              <w:rPr>
                <w:rFonts w:cs="Calibri"/>
                <w:i w:val="0"/>
                <w:position w:val="1"/>
                <w:sz w:val="22"/>
                <w:szCs w:val="22"/>
              </w:rPr>
              <w:t>i</w:t>
            </w:r>
            <w:r w:rsidRPr="00B331A9">
              <w:rPr>
                <w:rFonts w:cs="Calibri"/>
                <w:i w:val="0"/>
                <w:spacing w:val="-7"/>
                <w:position w:val="1"/>
                <w:sz w:val="22"/>
                <w:szCs w:val="22"/>
              </w:rPr>
              <w:t xml:space="preserve"> </w:t>
            </w:r>
            <w:r w:rsidRPr="00B331A9">
              <w:rPr>
                <w:rFonts w:cs="Calibri"/>
                <w:i w:val="0"/>
                <w:position w:val="1"/>
                <w:sz w:val="22"/>
                <w:szCs w:val="22"/>
              </w:rPr>
              <w:t>i</w:t>
            </w:r>
            <w:r w:rsidRPr="00B331A9">
              <w:rPr>
                <w:rFonts w:cs="Calibri"/>
                <w:i w:val="0"/>
                <w:spacing w:val="-4"/>
                <w:position w:val="1"/>
                <w:sz w:val="22"/>
                <w:szCs w:val="22"/>
              </w:rPr>
              <w:t xml:space="preserve"> </w:t>
            </w:r>
            <w:r w:rsidRPr="00B331A9">
              <w:rPr>
                <w:rFonts w:cs="Calibri"/>
                <w:i w:val="0"/>
                <w:spacing w:val="-6"/>
                <w:position w:val="1"/>
                <w:sz w:val="22"/>
                <w:szCs w:val="22"/>
              </w:rPr>
              <w:t>p</w:t>
            </w:r>
            <w:r w:rsidRPr="00B331A9">
              <w:rPr>
                <w:rFonts w:cs="Calibri"/>
                <w:i w:val="0"/>
                <w:spacing w:val="-1"/>
                <w:position w:val="1"/>
                <w:sz w:val="22"/>
                <w:szCs w:val="22"/>
              </w:rPr>
              <w:t>o</w:t>
            </w:r>
            <w:r w:rsidRPr="00B331A9">
              <w:rPr>
                <w:rFonts w:cs="Calibri"/>
                <w:i w:val="0"/>
                <w:spacing w:val="-6"/>
                <w:position w:val="1"/>
                <w:sz w:val="22"/>
                <w:szCs w:val="22"/>
              </w:rPr>
              <w:t>d</w:t>
            </w:r>
            <w:r w:rsidRPr="00B331A9">
              <w:rPr>
                <w:rFonts w:cs="Calibri"/>
                <w:i w:val="0"/>
                <w:spacing w:val="-3"/>
                <w:position w:val="1"/>
                <w:sz w:val="22"/>
                <w:szCs w:val="22"/>
              </w:rPr>
              <w:t>n</w:t>
            </w:r>
            <w:r w:rsidRPr="00B331A9">
              <w:rPr>
                <w:rFonts w:cs="Calibri"/>
                <w:i w:val="0"/>
                <w:spacing w:val="-5"/>
                <w:position w:val="1"/>
                <w:sz w:val="22"/>
                <w:szCs w:val="22"/>
              </w:rPr>
              <w:t>i</w:t>
            </w:r>
            <w:r w:rsidRPr="00B331A9">
              <w:rPr>
                <w:rFonts w:cs="Calibri"/>
                <w:i w:val="0"/>
                <w:spacing w:val="-2"/>
                <w:position w:val="1"/>
                <w:sz w:val="22"/>
                <w:szCs w:val="22"/>
              </w:rPr>
              <w:t>es</w:t>
            </w:r>
            <w:r w:rsidRPr="00B331A9">
              <w:rPr>
                <w:rFonts w:cs="Calibri"/>
                <w:i w:val="0"/>
                <w:spacing w:val="-5"/>
                <w:position w:val="1"/>
                <w:sz w:val="22"/>
                <w:szCs w:val="22"/>
              </w:rPr>
              <w:t>i</w:t>
            </w:r>
            <w:r w:rsidRPr="00B331A9">
              <w:rPr>
                <w:rFonts w:cs="Calibri"/>
                <w:i w:val="0"/>
                <w:spacing w:val="-2"/>
                <w:position w:val="1"/>
                <w:sz w:val="22"/>
                <w:szCs w:val="22"/>
              </w:rPr>
              <w:t>e</w:t>
            </w:r>
            <w:r w:rsidRPr="00B331A9">
              <w:rPr>
                <w:rFonts w:cs="Calibri"/>
                <w:i w:val="0"/>
                <w:spacing w:val="-3"/>
                <w:position w:val="1"/>
                <w:sz w:val="22"/>
                <w:szCs w:val="22"/>
              </w:rPr>
              <w:t>n</w:t>
            </w:r>
            <w:r w:rsidRPr="00B331A9">
              <w:rPr>
                <w:rFonts w:cs="Calibri"/>
                <w:i w:val="0"/>
                <w:spacing w:val="-5"/>
                <w:position w:val="1"/>
                <w:sz w:val="22"/>
                <w:szCs w:val="22"/>
              </w:rPr>
              <w:t>i</w:t>
            </w:r>
            <w:r w:rsidRPr="00B331A9">
              <w:rPr>
                <w:rFonts w:cs="Calibri"/>
                <w:i w:val="0"/>
                <w:position w:val="1"/>
                <w:sz w:val="22"/>
                <w:szCs w:val="22"/>
              </w:rPr>
              <w:t>e</w:t>
            </w:r>
            <w:r w:rsidRPr="00B331A9">
              <w:rPr>
                <w:rFonts w:cs="Calibri"/>
                <w:i w:val="0"/>
                <w:spacing w:val="-6"/>
                <w:position w:val="1"/>
                <w:sz w:val="22"/>
                <w:szCs w:val="22"/>
              </w:rPr>
              <w:t xml:space="preserve"> </w:t>
            </w:r>
            <w:r w:rsidRPr="00B331A9">
              <w:rPr>
                <w:rFonts w:cs="Calibri"/>
                <w:i w:val="0"/>
                <w:spacing w:val="-2"/>
                <w:position w:val="1"/>
                <w:sz w:val="22"/>
                <w:szCs w:val="22"/>
              </w:rPr>
              <w:t>c</w:t>
            </w:r>
            <w:r w:rsidRPr="00B331A9">
              <w:rPr>
                <w:rFonts w:cs="Calibri"/>
                <w:i w:val="0"/>
                <w:spacing w:val="-3"/>
                <w:position w:val="1"/>
                <w:sz w:val="22"/>
                <w:szCs w:val="22"/>
              </w:rPr>
              <w:t>i</w:t>
            </w:r>
            <w:r w:rsidRPr="00B331A9">
              <w:rPr>
                <w:rFonts w:cs="Calibri"/>
                <w:i w:val="0"/>
                <w:spacing w:val="-5"/>
                <w:position w:val="1"/>
                <w:sz w:val="22"/>
                <w:szCs w:val="22"/>
              </w:rPr>
              <w:t>ś</w:t>
            </w:r>
            <w:r w:rsidRPr="00B331A9">
              <w:rPr>
                <w:rFonts w:cs="Calibri"/>
                <w:i w:val="0"/>
                <w:spacing w:val="-3"/>
                <w:position w:val="1"/>
                <w:sz w:val="22"/>
                <w:szCs w:val="22"/>
              </w:rPr>
              <w:t>ni</w:t>
            </w:r>
            <w:r w:rsidRPr="00B331A9">
              <w:rPr>
                <w:rFonts w:cs="Calibri"/>
                <w:i w:val="0"/>
                <w:spacing w:val="-2"/>
                <w:position w:val="1"/>
                <w:sz w:val="22"/>
                <w:szCs w:val="22"/>
              </w:rPr>
              <w:t>e</w:t>
            </w:r>
            <w:r w:rsidRPr="00B331A9">
              <w:rPr>
                <w:rFonts w:cs="Calibri"/>
                <w:i w:val="0"/>
                <w:spacing w:val="-6"/>
                <w:position w:val="1"/>
                <w:sz w:val="22"/>
                <w:szCs w:val="22"/>
              </w:rPr>
              <w:t>n</w:t>
            </w:r>
            <w:r w:rsidRPr="00B331A9">
              <w:rPr>
                <w:rFonts w:cs="Calibri"/>
                <w:i w:val="0"/>
                <w:spacing w:val="-3"/>
                <w:position w:val="1"/>
                <w:sz w:val="22"/>
                <w:szCs w:val="22"/>
              </w:rPr>
              <w:t>i</w:t>
            </w:r>
            <w:r w:rsidRPr="00B331A9">
              <w:rPr>
                <w:rFonts w:cs="Calibri"/>
                <w:i w:val="0"/>
                <w:position w:val="1"/>
                <w:sz w:val="22"/>
                <w:szCs w:val="22"/>
              </w:rPr>
              <w:t>a</w:t>
            </w:r>
          </w:p>
          <w:p w14:paraId="0221F06E"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z w:val="22"/>
                <w:szCs w:val="22"/>
              </w:rPr>
              <w:t>w</w:t>
            </w:r>
            <w:r w:rsidRPr="00B331A9">
              <w:rPr>
                <w:rFonts w:cs="Calibri"/>
                <w:i w:val="0"/>
                <w:spacing w:val="-13"/>
                <w:sz w:val="22"/>
                <w:szCs w:val="22"/>
              </w:rPr>
              <w:t xml:space="preserve"> </w:t>
            </w:r>
            <w:r w:rsidRPr="00B331A9">
              <w:rPr>
                <w:rFonts w:cs="Calibri"/>
                <w:i w:val="0"/>
                <w:spacing w:val="-8"/>
                <w:sz w:val="22"/>
                <w:szCs w:val="22"/>
              </w:rPr>
              <w:t>i</w:t>
            </w:r>
            <w:r w:rsidRPr="00B331A9">
              <w:rPr>
                <w:rFonts w:cs="Calibri"/>
                <w:i w:val="0"/>
                <w:spacing w:val="-6"/>
                <w:sz w:val="22"/>
                <w:szCs w:val="22"/>
              </w:rPr>
              <w:t>n</w:t>
            </w:r>
            <w:r w:rsidRPr="00B331A9">
              <w:rPr>
                <w:rFonts w:cs="Calibri"/>
                <w:i w:val="0"/>
                <w:spacing w:val="-7"/>
                <w:sz w:val="22"/>
                <w:szCs w:val="22"/>
              </w:rPr>
              <w:t>st</w:t>
            </w:r>
            <w:r w:rsidRPr="00B331A9">
              <w:rPr>
                <w:rFonts w:cs="Calibri"/>
                <w:i w:val="0"/>
                <w:spacing w:val="-5"/>
                <w:sz w:val="22"/>
                <w:szCs w:val="22"/>
              </w:rPr>
              <w:t>a</w:t>
            </w:r>
            <w:r w:rsidRPr="00B331A9">
              <w:rPr>
                <w:rFonts w:cs="Calibri"/>
                <w:i w:val="0"/>
                <w:spacing w:val="-8"/>
                <w:sz w:val="22"/>
                <w:szCs w:val="22"/>
              </w:rPr>
              <w:t>l</w:t>
            </w:r>
            <w:r w:rsidRPr="00B331A9">
              <w:rPr>
                <w:rFonts w:cs="Calibri"/>
                <w:i w:val="0"/>
                <w:spacing w:val="-5"/>
                <w:sz w:val="22"/>
                <w:szCs w:val="22"/>
              </w:rPr>
              <w:t>a</w:t>
            </w:r>
            <w:r w:rsidRPr="00B331A9">
              <w:rPr>
                <w:rFonts w:cs="Calibri"/>
                <w:i w:val="0"/>
                <w:spacing w:val="-7"/>
                <w:sz w:val="22"/>
                <w:szCs w:val="22"/>
              </w:rPr>
              <w:t>c</w:t>
            </w:r>
            <w:r w:rsidRPr="00B331A9">
              <w:rPr>
                <w:rFonts w:cs="Calibri"/>
                <w:i w:val="0"/>
                <w:spacing w:val="-5"/>
                <w:sz w:val="22"/>
                <w:szCs w:val="22"/>
              </w:rPr>
              <w:t>j</w:t>
            </w:r>
            <w:r w:rsidRPr="00B331A9">
              <w:rPr>
                <w:rFonts w:cs="Calibri"/>
                <w:i w:val="0"/>
                <w:sz w:val="22"/>
                <w:szCs w:val="22"/>
              </w:rPr>
              <w:t>i</w:t>
            </w:r>
            <w:r w:rsidRPr="00B331A9">
              <w:rPr>
                <w:rFonts w:cs="Calibri"/>
                <w:i w:val="0"/>
                <w:spacing w:val="-12"/>
                <w:sz w:val="22"/>
                <w:szCs w:val="22"/>
              </w:rPr>
              <w:t xml:space="preserve"> </w:t>
            </w:r>
            <w:r w:rsidRPr="00B331A9">
              <w:rPr>
                <w:rFonts w:cs="Calibri"/>
                <w:i w:val="0"/>
                <w:spacing w:val="-8"/>
                <w:sz w:val="22"/>
                <w:szCs w:val="22"/>
              </w:rPr>
              <w:t>d</w:t>
            </w:r>
            <w:r w:rsidRPr="00B331A9">
              <w:rPr>
                <w:rFonts w:cs="Calibri"/>
                <w:i w:val="0"/>
                <w:sz w:val="22"/>
                <w:szCs w:val="22"/>
              </w:rPr>
              <w:t>o</w:t>
            </w:r>
            <w:r w:rsidRPr="00B331A9">
              <w:rPr>
                <w:rFonts w:cs="Calibri"/>
                <w:i w:val="0"/>
                <w:spacing w:val="-13"/>
                <w:sz w:val="22"/>
                <w:szCs w:val="22"/>
              </w:rPr>
              <w:t xml:space="preserve"> </w:t>
            </w:r>
            <w:r w:rsidRPr="00B331A9">
              <w:rPr>
                <w:rFonts w:cs="Calibri"/>
                <w:i w:val="0"/>
                <w:spacing w:val="-7"/>
                <w:sz w:val="22"/>
                <w:szCs w:val="22"/>
              </w:rPr>
              <w:t>wa</w:t>
            </w:r>
            <w:r w:rsidRPr="00B331A9">
              <w:rPr>
                <w:rFonts w:cs="Calibri"/>
                <w:i w:val="0"/>
                <w:spacing w:val="-5"/>
                <w:sz w:val="22"/>
                <w:szCs w:val="22"/>
              </w:rPr>
              <w:t>r</w:t>
            </w:r>
            <w:r w:rsidRPr="00B331A9">
              <w:rPr>
                <w:rFonts w:cs="Calibri"/>
                <w:i w:val="0"/>
                <w:spacing w:val="-7"/>
                <w:sz w:val="22"/>
                <w:szCs w:val="22"/>
              </w:rPr>
              <w:t>t</w:t>
            </w:r>
            <w:r w:rsidRPr="00B331A9">
              <w:rPr>
                <w:rFonts w:cs="Calibri"/>
                <w:i w:val="0"/>
                <w:spacing w:val="-6"/>
                <w:sz w:val="22"/>
                <w:szCs w:val="22"/>
              </w:rPr>
              <w:t>o</w:t>
            </w:r>
            <w:r w:rsidRPr="00B331A9">
              <w:rPr>
                <w:rFonts w:cs="Calibri"/>
                <w:i w:val="0"/>
                <w:spacing w:val="-7"/>
                <w:sz w:val="22"/>
                <w:szCs w:val="22"/>
              </w:rPr>
              <w:t>ś</w:t>
            </w:r>
            <w:r w:rsidRPr="00B331A9">
              <w:rPr>
                <w:rFonts w:cs="Calibri"/>
                <w:i w:val="0"/>
                <w:spacing w:val="-4"/>
                <w:sz w:val="22"/>
                <w:szCs w:val="22"/>
              </w:rPr>
              <w:t>c</w:t>
            </w:r>
            <w:r w:rsidRPr="00B331A9">
              <w:rPr>
                <w:rFonts w:cs="Calibri"/>
                <w:i w:val="0"/>
                <w:sz w:val="22"/>
                <w:szCs w:val="22"/>
              </w:rPr>
              <w:t>i</w:t>
            </w:r>
            <w:r w:rsidRPr="00B331A9">
              <w:rPr>
                <w:rFonts w:cs="Calibri"/>
                <w:i w:val="0"/>
                <w:spacing w:val="-14"/>
                <w:sz w:val="22"/>
                <w:szCs w:val="22"/>
              </w:rPr>
              <w:t xml:space="preserve"> </w:t>
            </w:r>
            <w:r w:rsidRPr="00B331A9">
              <w:rPr>
                <w:rFonts w:cs="Calibri"/>
                <w:i w:val="0"/>
                <w:spacing w:val="-4"/>
                <w:sz w:val="22"/>
                <w:szCs w:val="22"/>
              </w:rPr>
              <w:t>c</w:t>
            </w:r>
            <w:r w:rsidRPr="00B331A9">
              <w:rPr>
                <w:rFonts w:cs="Calibri"/>
                <w:i w:val="0"/>
                <w:spacing w:val="-8"/>
                <w:sz w:val="22"/>
                <w:szCs w:val="22"/>
              </w:rPr>
              <w:t>i</w:t>
            </w:r>
            <w:r w:rsidRPr="00B331A9">
              <w:rPr>
                <w:rFonts w:cs="Calibri"/>
                <w:i w:val="0"/>
                <w:spacing w:val="-5"/>
                <w:sz w:val="22"/>
                <w:szCs w:val="22"/>
              </w:rPr>
              <w:t>ś</w:t>
            </w:r>
            <w:r w:rsidRPr="00B331A9">
              <w:rPr>
                <w:rFonts w:cs="Calibri"/>
                <w:i w:val="0"/>
                <w:spacing w:val="-8"/>
                <w:sz w:val="22"/>
                <w:szCs w:val="22"/>
              </w:rPr>
              <w:t>ni</w:t>
            </w:r>
            <w:r w:rsidRPr="00B331A9">
              <w:rPr>
                <w:rFonts w:cs="Calibri"/>
                <w:i w:val="0"/>
                <w:spacing w:val="-4"/>
                <w:sz w:val="22"/>
                <w:szCs w:val="22"/>
              </w:rPr>
              <w:t>e</w:t>
            </w:r>
            <w:r w:rsidRPr="00B331A9">
              <w:rPr>
                <w:rFonts w:cs="Calibri"/>
                <w:i w:val="0"/>
                <w:spacing w:val="-8"/>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11"/>
                <w:sz w:val="22"/>
                <w:szCs w:val="22"/>
              </w:rPr>
              <w:t xml:space="preserve"> </w:t>
            </w:r>
            <w:r w:rsidRPr="00B331A9">
              <w:rPr>
                <w:rFonts w:cs="Calibri"/>
                <w:i w:val="0"/>
                <w:spacing w:val="-8"/>
                <w:sz w:val="22"/>
                <w:szCs w:val="22"/>
              </w:rPr>
              <w:t>p</w:t>
            </w:r>
            <w:r w:rsidRPr="00B331A9">
              <w:rPr>
                <w:rFonts w:cs="Calibri"/>
                <w:i w:val="0"/>
                <w:spacing w:val="-7"/>
                <w:sz w:val="22"/>
                <w:szCs w:val="22"/>
              </w:rPr>
              <w:t>r</w:t>
            </w:r>
            <w:r w:rsidRPr="00B331A9">
              <w:rPr>
                <w:rFonts w:cs="Calibri"/>
                <w:i w:val="0"/>
                <w:spacing w:val="-6"/>
                <w:sz w:val="22"/>
                <w:szCs w:val="22"/>
              </w:rPr>
              <w:t>ób</w:t>
            </w:r>
            <w:r w:rsidRPr="00B331A9">
              <w:rPr>
                <w:rFonts w:cs="Calibri"/>
                <w:i w:val="0"/>
                <w:spacing w:val="-8"/>
                <w:sz w:val="22"/>
                <w:szCs w:val="22"/>
              </w:rPr>
              <w:t>n</w:t>
            </w:r>
            <w:r w:rsidRPr="00B331A9">
              <w:rPr>
                <w:rFonts w:cs="Calibri"/>
                <w:i w:val="0"/>
                <w:spacing w:val="-4"/>
                <w:sz w:val="22"/>
                <w:szCs w:val="22"/>
              </w:rPr>
              <w:t>e</w:t>
            </w:r>
            <w:r w:rsidRPr="00B331A9">
              <w:rPr>
                <w:rFonts w:cs="Calibri"/>
                <w:i w:val="0"/>
                <w:spacing w:val="-8"/>
                <w:sz w:val="22"/>
                <w:szCs w:val="22"/>
              </w:rPr>
              <w:t>g</w:t>
            </w:r>
            <w:r w:rsidRPr="00B331A9">
              <w:rPr>
                <w:rFonts w:cs="Calibri"/>
                <w:i w:val="0"/>
                <w:sz w:val="22"/>
                <w:szCs w:val="22"/>
              </w:rPr>
              <w:t>o</w:t>
            </w:r>
          </w:p>
        </w:tc>
        <w:tc>
          <w:tcPr>
            <w:tcW w:w="1113" w:type="dxa"/>
            <w:tcBorders>
              <w:top w:val="single" w:sz="4" w:space="0" w:color="000000"/>
              <w:left w:val="single" w:sz="4" w:space="0" w:color="000000"/>
              <w:bottom w:val="single" w:sz="4" w:space="0" w:color="000000"/>
              <w:right w:val="single" w:sz="4" w:space="0" w:color="000000"/>
            </w:tcBorders>
          </w:tcPr>
          <w:p w14:paraId="6B115C23"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11"/>
                <w:position w:val="1"/>
                <w:sz w:val="22"/>
                <w:szCs w:val="22"/>
              </w:rPr>
              <w:t>1</w:t>
            </w:r>
            <w:r w:rsidRPr="00B331A9">
              <w:rPr>
                <w:rFonts w:cs="Calibri"/>
                <w:i w:val="0"/>
                <w:position w:val="1"/>
                <w:sz w:val="22"/>
                <w:szCs w:val="22"/>
              </w:rPr>
              <w:t>0</w:t>
            </w:r>
            <w:r w:rsidRPr="00B331A9">
              <w:rPr>
                <w:rFonts w:cs="Calibri"/>
                <w:i w:val="0"/>
                <w:spacing w:val="-22"/>
                <w:position w:val="1"/>
                <w:sz w:val="22"/>
                <w:szCs w:val="22"/>
              </w:rPr>
              <w:t xml:space="preserve"> </w:t>
            </w:r>
            <w:r w:rsidRPr="00B331A9">
              <w:rPr>
                <w:rFonts w:cs="Calibri"/>
                <w:i w:val="0"/>
                <w:spacing w:val="-11"/>
                <w:position w:val="1"/>
                <w:sz w:val="22"/>
                <w:szCs w:val="22"/>
              </w:rPr>
              <w:t>m</w:t>
            </w:r>
            <w:r w:rsidRPr="00B331A9">
              <w:rPr>
                <w:rFonts w:cs="Calibri"/>
                <w:i w:val="0"/>
                <w:spacing w:val="-12"/>
                <w:position w:val="1"/>
                <w:sz w:val="22"/>
                <w:szCs w:val="22"/>
              </w:rPr>
              <w:t>i</w:t>
            </w:r>
            <w:r w:rsidRPr="00B331A9">
              <w:rPr>
                <w:rFonts w:cs="Calibri"/>
                <w:i w:val="0"/>
                <w:spacing w:val="-13"/>
                <w:position w:val="1"/>
                <w:sz w:val="22"/>
                <w:szCs w:val="22"/>
              </w:rPr>
              <w:t>nu</w:t>
            </w:r>
            <w:r w:rsidRPr="00B331A9">
              <w:rPr>
                <w:rFonts w:cs="Calibri"/>
                <w:i w:val="0"/>
                <w:position w:val="1"/>
                <w:sz w:val="22"/>
                <w:szCs w:val="22"/>
              </w:rPr>
              <w:t>t</w:t>
            </w:r>
          </w:p>
        </w:tc>
        <w:tc>
          <w:tcPr>
            <w:tcW w:w="3706" w:type="dxa"/>
            <w:tcBorders>
              <w:top w:val="single" w:sz="4" w:space="0" w:color="000000"/>
              <w:left w:val="single" w:sz="4" w:space="0" w:color="000000"/>
              <w:bottom w:val="single" w:sz="4" w:space="0" w:color="000000"/>
              <w:right w:val="single" w:sz="4" w:space="0" w:color="000000"/>
            </w:tcBorders>
          </w:tcPr>
          <w:p w14:paraId="1408A30E" w14:textId="77777777" w:rsidR="00040E39" w:rsidRPr="00B331A9" w:rsidRDefault="00040E39" w:rsidP="001C4742">
            <w:pPr>
              <w:autoSpaceDE w:val="0"/>
              <w:autoSpaceDN w:val="0"/>
              <w:adjustRightInd w:val="0"/>
              <w:spacing w:before="0" w:after="0"/>
              <w:rPr>
                <w:rFonts w:ascii="Times New Roman" w:hAnsi="Times New Roman"/>
                <w:i w:val="0"/>
                <w:sz w:val="22"/>
                <w:szCs w:val="22"/>
              </w:rPr>
            </w:pPr>
          </w:p>
        </w:tc>
      </w:tr>
      <w:tr w:rsidR="00040E39" w:rsidRPr="00B331A9" w14:paraId="5B275829" w14:textId="77777777" w:rsidTr="001C4742">
        <w:trPr>
          <w:trHeight w:hRule="exact" w:val="547"/>
        </w:trPr>
        <w:tc>
          <w:tcPr>
            <w:tcW w:w="3970" w:type="dxa"/>
            <w:tcBorders>
              <w:top w:val="single" w:sz="4" w:space="0" w:color="000000"/>
              <w:left w:val="single" w:sz="4" w:space="0" w:color="000000"/>
              <w:bottom w:val="single" w:sz="4" w:space="0" w:color="000000"/>
              <w:right w:val="single" w:sz="4" w:space="0" w:color="000000"/>
            </w:tcBorders>
          </w:tcPr>
          <w:p w14:paraId="5BBB2808" w14:textId="77777777" w:rsidR="00040E39" w:rsidRPr="00B331A9" w:rsidRDefault="00040E39" w:rsidP="001C4742">
            <w:pPr>
              <w:autoSpaceDE w:val="0"/>
              <w:autoSpaceDN w:val="0"/>
              <w:adjustRightInd w:val="0"/>
              <w:spacing w:before="0" w:after="0"/>
              <w:ind w:left="35" w:right="-20"/>
              <w:rPr>
                <w:rFonts w:cs="Calibri"/>
                <w:i w:val="0"/>
                <w:sz w:val="22"/>
                <w:szCs w:val="22"/>
              </w:rPr>
            </w:pPr>
            <w:r w:rsidRPr="00B331A9">
              <w:rPr>
                <w:rFonts w:cs="Calibri"/>
                <w:i w:val="0"/>
                <w:spacing w:val="-1"/>
                <w:position w:val="1"/>
                <w:sz w:val="22"/>
                <w:szCs w:val="22"/>
              </w:rPr>
              <w:t>o</w:t>
            </w:r>
            <w:r w:rsidRPr="00B331A9">
              <w:rPr>
                <w:rFonts w:cs="Calibri"/>
                <w:i w:val="0"/>
                <w:spacing w:val="-3"/>
                <w:position w:val="1"/>
                <w:sz w:val="22"/>
                <w:szCs w:val="22"/>
              </w:rPr>
              <w:t>b</w:t>
            </w:r>
            <w:r w:rsidRPr="00B331A9">
              <w:rPr>
                <w:rFonts w:cs="Calibri"/>
                <w:i w:val="0"/>
                <w:spacing w:val="-5"/>
                <w:position w:val="1"/>
                <w:sz w:val="22"/>
                <w:szCs w:val="22"/>
              </w:rPr>
              <w:t>s</w:t>
            </w:r>
            <w:r w:rsidRPr="00B331A9">
              <w:rPr>
                <w:rFonts w:cs="Calibri"/>
                <w:i w:val="0"/>
                <w:spacing w:val="-2"/>
                <w:position w:val="1"/>
                <w:sz w:val="22"/>
                <w:szCs w:val="22"/>
              </w:rPr>
              <w:t>e</w:t>
            </w:r>
            <w:r w:rsidRPr="00B331A9">
              <w:rPr>
                <w:rFonts w:cs="Calibri"/>
                <w:i w:val="0"/>
                <w:spacing w:val="-5"/>
                <w:position w:val="1"/>
                <w:sz w:val="22"/>
                <w:szCs w:val="22"/>
              </w:rPr>
              <w:t>r</w:t>
            </w:r>
            <w:r w:rsidRPr="00B331A9">
              <w:rPr>
                <w:rFonts w:cs="Calibri"/>
                <w:i w:val="0"/>
                <w:spacing w:val="-2"/>
                <w:position w:val="1"/>
                <w:sz w:val="22"/>
                <w:szCs w:val="22"/>
              </w:rPr>
              <w:t>w</w:t>
            </w:r>
            <w:r w:rsidRPr="00B331A9">
              <w:rPr>
                <w:rFonts w:cs="Calibri"/>
                <w:i w:val="0"/>
                <w:spacing w:val="-5"/>
                <w:position w:val="1"/>
                <w:sz w:val="22"/>
                <w:szCs w:val="22"/>
              </w:rPr>
              <w:t>a</w:t>
            </w:r>
            <w:r w:rsidRPr="00B331A9">
              <w:rPr>
                <w:rFonts w:cs="Calibri"/>
                <w:i w:val="0"/>
                <w:spacing w:val="-2"/>
                <w:position w:val="1"/>
                <w:sz w:val="22"/>
                <w:szCs w:val="22"/>
              </w:rPr>
              <w:t>c</w:t>
            </w:r>
            <w:r w:rsidRPr="00B331A9">
              <w:rPr>
                <w:rFonts w:cs="Calibri"/>
                <w:i w:val="0"/>
                <w:spacing w:val="-5"/>
                <w:position w:val="1"/>
                <w:sz w:val="22"/>
                <w:szCs w:val="22"/>
              </w:rPr>
              <w:t>j</w:t>
            </w:r>
            <w:r w:rsidRPr="00B331A9">
              <w:rPr>
                <w:rFonts w:cs="Calibri"/>
                <w:i w:val="0"/>
                <w:position w:val="1"/>
                <w:sz w:val="22"/>
                <w:szCs w:val="22"/>
              </w:rPr>
              <w:t>a</w:t>
            </w:r>
            <w:r w:rsidRPr="00B331A9">
              <w:rPr>
                <w:rFonts w:cs="Calibri"/>
                <w:i w:val="0"/>
                <w:spacing w:val="-4"/>
                <w:position w:val="1"/>
                <w:sz w:val="22"/>
                <w:szCs w:val="22"/>
              </w:rPr>
              <w:t xml:space="preserve"> </w:t>
            </w:r>
            <w:r w:rsidRPr="00B331A9">
              <w:rPr>
                <w:rFonts w:cs="Calibri"/>
                <w:i w:val="0"/>
                <w:spacing w:val="-3"/>
                <w:position w:val="1"/>
                <w:sz w:val="22"/>
                <w:szCs w:val="22"/>
              </w:rPr>
              <w:t>i</w:t>
            </w:r>
            <w:r w:rsidRPr="00B331A9">
              <w:rPr>
                <w:rFonts w:cs="Calibri"/>
                <w:i w:val="0"/>
                <w:spacing w:val="-6"/>
                <w:position w:val="1"/>
                <w:sz w:val="22"/>
                <w:szCs w:val="22"/>
              </w:rPr>
              <w:t>n</w:t>
            </w:r>
            <w:r w:rsidRPr="00B331A9">
              <w:rPr>
                <w:rFonts w:cs="Calibri"/>
                <w:i w:val="0"/>
                <w:spacing w:val="-2"/>
                <w:position w:val="1"/>
                <w:sz w:val="22"/>
                <w:szCs w:val="22"/>
              </w:rPr>
              <w:t>s</w:t>
            </w:r>
            <w:r w:rsidRPr="00B331A9">
              <w:rPr>
                <w:rFonts w:cs="Calibri"/>
                <w:i w:val="0"/>
                <w:spacing w:val="-4"/>
                <w:position w:val="1"/>
                <w:sz w:val="22"/>
                <w:szCs w:val="22"/>
              </w:rPr>
              <w:t>t</w:t>
            </w:r>
            <w:r w:rsidRPr="00B331A9">
              <w:rPr>
                <w:rFonts w:cs="Calibri"/>
                <w:i w:val="0"/>
                <w:spacing w:val="-3"/>
                <w:position w:val="1"/>
                <w:sz w:val="22"/>
                <w:szCs w:val="22"/>
              </w:rPr>
              <w:t>al</w:t>
            </w:r>
            <w:r w:rsidRPr="00B331A9">
              <w:rPr>
                <w:rFonts w:cs="Calibri"/>
                <w:i w:val="0"/>
                <w:spacing w:val="-5"/>
                <w:position w:val="1"/>
                <w:sz w:val="22"/>
                <w:szCs w:val="22"/>
              </w:rPr>
              <w:t>a</w:t>
            </w:r>
            <w:r w:rsidRPr="00B331A9">
              <w:rPr>
                <w:rFonts w:cs="Calibri"/>
                <w:i w:val="0"/>
                <w:spacing w:val="-2"/>
                <w:position w:val="1"/>
                <w:sz w:val="22"/>
                <w:szCs w:val="22"/>
              </w:rPr>
              <w:t>cj</w:t>
            </w:r>
            <w:r w:rsidRPr="00B331A9">
              <w:rPr>
                <w:rFonts w:cs="Calibri"/>
                <w:i w:val="0"/>
                <w:position w:val="1"/>
                <w:sz w:val="22"/>
                <w:szCs w:val="22"/>
              </w:rPr>
              <w:t>i</w:t>
            </w:r>
            <w:r w:rsidRPr="00B331A9">
              <w:rPr>
                <w:rFonts w:cs="Calibri"/>
                <w:i w:val="0"/>
                <w:spacing w:val="-7"/>
                <w:position w:val="1"/>
                <w:sz w:val="22"/>
                <w:szCs w:val="22"/>
              </w:rPr>
              <w:t xml:space="preserve"> </w:t>
            </w:r>
            <w:r w:rsidRPr="00B331A9">
              <w:rPr>
                <w:rFonts w:cs="Calibri"/>
                <w:i w:val="0"/>
                <w:position w:val="1"/>
                <w:sz w:val="22"/>
                <w:szCs w:val="22"/>
              </w:rPr>
              <w:t>i</w:t>
            </w:r>
            <w:r w:rsidRPr="00B331A9">
              <w:rPr>
                <w:rFonts w:cs="Calibri"/>
                <w:i w:val="0"/>
                <w:spacing w:val="-4"/>
                <w:position w:val="1"/>
                <w:sz w:val="22"/>
                <w:szCs w:val="22"/>
              </w:rPr>
              <w:t xml:space="preserve"> </w:t>
            </w:r>
            <w:r w:rsidRPr="00B331A9">
              <w:rPr>
                <w:rFonts w:cs="Calibri"/>
                <w:i w:val="0"/>
                <w:spacing w:val="-6"/>
                <w:position w:val="1"/>
                <w:sz w:val="22"/>
                <w:szCs w:val="22"/>
              </w:rPr>
              <w:t>p</w:t>
            </w:r>
            <w:r w:rsidRPr="00B331A9">
              <w:rPr>
                <w:rFonts w:cs="Calibri"/>
                <w:i w:val="0"/>
                <w:position w:val="1"/>
                <w:sz w:val="22"/>
                <w:szCs w:val="22"/>
              </w:rPr>
              <w:t>o</w:t>
            </w:r>
            <w:r w:rsidRPr="00B331A9">
              <w:rPr>
                <w:rFonts w:cs="Calibri"/>
                <w:i w:val="0"/>
                <w:spacing w:val="-6"/>
                <w:position w:val="1"/>
                <w:sz w:val="22"/>
                <w:szCs w:val="22"/>
              </w:rPr>
              <w:t>d</w:t>
            </w:r>
            <w:r w:rsidRPr="00B331A9">
              <w:rPr>
                <w:rFonts w:cs="Calibri"/>
                <w:i w:val="0"/>
                <w:spacing w:val="-3"/>
                <w:position w:val="1"/>
                <w:sz w:val="22"/>
                <w:szCs w:val="22"/>
              </w:rPr>
              <w:t>n</w:t>
            </w:r>
            <w:r w:rsidRPr="00B331A9">
              <w:rPr>
                <w:rFonts w:cs="Calibri"/>
                <w:i w:val="0"/>
                <w:spacing w:val="-5"/>
                <w:position w:val="1"/>
                <w:sz w:val="22"/>
                <w:szCs w:val="22"/>
              </w:rPr>
              <w:t>i</w:t>
            </w:r>
            <w:r w:rsidRPr="00B331A9">
              <w:rPr>
                <w:rFonts w:cs="Calibri"/>
                <w:i w:val="0"/>
                <w:spacing w:val="-2"/>
                <w:position w:val="1"/>
                <w:sz w:val="22"/>
                <w:szCs w:val="22"/>
              </w:rPr>
              <w:t>es</w:t>
            </w:r>
            <w:r w:rsidRPr="00B331A9">
              <w:rPr>
                <w:rFonts w:cs="Calibri"/>
                <w:i w:val="0"/>
                <w:spacing w:val="-5"/>
                <w:position w:val="1"/>
                <w:sz w:val="22"/>
                <w:szCs w:val="22"/>
              </w:rPr>
              <w:t>i</w:t>
            </w:r>
            <w:r w:rsidRPr="00B331A9">
              <w:rPr>
                <w:rFonts w:cs="Calibri"/>
                <w:i w:val="0"/>
                <w:spacing w:val="-2"/>
                <w:position w:val="1"/>
                <w:sz w:val="22"/>
                <w:szCs w:val="22"/>
              </w:rPr>
              <w:t>e</w:t>
            </w:r>
            <w:r w:rsidRPr="00B331A9">
              <w:rPr>
                <w:rFonts w:cs="Calibri"/>
                <w:i w:val="0"/>
                <w:spacing w:val="-3"/>
                <w:position w:val="1"/>
                <w:sz w:val="22"/>
                <w:szCs w:val="22"/>
              </w:rPr>
              <w:t>n</w:t>
            </w:r>
            <w:r w:rsidRPr="00B331A9">
              <w:rPr>
                <w:rFonts w:cs="Calibri"/>
                <w:i w:val="0"/>
                <w:spacing w:val="-5"/>
                <w:position w:val="1"/>
                <w:sz w:val="22"/>
                <w:szCs w:val="22"/>
              </w:rPr>
              <w:t>i</w:t>
            </w:r>
            <w:r w:rsidRPr="00B331A9">
              <w:rPr>
                <w:rFonts w:cs="Calibri"/>
                <w:i w:val="0"/>
                <w:position w:val="1"/>
                <w:sz w:val="22"/>
                <w:szCs w:val="22"/>
              </w:rPr>
              <w:t>e</w:t>
            </w:r>
            <w:r w:rsidRPr="00B331A9">
              <w:rPr>
                <w:rFonts w:cs="Calibri"/>
                <w:i w:val="0"/>
                <w:spacing w:val="-6"/>
                <w:position w:val="1"/>
                <w:sz w:val="22"/>
                <w:szCs w:val="22"/>
              </w:rPr>
              <w:t xml:space="preserve"> </w:t>
            </w:r>
            <w:r w:rsidRPr="00B331A9">
              <w:rPr>
                <w:rFonts w:cs="Calibri"/>
                <w:i w:val="0"/>
                <w:spacing w:val="-2"/>
                <w:position w:val="1"/>
                <w:sz w:val="22"/>
                <w:szCs w:val="22"/>
              </w:rPr>
              <w:t>c</w:t>
            </w:r>
            <w:r w:rsidRPr="00B331A9">
              <w:rPr>
                <w:rFonts w:cs="Calibri"/>
                <w:i w:val="0"/>
                <w:spacing w:val="-3"/>
                <w:position w:val="1"/>
                <w:sz w:val="22"/>
                <w:szCs w:val="22"/>
              </w:rPr>
              <w:t>i</w:t>
            </w:r>
            <w:r w:rsidRPr="00B331A9">
              <w:rPr>
                <w:rFonts w:cs="Calibri"/>
                <w:i w:val="0"/>
                <w:spacing w:val="-5"/>
                <w:position w:val="1"/>
                <w:sz w:val="22"/>
                <w:szCs w:val="22"/>
              </w:rPr>
              <w:t>ś</w:t>
            </w:r>
            <w:r w:rsidRPr="00B331A9">
              <w:rPr>
                <w:rFonts w:cs="Calibri"/>
                <w:i w:val="0"/>
                <w:spacing w:val="-3"/>
                <w:position w:val="1"/>
                <w:sz w:val="22"/>
                <w:szCs w:val="22"/>
              </w:rPr>
              <w:t>ni</w:t>
            </w:r>
            <w:r w:rsidRPr="00B331A9">
              <w:rPr>
                <w:rFonts w:cs="Calibri"/>
                <w:i w:val="0"/>
                <w:spacing w:val="-2"/>
                <w:position w:val="1"/>
                <w:sz w:val="22"/>
                <w:szCs w:val="22"/>
              </w:rPr>
              <w:t>e</w:t>
            </w:r>
            <w:r w:rsidRPr="00B331A9">
              <w:rPr>
                <w:rFonts w:cs="Calibri"/>
                <w:i w:val="0"/>
                <w:spacing w:val="-6"/>
                <w:position w:val="1"/>
                <w:sz w:val="22"/>
                <w:szCs w:val="22"/>
              </w:rPr>
              <w:t>n</w:t>
            </w:r>
            <w:r w:rsidRPr="00B331A9">
              <w:rPr>
                <w:rFonts w:cs="Calibri"/>
                <w:i w:val="0"/>
                <w:spacing w:val="-3"/>
                <w:position w:val="1"/>
                <w:sz w:val="22"/>
                <w:szCs w:val="22"/>
              </w:rPr>
              <w:t>i</w:t>
            </w:r>
            <w:r w:rsidRPr="00B331A9">
              <w:rPr>
                <w:rFonts w:cs="Calibri"/>
                <w:i w:val="0"/>
                <w:position w:val="1"/>
                <w:sz w:val="22"/>
                <w:szCs w:val="22"/>
              </w:rPr>
              <w:t>a</w:t>
            </w:r>
          </w:p>
          <w:p w14:paraId="35FBAB3A"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z w:val="22"/>
                <w:szCs w:val="22"/>
              </w:rPr>
              <w:t>w</w:t>
            </w:r>
            <w:r w:rsidRPr="00B331A9">
              <w:rPr>
                <w:rFonts w:cs="Calibri"/>
                <w:i w:val="0"/>
                <w:spacing w:val="-13"/>
                <w:sz w:val="22"/>
                <w:szCs w:val="22"/>
              </w:rPr>
              <w:t xml:space="preserve"> </w:t>
            </w:r>
            <w:r w:rsidRPr="00B331A9">
              <w:rPr>
                <w:rFonts w:cs="Calibri"/>
                <w:i w:val="0"/>
                <w:spacing w:val="-8"/>
                <w:sz w:val="22"/>
                <w:szCs w:val="22"/>
              </w:rPr>
              <w:t>i</w:t>
            </w:r>
            <w:r w:rsidRPr="00B331A9">
              <w:rPr>
                <w:rFonts w:cs="Calibri"/>
                <w:i w:val="0"/>
                <w:spacing w:val="-6"/>
                <w:sz w:val="22"/>
                <w:szCs w:val="22"/>
              </w:rPr>
              <w:t>n</w:t>
            </w:r>
            <w:r w:rsidRPr="00B331A9">
              <w:rPr>
                <w:rFonts w:cs="Calibri"/>
                <w:i w:val="0"/>
                <w:spacing w:val="-7"/>
                <w:sz w:val="22"/>
                <w:szCs w:val="22"/>
              </w:rPr>
              <w:t>st</w:t>
            </w:r>
            <w:r w:rsidRPr="00B331A9">
              <w:rPr>
                <w:rFonts w:cs="Calibri"/>
                <w:i w:val="0"/>
                <w:spacing w:val="-5"/>
                <w:sz w:val="22"/>
                <w:szCs w:val="22"/>
              </w:rPr>
              <w:t>a</w:t>
            </w:r>
            <w:r w:rsidRPr="00B331A9">
              <w:rPr>
                <w:rFonts w:cs="Calibri"/>
                <w:i w:val="0"/>
                <w:spacing w:val="-8"/>
                <w:sz w:val="22"/>
                <w:szCs w:val="22"/>
              </w:rPr>
              <w:t>l</w:t>
            </w:r>
            <w:r w:rsidRPr="00B331A9">
              <w:rPr>
                <w:rFonts w:cs="Calibri"/>
                <w:i w:val="0"/>
                <w:spacing w:val="-5"/>
                <w:sz w:val="22"/>
                <w:szCs w:val="22"/>
              </w:rPr>
              <w:t>a</w:t>
            </w:r>
            <w:r w:rsidRPr="00B331A9">
              <w:rPr>
                <w:rFonts w:cs="Calibri"/>
                <w:i w:val="0"/>
                <w:spacing w:val="-7"/>
                <w:sz w:val="22"/>
                <w:szCs w:val="22"/>
              </w:rPr>
              <w:t>c</w:t>
            </w:r>
            <w:r w:rsidRPr="00B331A9">
              <w:rPr>
                <w:rFonts w:cs="Calibri"/>
                <w:i w:val="0"/>
                <w:spacing w:val="-5"/>
                <w:sz w:val="22"/>
                <w:szCs w:val="22"/>
              </w:rPr>
              <w:t>j</w:t>
            </w:r>
            <w:r w:rsidRPr="00B331A9">
              <w:rPr>
                <w:rFonts w:cs="Calibri"/>
                <w:i w:val="0"/>
                <w:sz w:val="22"/>
                <w:szCs w:val="22"/>
              </w:rPr>
              <w:t>i</w:t>
            </w:r>
            <w:r w:rsidRPr="00B331A9">
              <w:rPr>
                <w:rFonts w:cs="Calibri"/>
                <w:i w:val="0"/>
                <w:spacing w:val="-12"/>
                <w:sz w:val="22"/>
                <w:szCs w:val="22"/>
              </w:rPr>
              <w:t xml:space="preserve"> </w:t>
            </w:r>
            <w:r w:rsidRPr="00B331A9">
              <w:rPr>
                <w:rFonts w:cs="Calibri"/>
                <w:i w:val="0"/>
                <w:spacing w:val="-8"/>
                <w:sz w:val="22"/>
                <w:szCs w:val="22"/>
              </w:rPr>
              <w:t>d</w:t>
            </w:r>
            <w:r w:rsidRPr="00B331A9">
              <w:rPr>
                <w:rFonts w:cs="Calibri"/>
                <w:i w:val="0"/>
                <w:sz w:val="22"/>
                <w:szCs w:val="22"/>
              </w:rPr>
              <w:t>o</w:t>
            </w:r>
            <w:r w:rsidRPr="00B331A9">
              <w:rPr>
                <w:rFonts w:cs="Calibri"/>
                <w:i w:val="0"/>
                <w:spacing w:val="-13"/>
                <w:sz w:val="22"/>
                <w:szCs w:val="22"/>
              </w:rPr>
              <w:t xml:space="preserve"> </w:t>
            </w:r>
            <w:r w:rsidRPr="00B331A9">
              <w:rPr>
                <w:rFonts w:cs="Calibri"/>
                <w:i w:val="0"/>
                <w:spacing w:val="-7"/>
                <w:sz w:val="22"/>
                <w:szCs w:val="22"/>
              </w:rPr>
              <w:t>wa</w:t>
            </w:r>
            <w:r w:rsidRPr="00B331A9">
              <w:rPr>
                <w:rFonts w:cs="Calibri"/>
                <w:i w:val="0"/>
                <w:spacing w:val="-5"/>
                <w:sz w:val="22"/>
                <w:szCs w:val="22"/>
              </w:rPr>
              <w:t>r</w:t>
            </w:r>
            <w:r w:rsidRPr="00B331A9">
              <w:rPr>
                <w:rFonts w:cs="Calibri"/>
                <w:i w:val="0"/>
                <w:spacing w:val="-7"/>
                <w:sz w:val="22"/>
                <w:szCs w:val="22"/>
              </w:rPr>
              <w:t>t</w:t>
            </w:r>
            <w:r w:rsidRPr="00B331A9">
              <w:rPr>
                <w:rFonts w:cs="Calibri"/>
                <w:i w:val="0"/>
                <w:spacing w:val="-6"/>
                <w:sz w:val="22"/>
                <w:szCs w:val="22"/>
              </w:rPr>
              <w:t>o</w:t>
            </w:r>
            <w:r w:rsidRPr="00B331A9">
              <w:rPr>
                <w:rFonts w:cs="Calibri"/>
                <w:i w:val="0"/>
                <w:spacing w:val="-7"/>
                <w:sz w:val="22"/>
                <w:szCs w:val="22"/>
              </w:rPr>
              <w:t>ś</w:t>
            </w:r>
            <w:r w:rsidRPr="00B331A9">
              <w:rPr>
                <w:rFonts w:cs="Calibri"/>
                <w:i w:val="0"/>
                <w:spacing w:val="-4"/>
                <w:sz w:val="22"/>
                <w:szCs w:val="22"/>
              </w:rPr>
              <w:t>c</w:t>
            </w:r>
            <w:r w:rsidRPr="00B331A9">
              <w:rPr>
                <w:rFonts w:cs="Calibri"/>
                <w:i w:val="0"/>
                <w:sz w:val="22"/>
                <w:szCs w:val="22"/>
              </w:rPr>
              <w:t>i</w:t>
            </w:r>
            <w:r w:rsidRPr="00B331A9">
              <w:rPr>
                <w:rFonts w:cs="Calibri"/>
                <w:i w:val="0"/>
                <w:spacing w:val="-14"/>
                <w:sz w:val="22"/>
                <w:szCs w:val="22"/>
              </w:rPr>
              <w:t xml:space="preserve"> </w:t>
            </w:r>
            <w:r w:rsidRPr="00B331A9">
              <w:rPr>
                <w:rFonts w:cs="Calibri"/>
                <w:i w:val="0"/>
                <w:spacing w:val="-4"/>
                <w:sz w:val="22"/>
                <w:szCs w:val="22"/>
              </w:rPr>
              <w:t>c</w:t>
            </w:r>
            <w:r w:rsidRPr="00B331A9">
              <w:rPr>
                <w:rFonts w:cs="Calibri"/>
                <w:i w:val="0"/>
                <w:spacing w:val="-8"/>
                <w:sz w:val="22"/>
                <w:szCs w:val="22"/>
              </w:rPr>
              <w:t>i</w:t>
            </w:r>
            <w:r w:rsidRPr="00B331A9">
              <w:rPr>
                <w:rFonts w:cs="Calibri"/>
                <w:i w:val="0"/>
                <w:spacing w:val="-5"/>
                <w:sz w:val="22"/>
                <w:szCs w:val="22"/>
              </w:rPr>
              <w:t>ś</w:t>
            </w:r>
            <w:r w:rsidRPr="00B331A9">
              <w:rPr>
                <w:rFonts w:cs="Calibri"/>
                <w:i w:val="0"/>
                <w:spacing w:val="-8"/>
                <w:sz w:val="22"/>
                <w:szCs w:val="22"/>
              </w:rPr>
              <w:t>ni</w:t>
            </w:r>
            <w:r w:rsidRPr="00B331A9">
              <w:rPr>
                <w:rFonts w:cs="Calibri"/>
                <w:i w:val="0"/>
                <w:spacing w:val="-4"/>
                <w:sz w:val="22"/>
                <w:szCs w:val="22"/>
              </w:rPr>
              <w:t>e</w:t>
            </w:r>
            <w:r w:rsidRPr="00B331A9">
              <w:rPr>
                <w:rFonts w:cs="Calibri"/>
                <w:i w:val="0"/>
                <w:spacing w:val="-8"/>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11"/>
                <w:sz w:val="22"/>
                <w:szCs w:val="22"/>
              </w:rPr>
              <w:t xml:space="preserve"> </w:t>
            </w:r>
            <w:r w:rsidRPr="00B331A9">
              <w:rPr>
                <w:rFonts w:cs="Calibri"/>
                <w:i w:val="0"/>
                <w:spacing w:val="-8"/>
                <w:sz w:val="22"/>
                <w:szCs w:val="22"/>
              </w:rPr>
              <w:t>p</w:t>
            </w:r>
            <w:r w:rsidRPr="00B331A9">
              <w:rPr>
                <w:rFonts w:cs="Calibri"/>
                <w:i w:val="0"/>
                <w:spacing w:val="-7"/>
                <w:sz w:val="22"/>
                <w:szCs w:val="22"/>
              </w:rPr>
              <w:t>r</w:t>
            </w:r>
            <w:r w:rsidRPr="00B331A9">
              <w:rPr>
                <w:rFonts w:cs="Calibri"/>
                <w:i w:val="0"/>
                <w:spacing w:val="-6"/>
                <w:sz w:val="22"/>
                <w:szCs w:val="22"/>
              </w:rPr>
              <w:t>ób</w:t>
            </w:r>
            <w:r w:rsidRPr="00B331A9">
              <w:rPr>
                <w:rFonts w:cs="Calibri"/>
                <w:i w:val="0"/>
                <w:spacing w:val="-8"/>
                <w:sz w:val="22"/>
                <w:szCs w:val="22"/>
              </w:rPr>
              <w:t>n</w:t>
            </w:r>
            <w:r w:rsidRPr="00B331A9">
              <w:rPr>
                <w:rFonts w:cs="Calibri"/>
                <w:i w:val="0"/>
                <w:spacing w:val="-4"/>
                <w:sz w:val="22"/>
                <w:szCs w:val="22"/>
              </w:rPr>
              <w:t>e</w:t>
            </w:r>
            <w:r w:rsidRPr="00B331A9">
              <w:rPr>
                <w:rFonts w:cs="Calibri"/>
                <w:i w:val="0"/>
                <w:spacing w:val="-8"/>
                <w:sz w:val="22"/>
                <w:szCs w:val="22"/>
              </w:rPr>
              <w:t>g</w:t>
            </w:r>
            <w:r w:rsidRPr="00B331A9">
              <w:rPr>
                <w:rFonts w:cs="Calibri"/>
                <w:i w:val="0"/>
                <w:sz w:val="22"/>
                <w:szCs w:val="22"/>
              </w:rPr>
              <w:t>o</w:t>
            </w:r>
          </w:p>
        </w:tc>
        <w:tc>
          <w:tcPr>
            <w:tcW w:w="1113" w:type="dxa"/>
            <w:tcBorders>
              <w:top w:val="single" w:sz="4" w:space="0" w:color="000000"/>
              <w:left w:val="single" w:sz="4" w:space="0" w:color="000000"/>
              <w:bottom w:val="single" w:sz="4" w:space="0" w:color="000000"/>
              <w:right w:val="single" w:sz="4" w:space="0" w:color="000000"/>
            </w:tcBorders>
          </w:tcPr>
          <w:p w14:paraId="12E48E44"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11"/>
                <w:position w:val="1"/>
                <w:sz w:val="22"/>
                <w:szCs w:val="22"/>
              </w:rPr>
              <w:t>1</w:t>
            </w:r>
            <w:r w:rsidRPr="00B331A9">
              <w:rPr>
                <w:rFonts w:cs="Calibri"/>
                <w:i w:val="0"/>
                <w:position w:val="1"/>
                <w:sz w:val="22"/>
                <w:szCs w:val="22"/>
              </w:rPr>
              <w:t>0</w:t>
            </w:r>
            <w:r w:rsidRPr="00B331A9">
              <w:rPr>
                <w:rFonts w:cs="Calibri"/>
                <w:i w:val="0"/>
                <w:spacing w:val="-22"/>
                <w:position w:val="1"/>
                <w:sz w:val="22"/>
                <w:szCs w:val="22"/>
              </w:rPr>
              <w:t xml:space="preserve"> </w:t>
            </w:r>
            <w:r w:rsidRPr="00B331A9">
              <w:rPr>
                <w:rFonts w:cs="Calibri"/>
                <w:i w:val="0"/>
                <w:spacing w:val="-11"/>
                <w:position w:val="1"/>
                <w:sz w:val="22"/>
                <w:szCs w:val="22"/>
              </w:rPr>
              <w:t>m</w:t>
            </w:r>
            <w:r w:rsidRPr="00B331A9">
              <w:rPr>
                <w:rFonts w:cs="Calibri"/>
                <w:i w:val="0"/>
                <w:spacing w:val="-12"/>
                <w:position w:val="1"/>
                <w:sz w:val="22"/>
                <w:szCs w:val="22"/>
              </w:rPr>
              <w:t>i</w:t>
            </w:r>
            <w:r w:rsidRPr="00B331A9">
              <w:rPr>
                <w:rFonts w:cs="Calibri"/>
                <w:i w:val="0"/>
                <w:spacing w:val="-13"/>
                <w:position w:val="1"/>
                <w:sz w:val="22"/>
                <w:szCs w:val="22"/>
              </w:rPr>
              <w:t>nu</w:t>
            </w:r>
            <w:r w:rsidRPr="00B331A9">
              <w:rPr>
                <w:rFonts w:cs="Calibri"/>
                <w:i w:val="0"/>
                <w:position w:val="1"/>
                <w:sz w:val="22"/>
                <w:szCs w:val="22"/>
              </w:rPr>
              <w:t>t</w:t>
            </w:r>
          </w:p>
        </w:tc>
        <w:tc>
          <w:tcPr>
            <w:tcW w:w="3706" w:type="dxa"/>
            <w:tcBorders>
              <w:top w:val="single" w:sz="4" w:space="0" w:color="000000"/>
              <w:left w:val="single" w:sz="4" w:space="0" w:color="000000"/>
              <w:bottom w:val="single" w:sz="4" w:space="0" w:color="000000"/>
              <w:right w:val="single" w:sz="4" w:space="0" w:color="000000"/>
            </w:tcBorders>
          </w:tcPr>
          <w:p w14:paraId="65327109" w14:textId="77777777" w:rsidR="00040E39" w:rsidRPr="00B331A9" w:rsidRDefault="00040E39" w:rsidP="001C4742">
            <w:pPr>
              <w:autoSpaceDE w:val="0"/>
              <w:autoSpaceDN w:val="0"/>
              <w:adjustRightInd w:val="0"/>
              <w:spacing w:before="0" w:after="0"/>
              <w:rPr>
                <w:rFonts w:ascii="Times New Roman" w:hAnsi="Times New Roman"/>
                <w:i w:val="0"/>
                <w:sz w:val="22"/>
                <w:szCs w:val="22"/>
              </w:rPr>
            </w:pPr>
          </w:p>
        </w:tc>
      </w:tr>
      <w:tr w:rsidR="00040E39" w:rsidRPr="00B331A9" w14:paraId="5758F701" w14:textId="77777777" w:rsidTr="001C4742">
        <w:trPr>
          <w:trHeight w:hRule="exact" w:val="278"/>
        </w:trPr>
        <w:tc>
          <w:tcPr>
            <w:tcW w:w="3970" w:type="dxa"/>
            <w:tcBorders>
              <w:top w:val="single" w:sz="4" w:space="0" w:color="000000"/>
              <w:left w:val="single" w:sz="4" w:space="0" w:color="000000"/>
              <w:bottom w:val="single" w:sz="4" w:space="0" w:color="000000"/>
              <w:right w:val="single" w:sz="4" w:space="0" w:color="000000"/>
            </w:tcBorders>
          </w:tcPr>
          <w:p w14:paraId="0F6DFA55"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6"/>
                <w:position w:val="1"/>
                <w:sz w:val="22"/>
                <w:szCs w:val="22"/>
              </w:rPr>
              <w:t>o</w:t>
            </w:r>
            <w:r w:rsidRPr="00B331A9">
              <w:rPr>
                <w:rFonts w:cs="Calibri"/>
                <w:i w:val="0"/>
                <w:spacing w:val="-8"/>
                <w:position w:val="1"/>
                <w:sz w:val="22"/>
                <w:szCs w:val="22"/>
              </w:rPr>
              <w:t>b</w:t>
            </w:r>
            <w:r w:rsidRPr="00B331A9">
              <w:rPr>
                <w:rFonts w:cs="Calibri"/>
                <w:i w:val="0"/>
                <w:spacing w:val="-7"/>
                <w:position w:val="1"/>
                <w:sz w:val="22"/>
                <w:szCs w:val="22"/>
              </w:rPr>
              <w:t>s</w:t>
            </w:r>
            <w:r w:rsidRPr="00B331A9">
              <w:rPr>
                <w:rFonts w:cs="Calibri"/>
                <w:i w:val="0"/>
                <w:spacing w:val="-6"/>
                <w:position w:val="1"/>
                <w:sz w:val="22"/>
                <w:szCs w:val="22"/>
              </w:rPr>
              <w:t>e</w:t>
            </w:r>
            <w:r w:rsidRPr="00B331A9">
              <w:rPr>
                <w:rFonts w:cs="Calibri"/>
                <w:i w:val="0"/>
                <w:spacing w:val="-7"/>
                <w:position w:val="1"/>
                <w:sz w:val="22"/>
                <w:szCs w:val="22"/>
              </w:rPr>
              <w:t>r</w:t>
            </w:r>
            <w:r w:rsidRPr="00B331A9">
              <w:rPr>
                <w:rFonts w:cs="Calibri"/>
                <w:i w:val="0"/>
                <w:spacing w:val="-4"/>
                <w:position w:val="1"/>
                <w:sz w:val="22"/>
                <w:szCs w:val="22"/>
              </w:rPr>
              <w:t>w</w:t>
            </w:r>
            <w:r w:rsidRPr="00B331A9">
              <w:rPr>
                <w:rFonts w:cs="Calibri"/>
                <w:i w:val="0"/>
                <w:spacing w:val="-7"/>
                <w:position w:val="1"/>
                <w:sz w:val="22"/>
                <w:szCs w:val="22"/>
              </w:rPr>
              <w:t>a</w:t>
            </w:r>
            <w:r w:rsidRPr="00B331A9">
              <w:rPr>
                <w:rFonts w:cs="Calibri"/>
                <w:i w:val="0"/>
                <w:spacing w:val="-5"/>
                <w:position w:val="1"/>
                <w:sz w:val="22"/>
                <w:szCs w:val="22"/>
              </w:rPr>
              <w:t>c</w:t>
            </w:r>
            <w:r w:rsidRPr="00B331A9">
              <w:rPr>
                <w:rFonts w:cs="Calibri"/>
                <w:i w:val="0"/>
                <w:spacing w:val="-7"/>
                <w:position w:val="1"/>
                <w:sz w:val="22"/>
                <w:szCs w:val="22"/>
              </w:rPr>
              <w:t>j</w:t>
            </w:r>
            <w:r w:rsidRPr="00B331A9">
              <w:rPr>
                <w:rFonts w:cs="Calibri"/>
                <w:i w:val="0"/>
                <w:position w:val="1"/>
                <w:sz w:val="22"/>
                <w:szCs w:val="22"/>
              </w:rPr>
              <w:t>a</w:t>
            </w:r>
            <w:r w:rsidRPr="00B331A9">
              <w:rPr>
                <w:rFonts w:cs="Calibri"/>
                <w:i w:val="0"/>
                <w:spacing w:val="-11"/>
                <w:position w:val="1"/>
                <w:sz w:val="22"/>
                <w:szCs w:val="22"/>
              </w:rPr>
              <w:t xml:space="preserve"> </w:t>
            </w:r>
            <w:r w:rsidRPr="00B331A9">
              <w:rPr>
                <w:rFonts w:cs="Calibri"/>
                <w:i w:val="0"/>
                <w:spacing w:val="-8"/>
                <w:position w:val="1"/>
                <w:sz w:val="22"/>
                <w:szCs w:val="22"/>
              </w:rPr>
              <w:t>i</w:t>
            </w:r>
            <w:r w:rsidRPr="00B331A9">
              <w:rPr>
                <w:rFonts w:cs="Calibri"/>
                <w:i w:val="0"/>
                <w:spacing w:val="-6"/>
                <w:position w:val="1"/>
                <w:sz w:val="22"/>
                <w:szCs w:val="22"/>
              </w:rPr>
              <w:t>n</w:t>
            </w:r>
            <w:r w:rsidRPr="00B331A9">
              <w:rPr>
                <w:rFonts w:cs="Calibri"/>
                <w:i w:val="0"/>
                <w:spacing w:val="-7"/>
                <w:position w:val="1"/>
                <w:sz w:val="22"/>
                <w:szCs w:val="22"/>
              </w:rPr>
              <w:t>st</w:t>
            </w:r>
            <w:r w:rsidRPr="00B331A9">
              <w:rPr>
                <w:rFonts w:cs="Calibri"/>
                <w:i w:val="0"/>
                <w:spacing w:val="-5"/>
                <w:position w:val="1"/>
                <w:sz w:val="22"/>
                <w:szCs w:val="22"/>
              </w:rPr>
              <w:t>a</w:t>
            </w:r>
            <w:r w:rsidRPr="00B331A9">
              <w:rPr>
                <w:rFonts w:cs="Calibri"/>
                <w:i w:val="0"/>
                <w:spacing w:val="-8"/>
                <w:position w:val="1"/>
                <w:sz w:val="22"/>
                <w:szCs w:val="22"/>
              </w:rPr>
              <w:t>l</w:t>
            </w:r>
            <w:r w:rsidRPr="00B331A9">
              <w:rPr>
                <w:rFonts w:cs="Calibri"/>
                <w:i w:val="0"/>
                <w:spacing w:val="-5"/>
                <w:position w:val="1"/>
                <w:sz w:val="22"/>
                <w:szCs w:val="22"/>
              </w:rPr>
              <w:t>a</w:t>
            </w:r>
            <w:r w:rsidRPr="00B331A9">
              <w:rPr>
                <w:rFonts w:cs="Calibri"/>
                <w:i w:val="0"/>
                <w:spacing w:val="-7"/>
                <w:position w:val="1"/>
                <w:sz w:val="22"/>
                <w:szCs w:val="22"/>
              </w:rPr>
              <w:t>c</w:t>
            </w:r>
            <w:r w:rsidRPr="00B331A9">
              <w:rPr>
                <w:rFonts w:cs="Calibri"/>
                <w:i w:val="0"/>
                <w:spacing w:val="-5"/>
                <w:position w:val="1"/>
                <w:sz w:val="22"/>
                <w:szCs w:val="22"/>
              </w:rPr>
              <w:t>j</w:t>
            </w:r>
            <w:r w:rsidRPr="00B331A9">
              <w:rPr>
                <w:rFonts w:cs="Calibri"/>
                <w:i w:val="0"/>
                <w:position w:val="1"/>
                <w:sz w:val="22"/>
                <w:szCs w:val="22"/>
              </w:rPr>
              <w:t>i</w:t>
            </w:r>
          </w:p>
        </w:tc>
        <w:tc>
          <w:tcPr>
            <w:tcW w:w="1113" w:type="dxa"/>
            <w:tcBorders>
              <w:top w:val="single" w:sz="4" w:space="0" w:color="000000"/>
              <w:left w:val="single" w:sz="4" w:space="0" w:color="000000"/>
              <w:bottom w:val="single" w:sz="4" w:space="0" w:color="000000"/>
              <w:right w:val="single" w:sz="4" w:space="0" w:color="000000"/>
            </w:tcBorders>
          </w:tcPr>
          <w:p w14:paraId="092955C4"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11"/>
                <w:position w:val="1"/>
                <w:sz w:val="22"/>
                <w:szCs w:val="22"/>
              </w:rPr>
              <w:t>1</w:t>
            </w:r>
            <w:r w:rsidRPr="00B331A9">
              <w:rPr>
                <w:rFonts w:cs="Calibri"/>
                <w:i w:val="0"/>
                <w:position w:val="1"/>
                <w:sz w:val="22"/>
                <w:szCs w:val="22"/>
              </w:rPr>
              <w:t>0</w:t>
            </w:r>
            <w:r w:rsidRPr="00B331A9">
              <w:rPr>
                <w:rFonts w:cs="Calibri"/>
                <w:i w:val="0"/>
                <w:spacing w:val="-25"/>
                <w:position w:val="1"/>
                <w:sz w:val="22"/>
                <w:szCs w:val="22"/>
              </w:rPr>
              <w:t xml:space="preserve"> </w:t>
            </w:r>
            <w:r w:rsidRPr="00B331A9">
              <w:rPr>
                <w:rFonts w:cs="Calibri"/>
                <w:i w:val="0"/>
                <w:spacing w:val="-11"/>
                <w:position w:val="1"/>
                <w:sz w:val="22"/>
                <w:szCs w:val="22"/>
              </w:rPr>
              <w:t>m</w:t>
            </w:r>
            <w:r w:rsidRPr="00B331A9">
              <w:rPr>
                <w:rFonts w:cs="Calibri"/>
                <w:i w:val="0"/>
                <w:spacing w:val="-12"/>
                <w:position w:val="1"/>
                <w:sz w:val="22"/>
                <w:szCs w:val="22"/>
              </w:rPr>
              <w:t>i</w:t>
            </w:r>
            <w:r w:rsidRPr="00B331A9">
              <w:rPr>
                <w:rFonts w:cs="Calibri"/>
                <w:i w:val="0"/>
                <w:spacing w:val="-13"/>
                <w:position w:val="1"/>
                <w:sz w:val="22"/>
                <w:szCs w:val="22"/>
              </w:rPr>
              <w:t>nu</w:t>
            </w:r>
            <w:r w:rsidRPr="00B331A9">
              <w:rPr>
                <w:rFonts w:cs="Calibri"/>
                <w:i w:val="0"/>
                <w:position w:val="1"/>
                <w:sz w:val="22"/>
                <w:szCs w:val="22"/>
              </w:rPr>
              <w:t>t</w:t>
            </w:r>
          </w:p>
        </w:tc>
        <w:tc>
          <w:tcPr>
            <w:tcW w:w="3706" w:type="dxa"/>
            <w:tcBorders>
              <w:top w:val="single" w:sz="4" w:space="0" w:color="000000"/>
              <w:left w:val="single" w:sz="4" w:space="0" w:color="000000"/>
              <w:bottom w:val="single" w:sz="4" w:space="0" w:color="000000"/>
              <w:right w:val="single" w:sz="4" w:space="0" w:color="000000"/>
            </w:tcBorders>
          </w:tcPr>
          <w:p w14:paraId="11CBED3D" w14:textId="77777777" w:rsidR="00040E39" w:rsidRPr="00B331A9" w:rsidRDefault="00040E39" w:rsidP="001C4742">
            <w:pPr>
              <w:autoSpaceDE w:val="0"/>
              <w:autoSpaceDN w:val="0"/>
              <w:adjustRightInd w:val="0"/>
              <w:spacing w:before="0" w:after="0"/>
              <w:rPr>
                <w:rFonts w:ascii="Times New Roman" w:hAnsi="Times New Roman"/>
                <w:i w:val="0"/>
                <w:sz w:val="22"/>
                <w:szCs w:val="22"/>
              </w:rPr>
            </w:pPr>
          </w:p>
        </w:tc>
      </w:tr>
      <w:tr w:rsidR="00040E39" w:rsidRPr="00B331A9" w14:paraId="0728A6F5" w14:textId="77777777" w:rsidTr="001C4742">
        <w:trPr>
          <w:trHeight w:hRule="exact" w:val="547"/>
        </w:trPr>
        <w:tc>
          <w:tcPr>
            <w:tcW w:w="3970" w:type="dxa"/>
            <w:tcBorders>
              <w:top w:val="single" w:sz="4" w:space="0" w:color="000000"/>
              <w:left w:val="single" w:sz="4" w:space="0" w:color="000000"/>
              <w:bottom w:val="single" w:sz="4" w:space="0" w:color="000000"/>
              <w:right w:val="single" w:sz="4" w:space="0" w:color="000000"/>
            </w:tcBorders>
          </w:tcPr>
          <w:p w14:paraId="0B08C3E6" w14:textId="77777777" w:rsidR="00040E39" w:rsidRPr="00B331A9" w:rsidRDefault="00040E39" w:rsidP="001C4742">
            <w:pPr>
              <w:autoSpaceDE w:val="0"/>
              <w:autoSpaceDN w:val="0"/>
              <w:adjustRightInd w:val="0"/>
              <w:spacing w:before="0" w:after="0"/>
              <w:ind w:left="35" w:right="-20"/>
              <w:rPr>
                <w:rFonts w:cs="Calibri"/>
                <w:i w:val="0"/>
                <w:sz w:val="22"/>
                <w:szCs w:val="22"/>
              </w:rPr>
            </w:pPr>
            <w:r w:rsidRPr="00B331A9">
              <w:rPr>
                <w:rFonts w:cs="Calibri"/>
                <w:i w:val="0"/>
                <w:spacing w:val="-6"/>
                <w:position w:val="1"/>
                <w:sz w:val="22"/>
                <w:szCs w:val="22"/>
              </w:rPr>
              <w:t>p</w:t>
            </w:r>
            <w:r w:rsidRPr="00B331A9">
              <w:rPr>
                <w:rFonts w:cs="Calibri"/>
                <w:i w:val="0"/>
                <w:spacing w:val="-4"/>
                <w:position w:val="1"/>
                <w:sz w:val="22"/>
                <w:szCs w:val="22"/>
              </w:rPr>
              <w:t>o</w:t>
            </w:r>
            <w:r w:rsidRPr="00B331A9">
              <w:rPr>
                <w:rFonts w:cs="Calibri"/>
                <w:i w:val="0"/>
                <w:spacing w:val="-6"/>
                <w:position w:val="1"/>
                <w:sz w:val="22"/>
                <w:szCs w:val="22"/>
              </w:rPr>
              <w:t>dn</w:t>
            </w:r>
            <w:r w:rsidRPr="00B331A9">
              <w:rPr>
                <w:rFonts w:cs="Calibri"/>
                <w:i w:val="0"/>
                <w:spacing w:val="-5"/>
                <w:position w:val="1"/>
                <w:sz w:val="22"/>
                <w:szCs w:val="22"/>
              </w:rPr>
              <w:t>i</w:t>
            </w:r>
            <w:r w:rsidRPr="00B331A9">
              <w:rPr>
                <w:rFonts w:cs="Calibri"/>
                <w:i w:val="0"/>
                <w:spacing w:val="-4"/>
                <w:position w:val="1"/>
                <w:sz w:val="22"/>
                <w:szCs w:val="22"/>
              </w:rPr>
              <w:t>e</w:t>
            </w:r>
            <w:r w:rsidRPr="00B331A9">
              <w:rPr>
                <w:rFonts w:cs="Calibri"/>
                <w:i w:val="0"/>
                <w:spacing w:val="-5"/>
                <w:position w:val="1"/>
                <w:sz w:val="22"/>
                <w:szCs w:val="22"/>
              </w:rPr>
              <w:t>s</w:t>
            </w:r>
            <w:r w:rsidRPr="00B331A9">
              <w:rPr>
                <w:rFonts w:cs="Calibri"/>
                <w:i w:val="0"/>
                <w:spacing w:val="-8"/>
                <w:position w:val="1"/>
                <w:sz w:val="22"/>
                <w:szCs w:val="22"/>
              </w:rPr>
              <w:t>i</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e</w:t>
            </w:r>
            <w:r w:rsidRPr="00B331A9">
              <w:rPr>
                <w:rFonts w:cs="Calibri"/>
                <w:i w:val="0"/>
                <w:spacing w:val="-11"/>
                <w:position w:val="1"/>
                <w:sz w:val="22"/>
                <w:szCs w:val="22"/>
              </w:rPr>
              <w:t xml:space="preserve"> </w:t>
            </w:r>
            <w:r w:rsidRPr="00B331A9">
              <w:rPr>
                <w:rFonts w:cs="Calibri"/>
                <w:i w:val="0"/>
                <w:spacing w:val="-4"/>
                <w:position w:val="1"/>
                <w:sz w:val="22"/>
                <w:szCs w:val="22"/>
              </w:rPr>
              <w:t>c</w:t>
            </w:r>
            <w:r w:rsidRPr="00B331A9">
              <w:rPr>
                <w:rFonts w:cs="Calibri"/>
                <w:i w:val="0"/>
                <w:spacing w:val="-5"/>
                <w:position w:val="1"/>
                <w:sz w:val="22"/>
                <w:szCs w:val="22"/>
              </w:rPr>
              <w:t>iś</w:t>
            </w:r>
            <w:r w:rsidRPr="00B331A9">
              <w:rPr>
                <w:rFonts w:cs="Calibri"/>
                <w:i w:val="0"/>
                <w:spacing w:val="-6"/>
                <w:position w:val="1"/>
                <w:sz w:val="22"/>
                <w:szCs w:val="22"/>
              </w:rPr>
              <w:t>n</w:t>
            </w:r>
            <w:r w:rsidRPr="00B331A9">
              <w:rPr>
                <w:rFonts w:cs="Calibri"/>
                <w:i w:val="0"/>
                <w:spacing w:val="-8"/>
                <w:position w:val="1"/>
                <w:sz w:val="22"/>
                <w:szCs w:val="22"/>
              </w:rPr>
              <w:t>i</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5"/>
                <w:position w:val="1"/>
                <w:sz w:val="22"/>
                <w:szCs w:val="22"/>
              </w:rPr>
              <w:t>i</w:t>
            </w:r>
            <w:r w:rsidRPr="00B331A9">
              <w:rPr>
                <w:rFonts w:cs="Calibri"/>
                <w:i w:val="0"/>
                <w:position w:val="1"/>
                <w:sz w:val="22"/>
                <w:szCs w:val="22"/>
              </w:rPr>
              <w:t>a</w:t>
            </w:r>
            <w:r w:rsidRPr="00B331A9">
              <w:rPr>
                <w:rFonts w:cs="Calibri"/>
                <w:i w:val="0"/>
                <w:spacing w:val="-11"/>
                <w:position w:val="1"/>
                <w:sz w:val="22"/>
                <w:szCs w:val="22"/>
              </w:rPr>
              <w:t xml:space="preserve"> </w:t>
            </w:r>
            <w:r w:rsidRPr="00B331A9">
              <w:rPr>
                <w:rFonts w:cs="Calibri"/>
                <w:i w:val="0"/>
                <w:position w:val="1"/>
                <w:sz w:val="22"/>
                <w:szCs w:val="22"/>
              </w:rPr>
              <w:t>w</w:t>
            </w:r>
            <w:r w:rsidRPr="00B331A9">
              <w:rPr>
                <w:rFonts w:cs="Calibri"/>
                <w:i w:val="0"/>
                <w:spacing w:val="-8"/>
                <w:position w:val="1"/>
                <w:sz w:val="22"/>
                <w:szCs w:val="22"/>
              </w:rPr>
              <w:t xml:space="preserve"> </w:t>
            </w:r>
            <w:r w:rsidRPr="00B331A9">
              <w:rPr>
                <w:rFonts w:cs="Calibri"/>
                <w:i w:val="0"/>
                <w:spacing w:val="-5"/>
                <w:position w:val="1"/>
                <w:sz w:val="22"/>
                <w:szCs w:val="22"/>
              </w:rPr>
              <w:t>i</w:t>
            </w:r>
            <w:r w:rsidRPr="00B331A9">
              <w:rPr>
                <w:rFonts w:cs="Calibri"/>
                <w:i w:val="0"/>
                <w:spacing w:val="-6"/>
                <w:position w:val="1"/>
                <w:sz w:val="22"/>
                <w:szCs w:val="22"/>
              </w:rPr>
              <w:t>n</w:t>
            </w:r>
            <w:r w:rsidRPr="00B331A9">
              <w:rPr>
                <w:rFonts w:cs="Calibri"/>
                <w:i w:val="0"/>
                <w:spacing w:val="-7"/>
                <w:position w:val="1"/>
                <w:sz w:val="22"/>
                <w:szCs w:val="22"/>
              </w:rPr>
              <w:t>st</w:t>
            </w:r>
            <w:r w:rsidRPr="00B331A9">
              <w:rPr>
                <w:rFonts w:cs="Calibri"/>
                <w:i w:val="0"/>
                <w:spacing w:val="-5"/>
                <w:position w:val="1"/>
                <w:sz w:val="22"/>
                <w:szCs w:val="22"/>
              </w:rPr>
              <w:t>alacj</w:t>
            </w:r>
            <w:r w:rsidRPr="00B331A9">
              <w:rPr>
                <w:rFonts w:cs="Calibri"/>
                <w:i w:val="0"/>
                <w:position w:val="1"/>
                <w:sz w:val="22"/>
                <w:szCs w:val="22"/>
              </w:rPr>
              <w:t>i</w:t>
            </w:r>
            <w:r w:rsidRPr="00B331A9">
              <w:rPr>
                <w:rFonts w:cs="Calibri"/>
                <w:i w:val="0"/>
                <w:spacing w:val="-9"/>
                <w:position w:val="1"/>
                <w:sz w:val="22"/>
                <w:szCs w:val="22"/>
              </w:rPr>
              <w:t xml:space="preserve"> </w:t>
            </w:r>
            <w:r w:rsidRPr="00B331A9">
              <w:rPr>
                <w:rFonts w:cs="Calibri"/>
                <w:i w:val="0"/>
                <w:spacing w:val="-8"/>
                <w:position w:val="1"/>
                <w:sz w:val="22"/>
                <w:szCs w:val="22"/>
              </w:rPr>
              <w:t>d</w:t>
            </w:r>
            <w:r w:rsidRPr="00B331A9">
              <w:rPr>
                <w:rFonts w:cs="Calibri"/>
                <w:i w:val="0"/>
                <w:position w:val="1"/>
                <w:sz w:val="22"/>
                <w:szCs w:val="22"/>
              </w:rPr>
              <w:t>o</w:t>
            </w:r>
            <w:r w:rsidRPr="00B331A9">
              <w:rPr>
                <w:rFonts w:cs="Calibri"/>
                <w:i w:val="0"/>
                <w:spacing w:val="-10"/>
                <w:position w:val="1"/>
                <w:sz w:val="22"/>
                <w:szCs w:val="22"/>
              </w:rPr>
              <w:t xml:space="preserve"> </w:t>
            </w:r>
            <w:r w:rsidRPr="00B331A9">
              <w:rPr>
                <w:rFonts w:cs="Calibri"/>
                <w:i w:val="0"/>
                <w:spacing w:val="-4"/>
                <w:position w:val="1"/>
                <w:sz w:val="22"/>
                <w:szCs w:val="22"/>
              </w:rPr>
              <w:t>w</w:t>
            </w:r>
            <w:r w:rsidRPr="00B331A9">
              <w:rPr>
                <w:rFonts w:cs="Calibri"/>
                <w:i w:val="0"/>
                <w:spacing w:val="-5"/>
                <w:position w:val="1"/>
                <w:sz w:val="22"/>
                <w:szCs w:val="22"/>
              </w:rPr>
              <w:t>ar</w:t>
            </w:r>
            <w:r w:rsidRPr="00B331A9">
              <w:rPr>
                <w:rFonts w:cs="Calibri"/>
                <w:i w:val="0"/>
                <w:spacing w:val="-7"/>
                <w:position w:val="1"/>
                <w:sz w:val="22"/>
                <w:szCs w:val="22"/>
              </w:rPr>
              <w:t>t</w:t>
            </w:r>
            <w:r w:rsidRPr="00B331A9">
              <w:rPr>
                <w:rFonts w:cs="Calibri"/>
                <w:i w:val="0"/>
                <w:spacing w:val="-4"/>
                <w:position w:val="1"/>
                <w:sz w:val="22"/>
                <w:szCs w:val="22"/>
              </w:rPr>
              <w:t>o</w:t>
            </w:r>
            <w:r w:rsidRPr="00B331A9">
              <w:rPr>
                <w:rFonts w:cs="Calibri"/>
                <w:i w:val="0"/>
                <w:spacing w:val="-7"/>
                <w:position w:val="1"/>
                <w:sz w:val="22"/>
                <w:szCs w:val="22"/>
              </w:rPr>
              <w:t>ś</w:t>
            </w:r>
            <w:r w:rsidRPr="00B331A9">
              <w:rPr>
                <w:rFonts w:cs="Calibri"/>
                <w:i w:val="0"/>
                <w:spacing w:val="-4"/>
                <w:position w:val="1"/>
                <w:sz w:val="22"/>
                <w:szCs w:val="22"/>
              </w:rPr>
              <w:t>c</w:t>
            </w:r>
            <w:r w:rsidRPr="00B331A9">
              <w:rPr>
                <w:rFonts w:cs="Calibri"/>
                <w:i w:val="0"/>
                <w:position w:val="1"/>
                <w:sz w:val="22"/>
                <w:szCs w:val="22"/>
              </w:rPr>
              <w:t>i</w:t>
            </w:r>
          </w:p>
          <w:p w14:paraId="6A4FFC8F"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4"/>
                <w:sz w:val="22"/>
                <w:szCs w:val="22"/>
              </w:rPr>
              <w:t>c</w:t>
            </w:r>
            <w:r w:rsidRPr="00B331A9">
              <w:rPr>
                <w:rFonts w:cs="Calibri"/>
                <w:i w:val="0"/>
                <w:spacing w:val="-5"/>
                <w:sz w:val="22"/>
                <w:szCs w:val="22"/>
              </w:rPr>
              <w:t>iś</w:t>
            </w:r>
            <w:r w:rsidRPr="00B331A9">
              <w:rPr>
                <w:rFonts w:cs="Calibri"/>
                <w:i w:val="0"/>
                <w:spacing w:val="-6"/>
                <w:sz w:val="22"/>
                <w:szCs w:val="22"/>
              </w:rPr>
              <w:t>n</w:t>
            </w:r>
            <w:r w:rsidRPr="00B331A9">
              <w:rPr>
                <w:rFonts w:cs="Calibri"/>
                <w:i w:val="0"/>
                <w:spacing w:val="-5"/>
                <w:sz w:val="22"/>
                <w:szCs w:val="22"/>
              </w:rPr>
              <w:t>i</w:t>
            </w:r>
            <w:r w:rsidRPr="00B331A9">
              <w:rPr>
                <w:rFonts w:cs="Calibri"/>
                <w:i w:val="0"/>
                <w:spacing w:val="-4"/>
                <w:sz w:val="22"/>
                <w:szCs w:val="22"/>
              </w:rPr>
              <w:t>e</w:t>
            </w:r>
            <w:r w:rsidRPr="00B331A9">
              <w:rPr>
                <w:rFonts w:cs="Calibri"/>
                <w:i w:val="0"/>
                <w:spacing w:val="-6"/>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11"/>
                <w:sz w:val="22"/>
                <w:szCs w:val="22"/>
              </w:rPr>
              <w:t xml:space="preserve"> </w:t>
            </w:r>
            <w:r w:rsidRPr="00B331A9">
              <w:rPr>
                <w:rFonts w:cs="Calibri"/>
                <w:i w:val="0"/>
                <w:spacing w:val="-10"/>
                <w:sz w:val="22"/>
                <w:szCs w:val="22"/>
              </w:rPr>
              <w:t>pr</w:t>
            </w:r>
            <w:r w:rsidRPr="00B331A9">
              <w:rPr>
                <w:rFonts w:cs="Calibri"/>
                <w:i w:val="0"/>
                <w:spacing w:val="-8"/>
                <w:sz w:val="22"/>
                <w:szCs w:val="22"/>
              </w:rPr>
              <w:t>ó</w:t>
            </w:r>
            <w:r w:rsidRPr="00B331A9">
              <w:rPr>
                <w:rFonts w:cs="Calibri"/>
                <w:i w:val="0"/>
                <w:spacing w:val="-10"/>
                <w:sz w:val="22"/>
                <w:szCs w:val="22"/>
              </w:rPr>
              <w:t>bn</w:t>
            </w:r>
            <w:r w:rsidRPr="00B331A9">
              <w:rPr>
                <w:rFonts w:cs="Calibri"/>
                <w:i w:val="0"/>
                <w:spacing w:val="-9"/>
                <w:sz w:val="22"/>
                <w:szCs w:val="22"/>
              </w:rPr>
              <w:t>e</w:t>
            </w:r>
            <w:r w:rsidRPr="00B331A9">
              <w:rPr>
                <w:rFonts w:cs="Calibri"/>
                <w:i w:val="0"/>
                <w:spacing w:val="-10"/>
                <w:sz w:val="22"/>
                <w:szCs w:val="22"/>
              </w:rPr>
              <w:t>g</w:t>
            </w:r>
            <w:r w:rsidRPr="00B331A9">
              <w:rPr>
                <w:rFonts w:cs="Calibri"/>
                <w:i w:val="0"/>
                <w:sz w:val="22"/>
                <w:szCs w:val="22"/>
              </w:rPr>
              <w:t>o</w:t>
            </w:r>
          </w:p>
        </w:tc>
        <w:tc>
          <w:tcPr>
            <w:tcW w:w="1113" w:type="dxa"/>
            <w:tcBorders>
              <w:top w:val="single" w:sz="4" w:space="0" w:color="000000"/>
              <w:left w:val="single" w:sz="4" w:space="0" w:color="000000"/>
              <w:bottom w:val="single" w:sz="4" w:space="0" w:color="000000"/>
              <w:right w:val="single" w:sz="4" w:space="0" w:color="000000"/>
            </w:tcBorders>
          </w:tcPr>
          <w:p w14:paraId="1998E806"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position w:val="1"/>
                <w:sz w:val="22"/>
                <w:szCs w:val="22"/>
              </w:rPr>
              <w:t>-</w:t>
            </w:r>
          </w:p>
        </w:tc>
        <w:tc>
          <w:tcPr>
            <w:tcW w:w="3706" w:type="dxa"/>
            <w:tcBorders>
              <w:top w:val="single" w:sz="4" w:space="0" w:color="000000"/>
              <w:left w:val="single" w:sz="4" w:space="0" w:color="000000"/>
              <w:bottom w:val="single" w:sz="4" w:space="0" w:color="000000"/>
              <w:right w:val="single" w:sz="4" w:space="0" w:color="000000"/>
            </w:tcBorders>
          </w:tcPr>
          <w:p w14:paraId="1A09DB24" w14:textId="77777777" w:rsidR="00040E39" w:rsidRPr="00B331A9" w:rsidRDefault="00040E39" w:rsidP="001C4742">
            <w:pPr>
              <w:autoSpaceDE w:val="0"/>
              <w:autoSpaceDN w:val="0"/>
              <w:adjustRightInd w:val="0"/>
              <w:spacing w:before="0" w:after="0"/>
              <w:rPr>
                <w:rFonts w:ascii="Times New Roman" w:hAnsi="Times New Roman"/>
                <w:i w:val="0"/>
                <w:sz w:val="22"/>
                <w:szCs w:val="22"/>
              </w:rPr>
            </w:pPr>
          </w:p>
        </w:tc>
      </w:tr>
      <w:tr w:rsidR="00040E39" w:rsidRPr="00B331A9" w14:paraId="065D4438" w14:textId="77777777" w:rsidTr="001C4742">
        <w:trPr>
          <w:trHeight w:hRule="exact" w:val="547"/>
        </w:trPr>
        <w:tc>
          <w:tcPr>
            <w:tcW w:w="3970" w:type="dxa"/>
            <w:tcBorders>
              <w:top w:val="single" w:sz="4" w:space="0" w:color="000000"/>
              <w:left w:val="single" w:sz="4" w:space="0" w:color="000000"/>
              <w:bottom w:val="single" w:sz="4" w:space="0" w:color="000000"/>
              <w:right w:val="single" w:sz="4" w:space="0" w:color="000000"/>
            </w:tcBorders>
          </w:tcPr>
          <w:p w14:paraId="3D99C54B"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6"/>
                <w:position w:val="1"/>
                <w:sz w:val="22"/>
                <w:szCs w:val="22"/>
              </w:rPr>
              <w:t>o</w:t>
            </w:r>
            <w:r w:rsidRPr="00B331A9">
              <w:rPr>
                <w:rFonts w:cs="Calibri"/>
                <w:i w:val="0"/>
                <w:spacing w:val="-8"/>
                <w:position w:val="1"/>
                <w:sz w:val="22"/>
                <w:szCs w:val="22"/>
              </w:rPr>
              <w:t>b</w:t>
            </w:r>
            <w:r w:rsidRPr="00B331A9">
              <w:rPr>
                <w:rFonts w:cs="Calibri"/>
                <w:i w:val="0"/>
                <w:spacing w:val="-7"/>
                <w:position w:val="1"/>
                <w:sz w:val="22"/>
                <w:szCs w:val="22"/>
              </w:rPr>
              <w:t>s</w:t>
            </w:r>
            <w:r w:rsidRPr="00B331A9">
              <w:rPr>
                <w:rFonts w:cs="Calibri"/>
                <w:i w:val="0"/>
                <w:spacing w:val="-6"/>
                <w:position w:val="1"/>
                <w:sz w:val="22"/>
                <w:szCs w:val="22"/>
              </w:rPr>
              <w:t>e</w:t>
            </w:r>
            <w:r w:rsidRPr="00B331A9">
              <w:rPr>
                <w:rFonts w:cs="Calibri"/>
                <w:i w:val="0"/>
                <w:spacing w:val="-7"/>
                <w:position w:val="1"/>
                <w:sz w:val="22"/>
                <w:szCs w:val="22"/>
              </w:rPr>
              <w:t>r</w:t>
            </w:r>
            <w:r w:rsidRPr="00B331A9">
              <w:rPr>
                <w:rFonts w:cs="Calibri"/>
                <w:i w:val="0"/>
                <w:spacing w:val="-4"/>
                <w:position w:val="1"/>
                <w:sz w:val="22"/>
                <w:szCs w:val="22"/>
              </w:rPr>
              <w:t>w</w:t>
            </w:r>
            <w:r w:rsidRPr="00B331A9">
              <w:rPr>
                <w:rFonts w:cs="Calibri"/>
                <w:i w:val="0"/>
                <w:spacing w:val="-7"/>
                <w:position w:val="1"/>
                <w:sz w:val="22"/>
                <w:szCs w:val="22"/>
              </w:rPr>
              <w:t>a</w:t>
            </w:r>
            <w:r w:rsidRPr="00B331A9">
              <w:rPr>
                <w:rFonts w:cs="Calibri"/>
                <w:i w:val="0"/>
                <w:spacing w:val="-5"/>
                <w:position w:val="1"/>
                <w:sz w:val="22"/>
                <w:szCs w:val="22"/>
              </w:rPr>
              <w:t>c</w:t>
            </w:r>
            <w:r w:rsidRPr="00B331A9">
              <w:rPr>
                <w:rFonts w:cs="Calibri"/>
                <w:i w:val="0"/>
                <w:spacing w:val="-7"/>
                <w:position w:val="1"/>
                <w:sz w:val="22"/>
                <w:szCs w:val="22"/>
              </w:rPr>
              <w:t>j</w:t>
            </w:r>
            <w:r w:rsidRPr="00B331A9">
              <w:rPr>
                <w:rFonts w:cs="Calibri"/>
                <w:i w:val="0"/>
                <w:position w:val="1"/>
                <w:sz w:val="22"/>
                <w:szCs w:val="22"/>
              </w:rPr>
              <w:t>a</w:t>
            </w:r>
            <w:r w:rsidRPr="00B331A9">
              <w:rPr>
                <w:rFonts w:cs="Calibri"/>
                <w:i w:val="0"/>
                <w:spacing w:val="-11"/>
                <w:position w:val="1"/>
                <w:sz w:val="22"/>
                <w:szCs w:val="22"/>
              </w:rPr>
              <w:t xml:space="preserve"> </w:t>
            </w:r>
            <w:r w:rsidRPr="00B331A9">
              <w:rPr>
                <w:rFonts w:cs="Calibri"/>
                <w:i w:val="0"/>
                <w:spacing w:val="-8"/>
                <w:position w:val="1"/>
                <w:sz w:val="22"/>
                <w:szCs w:val="22"/>
              </w:rPr>
              <w:t>i</w:t>
            </w:r>
            <w:r w:rsidRPr="00B331A9">
              <w:rPr>
                <w:rFonts w:cs="Calibri"/>
                <w:i w:val="0"/>
                <w:spacing w:val="-6"/>
                <w:position w:val="1"/>
                <w:sz w:val="22"/>
                <w:szCs w:val="22"/>
              </w:rPr>
              <w:t>n</w:t>
            </w:r>
            <w:r w:rsidRPr="00B331A9">
              <w:rPr>
                <w:rFonts w:cs="Calibri"/>
                <w:i w:val="0"/>
                <w:spacing w:val="-7"/>
                <w:position w:val="1"/>
                <w:sz w:val="22"/>
                <w:szCs w:val="22"/>
              </w:rPr>
              <w:t>st</w:t>
            </w:r>
            <w:r w:rsidRPr="00B331A9">
              <w:rPr>
                <w:rFonts w:cs="Calibri"/>
                <w:i w:val="0"/>
                <w:spacing w:val="-5"/>
                <w:position w:val="1"/>
                <w:sz w:val="22"/>
                <w:szCs w:val="22"/>
              </w:rPr>
              <w:t>a</w:t>
            </w:r>
            <w:r w:rsidRPr="00B331A9">
              <w:rPr>
                <w:rFonts w:cs="Calibri"/>
                <w:i w:val="0"/>
                <w:spacing w:val="-8"/>
                <w:position w:val="1"/>
                <w:sz w:val="22"/>
                <w:szCs w:val="22"/>
              </w:rPr>
              <w:t>l</w:t>
            </w:r>
            <w:r w:rsidRPr="00B331A9">
              <w:rPr>
                <w:rFonts w:cs="Calibri"/>
                <w:i w:val="0"/>
                <w:spacing w:val="-5"/>
                <w:position w:val="1"/>
                <w:sz w:val="22"/>
                <w:szCs w:val="22"/>
              </w:rPr>
              <w:t>a</w:t>
            </w:r>
            <w:r w:rsidRPr="00B331A9">
              <w:rPr>
                <w:rFonts w:cs="Calibri"/>
                <w:i w:val="0"/>
                <w:spacing w:val="-7"/>
                <w:position w:val="1"/>
                <w:sz w:val="22"/>
                <w:szCs w:val="22"/>
              </w:rPr>
              <w:t>c</w:t>
            </w:r>
            <w:r w:rsidRPr="00B331A9">
              <w:rPr>
                <w:rFonts w:cs="Calibri"/>
                <w:i w:val="0"/>
                <w:spacing w:val="-5"/>
                <w:position w:val="1"/>
                <w:sz w:val="22"/>
                <w:szCs w:val="22"/>
              </w:rPr>
              <w:t>j</w:t>
            </w:r>
            <w:r w:rsidRPr="00B331A9">
              <w:rPr>
                <w:rFonts w:cs="Calibri"/>
                <w:i w:val="0"/>
                <w:position w:val="1"/>
                <w:sz w:val="22"/>
                <w:szCs w:val="22"/>
              </w:rPr>
              <w:t>i</w:t>
            </w:r>
          </w:p>
        </w:tc>
        <w:tc>
          <w:tcPr>
            <w:tcW w:w="1113" w:type="dxa"/>
            <w:tcBorders>
              <w:top w:val="single" w:sz="4" w:space="0" w:color="000000"/>
              <w:left w:val="single" w:sz="4" w:space="0" w:color="000000"/>
              <w:bottom w:val="single" w:sz="4" w:space="0" w:color="000000"/>
              <w:right w:val="single" w:sz="4" w:space="0" w:color="000000"/>
            </w:tcBorders>
          </w:tcPr>
          <w:p w14:paraId="4F32A23D"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position w:val="1"/>
                <w:sz w:val="22"/>
                <w:szCs w:val="22"/>
              </w:rPr>
              <w:t>½</w:t>
            </w:r>
            <w:r w:rsidRPr="00B331A9">
              <w:rPr>
                <w:rFonts w:cs="Calibri"/>
                <w:i w:val="0"/>
                <w:spacing w:val="1"/>
                <w:position w:val="1"/>
                <w:sz w:val="22"/>
                <w:szCs w:val="22"/>
              </w:rPr>
              <w:t xml:space="preserve"> </w:t>
            </w:r>
            <w:r w:rsidRPr="00B331A9">
              <w:rPr>
                <w:rFonts w:cs="Calibri"/>
                <w:i w:val="0"/>
                <w:spacing w:val="-10"/>
                <w:position w:val="1"/>
                <w:sz w:val="22"/>
                <w:szCs w:val="22"/>
              </w:rPr>
              <w:t>g</w:t>
            </w:r>
            <w:r w:rsidRPr="00B331A9">
              <w:rPr>
                <w:rFonts w:cs="Calibri"/>
                <w:i w:val="0"/>
                <w:spacing w:val="-8"/>
                <w:position w:val="1"/>
                <w:sz w:val="22"/>
                <w:szCs w:val="22"/>
              </w:rPr>
              <w:t>o</w:t>
            </w:r>
            <w:r w:rsidRPr="00B331A9">
              <w:rPr>
                <w:rFonts w:cs="Calibri"/>
                <w:i w:val="0"/>
                <w:spacing w:val="-10"/>
                <w:position w:val="1"/>
                <w:sz w:val="22"/>
                <w:szCs w:val="22"/>
              </w:rPr>
              <w:t>dzin</w:t>
            </w:r>
            <w:r w:rsidRPr="00B331A9">
              <w:rPr>
                <w:rFonts w:cs="Calibri"/>
                <w:i w:val="0"/>
                <w:position w:val="1"/>
                <w:sz w:val="22"/>
                <w:szCs w:val="22"/>
              </w:rPr>
              <w:t>y</w:t>
            </w:r>
          </w:p>
        </w:tc>
        <w:tc>
          <w:tcPr>
            <w:tcW w:w="3706" w:type="dxa"/>
            <w:tcBorders>
              <w:top w:val="single" w:sz="4" w:space="0" w:color="000000"/>
              <w:left w:val="single" w:sz="4" w:space="0" w:color="000000"/>
              <w:bottom w:val="single" w:sz="4" w:space="0" w:color="000000"/>
              <w:right w:val="single" w:sz="4" w:space="0" w:color="000000"/>
            </w:tcBorders>
          </w:tcPr>
          <w:p w14:paraId="6486EFC0" w14:textId="77777777" w:rsidR="00040E39" w:rsidRPr="00B331A9" w:rsidRDefault="00040E39" w:rsidP="001C4742">
            <w:pPr>
              <w:autoSpaceDE w:val="0"/>
              <w:autoSpaceDN w:val="0"/>
              <w:adjustRightInd w:val="0"/>
              <w:spacing w:before="0" w:after="0"/>
              <w:ind w:left="35" w:right="-20"/>
              <w:rPr>
                <w:rFonts w:cs="Calibri"/>
                <w:i w:val="0"/>
                <w:sz w:val="22"/>
                <w:szCs w:val="22"/>
              </w:rPr>
            </w:pPr>
            <w:r w:rsidRPr="00B331A9">
              <w:rPr>
                <w:rFonts w:cs="Calibri"/>
                <w:i w:val="0"/>
                <w:spacing w:val="-8"/>
                <w:position w:val="1"/>
                <w:sz w:val="22"/>
                <w:szCs w:val="22"/>
              </w:rPr>
              <w:t>b</w:t>
            </w:r>
            <w:r w:rsidRPr="00B331A9">
              <w:rPr>
                <w:rFonts w:cs="Calibri"/>
                <w:i w:val="0"/>
                <w:spacing w:val="-5"/>
                <w:position w:val="1"/>
                <w:sz w:val="22"/>
                <w:szCs w:val="22"/>
              </w:rPr>
              <w:t>r</w:t>
            </w:r>
            <w:r w:rsidRPr="00B331A9">
              <w:rPr>
                <w:rFonts w:cs="Calibri"/>
                <w:i w:val="0"/>
                <w:spacing w:val="-7"/>
                <w:position w:val="1"/>
                <w:sz w:val="22"/>
                <w:szCs w:val="22"/>
              </w:rPr>
              <w:t>a</w:t>
            </w:r>
            <w:r w:rsidRPr="00B331A9">
              <w:rPr>
                <w:rFonts w:cs="Calibri"/>
                <w:i w:val="0"/>
                <w:position w:val="1"/>
                <w:sz w:val="22"/>
                <w:szCs w:val="22"/>
              </w:rPr>
              <w:t>k</w:t>
            </w:r>
            <w:r w:rsidRPr="00B331A9">
              <w:rPr>
                <w:rFonts w:cs="Calibri"/>
                <w:i w:val="0"/>
                <w:spacing w:val="-11"/>
                <w:position w:val="1"/>
                <w:sz w:val="22"/>
                <w:szCs w:val="22"/>
              </w:rPr>
              <w:t xml:space="preserve"> </w:t>
            </w:r>
            <w:r w:rsidRPr="00B331A9">
              <w:rPr>
                <w:rFonts w:cs="Calibri"/>
                <w:i w:val="0"/>
                <w:spacing w:val="-8"/>
                <w:position w:val="1"/>
                <w:sz w:val="22"/>
                <w:szCs w:val="22"/>
              </w:rPr>
              <w:t>p</w:t>
            </w:r>
            <w:r w:rsidRPr="00B331A9">
              <w:rPr>
                <w:rFonts w:cs="Calibri"/>
                <w:i w:val="0"/>
                <w:spacing w:val="-5"/>
                <w:position w:val="1"/>
                <w:sz w:val="22"/>
                <w:szCs w:val="22"/>
              </w:rPr>
              <w:t>r</w:t>
            </w:r>
            <w:r w:rsidRPr="00B331A9">
              <w:rPr>
                <w:rFonts w:cs="Calibri"/>
                <w:i w:val="0"/>
                <w:spacing w:val="-8"/>
                <w:position w:val="1"/>
                <w:sz w:val="22"/>
                <w:szCs w:val="22"/>
              </w:rPr>
              <w:t>z</w:t>
            </w:r>
            <w:r w:rsidRPr="00B331A9">
              <w:rPr>
                <w:rFonts w:cs="Calibri"/>
                <w:i w:val="0"/>
                <w:spacing w:val="-6"/>
                <w:position w:val="1"/>
                <w:sz w:val="22"/>
                <w:szCs w:val="22"/>
              </w:rPr>
              <w:t>e</w:t>
            </w:r>
            <w:r w:rsidRPr="00B331A9">
              <w:rPr>
                <w:rFonts w:cs="Calibri"/>
                <w:i w:val="0"/>
                <w:spacing w:val="-4"/>
                <w:position w:val="1"/>
                <w:sz w:val="22"/>
                <w:szCs w:val="22"/>
              </w:rPr>
              <w:t>c</w:t>
            </w:r>
            <w:r w:rsidRPr="00B331A9">
              <w:rPr>
                <w:rFonts w:cs="Calibri"/>
                <w:i w:val="0"/>
                <w:spacing w:val="-8"/>
                <w:position w:val="1"/>
                <w:sz w:val="22"/>
                <w:szCs w:val="22"/>
              </w:rPr>
              <w:t>i</w:t>
            </w:r>
            <w:r w:rsidRPr="00B331A9">
              <w:rPr>
                <w:rFonts w:cs="Calibri"/>
                <w:i w:val="0"/>
                <w:spacing w:val="-6"/>
                <w:position w:val="1"/>
                <w:sz w:val="22"/>
                <w:szCs w:val="22"/>
              </w:rPr>
              <w:t>e</w:t>
            </w:r>
            <w:r w:rsidRPr="00B331A9">
              <w:rPr>
                <w:rFonts w:cs="Calibri"/>
                <w:i w:val="0"/>
                <w:spacing w:val="-7"/>
                <w:position w:val="1"/>
                <w:sz w:val="22"/>
                <w:szCs w:val="22"/>
              </w:rPr>
              <w:t>k</w:t>
            </w:r>
            <w:r w:rsidRPr="00B331A9">
              <w:rPr>
                <w:rFonts w:cs="Calibri"/>
                <w:i w:val="0"/>
                <w:spacing w:val="-6"/>
                <w:position w:val="1"/>
                <w:sz w:val="22"/>
                <w:szCs w:val="22"/>
              </w:rPr>
              <w:t>ó</w:t>
            </w:r>
            <w:r w:rsidRPr="00B331A9">
              <w:rPr>
                <w:rFonts w:cs="Calibri"/>
                <w:i w:val="0"/>
                <w:position w:val="1"/>
                <w:sz w:val="22"/>
                <w:szCs w:val="22"/>
              </w:rPr>
              <w:t>w</w:t>
            </w:r>
            <w:r w:rsidRPr="00B331A9">
              <w:rPr>
                <w:rFonts w:cs="Calibri"/>
                <w:i w:val="0"/>
                <w:spacing w:val="-11"/>
                <w:position w:val="1"/>
                <w:sz w:val="22"/>
                <w:szCs w:val="22"/>
              </w:rPr>
              <w:t xml:space="preserve"> </w:t>
            </w:r>
            <w:r w:rsidRPr="00B331A9">
              <w:rPr>
                <w:rFonts w:cs="Calibri"/>
                <w:i w:val="0"/>
                <w:position w:val="1"/>
                <w:sz w:val="22"/>
                <w:szCs w:val="22"/>
              </w:rPr>
              <w:t>i</w:t>
            </w:r>
            <w:r w:rsidRPr="00B331A9">
              <w:rPr>
                <w:rFonts w:cs="Calibri"/>
                <w:i w:val="0"/>
                <w:spacing w:val="-14"/>
                <w:position w:val="1"/>
                <w:sz w:val="22"/>
                <w:szCs w:val="22"/>
              </w:rPr>
              <w:t xml:space="preserve"> </w:t>
            </w:r>
            <w:r w:rsidRPr="00B331A9">
              <w:rPr>
                <w:rFonts w:cs="Calibri"/>
                <w:i w:val="0"/>
                <w:spacing w:val="-7"/>
                <w:position w:val="1"/>
                <w:sz w:val="22"/>
                <w:szCs w:val="22"/>
              </w:rPr>
              <w:t>r</w:t>
            </w:r>
            <w:r w:rsidRPr="00B331A9">
              <w:rPr>
                <w:rFonts w:cs="Calibri"/>
                <w:i w:val="0"/>
                <w:spacing w:val="-6"/>
                <w:position w:val="1"/>
                <w:sz w:val="22"/>
                <w:szCs w:val="22"/>
              </w:rPr>
              <w:t>o</w:t>
            </w:r>
            <w:r w:rsidRPr="00B331A9">
              <w:rPr>
                <w:rFonts w:cs="Calibri"/>
                <w:i w:val="0"/>
                <w:spacing w:val="-5"/>
                <w:position w:val="1"/>
                <w:sz w:val="22"/>
                <w:szCs w:val="22"/>
              </w:rPr>
              <w:t>s</w:t>
            </w:r>
            <w:r w:rsidRPr="00B331A9">
              <w:rPr>
                <w:rFonts w:cs="Calibri"/>
                <w:i w:val="0"/>
                <w:spacing w:val="-8"/>
                <w:position w:val="1"/>
                <w:sz w:val="22"/>
                <w:szCs w:val="22"/>
              </w:rPr>
              <w:t>z</w:t>
            </w:r>
            <w:r w:rsidRPr="00B331A9">
              <w:rPr>
                <w:rFonts w:cs="Calibri"/>
                <w:i w:val="0"/>
                <w:spacing w:val="-4"/>
                <w:position w:val="1"/>
                <w:sz w:val="22"/>
                <w:szCs w:val="22"/>
              </w:rPr>
              <w:t>e</w:t>
            </w:r>
            <w:r w:rsidRPr="00B331A9">
              <w:rPr>
                <w:rFonts w:cs="Calibri"/>
                <w:i w:val="0"/>
                <w:spacing w:val="-6"/>
                <w:position w:val="1"/>
                <w:sz w:val="22"/>
                <w:szCs w:val="22"/>
              </w:rPr>
              <w:t>n</w:t>
            </w:r>
            <w:r w:rsidRPr="00B331A9">
              <w:rPr>
                <w:rFonts w:cs="Calibri"/>
                <w:i w:val="0"/>
                <w:spacing w:val="-8"/>
                <w:position w:val="1"/>
                <w:sz w:val="22"/>
                <w:szCs w:val="22"/>
              </w:rPr>
              <w:t>i</w:t>
            </w:r>
            <w:r w:rsidRPr="00B331A9">
              <w:rPr>
                <w:rFonts w:cs="Calibri"/>
                <w:i w:val="0"/>
                <w:spacing w:val="-7"/>
                <w:position w:val="1"/>
                <w:sz w:val="22"/>
                <w:szCs w:val="22"/>
              </w:rPr>
              <w:t>a</w:t>
            </w:r>
            <w:r w:rsidRPr="00B331A9">
              <w:rPr>
                <w:rFonts w:cs="Calibri"/>
                <w:i w:val="0"/>
                <w:position w:val="1"/>
                <w:sz w:val="22"/>
                <w:szCs w:val="22"/>
              </w:rPr>
              <w:t>,</w:t>
            </w:r>
            <w:r w:rsidRPr="00B331A9">
              <w:rPr>
                <w:rFonts w:cs="Calibri"/>
                <w:i w:val="0"/>
                <w:spacing w:val="-11"/>
                <w:position w:val="1"/>
                <w:sz w:val="22"/>
                <w:szCs w:val="22"/>
              </w:rPr>
              <w:t xml:space="preserve"> </w:t>
            </w:r>
            <w:r w:rsidRPr="00B331A9">
              <w:rPr>
                <w:rFonts w:cs="Calibri"/>
                <w:i w:val="0"/>
                <w:spacing w:val="-2"/>
                <w:position w:val="1"/>
                <w:sz w:val="22"/>
                <w:szCs w:val="22"/>
              </w:rPr>
              <w:t>s</w:t>
            </w:r>
            <w:r w:rsidRPr="00B331A9">
              <w:rPr>
                <w:rFonts w:cs="Calibri"/>
                <w:i w:val="0"/>
                <w:spacing w:val="-3"/>
                <w:position w:val="1"/>
                <w:sz w:val="22"/>
                <w:szCs w:val="22"/>
              </w:rPr>
              <w:t>pad</w:t>
            </w:r>
            <w:r w:rsidRPr="00B331A9">
              <w:rPr>
                <w:rFonts w:cs="Calibri"/>
                <w:i w:val="0"/>
                <w:spacing w:val="-4"/>
                <w:position w:val="1"/>
                <w:sz w:val="22"/>
                <w:szCs w:val="22"/>
              </w:rPr>
              <w:t>e</w:t>
            </w:r>
            <w:r w:rsidRPr="00B331A9">
              <w:rPr>
                <w:rFonts w:cs="Calibri"/>
                <w:i w:val="0"/>
                <w:position w:val="1"/>
                <w:sz w:val="22"/>
                <w:szCs w:val="22"/>
              </w:rPr>
              <w:t>k</w:t>
            </w:r>
          </w:p>
          <w:p w14:paraId="27A880AD" w14:textId="77777777" w:rsidR="00040E39" w:rsidRPr="00B331A9" w:rsidRDefault="00040E39" w:rsidP="001C4742">
            <w:pPr>
              <w:autoSpaceDE w:val="0"/>
              <w:autoSpaceDN w:val="0"/>
              <w:adjustRightInd w:val="0"/>
              <w:spacing w:before="0" w:after="0"/>
              <w:ind w:left="35" w:right="-20"/>
              <w:rPr>
                <w:rFonts w:ascii="Times New Roman" w:hAnsi="Times New Roman"/>
                <w:i w:val="0"/>
                <w:sz w:val="22"/>
                <w:szCs w:val="22"/>
              </w:rPr>
            </w:pPr>
            <w:r w:rsidRPr="00B331A9">
              <w:rPr>
                <w:rFonts w:cs="Calibri"/>
                <w:i w:val="0"/>
                <w:spacing w:val="-2"/>
                <w:sz w:val="22"/>
                <w:szCs w:val="22"/>
              </w:rPr>
              <w:t>c</w:t>
            </w:r>
            <w:r w:rsidRPr="00B331A9">
              <w:rPr>
                <w:rFonts w:cs="Calibri"/>
                <w:i w:val="0"/>
                <w:spacing w:val="-3"/>
                <w:sz w:val="22"/>
                <w:szCs w:val="22"/>
              </w:rPr>
              <w:t>i</w:t>
            </w:r>
            <w:r w:rsidRPr="00B331A9">
              <w:rPr>
                <w:rFonts w:cs="Calibri"/>
                <w:i w:val="0"/>
                <w:spacing w:val="-2"/>
                <w:sz w:val="22"/>
                <w:szCs w:val="22"/>
              </w:rPr>
              <w:t>ś</w:t>
            </w:r>
            <w:r w:rsidRPr="00B331A9">
              <w:rPr>
                <w:rFonts w:cs="Calibri"/>
                <w:i w:val="0"/>
                <w:spacing w:val="-3"/>
                <w:sz w:val="22"/>
                <w:szCs w:val="22"/>
              </w:rPr>
              <w:t>n</w:t>
            </w:r>
            <w:r w:rsidRPr="00B331A9">
              <w:rPr>
                <w:rFonts w:cs="Calibri"/>
                <w:i w:val="0"/>
                <w:spacing w:val="-5"/>
                <w:sz w:val="22"/>
                <w:szCs w:val="22"/>
              </w:rPr>
              <w:t>i</w:t>
            </w:r>
            <w:r w:rsidRPr="00B331A9">
              <w:rPr>
                <w:rFonts w:cs="Calibri"/>
                <w:i w:val="0"/>
                <w:spacing w:val="-2"/>
                <w:sz w:val="22"/>
                <w:szCs w:val="22"/>
              </w:rPr>
              <w:t>e</w:t>
            </w:r>
            <w:r w:rsidRPr="00B331A9">
              <w:rPr>
                <w:rFonts w:cs="Calibri"/>
                <w:i w:val="0"/>
                <w:spacing w:val="-3"/>
                <w:sz w:val="22"/>
                <w:szCs w:val="22"/>
              </w:rPr>
              <w:t>n</w:t>
            </w:r>
            <w:r w:rsidRPr="00B331A9">
              <w:rPr>
                <w:rFonts w:cs="Calibri"/>
                <w:i w:val="0"/>
                <w:spacing w:val="-5"/>
                <w:sz w:val="22"/>
                <w:szCs w:val="22"/>
              </w:rPr>
              <w:t>i</w:t>
            </w:r>
            <w:r w:rsidRPr="00B331A9">
              <w:rPr>
                <w:rFonts w:cs="Calibri"/>
                <w:i w:val="0"/>
                <w:sz w:val="22"/>
                <w:szCs w:val="22"/>
              </w:rPr>
              <w:t>a</w:t>
            </w:r>
            <w:r w:rsidRPr="00B331A9">
              <w:rPr>
                <w:rFonts w:cs="Calibri"/>
                <w:i w:val="0"/>
                <w:spacing w:val="-4"/>
                <w:sz w:val="22"/>
                <w:szCs w:val="22"/>
              </w:rPr>
              <w:t xml:space="preserve"> </w:t>
            </w:r>
            <w:r w:rsidRPr="00B331A9">
              <w:rPr>
                <w:rFonts w:cs="Calibri"/>
                <w:i w:val="0"/>
                <w:spacing w:val="-3"/>
                <w:sz w:val="22"/>
                <w:szCs w:val="22"/>
              </w:rPr>
              <w:t>n</w:t>
            </w:r>
            <w:r w:rsidRPr="00B331A9">
              <w:rPr>
                <w:rFonts w:cs="Calibri"/>
                <w:i w:val="0"/>
                <w:spacing w:val="-5"/>
                <w:sz w:val="22"/>
                <w:szCs w:val="22"/>
              </w:rPr>
              <w:t>i</w:t>
            </w:r>
            <w:r w:rsidRPr="00B331A9">
              <w:rPr>
                <w:rFonts w:cs="Calibri"/>
                <w:i w:val="0"/>
                <w:sz w:val="22"/>
                <w:szCs w:val="22"/>
              </w:rPr>
              <w:t>e</w:t>
            </w:r>
            <w:r w:rsidRPr="00B331A9">
              <w:rPr>
                <w:rFonts w:cs="Calibri"/>
                <w:i w:val="0"/>
                <w:spacing w:val="-6"/>
                <w:sz w:val="22"/>
                <w:szCs w:val="22"/>
              </w:rPr>
              <w:t xml:space="preserve"> </w:t>
            </w:r>
            <w:r w:rsidRPr="00B331A9">
              <w:rPr>
                <w:rFonts w:cs="Calibri"/>
                <w:i w:val="0"/>
                <w:spacing w:val="-4"/>
                <w:sz w:val="22"/>
                <w:szCs w:val="22"/>
              </w:rPr>
              <w:t>w</w:t>
            </w:r>
            <w:r w:rsidRPr="00B331A9">
              <w:rPr>
                <w:rFonts w:cs="Calibri"/>
                <w:i w:val="0"/>
                <w:spacing w:val="-3"/>
                <w:sz w:val="22"/>
                <w:szCs w:val="22"/>
              </w:rPr>
              <w:t>i</w:t>
            </w:r>
            <w:r w:rsidRPr="00B331A9">
              <w:rPr>
                <w:rFonts w:cs="Calibri"/>
                <w:i w:val="0"/>
                <w:spacing w:val="-4"/>
                <w:sz w:val="22"/>
                <w:szCs w:val="22"/>
              </w:rPr>
              <w:t>ę</w:t>
            </w:r>
            <w:r w:rsidRPr="00B331A9">
              <w:rPr>
                <w:rFonts w:cs="Calibri"/>
                <w:i w:val="0"/>
                <w:spacing w:val="-2"/>
                <w:sz w:val="22"/>
                <w:szCs w:val="22"/>
              </w:rPr>
              <w:t>ks</w:t>
            </w:r>
            <w:r w:rsidRPr="00B331A9">
              <w:rPr>
                <w:rFonts w:cs="Calibri"/>
                <w:i w:val="0"/>
                <w:spacing w:val="-6"/>
                <w:sz w:val="22"/>
                <w:szCs w:val="22"/>
              </w:rPr>
              <w:t>z</w:t>
            </w:r>
            <w:r w:rsidRPr="00B331A9">
              <w:rPr>
                <w:rFonts w:cs="Calibri"/>
                <w:i w:val="0"/>
                <w:sz w:val="22"/>
                <w:szCs w:val="22"/>
              </w:rPr>
              <w:t>y</w:t>
            </w:r>
            <w:r w:rsidRPr="00B331A9">
              <w:rPr>
                <w:rFonts w:cs="Calibri"/>
                <w:i w:val="0"/>
                <w:spacing w:val="-3"/>
                <w:sz w:val="22"/>
                <w:szCs w:val="22"/>
              </w:rPr>
              <w:t xml:space="preserve"> </w:t>
            </w:r>
            <w:r w:rsidRPr="00B331A9">
              <w:rPr>
                <w:rFonts w:cs="Calibri"/>
                <w:i w:val="0"/>
                <w:spacing w:val="-6"/>
                <w:sz w:val="22"/>
                <w:szCs w:val="22"/>
              </w:rPr>
              <w:t>n</w:t>
            </w:r>
            <w:r w:rsidRPr="00B331A9">
              <w:rPr>
                <w:rFonts w:cs="Calibri"/>
                <w:i w:val="0"/>
                <w:spacing w:val="-5"/>
                <w:sz w:val="22"/>
                <w:szCs w:val="22"/>
              </w:rPr>
              <w:t>i</w:t>
            </w:r>
            <w:r w:rsidRPr="00B331A9">
              <w:rPr>
                <w:rFonts w:cs="Calibri"/>
                <w:i w:val="0"/>
                <w:sz w:val="22"/>
                <w:szCs w:val="22"/>
              </w:rPr>
              <w:t>ż</w:t>
            </w:r>
            <w:r w:rsidRPr="00B331A9">
              <w:rPr>
                <w:rFonts w:cs="Calibri"/>
                <w:i w:val="0"/>
                <w:spacing w:val="-12"/>
                <w:sz w:val="22"/>
                <w:szCs w:val="22"/>
              </w:rPr>
              <w:t xml:space="preserve"> </w:t>
            </w:r>
            <w:r w:rsidRPr="00B331A9">
              <w:rPr>
                <w:rFonts w:cs="Calibri"/>
                <w:i w:val="0"/>
                <w:spacing w:val="-6"/>
                <w:sz w:val="22"/>
                <w:szCs w:val="22"/>
              </w:rPr>
              <w:t>0</w:t>
            </w:r>
            <w:r w:rsidRPr="00B331A9">
              <w:rPr>
                <w:rFonts w:cs="Calibri"/>
                <w:i w:val="0"/>
                <w:spacing w:val="-5"/>
                <w:sz w:val="22"/>
                <w:szCs w:val="22"/>
              </w:rPr>
              <w:t>,</w:t>
            </w:r>
            <w:r w:rsidRPr="00B331A9">
              <w:rPr>
                <w:rFonts w:cs="Calibri"/>
                <w:i w:val="0"/>
                <w:sz w:val="22"/>
                <w:szCs w:val="22"/>
              </w:rPr>
              <w:t>6</w:t>
            </w:r>
            <w:r w:rsidRPr="00B331A9">
              <w:rPr>
                <w:rFonts w:cs="Calibri"/>
                <w:i w:val="0"/>
                <w:spacing w:val="-10"/>
                <w:sz w:val="22"/>
                <w:szCs w:val="22"/>
              </w:rPr>
              <w:t xml:space="preserve"> </w:t>
            </w:r>
            <w:r w:rsidRPr="00B331A9">
              <w:rPr>
                <w:rFonts w:cs="Calibri"/>
                <w:i w:val="0"/>
                <w:spacing w:val="-6"/>
                <w:sz w:val="22"/>
                <w:szCs w:val="22"/>
              </w:rPr>
              <w:t>b</w:t>
            </w:r>
            <w:r w:rsidRPr="00B331A9">
              <w:rPr>
                <w:rFonts w:cs="Calibri"/>
                <w:i w:val="0"/>
                <w:spacing w:val="-5"/>
                <w:sz w:val="22"/>
                <w:szCs w:val="22"/>
              </w:rPr>
              <w:t>a</w:t>
            </w:r>
            <w:r w:rsidRPr="00B331A9">
              <w:rPr>
                <w:rFonts w:cs="Calibri"/>
                <w:i w:val="0"/>
                <w:sz w:val="22"/>
                <w:szCs w:val="22"/>
              </w:rPr>
              <w:t>r</w:t>
            </w:r>
          </w:p>
        </w:tc>
      </w:tr>
    </w:tbl>
    <w:p w14:paraId="430EC3E1" w14:textId="77777777" w:rsidR="00040E39" w:rsidRDefault="00040E39" w:rsidP="00040E39">
      <w:pPr>
        <w:autoSpaceDE w:val="0"/>
        <w:autoSpaceDN w:val="0"/>
        <w:adjustRightInd w:val="0"/>
        <w:spacing w:before="12" w:after="0" w:line="240" w:lineRule="exact"/>
        <w:rPr>
          <w:rFonts w:ascii="Times New Roman" w:hAnsi="Times New Roman"/>
        </w:rPr>
      </w:pPr>
    </w:p>
    <w:tbl>
      <w:tblPr>
        <w:tblW w:w="0" w:type="auto"/>
        <w:tblInd w:w="416" w:type="dxa"/>
        <w:tblLayout w:type="fixed"/>
        <w:tblCellMar>
          <w:left w:w="0" w:type="dxa"/>
          <w:right w:w="0" w:type="dxa"/>
        </w:tblCellMar>
        <w:tblLook w:val="0000" w:firstRow="0" w:lastRow="0" w:firstColumn="0" w:lastColumn="0" w:noHBand="0" w:noVBand="0"/>
      </w:tblPr>
      <w:tblGrid>
        <w:gridCol w:w="3970"/>
        <w:gridCol w:w="1113"/>
        <w:gridCol w:w="3706"/>
      </w:tblGrid>
      <w:tr w:rsidR="00040E39" w:rsidRPr="00B331A9" w14:paraId="6B72C658" w14:textId="77777777" w:rsidTr="001C4742">
        <w:trPr>
          <w:trHeight w:hRule="exact" w:val="1191"/>
        </w:trPr>
        <w:tc>
          <w:tcPr>
            <w:tcW w:w="8789" w:type="dxa"/>
            <w:gridSpan w:val="3"/>
            <w:tcBorders>
              <w:top w:val="single" w:sz="4" w:space="0" w:color="000000"/>
              <w:left w:val="single" w:sz="4" w:space="0" w:color="000000"/>
              <w:bottom w:val="single" w:sz="4" w:space="0" w:color="000000"/>
              <w:right w:val="single" w:sz="4" w:space="0" w:color="000000"/>
            </w:tcBorders>
          </w:tcPr>
          <w:p w14:paraId="287D56AC" w14:textId="77777777" w:rsidR="00040E39" w:rsidRPr="00B331A9" w:rsidRDefault="00040E39" w:rsidP="001C4742">
            <w:pPr>
              <w:autoSpaceDE w:val="0"/>
              <w:autoSpaceDN w:val="0"/>
              <w:adjustRightInd w:val="0"/>
              <w:spacing w:after="0" w:line="238" w:lineRule="auto"/>
              <w:ind w:left="35" w:right="484"/>
              <w:rPr>
                <w:rFonts w:ascii="Times New Roman" w:hAnsi="Times New Roman"/>
                <w:i w:val="0"/>
              </w:rPr>
            </w:pPr>
            <w:r w:rsidRPr="00B331A9">
              <w:rPr>
                <w:rFonts w:cs="Calibri"/>
                <w:i w:val="0"/>
                <w:spacing w:val="-2"/>
              </w:rPr>
              <w:t>UW</w:t>
            </w:r>
            <w:r w:rsidRPr="00B331A9">
              <w:rPr>
                <w:rFonts w:cs="Calibri"/>
                <w:i w:val="0"/>
                <w:spacing w:val="-3"/>
              </w:rPr>
              <w:t>A</w:t>
            </w:r>
            <w:r w:rsidRPr="00B331A9">
              <w:rPr>
                <w:rFonts w:cs="Calibri"/>
                <w:i w:val="0"/>
                <w:spacing w:val="-2"/>
              </w:rPr>
              <w:t>G</w:t>
            </w:r>
            <w:r w:rsidRPr="00B331A9">
              <w:rPr>
                <w:rFonts w:cs="Calibri"/>
                <w:i w:val="0"/>
                <w:spacing w:val="-3"/>
              </w:rPr>
              <w:t>A</w:t>
            </w:r>
            <w:r w:rsidRPr="00B331A9">
              <w:rPr>
                <w:rFonts w:cs="Calibri"/>
                <w:i w:val="0"/>
              </w:rPr>
              <w:t>:</w:t>
            </w:r>
            <w:r w:rsidRPr="00B331A9">
              <w:rPr>
                <w:rFonts w:cs="Calibri"/>
                <w:i w:val="0"/>
                <w:spacing w:val="-3"/>
              </w:rPr>
              <w:t xml:space="preserve"> </w:t>
            </w:r>
            <w:r w:rsidRPr="00B331A9">
              <w:rPr>
                <w:rFonts w:cs="Calibri"/>
                <w:i w:val="0"/>
              </w:rPr>
              <w:t>w</w:t>
            </w:r>
            <w:r w:rsidRPr="00B331A9">
              <w:rPr>
                <w:rFonts w:cs="Calibri"/>
                <w:i w:val="0"/>
                <w:spacing w:val="-3"/>
              </w:rPr>
              <w:t xml:space="preserve"> p</w:t>
            </w:r>
            <w:r w:rsidRPr="00B331A9">
              <w:rPr>
                <w:rFonts w:cs="Calibri"/>
                <w:i w:val="0"/>
                <w:spacing w:val="-2"/>
              </w:rPr>
              <w:t>r</w:t>
            </w:r>
            <w:r w:rsidRPr="00B331A9">
              <w:rPr>
                <w:rFonts w:cs="Calibri"/>
                <w:i w:val="0"/>
                <w:spacing w:val="-3"/>
              </w:rPr>
              <w:t>z</w:t>
            </w:r>
            <w:r w:rsidRPr="00B331A9">
              <w:rPr>
                <w:rFonts w:cs="Calibri"/>
                <w:i w:val="0"/>
                <w:spacing w:val="-1"/>
              </w:rPr>
              <w:t>y</w:t>
            </w:r>
            <w:r w:rsidRPr="00B331A9">
              <w:rPr>
                <w:rFonts w:cs="Calibri"/>
                <w:i w:val="0"/>
                <w:spacing w:val="-3"/>
              </w:rPr>
              <w:t>pad</w:t>
            </w:r>
            <w:r w:rsidRPr="00B331A9">
              <w:rPr>
                <w:rFonts w:cs="Calibri"/>
                <w:i w:val="0"/>
                <w:spacing w:val="-2"/>
              </w:rPr>
              <w:t>k</w:t>
            </w:r>
            <w:r w:rsidRPr="00B331A9">
              <w:rPr>
                <w:rFonts w:cs="Calibri"/>
                <w:i w:val="0"/>
              </w:rPr>
              <w:t>u</w:t>
            </w:r>
            <w:r w:rsidRPr="00B331A9">
              <w:rPr>
                <w:rFonts w:cs="Calibri"/>
                <w:i w:val="0"/>
                <w:spacing w:val="-5"/>
              </w:rPr>
              <w:t xml:space="preserve"> </w:t>
            </w:r>
            <w:r w:rsidRPr="00B331A9">
              <w:rPr>
                <w:rFonts w:cs="Calibri"/>
                <w:i w:val="0"/>
                <w:spacing w:val="-3"/>
              </w:rPr>
              <w:t>ni</w:t>
            </w:r>
            <w:r w:rsidRPr="00B331A9">
              <w:rPr>
                <w:rFonts w:cs="Calibri"/>
                <w:i w:val="0"/>
              </w:rPr>
              <w:t>e</w:t>
            </w:r>
            <w:r w:rsidRPr="00B331A9">
              <w:rPr>
                <w:rFonts w:cs="Calibri"/>
                <w:i w:val="0"/>
                <w:spacing w:val="-3"/>
              </w:rPr>
              <w:t xml:space="preserve"> </w:t>
            </w:r>
            <w:r w:rsidRPr="00B331A9">
              <w:rPr>
                <w:rFonts w:cs="Calibri"/>
                <w:i w:val="0"/>
              </w:rPr>
              <w:t>s</w:t>
            </w:r>
            <w:r w:rsidRPr="00B331A9">
              <w:rPr>
                <w:rFonts w:cs="Calibri"/>
                <w:i w:val="0"/>
                <w:spacing w:val="-3"/>
              </w:rPr>
              <w:t>p</w:t>
            </w:r>
            <w:r w:rsidRPr="00B331A9">
              <w:rPr>
                <w:rFonts w:cs="Calibri"/>
                <w:i w:val="0"/>
                <w:spacing w:val="-2"/>
              </w:rPr>
              <w:t>eł</w:t>
            </w:r>
            <w:r w:rsidRPr="00B331A9">
              <w:rPr>
                <w:rFonts w:cs="Calibri"/>
                <w:i w:val="0"/>
                <w:spacing w:val="-3"/>
              </w:rPr>
              <w:t>ni</w:t>
            </w:r>
            <w:r w:rsidRPr="00B331A9">
              <w:rPr>
                <w:rFonts w:cs="Calibri"/>
                <w:i w:val="0"/>
                <w:spacing w:val="-2"/>
              </w:rPr>
              <w:t>e</w:t>
            </w:r>
            <w:r w:rsidRPr="00B331A9">
              <w:rPr>
                <w:rFonts w:cs="Calibri"/>
                <w:i w:val="0"/>
                <w:spacing w:val="-3"/>
              </w:rPr>
              <w:t>ni</w:t>
            </w:r>
            <w:r w:rsidRPr="00B331A9">
              <w:rPr>
                <w:rFonts w:cs="Calibri"/>
                <w:i w:val="0"/>
              </w:rPr>
              <w:t>a</w:t>
            </w:r>
            <w:r w:rsidRPr="00B331A9">
              <w:rPr>
                <w:rFonts w:cs="Calibri"/>
                <w:i w:val="0"/>
                <w:spacing w:val="-4"/>
              </w:rPr>
              <w:t xml:space="preserve"> </w:t>
            </w:r>
            <w:r w:rsidRPr="00B331A9">
              <w:rPr>
                <w:rFonts w:cs="Calibri"/>
                <w:i w:val="0"/>
                <w:spacing w:val="-2"/>
              </w:rPr>
              <w:t>c</w:t>
            </w:r>
            <w:r w:rsidRPr="00B331A9">
              <w:rPr>
                <w:rFonts w:cs="Calibri"/>
                <w:i w:val="0"/>
                <w:spacing w:val="-3"/>
              </w:rPr>
              <w:t>h</w:t>
            </w:r>
            <w:r w:rsidRPr="00B331A9">
              <w:rPr>
                <w:rFonts w:cs="Calibri"/>
                <w:i w:val="0"/>
                <w:spacing w:val="-1"/>
              </w:rPr>
              <w:t>o</w:t>
            </w:r>
            <w:r w:rsidRPr="00B331A9">
              <w:rPr>
                <w:rFonts w:cs="Calibri"/>
                <w:i w:val="0"/>
                <w:spacing w:val="-2"/>
              </w:rPr>
              <w:t>c</w:t>
            </w:r>
            <w:r w:rsidRPr="00B331A9">
              <w:rPr>
                <w:rFonts w:cs="Calibri"/>
                <w:i w:val="0"/>
                <w:spacing w:val="-3"/>
              </w:rPr>
              <w:t>ia</w:t>
            </w:r>
            <w:r w:rsidRPr="00B331A9">
              <w:rPr>
                <w:rFonts w:cs="Calibri"/>
                <w:i w:val="0"/>
              </w:rPr>
              <w:t>ż</w:t>
            </w:r>
            <w:r w:rsidRPr="00B331A9">
              <w:rPr>
                <w:rFonts w:cs="Calibri"/>
                <w:i w:val="0"/>
                <w:spacing w:val="-5"/>
              </w:rPr>
              <w:t xml:space="preserve"> </w:t>
            </w:r>
            <w:r w:rsidRPr="00B331A9">
              <w:rPr>
                <w:rFonts w:cs="Calibri"/>
                <w:i w:val="0"/>
                <w:spacing w:val="-2"/>
              </w:rPr>
              <w:t>je</w:t>
            </w:r>
            <w:r w:rsidRPr="00B331A9">
              <w:rPr>
                <w:rFonts w:cs="Calibri"/>
                <w:i w:val="0"/>
                <w:spacing w:val="-1"/>
              </w:rPr>
              <w:t>d</w:t>
            </w:r>
            <w:r w:rsidRPr="00B331A9">
              <w:rPr>
                <w:rFonts w:cs="Calibri"/>
                <w:i w:val="0"/>
                <w:spacing w:val="-3"/>
              </w:rPr>
              <w:t>n</w:t>
            </w:r>
            <w:r w:rsidRPr="00B331A9">
              <w:rPr>
                <w:rFonts w:cs="Calibri"/>
                <w:i w:val="0"/>
                <w:spacing w:val="-2"/>
              </w:rPr>
              <w:t>e</w:t>
            </w:r>
            <w:r w:rsidRPr="00B331A9">
              <w:rPr>
                <w:rFonts w:cs="Calibri"/>
                <w:i w:val="0"/>
                <w:spacing w:val="-3"/>
              </w:rPr>
              <w:t>g</w:t>
            </w:r>
            <w:r w:rsidRPr="00B331A9">
              <w:rPr>
                <w:rFonts w:cs="Calibri"/>
                <w:i w:val="0"/>
              </w:rPr>
              <w:t>o</w:t>
            </w:r>
            <w:r w:rsidRPr="00B331A9">
              <w:rPr>
                <w:rFonts w:cs="Calibri"/>
                <w:i w:val="0"/>
                <w:spacing w:val="-3"/>
              </w:rPr>
              <w:t xml:space="preserve"> </w:t>
            </w:r>
            <w:r w:rsidRPr="00B331A9">
              <w:rPr>
                <w:rFonts w:cs="Calibri"/>
                <w:i w:val="0"/>
                <w:spacing w:val="-1"/>
              </w:rPr>
              <w:t>w</w:t>
            </w:r>
            <w:r w:rsidRPr="00B331A9">
              <w:rPr>
                <w:rFonts w:cs="Calibri"/>
                <w:i w:val="0"/>
                <w:spacing w:val="-3"/>
              </w:rPr>
              <w:t>a</w:t>
            </w:r>
            <w:r w:rsidRPr="00B331A9">
              <w:rPr>
                <w:rFonts w:cs="Calibri"/>
                <w:i w:val="0"/>
                <w:spacing w:val="-2"/>
              </w:rPr>
              <w:t>r</w:t>
            </w:r>
            <w:r w:rsidRPr="00B331A9">
              <w:rPr>
                <w:rFonts w:cs="Calibri"/>
                <w:i w:val="0"/>
                <w:spacing w:val="-3"/>
              </w:rPr>
              <w:t>un</w:t>
            </w:r>
            <w:r w:rsidRPr="00B331A9">
              <w:rPr>
                <w:rFonts w:cs="Calibri"/>
                <w:i w:val="0"/>
                <w:spacing w:val="-2"/>
              </w:rPr>
              <w:t>k</w:t>
            </w:r>
            <w:r w:rsidRPr="00B331A9">
              <w:rPr>
                <w:rFonts w:cs="Calibri"/>
                <w:i w:val="0"/>
              </w:rPr>
              <w:t>u</w:t>
            </w:r>
            <w:r w:rsidRPr="00B331A9">
              <w:rPr>
                <w:rFonts w:cs="Calibri"/>
                <w:i w:val="0"/>
                <w:spacing w:val="-5"/>
              </w:rPr>
              <w:t xml:space="preserve"> </w:t>
            </w:r>
            <w:r w:rsidRPr="00B331A9">
              <w:rPr>
                <w:rFonts w:cs="Calibri"/>
                <w:i w:val="0"/>
                <w:spacing w:val="-3"/>
              </w:rPr>
              <w:t>u</w:t>
            </w:r>
            <w:r w:rsidRPr="00B331A9">
              <w:rPr>
                <w:rFonts w:cs="Calibri"/>
                <w:i w:val="0"/>
                <w:spacing w:val="-1"/>
              </w:rPr>
              <w:t>z</w:t>
            </w:r>
            <w:r w:rsidRPr="00B331A9">
              <w:rPr>
                <w:rFonts w:cs="Calibri"/>
                <w:i w:val="0"/>
                <w:spacing w:val="-3"/>
              </w:rPr>
              <w:t>nani</w:t>
            </w:r>
            <w:r w:rsidRPr="00B331A9">
              <w:rPr>
                <w:rFonts w:cs="Calibri"/>
                <w:i w:val="0"/>
              </w:rPr>
              <w:t>a</w:t>
            </w:r>
            <w:r w:rsidRPr="00B331A9">
              <w:rPr>
                <w:rFonts w:cs="Calibri"/>
                <w:i w:val="0"/>
                <w:spacing w:val="-2"/>
              </w:rPr>
              <w:t xml:space="preserve"> </w:t>
            </w:r>
            <w:r w:rsidRPr="00B331A9">
              <w:rPr>
                <w:rFonts w:cs="Calibri"/>
                <w:i w:val="0"/>
                <w:spacing w:val="-3"/>
              </w:rPr>
              <w:t>bada</w:t>
            </w:r>
            <w:r w:rsidRPr="00B331A9">
              <w:rPr>
                <w:rFonts w:cs="Calibri"/>
                <w:i w:val="0"/>
                <w:spacing w:val="-1"/>
              </w:rPr>
              <w:t>n</w:t>
            </w:r>
            <w:r w:rsidRPr="00B331A9">
              <w:rPr>
                <w:rFonts w:cs="Calibri"/>
                <w:i w:val="0"/>
                <w:spacing w:val="-3"/>
              </w:rPr>
              <w:t>i</w:t>
            </w:r>
            <w:r w:rsidRPr="00B331A9">
              <w:rPr>
                <w:rFonts w:cs="Calibri"/>
                <w:i w:val="0"/>
              </w:rPr>
              <w:t>a</w:t>
            </w:r>
            <w:r w:rsidRPr="00B331A9">
              <w:rPr>
                <w:rFonts w:cs="Calibri"/>
                <w:i w:val="0"/>
                <w:spacing w:val="-4"/>
              </w:rPr>
              <w:t xml:space="preserve"> </w:t>
            </w:r>
            <w:r w:rsidRPr="00B331A9">
              <w:rPr>
                <w:rFonts w:cs="Calibri"/>
                <w:i w:val="0"/>
                <w:spacing w:val="-2"/>
              </w:rPr>
              <w:t>wstę</w:t>
            </w:r>
            <w:r w:rsidRPr="00B331A9">
              <w:rPr>
                <w:rFonts w:cs="Calibri"/>
                <w:i w:val="0"/>
                <w:spacing w:val="-3"/>
              </w:rPr>
              <w:t>pn</w:t>
            </w:r>
            <w:r w:rsidRPr="00B331A9">
              <w:rPr>
                <w:rFonts w:cs="Calibri"/>
                <w:i w:val="0"/>
                <w:spacing w:val="-2"/>
              </w:rPr>
              <w:t>e</w:t>
            </w:r>
            <w:r w:rsidRPr="00B331A9">
              <w:rPr>
                <w:rFonts w:cs="Calibri"/>
                <w:i w:val="0"/>
                <w:spacing w:val="-3"/>
              </w:rPr>
              <w:t>g</w:t>
            </w:r>
            <w:r w:rsidRPr="00B331A9">
              <w:rPr>
                <w:rFonts w:cs="Calibri"/>
                <w:i w:val="0"/>
              </w:rPr>
              <w:t>o</w:t>
            </w:r>
            <w:r w:rsidRPr="00B331A9">
              <w:rPr>
                <w:rFonts w:cs="Calibri"/>
                <w:i w:val="0"/>
                <w:spacing w:val="-3"/>
              </w:rPr>
              <w:t xml:space="preserve"> z</w:t>
            </w:r>
            <w:r w:rsidRPr="00B331A9">
              <w:rPr>
                <w:rFonts w:cs="Calibri"/>
                <w:i w:val="0"/>
              </w:rPr>
              <w:t xml:space="preserve">a </w:t>
            </w:r>
            <w:r w:rsidRPr="00B331A9">
              <w:rPr>
                <w:rFonts w:cs="Calibri"/>
                <w:i w:val="0"/>
                <w:spacing w:val="-6"/>
              </w:rPr>
              <w:t>z</w:t>
            </w:r>
            <w:r w:rsidRPr="00B331A9">
              <w:rPr>
                <w:rFonts w:cs="Calibri"/>
                <w:i w:val="0"/>
                <w:spacing w:val="-5"/>
              </w:rPr>
              <w:t>a</w:t>
            </w:r>
            <w:r w:rsidRPr="00B331A9">
              <w:rPr>
                <w:rFonts w:cs="Calibri"/>
                <w:i w:val="0"/>
                <w:spacing w:val="-4"/>
              </w:rPr>
              <w:t>ko</w:t>
            </w:r>
            <w:r w:rsidRPr="00B331A9">
              <w:rPr>
                <w:rFonts w:cs="Calibri"/>
                <w:i w:val="0"/>
                <w:spacing w:val="-6"/>
              </w:rPr>
              <w:t>ń</w:t>
            </w:r>
            <w:r w:rsidRPr="00B331A9">
              <w:rPr>
                <w:rFonts w:cs="Calibri"/>
                <w:i w:val="0"/>
                <w:spacing w:val="-2"/>
              </w:rPr>
              <w:t>c</w:t>
            </w:r>
            <w:r w:rsidRPr="00B331A9">
              <w:rPr>
                <w:rFonts w:cs="Calibri"/>
                <w:i w:val="0"/>
                <w:spacing w:val="-6"/>
              </w:rPr>
              <w:t>z</w:t>
            </w:r>
            <w:r w:rsidRPr="00B331A9">
              <w:rPr>
                <w:rFonts w:cs="Calibri"/>
                <w:i w:val="0"/>
                <w:spacing w:val="-4"/>
              </w:rPr>
              <w:t>o</w:t>
            </w:r>
            <w:r w:rsidRPr="00B331A9">
              <w:rPr>
                <w:rFonts w:cs="Calibri"/>
                <w:i w:val="0"/>
                <w:spacing w:val="-6"/>
              </w:rPr>
              <w:t>n</w:t>
            </w:r>
            <w:r w:rsidRPr="00B331A9">
              <w:rPr>
                <w:rFonts w:cs="Calibri"/>
                <w:i w:val="0"/>
              </w:rPr>
              <w:t>e</w:t>
            </w:r>
            <w:r w:rsidRPr="00B331A9">
              <w:rPr>
                <w:rFonts w:cs="Calibri"/>
                <w:i w:val="0"/>
                <w:spacing w:val="-8"/>
              </w:rPr>
              <w:t xml:space="preserve"> </w:t>
            </w:r>
            <w:r w:rsidRPr="00B331A9">
              <w:rPr>
                <w:rFonts w:cs="Calibri"/>
                <w:i w:val="0"/>
              </w:rPr>
              <w:t>z</w:t>
            </w:r>
            <w:r w:rsidRPr="00B331A9">
              <w:rPr>
                <w:rFonts w:cs="Calibri"/>
                <w:i w:val="0"/>
                <w:spacing w:val="-10"/>
              </w:rPr>
              <w:t xml:space="preserve"> </w:t>
            </w:r>
            <w:r w:rsidRPr="00B331A9">
              <w:rPr>
                <w:rFonts w:cs="Calibri"/>
                <w:i w:val="0"/>
                <w:spacing w:val="-4"/>
              </w:rPr>
              <w:t>w</w:t>
            </w:r>
            <w:r w:rsidRPr="00B331A9">
              <w:rPr>
                <w:rFonts w:cs="Calibri"/>
                <w:i w:val="0"/>
                <w:spacing w:val="-1"/>
              </w:rPr>
              <w:t>y</w:t>
            </w:r>
            <w:r w:rsidRPr="00B331A9">
              <w:rPr>
                <w:rFonts w:cs="Calibri"/>
                <w:i w:val="0"/>
                <w:spacing w:val="-6"/>
              </w:rPr>
              <w:t>n</w:t>
            </w:r>
            <w:r w:rsidRPr="00B331A9">
              <w:rPr>
                <w:rFonts w:cs="Calibri"/>
                <w:i w:val="0"/>
                <w:spacing w:val="-5"/>
              </w:rPr>
              <w:t>i</w:t>
            </w:r>
            <w:r w:rsidRPr="00B331A9">
              <w:rPr>
                <w:rFonts w:cs="Calibri"/>
                <w:i w:val="0"/>
                <w:spacing w:val="-4"/>
              </w:rPr>
              <w:t>k</w:t>
            </w:r>
            <w:r w:rsidRPr="00B331A9">
              <w:rPr>
                <w:rFonts w:cs="Calibri"/>
                <w:i w:val="0"/>
                <w:spacing w:val="-5"/>
              </w:rPr>
              <w:t>i</w:t>
            </w:r>
            <w:r w:rsidRPr="00B331A9">
              <w:rPr>
                <w:rFonts w:cs="Calibri"/>
                <w:i w:val="0"/>
                <w:spacing w:val="-4"/>
              </w:rPr>
              <w:t>e</w:t>
            </w:r>
            <w:r w:rsidRPr="00B331A9">
              <w:rPr>
                <w:rFonts w:cs="Calibri"/>
                <w:i w:val="0"/>
              </w:rPr>
              <w:t>m</w:t>
            </w:r>
            <w:r w:rsidRPr="00B331A9">
              <w:rPr>
                <w:rFonts w:cs="Calibri"/>
                <w:i w:val="0"/>
                <w:spacing w:val="-8"/>
              </w:rPr>
              <w:t xml:space="preserve"> </w:t>
            </w:r>
            <w:r w:rsidRPr="00B331A9">
              <w:rPr>
                <w:rFonts w:cs="Calibri"/>
                <w:i w:val="0"/>
                <w:spacing w:val="-6"/>
              </w:rPr>
              <w:t>p</w:t>
            </w:r>
            <w:r w:rsidRPr="00B331A9">
              <w:rPr>
                <w:rFonts w:cs="Calibri"/>
                <w:i w:val="0"/>
                <w:spacing w:val="-1"/>
              </w:rPr>
              <w:t>o</w:t>
            </w:r>
            <w:r w:rsidRPr="00B331A9">
              <w:rPr>
                <w:rFonts w:cs="Calibri"/>
                <w:i w:val="0"/>
                <w:spacing w:val="-6"/>
              </w:rPr>
              <w:t>z</w:t>
            </w:r>
            <w:r w:rsidRPr="00B331A9">
              <w:rPr>
                <w:rFonts w:cs="Calibri"/>
                <w:i w:val="0"/>
                <w:spacing w:val="-4"/>
              </w:rPr>
              <w:t>ytyw</w:t>
            </w:r>
            <w:r w:rsidRPr="00B331A9">
              <w:rPr>
                <w:rFonts w:cs="Calibri"/>
                <w:i w:val="0"/>
                <w:spacing w:val="-6"/>
              </w:rPr>
              <w:t>n</w:t>
            </w:r>
            <w:r w:rsidRPr="00B331A9">
              <w:rPr>
                <w:rFonts w:cs="Calibri"/>
                <w:i w:val="0"/>
                <w:spacing w:val="-4"/>
              </w:rPr>
              <w:t>y</w:t>
            </w:r>
            <w:r w:rsidRPr="00B331A9">
              <w:rPr>
                <w:rFonts w:cs="Calibri"/>
                <w:i w:val="0"/>
                <w:spacing w:val="-3"/>
              </w:rPr>
              <w:t>m</w:t>
            </w:r>
            <w:r w:rsidRPr="00B331A9">
              <w:rPr>
                <w:rFonts w:cs="Calibri"/>
                <w:i w:val="0"/>
              </w:rPr>
              <w:t>,</w:t>
            </w:r>
            <w:r w:rsidRPr="00B331A9">
              <w:rPr>
                <w:rFonts w:cs="Calibri"/>
                <w:i w:val="0"/>
                <w:spacing w:val="-9"/>
              </w:rPr>
              <w:t xml:space="preserve"> </w:t>
            </w:r>
            <w:r w:rsidRPr="00B331A9">
              <w:rPr>
                <w:rFonts w:cs="Calibri"/>
                <w:i w:val="0"/>
                <w:spacing w:val="-4"/>
              </w:rPr>
              <w:t>wy</w:t>
            </w:r>
            <w:r w:rsidRPr="00B331A9">
              <w:rPr>
                <w:rFonts w:cs="Calibri"/>
                <w:i w:val="0"/>
                <w:spacing w:val="-6"/>
              </w:rPr>
              <w:t>n</w:t>
            </w:r>
            <w:r w:rsidRPr="00B331A9">
              <w:rPr>
                <w:rFonts w:cs="Calibri"/>
                <w:i w:val="0"/>
                <w:spacing w:val="-5"/>
              </w:rPr>
              <w:t>i</w:t>
            </w:r>
            <w:r w:rsidRPr="00B331A9">
              <w:rPr>
                <w:rFonts w:cs="Calibri"/>
                <w:i w:val="0"/>
              </w:rPr>
              <w:t>k</w:t>
            </w:r>
            <w:r w:rsidRPr="00B331A9">
              <w:rPr>
                <w:rFonts w:cs="Calibri"/>
                <w:i w:val="0"/>
                <w:spacing w:val="-8"/>
              </w:rPr>
              <w:t xml:space="preserve"> </w:t>
            </w:r>
            <w:r w:rsidRPr="00B331A9">
              <w:rPr>
                <w:rFonts w:cs="Calibri"/>
                <w:i w:val="0"/>
                <w:spacing w:val="-6"/>
              </w:rPr>
              <w:t>b</w:t>
            </w:r>
            <w:r w:rsidRPr="00B331A9">
              <w:rPr>
                <w:rFonts w:cs="Calibri"/>
                <w:i w:val="0"/>
                <w:spacing w:val="-3"/>
              </w:rPr>
              <w:t>a</w:t>
            </w:r>
            <w:r w:rsidRPr="00B331A9">
              <w:rPr>
                <w:rFonts w:cs="Calibri"/>
                <w:i w:val="0"/>
                <w:spacing w:val="-6"/>
              </w:rPr>
              <w:t>d</w:t>
            </w:r>
            <w:r w:rsidRPr="00B331A9">
              <w:rPr>
                <w:rFonts w:cs="Calibri"/>
                <w:i w:val="0"/>
                <w:spacing w:val="-3"/>
              </w:rPr>
              <w:t>a</w:t>
            </w:r>
            <w:r w:rsidRPr="00B331A9">
              <w:rPr>
                <w:rFonts w:cs="Calibri"/>
                <w:i w:val="0"/>
                <w:spacing w:val="-6"/>
              </w:rPr>
              <w:t>n</w:t>
            </w:r>
            <w:r w:rsidRPr="00B331A9">
              <w:rPr>
                <w:rFonts w:cs="Calibri"/>
                <w:i w:val="0"/>
                <w:spacing w:val="-5"/>
              </w:rPr>
              <w:t>i</w:t>
            </w:r>
            <w:r w:rsidRPr="00B331A9">
              <w:rPr>
                <w:rFonts w:cs="Calibri"/>
                <w:i w:val="0"/>
              </w:rPr>
              <w:t>a</w:t>
            </w:r>
            <w:r w:rsidRPr="00B331A9">
              <w:rPr>
                <w:rFonts w:cs="Calibri"/>
                <w:i w:val="0"/>
                <w:spacing w:val="-9"/>
              </w:rPr>
              <w:t xml:space="preserve"> </w:t>
            </w:r>
            <w:r w:rsidRPr="00B331A9">
              <w:rPr>
                <w:rFonts w:cs="Calibri"/>
                <w:i w:val="0"/>
                <w:spacing w:val="-4"/>
              </w:rPr>
              <w:t>oc</w:t>
            </w:r>
            <w:r w:rsidRPr="00B331A9">
              <w:rPr>
                <w:rFonts w:cs="Calibri"/>
                <w:i w:val="0"/>
                <w:spacing w:val="-1"/>
              </w:rPr>
              <w:t>e</w:t>
            </w:r>
            <w:r w:rsidRPr="00B331A9">
              <w:rPr>
                <w:rFonts w:cs="Calibri"/>
                <w:i w:val="0"/>
                <w:spacing w:val="-6"/>
              </w:rPr>
              <w:t>n</w:t>
            </w:r>
            <w:r w:rsidRPr="00B331A9">
              <w:rPr>
                <w:rFonts w:cs="Calibri"/>
                <w:i w:val="0"/>
                <w:spacing w:val="-5"/>
              </w:rPr>
              <w:t>i</w:t>
            </w:r>
            <w:r w:rsidRPr="00B331A9">
              <w:rPr>
                <w:rFonts w:cs="Calibri"/>
                <w:i w:val="0"/>
              </w:rPr>
              <w:t>a</w:t>
            </w:r>
            <w:r w:rsidRPr="00B331A9">
              <w:rPr>
                <w:rFonts w:cs="Calibri"/>
                <w:i w:val="0"/>
                <w:spacing w:val="-9"/>
              </w:rPr>
              <w:t xml:space="preserve"> </w:t>
            </w:r>
            <w:r w:rsidRPr="00B331A9">
              <w:rPr>
                <w:rFonts w:cs="Calibri"/>
                <w:i w:val="0"/>
                <w:spacing w:val="-2"/>
              </w:rPr>
              <w:t>s</w:t>
            </w:r>
            <w:r w:rsidRPr="00B331A9">
              <w:rPr>
                <w:rFonts w:cs="Calibri"/>
                <w:i w:val="0"/>
                <w:spacing w:val="-5"/>
              </w:rPr>
              <w:t>i</w:t>
            </w:r>
            <w:r w:rsidRPr="00B331A9">
              <w:rPr>
                <w:rFonts w:cs="Calibri"/>
                <w:i w:val="0"/>
              </w:rPr>
              <w:t>ę</w:t>
            </w:r>
            <w:r w:rsidRPr="00B331A9">
              <w:rPr>
                <w:rFonts w:cs="Calibri"/>
                <w:i w:val="0"/>
                <w:spacing w:val="-8"/>
              </w:rPr>
              <w:t xml:space="preserve"> </w:t>
            </w:r>
            <w:r w:rsidRPr="00B331A9">
              <w:rPr>
                <w:rFonts w:cs="Calibri"/>
                <w:i w:val="0"/>
                <w:spacing w:val="-6"/>
              </w:rPr>
              <w:t>n</w:t>
            </w:r>
            <w:r w:rsidRPr="00B331A9">
              <w:rPr>
                <w:rFonts w:cs="Calibri"/>
                <w:i w:val="0"/>
                <w:spacing w:val="-2"/>
              </w:rPr>
              <w:t>e</w:t>
            </w:r>
            <w:r w:rsidRPr="00B331A9">
              <w:rPr>
                <w:rFonts w:cs="Calibri"/>
                <w:i w:val="0"/>
                <w:spacing w:val="-5"/>
              </w:rPr>
              <w:t>ga</w:t>
            </w:r>
            <w:r w:rsidRPr="00B331A9">
              <w:rPr>
                <w:rFonts w:cs="Calibri"/>
                <w:i w:val="0"/>
                <w:spacing w:val="-4"/>
              </w:rPr>
              <w:t>tyw</w:t>
            </w:r>
            <w:r w:rsidRPr="00B331A9">
              <w:rPr>
                <w:rFonts w:cs="Calibri"/>
                <w:i w:val="0"/>
                <w:spacing w:val="-3"/>
              </w:rPr>
              <w:t>n</w:t>
            </w:r>
            <w:r w:rsidRPr="00B331A9">
              <w:rPr>
                <w:rFonts w:cs="Calibri"/>
                <w:i w:val="0"/>
                <w:spacing w:val="-5"/>
              </w:rPr>
              <w:t>i</w:t>
            </w:r>
            <w:r w:rsidRPr="00B331A9">
              <w:rPr>
                <w:rFonts w:cs="Calibri"/>
                <w:i w:val="0"/>
                <w:spacing w:val="-4"/>
              </w:rPr>
              <w:t>e</w:t>
            </w:r>
            <w:r w:rsidRPr="00B331A9">
              <w:rPr>
                <w:rFonts w:cs="Calibri"/>
                <w:i w:val="0"/>
              </w:rPr>
              <w:t>.</w:t>
            </w:r>
            <w:r w:rsidRPr="00B331A9">
              <w:rPr>
                <w:rFonts w:cs="Calibri"/>
                <w:i w:val="0"/>
                <w:spacing w:val="-10"/>
              </w:rPr>
              <w:t xml:space="preserve"> </w:t>
            </w:r>
            <w:r w:rsidRPr="00B331A9">
              <w:rPr>
                <w:rFonts w:cs="Calibri"/>
                <w:i w:val="0"/>
              </w:rPr>
              <w:t>W</w:t>
            </w:r>
            <w:r w:rsidRPr="00B331A9">
              <w:rPr>
                <w:rFonts w:cs="Calibri"/>
                <w:i w:val="0"/>
                <w:spacing w:val="-8"/>
              </w:rPr>
              <w:t xml:space="preserve"> </w:t>
            </w:r>
            <w:r w:rsidRPr="00B331A9">
              <w:rPr>
                <w:rFonts w:cs="Calibri"/>
                <w:i w:val="0"/>
                <w:spacing w:val="-4"/>
              </w:rPr>
              <w:t>t</w:t>
            </w:r>
            <w:r w:rsidRPr="00B331A9">
              <w:rPr>
                <w:rFonts w:cs="Calibri"/>
                <w:i w:val="0"/>
                <w:spacing w:val="-5"/>
              </w:rPr>
              <w:t>a</w:t>
            </w:r>
            <w:r w:rsidRPr="00B331A9">
              <w:rPr>
                <w:rFonts w:cs="Calibri"/>
                <w:i w:val="0"/>
                <w:spacing w:val="-2"/>
              </w:rPr>
              <w:t>k</w:t>
            </w:r>
            <w:r w:rsidRPr="00B331A9">
              <w:rPr>
                <w:rFonts w:cs="Calibri"/>
                <w:i w:val="0"/>
                <w:spacing w:val="-5"/>
              </w:rPr>
              <w:t>i</w:t>
            </w:r>
            <w:r w:rsidRPr="00B331A9">
              <w:rPr>
                <w:rFonts w:cs="Calibri"/>
                <w:i w:val="0"/>
              </w:rPr>
              <w:t>m</w:t>
            </w:r>
            <w:r w:rsidRPr="00B331A9">
              <w:rPr>
                <w:rFonts w:cs="Calibri"/>
                <w:i w:val="0"/>
                <w:spacing w:val="-8"/>
              </w:rPr>
              <w:t xml:space="preserve"> </w:t>
            </w:r>
            <w:r w:rsidRPr="00B331A9">
              <w:rPr>
                <w:rFonts w:cs="Calibri"/>
                <w:i w:val="0"/>
                <w:spacing w:val="-6"/>
              </w:rPr>
              <w:t>p</w:t>
            </w:r>
            <w:r w:rsidRPr="00B331A9">
              <w:rPr>
                <w:rFonts w:cs="Calibri"/>
                <w:i w:val="0"/>
                <w:spacing w:val="-5"/>
              </w:rPr>
              <w:t>r</w:t>
            </w:r>
            <w:r w:rsidRPr="00B331A9">
              <w:rPr>
                <w:rFonts w:cs="Calibri"/>
                <w:i w:val="0"/>
                <w:spacing w:val="-6"/>
              </w:rPr>
              <w:t>z</w:t>
            </w:r>
            <w:r w:rsidRPr="00B331A9">
              <w:rPr>
                <w:rFonts w:cs="Calibri"/>
                <w:i w:val="0"/>
                <w:spacing w:val="-1"/>
              </w:rPr>
              <w:t>y</w:t>
            </w:r>
            <w:r w:rsidRPr="00B331A9">
              <w:rPr>
                <w:rFonts w:cs="Calibri"/>
                <w:i w:val="0"/>
                <w:spacing w:val="-6"/>
              </w:rPr>
              <w:t>p</w:t>
            </w:r>
            <w:r w:rsidRPr="00B331A9">
              <w:rPr>
                <w:rFonts w:cs="Calibri"/>
                <w:i w:val="0"/>
                <w:spacing w:val="-5"/>
              </w:rPr>
              <w:t>a</w:t>
            </w:r>
            <w:r w:rsidRPr="00B331A9">
              <w:rPr>
                <w:rFonts w:cs="Calibri"/>
                <w:i w:val="0"/>
                <w:spacing w:val="-6"/>
              </w:rPr>
              <w:t>d</w:t>
            </w:r>
            <w:r w:rsidRPr="00B331A9">
              <w:rPr>
                <w:rFonts w:cs="Calibri"/>
                <w:i w:val="0"/>
                <w:spacing w:val="-2"/>
              </w:rPr>
              <w:t>k</w:t>
            </w:r>
            <w:r w:rsidRPr="00B331A9">
              <w:rPr>
                <w:rFonts w:cs="Calibri"/>
                <w:i w:val="0"/>
              </w:rPr>
              <w:t>u</w:t>
            </w:r>
            <w:r>
              <w:rPr>
                <w:rFonts w:cs="Calibri"/>
                <w:i w:val="0"/>
              </w:rPr>
              <w:t xml:space="preserve"> </w:t>
            </w:r>
            <w:r w:rsidRPr="00B331A9">
              <w:rPr>
                <w:rFonts w:cs="Calibri"/>
                <w:i w:val="0"/>
                <w:spacing w:val="-8"/>
              </w:rPr>
              <w:t>n</w:t>
            </w:r>
            <w:r w:rsidRPr="00B331A9">
              <w:rPr>
                <w:rFonts w:cs="Calibri"/>
                <w:i w:val="0"/>
                <w:spacing w:val="-5"/>
              </w:rPr>
              <w:t>a</w:t>
            </w:r>
            <w:r w:rsidRPr="00B331A9">
              <w:rPr>
                <w:rFonts w:cs="Calibri"/>
                <w:i w:val="0"/>
                <w:spacing w:val="-8"/>
              </w:rPr>
              <w:t>l</w:t>
            </w:r>
            <w:r w:rsidRPr="00B331A9">
              <w:rPr>
                <w:rFonts w:cs="Calibri"/>
                <w:i w:val="0"/>
                <w:spacing w:val="-6"/>
              </w:rPr>
              <w:t>e</w:t>
            </w:r>
            <w:r w:rsidRPr="00B331A9">
              <w:rPr>
                <w:rFonts w:cs="Calibri"/>
                <w:i w:val="0"/>
                <w:spacing w:val="-8"/>
              </w:rPr>
              <w:t>ż</w:t>
            </w:r>
            <w:r w:rsidRPr="00B331A9">
              <w:rPr>
                <w:rFonts w:cs="Calibri"/>
                <w:i w:val="0"/>
              </w:rPr>
              <w:t>y</w:t>
            </w:r>
            <w:r w:rsidRPr="00B331A9">
              <w:rPr>
                <w:rFonts w:cs="Calibri"/>
                <w:i w:val="0"/>
                <w:spacing w:val="-10"/>
              </w:rPr>
              <w:t xml:space="preserve"> </w:t>
            </w:r>
            <w:r w:rsidRPr="00B331A9">
              <w:rPr>
                <w:rFonts w:cs="Calibri"/>
                <w:i w:val="0"/>
                <w:spacing w:val="-6"/>
              </w:rPr>
              <w:t>u</w:t>
            </w:r>
            <w:r w:rsidRPr="00B331A9">
              <w:rPr>
                <w:rFonts w:cs="Calibri"/>
                <w:i w:val="0"/>
                <w:spacing w:val="-7"/>
              </w:rPr>
              <w:t>s</w:t>
            </w:r>
            <w:r w:rsidRPr="00B331A9">
              <w:rPr>
                <w:rFonts w:cs="Calibri"/>
                <w:i w:val="0"/>
                <w:spacing w:val="-6"/>
              </w:rPr>
              <w:t>u</w:t>
            </w:r>
            <w:r w:rsidRPr="00B331A9">
              <w:rPr>
                <w:rFonts w:cs="Calibri"/>
                <w:i w:val="0"/>
                <w:spacing w:val="-8"/>
              </w:rPr>
              <w:t>n</w:t>
            </w:r>
            <w:r w:rsidRPr="00B331A9">
              <w:rPr>
                <w:rFonts w:cs="Calibri"/>
                <w:i w:val="0"/>
                <w:spacing w:val="-5"/>
              </w:rPr>
              <w:t>ą</w:t>
            </w:r>
            <w:r w:rsidRPr="00B331A9">
              <w:rPr>
                <w:rFonts w:cs="Calibri"/>
                <w:i w:val="0"/>
              </w:rPr>
              <w:t>ć</w:t>
            </w:r>
            <w:r w:rsidRPr="00B331A9">
              <w:rPr>
                <w:rFonts w:cs="Calibri"/>
                <w:i w:val="0"/>
                <w:spacing w:val="-11"/>
              </w:rPr>
              <w:t xml:space="preserve"> </w:t>
            </w:r>
            <w:r w:rsidRPr="00B331A9">
              <w:rPr>
                <w:rFonts w:cs="Calibri"/>
                <w:i w:val="0"/>
                <w:spacing w:val="-8"/>
              </w:rPr>
              <w:t>p</w:t>
            </w:r>
            <w:r w:rsidRPr="00B331A9">
              <w:rPr>
                <w:rFonts w:cs="Calibri"/>
                <w:i w:val="0"/>
                <w:spacing w:val="-5"/>
              </w:rPr>
              <w:t>r</w:t>
            </w:r>
            <w:r w:rsidRPr="00B331A9">
              <w:rPr>
                <w:rFonts w:cs="Calibri"/>
                <w:i w:val="0"/>
                <w:spacing w:val="-8"/>
              </w:rPr>
              <w:t>z</w:t>
            </w:r>
            <w:r w:rsidRPr="00B331A9">
              <w:rPr>
                <w:rFonts w:cs="Calibri"/>
                <w:i w:val="0"/>
                <w:spacing w:val="-6"/>
              </w:rPr>
              <w:t>y</w:t>
            </w:r>
            <w:r w:rsidRPr="00B331A9">
              <w:rPr>
                <w:rFonts w:cs="Calibri"/>
                <w:i w:val="0"/>
                <w:spacing w:val="-4"/>
              </w:rPr>
              <w:t>c</w:t>
            </w:r>
            <w:r w:rsidRPr="00B331A9">
              <w:rPr>
                <w:rFonts w:cs="Calibri"/>
                <w:i w:val="0"/>
                <w:spacing w:val="-8"/>
              </w:rPr>
              <w:t>z</w:t>
            </w:r>
            <w:r w:rsidRPr="00B331A9">
              <w:rPr>
                <w:rFonts w:cs="Calibri"/>
                <w:i w:val="0"/>
                <w:spacing w:val="-6"/>
              </w:rPr>
              <w:t>y</w:t>
            </w:r>
            <w:r w:rsidRPr="00B331A9">
              <w:rPr>
                <w:rFonts w:cs="Calibri"/>
                <w:i w:val="0"/>
                <w:spacing w:val="-8"/>
              </w:rPr>
              <w:t>n</w:t>
            </w:r>
            <w:r w:rsidRPr="00B331A9">
              <w:rPr>
                <w:rFonts w:cs="Calibri"/>
                <w:i w:val="0"/>
              </w:rPr>
              <w:t>ę</w:t>
            </w:r>
            <w:r w:rsidRPr="00B331A9">
              <w:rPr>
                <w:rFonts w:cs="Calibri"/>
                <w:i w:val="0"/>
                <w:spacing w:val="-11"/>
              </w:rPr>
              <w:t xml:space="preserve"> </w:t>
            </w:r>
            <w:r w:rsidRPr="00B331A9">
              <w:rPr>
                <w:rFonts w:cs="Calibri"/>
                <w:i w:val="0"/>
                <w:spacing w:val="-7"/>
              </w:rPr>
              <w:t>w</w:t>
            </w:r>
            <w:r w:rsidRPr="00B331A9">
              <w:rPr>
                <w:rFonts w:cs="Calibri"/>
                <w:i w:val="0"/>
                <w:spacing w:val="-6"/>
              </w:rPr>
              <w:t>yn</w:t>
            </w:r>
            <w:r w:rsidRPr="00B331A9">
              <w:rPr>
                <w:rFonts w:cs="Calibri"/>
                <w:i w:val="0"/>
                <w:spacing w:val="-8"/>
              </w:rPr>
              <w:t>i</w:t>
            </w:r>
            <w:r w:rsidRPr="00B331A9">
              <w:rPr>
                <w:rFonts w:cs="Calibri"/>
                <w:i w:val="0"/>
                <w:spacing w:val="-7"/>
              </w:rPr>
              <w:t>k</w:t>
            </w:r>
            <w:r w:rsidRPr="00B331A9">
              <w:rPr>
                <w:rFonts w:cs="Calibri"/>
                <w:i w:val="0"/>
              </w:rPr>
              <w:t>u</w:t>
            </w:r>
            <w:r w:rsidRPr="00B331A9">
              <w:rPr>
                <w:rFonts w:cs="Calibri"/>
                <w:i w:val="0"/>
                <w:spacing w:val="-12"/>
              </w:rPr>
              <w:t xml:space="preserve"> </w:t>
            </w:r>
            <w:r w:rsidRPr="00B331A9">
              <w:rPr>
                <w:rFonts w:cs="Calibri"/>
                <w:i w:val="0"/>
                <w:spacing w:val="-8"/>
              </w:rPr>
              <w:t>n</w:t>
            </w:r>
            <w:r w:rsidRPr="00B331A9">
              <w:rPr>
                <w:rFonts w:cs="Calibri"/>
                <w:i w:val="0"/>
                <w:spacing w:val="-4"/>
              </w:rPr>
              <w:t>e</w:t>
            </w:r>
            <w:r w:rsidRPr="00B331A9">
              <w:rPr>
                <w:rFonts w:cs="Calibri"/>
                <w:i w:val="0"/>
                <w:spacing w:val="-8"/>
              </w:rPr>
              <w:t>g</w:t>
            </w:r>
            <w:r w:rsidRPr="00B331A9">
              <w:rPr>
                <w:rFonts w:cs="Calibri"/>
                <w:i w:val="0"/>
                <w:spacing w:val="-5"/>
              </w:rPr>
              <w:t>a</w:t>
            </w:r>
            <w:r w:rsidRPr="00B331A9">
              <w:rPr>
                <w:rFonts w:cs="Calibri"/>
                <w:i w:val="0"/>
                <w:spacing w:val="-7"/>
              </w:rPr>
              <w:t>t</w:t>
            </w:r>
            <w:r w:rsidRPr="00B331A9">
              <w:rPr>
                <w:rFonts w:cs="Calibri"/>
                <w:i w:val="0"/>
                <w:spacing w:val="-6"/>
              </w:rPr>
              <w:t>y</w:t>
            </w:r>
            <w:r w:rsidRPr="00B331A9">
              <w:rPr>
                <w:rFonts w:cs="Calibri"/>
                <w:i w:val="0"/>
                <w:spacing w:val="-7"/>
              </w:rPr>
              <w:t>w</w:t>
            </w:r>
            <w:r w:rsidRPr="00B331A9">
              <w:rPr>
                <w:rFonts w:cs="Calibri"/>
                <w:i w:val="0"/>
                <w:spacing w:val="-8"/>
              </w:rPr>
              <w:t>n</w:t>
            </w:r>
            <w:r w:rsidRPr="00B331A9">
              <w:rPr>
                <w:rFonts w:cs="Calibri"/>
                <w:i w:val="0"/>
                <w:spacing w:val="-4"/>
              </w:rPr>
              <w:t>e</w:t>
            </w:r>
            <w:r w:rsidRPr="00B331A9">
              <w:rPr>
                <w:rFonts w:cs="Calibri"/>
                <w:i w:val="0"/>
                <w:spacing w:val="-8"/>
              </w:rPr>
              <w:t>g</w:t>
            </w:r>
            <w:r w:rsidRPr="00B331A9">
              <w:rPr>
                <w:rFonts w:cs="Calibri"/>
                <w:i w:val="0"/>
              </w:rPr>
              <w:t>o</w:t>
            </w:r>
            <w:r w:rsidRPr="00B331A9">
              <w:rPr>
                <w:rFonts w:cs="Calibri"/>
                <w:i w:val="0"/>
                <w:spacing w:val="-10"/>
              </w:rPr>
              <w:t xml:space="preserve"> </w:t>
            </w:r>
            <w:r w:rsidRPr="00B331A9">
              <w:rPr>
                <w:rFonts w:cs="Calibri"/>
                <w:i w:val="0"/>
              </w:rPr>
              <w:t>i</w:t>
            </w:r>
            <w:r w:rsidRPr="00B331A9">
              <w:rPr>
                <w:rFonts w:cs="Calibri"/>
                <w:i w:val="0"/>
                <w:spacing w:val="-12"/>
              </w:rPr>
              <w:t xml:space="preserve"> </w:t>
            </w:r>
            <w:r w:rsidRPr="00B331A9">
              <w:rPr>
                <w:rFonts w:cs="Calibri"/>
                <w:i w:val="0"/>
                <w:spacing w:val="-8"/>
              </w:rPr>
              <w:t>p</w:t>
            </w:r>
            <w:r w:rsidRPr="00B331A9">
              <w:rPr>
                <w:rFonts w:cs="Calibri"/>
                <w:i w:val="0"/>
                <w:spacing w:val="-6"/>
              </w:rPr>
              <w:t>o</w:t>
            </w:r>
            <w:r w:rsidRPr="00B331A9">
              <w:rPr>
                <w:rFonts w:cs="Calibri"/>
                <w:i w:val="0"/>
                <w:spacing w:val="-8"/>
              </w:rPr>
              <w:t>n</w:t>
            </w:r>
            <w:r w:rsidRPr="00B331A9">
              <w:rPr>
                <w:rFonts w:cs="Calibri"/>
                <w:i w:val="0"/>
                <w:spacing w:val="-6"/>
              </w:rPr>
              <w:t>o</w:t>
            </w:r>
            <w:r w:rsidRPr="00B331A9">
              <w:rPr>
                <w:rFonts w:cs="Calibri"/>
                <w:i w:val="0"/>
                <w:spacing w:val="-4"/>
              </w:rPr>
              <w:t>w</w:t>
            </w:r>
            <w:r w:rsidRPr="00B331A9">
              <w:rPr>
                <w:rFonts w:cs="Calibri"/>
                <w:i w:val="0"/>
                <w:spacing w:val="-7"/>
              </w:rPr>
              <w:t>n</w:t>
            </w:r>
            <w:r w:rsidRPr="00B331A9">
              <w:rPr>
                <w:rFonts w:cs="Calibri"/>
                <w:i w:val="0"/>
                <w:spacing w:val="-8"/>
              </w:rPr>
              <w:t>i</w:t>
            </w:r>
            <w:r w:rsidRPr="00B331A9">
              <w:rPr>
                <w:rFonts w:cs="Calibri"/>
                <w:i w:val="0"/>
              </w:rPr>
              <w:t>e</w:t>
            </w:r>
            <w:r w:rsidRPr="00B331A9">
              <w:rPr>
                <w:rFonts w:cs="Calibri"/>
                <w:i w:val="0"/>
                <w:spacing w:val="-11"/>
              </w:rPr>
              <w:t xml:space="preserve"> </w:t>
            </w:r>
            <w:r w:rsidRPr="00B331A9">
              <w:rPr>
                <w:rFonts w:cs="Calibri"/>
                <w:i w:val="0"/>
                <w:spacing w:val="-7"/>
              </w:rPr>
              <w:t>w</w:t>
            </w:r>
            <w:r w:rsidRPr="00B331A9">
              <w:rPr>
                <w:rFonts w:cs="Calibri"/>
                <w:i w:val="0"/>
                <w:spacing w:val="-6"/>
              </w:rPr>
              <w:t>y</w:t>
            </w:r>
            <w:r w:rsidRPr="00B331A9">
              <w:rPr>
                <w:rFonts w:cs="Calibri"/>
                <w:i w:val="0"/>
                <w:spacing w:val="-7"/>
              </w:rPr>
              <w:t>k</w:t>
            </w:r>
            <w:r w:rsidRPr="00B331A9">
              <w:rPr>
                <w:rFonts w:cs="Calibri"/>
                <w:i w:val="0"/>
                <w:spacing w:val="-6"/>
              </w:rPr>
              <w:t>o</w:t>
            </w:r>
            <w:r w:rsidRPr="00B331A9">
              <w:rPr>
                <w:rFonts w:cs="Calibri"/>
                <w:i w:val="0"/>
                <w:spacing w:val="-8"/>
              </w:rPr>
              <w:t>n</w:t>
            </w:r>
            <w:r w:rsidRPr="00B331A9">
              <w:rPr>
                <w:rFonts w:cs="Calibri"/>
                <w:i w:val="0"/>
                <w:spacing w:val="-5"/>
              </w:rPr>
              <w:t>a</w:t>
            </w:r>
            <w:r w:rsidRPr="00B331A9">
              <w:rPr>
                <w:rFonts w:cs="Calibri"/>
                <w:i w:val="0"/>
              </w:rPr>
              <w:t>ć</w:t>
            </w:r>
            <w:r w:rsidRPr="00B331A9">
              <w:rPr>
                <w:rFonts w:cs="Calibri"/>
                <w:i w:val="0"/>
                <w:spacing w:val="-13"/>
              </w:rPr>
              <w:t xml:space="preserve"> </w:t>
            </w:r>
            <w:r w:rsidRPr="00B331A9">
              <w:rPr>
                <w:rFonts w:cs="Calibri"/>
                <w:i w:val="0"/>
                <w:spacing w:val="-6"/>
              </w:rPr>
              <w:t>b</w:t>
            </w:r>
            <w:r w:rsidRPr="00B331A9">
              <w:rPr>
                <w:rFonts w:cs="Calibri"/>
                <w:i w:val="0"/>
                <w:spacing w:val="-5"/>
              </w:rPr>
              <w:t>a</w:t>
            </w:r>
            <w:r w:rsidRPr="00B331A9">
              <w:rPr>
                <w:rFonts w:cs="Calibri"/>
                <w:i w:val="0"/>
                <w:spacing w:val="-8"/>
              </w:rPr>
              <w:t>d</w:t>
            </w:r>
            <w:r w:rsidRPr="00B331A9">
              <w:rPr>
                <w:rFonts w:cs="Calibri"/>
                <w:i w:val="0"/>
                <w:spacing w:val="-5"/>
              </w:rPr>
              <w:t>a</w:t>
            </w:r>
            <w:r w:rsidRPr="00B331A9">
              <w:rPr>
                <w:rFonts w:cs="Calibri"/>
                <w:i w:val="0"/>
                <w:spacing w:val="-8"/>
              </w:rPr>
              <w:t>ni</w:t>
            </w:r>
            <w:r w:rsidRPr="00B331A9">
              <w:rPr>
                <w:rFonts w:cs="Calibri"/>
                <w:i w:val="0"/>
              </w:rPr>
              <w:t>e</w:t>
            </w:r>
            <w:r w:rsidRPr="00B331A9">
              <w:rPr>
                <w:rFonts w:cs="Calibri"/>
                <w:i w:val="0"/>
                <w:spacing w:val="-11"/>
              </w:rPr>
              <w:t xml:space="preserve"> </w:t>
            </w:r>
            <w:r w:rsidRPr="00B331A9">
              <w:rPr>
                <w:rFonts w:cs="Calibri"/>
                <w:i w:val="0"/>
                <w:spacing w:val="-7"/>
              </w:rPr>
              <w:t>wst</w:t>
            </w:r>
            <w:r w:rsidRPr="00B331A9">
              <w:rPr>
                <w:rFonts w:cs="Calibri"/>
                <w:i w:val="0"/>
                <w:spacing w:val="-4"/>
              </w:rPr>
              <w:t>ę</w:t>
            </w:r>
            <w:r w:rsidRPr="00B331A9">
              <w:rPr>
                <w:rFonts w:cs="Calibri"/>
                <w:i w:val="0"/>
                <w:spacing w:val="-6"/>
              </w:rPr>
              <w:t>p</w:t>
            </w:r>
            <w:r w:rsidRPr="00B331A9">
              <w:rPr>
                <w:rFonts w:cs="Calibri"/>
                <w:i w:val="0"/>
                <w:spacing w:val="-8"/>
              </w:rPr>
              <w:t>n</w:t>
            </w:r>
            <w:r w:rsidRPr="00B331A9">
              <w:rPr>
                <w:rFonts w:cs="Calibri"/>
                <w:i w:val="0"/>
              </w:rPr>
              <w:t>e</w:t>
            </w:r>
            <w:r w:rsidRPr="00B331A9">
              <w:rPr>
                <w:rFonts w:cs="Calibri"/>
                <w:i w:val="0"/>
                <w:spacing w:val="-13"/>
              </w:rPr>
              <w:t xml:space="preserve"> </w:t>
            </w:r>
            <w:r w:rsidRPr="00B331A9">
              <w:rPr>
                <w:rFonts w:cs="Calibri"/>
                <w:i w:val="0"/>
                <w:spacing w:val="-4"/>
              </w:rPr>
              <w:t>o</w:t>
            </w:r>
            <w:r w:rsidRPr="00B331A9">
              <w:rPr>
                <w:rFonts w:cs="Calibri"/>
                <w:i w:val="0"/>
              </w:rPr>
              <w:t>d</w:t>
            </w:r>
            <w:r w:rsidRPr="00B331A9">
              <w:rPr>
                <w:rFonts w:cs="Calibri"/>
                <w:i w:val="0"/>
                <w:spacing w:val="-12"/>
              </w:rPr>
              <w:t xml:space="preserve"> </w:t>
            </w:r>
            <w:r w:rsidRPr="00B331A9">
              <w:rPr>
                <w:rFonts w:cs="Calibri"/>
                <w:i w:val="0"/>
                <w:spacing w:val="-8"/>
              </w:rPr>
              <w:t>p</w:t>
            </w:r>
            <w:r w:rsidRPr="00B331A9">
              <w:rPr>
                <w:rFonts w:cs="Calibri"/>
                <w:i w:val="0"/>
                <w:spacing w:val="-6"/>
              </w:rPr>
              <w:t>o</w:t>
            </w:r>
            <w:r w:rsidRPr="00B331A9">
              <w:rPr>
                <w:rFonts w:cs="Calibri"/>
                <w:i w:val="0"/>
                <w:spacing w:val="-7"/>
              </w:rPr>
              <w:t>c</w:t>
            </w:r>
            <w:r w:rsidRPr="00B331A9">
              <w:rPr>
                <w:rFonts w:cs="Calibri"/>
                <w:i w:val="0"/>
                <w:spacing w:val="-6"/>
              </w:rPr>
              <w:t>z</w:t>
            </w:r>
            <w:r w:rsidRPr="00B331A9">
              <w:rPr>
                <w:rFonts w:cs="Calibri"/>
                <w:i w:val="0"/>
                <w:spacing w:val="-7"/>
              </w:rPr>
              <w:t>ąt</w:t>
            </w:r>
            <w:r w:rsidRPr="00B331A9">
              <w:rPr>
                <w:rFonts w:cs="Calibri"/>
                <w:i w:val="0"/>
                <w:spacing w:val="-4"/>
              </w:rPr>
              <w:t>k</w:t>
            </w:r>
            <w:r w:rsidRPr="00B331A9">
              <w:rPr>
                <w:rFonts w:cs="Calibri"/>
                <w:i w:val="0"/>
                <w:spacing w:val="-8"/>
              </w:rPr>
              <w:t>u</w:t>
            </w:r>
            <w:r w:rsidRPr="00B331A9">
              <w:rPr>
                <w:rFonts w:cs="Calibri"/>
                <w:i w:val="0"/>
              </w:rPr>
              <w:t>.</w:t>
            </w:r>
          </w:p>
        </w:tc>
      </w:tr>
      <w:tr w:rsidR="00040E39" w:rsidRPr="00B331A9" w14:paraId="3026EA14" w14:textId="77777777" w:rsidTr="001C4742">
        <w:trPr>
          <w:trHeight w:hRule="exact" w:val="547"/>
        </w:trPr>
        <w:tc>
          <w:tcPr>
            <w:tcW w:w="8789" w:type="dxa"/>
            <w:gridSpan w:val="3"/>
            <w:tcBorders>
              <w:top w:val="single" w:sz="4" w:space="0" w:color="000000"/>
              <w:left w:val="single" w:sz="4" w:space="0" w:color="000000"/>
              <w:bottom w:val="single" w:sz="4" w:space="0" w:color="000000"/>
              <w:right w:val="single" w:sz="4" w:space="0" w:color="000000"/>
            </w:tcBorders>
          </w:tcPr>
          <w:p w14:paraId="2D301136" w14:textId="77777777" w:rsidR="00040E39" w:rsidRPr="00B331A9" w:rsidRDefault="00040E39" w:rsidP="001C4742">
            <w:pPr>
              <w:autoSpaceDE w:val="0"/>
              <w:autoSpaceDN w:val="0"/>
              <w:adjustRightInd w:val="0"/>
              <w:spacing w:after="0" w:line="264" w:lineRule="exact"/>
              <w:ind w:left="35" w:right="-20"/>
              <w:rPr>
                <w:rFonts w:cs="Calibri"/>
                <w:i w:val="0"/>
              </w:rPr>
            </w:pPr>
            <w:r w:rsidRPr="00B331A9">
              <w:rPr>
                <w:rFonts w:cs="Calibri"/>
                <w:i w:val="0"/>
                <w:spacing w:val="-2"/>
                <w:position w:val="1"/>
              </w:rPr>
              <w:t>B</w:t>
            </w:r>
            <w:r w:rsidRPr="00B331A9">
              <w:rPr>
                <w:rFonts w:cs="Calibri"/>
                <w:i w:val="0"/>
                <w:spacing w:val="-3"/>
                <w:position w:val="1"/>
              </w:rPr>
              <w:t>adan</w:t>
            </w:r>
            <w:r w:rsidRPr="00B331A9">
              <w:rPr>
                <w:rFonts w:cs="Calibri"/>
                <w:i w:val="0"/>
                <w:spacing w:val="-5"/>
                <w:position w:val="1"/>
              </w:rPr>
              <w:t>i</w:t>
            </w:r>
            <w:r w:rsidRPr="00B331A9">
              <w:rPr>
                <w:rFonts w:cs="Calibri"/>
                <w:i w:val="0"/>
                <w:position w:val="1"/>
              </w:rPr>
              <w:t>e</w:t>
            </w:r>
            <w:r w:rsidRPr="00B331A9">
              <w:rPr>
                <w:rFonts w:cs="Calibri"/>
                <w:i w:val="0"/>
                <w:spacing w:val="-6"/>
                <w:position w:val="1"/>
              </w:rPr>
              <w:t xml:space="preserve"> </w:t>
            </w:r>
            <w:r w:rsidRPr="00B331A9">
              <w:rPr>
                <w:rFonts w:cs="Calibri"/>
                <w:i w:val="0"/>
                <w:spacing w:val="-3"/>
                <w:position w:val="1"/>
              </w:rPr>
              <w:t>g</w:t>
            </w:r>
            <w:r w:rsidRPr="00B331A9">
              <w:rPr>
                <w:rFonts w:cs="Calibri"/>
                <w:i w:val="0"/>
                <w:spacing w:val="-4"/>
                <w:position w:val="1"/>
              </w:rPr>
              <w:t>łó</w:t>
            </w:r>
            <w:r w:rsidRPr="00B331A9">
              <w:rPr>
                <w:rFonts w:cs="Calibri"/>
                <w:i w:val="0"/>
                <w:spacing w:val="-2"/>
                <w:position w:val="1"/>
              </w:rPr>
              <w:t>w</w:t>
            </w:r>
            <w:r w:rsidRPr="00B331A9">
              <w:rPr>
                <w:rFonts w:cs="Calibri"/>
                <w:i w:val="0"/>
                <w:spacing w:val="-6"/>
                <w:position w:val="1"/>
              </w:rPr>
              <w:t>n</w:t>
            </w:r>
            <w:r w:rsidRPr="00B331A9">
              <w:rPr>
                <w:rFonts w:cs="Calibri"/>
                <w:i w:val="0"/>
                <w:position w:val="1"/>
              </w:rPr>
              <w:t>e</w:t>
            </w:r>
            <w:r w:rsidRPr="00B331A9">
              <w:rPr>
                <w:rFonts w:cs="Calibri"/>
                <w:i w:val="0"/>
                <w:spacing w:val="-1"/>
                <w:position w:val="1"/>
              </w:rPr>
              <w:t xml:space="preserve"> </w:t>
            </w:r>
            <w:r w:rsidRPr="00B331A9">
              <w:rPr>
                <w:rFonts w:cs="Calibri"/>
                <w:i w:val="0"/>
                <w:spacing w:val="-7"/>
                <w:position w:val="1"/>
              </w:rPr>
              <w:t>(</w:t>
            </w:r>
            <w:r w:rsidRPr="00B331A9">
              <w:rPr>
                <w:rFonts w:cs="Calibri"/>
                <w:i w:val="0"/>
                <w:spacing w:val="-8"/>
                <w:position w:val="1"/>
              </w:rPr>
              <w:t>d</w:t>
            </w:r>
            <w:r w:rsidRPr="00B331A9">
              <w:rPr>
                <w:rFonts w:cs="Calibri"/>
                <w:i w:val="0"/>
                <w:position w:val="1"/>
              </w:rPr>
              <w:t>o</w:t>
            </w:r>
            <w:r w:rsidRPr="00B331A9">
              <w:rPr>
                <w:rFonts w:cs="Calibri"/>
                <w:i w:val="0"/>
                <w:spacing w:val="-20"/>
                <w:position w:val="1"/>
              </w:rPr>
              <w:t xml:space="preserve"> </w:t>
            </w:r>
            <w:r w:rsidRPr="00B331A9">
              <w:rPr>
                <w:rFonts w:cs="Calibri"/>
                <w:i w:val="0"/>
                <w:spacing w:val="-5"/>
                <w:position w:val="1"/>
              </w:rPr>
              <w:t>ba</w:t>
            </w:r>
            <w:r w:rsidRPr="00B331A9">
              <w:rPr>
                <w:rFonts w:cs="Calibri"/>
                <w:i w:val="0"/>
                <w:spacing w:val="-8"/>
                <w:position w:val="1"/>
              </w:rPr>
              <w:t>d</w:t>
            </w:r>
            <w:r w:rsidRPr="00B331A9">
              <w:rPr>
                <w:rFonts w:cs="Calibri"/>
                <w:i w:val="0"/>
                <w:spacing w:val="-5"/>
                <w:position w:val="1"/>
              </w:rPr>
              <w:t>an</w:t>
            </w:r>
            <w:r w:rsidRPr="00B331A9">
              <w:rPr>
                <w:rFonts w:cs="Calibri"/>
                <w:i w:val="0"/>
                <w:spacing w:val="-8"/>
                <w:position w:val="1"/>
              </w:rPr>
              <w:t>i</w:t>
            </w:r>
            <w:r w:rsidRPr="00B331A9">
              <w:rPr>
                <w:rFonts w:cs="Calibri"/>
                <w:i w:val="0"/>
                <w:position w:val="1"/>
              </w:rPr>
              <w:t>a</w:t>
            </w:r>
            <w:r w:rsidRPr="00B331A9">
              <w:rPr>
                <w:rFonts w:cs="Calibri"/>
                <w:i w:val="0"/>
                <w:spacing w:val="3"/>
                <w:position w:val="1"/>
              </w:rPr>
              <w:t xml:space="preserve"> </w:t>
            </w:r>
            <w:r w:rsidRPr="00B331A9">
              <w:rPr>
                <w:rFonts w:cs="Calibri"/>
                <w:i w:val="0"/>
                <w:spacing w:val="-8"/>
                <w:position w:val="1"/>
              </w:rPr>
              <w:t>g</w:t>
            </w:r>
            <w:r w:rsidRPr="00B331A9">
              <w:rPr>
                <w:rFonts w:cs="Calibri"/>
                <w:i w:val="0"/>
                <w:spacing w:val="-4"/>
                <w:position w:val="1"/>
              </w:rPr>
              <w:t>ł</w:t>
            </w:r>
            <w:r w:rsidRPr="00B331A9">
              <w:rPr>
                <w:rFonts w:cs="Calibri"/>
                <w:i w:val="0"/>
                <w:spacing w:val="-8"/>
                <w:position w:val="1"/>
              </w:rPr>
              <w:t>ó</w:t>
            </w:r>
            <w:r w:rsidRPr="00B331A9">
              <w:rPr>
                <w:rFonts w:cs="Calibri"/>
                <w:i w:val="0"/>
                <w:spacing w:val="-7"/>
                <w:position w:val="1"/>
              </w:rPr>
              <w:t>w</w:t>
            </w:r>
            <w:r w:rsidRPr="00B331A9">
              <w:rPr>
                <w:rFonts w:cs="Calibri"/>
                <w:i w:val="0"/>
                <w:spacing w:val="-5"/>
                <w:position w:val="1"/>
              </w:rPr>
              <w:t>n</w:t>
            </w:r>
            <w:r w:rsidRPr="00B331A9">
              <w:rPr>
                <w:rFonts w:cs="Calibri"/>
                <w:i w:val="0"/>
                <w:spacing w:val="-7"/>
                <w:position w:val="1"/>
              </w:rPr>
              <w:t>e</w:t>
            </w:r>
            <w:r w:rsidRPr="00B331A9">
              <w:rPr>
                <w:rFonts w:cs="Calibri"/>
                <w:i w:val="0"/>
                <w:spacing w:val="-5"/>
                <w:position w:val="1"/>
              </w:rPr>
              <w:t>g</w:t>
            </w:r>
            <w:r w:rsidRPr="00B331A9">
              <w:rPr>
                <w:rFonts w:cs="Calibri"/>
                <w:i w:val="0"/>
                <w:position w:val="1"/>
              </w:rPr>
              <w:t>o</w:t>
            </w:r>
            <w:r w:rsidRPr="00B331A9">
              <w:rPr>
                <w:rFonts w:cs="Calibri"/>
                <w:i w:val="0"/>
                <w:spacing w:val="-7"/>
                <w:position w:val="1"/>
              </w:rPr>
              <w:t xml:space="preserve"> </w:t>
            </w:r>
            <w:r w:rsidRPr="00B331A9">
              <w:rPr>
                <w:rFonts w:cs="Calibri"/>
                <w:i w:val="0"/>
                <w:spacing w:val="-8"/>
                <w:position w:val="1"/>
              </w:rPr>
              <w:t>n</w:t>
            </w:r>
            <w:r w:rsidRPr="00B331A9">
              <w:rPr>
                <w:rFonts w:cs="Calibri"/>
                <w:i w:val="0"/>
                <w:spacing w:val="-5"/>
                <w:position w:val="1"/>
              </w:rPr>
              <w:t>a</w:t>
            </w:r>
            <w:r w:rsidRPr="00B331A9">
              <w:rPr>
                <w:rFonts w:cs="Calibri"/>
                <w:i w:val="0"/>
                <w:spacing w:val="-8"/>
                <w:position w:val="1"/>
              </w:rPr>
              <w:t>l</w:t>
            </w:r>
            <w:r w:rsidRPr="00B331A9">
              <w:rPr>
                <w:rFonts w:cs="Calibri"/>
                <w:i w:val="0"/>
                <w:spacing w:val="-4"/>
                <w:position w:val="1"/>
              </w:rPr>
              <w:t>e</w:t>
            </w:r>
            <w:r w:rsidRPr="00B331A9">
              <w:rPr>
                <w:rFonts w:cs="Calibri"/>
                <w:i w:val="0"/>
                <w:spacing w:val="-8"/>
                <w:position w:val="1"/>
              </w:rPr>
              <w:t>ż</w:t>
            </w:r>
            <w:r w:rsidRPr="00B331A9">
              <w:rPr>
                <w:rFonts w:cs="Calibri"/>
                <w:i w:val="0"/>
                <w:position w:val="1"/>
              </w:rPr>
              <w:t>y</w:t>
            </w:r>
            <w:r w:rsidRPr="00B331A9">
              <w:rPr>
                <w:rFonts w:cs="Calibri"/>
                <w:i w:val="0"/>
                <w:spacing w:val="-12"/>
                <w:position w:val="1"/>
              </w:rPr>
              <w:t xml:space="preserve"> </w:t>
            </w:r>
            <w:r w:rsidRPr="00B331A9">
              <w:rPr>
                <w:rFonts w:cs="Calibri"/>
                <w:i w:val="0"/>
                <w:spacing w:val="-8"/>
                <w:position w:val="1"/>
              </w:rPr>
              <w:t>p</w:t>
            </w:r>
            <w:r w:rsidRPr="00B331A9">
              <w:rPr>
                <w:rFonts w:cs="Calibri"/>
                <w:i w:val="0"/>
                <w:spacing w:val="-4"/>
                <w:position w:val="1"/>
              </w:rPr>
              <w:t>r</w:t>
            </w:r>
            <w:r w:rsidRPr="00B331A9">
              <w:rPr>
                <w:rFonts w:cs="Calibri"/>
                <w:i w:val="0"/>
                <w:spacing w:val="-8"/>
                <w:position w:val="1"/>
              </w:rPr>
              <w:t>zy</w:t>
            </w:r>
            <w:r w:rsidRPr="00B331A9">
              <w:rPr>
                <w:rFonts w:cs="Calibri"/>
                <w:i w:val="0"/>
                <w:spacing w:val="-4"/>
                <w:position w:val="1"/>
              </w:rPr>
              <w:t>s</w:t>
            </w:r>
            <w:r w:rsidRPr="00B331A9">
              <w:rPr>
                <w:rFonts w:cs="Calibri"/>
                <w:i w:val="0"/>
                <w:spacing w:val="-7"/>
                <w:position w:val="1"/>
              </w:rPr>
              <w:t>t</w:t>
            </w:r>
            <w:r w:rsidRPr="00B331A9">
              <w:rPr>
                <w:rFonts w:cs="Calibri"/>
                <w:i w:val="0"/>
                <w:spacing w:val="-6"/>
                <w:position w:val="1"/>
              </w:rPr>
              <w:t>ą</w:t>
            </w:r>
            <w:r w:rsidRPr="00B331A9">
              <w:rPr>
                <w:rFonts w:cs="Calibri"/>
                <w:i w:val="0"/>
                <w:spacing w:val="-8"/>
                <w:position w:val="1"/>
              </w:rPr>
              <w:t>p</w:t>
            </w:r>
            <w:r w:rsidRPr="00B331A9">
              <w:rPr>
                <w:rFonts w:cs="Calibri"/>
                <w:i w:val="0"/>
                <w:spacing w:val="-5"/>
                <w:position w:val="1"/>
              </w:rPr>
              <w:t>i</w:t>
            </w:r>
            <w:r w:rsidRPr="00B331A9">
              <w:rPr>
                <w:rFonts w:cs="Calibri"/>
                <w:i w:val="0"/>
                <w:position w:val="1"/>
              </w:rPr>
              <w:t>ć</w:t>
            </w:r>
            <w:r w:rsidRPr="00B331A9">
              <w:rPr>
                <w:rFonts w:cs="Calibri"/>
                <w:i w:val="0"/>
                <w:spacing w:val="-14"/>
                <w:position w:val="1"/>
              </w:rPr>
              <w:t xml:space="preserve"> </w:t>
            </w:r>
            <w:r w:rsidRPr="00B331A9">
              <w:rPr>
                <w:rFonts w:cs="Calibri"/>
                <w:i w:val="0"/>
                <w:spacing w:val="-8"/>
                <w:w w:val="97"/>
                <w:position w:val="1"/>
              </w:rPr>
              <w:t>b</w:t>
            </w:r>
            <w:r w:rsidRPr="00B331A9">
              <w:rPr>
                <w:rFonts w:cs="Calibri"/>
                <w:i w:val="0"/>
                <w:spacing w:val="-4"/>
                <w:w w:val="97"/>
                <w:position w:val="1"/>
              </w:rPr>
              <w:t>e</w:t>
            </w:r>
            <w:r w:rsidRPr="00B331A9">
              <w:rPr>
                <w:rFonts w:cs="Calibri"/>
                <w:i w:val="0"/>
                <w:spacing w:val="-8"/>
                <w:w w:val="97"/>
                <w:position w:val="1"/>
              </w:rPr>
              <w:t>z</w:t>
            </w:r>
            <w:r w:rsidRPr="00B331A9">
              <w:rPr>
                <w:rFonts w:cs="Calibri"/>
                <w:i w:val="0"/>
                <w:spacing w:val="-5"/>
                <w:w w:val="97"/>
                <w:position w:val="1"/>
              </w:rPr>
              <w:t>p</w:t>
            </w:r>
            <w:r w:rsidRPr="00B331A9">
              <w:rPr>
                <w:rFonts w:cs="Calibri"/>
                <w:i w:val="0"/>
                <w:spacing w:val="-8"/>
                <w:w w:val="97"/>
                <w:position w:val="1"/>
              </w:rPr>
              <w:t>o</w:t>
            </w:r>
            <w:r w:rsidRPr="00B331A9">
              <w:rPr>
                <w:rFonts w:cs="Calibri"/>
                <w:i w:val="0"/>
                <w:spacing w:val="-7"/>
                <w:w w:val="97"/>
                <w:position w:val="1"/>
              </w:rPr>
              <w:t>ś</w:t>
            </w:r>
            <w:r w:rsidRPr="00B331A9">
              <w:rPr>
                <w:rFonts w:cs="Calibri"/>
                <w:i w:val="0"/>
                <w:spacing w:val="-6"/>
                <w:w w:val="97"/>
                <w:position w:val="1"/>
              </w:rPr>
              <w:t>r</w:t>
            </w:r>
            <w:r w:rsidRPr="00B331A9">
              <w:rPr>
                <w:rFonts w:cs="Calibri"/>
                <w:i w:val="0"/>
                <w:spacing w:val="-4"/>
                <w:w w:val="97"/>
                <w:position w:val="1"/>
              </w:rPr>
              <w:t>e</w:t>
            </w:r>
            <w:r w:rsidRPr="00B331A9">
              <w:rPr>
                <w:rFonts w:cs="Calibri"/>
                <w:i w:val="0"/>
                <w:spacing w:val="-8"/>
                <w:w w:val="97"/>
                <w:position w:val="1"/>
              </w:rPr>
              <w:t>d</w:t>
            </w:r>
            <w:r w:rsidRPr="00B331A9">
              <w:rPr>
                <w:rFonts w:cs="Calibri"/>
                <w:i w:val="0"/>
                <w:spacing w:val="-5"/>
                <w:w w:val="97"/>
                <w:position w:val="1"/>
              </w:rPr>
              <w:t>ni</w:t>
            </w:r>
            <w:r w:rsidRPr="00B331A9">
              <w:rPr>
                <w:rFonts w:cs="Calibri"/>
                <w:i w:val="0"/>
                <w:w w:val="97"/>
                <w:position w:val="1"/>
              </w:rPr>
              <w:t>o</w:t>
            </w:r>
            <w:r w:rsidRPr="00B331A9">
              <w:rPr>
                <w:rFonts w:cs="Calibri"/>
                <w:i w:val="0"/>
                <w:spacing w:val="-4"/>
                <w:w w:val="97"/>
                <w:position w:val="1"/>
              </w:rPr>
              <w:t xml:space="preserve"> </w:t>
            </w:r>
            <w:r w:rsidRPr="00B331A9">
              <w:rPr>
                <w:rFonts w:cs="Calibri"/>
                <w:i w:val="0"/>
                <w:spacing w:val="-5"/>
                <w:position w:val="1"/>
              </w:rPr>
              <w:t>p</w:t>
            </w:r>
            <w:r w:rsidRPr="00B331A9">
              <w:rPr>
                <w:rFonts w:cs="Calibri"/>
                <w:i w:val="0"/>
                <w:position w:val="1"/>
              </w:rPr>
              <w:t>o</w:t>
            </w:r>
            <w:r w:rsidRPr="00B331A9">
              <w:rPr>
                <w:rFonts w:cs="Calibri"/>
                <w:i w:val="0"/>
                <w:spacing w:val="-18"/>
                <w:position w:val="1"/>
              </w:rPr>
              <w:t xml:space="preserve"> </w:t>
            </w:r>
            <w:r w:rsidRPr="00B331A9">
              <w:rPr>
                <w:rFonts w:cs="Calibri"/>
                <w:i w:val="0"/>
                <w:spacing w:val="-8"/>
                <w:position w:val="1"/>
              </w:rPr>
              <w:t>b</w:t>
            </w:r>
            <w:r w:rsidRPr="00B331A9">
              <w:rPr>
                <w:rFonts w:cs="Calibri"/>
                <w:i w:val="0"/>
                <w:spacing w:val="-5"/>
                <w:position w:val="1"/>
              </w:rPr>
              <w:t>ad</w:t>
            </w:r>
            <w:r w:rsidRPr="00B331A9">
              <w:rPr>
                <w:rFonts w:cs="Calibri"/>
                <w:i w:val="0"/>
                <w:spacing w:val="-8"/>
                <w:position w:val="1"/>
              </w:rPr>
              <w:t>a</w:t>
            </w:r>
            <w:r w:rsidRPr="00B331A9">
              <w:rPr>
                <w:rFonts w:cs="Calibri"/>
                <w:i w:val="0"/>
                <w:spacing w:val="-5"/>
                <w:position w:val="1"/>
              </w:rPr>
              <w:t>ni</w:t>
            </w:r>
            <w:r w:rsidRPr="00B331A9">
              <w:rPr>
                <w:rFonts w:cs="Calibri"/>
                <w:i w:val="0"/>
                <w:position w:val="1"/>
              </w:rPr>
              <w:t>u</w:t>
            </w:r>
            <w:r w:rsidRPr="00B331A9">
              <w:rPr>
                <w:rFonts w:cs="Calibri"/>
                <w:i w:val="0"/>
                <w:spacing w:val="-8"/>
                <w:position w:val="1"/>
              </w:rPr>
              <w:t xml:space="preserve"> </w:t>
            </w:r>
            <w:r w:rsidRPr="00B331A9">
              <w:rPr>
                <w:rFonts w:cs="Calibri"/>
                <w:i w:val="0"/>
                <w:spacing w:val="-7"/>
                <w:position w:val="1"/>
              </w:rPr>
              <w:t>ws</w:t>
            </w:r>
            <w:r w:rsidRPr="00B331A9">
              <w:rPr>
                <w:rFonts w:cs="Calibri"/>
                <w:i w:val="0"/>
                <w:spacing w:val="-4"/>
                <w:position w:val="1"/>
              </w:rPr>
              <w:t>t</w:t>
            </w:r>
            <w:r w:rsidRPr="00B331A9">
              <w:rPr>
                <w:rFonts w:cs="Calibri"/>
                <w:i w:val="0"/>
                <w:spacing w:val="-7"/>
                <w:position w:val="1"/>
              </w:rPr>
              <w:t>ę</w:t>
            </w:r>
            <w:r w:rsidRPr="00B331A9">
              <w:rPr>
                <w:rFonts w:cs="Calibri"/>
                <w:i w:val="0"/>
                <w:spacing w:val="-5"/>
                <w:position w:val="1"/>
              </w:rPr>
              <w:t>p</w:t>
            </w:r>
            <w:r w:rsidRPr="00B331A9">
              <w:rPr>
                <w:rFonts w:cs="Calibri"/>
                <w:i w:val="0"/>
                <w:spacing w:val="-8"/>
                <w:position w:val="1"/>
              </w:rPr>
              <w:t>ny</w:t>
            </w:r>
            <w:r w:rsidRPr="00B331A9">
              <w:rPr>
                <w:rFonts w:cs="Calibri"/>
                <w:i w:val="0"/>
                <w:position w:val="1"/>
              </w:rPr>
              <w:t>m</w:t>
            </w:r>
          </w:p>
          <w:p w14:paraId="2811062E" w14:textId="77777777" w:rsidR="00040E39" w:rsidRPr="00B331A9" w:rsidRDefault="00040E39" w:rsidP="001C4742">
            <w:pPr>
              <w:autoSpaceDE w:val="0"/>
              <w:autoSpaceDN w:val="0"/>
              <w:adjustRightInd w:val="0"/>
              <w:spacing w:after="0"/>
              <w:ind w:left="35" w:right="-20"/>
              <w:rPr>
                <w:rFonts w:ascii="Times New Roman" w:hAnsi="Times New Roman"/>
                <w:i w:val="0"/>
              </w:rPr>
            </w:pPr>
            <w:r w:rsidRPr="00B331A9">
              <w:rPr>
                <w:rFonts w:cs="Calibri"/>
                <w:i w:val="0"/>
                <w:spacing w:val="-8"/>
                <w:w w:val="98"/>
              </w:rPr>
              <w:t>za</w:t>
            </w:r>
            <w:r w:rsidRPr="00B331A9">
              <w:rPr>
                <w:rFonts w:cs="Calibri"/>
                <w:i w:val="0"/>
                <w:spacing w:val="-7"/>
                <w:w w:val="98"/>
              </w:rPr>
              <w:t>k</w:t>
            </w:r>
            <w:r w:rsidRPr="00B331A9">
              <w:rPr>
                <w:rFonts w:cs="Calibri"/>
                <w:i w:val="0"/>
                <w:spacing w:val="-8"/>
                <w:w w:val="98"/>
              </w:rPr>
              <w:t>ończo</w:t>
            </w:r>
            <w:r w:rsidRPr="00B331A9">
              <w:rPr>
                <w:rFonts w:cs="Calibri"/>
                <w:i w:val="0"/>
                <w:spacing w:val="-5"/>
                <w:w w:val="98"/>
              </w:rPr>
              <w:t>n</w:t>
            </w:r>
            <w:r w:rsidRPr="00B331A9">
              <w:rPr>
                <w:rFonts w:cs="Calibri"/>
                <w:i w:val="0"/>
                <w:spacing w:val="-8"/>
                <w:w w:val="98"/>
              </w:rPr>
              <w:t>y</w:t>
            </w:r>
            <w:r w:rsidRPr="00B331A9">
              <w:rPr>
                <w:rFonts w:cs="Calibri"/>
                <w:i w:val="0"/>
                <w:w w:val="98"/>
              </w:rPr>
              <w:t>m</w:t>
            </w:r>
            <w:r w:rsidRPr="00B331A9">
              <w:rPr>
                <w:rFonts w:cs="Calibri"/>
                <w:i w:val="0"/>
                <w:spacing w:val="2"/>
                <w:w w:val="98"/>
              </w:rPr>
              <w:t xml:space="preserve"> </w:t>
            </w:r>
            <w:r w:rsidRPr="00B331A9">
              <w:rPr>
                <w:rFonts w:cs="Calibri"/>
                <w:i w:val="0"/>
                <w:spacing w:val="-7"/>
                <w:w w:val="98"/>
              </w:rPr>
              <w:t>w</w:t>
            </w:r>
            <w:r w:rsidRPr="00B331A9">
              <w:rPr>
                <w:rFonts w:cs="Calibri"/>
                <w:i w:val="0"/>
                <w:spacing w:val="-8"/>
                <w:w w:val="98"/>
              </w:rPr>
              <w:t>yni</w:t>
            </w:r>
            <w:r w:rsidRPr="00B331A9">
              <w:rPr>
                <w:rFonts w:cs="Calibri"/>
                <w:i w:val="0"/>
                <w:spacing w:val="-7"/>
                <w:w w:val="98"/>
              </w:rPr>
              <w:t>k</w:t>
            </w:r>
            <w:r w:rsidRPr="00B331A9">
              <w:rPr>
                <w:rFonts w:cs="Calibri"/>
                <w:i w:val="0"/>
                <w:spacing w:val="-8"/>
                <w:w w:val="98"/>
              </w:rPr>
              <w:t>i</w:t>
            </w:r>
            <w:r w:rsidRPr="00B331A9">
              <w:rPr>
                <w:rFonts w:cs="Calibri"/>
                <w:i w:val="0"/>
                <w:spacing w:val="-7"/>
                <w:w w:val="98"/>
              </w:rPr>
              <w:t>e</w:t>
            </w:r>
            <w:r w:rsidRPr="00B331A9">
              <w:rPr>
                <w:rFonts w:cs="Calibri"/>
                <w:i w:val="0"/>
                <w:w w:val="98"/>
              </w:rPr>
              <w:t>m</w:t>
            </w:r>
            <w:r w:rsidRPr="00B331A9">
              <w:rPr>
                <w:rFonts w:cs="Calibri"/>
                <w:i w:val="0"/>
                <w:spacing w:val="-5"/>
                <w:w w:val="98"/>
              </w:rPr>
              <w:t xml:space="preserve"> </w:t>
            </w:r>
            <w:r w:rsidRPr="00B331A9">
              <w:rPr>
                <w:rFonts w:cs="Calibri"/>
                <w:i w:val="0"/>
                <w:spacing w:val="-8"/>
              </w:rPr>
              <w:t>pozy</w:t>
            </w:r>
            <w:r w:rsidRPr="00B331A9">
              <w:rPr>
                <w:rFonts w:cs="Calibri"/>
                <w:i w:val="0"/>
                <w:spacing w:val="-7"/>
              </w:rPr>
              <w:t>t</w:t>
            </w:r>
            <w:r w:rsidRPr="00B331A9">
              <w:rPr>
                <w:rFonts w:cs="Calibri"/>
                <w:i w:val="0"/>
                <w:spacing w:val="-8"/>
              </w:rPr>
              <w:t>y</w:t>
            </w:r>
            <w:r w:rsidRPr="00B331A9">
              <w:rPr>
                <w:rFonts w:cs="Calibri"/>
                <w:i w:val="0"/>
                <w:spacing w:val="-7"/>
              </w:rPr>
              <w:t>w</w:t>
            </w:r>
            <w:r w:rsidRPr="00B331A9">
              <w:rPr>
                <w:rFonts w:cs="Calibri"/>
                <w:i w:val="0"/>
                <w:spacing w:val="-8"/>
              </w:rPr>
              <w:t>ny</w:t>
            </w:r>
            <w:r w:rsidRPr="00B331A9">
              <w:rPr>
                <w:rFonts w:cs="Calibri"/>
                <w:i w:val="0"/>
                <w:spacing w:val="-7"/>
              </w:rPr>
              <w:t>m</w:t>
            </w:r>
            <w:r w:rsidRPr="00B331A9">
              <w:rPr>
                <w:rFonts w:cs="Calibri"/>
                <w:i w:val="0"/>
              </w:rPr>
              <w:t>)</w:t>
            </w:r>
          </w:p>
        </w:tc>
      </w:tr>
      <w:tr w:rsidR="00040E39" w:rsidRPr="00B331A9" w14:paraId="46C3DFA1" w14:textId="77777777" w:rsidTr="001C4742">
        <w:trPr>
          <w:trHeight w:hRule="exact" w:val="897"/>
        </w:trPr>
        <w:tc>
          <w:tcPr>
            <w:tcW w:w="3970" w:type="dxa"/>
            <w:tcBorders>
              <w:top w:val="single" w:sz="4" w:space="0" w:color="000000"/>
              <w:left w:val="single" w:sz="4" w:space="0" w:color="000000"/>
              <w:bottom w:val="single" w:sz="4" w:space="0" w:color="000000"/>
              <w:right w:val="single" w:sz="4" w:space="0" w:color="000000"/>
            </w:tcBorders>
          </w:tcPr>
          <w:p w14:paraId="5FEED329" w14:textId="77777777" w:rsidR="00040E39" w:rsidRPr="00B331A9" w:rsidRDefault="00040E39" w:rsidP="001C4742">
            <w:pPr>
              <w:autoSpaceDE w:val="0"/>
              <w:autoSpaceDN w:val="0"/>
              <w:adjustRightInd w:val="0"/>
              <w:spacing w:after="0" w:line="264" w:lineRule="exact"/>
              <w:ind w:left="35" w:right="-20"/>
              <w:rPr>
                <w:rFonts w:ascii="Times New Roman" w:hAnsi="Times New Roman"/>
                <w:i w:val="0"/>
              </w:rPr>
            </w:pPr>
            <w:r w:rsidRPr="00B331A9">
              <w:rPr>
                <w:rFonts w:cs="Calibri"/>
                <w:i w:val="0"/>
                <w:spacing w:val="-6"/>
                <w:position w:val="1"/>
              </w:rPr>
              <w:lastRenderedPageBreak/>
              <w:t>p</w:t>
            </w:r>
            <w:r w:rsidRPr="00B331A9">
              <w:rPr>
                <w:rFonts w:cs="Calibri"/>
                <w:i w:val="0"/>
                <w:spacing w:val="-4"/>
                <w:position w:val="1"/>
              </w:rPr>
              <w:t>o</w:t>
            </w:r>
            <w:r w:rsidRPr="00B331A9">
              <w:rPr>
                <w:rFonts w:cs="Calibri"/>
                <w:i w:val="0"/>
                <w:spacing w:val="-6"/>
                <w:position w:val="1"/>
              </w:rPr>
              <w:t>dn</w:t>
            </w:r>
            <w:r w:rsidRPr="00B331A9">
              <w:rPr>
                <w:rFonts w:cs="Calibri"/>
                <w:i w:val="0"/>
                <w:spacing w:val="-5"/>
                <w:position w:val="1"/>
              </w:rPr>
              <w:t>i</w:t>
            </w:r>
            <w:r w:rsidRPr="00B331A9">
              <w:rPr>
                <w:rFonts w:cs="Calibri"/>
                <w:i w:val="0"/>
                <w:spacing w:val="-4"/>
                <w:position w:val="1"/>
              </w:rPr>
              <w:t>e</w:t>
            </w:r>
            <w:r w:rsidRPr="00B331A9">
              <w:rPr>
                <w:rFonts w:cs="Calibri"/>
                <w:i w:val="0"/>
                <w:spacing w:val="-5"/>
                <w:position w:val="1"/>
              </w:rPr>
              <w:t>s</w:t>
            </w:r>
            <w:r w:rsidRPr="00B331A9">
              <w:rPr>
                <w:rFonts w:cs="Calibri"/>
                <w:i w:val="0"/>
                <w:spacing w:val="-8"/>
                <w:position w:val="1"/>
              </w:rPr>
              <w:t>i</w:t>
            </w:r>
            <w:r w:rsidRPr="00B331A9">
              <w:rPr>
                <w:rFonts w:cs="Calibri"/>
                <w:i w:val="0"/>
                <w:spacing w:val="-4"/>
                <w:position w:val="1"/>
              </w:rPr>
              <w:t>e</w:t>
            </w:r>
            <w:r w:rsidRPr="00B331A9">
              <w:rPr>
                <w:rFonts w:cs="Calibri"/>
                <w:i w:val="0"/>
                <w:spacing w:val="-6"/>
                <w:position w:val="1"/>
              </w:rPr>
              <w:t>n</w:t>
            </w:r>
            <w:r w:rsidRPr="00B331A9">
              <w:rPr>
                <w:rFonts w:cs="Calibri"/>
                <w:i w:val="0"/>
                <w:spacing w:val="-5"/>
                <w:position w:val="1"/>
              </w:rPr>
              <w:t>i</w:t>
            </w:r>
            <w:r w:rsidRPr="00B331A9">
              <w:rPr>
                <w:rFonts w:cs="Calibri"/>
                <w:i w:val="0"/>
                <w:position w:val="1"/>
              </w:rPr>
              <w:t>e</w:t>
            </w:r>
            <w:r w:rsidRPr="00B331A9">
              <w:rPr>
                <w:rFonts w:cs="Calibri"/>
                <w:i w:val="0"/>
                <w:spacing w:val="-11"/>
                <w:position w:val="1"/>
              </w:rPr>
              <w:t xml:space="preserve"> </w:t>
            </w:r>
            <w:r w:rsidRPr="00B331A9">
              <w:rPr>
                <w:rFonts w:cs="Calibri"/>
                <w:i w:val="0"/>
                <w:spacing w:val="-4"/>
                <w:position w:val="1"/>
              </w:rPr>
              <w:t>c</w:t>
            </w:r>
            <w:r w:rsidRPr="00B331A9">
              <w:rPr>
                <w:rFonts w:cs="Calibri"/>
                <w:i w:val="0"/>
                <w:spacing w:val="-5"/>
                <w:position w:val="1"/>
              </w:rPr>
              <w:t>iś</w:t>
            </w:r>
            <w:r w:rsidRPr="00B331A9">
              <w:rPr>
                <w:rFonts w:cs="Calibri"/>
                <w:i w:val="0"/>
                <w:spacing w:val="-6"/>
                <w:position w:val="1"/>
              </w:rPr>
              <w:t>n</w:t>
            </w:r>
            <w:r w:rsidRPr="00B331A9">
              <w:rPr>
                <w:rFonts w:cs="Calibri"/>
                <w:i w:val="0"/>
                <w:spacing w:val="-8"/>
                <w:position w:val="1"/>
              </w:rPr>
              <w:t>i</w:t>
            </w:r>
            <w:r w:rsidRPr="00B331A9">
              <w:rPr>
                <w:rFonts w:cs="Calibri"/>
                <w:i w:val="0"/>
                <w:spacing w:val="-4"/>
                <w:position w:val="1"/>
              </w:rPr>
              <w:t>e</w:t>
            </w:r>
            <w:r w:rsidRPr="00B331A9">
              <w:rPr>
                <w:rFonts w:cs="Calibri"/>
                <w:i w:val="0"/>
                <w:spacing w:val="-6"/>
                <w:position w:val="1"/>
              </w:rPr>
              <w:t>n</w:t>
            </w:r>
            <w:r w:rsidRPr="00B331A9">
              <w:rPr>
                <w:rFonts w:cs="Calibri"/>
                <w:i w:val="0"/>
                <w:spacing w:val="-5"/>
                <w:position w:val="1"/>
              </w:rPr>
              <w:t>i</w:t>
            </w:r>
            <w:r w:rsidRPr="00B331A9">
              <w:rPr>
                <w:rFonts w:cs="Calibri"/>
                <w:i w:val="0"/>
                <w:position w:val="1"/>
              </w:rPr>
              <w:t>a</w:t>
            </w:r>
            <w:r w:rsidRPr="00B331A9">
              <w:rPr>
                <w:rFonts w:cs="Calibri"/>
                <w:i w:val="0"/>
                <w:spacing w:val="-11"/>
                <w:position w:val="1"/>
              </w:rPr>
              <w:t xml:space="preserve"> </w:t>
            </w:r>
            <w:r w:rsidRPr="00B331A9">
              <w:rPr>
                <w:rFonts w:cs="Calibri"/>
                <w:i w:val="0"/>
                <w:position w:val="1"/>
              </w:rPr>
              <w:t>w</w:t>
            </w:r>
            <w:r w:rsidRPr="00B331A9">
              <w:rPr>
                <w:rFonts w:cs="Calibri"/>
                <w:i w:val="0"/>
                <w:spacing w:val="-8"/>
                <w:position w:val="1"/>
              </w:rPr>
              <w:t xml:space="preserve"> </w:t>
            </w:r>
            <w:r w:rsidRPr="00B331A9">
              <w:rPr>
                <w:rFonts w:cs="Calibri"/>
                <w:i w:val="0"/>
                <w:spacing w:val="-5"/>
                <w:position w:val="1"/>
              </w:rPr>
              <w:t>i</w:t>
            </w:r>
            <w:r w:rsidRPr="00B331A9">
              <w:rPr>
                <w:rFonts w:cs="Calibri"/>
                <w:i w:val="0"/>
                <w:spacing w:val="-6"/>
                <w:position w:val="1"/>
              </w:rPr>
              <w:t>n</w:t>
            </w:r>
            <w:r w:rsidRPr="00B331A9">
              <w:rPr>
                <w:rFonts w:cs="Calibri"/>
                <w:i w:val="0"/>
                <w:spacing w:val="-7"/>
                <w:position w:val="1"/>
              </w:rPr>
              <w:t>st</w:t>
            </w:r>
            <w:r w:rsidRPr="00B331A9">
              <w:rPr>
                <w:rFonts w:cs="Calibri"/>
                <w:i w:val="0"/>
                <w:spacing w:val="-5"/>
                <w:position w:val="1"/>
              </w:rPr>
              <w:t>alacj</w:t>
            </w:r>
            <w:r w:rsidRPr="00B331A9">
              <w:rPr>
                <w:rFonts w:cs="Calibri"/>
                <w:i w:val="0"/>
                <w:position w:val="1"/>
              </w:rPr>
              <w:t>i</w:t>
            </w:r>
            <w:r w:rsidRPr="00B331A9">
              <w:rPr>
                <w:rFonts w:cs="Calibri"/>
                <w:i w:val="0"/>
                <w:spacing w:val="-9"/>
                <w:position w:val="1"/>
              </w:rPr>
              <w:t xml:space="preserve"> </w:t>
            </w:r>
            <w:r w:rsidRPr="00B331A9">
              <w:rPr>
                <w:rFonts w:cs="Calibri"/>
                <w:i w:val="0"/>
                <w:spacing w:val="-8"/>
                <w:position w:val="1"/>
              </w:rPr>
              <w:t>d</w:t>
            </w:r>
            <w:r w:rsidRPr="00B331A9">
              <w:rPr>
                <w:rFonts w:cs="Calibri"/>
                <w:i w:val="0"/>
                <w:position w:val="1"/>
              </w:rPr>
              <w:t>o</w:t>
            </w:r>
            <w:r w:rsidRPr="00B331A9">
              <w:rPr>
                <w:rFonts w:cs="Calibri"/>
                <w:i w:val="0"/>
                <w:spacing w:val="-10"/>
                <w:position w:val="1"/>
              </w:rPr>
              <w:t xml:space="preserve"> </w:t>
            </w:r>
            <w:r w:rsidRPr="00B331A9">
              <w:rPr>
                <w:rFonts w:cs="Calibri"/>
                <w:i w:val="0"/>
                <w:spacing w:val="-4"/>
                <w:position w:val="1"/>
              </w:rPr>
              <w:t>w</w:t>
            </w:r>
            <w:r w:rsidRPr="00B331A9">
              <w:rPr>
                <w:rFonts w:cs="Calibri"/>
                <w:i w:val="0"/>
                <w:spacing w:val="-5"/>
                <w:position w:val="1"/>
              </w:rPr>
              <w:t>ar</w:t>
            </w:r>
            <w:r w:rsidRPr="00B331A9">
              <w:rPr>
                <w:rFonts w:cs="Calibri"/>
                <w:i w:val="0"/>
                <w:spacing w:val="-7"/>
                <w:position w:val="1"/>
              </w:rPr>
              <w:t>t</w:t>
            </w:r>
            <w:r w:rsidRPr="00B331A9">
              <w:rPr>
                <w:rFonts w:cs="Calibri"/>
                <w:i w:val="0"/>
                <w:spacing w:val="-4"/>
                <w:position w:val="1"/>
              </w:rPr>
              <w:t>o</w:t>
            </w:r>
            <w:r w:rsidRPr="00B331A9">
              <w:rPr>
                <w:rFonts w:cs="Calibri"/>
                <w:i w:val="0"/>
                <w:spacing w:val="-7"/>
                <w:position w:val="1"/>
              </w:rPr>
              <w:t>ś</w:t>
            </w:r>
            <w:r w:rsidRPr="00B331A9">
              <w:rPr>
                <w:rFonts w:cs="Calibri"/>
                <w:i w:val="0"/>
                <w:spacing w:val="-4"/>
                <w:position w:val="1"/>
              </w:rPr>
              <w:t>c</w:t>
            </w:r>
            <w:r w:rsidRPr="00B331A9">
              <w:rPr>
                <w:rFonts w:cs="Calibri"/>
                <w:i w:val="0"/>
                <w:position w:val="1"/>
              </w:rPr>
              <w:t>i</w:t>
            </w:r>
            <w:r>
              <w:rPr>
                <w:rFonts w:cs="Calibri"/>
                <w:i w:val="0"/>
                <w:position w:val="1"/>
              </w:rPr>
              <w:t xml:space="preserve"> </w:t>
            </w:r>
            <w:r w:rsidRPr="00B331A9">
              <w:rPr>
                <w:rFonts w:cs="Calibri"/>
                <w:i w:val="0"/>
                <w:spacing w:val="-4"/>
              </w:rPr>
              <w:t>c</w:t>
            </w:r>
            <w:r w:rsidRPr="00B331A9">
              <w:rPr>
                <w:rFonts w:cs="Calibri"/>
                <w:i w:val="0"/>
                <w:spacing w:val="-5"/>
              </w:rPr>
              <w:t>iś</w:t>
            </w:r>
            <w:r w:rsidRPr="00B331A9">
              <w:rPr>
                <w:rFonts w:cs="Calibri"/>
                <w:i w:val="0"/>
                <w:spacing w:val="-6"/>
              </w:rPr>
              <w:t>n</w:t>
            </w:r>
            <w:r w:rsidRPr="00B331A9">
              <w:rPr>
                <w:rFonts w:cs="Calibri"/>
                <w:i w:val="0"/>
                <w:spacing w:val="-5"/>
              </w:rPr>
              <w:t>i</w:t>
            </w:r>
            <w:r w:rsidRPr="00B331A9">
              <w:rPr>
                <w:rFonts w:cs="Calibri"/>
                <w:i w:val="0"/>
                <w:spacing w:val="-4"/>
              </w:rPr>
              <w:t>e</w:t>
            </w:r>
            <w:r w:rsidRPr="00B331A9">
              <w:rPr>
                <w:rFonts w:cs="Calibri"/>
                <w:i w:val="0"/>
                <w:spacing w:val="-6"/>
              </w:rPr>
              <w:t>n</w:t>
            </w:r>
            <w:r w:rsidRPr="00B331A9">
              <w:rPr>
                <w:rFonts w:cs="Calibri"/>
                <w:i w:val="0"/>
                <w:spacing w:val="-5"/>
              </w:rPr>
              <w:t>i</w:t>
            </w:r>
            <w:r w:rsidRPr="00B331A9">
              <w:rPr>
                <w:rFonts w:cs="Calibri"/>
                <w:i w:val="0"/>
              </w:rPr>
              <w:t>a</w:t>
            </w:r>
            <w:r w:rsidRPr="00B331A9">
              <w:rPr>
                <w:rFonts w:cs="Calibri"/>
                <w:i w:val="0"/>
                <w:spacing w:val="-11"/>
              </w:rPr>
              <w:t xml:space="preserve"> </w:t>
            </w:r>
            <w:r w:rsidRPr="00B331A9">
              <w:rPr>
                <w:rFonts w:cs="Calibri"/>
                <w:i w:val="0"/>
                <w:spacing w:val="-10"/>
              </w:rPr>
              <w:t>p</w:t>
            </w:r>
            <w:r w:rsidRPr="00B331A9">
              <w:rPr>
                <w:rFonts w:cs="Calibri"/>
                <w:i w:val="0"/>
                <w:spacing w:val="-12"/>
              </w:rPr>
              <w:t>r</w:t>
            </w:r>
            <w:r w:rsidRPr="00B331A9">
              <w:rPr>
                <w:rFonts w:cs="Calibri"/>
                <w:i w:val="0"/>
                <w:spacing w:val="-8"/>
              </w:rPr>
              <w:t>ó</w:t>
            </w:r>
            <w:r w:rsidRPr="00B331A9">
              <w:rPr>
                <w:rFonts w:cs="Calibri"/>
                <w:i w:val="0"/>
                <w:spacing w:val="-10"/>
              </w:rPr>
              <w:t>bn</w:t>
            </w:r>
            <w:r w:rsidRPr="00B331A9">
              <w:rPr>
                <w:rFonts w:cs="Calibri"/>
                <w:i w:val="0"/>
                <w:spacing w:val="-9"/>
              </w:rPr>
              <w:t>e</w:t>
            </w:r>
            <w:r w:rsidRPr="00B331A9">
              <w:rPr>
                <w:rFonts w:cs="Calibri"/>
                <w:i w:val="0"/>
                <w:spacing w:val="-13"/>
              </w:rPr>
              <w:t>g</w:t>
            </w:r>
            <w:r w:rsidRPr="00B331A9">
              <w:rPr>
                <w:rFonts w:cs="Calibri"/>
                <w:i w:val="0"/>
              </w:rPr>
              <w:t>o</w:t>
            </w:r>
          </w:p>
        </w:tc>
        <w:tc>
          <w:tcPr>
            <w:tcW w:w="1113" w:type="dxa"/>
            <w:tcBorders>
              <w:top w:val="single" w:sz="4" w:space="0" w:color="000000"/>
              <w:left w:val="single" w:sz="4" w:space="0" w:color="000000"/>
              <w:bottom w:val="single" w:sz="4" w:space="0" w:color="000000"/>
              <w:right w:val="single" w:sz="4" w:space="0" w:color="000000"/>
            </w:tcBorders>
          </w:tcPr>
          <w:p w14:paraId="6827BA30" w14:textId="77777777" w:rsidR="00040E39" w:rsidRPr="00B331A9" w:rsidRDefault="00040E39" w:rsidP="001C4742">
            <w:pPr>
              <w:autoSpaceDE w:val="0"/>
              <w:autoSpaceDN w:val="0"/>
              <w:adjustRightInd w:val="0"/>
              <w:spacing w:after="0" w:line="264" w:lineRule="exact"/>
              <w:ind w:left="35" w:right="-20"/>
              <w:rPr>
                <w:rFonts w:ascii="Times New Roman" w:hAnsi="Times New Roman"/>
                <w:i w:val="0"/>
              </w:rPr>
            </w:pPr>
            <w:r w:rsidRPr="00B331A9">
              <w:rPr>
                <w:rFonts w:cs="Calibri"/>
                <w:i w:val="0"/>
                <w:position w:val="1"/>
              </w:rPr>
              <w:t>-</w:t>
            </w:r>
          </w:p>
        </w:tc>
        <w:tc>
          <w:tcPr>
            <w:tcW w:w="3706" w:type="dxa"/>
            <w:tcBorders>
              <w:top w:val="single" w:sz="4" w:space="0" w:color="000000"/>
              <w:left w:val="single" w:sz="4" w:space="0" w:color="000000"/>
              <w:bottom w:val="single" w:sz="4" w:space="0" w:color="000000"/>
              <w:right w:val="single" w:sz="4" w:space="0" w:color="000000"/>
            </w:tcBorders>
          </w:tcPr>
          <w:p w14:paraId="571EABA9" w14:textId="77777777" w:rsidR="00040E39" w:rsidRPr="00B331A9" w:rsidRDefault="00040E39" w:rsidP="001C4742">
            <w:pPr>
              <w:autoSpaceDE w:val="0"/>
              <w:autoSpaceDN w:val="0"/>
              <w:adjustRightInd w:val="0"/>
              <w:spacing w:after="0" w:line="264" w:lineRule="exact"/>
              <w:ind w:left="35" w:right="-20"/>
              <w:rPr>
                <w:rFonts w:cs="Calibri"/>
                <w:i w:val="0"/>
              </w:rPr>
            </w:pPr>
            <w:r w:rsidRPr="00B331A9">
              <w:rPr>
                <w:rFonts w:cs="Calibri"/>
                <w:i w:val="0"/>
                <w:spacing w:val="-8"/>
                <w:position w:val="1"/>
              </w:rPr>
              <w:t>b</w:t>
            </w:r>
            <w:r w:rsidRPr="00B331A9">
              <w:rPr>
                <w:rFonts w:cs="Calibri"/>
                <w:i w:val="0"/>
                <w:spacing w:val="-5"/>
                <w:position w:val="1"/>
              </w:rPr>
              <w:t>r</w:t>
            </w:r>
            <w:r w:rsidRPr="00B331A9">
              <w:rPr>
                <w:rFonts w:cs="Calibri"/>
                <w:i w:val="0"/>
                <w:spacing w:val="-7"/>
                <w:position w:val="1"/>
              </w:rPr>
              <w:t>a</w:t>
            </w:r>
            <w:r w:rsidRPr="00B331A9">
              <w:rPr>
                <w:rFonts w:cs="Calibri"/>
                <w:i w:val="0"/>
                <w:position w:val="1"/>
              </w:rPr>
              <w:t>k</w:t>
            </w:r>
            <w:r w:rsidRPr="00B331A9">
              <w:rPr>
                <w:rFonts w:cs="Calibri"/>
                <w:i w:val="0"/>
                <w:spacing w:val="-11"/>
                <w:position w:val="1"/>
              </w:rPr>
              <w:t xml:space="preserve"> </w:t>
            </w:r>
            <w:r w:rsidRPr="00B331A9">
              <w:rPr>
                <w:rFonts w:cs="Calibri"/>
                <w:i w:val="0"/>
                <w:spacing w:val="-8"/>
                <w:position w:val="1"/>
              </w:rPr>
              <w:t>p</w:t>
            </w:r>
            <w:r w:rsidRPr="00B331A9">
              <w:rPr>
                <w:rFonts w:cs="Calibri"/>
                <w:i w:val="0"/>
                <w:spacing w:val="-5"/>
                <w:position w:val="1"/>
              </w:rPr>
              <w:t>r</w:t>
            </w:r>
            <w:r w:rsidRPr="00B331A9">
              <w:rPr>
                <w:rFonts w:cs="Calibri"/>
                <w:i w:val="0"/>
                <w:spacing w:val="-8"/>
                <w:position w:val="1"/>
              </w:rPr>
              <w:t>z</w:t>
            </w:r>
            <w:r w:rsidRPr="00B331A9">
              <w:rPr>
                <w:rFonts w:cs="Calibri"/>
                <w:i w:val="0"/>
                <w:spacing w:val="-6"/>
                <w:position w:val="1"/>
              </w:rPr>
              <w:t>e</w:t>
            </w:r>
            <w:r w:rsidRPr="00B331A9">
              <w:rPr>
                <w:rFonts w:cs="Calibri"/>
                <w:i w:val="0"/>
                <w:spacing w:val="-4"/>
                <w:position w:val="1"/>
              </w:rPr>
              <w:t>c</w:t>
            </w:r>
            <w:r w:rsidRPr="00B331A9">
              <w:rPr>
                <w:rFonts w:cs="Calibri"/>
                <w:i w:val="0"/>
                <w:spacing w:val="-8"/>
                <w:position w:val="1"/>
              </w:rPr>
              <w:t>i</w:t>
            </w:r>
            <w:r w:rsidRPr="00B331A9">
              <w:rPr>
                <w:rFonts w:cs="Calibri"/>
                <w:i w:val="0"/>
                <w:spacing w:val="-6"/>
                <w:position w:val="1"/>
              </w:rPr>
              <w:t>e</w:t>
            </w:r>
            <w:r w:rsidRPr="00B331A9">
              <w:rPr>
                <w:rFonts w:cs="Calibri"/>
                <w:i w:val="0"/>
                <w:spacing w:val="-7"/>
                <w:position w:val="1"/>
              </w:rPr>
              <w:t>k</w:t>
            </w:r>
            <w:r w:rsidRPr="00B331A9">
              <w:rPr>
                <w:rFonts w:cs="Calibri"/>
                <w:i w:val="0"/>
                <w:spacing w:val="-6"/>
                <w:position w:val="1"/>
              </w:rPr>
              <w:t>ó</w:t>
            </w:r>
            <w:r w:rsidRPr="00B331A9">
              <w:rPr>
                <w:rFonts w:cs="Calibri"/>
                <w:i w:val="0"/>
                <w:position w:val="1"/>
              </w:rPr>
              <w:t>w</w:t>
            </w:r>
            <w:r w:rsidRPr="00B331A9">
              <w:rPr>
                <w:rFonts w:cs="Calibri"/>
                <w:i w:val="0"/>
                <w:spacing w:val="-11"/>
                <w:position w:val="1"/>
              </w:rPr>
              <w:t xml:space="preserve"> </w:t>
            </w:r>
            <w:r w:rsidRPr="00B331A9">
              <w:rPr>
                <w:rFonts w:cs="Calibri"/>
                <w:i w:val="0"/>
                <w:position w:val="1"/>
              </w:rPr>
              <w:t>i</w:t>
            </w:r>
            <w:r w:rsidRPr="00B331A9">
              <w:rPr>
                <w:rFonts w:cs="Calibri"/>
                <w:i w:val="0"/>
                <w:spacing w:val="-14"/>
                <w:position w:val="1"/>
              </w:rPr>
              <w:t xml:space="preserve"> </w:t>
            </w:r>
            <w:r w:rsidRPr="00B331A9">
              <w:rPr>
                <w:rFonts w:cs="Calibri"/>
                <w:i w:val="0"/>
                <w:spacing w:val="-7"/>
                <w:position w:val="1"/>
              </w:rPr>
              <w:t>r</w:t>
            </w:r>
            <w:r w:rsidRPr="00B331A9">
              <w:rPr>
                <w:rFonts w:cs="Calibri"/>
                <w:i w:val="0"/>
                <w:spacing w:val="-6"/>
                <w:position w:val="1"/>
              </w:rPr>
              <w:t>o</w:t>
            </w:r>
            <w:r w:rsidRPr="00B331A9">
              <w:rPr>
                <w:rFonts w:cs="Calibri"/>
                <w:i w:val="0"/>
                <w:spacing w:val="-5"/>
                <w:position w:val="1"/>
              </w:rPr>
              <w:t>s</w:t>
            </w:r>
            <w:r w:rsidRPr="00B331A9">
              <w:rPr>
                <w:rFonts w:cs="Calibri"/>
                <w:i w:val="0"/>
                <w:spacing w:val="-8"/>
                <w:position w:val="1"/>
              </w:rPr>
              <w:t>z</w:t>
            </w:r>
            <w:r w:rsidRPr="00B331A9">
              <w:rPr>
                <w:rFonts w:cs="Calibri"/>
                <w:i w:val="0"/>
                <w:spacing w:val="-4"/>
                <w:position w:val="1"/>
              </w:rPr>
              <w:t>e</w:t>
            </w:r>
            <w:r w:rsidRPr="00B331A9">
              <w:rPr>
                <w:rFonts w:cs="Calibri"/>
                <w:i w:val="0"/>
                <w:spacing w:val="-6"/>
                <w:position w:val="1"/>
              </w:rPr>
              <w:t>n</w:t>
            </w:r>
            <w:r w:rsidRPr="00B331A9">
              <w:rPr>
                <w:rFonts w:cs="Calibri"/>
                <w:i w:val="0"/>
                <w:spacing w:val="-8"/>
                <w:position w:val="1"/>
              </w:rPr>
              <w:t>i</w:t>
            </w:r>
            <w:r w:rsidRPr="00B331A9">
              <w:rPr>
                <w:rFonts w:cs="Calibri"/>
                <w:i w:val="0"/>
                <w:spacing w:val="-7"/>
                <w:position w:val="1"/>
              </w:rPr>
              <w:t>a</w:t>
            </w:r>
            <w:r w:rsidRPr="00B331A9">
              <w:rPr>
                <w:rFonts w:cs="Calibri"/>
                <w:i w:val="0"/>
                <w:position w:val="1"/>
              </w:rPr>
              <w:t>,</w:t>
            </w:r>
            <w:r w:rsidRPr="00B331A9">
              <w:rPr>
                <w:rFonts w:cs="Calibri"/>
                <w:i w:val="0"/>
                <w:spacing w:val="-11"/>
                <w:position w:val="1"/>
              </w:rPr>
              <w:t xml:space="preserve"> </w:t>
            </w:r>
            <w:r w:rsidRPr="00B331A9">
              <w:rPr>
                <w:rFonts w:cs="Calibri"/>
                <w:i w:val="0"/>
                <w:spacing w:val="-2"/>
                <w:position w:val="1"/>
              </w:rPr>
              <w:t>s</w:t>
            </w:r>
            <w:r w:rsidRPr="00B331A9">
              <w:rPr>
                <w:rFonts w:cs="Calibri"/>
                <w:i w:val="0"/>
                <w:spacing w:val="-3"/>
                <w:position w:val="1"/>
              </w:rPr>
              <w:t>pad</w:t>
            </w:r>
            <w:r w:rsidRPr="00B331A9">
              <w:rPr>
                <w:rFonts w:cs="Calibri"/>
                <w:i w:val="0"/>
                <w:spacing w:val="-4"/>
                <w:position w:val="1"/>
              </w:rPr>
              <w:t>e</w:t>
            </w:r>
            <w:r w:rsidRPr="00B331A9">
              <w:rPr>
                <w:rFonts w:cs="Calibri"/>
                <w:i w:val="0"/>
                <w:position w:val="1"/>
              </w:rPr>
              <w:t>k</w:t>
            </w:r>
          </w:p>
          <w:p w14:paraId="4EAC65A2" w14:textId="77777777" w:rsidR="00040E39" w:rsidRPr="00B331A9" w:rsidRDefault="00040E39" w:rsidP="001C4742">
            <w:pPr>
              <w:autoSpaceDE w:val="0"/>
              <w:autoSpaceDN w:val="0"/>
              <w:adjustRightInd w:val="0"/>
              <w:spacing w:after="0"/>
              <w:ind w:left="35" w:right="-20"/>
              <w:rPr>
                <w:rFonts w:ascii="Times New Roman" w:hAnsi="Times New Roman"/>
                <w:i w:val="0"/>
              </w:rPr>
            </w:pPr>
            <w:r w:rsidRPr="00B331A9">
              <w:rPr>
                <w:rFonts w:cs="Calibri"/>
                <w:i w:val="0"/>
                <w:spacing w:val="-2"/>
              </w:rPr>
              <w:t>c</w:t>
            </w:r>
            <w:r w:rsidRPr="00B331A9">
              <w:rPr>
                <w:rFonts w:cs="Calibri"/>
                <w:i w:val="0"/>
                <w:spacing w:val="-3"/>
              </w:rPr>
              <w:t>i</w:t>
            </w:r>
            <w:r w:rsidRPr="00B331A9">
              <w:rPr>
                <w:rFonts w:cs="Calibri"/>
                <w:i w:val="0"/>
                <w:spacing w:val="-2"/>
              </w:rPr>
              <w:t>ś</w:t>
            </w:r>
            <w:r w:rsidRPr="00B331A9">
              <w:rPr>
                <w:rFonts w:cs="Calibri"/>
                <w:i w:val="0"/>
                <w:spacing w:val="-3"/>
              </w:rPr>
              <w:t>n</w:t>
            </w:r>
            <w:r w:rsidRPr="00B331A9">
              <w:rPr>
                <w:rFonts w:cs="Calibri"/>
                <w:i w:val="0"/>
                <w:spacing w:val="-5"/>
              </w:rPr>
              <w:t>i</w:t>
            </w:r>
            <w:r w:rsidRPr="00B331A9">
              <w:rPr>
                <w:rFonts w:cs="Calibri"/>
                <w:i w:val="0"/>
                <w:spacing w:val="-2"/>
              </w:rPr>
              <w:t>e</w:t>
            </w:r>
            <w:r w:rsidRPr="00B331A9">
              <w:rPr>
                <w:rFonts w:cs="Calibri"/>
                <w:i w:val="0"/>
                <w:spacing w:val="-3"/>
              </w:rPr>
              <w:t>n</w:t>
            </w:r>
            <w:r w:rsidRPr="00B331A9">
              <w:rPr>
                <w:rFonts w:cs="Calibri"/>
                <w:i w:val="0"/>
                <w:spacing w:val="-5"/>
              </w:rPr>
              <w:t>i</w:t>
            </w:r>
            <w:r w:rsidRPr="00B331A9">
              <w:rPr>
                <w:rFonts w:cs="Calibri"/>
                <w:i w:val="0"/>
              </w:rPr>
              <w:t>a</w:t>
            </w:r>
            <w:r w:rsidRPr="00B331A9">
              <w:rPr>
                <w:rFonts w:cs="Calibri"/>
                <w:i w:val="0"/>
                <w:spacing w:val="-4"/>
              </w:rPr>
              <w:t xml:space="preserve"> </w:t>
            </w:r>
            <w:r w:rsidRPr="00B331A9">
              <w:rPr>
                <w:rFonts w:cs="Calibri"/>
                <w:i w:val="0"/>
                <w:spacing w:val="-3"/>
              </w:rPr>
              <w:t>n</w:t>
            </w:r>
            <w:r w:rsidRPr="00B331A9">
              <w:rPr>
                <w:rFonts w:cs="Calibri"/>
                <w:i w:val="0"/>
                <w:spacing w:val="-5"/>
              </w:rPr>
              <w:t>i</w:t>
            </w:r>
            <w:r w:rsidRPr="00B331A9">
              <w:rPr>
                <w:rFonts w:cs="Calibri"/>
                <w:i w:val="0"/>
              </w:rPr>
              <w:t>e</w:t>
            </w:r>
            <w:r w:rsidRPr="00B331A9">
              <w:rPr>
                <w:rFonts w:cs="Calibri"/>
                <w:i w:val="0"/>
                <w:spacing w:val="-6"/>
              </w:rPr>
              <w:t xml:space="preserve"> </w:t>
            </w:r>
            <w:r w:rsidRPr="00B331A9">
              <w:rPr>
                <w:rFonts w:cs="Calibri"/>
                <w:i w:val="0"/>
                <w:spacing w:val="-4"/>
              </w:rPr>
              <w:t>w</w:t>
            </w:r>
            <w:r w:rsidRPr="00B331A9">
              <w:rPr>
                <w:rFonts w:cs="Calibri"/>
                <w:i w:val="0"/>
                <w:spacing w:val="-3"/>
              </w:rPr>
              <w:t>i</w:t>
            </w:r>
            <w:r w:rsidRPr="00B331A9">
              <w:rPr>
                <w:rFonts w:cs="Calibri"/>
                <w:i w:val="0"/>
                <w:spacing w:val="-4"/>
              </w:rPr>
              <w:t>ę</w:t>
            </w:r>
            <w:r w:rsidRPr="00B331A9">
              <w:rPr>
                <w:rFonts w:cs="Calibri"/>
                <w:i w:val="0"/>
                <w:spacing w:val="-2"/>
              </w:rPr>
              <w:t>ks</w:t>
            </w:r>
            <w:r w:rsidRPr="00B331A9">
              <w:rPr>
                <w:rFonts w:cs="Calibri"/>
                <w:i w:val="0"/>
                <w:spacing w:val="-6"/>
              </w:rPr>
              <w:t>z</w:t>
            </w:r>
            <w:r w:rsidRPr="00B331A9">
              <w:rPr>
                <w:rFonts w:cs="Calibri"/>
                <w:i w:val="0"/>
              </w:rPr>
              <w:t>y</w:t>
            </w:r>
            <w:r w:rsidRPr="00B331A9">
              <w:rPr>
                <w:rFonts w:cs="Calibri"/>
                <w:i w:val="0"/>
                <w:spacing w:val="-3"/>
              </w:rPr>
              <w:t xml:space="preserve"> </w:t>
            </w:r>
            <w:r w:rsidRPr="00B331A9">
              <w:rPr>
                <w:rFonts w:cs="Calibri"/>
                <w:i w:val="0"/>
                <w:spacing w:val="-6"/>
              </w:rPr>
              <w:t>n</w:t>
            </w:r>
            <w:r w:rsidRPr="00B331A9">
              <w:rPr>
                <w:rFonts w:cs="Calibri"/>
                <w:i w:val="0"/>
                <w:spacing w:val="-5"/>
              </w:rPr>
              <w:t>i</w:t>
            </w:r>
            <w:r w:rsidRPr="00B331A9">
              <w:rPr>
                <w:rFonts w:cs="Calibri"/>
                <w:i w:val="0"/>
              </w:rPr>
              <w:t>ż</w:t>
            </w:r>
            <w:r w:rsidRPr="00B331A9">
              <w:rPr>
                <w:rFonts w:cs="Calibri"/>
                <w:i w:val="0"/>
                <w:spacing w:val="-12"/>
              </w:rPr>
              <w:t xml:space="preserve"> </w:t>
            </w:r>
            <w:r w:rsidRPr="00B331A9">
              <w:rPr>
                <w:rFonts w:cs="Calibri"/>
                <w:i w:val="0"/>
                <w:spacing w:val="-6"/>
              </w:rPr>
              <w:t>0</w:t>
            </w:r>
            <w:r w:rsidRPr="00B331A9">
              <w:rPr>
                <w:rFonts w:cs="Calibri"/>
                <w:i w:val="0"/>
                <w:spacing w:val="-5"/>
              </w:rPr>
              <w:t>,</w:t>
            </w:r>
            <w:r w:rsidRPr="00B331A9">
              <w:rPr>
                <w:rFonts w:cs="Calibri"/>
                <w:i w:val="0"/>
              </w:rPr>
              <w:t>2</w:t>
            </w:r>
            <w:r w:rsidRPr="00B331A9">
              <w:rPr>
                <w:rFonts w:cs="Calibri"/>
                <w:i w:val="0"/>
                <w:spacing w:val="-10"/>
              </w:rPr>
              <w:t xml:space="preserve"> </w:t>
            </w:r>
            <w:r w:rsidRPr="00B331A9">
              <w:rPr>
                <w:rFonts w:cs="Calibri"/>
                <w:i w:val="0"/>
                <w:spacing w:val="-6"/>
              </w:rPr>
              <w:t>b</w:t>
            </w:r>
            <w:r w:rsidRPr="00B331A9">
              <w:rPr>
                <w:rFonts w:cs="Calibri"/>
                <w:i w:val="0"/>
                <w:spacing w:val="-5"/>
              </w:rPr>
              <w:t>a</w:t>
            </w:r>
            <w:r w:rsidRPr="00B331A9">
              <w:rPr>
                <w:rFonts w:cs="Calibri"/>
                <w:i w:val="0"/>
              </w:rPr>
              <w:t>r</w:t>
            </w:r>
          </w:p>
        </w:tc>
      </w:tr>
      <w:tr w:rsidR="00040E39" w:rsidRPr="00B331A9" w14:paraId="270D31FD" w14:textId="77777777" w:rsidTr="001C4742">
        <w:trPr>
          <w:trHeight w:hRule="exact" w:val="278"/>
        </w:trPr>
        <w:tc>
          <w:tcPr>
            <w:tcW w:w="3970" w:type="dxa"/>
            <w:tcBorders>
              <w:top w:val="single" w:sz="4" w:space="0" w:color="000000"/>
              <w:left w:val="single" w:sz="4" w:space="0" w:color="000000"/>
              <w:bottom w:val="single" w:sz="4" w:space="0" w:color="000000"/>
              <w:right w:val="single" w:sz="4" w:space="0" w:color="000000"/>
            </w:tcBorders>
          </w:tcPr>
          <w:p w14:paraId="6366ECEB" w14:textId="77777777" w:rsidR="00040E39" w:rsidRPr="00B331A9" w:rsidRDefault="00040E39" w:rsidP="001C4742">
            <w:pPr>
              <w:autoSpaceDE w:val="0"/>
              <w:autoSpaceDN w:val="0"/>
              <w:adjustRightInd w:val="0"/>
              <w:spacing w:after="0" w:line="264" w:lineRule="exact"/>
              <w:ind w:left="35" w:right="-20"/>
              <w:rPr>
                <w:rFonts w:ascii="Times New Roman" w:hAnsi="Times New Roman"/>
                <w:i w:val="0"/>
              </w:rPr>
            </w:pPr>
            <w:r w:rsidRPr="00B331A9">
              <w:rPr>
                <w:rFonts w:cs="Calibri"/>
                <w:i w:val="0"/>
                <w:spacing w:val="-6"/>
                <w:position w:val="1"/>
              </w:rPr>
              <w:t>o</w:t>
            </w:r>
            <w:r w:rsidRPr="00B331A9">
              <w:rPr>
                <w:rFonts w:cs="Calibri"/>
                <w:i w:val="0"/>
                <w:spacing w:val="-8"/>
                <w:position w:val="1"/>
              </w:rPr>
              <w:t>b</w:t>
            </w:r>
            <w:r w:rsidRPr="00B331A9">
              <w:rPr>
                <w:rFonts w:cs="Calibri"/>
                <w:i w:val="0"/>
                <w:spacing w:val="-7"/>
                <w:position w:val="1"/>
              </w:rPr>
              <w:t>s</w:t>
            </w:r>
            <w:r w:rsidRPr="00B331A9">
              <w:rPr>
                <w:rFonts w:cs="Calibri"/>
                <w:i w:val="0"/>
                <w:spacing w:val="-6"/>
                <w:position w:val="1"/>
              </w:rPr>
              <w:t>e</w:t>
            </w:r>
            <w:r w:rsidRPr="00B331A9">
              <w:rPr>
                <w:rFonts w:cs="Calibri"/>
                <w:i w:val="0"/>
                <w:spacing w:val="-7"/>
                <w:position w:val="1"/>
              </w:rPr>
              <w:t>r</w:t>
            </w:r>
            <w:r w:rsidRPr="00B331A9">
              <w:rPr>
                <w:rFonts w:cs="Calibri"/>
                <w:i w:val="0"/>
                <w:spacing w:val="-4"/>
                <w:position w:val="1"/>
              </w:rPr>
              <w:t>w</w:t>
            </w:r>
            <w:r w:rsidRPr="00B331A9">
              <w:rPr>
                <w:rFonts w:cs="Calibri"/>
                <w:i w:val="0"/>
                <w:spacing w:val="-7"/>
                <w:position w:val="1"/>
              </w:rPr>
              <w:t>a</w:t>
            </w:r>
            <w:r w:rsidRPr="00B331A9">
              <w:rPr>
                <w:rFonts w:cs="Calibri"/>
                <w:i w:val="0"/>
                <w:spacing w:val="-5"/>
                <w:position w:val="1"/>
              </w:rPr>
              <w:t>c</w:t>
            </w:r>
            <w:r w:rsidRPr="00B331A9">
              <w:rPr>
                <w:rFonts w:cs="Calibri"/>
                <w:i w:val="0"/>
                <w:spacing w:val="-7"/>
                <w:position w:val="1"/>
              </w:rPr>
              <w:t>j</w:t>
            </w:r>
            <w:r w:rsidRPr="00B331A9">
              <w:rPr>
                <w:rFonts w:cs="Calibri"/>
                <w:i w:val="0"/>
                <w:position w:val="1"/>
              </w:rPr>
              <w:t>a</w:t>
            </w:r>
            <w:r w:rsidRPr="00B331A9">
              <w:rPr>
                <w:rFonts w:cs="Calibri"/>
                <w:i w:val="0"/>
                <w:spacing w:val="-11"/>
                <w:position w:val="1"/>
              </w:rPr>
              <w:t xml:space="preserve"> </w:t>
            </w:r>
            <w:r w:rsidRPr="00B331A9">
              <w:rPr>
                <w:rFonts w:cs="Calibri"/>
                <w:i w:val="0"/>
                <w:spacing w:val="-8"/>
                <w:position w:val="1"/>
              </w:rPr>
              <w:t>i</w:t>
            </w:r>
            <w:r w:rsidRPr="00B331A9">
              <w:rPr>
                <w:rFonts w:cs="Calibri"/>
                <w:i w:val="0"/>
                <w:spacing w:val="-6"/>
                <w:position w:val="1"/>
              </w:rPr>
              <w:t>n</w:t>
            </w:r>
            <w:r w:rsidRPr="00B331A9">
              <w:rPr>
                <w:rFonts w:cs="Calibri"/>
                <w:i w:val="0"/>
                <w:spacing w:val="-7"/>
                <w:position w:val="1"/>
              </w:rPr>
              <w:t>st</w:t>
            </w:r>
            <w:r w:rsidRPr="00B331A9">
              <w:rPr>
                <w:rFonts w:cs="Calibri"/>
                <w:i w:val="0"/>
                <w:spacing w:val="-5"/>
                <w:position w:val="1"/>
              </w:rPr>
              <w:t>a</w:t>
            </w:r>
            <w:r w:rsidRPr="00B331A9">
              <w:rPr>
                <w:rFonts w:cs="Calibri"/>
                <w:i w:val="0"/>
                <w:spacing w:val="-8"/>
                <w:position w:val="1"/>
              </w:rPr>
              <w:t>l</w:t>
            </w:r>
            <w:r w:rsidRPr="00B331A9">
              <w:rPr>
                <w:rFonts w:cs="Calibri"/>
                <w:i w:val="0"/>
                <w:spacing w:val="-5"/>
                <w:position w:val="1"/>
              </w:rPr>
              <w:t>a</w:t>
            </w:r>
            <w:r w:rsidRPr="00B331A9">
              <w:rPr>
                <w:rFonts w:cs="Calibri"/>
                <w:i w:val="0"/>
                <w:spacing w:val="-7"/>
                <w:position w:val="1"/>
              </w:rPr>
              <w:t>c</w:t>
            </w:r>
            <w:r w:rsidRPr="00B331A9">
              <w:rPr>
                <w:rFonts w:cs="Calibri"/>
                <w:i w:val="0"/>
                <w:spacing w:val="-5"/>
                <w:position w:val="1"/>
              </w:rPr>
              <w:t>j</w:t>
            </w:r>
            <w:r w:rsidRPr="00B331A9">
              <w:rPr>
                <w:rFonts w:cs="Calibri"/>
                <w:i w:val="0"/>
                <w:position w:val="1"/>
              </w:rPr>
              <w:t>i</w:t>
            </w:r>
          </w:p>
        </w:tc>
        <w:tc>
          <w:tcPr>
            <w:tcW w:w="1113" w:type="dxa"/>
            <w:tcBorders>
              <w:top w:val="single" w:sz="4" w:space="0" w:color="000000"/>
              <w:left w:val="single" w:sz="4" w:space="0" w:color="000000"/>
              <w:bottom w:val="single" w:sz="4" w:space="0" w:color="000000"/>
              <w:right w:val="single" w:sz="4" w:space="0" w:color="000000"/>
            </w:tcBorders>
          </w:tcPr>
          <w:p w14:paraId="7E9BCD82" w14:textId="77777777" w:rsidR="00040E39" w:rsidRPr="00B331A9" w:rsidRDefault="00040E39" w:rsidP="001C4742">
            <w:pPr>
              <w:autoSpaceDE w:val="0"/>
              <w:autoSpaceDN w:val="0"/>
              <w:adjustRightInd w:val="0"/>
              <w:spacing w:after="0" w:line="264" w:lineRule="exact"/>
              <w:ind w:left="35" w:right="-20"/>
              <w:rPr>
                <w:rFonts w:ascii="Times New Roman" w:hAnsi="Times New Roman"/>
                <w:i w:val="0"/>
              </w:rPr>
            </w:pPr>
            <w:r w:rsidRPr="00B331A9">
              <w:rPr>
                <w:rFonts w:cs="Calibri"/>
                <w:i w:val="0"/>
                <w:position w:val="1"/>
              </w:rPr>
              <w:t>2</w:t>
            </w:r>
            <w:r w:rsidRPr="00B331A9">
              <w:rPr>
                <w:rFonts w:cs="Calibri"/>
                <w:i w:val="0"/>
                <w:spacing w:val="-18"/>
                <w:position w:val="1"/>
              </w:rPr>
              <w:t xml:space="preserve"> </w:t>
            </w:r>
            <w:r w:rsidRPr="00B331A9">
              <w:rPr>
                <w:rFonts w:cs="Calibri"/>
                <w:i w:val="0"/>
                <w:spacing w:val="-10"/>
                <w:position w:val="1"/>
              </w:rPr>
              <w:t>g</w:t>
            </w:r>
            <w:r w:rsidRPr="00B331A9">
              <w:rPr>
                <w:rFonts w:cs="Calibri"/>
                <w:i w:val="0"/>
                <w:spacing w:val="-8"/>
                <w:position w:val="1"/>
              </w:rPr>
              <w:t>o</w:t>
            </w:r>
            <w:r w:rsidRPr="00B331A9">
              <w:rPr>
                <w:rFonts w:cs="Calibri"/>
                <w:i w:val="0"/>
                <w:spacing w:val="-10"/>
                <w:position w:val="1"/>
              </w:rPr>
              <w:t>dzin</w:t>
            </w:r>
            <w:r w:rsidRPr="00B331A9">
              <w:rPr>
                <w:rFonts w:cs="Calibri"/>
                <w:i w:val="0"/>
                <w:position w:val="1"/>
              </w:rPr>
              <w:t>y</w:t>
            </w:r>
          </w:p>
        </w:tc>
        <w:tc>
          <w:tcPr>
            <w:tcW w:w="3706" w:type="dxa"/>
            <w:tcBorders>
              <w:top w:val="single" w:sz="4" w:space="0" w:color="000000"/>
              <w:left w:val="single" w:sz="4" w:space="0" w:color="000000"/>
              <w:bottom w:val="single" w:sz="4" w:space="0" w:color="000000"/>
              <w:right w:val="single" w:sz="4" w:space="0" w:color="000000"/>
            </w:tcBorders>
          </w:tcPr>
          <w:p w14:paraId="3A27E1C6" w14:textId="77777777" w:rsidR="00040E39" w:rsidRPr="00B331A9" w:rsidRDefault="00040E39" w:rsidP="001C4742">
            <w:pPr>
              <w:autoSpaceDE w:val="0"/>
              <w:autoSpaceDN w:val="0"/>
              <w:adjustRightInd w:val="0"/>
              <w:spacing w:after="0"/>
              <w:rPr>
                <w:rFonts w:ascii="Times New Roman" w:hAnsi="Times New Roman"/>
                <w:i w:val="0"/>
              </w:rPr>
            </w:pPr>
          </w:p>
        </w:tc>
      </w:tr>
      <w:tr w:rsidR="00040E39" w:rsidRPr="00B331A9" w14:paraId="57324407" w14:textId="77777777" w:rsidTr="001C4742">
        <w:trPr>
          <w:trHeight w:hRule="exact" w:val="1611"/>
        </w:trPr>
        <w:tc>
          <w:tcPr>
            <w:tcW w:w="8789" w:type="dxa"/>
            <w:gridSpan w:val="3"/>
            <w:tcBorders>
              <w:top w:val="single" w:sz="4" w:space="0" w:color="000000"/>
              <w:left w:val="single" w:sz="4" w:space="0" w:color="000000"/>
              <w:bottom w:val="single" w:sz="4" w:space="0" w:color="000000"/>
              <w:right w:val="single" w:sz="4" w:space="0" w:color="000000"/>
            </w:tcBorders>
          </w:tcPr>
          <w:p w14:paraId="40436E35" w14:textId="77777777" w:rsidR="00040E39" w:rsidRPr="00B331A9" w:rsidRDefault="00040E39" w:rsidP="001C4742">
            <w:pPr>
              <w:autoSpaceDE w:val="0"/>
              <w:autoSpaceDN w:val="0"/>
              <w:adjustRightInd w:val="0"/>
              <w:spacing w:after="0" w:line="264" w:lineRule="exact"/>
              <w:ind w:left="35" w:right="525"/>
              <w:jc w:val="both"/>
              <w:rPr>
                <w:rFonts w:cs="Calibri"/>
                <w:i w:val="0"/>
              </w:rPr>
            </w:pPr>
            <w:r w:rsidRPr="00B331A9">
              <w:rPr>
                <w:rFonts w:cs="Calibri"/>
                <w:i w:val="0"/>
                <w:spacing w:val="-2"/>
                <w:position w:val="1"/>
              </w:rPr>
              <w:t>UW</w:t>
            </w:r>
            <w:r w:rsidRPr="00B331A9">
              <w:rPr>
                <w:rFonts w:cs="Calibri"/>
                <w:i w:val="0"/>
                <w:spacing w:val="-5"/>
                <w:position w:val="1"/>
              </w:rPr>
              <w:t>A</w:t>
            </w:r>
            <w:r w:rsidRPr="00B331A9">
              <w:rPr>
                <w:rFonts w:cs="Calibri"/>
                <w:i w:val="0"/>
                <w:spacing w:val="-2"/>
                <w:position w:val="1"/>
              </w:rPr>
              <w:t>G</w:t>
            </w:r>
            <w:r w:rsidRPr="00B331A9">
              <w:rPr>
                <w:rFonts w:cs="Calibri"/>
                <w:i w:val="0"/>
                <w:position w:val="1"/>
              </w:rPr>
              <w:t>A</w:t>
            </w:r>
            <w:r w:rsidRPr="00B331A9">
              <w:rPr>
                <w:rFonts w:cs="Calibri"/>
                <w:i w:val="0"/>
                <w:spacing w:val="-7"/>
                <w:position w:val="1"/>
              </w:rPr>
              <w:t xml:space="preserve"> </w:t>
            </w:r>
            <w:r w:rsidRPr="00B331A9">
              <w:rPr>
                <w:rFonts w:cs="Calibri"/>
                <w:i w:val="0"/>
                <w:spacing w:val="-4"/>
                <w:position w:val="1"/>
              </w:rPr>
              <w:t>1</w:t>
            </w:r>
            <w:r w:rsidRPr="00B331A9">
              <w:rPr>
                <w:rFonts w:cs="Calibri"/>
                <w:i w:val="0"/>
                <w:position w:val="1"/>
              </w:rPr>
              <w:t>:</w:t>
            </w:r>
            <w:r w:rsidRPr="00B331A9">
              <w:rPr>
                <w:rFonts w:cs="Calibri"/>
                <w:i w:val="0"/>
                <w:spacing w:val="-5"/>
                <w:position w:val="1"/>
              </w:rPr>
              <w:t xml:space="preserve"> </w:t>
            </w:r>
            <w:r w:rsidRPr="00B331A9">
              <w:rPr>
                <w:rFonts w:cs="Calibri"/>
                <w:i w:val="0"/>
                <w:position w:val="1"/>
              </w:rPr>
              <w:t>w</w:t>
            </w:r>
            <w:r w:rsidRPr="00B331A9">
              <w:rPr>
                <w:rFonts w:cs="Calibri"/>
                <w:i w:val="0"/>
                <w:spacing w:val="-6"/>
                <w:position w:val="1"/>
              </w:rPr>
              <w:t xml:space="preserve"> </w:t>
            </w:r>
            <w:r w:rsidRPr="00B331A9">
              <w:rPr>
                <w:rFonts w:cs="Calibri"/>
                <w:i w:val="0"/>
                <w:spacing w:val="-3"/>
                <w:position w:val="1"/>
              </w:rPr>
              <w:t>p</w:t>
            </w:r>
            <w:r w:rsidRPr="00B331A9">
              <w:rPr>
                <w:rFonts w:cs="Calibri"/>
                <w:i w:val="0"/>
                <w:spacing w:val="-2"/>
                <w:position w:val="1"/>
              </w:rPr>
              <w:t>r</w:t>
            </w:r>
            <w:r w:rsidRPr="00B331A9">
              <w:rPr>
                <w:rFonts w:cs="Calibri"/>
                <w:i w:val="0"/>
                <w:spacing w:val="-6"/>
                <w:position w:val="1"/>
              </w:rPr>
              <w:t>z</w:t>
            </w:r>
            <w:r w:rsidRPr="00B331A9">
              <w:rPr>
                <w:rFonts w:cs="Calibri"/>
                <w:i w:val="0"/>
                <w:spacing w:val="-1"/>
                <w:position w:val="1"/>
              </w:rPr>
              <w:t>y</w:t>
            </w:r>
            <w:r w:rsidRPr="00B331A9">
              <w:rPr>
                <w:rFonts w:cs="Calibri"/>
                <w:i w:val="0"/>
                <w:spacing w:val="-3"/>
                <w:position w:val="1"/>
              </w:rPr>
              <w:t>pa</w:t>
            </w:r>
            <w:r w:rsidRPr="00B331A9">
              <w:rPr>
                <w:rFonts w:cs="Calibri"/>
                <w:i w:val="0"/>
                <w:spacing w:val="-6"/>
                <w:position w:val="1"/>
              </w:rPr>
              <w:t>d</w:t>
            </w:r>
            <w:r w:rsidRPr="00B331A9">
              <w:rPr>
                <w:rFonts w:cs="Calibri"/>
                <w:i w:val="0"/>
                <w:spacing w:val="-2"/>
                <w:position w:val="1"/>
              </w:rPr>
              <w:t>k</w:t>
            </w:r>
            <w:r w:rsidRPr="00B331A9">
              <w:rPr>
                <w:rFonts w:cs="Calibri"/>
                <w:i w:val="0"/>
                <w:position w:val="1"/>
              </w:rPr>
              <w:t>u</w:t>
            </w:r>
            <w:r w:rsidRPr="00B331A9">
              <w:rPr>
                <w:rFonts w:cs="Calibri"/>
                <w:i w:val="0"/>
                <w:spacing w:val="-7"/>
                <w:position w:val="1"/>
              </w:rPr>
              <w:t xml:space="preserve"> </w:t>
            </w:r>
            <w:r w:rsidRPr="00B331A9">
              <w:rPr>
                <w:rFonts w:cs="Calibri"/>
                <w:i w:val="0"/>
                <w:spacing w:val="-3"/>
                <w:position w:val="1"/>
              </w:rPr>
              <w:t>n</w:t>
            </w:r>
            <w:r w:rsidRPr="00B331A9">
              <w:rPr>
                <w:rFonts w:cs="Calibri"/>
                <w:i w:val="0"/>
                <w:spacing w:val="-5"/>
                <w:position w:val="1"/>
              </w:rPr>
              <w:t>i</w:t>
            </w:r>
            <w:r w:rsidRPr="00B331A9">
              <w:rPr>
                <w:rFonts w:cs="Calibri"/>
                <w:i w:val="0"/>
                <w:position w:val="1"/>
              </w:rPr>
              <w:t>e</w:t>
            </w:r>
            <w:r w:rsidRPr="00B331A9">
              <w:rPr>
                <w:rFonts w:cs="Calibri"/>
                <w:i w:val="0"/>
                <w:spacing w:val="-6"/>
                <w:position w:val="1"/>
              </w:rPr>
              <w:t xml:space="preserve"> </w:t>
            </w:r>
            <w:r w:rsidRPr="00B331A9">
              <w:rPr>
                <w:rFonts w:cs="Calibri"/>
                <w:i w:val="0"/>
                <w:spacing w:val="-2"/>
                <w:position w:val="1"/>
              </w:rPr>
              <w:t>s</w:t>
            </w:r>
            <w:r w:rsidRPr="00B331A9">
              <w:rPr>
                <w:rFonts w:cs="Calibri"/>
                <w:i w:val="0"/>
                <w:spacing w:val="-3"/>
                <w:position w:val="1"/>
              </w:rPr>
              <w:t>p</w:t>
            </w:r>
            <w:r w:rsidRPr="00B331A9">
              <w:rPr>
                <w:rFonts w:cs="Calibri"/>
                <w:i w:val="0"/>
                <w:spacing w:val="-4"/>
                <w:position w:val="1"/>
              </w:rPr>
              <w:t>e</w:t>
            </w:r>
            <w:r w:rsidRPr="00B331A9">
              <w:rPr>
                <w:rFonts w:cs="Calibri"/>
                <w:i w:val="0"/>
                <w:spacing w:val="-2"/>
                <w:position w:val="1"/>
              </w:rPr>
              <w:t>ł</w:t>
            </w:r>
            <w:r w:rsidRPr="00B331A9">
              <w:rPr>
                <w:rFonts w:cs="Calibri"/>
                <w:i w:val="0"/>
                <w:spacing w:val="-3"/>
                <w:position w:val="1"/>
              </w:rPr>
              <w:t>n</w:t>
            </w:r>
            <w:r w:rsidRPr="00B331A9">
              <w:rPr>
                <w:rFonts w:cs="Calibri"/>
                <w:i w:val="0"/>
                <w:spacing w:val="-5"/>
                <w:position w:val="1"/>
              </w:rPr>
              <w:t>i</w:t>
            </w:r>
            <w:r w:rsidRPr="00B331A9">
              <w:rPr>
                <w:rFonts w:cs="Calibri"/>
                <w:i w:val="0"/>
                <w:spacing w:val="-2"/>
                <w:position w:val="1"/>
              </w:rPr>
              <w:t>e</w:t>
            </w:r>
            <w:r w:rsidRPr="00B331A9">
              <w:rPr>
                <w:rFonts w:cs="Calibri"/>
                <w:i w:val="0"/>
                <w:spacing w:val="-3"/>
                <w:position w:val="1"/>
              </w:rPr>
              <w:t>ni</w:t>
            </w:r>
            <w:r w:rsidRPr="00B331A9">
              <w:rPr>
                <w:rFonts w:cs="Calibri"/>
                <w:i w:val="0"/>
                <w:position w:val="1"/>
              </w:rPr>
              <w:t>a</w:t>
            </w:r>
            <w:r w:rsidRPr="00B331A9">
              <w:rPr>
                <w:rFonts w:cs="Calibri"/>
                <w:i w:val="0"/>
                <w:spacing w:val="-7"/>
                <w:position w:val="1"/>
              </w:rPr>
              <w:t xml:space="preserve"> </w:t>
            </w:r>
            <w:r w:rsidRPr="00B331A9">
              <w:rPr>
                <w:rFonts w:cs="Calibri"/>
                <w:i w:val="0"/>
                <w:spacing w:val="-2"/>
                <w:position w:val="1"/>
              </w:rPr>
              <w:t>c</w:t>
            </w:r>
            <w:r w:rsidRPr="00B331A9">
              <w:rPr>
                <w:rFonts w:cs="Calibri"/>
                <w:i w:val="0"/>
                <w:spacing w:val="-6"/>
                <w:position w:val="1"/>
              </w:rPr>
              <w:t>h</w:t>
            </w:r>
            <w:r w:rsidRPr="00B331A9">
              <w:rPr>
                <w:rFonts w:cs="Calibri"/>
                <w:i w:val="0"/>
                <w:spacing w:val="-4"/>
                <w:position w:val="1"/>
              </w:rPr>
              <w:t>o</w:t>
            </w:r>
            <w:r w:rsidRPr="00B331A9">
              <w:rPr>
                <w:rFonts w:cs="Calibri"/>
                <w:i w:val="0"/>
                <w:spacing w:val="-2"/>
                <w:position w:val="1"/>
              </w:rPr>
              <w:t>c</w:t>
            </w:r>
            <w:r w:rsidRPr="00B331A9">
              <w:rPr>
                <w:rFonts w:cs="Calibri"/>
                <w:i w:val="0"/>
                <w:spacing w:val="-3"/>
                <w:position w:val="1"/>
              </w:rPr>
              <w:t>ia</w:t>
            </w:r>
            <w:r w:rsidRPr="00B331A9">
              <w:rPr>
                <w:rFonts w:cs="Calibri"/>
                <w:i w:val="0"/>
                <w:position w:val="1"/>
              </w:rPr>
              <w:t>ż</w:t>
            </w:r>
            <w:r w:rsidRPr="00B331A9">
              <w:rPr>
                <w:rFonts w:cs="Calibri"/>
                <w:i w:val="0"/>
                <w:spacing w:val="-7"/>
                <w:position w:val="1"/>
              </w:rPr>
              <w:t xml:space="preserve"> </w:t>
            </w:r>
            <w:r w:rsidRPr="00B331A9">
              <w:rPr>
                <w:rFonts w:cs="Calibri"/>
                <w:i w:val="0"/>
                <w:spacing w:val="-5"/>
                <w:position w:val="1"/>
              </w:rPr>
              <w:t>j</w:t>
            </w:r>
            <w:r w:rsidRPr="00B331A9">
              <w:rPr>
                <w:rFonts w:cs="Calibri"/>
                <w:i w:val="0"/>
                <w:spacing w:val="-2"/>
                <w:position w:val="1"/>
              </w:rPr>
              <w:t>e</w:t>
            </w:r>
            <w:r w:rsidRPr="00B331A9">
              <w:rPr>
                <w:rFonts w:cs="Calibri"/>
                <w:i w:val="0"/>
                <w:spacing w:val="-3"/>
                <w:position w:val="1"/>
              </w:rPr>
              <w:t>d</w:t>
            </w:r>
            <w:r w:rsidRPr="00B331A9">
              <w:rPr>
                <w:rFonts w:cs="Calibri"/>
                <w:i w:val="0"/>
                <w:spacing w:val="-6"/>
                <w:position w:val="1"/>
              </w:rPr>
              <w:t>n</w:t>
            </w:r>
            <w:r w:rsidRPr="00B331A9">
              <w:rPr>
                <w:rFonts w:cs="Calibri"/>
                <w:i w:val="0"/>
                <w:spacing w:val="-2"/>
                <w:position w:val="1"/>
              </w:rPr>
              <w:t>e</w:t>
            </w:r>
            <w:r w:rsidRPr="00B331A9">
              <w:rPr>
                <w:rFonts w:cs="Calibri"/>
                <w:i w:val="0"/>
                <w:spacing w:val="-5"/>
                <w:position w:val="1"/>
              </w:rPr>
              <w:t>g</w:t>
            </w:r>
            <w:r w:rsidRPr="00B331A9">
              <w:rPr>
                <w:rFonts w:cs="Calibri"/>
                <w:i w:val="0"/>
                <w:position w:val="1"/>
              </w:rPr>
              <w:t>o</w:t>
            </w:r>
            <w:r w:rsidRPr="00B331A9">
              <w:rPr>
                <w:rFonts w:cs="Calibri"/>
                <w:i w:val="0"/>
                <w:spacing w:val="-5"/>
                <w:position w:val="1"/>
              </w:rPr>
              <w:t xml:space="preserve"> </w:t>
            </w:r>
            <w:r w:rsidRPr="00B331A9">
              <w:rPr>
                <w:rFonts w:cs="Calibri"/>
                <w:i w:val="0"/>
                <w:spacing w:val="-2"/>
                <w:position w:val="1"/>
              </w:rPr>
              <w:t>w</w:t>
            </w:r>
            <w:r w:rsidRPr="00B331A9">
              <w:rPr>
                <w:rFonts w:cs="Calibri"/>
                <w:i w:val="0"/>
                <w:spacing w:val="-3"/>
                <w:position w:val="1"/>
              </w:rPr>
              <w:t>a</w:t>
            </w:r>
            <w:r w:rsidRPr="00B331A9">
              <w:rPr>
                <w:rFonts w:cs="Calibri"/>
                <w:i w:val="0"/>
                <w:spacing w:val="-2"/>
                <w:position w:val="1"/>
              </w:rPr>
              <w:t>r</w:t>
            </w:r>
            <w:r w:rsidRPr="00B331A9">
              <w:rPr>
                <w:rFonts w:cs="Calibri"/>
                <w:i w:val="0"/>
                <w:spacing w:val="-6"/>
                <w:position w:val="1"/>
              </w:rPr>
              <w:t>u</w:t>
            </w:r>
            <w:r w:rsidRPr="00B331A9">
              <w:rPr>
                <w:rFonts w:cs="Calibri"/>
                <w:i w:val="0"/>
                <w:spacing w:val="-3"/>
                <w:position w:val="1"/>
              </w:rPr>
              <w:t>n</w:t>
            </w:r>
            <w:r w:rsidRPr="00B331A9">
              <w:rPr>
                <w:rFonts w:cs="Calibri"/>
                <w:i w:val="0"/>
                <w:spacing w:val="-2"/>
                <w:position w:val="1"/>
              </w:rPr>
              <w:t>k</w:t>
            </w:r>
            <w:r w:rsidRPr="00B331A9">
              <w:rPr>
                <w:rFonts w:cs="Calibri"/>
                <w:i w:val="0"/>
                <w:position w:val="1"/>
              </w:rPr>
              <w:t>u</w:t>
            </w:r>
            <w:r w:rsidRPr="00B331A9">
              <w:rPr>
                <w:rFonts w:cs="Calibri"/>
                <w:i w:val="0"/>
                <w:spacing w:val="-7"/>
                <w:position w:val="1"/>
              </w:rPr>
              <w:t xml:space="preserve"> </w:t>
            </w:r>
            <w:r w:rsidRPr="00B331A9">
              <w:rPr>
                <w:rFonts w:cs="Calibri"/>
                <w:i w:val="0"/>
                <w:spacing w:val="-3"/>
                <w:position w:val="1"/>
              </w:rPr>
              <w:t>uzna</w:t>
            </w:r>
            <w:r w:rsidRPr="00B331A9">
              <w:rPr>
                <w:rFonts w:cs="Calibri"/>
                <w:i w:val="0"/>
                <w:spacing w:val="-6"/>
                <w:position w:val="1"/>
              </w:rPr>
              <w:t>n</w:t>
            </w:r>
            <w:r w:rsidRPr="00B331A9">
              <w:rPr>
                <w:rFonts w:cs="Calibri"/>
                <w:i w:val="0"/>
                <w:spacing w:val="-3"/>
                <w:position w:val="1"/>
              </w:rPr>
              <w:t>i</w:t>
            </w:r>
            <w:r w:rsidRPr="00B331A9">
              <w:rPr>
                <w:rFonts w:cs="Calibri"/>
                <w:i w:val="0"/>
                <w:position w:val="1"/>
              </w:rPr>
              <w:t>a</w:t>
            </w:r>
            <w:r w:rsidRPr="00B331A9">
              <w:rPr>
                <w:rFonts w:cs="Calibri"/>
                <w:i w:val="0"/>
                <w:spacing w:val="-4"/>
                <w:position w:val="1"/>
              </w:rPr>
              <w:t xml:space="preserve"> </w:t>
            </w:r>
            <w:r w:rsidRPr="00B331A9">
              <w:rPr>
                <w:rFonts w:cs="Calibri"/>
                <w:i w:val="0"/>
                <w:spacing w:val="-6"/>
                <w:position w:val="1"/>
              </w:rPr>
              <w:t>b</w:t>
            </w:r>
            <w:r w:rsidRPr="00B331A9">
              <w:rPr>
                <w:rFonts w:cs="Calibri"/>
                <w:i w:val="0"/>
                <w:spacing w:val="-3"/>
                <w:position w:val="1"/>
              </w:rPr>
              <w:t>ada</w:t>
            </w:r>
            <w:r w:rsidRPr="00B331A9">
              <w:rPr>
                <w:rFonts w:cs="Calibri"/>
                <w:i w:val="0"/>
                <w:spacing w:val="-6"/>
                <w:position w:val="1"/>
              </w:rPr>
              <w:t>n</w:t>
            </w:r>
            <w:r w:rsidRPr="00B331A9">
              <w:rPr>
                <w:rFonts w:cs="Calibri"/>
                <w:i w:val="0"/>
                <w:spacing w:val="-3"/>
                <w:position w:val="1"/>
              </w:rPr>
              <w:t>i</w:t>
            </w:r>
            <w:r w:rsidRPr="00B331A9">
              <w:rPr>
                <w:rFonts w:cs="Calibri"/>
                <w:i w:val="0"/>
                <w:position w:val="1"/>
              </w:rPr>
              <w:t>a</w:t>
            </w:r>
            <w:r w:rsidRPr="00B331A9">
              <w:rPr>
                <w:rFonts w:cs="Calibri"/>
                <w:i w:val="0"/>
                <w:spacing w:val="-4"/>
                <w:position w:val="1"/>
              </w:rPr>
              <w:t xml:space="preserve"> </w:t>
            </w:r>
            <w:r w:rsidRPr="00B331A9">
              <w:rPr>
                <w:rFonts w:cs="Calibri"/>
                <w:i w:val="0"/>
                <w:spacing w:val="-5"/>
                <w:position w:val="1"/>
              </w:rPr>
              <w:t>g</w:t>
            </w:r>
            <w:r w:rsidRPr="00B331A9">
              <w:rPr>
                <w:rFonts w:cs="Calibri"/>
                <w:i w:val="0"/>
                <w:spacing w:val="-4"/>
                <w:position w:val="1"/>
              </w:rPr>
              <w:t>łó</w:t>
            </w:r>
            <w:r w:rsidRPr="00B331A9">
              <w:rPr>
                <w:rFonts w:cs="Calibri"/>
                <w:i w:val="0"/>
                <w:spacing w:val="-2"/>
                <w:position w:val="1"/>
              </w:rPr>
              <w:t>w</w:t>
            </w:r>
            <w:r w:rsidRPr="00B331A9">
              <w:rPr>
                <w:rFonts w:cs="Calibri"/>
                <w:i w:val="0"/>
                <w:spacing w:val="-3"/>
                <w:position w:val="1"/>
              </w:rPr>
              <w:t>n</w:t>
            </w:r>
            <w:r w:rsidRPr="00B331A9">
              <w:rPr>
                <w:rFonts w:cs="Calibri"/>
                <w:i w:val="0"/>
                <w:spacing w:val="-2"/>
                <w:position w:val="1"/>
              </w:rPr>
              <w:t>e</w:t>
            </w:r>
            <w:r w:rsidRPr="00B331A9">
              <w:rPr>
                <w:rFonts w:cs="Calibri"/>
                <w:i w:val="0"/>
                <w:spacing w:val="-5"/>
                <w:position w:val="1"/>
              </w:rPr>
              <w:t>g</w:t>
            </w:r>
            <w:r w:rsidRPr="00B331A9">
              <w:rPr>
                <w:rFonts w:cs="Calibri"/>
                <w:i w:val="0"/>
                <w:position w:val="1"/>
              </w:rPr>
              <w:t>o</w:t>
            </w:r>
            <w:r w:rsidRPr="00B331A9">
              <w:rPr>
                <w:rFonts w:cs="Calibri"/>
                <w:i w:val="0"/>
                <w:spacing w:val="-5"/>
                <w:position w:val="1"/>
              </w:rPr>
              <w:t xml:space="preserve"> </w:t>
            </w:r>
            <w:r w:rsidRPr="00B331A9">
              <w:rPr>
                <w:rFonts w:cs="Calibri"/>
                <w:i w:val="0"/>
                <w:spacing w:val="-3"/>
                <w:position w:val="1"/>
              </w:rPr>
              <w:t>z</w:t>
            </w:r>
            <w:r w:rsidRPr="00B331A9">
              <w:rPr>
                <w:rFonts w:cs="Calibri"/>
                <w:i w:val="0"/>
                <w:position w:val="1"/>
              </w:rPr>
              <w:t>a</w:t>
            </w:r>
          </w:p>
          <w:p w14:paraId="75E7C30A" w14:textId="77777777" w:rsidR="00040E39" w:rsidRPr="00B331A9" w:rsidRDefault="00040E39" w:rsidP="001C4742">
            <w:pPr>
              <w:autoSpaceDE w:val="0"/>
              <w:autoSpaceDN w:val="0"/>
              <w:adjustRightInd w:val="0"/>
              <w:spacing w:after="0"/>
              <w:ind w:left="35" w:right="476"/>
              <w:jc w:val="both"/>
              <w:rPr>
                <w:rFonts w:ascii="Times New Roman" w:hAnsi="Times New Roman"/>
                <w:i w:val="0"/>
              </w:rPr>
            </w:pPr>
            <w:r w:rsidRPr="00B331A9">
              <w:rPr>
                <w:rFonts w:cs="Calibri"/>
                <w:i w:val="0"/>
                <w:spacing w:val="-6"/>
              </w:rPr>
              <w:t>z</w:t>
            </w:r>
            <w:r w:rsidRPr="00B331A9">
              <w:rPr>
                <w:rFonts w:cs="Calibri"/>
                <w:i w:val="0"/>
                <w:spacing w:val="-5"/>
              </w:rPr>
              <w:t>a</w:t>
            </w:r>
            <w:r w:rsidRPr="00B331A9">
              <w:rPr>
                <w:rFonts w:cs="Calibri"/>
                <w:i w:val="0"/>
                <w:spacing w:val="-4"/>
              </w:rPr>
              <w:t>ko</w:t>
            </w:r>
            <w:r w:rsidRPr="00B331A9">
              <w:rPr>
                <w:rFonts w:cs="Calibri"/>
                <w:i w:val="0"/>
                <w:spacing w:val="-6"/>
              </w:rPr>
              <w:t>ń</w:t>
            </w:r>
            <w:r w:rsidRPr="00B331A9">
              <w:rPr>
                <w:rFonts w:cs="Calibri"/>
                <w:i w:val="0"/>
                <w:spacing w:val="-2"/>
              </w:rPr>
              <w:t>c</w:t>
            </w:r>
            <w:r w:rsidRPr="00B331A9">
              <w:rPr>
                <w:rFonts w:cs="Calibri"/>
                <w:i w:val="0"/>
                <w:spacing w:val="-6"/>
              </w:rPr>
              <w:t>z</w:t>
            </w:r>
            <w:r w:rsidRPr="00B331A9">
              <w:rPr>
                <w:rFonts w:cs="Calibri"/>
                <w:i w:val="0"/>
                <w:spacing w:val="-4"/>
              </w:rPr>
              <w:t>o</w:t>
            </w:r>
            <w:r w:rsidRPr="00B331A9">
              <w:rPr>
                <w:rFonts w:cs="Calibri"/>
                <w:i w:val="0"/>
                <w:spacing w:val="-6"/>
              </w:rPr>
              <w:t>n</w:t>
            </w:r>
            <w:r w:rsidRPr="00B331A9">
              <w:rPr>
                <w:rFonts w:cs="Calibri"/>
                <w:i w:val="0"/>
              </w:rPr>
              <w:t>e</w:t>
            </w:r>
            <w:r w:rsidRPr="00B331A9">
              <w:rPr>
                <w:rFonts w:cs="Calibri"/>
                <w:i w:val="0"/>
                <w:spacing w:val="-8"/>
              </w:rPr>
              <w:t xml:space="preserve"> </w:t>
            </w:r>
            <w:r w:rsidRPr="00B331A9">
              <w:rPr>
                <w:rFonts w:cs="Calibri"/>
                <w:i w:val="0"/>
              </w:rPr>
              <w:t>z</w:t>
            </w:r>
            <w:r w:rsidRPr="00B331A9">
              <w:rPr>
                <w:rFonts w:cs="Calibri"/>
                <w:i w:val="0"/>
                <w:spacing w:val="-10"/>
              </w:rPr>
              <w:t xml:space="preserve"> </w:t>
            </w:r>
            <w:r w:rsidRPr="00B331A9">
              <w:rPr>
                <w:rFonts w:cs="Calibri"/>
                <w:i w:val="0"/>
                <w:spacing w:val="-4"/>
              </w:rPr>
              <w:t>w</w:t>
            </w:r>
            <w:r w:rsidRPr="00B331A9">
              <w:rPr>
                <w:rFonts w:cs="Calibri"/>
                <w:i w:val="0"/>
                <w:spacing w:val="-1"/>
              </w:rPr>
              <w:t>y</w:t>
            </w:r>
            <w:r w:rsidRPr="00B331A9">
              <w:rPr>
                <w:rFonts w:cs="Calibri"/>
                <w:i w:val="0"/>
                <w:spacing w:val="-6"/>
              </w:rPr>
              <w:t>n</w:t>
            </w:r>
            <w:r w:rsidRPr="00B331A9">
              <w:rPr>
                <w:rFonts w:cs="Calibri"/>
                <w:i w:val="0"/>
                <w:spacing w:val="-5"/>
              </w:rPr>
              <w:t>i</w:t>
            </w:r>
            <w:r w:rsidRPr="00B331A9">
              <w:rPr>
                <w:rFonts w:cs="Calibri"/>
                <w:i w:val="0"/>
                <w:spacing w:val="-4"/>
              </w:rPr>
              <w:t>k</w:t>
            </w:r>
            <w:r w:rsidRPr="00B331A9">
              <w:rPr>
                <w:rFonts w:cs="Calibri"/>
                <w:i w:val="0"/>
                <w:spacing w:val="-5"/>
              </w:rPr>
              <w:t>i</w:t>
            </w:r>
            <w:r w:rsidRPr="00B331A9">
              <w:rPr>
                <w:rFonts w:cs="Calibri"/>
                <w:i w:val="0"/>
                <w:spacing w:val="-4"/>
              </w:rPr>
              <w:t>e</w:t>
            </w:r>
            <w:r w:rsidRPr="00B331A9">
              <w:rPr>
                <w:rFonts w:cs="Calibri"/>
                <w:i w:val="0"/>
              </w:rPr>
              <w:t>m</w:t>
            </w:r>
            <w:r w:rsidRPr="00B331A9">
              <w:rPr>
                <w:rFonts w:cs="Calibri"/>
                <w:i w:val="0"/>
                <w:spacing w:val="-8"/>
              </w:rPr>
              <w:t xml:space="preserve"> </w:t>
            </w:r>
            <w:r w:rsidRPr="00B331A9">
              <w:rPr>
                <w:rFonts w:cs="Calibri"/>
                <w:i w:val="0"/>
                <w:spacing w:val="-6"/>
              </w:rPr>
              <w:t>p</w:t>
            </w:r>
            <w:r w:rsidRPr="00B331A9">
              <w:rPr>
                <w:rFonts w:cs="Calibri"/>
                <w:i w:val="0"/>
                <w:spacing w:val="-1"/>
              </w:rPr>
              <w:t>o</w:t>
            </w:r>
            <w:r w:rsidRPr="00B331A9">
              <w:rPr>
                <w:rFonts w:cs="Calibri"/>
                <w:i w:val="0"/>
                <w:spacing w:val="-6"/>
              </w:rPr>
              <w:t>z</w:t>
            </w:r>
            <w:r w:rsidRPr="00B331A9">
              <w:rPr>
                <w:rFonts w:cs="Calibri"/>
                <w:i w:val="0"/>
                <w:spacing w:val="-4"/>
              </w:rPr>
              <w:t>ytyw</w:t>
            </w:r>
            <w:r w:rsidRPr="00B331A9">
              <w:rPr>
                <w:rFonts w:cs="Calibri"/>
                <w:i w:val="0"/>
                <w:spacing w:val="-6"/>
              </w:rPr>
              <w:t>n</w:t>
            </w:r>
            <w:r w:rsidRPr="00B331A9">
              <w:rPr>
                <w:rFonts w:cs="Calibri"/>
                <w:i w:val="0"/>
                <w:spacing w:val="-4"/>
              </w:rPr>
              <w:t>y</w:t>
            </w:r>
            <w:r w:rsidRPr="00B331A9">
              <w:rPr>
                <w:rFonts w:cs="Calibri"/>
                <w:i w:val="0"/>
                <w:spacing w:val="-3"/>
              </w:rPr>
              <w:t>m</w:t>
            </w:r>
            <w:r w:rsidRPr="00B331A9">
              <w:rPr>
                <w:rFonts w:cs="Calibri"/>
                <w:i w:val="0"/>
              </w:rPr>
              <w:t>,</w:t>
            </w:r>
            <w:r w:rsidRPr="00B331A9">
              <w:rPr>
                <w:rFonts w:cs="Calibri"/>
                <w:i w:val="0"/>
                <w:spacing w:val="-9"/>
              </w:rPr>
              <w:t xml:space="preserve"> </w:t>
            </w:r>
            <w:r w:rsidRPr="00B331A9">
              <w:rPr>
                <w:rFonts w:cs="Calibri"/>
                <w:i w:val="0"/>
                <w:spacing w:val="-4"/>
              </w:rPr>
              <w:t>wy</w:t>
            </w:r>
            <w:r w:rsidRPr="00B331A9">
              <w:rPr>
                <w:rFonts w:cs="Calibri"/>
                <w:i w:val="0"/>
                <w:spacing w:val="-6"/>
              </w:rPr>
              <w:t>n</w:t>
            </w:r>
            <w:r w:rsidRPr="00B331A9">
              <w:rPr>
                <w:rFonts w:cs="Calibri"/>
                <w:i w:val="0"/>
                <w:spacing w:val="-5"/>
              </w:rPr>
              <w:t>i</w:t>
            </w:r>
            <w:r w:rsidRPr="00B331A9">
              <w:rPr>
                <w:rFonts w:cs="Calibri"/>
                <w:i w:val="0"/>
              </w:rPr>
              <w:t>k</w:t>
            </w:r>
            <w:r w:rsidRPr="00B331A9">
              <w:rPr>
                <w:rFonts w:cs="Calibri"/>
                <w:i w:val="0"/>
                <w:spacing w:val="-8"/>
              </w:rPr>
              <w:t xml:space="preserve"> </w:t>
            </w:r>
            <w:r w:rsidRPr="00B331A9">
              <w:rPr>
                <w:rFonts w:cs="Calibri"/>
                <w:i w:val="0"/>
                <w:spacing w:val="-6"/>
              </w:rPr>
              <w:t>b</w:t>
            </w:r>
            <w:r w:rsidRPr="00B331A9">
              <w:rPr>
                <w:rFonts w:cs="Calibri"/>
                <w:i w:val="0"/>
                <w:spacing w:val="-3"/>
              </w:rPr>
              <w:t>a</w:t>
            </w:r>
            <w:r w:rsidRPr="00B331A9">
              <w:rPr>
                <w:rFonts w:cs="Calibri"/>
                <w:i w:val="0"/>
                <w:spacing w:val="-6"/>
              </w:rPr>
              <w:t>d</w:t>
            </w:r>
            <w:r w:rsidRPr="00B331A9">
              <w:rPr>
                <w:rFonts w:cs="Calibri"/>
                <w:i w:val="0"/>
                <w:spacing w:val="-3"/>
              </w:rPr>
              <w:t>a</w:t>
            </w:r>
            <w:r w:rsidRPr="00B331A9">
              <w:rPr>
                <w:rFonts w:cs="Calibri"/>
                <w:i w:val="0"/>
                <w:spacing w:val="-6"/>
              </w:rPr>
              <w:t>n</w:t>
            </w:r>
            <w:r w:rsidRPr="00B331A9">
              <w:rPr>
                <w:rFonts w:cs="Calibri"/>
                <w:i w:val="0"/>
                <w:spacing w:val="-5"/>
              </w:rPr>
              <w:t>i</w:t>
            </w:r>
            <w:r w:rsidRPr="00B331A9">
              <w:rPr>
                <w:rFonts w:cs="Calibri"/>
                <w:i w:val="0"/>
              </w:rPr>
              <w:t>a</w:t>
            </w:r>
            <w:r w:rsidRPr="00B331A9">
              <w:rPr>
                <w:rFonts w:cs="Calibri"/>
                <w:i w:val="0"/>
                <w:spacing w:val="-9"/>
              </w:rPr>
              <w:t xml:space="preserve"> </w:t>
            </w:r>
            <w:r w:rsidRPr="00B331A9">
              <w:rPr>
                <w:rFonts w:cs="Calibri"/>
                <w:i w:val="0"/>
                <w:spacing w:val="-4"/>
              </w:rPr>
              <w:t>oc</w:t>
            </w:r>
            <w:r w:rsidRPr="00B331A9">
              <w:rPr>
                <w:rFonts w:cs="Calibri"/>
                <w:i w:val="0"/>
                <w:spacing w:val="-1"/>
              </w:rPr>
              <w:t>e</w:t>
            </w:r>
            <w:r w:rsidRPr="00B331A9">
              <w:rPr>
                <w:rFonts w:cs="Calibri"/>
                <w:i w:val="0"/>
                <w:spacing w:val="-6"/>
              </w:rPr>
              <w:t>n</w:t>
            </w:r>
            <w:r w:rsidRPr="00B331A9">
              <w:rPr>
                <w:rFonts w:cs="Calibri"/>
                <w:i w:val="0"/>
                <w:spacing w:val="-5"/>
              </w:rPr>
              <w:t>i</w:t>
            </w:r>
            <w:r w:rsidRPr="00B331A9">
              <w:rPr>
                <w:rFonts w:cs="Calibri"/>
                <w:i w:val="0"/>
              </w:rPr>
              <w:t>a</w:t>
            </w:r>
            <w:r w:rsidRPr="00B331A9">
              <w:rPr>
                <w:rFonts w:cs="Calibri"/>
                <w:i w:val="0"/>
                <w:spacing w:val="-9"/>
              </w:rPr>
              <w:t xml:space="preserve"> </w:t>
            </w:r>
            <w:r w:rsidRPr="00B331A9">
              <w:rPr>
                <w:rFonts w:cs="Calibri"/>
                <w:i w:val="0"/>
                <w:spacing w:val="-2"/>
              </w:rPr>
              <w:t>s</w:t>
            </w:r>
            <w:r w:rsidRPr="00B331A9">
              <w:rPr>
                <w:rFonts w:cs="Calibri"/>
                <w:i w:val="0"/>
                <w:spacing w:val="-5"/>
              </w:rPr>
              <w:t>i</w:t>
            </w:r>
            <w:r w:rsidRPr="00B331A9">
              <w:rPr>
                <w:rFonts w:cs="Calibri"/>
                <w:i w:val="0"/>
              </w:rPr>
              <w:t>ę</w:t>
            </w:r>
            <w:r w:rsidRPr="00B331A9">
              <w:rPr>
                <w:rFonts w:cs="Calibri"/>
                <w:i w:val="0"/>
                <w:spacing w:val="-8"/>
              </w:rPr>
              <w:t xml:space="preserve"> </w:t>
            </w:r>
            <w:r w:rsidRPr="00B331A9">
              <w:rPr>
                <w:rFonts w:cs="Calibri"/>
                <w:i w:val="0"/>
                <w:spacing w:val="-6"/>
              </w:rPr>
              <w:t>n</w:t>
            </w:r>
            <w:r w:rsidRPr="00B331A9">
              <w:rPr>
                <w:rFonts w:cs="Calibri"/>
                <w:i w:val="0"/>
                <w:spacing w:val="-2"/>
              </w:rPr>
              <w:t>e</w:t>
            </w:r>
            <w:r w:rsidRPr="00B331A9">
              <w:rPr>
                <w:rFonts w:cs="Calibri"/>
                <w:i w:val="0"/>
                <w:spacing w:val="-5"/>
              </w:rPr>
              <w:t>ga</w:t>
            </w:r>
            <w:r w:rsidRPr="00B331A9">
              <w:rPr>
                <w:rFonts w:cs="Calibri"/>
                <w:i w:val="0"/>
                <w:spacing w:val="-4"/>
              </w:rPr>
              <w:t>tyw</w:t>
            </w:r>
            <w:r w:rsidRPr="00B331A9">
              <w:rPr>
                <w:rFonts w:cs="Calibri"/>
                <w:i w:val="0"/>
                <w:spacing w:val="-3"/>
              </w:rPr>
              <w:t>n</w:t>
            </w:r>
            <w:r w:rsidRPr="00B331A9">
              <w:rPr>
                <w:rFonts w:cs="Calibri"/>
                <w:i w:val="0"/>
                <w:spacing w:val="-5"/>
              </w:rPr>
              <w:t>i</w:t>
            </w:r>
            <w:r w:rsidRPr="00B331A9">
              <w:rPr>
                <w:rFonts w:cs="Calibri"/>
                <w:i w:val="0"/>
                <w:spacing w:val="-4"/>
              </w:rPr>
              <w:t>e</w:t>
            </w:r>
            <w:r w:rsidRPr="00B331A9">
              <w:rPr>
                <w:rFonts w:cs="Calibri"/>
                <w:i w:val="0"/>
              </w:rPr>
              <w:t>.</w:t>
            </w:r>
            <w:r w:rsidRPr="00B331A9">
              <w:rPr>
                <w:rFonts w:cs="Calibri"/>
                <w:i w:val="0"/>
                <w:spacing w:val="-10"/>
              </w:rPr>
              <w:t xml:space="preserve"> </w:t>
            </w:r>
            <w:r w:rsidRPr="00B331A9">
              <w:rPr>
                <w:rFonts w:cs="Calibri"/>
                <w:i w:val="0"/>
              </w:rPr>
              <w:t>W</w:t>
            </w:r>
            <w:r w:rsidRPr="00B331A9">
              <w:rPr>
                <w:rFonts w:cs="Calibri"/>
                <w:i w:val="0"/>
                <w:spacing w:val="-8"/>
              </w:rPr>
              <w:t xml:space="preserve"> </w:t>
            </w:r>
            <w:r w:rsidRPr="00B331A9">
              <w:rPr>
                <w:rFonts w:cs="Calibri"/>
                <w:i w:val="0"/>
                <w:spacing w:val="-4"/>
              </w:rPr>
              <w:t>t</w:t>
            </w:r>
            <w:r w:rsidRPr="00B331A9">
              <w:rPr>
                <w:rFonts w:cs="Calibri"/>
                <w:i w:val="0"/>
                <w:spacing w:val="-5"/>
              </w:rPr>
              <w:t>a</w:t>
            </w:r>
            <w:r w:rsidRPr="00B331A9">
              <w:rPr>
                <w:rFonts w:cs="Calibri"/>
                <w:i w:val="0"/>
                <w:spacing w:val="-2"/>
              </w:rPr>
              <w:t>k</w:t>
            </w:r>
            <w:r w:rsidRPr="00B331A9">
              <w:rPr>
                <w:rFonts w:cs="Calibri"/>
                <w:i w:val="0"/>
                <w:spacing w:val="-5"/>
              </w:rPr>
              <w:t>i</w:t>
            </w:r>
            <w:r w:rsidRPr="00B331A9">
              <w:rPr>
                <w:rFonts w:cs="Calibri"/>
                <w:i w:val="0"/>
              </w:rPr>
              <w:t>m</w:t>
            </w:r>
            <w:r w:rsidRPr="00B331A9">
              <w:rPr>
                <w:rFonts w:cs="Calibri"/>
                <w:i w:val="0"/>
                <w:spacing w:val="-8"/>
              </w:rPr>
              <w:t xml:space="preserve"> </w:t>
            </w:r>
            <w:r w:rsidRPr="00B331A9">
              <w:rPr>
                <w:rFonts w:cs="Calibri"/>
                <w:i w:val="0"/>
                <w:spacing w:val="-6"/>
              </w:rPr>
              <w:t>p</w:t>
            </w:r>
            <w:r w:rsidRPr="00B331A9">
              <w:rPr>
                <w:rFonts w:cs="Calibri"/>
                <w:i w:val="0"/>
                <w:spacing w:val="-5"/>
              </w:rPr>
              <w:t>r</w:t>
            </w:r>
            <w:r w:rsidRPr="00B331A9">
              <w:rPr>
                <w:rFonts w:cs="Calibri"/>
                <w:i w:val="0"/>
                <w:spacing w:val="-6"/>
              </w:rPr>
              <w:t>z</w:t>
            </w:r>
            <w:r w:rsidRPr="00B331A9">
              <w:rPr>
                <w:rFonts w:cs="Calibri"/>
                <w:i w:val="0"/>
                <w:spacing w:val="-1"/>
              </w:rPr>
              <w:t>y</w:t>
            </w:r>
            <w:r w:rsidRPr="00B331A9">
              <w:rPr>
                <w:rFonts w:cs="Calibri"/>
                <w:i w:val="0"/>
                <w:spacing w:val="-6"/>
              </w:rPr>
              <w:t>p</w:t>
            </w:r>
            <w:r w:rsidRPr="00B331A9">
              <w:rPr>
                <w:rFonts w:cs="Calibri"/>
                <w:i w:val="0"/>
                <w:spacing w:val="-5"/>
              </w:rPr>
              <w:t>a</w:t>
            </w:r>
            <w:r w:rsidRPr="00B331A9">
              <w:rPr>
                <w:rFonts w:cs="Calibri"/>
                <w:i w:val="0"/>
                <w:spacing w:val="-6"/>
              </w:rPr>
              <w:t>d</w:t>
            </w:r>
            <w:r w:rsidRPr="00B331A9">
              <w:rPr>
                <w:rFonts w:cs="Calibri"/>
                <w:i w:val="0"/>
                <w:spacing w:val="-2"/>
              </w:rPr>
              <w:t>k</w:t>
            </w:r>
            <w:r w:rsidRPr="00B331A9">
              <w:rPr>
                <w:rFonts w:cs="Calibri"/>
                <w:i w:val="0"/>
              </w:rPr>
              <w:t xml:space="preserve">u </w:t>
            </w:r>
            <w:r w:rsidRPr="00B331A9">
              <w:rPr>
                <w:rFonts w:cs="Calibri"/>
                <w:i w:val="0"/>
                <w:spacing w:val="-6"/>
              </w:rPr>
              <w:t>n</w:t>
            </w:r>
            <w:r w:rsidRPr="00B331A9">
              <w:rPr>
                <w:rFonts w:cs="Calibri"/>
                <w:i w:val="0"/>
                <w:spacing w:val="-5"/>
              </w:rPr>
              <w:t>al</w:t>
            </w:r>
            <w:r w:rsidRPr="00B331A9">
              <w:rPr>
                <w:rFonts w:cs="Calibri"/>
                <w:i w:val="0"/>
                <w:spacing w:val="-2"/>
              </w:rPr>
              <w:t>e</w:t>
            </w:r>
            <w:r w:rsidRPr="00B331A9">
              <w:rPr>
                <w:rFonts w:cs="Calibri"/>
                <w:i w:val="0"/>
                <w:spacing w:val="-6"/>
              </w:rPr>
              <w:t>ż</w:t>
            </w:r>
            <w:r w:rsidRPr="00B331A9">
              <w:rPr>
                <w:rFonts w:cs="Calibri"/>
                <w:i w:val="0"/>
              </w:rPr>
              <w:t>y</w:t>
            </w:r>
            <w:r w:rsidRPr="00B331A9">
              <w:rPr>
                <w:rFonts w:cs="Calibri"/>
                <w:i w:val="0"/>
                <w:spacing w:val="-8"/>
              </w:rPr>
              <w:t xml:space="preserve"> </w:t>
            </w:r>
            <w:r w:rsidRPr="00B331A9">
              <w:rPr>
                <w:rFonts w:cs="Calibri"/>
                <w:i w:val="0"/>
                <w:spacing w:val="-6"/>
              </w:rPr>
              <w:t>u</w:t>
            </w:r>
            <w:r w:rsidRPr="00B331A9">
              <w:rPr>
                <w:rFonts w:cs="Calibri"/>
                <w:i w:val="0"/>
                <w:spacing w:val="-2"/>
              </w:rPr>
              <w:t>s</w:t>
            </w:r>
            <w:r w:rsidRPr="00B331A9">
              <w:rPr>
                <w:rFonts w:cs="Calibri"/>
                <w:i w:val="0"/>
                <w:spacing w:val="-6"/>
              </w:rPr>
              <w:t>un</w:t>
            </w:r>
            <w:r w:rsidRPr="00B331A9">
              <w:rPr>
                <w:rFonts w:cs="Calibri"/>
                <w:i w:val="0"/>
                <w:spacing w:val="-3"/>
              </w:rPr>
              <w:t>ą</w:t>
            </w:r>
            <w:r w:rsidRPr="00B331A9">
              <w:rPr>
                <w:rFonts w:cs="Calibri"/>
                <w:i w:val="0"/>
              </w:rPr>
              <w:t>ć</w:t>
            </w:r>
            <w:r w:rsidRPr="00B331A9">
              <w:rPr>
                <w:rFonts w:cs="Calibri"/>
                <w:i w:val="0"/>
                <w:spacing w:val="-9"/>
              </w:rPr>
              <w:t xml:space="preserve"> </w:t>
            </w:r>
            <w:r w:rsidRPr="00B331A9">
              <w:rPr>
                <w:rFonts w:cs="Calibri"/>
                <w:i w:val="0"/>
                <w:spacing w:val="-6"/>
              </w:rPr>
              <w:t>p</w:t>
            </w:r>
            <w:r w:rsidRPr="00B331A9">
              <w:rPr>
                <w:rFonts w:cs="Calibri"/>
                <w:i w:val="0"/>
                <w:spacing w:val="-2"/>
              </w:rPr>
              <w:t>r</w:t>
            </w:r>
            <w:r w:rsidRPr="00B331A9">
              <w:rPr>
                <w:rFonts w:cs="Calibri"/>
                <w:i w:val="0"/>
                <w:spacing w:val="-6"/>
              </w:rPr>
              <w:t>z</w:t>
            </w:r>
            <w:r w:rsidRPr="00B331A9">
              <w:rPr>
                <w:rFonts w:cs="Calibri"/>
                <w:i w:val="0"/>
                <w:spacing w:val="-4"/>
              </w:rPr>
              <w:t>yc</w:t>
            </w:r>
            <w:r w:rsidRPr="00B331A9">
              <w:rPr>
                <w:rFonts w:cs="Calibri"/>
                <w:i w:val="0"/>
                <w:spacing w:val="-6"/>
              </w:rPr>
              <w:t>z</w:t>
            </w:r>
            <w:r w:rsidRPr="00B331A9">
              <w:rPr>
                <w:rFonts w:cs="Calibri"/>
                <w:i w:val="0"/>
                <w:spacing w:val="-1"/>
              </w:rPr>
              <w:t>y</w:t>
            </w:r>
            <w:r w:rsidRPr="00B331A9">
              <w:rPr>
                <w:rFonts w:cs="Calibri"/>
                <w:i w:val="0"/>
                <w:spacing w:val="-6"/>
              </w:rPr>
              <w:t>n</w:t>
            </w:r>
            <w:r w:rsidRPr="00B331A9">
              <w:rPr>
                <w:rFonts w:cs="Calibri"/>
                <w:i w:val="0"/>
              </w:rPr>
              <w:t>ę</w:t>
            </w:r>
            <w:r w:rsidRPr="00B331A9">
              <w:rPr>
                <w:rFonts w:cs="Calibri"/>
                <w:i w:val="0"/>
                <w:spacing w:val="-8"/>
              </w:rPr>
              <w:t xml:space="preserve"> </w:t>
            </w:r>
            <w:r w:rsidRPr="00B331A9">
              <w:rPr>
                <w:rFonts w:cs="Calibri"/>
                <w:i w:val="0"/>
                <w:spacing w:val="-4"/>
              </w:rPr>
              <w:t>wy</w:t>
            </w:r>
            <w:r w:rsidRPr="00B331A9">
              <w:rPr>
                <w:rFonts w:cs="Calibri"/>
                <w:i w:val="0"/>
                <w:spacing w:val="-6"/>
              </w:rPr>
              <w:t>n</w:t>
            </w:r>
            <w:r w:rsidRPr="00B331A9">
              <w:rPr>
                <w:rFonts w:cs="Calibri"/>
                <w:i w:val="0"/>
                <w:spacing w:val="-5"/>
              </w:rPr>
              <w:t>i</w:t>
            </w:r>
            <w:r w:rsidRPr="00B331A9">
              <w:rPr>
                <w:rFonts w:cs="Calibri"/>
                <w:i w:val="0"/>
                <w:spacing w:val="-4"/>
              </w:rPr>
              <w:t>k</w:t>
            </w:r>
            <w:r w:rsidRPr="00B331A9">
              <w:rPr>
                <w:rFonts w:cs="Calibri"/>
                <w:i w:val="0"/>
              </w:rPr>
              <w:t>u</w:t>
            </w:r>
            <w:r w:rsidRPr="00B331A9">
              <w:rPr>
                <w:rFonts w:cs="Calibri"/>
                <w:i w:val="0"/>
                <w:spacing w:val="-7"/>
              </w:rPr>
              <w:t xml:space="preserve"> </w:t>
            </w:r>
            <w:r w:rsidRPr="00B331A9">
              <w:rPr>
                <w:rFonts w:cs="Calibri"/>
                <w:i w:val="0"/>
                <w:spacing w:val="-6"/>
              </w:rPr>
              <w:t>n</w:t>
            </w:r>
            <w:r w:rsidRPr="00B331A9">
              <w:rPr>
                <w:rFonts w:cs="Calibri"/>
                <w:i w:val="0"/>
                <w:spacing w:val="-4"/>
              </w:rPr>
              <w:t>e</w:t>
            </w:r>
            <w:r w:rsidRPr="00B331A9">
              <w:rPr>
                <w:rFonts w:cs="Calibri"/>
                <w:i w:val="0"/>
                <w:spacing w:val="-3"/>
              </w:rPr>
              <w:t>g</w:t>
            </w:r>
            <w:r w:rsidRPr="00B331A9">
              <w:rPr>
                <w:rFonts w:cs="Calibri"/>
                <w:i w:val="0"/>
                <w:spacing w:val="-5"/>
              </w:rPr>
              <w:t>a</w:t>
            </w:r>
            <w:r w:rsidRPr="00B331A9">
              <w:rPr>
                <w:rFonts w:cs="Calibri"/>
                <w:i w:val="0"/>
                <w:spacing w:val="-4"/>
              </w:rPr>
              <w:t>tyw</w:t>
            </w:r>
            <w:r w:rsidRPr="00B331A9">
              <w:rPr>
                <w:rFonts w:cs="Calibri"/>
                <w:i w:val="0"/>
                <w:spacing w:val="-6"/>
              </w:rPr>
              <w:t>n</w:t>
            </w:r>
            <w:r w:rsidRPr="00B331A9">
              <w:rPr>
                <w:rFonts w:cs="Calibri"/>
                <w:i w:val="0"/>
                <w:spacing w:val="-4"/>
              </w:rPr>
              <w:t>e</w:t>
            </w:r>
            <w:r w:rsidRPr="00B331A9">
              <w:rPr>
                <w:rFonts w:cs="Calibri"/>
                <w:i w:val="0"/>
                <w:spacing w:val="-5"/>
              </w:rPr>
              <w:t>g</w:t>
            </w:r>
            <w:r w:rsidRPr="00B331A9">
              <w:rPr>
                <w:rFonts w:cs="Calibri"/>
                <w:i w:val="0"/>
              </w:rPr>
              <w:t>o</w:t>
            </w:r>
            <w:r w:rsidRPr="00B331A9">
              <w:rPr>
                <w:rFonts w:cs="Calibri"/>
                <w:i w:val="0"/>
                <w:spacing w:val="-8"/>
              </w:rPr>
              <w:t xml:space="preserve"> </w:t>
            </w:r>
            <w:r w:rsidRPr="00B331A9">
              <w:rPr>
                <w:rFonts w:cs="Calibri"/>
                <w:i w:val="0"/>
              </w:rPr>
              <w:t>i</w:t>
            </w:r>
            <w:r w:rsidRPr="00B331A9">
              <w:rPr>
                <w:rFonts w:cs="Calibri"/>
                <w:i w:val="0"/>
                <w:spacing w:val="-7"/>
              </w:rPr>
              <w:t xml:space="preserve"> </w:t>
            </w:r>
            <w:r w:rsidRPr="00B331A9">
              <w:rPr>
                <w:rFonts w:cs="Calibri"/>
                <w:i w:val="0"/>
                <w:spacing w:val="-6"/>
              </w:rPr>
              <w:t>p</w:t>
            </w:r>
            <w:r w:rsidRPr="00B331A9">
              <w:rPr>
                <w:rFonts w:cs="Calibri"/>
                <w:i w:val="0"/>
                <w:spacing w:val="-4"/>
              </w:rPr>
              <w:t>o</w:t>
            </w:r>
            <w:r w:rsidRPr="00B331A9">
              <w:rPr>
                <w:rFonts w:cs="Calibri"/>
                <w:i w:val="0"/>
                <w:spacing w:val="-6"/>
              </w:rPr>
              <w:t>n</w:t>
            </w:r>
            <w:r w:rsidRPr="00B331A9">
              <w:rPr>
                <w:rFonts w:cs="Calibri"/>
                <w:i w:val="0"/>
                <w:spacing w:val="-4"/>
              </w:rPr>
              <w:t>ow</w:t>
            </w:r>
            <w:r w:rsidRPr="00B331A9">
              <w:rPr>
                <w:rFonts w:cs="Calibri"/>
                <w:i w:val="0"/>
                <w:spacing w:val="-3"/>
              </w:rPr>
              <w:t>n</w:t>
            </w:r>
            <w:r w:rsidRPr="00B331A9">
              <w:rPr>
                <w:rFonts w:cs="Calibri"/>
                <w:i w:val="0"/>
                <w:spacing w:val="-5"/>
              </w:rPr>
              <w:t>i</w:t>
            </w:r>
            <w:r w:rsidRPr="00B331A9">
              <w:rPr>
                <w:rFonts w:cs="Calibri"/>
                <w:i w:val="0"/>
              </w:rPr>
              <w:t>e</w:t>
            </w:r>
            <w:r w:rsidRPr="00B331A9">
              <w:rPr>
                <w:rFonts w:cs="Calibri"/>
                <w:i w:val="0"/>
                <w:spacing w:val="-8"/>
              </w:rPr>
              <w:t xml:space="preserve"> </w:t>
            </w:r>
            <w:r w:rsidRPr="00B331A9">
              <w:rPr>
                <w:rFonts w:cs="Calibri"/>
                <w:i w:val="0"/>
                <w:spacing w:val="-4"/>
              </w:rPr>
              <w:t>wyko</w:t>
            </w:r>
            <w:r w:rsidRPr="00B331A9">
              <w:rPr>
                <w:rFonts w:cs="Calibri"/>
                <w:i w:val="0"/>
                <w:spacing w:val="-6"/>
              </w:rPr>
              <w:t>n</w:t>
            </w:r>
            <w:r w:rsidRPr="00B331A9">
              <w:rPr>
                <w:rFonts w:cs="Calibri"/>
                <w:i w:val="0"/>
                <w:spacing w:val="-5"/>
              </w:rPr>
              <w:t>a</w:t>
            </w:r>
            <w:r w:rsidRPr="00B331A9">
              <w:rPr>
                <w:rFonts w:cs="Calibri"/>
                <w:i w:val="0"/>
              </w:rPr>
              <w:t>ć</w:t>
            </w:r>
            <w:r w:rsidRPr="00B331A9">
              <w:rPr>
                <w:rFonts w:cs="Calibri"/>
                <w:i w:val="0"/>
                <w:spacing w:val="-9"/>
              </w:rPr>
              <w:t xml:space="preserve"> </w:t>
            </w:r>
            <w:r w:rsidRPr="00B331A9">
              <w:rPr>
                <w:rFonts w:cs="Calibri"/>
                <w:i w:val="0"/>
                <w:spacing w:val="-4"/>
              </w:rPr>
              <w:t>c</w:t>
            </w:r>
            <w:r w:rsidRPr="00B331A9">
              <w:rPr>
                <w:rFonts w:cs="Calibri"/>
                <w:i w:val="0"/>
                <w:spacing w:val="-5"/>
              </w:rPr>
              <w:t>a</w:t>
            </w:r>
            <w:r w:rsidRPr="00B331A9">
              <w:rPr>
                <w:rFonts w:cs="Calibri"/>
                <w:i w:val="0"/>
                <w:spacing w:val="-4"/>
              </w:rPr>
              <w:t>ł</w:t>
            </w:r>
            <w:r w:rsidRPr="00B331A9">
              <w:rPr>
                <w:rFonts w:cs="Calibri"/>
                <w:i w:val="0"/>
              </w:rPr>
              <w:t>e</w:t>
            </w:r>
            <w:r w:rsidRPr="00B331A9">
              <w:rPr>
                <w:rFonts w:cs="Calibri"/>
                <w:i w:val="0"/>
                <w:spacing w:val="-6"/>
              </w:rPr>
              <w:t xml:space="preserve"> b</w:t>
            </w:r>
            <w:r w:rsidRPr="00B331A9">
              <w:rPr>
                <w:rFonts w:cs="Calibri"/>
                <w:i w:val="0"/>
                <w:spacing w:val="-5"/>
              </w:rPr>
              <w:t>a</w:t>
            </w:r>
            <w:r w:rsidRPr="00B331A9">
              <w:rPr>
                <w:rFonts w:cs="Calibri"/>
                <w:i w:val="0"/>
                <w:spacing w:val="-3"/>
              </w:rPr>
              <w:t>d</w:t>
            </w:r>
            <w:r w:rsidRPr="00B331A9">
              <w:rPr>
                <w:rFonts w:cs="Calibri"/>
                <w:i w:val="0"/>
                <w:spacing w:val="-5"/>
              </w:rPr>
              <w:t>a</w:t>
            </w:r>
            <w:r w:rsidRPr="00B331A9">
              <w:rPr>
                <w:rFonts w:cs="Calibri"/>
                <w:i w:val="0"/>
                <w:spacing w:val="-6"/>
              </w:rPr>
              <w:t>n</w:t>
            </w:r>
            <w:r w:rsidRPr="00B331A9">
              <w:rPr>
                <w:rFonts w:cs="Calibri"/>
                <w:i w:val="0"/>
                <w:spacing w:val="-5"/>
              </w:rPr>
              <w:t>i</w:t>
            </w:r>
            <w:r w:rsidRPr="00B331A9">
              <w:rPr>
                <w:rFonts w:cs="Calibri"/>
                <w:i w:val="0"/>
                <w:spacing w:val="-2"/>
              </w:rPr>
              <w:t>e</w:t>
            </w:r>
            <w:r w:rsidRPr="00B331A9">
              <w:rPr>
                <w:rFonts w:cs="Calibri"/>
                <w:i w:val="0"/>
              </w:rPr>
              <w:t>,</w:t>
            </w:r>
            <w:r w:rsidRPr="00B331A9">
              <w:rPr>
                <w:rFonts w:cs="Calibri"/>
                <w:i w:val="0"/>
                <w:spacing w:val="-9"/>
              </w:rPr>
              <w:t xml:space="preserve"> </w:t>
            </w:r>
            <w:r w:rsidRPr="00B331A9">
              <w:rPr>
                <w:rFonts w:cs="Calibri"/>
                <w:i w:val="0"/>
                <w:spacing w:val="-6"/>
              </w:rPr>
              <w:t>p</w:t>
            </w:r>
            <w:r w:rsidRPr="00B331A9">
              <w:rPr>
                <w:rFonts w:cs="Calibri"/>
                <w:i w:val="0"/>
                <w:spacing w:val="-1"/>
              </w:rPr>
              <w:t>o</w:t>
            </w:r>
            <w:r w:rsidRPr="00B331A9">
              <w:rPr>
                <w:rFonts w:cs="Calibri"/>
                <w:i w:val="0"/>
                <w:spacing w:val="-4"/>
              </w:rPr>
              <w:t>c</w:t>
            </w:r>
            <w:r w:rsidRPr="00B331A9">
              <w:rPr>
                <w:rFonts w:cs="Calibri"/>
                <w:i w:val="0"/>
                <w:spacing w:val="-6"/>
              </w:rPr>
              <w:t>z</w:t>
            </w:r>
            <w:r w:rsidRPr="00B331A9">
              <w:rPr>
                <w:rFonts w:cs="Calibri"/>
                <w:i w:val="0"/>
                <w:spacing w:val="-4"/>
              </w:rPr>
              <w:t>y</w:t>
            </w:r>
            <w:r w:rsidRPr="00B331A9">
              <w:rPr>
                <w:rFonts w:cs="Calibri"/>
                <w:i w:val="0"/>
                <w:spacing w:val="-6"/>
              </w:rPr>
              <w:t>n</w:t>
            </w:r>
            <w:r w:rsidRPr="00B331A9">
              <w:rPr>
                <w:rFonts w:cs="Calibri"/>
                <w:i w:val="0"/>
                <w:spacing w:val="-5"/>
              </w:rPr>
              <w:t>a</w:t>
            </w:r>
            <w:r w:rsidRPr="00B331A9">
              <w:rPr>
                <w:rFonts w:cs="Calibri"/>
                <w:i w:val="0"/>
                <w:spacing w:val="-2"/>
              </w:rPr>
              <w:t>j</w:t>
            </w:r>
            <w:r w:rsidRPr="00B331A9">
              <w:rPr>
                <w:rFonts w:cs="Calibri"/>
                <w:i w:val="0"/>
                <w:spacing w:val="-5"/>
              </w:rPr>
              <w:t>ą</w:t>
            </w:r>
            <w:r w:rsidRPr="00B331A9">
              <w:rPr>
                <w:rFonts w:cs="Calibri"/>
                <w:i w:val="0"/>
              </w:rPr>
              <w:t>c</w:t>
            </w:r>
            <w:r w:rsidRPr="00B331A9">
              <w:rPr>
                <w:rFonts w:cs="Calibri"/>
                <w:i w:val="0"/>
                <w:spacing w:val="-9"/>
              </w:rPr>
              <w:t xml:space="preserve"> </w:t>
            </w:r>
            <w:r w:rsidRPr="00B331A9">
              <w:rPr>
                <w:rFonts w:cs="Calibri"/>
                <w:i w:val="0"/>
                <w:spacing w:val="-4"/>
              </w:rPr>
              <w:t>o</w:t>
            </w:r>
            <w:r w:rsidRPr="00B331A9">
              <w:rPr>
                <w:rFonts w:cs="Calibri"/>
                <w:i w:val="0"/>
              </w:rPr>
              <w:t xml:space="preserve">d </w:t>
            </w:r>
            <w:r w:rsidRPr="00B331A9">
              <w:rPr>
                <w:rFonts w:cs="Calibri"/>
                <w:i w:val="0"/>
                <w:spacing w:val="-8"/>
              </w:rPr>
              <w:t>p</w:t>
            </w:r>
            <w:r w:rsidRPr="00B331A9">
              <w:rPr>
                <w:rFonts w:cs="Calibri"/>
                <w:i w:val="0"/>
                <w:spacing w:val="-6"/>
              </w:rPr>
              <w:t>o</w:t>
            </w:r>
            <w:r w:rsidRPr="00B331A9">
              <w:rPr>
                <w:rFonts w:cs="Calibri"/>
                <w:i w:val="0"/>
                <w:spacing w:val="-7"/>
              </w:rPr>
              <w:t>c</w:t>
            </w:r>
            <w:r w:rsidRPr="00B331A9">
              <w:rPr>
                <w:rFonts w:cs="Calibri"/>
                <w:i w:val="0"/>
                <w:spacing w:val="-6"/>
              </w:rPr>
              <w:t>z</w:t>
            </w:r>
            <w:r w:rsidRPr="00B331A9">
              <w:rPr>
                <w:rFonts w:cs="Calibri"/>
                <w:i w:val="0"/>
                <w:spacing w:val="-7"/>
              </w:rPr>
              <w:t>ąt</w:t>
            </w:r>
            <w:r w:rsidRPr="00B331A9">
              <w:rPr>
                <w:rFonts w:cs="Calibri"/>
                <w:i w:val="0"/>
                <w:spacing w:val="-4"/>
              </w:rPr>
              <w:t>k</w:t>
            </w:r>
            <w:r w:rsidRPr="00B331A9">
              <w:rPr>
                <w:rFonts w:cs="Calibri"/>
                <w:i w:val="0"/>
              </w:rPr>
              <w:t>u</w:t>
            </w:r>
            <w:r w:rsidRPr="00B331A9">
              <w:rPr>
                <w:rFonts w:cs="Calibri"/>
                <w:i w:val="0"/>
                <w:spacing w:val="-12"/>
              </w:rPr>
              <w:t xml:space="preserve"> </w:t>
            </w:r>
            <w:r w:rsidRPr="00B331A9">
              <w:rPr>
                <w:rFonts w:cs="Calibri"/>
                <w:i w:val="0"/>
                <w:spacing w:val="-8"/>
              </w:rPr>
              <w:t>b</w:t>
            </w:r>
            <w:r w:rsidRPr="00B331A9">
              <w:rPr>
                <w:rFonts w:cs="Calibri"/>
                <w:i w:val="0"/>
                <w:spacing w:val="-5"/>
              </w:rPr>
              <w:t>a</w:t>
            </w:r>
            <w:r w:rsidRPr="00B331A9">
              <w:rPr>
                <w:rFonts w:cs="Calibri"/>
                <w:i w:val="0"/>
                <w:spacing w:val="-8"/>
              </w:rPr>
              <w:t>d</w:t>
            </w:r>
            <w:r w:rsidRPr="00B331A9">
              <w:rPr>
                <w:rFonts w:cs="Calibri"/>
                <w:i w:val="0"/>
                <w:spacing w:val="-5"/>
              </w:rPr>
              <w:t>a</w:t>
            </w:r>
            <w:r w:rsidRPr="00B331A9">
              <w:rPr>
                <w:rFonts w:cs="Calibri"/>
                <w:i w:val="0"/>
                <w:spacing w:val="-6"/>
              </w:rPr>
              <w:t>n</w:t>
            </w:r>
            <w:r w:rsidRPr="00B331A9">
              <w:rPr>
                <w:rFonts w:cs="Calibri"/>
                <w:i w:val="0"/>
                <w:spacing w:val="-8"/>
              </w:rPr>
              <w:t>i</w:t>
            </w:r>
            <w:r w:rsidRPr="00B331A9">
              <w:rPr>
                <w:rFonts w:cs="Calibri"/>
                <w:i w:val="0"/>
              </w:rPr>
              <w:t>a</w:t>
            </w:r>
            <w:r w:rsidRPr="00B331A9">
              <w:rPr>
                <w:rFonts w:cs="Calibri"/>
                <w:i w:val="0"/>
                <w:spacing w:val="-14"/>
              </w:rPr>
              <w:t xml:space="preserve"> </w:t>
            </w:r>
            <w:r w:rsidRPr="00B331A9">
              <w:rPr>
                <w:rFonts w:cs="Calibri"/>
                <w:i w:val="0"/>
                <w:spacing w:val="-4"/>
              </w:rPr>
              <w:t>w</w:t>
            </w:r>
            <w:r w:rsidRPr="00B331A9">
              <w:rPr>
                <w:rFonts w:cs="Calibri"/>
                <w:i w:val="0"/>
                <w:spacing w:val="-7"/>
              </w:rPr>
              <w:t>st</w:t>
            </w:r>
            <w:r w:rsidRPr="00B331A9">
              <w:rPr>
                <w:rFonts w:cs="Calibri"/>
                <w:i w:val="0"/>
                <w:spacing w:val="-4"/>
              </w:rPr>
              <w:t>ę</w:t>
            </w:r>
            <w:r w:rsidRPr="00B331A9">
              <w:rPr>
                <w:rFonts w:cs="Calibri"/>
                <w:i w:val="0"/>
                <w:spacing w:val="-8"/>
              </w:rPr>
              <w:t>pn</w:t>
            </w:r>
            <w:r w:rsidRPr="00B331A9">
              <w:rPr>
                <w:rFonts w:cs="Calibri"/>
                <w:i w:val="0"/>
                <w:spacing w:val="-4"/>
              </w:rPr>
              <w:t>e</w:t>
            </w:r>
            <w:r w:rsidRPr="00B331A9">
              <w:rPr>
                <w:rFonts w:cs="Calibri"/>
                <w:i w:val="0"/>
                <w:spacing w:val="-8"/>
              </w:rPr>
              <w:t>g</w:t>
            </w:r>
            <w:r w:rsidRPr="00B331A9">
              <w:rPr>
                <w:rFonts w:cs="Calibri"/>
                <w:i w:val="0"/>
              </w:rPr>
              <w:t>o</w:t>
            </w:r>
          </w:p>
        </w:tc>
      </w:tr>
      <w:tr w:rsidR="00040E39" w:rsidRPr="00B331A9" w14:paraId="3C8F7AE3" w14:textId="77777777" w:rsidTr="001C4742">
        <w:trPr>
          <w:trHeight w:hRule="exact" w:val="1550"/>
        </w:trPr>
        <w:tc>
          <w:tcPr>
            <w:tcW w:w="8789" w:type="dxa"/>
            <w:gridSpan w:val="3"/>
            <w:tcBorders>
              <w:top w:val="single" w:sz="4" w:space="0" w:color="000000"/>
              <w:left w:val="single" w:sz="4" w:space="0" w:color="000000"/>
              <w:bottom w:val="single" w:sz="4" w:space="0" w:color="000000"/>
              <w:right w:val="single" w:sz="4" w:space="0" w:color="000000"/>
            </w:tcBorders>
          </w:tcPr>
          <w:p w14:paraId="3E68A1E0" w14:textId="77777777" w:rsidR="00040E39" w:rsidRPr="00B331A9" w:rsidRDefault="00040E39" w:rsidP="001C4742">
            <w:pPr>
              <w:autoSpaceDE w:val="0"/>
              <w:autoSpaceDN w:val="0"/>
              <w:adjustRightInd w:val="0"/>
              <w:spacing w:after="0" w:line="264" w:lineRule="exact"/>
              <w:ind w:left="35" w:right="-20"/>
              <w:rPr>
                <w:rFonts w:cs="Calibri"/>
                <w:i w:val="0"/>
              </w:rPr>
            </w:pPr>
            <w:r w:rsidRPr="00B331A9">
              <w:rPr>
                <w:rFonts w:cs="Calibri"/>
                <w:i w:val="0"/>
                <w:position w:val="1"/>
              </w:rPr>
              <w:t>U</w:t>
            </w:r>
            <w:r w:rsidRPr="00B331A9">
              <w:rPr>
                <w:rFonts w:cs="Calibri"/>
                <w:i w:val="0"/>
                <w:spacing w:val="1"/>
                <w:position w:val="1"/>
              </w:rPr>
              <w:t>W</w:t>
            </w:r>
            <w:r w:rsidRPr="00B331A9">
              <w:rPr>
                <w:rFonts w:cs="Calibri"/>
                <w:i w:val="0"/>
                <w:position w:val="1"/>
              </w:rPr>
              <w:t>AGA</w:t>
            </w:r>
            <w:r w:rsidRPr="00B331A9">
              <w:rPr>
                <w:rFonts w:cs="Calibri"/>
                <w:i w:val="0"/>
                <w:spacing w:val="-2"/>
                <w:position w:val="1"/>
              </w:rPr>
              <w:t xml:space="preserve"> </w:t>
            </w:r>
            <w:r w:rsidRPr="00B331A9">
              <w:rPr>
                <w:rFonts w:cs="Calibri"/>
                <w:i w:val="0"/>
                <w:spacing w:val="1"/>
                <w:position w:val="1"/>
              </w:rPr>
              <w:t>2</w:t>
            </w:r>
            <w:r w:rsidRPr="00B331A9">
              <w:rPr>
                <w:rFonts w:cs="Calibri"/>
                <w:i w:val="0"/>
                <w:position w:val="1"/>
              </w:rPr>
              <w:t>:</w:t>
            </w:r>
            <w:r w:rsidRPr="00B331A9">
              <w:rPr>
                <w:rFonts w:cs="Calibri"/>
                <w:i w:val="0"/>
                <w:spacing w:val="2"/>
                <w:position w:val="1"/>
              </w:rPr>
              <w:t xml:space="preserve"> </w:t>
            </w:r>
            <w:r w:rsidRPr="00B331A9">
              <w:rPr>
                <w:rFonts w:cs="Calibri"/>
                <w:i w:val="0"/>
                <w:spacing w:val="-1"/>
                <w:position w:val="1"/>
              </w:rPr>
              <w:t>b</w:t>
            </w:r>
            <w:r w:rsidRPr="00B331A9">
              <w:rPr>
                <w:rFonts w:cs="Calibri"/>
                <w:i w:val="0"/>
                <w:position w:val="1"/>
              </w:rPr>
              <w:t>a</w:t>
            </w:r>
            <w:r w:rsidRPr="00B331A9">
              <w:rPr>
                <w:rFonts w:cs="Calibri"/>
                <w:i w:val="0"/>
                <w:spacing w:val="-1"/>
                <w:position w:val="1"/>
              </w:rPr>
              <w:t>d</w:t>
            </w:r>
            <w:r w:rsidRPr="00B331A9">
              <w:rPr>
                <w:rFonts w:cs="Calibri"/>
                <w:i w:val="0"/>
                <w:position w:val="1"/>
              </w:rPr>
              <w:t>a</w:t>
            </w:r>
            <w:r w:rsidRPr="00B331A9">
              <w:rPr>
                <w:rFonts w:cs="Calibri"/>
                <w:i w:val="0"/>
                <w:spacing w:val="-1"/>
                <w:position w:val="1"/>
              </w:rPr>
              <w:t>n</w:t>
            </w:r>
            <w:r w:rsidRPr="00B331A9">
              <w:rPr>
                <w:rFonts w:cs="Calibri"/>
                <w:i w:val="0"/>
                <w:position w:val="1"/>
              </w:rPr>
              <w:t>ie</w:t>
            </w:r>
            <w:r w:rsidRPr="00B331A9">
              <w:rPr>
                <w:rFonts w:cs="Calibri"/>
                <w:i w:val="0"/>
                <w:spacing w:val="-1"/>
                <w:position w:val="1"/>
              </w:rPr>
              <w:t xml:space="preserve"> g</w:t>
            </w:r>
            <w:r w:rsidRPr="00B331A9">
              <w:rPr>
                <w:rFonts w:cs="Calibri"/>
                <w:i w:val="0"/>
                <w:spacing w:val="1"/>
                <w:position w:val="1"/>
              </w:rPr>
              <w:t>ł</w:t>
            </w:r>
            <w:r w:rsidRPr="00B331A9">
              <w:rPr>
                <w:rFonts w:cs="Calibri"/>
                <w:i w:val="0"/>
                <w:spacing w:val="-1"/>
                <w:position w:val="1"/>
              </w:rPr>
              <w:t>ó</w:t>
            </w:r>
            <w:r w:rsidRPr="00B331A9">
              <w:rPr>
                <w:rFonts w:cs="Calibri"/>
                <w:i w:val="0"/>
                <w:spacing w:val="1"/>
                <w:position w:val="1"/>
              </w:rPr>
              <w:t>w</w:t>
            </w:r>
            <w:r w:rsidRPr="00B331A9">
              <w:rPr>
                <w:rFonts w:cs="Calibri"/>
                <w:i w:val="0"/>
                <w:spacing w:val="-1"/>
                <w:position w:val="1"/>
              </w:rPr>
              <w:t>n</w:t>
            </w:r>
            <w:r w:rsidRPr="00B331A9">
              <w:rPr>
                <w:rFonts w:cs="Calibri"/>
                <w:i w:val="0"/>
                <w:position w:val="1"/>
              </w:rPr>
              <w:t>e</w:t>
            </w:r>
            <w:r w:rsidRPr="00B331A9">
              <w:rPr>
                <w:rFonts w:cs="Calibri"/>
                <w:i w:val="0"/>
                <w:spacing w:val="-1"/>
                <w:position w:val="1"/>
              </w:rPr>
              <w:t xml:space="preserve"> z</w:t>
            </w:r>
            <w:r w:rsidRPr="00B331A9">
              <w:rPr>
                <w:rFonts w:cs="Calibri"/>
                <w:i w:val="0"/>
                <w:position w:val="1"/>
              </w:rPr>
              <w:t>a</w:t>
            </w:r>
            <w:r w:rsidRPr="00B331A9">
              <w:rPr>
                <w:rFonts w:cs="Calibri"/>
                <w:i w:val="0"/>
                <w:spacing w:val="1"/>
                <w:position w:val="1"/>
              </w:rPr>
              <w:t>ko</w:t>
            </w:r>
            <w:r w:rsidRPr="00B331A9">
              <w:rPr>
                <w:rFonts w:cs="Calibri"/>
                <w:i w:val="0"/>
                <w:spacing w:val="-1"/>
                <w:position w:val="1"/>
              </w:rPr>
              <w:t>ń</w:t>
            </w:r>
            <w:r w:rsidRPr="00B331A9">
              <w:rPr>
                <w:rFonts w:cs="Calibri"/>
                <w:i w:val="0"/>
                <w:position w:val="1"/>
              </w:rPr>
              <w:t>c</w:t>
            </w:r>
            <w:r w:rsidRPr="00B331A9">
              <w:rPr>
                <w:rFonts w:cs="Calibri"/>
                <w:i w:val="0"/>
                <w:spacing w:val="-3"/>
                <w:position w:val="1"/>
              </w:rPr>
              <w:t>z</w:t>
            </w:r>
            <w:r w:rsidRPr="00B331A9">
              <w:rPr>
                <w:rFonts w:cs="Calibri"/>
                <w:i w:val="0"/>
                <w:spacing w:val="1"/>
                <w:position w:val="1"/>
              </w:rPr>
              <w:t>o</w:t>
            </w:r>
            <w:r w:rsidRPr="00B331A9">
              <w:rPr>
                <w:rFonts w:cs="Calibri"/>
                <w:i w:val="0"/>
                <w:spacing w:val="-1"/>
                <w:position w:val="1"/>
              </w:rPr>
              <w:t>n</w:t>
            </w:r>
            <w:r w:rsidRPr="00B331A9">
              <w:rPr>
                <w:rFonts w:cs="Calibri"/>
                <w:i w:val="0"/>
                <w:position w:val="1"/>
              </w:rPr>
              <w:t>e</w:t>
            </w:r>
            <w:r w:rsidRPr="00B331A9">
              <w:rPr>
                <w:rFonts w:cs="Calibri"/>
                <w:i w:val="0"/>
                <w:spacing w:val="-1"/>
                <w:position w:val="1"/>
              </w:rPr>
              <w:t xml:space="preserve"> </w:t>
            </w:r>
            <w:r w:rsidRPr="00B331A9">
              <w:rPr>
                <w:rFonts w:cs="Calibri"/>
                <w:i w:val="0"/>
                <w:spacing w:val="1"/>
                <w:position w:val="1"/>
              </w:rPr>
              <w:t>wy</w:t>
            </w:r>
            <w:r w:rsidRPr="00B331A9">
              <w:rPr>
                <w:rFonts w:cs="Calibri"/>
                <w:i w:val="0"/>
                <w:spacing w:val="-1"/>
                <w:position w:val="1"/>
              </w:rPr>
              <w:t>n</w:t>
            </w:r>
            <w:r w:rsidRPr="00B331A9">
              <w:rPr>
                <w:rFonts w:cs="Calibri"/>
                <w:i w:val="0"/>
                <w:position w:val="1"/>
              </w:rPr>
              <w:t>i</w:t>
            </w:r>
            <w:r w:rsidRPr="00B331A9">
              <w:rPr>
                <w:rFonts w:cs="Calibri"/>
                <w:i w:val="0"/>
                <w:spacing w:val="1"/>
                <w:position w:val="1"/>
              </w:rPr>
              <w:t>k</w:t>
            </w:r>
            <w:r w:rsidRPr="00B331A9">
              <w:rPr>
                <w:rFonts w:cs="Calibri"/>
                <w:i w:val="0"/>
                <w:spacing w:val="-3"/>
                <w:position w:val="1"/>
              </w:rPr>
              <w:t>i</w:t>
            </w:r>
            <w:r w:rsidRPr="00B331A9">
              <w:rPr>
                <w:rFonts w:cs="Calibri"/>
                <w:i w:val="0"/>
                <w:spacing w:val="1"/>
                <w:position w:val="1"/>
              </w:rPr>
              <w:t>e</w:t>
            </w:r>
            <w:r w:rsidRPr="00B331A9">
              <w:rPr>
                <w:rFonts w:cs="Calibri"/>
                <w:i w:val="0"/>
                <w:position w:val="1"/>
              </w:rPr>
              <w:t xml:space="preserve">m </w:t>
            </w:r>
            <w:r w:rsidRPr="00B331A9">
              <w:rPr>
                <w:rFonts w:cs="Calibri"/>
                <w:i w:val="0"/>
                <w:spacing w:val="-1"/>
                <w:position w:val="1"/>
              </w:rPr>
              <w:t>p</w:t>
            </w:r>
            <w:r w:rsidRPr="00B331A9">
              <w:rPr>
                <w:rFonts w:cs="Calibri"/>
                <w:i w:val="0"/>
                <w:spacing w:val="1"/>
                <w:position w:val="1"/>
              </w:rPr>
              <w:t>o</w:t>
            </w:r>
            <w:r w:rsidRPr="00B331A9">
              <w:rPr>
                <w:rFonts w:cs="Calibri"/>
                <w:i w:val="0"/>
                <w:spacing w:val="-3"/>
                <w:position w:val="1"/>
              </w:rPr>
              <w:t>z</w:t>
            </w:r>
            <w:r w:rsidRPr="00B331A9">
              <w:rPr>
                <w:rFonts w:cs="Calibri"/>
                <w:i w:val="0"/>
                <w:spacing w:val="1"/>
                <w:position w:val="1"/>
              </w:rPr>
              <w:t>y</w:t>
            </w:r>
            <w:r w:rsidRPr="00B331A9">
              <w:rPr>
                <w:rFonts w:cs="Calibri"/>
                <w:i w:val="0"/>
                <w:position w:val="1"/>
              </w:rPr>
              <w:t>t</w:t>
            </w:r>
            <w:r w:rsidRPr="00B331A9">
              <w:rPr>
                <w:rFonts w:cs="Calibri"/>
                <w:i w:val="0"/>
                <w:spacing w:val="-1"/>
                <w:position w:val="1"/>
              </w:rPr>
              <w:t>y</w:t>
            </w:r>
            <w:r w:rsidRPr="00B331A9">
              <w:rPr>
                <w:rFonts w:cs="Calibri"/>
                <w:i w:val="0"/>
                <w:position w:val="1"/>
              </w:rPr>
              <w:t>w</w:t>
            </w:r>
            <w:r w:rsidRPr="00B331A9">
              <w:rPr>
                <w:rFonts w:cs="Calibri"/>
                <w:i w:val="0"/>
                <w:spacing w:val="-1"/>
                <w:position w:val="1"/>
              </w:rPr>
              <w:t>ny</w:t>
            </w:r>
            <w:r w:rsidRPr="00B331A9">
              <w:rPr>
                <w:rFonts w:cs="Calibri"/>
                <w:i w:val="0"/>
                <w:position w:val="1"/>
              </w:rPr>
              <w:t>m</w:t>
            </w:r>
            <w:r w:rsidRPr="00B331A9">
              <w:rPr>
                <w:rFonts w:cs="Calibri"/>
                <w:i w:val="0"/>
                <w:spacing w:val="2"/>
                <w:position w:val="1"/>
              </w:rPr>
              <w:t xml:space="preserve"> </w:t>
            </w:r>
            <w:r w:rsidRPr="00B331A9">
              <w:rPr>
                <w:rFonts w:cs="Calibri"/>
                <w:i w:val="0"/>
                <w:spacing w:val="-2"/>
                <w:position w:val="1"/>
              </w:rPr>
              <w:t>k</w:t>
            </w:r>
            <w:r w:rsidRPr="00B331A9">
              <w:rPr>
                <w:rFonts w:cs="Calibri"/>
                <w:i w:val="0"/>
                <w:spacing w:val="1"/>
                <w:position w:val="1"/>
              </w:rPr>
              <w:t>o</w:t>
            </w:r>
            <w:r w:rsidRPr="00B331A9">
              <w:rPr>
                <w:rFonts w:cs="Calibri"/>
                <w:i w:val="0"/>
                <w:spacing w:val="-1"/>
                <w:position w:val="1"/>
              </w:rPr>
              <w:t>ń</w:t>
            </w:r>
            <w:r w:rsidRPr="00B331A9">
              <w:rPr>
                <w:rFonts w:cs="Calibri"/>
                <w:i w:val="0"/>
                <w:position w:val="1"/>
              </w:rPr>
              <w:t>c</w:t>
            </w:r>
            <w:r w:rsidRPr="00B331A9">
              <w:rPr>
                <w:rFonts w:cs="Calibri"/>
                <w:i w:val="0"/>
                <w:spacing w:val="-1"/>
                <w:position w:val="1"/>
              </w:rPr>
              <w:t>z</w:t>
            </w:r>
            <w:r w:rsidRPr="00B331A9">
              <w:rPr>
                <w:rFonts w:cs="Calibri"/>
                <w:i w:val="0"/>
                <w:position w:val="1"/>
              </w:rPr>
              <w:t>y</w:t>
            </w:r>
            <w:r w:rsidRPr="00B331A9">
              <w:rPr>
                <w:rFonts w:cs="Calibri"/>
                <w:i w:val="0"/>
                <w:spacing w:val="-1"/>
                <w:position w:val="1"/>
              </w:rPr>
              <w:t xml:space="preserve"> b</w:t>
            </w:r>
            <w:r w:rsidRPr="00B331A9">
              <w:rPr>
                <w:rFonts w:cs="Calibri"/>
                <w:i w:val="0"/>
                <w:position w:val="1"/>
              </w:rPr>
              <w:t>a</w:t>
            </w:r>
            <w:r w:rsidRPr="00B331A9">
              <w:rPr>
                <w:rFonts w:cs="Calibri"/>
                <w:i w:val="0"/>
                <w:spacing w:val="-1"/>
                <w:position w:val="1"/>
              </w:rPr>
              <w:t>d</w:t>
            </w:r>
            <w:r w:rsidRPr="00B331A9">
              <w:rPr>
                <w:rFonts w:cs="Calibri"/>
                <w:i w:val="0"/>
                <w:position w:val="1"/>
              </w:rPr>
              <w:t>a</w:t>
            </w:r>
            <w:r w:rsidRPr="00B331A9">
              <w:rPr>
                <w:rFonts w:cs="Calibri"/>
                <w:i w:val="0"/>
                <w:spacing w:val="-1"/>
                <w:position w:val="1"/>
              </w:rPr>
              <w:t>n</w:t>
            </w:r>
            <w:r w:rsidRPr="00B331A9">
              <w:rPr>
                <w:rFonts w:cs="Calibri"/>
                <w:i w:val="0"/>
                <w:position w:val="1"/>
              </w:rPr>
              <w:t>ie</w:t>
            </w:r>
            <w:r w:rsidRPr="00B331A9">
              <w:rPr>
                <w:rFonts w:cs="Calibri"/>
                <w:i w:val="0"/>
                <w:spacing w:val="-1"/>
                <w:position w:val="1"/>
              </w:rPr>
              <w:t xml:space="preserve"> odb</w:t>
            </w:r>
            <w:r w:rsidRPr="00B331A9">
              <w:rPr>
                <w:rFonts w:cs="Calibri"/>
                <w:i w:val="0"/>
                <w:position w:val="1"/>
              </w:rPr>
              <w:t>i</w:t>
            </w:r>
            <w:r w:rsidRPr="00B331A9">
              <w:rPr>
                <w:rFonts w:cs="Calibri"/>
                <w:i w:val="0"/>
                <w:spacing w:val="1"/>
                <w:position w:val="1"/>
              </w:rPr>
              <w:t>o</w:t>
            </w:r>
            <w:r w:rsidRPr="00B331A9">
              <w:rPr>
                <w:rFonts w:cs="Calibri"/>
                <w:i w:val="0"/>
                <w:position w:val="1"/>
              </w:rPr>
              <w:t>rc</w:t>
            </w:r>
            <w:r w:rsidRPr="00B331A9">
              <w:rPr>
                <w:rFonts w:cs="Calibri"/>
                <w:i w:val="0"/>
                <w:spacing w:val="-1"/>
                <w:position w:val="1"/>
              </w:rPr>
              <w:t>z</w:t>
            </w:r>
            <w:r w:rsidRPr="00B331A9">
              <w:rPr>
                <w:rFonts w:cs="Calibri"/>
                <w:i w:val="0"/>
                <w:position w:val="1"/>
              </w:rPr>
              <w:t>e</w:t>
            </w:r>
          </w:p>
          <w:p w14:paraId="4F16E657" w14:textId="77777777" w:rsidR="00040E39" w:rsidRPr="00B331A9" w:rsidRDefault="00040E39" w:rsidP="001C4742">
            <w:pPr>
              <w:autoSpaceDE w:val="0"/>
              <w:autoSpaceDN w:val="0"/>
              <w:adjustRightInd w:val="0"/>
              <w:spacing w:after="0"/>
              <w:ind w:left="35" w:right="477"/>
              <w:rPr>
                <w:rFonts w:ascii="Times New Roman" w:hAnsi="Times New Roman"/>
                <w:i w:val="0"/>
              </w:rPr>
            </w:pPr>
            <w:r w:rsidRPr="00B331A9">
              <w:rPr>
                <w:rFonts w:cs="Calibri"/>
                <w:i w:val="0"/>
                <w:spacing w:val="-2"/>
              </w:rPr>
              <w:t>s</w:t>
            </w:r>
            <w:r w:rsidRPr="00B331A9">
              <w:rPr>
                <w:rFonts w:cs="Calibri"/>
                <w:i w:val="0"/>
                <w:spacing w:val="-3"/>
              </w:rPr>
              <w:t>z</w:t>
            </w:r>
            <w:r w:rsidRPr="00B331A9">
              <w:rPr>
                <w:rFonts w:cs="Calibri"/>
                <w:i w:val="0"/>
                <w:spacing w:val="-2"/>
              </w:rPr>
              <w:t>c</w:t>
            </w:r>
            <w:r w:rsidRPr="00B331A9">
              <w:rPr>
                <w:rFonts w:cs="Calibri"/>
                <w:i w:val="0"/>
                <w:spacing w:val="-3"/>
              </w:rPr>
              <w:t>z</w:t>
            </w:r>
            <w:r w:rsidRPr="00B331A9">
              <w:rPr>
                <w:rFonts w:cs="Calibri"/>
                <w:i w:val="0"/>
                <w:spacing w:val="-2"/>
              </w:rPr>
              <w:t>e</w:t>
            </w:r>
            <w:r w:rsidRPr="00B331A9">
              <w:rPr>
                <w:rFonts w:cs="Calibri"/>
                <w:i w:val="0"/>
                <w:spacing w:val="-3"/>
              </w:rPr>
              <w:t>ln</w:t>
            </w:r>
            <w:r w:rsidRPr="00B331A9">
              <w:rPr>
                <w:rFonts w:cs="Calibri"/>
                <w:i w:val="0"/>
                <w:spacing w:val="-1"/>
              </w:rPr>
              <w:t>o</w:t>
            </w:r>
            <w:r w:rsidRPr="00B331A9">
              <w:rPr>
                <w:rFonts w:cs="Calibri"/>
                <w:i w:val="0"/>
                <w:spacing w:val="-2"/>
              </w:rPr>
              <w:t>śc</w:t>
            </w:r>
            <w:r w:rsidRPr="00B331A9">
              <w:rPr>
                <w:rFonts w:cs="Calibri"/>
                <w:i w:val="0"/>
                <w:spacing w:val="-3"/>
              </w:rPr>
              <w:t>i</w:t>
            </w:r>
            <w:r w:rsidRPr="00B331A9">
              <w:rPr>
                <w:rFonts w:cs="Calibri"/>
                <w:i w:val="0"/>
              </w:rPr>
              <w:t>,</w:t>
            </w:r>
            <w:r w:rsidRPr="00B331A9">
              <w:rPr>
                <w:rFonts w:cs="Calibri"/>
                <w:i w:val="0"/>
                <w:spacing w:val="-4"/>
              </w:rPr>
              <w:t xml:space="preserve"> </w:t>
            </w:r>
            <w:r w:rsidRPr="00B331A9">
              <w:rPr>
                <w:rFonts w:cs="Calibri"/>
                <w:i w:val="0"/>
              </w:rPr>
              <w:t>z</w:t>
            </w:r>
            <w:r w:rsidRPr="00B331A9">
              <w:rPr>
                <w:rFonts w:cs="Calibri"/>
                <w:i w:val="0"/>
                <w:spacing w:val="-5"/>
              </w:rPr>
              <w:t xml:space="preserve"> </w:t>
            </w:r>
            <w:r w:rsidRPr="00B331A9">
              <w:rPr>
                <w:rFonts w:cs="Calibri"/>
                <w:i w:val="0"/>
                <w:spacing w:val="-2"/>
              </w:rPr>
              <w:t>wyj</w:t>
            </w:r>
            <w:r w:rsidRPr="00B331A9">
              <w:rPr>
                <w:rFonts w:cs="Calibri"/>
                <w:i w:val="0"/>
                <w:spacing w:val="-3"/>
              </w:rPr>
              <w:t>ą</w:t>
            </w:r>
            <w:r w:rsidRPr="00B331A9">
              <w:rPr>
                <w:rFonts w:cs="Calibri"/>
                <w:i w:val="0"/>
                <w:spacing w:val="-2"/>
              </w:rPr>
              <w:t>tk</w:t>
            </w:r>
            <w:r w:rsidRPr="00B331A9">
              <w:rPr>
                <w:rFonts w:cs="Calibri"/>
                <w:i w:val="0"/>
                <w:spacing w:val="-3"/>
              </w:rPr>
              <w:t>i</w:t>
            </w:r>
            <w:r w:rsidRPr="00B331A9">
              <w:rPr>
                <w:rFonts w:cs="Calibri"/>
                <w:i w:val="0"/>
                <w:spacing w:val="-2"/>
              </w:rPr>
              <w:t>e</w:t>
            </w:r>
            <w:r w:rsidRPr="00B331A9">
              <w:rPr>
                <w:rFonts w:cs="Calibri"/>
                <w:i w:val="0"/>
              </w:rPr>
              <w:t>m</w:t>
            </w:r>
            <w:r w:rsidRPr="00B331A9">
              <w:rPr>
                <w:rFonts w:cs="Calibri"/>
                <w:i w:val="0"/>
                <w:spacing w:val="-3"/>
              </w:rPr>
              <w:t xml:space="preserve"> in</w:t>
            </w:r>
            <w:r w:rsidRPr="00B331A9">
              <w:rPr>
                <w:rFonts w:cs="Calibri"/>
                <w:i w:val="0"/>
                <w:spacing w:val="-2"/>
              </w:rPr>
              <w:t>st</w:t>
            </w:r>
            <w:r w:rsidRPr="00B331A9">
              <w:rPr>
                <w:rFonts w:cs="Calibri"/>
                <w:i w:val="0"/>
                <w:spacing w:val="-3"/>
              </w:rPr>
              <w:t>ala</w:t>
            </w:r>
            <w:r w:rsidRPr="00B331A9">
              <w:rPr>
                <w:rFonts w:cs="Calibri"/>
                <w:i w:val="0"/>
                <w:spacing w:val="-2"/>
              </w:rPr>
              <w:t>cj</w:t>
            </w:r>
            <w:r w:rsidRPr="00B331A9">
              <w:rPr>
                <w:rFonts w:cs="Calibri"/>
                <w:i w:val="0"/>
              </w:rPr>
              <w:t>i</w:t>
            </w:r>
            <w:r w:rsidRPr="00B331A9">
              <w:rPr>
                <w:rFonts w:cs="Calibri"/>
                <w:i w:val="0"/>
                <w:spacing w:val="-4"/>
              </w:rPr>
              <w:t xml:space="preserve"> </w:t>
            </w:r>
            <w:r w:rsidRPr="00B331A9">
              <w:rPr>
                <w:rFonts w:cs="Calibri"/>
                <w:i w:val="0"/>
              </w:rPr>
              <w:t>z</w:t>
            </w:r>
            <w:r w:rsidRPr="00B331A9">
              <w:rPr>
                <w:rFonts w:cs="Calibri"/>
                <w:i w:val="0"/>
                <w:spacing w:val="-5"/>
              </w:rPr>
              <w:t xml:space="preserve"> </w:t>
            </w:r>
            <w:r w:rsidRPr="00B331A9">
              <w:rPr>
                <w:rFonts w:cs="Calibri"/>
                <w:i w:val="0"/>
                <w:spacing w:val="-3"/>
              </w:rPr>
              <w:t>p</w:t>
            </w:r>
            <w:r w:rsidRPr="00B331A9">
              <w:rPr>
                <w:rFonts w:cs="Calibri"/>
                <w:i w:val="0"/>
                <w:spacing w:val="-2"/>
              </w:rPr>
              <w:t>r</w:t>
            </w:r>
            <w:r w:rsidRPr="00B331A9">
              <w:rPr>
                <w:rFonts w:cs="Calibri"/>
                <w:i w:val="0"/>
                <w:spacing w:val="-3"/>
              </w:rPr>
              <w:t>z</w:t>
            </w:r>
            <w:r w:rsidRPr="00B331A9">
              <w:rPr>
                <w:rFonts w:cs="Calibri"/>
                <w:i w:val="0"/>
                <w:spacing w:val="-2"/>
              </w:rPr>
              <w:t>ew</w:t>
            </w:r>
            <w:r w:rsidRPr="00B331A9">
              <w:rPr>
                <w:rFonts w:cs="Calibri"/>
                <w:i w:val="0"/>
                <w:spacing w:val="-1"/>
              </w:rPr>
              <w:t>o</w:t>
            </w:r>
            <w:r w:rsidRPr="00B331A9">
              <w:rPr>
                <w:rFonts w:cs="Calibri"/>
                <w:i w:val="0"/>
                <w:spacing w:val="-3"/>
              </w:rPr>
              <w:t>d</w:t>
            </w:r>
            <w:r w:rsidRPr="00B331A9">
              <w:rPr>
                <w:rFonts w:cs="Calibri"/>
                <w:i w:val="0"/>
                <w:spacing w:val="-1"/>
              </w:rPr>
              <w:t>ó</w:t>
            </w:r>
            <w:r w:rsidRPr="00B331A9">
              <w:rPr>
                <w:rFonts w:cs="Calibri"/>
                <w:i w:val="0"/>
              </w:rPr>
              <w:t>w</w:t>
            </w:r>
            <w:r w:rsidRPr="00B331A9">
              <w:rPr>
                <w:rFonts w:cs="Calibri"/>
                <w:i w:val="0"/>
                <w:spacing w:val="-3"/>
              </w:rPr>
              <w:t xml:space="preserve"> </w:t>
            </w:r>
            <w:r w:rsidRPr="00B331A9">
              <w:rPr>
                <w:rFonts w:cs="Calibri"/>
                <w:i w:val="0"/>
              </w:rPr>
              <w:t>z</w:t>
            </w:r>
            <w:r w:rsidRPr="00B331A9">
              <w:rPr>
                <w:rFonts w:cs="Calibri"/>
                <w:i w:val="0"/>
                <w:spacing w:val="-5"/>
              </w:rPr>
              <w:t xml:space="preserve"> </w:t>
            </w:r>
            <w:r w:rsidRPr="00B331A9">
              <w:rPr>
                <w:rFonts w:cs="Calibri"/>
                <w:i w:val="0"/>
                <w:spacing w:val="-1"/>
              </w:rPr>
              <w:t>t</w:t>
            </w:r>
            <w:r w:rsidRPr="00B331A9">
              <w:rPr>
                <w:rFonts w:cs="Calibri"/>
                <w:i w:val="0"/>
                <w:spacing w:val="-2"/>
              </w:rPr>
              <w:t>w</w:t>
            </w:r>
            <w:r w:rsidRPr="00B331A9">
              <w:rPr>
                <w:rFonts w:cs="Calibri"/>
                <w:i w:val="0"/>
                <w:spacing w:val="-1"/>
              </w:rPr>
              <w:t>o</w:t>
            </w:r>
            <w:r w:rsidRPr="00B331A9">
              <w:rPr>
                <w:rFonts w:cs="Calibri"/>
                <w:i w:val="0"/>
                <w:spacing w:val="-2"/>
              </w:rPr>
              <w:t>r</w:t>
            </w:r>
            <w:r w:rsidRPr="00B331A9">
              <w:rPr>
                <w:rFonts w:cs="Calibri"/>
                <w:i w:val="0"/>
                <w:spacing w:val="-3"/>
              </w:rPr>
              <w:t>z</w:t>
            </w:r>
            <w:r w:rsidRPr="00B331A9">
              <w:rPr>
                <w:rFonts w:cs="Calibri"/>
                <w:i w:val="0"/>
                <w:spacing w:val="-1"/>
              </w:rPr>
              <w:t>y</w:t>
            </w:r>
            <w:r w:rsidRPr="00B331A9">
              <w:rPr>
                <w:rFonts w:cs="Calibri"/>
                <w:i w:val="0"/>
                <w:spacing w:val="-2"/>
              </w:rPr>
              <w:t>w</w:t>
            </w:r>
            <w:r w:rsidRPr="00B331A9">
              <w:rPr>
                <w:rFonts w:cs="Calibri"/>
                <w:i w:val="0"/>
              </w:rPr>
              <w:t>a</w:t>
            </w:r>
            <w:r w:rsidRPr="00B331A9">
              <w:rPr>
                <w:rFonts w:cs="Calibri"/>
                <w:i w:val="0"/>
                <w:spacing w:val="-4"/>
              </w:rPr>
              <w:t xml:space="preserve"> </w:t>
            </w:r>
            <w:r w:rsidRPr="00B331A9">
              <w:rPr>
                <w:rFonts w:cs="Calibri"/>
                <w:i w:val="0"/>
                <w:spacing w:val="-2"/>
              </w:rPr>
              <w:t>s</w:t>
            </w:r>
            <w:r w:rsidRPr="00B331A9">
              <w:rPr>
                <w:rFonts w:cs="Calibri"/>
                <w:i w:val="0"/>
                <w:spacing w:val="-3"/>
              </w:rPr>
              <w:t>z</w:t>
            </w:r>
            <w:r w:rsidRPr="00B331A9">
              <w:rPr>
                <w:rFonts w:cs="Calibri"/>
                <w:i w:val="0"/>
                <w:spacing w:val="-2"/>
              </w:rPr>
              <w:t>t</w:t>
            </w:r>
            <w:r w:rsidRPr="00B331A9">
              <w:rPr>
                <w:rFonts w:cs="Calibri"/>
                <w:i w:val="0"/>
                <w:spacing w:val="-3"/>
              </w:rPr>
              <w:t>u</w:t>
            </w:r>
            <w:r w:rsidRPr="00B331A9">
              <w:rPr>
                <w:rFonts w:cs="Calibri"/>
                <w:i w:val="0"/>
                <w:spacing w:val="-2"/>
              </w:rPr>
              <w:t>c</w:t>
            </w:r>
            <w:r w:rsidRPr="00B331A9">
              <w:rPr>
                <w:rFonts w:cs="Calibri"/>
                <w:i w:val="0"/>
                <w:spacing w:val="-3"/>
              </w:rPr>
              <w:t>zn</w:t>
            </w:r>
            <w:r w:rsidRPr="00B331A9">
              <w:rPr>
                <w:rFonts w:cs="Calibri"/>
                <w:i w:val="0"/>
                <w:spacing w:val="-2"/>
              </w:rPr>
              <w:t>e</w:t>
            </w:r>
            <w:r w:rsidRPr="00B331A9">
              <w:rPr>
                <w:rFonts w:cs="Calibri"/>
                <w:i w:val="0"/>
                <w:spacing w:val="-3"/>
              </w:rPr>
              <w:t>g</w:t>
            </w:r>
            <w:r w:rsidRPr="00B331A9">
              <w:rPr>
                <w:rFonts w:cs="Calibri"/>
                <w:i w:val="0"/>
                <w:spacing w:val="-1"/>
              </w:rPr>
              <w:t>o</w:t>
            </w:r>
            <w:r w:rsidRPr="00B331A9">
              <w:rPr>
                <w:rFonts w:cs="Calibri"/>
                <w:i w:val="0"/>
              </w:rPr>
              <w:t>,</w:t>
            </w:r>
            <w:r w:rsidRPr="00B331A9">
              <w:rPr>
                <w:rFonts w:cs="Calibri"/>
                <w:i w:val="0"/>
                <w:spacing w:val="-4"/>
              </w:rPr>
              <w:t xml:space="preserve"> </w:t>
            </w:r>
            <w:r w:rsidRPr="00B331A9">
              <w:rPr>
                <w:rFonts w:cs="Calibri"/>
                <w:i w:val="0"/>
                <w:spacing w:val="-3"/>
              </w:rPr>
              <w:t>dl</w:t>
            </w:r>
            <w:r w:rsidRPr="00B331A9">
              <w:rPr>
                <w:rFonts w:cs="Calibri"/>
                <w:i w:val="0"/>
              </w:rPr>
              <w:t>a</w:t>
            </w:r>
            <w:r w:rsidRPr="00B331A9">
              <w:rPr>
                <w:rFonts w:cs="Calibri"/>
                <w:i w:val="0"/>
                <w:spacing w:val="-4"/>
              </w:rPr>
              <w:t xml:space="preserve"> </w:t>
            </w:r>
            <w:r w:rsidRPr="00B331A9">
              <w:rPr>
                <w:rFonts w:cs="Calibri"/>
                <w:i w:val="0"/>
                <w:spacing w:val="-2"/>
              </w:rPr>
              <w:t>kt</w:t>
            </w:r>
            <w:r w:rsidRPr="00B331A9">
              <w:rPr>
                <w:rFonts w:cs="Calibri"/>
                <w:i w:val="0"/>
                <w:spacing w:val="-1"/>
              </w:rPr>
              <w:t>ó</w:t>
            </w:r>
            <w:r w:rsidRPr="00B331A9">
              <w:rPr>
                <w:rFonts w:cs="Calibri"/>
                <w:i w:val="0"/>
                <w:spacing w:val="-2"/>
              </w:rPr>
              <w:t>r</w:t>
            </w:r>
            <w:r w:rsidRPr="00B331A9">
              <w:rPr>
                <w:rFonts w:cs="Calibri"/>
                <w:i w:val="0"/>
                <w:spacing w:val="-1"/>
              </w:rPr>
              <w:t>y</w:t>
            </w:r>
            <w:r w:rsidRPr="00B331A9">
              <w:rPr>
                <w:rFonts w:cs="Calibri"/>
                <w:i w:val="0"/>
                <w:spacing w:val="-2"/>
              </w:rPr>
              <w:t>c</w:t>
            </w:r>
            <w:r w:rsidRPr="00B331A9">
              <w:rPr>
                <w:rFonts w:cs="Calibri"/>
                <w:i w:val="0"/>
              </w:rPr>
              <w:t>h</w:t>
            </w:r>
            <w:r w:rsidRPr="00B331A9">
              <w:rPr>
                <w:rFonts w:cs="Calibri"/>
                <w:i w:val="0"/>
                <w:spacing w:val="-5"/>
              </w:rPr>
              <w:t xml:space="preserve"> </w:t>
            </w:r>
            <w:r w:rsidRPr="00B331A9">
              <w:rPr>
                <w:rFonts w:cs="Calibri"/>
                <w:i w:val="0"/>
                <w:spacing w:val="-3"/>
              </w:rPr>
              <w:t>p</w:t>
            </w:r>
            <w:r w:rsidRPr="00B331A9">
              <w:rPr>
                <w:rFonts w:cs="Calibri"/>
                <w:i w:val="0"/>
                <w:spacing w:val="-2"/>
              </w:rPr>
              <w:t>r</w:t>
            </w:r>
            <w:r w:rsidRPr="00B331A9">
              <w:rPr>
                <w:rFonts w:cs="Calibri"/>
                <w:i w:val="0"/>
                <w:spacing w:val="-1"/>
              </w:rPr>
              <w:t>o</w:t>
            </w:r>
            <w:r w:rsidRPr="00B331A9">
              <w:rPr>
                <w:rFonts w:cs="Calibri"/>
                <w:i w:val="0"/>
                <w:spacing w:val="-3"/>
              </w:rPr>
              <w:t>du</w:t>
            </w:r>
            <w:r w:rsidRPr="00B331A9">
              <w:rPr>
                <w:rFonts w:cs="Calibri"/>
                <w:i w:val="0"/>
                <w:spacing w:val="-2"/>
              </w:rPr>
              <w:t>ce</w:t>
            </w:r>
            <w:r w:rsidRPr="00B331A9">
              <w:rPr>
                <w:rFonts w:cs="Calibri"/>
                <w:i w:val="0"/>
                <w:spacing w:val="-3"/>
              </w:rPr>
              <w:t>n</w:t>
            </w:r>
            <w:r w:rsidRPr="00B331A9">
              <w:rPr>
                <w:rFonts w:cs="Calibri"/>
                <w:i w:val="0"/>
              </w:rPr>
              <w:t xml:space="preserve">t </w:t>
            </w:r>
            <w:r w:rsidRPr="00B331A9">
              <w:rPr>
                <w:rFonts w:cs="Calibri"/>
                <w:i w:val="0"/>
                <w:spacing w:val="-7"/>
              </w:rPr>
              <w:t>w</w:t>
            </w:r>
            <w:r w:rsidRPr="00B331A9">
              <w:rPr>
                <w:rFonts w:cs="Calibri"/>
                <w:i w:val="0"/>
                <w:spacing w:val="-6"/>
              </w:rPr>
              <w:t>ym</w:t>
            </w:r>
            <w:r w:rsidRPr="00B331A9">
              <w:rPr>
                <w:rFonts w:cs="Calibri"/>
                <w:i w:val="0"/>
                <w:spacing w:val="-7"/>
              </w:rPr>
              <w:t>a</w:t>
            </w:r>
            <w:r w:rsidRPr="00B331A9">
              <w:rPr>
                <w:rFonts w:cs="Calibri"/>
                <w:i w:val="0"/>
                <w:spacing w:val="-8"/>
              </w:rPr>
              <w:t>g</w:t>
            </w:r>
            <w:r w:rsidRPr="00B331A9">
              <w:rPr>
                <w:rFonts w:cs="Calibri"/>
                <w:i w:val="0"/>
              </w:rPr>
              <w:t>a</w:t>
            </w:r>
            <w:r w:rsidRPr="00B331A9">
              <w:rPr>
                <w:rFonts w:cs="Calibri"/>
                <w:i w:val="0"/>
                <w:spacing w:val="-11"/>
              </w:rPr>
              <w:t xml:space="preserve"> </w:t>
            </w:r>
            <w:r w:rsidRPr="00B331A9">
              <w:rPr>
                <w:rFonts w:cs="Calibri"/>
                <w:i w:val="0"/>
                <w:spacing w:val="-6"/>
              </w:rPr>
              <w:t>p</w:t>
            </w:r>
            <w:r w:rsidRPr="00B331A9">
              <w:rPr>
                <w:rFonts w:cs="Calibri"/>
                <w:i w:val="0"/>
                <w:spacing w:val="-7"/>
              </w:rPr>
              <w:t>r</w:t>
            </w:r>
            <w:r w:rsidRPr="00B331A9">
              <w:rPr>
                <w:rFonts w:cs="Calibri"/>
                <w:i w:val="0"/>
                <w:spacing w:val="-8"/>
              </w:rPr>
              <w:t>z</w:t>
            </w:r>
            <w:r w:rsidRPr="00B331A9">
              <w:rPr>
                <w:rFonts w:cs="Calibri"/>
                <w:i w:val="0"/>
                <w:spacing w:val="-4"/>
              </w:rPr>
              <w:t>e</w:t>
            </w:r>
            <w:r w:rsidRPr="00B331A9">
              <w:rPr>
                <w:rFonts w:cs="Calibri"/>
                <w:i w:val="0"/>
                <w:spacing w:val="-6"/>
              </w:rPr>
              <w:t>p</w:t>
            </w:r>
            <w:r w:rsidRPr="00B331A9">
              <w:rPr>
                <w:rFonts w:cs="Calibri"/>
                <w:i w:val="0"/>
                <w:spacing w:val="-7"/>
              </w:rPr>
              <w:t>r</w:t>
            </w:r>
            <w:r w:rsidRPr="00B331A9">
              <w:rPr>
                <w:rFonts w:cs="Calibri"/>
                <w:i w:val="0"/>
                <w:spacing w:val="-6"/>
              </w:rPr>
              <w:t>o</w:t>
            </w:r>
            <w:r w:rsidRPr="00B331A9">
              <w:rPr>
                <w:rFonts w:cs="Calibri"/>
                <w:i w:val="0"/>
                <w:spacing w:val="-7"/>
              </w:rPr>
              <w:t>wa</w:t>
            </w:r>
            <w:r w:rsidRPr="00B331A9">
              <w:rPr>
                <w:rFonts w:cs="Calibri"/>
                <w:i w:val="0"/>
                <w:spacing w:val="-6"/>
              </w:rPr>
              <w:t>d</w:t>
            </w:r>
            <w:r w:rsidRPr="00B331A9">
              <w:rPr>
                <w:rFonts w:cs="Calibri"/>
                <w:i w:val="0"/>
                <w:spacing w:val="-8"/>
              </w:rPr>
              <w:t>z</w:t>
            </w:r>
            <w:r w:rsidRPr="00B331A9">
              <w:rPr>
                <w:rFonts w:cs="Calibri"/>
                <w:i w:val="0"/>
                <w:spacing w:val="-4"/>
              </w:rPr>
              <w:t>e</w:t>
            </w:r>
            <w:r w:rsidRPr="00B331A9">
              <w:rPr>
                <w:rFonts w:cs="Calibri"/>
                <w:i w:val="0"/>
                <w:spacing w:val="-6"/>
              </w:rPr>
              <w:t>n</w:t>
            </w:r>
            <w:r w:rsidRPr="00B331A9">
              <w:rPr>
                <w:rFonts w:cs="Calibri"/>
                <w:i w:val="0"/>
                <w:spacing w:val="-8"/>
              </w:rPr>
              <w:t>i</w:t>
            </w:r>
            <w:r w:rsidRPr="00B331A9">
              <w:rPr>
                <w:rFonts w:cs="Calibri"/>
                <w:i w:val="0"/>
              </w:rPr>
              <w:t>a</w:t>
            </w:r>
            <w:r w:rsidRPr="00B331A9">
              <w:rPr>
                <w:rFonts w:cs="Calibri"/>
                <w:i w:val="0"/>
                <w:spacing w:val="-14"/>
              </w:rPr>
              <w:t xml:space="preserve"> </w:t>
            </w:r>
            <w:r w:rsidRPr="00B331A9">
              <w:rPr>
                <w:rFonts w:cs="Calibri"/>
                <w:i w:val="0"/>
                <w:spacing w:val="-4"/>
              </w:rPr>
              <w:t>t</w:t>
            </w:r>
            <w:r w:rsidRPr="00B331A9">
              <w:rPr>
                <w:rFonts w:cs="Calibri"/>
                <w:i w:val="0"/>
                <w:spacing w:val="-5"/>
              </w:rPr>
              <w:t>a</w:t>
            </w:r>
            <w:r w:rsidRPr="00B331A9">
              <w:rPr>
                <w:rFonts w:cs="Calibri"/>
                <w:i w:val="0"/>
                <w:spacing w:val="-7"/>
              </w:rPr>
              <w:t>k</w:t>
            </w:r>
            <w:r w:rsidRPr="00B331A9">
              <w:rPr>
                <w:rFonts w:cs="Calibri"/>
                <w:i w:val="0"/>
                <w:spacing w:val="-8"/>
              </w:rPr>
              <w:t>ż</w:t>
            </w:r>
            <w:r w:rsidRPr="00B331A9">
              <w:rPr>
                <w:rFonts w:cs="Calibri"/>
                <w:i w:val="0"/>
              </w:rPr>
              <w:t>e</w:t>
            </w:r>
            <w:r w:rsidRPr="00B331A9">
              <w:rPr>
                <w:rFonts w:cs="Calibri"/>
                <w:i w:val="0"/>
                <w:spacing w:val="-11"/>
              </w:rPr>
              <w:t xml:space="preserve"> </w:t>
            </w:r>
            <w:r w:rsidRPr="00B331A9">
              <w:rPr>
                <w:rFonts w:cs="Calibri"/>
                <w:i w:val="0"/>
                <w:spacing w:val="-8"/>
              </w:rPr>
              <w:t>i</w:t>
            </w:r>
            <w:r w:rsidRPr="00B331A9">
              <w:rPr>
                <w:rFonts w:cs="Calibri"/>
                <w:i w:val="0"/>
                <w:spacing w:val="-6"/>
              </w:rPr>
              <w:t>n</w:t>
            </w:r>
            <w:r w:rsidRPr="00B331A9">
              <w:rPr>
                <w:rFonts w:cs="Calibri"/>
                <w:i w:val="0"/>
                <w:spacing w:val="-8"/>
              </w:rPr>
              <w:t>n</w:t>
            </w:r>
            <w:r w:rsidRPr="00B331A9">
              <w:rPr>
                <w:rFonts w:cs="Calibri"/>
                <w:i w:val="0"/>
                <w:spacing w:val="-6"/>
              </w:rPr>
              <w:t>y</w:t>
            </w:r>
            <w:r w:rsidRPr="00B331A9">
              <w:rPr>
                <w:rFonts w:cs="Calibri"/>
                <w:i w:val="0"/>
                <w:spacing w:val="-4"/>
              </w:rPr>
              <w:t>c</w:t>
            </w:r>
            <w:r w:rsidRPr="00B331A9">
              <w:rPr>
                <w:rFonts w:cs="Calibri"/>
                <w:i w:val="0"/>
              </w:rPr>
              <w:t>h</w:t>
            </w:r>
            <w:r w:rsidRPr="00B331A9">
              <w:rPr>
                <w:rFonts w:cs="Calibri"/>
                <w:i w:val="0"/>
                <w:spacing w:val="-12"/>
              </w:rPr>
              <w:t xml:space="preserve"> </w:t>
            </w:r>
            <w:r w:rsidRPr="00B331A9">
              <w:rPr>
                <w:rFonts w:cs="Calibri"/>
                <w:i w:val="0"/>
                <w:spacing w:val="-8"/>
              </w:rPr>
              <w:t>b</w:t>
            </w:r>
            <w:r w:rsidRPr="00B331A9">
              <w:rPr>
                <w:rFonts w:cs="Calibri"/>
                <w:i w:val="0"/>
                <w:spacing w:val="-5"/>
              </w:rPr>
              <w:t>a</w:t>
            </w:r>
            <w:r w:rsidRPr="00B331A9">
              <w:rPr>
                <w:rFonts w:cs="Calibri"/>
                <w:i w:val="0"/>
                <w:spacing w:val="-8"/>
              </w:rPr>
              <w:t>d</w:t>
            </w:r>
            <w:r w:rsidRPr="00B331A9">
              <w:rPr>
                <w:rFonts w:cs="Calibri"/>
                <w:i w:val="0"/>
                <w:spacing w:val="-5"/>
              </w:rPr>
              <w:t>a</w:t>
            </w:r>
            <w:r w:rsidRPr="00B331A9">
              <w:rPr>
                <w:rFonts w:cs="Calibri"/>
                <w:i w:val="0"/>
              </w:rPr>
              <w:t>ń</w:t>
            </w:r>
            <w:r w:rsidRPr="00B331A9">
              <w:rPr>
                <w:rFonts w:cs="Calibri"/>
                <w:i w:val="0"/>
                <w:spacing w:val="-12"/>
              </w:rPr>
              <w:t xml:space="preserve"> </w:t>
            </w:r>
            <w:r w:rsidRPr="00B331A9">
              <w:rPr>
                <w:rFonts w:cs="Calibri"/>
                <w:i w:val="0"/>
                <w:spacing w:val="-7"/>
              </w:rPr>
              <w:t>(</w:t>
            </w:r>
            <w:r w:rsidRPr="00B331A9">
              <w:rPr>
                <w:rFonts w:cs="Calibri"/>
                <w:i w:val="0"/>
                <w:spacing w:val="-6"/>
              </w:rPr>
              <w:t>uz</w:t>
            </w:r>
            <w:r w:rsidRPr="00B331A9">
              <w:rPr>
                <w:rFonts w:cs="Calibri"/>
                <w:i w:val="0"/>
                <w:spacing w:val="-8"/>
              </w:rPr>
              <w:t>up</w:t>
            </w:r>
            <w:r w:rsidRPr="00B331A9">
              <w:rPr>
                <w:rFonts w:cs="Calibri"/>
                <w:i w:val="0"/>
                <w:spacing w:val="-4"/>
              </w:rPr>
              <w:t>e</w:t>
            </w:r>
            <w:r w:rsidRPr="00B331A9">
              <w:rPr>
                <w:rFonts w:cs="Calibri"/>
                <w:i w:val="0"/>
                <w:spacing w:val="-7"/>
              </w:rPr>
              <w:t>ł</w:t>
            </w:r>
            <w:r w:rsidRPr="00B331A9">
              <w:rPr>
                <w:rFonts w:cs="Calibri"/>
                <w:i w:val="0"/>
                <w:spacing w:val="-6"/>
              </w:rPr>
              <w:t>n</w:t>
            </w:r>
            <w:r w:rsidRPr="00B331A9">
              <w:rPr>
                <w:rFonts w:cs="Calibri"/>
                <w:i w:val="0"/>
                <w:spacing w:val="-7"/>
              </w:rPr>
              <w:t>i</w:t>
            </w:r>
            <w:r w:rsidRPr="00B331A9">
              <w:rPr>
                <w:rFonts w:cs="Calibri"/>
                <w:i w:val="0"/>
                <w:spacing w:val="-5"/>
              </w:rPr>
              <w:t>aj</w:t>
            </w:r>
            <w:r w:rsidRPr="00B331A9">
              <w:rPr>
                <w:rFonts w:cs="Calibri"/>
                <w:i w:val="0"/>
                <w:spacing w:val="-7"/>
              </w:rPr>
              <w:t>ąc</w:t>
            </w:r>
            <w:r w:rsidRPr="00B331A9">
              <w:rPr>
                <w:rFonts w:cs="Calibri"/>
                <w:i w:val="0"/>
                <w:spacing w:val="-6"/>
              </w:rPr>
              <w:t>y</w:t>
            </w:r>
            <w:r w:rsidRPr="00B331A9">
              <w:rPr>
                <w:rFonts w:cs="Calibri"/>
                <w:i w:val="0"/>
                <w:spacing w:val="-4"/>
              </w:rPr>
              <w:t>c</w:t>
            </w:r>
            <w:r w:rsidRPr="00B331A9">
              <w:rPr>
                <w:rFonts w:cs="Calibri"/>
                <w:i w:val="0"/>
                <w:spacing w:val="-8"/>
              </w:rPr>
              <w:t>h</w:t>
            </w:r>
            <w:r w:rsidRPr="00B331A9">
              <w:rPr>
                <w:rFonts w:cs="Calibri"/>
                <w:i w:val="0"/>
                <w:spacing w:val="-5"/>
              </w:rPr>
              <w:t>)</w:t>
            </w:r>
            <w:r w:rsidRPr="00B331A9">
              <w:rPr>
                <w:rFonts w:cs="Calibri"/>
                <w:i w:val="0"/>
              </w:rPr>
              <w:t>.</w:t>
            </w:r>
          </w:p>
        </w:tc>
      </w:tr>
      <w:tr w:rsidR="00040E39" w:rsidRPr="00B331A9" w14:paraId="0E20FC61" w14:textId="77777777" w:rsidTr="001C4742">
        <w:trPr>
          <w:trHeight w:hRule="exact" w:val="1273"/>
        </w:trPr>
        <w:tc>
          <w:tcPr>
            <w:tcW w:w="8789" w:type="dxa"/>
            <w:gridSpan w:val="3"/>
            <w:tcBorders>
              <w:top w:val="single" w:sz="4" w:space="0" w:color="000000"/>
              <w:left w:val="single" w:sz="4" w:space="0" w:color="000000"/>
              <w:bottom w:val="single" w:sz="4" w:space="0" w:color="000000"/>
              <w:right w:val="single" w:sz="4" w:space="0" w:color="000000"/>
            </w:tcBorders>
          </w:tcPr>
          <w:p w14:paraId="676A23CA" w14:textId="77777777" w:rsidR="00040E39" w:rsidRPr="00B331A9" w:rsidRDefault="00040E39" w:rsidP="001C4742">
            <w:pPr>
              <w:autoSpaceDE w:val="0"/>
              <w:autoSpaceDN w:val="0"/>
              <w:adjustRightInd w:val="0"/>
              <w:spacing w:after="0" w:line="264" w:lineRule="exact"/>
              <w:ind w:left="35" w:right="-20"/>
              <w:rPr>
                <w:rFonts w:cs="Calibri"/>
                <w:i w:val="0"/>
              </w:rPr>
            </w:pPr>
            <w:r w:rsidRPr="00B331A9">
              <w:rPr>
                <w:rFonts w:cs="Calibri"/>
                <w:i w:val="0"/>
                <w:position w:val="1"/>
              </w:rPr>
              <w:t>Ba</w:t>
            </w:r>
            <w:r w:rsidRPr="00B331A9">
              <w:rPr>
                <w:rFonts w:cs="Calibri"/>
                <w:i w:val="0"/>
                <w:spacing w:val="-1"/>
                <w:position w:val="1"/>
              </w:rPr>
              <w:t>d</w:t>
            </w:r>
            <w:r w:rsidRPr="00B331A9">
              <w:rPr>
                <w:rFonts w:cs="Calibri"/>
                <w:i w:val="0"/>
                <w:position w:val="1"/>
              </w:rPr>
              <w:t>a</w:t>
            </w:r>
            <w:r w:rsidRPr="00B331A9">
              <w:rPr>
                <w:rFonts w:cs="Calibri"/>
                <w:i w:val="0"/>
                <w:spacing w:val="-1"/>
                <w:position w:val="1"/>
              </w:rPr>
              <w:t>n</w:t>
            </w:r>
            <w:r w:rsidRPr="00B331A9">
              <w:rPr>
                <w:rFonts w:cs="Calibri"/>
                <w:i w:val="0"/>
                <w:position w:val="1"/>
              </w:rPr>
              <w:t>ie</w:t>
            </w:r>
            <w:r w:rsidRPr="00B331A9">
              <w:rPr>
                <w:rFonts w:cs="Calibri"/>
                <w:i w:val="0"/>
                <w:spacing w:val="1"/>
                <w:position w:val="1"/>
              </w:rPr>
              <w:t xml:space="preserve"> </w:t>
            </w:r>
            <w:r w:rsidRPr="00B331A9">
              <w:rPr>
                <w:rFonts w:cs="Calibri"/>
                <w:i w:val="0"/>
                <w:spacing w:val="-1"/>
                <w:position w:val="1"/>
              </w:rPr>
              <w:t>uzup</w:t>
            </w:r>
            <w:r w:rsidRPr="00B331A9">
              <w:rPr>
                <w:rFonts w:cs="Calibri"/>
                <w:i w:val="0"/>
                <w:spacing w:val="1"/>
                <w:position w:val="1"/>
              </w:rPr>
              <w:t>eł</w:t>
            </w:r>
            <w:r w:rsidRPr="00B331A9">
              <w:rPr>
                <w:rFonts w:cs="Calibri"/>
                <w:i w:val="0"/>
                <w:spacing w:val="-1"/>
                <w:position w:val="1"/>
              </w:rPr>
              <w:t>n</w:t>
            </w:r>
            <w:r w:rsidRPr="00B331A9">
              <w:rPr>
                <w:rFonts w:cs="Calibri"/>
                <w:i w:val="0"/>
                <w:position w:val="1"/>
              </w:rPr>
              <w:t>iające</w:t>
            </w:r>
            <w:r w:rsidRPr="00B331A9">
              <w:rPr>
                <w:rFonts w:cs="Calibri"/>
                <w:i w:val="0"/>
                <w:spacing w:val="-1"/>
                <w:position w:val="1"/>
              </w:rPr>
              <w:t xml:space="preserve"> </w:t>
            </w:r>
            <w:r w:rsidRPr="00B331A9">
              <w:rPr>
                <w:rFonts w:cs="Calibri"/>
                <w:i w:val="0"/>
                <w:spacing w:val="-7"/>
                <w:position w:val="1"/>
              </w:rPr>
              <w:t>(</w:t>
            </w:r>
            <w:r w:rsidRPr="00B331A9">
              <w:rPr>
                <w:rFonts w:cs="Calibri"/>
                <w:i w:val="0"/>
                <w:spacing w:val="-8"/>
                <w:position w:val="1"/>
              </w:rPr>
              <w:t>d</w:t>
            </w:r>
            <w:r w:rsidRPr="00B331A9">
              <w:rPr>
                <w:rFonts w:cs="Calibri"/>
                <w:i w:val="0"/>
                <w:position w:val="1"/>
              </w:rPr>
              <w:t>o</w:t>
            </w:r>
            <w:r w:rsidRPr="00B331A9">
              <w:rPr>
                <w:rFonts w:cs="Calibri"/>
                <w:i w:val="0"/>
                <w:spacing w:val="-20"/>
                <w:position w:val="1"/>
              </w:rPr>
              <w:t xml:space="preserve"> </w:t>
            </w:r>
            <w:r w:rsidRPr="00B331A9">
              <w:rPr>
                <w:rFonts w:cs="Calibri"/>
                <w:i w:val="0"/>
                <w:spacing w:val="-8"/>
                <w:position w:val="1"/>
              </w:rPr>
              <w:t>badani</w:t>
            </w:r>
            <w:r w:rsidRPr="00B331A9">
              <w:rPr>
                <w:rFonts w:cs="Calibri"/>
                <w:i w:val="0"/>
                <w:position w:val="1"/>
              </w:rPr>
              <w:t>a</w:t>
            </w:r>
            <w:r w:rsidRPr="00B331A9">
              <w:rPr>
                <w:rFonts w:cs="Calibri"/>
                <w:i w:val="0"/>
                <w:spacing w:val="1"/>
                <w:position w:val="1"/>
              </w:rPr>
              <w:t xml:space="preserve"> </w:t>
            </w:r>
            <w:r w:rsidRPr="00B331A9">
              <w:rPr>
                <w:rFonts w:cs="Calibri"/>
                <w:i w:val="0"/>
                <w:spacing w:val="-5"/>
                <w:position w:val="1"/>
              </w:rPr>
              <w:t>u</w:t>
            </w:r>
            <w:r w:rsidRPr="00B331A9">
              <w:rPr>
                <w:rFonts w:cs="Calibri"/>
                <w:i w:val="0"/>
                <w:spacing w:val="-8"/>
                <w:position w:val="1"/>
              </w:rPr>
              <w:t>zup</w:t>
            </w:r>
            <w:r w:rsidRPr="00B331A9">
              <w:rPr>
                <w:rFonts w:cs="Calibri"/>
                <w:i w:val="0"/>
                <w:spacing w:val="-7"/>
                <w:position w:val="1"/>
              </w:rPr>
              <w:t>eł</w:t>
            </w:r>
            <w:r w:rsidRPr="00B331A9">
              <w:rPr>
                <w:rFonts w:cs="Calibri"/>
                <w:i w:val="0"/>
                <w:spacing w:val="-8"/>
                <w:position w:val="1"/>
              </w:rPr>
              <w:t>nia</w:t>
            </w:r>
            <w:r w:rsidRPr="00B331A9">
              <w:rPr>
                <w:rFonts w:cs="Calibri"/>
                <w:i w:val="0"/>
                <w:spacing w:val="-5"/>
                <w:position w:val="1"/>
              </w:rPr>
              <w:t>j</w:t>
            </w:r>
            <w:r w:rsidRPr="00B331A9">
              <w:rPr>
                <w:rFonts w:cs="Calibri"/>
                <w:i w:val="0"/>
                <w:spacing w:val="-8"/>
                <w:position w:val="1"/>
              </w:rPr>
              <w:t>ąc</w:t>
            </w:r>
            <w:r w:rsidRPr="00B331A9">
              <w:rPr>
                <w:rFonts w:cs="Calibri"/>
                <w:i w:val="0"/>
                <w:spacing w:val="-7"/>
                <w:position w:val="1"/>
              </w:rPr>
              <w:t>e</w:t>
            </w:r>
            <w:r w:rsidRPr="00B331A9">
              <w:rPr>
                <w:rFonts w:cs="Calibri"/>
                <w:i w:val="0"/>
                <w:spacing w:val="-8"/>
                <w:position w:val="1"/>
              </w:rPr>
              <w:t>go</w:t>
            </w:r>
            <w:r w:rsidRPr="00B331A9">
              <w:rPr>
                <w:rFonts w:cs="Calibri"/>
                <w:i w:val="0"/>
                <w:position w:val="1"/>
              </w:rPr>
              <w:t>,</w:t>
            </w:r>
            <w:r w:rsidRPr="00B331A9">
              <w:rPr>
                <w:rFonts w:cs="Calibri"/>
                <w:i w:val="0"/>
                <w:spacing w:val="-12"/>
                <w:position w:val="1"/>
              </w:rPr>
              <w:t xml:space="preserve"> </w:t>
            </w:r>
            <w:r w:rsidRPr="00B331A9">
              <w:rPr>
                <w:rFonts w:cs="Calibri"/>
                <w:i w:val="0"/>
                <w:spacing w:val="-5"/>
                <w:position w:val="1"/>
              </w:rPr>
              <w:t>j</w:t>
            </w:r>
            <w:r w:rsidRPr="00B331A9">
              <w:rPr>
                <w:rFonts w:cs="Calibri"/>
                <w:i w:val="0"/>
                <w:spacing w:val="-4"/>
                <w:position w:val="1"/>
              </w:rPr>
              <w:t>e</w:t>
            </w:r>
            <w:r w:rsidRPr="00B331A9">
              <w:rPr>
                <w:rFonts w:cs="Calibri"/>
                <w:i w:val="0"/>
                <w:spacing w:val="-6"/>
                <w:position w:val="1"/>
              </w:rPr>
              <w:t>ż</w:t>
            </w:r>
            <w:r w:rsidRPr="00B331A9">
              <w:rPr>
                <w:rFonts w:cs="Calibri"/>
                <w:i w:val="0"/>
                <w:spacing w:val="-4"/>
                <w:position w:val="1"/>
              </w:rPr>
              <w:t>e</w:t>
            </w:r>
            <w:r w:rsidRPr="00B331A9">
              <w:rPr>
                <w:rFonts w:cs="Calibri"/>
                <w:i w:val="0"/>
                <w:spacing w:val="-5"/>
                <w:position w:val="1"/>
              </w:rPr>
              <w:t>l</w:t>
            </w:r>
            <w:r w:rsidRPr="00B331A9">
              <w:rPr>
                <w:rFonts w:cs="Calibri"/>
                <w:i w:val="0"/>
                <w:position w:val="1"/>
              </w:rPr>
              <w:t>i</w:t>
            </w:r>
            <w:r w:rsidRPr="00B331A9">
              <w:rPr>
                <w:rFonts w:cs="Calibri"/>
                <w:i w:val="0"/>
                <w:spacing w:val="-18"/>
                <w:position w:val="1"/>
              </w:rPr>
              <w:t xml:space="preserve"> </w:t>
            </w:r>
            <w:r w:rsidRPr="00B331A9">
              <w:rPr>
                <w:rFonts w:cs="Calibri"/>
                <w:i w:val="0"/>
                <w:spacing w:val="-4"/>
                <w:position w:val="1"/>
              </w:rPr>
              <w:t>t</w:t>
            </w:r>
            <w:r w:rsidRPr="00B331A9">
              <w:rPr>
                <w:rFonts w:cs="Calibri"/>
                <w:i w:val="0"/>
                <w:spacing w:val="-5"/>
                <w:position w:val="1"/>
              </w:rPr>
              <w:t>a</w:t>
            </w:r>
            <w:r w:rsidRPr="00B331A9">
              <w:rPr>
                <w:rFonts w:cs="Calibri"/>
                <w:i w:val="0"/>
                <w:spacing w:val="-7"/>
                <w:position w:val="1"/>
              </w:rPr>
              <w:t>k</w:t>
            </w:r>
            <w:r w:rsidRPr="00B331A9">
              <w:rPr>
                <w:rFonts w:cs="Calibri"/>
                <w:i w:val="0"/>
                <w:spacing w:val="-5"/>
                <w:position w:val="1"/>
              </w:rPr>
              <w:t>i</w:t>
            </w:r>
            <w:r w:rsidRPr="00B331A9">
              <w:rPr>
                <w:rFonts w:cs="Calibri"/>
                <w:i w:val="0"/>
                <w:position w:val="1"/>
              </w:rPr>
              <w:t>e</w:t>
            </w:r>
            <w:r w:rsidRPr="00B331A9">
              <w:rPr>
                <w:rFonts w:cs="Calibri"/>
                <w:i w:val="0"/>
                <w:spacing w:val="-6"/>
                <w:position w:val="1"/>
              </w:rPr>
              <w:t xml:space="preserve"> </w:t>
            </w:r>
            <w:r w:rsidRPr="00B331A9">
              <w:rPr>
                <w:rFonts w:cs="Calibri"/>
                <w:i w:val="0"/>
                <w:spacing w:val="-5"/>
                <w:position w:val="1"/>
              </w:rPr>
              <w:t>badani</w:t>
            </w:r>
            <w:r w:rsidRPr="00B331A9">
              <w:rPr>
                <w:rFonts w:cs="Calibri"/>
                <w:i w:val="0"/>
                <w:position w:val="1"/>
              </w:rPr>
              <w:t>e</w:t>
            </w:r>
            <w:r w:rsidRPr="00B331A9">
              <w:rPr>
                <w:rFonts w:cs="Calibri"/>
                <w:i w:val="0"/>
                <w:spacing w:val="-8"/>
                <w:position w:val="1"/>
              </w:rPr>
              <w:t xml:space="preserve"> </w:t>
            </w:r>
            <w:r w:rsidRPr="00B331A9">
              <w:rPr>
                <w:rFonts w:cs="Calibri"/>
                <w:i w:val="0"/>
                <w:spacing w:val="-5"/>
                <w:position w:val="1"/>
              </w:rPr>
              <w:t>j</w:t>
            </w:r>
            <w:r w:rsidRPr="00B331A9">
              <w:rPr>
                <w:rFonts w:cs="Calibri"/>
                <w:i w:val="0"/>
                <w:spacing w:val="-7"/>
                <w:position w:val="1"/>
              </w:rPr>
              <w:t>e</w:t>
            </w:r>
            <w:r w:rsidRPr="00B331A9">
              <w:rPr>
                <w:rFonts w:cs="Calibri"/>
                <w:i w:val="0"/>
                <w:spacing w:val="-4"/>
                <w:position w:val="1"/>
              </w:rPr>
              <w:t>s</w:t>
            </w:r>
            <w:r w:rsidRPr="00B331A9">
              <w:rPr>
                <w:rFonts w:cs="Calibri"/>
                <w:i w:val="0"/>
                <w:position w:val="1"/>
              </w:rPr>
              <w:t>t</w:t>
            </w:r>
            <w:r w:rsidRPr="00B331A9">
              <w:rPr>
                <w:rFonts w:cs="Calibri"/>
                <w:i w:val="0"/>
                <w:spacing w:val="-16"/>
                <w:position w:val="1"/>
              </w:rPr>
              <w:t xml:space="preserve"> </w:t>
            </w:r>
            <w:r w:rsidRPr="00B331A9">
              <w:rPr>
                <w:rFonts w:cs="Calibri"/>
                <w:i w:val="0"/>
                <w:spacing w:val="-4"/>
                <w:position w:val="1"/>
              </w:rPr>
              <w:t>w</w:t>
            </w:r>
            <w:r w:rsidRPr="00B331A9">
              <w:rPr>
                <w:rFonts w:cs="Calibri"/>
                <w:i w:val="0"/>
                <w:spacing w:val="-5"/>
                <w:position w:val="1"/>
              </w:rPr>
              <w:t>y</w:t>
            </w:r>
            <w:r w:rsidRPr="00B331A9">
              <w:rPr>
                <w:rFonts w:cs="Calibri"/>
                <w:i w:val="0"/>
                <w:spacing w:val="-4"/>
                <w:position w:val="1"/>
              </w:rPr>
              <w:t>m</w:t>
            </w:r>
            <w:r w:rsidRPr="00B331A9">
              <w:rPr>
                <w:rFonts w:cs="Calibri"/>
                <w:i w:val="0"/>
                <w:spacing w:val="-5"/>
                <w:position w:val="1"/>
              </w:rPr>
              <w:t>a</w:t>
            </w:r>
            <w:r w:rsidRPr="00B331A9">
              <w:rPr>
                <w:rFonts w:cs="Calibri"/>
                <w:i w:val="0"/>
                <w:spacing w:val="-8"/>
                <w:position w:val="1"/>
              </w:rPr>
              <w:t>g</w:t>
            </w:r>
            <w:r w:rsidRPr="00B331A9">
              <w:rPr>
                <w:rFonts w:cs="Calibri"/>
                <w:i w:val="0"/>
                <w:spacing w:val="-5"/>
                <w:position w:val="1"/>
              </w:rPr>
              <w:t>an</w:t>
            </w:r>
            <w:r w:rsidRPr="00B331A9">
              <w:rPr>
                <w:rFonts w:cs="Calibri"/>
                <w:i w:val="0"/>
                <w:position w:val="1"/>
              </w:rPr>
              <w:t>e</w:t>
            </w:r>
            <w:r w:rsidRPr="00B331A9">
              <w:rPr>
                <w:rFonts w:cs="Calibri"/>
                <w:i w:val="0"/>
                <w:spacing w:val="6"/>
                <w:position w:val="1"/>
              </w:rPr>
              <w:t xml:space="preserve"> </w:t>
            </w:r>
            <w:r w:rsidRPr="00B331A9">
              <w:rPr>
                <w:rFonts w:cs="Calibri"/>
                <w:i w:val="0"/>
                <w:spacing w:val="-5"/>
                <w:position w:val="1"/>
              </w:rPr>
              <w:t>p</w:t>
            </w:r>
            <w:r w:rsidRPr="00B331A9">
              <w:rPr>
                <w:rFonts w:cs="Calibri"/>
                <w:i w:val="0"/>
                <w:spacing w:val="-4"/>
                <w:position w:val="1"/>
              </w:rPr>
              <w:t>r</w:t>
            </w:r>
            <w:r w:rsidRPr="00B331A9">
              <w:rPr>
                <w:rFonts w:cs="Calibri"/>
                <w:i w:val="0"/>
                <w:spacing w:val="-6"/>
                <w:position w:val="1"/>
              </w:rPr>
              <w:t>z</w:t>
            </w:r>
            <w:r w:rsidRPr="00B331A9">
              <w:rPr>
                <w:rFonts w:cs="Calibri"/>
                <w:i w:val="0"/>
                <w:spacing w:val="-4"/>
                <w:position w:val="1"/>
              </w:rPr>
              <w:t>e</w:t>
            </w:r>
            <w:r w:rsidRPr="00B331A9">
              <w:rPr>
                <w:rFonts w:cs="Calibri"/>
                <w:i w:val="0"/>
                <w:position w:val="1"/>
              </w:rPr>
              <w:t>z</w:t>
            </w:r>
          </w:p>
          <w:p w14:paraId="6DEBE79A" w14:textId="77777777" w:rsidR="00040E39" w:rsidRPr="00B331A9" w:rsidRDefault="00040E39" w:rsidP="001C4742">
            <w:pPr>
              <w:autoSpaceDE w:val="0"/>
              <w:autoSpaceDN w:val="0"/>
              <w:adjustRightInd w:val="0"/>
              <w:spacing w:after="0"/>
              <w:ind w:left="35" w:right="207"/>
              <w:rPr>
                <w:rFonts w:ascii="Times New Roman" w:hAnsi="Times New Roman"/>
                <w:i w:val="0"/>
              </w:rPr>
            </w:pPr>
            <w:r w:rsidRPr="00B331A9">
              <w:rPr>
                <w:rFonts w:cs="Calibri"/>
                <w:i w:val="0"/>
                <w:spacing w:val="-5"/>
                <w:w w:val="98"/>
              </w:rPr>
              <w:t>p</w:t>
            </w:r>
            <w:r w:rsidRPr="00B331A9">
              <w:rPr>
                <w:rFonts w:cs="Calibri"/>
                <w:i w:val="0"/>
                <w:spacing w:val="-4"/>
                <w:w w:val="98"/>
              </w:rPr>
              <w:t>r</w:t>
            </w:r>
            <w:r w:rsidRPr="00B331A9">
              <w:rPr>
                <w:rFonts w:cs="Calibri"/>
                <w:i w:val="0"/>
                <w:spacing w:val="-5"/>
                <w:w w:val="98"/>
              </w:rPr>
              <w:t>oduc</w:t>
            </w:r>
            <w:r w:rsidRPr="00B331A9">
              <w:rPr>
                <w:rFonts w:cs="Calibri"/>
                <w:i w:val="0"/>
                <w:spacing w:val="-4"/>
                <w:w w:val="98"/>
              </w:rPr>
              <w:t>e</w:t>
            </w:r>
            <w:r w:rsidRPr="00B331A9">
              <w:rPr>
                <w:rFonts w:cs="Calibri"/>
                <w:i w:val="0"/>
                <w:spacing w:val="-5"/>
                <w:w w:val="98"/>
              </w:rPr>
              <w:t>n</w:t>
            </w:r>
            <w:r w:rsidRPr="00B331A9">
              <w:rPr>
                <w:rFonts w:cs="Calibri"/>
                <w:i w:val="0"/>
                <w:spacing w:val="-4"/>
                <w:w w:val="98"/>
              </w:rPr>
              <w:t>t</w:t>
            </w:r>
            <w:r w:rsidRPr="00B331A9">
              <w:rPr>
                <w:rFonts w:cs="Calibri"/>
                <w:i w:val="0"/>
                <w:w w:val="98"/>
              </w:rPr>
              <w:t>a</w:t>
            </w:r>
            <w:r w:rsidRPr="00B331A9">
              <w:rPr>
                <w:rFonts w:cs="Calibri"/>
                <w:i w:val="0"/>
                <w:spacing w:val="-2"/>
                <w:w w:val="98"/>
              </w:rPr>
              <w:t xml:space="preserve"> </w:t>
            </w:r>
            <w:r w:rsidRPr="00B331A9">
              <w:rPr>
                <w:rFonts w:cs="Calibri"/>
                <w:i w:val="0"/>
                <w:spacing w:val="-8"/>
                <w:w w:val="98"/>
              </w:rPr>
              <w:t>p</w:t>
            </w:r>
            <w:r w:rsidRPr="00B331A9">
              <w:rPr>
                <w:rFonts w:cs="Calibri"/>
                <w:i w:val="0"/>
                <w:spacing w:val="-4"/>
                <w:w w:val="98"/>
              </w:rPr>
              <w:t>r</w:t>
            </w:r>
            <w:r w:rsidRPr="00B331A9">
              <w:rPr>
                <w:rFonts w:cs="Calibri"/>
                <w:i w:val="0"/>
                <w:spacing w:val="-6"/>
                <w:w w:val="98"/>
              </w:rPr>
              <w:t>z</w:t>
            </w:r>
            <w:r w:rsidRPr="00B331A9">
              <w:rPr>
                <w:rFonts w:cs="Calibri"/>
                <w:i w:val="0"/>
                <w:spacing w:val="-7"/>
                <w:w w:val="98"/>
              </w:rPr>
              <w:t>e</w:t>
            </w:r>
            <w:r w:rsidRPr="00B331A9">
              <w:rPr>
                <w:rFonts w:cs="Calibri"/>
                <w:i w:val="0"/>
                <w:spacing w:val="-4"/>
                <w:w w:val="98"/>
              </w:rPr>
              <w:t>w</w:t>
            </w:r>
            <w:r w:rsidRPr="00B331A9">
              <w:rPr>
                <w:rFonts w:cs="Calibri"/>
                <w:i w:val="0"/>
                <w:spacing w:val="-5"/>
                <w:w w:val="98"/>
              </w:rPr>
              <w:t>odó</w:t>
            </w:r>
            <w:r w:rsidRPr="00B331A9">
              <w:rPr>
                <w:rFonts w:cs="Calibri"/>
                <w:i w:val="0"/>
                <w:w w:val="98"/>
              </w:rPr>
              <w:t>w</w:t>
            </w:r>
            <w:r w:rsidRPr="00B331A9">
              <w:rPr>
                <w:rFonts w:cs="Calibri"/>
                <w:i w:val="0"/>
                <w:spacing w:val="-7"/>
                <w:w w:val="98"/>
              </w:rPr>
              <w:t xml:space="preserve"> </w:t>
            </w:r>
            <w:r w:rsidRPr="00B331A9">
              <w:rPr>
                <w:rFonts w:cs="Calibri"/>
                <w:i w:val="0"/>
              </w:rPr>
              <w:t>z</w:t>
            </w:r>
            <w:r w:rsidRPr="00B331A9">
              <w:rPr>
                <w:rFonts w:cs="Calibri"/>
                <w:i w:val="0"/>
                <w:spacing w:val="-10"/>
              </w:rPr>
              <w:t xml:space="preserve"> </w:t>
            </w:r>
            <w:r w:rsidRPr="00B331A9">
              <w:rPr>
                <w:rFonts w:cs="Calibri"/>
                <w:i w:val="0"/>
                <w:spacing w:val="-7"/>
              </w:rPr>
              <w:t>tw</w:t>
            </w:r>
            <w:r w:rsidRPr="00B331A9">
              <w:rPr>
                <w:rFonts w:cs="Calibri"/>
                <w:i w:val="0"/>
                <w:spacing w:val="-5"/>
              </w:rPr>
              <w:t>o</w:t>
            </w:r>
            <w:r w:rsidRPr="00B331A9">
              <w:rPr>
                <w:rFonts w:cs="Calibri"/>
                <w:i w:val="0"/>
                <w:spacing w:val="-4"/>
              </w:rPr>
              <w:t>r</w:t>
            </w:r>
            <w:r w:rsidRPr="00B331A9">
              <w:rPr>
                <w:rFonts w:cs="Calibri"/>
                <w:i w:val="0"/>
                <w:spacing w:val="-6"/>
              </w:rPr>
              <w:t>z</w:t>
            </w:r>
            <w:r w:rsidRPr="00B331A9">
              <w:rPr>
                <w:rFonts w:cs="Calibri"/>
                <w:i w:val="0"/>
                <w:spacing w:val="-5"/>
              </w:rPr>
              <w:t>y</w:t>
            </w:r>
            <w:r w:rsidRPr="00B331A9">
              <w:rPr>
                <w:rFonts w:cs="Calibri"/>
                <w:i w:val="0"/>
                <w:spacing w:val="-4"/>
              </w:rPr>
              <w:t>w</w:t>
            </w:r>
            <w:r w:rsidRPr="00B331A9">
              <w:rPr>
                <w:rFonts w:cs="Calibri"/>
                <w:i w:val="0"/>
              </w:rPr>
              <w:t>a</w:t>
            </w:r>
            <w:r w:rsidRPr="00B331A9">
              <w:rPr>
                <w:rFonts w:cs="Calibri"/>
                <w:i w:val="0"/>
                <w:spacing w:val="-11"/>
              </w:rPr>
              <w:t xml:space="preserve"> </w:t>
            </w:r>
            <w:r w:rsidRPr="00B331A9">
              <w:rPr>
                <w:rFonts w:cs="Calibri"/>
                <w:i w:val="0"/>
                <w:spacing w:val="-4"/>
              </w:rPr>
              <w:t>s</w:t>
            </w:r>
            <w:r w:rsidRPr="00B331A9">
              <w:rPr>
                <w:rFonts w:cs="Calibri"/>
                <w:i w:val="0"/>
                <w:spacing w:val="-6"/>
              </w:rPr>
              <w:t>z</w:t>
            </w:r>
            <w:r w:rsidRPr="00B331A9">
              <w:rPr>
                <w:rFonts w:cs="Calibri"/>
                <w:i w:val="0"/>
                <w:spacing w:val="-4"/>
              </w:rPr>
              <w:t>t</w:t>
            </w:r>
            <w:r w:rsidRPr="00B331A9">
              <w:rPr>
                <w:rFonts w:cs="Calibri"/>
                <w:i w:val="0"/>
                <w:spacing w:val="-5"/>
              </w:rPr>
              <w:t>uc</w:t>
            </w:r>
            <w:r w:rsidRPr="00B331A9">
              <w:rPr>
                <w:rFonts w:cs="Calibri"/>
                <w:i w:val="0"/>
                <w:spacing w:val="-6"/>
              </w:rPr>
              <w:t>z</w:t>
            </w:r>
            <w:r w:rsidRPr="00B331A9">
              <w:rPr>
                <w:rFonts w:cs="Calibri"/>
                <w:i w:val="0"/>
                <w:spacing w:val="-5"/>
              </w:rPr>
              <w:t>n</w:t>
            </w:r>
            <w:r w:rsidRPr="00B331A9">
              <w:rPr>
                <w:rFonts w:cs="Calibri"/>
                <w:i w:val="0"/>
                <w:spacing w:val="-4"/>
              </w:rPr>
              <w:t>e</w:t>
            </w:r>
            <w:r w:rsidRPr="00B331A9">
              <w:rPr>
                <w:rFonts w:cs="Calibri"/>
                <w:i w:val="0"/>
                <w:spacing w:val="-5"/>
              </w:rPr>
              <w:t>go</w:t>
            </w:r>
            <w:r w:rsidRPr="00B331A9">
              <w:rPr>
                <w:rFonts w:cs="Calibri"/>
                <w:i w:val="0"/>
              </w:rPr>
              <w:t>,</w:t>
            </w:r>
            <w:r w:rsidRPr="00B331A9">
              <w:rPr>
                <w:rFonts w:cs="Calibri"/>
                <w:i w:val="0"/>
                <w:spacing w:val="-17"/>
              </w:rPr>
              <w:t xml:space="preserve"> </w:t>
            </w:r>
            <w:r w:rsidRPr="00B331A9">
              <w:rPr>
                <w:rFonts w:cs="Calibri"/>
                <w:i w:val="0"/>
                <w:spacing w:val="-8"/>
              </w:rPr>
              <w:t>nal</w:t>
            </w:r>
            <w:r w:rsidRPr="00B331A9">
              <w:rPr>
                <w:rFonts w:cs="Calibri"/>
                <w:i w:val="0"/>
                <w:spacing w:val="-4"/>
              </w:rPr>
              <w:t>e</w:t>
            </w:r>
            <w:r w:rsidRPr="00B331A9">
              <w:rPr>
                <w:rFonts w:cs="Calibri"/>
                <w:i w:val="0"/>
                <w:spacing w:val="-6"/>
              </w:rPr>
              <w:t>ż</w:t>
            </w:r>
            <w:r w:rsidRPr="00B331A9">
              <w:rPr>
                <w:rFonts w:cs="Calibri"/>
                <w:i w:val="0"/>
              </w:rPr>
              <w:t>y</w:t>
            </w:r>
            <w:r w:rsidRPr="00B331A9">
              <w:rPr>
                <w:rFonts w:cs="Calibri"/>
                <w:i w:val="0"/>
                <w:spacing w:val="-14"/>
              </w:rPr>
              <w:t xml:space="preserve"> </w:t>
            </w:r>
            <w:r w:rsidRPr="00B331A9">
              <w:rPr>
                <w:rFonts w:cs="Calibri"/>
                <w:i w:val="0"/>
                <w:spacing w:val="-8"/>
              </w:rPr>
              <w:t>p</w:t>
            </w:r>
            <w:r w:rsidRPr="00B331A9">
              <w:rPr>
                <w:rFonts w:cs="Calibri"/>
                <w:i w:val="0"/>
                <w:spacing w:val="-4"/>
              </w:rPr>
              <w:t>r</w:t>
            </w:r>
            <w:r w:rsidRPr="00B331A9">
              <w:rPr>
                <w:rFonts w:cs="Calibri"/>
                <w:i w:val="0"/>
                <w:spacing w:val="-8"/>
              </w:rPr>
              <w:t>zy</w:t>
            </w:r>
            <w:r w:rsidRPr="00B331A9">
              <w:rPr>
                <w:rFonts w:cs="Calibri"/>
                <w:i w:val="0"/>
                <w:spacing w:val="-4"/>
              </w:rPr>
              <w:t>s</w:t>
            </w:r>
            <w:r w:rsidRPr="00B331A9">
              <w:rPr>
                <w:rFonts w:cs="Calibri"/>
                <w:i w:val="0"/>
                <w:spacing w:val="-7"/>
              </w:rPr>
              <w:t>t</w:t>
            </w:r>
            <w:r w:rsidRPr="00B331A9">
              <w:rPr>
                <w:rFonts w:cs="Calibri"/>
                <w:i w:val="0"/>
                <w:spacing w:val="-6"/>
              </w:rPr>
              <w:t>ą</w:t>
            </w:r>
            <w:r w:rsidRPr="00B331A9">
              <w:rPr>
                <w:rFonts w:cs="Calibri"/>
                <w:i w:val="0"/>
                <w:spacing w:val="-8"/>
              </w:rPr>
              <w:t>p</w:t>
            </w:r>
            <w:r w:rsidRPr="00B331A9">
              <w:rPr>
                <w:rFonts w:cs="Calibri"/>
                <w:i w:val="0"/>
                <w:spacing w:val="-5"/>
              </w:rPr>
              <w:t>i</w:t>
            </w:r>
            <w:r w:rsidRPr="00B331A9">
              <w:rPr>
                <w:rFonts w:cs="Calibri"/>
                <w:i w:val="0"/>
              </w:rPr>
              <w:t>ć</w:t>
            </w:r>
            <w:r w:rsidRPr="00B331A9">
              <w:rPr>
                <w:rFonts w:cs="Calibri"/>
                <w:i w:val="0"/>
                <w:spacing w:val="-14"/>
              </w:rPr>
              <w:t xml:space="preserve"> </w:t>
            </w:r>
            <w:r w:rsidRPr="00B331A9">
              <w:rPr>
                <w:rFonts w:cs="Calibri"/>
                <w:i w:val="0"/>
                <w:spacing w:val="-8"/>
                <w:w w:val="97"/>
              </w:rPr>
              <w:t>b</w:t>
            </w:r>
            <w:r w:rsidRPr="00B331A9">
              <w:rPr>
                <w:rFonts w:cs="Calibri"/>
                <w:i w:val="0"/>
                <w:spacing w:val="-4"/>
                <w:w w:val="97"/>
              </w:rPr>
              <w:t>e</w:t>
            </w:r>
            <w:r w:rsidRPr="00B331A9">
              <w:rPr>
                <w:rFonts w:cs="Calibri"/>
                <w:i w:val="0"/>
                <w:spacing w:val="-6"/>
                <w:w w:val="97"/>
              </w:rPr>
              <w:t>z</w:t>
            </w:r>
            <w:r w:rsidRPr="00B331A9">
              <w:rPr>
                <w:rFonts w:cs="Calibri"/>
                <w:i w:val="0"/>
                <w:spacing w:val="-8"/>
                <w:w w:val="97"/>
              </w:rPr>
              <w:t>po</w:t>
            </w:r>
            <w:r w:rsidRPr="00B331A9">
              <w:rPr>
                <w:rFonts w:cs="Calibri"/>
                <w:i w:val="0"/>
                <w:spacing w:val="-7"/>
                <w:w w:val="97"/>
              </w:rPr>
              <w:t>ś</w:t>
            </w:r>
            <w:r w:rsidRPr="00B331A9">
              <w:rPr>
                <w:rFonts w:cs="Calibri"/>
                <w:i w:val="0"/>
                <w:spacing w:val="-6"/>
                <w:w w:val="97"/>
              </w:rPr>
              <w:t>r</w:t>
            </w:r>
            <w:r w:rsidRPr="00B331A9">
              <w:rPr>
                <w:rFonts w:cs="Calibri"/>
                <w:i w:val="0"/>
                <w:spacing w:val="-4"/>
                <w:w w:val="97"/>
              </w:rPr>
              <w:t>e</w:t>
            </w:r>
            <w:r w:rsidRPr="00B331A9">
              <w:rPr>
                <w:rFonts w:cs="Calibri"/>
                <w:i w:val="0"/>
                <w:spacing w:val="-5"/>
                <w:w w:val="97"/>
              </w:rPr>
              <w:t>d</w:t>
            </w:r>
            <w:r w:rsidRPr="00B331A9">
              <w:rPr>
                <w:rFonts w:cs="Calibri"/>
                <w:i w:val="0"/>
                <w:spacing w:val="-8"/>
                <w:w w:val="97"/>
              </w:rPr>
              <w:t>n</w:t>
            </w:r>
            <w:r w:rsidRPr="00B331A9">
              <w:rPr>
                <w:rFonts w:cs="Calibri"/>
                <w:i w:val="0"/>
                <w:spacing w:val="-5"/>
                <w:w w:val="97"/>
              </w:rPr>
              <w:t>i</w:t>
            </w:r>
            <w:r w:rsidRPr="00B331A9">
              <w:rPr>
                <w:rFonts w:cs="Calibri"/>
                <w:i w:val="0"/>
                <w:w w:val="97"/>
              </w:rPr>
              <w:t>o</w:t>
            </w:r>
            <w:r w:rsidRPr="00B331A9">
              <w:rPr>
                <w:rFonts w:cs="Calibri"/>
                <w:i w:val="0"/>
                <w:spacing w:val="-4"/>
                <w:w w:val="97"/>
              </w:rPr>
              <w:t xml:space="preserve"> </w:t>
            </w:r>
            <w:r w:rsidRPr="00B331A9">
              <w:rPr>
                <w:rFonts w:cs="Calibri"/>
                <w:i w:val="0"/>
                <w:spacing w:val="-8"/>
              </w:rPr>
              <w:t>p</w:t>
            </w:r>
            <w:r w:rsidRPr="00B331A9">
              <w:rPr>
                <w:rFonts w:cs="Calibri"/>
                <w:i w:val="0"/>
              </w:rPr>
              <w:t>o</w:t>
            </w:r>
            <w:r w:rsidRPr="00B331A9">
              <w:rPr>
                <w:rFonts w:cs="Calibri"/>
                <w:i w:val="0"/>
                <w:spacing w:val="-18"/>
              </w:rPr>
              <w:t xml:space="preserve"> </w:t>
            </w:r>
            <w:r w:rsidRPr="00B331A9">
              <w:rPr>
                <w:rFonts w:cs="Calibri"/>
                <w:i w:val="0"/>
                <w:spacing w:val="-5"/>
              </w:rPr>
              <w:t>b</w:t>
            </w:r>
            <w:r w:rsidRPr="00B331A9">
              <w:rPr>
                <w:rFonts w:cs="Calibri"/>
                <w:i w:val="0"/>
                <w:spacing w:val="-8"/>
              </w:rPr>
              <w:t>a</w:t>
            </w:r>
            <w:r w:rsidRPr="00B331A9">
              <w:rPr>
                <w:rFonts w:cs="Calibri"/>
                <w:i w:val="0"/>
                <w:spacing w:val="-5"/>
              </w:rPr>
              <w:t>d</w:t>
            </w:r>
            <w:r w:rsidRPr="00B331A9">
              <w:rPr>
                <w:rFonts w:cs="Calibri"/>
                <w:i w:val="0"/>
                <w:spacing w:val="-8"/>
              </w:rPr>
              <w:t>a</w:t>
            </w:r>
            <w:r w:rsidRPr="00B331A9">
              <w:rPr>
                <w:rFonts w:cs="Calibri"/>
                <w:i w:val="0"/>
                <w:spacing w:val="-5"/>
              </w:rPr>
              <w:t>n</w:t>
            </w:r>
            <w:r w:rsidRPr="00B331A9">
              <w:rPr>
                <w:rFonts w:cs="Calibri"/>
                <w:i w:val="0"/>
                <w:spacing w:val="-8"/>
              </w:rPr>
              <w:t>i</w:t>
            </w:r>
            <w:r w:rsidRPr="00B331A9">
              <w:rPr>
                <w:rFonts w:cs="Calibri"/>
                <w:i w:val="0"/>
              </w:rPr>
              <w:t>u</w:t>
            </w:r>
            <w:r w:rsidRPr="00B331A9">
              <w:rPr>
                <w:rFonts w:cs="Calibri"/>
                <w:i w:val="0"/>
                <w:spacing w:val="-6"/>
              </w:rPr>
              <w:t xml:space="preserve"> </w:t>
            </w:r>
            <w:r w:rsidRPr="00B331A9">
              <w:rPr>
                <w:rFonts w:cs="Calibri"/>
                <w:i w:val="0"/>
                <w:spacing w:val="-8"/>
                <w:w w:val="109"/>
              </w:rPr>
              <w:t>g</w:t>
            </w:r>
            <w:r w:rsidRPr="00B331A9">
              <w:rPr>
                <w:rFonts w:cs="Calibri"/>
                <w:i w:val="0"/>
                <w:spacing w:val="-4"/>
              </w:rPr>
              <w:t>ł</w:t>
            </w:r>
            <w:r w:rsidRPr="00B331A9">
              <w:rPr>
                <w:rFonts w:cs="Calibri"/>
                <w:i w:val="0"/>
                <w:spacing w:val="-8"/>
                <w:w w:val="97"/>
              </w:rPr>
              <w:t>ó</w:t>
            </w:r>
            <w:r w:rsidRPr="00B331A9">
              <w:rPr>
                <w:rFonts w:cs="Calibri"/>
                <w:i w:val="0"/>
                <w:spacing w:val="-4"/>
              </w:rPr>
              <w:t>w</w:t>
            </w:r>
            <w:r w:rsidRPr="00B331A9">
              <w:rPr>
                <w:rFonts w:cs="Calibri"/>
                <w:i w:val="0"/>
                <w:spacing w:val="-8"/>
                <w:w w:val="98"/>
              </w:rPr>
              <w:t>n</w:t>
            </w:r>
            <w:r w:rsidRPr="00B331A9">
              <w:rPr>
                <w:rFonts w:cs="Calibri"/>
                <w:i w:val="0"/>
                <w:spacing w:val="-8"/>
                <w:w w:val="99"/>
              </w:rPr>
              <w:t>y</w:t>
            </w:r>
            <w:r w:rsidRPr="00B331A9">
              <w:rPr>
                <w:rFonts w:cs="Calibri"/>
                <w:i w:val="0"/>
                <w:w w:val="99"/>
              </w:rPr>
              <w:t xml:space="preserve">m </w:t>
            </w:r>
            <w:r w:rsidRPr="00B331A9">
              <w:rPr>
                <w:rFonts w:cs="Calibri"/>
                <w:i w:val="0"/>
                <w:spacing w:val="-8"/>
                <w:w w:val="98"/>
              </w:rPr>
              <w:t>z</w:t>
            </w:r>
            <w:r w:rsidRPr="00B331A9">
              <w:rPr>
                <w:rFonts w:cs="Calibri"/>
                <w:i w:val="0"/>
                <w:spacing w:val="-5"/>
                <w:w w:val="98"/>
              </w:rPr>
              <w:t>a</w:t>
            </w:r>
            <w:r w:rsidRPr="00B331A9">
              <w:rPr>
                <w:rFonts w:cs="Calibri"/>
                <w:i w:val="0"/>
                <w:spacing w:val="-7"/>
                <w:w w:val="98"/>
              </w:rPr>
              <w:t>k</w:t>
            </w:r>
            <w:r w:rsidRPr="00B331A9">
              <w:rPr>
                <w:rFonts w:cs="Calibri"/>
                <w:i w:val="0"/>
                <w:spacing w:val="-5"/>
                <w:w w:val="98"/>
              </w:rPr>
              <w:t>o</w:t>
            </w:r>
            <w:r w:rsidRPr="00B331A9">
              <w:rPr>
                <w:rFonts w:cs="Calibri"/>
                <w:i w:val="0"/>
                <w:spacing w:val="-8"/>
                <w:w w:val="98"/>
              </w:rPr>
              <w:t>ń</w:t>
            </w:r>
            <w:r w:rsidRPr="00B331A9">
              <w:rPr>
                <w:rFonts w:cs="Calibri"/>
                <w:i w:val="0"/>
                <w:spacing w:val="-5"/>
                <w:w w:val="98"/>
              </w:rPr>
              <w:t>c</w:t>
            </w:r>
            <w:r w:rsidRPr="00B331A9">
              <w:rPr>
                <w:rFonts w:cs="Calibri"/>
                <w:i w:val="0"/>
                <w:spacing w:val="-6"/>
                <w:w w:val="98"/>
              </w:rPr>
              <w:t>z</w:t>
            </w:r>
            <w:r w:rsidRPr="00B331A9">
              <w:rPr>
                <w:rFonts w:cs="Calibri"/>
                <w:i w:val="0"/>
                <w:spacing w:val="-8"/>
                <w:w w:val="98"/>
              </w:rPr>
              <w:t>o</w:t>
            </w:r>
            <w:r w:rsidRPr="00B331A9">
              <w:rPr>
                <w:rFonts w:cs="Calibri"/>
                <w:i w:val="0"/>
                <w:spacing w:val="-5"/>
                <w:w w:val="98"/>
              </w:rPr>
              <w:t>n</w:t>
            </w:r>
            <w:r w:rsidRPr="00B331A9">
              <w:rPr>
                <w:rFonts w:cs="Calibri"/>
                <w:i w:val="0"/>
                <w:spacing w:val="-8"/>
                <w:w w:val="98"/>
              </w:rPr>
              <w:t>y</w:t>
            </w:r>
            <w:r w:rsidRPr="00B331A9">
              <w:rPr>
                <w:rFonts w:cs="Calibri"/>
                <w:i w:val="0"/>
                <w:w w:val="98"/>
              </w:rPr>
              <w:t>m</w:t>
            </w:r>
            <w:r w:rsidRPr="00B331A9">
              <w:rPr>
                <w:rFonts w:cs="Calibri"/>
                <w:i w:val="0"/>
                <w:spacing w:val="2"/>
                <w:w w:val="98"/>
              </w:rPr>
              <w:t xml:space="preserve"> </w:t>
            </w:r>
            <w:r w:rsidRPr="00B331A9">
              <w:rPr>
                <w:rFonts w:cs="Calibri"/>
                <w:i w:val="0"/>
                <w:spacing w:val="-4"/>
                <w:w w:val="98"/>
              </w:rPr>
              <w:t>w</w:t>
            </w:r>
            <w:r w:rsidRPr="00B331A9">
              <w:rPr>
                <w:rFonts w:cs="Calibri"/>
                <w:i w:val="0"/>
                <w:spacing w:val="-8"/>
                <w:w w:val="98"/>
              </w:rPr>
              <w:t>y</w:t>
            </w:r>
            <w:r w:rsidRPr="00B331A9">
              <w:rPr>
                <w:rFonts w:cs="Calibri"/>
                <w:i w:val="0"/>
                <w:spacing w:val="-5"/>
                <w:w w:val="98"/>
              </w:rPr>
              <w:t>n</w:t>
            </w:r>
            <w:r w:rsidRPr="00B331A9">
              <w:rPr>
                <w:rFonts w:cs="Calibri"/>
                <w:i w:val="0"/>
                <w:spacing w:val="-8"/>
                <w:w w:val="98"/>
              </w:rPr>
              <w:t>i</w:t>
            </w:r>
            <w:r w:rsidRPr="00B331A9">
              <w:rPr>
                <w:rFonts w:cs="Calibri"/>
                <w:i w:val="0"/>
                <w:spacing w:val="-7"/>
                <w:w w:val="98"/>
              </w:rPr>
              <w:t>k</w:t>
            </w:r>
            <w:r w:rsidRPr="00B331A9">
              <w:rPr>
                <w:rFonts w:cs="Calibri"/>
                <w:i w:val="0"/>
                <w:spacing w:val="-5"/>
                <w:w w:val="98"/>
              </w:rPr>
              <w:t>i</w:t>
            </w:r>
            <w:r w:rsidRPr="00B331A9">
              <w:rPr>
                <w:rFonts w:cs="Calibri"/>
                <w:i w:val="0"/>
                <w:spacing w:val="-7"/>
                <w:w w:val="98"/>
              </w:rPr>
              <w:t>e</w:t>
            </w:r>
            <w:r w:rsidRPr="00B331A9">
              <w:rPr>
                <w:rFonts w:cs="Calibri"/>
                <w:i w:val="0"/>
                <w:w w:val="98"/>
              </w:rPr>
              <w:t>m</w:t>
            </w:r>
            <w:r w:rsidRPr="00B331A9">
              <w:rPr>
                <w:rFonts w:cs="Calibri"/>
                <w:i w:val="0"/>
                <w:spacing w:val="-3"/>
                <w:w w:val="98"/>
              </w:rPr>
              <w:t xml:space="preserve"> </w:t>
            </w:r>
            <w:r w:rsidRPr="00B331A9">
              <w:rPr>
                <w:rFonts w:cs="Calibri"/>
                <w:i w:val="0"/>
                <w:spacing w:val="-8"/>
              </w:rPr>
              <w:t>p</w:t>
            </w:r>
            <w:r w:rsidRPr="00B331A9">
              <w:rPr>
                <w:rFonts w:cs="Calibri"/>
                <w:i w:val="0"/>
                <w:spacing w:val="-5"/>
              </w:rPr>
              <w:t>o</w:t>
            </w:r>
            <w:r w:rsidRPr="00B331A9">
              <w:rPr>
                <w:rFonts w:cs="Calibri"/>
                <w:i w:val="0"/>
                <w:spacing w:val="-8"/>
              </w:rPr>
              <w:t>z</w:t>
            </w:r>
            <w:r w:rsidRPr="00B331A9">
              <w:rPr>
                <w:rFonts w:cs="Calibri"/>
                <w:i w:val="0"/>
                <w:spacing w:val="-5"/>
              </w:rPr>
              <w:t>y</w:t>
            </w:r>
            <w:r w:rsidRPr="00B331A9">
              <w:rPr>
                <w:rFonts w:cs="Calibri"/>
                <w:i w:val="0"/>
                <w:spacing w:val="-7"/>
              </w:rPr>
              <w:t>t</w:t>
            </w:r>
            <w:r w:rsidRPr="00B331A9">
              <w:rPr>
                <w:rFonts w:cs="Calibri"/>
                <w:i w:val="0"/>
                <w:spacing w:val="-8"/>
              </w:rPr>
              <w:t>y</w:t>
            </w:r>
            <w:r w:rsidRPr="00B331A9">
              <w:rPr>
                <w:rFonts w:cs="Calibri"/>
                <w:i w:val="0"/>
                <w:spacing w:val="-7"/>
              </w:rPr>
              <w:t>w</w:t>
            </w:r>
            <w:r w:rsidRPr="00B331A9">
              <w:rPr>
                <w:rFonts w:cs="Calibri"/>
                <w:i w:val="0"/>
                <w:spacing w:val="-5"/>
              </w:rPr>
              <w:t>n</w:t>
            </w:r>
            <w:r w:rsidRPr="00B331A9">
              <w:rPr>
                <w:rFonts w:cs="Calibri"/>
                <w:i w:val="0"/>
                <w:spacing w:val="-8"/>
              </w:rPr>
              <w:t>y</w:t>
            </w:r>
            <w:r w:rsidRPr="00B331A9">
              <w:rPr>
                <w:rFonts w:cs="Calibri"/>
                <w:i w:val="0"/>
                <w:spacing w:val="-7"/>
              </w:rPr>
              <w:t>m</w:t>
            </w:r>
            <w:r w:rsidRPr="00B331A9">
              <w:rPr>
                <w:rFonts w:cs="Calibri"/>
                <w:i w:val="0"/>
              </w:rPr>
              <w:t>)</w:t>
            </w:r>
          </w:p>
        </w:tc>
      </w:tr>
      <w:tr w:rsidR="00040E39" w:rsidRPr="00B331A9" w14:paraId="5AFF239F" w14:textId="77777777" w:rsidTr="001C4742">
        <w:trPr>
          <w:trHeight w:hRule="exact" w:val="1278"/>
        </w:trPr>
        <w:tc>
          <w:tcPr>
            <w:tcW w:w="8789" w:type="dxa"/>
            <w:gridSpan w:val="3"/>
            <w:tcBorders>
              <w:top w:val="single" w:sz="4" w:space="0" w:color="000000"/>
              <w:left w:val="single" w:sz="4" w:space="0" w:color="000000"/>
              <w:bottom w:val="single" w:sz="4" w:space="0" w:color="000000"/>
              <w:right w:val="single" w:sz="4" w:space="0" w:color="000000"/>
            </w:tcBorders>
          </w:tcPr>
          <w:p w14:paraId="227ECB6A" w14:textId="77777777" w:rsidR="00040E39" w:rsidRPr="00B331A9" w:rsidRDefault="00040E39" w:rsidP="001C4742">
            <w:pPr>
              <w:autoSpaceDE w:val="0"/>
              <w:autoSpaceDN w:val="0"/>
              <w:adjustRightInd w:val="0"/>
              <w:spacing w:after="0" w:line="264" w:lineRule="exact"/>
              <w:ind w:left="35" w:right="-20"/>
              <w:rPr>
                <w:rFonts w:cs="Calibri"/>
                <w:i w:val="0"/>
              </w:rPr>
            </w:pPr>
            <w:r w:rsidRPr="00B331A9">
              <w:rPr>
                <w:rFonts w:cs="Calibri"/>
                <w:i w:val="0"/>
                <w:spacing w:val="-8"/>
                <w:position w:val="1"/>
              </w:rPr>
              <w:t>P</w:t>
            </w:r>
            <w:r w:rsidRPr="00B331A9">
              <w:rPr>
                <w:rFonts w:cs="Calibri"/>
                <w:i w:val="0"/>
                <w:spacing w:val="-10"/>
                <w:position w:val="1"/>
              </w:rPr>
              <w:t>rz</w:t>
            </w:r>
            <w:r w:rsidRPr="00B331A9">
              <w:rPr>
                <w:rFonts w:cs="Calibri"/>
                <w:i w:val="0"/>
                <w:spacing w:val="-9"/>
                <w:position w:val="1"/>
              </w:rPr>
              <w:t>e</w:t>
            </w:r>
            <w:r w:rsidRPr="00B331A9">
              <w:rPr>
                <w:rFonts w:cs="Calibri"/>
                <w:i w:val="0"/>
                <w:spacing w:val="-10"/>
                <w:position w:val="1"/>
              </w:rPr>
              <w:t>bi</w:t>
            </w:r>
            <w:r w:rsidRPr="00B331A9">
              <w:rPr>
                <w:rFonts w:cs="Calibri"/>
                <w:i w:val="0"/>
                <w:spacing w:val="-9"/>
                <w:position w:val="1"/>
              </w:rPr>
              <w:t>e</w:t>
            </w:r>
            <w:r w:rsidRPr="00B331A9">
              <w:rPr>
                <w:rFonts w:cs="Calibri"/>
                <w:i w:val="0"/>
                <w:position w:val="1"/>
              </w:rPr>
              <w:t>g</w:t>
            </w:r>
            <w:r w:rsidRPr="00B331A9">
              <w:rPr>
                <w:rFonts w:cs="Calibri"/>
                <w:i w:val="0"/>
                <w:spacing w:val="-17"/>
                <w:position w:val="1"/>
              </w:rPr>
              <w:t xml:space="preserve"> </w:t>
            </w:r>
            <w:r w:rsidRPr="00B331A9">
              <w:rPr>
                <w:rFonts w:cs="Calibri"/>
                <w:i w:val="0"/>
                <w:spacing w:val="-10"/>
                <w:position w:val="1"/>
              </w:rPr>
              <w:t>bad</w:t>
            </w:r>
            <w:r w:rsidRPr="00B331A9">
              <w:rPr>
                <w:rFonts w:cs="Calibri"/>
                <w:i w:val="0"/>
                <w:spacing w:val="-7"/>
                <w:position w:val="1"/>
              </w:rPr>
              <w:t>a</w:t>
            </w:r>
            <w:r w:rsidRPr="00B331A9">
              <w:rPr>
                <w:rFonts w:cs="Calibri"/>
                <w:i w:val="0"/>
                <w:spacing w:val="-10"/>
                <w:position w:val="1"/>
              </w:rPr>
              <w:t>ni</w:t>
            </w:r>
            <w:r w:rsidRPr="00B331A9">
              <w:rPr>
                <w:rFonts w:cs="Calibri"/>
                <w:i w:val="0"/>
                <w:position w:val="1"/>
              </w:rPr>
              <w:t>a</w:t>
            </w:r>
            <w:r w:rsidRPr="00B331A9">
              <w:rPr>
                <w:rFonts w:cs="Calibri"/>
                <w:i w:val="0"/>
                <w:spacing w:val="-19"/>
                <w:position w:val="1"/>
              </w:rPr>
              <w:t xml:space="preserve"> </w:t>
            </w:r>
            <w:r w:rsidRPr="00B331A9">
              <w:rPr>
                <w:rFonts w:cs="Calibri"/>
                <w:i w:val="0"/>
                <w:spacing w:val="-9"/>
                <w:position w:val="1"/>
              </w:rPr>
              <w:t>(</w:t>
            </w:r>
            <w:r w:rsidRPr="00B331A9">
              <w:rPr>
                <w:rFonts w:cs="Calibri"/>
                <w:i w:val="0"/>
                <w:spacing w:val="-7"/>
                <w:position w:val="1"/>
              </w:rPr>
              <w:t>c</w:t>
            </w:r>
            <w:r w:rsidRPr="00B331A9">
              <w:rPr>
                <w:rFonts w:cs="Calibri"/>
                <w:i w:val="0"/>
                <w:spacing w:val="-10"/>
                <w:position w:val="1"/>
              </w:rPr>
              <w:t>z</w:t>
            </w:r>
            <w:r w:rsidRPr="00B331A9">
              <w:rPr>
                <w:rFonts w:cs="Calibri"/>
                <w:i w:val="0"/>
                <w:spacing w:val="-9"/>
                <w:position w:val="1"/>
              </w:rPr>
              <w:t>y</w:t>
            </w:r>
            <w:r w:rsidRPr="00B331A9">
              <w:rPr>
                <w:rFonts w:cs="Calibri"/>
                <w:i w:val="0"/>
                <w:spacing w:val="-10"/>
                <w:position w:val="1"/>
              </w:rPr>
              <w:t>nn</w:t>
            </w:r>
            <w:r w:rsidRPr="00B331A9">
              <w:rPr>
                <w:rFonts w:cs="Calibri"/>
                <w:i w:val="0"/>
                <w:spacing w:val="-8"/>
                <w:position w:val="1"/>
              </w:rPr>
              <w:t>o</w:t>
            </w:r>
            <w:r w:rsidRPr="00B331A9">
              <w:rPr>
                <w:rFonts w:cs="Calibri"/>
                <w:i w:val="0"/>
                <w:spacing w:val="-10"/>
                <w:position w:val="1"/>
              </w:rPr>
              <w:t>ś</w:t>
            </w:r>
            <w:r w:rsidRPr="00B331A9">
              <w:rPr>
                <w:rFonts w:cs="Calibri"/>
                <w:i w:val="0"/>
                <w:spacing w:val="-9"/>
                <w:position w:val="1"/>
              </w:rPr>
              <w:t>c</w:t>
            </w:r>
            <w:r w:rsidRPr="00B331A9">
              <w:rPr>
                <w:rFonts w:cs="Calibri"/>
                <w:i w:val="0"/>
                <w:position w:val="1"/>
              </w:rPr>
              <w:t>i</w:t>
            </w:r>
            <w:r w:rsidRPr="00B331A9">
              <w:rPr>
                <w:rFonts w:cs="Calibri"/>
                <w:i w:val="0"/>
                <w:spacing w:val="-19"/>
                <w:position w:val="1"/>
              </w:rPr>
              <w:t xml:space="preserve"> </w:t>
            </w:r>
            <w:r w:rsidRPr="00B331A9">
              <w:rPr>
                <w:rFonts w:cs="Calibri"/>
                <w:i w:val="0"/>
                <w:position w:val="1"/>
              </w:rPr>
              <w:t>i</w:t>
            </w:r>
            <w:r w:rsidRPr="00B331A9">
              <w:rPr>
                <w:rFonts w:cs="Calibri"/>
                <w:i w:val="0"/>
                <w:spacing w:val="-16"/>
                <w:position w:val="1"/>
              </w:rPr>
              <w:t xml:space="preserve"> </w:t>
            </w:r>
            <w:r w:rsidRPr="00B331A9">
              <w:rPr>
                <w:rFonts w:cs="Calibri"/>
                <w:i w:val="0"/>
                <w:spacing w:val="-9"/>
                <w:position w:val="1"/>
              </w:rPr>
              <w:t>c</w:t>
            </w:r>
            <w:r w:rsidRPr="00B331A9">
              <w:rPr>
                <w:rFonts w:cs="Calibri"/>
                <w:i w:val="0"/>
                <w:spacing w:val="-10"/>
                <w:position w:val="1"/>
              </w:rPr>
              <w:t>za</w:t>
            </w:r>
            <w:r w:rsidRPr="00B331A9">
              <w:rPr>
                <w:rFonts w:cs="Calibri"/>
                <w:i w:val="0"/>
                <w:position w:val="1"/>
              </w:rPr>
              <w:t>s</w:t>
            </w:r>
            <w:r w:rsidRPr="00B331A9">
              <w:rPr>
                <w:rFonts w:cs="Calibri"/>
                <w:i w:val="0"/>
                <w:spacing w:val="-18"/>
                <w:position w:val="1"/>
              </w:rPr>
              <w:t xml:space="preserve"> </w:t>
            </w:r>
            <w:r w:rsidRPr="00B331A9">
              <w:rPr>
                <w:rFonts w:cs="Calibri"/>
                <w:i w:val="0"/>
                <w:spacing w:val="-10"/>
                <w:position w:val="1"/>
              </w:rPr>
              <w:t>i</w:t>
            </w:r>
            <w:r w:rsidRPr="00B331A9">
              <w:rPr>
                <w:rFonts w:cs="Calibri"/>
                <w:i w:val="0"/>
                <w:spacing w:val="-9"/>
                <w:position w:val="1"/>
              </w:rPr>
              <w:t>c</w:t>
            </w:r>
            <w:r w:rsidRPr="00B331A9">
              <w:rPr>
                <w:rFonts w:cs="Calibri"/>
                <w:i w:val="0"/>
                <w:position w:val="1"/>
              </w:rPr>
              <w:t>h</w:t>
            </w:r>
            <w:r w:rsidRPr="00B331A9">
              <w:rPr>
                <w:rFonts w:cs="Calibri"/>
                <w:i w:val="0"/>
                <w:spacing w:val="-19"/>
                <w:position w:val="1"/>
              </w:rPr>
              <w:t xml:space="preserve"> </w:t>
            </w:r>
            <w:r w:rsidRPr="00B331A9">
              <w:rPr>
                <w:rFonts w:cs="Calibri"/>
                <w:i w:val="0"/>
                <w:spacing w:val="-7"/>
                <w:position w:val="1"/>
              </w:rPr>
              <w:t>t</w:t>
            </w:r>
            <w:r w:rsidRPr="00B331A9">
              <w:rPr>
                <w:rFonts w:cs="Calibri"/>
                <w:i w:val="0"/>
                <w:spacing w:val="-10"/>
                <w:position w:val="1"/>
              </w:rPr>
              <w:t>r</w:t>
            </w:r>
            <w:r w:rsidRPr="00B331A9">
              <w:rPr>
                <w:rFonts w:cs="Calibri"/>
                <w:i w:val="0"/>
                <w:spacing w:val="-9"/>
                <w:position w:val="1"/>
              </w:rPr>
              <w:t>w</w:t>
            </w:r>
            <w:r w:rsidRPr="00B331A9">
              <w:rPr>
                <w:rFonts w:cs="Calibri"/>
                <w:i w:val="0"/>
                <w:spacing w:val="-10"/>
                <w:position w:val="1"/>
              </w:rPr>
              <w:t>ania</w:t>
            </w:r>
            <w:r w:rsidRPr="00B331A9">
              <w:rPr>
                <w:rFonts w:cs="Calibri"/>
                <w:i w:val="0"/>
                <w:position w:val="1"/>
              </w:rPr>
              <w:t>)</w:t>
            </w:r>
            <w:r w:rsidRPr="00B331A9">
              <w:rPr>
                <w:rFonts w:cs="Calibri"/>
                <w:i w:val="0"/>
                <w:spacing w:val="-18"/>
                <w:position w:val="1"/>
              </w:rPr>
              <w:t xml:space="preserve"> </w:t>
            </w:r>
            <w:r w:rsidRPr="00B331A9">
              <w:rPr>
                <w:rFonts w:cs="Calibri"/>
                <w:i w:val="0"/>
                <w:spacing w:val="-8"/>
                <w:position w:val="1"/>
              </w:rPr>
              <w:t>o</w:t>
            </w:r>
            <w:r w:rsidRPr="00B331A9">
              <w:rPr>
                <w:rFonts w:cs="Calibri"/>
                <w:i w:val="0"/>
                <w:spacing w:val="-10"/>
                <w:position w:val="1"/>
              </w:rPr>
              <w:t>r</w:t>
            </w:r>
            <w:r w:rsidRPr="00B331A9">
              <w:rPr>
                <w:rFonts w:cs="Calibri"/>
                <w:i w:val="0"/>
                <w:spacing w:val="-6"/>
                <w:position w:val="1"/>
              </w:rPr>
              <w:t>a</w:t>
            </w:r>
            <w:r w:rsidRPr="00B331A9">
              <w:rPr>
                <w:rFonts w:cs="Calibri"/>
                <w:i w:val="0"/>
                <w:position w:val="1"/>
              </w:rPr>
              <w:t>z</w:t>
            </w:r>
            <w:r w:rsidRPr="00B331A9">
              <w:rPr>
                <w:rFonts w:cs="Calibri"/>
                <w:i w:val="0"/>
                <w:spacing w:val="-19"/>
                <w:position w:val="1"/>
              </w:rPr>
              <w:t xml:space="preserve"> </w:t>
            </w:r>
            <w:r w:rsidRPr="00B331A9">
              <w:rPr>
                <w:rFonts w:cs="Calibri"/>
                <w:i w:val="0"/>
                <w:spacing w:val="-9"/>
                <w:position w:val="1"/>
              </w:rPr>
              <w:t>w</w:t>
            </w:r>
            <w:r w:rsidRPr="00B331A9">
              <w:rPr>
                <w:rFonts w:cs="Calibri"/>
                <w:i w:val="0"/>
                <w:spacing w:val="-10"/>
                <w:position w:val="1"/>
              </w:rPr>
              <w:t>ar</w:t>
            </w:r>
            <w:r w:rsidRPr="00B331A9">
              <w:rPr>
                <w:rFonts w:cs="Calibri"/>
                <w:i w:val="0"/>
                <w:spacing w:val="-8"/>
                <w:position w:val="1"/>
              </w:rPr>
              <w:t>u</w:t>
            </w:r>
            <w:r w:rsidRPr="00B331A9">
              <w:rPr>
                <w:rFonts w:cs="Calibri"/>
                <w:i w:val="0"/>
                <w:spacing w:val="-10"/>
                <w:position w:val="1"/>
              </w:rPr>
              <w:t>n</w:t>
            </w:r>
            <w:r w:rsidRPr="00B331A9">
              <w:rPr>
                <w:rFonts w:cs="Calibri"/>
                <w:i w:val="0"/>
                <w:spacing w:val="-9"/>
                <w:position w:val="1"/>
              </w:rPr>
              <w:t>k</w:t>
            </w:r>
            <w:r w:rsidRPr="00B331A9">
              <w:rPr>
                <w:rFonts w:cs="Calibri"/>
                <w:i w:val="0"/>
                <w:position w:val="1"/>
              </w:rPr>
              <w:t>i</w:t>
            </w:r>
            <w:r w:rsidRPr="00B331A9">
              <w:rPr>
                <w:rFonts w:cs="Calibri"/>
                <w:i w:val="0"/>
                <w:spacing w:val="-16"/>
                <w:position w:val="1"/>
              </w:rPr>
              <w:t xml:space="preserve"> </w:t>
            </w:r>
            <w:r w:rsidRPr="00B331A9">
              <w:rPr>
                <w:rFonts w:cs="Calibri"/>
                <w:i w:val="0"/>
                <w:spacing w:val="-10"/>
                <w:position w:val="1"/>
              </w:rPr>
              <w:t>uzn</w:t>
            </w:r>
            <w:r w:rsidRPr="00B331A9">
              <w:rPr>
                <w:rFonts w:cs="Calibri"/>
                <w:i w:val="0"/>
                <w:spacing w:val="-7"/>
                <w:position w:val="1"/>
              </w:rPr>
              <w:t>a</w:t>
            </w:r>
            <w:r w:rsidRPr="00B331A9">
              <w:rPr>
                <w:rFonts w:cs="Calibri"/>
                <w:i w:val="0"/>
                <w:spacing w:val="-10"/>
                <w:position w:val="1"/>
              </w:rPr>
              <w:t>ni</w:t>
            </w:r>
            <w:r w:rsidRPr="00B331A9">
              <w:rPr>
                <w:rFonts w:cs="Calibri"/>
                <w:i w:val="0"/>
                <w:position w:val="1"/>
              </w:rPr>
              <w:t>a</w:t>
            </w:r>
            <w:r w:rsidRPr="00B331A9">
              <w:rPr>
                <w:rFonts w:cs="Calibri"/>
                <w:i w:val="0"/>
                <w:spacing w:val="-19"/>
                <w:position w:val="1"/>
              </w:rPr>
              <w:t xml:space="preserve"> </w:t>
            </w:r>
            <w:r w:rsidRPr="00B331A9">
              <w:rPr>
                <w:rFonts w:cs="Calibri"/>
                <w:i w:val="0"/>
                <w:spacing w:val="-9"/>
                <w:position w:val="1"/>
              </w:rPr>
              <w:t>wy</w:t>
            </w:r>
            <w:r w:rsidRPr="00B331A9">
              <w:rPr>
                <w:rFonts w:cs="Calibri"/>
                <w:i w:val="0"/>
                <w:spacing w:val="-8"/>
                <w:position w:val="1"/>
              </w:rPr>
              <w:t>n</w:t>
            </w:r>
            <w:r w:rsidRPr="00B331A9">
              <w:rPr>
                <w:rFonts w:cs="Calibri"/>
                <w:i w:val="0"/>
                <w:spacing w:val="-10"/>
                <w:position w:val="1"/>
              </w:rPr>
              <w:t>i</w:t>
            </w:r>
            <w:r w:rsidRPr="00B331A9">
              <w:rPr>
                <w:rFonts w:cs="Calibri"/>
                <w:i w:val="0"/>
                <w:spacing w:val="-9"/>
                <w:position w:val="1"/>
              </w:rPr>
              <w:t>k</w:t>
            </w:r>
            <w:r w:rsidRPr="00B331A9">
              <w:rPr>
                <w:rFonts w:cs="Calibri"/>
                <w:i w:val="0"/>
                <w:spacing w:val="-8"/>
                <w:position w:val="1"/>
              </w:rPr>
              <w:t>ó</w:t>
            </w:r>
            <w:r w:rsidRPr="00B331A9">
              <w:rPr>
                <w:rFonts w:cs="Calibri"/>
                <w:i w:val="0"/>
                <w:position w:val="1"/>
              </w:rPr>
              <w:t>w</w:t>
            </w:r>
            <w:r w:rsidRPr="00B331A9">
              <w:rPr>
                <w:rFonts w:cs="Calibri"/>
                <w:i w:val="0"/>
                <w:spacing w:val="-18"/>
                <w:position w:val="1"/>
              </w:rPr>
              <w:t xml:space="preserve"> </w:t>
            </w:r>
            <w:r w:rsidRPr="00B331A9">
              <w:rPr>
                <w:rFonts w:cs="Calibri"/>
                <w:i w:val="0"/>
                <w:spacing w:val="-10"/>
                <w:position w:val="1"/>
              </w:rPr>
              <w:t>bada</w:t>
            </w:r>
            <w:r w:rsidRPr="00B331A9">
              <w:rPr>
                <w:rFonts w:cs="Calibri"/>
                <w:i w:val="0"/>
                <w:spacing w:val="-8"/>
                <w:position w:val="1"/>
              </w:rPr>
              <w:t>n</w:t>
            </w:r>
            <w:r w:rsidRPr="00B331A9">
              <w:rPr>
                <w:rFonts w:cs="Calibri"/>
                <w:i w:val="0"/>
                <w:spacing w:val="-10"/>
                <w:position w:val="1"/>
              </w:rPr>
              <w:t>i</w:t>
            </w:r>
            <w:r w:rsidRPr="00B331A9">
              <w:rPr>
                <w:rFonts w:cs="Calibri"/>
                <w:i w:val="0"/>
                <w:position w:val="1"/>
              </w:rPr>
              <w:t>a</w:t>
            </w:r>
            <w:r w:rsidRPr="00B331A9">
              <w:rPr>
                <w:rFonts w:cs="Calibri"/>
                <w:i w:val="0"/>
                <w:spacing w:val="-19"/>
                <w:position w:val="1"/>
              </w:rPr>
              <w:t xml:space="preserve"> </w:t>
            </w:r>
            <w:r w:rsidRPr="00B331A9">
              <w:rPr>
                <w:rFonts w:cs="Calibri"/>
                <w:i w:val="0"/>
                <w:spacing w:val="-10"/>
                <w:position w:val="1"/>
              </w:rPr>
              <w:t>z</w:t>
            </w:r>
            <w:r w:rsidRPr="00B331A9">
              <w:rPr>
                <w:rFonts w:cs="Calibri"/>
                <w:i w:val="0"/>
                <w:position w:val="1"/>
              </w:rPr>
              <w:t>a</w:t>
            </w:r>
            <w:r w:rsidRPr="00B331A9">
              <w:rPr>
                <w:rFonts w:cs="Calibri"/>
                <w:i w:val="0"/>
                <w:spacing w:val="-16"/>
                <w:position w:val="1"/>
              </w:rPr>
              <w:t xml:space="preserve"> </w:t>
            </w:r>
            <w:r w:rsidRPr="00B331A9">
              <w:rPr>
                <w:rFonts w:cs="Calibri"/>
                <w:i w:val="0"/>
                <w:spacing w:val="-10"/>
                <w:position w:val="1"/>
              </w:rPr>
              <w:t>za</w:t>
            </w:r>
            <w:r w:rsidRPr="00B331A9">
              <w:rPr>
                <w:rFonts w:cs="Calibri"/>
                <w:i w:val="0"/>
                <w:spacing w:val="-9"/>
                <w:position w:val="1"/>
              </w:rPr>
              <w:t>k</w:t>
            </w:r>
            <w:r w:rsidRPr="00B331A9">
              <w:rPr>
                <w:rFonts w:cs="Calibri"/>
                <w:i w:val="0"/>
                <w:spacing w:val="-8"/>
                <w:position w:val="1"/>
              </w:rPr>
              <w:t>o</w:t>
            </w:r>
            <w:r w:rsidRPr="00B331A9">
              <w:rPr>
                <w:rFonts w:cs="Calibri"/>
                <w:i w:val="0"/>
                <w:spacing w:val="-10"/>
                <w:position w:val="1"/>
              </w:rPr>
              <w:t>ń</w:t>
            </w:r>
            <w:r w:rsidRPr="00B331A9">
              <w:rPr>
                <w:rFonts w:cs="Calibri"/>
                <w:i w:val="0"/>
                <w:spacing w:val="-9"/>
                <w:position w:val="1"/>
              </w:rPr>
              <w:t>c</w:t>
            </w:r>
            <w:r w:rsidRPr="00B331A9">
              <w:rPr>
                <w:rFonts w:cs="Calibri"/>
                <w:i w:val="0"/>
                <w:spacing w:val="-10"/>
                <w:position w:val="1"/>
              </w:rPr>
              <w:t>z</w:t>
            </w:r>
            <w:r w:rsidRPr="00B331A9">
              <w:rPr>
                <w:rFonts w:cs="Calibri"/>
                <w:i w:val="0"/>
                <w:spacing w:val="-8"/>
                <w:position w:val="1"/>
              </w:rPr>
              <w:t>o</w:t>
            </w:r>
            <w:r w:rsidRPr="00B331A9">
              <w:rPr>
                <w:rFonts w:cs="Calibri"/>
                <w:i w:val="0"/>
                <w:spacing w:val="-10"/>
                <w:position w:val="1"/>
              </w:rPr>
              <w:t>n</w:t>
            </w:r>
            <w:r w:rsidRPr="00B331A9">
              <w:rPr>
                <w:rFonts w:cs="Calibri"/>
                <w:i w:val="0"/>
                <w:position w:val="1"/>
              </w:rPr>
              <w:t>e</w:t>
            </w:r>
          </w:p>
          <w:p w14:paraId="754E617E" w14:textId="77777777" w:rsidR="00040E39" w:rsidRPr="00B331A9" w:rsidRDefault="00040E39" w:rsidP="001C4742">
            <w:pPr>
              <w:autoSpaceDE w:val="0"/>
              <w:autoSpaceDN w:val="0"/>
              <w:adjustRightInd w:val="0"/>
              <w:spacing w:after="0"/>
              <w:ind w:left="35" w:right="445"/>
              <w:rPr>
                <w:rFonts w:ascii="Times New Roman" w:hAnsi="Times New Roman"/>
                <w:i w:val="0"/>
              </w:rPr>
            </w:pPr>
            <w:r w:rsidRPr="00B331A9">
              <w:rPr>
                <w:rFonts w:cs="Calibri"/>
                <w:i w:val="0"/>
                <w:spacing w:val="-4"/>
              </w:rPr>
              <w:t>wy</w:t>
            </w:r>
            <w:r w:rsidRPr="00B331A9">
              <w:rPr>
                <w:rFonts w:cs="Calibri"/>
                <w:i w:val="0"/>
                <w:spacing w:val="-6"/>
              </w:rPr>
              <w:t>n</w:t>
            </w:r>
            <w:r w:rsidRPr="00B331A9">
              <w:rPr>
                <w:rFonts w:cs="Calibri"/>
                <w:i w:val="0"/>
                <w:spacing w:val="-8"/>
              </w:rPr>
              <w:t>i</w:t>
            </w:r>
            <w:r w:rsidRPr="00B331A9">
              <w:rPr>
                <w:rFonts w:cs="Calibri"/>
                <w:i w:val="0"/>
                <w:spacing w:val="-4"/>
              </w:rPr>
              <w:t>k</w:t>
            </w:r>
            <w:r w:rsidRPr="00B331A9">
              <w:rPr>
                <w:rFonts w:cs="Calibri"/>
                <w:i w:val="0"/>
                <w:spacing w:val="-5"/>
              </w:rPr>
              <w:t>i</w:t>
            </w:r>
            <w:r w:rsidRPr="00B331A9">
              <w:rPr>
                <w:rFonts w:cs="Calibri"/>
                <w:i w:val="0"/>
                <w:spacing w:val="-6"/>
              </w:rPr>
              <w:t>e</w:t>
            </w:r>
            <w:r w:rsidRPr="00B331A9">
              <w:rPr>
                <w:rFonts w:cs="Calibri"/>
                <w:i w:val="0"/>
              </w:rPr>
              <w:t>m</w:t>
            </w:r>
            <w:r w:rsidRPr="00B331A9">
              <w:rPr>
                <w:rFonts w:cs="Calibri"/>
                <w:i w:val="0"/>
                <w:spacing w:val="-8"/>
              </w:rPr>
              <w:t xml:space="preserve"> p</w:t>
            </w:r>
            <w:r w:rsidRPr="00B331A9">
              <w:rPr>
                <w:rFonts w:cs="Calibri"/>
                <w:i w:val="0"/>
                <w:spacing w:val="-4"/>
              </w:rPr>
              <w:t>o</w:t>
            </w:r>
            <w:r w:rsidRPr="00B331A9">
              <w:rPr>
                <w:rFonts w:cs="Calibri"/>
                <w:i w:val="0"/>
                <w:spacing w:val="-6"/>
              </w:rPr>
              <w:t>zy</w:t>
            </w:r>
            <w:r w:rsidRPr="00B331A9">
              <w:rPr>
                <w:rFonts w:cs="Calibri"/>
                <w:i w:val="0"/>
                <w:spacing w:val="-4"/>
              </w:rPr>
              <w:t>t</w:t>
            </w:r>
            <w:r w:rsidRPr="00B331A9">
              <w:rPr>
                <w:rFonts w:cs="Calibri"/>
                <w:i w:val="0"/>
                <w:spacing w:val="-6"/>
              </w:rPr>
              <w:t>y</w:t>
            </w:r>
            <w:r w:rsidRPr="00B331A9">
              <w:rPr>
                <w:rFonts w:cs="Calibri"/>
                <w:i w:val="0"/>
                <w:spacing w:val="-4"/>
              </w:rPr>
              <w:t>w</w:t>
            </w:r>
            <w:r w:rsidRPr="00B331A9">
              <w:rPr>
                <w:rFonts w:cs="Calibri"/>
                <w:i w:val="0"/>
                <w:spacing w:val="-6"/>
              </w:rPr>
              <w:t>ny</w:t>
            </w:r>
            <w:r w:rsidRPr="00B331A9">
              <w:rPr>
                <w:rFonts w:cs="Calibri"/>
                <w:i w:val="0"/>
                <w:spacing w:val="-3"/>
              </w:rPr>
              <w:t>m</w:t>
            </w:r>
            <w:r w:rsidRPr="00B331A9">
              <w:rPr>
                <w:rFonts w:cs="Calibri"/>
                <w:i w:val="0"/>
              </w:rPr>
              <w:t>,</w:t>
            </w:r>
            <w:r w:rsidRPr="00B331A9">
              <w:rPr>
                <w:rFonts w:cs="Calibri"/>
                <w:i w:val="0"/>
                <w:spacing w:val="-11"/>
              </w:rPr>
              <w:t xml:space="preserve"> </w:t>
            </w:r>
            <w:r w:rsidRPr="00B331A9">
              <w:rPr>
                <w:rFonts w:cs="Calibri"/>
                <w:i w:val="0"/>
                <w:spacing w:val="-6"/>
              </w:rPr>
              <w:t>po</w:t>
            </w:r>
            <w:r w:rsidRPr="00B331A9">
              <w:rPr>
                <w:rFonts w:cs="Calibri"/>
                <w:i w:val="0"/>
                <w:spacing w:val="-7"/>
              </w:rPr>
              <w:t>w</w:t>
            </w:r>
            <w:r w:rsidRPr="00B331A9">
              <w:rPr>
                <w:rFonts w:cs="Calibri"/>
                <w:i w:val="0"/>
                <w:spacing w:val="-5"/>
              </w:rPr>
              <w:t>i</w:t>
            </w:r>
            <w:r w:rsidRPr="00B331A9">
              <w:rPr>
                <w:rFonts w:cs="Calibri"/>
                <w:i w:val="0"/>
                <w:spacing w:val="-6"/>
              </w:rPr>
              <w:t>nn</w:t>
            </w:r>
            <w:r w:rsidRPr="00B331A9">
              <w:rPr>
                <w:rFonts w:cs="Calibri"/>
                <w:i w:val="0"/>
              </w:rPr>
              <w:t>y</w:t>
            </w:r>
            <w:r w:rsidRPr="00B331A9">
              <w:rPr>
                <w:rFonts w:cs="Calibri"/>
                <w:i w:val="0"/>
                <w:spacing w:val="-8"/>
              </w:rPr>
              <w:t xml:space="preserve"> </w:t>
            </w:r>
            <w:r w:rsidRPr="00B331A9">
              <w:rPr>
                <w:rFonts w:cs="Calibri"/>
                <w:i w:val="0"/>
                <w:spacing w:val="-6"/>
              </w:rPr>
              <w:t>by</w:t>
            </w:r>
            <w:r w:rsidRPr="00B331A9">
              <w:rPr>
                <w:rFonts w:cs="Calibri"/>
                <w:i w:val="0"/>
              </w:rPr>
              <w:t>ć</w:t>
            </w:r>
            <w:r w:rsidRPr="00B331A9">
              <w:rPr>
                <w:rFonts w:cs="Calibri"/>
                <w:i w:val="0"/>
                <w:spacing w:val="-9"/>
              </w:rPr>
              <w:t xml:space="preserve"> </w:t>
            </w:r>
            <w:r w:rsidRPr="00B331A9">
              <w:rPr>
                <w:rFonts w:cs="Calibri"/>
                <w:i w:val="0"/>
                <w:spacing w:val="-6"/>
              </w:rPr>
              <w:t>z</w:t>
            </w:r>
            <w:r w:rsidRPr="00B331A9">
              <w:rPr>
                <w:rFonts w:cs="Calibri"/>
                <w:i w:val="0"/>
                <w:spacing w:val="-8"/>
              </w:rPr>
              <w:t>g</w:t>
            </w:r>
            <w:r w:rsidRPr="00B331A9">
              <w:rPr>
                <w:rFonts w:cs="Calibri"/>
                <w:i w:val="0"/>
                <w:spacing w:val="-4"/>
              </w:rPr>
              <w:t>o</w:t>
            </w:r>
            <w:r w:rsidRPr="00B331A9">
              <w:rPr>
                <w:rFonts w:cs="Calibri"/>
                <w:i w:val="0"/>
                <w:spacing w:val="-6"/>
              </w:rPr>
              <w:t>dn</w:t>
            </w:r>
            <w:r w:rsidRPr="00B331A9">
              <w:rPr>
                <w:rFonts w:cs="Calibri"/>
                <w:i w:val="0"/>
              </w:rPr>
              <w:t>e</w:t>
            </w:r>
            <w:r w:rsidRPr="00B331A9">
              <w:rPr>
                <w:rFonts w:cs="Calibri"/>
                <w:i w:val="0"/>
                <w:spacing w:val="-8"/>
              </w:rPr>
              <w:t xml:space="preserve"> </w:t>
            </w:r>
            <w:r w:rsidRPr="00B331A9">
              <w:rPr>
                <w:rFonts w:cs="Calibri"/>
                <w:i w:val="0"/>
              </w:rPr>
              <w:t>z</w:t>
            </w:r>
            <w:r w:rsidRPr="00B331A9">
              <w:rPr>
                <w:rFonts w:cs="Calibri"/>
                <w:i w:val="0"/>
                <w:spacing w:val="-12"/>
              </w:rPr>
              <w:t xml:space="preserve"> </w:t>
            </w:r>
            <w:r w:rsidRPr="00B331A9">
              <w:rPr>
                <w:rFonts w:cs="Calibri"/>
                <w:i w:val="0"/>
                <w:spacing w:val="-7"/>
              </w:rPr>
              <w:t>w</w:t>
            </w:r>
            <w:r w:rsidRPr="00B331A9">
              <w:rPr>
                <w:rFonts w:cs="Calibri"/>
                <w:i w:val="0"/>
                <w:spacing w:val="-4"/>
              </w:rPr>
              <w:t>y</w:t>
            </w:r>
            <w:r w:rsidRPr="00B331A9">
              <w:rPr>
                <w:rFonts w:cs="Calibri"/>
                <w:i w:val="0"/>
                <w:spacing w:val="-6"/>
              </w:rPr>
              <w:t>m</w:t>
            </w:r>
            <w:r w:rsidRPr="00B331A9">
              <w:rPr>
                <w:rFonts w:cs="Calibri"/>
                <w:i w:val="0"/>
                <w:spacing w:val="-5"/>
              </w:rPr>
              <w:t>aga</w:t>
            </w:r>
            <w:r w:rsidRPr="00B331A9">
              <w:rPr>
                <w:rFonts w:cs="Calibri"/>
                <w:i w:val="0"/>
                <w:spacing w:val="-6"/>
              </w:rPr>
              <w:t>n</w:t>
            </w:r>
            <w:r w:rsidRPr="00B331A9">
              <w:rPr>
                <w:rFonts w:cs="Calibri"/>
                <w:i w:val="0"/>
                <w:spacing w:val="-8"/>
              </w:rPr>
              <w:t>i</w:t>
            </w:r>
            <w:r w:rsidRPr="00B331A9">
              <w:rPr>
                <w:rFonts w:cs="Calibri"/>
                <w:i w:val="0"/>
                <w:spacing w:val="-5"/>
              </w:rPr>
              <w:t>a</w:t>
            </w:r>
            <w:r w:rsidRPr="00B331A9">
              <w:rPr>
                <w:rFonts w:cs="Calibri"/>
                <w:i w:val="0"/>
                <w:spacing w:val="-3"/>
              </w:rPr>
              <w:t>m</w:t>
            </w:r>
            <w:r w:rsidRPr="00B331A9">
              <w:rPr>
                <w:rFonts w:cs="Calibri"/>
                <w:i w:val="0"/>
              </w:rPr>
              <w:t>i</w:t>
            </w:r>
            <w:r w:rsidRPr="00B331A9">
              <w:rPr>
                <w:rFonts w:cs="Calibri"/>
                <w:i w:val="0"/>
                <w:spacing w:val="-9"/>
              </w:rPr>
              <w:t xml:space="preserve"> </w:t>
            </w:r>
            <w:r w:rsidRPr="00B331A9">
              <w:rPr>
                <w:rFonts w:cs="Calibri"/>
                <w:i w:val="0"/>
                <w:spacing w:val="-6"/>
              </w:rPr>
              <w:t>p</w:t>
            </w:r>
            <w:r w:rsidRPr="00B331A9">
              <w:rPr>
                <w:rFonts w:cs="Calibri"/>
                <w:i w:val="0"/>
                <w:spacing w:val="-7"/>
              </w:rPr>
              <w:t>r</w:t>
            </w:r>
            <w:r w:rsidRPr="00B331A9">
              <w:rPr>
                <w:rFonts w:cs="Calibri"/>
                <w:i w:val="0"/>
                <w:spacing w:val="-4"/>
              </w:rPr>
              <w:t>o</w:t>
            </w:r>
            <w:r w:rsidRPr="00B331A9">
              <w:rPr>
                <w:rFonts w:cs="Calibri"/>
                <w:i w:val="0"/>
                <w:spacing w:val="-6"/>
              </w:rPr>
              <w:t>du</w:t>
            </w:r>
            <w:r w:rsidRPr="00B331A9">
              <w:rPr>
                <w:rFonts w:cs="Calibri"/>
                <w:i w:val="0"/>
                <w:spacing w:val="-7"/>
              </w:rPr>
              <w:t>c</w:t>
            </w:r>
            <w:r w:rsidRPr="00B331A9">
              <w:rPr>
                <w:rFonts w:cs="Calibri"/>
                <w:i w:val="0"/>
                <w:spacing w:val="-4"/>
              </w:rPr>
              <w:t>e</w:t>
            </w:r>
            <w:r w:rsidRPr="00B331A9">
              <w:rPr>
                <w:rFonts w:cs="Calibri"/>
                <w:i w:val="0"/>
                <w:spacing w:val="-6"/>
              </w:rPr>
              <w:t>n</w:t>
            </w:r>
            <w:r w:rsidRPr="00B331A9">
              <w:rPr>
                <w:rFonts w:cs="Calibri"/>
                <w:i w:val="0"/>
                <w:spacing w:val="-4"/>
              </w:rPr>
              <w:t>t</w:t>
            </w:r>
            <w:r w:rsidRPr="00B331A9">
              <w:rPr>
                <w:rFonts w:cs="Calibri"/>
                <w:i w:val="0"/>
              </w:rPr>
              <w:t>a</w:t>
            </w:r>
            <w:r w:rsidRPr="00B331A9">
              <w:rPr>
                <w:rFonts w:cs="Calibri"/>
                <w:i w:val="0"/>
                <w:spacing w:val="-11"/>
              </w:rPr>
              <w:t xml:space="preserve"> </w:t>
            </w:r>
            <w:r w:rsidRPr="00B331A9">
              <w:rPr>
                <w:rFonts w:cs="Calibri"/>
                <w:i w:val="0"/>
                <w:spacing w:val="-6"/>
              </w:rPr>
              <w:t>p</w:t>
            </w:r>
            <w:r w:rsidRPr="00B331A9">
              <w:rPr>
                <w:rFonts w:cs="Calibri"/>
                <w:i w:val="0"/>
                <w:spacing w:val="-5"/>
              </w:rPr>
              <w:t>r</w:t>
            </w:r>
            <w:r w:rsidRPr="00B331A9">
              <w:rPr>
                <w:rFonts w:cs="Calibri"/>
                <w:i w:val="0"/>
                <w:spacing w:val="-6"/>
              </w:rPr>
              <w:t>ze</w:t>
            </w:r>
            <w:r w:rsidRPr="00B331A9">
              <w:rPr>
                <w:rFonts w:cs="Calibri"/>
                <w:i w:val="0"/>
                <w:spacing w:val="-4"/>
              </w:rPr>
              <w:t>wo</w:t>
            </w:r>
            <w:r w:rsidRPr="00B331A9">
              <w:rPr>
                <w:rFonts w:cs="Calibri"/>
                <w:i w:val="0"/>
                <w:spacing w:val="-8"/>
              </w:rPr>
              <w:t>d</w:t>
            </w:r>
            <w:r w:rsidRPr="00B331A9">
              <w:rPr>
                <w:rFonts w:cs="Calibri"/>
                <w:i w:val="0"/>
                <w:spacing w:val="-6"/>
              </w:rPr>
              <w:t>ó</w:t>
            </w:r>
            <w:r w:rsidRPr="00B331A9">
              <w:rPr>
                <w:rFonts w:cs="Calibri"/>
                <w:i w:val="0"/>
              </w:rPr>
              <w:t>w</w:t>
            </w:r>
            <w:r w:rsidRPr="00B331A9">
              <w:rPr>
                <w:rFonts w:cs="Calibri"/>
                <w:i w:val="0"/>
                <w:spacing w:val="-11"/>
              </w:rPr>
              <w:t xml:space="preserve"> </w:t>
            </w:r>
            <w:r w:rsidRPr="00B331A9">
              <w:rPr>
                <w:rFonts w:cs="Calibri"/>
                <w:i w:val="0"/>
              </w:rPr>
              <w:t>z</w:t>
            </w:r>
            <w:r w:rsidRPr="00B331A9">
              <w:rPr>
                <w:rFonts w:cs="Calibri"/>
                <w:i w:val="0"/>
                <w:spacing w:val="-10"/>
              </w:rPr>
              <w:t xml:space="preserve"> </w:t>
            </w:r>
            <w:r w:rsidRPr="00B331A9">
              <w:rPr>
                <w:rFonts w:cs="Calibri"/>
                <w:i w:val="0"/>
                <w:spacing w:val="-4"/>
              </w:rPr>
              <w:t>t</w:t>
            </w:r>
            <w:r w:rsidRPr="00B331A9">
              <w:rPr>
                <w:rFonts w:cs="Calibri"/>
                <w:i w:val="0"/>
                <w:spacing w:val="-7"/>
              </w:rPr>
              <w:t>w</w:t>
            </w:r>
            <w:r w:rsidRPr="00B331A9">
              <w:rPr>
                <w:rFonts w:cs="Calibri"/>
                <w:i w:val="0"/>
                <w:spacing w:val="-4"/>
              </w:rPr>
              <w:t>o</w:t>
            </w:r>
            <w:r w:rsidRPr="00B331A9">
              <w:rPr>
                <w:rFonts w:cs="Calibri"/>
                <w:i w:val="0"/>
                <w:spacing w:val="-5"/>
              </w:rPr>
              <w:t>r</w:t>
            </w:r>
            <w:r w:rsidRPr="00B331A9">
              <w:rPr>
                <w:rFonts w:cs="Calibri"/>
                <w:i w:val="0"/>
                <w:spacing w:val="-6"/>
              </w:rPr>
              <w:t>zy</w:t>
            </w:r>
            <w:r w:rsidRPr="00B331A9">
              <w:rPr>
                <w:rFonts w:cs="Calibri"/>
                <w:i w:val="0"/>
                <w:spacing w:val="-4"/>
              </w:rPr>
              <w:t>w</w:t>
            </w:r>
            <w:r w:rsidRPr="00B331A9">
              <w:rPr>
                <w:rFonts w:cs="Calibri"/>
                <w:i w:val="0"/>
              </w:rPr>
              <w:t xml:space="preserve">a </w:t>
            </w:r>
            <w:r w:rsidRPr="00B331A9">
              <w:rPr>
                <w:rFonts w:cs="Calibri"/>
                <w:i w:val="0"/>
                <w:spacing w:val="-17"/>
              </w:rPr>
              <w:t>s</w:t>
            </w:r>
            <w:r w:rsidRPr="00B331A9">
              <w:rPr>
                <w:rFonts w:cs="Calibri"/>
                <w:i w:val="0"/>
                <w:spacing w:val="-18"/>
              </w:rPr>
              <w:t>z</w:t>
            </w:r>
            <w:r w:rsidRPr="00B331A9">
              <w:rPr>
                <w:rFonts w:cs="Calibri"/>
                <w:i w:val="0"/>
                <w:spacing w:val="-16"/>
              </w:rPr>
              <w:t>t</w:t>
            </w:r>
            <w:r w:rsidRPr="00B331A9">
              <w:rPr>
                <w:rFonts w:cs="Calibri"/>
                <w:i w:val="0"/>
                <w:spacing w:val="-18"/>
              </w:rPr>
              <w:t>u</w:t>
            </w:r>
            <w:r w:rsidRPr="00B331A9">
              <w:rPr>
                <w:rFonts w:cs="Calibri"/>
                <w:i w:val="0"/>
                <w:spacing w:val="-16"/>
              </w:rPr>
              <w:t>c</w:t>
            </w:r>
            <w:r w:rsidRPr="00B331A9">
              <w:rPr>
                <w:rFonts w:cs="Calibri"/>
                <w:i w:val="0"/>
                <w:spacing w:val="-18"/>
              </w:rPr>
              <w:t>zn</w:t>
            </w:r>
            <w:r w:rsidRPr="00B331A9">
              <w:rPr>
                <w:rFonts w:cs="Calibri"/>
                <w:i w:val="0"/>
                <w:spacing w:val="-16"/>
              </w:rPr>
              <w:t>e</w:t>
            </w:r>
            <w:r w:rsidRPr="00B331A9">
              <w:rPr>
                <w:rFonts w:cs="Calibri"/>
                <w:i w:val="0"/>
                <w:spacing w:val="-20"/>
              </w:rPr>
              <w:t>g</w:t>
            </w:r>
            <w:r w:rsidRPr="00B331A9">
              <w:rPr>
                <w:rFonts w:cs="Calibri"/>
                <w:i w:val="0"/>
              </w:rPr>
              <w:t>o</w:t>
            </w:r>
          </w:p>
        </w:tc>
      </w:tr>
    </w:tbl>
    <w:p w14:paraId="0906668D" w14:textId="77777777" w:rsidR="00040E39" w:rsidRDefault="00040E39" w:rsidP="00040E39">
      <w:pPr>
        <w:autoSpaceDE w:val="0"/>
        <w:autoSpaceDN w:val="0"/>
        <w:adjustRightInd w:val="0"/>
        <w:spacing w:before="17" w:after="0" w:line="220" w:lineRule="exact"/>
        <w:rPr>
          <w:rFonts w:ascii="Times New Roman" w:hAnsi="Times New Roman"/>
        </w:rPr>
      </w:pPr>
    </w:p>
    <w:p w14:paraId="5598F641" w14:textId="77777777" w:rsidR="00040E39" w:rsidRPr="00B331A9" w:rsidRDefault="00040E39" w:rsidP="00040E39">
      <w:pPr>
        <w:autoSpaceDE w:val="0"/>
        <w:autoSpaceDN w:val="0"/>
        <w:adjustRightInd w:val="0"/>
        <w:spacing w:before="11" w:after="0"/>
        <w:ind w:left="422" w:right="123"/>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6"/>
        </w:rPr>
        <w:t xml:space="preserve"> </w:t>
      </w:r>
      <w:r w:rsidRPr="00B331A9">
        <w:rPr>
          <w:rFonts w:cs="Calibri"/>
          <w:i w:val="0"/>
          <w:spacing w:val="1"/>
        </w:rPr>
        <w:t>odb</w:t>
      </w:r>
      <w:r w:rsidRPr="00B331A9">
        <w:rPr>
          <w:rFonts w:cs="Calibri"/>
          <w:i w:val="0"/>
          <w:spacing w:val="-2"/>
        </w:rPr>
        <w:t>i</w:t>
      </w:r>
      <w:r w:rsidRPr="00B331A9">
        <w:rPr>
          <w:rFonts w:cs="Calibri"/>
          <w:i w:val="0"/>
          <w:spacing w:val="1"/>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e</w:t>
      </w:r>
      <w:r w:rsidRPr="00B331A9">
        <w:rPr>
          <w:rFonts w:cs="Calibri"/>
          <w:i w:val="0"/>
          <w:spacing w:val="-5"/>
        </w:rPr>
        <w:t xml:space="preserve"> </w:t>
      </w:r>
      <w:r w:rsidRPr="00B331A9">
        <w:rPr>
          <w:rFonts w:cs="Calibri"/>
          <w:i w:val="0"/>
          <w:spacing w:val="1"/>
        </w:rPr>
        <w:t>p</w:t>
      </w:r>
      <w:r w:rsidRPr="00B331A9">
        <w:rPr>
          <w:rFonts w:cs="Calibri"/>
          <w:i w:val="0"/>
          <w:spacing w:val="-2"/>
        </w:rPr>
        <w:t>o</w:t>
      </w:r>
      <w:r w:rsidRPr="00B331A9">
        <w:rPr>
          <w:rFonts w:cs="Calibri"/>
          <w:i w:val="0"/>
          <w:spacing w:val="1"/>
        </w:rPr>
        <w:t>p</w:t>
      </w:r>
      <w:r w:rsidRPr="00B331A9">
        <w:rPr>
          <w:rFonts w:cs="Calibri"/>
          <w:i w:val="0"/>
        </w:rPr>
        <w:t>r</w:t>
      </w:r>
      <w:r w:rsidRPr="00B331A9">
        <w:rPr>
          <w:rFonts w:cs="Calibri"/>
          <w:i w:val="0"/>
          <w:spacing w:val="-2"/>
        </w:rPr>
        <w:t>a</w:t>
      </w:r>
      <w:r w:rsidRPr="00B331A9">
        <w:rPr>
          <w:rFonts w:cs="Calibri"/>
          <w:i w:val="0"/>
          <w:spacing w:val="-1"/>
        </w:rPr>
        <w:t>w</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5"/>
        </w:rPr>
        <w:t xml:space="preserve"> </w:t>
      </w:r>
      <w:r w:rsidRPr="00B331A9">
        <w:rPr>
          <w:rFonts w:cs="Calibri"/>
          <w:i w:val="0"/>
          <w:spacing w:val="1"/>
        </w:rPr>
        <w:t>dz</w:t>
      </w:r>
      <w:r w:rsidRPr="00B331A9">
        <w:rPr>
          <w:rFonts w:cs="Calibri"/>
          <w:i w:val="0"/>
        </w:rPr>
        <w:t>i</w:t>
      </w:r>
      <w:r w:rsidRPr="00B331A9">
        <w:rPr>
          <w:rFonts w:cs="Calibri"/>
          <w:i w:val="0"/>
          <w:spacing w:val="-2"/>
        </w:rPr>
        <w:t>a</w:t>
      </w:r>
      <w:r w:rsidRPr="00B331A9">
        <w:rPr>
          <w:rFonts w:cs="Calibri"/>
          <w:i w:val="0"/>
          <w:spacing w:val="1"/>
        </w:rPr>
        <w:t>ł</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6"/>
        </w:rPr>
        <w:t xml:space="preserve"> </w:t>
      </w:r>
      <w:r w:rsidRPr="00B331A9">
        <w:rPr>
          <w:rFonts w:cs="Calibri"/>
          <w:i w:val="0"/>
        </w:rPr>
        <w:t>i</w:t>
      </w:r>
      <w:r w:rsidRPr="00B331A9">
        <w:rPr>
          <w:rFonts w:cs="Calibri"/>
          <w:i w:val="0"/>
          <w:spacing w:val="1"/>
        </w:rPr>
        <w:t xml:space="preserve"> </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rPr>
        <w:t>l</w:t>
      </w:r>
      <w:r w:rsidRPr="00B331A9">
        <w:rPr>
          <w:rFonts w:cs="Calibri"/>
          <w:i w:val="0"/>
          <w:spacing w:val="-1"/>
        </w:rPr>
        <w:t>n</w:t>
      </w:r>
      <w:r w:rsidRPr="00B331A9">
        <w:rPr>
          <w:rFonts w:cs="Calibri"/>
          <w:i w:val="0"/>
          <w:spacing w:val="1"/>
        </w:rPr>
        <w:t>oś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n</w:t>
      </w:r>
      <w:r w:rsidRPr="00B331A9">
        <w:rPr>
          <w:rFonts w:cs="Calibri"/>
          <w:i w:val="0"/>
        </w:rPr>
        <w:t>a g</w:t>
      </w:r>
      <w:r w:rsidRPr="00B331A9">
        <w:rPr>
          <w:rFonts w:cs="Calibri"/>
          <w:i w:val="0"/>
          <w:spacing w:val="-2"/>
        </w:rPr>
        <w:t>o</w:t>
      </w:r>
      <w:r w:rsidRPr="00B331A9">
        <w:rPr>
          <w:rFonts w:cs="Calibri"/>
          <w:i w:val="0"/>
        </w:rPr>
        <w:t>rą</w:t>
      </w:r>
      <w:r w:rsidRPr="00B331A9">
        <w:rPr>
          <w:rFonts w:cs="Calibri"/>
          <w:i w:val="0"/>
          <w:spacing w:val="-1"/>
        </w:rPr>
        <w:t>c</w:t>
      </w:r>
      <w:r w:rsidRPr="00B331A9">
        <w:rPr>
          <w:rFonts w:cs="Calibri"/>
          <w:i w:val="0"/>
        </w:rPr>
        <w:t>o</w:t>
      </w:r>
      <w:r w:rsidRPr="00B331A9">
        <w:rPr>
          <w:rFonts w:cs="Calibri"/>
          <w:i w:val="0"/>
          <w:spacing w:val="-2"/>
        </w:rPr>
        <w:t xml:space="preserve"> 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6"/>
        </w:rPr>
        <w:t xml:space="preserve"> </w:t>
      </w:r>
      <w:r w:rsidRPr="00B331A9">
        <w:rPr>
          <w:rFonts w:cs="Calibri"/>
          <w:i w:val="0"/>
          <w:spacing w:val="1"/>
        </w:rPr>
        <w:t>o</w:t>
      </w:r>
      <w:r w:rsidRPr="00B331A9">
        <w:rPr>
          <w:rFonts w:cs="Calibri"/>
          <w:i w:val="0"/>
          <w:w w:val="99"/>
        </w:rPr>
        <w:t>gr</w:t>
      </w:r>
      <w:r w:rsidRPr="00B331A9">
        <w:rPr>
          <w:rFonts w:cs="Calibri"/>
          <w:i w:val="0"/>
          <w:spacing w:val="1"/>
          <w:w w:val="99"/>
        </w:rPr>
        <w:t>ze</w:t>
      </w:r>
      <w:r w:rsidRPr="00B331A9">
        <w:rPr>
          <w:rFonts w:cs="Calibri"/>
          <w:i w:val="0"/>
          <w:spacing w:val="-1"/>
          <w:w w:val="99"/>
        </w:rPr>
        <w:t>wc</w:t>
      </w:r>
      <w:r w:rsidRPr="00B331A9">
        <w:rPr>
          <w:rFonts w:cs="Calibri"/>
          <w:i w:val="0"/>
          <w:spacing w:val="1"/>
          <w:w w:val="99"/>
        </w:rPr>
        <w:t>ze</w:t>
      </w:r>
      <w:r w:rsidRPr="00B331A9">
        <w:rPr>
          <w:rFonts w:cs="Calibri"/>
          <w:i w:val="0"/>
        </w:rPr>
        <w:t xml:space="preserve">j </w:t>
      </w:r>
      <w:r w:rsidRPr="00B331A9">
        <w:rPr>
          <w:rFonts w:cs="Calibri"/>
          <w:i w:val="0"/>
          <w:spacing w:val="1"/>
          <w:w w:val="99"/>
        </w:rPr>
        <w:t>P</w:t>
      </w:r>
      <w:r w:rsidRPr="00B331A9">
        <w:rPr>
          <w:rFonts w:cs="Calibri"/>
          <w:i w:val="0"/>
          <w:w w:val="99"/>
        </w:rPr>
        <w:t>r</w:t>
      </w:r>
      <w:r w:rsidRPr="00B331A9">
        <w:rPr>
          <w:rFonts w:cs="Calibri"/>
          <w:i w:val="0"/>
          <w:spacing w:val="1"/>
          <w:w w:val="99"/>
        </w:rPr>
        <w:t>z</w:t>
      </w:r>
      <w:r w:rsidRPr="00B331A9">
        <w:rPr>
          <w:rFonts w:cs="Calibri"/>
          <w:i w:val="0"/>
          <w:spacing w:val="-2"/>
          <w:w w:val="99"/>
        </w:rPr>
        <w:t>e</w:t>
      </w:r>
      <w:r w:rsidRPr="00B331A9">
        <w:rPr>
          <w:rFonts w:cs="Calibri"/>
          <w:i w:val="0"/>
        </w:rPr>
        <w:t>d</w:t>
      </w:r>
      <w:r w:rsidRPr="00B331A9">
        <w:rPr>
          <w:rFonts w:cs="Calibri"/>
          <w:i w:val="0"/>
          <w:spacing w:val="24"/>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rPr>
        <w:t>ys</w:t>
      </w:r>
      <w:r w:rsidRPr="00B331A9">
        <w:rPr>
          <w:rFonts w:cs="Calibri"/>
          <w:i w:val="0"/>
          <w:spacing w:val="1"/>
        </w:rPr>
        <w:t>t</w:t>
      </w:r>
      <w:r w:rsidRPr="00B331A9">
        <w:rPr>
          <w:rFonts w:cs="Calibri"/>
          <w:i w:val="0"/>
          <w:spacing w:val="-2"/>
        </w:rPr>
        <w:t>ą</w:t>
      </w:r>
      <w:r w:rsidRPr="00B331A9">
        <w:rPr>
          <w:rFonts w:cs="Calibri"/>
          <w:i w:val="0"/>
          <w:spacing w:val="1"/>
        </w:rPr>
        <w:t>p</w:t>
      </w:r>
      <w:r w:rsidRPr="00B331A9">
        <w:rPr>
          <w:rFonts w:cs="Calibri"/>
          <w:i w:val="0"/>
        </w:rPr>
        <w:t>i</w:t>
      </w:r>
      <w:r w:rsidRPr="00B331A9">
        <w:rPr>
          <w:rFonts w:cs="Calibri"/>
          <w:i w:val="0"/>
          <w:spacing w:val="-2"/>
        </w:rPr>
        <w:t>e</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m</w:t>
      </w:r>
      <w:r w:rsidRPr="00B331A9">
        <w:rPr>
          <w:rFonts w:cs="Calibri"/>
          <w:i w:val="0"/>
          <w:spacing w:val="13"/>
        </w:rPr>
        <w:t xml:space="preserve"> </w:t>
      </w:r>
      <w:r w:rsidRPr="00B331A9">
        <w:rPr>
          <w:rFonts w:cs="Calibri"/>
          <w:i w:val="0"/>
          <w:spacing w:val="1"/>
        </w:rPr>
        <w:t>d</w:t>
      </w:r>
      <w:r w:rsidRPr="00B331A9">
        <w:rPr>
          <w:rFonts w:cs="Calibri"/>
          <w:i w:val="0"/>
        </w:rPr>
        <w:t>o</w:t>
      </w:r>
      <w:r w:rsidRPr="00B331A9">
        <w:rPr>
          <w:rFonts w:cs="Calibri"/>
          <w:i w:val="0"/>
          <w:spacing w:val="23"/>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20"/>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20"/>
        </w:rPr>
        <w:t xml:space="preserve"> </w:t>
      </w:r>
      <w:r w:rsidRPr="00B331A9">
        <w:rPr>
          <w:rFonts w:cs="Calibri"/>
          <w:i w:val="0"/>
        </w:rPr>
        <w:t>s</w:t>
      </w:r>
      <w:r w:rsidRPr="00B331A9">
        <w:rPr>
          <w:rFonts w:cs="Calibri"/>
          <w:i w:val="0"/>
          <w:spacing w:val="-1"/>
        </w:rPr>
        <w:t>p</w:t>
      </w:r>
      <w:r w:rsidRPr="00B331A9">
        <w:rPr>
          <w:rFonts w:cs="Calibri"/>
          <w:i w:val="0"/>
        </w:rPr>
        <w:t>ra</w:t>
      </w:r>
      <w:r w:rsidRPr="00B331A9">
        <w:rPr>
          <w:rFonts w:cs="Calibri"/>
          <w:i w:val="0"/>
          <w:spacing w:val="-1"/>
        </w:rPr>
        <w:t>w</w:t>
      </w:r>
      <w:r w:rsidRPr="00B331A9">
        <w:rPr>
          <w:rFonts w:cs="Calibri"/>
          <w:i w:val="0"/>
          <w:spacing w:val="1"/>
        </w:rPr>
        <w:t>d</w:t>
      </w:r>
      <w:r w:rsidRPr="00B331A9">
        <w:rPr>
          <w:rFonts w:cs="Calibri"/>
          <w:i w:val="0"/>
          <w:spacing w:val="-1"/>
        </w:rPr>
        <w:t>z</w:t>
      </w:r>
      <w:r w:rsidRPr="00B331A9">
        <w:rPr>
          <w:rFonts w:cs="Calibri"/>
          <w:i w:val="0"/>
        </w:rPr>
        <w:t>ić</w:t>
      </w:r>
      <w:r w:rsidRPr="00B331A9">
        <w:rPr>
          <w:rFonts w:cs="Calibri"/>
          <w:i w:val="0"/>
          <w:spacing w:val="17"/>
        </w:rPr>
        <w:t xml:space="preserve"> </w:t>
      </w:r>
      <w:r w:rsidRPr="00B331A9">
        <w:rPr>
          <w:rFonts w:cs="Calibri"/>
          <w:i w:val="0"/>
          <w:spacing w:val="-1"/>
        </w:rPr>
        <w:t>c</w:t>
      </w:r>
      <w:r w:rsidRPr="00B331A9">
        <w:rPr>
          <w:rFonts w:cs="Calibri"/>
          <w:i w:val="0"/>
          <w:spacing w:val="2"/>
        </w:rPr>
        <w:t>z</w:t>
      </w:r>
      <w:r w:rsidRPr="00B331A9">
        <w:rPr>
          <w:rFonts w:cs="Calibri"/>
          <w:i w:val="0"/>
        </w:rPr>
        <w:t>y</w:t>
      </w:r>
      <w:r w:rsidRPr="00B331A9">
        <w:rPr>
          <w:rFonts w:cs="Calibri"/>
          <w:i w:val="0"/>
          <w:spacing w:val="21"/>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a</w:t>
      </w:r>
      <w:r w:rsidRPr="00B331A9">
        <w:rPr>
          <w:rFonts w:cs="Calibri"/>
          <w:i w:val="0"/>
          <w:spacing w:val="1"/>
        </w:rPr>
        <w:t>n</w:t>
      </w:r>
      <w:r w:rsidRPr="00B331A9">
        <w:rPr>
          <w:rFonts w:cs="Calibri"/>
          <w:i w:val="0"/>
        </w:rPr>
        <w:t>e</w:t>
      </w:r>
      <w:r w:rsidRPr="00B331A9">
        <w:rPr>
          <w:rFonts w:cs="Calibri"/>
          <w:i w:val="0"/>
          <w:spacing w:val="17"/>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1"/>
        </w:rPr>
        <w:t>e</w:t>
      </w:r>
      <w:r w:rsidRPr="00B331A9">
        <w:rPr>
          <w:rFonts w:cs="Calibri"/>
          <w:i w:val="0"/>
        </w:rPr>
        <w:t>gr</w:t>
      </w:r>
      <w:r w:rsidRPr="00B331A9">
        <w:rPr>
          <w:rFonts w:cs="Calibri"/>
          <w:i w:val="0"/>
          <w:spacing w:val="-2"/>
        </w:rPr>
        <w:t>o</w:t>
      </w:r>
      <w:r w:rsidRPr="00B331A9">
        <w:rPr>
          <w:rFonts w:cs="Calibri"/>
          <w:i w:val="0"/>
          <w:spacing w:val="1"/>
        </w:rPr>
        <w:t>d</w:t>
      </w:r>
      <w:r w:rsidRPr="00B331A9">
        <w:rPr>
          <w:rFonts w:cs="Calibri"/>
          <w:i w:val="0"/>
        </w:rPr>
        <w:t>y</w:t>
      </w:r>
      <w:r w:rsidRPr="00B331A9">
        <w:rPr>
          <w:rFonts w:cs="Calibri"/>
          <w:i w:val="0"/>
          <w:spacing w:val="18"/>
        </w:rPr>
        <w:t xml:space="preserve"> </w:t>
      </w:r>
      <w:r w:rsidRPr="00B331A9">
        <w:rPr>
          <w:rFonts w:cs="Calibri"/>
          <w:i w:val="0"/>
          <w:spacing w:val="1"/>
        </w:rPr>
        <w:t>ze</w:t>
      </w:r>
      <w:r w:rsidRPr="00B331A9">
        <w:rPr>
          <w:rFonts w:cs="Calibri"/>
          <w:i w:val="0"/>
          <w:spacing w:val="-1"/>
        </w:rPr>
        <w:t>wn</w:t>
      </w:r>
      <w:r w:rsidRPr="00B331A9">
        <w:rPr>
          <w:rFonts w:cs="Calibri"/>
          <w:i w:val="0"/>
          <w:spacing w:val="1"/>
        </w:rPr>
        <w:t>ęt</w:t>
      </w:r>
      <w:r w:rsidRPr="00B331A9">
        <w:rPr>
          <w:rFonts w:cs="Calibri"/>
          <w:i w:val="0"/>
          <w:spacing w:val="-2"/>
        </w:rPr>
        <w:t>r</w:t>
      </w:r>
      <w:r w:rsidRPr="00B331A9">
        <w:rPr>
          <w:rFonts w:cs="Calibri"/>
          <w:i w:val="0"/>
          <w:spacing w:val="1"/>
        </w:rPr>
        <w:t>z</w:t>
      </w:r>
      <w:r w:rsidRPr="00B331A9">
        <w:rPr>
          <w:rFonts w:cs="Calibri"/>
          <w:i w:val="0"/>
          <w:spacing w:val="-1"/>
        </w:rPr>
        <w:t>n</w:t>
      </w:r>
      <w:r w:rsidRPr="00B331A9">
        <w:rPr>
          <w:rFonts w:cs="Calibri"/>
          <w:i w:val="0"/>
        </w:rPr>
        <w:t xml:space="preserve">e </w:t>
      </w:r>
      <w:r w:rsidRPr="00B331A9">
        <w:rPr>
          <w:rFonts w:cs="Calibri"/>
          <w:i w:val="0"/>
          <w:spacing w:val="1"/>
        </w:rPr>
        <w:t>bud</w:t>
      </w:r>
      <w:r w:rsidRPr="00B331A9">
        <w:rPr>
          <w:rFonts w:cs="Calibri"/>
          <w:i w:val="0"/>
          <w:spacing w:val="-3"/>
        </w:rPr>
        <w:t>y</w:t>
      </w:r>
      <w:r w:rsidRPr="00B331A9">
        <w:rPr>
          <w:rFonts w:cs="Calibri"/>
          <w:i w:val="0"/>
          <w:spacing w:val="1"/>
        </w:rPr>
        <w:t>n</w:t>
      </w:r>
      <w:r w:rsidRPr="00B331A9">
        <w:rPr>
          <w:rFonts w:cs="Calibri"/>
          <w:i w:val="0"/>
          <w:spacing w:val="-1"/>
        </w:rPr>
        <w:t>k</w:t>
      </w:r>
      <w:r w:rsidRPr="00B331A9">
        <w:rPr>
          <w:rFonts w:cs="Calibri"/>
          <w:i w:val="0"/>
        </w:rPr>
        <w:t>u</w:t>
      </w:r>
      <w:r w:rsidRPr="00B331A9">
        <w:rPr>
          <w:rFonts w:cs="Calibri"/>
          <w:i w:val="0"/>
          <w:spacing w:val="5"/>
        </w:rPr>
        <w:t xml:space="preserve"> </w:t>
      </w:r>
      <w:r w:rsidRPr="00B331A9">
        <w:rPr>
          <w:rFonts w:cs="Calibri"/>
          <w:i w:val="0"/>
        </w:rPr>
        <w:t>s</w:t>
      </w:r>
      <w:r w:rsidRPr="00B331A9">
        <w:rPr>
          <w:rFonts w:cs="Calibri"/>
          <w:i w:val="0"/>
          <w:spacing w:val="1"/>
        </w:rPr>
        <w:t>pe</w:t>
      </w:r>
      <w:r w:rsidRPr="00B331A9">
        <w:rPr>
          <w:rFonts w:cs="Calibri"/>
          <w:i w:val="0"/>
          <w:spacing w:val="-2"/>
        </w:rPr>
        <w:t>ł</w:t>
      </w:r>
      <w:r w:rsidRPr="00B331A9">
        <w:rPr>
          <w:rFonts w:cs="Calibri"/>
          <w:i w:val="0"/>
          <w:spacing w:val="1"/>
        </w:rPr>
        <w:t>n</w:t>
      </w:r>
      <w:r w:rsidRPr="00B331A9">
        <w:rPr>
          <w:rFonts w:cs="Calibri"/>
          <w:i w:val="0"/>
        </w:rPr>
        <w:t>iają</w:t>
      </w:r>
      <w:r w:rsidRPr="00B331A9">
        <w:rPr>
          <w:rFonts w:cs="Calibri"/>
          <w:i w:val="0"/>
          <w:spacing w:val="1"/>
        </w:rPr>
        <w:t xml:space="preserve"> </w:t>
      </w:r>
      <w:r w:rsidRPr="00B331A9">
        <w:rPr>
          <w:rFonts w:cs="Calibri"/>
          <w:i w:val="0"/>
          <w:spacing w:val="-1"/>
        </w:rPr>
        <w:t>w</w:t>
      </w:r>
      <w:r w:rsidRPr="00B331A9">
        <w:rPr>
          <w:rFonts w:cs="Calibri"/>
          <w:i w:val="0"/>
        </w:rPr>
        <w:t>ym</w:t>
      </w:r>
      <w:r w:rsidRPr="00B331A9">
        <w:rPr>
          <w:rFonts w:cs="Calibri"/>
          <w:i w:val="0"/>
          <w:spacing w:val="-2"/>
        </w:rPr>
        <w:t>a</w:t>
      </w:r>
      <w:r w:rsidRPr="00B331A9">
        <w:rPr>
          <w:rFonts w:cs="Calibri"/>
          <w:i w:val="0"/>
        </w:rPr>
        <w:t>ga</w:t>
      </w:r>
      <w:r w:rsidRPr="00B331A9">
        <w:rPr>
          <w:rFonts w:cs="Calibri"/>
          <w:i w:val="0"/>
          <w:spacing w:val="1"/>
        </w:rPr>
        <w:t>n</w:t>
      </w:r>
      <w:r w:rsidRPr="00B331A9">
        <w:rPr>
          <w:rFonts w:cs="Calibri"/>
          <w:i w:val="0"/>
        </w:rPr>
        <w:t>ia</w:t>
      </w:r>
      <w:r w:rsidRPr="00B331A9">
        <w:rPr>
          <w:rFonts w:cs="Calibri"/>
          <w:i w:val="0"/>
          <w:spacing w:val="-3"/>
        </w:rPr>
        <w:t xml:space="preserve"> </w:t>
      </w:r>
      <w:r w:rsidRPr="00B331A9">
        <w:rPr>
          <w:rFonts w:cs="Calibri"/>
          <w:i w:val="0"/>
          <w:spacing w:val="1"/>
        </w:rPr>
        <w:t>o</w:t>
      </w:r>
      <w:r w:rsidRPr="00B331A9">
        <w:rPr>
          <w:rFonts w:cs="Calibri"/>
          <w:i w:val="0"/>
          <w:spacing w:val="-1"/>
        </w:rPr>
        <w:t>c</w:t>
      </w:r>
      <w:r w:rsidRPr="00B331A9">
        <w:rPr>
          <w:rFonts w:cs="Calibri"/>
          <w:i w:val="0"/>
          <w:spacing w:val="1"/>
        </w:rPr>
        <w:t>h</w:t>
      </w:r>
      <w:r w:rsidRPr="00B331A9">
        <w:rPr>
          <w:rFonts w:cs="Calibri"/>
          <w:i w:val="0"/>
          <w:spacing w:val="-2"/>
        </w:rPr>
        <w:t>r</w:t>
      </w:r>
      <w:r w:rsidRPr="00B331A9">
        <w:rPr>
          <w:rFonts w:cs="Calibri"/>
          <w:i w:val="0"/>
          <w:spacing w:val="1"/>
        </w:rPr>
        <w:t>on</w:t>
      </w:r>
      <w:r w:rsidRPr="00B331A9">
        <w:rPr>
          <w:rFonts w:cs="Calibri"/>
          <w:i w:val="0"/>
        </w:rPr>
        <w:t>y</w:t>
      </w:r>
      <w:r w:rsidRPr="00B331A9">
        <w:rPr>
          <w:rFonts w:cs="Calibri"/>
          <w:i w:val="0"/>
          <w:spacing w:val="2"/>
        </w:rPr>
        <w:t xml:space="preserve"> </w:t>
      </w:r>
      <w:r w:rsidRPr="00B331A9">
        <w:rPr>
          <w:rFonts w:cs="Calibri"/>
          <w:i w:val="0"/>
          <w:spacing w:val="-1"/>
        </w:rPr>
        <w:t>c</w:t>
      </w:r>
      <w:r w:rsidRPr="00B331A9">
        <w:rPr>
          <w:rFonts w:cs="Calibri"/>
          <w:i w:val="0"/>
        </w:rPr>
        <w:t>i</w:t>
      </w:r>
      <w:r w:rsidRPr="00B331A9">
        <w:rPr>
          <w:rFonts w:cs="Calibri"/>
          <w:i w:val="0"/>
          <w:spacing w:val="1"/>
        </w:rPr>
        <w:t>ep</w:t>
      </w:r>
      <w:r w:rsidRPr="00B331A9">
        <w:rPr>
          <w:rFonts w:cs="Calibri"/>
          <w:i w:val="0"/>
          <w:spacing w:val="-2"/>
        </w:rPr>
        <w:t>l</w:t>
      </w:r>
      <w:r w:rsidRPr="00B331A9">
        <w:rPr>
          <w:rFonts w:cs="Calibri"/>
          <w:i w:val="0"/>
          <w:spacing w:val="1"/>
        </w:rPr>
        <w:t>ne</w:t>
      </w:r>
      <w:r w:rsidRPr="00B331A9">
        <w:rPr>
          <w:rFonts w:cs="Calibri"/>
          <w:i w:val="0"/>
        </w:rPr>
        <w:t xml:space="preserve">j. </w:t>
      </w:r>
      <w:r w:rsidRPr="00B331A9">
        <w:rPr>
          <w:rFonts w:cs="Calibri"/>
          <w:i w:val="0"/>
          <w:spacing w:val="1"/>
        </w:rPr>
        <w:t>N</w:t>
      </w:r>
      <w:r w:rsidRPr="00B331A9">
        <w:rPr>
          <w:rFonts w:cs="Calibri"/>
          <w:i w:val="0"/>
        </w:rPr>
        <w:t>al</w:t>
      </w:r>
      <w:r w:rsidRPr="00B331A9">
        <w:rPr>
          <w:rFonts w:cs="Calibri"/>
          <w:i w:val="0"/>
          <w:spacing w:val="1"/>
        </w:rPr>
        <w:t>e</w:t>
      </w:r>
      <w:r w:rsidRPr="00B331A9">
        <w:rPr>
          <w:rFonts w:cs="Calibri"/>
          <w:i w:val="0"/>
          <w:spacing w:val="2"/>
        </w:rPr>
        <w:t>ż</w:t>
      </w:r>
      <w:r w:rsidRPr="00B331A9">
        <w:rPr>
          <w:rFonts w:cs="Calibri"/>
          <w:i w:val="0"/>
        </w:rPr>
        <w:t>y</w:t>
      </w:r>
      <w:r w:rsidRPr="00B331A9">
        <w:rPr>
          <w:rFonts w:cs="Calibri"/>
          <w:i w:val="0"/>
          <w:spacing w:val="-1"/>
        </w:rPr>
        <w:t xml:space="preserve"> </w:t>
      </w:r>
      <w:r w:rsidRPr="00B331A9">
        <w:rPr>
          <w:rFonts w:cs="Calibri"/>
          <w:i w:val="0"/>
          <w:spacing w:val="-3"/>
        </w:rPr>
        <w:t>s</w:t>
      </w:r>
      <w:r w:rsidRPr="00B331A9">
        <w:rPr>
          <w:rFonts w:cs="Calibri"/>
          <w:i w:val="0"/>
          <w:spacing w:val="1"/>
        </w:rPr>
        <w:t>p</w:t>
      </w:r>
      <w:r w:rsidRPr="00B331A9">
        <w:rPr>
          <w:rFonts w:cs="Calibri"/>
          <w:i w:val="0"/>
        </w:rPr>
        <w:t>ra</w:t>
      </w:r>
      <w:r w:rsidRPr="00B331A9">
        <w:rPr>
          <w:rFonts w:cs="Calibri"/>
          <w:i w:val="0"/>
          <w:spacing w:val="-1"/>
        </w:rPr>
        <w:t>w</w:t>
      </w:r>
      <w:r w:rsidRPr="00B331A9">
        <w:rPr>
          <w:rFonts w:cs="Calibri"/>
          <w:i w:val="0"/>
          <w:spacing w:val="1"/>
        </w:rPr>
        <w:t>dz</w:t>
      </w:r>
      <w:r w:rsidRPr="00B331A9">
        <w:rPr>
          <w:rFonts w:cs="Calibri"/>
          <w:i w:val="0"/>
        </w:rPr>
        <w:t>ić</w:t>
      </w:r>
      <w:r w:rsidRPr="00B331A9">
        <w:rPr>
          <w:rFonts w:cs="Calibri"/>
          <w:i w:val="0"/>
          <w:spacing w:val="-2"/>
        </w:rPr>
        <w:t xml:space="preserve"> </w:t>
      </w:r>
      <w:r w:rsidRPr="00B331A9">
        <w:rPr>
          <w:rFonts w:cs="Calibri"/>
          <w:i w:val="0"/>
        </w:rPr>
        <w:t>s</w:t>
      </w:r>
      <w:r w:rsidRPr="00B331A9">
        <w:rPr>
          <w:rFonts w:cs="Calibri"/>
          <w:i w:val="0"/>
          <w:spacing w:val="1"/>
        </w:rPr>
        <w:t>z</w:t>
      </w:r>
      <w:r w:rsidRPr="00B331A9">
        <w:rPr>
          <w:rFonts w:cs="Calibri"/>
          <w:i w:val="0"/>
          <w:spacing w:val="-3"/>
        </w:rPr>
        <w:t>c</w:t>
      </w:r>
      <w:r w:rsidRPr="00B331A9">
        <w:rPr>
          <w:rFonts w:cs="Calibri"/>
          <w:i w:val="0"/>
          <w:spacing w:val="1"/>
        </w:rPr>
        <w:t>ze</w:t>
      </w:r>
      <w:r w:rsidRPr="00B331A9">
        <w:rPr>
          <w:rFonts w:cs="Calibri"/>
          <w:i w:val="0"/>
        </w:rPr>
        <w:t>l</w:t>
      </w:r>
      <w:r w:rsidRPr="00B331A9">
        <w:rPr>
          <w:rFonts w:cs="Calibri"/>
          <w:i w:val="0"/>
          <w:spacing w:val="-1"/>
        </w:rPr>
        <w:t>n</w:t>
      </w:r>
      <w:r w:rsidRPr="00B331A9">
        <w:rPr>
          <w:rFonts w:cs="Calibri"/>
          <w:i w:val="0"/>
          <w:spacing w:val="1"/>
        </w:rPr>
        <w:t>o</w:t>
      </w:r>
      <w:r w:rsidRPr="00B331A9">
        <w:rPr>
          <w:rFonts w:cs="Calibri"/>
          <w:i w:val="0"/>
        </w:rPr>
        <w:t>ść</w:t>
      </w:r>
      <w:r w:rsidRPr="00B331A9">
        <w:rPr>
          <w:rFonts w:cs="Calibri"/>
          <w:i w:val="0"/>
          <w:spacing w:val="-2"/>
        </w:rPr>
        <w:t xml:space="preserve"> </w:t>
      </w:r>
      <w:r w:rsidRPr="00B331A9">
        <w:rPr>
          <w:rFonts w:cs="Calibri"/>
          <w:i w:val="0"/>
          <w:spacing w:val="1"/>
        </w:rPr>
        <w:t>o</w:t>
      </w:r>
      <w:r w:rsidRPr="00B331A9">
        <w:rPr>
          <w:rFonts w:cs="Calibri"/>
          <w:i w:val="0"/>
          <w:spacing w:val="-1"/>
        </w:rPr>
        <w:t>k</w:t>
      </w:r>
      <w:r w:rsidRPr="00B331A9">
        <w:rPr>
          <w:rFonts w:cs="Calibri"/>
          <w:i w:val="0"/>
        </w:rPr>
        <w:t>i</w:t>
      </w:r>
      <w:r w:rsidRPr="00B331A9">
        <w:rPr>
          <w:rFonts w:cs="Calibri"/>
          <w:i w:val="0"/>
          <w:spacing w:val="1"/>
        </w:rPr>
        <w:t>e</w:t>
      </w:r>
      <w:r w:rsidRPr="00B331A9">
        <w:rPr>
          <w:rFonts w:cs="Calibri"/>
          <w:i w:val="0"/>
        </w:rPr>
        <w:t>n</w:t>
      </w:r>
      <w:r w:rsidRPr="00B331A9">
        <w:rPr>
          <w:rFonts w:cs="Calibri"/>
          <w:i w:val="0"/>
          <w:spacing w:val="5"/>
        </w:rPr>
        <w:t xml:space="preserve"> </w:t>
      </w:r>
      <w:r w:rsidRPr="00B331A9">
        <w:rPr>
          <w:rFonts w:cs="Calibri"/>
          <w:i w:val="0"/>
        </w:rPr>
        <w:t>i</w:t>
      </w:r>
      <w:r w:rsidRPr="00B331A9">
        <w:rPr>
          <w:rFonts w:cs="Calibri"/>
          <w:i w:val="0"/>
          <w:spacing w:val="6"/>
        </w:rPr>
        <w:t xml:space="preserve"> </w:t>
      </w:r>
      <w:r w:rsidRPr="00B331A9">
        <w:rPr>
          <w:rFonts w:cs="Calibri"/>
          <w:i w:val="0"/>
          <w:spacing w:val="1"/>
        </w:rPr>
        <w:t>d</w:t>
      </w:r>
      <w:r w:rsidRPr="00B331A9">
        <w:rPr>
          <w:rFonts w:cs="Calibri"/>
          <w:i w:val="0"/>
          <w:spacing w:val="-2"/>
        </w:rPr>
        <w:t>r</w:t>
      </w:r>
      <w:r w:rsidRPr="00B331A9">
        <w:rPr>
          <w:rFonts w:cs="Calibri"/>
          <w:i w:val="0"/>
          <w:spacing w:val="1"/>
        </w:rPr>
        <w:t>z</w:t>
      </w:r>
      <w:r w:rsidRPr="00B331A9">
        <w:rPr>
          <w:rFonts w:cs="Calibri"/>
          <w:i w:val="0"/>
          <w:spacing w:val="-1"/>
        </w:rPr>
        <w:t>w</w:t>
      </w:r>
      <w:r w:rsidRPr="00B331A9">
        <w:rPr>
          <w:rFonts w:cs="Calibri"/>
          <w:i w:val="0"/>
        </w:rPr>
        <w:t xml:space="preserve">i </w:t>
      </w:r>
      <w:r w:rsidRPr="00B331A9">
        <w:rPr>
          <w:rFonts w:cs="Calibri"/>
          <w:i w:val="0"/>
          <w:spacing w:val="1"/>
        </w:rPr>
        <w:t>o</w:t>
      </w:r>
      <w:r w:rsidRPr="00B331A9">
        <w:rPr>
          <w:rFonts w:cs="Calibri"/>
          <w:i w:val="0"/>
        </w:rPr>
        <w:t>raz</w:t>
      </w:r>
      <w:r w:rsidRPr="00B331A9">
        <w:rPr>
          <w:rFonts w:cs="Calibri"/>
          <w:i w:val="0"/>
          <w:spacing w:val="52"/>
        </w:rPr>
        <w:t xml:space="preserve"> </w:t>
      </w:r>
      <w:r w:rsidRPr="00B331A9">
        <w:rPr>
          <w:rFonts w:cs="Calibri"/>
          <w:i w:val="0"/>
        </w:rPr>
        <w:t>s</w:t>
      </w:r>
      <w:r w:rsidRPr="00B331A9">
        <w:rPr>
          <w:rFonts w:cs="Calibri"/>
          <w:i w:val="0"/>
          <w:spacing w:val="1"/>
        </w:rPr>
        <w:t>po</w:t>
      </w:r>
      <w:r w:rsidRPr="00B331A9">
        <w:rPr>
          <w:rFonts w:cs="Calibri"/>
          <w:i w:val="0"/>
          <w:spacing w:val="-1"/>
        </w:rPr>
        <w:t>w</w:t>
      </w:r>
      <w:r w:rsidRPr="00B331A9">
        <w:rPr>
          <w:rFonts w:cs="Calibri"/>
          <w:i w:val="0"/>
          <w:spacing w:val="-2"/>
        </w:rPr>
        <w:t>o</w:t>
      </w:r>
      <w:r w:rsidRPr="00B331A9">
        <w:rPr>
          <w:rFonts w:cs="Calibri"/>
          <w:i w:val="0"/>
          <w:spacing w:val="1"/>
        </w:rPr>
        <w:t>do</w:t>
      </w:r>
      <w:r w:rsidRPr="00B331A9">
        <w:rPr>
          <w:rFonts w:cs="Calibri"/>
          <w:i w:val="0"/>
          <w:spacing w:val="-1"/>
        </w:rPr>
        <w:t>w</w:t>
      </w:r>
      <w:r w:rsidRPr="00B331A9">
        <w:rPr>
          <w:rFonts w:cs="Calibri"/>
          <w:i w:val="0"/>
        </w:rPr>
        <w:t>ać</w:t>
      </w:r>
      <w:r w:rsidRPr="00B331A9">
        <w:rPr>
          <w:rFonts w:cs="Calibri"/>
          <w:i w:val="0"/>
          <w:spacing w:val="49"/>
        </w:rPr>
        <w:t xml:space="preserve"> </w:t>
      </w:r>
      <w:r w:rsidRPr="00B331A9">
        <w:rPr>
          <w:rFonts w:cs="Calibri"/>
          <w:i w:val="0"/>
          <w:spacing w:val="1"/>
        </w:rPr>
        <w:t>u</w:t>
      </w:r>
      <w:r w:rsidRPr="00B331A9">
        <w:rPr>
          <w:rFonts w:cs="Calibri"/>
          <w:i w:val="0"/>
          <w:spacing w:val="-3"/>
        </w:rPr>
        <w:t>s</w:t>
      </w:r>
      <w:r w:rsidRPr="00B331A9">
        <w:rPr>
          <w:rFonts w:cs="Calibri"/>
          <w:i w:val="0"/>
          <w:spacing w:val="1"/>
        </w:rPr>
        <w:t>un</w:t>
      </w:r>
      <w:r w:rsidRPr="00B331A9">
        <w:rPr>
          <w:rFonts w:cs="Calibri"/>
          <w:i w:val="0"/>
          <w:spacing w:val="-2"/>
        </w:rPr>
        <w:t>i</w:t>
      </w:r>
      <w:r w:rsidRPr="00B331A9">
        <w:rPr>
          <w:rFonts w:cs="Calibri"/>
          <w:i w:val="0"/>
          <w:spacing w:val="1"/>
        </w:rPr>
        <w:t>ę</w:t>
      </w:r>
      <w:r w:rsidRPr="00B331A9">
        <w:rPr>
          <w:rFonts w:cs="Calibri"/>
          <w:i w:val="0"/>
          <w:spacing w:val="-1"/>
        </w:rPr>
        <w:t>c</w:t>
      </w:r>
      <w:r w:rsidRPr="00B331A9">
        <w:rPr>
          <w:rFonts w:cs="Calibri"/>
          <w:i w:val="0"/>
        </w:rPr>
        <w:t>ie</w:t>
      </w:r>
      <w:r w:rsidRPr="00B331A9">
        <w:rPr>
          <w:rFonts w:cs="Calibri"/>
          <w:i w:val="0"/>
          <w:spacing w:val="53"/>
        </w:rPr>
        <w:t xml:space="preserve"> </w:t>
      </w:r>
      <w:r w:rsidRPr="00B331A9">
        <w:rPr>
          <w:rFonts w:cs="Calibri"/>
          <w:i w:val="0"/>
          <w:spacing w:val="-1"/>
        </w:rPr>
        <w:t>z</w:t>
      </w:r>
      <w:r w:rsidRPr="00B331A9">
        <w:rPr>
          <w:rFonts w:cs="Calibri"/>
          <w:i w:val="0"/>
        </w:rPr>
        <w:t>a</w:t>
      </w:r>
      <w:r w:rsidRPr="00B331A9">
        <w:rPr>
          <w:rFonts w:cs="Calibri"/>
          <w:i w:val="0"/>
          <w:spacing w:val="1"/>
        </w:rPr>
        <w:t>u</w:t>
      </w:r>
      <w:r w:rsidRPr="00B331A9">
        <w:rPr>
          <w:rFonts w:cs="Calibri"/>
          <w:i w:val="0"/>
          <w:spacing w:val="-1"/>
        </w:rPr>
        <w:t>w</w:t>
      </w:r>
      <w:r w:rsidRPr="00B331A9">
        <w:rPr>
          <w:rFonts w:cs="Calibri"/>
          <w:i w:val="0"/>
        </w:rPr>
        <w:t>a</w:t>
      </w:r>
      <w:r w:rsidRPr="00B331A9">
        <w:rPr>
          <w:rFonts w:cs="Calibri"/>
          <w:i w:val="0"/>
          <w:spacing w:val="1"/>
        </w:rPr>
        <w:t>ż</w:t>
      </w:r>
      <w:r w:rsidRPr="00B331A9">
        <w:rPr>
          <w:rFonts w:cs="Calibri"/>
          <w:i w:val="0"/>
          <w:spacing w:val="-2"/>
        </w:rPr>
        <w:t>o</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47"/>
        </w:rPr>
        <w:t xml:space="preserve"> </w:t>
      </w:r>
      <w:r w:rsidRPr="00B331A9">
        <w:rPr>
          <w:rFonts w:cs="Calibri"/>
          <w:i w:val="0"/>
          <w:spacing w:val="1"/>
        </w:rPr>
        <w:t>u</w:t>
      </w:r>
      <w:r w:rsidRPr="00B331A9">
        <w:rPr>
          <w:rFonts w:cs="Calibri"/>
          <w:i w:val="0"/>
        </w:rPr>
        <w:t>s</w:t>
      </w:r>
      <w:r w:rsidRPr="00B331A9">
        <w:rPr>
          <w:rFonts w:cs="Calibri"/>
          <w:i w:val="0"/>
          <w:spacing w:val="1"/>
        </w:rPr>
        <w:t>t</w:t>
      </w:r>
      <w:r w:rsidRPr="00B331A9">
        <w:rPr>
          <w:rFonts w:cs="Calibri"/>
          <w:i w:val="0"/>
          <w:spacing w:val="-2"/>
        </w:rPr>
        <w:t>er</w:t>
      </w:r>
      <w:r w:rsidRPr="00B331A9">
        <w:rPr>
          <w:rFonts w:cs="Calibri"/>
          <w:i w:val="0"/>
          <w:spacing w:val="1"/>
        </w:rPr>
        <w:t>e</w:t>
      </w:r>
      <w:r w:rsidRPr="00B331A9">
        <w:rPr>
          <w:rFonts w:cs="Calibri"/>
          <w:i w:val="0"/>
          <w:spacing w:val="-1"/>
        </w:rPr>
        <w:t>k</w:t>
      </w:r>
      <w:r w:rsidRPr="00B331A9">
        <w:rPr>
          <w:rFonts w:cs="Calibri"/>
          <w:i w:val="0"/>
        </w:rPr>
        <w:t>.</w:t>
      </w:r>
      <w:r w:rsidRPr="00B331A9">
        <w:rPr>
          <w:rFonts w:cs="Calibri"/>
          <w:i w:val="0"/>
          <w:spacing w:val="49"/>
        </w:rPr>
        <w:t xml:space="preserve"> </w:t>
      </w:r>
      <w:r w:rsidRPr="00B331A9">
        <w:rPr>
          <w:rFonts w:cs="Calibri"/>
          <w:i w:val="0"/>
        </w:rPr>
        <w:t>Is</w:t>
      </w:r>
      <w:r w:rsidRPr="00B331A9">
        <w:rPr>
          <w:rFonts w:cs="Calibri"/>
          <w:i w:val="0"/>
          <w:spacing w:val="1"/>
        </w:rPr>
        <w:t>to</w:t>
      </w:r>
      <w:r w:rsidRPr="00B331A9">
        <w:rPr>
          <w:rFonts w:cs="Calibri"/>
          <w:i w:val="0"/>
          <w:spacing w:val="-1"/>
        </w:rPr>
        <w:t>t</w:t>
      </w:r>
      <w:r w:rsidRPr="00B331A9">
        <w:rPr>
          <w:rFonts w:cs="Calibri"/>
          <w:i w:val="0"/>
          <w:spacing w:val="1"/>
        </w:rPr>
        <w:t>n</w:t>
      </w:r>
      <w:r w:rsidRPr="00B331A9">
        <w:rPr>
          <w:rFonts w:cs="Calibri"/>
          <w:i w:val="0"/>
        </w:rPr>
        <w:t>e</w:t>
      </w:r>
      <w:r w:rsidRPr="00B331A9">
        <w:rPr>
          <w:rFonts w:cs="Calibri"/>
          <w:i w:val="0"/>
          <w:spacing w:val="50"/>
        </w:rPr>
        <w:t xml:space="preserve"> </w:t>
      </w:r>
      <w:r w:rsidRPr="00B331A9">
        <w:rPr>
          <w:rFonts w:cs="Calibri"/>
          <w:i w:val="0"/>
        </w:rPr>
        <w:t>s</w:t>
      </w:r>
      <w:r w:rsidRPr="00B331A9">
        <w:rPr>
          <w:rFonts w:cs="Calibri"/>
          <w:i w:val="0"/>
          <w:spacing w:val="1"/>
        </w:rPr>
        <w:t>po</w:t>
      </w:r>
      <w:r w:rsidRPr="00B331A9">
        <w:rPr>
          <w:rFonts w:cs="Calibri"/>
          <w:i w:val="0"/>
          <w:spacing w:val="-3"/>
        </w:rPr>
        <w:t>s</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ż</w:t>
      </w:r>
      <w:r w:rsidRPr="00B331A9">
        <w:rPr>
          <w:rFonts w:cs="Calibri"/>
          <w:i w:val="0"/>
          <w:spacing w:val="-2"/>
        </w:rPr>
        <w:t>e</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47"/>
        </w:rPr>
        <w:t xml:space="preserve"> </w:t>
      </w:r>
      <w:r w:rsidRPr="00B331A9">
        <w:rPr>
          <w:rFonts w:cs="Calibri"/>
          <w:i w:val="0"/>
          <w:spacing w:val="-1"/>
        </w:rPr>
        <w:t>p</w:t>
      </w:r>
      <w:r w:rsidRPr="00B331A9">
        <w:rPr>
          <w:rFonts w:cs="Calibri"/>
          <w:i w:val="0"/>
          <w:spacing w:val="1"/>
        </w:rPr>
        <w:t>o</w:t>
      </w:r>
      <w:r w:rsidRPr="00B331A9">
        <w:rPr>
          <w:rFonts w:cs="Calibri"/>
          <w:i w:val="0"/>
          <w:spacing w:val="-1"/>
        </w:rPr>
        <w:t>w</w:t>
      </w:r>
      <w:r w:rsidRPr="00B331A9">
        <w:rPr>
          <w:rFonts w:cs="Calibri"/>
          <w:i w:val="0"/>
        </w:rPr>
        <w:t>i</w:t>
      </w:r>
      <w:r w:rsidRPr="00B331A9">
        <w:rPr>
          <w:rFonts w:cs="Calibri"/>
          <w:i w:val="0"/>
          <w:spacing w:val="1"/>
        </w:rPr>
        <w:t>nn</w:t>
      </w:r>
      <w:r w:rsidRPr="00B331A9">
        <w:rPr>
          <w:rFonts w:cs="Calibri"/>
          <w:i w:val="0"/>
        </w:rPr>
        <w:t>y</w:t>
      </w:r>
      <w:r w:rsidRPr="00B331A9">
        <w:rPr>
          <w:rFonts w:cs="Calibri"/>
          <w:i w:val="0"/>
          <w:spacing w:val="50"/>
        </w:rPr>
        <w:t xml:space="preserve"> </w:t>
      </w:r>
      <w:r w:rsidRPr="00B331A9">
        <w:rPr>
          <w:rFonts w:cs="Calibri"/>
          <w:i w:val="0"/>
          <w:spacing w:val="1"/>
        </w:rPr>
        <w:t>b</w:t>
      </w:r>
      <w:r w:rsidRPr="00B331A9">
        <w:rPr>
          <w:rFonts w:cs="Calibri"/>
          <w:i w:val="0"/>
        </w:rPr>
        <w:t xml:space="preserve">yć </w:t>
      </w:r>
      <w:r w:rsidRPr="00B331A9">
        <w:rPr>
          <w:rFonts w:cs="Calibri"/>
          <w:i w:val="0"/>
          <w:spacing w:val="1"/>
        </w:rPr>
        <w:t>udo</w:t>
      </w:r>
      <w:r w:rsidRPr="00B331A9">
        <w:rPr>
          <w:rFonts w:cs="Calibri"/>
          <w:i w:val="0"/>
          <w:spacing w:val="-1"/>
        </w:rPr>
        <w:t>k</w:t>
      </w:r>
      <w:r w:rsidRPr="00B331A9">
        <w:rPr>
          <w:rFonts w:cs="Calibri"/>
          <w:i w:val="0"/>
          <w:spacing w:val="1"/>
        </w:rPr>
        <w:t>u</w:t>
      </w:r>
      <w:r w:rsidRPr="00B331A9">
        <w:rPr>
          <w:rFonts w:cs="Calibri"/>
          <w:i w:val="0"/>
          <w:spacing w:val="-2"/>
        </w:rPr>
        <w:t>m</w:t>
      </w:r>
      <w:r w:rsidRPr="00B331A9">
        <w:rPr>
          <w:rFonts w:cs="Calibri"/>
          <w:i w:val="0"/>
          <w:spacing w:val="1"/>
        </w:rPr>
        <w:t>en</w:t>
      </w:r>
      <w:r w:rsidRPr="00B331A9">
        <w:rPr>
          <w:rFonts w:cs="Calibri"/>
          <w:i w:val="0"/>
          <w:spacing w:val="-1"/>
        </w:rPr>
        <w:t>t</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 xml:space="preserve">e </w:t>
      </w:r>
      <w:r w:rsidRPr="00B331A9">
        <w:rPr>
          <w:rFonts w:cs="Calibri"/>
          <w:i w:val="0"/>
          <w:spacing w:val="15"/>
        </w:rPr>
        <w:t xml:space="preserve"> </w:t>
      </w:r>
      <w:r w:rsidRPr="00B331A9">
        <w:rPr>
          <w:rFonts w:cs="Calibri"/>
          <w:i w:val="0"/>
          <w:spacing w:val="-1"/>
        </w:rPr>
        <w:t>w</w:t>
      </w:r>
      <w:r w:rsidRPr="00B331A9">
        <w:rPr>
          <w:rFonts w:cs="Calibri"/>
          <w:i w:val="0"/>
          <w:spacing w:val="1"/>
        </w:rPr>
        <w:t>p</w:t>
      </w:r>
      <w:r w:rsidRPr="00B331A9">
        <w:rPr>
          <w:rFonts w:cs="Calibri"/>
          <w:i w:val="0"/>
        </w:rPr>
        <w:t>i</w:t>
      </w:r>
      <w:r w:rsidRPr="00B331A9">
        <w:rPr>
          <w:rFonts w:cs="Calibri"/>
          <w:i w:val="0"/>
          <w:spacing w:val="-3"/>
        </w:rPr>
        <w:t>s</w:t>
      </w:r>
      <w:r w:rsidRPr="00B331A9">
        <w:rPr>
          <w:rFonts w:cs="Calibri"/>
          <w:i w:val="0"/>
          <w:spacing w:val="1"/>
        </w:rPr>
        <w:t>e</w:t>
      </w:r>
      <w:r w:rsidRPr="00B331A9">
        <w:rPr>
          <w:rFonts w:cs="Calibri"/>
          <w:i w:val="0"/>
        </w:rPr>
        <w:t xml:space="preserve">m </w:t>
      </w:r>
      <w:r w:rsidRPr="00B331A9">
        <w:rPr>
          <w:rFonts w:cs="Calibri"/>
          <w:i w:val="0"/>
          <w:spacing w:val="20"/>
        </w:rPr>
        <w:t xml:space="preserve"> </w:t>
      </w:r>
      <w:r w:rsidRPr="00B331A9">
        <w:rPr>
          <w:rFonts w:cs="Calibri"/>
          <w:i w:val="0"/>
          <w:spacing w:val="-1"/>
        </w:rPr>
        <w:t>d</w:t>
      </w:r>
      <w:r w:rsidRPr="00B331A9">
        <w:rPr>
          <w:rFonts w:cs="Calibri"/>
          <w:i w:val="0"/>
        </w:rPr>
        <w:t xml:space="preserve">o </w:t>
      </w:r>
      <w:r w:rsidRPr="00B331A9">
        <w:rPr>
          <w:rFonts w:cs="Calibri"/>
          <w:i w:val="0"/>
          <w:spacing w:val="24"/>
        </w:rPr>
        <w:t xml:space="preserve"> </w:t>
      </w:r>
      <w:r w:rsidRPr="00B331A9">
        <w:rPr>
          <w:rFonts w:cs="Calibri"/>
          <w:i w:val="0"/>
          <w:spacing w:val="1"/>
        </w:rPr>
        <w:t>dz</w:t>
      </w:r>
      <w:r w:rsidRPr="00B331A9">
        <w:rPr>
          <w:rFonts w:cs="Calibri"/>
          <w:i w:val="0"/>
          <w:spacing w:val="-2"/>
        </w:rPr>
        <w:t>i</w:t>
      </w:r>
      <w:r w:rsidRPr="00B331A9">
        <w:rPr>
          <w:rFonts w:cs="Calibri"/>
          <w:i w:val="0"/>
          <w:spacing w:val="1"/>
        </w:rPr>
        <w:t>e</w:t>
      </w:r>
      <w:r w:rsidRPr="00B331A9">
        <w:rPr>
          <w:rFonts w:cs="Calibri"/>
          <w:i w:val="0"/>
          <w:spacing w:val="-1"/>
        </w:rPr>
        <w:t>n</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 xml:space="preserve">a </w:t>
      </w:r>
      <w:r w:rsidRPr="00B331A9">
        <w:rPr>
          <w:rFonts w:cs="Calibri"/>
          <w:i w:val="0"/>
          <w:spacing w:val="22"/>
        </w:rPr>
        <w:t xml:space="preserve"> </w:t>
      </w:r>
      <w:r w:rsidRPr="00B331A9">
        <w:rPr>
          <w:rFonts w:cs="Calibri"/>
          <w:i w:val="0"/>
          <w:spacing w:val="-1"/>
        </w:rPr>
        <w:t>b</w:t>
      </w:r>
      <w:r w:rsidRPr="00B331A9">
        <w:rPr>
          <w:rFonts w:cs="Calibri"/>
          <w:i w:val="0"/>
          <w:spacing w:val="1"/>
        </w:rPr>
        <w:t>u</w:t>
      </w:r>
      <w:r w:rsidRPr="00B331A9">
        <w:rPr>
          <w:rFonts w:cs="Calibri"/>
          <w:i w:val="0"/>
          <w:spacing w:val="-1"/>
        </w:rPr>
        <w:t>d</w:t>
      </w:r>
      <w:r w:rsidRPr="00B331A9">
        <w:rPr>
          <w:rFonts w:cs="Calibri"/>
          <w:i w:val="0"/>
          <w:spacing w:val="-2"/>
        </w:rPr>
        <w:t>o</w:t>
      </w:r>
      <w:r w:rsidRPr="00B331A9">
        <w:rPr>
          <w:rFonts w:cs="Calibri"/>
          <w:i w:val="0"/>
          <w:spacing w:val="-1"/>
        </w:rPr>
        <w:t>w</w:t>
      </w:r>
      <w:r w:rsidRPr="00B331A9">
        <w:rPr>
          <w:rFonts w:cs="Calibri"/>
          <w:i w:val="0"/>
        </w:rPr>
        <w:t xml:space="preserve">y, </w:t>
      </w:r>
      <w:r w:rsidRPr="00B331A9">
        <w:rPr>
          <w:rFonts w:cs="Calibri"/>
          <w:i w:val="0"/>
          <w:spacing w:val="23"/>
        </w:rPr>
        <w:t xml:space="preserve"> </w:t>
      </w:r>
      <w:r w:rsidRPr="00B331A9">
        <w:rPr>
          <w:rFonts w:cs="Calibri"/>
          <w:i w:val="0"/>
        </w:rPr>
        <w:t xml:space="preserve">a </w:t>
      </w:r>
      <w:r w:rsidRPr="00B331A9">
        <w:rPr>
          <w:rFonts w:cs="Calibri"/>
          <w:i w:val="0"/>
          <w:spacing w:val="25"/>
        </w:rPr>
        <w:t xml:space="preserve"> </w:t>
      </w:r>
      <w:r w:rsidRPr="00B331A9">
        <w:rPr>
          <w:rFonts w:cs="Calibri"/>
          <w:i w:val="0"/>
        </w:rPr>
        <w:t>i</w:t>
      </w:r>
      <w:r w:rsidRPr="00B331A9">
        <w:rPr>
          <w:rFonts w:cs="Calibri"/>
          <w:i w:val="0"/>
          <w:spacing w:val="-1"/>
        </w:rPr>
        <w:t>c</w:t>
      </w:r>
      <w:r w:rsidRPr="00B331A9">
        <w:rPr>
          <w:rFonts w:cs="Calibri"/>
          <w:i w:val="0"/>
        </w:rPr>
        <w:t xml:space="preserve">h </w:t>
      </w:r>
      <w:r w:rsidRPr="00B331A9">
        <w:rPr>
          <w:rFonts w:cs="Calibri"/>
          <w:i w:val="0"/>
          <w:spacing w:val="24"/>
        </w:rPr>
        <w:t xml:space="preserve"> </w:t>
      </w:r>
      <w:r w:rsidRPr="00B331A9">
        <w:rPr>
          <w:rFonts w:cs="Calibri"/>
          <w:i w:val="0"/>
          <w:spacing w:val="-1"/>
        </w:rPr>
        <w:t>w</w:t>
      </w:r>
      <w:r w:rsidRPr="00B331A9">
        <w:rPr>
          <w:rFonts w:cs="Calibri"/>
          <w:i w:val="0"/>
          <w:spacing w:val="2"/>
        </w:rPr>
        <w:t>p</w:t>
      </w:r>
      <w:r w:rsidRPr="00B331A9">
        <w:rPr>
          <w:rFonts w:cs="Calibri"/>
          <w:i w:val="0"/>
          <w:spacing w:val="1"/>
        </w:rPr>
        <w:t>ł</w:t>
      </w:r>
      <w:r w:rsidRPr="00B331A9">
        <w:rPr>
          <w:rFonts w:cs="Calibri"/>
          <w:i w:val="0"/>
        </w:rPr>
        <w:t xml:space="preserve">yw </w:t>
      </w:r>
      <w:r w:rsidRPr="00B331A9">
        <w:rPr>
          <w:rFonts w:cs="Calibri"/>
          <w:i w:val="0"/>
          <w:spacing w:val="20"/>
        </w:rPr>
        <w:t xml:space="preserve"> </w:t>
      </w:r>
      <w:r w:rsidRPr="00B331A9">
        <w:rPr>
          <w:rFonts w:cs="Calibri"/>
          <w:i w:val="0"/>
          <w:spacing w:val="1"/>
        </w:rPr>
        <w:t>n</w:t>
      </w:r>
      <w:r w:rsidRPr="00B331A9">
        <w:rPr>
          <w:rFonts w:cs="Calibri"/>
          <w:i w:val="0"/>
        </w:rPr>
        <w:t xml:space="preserve">a </w:t>
      </w:r>
      <w:r w:rsidRPr="00B331A9">
        <w:rPr>
          <w:rFonts w:cs="Calibri"/>
          <w:i w:val="0"/>
          <w:spacing w:val="23"/>
        </w:rPr>
        <w:t xml:space="preserve"> </w:t>
      </w:r>
      <w:r w:rsidRPr="00B331A9">
        <w:rPr>
          <w:rFonts w:cs="Calibri"/>
          <w:i w:val="0"/>
          <w:spacing w:val="-1"/>
        </w:rPr>
        <w:t>w</w:t>
      </w:r>
      <w:r w:rsidRPr="00B331A9">
        <w:rPr>
          <w:rFonts w:cs="Calibri"/>
          <w:i w:val="0"/>
        </w:rPr>
        <w:t>ar</w:t>
      </w:r>
      <w:r w:rsidRPr="00B331A9">
        <w:rPr>
          <w:rFonts w:cs="Calibri"/>
          <w:i w:val="0"/>
          <w:spacing w:val="1"/>
        </w:rPr>
        <w:t>un</w:t>
      </w:r>
      <w:r w:rsidRPr="00B331A9">
        <w:rPr>
          <w:rFonts w:cs="Calibri"/>
          <w:i w:val="0"/>
          <w:spacing w:val="-1"/>
        </w:rPr>
        <w:t>k</w:t>
      </w:r>
      <w:r w:rsidRPr="00B331A9">
        <w:rPr>
          <w:rFonts w:cs="Calibri"/>
          <w:i w:val="0"/>
        </w:rPr>
        <w:t xml:space="preserve">i </w:t>
      </w:r>
      <w:r w:rsidRPr="00B331A9">
        <w:rPr>
          <w:rFonts w:cs="Calibri"/>
          <w:i w:val="0"/>
          <w:spacing w:val="19"/>
        </w:rPr>
        <w:t xml:space="preserve"> </w:t>
      </w:r>
      <w:r w:rsidRPr="00B331A9">
        <w:rPr>
          <w:rFonts w:cs="Calibri"/>
          <w:i w:val="0"/>
        </w:rPr>
        <w:t>r</w:t>
      </w:r>
      <w:r w:rsidRPr="00B331A9">
        <w:rPr>
          <w:rFonts w:cs="Calibri"/>
          <w:i w:val="0"/>
          <w:spacing w:val="1"/>
        </w:rPr>
        <w:t>e</w:t>
      </w:r>
      <w:r w:rsidRPr="00B331A9">
        <w:rPr>
          <w:rFonts w:cs="Calibri"/>
          <w:i w:val="0"/>
        </w:rPr>
        <w:t>g</w:t>
      </w:r>
      <w:r w:rsidRPr="00B331A9">
        <w:rPr>
          <w:rFonts w:cs="Calibri"/>
          <w:i w:val="0"/>
          <w:spacing w:val="1"/>
        </w:rPr>
        <w:t>u</w:t>
      </w:r>
      <w:r w:rsidRPr="00B331A9">
        <w:rPr>
          <w:rFonts w:cs="Calibri"/>
          <w:i w:val="0"/>
        </w:rPr>
        <w:t>la</w:t>
      </w:r>
      <w:r w:rsidRPr="00B331A9">
        <w:rPr>
          <w:rFonts w:cs="Calibri"/>
          <w:i w:val="0"/>
          <w:spacing w:val="-1"/>
        </w:rPr>
        <w:t>c</w:t>
      </w:r>
      <w:r w:rsidRPr="00B331A9">
        <w:rPr>
          <w:rFonts w:cs="Calibri"/>
          <w:i w:val="0"/>
        </w:rPr>
        <w:t xml:space="preserve">ji </w:t>
      </w:r>
      <w:r w:rsidRPr="00B331A9">
        <w:rPr>
          <w:rFonts w:cs="Calibri"/>
          <w:i w:val="0"/>
          <w:spacing w:val="1"/>
        </w:rPr>
        <w:t>u</w:t>
      </w:r>
      <w:r w:rsidRPr="00B331A9">
        <w:rPr>
          <w:rFonts w:cs="Calibri"/>
          <w:i w:val="0"/>
          <w:spacing w:val="-1"/>
        </w:rPr>
        <w:t>w</w:t>
      </w:r>
      <w:r w:rsidRPr="00B331A9">
        <w:rPr>
          <w:rFonts w:cs="Calibri"/>
          <w:i w:val="0"/>
          <w:spacing w:val="1"/>
        </w:rPr>
        <w:t>z</w:t>
      </w:r>
      <w:r w:rsidRPr="00B331A9">
        <w:rPr>
          <w:rFonts w:cs="Calibri"/>
          <w:i w:val="0"/>
        </w:rPr>
        <w:t>gl</w:t>
      </w:r>
      <w:r w:rsidRPr="00B331A9">
        <w:rPr>
          <w:rFonts w:cs="Calibri"/>
          <w:i w:val="0"/>
          <w:spacing w:val="1"/>
        </w:rPr>
        <w:t>ę</w:t>
      </w:r>
      <w:r w:rsidRPr="00B331A9">
        <w:rPr>
          <w:rFonts w:cs="Calibri"/>
          <w:i w:val="0"/>
          <w:spacing w:val="-1"/>
        </w:rPr>
        <w:t>d</w:t>
      </w:r>
      <w:r w:rsidRPr="00B331A9">
        <w:rPr>
          <w:rFonts w:cs="Calibri"/>
          <w:i w:val="0"/>
          <w:spacing w:val="1"/>
        </w:rPr>
        <w:t>n</w:t>
      </w:r>
      <w:r w:rsidRPr="00B331A9">
        <w:rPr>
          <w:rFonts w:cs="Calibri"/>
          <w:i w:val="0"/>
        </w:rPr>
        <w:t>i</w:t>
      </w:r>
      <w:r w:rsidRPr="00B331A9">
        <w:rPr>
          <w:rFonts w:cs="Calibri"/>
          <w:i w:val="0"/>
          <w:spacing w:val="1"/>
        </w:rPr>
        <w:t>o</w:t>
      </w:r>
      <w:r w:rsidRPr="00B331A9">
        <w:rPr>
          <w:rFonts w:cs="Calibri"/>
          <w:i w:val="0"/>
          <w:spacing w:val="-1"/>
        </w:rPr>
        <w:t>n</w:t>
      </w:r>
      <w:r w:rsidRPr="00B331A9">
        <w:rPr>
          <w:rFonts w:cs="Calibri"/>
          <w:i w:val="0"/>
        </w:rPr>
        <w:t>e</w:t>
      </w:r>
      <w:r w:rsidRPr="00B331A9">
        <w:rPr>
          <w:rFonts w:cs="Calibri"/>
          <w:i w:val="0"/>
          <w:spacing w:val="-4"/>
        </w:rPr>
        <w:t xml:space="preserve"> </w:t>
      </w:r>
      <w:r w:rsidRPr="00B331A9">
        <w:rPr>
          <w:rFonts w:cs="Calibri"/>
          <w:i w:val="0"/>
        </w:rPr>
        <w:t>w</w:t>
      </w:r>
      <w:r w:rsidRPr="00B331A9">
        <w:rPr>
          <w:rFonts w:cs="Calibri"/>
          <w:i w:val="0"/>
          <w:spacing w:val="-2"/>
        </w:rPr>
        <w:t xml:space="preserve"> </w:t>
      </w:r>
      <w:proofErr w:type="spellStart"/>
      <w:r w:rsidRPr="00B331A9">
        <w:rPr>
          <w:rFonts w:cs="Calibri"/>
          <w:i w:val="0"/>
          <w:spacing w:val="1"/>
        </w:rPr>
        <w:t>p</w:t>
      </w:r>
      <w:r w:rsidRPr="00B331A9">
        <w:rPr>
          <w:rFonts w:cs="Calibri"/>
          <w:i w:val="0"/>
          <w:spacing w:val="-2"/>
        </w:rPr>
        <w:t>r</w:t>
      </w:r>
      <w:r w:rsidRPr="00B331A9">
        <w:rPr>
          <w:rFonts w:cs="Calibri"/>
          <w:i w:val="0"/>
          <w:spacing w:val="1"/>
        </w:rPr>
        <w:t>o</w:t>
      </w:r>
      <w:r w:rsidRPr="00B331A9">
        <w:rPr>
          <w:rFonts w:cs="Calibri"/>
          <w:i w:val="0"/>
          <w:spacing w:val="-1"/>
        </w:rPr>
        <w:t>t</w:t>
      </w:r>
      <w:r w:rsidRPr="00B331A9">
        <w:rPr>
          <w:rFonts w:cs="Calibri"/>
          <w:i w:val="0"/>
          <w:spacing w:val="1"/>
        </w:rPr>
        <w:t>o</w:t>
      </w:r>
      <w:r w:rsidRPr="00B331A9">
        <w:rPr>
          <w:rFonts w:cs="Calibri"/>
          <w:i w:val="0"/>
          <w:spacing w:val="-1"/>
        </w:rPr>
        <w:t>k</w:t>
      </w:r>
      <w:r w:rsidRPr="00B331A9">
        <w:rPr>
          <w:rFonts w:cs="Calibri"/>
          <w:i w:val="0"/>
          <w:spacing w:val="1"/>
        </w:rPr>
        <w:t>ó</w:t>
      </w:r>
      <w:r w:rsidRPr="00B331A9">
        <w:rPr>
          <w:rFonts w:cs="Calibri"/>
          <w:i w:val="0"/>
        </w:rPr>
        <w:t>le</w:t>
      </w:r>
      <w:proofErr w:type="spellEnd"/>
      <w:r w:rsidRPr="00B331A9">
        <w:rPr>
          <w:rFonts w:cs="Calibri"/>
          <w:i w:val="0"/>
          <w:spacing w:val="-2"/>
        </w:rPr>
        <w:t xml:space="preserve"> </w:t>
      </w:r>
      <w:r w:rsidRPr="00B331A9">
        <w:rPr>
          <w:rFonts w:cs="Calibri"/>
          <w:i w:val="0"/>
          <w:spacing w:val="1"/>
        </w:rPr>
        <w:t>o</w:t>
      </w:r>
      <w:r w:rsidRPr="00B331A9">
        <w:rPr>
          <w:rFonts w:cs="Calibri"/>
          <w:i w:val="0"/>
          <w:spacing w:val="-1"/>
        </w:rPr>
        <w:t>d</w:t>
      </w:r>
      <w:r w:rsidRPr="00B331A9">
        <w:rPr>
          <w:rFonts w:cs="Calibri"/>
          <w:i w:val="0"/>
          <w:spacing w:val="1"/>
        </w:rPr>
        <w:t>b</w:t>
      </w:r>
      <w:r w:rsidRPr="00B331A9">
        <w:rPr>
          <w:rFonts w:cs="Calibri"/>
          <w:i w:val="0"/>
        </w:rPr>
        <w:t>i</w:t>
      </w:r>
      <w:r w:rsidRPr="00B331A9">
        <w:rPr>
          <w:rFonts w:cs="Calibri"/>
          <w:i w:val="0"/>
          <w:spacing w:val="1"/>
        </w:rPr>
        <w:t>o</w:t>
      </w:r>
      <w:r w:rsidRPr="00B331A9">
        <w:rPr>
          <w:rFonts w:cs="Calibri"/>
          <w:i w:val="0"/>
          <w:spacing w:val="-2"/>
        </w:rPr>
        <w:t>r</w:t>
      </w:r>
      <w:r w:rsidRPr="00B331A9">
        <w:rPr>
          <w:rFonts w:cs="Calibri"/>
          <w:i w:val="0"/>
          <w:spacing w:val="1"/>
        </w:rPr>
        <w:t>u</w:t>
      </w:r>
      <w:r w:rsidRPr="00B331A9">
        <w:rPr>
          <w:rFonts w:cs="Calibri"/>
          <w:i w:val="0"/>
        </w:rPr>
        <w:t>.</w:t>
      </w:r>
    </w:p>
    <w:p w14:paraId="682BFCF1" w14:textId="77777777" w:rsidR="00040E39" w:rsidRPr="00B331A9" w:rsidRDefault="00040E39" w:rsidP="00040E39">
      <w:pPr>
        <w:autoSpaceDE w:val="0"/>
        <w:autoSpaceDN w:val="0"/>
        <w:adjustRightInd w:val="0"/>
        <w:spacing w:after="0"/>
        <w:ind w:left="422" w:right="44"/>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spacing w:val="1"/>
        </w:rPr>
        <w:t>dz</w:t>
      </w:r>
      <w:r w:rsidRPr="00B331A9">
        <w:rPr>
          <w:rFonts w:cs="Calibri"/>
          <w:i w:val="0"/>
        </w:rPr>
        <w:t>i</w:t>
      </w:r>
      <w:r w:rsidRPr="00B331A9">
        <w:rPr>
          <w:rFonts w:cs="Calibri"/>
          <w:i w:val="0"/>
          <w:spacing w:val="-2"/>
        </w:rPr>
        <w:t>a</w:t>
      </w:r>
      <w:r w:rsidRPr="00B331A9">
        <w:rPr>
          <w:rFonts w:cs="Calibri"/>
          <w:i w:val="0"/>
          <w:spacing w:val="1"/>
        </w:rPr>
        <w:t>ł</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6"/>
        </w:rPr>
        <w:t xml:space="preserve"> </w:t>
      </w:r>
      <w:r w:rsidRPr="00B331A9">
        <w:rPr>
          <w:rFonts w:cs="Calibri"/>
          <w:i w:val="0"/>
        </w:rPr>
        <w:t>i</w:t>
      </w:r>
      <w:r w:rsidRPr="00B331A9">
        <w:rPr>
          <w:rFonts w:cs="Calibri"/>
          <w:i w:val="0"/>
          <w:spacing w:val="1"/>
        </w:rPr>
        <w:t xml:space="preserve"> </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n</w:t>
      </w:r>
      <w:r w:rsidRPr="00B331A9">
        <w:rPr>
          <w:rFonts w:cs="Calibri"/>
          <w:i w:val="0"/>
        </w:rPr>
        <w:t>a</w:t>
      </w:r>
      <w:r w:rsidRPr="00B331A9">
        <w:rPr>
          <w:rFonts w:cs="Calibri"/>
          <w:i w:val="0"/>
          <w:spacing w:val="-2"/>
        </w:rPr>
        <w:t xml:space="preserve"> </w:t>
      </w:r>
      <w:r w:rsidRPr="00B331A9">
        <w:rPr>
          <w:rFonts w:cs="Calibri"/>
          <w:i w:val="0"/>
        </w:rPr>
        <w:t>g</w:t>
      </w:r>
      <w:r w:rsidRPr="00B331A9">
        <w:rPr>
          <w:rFonts w:cs="Calibri"/>
          <w:i w:val="0"/>
          <w:spacing w:val="1"/>
        </w:rPr>
        <w:t>o</w:t>
      </w:r>
      <w:r w:rsidRPr="00B331A9">
        <w:rPr>
          <w:rFonts w:cs="Calibri"/>
          <w:i w:val="0"/>
        </w:rPr>
        <w:t>rą</w:t>
      </w:r>
      <w:r w:rsidRPr="00B331A9">
        <w:rPr>
          <w:rFonts w:cs="Calibri"/>
          <w:i w:val="0"/>
          <w:spacing w:val="-1"/>
        </w:rPr>
        <w:t>c</w:t>
      </w:r>
      <w:r w:rsidRPr="00B331A9">
        <w:rPr>
          <w:rFonts w:cs="Calibri"/>
          <w:i w:val="0"/>
        </w:rPr>
        <w:t>o</w:t>
      </w:r>
      <w:r w:rsidRPr="00B331A9">
        <w:rPr>
          <w:rFonts w:cs="Calibri"/>
          <w:i w:val="0"/>
          <w:spacing w:val="-5"/>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4"/>
        </w:rPr>
        <w:t xml:space="preserve"> </w:t>
      </w:r>
      <w:r>
        <w:rPr>
          <w:rFonts w:cs="Calibri"/>
          <w:i w:val="0"/>
          <w:spacing w:val="-4"/>
        </w:rPr>
        <w:t>p</w:t>
      </w:r>
      <w:r w:rsidRPr="00B331A9">
        <w:rPr>
          <w:rFonts w:cs="Calibri"/>
          <w:i w:val="0"/>
          <w:spacing w:val="-1"/>
        </w:rPr>
        <w:t>r</w:t>
      </w:r>
      <w:r w:rsidRPr="00B331A9">
        <w:rPr>
          <w:rFonts w:cs="Calibri"/>
          <w:i w:val="0"/>
          <w:spacing w:val="1"/>
        </w:rPr>
        <w:t>zep</w:t>
      </w:r>
      <w:r w:rsidRPr="00B331A9">
        <w:rPr>
          <w:rFonts w:cs="Calibri"/>
          <w:i w:val="0"/>
          <w:spacing w:val="-2"/>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dz</w:t>
      </w:r>
      <w:r w:rsidRPr="00B331A9">
        <w:rPr>
          <w:rFonts w:cs="Calibri"/>
          <w:i w:val="0"/>
        </w:rPr>
        <w:t>i</w:t>
      </w:r>
      <w:r w:rsidRPr="00B331A9">
        <w:rPr>
          <w:rFonts w:cs="Calibri"/>
          <w:i w:val="0"/>
          <w:spacing w:val="-1"/>
        </w:rPr>
        <w:t>ć</w:t>
      </w:r>
      <w:r w:rsidRPr="00B331A9">
        <w:rPr>
          <w:rFonts w:cs="Calibri"/>
          <w:i w:val="0"/>
        </w:rPr>
        <w:t>:</w:t>
      </w:r>
    </w:p>
    <w:p w14:paraId="7A93A7E0" w14:textId="77777777" w:rsidR="00040E39" w:rsidRPr="00B331A9" w:rsidRDefault="00040E39" w:rsidP="00040E39">
      <w:pPr>
        <w:autoSpaceDE w:val="0"/>
        <w:autoSpaceDN w:val="0"/>
        <w:adjustRightInd w:val="0"/>
        <w:spacing w:before="12" w:after="0"/>
        <w:ind w:left="705" w:right="-20"/>
        <w:jc w:val="both"/>
        <w:rPr>
          <w:rFonts w:cs="Calibri"/>
          <w:i w:val="0"/>
        </w:rPr>
      </w:pPr>
      <w:r w:rsidRPr="00B331A9">
        <w:rPr>
          <w:rFonts w:cs="Calibri"/>
          <w:i w:val="0"/>
          <w:spacing w:val="1"/>
        </w:rPr>
        <w:t>p</w:t>
      </w:r>
      <w:r w:rsidRPr="00B331A9">
        <w:rPr>
          <w:rFonts w:cs="Calibri"/>
          <w:i w:val="0"/>
        </w:rPr>
        <w:t>o</w:t>
      </w:r>
      <w:r w:rsidRPr="00B331A9">
        <w:rPr>
          <w:rFonts w:cs="Calibri"/>
          <w:i w:val="0"/>
          <w:spacing w:val="-1"/>
        </w:rPr>
        <w:t xml:space="preserve"> </w:t>
      </w:r>
      <w:r w:rsidRPr="00B331A9">
        <w:rPr>
          <w:rFonts w:cs="Calibri"/>
          <w:i w:val="0"/>
          <w:spacing w:val="1"/>
        </w:rPr>
        <w:t>uz</w:t>
      </w:r>
      <w:r w:rsidRPr="00B331A9">
        <w:rPr>
          <w:rFonts w:cs="Calibri"/>
          <w:i w:val="0"/>
        </w:rPr>
        <w:t>ys</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iu</w:t>
      </w:r>
      <w:r w:rsidRPr="00B331A9">
        <w:rPr>
          <w:rFonts w:cs="Calibri"/>
          <w:i w:val="0"/>
          <w:spacing w:val="-5"/>
        </w:rPr>
        <w:t xml:space="preserve"> </w:t>
      </w:r>
      <w:r w:rsidRPr="00B331A9">
        <w:rPr>
          <w:rFonts w:cs="Calibri"/>
          <w:i w:val="0"/>
          <w:spacing w:val="1"/>
        </w:rPr>
        <w:t>p</w:t>
      </w:r>
      <w:r w:rsidRPr="00B331A9">
        <w:rPr>
          <w:rFonts w:cs="Calibri"/>
          <w:i w:val="0"/>
          <w:spacing w:val="-2"/>
        </w:rPr>
        <w:t>o</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spacing w:val="-2"/>
        </w:rPr>
        <w:t>e</w:t>
      </w:r>
      <w:r w:rsidRPr="00B331A9">
        <w:rPr>
          <w:rFonts w:cs="Calibri"/>
          <w:i w:val="0"/>
        </w:rPr>
        <w:t>go</w:t>
      </w:r>
      <w:r w:rsidRPr="00B331A9">
        <w:rPr>
          <w:rFonts w:cs="Calibri"/>
          <w:i w:val="0"/>
          <w:spacing w:val="-6"/>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u</w:t>
      </w:r>
      <w:r w:rsidRPr="00B331A9">
        <w:rPr>
          <w:rFonts w:cs="Calibri"/>
          <w:i w:val="0"/>
          <w:spacing w:val="-2"/>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ia</w:t>
      </w:r>
      <w:r w:rsidRPr="00B331A9">
        <w:rPr>
          <w:rFonts w:cs="Calibri"/>
          <w:i w:val="0"/>
          <w:spacing w:val="-4"/>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5"/>
        </w:rPr>
        <w:t xml:space="preserve"> </w:t>
      </w:r>
      <w:r w:rsidRPr="00B331A9">
        <w:rPr>
          <w:rFonts w:cs="Calibri"/>
          <w:i w:val="0"/>
          <w:spacing w:val="1"/>
        </w:rPr>
        <w:t>n</w:t>
      </w:r>
      <w:r w:rsidRPr="00B331A9">
        <w:rPr>
          <w:rFonts w:cs="Calibri"/>
          <w:i w:val="0"/>
        </w:rPr>
        <w:t>a</w:t>
      </w:r>
      <w:r w:rsidRPr="00B331A9">
        <w:rPr>
          <w:rFonts w:cs="Calibri"/>
          <w:i w:val="0"/>
          <w:spacing w:val="-2"/>
        </w:rPr>
        <w:t xml:space="preserve"> </w:t>
      </w:r>
      <w:r w:rsidRPr="00B331A9">
        <w:rPr>
          <w:rFonts w:cs="Calibri"/>
          <w:i w:val="0"/>
          <w:spacing w:val="1"/>
        </w:rPr>
        <w:t>z</w:t>
      </w:r>
      <w:r w:rsidRPr="00B331A9">
        <w:rPr>
          <w:rFonts w:cs="Calibri"/>
          <w:i w:val="0"/>
        </w:rPr>
        <w:t>i</w:t>
      </w:r>
      <w:r w:rsidRPr="00B331A9">
        <w:rPr>
          <w:rFonts w:cs="Calibri"/>
          <w:i w:val="0"/>
          <w:spacing w:val="-2"/>
        </w:rPr>
        <w:t>m</w:t>
      </w:r>
      <w:r w:rsidRPr="00B331A9">
        <w:rPr>
          <w:rFonts w:cs="Calibri"/>
          <w:i w:val="0"/>
          <w:spacing w:val="1"/>
        </w:rPr>
        <w:t>no</w:t>
      </w:r>
      <w:r w:rsidRPr="00B331A9">
        <w:rPr>
          <w:rFonts w:cs="Calibri"/>
          <w:i w:val="0"/>
        </w:rPr>
        <w:t>,</w:t>
      </w:r>
    </w:p>
    <w:p w14:paraId="0D9C4606" w14:textId="77777777" w:rsidR="00040E39" w:rsidRPr="00B331A9" w:rsidRDefault="00040E39" w:rsidP="00040E39">
      <w:pPr>
        <w:autoSpaceDE w:val="0"/>
        <w:autoSpaceDN w:val="0"/>
        <w:adjustRightInd w:val="0"/>
        <w:spacing w:before="12" w:after="0"/>
        <w:ind w:left="705" w:right="-20"/>
        <w:jc w:val="both"/>
        <w:rPr>
          <w:rFonts w:cs="Calibri"/>
          <w:i w:val="0"/>
        </w:rPr>
      </w:pPr>
      <w:r w:rsidRPr="00B331A9">
        <w:rPr>
          <w:rFonts w:cs="Calibri"/>
          <w:i w:val="0"/>
          <w:spacing w:val="1"/>
        </w:rPr>
        <w:t>p</w:t>
      </w:r>
      <w:r w:rsidRPr="00B331A9">
        <w:rPr>
          <w:rFonts w:cs="Calibri"/>
          <w:i w:val="0"/>
        </w:rPr>
        <w:t>o</w:t>
      </w:r>
      <w:r w:rsidRPr="00B331A9">
        <w:rPr>
          <w:rFonts w:cs="Calibri"/>
          <w:i w:val="0"/>
          <w:spacing w:val="-1"/>
        </w:rPr>
        <w:t xml:space="preserve"> </w:t>
      </w:r>
      <w:r w:rsidRPr="00B331A9">
        <w:rPr>
          <w:rFonts w:cs="Calibri"/>
          <w:i w:val="0"/>
          <w:spacing w:val="1"/>
        </w:rPr>
        <w:t>uz</w:t>
      </w:r>
      <w:r w:rsidRPr="00B331A9">
        <w:rPr>
          <w:rFonts w:cs="Calibri"/>
          <w:i w:val="0"/>
        </w:rPr>
        <w:t>ys</w:t>
      </w:r>
      <w:r w:rsidRPr="00B331A9">
        <w:rPr>
          <w:rFonts w:cs="Calibri"/>
          <w:i w:val="0"/>
          <w:spacing w:val="-1"/>
        </w:rPr>
        <w:t>k</w:t>
      </w:r>
      <w:r w:rsidRPr="00B331A9">
        <w:rPr>
          <w:rFonts w:cs="Calibri"/>
          <w:i w:val="0"/>
        </w:rPr>
        <w:t>a</w:t>
      </w:r>
      <w:r w:rsidRPr="00B331A9">
        <w:rPr>
          <w:rFonts w:cs="Calibri"/>
          <w:i w:val="0"/>
          <w:spacing w:val="1"/>
        </w:rPr>
        <w:t>n</w:t>
      </w:r>
      <w:r w:rsidRPr="00B331A9">
        <w:rPr>
          <w:rFonts w:cs="Calibri"/>
          <w:i w:val="0"/>
        </w:rPr>
        <w:t>iu</w:t>
      </w:r>
      <w:r w:rsidRPr="00B331A9">
        <w:rPr>
          <w:rFonts w:cs="Calibri"/>
          <w:i w:val="0"/>
          <w:spacing w:val="-5"/>
        </w:rPr>
        <w:t xml:space="preserve"> </w:t>
      </w:r>
      <w:r w:rsidRPr="00B331A9">
        <w:rPr>
          <w:rFonts w:cs="Calibri"/>
          <w:i w:val="0"/>
          <w:spacing w:val="1"/>
        </w:rPr>
        <w:t>p</w:t>
      </w:r>
      <w:r w:rsidRPr="00B331A9">
        <w:rPr>
          <w:rFonts w:cs="Calibri"/>
          <w:i w:val="0"/>
          <w:spacing w:val="-2"/>
        </w:rPr>
        <w:t>o</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spacing w:val="-3"/>
        </w:rPr>
        <w:t>y</w:t>
      </w:r>
      <w:r w:rsidRPr="00B331A9">
        <w:rPr>
          <w:rFonts w:cs="Calibri"/>
          <w:i w:val="0"/>
          <w:spacing w:val="-1"/>
        </w:rPr>
        <w:t>c</w:t>
      </w:r>
      <w:r w:rsidRPr="00B331A9">
        <w:rPr>
          <w:rFonts w:cs="Calibri"/>
          <w:i w:val="0"/>
        </w:rPr>
        <w:t>h</w:t>
      </w:r>
      <w:r w:rsidRPr="00B331A9">
        <w:rPr>
          <w:rFonts w:cs="Calibri"/>
          <w:i w:val="0"/>
          <w:spacing w:val="-6"/>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spacing w:val="1"/>
        </w:rPr>
        <w:t>ó</w:t>
      </w:r>
      <w:r w:rsidRPr="00B331A9">
        <w:rPr>
          <w:rFonts w:cs="Calibri"/>
          <w:i w:val="0"/>
        </w:rPr>
        <w:t>w</w:t>
      </w:r>
      <w:r w:rsidRPr="00B331A9">
        <w:rPr>
          <w:rFonts w:cs="Calibri"/>
          <w:i w:val="0"/>
          <w:spacing w:val="-6"/>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rPr>
        <w:t xml:space="preserve">ń </w:t>
      </w:r>
      <w:r w:rsidRPr="00B331A9">
        <w:rPr>
          <w:rFonts w:cs="Calibri"/>
          <w:i w:val="0"/>
          <w:spacing w:val="-1"/>
        </w:rPr>
        <w:t>z</w:t>
      </w:r>
      <w:r w:rsidRPr="00B331A9">
        <w:rPr>
          <w:rFonts w:cs="Calibri"/>
          <w:i w:val="0"/>
        </w:rPr>
        <w:t>a</w:t>
      </w:r>
      <w:r w:rsidRPr="00B331A9">
        <w:rPr>
          <w:rFonts w:cs="Calibri"/>
          <w:i w:val="0"/>
          <w:spacing w:val="1"/>
        </w:rPr>
        <w:t>b</w:t>
      </w:r>
      <w:r w:rsidRPr="00B331A9">
        <w:rPr>
          <w:rFonts w:cs="Calibri"/>
          <w:i w:val="0"/>
          <w:spacing w:val="-2"/>
        </w:rPr>
        <w:t>e</w:t>
      </w:r>
      <w:r w:rsidRPr="00B331A9">
        <w:rPr>
          <w:rFonts w:cs="Calibri"/>
          <w:i w:val="0"/>
          <w:spacing w:val="-1"/>
        </w:rPr>
        <w:t>z</w:t>
      </w:r>
      <w:r w:rsidRPr="00B331A9">
        <w:rPr>
          <w:rFonts w:cs="Calibri"/>
          <w:i w:val="0"/>
          <w:spacing w:val="1"/>
        </w:rPr>
        <w:t>p</w:t>
      </w:r>
      <w:r w:rsidRPr="00B331A9">
        <w:rPr>
          <w:rFonts w:cs="Calibri"/>
          <w:i w:val="0"/>
        </w:rPr>
        <w:t>i</w:t>
      </w:r>
      <w:r w:rsidRPr="00B331A9">
        <w:rPr>
          <w:rFonts w:cs="Calibri"/>
          <w:i w:val="0"/>
          <w:spacing w:val="1"/>
        </w:rPr>
        <w:t>e</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spacing w:val="2"/>
        </w:rPr>
        <w:t>n</w:t>
      </w:r>
      <w:r w:rsidRPr="00B331A9">
        <w:rPr>
          <w:rFonts w:cs="Calibri"/>
          <w:i w:val="0"/>
        </w:rPr>
        <w:t>ia</w:t>
      </w:r>
      <w:r w:rsidRPr="00B331A9">
        <w:rPr>
          <w:rFonts w:cs="Calibri"/>
          <w:i w:val="0"/>
          <w:spacing w:val="-9"/>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p>
    <w:p w14:paraId="3F36FB38" w14:textId="77777777" w:rsidR="00040E39" w:rsidRPr="00B331A9" w:rsidRDefault="00040E39" w:rsidP="00040E39">
      <w:pPr>
        <w:autoSpaceDE w:val="0"/>
        <w:autoSpaceDN w:val="0"/>
        <w:adjustRightInd w:val="0"/>
        <w:spacing w:before="14" w:after="0"/>
        <w:ind w:left="705" w:right="-20"/>
        <w:jc w:val="both"/>
        <w:rPr>
          <w:rFonts w:cs="Calibri"/>
          <w:i w:val="0"/>
        </w:rPr>
      </w:pPr>
      <w:r w:rsidRPr="00B331A9">
        <w:rPr>
          <w:rFonts w:cs="Calibri"/>
          <w:i w:val="0"/>
          <w:spacing w:val="1"/>
        </w:rPr>
        <w:t>p</w:t>
      </w:r>
      <w:r w:rsidRPr="00B331A9">
        <w:rPr>
          <w:rFonts w:cs="Calibri"/>
          <w:i w:val="0"/>
        </w:rPr>
        <w:t>o</w:t>
      </w:r>
      <w:r w:rsidRPr="00B331A9">
        <w:rPr>
          <w:rFonts w:cs="Calibri"/>
          <w:i w:val="0"/>
          <w:spacing w:val="-1"/>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iu</w:t>
      </w:r>
      <w:r w:rsidRPr="00B331A9">
        <w:rPr>
          <w:rFonts w:cs="Calibri"/>
          <w:i w:val="0"/>
          <w:spacing w:val="-9"/>
        </w:rPr>
        <w:t xml:space="preserve"> </w:t>
      </w:r>
      <w:r w:rsidRPr="00B331A9">
        <w:rPr>
          <w:rFonts w:cs="Calibri"/>
          <w:i w:val="0"/>
        </w:rPr>
        <w:t>r</w:t>
      </w:r>
      <w:r w:rsidRPr="00B331A9">
        <w:rPr>
          <w:rFonts w:cs="Calibri"/>
          <w:i w:val="0"/>
          <w:spacing w:val="1"/>
        </w:rPr>
        <w:t>e</w:t>
      </w:r>
      <w:r w:rsidRPr="00B331A9">
        <w:rPr>
          <w:rFonts w:cs="Calibri"/>
          <w:i w:val="0"/>
          <w:spacing w:val="-2"/>
        </w:rPr>
        <w:t>g</w:t>
      </w:r>
      <w:r w:rsidRPr="00B331A9">
        <w:rPr>
          <w:rFonts w:cs="Calibri"/>
          <w:i w:val="0"/>
          <w:spacing w:val="1"/>
        </w:rPr>
        <w:t>u</w:t>
      </w:r>
      <w:r w:rsidRPr="00B331A9">
        <w:rPr>
          <w:rFonts w:cs="Calibri"/>
          <w:i w:val="0"/>
        </w:rPr>
        <w:t>la</w:t>
      </w:r>
      <w:r w:rsidRPr="00B331A9">
        <w:rPr>
          <w:rFonts w:cs="Calibri"/>
          <w:i w:val="0"/>
          <w:spacing w:val="-1"/>
        </w:rPr>
        <w:t>c</w:t>
      </w:r>
      <w:r w:rsidRPr="00B331A9">
        <w:rPr>
          <w:rFonts w:cs="Calibri"/>
          <w:i w:val="0"/>
        </w:rPr>
        <w:t>ji</w:t>
      </w:r>
      <w:r w:rsidRPr="00B331A9">
        <w:rPr>
          <w:rFonts w:cs="Calibri"/>
          <w:i w:val="0"/>
          <w:spacing w:val="-4"/>
        </w:rPr>
        <w:t xml:space="preserve"> </w:t>
      </w:r>
      <w:r w:rsidRPr="00B331A9">
        <w:rPr>
          <w:rFonts w:cs="Calibri"/>
          <w:i w:val="0"/>
        </w:rPr>
        <w:t>m</w:t>
      </w:r>
      <w:r w:rsidRPr="00B331A9">
        <w:rPr>
          <w:rFonts w:cs="Calibri"/>
          <w:i w:val="0"/>
          <w:spacing w:val="-2"/>
        </w:rPr>
        <w:t>o</w:t>
      </w:r>
      <w:r w:rsidRPr="00B331A9">
        <w:rPr>
          <w:rFonts w:cs="Calibri"/>
          <w:i w:val="0"/>
          <w:spacing w:val="1"/>
        </w:rPr>
        <w:t>nt</w:t>
      </w:r>
      <w:r w:rsidRPr="00B331A9">
        <w:rPr>
          <w:rFonts w:cs="Calibri"/>
          <w:i w:val="0"/>
          <w:spacing w:val="-2"/>
        </w:rPr>
        <w:t>a</w:t>
      </w:r>
      <w:r w:rsidRPr="00B331A9">
        <w:rPr>
          <w:rFonts w:cs="Calibri"/>
          <w:i w:val="0"/>
          <w:spacing w:val="1"/>
        </w:rPr>
        <w:t>żo</w:t>
      </w:r>
      <w:r w:rsidRPr="00B331A9">
        <w:rPr>
          <w:rFonts w:cs="Calibri"/>
          <w:i w:val="0"/>
          <w:spacing w:val="-1"/>
        </w:rPr>
        <w:t>w</w:t>
      </w:r>
      <w:r w:rsidRPr="00B331A9">
        <w:rPr>
          <w:rFonts w:cs="Calibri"/>
          <w:i w:val="0"/>
          <w:spacing w:val="1"/>
        </w:rPr>
        <w:t>e</w:t>
      </w:r>
      <w:r w:rsidRPr="00B331A9">
        <w:rPr>
          <w:rFonts w:cs="Calibri"/>
          <w:i w:val="0"/>
        </w:rPr>
        <w:t>j</w:t>
      </w:r>
      <w:r w:rsidRPr="00B331A9">
        <w:rPr>
          <w:rFonts w:cs="Calibri"/>
          <w:i w:val="0"/>
          <w:spacing w:val="-7"/>
        </w:rPr>
        <w:t xml:space="preserve"> </w:t>
      </w:r>
      <w:r w:rsidRPr="00B331A9">
        <w:rPr>
          <w:rFonts w:cs="Calibri"/>
          <w:i w:val="0"/>
        </w:rPr>
        <w:t>i</w:t>
      </w:r>
      <w:r w:rsidRPr="00B331A9">
        <w:rPr>
          <w:rFonts w:cs="Calibri"/>
          <w:i w:val="0"/>
          <w:spacing w:val="-1"/>
        </w:rPr>
        <w:t xml:space="preserve"> </w:t>
      </w:r>
      <w:r w:rsidRPr="00B331A9">
        <w:rPr>
          <w:rFonts w:cs="Calibri"/>
          <w:i w:val="0"/>
          <w:spacing w:val="1"/>
        </w:rPr>
        <w:t>e</w:t>
      </w:r>
      <w:r w:rsidRPr="00B331A9">
        <w:rPr>
          <w:rFonts w:cs="Calibri"/>
          <w:i w:val="0"/>
          <w:spacing w:val="-1"/>
        </w:rPr>
        <w:t>k</w:t>
      </w:r>
      <w:r w:rsidRPr="00B331A9">
        <w:rPr>
          <w:rFonts w:cs="Calibri"/>
          <w:i w:val="0"/>
        </w:rPr>
        <w:t>s</w:t>
      </w:r>
      <w:r w:rsidRPr="00B331A9">
        <w:rPr>
          <w:rFonts w:cs="Calibri"/>
          <w:i w:val="0"/>
          <w:spacing w:val="1"/>
        </w:rPr>
        <w:t>p</w:t>
      </w:r>
      <w:r w:rsidRPr="00B331A9">
        <w:rPr>
          <w:rFonts w:cs="Calibri"/>
          <w:i w:val="0"/>
          <w:spacing w:val="-2"/>
        </w:rPr>
        <w:t>l</w:t>
      </w:r>
      <w:r w:rsidRPr="00B331A9">
        <w:rPr>
          <w:rFonts w:cs="Calibri"/>
          <w:i w:val="0"/>
          <w:spacing w:val="1"/>
        </w:rPr>
        <w:t>o</w:t>
      </w:r>
      <w:r w:rsidRPr="00B331A9">
        <w:rPr>
          <w:rFonts w:cs="Calibri"/>
          <w:i w:val="0"/>
        </w:rPr>
        <w:t>a</w:t>
      </w:r>
      <w:r w:rsidRPr="00B331A9">
        <w:rPr>
          <w:rFonts w:cs="Calibri"/>
          <w:i w:val="0"/>
          <w:spacing w:val="1"/>
        </w:rPr>
        <w:t>ta</w:t>
      </w:r>
      <w:r w:rsidRPr="00B331A9">
        <w:rPr>
          <w:rFonts w:cs="Calibri"/>
          <w:i w:val="0"/>
          <w:spacing w:val="-1"/>
        </w:rPr>
        <w:t>cy</w:t>
      </w:r>
      <w:r w:rsidRPr="00B331A9">
        <w:rPr>
          <w:rFonts w:cs="Calibri"/>
          <w:i w:val="0"/>
        </w:rPr>
        <w:t>j</w:t>
      </w:r>
      <w:r w:rsidRPr="00B331A9">
        <w:rPr>
          <w:rFonts w:cs="Calibri"/>
          <w:i w:val="0"/>
          <w:spacing w:val="1"/>
        </w:rPr>
        <w:t>ne</w:t>
      </w:r>
      <w:r w:rsidRPr="00B331A9">
        <w:rPr>
          <w:rFonts w:cs="Calibri"/>
          <w:i w:val="0"/>
        </w:rPr>
        <w:t>j</w:t>
      </w:r>
      <w:r w:rsidRPr="00B331A9">
        <w:rPr>
          <w:rFonts w:cs="Calibri"/>
          <w:i w:val="0"/>
          <w:spacing w:val="-11"/>
        </w:rPr>
        <w:t xml:space="preserve"> </w:t>
      </w:r>
      <w:r w:rsidRPr="00B331A9">
        <w:rPr>
          <w:rFonts w:cs="Calibri"/>
          <w:i w:val="0"/>
        </w:rPr>
        <w:t>w</w:t>
      </w:r>
      <w:r w:rsidRPr="00B331A9">
        <w:rPr>
          <w:rFonts w:cs="Calibri"/>
          <w:i w:val="0"/>
          <w:spacing w:val="-2"/>
        </w:rPr>
        <w:t xml:space="preserve"> </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spacing w:val="1"/>
        </w:rPr>
        <w:t>zb</w:t>
      </w:r>
      <w:r w:rsidRPr="00B331A9">
        <w:rPr>
          <w:rFonts w:cs="Calibri"/>
          <w:i w:val="0"/>
          <w:spacing w:val="-2"/>
        </w:rPr>
        <w:t>ę</w:t>
      </w:r>
      <w:r w:rsidRPr="00B331A9">
        <w:rPr>
          <w:rFonts w:cs="Calibri"/>
          <w:i w:val="0"/>
          <w:spacing w:val="1"/>
        </w:rPr>
        <w:t>dn</w:t>
      </w:r>
      <w:r w:rsidRPr="00B331A9">
        <w:rPr>
          <w:rFonts w:cs="Calibri"/>
          <w:i w:val="0"/>
          <w:spacing w:val="-3"/>
        </w:rPr>
        <w:t>y</w:t>
      </w:r>
      <w:r w:rsidRPr="00B331A9">
        <w:rPr>
          <w:rFonts w:cs="Calibri"/>
          <w:i w:val="0"/>
        </w:rPr>
        <w:t>m</w:t>
      </w:r>
      <w:r w:rsidRPr="00B331A9">
        <w:rPr>
          <w:rFonts w:cs="Calibri"/>
          <w:i w:val="0"/>
          <w:spacing w:val="-5"/>
        </w:rPr>
        <w:t xml:space="preserve"> </w:t>
      </w:r>
      <w:r w:rsidRPr="00B331A9">
        <w:rPr>
          <w:rFonts w:cs="Calibri"/>
          <w:i w:val="0"/>
          <w:spacing w:val="1"/>
        </w:rPr>
        <w:t>z</w:t>
      </w:r>
      <w:r w:rsidRPr="00B331A9">
        <w:rPr>
          <w:rFonts w:cs="Calibri"/>
          <w:i w:val="0"/>
        </w:rPr>
        <w:t>a</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si</w:t>
      </w:r>
      <w:r w:rsidRPr="00B331A9">
        <w:rPr>
          <w:rFonts w:cs="Calibri"/>
          <w:i w:val="0"/>
          <w:spacing w:val="1"/>
        </w:rPr>
        <w:t>e</w:t>
      </w:r>
      <w:r w:rsidRPr="00B331A9">
        <w:rPr>
          <w:rFonts w:cs="Calibri"/>
          <w:i w:val="0"/>
        </w:rPr>
        <w:t>.</w:t>
      </w:r>
    </w:p>
    <w:p w14:paraId="3B505F2C" w14:textId="77777777" w:rsidR="00040E39" w:rsidRPr="00B331A9" w:rsidRDefault="00040E39" w:rsidP="00040E39">
      <w:pPr>
        <w:autoSpaceDE w:val="0"/>
        <w:autoSpaceDN w:val="0"/>
        <w:adjustRightInd w:val="0"/>
        <w:spacing w:after="0"/>
        <w:ind w:left="422" w:right="123"/>
        <w:jc w:val="both"/>
        <w:rPr>
          <w:rFonts w:cs="Calibri"/>
          <w:i w:val="0"/>
        </w:rPr>
      </w:pP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25"/>
        </w:rPr>
        <w:t xml:space="preserve"> </w:t>
      </w:r>
      <w:r w:rsidRPr="00B331A9">
        <w:rPr>
          <w:rFonts w:cs="Calibri"/>
          <w:i w:val="0"/>
          <w:spacing w:val="-1"/>
        </w:rPr>
        <w:t>d</w:t>
      </w:r>
      <w:r w:rsidRPr="00B331A9">
        <w:rPr>
          <w:rFonts w:cs="Calibri"/>
          <w:i w:val="0"/>
          <w:spacing w:val="1"/>
        </w:rPr>
        <w:t>z</w:t>
      </w:r>
      <w:r w:rsidRPr="00B331A9">
        <w:rPr>
          <w:rFonts w:cs="Calibri"/>
          <w:i w:val="0"/>
        </w:rPr>
        <w:t>ia</w:t>
      </w:r>
      <w:r w:rsidRPr="00B331A9">
        <w:rPr>
          <w:rFonts w:cs="Calibri"/>
          <w:i w:val="0"/>
          <w:spacing w:val="1"/>
        </w:rPr>
        <w:t>ł</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27"/>
        </w:rPr>
        <w:t xml:space="preserve"> </w:t>
      </w:r>
      <w:r w:rsidRPr="00B331A9">
        <w:rPr>
          <w:rFonts w:cs="Calibri"/>
          <w:i w:val="0"/>
        </w:rPr>
        <w:t>i</w:t>
      </w:r>
      <w:r w:rsidRPr="00B331A9">
        <w:rPr>
          <w:rFonts w:cs="Calibri"/>
          <w:i w:val="0"/>
          <w:spacing w:val="30"/>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23"/>
        </w:rPr>
        <w:t xml:space="preserve"> </w:t>
      </w:r>
      <w:r w:rsidRPr="00B331A9">
        <w:rPr>
          <w:rFonts w:cs="Calibri"/>
          <w:i w:val="0"/>
          <w:spacing w:val="1"/>
        </w:rPr>
        <w:t>n</w:t>
      </w:r>
      <w:r w:rsidRPr="00B331A9">
        <w:rPr>
          <w:rFonts w:cs="Calibri"/>
          <w:i w:val="0"/>
        </w:rPr>
        <w:t>a</w:t>
      </w:r>
      <w:r w:rsidRPr="00B331A9">
        <w:rPr>
          <w:rFonts w:cs="Calibri"/>
          <w:i w:val="0"/>
          <w:spacing w:val="31"/>
        </w:rPr>
        <w:t xml:space="preserve"> </w:t>
      </w:r>
      <w:r w:rsidRPr="00B331A9">
        <w:rPr>
          <w:rFonts w:cs="Calibri"/>
          <w:i w:val="0"/>
          <w:spacing w:val="-2"/>
        </w:rPr>
        <w:t>g</w:t>
      </w:r>
      <w:r w:rsidRPr="00B331A9">
        <w:rPr>
          <w:rFonts w:cs="Calibri"/>
          <w:i w:val="0"/>
          <w:spacing w:val="1"/>
        </w:rPr>
        <w:t>o</w:t>
      </w:r>
      <w:r w:rsidRPr="00B331A9">
        <w:rPr>
          <w:rFonts w:cs="Calibri"/>
          <w:i w:val="0"/>
        </w:rPr>
        <w:t>rą</w:t>
      </w:r>
      <w:r w:rsidRPr="00B331A9">
        <w:rPr>
          <w:rFonts w:cs="Calibri"/>
          <w:i w:val="0"/>
          <w:spacing w:val="-1"/>
        </w:rPr>
        <w:t>c</w:t>
      </w:r>
      <w:r w:rsidRPr="00B331A9">
        <w:rPr>
          <w:rFonts w:cs="Calibri"/>
          <w:i w:val="0"/>
        </w:rPr>
        <w:t>o</w:t>
      </w:r>
      <w:r w:rsidRPr="00B331A9">
        <w:rPr>
          <w:rFonts w:cs="Calibri"/>
          <w:i w:val="0"/>
          <w:spacing w:val="26"/>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27"/>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1"/>
        </w:rPr>
        <w:t>ep</w:t>
      </w:r>
      <w:r w:rsidRPr="00B331A9">
        <w:rPr>
          <w:rFonts w:cs="Calibri"/>
          <w:i w:val="0"/>
        </w:rPr>
        <w:t>r</w:t>
      </w:r>
      <w:r w:rsidRPr="00B331A9">
        <w:rPr>
          <w:rFonts w:cs="Calibri"/>
          <w:i w:val="0"/>
          <w:spacing w:val="1"/>
        </w:rPr>
        <w:t>o</w:t>
      </w:r>
      <w:r w:rsidRPr="00B331A9">
        <w:rPr>
          <w:rFonts w:cs="Calibri"/>
          <w:i w:val="0"/>
          <w:spacing w:val="-1"/>
        </w:rPr>
        <w:t>w</w:t>
      </w:r>
      <w:r w:rsidRPr="00B331A9">
        <w:rPr>
          <w:rFonts w:cs="Calibri"/>
          <w:i w:val="0"/>
          <w:spacing w:val="-2"/>
        </w:rPr>
        <w:t>a</w:t>
      </w:r>
      <w:r w:rsidRPr="00B331A9">
        <w:rPr>
          <w:rFonts w:cs="Calibri"/>
          <w:i w:val="0"/>
          <w:spacing w:val="1"/>
        </w:rPr>
        <w:t>dz</w:t>
      </w:r>
      <w:r w:rsidRPr="00B331A9">
        <w:rPr>
          <w:rFonts w:cs="Calibri"/>
          <w:i w:val="0"/>
        </w:rPr>
        <w:t>ić</w:t>
      </w:r>
      <w:r w:rsidRPr="00B331A9">
        <w:rPr>
          <w:rFonts w:cs="Calibri"/>
          <w:i w:val="0"/>
          <w:spacing w:val="21"/>
        </w:rPr>
        <w:t xml:space="preserve"> </w:t>
      </w:r>
      <w:r w:rsidRPr="00B331A9">
        <w:rPr>
          <w:rFonts w:cs="Calibri"/>
          <w:i w:val="0"/>
          <w:spacing w:val="1"/>
        </w:rPr>
        <w:t>p</w:t>
      </w:r>
      <w:r w:rsidRPr="00B331A9">
        <w:rPr>
          <w:rFonts w:cs="Calibri"/>
          <w:i w:val="0"/>
        </w:rPr>
        <w:t>o</w:t>
      </w:r>
      <w:r w:rsidRPr="00B331A9">
        <w:rPr>
          <w:rFonts w:cs="Calibri"/>
          <w:i w:val="0"/>
          <w:spacing w:val="30"/>
        </w:rPr>
        <w:t xml:space="preserve"> </w:t>
      </w:r>
      <w:r w:rsidRPr="00B331A9">
        <w:rPr>
          <w:rFonts w:cs="Calibri"/>
          <w:i w:val="0"/>
          <w:spacing w:val="1"/>
        </w:rPr>
        <w:t>u</w:t>
      </w:r>
      <w:r w:rsidRPr="00B331A9">
        <w:rPr>
          <w:rFonts w:cs="Calibri"/>
          <w:i w:val="0"/>
          <w:spacing w:val="-2"/>
        </w:rPr>
        <w:t>r</w:t>
      </w:r>
      <w:r w:rsidRPr="00B331A9">
        <w:rPr>
          <w:rFonts w:cs="Calibri"/>
          <w:i w:val="0"/>
          <w:spacing w:val="-1"/>
        </w:rPr>
        <w:t>uc</w:t>
      </w:r>
      <w:r w:rsidRPr="00B331A9">
        <w:rPr>
          <w:rFonts w:cs="Calibri"/>
          <w:i w:val="0"/>
          <w:spacing w:val="1"/>
        </w:rPr>
        <w:t>ho</w:t>
      </w:r>
      <w:r w:rsidRPr="00B331A9">
        <w:rPr>
          <w:rFonts w:cs="Calibri"/>
          <w:i w:val="0"/>
        </w:rPr>
        <w:t>mi</w:t>
      </w:r>
      <w:r w:rsidRPr="00B331A9">
        <w:rPr>
          <w:rFonts w:cs="Calibri"/>
          <w:i w:val="0"/>
          <w:spacing w:val="1"/>
        </w:rPr>
        <w:t>en</w:t>
      </w:r>
      <w:r w:rsidRPr="00B331A9">
        <w:rPr>
          <w:rFonts w:cs="Calibri"/>
          <w:i w:val="0"/>
          <w:spacing w:val="-2"/>
        </w:rPr>
        <w:t>i</w:t>
      </w:r>
      <w:r w:rsidRPr="00B331A9">
        <w:rPr>
          <w:rFonts w:cs="Calibri"/>
          <w:i w:val="0"/>
        </w:rPr>
        <w:t>u</w:t>
      </w:r>
      <w:r w:rsidRPr="00B331A9">
        <w:rPr>
          <w:rFonts w:cs="Calibri"/>
          <w:i w:val="0"/>
          <w:spacing w:val="26"/>
        </w:rPr>
        <w:t xml:space="preserve"> </w:t>
      </w:r>
      <w:r w:rsidRPr="00B331A9">
        <w:rPr>
          <w:rFonts w:cs="Calibri"/>
          <w:i w:val="0"/>
          <w:spacing w:val="1"/>
        </w:rPr>
        <w:t>ź</w:t>
      </w:r>
      <w:r w:rsidRPr="00B331A9">
        <w:rPr>
          <w:rFonts w:cs="Calibri"/>
          <w:i w:val="0"/>
        </w:rPr>
        <w:t>r</w:t>
      </w:r>
      <w:r w:rsidRPr="00B331A9">
        <w:rPr>
          <w:rFonts w:cs="Calibri"/>
          <w:i w:val="0"/>
          <w:spacing w:val="-2"/>
        </w:rPr>
        <w:t>ó</w:t>
      </w:r>
      <w:r w:rsidRPr="00B331A9">
        <w:rPr>
          <w:rFonts w:cs="Calibri"/>
          <w:i w:val="0"/>
          <w:spacing w:val="1"/>
        </w:rPr>
        <w:t>dł</w:t>
      </w:r>
      <w:r w:rsidRPr="00B331A9">
        <w:rPr>
          <w:rFonts w:cs="Calibri"/>
          <w:i w:val="0"/>
        </w:rPr>
        <w:t xml:space="preserve">a </w:t>
      </w:r>
      <w:r w:rsidRPr="00B331A9">
        <w:rPr>
          <w:rFonts w:cs="Calibri"/>
          <w:i w:val="0"/>
          <w:spacing w:val="-1"/>
        </w:rPr>
        <w:t>c</w:t>
      </w:r>
      <w:r w:rsidRPr="00B331A9">
        <w:rPr>
          <w:rFonts w:cs="Calibri"/>
          <w:i w:val="0"/>
        </w:rPr>
        <w:t>i</w:t>
      </w:r>
      <w:r w:rsidRPr="00B331A9">
        <w:rPr>
          <w:rFonts w:cs="Calibri"/>
          <w:i w:val="0"/>
          <w:spacing w:val="1"/>
        </w:rPr>
        <w:t>epł</w:t>
      </w:r>
      <w:r w:rsidRPr="00B331A9">
        <w:rPr>
          <w:rFonts w:cs="Calibri"/>
          <w:i w:val="0"/>
        </w:rPr>
        <w:t>a,</w:t>
      </w:r>
      <w:r w:rsidRPr="00B331A9">
        <w:rPr>
          <w:rFonts w:cs="Calibri"/>
          <w:i w:val="0"/>
          <w:spacing w:val="5"/>
        </w:rPr>
        <w:t xml:space="preserve"> </w:t>
      </w:r>
      <w:r w:rsidRPr="00B331A9">
        <w:rPr>
          <w:rFonts w:cs="Calibri"/>
          <w:i w:val="0"/>
        </w:rPr>
        <w:t>w</w:t>
      </w:r>
      <w:r w:rsidRPr="00B331A9">
        <w:rPr>
          <w:rFonts w:cs="Calibri"/>
          <w:i w:val="0"/>
          <w:spacing w:val="9"/>
        </w:rPr>
        <w:t xml:space="preserve"> </w:t>
      </w:r>
      <w:r w:rsidRPr="00B331A9">
        <w:rPr>
          <w:rFonts w:cs="Calibri"/>
          <w:i w:val="0"/>
        </w:rPr>
        <w:t>mia</w:t>
      </w:r>
      <w:r w:rsidRPr="00B331A9">
        <w:rPr>
          <w:rFonts w:cs="Calibri"/>
          <w:i w:val="0"/>
          <w:spacing w:val="-2"/>
        </w:rPr>
        <w:t>r</w:t>
      </w:r>
      <w:r w:rsidRPr="00B331A9">
        <w:rPr>
          <w:rFonts w:cs="Calibri"/>
          <w:i w:val="0"/>
        </w:rPr>
        <w:t>ę</w:t>
      </w:r>
      <w:r w:rsidRPr="00B331A9">
        <w:rPr>
          <w:rFonts w:cs="Calibri"/>
          <w:i w:val="0"/>
          <w:spacing w:val="5"/>
        </w:rPr>
        <w:t xml:space="preserve"> </w:t>
      </w:r>
      <w:r w:rsidRPr="00B331A9">
        <w:rPr>
          <w:rFonts w:cs="Calibri"/>
          <w:i w:val="0"/>
        </w:rPr>
        <w:t>m</w:t>
      </w:r>
      <w:r w:rsidRPr="00B331A9">
        <w:rPr>
          <w:rFonts w:cs="Calibri"/>
          <w:i w:val="0"/>
          <w:spacing w:val="1"/>
        </w:rPr>
        <w:t>oż</w:t>
      </w:r>
      <w:r w:rsidRPr="00B331A9">
        <w:rPr>
          <w:rFonts w:cs="Calibri"/>
          <w:i w:val="0"/>
        </w:rPr>
        <w:t>li</w:t>
      </w:r>
      <w:r w:rsidRPr="00B331A9">
        <w:rPr>
          <w:rFonts w:cs="Calibri"/>
          <w:i w:val="0"/>
          <w:spacing w:val="-1"/>
        </w:rPr>
        <w:t>w</w:t>
      </w:r>
      <w:r w:rsidRPr="00B331A9">
        <w:rPr>
          <w:rFonts w:cs="Calibri"/>
          <w:i w:val="0"/>
          <w:spacing w:val="-2"/>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6"/>
        </w:rPr>
        <w:t xml:space="preserve"> </w:t>
      </w:r>
      <w:r w:rsidRPr="00B331A9">
        <w:rPr>
          <w:rFonts w:cs="Calibri"/>
          <w:i w:val="0"/>
          <w:spacing w:val="1"/>
        </w:rPr>
        <w:t>n</w:t>
      </w:r>
      <w:r w:rsidRPr="00B331A9">
        <w:rPr>
          <w:rFonts w:cs="Calibri"/>
          <w:i w:val="0"/>
        </w:rPr>
        <w:t>aj</w:t>
      </w:r>
      <w:r w:rsidRPr="00B331A9">
        <w:rPr>
          <w:rFonts w:cs="Calibri"/>
          <w:i w:val="0"/>
          <w:spacing w:val="-1"/>
        </w:rPr>
        <w:t>w</w:t>
      </w:r>
      <w:r w:rsidRPr="00B331A9">
        <w:rPr>
          <w:rFonts w:cs="Calibri"/>
          <w:i w:val="0"/>
        </w:rPr>
        <w:t>y</w:t>
      </w:r>
      <w:r w:rsidRPr="00B331A9">
        <w:rPr>
          <w:rFonts w:cs="Calibri"/>
          <w:i w:val="0"/>
          <w:spacing w:val="1"/>
        </w:rPr>
        <w:t>ż</w:t>
      </w:r>
      <w:r w:rsidRPr="00B331A9">
        <w:rPr>
          <w:rFonts w:cs="Calibri"/>
          <w:i w:val="0"/>
        </w:rPr>
        <w:t>s</w:t>
      </w:r>
      <w:r w:rsidRPr="00B331A9">
        <w:rPr>
          <w:rFonts w:cs="Calibri"/>
          <w:i w:val="0"/>
          <w:spacing w:val="1"/>
        </w:rPr>
        <w:t>z</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1"/>
        </w:rPr>
        <w:t xml:space="preserve"> p</w:t>
      </w:r>
      <w:r w:rsidRPr="00B331A9">
        <w:rPr>
          <w:rFonts w:cs="Calibri"/>
          <w:i w:val="0"/>
        </w:rPr>
        <w:t>a</w:t>
      </w:r>
      <w:r w:rsidRPr="00B331A9">
        <w:rPr>
          <w:rFonts w:cs="Calibri"/>
          <w:i w:val="0"/>
          <w:spacing w:val="-2"/>
        </w:rPr>
        <w:t>r</w:t>
      </w:r>
      <w:r w:rsidRPr="00B331A9">
        <w:rPr>
          <w:rFonts w:cs="Calibri"/>
          <w:i w:val="0"/>
        </w:rPr>
        <w:t>am</w:t>
      </w:r>
      <w:r w:rsidRPr="00B331A9">
        <w:rPr>
          <w:rFonts w:cs="Calibri"/>
          <w:i w:val="0"/>
          <w:spacing w:val="1"/>
        </w:rPr>
        <w:t>et</w:t>
      </w:r>
      <w:r w:rsidRPr="00B331A9">
        <w:rPr>
          <w:rFonts w:cs="Calibri"/>
          <w:i w:val="0"/>
        </w:rPr>
        <w:t>ra</w:t>
      </w:r>
      <w:r w:rsidRPr="00B331A9">
        <w:rPr>
          <w:rFonts w:cs="Calibri"/>
          <w:i w:val="0"/>
          <w:spacing w:val="-1"/>
        </w:rPr>
        <w:t>c</w:t>
      </w:r>
      <w:r w:rsidRPr="00B331A9">
        <w:rPr>
          <w:rFonts w:cs="Calibri"/>
          <w:i w:val="0"/>
        </w:rPr>
        <w:t xml:space="preserve">h </w:t>
      </w:r>
      <w:r w:rsidRPr="00B331A9">
        <w:rPr>
          <w:rFonts w:cs="Calibri"/>
          <w:i w:val="0"/>
          <w:spacing w:val="-2"/>
        </w:rPr>
        <w:t>r</w:t>
      </w:r>
      <w:r w:rsidRPr="00B331A9">
        <w:rPr>
          <w:rFonts w:cs="Calibri"/>
          <w:i w:val="0"/>
          <w:spacing w:val="1"/>
        </w:rPr>
        <w:t>obo</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5"/>
        </w:rPr>
        <w:t xml:space="preserve"> </w:t>
      </w:r>
      <w:r w:rsidRPr="00B331A9">
        <w:rPr>
          <w:rFonts w:cs="Calibri"/>
          <w:i w:val="0"/>
          <w:spacing w:val="-1"/>
        </w:rPr>
        <w:t>c</w:t>
      </w:r>
      <w:r w:rsidRPr="00B331A9">
        <w:rPr>
          <w:rFonts w:cs="Calibri"/>
          <w:i w:val="0"/>
          <w:spacing w:val="1"/>
        </w:rPr>
        <w:t>z</w:t>
      </w:r>
      <w:r w:rsidRPr="00B331A9">
        <w:rPr>
          <w:rFonts w:cs="Calibri"/>
          <w:i w:val="0"/>
          <w:spacing w:val="-3"/>
        </w:rPr>
        <w:t>y</w:t>
      </w:r>
      <w:r w:rsidRPr="00B331A9">
        <w:rPr>
          <w:rFonts w:cs="Calibri"/>
          <w:i w:val="0"/>
          <w:spacing w:val="1"/>
        </w:rPr>
        <w:t>nn</w:t>
      </w:r>
      <w:r w:rsidRPr="00B331A9">
        <w:rPr>
          <w:rFonts w:cs="Calibri"/>
          <w:i w:val="0"/>
        </w:rPr>
        <w:t>i</w:t>
      </w:r>
      <w:r w:rsidRPr="00B331A9">
        <w:rPr>
          <w:rFonts w:cs="Calibri"/>
          <w:i w:val="0"/>
          <w:spacing w:val="-1"/>
        </w:rPr>
        <w:t>k</w:t>
      </w:r>
      <w:r w:rsidRPr="00B331A9">
        <w:rPr>
          <w:rFonts w:cs="Calibri"/>
          <w:i w:val="0"/>
        </w:rPr>
        <w:t>a</w:t>
      </w:r>
      <w:r w:rsidRPr="00B331A9">
        <w:rPr>
          <w:rFonts w:cs="Calibri"/>
          <w:i w:val="0"/>
          <w:spacing w:val="7"/>
        </w:rPr>
        <w:t xml:space="preserve"> </w:t>
      </w:r>
      <w:r w:rsidRPr="00B331A9">
        <w:rPr>
          <w:rFonts w:cs="Calibri"/>
          <w:i w:val="0"/>
        </w:rPr>
        <w:t>g</w:t>
      </w:r>
      <w:r w:rsidRPr="00B331A9">
        <w:rPr>
          <w:rFonts w:cs="Calibri"/>
          <w:i w:val="0"/>
          <w:spacing w:val="-2"/>
        </w:rPr>
        <w:t>r</w:t>
      </w:r>
      <w:r w:rsidRPr="00B331A9">
        <w:rPr>
          <w:rFonts w:cs="Calibri"/>
          <w:i w:val="0"/>
          <w:spacing w:val="1"/>
        </w:rPr>
        <w:t>ze</w:t>
      </w:r>
      <w:r w:rsidRPr="00B331A9">
        <w:rPr>
          <w:rFonts w:cs="Calibri"/>
          <w:i w:val="0"/>
          <w:spacing w:val="-2"/>
        </w:rPr>
        <w:t>j</w:t>
      </w:r>
      <w:r w:rsidRPr="00B331A9">
        <w:rPr>
          <w:rFonts w:cs="Calibri"/>
          <w:i w:val="0"/>
          <w:spacing w:val="1"/>
        </w:rPr>
        <w:t>ne</w:t>
      </w:r>
      <w:r w:rsidRPr="00B331A9">
        <w:rPr>
          <w:rFonts w:cs="Calibri"/>
          <w:i w:val="0"/>
        </w:rPr>
        <w:t>g</w:t>
      </w:r>
      <w:r w:rsidRPr="00B331A9">
        <w:rPr>
          <w:rFonts w:cs="Calibri"/>
          <w:i w:val="0"/>
          <w:spacing w:val="-2"/>
        </w:rPr>
        <w:t>o</w:t>
      </w:r>
      <w:r w:rsidRPr="00B331A9">
        <w:rPr>
          <w:rFonts w:cs="Calibri"/>
          <w:i w:val="0"/>
        </w:rPr>
        <w:t>, l</w:t>
      </w:r>
      <w:r w:rsidRPr="00B331A9">
        <w:rPr>
          <w:rFonts w:cs="Calibri"/>
          <w:i w:val="0"/>
          <w:spacing w:val="1"/>
        </w:rPr>
        <w:t>e</w:t>
      </w:r>
      <w:r w:rsidRPr="00B331A9">
        <w:rPr>
          <w:rFonts w:cs="Calibri"/>
          <w:i w:val="0"/>
          <w:spacing w:val="-1"/>
        </w:rPr>
        <w:t>c</w:t>
      </w:r>
      <w:r w:rsidRPr="00B331A9">
        <w:rPr>
          <w:rFonts w:cs="Calibri"/>
          <w:i w:val="0"/>
        </w:rPr>
        <w:t>z</w:t>
      </w:r>
      <w:r w:rsidRPr="00B331A9">
        <w:rPr>
          <w:rFonts w:cs="Calibri"/>
          <w:i w:val="0"/>
          <w:spacing w:val="-1"/>
        </w:rPr>
        <w:t xml:space="preserve"> </w:t>
      </w:r>
      <w:r w:rsidRPr="00B331A9">
        <w:rPr>
          <w:rFonts w:cs="Calibri"/>
          <w:i w:val="0"/>
          <w:spacing w:val="1"/>
        </w:rPr>
        <w:t>n</w:t>
      </w:r>
      <w:r w:rsidRPr="00B331A9">
        <w:rPr>
          <w:rFonts w:cs="Calibri"/>
          <w:i w:val="0"/>
          <w:spacing w:val="-2"/>
        </w:rPr>
        <w:t>i</w:t>
      </w:r>
      <w:r w:rsidRPr="00B331A9">
        <w:rPr>
          <w:rFonts w:cs="Calibri"/>
          <w:i w:val="0"/>
          <w:spacing w:val="1"/>
        </w:rPr>
        <w:t>ep</w:t>
      </w:r>
      <w:r w:rsidRPr="00B331A9">
        <w:rPr>
          <w:rFonts w:cs="Calibri"/>
          <w:i w:val="0"/>
          <w:spacing w:val="-2"/>
        </w:rPr>
        <w:t>r</w:t>
      </w:r>
      <w:r w:rsidRPr="00B331A9">
        <w:rPr>
          <w:rFonts w:cs="Calibri"/>
          <w:i w:val="0"/>
          <w:spacing w:val="1"/>
        </w:rPr>
        <w:t>ze</w:t>
      </w:r>
      <w:r w:rsidRPr="00B331A9">
        <w:rPr>
          <w:rFonts w:cs="Calibri"/>
          <w:i w:val="0"/>
          <w:spacing w:val="-1"/>
        </w:rPr>
        <w:t>k</w:t>
      </w:r>
      <w:r w:rsidRPr="00B331A9">
        <w:rPr>
          <w:rFonts w:cs="Calibri"/>
          <w:i w:val="0"/>
        </w:rPr>
        <w:t>ra</w:t>
      </w:r>
      <w:r w:rsidRPr="00B331A9">
        <w:rPr>
          <w:rFonts w:cs="Calibri"/>
          <w:i w:val="0"/>
          <w:spacing w:val="-1"/>
        </w:rPr>
        <w:t>c</w:t>
      </w:r>
      <w:r w:rsidRPr="00B331A9">
        <w:rPr>
          <w:rFonts w:cs="Calibri"/>
          <w:i w:val="0"/>
          <w:spacing w:val="1"/>
        </w:rPr>
        <w:t>z</w:t>
      </w:r>
      <w:r w:rsidRPr="00B331A9">
        <w:rPr>
          <w:rFonts w:cs="Calibri"/>
          <w:i w:val="0"/>
        </w:rPr>
        <w:t>ają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15"/>
        </w:rPr>
        <w:t xml:space="preserve"> </w:t>
      </w:r>
      <w:r w:rsidRPr="00B331A9">
        <w:rPr>
          <w:rFonts w:cs="Calibri"/>
          <w:i w:val="0"/>
          <w:spacing w:val="1"/>
        </w:rPr>
        <w:t>p</w:t>
      </w:r>
      <w:r w:rsidRPr="00B331A9">
        <w:rPr>
          <w:rFonts w:cs="Calibri"/>
          <w:i w:val="0"/>
        </w:rPr>
        <w:t>aram</w:t>
      </w:r>
      <w:r w:rsidRPr="00B331A9">
        <w:rPr>
          <w:rFonts w:cs="Calibri"/>
          <w:i w:val="0"/>
          <w:spacing w:val="-2"/>
        </w:rPr>
        <w:t>e</w:t>
      </w:r>
      <w:r w:rsidRPr="00B331A9">
        <w:rPr>
          <w:rFonts w:cs="Calibri"/>
          <w:i w:val="0"/>
          <w:spacing w:val="1"/>
        </w:rPr>
        <w:t>t</w:t>
      </w:r>
      <w:r w:rsidRPr="00B331A9">
        <w:rPr>
          <w:rFonts w:cs="Calibri"/>
          <w:i w:val="0"/>
        </w:rPr>
        <w:t>r</w:t>
      </w:r>
      <w:r w:rsidRPr="00B331A9">
        <w:rPr>
          <w:rFonts w:cs="Calibri"/>
          <w:i w:val="0"/>
          <w:spacing w:val="1"/>
        </w:rPr>
        <w:t>ó</w:t>
      </w:r>
      <w:r w:rsidRPr="00B331A9">
        <w:rPr>
          <w:rFonts w:cs="Calibri"/>
          <w:i w:val="0"/>
        </w:rPr>
        <w:t>w</w:t>
      </w:r>
      <w:r w:rsidRPr="00B331A9">
        <w:rPr>
          <w:rFonts w:cs="Calibri"/>
          <w:i w:val="0"/>
          <w:spacing w:val="-10"/>
        </w:rPr>
        <w:t xml:space="preserve"> </w:t>
      </w:r>
      <w:r w:rsidRPr="00B331A9">
        <w:rPr>
          <w:rFonts w:cs="Calibri"/>
          <w:i w:val="0"/>
          <w:spacing w:val="-2"/>
        </w:rPr>
        <w:t>o</w:t>
      </w:r>
      <w:r w:rsidRPr="00B331A9">
        <w:rPr>
          <w:rFonts w:cs="Calibri"/>
          <w:i w:val="0"/>
          <w:spacing w:val="1"/>
        </w:rPr>
        <w:t>b</w:t>
      </w:r>
      <w:r w:rsidRPr="00B331A9">
        <w:rPr>
          <w:rFonts w:cs="Calibri"/>
          <w:i w:val="0"/>
        </w:rPr>
        <w:t>li</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w:t>
      </w:r>
      <w:r w:rsidRPr="00B331A9">
        <w:rPr>
          <w:rFonts w:cs="Calibri"/>
          <w:i w:val="0"/>
          <w:spacing w:val="1"/>
        </w:rPr>
        <w:t>o</w:t>
      </w:r>
      <w:r w:rsidRPr="00B331A9">
        <w:rPr>
          <w:rFonts w:cs="Calibri"/>
          <w:i w:val="0"/>
          <w:spacing w:val="-1"/>
        </w:rPr>
        <w:t>w</w:t>
      </w:r>
      <w:r w:rsidRPr="00B331A9">
        <w:rPr>
          <w:rFonts w:cs="Calibri"/>
          <w:i w:val="0"/>
        </w:rPr>
        <w:t>y</w:t>
      </w:r>
      <w:r w:rsidRPr="00B331A9">
        <w:rPr>
          <w:rFonts w:cs="Calibri"/>
          <w:i w:val="0"/>
          <w:spacing w:val="-1"/>
        </w:rPr>
        <w:t>c</w:t>
      </w:r>
      <w:r w:rsidRPr="00B331A9">
        <w:rPr>
          <w:rFonts w:cs="Calibri"/>
          <w:i w:val="0"/>
          <w:spacing w:val="1"/>
        </w:rPr>
        <w:t>h</w:t>
      </w:r>
      <w:r w:rsidRPr="00B331A9">
        <w:rPr>
          <w:rFonts w:cs="Calibri"/>
          <w:i w:val="0"/>
        </w:rPr>
        <w:t>.</w:t>
      </w:r>
    </w:p>
    <w:p w14:paraId="155FEDEF" w14:textId="77777777" w:rsidR="00040E39" w:rsidRPr="00B331A9" w:rsidRDefault="00040E39" w:rsidP="00040E39">
      <w:pPr>
        <w:autoSpaceDE w:val="0"/>
        <w:autoSpaceDN w:val="0"/>
        <w:adjustRightInd w:val="0"/>
        <w:spacing w:before="2" w:after="0"/>
        <w:ind w:left="422" w:right="123"/>
        <w:jc w:val="both"/>
        <w:rPr>
          <w:rFonts w:cs="Calibri"/>
          <w:i w:val="0"/>
        </w:rPr>
      </w:pP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rPr>
        <w:t>d</w:t>
      </w:r>
      <w:r w:rsidRPr="00B331A9">
        <w:rPr>
          <w:rFonts w:cs="Calibri"/>
          <w:i w:val="0"/>
          <w:spacing w:val="5"/>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rPr>
        <w:t>ys</w:t>
      </w:r>
      <w:r w:rsidRPr="00B331A9">
        <w:rPr>
          <w:rFonts w:cs="Calibri"/>
          <w:i w:val="0"/>
          <w:spacing w:val="1"/>
        </w:rPr>
        <w:t>t</w:t>
      </w:r>
      <w:r w:rsidRPr="00B331A9">
        <w:rPr>
          <w:rFonts w:cs="Calibri"/>
          <w:i w:val="0"/>
        </w:rPr>
        <w:t>ą</w:t>
      </w:r>
      <w:r w:rsidRPr="00B331A9">
        <w:rPr>
          <w:rFonts w:cs="Calibri"/>
          <w:i w:val="0"/>
          <w:spacing w:val="-1"/>
        </w:rPr>
        <w:t>p</w:t>
      </w:r>
      <w:r w:rsidRPr="00B331A9">
        <w:rPr>
          <w:rFonts w:cs="Calibri"/>
          <w:i w:val="0"/>
        </w:rPr>
        <w:t>i</w:t>
      </w:r>
      <w:r w:rsidRPr="00B331A9">
        <w:rPr>
          <w:rFonts w:cs="Calibri"/>
          <w:i w:val="0"/>
          <w:spacing w:val="1"/>
        </w:rPr>
        <w:t>en</w:t>
      </w:r>
      <w:r w:rsidRPr="00B331A9">
        <w:rPr>
          <w:rFonts w:cs="Calibri"/>
          <w:i w:val="0"/>
          <w:spacing w:val="-2"/>
        </w:rPr>
        <w:t>i</w:t>
      </w:r>
      <w:r w:rsidRPr="00B331A9">
        <w:rPr>
          <w:rFonts w:cs="Calibri"/>
          <w:i w:val="0"/>
          <w:spacing w:val="1"/>
        </w:rPr>
        <w:t>e</w:t>
      </w:r>
      <w:r w:rsidRPr="00B331A9">
        <w:rPr>
          <w:rFonts w:cs="Calibri"/>
          <w:i w:val="0"/>
        </w:rPr>
        <w:t>m</w:t>
      </w:r>
      <w:r w:rsidRPr="00B331A9">
        <w:rPr>
          <w:rFonts w:cs="Calibri"/>
          <w:i w:val="0"/>
          <w:spacing w:val="-1"/>
        </w:rPr>
        <w:t xml:space="preserve"> </w:t>
      </w:r>
      <w:r w:rsidRPr="00B331A9">
        <w:rPr>
          <w:rFonts w:cs="Calibri"/>
          <w:i w:val="0"/>
          <w:spacing w:val="1"/>
        </w:rPr>
        <w:t>d</w:t>
      </w:r>
      <w:r w:rsidRPr="00B331A9">
        <w:rPr>
          <w:rFonts w:cs="Calibri"/>
          <w:i w:val="0"/>
        </w:rPr>
        <w:t>o</w:t>
      </w:r>
      <w:r w:rsidRPr="00B331A9">
        <w:rPr>
          <w:rFonts w:cs="Calibri"/>
          <w:i w:val="0"/>
          <w:spacing w:val="6"/>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spacing w:val="-1"/>
        </w:rPr>
        <w:t>d</w:t>
      </w:r>
      <w:r w:rsidRPr="00B331A9">
        <w:rPr>
          <w:rFonts w:cs="Calibri"/>
          <w:i w:val="0"/>
          <w:spacing w:val="1"/>
        </w:rPr>
        <w:t>z</w:t>
      </w:r>
      <w:r w:rsidRPr="00B331A9">
        <w:rPr>
          <w:rFonts w:cs="Calibri"/>
          <w:i w:val="0"/>
        </w:rPr>
        <w:t>ia</w:t>
      </w:r>
      <w:r w:rsidRPr="00B331A9">
        <w:rPr>
          <w:rFonts w:cs="Calibri"/>
          <w:i w:val="0"/>
          <w:spacing w:val="1"/>
        </w:rPr>
        <w:t>ł</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3"/>
        </w:rPr>
        <w:t xml:space="preserve"> </w:t>
      </w:r>
      <w:r w:rsidRPr="00B331A9">
        <w:rPr>
          <w:rFonts w:cs="Calibri"/>
          <w:i w:val="0"/>
        </w:rPr>
        <w:t>i</w:t>
      </w:r>
      <w:r w:rsidRPr="00B331A9">
        <w:rPr>
          <w:rFonts w:cs="Calibri"/>
          <w:i w:val="0"/>
          <w:spacing w:val="8"/>
        </w:rPr>
        <w:t xml:space="preserve"> </w:t>
      </w:r>
      <w:r w:rsidRPr="00B331A9">
        <w:rPr>
          <w:rFonts w:cs="Calibri"/>
          <w:i w:val="0"/>
        </w:rPr>
        <w:t>s</w:t>
      </w:r>
      <w:r w:rsidRPr="00B331A9">
        <w:rPr>
          <w:rFonts w:cs="Calibri"/>
          <w:i w:val="0"/>
          <w:spacing w:val="1"/>
        </w:rPr>
        <w:t>z</w:t>
      </w:r>
      <w:r w:rsidRPr="00B331A9">
        <w:rPr>
          <w:rFonts w:cs="Calibri"/>
          <w:i w:val="0"/>
          <w:spacing w:val="-3"/>
        </w:rPr>
        <w:t>c</w:t>
      </w:r>
      <w:r w:rsidRPr="00B331A9">
        <w:rPr>
          <w:rFonts w:cs="Calibri"/>
          <w:i w:val="0"/>
          <w:spacing w:val="1"/>
        </w:rPr>
        <w:t>z</w:t>
      </w:r>
      <w:r w:rsidRPr="00B331A9">
        <w:rPr>
          <w:rFonts w:cs="Calibri"/>
          <w:i w:val="0"/>
          <w:spacing w:val="-2"/>
        </w:rPr>
        <w:t>e</w:t>
      </w:r>
      <w:r w:rsidRPr="00B331A9">
        <w:rPr>
          <w:rFonts w:cs="Calibri"/>
          <w:i w:val="0"/>
        </w:rPr>
        <w:t>l</w:t>
      </w:r>
      <w:r w:rsidRPr="00B331A9">
        <w:rPr>
          <w:rFonts w:cs="Calibri"/>
          <w:i w:val="0"/>
          <w:spacing w:val="2"/>
        </w:rPr>
        <w:t>n</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1"/>
        </w:rPr>
        <w:t xml:space="preserve"> n</w:t>
      </w:r>
      <w:r w:rsidRPr="00B331A9">
        <w:rPr>
          <w:rFonts w:cs="Calibri"/>
          <w:i w:val="0"/>
        </w:rPr>
        <w:t>a</w:t>
      </w:r>
      <w:r w:rsidRPr="00B331A9">
        <w:rPr>
          <w:rFonts w:cs="Calibri"/>
          <w:i w:val="0"/>
          <w:spacing w:val="7"/>
        </w:rPr>
        <w:t xml:space="preserve"> </w:t>
      </w:r>
      <w:r w:rsidRPr="00B331A9">
        <w:rPr>
          <w:rFonts w:cs="Calibri"/>
          <w:i w:val="0"/>
        </w:rPr>
        <w:t>g</w:t>
      </w:r>
      <w:r w:rsidRPr="00B331A9">
        <w:rPr>
          <w:rFonts w:cs="Calibri"/>
          <w:i w:val="0"/>
          <w:spacing w:val="1"/>
        </w:rPr>
        <w:t>o</w:t>
      </w:r>
      <w:r w:rsidRPr="00B331A9">
        <w:rPr>
          <w:rFonts w:cs="Calibri"/>
          <w:i w:val="0"/>
        </w:rPr>
        <w:t>rą</w:t>
      </w:r>
      <w:r w:rsidRPr="00B331A9">
        <w:rPr>
          <w:rFonts w:cs="Calibri"/>
          <w:i w:val="0"/>
          <w:spacing w:val="-1"/>
        </w:rPr>
        <w:t>c</w:t>
      </w:r>
      <w:r w:rsidRPr="00B331A9">
        <w:rPr>
          <w:rFonts w:cs="Calibri"/>
          <w:i w:val="0"/>
          <w:spacing w:val="-2"/>
        </w:rPr>
        <w:t>o</w:t>
      </w:r>
      <w:r w:rsidRPr="00B331A9">
        <w:rPr>
          <w:rFonts w:cs="Calibri"/>
          <w:i w:val="0"/>
        </w:rPr>
        <w:t>,</w:t>
      </w:r>
      <w:r w:rsidRPr="00B331A9">
        <w:rPr>
          <w:rFonts w:cs="Calibri"/>
          <w:i w:val="0"/>
          <w:spacing w:val="3"/>
        </w:rPr>
        <w:t xml:space="preserve"> </w:t>
      </w:r>
      <w:r w:rsidRPr="00B331A9">
        <w:rPr>
          <w:rFonts w:cs="Calibri"/>
          <w:i w:val="0"/>
          <w:spacing w:val="1"/>
        </w:rPr>
        <w:t>b</w:t>
      </w:r>
      <w:r w:rsidRPr="00B331A9">
        <w:rPr>
          <w:rFonts w:cs="Calibri"/>
          <w:i w:val="0"/>
          <w:spacing w:val="-1"/>
        </w:rPr>
        <w:t>u</w:t>
      </w:r>
      <w:r w:rsidRPr="00B331A9">
        <w:rPr>
          <w:rFonts w:cs="Calibri"/>
          <w:i w:val="0"/>
          <w:spacing w:val="1"/>
        </w:rPr>
        <w:t>d</w:t>
      </w:r>
      <w:r w:rsidRPr="00B331A9">
        <w:rPr>
          <w:rFonts w:cs="Calibri"/>
          <w:i w:val="0"/>
        </w:rPr>
        <w:t>y</w:t>
      </w:r>
      <w:r w:rsidRPr="00B331A9">
        <w:rPr>
          <w:rFonts w:cs="Calibri"/>
          <w:i w:val="0"/>
          <w:spacing w:val="1"/>
        </w:rPr>
        <w:t>n</w:t>
      </w:r>
      <w:r w:rsidRPr="00B331A9">
        <w:rPr>
          <w:rFonts w:cs="Calibri"/>
          <w:i w:val="0"/>
          <w:spacing w:val="-2"/>
        </w:rPr>
        <w:t>e</w:t>
      </w:r>
      <w:r w:rsidRPr="00B331A9">
        <w:rPr>
          <w:rFonts w:cs="Calibri"/>
          <w:i w:val="0"/>
        </w:rPr>
        <w:t>k</w:t>
      </w:r>
      <w:r w:rsidRPr="00B331A9">
        <w:rPr>
          <w:rFonts w:cs="Calibri"/>
          <w:i w:val="0"/>
          <w:spacing w:val="4"/>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n</w:t>
      </w:r>
      <w:r w:rsidRPr="00B331A9">
        <w:rPr>
          <w:rFonts w:cs="Calibri"/>
          <w:i w:val="0"/>
          <w:spacing w:val="4"/>
        </w:rPr>
        <w:t xml:space="preserve"> </w:t>
      </w:r>
      <w:r w:rsidRPr="00B331A9">
        <w:rPr>
          <w:rFonts w:cs="Calibri"/>
          <w:i w:val="0"/>
          <w:spacing w:val="1"/>
        </w:rPr>
        <w:t>b</w:t>
      </w:r>
      <w:r w:rsidRPr="00B331A9">
        <w:rPr>
          <w:rFonts w:cs="Calibri"/>
          <w:i w:val="0"/>
        </w:rPr>
        <w:t xml:space="preserve">yć </w:t>
      </w:r>
      <w:r w:rsidRPr="00B331A9">
        <w:rPr>
          <w:rFonts w:cs="Calibri"/>
          <w:i w:val="0"/>
          <w:spacing w:val="1"/>
        </w:rPr>
        <w:t>o</w:t>
      </w:r>
      <w:r w:rsidRPr="00B331A9">
        <w:rPr>
          <w:rFonts w:cs="Calibri"/>
          <w:i w:val="0"/>
        </w:rPr>
        <w:t>gr</w:t>
      </w:r>
      <w:r w:rsidRPr="00B331A9">
        <w:rPr>
          <w:rFonts w:cs="Calibri"/>
          <w:i w:val="0"/>
          <w:spacing w:val="1"/>
        </w:rPr>
        <w:t>ze</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y</w:t>
      </w:r>
      <w:r w:rsidRPr="00B331A9">
        <w:rPr>
          <w:rFonts w:cs="Calibri"/>
          <w:i w:val="0"/>
          <w:spacing w:val="-8"/>
        </w:rPr>
        <w:t xml:space="preserve"> </w:t>
      </w:r>
      <w:r w:rsidRPr="00B331A9">
        <w:rPr>
          <w:rFonts w:cs="Calibri"/>
          <w:i w:val="0"/>
          <w:spacing w:val="-1"/>
        </w:rPr>
        <w:t>c</w:t>
      </w:r>
      <w:r w:rsidRPr="00B331A9">
        <w:rPr>
          <w:rFonts w:cs="Calibri"/>
          <w:i w:val="0"/>
        </w:rPr>
        <w:t>o</w:t>
      </w:r>
      <w:r w:rsidRPr="00B331A9">
        <w:rPr>
          <w:rFonts w:cs="Calibri"/>
          <w:i w:val="0"/>
          <w:spacing w:val="-2"/>
        </w:rPr>
        <w:t xml:space="preserve"> </w:t>
      </w:r>
      <w:r w:rsidRPr="00B331A9">
        <w:rPr>
          <w:rFonts w:cs="Calibri"/>
          <w:i w:val="0"/>
          <w:spacing w:val="1"/>
        </w:rPr>
        <w:t>n</w:t>
      </w:r>
      <w:r w:rsidRPr="00B331A9">
        <w:rPr>
          <w:rFonts w:cs="Calibri"/>
          <w:i w:val="0"/>
        </w:rPr>
        <w:t>aj</w:t>
      </w:r>
      <w:r w:rsidRPr="00B331A9">
        <w:rPr>
          <w:rFonts w:cs="Calibri"/>
          <w:i w:val="0"/>
          <w:spacing w:val="-2"/>
        </w:rPr>
        <w:t>m</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j</w:t>
      </w:r>
      <w:r w:rsidRPr="00B331A9">
        <w:rPr>
          <w:rFonts w:cs="Calibri"/>
          <w:i w:val="0"/>
          <w:spacing w:val="-5"/>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rPr>
        <w:t>z</w:t>
      </w:r>
      <w:r w:rsidRPr="00B331A9">
        <w:rPr>
          <w:rFonts w:cs="Calibri"/>
          <w:i w:val="0"/>
          <w:spacing w:val="-4"/>
        </w:rPr>
        <w:t xml:space="preserve"> </w:t>
      </w:r>
      <w:r w:rsidRPr="00B331A9">
        <w:rPr>
          <w:rFonts w:cs="Calibri"/>
          <w:i w:val="0"/>
          <w:spacing w:val="1"/>
        </w:rPr>
        <w:t>t</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4"/>
        </w:rPr>
        <w:t xml:space="preserve"> </w:t>
      </w:r>
      <w:r w:rsidRPr="00B331A9">
        <w:rPr>
          <w:rFonts w:cs="Calibri"/>
          <w:i w:val="0"/>
          <w:spacing w:val="-1"/>
        </w:rPr>
        <w:t>d</w:t>
      </w:r>
      <w:r w:rsidRPr="00B331A9">
        <w:rPr>
          <w:rFonts w:cs="Calibri"/>
          <w:i w:val="0"/>
          <w:spacing w:val="1"/>
        </w:rPr>
        <w:t>ob</w:t>
      </w:r>
      <w:r w:rsidRPr="00B331A9">
        <w:rPr>
          <w:rFonts w:cs="Calibri"/>
          <w:i w:val="0"/>
        </w:rPr>
        <w:t>y.</w:t>
      </w:r>
    </w:p>
    <w:p w14:paraId="1C37A03A" w14:textId="77777777" w:rsidR="00040E39" w:rsidRPr="00B331A9" w:rsidRDefault="00040E39" w:rsidP="00040E39">
      <w:pPr>
        <w:autoSpaceDE w:val="0"/>
        <w:autoSpaceDN w:val="0"/>
        <w:adjustRightInd w:val="0"/>
        <w:spacing w:after="0"/>
        <w:ind w:left="422" w:right="123"/>
        <w:jc w:val="both"/>
        <w:rPr>
          <w:rFonts w:cs="Calibri"/>
          <w:i w:val="0"/>
        </w:rPr>
      </w:pPr>
      <w:r w:rsidRPr="00B331A9">
        <w:rPr>
          <w:rFonts w:cs="Calibri"/>
          <w:i w:val="0"/>
          <w:spacing w:val="1"/>
        </w:rPr>
        <w:t>Pod</w:t>
      </w:r>
      <w:r w:rsidRPr="00B331A9">
        <w:rPr>
          <w:rFonts w:cs="Calibri"/>
          <w:i w:val="0"/>
          <w:spacing w:val="-1"/>
        </w:rPr>
        <w:t>c</w:t>
      </w:r>
      <w:r w:rsidRPr="00B331A9">
        <w:rPr>
          <w:rFonts w:cs="Calibri"/>
          <w:i w:val="0"/>
          <w:spacing w:val="1"/>
        </w:rPr>
        <w:t>z</w:t>
      </w:r>
      <w:r w:rsidRPr="00B331A9">
        <w:rPr>
          <w:rFonts w:cs="Calibri"/>
          <w:i w:val="0"/>
        </w:rPr>
        <w:t>as</w:t>
      </w:r>
      <w:r w:rsidRPr="00B331A9">
        <w:rPr>
          <w:rFonts w:cs="Calibri"/>
          <w:i w:val="0"/>
          <w:spacing w:val="1"/>
        </w:rPr>
        <w:t xml:space="preserve"> 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4"/>
        </w:rPr>
        <w:t xml:space="preserve"> </w:t>
      </w:r>
      <w:r w:rsidRPr="00B331A9">
        <w:rPr>
          <w:rFonts w:cs="Calibri"/>
          <w:i w:val="0"/>
          <w:spacing w:val="1"/>
        </w:rPr>
        <w:t>dz</w:t>
      </w:r>
      <w:r w:rsidRPr="00B331A9">
        <w:rPr>
          <w:rFonts w:cs="Calibri"/>
          <w:i w:val="0"/>
        </w:rPr>
        <w:t>ia</w:t>
      </w:r>
      <w:r w:rsidRPr="00B331A9">
        <w:rPr>
          <w:rFonts w:cs="Calibri"/>
          <w:i w:val="0"/>
          <w:spacing w:val="-2"/>
        </w:rPr>
        <w:t>ła</w:t>
      </w:r>
      <w:r w:rsidRPr="00B331A9">
        <w:rPr>
          <w:rFonts w:cs="Calibri"/>
          <w:i w:val="0"/>
          <w:spacing w:val="1"/>
        </w:rPr>
        <w:t>n</w:t>
      </w:r>
      <w:r w:rsidRPr="00B331A9">
        <w:rPr>
          <w:rFonts w:cs="Calibri"/>
          <w:i w:val="0"/>
        </w:rPr>
        <w:t>ia</w:t>
      </w:r>
      <w:r w:rsidRPr="00B331A9">
        <w:rPr>
          <w:rFonts w:cs="Calibri"/>
          <w:i w:val="0"/>
          <w:spacing w:val="4"/>
        </w:rPr>
        <w:t xml:space="preserve"> </w:t>
      </w:r>
      <w:r w:rsidRPr="00B331A9">
        <w:rPr>
          <w:rFonts w:cs="Calibri"/>
          <w:i w:val="0"/>
        </w:rPr>
        <w:t>i</w:t>
      </w:r>
      <w:r w:rsidRPr="00B331A9">
        <w:rPr>
          <w:rFonts w:cs="Calibri"/>
          <w:i w:val="0"/>
          <w:spacing w:val="7"/>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1"/>
        </w:rPr>
        <w:t>n</w:t>
      </w:r>
      <w:r w:rsidRPr="00B331A9">
        <w:rPr>
          <w:rFonts w:cs="Calibri"/>
          <w:i w:val="0"/>
        </w:rPr>
        <w:t>a</w:t>
      </w:r>
      <w:r w:rsidRPr="00B331A9">
        <w:rPr>
          <w:rFonts w:cs="Calibri"/>
          <w:i w:val="0"/>
          <w:spacing w:val="6"/>
        </w:rPr>
        <w:t xml:space="preserve"> </w:t>
      </w:r>
      <w:r w:rsidRPr="00B331A9">
        <w:rPr>
          <w:rFonts w:cs="Calibri"/>
          <w:i w:val="0"/>
        </w:rPr>
        <w:t>g</w:t>
      </w:r>
      <w:r w:rsidRPr="00B331A9">
        <w:rPr>
          <w:rFonts w:cs="Calibri"/>
          <w:i w:val="0"/>
          <w:spacing w:val="1"/>
        </w:rPr>
        <w:t>o</w:t>
      </w:r>
      <w:r w:rsidRPr="00B331A9">
        <w:rPr>
          <w:rFonts w:cs="Calibri"/>
          <w:i w:val="0"/>
          <w:spacing w:val="-2"/>
        </w:rPr>
        <w:t>r</w:t>
      </w:r>
      <w:r w:rsidRPr="00B331A9">
        <w:rPr>
          <w:rFonts w:cs="Calibri"/>
          <w:i w:val="0"/>
        </w:rPr>
        <w:t>ą</w:t>
      </w:r>
      <w:r w:rsidRPr="00B331A9">
        <w:rPr>
          <w:rFonts w:cs="Calibri"/>
          <w:i w:val="0"/>
          <w:spacing w:val="-1"/>
        </w:rPr>
        <w:t>c</w:t>
      </w:r>
      <w:r w:rsidRPr="00B331A9">
        <w:rPr>
          <w:rFonts w:cs="Calibri"/>
          <w:i w:val="0"/>
        </w:rPr>
        <w:t>o</w:t>
      </w:r>
      <w:r w:rsidRPr="00B331A9">
        <w:rPr>
          <w:rFonts w:cs="Calibri"/>
          <w:i w:val="0"/>
          <w:spacing w:val="6"/>
        </w:rPr>
        <w:t xml:space="preserve"> </w:t>
      </w:r>
      <w:r w:rsidRPr="00B331A9">
        <w:rPr>
          <w:rFonts w:cs="Calibri"/>
          <w:i w:val="0"/>
          <w:spacing w:val="3"/>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2"/>
        </w:rPr>
        <w:t xml:space="preserve"> </w:t>
      </w:r>
      <w:r w:rsidRPr="00B331A9">
        <w:rPr>
          <w:rFonts w:cs="Calibri"/>
          <w:i w:val="0"/>
          <w:spacing w:val="1"/>
        </w:rPr>
        <w:t>do</w:t>
      </w:r>
      <w:r w:rsidRPr="00B331A9">
        <w:rPr>
          <w:rFonts w:cs="Calibri"/>
          <w:i w:val="0"/>
          <w:spacing w:val="-1"/>
        </w:rPr>
        <w:t>k</w:t>
      </w:r>
      <w:r w:rsidRPr="00B331A9">
        <w:rPr>
          <w:rFonts w:cs="Calibri"/>
          <w:i w:val="0"/>
          <w:spacing w:val="1"/>
        </w:rPr>
        <w:t>on</w:t>
      </w:r>
      <w:r w:rsidRPr="00B331A9">
        <w:rPr>
          <w:rFonts w:cs="Calibri"/>
          <w:i w:val="0"/>
        </w:rPr>
        <w:t>ać</w:t>
      </w:r>
      <w:r w:rsidRPr="00B331A9">
        <w:rPr>
          <w:rFonts w:cs="Calibri"/>
          <w:i w:val="0"/>
          <w:spacing w:val="3"/>
        </w:rPr>
        <w:t xml:space="preserve"> </w:t>
      </w:r>
      <w:r w:rsidRPr="00B331A9">
        <w:rPr>
          <w:rFonts w:cs="Calibri"/>
          <w:i w:val="0"/>
          <w:spacing w:val="1"/>
        </w:rPr>
        <w:t>o</w:t>
      </w:r>
      <w:r w:rsidRPr="00B331A9">
        <w:rPr>
          <w:rFonts w:cs="Calibri"/>
          <w:i w:val="0"/>
        </w:rPr>
        <w:t>g</w:t>
      </w:r>
      <w:r w:rsidRPr="00B331A9">
        <w:rPr>
          <w:rFonts w:cs="Calibri"/>
          <w:i w:val="0"/>
          <w:spacing w:val="-2"/>
        </w:rPr>
        <w:t>l</w:t>
      </w:r>
      <w:r w:rsidRPr="00B331A9">
        <w:rPr>
          <w:rFonts w:cs="Calibri"/>
          <w:i w:val="0"/>
          <w:spacing w:val="1"/>
        </w:rPr>
        <w:t>ędz</w:t>
      </w:r>
      <w:r w:rsidRPr="00B331A9">
        <w:rPr>
          <w:rFonts w:cs="Calibri"/>
          <w:i w:val="0"/>
          <w:spacing w:val="-2"/>
        </w:rPr>
        <w:t>i</w:t>
      </w:r>
      <w:r w:rsidRPr="00B331A9">
        <w:rPr>
          <w:rFonts w:cs="Calibri"/>
          <w:i w:val="0"/>
        </w:rPr>
        <w:t>n</w:t>
      </w:r>
      <w:r w:rsidRPr="00B331A9">
        <w:rPr>
          <w:rFonts w:cs="Calibri"/>
          <w:i w:val="0"/>
          <w:spacing w:val="7"/>
        </w:rPr>
        <w:t xml:space="preserve"> </w:t>
      </w:r>
      <w:r w:rsidRPr="00B331A9">
        <w:rPr>
          <w:rFonts w:cs="Calibri"/>
          <w:i w:val="0"/>
          <w:spacing w:val="-1"/>
        </w:rPr>
        <w:t>w</w:t>
      </w:r>
      <w:r w:rsidRPr="00B331A9">
        <w:rPr>
          <w:rFonts w:cs="Calibri"/>
          <w:i w:val="0"/>
        </w:rPr>
        <w:t>s</w:t>
      </w:r>
      <w:r w:rsidRPr="00B331A9">
        <w:rPr>
          <w:rFonts w:cs="Calibri"/>
          <w:i w:val="0"/>
          <w:spacing w:val="1"/>
        </w:rPr>
        <w:t>z</w:t>
      </w:r>
      <w:r w:rsidRPr="00B331A9">
        <w:rPr>
          <w:rFonts w:cs="Calibri"/>
          <w:i w:val="0"/>
        </w:rPr>
        <w:t>ys</w:t>
      </w:r>
      <w:r w:rsidRPr="00B331A9">
        <w:rPr>
          <w:rFonts w:cs="Calibri"/>
          <w:i w:val="0"/>
          <w:spacing w:val="1"/>
        </w:rPr>
        <w:t>t</w:t>
      </w:r>
      <w:r w:rsidRPr="00B331A9">
        <w:rPr>
          <w:rFonts w:cs="Calibri"/>
          <w:i w:val="0"/>
          <w:spacing w:val="-1"/>
        </w:rPr>
        <w:t>k</w:t>
      </w:r>
      <w:r w:rsidRPr="00B331A9">
        <w:rPr>
          <w:rFonts w:cs="Calibri"/>
          <w:i w:val="0"/>
        </w:rPr>
        <w:t>i</w:t>
      </w:r>
      <w:r w:rsidRPr="00B331A9">
        <w:rPr>
          <w:rFonts w:cs="Calibri"/>
          <w:i w:val="0"/>
          <w:spacing w:val="-1"/>
        </w:rPr>
        <w:t>c</w:t>
      </w:r>
      <w:r w:rsidRPr="00B331A9">
        <w:rPr>
          <w:rFonts w:cs="Calibri"/>
          <w:i w:val="0"/>
        </w:rPr>
        <w:t xml:space="preserve">h </w:t>
      </w:r>
      <w:r w:rsidRPr="00B331A9">
        <w:rPr>
          <w:rFonts w:cs="Calibri"/>
          <w:i w:val="0"/>
          <w:spacing w:val="1"/>
        </w:rPr>
        <w:t>poł</w:t>
      </w:r>
      <w:r w:rsidRPr="00B331A9">
        <w:rPr>
          <w:rFonts w:cs="Calibri"/>
          <w:i w:val="0"/>
        </w:rPr>
        <w:t>ą</w:t>
      </w:r>
      <w:r w:rsidRPr="00B331A9">
        <w:rPr>
          <w:rFonts w:cs="Calibri"/>
          <w:i w:val="0"/>
          <w:spacing w:val="-1"/>
        </w:rPr>
        <w:t>cz</w:t>
      </w:r>
      <w:r w:rsidRPr="00B331A9">
        <w:rPr>
          <w:rFonts w:cs="Calibri"/>
          <w:i w:val="0"/>
          <w:spacing w:val="1"/>
        </w:rPr>
        <w:t>eń</w:t>
      </w:r>
      <w:r w:rsidRPr="00B331A9">
        <w:rPr>
          <w:rFonts w:cs="Calibri"/>
          <w:i w:val="0"/>
        </w:rPr>
        <w:t>,</w:t>
      </w:r>
      <w:r w:rsidRPr="00B331A9">
        <w:rPr>
          <w:rFonts w:cs="Calibri"/>
          <w:i w:val="0"/>
          <w:spacing w:val="1"/>
        </w:rPr>
        <w:t xml:space="preserve"> u</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spacing w:val="1"/>
        </w:rPr>
        <w:t>ń</w:t>
      </w:r>
      <w:r w:rsidRPr="00B331A9">
        <w:rPr>
          <w:rFonts w:cs="Calibri"/>
          <w:i w:val="0"/>
        </w:rPr>
        <w:t xml:space="preserve">, </w:t>
      </w:r>
      <w:r w:rsidRPr="00B331A9">
        <w:rPr>
          <w:rFonts w:cs="Calibri"/>
          <w:i w:val="0"/>
          <w:spacing w:val="1"/>
        </w:rPr>
        <w:t>dł</w:t>
      </w:r>
      <w:r w:rsidRPr="00B331A9">
        <w:rPr>
          <w:rFonts w:cs="Calibri"/>
          <w:i w:val="0"/>
        </w:rPr>
        <w:t>a</w:t>
      </w:r>
      <w:r w:rsidRPr="00B331A9">
        <w:rPr>
          <w:rFonts w:cs="Calibri"/>
          <w:i w:val="0"/>
          <w:spacing w:val="-1"/>
        </w:rPr>
        <w:t>w</w:t>
      </w:r>
      <w:r w:rsidRPr="00B331A9">
        <w:rPr>
          <w:rFonts w:cs="Calibri"/>
          <w:i w:val="0"/>
          <w:spacing w:val="1"/>
        </w:rPr>
        <w:t>n</w:t>
      </w:r>
      <w:r w:rsidRPr="00B331A9">
        <w:rPr>
          <w:rFonts w:cs="Calibri"/>
          <w:i w:val="0"/>
        </w:rPr>
        <w:t>ic</w:t>
      </w:r>
      <w:r w:rsidRPr="00B331A9">
        <w:rPr>
          <w:rFonts w:cs="Calibri"/>
          <w:i w:val="0"/>
          <w:spacing w:val="3"/>
        </w:rPr>
        <w:t xml:space="preserve"> </w:t>
      </w:r>
      <w:r w:rsidRPr="00B331A9">
        <w:rPr>
          <w:rFonts w:cs="Calibri"/>
          <w:i w:val="0"/>
          <w:spacing w:val="-2"/>
        </w:rPr>
        <w:t>i</w:t>
      </w:r>
      <w:r w:rsidRPr="00B331A9">
        <w:rPr>
          <w:rFonts w:cs="Calibri"/>
          <w:i w:val="0"/>
          <w:spacing w:val="1"/>
        </w:rPr>
        <w:t>tp</w:t>
      </w:r>
      <w:r w:rsidRPr="00B331A9">
        <w:rPr>
          <w:rFonts w:cs="Calibri"/>
          <w:i w:val="0"/>
        </w:rPr>
        <w:t>.</w:t>
      </w:r>
      <w:r w:rsidRPr="00B331A9">
        <w:rPr>
          <w:rFonts w:cs="Calibri"/>
          <w:i w:val="0"/>
          <w:spacing w:val="7"/>
        </w:rPr>
        <w:t xml:space="preserve"> </w:t>
      </w:r>
      <w:r w:rsidRPr="00B331A9">
        <w:rPr>
          <w:rFonts w:cs="Calibri"/>
          <w:i w:val="0"/>
          <w:spacing w:val="-2"/>
        </w:rPr>
        <w:t>o</w:t>
      </w:r>
      <w:r w:rsidRPr="00B331A9">
        <w:rPr>
          <w:rFonts w:cs="Calibri"/>
          <w:i w:val="0"/>
        </w:rPr>
        <w:t>raz</w:t>
      </w:r>
      <w:r w:rsidRPr="00B331A9">
        <w:rPr>
          <w:rFonts w:cs="Calibri"/>
          <w:i w:val="0"/>
          <w:spacing w:val="5"/>
        </w:rPr>
        <w:t xml:space="preserve"> </w:t>
      </w:r>
      <w:r w:rsidRPr="00B331A9">
        <w:rPr>
          <w:rFonts w:cs="Calibri"/>
          <w:i w:val="0"/>
        </w:rPr>
        <w:t>s</w:t>
      </w:r>
      <w:r w:rsidRPr="00B331A9">
        <w:rPr>
          <w:rFonts w:cs="Calibri"/>
          <w:i w:val="0"/>
          <w:spacing w:val="-1"/>
        </w:rPr>
        <w:t>k</w:t>
      </w:r>
      <w:r w:rsidRPr="00B331A9">
        <w:rPr>
          <w:rFonts w:cs="Calibri"/>
          <w:i w:val="0"/>
          <w:spacing w:val="1"/>
        </w:rPr>
        <w:t>ont</w:t>
      </w:r>
      <w:r w:rsidRPr="00B331A9">
        <w:rPr>
          <w:rFonts w:cs="Calibri"/>
          <w:i w:val="0"/>
        </w:rPr>
        <w:t>r</w:t>
      </w:r>
      <w:r w:rsidRPr="00B331A9">
        <w:rPr>
          <w:rFonts w:cs="Calibri"/>
          <w:i w:val="0"/>
          <w:spacing w:val="1"/>
        </w:rPr>
        <w:t>o</w:t>
      </w:r>
      <w:r w:rsidRPr="00B331A9">
        <w:rPr>
          <w:rFonts w:cs="Calibri"/>
          <w:i w:val="0"/>
          <w:spacing w:val="-2"/>
        </w:rPr>
        <w:t>l</w:t>
      </w:r>
      <w:r w:rsidRPr="00B331A9">
        <w:rPr>
          <w:rFonts w:cs="Calibri"/>
          <w:i w:val="0"/>
          <w:spacing w:val="1"/>
        </w:rPr>
        <w:t>o</w:t>
      </w:r>
      <w:r w:rsidRPr="00B331A9">
        <w:rPr>
          <w:rFonts w:cs="Calibri"/>
          <w:i w:val="0"/>
        </w:rPr>
        <w:t xml:space="preserve">wać </w:t>
      </w:r>
      <w:r w:rsidRPr="00B331A9">
        <w:rPr>
          <w:rFonts w:cs="Calibri"/>
          <w:i w:val="0"/>
          <w:spacing w:val="1"/>
        </w:rPr>
        <w:t>zdo</w:t>
      </w:r>
      <w:r w:rsidRPr="00B331A9">
        <w:rPr>
          <w:rFonts w:cs="Calibri"/>
          <w:i w:val="0"/>
          <w:spacing w:val="-2"/>
        </w:rPr>
        <w:t>l</w:t>
      </w:r>
      <w:r w:rsidRPr="00B331A9">
        <w:rPr>
          <w:rFonts w:cs="Calibri"/>
          <w:i w:val="0"/>
          <w:spacing w:val="-1"/>
        </w:rPr>
        <w:t>n</w:t>
      </w:r>
      <w:r w:rsidRPr="00B331A9">
        <w:rPr>
          <w:rFonts w:cs="Calibri"/>
          <w:i w:val="0"/>
          <w:spacing w:val="1"/>
        </w:rPr>
        <w:t>o</w:t>
      </w:r>
      <w:r w:rsidRPr="00B331A9">
        <w:rPr>
          <w:rFonts w:cs="Calibri"/>
          <w:i w:val="0"/>
        </w:rPr>
        <w:t>ść</w:t>
      </w:r>
      <w:r w:rsidRPr="00B331A9">
        <w:rPr>
          <w:rFonts w:cs="Calibri"/>
          <w:i w:val="0"/>
          <w:spacing w:val="5"/>
        </w:rPr>
        <w:t xml:space="preserve"> </w:t>
      </w:r>
      <w:r w:rsidRPr="00B331A9">
        <w:rPr>
          <w:rFonts w:cs="Calibri"/>
          <w:i w:val="0"/>
          <w:spacing w:val="-1"/>
        </w:rPr>
        <w:lastRenderedPageBreak/>
        <w:t>w</w:t>
      </w:r>
      <w:r w:rsidRPr="00B331A9">
        <w:rPr>
          <w:rFonts w:cs="Calibri"/>
          <w:i w:val="0"/>
        </w:rPr>
        <w:t>y</w:t>
      </w:r>
      <w:r w:rsidRPr="00B331A9">
        <w:rPr>
          <w:rFonts w:cs="Calibri"/>
          <w:i w:val="0"/>
          <w:spacing w:val="1"/>
        </w:rPr>
        <w:t>dłuż</w:t>
      </w:r>
      <w:r w:rsidRPr="00B331A9">
        <w:rPr>
          <w:rFonts w:cs="Calibri"/>
          <w:i w:val="0"/>
          <w:spacing w:val="-2"/>
        </w:rPr>
        <w:t>a</w:t>
      </w:r>
      <w:r w:rsidRPr="00B331A9">
        <w:rPr>
          <w:rFonts w:cs="Calibri"/>
          <w:i w:val="0"/>
          <w:spacing w:val="1"/>
        </w:rPr>
        <w:t>n</w:t>
      </w:r>
      <w:r w:rsidRPr="00B331A9">
        <w:rPr>
          <w:rFonts w:cs="Calibri"/>
          <w:i w:val="0"/>
        </w:rPr>
        <w:t xml:space="preserve">ia </w:t>
      </w:r>
      <w:r w:rsidRPr="00B331A9">
        <w:rPr>
          <w:rFonts w:cs="Calibri"/>
          <w:i w:val="0"/>
          <w:spacing w:val="-1"/>
        </w:rPr>
        <w:t>k</w:t>
      </w:r>
      <w:r w:rsidRPr="00B331A9">
        <w:rPr>
          <w:rFonts w:cs="Calibri"/>
          <w:i w:val="0"/>
          <w:spacing w:val="1"/>
        </w:rPr>
        <w:t>o</w:t>
      </w:r>
      <w:r w:rsidRPr="00B331A9">
        <w:rPr>
          <w:rFonts w:cs="Calibri"/>
          <w:i w:val="0"/>
        </w:rPr>
        <w:t>m</w:t>
      </w:r>
      <w:r w:rsidRPr="00B331A9">
        <w:rPr>
          <w:rFonts w:cs="Calibri"/>
          <w:i w:val="0"/>
          <w:spacing w:val="1"/>
        </w:rPr>
        <w:t>pen</w:t>
      </w:r>
      <w:r w:rsidRPr="00B331A9">
        <w:rPr>
          <w:rFonts w:cs="Calibri"/>
          <w:i w:val="0"/>
        </w:rPr>
        <w:t>s</w:t>
      </w:r>
      <w:r w:rsidRPr="00B331A9">
        <w:rPr>
          <w:rFonts w:cs="Calibri"/>
          <w:i w:val="0"/>
          <w:spacing w:val="-2"/>
        </w:rPr>
        <w:t>a</w:t>
      </w:r>
      <w:r w:rsidRPr="00B331A9">
        <w:rPr>
          <w:rFonts w:cs="Calibri"/>
          <w:i w:val="0"/>
          <w:spacing w:val="1"/>
        </w:rPr>
        <w:t>to</w:t>
      </w:r>
      <w:r w:rsidRPr="00B331A9">
        <w:rPr>
          <w:rFonts w:cs="Calibri"/>
          <w:i w:val="0"/>
        </w:rPr>
        <w:t>r</w:t>
      </w:r>
      <w:r w:rsidRPr="00B331A9">
        <w:rPr>
          <w:rFonts w:cs="Calibri"/>
          <w:i w:val="0"/>
          <w:spacing w:val="1"/>
        </w:rPr>
        <w:t>ó</w:t>
      </w:r>
      <w:r w:rsidRPr="00B331A9">
        <w:rPr>
          <w:rFonts w:cs="Calibri"/>
          <w:i w:val="0"/>
          <w:spacing w:val="-1"/>
        </w:rPr>
        <w:t>w</w:t>
      </w:r>
      <w:r w:rsidRPr="00B331A9">
        <w:rPr>
          <w:rFonts w:cs="Calibri"/>
          <w:i w:val="0"/>
        </w:rPr>
        <w:t>. Ws</w:t>
      </w:r>
      <w:r w:rsidRPr="00B331A9">
        <w:rPr>
          <w:rFonts w:cs="Calibri"/>
          <w:i w:val="0"/>
          <w:spacing w:val="1"/>
        </w:rPr>
        <w:t>z</w:t>
      </w:r>
      <w:r w:rsidRPr="00B331A9">
        <w:rPr>
          <w:rFonts w:cs="Calibri"/>
          <w:i w:val="0"/>
        </w:rPr>
        <w:t>ys</w:t>
      </w:r>
      <w:r w:rsidRPr="00B331A9">
        <w:rPr>
          <w:rFonts w:cs="Calibri"/>
          <w:i w:val="0"/>
          <w:spacing w:val="-1"/>
        </w:rPr>
        <w:t>tk</w:t>
      </w:r>
      <w:r w:rsidRPr="00B331A9">
        <w:rPr>
          <w:rFonts w:cs="Calibri"/>
          <w:i w:val="0"/>
        </w:rPr>
        <w:t>ie</w:t>
      </w:r>
      <w:r w:rsidRPr="00B331A9">
        <w:rPr>
          <w:rFonts w:cs="Calibri"/>
          <w:i w:val="0"/>
          <w:spacing w:val="2"/>
        </w:rPr>
        <w:t xml:space="preserve"> </w:t>
      </w:r>
      <w:r w:rsidRPr="00B331A9">
        <w:rPr>
          <w:rFonts w:cs="Calibri"/>
          <w:i w:val="0"/>
          <w:spacing w:val="1"/>
        </w:rPr>
        <w:t>z</w:t>
      </w:r>
      <w:r w:rsidRPr="00B331A9">
        <w:rPr>
          <w:rFonts w:cs="Calibri"/>
          <w:i w:val="0"/>
        </w:rPr>
        <w:t>a</w:t>
      </w:r>
      <w:r w:rsidRPr="00B331A9">
        <w:rPr>
          <w:rFonts w:cs="Calibri"/>
          <w:i w:val="0"/>
          <w:spacing w:val="1"/>
        </w:rPr>
        <w:t>u</w:t>
      </w:r>
      <w:r w:rsidRPr="00B331A9">
        <w:rPr>
          <w:rFonts w:cs="Calibri"/>
          <w:i w:val="0"/>
          <w:spacing w:val="-1"/>
        </w:rPr>
        <w:t>w</w:t>
      </w:r>
      <w:r w:rsidRPr="00B331A9">
        <w:rPr>
          <w:rFonts w:cs="Calibri"/>
          <w:i w:val="0"/>
        </w:rPr>
        <w:t>a</w:t>
      </w:r>
      <w:r w:rsidRPr="00B331A9">
        <w:rPr>
          <w:rFonts w:cs="Calibri"/>
          <w:i w:val="0"/>
          <w:spacing w:val="1"/>
        </w:rPr>
        <w:t>ż</w:t>
      </w:r>
      <w:r w:rsidRPr="00B331A9">
        <w:rPr>
          <w:rFonts w:cs="Calibri"/>
          <w:i w:val="0"/>
          <w:spacing w:val="-2"/>
        </w:rPr>
        <w:t>o</w:t>
      </w:r>
      <w:r w:rsidRPr="00B331A9">
        <w:rPr>
          <w:rFonts w:cs="Calibri"/>
          <w:i w:val="0"/>
          <w:spacing w:val="1"/>
        </w:rPr>
        <w:t>n</w:t>
      </w:r>
      <w:r w:rsidRPr="00B331A9">
        <w:rPr>
          <w:rFonts w:cs="Calibri"/>
          <w:i w:val="0"/>
        </w:rPr>
        <w:t>e</w:t>
      </w:r>
      <w:r w:rsidRPr="00B331A9">
        <w:rPr>
          <w:rFonts w:cs="Calibri"/>
          <w:i w:val="0"/>
          <w:spacing w:val="2"/>
        </w:rPr>
        <w:t xml:space="preserve"> </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spacing w:val="-2"/>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2"/>
        </w:rPr>
        <w:t xml:space="preserve"> </w:t>
      </w:r>
      <w:r w:rsidRPr="00B331A9">
        <w:rPr>
          <w:rFonts w:cs="Calibri"/>
          <w:i w:val="0"/>
        </w:rPr>
        <w:t>i</w:t>
      </w:r>
      <w:r w:rsidRPr="00B331A9">
        <w:rPr>
          <w:rFonts w:cs="Calibri"/>
          <w:i w:val="0"/>
          <w:spacing w:val="11"/>
        </w:rPr>
        <w:t xml:space="preserve"> </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e</w:t>
      </w:r>
      <w:r w:rsidRPr="00B331A9">
        <w:rPr>
          <w:rFonts w:cs="Calibri"/>
          <w:i w:val="0"/>
          <w:spacing w:val="9"/>
        </w:rPr>
        <w:t xml:space="preserve"> </w:t>
      </w:r>
      <w:r w:rsidRPr="00B331A9">
        <w:rPr>
          <w:rFonts w:cs="Calibri"/>
          <w:i w:val="0"/>
          <w:spacing w:val="1"/>
        </w:rPr>
        <w:t>u</w:t>
      </w:r>
      <w:r w:rsidRPr="00B331A9">
        <w:rPr>
          <w:rFonts w:cs="Calibri"/>
          <w:i w:val="0"/>
          <w:spacing w:val="-3"/>
        </w:rPr>
        <w:t>s</w:t>
      </w:r>
      <w:r w:rsidRPr="00B331A9">
        <w:rPr>
          <w:rFonts w:cs="Calibri"/>
          <w:i w:val="0"/>
          <w:spacing w:val="1"/>
        </w:rPr>
        <w:t>te</w:t>
      </w:r>
      <w:r w:rsidRPr="00B331A9">
        <w:rPr>
          <w:rFonts w:cs="Calibri"/>
          <w:i w:val="0"/>
        </w:rPr>
        <w:t>r</w:t>
      </w:r>
      <w:r w:rsidRPr="00B331A9">
        <w:rPr>
          <w:rFonts w:cs="Calibri"/>
          <w:i w:val="0"/>
          <w:spacing w:val="-1"/>
        </w:rPr>
        <w:t>k</w:t>
      </w:r>
      <w:r w:rsidRPr="00B331A9">
        <w:rPr>
          <w:rFonts w:cs="Calibri"/>
          <w:i w:val="0"/>
        </w:rPr>
        <w:t>i</w:t>
      </w:r>
      <w:r w:rsidRPr="00B331A9">
        <w:rPr>
          <w:rFonts w:cs="Calibri"/>
          <w:i w:val="0"/>
          <w:spacing w:val="6"/>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w:t>
      </w:r>
      <w:r w:rsidRPr="00B331A9">
        <w:rPr>
          <w:rFonts w:cs="Calibri"/>
          <w:i w:val="0"/>
          <w:spacing w:val="-1"/>
        </w:rPr>
        <w:t>ż</w:t>
      </w:r>
      <w:r w:rsidRPr="00B331A9">
        <w:rPr>
          <w:rFonts w:cs="Calibri"/>
          <w:i w:val="0"/>
        </w:rPr>
        <w:t>y</w:t>
      </w:r>
      <w:r w:rsidRPr="00B331A9">
        <w:rPr>
          <w:rFonts w:cs="Calibri"/>
          <w:i w:val="0"/>
          <w:spacing w:val="5"/>
        </w:rPr>
        <w:t xml:space="preserve"> </w:t>
      </w:r>
      <w:r w:rsidRPr="00B331A9">
        <w:rPr>
          <w:rFonts w:cs="Calibri"/>
          <w:i w:val="0"/>
          <w:spacing w:val="1"/>
        </w:rPr>
        <w:t>u</w:t>
      </w:r>
      <w:r w:rsidRPr="00B331A9">
        <w:rPr>
          <w:rFonts w:cs="Calibri"/>
          <w:i w:val="0"/>
        </w:rPr>
        <w:t>s</w:t>
      </w:r>
      <w:r w:rsidRPr="00B331A9">
        <w:rPr>
          <w:rFonts w:cs="Calibri"/>
          <w:i w:val="0"/>
          <w:spacing w:val="1"/>
        </w:rPr>
        <w:t>un</w:t>
      </w:r>
      <w:r w:rsidRPr="00B331A9">
        <w:rPr>
          <w:rFonts w:cs="Calibri"/>
          <w:i w:val="0"/>
        </w:rPr>
        <w:t>ą</w:t>
      </w:r>
      <w:r w:rsidRPr="00B331A9">
        <w:rPr>
          <w:rFonts w:cs="Calibri"/>
          <w:i w:val="0"/>
          <w:spacing w:val="-1"/>
        </w:rPr>
        <w:t>ć</w:t>
      </w:r>
      <w:r w:rsidRPr="00B331A9">
        <w:rPr>
          <w:rFonts w:cs="Calibri"/>
          <w:i w:val="0"/>
        </w:rPr>
        <w:t>.</w:t>
      </w:r>
      <w:r w:rsidRPr="00B331A9">
        <w:rPr>
          <w:rFonts w:cs="Calibri"/>
          <w:i w:val="0"/>
          <w:spacing w:val="7"/>
        </w:rPr>
        <w:t xml:space="preserve"> </w:t>
      </w:r>
      <w:r w:rsidRPr="00B331A9">
        <w:rPr>
          <w:rFonts w:cs="Calibri"/>
          <w:i w:val="0"/>
        </w:rPr>
        <w:t>Wy</w:t>
      </w:r>
      <w:r w:rsidRPr="00B331A9">
        <w:rPr>
          <w:rFonts w:cs="Calibri"/>
          <w:i w:val="0"/>
          <w:spacing w:val="1"/>
        </w:rPr>
        <w:t>n</w:t>
      </w:r>
      <w:r w:rsidRPr="00B331A9">
        <w:rPr>
          <w:rFonts w:cs="Calibri"/>
          <w:i w:val="0"/>
        </w:rPr>
        <w:t xml:space="preserve">ik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 xml:space="preserve">ia </w:t>
      </w:r>
      <w:r w:rsidRPr="00B331A9">
        <w:rPr>
          <w:rFonts w:cs="Calibri"/>
          <w:i w:val="0"/>
          <w:spacing w:val="25"/>
        </w:rPr>
        <w:t xml:space="preserve"> </w:t>
      </w:r>
      <w:r w:rsidRPr="00B331A9">
        <w:rPr>
          <w:rFonts w:cs="Calibri"/>
          <w:i w:val="0"/>
          <w:spacing w:val="1"/>
        </w:rPr>
        <w:t>u</w:t>
      </w:r>
      <w:r w:rsidRPr="00B331A9">
        <w:rPr>
          <w:rFonts w:cs="Calibri"/>
          <w:i w:val="0"/>
          <w:spacing w:val="-1"/>
        </w:rPr>
        <w:t>w</w:t>
      </w:r>
      <w:r w:rsidRPr="00B331A9">
        <w:rPr>
          <w:rFonts w:cs="Calibri"/>
          <w:i w:val="0"/>
        </w:rPr>
        <w:t>a</w:t>
      </w:r>
      <w:r w:rsidRPr="00B331A9">
        <w:rPr>
          <w:rFonts w:cs="Calibri"/>
          <w:i w:val="0"/>
          <w:spacing w:val="1"/>
        </w:rPr>
        <w:t>ż</w:t>
      </w:r>
      <w:r w:rsidRPr="00B331A9">
        <w:rPr>
          <w:rFonts w:cs="Calibri"/>
          <w:i w:val="0"/>
        </w:rPr>
        <w:t xml:space="preserve">a </w:t>
      </w:r>
      <w:r w:rsidRPr="00B331A9">
        <w:rPr>
          <w:rFonts w:cs="Calibri"/>
          <w:i w:val="0"/>
          <w:spacing w:val="23"/>
        </w:rPr>
        <w:t xml:space="preserve"> </w:t>
      </w:r>
      <w:r w:rsidRPr="00B331A9">
        <w:rPr>
          <w:rFonts w:cs="Calibri"/>
          <w:i w:val="0"/>
        </w:rPr>
        <w:t xml:space="preserve">się </w:t>
      </w:r>
      <w:r w:rsidRPr="00B331A9">
        <w:rPr>
          <w:rFonts w:cs="Calibri"/>
          <w:i w:val="0"/>
          <w:spacing w:val="25"/>
        </w:rPr>
        <w:t xml:space="preserve"> </w:t>
      </w:r>
      <w:r w:rsidRPr="00B331A9">
        <w:rPr>
          <w:rFonts w:cs="Calibri"/>
          <w:i w:val="0"/>
          <w:spacing w:val="1"/>
        </w:rPr>
        <w:t>z</w:t>
      </w:r>
      <w:r w:rsidRPr="00B331A9">
        <w:rPr>
          <w:rFonts w:cs="Calibri"/>
          <w:i w:val="0"/>
        </w:rPr>
        <w:t xml:space="preserve">a </w:t>
      </w:r>
      <w:r w:rsidRPr="00B331A9">
        <w:rPr>
          <w:rFonts w:cs="Calibri"/>
          <w:i w:val="0"/>
          <w:spacing w:val="24"/>
        </w:rPr>
        <w:t xml:space="preserve"> </w:t>
      </w:r>
      <w:r w:rsidRPr="00B331A9">
        <w:rPr>
          <w:rFonts w:cs="Calibri"/>
          <w:i w:val="0"/>
          <w:spacing w:val="1"/>
        </w:rPr>
        <w:t>poz</w:t>
      </w:r>
      <w:r w:rsidRPr="00B331A9">
        <w:rPr>
          <w:rFonts w:cs="Calibri"/>
          <w:i w:val="0"/>
        </w:rPr>
        <w:t>y</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rPr>
        <w:t xml:space="preserve">y, </w:t>
      </w:r>
      <w:r w:rsidRPr="00B331A9">
        <w:rPr>
          <w:rFonts w:cs="Calibri"/>
          <w:i w:val="0"/>
          <w:spacing w:val="21"/>
        </w:rPr>
        <w:t xml:space="preserve"> </w:t>
      </w:r>
      <w:r w:rsidRPr="00B331A9">
        <w:rPr>
          <w:rFonts w:cs="Calibri"/>
          <w:i w:val="0"/>
        </w:rPr>
        <w:t>j</w:t>
      </w:r>
      <w:r w:rsidRPr="00B331A9">
        <w:rPr>
          <w:rFonts w:cs="Calibri"/>
          <w:i w:val="0"/>
          <w:spacing w:val="1"/>
        </w:rPr>
        <w:t>e</w:t>
      </w:r>
      <w:r w:rsidRPr="00B331A9">
        <w:rPr>
          <w:rFonts w:cs="Calibri"/>
          <w:i w:val="0"/>
        </w:rPr>
        <w:t xml:space="preserve">śli </w:t>
      </w:r>
      <w:r w:rsidRPr="00B331A9">
        <w:rPr>
          <w:rFonts w:cs="Calibri"/>
          <w:i w:val="0"/>
          <w:spacing w:val="26"/>
        </w:rPr>
        <w:t xml:space="preserve"> </w:t>
      </w:r>
      <w:r w:rsidRPr="00B331A9">
        <w:rPr>
          <w:rFonts w:cs="Calibri"/>
          <w:i w:val="0"/>
          <w:spacing w:val="-1"/>
        </w:rPr>
        <w:t>c</w:t>
      </w:r>
      <w:r w:rsidRPr="00B331A9">
        <w:rPr>
          <w:rFonts w:cs="Calibri"/>
          <w:i w:val="0"/>
        </w:rPr>
        <w:t>a</w:t>
      </w:r>
      <w:r w:rsidRPr="00B331A9">
        <w:rPr>
          <w:rFonts w:cs="Calibri"/>
          <w:i w:val="0"/>
          <w:spacing w:val="1"/>
        </w:rPr>
        <w:t>ł</w:t>
      </w:r>
      <w:r w:rsidRPr="00B331A9">
        <w:rPr>
          <w:rFonts w:cs="Calibri"/>
          <w:i w:val="0"/>
        </w:rPr>
        <w:t xml:space="preserve">a </w:t>
      </w:r>
      <w:r w:rsidRPr="00B331A9">
        <w:rPr>
          <w:rFonts w:cs="Calibri"/>
          <w:i w:val="0"/>
          <w:spacing w:val="24"/>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 xml:space="preserve">alacja </w:t>
      </w:r>
      <w:r w:rsidRPr="00B331A9">
        <w:rPr>
          <w:rFonts w:cs="Calibri"/>
          <w:i w:val="0"/>
          <w:spacing w:val="22"/>
        </w:rPr>
        <w:t xml:space="preserve"> </w:t>
      </w:r>
      <w:r w:rsidRPr="00B331A9">
        <w:rPr>
          <w:rFonts w:cs="Calibri"/>
          <w:i w:val="0"/>
          <w:spacing w:val="1"/>
        </w:rPr>
        <w:t>n</w:t>
      </w:r>
      <w:r w:rsidRPr="00B331A9">
        <w:rPr>
          <w:rFonts w:cs="Calibri"/>
          <w:i w:val="0"/>
          <w:spacing w:val="-2"/>
        </w:rPr>
        <w:t>i</w:t>
      </w:r>
      <w:r w:rsidRPr="00B331A9">
        <w:rPr>
          <w:rFonts w:cs="Calibri"/>
          <w:i w:val="0"/>
        </w:rPr>
        <w:t xml:space="preserve">e </w:t>
      </w:r>
      <w:r w:rsidRPr="00B331A9">
        <w:rPr>
          <w:rFonts w:cs="Calibri"/>
          <w:i w:val="0"/>
          <w:spacing w:val="28"/>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rPr>
        <w:t>a</w:t>
      </w:r>
      <w:r w:rsidRPr="00B331A9">
        <w:rPr>
          <w:rFonts w:cs="Calibri"/>
          <w:i w:val="0"/>
          <w:spacing w:val="1"/>
        </w:rPr>
        <w:t>zu</w:t>
      </w:r>
      <w:r w:rsidRPr="00B331A9">
        <w:rPr>
          <w:rFonts w:cs="Calibri"/>
          <w:i w:val="0"/>
        </w:rPr>
        <w:t xml:space="preserve">je </w:t>
      </w:r>
      <w:r w:rsidRPr="00B331A9">
        <w:rPr>
          <w:rFonts w:cs="Calibri"/>
          <w:i w:val="0"/>
          <w:spacing w:val="20"/>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c</w:t>
      </w:r>
      <w:r w:rsidRPr="00B331A9">
        <w:rPr>
          <w:rFonts w:cs="Calibri"/>
          <w:i w:val="0"/>
        </w:rPr>
        <w:t>i</w:t>
      </w:r>
      <w:r w:rsidRPr="00B331A9">
        <w:rPr>
          <w:rFonts w:cs="Calibri"/>
          <w:i w:val="0"/>
          <w:spacing w:val="1"/>
        </w:rPr>
        <w:t>e</w:t>
      </w:r>
      <w:r w:rsidRPr="00B331A9">
        <w:rPr>
          <w:rFonts w:cs="Calibri"/>
          <w:i w:val="0"/>
          <w:spacing w:val="-1"/>
        </w:rPr>
        <w:t>k</w:t>
      </w:r>
      <w:r w:rsidRPr="00B331A9">
        <w:rPr>
          <w:rFonts w:cs="Calibri"/>
          <w:i w:val="0"/>
          <w:spacing w:val="1"/>
        </w:rPr>
        <w:t>ó</w:t>
      </w:r>
      <w:r w:rsidRPr="00B331A9">
        <w:rPr>
          <w:rFonts w:cs="Calibri"/>
          <w:i w:val="0"/>
        </w:rPr>
        <w:t xml:space="preserve">w </w:t>
      </w:r>
      <w:r w:rsidRPr="00B331A9">
        <w:rPr>
          <w:rFonts w:cs="Calibri"/>
          <w:i w:val="0"/>
          <w:spacing w:val="19"/>
        </w:rPr>
        <w:t xml:space="preserve"> </w:t>
      </w:r>
      <w:r w:rsidRPr="00B331A9">
        <w:rPr>
          <w:rFonts w:cs="Calibri"/>
          <w:i w:val="0"/>
        </w:rPr>
        <w:t>a</w:t>
      </w:r>
      <w:r w:rsidRPr="00B331A9">
        <w:rPr>
          <w:rFonts w:cs="Calibri"/>
          <w:i w:val="0"/>
          <w:spacing w:val="1"/>
        </w:rPr>
        <w:t>n</w:t>
      </w:r>
      <w:r w:rsidRPr="00B331A9">
        <w:rPr>
          <w:rFonts w:cs="Calibri"/>
          <w:i w:val="0"/>
        </w:rPr>
        <w:t>i r</w:t>
      </w:r>
      <w:r w:rsidRPr="00B331A9">
        <w:rPr>
          <w:rFonts w:cs="Calibri"/>
          <w:i w:val="0"/>
          <w:spacing w:val="1"/>
        </w:rPr>
        <w:t>o</w:t>
      </w:r>
      <w:r w:rsidRPr="00B331A9">
        <w:rPr>
          <w:rFonts w:cs="Calibri"/>
          <w:i w:val="0"/>
        </w:rPr>
        <w:t>s</w:t>
      </w:r>
      <w:r w:rsidRPr="00B331A9">
        <w:rPr>
          <w:rFonts w:cs="Calibri"/>
          <w:i w:val="0"/>
          <w:spacing w:val="1"/>
        </w:rPr>
        <w:t>ze</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rPr>
        <w:t>a</w:t>
      </w:r>
      <w:r w:rsidRPr="00B331A9">
        <w:rPr>
          <w:rFonts w:cs="Calibri"/>
          <w:i w:val="0"/>
          <w:spacing w:val="-2"/>
        </w:rPr>
        <w:t xml:space="preserve"> </w:t>
      </w:r>
      <w:r w:rsidRPr="00B331A9">
        <w:rPr>
          <w:rFonts w:cs="Calibri"/>
          <w:i w:val="0"/>
          <w:spacing w:val="1"/>
        </w:rPr>
        <w:t>p</w:t>
      </w:r>
      <w:r w:rsidRPr="00B331A9">
        <w:rPr>
          <w:rFonts w:cs="Calibri"/>
          <w:i w:val="0"/>
        </w:rPr>
        <w:t>o</w:t>
      </w:r>
      <w:r w:rsidRPr="00B331A9">
        <w:rPr>
          <w:rFonts w:cs="Calibri"/>
          <w:i w:val="0"/>
          <w:spacing w:val="-1"/>
        </w:rPr>
        <w:t xml:space="preserve"> </w:t>
      </w:r>
      <w:r w:rsidRPr="00B331A9">
        <w:rPr>
          <w:rFonts w:cs="Calibri"/>
          <w:i w:val="0"/>
          <w:spacing w:val="1"/>
        </w:rPr>
        <w:t>o</w:t>
      </w:r>
      <w:r w:rsidRPr="00B331A9">
        <w:rPr>
          <w:rFonts w:cs="Calibri"/>
          <w:i w:val="0"/>
          <w:spacing w:val="-1"/>
        </w:rPr>
        <w:t>c</w:t>
      </w:r>
      <w:r w:rsidRPr="00B331A9">
        <w:rPr>
          <w:rFonts w:cs="Calibri"/>
          <w:i w:val="0"/>
          <w:spacing w:val="1"/>
        </w:rPr>
        <w:t>h</w:t>
      </w:r>
      <w:r w:rsidRPr="00B331A9">
        <w:rPr>
          <w:rFonts w:cs="Calibri"/>
          <w:i w:val="0"/>
          <w:spacing w:val="-2"/>
        </w:rPr>
        <w:t>ł</w:t>
      </w:r>
      <w:r w:rsidRPr="00B331A9">
        <w:rPr>
          <w:rFonts w:cs="Calibri"/>
          <w:i w:val="0"/>
          <w:spacing w:val="1"/>
        </w:rPr>
        <w:t>o</w:t>
      </w:r>
      <w:r w:rsidRPr="00B331A9">
        <w:rPr>
          <w:rFonts w:cs="Calibri"/>
          <w:i w:val="0"/>
          <w:spacing w:val="-1"/>
        </w:rPr>
        <w:t>d</w:t>
      </w:r>
      <w:r w:rsidRPr="00B331A9">
        <w:rPr>
          <w:rFonts w:cs="Calibri"/>
          <w:i w:val="0"/>
          <w:spacing w:val="1"/>
        </w:rPr>
        <w:t>ze</w:t>
      </w:r>
      <w:r w:rsidRPr="00B331A9">
        <w:rPr>
          <w:rFonts w:cs="Calibri"/>
          <w:i w:val="0"/>
          <w:spacing w:val="-1"/>
        </w:rPr>
        <w:t>n</w:t>
      </w:r>
      <w:r w:rsidRPr="00B331A9">
        <w:rPr>
          <w:rFonts w:cs="Calibri"/>
          <w:i w:val="0"/>
        </w:rPr>
        <w:t>iu</w:t>
      </w:r>
      <w:r w:rsidRPr="00B331A9">
        <w:rPr>
          <w:rFonts w:cs="Calibri"/>
          <w:i w:val="0"/>
          <w:spacing w:val="-2"/>
        </w:rPr>
        <w:t xml:space="preserve"> </w:t>
      </w:r>
      <w:r w:rsidRPr="00B331A9">
        <w:rPr>
          <w:rFonts w:cs="Calibri"/>
          <w:i w:val="0"/>
          <w:spacing w:val="1"/>
        </w:rPr>
        <w:t>n</w:t>
      </w:r>
      <w:r w:rsidRPr="00B331A9">
        <w:rPr>
          <w:rFonts w:cs="Calibri"/>
          <w:i w:val="0"/>
          <w:spacing w:val="-2"/>
        </w:rPr>
        <w:t>i</w:t>
      </w:r>
      <w:r w:rsidRPr="00B331A9">
        <w:rPr>
          <w:rFonts w:cs="Calibri"/>
          <w:i w:val="0"/>
        </w:rPr>
        <w:t>e</w:t>
      </w:r>
      <w:r w:rsidRPr="00B331A9">
        <w:rPr>
          <w:rFonts w:cs="Calibri"/>
          <w:i w:val="0"/>
          <w:spacing w:val="1"/>
        </w:rPr>
        <w:t xml:space="preserve"> </w:t>
      </w:r>
      <w:r w:rsidRPr="00B331A9">
        <w:rPr>
          <w:rFonts w:cs="Calibri"/>
          <w:i w:val="0"/>
        </w:rPr>
        <w:t>s</w:t>
      </w:r>
      <w:r w:rsidRPr="00B331A9">
        <w:rPr>
          <w:rFonts w:cs="Calibri"/>
          <w:i w:val="0"/>
          <w:spacing w:val="1"/>
        </w:rPr>
        <w:t>t</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spacing w:val="-2"/>
        </w:rPr>
        <w:t>r</w:t>
      </w:r>
      <w:r w:rsidRPr="00B331A9">
        <w:rPr>
          <w:rFonts w:cs="Calibri"/>
          <w:i w:val="0"/>
          <w:spacing w:val="1"/>
        </w:rPr>
        <w:t>d</w:t>
      </w:r>
      <w:r w:rsidRPr="00B331A9">
        <w:rPr>
          <w:rFonts w:cs="Calibri"/>
          <w:i w:val="0"/>
          <w:spacing w:val="-1"/>
        </w:rPr>
        <w:t>z</w:t>
      </w:r>
      <w:r w:rsidRPr="00B331A9">
        <w:rPr>
          <w:rFonts w:cs="Calibri"/>
          <w:i w:val="0"/>
          <w:spacing w:val="1"/>
        </w:rPr>
        <w:t>on</w:t>
      </w:r>
      <w:r w:rsidRPr="00B331A9">
        <w:rPr>
          <w:rFonts w:cs="Calibri"/>
          <w:i w:val="0"/>
        </w:rPr>
        <w:t>o</w:t>
      </w:r>
      <w:r w:rsidRPr="00B331A9">
        <w:rPr>
          <w:rFonts w:cs="Calibri"/>
          <w:i w:val="0"/>
          <w:spacing w:val="-7"/>
        </w:rPr>
        <w:t xml:space="preserve"> </w:t>
      </w:r>
      <w:r w:rsidRPr="00B331A9">
        <w:rPr>
          <w:rFonts w:cs="Calibri"/>
          <w:i w:val="0"/>
          <w:spacing w:val="1"/>
        </w:rPr>
        <w:t>u</w:t>
      </w:r>
      <w:r w:rsidRPr="00B331A9">
        <w:rPr>
          <w:rFonts w:cs="Calibri"/>
          <w:i w:val="0"/>
          <w:spacing w:val="-3"/>
        </w:rPr>
        <w:t>s</w:t>
      </w:r>
      <w:r w:rsidRPr="00B331A9">
        <w:rPr>
          <w:rFonts w:cs="Calibri"/>
          <w:i w:val="0"/>
          <w:spacing w:val="1"/>
        </w:rPr>
        <w:t>z</w:t>
      </w:r>
      <w:r w:rsidRPr="00B331A9">
        <w:rPr>
          <w:rFonts w:cs="Calibri"/>
          <w:i w:val="0"/>
          <w:spacing w:val="-1"/>
        </w:rPr>
        <w:t>k</w:t>
      </w:r>
      <w:r w:rsidRPr="00B331A9">
        <w:rPr>
          <w:rFonts w:cs="Calibri"/>
          <w:i w:val="0"/>
          <w:spacing w:val="1"/>
        </w:rPr>
        <w:t>odz</w:t>
      </w:r>
      <w:r w:rsidRPr="00B331A9">
        <w:rPr>
          <w:rFonts w:cs="Calibri"/>
          <w:i w:val="0"/>
        </w:rPr>
        <w:t>eń</w:t>
      </w:r>
      <w:r w:rsidRPr="00B331A9">
        <w:rPr>
          <w:rFonts w:cs="Calibri"/>
          <w:i w:val="0"/>
          <w:spacing w:val="-3"/>
        </w:rPr>
        <w:t xml:space="preserve"> </w:t>
      </w:r>
      <w:r w:rsidRPr="00B331A9">
        <w:rPr>
          <w:rFonts w:cs="Calibri"/>
          <w:i w:val="0"/>
        </w:rPr>
        <w:t>i</w:t>
      </w:r>
      <w:r w:rsidRPr="00B331A9">
        <w:rPr>
          <w:rFonts w:cs="Calibri"/>
          <w:i w:val="0"/>
          <w:spacing w:val="-1"/>
        </w:rPr>
        <w:t xml:space="preserve"> </w:t>
      </w:r>
      <w:r w:rsidRPr="00B331A9">
        <w:rPr>
          <w:rFonts w:cs="Calibri"/>
          <w:i w:val="0"/>
        </w:rPr>
        <w:t>i</w:t>
      </w:r>
      <w:r w:rsidRPr="00B331A9">
        <w:rPr>
          <w:rFonts w:cs="Calibri"/>
          <w:i w:val="0"/>
          <w:spacing w:val="1"/>
        </w:rPr>
        <w:t>nn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2"/>
        </w:rPr>
        <w:t xml:space="preserve"> </w:t>
      </w:r>
      <w:r w:rsidRPr="00B331A9">
        <w:rPr>
          <w:rFonts w:cs="Calibri"/>
          <w:i w:val="0"/>
          <w:spacing w:val="1"/>
        </w:rPr>
        <w:t>t</w:t>
      </w:r>
      <w:r w:rsidRPr="00B331A9">
        <w:rPr>
          <w:rFonts w:cs="Calibri"/>
          <w:i w:val="0"/>
        </w:rPr>
        <w:t>r</w:t>
      </w:r>
      <w:r w:rsidRPr="00B331A9">
        <w:rPr>
          <w:rFonts w:cs="Calibri"/>
          <w:i w:val="0"/>
          <w:spacing w:val="-1"/>
        </w:rPr>
        <w:t>w</w:t>
      </w:r>
      <w:r w:rsidRPr="00B331A9">
        <w:rPr>
          <w:rFonts w:cs="Calibri"/>
          <w:i w:val="0"/>
        </w:rPr>
        <w:t>a</w:t>
      </w:r>
      <w:r w:rsidRPr="00B331A9">
        <w:rPr>
          <w:rFonts w:cs="Calibri"/>
          <w:i w:val="0"/>
          <w:spacing w:val="1"/>
        </w:rPr>
        <w:t>ł</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7"/>
        </w:rPr>
        <w:t xml:space="preserve"> </w:t>
      </w:r>
      <w:r w:rsidRPr="00B331A9">
        <w:rPr>
          <w:rFonts w:cs="Calibri"/>
          <w:i w:val="0"/>
          <w:spacing w:val="-2"/>
        </w:rPr>
        <w:t>o</w:t>
      </w:r>
      <w:r w:rsidRPr="00B331A9">
        <w:rPr>
          <w:rFonts w:cs="Calibri"/>
          <w:i w:val="0"/>
          <w:spacing w:val="1"/>
        </w:rPr>
        <w:t>d</w:t>
      </w:r>
      <w:r w:rsidRPr="00B331A9">
        <w:rPr>
          <w:rFonts w:cs="Calibri"/>
          <w:i w:val="0"/>
          <w:spacing w:val="-1"/>
        </w:rPr>
        <w:t>k</w:t>
      </w:r>
      <w:r w:rsidRPr="00B331A9">
        <w:rPr>
          <w:rFonts w:cs="Calibri"/>
          <w:i w:val="0"/>
        </w:rPr>
        <w:t>s</w:t>
      </w:r>
      <w:r w:rsidRPr="00B331A9">
        <w:rPr>
          <w:rFonts w:cs="Calibri"/>
          <w:i w:val="0"/>
          <w:spacing w:val="1"/>
        </w:rPr>
        <w:t>zt</w:t>
      </w:r>
      <w:r w:rsidRPr="00B331A9">
        <w:rPr>
          <w:rFonts w:cs="Calibri"/>
          <w:i w:val="0"/>
        </w:rPr>
        <w:t>a</w:t>
      </w:r>
      <w:r w:rsidRPr="00B331A9">
        <w:rPr>
          <w:rFonts w:cs="Calibri"/>
          <w:i w:val="0"/>
          <w:spacing w:val="1"/>
        </w:rPr>
        <w:t>ł</w:t>
      </w:r>
      <w:r w:rsidRPr="00B331A9">
        <w:rPr>
          <w:rFonts w:cs="Calibri"/>
          <w:i w:val="0"/>
          <w:spacing w:val="-1"/>
        </w:rPr>
        <w:t>c</w:t>
      </w:r>
      <w:r w:rsidRPr="00B331A9">
        <w:rPr>
          <w:rFonts w:cs="Calibri"/>
          <w:i w:val="0"/>
          <w:spacing w:val="-2"/>
        </w:rPr>
        <w:t>e</w:t>
      </w:r>
      <w:r w:rsidRPr="00B331A9">
        <w:rPr>
          <w:rFonts w:cs="Calibri"/>
          <w:i w:val="0"/>
          <w:spacing w:val="1"/>
        </w:rPr>
        <w:t>ń</w:t>
      </w:r>
      <w:r w:rsidRPr="00B331A9">
        <w:rPr>
          <w:rFonts w:cs="Calibri"/>
          <w:i w:val="0"/>
        </w:rPr>
        <w:t>.</w:t>
      </w:r>
    </w:p>
    <w:p w14:paraId="1D0A7F9A" w14:textId="77777777" w:rsidR="00040E39" w:rsidRPr="00B331A9" w:rsidRDefault="00040E39" w:rsidP="00040E39">
      <w:pPr>
        <w:autoSpaceDE w:val="0"/>
        <w:autoSpaceDN w:val="0"/>
        <w:adjustRightInd w:val="0"/>
        <w:spacing w:after="0"/>
        <w:ind w:left="422" w:right="124"/>
        <w:jc w:val="both"/>
        <w:rPr>
          <w:rFonts w:cs="Calibri"/>
          <w:i w:val="0"/>
        </w:rPr>
      </w:pPr>
      <w:r w:rsidRPr="00B331A9">
        <w:rPr>
          <w:rFonts w:cs="Calibri"/>
          <w:i w:val="0"/>
        </w:rPr>
        <w:t>W</w:t>
      </w:r>
      <w:r w:rsidRPr="00B331A9">
        <w:rPr>
          <w:rFonts w:cs="Calibri"/>
          <w:i w:val="0"/>
          <w:spacing w:val="9"/>
        </w:rPr>
        <w:t xml:space="preserve"> </w:t>
      </w:r>
      <w:r w:rsidRPr="00B331A9">
        <w:rPr>
          <w:rFonts w:cs="Calibri"/>
          <w:i w:val="0"/>
          <w:spacing w:val="-1"/>
        </w:rPr>
        <w:t>c</w:t>
      </w:r>
      <w:r w:rsidRPr="00B331A9">
        <w:rPr>
          <w:rFonts w:cs="Calibri"/>
          <w:i w:val="0"/>
          <w:spacing w:val="1"/>
        </w:rPr>
        <w:t>e</w:t>
      </w:r>
      <w:r w:rsidRPr="00B331A9">
        <w:rPr>
          <w:rFonts w:cs="Calibri"/>
          <w:i w:val="0"/>
        </w:rPr>
        <w:t>lu</w:t>
      </w:r>
      <w:r w:rsidRPr="00B331A9">
        <w:rPr>
          <w:rFonts w:cs="Calibri"/>
          <w:i w:val="0"/>
          <w:spacing w:val="8"/>
        </w:rPr>
        <w:t xml:space="preserve"> </w:t>
      </w:r>
      <w:r w:rsidRPr="00B331A9">
        <w:rPr>
          <w:rFonts w:cs="Calibri"/>
          <w:i w:val="0"/>
          <w:spacing w:val="1"/>
        </w:rPr>
        <w:t>z</w:t>
      </w:r>
      <w:r w:rsidRPr="00B331A9">
        <w:rPr>
          <w:rFonts w:cs="Calibri"/>
          <w:i w:val="0"/>
          <w:spacing w:val="-2"/>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spacing w:val="-1"/>
        </w:rPr>
        <w:t>n</w:t>
      </w:r>
      <w:r w:rsidRPr="00B331A9">
        <w:rPr>
          <w:rFonts w:cs="Calibri"/>
          <w:i w:val="0"/>
        </w:rPr>
        <w:t>ia</w:t>
      </w:r>
      <w:r w:rsidRPr="00B331A9">
        <w:rPr>
          <w:rFonts w:cs="Calibri"/>
          <w:i w:val="0"/>
          <w:spacing w:val="2"/>
        </w:rPr>
        <w:t xml:space="preserve"> </w:t>
      </w:r>
      <w:r w:rsidRPr="00B331A9">
        <w:rPr>
          <w:rFonts w:cs="Calibri"/>
          <w:i w:val="0"/>
        </w:rPr>
        <w:t>ma</w:t>
      </w:r>
      <w:r w:rsidRPr="00B331A9">
        <w:rPr>
          <w:rFonts w:cs="Calibri"/>
          <w:i w:val="0"/>
          <w:spacing w:val="-1"/>
        </w:rPr>
        <w:t>k</w:t>
      </w:r>
      <w:r w:rsidRPr="00B331A9">
        <w:rPr>
          <w:rFonts w:cs="Calibri"/>
          <w:i w:val="0"/>
        </w:rPr>
        <w:t>symal</w:t>
      </w:r>
      <w:r w:rsidRPr="00B331A9">
        <w:rPr>
          <w:rFonts w:cs="Calibri"/>
          <w:i w:val="0"/>
          <w:spacing w:val="1"/>
        </w:rPr>
        <w:t>ne</w:t>
      </w:r>
      <w:r w:rsidRPr="00B331A9">
        <w:rPr>
          <w:rFonts w:cs="Calibri"/>
          <w:i w:val="0"/>
        </w:rPr>
        <w:t>j</w:t>
      </w:r>
      <w:r w:rsidRPr="00B331A9">
        <w:rPr>
          <w:rFonts w:cs="Calibri"/>
          <w:i w:val="0"/>
          <w:spacing w:val="1"/>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1"/>
        </w:rPr>
        <w:t>no</w:t>
      </w:r>
      <w:r w:rsidRPr="00B331A9">
        <w:rPr>
          <w:rFonts w:cs="Calibri"/>
          <w:i w:val="0"/>
          <w:spacing w:val="-3"/>
        </w:rPr>
        <w:t>ś</w:t>
      </w:r>
      <w:r w:rsidRPr="00B331A9">
        <w:rPr>
          <w:rFonts w:cs="Calibri"/>
          <w:i w:val="0"/>
          <w:spacing w:val="-1"/>
        </w:rPr>
        <w:t>c</w:t>
      </w:r>
      <w:r w:rsidRPr="00B331A9">
        <w:rPr>
          <w:rFonts w:cs="Calibri"/>
          <w:i w:val="0"/>
        </w:rPr>
        <w:t>i</w:t>
      </w:r>
      <w:r w:rsidRPr="00B331A9">
        <w:rPr>
          <w:rFonts w:cs="Calibri"/>
          <w:i w:val="0"/>
          <w:spacing w:val="5"/>
        </w:rPr>
        <w:t xml:space="preserve"> </w:t>
      </w:r>
      <w:r w:rsidRPr="00B331A9">
        <w:rPr>
          <w:rFonts w:cs="Calibri"/>
          <w:i w:val="0"/>
          <w:spacing w:val="1"/>
        </w:rPr>
        <w:t>e</w:t>
      </w:r>
      <w:r w:rsidRPr="00B331A9">
        <w:rPr>
          <w:rFonts w:cs="Calibri"/>
          <w:i w:val="0"/>
          <w:spacing w:val="-1"/>
        </w:rPr>
        <w:t>k</w:t>
      </w:r>
      <w:r w:rsidRPr="00B331A9">
        <w:rPr>
          <w:rFonts w:cs="Calibri"/>
          <w:i w:val="0"/>
        </w:rPr>
        <w:t>s</w:t>
      </w:r>
      <w:r w:rsidRPr="00B331A9">
        <w:rPr>
          <w:rFonts w:cs="Calibri"/>
          <w:i w:val="0"/>
          <w:spacing w:val="1"/>
        </w:rPr>
        <w:t>p</w:t>
      </w:r>
      <w:r w:rsidRPr="00B331A9">
        <w:rPr>
          <w:rFonts w:cs="Calibri"/>
          <w:i w:val="0"/>
        </w:rPr>
        <w:t>l</w:t>
      </w:r>
      <w:r w:rsidRPr="00B331A9">
        <w:rPr>
          <w:rFonts w:cs="Calibri"/>
          <w:i w:val="0"/>
          <w:spacing w:val="1"/>
        </w:rPr>
        <w:t>o</w:t>
      </w:r>
      <w:r w:rsidRPr="00B331A9">
        <w:rPr>
          <w:rFonts w:cs="Calibri"/>
          <w:i w:val="0"/>
        </w:rPr>
        <w:t>a</w:t>
      </w:r>
      <w:r w:rsidRPr="00B331A9">
        <w:rPr>
          <w:rFonts w:cs="Calibri"/>
          <w:i w:val="0"/>
          <w:spacing w:val="2"/>
        </w:rPr>
        <w:t>t</w:t>
      </w:r>
      <w:r w:rsidRPr="00B331A9">
        <w:rPr>
          <w:rFonts w:cs="Calibri"/>
          <w:i w:val="0"/>
        </w:rPr>
        <w:t>a</w:t>
      </w:r>
      <w:r w:rsidRPr="00B331A9">
        <w:rPr>
          <w:rFonts w:cs="Calibri"/>
          <w:i w:val="0"/>
          <w:spacing w:val="-1"/>
        </w:rPr>
        <w:t>cy</w:t>
      </w:r>
      <w:r w:rsidRPr="00B331A9">
        <w:rPr>
          <w:rFonts w:cs="Calibri"/>
          <w:i w:val="0"/>
        </w:rPr>
        <w:t>j</w:t>
      </w:r>
      <w:r w:rsidRPr="00B331A9">
        <w:rPr>
          <w:rFonts w:cs="Calibri"/>
          <w:i w:val="0"/>
          <w:spacing w:val="-1"/>
        </w:rPr>
        <w:t>n</w:t>
      </w:r>
      <w:r w:rsidRPr="00B331A9">
        <w:rPr>
          <w:rFonts w:cs="Calibri"/>
          <w:i w:val="0"/>
          <w:spacing w:val="1"/>
        </w:rPr>
        <w:t>e</w:t>
      </w:r>
      <w:r w:rsidRPr="00B331A9">
        <w:rPr>
          <w:rFonts w:cs="Calibri"/>
          <w:i w:val="0"/>
        </w:rPr>
        <w:t xml:space="preserve">j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7"/>
        </w:rPr>
        <w:t xml:space="preserve"> </w:t>
      </w:r>
      <w:r w:rsidRPr="00B331A9">
        <w:rPr>
          <w:rFonts w:cs="Calibri"/>
          <w:i w:val="0"/>
          <w:spacing w:val="-1"/>
        </w:rPr>
        <w:t>p</w:t>
      </w:r>
      <w:r w:rsidRPr="00B331A9">
        <w:rPr>
          <w:rFonts w:cs="Calibri"/>
          <w:i w:val="0"/>
        </w:rPr>
        <w:t>o</w:t>
      </w:r>
      <w:r w:rsidRPr="00B331A9">
        <w:rPr>
          <w:rFonts w:cs="Calibri"/>
          <w:i w:val="0"/>
          <w:spacing w:val="13"/>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spacing w:val="-2"/>
        </w:rPr>
        <w:t>i</w:t>
      </w:r>
      <w:r w:rsidRPr="00B331A9">
        <w:rPr>
          <w:rFonts w:cs="Calibri"/>
          <w:i w:val="0"/>
        </w:rPr>
        <w:t>u s</w:t>
      </w:r>
      <w:r w:rsidRPr="00B331A9">
        <w:rPr>
          <w:rFonts w:cs="Calibri"/>
          <w:i w:val="0"/>
          <w:spacing w:val="1"/>
        </w:rPr>
        <w:t>z</w:t>
      </w:r>
      <w:r w:rsidRPr="00B331A9">
        <w:rPr>
          <w:rFonts w:cs="Calibri"/>
          <w:i w:val="0"/>
          <w:spacing w:val="-1"/>
        </w:rPr>
        <w:t>c</w:t>
      </w:r>
      <w:r w:rsidRPr="00B331A9">
        <w:rPr>
          <w:rFonts w:cs="Calibri"/>
          <w:i w:val="0"/>
          <w:spacing w:val="1"/>
        </w:rPr>
        <w:t>ze</w:t>
      </w:r>
      <w:r w:rsidRPr="00B331A9">
        <w:rPr>
          <w:rFonts w:cs="Calibri"/>
          <w:i w:val="0"/>
        </w:rPr>
        <w:t>l</w:t>
      </w:r>
      <w:r w:rsidRPr="00B331A9">
        <w:rPr>
          <w:rFonts w:cs="Calibri"/>
          <w:i w:val="0"/>
          <w:spacing w:val="-1"/>
        </w:rPr>
        <w:t>n</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2"/>
        </w:rPr>
        <w:t xml:space="preserve"> </w:t>
      </w:r>
      <w:r w:rsidRPr="00B331A9">
        <w:rPr>
          <w:rFonts w:cs="Calibri"/>
          <w:i w:val="0"/>
          <w:spacing w:val="1"/>
        </w:rPr>
        <w:t>n</w:t>
      </w:r>
      <w:r w:rsidRPr="00B331A9">
        <w:rPr>
          <w:rFonts w:cs="Calibri"/>
          <w:i w:val="0"/>
        </w:rPr>
        <w:t>a</w:t>
      </w:r>
      <w:r w:rsidRPr="00B331A9">
        <w:rPr>
          <w:rFonts w:cs="Calibri"/>
          <w:i w:val="0"/>
          <w:spacing w:val="6"/>
        </w:rPr>
        <w:t xml:space="preserve"> </w:t>
      </w:r>
      <w:r w:rsidRPr="00B331A9">
        <w:rPr>
          <w:rFonts w:cs="Calibri"/>
          <w:i w:val="0"/>
        </w:rPr>
        <w:t>g</w:t>
      </w:r>
      <w:r w:rsidRPr="00B331A9">
        <w:rPr>
          <w:rFonts w:cs="Calibri"/>
          <w:i w:val="0"/>
          <w:spacing w:val="1"/>
        </w:rPr>
        <w:t>o</w:t>
      </w:r>
      <w:r w:rsidRPr="00B331A9">
        <w:rPr>
          <w:rFonts w:cs="Calibri"/>
          <w:i w:val="0"/>
        </w:rPr>
        <w:t>rą</w:t>
      </w:r>
      <w:r w:rsidRPr="00B331A9">
        <w:rPr>
          <w:rFonts w:cs="Calibri"/>
          <w:i w:val="0"/>
          <w:spacing w:val="-1"/>
        </w:rPr>
        <w:t>c</w:t>
      </w:r>
      <w:r w:rsidRPr="00B331A9">
        <w:rPr>
          <w:rFonts w:cs="Calibri"/>
          <w:i w:val="0"/>
        </w:rPr>
        <w:t>o</w:t>
      </w:r>
      <w:r w:rsidRPr="00B331A9">
        <w:rPr>
          <w:rFonts w:cs="Calibri"/>
          <w:i w:val="0"/>
          <w:spacing w:val="3"/>
        </w:rPr>
        <w:t xml:space="preserve"> </w:t>
      </w:r>
      <w:r w:rsidRPr="00B331A9">
        <w:rPr>
          <w:rFonts w:cs="Calibri"/>
          <w:i w:val="0"/>
          <w:spacing w:val="-1"/>
        </w:rPr>
        <w:t>z</w:t>
      </w:r>
      <w:r w:rsidRPr="00B331A9">
        <w:rPr>
          <w:rFonts w:cs="Calibri"/>
          <w:i w:val="0"/>
          <w:spacing w:val="-2"/>
        </w:rPr>
        <w:t>a</w:t>
      </w:r>
      <w:r w:rsidRPr="00B331A9">
        <w:rPr>
          <w:rFonts w:cs="Calibri"/>
          <w:i w:val="0"/>
          <w:spacing w:val="-1"/>
        </w:rPr>
        <w:t>k</w:t>
      </w:r>
      <w:r w:rsidRPr="00B331A9">
        <w:rPr>
          <w:rFonts w:cs="Calibri"/>
          <w:i w:val="0"/>
          <w:spacing w:val="1"/>
        </w:rPr>
        <w:t>oń</w:t>
      </w:r>
      <w:r w:rsidRPr="00B331A9">
        <w:rPr>
          <w:rFonts w:cs="Calibri"/>
          <w:i w:val="0"/>
          <w:spacing w:val="-1"/>
        </w:rPr>
        <w:t>c</w:t>
      </w:r>
      <w:r w:rsidRPr="00B331A9">
        <w:rPr>
          <w:rFonts w:cs="Calibri"/>
          <w:i w:val="0"/>
          <w:spacing w:val="1"/>
        </w:rPr>
        <w:t>zone</w:t>
      </w:r>
      <w:r w:rsidRPr="00B331A9">
        <w:rPr>
          <w:rFonts w:cs="Calibri"/>
          <w:i w:val="0"/>
        </w:rPr>
        <w:t>j</w:t>
      </w:r>
      <w:r w:rsidRPr="00B331A9">
        <w:rPr>
          <w:rFonts w:cs="Calibri"/>
          <w:i w:val="0"/>
          <w:spacing w:val="1"/>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i</w:t>
      </w:r>
      <w:r w:rsidRPr="00B331A9">
        <w:rPr>
          <w:rFonts w:cs="Calibri"/>
          <w:i w:val="0"/>
          <w:spacing w:val="1"/>
        </w:rPr>
        <w:t>e</w:t>
      </w:r>
      <w:r w:rsidRPr="00B331A9">
        <w:rPr>
          <w:rFonts w:cs="Calibri"/>
          <w:i w:val="0"/>
        </w:rPr>
        <w:t xml:space="preserve">m </w:t>
      </w:r>
      <w:r w:rsidRPr="00B331A9">
        <w:rPr>
          <w:rFonts w:cs="Calibri"/>
          <w:i w:val="0"/>
          <w:spacing w:val="1"/>
        </w:rPr>
        <w:t>p</w:t>
      </w:r>
      <w:r w:rsidRPr="00B331A9">
        <w:rPr>
          <w:rFonts w:cs="Calibri"/>
          <w:i w:val="0"/>
          <w:spacing w:val="-2"/>
        </w:rPr>
        <w:t>o</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2"/>
        </w:rPr>
        <w:t>n</w:t>
      </w:r>
      <w:r w:rsidRPr="00B331A9">
        <w:rPr>
          <w:rFonts w:cs="Calibri"/>
          <w:i w:val="0"/>
        </w:rPr>
        <w:t xml:space="preserve">ym, </w:t>
      </w:r>
      <w:r w:rsidRPr="00B331A9">
        <w:rPr>
          <w:rFonts w:cs="Calibri"/>
          <w:i w:val="0"/>
          <w:spacing w:val="1"/>
        </w:rPr>
        <w:t>p</w:t>
      </w:r>
      <w:r w:rsidRPr="00B331A9">
        <w:rPr>
          <w:rFonts w:cs="Calibri"/>
          <w:i w:val="0"/>
          <w:spacing w:val="-2"/>
        </w:rPr>
        <w:t>o</w:t>
      </w:r>
      <w:r w:rsidRPr="00B331A9">
        <w:rPr>
          <w:rFonts w:cs="Calibri"/>
          <w:i w:val="0"/>
          <w:spacing w:val="1"/>
        </w:rPr>
        <w:t>dd</w:t>
      </w:r>
      <w:r w:rsidRPr="00B331A9">
        <w:rPr>
          <w:rFonts w:cs="Calibri"/>
          <w:i w:val="0"/>
        </w:rPr>
        <w:t>ać</w:t>
      </w:r>
      <w:r w:rsidRPr="00B331A9">
        <w:rPr>
          <w:rFonts w:cs="Calibri"/>
          <w:i w:val="0"/>
          <w:spacing w:val="7"/>
        </w:rPr>
        <w:t xml:space="preserv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l</w:t>
      </w:r>
      <w:r w:rsidRPr="00B331A9">
        <w:rPr>
          <w:rFonts w:cs="Calibri"/>
          <w:i w:val="0"/>
        </w:rPr>
        <w:t>a</w:t>
      </w:r>
      <w:r w:rsidRPr="00B331A9">
        <w:rPr>
          <w:rFonts w:cs="Calibri"/>
          <w:i w:val="0"/>
          <w:spacing w:val="-1"/>
        </w:rPr>
        <w:t>c</w:t>
      </w:r>
      <w:r w:rsidRPr="00B331A9">
        <w:rPr>
          <w:rFonts w:cs="Calibri"/>
          <w:i w:val="0"/>
        </w:rPr>
        <w:t>ję</w:t>
      </w:r>
      <w:r w:rsidRPr="00B331A9">
        <w:rPr>
          <w:rFonts w:cs="Calibri"/>
          <w:i w:val="0"/>
          <w:spacing w:val="4"/>
        </w:rPr>
        <w:t xml:space="preserve"> </w:t>
      </w:r>
      <w:r w:rsidRPr="00B331A9">
        <w:rPr>
          <w:rFonts w:cs="Calibri"/>
          <w:i w:val="0"/>
          <w:spacing w:val="1"/>
        </w:rPr>
        <w:t>d</w:t>
      </w:r>
      <w:r w:rsidRPr="00B331A9">
        <w:rPr>
          <w:rFonts w:cs="Calibri"/>
          <w:i w:val="0"/>
          <w:spacing w:val="-2"/>
        </w:rPr>
        <w:t>o</w:t>
      </w:r>
      <w:r w:rsidRPr="00B331A9">
        <w:rPr>
          <w:rFonts w:cs="Calibri"/>
          <w:i w:val="0"/>
          <w:spacing w:val="1"/>
        </w:rPr>
        <w:t>d</w:t>
      </w:r>
      <w:r w:rsidRPr="00B331A9">
        <w:rPr>
          <w:rFonts w:cs="Calibri"/>
          <w:i w:val="0"/>
        </w:rPr>
        <w:t>a</w:t>
      </w:r>
      <w:r w:rsidRPr="00B331A9">
        <w:rPr>
          <w:rFonts w:cs="Calibri"/>
          <w:i w:val="0"/>
          <w:spacing w:val="1"/>
        </w:rPr>
        <w:t>t</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spacing w:val="1"/>
        </w:rPr>
        <w:t>e</w:t>
      </w:r>
      <w:r w:rsidRPr="00B331A9">
        <w:rPr>
          <w:rFonts w:cs="Calibri"/>
          <w:i w:val="0"/>
        </w:rPr>
        <w:t xml:space="preserve">j </w:t>
      </w:r>
      <w:r w:rsidRPr="00B331A9">
        <w:rPr>
          <w:rFonts w:cs="Calibri"/>
          <w:i w:val="0"/>
          <w:spacing w:val="1"/>
        </w:rPr>
        <w:t>ob</w:t>
      </w:r>
      <w:r w:rsidRPr="00B331A9">
        <w:rPr>
          <w:rFonts w:cs="Calibri"/>
          <w:i w:val="0"/>
        </w:rPr>
        <w:t>s</w:t>
      </w:r>
      <w:r w:rsidRPr="00B331A9">
        <w:rPr>
          <w:rFonts w:cs="Calibri"/>
          <w:i w:val="0"/>
          <w:spacing w:val="1"/>
        </w:rPr>
        <w:t>e</w:t>
      </w:r>
      <w:r w:rsidRPr="00B331A9">
        <w:rPr>
          <w:rFonts w:cs="Calibri"/>
          <w:i w:val="0"/>
        </w:rPr>
        <w:t>r</w:t>
      </w:r>
      <w:r w:rsidRPr="00B331A9">
        <w:rPr>
          <w:rFonts w:cs="Calibri"/>
          <w:i w:val="0"/>
          <w:spacing w:val="-1"/>
        </w:rPr>
        <w:t>w</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1"/>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 xml:space="preserve">ję </w:t>
      </w:r>
      <w:r w:rsidRPr="00B331A9">
        <w:rPr>
          <w:rFonts w:cs="Calibri"/>
          <w:i w:val="0"/>
          <w:spacing w:val="1"/>
        </w:rPr>
        <w:t>t</w:t>
      </w:r>
      <w:r w:rsidRPr="00B331A9">
        <w:rPr>
          <w:rFonts w:cs="Calibri"/>
          <w:i w:val="0"/>
        </w:rPr>
        <w:t>a</w:t>
      </w:r>
      <w:r w:rsidRPr="00B331A9">
        <w:rPr>
          <w:rFonts w:cs="Calibri"/>
          <w:i w:val="0"/>
          <w:spacing w:val="-1"/>
        </w:rPr>
        <w:t>k</w:t>
      </w:r>
      <w:r w:rsidRPr="00B331A9">
        <w:rPr>
          <w:rFonts w:cs="Calibri"/>
          <w:i w:val="0"/>
        </w:rPr>
        <w:t>ą</w:t>
      </w:r>
      <w:r w:rsidRPr="00B331A9">
        <w:rPr>
          <w:rFonts w:cs="Calibri"/>
          <w:i w:val="0"/>
          <w:spacing w:val="5"/>
        </w:rPr>
        <w:t xml:space="preserve"> </w:t>
      </w:r>
      <w:r w:rsidRPr="00B331A9">
        <w:rPr>
          <w:rFonts w:cs="Calibri"/>
          <w:i w:val="0"/>
        </w:rPr>
        <w:t>m</w:t>
      </w:r>
      <w:r w:rsidRPr="00B331A9">
        <w:rPr>
          <w:rFonts w:cs="Calibri"/>
          <w:i w:val="0"/>
          <w:spacing w:val="1"/>
        </w:rPr>
        <w:t>o</w:t>
      </w:r>
      <w:r w:rsidRPr="00B331A9">
        <w:rPr>
          <w:rFonts w:cs="Calibri"/>
          <w:i w:val="0"/>
          <w:spacing w:val="-1"/>
        </w:rPr>
        <w:t>ż</w:t>
      </w:r>
      <w:r w:rsidRPr="00B331A9">
        <w:rPr>
          <w:rFonts w:cs="Calibri"/>
          <w:i w:val="0"/>
          <w:spacing w:val="1"/>
        </w:rPr>
        <w:t>n</w:t>
      </w:r>
      <w:r w:rsidRPr="00B331A9">
        <w:rPr>
          <w:rFonts w:cs="Calibri"/>
          <w:i w:val="0"/>
        </w:rPr>
        <w:t>a</w:t>
      </w:r>
      <w:r w:rsidRPr="00B331A9">
        <w:rPr>
          <w:rFonts w:cs="Calibri"/>
          <w:i w:val="0"/>
          <w:spacing w:val="5"/>
        </w:rPr>
        <w:t xml:space="preserve"> </w:t>
      </w:r>
      <w:r w:rsidRPr="00B331A9">
        <w:rPr>
          <w:rFonts w:cs="Calibri"/>
          <w:i w:val="0"/>
          <w:spacing w:val="-1"/>
        </w:rPr>
        <w:t>u</w:t>
      </w:r>
      <w:r w:rsidRPr="00B331A9">
        <w:rPr>
          <w:rFonts w:cs="Calibri"/>
          <w:i w:val="0"/>
          <w:spacing w:val="1"/>
        </w:rPr>
        <w:t>zn</w:t>
      </w:r>
      <w:r w:rsidRPr="00B331A9">
        <w:rPr>
          <w:rFonts w:cs="Calibri"/>
          <w:i w:val="0"/>
        </w:rPr>
        <w:t>ać</w:t>
      </w:r>
      <w:r w:rsidRPr="00B331A9">
        <w:rPr>
          <w:rFonts w:cs="Calibri"/>
          <w:i w:val="0"/>
          <w:spacing w:val="2"/>
        </w:rPr>
        <w:t xml:space="preserve"> </w:t>
      </w:r>
      <w:r w:rsidRPr="00B331A9">
        <w:rPr>
          <w:rFonts w:cs="Calibri"/>
          <w:i w:val="0"/>
          <w:spacing w:val="-1"/>
        </w:rPr>
        <w:t>z</w:t>
      </w:r>
      <w:r w:rsidRPr="00B331A9">
        <w:rPr>
          <w:rFonts w:cs="Calibri"/>
          <w:i w:val="0"/>
        </w:rPr>
        <w:t>a</w:t>
      </w:r>
      <w:r w:rsidRPr="00B331A9">
        <w:rPr>
          <w:rFonts w:cs="Calibri"/>
          <w:i w:val="0"/>
          <w:spacing w:val="7"/>
        </w:rPr>
        <w:t xml:space="preserve"> </w:t>
      </w:r>
      <w:r w:rsidRPr="00B331A9">
        <w:rPr>
          <w:rFonts w:cs="Calibri"/>
          <w:i w:val="0"/>
        </w:rPr>
        <w:t>s</w:t>
      </w:r>
      <w:r w:rsidRPr="00B331A9">
        <w:rPr>
          <w:rFonts w:cs="Calibri"/>
          <w:i w:val="0"/>
          <w:spacing w:val="1"/>
        </w:rPr>
        <w:t>pełn</w:t>
      </w:r>
      <w:r w:rsidRPr="00B331A9">
        <w:rPr>
          <w:rFonts w:cs="Calibri"/>
          <w:i w:val="0"/>
          <w:spacing w:val="-2"/>
        </w:rPr>
        <w:t>i</w:t>
      </w:r>
      <w:r w:rsidRPr="00B331A9">
        <w:rPr>
          <w:rFonts w:cs="Calibri"/>
          <w:i w:val="0"/>
        </w:rPr>
        <w:t>a</w:t>
      </w:r>
      <w:r w:rsidRPr="00B331A9">
        <w:rPr>
          <w:rFonts w:cs="Calibri"/>
          <w:i w:val="0"/>
          <w:spacing w:val="1"/>
        </w:rPr>
        <w:t>j</w:t>
      </w:r>
      <w:r w:rsidRPr="00B331A9">
        <w:rPr>
          <w:rFonts w:cs="Calibri"/>
          <w:i w:val="0"/>
        </w:rPr>
        <w:t>ą</w:t>
      </w:r>
      <w:r w:rsidRPr="00B331A9">
        <w:rPr>
          <w:rFonts w:cs="Calibri"/>
          <w:i w:val="0"/>
          <w:spacing w:val="-1"/>
        </w:rPr>
        <w:t>c</w:t>
      </w:r>
      <w:r w:rsidRPr="00B331A9">
        <w:rPr>
          <w:rFonts w:cs="Calibri"/>
          <w:i w:val="0"/>
        </w:rPr>
        <w:t>ą</w:t>
      </w:r>
      <w:r w:rsidRPr="00B331A9">
        <w:rPr>
          <w:rFonts w:cs="Calibri"/>
          <w:i w:val="0"/>
          <w:spacing w:val="2"/>
        </w:rPr>
        <w:t xml:space="preserve"> </w:t>
      </w:r>
      <w:r w:rsidRPr="00B331A9">
        <w:rPr>
          <w:rFonts w:cs="Calibri"/>
          <w:i w:val="0"/>
          <w:spacing w:val="-1"/>
        </w:rPr>
        <w:t>w</w:t>
      </w:r>
      <w:r w:rsidRPr="00B331A9">
        <w:rPr>
          <w:rFonts w:cs="Calibri"/>
          <w:i w:val="0"/>
        </w:rPr>
        <w:t>ymaga</w:t>
      </w:r>
      <w:r w:rsidRPr="00B331A9">
        <w:rPr>
          <w:rFonts w:cs="Calibri"/>
          <w:i w:val="0"/>
          <w:spacing w:val="1"/>
        </w:rPr>
        <w:t>n</w:t>
      </w:r>
      <w:r w:rsidRPr="00B331A9">
        <w:rPr>
          <w:rFonts w:cs="Calibri"/>
          <w:i w:val="0"/>
        </w:rPr>
        <w:t>ia s</w:t>
      </w:r>
      <w:r w:rsidRPr="00B331A9">
        <w:rPr>
          <w:rFonts w:cs="Calibri"/>
          <w:i w:val="0"/>
          <w:spacing w:val="1"/>
        </w:rPr>
        <w:t>z</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rPr>
        <w:t>l</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1"/>
        </w:rPr>
        <w:t>e</w:t>
      </w:r>
      <w:r w:rsidRPr="00B331A9">
        <w:rPr>
          <w:rFonts w:cs="Calibri"/>
          <w:i w:val="0"/>
          <w:spacing w:val="-1"/>
        </w:rPr>
        <w:t>k</w:t>
      </w:r>
      <w:r w:rsidRPr="00B331A9">
        <w:rPr>
          <w:rFonts w:cs="Calibri"/>
          <w:i w:val="0"/>
        </w:rPr>
        <w:t>s</w:t>
      </w:r>
      <w:r w:rsidRPr="00B331A9">
        <w:rPr>
          <w:rFonts w:cs="Calibri"/>
          <w:i w:val="0"/>
          <w:spacing w:val="1"/>
        </w:rPr>
        <w:t>p</w:t>
      </w:r>
      <w:r w:rsidRPr="00B331A9">
        <w:rPr>
          <w:rFonts w:cs="Calibri"/>
          <w:i w:val="0"/>
        </w:rPr>
        <w:t>l</w:t>
      </w:r>
      <w:r w:rsidRPr="00B331A9">
        <w:rPr>
          <w:rFonts w:cs="Calibri"/>
          <w:i w:val="0"/>
          <w:spacing w:val="1"/>
        </w:rPr>
        <w:t>o</w:t>
      </w:r>
      <w:r w:rsidRPr="00B331A9">
        <w:rPr>
          <w:rFonts w:cs="Calibri"/>
          <w:i w:val="0"/>
        </w:rPr>
        <w:t>a</w:t>
      </w:r>
      <w:r w:rsidRPr="00B331A9">
        <w:rPr>
          <w:rFonts w:cs="Calibri"/>
          <w:i w:val="0"/>
          <w:spacing w:val="1"/>
        </w:rPr>
        <w:t>t</w:t>
      </w:r>
      <w:r w:rsidRPr="00B331A9">
        <w:rPr>
          <w:rFonts w:cs="Calibri"/>
          <w:i w:val="0"/>
        </w:rPr>
        <w:t>a</w:t>
      </w:r>
      <w:r w:rsidRPr="00B331A9">
        <w:rPr>
          <w:rFonts w:cs="Calibri"/>
          <w:i w:val="0"/>
          <w:spacing w:val="-1"/>
        </w:rPr>
        <w:t>cy</w:t>
      </w:r>
      <w:r w:rsidRPr="00B331A9">
        <w:rPr>
          <w:rFonts w:cs="Calibri"/>
          <w:i w:val="0"/>
        </w:rPr>
        <w:t>j</w:t>
      </w:r>
      <w:r w:rsidRPr="00B331A9">
        <w:rPr>
          <w:rFonts w:cs="Calibri"/>
          <w:i w:val="0"/>
          <w:spacing w:val="1"/>
        </w:rPr>
        <w:t>ne</w:t>
      </w:r>
      <w:r w:rsidRPr="00B331A9">
        <w:rPr>
          <w:rFonts w:cs="Calibri"/>
          <w:i w:val="0"/>
        </w:rPr>
        <w:t>j, j</w:t>
      </w:r>
      <w:r w:rsidRPr="00B331A9">
        <w:rPr>
          <w:rFonts w:cs="Calibri"/>
          <w:i w:val="0"/>
          <w:spacing w:val="1"/>
        </w:rPr>
        <w:t>e</w:t>
      </w:r>
      <w:r w:rsidRPr="00B331A9">
        <w:rPr>
          <w:rFonts w:cs="Calibri"/>
          <w:i w:val="0"/>
          <w:spacing w:val="-1"/>
        </w:rPr>
        <w:t>ż</w:t>
      </w:r>
      <w:r w:rsidRPr="00B331A9">
        <w:rPr>
          <w:rFonts w:cs="Calibri"/>
          <w:i w:val="0"/>
          <w:spacing w:val="1"/>
        </w:rPr>
        <w:t>e</w:t>
      </w:r>
      <w:r w:rsidRPr="00B331A9">
        <w:rPr>
          <w:rFonts w:cs="Calibri"/>
          <w:i w:val="0"/>
        </w:rPr>
        <w:t>li</w:t>
      </w:r>
      <w:r w:rsidRPr="00B331A9">
        <w:rPr>
          <w:rFonts w:cs="Calibri"/>
          <w:i w:val="0"/>
          <w:spacing w:val="7"/>
        </w:rPr>
        <w:t xml:space="preserve"> </w:t>
      </w:r>
      <w:r w:rsidRPr="00B331A9">
        <w:rPr>
          <w:rFonts w:cs="Calibri"/>
          <w:i w:val="0"/>
        </w:rPr>
        <w:t>w</w:t>
      </w:r>
      <w:r w:rsidRPr="00B331A9">
        <w:rPr>
          <w:rFonts w:cs="Calibri"/>
          <w:i w:val="0"/>
          <w:spacing w:val="10"/>
        </w:rPr>
        <w:t xml:space="preserve"> </w:t>
      </w:r>
      <w:r w:rsidRPr="00B331A9">
        <w:rPr>
          <w:rFonts w:cs="Calibri"/>
          <w:i w:val="0"/>
          <w:spacing w:val="-1"/>
        </w:rPr>
        <w:t>c</w:t>
      </w:r>
      <w:r w:rsidRPr="00B331A9">
        <w:rPr>
          <w:rFonts w:cs="Calibri"/>
          <w:i w:val="0"/>
          <w:spacing w:val="1"/>
        </w:rPr>
        <w:t>z</w:t>
      </w:r>
      <w:r w:rsidRPr="00B331A9">
        <w:rPr>
          <w:rFonts w:cs="Calibri"/>
          <w:i w:val="0"/>
        </w:rPr>
        <w:t>asie</w:t>
      </w:r>
      <w:r w:rsidRPr="00B331A9">
        <w:rPr>
          <w:rFonts w:cs="Calibri"/>
          <w:i w:val="0"/>
          <w:spacing w:val="8"/>
        </w:rPr>
        <w:t xml:space="preserve"> </w:t>
      </w:r>
      <w:r w:rsidRPr="00B331A9">
        <w:rPr>
          <w:rFonts w:cs="Calibri"/>
          <w:i w:val="0"/>
          <w:spacing w:val="1"/>
        </w:rPr>
        <w:t>t</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9"/>
        </w:rPr>
        <w:t xml:space="preserve"> </w:t>
      </w:r>
      <w:r w:rsidRPr="00B331A9">
        <w:rPr>
          <w:rFonts w:cs="Calibri"/>
          <w:i w:val="0"/>
          <w:spacing w:val="1"/>
        </w:rPr>
        <w:t>d</w:t>
      </w:r>
      <w:r w:rsidRPr="00B331A9">
        <w:rPr>
          <w:rFonts w:cs="Calibri"/>
          <w:i w:val="0"/>
          <w:spacing w:val="-2"/>
        </w:rPr>
        <w:t>o</w:t>
      </w:r>
      <w:r w:rsidRPr="00B331A9">
        <w:rPr>
          <w:rFonts w:cs="Calibri"/>
          <w:i w:val="0"/>
          <w:spacing w:val="1"/>
        </w:rPr>
        <w:t>bo</w:t>
      </w:r>
      <w:r w:rsidRPr="00B331A9">
        <w:rPr>
          <w:rFonts w:cs="Calibri"/>
          <w:i w:val="0"/>
          <w:spacing w:val="-1"/>
        </w:rPr>
        <w:t>w</w:t>
      </w:r>
      <w:r w:rsidRPr="00B331A9">
        <w:rPr>
          <w:rFonts w:cs="Calibri"/>
          <w:i w:val="0"/>
          <w:spacing w:val="1"/>
        </w:rPr>
        <w:t>e</w:t>
      </w:r>
      <w:r w:rsidRPr="00B331A9">
        <w:rPr>
          <w:rFonts w:cs="Calibri"/>
          <w:i w:val="0"/>
        </w:rPr>
        <w:t>j</w:t>
      </w:r>
      <w:r w:rsidRPr="00B331A9">
        <w:rPr>
          <w:rFonts w:cs="Calibri"/>
          <w:i w:val="0"/>
          <w:spacing w:val="7"/>
        </w:rPr>
        <w:t xml:space="preserve"> </w:t>
      </w:r>
      <w:r w:rsidRPr="00B331A9">
        <w:rPr>
          <w:rFonts w:cs="Calibri"/>
          <w:i w:val="0"/>
          <w:spacing w:val="1"/>
        </w:rPr>
        <w:t>ob</w:t>
      </w:r>
      <w:r w:rsidRPr="00B331A9">
        <w:rPr>
          <w:rFonts w:cs="Calibri"/>
          <w:i w:val="0"/>
        </w:rPr>
        <w:t>s</w:t>
      </w:r>
      <w:r w:rsidRPr="00B331A9">
        <w:rPr>
          <w:rFonts w:cs="Calibri"/>
          <w:i w:val="0"/>
          <w:spacing w:val="1"/>
        </w:rPr>
        <w:t>er</w:t>
      </w:r>
      <w:r w:rsidRPr="00B331A9">
        <w:rPr>
          <w:rFonts w:cs="Calibri"/>
          <w:i w:val="0"/>
          <w:spacing w:val="-1"/>
        </w:rPr>
        <w:t>w</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5"/>
        </w:rPr>
        <w:t xml:space="preserve"> </w:t>
      </w:r>
      <w:r w:rsidRPr="00B331A9">
        <w:rPr>
          <w:rFonts w:cs="Calibri"/>
          <w:i w:val="0"/>
          <w:spacing w:val="-1"/>
        </w:rPr>
        <w:t>u</w:t>
      </w:r>
      <w:r w:rsidRPr="00B331A9">
        <w:rPr>
          <w:rFonts w:cs="Calibri"/>
          <w:i w:val="0"/>
          <w:spacing w:val="1"/>
        </w:rPr>
        <w:t>b</w:t>
      </w:r>
      <w:r w:rsidRPr="00B331A9">
        <w:rPr>
          <w:rFonts w:cs="Calibri"/>
          <w:i w:val="0"/>
        </w:rPr>
        <w:t>y</w:t>
      </w:r>
      <w:r w:rsidRPr="00B331A9">
        <w:rPr>
          <w:rFonts w:cs="Calibri"/>
          <w:i w:val="0"/>
          <w:spacing w:val="1"/>
        </w:rPr>
        <w:t>t</w:t>
      </w:r>
      <w:r w:rsidRPr="00B331A9">
        <w:rPr>
          <w:rFonts w:cs="Calibri"/>
          <w:i w:val="0"/>
          <w:spacing w:val="-1"/>
        </w:rPr>
        <w:t>k</w:t>
      </w:r>
      <w:r w:rsidRPr="00B331A9">
        <w:rPr>
          <w:rFonts w:cs="Calibri"/>
          <w:i w:val="0"/>
        </w:rPr>
        <w:t>i</w:t>
      </w:r>
      <w:r w:rsidRPr="00B331A9">
        <w:rPr>
          <w:rFonts w:cs="Calibri"/>
          <w:i w:val="0"/>
          <w:spacing w:val="9"/>
        </w:rPr>
        <w:t xml:space="preserve"> </w:t>
      </w:r>
      <w:r w:rsidRPr="00B331A9">
        <w:rPr>
          <w:rFonts w:cs="Calibri"/>
          <w:i w:val="0"/>
          <w:spacing w:val="-1"/>
        </w:rPr>
        <w:t>w</w:t>
      </w:r>
      <w:r w:rsidRPr="00B331A9">
        <w:rPr>
          <w:rFonts w:cs="Calibri"/>
          <w:i w:val="0"/>
          <w:spacing w:val="-2"/>
        </w:rPr>
        <w:t>o</w:t>
      </w:r>
      <w:r w:rsidRPr="00B331A9">
        <w:rPr>
          <w:rFonts w:cs="Calibri"/>
          <w:i w:val="0"/>
          <w:spacing w:val="1"/>
        </w:rPr>
        <w:t>d</w:t>
      </w:r>
      <w:r w:rsidRPr="00B331A9">
        <w:rPr>
          <w:rFonts w:cs="Calibri"/>
          <w:i w:val="0"/>
        </w:rPr>
        <w:t>y</w:t>
      </w:r>
      <w:r w:rsidRPr="00B331A9">
        <w:rPr>
          <w:rFonts w:cs="Calibri"/>
          <w:i w:val="0"/>
          <w:spacing w:val="9"/>
        </w:rPr>
        <w:t xml:space="preserve"> </w:t>
      </w:r>
      <w:r w:rsidRPr="00B331A9">
        <w:rPr>
          <w:rFonts w:cs="Calibri"/>
          <w:i w:val="0"/>
        </w:rPr>
        <w:t>w</w:t>
      </w:r>
      <w:r w:rsidRPr="00B331A9">
        <w:rPr>
          <w:rFonts w:cs="Calibri"/>
          <w:i w:val="0"/>
          <w:spacing w:val="10"/>
        </w:rPr>
        <w:t xml:space="preserve"> </w:t>
      </w:r>
      <w:r w:rsidRPr="00B331A9">
        <w:rPr>
          <w:rFonts w:cs="Calibri"/>
          <w:i w:val="0"/>
          <w:spacing w:val="1"/>
        </w:rPr>
        <w:t>zł</w:t>
      </w:r>
      <w:r w:rsidRPr="00B331A9">
        <w:rPr>
          <w:rFonts w:cs="Calibri"/>
          <w:i w:val="0"/>
        </w:rPr>
        <w:t>a</w:t>
      </w:r>
      <w:r w:rsidRPr="00B331A9">
        <w:rPr>
          <w:rFonts w:cs="Calibri"/>
          <w:i w:val="0"/>
          <w:spacing w:val="-1"/>
        </w:rPr>
        <w:t>d</w:t>
      </w:r>
      <w:r w:rsidRPr="00B331A9">
        <w:rPr>
          <w:rFonts w:cs="Calibri"/>
          <w:i w:val="0"/>
          <w:spacing w:val="1"/>
        </w:rPr>
        <w:t>z</w:t>
      </w:r>
      <w:r w:rsidRPr="00B331A9">
        <w:rPr>
          <w:rFonts w:cs="Calibri"/>
          <w:i w:val="0"/>
        </w:rPr>
        <w:t>ie</w:t>
      </w:r>
      <w:r w:rsidRPr="00B331A9">
        <w:rPr>
          <w:rFonts w:cs="Calibri"/>
          <w:i w:val="0"/>
          <w:spacing w:val="5"/>
        </w:rPr>
        <w:t xml:space="preserve"> </w:t>
      </w:r>
      <w:r w:rsidRPr="00B331A9">
        <w:rPr>
          <w:rFonts w:cs="Calibri"/>
          <w:i w:val="0"/>
          <w:spacing w:val="1"/>
        </w:rPr>
        <w:t>n</w:t>
      </w:r>
      <w:r w:rsidRPr="00B331A9">
        <w:rPr>
          <w:rFonts w:cs="Calibri"/>
          <w:i w:val="0"/>
        </w:rPr>
        <w:t xml:space="preserve">ie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k</w:t>
      </w:r>
      <w:r w:rsidRPr="00B331A9">
        <w:rPr>
          <w:rFonts w:cs="Calibri"/>
          <w:i w:val="0"/>
        </w:rPr>
        <w:t>r</w:t>
      </w:r>
      <w:r w:rsidRPr="00B331A9">
        <w:rPr>
          <w:rFonts w:cs="Calibri"/>
          <w:i w:val="0"/>
          <w:spacing w:val="1"/>
        </w:rPr>
        <w:t>o</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ł</w:t>
      </w:r>
      <w:r w:rsidRPr="00B331A9">
        <w:rPr>
          <w:rFonts w:cs="Calibri"/>
          <w:i w:val="0"/>
        </w:rPr>
        <w:t>y</w:t>
      </w:r>
      <w:r w:rsidRPr="00B331A9">
        <w:rPr>
          <w:rFonts w:cs="Calibri"/>
          <w:i w:val="0"/>
          <w:spacing w:val="-12"/>
        </w:rPr>
        <w:t xml:space="preserve"> </w:t>
      </w:r>
      <w:r w:rsidRPr="00B331A9">
        <w:rPr>
          <w:rFonts w:cs="Calibri"/>
          <w:i w:val="0"/>
          <w:spacing w:val="1"/>
        </w:rPr>
        <w:t>0</w:t>
      </w:r>
      <w:r w:rsidRPr="00B331A9">
        <w:rPr>
          <w:rFonts w:cs="Calibri"/>
          <w:i w:val="0"/>
        </w:rPr>
        <w:t>,1</w:t>
      </w:r>
      <w:r w:rsidRPr="00B331A9">
        <w:rPr>
          <w:rFonts w:cs="Calibri"/>
          <w:i w:val="0"/>
          <w:spacing w:val="-4"/>
        </w:rPr>
        <w:t xml:space="preserve"> </w:t>
      </w:r>
      <w:r w:rsidRPr="00B331A9">
        <w:rPr>
          <w:rFonts w:cs="Calibri"/>
          <w:i w:val="0"/>
        </w:rPr>
        <w:t>%</w:t>
      </w:r>
      <w:r w:rsidRPr="00B331A9">
        <w:rPr>
          <w:rFonts w:cs="Calibri"/>
          <w:i w:val="0"/>
          <w:spacing w:val="-2"/>
        </w:rPr>
        <w:t xml:space="preserve"> </w:t>
      </w:r>
      <w:r w:rsidRPr="00B331A9">
        <w:rPr>
          <w:rFonts w:cs="Calibri"/>
          <w:i w:val="0"/>
        </w:rPr>
        <w:t>j</w:t>
      </w:r>
      <w:r w:rsidRPr="00B331A9">
        <w:rPr>
          <w:rFonts w:cs="Calibri"/>
          <w:i w:val="0"/>
          <w:spacing w:val="1"/>
        </w:rPr>
        <w:t>e</w:t>
      </w:r>
      <w:r w:rsidRPr="00B331A9">
        <w:rPr>
          <w:rFonts w:cs="Calibri"/>
          <w:i w:val="0"/>
        </w:rPr>
        <w:t>go</w:t>
      </w:r>
      <w:r w:rsidRPr="00B331A9">
        <w:rPr>
          <w:rFonts w:cs="Calibri"/>
          <w:i w:val="0"/>
          <w:spacing w:val="-3"/>
        </w:rPr>
        <w:t xml:space="preserve"> </w:t>
      </w:r>
      <w:r w:rsidRPr="00B331A9">
        <w:rPr>
          <w:rFonts w:cs="Calibri"/>
          <w:i w:val="0"/>
          <w:spacing w:val="-1"/>
        </w:rPr>
        <w:t>p</w:t>
      </w:r>
      <w:r w:rsidRPr="00B331A9">
        <w:rPr>
          <w:rFonts w:cs="Calibri"/>
          <w:i w:val="0"/>
          <w:spacing w:val="1"/>
        </w:rPr>
        <w:t>o</w:t>
      </w:r>
      <w:r w:rsidRPr="00B331A9">
        <w:rPr>
          <w:rFonts w:cs="Calibri"/>
          <w:i w:val="0"/>
        </w:rPr>
        <w:t>j</w:t>
      </w:r>
      <w:r w:rsidRPr="00B331A9">
        <w:rPr>
          <w:rFonts w:cs="Calibri"/>
          <w:i w:val="0"/>
          <w:spacing w:val="1"/>
        </w:rPr>
        <w:t>e</w:t>
      </w:r>
      <w:r w:rsidRPr="00B331A9">
        <w:rPr>
          <w:rFonts w:cs="Calibri"/>
          <w:i w:val="0"/>
        </w:rPr>
        <w:t>m</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p>
    <w:p w14:paraId="36CE0911" w14:textId="77777777" w:rsidR="00040E39" w:rsidRPr="00B331A9" w:rsidRDefault="00040E39" w:rsidP="00040E39">
      <w:pPr>
        <w:autoSpaceDE w:val="0"/>
        <w:autoSpaceDN w:val="0"/>
        <w:adjustRightInd w:val="0"/>
        <w:spacing w:after="0"/>
        <w:ind w:left="422" w:right="123"/>
        <w:jc w:val="both"/>
        <w:rPr>
          <w:rFonts w:cs="Calibri"/>
          <w:i w:val="0"/>
        </w:rPr>
      </w:pPr>
      <w:r w:rsidRPr="00B331A9">
        <w:rPr>
          <w:rFonts w:cs="Calibri"/>
          <w:i w:val="0"/>
        </w:rPr>
        <w:t>Zal</w:t>
      </w:r>
      <w:r w:rsidRPr="00B331A9">
        <w:rPr>
          <w:rFonts w:cs="Calibri"/>
          <w:i w:val="0"/>
          <w:spacing w:val="1"/>
        </w:rPr>
        <w:t>e</w:t>
      </w:r>
      <w:r w:rsidRPr="00B331A9">
        <w:rPr>
          <w:rFonts w:cs="Calibri"/>
          <w:i w:val="0"/>
          <w:spacing w:val="-1"/>
        </w:rPr>
        <w:t>c</w:t>
      </w:r>
      <w:r w:rsidRPr="00B331A9">
        <w:rPr>
          <w:rFonts w:cs="Calibri"/>
          <w:i w:val="0"/>
        </w:rPr>
        <w:t>a</w:t>
      </w:r>
      <w:r w:rsidRPr="00B331A9">
        <w:rPr>
          <w:rFonts w:cs="Calibri"/>
          <w:i w:val="0"/>
          <w:spacing w:val="2"/>
        </w:rPr>
        <w:t xml:space="preserve"> </w:t>
      </w:r>
      <w:r w:rsidRPr="00B331A9">
        <w:rPr>
          <w:rFonts w:cs="Calibri"/>
          <w:i w:val="0"/>
        </w:rPr>
        <w:t>si</w:t>
      </w:r>
      <w:r w:rsidRPr="00B331A9">
        <w:rPr>
          <w:rFonts w:cs="Calibri"/>
          <w:i w:val="0"/>
          <w:spacing w:val="1"/>
        </w:rPr>
        <w:t>ę</w:t>
      </w:r>
      <w:r w:rsidRPr="00B331A9">
        <w:rPr>
          <w:rFonts w:cs="Calibri"/>
          <w:i w:val="0"/>
        </w:rPr>
        <w:t>,</w:t>
      </w:r>
      <w:r w:rsidRPr="00B331A9">
        <w:rPr>
          <w:rFonts w:cs="Calibri"/>
          <w:i w:val="0"/>
          <w:spacing w:val="5"/>
        </w:rPr>
        <w:t xml:space="preserve"> </w:t>
      </w:r>
      <w:r w:rsidRPr="00B331A9">
        <w:rPr>
          <w:rFonts w:cs="Calibri"/>
          <w:i w:val="0"/>
          <w:spacing w:val="-2"/>
        </w:rPr>
        <w:t>a</w:t>
      </w:r>
      <w:r w:rsidRPr="00B331A9">
        <w:rPr>
          <w:rFonts w:cs="Calibri"/>
          <w:i w:val="0"/>
          <w:spacing w:val="1"/>
        </w:rPr>
        <w:t>b</w:t>
      </w:r>
      <w:r w:rsidRPr="00B331A9">
        <w:rPr>
          <w:rFonts w:cs="Calibri"/>
          <w:i w:val="0"/>
        </w:rPr>
        <w:t>y</w:t>
      </w:r>
      <w:r w:rsidRPr="00B331A9">
        <w:rPr>
          <w:rFonts w:cs="Calibri"/>
          <w:i w:val="0"/>
          <w:spacing w:val="5"/>
        </w:rPr>
        <w:t xml:space="preserve"> </w:t>
      </w:r>
      <w:r w:rsidRPr="00B331A9">
        <w:rPr>
          <w:rFonts w:cs="Calibri"/>
          <w:i w:val="0"/>
          <w:spacing w:val="1"/>
        </w:rPr>
        <w:t>p</w:t>
      </w:r>
      <w:r w:rsidRPr="00B331A9">
        <w:rPr>
          <w:rFonts w:cs="Calibri"/>
          <w:i w:val="0"/>
          <w:spacing w:val="-2"/>
        </w:rPr>
        <w:t>o</w:t>
      </w:r>
      <w:r w:rsidRPr="00B331A9">
        <w:rPr>
          <w:rFonts w:cs="Calibri"/>
          <w:i w:val="0"/>
          <w:spacing w:val="1"/>
        </w:rPr>
        <w:t>d</w:t>
      </w:r>
      <w:r w:rsidRPr="00B331A9">
        <w:rPr>
          <w:rFonts w:cs="Calibri"/>
          <w:i w:val="0"/>
          <w:spacing w:val="-1"/>
        </w:rPr>
        <w:t>c</w:t>
      </w:r>
      <w:r w:rsidRPr="00B331A9">
        <w:rPr>
          <w:rFonts w:cs="Calibri"/>
          <w:i w:val="0"/>
          <w:spacing w:val="1"/>
        </w:rPr>
        <w:t>z</w:t>
      </w:r>
      <w:r w:rsidRPr="00B331A9">
        <w:rPr>
          <w:rFonts w:cs="Calibri"/>
          <w:i w:val="0"/>
        </w:rPr>
        <w:t>as</w:t>
      </w:r>
      <w:r w:rsidRPr="00B331A9">
        <w:rPr>
          <w:rFonts w:cs="Calibri"/>
          <w:i w:val="0"/>
          <w:spacing w:val="1"/>
        </w:rPr>
        <w:t xml:space="preserve"> b</w:t>
      </w:r>
      <w:r w:rsidRPr="00B331A9">
        <w:rPr>
          <w:rFonts w:cs="Calibri"/>
          <w:i w:val="0"/>
        </w:rPr>
        <w:t>a</w:t>
      </w:r>
      <w:r w:rsidRPr="00B331A9">
        <w:rPr>
          <w:rFonts w:cs="Calibri"/>
          <w:i w:val="0"/>
          <w:spacing w:val="1"/>
        </w:rPr>
        <w:t>d</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5"/>
        </w:rPr>
        <w:t xml:space="preserve"> </w:t>
      </w:r>
      <w:r w:rsidRPr="00B331A9">
        <w:rPr>
          <w:rFonts w:cs="Calibri"/>
          <w:i w:val="0"/>
          <w:spacing w:val="-1"/>
        </w:rPr>
        <w:t>d</w:t>
      </w:r>
      <w:r w:rsidRPr="00B331A9">
        <w:rPr>
          <w:rFonts w:cs="Calibri"/>
          <w:i w:val="0"/>
          <w:spacing w:val="1"/>
        </w:rPr>
        <w:t>z</w:t>
      </w:r>
      <w:r w:rsidRPr="00B331A9">
        <w:rPr>
          <w:rFonts w:cs="Calibri"/>
          <w:i w:val="0"/>
        </w:rPr>
        <w:t>ia</w:t>
      </w:r>
      <w:r w:rsidRPr="00B331A9">
        <w:rPr>
          <w:rFonts w:cs="Calibri"/>
          <w:i w:val="0"/>
          <w:spacing w:val="1"/>
        </w:rPr>
        <w:t>ł</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3"/>
        </w:rPr>
        <w:t xml:space="preserve"> </w:t>
      </w:r>
      <w:r w:rsidRPr="00B331A9">
        <w:rPr>
          <w:rFonts w:cs="Calibri"/>
          <w:i w:val="0"/>
        </w:rPr>
        <w:t>i</w:t>
      </w:r>
      <w:r w:rsidRPr="00B331A9">
        <w:rPr>
          <w:rFonts w:cs="Calibri"/>
          <w:i w:val="0"/>
          <w:spacing w:val="5"/>
        </w:rPr>
        <w:t xml:space="preserve"> </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w:t>
      </w:r>
      <w:r w:rsidRPr="00B331A9">
        <w:rPr>
          <w:rFonts w:cs="Calibri"/>
          <w:i w:val="0"/>
        </w:rPr>
        <w:t>l</w:t>
      </w:r>
      <w:r w:rsidRPr="00B331A9">
        <w:rPr>
          <w:rFonts w:cs="Calibri"/>
          <w:i w:val="0"/>
          <w:spacing w:val="2"/>
        </w:rPr>
        <w:t>n</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 xml:space="preserve">i </w:t>
      </w:r>
      <w:r w:rsidRPr="00B331A9">
        <w:rPr>
          <w:rFonts w:cs="Calibri"/>
          <w:i w:val="0"/>
          <w:spacing w:val="-1"/>
        </w:rPr>
        <w:t>n</w:t>
      </w:r>
      <w:r w:rsidRPr="00B331A9">
        <w:rPr>
          <w:rFonts w:cs="Calibri"/>
          <w:i w:val="0"/>
        </w:rPr>
        <w:t>a</w:t>
      </w:r>
      <w:r w:rsidRPr="00B331A9">
        <w:rPr>
          <w:rFonts w:cs="Calibri"/>
          <w:i w:val="0"/>
          <w:spacing w:val="7"/>
        </w:rPr>
        <w:t xml:space="preserve"> </w:t>
      </w:r>
      <w:r w:rsidRPr="00B331A9">
        <w:rPr>
          <w:rFonts w:cs="Calibri"/>
          <w:i w:val="0"/>
        </w:rPr>
        <w:t>g</w:t>
      </w:r>
      <w:r w:rsidRPr="00B331A9">
        <w:rPr>
          <w:rFonts w:cs="Calibri"/>
          <w:i w:val="0"/>
          <w:spacing w:val="1"/>
        </w:rPr>
        <w:t>o</w:t>
      </w:r>
      <w:r w:rsidRPr="00B331A9">
        <w:rPr>
          <w:rFonts w:cs="Calibri"/>
          <w:i w:val="0"/>
        </w:rPr>
        <w:t>rą</w:t>
      </w:r>
      <w:r w:rsidRPr="00B331A9">
        <w:rPr>
          <w:rFonts w:cs="Calibri"/>
          <w:i w:val="0"/>
          <w:spacing w:val="-1"/>
        </w:rPr>
        <w:t>c</w:t>
      </w:r>
      <w:r w:rsidRPr="00B331A9">
        <w:rPr>
          <w:rFonts w:cs="Calibri"/>
          <w:i w:val="0"/>
        </w:rPr>
        <w:t>o</w:t>
      </w:r>
      <w:r w:rsidRPr="00B331A9">
        <w:rPr>
          <w:rFonts w:cs="Calibri"/>
          <w:i w:val="0"/>
          <w:spacing w:val="2"/>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spacing w:val="-2"/>
        </w:rPr>
        <w:t>al</w:t>
      </w:r>
      <w:r w:rsidRPr="00B331A9">
        <w:rPr>
          <w:rFonts w:cs="Calibri"/>
          <w:i w:val="0"/>
        </w:rPr>
        <w:t>a</w:t>
      </w:r>
      <w:r w:rsidRPr="00B331A9">
        <w:rPr>
          <w:rFonts w:cs="Calibri"/>
          <w:i w:val="0"/>
          <w:spacing w:val="-1"/>
        </w:rPr>
        <w:t>c</w:t>
      </w:r>
      <w:r w:rsidRPr="00B331A9">
        <w:rPr>
          <w:rFonts w:cs="Calibri"/>
          <w:i w:val="0"/>
        </w:rPr>
        <w:t>ji</w:t>
      </w:r>
      <w:r w:rsidRPr="00B331A9">
        <w:rPr>
          <w:rFonts w:cs="Calibri"/>
          <w:i w:val="0"/>
          <w:spacing w:val="2"/>
        </w:rPr>
        <w:t xml:space="preserve"> </w:t>
      </w:r>
      <w:r w:rsidRPr="00B331A9">
        <w:rPr>
          <w:rFonts w:cs="Calibri"/>
          <w:i w:val="0"/>
        </w:rPr>
        <w:t>z</w:t>
      </w:r>
      <w:r w:rsidRPr="00B331A9">
        <w:rPr>
          <w:rFonts w:cs="Calibri"/>
          <w:i w:val="0"/>
          <w:spacing w:val="8"/>
        </w:rPr>
        <w:t xml:space="preserve"> </w:t>
      </w:r>
      <w:r w:rsidRPr="00B331A9">
        <w:rPr>
          <w:rFonts w:cs="Calibri"/>
          <w:i w:val="0"/>
          <w:spacing w:val="-1"/>
        </w:rPr>
        <w:t>n</w:t>
      </w:r>
      <w:r w:rsidRPr="00B331A9">
        <w:rPr>
          <w:rFonts w:cs="Calibri"/>
          <w:i w:val="0"/>
        </w:rPr>
        <w:t>a</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rPr>
        <w:t xml:space="preserve">m </w:t>
      </w:r>
      <w:proofErr w:type="spellStart"/>
      <w:r w:rsidRPr="00B331A9">
        <w:rPr>
          <w:rFonts w:cs="Calibri"/>
          <w:i w:val="0"/>
          <w:spacing w:val="-1"/>
        </w:rPr>
        <w:t>w</w:t>
      </w:r>
      <w:r w:rsidRPr="00B331A9">
        <w:rPr>
          <w:rFonts w:cs="Calibri"/>
          <w:i w:val="0"/>
          <w:spacing w:val="1"/>
        </w:rPr>
        <w:t>zb</w:t>
      </w:r>
      <w:r w:rsidRPr="00B331A9">
        <w:rPr>
          <w:rFonts w:cs="Calibri"/>
          <w:i w:val="0"/>
        </w:rPr>
        <w:t>i</w:t>
      </w:r>
      <w:r w:rsidRPr="00B331A9">
        <w:rPr>
          <w:rFonts w:cs="Calibri"/>
          <w:i w:val="0"/>
          <w:spacing w:val="1"/>
        </w:rPr>
        <w:t>o</w:t>
      </w:r>
      <w:r w:rsidRPr="00B331A9">
        <w:rPr>
          <w:rFonts w:cs="Calibri"/>
          <w:i w:val="0"/>
        </w:rPr>
        <w:t>r</w:t>
      </w:r>
      <w:r w:rsidRPr="00B331A9">
        <w:rPr>
          <w:rFonts w:cs="Calibri"/>
          <w:i w:val="0"/>
          <w:spacing w:val="-1"/>
        </w:rPr>
        <w:t>c</w:t>
      </w:r>
      <w:r w:rsidRPr="00B331A9">
        <w:rPr>
          <w:rFonts w:cs="Calibri"/>
          <w:i w:val="0"/>
          <w:spacing w:val="1"/>
        </w:rPr>
        <w:t>z</w:t>
      </w:r>
      <w:r w:rsidRPr="00B331A9">
        <w:rPr>
          <w:rFonts w:cs="Calibri"/>
          <w:i w:val="0"/>
        </w:rPr>
        <w:t>ym</w:t>
      </w:r>
      <w:proofErr w:type="spellEnd"/>
      <w:r w:rsidRPr="00B331A9">
        <w:rPr>
          <w:rFonts w:cs="Calibri"/>
          <w:i w:val="0"/>
        </w:rPr>
        <w:t xml:space="preserve"> </w:t>
      </w:r>
      <w:r w:rsidRPr="00B331A9">
        <w:rPr>
          <w:rFonts w:cs="Calibri"/>
          <w:i w:val="0"/>
          <w:spacing w:val="6"/>
        </w:rPr>
        <w:t xml:space="preserve"> </w:t>
      </w:r>
      <w:r w:rsidRPr="00B331A9">
        <w:rPr>
          <w:rFonts w:cs="Calibri"/>
          <w:i w:val="0"/>
          <w:spacing w:val="1"/>
        </w:rPr>
        <w:t>p</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p</w:t>
      </w:r>
      <w:r w:rsidRPr="00B331A9">
        <w:rPr>
          <w:rFonts w:cs="Calibri"/>
          <w:i w:val="0"/>
          <w:spacing w:val="-2"/>
        </w:rPr>
        <w:t>o</w:t>
      </w:r>
      <w:r w:rsidRPr="00B331A9">
        <w:rPr>
          <w:rFonts w:cs="Calibri"/>
          <w:i w:val="0"/>
          <w:spacing w:val="1"/>
        </w:rPr>
        <w:t>no</w:t>
      </w:r>
      <w:r w:rsidRPr="00B331A9">
        <w:rPr>
          <w:rFonts w:cs="Calibri"/>
          <w:i w:val="0"/>
          <w:spacing w:val="-1"/>
        </w:rPr>
        <w:t>w</w:t>
      </w:r>
      <w:r w:rsidRPr="00B331A9">
        <w:rPr>
          <w:rFonts w:cs="Calibri"/>
          <w:i w:val="0"/>
        </w:rPr>
        <w:t xml:space="preserve">ym </w:t>
      </w:r>
      <w:r w:rsidRPr="00B331A9">
        <w:rPr>
          <w:rFonts w:cs="Calibri"/>
          <w:i w:val="0"/>
          <w:spacing w:val="9"/>
        </w:rPr>
        <w:t xml:space="preserve"> </w:t>
      </w:r>
      <w:r w:rsidRPr="00B331A9">
        <w:rPr>
          <w:rFonts w:cs="Calibri"/>
          <w:i w:val="0"/>
        </w:rPr>
        <w:t xml:space="preserve">z </w:t>
      </w:r>
      <w:r w:rsidRPr="00B331A9">
        <w:rPr>
          <w:rFonts w:cs="Calibri"/>
          <w:i w:val="0"/>
          <w:spacing w:val="17"/>
        </w:rPr>
        <w:t xml:space="preserve"> </w:t>
      </w:r>
      <w:r w:rsidRPr="00B331A9">
        <w:rPr>
          <w:rFonts w:cs="Calibri"/>
          <w:i w:val="0"/>
          <w:spacing w:val="1"/>
        </w:rPr>
        <w:t>he</w:t>
      </w:r>
      <w:r w:rsidRPr="00B331A9">
        <w:rPr>
          <w:rFonts w:cs="Calibri"/>
          <w:i w:val="0"/>
        </w:rPr>
        <w:t>r</w:t>
      </w:r>
      <w:r w:rsidRPr="00B331A9">
        <w:rPr>
          <w:rFonts w:cs="Calibri"/>
          <w:i w:val="0"/>
          <w:spacing w:val="-2"/>
        </w:rPr>
        <w:t>m</w:t>
      </w:r>
      <w:r w:rsidRPr="00B331A9">
        <w:rPr>
          <w:rFonts w:cs="Calibri"/>
          <w:i w:val="0"/>
          <w:spacing w:val="1"/>
        </w:rPr>
        <w:t>et</w:t>
      </w:r>
      <w:r w:rsidRPr="00B331A9">
        <w:rPr>
          <w:rFonts w:cs="Calibri"/>
          <w:i w:val="0"/>
        </w:rPr>
        <w:t>y</w:t>
      </w:r>
      <w:r w:rsidRPr="00B331A9">
        <w:rPr>
          <w:rFonts w:cs="Calibri"/>
          <w:i w:val="0"/>
          <w:spacing w:val="-1"/>
        </w:rPr>
        <w:t>cz</w:t>
      </w:r>
      <w:r w:rsidRPr="00B331A9">
        <w:rPr>
          <w:rFonts w:cs="Calibri"/>
          <w:i w:val="0"/>
          <w:spacing w:val="1"/>
        </w:rPr>
        <w:t>n</w:t>
      </w:r>
      <w:r w:rsidRPr="00B331A9">
        <w:rPr>
          <w:rFonts w:cs="Calibri"/>
          <w:i w:val="0"/>
        </w:rPr>
        <w:t xml:space="preserve">ą </w:t>
      </w:r>
      <w:r w:rsidRPr="00B331A9">
        <w:rPr>
          <w:rFonts w:cs="Calibri"/>
          <w:i w:val="0"/>
          <w:spacing w:val="7"/>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spacing w:val="1"/>
        </w:rPr>
        <w:t>e</w:t>
      </w:r>
      <w:r w:rsidRPr="00B331A9">
        <w:rPr>
          <w:rFonts w:cs="Calibri"/>
          <w:i w:val="0"/>
        </w:rPr>
        <w:t>s</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 xml:space="preserve">ią </w:t>
      </w:r>
      <w:r w:rsidRPr="00B331A9">
        <w:rPr>
          <w:rFonts w:cs="Calibri"/>
          <w:i w:val="0"/>
          <w:spacing w:val="8"/>
        </w:rPr>
        <w:t xml:space="preserve"> </w:t>
      </w:r>
      <w:r w:rsidRPr="00B331A9">
        <w:rPr>
          <w:rFonts w:cs="Calibri"/>
          <w:i w:val="0"/>
        </w:rPr>
        <w:t>g</w:t>
      </w:r>
      <w:r w:rsidRPr="00B331A9">
        <w:rPr>
          <w:rFonts w:cs="Calibri"/>
          <w:i w:val="0"/>
          <w:spacing w:val="-2"/>
        </w:rPr>
        <w:t>a</w:t>
      </w:r>
      <w:r w:rsidRPr="00B331A9">
        <w:rPr>
          <w:rFonts w:cs="Calibri"/>
          <w:i w:val="0"/>
          <w:spacing w:val="1"/>
        </w:rPr>
        <w:t>zo</w:t>
      </w:r>
      <w:r w:rsidRPr="00B331A9">
        <w:rPr>
          <w:rFonts w:cs="Calibri"/>
          <w:i w:val="0"/>
          <w:spacing w:val="-1"/>
        </w:rPr>
        <w:t>w</w:t>
      </w:r>
      <w:r w:rsidRPr="00B331A9">
        <w:rPr>
          <w:rFonts w:cs="Calibri"/>
          <w:i w:val="0"/>
        </w:rPr>
        <w:t xml:space="preserve">ą, </w:t>
      </w:r>
      <w:r w:rsidRPr="00B331A9">
        <w:rPr>
          <w:rFonts w:cs="Calibri"/>
          <w:i w:val="0"/>
          <w:spacing w:val="10"/>
        </w:rPr>
        <w:t xml:space="preserve"> </w:t>
      </w:r>
      <w:r w:rsidRPr="00B331A9">
        <w:rPr>
          <w:rFonts w:cs="Calibri"/>
          <w:i w:val="0"/>
        </w:rPr>
        <w:t>s</w:t>
      </w:r>
      <w:r w:rsidRPr="00B331A9">
        <w:rPr>
          <w:rFonts w:cs="Calibri"/>
          <w:i w:val="0"/>
          <w:spacing w:val="1"/>
        </w:rPr>
        <w:t>po</w:t>
      </w:r>
      <w:r w:rsidRPr="00B331A9">
        <w:rPr>
          <w:rFonts w:cs="Calibri"/>
          <w:i w:val="0"/>
          <w:spacing w:val="-2"/>
        </w:rPr>
        <w:t>r</w:t>
      </w:r>
      <w:r w:rsidRPr="00B331A9">
        <w:rPr>
          <w:rFonts w:cs="Calibri"/>
          <w:i w:val="0"/>
          <w:spacing w:val="1"/>
        </w:rPr>
        <w:t>z</w:t>
      </w:r>
      <w:r w:rsidRPr="00B331A9">
        <w:rPr>
          <w:rFonts w:cs="Calibri"/>
          <w:i w:val="0"/>
        </w:rPr>
        <w:t>ą</w:t>
      </w:r>
      <w:r w:rsidRPr="00B331A9">
        <w:rPr>
          <w:rFonts w:cs="Calibri"/>
          <w:i w:val="0"/>
          <w:spacing w:val="-1"/>
        </w:rPr>
        <w:t>d</w:t>
      </w:r>
      <w:r w:rsidRPr="00B331A9">
        <w:rPr>
          <w:rFonts w:cs="Calibri"/>
          <w:i w:val="0"/>
          <w:spacing w:val="1"/>
        </w:rPr>
        <w:t>z</w:t>
      </w:r>
      <w:r w:rsidRPr="00B331A9">
        <w:rPr>
          <w:rFonts w:cs="Calibri"/>
          <w:i w:val="0"/>
        </w:rPr>
        <w:t xml:space="preserve">ić </w:t>
      </w:r>
      <w:r w:rsidRPr="00B331A9">
        <w:rPr>
          <w:rFonts w:cs="Calibri"/>
          <w:i w:val="0"/>
          <w:spacing w:val="10"/>
        </w:rPr>
        <w:t xml:space="preserve"> </w:t>
      </w:r>
      <w:r w:rsidRPr="00B331A9">
        <w:rPr>
          <w:rFonts w:cs="Calibri"/>
          <w:i w:val="0"/>
          <w:spacing w:val="1"/>
        </w:rPr>
        <w:t>d</w:t>
      </w:r>
      <w:r w:rsidRPr="00B331A9">
        <w:rPr>
          <w:rFonts w:cs="Calibri"/>
          <w:i w:val="0"/>
        </w:rPr>
        <w:t xml:space="preserve">la </w:t>
      </w:r>
      <w:r w:rsidRPr="00B331A9">
        <w:rPr>
          <w:rFonts w:cs="Calibri"/>
          <w:i w:val="0"/>
          <w:spacing w:val="16"/>
        </w:rPr>
        <w:t xml:space="preserve"> </w:t>
      </w:r>
      <w:r w:rsidRPr="00B331A9">
        <w:rPr>
          <w:rFonts w:cs="Calibri"/>
          <w:i w:val="0"/>
          <w:spacing w:val="-1"/>
        </w:rPr>
        <w:t>c</w:t>
      </w:r>
      <w:r w:rsidRPr="00B331A9">
        <w:rPr>
          <w:rFonts w:cs="Calibri"/>
          <w:i w:val="0"/>
          <w:spacing w:val="1"/>
        </w:rPr>
        <w:t>e</w:t>
      </w:r>
      <w:r w:rsidRPr="00B331A9">
        <w:rPr>
          <w:rFonts w:cs="Calibri"/>
          <w:i w:val="0"/>
        </w:rPr>
        <w:t>l</w:t>
      </w:r>
      <w:r w:rsidRPr="00B331A9">
        <w:rPr>
          <w:rFonts w:cs="Calibri"/>
          <w:i w:val="0"/>
          <w:spacing w:val="-2"/>
        </w:rPr>
        <w:t>ó</w:t>
      </w:r>
      <w:r w:rsidRPr="00B331A9">
        <w:rPr>
          <w:rFonts w:cs="Calibri"/>
          <w:i w:val="0"/>
        </w:rPr>
        <w:t>w</w:t>
      </w:r>
      <w:r>
        <w:rPr>
          <w:rFonts w:cs="Calibri"/>
          <w:i w:val="0"/>
        </w:rPr>
        <w:t xml:space="preserve"> </w:t>
      </w:r>
      <w:r w:rsidRPr="00B331A9">
        <w:rPr>
          <w:rFonts w:cs="Calibri"/>
          <w:i w:val="0"/>
          <w:spacing w:val="1"/>
        </w:rPr>
        <w:t>e</w:t>
      </w:r>
      <w:r w:rsidRPr="00B331A9">
        <w:rPr>
          <w:rFonts w:cs="Calibri"/>
          <w:i w:val="0"/>
          <w:spacing w:val="-1"/>
        </w:rPr>
        <w:t>k</w:t>
      </w:r>
      <w:r w:rsidRPr="00B331A9">
        <w:rPr>
          <w:rFonts w:cs="Calibri"/>
          <w:i w:val="0"/>
        </w:rPr>
        <w:t>s</w:t>
      </w:r>
      <w:r w:rsidRPr="00B331A9">
        <w:rPr>
          <w:rFonts w:cs="Calibri"/>
          <w:i w:val="0"/>
          <w:spacing w:val="1"/>
        </w:rPr>
        <w:t>p</w:t>
      </w:r>
      <w:r w:rsidRPr="00B331A9">
        <w:rPr>
          <w:rFonts w:cs="Calibri"/>
          <w:i w:val="0"/>
        </w:rPr>
        <w:t>l</w:t>
      </w:r>
      <w:r w:rsidRPr="00B331A9">
        <w:rPr>
          <w:rFonts w:cs="Calibri"/>
          <w:i w:val="0"/>
          <w:spacing w:val="1"/>
        </w:rPr>
        <w:t>o</w:t>
      </w:r>
      <w:r w:rsidRPr="00B331A9">
        <w:rPr>
          <w:rFonts w:cs="Calibri"/>
          <w:i w:val="0"/>
        </w:rPr>
        <w:t>a</w:t>
      </w:r>
      <w:r w:rsidRPr="00B331A9">
        <w:rPr>
          <w:rFonts w:cs="Calibri"/>
          <w:i w:val="0"/>
          <w:spacing w:val="1"/>
        </w:rPr>
        <w:t>t</w:t>
      </w:r>
      <w:r w:rsidRPr="00B331A9">
        <w:rPr>
          <w:rFonts w:cs="Calibri"/>
          <w:i w:val="0"/>
        </w:rPr>
        <w:t>a</w:t>
      </w:r>
      <w:r w:rsidRPr="00B331A9">
        <w:rPr>
          <w:rFonts w:cs="Calibri"/>
          <w:i w:val="0"/>
          <w:spacing w:val="-1"/>
        </w:rPr>
        <w:t>cy</w:t>
      </w:r>
      <w:r w:rsidRPr="00B331A9">
        <w:rPr>
          <w:rFonts w:cs="Calibri"/>
          <w:i w:val="0"/>
        </w:rPr>
        <w:t>j</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7"/>
        </w:rPr>
        <w:t xml:space="preserve"> </w:t>
      </w:r>
      <w:r w:rsidRPr="00B331A9">
        <w:rPr>
          <w:rFonts w:cs="Calibri"/>
          <w:i w:val="0"/>
          <w:spacing w:val="-1"/>
        </w:rPr>
        <w:t>n</w:t>
      </w:r>
      <w:r w:rsidRPr="00B331A9">
        <w:rPr>
          <w:rFonts w:cs="Calibri"/>
          <w:i w:val="0"/>
          <w:spacing w:val="1"/>
        </w:rPr>
        <w:t>o</w:t>
      </w:r>
      <w:r w:rsidRPr="00B331A9">
        <w:rPr>
          <w:rFonts w:cs="Calibri"/>
          <w:i w:val="0"/>
        </w:rPr>
        <w:t>m</w:t>
      </w:r>
      <w:r w:rsidRPr="00B331A9">
        <w:rPr>
          <w:rFonts w:cs="Calibri"/>
          <w:i w:val="0"/>
          <w:spacing w:val="1"/>
        </w:rPr>
        <w:t>o</w:t>
      </w:r>
      <w:r w:rsidRPr="00B331A9">
        <w:rPr>
          <w:rFonts w:cs="Calibri"/>
          <w:i w:val="0"/>
          <w:spacing w:val="-2"/>
        </w:rPr>
        <w:t>g</w:t>
      </w:r>
      <w:r w:rsidRPr="00B331A9">
        <w:rPr>
          <w:rFonts w:cs="Calibri"/>
          <w:i w:val="0"/>
        </w:rPr>
        <w:t>ram</w:t>
      </w:r>
      <w:r w:rsidRPr="00B331A9">
        <w:rPr>
          <w:rFonts w:cs="Calibri"/>
          <w:i w:val="0"/>
          <w:spacing w:val="-3"/>
        </w:rPr>
        <w:t xml:space="preserve"> </w:t>
      </w:r>
      <w:r w:rsidRPr="00B331A9">
        <w:rPr>
          <w:rFonts w:cs="Calibri"/>
          <w:i w:val="0"/>
          <w:spacing w:val="1"/>
        </w:rPr>
        <w:t>u</w:t>
      </w:r>
      <w:r w:rsidRPr="00B331A9">
        <w:rPr>
          <w:rFonts w:cs="Calibri"/>
          <w:i w:val="0"/>
        </w:rPr>
        <w:t>m</w:t>
      </w:r>
      <w:r w:rsidRPr="00B331A9">
        <w:rPr>
          <w:rFonts w:cs="Calibri"/>
          <w:i w:val="0"/>
          <w:spacing w:val="-2"/>
        </w:rPr>
        <w:t>o</w:t>
      </w:r>
      <w:r w:rsidRPr="00B331A9">
        <w:rPr>
          <w:rFonts w:cs="Calibri"/>
          <w:i w:val="0"/>
          <w:spacing w:val="1"/>
        </w:rPr>
        <w:t>ż</w:t>
      </w:r>
      <w:r w:rsidRPr="00B331A9">
        <w:rPr>
          <w:rFonts w:cs="Calibri"/>
          <w:i w:val="0"/>
        </w:rPr>
        <w:t>li</w:t>
      </w:r>
      <w:r w:rsidRPr="00B331A9">
        <w:rPr>
          <w:rFonts w:cs="Calibri"/>
          <w:i w:val="0"/>
          <w:spacing w:val="-1"/>
        </w:rPr>
        <w:t>w</w:t>
      </w:r>
      <w:r w:rsidRPr="00B331A9">
        <w:rPr>
          <w:rFonts w:cs="Calibri"/>
          <w:i w:val="0"/>
        </w:rPr>
        <w:t>iają</w:t>
      </w:r>
      <w:r w:rsidRPr="00B331A9">
        <w:rPr>
          <w:rFonts w:cs="Calibri"/>
          <w:i w:val="0"/>
          <w:spacing w:val="-1"/>
        </w:rPr>
        <w:t>c</w:t>
      </w:r>
      <w:r w:rsidRPr="00B331A9">
        <w:rPr>
          <w:rFonts w:cs="Calibri"/>
          <w:i w:val="0"/>
        </w:rPr>
        <w:t>y</w:t>
      </w:r>
      <w:r w:rsidRPr="00B331A9">
        <w:rPr>
          <w:rFonts w:cs="Calibri"/>
          <w:i w:val="0"/>
          <w:spacing w:val="-6"/>
        </w:rPr>
        <w:t xml:space="preserve"> </w:t>
      </w:r>
      <w:r w:rsidRPr="00B331A9">
        <w:rPr>
          <w:rFonts w:cs="Calibri"/>
          <w:i w:val="0"/>
          <w:spacing w:val="1"/>
        </w:rPr>
        <w:t>o</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śl</w:t>
      </w:r>
      <w:r w:rsidRPr="00B331A9">
        <w:rPr>
          <w:rFonts w:cs="Calibri"/>
          <w:i w:val="0"/>
          <w:spacing w:val="1"/>
        </w:rPr>
        <w:t>en</w:t>
      </w:r>
      <w:r w:rsidRPr="00B331A9">
        <w:rPr>
          <w:rFonts w:cs="Calibri"/>
          <w:i w:val="0"/>
        </w:rPr>
        <w:t>ie</w:t>
      </w:r>
      <w:r w:rsidRPr="00B331A9">
        <w:rPr>
          <w:rFonts w:cs="Calibri"/>
          <w:i w:val="0"/>
          <w:spacing w:val="-1"/>
        </w:rPr>
        <w:t xml:space="preserve"> </w:t>
      </w:r>
      <w:r w:rsidRPr="00B331A9">
        <w:rPr>
          <w:rFonts w:cs="Calibri"/>
          <w:i w:val="0"/>
        </w:rPr>
        <w:t>s</w:t>
      </w:r>
      <w:r w:rsidRPr="00B331A9">
        <w:rPr>
          <w:rFonts w:cs="Calibri"/>
          <w:i w:val="0"/>
          <w:spacing w:val="-1"/>
        </w:rPr>
        <w:t>t</w:t>
      </w:r>
      <w:r w:rsidRPr="00B331A9">
        <w:rPr>
          <w:rFonts w:cs="Calibri"/>
          <w:i w:val="0"/>
          <w:spacing w:val="1"/>
        </w:rPr>
        <w:t>o</w:t>
      </w:r>
      <w:r w:rsidRPr="00B331A9">
        <w:rPr>
          <w:rFonts w:cs="Calibri"/>
          <w:i w:val="0"/>
          <w:spacing w:val="-1"/>
        </w:rPr>
        <w:t>p</w:t>
      </w:r>
      <w:r w:rsidRPr="00B331A9">
        <w:rPr>
          <w:rFonts w:cs="Calibri"/>
          <w:i w:val="0"/>
          <w:spacing w:val="1"/>
        </w:rPr>
        <w:t>n</w:t>
      </w:r>
      <w:r w:rsidRPr="00B331A9">
        <w:rPr>
          <w:rFonts w:cs="Calibri"/>
          <w:i w:val="0"/>
        </w:rPr>
        <w:t>ia</w:t>
      </w:r>
      <w:r w:rsidRPr="00B331A9">
        <w:rPr>
          <w:rFonts w:cs="Calibri"/>
          <w:i w:val="0"/>
          <w:spacing w:val="1"/>
        </w:rPr>
        <w:t xml:space="preserve"> n</w:t>
      </w:r>
      <w:r w:rsidRPr="00B331A9">
        <w:rPr>
          <w:rFonts w:cs="Calibri"/>
          <w:i w:val="0"/>
          <w:spacing w:val="-2"/>
        </w:rPr>
        <w:t>a</w:t>
      </w:r>
      <w:r w:rsidRPr="00B331A9">
        <w:rPr>
          <w:rFonts w:cs="Calibri"/>
          <w:i w:val="0"/>
          <w:spacing w:val="1"/>
        </w:rPr>
        <w:t>pe</w:t>
      </w:r>
      <w:r w:rsidRPr="00B331A9">
        <w:rPr>
          <w:rFonts w:cs="Calibri"/>
          <w:i w:val="0"/>
          <w:spacing w:val="-2"/>
        </w:rPr>
        <w:t>ł</w:t>
      </w:r>
      <w:r w:rsidRPr="00B331A9">
        <w:rPr>
          <w:rFonts w:cs="Calibri"/>
          <w:i w:val="0"/>
          <w:spacing w:val="1"/>
        </w:rPr>
        <w:t>n</w:t>
      </w:r>
      <w:r w:rsidRPr="00B331A9">
        <w:rPr>
          <w:rFonts w:cs="Calibri"/>
          <w:i w:val="0"/>
        </w:rPr>
        <w:t>i</w:t>
      </w:r>
      <w:r w:rsidRPr="00B331A9">
        <w:rPr>
          <w:rFonts w:cs="Calibri"/>
          <w:i w:val="0"/>
          <w:spacing w:val="1"/>
        </w:rPr>
        <w:t>en</w:t>
      </w:r>
      <w:r w:rsidRPr="00B331A9">
        <w:rPr>
          <w:rFonts w:cs="Calibri"/>
          <w:i w:val="0"/>
          <w:spacing w:val="-2"/>
        </w:rPr>
        <w:t>i</w:t>
      </w:r>
      <w:r w:rsidRPr="00B331A9">
        <w:rPr>
          <w:rFonts w:cs="Calibri"/>
          <w:i w:val="0"/>
        </w:rPr>
        <w:t>a</w:t>
      </w:r>
      <w:r w:rsidRPr="00B331A9">
        <w:rPr>
          <w:rFonts w:cs="Calibri"/>
          <w:i w:val="0"/>
          <w:spacing w:val="-1"/>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2"/>
        </w:rPr>
        <w:t xml:space="preserve"> </w:t>
      </w:r>
      <w:r w:rsidRPr="00B331A9">
        <w:rPr>
          <w:rFonts w:cs="Calibri"/>
          <w:i w:val="0"/>
          <w:spacing w:val="-1"/>
        </w:rPr>
        <w:t>w</w:t>
      </w:r>
      <w:r w:rsidRPr="00B331A9">
        <w:rPr>
          <w:rFonts w:cs="Calibri"/>
          <w:i w:val="0"/>
          <w:spacing w:val="1"/>
        </w:rPr>
        <w:t>o</w:t>
      </w:r>
      <w:r w:rsidRPr="00B331A9">
        <w:rPr>
          <w:rFonts w:cs="Calibri"/>
          <w:i w:val="0"/>
          <w:spacing w:val="-1"/>
        </w:rPr>
        <w:t>d</w:t>
      </w:r>
      <w:r w:rsidRPr="00B331A9">
        <w:rPr>
          <w:rFonts w:cs="Calibri"/>
          <w:i w:val="0"/>
        </w:rPr>
        <w:t>ą w</w:t>
      </w:r>
      <w:r w:rsidRPr="00B331A9">
        <w:rPr>
          <w:rFonts w:cs="Calibri"/>
          <w:i w:val="0"/>
          <w:spacing w:val="-2"/>
        </w:rPr>
        <w:t xml:space="preserve"> </w:t>
      </w:r>
      <w:r w:rsidRPr="00B331A9">
        <w:rPr>
          <w:rFonts w:cs="Calibri"/>
          <w:i w:val="0"/>
          <w:spacing w:val="1"/>
        </w:rPr>
        <w:t>fun</w:t>
      </w:r>
      <w:r w:rsidRPr="00B331A9">
        <w:rPr>
          <w:rFonts w:cs="Calibri"/>
          <w:i w:val="0"/>
          <w:spacing w:val="-1"/>
        </w:rPr>
        <w:t>kc</w:t>
      </w:r>
      <w:r w:rsidRPr="00B331A9">
        <w:rPr>
          <w:rFonts w:cs="Calibri"/>
          <w:i w:val="0"/>
        </w:rPr>
        <w:t>ji</w:t>
      </w:r>
      <w:r w:rsidRPr="00B331A9">
        <w:rPr>
          <w:rFonts w:cs="Calibri"/>
          <w:i w:val="0"/>
          <w:spacing w:val="-2"/>
        </w:rPr>
        <w:t xml:space="preserve">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spacing w:val="1"/>
        </w:rPr>
        <w:t>n</w:t>
      </w:r>
      <w:r w:rsidRPr="00B331A9">
        <w:rPr>
          <w:rFonts w:cs="Calibri"/>
          <w:i w:val="0"/>
        </w:rPr>
        <w:t>ia</w:t>
      </w:r>
      <w:r w:rsidRPr="00B331A9">
        <w:rPr>
          <w:rFonts w:cs="Calibri"/>
          <w:i w:val="0"/>
          <w:spacing w:val="-3"/>
        </w:rPr>
        <w:t xml:space="preserve"> </w:t>
      </w:r>
      <w:r w:rsidRPr="00B331A9">
        <w:rPr>
          <w:rFonts w:cs="Calibri"/>
          <w:i w:val="0"/>
        </w:rPr>
        <w:t>i</w:t>
      </w:r>
      <w:r w:rsidRPr="00B331A9">
        <w:rPr>
          <w:rFonts w:cs="Calibri"/>
          <w:i w:val="0"/>
          <w:spacing w:val="-1"/>
        </w:rPr>
        <w:t xml:space="preserve"> </w:t>
      </w:r>
      <w:r w:rsidRPr="00B331A9">
        <w:rPr>
          <w:rFonts w:cs="Calibri"/>
          <w:i w:val="0"/>
        </w:rPr>
        <w:t>śr</w:t>
      </w:r>
      <w:r w:rsidRPr="00B331A9">
        <w:rPr>
          <w:rFonts w:cs="Calibri"/>
          <w:i w:val="0"/>
          <w:spacing w:val="-2"/>
        </w:rPr>
        <w:t>e</w:t>
      </w:r>
      <w:r w:rsidRPr="00B331A9">
        <w:rPr>
          <w:rFonts w:cs="Calibri"/>
          <w:i w:val="0"/>
          <w:spacing w:val="-1"/>
        </w:rPr>
        <w:t>d</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j</w:t>
      </w:r>
      <w:r w:rsidRPr="00B331A9">
        <w:rPr>
          <w:rFonts w:cs="Calibri"/>
          <w:i w:val="0"/>
          <w:spacing w:val="-5"/>
        </w:rPr>
        <w:t xml:space="preserve"> </w:t>
      </w:r>
      <w:r w:rsidRPr="00B331A9">
        <w:rPr>
          <w:rFonts w:cs="Calibri"/>
          <w:i w:val="0"/>
          <w:spacing w:val="1"/>
        </w:rPr>
        <w:t>te</w:t>
      </w:r>
      <w:r w:rsidRPr="00B331A9">
        <w:rPr>
          <w:rFonts w:cs="Calibri"/>
          <w:i w:val="0"/>
          <w:spacing w:val="-2"/>
        </w:rPr>
        <w:t>m</w:t>
      </w:r>
      <w:r w:rsidRPr="00B331A9">
        <w:rPr>
          <w:rFonts w:cs="Calibri"/>
          <w:i w:val="0"/>
          <w:spacing w:val="1"/>
        </w:rPr>
        <w:t>pe</w:t>
      </w:r>
      <w:r w:rsidRPr="00B331A9">
        <w:rPr>
          <w:rFonts w:cs="Calibri"/>
          <w:i w:val="0"/>
        </w:rPr>
        <w:t>ra</w:t>
      </w:r>
      <w:r w:rsidRPr="00B331A9">
        <w:rPr>
          <w:rFonts w:cs="Calibri"/>
          <w:i w:val="0"/>
          <w:spacing w:val="-1"/>
        </w:rPr>
        <w:t>t</w:t>
      </w:r>
      <w:r w:rsidRPr="00B331A9">
        <w:rPr>
          <w:rFonts w:cs="Calibri"/>
          <w:i w:val="0"/>
          <w:spacing w:val="1"/>
        </w:rPr>
        <w:t>u</w:t>
      </w:r>
      <w:r w:rsidRPr="00B331A9">
        <w:rPr>
          <w:rFonts w:cs="Calibri"/>
          <w:i w:val="0"/>
        </w:rPr>
        <w:t>ry</w:t>
      </w:r>
      <w:r w:rsidRPr="00B331A9">
        <w:rPr>
          <w:rFonts w:cs="Calibri"/>
          <w:i w:val="0"/>
          <w:spacing w:val="-10"/>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7"/>
        </w:rPr>
        <w:t xml:space="preserve"> </w:t>
      </w:r>
      <w:r w:rsidRPr="00B331A9">
        <w:rPr>
          <w:rFonts w:cs="Calibri"/>
          <w:i w:val="0"/>
        </w:rPr>
        <w:t>w</w:t>
      </w:r>
      <w:r w:rsidRPr="00B331A9">
        <w:rPr>
          <w:rFonts w:cs="Calibri"/>
          <w:i w:val="0"/>
          <w:spacing w:val="-2"/>
        </w:rPr>
        <w:t xml:space="preserve"> </w:t>
      </w:r>
      <w:r w:rsidRPr="00B331A9">
        <w:rPr>
          <w:rFonts w:cs="Calibri"/>
          <w:i w:val="0"/>
          <w:spacing w:val="1"/>
        </w:rPr>
        <w:t>in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p>
    <w:p w14:paraId="193EAE04" w14:textId="77777777" w:rsidR="00040E39" w:rsidRPr="00B331A9" w:rsidRDefault="00040E39" w:rsidP="00040E39">
      <w:pPr>
        <w:autoSpaceDE w:val="0"/>
        <w:autoSpaceDN w:val="0"/>
        <w:adjustRightInd w:val="0"/>
        <w:spacing w:before="2" w:after="0"/>
        <w:ind w:left="422" w:right="123"/>
        <w:jc w:val="both"/>
        <w:rPr>
          <w:rFonts w:cs="Calibri"/>
          <w:i w:val="0"/>
        </w:rPr>
      </w:pPr>
      <w:r w:rsidRPr="00B331A9">
        <w:rPr>
          <w:rFonts w:cs="Calibri"/>
          <w:i w:val="0"/>
          <w:spacing w:val="1"/>
        </w:rPr>
        <w:t>P</w:t>
      </w:r>
      <w:r w:rsidRPr="00B331A9">
        <w:rPr>
          <w:rFonts w:cs="Calibri"/>
          <w:i w:val="0"/>
        </w:rPr>
        <w:t>o</w:t>
      </w:r>
      <w:r w:rsidRPr="00B331A9">
        <w:rPr>
          <w:rFonts w:cs="Calibri"/>
          <w:i w:val="0"/>
          <w:spacing w:val="1"/>
        </w:rPr>
        <w:t xml:space="preserve"> p</w:t>
      </w:r>
      <w:r w:rsidRPr="00B331A9">
        <w:rPr>
          <w:rFonts w:cs="Calibri"/>
          <w:i w:val="0"/>
        </w:rPr>
        <w:t>r</w:t>
      </w:r>
      <w:r w:rsidRPr="00B331A9">
        <w:rPr>
          <w:rFonts w:cs="Calibri"/>
          <w:i w:val="0"/>
          <w:spacing w:val="-1"/>
        </w:rPr>
        <w:t>z</w:t>
      </w:r>
      <w:r w:rsidRPr="00B331A9">
        <w:rPr>
          <w:rFonts w:cs="Calibri"/>
          <w:i w:val="0"/>
          <w:spacing w:val="1"/>
        </w:rPr>
        <w:t>ep</w:t>
      </w:r>
      <w:r w:rsidRPr="00B331A9">
        <w:rPr>
          <w:rFonts w:cs="Calibri"/>
          <w:i w:val="0"/>
          <w:spacing w:val="-2"/>
        </w:rPr>
        <w:t>r</w:t>
      </w:r>
      <w:r w:rsidRPr="00B331A9">
        <w:rPr>
          <w:rFonts w:cs="Calibri"/>
          <w:i w:val="0"/>
          <w:spacing w:val="1"/>
        </w:rPr>
        <w:t>o</w:t>
      </w:r>
      <w:r w:rsidRPr="00B331A9">
        <w:rPr>
          <w:rFonts w:cs="Calibri"/>
          <w:i w:val="0"/>
          <w:spacing w:val="-1"/>
        </w:rPr>
        <w:t>w</w:t>
      </w:r>
      <w:r w:rsidRPr="00B331A9">
        <w:rPr>
          <w:rFonts w:cs="Calibri"/>
          <w:i w:val="0"/>
        </w:rPr>
        <w:t>a</w:t>
      </w:r>
      <w:r w:rsidRPr="00B331A9">
        <w:rPr>
          <w:rFonts w:cs="Calibri"/>
          <w:i w:val="0"/>
          <w:spacing w:val="1"/>
        </w:rPr>
        <w:t>dz</w:t>
      </w:r>
      <w:r w:rsidRPr="00B331A9">
        <w:rPr>
          <w:rFonts w:cs="Calibri"/>
          <w:i w:val="0"/>
          <w:spacing w:val="-2"/>
        </w:rPr>
        <w:t>e</w:t>
      </w:r>
      <w:r w:rsidRPr="00B331A9">
        <w:rPr>
          <w:rFonts w:cs="Calibri"/>
          <w:i w:val="0"/>
          <w:spacing w:val="1"/>
        </w:rPr>
        <w:t>n</w:t>
      </w:r>
      <w:r w:rsidRPr="00B331A9">
        <w:rPr>
          <w:rFonts w:cs="Calibri"/>
          <w:i w:val="0"/>
        </w:rPr>
        <w:t>iu</w:t>
      </w:r>
      <w:r w:rsidRPr="00B331A9">
        <w:rPr>
          <w:rFonts w:cs="Calibri"/>
          <w:i w:val="0"/>
          <w:spacing w:val="-9"/>
        </w:rPr>
        <w:t xml:space="preserve"> </w:t>
      </w:r>
      <w:r w:rsidRPr="00B331A9">
        <w:rPr>
          <w:rFonts w:cs="Calibri"/>
          <w:i w:val="0"/>
          <w:spacing w:val="1"/>
        </w:rPr>
        <w:t>b</w:t>
      </w:r>
      <w:r w:rsidRPr="00B331A9">
        <w:rPr>
          <w:rFonts w:cs="Calibri"/>
          <w:i w:val="0"/>
        </w:rPr>
        <w:t>a</w:t>
      </w:r>
      <w:r w:rsidRPr="00B331A9">
        <w:rPr>
          <w:rFonts w:cs="Calibri"/>
          <w:i w:val="0"/>
          <w:spacing w:val="-1"/>
        </w:rPr>
        <w:t>d</w:t>
      </w:r>
      <w:r w:rsidRPr="00B331A9">
        <w:rPr>
          <w:rFonts w:cs="Calibri"/>
          <w:i w:val="0"/>
        </w:rPr>
        <w:t xml:space="preserve">ań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rPr>
        <w:t>n</w:t>
      </w:r>
      <w:r w:rsidRPr="00B331A9">
        <w:rPr>
          <w:rFonts w:cs="Calibri"/>
          <w:i w:val="0"/>
          <w:spacing w:val="-1"/>
        </w:rPr>
        <w:t xml:space="preserve"> </w:t>
      </w:r>
      <w:r w:rsidRPr="00B331A9">
        <w:rPr>
          <w:rFonts w:cs="Calibri"/>
          <w:i w:val="0"/>
          <w:spacing w:val="1"/>
        </w:rPr>
        <w:t>b</w:t>
      </w:r>
      <w:r w:rsidRPr="00B331A9">
        <w:rPr>
          <w:rFonts w:cs="Calibri"/>
          <w:i w:val="0"/>
        </w:rPr>
        <w:t>yć</w:t>
      </w:r>
      <w:r w:rsidRPr="00B331A9">
        <w:rPr>
          <w:rFonts w:cs="Calibri"/>
          <w:i w:val="0"/>
          <w:spacing w:val="1"/>
        </w:rPr>
        <w:t xml:space="preserve"> </w:t>
      </w:r>
      <w:r w:rsidRPr="00B331A9">
        <w:rPr>
          <w:rFonts w:cs="Calibri"/>
          <w:i w:val="0"/>
          <w:spacing w:val="-3"/>
        </w:rPr>
        <w:t>s</w:t>
      </w:r>
      <w:r w:rsidRPr="00B331A9">
        <w:rPr>
          <w:rFonts w:cs="Calibri"/>
          <w:i w:val="0"/>
          <w:spacing w:val="1"/>
        </w:rPr>
        <w:t>po</w:t>
      </w:r>
      <w:r w:rsidRPr="00B331A9">
        <w:rPr>
          <w:rFonts w:cs="Calibri"/>
          <w:i w:val="0"/>
        </w:rPr>
        <w:t>r</w:t>
      </w:r>
      <w:r w:rsidRPr="00B331A9">
        <w:rPr>
          <w:rFonts w:cs="Calibri"/>
          <w:i w:val="0"/>
          <w:spacing w:val="-1"/>
        </w:rPr>
        <w:t>z</w:t>
      </w:r>
      <w:r w:rsidRPr="00B331A9">
        <w:rPr>
          <w:rFonts w:cs="Calibri"/>
          <w:i w:val="0"/>
        </w:rPr>
        <w:t>ą</w:t>
      </w:r>
      <w:r w:rsidRPr="00B331A9">
        <w:rPr>
          <w:rFonts w:cs="Calibri"/>
          <w:i w:val="0"/>
          <w:spacing w:val="-1"/>
        </w:rPr>
        <w:t>d</w:t>
      </w:r>
      <w:r w:rsidRPr="00B331A9">
        <w:rPr>
          <w:rFonts w:cs="Calibri"/>
          <w:i w:val="0"/>
          <w:spacing w:val="1"/>
        </w:rPr>
        <w:t>zon</w:t>
      </w:r>
      <w:r w:rsidRPr="00B331A9">
        <w:rPr>
          <w:rFonts w:cs="Calibri"/>
          <w:i w:val="0"/>
        </w:rPr>
        <w:t>y</w:t>
      </w:r>
      <w:r w:rsidRPr="00B331A9">
        <w:rPr>
          <w:rFonts w:cs="Calibri"/>
          <w:i w:val="0"/>
          <w:spacing w:val="-6"/>
        </w:rPr>
        <w:t xml:space="preserve"> </w:t>
      </w:r>
      <w:r w:rsidRPr="00B331A9">
        <w:rPr>
          <w:rFonts w:cs="Calibri"/>
          <w:i w:val="0"/>
          <w:spacing w:val="3"/>
        </w:rPr>
        <w:t>p</w:t>
      </w:r>
      <w:r w:rsidRPr="00B331A9">
        <w:rPr>
          <w:rFonts w:cs="Calibri"/>
          <w:i w:val="0"/>
          <w:spacing w:val="-2"/>
        </w:rPr>
        <w:t>r</w:t>
      </w:r>
      <w:r w:rsidRPr="00B331A9">
        <w:rPr>
          <w:rFonts w:cs="Calibri"/>
          <w:i w:val="0"/>
          <w:spacing w:val="1"/>
        </w:rPr>
        <w:t>oto</w:t>
      </w:r>
      <w:r w:rsidRPr="00B331A9">
        <w:rPr>
          <w:rFonts w:cs="Calibri"/>
          <w:i w:val="0"/>
          <w:spacing w:val="-1"/>
        </w:rPr>
        <w:t>k</w:t>
      </w:r>
      <w:r w:rsidRPr="00B331A9">
        <w:rPr>
          <w:rFonts w:cs="Calibri"/>
          <w:i w:val="0"/>
          <w:spacing w:val="1"/>
        </w:rPr>
        <w:t>ó</w:t>
      </w:r>
      <w:r w:rsidRPr="00B331A9">
        <w:rPr>
          <w:rFonts w:cs="Calibri"/>
          <w:i w:val="0"/>
        </w:rPr>
        <w:t>ł</w:t>
      </w:r>
      <w:r w:rsidRPr="00B331A9">
        <w:rPr>
          <w:rFonts w:cs="Calibri"/>
          <w:i w:val="0"/>
          <w:spacing w:val="-4"/>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rPr>
        <w:t>rają</w:t>
      </w:r>
      <w:r w:rsidRPr="00B331A9">
        <w:rPr>
          <w:rFonts w:cs="Calibri"/>
          <w:i w:val="0"/>
          <w:spacing w:val="-3"/>
        </w:rPr>
        <w:t>c</w:t>
      </w:r>
      <w:r w:rsidRPr="00B331A9">
        <w:rPr>
          <w:rFonts w:cs="Calibri"/>
          <w:i w:val="0"/>
        </w:rPr>
        <w:t>y</w:t>
      </w:r>
      <w:r w:rsidRPr="00B331A9">
        <w:rPr>
          <w:rFonts w:cs="Calibri"/>
          <w:i w:val="0"/>
          <w:spacing w:val="-7"/>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i</w:t>
      </w:r>
      <w:r w:rsidRPr="00B331A9">
        <w:rPr>
          <w:rFonts w:cs="Calibri"/>
          <w:i w:val="0"/>
          <w:spacing w:val="-1"/>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ń</w:t>
      </w:r>
      <w:r w:rsidRPr="00B331A9">
        <w:rPr>
          <w:rFonts w:cs="Calibri"/>
          <w:i w:val="0"/>
        </w:rPr>
        <w:t>. J</w:t>
      </w:r>
      <w:r w:rsidRPr="00B331A9">
        <w:rPr>
          <w:rFonts w:cs="Calibri"/>
          <w:i w:val="0"/>
          <w:spacing w:val="1"/>
        </w:rPr>
        <w:t>eże</w:t>
      </w:r>
      <w:r w:rsidRPr="00B331A9">
        <w:rPr>
          <w:rFonts w:cs="Calibri"/>
          <w:i w:val="0"/>
        </w:rPr>
        <w:t>li</w:t>
      </w:r>
      <w:r w:rsidRPr="00B331A9">
        <w:rPr>
          <w:rFonts w:cs="Calibri"/>
          <w:i w:val="0"/>
          <w:spacing w:val="5"/>
        </w:rPr>
        <w:t xml:space="preserve"> </w:t>
      </w:r>
      <w:r w:rsidRPr="00B331A9">
        <w:rPr>
          <w:rFonts w:cs="Calibri"/>
          <w:i w:val="0"/>
          <w:spacing w:val="-1"/>
        </w:rPr>
        <w:t>w</w:t>
      </w:r>
      <w:r w:rsidRPr="00B331A9">
        <w:rPr>
          <w:rFonts w:cs="Calibri"/>
          <w:i w:val="0"/>
        </w:rPr>
        <w:t>y</w:t>
      </w:r>
      <w:r w:rsidRPr="00B331A9">
        <w:rPr>
          <w:rFonts w:cs="Calibri"/>
          <w:i w:val="0"/>
          <w:spacing w:val="1"/>
        </w:rPr>
        <w:t>n</w:t>
      </w:r>
      <w:r w:rsidRPr="00B331A9">
        <w:rPr>
          <w:rFonts w:cs="Calibri"/>
          <w:i w:val="0"/>
        </w:rPr>
        <w:t>ik</w:t>
      </w:r>
      <w:r w:rsidRPr="00B331A9">
        <w:rPr>
          <w:rFonts w:cs="Calibri"/>
          <w:i w:val="0"/>
          <w:spacing w:val="4"/>
        </w:rPr>
        <w:t xml:space="preserve"> </w:t>
      </w:r>
      <w:r w:rsidRPr="00B331A9">
        <w:rPr>
          <w:rFonts w:cs="Calibri"/>
          <w:i w:val="0"/>
          <w:spacing w:val="1"/>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n</w:t>
      </w:r>
      <w:r w:rsidRPr="00B331A9">
        <w:rPr>
          <w:rFonts w:cs="Calibri"/>
          <w:i w:val="0"/>
          <w:spacing w:val="-2"/>
        </w:rPr>
        <w:t>i</w:t>
      </w:r>
      <w:r w:rsidRPr="00B331A9">
        <w:rPr>
          <w:rFonts w:cs="Calibri"/>
          <w:i w:val="0"/>
        </w:rPr>
        <w:t>a</w:t>
      </w:r>
      <w:r w:rsidRPr="00B331A9">
        <w:rPr>
          <w:rFonts w:cs="Calibri"/>
          <w:i w:val="0"/>
          <w:spacing w:val="5"/>
        </w:rPr>
        <w:t xml:space="preserve"> </w:t>
      </w:r>
      <w:r w:rsidRPr="00B331A9">
        <w:rPr>
          <w:rFonts w:cs="Calibri"/>
          <w:i w:val="0"/>
          <w:spacing w:val="-1"/>
        </w:rPr>
        <w:t>b</w:t>
      </w:r>
      <w:r w:rsidRPr="00B331A9">
        <w:rPr>
          <w:rFonts w:cs="Calibri"/>
          <w:i w:val="0"/>
        </w:rPr>
        <w:t>ył</w:t>
      </w:r>
      <w:r w:rsidRPr="00B331A9">
        <w:rPr>
          <w:rFonts w:cs="Calibri"/>
          <w:i w:val="0"/>
          <w:spacing w:val="8"/>
        </w:rPr>
        <w:t xml:space="preserve"> </w:t>
      </w:r>
      <w:r w:rsidRPr="00B331A9">
        <w:rPr>
          <w:rFonts w:cs="Calibri"/>
          <w:i w:val="0"/>
          <w:spacing w:val="1"/>
        </w:rPr>
        <w:t>ne</w:t>
      </w:r>
      <w:r w:rsidRPr="00B331A9">
        <w:rPr>
          <w:rFonts w:cs="Calibri"/>
          <w:i w:val="0"/>
        </w:rPr>
        <w:t>ga</w:t>
      </w:r>
      <w:r w:rsidRPr="00B331A9">
        <w:rPr>
          <w:rFonts w:cs="Calibri"/>
          <w:i w:val="0"/>
          <w:spacing w:val="1"/>
        </w:rPr>
        <w:t>t</w:t>
      </w:r>
      <w:r w:rsidRPr="00B331A9">
        <w:rPr>
          <w:rFonts w:cs="Calibri"/>
          <w:i w:val="0"/>
        </w:rPr>
        <w:t>y</w:t>
      </w:r>
      <w:r w:rsidRPr="00B331A9">
        <w:rPr>
          <w:rFonts w:cs="Calibri"/>
          <w:i w:val="0"/>
          <w:spacing w:val="-1"/>
        </w:rPr>
        <w:t>w</w:t>
      </w:r>
      <w:r w:rsidRPr="00B331A9">
        <w:rPr>
          <w:rFonts w:cs="Calibri"/>
          <w:i w:val="0"/>
          <w:spacing w:val="1"/>
        </w:rPr>
        <w:t>n</w:t>
      </w:r>
      <w:r w:rsidRPr="00B331A9">
        <w:rPr>
          <w:rFonts w:cs="Calibri"/>
          <w:i w:val="0"/>
        </w:rPr>
        <w:t>y, w</w:t>
      </w:r>
      <w:r w:rsidRPr="00B331A9">
        <w:rPr>
          <w:rFonts w:cs="Calibri"/>
          <w:i w:val="0"/>
          <w:spacing w:val="6"/>
        </w:rPr>
        <w:t xml:space="preserve"> </w:t>
      </w:r>
      <w:r w:rsidRPr="00B331A9">
        <w:rPr>
          <w:rFonts w:cs="Calibri"/>
          <w:i w:val="0"/>
          <w:spacing w:val="1"/>
        </w:rPr>
        <w:t>p</w:t>
      </w:r>
      <w:r w:rsidRPr="00B331A9">
        <w:rPr>
          <w:rFonts w:cs="Calibri"/>
          <w:i w:val="0"/>
          <w:spacing w:val="-2"/>
        </w:rPr>
        <w:t>r</w:t>
      </w:r>
      <w:r w:rsidRPr="00B331A9">
        <w:rPr>
          <w:rFonts w:cs="Calibri"/>
          <w:i w:val="0"/>
          <w:spacing w:val="1"/>
        </w:rPr>
        <w:t>ot</w:t>
      </w:r>
      <w:r w:rsidRPr="00B331A9">
        <w:rPr>
          <w:rFonts w:cs="Calibri"/>
          <w:i w:val="0"/>
          <w:spacing w:val="-2"/>
        </w:rPr>
        <w:t>o</w:t>
      </w:r>
      <w:r w:rsidRPr="00B331A9">
        <w:rPr>
          <w:rFonts w:cs="Calibri"/>
          <w:i w:val="0"/>
          <w:spacing w:val="-1"/>
        </w:rPr>
        <w:t>k</w:t>
      </w:r>
      <w:r w:rsidRPr="00B331A9">
        <w:rPr>
          <w:rFonts w:cs="Calibri"/>
          <w:i w:val="0"/>
          <w:spacing w:val="1"/>
        </w:rPr>
        <w:t>o</w:t>
      </w:r>
      <w:r w:rsidRPr="00B331A9">
        <w:rPr>
          <w:rFonts w:cs="Calibri"/>
          <w:i w:val="0"/>
        </w:rPr>
        <w:t>le</w:t>
      </w:r>
      <w:r w:rsidRPr="00B331A9">
        <w:rPr>
          <w:rFonts w:cs="Calibri"/>
          <w:i w:val="0"/>
          <w:spacing w:val="6"/>
        </w:rPr>
        <w:t xml:space="preserve">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4"/>
        </w:rPr>
        <w:t xml:space="preserve"> </w:t>
      </w:r>
      <w:r w:rsidRPr="00B331A9">
        <w:rPr>
          <w:rFonts w:cs="Calibri"/>
          <w:i w:val="0"/>
          <w:spacing w:val="1"/>
        </w:rPr>
        <w:t>o</w:t>
      </w:r>
      <w:r w:rsidRPr="00B331A9">
        <w:rPr>
          <w:rFonts w:cs="Calibri"/>
          <w:i w:val="0"/>
          <w:spacing w:val="-1"/>
        </w:rPr>
        <w:t>k</w:t>
      </w:r>
      <w:r w:rsidRPr="00B331A9">
        <w:rPr>
          <w:rFonts w:cs="Calibri"/>
          <w:i w:val="0"/>
        </w:rPr>
        <w:t>r</w:t>
      </w:r>
      <w:r w:rsidRPr="00B331A9">
        <w:rPr>
          <w:rFonts w:cs="Calibri"/>
          <w:i w:val="0"/>
          <w:spacing w:val="1"/>
        </w:rPr>
        <w:t>e</w:t>
      </w:r>
      <w:r w:rsidRPr="00B331A9">
        <w:rPr>
          <w:rFonts w:cs="Calibri"/>
          <w:i w:val="0"/>
        </w:rPr>
        <w:t>ślić</w:t>
      </w:r>
      <w:r w:rsidRPr="00B331A9">
        <w:rPr>
          <w:rFonts w:cs="Calibri"/>
          <w:i w:val="0"/>
          <w:spacing w:val="4"/>
        </w:rPr>
        <w:t xml:space="preserve"> </w:t>
      </w:r>
      <w:r w:rsidRPr="00B331A9">
        <w:rPr>
          <w:rFonts w:cs="Calibri"/>
          <w:i w:val="0"/>
          <w:spacing w:val="1"/>
        </w:rPr>
        <w:t>te</w:t>
      </w:r>
      <w:r w:rsidRPr="00B331A9">
        <w:rPr>
          <w:rFonts w:cs="Calibri"/>
          <w:i w:val="0"/>
          <w:spacing w:val="-2"/>
        </w:rPr>
        <w:t>r</w:t>
      </w:r>
      <w:r w:rsidRPr="00B331A9">
        <w:rPr>
          <w:rFonts w:cs="Calibri"/>
          <w:i w:val="0"/>
        </w:rPr>
        <w:t>mi</w:t>
      </w:r>
      <w:r w:rsidRPr="00B331A9">
        <w:rPr>
          <w:rFonts w:cs="Calibri"/>
          <w:i w:val="0"/>
          <w:spacing w:val="1"/>
        </w:rPr>
        <w:t>n</w:t>
      </w:r>
      <w:r w:rsidRPr="00B331A9">
        <w:rPr>
          <w:rFonts w:cs="Calibri"/>
          <w:i w:val="0"/>
        </w:rPr>
        <w:t>,</w:t>
      </w:r>
      <w:r w:rsidRPr="00B331A9">
        <w:rPr>
          <w:rFonts w:cs="Calibri"/>
          <w:i w:val="0"/>
          <w:spacing w:val="3"/>
        </w:rPr>
        <w:t xml:space="preserve"> </w:t>
      </w:r>
      <w:r w:rsidRPr="00B331A9">
        <w:rPr>
          <w:rFonts w:cs="Calibri"/>
          <w:i w:val="0"/>
        </w:rPr>
        <w:t>w</w:t>
      </w:r>
      <w:r w:rsidRPr="00B331A9">
        <w:rPr>
          <w:rFonts w:cs="Calibri"/>
          <w:i w:val="0"/>
          <w:spacing w:val="6"/>
        </w:rPr>
        <w:t xml:space="preserve"> </w:t>
      </w:r>
      <w:r w:rsidRPr="00B331A9">
        <w:rPr>
          <w:rFonts w:cs="Calibri"/>
          <w:i w:val="0"/>
          <w:spacing w:val="-1"/>
        </w:rPr>
        <w:t>k</w:t>
      </w:r>
      <w:r w:rsidRPr="00B331A9">
        <w:rPr>
          <w:rFonts w:cs="Calibri"/>
          <w:i w:val="0"/>
          <w:spacing w:val="1"/>
        </w:rPr>
        <w:t>tó</w:t>
      </w:r>
      <w:r w:rsidRPr="00B331A9">
        <w:rPr>
          <w:rFonts w:cs="Calibri"/>
          <w:i w:val="0"/>
        </w:rPr>
        <w:t>r</w:t>
      </w:r>
      <w:r w:rsidRPr="00B331A9">
        <w:rPr>
          <w:rFonts w:cs="Calibri"/>
          <w:i w:val="0"/>
          <w:spacing w:val="-3"/>
        </w:rPr>
        <w:t>y</w:t>
      </w:r>
      <w:r w:rsidRPr="00B331A9">
        <w:rPr>
          <w:rFonts w:cs="Calibri"/>
          <w:i w:val="0"/>
        </w:rPr>
        <w:t>m 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ja</w:t>
      </w:r>
      <w:r w:rsidRPr="00B331A9">
        <w:rPr>
          <w:rFonts w:cs="Calibri"/>
          <w:i w:val="0"/>
          <w:spacing w:val="-7"/>
        </w:rPr>
        <w:t xml:space="preserve">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n</w:t>
      </w:r>
      <w:r w:rsidRPr="00B331A9">
        <w:rPr>
          <w:rFonts w:cs="Calibri"/>
          <w:i w:val="0"/>
          <w:spacing w:val="1"/>
        </w:rPr>
        <w:t>n</w:t>
      </w:r>
      <w:r w:rsidRPr="00B331A9">
        <w:rPr>
          <w:rFonts w:cs="Calibri"/>
          <w:i w:val="0"/>
        </w:rPr>
        <w:t>a</w:t>
      </w:r>
      <w:r w:rsidRPr="00B331A9">
        <w:rPr>
          <w:rFonts w:cs="Calibri"/>
          <w:i w:val="0"/>
          <w:spacing w:val="-4"/>
        </w:rPr>
        <w:t xml:space="preserve"> </w:t>
      </w:r>
      <w:r w:rsidRPr="00B331A9">
        <w:rPr>
          <w:rFonts w:cs="Calibri"/>
          <w:i w:val="0"/>
          <w:spacing w:val="1"/>
        </w:rPr>
        <w:t>b</w:t>
      </w:r>
      <w:r w:rsidRPr="00B331A9">
        <w:rPr>
          <w:rFonts w:cs="Calibri"/>
          <w:i w:val="0"/>
        </w:rPr>
        <w:t>yć</w:t>
      </w:r>
      <w:r w:rsidRPr="00B331A9">
        <w:rPr>
          <w:rFonts w:cs="Calibri"/>
          <w:i w:val="0"/>
          <w:spacing w:val="-2"/>
        </w:rPr>
        <w:t xml:space="preserve"> </w:t>
      </w:r>
      <w:r w:rsidRPr="00B331A9">
        <w:rPr>
          <w:rFonts w:cs="Calibri"/>
          <w:i w:val="0"/>
          <w:spacing w:val="-1"/>
        </w:rPr>
        <w:t>p</w:t>
      </w:r>
      <w:r w:rsidRPr="00B331A9">
        <w:rPr>
          <w:rFonts w:cs="Calibri"/>
          <w:i w:val="0"/>
        </w:rPr>
        <w:t>r</w:t>
      </w:r>
      <w:r w:rsidRPr="00B331A9">
        <w:rPr>
          <w:rFonts w:cs="Calibri"/>
          <w:i w:val="0"/>
          <w:spacing w:val="1"/>
        </w:rPr>
        <w:t>zed</w:t>
      </w:r>
      <w:r w:rsidRPr="00B331A9">
        <w:rPr>
          <w:rFonts w:cs="Calibri"/>
          <w:i w:val="0"/>
          <w:spacing w:val="-3"/>
        </w:rPr>
        <w:t>s</w:t>
      </w:r>
      <w:r w:rsidRPr="00B331A9">
        <w:rPr>
          <w:rFonts w:cs="Calibri"/>
          <w:i w:val="0"/>
          <w:spacing w:val="1"/>
        </w:rPr>
        <w:t>t</w:t>
      </w:r>
      <w:r w:rsidRPr="00B331A9">
        <w:rPr>
          <w:rFonts w:cs="Calibri"/>
          <w:i w:val="0"/>
        </w:rPr>
        <w:t>a</w:t>
      </w:r>
      <w:r w:rsidRPr="00B331A9">
        <w:rPr>
          <w:rFonts w:cs="Calibri"/>
          <w:i w:val="0"/>
          <w:spacing w:val="-1"/>
        </w:rPr>
        <w:t>w</w:t>
      </w:r>
      <w:r w:rsidRPr="00B331A9">
        <w:rPr>
          <w:rFonts w:cs="Calibri"/>
          <w:i w:val="0"/>
        </w:rPr>
        <w:t>i</w:t>
      </w:r>
      <w:r w:rsidRPr="00B331A9">
        <w:rPr>
          <w:rFonts w:cs="Calibri"/>
          <w:i w:val="0"/>
          <w:spacing w:val="1"/>
        </w:rPr>
        <w:t>on</w:t>
      </w:r>
      <w:r w:rsidRPr="00B331A9">
        <w:rPr>
          <w:rFonts w:cs="Calibri"/>
          <w:i w:val="0"/>
        </w:rPr>
        <w:t>a</w:t>
      </w:r>
      <w:r w:rsidRPr="00B331A9">
        <w:rPr>
          <w:rFonts w:cs="Calibri"/>
          <w:i w:val="0"/>
          <w:spacing w:val="-10"/>
        </w:rPr>
        <w:t xml:space="preserve"> </w:t>
      </w:r>
      <w:r w:rsidRPr="00B331A9">
        <w:rPr>
          <w:rFonts w:cs="Calibri"/>
          <w:i w:val="0"/>
          <w:spacing w:val="1"/>
        </w:rPr>
        <w:t>d</w:t>
      </w:r>
      <w:r w:rsidRPr="00B331A9">
        <w:rPr>
          <w:rFonts w:cs="Calibri"/>
          <w:i w:val="0"/>
        </w:rPr>
        <w:t>o</w:t>
      </w:r>
      <w:r w:rsidRPr="00B331A9">
        <w:rPr>
          <w:rFonts w:cs="Calibri"/>
          <w:i w:val="0"/>
          <w:spacing w:val="-1"/>
        </w:rPr>
        <w:t xml:space="preserve"> </w:t>
      </w:r>
      <w:r w:rsidRPr="00B331A9">
        <w:rPr>
          <w:rFonts w:cs="Calibri"/>
          <w:i w:val="0"/>
          <w:spacing w:val="1"/>
        </w:rPr>
        <w:t>p</w:t>
      </w:r>
      <w:r w:rsidRPr="00B331A9">
        <w:rPr>
          <w:rFonts w:cs="Calibri"/>
          <w:i w:val="0"/>
          <w:spacing w:val="-2"/>
        </w:rPr>
        <w:t>o</w:t>
      </w:r>
      <w:r w:rsidRPr="00B331A9">
        <w:rPr>
          <w:rFonts w:cs="Calibri"/>
          <w:i w:val="0"/>
          <w:spacing w:val="1"/>
        </w:rPr>
        <w:t>no</w:t>
      </w:r>
      <w:r w:rsidRPr="00B331A9">
        <w:rPr>
          <w:rFonts w:cs="Calibri"/>
          <w:i w:val="0"/>
          <w:spacing w:val="-3"/>
        </w:rPr>
        <w:t>w</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2"/>
        </w:rPr>
        <w:t xml:space="preserve"> </w:t>
      </w:r>
      <w:r w:rsidRPr="00B331A9">
        <w:rPr>
          <w:rFonts w:cs="Calibri"/>
          <w:i w:val="0"/>
          <w:spacing w:val="3"/>
        </w:rPr>
        <w:t>b</w:t>
      </w:r>
      <w:r w:rsidRPr="00B331A9">
        <w:rPr>
          <w:rFonts w:cs="Calibri"/>
          <w:i w:val="0"/>
          <w:spacing w:val="-2"/>
        </w:rPr>
        <w:t>a</w:t>
      </w:r>
      <w:r w:rsidRPr="00B331A9">
        <w:rPr>
          <w:rFonts w:cs="Calibri"/>
          <w:i w:val="0"/>
          <w:spacing w:val="1"/>
        </w:rPr>
        <w:t>d</w:t>
      </w:r>
      <w:r w:rsidRPr="00B331A9">
        <w:rPr>
          <w:rFonts w:cs="Calibri"/>
          <w:i w:val="0"/>
        </w:rPr>
        <w:t>a</w:t>
      </w:r>
      <w:r w:rsidRPr="00B331A9">
        <w:rPr>
          <w:rFonts w:cs="Calibri"/>
          <w:i w:val="0"/>
          <w:spacing w:val="1"/>
        </w:rPr>
        <w:t>ń</w:t>
      </w:r>
      <w:r w:rsidRPr="00B331A9">
        <w:rPr>
          <w:rFonts w:cs="Calibri"/>
          <w:i w:val="0"/>
        </w:rPr>
        <w:t>.</w:t>
      </w:r>
    </w:p>
    <w:p w14:paraId="14A684F4" w14:textId="77777777" w:rsidR="00040E39" w:rsidRPr="00B331A9" w:rsidRDefault="00040E39" w:rsidP="00040E39">
      <w:pPr>
        <w:autoSpaceDE w:val="0"/>
        <w:autoSpaceDN w:val="0"/>
        <w:adjustRightInd w:val="0"/>
        <w:spacing w:after="0"/>
        <w:ind w:left="422" w:right="141"/>
        <w:jc w:val="both"/>
        <w:rPr>
          <w:rFonts w:cs="Calibri"/>
          <w:i w:val="0"/>
        </w:rPr>
      </w:pPr>
      <w:r w:rsidRPr="00B331A9">
        <w:rPr>
          <w:rFonts w:cs="Calibri"/>
          <w:i w:val="0"/>
          <w:spacing w:val="1"/>
        </w:rPr>
        <w:t>Po</w:t>
      </w:r>
      <w:r w:rsidRPr="00B331A9">
        <w:rPr>
          <w:rFonts w:cs="Calibri"/>
          <w:i w:val="0"/>
        </w:rPr>
        <w:t>m</w:t>
      </w:r>
      <w:r>
        <w:rPr>
          <w:rFonts w:cs="Calibri"/>
          <w:i w:val="0"/>
        </w:rPr>
        <w:t>i</w:t>
      </w:r>
      <w:r w:rsidRPr="00B331A9">
        <w:rPr>
          <w:rFonts w:cs="Calibri"/>
          <w:i w:val="0"/>
        </w:rPr>
        <w:t>ary</w:t>
      </w:r>
    </w:p>
    <w:p w14:paraId="534752A4" w14:textId="77777777" w:rsidR="00040E39" w:rsidRPr="00B331A9" w:rsidRDefault="00040E39" w:rsidP="00040E39">
      <w:pPr>
        <w:autoSpaceDE w:val="0"/>
        <w:autoSpaceDN w:val="0"/>
        <w:adjustRightInd w:val="0"/>
        <w:spacing w:after="0"/>
        <w:ind w:left="422" w:right="123"/>
        <w:jc w:val="both"/>
        <w:rPr>
          <w:rFonts w:cs="Calibri"/>
          <w:i w:val="0"/>
        </w:rPr>
      </w:pPr>
      <w:r w:rsidRPr="00B331A9">
        <w:rPr>
          <w:rFonts w:cs="Calibri"/>
          <w:i w:val="0"/>
          <w:spacing w:val="1"/>
        </w:rPr>
        <w:t>Pod</w:t>
      </w:r>
      <w:r w:rsidRPr="00B331A9">
        <w:rPr>
          <w:rFonts w:cs="Calibri"/>
          <w:i w:val="0"/>
          <w:spacing w:val="-1"/>
        </w:rPr>
        <w:t>c</w:t>
      </w:r>
      <w:r w:rsidRPr="00B331A9">
        <w:rPr>
          <w:rFonts w:cs="Calibri"/>
          <w:i w:val="0"/>
          <w:spacing w:val="1"/>
        </w:rPr>
        <w:t>z</w:t>
      </w:r>
      <w:r w:rsidRPr="00B331A9">
        <w:rPr>
          <w:rFonts w:cs="Calibri"/>
          <w:i w:val="0"/>
        </w:rPr>
        <w:t>as</w:t>
      </w:r>
      <w:r w:rsidRPr="00B331A9">
        <w:rPr>
          <w:rFonts w:cs="Calibri"/>
          <w:i w:val="0"/>
          <w:spacing w:val="1"/>
        </w:rPr>
        <w:t xml:space="preserve"> do</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 xml:space="preserve">ia </w:t>
      </w:r>
      <w:r w:rsidRPr="00B331A9">
        <w:rPr>
          <w:rFonts w:cs="Calibri"/>
          <w:i w:val="0"/>
          <w:spacing w:val="1"/>
        </w:rPr>
        <w:t>odb</w:t>
      </w:r>
      <w:r w:rsidRPr="00B331A9">
        <w:rPr>
          <w:rFonts w:cs="Calibri"/>
          <w:i w:val="0"/>
          <w:spacing w:val="-2"/>
        </w:rPr>
        <w:t>i</w:t>
      </w:r>
      <w:r w:rsidRPr="00B331A9">
        <w:rPr>
          <w:rFonts w:cs="Calibri"/>
          <w:i w:val="0"/>
          <w:spacing w:val="1"/>
        </w:rPr>
        <w:t>o</w:t>
      </w:r>
      <w:r w:rsidRPr="00B331A9">
        <w:rPr>
          <w:rFonts w:cs="Calibri"/>
          <w:i w:val="0"/>
        </w:rPr>
        <w:t>ru</w:t>
      </w:r>
      <w:r w:rsidRPr="00B331A9">
        <w:rPr>
          <w:rFonts w:cs="Calibri"/>
          <w:i w:val="0"/>
          <w:spacing w:val="6"/>
        </w:rPr>
        <w:t xml:space="preserve"> </w:t>
      </w:r>
      <w:r w:rsidRPr="00B331A9">
        <w:rPr>
          <w:rFonts w:cs="Calibri"/>
          <w:i w:val="0"/>
          <w:spacing w:val="1"/>
        </w:rPr>
        <w:t>pop</w:t>
      </w:r>
      <w:r w:rsidRPr="00B331A9">
        <w:rPr>
          <w:rFonts w:cs="Calibri"/>
          <w:i w:val="0"/>
          <w:spacing w:val="-2"/>
        </w:rPr>
        <w:t>r</w:t>
      </w:r>
      <w:r w:rsidRPr="00B331A9">
        <w:rPr>
          <w:rFonts w:cs="Calibri"/>
          <w:i w:val="0"/>
        </w:rPr>
        <w:t>a</w:t>
      </w:r>
      <w:r w:rsidRPr="00B331A9">
        <w:rPr>
          <w:rFonts w:cs="Calibri"/>
          <w:i w:val="0"/>
          <w:spacing w:val="-1"/>
        </w:rPr>
        <w:t>w</w:t>
      </w:r>
      <w:r w:rsidRPr="00B331A9">
        <w:rPr>
          <w:rFonts w:cs="Calibri"/>
          <w:i w:val="0"/>
          <w:spacing w:val="1"/>
        </w:rPr>
        <w:t>no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3"/>
        </w:rPr>
        <w:t xml:space="preserve"> </w:t>
      </w:r>
      <w:r w:rsidRPr="00B331A9">
        <w:rPr>
          <w:rFonts w:cs="Calibri"/>
          <w:i w:val="0"/>
          <w:spacing w:val="1"/>
        </w:rPr>
        <w:t>dz</w:t>
      </w:r>
      <w:r w:rsidRPr="00B331A9">
        <w:rPr>
          <w:rFonts w:cs="Calibri"/>
          <w:i w:val="0"/>
        </w:rPr>
        <w:t>ia</w:t>
      </w:r>
      <w:r w:rsidRPr="00B331A9">
        <w:rPr>
          <w:rFonts w:cs="Calibri"/>
          <w:i w:val="0"/>
          <w:spacing w:val="1"/>
        </w:rPr>
        <w:t>ł</w:t>
      </w:r>
      <w:r w:rsidRPr="00B331A9">
        <w:rPr>
          <w:rFonts w:cs="Calibri"/>
          <w:i w:val="0"/>
          <w:spacing w:val="-2"/>
        </w:rPr>
        <w:t>a</w:t>
      </w:r>
      <w:r w:rsidRPr="00B331A9">
        <w:rPr>
          <w:rFonts w:cs="Calibri"/>
          <w:i w:val="0"/>
          <w:spacing w:val="1"/>
        </w:rPr>
        <w:t>n</w:t>
      </w:r>
      <w:r w:rsidRPr="00B331A9">
        <w:rPr>
          <w:rFonts w:cs="Calibri"/>
          <w:i w:val="0"/>
        </w:rPr>
        <w:t>ia</w:t>
      </w:r>
      <w:r w:rsidRPr="00B331A9">
        <w:rPr>
          <w:rFonts w:cs="Calibri"/>
          <w:i w:val="0"/>
          <w:spacing w:val="4"/>
        </w:rPr>
        <w:t xml:space="preserve"> </w:t>
      </w:r>
      <w:r w:rsidRPr="00B331A9">
        <w:rPr>
          <w:rFonts w:cs="Calibri"/>
          <w:i w:val="0"/>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1"/>
        </w:rPr>
        <w:t xml:space="preserve"> po</w:t>
      </w:r>
      <w:r w:rsidRPr="00B331A9">
        <w:rPr>
          <w:rFonts w:cs="Calibri"/>
          <w:i w:val="0"/>
        </w:rPr>
        <w:t>miary</w:t>
      </w:r>
      <w:r w:rsidRPr="00B331A9">
        <w:rPr>
          <w:rFonts w:cs="Calibri"/>
          <w:i w:val="0"/>
          <w:spacing w:val="3"/>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w:t>
      </w:r>
      <w:r w:rsidRPr="00B331A9">
        <w:rPr>
          <w:rFonts w:cs="Calibri"/>
          <w:i w:val="0"/>
          <w:spacing w:val="-1"/>
        </w:rPr>
        <w:t>ż</w:t>
      </w:r>
      <w:r w:rsidRPr="00B331A9">
        <w:rPr>
          <w:rFonts w:cs="Calibri"/>
          <w:i w:val="0"/>
        </w:rPr>
        <w:t xml:space="preserve">y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ać</w:t>
      </w:r>
      <w:r w:rsidRPr="00B331A9">
        <w:rPr>
          <w:rFonts w:cs="Calibri"/>
          <w:i w:val="0"/>
          <w:spacing w:val="-6"/>
        </w:rPr>
        <w:t xml:space="preserve"> </w:t>
      </w:r>
      <w:r w:rsidRPr="00B331A9">
        <w:rPr>
          <w:rFonts w:cs="Calibri"/>
          <w:i w:val="0"/>
        </w:rPr>
        <w:t>w</w:t>
      </w:r>
      <w:r w:rsidRPr="00B331A9">
        <w:rPr>
          <w:rFonts w:cs="Calibri"/>
          <w:i w:val="0"/>
          <w:spacing w:val="-2"/>
        </w:rPr>
        <w:t xml:space="preserve"> </w:t>
      </w:r>
      <w:r w:rsidRPr="00B331A9">
        <w:rPr>
          <w:rFonts w:cs="Calibri"/>
          <w:i w:val="0"/>
          <w:spacing w:val="1"/>
        </w:rPr>
        <w:t>n</w:t>
      </w:r>
      <w:r w:rsidRPr="00B331A9">
        <w:rPr>
          <w:rFonts w:cs="Calibri"/>
          <w:i w:val="0"/>
        </w:rPr>
        <w:t>as</w:t>
      </w:r>
      <w:r w:rsidRPr="00B331A9">
        <w:rPr>
          <w:rFonts w:cs="Calibri"/>
          <w:i w:val="0"/>
          <w:spacing w:val="1"/>
        </w:rPr>
        <w:t>tę</w:t>
      </w:r>
      <w:r w:rsidRPr="00B331A9">
        <w:rPr>
          <w:rFonts w:cs="Calibri"/>
          <w:i w:val="0"/>
          <w:spacing w:val="-1"/>
        </w:rPr>
        <w:t>p</w:t>
      </w:r>
      <w:r w:rsidRPr="00B331A9">
        <w:rPr>
          <w:rFonts w:cs="Calibri"/>
          <w:i w:val="0"/>
          <w:spacing w:val="1"/>
        </w:rPr>
        <w:t>u</w:t>
      </w:r>
      <w:r w:rsidRPr="00B331A9">
        <w:rPr>
          <w:rFonts w:cs="Calibri"/>
          <w:i w:val="0"/>
        </w:rPr>
        <w:t>j</w:t>
      </w:r>
      <w:r w:rsidRPr="00B331A9">
        <w:rPr>
          <w:rFonts w:cs="Calibri"/>
          <w:i w:val="0"/>
          <w:spacing w:val="-2"/>
        </w:rPr>
        <w:t>ą</w:t>
      </w:r>
      <w:r w:rsidRPr="00B331A9">
        <w:rPr>
          <w:rFonts w:cs="Calibri"/>
          <w:i w:val="0"/>
          <w:spacing w:val="-1"/>
        </w:rPr>
        <w:t>c</w:t>
      </w:r>
      <w:r w:rsidRPr="00B331A9">
        <w:rPr>
          <w:rFonts w:cs="Calibri"/>
          <w:i w:val="0"/>
        </w:rPr>
        <w:t>y</w:t>
      </w:r>
      <w:r w:rsidRPr="00B331A9">
        <w:rPr>
          <w:rFonts w:cs="Calibri"/>
          <w:i w:val="0"/>
          <w:spacing w:val="-7"/>
        </w:rPr>
        <w:t xml:space="preserve"> </w:t>
      </w:r>
      <w:r w:rsidRPr="00B331A9">
        <w:rPr>
          <w:rFonts w:cs="Calibri"/>
          <w:i w:val="0"/>
        </w:rPr>
        <w:t>s</w:t>
      </w:r>
      <w:r w:rsidRPr="00B331A9">
        <w:rPr>
          <w:rFonts w:cs="Calibri"/>
          <w:i w:val="0"/>
          <w:spacing w:val="1"/>
        </w:rPr>
        <w:t>po</w:t>
      </w:r>
      <w:r w:rsidRPr="00B331A9">
        <w:rPr>
          <w:rFonts w:cs="Calibri"/>
          <w:i w:val="0"/>
        </w:rPr>
        <w:t>s</w:t>
      </w:r>
      <w:r w:rsidRPr="00B331A9">
        <w:rPr>
          <w:rFonts w:cs="Calibri"/>
          <w:i w:val="0"/>
          <w:spacing w:val="1"/>
        </w:rPr>
        <w:t>ób</w:t>
      </w:r>
      <w:r w:rsidRPr="00B331A9">
        <w:rPr>
          <w:rFonts w:cs="Calibri"/>
          <w:i w:val="0"/>
        </w:rPr>
        <w:t>:</w:t>
      </w:r>
    </w:p>
    <w:p w14:paraId="723A3AC9" w14:textId="77777777" w:rsidR="00040E39" w:rsidRPr="00B331A9" w:rsidRDefault="00040E39" w:rsidP="00040E39">
      <w:pPr>
        <w:autoSpaceDE w:val="0"/>
        <w:autoSpaceDN w:val="0"/>
        <w:adjustRightInd w:val="0"/>
        <w:spacing w:before="12" w:after="0"/>
        <w:ind w:left="705" w:right="124"/>
        <w:jc w:val="both"/>
        <w:rPr>
          <w:rFonts w:cs="Calibri"/>
          <w:i w:val="0"/>
        </w:rPr>
      </w:pPr>
      <w:r w:rsidRPr="00B331A9">
        <w:rPr>
          <w:rFonts w:cs="Calibri"/>
          <w:i w:val="0"/>
          <w:spacing w:val="1"/>
        </w:rPr>
        <w:t>po</w:t>
      </w:r>
      <w:r w:rsidRPr="00B331A9">
        <w:rPr>
          <w:rFonts w:cs="Calibri"/>
          <w:i w:val="0"/>
        </w:rPr>
        <w:t xml:space="preserve">miar </w:t>
      </w:r>
      <w:r w:rsidRPr="00B331A9">
        <w:rPr>
          <w:rFonts w:cs="Calibri"/>
          <w:i w:val="0"/>
          <w:spacing w:val="9"/>
        </w:rPr>
        <w:t xml:space="preserve"> </w:t>
      </w:r>
      <w:r w:rsidRPr="00B331A9">
        <w:rPr>
          <w:rFonts w:cs="Calibri"/>
          <w:i w:val="0"/>
          <w:spacing w:val="1"/>
        </w:rPr>
        <w:t>t</w:t>
      </w:r>
      <w:r w:rsidRPr="00B331A9">
        <w:rPr>
          <w:rFonts w:cs="Calibri"/>
          <w:i w:val="0"/>
          <w:spacing w:val="-2"/>
        </w:rPr>
        <w:t>e</w:t>
      </w:r>
      <w:r w:rsidRPr="00B331A9">
        <w:rPr>
          <w:rFonts w:cs="Calibri"/>
          <w:i w:val="0"/>
        </w:rPr>
        <w:t>m</w:t>
      </w:r>
      <w:r w:rsidRPr="00B331A9">
        <w:rPr>
          <w:rFonts w:cs="Calibri"/>
          <w:i w:val="0"/>
          <w:spacing w:val="1"/>
        </w:rPr>
        <w:t>pe</w:t>
      </w:r>
      <w:r w:rsidRPr="00B331A9">
        <w:rPr>
          <w:rFonts w:cs="Calibri"/>
          <w:i w:val="0"/>
        </w:rPr>
        <w:t>r</w:t>
      </w:r>
      <w:r w:rsidRPr="00B331A9">
        <w:rPr>
          <w:rFonts w:cs="Calibri"/>
          <w:i w:val="0"/>
          <w:spacing w:val="-2"/>
        </w:rPr>
        <w:t>a</w:t>
      </w:r>
      <w:r w:rsidRPr="00B331A9">
        <w:rPr>
          <w:rFonts w:cs="Calibri"/>
          <w:i w:val="0"/>
          <w:spacing w:val="1"/>
        </w:rPr>
        <w:t>t</w:t>
      </w:r>
      <w:r w:rsidRPr="00B331A9">
        <w:rPr>
          <w:rFonts w:cs="Calibri"/>
          <w:i w:val="0"/>
          <w:spacing w:val="-1"/>
        </w:rPr>
        <w:t>u</w:t>
      </w:r>
      <w:r w:rsidRPr="00B331A9">
        <w:rPr>
          <w:rFonts w:cs="Calibri"/>
          <w:i w:val="0"/>
        </w:rPr>
        <w:t xml:space="preserve">ry </w:t>
      </w:r>
      <w:r w:rsidRPr="00B331A9">
        <w:rPr>
          <w:rFonts w:cs="Calibri"/>
          <w:i w:val="0"/>
          <w:spacing w:val="2"/>
        </w:rPr>
        <w:t xml:space="preserve"> </w:t>
      </w:r>
      <w:r w:rsidRPr="00B331A9">
        <w:rPr>
          <w:rFonts w:cs="Calibri"/>
          <w:i w:val="0"/>
          <w:spacing w:val="1"/>
        </w:rPr>
        <w:t>ze</w:t>
      </w:r>
      <w:r w:rsidRPr="00B331A9">
        <w:rPr>
          <w:rFonts w:cs="Calibri"/>
          <w:i w:val="0"/>
          <w:spacing w:val="-1"/>
        </w:rPr>
        <w:t>w</w:t>
      </w:r>
      <w:r w:rsidRPr="00B331A9">
        <w:rPr>
          <w:rFonts w:cs="Calibri"/>
          <w:i w:val="0"/>
          <w:spacing w:val="1"/>
        </w:rPr>
        <w:t>nę</w:t>
      </w:r>
      <w:r w:rsidRPr="00B331A9">
        <w:rPr>
          <w:rFonts w:cs="Calibri"/>
          <w:i w:val="0"/>
          <w:spacing w:val="-1"/>
        </w:rPr>
        <w:t>t</w:t>
      </w:r>
      <w:r w:rsidRPr="00B331A9">
        <w:rPr>
          <w:rFonts w:cs="Calibri"/>
          <w:i w:val="0"/>
        </w:rPr>
        <w:t>r</w:t>
      </w:r>
      <w:r w:rsidRPr="00B331A9">
        <w:rPr>
          <w:rFonts w:cs="Calibri"/>
          <w:i w:val="0"/>
          <w:spacing w:val="-1"/>
        </w:rPr>
        <w:t>z</w:t>
      </w:r>
      <w:r w:rsidRPr="00B331A9">
        <w:rPr>
          <w:rFonts w:cs="Calibri"/>
          <w:i w:val="0"/>
          <w:spacing w:val="1"/>
        </w:rPr>
        <w:t>ne</w:t>
      </w:r>
      <w:r w:rsidRPr="00B331A9">
        <w:rPr>
          <w:rFonts w:cs="Calibri"/>
          <w:i w:val="0"/>
        </w:rPr>
        <w:t xml:space="preserve">j </w:t>
      </w:r>
      <w:r w:rsidRPr="00B331A9">
        <w:rPr>
          <w:rFonts w:cs="Calibri"/>
          <w:i w:val="0"/>
          <w:spacing w:val="4"/>
        </w:rPr>
        <w:t xml:space="preserve"> </w:t>
      </w:r>
      <w:r w:rsidRPr="00B331A9">
        <w:rPr>
          <w:rFonts w:cs="Calibri"/>
          <w:i w:val="0"/>
          <w:spacing w:val="1"/>
        </w:rPr>
        <w:t>z</w:t>
      </w:r>
      <w:r w:rsidRPr="00B331A9">
        <w:rPr>
          <w:rFonts w:cs="Calibri"/>
          <w:i w:val="0"/>
        </w:rPr>
        <w:t xml:space="preserve">a </w:t>
      </w:r>
      <w:r w:rsidRPr="00B331A9">
        <w:rPr>
          <w:rFonts w:cs="Calibri"/>
          <w:i w:val="0"/>
          <w:spacing w:val="10"/>
        </w:rPr>
        <w:t xml:space="preserve"> </w:t>
      </w:r>
      <w:r w:rsidRPr="00B331A9">
        <w:rPr>
          <w:rFonts w:cs="Calibri"/>
          <w:i w:val="0"/>
          <w:spacing w:val="1"/>
        </w:rPr>
        <w:t>po</w:t>
      </w:r>
      <w:r w:rsidRPr="00B331A9">
        <w:rPr>
          <w:rFonts w:cs="Calibri"/>
          <w:i w:val="0"/>
          <w:spacing w:val="-2"/>
        </w:rPr>
        <w:t>m</w:t>
      </w:r>
      <w:r w:rsidRPr="00B331A9">
        <w:rPr>
          <w:rFonts w:cs="Calibri"/>
          <w:i w:val="0"/>
          <w:spacing w:val="1"/>
        </w:rPr>
        <w:t>o</w:t>
      </w:r>
      <w:r w:rsidRPr="00B331A9">
        <w:rPr>
          <w:rFonts w:cs="Calibri"/>
          <w:i w:val="0"/>
          <w:spacing w:val="-1"/>
        </w:rPr>
        <w:t>c</w:t>
      </w:r>
      <w:r w:rsidRPr="00B331A9">
        <w:rPr>
          <w:rFonts w:cs="Calibri"/>
          <w:i w:val="0"/>
        </w:rPr>
        <w:t xml:space="preserve">ą </w:t>
      </w:r>
      <w:r w:rsidRPr="00B331A9">
        <w:rPr>
          <w:rFonts w:cs="Calibri"/>
          <w:i w:val="0"/>
          <w:spacing w:val="10"/>
        </w:rPr>
        <w:t xml:space="preserve"> </w:t>
      </w:r>
      <w:r w:rsidRPr="00B331A9">
        <w:rPr>
          <w:rFonts w:cs="Calibri"/>
          <w:i w:val="0"/>
          <w:spacing w:val="1"/>
        </w:rPr>
        <w:t>te</w:t>
      </w:r>
      <w:r w:rsidRPr="00B331A9">
        <w:rPr>
          <w:rFonts w:cs="Calibri"/>
          <w:i w:val="0"/>
          <w:spacing w:val="-2"/>
        </w:rPr>
        <w:t>r</w:t>
      </w:r>
      <w:r w:rsidRPr="00B331A9">
        <w:rPr>
          <w:rFonts w:cs="Calibri"/>
          <w:i w:val="0"/>
        </w:rPr>
        <w:t>m</w:t>
      </w:r>
      <w:r w:rsidRPr="00B331A9">
        <w:rPr>
          <w:rFonts w:cs="Calibri"/>
          <w:i w:val="0"/>
          <w:spacing w:val="1"/>
        </w:rPr>
        <w:t>o</w:t>
      </w:r>
      <w:r w:rsidRPr="00B331A9">
        <w:rPr>
          <w:rFonts w:cs="Calibri"/>
          <w:i w:val="0"/>
        </w:rPr>
        <w:t>m</w:t>
      </w:r>
      <w:r w:rsidRPr="00B331A9">
        <w:rPr>
          <w:rFonts w:cs="Calibri"/>
          <w:i w:val="0"/>
          <w:spacing w:val="-2"/>
        </w:rPr>
        <w:t>e</w:t>
      </w:r>
      <w:r w:rsidRPr="00B331A9">
        <w:rPr>
          <w:rFonts w:cs="Calibri"/>
          <w:i w:val="0"/>
          <w:spacing w:val="1"/>
        </w:rPr>
        <w:t>t</w:t>
      </w:r>
      <w:r w:rsidRPr="00B331A9">
        <w:rPr>
          <w:rFonts w:cs="Calibri"/>
          <w:i w:val="0"/>
        </w:rPr>
        <w:t xml:space="preserve">rów  </w:t>
      </w:r>
      <w:r w:rsidRPr="00B331A9">
        <w:rPr>
          <w:rFonts w:cs="Calibri"/>
          <w:i w:val="0"/>
          <w:spacing w:val="1"/>
        </w:rPr>
        <w:t>z</w:t>
      </w:r>
      <w:r w:rsidRPr="00B331A9">
        <w:rPr>
          <w:rFonts w:cs="Calibri"/>
          <w:i w:val="0"/>
          <w:spacing w:val="-2"/>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rPr>
        <w:t>iają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 xml:space="preserve">h </w:t>
      </w:r>
      <w:r w:rsidRPr="00B331A9">
        <w:rPr>
          <w:rFonts w:cs="Calibri"/>
          <w:i w:val="0"/>
          <w:spacing w:val="1"/>
        </w:rPr>
        <w:t>do</w:t>
      </w:r>
      <w:r w:rsidRPr="00B331A9">
        <w:rPr>
          <w:rFonts w:cs="Calibri"/>
          <w:i w:val="0"/>
          <w:spacing w:val="-1"/>
        </w:rPr>
        <w:t>k</w:t>
      </w:r>
      <w:r w:rsidRPr="00B331A9">
        <w:rPr>
          <w:rFonts w:cs="Calibri"/>
          <w:i w:val="0"/>
          <w:spacing w:val="1"/>
        </w:rPr>
        <w:t>ł</w:t>
      </w:r>
      <w:r w:rsidRPr="00B331A9">
        <w:rPr>
          <w:rFonts w:cs="Calibri"/>
          <w:i w:val="0"/>
        </w:rPr>
        <w:t>a</w:t>
      </w:r>
      <w:r w:rsidRPr="00B331A9">
        <w:rPr>
          <w:rFonts w:cs="Calibri"/>
          <w:i w:val="0"/>
          <w:spacing w:val="-1"/>
        </w:rPr>
        <w:t>d</w:t>
      </w:r>
      <w:r w:rsidRPr="00B331A9">
        <w:rPr>
          <w:rFonts w:cs="Calibri"/>
          <w:i w:val="0"/>
          <w:spacing w:val="1"/>
        </w:rPr>
        <w:t>no</w:t>
      </w:r>
      <w:r w:rsidRPr="00B331A9">
        <w:rPr>
          <w:rFonts w:cs="Calibri"/>
          <w:i w:val="0"/>
        </w:rPr>
        <w:t>ść</w:t>
      </w:r>
      <w:r w:rsidRPr="00B331A9">
        <w:rPr>
          <w:rFonts w:cs="Calibri"/>
          <w:i w:val="0"/>
          <w:spacing w:val="3"/>
        </w:rPr>
        <w:t xml:space="preserve"> </w:t>
      </w:r>
      <w:r w:rsidRPr="00B331A9">
        <w:rPr>
          <w:rFonts w:cs="Calibri"/>
          <w:i w:val="0"/>
          <w:spacing w:val="-2"/>
        </w:rPr>
        <w:t>o</w:t>
      </w:r>
      <w:r w:rsidRPr="00B331A9">
        <w:rPr>
          <w:rFonts w:cs="Calibri"/>
          <w:i w:val="0"/>
          <w:spacing w:val="1"/>
        </w:rPr>
        <w:t>d</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u</w:t>
      </w:r>
      <w:r w:rsidRPr="00B331A9">
        <w:rPr>
          <w:rFonts w:cs="Calibri"/>
          <w:i w:val="0"/>
          <w:spacing w:val="4"/>
        </w:rPr>
        <w:t xml:space="preserve"> </w:t>
      </w:r>
      <w:r w:rsidRPr="00B331A9">
        <w:rPr>
          <w:rFonts w:cs="Calibri"/>
          <w:i w:val="0"/>
        </w:rPr>
        <w:t>±</w:t>
      </w:r>
      <w:r w:rsidRPr="00B331A9">
        <w:rPr>
          <w:rFonts w:cs="Calibri"/>
          <w:i w:val="0"/>
          <w:spacing w:val="6"/>
        </w:rPr>
        <w:t xml:space="preserve"> </w:t>
      </w:r>
      <w:r w:rsidRPr="00B331A9">
        <w:rPr>
          <w:rFonts w:cs="Calibri"/>
          <w:i w:val="0"/>
          <w:spacing w:val="1"/>
        </w:rPr>
        <w:t>0</w:t>
      </w:r>
      <w:r w:rsidRPr="00B331A9">
        <w:rPr>
          <w:rFonts w:cs="Calibri"/>
          <w:i w:val="0"/>
          <w:spacing w:val="-2"/>
        </w:rPr>
        <w:t>,</w:t>
      </w:r>
      <w:r w:rsidRPr="00B331A9">
        <w:rPr>
          <w:rFonts w:cs="Calibri"/>
          <w:i w:val="0"/>
        </w:rPr>
        <w:t>5</w:t>
      </w:r>
      <w:r w:rsidRPr="00B331A9">
        <w:rPr>
          <w:rFonts w:cs="Calibri"/>
          <w:i w:val="0"/>
          <w:spacing w:val="7"/>
        </w:rPr>
        <w:t xml:space="preserve"> </w:t>
      </w:r>
      <w:r w:rsidRPr="00B331A9">
        <w:rPr>
          <w:rFonts w:cs="Calibri"/>
          <w:i w:val="0"/>
        </w:rPr>
        <w:t>K.</w:t>
      </w:r>
      <w:r w:rsidRPr="00B331A9">
        <w:rPr>
          <w:rFonts w:cs="Calibri"/>
          <w:i w:val="0"/>
          <w:spacing w:val="7"/>
        </w:rPr>
        <w:t xml:space="preserve"> </w:t>
      </w:r>
      <w:r w:rsidRPr="00B331A9">
        <w:rPr>
          <w:rFonts w:cs="Calibri"/>
          <w:i w:val="0"/>
          <w:spacing w:val="-1"/>
        </w:rPr>
        <w:t>P</w:t>
      </w:r>
      <w:r w:rsidRPr="00B331A9">
        <w:rPr>
          <w:rFonts w:cs="Calibri"/>
          <w:i w:val="0"/>
          <w:spacing w:val="1"/>
        </w:rPr>
        <w:t>o</w:t>
      </w:r>
      <w:r w:rsidRPr="00B331A9">
        <w:rPr>
          <w:rFonts w:cs="Calibri"/>
          <w:i w:val="0"/>
        </w:rPr>
        <w:t xml:space="preserve">miary </w:t>
      </w:r>
      <w:r w:rsidRPr="00B331A9">
        <w:rPr>
          <w:rFonts w:cs="Calibri"/>
          <w:i w:val="0"/>
          <w:spacing w:val="1"/>
        </w:rPr>
        <w:t>n</w:t>
      </w:r>
      <w:r w:rsidRPr="00B331A9">
        <w:rPr>
          <w:rFonts w:cs="Calibri"/>
          <w:i w:val="0"/>
        </w:rPr>
        <w:t>al</w:t>
      </w:r>
      <w:r w:rsidRPr="00B331A9">
        <w:rPr>
          <w:rFonts w:cs="Calibri"/>
          <w:i w:val="0"/>
          <w:spacing w:val="-2"/>
        </w:rPr>
        <w:t>e</w:t>
      </w:r>
      <w:r w:rsidRPr="00B331A9">
        <w:rPr>
          <w:rFonts w:cs="Calibri"/>
          <w:i w:val="0"/>
          <w:spacing w:val="1"/>
        </w:rPr>
        <w:t>ż</w:t>
      </w:r>
      <w:r w:rsidRPr="00B331A9">
        <w:rPr>
          <w:rFonts w:cs="Calibri"/>
          <w:i w:val="0"/>
        </w:rPr>
        <w:t>y</w:t>
      </w:r>
      <w:r w:rsidRPr="00B331A9">
        <w:rPr>
          <w:rFonts w:cs="Calibri"/>
          <w:i w:val="0"/>
          <w:spacing w:val="4"/>
        </w:rPr>
        <w:t xml:space="preserve"> </w:t>
      </w:r>
      <w:r w:rsidRPr="00B331A9">
        <w:rPr>
          <w:rFonts w:cs="Calibri"/>
          <w:i w:val="0"/>
          <w:spacing w:val="1"/>
        </w:rPr>
        <w:t>do</w:t>
      </w:r>
      <w:r w:rsidRPr="00B331A9">
        <w:rPr>
          <w:rFonts w:cs="Calibri"/>
          <w:i w:val="0"/>
          <w:spacing w:val="-3"/>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spacing w:val="1"/>
        </w:rPr>
        <w:t>a</w:t>
      </w:r>
      <w:r w:rsidRPr="00B331A9">
        <w:rPr>
          <w:rFonts w:cs="Calibri"/>
          <w:i w:val="0"/>
        </w:rPr>
        <w:t>ć</w:t>
      </w:r>
      <w:r w:rsidRPr="00B331A9">
        <w:rPr>
          <w:rFonts w:cs="Calibri"/>
          <w:i w:val="0"/>
          <w:spacing w:val="2"/>
        </w:rPr>
        <w:t xml:space="preserve"> </w:t>
      </w:r>
      <w:r w:rsidRPr="00B331A9">
        <w:rPr>
          <w:rFonts w:cs="Calibri"/>
          <w:i w:val="0"/>
        </w:rPr>
        <w:t>w</w:t>
      </w:r>
      <w:r w:rsidRPr="00B331A9">
        <w:rPr>
          <w:rFonts w:cs="Calibri"/>
          <w:i w:val="0"/>
          <w:spacing w:val="7"/>
        </w:rPr>
        <w:t xml:space="preserve"> </w:t>
      </w:r>
      <w:r w:rsidRPr="00B331A9">
        <w:rPr>
          <w:rFonts w:cs="Calibri"/>
          <w:i w:val="0"/>
        </w:rPr>
        <w:t>mi</w:t>
      </w:r>
      <w:r w:rsidRPr="00B331A9">
        <w:rPr>
          <w:rFonts w:cs="Calibri"/>
          <w:i w:val="0"/>
          <w:spacing w:val="1"/>
        </w:rPr>
        <w:t>e</w:t>
      </w:r>
      <w:r w:rsidRPr="00B331A9">
        <w:rPr>
          <w:rFonts w:cs="Calibri"/>
          <w:i w:val="0"/>
        </w:rPr>
        <w:t>js</w:t>
      </w:r>
      <w:r w:rsidRPr="00B331A9">
        <w:rPr>
          <w:rFonts w:cs="Calibri"/>
          <w:i w:val="0"/>
          <w:spacing w:val="-1"/>
        </w:rPr>
        <w:t>c</w:t>
      </w:r>
      <w:r w:rsidRPr="00B331A9">
        <w:rPr>
          <w:rFonts w:cs="Calibri"/>
          <w:i w:val="0"/>
        </w:rPr>
        <w:t>a</w:t>
      </w:r>
      <w:r w:rsidRPr="00B331A9">
        <w:rPr>
          <w:rFonts w:cs="Calibri"/>
          <w:i w:val="0"/>
          <w:spacing w:val="-1"/>
        </w:rPr>
        <w:t>c</w:t>
      </w:r>
      <w:r w:rsidRPr="00B331A9">
        <w:rPr>
          <w:rFonts w:cs="Calibri"/>
          <w:i w:val="0"/>
        </w:rPr>
        <w:t>h</w:t>
      </w:r>
      <w:r w:rsidRPr="00B331A9">
        <w:rPr>
          <w:rFonts w:cs="Calibri"/>
          <w:i w:val="0"/>
          <w:spacing w:val="3"/>
        </w:rPr>
        <w:t xml:space="preserve"> </w:t>
      </w:r>
      <w:r w:rsidRPr="00B331A9">
        <w:rPr>
          <w:rFonts w:cs="Calibri"/>
          <w:i w:val="0"/>
          <w:spacing w:val="-1"/>
        </w:rPr>
        <w:t>z</w:t>
      </w:r>
      <w:r w:rsidRPr="00B331A9">
        <w:rPr>
          <w:rFonts w:cs="Calibri"/>
          <w:i w:val="0"/>
        </w:rPr>
        <w:t>a</w:t>
      </w:r>
      <w:r w:rsidRPr="00B331A9">
        <w:rPr>
          <w:rFonts w:cs="Calibri"/>
          <w:i w:val="0"/>
          <w:spacing w:val="-1"/>
        </w:rPr>
        <w:t>c</w:t>
      </w:r>
      <w:r w:rsidRPr="00B331A9">
        <w:rPr>
          <w:rFonts w:cs="Calibri"/>
          <w:i w:val="0"/>
        </w:rPr>
        <w:t>i</w:t>
      </w:r>
      <w:r w:rsidRPr="00B331A9">
        <w:rPr>
          <w:rFonts w:cs="Calibri"/>
          <w:i w:val="0"/>
          <w:spacing w:val="1"/>
        </w:rPr>
        <w:t>en</w:t>
      </w:r>
      <w:r w:rsidRPr="00B331A9">
        <w:rPr>
          <w:rFonts w:cs="Calibri"/>
          <w:i w:val="0"/>
        </w:rPr>
        <w:t>i</w:t>
      </w:r>
      <w:r w:rsidRPr="00B331A9">
        <w:rPr>
          <w:rFonts w:cs="Calibri"/>
          <w:i w:val="0"/>
          <w:spacing w:val="-2"/>
        </w:rPr>
        <w:t>o</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4"/>
        </w:rPr>
        <w:t xml:space="preserve"> </w:t>
      </w:r>
      <w:r w:rsidRPr="00B331A9">
        <w:rPr>
          <w:rFonts w:cs="Calibri"/>
          <w:i w:val="0"/>
          <w:spacing w:val="-1"/>
        </w:rPr>
        <w:t>n</w:t>
      </w:r>
      <w:r w:rsidRPr="00B331A9">
        <w:rPr>
          <w:rFonts w:cs="Calibri"/>
          <w:i w:val="0"/>
        </w:rPr>
        <w:t xml:space="preserve">a </w:t>
      </w:r>
      <w:r w:rsidRPr="00B331A9">
        <w:rPr>
          <w:rFonts w:cs="Calibri"/>
          <w:i w:val="0"/>
          <w:spacing w:val="-1"/>
        </w:rPr>
        <w:t>w</w:t>
      </w:r>
      <w:r w:rsidRPr="00B331A9">
        <w:rPr>
          <w:rFonts w:cs="Calibri"/>
          <w:i w:val="0"/>
        </w:rPr>
        <w:t>ys</w:t>
      </w:r>
      <w:r w:rsidRPr="00B331A9">
        <w:rPr>
          <w:rFonts w:cs="Calibri"/>
          <w:i w:val="0"/>
          <w:spacing w:val="1"/>
        </w:rPr>
        <w:t>o</w:t>
      </w:r>
      <w:r w:rsidRPr="00B331A9">
        <w:rPr>
          <w:rFonts w:cs="Calibri"/>
          <w:i w:val="0"/>
          <w:spacing w:val="-1"/>
        </w:rPr>
        <w:t>k</w:t>
      </w:r>
      <w:r w:rsidRPr="00B331A9">
        <w:rPr>
          <w:rFonts w:cs="Calibri"/>
          <w:i w:val="0"/>
          <w:spacing w:val="1"/>
        </w:rPr>
        <w:t>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1</w:t>
      </w:r>
      <w:r w:rsidRPr="00B331A9">
        <w:rPr>
          <w:rFonts w:cs="Calibri"/>
          <w:i w:val="0"/>
        </w:rPr>
        <w:t>,5</w:t>
      </w:r>
      <w:r w:rsidRPr="00B331A9">
        <w:rPr>
          <w:rFonts w:cs="Calibri"/>
          <w:i w:val="0"/>
          <w:spacing w:val="-1"/>
        </w:rPr>
        <w:t xml:space="preserve"> </w:t>
      </w:r>
      <w:r w:rsidRPr="00B331A9">
        <w:rPr>
          <w:rFonts w:cs="Calibri"/>
          <w:i w:val="0"/>
        </w:rPr>
        <w:t>m</w:t>
      </w:r>
      <w:r w:rsidRPr="00B331A9">
        <w:rPr>
          <w:rFonts w:cs="Calibri"/>
          <w:i w:val="0"/>
          <w:spacing w:val="-1"/>
        </w:rPr>
        <w:t xml:space="preserve"> </w:t>
      </w:r>
      <w:r w:rsidRPr="00B331A9">
        <w:rPr>
          <w:rFonts w:cs="Calibri"/>
          <w:i w:val="0"/>
          <w:spacing w:val="1"/>
        </w:rPr>
        <w:t>n</w:t>
      </w:r>
      <w:r w:rsidRPr="00B331A9">
        <w:rPr>
          <w:rFonts w:cs="Calibri"/>
          <w:i w:val="0"/>
          <w:spacing w:val="-2"/>
        </w:rPr>
        <w:t>a</w:t>
      </w:r>
      <w:r w:rsidRPr="00B331A9">
        <w:rPr>
          <w:rFonts w:cs="Calibri"/>
          <w:i w:val="0"/>
        </w:rPr>
        <w:t>d</w:t>
      </w:r>
      <w:r w:rsidRPr="00B331A9">
        <w:rPr>
          <w:rFonts w:cs="Calibri"/>
          <w:i w:val="0"/>
          <w:spacing w:val="-1"/>
        </w:rPr>
        <w:t xml:space="preserve"> </w:t>
      </w:r>
      <w:r w:rsidRPr="00B331A9">
        <w:rPr>
          <w:rFonts w:cs="Calibri"/>
          <w:i w:val="0"/>
          <w:spacing w:val="1"/>
        </w:rPr>
        <w:t>z</w:t>
      </w:r>
      <w:r w:rsidRPr="00B331A9">
        <w:rPr>
          <w:rFonts w:cs="Calibri"/>
          <w:i w:val="0"/>
        </w:rPr>
        <w:t>i</w:t>
      </w:r>
      <w:r w:rsidRPr="00B331A9">
        <w:rPr>
          <w:rFonts w:cs="Calibri"/>
          <w:i w:val="0"/>
          <w:spacing w:val="-2"/>
        </w:rPr>
        <w:t>e</w:t>
      </w:r>
      <w:r w:rsidRPr="00B331A9">
        <w:rPr>
          <w:rFonts w:cs="Calibri"/>
          <w:i w:val="0"/>
        </w:rPr>
        <w:t>mią</w:t>
      </w:r>
      <w:r w:rsidRPr="00B331A9">
        <w:rPr>
          <w:rFonts w:cs="Calibri"/>
          <w:i w:val="0"/>
          <w:spacing w:val="-4"/>
        </w:rPr>
        <w:t xml:space="preserve"> </w:t>
      </w:r>
      <w:r w:rsidRPr="00B331A9">
        <w:rPr>
          <w:rFonts w:cs="Calibri"/>
          <w:i w:val="0"/>
        </w:rPr>
        <w:t>i</w:t>
      </w:r>
      <w:r w:rsidRPr="00B331A9">
        <w:rPr>
          <w:rFonts w:cs="Calibri"/>
          <w:i w:val="0"/>
          <w:spacing w:val="1"/>
        </w:rPr>
        <w:t xml:space="preserve"> </w:t>
      </w:r>
      <w:r w:rsidRPr="00B331A9">
        <w:rPr>
          <w:rFonts w:cs="Calibri"/>
          <w:i w:val="0"/>
        </w:rPr>
        <w:t>w</w:t>
      </w:r>
      <w:r w:rsidRPr="00B331A9">
        <w:rPr>
          <w:rFonts w:cs="Calibri"/>
          <w:i w:val="0"/>
          <w:spacing w:val="-2"/>
        </w:rPr>
        <w:t xml:space="preserve"> o</w:t>
      </w:r>
      <w:r w:rsidRPr="00B331A9">
        <w:rPr>
          <w:rFonts w:cs="Calibri"/>
          <w:i w:val="0"/>
          <w:spacing w:val="1"/>
        </w:rPr>
        <w:t>d</w:t>
      </w:r>
      <w:r w:rsidRPr="00B331A9">
        <w:rPr>
          <w:rFonts w:cs="Calibri"/>
          <w:i w:val="0"/>
        </w:rPr>
        <w:t>l</w:t>
      </w:r>
      <w:r w:rsidRPr="00B331A9">
        <w:rPr>
          <w:rFonts w:cs="Calibri"/>
          <w:i w:val="0"/>
          <w:spacing w:val="1"/>
        </w:rPr>
        <w:t>e</w:t>
      </w:r>
      <w:r w:rsidRPr="00B331A9">
        <w:rPr>
          <w:rFonts w:cs="Calibri"/>
          <w:i w:val="0"/>
        </w:rPr>
        <w:t>g</w:t>
      </w:r>
      <w:r w:rsidRPr="00B331A9">
        <w:rPr>
          <w:rFonts w:cs="Calibri"/>
          <w:i w:val="0"/>
          <w:spacing w:val="1"/>
        </w:rPr>
        <w:t>ło</w:t>
      </w:r>
      <w:r w:rsidRPr="00B331A9">
        <w:rPr>
          <w:rFonts w:cs="Calibri"/>
          <w:i w:val="0"/>
        </w:rPr>
        <w:t>ś</w:t>
      </w:r>
      <w:r w:rsidRPr="00B331A9">
        <w:rPr>
          <w:rFonts w:cs="Calibri"/>
          <w:i w:val="0"/>
          <w:spacing w:val="-1"/>
        </w:rPr>
        <w:t>c</w:t>
      </w:r>
      <w:r w:rsidRPr="00B331A9">
        <w:rPr>
          <w:rFonts w:cs="Calibri"/>
          <w:i w:val="0"/>
        </w:rPr>
        <w:t>i</w:t>
      </w:r>
      <w:r w:rsidRPr="00B331A9">
        <w:rPr>
          <w:rFonts w:cs="Calibri"/>
          <w:i w:val="0"/>
          <w:spacing w:val="-6"/>
        </w:rPr>
        <w:t xml:space="preserve"> </w:t>
      </w:r>
      <w:r w:rsidRPr="00B331A9">
        <w:rPr>
          <w:rFonts w:cs="Calibri"/>
          <w:i w:val="0"/>
          <w:spacing w:val="1"/>
        </w:rPr>
        <w:t>n</w:t>
      </w:r>
      <w:r w:rsidRPr="00B331A9">
        <w:rPr>
          <w:rFonts w:cs="Calibri"/>
          <w:i w:val="0"/>
        </w:rPr>
        <w:t>ie</w:t>
      </w:r>
      <w:r w:rsidRPr="00B331A9">
        <w:rPr>
          <w:rFonts w:cs="Calibri"/>
          <w:i w:val="0"/>
          <w:spacing w:val="-2"/>
        </w:rPr>
        <w:t xml:space="preserve"> </w:t>
      </w:r>
      <w:r w:rsidRPr="00B331A9">
        <w:rPr>
          <w:rFonts w:cs="Calibri"/>
          <w:i w:val="0"/>
        </w:rPr>
        <w:t>m</w:t>
      </w:r>
      <w:r w:rsidRPr="00B331A9">
        <w:rPr>
          <w:rFonts w:cs="Calibri"/>
          <w:i w:val="0"/>
          <w:spacing w:val="-1"/>
        </w:rPr>
        <w:t>n</w:t>
      </w:r>
      <w:r w:rsidRPr="00B331A9">
        <w:rPr>
          <w:rFonts w:cs="Calibri"/>
          <w:i w:val="0"/>
        </w:rPr>
        <w:t>i</w:t>
      </w:r>
      <w:r w:rsidRPr="00B331A9">
        <w:rPr>
          <w:rFonts w:cs="Calibri"/>
          <w:i w:val="0"/>
          <w:spacing w:val="1"/>
        </w:rPr>
        <w:t>ej</w:t>
      </w:r>
      <w:r w:rsidRPr="00B331A9">
        <w:rPr>
          <w:rFonts w:cs="Calibri"/>
          <w:i w:val="0"/>
        </w:rPr>
        <w:t>s</w:t>
      </w:r>
      <w:r w:rsidRPr="00B331A9">
        <w:rPr>
          <w:rFonts w:cs="Calibri"/>
          <w:i w:val="0"/>
          <w:spacing w:val="1"/>
        </w:rPr>
        <w:t>ze</w:t>
      </w:r>
      <w:r w:rsidRPr="00B331A9">
        <w:rPr>
          <w:rFonts w:cs="Calibri"/>
          <w:i w:val="0"/>
        </w:rPr>
        <w:t>j</w:t>
      </w:r>
      <w:r w:rsidRPr="00B331A9">
        <w:rPr>
          <w:rFonts w:cs="Calibri"/>
          <w:i w:val="0"/>
          <w:spacing w:val="-7"/>
        </w:rPr>
        <w:t xml:space="preserve"> </w:t>
      </w:r>
      <w:r w:rsidRPr="00B331A9">
        <w:rPr>
          <w:rFonts w:cs="Calibri"/>
          <w:i w:val="0"/>
          <w:spacing w:val="1"/>
        </w:rPr>
        <w:t>n</w:t>
      </w:r>
      <w:r w:rsidRPr="00B331A9">
        <w:rPr>
          <w:rFonts w:cs="Calibri"/>
          <w:i w:val="0"/>
        </w:rPr>
        <w:t>iż</w:t>
      </w:r>
      <w:r w:rsidRPr="00B331A9">
        <w:rPr>
          <w:rFonts w:cs="Calibri"/>
          <w:i w:val="0"/>
          <w:spacing w:val="-1"/>
        </w:rPr>
        <w:t xml:space="preserve"> </w:t>
      </w:r>
      <w:r w:rsidRPr="00B331A9">
        <w:rPr>
          <w:rFonts w:cs="Calibri"/>
          <w:i w:val="0"/>
        </w:rPr>
        <w:t>2</w:t>
      </w:r>
      <w:r w:rsidRPr="00B331A9">
        <w:rPr>
          <w:rFonts w:cs="Calibri"/>
          <w:i w:val="0"/>
          <w:spacing w:val="-2"/>
        </w:rPr>
        <w:t xml:space="preserve"> </w:t>
      </w:r>
      <w:r w:rsidRPr="00B331A9">
        <w:rPr>
          <w:rFonts w:cs="Calibri"/>
          <w:i w:val="0"/>
        </w:rPr>
        <w:t>m</w:t>
      </w:r>
      <w:r w:rsidRPr="00B331A9">
        <w:rPr>
          <w:rFonts w:cs="Calibri"/>
          <w:i w:val="0"/>
          <w:spacing w:val="-1"/>
        </w:rPr>
        <w:t xml:space="preserve"> </w:t>
      </w:r>
      <w:r w:rsidRPr="00B331A9">
        <w:rPr>
          <w:rFonts w:cs="Calibri"/>
          <w:i w:val="0"/>
          <w:spacing w:val="-2"/>
        </w:rPr>
        <w:t>o</w:t>
      </w:r>
      <w:r w:rsidRPr="00B331A9">
        <w:rPr>
          <w:rFonts w:cs="Calibri"/>
          <w:i w:val="0"/>
        </w:rPr>
        <w:t xml:space="preserve">d </w:t>
      </w:r>
      <w:r w:rsidRPr="00B331A9">
        <w:rPr>
          <w:rFonts w:cs="Calibri"/>
          <w:i w:val="0"/>
          <w:spacing w:val="1"/>
        </w:rPr>
        <w:t>b</w:t>
      </w:r>
      <w:r w:rsidRPr="00B331A9">
        <w:rPr>
          <w:rFonts w:cs="Calibri"/>
          <w:i w:val="0"/>
          <w:spacing w:val="-1"/>
        </w:rPr>
        <w:t>u</w:t>
      </w:r>
      <w:r w:rsidRPr="00B331A9">
        <w:rPr>
          <w:rFonts w:cs="Calibri"/>
          <w:i w:val="0"/>
          <w:spacing w:val="1"/>
        </w:rPr>
        <w:t>d</w:t>
      </w:r>
      <w:r w:rsidRPr="00B331A9">
        <w:rPr>
          <w:rFonts w:cs="Calibri"/>
          <w:i w:val="0"/>
        </w:rPr>
        <w:t>y</w:t>
      </w:r>
      <w:r w:rsidRPr="00B331A9">
        <w:rPr>
          <w:rFonts w:cs="Calibri"/>
          <w:i w:val="0"/>
          <w:spacing w:val="1"/>
        </w:rPr>
        <w:t>n</w:t>
      </w:r>
      <w:r w:rsidRPr="00B331A9">
        <w:rPr>
          <w:rFonts w:cs="Calibri"/>
          <w:i w:val="0"/>
          <w:spacing w:val="-1"/>
        </w:rPr>
        <w:t>k</w:t>
      </w:r>
      <w:r w:rsidRPr="00B331A9">
        <w:rPr>
          <w:rFonts w:cs="Calibri"/>
          <w:i w:val="0"/>
          <w:spacing w:val="1"/>
        </w:rPr>
        <w:t>u</w:t>
      </w:r>
      <w:r w:rsidRPr="00B331A9">
        <w:rPr>
          <w:rFonts w:cs="Calibri"/>
          <w:i w:val="0"/>
        </w:rPr>
        <w:t>,</w:t>
      </w:r>
    </w:p>
    <w:p w14:paraId="3EEE2FB9" w14:textId="77777777" w:rsidR="00040E39" w:rsidRPr="00B331A9" w:rsidRDefault="00040E39" w:rsidP="00040E39">
      <w:pPr>
        <w:autoSpaceDE w:val="0"/>
        <w:autoSpaceDN w:val="0"/>
        <w:adjustRightInd w:val="0"/>
        <w:spacing w:before="14" w:after="0"/>
        <w:ind w:left="705" w:right="123"/>
        <w:jc w:val="both"/>
        <w:rPr>
          <w:rFonts w:cs="Calibri"/>
          <w:i w:val="0"/>
        </w:rPr>
      </w:pPr>
      <w:r w:rsidRPr="00B331A9">
        <w:rPr>
          <w:rFonts w:cs="Calibri"/>
          <w:i w:val="0"/>
          <w:spacing w:val="1"/>
        </w:rPr>
        <w:t>po</w:t>
      </w:r>
      <w:r w:rsidRPr="00B331A9">
        <w:rPr>
          <w:rFonts w:cs="Calibri"/>
          <w:i w:val="0"/>
        </w:rPr>
        <w:t>miar</w:t>
      </w:r>
      <w:r w:rsidRPr="00B331A9">
        <w:rPr>
          <w:rFonts w:cs="Calibri"/>
          <w:i w:val="0"/>
          <w:spacing w:val="7"/>
        </w:rPr>
        <w:t xml:space="preserve"> </w:t>
      </w:r>
      <w:r w:rsidRPr="00B331A9">
        <w:rPr>
          <w:rFonts w:cs="Calibri"/>
          <w:i w:val="0"/>
          <w:spacing w:val="1"/>
        </w:rPr>
        <w:t>te</w:t>
      </w:r>
      <w:r w:rsidRPr="00B331A9">
        <w:rPr>
          <w:rFonts w:cs="Calibri"/>
          <w:i w:val="0"/>
        </w:rPr>
        <w:t>m</w:t>
      </w:r>
      <w:r w:rsidRPr="00B331A9">
        <w:rPr>
          <w:rFonts w:cs="Calibri"/>
          <w:i w:val="0"/>
          <w:spacing w:val="-1"/>
        </w:rPr>
        <w:t>p</w:t>
      </w:r>
      <w:r w:rsidRPr="00B331A9">
        <w:rPr>
          <w:rFonts w:cs="Calibri"/>
          <w:i w:val="0"/>
          <w:spacing w:val="1"/>
        </w:rPr>
        <w:t>e</w:t>
      </w:r>
      <w:r w:rsidRPr="00B331A9">
        <w:rPr>
          <w:rFonts w:cs="Calibri"/>
          <w:i w:val="0"/>
        </w:rPr>
        <w:t>ra</w:t>
      </w:r>
      <w:r w:rsidRPr="00B331A9">
        <w:rPr>
          <w:rFonts w:cs="Calibri"/>
          <w:i w:val="0"/>
          <w:spacing w:val="-1"/>
        </w:rPr>
        <w:t>t</w:t>
      </w:r>
      <w:r w:rsidRPr="00B331A9">
        <w:rPr>
          <w:rFonts w:cs="Calibri"/>
          <w:i w:val="0"/>
          <w:spacing w:val="1"/>
        </w:rPr>
        <w:t>u</w:t>
      </w:r>
      <w:r w:rsidRPr="00B331A9">
        <w:rPr>
          <w:rFonts w:cs="Calibri"/>
          <w:i w:val="0"/>
        </w:rPr>
        <w:t>ry</w:t>
      </w:r>
      <w:r w:rsidRPr="00B331A9">
        <w:rPr>
          <w:rFonts w:cs="Calibri"/>
          <w:i w:val="0"/>
          <w:spacing w:val="2"/>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9"/>
        </w:rPr>
        <w:t xml:space="preserve"> </w:t>
      </w:r>
      <w:r w:rsidRPr="00B331A9">
        <w:rPr>
          <w:rFonts w:cs="Calibri"/>
          <w:i w:val="0"/>
          <w:spacing w:val="1"/>
        </w:rPr>
        <w:t>z</w:t>
      </w:r>
      <w:r w:rsidRPr="00B331A9">
        <w:rPr>
          <w:rFonts w:cs="Calibri"/>
          <w:i w:val="0"/>
        </w:rPr>
        <w:t>a</w:t>
      </w:r>
      <w:r w:rsidRPr="00B331A9">
        <w:rPr>
          <w:rFonts w:cs="Calibri"/>
          <w:i w:val="0"/>
          <w:spacing w:val="10"/>
        </w:rPr>
        <w:t xml:space="preserve"> </w:t>
      </w:r>
      <w:r w:rsidRPr="00B331A9">
        <w:rPr>
          <w:rFonts w:cs="Calibri"/>
          <w:i w:val="0"/>
          <w:spacing w:val="-1"/>
        </w:rPr>
        <w:t>p</w:t>
      </w:r>
      <w:r w:rsidRPr="00B331A9">
        <w:rPr>
          <w:rFonts w:cs="Calibri"/>
          <w:i w:val="0"/>
          <w:spacing w:val="1"/>
        </w:rPr>
        <w:t>o</w:t>
      </w:r>
      <w:r w:rsidRPr="00B331A9">
        <w:rPr>
          <w:rFonts w:cs="Calibri"/>
          <w:i w:val="0"/>
        </w:rPr>
        <w:t>m</w:t>
      </w:r>
      <w:r w:rsidRPr="00B331A9">
        <w:rPr>
          <w:rFonts w:cs="Calibri"/>
          <w:i w:val="0"/>
          <w:spacing w:val="1"/>
        </w:rPr>
        <w:t>o</w:t>
      </w:r>
      <w:r w:rsidRPr="00B331A9">
        <w:rPr>
          <w:rFonts w:cs="Calibri"/>
          <w:i w:val="0"/>
          <w:spacing w:val="-1"/>
        </w:rPr>
        <w:t>c</w:t>
      </w:r>
      <w:r w:rsidRPr="00B331A9">
        <w:rPr>
          <w:rFonts w:cs="Calibri"/>
          <w:i w:val="0"/>
        </w:rPr>
        <w:t>ą</w:t>
      </w:r>
      <w:r w:rsidRPr="00B331A9">
        <w:rPr>
          <w:rFonts w:cs="Calibri"/>
          <w:i w:val="0"/>
          <w:spacing w:val="8"/>
        </w:rPr>
        <w:t xml:space="preserve"> </w:t>
      </w:r>
      <w:r w:rsidRPr="00B331A9">
        <w:rPr>
          <w:rFonts w:cs="Calibri"/>
          <w:i w:val="0"/>
          <w:spacing w:val="-1"/>
        </w:rPr>
        <w:t>t</w:t>
      </w:r>
      <w:r w:rsidRPr="00B331A9">
        <w:rPr>
          <w:rFonts w:cs="Calibri"/>
          <w:i w:val="0"/>
          <w:spacing w:val="1"/>
        </w:rPr>
        <w:t>e</w:t>
      </w:r>
      <w:r w:rsidRPr="00B331A9">
        <w:rPr>
          <w:rFonts w:cs="Calibri"/>
          <w:i w:val="0"/>
        </w:rPr>
        <w:t>rm</w:t>
      </w:r>
      <w:r w:rsidRPr="00B331A9">
        <w:rPr>
          <w:rFonts w:cs="Calibri"/>
          <w:i w:val="0"/>
          <w:spacing w:val="-2"/>
        </w:rPr>
        <w:t>o</w:t>
      </w:r>
      <w:r w:rsidRPr="00B331A9">
        <w:rPr>
          <w:rFonts w:cs="Calibri"/>
          <w:i w:val="0"/>
        </w:rPr>
        <w:t>m</w:t>
      </w:r>
      <w:r w:rsidRPr="00B331A9">
        <w:rPr>
          <w:rFonts w:cs="Calibri"/>
          <w:i w:val="0"/>
          <w:spacing w:val="1"/>
        </w:rPr>
        <w:t>et</w:t>
      </w:r>
      <w:r w:rsidRPr="00B331A9">
        <w:rPr>
          <w:rFonts w:cs="Calibri"/>
          <w:i w:val="0"/>
        </w:rPr>
        <w:t>r</w:t>
      </w:r>
      <w:r w:rsidRPr="00B331A9">
        <w:rPr>
          <w:rFonts w:cs="Calibri"/>
          <w:i w:val="0"/>
          <w:spacing w:val="1"/>
        </w:rPr>
        <w:t>ó</w:t>
      </w:r>
      <w:r w:rsidRPr="00B331A9">
        <w:rPr>
          <w:rFonts w:cs="Calibri"/>
          <w:i w:val="0"/>
        </w:rPr>
        <w:t xml:space="preserve">w </w:t>
      </w:r>
      <w:r w:rsidRPr="00B331A9">
        <w:rPr>
          <w:rFonts w:cs="Calibri"/>
          <w:i w:val="0"/>
          <w:spacing w:val="1"/>
        </w:rPr>
        <w:t>z</w:t>
      </w:r>
      <w:r w:rsidRPr="00B331A9">
        <w:rPr>
          <w:rFonts w:cs="Calibri"/>
          <w:i w:val="0"/>
          <w:spacing w:val="-2"/>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rPr>
        <w:t>iają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 xml:space="preserve">h </w:t>
      </w:r>
      <w:r w:rsidRPr="00B331A9">
        <w:rPr>
          <w:rFonts w:cs="Calibri"/>
          <w:i w:val="0"/>
          <w:spacing w:val="1"/>
        </w:rPr>
        <w:t>do</w:t>
      </w:r>
      <w:r w:rsidRPr="00B331A9">
        <w:rPr>
          <w:rFonts w:cs="Calibri"/>
          <w:i w:val="0"/>
          <w:spacing w:val="-1"/>
        </w:rPr>
        <w:t>k</w:t>
      </w:r>
      <w:r w:rsidRPr="00B331A9">
        <w:rPr>
          <w:rFonts w:cs="Calibri"/>
          <w:i w:val="0"/>
          <w:spacing w:val="1"/>
        </w:rPr>
        <w:t>ł</w:t>
      </w:r>
      <w:r w:rsidRPr="00B331A9">
        <w:rPr>
          <w:rFonts w:cs="Calibri"/>
          <w:i w:val="0"/>
        </w:rPr>
        <w:t>a</w:t>
      </w:r>
      <w:r w:rsidRPr="00B331A9">
        <w:rPr>
          <w:rFonts w:cs="Calibri"/>
          <w:i w:val="0"/>
          <w:spacing w:val="1"/>
        </w:rPr>
        <w:t>d</w:t>
      </w:r>
      <w:r w:rsidRPr="00B331A9">
        <w:rPr>
          <w:rFonts w:cs="Calibri"/>
          <w:i w:val="0"/>
          <w:spacing w:val="-1"/>
        </w:rPr>
        <w:t>n</w:t>
      </w:r>
      <w:r w:rsidRPr="00B331A9">
        <w:rPr>
          <w:rFonts w:cs="Calibri"/>
          <w:i w:val="0"/>
          <w:spacing w:val="1"/>
        </w:rPr>
        <w:t>o</w:t>
      </w:r>
      <w:r w:rsidRPr="00B331A9">
        <w:rPr>
          <w:rFonts w:cs="Calibri"/>
          <w:i w:val="0"/>
        </w:rPr>
        <w:t xml:space="preserve">ść </w:t>
      </w:r>
      <w:r w:rsidRPr="00B331A9">
        <w:rPr>
          <w:rFonts w:cs="Calibri"/>
          <w:i w:val="0"/>
          <w:spacing w:val="1"/>
        </w:rPr>
        <w:t>od</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u</w:t>
      </w:r>
      <w:r w:rsidRPr="00B331A9">
        <w:rPr>
          <w:rFonts w:cs="Calibri"/>
          <w:i w:val="0"/>
          <w:spacing w:val="-2"/>
        </w:rPr>
        <w:t xml:space="preserve"> </w:t>
      </w:r>
      <w:r w:rsidRPr="00B331A9">
        <w:rPr>
          <w:rFonts w:cs="Calibri"/>
          <w:i w:val="0"/>
        </w:rPr>
        <w:t>±</w:t>
      </w:r>
      <w:r w:rsidRPr="00B331A9">
        <w:rPr>
          <w:rFonts w:cs="Calibri"/>
          <w:i w:val="0"/>
          <w:spacing w:val="-2"/>
        </w:rPr>
        <w:t xml:space="preserve"> </w:t>
      </w:r>
      <w:r w:rsidRPr="00B331A9">
        <w:rPr>
          <w:rFonts w:cs="Calibri"/>
          <w:i w:val="0"/>
          <w:spacing w:val="1"/>
        </w:rPr>
        <w:t>0</w:t>
      </w:r>
      <w:r w:rsidRPr="00B331A9">
        <w:rPr>
          <w:rFonts w:cs="Calibri"/>
          <w:i w:val="0"/>
        </w:rPr>
        <w:t>,5</w:t>
      </w:r>
      <w:r w:rsidRPr="00B331A9">
        <w:rPr>
          <w:rFonts w:cs="Calibri"/>
          <w:i w:val="0"/>
          <w:spacing w:val="-4"/>
        </w:rPr>
        <w:t xml:space="preserve"> </w:t>
      </w:r>
      <w:r w:rsidRPr="00B331A9">
        <w:rPr>
          <w:rFonts w:cs="Calibri"/>
          <w:i w:val="0"/>
        </w:rPr>
        <w:t>K,</w:t>
      </w:r>
    </w:p>
    <w:p w14:paraId="52A9AC0A" w14:textId="77777777" w:rsidR="00040E39" w:rsidRPr="00B331A9" w:rsidRDefault="00040E39" w:rsidP="00040E39">
      <w:pPr>
        <w:autoSpaceDE w:val="0"/>
        <w:autoSpaceDN w:val="0"/>
        <w:adjustRightInd w:val="0"/>
        <w:spacing w:before="12" w:after="0"/>
        <w:ind w:left="705" w:right="127"/>
        <w:jc w:val="both"/>
        <w:rPr>
          <w:rFonts w:cs="Calibri"/>
          <w:i w:val="0"/>
        </w:rPr>
      </w:pPr>
      <w:r w:rsidRPr="00B331A9">
        <w:rPr>
          <w:rFonts w:cs="Calibri"/>
          <w:i w:val="0"/>
          <w:spacing w:val="1"/>
        </w:rPr>
        <w:t>po</w:t>
      </w:r>
      <w:r w:rsidRPr="00B331A9">
        <w:rPr>
          <w:rFonts w:cs="Calibri"/>
          <w:i w:val="0"/>
        </w:rPr>
        <w:t>miar</w:t>
      </w:r>
      <w:r w:rsidRPr="00B331A9">
        <w:rPr>
          <w:rFonts w:cs="Calibri"/>
          <w:i w:val="0"/>
          <w:spacing w:val="8"/>
        </w:rPr>
        <w:t xml:space="preserve"> </w:t>
      </w:r>
      <w:r w:rsidRPr="00B331A9">
        <w:rPr>
          <w:rFonts w:cs="Calibri"/>
          <w:i w:val="0"/>
        </w:rPr>
        <w:t>s</w:t>
      </w:r>
      <w:r w:rsidRPr="00B331A9">
        <w:rPr>
          <w:rFonts w:cs="Calibri"/>
          <w:i w:val="0"/>
          <w:spacing w:val="1"/>
        </w:rPr>
        <w:t>p</w:t>
      </w:r>
      <w:r w:rsidRPr="00B331A9">
        <w:rPr>
          <w:rFonts w:cs="Calibri"/>
          <w:i w:val="0"/>
          <w:spacing w:val="-2"/>
        </w:rPr>
        <w:t>a</w:t>
      </w:r>
      <w:r w:rsidRPr="00B331A9">
        <w:rPr>
          <w:rFonts w:cs="Calibri"/>
          <w:i w:val="0"/>
          <w:spacing w:val="1"/>
        </w:rPr>
        <w:t>d</w:t>
      </w:r>
      <w:r w:rsidRPr="00B331A9">
        <w:rPr>
          <w:rFonts w:cs="Calibri"/>
          <w:i w:val="0"/>
          <w:spacing w:val="-1"/>
        </w:rPr>
        <w:t>k</w:t>
      </w:r>
      <w:r w:rsidRPr="00B331A9">
        <w:rPr>
          <w:rFonts w:cs="Calibri"/>
          <w:i w:val="0"/>
          <w:spacing w:val="1"/>
        </w:rPr>
        <w:t>ó</w:t>
      </w:r>
      <w:r w:rsidRPr="00B331A9">
        <w:rPr>
          <w:rFonts w:cs="Calibri"/>
          <w:i w:val="0"/>
        </w:rPr>
        <w:t>w</w:t>
      </w:r>
      <w:r w:rsidRPr="00B331A9">
        <w:rPr>
          <w:rFonts w:cs="Calibri"/>
          <w:i w:val="0"/>
          <w:spacing w:val="8"/>
        </w:rPr>
        <w:t xml:space="preserve"> </w:t>
      </w:r>
      <w:r w:rsidRPr="00B331A9">
        <w:rPr>
          <w:rFonts w:cs="Calibri"/>
          <w:i w:val="0"/>
          <w:spacing w:val="-1"/>
        </w:rPr>
        <w:t>c</w:t>
      </w:r>
      <w:r w:rsidRPr="00B331A9">
        <w:rPr>
          <w:rFonts w:cs="Calibri"/>
          <w:i w:val="0"/>
        </w:rPr>
        <w:t>iś</w:t>
      </w:r>
      <w:r w:rsidRPr="00B331A9">
        <w:rPr>
          <w:rFonts w:cs="Calibri"/>
          <w:i w:val="0"/>
          <w:spacing w:val="1"/>
        </w:rPr>
        <w:t>n</w:t>
      </w:r>
      <w:r w:rsidRPr="00B331A9">
        <w:rPr>
          <w:rFonts w:cs="Calibri"/>
          <w:i w:val="0"/>
        </w:rPr>
        <w:t>i</w:t>
      </w:r>
      <w:r w:rsidRPr="00B331A9">
        <w:rPr>
          <w:rFonts w:cs="Calibri"/>
          <w:i w:val="0"/>
          <w:spacing w:val="-2"/>
        </w:rPr>
        <w:t>e</w:t>
      </w:r>
      <w:r w:rsidRPr="00B331A9">
        <w:rPr>
          <w:rFonts w:cs="Calibri"/>
          <w:i w:val="0"/>
          <w:spacing w:val="1"/>
        </w:rPr>
        <w:t>n</w:t>
      </w:r>
      <w:r w:rsidRPr="00B331A9">
        <w:rPr>
          <w:rFonts w:cs="Calibri"/>
          <w:i w:val="0"/>
        </w:rPr>
        <w:t>ia</w:t>
      </w:r>
      <w:r w:rsidRPr="00B331A9">
        <w:rPr>
          <w:rFonts w:cs="Calibri"/>
          <w:i w:val="0"/>
          <w:spacing w:val="9"/>
        </w:rPr>
        <w:t xml:space="preserve">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8"/>
        </w:rPr>
        <w:t xml:space="preserve"> </w:t>
      </w:r>
      <w:r w:rsidRPr="00B331A9">
        <w:rPr>
          <w:rFonts w:cs="Calibri"/>
          <w:i w:val="0"/>
        </w:rPr>
        <w:t>w</w:t>
      </w:r>
      <w:r w:rsidRPr="00B331A9">
        <w:rPr>
          <w:rFonts w:cs="Calibri"/>
          <w:i w:val="0"/>
          <w:spacing w:val="11"/>
        </w:rPr>
        <w:t xml:space="preserve"> </w:t>
      </w:r>
      <w:r w:rsidRPr="00B331A9">
        <w:rPr>
          <w:rFonts w:cs="Calibri"/>
          <w:i w:val="0"/>
        </w:rPr>
        <w:t>i</w:t>
      </w:r>
      <w:r w:rsidRPr="00B331A9">
        <w:rPr>
          <w:rFonts w:cs="Calibri"/>
          <w:i w:val="0"/>
          <w:spacing w:val="1"/>
        </w:rPr>
        <w:t>n</w:t>
      </w:r>
      <w:r w:rsidRPr="00B331A9">
        <w:rPr>
          <w:rFonts w:cs="Calibri"/>
          <w:i w:val="0"/>
          <w:spacing w:val="-3"/>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6"/>
        </w:rPr>
        <w:t xml:space="preserve"> </w:t>
      </w:r>
      <w:r w:rsidRPr="00B331A9">
        <w:rPr>
          <w:rFonts w:cs="Calibri"/>
          <w:i w:val="0"/>
          <w:spacing w:val="-1"/>
        </w:rPr>
        <w:t>z</w:t>
      </w:r>
      <w:r w:rsidRPr="00B331A9">
        <w:rPr>
          <w:rFonts w:cs="Calibri"/>
          <w:i w:val="0"/>
        </w:rPr>
        <w:t>a</w:t>
      </w:r>
      <w:r w:rsidRPr="00B331A9">
        <w:rPr>
          <w:rFonts w:cs="Calibri"/>
          <w:i w:val="0"/>
          <w:spacing w:val="11"/>
        </w:rPr>
        <w:t xml:space="preserve"> </w:t>
      </w:r>
      <w:r w:rsidRPr="00B331A9">
        <w:rPr>
          <w:rFonts w:cs="Calibri"/>
          <w:i w:val="0"/>
          <w:spacing w:val="1"/>
        </w:rPr>
        <w:t>po</w:t>
      </w:r>
      <w:r w:rsidRPr="00B331A9">
        <w:rPr>
          <w:rFonts w:cs="Calibri"/>
          <w:i w:val="0"/>
          <w:spacing w:val="-2"/>
        </w:rPr>
        <w:t>m</w:t>
      </w:r>
      <w:r w:rsidRPr="00B331A9">
        <w:rPr>
          <w:rFonts w:cs="Calibri"/>
          <w:i w:val="0"/>
          <w:spacing w:val="1"/>
        </w:rPr>
        <w:t>oc</w:t>
      </w:r>
      <w:r w:rsidRPr="00B331A9">
        <w:rPr>
          <w:rFonts w:cs="Calibri"/>
          <w:i w:val="0"/>
        </w:rPr>
        <w:t>ą</w:t>
      </w:r>
      <w:r w:rsidRPr="00B331A9">
        <w:rPr>
          <w:rFonts w:cs="Calibri"/>
          <w:i w:val="0"/>
          <w:spacing w:val="9"/>
        </w:rPr>
        <w:t xml:space="preserve"> </w:t>
      </w:r>
      <w:r w:rsidRPr="00B331A9">
        <w:rPr>
          <w:rFonts w:cs="Calibri"/>
          <w:i w:val="0"/>
        </w:rPr>
        <w:t>m</w:t>
      </w:r>
      <w:r w:rsidRPr="00B331A9">
        <w:rPr>
          <w:rFonts w:cs="Calibri"/>
          <w:i w:val="0"/>
          <w:spacing w:val="-2"/>
        </w:rPr>
        <w:t>a</w:t>
      </w:r>
      <w:r w:rsidRPr="00B331A9">
        <w:rPr>
          <w:rFonts w:cs="Calibri"/>
          <w:i w:val="0"/>
          <w:spacing w:val="1"/>
        </w:rPr>
        <w:t>no</w:t>
      </w:r>
      <w:r w:rsidRPr="00B331A9">
        <w:rPr>
          <w:rFonts w:cs="Calibri"/>
          <w:i w:val="0"/>
        </w:rPr>
        <w:t>m</w:t>
      </w:r>
      <w:r w:rsidRPr="00B331A9">
        <w:rPr>
          <w:rFonts w:cs="Calibri"/>
          <w:i w:val="0"/>
          <w:spacing w:val="-2"/>
        </w:rPr>
        <w:t>e</w:t>
      </w:r>
      <w:r w:rsidRPr="00B331A9">
        <w:rPr>
          <w:rFonts w:cs="Calibri"/>
          <w:i w:val="0"/>
          <w:spacing w:val="1"/>
        </w:rPr>
        <w:t>t</w:t>
      </w:r>
      <w:r w:rsidRPr="00B331A9">
        <w:rPr>
          <w:rFonts w:cs="Calibri"/>
          <w:i w:val="0"/>
        </w:rPr>
        <w:t>r</w:t>
      </w:r>
      <w:r w:rsidRPr="00B331A9">
        <w:rPr>
          <w:rFonts w:cs="Calibri"/>
          <w:i w:val="0"/>
          <w:spacing w:val="1"/>
        </w:rPr>
        <w:t>ó</w:t>
      </w:r>
      <w:r w:rsidRPr="00B331A9">
        <w:rPr>
          <w:rFonts w:cs="Calibri"/>
          <w:i w:val="0"/>
        </w:rPr>
        <w:t>w r</w:t>
      </w:r>
      <w:r w:rsidRPr="00B331A9">
        <w:rPr>
          <w:rFonts w:cs="Calibri"/>
          <w:i w:val="0"/>
          <w:spacing w:val="1"/>
        </w:rPr>
        <w:t>ó</w:t>
      </w:r>
      <w:r w:rsidRPr="00B331A9">
        <w:rPr>
          <w:rFonts w:cs="Calibri"/>
          <w:i w:val="0"/>
          <w:spacing w:val="-1"/>
        </w:rPr>
        <w:t>ż</w:t>
      </w:r>
      <w:r w:rsidRPr="00B331A9">
        <w:rPr>
          <w:rFonts w:cs="Calibri"/>
          <w:i w:val="0"/>
          <w:spacing w:val="1"/>
        </w:rPr>
        <w:t>n</w:t>
      </w:r>
      <w:r w:rsidRPr="00B331A9">
        <w:rPr>
          <w:rFonts w:cs="Calibri"/>
          <w:i w:val="0"/>
        </w:rPr>
        <w:t>i</w:t>
      </w:r>
      <w:r w:rsidRPr="00B331A9">
        <w:rPr>
          <w:rFonts w:cs="Calibri"/>
          <w:i w:val="0"/>
          <w:spacing w:val="-1"/>
        </w:rPr>
        <w:t>c</w:t>
      </w:r>
      <w:r w:rsidRPr="00B331A9">
        <w:rPr>
          <w:rFonts w:cs="Calibri"/>
          <w:i w:val="0"/>
          <w:spacing w:val="1"/>
        </w:rPr>
        <w:t>o</w:t>
      </w:r>
      <w:r w:rsidRPr="00B331A9">
        <w:rPr>
          <w:rFonts w:cs="Calibri"/>
          <w:i w:val="0"/>
          <w:spacing w:val="-1"/>
        </w:rPr>
        <w:t>w</w:t>
      </w:r>
      <w:r w:rsidRPr="00B331A9">
        <w:rPr>
          <w:rFonts w:cs="Calibri"/>
          <w:i w:val="0"/>
        </w:rPr>
        <w:t>y</w:t>
      </w:r>
      <w:r w:rsidRPr="00B331A9">
        <w:rPr>
          <w:rFonts w:cs="Calibri"/>
          <w:i w:val="0"/>
          <w:spacing w:val="-1"/>
        </w:rPr>
        <w:t>c</w:t>
      </w:r>
      <w:r w:rsidRPr="00B331A9">
        <w:rPr>
          <w:rFonts w:cs="Calibri"/>
          <w:i w:val="0"/>
        </w:rPr>
        <w:t xml:space="preserve">h </w:t>
      </w:r>
      <w:r w:rsidRPr="00B331A9">
        <w:rPr>
          <w:rFonts w:cs="Calibri"/>
          <w:i w:val="0"/>
          <w:spacing w:val="1"/>
        </w:rPr>
        <w:t>z</w:t>
      </w:r>
      <w:r w:rsidRPr="00B331A9">
        <w:rPr>
          <w:rFonts w:cs="Calibri"/>
          <w:i w:val="0"/>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rPr>
        <w:t>ia</w:t>
      </w:r>
      <w:r w:rsidRPr="00B331A9">
        <w:rPr>
          <w:rFonts w:cs="Calibri"/>
          <w:i w:val="0"/>
          <w:spacing w:val="-2"/>
        </w:rPr>
        <w:t>j</w:t>
      </w:r>
      <w:r w:rsidRPr="00B331A9">
        <w:rPr>
          <w:rFonts w:cs="Calibri"/>
          <w:i w:val="0"/>
        </w:rPr>
        <w:t>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8"/>
        </w:rPr>
        <w:t xml:space="preserve"> </w:t>
      </w:r>
      <w:r w:rsidRPr="00B331A9">
        <w:rPr>
          <w:rFonts w:cs="Calibri"/>
          <w:i w:val="0"/>
          <w:spacing w:val="1"/>
        </w:rPr>
        <w:t>do</w:t>
      </w:r>
      <w:r w:rsidRPr="00B331A9">
        <w:rPr>
          <w:rFonts w:cs="Calibri"/>
          <w:i w:val="0"/>
          <w:spacing w:val="-1"/>
        </w:rPr>
        <w:t>k</w:t>
      </w:r>
      <w:r w:rsidRPr="00B331A9">
        <w:rPr>
          <w:rFonts w:cs="Calibri"/>
          <w:i w:val="0"/>
          <w:spacing w:val="1"/>
        </w:rPr>
        <w:t>ł</w:t>
      </w:r>
      <w:r w:rsidRPr="00B331A9">
        <w:rPr>
          <w:rFonts w:cs="Calibri"/>
          <w:i w:val="0"/>
          <w:spacing w:val="-2"/>
        </w:rPr>
        <w:t>a</w:t>
      </w:r>
      <w:r w:rsidRPr="00B331A9">
        <w:rPr>
          <w:rFonts w:cs="Calibri"/>
          <w:i w:val="0"/>
          <w:spacing w:val="1"/>
        </w:rPr>
        <w:t>d</w:t>
      </w:r>
      <w:r w:rsidRPr="00B331A9">
        <w:rPr>
          <w:rFonts w:cs="Calibri"/>
          <w:i w:val="0"/>
          <w:spacing w:val="-1"/>
        </w:rPr>
        <w:t>n</w:t>
      </w:r>
      <w:r w:rsidRPr="00B331A9">
        <w:rPr>
          <w:rFonts w:cs="Calibri"/>
          <w:i w:val="0"/>
          <w:spacing w:val="1"/>
        </w:rPr>
        <w:t>o</w:t>
      </w:r>
      <w:r w:rsidRPr="00B331A9">
        <w:rPr>
          <w:rFonts w:cs="Calibri"/>
          <w:i w:val="0"/>
        </w:rPr>
        <w:t>ść</w:t>
      </w:r>
      <w:r w:rsidRPr="00B331A9">
        <w:rPr>
          <w:rFonts w:cs="Calibri"/>
          <w:i w:val="0"/>
          <w:spacing w:val="-5"/>
        </w:rPr>
        <w:t xml:space="preserve"> </w:t>
      </w:r>
      <w:r w:rsidRPr="00B331A9">
        <w:rPr>
          <w:rFonts w:cs="Calibri"/>
          <w:i w:val="0"/>
          <w:spacing w:val="1"/>
        </w:rPr>
        <w:t>od</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u</w:t>
      </w:r>
      <w:r w:rsidRPr="00B331A9">
        <w:rPr>
          <w:rFonts w:cs="Calibri"/>
          <w:i w:val="0"/>
          <w:spacing w:val="-4"/>
        </w:rPr>
        <w:t xml:space="preserve"> </w:t>
      </w:r>
      <w:r w:rsidRPr="00B331A9">
        <w:rPr>
          <w:rFonts w:cs="Calibri"/>
          <w:i w:val="0"/>
          <w:spacing w:val="1"/>
        </w:rPr>
        <w:t>n</w:t>
      </w:r>
      <w:r w:rsidRPr="00B331A9">
        <w:rPr>
          <w:rFonts w:cs="Calibri"/>
          <w:i w:val="0"/>
        </w:rPr>
        <w:t>ie</w:t>
      </w:r>
      <w:r w:rsidRPr="00B331A9">
        <w:rPr>
          <w:rFonts w:cs="Calibri"/>
          <w:i w:val="0"/>
          <w:spacing w:val="-2"/>
        </w:rPr>
        <w:t xml:space="preserve"> </w:t>
      </w:r>
      <w:r w:rsidRPr="00B331A9">
        <w:rPr>
          <w:rFonts w:cs="Calibri"/>
          <w:i w:val="0"/>
        </w:rPr>
        <w:t>m</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rPr>
        <w:t>j</w:t>
      </w:r>
      <w:r w:rsidRPr="00B331A9">
        <w:rPr>
          <w:rFonts w:cs="Calibri"/>
          <w:i w:val="0"/>
          <w:spacing w:val="-3"/>
        </w:rPr>
        <w:t>s</w:t>
      </w:r>
      <w:r w:rsidRPr="00B331A9">
        <w:rPr>
          <w:rFonts w:cs="Calibri"/>
          <w:i w:val="0"/>
          <w:spacing w:val="1"/>
        </w:rPr>
        <w:t>z</w:t>
      </w:r>
      <w:r w:rsidRPr="00B331A9">
        <w:rPr>
          <w:rFonts w:cs="Calibri"/>
          <w:i w:val="0"/>
        </w:rPr>
        <w:t>ą</w:t>
      </w:r>
      <w:r w:rsidRPr="00B331A9">
        <w:rPr>
          <w:rFonts w:cs="Calibri"/>
          <w:i w:val="0"/>
          <w:spacing w:val="-7"/>
        </w:rPr>
        <w:t xml:space="preserve"> </w:t>
      </w:r>
      <w:r w:rsidRPr="00B331A9">
        <w:rPr>
          <w:rFonts w:cs="Calibri"/>
          <w:i w:val="0"/>
          <w:spacing w:val="1"/>
        </w:rPr>
        <w:t>n</w:t>
      </w:r>
      <w:r w:rsidRPr="00B331A9">
        <w:rPr>
          <w:rFonts w:cs="Calibri"/>
          <w:i w:val="0"/>
        </w:rPr>
        <w:t xml:space="preserve">iż </w:t>
      </w:r>
      <w:r w:rsidRPr="00B331A9">
        <w:rPr>
          <w:rFonts w:cs="Calibri"/>
          <w:i w:val="0"/>
          <w:spacing w:val="1"/>
        </w:rPr>
        <w:t>1</w:t>
      </w:r>
      <w:r w:rsidRPr="00B331A9">
        <w:rPr>
          <w:rFonts w:cs="Calibri"/>
          <w:i w:val="0"/>
        </w:rPr>
        <w:t>0</w:t>
      </w:r>
      <w:r w:rsidRPr="00B331A9">
        <w:rPr>
          <w:rFonts w:cs="Calibri"/>
          <w:i w:val="0"/>
          <w:spacing w:val="-3"/>
        </w:rPr>
        <w:t xml:space="preserve"> </w:t>
      </w:r>
      <w:r w:rsidRPr="00B331A9">
        <w:rPr>
          <w:rFonts w:cs="Calibri"/>
          <w:i w:val="0"/>
          <w:spacing w:val="1"/>
        </w:rPr>
        <w:t>P</w:t>
      </w:r>
      <w:r w:rsidRPr="00B331A9">
        <w:rPr>
          <w:rFonts w:cs="Calibri"/>
          <w:i w:val="0"/>
        </w:rPr>
        <w:t>a,</w:t>
      </w:r>
    </w:p>
    <w:p w14:paraId="5239E1AF" w14:textId="77777777" w:rsidR="00040E39" w:rsidRPr="00B331A9" w:rsidRDefault="00040E39" w:rsidP="00040E39">
      <w:pPr>
        <w:autoSpaceDE w:val="0"/>
        <w:autoSpaceDN w:val="0"/>
        <w:adjustRightInd w:val="0"/>
        <w:spacing w:before="12" w:after="0"/>
        <w:ind w:left="705" w:right="123"/>
        <w:jc w:val="both"/>
        <w:rPr>
          <w:rFonts w:cs="Calibri"/>
          <w:i w:val="0"/>
        </w:rPr>
      </w:pPr>
      <w:r w:rsidRPr="00B331A9">
        <w:rPr>
          <w:rFonts w:cs="Calibri"/>
          <w:i w:val="0"/>
          <w:spacing w:val="1"/>
        </w:rPr>
        <w:t>po</w:t>
      </w:r>
      <w:r w:rsidRPr="00B331A9">
        <w:rPr>
          <w:rFonts w:cs="Calibri"/>
          <w:i w:val="0"/>
        </w:rPr>
        <w:t>miar</w:t>
      </w:r>
      <w:r w:rsidRPr="00B331A9">
        <w:rPr>
          <w:rFonts w:cs="Calibri"/>
          <w:i w:val="0"/>
          <w:spacing w:val="7"/>
        </w:rPr>
        <w:t xml:space="preserve"> </w:t>
      </w:r>
      <w:r w:rsidRPr="00B331A9">
        <w:rPr>
          <w:rFonts w:cs="Calibri"/>
          <w:i w:val="0"/>
          <w:spacing w:val="-1"/>
        </w:rPr>
        <w:t>t</w:t>
      </w:r>
      <w:r w:rsidRPr="00B331A9">
        <w:rPr>
          <w:rFonts w:cs="Calibri"/>
          <w:i w:val="0"/>
          <w:spacing w:val="1"/>
        </w:rPr>
        <w:t>e</w:t>
      </w:r>
      <w:r w:rsidRPr="00B331A9">
        <w:rPr>
          <w:rFonts w:cs="Calibri"/>
          <w:i w:val="0"/>
        </w:rPr>
        <w:t>m</w:t>
      </w:r>
      <w:r w:rsidRPr="00B331A9">
        <w:rPr>
          <w:rFonts w:cs="Calibri"/>
          <w:i w:val="0"/>
          <w:spacing w:val="1"/>
        </w:rPr>
        <w:t>p</w:t>
      </w:r>
      <w:r w:rsidRPr="00B331A9">
        <w:rPr>
          <w:rFonts w:cs="Calibri"/>
          <w:i w:val="0"/>
          <w:spacing w:val="-2"/>
        </w:rPr>
        <w:t>e</w:t>
      </w:r>
      <w:r w:rsidRPr="00B331A9">
        <w:rPr>
          <w:rFonts w:cs="Calibri"/>
          <w:i w:val="0"/>
        </w:rPr>
        <w:t>ra</w:t>
      </w:r>
      <w:r w:rsidRPr="00B331A9">
        <w:rPr>
          <w:rFonts w:cs="Calibri"/>
          <w:i w:val="0"/>
          <w:spacing w:val="-1"/>
        </w:rPr>
        <w:t>t</w:t>
      </w:r>
      <w:r w:rsidRPr="00B331A9">
        <w:rPr>
          <w:rFonts w:cs="Calibri"/>
          <w:i w:val="0"/>
          <w:spacing w:val="1"/>
        </w:rPr>
        <w:t>u</w:t>
      </w:r>
      <w:r w:rsidRPr="00B331A9">
        <w:rPr>
          <w:rFonts w:cs="Calibri"/>
          <w:i w:val="0"/>
        </w:rPr>
        <w:t xml:space="preserve">ry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et</w:t>
      </w:r>
      <w:r w:rsidRPr="00B331A9">
        <w:rPr>
          <w:rFonts w:cs="Calibri"/>
          <w:i w:val="0"/>
          <w:spacing w:val="-2"/>
        </w:rPr>
        <w:t>r</w:t>
      </w:r>
      <w:r w:rsidRPr="00B331A9">
        <w:rPr>
          <w:rFonts w:cs="Calibri"/>
          <w:i w:val="0"/>
          <w:spacing w:val="1"/>
        </w:rPr>
        <w:t>z</w:t>
      </w:r>
      <w:r w:rsidRPr="00B331A9">
        <w:rPr>
          <w:rFonts w:cs="Calibri"/>
          <w:i w:val="0"/>
        </w:rPr>
        <w:t>a</w:t>
      </w:r>
      <w:r w:rsidRPr="00B331A9">
        <w:rPr>
          <w:rFonts w:cs="Calibri"/>
          <w:i w:val="0"/>
          <w:spacing w:val="4"/>
        </w:rPr>
        <w:t xml:space="preserve"> </w:t>
      </w:r>
      <w:r w:rsidRPr="00B331A9">
        <w:rPr>
          <w:rFonts w:cs="Calibri"/>
          <w:i w:val="0"/>
        </w:rPr>
        <w:t>w</w:t>
      </w:r>
      <w:r w:rsidRPr="00B331A9">
        <w:rPr>
          <w:rFonts w:cs="Calibri"/>
          <w:i w:val="0"/>
          <w:spacing w:val="10"/>
        </w:rPr>
        <w:t xml:space="preserve"> </w:t>
      </w:r>
      <w:r w:rsidRPr="00B331A9">
        <w:rPr>
          <w:rFonts w:cs="Calibri"/>
          <w:i w:val="0"/>
          <w:spacing w:val="1"/>
        </w:rPr>
        <w:t>o</w:t>
      </w:r>
      <w:r w:rsidRPr="00B331A9">
        <w:rPr>
          <w:rFonts w:cs="Calibri"/>
          <w:i w:val="0"/>
        </w:rPr>
        <w:t>g</w:t>
      </w:r>
      <w:r w:rsidRPr="00B331A9">
        <w:rPr>
          <w:rFonts w:cs="Calibri"/>
          <w:i w:val="0"/>
          <w:spacing w:val="-2"/>
        </w:rPr>
        <w:t>r</w:t>
      </w:r>
      <w:r w:rsidRPr="00B331A9">
        <w:rPr>
          <w:rFonts w:cs="Calibri"/>
          <w:i w:val="0"/>
          <w:spacing w:val="1"/>
        </w:rPr>
        <w:t>ze</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3"/>
        </w:rPr>
        <w:t xml:space="preserve"> </w:t>
      </w:r>
      <w:r w:rsidRPr="00B331A9">
        <w:rPr>
          <w:rFonts w:cs="Calibri"/>
          <w:i w:val="0"/>
          <w:spacing w:val="1"/>
        </w:rPr>
        <w:t>po</w:t>
      </w:r>
      <w:r w:rsidRPr="00B331A9">
        <w:rPr>
          <w:rFonts w:cs="Calibri"/>
          <w:i w:val="0"/>
        </w:rPr>
        <w:t>mi</w:t>
      </w:r>
      <w:r w:rsidRPr="00B331A9">
        <w:rPr>
          <w:rFonts w:cs="Calibri"/>
          <w:i w:val="0"/>
          <w:spacing w:val="1"/>
        </w:rPr>
        <w:t>e</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w:t>
      </w:r>
      <w:r w:rsidRPr="00B331A9">
        <w:rPr>
          <w:rFonts w:cs="Calibri"/>
          <w:i w:val="0"/>
          <w:spacing w:val="-2"/>
        </w:rPr>
        <w:t>e</w:t>
      </w:r>
      <w:r w:rsidRPr="00B331A9">
        <w:rPr>
          <w:rFonts w:cs="Calibri"/>
          <w:i w:val="0"/>
          <w:spacing w:val="1"/>
        </w:rPr>
        <w:t>n</w:t>
      </w:r>
      <w:r w:rsidRPr="00B331A9">
        <w:rPr>
          <w:rFonts w:cs="Calibri"/>
          <w:i w:val="0"/>
        </w:rPr>
        <w:t>ia</w:t>
      </w:r>
      <w:r w:rsidRPr="00B331A9">
        <w:rPr>
          <w:rFonts w:cs="Calibri"/>
          <w:i w:val="0"/>
          <w:spacing w:val="-1"/>
        </w:rPr>
        <w:t>c</w:t>
      </w:r>
      <w:r w:rsidRPr="00B331A9">
        <w:rPr>
          <w:rFonts w:cs="Calibri"/>
          <w:i w:val="0"/>
        </w:rPr>
        <w:t>h</w:t>
      </w:r>
      <w:r w:rsidRPr="00B331A9">
        <w:rPr>
          <w:rFonts w:cs="Calibri"/>
          <w:i w:val="0"/>
          <w:spacing w:val="1"/>
        </w:rPr>
        <w:t xml:space="preserve"> z</w:t>
      </w:r>
      <w:r w:rsidRPr="00B331A9">
        <w:rPr>
          <w:rFonts w:cs="Calibri"/>
          <w:i w:val="0"/>
        </w:rPr>
        <w:t>a</w:t>
      </w:r>
      <w:r w:rsidRPr="00B331A9">
        <w:rPr>
          <w:rFonts w:cs="Calibri"/>
          <w:i w:val="0"/>
          <w:spacing w:val="7"/>
        </w:rPr>
        <w:t xml:space="preserve"> </w:t>
      </w:r>
      <w:r w:rsidRPr="00B331A9">
        <w:rPr>
          <w:rFonts w:cs="Calibri"/>
          <w:i w:val="0"/>
          <w:spacing w:val="1"/>
        </w:rPr>
        <w:t>po</w:t>
      </w:r>
      <w:r w:rsidRPr="00B331A9">
        <w:rPr>
          <w:rFonts w:cs="Calibri"/>
          <w:i w:val="0"/>
        </w:rPr>
        <w:t>m</w:t>
      </w:r>
      <w:r w:rsidRPr="00B331A9">
        <w:rPr>
          <w:rFonts w:cs="Calibri"/>
          <w:i w:val="0"/>
          <w:spacing w:val="1"/>
        </w:rPr>
        <w:t>o</w:t>
      </w:r>
      <w:r w:rsidRPr="00B331A9">
        <w:rPr>
          <w:rFonts w:cs="Calibri"/>
          <w:i w:val="0"/>
          <w:spacing w:val="-3"/>
        </w:rPr>
        <w:t>c</w:t>
      </w:r>
      <w:r w:rsidRPr="00B331A9">
        <w:rPr>
          <w:rFonts w:cs="Calibri"/>
          <w:i w:val="0"/>
        </w:rPr>
        <w:t xml:space="preserve">ą </w:t>
      </w:r>
      <w:r w:rsidRPr="00B331A9">
        <w:rPr>
          <w:rFonts w:cs="Calibri"/>
          <w:i w:val="0"/>
          <w:spacing w:val="1"/>
        </w:rPr>
        <w:t>te</w:t>
      </w:r>
      <w:r w:rsidRPr="00B331A9">
        <w:rPr>
          <w:rFonts w:cs="Calibri"/>
          <w:i w:val="0"/>
        </w:rPr>
        <w:t>rm</w:t>
      </w:r>
      <w:r w:rsidRPr="00B331A9">
        <w:rPr>
          <w:rFonts w:cs="Calibri"/>
          <w:i w:val="0"/>
          <w:spacing w:val="1"/>
        </w:rPr>
        <w:t>o</w:t>
      </w:r>
      <w:r w:rsidRPr="00B331A9">
        <w:rPr>
          <w:rFonts w:cs="Calibri"/>
          <w:i w:val="0"/>
          <w:spacing w:val="-2"/>
        </w:rPr>
        <w:t>m</w:t>
      </w:r>
      <w:r w:rsidRPr="00B331A9">
        <w:rPr>
          <w:rFonts w:cs="Calibri"/>
          <w:i w:val="0"/>
          <w:spacing w:val="1"/>
        </w:rPr>
        <w:t>et</w:t>
      </w:r>
      <w:r w:rsidRPr="00B331A9">
        <w:rPr>
          <w:rFonts w:cs="Calibri"/>
          <w:i w:val="0"/>
        </w:rPr>
        <w:t>r</w:t>
      </w:r>
      <w:r w:rsidRPr="00B331A9">
        <w:rPr>
          <w:rFonts w:cs="Calibri"/>
          <w:i w:val="0"/>
          <w:spacing w:val="1"/>
        </w:rPr>
        <w:t>ó</w:t>
      </w:r>
      <w:r w:rsidRPr="00B331A9">
        <w:rPr>
          <w:rFonts w:cs="Calibri"/>
          <w:i w:val="0"/>
        </w:rPr>
        <w:t xml:space="preserve">w </w:t>
      </w:r>
      <w:r w:rsidRPr="00B331A9">
        <w:rPr>
          <w:rFonts w:cs="Calibri"/>
          <w:i w:val="0"/>
          <w:spacing w:val="1"/>
        </w:rPr>
        <w:t>z</w:t>
      </w:r>
      <w:r w:rsidRPr="00B331A9">
        <w:rPr>
          <w:rFonts w:cs="Calibri"/>
          <w:i w:val="0"/>
          <w:spacing w:val="-2"/>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spacing w:val="-2"/>
        </w:rPr>
        <w:t>i</w:t>
      </w:r>
      <w:r w:rsidRPr="00B331A9">
        <w:rPr>
          <w:rFonts w:cs="Calibri"/>
          <w:i w:val="0"/>
        </w:rPr>
        <w:t>ają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6"/>
        </w:rPr>
        <w:t xml:space="preserve"> </w:t>
      </w:r>
      <w:r w:rsidRPr="00B331A9">
        <w:rPr>
          <w:rFonts w:cs="Calibri"/>
          <w:i w:val="0"/>
          <w:spacing w:val="1"/>
        </w:rPr>
        <w:t>do</w:t>
      </w:r>
      <w:r w:rsidRPr="00B331A9">
        <w:rPr>
          <w:rFonts w:cs="Calibri"/>
          <w:i w:val="0"/>
          <w:spacing w:val="-1"/>
        </w:rPr>
        <w:t>k</w:t>
      </w:r>
      <w:r w:rsidRPr="00B331A9">
        <w:rPr>
          <w:rFonts w:cs="Calibri"/>
          <w:i w:val="0"/>
          <w:spacing w:val="1"/>
        </w:rPr>
        <w:t>ł</w:t>
      </w:r>
      <w:r w:rsidRPr="00B331A9">
        <w:rPr>
          <w:rFonts w:cs="Calibri"/>
          <w:i w:val="0"/>
          <w:spacing w:val="-2"/>
        </w:rPr>
        <w:t>a</w:t>
      </w:r>
      <w:r w:rsidRPr="00B331A9">
        <w:rPr>
          <w:rFonts w:cs="Calibri"/>
          <w:i w:val="0"/>
          <w:spacing w:val="1"/>
        </w:rPr>
        <w:t>dno</w:t>
      </w:r>
      <w:r w:rsidRPr="00B331A9">
        <w:rPr>
          <w:rFonts w:cs="Calibri"/>
          <w:i w:val="0"/>
        </w:rPr>
        <w:t>ść</w:t>
      </w:r>
      <w:r w:rsidRPr="00B331A9">
        <w:rPr>
          <w:rFonts w:cs="Calibri"/>
          <w:i w:val="0"/>
          <w:spacing w:val="7"/>
        </w:rPr>
        <w:t xml:space="preserve"> </w:t>
      </w:r>
      <w:r w:rsidRPr="00B331A9">
        <w:rPr>
          <w:rFonts w:cs="Calibri"/>
          <w:i w:val="0"/>
          <w:spacing w:val="-2"/>
        </w:rPr>
        <w:t>o</w:t>
      </w:r>
      <w:r w:rsidRPr="00B331A9">
        <w:rPr>
          <w:rFonts w:cs="Calibri"/>
          <w:i w:val="0"/>
          <w:spacing w:val="1"/>
        </w:rPr>
        <w:t>d</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u</w:t>
      </w:r>
      <w:r w:rsidRPr="00B331A9">
        <w:rPr>
          <w:rFonts w:cs="Calibri"/>
          <w:i w:val="0"/>
          <w:spacing w:val="10"/>
        </w:rPr>
        <w:t xml:space="preserve"> </w:t>
      </w:r>
      <w:r w:rsidRPr="00B331A9">
        <w:rPr>
          <w:rFonts w:cs="Calibri"/>
          <w:i w:val="0"/>
        </w:rPr>
        <w:t>±</w:t>
      </w:r>
      <w:r w:rsidRPr="00B331A9">
        <w:rPr>
          <w:rFonts w:cs="Calibri"/>
          <w:i w:val="0"/>
          <w:spacing w:val="12"/>
        </w:rPr>
        <w:t xml:space="preserve"> </w:t>
      </w:r>
      <w:r w:rsidRPr="00B331A9">
        <w:rPr>
          <w:rFonts w:cs="Calibri"/>
          <w:i w:val="0"/>
          <w:spacing w:val="1"/>
        </w:rPr>
        <w:t>0</w:t>
      </w:r>
      <w:r w:rsidRPr="00B331A9">
        <w:rPr>
          <w:rFonts w:cs="Calibri"/>
          <w:i w:val="0"/>
          <w:spacing w:val="-2"/>
        </w:rPr>
        <w:t>,</w:t>
      </w:r>
      <w:r w:rsidRPr="00B331A9">
        <w:rPr>
          <w:rFonts w:cs="Calibri"/>
          <w:i w:val="0"/>
        </w:rPr>
        <w:t>5</w:t>
      </w:r>
      <w:r w:rsidRPr="00B331A9">
        <w:rPr>
          <w:rFonts w:cs="Calibri"/>
          <w:i w:val="0"/>
          <w:spacing w:val="13"/>
        </w:rPr>
        <w:t xml:space="preserve"> </w:t>
      </w:r>
      <w:r w:rsidRPr="00B331A9">
        <w:rPr>
          <w:rFonts w:cs="Calibri"/>
          <w:i w:val="0"/>
        </w:rPr>
        <w:t>K.</w:t>
      </w:r>
      <w:r w:rsidRPr="00B331A9">
        <w:rPr>
          <w:rFonts w:cs="Calibri"/>
          <w:i w:val="0"/>
          <w:spacing w:val="11"/>
        </w:rPr>
        <w:t xml:space="preserve"> </w:t>
      </w:r>
      <w:r w:rsidRPr="00B331A9">
        <w:rPr>
          <w:rFonts w:cs="Calibri"/>
          <w:i w:val="0"/>
          <w:spacing w:val="-1"/>
        </w:rPr>
        <w:t>P</w:t>
      </w:r>
      <w:r w:rsidRPr="00B331A9">
        <w:rPr>
          <w:rFonts w:cs="Calibri"/>
          <w:i w:val="0"/>
          <w:spacing w:val="1"/>
        </w:rPr>
        <w:t>o</w:t>
      </w:r>
      <w:r w:rsidRPr="00B331A9">
        <w:rPr>
          <w:rFonts w:cs="Calibri"/>
          <w:i w:val="0"/>
          <w:spacing w:val="-2"/>
        </w:rPr>
        <w:t>m</w:t>
      </w:r>
      <w:r w:rsidRPr="00B331A9">
        <w:rPr>
          <w:rFonts w:cs="Calibri"/>
          <w:i w:val="0"/>
        </w:rPr>
        <w:t>iar</w:t>
      </w:r>
      <w:r w:rsidRPr="00B331A9">
        <w:rPr>
          <w:rFonts w:cs="Calibri"/>
          <w:i w:val="0"/>
          <w:spacing w:val="1"/>
        </w:rPr>
        <w:t>ó</w:t>
      </w:r>
      <w:r w:rsidRPr="00B331A9">
        <w:rPr>
          <w:rFonts w:cs="Calibri"/>
          <w:i w:val="0"/>
        </w:rPr>
        <w:t>w</w:t>
      </w:r>
      <w:r w:rsidRPr="00B331A9">
        <w:rPr>
          <w:rFonts w:cs="Calibri"/>
          <w:i w:val="0"/>
          <w:spacing w:val="7"/>
        </w:rPr>
        <w:t xml:space="preserve"> </w:t>
      </w:r>
      <w:r w:rsidRPr="00B331A9">
        <w:rPr>
          <w:rFonts w:cs="Calibri"/>
          <w:i w:val="0"/>
          <w:spacing w:val="1"/>
        </w:rPr>
        <w:t>n</w:t>
      </w:r>
      <w:r w:rsidRPr="00B331A9">
        <w:rPr>
          <w:rFonts w:cs="Calibri"/>
          <w:i w:val="0"/>
        </w:rPr>
        <w:t>a</w:t>
      </w:r>
      <w:r w:rsidRPr="00B331A9">
        <w:rPr>
          <w:rFonts w:cs="Calibri"/>
          <w:i w:val="0"/>
          <w:spacing w:val="-2"/>
        </w:rPr>
        <w:t>l</w:t>
      </w:r>
      <w:r w:rsidRPr="00B331A9">
        <w:rPr>
          <w:rFonts w:cs="Calibri"/>
          <w:i w:val="0"/>
          <w:spacing w:val="1"/>
        </w:rPr>
        <w:t>eż</w:t>
      </w:r>
      <w:r w:rsidRPr="00B331A9">
        <w:rPr>
          <w:rFonts w:cs="Calibri"/>
          <w:i w:val="0"/>
        </w:rPr>
        <w:t xml:space="preserve">y </w:t>
      </w:r>
      <w:r w:rsidRPr="00B331A9">
        <w:rPr>
          <w:rFonts w:cs="Calibri"/>
          <w:i w:val="0"/>
          <w:spacing w:val="1"/>
        </w:rPr>
        <w:t>do</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ać</w:t>
      </w:r>
      <w:r w:rsidRPr="00B331A9">
        <w:rPr>
          <w:rFonts w:cs="Calibri"/>
          <w:i w:val="0"/>
          <w:spacing w:val="2"/>
        </w:rPr>
        <w:t xml:space="preserve"> </w:t>
      </w:r>
      <w:r w:rsidRPr="00B331A9">
        <w:rPr>
          <w:rFonts w:cs="Calibri"/>
          <w:i w:val="0"/>
          <w:spacing w:val="1"/>
        </w:rPr>
        <w:t>n</w:t>
      </w:r>
      <w:r w:rsidRPr="00B331A9">
        <w:rPr>
          <w:rFonts w:cs="Calibri"/>
          <w:i w:val="0"/>
        </w:rPr>
        <w:t>a</w:t>
      </w:r>
      <w:r w:rsidRPr="00B331A9">
        <w:rPr>
          <w:rFonts w:cs="Calibri"/>
          <w:i w:val="0"/>
          <w:spacing w:val="7"/>
        </w:rPr>
        <w:t xml:space="preserve"> </w:t>
      </w:r>
      <w:r w:rsidRPr="00B331A9">
        <w:rPr>
          <w:rFonts w:cs="Calibri"/>
          <w:i w:val="0"/>
          <w:spacing w:val="-1"/>
        </w:rPr>
        <w:t>w</w:t>
      </w:r>
      <w:r w:rsidRPr="00B331A9">
        <w:rPr>
          <w:rFonts w:cs="Calibri"/>
          <w:i w:val="0"/>
        </w:rPr>
        <w:t>ys</w:t>
      </w:r>
      <w:r w:rsidRPr="00B331A9">
        <w:rPr>
          <w:rFonts w:cs="Calibri"/>
          <w:i w:val="0"/>
          <w:spacing w:val="1"/>
        </w:rPr>
        <w:t>o</w:t>
      </w:r>
      <w:r w:rsidRPr="00B331A9">
        <w:rPr>
          <w:rFonts w:cs="Calibri"/>
          <w:i w:val="0"/>
          <w:spacing w:val="-1"/>
        </w:rPr>
        <w:t>k</w:t>
      </w:r>
      <w:r w:rsidRPr="00B331A9">
        <w:rPr>
          <w:rFonts w:cs="Calibri"/>
          <w:i w:val="0"/>
          <w:spacing w:val="1"/>
        </w:rPr>
        <w:t>o</w:t>
      </w:r>
      <w:r w:rsidRPr="00B331A9">
        <w:rPr>
          <w:rFonts w:cs="Calibri"/>
          <w:i w:val="0"/>
        </w:rPr>
        <w:t>ś</w:t>
      </w:r>
      <w:r w:rsidRPr="00B331A9">
        <w:rPr>
          <w:rFonts w:cs="Calibri"/>
          <w:i w:val="0"/>
          <w:spacing w:val="2"/>
        </w:rPr>
        <w:t>c</w:t>
      </w:r>
      <w:r w:rsidRPr="00B331A9">
        <w:rPr>
          <w:rFonts w:cs="Calibri"/>
          <w:i w:val="0"/>
        </w:rPr>
        <w:t>i</w:t>
      </w:r>
      <w:r w:rsidRPr="00B331A9">
        <w:rPr>
          <w:rFonts w:cs="Calibri"/>
          <w:i w:val="0"/>
          <w:spacing w:val="1"/>
        </w:rPr>
        <w:t xml:space="preserve"> 0</w:t>
      </w:r>
      <w:r w:rsidRPr="00B331A9">
        <w:rPr>
          <w:rFonts w:cs="Calibri"/>
          <w:i w:val="0"/>
        </w:rPr>
        <w:t>,</w:t>
      </w:r>
      <w:r w:rsidRPr="00B331A9">
        <w:rPr>
          <w:rFonts w:cs="Calibri"/>
          <w:i w:val="0"/>
          <w:spacing w:val="1"/>
        </w:rPr>
        <w:t>7</w:t>
      </w:r>
      <w:r w:rsidRPr="00B331A9">
        <w:rPr>
          <w:rFonts w:cs="Calibri"/>
          <w:i w:val="0"/>
        </w:rPr>
        <w:t>5</w:t>
      </w:r>
      <w:r w:rsidRPr="00B331A9">
        <w:rPr>
          <w:rFonts w:cs="Calibri"/>
          <w:i w:val="0"/>
          <w:spacing w:val="5"/>
        </w:rPr>
        <w:t xml:space="preserve"> </w:t>
      </w:r>
      <w:r w:rsidRPr="00B331A9">
        <w:rPr>
          <w:rFonts w:cs="Calibri"/>
          <w:i w:val="0"/>
        </w:rPr>
        <w:t>m</w:t>
      </w:r>
      <w:r w:rsidRPr="00B331A9">
        <w:rPr>
          <w:rFonts w:cs="Calibri"/>
          <w:i w:val="0"/>
          <w:spacing w:val="4"/>
        </w:rPr>
        <w:t xml:space="preserve"> </w:t>
      </w:r>
      <w:r w:rsidRPr="00B331A9">
        <w:rPr>
          <w:rFonts w:cs="Calibri"/>
          <w:i w:val="0"/>
          <w:spacing w:val="1"/>
        </w:rPr>
        <w:t>n</w:t>
      </w:r>
      <w:r w:rsidRPr="00B331A9">
        <w:rPr>
          <w:rFonts w:cs="Calibri"/>
          <w:i w:val="0"/>
        </w:rPr>
        <w:t>ad</w:t>
      </w:r>
      <w:r w:rsidRPr="00B331A9">
        <w:rPr>
          <w:rFonts w:cs="Calibri"/>
          <w:i w:val="0"/>
          <w:spacing w:val="6"/>
        </w:rPr>
        <w:t xml:space="preserve"> </w:t>
      </w:r>
      <w:r w:rsidRPr="00B331A9">
        <w:rPr>
          <w:rFonts w:cs="Calibri"/>
          <w:i w:val="0"/>
          <w:spacing w:val="1"/>
        </w:rPr>
        <w:t>po</w:t>
      </w:r>
      <w:r w:rsidRPr="00B331A9">
        <w:rPr>
          <w:rFonts w:cs="Calibri"/>
          <w:i w:val="0"/>
          <w:spacing w:val="-1"/>
        </w:rPr>
        <w:t>d</w:t>
      </w:r>
      <w:r w:rsidRPr="00B331A9">
        <w:rPr>
          <w:rFonts w:cs="Calibri"/>
          <w:i w:val="0"/>
          <w:spacing w:val="1"/>
        </w:rPr>
        <w:t>ło</w:t>
      </w:r>
      <w:r w:rsidRPr="00B331A9">
        <w:rPr>
          <w:rFonts w:cs="Calibri"/>
          <w:i w:val="0"/>
        </w:rPr>
        <w:t>gą,</w:t>
      </w:r>
      <w:r w:rsidRPr="00B331A9">
        <w:rPr>
          <w:rFonts w:cs="Calibri"/>
          <w:i w:val="0"/>
          <w:spacing w:val="5"/>
        </w:rPr>
        <w:t xml:space="preserve"> </w:t>
      </w:r>
      <w:r w:rsidRPr="00B331A9">
        <w:rPr>
          <w:rFonts w:cs="Calibri"/>
          <w:i w:val="0"/>
        </w:rPr>
        <w:t>w</w:t>
      </w:r>
      <w:r w:rsidRPr="00B331A9">
        <w:rPr>
          <w:rFonts w:cs="Calibri"/>
          <w:i w:val="0"/>
          <w:spacing w:val="3"/>
        </w:rPr>
        <w:t xml:space="preserve"> </w:t>
      </w:r>
      <w:r w:rsidRPr="00B331A9">
        <w:rPr>
          <w:rFonts w:cs="Calibri"/>
          <w:i w:val="0"/>
        </w:rPr>
        <w:t>śr</w:t>
      </w:r>
      <w:r w:rsidRPr="00B331A9">
        <w:rPr>
          <w:rFonts w:cs="Calibri"/>
          <w:i w:val="0"/>
          <w:spacing w:val="1"/>
        </w:rPr>
        <w:t>od</w:t>
      </w:r>
      <w:r w:rsidRPr="00B331A9">
        <w:rPr>
          <w:rFonts w:cs="Calibri"/>
          <w:i w:val="0"/>
          <w:spacing w:val="-1"/>
        </w:rPr>
        <w:t>k</w:t>
      </w:r>
      <w:r w:rsidRPr="00B331A9">
        <w:rPr>
          <w:rFonts w:cs="Calibri"/>
          <w:i w:val="0"/>
        </w:rPr>
        <w:t>u</w:t>
      </w:r>
      <w:r w:rsidRPr="00B331A9">
        <w:rPr>
          <w:rFonts w:cs="Calibri"/>
          <w:i w:val="0"/>
          <w:spacing w:val="7"/>
        </w:rPr>
        <w:t xml:space="preserve"> </w:t>
      </w:r>
      <w:r w:rsidRPr="00B331A9">
        <w:rPr>
          <w:rFonts w:cs="Calibri"/>
          <w:i w:val="0"/>
          <w:spacing w:val="1"/>
        </w:rPr>
        <w:t>p</w:t>
      </w:r>
      <w:r w:rsidRPr="00B331A9">
        <w:rPr>
          <w:rFonts w:cs="Calibri"/>
          <w:i w:val="0"/>
          <w:spacing w:val="-2"/>
        </w:rPr>
        <w:t>o</w:t>
      </w:r>
      <w:r w:rsidRPr="00B331A9">
        <w:rPr>
          <w:rFonts w:cs="Calibri"/>
          <w:i w:val="0"/>
        </w:rPr>
        <w:t>mi</w:t>
      </w:r>
      <w:r w:rsidRPr="00B331A9">
        <w:rPr>
          <w:rFonts w:cs="Calibri"/>
          <w:i w:val="0"/>
          <w:spacing w:val="1"/>
        </w:rPr>
        <w:t>e</w:t>
      </w:r>
      <w:r w:rsidRPr="00B331A9">
        <w:rPr>
          <w:rFonts w:cs="Calibri"/>
          <w:i w:val="0"/>
        </w:rPr>
        <w:t>s</w:t>
      </w:r>
      <w:r w:rsidRPr="00B331A9">
        <w:rPr>
          <w:rFonts w:cs="Calibri"/>
          <w:i w:val="0"/>
          <w:spacing w:val="1"/>
        </w:rPr>
        <w:t>z</w:t>
      </w:r>
      <w:r w:rsidRPr="00B331A9">
        <w:rPr>
          <w:rFonts w:cs="Calibri"/>
          <w:i w:val="0"/>
          <w:spacing w:val="-1"/>
        </w:rPr>
        <w:t>cz</w:t>
      </w:r>
      <w:r w:rsidRPr="00B331A9">
        <w:rPr>
          <w:rFonts w:cs="Calibri"/>
          <w:i w:val="0"/>
          <w:spacing w:val="1"/>
        </w:rPr>
        <w:t>en</w:t>
      </w:r>
      <w:r w:rsidRPr="00B331A9">
        <w:rPr>
          <w:rFonts w:cs="Calibri"/>
          <w:i w:val="0"/>
        </w:rPr>
        <w:t>ia,</w:t>
      </w:r>
      <w:r w:rsidRPr="00B331A9">
        <w:rPr>
          <w:rFonts w:cs="Calibri"/>
          <w:i w:val="0"/>
          <w:spacing w:val="-2"/>
        </w:rPr>
        <w:t xml:space="preserve"> </w:t>
      </w:r>
      <w:r w:rsidRPr="00B331A9">
        <w:rPr>
          <w:rFonts w:cs="Calibri"/>
          <w:i w:val="0"/>
        </w:rPr>
        <w:t>a</w:t>
      </w:r>
      <w:r w:rsidRPr="00B331A9">
        <w:rPr>
          <w:rFonts w:cs="Calibri"/>
          <w:i w:val="0"/>
          <w:spacing w:val="5"/>
        </w:rPr>
        <w:t xml:space="preserve"> </w:t>
      </w:r>
      <w:r w:rsidRPr="00B331A9">
        <w:rPr>
          <w:rFonts w:cs="Calibri"/>
          <w:i w:val="0"/>
        </w:rPr>
        <w:t>w</w:t>
      </w:r>
      <w:r w:rsidRPr="00B331A9">
        <w:rPr>
          <w:rFonts w:cs="Calibri"/>
          <w:i w:val="0"/>
          <w:spacing w:val="5"/>
        </w:rPr>
        <w:t xml:space="preserve"> </w:t>
      </w:r>
      <w:r w:rsidRPr="00B331A9">
        <w:rPr>
          <w:rFonts w:cs="Calibri"/>
          <w:i w:val="0"/>
          <w:spacing w:val="-1"/>
        </w:rPr>
        <w:t>w</w:t>
      </w:r>
      <w:r w:rsidRPr="00B331A9">
        <w:rPr>
          <w:rFonts w:cs="Calibri"/>
          <w:i w:val="0"/>
        </w:rPr>
        <w:t>i</w:t>
      </w:r>
      <w:r w:rsidRPr="00B331A9">
        <w:rPr>
          <w:rFonts w:cs="Calibri"/>
          <w:i w:val="0"/>
          <w:spacing w:val="1"/>
        </w:rPr>
        <w:t>ę</w:t>
      </w:r>
      <w:r w:rsidRPr="00B331A9">
        <w:rPr>
          <w:rFonts w:cs="Calibri"/>
          <w:i w:val="0"/>
          <w:spacing w:val="-1"/>
        </w:rPr>
        <w:t>k</w:t>
      </w:r>
      <w:r w:rsidRPr="00B331A9">
        <w:rPr>
          <w:rFonts w:cs="Calibri"/>
          <w:i w:val="0"/>
        </w:rPr>
        <w:t>s</w:t>
      </w:r>
      <w:r w:rsidRPr="00B331A9">
        <w:rPr>
          <w:rFonts w:cs="Calibri"/>
          <w:i w:val="0"/>
          <w:spacing w:val="1"/>
        </w:rPr>
        <w:t>z</w:t>
      </w:r>
      <w:r w:rsidRPr="00B331A9">
        <w:rPr>
          <w:rFonts w:cs="Calibri"/>
          <w:i w:val="0"/>
        </w:rPr>
        <w:t>y</w:t>
      </w:r>
      <w:r w:rsidRPr="00B331A9">
        <w:rPr>
          <w:rFonts w:cs="Calibri"/>
          <w:i w:val="0"/>
          <w:spacing w:val="-1"/>
        </w:rPr>
        <w:t>c</w:t>
      </w:r>
      <w:r w:rsidRPr="00B331A9">
        <w:rPr>
          <w:rFonts w:cs="Calibri"/>
          <w:i w:val="0"/>
        </w:rPr>
        <w:t xml:space="preserve">h </w:t>
      </w:r>
      <w:r w:rsidRPr="00B331A9">
        <w:rPr>
          <w:rFonts w:cs="Calibri"/>
          <w:i w:val="0"/>
          <w:spacing w:val="1"/>
        </w:rPr>
        <w:t>po</w:t>
      </w:r>
      <w:r w:rsidRPr="00B331A9">
        <w:rPr>
          <w:rFonts w:cs="Calibri"/>
          <w:i w:val="0"/>
        </w:rPr>
        <w:t>mi</w:t>
      </w:r>
      <w:r w:rsidRPr="00B331A9">
        <w:rPr>
          <w:rFonts w:cs="Calibri"/>
          <w:i w:val="0"/>
          <w:spacing w:val="1"/>
        </w:rPr>
        <w:t>e</w:t>
      </w:r>
      <w:r w:rsidRPr="00B331A9">
        <w:rPr>
          <w:rFonts w:cs="Calibri"/>
          <w:i w:val="0"/>
        </w:rPr>
        <w:t>s</w:t>
      </w:r>
      <w:r w:rsidRPr="00B331A9">
        <w:rPr>
          <w:rFonts w:cs="Calibri"/>
          <w:i w:val="0"/>
          <w:spacing w:val="1"/>
        </w:rPr>
        <w:t>z</w:t>
      </w:r>
      <w:r w:rsidRPr="00B331A9">
        <w:rPr>
          <w:rFonts w:cs="Calibri"/>
          <w:i w:val="0"/>
          <w:spacing w:val="-3"/>
        </w:rPr>
        <w:t>c</w:t>
      </w:r>
      <w:r w:rsidRPr="00B331A9">
        <w:rPr>
          <w:rFonts w:cs="Calibri"/>
          <w:i w:val="0"/>
          <w:spacing w:val="1"/>
        </w:rPr>
        <w:t>zen</w:t>
      </w:r>
      <w:r w:rsidRPr="00B331A9">
        <w:rPr>
          <w:rFonts w:cs="Calibri"/>
          <w:i w:val="0"/>
          <w:spacing w:val="-2"/>
        </w:rPr>
        <w:t>i</w:t>
      </w:r>
      <w:r w:rsidRPr="00B331A9">
        <w:rPr>
          <w:rFonts w:cs="Calibri"/>
          <w:i w:val="0"/>
        </w:rPr>
        <w:t>a</w:t>
      </w:r>
      <w:r w:rsidRPr="00B331A9">
        <w:rPr>
          <w:rFonts w:cs="Calibri"/>
          <w:i w:val="0"/>
          <w:spacing w:val="-1"/>
        </w:rPr>
        <w:t>c</w:t>
      </w:r>
      <w:r w:rsidRPr="00B331A9">
        <w:rPr>
          <w:rFonts w:cs="Calibri"/>
          <w:i w:val="0"/>
        </w:rPr>
        <w:t>h</w:t>
      </w:r>
      <w:r w:rsidRPr="00B331A9">
        <w:rPr>
          <w:rFonts w:cs="Calibri"/>
          <w:i w:val="0"/>
          <w:spacing w:val="23"/>
        </w:rPr>
        <w:t xml:space="preserve"> </w:t>
      </w:r>
      <w:r w:rsidRPr="00B331A9">
        <w:rPr>
          <w:rFonts w:cs="Calibri"/>
          <w:i w:val="0"/>
        </w:rPr>
        <w:t>w</w:t>
      </w:r>
      <w:r w:rsidRPr="00B331A9">
        <w:rPr>
          <w:rFonts w:cs="Calibri"/>
          <w:i w:val="0"/>
          <w:spacing w:val="30"/>
        </w:rPr>
        <w:t xml:space="preserve"> </w:t>
      </w:r>
      <w:r w:rsidRPr="00B331A9">
        <w:rPr>
          <w:rFonts w:cs="Calibri"/>
          <w:i w:val="0"/>
          <w:spacing w:val="-1"/>
        </w:rPr>
        <w:t>k</w:t>
      </w:r>
      <w:r w:rsidRPr="00B331A9">
        <w:rPr>
          <w:rFonts w:cs="Calibri"/>
          <w:i w:val="0"/>
        </w:rPr>
        <w:t>il</w:t>
      </w:r>
      <w:r w:rsidRPr="00B331A9">
        <w:rPr>
          <w:rFonts w:cs="Calibri"/>
          <w:i w:val="0"/>
          <w:spacing w:val="-1"/>
        </w:rPr>
        <w:t>k</w:t>
      </w:r>
      <w:r w:rsidRPr="00B331A9">
        <w:rPr>
          <w:rFonts w:cs="Calibri"/>
          <w:i w:val="0"/>
        </w:rPr>
        <w:t>u</w:t>
      </w:r>
      <w:r w:rsidRPr="00B331A9">
        <w:rPr>
          <w:rFonts w:cs="Calibri"/>
          <w:i w:val="0"/>
          <w:spacing w:val="31"/>
        </w:rPr>
        <w:t xml:space="preserve"> </w:t>
      </w:r>
      <w:r w:rsidRPr="00B331A9">
        <w:rPr>
          <w:rFonts w:cs="Calibri"/>
          <w:i w:val="0"/>
        </w:rPr>
        <w:t>mi</w:t>
      </w:r>
      <w:r w:rsidRPr="00B331A9">
        <w:rPr>
          <w:rFonts w:cs="Calibri"/>
          <w:i w:val="0"/>
          <w:spacing w:val="1"/>
        </w:rPr>
        <w:t>e</w:t>
      </w:r>
      <w:r w:rsidRPr="00B331A9">
        <w:rPr>
          <w:rFonts w:cs="Calibri"/>
          <w:i w:val="0"/>
        </w:rPr>
        <w:t>js</w:t>
      </w:r>
      <w:r w:rsidRPr="00B331A9">
        <w:rPr>
          <w:rFonts w:cs="Calibri"/>
          <w:i w:val="0"/>
          <w:spacing w:val="-1"/>
        </w:rPr>
        <w:t>c</w:t>
      </w:r>
      <w:r w:rsidRPr="00B331A9">
        <w:rPr>
          <w:rFonts w:cs="Calibri"/>
          <w:i w:val="0"/>
        </w:rPr>
        <w:t>a</w:t>
      </w:r>
      <w:r w:rsidRPr="00B331A9">
        <w:rPr>
          <w:rFonts w:cs="Calibri"/>
          <w:i w:val="0"/>
          <w:spacing w:val="-1"/>
        </w:rPr>
        <w:t>c</w:t>
      </w:r>
      <w:r w:rsidRPr="00B331A9">
        <w:rPr>
          <w:rFonts w:cs="Calibri"/>
          <w:i w:val="0"/>
        </w:rPr>
        <w:t>h</w:t>
      </w:r>
      <w:r w:rsidRPr="00B331A9">
        <w:rPr>
          <w:rFonts w:cs="Calibri"/>
          <w:i w:val="0"/>
          <w:spacing w:val="26"/>
        </w:rPr>
        <w:t xml:space="preserve"> </w:t>
      </w:r>
      <w:r w:rsidRPr="00B331A9">
        <w:rPr>
          <w:rFonts w:cs="Calibri"/>
          <w:i w:val="0"/>
        </w:rPr>
        <w:t>w</w:t>
      </w:r>
      <w:r w:rsidRPr="00B331A9">
        <w:rPr>
          <w:rFonts w:cs="Calibri"/>
          <w:i w:val="0"/>
          <w:spacing w:val="30"/>
        </w:rPr>
        <w:t xml:space="preserve"> </w:t>
      </w:r>
      <w:r w:rsidRPr="00B331A9">
        <w:rPr>
          <w:rFonts w:cs="Calibri"/>
          <w:i w:val="0"/>
          <w:spacing w:val="1"/>
        </w:rPr>
        <w:t>t</w:t>
      </w:r>
      <w:r w:rsidRPr="00B331A9">
        <w:rPr>
          <w:rFonts w:cs="Calibri"/>
          <w:i w:val="0"/>
        </w:rPr>
        <w:t>a</w:t>
      </w:r>
      <w:r w:rsidRPr="00B331A9">
        <w:rPr>
          <w:rFonts w:cs="Calibri"/>
          <w:i w:val="0"/>
          <w:spacing w:val="-1"/>
        </w:rPr>
        <w:t>k</w:t>
      </w:r>
      <w:r w:rsidRPr="00B331A9">
        <w:rPr>
          <w:rFonts w:cs="Calibri"/>
          <w:i w:val="0"/>
        </w:rPr>
        <w:t>i</w:t>
      </w:r>
      <w:r w:rsidRPr="00B331A9">
        <w:rPr>
          <w:rFonts w:cs="Calibri"/>
          <w:i w:val="0"/>
          <w:spacing w:val="29"/>
        </w:rPr>
        <w:t xml:space="preserve"> </w:t>
      </w:r>
      <w:r w:rsidRPr="00B331A9">
        <w:rPr>
          <w:rFonts w:cs="Calibri"/>
          <w:i w:val="0"/>
        </w:rPr>
        <w:t>s</w:t>
      </w:r>
      <w:r w:rsidRPr="00B331A9">
        <w:rPr>
          <w:rFonts w:cs="Calibri"/>
          <w:i w:val="0"/>
          <w:spacing w:val="1"/>
        </w:rPr>
        <w:t>po</w:t>
      </w:r>
      <w:r w:rsidRPr="00B331A9">
        <w:rPr>
          <w:rFonts w:cs="Calibri"/>
          <w:i w:val="0"/>
        </w:rPr>
        <w:t>s</w:t>
      </w:r>
      <w:r w:rsidRPr="00B331A9">
        <w:rPr>
          <w:rFonts w:cs="Calibri"/>
          <w:i w:val="0"/>
          <w:spacing w:val="-2"/>
        </w:rPr>
        <w:t>ó</w:t>
      </w:r>
      <w:r w:rsidRPr="00B331A9">
        <w:rPr>
          <w:rFonts w:cs="Calibri"/>
          <w:i w:val="0"/>
          <w:spacing w:val="1"/>
        </w:rPr>
        <w:t>b</w:t>
      </w:r>
      <w:r w:rsidRPr="00B331A9">
        <w:rPr>
          <w:rFonts w:cs="Calibri"/>
          <w:i w:val="0"/>
        </w:rPr>
        <w:t>,</w:t>
      </w:r>
      <w:r w:rsidRPr="00B331A9">
        <w:rPr>
          <w:rFonts w:cs="Calibri"/>
          <w:i w:val="0"/>
          <w:spacing w:val="30"/>
        </w:rPr>
        <w:t xml:space="preserve"> </w:t>
      </w:r>
      <w:r w:rsidRPr="00B331A9">
        <w:rPr>
          <w:rFonts w:cs="Calibri"/>
          <w:i w:val="0"/>
        </w:rPr>
        <w:t>a</w:t>
      </w:r>
      <w:r w:rsidRPr="00B331A9">
        <w:rPr>
          <w:rFonts w:cs="Calibri"/>
          <w:i w:val="0"/>
          <w:spacing w:val="2"/>
        </w:rPr>
        <w:t>b</w:t>
      </w:r>
      <w:r w:rsidRPr="00B331A9">
        <w:rPr>
          <w:rFonts w:cs="Calibri"/>
          <w:i w:val="0"/>
        </w:rPr>
        <w:t>y</w:t>
      </w:r>
      <w:r w:rsidRPr="00B331A9">
        <w:rPr>
          <w:rFonts w:cs="Calibri"/>
          <w:i w:val="0"/>
          <w:spacing w:val="29"/>
        </w:rPr>
        <w:t xml:space="preserve"> </w:t>
      </w:r>
      <w:r w:rsidRPr="00B331A9">
        <w:rPr>
          <w:rFonts w:cs="Calibri"/>
          <w:i w:val="0"/>
          <w:spacing w:val="-2"/>
        </w:rPr>
        <w:t>o</w:t>
      </w:r>
      <w:r w:rsidRPr="00B331A9">
        <w:rPr>
          <w:rFonts w:cs="Calibri"/>
          <w:i w:val="0"/>
          <w:spacing w:val="1"/>
        </w:rPr>
        <w:t>d</w:t>
      </w:r>
      <w:r w:rsidRPr="00B331A9">
        <w:rPr>
          <w:rFonts w:cs="Calibri"/>
          <w:i w:val="0"/>
        </w:rPr>
        <w:t>l</w:t>
      </w:r>
      <w:r w:rsidRPr="00B331A9">
        <w:rPr>
          <w:rFonts w:cs="Calibri"/>
          <w:i w:val="0"/>
          <w:spacing w:val="1"/>
        </w:rPr>
        <w:t>e</w:t>
      </w:r>
      <w:r w:rsidRPr="00B331A9">
        <w:rPr>
          <w:rFonts w:cs="Calibri"/>
          <w:i w:val="0"/>
        </w:rPr>
        <w:t>g</w:t>
      </w:r>
      <w:r w:rsidRPr="00B331A9">
        <w:rPr>
          <w:rFonts w:cs="Calibri"/>
          <w:i w:val="0"/>
          <w:spacing w:val="-2"/>
        </w:rPr>
        <w:t>ł</w:t>
      </w:r>
      <w:r w:rsidRPr="00B331A9">
        <w:rPr>
          <w:rFonts w:cs="Calibri"/>
          <w:i w:val="0"/>
          <w:spacing w:val="1"/>
        </w:rPr>
        <w:t>o</w:t>
      </w:r>
      <w:r w:rsidRPr="00B331A9">
        <w:rPr>
          <w:rFonts w:cs="Calibri"/>
          <w:i w:val="0"/>
        </w:rPr>
        <w:t>ść</w:t>
      </w:r>
      <w:r w:rsidRPr="00B331A9">
        <w:rPr>
          <w:rFonts w:cs="Calibri"/>
          <w:i w:val="0"/>
          <w:spacing w:val="26"/>
        </w:rPr>
        <w:t xml:space="preserve"> </w:t>
      </w:r>
      <w:r w:rsidRPr="00B331A9">
        <w:rPr>
          <w:rFonts w:cs="Calibri"/>
          <w:i w:val="0"/>
          <w:spacing w:val="1"/>
        </w:rPr>
        <w:t>p</w:t>
      </w:r>
      <w:r w:rsidRPr="00B331A9">
        <w:rPr>
          <w:rFonts w:cs="Calibri"/>
          <w:i w:val="0"/>
          <w:spacing w:val="-1"/>
        </w:rPr>
        <w:t>u</w:t>
      </w:r>
      <w:r w:rsidRPr="00B331A9">
        <w:rPr>
          <w:rFonts w:cs="Calibri"/>
          <w:i w:val="0"/>
          <w:spacing w:val="1"/>
        </w:rPr>
        <w:t>n</w:t>
      </w:r>
      <w:r w:rsidRPr="00B331A9">
        <w:rPr>
          <w:rFonts w:cs="Calibri"/>
          <w:i w:val="0"/>
          <w:spacing w:val="-1"/>
        </w:rPr>
        <w:t>k</w:t>
      </w:r>
      <w:r w:rsidRPr="00B331A9">
        <w:rPr>
          <w:rFonts w:cs="Calibri"/>
          <w:i w:val="0"/>
          <w:spacing w:val="1"/>
        </w:rPr>
        <w:t>t</w:t>
      </w:r>
      <w:r w:rsidRPr="00B331A9">
        <w:rPr>
          <w:rFonts w:cs="Calibri"/>
          <w:i w:val="0"/>
        </w:rPr>
        <w:t>u</w:t>
      </w:r>
      <w:r w:rsidRPr="00B331A9">
        <w:rPr>
          <w:rFonts w:cs="Calibri"/>
          <w:i w:val="0"/>
          <w:spacing w:val="29"/>
        </w:rPr>
        <w:t xml:space="preserve"> </w:t>
      </w:r>
      <w:r w:rsidRPr="00B331A9">
        <w:rPr>
          <w:rFonts w:cs="Calibri"/>
          <w:i w:val="0"/>
          <w:spacing w:val="1"/>
        </w:rPr>
        <w:t>po</w:t>
      </w:r>
      <w:r w:rsidRPr="00B331A9">
        <w:rPr>
          <w:rFonts w:cs="Calibri"/>
          <w:i w:val="0"/>
        </w:rPr>
        <w:t>mia</w:t>
      </w:r>
      <w:r w:rsidRPr="00B331A9">
        <w:rPr>
          <w:rFonts w:cs="Calibri"/>
          <w:i w:val="0"/>
          <w:spacing w:val="-2"/>
        </w:rPr>
        <w:t>r</w:t>
      </w:r>
      <w:r w:rsidRPr="00B331A9">
        <w:rPr>
          <w:rFonts w:cs="Calibri"/>
          <w:i w:val="0"/>
        </w:rPr>
        <w:t>u</w:t>
      </w:r>
      <w:r w:rsidRPr="00B331A9">
        <w:rPr>
          <w:rFonts w:cs="Calibri"/>
          <w:i w:val="0"/>
          <w:spacing w:val="27"/>
        </w:rPr>
        <w:t xml:space="preserve"> </w:t>
      </w:r>
      <w:r w:rsidRPr="00B331A9">
        <w:rPr>
          <w:rFonts w:cs="Calibri"/>
          <w:i w:val="0"/>
          <w:spacing w:val="-2"/>
        </w:rPr>
        <w:t>o</w:t>
      </w:r>
      <w:r w:rsidRPr="00B331A9">
        <w:rPr>
          <w:rFonts w:cs="Calibri"/>
          <w:i w:val="0"/>
        </w:rPr>
        <w:t>d ś</w:t>
      </w:r>
      <w:r w:rsidRPr="00B331A9">
        <w:rPr>
          <w:rFonts w:cs="Calibri"/>
          <w:i w:val="0"/>
          <w:spacing w:val="-1"/>
        </w:rPr>
        <w:t>c</w:t>
      </w:r>
      <w:r w:rsidRPr="00B331A9">
        <w:rPr>
          <w:rFonts w:cs="Calibri"/>
          <w:i w:val="0"/>
        </w:rPr>
        <w:t>ia</w:t>
      </w:r>
      <w:r w:rsidRPr="00B331A9">
        <w:rPr>
          <w:rFonts w:cs="Calibri"/>
          <w:i w:val="0"/>
          <w:spacing w:val="1"/>
        </w:rPr>
        <w:t>n</w:t>
      </w:r>
      <w:r w:rsidRPr="00B331A9">
        <w:rPr>
          <w:rFonts w:cs="Calibri"/>
          <w:i w:val="0"/>
        </w:rPr>
        <w:t>y</w:t>
      </w:r>
      <w:r w:rsidRPr="00B331A9">
        <w:rPr>
          <w:rFonts w:cs="Calibri"/>
          <w:i w:val="0"/>
          <w:spacing w:val="6"/>
        </w:rPr>
        <w:t xml:space="preserve"> </w:t>
      </w:r>
      <w:r w:rsidRPr="00B331A9">
        <w:rPr>
          <w:rFonts w:cs="Calibri"/>
          <w:i w:val="0"/>
          <w:spacing w:val="-1"/>
        </w:rPr>
        <w:t>z</w:t>
      </w:r>
      <w:r w:rsidRPr="00B331A9">
        <w:rPr>
          <w:rFonts w:cs="Calibri"/>
          <w:i w:val="0"/>
          <w:spacing w:val="1"/>
        </w:rPr>
        <w:t>e</w:t>
      </w:r>
      <w:r w:rsidRPr="00B331A9">
        <w:rPr>
          <w:rFonts w:cs="Calibri"/>
          <w:i w:val="0"/>
          <w:spacing w:val="-1"/>
        </w:rPr>
        <w:t>w</w:t>
      </w:r>
      <w:r w:rsidRPr="00B331A9">
        <w:rPr>
          <w:rFonts w:cs="Calibri"/>
          <w:i w:val="0"/>
          <w:spacing w:val="1"/>
        </w:rPr>
        <w:t>nęt</w:t>
      </w:r>
      <w:r w:rsidRPr="00B331A9">
        <w:rPr>
          <w:rFonts w:cs="Calibri"/>
          <w:i w:val="0"/>
          <w:spacing w:val="-2"/>
        </w:rPr>
        <w:t>r</w:t>
      </w:r>
      <w:r w:rsidRPr="00B331A9">
        <w:rPr>
          <w:rFonts w:cs="Calibri"/>
          <w:i w:val="0"/>
          <w:spacing w:val="1"/>
        </w:rPr>
        <w:t>z</w:t>
      </w:r>
      <w:r w:rsidRPr="00B331A9">
        <w:rPr>
          <w:rFonts w:cs="Calibri"/>
          <w:i w:val="0"/>
          <w:spacing w:val="-1"/>
        </w:rPr>
        <w:t>n</w:t>
      </w:r>
      <w:r w:rsidRPr="00B331A9">
        <w:rPr>
          <w:rFonts w:cs="Calibri"/>
          <w:i w:val="0"/>
          <w:spacing w:val="1"/>
        </w:rPr>
        <w:t>e</w:t>
      </w:r>
      <w:r w:rsidRPr="00B331A9">
        <w:rPr>
          <w:rFonts w:cs="Calibri"/>
          <w:i w:val="0"/>
        </w:rPr>
        <w:t>j</w:t>
      </w:r>
      <w:r w:rsidRPr="00B331A9">
        <w:rPr>
          <w:rFonts w:cs="Calibri"/>
          <w:i w:val="0"/>
          <w:spacing w:val="-1"/>
        </w:rPr>
        <w:t xml:space="preserve"> </w:t>
      </w:r>
      <w:r w:rsidRPr="00B331A9">
        <w:rPr>
          <w:rFonts w:cs="Calibri"/>
          <w:i w:val="0"/>
          <w:spacing w:val="1"/>
        </w:rPr>
        <w:t>n</w:t>
      </w:r>
      <w:r w:rsidRPr="00B331A9">
        <w:rPr>
          <w:rFonts w:cs="Calibri"/>
          <w:i w:val="0"/>
        </w:rPr>
        <w:t>ie</w:t>
      </w:r>
      <w:r w:rsidRPr="00B331A9">
        <w:rPr>
          <w:rFonts w:cs="Calibri"/>
          <w:i w:val="0"/>
          <w:spacing w:val="6"/>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k</w:t>
      </w:r>
      <w:r w:rsidRPr="00B331A9">
        <w:rPr>
          <w:rFonts w:cs="Calibri"/>
          <w:i w:val="0"/>
        </w:rPr>
        <w:t>ra</w:t>
      </w:r>
      <w:r w:rsidRPr="00B331A9">
        <w:rPr>
          <w:rFonts w:cs="Calibri"/>
          <w:i w:val="0"/>
          <w:spacing w:val="-1"/>
        </w:rPr>
        <w:t>c</w:t>
      </w:r>
      <w:r w:rsidRPr="00B331A9">
        <w:rPr>
          <w:rFonts w:cs="Calibri"/>
          <w:i w:val="0"/>
          <w:spacing w:val="1"/>
        </w:rPr>
        <w:t>z</w:t>
      </w:r>
      <w:r w:rsidRPr="00B331A9">
        <w:rPr>
          <w:rFonts w:cs="Calibri"/>
          <w:i w:val="0"/>
        </w:rPr>
        <w:t>a</w:t>
      </w:r>
      <w:r w:rsidRPr="00B331A9">
        <w:rPr>
          <w:rFonts w:cs="Calibri"/>
          <w:i w:val="0"/>
          <w:spacing w:val="1"/>
        </w:rPr>
        <w:t>ł</w:t>
      </w:r>
      <w:r w:rsidRPr="00B331A9">
        <w:rPr>
          <w:rFonts w:cs="Calibri"/>
          <w:i w:val="0"/>
        </w:rPr>
        <w:t>a</w:t>
      </w:r>
      <w:r w:rsidRPr="00B331A9">
        <w:rPr>
          <w:rFonts w:cs="Calibri"/>
          <w:i w:val="0"/>
          <w:spacing w:val="-3"/>
        </w:rPr>
        <w:t xml:space="preserve"> </w:t>
      </w:r>
      <w:r w:rsidRPr="00B331A9">
        <w:rPr>
          <w:rFonts w:cs="Calibri"/>
          <w:i w:val="0"/>
          <w:spacing w:val="-2"/>
        </w:rPr>
        <w:t>2</w:t>
      </w:r>
      <w:r w:rsidRPr="00B331A9">
        <w:rPr>
          <w:rFonts w:cs="Calibri"/>
          <w:i w:val="0"/>
        </w:rPr>
        <w:t>,5</w:t>
      </w:r>
      <w:r w:rsidRPr="00B331A9">
        <w:rPr>
          <w:rFonts w:cs="Calibri"/>
          <w:i w:val="0"/>
          <w:spacing w:val="6"/>
        </w:rPr>
        <w:t xml:space="preserve"> </w:t>
      </w:r>
      <w:r w:rsidRPr="00B331A9">
        <w:rPr>
          <w:rFonts w:cs="Calibri"/>
          <w:i w:val="0"/>
        </w:rPr>
        <w:t>m,</w:t>
      </w:r>
      <w:r w:rsidRPr="00B331A9">
        <w:rPr>
          <w:rFonts w:cs="Calibri"/>
          <w:i w:val="0"/>
          <w:spacing w:val="5"/>
        </w:rPr>
        <w:t xml:space="preserve"> </w:t>
      </w:r>
      <w:r w:rsidRPr="00B331A9">
        <w:rPr>
          <w:rFonts w:cs="Calibri"/>
          <w:i w:val="0"/>
        </w:rPr>
        <w:t>a</w:t>
      </w:r>
      <w:r w:rsidRPr="00B331A9">
        <w:rPr>
          <w:rFonts w:cs="Calibri"/>
          <w:i w:val="0"/>
          <w:spacing w:val="7"/>
        </w:rPr>
        <w:t xml:space="preserve"> </w:t>
      </w:r>
      <w:r w:rsidRPr="00B331A9">
        <w:rPr>
          <w:rFonts w:cs="Calibri"/>
          <w:i w:val="0"/>
          <w:spacing w:val="1"/>
        </w:rPr>
        <w:t>od</w:t>
      </w:r>
      <w:r w:rsidRPr="00B331A9">
        <w:rPr>
          <w:rFonts w:cs="Calibri"/>
          <w:i w:val="0"/>
          <w:spacing w:val="-2"/>
        </w:rPr>
        <w:t>le</w:t>
      </w:r>
      <w:r w:rsidRPr="00B331A9">
        <w:rPr>
          <w:rFonts w:cs="Calibri"/>
          <w:i w:val="0"/>
        </w:rPr>
        <w:t>gł</w:t>
      </w:r>
      <w:r w:rsidRPr="00B331A9">
        <w:rPr>
          <w:rFonts w:cs="Calibri"/>
          <w:i w:val="0"/>
          <w:spacing w:val="1"/>
        </w:rPr>
        <w:t>o</w:t>
      </w:r>
      <w:r w:rsidRPr="00B331A9">
        <w:rPr>
          <w:rFonts w:cs="Calibri"/>
          <w:i w:val="0"/>
        </w:rPr>
        <w:t>ść</w:t>
      </w:r>
      <w:r w:rsidRPr="00B331A9">
        <w:rPr>
          <w:rFonts w:cs="Calibri"/>
          <w:i w:val="0"/>
          <w:spacing w:val="5"/>
        </w:rPr>
        <w:t xml:space="preserve"> </w:t>
      </w:r>
      <w:r w:rsidRPr="00B331A9">
        <w:rPr>
          <w:rFonts w:cs="Calibri"/>
          <w:i w:val="0"/>
        </w:rPr>
        <w:t>mi</w:t>
      </w:r>
      <w:r w:rsidRPr="00B331A9">
        <w:rPr>
          <w:rFonts w:cs="Calibri"/>
          <w:i w:val="0"/>
          <w:spacing w:val="-2"/>
        </w:rPr>
        <w:t>ę</w:t>
      </w:r>
      <w:r w:rsidRPr="00B331A9">
        <w:rPr>
          <w:rFonts w:cs="Calibri"/>
          <w:i w:val="0"/>
          <w:spacing w:val="1"/>
        </w:rPr>
        <w:t>dz</w:t>
      </w:r>
      <w:r w:rsidRPr="00B331A9">
        <w:rPr>
          <w:rFonts w:cs="Calibri"/>
          <w:i w:val="0"/>
        </w:rPr>
        <w:t>y</w:t>
      </w:r>
      <w:r w:rsidRPr="00B331A9">
        <w:rPr>
          <w:rFonts w:cs="Calibri"/>
          <w:i w:val="0"/>
          <w:spacing w:val="3"/>
        </w:rPr>
        <w:t xml:space="preserve"> </w:t>
      </w:r>
      <w:r w:rsidRPr="00B331A9">
        <w:rPr>
          <w:rFonts w:cs="Calibri"/>
          <w:i w:val="0"/>
          <w:spacing w:val="-1"/>
        </w:rPr>
        <w:t>p</w:t>
      </w:r>
      <w:r w:rsidRPr="00B331A9">
        <w:rPr>
          <w:rFonts w:cs="Calibri"/>
          <w:i w:val="0"/>
          <w:spacing w:val="1"/>
        </w:rPr>
        <w:t>un</w:t>
      </w:r>
      <w:r w:rsidRPr="00B331A9">
        <w:rPr>
          <w:rFonts w:cs="Calibri"/>
          <w:i w:val="0"/>
          <w:spacing w:val="-1"/>
        </w:rPr>
        <w:t>k</w:t>
      </w:r>
      <w:r w:rsidRPr="00B331A9">
        <w:rPr>
          <w:rFonts w:cs="Calibri"/>
          <w:i w:val="0"/>
          <w:spacing w:val="1"/>
        </w:rPr>
        <w:t>t</w:t>
      </w:r>
      <w:r w:rsidRPr="00B331A9">
        <w:rPr>
          <w:rFonts w:cs="Calibri"/>
          <w:i w:val="0"/>
        </w:rPr>
        <w:t>a</w:t>
      </w:r>
      <w:r w:rsidRPr="00B331A9">
        <w:rPr>
          <w:rFonts w:cs="Calibri"/>
          <w:i w:val="0"/>
          <w:spacing w:val="-2"/>
        </w:rPr>
        <w:t>m</w:t>
      </w:r>
      <w:r w:rsidRPr="00B331A9">
        <w:rPr>
          <w:rFonts w:cs="Calibri"/>
          <w:i w:val="0"/>
        </w:rPr>
        <w:t>i</w:t>
      </w:r>
      <w:r w:rsidRPr="00B331A9">
        <w:rPr>
          <w:rFonts w:cs="Calibri"/>
          <w:i w:val="0"/>
          <w:spacing w:val="3"/>
        </w:rPr>
        <w:t xml:space="preserve"> </w:t>
      </w:r>
      <w:r w:rsidRPr="00B331A9">
        <w:rPr>
          <w:rFonts w:cs="Calibri"/>
          <w:i w:val="0"/>
          <w:spacing w:val="-1"/>
        </w:rPr>
        <w:t>p</w:t>
      </w:r>
      <w:r w:rsidRPr="00B331A9">
        <w:rPr>
          <w:rFonts w:cs="Calibri"/>
          <w:i w:val="0"/>
          <w:spacing w:val="1"/>
        </w:rPr>
        <w:t>o</w:t>
      </w:r>
      <w:r w:rsidRPr="00B331A9">
        <w:rPr>
          <w:rFonts w:cs="Calibri"/>
          <w:i w:val="0"/>
        </w:rPr>
        <w:t>miar</w:t>
      </w:r>
      <w:r w:rsidRPr="00B331A9">
        <w:rPr>
          <w:rFonts w:cs="Calibri"/>
          <w:i w:val="0"/>
          <w:spacing w:val="1"/>
        </w:rPr>
        <w:t>o</w:t>
      </w:r>
      <w:r w:rsidRPr="00B331A9">
        <w:rPr>
          <w:rFonts w:cs="Calibri"/>
          <w:i w:val="0"/>
          <w:spacing w:val="-1"/>
        </w:rPr>
        <w:t>w</w:t>
      </w:r>
      <w:r w:rsidRPr="00B331A9">
        <w:rPr>
          <w:rFonts w:cs="Calibri"/>
          <w:i w:val="0"/>
        </w:rPr>
        <w:t xml:space="preserve">ymi </w:t>
      </w:r>
      <w:r w:rsidRPr="00B331A9">
        <w:rPr>
          <w:rFonts w:cs="Calibri"/>
          <w:i w:val="0"/>
          <w:spacing w:val="1"/>
        </w:rPr>
        <w:t>n</w:t>
      </w:r>
      <w:r w:rsidRPr="00B331A9">
        <w:rPr>
          <w:rFonts w:cs="Calibri"/>
          <w:i w:val="0"/>
        </w:rPr>
        <w:t>ie</w:t>
      </w:r>
      <w:r w:rsidRPr="00B331A9">
        <w:rPr>
          <w:rFonts w:cs="Calibri"/>
          <w:i w:val="0"/>
          <w:spacing w:val="-2"/>
        </w:rPr>
        <w:t xml:space="preserve"> </w:t>
      </w:r>
      <w:r w:rsidRPr="00B331A9">
        <w:rPr>
          <w:rFonts w:cs="Calibri"/>
          <w:i w:val="0"/>
          <w:spacing w:val="1"/>
        </w:rPr>
        <w:t>p</w:t>
      </w:r>
      <w:r w:rsidRPr="00B331A9">
        <w:rPr>
          <w:rFonts w:cs="Calibri"/>
          <w:i w:val="0"/>
        </w:rPr>
        <w:t>r</w:t>
      </w:r>
      <w:r w:rsidRPr="00B331A9">
        <w:rPr>
          <w:rFonts w:cs="Calibri"/>
          <w:i w:val="0"/>
          <w:spacing w:val="1"/>
        </w:rPr>
        <w:t>ze</w:t>
      </w:r>
      <w:r w:rsidRPr="00B331A9">
        <w:rPr>
          <w:rFonts w:cs="Calibri"/>
          <w:i w:val="0"/>
          <w:spacing w:val="-1"/>
        </w:rPr>
        <w:t>k</w:t>
      </w:r>
      <w:r w:rsidRPr="00B331A9">
        <w:rPr>
          <w:rFonts w:cs="Calibri"/>
          <w:i w:val="0"/>
        </w:rPr>
        <w:t>ra</w:t>
      </w:r>
      <w:r w:rsidRPr="00B331A9">
        <w:rPr>
          <w:rFonts w:cs="Calibri"/>
          <w:i w:val="0"/>
          <w:spacing w:val="-1"/>
        </w:rPr>
        <w:t>cz</w:t>
      </w:r>
      <w:r w:rsidRPr="00B331A9">
        <w:rPr>
          <w:rFonts w:cs="Calibri"/>
          <w:i w:val="0"/>
        </w:rPr>
        <w:t>a</w:t>
      </w:r>
      <w:r w:rsidRPr="00B331A9">
        <w:rPr>
          <w:rFonts w:cs="Calibri"/>
          <w:i w:val="0"/>
          <w:spacing w:val="1"/>
        </w:rPr>
        <w:t>ł</w:t>
      </w:r>
      <w:r w:rsidRPr="00B331A9">
        <w:rPr>
          <w:rFonts w:cs="Calibri"/>
          <w:i w:val="0"/>
        </w:rPr>
        <w:t>a</w:t>
      </w:r>
      <w:r w:rsidRPr="00B331A9">
        <w:rPr>
          <w:rFonts w:cs="Calibri"/>
          <w:i w:val="0"/>
          <w:spacing w:val="-12"/>
        </w:rPr>
        <w:t xml:space="preserve"> </w:t>
      </w:r>
      <w:r w:rsidRPr="00B331A9">
        <w:rPr>
          <w:rFonts w:cs="Calibri"/>
          <w:i w:val="0"/>
          <w:spacing w:val="1"/>
        </w:rPr>
        <w:t>1</w:t>
      </w:r>
      <w:r w:rsidRPr="00B331A9">
        <w:rPr>
          <w:rFonts w:cs="Calibri"/>
          <w:i w:val="0"/>
        </w:rPr>
        <w:t>0 m,</w:t>
      </w:r>
    </w:p>
    <w:p w14:paraId="1193DF8D" w14:textId="77777777" w:rsidR="00040E39" w:rsidRPr="00B331A9" w:rsidRDefault="00040E39" w:rsidP="00040E39">
      <w:pPr>
        <w:autoSpaceDE w:val="0"/>
        <w:autoSpaceDN w:val="0"/>
        <w:adjustRightInd w:val="0"/>
        <w:spacing w:before="11" w:after="0"/>
        <w:ind w:left="705" w:right="124"/>
        <w:jc w:val="both"/>
        <w:rPr>
          <w:rFonts w:cs="Calibri"/>
          <w:i w:val="0"/>
        </w:rPr>
      </w:pPr>
      <w:r w:rsidRPr="00B331A9">
        <w:rPr>
          <w:rFonts w:cs="Calibri"/>
          <w:i w:val="0"/>
          <w:spacing w:val="1"/>
        </w:rPr>
        <w:t>po</w:t>
      </w:r>
      <w:r w:rsidRPr="00B331A9">
        <w:rPr>
          <w:rFonts w:cs="Calibri"/>
          <w:i w:val="0"/>
        </w:rPr>
        <w:t>miar</w:t>
      </w:r>
      <w:r w:rsidRPr="00B331A9">
        <w:rPr>
          <w:rFonts w:cs="Calibri"/>
          <w:i w:val="0"/>
          <w:spacing w:val="7"/>
        </w:rPr>
        <w:t xml:space="preserve"> </w:t>
      </w:r>
      <w:r w:rsidRPr="00B331A9">
        <w:rPr>
          <w:rFonts w:cs="Calibri"/>
          <w:i w:val="0"/>
        </w:rPr>
        <w:t>s</w:t>
      </w:r>
      <w:r w:rsidRPr="00B331A9">
        <w:rPr>
          <w:rFonts w:cs="Calibri"/>
          <w:i w:val="0"/>
          <w:spacing w:val="-1"/>
        </w:rPr>
        <w:t>p</w:t>
      </w:r>
      <w:r w:rsidRPr="00B331A9">
        <w:rPr>
          <w:rFonts w:cs="Calibri"/>
          <w:i w:val="0"/>
        </w:rPr>
        <w:t>a</w:t>
      </w:r>
      <w:r w:rsidRPr="00B331A9">
        <w:rPr>
          <w:rFonts w:cs="Calibri"/>
          <w:i w:val="0"/>
          <w:spacing w:val="1"/>
        </w:rPr>
        <w:t>d</w:t>
      </w:r>
      <w:r w:rsidRPr="00B331A9">
        <w:rPr>
          <w:rFonts w:cs="Calibri"/>
          <w:i w:val="0"/>
          <w:spacing w:val="-1"/>
        </w:rPr>
        <w:t>k</w:t>
      </w:r>
      <w:r w:rsidRPr="00B331A9">
        <w:rPr>
          <w:rFonts w:cs="Calibri"/>
          <w:i w:val="0"/>
        </w:rPr>
        <w:t>u</w:t>
      </w:r>
      <w:r w:rsidRPr="00B331A9">
        <w:rPr>
          <w:rFonts w:cs="Calibri"/>
          <w:i w:val="0"/>
          <w:spacing w:val="6"/>
        </w:rPr>
        <w:t xml:space="preserve"> </w:t>
      </w:r>
      <w:r w:rsidRPr="00B331A9">
        <w:rPr>
          <w:rFonts w:cs="Calibri"/>
          <w:i w:val="0"/>
          <w:spacing w:val="1"/>
        </w:rPr>
        <w:t>te</w:t>
      </w:r>
      <w:r w:rsidRPr="00B331A9">
        <w:rPr>
          <w:rFonts w:cs="Calibri"/>
          <w:i w:val="0"/>
        </w:rPr>
        <w:t>m</w:t>
      </w:r>
      <w:r w:rsidRPr="00B331A9">
        <w:rPr>
          <w:rFonts w:cs="Calibri"/>
          <w:i w:val="0"/>
          <w:spacing w:val="-1"/>
        </w:rPr>
        <w:t>p</w:t>
      </w:r>
      <w:r w:rsidRPr="00B331A9">
        <w:rPr>
          <w:rFonts w:cs="Calibri"/>
          <w:i w:val="0"/>
          <w:spacing w:val="1"/>
        </w:rPr>
        <w:t>e</w:t>
      </w:r>
      <w:r w:rsidRPr="00B331A9">
        <w:rPr>
          <w:rFonts w:cs="Calibri"/>
          <w:i w:val="0"/>
        </w:rPr>
        <w:t>r</w:t>
      </w:r>
      <w:r w:rsidRPr="00B331A9">
        <w:rPr>
          <w:rFonts w:cs="Calibri"/>
          <w:i w:val="0"/>
          <w:spacing w:val="-2"/>
        </w:rPr>
        <w:t>a</w:t>
      </w:r>
      <w:r w:rsidRPr="00B331A9">
        <w:rPr>
          <w:rFonts w:cs="Calibri"/>
          <w:i w:val="0"/>
          <w:spacing w:val="1"/>
        </w:rPr>
        <w:t>tu</w:t>
      </w:r>
      <w:r w:rsidRPr="00B331A9">
        <w:rPr>
          <w:rFonts w:cs="Calibri"/>
          <w:i w:val="0"/>
        </w:rPr>
        <w:t xml:space="preserve">ry </w:t>
      </w:r>
      <w:r w:rsidRPr="00B331A9">
        <w:rPr>
          <w:rFonts w:cs="Calibri"/>
          <w:i w:val="0"/>
          <w:spacing w:val="-1"/>
        </w:rPr>
        <w:t>w</w:t>
      </w:r>
      <w:r w:rsidRPr="00B331A9">
        <w:rPr>
          <w:rFonts w:cs="Calibri"/>
          <w:i w:val="0"/>
          <w:spacing w:val="1"/>
        </w:rPr>
        <w:t>od</w:t>
      </w:r>
      <w:r w:rsidRPr="00B331A9">
        <w:rPr>
          <w:rFonts w:cs="Calibri"/>
          <w:i w:val="0"/>
        </w:rPr>
        <w:t>y</w:t>
      </w:r>
      <w:r w:rsidRPr="00B331A9">
        <w:rPr>
          <w:rFonts w:cs="Calibri"/>
          <w:i w:val="0"/>
          <w:spacing w:val="7"/>
        </w:rPr>
        <w:t xml:space="preserve"> </w:t>
      </w:r>
      <w:r w:rsidRPr="00B331A9">
        <w:rPr>
          <w:rFonts w:cs="Calibri"/>
          <w:i w:val="0"/>
        </w:rPr>
        <w:t>w</w:t>
      </w:r>
      <w:r w:rsidRPr="00B331A9">
        <w:rPr>
          <w:rFonts w:cs="Calibri"/>
          <w:i w:val="0"/>
          <w:spacing w:val="7"/>
        </w:rPr>
        <w:t xml:space="preserve"> </w:t>
      </w:r>
      <w:r w:rsidRPr="00B331A9">
        <w:rPr>
          <w:rFonts w:cs="Calibri"/>
          <w:i w:val="0"/>
          <w:spacing w:val="-1"/>
        </w:rPr>
        <w:t>w</w:t>
      </w:r>
      <w:r w:rsidRPr="00B331A9">
        <w:rPr>
          <w:rFonts w:cs="Calibri"/>
          <w:i w:val="0"/>
        </w:rPr>
        <w:t>y</w:t>
      </w:r>
      <w:r w:rsidRPr="00B331A9">
        <w:rPr>
          <w:rFonts w:cs="Calibri"/>
          <w:i w:val="0"/>
          <w:spacing w:val="1"/>
        </w:rPr>
        <w:t>b</w:t>
      </w:r>
      <w:r w:rsidRPr="00B331A9">
        <w:rPr>
          <w:rFonts w:cs="Calibri"/>
          <w:i w:val="0"/>
        </w:rPr>
        <w:t>ra</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5"/>
        </w:rPr>
        <w:t xml:space="preserve"> </w:t>
      </w:r>
      <w:r w:rsidRPr="00B331A9">
        <w:rPr>
          <w:rFonts w:cs="Calibri"/>
          <w:i w:val="0"/>
          <w:spacing w:val="1"/>
        </w:rPr>
        <w:t>o</w:t>
      </w:r>
      <w:r w:rsidRPr="00B331A9">
        <w:rPr>
          <w:rFonts w:cs="Calibri"/>
          <w:i w:val="0"/>
          <w:spacing w:val="-1"/>
        </w:rPr>
        <w:t>d</w:t>
      </w:r>
      <w:r w:rsidRPr="00B331A9">
        <w:rPr>
          <w:rFonts w:cs="Calibri"/>
          <w:i w:val="0"/>
          <w:spacing w:val="1"/>
        </w:rPr>
        <w:t>b</w:t>
      </w:r>
      <w:r w:rsidRPr="00B331A9">
        <w:rPr>
          <w:rFonts w:cs="Calibri"/>
          <w:i w:val="0"/>
        </w:rPr>
        <w:t>i</w:t>
      </w:r>
      <w:r w:rsidRPr="00B331A9">
        <w:rPr>
          <w:rFonts w:cs="Calibri"/>
          <w:i w:val="0"/>
          <w:spacing w:val="1"/>
        </w:rPr>
        <w:t>o</w:t>
      </w:r>
      <w:r w:rsidRPr="00B331A9">
        <w:rPr>
          <w:rFonts w:cs="Calibri"/>
          <w:i w:val="0"/>
          <w:spacing w:val="-2"/>
        </w:rPr>
        <w:t>r</w:t>
      </w:r>
      <w:r w:rsidRPr="00B331A9">
        <w:rPr>
          <w:rFonts w:cs="Calibri"/>
          <w:i w:val="0"/>
          <w:spacing w:val="1"/>
        </w:rPr>
        <w:t>ni</w:t>
      </w:r>
      <w:r w:rsidRPr="00B331A9">
        <w:rPr>
          <w:rFonts w:cs="Calibri"/>
          <w:i w:val="0"/>
          <w:spacing w:val="-1"/>
        </w:rPr>
        <w:t>k</w:t>
      </w:r>
      <w:r w:rsidRPr="00B331A9">
        <w:rPr>
          <w:rFonts w:cs="Calibri"/>
          <w:i w:val="0"/>
        </w:rPr>
        <w:t>a</w:t>
      </w:r>
      <w:r w:rsidRPr="00B331A9">
        <w:rPr>
          <w:rFonts w:cs="Calibri"/>
          <w:i w:val="0"/>
          <w:spacing w:val="-1"/>
        </w:rPr>
        <w:t>c</w:t>
      </w:r>
      <w:r w:rsidRPr="00B331A9">
        <w:rPr>
          <w:rFonts w:cs="Calibri"/>
          <w:i w:val="0"/>
        </w:rPr>
        <w:t>h</w:t>
      </w:r>
      <w:r w:rsidRPr="00B331A9">
        <w:rPr>
          <w:rFonts w:cs="Calibri"/>
          <w:i w:val="0"/>
          <w:spacing w:val="8"/>
        </w:rPr>
        <w:t xml:space="preserve"> </w:t>
      </w:r>
      <w:r w:rsidRPr="00B331A9">
        <w:rPr>
          <w:rFonts w:cs="Calibri"/>
          <w:i w:val="0"/>
          <w:spacing w:val="-1"/>
        </w:rPr>
        <w:t>c</w:t>
      </w:r>
      <w:r w:rsidRPr="00B331A9">
        <w:rPr>
          <w:rFonts w:cs="Calibri"/>
          <w:i w:val="0"/>
        </w:rPr>
        <w:t>i</w:t>
      </w:r>
      <w:r w:rsidRPr="00B331A9">
        <w:rPr>
          <w:rFonts w:cs="Calibri"/>
          <w:i w:val="0"/>
          <w:spacing w:val="1"/>
        </w:rPr>
        <w:t>epł</w:t>
      </w:r>
      <w:r w:rsidRPr="00B331A9">
        <w:rPr>
          <w:rFonts w:cs="Calibri"/>
          <w:i w:val="0"/>
        </w:rPr>
        <w:t>a</w:t>
      </w:r>
      <w:r w:rsidRPr="00B331A9">
        <w:rPr>
          <w:rFonts w:cs="Calibri"/>
          <w:i w:val="0"/>
          <w:spacing w:val="7"/>
        </w:rPr>
        <w:t xml:space="preserve"> </w:t>
      </w:r>
      <w:r w:rsidRPr="00B331A9">
        <w:rPr>
          <w:rFonts w:cs="Calibri"/>
          <w:i w:val="0"/>
          <w:spacing w:val="-2"/>
        </w:rPr>
        <w:t>l</w:t>
      </w:r>
      <w:r w:rsidRPr="00B331A9">
        <w:rPr>
          <w:rFonts w:cs="Calibri"/>
          <w:i w:val="0"/>
          <w:spacing w:val="-1"/>
        </w:rPr>
        <w:t>u</w:t>
      </w:r>
      <w:r w:rsidRPr="00B331A9">
        <w:rPr>
          <w:rFonts w:cs="Calibri"/>
          <w:i w:val="0"/>
        </w:rPr>
        <w:t>b</w:t>
      </w:r>
      <w:r w:rsidRPr="00B331A9">
        <w:rPr>
          <w:rFonts w:cs="Calibri"/>
          <w:i w:val="0"/>
          <w:spacing w:val="12"/>
        </w:rPr>
        <w:t xml:space="preserve"> </w:t>
      </w:r>
      <w:r w:rsidRPr="00B331A9">
        <w:rPr>
          <w:rFonts w:cs="Calibri"/>
          <w:i w:val="0"/>
          <w:spacing w:val="1"/>
        </w:rPr>
        <w:t>p</w:t>
      </w:r>
      <w:r w:rsidRPr="00B331A9">
        <w:rPr>
          <w:rFonts w:cs="Calibri"/>
          <w:i w:val="0"/>
        </w:rPr>
        <w:t>i</w:t>
      </w:r>
      <w:r w:rsidRPr="00B331A9">
        <w:rPr>
          <w:rFonts w:cs="Calibri"/>
          <w:i w:val="0"/>
          <w:spacing w:val="-2"/>
        </w:rPr>
        <w:t>o</w:t>
      </w:r>
      <w:r w:rsidRPr="00B331A9">
        <w:rPr>
          <w:rFonts w:cs="Calibri"/>
          <w:i w:val="0"/>
          <w:spacing w:val="1"/>
        </w:rPr>
        <w:t>n</w:t>
      </w:r>
      <w:r w:rsidRPr="00B331A9">
        <w:rPr>
          <w:rFonts w:cs="Calibri"/>
          <w:i w:val="0"/>
        </w:rPr>
        <w:t>a</w:t>
      </w:r>
      <w:r w:rsidRPr="00B331A9">
        <w:rPr>
          <w:rFonts w:cs="Calibri"/>
          <w:i w:val="0"/>
          <w:spacing w:val="-1"/>
        </w:rPr>
        <w:t>c</w:t>
      </w:r>
      <w:r w:rsidRPr="00B331A9">
        <w:rPr>
          <w:rFonts w:cs="Calibri"/>
          <w:i w:val="0"/>
        </w:rPr>
        <w:t>h</w:t>
      </w:r>
      <w:r w:rsidRPr="00B331A9">
        <w:rPr>
          <w:rFonts w:cs="Calibri"/>
          <w:i w:val="0"/>
          <w:spacing w:val="7"/>
        </w:rPr>
        <w:t xml:space="preserve"> </w:t>
      </w:r>
      <w:r w:rsidRPr="00B331A9">
        <w:rPr>
          <w:rFonts w:cs="Calibri"/>
          <w:i w:val="0"/>
          <w:spacing w:val="1"/>
        </w:rPr>
        <w:t>z</w:t>
      </w:r>
      <w:r w:rsidRPr="00B331A9">
        <w:rPr>
          <w:rFonts w:cs="Calibri"/>
          <w:i w:val="0"/>
        </w:rPr>
        <w:t xml:space="preserve">a </w:t>
      </w:r>
      <w:r w:rsidRPr="00B331A9">
        <w:rPr>
          <w:rFonts w:cs="Calibri"/>
          <w:i w:val="0"/>
          <w:spacing w:val="1"/>
        </w:rPr>
        <w:t>po</w:t>
      </w:r>
      <w:r w:rsidRPr="00B331A9">
        <w:rPr>
          <w:rFonts w:cs="Calibri"/>
          <w:i w:val="0"/>
        </w:rPr>
        <w:t>m</w:t>
      </w:r>
      <w:r w:rsidRPr="00B331A9">
        <w:rPr>
          <w:rFonts w:cs="Calibri"/>
          <w:i w:val="0"/>
          <w:spacing w:val="1"/>
        </w:rPr>
        <w:t>o</w:t>
      </w:r>
      <w:r w:rsidRPr="00B331A9">
        <w:rPr>
          <w:rFonts w:cs="Calibri"/>
          <w:i w:val="0"/>
          <w:spacing w:val="-1"/>
        </w:rPr>
        <w:t>c</w:t>
      </w:r>
      <w:r w:rsidRPr="00B331A9">
        <w:rPr>
          <w:rFonts w:cs="Calibri"/>
          <w:i w:val="0"/>
        </w:rPr>
        <w:t>ą</w:t>
      </w:r>
      <w:r w:rsidRPr="00B331A9">
        <w:rPr>
          <w:rFonts w:cs="Calibri"/>
          <w:i w:val="0"/>
          <w:spacing w:val="6"/>
        </w:rPr>
        <w:t xml:space="preserve"> </w:t>
      </w:r>
      <w:r w:rsidRPr="00B331A9">
        <w:rPr>
          <w:rFonts w:cs="Calibri"/>
          <w:i w:val="0"/>
          <w:spacing w:val="1"/>
        </w:rPr>
        <w:t>te</w:t>
      </w:r>
      <w:r w:rsidRPr="00B331A9">
        <w:rPr>
          <w:rFonts w:cs="Calibri"/>
          <w:i w:val="0"/>
        </w:rPr>
        <w:t>rm</w:t>
      </w:r>
      <w:r w:rsidRPr="00B331A9">
        <w:rPr>
          <w:rFonts w:cs="Calibri"/>
          <w:i w:val="0"/>
          <w:spacing w:val="1"/>
        </w:rPr>
        <w:t>o</w:t>
      </w:r>
      <w:r w:rsidRPr="00B331A9">
        <w:rPr>
          <w:rFonts w:cs="Calibri"/>
          <w:i w:val="0"/>
          <w:spacing w:val="-2"/>
        </w:rPr>
        <w:t>m</w:t>
      </w:r>
      <w:r w:rsidRPr="00B331A9">
        <w:rPr>
          <w:rFonts w:cs="Calibri"/>
          <w:i w:val="0"/>
          <w:spacing w:val="1"/>
        </w:rPr>
        <w:t>et</w:t>
      </w:r>
      <w:r w:rsidRPr="00B331A9">
        <w:rPr>
          <w:rFonts w:cs="Calibri"/>
          <w:i w:val="0"/>
          <w:spacing w:val="-2"/>
        </w:rPr>
        <w:t>r</w:t>
      </w:r>
      <w:r w:rsidRPr="00B331A9">
        <w:rPr>
          <w:rFonts w:cs="Calibri"/>
          <w:i w:val="0"/>
          <w:spacing w:val="1"/>
        </w:rPr>
        <w:t>ó</w:t>
      </w:r>
      <w:r w:rsidRPr="00B331A9">
        <w:rPr>
          <w:rFonts w:cs="Calibri"/>
          <w:i w:val="0"/>
        </w:rPr>
        <w:t xml:space="preserve">w </w:t>
      </w:r>
      <w:r w:rsidRPr="00B331A9">
        <w:rPr>
          <w:rFonts w:cs="Calibri"/>
          <w:i w:val="0"/>
          <w:spacing w:val="1"/>
        </w:rPr>
        <w:t>z</w:t>
      </w:r>
      <w:r w:rsidRPr="00B331A9">
        <w:rPr>
          <w:rFonts w:cs="Calibri"/>
          <w:i w:val="0"/>
        </w:rPr>
        <w:t>a</w:t>
      </w:r>
      <w:r w:rsidRPr="00B331A9">
        <w:rPr>
          <w:rFonts w:cs="Calibri"/>
          <w:i w:val="0"/>
          <w:spacing w:val="1"/>
        </w:rPr>
        <w:t>pe</w:t>
      </w:r>
      <w:r w:rsidRPr="00B331A9">
        <w:rPr>
          <w:rFonts w:cs="Calibri"/>
          <w:i w:val="0"/>
          <w:spacing w:val="-1"/>
        </w:rPr>
        <w:t>w</w:t>
      </w:r>
      <w:r w:rsidRPr="00B331A9">
        <w:rPr>
          <w:rFonts w:cs="Calibri"/>
          <w:i w:val="0"/>
          <w:spacing w:val="1"/>
        </w:rPr>
        <w:t>n</w:t>
      </w:r>
      <w:r w:rsidRPr="00B331A9">
        <w:rPr>
          <w:rFonts w:cs="Calibri"/>
          <w:i w:val="0"/>
        </w:rPr>
        <w:t>ia</w:t>
      </w:r>
      <w:r w:rsidRPr="00B331A9">
        <w:rPr>
          <w:rFonts w:cs="Calibri"/>
          <w:i w:val="0"/>
          <w:spacing w:val="-2"/>
        </w:rPr>
        <w:t>j</w:t>
      </w:r>
      <w:r w:rsidRPr="00B331A9">
        <w:rPr>
          <w:rFonts w:cs="Calibri"/>
          <w:i w:val="0"/>
        </w:rPr>
        <w:t>ą</w:t>
      </w:r>
      <w:r w:rsidRPr="00B331A9">
        <w:rPr>
          <w:rFonts w:cs="Calibri"/>
          <w:i w:val="0"/>
          <w:spacing w:val="-1"/>
        </w:rPr>
        <w:t>c</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3"/>
        </w:rPr>
        <w:t xml:space="preserve"> </w:t>
      </w:r>
      <w:r w:rsidRPr="00B331A9">
        <w:rPr>
          <w:rFonts w:cs="Calibri"/>
          <w:i w:val="0"/>
          <w:spacing w:val="1"/>
        </w:rPr>
        <w:t>do</w:t>
      </w:r>
      <w:r w:rsidRPr="00B331A9">
        <w:rPr>
          <w:rFonts w:cs="Calibri"/>
          <w:i w:val="0"/>
          <w:spacing w:val="-1"/>
        </w:rPr>
        <w:t>k</w:t>
      </w:r>
      <w:r w:rsidRPr="00B331A9">
        <w:rPr>
          <w:rFonts w:cs="Calibri"/>
          <w:i w:val="0"/>
          <w:spacing w:val="1"/>
        </w:rPr>
        <w:t>ł</w:t>
      </w:r>
      <w:r w:rsidRPr="00B331A9">
        <w:rPr>
          <w:rFonts w:cs="Calibri"/>
          <w:i w:val="0"/>
        </w:rPr>
        <w:t>a</w:t>
      </w:r>
      <w:r w:rsidRPr="00B331A9">
        <w:rPr>
          <w:rFonts w:cs="Calibri"/>
          <w:i w:val="0"/>
          <w:spacing w:val="-1"/>
        </w:rPr>
        <w:t>dn</w:t>
      </w:r>
      <w:r w:rsidRPr="00B331A9">
        <w:rPr>
          <w:rFonts w:cs="Calibri"/>
          <w:i w:val="0"/>
          <w:spacing w:val="1"/>
        </w:rPr>
        <w:t>o</w:t>
      </w:r>
      <w:r w:rsidRPr="00B331A9">
        <w:rPr>
          <w:rFonts w:cs="Calibri"/>
          <w:i w:val="0"/>
        </w:rPr>
        <w:t>ść</w:t>
      </w:r>
      <w:r w:rsidRPr="00B331A9">
        <w:rPr>
          <w:rFonts w:cs="Calibri"/>
          <w:i w:val="0"/>
          <w:spacing w:val="6"/>
        </w:rPr>
        <w:t xml:space="preserve"> </w:t>
      </w:r>
      <w:r w:rsidRPr="00B331A9">
        <w:rPr>
          <w:rFonts w:cs="Calibri"/>
          <w:i w:val="0"/>
          <w:spacing w:val="1"/>
        </w:rPr>
        <w:t>od</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1"/>
        </w:rPr>
        <w:t>t</w:t>
      </w:r>
      <w:r w:rsidRPr="00B331A9">
        <w:rPr>
          <w:rFonts w:cs="Calibri"/>
          <w:i w:val="0"/>
        </w:rPr>
        <w:t>u</w:t>
      </w:r>
      <w:r w:rsidRPr="00B331A9">
        <w:rPr>
          <w:rFonts w:cs="Calibri"/>
          <w:i w:val="0"/>
          <w:spacing w:val="9"/>
        </w:rPr>
        <w:t xml:space="preserve"> </w:t>
      </w:r>
      <w:r w:rsidRPr="00B331A9">
        <w:rPr>
          <w:rFonts w:cs="Calibri"/>
          <w:i w:val="0"/>
        </w:rPr>
        <w:t>±</w:t>
      </w:r>
      <w:r w:rsidRPr="00B331A9">
        <w:rPr>
          <w:rFonts w:cs="Calibri"/>
          <w:i w:val="0"/>
          <w:spacing w:val="11"/>
        </w:rPr>
        <w:t xml:space="preserve"> </w:t>
      </w:r>
      <w:r w:rsidRPr="00B331A9">
        <w:rPr>
          <w:rFonts w:cs="Calibri"/>
          <w:i w:val="0"/>
          <w:spacing w:val="1"/>
        </w:rPr>
        <w:t>0</w:t>
      </w:r>
      <w:r w:rsidRPr="00B331A9">
        <w:rPr>
          <w:rFonts w:cs="Calibri"/>
          <w:i w:val="0"/>
          <w:spacing w:val="-2"/>
        </w:rPr>
        <w:t>,</w:t>
      </w:r>
      <w:r w:rsidRPr="00B331A9">
        <w:rPr>
          <w:rFonts w:cs="Calibri"/>
          <w:i w:val="0"/>
        </w:rPr>
        <w:t>5</w:t>
      </w:r>
      <w:r w:rsidRPr="00B331A9">
        <w:rPr>
          <w:rFonts w:cs="Calibri"/>
          <w:i w:val="0"/>
          <w:spacing w:val="10"/>
        </w:rPr>
        <w:t xml:space="preserve"> </w:t>
      </w:r>
      <w:r w:rsidRPr="00B331A9">
        <w:rPr>
          <w:rFonts w:cs="Calibri"/>
          <w:i w:val="0"/>
        </w:rPr>
        <w:t>K.</w:t>
      </w:r>
      <w:r w:rsidRPr="00B331A9">
        <w:rPr>
          <w:rFonts w:cs="Calibri"/>
          <w:i w:val="0"/>
          <w:spacing w:val="10"/>
        </w:rPr>
        <w:t xml:space="preserve"> </w:t>
      </w:r>
      <w:r w:rsidRPr="00B331A9">
        <w:rPr>
          <w:rFonts w:cs="Calibri"/>
          <w:i w:val="0"/>
          <w:spacing w:val="-1"/>
        </w:rPr>
        <w:t>D</w:t>
      </w:r>
      <w:r w:rsidRPr="00B331A9">
        <w:rPr>
          <w:rFonts w:cs="Calibri"/>
          <w:i w:val="0"/>
          <w:spacing w:val="1"/>
        </w:rPr>
        <w:t>opu</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w:t>
      </w:r>
      <w:r w:rsidRPr="00B331A9">
        <w:rPr>
          <w:rFonts w:cs="Calibri"/>
          <w:i w:val="0"/>
        </w:rPr>
        <w:t>a</w:t>
      </w:r>
      <w:r w:rsidRPr="00B331A9">
        <w:rPr>
          <w:rFonts w:cs="Calibri"/>
          <w:i w:val="0"/>
          <w:spacing w:val="6"/>
        </w:rPr>
        <w:t xml:space="preserve"> </w:t>
      </w:r>
      <w:r w:rsidRPr="00B331A9">
        <w:rPr>
          <w:rFonts w:cs="Calibri"/>
          <w:i w:val="0"/>
        </w:rPr>
        <w:t>s</w:t>
      </w:r>
      <w:r w:rsidRPr="00B331A9">
        <w:rPr>
          <w:rFonts w:cs="Calibri"/>
          <w:i w:val="0"/>
          <w:spacing w:val="-2"/>
        </w:rPr>
        <w:t>i</w:t>
      </w:r>
      <w:r w:rsidRPr="00B331A9">
        <w:rPr>
          <w:rFonts w:cs="Calibri"/>
          <w:i w:val="0"/>
        </w:rPr>
        <w:t xml:space="preserve">ę </w:t>
      </w:r>
      <w:r w:rsidRPr="00B331A9">
        <w:rPr>
          <w:rFonts w:cs="Calibri"/>
          <w:i w:val="0"/>
          <w:spacing w:val="1"/>
        </w:rPr>
        <w:t>do</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ie</w:t>
      </w:r>
      <w:r w:rsidRPr="00B331A9">
        <w:rPr>
          <w:rFonts w:cs="Calibri"/>
          <w:i w:val="0"/>
          <w:spacing w:val="4"/>
        </w:rPr>
        <w:t xml:space="preserve"> </w:t>
      </w:r>
      <w:r w:rsidRPr="00B331A9">
        <w:rPr>
          <w:rFonts w:cs="Calibri"/>
          <w:i w:val="0"/>
          <w:spacing w:val="1"/>
        </w:rPr>
        <w:t>te</w:t>
      </w:r>
      <w:r w:rsidRPr="00B331A9">
        <w:rPr>
          <w:rFonts w:cs="Calibri"/>
          <w:i w:val="0"/>
        </w:rPr>
        <w:t>go</w:t>
      </w:r>
      <w:r w:rsidRPr="00B331A9">
        <w:rPr>
          <w:rFonts w:cs="Calibri"/>
          <w:i w:val="0"/>
          <w:spacing w:val="7"/>
        </w:rPr>
        <w:t xml:space="preserve"> </w:t>
      </w:r>
      <w:r w:rsidRPr="00B331A9">
        <w:rPr>
          <w:rFonts w:cs="Calibri"/>
          <w:i w:val="0"/>
          <w:spacing w:val="1"/>
        </w:rPr>
        <w:t>po</w:t>
      </w:r>
      <w:r w:rsidRPr="00B331A9">
        <w:rPr>
          <w:rFonts w:cs="Calibri"/>
          <w:i w:val="0"/>
          <w:spacing w:val="-2"/>
        </w:rPr>
        <w:t>m</w:t>
      </w:r>
      <w:r w:rsidRPr="00B331A9">
        <w:rPr>
          <w:rFonts w:cs="Calibri"/>
          <w:i w:val="0"/>
        </w:rPr>
        <w:t>iaru</w:t>
      </w:r>
      <w:r w:rsidRPr="00B331A9">
        <w:rPr>
          <w:rFonts w:cs="Calibri"/>
          <w:i w:val="0"/>
          <w:spacing w:val="7"/>
        </w:rPr>
        <w:t xml:space="preserve"> </w:t>
      </w:r>
      <w:r w:rsidRPr="00B331A9">
        <w:rPr>
          <w:rFonts w:cs="Calibri"/>
          <w:i w:val="0"/>
          <w:spacing w:val="1"/>
        </w:rPr>
        <w:t>z</w:t>
      </w:r>
      <w:r w:rsidRPr="00B331A9">
        <w:rPr>
          <w:rFonts w:cs="Calibri"/>
          <w:i w:val="0"/>
        </w:rPr>
        <w:t>a</w:t>
      </w:r>
      <w:r w:rsidRPr="00B331A9">
        <w:rPr>
          <w:rFonts w:cs="Calibri"/>
          <w:i w:val="0"/>
          <w:spacing w:val="10"/>
        </w:rPr>
        <w:t xml:space="preserve"> </w:t>
      </w:r>
      <w:r w:rsidRPr="00B331A9">
        <w:rPr>
          <w:rFonts w:cs="Calibri"/>
          <w:i w:val="0"/>
          <w:spacing w:val="-1"/>
        </w:rPr>
        <w:t>p</w:t>
      </w:r>
      <w:r w:rsidRPr="00B331A9">
        <w:rPr>
          <w:rFonts w:cs="Calibri"/>
          <w:i w:val="0"/>
          <w:spacing w:val="1"/>
        </w:rPr>
        <w:t>o</w:t>
      </w:r>
      <w:r w:rsidRPr="00B331A9">
        <w:rPr>
          <w:rFonts w:cs="Calibri"/>
          <w:i w:val="0"/>
        </w:rPr>
        <w:t>m</w:t>
      </w:r>
      <w:r w:rsidRPr="00B331A9">
        <w:rPr>
          <w:rFonts w:cs="Calibri"/>
          <w:i w:val="0"/>
          <w:spacing w:val="1"/>
        </w:rPr>
        <w:t>o</w:t>
      </w:r>
      <w:r w:rsidRPr="00B331A9">
        <w:rPr>
          <w:rFonts w:cs="Calibri"/>
          <w:i w:val="0"/>
          <w:spacing w:val="-1"/>
        </w:rPr>
        <w:t>c</w:t>
      </w:r>
      <w:r w:rsidRPr="00B331A9">
        <w:rPr>
          <w:rFonts w:cs="Calibri"/>
          <w:i w:val="0"/>
        </w:rPr>
        <w:t>ą</w:t>
      </w:r>
      <w:r w:rsidRPr="00B331A9">
        <w:rPr>
          <w:rFonts w:cs="Calibri"/>
          <w:i w:val="0"/>
          <w:spacing w:val="6"/>
        </w:rPr>
        <w:t xml:space="preserve"> </w:t>
      </w:r>
      <w:r w:rsidRPr="00B331A9">
        <w:rPr>
          <w:rFonts w:cs="Calibri"/>
          <w:i w:val="0"/>
          <w:spacing w:val="1"/>
        </w:rPr>
        <w:t>te</w:t>
      </w:r>
      <w:r w:rsidRPr="00B331A9">
        <w:rPr>
          <w:rFonts w:cs="Calibri"/>
          <w:i w:val="0"/>
        </w:rPr>
        <w:t>rm</w:t>
      </w:r>
      <w:r w:rsidRPr="00B331A9">
        <w:rPr>
          <w:rFonts w:cs="Calibri"/>
          <w:i w:val="0"/>
          <w:spacing w:val="-2"/>
        </w:rPr>
        <w:t>o</w:t>
      </w:r>
      <w:r w:rsidRPr="00B331A9">
        <w:rPr>
          <w:rFonts w:cs="Calibri"/>
          <w:i w:val="0"/>
        </w:rPr>
        <w:t>m</w:t>
      </w:r>
      <w:r w:rsidRPr="00B331A9">
        <w:rPr>
          <w:rFonts w:cs="Calibri"/>
          <w:i w:val="0"/>
          <w:spacing w:val="1"/>
        </w:rPr>
        <w:t>et</w:t>
      </w:r>
      <w:r w:rsidRPr="00B331A9">
        <w:rPr>
          <w:rFonts w:cs="Calibri"/>
          <w:i w:val="0"/>
        </w:rPr>
        <w:t>r</w:t>
      </w:r>
      <w:r w:rsidRPr="00B331A9">
        <w:rPr>
          <w:rFonts w:cs="Calibri"/>
          <w:i w:val="0"/>
          <w:spacing w:val="1"/>
        </w:rPr>
        <w:t>ó</w:t>
      </w:r>
      <w:r w:rsidRPr="00B331A9">
        <w:rPr>
          <w:rFonts w:cs="Calibri"/>
          <w:i w:val="0"/>
        </w:rPr>
        <w:t xml:space="preserve">w </w:t>
      </w:r>
      <w:r w:rsidRPr="00B331A9">
        <w:rPr>
          <w:rFonts w:cs="Calibri"/>
          <w:i w:val="0"/>
          <w:spacing w:val="-1"/>
        </w:rPr>
        <w:t>d</w:t>
      </w:r>
      <w:r w:rsidRPr="00B331A9">
        <w:rPr>
          <w:rFonts w:cs="Calibri"/>
          <w:i w:val="0"/>
          <w:spacing w:val="1"/>
        </w:rPr>
        <w:t>ot</w:t>
      </w:r>
      <w:r w:rsidRPr="00B331A9">
        <w:rPr>
          <w:rFonts w:cs="Calibri"/>
          <w:i w:val="0"/>
        </w:rPr>
        <w:t>y</w:t>
      </w:r>
      <w:r w:rsidRPr="00B331A9">
        <w:rPr>
          <w:rFonts w:cs="Calibri"/>
          <w:i w:val="0"/>
          <w:spacing w:val="-1"/>
        </w:rPr>
        <w:t>k</w:t>
      </w:r>
      <w:r w:rsidRPr="00B331A9">
        <w:rPr>
          <w:rFonts w:cs="Calibri"/>
          <w:i w:val="0"/>
          <w:spacing w:val="1"/>
        </w:rPr>
        <w:t>o</w:t>
      </w:r>
      <w:r w:rsidRPr="00B331A9">
        <w:rPr>
          <w:rFonts w:cs="Calibri"/>
          <w:i w:val="0"/>
          <w:spacing w:val="-1"/>
        </w:rPr>
        <w:t>w</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6"/>
        </w:rPr>
        <w:t xml:space="preserve"> </w:t>
      </w:r>
      <w:r w:rsidRPr="00B331A9">
        <w:rPr>
          <w:rFonts w:cs="Calibri"/>
          <w:i w:val="0"/>
          <w:spacing w:val="1"/>
        </w:rPr>
        <w:t>n</w:t>
      </w:r>
      <w:r w:rsidRPr="00B331A9">
        <w:rPr>
          <w:rFonts w:cs="Calibri"/>
          <w:i w:val="0"/>
        </w:rPr>
        <w:t>a</w:t>
      </w:r>
      <w:r w:rsidRPr="00B331A9">
        <w:rPr>
          <w:rFonts w:cs="Calibri"/>
          <w:i w:val="0"/>
          <w:spacing w:val="9"/>
        </w:rPr>
        <w:t xml:space="preserve"> </w:t>
      </w:r>
      <w:r w:rsidRPr="00B331A9">
        <w:rPr>
          <w:rFonts w:cs="Calibri"/>
          <w:i w:val="0"/>
        </w:rPr>
        <w:t>m</w:t>
      </w:r>
      <w:r w:rsidRPr="00B331A9">
        <w:rPr>
          <w:rFonts w:cs="Calibri"/>
          <w:i w:val="0"/>
          <w:spacing w:val="1"/>
        </w:rPr>
        <w:t>et</w:t>
      </w:r>
      <w:r w:rsidRPr="00B331A9">
        <w:rPr>
          <w:rFonts w:cs="Calibri"/>
          <w:i w:val="0"/>
        </w:rPr>
        <w:t>a</w:t>
      </w:r>
      <w:r w:rsidRPr="00B331A9">
        <w:rPr>
          <w:rFonts w:cs="Calibri"/>
          <w:i w:val="0"/>
          <w:spacing w:val="-2"/>
        </w:rPr>
        <w:t>l</w:t>
      </w:r>
      <w:r w:rsidRPr="00B331A9">
        <w:rPr>
          <w:rFonts w:cs="Calibri"/>
          <w:i w:val="0"/>
          <w:spacing w:val="1"/>
        </w:rPr>
        <w:t>o</w:t>
      </w:r>
      <w:r w:rsidRPr="00B331A9">
        <w:rPr>
          <w:rFonts w:cs="Calibri"/>
          <w:i w:val="0"/>
          <w:spacing w:val="-1"/>
        </w:rPr>
        <w:t>w</w:t>
      </w:r>
      <w:r w:rsidRPr="00B331A9">
        <w:rPr>
          <w:rFonts w:cs="Calibri"/>
          <w:i w:val="0"/>
        </w:rPr>
        <w:t xml:space="preserve">ym </w:t>
      </w:r>
      <w:r w:rsidRPr="00B331A9">
        <w:rPr>
          <w:rFonts w:cs="Calibri"/>
          <w:i w:val="0"/>
          <w:spacing w:val="1"/>
        </w:rPr>
        <w:t>e</w:t>
      </w:r>
      <w:r w:rsidRPr="00B331A9">
        <w:rPr>
          <w:rFonts w:cs="Calibri"/>
          <w:i w:val="0"/>
        </w:rPr>
        <w:t>l</w:t>
      </w:r>
      <w:r w:rsidRPr="00B331A9">
        <w:rPr>
          <w:rFonts w:cs="Calibri"/>
          <w:i w:val="0"/>
          <w:spacing w:val="1"/>
        </w:rPr>
        <w:t>e</w:t>
      </w:r>
      <w:r w:rsidRPr="00B331A9">
        <w:rPr>
          <w:rFonts w:cs="Calibri"/>
          <w:i w:val="0"/>
        </w:rPr>
        <w:t>m</w:t>
      </w:r>
      <w:r w:rsidRPr="00B331A9">
        <w:rPr>
          <w:rFonts w:cs="Calibri"/>
          <w:i w:val="0"/>
          <w:spacing w:val="1"/>
        </w:rPr>
        <w:t>en</w:t>
      </w:r>
      <w:r w:rsidRPr="00B331A9">
        <w:rPr>
          <w:rFonts w:cs="Calibri"/>
          <w:i w:val="0"/>
          <w:spacing w:val="-1"/>
        </w:rPr>
        <w:t>c</w:t>
      </w:r>
      <w:r w:rsidRPr="00B331A9">
        <w:rPr>
          <w:rFonts w:cs="Calibri"/>
          <w:i w:val="0"/>
        </w:rPr>
        <w:t xml:space="preserve">ie </w:t>
      </w:r>
      <w:r w:rsidRPr="00B331A9">
        <w:rPr>
          <w:rFonts w:cs="Calibri"/>
          <w:i w:val="0"/>
          <w:spacing w:val="-2"/>
        </w:rPr>
        <w:t>i</w:t>
      </w:r>
      <w:r w:rsidRPr="00B331A9">
        <w:rPr>
          <w:rFonts w:cs="Calibri"/>
          <w:i w:val="0"/>
          <w:spacing w:val="1"/>
        </w:rPr>
        <w:t>n</w:t>
      </w:r>
      <w:r w:rsidRPr="00B331A9">
        <w:rPr>
          <w:rFonts w:cs="Calibri"/>
          <w:i w:val="0"/>
        </w:rPr>
        <w:t>s</w:t>
      </w:r>
      <w:r w:rsidRPr="00B331A9">
        <w:rPr>
          <w:rFonts w:cs="Calibri"/>
          <w:i w:val="0"/>
          <w:spacing w:val="1"/>
        </w:rPr>
        <w:t>t</w:t>
      </w:r>
      <w:r w:rsidRPr="00B331A9">
        <w:rPr>
          <w:rFonts w:cs="Calibri"/>
          <w:i w:val="0"/>
        </w:rPr>
        <w:t>ala</w:t>
      </w:r>
      <w:r w:rsidRPr="00B331A9">
        <w:rPr>
          <w:rFonts w:cs="Calibri"/>
          <w:i w:val="0"/>
          <w:spacing w:val="-1"/>
        </w:rPr>
        <w:t>c</w:t>
      </w:r>
      <w:r w:rsidRPr="00B331A9">
        <w:rPr>
          <w:rFonts w:cs="Calibri"/>
          <w:i w:val="0"/>
        </w:rPr>
        <w:t>ji</w:t>
      </w:r>
      <w:r w:rsidRPr="00B331A9">
        <w:rPr>
          <w:rFonts w:cs="Calibri"/>
          <w:i w:val="0"/>
          <w:spacing w:val="2"/>
        </w:rPr>
        <w:t xml:space="preserve"> </w:t>
      </w:r>
      <w:r w:rsidRPr="00B331A9">
        <w:rPr>
          <w:rFonts w:cs="Calibri"/>
          <w:i w:val="0"/>
          <w:spacing w:val="-1"/>
        </w:rPr>
        <w:t>(n</w:t>
      </w:r>
      <w:r w:rsidRPr="00B331A9">
        <w:rPr>
          <w:rFonts w:cs="Calibri"/>
          <w:i w:val="0"/>
          <w:spacing w:val="1"/>
        </w:rPr>
        <w:t>p</w:t>
      </w:r>
      <w:r w:rsidRPr="00B331A9">
        <w:rPr>
          <w:rFonts w:cs="Calibri"/>
          <w:i w:val="0"/>
        </w:rPr>
        <w:t>.</w:t>
      </w:r>
      <w:r w:rsidRPr="00B331A9">
        <w:rPr>
          <w:rFonts w:cs="Calibri"/>
          <w:i w:val="0"/>
          <w:spacing w:val="7"/>
        </w:rPr>
        <w:t xml:space="preserve"> </w:t>
      </w:r>
      <w:r w:rsidRPr="00B331A9">
        <w:rPr>
          <w:rFonts w:cs="Calibri"/>
          <w:i w:val="0"/>
          <w:spacing w:val="1"/>
        </w:rPr>
        <w:t>n</w:t>
      </w:r>
      <w:r w:rsidRPr="00B331A9">
        <w:rPr>
          <w:rFonts w:cs="Calibri"/>
          <w:i w:val="0"/>
        </w:rPr>
        <w:t>a</w:t>
      </w:r>
      <w:r w:rsidRPr="00B331A9">
        <w:rPr>
          <w:rFonts w:cs="Calibri"/>
          <w:i w:val="0"/>
          <w:spacing w:val="7"/>
        </w:rPr>
        <w:t xml:space="preserve"> </w:t>
      </w:r>
      <w:r w:rsidRPr="00B331A9">
        <w:rPr>
          <w:rFonts w:cs="Calibri"/>
          <w:i w:val="0"/>
          <w:spacing w:val="1"/>
        </w:rPr>
        <w:t>zł</w:t>
      </w:r>
      <w:r w:rsidRPr="00B331A9">
        <w:rPr>
          <w:rFonts w:cs="Calibri"/>
          <w:i w:val="0"/>
        </w:rPr>
        <w:t>ą</w:t>
      </w:r>
      <w:r w:rsidRPr="00B331A9">
        <w:rPr>
          <w:rFonts w:cs="Calibri"/>
          <w:i w:val="0"/>
          <w:spacing w:val="-3"/>
        </w:rPr>
        <w:t>c</w:t>
      </w:r>
      <w:r w:rsidRPr="00B331A9">
        <w:rPr>
          <w:rFonts w:cs="Calibri"/>
          <w:i w:val="0"/>
          <w:spacing w:val="1"/>
        </w:rPr>
        <w:t>z</w:t>
      </w:r>
      <w:r w:rsidRPr="00B331A9">
        <w:rPr>
          <w:rFonts w:cs="Calibri"/>
          <w:i w:val="0"/>
          <w:spacing w:val="-1"/>
        </w:rPr>
        <w:t>c</w:t>
      </w:r>
      <w:r w:rsidRPr="00B331A9">
        <w:rPr>
          <w:rFonts w:cs="Calibri"/>
          <w:i w:val="0"/>
        </w:rPr>
        <w:t>e</w:t>
      </w:r>
      <w:r w:rsidRPr="00B331A9">
        <w:rPr>
          <w:rFonts w:cs="Calibri"/>
          <w:i w:val="0"/>
          <w:spacing w:val="4"/>
        </w:rPr>
        <w:t xml:space="preserve"> </w:t>
      </w:r>
      <w:r w:rsidRPr="00B331A9">
        <w:rPr>
          <w:rFonts w:cs="Calibri"/>
          <w:i w:val="0"/>
        </w:rPr>
        <w:t>g</w:t>
      </w:r>
      <w:r w:rsidRPr="00B331A9">
        <w:rPr>
          <w:rFonts w:cs="Calibri"/>
          <w:i w:val="0"/>
          <w:spacing w:val="-2"/>
        </w:rPr>
        <w:t>r</w:t>
      </w:r>
      <w:r w:rsidRPr="00B331A9">
        <w:rPr>
          <w:rFonts w:cs="Calibri"/>
          <w:i w:val="0"/>
          <w:spacing w:val="1"/>
        </w:rPr>
        <w:t>ze</w:t>
      </w:r>
      <w:r w:rsidRPr="00B331A9">
        <w:rPr>
          <w:rFonts w:cs="Calibri"/>
          <w:i w:val="0"/>
          <w:spacing w:val="-2"/>
        </w:rPr>
        <w:t>j</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spacing w:val="-2"/>
        </w:rPr>
        <w:t>o</w:t>
      </w:r>
      <w:r w:rsidRPr="00B331A9">
        <w:rPr>
          <w:rFonts w:cs="Calibri"/>
          <w:i w:val="0"/>
          <w:spacing w:val="-1"/>
        </w:rPr>
        <w:t>w</w:t>
      </w:r>
      <w:r w:rsidRPr="00B331A9">
        <w:rPr>
          <w:rFonts w:cs="Calibri"/>
          <w:i w:val="0"/>
          <w:spacing w:val="1"/>
        </w:rPr>
        <w:t>e</w:t>
      </w:r>
      <w:r w:rsidRPr="00B331A9">
        <w:rPr>
          <w:rFonts w:cs="Calibri"/>
          <w:i w:val="0"/>
        </w:rPr>
        <w:t>j,</w:t>
      </w:r>
      <w:r w:rsidRPr="00B331A9">
        <w:rPr>
          <w:rFonts w:cs="Calibri"/>
          <w:i w:val="0"/>
          <w:spacing w:val="2"/>
        </w:rPr>
        <w:t xml:space="preserve"> </w:t>
      </w:r>
      <w:r w:rsidRPr="00B331A9">
        <w:rPr>
          <w:rFonts w:cs="Calibri"/>
          <w:i w:val="0"/>
          <w:spacing w:val="1"/>
        </w:rPr>
        <w:t>n</w:t>
      </w:r>
      <w:r w:rsidRPr="00B331A9">
        <w:rPr>
          <w:rFonts w:cs="Calibri"/>
          <w:i w:val="0"/>
        </w:rPr>
        <w:t>a</w:t>
      </w:r>
      <w:r w:rsidRPr="00B331A9">
        <w:rPr>
          <w:rFonts w:cs="Calibri"/>
          <w:i w:val="0"/>
          <w:spacing w:val="7"/>
        </w:rPr>
        <w:t xml:space="preserve"> </w:t>
      </w:r>
      <w:r w:rsidRPr="00B331A9">
        <w:rPr>
          <w:rFonts w:cs="Calibri"/>
          <w:i w:val="0"/>
        </w:rPr>
        <w:t>ś</w:t>
      </w:r>
      <w:r w:rsidRPr="00B331A9">
        <w:rPr>
          <w:rFonts w:cs="Calibri"/>
          <w:i w:val="0"/>
          <w:spacing w:val="-2"/>
        </w:rPr>
        <w:t>r</w:t>
      </w:r>
      <w:r w:rsidRPr="00B331A9">
        <w:rPr>
          <w:rFonts w:cs="Calibri"/>
          <w:i w:val="0"/>
          <w:spacing w:val="1"/>
        </w:rPr>
        <w:t>u</w:t>
      </w:r>
      <w:r w:rsidRPr="00B331A9">
        <w:rPr>
          <w:rFonts w:cs="Calibri"/>
          <w:i w:val="0"/>
          <w:spacing w:val="-1"/>
        </w:rPr>
        <w:t>b</w:t>
      </w:r>
      <w:r w:rsidRPr="00B331A9">
        <w:rPr>
          <w:rFonts w:cs="Calibri"/>
          <w:i w:val="0"/>
          <w:spacing w:val="1"/>
        </w:rPr>
        <w:t>un</w:t>
      </w:r>
      <w:r w:rsidRPr="00B331A9">
        <w:rPr>
          <w:rFonts w:cs="Calibri"/>
          <w:i w:val="0"/>
          <w:spacing w:val="-1"/>
        </w:rPr>
        <w:t>k</w:t>
      </w:r>
      <w:r w:rsidRPr="00B331A9">
        <w:rPr>
          <w:rFonts w:cs="Calibri"/>
          <w:i w:val="0"/>
        </w:rPr>
        <w:t>u</w:t>
      </w:r>
      <w:r w:rsidRPr="00B331A9">
        <w:rPr>
          <w:rFonts w:cs="Calibri"/>
          <w:i w:val="0"/>
          <w:spacing w:val="6"/>
        </w:rPr>
        <w:t xml:space="preserve"> </w:t>
      </w:r>
      <w:r w:rsidRPr="00B331A9">
        <w:rPr>
          <w:rFonts w:cs="Calibri"/>
          <w:i w:val="0"/>
          <w:spacing w:val="-1"/>
        </w:rPr>
        <w:t>z</w:t>
      </w:r>
      <w:r w:rsidRPr="00B331A9">
        <w:rPr>
          <w:rFonts w:cs="Calibri"/>
          <w:i w:val="0"/>
        </w:rPr>
        <w:t>a</w:t>
      </w:r>
      <w:r w:rsidRPr="00B331A9">
        <w:rPr>
          <w:rFonts w:cs="Calibri"/>
          <w:i w:val="0"/>
          <w:spacing w:val="-1"/>
        </w:rPr>
        <w:t>w</w:t>
      </w:r>
      <w:r w:rsidRPr="00B331A9">
        <w:rPr>
          <w:rFonts w:cs="Calibri"/>
          <w:i w:val="0"/>
          <w:spacing w:val="1"/>
        </w:rPr>
        <w:t>o</w:t>
      </w:r>
      <w:r w:rsidRPr="00B331A9">
        <w:rPr>
          <w:rFonts w:cs="Calibri"/>
          <w:i w:val="0"/>
        </w:rPr>
        <w:t>ru</w:t>
      </w:r>
      <w:r w:rsidRPr="00B331A9">
        <w:rPr>
          <w:rFonts w:cs="Calibri"/>
          <w:i w:val="0"/>
          <w:spacing w:val="4"/>
        </w:rPr>
        <w:t xml:space="preserve"> </w:t>
      </w:r>
      <w:r w:rsidRPr="00B331A9">
        <w:rPr>
          <w:rFonts w:cs="Calibri"/>
          <w:i w:val="0"/>
        </w:rPr>
        <w:t>i</w:t>
      </w:r>
      <w:r w:rsidRPr="00B331A9">
        <w:rPr>
          <w:rFonts w:cs="Calibri"/>
          <w:i w:val="0"/>
          <w:spacing w:val="-1"/>
        </w:rPr>
        <w:t>t</w:t>
      </w:r>
      <w:r w:rsidRPr="00B331A9">
        <w:rPr>
          <w:rFonts w:cs="Calibri"/>
          <w:i w:val="0"/>
          <w:spacing w:val="1"/>
        </w:rPr>
        <w:t>p</w:t>
      </w:r>
      <w:r w:rsidRPr="00B331A9">
        <w:rPr>
          <w:rFonts w:cs="Calibri"/>
          <w:i w:val="0"/>
          <w:spacing w:val="-1"/>
        </w:rPr>
        <w:t>.</w:t>
      </w:r>
      <w:r w:rsidRPr="00B331A9">
        <w:rPr>
          <w:rFonts w:cs="Calibri"/>
          <w:i w:val="0"/>
        </w:rPr>
        <w:t>)</w:t>
      </w:r>
      <w:r w:rsidRPr="00B331A9">
        <w:rPr>
          <w:rFonts w:cs="Calibri"/>
          <w:i w:val="0"/>
          <w:spacing w:val="6"/>
        </w:rPr>
        <w:t xml:space="preserve"> </w:t>
      </w:r>
      <w:r w:rsidRPr="00B331A9">
        <w:rPr>
          <w:rFonts w:cs="Calibri"/>
          <w:i w:val="0"/>
          <w:spacing w:val="1"/>
        </w:rPr>
        <w:t>p</w:t>
      </w:r>
      <w:r w:rsidRPr="00B331A9">
        <w:rPr>
          <w:rFonts w:cs="Calibri"/>
          <w:i w:val="0"/>
        </w:rPr>
        <w:t xml:space="preserve">o </w:t>
      </w:r>
      <w:r w:rsidRPr="00B331A9">
        <w:rPr>
          <w:rFonts w:cs="Calibri"/>
          <w:i w:val="0"/>
          <w:spacing w:val="1"/>
        </w:rPr>
        <w:t>up</w:t>
      </w:r>
      <w:r w:rsidRPr="00B331A9">
        <w:rPr>
          <w:rFonts w:cs="Calibri"/>
          <w:i w:val="0"/>
          <w:spacing w:val="-2"/>
        </w:rPr>
        <w:t>r</w:t>
      </w:r>
      <w:r w:rsidRPr="00B331A9">
        <w:rPr>
          <w:rFonts w:cs="Calibri"/>
          <w:i w:val="0"/>
          <w:spacing w:val="1"/>
        </w:rPr>
        <w:t>ze</w:t>
      </w:r>
      <w:r w:rsidRPr="00B331A9">
        <w:rPr>
          <w:rFonts w:cs="Calibri"/>
          <w:i w:val="0"/>
          <w:spacing w:val="-1"/>
        </w:rPr>
        <w:t>d</w:t>
      </w:r>
      <w:r w:rsidRPr="00B331A9">
        <w:rPr>
          <w:rFonts w:cs="Calibri"/>
          <w:i w:val="0"/>
          <w:spacing w:val="1"/>
        </w:rPr>
        <w:t>n</w:t>
      </w:r>
      <w:r w:rsidRPr="00B331A9">
        <w:rPr>
          <w:rFonts w:cs="Calibri"/>
          <w:i w:val="0"/>
        </w:rPr>
        <w:t>im</w:t>
      </w:r>
      <w:r w:rsidRPr="00B331A9">
        <w:rPr>
          <w:rFonts w:cs="Calibri"/>
          <w:i w:val="0"/>
          <w:spacing w:val="3"/>
        </w:rPr>
        <w:t xml:space="preserve"> </w:t>
      </w:r>
      <w:r w:rsidRPr="00B331A9">
        <w:rPr>
          <w:rFonts w:cs="Calibri"/>
          <w:i w:val="0"/>
          <w:spacing w:val="1"/>
        </w:rPr>
        <w:t>o</w:t>
      </w:r>
      <w:r w:rsidRPr="00B331A9">
        <w:rPr>
          <w:rFonts w:cs="Calibri"/>
          <w:i w:val="0"/>
          <w:spacing w:val="-1"/>
        </w:rPr>
        <w:t>c</w:t>
      </w:r>
      <w:r w:rsidRPr="00B331A9">
        <w:rPr>
          <w:rFonts w:cs="Calibri"/>
          <w:i w:val="0"/>
          <w:spacing w:val="1"/>
        </w:rPr>
        <w:t>z</w:t>
      </w:r>
      <w:r w:rsidRPr="00B331A9">
        <w:rPr>
          <w:rFonts w:cs="Calibri"/>
          <w:i w:val="0"/>
        </w:rPr>
        <w:t>ys</w:t>
      </w:r>
      <w:r w:rsidRPr="00B331A9">
        <w:rPr>
          <w:rFonts w:cs="Calibri"/>
          <w:i w:val="0"/>
          <w:spacing w:val="1"/>
        </w:rPr>
        <w:t>z</w:t>
      </w:r>
      <w:r w:rsidRPr="00B331A9">
        <w:rPr>
          <w:rFonts w:cs="Calibri"/>
          <w:i w:val="0"/>
          <w:spacing w:val="-1"/>
        </w:rPr>
        <w:t>cz</w:t>
      </w:r>
      <w:r w:rsidRPr="00B331A9">
        <w:rPr>
          <w:rFonts w:cs="Calibri"/>
          <w:i w:val="0"/>
          <w:spacing w:val="1"/>
        </w:rPr>
        <w:t>en</w:t>
      </w:r>
      <w:r w:rsidRPr="00B331A9">
        <w:rPr>
          <w:rFonts w:cs="Calibri"/>
          <w:i w:val="0"/>
          <w:spacing w:val="-2"/>
        </w:rPr>
        <w:t>i</w:t>
      </w:r>
      <w:r w:rsidRPr="00B331A9">
        <w:rPr>
          <w:rFonts w:cs="Calibri"/>
          <w:i w:val="0"/>
        </w:rPr>
        <w:t xml:space="preserve">u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spacing w:val="-2"/>
        </w:rPr>
        <w:t>r</w:t>
      </w:r>
      <w:r w:rsidRPr="00B331A9">
        <w:rPr>
          <w:rFonts w:cs="Calibri"/>
          <w:i w:val="0"/>
          <w:spacing w:val="1"/>
        </w:rPr>
        <w:t>z</w:t>
      </w:r>
      <w:r w:rsidRPr="00B331A9">
        <w:rPr>
          <w:rFonts w:cs="Calibri"/>
          <w:i w:val="0"/>
          <w:spacing w:val="-1"/>
        </w:rPr>
        <w:t>c</w:t>
      </w:r>
      <w:r w:rsidRPr="00B331A9">
        <w:rPr>
          <w:rFonts w:cs="Calibri"/>
          <w:i w:val="0"/>
          <w:spacing w:val="1"/>
        </w:rPr>
        <w:t>h</w:t>
      </w:r>
      <w:r w:rsidRPr="00B331A9">
        <w:rPr>
          <w:rFonts w:cs="Calibri"/>
          <w:i w:val="0"/>
          <w:spacing w:val="-1"/>
        </w:rPr>
        <w:t>n</w:t>
      </w:r>
      <w:r w:rsidRPr="00B331A9">
        <w:rPr>
          <w:rFonts w:cs="Calibri"/>
          <w:i w:val="0"/>
        </w:rPr>
        <w:t>i</w:t>
      </w:r>
      <w:r w:rsidRPr="00B331A9">
        <w:rPr>
          <w:rFonts w:cs="Calibri"/>
          <w:i w:val="0"/>
          <w:spacing w:val="4"/>
        </w:rPr>
        <w:t xml:space="preserve"> </w:t>
      </w:r>
      <w:r w:rsidRPr="00B331A9">
        <w:rPr>
          <w:rFonts w:cs="Calibri"/>
          <w:i w:val="0"/>
        </w:rPr>
        <w:t>w</w:t>
      </w:r>
      <w:r w:rsidRPr="00B331A9">
        <w:rPr>
          <w:rFonts w:cs="Calibri"/>
          <w:i w:val="0"/>
          <w:spacing w:val="4"/>
        </w:rPr>
        <w:t xml:space="preserve"> </w:t>
      </w:r>
      <w:r w:rsidRPr="00B331A9">
        <w:rPr>
          <w:rFonts w:cs="Calibri"/>
          <w:i w:val="0"/>
        </w:rPr>
        <w:t>mi</w:t>
      </w:r>
      <w:r w:rsidRPr="00B331A9">
        <w:rPr>
          <w:rFonts w:cs="Calibri"/>
          <w:i w:val="0"/>
          <w:spacing w:val="1"/>
        </w:rPr>
        <w:t>e</w:t>
      </w:r>
      <w:r w:rsidRPr="00B331A9">
        <w:rPr>
          <w:rFonts w:cs="Calibri"/>
          <w:i w:val="0"/>
        </w:rPr>
        <w:t>js</w:t>
      </w:r>
      <w:r w:rsidRPr="00B331A9">
        <w:rPr>
          <w:rFonts w:cs="Calibri"/>
          <w:i w:val="0"/>
          <w:spacing w:val="-1"/>
        </w:rPr>
        <w:t>c</w:t>
      </w:r>
      <w:r w:rsidRPr="00B331A9">
        <w:rPr>
          <w:rFonts w:cs="Calibri"/>
          <w:i w:val="0"/>
        </w:rPr>
        <w:t>u</w:t>
      </w:r>
      <w:r w:rsidRPr="00B331A9">
        <w:rPr>
          <w:rFonts w:cs="Calibri"/>
          <w:i w:val="0"/>
          <w:spacing w:val="3"/>
        </w:rPr>
        <w:t xml:space="preserve"> </w:t>
      </w:r>
      <w:r w:rsidRPr="00B331A9">
        <w:rPr>
          <w:rFonts w:cs="Calibri"/>
          <w:i w:val="0"/>
          <w:spacing w:val="1"/>
        </w:rPr>
        <w:t>p</w:t>
      </w:r>
      <w:r w:rsidRPr="00B331A9">
        <w:rPr>
          <w:rFonts w:cs="Calibri"/>
          <w:i w:val="0"/>
          <w:spacing w:val="-2"/>
        </w:rPr>
        <w:t>r</w:t>
      </w:r>
      <w:r w:rsidRPr="00B331A9">
        <w:rPr>
          <w:rFonts w:cs="Calibri"/>
          <w:i w:val="0"/>
          <w:spacing w:val="1"/>
        </w:rPr>
        <w:t>z</w:t>
      </w:r>
      <w:r w:rsidRPr="00B331A9">
        <w:rPr>
          <w:rFonts w:cs="Calibri"/>
          <w:i w:val="0"/>
        </w:rPr>
        <w:t>y</w:t>
      </w:r>
      <w:r w:rsidRPr="00B331A9">
        <w:rPr>
          <w:rFonts w:cs="Calibri"/>
          <w:i w:val="0"/>
          <w:spacing w:val="1"/>
        </w:rPr>
        <w:t>ł</w:t>
      </w:r>
      <w:r w:rsidRPr="00B331A9">
        <w:rPr>
          <w:rFonts w:cs="Calibri"/>
          <w:i w:val="0"/>
          <w:spacing w:val="-1"/>
        </w:rPr>
        <w:t>o</w:t>
      </w:r>
      <w:r w:rsidRPr="00B331A9">
        <w:rPr>
          <w:rFonts w:cs="Calibri"/>
          <w:i w:val="0"/>
          <w:spacing w:val="1"/>
        </w:rPr>
        <w:t>żen</w:t>
      </w:r>
      <w:r w:rsidRPr="00B331A9">
        <w:rPr>
          <w:rFonts w:cs="Calibri"/>
          <w:i w:val="0"/>
        </w:rPr>
        <w:t>ia</w:t>
      </w:r>
      <w:r w:rsidRPr="00B331A9">
        <w:rPr>
          <w:rFonts w:cs="Calibri"/>
          <w:i w:val="0"/>
          <w:spacing w:val="1"/>
        </w:rPr>
        <w:t xml:space="preserve"> </w:t>
      </w:r>
      <w:r w:rsidRPr="00B331A9">
        <w:rPr>
          <w:rFonts w:cs="Calibri"/>
          <w:i w:val="0"/>
          <w:spacing w:val="-1"/>
        </w:rPr>
        <w:t>cz</w:t>
      </w:r>
      <w:r w:rsidRPr="00B331A9">
        <w:rPr>
          <w:rFonts w:cs="Calibri"/>
          <w:i w:val="0"/>
          <w:spacing w:val="1"/>
        </w:rPr>
        <w:t>u</w:t>
      </w:r>
      <w:r w:rsidRPr="00B331A9">
        <w:rPr>
          <w:rFonts w:cs="Calibri"/>
          <w:i w:val="0"/>
        </w:rPr>
        <w:t>j</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a</w:t>
      </w:r>
      <w:r w:rsidRPr="00B331A9">
        <w:rPr>
          <w:rFonts w:cs="Calibri"/>
          <w:i w:val="0"/>
          <w:spacing w:val="4"/>
        </w:rPr>
        <w:t xml:space="preserve"> </w:t>
      </w:r>
      <w:r w:rsidRPr="00B331A9">
        <w:rPr>
          <w:rFonts w:cs="Calibri"/>
          <w:i w:val="0"/>
        </w:rPr>
        <w:t>z</w:t>
      </w:r>
      <w:r w:rsidRPr="00B331A9">
        <w:rPr>
          <w:rFonts w:cs="Calibri"/>
          <w:i w:val="0"/>
          <w:spacing w:val="5"/>
        </w:rPr>
        <w:t xml:space="preserve"> </w:t>
      </w:r>
      <w:r w:rsidRPr="00B331A9">
        <w:rPr>
          <w:rFonts w:cs="Calibri"/>
          <w:i w:val="0"/>
          <w:spacing w:val="1"/>
        </w:rPr>
        <w:t>e</w:t>
      </w:r>
      <w:r w:rsidRPr="00B331A9">
        <w:rPr>
          <w:rFonts w:cs="Calibri"/>
          <w:i w:val="0"/>
          <w:spacing w:val="-1"/>
        </w:rPr>
        <w:t>w</w:t>
      </w:r>
      <w:r w:rsidRPr="00B331A9">
        <w:rPr>
          <w:rFonts w:cs="Calibri"/>
          <w:i w:val="0"/>
          <w:spacing w:val="1"/>
        </w:rPr>
        <w:t>ent</w:t>
      </w:r>
      <w:r w:rsidRPr="00B331A9">
        <w:rPr>
          <w:rFonts w:cs="Calibri"/>
          <w:i w:val="0"/>
          <w:spacing w:val="-1"/>
        </w:rPr>
        <w:t>u</w:t>
      </w:r>
      <w:r w:rsidRPr="00B331A9">
        <w:rPr>
          <w:rFonts w:cs="Calibri"/>
          <w:i w:val="0"/>
        </w:rPr>
        <w:t>al</w:t>
      </w:r>
      <w:r w:rsidRPr="00B331A9">
        <w:rPr>
          <w:rFonts w:cs="Calibri"/>
          <w:i w:val="0"/>
          <w:spacing w:val="1"/>
        </w:rPr>
        <w:t>n</w:t>
      </w:r>
      <w:r w:rsidRPr="00B331A9">
        <w:rPr>
          <w:rFonts w:cs="Calibri"/>
          <w:i w:val="0"/>
        </w:rPr>
        <w:t xml:space="preserve">ie </w:t>
      </w:r>
      <w:r w:rsidRPr="00B331A9">
        <w:rPr>
          <w:rFonts w:cs="Calibri"/>
          <w:i w:val="0"/>
          <w:spacing w:val="1"/>
        </w:rPr>
        <w:t>n</w:t>
      </w:r>
      <w:r w:rsidRPr="00B331A9">
        <w:rPr>
          <w:rFonts w:cs="Calibri"/>
          <w:i w:val="0"/>
        </w:rPr>
        <w:t>a</w:t>
      </w:r>
      <w:r w:rsidRPr="00B331A9">
        <w:rPr>
          <w:rFonts w:cs="Calibri"/>
          <w:i w:val="0"/>
          <w:spacing w:val="1"/>
        </w:rPr>
        <w:t>ł</w:t>
      </w:r>
      <w:r w:rsidRPr="00B331A9">
        <w:rPr>
          <w:rFonts w:cs="Calibri"/>
          <w:i w:val="0"/>
          <w:spacing w:val="-2"/>
        </w:rPr>
        <w:t>o</w:t>
      </w:r>
      <w:r w:rsidRPr="00B331A9">
        <w:rPr>
          <w:rFonts w:cs="Calibri"/>
          <w:i w:val="0"/>
          <w:spacing w:val="1"/>
        </w:rPr>
        <w:t>żo</w:t>
      </w:r>
      <w:r w:rsidRPr="00B331A9">
        <w:rPr>
          <w:rFonts w:cs="Calibri"/>
          <w:i w:val="0"/>
          <w:spacing w:val="-1"/>
        </w:rPr>
        <w:t>n</w:t>
      </w:r>
      <w:r w:rsidRPr="00B331A9">
        <w:rPr>
          <w:rFonts w:cs="Calibri"/>
          <w:i w:val="0"/>
          <w:spacing w:val="1"/>
        </w:rPr>
        <w:t>e</w:t>
      </w:r>
      <w:r w:rsidRPr="00B331A9">
        <w:rPr>
          <w:rFonts w:cs="Calibri"/>
          <w:i w:val="0"/>
        </w:rPr>
        <w:t>j</w:t>
      </w:r>
      <w:r w:rsidRPr="00B331A9">
        <w:rPr>
          <w:rFonts w:cs="Calibri"/>
          <w:i w:val="0"/>
          <w:spacing w:val="8"/>
        </w:rPr>
        <w:t xml:space="preserve"> </w:t>
      </w:r>
      <w:r w:rsidRPr="00B331A9">
        <w:rPr>
          <w:rFonts w:cs="Calibri"/>
          <w:i w:val="0"/>
          <w:spacing w:val="1"/>
        </w:rPr>
        <w:t>f</w:t>
      </w:r>
      <w:r w:rsidRPr="00B331A9">
        <w:rPr>
          <w:rFonts w:cs="Calibri"/>
          <w:i w:val="0"/>
        </w:rPr>
        <w:t>ar</w:t>
      </w:r>
      <w:r w:rsidRPr="00B331A9">
        <w:rPr>
          <w:rFonts w:cs="Calibri"/>
          <w:i w:val="0"/>
          <w:spacing w:val="1"/>
        </w:rPr>
        <w:t>b</w:t>
      </w:r>
      <w:r w:rsidRPr="00B331A9">
        <w:rPr>
          <w:rFonts w:cs="Calibri"/>
          <w:i w:val="0"/>
        </w:rPr>
        <w:t>y</w:t>
      </w:r>
      <w:r w:rsidRPr="00B331A9">
        <w:rPr>
          <w:rFonts w:cs="Calibri"/>
          <w:i w:val="0"/>
          <w:spacing w:val="8"/>
        </w:rPr>
        <w:t xml:space="preserve"> </w:t>
      </w:r>
      <w:r w:rsidRPr="00B331A9">
        <w:rPr>
          <w:rFonts w:cs="Calibri"/>
          <w:i w:val="0"/>
        </w:rPr>
        <w:t>l</w:t>
      </w:r>
      <w:r w:rsidRPr="00B331A9">
        <w:rPr>
          <w:rFonts w:cs="Calibri"/>
          <w:i w:val="0"/>
          <w:spacing w:val="-1"/>
        </w:rPr>
        <w:t>u</w:t>
      </w:r>
      <w:r w:rsidRPr="00B331A9">
        <w:rPr>
          <w:rFonts w:cs="Calibri"/>
          <w:i w:val="0"/>
        </w:rPr>
        <w:t>b</w:t>
      </w:r>
      <w:r w:rsidRPr="00B331A9">
        <w:rPr>
          <w:rFonts w:cs="Calibri"/>
          <w:i w:val="0"/>
          <w:spacing w:val="16"/>
        </w:rPr>
        <w:t xml:space="preserve"> </w:t>
      </w:r>
      <w:r w:rsidRPr="00B331A9">
        <w:rPr>
          <w:rFonts w:cs="Calibri"/>
          <w:i w:val="0"/>
          <w:spacing w:val="-2"/>
        </w:rPr>
        <w:t>i</w:t>
      </w:r>
      <w:r w:rsidRPr="00B331A9">
        <w:rPr>
          <w:rFonts w:cs="Calibri"/>
          <w:i w:val="0"/>
          <w:spacing w:val="-1"/>
        </w:rPr>
        <w:t>n</w:t>
      </w:r>
      <w:r w:rsidRPr="00B331A9">
        <w:rPr>
          <w:rFonts w:cs="Calibri"/>
          <w:i w:val="0"/>
          <w:spacing w:val="1"/>
        </w:rPr>
        <w:t>n</w:t>
      </w:r>
      <w:r w:rsidRPr="00B331A9">
        <w:rPr>
          <w:rFonts w:cs="Calibri"/>
          <w:i w:val="0"/>
        </w:rPr>
        <w:t>y</w:t>
      </w:r>
      <w:r w:rsidRPr="00B331A9">
        <w:rPr>
          <w:rFonts w:cs="Calibri"/>
          <w:i w:val="0"/>
          <w:spacing w:val="-1"/>
        </w:rPr>
        <w:t>c</w:t>
      </w:r>
      <w:r w:rsidRPr="00B331A9">
        <w:rPr>
          <w:rFonts w:cs="Calibri"/>
          <w:i w:val="0"/>
        </w:rPr>
        <w:t>h</w:t>
      </w:r>
      <w:r w:rsidRPr="00B331A9">
        <w:rPr>
          <w:rFonts w:cs="Calibri"/>
          <w:i w:val="0"/>
          <w:spacing w:val="14"/>
        </w:rPr>
        <w:t xml:space="preserve"> </w:t>
      </w:r>
      <w:r w:rsidRPr="00B331A9">
        <w:rPr>
          <w:rFonts w:cs="Calibri"/>
          <w:i w:val="0"/>
          <w:spacing w:val="-1"/>
        </w:rPr>
        <w:t>z</w:t>
      </w:r>
      <w:r w:rsidRPr="00B331A9">
        <w:rPr>
          <w:rFonts w:cs="Calibri"/>
          <w:i w:val="0"/>
        </w:rPr>
        <w:t>a</w:t>
      </w:r>
      <w:r w:rsidRPr="00B331A9">
        <w:rPr>
          <w:rFonts w:cs="Calibri"/>
          <w:i w:val="0"/>
          <w:spacing w:val="1"/>
        </w:rPr>
        <w:t>n</w:t>
      </w:r>
      <w:r w:rsidRPr="00B331A9">
        <w:rPr>
          <w:rFonts w:cs="Calibri"/>
          <w:i w:val="0"/>
        </w:rPr>
        <w:t>i</w:t>
      </w:r>
      <w:r w:rsidRPr="00B331A9">
        <w:rPr>
          <w:rFonts w:cs="Calibri"/>
          <w:i w:val="0"/>
          <w:spacing w:val="1"/>
        </w:rPr>
        <w:t>e</w:t>
      </w:r>
      <w:r w:rsidRPr="00B331A9">
        <w:rPr>
          <w:rFonts w:cs="Calibri"/>
          <w:i w:val="0"/>
          <w:spacing w:val="-1"/>
        </w:rPr>
        <w:t>c</w:t>
      </w:r>
      <w:r w:rsidRPr="00B331A9">
        <w:rPr>
          <w:rFonts w:cs="Calibri"/>
          <w:i w:val="0"/>
          <w:spacing w:val="1"/>
        </w:rPr>
        <w:t>z</w:t>
      </w:r>
      <w:r w:rsidRPr="00B331A9">
        <w:rPr>
          <w:rFonts w:cs="Calibri"/>
          <w:i w:val="0"/>
        </w:rPr>
        <w:t>y</w:t>
      </w:r>
      <w:r w:rsidRPr="00B331A9">
        <w:rPr>
          <w:rFonts w:cs="Calibri"/>
          <w:i w:val="0"/>
          <w:spacing w:val="-3"/>
        </w:rPr>
        <w:t>s</w:t>
      </w:r>
      <w:r w:rsidRPr="00B331A9">
        <w:rPr>
          <w:rFonts w:cs="Calibri"/>
          <w:i w:val="0"/>
          <w:spacing w:val="1"/>
        </w:rPr>
        <w:t>z</w:t>
      </w:r>
      <w:r w:rsidRPr="00B331A9">
        <w:rPr>
          <w:rFonts w:cs="Calibri"/>
          <w:i w:val="0"/>
          <w:spacing w:val="-1"/>
        </w:rPr>
        <w:t>c</w:t>
      </w:r>
      <w:r w:rsidRPr="00B331A9">
        <w:rPr>
          <w:rFonts w:cs="Calibri"/>
          <w:i w:val="0"/>
          <w:spacing w:val="1"/>
        </w:rPr>
        <w:t>zeń</w:t>
      </w:r>
      <w:r w:rsidRPr="00B331A9">
        <w:rPr>
          <w:rFonts w:cs="Calibri"/>
          <w:i w:val="0"/>
        </w:rPr>
        <w:t>. J</w:t>
      </w:r>
      <w:r w:rsidRPr="00B331A9">
        <w:rPr>
          <w:rFonts w:cs="Calibri"/>
          <w:i w:val="0"/>
          <w:spacing w:val="-2"/>
        </w:rPr>
        <w:t>e</w:t>
      </w:r>
      <w:r w:rsidRPr="00B331A9">
        <w:rPr>
          <w:rFonts w:cs="Calibri"/>
          <w:i w:val="0"/>
          <w:spacing w:val="1"/>
        </w:rPr>
        <w:t>że</w:t>
      </w:r>
      <w:r w:rsidRPr="00B331A9">
        <w:rPr>
          <w:rFonts w:cs="Calibri"/>
          <w:i w:val="0"/>
        </w:rPr>
        <w:t>li</w:t>
      </w:r>
      <w:r w:rsidRPr="00B331A9">
        <w:rPr>
          <w:rFonts w:cs="Calibri"/>
          <w:i w:val="0"/>
          <w:spacing w:val="8"/>
        </w:rPr>
        <w:t xml:space="preserve"> </w:t>
      </w:r>
      <w:r w:rsidRPr="00B331A9">
        <w:rPr>
          <w:rFonts w:cs="Calibri"/>
          <w:i w:val="0"/>
          <w:spacing w:val="2"/>
        </w:rPr>
        <w:t>p</w:t>
      </w:r>
      <w:r w:rsidRPr="00B331A9">
        <w:rPr>
          <w:rFonts w:cs="Calibri"/>
          <w:i w:val="0"/>
          <w:spacing w:val="1"/>
        </w:rPr>
        <w:t>o</w:t>
      </w:r>
      <w:r w:rsidRPr="00B331A9">
        <w:rPr>
          <w:rFonts w:cs="Calibri"/>
          <w:i w:val="0"/>
        </w:rPr>
        <w:t>mi</w:t>
      </w:r>
      <w:r w:rsidRPr="00B331A9">
        <w:rPr>
          <w:rFonts w:cs="Calibri"/>
          <w:i w:val="0"/>
          <w:spacing w:val="-2"/>
        </w:rPr>
        <w:t>a</w:t>
      </w:r>
      <w:r w:rsidRPr="00B331A9">
        <w:rPr>
          <w:rFonts w:cs="Calibri"/>
          <w:i w:val="0"/>
        </w:rPr>
        <w:t>r</w:t>
      </w:r>
      <w:r w:rsidRPr="00B331A9">
        <w:rPr>
          <w:rFonts w:cs="Calibri"/>
          <w:i w:val="0"/>
          <w:spacing w:val="8"/>
        </w:rPr>
        <w:t xml:space="preserve"> </w:t>
      </w:r>
      <w:r w:rsidRPr="00B331A9">
        <w:rPr>
          <w:rFonts w:cs="Calibri"/>
          <w:i w:val="0"/>
          <w:spacing w:val="1"/>
        </w:rPr>
        <w:t>bę</w:t>
      </w:r>
      <w:r w:rsidRPr="00B331A9">
        <w:rPr>
          <w:rFonts w:cs="Calibri"/>
          <w:i w:val="0"/>
          <w:spacing w:val="-1"/>
        </w:rPr>
        <w:t>d</w:t>
      </w:r>
      <w:r w:rsidRPr="00B331A9">
        <w:rPr>
          <w:rFonts w:cs="Calibri"/>
          <w:i w:val="0"/>
          <w:spacing w:val="1"/>
        </w:rPr>
        <w:t>z</w:t>
      </w:r>
      <w:r w:rsidRPr="00B331A9">
        <w:rPr>
          <w:rFonts w:cs="Calibri"/>
          <w:i w:val="0"/>
        </w:rPr>
        <w:t>ie</w:t>
      </w:r>
      <w:r w:rsidRPr="00B331A9">
        <w:rPr>
          <w:rFonts w:cs="Calibri"/>
          <w:i w:val="0"/>
          <w:spacing w:val="10"/>
        </w:rPr>
        <w:t xml:space="preserve"> </w:t>
      </w:r>
      <w:r w:rsidRPr="00B331A9">
        <w:rPr>
          <w:rFonts w:cs="Calibri"/>
          <w:i w:val="0"/>
          <w:spacing w:val="-1"/>
        </w:rPr>
        <w:t>w</w:t>
      </w:r>
      <w:r w:rsidRPr="00B331A9">
        <w:rPr>
          <w:rFonts w:cs="Calibri"/>
          <w:i w:val="0"/>
        </w:rPr>
        <w:t>y</w:t>
      </w:r>
      <w:r w:rsidRPr="00B331A9">
        <w:rPr>
          <w:rFonts w:cs="Calibri"/>
          <w:i w:val="0"/>
          <w:spacing w:val="-1"/>
        </w:rPr>
        <w:t>k</w:t>
      </w:r>
      <w:r w:rsidRPr="00B331A9">
        <w:rPr>
          <w:rFonts w:cs="Calibri"/>
          <w:i w:val="0"/>
          <w:spacing w:val="1"/>
        </w:rPr>
        <w:t>on</w:t>
      </w:r>
      <w:r w:rsidRPr="00B331A9">
        <w:rPr>
          <w:rFonts w:cs="Calibri"/>
          <w:i w:val="0"/>
        </w:rPr>
        <w:t>y</w:t>
      </w:r>
      <w:r w:rsidRPr="00B331A9">
        <w:rPr>
          <w:rFonts w:cs="Calibri"/>
          <w:i w:val="0"/>
          <w:spacing w:val="-1"/>
        </w:rPr>
        <w:t>w</w:t>
      </w:r>
      <w:r w:rsidRPr="00B331A9">
        <w:rPr>
          <w:rFonts w:cs="Calibri"/>
          <w:i w:val="0"/>
        </w:rPr>
        <w:t>a</w:t>
      </w:r>
      <w:r w:rsidRPr="00B331A9">
        <w:rPr>
          <w:rFonts w:cs="Calibri"/>
          <w:i w:val="0"/>
          <w:spacing w:val="1"/>
        </w:rPr>
        <w:t>n</w:t>
      </w:r>
      <w:r w:rsidRPr="00B331A9">
        <w:rPr>
          <w:rFonts w:cs="Calibri"/>
          <w:i w:val="0"/>
        </w:rPr>
        <w:t>y</w:t>
      </w:r>
      <w:r w:rsidRPr="00B331A9">
        <w:rPr>
          <w:rFonts w:cs="Calibri"/>
          <w:i w:val="0"/>
          <w:spacing w:val="6"/>
        </w:rPr>
        <w:t xml:space="preserve"> </w:t>
      </w:r>
      <w:r w:rsidRPr="00B331A9">
        <w:rPr>
          <w:rFonts w:cs="Calibri"/>
          <w:i w:val="0"/>
          <w:spacing w:val="1"/>
        </w:rPr>
        <w:t>n</w:t>
      </w:r>
      <w:r w:rsidRPr="00B331A9">
        <w:rPr>
          <w:rFonts w:cs="Calibri"/>
          <w:i w:val="0"/>
        </w:rPr>
        <w:t xml:space="preserve">a </w:t>
      </w:r>
      <w:r w:rsidRPr="00B331A9">
        <w:rPr>
          <w:rFonts w:cs="Calibri"/>
          <w:i w:val="0"/>
          <w:spacing w:val="1"/>
        </w:rPr>
        <w:t>po</w:t>
      </w:r>
      <w:r w:rsidRPr="00B331A9">
        <w:rPr>
          <w:rFonts w:cs="Calibri"/>
          <w:i w:val="0"/>
          <w:spacing w:val="-1"/>
        </w:rPr>
        <w:t>w</w:t>
      </w:r>
      <w:r w:rsidRPr="00B331A9">
        <w:rPr>
          <w:rFonts w:cs="Calibri"/>
          <w:i w:val="0"/>
        </w:rPr>
        <w:t>i</w:t>
      </w:r>
      <w:r w:rsidRPr="00B331A9">
        <w:rPr>
          <w:rFonts w:cs="Calibri"/>
          <w:i w:val="0"/>
          <w:spacing w:val="1"/>
        </w:rPr>
        <w:t>e</w:t>
      </w:r>
      <w:r w:rsidRPr="00B331A9">
        <w:rPr>
          <w:rFonts w:cs="Calibri"/>
          <w:i w:val="0"/>
        </w:rPr>
        <w:t>r</w:t>
      </w:r>
      <w:r w:rsidRPr="00B331A9">
        <w:rPr>
          <w:rFonts w:cs="Calibri"/>
          <w:i w:val="0"/>
          <w:spacing w:val="1"/>
        </w:rPr>
        <w:t>z</w:t>
      </w:r>
      <w:r w:rsidRPr="00B331A9">
        <w:rPr>
          <w:rFonts w:cs="Calibri"/>
          <w:i w:val="0"/>
          <w:spacing w:val="-1"/>
        </w:rPr>
        <w:t>ch</w:t>
      </w:r>
      <w:r w:rsidRPr="00B331A9">
        <w:rPr>
          <w:rFonts w:cs="Calibri"/>
          <w:i w:val="0"/>
          <w:spacing w:val="1"/>
        </w:rPr>
        <w:t>n</w:t>
      </w:r>
      <w:r w:rsidRPr="00B331A9">
        <w:rPr>
          <w:rFonts w:cs="Calibri"/>
          <w:i w:val="0"/>
        </w:rPr>
        <w:t xml:space="preserve">i </w:t>
      </w:r>
      <w:r w:rsidRPr="00B331A9">
        <w:rPr>
          <w:rFonts w:cs="Calibri"/>
          <w:i w:val="0"/>
          <w:spacing w:val="1"/>
        </w:rPr>
        <w:t xml:space="preserve"> </w:t>
      </w:r>
      <w:r w:rsidRPr="00B331A9">
        <w:rPr>
          <w:rFonts w:cs="Calibri"/>
          <w:i w:val="0"/>
        </w:rPr>
        <w:t>gr</w:t>
      </w:r>
      <w:r w:rsidRPr="00B331A9">
        <w:rPr>
          <w:rFonts w:cs="Calibri"/>
          <w:i w:val="0"/>
          <w:spacing w:val="1"/>
        </w:rPr>
        <w:t>ze</w:t>
      </w:r>
      <w:r w:rsidRPr="00B331A9">
        <w:rPr>
          <w:rFonts w:cs="Calibri"/>
          <w:i w:val="0"/>
          <w:spacing w:val="-2"/>
        </w:rPr>
        <w:t>j</w:t>
      </w:r>
      <w:r w:rsidRPr="00B331A9">
        <w:rPr>
          <w:rFonts w:cs="Calibri"/>
          <w:i w:val="0"/>
          <w:spacing w:val="1"/>
        </w:rPr>
        <w:t>n</w:t>
      </w:r>
      <w:r w:rsidRPr="00B331A9">
        <w:rPr>
          <w:rFonts w:cs="Calibri"/>
          <w:i w:val="0"/>
        </w:rPr>
        <w:t>i</w:t>
      </w:r>
      <w:r w:rsidRPr="00B331A9">
        <w:rPr>
          <w:rFonts w:cs="Calibri"/>
          <w:i w:val="0"/>
          <w:spacing w:val="-1"/>
        </w:rPr>
        <w:t>k</w:t>
      </w:r>
      <w:r w:rsidRPr="00B331A9">
        <w:rPr>
          <w:rFonts w:cs="Calibri"/>
          <w:i w:val="0"/>
        </w:rPr>
        <w:t xml:space="preserve">a,  </w:t>
      </w:r>
      <w:r w:rsidRPr="00B331A9">
        <w:rPr>
          <w:rFonts w:cs="Calibri"/>
          <w:i w:val="0"/>
          <w:spacing w:val="1"/>
        </w:rPr>
        <w:t>n</w:t>
      </w:r>
      <w:r w:rsidRPr="00B331A9">
        <w:rPr>
          <w:rFonts w:cs="Calibri"/>
          <w:i w:val="0"/>
        </w:rPr>
        <w:t xml:space="preserve">ie </w:t>
      </w:r>
      <w:r w:rsidRPr="00B331A9">
        <w:rPr>
          <w:rFonts w:cs="Calibri"/>
          <w:i w:val="0"/>
          <w:spacing w:val="6"/>
        </w:rPr>
        <w:t xml:space="preserve"> </w:t>
      </w:r>
      <w:r w:rsidRPr="00B331A9">
        <w:rPr>
          <w:rFonts w:cs="Calibri"/>
          <w:i w:val="0"/>
          <w:spacing w:val="1"/>
        </w:rPr>
        <w:t>d</w:t>
      </w:r>
      <w:r w:rsidRPr="00B331A9">
        <w:rPr>
          <w:rFonts w:cs="Calibri"/>
          <w:i w:val="0"/>
          <w:spacing w:val="-2"/>
        </w:rPr>
        <w:t>o</w:t>
      </w:r>
      <w:r w:rsidRPr="00B331A9">
        <w:rPr>
          <w:rFonts w:cs="Calibri"/>
          <w:i w:val="0"/>
          <w:spacing w:val="1"/>
        </w:rPr>
        <w:t>pu</w:t>
      </w:r>
      <w:r w:rsidRPr="00B331A9">
        <w:rPr>
          <w:rFonts w:cs="Calibri"/>
          <w:i w:val="0"/>
        </w:rPr>
        <w:t>s</w:t>
      </w:r>
      <w:r w:rsidRPr="00B331A9">
        <w:rPr>
          <w:rFonts w:cs="Calibri"/>
          <w:i w:val="0"/>
          <w:spacing w:val="1"/>
        </w:rPr>
        <w:t>z</w:t>
      </w:r>
      <w:r w:rsidRPr="00B331A9">
        <w:rPr>
          <w:rFonts w:cs="Calibri"/>
          <w:i w:val="0"/>
          <w:spacing w:val="-3"/>
        </w:rPr>
        <w:t>c</w:t>
      </w:r>
      <w:r w:rsidRPr="00B331A9">
        <w:rPr>
          <w:rFonts w:cs="Calibri"/>
          <w:i w:val="0"/>
          <w:spacing w:val="1"/>
        </w:rPr>
        <w:t>z</w:t>
      </w:r>
      <w:r w:rsidRPr="00B331A9">
        <w:rPr>
          <w:rFonts w:cs="Calibri"/>
          <w:i w:val="0"/>
        </w:rPr>
        <w:t xml:space="preserve">a </w:t>
      </w:r>
      <w:r w:rsidRPr="00B331A9">
        <w:rPr>
          <w:rFonts w:cs="Calibri"/>
          <w:i w:val="0"/>
          <w:spacing w:val="2"/>
        </w:rPr>
        <w:t xml:space="preserve"> </w:t>
      </w:r>
      <w:r w:rsidRPr="00B331A9">
        <w:rPr>
          <w:rFonts w:cs="Calibri"/>
          <w:i w:val="0"/>
        </w:rPr>
        <w:t xml:space="preserve">się </w:t>
      </w:r>
      <w:r w:rsidRPr="00B331A9">
        <w:rPr>
          <w:rFonts w:cs="Calibri"/>
          <w:i w:val="0"/>
          <w:spacing w:val="5"/>
        </w:rPr>
        <w:t xml:space="preserve"> </w:t>
      </w:r>
      <w:r w:rsidRPr="00B331A9">
        <w:rPr>
          <w:rFonts w:cs="Calibri"/>
          <w:i w:val="0"/>
          <w:spacing w:val="1"/>
        </w:rPr>
        <w:t>u</w:t>
      </w:r>
      <w:r w:rsidRPr="00B331A9">
        <w:rPr>
          <w:rFonts w:cs="Calibri"/>
          <w:i w:val="0"/>
        </w:rPr>
        <w:t>s</w:t>
      </w:r>
      <w:r w:rsidRPr="00B331A9">
        <w:rPr>
          <w:rFonts w:cs="Calibri"/>
          <w:i w:val="0"/>
          <w:spacing w:val="-1"/>
        </w:rPr>
        <w:t>uw</w:t>
      </w:r>
      <w:r w:rsidRPr="00B331A9">
        <w:rPr>
          <w:rFonts w:cs="Calibri"/>
          <w:i w:val="0"/>
        </w:rPr>
        <w:t>a</w:t>
      </w:r>
      <w:r w:rsidRPr="00B331A9">
        <w:rPr>
          <w:rFonts w:cs="Calibri"/>
          <w:i w:val="0"/>
          <w:spacing w:val="1"/>
        </w:rPr>
        <w:t>n</w:t>
      </w:r>
      <w:r w:rsidRPr="00B331A9">
        <w:rPr>
          <w:rFonts w:cs="Calibri"/>
          <w:i w:val="0"/>
        </w:rPr>
        <w:t xml:space="preserve">ia </w:t>
      </w:r>
      <w:r w:rsidRPr="00B331A9">
        <w:rPr>
          <w:rFonts w:cs="Calibri"/>
          <w:i w:val="0"/>
          <w:spacing w:val="4"/>
        </w:rPr>
        <w:t xml:space="preserve"> </w:t>
      </w:r>
      <w:r w:rsidRPr="00B331A9">
        <w:rPr>
          <w:rFonts w:cs="Calibri"/>
          <w:i w:val="0"/>
        </w:rPr>
        <w:t>far</w:t>
      </w:r>
      <w:r w:rsidRPr="00B331A9">
        <w:rPr>
          <w:rFonts w:cs="Calibri"/>
          <w:i w:val="0"/>
          <w:spacing w:val="1"/>
        </w:rPr>
        <w:t>b</w:t>
      </w:r>
      <w:r w:rsidRPr="00B331A9">
        <w:rPr>
          <w:rFonts w:cs="Calibri"/>
          <w:i w:val="0"/>
        </w:rPr>
        <w:t xml:space="preserve">y </w:t>
      </w:r>
      <w:r w:rsidRPr="00B331A9">
        <w:rPr>
          <w:rFonts w:cs="Calibri"/>
          <w:i w:val="0"/>
          <w:spacing w:val="2"/>
        </w:rPr>
        <w:t xml:space="preserve"> </w:t>
      </w:r>
      <w:r w:rsidRPr="00B331A9">
        <w:rPr>
          <w:rFonts w:cs="Calibri"/>
          <w:i w:val="0"/>
        </w:rPr>
        <w:t xml:space="preserve">z </w:t>
      </w:r>
      <w:r w:rsidRPr="00B331A9">
        <w:rPr>
          <w:rFonts w:cs="Calibri"/>
          <w:i w:val="0"/>
          <w:spacing w:val="7"/>
        </w:rPr>
        <w:t xml:space="preserve"> </w:t>
      </w:r>
      <w:r w:rsidRPr="00B331A9">
        <w:rPr>
          <w:rFonts w:cs="Calibri"/>
          <w:i w:val="0"/>
          <w:spacing w:val="-1"/>
        </w:rPr>
        <w:t>t</w:t>
      </w:r>
      <w:r w:rsidRPr="00B331A9">
        <w:rPr>
          <w:rFonts w:cs="Calibri"/>
          <w:i w:val="0"/>
          <w:spacing w:val="1"/>
        </w:rPr>
        <w:t>e</w:t>
      </w:r>
      <w:r w:rsidRPr="00B331A9">
        <w:rPr>
          <w:rFonts w:cs="Calibri"/>
          <w:i w:val="0"/>
        </w:rPr>
        <w:t xml:space="preserve">j </w:t>
      </w:r>
      <w:r w:rsidRPr="00B331A9">
        <w:rPr>
          <w:rFonts w:cs="Calibri"/>
          <w:i w:val="0"/>
          <w:spacing w:val="5"/>
        </w:rPr>
        <w:t xml:space="preserve"> </w:t>
      </w:r>
      <w:r w:rsidRPr="00B331A9">
        <w:rPr>
          <w:rFonts w:cs="Calibri"/>
          <w:i w:val="0"/>
          <w:spacing w:val="1"/>
        </w:rPr>
        <w:t>po</w:t>
      </w:r>
      <w:r w:rsidRPr="00B331A9">
        <w:rPr>
          <w:rFonts w:cs="Calibri"/>
          <w:i w:val="0"/>
          <w:spacing w:val="-1"/>
        </w:rPr>
        <w:t>w</w:t>
      </w:r>
      <w:r w:rsidRPr="00B331A9">
        <w:rPr>
          <w:rFonts w:cs="Calibri"/>
          <w:i w:val="0"/>
          <w:spacing w:val="-2"/>
        </w:rPr>
        <w:t>i</w:t>
      </w:r>
      <w:r w:rsidRPr="00B331A9">
        <w:rPr>
          <w:rFonts w:cs="Calibri"/>
          <w:i w:val="0"/>
          <w:spacing w:val="1"/>
        </w:rPr>
        <w:t>e</w:t>
      </w:r>
      <w:r w:rsidRPr="00B331A9">
        <w:rPr>
          <w:rFonts w:cs="Calibri"/>
          <w:i w:val="0"/>
        </w:rPr>
        <w:t>r</w:t>
      </w:r>
      <w:r w:rsidRPr="00B331A9">
        <w:rPr>
          <w:rFonts w:cs="Calibri"/>
          <w:i w:val="0"/>
          <w:spacing w:val="1"/>
        </w:rPr>
        <w:t>z</w:t>
      </w:r>
      <w:r w:rsidRPr="00B331A9">
        <w:rPr>
          <w:rFonts w:cs="Calibri"/>
          <w:i w:val="0"/>
          <w:spacing w:val="-1"/>
        </w:rPr>
        <w:t>c</w:t>
      </w:r>
      <w:r w:rsidRPr="00B331A9">
        <w:rPr>
          <w:rFonts w:cs="Calibri"/>
          <w:i w:val="0"/>
          <w:spacing w:val="1"/>
        </w:rPr>
        <w:t>h</w:t>
      </w:r>
      <w:r w:rsidRPr="00B331A9">
        <w:rPr>
          <w:rFonts w:cs="Calibri"/>
          <w:i w:val="0"/>
          <w:spacing w:val="-1"/>
        </w:rPr>
        <w:t>n</w:t>
      </w:r>
      <w:r w:rsidRPr="00B331A9">
        <w:rPr>
          <w:rFonts w:cs="Calibri"/>
          <w:i w:val="0"/>
        </w:rPr>
        <w:t xml:space="preserve">i, </w:t>
      </w:r>
      <w:r w:rsidRPr="00B331A9">
        <w:rPr>
          <w:rFonts w:cs="Calibri"/>
          <w:i w:val="0"/>
          <w:spacing w:val="3"/>
        </w:rPr>
        <w:t xml:space="preserve"> </w:t>
      </w:r>
      <w:r w:rsidRPr="00B331A9">
        <w:rPr>
          <w:rFonts w:cs="Calibri"/>
          <w:i w:val="0"/>
          <w:spacing w:val="-2"/>
        </w:rPr>
        <w:t>j</w:t>
      </w:r>
      <w:r w:rsidRPr="00B331A9">
        <w:rPr>
          <w:rFonts w:cs="Calibri"/>
          <w:i w:val="0"/>
          <w:spacing w:val="1"/>
        </w:rPr>
        <w:t>eże</w:t>
      </w:r>
      <w:r w:rsidRPr="00B331A9">
        <w:rPr>
          <w:rFonts w:cs="Calibri"/>
          <w:i w:val="0"/>
          <w:spacing w:val="-2"/>
        </w:rPr>
        <w:t>l</w:t>
      </w:r>
      <w:r w:rsidRPr="00B331A9">
        <w:rPr>
          <w:rFonts w:cs="Calibri"/>
          <w:i w:val="0"/>
        </w:rPr>
        <w:t xml:space="preserve">i </w:t>
      </w:r>
      <w:r w:rsidRPr="00B331A9">
        <w:rPr>
          <w:rFonts w:cs="Calibri"/>
          <w:i w:val="0"/>
          <w:spacing w:val="1"/>
        </w:rPr>
        <w:t>zo</w:t>
      </w:r>
      <w:r w:rsidRPr="00B331A9">
        <w:rPr>
          <w:rFonts w:cs="Calibri"/>
          <w:i w:val="0"/>
        </w:rPr>
        <w:t>s</w:t>
      </w:r>
      <w:r w:rsidRPr="00B331A9">
        <w:rPr>
          <w:rFonts w:cs="Calibri"/>
          <w:i w:val="0"/>
          <w:spacing w:val="1"/>
        </w:rPr>
        <w:t>t</w:t>
      </w:r>
      <w:r w:rsidRPr="00B331A9">
        <w:rPr>
          <w:rFonts w:cs="Calibri"/>
          <w:i w:val="0"/>
        </w:rPr>
        <w:t>a</w:t>
      </w:r>
      <w:r w:rsidRPr="00B331A9">
        <w:rPr>
          <w:rFonts w:cs="Calibri"/>
          <w:i w:val="0"/>
          <w:spacing w:val="-2"/>
        </w:rPr>
        <w:t>ł</w:t>
      </w:r>
      <w:r w:rsidRPr="00B331A9">
        <w:rPr>
          <w:rFonts w:cs="Calibri"/>
          <w:i w:val="0"/>
        </w:rPr>
        <w:t>a</w:t>
      </w:r>
      <w:r w:rsidRPr="00B331A9">
        <w:rPr>
          <w:rFonts w:cs="Calibri"/>
          <w:i w:val="0"/>
          <w:spacing w:val="-5"/>
        </w:rPr>
        <w:t xml:space="preserve"> </w:t>
      </w:r>
      <w:r w:rsidRPr="00B331A9">
        <w:rPr>
          <w:rFonts w:cs="Calibri"/>
          <w:i w:val="0"/>
          <w:spacing w:val="-2"/>
        </w:rPr>
        <w:t>o</w:t>
      </w:r>
      <w:r w:rsidRPr="00B331A9">
        <w:rPr>
          <w:rFonts w:cs="Calibri"/>
          <w:i w:val="0"/>
          <w:spacing w:val="1"/>
        </w:rPr>
        <w:t>n</w:t>
      </w:r>
      <w:r w:rsidRPr="00B331A9">
        <w:rPr>
          <w:rFonts w:cs="Calibri"/>
          <w:i w:val="0"/>
        </w:rPr>
        <w:t>a</w:t>
      </w:r>
      <w:r w:rsidRPr="00B331A9">
        <w:rPr>
          <w:rFonts w:cs="Calibri"/>
          <w:i w:val="0"/>
          <w:spacing w:val="-2"/>
        </w:rPr>
        <w:t xml:space="preserve"> </w:t>
      </w:r>
      <w:r w:rsidRPr="00B331A9">
        <w:rPr>
          <w:rFonts w:cs="Calibri"/>
          <w:i w:val="0"/>
          <w:spacing w:val="1"/>
        </w:rPr>
        <w:t>n</w:t>
      </w:r>
      <w:r w:rsidRPr="00B331A9">
        <w:rPr>
          <w:rFonts w:cs="Calibri"/>
          <w:i w:val="0"/>
        </w:rPr>
        <w:t>a</w:t>
      </w:r>
      <w:r w:rsidRPr="00B331A9">
        <w:rPr>
          <w:rFonts w:cs="Calibri"/>
          <w:i w:val="0"/>
          <w:spacing w:val="1"/>
        </w:rPr>
        <w:t>ł</w:t>
      </w:r>
      <w:r w:rsidRPr="00B331A9">
        <w:rPr>
          <w:rFonts w:cs="Calibri"/>
          <w:i w:val="0"/>
          <w:spacing w:val="-2"/>
        </w:rPr>
        <w:t>o</w:t>
      </w:r>
      <w:r w:rsidRPr="00B331A9">
        <w:rPr>
          <w:rFonts w:cs="Calibri"/>
          <w:i w:val="0"/>
          <w:spacing w:val="1"/>
        </w:rPr>
        <w:t>żo</w:t>
      </w:r>
      <w:r w:rsidRPr="00B331A9">
        <w:rPr>
          <w:rFonts w:cs="Calibri"/>
          <w:i w:val="0"/>
          <w:spacing w:val="-1"/>
        </w:rPr>
        <w:t>n</w:t>
      </w:r>
      <w:r w:rsidRPr="00B331A9">
        <w:rPr>
          <w:rFonts w:cs="Calibri"/>
          <w:i w:val="0"/>
        </w:rPr>
        <w:t>a</w:t>
      </w:r>
      <w:r w:rsidRPr="00B331A9">
        <w:rPr>
          <w:rFonts w:cs="Calibri"/>
          <w:i w:val="0"/>
          <w:spacing w:val="-3"/>
        </w:rPr>
        <w:t xml:space="preserve"> </w:t>
      </w:r>
      <w:r w:rsidRPr="00B331A9">
        <w:rPr>
          <w:rFonts w:cs="Calibri"/>
          <w:i w:val="0"/>
          <w:spacing w:val="-1"/>
        </w:rPr>
        <w:t>f</w:t>
      </w:r>
      <w:r w:rsidRPr="00B331A9">
        <w:rPr>
          <w:rFonts w:cs="Calibri"/>
          <w:i w:val="0"/>
        </w:rPr>
        <w:t>a</w:t>
      </w:r>
      <w:r w:rsidRPr="00B331A9">
        <w:rPr>
          <w:rFonts w:cs="Calibri"/>
          <w:i w:val="0"/>
          <w:spacing w:val="-1"/>
        </w:rPr>
        <w:t>b</w:t>
      </w:r>
      <w:r w:rsidRPr="00B331A9">
        <w:rPr>
          <w:rFonts w:cs="Calibri"/>
          <w:i w:val="0"/>
        </w:rPr>
        <w:t>ry</w:t>
      </w:r>
      <w:r w:rsidRPr="00B331A9">
        <w:rPr>
          <w:rFonts w:cs="Calibri"/>
          <w:i w:val="0"/>
          <w:spacing w:val="-1"/>
        </w:rPr>
        <w:t>c</w:t>
      </w:r>
      <w:r w:rsidRPr="00B331A9">
        <w:rPr>
          <w:rFonts w:cs="Calibri"/>
          <w:i w:val="0"/>
          <w:spacing w:val="1"/>
        </w:rPr>
        <w:t>zn</w:t>
      </w:r>
      <w:r w:rsidRPr="00B331A9">
        <w:rPr>
          <w:rFonts w:cs="Calibri"/>
          <w:i w:val="0"/>
        </w:rPr>
        <w:t>i</w:t>
      </w:r>
      <w:r w:rsidRPr="00B331A9">
        <w:rPr>
          <w:rFonts w:cs="Calibri"/>
          <w:i w:val="0"/>
          <w:spacing w:val="1"/>
        </w:rPr>
        <w:t>e</w:t>
      </w:r>
      <w:r w:rsidRPr="00B331A9">
        <w:rPr>
          <w:rFonts w:cs="Calibri"/>
          <w:i w:val="0"/>
        </w:rPr>
        <w:t>.</w:t>
      </w:r>
    </w:p>
    <w:p w14:paraId="70F3EA0E" w14:textId="77777777" w:rsidR="00040E39" w:rsidRPr="00060DA2" w:rsidRDefault="00040E39" w:rsidP="00040E39">
      <w:pPr>
        <w:pStyle w:val="Nagwek3"/>
        <w:tabs>
          <w:tab w:val="clear" w:pos="0"/>
        </w:tabs>
        <w:ind w:firstLine="142"/>
        <w:jc w:val="both"/>
        <w:rPr>
          <w:i w:val="0"/>
        </w:rPr>
      </w:pPr>
      <w:bookmarkStart w:id="765" w:name="_Toc169106413"/>
      <w:bookmarkStart w:id="766" w:name="_Toc169457880"/>
      <w:r w:rsidRPr="00060DA2">
        <w:rPr>
          <w:i w:val="0"/>
        </w:rPr>
        <w:lastRenderedPageBreak/>
        <w:t>Przedmiar i obmiar</w:t>
      </w:r>
      <w:bookmarkEnd w:id="765"/>
      <w:bookmarkEnd w:id="766"/>
    </w:p>
    <w:p w14:paraId="58670003" w14:textId="77777777" w:rsidR="00040E39" w:rsidRPr="00060DA2" w:rsidRDefault="00040E39" w:rsidP="00040E39">
      <w:pPr>
        <w:jc w:val="both"/>
        <w:rPr>
          <w:i w:val="0"/>
        </w:rPr>
      </w:pPr>
      <w:r w:rsidRPr="00060DA2">
        <w:rPr>
          <w:i w:val="0"/>
        </w:rPr>
        <w:t>Nie ma zastosowania.</w:t>
      </w:r>
    </w:p>
    <w:p w14:paraId="027866B5" w14:textId="77777777" w:rsidR="00040E39" w:rsidRPr="00060DA2" w:rsidRDefault="00040E39" w:rsidP="00040E39">
      <w:pPr>
        <w:pStyle w:val="Nagwek3"/>
        <w:tabs>
          <w:tab w:val="clear" w:pos="0"/>
        </w:tabs>
        <w:ind w:firstLine="142"/>
        <w:jc w:val="both"/>
        <w:rPr>
          <w:i w:val="0"/>
        </w:rPr>
      </w:pPr>
      <w:bookmarkStart w:id="767" w:name="_Toc169106414"/>
      <w:bookmarkStart w:id="768" w:name="_Toc169457881"/>
      <w:r w:rsidRPr="00060DA2">
        <w:rPr>
          <w:i w:val="0"/>
        </w:rPr>
        <w:t>Odbiór robót</w:t>
      </w:r>
      <w:bookmarkEnd w:id="767"/>
      <w:bookmarkEnd w:id="768"/>
    </w:p>
    <w:p w14:paraId="6008EBA5" w14:textId="77777777" w:rsidR="00040E39" w:rsidRPr="00060DA2" w:rsidRDefault="00040E39" w:rsidP="00040E39">
      <w:pPr>
        <w:jc w:val="both"/>
        <w:rPr>
          <w:i w:val="0"/>
        </w:rPr>
      </w:pPr>
      <w:r w:rsidRPr="00060DA2">
        <w:rPr>
          <w:i w:val="0"/>
        </w:rPr>
        <w:t>Ogólne zasady i wymagania dotyczące odbioru robót podano w WWiORB-00.</w:t>
      </w:r>
    </w:p>
    <w:p w14:paraId="5144F421" w14:textId="77777777" w:rsidR="00040E39" w:rsidRPr="00060DA2" w:rsidRDefault="00040E39" w:rsidP="00040E39">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5D568900" w14:textId="77777777" w:rsidR="00040E39" w:rsidRPr="00060DA2" w:rsidRDefault="00040E39" w:rsidP="00040E39">
      <w:pPr>
        <w:pStyle w:val="Nagwek3"/>
        <w:tabs>
          <w:tab w:val="clear" w:pos="0"/>
        </w:tabs>
        <w:ind w:firstLine="142"/>
        <w:jc w:val="both"/>
        <w:rPr>
          <w:i w:val="0"/>
        </w:rPr>
      </w:pPr>
      <w:bookmarkStart w:id="769" w:name="_Toc169106415"/>
      <w:bookmarkStart w:id="770" w:name="_Toc169457882"/>
      <w:r w:rsidRPr="00060DA2">
        <w:rPr>
          <w:i w:val="0"/>
        </w:rPr>
        <w:t>Rozliczenie robót – podstawa płatności</w:t>
      </w:r>
      <w:bookmarkEnd w:id="769"/>
      <w:bookmarkEnd w:id="770"/>
    </w:p>
    <w:p w14:paraId="5BD2BE3C" w14:textId="77777777" w:rsidR="00040E39" w:rsidRPr="00060DA2" w:rsidRDefault="00040E39" w:rsidP="00040E39">
      <w:pPr>
        <w:jc w:val="both"/>
        <w:rPr>
          <w:i w:val="0"/>
        </w:rPr>
      </w:pPr>
      <w:r w:rsidRPr="00060DA2">
        <w:rPr>
          <w:i w:val="0"/>
        </w:rPr>
        <w:t>Zasady i wymagania ogólne dotyczące płatności podano w WWiORB-00.</w:t>
      </w:r>
    </w:p>
    <w:p w14:paraId="2C0F9F56" w14:textId="3ED8D997" w:rsidR="00040E39" w:rsidRDefault="00040E39" w:rsidP="00040E39">
      <w:pPr>
        <w:widowControl/>
        <w:suppressAutoHyphens w:val="0"/>
        <w:spacing w:before="0" w:after="0"/>
        <w:rPr>
          <w:rFonts w:cs="Times New Roman"/>
          <w:b/>
          <w:bCs/>
          <w:i w:val="0"/>
          <w:iCs/>
          <w:sz w:val="32"/>
          <w:szCs w:val="28"/>
        </w:rPr>
      </w:pPr>
      <w:r w:rsidRPr="00060DA2">
        <w:rPr>
          <w:i w:val="0"/>
        </w:rPr>
        <w:t>Podstawą płatności jest zatwierdzona faktura wystawiona przez Wykonawcę sporządzona na podstawie Protokołu odbioru robót wystawionego przez Zamawiającego.</w:t>
      </w:r>
    </w:p>
    <w:p w14:paraId="11534993" w14:textId="77777777" w:rsidR="00040E39" w:rsidRDefault="00040E39">
      <w:pPr>
        <w:widowControl/>
        <w:suppressAutoHyphens w:val="0"/>
        <w:spacing w:before="0" w:after="0"/>
        <w:rPr>
          <w:rFonts w:cs="Times New Roman"/>
          <w:b/>
          <w:bCs/>
          <w:i w:val="0"/>
          <w:iCs/>
          <w:sz w:val="32"/>
          <w:szCs w:val="28"/>
        </w:rPr>
      </w:pPr>
      <w:r>
        <w:br w:type="page"/>
      </w:r>
    </w:p>
    <w:p w14:paraId="057BDCE4" w14:textId="6FDCCAB7" w:rsidR="00752292" w:rsidRPr="00060DA2" w:rsidRDefault="00FE566F" w:rsidP="000B04F0">
      <w:pPr>
        <w:pStyle w:val="Nagwek2"/>
        <w:jc w:val="both"/>
        <w:rPr>
          <w:i/>
        </w:rPr>
      </w:pPr>
      <w:bookmarkStart w:id="771" w:name="_Toc169457883"/>
      <w:r w:rsidRPr="00060DA2">
        <w:lastRenderedPageBreak/>
        <w:t>Warunki wykonania i odbioru robót: rurociągi t</w:t>
      </w:r>
      <w:r w:rsidR="00040E39">
        <w:t xml:space="preserve">echnologiczne </w:t>
      </w:r>
      <w:proofErr w:type="spellStart"/>
      <w:r w:rsidR="00040E39">
        <w:t>wewnątrzobiektowe</w:t>
      </w:r>
      <w:proofErr w:type="spellEnd"/>
      <w:r w:rsidR="00040E39">
        <w:t xml:space="preserve"> </w:t>
      </w:r>
      <w:r w:rsidRPr="00060DA2">
        <w:t>(WWiORB-1</w:t>
      </w:r>
      <w:r w:rsidR="00040E39">
        <w:t>6</w:t>
      </w:r>
      <w:r w:rsidRPr="00060DA2">
        <w:t>)</w:t>
      </w:r>
      <w:bookmarkEnd w:id="750"/>
      <w:bookmarkEnd w:id="771"/>
    </w:p>
    <w:p w14:paraId="7BD5BAA4" w14:textId="77777777" w:rsidR="00752292" w:rsidRPr="00060DA2" w:rsidRDefault="00FE566F" w:rsidP="000B04F0">
      <w:pPr>
        <w:pStyle w:val="Nagwek3"/>
        <w:jc w:val="both"/>
        <w:rPr>
          <w:i w:val="0"/>
        </w:rPr>
      </w:pPr>
      <w:bookmarkStart w:id="772" w:name="_Toc501653238"/>
      <w:bookmarkStart w:id="773" w:name="_Toc169457884"/>
      <w:r w:rsidRPr="00060DA2">
        <w:rPr>
          <w:i w:val="0"/>
        </w:rPr>
        <w:t xml:space="preserve">Przedmiot i zakres stosowania </w:t>
      </w:r>
      <w:proofErr w:type="spellStart"/>
      <w:r w:rsidRPr="00060DA2">
        <w:rPr>
          <w:i w:val="0"/>
        </w:rPr>
        <w:t>WWiORB</w:t>
      </w:r>
      <w:bookmarkEnd w:id="772"/>
      <w:bookmarkEnd w:id="773"/>
      <w:proofErr w:type="spellEnd"/>
    </w:p>
    <w:p w14:paraId="51661F09" w14:textId="77777777" w:rsidR="00752292" w:rsidRPr="00060DA2" w:rsidRDefault="00FE566F" w:rsidP="000B04F0">
      <w:pPr>
        <w:pStyle w:val="Nagwek4"/>
        <w:jc w:val="both"/>
        <w:rPr>
          <w:i w:val="0"/>
        </w:rPr>
      </w:pPr>
      <w:bookmarkStart w:id="774" w:name="_Toc501653239"/>
      <w:r w:rsidRPr="00060DA2">
        <w:rPr>
          <w:i w:val="0"/>
        </w:rPr>
        <w:t xml:space="preserve">Przedmiot </w:t>
      </w:r>
      <w:proofErr w:type="spellStart"/>
      <w:r w:rsidRPr="00060DA2">
        <w:rPr>
          <w:i w:val="0"/>
        </w:rPr>
        <w:t>WWiORB</w:t>
      </w:r>
      <w:bookmarkEnd w:id="774"/>
      <w:proofErr w:type="spellEnd"/>
    </w:p>
    <w:p w14:paraId="55C1870B" w14:textId="45646B28" w:rsidR="00752292" w:rsidRPr="00060DA2" w:rsidRDefault="00FE566F" w:rsidP="00060DA2">
      <w:pPr>
        <w:jc w:val="both"/>
        <w:rPr>
          <w:i w:val="0"/>
        </w:rPr>
      </w:pPr>
      <w:r w:rsidRPr="00060DA2">
        <w:rPr>
          <w:i w:val="0"/>
        </w:rPr>
        <w:t xml:space="preserve">Warunki wykonania i odbioru robót budowlanych dotyczą wykonania i odbioru robót w zakresie układania rurociągów technologicznych </w:t>
      </w:r>
      <w:proofErr w:type="spellStart"/>
      <w:r w:rsidRPr="00060DA2">
        <w:rPr>
          <w:i w:val="0"/>
        </w:rPr>
        <w:t>wewnątrzobiektowych</w:t>
      </w:r>
      <w:proofErr w:type="spellEnd"/>
      <w:r w:rsidRPr="00060DA2">
        <w:rPr>
          <w:i w:val="0"/>
        </w:rPr>
        <w:t xml:space="preserve"> które zostaną wykonane w ramach Kontraktu </w:t>
      </w:r>
      <w:r w:rsidR="000C5098">
        <w:rPr>
          <w:i w:val="0"/>
        </w:rPr>
        <w:t>Wymiana agregatów prądotwórczych wraz z modernizacją instalacji pomocniczych</w:t>
      </w:r>
      <w:r w:rsidR="00064621" w:rsidRPr="00060DA2">
        <w:rPr>
          <w:i w:val="0"/>
        </w:rPr>
        <w:t>”.</w:t>
      </w:r>
    </w:p>
    <w:p w14:paraId="7C66849D" w14:textId="77777777" w:rsidR="00752292" w:rsidRPr="00060DA2" w:rsidRDefault="00FE566F" w:rsidP="000B04F0">
      <w:pPr>
        <w:pStyle w:val="Nagwek4"/>
        <w:jc w:val="both"/>
        <w:rPr>
          <w:i w:val="0"/>
        </w:rPr>
      </w:pPr>
      <w:bookmarkStart w:id="775" w:name="_Toc501653240"/>
      <w:r w:rsidRPr="00060DA2">
        <w:rPr>
          <w:i w:val="0"/>
        </w:rPr>
        <w:t xml:space="preserve">Zakres stosowania </w:t>
      </w:r>
      <w:proofErr w:type="spellStart"/>
      <w:r w:rsidRPr="00060DA2">
        <w:rPr>
          <w:i w:val="0"/>
        </w:rPr>
        <w:t>WWiORB</w:t>
      </w:r>
      <w:bookmarkEnd w:id="775"/>
      <w:proofErr w:type="spellEnd"/>
    </w:p>
    <w:p w14:paraId="03FA7027" w14:textId="77777777" w:rsidR="00752292" w:rsidRPr="00060DA2" w:rsidRDefault="00FE566F" w:rsidP="00060DA2">
      <w:pPr>
        <w:jc w:val="both"/>
        <w:rPr>
          <w:i w:val="0"/>
        </w:rPr>
      </w:pPr>
      <w:r w:rsidRPr="00060DA2">
        <w:rPr>
          <w:i w:val="0"/>
        </w:rPr>
        <w:t>Warunki wykonania i odbioru robót budowlanych należy odczytywać i rozumieć w odniesieniu do robót objętych Kontraktem wskazanym w punkcie powyżej.</w:t>
      </w:r>
    </w:p>
    <w:p w14:paraId="39AD380C" w14:textId="386FB12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obejmują wymagania szczegółowe dla robót w zakresie układania rurociągów technologicznych </w:t>
      </w:r>
      <w:proofErr w:type="spellStart"/>
      <w:r w:rsidRPr="00060DA2">
        <w:rPr>
          <w:i w:val="0"/>
        </w:rPr>
        <w:t>wewnątrzobiektowych</w:t>
      </w:r>
      <w:proofErr w:type="spellEnd"/>
      <w:r w:rsidRPr="00060DA2">
        <w:rPr>
          <w:i w:val="0"/>
        </w:rPr>
        <w:t>.</w:t>
      </w:r>
    </w:p>
    <w:p w14:paraId="454C00D2" w14:textId="77777777" w:rsidR="00752292" w:rsidRPr="00060DA2" w:rsidRDefault="00FE566F" w:rsidP="000B04F0">
      <w:pPr>
        <w:pStyle w:val="Nagwek4"/>
        <w:jc w:val="both"/>
        <w:rPr>
          <w:i w:val="0"/>
        </w:rPr>
      </w:pPr>
      <w:bookmarkStart w:id="776" w:name="_Toc501653241"/>
      <w:r w:rsidRPr="00060DA2">
        <w:rPr>
          <w:i w:val="0"/>
        </w:rPr>
        <w:t xml:space="preserve">Zakres robót objętych </w:t>
      </w:r>
      <w:proofErr w:type="spellStart"/>
      <w:r w:rsidRPr="00060DA2">
        <w:rPr>
          <w:i w:val="0"/>
        </w:rPr>
        <w:t>WWiORB</w:t>
      </w:r>
      <w:bookmarkEnd w:id="776"/>
      <w:proofErr w:type="spellEnd"/>
    </w:p>
    <w:p w14:paraId="0FC857AD"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układania </w:t>
      </w:r>
      <w:proofErr w:type="spellStart"/>
      <w:r w:rsidRPr="00060DA2">
        <w:rPr>
          <w:i w:val="0"/>
        </w:rPr>
        <w:t>rurociagów</w:t>
      </w:r>
      <w:proofErr w:type="spellEnd"/>
      <w:r w:rsidRPr="00060DA2">
        <w:rPr>
          <w:i w:val="0"/>
        </w:rPr>
        <w:t xml:space="preserve"> technologicznych </w:t>
      </w:r>
      <w:proofErr w:type="spellStart"/>
      <w:r w:rsidRPr="00060DA2">
        <w:rPr>
          <w:i w:val="0"/>
        </w:rPr>
        <w:t>wewnątrzobiektowych</w:t>
      </w:r>
      <w:proofErr w:type="spellEnd"/>
      <w:r w:rsidRPr="00060DA2">
        <w:rPr>
          <w:i w:val="0"/>
        </w:rPr>
        <w:t xml:space="preserve"> i </w:t>
      </w:r>
      <w:proofErr w:type="spellStart"/>
      <w:r w:rsidRPr="00060DA2">
        <w:rPr>
          <w:i w:val="0"/>
        </w:rPr>
        <w:t>międzyobiektowych</w:t>
      </w:r>
      <w:proofErr w:type="spellEnd"/>
      <w:r w:rsidRPr="00060DA2">
        <w:rPr>
          <w:i w:val="0"/>
        </w:rPr>
        <w:t xml:space="preserve"> dla obiektów ujętych w DT w ramach </w:t>
      </w:r>
      <w:r w:rsidR="0036585E">
        <w:rPr>
          <w:i w:val="0"/>
        </w:rPr>
        <w:t>„</w:t>
      </w:r>
      <w:r w:rsidR="000C5098">
        <w:rPr>
          <w:i w:val="0"/>
        </w:rPr>
        <w:t>Wymiana agregatów prądotwórczych wraz z modernizacją instalacji pomocniczych</w:t>
      </w:r>
      <w:r w:rsidR="0036585E">
        <w:rPr>
          <w:i w:val="0"/>
        </w:rPr>
        <w:t>”</w:t>
      </w:r>
      <w:r w:rsidR="0036585E" w:rsidRPr="00060DA2">
        <w:rPr>
          <w:i w:val="0"/>
        </w:rPr>
        <w:t>.</w:t>
      </w:r>
    </w:p>
    <w:p w14:paraId="65D9E4EB" w14:textId="77777777" w:rsidR="00040E39" w:rsidRPr="00060DA2" w:rsidRDefault="00040E39" w:rsidP="00040E39">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wykonania robót</w:t>
      </w:r>
      <w:r w:rsidRPr="00060DA2">
        <w:rPr>
          <w:i w:val="0"/>
          <w:spacing w:val="-1"/>
        </w:rPr>
        <w:t xml:space="preserve"> w zakresie rurociągów technologicznych </w:t>
      </w:r>
      <w:r w:rsidRPr="00060DA2">
        <w:rPr>
          <w:i w:val="0"/>
        </w:rPr>
        <w:t>obejmując</w:t>
      </w:r>
      <w:r>
        <w:rPr>
          <w:i w:val="0"/>
        </w:rPr>
        <w:t>ych</w:t>
      </w:r>
      <w:r w:rsidRPr="00060DA2">
        <w:rPr>
          <w:i w:val="0"/>
        </w:rPr>
        <w:t xml:space="preserve"> rurociągi technologiczne </w:t>
      </w:r>
      <w:r>
        <w:rPr>
          <w:i w:val="0"/>
        </w:rPr>
        <w:t>gazowe, odciekowe</w:t>
      </w:r>
      <w:r w:rsidRPr="00060DA2">
        <w:rPr>
          <w:i w:val="0"/>
        </w:rPr>
        <w:t>,</w:t>
      </w:r>
      <w:r>
        <w:rPr>
          <w:i w:val="0"/>
        </w:rPr>
        <w:t xml:space="preserve"> ciepła technologicznego,</w:t>
      </w:r>
      <w:r w:rsidRPr="00060DA2">
        <w:rPr>
          <w:i w:val="0"/>
        </w:rPr>
        <w:t xml:space="preserve"> środków chemicznych, itp. do których zaliczyć należy następujące grupy rurociągów:</w:t>
      </w:r>
    </w:p>
    <w:p w14:paraId="732FE6C8" w14:textId="77777777" w:rsidR="00040E39" w:rsidRPr="006900F4" w:rsidRDefault="00040E39" w:rsidP="00ED729E">
      <w:pPr>
        <w:numPr>
          <w:ilvl w:val="0"/>
          <w:numId w:val="49"/>
        </w:numPr>
        <w:jc w:val="both"/>
        <w:rPr>
          <w:i w:val="0"/>
        </w:rPr>
      </w:pPr>
      <w:r w:rsidRPr="006900F4">
        <w:rPr>
          <w:i w:val="0"/>
        </w:rPr>
        <w:t>rurociągi grawitacyjne,</w:t>
      </w:r>
    </w:p>
    <w:p w14:paraId="0FB57794" w14:textId="77777777" w:rsidR="00040E39" w:rsidRPr="006900F4" w:rsidRDefault="00040E39" w:rsidP="00ED729E">
      <w:pPr>
        <w:numPr>
          <w:ilvl w:val="0"/>
          <w:numId w:val="49"/>
        </w:numPr>
        <w:jc w:val="both"/>
        <w:rPr>
          <w:i w:val="0"/>
        </w:rPr>
      </w:pPr>
      <w:r w:rsidRPr="006900F4">
        <w:rPr>
          <w:i w:val="0"/>
        </w:rPr>
        <w:t xml:space="preserve">rurociągi </w:t>
      </w:r>
      <w:r>
        <w:rPr>
          <w:i w:val="0"/>
        </w:rPr>
        <w:t>ciśnieniowe,</w:t>
      </w:r>
    </w:p>
    <w:p w14:paraId="77A5B037" w14:textId="3FB9120D" w:rsidR="00752292" w:rsidRPr="00060DA2" w:rsidRDefault="00040E39" w:rsidP="00040E39">
      <w:pPr>
        <w:jc w:val="both"/>
        <w:rPr>
          <w:i w:val="0"/>
        </w:rPr>
      </w:pPr>
      <w:r w:rsidRPr="00060DA2">
        <w:rPr>
          <w:i w:val="0"/>
        </w:rPr>
        <w:t>oraz przebudowę istniejących rurociągów.</w:t>
      </w:r>
    </w:p>
    <w:p w14:paraId="29386148" w14:textId="77777777" w:rsidR="00752292" w:rsidRPr="00060DA2" w:rsidRDefault="00FE566F" w:rsidP="000B04F0">
      <w:pPr>
        <w:pStyle w:val="Nagwek4"/>
        <w:jc w:val="both"/>
        <w:rPr>
          <w:i w:val="0"/>
        </w:rPr>
      </w:pPr>
      <w:bookmarkStart w:id="777" w:name="_Toc501653243"/>
      <w:r w:rsidRPr="00060DA2">
        <w:rPr>
          <w:i w:val="0"/>
        </w:rPr>
        <w:t>Ogólne wymagania dotyczące robót</w:t>
      </w:r>
      <w:bookmarkEnd w:id="777"/>
    </w:p>
    <w:p w14:paraId="72F8D800" w14:textId="77777777" w:rsidR="00752292" w:rsidRPr="00060DA2" w:rsidRDefault="00FE566F" w:rsidP="00060DA2">
      <w:pPr>
        <w:jc w:val="both"/>
        <w:rPr>
          <w:i w:val="0"/>
        </w:rPr>
      </w:pPr>
      <w:r w:rsidRPr="00060DA2">
        <w:rPr>
          <w:i w:val="0"/>
        </w:rPr>
        <w:t>Ogólne wymagania dotyczące robót podano w WWiORB-00.</w:t>
      </w:r>
    </w:p>
    <w:p w14:paraId="4F8377D4"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0198D55D" w14:textId="77777777" w:rsidR="00752292" w:rsidRPr="00060DA2" w:rsidRDefault="00FE566F" w:rsidP="000B04F0">
      <w:pPr>
        <w:pStyle w:val="Nagwek3"/>
        <w:jc w:val="both"/>
        <w:rPr>
          <w:i w:val="0"/>
        </w:rPr>
      </w:pPr>
      <w:bookmarkStart w:id="778" w:name="_Toc501653244"/>
      <w:bookmarkStart w:id="779" w:name="_Toc169457885"/>
      <w:r w:rsidRPr="00060DA2">
        <w:rPr>
          <w:i w:val="0"/>
        </w:rPr>
        <w:t>Materiały</w:t>
      </w:r>
      <w:bookmarkEnd w:id="778"/>
      <w:bookmarkEnd w:id="779"/>
    </w:p>
    <w:p w14:paraId="5F3DFFFD" w14:textId="77777777" w:rsidR="00752292" w:rsidRPr="00060DA2" w:rsidRDefault="00FE566F" w:rsidP="00060DA2">
      <w:pPr>
        <w:jc w:val="both"/>
        <w:rPr>
          <w:i w:val="0"/>
        </w:rPr>
      </w:pPr>
      <w:r w:rsidRPr="00060DA2">
        <w:rPr>
          <w:i w:val="0"/>
        </w:rPr>
        <w:t>Ogólne wymagania dotyczące robót podano w WWiORB-00.</w:t>
      </w:r>
    </w:p>
    <w:p w14:paraId="68927762" w14:textId="77777777" w:rsidR="00752292" w:rsidRPr="00060DA2" w:rsidRDefault="00FE566F" w:rsidP="000B04F0">
      <w:pPr>
        <w:pStyle w:val="Nagwek4"/>
        <w:jc w:val="both"/>
        <w:rPr>
          <w:i w:val="0"/>
        </w:rPr>
      </w:pPr>
      <w:bookmarkStart w:id="780" w:name="_Toc501653245"/>
      <w:r w:rsidRPr="00060DA2">
        <w:rPr>
          <w:i w:val="0"/>
        </w:rPr>
        <w:t>Źródła pozyskania materiałów</w:t>
      </w:r>
      <w:bookmarkEnd w:id="780"/>
    </w:p>
    <w:p w14:paraId="55FAD42D" w14:textId="77777777" w:rsidR="00752292" w:rsidRPr="00060DA2" w:rsidRDefault="00FE566F" w:rsidP="00060DA2">
      <w:pPr>
        <w:jc w:val="both"/>
        <w:rPr>
          <w:i w:val="0"/>
        </w:rPr>
      </w:pPr>
      <w:r w:rsidRPr="00060DA2">
        <w:rPr>
          <w:i w:val="0"/>
        </w:rPr>
        <w:t>Wykonawca przedstawi szczegółowe informacje dotyczące proponowanego źródła wytwarzania i zamawiania materiałów i odpowiednie świadectwa badań laboratoryjnych oraz próbki do zatwierdzenia przez Zamawiającego.</w:t>
      </w:r>
    </w:p>
    <w:p w14:paraId="12AA9991" w14:textId="77777777" w:rsidR="00752292" w:rsidRPr="00060DA2" w:rsidRDefault="00FE566F" w:rsidP="00060DA2">
      <w:pPr>
        <w:jc w:val="both"/>
        <w:rPr>
          <w:i w:val="0"/>
        </w:rPr>
      </w:pPr>
      <w:r w:rsidRPr="00060DA2">
        <w:rPr>
          <w:i w:val="0"/>
        </w:rPr>
        <w:lastRenderedPageBreak/>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35D213A3" w14:textId="77777777" w:rsidR="00752292" w:rsidRPr="00060DA2" w:rsidRDefault="00FE566F" w:rsidP="000B04F0">
      <w:pPr>
        <w:pStyle w:val="Nagwek4"/>
        <w:jc w:val="both"/>
        <w:rPr>
          <w:i w:val="0"/>
        </w:rPr>
      </w:pPr>
      <w:bookmarkStart w:id="781" w:name="_Toc501653246"/>
      <w:r w:rsidRPr="00060DA2">
        <w:rPr>
          <w:i w:val="0"/>
        </w:rPr>
        <w:t>Wymagania dla materiałów</w:t>
      </w:r>
      <w:bookmarkEnd w:id="781"/>
    </w:p>
    <w:p w14:paraId="3057B8CB" w14:textId="77777777" w:rsidR="00040E39" w:rsidRPr="00060DA2" w:rsidRDefault="00040E39" w:rsidP="00040E39">
      <w:pPr>
        <w:jc w:val="both"/>
        <w:rPr>
          <w:i w:val="0"/>
        </w:rPr>
      </w:pPr>
      <w:r w:rsidRPr="00060DA2">
        <w:rPr>
          <w:i w:val="0"/>
        </w:rPr>
        <w:t xml:space="preserve">Przy wykonywaniu robót według zasad niniejszych </w:t>
      </w:r>
      <w:proofErr w:type="spellStart"/>
      <w:r w:rsidRPr="00060DA2">
        <w:rPr>
          <w:i w:val="0"/>
        </w:rPr>
        <w:t>WWiORB</w:t>
      </w:r>
      <w:proofErr w:type="spellEnd"/>
      <w:r w:rsidRPr="00060DA2">
        <w:rPr>
          <w:i w:val="0"/>
        </w:rPr>
        <w:t xml:space="preserve"> mają zastosowanie materiały wyszczególnione w DT spełniające wymagania zawarte w aktualnych Polskich Normach.</w:t>
      </w:r>
    </w:p>
    <w:p w14:paraId="30590336" w14:textId="77777777" w:rsidR="00040E39" w:rsidRDefault="00040E39" w:rsidP="00040E39">
      <w:pPr>
        <w:jc w:val="both"/>
        <w:rPr>
          <w:i w:val="0"/>
        </w:rPr>
      </w:pPr>
      <w:r>
        <w:rPr>
          <w:i w:val="0"/>
        </w:rPr>
        <w:t>Instalacja gazowa ze stali nierdzewnej kwasoodpornej, min AISI 316.</w:t>
      </w:r>
    </w:p>
    <w:p w14:paraId="61DD02AF" w14:textId="77777777" w:rsidR="00040E39" w:rsidRDefault="00040E39" w:rsidP="00040E39">
      <w:pPr>
        <w:jc w:val="both"/>
        <w:rPr>
          <w:i w:val="0"/>
        </w:rPr>
      </w:pPr>
      <w:r>
        <w:rPr>
          <w:i w:val="0"/>
        </w:rPr>
        <w:t>Instalacja ciepła technologicznego ze stali czarnej w izolacji cieplnej z wełny z płaszczem z aluminium.</w:t>
      </w:r>
    </w:p>
    <w:p w14:paraId="76BCEC21" w14:textId="77777777" w:rsidR="00040E39" w:rsidRDefault="00040E39" w:rsidP="00040E39">
      <w:pPr>
        <w:jc w:val="both"/>
        <w:rPr>
          <w:i w:val="0"/>
        </w:rPr>
      </w:pPr>
      <w:r>
        <w:rPr>
          <w:i w:val="0"/>
        </w:rPr>
        <w:t>Instalacje odciekowe ze stali nierdzewnej kwasoodpornej, min AISI 316.</w:t>
      </w:r>
    </w:p>
    <w:p w14:paraId="48BBB828" w14:textId="77777777" w:rsidR="00040E39" w:rsidRDefault="00040E39" w:rsidP="00040E39">
      <w:pPr>
        <w:jc w:val="both"/>
        <w:rPr>
          <w:i w:val="0"/>
        </w:rPr>
      </w:pPr>
      <w:r>
        <w:rPr>
          <w:i w:val="0"/>
        </w:rPr>
        <w:t>Instalacja olejowa ze stali nierdzewnej kwasoodpornej, min AISI 316 bądź z odpowiedniego tworzywa sztucznego.</w:t>
      </w:r>
    </w:p>
    <w:p w14:paraId="6494AE45" w14:textId="77777777" w:rsidR="00040E39" w:rsidRPr="00060DA2" w:rsidRDefault="00040E39" w:rsidP="00040E39">
      <w:pPr>
        <w:jc w:val="both"/>
        <w:rPr>
          <w:i w:val="0"/>
        </w:rPr>
      </w:pPr>
      <w:r w:rsidRPr="00060DA2">
        <w:rPr>
          <w:i w:val="0"/>
        </w:rPr>
        <w:t xml:space="preserve">Kołnierze ruchome dociskowe do połączeń kołnierzowych </w:t>
      </w:r>
      <w:r>
        <w:rPr>
          <w:i w:val="0"/>
        </w:rPr>
        <w:t>z takiej samej stali jak rurociągi</w:t>
      </w:r>
      <w:r w:rsidRPr="00060DA2">
        <w:rPr>
          <w:i w:val="0"/>
        </w:rPr>
        <w:t xml:space="preserve">. </w:t>
      </w:r>
    </w:p>
    <w:p w14:paraId="36EE81CE" w14:textId="77777777" w:rsidR="00040E39" w:rsidRDefault="00040E39" w:rsidP="00040E39">
      <w:pPr>
        <w:jc w:val="both"/>
        <w:rPr>
          <w:i w:val="0"/>
        </w:rPr>
      </w:pPr>
      <w:r w:rsidRPr="00060DA2">
        <w:rPr>
          <w:i w:val="0"/>
        </w:rPr>
        <w:t xml:space="preserve">Śruby i nakrętki do połączeń kołnierzowych oraz podkładki </w:t>
      </w:r>
      <w:r>
        <w:rPr>
          <w:i w:val="0"/>
        </w:rPr>
        <w:t>z takiej samej stali jak rurociągi</w:t>
      </w:r>
      <w:r w:rsidRPr="00060DA2">
        <w:rPr>
          <w:i w:val="0"/>
        </w:rPr>
        <w:t>.</w:t>
      </w:r>
    </w:p>
    <w:p w14:paraId="76F69586" w14:textId="77777777" w:rsidR="00040E39" w:rsidRPr="00060DA2" w:rsidRDefault="00040E39" w:rsidP="00040E39">
      <w:pPr>
        <w:jc w:val="both"/>
        <w:rPr>
          <w:i w:val="0"/>
        </w:rPr>
      </w:pPr>
      <w:r>
        <w:rPr>
          <w:i w:val="0"/>
        </w:rPr>
        <w:t>Instalacja olejowa ze stali nierdzewnej bądź z tworzyw sztucznych.</w:t>
      </w:r>
    </w:p>
    <w:p w14:paraId="671C13B0" w14:textId="77777777" w:rsidR="00752292" w:rsidRPr="00060DA2" w:rsidRDefault="00FE566F" w:rsidP="000B04F0">
      <w:pPr>
        <w:pStyle w:val="Nagwek3"/>
        <w:jc w:val="both"/>
        <w:rPr>
          <w:i w:val="0"/>
        </w:rPr>
      </w:pPr>
      <w:bookmarkStart w:id="782" w:name="_Toc501653247"/>
      <w:bookmarkStart w:id="783" w:name="_Toc169457886"/>
      <w:r w:rsidRPr="00060DA2">
        <w:rPr>
          <w:i w:val="0"/>
        </w:rPr>
        <w:t>Sprzęt</w:t>
      </w:r>
      <w:bookmarkEnd w:id="782"/>
      <w:bookmarkEnd w:id="783"/>
    </w:p>
    <w:p w14:paraId="3B2C2379" w14:textId="77777777" w:rsidR="00752292" w:rsidRPr="00060DA2" w:rsidRDefault="00FE566F" w:rsidP="00060DA2">
      <w:pPr>
        <w:jc w:val="both"/>
        <w:rPr>
          <w:i w:val="0"/>
        </w:rPr>
      </w:pPr>
      <w:r w:rsidRPr="00060DA2">
        <w:rPr>
          <w:i w:val="0"/>
        </w:rPr>
        <w:t>Ogólne wymagania dotyczące sprzętu podano w WWiORB-00.</w:t>
      </w:r>
    </w:p>
    <w:p w14:paraId="2759BF50"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w:t>
      </w:r>
    </w:p>
    <w:p w14:paraId="390D182F" w14:textId="77777777" w:rsidR="00752292" w:rsidRPr="00060DA2" w:rsidRDefault="00FE566F" w:rsidP="00060DA2">
      <w:pPr>
        <w:jc w:val="both"/>
        <w:rPr>
          <w:i w:val="0"/>
        </w:rPr>
      </w:pPr>
      <w:r w:rsidRPr="00060DA2">
        <w:rPr>
          <w:i w:val="0"/>
        </w:rPr>
        <w:t xml:space="preserve">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46659EC9"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43896B72" w14:textId="77777777" w:rsidR="00752292" w:rsidRPr="00060DA2" w:rsidRDefault="00FE566F" w:rsidP="00060DA2">
      <w:pPr>
        <w:jc w:val="both"/>
        <w:rPr>
          <w:i w:val="0"/>
        </w:rPr>
      </w:pPr>
      <w:r w:rsidRPr="00060DA2">
        <w:rPr>
          <w:i w:val="0"/>
        </w:rPr>
        <w:t xml:space="preserve">Do wykonania robót proponuje się użyć następującego sprzętu: </w:t>
      </w:r>
    </w:p>
    <w:p w14:paraId="09EBD9DF" w14:textId="77777777" w:rsidR="00752292" w:rsidRPr="00060DA2" w:rsidRDefault="00FE566F" w:rsidP="00060DA2">
      <w:pPr>
        <w:jc w:val="both"/>
        <w:rPr>
          <w:i w:val="0"/>
        </w:rPr>
      </w:pPr>
      <w:r w:rsidRPr="00060DA2">
        <w:rPr>
          <w:i w:val="0"/>
        </w:rPr>
        <w:t>Dźwig samojezdny.</w:t>
      </w:r>
    </w:p>
    <w:p w14:paraId="3811F13E" w14:textId="77777777" w:rsidR="00752292" w:rsidRPr="00060DA2" w:rsidRDefault="00FE566F" w:rsidP="00060DA2">
      <w:pPr>
        <w:jc w:val="both"/>
        <w:rPr>
          <w:i w:val="0"/>
        </w:rPr>
      </w:pPr>
      <w:r w:rsidRPr="00060DA2">
        <w:rPr>
          <w:i w:val="0"/>
        </w:rPr>
        <w:t>Zgrzewarki do wykonywania połączeń rur.</w:t>
      </w:r>
    </w:p>
    <w:p w14:paraId="236097F7" w14:textId="77777777" w:rsidR="00752292" w:rsidRPr="00060DA2" w:rsidRDefault="00FE566F" w:rsidP="00060DA2">
      <w:pPr>
        <w:jc w:val="both"/>
        <w:rPr>
          <w:i w:val="0"/>
        </w:rPr>
      </w:pPr>
      <w:r w:rsidRPr="00060DA2">
        <w:rPr>
          <w:i w:val="0"/>
        </w:rPr>
        <w:t>Drobny sprzęt pomocniczy.</w:t>
      </w:r>
    </w:p>
    <w:p w14:paraId="4BB29A4C" w14:textId="77777777" w:rsidR="00752292" w:rsidRPr="00060DA2" w:rsidRDefault="00FE566F" w:rsidP="000B04F0">
      <w:pPr>
        <w:pStyle w:val="Nagwek3"/>
        <w:jc w:val="both"/>
        <w:rPr>
          <w:i w:val="0"/>
        </w:rPr>
      </w:pPr>
      <w:bookmarkStart w:id="784" w:name="_Toc501653248"/>
      <w:bookmarkStart w:id="785" w:name="_Toc169457887"/>
      <w:r w:rsidRPr="00060DA2">
        <w:rPr>
          <w:i w:val="0"/>
        </w:rPr>
        <w:t>Transport</w:t>
      </w:r>
      <w:bookmarkEnd w:id="784"/>
      <w:bookmarkEnd w:id="785"/>
    </w:p>
    <w:p w14:paraId="1DD63EF6" w14:textId="77777777" w:rsidR="00752292" w:rsidRPr="00060DA2" w:rsidRDefault="00FE566F" w:rsidP="00060DA2">
      <w:pPr>
        <w:jc w:val="both"/>
        <w:rPr>
          <w:i w:val="0"/>
        </w:rPr>
      </w:pPr>
      <w:r w:rsidRPr="00060DA2">
        <w:rPr>
          <w:i w:val="0"/>
        </w:rPr>
        <w:t>Ogólne wymagania dotyczące transportu podano w WWiORB-00.</w:t>
      </w:r>
    </w:p>
    <w:p w14:paraId="3F3A25AE" w14:textId="77777777" w:rsidR="00752292" w:rsidRPr="00060DA2" w:rsidRDefault="00FE566F" w:rsidP="00060DA2">
      <w:pPr>
        <w:jc w:val="both"/>
        <w:rPr>
          <w:i w:val="0"/>
        </w:rPr>
      </w:pPr>
      <w:r w:rsidRPr="00060DA2">
        <w:rPr>
          <w:i w:val="0"/>
        </w:rPr>
        <w:t>Użyte przez Wykonawcę do wykonania robót środki transportu muszą być zaakceptowane przez Zamawiającego.</w:t>
      </w:r>
    </w:p>
    <w:p w14:paraId="34C45489" w14:textId="77777777" w:rsidR="00752292" w:rsidRPr="00060DA2" w:rsidRDefault="00FE566F" w:rsidP="000B04F0">
      <w:pPr>
        <w:pStyle w:val="Nagwek3"/>
        <w:jc w:val="both"/>
        <w:rPr>
          <w:i w:val="0"/>
        </w:rPr>
      </w:pPr>
      <w:bookmarkStart w:id="786" w:name="_Toc501653249"/>
      <w:bookmarkStart w:id="787" w:name="_Toc169457888"/>
      <w:r w:rsidRPr="00060DA2">
        <w:rPr>
          <w:i w:val="0"/>
        </w:rPr>
        <w:lastRenderedPageBreak/>
        <w:t>Wykonanie robót</w:t>
      </w:r>
      <w:bookmarkEnd w:id="786"/>
      <w:bookmarkEnd w:id="787"/>
    </w:p>
    <w:p w14:paraId="02392071" w14:textId="77777777" w:rsidR="00040E39" w:rsidRPr="00060DA2" w:rsidRDefault="00040E39" w:rsidP="00040E39">
      <w:pPr>
        <w:jc w:val="both"/>
        <w:rPr>
          <w:i w:val="0"/>
        </w:rPr>
      </w:pPr>
      <w:r w:rsidRPr="00060DA2">
        <w:rPr>
          <w:i w:val="0"/>
        </w:rPr>
        <w:t>Ogólne warunki wykonania robót podano w WWiORB-00.</w:t>
      </w:r>
    </w:p>
    <w:p w14:paraId="649E3AE2" w14:textId="77777777" w:rsidR="00040E39" w:rsidRPr="00060DA2" w:rsidRDefault="00040E39" w:rsidP="00040E39">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projektem organizacji robót oraz poleceniami Zamawiającego.</w:t>
      </w:r>
    </w:p>
    <w:p w14:paraId="2545D3E9" w14:textId="77777777" w:rsidR="00040E39" w:rsidRPr="00060DA2" w:rsidRDefault="00040E39" w:rsidP="00040E39">
      <w:pPr>
        <w:jc w:val="both"/>
        <w:rPr>
          <w:i w:val="0"/>
        </w:rPr>
      </w:pPr>
      <w:r w:rsidRPr="00060DA2">
        <w:rPr>
          <w:i w:val="0"/>
        </w:rPr>
        <w:t xml:space="preserve">Decyzje Zamawiającego dotyczące akceptacji lub odrzucenia materiałów i elementów robót będą oparte na wymaganiach sformułowanych w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doświadczenia z przeszłości, wyniki badań naukowych oraz inne czynniki wpływające na rozważaną kwestię.</w:t>
      </w:r>
    </w:p>
    <w:p w14:paraId="02DF5A08" w14:textId="77777777" w:rsidR="00040E39" w:rsidRPr="00060DA2" w:rsidRDefault="00040E39" w:rsidP="00040E39">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4D8D83DA" w14:textId="77777777" w:rsidR="00040E39" w:rsidRPr="00060DA2" w:rsidRDefault="00040E39" w:rsidP="00040E39">
      <w:pPr>
        <w:jc w:val="both"/>
        <w:rPr>
          <w:i w:val="0"/>
        </w:rPr>
      </w:pPr>
      <w:r w:rsidRPr="00060DA2">
        <w:rPr>
          <w:i w:val="0"/>
        </w:rPr>
        <w:t>Rury, kształtki, uszczelki, studzienki kanalizacyjne, zwieńczenia wpustów i studzienek kanalizacyjnych, powinny być sprawdzane przed montażem, czy spełniają wymagania projektowe, czy są oznakowane i czy nie są uszkodzone.</w:t>
      </w:r>
    </w:p>
    <w:p w14:paraId="49081CB6" w14:textId="77777777" w:rsidR="00040E39" w:rsidRPr="00060DA2" w:rsidRDefault="00040E39" w:rsidP="00040E39">
      <w:pPr>
        <w:pStyle w:val="Nagwek4"/>
        <w:tabs>
          <w:tab w:val="clear" w:pos="0"/>
        </w:tabs>
        <w:ind w:left="284"/>
        <w:jc w:val="both"/>
        <w:rPr>
          <w:i w:val="0"/>
        </w:rPr>
      </w:pPr>
      <w:bookmarkStart w:id="788" w:name="__RefHeading___Toc13180_2512169858"/>
      <w:bookmarkStart w:id="789" w:name="_Toc501653254"/>
      <w:bookmarkEnd w:id="788"/>
      <w:r w:rsidRPr="00060DA2">
        <w:rPr>
          <w:i w:val="0"/>
        </w:rPr>
        <w:t>Montaż przewodów rurowych</w:t>
      </w:r>
      <w:bookmarkEnd w:id="789"/>
    </w:p>
    <w:p w14:paraId="57424CC8" w14:textId="77777777" w:rsidR="00040E39" w:rsidRPr="00060DA2" w:rsidRDefault="00040E39" w:rsidP="00040E39">
      <w:pPr>
        <w:jc w:val="both"/>
        <w:rPr>
          <w:i w:val="0"/>
        </w:rPr>
      </w:pPr>
      <w:r w:rsidRPr="00060DA2">
        <w:rPr>
          <w:i w:val="0"/>
        </w:rPr>
        <w:t>Rury przed ich bezpośrednim użyciem do montażu lub układania należy wewnątrz i na stykach starannie oczyścić; rur pękniętych lub w inny sposób uszkodzonych nie wolno używać.</w:t>
      </w:r>
    </w:p>
    <w:p w14:paraId="25886641" w14:textId="77777777" w:rsidR="00040E39" w:rsidRPr="00060DA2" w:rsidRDefault="00040E39" w:rsidP="00040E39">
      <w:pPr>
        <w:jc w:val="both"/>
        <w:rPr>
          <w:i w:val="0"/>
        </w:rPr>
      </w:pPr>
      <w:r w:rsidRPr="00060DA2">
        <w:rPr>
          <w:i w:val="0"/>
          <w:spacing w:val="-1"/>
        </w:rPr>
        <w:t>Podnoszenie na estakady oraz przesuwanie na podporach, zespawanych uprzednio na po</w:t>
      </w:r>
      <w:r w:rsidRPr="00060DA2">
        <w:rPr>
          <w:i w:val="0"/>
        </w:rPr>
        <w:t>wierzchni ziemi odcinków rurociągów, należy wykonywać w sposób zabezpieczający przed możliwością uszkodzenia połączeń i izolacji.</w:t>
      </w:r>
    </w:p>
    <w:p w14:paraId="7CC79E08" w14:textId="77777777" w:rsidR="00040E39" w:rsidRPr="00060DA2" w:rsidRDefault="00040E39" w:rsidP="00040E39">
      <w:pPr>
        <w:jc w:val="both"/>
        <w:rPr>
          <w:i w:val="0"/>
        </w:rPr>
      </w:pPr>
      <w:r w:rsidRPr="00060DA2">
        <w:rPr>
          <w:i w:val="0"/>
        </w:rPr>
        <w:t>Rury ochronne zakładane w miejscach przewidzianych w DT powinny mieć grubość ścianki dostosowaną do przewidywanych obciążeń nie mniejszą jednak niż 6 mm.</w:t>
      </w:r>
    </w:p>
    <w:p w14:paraId="1106919E" w14:textId="77777777" w:rsidR="00040E39" w:rsidRPr="00060DA2" w:rsidRDefault="00040E39" w:rsidP="00040E39">
      <w:pPr>
        <w:jc w:val="both"/>
        <w:rPr>
          <w:i w:val="0"/>
        </w:rPr>
      </w:pPr>
      <w:r w:rsidRPr="00060DA2">
        <w:rPr>
          <w:i w:val="0"/>
        </w:rPr>
        <w:t>Średnica minimalna wewnętrzna rury ochronnej powinna być większa od średnicy zewnętrznej rury przewodowej:</w:t>
      </w:r>
    </w:p>
    <w:p w14:paraId="440D25DA" w14:textId="77777777" w:rsidR="00040E39" w:rsidRPr="00060DA2" w:rsidRDefault="00040E39" w:rsidP="00ED729E">
      <w:pPr>
        <w:numPr>
          <w:ilvl w:val="0"/>
          <w:numId w:val="50"/>
        </w:numPr>
        <w:jc w:val="both"/>
        <w:rPr>
          <w:i w:val="0"/>
        </w:rPr>
      </w:pPr>
      <w:r w:rsidRPr="00060DA2">
        <w:rPr>
          <w:i w:val="0"/>
        </w:rPr>
        <w:t>dla przewodów średnicy do 150 mm o 1,5 %,</w:t>
      </w:r>
    </w:p>
    <w:p w14:paraId="4771F2AA" w14:textId="77777777" w:rsidR="00040E39" w:rsidRPr="00060DA2" w:rsidRDefault="00040E39" w:rsidP="00ED729E">
      <w:pPr>
        <w:numPr>
          <w:ilvl w:val="0"/>
          <w:numId w:val="50"/>
        </w:numPr>
        <w:jc w:val="both"/>
        <w:rPr>
          <w:i w:val="0"/>
        </w:rPr>
      </w:pPr>
      <w:r w:rsidRPr="00060DA2">
        <w:rPr>
          <w:i w:val="0"/>
        </w:rPr>
        <w:t>dla przewodów średnicy powyżej 150 mm o 1,25%.</w:t>
      </w:r>
    </w:p>
    <w:p w14:paraId="79772EC2" w14:textId="77777777" w:rsidR="00040E39" w:rsidRPr="00060DA2" w:rsidRDefault="00040E39" w:rsidP="00040E39">
      <w:pPr>
        <w:jc w:val="both"/>
        <w:rPr>
          <w:i w:val="0"/>
        </w:rPr>
      </w:pPr>
      <w:r w:rsidRPr="00060DA2">
        <w:rPr>
          <w:i w:val="0"/>
        </w:rPr>
        <w:t>Przy przerwach w układaniu rur należy dokładnie z</w:t>
      </w:r>
      <w:r>
        <w:rPr>
          <w:i w:val="0"/>
        </w:rPr>
        <w:t>abezpieczyć końcówki przewodów.</w:t>
      </w:r>
    </w:p>
    <w:p w14:paraId="6C49C1DC" w14:textId="77777777" w:rsidR="00040E39" w:rsidRPr="00060DA2" w:rsidRDefault="00040E39" w:rsidP="00040E39">
      <w:pPr>
        <w:jc w:val="both"/>
        <w:rPr>
          <w:i w:val="0"/>
        </w:rPr>
      </w:pPr>
      <w:r w:rsidRPr="00060DA2">
        <w:rPr>
          <w:i w:val="0"/>
        </w:rPr>
        <w:t>Wsporniki lub wieszaki przeznaczone do podtrzymywania przewodów naziemnych</w:t>
      </w:r>
      <w:r w:rsidRPr="00060DA2">
        <w:rPr>
          <w:i w:val="0"/>
          <w:spacing w:val="-1"/>
        </w:rPr>
        <w:t>, układanych na podporach, słupach, lub estakadach, należy wykonywać w </w:t>
      </w:r>
      <w:r w:rsidRPr="00060DA2">
        <w:rPr>
          <w:i w:val="0"/>
        </w:rPr>
        <w:t>sposób umożliwiający regulację poziomą i pionową położenia przewodu. Połączenia spawane i kołnierzowe rur przewodu powinny znajdować się w odległości 1/4—1/3 długości przęsła od punktów podparcia lub podwieszenia.</w:t>
      </w:r>
    </w:p>
    <w:p w14:paraId="649EF8A6" w14:textId="77777777" w:rsidR="00040E39" w:rsidRPr="00060DA2" w:rsidRDefault="00040E39" w:rsidP="00040E39">
      <w:pPr>
        <w:jc w:val="both"/>
        <w:rPr>
          <w:i w:val="0"/>
        </w:rPr>
      </w:pPr>
      <w:r w:rsidRPr="00060DA2">
        <w:rPr>
          <w:i w:val="0"/>
          <w:spacing w:val="-1"/>
        </w:rPr>
        <w:t xml:space="preserve">W miejscach przejść przewodów przez ściany i stropy nie wolno wykonywać żadnych </w:t>
      </w:r>
      <w:r w:rsidRPr="00060DA2">
        <w:rPr>
          <w:i w:val="0"/>
        </w:rPr>
        <w:t xml:space="preserve">połączeń rur. Jeżeli w miejscach tych są założone tuleje, wolną przestrzeń między zewnętrzną ścianą rury i wewnętrzną tulei należy całkowicie wypełnić kitem lub uszczelnieniem systemowym. Wypełnienie powinno zapewniać jedynie możliwość </w:t>
      </w:r>
      <w:r w:rsidRPr="00060DA2">
        <w:rPr>
          <w:i w:val="0"/>
          <w:spacing w:val="-1"/>
        </w:rPr>
        <w:t xml:space="preserve">osiowego ruchu przewodu, np. wywołanego wydłużeniami termicznymi. Długość tulei </w:t>
      </w:r>
      <w:r w:rsidRPr="00060DA2">
        <w:rPr>
          <w:i w:val="0"/>
        </w:rPr>
        <w:t>powinna być większa o 6 - 8 mm od grubości ściany lub stropu.</w:t>
      </w:r>
    </w:p>
    <w:p w14:paraId="41B5EF84" w14:textId="77777777" w:rsidR="00040E39" w:rsidRPr="00060DA2" w:rsidRDefault="00040E39" w:rsidP="00040E39">
      <w:pPr>
        <w:jc w:val="both"/>
        <w:rPr>
          <w:i w:val="0"/>
        </w:rPr>
      </w:pPr>
      <w:r w:rsidRPr="00060DA2">
        <w:rPr>
          <w:i w:val="0"/>
        </w:rPr>
        <w:t xml:space="preserve">Przewody poziome długości powyżej 2,0 m prowadzone po ścianach budynku należy </w:t>
      </w:r>
      <w:r w:rsidRPr="00060DA2">
        <w:rPr>
          <w:i w:val="0"/>
        </w:rPr>
        <w:lastRenderedPageBreak/>
        <w:t>mocować do ścian za pomocą haków lub uchwytów.</w:t>
      </w:r>
    </w:p>
    <w:p w14:paraId="7BB2746A" w14:textId="77777777" w:rsidR="00040E39" w:rsidRPr="00060DA2" w:rsidRDefault="00040E39" w:rsidP="00040E39">
      <w:pPr>
        <w:jc w:val="both"/>
        <w:rPr>
          <w:i w:val="0"/>
        </w:rPr>
      </w:pPr>
      <w:r w:rsidRPr="00060DA2">
        <w:rPr>
          <w:i w:val="0"/>
        </w:rPr>
        <w:t>Przewód spawany z rur ze szwem podłużnym należy układać tak, aby szew był widocz</w:t>
      </w:r>
      <w:r w:rsidRPr="00060DA2">
        <w:rPr>
          <w:i w:val="0"/>
          <w:spacing w:val="-1"/>
        </w:rPr>
        <w:t xml:space="preserve">ny na całej długości przewodu, przy czym szwy dwu łączonych rur muszą być </w:t>
      </w:r>
      <w:r w:rsidRPr="00060DA2">
        <w:rPr>
          <w:i w:val="0"/>
        </w:rPr>
        <w:t>wzajemnie przesunięte na 1/5 obwodu rury.</w:t>
      </w:r>
    </w:p>
    <w:p w14:paraId="08290211" w14:textId="77777777" w:rsidR="00040E39" w:rsidRPr="00060DA2" w:rsidRDefault="00040E39" w:rsidP="00040E39">
      <w:pPr>
        <w:jc w:val="both"/>
        <w:rPr>
          <w:i w:val="0"/>
        </w:rPr>
      </w:pPr>
      <w:r w:rsidRPr="00060DA2">
        <w:rPr>
          <w:i w:val="0"/>
        </w:rPr>
        <w:t>Przy równoległym położeniu obok siebie kilku przewodów, łączonych za pomocą kołnierzy lub kielichów, połączenia należy rozmieszczać z przesunięciem.</w:t>
      </w:r>
    </w:p>
    <w:p w14:paraId="28410DE2" w14:textId="77777777" w:rsidR="00040E39" w:rsidRPr="00060DA2" w:rsidRDefault="00040E39" w:rsidP="00040E39">
      <w:pPr>
        <w:pStyle w:val="Nagwek4"/>
        <w:tabs>
          <w:tab w:val="clear" w:pos="0"/>
        </w:tabs>
        <w:ind w:left="284"/>
        <w:jc w:val="both"/>
        <w:rPr>
          <w:i w:val="0"/>
        </w:rPr>
      </w:pPr>
      <w:bookmarkStart w:id="790" w:name="_Toc501653255"/>
      <w:r w:rsidRPr="00060DA2">
        <w:rPr>
          <w:i w:val="0"/>
        </w:rPr>
        <w:t>Połączenia rur</w:t>
      </w:r>
      <w:bookmarkEnd w:id="790"/>
    </w:p>
    <w:p w14:paraId="62BE6A6C" w14:textId="77777777" w:rsidR="00040E39" w:rsidRPr="00060DA2" w:rsidRDefault="00040E39" w:rsidP="00040E39">
      <w:pPr>
        <w:jc w:val="both"/>
        <w:rPr>
          <w:i w:val="0"/>
        </w:rPr>
      </w:pPr>
      <w:bookmarkStart w:id="791" w:name="__RefHeading___Toc13200_2512169858"/>
      <w:bookmarkEnd w:id="791"/>
      <w:r w:rsidRPr="00060DA2">
        <w:rPr>
          <w:i w:val="0"/>
        </w:rPr>
        <w:t>Połączenia gwintowane</w:t>
      </w:r>
    </w:p>
    <w:p w14:paraId="3E058A79" w14:textId="77777777" w:rsidR="00040E39" w:rsidRPr="00060DA2" w:rsidRDefault="00040E39" w:rsidP="00040E39">
      <w:pPr>
        <w:jc w:val="both"/>
        <w:rPr>
          <w:i w:val="0"/>
        </w:rPr>
      </w:pPr>
      <w:r w:rsidRPr="00060DA2">
        <w:rPr>
          <w:i w:val="0"/>
        </w:rPr>
        <w:t xml:space="preserve">Połączenia gwintowane można stosować do przewodów z rur stalowych </w:t>
      </w:r>
      <w:r w:rsidRPr="00060DA2">
        <w:rPr>
          <w:i w:val="0"/>
          <w:spacing w:val="-1"/>
        </w:rPr>
        <w:t xml:space="preserve">instalacyjnych przy ciśnieniu roboczym czynnika nie przekraczającym 1,0 </w:t>
      </w:r>
      <w:proofErr w:type="spellStart"/>
      <w:r w:rsidRPr="00060DA2">
        <w:rPr>
          <w:i w:val="0"/>
          <w:spacing w:val="-1"/>
        </w:rPr>
        <w:t>MPa</w:t>
      </w:r>
      <w:proofErr w:type="spellEnd"/>
      <w:r w:rsidRPr="00060DA2">
        <w:rPr>
          <w:i w:val="0"/>
          <w:spacing w:val="-1"/>
        </w:rPr>
        <w:t xml:space="preserve"> i tem</w:t>
      </w:r>
      <w:r w:rsidRPr="00060DA2">
        <w:rPr>
          <w:i w:val="0"/>
          <w:spacing w:val="-1"/>
        </w:rPr>
        <w:softHyphen/>
      </w:r>
      <w:r w:rsidRPr="00060DA2">
        <w:rPr>
          <w:i w:val="0"/>
        </w:rPr>
        <w:t>peraturze do 115°C.</w:t>
      </w:r>
    </w:p>
    <w:p w14:paraId="759E2A9B" w14:textId="77777777" w:rsidR="00040E39" w:rsidRPr="00060DA2" w:rsidRDefault="00040E39" w:rsidP="00040E39">
      <w:pPr>
        <w:jc w:val="both"/>
        <w:rPr>
          <w:i w:val="0"/>
        </w:rPr>
      </w:pPr>
      <w:r w:rsidRPr="00060DA2">
        <w:rPr>
          <w:i w:val="0"/>
          <w:spacing w:val="-1"/>
        </w:rPr>
        <w:t xml:space="preserve">Połączenia gwintowane można również stosować do połączeń przewodów z armaturą </w:t>
      </w:r>
      <w:r w:rsidRPr="00060DA2">
        <w:rPr>
          <w:i w:val="0"/>
        </w:rPr>
        <w:t>gwintowaną oraz przyrządami kontrolno-pomiarowymi, których końcówki są gwintowane.</w:t>
      </w:r>
    </w:p>
    <w:p w14:paraId="4FD576AA" w14:textId="77777777" w:rsidR="00040E39" w:rsidRPr="00060DA2" w:rsidRDefault="00040E39" w:rsidP="00040E39">
      <w:pPr>
        <w:jc w:val="both"/>
        <w:rPr>
          <w:i w:val="0"/>
        </w:rPr>
      </w:pPr>
      <w:r w:rsidRPr="00060DA2">
        <w:rPr>
          <w:i w:val="0"/>
        </w:rPr>
        <w:t>Gwinty na końcach rur powinny być równo nacięte i odpowiadać wymaganiom odpowiedniej normy. Dokładność nacięcia gwintu sprawdza się przez nakręcenie złączki.</w:t>
      </w:r>
    </w:p>
    <w:p w14:paraId="4B36496C" w14:textId="77777777" w:rsidR="00040E39" w:rsidRPr="00060DA2" w:rsidRDefault="00040E39" w:rsidP="00040E39">
      <w:pPr>
        <w:jc w:val="both"/>
        <w:rPr>
          <w:i w:val="0"/>
        </w:rPr>
      </w:pPr>
      <w:r w:rsidRPr="00060DA2">
        <w:rPr>
          <w:i w:val="0"/>
        </w:rPr>
        <w:t>Połączenia gwintowane można uszczelniać za pomocą taśmy, konopi lub pasty posiadającej dopuszczenie do kontaktu z wodą pitną.</w:t>
      </w:r>
    </w:p>
    <w:p w14:paraId="7CABA320" w14:textId="77777777" w:rsidR="00040E39" w:rsidRPr="00060DA2" w:rsidRDefault="00040E39" w:rsidP="00040E39">
      <w:pPr>
        <w:jc w:val="both"/>
        <w:rPr>
          <w:i w:val="0"/>
        </w:rPr>
      </w:pPr>
      <w:bookmarkStart w:id="792" w:name="__RefHeading___Toc13202_2512169858"/>
      <w:bookmarkEnd w:id="792"/>
      <w:r w:rsidRPr="00060DA2">
        <w:rPr>
          <w:i w:val="0"/>
        </w:rPr>
        <w:t>Połączenia kołnierzowe</w:t>
      </w:r>
    </w:p>
    <w:p w14:paraId="5F9DFC3B" w14:textId="77777777" w:rsidR="00040E39" w:rsidRPr="00060DA2" w:rsidRDefault="00040E39" w:rsidP="00040E39">
      <w:pPr>
        <w:jc w:val="both"/>
        <w:rPr>
          <w:i w:val="0"/>
        </w:rPr>
      </w:pPr>
      <w:r w:rsidRPr="00060DA2">
        <w:rPr>
          <w:i w:val="0"/>
        </w:rPr>
        <w:t xml:space="preserve">Kołnierze do rur stalowych powinny być dostarczone na budowę jako walcowane z </w:t>
      </w:r>
      <w:r w:rsidRPr="00060DA2">
        <w:rPr>
          <w:i w:val="0"/>
          <w:spacing w:val="-1"/>
        </w:rPr>
        <w:t xml:space="preserve">szyjką lub z przyspawanym króćcem z rury stalowej. Oś rury powinna być prostopadła </w:t>
      </w:r>
      <w:r w:rsidRPr="00060DA2">
        <w:rPr>
          <w:i w:val="0"/>
        </w:rPr>
        <w:t>do płaszczyzny kołnierza.</w:t>
      </w:r>
      <w:r>
        <w:rPr>
          <w:i w:val="0"/>
        </w:rPr>
        <w:t xml:space="preserve"> Dopuszcza się stosowanie kołnierzy luźnych z </w:t>
      </w:r>
      <w:proofErr w:type="spellStart"/>
      <w:r>
        <w:rPr>
          <w:i w:val="0"/>
        </w:rPr>
        <w:t>wywijkami</w:t>
      </w:r>
      <w:proofErr w:type="spellEnd"/>
      <w:r>
        <w:rPr>
          <w:i w:val="0"/>
        </w:rPr>
        <w:t>.</w:t>
      </w:r>
    </w:p>
    <w:p w14:paraId="4AE25C25" w14:textId="77777777" w:rsidR="00040E39" w:rsidRPr="00060DA2" w:rsidRDefault="00040E39" w:rsidP="00040E39">
      <w:pPr>
        <w:jc w:val="both"/>
        <w:rPr>
          <w:i w:val="0"/>
        </w:rPr>
      </w:pPr>
      <w:r w:rsidRPr="00060DA2">
        <w:rPr>
          <w:i w:val="0"/>
        </w:rPr>
        <w:t xml:space="preserve">Kołnierz należy przyspawać do króćca dwoma spoinami pachwinowymi, przy czym </w:t>
      </w:r>
      <w:r w:rsidRPr="00060DA2">
        <w:rPr>
          <w:i w:val="0"/>
          <w:spacing w:val="-1"/>
        </w:rPr>
        <w:t>powierzchnia spoiny wewnętrznej powinna być czysta i w razie potrzeby oszlifowana w </w:t>
      </w:r>
      <w:r w:rsidRPr="00060DA2">
        <w:rPr>
          <w:i w:val="0"/>
        </w:rPr>
        <w:t>płaszczyźnie kołnierza - tak aby nierówności spoiny nie wystawały ponad stykową powierzchnię kołnierza.</w:t>
      </w:r>
    </w:p>
    <w:p w14:paraId="68F5C2D1" w14:textId="77777777" w:rsidR="00040E39" w:rsidRPr="00060DA2" w:rsidRDefault="00040E39" w:rsidP="00040E39">
      <w:pPr>
        <w:jc w:val="both"/>
        <w:rPr>
          <w:i w:val="0"/>
        </w:rPr>
      </w:pPr>
      <w:r w:rsidRPr="00060DA2">
        <w:rPr>
          <w:i w:val="0"/>
        </w:rPr>
        <w:t xml:space="preserve">Średnice wewnętrzne uszczelek powinny być większe o </w:t>
      </w:r>
      <w:r w:rsidRPr="00060DA2">
        <w:rPr>
          <w:bCs/>
          <w:i w:val="0"/>
        </w:rPr>
        <w:t>3 - 5</w:t>
      </w:r>
      <w:r w:rsidRPr="00060DA2">
        <w:rPr>
          <w:i w:val="0"/>
        </w:rPr>
        <w:t xml:space="preserve">mm od wewnętrznej </w:t>
      </w:r>
      <w:r w:rsidRPr="00060DA2">
        <w:rPr>
          <w:i w:val="0"/>
          <w:spacing w:val="-1"/>
        </w:rPr>
        <w:t xml:space="preserve">średnicy przewodu lub armatury, a ich zewnętrzna średnica powinna zapewniać dotyk </w:t>
      </w:r>
      <w:r w:rsidRPr="00060DA2">
        <w:rPr>
          <w:i w:val="0"/>
        </w:rPr>
        <w:t>obwodu uszczelki do śrub.</w:t>
      </w:r>
    </w:p>
    <w:p w14:paraId="373FC1CA" w14:textId="77777777" w:rsidR="00040E39" w:rsidRPr="00060DA2" w:rsidRDefault="00040E39" w:rsidP="00040E39">
      <w:pPr>
        <w:jc w:val="both"/>
        <w:rPr>
          <w:i w:val="0"/>
        </w:rPr>
      </w:pPr>
      <w:r w:rsidRPr="00060DA2">
        <w:rPr>
          <w:i w:val="0"/>
        </w:rPr>
        <w:t xml:space="preserve">Przy połączeniach kołnierzowych śruby przeciwległe należy dokręcać parami </w:t>
      </w:r>
      <w:r w:rsidRPr="00060DA2">
        <w:rPr>
          <w:i w:val="0"/>
          <w:spacing w:val="-1"/>
        </w:rPr>
        <w:t xml:space="preserve">równomiernie na całym obwodzie. Gwintowany rdzeń śruby powinien wystawać ponad </w:t>
      </w:r>
      <w:r w:rsidRPr="00060DA2">
        <w:rPr>
          <w:i w:val="0"/>
        </w:rPr>
        <w:t>nakrętkę na wysokość równą średnicy śruby, nie więcej jednak niż 25 mm.</w:t>
      </w:r>
    </w:p>
    <w:p w14:paraId="23FA3182" w14:textId="77777777" w:rsidR="00040E39" w:rsidRPr="00060DA2" w:rsidRDefault="00040E39" w:rsidP="00040E39">
      <w:pPr>
        <w:jc w:val="both"/>
        <w:rPr>
          <w:i w:val="0"/>
        </w:rPr>
      </w:pPr>
      <w:r w:rsidRPr="00060DA2">
        <w:rPr>
          <w:i w:val="0"/>
        </w:rPr>
        <w:t>W czasie wykonywania połączeń kołnierzowych nie wolno:</w:t>
      </w:r>
    </w:p>
    <w:p w14:paraId="504A1ADF" w14:textId="77777777" w:rsidR="00040E39" w:rsidRPr="00242F4B" w:rsidRDefault="00040E39" w:rsidP="00ED729E">
      <w:pPr>
        <w:numPr>
          <w:ilvl w:val="0"/>
          <w:numId w:val="50"/>
        </w:numPr>
        <w:jc w:val="both"/>
        <w:rPr>
          <w:i w:val="0"/>
        </w:rPr>
      </w:pPr>
      <w:r w:rsidRPr="00242F4B">
        <w:rPr>
          <w:i w:val="0"/>
        </w:rPr>
        <w:t>dociągać śrubami połączeń mających po założeniu uszczelki luz początkowy przekraczający 2 mm, z wyjątkiem przypadków, gdy wymagają tego względy kompensacji wydłużeń,</w:t>
      </w:r>
    </w:p>
    <w:p w14:paraId="45F5C443" w14:textId="77777777" w:rsidR="00040E39" w:rsidRPr="00242F4B" w:rsidRDefault="00040E39" w:rsidP="00ED729E">
      <w:pPr>
        <w:numPr>
          <w:ilvl w:val="0"/>
          <w:numId w:val="50"/>
        </w:numPr>
        <w:jc w:val="both"/>
        <w:rPr>
          <w:i w:val="0"/>
        </w:rPr>
      </w:pPr>
      <w:r w:rsidRPr="00242F4B">
        <w:rPr>
          <w:i w:val="0"/>
        </w:rPr>
        <w:t>pozostawiać śruby niedokręcone,</w:t>
      </w:r>
    </w:p>
    <w:p w14:paraId="007723B9" w14:textId="77777777" w:rsidR="00040E39" w:rsidRPr="00242F4B" w:rsidRDefault="00040E39" w:rsidP="00ED729E">
      <w:pPr>
        <w:numPr>
          <w:ilvl w:val="0"/>
          <w:numId w:val="50"/>
        </w:numPr>
        <w:jc w:val="both"/>
        <w:rPr>
          <w:i w:val="0"/>
        </w:rPr>
      </w:pPr>
      <w:r w:rsidRPr="00242F4B">
        <w:rPr>
          <w:i w:val="0"/>
        </w:rPr>
        <w:t>pozostawiać w kołnierzach śruby montażowe.</w:t>
      </w:r>
    </w:p>
    <w:p w14:paraId="75A21A77" w14:textId="77777777" w:rsidR="00040E39" w:rsidRPr="00060DA2" w:rsidRDefault="00040E39" w:rsidP="00040E39">
      <w:pPr>
        <w:jc w:val="both"/>
        <w:rPr>
          <w:i w:val="0"/>
        </w:rPr>
      </w:pPr>
      <w:r w:rsidRPr="00060DA2">
        <w:rPr>
          <w:i w:val="0"/>
        </w:rPr>
        <w:t>Połączeń kołnierzowych nie wolno stosować na łukach.</w:t>
      </w:r>
    </w:p>
    <w:p w14:paraId="66DE3227" w14:textId="77777777" w:rsidR="00040E39" w:rsidRPr="00060DA2" w:rsidRDefault="00040E39" w:rsidP="00040E39">
      <w:pPr>
        <w:jc w:val="both"/>
        <w:rPr>
          <w:i w:val="0"/>
        </w:rPr>
      </w:pPr>
      <w:r w:rsidRPr="00060DA2">
        <w:rPr>
          <w:i w:val="0"/>
        </w:rPr>
        <w:t>Prosty odcinek przewodu między kołnierzem i początkiem łuku powinien wynosić dla przewodów:</w:t>
      </w:r>
    </w:p>
    <w:p w14:paraId="7536EF56" w14:textId="77777777" w:rsidR="00040E39" w:rsidRPr="00242F4B" w:rsidRDefault="00040E39" w:rsidP="00ED729E">
      <w:pPr>
        <w:numPr>
          <w:ilvl w:val="0"/>
          <w:numId w:val="50"/>
        </w:numPr>
        <w:jc w:val="both"/>
        <w:rPr>
          <w:i w:val="0"/>
        </w:rPr>
      </w:pPr>
      <w:r w:rsidRPr="00242F4B">
        <w:rPr>
          <w:i w:val="0"/>
        </w:rPr>
        <w:t>przy średnicy do 100 mm - 150 mm,</w:t>
      </w:r>
    </w:p>
    <w:p w14:paraId="5788A908" w14:textId="77777777" w:rsidR="00040E39" w:rsidRPr="00242F4B" w:rsidRDefault="00040E39" w:rsidP="00ED729E">
      <w:pPr>
        <w:numPr>
          <w:ilvl w:val="0"/>
          <w:numId w:val="50"/>
        </w:numPr>
        <w:jc w:val="both"/>
        <w:rPr>
          <w:i w:val="0"/>
        </w:rPr>
      </w:pPr>
      <w:r w:rsidRPr="00242F4B">
        <w:rPr>
          <w:i w:val="0"/>
        </w:rPr>
        <w:lastRenderedPageBreak/>
        <w:t>od 125 do 200 mm - 250 mm,</w:t>
      </w:r>
    </w:p>
    <w:p w14:paraId="30C97C3D" w14:textId="77777777" w:rsidR="00040E39" w:rsidRPr="00242F4B" w:rsidRDefault="00040E39" w:rsidP="00ED729E">
      <w:pPr>
        <w:numPr>
          <w:ilvl w:val="0"/>
          <w:numId w:val="50"/>
        </w:numPr>
        <w:jc w:val="both"/>
        <w:rPr>
          <w:i w:val="0"/>
        </w:rPr>
      </w:pPr>
      <w:r w:rsidRPr="00242F4B">
        <w:rPr>
          <w:i w:val="0"/>
        </w:rPr>
        <w:t>od 250 do 300 mm - 350 mm,</w:t>
      </w:r>
    </w:p>
    <w:p w14:paraId="3CAFEBF4" w14:textId="77777777" w:rsidR="00040E39" w:rsidRPr="00242F4B" w:rsidRDefault="00040E39" w:rsidP="00ED729E">
      <w:pPr>
        <w:numPr>
          <w:ilvl w:val="0"/>
          <w:numId w:val="50"/>
        </w:numPr>
        <w:jc w:val="both"/>
        <w:rPr>
          <w:i w:val="0"/>
        </w:rPr>
      </w:pPr>
      <w:r w:rsidRPr="00242F4B">
        <w:rPr>
          <w:i w:val="0"/>
        </w:rPr>
        <w:t>powyżej 300 mm - 400 mm.</w:t>
      </w:r>
    </w:p>
    <w:p w14:paraId="43FBC788" w14:textId="77777777" w:rsidR="00040E39" w:rsidRPr="00060DA2" w:rsidRDefault="00040E39" w:rsidP="00040E39">
      <w:pPr>
        <w:jc w:val="both"/>
        <w:rPr>
          <w:i w:val="0"/>
        </w:rPr>
      </w:pPr>
      <w:r w:rsidRPr="00060DA2">
        <w:rPr>
          <w:i w:val="0"/>
        </w:rPr>
        <w:t>Do połączeń kołnierzowych stosować uszczelki gumowe zbrojone.</w:t>
      </w:r>
    </w:p>
    <w:p w14:paraId="2D2288B8" w14:textId="77777777" w:rsidR="00040E39" w:rsidRPr="00060DA2" w:rsidRDefault="00040E39" w:rsidP="00040E39">
      <w:pPr>
        <w:jc w:val="both"/>
        <w:rPr>
          <w:i w:val="0"/>
        </w:rPr>
      </w:pPr>
      <w:bookmarkStart w:id="793" w:name="__RefHeading___Toc13204_2512169858"/>
      <w:bookmarkEnd w:id="793"/>
      <w:r w:rsidRPr="00060DA2">
        <w:rPr>
          <w:i w:val="0"/>
        </w:rPr>
        <w:t>Połączenia kielichowe</w:t>
      </w:r>
    </w:p>
    <w:p w14:paraId="20E3CC4B" w14:textId="77777777" w:rsidR="00040E39" w:rsidRPr="00060DA2" w:rsidRDefault="00040E39" w:rsidP="00040E39">
      <w:pPr>
        <w:jc w:val="both"/>
        <w:rPr>
          <w:i w:val="0"/>
        </w:rPr>
      </w:pPr>
      <w:r w:rsidRPr="00060DA2">
        <w:rPr>
          <w:i w:val="0"/>
        </w:rPr>
        <w:t>Bosy koniec rury układanej powinien być umieszczony współosiowo w kielichu rury poprzedniej. Między bosym końcem rury, a wewnętrznym czołem kielicha należy pozostawić szczelinę 3 - 5 mm. Dopuszcza się lekką zmianę kierunku rury w kielichu pod warunkiem, że szczelina między rurą i kielichem będzie wynosić co najmniej 6 mm.</w:t>
      </w:r>
    </w:p>
    <w:p w14:paraId="5E211DBB" w14:textId="77777777" w:rsidR="00040E39" w:rsidRPr="00060DA2" w:rsidRDefault="00040E39" w:rsidP="00040E39">
      <w:pPr>
        <w:jc w:val="both"/>
        <w:rPr>
          <w:i w:val="0"/>
        </w:rPr>
      </w:pPr>
      <w:r w:rsidRPr="00060DA2">
        <w:rPr>
          <w:i w:val="0"/>
        </w:rPr>
        <w:t>Przy połączeniach kielichowych jako pierwszą warstwę uszczelniającą stosuje się sznur konopny. Uszczelnienie sznurem konopnym należy wykonać przez nawijanie go na bosy koniec rury, przy czym długość odcinków nawijanych nie może być mniejsza od 3/4 zewnętrznej średnicy przewodu.</w:t>
      </w:r>
    </w:p>
    <w:p w14:paraId="377E6986" w14:textId="77777777" w:rsidR="00040E39" w:rsidRPr="00060DA2" w:rsidRDefault="00040E39" w:rsidP="00040E39">
      <w:pPr>
        <w:jc w:val="both"/>
        <w:rPr>
          <w:i w:val="0"/>
        </w:rPr>
      </w:pPr>
      <w:r w:rsidRPr="00060DA2">
        <w:rPr>
          <w:i w:val="0"/>
        </w:rPr>
        <w:t>Przy połączeniach kielichowych rur PVC bosa końcówka rury musi być odpowiednio sfazowana. Do zmniejszenia tarcia przy wciskaniu nie wolno stosować smarów na bazie związków ropopochodnych.</w:t>
      </w:r>
    </w:p>
    <w:p w14:paraId="07A30450" w14:textId="77777777" w:rsidR="00040E39" w:rsidRPr="00060DA2" w:rsidRDefault="00040E39" w:rsidP="00040E39">
      <w:pPr>
        <w:jc w:val="both"/>
        <w:rPr>
          <w:i w:val="0"/>
        </w:rPr>
      </w:pPr>
      <w:bookmarkStart w:id="794" w:name="__RefHeading___Toc13206_2512169858"/>
      <w:bookmarkEnd w:id="794"/>
      <w:r w:rsidRPr="00060DA2">
        <w:rPr>
          <w:i w:val="0"/>
        </w:rPr>
        <w:t>Połączenia spawane</w:t>
      </w:r>
    </w:p>
    <w:p w14:paraId="13E9213F" w14:textId="77777777" w:rsidR="00040E39" w:rsidRPr="00060DA2" w:rsidRDefault="00040E39" w:rsidP="00040E39">
      <w:pPr>
        <w:jc w:val="both"/>
        <w:rPr>
          <w:i w:val="0"/>
        </w:rPr>
      </w:pPr>
      <w:r w:rsidRPr="00060DA2">
        <w:rPr>
          <w:i w:val="0"/>
        </w:rPr>
        <w:t>Wymagania szczegółowe, w zależności od rodzaju materiału oraz wymaganej wytrzymałości, sposób badania i kontroli spawów określają normy.</w:t>
      </w:r>
    </w:p>
    <w:p w14:paraId="71AD197E" w14:textId="77777777" w:rsidR="00040E39" w:rsidRPr="00060DA2" w:rsidRDefault="00040E39" w:rsidP="00040E39">
      <w:pPr>
        <w:jc w:val="both"/>
        <w:rPr>
          <w:i w:val="0"/>
        </w:rPr>
      </w:pPr>
      <w:bookmarkStart w:id="795" w:name="__RefHeading___Toc13208_2512169858"/>
      <w:bookmarkEnd w:id="795"/>
      <w:r w:rsidRPr="00060DA2">
        <w:rPr>
          <w:i w:val="0"/>
        </w:rPr>
        <w:t>Połączenia klejone</w:t>
      </w:r>
    </w:p>
    <w:p w14:paraId="18B7EC0A" w14:textId="77777777" w:rsidR="00040E39" w:rsidRPr="00060DA2" w:rsidRDefault="00040E39" w:rsidP="00040E39">
      <w:pPr>
        <w:jc w:val="both"/>
        <w:rPr>
          <w:i w:val="0"/>
        </w:rPr>
      </w:pPr>
      <w:r w:rsidRPr="00060DA2">
        <w:rPr>
          <w:i w:val="0"/>
        </w:rPr>
        <w:t>Przy wykonywaniu połączeń klejonych należy przestrzegać następujących zasad :</w:t>
      </w:r>
    </w:p>
    <w:p w14:paraId="62E6F972" w14:textId="77777777" w:rsidR="00040E39" w:rsidRPr="00060DA2" w:rsidRDefault="00040E39" w:rsidP="00040E39">
      <w:pPr>
        <w:jc w:val="both"/>
        <w:rPr>
          <w:i w:val="0"/>
        </w:rPr>
      </w:pPr>
      <w:r w:rsidRPr="00060DA2">
        <w:rPr>
          <w:i w:val="0"/>
        </w:rPr>
        <w:t>Złącza przygotowane do klejenia powinny być czyste i suche.</w:t>
      </w:r>
    </w:p>
    <w:p w14:paraId="51FC84FF" w14:textId="77777777" w:rsidR="00040E39" w:rsidRPr="00060DA2" w:rsidRDefault="00040E39" w:rsidP="00040E39">
      <w:pPr>
        <w:jc w:val="both"/>
        <w:rPr>
          <w:i w:val="0"/>
        </w:rPr>
      </w:pPr>
      <w:r w:rsidRPr="00060DA2">
        <w:rPr>
          <w:i w:val="0"/>
        </w:rPr>
        <w:t>Przed przystąpieniem do klejenia, miejsca nakładania kleju należy odtłuścić i zmyć zmywaczem przeznaczonym do tworzywa poddanego klejeniu.</w:t>
      </w:r>
    </w:p>
    <w:p w14:paraId="5F870AC5" w14:textId="77777777" w:rsidR="00040E39" w:rsidRPr="00060DA2" w:rsidRDefault="00040E39" w:rsidP="00040E39">
      <w:pPr>
        <w:jc w:val="both"/>
        <w:rPr>
          <w:i w:val="0"/>
        </w:rPr>
      </w:pPr>
      <w:r w:rsidRPr="00060DA2">
        <w:rPr>
          <w:i w:val="0"/>
        </w:rPr>
        <w:t>Należy ściśle przestrzegać technologii wykonywania połączenia klejonego podawanego przez producenta rur i kleju.</w:t>
      </w:r>
    </w:p>
    <w:p w14:paraId="5AB50321" w14:textId="77777777" w:rsidR="00040E39" w:rsidRPr="00060DA2" w:rsidRDefault="00040E39" w:rsidP="00040E39">
      <w:pPr>
        <w:jc w:val="both"/>
        <w:rPr>
          <w:i w:val="0"/>
        </w:rPr>
      </w:pPr>
      <w:bookmarkStart w:id="796" w:name="__RefHeading___Toc13210_2512169858"/>
      <w:bookmarkEnd w:id="796"/>
      <w:r w:rsidRPr="00060DA2">
        <w:rPr>
          <w:i w:val="0"/>
        </w:rPr>
        <w:t>Połączenia zgrzewane</w:t>
      </w:r>
    </w:p>
    <w:p w14:paraId="6D45E17A" w14:textId="77777777" w:rsidR="00040E39" w:rsidRPr="00060DA2" w:rsidRDefault="00040E39" w:rsidP="00040E39">
      <w:pPr>
        <w:jc w:val="both"/>
        <w:rPr>
          <w:i w:val="0"/>
        </w:rPr>
      </w:pPr>
      <w:r w:rsidRPr="00060DA2">
        <w:rPr>
          <w:i w:val="0"/>
        </w:rPr>
        <w:t>Przy wykonywaniu połączeń zgrzewanych należy przestrzegać następujących zasad:</w:t>
      </w:r>
    </w:p>
    <w:p w14:paraId="2CE7F304" w14:textId="77777777" w:rsidR="00040E39" w:rsidRPr="00060DA2" w:rsidRDefault="00040E39" w:rsidP="00040E39">
      <w:pPr>
        <w:jc w:val="both"/>
        <w:rPr>
          <w:i w:val="0"/>
        </w:rPr>
      </w:pPr>
      <w:r w:rsidRPr="00060DA2">
        <w:rPr>
          <w:i w:val="0"/>
        </w:rPr>
        <w:t>Złącza przygotowane do zgrzewania powinny być oczyszczone.</w:t>
      </w:r>
    </w:p>
    <w:p w14:paraId="5962B74B" w14:textId="77777777" w:rsidR="00040E39" w:rsidRPr="00060DA2" w:rsidRDefault="00040E39" w:rsidP="00040E39">
      <w:pPr>
        <w:jc w:val="both"/>
        <w:rPr>
          <w:i w:val="0"/>
        </w:rPr>
      </w:pPr>
      <w:r w:rsidRPr="00060DA2">
        <w:rPr>
          <w:i w:val="0"/>
        </w:rPr>
        <w:t>Płaszczyzna przecięcia rury winna być prostopadła do osi rury.</w:t>
      </w:r>
    </w:p>
    <w:p w14:paraId="3B1EA617" w14:textId="77777777" w:rsidR="00040E39" w:rsidRPr="00060DA2" w:rsidRDefault="00040E39" w:rsidP="00040E39">
      <w:pPr>
        <w:jc w:val="both"/>
        <w:rPr>
          <w:i w:val="0"/>
        </w:rPr>
      </w:pPr>
      <w:r w:rsidRPr="00060DA2">
        <w:rPr>
          <w:i w:val="0"/>
        </w:rPr>
        <w:t>Należy używać końcówek właściwych do średnicy łączonych rurociągów.</w:t>
      </w:r>
    </w:p>
    <w:p w14:paraId="21D6A523" w14:textId="77777777" w:rsidR="00040E39" w:rsidRPr="00060DA2" w:rsidRDefault="00040E39" w:rsidP="00040E39">
      <w:pPr>
        <w:jc w:val="both"/>
        <w:rPr>
          <w:i w:val="0"/>
        </w:rPr>
      </w:pPr>
      <w:r w:rsidRPr="00060DA2">
        <w:rPr>
          <w:i w:val="0"/>
        </w:rPr>
        <w:t>Należy zachować współosiowość łączonych elementów.</w:t>
      </w:r>
    </w:p>
    <w:p w14:paraId="4289EEF4" w14:textId="77777777" w:rsidR="00040E39" w:rsidRPr="00060DA2" w:rsidRDefault="00040E39" w:rsidP="00040E39">
      <w:pPr>
        <w:pStyle w:val="Nagwek4"/>
        <w:tabs>
          <w:tab w:val="clear" w:pos="0"/>
        </w:tabs>
        <w:ind w:left="284"/>
        <w:jc w:val="both"/>
        <w:rPr>
          <w:i w:val="0"/>
        </w:rPr>
      </w:pPr>
      <w:bookmarkStart w:id="797" w:name="_Toc501653256"/>
      <w:r w:rsidRPr="00060DA2">
        <w:rPr>
          <w:i w:val="0"/>
        </w:rPr>
        <w:t>Montaż rurociągów</w:t>
      </w:r>
      <w:bookmarkEnd w:id="797"/>
    </w:p>
    <w:p w14:paraId="40A0EC2B" w14:textId="77777777" w:rsidR="00040E39" w:rsidRPr="00060DA2" w:rsidRDefault="00040E39" w:rsidP="00040E39">
      <w:pPr>
        <w:jc w:val="both"/>
        <w:rPr>
          <w:i w:val="0"/>
        </w:rPr>
      </w:pPr>
      <w:r w:rsidRPr="00060DA2">
        <w:rPr>
          <w:i w:val="0"/>
        </w:rPr>
        <w:t>Przy montażu rurociągów należy spełniać następujące warunki:</w:t>
      </w:r>
    </w:p>
    <w:p w14:paraId="78910C2D" w14:textId="77777777" w:rsidR="00040E39" w:rsidRPr="00060DA2" w:rsidRDefault="00040E39" w:rsidP="00040E39">
      <w:pPr>
        <w:jc w:val="both"/>
        <w:rPr>
          <w:i w:val="0"/>
        </w:rPr>
      </w:pPr>
      <w:r w:rsidRPr="00060DA2">
        <w:rPr>
          <w:i w:val="0"/>
        </w:rPr>
        <w:t>przed montażem złączy kołnierzowych należy oczyścić powierzchnie przylg do połysku metalicznego i </w:t>
      </w:r>
      <w:proofErr w:type="spellStart"/>
      <w:r w:rsidRPr="00060DA2">
        <w:rPr>
          <w:i w:val="0"/>
        </w:rPr>
        <w:t>pografitować,nie</w:t>
      </w:r>
      <w:proofErr w:type="spellEnd"/>
      <w:r w:rsidRPr="00060DA2">
        <w:rPr>
          <w:i w:val="0"/>
        </w:rPr>
        <w:t xml:space="preserve"> dopuszcza się stosowania uszczelek już używanych,</w:t>
      </w:r>
    </w:p>
    <w:p w14:paraId="6F8D2364" w14:textId="77777777" w:rsidR="00040E39" w:rsidRPr="00060DA2" w:rsidRDefault="00040E39" w:rsidP="00040E39">
      <w:pPr>
        <w:jc w:val="both"/>
        <w:rPr>
          <w:i w:val="0"/>
        </w:rPr>
      </w:pPr>
      <w:r w:rsidRPr="00060DA2">
        <w:rPr>
          <w:i w:val="0"/>
        </w:rPr>
        <w:t>Przy montażu rurociągów należy spełnić następujące warunki:</w:t>
      </w:r>
    </w:p>
    <w:p w14:paraId="149395B6" w14:textId="77777777" w:rsidR="00040E39" w:rsidRPr="00060DA2" w:rsidRDefault="00040E39" w:rsidP="00ED729E">
      <w:pPr>
        <w:numPr>
          <w:ilvl w:val="0"/>
          <w:numId w:val="50"/>
        </w:numPr>
        <w:jc w:val="both"/>
        <w:rPr>
          <w:i w:val="0"/>
        </w:rPr>
      </w:pPr>
      <w:r w:rsidRPr="005250E2">
        <w:rPr>
          <w:i w:val="0"/>
        </w:rPr>
        <w:t>przy przejściu z większej średnicy rurociągu należy stosować zwężkę redukcyjną je</w:t>
      </w:r>
      <w:r w:rsidRPr="00060DA2">
        <w:rPr>
          <w:i w:val="0"/>
        </w:rPr>
        <w:t>dnostronnie skośną; przy zwężce umieszczonej na rurociągu poziomym, jej skos powinien znajdować się poniżej osi rurociągu o redukowanej średnicy,</w:t>
      </w:r>
    </w:p>
    <w:p w14:paraId="7CE32D9F" w14:textId="77777777" w:rsidR="00040E39" w:rsidRPr="00060DA2" w:rsidRDefault="00040E39" w:rsidP="00ED729E">
      <w:pPr>
        <w:numPr>
          <w:ilvl w:val="0"/>
          <w:numId w:val="50"/>
        </w:numPr>
        <w:jc w:val="both"/>
        <w:rPr>
          <w:i w:val="0"/>
        </w:rPr>
      </w:pPr>
      <w:r w:rsidRPr="00060DA2">
        <w:rPr>
          <w:i w:val="0"/>
        </w:rPr>
        <w:lastRenderedPageBreak/>
        <w:t xml:space="preserve">liczba połączeń kołnierzowych na sieci rurociągów powinna być jak </w:t>
      </w:r>
      <w:r w:rsidRPr="005250E2">
        <w:rPr>
          <w:i w:val="0"/>
        </w:rPr>
        <w:t xml:space="preserve">najmniejsza, niemniej jednak powinna umożliwiać właściwe zamontowanie armatury </w:t>
      </w:r>
      <w:r w:rsidRPr="00060DA2">
        <w:rPr>
          <w:i w:val="0"/>
        </w:rPr>
        <w:t>oraz demontaż armatury i rurociągów,</w:t>
      </w:r>
    </w:p>
    <w:p w14:paraId="325A2A0B" w14:textId="77777777" w:rsidR="00040E39" w:rsidRPr="00060DA2" w:rsidRDefault="00040E39" w:rsidP="00ED729E">
      <w:pPr>
        <w:numPr>
          <w:ilvl w:val="0"/>
          <w:numId w:val="50"/>
        </w:numPr>
        <w:jc w:val="both"/>
        <w:rPr>
          <w:i w:val="0"/>
        </w:rPr>
      </w:pPr>
      <w:r w:rsidRPr="00060DA2">
        <w:rPr>
          <w:i w:val="0"/>
        </w:rPr>
        <w:t>rurociągi poziome należy prowadzić ze spadkiem co najmniej 0,2%, odchylenie rurociągów pionowych od pionu nie może przekraczać 1%,</w:t>
      </w:r>
    </w:p>
    <w:p w14:paraId="480BB672" w14:textId="77777777" w:rsidR="00040E39" w:rsidRPr="00060DA2" w:rsidRDefault="00040E39" w:rsidP="00ED729E">
      <w:pPr>
        <w:numPr>
          <w:ilvl w:val="0"/>
          <w:numId w:val="50"/>
        </w:numPr>
        <w:jc w:val="both"/>
        <w:rPr>
          <w:i w:val="0"/>
        </w:rPr>
      </w:pPr>
      <w:r w:rsidRPr="00060DA2">
        <w:rPr>
          <w:i w:val="0"/>
        </w:rPr>
        <w:t>odpowietrzenia powinny znajdować się w najwyższym punkcie sieci rurociągów pompowni, odwodnienia zaś w najniższych.</w:t>
      </w:r>
    </w:p>
    <w:p w14:paraId="04631413" w14:textId="77777777" w:rsidR="00040E39" w:rsidRPr="00060DA2" w:rsidRDefault="00040E39" w:rsidP="00040E39">
      <w:pPr>
        <w:jc w:val="both"/>
        <w:rPr>
          <w:i w:val="0"/>
        </w:rPr>
      </w:pPr>
      <w:r w:rsidRPr="00060DA2">
        <w:rPr>
          <w:i w:val="0"/>
        </w:rPr>
        <w:t>Przewody łączyć przy pomocy spawania urządzeniem TIG w atmosferze ochronnej argonu.</w:t>
      </w:r>
    </w:p>
    <w:p w14:paraId="6805DC84" w14:textId="77777777" w:rsidR="00040E39" w:rsidRPr="00060DA2" w:rsidRDefault="00040E39" w:rsidP="00040E39">
      <w:pPr>
        <w:jc w:val="both"/>
        <w:rPr>
          <w:i w:val="0"/>
        </w:rPr>
      </w:pPr>
      <w:r w:rsidRPr="00060DA2">
        <w:rPr>
          <w:i w:val="0"/>
        </w:rPr>
        <w:t>Spawy wykonać z materiału identycznego z materiałem rury.</w:t>
      </w:r>
    </w:p>
    <w:p w14:paraId="43E995F6" w14:textId="77777777" w:rsidR="00040E39" w:rsidRPr="00060DA2" w:rsidRDefault="00040E39" w:rsidP="00040E39">
      <w:pPr>
        <w:jc w:val="both"/>
        <w:rPr>
          <w:i w:val="0"/>
        </w:rPr>
      </w:pPr>
      <w:r w:rsidRPr="00060DA2">
        <w:rPr>
          <w:i w:val="0"/>
        </w:rPr>
        <w:t>Spawacz musi posiadać odpowiednie kwalifikacje potwierdzone certyfikatem (min. RS-1).</w:t>
      </w:r>
    </w:p>
    <w:p w14:paraId="732AC852" w14:textId="77777777" w:rsidR="00040E39" w:rsidRPr="00060DA2" w:rsidRDefault="00040E39" w:rsidP="00040E39">
      <w:pPr>
        <w:jc w:val="both"/>
        <w:rPr>
          <w:i w:val="0"/>
        </w:rPr>
      </w:pPr>
      <w:r w:rsidRPr="00060DA2">
        <w:rPr>
          <w:i w:val="0"/>
        </w:rPr>
        <w:t>Armatura według katalogu dostawcy.</w:t>
      </w:r>
    </w:p>
    <w:p w14:paraId="4B53D658" w14:textId="77777777" w:rsidR="00040E39" w:rsidRPr="00060DA2" w:rsidRDefault="00040E39" w:rsidP="00040E39">
      <w:pPr>
        <w:jc w:val="both"/>
        <w:rPr>
          <w:i w:val="0"/>
        </w:rPr>
      </w:pPr>
      <w:r w:rsidRPr="00060DA2">
        <w:rPr>
          <w:i w:val="0"/>
        </w:rPr>
        <w:t>Mocowanie przewodów na wspornikach lub wieszakach mocowanych do ścian lub posadzek (wg opracowania budowlanego).</w:t>
      </w:r>
    </w:p>
    <w:p w14:paraId="13154118" w14:textId="6A52BED0" w:rsidR="00752292" w:rsidRPr="00060DA2" w:rsidRDefault="00040E39" w:rsidP="00040E39">
      <w:pPr>
        <w:jc w:val="both"/>
        <w:rPr>
          <w:i w:val="0"/>
        </w:rPr>
      </w:pPr>
      <w:r w:rsidRPr="00060DA2">
        <w:rPr>
          <w:i w:val="0"/>
        </w:rPr>
        <w:t>Przewody technologiczne oznakować zgodnie z wytycznymi według norm i projektu oznakowania, przekazanego przez Wykonawcę i zatwierdzonego przez Zamawiającego.</w:t>
      </w:r>
    </w:p>
    <w:p w14:paraId="316EECB8" w14:textId="77777777" w:rsidR="00752292" w:rsidRPr="00060DA2" w:rsidRDefault="00FE566F" w:rsidP="000B04F0">
      <w:pPr>
        <w:pStyle w:val="Nagwek3"/>
        <w:jc w:val="both"/>
        <w:rPr>
          <w:i w:val="0"/>
        </w:rPr>
      </w:pPr>
      <w:bookmarkStart w:id="798" w:name="_Toc501653257"/>
      <w:bookmarkStart w:id="799" w:name="_Toc169457889"/>
      <w:r w:rsidRPr="00060DA2">
        <w:rPr>
          <w:i w:val="0"/>
        </w:rPr>
        <w:t>Kontrola jakości robót</w:t>
      </w:r>
      <w:bookmarkEnd w:id="798"/>
      <w:bookmarkEnd w:id="799"/>
    </w:p>
    <w:p w14:paraId="077C0EC3" w14:textId="77777777" w:rsidR="00752292" w:rsidRPr="00060DA2" w:rsidRDefault="00FE566F" w:rsidP="00060DA2">
      <w:pPr>
        <w:jc w:val="both"/>
        <w:rPr>
          <w:i w:val="0"/>
        </w:rPr>
      </w:pPr>
      <w:r w:rsidRPr="00060DA2">
        <w:rPr>
          <w:i w:val="0"/>
        </w:rPr>
        <w:t>Ogólne zasady kontroli jakości robót podano w WWiORB-00.</w:t>
      </w:r>
    </w:p>
    <w:p w14:paraId="3D4EFFFE" w14:textId="77777777" w:rsidR="00752292" w:rsidRPr="00060DA2" w:rsidRDefault="00FE566F" w:rsidP="000B04F0">
      <w:pPr>
        <w:pStyle w:val="Nagwek4"/>
        <w:jc w:val="both"/>
        <w:rPr>
          <w:i w:val="0"/>
        </w:rPr>
      </w:pPr>
      <w:bookmarkStart w:id="800" w:name="_Toc501653258"/>
      <w:r w:rsidRPr="00060DA2">
        <w:rPr>
          <w:i w:val="0"/>
        </w:rPr>
        <w:t>Kontrola Wykonawcy w czasie robót</w:t>
      </w:r>
      <w:bookmarkEnd w:id="800"/>
    </w:p>
    <w:p w14:paraId="1ABF931C" w14:textId="77777777" w:rsidR="00752292" w:rsidRPr="00060DA2" w:rsidRDefault="00FE566F" w:rsidP="00060DA2">
      <w:pPr>
        <w:jc w:val="both"/>
        <w:rPr>
          <w:i w:val="0"/>
        </w:rPr>
      </w:pPr>
      <w:r w:rsidRPr="00060DA2">
        <w:rPr>
          <w:i w:val="0"/>
        </w:rPr>
        <w:t xml:space="preserve">Wykonawca jest zobowiązany do stałej i systematycznej kontroli prowadzonych robót w zakresie i z częstotliwością określoną w programie zapewnienia jakości i </w:t>
      </w:r>
      <w:proofErr w:type="spellStart"/>
      <w:r w:rsidRPr="00060DA2">
        <w:rPr>
          <w:i w:val="0"/>
        </w:rPr>
        <w:t>WWiORB</w:t>
      </w:r>
      <w:proofErr w:type="spellEnd"/>
      <w:r w:rsidRPr="00060DA2">
        <w:rPr>
          <w:i w:val="0"/>
        </w:rPr>
        <w:t xml:space="preserve"> zaakceptowaną przez Zamawiającego.</w:t>
      </w:r>
    </w:p>
    <w:p w14:paraId="427B58DC" w14:textId="77777777" w:rsidR="00752292" w:rsidRPr="00060DA2" w:rsidRDefault="00FE566F" w:rsidP="00060DA2">
      <w:pPr>
        <w:jc w:val="both"/>
        <w:rPr>
          <w:i w:val="0"/>
        </w:rPr>
      </w:pPr>
      <w:bookmarkStart w:id="801" w:name="__RefHeading___Toc13218_2512169858"/>
      <w:bookmarkEnd w:id="801"/>
      <w:r w:rsidRPr="00060DA2">
        <w:rPr>
          <w:i w:val="0"/>
        </w:rPr>
        <w:t xml:space="preserve">Kontrola jakości materiałów </w:t>
      </w:r>
    </w:p>
    <w:p w14:paraId="110CD8E6"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programie zapewnienia jakości i uzgodnić z Zamawiającym.</w:t>
      </w:r>
    </w:p>
    <w:p w14:paraId="34E9B564"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04E07BE6" w14:textId="77777777" w:rsidR="00752292" w:rsidRPr="00060DA2" w:rsidRDefault="00FE566F" w:rsidP="00060DA2">
      <w:pPr>
        <w:jc w:val="both"/>
        <w:rPr>
          <w:i w:val="0"/>
        </w:rPr>
      </w:pPr>
      <w:r w:rsidRPr="00060DA2">
        <w:rPr>
          <w:i w:val="0"/>
        </w:rPr>
        <w:t xml:space="preserve">Jeśli Wykonawca robót nie dysponuje możliwościami do ich przeprowadzenia badań laboratoryjnych to powinien w programie zapewnienia jakości zaproponować wykonawcę badań do akceptacji Zamawiającego. </w:t>
      </w:r>
    </w:p>
    <w:p w14:paraId="32FDCD5E" w14:textId="77777777" w:rsidR="00752292" w:rsidRPr="00060DA2" w:rsidRDefault="00FE566F" w:rsidP="00060DA2">
      <w:pPr>
        <w:jc w:val="both"/>
        <w:rPr>
          <w:i w:val="0"/>
        </w:rPr>
      </w:pPr>
      <w:r w:rsidRPr="00060DA2">
        <w:rPr>
          <w:i w:val="0"/>
        </w:rPr>
        <w:t>Jeśli Zamawiający uzna to za konieczne, niezależnie od badań wykonywanych przez Wykonawcę, może prowadzić dodatkowe badania materiałów.</w:t>
      </w:r>
    </w:p>
    <w:p w14:paraId="4DBC6C6F" w14:textId="77777777" w:rsidR="00752292" w:rsidRPr="00060DA2" w:rsidRDefault="00FE566F" w:rsidP="00060DA2">
      <w:pPr>
        <w:jc w:val="both"/>
        <w:rPr>
          <w:i w:val="0"/>
        </w:rPr>
      </w:pPr>
      <w:r w:rsidRPr="00060DA2">
        <w:rPr>
          <w:i w:val="0"/>
        </w:rPr>
        <w:t xml:space="preserve">W każdym przypadku wystąpienia wątpliwości co do jakości dostarczonych materiałów, dostawy wątpliwej jakości nie należy wbudowywać, należy złożyć ją na oddzielnym składowisku i wykonać badania laboratoryjne w zakresie przewidzianym </w:t>
      </w:r>
      <w:r w:rsidRPr="00060DA2">
        <w:rPr>
          <w:i w:val="0"/>
        </w:rPr>
        <w:lastRenderedPageBreak/>
        <w:t>w programie zapewnienia jakości. Dalsze postępowanie w zależności od wyników badań należy przewidzieć w programie zapewnienia jakości.</w:t>
      </w:r>
    </w:p>
    <w:p w14:paraId="5098BDA2" w14:textId="77777777" w:rsidR="00752292" w:rsidRPr="00060DA2" w:rsidRDefault="00FE566F" w:rsidP="00060DA2">
      <w:pPr>
        <w:jc w:val="both"/>
        <w:rPr>
          <w:i w:val="0"/>
        </w:rPr>
      </w:pPr>
      <w:bookmarkStart w:id="802" w:name="__RefHeading___Toc13220_2512169858"/>
      <w:bookmarkEnd w:id="802"/>
      <w:r w:rsidRPr="00060DA2">
        <w:rPr>
          <w:i w:val="0"/>
        </w:rPr>
        <w:t>Kontrola robót</w:t>
      </w:r>
    </w:p>
    <w:p w14:paraId="69BF743E" w14:textId="77777777" w:rsidR="00040E39" w:rsidRPr="00060DA2" w:rsidRDefault="00040E39" w:rsidP="00040E39">
      <w:pPr>
        <w:jc w:val="both"/>
        <w:rPr>
          <w:i w:val="0"/>
        </w:rPr>
      </w:pPr>
      <w:r w:rsidRPr="00060DA2">
        <w:rPr>
          <w:i w:val="0"/>
        </w:rPr>
        <w:t>W szczególności kontrola powinna obejmować:</w:t>
      </w:r>
    </w:p>
    <w:p w14:paraId="70DB5925" w14:textId="77777777" w:rsidR="00040E39" w:rsidRPr="00242F4B" w:rsidRDefault="00040E39" w:rsidP="00ED729E">
      <w:pPr>
        <w:numPr>
          <w:ilvl w:val="0"/>
          <w:numId w:val="50"/>
        </w:numPr>
        <w:jc w:val="both"/>
        <w:rPr>
          <w:i w:val="0"/>
        </w:rPr>
      </w:pPr>
      <w:r w:rsidRPr="00242F4B">
        <w:rPr>
          <w:i w:val="0"/>
        </w:rPr>
        <w:t>sprawdzenie prawidłowości ułożenia przewodów,</w:t>
      </w:r>
    </w:p>
    <w:p w14:paraId="29F7CC7D" w14:textId="77777777" w:rsidR="00040E39" w:rsidRPr="00242F4B" w:rsidRDefault="00040E39" w:rsidP="00ED729E">
      <w:pPr>
        <w:numPr>
          <w:ilvl w:val="0"/>
          <w:numId w:val="50"/>
        </w:numPr>
        <w:jc w:val="both"/>
        <w:rPr>
          <w:i w:val="0"/>
        </w:rPr>
      </w:pPr>
      <w:r w:rsidRPr="00242F4B">
        <w:rPr>
          <w:i w:val="0"/>
        </w:rPr>
        <w:t>sprawdzenie prawidłowości uszczelniania przewodów,</w:t>
      </w:r>
    </w:p>
    <w:p w14:paraId="226CAE8E" w14:textId="77777777" w:rsidR="00040E39" w:rsidRPr="00242F4B" w:rsidRDefault="00040E39" w:rsidP="00ED729E">
      <w:pPr>
        <w:numPr>
          <w:ilvl w:val="0"/>
          <w:numId w:val="50"/>
        </w:numPr>
        <w:jc w:val="both"/>
        <w:rPr>
          <w:i w:val="0"/>
        </w:rPr>
      </w:pPr>
      <w:r w:rsidRPr="00242F4B">
        <w:rPr>
          <w:i w:val="0"/>
        </w:rPr>
        <w:t>sprawdzenie wykonanych izolacji.</w:t>
      </w:r>
    </w:p>
    <w:p w14:paraId="3E713A94" w14:textId="77777777" w:rsidR="00040E39" w:rsidRPr="00242F4B" w:rsidRDefault="00040E39" w:rsidP="00040E39">
      <w:pPr>
        <w:jc w:val="both"/>
        <w:rPr>
          <w:i w:val="0"/>
        </w:rPr>
      </w:pPr>
      <w:bookmarkStart w:id="803" w:name="__RefHeading___Toc13222_2512169858"/>
      <w:bookmarkEnd w:id="803"/>
      <w:r w:rsidRPr="00242F4B">
        <w:rPr>
          <w:i w:val="0"/>
        </w:rPr>
        <w:t>Tolerancje i wymagania</w:t>
      </w:r>
    </w:p>
    <w:p w14:paraId="18E11410" w14:textId="77777777" w:rsidR="00040E39" w:rsidRPr="00242F4B" w:rsidRDefault="00040E39" w:rsidP="00ED729E">
      <w:pPr>
        <w:numPr>
          <w:ilvl w:val="0"/>
          <w:numId w:val="50"/>
        </w:numPr>
        <w:jc w:val="both"/>
        <w:rPr>
          <w:i w:val="0"/>
        </w:rPr>
      </w:pPr>
      <w:r w:rsidRPr="00242F4B">
        <w:rPr>
          <w:i w:val="0"/>
        </w:rPr>
        <w:t xml:space="preserve">odchylenie przewodu rurowego w planie, nie powinno przekraczać </w:t>
      </w:r>
      <w:r w:rsidRPr="00242F4B">
        <w:rPr>
          <w:rFonts w:ascii="Symbol" w:hAnsi="Symbol" w:cs="Symbol"/>
          <w:i w:val="0"/>
        </w:rPr>
        <w:t></w:t>
      </w:r>
      <w:r w:rsidRPr="00242F4B">
        <w:rPr>
          <w:i w:val="0"/>
        </w:rPr>
        <w:t xml:space="preserve"> 5 mm,</w:t>
      </w:r>
    </w:p>
    <w:p w14:paraId="0DCB6A8E" w14:textId="77777777" w:rsidR="00040E39" w:rsidRPr="00242F4B" w:rsidRDefault="00040E39" w:rsidP="00ED729E">
      <w:pPr>
        <w:numPr>
          <w:ilvl w:val="0"/>
          <w:numId w:val="50"/>
        </w:numPr>
        <w:jc w:val="both"/>
        <w:rPr>
          <w:i w:val="0"/>
        </w:rPr>
      </w:pPr>
      <w:r w:rsidRPr="00242F4B">
        <w:rPr>
          <w:i w:val="0"/>
        </w:rPr>
        <w:t>odchylenie spadku ułożonego przewodu od przewidzianego w projekcie nie powinno przekraczać -5% projektowanego spadku (przy zmniejszonym spadku) i +10% projektowanego spadku (przy zwiększonym spadku),</w:t>
      </w:r>
    </w:p>
    <w:p w14:paraId="4FC37AAA" w14:textId="77777777" w:rsidR="00040E39" w:rsidRPr="00242F4B" w:rsidRDefault="00040E39" w:rsidP="00ED729E">
      <w:pPr>
        <w:numPr>
          <w:ilvl w:val="0"/>
          <w:numId w:val="50"/>
        </w:numPr>
        <w:jc w:val="both"/>
        <w:rPr>
          <w:i w:val="0"/>
        </w:rPr>
      </w:pPr>
      <w:r w:rsidRPr="00242F4B">
        <w:rPr>
          <w:i w:val="0"/>
        </w:rPr>
        <w:t>wskaźnik zagęszczenia zasypki wykopów określony w trzech miejscach na długości 100 m powinien być zgodny wymaganiami Dokumentacji Projektowej,</w:t>
      </w:r>
    </w:p>
    <w:p w14:paraId="0291E395" w14:textId="1945A4A0" w:rsidR="00752292" w:rsidRPr="00242F4B" w:rsidRDefault="00040E39" w:rsidP="00ED729E">
      <w:pPr>
        <w:numPr>
          <w:ilvl w:val="0"/>
          <w:numId w:val="50"/>
        </w:numPr>
        <w:jc w:val="both"/>
        <w:rPr>
          <w:i w:val="0"/>
        </w:rPr>
      </w:pPr>
      <w:r w:rsidRPr="00242F4B">
        <w:rPr>
          <w:i w:val="0"/>
        </w:rPr>
        <w:t xml:space="preserve">rzędne pokryw studzienek powinny być wykonane z dokładnością do </w:t>
      </w:r>
      <w:r w:rsidRPr="00242F4B">
        <w:rPr>
          <w:rFonts w:ascii="Symbol" w:hAnsi="Symbol" w:cs="Symbol"/>
          <w:i w:val="0"/>
        </w:rPr>
        <w:t></w:t>
      </w:r>
      <w:r w:rsidRPr="00242F4B">
        <w:rPr>
          <w:i w:val="0"/>
        </w:rPr>
        <w:t xml:space="preserve"> 5 mm.</w:t>
      </w:r>
    </w:p>
    <w:p w14:paraId="31D48307" w14:textId="77777777" w:rsidR="00752292" w:rsidRPr="00060DA2" w:rsidRDefault="00FE566F" w:rsidP="000B04F0">
      <w:pPr>
        <w:pStyle w:val="Nagwek4"/>
        <w:jc w:val="both"/>
        <w:rPr>
          <w:i w:val="0"/>
        </w:rPr>
      </w:pPr>
      <w:bookmarkStart w:id="804" w:name="_Toc501653259"/>
      <w:r w:rsidRPr="00060DA2">
        <w:rPr>
          <w:i w:val="0"/>
        </w:rPr>
        <w:t>Kontrola Zamawiającego</w:t>
      </w:r>
      <w:bookmarkEnd w:id="804"/>
    </w:p>
    <w:p w14:paraId="40B36A5A" w14:textId="77777777" w:rsidR="00752292" w:rsidRPr="00060DA2" w:rsidRDefault="00FE566F" w:rsidP="00060DA2">
      <w:pPr>
        <w:jc w:val="both"/>
        <w:rPr>
          <w:i w:val="0"/>
        </w:rPr>
      </w:pPr>
      <w:r w:rsidRPr="00060DA2">
        <w:rPr>
          <w:i w:val="0"/>
        </w:rPr>
        <w:t xml:space="preserve">Kontrola Zamawiającego w czasie prowadzenia robót polega na sprawdzeniu, na bieżąco, w miarę postępu robót, jakości używanych przez Wykonawcę materiałów i zgodności wykonywanych robót z DT i wymaganiami niniejszych </w:t>
      </w:r>
      <w:proofErr w:type="spellStart"/>
      <w:r w:rsidRPr="00060DA2">
        <w:rPr>
          <w:i w:val="0"/>
        </w:rPr>
        <w:t>WWiORB</w:t>
      </w:r>
      <w:proofErr w:type="spellEnd"/>
      <w:r w:rsidRPr="00060DA2">
        <w:rPr>
          <w:i w:val="0"/>
        </w:rPr>
        <w:t xml:space="preserve"> i obejmuje w szczególności:</w:t>
      </w:r>
    </w:p>
    <w:p w14:paraId="3C22A772" w14:textId="77777777" w:rsidR="00752292" w:rsidRPr="00060DA2" w:rsidRDefault="00FE566F" w:rsidP="00060DA2">
      <w:pPr>
        <w:jc w:val="both"/>
        <w:rPr>
          <w:i w:val="0"/>
        </w:rPr>
      </w:pPr>
      <w:r w:rsidRPr="00060DA2">
        <w:rPr>
          <w:i w:val="0"/>
        </w:rPr>
        <w:t>sprawdzenie jakości wykonywanych robót i użytych materiałów.</w:t>
      </w:r>
    </w:p>
    <w:p w14:paraId="187E983C" w14:textId="77777777" w:rsidR="00752292" w:rsidRPr="00060DA2" w:rsidRDefault="00FE566F" w:rsidP="000B04F0">
      <w:pPr>
        <w:pStyle w:val="Nagwek4"/>
        <w:jc w:val="both"/>
        <w:rPr>
          <w:i w:val="0"/>
        </w:rPr>
      </w:pPr>
      <w:bookmarkStart w:id="805" w:name="_Toc501653260"/>
      <w:r w:rsidRPr="00060DA2">
        <w:rPr>
          <w:i w:val="0"/>
        </w:rPr>
        <w:t>Sprawdzenie szczelności</w:t>
      </w:r>
      <w:bookmarkEnd w:id="805"/>
    </w:p>
    <w:p w14:paraId="4BA2E4C7" w14:textId="77777777" w:rsidR="00752292" w:rsidRPr="00060DA2" w:rsidRDefault="00FE566F" w:rsidP="00060DA2">
      <w:pPr>
        <w:jc w:val="both"/>
        <w:rPr>
          <w:i w:val="0"/>
        </w:rPr>
      </w:pPr>
      <w:r w:rsidRPr="00060DA2">
        <w:rPr>
          <w:i w:val="0"/>
        </w:rPr>
        <w:t xml:space="preserve">Badanie szczelności przewodów należy przeprowadzić zgodnie z wytycznymi  wg Polskich Norm, odpowiednio: </w:t>
      </w:r>
    </w:p>
    <w:p w14:paraId="432F7BDC" w14:textId="77777777" w:rsidR="00752292" w:rsidRPr="00060DA2" w:rsidRDefault="00FE566F" w:rsidP="00060DA2">
      <w:pPr>
        <w:jc w:val="both"/>
        <w:rPr>
          <w:i w:val="0"/>
        </w:rPr>
      </w:pPr>
      <w:r w:rsidRPr="00060DA2">
        <w:rPr>
          <w:i w:val="0"/>
        </w:rPr>
        <w:t>dla kanalizacji grawitacyjnej. Budowa i badania przewodów kanalizacyjnych,</w:t>
      </w:r>
    </w:p>
    <w:p w14:paraId="0FAF9166" w14:textId="77777777" w:rsidR="00752292" w:rsidRPr="00060DA2" w:rsidRDefault="00FE566F" w:rsidP="00060DA2">
      <w:pPr>
        <w:jc w:val="both"/>
        <w:rPr>
          <w:i w:val="0"/>
        </w:rPr>
      </w:pPr>
      <w:r w:rsidRPr="00060DA2">
        <w:rPr>
          <w:i w:val="0"/>
        </w:rPr>
        <w:t>dla kanalizacji ciśnieniowej. Zewnętrzne systemy kanalizacji ciśnieniowej.</w:t>
      </w:r>
    </w:p>
    <w:p w14:paraId="5D69ADCD" w14:textId="77777777" w:rsidR="00752292" w:rsidRPr="00060DA2" w:rsidRDefault="00FE566F" w:rsidP="000B04F0">
      <w:pPr>
        <w:pStyle w:val="Nagwek3"/>
        <w:jc w:val="both"/>
        <w:rPr>
          <w:i w:val="0"/>
        </w:rPr>
      </w:pPr>
      <w:bookmarkStart w:id="806" w:name="_Toc501653261"/>
      <w:bookmarkStart w:id="807" w:name="_Toc169457890"/>
      <w:r w:rsidRPr="00060DA2">
        <w:rPr>
          <w:i w:val="0"/>
        </w:rPr>
        <w:t>Przedmiar i obmiar</w:t>
      </w:r>
      <w:bookmarkEnd w:id="806"/>
      <w:bookmarkEnd w:id="807"/>
    </w:p>
    <w:p w14:paraId="3A3D70B5" w14:textId="77777777" w:rsidR="00752292" w:rsidRPr="00060DA2" w:rsidRDefault="00FE566F" w:rsidP="00060DA2">
      <w:pPr>
        <w:jc w:val="both"/>
        <w:rPr>
          <w:i w:val="0"/>
        </w:rPr>
      </w:pPr>
      <w:r w:rsidRPr="00060DA2">
        <w:rPr>
          <w:i w:val="0"/>
        </w:rPr>
        <w:t>Nie ma zastosowania.</w:t>
      </w:r>
    </w:p>
    <w:p w14:paraId="6219A46C" w14:textId="77777777" w:rsidR="00752292" w:rsidRPr="00060DA2" w:rsidRDefault="00FE566F" w:rsidP="000B04F0">
      <w:pPr>
        <w:pStyle w:val="Nagwek3"/>
        <w:jc w:val="both"/>
        <w:rPr>
          <w:i w:val="0"/>
        </w:rPr>
      </w:pPr>
      <w:bookmarkStart w:id="808" w:name="_Toc501653262"/>
      <w:bookmarkStart w:id="809" w:name="_Toc169457891"/>
      <w:r w:rsidRPr="00060DA2">
        <w:rPr>
          <w:i w:val="0"/>
        </w:rPr>
        <w:t>Odbiór robót</w:t>
      </w:r>
      <w:bookmarkEnd w:id="808"/>
      <w:bookmarkEnd w:id="809"/>
    </w:p>
    <w:p w14:paraId="0CC5A6D1" w14:textId="77777777" w:rsidR="00752292" w:rsidRPr="00060DA2" w:rsidRDefault="00FE566F" w:rsidP="00060DA2">
      <w:pPr>
        <w:jc w:val="both"/>
        <w:rPr>
          <w:i w:val="0"/>
        </w:rPr>
      </w:pPr>
      <w:r w:rsidRPr="00060DA2">
        <w:rPr>
          <w:i w:val="0"/>
        </w:rPr>
        <w:t>Ogólne zasady i wymagania dotyczące odbioru robót podano w WWiORB-00.</w:t>
      </w:r>
    </w:p>
    <w:p w14:paraId="159D62C4"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51E2AD94" w14:textId="77777777" w:rsidR="00752292" w:rsidRPr="00060DA2" w:rsidRDefault="00FE566F" w:rsidP="000B04F0">
      <w:pPr>
        <w:pStyle w:val="Nagwek3"/>
        <w:jc w:val="both"/>
        <w:rPr>
          <w:i w:val="0"/>
        </w:rPr>
      </w:pPr>
      <w:bookmarkStart w:id="810" w:name="_Toc501653263"/>
      <w:bookmarkStart w:id="811" w:name="_Toc169457892"/>
      <w:r w:rsidRPr="00060DA2">
        <w:rPr>
          <w:i w:val="0"/>
        </w:rPr>
        <w:t>Rozliczenie robót – podstawa płatności</w:t>
      </w:r>
      <w:bookmarkEnd w:id="810"/>
      <w:bookmarkEnd w:id="811"/>
    </w:p>
    <w:p w14:paraId="0029DF56" w14:textId="77777777" w:rsidR="00752292" w:rsidRPr="00060DA2" w:rsidRDefault="00FE566F" w:rsidP="00060DA2">
      <w:pPr>
        <w:jc w:val="both"/>
        <w:rPr>
          <w:i w:val="0"/>
        </w:rPr>
      </w:pPr>
      <w:r w:rsidRPr="00060DA2">
        <w:rPr>
          <w:i w:val="0"/>
        </w:rPr>
        <w:t>Zasady i wymagania ogólne dotyczące płatności podano w WWiORB-00.</w:t>
      </w:r>
    </w:p>
    <w:p w14:paraId="61698E2D" w14:textId="77777777" w:rsidR="00752292" w:rsidRPr="00060DA2" w:rsidRDefault="00FE566F" w:rsidP="00060DA2">
      <w:pPr>
        <w:jc w:val="both"/>
        <w:rPr>
          <w:i w:val="0"/>
        </w:rPr>
      </w:pPr>
      <w:r w:rsidRPr="00060DA2">
        <w:rPr>
          <w:i w:val="0"/>
        </w:rPr>
        <w:t xml:space="preserve">Podstawą płatności jest zatwierdzona faktura wystawiona przez Wykonawcę sporządzona na podstawie Protokołu odbioru robót wystawionego przez </w:t>
      </w:r>
      <w:r w:rsidRPr="00060DA2">
        <w:rPr>
          <w:i w:val="0"/>
        </w:rPr>
        <w:lastRenderedPageBreak/>
        <w:t>Zamawiającego.</w:t>
      </w:r>
    </w:p>
    <w:p w14:paraId="29804D6F" w14:textId="77777777" w:rsidR="00B953F1" w:rsidRDefault="00B953F1">
      <w:pPr>
        <w:widowControl/>
        <w:suppressAutoHyphens w:val="0"/>
        <w:spacing w:before="0" w:after="0"/>
        <w:rPr>
          <w:rFonts w:cs="Times New Roman"/>
          <w:b/>
          <w:bCs/>
          <w:i w:val="0"/>
          <w:iCs/>
          <w:sz w:val="32"/>
          <w:szCs w:val="28"/>
        </w:rPr>
      </w:pPr>
      <w:bookmarkStart w:id="812" w:name="_Toc501653264"/>
      <w:r>
        <w:br w:type="page"/>
      </w:r>
    </w:p>
    <w:p w14:paraId="3A277191" w14:textId="0E497581" w:rsidR="00752292" w:rsidRPr="00060DA2" w:rsidRDefault="00FE566F" w:rsidP="000B04F0">
      <w:pPr>
        <w:pStyle w:val="Nagwek2"/>
        <w:jc w:val="both"/>
        <w:rPr>
          <w:i/>
        </w:rPr>
      </w:pPr>
      <w:bookmarkStart w:id="813" w:name="_Toc169457893"/>
      <w:r w:rsidRPr="00060DA2">
        <w:lastRenderedPageBreak/>
        <w:t>Warunki wykonania i odbioru robót: montaż urządzeń technologicznych, wyposażenia technologicznego i rozruch</w:t>
      </w:r>
      <w:r w:rsidR="00F462EC">
        <w:t xml:space="preserve"> </w:t>
      </w:r>
      <w:r w:rsidRPr="00060DA2">
        <w:t>(WWiORB-1</w:t>
      </w:r>
      <w:r w:rsidR="00DA401F">
        <w:t>7</w:t>
      </w:r>
      <w:r w:rsidRPr="00060DA2">
        <w:t>)</w:t>
      </w:r>
      <w:bookmarkEnd w:id="812"/>
      <w:bookmarkEnd w:id="813"/>
    </w:p>
    <w:p w14:paraId="163CA424" w14:textId="77777777" w:rsidR="00752292" w:rsidRPr="00060DA2" w:rsidRDefault="00FE566F" w:rsidP="000B04F0">
      <w:pPr>
        <w:pStyle w:val="Nagwek3"/>
        <w:jc w:val="both"/>
        <w:rPr>
          <w:i w:val="0"/>
        </w:rPr>
      </w:pPr>
      <w:bookmarkStart w:id="814" w:name="_Toc501653265"/>
      <w:bookmarkStart w:id="815" w:name="_Toc169457894"/>
      <w:r w:rsidRPr="00060DA2">
        <w:rPr>
          <w:i w:val="0"/>
        </w:rPr>
        <w:t xml:space="preserve">Przedmiot i zakres stosowania </w:t>
      </w:r>
      <w:proofErr w:type="spellStart"/>
      <w:r w:rsidRPr="00060DA2">
        <w:rPr>
          <w:i w:val="0"/>
        </w:rPr>
        <w:t>WWiORB</w:t>
      </w:r>
      <w:bookmarkEnd w:id="814"/>
      <w:bookmarkEnd w:id="815"/>
      <w:proofErr w:type="spellEnd"/>
    </w:p>
    <w:p w14:paraId="2F71B21A" w14:textId="77777777" w:rsidR="00752292" w:rsidRPr="00060DA2" w:rsidRDefault="00FE566F" w:rsidP="000B04F0">
      <w:pPr>
        <w:pStyle w:val="Nagwek4"/>
        <w:jc w:val="both"/>
        <w:rPr>
          <w:i w:val="0"/>
        </w:rPr>
      </w:pPr>
      <w:bookmarkStart w:id="816" w:name="_Toc501653266"/>
      <w:r w:rsidRPr="00060DA2">
        <w:rPr>
          <w:i w:val="0"/>
        </w:rPr>
        <w:t xml:space="preserve">Przedmiot </w:t>
      </w:r>
      <w:proofErr w:type="spellStart"/>
      <w:r w:rsidRPr="00060DA2">
        <w:rPr>
          <w:i w:val="0"/>
        </w:rPr>
        <w:t>WWiORB</w:t>
      </w:r>
      <w:bookmarkEnd w:id="816"/>
      <w:proofErr w:type="spellEnd"/>
    </w:p>
    <w:p w14:paraId="37CA4BB0" w14:textId="74AFE3A3" w:rsidR="00752292" w:rsidRPr="00060DA2" w:rsidRDefault="00FE566F" w:rsidP="00060DA2">
      <w:pPr>
        <w:jc w:val="both"/>
        <w:rPr>
          <w:i w:val="0"/>
        </w:rPr>
      </w:pPr>
      <w:r w:rsidRPr="00060DA2">
        <w:rPr>
          <w:i w:val="0"/>
        </w:rPr>
        <w:t>Warunki wykonania i odbioru robót budowlanych – WWiORB-1</w:t>
      </w:r>
      <w:r w:rsidR="00DA401F">
        <w:rPr>
          <w:i w:val="0"/>
        </w:rPr>
        <w:t>7</w:t>
      </w:r>
      <w:r w:rsidRPr="00060DA2">
        <w:rPr>
          <w:i w:val="0"/>
        </w:rPr>
        <w:t xml:space="preserve"> dotyczą wykonania i odbioru robót w zakresie montażu urządzeń technologicznych, wyposażenia technologicznego i rozruchu, które zostaną wykonane w ramach Kontraktu </w:t>
      </w:r>
      <w:r w:rsidR="000C5098">
        <w:rPr>
          <w:i w:val="0"/>
        </w:rPr>
        <w:t>Wymiana agregatów prądotwórczych wraz z modernizacją instalacji pomocniczych</w:t>
      </w:r>
      <w:r w:rsidR="00064621" w:rsidRPr="00060DA2">
        <w:rPr>
          <w:i w:val="0"/>
        </w:rPr>
        <w:t>”.</w:t>
      </w:r>
    </w:p>
    <w:p w14:paraId="66C67A46" w14:textId="77777777" w:rsidR="00752292" w:rsidRPr="00060DA2" w:rsidRDefault="00FE566F" w:rsidP="000B04F0">
      <w:pPr>
        <w:pStyle w:val="Nagwek4"/>
        <w:jc w:val="both"/>
        <w:rPr>
          <w:i w:val="0"/>
        </w:rPr>
      </w:pPr>
      <w:bookmarkStart w:id="817" w:name="_Toc501653267"/>
      <w:r w:rsidRPr="00060DA2">
        <w:rPr>
          <w:i w:val="0"/>
        </w:rPr>
        <w:t xml:space="preserve">Zakres stosowania </w:t>
      </w:r>
      <w:proofErr w:type="spellStart"/>
      <w:r w:rsidRPr="00060DA2">
        <w:rPr>
          <w:i w:val="0"/>
        </w:rPr>
        <w:t>WWiORB</w:t>
      </w:r>
      <w:bookmarkEnd w:id="817"/>
      <w:proofErr w:type="spellEnd"/>
    </w:p>
    <w:p w14:paraId="674DB960" w14:textId="5A51BD1A" w:rsidR="00752292" w:rsidRPr="00060DA2" w:rsidRDefault="00FE566F" w:rsidP="00060DA2">
      <w:pPr>
        <w:jc w:val="both"/>
        <w:rPr>
          <w:i w:val="0"/>
        </w:rPr>
      </w:pPr>
      <w:r w:rsidRPr="00060DA2">
        <w:rPr>
          <w:i w:val="0"/>
        </w:rPr>
        <w:t>Warunki wykonania i odbioru robót budowlanych (WWiORB-1</w:t>
      </w:r>
      <w:r w:rsidR="00DA401F">
        <w:rPr>
          <w:i w:val="0"/>
        </w:rPr>
        <w:t>7</w:t>
      </w:r>
      <w:r w:rsidRPr="00060DA2">
        <w:rPr>
          <w:i w:val="0"/>
        </w:rPr>
        <w:t>) należy odczytywać i rozumieć w odniesieniu do robót objętych Kontraktem wskazanym w punkcie powyżej.</w:t>
      </w:r>
    </w:p>
    <w:p w14:paraId="2BCD91EF" w14:textId="77777777" w:rsidR="00752292" w:rsidRPr="00060DA2" w:rsidRDefault="00FE566F" w:rsidP="000B04F0">
      <w:pPr>
        <w:pStyle w:val="Nagwek4"/>
        <w:jc w:val="both"/>
        <w:rPr>
          <w:i w:val="0"/>
        </w:rPr>
      </w:pPr>
      <w:bookmarkStart w:id="818" w:name="_Toc501653268"/>
      <w:r w:rsidRPr="00060DA2">
        <w:rPr>
          <w:i w:val="0"/>
        </w:rPr>
        <w:t xml:space="preserve">Zakres robót objętych </w:t>
      </w:r>
      <w:proofErr w:type="spellStart"/>
      <w:r w:rsidRPr="00060DA2">
        <w:rPr>
          <w:i w:val="0"/>
        </w:rPr>
        <w:t>WWiORB</w:t>
      </w:r>
      <w:bookmarkEnd w:id="818"/>
      <w:proofErr w:type="spellEnd"/>
    </w:p>
    <w:p w14:paraId="0864538C"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w zakresie montażu urządzeń technologicznych, wyposażenia technologicznego i rozruchu dla obiektów ujętych w DT w ramach Kontraktu </w:t>
      </w:r>
      <w:r w:rsidR="0036585E">
        <w:rPr>
          <w:i w:val="0"/>
        </w:rPr>
        <w:t>„</w:t>
      </w:r>
      <w:r w:rsidR="000C5098">
        <w:rPr>
          <w:i w:val="0"/>
        </w:rPr>
        <w:t>Wymiana agregatów prądotwórczych wraz z modernizacją instalacji pomocniczych</w:t>
      </w:r>
      <w:r w:rsidR="0036585E">
        <w:rPr>
          <w:i w:val="0"/>
        </w:rPr>
        <w:t>”</w:t>
      </w:r>
      <w:r w:rsidR="0036585E" w:rsidRPr="00060DA2">
        <w:rPr>
          <w:i w:val="0"/>
        </w:rPr>
        <w:t>.</w:t>
      </w:r>
    </w:p>
    <w:p w14:paraId="0BE5CD8C" w14:textId="77777777" w:rsidR="00752292" w:rsidRPr="00060DA2" w:rsidRDefault="00FE566F" w:rsidP="000B04F0">
      <w:pPr>
        <w:pStyle w:val="Nagwek4"/>
        <w:jc w:val="both"/>
        <w:rPr>
          <w:i w:val="0"/>
        </w:rPr>
      </w:pPr>
      <w:bookmarkStart w:id="819" w:name="_Toc501653269"/>
      <w:r w:rsidRPr="00060DA2">
        <w:rPr>
          <w:i w:val="0"/>
        </w:rPr>
        <w:t>Określenia podstawowe</w:t>
      </w:r>
      <w:bookmarkEnd w:id="819"/>
    </w:p>
    <w:p w14:paraId="0A0B235E" w14:textId="77777777" w:rsidR="00752292" w:rsidRPr="00060DA2" w:rsidRDefault="00FE566F" w:rsidP="00060DA2">
      <w:pPr>
        <w:jc w:val="both"/>
        <w:rPr>
          <w:i w:val="0"/>
        </w:rPr>
      </w:pPr>
      <w:r w:rsidRPr="00060DA2">
        <w:rPr>
          <w:i w:val="0"/>
        </w:rPr>
        <w:t xml:space="preserve">Określenia podstawowe podane w niniejszych </w:t>
      </w:r>
      <w:proofErr w:type="spellStart"/>
      <w:r w:rsidRPr="00060DA2">
        <w:rPr>
          <w:i w:val="0"/>
        </w:rPr>
        <w:t>WWiORB</w:t>
      </w:r>
      <w:proofErr w:type="spellEnd"/>
      <w:r w:rsidRPr="00060DA2">
        <w:rPr>
          <w:i w:val="0"/>
        </w:rPr>
        <w:t xml:space="preserve"> są zgodne zobowiązującymi odpowiednimi normami i WWiORB-00.</w:t>
      </w:r>
    </w:p>
    <w:p w14:paraId="685886C4" w14:textId="77777777" w:rsidR="00752292" w:rsidRPr="00060DA2" w:rsidRDefault="00FE566F" w:rsidP="000B04F0">
      <w:pPr>
        <w:pStyle w:val="Nagwek4"/>
        <w:jc w:val="both"/>
        <w:rPr>
          <w:i w:val="0"/>
        </w:rPr>
      </w:pPr>
      <w:bookmarkStart w:id="820" w:name="_Toc501653270"/>
      <w:r w:rsidRPr="00060DA2">
        <w:rPr>
          <w:i w:val="0"/>
        </w:rPr>
        <w:t>Ogólne wymagania dotyczące robót</w:t>
      </w:r>
      <w:bookmarkEnd w:id="820"/>
    </w:p>
    <w:p w14:paraId="27370132" w14:textId="77777777" w:rsidR="00752292" w:rsidRPr="00060DA2" w:rsidRDefault="00FE566F" w:rsidP="00060DA2">
      <w:pPr>
        <w:jc w:val="both"/>
        <w:rPr>
          <w:i w:val="0"/>
        </w:rPr>
      </w:pPr>
      <w:r w:rsidRPr="00060DA2">
        <w:rPr>
          <w:i w:val="0"/>
        </w:rPr>
        <w:t>Ogólne wymagania dotyczące robót podano w WWiORB-00.</w:t>
      </w:r>
    </w:p>
    <w:p w14:paraId="0435958A" w14:textId="77777777" w:rsidR="00752292" w:rsidRPr="00060DA2" w:rsidRDefault="00FE566F" w:rsidP="00060DA2">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rPr>
        <w:t xml:space="preserve"> i poleceniami Zamawiającego. Wprowadzenie jakichkolwiek odstępstw od tych dokumentów wymaga akceptacji Zamawiającego. </w:t>
      </w:r>
    </w:p>
    <w:p w14:paraId="16B66F5B" w14:textId="77777777" w:rsidR="00752292" w:rsidRPr="00060DA2" w:rsidRDefault="00FE566F" w:rsidP="000B04F0">
      <w:pPr>
        <w:pStyle w:val="Nagwek3"/>
        <w:jc w:val="both"/>
        <w:rPr>
          <w:i w:val="0"/>
        </w:rPr>
      </w:pPr>
      <w:bookmarkStart w:id="821" w:name="_Toc501653271"/>
      <w:bookmarkStart w:id="822" w:name="_Toc169457895"/>
      <w:r w:rsidRPr="00060DA2">
        <w:rPr>
          <w:i w:val="0"/>
        </w:rPr>
        <w:t>Materiały</w:t>
      </w:r>
      <w:bookmarkEnd w:id="821"/>
      <w:bookmarkEnd w:id="822"/>
    </w:p>
    <w:p w14:paraId="6FDAAD94" w14:textId="77777777" w:rsidR="00752292" w:rsidRPr="00060DA2" w:rsidRDefault="00FE566F" w:rsidP="00060DA2">
      <w:pPr>
        <w:jc w:val="both"/>
        <w:rPr>
          <w:i w:val="0"/>
        </w:rPr>
      </w:pPr>
      <w:r w:rsidRPr="00060DA2">
        <w:rPr>
          <w:i w:val="0"/>
        </w:rPr>
        <w:t>Ogólne wymagania dotyczące robót podano w WWiORB-00.</w:t>
      </w:r>
    </w:p>
    <w:p w14:paraId="3341F775" w14:textId="77777777" w:rsidR="00752292" w:rsidRPr="00060DA2" w:rsidRDefault="00FE566F" w:rsidP="00060DA2">
      <w:pPr>
        <w:jc w:val="both"/>
        <w:rPr>
          <w:i w:val="0"/>
        </w:rPr>
      </w:pPr>
      <w:r w:rsidRPr="00060DA2">
        <w:rPr>
          <w:i w:val="0"/>
        </w:rPr>
        <w:t>Wszystkie materiały do wykonania instalacji technologicznych przeznaczone do wykorzystania w ramach prowadzonej inwestycji będą materiałami w najwyższym stopniu nadającymi się do niniejszych robót. Będą to materiały fabrycznie nowe, pierwszej klasy jakości, wolne od wad fabrycznych i o długiej żywotności oraz wymagające minimum obsługi.</w:t>
      </w:r>
    </w:p>
    <w:p w14:paraId="04BF248A" w14:textId="77777777" w:rsidR="00752292" w:rsidRPr="00060DA2" w:rsidRDefault="00FE566F" w:rsidP="000B04F0">
      <w:pPr>
        <w:pStyle w:val="Nagwek4"/>
        <w:jc w:val="both"/>
        <w:rPr>
          <w:i w:val="0"/>
        </w:rPr>
      </w:pPr>
      <w:bookmarkStart w:id="823" w:name="_Toc501653272"/>
      <w:r w:rsidRPr="00060DA2">
        <w:rPr>
          <w:i w:val="0"/>
        </w:rPr>
        <w:t>Wymagania dla materiałów do wykonania instalacji technologicznych</w:t>
      </w:r>
      <w:bookmarkEnd w:id="823"/>
    </w:p>
    <w:p w14:paraId="33E97E3A" w14:textId="77777777" w:rsidR="00752292" w:rsidRPr="00060DA2" w:rsidRDefault="00FE566F" w:rsidP="00060DA2">
      <w:pPr>
        <w:jc w:val="both"/>
        <w:rPr>
          <w:i w:val="0"/>
        </w:rPr>
      </w:pPr>
      <w:bookmarkStart w:id="824" w:name="__RefHeading___Toc13250_2512169858"/>
      <w:bookmarkEnd w:id="824"/>
      <w:r w:rsidRPr="00060DA2">
        <w:rPr>
          <w:i w:val="0"/>
        </w:rPr>
        <w:t xml:space="preserve">Źródła pozyskania materiałów </w:t>
      </w:r>
    </w:p>
    <w:p w14:paraId="1F9C4479" w14:textId="77777777" w:rsidR="00752292" w:rsidRPr="00060DA2" w:rsidRDefault="00FE566F" w:rsidP="00060DA2">
      <w:pPr>
        <w:jc w:val="both"/>
        <w:rPr>
          <w:i w:val="0"/>
        </w:rPr>
      </w:pPr>
      <w:r w:rsidRPr="00060DA2">
        <w:rPr>
          <w:i w:val="0"/>
        </w:rPr>
        <w:lastRenderedPageBreak/>
        <w:t>Wykonawca przedstawi szczegółowe informacje dotyczące proponowanego źródła wytwarzania lub zamawiania materiałów i odpowiednie świadectwa badań laboratoryjnych oraz próbki do zatwierdzenia przez Zamawiającego.</w:t>
      </w:r>
    </w:p>
    <w:p w14:paraId="48FBA1C9" w14:textId="77777777" w:rsidR="00752292" w:rsidRPr="00060DA2" w:rsidRDefault="00FE566F" w:rsidP="00060DA2">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787A6EF6" w14:textId="77777777" w:rsidR="00752292" w:rsidRPr="00060DA2" w:rsidRDefault="00FE566F" w:rsidP="00060DA2">
      <w:pPr>
        <w:jc w:val="both"/>
        <w:rPr>
          <w:i w:val="0"/>
        </w:rPr>
      </w:pPr>
      <w:bookmarkStart w:id="825" w:name="__RefHeading___Toc13252_2512169858"/>
      <w:bookmarkEnd w:id="825"/>
      <w:r w:rsidRPr="00060DA2">
        <w:rPr>
          <w:i w:val="0"/>
        </w:rPr>
        <w:t>Materiały niejednakowe</w:t>
      </w:r>
    </w:p>
    <w:p w14:paraId="0BFFD67F" w14:textId="77777777" w:rsidR="00752292" w:rsidRPr="00060DA2" w:rsidRDefault="00FE566F" w:rsidP="00060DA2">
      <w:pPr>
        <w:jc w:val="both"/>
        <w:rPr>
          <w:i w:val="0"/>
        </w:rPr>
      </w:pPr>
      <w:r w:rsidRPr="00060DA2">
        <w:rPr>
          <w:i w:val="0"/>
        </w:rPr>
        <w:t>Należy unikać stykania się ze sobą powierzchni dwóch niejednakowych materiałów, a wszędzie tam, gdzie jest to niemożliwe, materiały te muszą być tak dobrane, aby różnica ich naturalnych potencjałów nie przekraczała 250 miliwoltów. Należy zastosować powlekanie galwaniczne lub inną technikę zabezpieczenia stykających się ze sobą powierzchni w celu zmniejszenia różnicy potencjałów do dopuszczalnego poziomu.</w:t>
      </w:r>
    </w:p>
    <w:p w14:paraId="70D474D0" w14:textId="77777777" w:rsidR="00752292" w:rsidRPr="00060DA2" w:rsidRDefault="00FE566F" w:rsidP="00060DA2">
      <w:pPr>
        <w:jc w:val="both"/>
        <w:rPr>
          <w:i w:val="0"/>
        </w:rPr>
      </w:pPr>
      <w:r w:rsidRPr="00060DA2">
        <w:rPr>
          <w:i w:val="0"/>
        </w:rPr>
        <w:t>Wszystkie materiały i ich wykończenia będą posiadały przedłużoną żywotność i odporność w otaczających warunkach klimatycznych. Materiały użyte w miejscach wentylowanych lub klimatyzowanych będą tak dobrane, by ich właściwości nie uległy zmianie w przypadku awarii systemu wentylacji lub klimatyzacji.</w:t>
      </w:r>
    </w:p>
    <w:p w14:paraId="219255FC" w14:textId="77777777" w:rsidR="00752292" w:rsidRPr="00060DA2" w:rsidRDefault="00FE566F" w:rsidP="00060DA2">
      <w:pPr>
        <w:jc w:val="both"/>
        <w:rPr>
          <w:i w:val="0"/>
        </w:rPr>
      </w:pPr>
      <w:bookmarkStart w:id="826" w:name="__RefHeading___Toc13254_2512169858"/>
      <w:bookmarkEnd w:id="826"/>
      <w:r w:rsidRPr="00060DA2">
        <w:rPr>
          <w:i w:val="0"/>
        </w:rPr>
        <w:t xml:space="preserve">Wykończenie </w:t>
      </w:r>
    </w:p>
    <w:p w14:paraId="05F9794B" w14:textId="77777777" w:rsidR="00752292" w:rsidRPr="00060DA2" w:rsidRDefault="00FE566F" w:rsidP="00060DA2">
      <w:pPr>
        <w:jc w:val="both"/>
        <w:rPr>
          <w:i w:val="0"/>
        </w:rPr>
      </w:pPr>
      <w:r w:rsidRPr="00060DA2">
        <w:rPr>
          <w:i w:val="0"/>
        </w:rPr>
        <w:t xml:space="preserve">Wszystkie pokrywy, kołnierze, połączenia zostaną odpowiednio zlicowane, nawiercone, dopasowane, wydrążone, zamontowane, </w:t>
      </w:r>
      <w:proofErr w:type="spellStart"/>
      <w:r w:rsidRPr="00060DA2">
        <w:rPr>
          <w:i w:val="0"/>
        </w:rPr>
        <w:t>zfazowane</w:t>
      </w:r>
      <w:proofErr w:type="spellEnd"/>
      <w:r w:rsidRPr="00060DA2">
        <w:rPr>
          <w:i w:val="0"/>
        </w:rPr>
        <w:t xml:space="preserve"> (jeśli zajdzie taka konieczność) zgodnie z obowiązującymi najwyższymi standardami jakości. Podobnie, wszystkie pracujące elementy omawianej instalacji i inne przyrządy, zostaną w sposób dokładny dopasowane, wykończone, zamontowane i wyregulowane.</w:t>
      </w:r>
    </w:p>
    <w:p w14:paraId="4EAEF66E" w14:textId="77777777" w:rsidR="00752292" w:rsidRPr="00060DA2" w:rsidRDefault="00FE566F" w:rsidP="00060DA2">
      <w:pPr>
        <w:jc w:val="both"/>
        <w:rPr>
          <w:i w:val="0"/>
        </w:rPr>
      </w:pPr>
      <w:bookmarkStart w:id="827" w:name="__RefHeading___Toc13256_2512169858"/>
      <w:bookmarkEnd w:id="827"/>
      <w:r w:rsidRPr="00060DA2">
        <w:rPr>
          <w:i w:val="0"/>
        </w:rPr>
        <w:t xml:space="preserve">Staliwo </w:t>
      </w:r>
    </w:p>
    <w:p w14:paraId="2930BF0A" w14:textId="77777777" w:rsidR="00752292" w:rsidRPr="00060DA2" w:rsidRDefault="00FE566F" w:rsidP="00060DA2">
      <w:pPr>
        <w:jc w:val="both"/>
        <w:rPr>
          <w:i w:val="0"/>
        </w:rPr>
      </w:pPr>
      <w:r w:rsidRPr="00060DA2">
        <w:rPr>
          <w:i w:val="0"/>
        </w:rPr>
        <w:t xml:space="preserve">Elementy wykonane ze staliwa powinny być wolne od skaz, zgorzelin i śladów uderzeń. </w:t>
      </w:r>
    </w:p>
    <w:p w14:paraId="4E1DBDBF" w14:textId="77777777" w:rsidR="00752292" w:rsidRPr="00060DA2" w:rsidRDefault="00FE566F" w:rsidP="00060DA2">
      <w:pPr>
        <w:jc w:val="both"/>
        <w:rPr>
          <w:i w:val="0"/>
        </w:rPr>
      </w:pPr>
      <w:r w:rsidRPr="00060DA2">
        <w:rPr>
          <w:i w:val="0"/>
        </w:rPr>
        <w:t>Wykonawca przedłoży Zamawiającemu do zatwierdzenia zestawienie klas materiałów użytych do wyrobu danych elementów.</w:t>
      </w:r>
    </w:p>
    <w:p w14:paraId="66051D6E" w14:textId="77777777" w:rsidR="00752292" w:rsidRPr="00060DA2" w:rsidRDefault="00FE566F" w:rsidP="00060DA2">
      <w:pPr>
        <w:jc w:val="both"/>
        <w:rPr>
          <w:i w:val="0"/>
        </w:rPr>
      </w:pPr>
      <w:bookmarkStart w:id="828" w:name="__RefHeading___Toc13258_2512169858"/>
      <w:bookmarkEnd w:id="828"/>
      <w:r w:rsidRPr="00060DA2">
        <w:rPr>
          <w:i w:val="0"/>
        </w:rPr>
        <w:t xml:space="preserve">Żeliwo </w:t>
      </w:r>
    </w:p>
    <w:p w14:paraId="6D46E504" w14:textId="77777777" w:rsidR="00752292" w:rsidRPr="00060DA2" w:rsidRDefault="00FE566F" w:rsidP="00060DA2">
      <w:pPr>
        <w:jc w:val="both"/>
        <w:rPr>
          <w:i w:val="0"/>
        </w:rPr>
      </w:pPr>
      <w:r w:rsidRPr="00060DA2">
        <w:rPr>
          <w:i w:val="0"/>
        </w:rPr>
        <w:t>Wszystkie elementy wykonane z żeliwa szarego powinny być odpowiedniej klasy. Wszystkie odlewy muszą być pozbawione pęcherzy gazowych, skaz i pęknięć.</w:t>
      </w:r>
    </w:p>
    <w:p w14:paraId="53CCC569" w14:textId="77777777" w:rsidR="00752292" w:rsidRPr="00060DA2" w:rsidRDefault="00FE566F" w:rsidP="00060DA2">
      <w:pPr>
        <w:jc w:val="both"/>
        <w:rPr>
          <w:i w:val="0"/>
        </w:rPr>
      </w:pPr>
      <w:r w:rsidRPr="00060DA2">
        <w:rPr>
          <w:i w:val="0"/>
        </w:rPr>
        <w:t xml:space="preserve">Wykonawca wymieni wszystkie odlewy, które w ocenie Zamawiający wizualnie różnią się od wyrobu klasy pierwszej lub z innego powodu nie są najwyższej jakości, mimo, że elementy te przeszły próby hydrauliczne i inne testy. Nie dopuszcza się obecności żadnych zaślepień, wypełnień, </w:t>
      </w:r>
      <w:proofErr w:type="spellStart"/>
      <w:r w:rsidRPr="00060DA2">
        <w:rPr>
          <w:i w:val="0"/>
        </w:rPr>
        <w:t>zgrzewów</w:t>
      </w:r>
      <w:proofErr w:type="spellEnd"/>
      <w:r w:rsidRPr="00060DA2">
        <w:rPr>
          <w:i w:val="0"/>
        </w:rPr>
        <w:t xml:space="preserve"> i zapieczeń na odlewach.</w:t>
      </w:r>
    </w:p>
    <w:p w14:paraId="71BE29D4" w14:textId="77777777" w:rsidR="00752292" w:rsidRPr="00060DA2" w:rsidRDefault="00FE566F" w:rsidP="00060DA2">
      <w:pPr>
        <w:jc w:val="both"/>
        <w:rPr>
          <w:i w:val="0"/>
        </w:rPr>
      </w:pPr>
      <w:bookmarkStart w:id="829" w:name="__RefHeading___Toc13260_2512169858"/>
      <w:bookmarkEnd w:id="829"/>
      <w:r w:rsidRPr="00060DA2">
        <w:rPr>
          <w:i w:val="0"/>
        </w:rPr>
        <w:t>Brąz</w:t>
      </w:r>
    </w:p>
    <w:p w14:paraId="27579E4E" w14:textId="77777777" w:rsidR="00752292" w:rsidRPr="00060DA2" w:rsidRDefault="00FE566F" w:rsidP="00060DA2">
      <w:pPr>
        <w:jc w:val="both"/>
        <w:rPr>
          <w:i w:val="0"/>
        </w:rPr>
      </w:pPr>
      <w:r w:rsidRPr="00060DA2">
        <w:rPr>
          <w:i w:val="0"/>
        </w:rPr>
        <w:t>Wyroby z brązu wykonane powinny być z mocnego i wytrzymałego, pozbawionego cynku, stopu, zgodnie z normą.</w:t>
      </w:r>
    </w:p>
    <w:p w14:paraId="6760EC94" w14:textId="77777777" w:rsidR="00752292" w:rsidRPr="00060DA2" w:rsidRDefault="00FE566F" w:rsidP="00060DA2">
      <w:pPr>
        <w:jc w:val="both"/>
        <w:rPr>
          <w:i w:val="0"/>
        </w:rPr>
      </w:pPr>
      <w:bookmarkStart w:id="830" w:name="__RefHeading___Toc13262_2512169858"/>
      <w:bookmarkEnd w:id="830"/>
      <w:r w:rsidRPr="00060DA2">
        <w:rPr>
          <w:i w:val="0"/>
        </w:rPr>
        <w:t xml:space="preserve">Aluminium i stopy aluminium </w:t>
      </w:r>
    </w:p>
    <w:p w14:paraId="0C60C63B" w14:textId="77777777" w:rsidR="00752292" w:rsidRPr="00060DA2" w:rsidRDefault="00FE566F" w:rsidP="00060DA2">
      <w:pPr>
        <w:jc w:val="both"/>
        <w:rPr>
          <w:i w:val="0"/>
        </w:rPr>
      </w:pPr>
      <w:r w:rsidRPr="00060DA2">
        <w:rPr>
          <w:i w:val="0"/>
        </w:rPr>
        <w:t>Z uwagi na korozyjność środowiska, użycie aluminium i jego stopów wymaga w każdym przypadku zatwierdzenia przez Zamawiającego.</w:t>
      </w:r>
    </w:p>
    <w:p w14:paraId="77A17E73" w14:textId="77777777" w:rsidR="00752292" w:rsidRPr="00060DA2" w:rsidRDefault="00FE566F" w:rsidP="00060DA2">
      <w:pPr>
        <w:jc w:val="both"/>
        <w:rPr>
          <w:i w:val="0"/>
        </w:rPr>
      </w:pPr>
      <w:r w:rsidRPr="00060DA2">
        <w:rPr>
          <w:i w:val="0"/>
        </w:rPr>
        <w:t>Stopy aluminium powinny odpowiadać stopom używanym do celów związanych z produkcją morską, czyli takich, w których głównym składnikiem jest magnez.</w:t>
      </w:r>
    </w:p>
    <w:p w14:paraId="097D0AC0" w14:textId="77777777" w:rsidR="00752292" w:rsidRPr="00060DA2" w:rsidRDefault="00FE566F" w:rsidP="00060DA2">
      <w:pPr>
        <w:jc w:val="both"/>
        <w:rPr>
          <w:i w:val="0"/>
        </w:rPr>
      </w:pPr>
      <w:r w:rsidRPr="00060DA2">
        <w:rPr>
          <w:i w:val="0"/>
        </w:rPr>
        <w:t>Wszystkie szczegóły dotyczące składu każdego stopu zostaną przedłożone Zamawiającemu do zatwierdzenia, przed rozpoczęciem ich produkcji.</w:t>
      </w:r>
    </w:p>
    <w:p w14:paraId="1D121CBA" w14:textId="77777777" w:rsidR="00752292" w:rsidRPr="00060DA2" w:rsidRDefault="00FE566F" w:rsidP="00060DA2">
      <w:pPr>
        <w:jc w:val="both"/>
        <w:rPr>
          <w:i w:val="0"/>
        </w:rPr>
      </w:pPr>
      <w:r w:rsidRPr="00060DA2">
        <w:rPr>
          <w:i w:val="0"/>
        </w:rPr>
        <w:lastRenderedPageBreak/>
        <w:t>Elementy zanurzone lub czasowo znajdujące się w zanurzeniu nie mogą być wykonane z aluminium lub jego stopów.</w:t>
      </w:r>
    </w:p>
    <w:p w14:paraId="5AE4CF28" w14:textId="77777777" w:rsidR="00752292" w:rsidRPr="00060DA2" w:rsidRDefault="00FE566F" w:rsidP="00060DA2">
      <w:pPr>
        <w:jc w:val="both"/>
        <w:rPr>
          <w:i w:val="0"/>
        </w:rPr>
      </w:pPr>
      <w:bookmarkStart w:id="831" w:name="__RefHeading___Toc13264_2512169858"/>
      <w:bookmarkEnd w:id="831"/>
      <w:r w:rsidRPr="00060DA2">
        <w:rPr>
          <w:i w:val="0"/>
        </w:rPr>
        <w:t>Stal nierdzewna i kwasoodporna</w:t>
      </w:r>
    </w:p>
    <w:p w14:paraId="16EC053B" w14:textId="77777777" w:rsidR="00752292" w:rsidRPr="00060DA2" w:rsidRDefault="00FE566F" w:rsidP="00060DA2">
      <w:pPr>
        <w:jc w:val="both"/>
        <w:rPr>
          <w:i w:val="0"/>
        </w:rPr>
      </w:pPr>
      <w:r w:rsidRPr="00060DA2">
        <w:rPr>
          <w:i w:val="0"/>
        </w:rPr>
        <w:t>Stal nierdzewna użyta w instalacji będzie gatunku co najmniej OH18N9. Użyte w tekście specyfikacji oznaczenie 1.4301 lub AISI304 oznacza stal nierdzewną, a 1H18N9T, 1.4401 lub AISI316 – stal kwasoodporną.</w:t>
      </w:r>
    </w:p>
    <w:p w14:paraId="779157C9" w14:textId="77777777" w:rsidR="00752292" w:rsidRPr="00060DA2" w:rsidRDefault="00FE566F" w:rsidP="00060DA2">
      <w:pPr>
        <w:jc w:val="both"/>
        <w:rPr>
          <w:i w:val="0"/>
        </w:rPr>
      </w:pPr>
      <w:bookmarkStart w:id="832" w:name="__RefHeading___Toc13266_2512169858"/>
      <w:bookmarkEnd w:id="832"/>
      <w:r w:rsidRPr="00060DA2">
        <w:rPr>
          <w:i w:val="0"/>
        </w:rPr>
        <w:t xml:space="preserve">Stal niestopowa </w:t>
      </w:r>
    </w:p>
    <w:p w14:paraId="1DE1B26F" w14:textId="77777777" w:rsidR="00752292" w:rsidRPr="00060DA2" w:rsidRDefault="00FE566F" w:rsidP="00060DA2">
      <w:pPr>
        <w:jc w:val="both"/>
        <w:rPr>
          <w:i w:val="0"/>
        </w:rPr>
      </w:pPr>
      <w:r w:rsidRPr="00060DA2">
        <w:rPr>
          <w:i w:val="0"/>
        </w:rPr>
        <w:t>Należy zastosować stale gatunków St3S, St3SX, St3SY i R35. Stal wbudowana w konstrukcję musi posiadać atest hutniczy. Łączenie poszczególnych elementów konstrukcji wykonać przy pomocy spawania używając elektrod EA 1.46.</w:t>
      </w:r>
    </w:p>
    <w:p w14:paraId="7686FBE7" w14:textId="77777777" w:rsidR="00752292" w:rsidRPr="00060DA2" w:rsidRDefault="00FE566F" w:rsidP="00060DA2">
      <w:pPr>
        <w:jc w:val="both"/>
        <w:rPr>
          <w:i w:val="0"/>
        </w:rPr>
      </w:pPr>
      <w:bookmarkStart w:id="833" w:name="__RefHeading___Toc13268_2512169858"/>
      <w:bookmarkEnd w:id="833"/>
      <w:r w:rsidRPr="00060DA2">
        <w:rPr>
          <w:i w:val="0"/>
        </w:rPr>
        <w:t>Stale niskostopowe</w:t>
      </w:r>
    </w:p>
    <w:p w14:paraId="337AB3DF" w14:textId="77777777" w:rsidR="00752292" w:rsidRPr="00060DA2" w:rsidRDefault="00FE566F" w:rsidP="00060DA2">
      <w:pPr>
        <w:jc w:val="both"/>
        <w:rPr>
          <w:i w:val="0"/>
        </w:rPr>
      </w:pPr>
      <w:r w:rsidRPr="00060DA2">
        <w:rPr>
          <w:i w:val="0"/>
        </w:rPr>
        <w:t>Należy zastosować stale gatunków 18G2, 18G2A i R45. Stal wbudowana w konstrukcję musi posiadać atest hutniczy. Łączenie poszczególnych elementów konstrukcji wykonać przy pomocy spawania używając elektrod EA 1.46 i EB 1.50.</w:t>
      </w:r>
    </w:p>
    <w:p w14:paraId="05533BAC" w14:textId="77777777" w:rsidR="00752292" w:rsidRPr="00060DA2" w:rsidRDefault="00FE566F" w:rsidP="00060DA2">
      <w:pPr>
        <w:jc w:val="both"/>
        <w:rPr>
          <w:i w:val="0"/>
        </w:rPr>
      </w:pPr>
      <w:bookmarkStart w:id="834" w:name="__RefHeading___Toc13270_2512169858"/>
      <w:bookmarkEnd w:id="834"/>
      <w:r w:rsidRPr="00060DA2">
        <w:rPr>
          <w:i w:val="0"/>
        </w:rPr>
        <w:t>Miękkie drewno do robót ciesielskich</w:t>
      </w:r>
    </w:p>
    <w:p w14:paraId="6524D7CD" w14:textId="77777777" w:rsidR="00752292" w:rsidRPr="00060DA2" w:rsidRDefault="00FE566F" w:rsidP="00060DA2">
      <w:pPr>
        <w:jc w:val="both"/>
        <w:rPr>
          <w:i w:val="0"/>
        </w:rPr>
      </w:pPr>
      <w:r w:rsidRPr="00060DA2">
        <w:rPr>
          <w:i w:val="0"/>
        </w:rPr>
        <w:t>Miękkie drewno do wykorzystania w elementach innych niż konstrukcyjne powinno odpowiadać klasie odpowiadającej celom, dla których jest przeznaczone. Zwartość wilgoci w momencie montażu nie może przekraczać 20%, w celu zapewnienia odpowiedniej pracy oraz nadania wymaganej pozycji elementom konstrukcyjnym.</w:t>
      </w:r>
    </w:p>
    <w:p w14:paraId="5177B4A7" w14:textId="77777777" w:rsidR="00752292" w:rsidRPr="00060DA2" w:rsidRDefault="00FE566F" w:rsidP="00060DA2">
      <w:pPr>
        <w:jc w:val="both"/>
        <w:rPr>
          <w:i w:val="0"/>
        </w:rPr>
      </w:pPr>
      <w:bookmarkStart w:id="835" w:name="__RefHeading___Toc13272_2512169858"/>
      <w:bookmarkEnd w:id="835"/>
      <w:r w:rsidRPr="00060DA2">
        <w:rPr>
          <w:i w:val="0"/>
        </w:rPr>
        <w:t xml:space="preserve">Miękkie drewno do robót stolarskich </w:t>
      </w:r>
    </w:p>
    <w:p w14:paraId="785A5B0F" w14:textId="77777777" w:rsidR="00752292" w:rsidRPr="00060DA2" w:rsidRDefault="00FE566F" w:rsidP="00060DA2">
      <w:pPr>
        <w:jc w:val="both"/>
        <w:rPr>
          <w:i w:val="0"/>
        </w:rPr>
      </w:pPr>
      <w:r w:rsidRPr="00060DA2">
        <w:rPr>
          <w:i w:val="0"/>
        </w:rPr>
        <w:t xml:space="preserve">Miękkie drewno dla celów robót stolarskich nie powinno być gorszej jakości aniżeli to określone </w:t>
      </w:r>
      <w:proofErr w:type="spellStart"/>
      <w:r w:rsidRPr="00060DA2">
        <w:rPr>
          <w:i w:val="0"/>
        </w:rPr>
        <w:t>j.w</w:t>
      </w:r>
      <w:proofErr w:type="spellEnd"/>
      <w:r w:rsidRPr="00060DA2">
        <w:rPr>
          <w:i w:val="0"/>
        </w:rPr>
        <w:t>. oraz powinno odpowiadać klasie określonej dla celów, dla których jest przeznaczone.</w:t>
      </w:r>
    </w:p>
    <w:p w14:paraId="3D6439F9" w14:textId="77777777" w:rsidR="00752292" w:rsidRPr="00060DA2" w:rsidRDefault="00FE566F" w:rsidP="00060DA2">
      <w:pPr>
        <w:jc w:val="both"/>
        <w:rPr>
          <w:i w:val="0"/>
        </w:rPr>
      </w:pPr>
      <w:bookmarkStart w:id="836" w:name="__RefHeading___Toc13274_2512169858"/>
      <w:bookmarkEnd w:id="836"/>
      <w:r w:rsidRPr="00060DA2">
        <w:rPr>
          <w:i w:val="0"/>
        </w:rPr>
        <w:t xml:space="preserve">Drewno twarde dla robót stolarskich </w:t>
      </w:r>
    </w:p>
    <w:p w14:paraId="4910D21C" w14:textId="77777777" w:rsidR="00752292" w:rsidRPr="00060DA2" w:rsidRDefault="00FE566F" w:rsidP="00060DA2">
      <w:pPr>
        <w:jc w:val="both"/>
        <w:rPr>
          <w:i w:val="0"/>
        </w:rPr>
      </w:pPr>
      <w:r w:rsidRPr="00060DA2">
        <w:rPr>
          <w:i w:val="0"/>
        </w:rPr>
        <w:t>Drewno twarde dla celów robót stolarskich nie powinno być gorszej jakości aniżeli to określone jw. oraz powinno odpowiadać klasie określonej dla celów, dla których jest przeznaczone.</w:t>
      </w:r>
    </w:p>
    <w:p w14:paraId="25594F0B" w14:textId="77777777" w:rsidR="00752292" w:rsidRPr="00060DA2" w:rsidRDefault="00FE566F" w:rsidP="00060DA2">
      <w:pPr>
        <w:jc w:val="both"/>
        <w:rPr>
          <w:i w:val="0"/>
        </w:rPr>
      </w:pPr>
      <w:r w:rsidRPr="00060DA2">
        <w:rPr>
          <w:i w:val="0"/>
        </w:rPr>
        <w:t>Drewno twarde powinno być drewnem pierwszej i drugiej (lub równoważnej) jakości i pochodzić z określonych gatunków drzew. Próbki każdego z typów drewna twardego powinny zostać przedstawione do zatwierdzenia Zamawiającemu jeszcze przed rozpoczęciem robót stolarskich. Drewno twarde dla celów robót stolarskich powinno pochodzić z drzewa tekowego.</w:t>
      </w:r>
    </w:p>
    <w:p w14:paraId="6E3A2EC9" w14:textId="77777777" w:rsidR="00752292" w:rsidRPr="00060DA2" w:rsidRDefault="00FE566F" w:rsidP="000B04F0">
      <w:pPr>
        <w:pStyle w:val="Nagwek4"/>
        <w:jc w:val="both"/>
        <w:rPr>
          <w:i w:val="0"/>
        </w:rPr>
      </w:pPr>
      <w:bookmarkStart w:id="837" w:name="_Toc501653273"/>
      <w:r w:rsidRPr="00060DA2">
        <w:rPr>
          <w:i w:val="0"/>
        </w:rPr>
        <w:t>Urządzenia</w:t>
      </w:r>
      <w:bookmarkEnd w:id="837"/>
    </w:p>
    <w:p w14:paraId="4921D466" w14:textId="77777777" w:rsidR="00752292" w:rsidRPr="00060DA2" w:rsidRDefault="00FE566F" w:rsidP="00060DA2">
      <w:pPr>
        <w:jc w:val="both"/>
        <w:rPr>
          <w:i w:val="0"/>
        </w:rPr>
      </w:pPr>
      <w:r w:rsidRPr="00060DA2">
        <w:rPr>
          <w:i w:val="0"/>
        </w:rPr>
        <w:t xml:space="preserve">Wszystkie maszyny i urządzenia wchodzące w skład instalacji technologicznych przeznaczone do zainstalowania w ramach prowadzonej inwestycji będą maszynami i urządzeniami w najwyższym stopniu nadającymi się do niniejszych robót zgodnie z Dokumentacją Projektową. Będą one fabrycznie nowe, pierwszej klasy jakości, wolne od wad fabrycznych i o długiej żywotności oraz wymagające minimum obsługi. Maszyny i urządzenia winny być dostarczone kompletne, z wyposażeniem i osprzętem do zamontowania jako indywidualne jednostki funkcjonalne. </w:t>
      </w:r>
      <w:r w:rsidRPr="00060DA2">
        <w:rPr>
          <w:i w:val="0"/>
          <w:u w:val="single"/>
        </w:rPr>
        <w:t>Uwaga! Jednostka funkcjonalna obejmuje kompletny węzeł technologiczny</w:t>
      </w:r>
      <w:r w:rsidR="00AF53AE">
        <w:rPr>
          <w:i w:val="0"/>
          <w:u w:val="single"/>
        </w:rPr>
        <w:t>.</w:t>
      </w:r>
      <w:r w:rsidRPr="00060DA2">
        <w:rPr>
          <w:i w:val="0"/>
        </w:rPr>
        <w:t xml:space="preserve"> W ramach Kontraktu wszystkie dostarczone maszyny i urządzenia podłączone zostaną do systemów i instalacji elektrycznych, automatyki i sterowania. </w:t>
      </w:r>
    </w:p>
    <w:p w14:paraId="31DE1ECD" w14:textId="77777777" w:rsidR="00752292" w:rsidRPr="00060DA2" w:rsidRDefault="00752292" w:rsidP="00060DA2">
      <w:pPr>
        <w:jc w:val="both"/>
        <w:rPr>
          <w:i w:val="0"/>
        </w:rPr>
      </w:pPr>
    </w:p>
    <w:p w14:paraId="31507ED5" w14:textId="77777777" w:rsidR="00752292" w:rsidRPr="00060DA2" w:rsidRDefault="00FE566F" w:rsidP="00060DA2">
      <w:pPr>
        <w:jc w:val="both"/>
        <w:rPr>
          <w:i w:val="0"/>
        </w:rPr>
      </w:pPr>
      <w:r w:rsidRPr="00060DA2">
        <w:rPr>
          <w:i w:val="0"/>
        </w:rPr>
        <w:t>Nie dopuszcza się stosowania urządzeń będących prototypami – dla każdego z urządzeń Wykonawca wykaże minimum trzy obiekty referencyjne – różne oczyszczalnie, w których dane urządzenia znajdują się w ruchu (nie są urządzeniami rezerwowymi, awaryjnymi, są wyłączone z eksploatacji, itp.)</w:t>
      </w:r>
    </w:p>
    <w:p w14:paraId="781E7B7B" w14:textId="77777777" w:rsidR="00752292" w:rsidRPr="00060DA2" w:rsidRDefault="00FE566F" w:rsidP="000B04F0">
      <w:pPr>
        <w:pStyle w:val="Nagwek3"/>
        <w:jc w:val="both"/>
        <w:rPr>
          <w:i w:val="0"/>
        </w:rPr>
      </w:pPr>
      <w:bookmarkStart w:id="838" w:name="_Toc501653274"/>
      <w:bookmarkStart w:id="839" w:name="_Toc169457896"/>
      <w:r w:rsidRPr="00060DA2">
        <w:rPr>
          <w:i w:val="0"/>
        </w:rPr>
        <w:t>Sprzęt</w:t>
      </w:r>
      <w:bookmarkEnd w:id="838"/>
      <w:bookmarkEnd w:id="839"/>
    </w:p>
    <w:p w14:paraId="4474102D" w14:textId="77777777" w:rsidR="00752292" w:rsidRPr="00060DA2" w:rsidRDefault="00FE566F" w:rsidP="00060DA2">
      <w:pPr>
        <w:jc w:val="both"/>
        <w:rPr>
          <w:i w:val="0"/>
        </w:rPr>
      </w:pPr>
      <w:r w:rsidRPr="00060DA2">
        <w:rPr>
          <w:i w:val="0"/>
        </w:rPr>
        <w:t>Ogólne wymagania dotyczące sprzętu podano w WWiORB-00.</w:t>
      </w:r>
    </w:p>
    <w:p w14:paraId="339D56CE" w14:textId="77777777" w:rsidR="00752292" w:rsidRPr="00060DA2" w:rsidRDefault="00FE566F" w:rsidP="00060DA2">
      <w:pPr>
        <w:jc w:val="both"/>
        <w:rPr>
          <w:i w:val="0"/>
        </w:rPr>
      </w:pPr>
      <w:r w:rsidRPr="00060DA2">
        <w:rPr>
          <w:i w:val="0"/>
        </w:rPr>
        <w:t xml:space="preserve">Wykonawca jest zobowiązany do używania jedynie takiego sprzętu, który nie spowoduje niekorzystnego wpływu na jakość wykonywanych robót. </w:t>
      </w:r>
    </w:p>
    <w:p w14:paraId="3617E91D" w14:textId="77777777" w:rsidR="00752292" w:rsidRPr="00060DA2" w:rsidRDefault="00FE566F" w:rsidP="00060DA2">
      <w:pPr>
        <w:jc w:val="both"/>
        <w:rPr>
          <w:i w:val="0"/>
        </w:rPr>
      </w:pPr>
      <w:r w:rsidRPr="00060DA2">
        <w:rPr>
          <w:i w:val="0"/>
        </w:rPr>
        <w:t xml:space="preserve">Sprzęt używany do robót powinien być zgodny z ofertą Wykonawcy i powinien odpowiadać pod względem typów i ilości wskazaniom zawartym w </w:t>
      </w:r>
      <w:proofErr w:type="spellStart"/>
      <w:r w:rsidRPr="00060DA2">
        <w:rPr>
          <w:i w:val="0"/>
        </w:rPr>
        <w:t>WWiORB</w:t>
      </w:r>
      <w:proofErr w:type="spellEnd"/>
      <w:r w:rsidRPr="00060DA2">
        <w:rPr>
          <w:i w:val="0"/>
        </w:rPr>
        <w:t>, programie zapewnienia jakości lub projekcie organizacji robót zaakceptowanym przez Zamawiającego.</w:t>
      </w:r>
    </w:p>
    <w:p w14:paraId="4E56D3ED"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tam gdzie jest to wymagane przepisami.</w:t>
      </w:r>
    </w:p>
    <w:p w14:paraId="740D157E" w14:textId="77777777" w:rsidR="00752292" w:rsidRPr="00060DA2" w:rsidRDefault="00FE566F" w:rsidP="00060DA2">
      <w:pPr>
        <w:jc w:val="both"/>
        <w:rPr>
          <w:i w:val="0"/>
        </w:rPr>
      </w:pPr>
      <w:r w:rsidRPr="00060DA2">
        <w:rPr>
          <w:i w:val="0"/>
        </w:rPr>
        <w:t xml:space="preserve">Do wykonania robót proponuje się użyć następującego sprzętu: </w:t>
      </w:r>
    </w:p>
    <w:p w14:paraId="34FE8048" w14:textId="77777777" w:rsidR="00752292" w:rsidRPr="00060DA2" w:rsidRDefault="00FE566F" w:rsidP="00060DA2">
      <w:pPr>
        <w:jc w:val="both"/>
        <w:rPr>
          <w:i w:val="0"/>
        </w:rPr>
      </w:pPr>
      <w:r w:rsidRPr="00060DA2">
        <w:rPr>
          <w:i w:val="0"/>
        </w:rPr>
        <w:t>Dźwig samojezdny.</w:t>
      </w:r>
    </w:p>
    <w:p w14:paraId="228C073A" w14:textId="77777777" w:rsidR="00752292" w:rsidRPr="00060DA2" w:rsidRDefault="00FE566F" w:rsidP="00060DA2">
      <w:pPr>
        <w:jc w:val="both"/>
        <w:rPr>
          <w:i w:val="0"/>
        </w:rPr>
      </w:pPr>
      <w:r w:rsidRPr="00060DA2">
        <w:rPr>
          <w:i w:val="0"/>
        </w:rPr>
        <w:t xml:space="preserve">Zgrzewarki </w:t>
      </w:r>
      <w:r w:rsidR="00AF53AE">
        <w:rPr>
          <w:i w:val="0"/>
        </w:rPr>
        <w:t xml:space="preserve">i spawarki </w:t>
      </w:r>
      <w:r w:rsidRPr="00060DA2">
        <w:rPr>
          <w:i w:val="0"/>
        </w:rPr>
        <w:t>do wykonywania połączeń rurowych.</w:t>
      </w:r>
    </w:p>
    <w:p w14:paraId="70FDF0F8" w14:textId="77777777" w:rsidR="00752292" w:rsidRPr="00060DA2" w:rsidRDefault="00FE566F" w:rsidP="00060DA2">
      <w:pPr>
        <w:jc w:val="both"/>
        <w:rPr>
          <w:i w:val="0"/>
        </w:rPr>
      </w:pPr>
      <w:r w:rsidRPr="00060DA2">
        <w:rPr>
          <w:i w:val="0"/>
        </w:rPr>
        <w:t>Wiertnice do wykonywania otworów w przegrodach i ścianach żelbetowych.</w:t>
      </w:r>
    </w:p>
    <w:p w14:paraId="59123D13" w14:textId="77777777" w:rsidR="00752292" w:rsidRPr="00060DA2" w:rsidRDefault="00FE566F" w:rsidP="00060DA2">
      <w:pPr>
        <w:jc w:val="both"/>
        <w:rPr>
          <w:i w:val="0"/>
        </w:rPr>
      </w:pPr>
      <w:r w:rsidRPr="00060DA2">
        <w:rPr>
          <w:i w:val="0"/>
        </w:rPr>
        <w:t>Inny drobny sprzęt pomocniczy.</w:t>
      </w:r>
    </w:p>
    <w:p w14:paraId="2BBDD9CB" w14:textId="77777777" w:rsidR="00752292" w:rsidRPr="00060DA2" w:rsidRDefault="00FE566F" w:rsidP="000B04F0">
      <w:pPr>
        <w:pStyle w:val="Nagwek3"/>
        <w:jc w:val="both"/>
        <w:rPr>
          <w:i w:val="0"/>
        </w:rPr>
      </w:pPr>
      <w:bookmarkStart w:id="840" w:name="_Toc501653275"/>
      <w:bookmarkStart w:id="841" w:name="_Toc169457897"/>
      <w:r w:rsidRPr="00060DA2">
        <w:rPr>
          <w:i w:val="0"/>
        </w:rPr>
        <w:t>Transport</w:t>
      </w:r>
      <w:bookmarkEnd w:id="840"/>
      <w:bookmarkEnd w:id="841"/>
    </w:p>
    <w:p w14:paraId="2D591D0F" w14:textId="77777777" w:rsidR="00752292" w:rsidRPr="00060DA2" w:rsidRDefault="00FE566F" w:rsidP="00060DA2">
      <w:pPr>
        <w:jc w:val="both"/>
        <w:rPr>
          <w:i w:val="0"/>
        </w:rPr>
      </w:pPr>
      <w:r w:rsidRPr="00060DA2">
        <w:rPr>
          <w:i w:val="0"/>
        </w:rPr>
        <w:t>Ogólne wymagania dotyczące transportu podano w WWiORB-00.</w:t>
      </w:r>
    </w:p>
    <w:p w14:paraId="4EBC99E5" w14:textId="77777777" w:rsidR="00752292" w:rsidRPr="00060DA2" w:rsidRDefault="00FE566F" w:rsidP="00060DA2">
      <w:pPr>
        <w:jc w:val="both"/>
        <w:rPr>
          <w:i w:val="0"/>
        </w:rPr>
      </w:pPr>
      <w:r w:rsidRPr="00060DA2">
        <w:rPr>
          <w:i w:val="0"/>
        </w:rPr>
        <w:t xml:space="preserve">Liczba środków transportu będzie zapewniać prowadzenie robót zgodnie z zasadami określonymi w DT, </w:t>
      </w:r>
      <w:proofErr w:type="spellStart"/>
      <w:r w:rsidRPr="00060DA2">
        <w:rPr>
          <w:i w:val="0"/>
        </w:rPr>
        <w:t>WWiORB</w:t>
      </w:r>
      <w:proofErr w:type="spellEnd"/>
      <w:r w:rsidRPr="00060DA2">
        <w:rPr>
          <w:i w:val="0"/>
        </w:rPr>
        <w:t xml:space="preserve"> i wskazaniach Zamawiającego w terminie przewidzianym w Kontrakcie.</w:t>
      </w:r>
    </w:p>
    <w:p w14:paraId="3468D10A" w14:textId="77777777" w:rsidR="00752292" w:rsidRPr="00060DA2" w:rsidRDefault="00FE566F" w:rsidP="00060DA2">
      <w:pPr>
        <w:jc w:val="both"/>
        <w:rPr>
          <w:i w:val="0"/>
        </w:rPr>
      </w:pPr>
      <w:r w:rsidRPr="00060DA2">
        <w:rPr>
          <w:i w:val="0"/>
        </w:rPr>
        <w:t>Wykonawca ma obowiązek zorganizowania transportu z uwzględnieniem wymogów bezpieczeństwa, zarówno w obrębie terenu budowy, jak i poza nim. Środki transportowe, poruszające się po drogach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14:paraId="34284739" w14:textId="77777777" w:rsidR="00752292" w:rsidRPr="00060DA2" w:rsidRDefault="00FE566F" w:rsidP="00060DA2">
      <w:pPr>
        <w:jc w:val="both"/>
        <w:rPr>
          <w:i w:val="0"/>
        </w:rPr>
      </w:pPr>
      <w:r w:rsidRPr="00060DA2">
        <w:rPr>
          <w:i w:val="0"/>
        </w:rPr>
        <w:t>Wybór środków transportowych oraz metod transportu powinien być dostosowany do rodzaju maszyn i urządzeń technologicznych, ich gabarytów, wagi, wrażliwości na działanie warunków atmosferycznych, technologii załadunku i wyładunku oraz odległości transportu.</w:t>
      </w:r>
    </w:p>
    <w:p w14:paraId="08412057" w14:textId="77777777" w:rsidR="00752292" w:rsidRPr="00060DA2" w:rsidRDefault="00FE566F" w:rsidP="00060DA2">
      <w:pPr>
        <w:jc w:val="both"/>
        <w:rPr>
          <w:i w:val="0"/>
        </w:rPr>
      </w:pPr>
      <w:r w:rsidRPr="00060DA2">
        <w:rPr>
          <w:i w:val="0"/>
        </w:rPr>
        <w:t>Maszyny i urządzenia technologiczne oczyszczalni powinny być transportowane i składowane zgodnie z instrukcjami producenta.</w:t>
      </w:r>
    </w:p>
    <w:p w14:paraId="458259C9" w14:textId="77777777" w:rsidR="00752292" w:rsidRPr="00060DA2" w:rsidRDefault="00FE566F" w:rsidP="00060DA2">
      <w:pPr>
        <w:jc w:val="both"/>
        <w:rPr>
          <w:i w:val="0"/>
        </w:rPr>
      </w:pPr>
      <w:r w:rsidRPr="00060DA2">
        <w:rPr>
          <w:i w:val="0"/>
        </w:rPr>
        <w:t>Środki transportu użyte przez Wykonawcę do wykonania robót podlegają akceptacji Zamawiającego.</w:t>
      </w:r>
    </w:p>
    <w:p w14:paraId="34BB45FE" w14:textId="77777777" w:rsidR="00752292" w:rsidRPr="00060DA2" w:rsidRDefault="00FE566F" w:rsidP="00060DA2">
      <w:pPr>
        <w:jc w:val="both"/>
        <w:rPr>
          <w:i w:val="0"/>
        </w:rPr>
      </w:pPr>
      <w:bookmarkStart w:id="842" w:name="__RefHeading___Toc13282_2512169858"/>
      <w:bookmarkEnd w:id="842"/>
      <w:r w:rsidRPr="00060DA2">
        <w:rPr>
          <w:i w:val="0"/>
        </w:rPr>
        <w:t xml:space="preserve">Zabezpieczenie urządzeń i osłona podczas transportu </w:t>
      </w:r>
    </w:p>
    <w:p w14:paraId="0F78F02D" w14:textId="77777777" w:rsidR="00752292" w:rsidRPr="00060DA2" w:rsidRDefault="00FE566F" w:rsidP="00060DA2">
      <w:pPr>
        <w:jc w:val="both"/>
        <w:rPr>
          <w:i w:val="0"/>
        </w:rPr>
      </w:pPr>
      <w:r w:rsidRPr="00060DA2">
        <w:rPr>
          <w:i w:val="0"/>
        </w:rPr>
        <w:t xml:space="preserve">Przed wysłaniem z miejsca produkcji każde urządzenie zostanie odpowiednio </w:t>
      </w:r>
      <w:r w:rsidRPr="00060DA2">
        <w:rPr>
          <w:i w:val="0"/>
        </w:rPr>
        <w:lastRenderedPageBreak/>
        <w:t>zabezpieczone powłokami ochronnymi lub innymi środkami zabezpieczającymi przed korozją i innym przypadkowym uszkodzeniom w czasie transportu, magazynowania i montażu. Na Wykonawcy spoczywa odpowiedzialność za takie zabezpieczenie Urządzeń, aby dotarły one na Plac Budowy w stanie nienaruszonym. Wszystkie urządzenia i instalacje należy umieścić w opakowaniach i kontenerach najwyższej jakości. Urządzenia należy zapakować w taki sposób, aby były one odporne na wszelkie uszkodzenia podczas ich transportu. Opakowania muszą być przystosowane do wielokrotnego wyładunku i transportu drogą powietrzną, morską i lądową oraz do magazynowania na wypadek opóźnień podczas przewozu. Skrzynie służące do transportu wykonane powinny być z litej płyty. Wyklucza się użycie opakowań zbitych z pojedynczych elementów.</w:t>
      </w:r>
    </w:p>
    <w:p w14:paraId="2DA2AC17" w14:textId="77777777" w:rsidR="00752292" w:rsidRPr="00060DA2" w:rsidRDefault="00FE566F" w:rsidP="00060DA2">
      <w:pPr>
        <w:jc w:val="both"/>
        <w:rPr>
          <w:i w:val="0"/>
        </w:rPr>
      </w:pPr>
      <w:r w:rsidRPr="00060DA2">
        <w:rPr>
          <w:i w:val="0"/>
        </w:rPr>
        <w:t>Należy podjąć środki ostrożności w celu ochrony ostrych krawędzi Urządzeń oraz odsłoniętych powierzchni mających kontakt z wilgotnym podłożem. Miejsca te należy osłonić opakowaniem zaimpregnowanym substancją o właściwościach antykorozyjnych lub użyć pochłaniaczy wilgoci, odpornych na łuszczenie i przecięcie w przypadku przesunięcia ładunku w czasie transportu. Opakowanie oraz impregnaty powinny zachowywać swe właściwości przez okres dwunastu miesięcy.</w:t>
      </w:r>
    </w:p>
    <w:p w14:paraId="54B0BB9B" w14:textId="77777777" w:rsidR="00752292" w:rsidRPr="00060DA2" w:rsidRDefault="00FE566F" w:rsidP="00060DA2">
      <w:pPr>
        <w:jc w:val="both"/>
        <w:rPr>
          <w:i w:val="0"/>
        </w:rPr>
      </w:pPr>
      <w:r w:rsidRPr="00060DA2">
        <w:rPr>
          <w:i w:val="0"/>
        </w:rPr>
        <w:t>Wieka skrzyń oraz wewnętrzne listwy spajające opakowanie powinny być łączone za pomocą śrub a nie gwoździ. Metalowe okucia (obręcze) skrzyń należy zaplombować w miejscu styku obu końców i, jeśli nie są wykonane z materiału odpornego na korozję – pomalować.</w:t>
      </w:r>
    </w:p>
    <w:p w14:paraId="1B1A0D91" w14:textId="77777777" w:rsidR="00752292" w:rsidRPr="00060DA2" w:rsidRDefault="00FE566F" w:rsidP="00060DA2">
      <w:pPr>
        <w:jc w:val="both"/>
        <w:rPr>
          <w:i w:val="0"/>
        </w:rPr>
      </w:pPr>
      <w:r w:rsidRPr="00060DA2">
        <w:rPr>
          <w:i w:val="0"/>
        </w:rPr>
        <w:t>Zawartość takiej skrzyni należy przywiązać lub trwale umocować przy pomocy podpór lub skrzyżowanych listew. Nie stosować drewnianych klocków, chyba, że zostały one trwale umocowane. Wszystkie podpory i listwy mocujące powinny być dodatkowo zabezpieczone klinami przymocowanymi do skrzyni u dołu i u góry tak, by kliny te jednocześnie tworzyły występ, na którym podpory spoczywałyby. Po zapakowaniu urządzeń skrzynie należy ustawić w pozycji pionowej po to, aby upewnić się, że zawartość nie przesuwa się.</w:t>
      </w:r>
    </w:p>
    <w:p w14:paraId="51872880" w14:textId="77777777" w:rsidR="00752292" w:rsidRPr="00060DA2" w:rsidRDefault="00FE566F" w:rsidP="00060DA2">
      <w:pPr>
        <w:jc w:val="both"/>
        <w:rPr>
          <w:i w:val="0"/>
        </w:rPr>
      </w:pPr>
      <w:r w:rsidRPr="00060DA2">
        <w:rPr>
          <w:i w:val="0"/>
        </w:rPr>
        <w:t>W przypadku konieczności przymocowania części Urządzeń do ścian skrzyni, należy zastosować duże podkładki w celu rozłożenia nacisku na większą powierzchnię, a drewno wzmocnić należy przy pomocy materiału wyściełającego.</w:t>
      </w:r>
    </w:p>
    <w:p w14:paraId="49299283" w14:textId="77777777" w:rsidR="00752292" w:rsidRPr="00060DA2" w:rsidRDefault="00FE566F" w:rsidP="00060DA2">
      <w:pPr>
        <w:jc w:val="both"/>
        <w:rPr>
          <w:i w:val="0"/>
        </w:rPr>
      </w:pPr>
      <w:r w:rsidRPr="00060DA2">
        <w:rPr>
          <w:i w:val="0"/>
        </w:rPr>
        <w:t>Papier wodoodporny i filcowa wykładzina powinny zachodzić na siebie w miejscu szwu tworząc zakład. Obudowa skrzyni powinna być zaopatrzona w otwory wentylacyjne.</w:t>
      </w:r>
    </w:p>
    <w:p w14:paraId="5AE68787" w14:textId="77777777" w:rsidR="00752292" w:rsidRPr="00060DA2" w:rsidRDefault="00FE566F" w:rsidP="00060DA2">
      <w:pPr>
        <w:jc w:val="both"/>
        <w:rPr>
          <w:i w:val="0"/>
        </w:rPr>
      </w:pPr>
      <w:r w:rsidRPr="00060DA2">
        <w:rPr>
          <w:i w:val="0"/>
        </w:rPr>
        <w:t>Otwarte końce rur, zaworów i innej armatury zostaną zabezpieczone taśmą klejącą bądź uszczelkami, a następnie drewnianymi krążkami z zamocowanymi śrubami (nie do wykorzystania na Placu Budowy). Dopuszcza się zastosowanie innego sprawdzonego zabezpieczenia. Rękawy i kołnierze wykonane z materiałów elastycznych należy powiązać drutem. Skrzynie zawierające gumowe uszczelki, śruby i inne niewielkie części nie powinny ważyć więcej niż 500 kg brutto.</w:t>
      </w:r>
    </w:p>
    <w:p w14:paraId="58EA1B03" w14:textId="77777777" w:rsidR="00752292" w:rsidRPr="00060DA2" w:rsidRDefault="00FE566F" w:rsidP="00060DA2">
      <w:pPr>
        <w:jc w:val="both"/>
        <w:rPr>
          <w:i w:val="0"/>
        </w:rPr>
      </w:pPr>
      <w:r w:rsidRPr="00060DA2">
        <w:rPr>
          <w:i w:val="0"/>
        </w:rPr>
        <w:t>Wszystkie przekaźniki, aparatura, itp. urządzenia podczas transportu będą zabezpieczone śrubami i mocowaniami w celu uniknięcia przesunięcia lub poluzowania ruchomych elementów. Zabezpieczenia te będą czytelnie oznakowane i pokryte farbą w kolorze czerwonym. Ich zastosowanie należy opisać w instrukcji obsługi.</w:t>
      </w:r>
    </w:p>
    <w:p w14:paraId="281B1B2E" w14:textId="77777777" w:rsidR="00752292" w:rsidRPr="00060DA2" w:rsidRDefault="00FE566F" w:rsidP="00060DA2">
      <w:pPr>
        <w:jc w:val="both"/>
        <w:rPr>
          <w:i w:val="0"/>
        </w:rPr>
      </w:pPr>
      <w:r w:rsidRPr="00060DA2">
        <w:rPr>
          <w:i w:val="0"/>
        </w:rPr>
        <w:t xml:space="preserve">Prefabrykaty z metalu i ze stali, </w:t>
      </w:r>
      <w:proofErr w:type="spellStart"/>
      <w:r w:rsidRPr="00060DA2">
        <w:rPr>
          <w:i w:val="0"/>
        </w:rPr>
        <w:t>ruraż</w:t>
      </w:r>
      <w:proofErr w:type="spellEnd"/>
      <w:r w:rsidRPr="00060DA2">
        <w:rPr>
          <w:i w:val="0"/>
        </w:rPr>
        <w:t xml:space="preserve"> i armatura nie pakowana w skrzyniach powinny zostać oznakowane w podobny sposób. Dodatkowo, co dziesiąty taki sam element </w:t>
      </w:r>
      <w:r w:rsidRPr="00060DA2">
        <w:rPr>
          <w:i w:val="0"/>
        </w:rPr>
        <w:lastRenderedPageBreak/>
        <w:t>powinien zawierać namalowane farbą oznaczenia charakteryzujące przesyłkę. Jeśli w opinii Zamawiającego nie można nanieść stosownych oznaczeń na przewożonych materiałach, powinny one zostać wybite na metalowych plakietkach przyczepionych drutem do ww. materiałów. Plakietka powinna być umieszczona w widocznym miejscu i spoczywać na płaskiej powierzchni oznakowanego materiału.</w:t>
      </w:r>
    </w:p>
    <w:p w14:paraId="32EE8C6D" w14:textId="77777777" w:rsidR="00752292" w:rsidRPr="00060DA2" w:rsidRDefault="00FE566F" w:rsidP="00060DA2">
      <w:pPr>
        <w:jc w:val="both"/>
        <w:rPr>
          <w:i w:val="0"/>
        </w:rPr>
      </w:pPr>
      <w:r w:rsidRPr="00060DA2">
        <w:rPr>
          <w:i w:val="0"/>
        </w:rPr>
        <w:t>Elementy typu napędy elektryczne, włączniki, urządzenia kontrolne, układy PLC, panele, elementy maszyn, itp. powinny być szczelnie owinięte aluminiowym lub polietylenowym opakowaniem, zaplombowanym w miejscu zamknięcia. Wszystkie części instalacji zostaną przejrzyście oznakowane w celu identyfikacji na liście przewozowej, w polskiej wersji językowej.</w:t>
      </w:r>
    </w:p>
    <w:p w14:paraId="048E0DD7" w14:textId="77777777" w:rsidR="00752292" w:rsidRPr="00060DA2" w:rsidRDefault="00FE566F" w:rsidP="00060DA2">
      <w:pPr>
        <w:jc w:val="both"/>
        <w:rPr>
          <w:i w:val="0"/>
        </w:rPr>
      </w:pPr>
      <w:r w:rsidRPr="00060DA2">
        <w:rPr>
          <w:i w:val="0"/>
        </w:rPr>
        <w:t>Wszystkie skrzynie, paczki, itp. zostaną czytelnie oznakowane. Oznakowanie, odporne na działanie wody, umieszczone na zewnętrznych powierzchniach skrzyń, zawierać będzie informację nt. ciężaru, sposób podnoszenia i miejsce zaczepiania pasów do jego podnoszenia, a także znak charakteryzujący ładunek, służący do identyfikacji na liście przewozowej i w odpowiednich dokumentach przewozowych.</w:t>
      </w:r>
    </w:p>
    <w:p w14:paraId="58B59538" w14:textId="77777777" w:rsidR="00752292" w:rsidRPr="00060DA2" w:rsidRDefault="00FE566F" w:rsidP="00060DA2">
      <w:pPr>
        <w:jc w:val="both"/>
        <w:rPr>
          <w:i w:val="0"/>
        </w:rPr>
      </w:pPr>
      <w:r w:rsidRPr="00060DA2">
        <w:rPr>
          <w:i w:val="0"/>
        </w:rPr>
        <w:t>Skrzynie opatrzone zostaną nazwą Wykonawcy i nazwą miejsca przeznaczenia. Napisy te wykonane zostaną od szablonu lub czytelnie wypisane czerwoną lub czarną wodoodporną farbą i utrwalone lakierem lub szelakiem w celu ochrony przed zamazaniem podczas przewozu.</w:t>
      </w:r>
    </w:p>
    <w:p w14:paraId="492A7450" w14:textId="77777777" w:rsidR="00752292" w:rsidRPr="00060DA2" w:rsidRDefault="00FE566F" w:rsidP="00060DA2">
      <w:pPr>
        <w:jc w:val="both"/>
        <w:rPr>
          <w:i w:val="0"/>
        </w:rPr>
      </w:pPr>
      <w:r w:rsidRPr="00060DA2">
        <w:rPr>
          <w:i w:val="0"/>
        </w:rPr>
        <w:t>Każda klatka do przewozu towaru lub pakunek powinien zawierać listę przewozową umieszczoną w wodoszczelnej kopercie. Dwie kopie listy, przed wysłaniem przesyłki przekazane zostaną Zamawiającemu. Wszystkie przewożone elementy powinny zostać oznakowane w celu szybkiej identyfikacji na liście przewozowej.</w:t>
      </w:r>
    </w:p>
    <w:p w14:paraId="7CBCFB46" w14:textId="77777777" w:rsidR="00752292" w:rsidRPr="00060DA2" w:rsidRDefault="00FE566F" w:rsidP="00060DA2">
      <w:pPr>
        <w:jc w:val="both"/>
        <w:rPr>
          <w:i w:val="0"/>
        </w:rPr>
      </w:pPr>
      <w:r w:rsidRPr="00060DA2">
        <w:rPr>
          <w:i w:val="0"/>
        </w:rPr>
        <w:t>Koszty materiałów i opakowań niezbędnych do bezpiecznego transportu urządzeń na miejsce przeznaczenia spoczywają na Wykonawcy i zawierają się w Zatwierdzonej Kwocie Kontraktowej.</w:t>
      </w:r>
    </w:p>
    <w:p w14:paraId="7900A0F1" w14:textId="77777777" w:rsidR="00752292" w:rsidRPr="00060DA2" w:rsidRDefault="00FE566F" w:rsidP="00060DA2">
      <w:pPr>
        <w:jc w:val="both"/>
        <w:rPr>
          <w:i w:val="0"/>
        </w:rPr>
      </w:pPr>
      <w:r w:rsidRPr="00060DA2">
        <w:rPr>
          <w:i w:val="0"/>
        </w:rPr>
        <w:t>Zamawiający może zażyczyć sobie nadzoru i zatwierdzenia procedury pakowania urządzeń, lecz cała odpowiedzialność za przygotowanie ładunku do transportu spoczywa na Wykonawcy. Taki nadzór nie uwalnia Wykonawcy od odpowiedzialności za jakiekolwiek straty lub uszkodzenia powstałe na skutek wadliwego zapakowania urządzeń.</w:t>
      </w:r>
    </w:p>
    <w:p w14:paraId="282B28C6" w14:textId="77777777" w:rsidR="00752292" w:rsidRPr="00060DA2" w:rsidRDefault="00FE566F" w:rsidP="00060DA2">
      <w:pPr>
        <w:jc w:val="both"/>
        <w:rPr>
          <w:i w:val="0"/>
        </w:rPr>
      </w:pPr>
      <w:bookmarkStart w:id="843" w:name="__RefHeading___Toc13284_2512169858"/>
      <w:bookmarkEnd w:id="843"/>
      <w:r w:rsidRPr="00060DA2">
        <w:rPr>
          <w:i w:val="0"/>
        </w:rPr>
        <w:t xml:space="preserve">Obchodzenie się z rurami i armaturą </w:t>
      </w:r>
    </w:p>
    <w:p w14:paraId="1AC80B13" w14:textId="77777777" w:rsidR="00752292" w:rsidRPr="00060DA2" w:rsidRDefault="00FE566F" w:rsidP="00060DA2">
      <w:pPr>
        <w:jc w:val="both"/>
        <w:rPr>
          <w:i w:val="0"/>
        </w:rPr>
      </w:pPr>
      <w:r w:rsidRPr="00060DA2">
        <w:rPr>
          <w:i w:val="0"/>
        </w:rPr>
        <w:t>Wykonawca dopełni wszystkich starań, aby w sposób właściwy postępowano z elementami nie przewożonymi w skrzyniach do transportu. W celu ochrony powierzchni tych elementów należy zastosować sznur nylonowy i drewniane opakowania.</w:t>
      </w:r>
    </w:p>
    <w:p w14:paraId="075D94E6" w14:textId="77777777" w:rsidR="00752292" w:rsidRPr="00060DA2" w:rsidRDefault="00FE566F" w:rsidP="00060DA2">
      <w:pPr>
        <w:jc w:val="both"/>
        <w:rPr>
          <w:i w:val="0"/>
        </w:rPr>
      </w:pPr>
      <w:bookmarkStart w:id="844" w:name="__RefHeading___Toc13286_2512169858"/>
      <w:bookmarkEnd w:id="844"/>
      <w:r w:rsidRPr="00060DA2">
        <w:rPr>
          <w:i w:val="0"/>
        </w:rPr>
        <w:t>Zawiadomienie o przesyłce</w:t>
      </w:r>
    </w:p>
    <w:p w14:paraId="2C25E97D" w14:textId="77777777" w:rsidR="00752292" w:rsidRPr="00060DA2" w:rsidRDefault="00FE566F" w:rsidP="00060DA2">
      <w:pPr>
        <w:jc w:val="both"/>
        <w:rPr>
          <w:i w:val="0"/>
        </w:rPr>
      </w:pPr>
      <w:r w:rsidRPr="00060DA2">
        <w:rPr>
          <w:i w:val="0"/>
        </w:rPr>
        <w:t>Wykonawca prześle wiadomość o wysłaniu przesyłki przedstawicielowi Zamaw</w:t>
      </w:r>
      <w:r w:rsidR="000A794B" w:rsidRPr="00060DA2">
        <w:rPr>
          <w:i w:val="0"/>
        </w:rPr>
        <w:t>i</w:t>
      </w:r>
      <w:r w:rsidRPr="00060DA2">
        <w:rPr>
          <w:i w:val="0"/>
        </w:rPr>
        <w:t>ającego na Placu Budowy. Obie strony o tym fakcie muszą dowiedzieć się najpóźniej dwa tygodnie przed spodziewanym nadejściem przesyłki.</w:t>
      </w:r>
    </w:p>
    <w:p w14:paraId="457B2126" w14:textId="77777777" w:rsidR="00752292" w:rsidRPr="00060DA2" w:rsidRDefault="00FE566F" w:rsidP="00060DA2">
      <w:pPr>
        <w:jc w:val="both"/>
        <w:rPr>
          <w:i w:val="0"/>
        </w:rPr>
      </w:pPr>
      <w:bookmarkStart w:id="845" w:name="__RefHeading___Toc13288_2512169858"/>
      <w:bookmarkEnd w:id="845"/>
      <w:r w:rsidRPr="00060DA2">
        <w:rPr>
          <w:i w:val="0"/>
        </w:rPr>
        <w:t>Rozładowanie urządzeń</w:t>
      </w:r>
    </w:p>
    <w:p w14:paraId="1FB38640" w14:textId="77777777" w:rsidR="00752292" w:rsidRPr="00060DA2" w:rsidRDefault="00FE566F" w:rsidP="00060DA2">
      <w:pPr>
        <w:jc w:val="both"/>
        <w:rPr>
          <w:i w:val="0"/>
        </w:rPr>
      </w:pPr>
      <w:r w:rsidRPr="00060DA2">
        <w:rPr>
          <w:i w:val="0"/>
        </w:rPr>
        <w:t>Wykonawca zorganizuje rozładunek dostarczonych urządzeń na placu budowy lub w magazynie i ponosi odpowiedzialność za jakiekolwiek uszkodzenia powstałe w czasie prowadzonego rozładunku.</w:t>
      </w:r>
    </w:p>
    <w:p w14:paraId="4531F7C0" w14:textId="77777777" w:rsidR="00752292" w:rsidRPr="00060DA2" w:rsidRDefault="00FE566F" w:rsidP="000B04F0">
      <w:pPr>
        <w:pStyle w:val="Nagwek3"/>
        <w:jc w:val="both"/>
        <w:rPr>
          <w:i w:val="0"/>
        </w:rPr>
      </w:pPr>
      <w:bookmarkStart w:id="846" w:name="_Toc501653276"/>
      <w:bookmarkStart w:id="847" w:name="_Toc169457898"/>
      <w:r w:rsidRPr="00060DA2">
        <w:rPr>
          <w:i w:val="0"/>
        </w:rPr>
        <w:lastRenderedPageBreak/>
        <w:t>Wykonanie robót</w:t>
      </w:r>
      <w:bookmarkEnd w:id="846"/>
      <w:bookmarkEnd w:id="847"/>
    </w:p>
    <w:p w14:paraId="28FA6AED" w14:textId="77777777" w:rsidR="00752292" w:rsidRPr="00060DA2" w:rsidRDefault="00FE566F" w:rsidP="00060DA2">
      <w:pPr>
        <w:jc w:val="both"/>
        <w:rPr>
          <w:i w:val="0"/>
        </w:rPr>
      </w:pPr>
      <w:r w:rsidRPr="00060DA2">
        <w:rPr>
          <w:i w:val="0"/>
        </w:rPr>
        <w:t>Ogólne warunki wykonania robót podano w WWiORB-00.</w:t>
      </w:r>
    </w:p>
    <w:p w14:paraId="29E4C856" w14:textId="77777777" w:rsidR="00752292" w:rsidRPr="00060DA2" w:rsidRDefault="00FE566F" w:rsidP="00060DA2">
      <w:pPr>
        <w:jc w:val="both"/>
        <w:rPr>
          <w:i w:val="0"/>
        </w:rPr>
      </w:pPr>
      <w:r w:rsidRPr="00060DA2">
        <w:rPr>
          <w:i w:val="0"/>
        </w:rPr>
        <w:t xml:space="preserve">Wykonawca jest odpowiedzialny za prowadzenie robót zgodnie z Kontraktem oraz za jakość zastosowanych materiałów i wykonywanych robót, za ich zgodność z PFU, DT, </w:t>
      </w:r>
      <w:proofErr w:type="spellStart"/>
      <w:r w:rsidRPr="00060DA2">
        <w:rPr>
          <w:i w:val="0"/>
        </w:rPr>
        <w:t>WWiORB</w:t>
      </w:r>
      <w:proofErr w:type="spellEnd"/>
      <w:r w:rsidRPr="00060DA2">
        <w:rPr>
          <w:i w:val="0"/>
        </w:rPr>
        <w:t>, programem zapewnienia jakości, projektem organizacji robót oraz poleceniami Zamawiającego.</w:t>
      </w:r>
    </w:p>
    <w:p w14:paraId="48E65499" w14:textId="77777777" w:rsidR="00752292" w:rsidRPr="00060DA2" w:rsidRDefault="00FE566F" w:rsidP="00060DA2">
      <w:pPr>
        <w:jc w:val="both"/>
        <w:rPr>
          <w:i w:val="0"/>
        </w:rPr>
      </w:pPr>
      <w:r w:rsidRPr="00060DA2">
        <w:rPr>
          <w:i w:val="0"/>
        </w:rPr>
        <w:t xml:space="preserve">Decyzje Zamawiającego dotyczące akceptacji lub odrzucenia materiałów i elementów robót będą oparte na wymaganiach sformułowanych w PFU, Dokumentach Kontraktu, DT, </w:t>
      </w:r>
      <w:proofErr w:type="spellStart"/>
      <w:r w:rsidRPr="00060DA2">
        <w:rPr>
          <w:i w:val="0"/>
        </w:rPr>
        <w:t>WWiORB</w:t>
      </w:r>
      <w:proofErr w:type="spellEnd"/>
      <w:r w:rsidRPr="00060DA2">
        <w:rPr>
          <w:i w:val="0"/>
        </w:rPr>
        <w:t>, a także w normach i wytycznych. Przy podejmowaniu decyzji Zamawiający uwzględni wyniki badań materiałów i robót, doświadczenia z przeszłości, wyniki badań naukowych oraz inne czynniki wpływające na rozważaną kwestię.</w:t>
      </w:r>
    </w:p>
    <w:p w14:paraId="474844C1" w14:textId="77777777" w:rsidR="00752292" w:rsidRPr="00060DA2" w:rsidRDefault="00FE566F" w:rsidP="00060DA2">
      <w:pPr>
        <w:jc w:val="both"/>
        <w:rPr>
          <w:i w:val="0"/>
        </w:rPr>
      </w:pPr>
      <w:r w:rsidRPr="00060DA2">
        <w:rPr>
          <w:i w:val="0"/>
        </w:rPr>
        <w:t xml:space="preserve">Polecenia Zamawiającego będą wykonywane nie później niż w czasie przez niego wyznaczonym, </w:t>
      </w:r>
      <w:r w:rsidRPr="00060DA2">
        <w:rPr>
          <w:i w:val="0"/>
          <w:spacing w:val="-1"/>
        </w:rPr>
        <w:t xml:space="preserve">po ich otrzymaniu przez Wykonawcę, pod groźbą zatrzymania robót. </w:t>
      </w:r>
    </w:p>
    <w:p w14:paraId="3A826B6B" w14:textId="77777777" w:rsidR="00752292" w:rsidRPr="00060DA2" w:rsidRDefault="00FE566F" w:rsidP="00060DA2">
      <w:pPr>
        <w:jc w:val="both"/>
        <w:rPr>
          <w:i w:val="0"/>
        </w:rPr>
      </w:pPr>
      <w:r w:rsidRPr="00060DA2">
        <w:rPr>
          <w:i w:val="0"/>
        </w:rPr>
        <w:t>Rury, kształtki, uszczelki, studzienki kanalizacyjne, zwieńczenia wpustów i studzienek kanalizacyjnych, maszyny i urządzenia i ich elementy powinny być sprawdzane przed montażem, czy spełniają wymagania projektowe, czy są oznakowane i czy nie są uszkodzone.</w:t>
      </w:r>
    </w:p>
    <w:p w14:paraId="385FB067" w14:textId="77777777" w:rsidR="00752292" w:rsidRPr="00060DA2" w:rsidRDefault="00FE566F" w:rsidP="00060DA2">
      <w:pPr>
        <w:jc w:val="both"/>
        <w:rPr>
          <w:i w:val="0"/>
        </w:rPr>
      </w:pPr>
      <w:r w:rsidRPr="00060DA2">
        <w:rPr>
          <w:i w:val="0"/>
        </w:rPr>
        <w:t>Warunki Kontraktu i wymagania Zamawiającego należy rozpatrywać w połączeniu z materiałami odnoszącymi się do nich.</w:t>
      </w:r>
    </w:p>
    <w:p w14:paraId="49FF32AA" w14:textId="77777777" w:rsidR="00752292" w:rsidRPr="00060DA2" w:rsidRDefault="00FE566F" w:rsidP="00060DA2">
      <w:pPr>
        <w:jc w:val="both"/>
        <w:rPr>
          <w:i w:val="0"/>
        </w:rPr>
      </w:pPr>
      <w:bookmarkStart w:id="848" w:name="__RefHeading___Toc13292_2512169858"/>
      <w:bookmarkEnd w:id="848"/>
      <w:r w:rsidRPr="00060DA2">
        <w:rPr>
          <w:i w:val="0"/>
        </w:rPr>
        <w:t>Jakość</w:t>
      </w:r>
    </w:p>
    <w:p w14:paraId="5E477607" w14:textId="77777777" w:rsidR="00752292" w:rsidRPr="00060DA2" w:rsidRDefault="00FE566F" w:rsidP="00060DA2">
      <w:pPr>
        <w:jc w:val="both"/>
        <w:rPr>
          <w:i w:val="0"/>
        </w:rPr>
      </w:pPr>
      <w:r w:rsidRPr="00060DA2">
        <w:rPr>
          <w:i w:val="0"/>
        </w:rPr>
        <w:t>Wszystkie materiały i urządzenia powinny być nowe i najlepszej jakości.</w:t>
      </w:r>
    </w:p>
    <w:p w14:paraId="7687D550" w14:textId="77777777" w:rsidR="00752292" w:rsidRPr="00060DA2" w:rsidRDefault="00FE566F" w:rsidP="00060DA2">
      <w:pPr>
        <w:jc w:val="both"/>
        <w:rPr>
          <w:i w:val="0"/>
        </w:rPr>
      </w:pPr>
      <w:r w:rsidRPr="00060DA2">
        <w:rPr>
          <w:i w:val="0"/>
        </w:rPr>
        <w:t>Wykonawca będzie odpowiedzialny za zapewnienie całkowitej zgodności dostarczanych instalacji elektrycznych i automatyki z wyposażeniem i urządzeniami mechanicznymi.</w:t>
      </w:r>
    </w:p>
    <w:p w14:paraId="540F580B" w14:textId="77777777" w:rsidR="00752292" w:rsidRPr="00060DA2" w:rsidRDefault="00FE566F" w:rsidP="00060DA2">
      <w:pPr>
        <w:jc w:val="both"/>
        <w:rPr>
          <w:i w:val="0"/>
        </w:rPr>
      </w:pPr>
      <w:r w:rsidRPr="00060DA2">
        <w:rPr>
          <w:i w:val="0"/>
        </w:rPr>
        <w:t>Każde urządzenie lub jego komponent powinny być sprawdzone w działaniu w zastosowaniach podobnej natury i w warunkach przynajmniej takich, jak w planowanych robotach. Zamawiający będzie miał prawo zażądać od Wykonawcy umotywowania wyboru dostarczanych urządzeń. W przypadku, jeśli zostanie udowodnione, że materiał lub urządzenie są jakości gorszej niż wymagana, Wykonawca będzie musiał dokonać niezbędnych zmian na swój koszt.</w:t>
      </w:r>
    </w:p>
    <w:p w14:paraId="6BB1931B" w14:textId="77777777" w:rsidR="00752292" w:rsidRPr="00060DA2" w:rsidRDefault="00FE566F" w:rsidP="00060DA2">
      <w:pPr>
        <w:jc w:val="both"/>
        <w:rPr>
          <w:i w:val="0"/>
        </w:rPr>
      </w:pPr>
      <w:r w:rsidRPr="00060DA2">
        <w:rPr>
          <w:i w:val="0"/>
        </w:rPr>
        <w:t>Urządzenia i sprzęt Wykonawcy przeznaczony do pracy na zewnątrz powinien być odporny na działanie warunków atmosferycznych.</w:t>
      </w:r>
    </w:p>
    <w:p w14:paraId="16656F58" w14:textId="77777777" w:rsidR="00752292" w:rsidRPr="00060DA2" w:rsidRDefault="00FE566F" w:rsidP="00060DA2">
      <w:pPr>
        <w:jc w:val="both"/>
        <w:rPr>
          <w:i w:val="0"/>
        </w:rPr>
      </w:pPr>
      <w:r w:rsidRPr="00060DA2">
        <w:rPr>
          <w:i w:val="0"/>
        </w:rPr>
        <w:t>Należące do urządzeń wyposażenie, urządzenia i aparatura kontrolno</w:t>
      </w:r>
      <w:r w:rsidR="000A794B" w:rsidRPr="00060DA2">
        <w:rPr>
          <w:i w:val="0"/>
        </w:rPr>
        <w:t>-</w:t>
      </w:r>
      <w:r w:rsidRPr="00060DA2">
        <w:rPr>
          <w:i w:val="0"/>
        </w:rPr>
        <w:t>pomiarowa (AKP) powinny być zlokalizowane i montowane w miejscach i pozycjach zapewniających zalecane warunki pracy. Tam gdzie konieczne urządzenia powinny być zadaszone.</w:t>
      </w:r>
    </w:p>
    <w:p w14:paraId="4C6D3240" w14:textId="77777777" w:rsidR="00752292" w:rsidRPr="00060DA2" w:rsidRDefault="00FE566F" w:rsidP="00060DA2">
      <w:pPr>
        <w:jc w:val="both"/>
        <w:rPr>
          <w:i w:val="0"/>
        </w:rPr>
      </w:pPr>
      <w:bookmarkStart w:id="849" w:name="__RefHeading___Toc13294_2512169858"/>
      <w:bookmarkEnd w:id="849"/>
      <w:r w:rsidRPr="00060DA2">
        <w:rPr>
          <w:i w:val="0"/>
        </w:rPr>
        <w:t>Montaż i rozruch instalacji (urządzeń)</w:t>
      </w:r>
    </w:p>
    <w:p w14:paraId="142D8C55" w14:textId="77777777" w:rsidR="00752292" w:rsidRPr="00060DA2" w:rsidRDefault="00FE566F" w:rsidP="00060DA2">
      <w:pPr>
        <w:jc w:val="both"/>
        <w:rPr>
          <w:i w:val="0"/>
        </w:rPr>
      </w:pPr>
      <w:r w:rsidRPr="00060DA2">
        <w:rPr>
          <w:i w:val="0"/>
        </w:rPr>
        <w:t>Prace montażowe realizowane będą zgodnie z projektem organizacji</w:t>
      </w:r>
      <w:r w:rsidR="00AF53AE">
        <w:rPr>
          <w:i w:val="0"/>
        </w:rPr>
        <w:t>/metodyką</w:t>
      </w:r>
      <w:r w:rsidRPr="00060DA2">
        <w:rPr>
          <w:i w:val="0"/>
        </w:rPr>
        <w:t xml:space="preserve"> robót opracowanym przez Wykonawcę.</w:t>
      </w:r>
    </w:p>
    <w:p w14:paraId="326D4C81" w14:textId="77777777" w:rsidR="00752292" w:rsidRPr="00060DA2" w:rsidRDefault="00FE566F" w:rsidP="00060DA2">
      <w:pPr>
        <w:jc w:val="both"/>
        <w:rPr>
          <w:i w:val="0"/>
        </w:rPr>
      </w:pPr>
      <w:r w:rsidRPr="00060DA2">
        <w:rPr>
          <w:i w:val="0"/>
        </w:rPr>
        <w:t>Użycie niezbędnego sprzętu, narzędzi, przyrządów pomiarowych, wykwalifikowanych i niewykwalifikowanych pracowników w czasie budowy instalacji i montażu urządzeń, dokonane zostanie na koszt Wykonawcy. Cała instalacja musi zostać zakończona i pozostawiona w pełni sprawna.</w:t>
      </w:r>
    </w:p>
    <w:p w14:paraId="261CD079" w14:textId="77777777" w:rsidR="00752292" w:rsidRPr="00060DA2" w:rsidRDefault="00FE566F" w:rsidP="00060DA2">
      <w:pPr>
        <w:jc w:val="both"/>
        <w:rPr>
          <w:i w:val="0"/>
        </w:rPr>
      </w:pPr>
      <w:r w:rsidRPr="00060DA2">
        <w:rPr>
          <w:i w:val="0"/>
        </w:rPr>
        <w:lastRenderedPageBreak/>
        <w:t>Przed rozpoczęciem prac Wykonawca dokona ustaleń z Zamawiaj</w:t>
      </w:r>
      <w:r w:rsidR="002024C2" w:rsidRPr="00060DA2">
        <w:rPr>
          <w:i w:val="0"/>
        </w:rPr>
        <w:t>ą</w:t>
      </w:r>
      <w:r w:rsidRPr="00060DA2">
        <w:rPr>
          <w:i w:val="0"/>
        </w:rPr>
        <w:t>cym po to, aby budowa instalacji i montaż urządzeń nie kolidowały z pracą urządzeń już zamontowanych i pracujących. Wykonawca dostarczy na plac budowy i zamontuje te elementy, które są niezbędne do posadowienia instalacji zanim instalacja dotrze na plac budowy.</w:t>
      </w:r>
    </w:p>
    <w:p w14:paraId="3A76831B" w14:textId="77777777" w:rsidR="00752292" w:rsidRPr="00060DA2" w:rsidRDefault="00FE566F" w:rsidP="00060DA2">
      <w:pPr>
        <w:jc w:val="both"/>
        <w:rPr>
          <w:i w:val="0"/>
        </w:rPr>
      </w:pPr>
      <w:r w:rsidRPr="00060DA2">
        <w:rPr>
          <w:i w:val="0"/>
        </w:rPr>
        <w:t>Wykonawca musi przewidzieć i uwzględnić przestoje prac budowlanych wynikające z konieczności zachowania ciągłości pracy urządzeń już pracujących.</w:t>
      </w:r>
    </w:p>
    <w:p w14:paraId="6F9071C8" w14:textId="77777777" w:rsidR="00752292" w:rsidRPr="00060DA2" w:rsidRDefault="00FE566F" w:rsidP="00060DA2">
      <w:pPr>
        <w:jc w:val="both"/>
        <w:rPr>
          <w:i w:val="0"/>
        </w:rPr>
      </w:pPr>
      <w:r w:rsidRPr="00060DA2">
        <w:rPr>
          <w:i w:val="0"/>
        </w:rPr>
        <w:t>Wszystkie nietypowe przybory niezbędne do montażu instalacji zostaną dostarczone przez Wykonawcę i pozostawione na miejscu po zakończeniu prac.</w:t>
      </w:r>
    </w:p>
    <w:p w14:paraId="1369F0BB" w14:textId="77777777" w:rsidR="00752292" w:rsidRPr="00060DA2" w:rsidRDefault="00FE566F" w:rsidP="00060DA2">
      <w:pPr>
        <w:jc w:val="both"/>
        <w:rPr>
          <w:i w:val="0"/>
        </w:rPr>
      </w:pPr>
      <w:r w:rsidRPr="00060DA2">
        <w:rPr>
          <w:i w:val="0"/>
        </w:rPr>
        <w:t>Wykonawca zapewni należytą opiekę nad instalacją od chwili dostarczenia urządzeń na plac budowy do momentu przejęcia przez Zamawiającego. W szczególności Wykonawca zadba o dostarczenie plandek chroniących Urządzenia przed wniknięciem kurzu i zabrudzeniem podczas równolegle prowadzonych prac budowlanych i wykończeniowych.</w:t>
      </w:r>
    </w:p>
    <w:p w14:paraId="6244FF23" w14:textId="77777777" w:rsidR="00752292" w:rsidRPr="00060DA2" w:rsidRDefault="00FE566F" w:rsidP="00060DA2">
      <w:pPr>
        <w:jc w:val="both"/>
        <w:rPr>
          <w:i w:val="0"/>
        </w:rPr>
      </w:pPr>
      <w:r w:rsidRPr="00060DA2">
        <w:rPr>
          <w:i w:val="0"/>
        </w:rPr>
        <w:t>Po zakończeniu całości robót, Wykonawca dokona rozruchu zgodnie z Kontraktem.</w:t>
      </w:r>
    </w:p>
    <w:p w14:paraId="0BFCCD51" w14:textId="77777777" w:rsidR="00752292" w:rsidRPr="00060DA2" w:rsidRDefault="00FE566F" w:rsidP="00060DA2">
      <w:pPr>
        <w:jc w:val="both"/>
        <w:rPr>
          <w:i w:val="0"/>
        </w:rPr>
      </w:pPr>
      <w:bookmarkStart w:id="850" w:name="__RefHeading___Toc13296_2512169858"/>
      <w:bookmarkEnd w:id="850"/>
      <w:r w:rsidRPr="00060DA2">
        <w:rPr>
          <w:i w:val="0"/>
        </w:rPr>
        <w:t>Przekazanie do eksploatacji, zakończenie prac i obsługa urządzeń</w:t>
      </w:r>
    </w:p>
    <w:p w14:paraId="7C5D499B" w14:textId="77777777" w:rsidR="00752292" w:rsidRPr="00060DA2" w:rsidRDefault="00FE566F" w:rsidP="00060DA2">
      <w:pPr>
        <w:jc w:val="both"/>
        <w:rPr>
          <w:i w:val="0"/>
        </w:rPr>
      </w:pPr>
      <w:r w:rsidRPr="00060DA2">
        <w:rPr>
          <w:i w:val="0"/>
        </w:rPr>
        <w:t>Należy spełnić następujące warunki:</w:t>
      </w:r>
    </w:p>
    <w:p w14:paraId="21DDAD75" w14:textId="77777777" w:rsidR="00752292" w:rsidRPr="00060DA2" w:rsidRDefault="00FE566F" w:rsidP="00060DA2">
      <w:pPr>
        <w:jc w:val="both"/>
        <w:rPr>
          <w:i w:val="0"/>
        </w:rPr>
      </w:pPr>
      <w:r w:rsidRPr="00060DA2">
        <w:rPr>
          <w:i w:val="0"/>
        </w:rPr>
        <w:t>Instalacja zostanie przekazana do eksploatacji Zamawiającemu w terminie ustalonym z Zamawiającym</w:t>
      </w:r>
      <w:r w:rsidR="00AF53AE">
        <w:rPr>
          <w:i w:val="0"/>
        </w:rPr>
        <w:t>.</w:t>
      </w:r>
    </w:p>
    <w:p w14:paraId="50541594" w14:textId="77777777" w:rsidR="00752292" w:rsidRPr="00060DA2" w:rsidRDefault="00FE566F" w:rsidP="00060DA2">
      <w:pPr>
        <w:jc w:val="both"/>
        <w:rPr>
          <w:i w:val="0"/>
        </w:rPr>
      </w:pPr>
      <w:r w:rsidRPr="00060DA2">
        <w:rPr>
          <w:i w:val="0"/>
        </w:rPr>
        <w:t>Gdy w przewidzianym terminie Wykonawca wprowadzi wszelkie niezbędne poprawki, Zamawiający zatwierdzi je i wyda Wykonawcy Świadectwo Wykonania.</w:t>
      </w:r>
    </w:p>
    <w:p w14:paraId="44CCB1D2" w14:textId="77777777" w:rsidR="00752292" w:rsidRPr="00060DA2" w:rsidRDefault="00752292" w:rsidP="00060DA2">
      <w:pPr>
        <w:jc w:val="both"/>
        <w:rPr>
          <w:i w:val="0"/>
        </w:rPr>
      </w:pPr>
    </w:p>
    <w:p w14:paraId="7BCEA412" w14:textId="77777777" w:rsidR="00752292" w:rsidRPr="00060DA2" w:rsidRDefault="00FE566F" w:rsidP="00060DA2">
      <w:pPr>
        <w:jc w:val="both"/>
        <w:rPr>
          <w:i w:val="0"/>
        </w:rPr>
      </w:pPr>
      <w:r w:rsidRPr="00060DA2">
        <w:rPr>
          <w:i w:val="0"/>
        </w:rPr>
        <w:t>Do każdego urządzenia, w miejscu jego montażu zostaną przygotowane i zawieszone na ścianie w widocznym miejscu:</w:t>
      </w:r>
    </w:p>
    <w:p w14:paraId="41793E20" w14:textId="77777777" w:rsidR="00752292" w:rsidRPr="00060DA2" w:rsidRDefault="00FE566F" w:rsidP="00060DA2">
      <w:pPr>
        <w:jc w:val="both"/>
        <w:rPr>
          <w:i w:val="0"/>
        </w:rPr>
      </w:pPr>
      <w:r w:rsidRPr="00060DA2">
        <w:rPr>
          <w:i w:val="0"/>
        </w:rPr>
        <w:t>Tablica z listą rutynowych czynności związanych z obsługą urządzenia.</w:t>
      </w:r>
    </w:p>
    <w:p w14:paraId="63512791" w14:textId="77777777" w:rsidR="00752292" w:rsidRPr="00060DA2" w:rsidRDefault="00FE566F" w:rsidP="00060DA2">
      <w:pPr>
        <w:jc w:val="both"/>
        <w:rPr>
          <w:i w:val="0"/>
        </w:rPr>
      </w:pPr>
      <w:r w:rsidRPr="00060DA2">
        <w:rPr>
          <w:i w:val="0"/>
        </w:rPr>
        <w:t>Tablica z listą instrukcji obsługi danego urządzenia.</w:t>
      </w:r>
    </w:p>
    <w:p w14:paraId="3B67CCA1" w14:textId="77777777" w:rsidR="00752292" w:rsidRPr="00060DA2" w:rsidRDefault="00FE566F" w:rsidP="00060DA2">
      <w:pPr>
        <w:jc w:val="both"/>
        <w:rPr>
          <w:i w:val="0"/>
        </w:rPr>
      </w:pPr>
      <w:r w:rsidRPr="00060DA2">
        <w:rPr>
          <w:i w:val="0"/>
        </w:rPr>
        <w:t>Wydruk na tablicach powinien być widoczny i przejrzysty, w polskiej wersji językowej.</w:t>
      </w:r>
    </w:p>
    <w:p w14:paraId="182205FF" w14:textId="77777777" w:rsidR="00752292" w:rsidRPr="00060DA2" w:rsidRDefault="00FE566F" w:rsidP="00060DA2">
      <w:pPr>
        <w:jc w:val="both"/>
        <w:rPr>
          <w:i w:val="0"/>
        </w:rPr>
      </w:pPr>
      <w:r w:rsidRPr="00060DA2">
        <w:rPr>
          <w:i w:val="0"/>
        </w:rPr>
        <w:t>Certyfikat obsługi urządzenia zostanie zapewniony przez Wykonawcę. Zamawiający zatwierdza instrukcję obsługi urządzenia.</w:t>
      </w:r>
    </w:p>
    <w:p w14:paraId="6C4CC261" w14:textId="77777777" w:rsidR="00752292" w:rsidRPr="00060DA2" w:rsidRDefault="00FE566F" w:rsidP="00060DA2">
      <w:pPr>
        <w:jc w:val="both"/>
        <w:rPr>
          <w:i w:val="0"/>
        </w:rPr>
      </w:pPr>
      <w:bookmarkStart w:id="851" w:name="__RefHeading___Toc13298_2512169858"/>
      <w:bookmarkEnd w:id="851"/>
      <w:r w:rsidRPr="00060DA2">
        <w:rPr>
          <w:i w:val="0"/>
        </w:rPr>
        <w:t>Typizacja</w:t>
      </w:r>
    </w:p>
    <w:p w14:paraId="57C9ECA9" w14:textId="77777777" w:rsidR="00752292" w:rsidRPr="00060DA2" w:rsidRDefault="00FE566F" w:rsidP="00060DA2">
      <w:pPr>
        <w:jc w:val="both"/>
        <w:rPr>
          <w:i w:val="0"/>
        </w:rPr>
      </w:pPr>
      <w:r w:rsidRPr="00060DA2">
        <w:rPr>
          <w:i w:val="0"/>
        </w:rPr>
        <w:t xml:space="preserve">Całość wyposażenia, urządzeń oraz aparatura </w:t>
      </w:r>
      <w:proofErr w:type="spellStart"/>
      <w:r w:rsidRPr="00060DA2">
        <w:rPr>
          <w:i w:val="0"/>
        </w:rPr>
        <w:t>kontrolno</w:t>
      </w:r>
      <w:proofErr w:type="spellEnd"/>
      <w:r w:rsidRPr="00060DA2">
        <w:rPr>
          <w:i w:val="0"/>
        </w:rPr>
        <w:t xml:space="preserve"> pomiarowa pełniące podobne funkcje powinny być jednego typu i marki oraz w pełni zamienne między sobą. Odnosi się to w szczególności do silników, układów przeniesienia napędu, AKP, komponentów elektrycznych i automatyki, zaworów i przekaźników.</w:t>
      </w:r>
    </w:p>
    <w:p w14:paraId="7888FF1C" w14:textId="77777777" w:rsidR="00752292" w:rsidRPr="00060DA2" w:rsidRDefault="00FE566F" w:rsidP="00060DA2">
      <w:pPr>
        <w:jc w:val="both"/>
        <w:rPr>
          <w:i w:val="0"/>
        </w:rPr>
      </w:pPr>
      <w:bookmarkStart w:id="852" w:name="__RefHeading___Toc13300_2512169858"/>
      <w:bookmarkEnd w:id="852"/>
      <w:r w:rsidRPr="00060DA2">
        <w:rPr>
          <w:i w:val="0"/>
        </w:rPr>
        <w:t>Stosowanie elementów metalowych</w:t>
      </w:r>
    </w:p>
    <w:p w14:paraId="3AAFCEB5" w14:textId="77777777" w:rsidR="00752292" w:rsidRPr="00060DA2" w:rsidRDefault="00FE566F" w:rsidP="00060DA2">
      <w:pPr>
        <w:jc w:val="both"/>
        <w:rPr>
          <w:i w:val="0"/>
        </w:rPr>
      </w:pPr>
      <w:r w:rsidRPr="00060DA2">
        <w:rPr>
          <w:i w:val="0"/>
        </w:rPr>
        <w:t>Elementy wykonane z materiałów wrażliwych na korozję (żeliwo, stal zwykła itp.) powinny być pomalowane bądź też poddane galwanizacji zgodnie z wytycznymi. Małe elementy żeliwne i stalowe (wykonane z materiału innego niż stal nierdzewna) należy zabezpieczyć przed korozją, a te, które z jakiegokolwiek innego powodu nie mogą być zabezpieczone przed korozją powinny zostać, po uprzednim oczyszczeniu pokryte emalią lub polakierowane. Należy, w miarę możliwości, unikać stosowania w przyrządach i przekaźnikach elektrycznych elementów stalowych i żelaznych.</w:t>
      </w:r>
    </w:p>
    <w:p w14:paraId="0599C136" w14:textId="77777777" w:rsidR="00752292" w:rsidRPr="00060DA2" w:rsidRDefault="00FE566F" w:rsidP="00060DA2">
      <w:pPr>
        <w:jc w:val="both"/>
        <w:rPr>
          <w:i w:val="0"/>
        </w:rPr>
      </w:pPr>
      <w:r w:rsidRPr="00060DA2">
        <w:rPr>
          <w:i w:val="0"/>
        </w:rPr>
        <w:t xml:space="preserve">Tam, gdzie zachodzi konieczność użycia różnych metali stykających się ze sobą, metale te powinny być dobrane w taki sposób, aby różnica potencjałów </w:t>
      </w:r>
      <w:r w:rsidRPr="00060DA2">
        <w:rPr>
          <w:i w:val="0"/>
        </w:rPr>
        <w:lastRenderedPageBreak/>
        <w:t xml:space="preserve">elektrochemicznych była nie większa niż 250 </w:t>
      </w:r>
      <w:proofErr w:type="spellStart"/>
      <w:r w:rsidRPr="00060DA2">
        <w:rPr>
          <w:i w:val="0"/>
        </w:rPr>
        <w:t>mV</w:t>
      </w:r>
      <w:proofErr w:type="spellEnd"/>
      <w:r w:rsidRPr="00060DA2">
        <w:rPr>
          <w:i w:val="0"/>
        </w:rPr>
        <w:t>. Tam, gdzie jest to niewykonalne, oba metale powinny zostać oddzielone od siebie odpowiednim materiałem izolacyjnym, lub pokryte właściwą powłoką izolacyjną.</w:t>
      </w:r>
    </w:p>
    <w:p w14:paraId="7695E4B8" w14:textId="77777777" w:rsidR="00752292" w:rsidRPr="00060DA2" w:rsidRDefault="00FE566F" w:rsidP="00060DA2">
      <w:pPr>
        <w:jc w:val="both"/>
        <w:rPr>
          <w:i w:val="0"/>
        </w:rPr>
      </w:pPr>
      <w:r w:rsidRPr="00060DA2">
        <w:rPr>
          <w:i w:val="0"/>
        </w:rPr>
        <w:t>Śruby stalowe użyte w urządzeniach należy poddać galwanizacji metodą tzw. “gorącej kąpieli”. Elementy sprężynujące powinny być wykonane z mosiądzu, brązu lub innego, odpornego na rdzewienie, materiału. Elementy ruchome urządzeń, które nie mogą być wykonane z metalu nie zawierającego żelaza, powinny zostać wykonane ze stali o potwierdzonej odporności na korozję. Połączenia dowolnego materiału ze stalą nierdzewną muszą być wykonane jako rozłączne. Połączenie musi być ze stali nierdzewnej.</w:t>
      </w:r>
    </w:p>
    <w:p w14:paraId="6F745835" w14:textId="77777777" w:rsidR="00752292" w:rsidRPr="00060DA2" w:rsidRDefault="00FE566F" w:rsidP="00060DA2">
      <w:pPr>
        <w:jc w:val="both"/>
        <w:rPr>
          <w:i w:val="0"/>
        </w:rPr>
      </w:pPr>
      <w:bookmarkStart w:id="853" w:name="__RefHeading___Toc13302_2512169858"/>
      <w:bookmarkEnd w:id="853"/>
      <w:r w:rsidRPr="00060DA2">
        <w:rPr>
          <w:i w:val="0"/>
        </w:rPr>
        <w:t>Stosowanie drewna</w:t>
      </w:r>
    </w:p>
    <w:p w14:paraId="5D68E2B6" w14:textId="77777777" w:rsidR="00752292" w:rsidRPr="00060DA2" w:rsidRDefault="00FE566F" w:rsidP="00060DA2">
      <w:pPr>
        <w:jc w:val="both"/>
        <w:rPr>
          <w:i w:val="0"/>
        </w:rPr>
      </w:pPr>
      <w:r w:rsidRPr="00060DA2">
        <w:rPr>
          <w:i w:val="0"/>
        </w:rPr>
        <w:t>Nie dopuszcza się stosowania drewna.</w:t>
      </w:r>
    </w:p>
    <w:p w14:paraId="1BCE4AE4" w14:textId="77777777" w:rsidR="00752292" w:rsidRPr="00060DA2" w:rsidRDefault="00FE566F" w:rsidP="00060DA2">
      <w:pPr>
        <w:jc w:val="both"/>
        <w:rPr>
          <w:i w:val="0"/>
        </w:rPr>
      </w:pPr>
      <w:bookmarkStart w:id="854" w:name="__RefHeading___Toc13304_2512169858"/>
      <w:bookmarkEnd w:id="854"/>
      <w:r w:rsidRPr="00060DA2">
        <w:rPr>
          <w:i w:val="0"/>
        </w:rPr>
        <w:t>Roboty mechaniczne</w:t>
      </w:r>
    </w:p>
    <w:p w14:paraId="541BE072" w14:textId="77777777" w:rsidR="00752292" w:rsidRPr="00060DA2" w:rsidRDefault="00FE566F" w:rsidP="00060DA2">
      <w:pPr>
        <w:jc w:val="both"/>
        <w:rPr>
          <w:i w:val="0"/>
        </w:rPr>
      </w:pPr>
      <w:r w:rsidRPr="00060DA2">
        <w:rPr>
          <w:i w:val="0"/>
        </w:rPr>
        <w:t>W poniższych podpunktach zawarto ogólne wymagania z zakresu branży mechanicznej oraz standardy jakości wykonania wyposażenia i instalacji.</w:t>
      </w:r>
    </w:p>
    <w:p w14:paraId="4C7E6A87" w14:textId="77777777" w:rsidR="00752292" w:rsidRPr="00060DA2" w:rsidRDefault="00FE566F" w:rsidP="00060DA2">
      <w:pPr>
        <w:jc w:val="both"/>
        <w:rPr>
          <w:i w:val="0"/>
        </w:rPr>
      </w:pPr>
      <w:bookmarkStart w:id="855" w:name="__RefHeading___Toc13306_2512169858"/>
      <w:bookmarkEnd w:id="855"/>
      <w:r w:rsidRPr="00060DA2">
        <w:rPr>
          <w:i w:val="0"/>
        </w:rPr>
        <w:t>Śruby, nakrętki, podkładki i inne materiały łączące</w:t>
      </w:r>
    </w:p>
    <w:p w14:paraId="28C99336" w14:textId="77777777" w:rsidR="00752292" w:rsidRPr="00060DA2" w:rsidRDefault="00FE566F" w:rsidP="00060DA2">
      <w:pPr>
        <w:jc w:val="both"/>
        <w:rPr>
          <w:i w:val="0"/>
        </w:rPr>
      </w:pPr>
      <w:r w:rsidRPr="00060DA2">
        <w:rPr>
          <w:i w:val="0"/>
        </w:rPr>
        <w:t>Wszystkie nakrętki i śruby zaopatrzone zostaną w podkładki umieszczone pomiędzy śrubą a nakrętką, grubość podkładek winna być zgodna z normą.</w:t>
      </w:r>
    </w:p>
    <w:p w14:paraId="5821541C" w14:textId="77777777" w:rsidR="00752292" w:rsidRPr="00060DA2" w:rsidRDefault="00FE566F" w:rsidP="00060DA2">
      <w:pPr>
        <w:jc w:val="both"/>
        <w:rPr>
          <w:i w:val="0"/>
        </w:rPr>
      </w:pPr>
      <w:r w:rsidRPr="00060DA2">
        <w:rPr>
          <w:i w:val="0"/>
        </w:rPr>
        <w:t>Wszystkie śruby, nakrętki, podkładki, zaczepy z wyjątkiem elementów o dużej rozciągliwości zostaną ocynkowane, a następnie, po zakończeniu montażu i złożeniu, zagruntowane i pomalowane.</w:t>
      </w:r>
    </w:p>
    <w:p w14:paraId="11A499AE" w14:textId="77777777" w:rsidR="00752292" w:rsidRPr="00060DA2" w:rsidRDefault="00FE566F" w:rsidP="00060DA2">
      <w:pPr>
        <w:jc w:val="both"/>
        <w:rPr>
          <w:i w:val="0"/>
        </w:rPr>
      </w:pPr>
      <w:r w:rsidRPr="00060DA2">
        <w:rPr>
          <w:i w:val="0"/>
        </w:rPr>
        <w:t>Wszystkie śruby, nakrętki, podkładki, zaczepy służące do przymocowania elementów ocynkowanych bądź wykonanych ze stopów aluminiowych, wykonane zostaną z tego samego materiału i pozostaną nie pomalowane. Podkładki typu PTFE zostaną umieszczone poniżej podkładek ze stali nierdzewnej, zarówno pod łbem śruby jak i pod nakrętką.</w:t>
      </w:r>
    </w:p>
    <w:p w14:paraId="72A86413" w14:textId="77777777" w:rsidR="00752292" w:rsidRPr="00060DA2" w:rsidRDefault="00FE566F" w:rsidP="00060DA2">
      <w:pPr>
        <w:jc w:val="both"/>
        <w:rPr>
          <w:i w:val="0"/>
        </w:rPr>
      </w:pPr>
      <w:r w:rsidRPr="00060DA2">
        <w:rPr>
          <w:i w:val="0"/>
        </w:rPr>
        <w:t>Wszystkie śruby, nakrętki, śruby obustronnie gwintowane i podkładki użyte w pompach wykonane zostaną ze stali nierdzewnej.</w:t>
      </w:r>
    </w:p>
    <w:p w14:paraId="41143220" w14:textId="77777777" w:rsidR="00752292" w:rsidRPr="00060DA2" w:rsidRDefault="00FE566F" w:rsidP="00060DA2">
      <w:pPr>
        <w:jc w:val="both"/>
        <w:rPr>
          <w:i w:val="0"/>
        </w:rPr>
      </w:pPr>
      <w:r w:rsidRPr="00060DA2">
        <w:rPr>
          <w:i w:val="0"/>
        </w:rPr>
        <w:t>Wszystkie śruby dociskające, nakrętki, podkładki i mocowania użyte zewnętrznie bądź w innych miejscach narażonych na kontakt z wodą lub z wilgocią, (lecz na stałe nie przebywające w środowisku wodnym), wykonane zostaną ze stali nierdzewnej.</w:t>
      </w:r>
    </w:p>
    <w:p w14:paraId="3ED3CDF7" w14:textId="77777777" w:rsidR="00752292" w:rsidRPr="00060DA2" w:rsidRDefault="00FE566F" w:rsidP="00060DA2">
      <w:pPr>
        <w:jc w:val="both"/>
        <w:rPr>
          <w:i w:val="0"/>
        </w:rPr>
      </w:pPr>
      <w:r w:rsidRPr="00060DA2">
        <w:rPr>
          <w:i w:val="0"/>
        </w:rPr>
        <w:t>Wszystkie śruby dociskające, nakrętki, podkładki i mocowania stosowane do użytku wewnętrznego w środowisku nie narażonym na kontakt z wodą lub ściekami zostaną poddane cynkowaniu, a wszystkie odsłonięte powierzchnie należy po złożeniu i dopasowaniu pomalować.</w:t>
      </w:r>
    </w:p>
    <w:p w14:paraId="5E915C7D" w14:textId="77777777" w:rsidR="00752292" w:rsidRPr="00060DA2" w:rsidRDefault="00FE566F" w:rsidP="00060DA2">
      <w:pPr>
        <w:jc w:val="both"/>
        <w:rPr>
          <w:i w:val="0"/>
        </w:rPr>
      </w:pPr>
      <w:r w:rsidRPr="00060DA2">
        <w:rPr>
          <w:i w:val="0"/>
        </w:rPr>
        <w:t>Budowa i skład chemiczny nawiercanych mocowań przyczepianych do elementów betonowych powinny być uzgodnione z Zamawiającym. Umiejscowienie mocowań na istniejących elementach również zostanie uzgodnione z Zamawiającym i Wykonawca stosujący tego typu mocowania zobowiązany jest dostarczyć je na plac budowy, odmierzyć, nawiercić i zamocować.</w:t>
      </w:r>
    </w:p>
    <w:p w14:paraId="0996067F" w14:textId="77777777" w:rsidR="00752292" w:rsidRPr="00060DA2" w:rsidRDefault="00FE566F" w:rsidP="00060DA2">
      <w:pPr>
        <w:jc w:val="both"/>
        <w:rPr>
          <w:i w:val="0"/>
        </w:rPr>
      </w:pPr>
      <w:r w:rsidRPr="00060DA2">
        <w:rPr>
          <w:i w:val="0"/>
        </w:rPr>
        <w:t>Wszystkie odsłonięte główki śrub i nakrętki będą kształtu sześciennego a długość każdej śruby będzie taka, że kiedy po nałożeniu i przykręceniu nakrętki część wystająca gwintu nie będzie dłuższa od około połowy średnicy śruby i nie krótsza niż trzy zwoje.</w:t>
      </w:r>
    </w:p>
    <w:p w14:paraId="5B83FCDE" w14:textId="77777777" w:rsidR="00752292" w:rsidRPr="00060DA2" w:rsidRDefault="00FE566F" w:rsidP="00060DA2">
      <w:pPr>
        <w:jc w:val="both"/>
        <w:rPr>
          <w:i w:val="0"/>
        </w:rPr>
      </w:pPr>
      <w:r w:rsidRPr="00060DA2">
        <w:rPr>
          <w:i w:val="0"/>
        </w:rPr>
        <w:t>Należy dostarczyć wszystkie niezbędne materiały uszczelniające.</w:t>
      </w:r>
    </w:p>
    <w:p w14:paraId="7188BC78" w14:textId="77777777" w:rsidR="00752292" w:rsidRPr="00060DA2" w:rsidRDefault="00FE566F" w:rsidP="00060DA2">
      <w:pPr>
        <w:jc w:val="both"/>
        <w:rPr>
          <w:i w:val="0"/>
        </w:rPr>
      </w:pPr>
      <w:bookmarkStart w:id="856" w:name="__RefHeading___Toc13308_2512169858"/>
      <w:bookmarkEnd w:id="856"/>
      <w:r w:rsidRPr="00060DA2">
        <w:rPr>
          <w:i w:val="0"/>
        </w:rPr>
        <w:lastRenderedPageBreak/>
        <w:t>Odkuwki</w:t>
      </w:r>
    </w:p>
    <w:p w14:paraId="25B3300C" w14:textId="77777777" w:rsidR="00752292" w:rsidRPr="00060DA2" w:rsidRDefault="00FE566F" w:rsidP="00060DA2">
      <w:pPr>
        <w:jc w:val="both"/>
        <w:rPr>
          <w:i w:val="0"/>
        </w:rPr>
      </w:pPr>
      <w:r w:rsidRPr="00060DA2">
        <w:rPr>
          <w:i w:val="0"/>
        </w:rPr>
        <w:t>Szczegóły dotyczące obróbki cieplnej odkuwek o dużych rozmiarach i nazwę ich wykonawcy należy przedstawić Zamawiającemu do zatwierdzenia.</w:t>
      </w:r>
    </w:p>
    <w:p w14:paraId="6646F7ED" w14:textId="77777777" w:rsidR="00752292" w:rsidRPr="00060DA2" w:rsidRDefault="00FE566F" w:rsidP="00060DA2">
      <w:pPr>
        <w:jc w:val="both"/>
        <w:rPr>
          <w:i w:val="0"/>
        </w:rPr>
      </w:pPr>
      <w:r w:rsidRPr="00060DA2">
        <w:rPr>
          <w:i w:val="0"/>
        </w:rPr>
        <w:t>Po obróbce cieplnej, większe elementy odkuwek należy poddać testom metodami ultradźwiękowymi lub rentgenowskimi. Wyklucza się stosowania metod badania elementu polegających na jego niszczeniu.</w:t>
      </w:r>
    </w:p>
    <w:p w14:paraId="4BA22872" w14:textId="77777777" w:rsidR="00752292" w:rsidRPr="00060DA2" w:rsidRDefault="00FE566F" w:rsidP="00060DA2">
      <w:pPr>
        <w:jc w:val="both"/>
        <w:rPr>
          <w:i w:val="0"/>
        </w:rPr>
      </w:pPr>
      <w:r w:rsidRPr="00060DA2">
        <w:rPr>
          <w:i w:val="0"/>
        </w:rPr>
        <w:t>W przypadku innych odkuwek, należy przeprowadzić testy na wytrzymałość mechaniczną i chemiczną próbek pobranych z obszaru elementu wybranego po konsultacji z Zamawiającym.</w:t>
      </w:r>
    </w:p>
    <w:p w14:paraId="26F68617" w14:textId="77777777" w:rsidR="00752292" w:rsidRPr="00060DA2" w:rsidRDefault="00FE566F" w:rsidP="00060DA2">
      <w:pPr>
        <w:jc w:val="both"/>
        <w:rPr>
          <w:i w:val="0"/>
        </w:rPr>
      </w:pPr>
      <w:bookmarkStart w:id="857" w:name="__RefHeading___Toc13310_2512169858"/>
      <w:bookmarkEnd w:id="857"/>
      <w:r w:rsidRPr="00060DA2">
        <w:rPr>
          <w:i w:val="0"/>
        </w:rPr>
        <w:t>Fundamenty i posadowienie urządzeń</w:t>
      </w:r>
    </w:p>
    <w:p w14:paraId="5A82F0AD" w14:textId="77777777" w:rsidR="00AF53AE" w:rsidRDefault="00AF53AE" w:rsidP="00060DA2">
      <w:pPr>
        <w:jc w:val="both"/>
        <w:rPr>
          <w:i w:val="0"/>
        </w:rPr>
      </w:pPr>
      <w:r>
        <w:rPr>
          <w:i w:val="0"/>
        </w:rPr>
        <w:t>Wykonawca przeprowadzi analizę co do możliwości zastosowania istniejących fundamentów. Wymagane jest potwierdzenie przez projektanta konstruktora.</w:t>
      </w:r>
    </w:p>
    <w:p w14:paraId="6C581242" w14:textId="77777777" w:rsidR="00752292" w:rsidRPr="00060DA2" w:rsidRDefault="00FE566F" w:rsidP="00060DA2">
      <w:pPr>
        <w:jc w:val="both"/>
        <w:rPr>
          <w:i w:val="0"/>
        </w:rPr>
      </w:pPr>
      <w:r w:rsidRPr="00060DA2">
        <w:rPr>
          <w:i w:val="0"/>
        </w:rPr>
        <w:t>Wykonawca upewni się, że cokoły, na których posadowione zostaną urządzenia, śruby mocujące i ustawienie urządzeń wykonane zostały zgodnie z zatwierdzonymi rysunkami technicznymi urządzeń.</w:t>
      </w:r>
    </w:p>
    <w:p w14:paraId="09C16005" w14:textId="77777777" w:rsidR="00752292" w:rsidRPr="00060DA2" w:rsidRDefault="00FE566F" w:rsidP="00060DA2">
      <w:pPr>
        <w:jc w:val="both"/>
        <w:rPr>
          <w:i w:val="0"/>
        </w:rPr>
      </w:pPr>
      <w:r w:rsidRPr="00060DA2">
        <w:rPr>
          <w:i w:val="0"/>
        </w:rPr>
        <w:t>Wykonawca, w oparciu o DT, wykona roboty ziemne i montażowe związane z budową fundamentów i podłoża pod elementy konstrukcji, włącznie z wydrążeniem otworów i bruzd do przeprowadzenia instalacji rurowych, okablowania, przewodów osłonowych, zamocowania śrub fundamentowych z ostrogami oraz tam, gdzie zachodzi konieczność – rozmaitych innych elementów zaznaczonych na rysunkach konstrukcyjnych.</w:t>
      </w:r>
    </w:p>
    <w:p w14:paraId="5A8D64F9" w14:textId="77777777" w:rsidR="00752292" w:rsidRPr="00060DA2" w:rsidRDefault="00FE566F" w:rsidP="00060DA2">
      <w:pPr>
        <w:jc w:val="both"/>
        <w:rPr>
          <w:i w:val="0"/>
        </w:rPr>
      </w:pPr>
      <w:r w:rsidRPr="00060DA2">
        <w:rPr>
          <w:i w:val="0"/>
        </w:rPr>
        <w:t>Wykonawca zapewni wszystkie szablony niezbędne do ustalenia miejsc mocowań, otworów, itp.</w:t>
      </w:r>
    </w:p>
    <w:p w14:paraId="7D679765" w14:textId="77777777" w:rsidR="00752292" w:rsidRPr="00060DA2" w:rsidRDefault="00FE566F" w:rsidP="00060DA2">
      <w:pPr>
        <w:jc w:val="both"/>
        <w:rPr>
          <w:i w:val="0"/>
        </w:rPr>
      </w:pPr>
      <w:r w:rsidRPr="00060DA2">
        <w:rPr>
          <w:i w:val="0"/>
        </w:rPr>
        <w:t>Urządzenia zostaną posadowione na płaskich podparciach stalowych o grubości umożliwiającej kompensowanie nierównego poziomu wylanego fundamentu. Podparcia zostaną posadowione po skuciu i zeszlifowaniu powierzchni betonowej.</w:t>
      </w:r>
    </w:p>
    <w:p w14:paraId="0A27EFF6" w14:textId="77777777" w:rsidR="00752292" w:rsidRPr="00060DA2" w:rsidRDefault="00FE566F" w:rsidP="00060DA2">
      <w:pPr>
        <w:jc w:val="both"/>
        <w:rPr>
          <w:i w:val="0"/>
        </w:rPr>
      </w:pPr>
      <w:r w:rsidRPr="00060DA2">
        <w:rPr>
          <w:i w:val="0"/>
        </w:rPr>
        <w:t>W każdym miejscu należy użyć podparcia o grubości tak dobranej by była ona odpowiednia z dobranymi śrubami mocującymi. Wyklucza się stosowanie więcej niż dwóch podkładek wyrównujących w jednym miejscu, a grubość każdej podkładki nie może przekraczać 3 mm.</w:t>
      </w:r>
    </w:p>
    <w:p w14:paraId="392D63FE" w14:textId="77777777" w:rsidR="00752292" w:rsidRPr="00060DA2" w:rsidRDefault="00FE566F" w:rsidP="00060DA2">
      <w:pPr>
        <w:jc w:val="both"/>
        <w:rPr>
          <w:i w:val="0"/>
        </w:rPr>
      </w:pPr>
      <w:r w:rsidRPr="00060DA2">
        <w:rPr>
          <w:i w:val="0"/>
        </w:rPr>
        <w:t>W przypadku konstrukcji stalowych, przed przystąpieniem do prac przy montażu urządzeń, całość konstrukcji ustawiona na fundamentach winna być poddana regulacji i sprawdzeniu niwelacyjnemu zgodności kształtu z wymogami DT. Przed przystąpieniem do usuwania podparć montażowych należy dokonać kontroli i odbioru wszystkich połączeń montażowych. Tolerancje wykonania – zgodnie z normą PN-B-06200:2002.</w:t>
      </w:r>
    </w:p>
    <w:p w14:paraId="1D61E6E2" w14:textId="77777777" w:rsidR="00752292" w:rsidRPr="00060DA2" w:rsidRDefault="00FE566F" w:rsidP="00060DA2">
      <w:pPr>
        <w:jc w:val="both"/>
        <w:rPr>
          <w:i w:val="0"/>
        </w:rPr>
      </w:pPr>
      <w:r w:rsidRPr="00060DA2">
        <w:rPr>
          <w:i w:val="0"/>
        </w:rPr>
        <w:t>Urządzenia należy ustawić w osi, wypoziomować i utwierdzić poprzez dokręcenie nakrętek śrub dociskowych przy pomocy klucza standardowej długości. Dopuszcza się użycie zaprawy cementowej dopiero po uruchomieniu urządzenia przez Zamawiającego i jego skontrolowaniu pod kątem występowania wibracji i niestabilności.</w:t>
      </w:r>
    </w:p>
    <w:p w14:paraId="4FE33D40" w14:textId="77777777" w:rsidR="00752292" w:rsidRPr="00060DA2" w:rsidRDefault="00FE566F" w:rsidP="00060DA2">
      <w:pPr>
        <w:jc w:val="both"/>
        <w:rPr>
          <w:i w:val="0"/>
        </w:rPr>
      </w:pPr>
      <w:r w:rsidRPr="00060DA2">
        <w:rPr>
          <w:i w:val="0"/>
        </w:rPr>
        <w:t>Wykonawca użyje zaprawy cementującej przy pompach, silnikach, dźwigarach, itp. po ich ostatecznym ustawieniu i zamocowaniu.</w:t>
      </w:r>
    </w:p>
    <w:p w14:paraId="5BB18F39" w14:textId="77777777" w:rsidR="00752292" w:rsidRPr="00060DA2" w:rsidRDefault="00FE566F" w:rsidP="00060DA2">
      <w:pPr>
        <w:jc w:val="both"/>
        <w:rPr>
          <w:i w:val="0"/>
        </w:rPr>
      </w:pPr>
      <w:bookmarkStart w:id="858" w:name="__RefHeading___Toc13312_2512169858"/>
      <w:bookmarkEnd w:id="858"/>
      <w:r w:rsidRPr="00060DA2">
        <w:rPr>
          <w:i w:val="0"/>
        </w:rPr>
        <w:t>Posadowienie i ustawienie w osi urządzeń</w:t>
      </w:r>
    </w:p>
    <w:p w14:paraId="45D068C8" w14:textId="77777777" w:rsidR="00752292" w:rsidRPr="00060DA2" w:rsidRDefault="00FE566F" w:rsidP="00060DA2">
      <w:pPr>
        <w:jc w:val="both"/>
        <w:rPr>
          <w:i w:val="0"/>
        </w:rPr>
      </w:pPr>
      <w:r w:rsidRPr="00060DA2">
        <w:rPr>
          <w:i w:val="0"/>
        </w:rPr>
        <w:t xml:space="preserve">Właściwe ustawienie elementów takich jak: napędy, połączenia, przekładnie, itp., </w:t>
      </w:r>
      <w:r w:rsidRPr="00060DA2">
        <w:rPr>
          <w:i w:val="0"/>
        </w:rPr>
        <w:lastRenderedPageBreak/>
        <w:t>współpracujących ze sobą w obrębie instalacji jest niezbędne do prawidłowej jej pracy. Dlatego każde urządzenie zostanie ustawione we właściwej pozycji przy pomocy dybli, szpilek i śrub kierunkowych oraz innych środków umożliwiających ponowne ustawienie urządzeń po późniejszych remontach i przeglądach.</w:t>
      </w:r>
    </w:p>
    <w:p w14:paraId="675089C9" w14:textId="77777777" w:rsidR="00752292" w:rsidRPr="00060DA2" w:rsidRDefault="00FE566F" w:rsidP="00060DA2">
      <w:pPr>
        <w:jc w:val="both"/>
        <w:rPr>
          <w:i w:val="0"/>
        </w:rPr>
      </w:pPr>
      <w:bookmarkStart w:id="859" w:name="__RefHeading___Toc13314_2512169858"/>
      <w:bookmarkEnd w:id="859"/>
      <w:r w:rsidRPr="00060DA2">
        <w:rPr>
          <w:i w:val="0"/>
        </w:rPr>
        <w:t>Osłony</w:t>
      </w:r>
    </w:p>
    <w:p w14:paraId="17C2C8A7" w14:textId="77777777" w:rsidR="00752292" w:rsidRPr="00060DA2" w:rsidRDefault="00FE566F" w:rsidP="00060DA2">
      <w:pPr>
        <w:jc w:val="both"/>
        <w:rPr>
          <w:i w:val="0"/>
        </w:rPr>
      </w:pPr>
      <w:r w:rsidRPr="00060DA2">
        <w:rPr>
          <w:i w:val="0"/>
        </w:rPr>
        <w:t>Mechanizmy napędowe urządzeń zostaną przykryte osłonami. Wszystkie elementy obracające się, wykonujące ruch posuwisto-zwrotny, pasy napędowe, itp. zostaną osłonięte co zapewni pełne bezpieczeństwo podczas rutynowej obsługi i napraw. Wszystkie zastosowane osłony muszą uzyskać akceptację Zamawiającego. Konstrukcja osłon musi umożliwiać ich łatwy demontaż w celu uzyskania dostępu do urządzenia bez konieczności wcześniejszego demontażu głównych części urządzenia.</w:t>
      </w:r>
    </w:p>
    <w:p w14:paraId="26985FF9" w14:textId="77777777" w:rsidR="00752292" w:rsidRPr="00060DA2" w:rsidRDefault="00FE566F" w:rsidP="00060DA2">
      <w:pPr>
        <w:jc w:val="both"/>
        <w:rPr>
          <w:i w:val="0"/>
        </w:rPr>
      </w:pPr>
      <w:bookmarkStart w:id="860" w:name="__RefHeading___Toc13316_2512169858"/>
      <w:bookmarkEnd w:id="860"/>
      <w:r w:rsidRPr="00060DA2">
        <w:rPr>
          <w:i w:val="0"/>
        </w:rPr>
        <w:t>Spawy</w:t>
      </w:r>
    </w:p>
    <w:p w14:paraId="3EA69ADD" w14:textId="77777777" w:rsidR="00752292" w:rsidRPr="00060DA2" w:rsidRDefault="00FE566F" w:rsidP="00060DA2">
      <w:pPr>
        <w:jc w:val="both"/>
        <w:rPr>
          <w:i w:val="0"/>
        </w:rPr>
      </w:pPr>
      <w:r w:rsidRPr="00060DA2">
        <w:rPr>
          <w:i w:val="0"/>
        </w:rP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14:paraId="188FEE19" w14:textId="77777777" w:rsidR="00752292" w:rsidRPr="00060DA2" w:rsidRDefault="00FE566F" w:rsidP="00060DA2">
      <w:pPr>
        <w:jc w:val="both"/>
        <w:rPr>
          <w:i w:val="0"/>
        </w:rPr>
      </w:pPr>
      <w:r w:rsidRPr="00060DA2">
        <w:rPr>
          <w:i w:val="0"/>
        </w:rPr>
        <w:t>Wykonawca przedłoży Zamawiającemu do wglądu rejestry procedur spawalniczych oraz wyniki testów potwierdzających kwalifikacje spawaczy.</w:t>
      </w:r>
    </w:p>
    <w:p w14:paraId="64ADF871" w14:textId="77777777" w:rsidR="00752292" w:rsidRPr="00060DA2" w:rsidRDefault="00FE566F" w:rsidP="00060DA2">
      <w:pPr>
        <w:jc w:val="both"/>
        <w:rPr>
          <w:i w:val="0"/>
        </w:rPr>
      </w:pPr>
      <w:r w:rsidRPr="00060DA2">
        <w:rPr>
          <w:i w:val="0"/>
        </w:rPr>
        <w:t>Metody i czynności wykonywane podczas spawania w warunkach warsztatowych i na Placu Budowy zostaną zatwierdzone przez Zamawiającego przed rozpoczęciem prac.</w:t>
      </w:r>
    </w:p>
    <w:p w14:paraId="0120EC35" w14:textId="77777777" w:rsidR="00752292" w:rsidRPr="00060DA2" w:rsidRDefault="00FE566F" w:rsidP="00060DA2">
      <w:pPr>
        <w:jc w:val="both"/>
        <w:rPr>
          <w:i w:val="0"/>
        </w:rPr>
      </w:pPr>
      <w:r w:rsidRPr="00060DA2">
        <w:rPr>
          <w:i w:val="0"/>
        </w:rPr>
        <w:t>Elementy spawane będą odpowiadać obowiązującym przepisom zawartym w dokumencie XV-50-56E, wydanym przez Międzynarodowy Instytut Spawalnictwa.</w:t>
      </w:r>
    </w:p>
    <w:p w14:paraId="671268F8" w14:textId="77777777" w:rsidR="00752292" w:rsidRPr="00060DA2" w:rsidRDefault="00FE566F" w:rsidP="00060DA2">
      <w:pPr>
        <w:jc w:val="both"/>
        <w:rPr>
          <w:i w:val="0"/>
        </w:rPr>
      </w:pPr>
      <w:bookmarkStart w:id="861" w:name="__RefHeading___Toc13318_2512169858"/>
      <w:bookmarkEnd w:id="861"/>
      <w:r w:rsidRPr="00060DA2">
        <w:rPr>
          <w:i w:val="0"/>
        </w:rPr>
        <w:t>Spawanie stali węglowej</w:t>
      </w:r>
    </w:p>
    <w:p w14:paraId="4851E961" w14:textId="77777777" w:rsidR="00752292" w:rsidRPr="00060DA2" w:rsidRDefault="00FE566F" w:rsidP="00060DA2">
      <w:pPr>
        <w:jc w:val="both"/>
        <w:rPr>
          <w:i w:val="0"/>
        </w:rPr>
      </w:pPr>
      <w:r w:rsidRPr="00060DA2">
        <w:rPr>
          <w:i w:val="0"/>
        </w:rPr>
        <w:t>Dopuszcza się w procesie wytwarzania spawanych elementów ze stali węglowej stosowanie spawania ręcznego łukowego elektrodą w otulinie, spawania metodą łuku pod topnikiem, spawanie łukiem krytym w osłonie gazowej, spawania w elektrodzie rdzeniowej, spawania metodą łuku elektrody wolframowej w osłonie gazowej i innych przyjętych metod. Dopuszcza się warsztatowe wykonanie prefabrykatów.</w:t>
      </w:r>
    </w:p>
    <w:p w14:paraId="09731A24" w14:textId="77777777" w:rsidR="00752292" w:rsidRPr="00060DA2" w:rsidRDefault="00FE566F" w:rsidP="00060DA2">
      <w:pPr>
        <w:jc w:val="both"/>
        <w:rPr>
          <w:i w:val="0"/>
        </w:rPr>
      </w:pPr>
      <w:bookmarkStart w:id="862" w:name="__RefHeading___Toc13320_2512169858"/>
      <w:bookmarkEnd w:id="862"/>
      <w:r w:rsidRPr="00060DA2">
        <w:rPr>
          <w:i w:val="0"/>
        </w:rPr>
        <w:t>Spawanie stali nierdzewnej</w:t>
      </w:r>
    </w:p>
    <w:p w14:paraId="1FBE79C6" w14:textId="77777777" w:rsidR="00752292" w:rsidRPr="00060DA2" w:rsidRDefault="00FE566F" w:rsidP="00060DA2">
      <w:pPr>
        <w:jc w:val="both"/>
        <w:rPr>
          <w:i w:val="0"/>
        </w:rPr>
      </w:pPr>
      <w:r w:rsidRPr="00060DA2">
        <w:rPr>
          <w:i w:val="0"/>
        </w:rPr>
        <w:t>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w:t>
      </w:r>
    </w:p>
    <w:p w14:paraId="69525839" w14:textId="77777777" w:rsidR="00752292" w:rsidRPr="00060DA2" w:rsidRDefault="00FE566F" w:rsidP="00060DA2">
      <w:pPr>
        <w:jc w:val="both"/>
        <w:rPr>
          <w:i w:val="0"/>
        </w:rPr>
      </w:pPr>
      <w:r w:rsidRPr="00060DA2">
        <w:rPr>
          <w:i w:val="0"/>
        </w:rPr>
        <w:t xml:space="preserve">W celu zapewnienia wysokiej jakości spawów elementów łączonych, </w:t>
      </w:r>
      <w:proofErr w:type="spellStart"/>
      <w:r w:rsidRPr="00060DA2">
        <w:rPr>
          <w:i w:val="0"/>
        </w:rPr>
        <w:t>rurażu</w:t>
      </w:r>
      <w:proofErr w:type="spellEnd"/>
      <w:r w:rsidRPr="00060DA2">
        <w:rPr>
          <w:i w:val="0"/>
        </w:rPr>
        <w:t xml:space="preserve"> i innego wyposażenia wykonanego ze stali nierdzewnej, w miarę możliwości zaleca się wykonanie tych prac w warunkach warsztatowych.</w:t>
      </w:r>
    </w:p>
    <w:p w14:paraId="170F84DC" w14:textId="77777777" w:rsidR="00752292" w:rsidRPr="00060DA2" w:rsidRDefault="00FE566F" w:rsidP="00060DA2">
      <w:pPr>
        <w:jc w:val="both"/>
        <w:rPr>
          <w:i w:val="0"/>
        </w:rPr>
      </w:pPr>
      <w:r w:rsidRPr="00060DA2">
        <w:rPr>
          <w:i w:val="0"/>
        </w:rPr>
        <w:t>Roboty wykonane zostaną zgodnie z normami. W przypadku spawania stali nierdzewnej należy spełnić poniższe wymagania:</w:t>
      </w:r>
    </w:p>
    <w:p w14:paraId="4968B2F4" w14:textId="77777777" w:rsidR="00752292" w:rsidRPr="00060DA2" w:rsidRDefault="00FE566F" w:rsidP="00060DA2">
      <w:pPr>
        <w:jc w:val="both"/>
        <w:rPr>
          <w:i w:val="0"/>
        </w:rPr>
      </w:pPr>
      <w:r w:rsidRPr="00060DA2">
        <w:rPr>
          <w:i w:val="0"/>
        </w:rPr>
        <w:t>dopuszcza się wyłącznie stosowanie spoin czołowych do łączenia rur podczas budowy instalacji, wymagane jest trawienie spawów,</w:t>
      </w:r>
    </w:p>
    <w:p w14:paraId="50A61BF9" w14:textId="77777777" w:rsidR="00752292" w:rsidRPr="00060DA2" w:rsidRDefault="00FE566F" w:rsidP="00060DA2">
      <w:pPr>
        <w:jc w:val="both"/>
        <w:rPr>
          <w:i w:val="0"/>
        </w:rPr>
      </w:pPr>
      <w:r w:rsidRPr="00060DA2">
        <w:rPr>
          <w:i w:val="0"/>
        </w:rPr>
        <w:t>wyklucza się stosowanie podkładek pierścieniowych podczas spawania,</w:t>
      </w:r>
    </w:p>
    <w:p w14:paraId="0F8BF76D" w14:textId="77777777" w:rsidR="00752292" w:rsidRPr="00060DA2" w:rsidRDefault="00FE566F" w:rsidP="00060DA2">
      <w:pPr>
        <w:jc w:val="both"/>
        <w:rPr>
          <w:i w:val="0"/>
        </w:rPr>
      </w:pPr>
      <w:r w:rsidRPr="00060DA2">
        <w:rPr>
          <w:i w:val="0"/>
        </w:rPr>
        <w:lastRenderedPageBreak/>
        <w:t>niedopuszczalne jest pozostawienie jakichkolwiek odbarwień lub uszkodzeń powierzchni materiału stanowiących potencjalne ogniska korozji,</w:t>
      </w:r>
    </w:p>
    <w:p w14:paraId="079FCD85" w14:textId="77777777" w:rsidR="00752292" w:rsidRPr="00060DA2" w:rsidRDefault="00FE566F" w:rsidP="00060DA2">
      <w:pPr>
        <w:jc w:val="both"/>
        <w:rPr>
          <w:i w:val="0"/>
        </w:rPr>
      </w:pPr>
      <w:r w:rsidRPr="00060DA2">
        <w:rPr>
          <w:i w:val="0"/>
        </w:rPr>
        <w:t>nie dopuszcza się użycia piaskowania w przypadku materiałów wykonanych ze stali nierdzewnej.</w:t>
      </w:r>
    </w:p>
    <w:p w14:paraId="189C0E48" w14:textId="77777777" w:rsidR="00752292" w:rsidRPr="00060DA2" w:rsidRDefault="00FE566F" w:rsidP="00060DA2">
      <w:pPr>
        <w:jc w:val="both"/>
        <w:rPr>
          <w:i w:val="0"/>
        </w:rPr>
      </w:pPr>
      <w:bookmarkStart w:id="863" w:name="__RefHeading___Toc13322_2512169858"/>
      <w:bookmarkEnd w:id="863"/>
      <w:r w:rsidRPr="00060DA2">
        <w:rPr>
          <w:i w:val="0"/>
        </w:rPr>
        <w:t>Instalacje rurowe</w:t>
      </w:r>
    </w:p>
    <w:p w14:paraId="35DCA504" w14:textId="77777777" w:rsidR="00752292" w:rsidRPr="00060DA2" w:rsidRDefault="00FE566F" w:rsidP="00060DA2">
      <w:pPr>
        <w:jc w:val="both"/>
        <w:rPr>
          <w:i w:val="0"/>
        </w:rPr>
      </w:pPr>
      <w:r w:rsidRPr="00060DA2">
        <w:rPr>
          <w:i w:val="0"/>
        </w:rPr>
        <w:t>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zostaną dobrane tak, aby bezawaryjnie funkcjonować w warunkach zadanych wyjściowych temperatur i ciśnienia.</w:t>
      </w:r>
    </w:p>
    <w:p w14:paraId="6CB36184" w14:textId="77777777" w:rsidR="00752292" w:rsidRPr="00060DA2" w:rsidRDefault="00FE566F" w:rsidP="00060DA2">
      <w:pPr>
        <w:jc w:val="both"/>
        <w:rPr>
          <w:i w:val="0"/>
        </w:rPr>
      </w:pPr>
      <w:r w:rsidRPr="00060DA2">
        <w:rPr>
          <w:i w:val="0"/>
        </w:rPr>
        <w:t>Instalacja musi być złożona z uwzględnieniem późniejszego łatwego demontażu i wymiany pomp oraz armatury i innych urządzeń.</w:t>
      </w:r>
    </w:p>
    <w:p w14:paraId="38B107B4" w14:textId="77777777" w:rsidR="00752292" w:rsidRPr="00060DA2" w:rsidRDefault="00FE566F" w:rsidP="00060DA2">
      <w:pPr>
        <w:jc w:val="both"/>
        <w:rPr>
          <w:i w:val="0"/>
        </w:rPr>
      </w:pPr>
      <w:r w:rsidRPr="00060DA2">
        <w:rPr>
          <w:i w:val="0"/>
        </w:rPr>
        <w:t xml:space="preserve">Złącza kompensacyjne i </w:t>
      </w:r>
      <w:proofErr w:type="spellStart"/>
      <w:r w:rsidRPr="00060DA2">
        <w:rPr>
          <w:i w:val="0"/>
        </w:rPr>
        <w:t>rozłączki</w:t>
      </w:r>
      <w:proofErr w:type="spellEnd"/>
      <w:r w:rsidRPr="00060DA2">
        <w:rPr>
          <w:i w:val="0"/>
        </w:rPr>
        <w:t xml:space="preserve"> będą miały postać tulei z podwójnym kołnierzem. </w:t>
      </w:r>
      <w:proofErr w:type="spellStart"/>
      <w:r w:rsidRPr="00060DA2">
        <w:rPr>
          <w:i w:val="0"/>
        </w:rPr>
        <w:t>Rozłączki</w:t>
      </w:r>
      <w:proofErr w:type="spellEnd"/>
      <w:r w:rsidRPr="00060DA2">
        <w:rPr>
          <w:i w:val="0"/>
        </w:rPr>
        <w:t xml:space="preserve"> muszą być odporne na maksymalne ciśnienie występujące w rurach i wykonane zostaną z materiału jak pozostała część rurociągu.</w:t>
      </w:r>
    </w:p>
    <w:p w14:paraId="7A815CE1" w14:textId="77777777" w:rsidR="00752292" w:rsidRPr="00060DA2" w:rsidRDefault="00FE566F" w:rsidP="00060DA2">
      <w:pPr>
        <w:jc w:val="both"/>
        <w:rPr>
          <w:i w:val="0"/>
        </w:rPr>
      </w:pPr>
      <w:r w:rsidRPr="00060DA2">
        <w:rPr>
          <w:i w:val="0"/>
        </w:rPr>
        <w:t>Należy zastosować połączenia kołnierzowe rur na połączeniu z maszynami i urządzeniami w celu łatwego demontażu. Niezbędne jest zwrócenie uwagi na konieczność takiego wykonania połączeń, aby późniejszy ich demontaż nie nastręczał problemów.</w:t>
      </w:r>
    </w:p>
    <w:p w14:paraId="4FD5116F" w14:textId="77777777" w:rsidR="00752292" w:rsidRPr="00060DA2" w:rsidRDefault="00FE566F" w:rsidP="00060DA2">
      <w:pPr>
        <w:jc w:val="both"/>
        <w:rPr>
          <w:i w:val="0"/>
        </w:rPr>
      </w:pPr>
      <w:r w:rsidRPr="00060DA2">
        <w:rPr>
          <w:i w:val="0"/>
        </w:rPr>
        <w:t xml:space="preserve">Końce rur użytych do połączenia z kołnierzami i zwężkami kołnierzowymi należy </w:t>
      </w:r>
      <w:proofErr w:type="spellStart"/>
      <w:r w:rsidRPr="00060DA2">
        <w:rPr>
          <w:i w:val="0"/>
        </w:rPr>
        <w:t>zlicować</w:t>
      </w:r>
      <w:proofErr w:type="spellEnd"/>
      <w:r w:rsidRPr="00060DA2">
        <w:rPr>
          <w:i w:val="0"/>
        </w:rPr>
        <w:t xml:space="preserve"> i scalić zgodnie z wymogami producenta połączeń.</w:t>
      </w:r>
    </w:p>
    <w:p w14:paraId="3C0AA62B" w14:textId="77777777" w:rsidR="00752292" w:rsidRPr="00060DA2" w:rsidRDefault="00FE566F" w:rsidP="00060DA2">
      <w:pPr>
        <w:jc w:val="both"/>
        <w:rPr>
          <w:i w:val="0"/>
        </w:rPr>
      </w:pPr>
      <w:r w:rsidRPr="00060DA2">
        <w:rPr>
          <w:i w:val="0"/>
        </w:rPr>
        <w:t>Wszystkie luźne (występujące osobno) kołnierze należy połączyć z kołnierzami zamocowanymi na stałe przy pomocy śrub.</w:t>
      </w:r>
    </w:p>
    <w:p w14:paraId="7F958719" w14:textId="77777777" w:rsidR="00752292" w:rsidRPr="00060DA2" w:rsidRDefault="00FE566F" w:rsidP="00060DA2">
      <w:pPr>
        <w:jc w:val="both"/>
        <w:rPr>
          <w:i w:val="0"/>
        </w:rPr>
      </w:pPr>
      <w:r w:rsidRPr="00060DA2">
        <w:rPr>
          <w:i w:val="0"/>
        </w:rPr>
        <w:t>Wszystkie przewody zostaną zaopatrzone w niezbędne mocowania. Przejścia przez ściany będą wykonywane mechaniczne.</w:t>
      </w:r>
    </w:p>
    <w:p w14:paraId="266CD53A" w14:textId="77777777" w:rsidR="00752292" w:rsidRPr="00060DA2" w:rsidRDefault="00FE566F" w:rsidP="00060DA2">
      <w:pPr>
        <w:jc w:val="both"/>
        <w:rPr>
          <w:i w:val="0"/>
        </w:rPr>
      </w:pPr>
      <w:r w:rsidRPr="00060DA2">
        <w:rPr>
          <w:i w:val="0"/>
        </w:rPr>
        <w:t>W przypadku uszkodzenia wierzchniej warstwy rurociągu, powierzchnia ta zostanie oczyszczona, osuszona i pomalowana przynajmniej trzema warstwami farby do otrzymania warstwy ochronnej o grubości identycznej z oryginałem.</w:t>
      </w:r>
    </w:p>
    <w:p w14:paraId="383CD163" w14:textId="77777777" w:rsidR="00752292" w:rsidRPr="00060DA2" w:rsidRDefault="00FE566F" w:rsidP="00060DA2">
      <w:pPr>
        <w:jc w:val="both"/>
        <w:rPr>
          <w:i w:val="0"/>
        </w:rPr>
      </w:pPr>
      <w:r w:rsidRPr="00060DA2">
        <w:rPr>
          <w:i w:val="0"/>
        </w:rPr>
        <w:t>Kształtki przejściowe zamontować na rurociągach wszędzie tam, gdzie niezbędne jest przeprowadzenie szybkiego, łatwego demontażu kołnierzy, zaworów i innych elementów bez konieczności rozbierania całych sekcji instalacji.</w:t>
      </w:r>
    </w:p>
    <w:p w14:paraId="1039891A" w14:textId="77777777" w:rsidR="00752292" w:rsidRPr="00060DA2" w:rsidRDefault="00FE566F" w:rsidP="00060DA2">
      <w:pPr>
        <w:jc w:val="both"/>
        <w:rPr>
          <w:i w:val="0"/>
        </w:rPr>
      </w:pPr>
      <w:r w:rsidRPr="00060DA2">
        <w:rPr>
          <w:i w:val="0"/>
        </w:rPr>
        <w:t>Końcówka wylotu rurociągu zostanie dopasowana do punktu włączenia do głównego rurociągu przesyłowego sieci zewnętrznej.</w:t>
      </w:r>
    </w:p>
    <w:p w14:paraId="0A4D5E86" w14:textId="77777777" w:rsidR="00752292" w:rsidRPr="00060DA2" w:rsidRDefault="00FE566F" w:rsidP="00060DA2">
      <w:pPr>
        <w:jc w:val="both"/>
        <w:rPr>
          <w:i w:val="0"/>
        </w:rPr>
      </w:pPr>
      <w:r w:rsidRPr="00060DA2">
        <w:rPr>
          <w:i w:val="0"/>
        </w:rPr>
        <w:t>Połączenia kołnierzowe zaopatrzone zostaną w gumowe uszczelki o grubości 3 mm z otworami na śruby. Lico wszystkich kołnierzy musi być wyrobione maszynowo, co da pewność, że jego krawędź utworzy kąt 90° z osią rurociągu lub armatury.</w:t>
      </w:r>
    </w:p>
    <w:p w14:paraId="552FF75F" w14:textId="77777777" w:rsidR="00752292" w:rsidRPr="00060DA2" w:rsidRDefault="00FE566F" w:rsidP="00060DA2">
      <w:pPr>
        <w:jc w:val="both"/>
        <w:rPr>
          <w:i w:val="0"/>
        </w:rPr>
      </w:pPr>
      <w:r w:rsidRPr="00060DA2">
        <w:rPr>
          <w:i w:val="0"/>
        </w:rPr>
        <w:t>Na Wykonawcy spoczywa obowiązek sprawdzenia przed, w trakcie montażu i przed odbiorem instalacji, czy wewnętrzne powierzchnie wszystkich rur są oczyszczone. Oczyszczenie polegać ma na usunięciu wszelkich zanieczyszczeń, brudu, rdzy, zgorzelin i odpadów po spawaniu. Przed opuszczeniem miejsca produkcji, wszystkie końce rur, przewodów technologicznych, itp. zostaną zabezpieczone zaślepkami w celu ochrony przed brudem i uszkodzeniami. Osłony te zostaną usunięte dopiero w momencie montażu.</w:t>
      </w:r>
    </w:p>
    <w:p w14:paraId="2C31D64C" w14:textId="77777777" w:rsidR="00752292" w:rsidRPr="00060DA2" w:rsidRDefault="00FE566F" w:rsidP="00060DA2">
      <w:pPr>
        <w:jc w:val="both"/>
        <w:rPr>
          <w:i w:val="0"/>
        </w:rPr>
      </w:pPr>
      <w:r w:rsidRPr="00060DA2">
        <w:rPr>
          <w:i w:val="0"/>
        </w:rPr>
        <w:t>Wszystkie ponawiercane przewody zostaną przed podłączeniem do urządzeń przedmuchane sprężonym powietrzem.</w:t>
      </w:r>
    </w:p>
    <w:p w14:paraId="0EF6F2D6" w14:textId="77777777" w:rsidR="00031E4D" w:rsidRDefault="00FE566F" w:rsidP="00060DA2">
      <w:pPr>
        <w:jc w:val="both"/>
        <w:rPr>
          <w:i w:val="0"/>
        </w:rPr>
      </w:pPr>
      <w:r w:rsidRPr="00060DA2">
        <w:rPr>
          <w:i w:val="0"/>
        </w:rPr>
        <w:lastRenderedPageBreak/>
        <w:t xml:space="preserve">Wykonawca zwróci uwagę na konieczność zastosowania „luzów” na łącznikach rur z uwagi na konieczność kompensowania </w:t>
      </w:r>
      <w:proofErr w:type="spellStart"/>
      <w:r w:rsidRPr="00060DA2">
        <w:rPr>
          <w:i w:val="0"/>
        </w:rPr>
        <w:t>naprężeń</w:t>
      </w:r>
      <w:proofErr w:type="spellEnd"/>
      <w:r w:rsidRPr="00060DA2">
        <w:rPr>
          <w:i w:val="0"/>
        </w:rPr>
        <w:t xml:space="preserve"> mechanicznych i termicznych, które nie mogą być przenoszone przez elementy nośne. Należy zastosować połączenia elastyczne, pierścienie dystansowe i karbowane rury by zabezpieczyć pewien margines błędu. </w:t>
      </w:r>
      <w:proofErr w:type="spellStart"/>
      <w:r w:rsidRPr="00060DA2">
        <w:rPr>
          <w:i w:val="0"/>
        </w:rPr>
        <w:t>Ruraż</w:t>
      </w:r>
      <w:proofErr w:type="spellEnd"/>
      <w:r w:rsidRPr="00060DA2">
        <w:rPr>
          <w:i w:val="0"/>
        </w:rPr>
        <w:t xml:space="preserve"> zostanie zaprojektowany w taki sposób, aby liczba kotew, ślepych zakończeń, zakrętów, trójników i zasuw była jak najmniejsza. </w:t>
      </w:r>
      <w:bookmarkStart w:id="864" w:name="__RefHeading___Toc13324_2512169858"/>
      <w:bookmarkEnd w:id="864"/>
    </w:p>
    <w:p w14:paraId="32CEAB53" w14:textId="77777777" w:rsidR="00752292" w:rsidRPr="00060DA2" w:rsidRDefault="00FE566F" w:rsidP="00060DA2">
      <w:pPr>
        <w:jc w:val="both"/>
        <w:rPr>
          <w:i w:val="0"/>
        </w:rPr>
      </w:pPr>
      <w:r w:rsidRPr="00060DA2">
        <w:rPr>
          <w:i w:val="0"/>
        </w:rPr>
        <w:t>Rurociągi z żeliwa ciągliwego</w:t>
      </w:r>
    </w:p>
    <w:p w14:paraId="3D8F4FBE" w14:textId="77777777" w:rsidR="00752292" w:rsidRPr="00060DA2" w:rsidRDefault="00FE566F" w:rsidP="00060DA2">
      <w:pPr>
        <w:jc w:val="both"/>
        <w:rPr>
          <w:i w:val="0"/>
        </w:rPr>
      </w:pPr>
      <w:r w:rsidRPr="00060DA2">
        <w:rPr>
          <w:i w:val="0"/>
        </w:rPr>
        <w:t>Rury kołnierzowe z żeliwa ciągliwego muszą odpowiadać normie. Rury te muszą odpowiadać klasie K9.</w:t>
      </w:r>
    </w:p>
    <w:p w14:paraId="3DF2F587" w14:textId="77777777" w:rsidR="00752292" w:rsidRPr="00060DA2" w:rsidRDefault="00FE566F" w:rsidP="00060DA2">
      <w:pPr>
        <w:jc w:val="both"/>
        <w:rPr>
          <w:i w:val="0"/>
        </w:rPr>
      </w:pPr>
      <w:bookmarkStart w:id="865" w:name="__RefHeading___Toc13326_2512169858"/>
      <w:bookmarkEnd w:id="865"/>
      <w:r w:rsidRPr="00060DA2">
        <w:rPr>
          <w:i w:val="0"/>
        </w:rPr>
        <w:t>Rurociągi stalowe</w:t>
      </w:r>
    </w:p>
    <w:p w14:paraId="2CC21D27" w14:textId="77777777" w:rsidR="00752292" w:rsidRPr="00060DA2" w:rsidRDefault="00FE566F" w:rsidP="00060DA2">
      <w:pPr>
        <w:jc w:val="both"/>
        <w:rPr>
          <w:i w:val="0"/>
        </w:rPr>
      </w:pPr>
      <w:r w:rsidRPr="00060DA2">
        <w:rPr>
          <w:i w:val="0"/>
        </w:rPr>
        <w:t>Rurociągi stalowe odpowiadać muszą aktualnym normom. Rury te będą rurami bez szwu i wykonane zostaną ze stali poprzez obróbkę plastyczną na gorąco.</w:t>
      </w:r>
    </w:p>
    <w:p w14:paraId="2DE5243B" w14:textId="77777777" w:rsidR="00752292" w:rsidRPr="00060DA2" w:rsidRDefault="00FE566F" w:rsidP="00060DA2">
      <w:pPr>
        <w:jc w:val="both"/>
        <w:rPr>
          <w:i w:val="0"/>
        </w:rPr>
      </w:pPr>
      <w:r w:rsidRPr="00060DA2">
        <w:rPr>
          <w:i w:val="0"/>
        </w:rPr>
        <w:t>Rurociągi stalowe o średnicy wewnętrznej powyżej 80 mm, które zostaną ułożone i zasypane ziemią, powinny być pokryte warstwą zabezpieczającą i owinięte materiałem ochronnych, zaś rurociągi, które ułożone zostaną w kanałach technologicznych należy jedynie pomalować środkiem zabezpieczającym. W obu przypadkach, wewnętrzne powierzchnie rur powinny być pokryte środkiem zabezpieczającym na bazie żywic epoksydowych warstwą o grubości nie mniejszej niż 250 mikrometrów. Warstwa zabezpieczająca położona zostanie również na połączeniach, co uzależnić należy od średnicy rury.</w:t>
      </w:r>
    </w:p>
    <w:p w14:paraId="4AABB4B7" w14:textId="77777777" w:rsidR="00752292" w:rsidRPr="00060DA2" w:rsidRDefault="00FE566F" w:rsidP="00060DA2">
      <w:pPr>
        <w:jc w:val="both"/>
        <w:rPr>
          <w:i w:val="0"/>
        </w:rPr>
      </w:pPr>
      <w:r w:rsidRPr="00060DA2">
        <w:rPr>
          <w:i w:val="0"/>
        </w:rPr>
        <w:t>Rurociągi stalowe o średnicach wewnętrznych mniejszych od 80 mm zostaną ocynkowane i pokryte warstwą ochronną.</w:t>
      </w:r>
    </w:p>
    <w:p w14:paraId="38409CAF" w14:textId="77777777" w:rsidR="00752292" w:rsidRPr="00060DA2" w:rsidRDefault="00FE566F" w:rsidP="00060DA2">
      <w:pPr>
        <w:jc w:val="both"/>
        <w:rPr>
          <w:i w:val="0"/>
        </w:rPr>
      </w:pPr>
      <w:bookmarkStart w:id="866" w:name="__RefHeading___Toc13328_2512169858"/>
      <w:bookmarkEnd w:id="866"/>
      <w:r w:rsidRPr="00060DA2">
        <w:rPr>
          <w:i w:val="0"/>
        </w:rPr>
        <w:t>Rurociągi ze stali nierdzewnej</w:t>
      </w:r>
    </w:p>
    <w:p w14:paraId="21C7B500" w14:textId="77777777" w:rsidR="00752292" w:rsidRPr="00060DA2" w:rsidRDefault="00FE566F" w:rsidP="00060DA2">
      <w:pPr>
        <w:jc w:val="both"/>
        <w:rPr>
          <w:i w:val="0"/>
        </w:rPr>
      </w:pPr>
      <w:r w:rsidRPr="00060DA2">
        <w:rPr>
          <w:i w:val="0"/>
        </w:rPr>
        <w:t>Wszystkie rury i ich wyposażenie ze stali nierdzewnej wykonane zostaną ze stali 1H18N9T lub lepszej.</w:t>
      </w:r>
    </w:p>
    <w:p w14:paraId="05778929" w14:textId="77777777" w:rsidR="00752292" w:rsidRPr="00060DA2" w:rsidRDefault="00FE566F" w:rsidP="00060DA2">
      <w:pPr>
        <w:jc w:val="both"/>
        <w:rPr>
          <w:i w:val="0"/>
        </w:rPr>
      </w:pPr>
      <w:r w:rsidRPr="00060DA2">
        <w:rPr>
          <w:i w:val="0"/>
        </w:rPr>
        <w:t>Łączenie:</w:t>
      </w:r>
    </w:p>
    <w:p w14:paraId="55D59A4C" w14:textId="77777777" w:rsidR="00752292" w:rsidRPr="00060DA2" w:rsidRDefault="00FE566F" w:rsidP="00060DA2">
      <w:pPr>
        <w:jc w:val="both"/>
        <w:rPr>
          <w:i w:val="0"/>
        </w:rPr>
      </w:pPr>
      <w:r w:rsidRPr="00060DA2">
        <w:rPr>
          <w:i w:val="0"/>
        </w:rPr>
        <w:t>montażowe: spawanie,</w:t>
      </w:r>
    </w:p>
    <w:p w14:paraId="7E8D3C7C" w14:textId="77777777" w:rsidR="00752292" w:rsidRPr="00060DA2" w:rsidRDefault="00FE566F" w:rsidP="00060DA2">
      <w:pPr>
        <w:jc w:val="both"/>
        <w:rPr>
          <w:i w:val="0"/>
        </w:rPr>
      </w:pPr>
      <w:r w:rsidRPr="00060DA2">
        <w:rPr>
          <w:i w:val="0"/>
        </w:rPr>
        <w:t xml:space="preserve">z armaturą i rurociągami z PE: kołnierze luźne z </w:t>
      </w:r>
      <w:proofErr w:type="spellStart"/>
      <w:r w:rsidRPr="00060DA2">
        <w:rPr>
          <w:i w:val="0"/>
        </w:rPr>
        <w:t>owierceniem</w:t>
      </w:r>
      <w:proofErr w:type="spellEnd"/>
      <w:r w:rsidRPr="00060DA2">
        <w:rPr>
          <w:i w:val="0"/>
        </w:rPr>
        <w:t xml:space="preserve"> na PN 10; materiał kołnierzy stal nierdzewna; wieńce kołnierzowe (tuleje) tłoczone z materiału jak dla rur.</w:t>
      </w:r>
    </w:p>
    <w:p w14:paraId="0B5649F3" w14:textId="77777777" w:rsidR="00752292" w:rsidRPr="00060DA2" w:rsidRDefault="00FE566F" w:rsidP="00060DA2">
      <w:pPr>
        <w:jc w:val="both"/>
        <w:rPr>
          <w:i w:val="0"/>
        </w:rPr>
      </w:pPr>
      <w:r w:rsidRPr="00060DA2">
        <w:rPr>
          <w:i w:val="0"/>
        </w:rPr>
        <w:t>Dopuszcza się transport następujących rodzajów medium:</w:t>
      </w:r>
    </w:p>
    <w:p w14:paraId="085FAE25" w14:textId="77777777" w:rsidR="00752292" w:rsidRPr="00AE3FE6" w:rsidRDefault="00FE566F" w:rsidP="00ED729E">
      <w:pPr>
        <w:numPr>
          <w:ilvl w:val="0"/>
          <w:numId w:val="50"/>
        </w:numPr>
        <w:jc w:val="both"/>
        <w:rPr>
          <w:i w:val="0"/>
        </w:rPr>
      </w:pPr>
      <w:r w:rsidRPr="00AE3FE6">
        <w:rPr>
          <w:i w:val="0"/>
        </w:rPr>
        <w:t>biogaz (stal kwasoodporna),</w:t>
      </w:r>
    </w:p>
    <w:p w14:paraId="59A88420" w14:textId="77777777" w:rsidR="00752292" w:rsidRPr="00AE3FE6" w:rsidRDefault="00FE566F" w:rsidP="00ED729E">
      <w:pPr>
        <w:numPr>
          <w:ilvl w:val="0"/>
          <w:numId w:val="50"/>
        </w:numPr>
        <w:jc w:val="both"/>
        <w:rPr>
          <w:i w:val="0"/>
        </w:rPr>
      </w:pPr>
      <w:r w:rsidRPr="00AE3FE6">
        <w:rPr>
          <w:i w:val="0"/>
        </w:rPr>
        <w:t>ścieki, osady, mieszanina ścieków i osadów.</w:t>
      </w:r>
    </w:p>
    <w:p w14:paraId="30E1B2CB" w14:textId="77777777" w:rsidR="00752292" w:rsidRPr="00060DA2" w:rsidRDefault="00FE566F" w:rsidP="00F53400">
      <w:pPr>
        <w:jc w:val="both"/>
        <w:rPr>
          <w:i w:val="0"/>
        </w:rPr>
      </w:pPr>
      <w:bookmarkStart w:id="867" w:name="__RefHeading___Toc13330_2512169858"/>
      <w:bookmarkStart w:id="868" w:name="__RefHeading___Toc13332_2512169858"/>
      <w:bookmarkEnd w:id="867"/>
      <w:bookmarkEnd w:id="868"/>
      <w:r w:rsidRPr="00060DA2">
        <w:rPr>
          <w:i w:val="0"/>
        </w:rPr>
        <w:t>Rurociągi z PE</w:t>
      </w:r>
    </w:p>
    <w:p w14:paraId="5D94D030" w14:textId="77777777" w:rsidR="00752292" w:rsidRPr="00060DA2" w:rsidRDefault="00FE566F" w:rsidP="00060DA2">
      <w:pPr>
        <w:jc w:val="both"/>
        <w:rPr>
          <w:i w:val="0"/>
        </w:rPr>
      </w:pPr>
      <w:r w:rsidRPr="00060DA2">
        <w:rPr>
          <w:i w:val="0"/>
        </w:rPr>
        <w:t>Specyfikacja dotyczy rurociągów ułożonych w gruncie jako:</w:t>
      </w:r>
    </w:p>
    <w:p w14:paraId="3103B55A" w14:textId="77777777" w:rsidR="00752292" w:rsidRPr="00AE3FE6" w:rsidRDefault="00FE566F" w:rsidP="00ED729E">
      <w:pPr>
        <w:numPr>
          <w:ilvl w:val="0"/>
          <w:numId w:val="50"/>
        </w:numPr>
        <w:jc w:val="both"/>
        <w:rPr>
          <w:i w:val="0"/>
        </w:rPr>
      </w:pPr>
      <w:r w:rsidRPr="00AE3FE6">
        <w:rPr>
          <w:i w:val="0"/>
        </w:rPr>
        <w:t>rurociągi tłoczne (współpracujące z pompowniami),</w:t>
      </w:r>
    </w:p>
    <w:p w14:paraId="76511775" w14:textId="77777777" w:rsidR="00752292" w:rsidRPr="00AE3FE6" w:rsidRDefault="00FE566F" w:rsidP="00ED729E">
      <w:pPr>
        <w:numPr>
          <w:ilvl w:val="0"/>
          <w:numId w:val="50"/>
        </w:numPr>
        <w:jc w:val="both"/>
        <w:rPr>
          <w:i w:val="0"/>
        </w:rPr>
      </w:pPr>
      <w:r w:rsidRPr="00AE3FE6">
        <w:rPr>
          <w:i w:val="0"/>
        </w:rPr>
        <w:t>rurociągi pracujące pod ciśnieniem hydrostatycznym (syfonowe).</w:t>
      </w:r>
    </w:p>
    <w:p w14:paraId="1FFDD493" w14:textId="77777777" w:rsidR="00752292" w:rsidRPr="00060DA2" w:rsidRDefault="00FE566F" w:rsidP="00060DA2">
      <w:pPr>
        <w:jc w:val="both"/>
        <w:rPr>
          <w:i w:val="0"/>
        </w:rPr>
      </w:pPr>
      <w:r w:rsidRPr="00060DA2">
        <w:rPr>
          <w:i w:val="0"/>
        </w:rPr>
        <w:t xml:space="preserve">Materiał rur i kształtek: PEHD – wyłącznie surowiec pierwotny. Nie dopuszcza się stosowania surowca z odzysku – </w:t>
      </w:r>
      <w:proofErr w:type="spellStart"/>
      <w:r w:rsidRPr="00060DA2">
        <w:rPr>
          <w:i w:val="0"/>
        </w:rPr>
        <w:t>regranulatu</w:t>
      </w:r>
      <w:proofErr w:type="spellEnd"/>
      <w:r w:rsidRPr="00060DA2">
        <w:rPr>
          <w:i w:val="0"/>
        </w:rPr>
        <w:t>. Ciśnienie nominalne dla rur i kształtek: PN 10 bar.</w:t>
      </w:r>
    </w:p>
    <w:p w14:paraId="67D0C29F" w14:textId="77777777" w:rsidR="00752292" w:rsidRPr="00060DA2" w:rsidRDefault="00FE566F" w:rsidP="00060DA2">
      <w:pPr>
        <w:jc w:val="both"/>
        <w:rPr>
          <w:i w:val="0"/>
        </w:rPr>
      </w:pPr>
      <w:r w:rsidRPr="00060DA2">
        <w:rPr>
          <w:i w:val="0"/>
        </w:rPr>
        <w:t>Dopuszcza się transport następujących rodzajów medium:</w:t>
      </w:r>
    </w:p>
    <w:p w14:paraId="4EC748F1" w14:textId="77777777" w:rsidR="00752292" w:rsidRPr="00AE3FE6" w:rsidRDefault="00FE566F" w:rsidP="00ED729E">
      <w:pPr>
        <w:numPr>
          <w:ilvl w:val="0"/>
          <w:numId w:val="50"/>
        </w:numPr>
        <w:jc w:val="both"/>
        <w:rPr>
          <w:i w:val="0"/>
        </w:rPr>
      </w:pPr>
      <w:r w:rsidRPr="00AE3FE6">
        <w:rPr>
          <w:i w:val="0"/>
        </w:rPr>
        <w:t>ścieki,</w:t>
      </w:r>
    </w:p>
    <w:p w14:paraId="4E463711" w14:textId="77777777" w:rsidR="00752292" w:rsidRPr="00AE3FE6" w:rsidRDefault="00FE566F" w:rsidP="00ED729E">
      <w:pPr>
        <w:numPr>
          <w:ilvl w:val="0"/>
          <w:numId w:val="50"/>
        </w:numPr>
        <w:jc w:val="both"/>
        <w:rPr>
          <w:i w:val="0"/>
        </w:rPr>
      </w:pPr>
      <w:r w:rsidRPr="00AE3FE6">
        <w:rPr>
          <w:i w:val="0"/>
        </w:rPr>
        <w:t>woda,</w:t>
      </w:r>
    </w:p>
    <w:p w14:paraId="76BB6821" w14:textId="77777777" w:rsidR="00752292" w:rsidRPr="00AE3FE6" w:rsidRDefault="00FE566F" w:rsidP="00ED729E">
      <w:pPr>
        <w:numPr>
          <w:ilvl w:val="0"/>
          <w:numId w:val="50"/>
        </w:numPr>
        <w:jc w:val="both"/>
        <w:rPr>
          <w:i w:val="0"/>
        </w:rPr>
      </w:pPr>
      <w:r w:rsidRPr="00AE3FE6">
        <w:rPr>
          <w:i w:val="0"/>
        </w:rPr>
        <w:t>powietrze,</w:t>
      </w:r>
    </w:p>
    <w:p w14:paraId="0E96BBD8" w14:textId="77777777" w:rsidR="00752292" w:rsidRPr="00AE3FE6" w:rsidRDefault="00FE566F" w:rsidP="00ED729E">
      <w:pPr>
        <w:numPr>
          <w:ilvl w:val="0"/>
          <w:numId w:val="50"/>
        </w:numPr>
        <w:jc w:val="both"/>
        <w:rPr>
          <w:i w:val="0"/>
        </w:rPr>
      </w:pPr>
      <w:r w:rsidRPr="00AE3FE6">
        <w:rPr>
          <w:i w:val="0"/>
        </w:rPr>
        <w:lastRenderedPageBreak/>
        <w:t>woda technologiczna,</w:t>
      </w:r>
    </w:p>
    <w:p w14:paraId="47B0F8B4" w14:textId="77777777" w:rsidR="00752292" w:rsidRDefault="00FE566F" w:rsidP="00ED729E">
      <w:pPr>
        <w:numPr>
          <w:ilvl w:val="0"/>
          <w:numId w:val="50"/>
        </w:numPr>
        <w:jc w:val="both"/>
        <w:rPr>
          <w:i w:val="0"/>
        </w:rPr>
      </w:pPr>
      <w:r w:rsidRPr="00AE3FE6">
        <w:rPr>
          <w:i w:val="0"/>
        </w:rPr>
        <w:t>osady,</w:t>
      </w:r>
    </w:p>
    <w:p w14:paraId="6B41E3CF" w14:textId="77777777" w:rsidR="00D676B0" w:rsidRPr="00AE3FE6" w:rsidRDefault="00D676B0" w:rsidP="00ED729E">
      <w:pPr>
        <w:numPr>
          <w:ilvl w:val="0"/>
          <w:numId w:val="50"/>
        </w:numPr>
        <w:jc w:val="both"/>
        <w:rPr>
          <w:i w:val="0"/>
        </w:rPr>
      </w:pPr>
      <w:r>
        <w:rPr>
          <w:i w:val="0"/>
        </w:rPr>
        <w:t>olej,</w:t>
      </w:r>
    </w:p>
    <w:p w14:paraId="59CD74E8" w14:textId="77777777" w:rsidR="00752292" w:rsidRPr="00AE3FE6" w:rsidRDefault="00FE566F" w:rsidP="00ED729E">
      <w:pPr>
        <w:numPr>
          <w:ilvl w:val="0"/>
          <w:numId w:val="50"/>
        </w:numPr>
        <w:jc w:val="both"/>
        <w:rPr>
          <w:i w:val="0"/>
        </w:rPr>
      </w:pPr>
      <w:r w:rsidRPr="00AE3FE6">
        <w:rPr>
          <w:i w:val="0"/>
        </w:rPr>
        <w:t xml:space="preserve">biogaz (w gruncie). </w:t>
      </w:r>
    </w:p>
    <w:p w14:paraId="3A0ADA19" w14:textId="77777777" w:rsidR="00752292" w:rsidRPr="00060DA2" w:rsidRDefault="00752292" w:rsidP="00060DA2">
      <w:pPr>
        <w:jc w:val="both"/>
        <w:rPr>
          <w:i w:val="0"/>
        </w:rPr>
      </w:pPr>
    </w:p>
    <w:p w14:paraId="4D5DC78C" w14:textId="77777777" w:rsidR="00752292" w:rsidRPr="00060DA2" w:rsidRDefault="00FE566F" w:rsidP="00F53400">
      <w:pPr>
        <w:jc w:val="both"/>
        <w:rPr>
          <w:i w:val="0"/>
        </w:rPr>
      </w:pPr>
      <w:bookmarkStart w:id="869" w:name="__RefHeading___Toc13334_2512169858"/>
      <w:bookmarkEnd w:id="869"/>
      <w:r w:rsidRPr="00060DA2">
        <w:rPr>
          <w:i w:val="0"/>
        </w:rPr>
        <w:t>Oznakowanie rurociągów</w:t>
      </w:r>
    </w:p>
    <w:p w14:paraId="21BD373A" w14:textId="77777777" w:rsidR="00752292" w:rsidRPr="00060DA2" w:rsidRDefault="00FE566F" w:rsidP="00060DA2">
      <w:pPr>
        <w:jc w:val="both"/>
        <w:rPr>
          <w:i w:val="0"/>
        </w:rPr>
      </w:pPr>
      <w:r w:rsidRPr="00060DA2">
        <w:rPr>
          <w:i w:val="0"/>
        </w:rPr>
        <w:t>Wykonawca naniesie oznaczenia identyfikacyjne na wszystkich rurociągach założonych w budynkach, w odstępach 5-ciu metrów oraz w miejscach przejść rurociągów przez ściany lub podłogi i wejść do i z budynku. W najbliższym sąsiedztwie każdego takiego miejsca zostaną umieszczone w widoczny sposób objaśnienia tych oznaczeń. Oznaczenia identyfikacyjne rurociągów będą miały postać jedno- lub wielokolorowych pierścieni pomalowanych naokoło rur. Lista zawierająca propozycję przyjętych oznaczeń zostanie przedstawiona Zamawiającemu do zatwierdzenia.</w:t>
      </w:r>
    </w:p>
    <w:p w14:paraId="72FC7F17" w14:textId="77777777" w:rsidR="00752292" w:rsidRPr="00060DA2" w:rsidRDefault="00FE566F" w:rsidP="00F53400">
      <w:pPr>
        <w:jc w:val="both"/>
        <w:rPr>
          <w:i w:val="0"/>
        </w:rPr>
      </w:pPr>
      <w:bookmarkStart w:id="870" w:name="__RefHeading___Toc13336_2512169858"/>
      <w:bookmarkEnd w:id="870"/>
      <w:r w:rsidRPr="00060DA2">
        <w:rPr>
          <w:i w:val="0"/>
        </w:rPr>
        <w:t>Podpory rurociągów i armatury</w:t>
      </w:r>
    </w:p>
    <w:p w14:paraId="5BA47915" w14:textId="77777777" w:rsidR="00752292" w:rsidRPr="00060DA2" w:rsidRDefault="00FE566F" w:rsidP="00060DA2">
      <w:pPr>
        <w:jc w:val="both"/>
        <w:rPr>
          <w:i w:val="0"/>
        </w:rPr>
      </w:pPr>
      <w:r w:rsidRPr="00060DA2">
        <w:rPr>
          <w:i w:val="0"/>
        </w:rPr>
        <w:t xml:space="preserve">Wszystkie niezbędne zamocowania, takie jak: konstrukcje stalowe, fundamenty, wieszaki, siodełka, ślizgi, </w:t>
      </w:r>
      <w:proofErr w:type="spellStart"/>
      <w:r w:rsidRPr="00060DA2">
        <w:rPr>
          <w:i w:val="0"/>
        </w:rPr>
        <w:t>zawiesia</w:t>
      </w:r>
      <w:proofErr w:type="spellEnd"/>
      <w:r w:rsidRPr="00060DA2">
        <w:rPr>
          <w:i w:val="0"/>
        </w:rPr>
        <w:t>, elementy rozszerzalne, śruby mocujące, śruby fundamentowe, kotwy i inne mocowania zostaną zastosowane do utrzymywania instalacji rurowych i towarzyszącej armatury we właściwym położeniu. Zawory, przyrządy pomiarowe, filtry siatkowe i inne urządzenia będą przymocowane niezależnie od rurociągów, które łączą.</w:t>
      </w:r>
    </w:p>
    <w:p w14:paraId="4FC611D7" w14:textId="77777777" w:rsidR="00AD43A4" w:rsidRDefault="00FE566F" w:rsidP="00060DA2">
      <w:pPr>
        <w:jc w:val="both"/>
        <w:rPr>
          <w:i w:val="0"/>
        </w:rPr>
      </w:pPr>
      <w:r w:rsidRPr="00060DA2">
        <w:rPr>
          <w:i w:val="0"/>
        </w:rPr>
        <w:t xml:space="preserve">Tam, gdzie jest to możliwe należy zastosować połączenia elastyczne zamocowane opaskami lub inne układy przejmujące wzdłużne naprężenia w rurociągach po to, aby ograniczyć do minimum stosowanie zamocowań na ślepych </w:t>
      </w:r>
      <w:proofErr w:type="spellStart"/>
      <w:r w:rsidRPr="00060DA2">
        <w:rPr>
          <w:i w:val="0"/>
        </w:rPr>
        <w:t>odgałęzieniach</w:t>
      </w:r>
      <w:proofErr w:type="spellEnd"/>
      <w:r w:rsidRPr="00060DA2">
        <w:rPr>
          <w:i w:val="0"/>
        </w:rPr>
        <w:t xml:space="preserve">, trójnikach i zaworach. </w:t>
      </w:r>
    </w:p>
    <w:p w14:paraId="7CA73E91" w14:textId="77777777" w:rsidR="00752292" w:rsidRPr="00060DA2" w:rsidRDefault="00FE566F" w:rsidP="00060DA2">
      <w:pPr>
        <w:jc w:val="both"/>
        <w:rPr>
          <w:i w:val="0"/>
        </w:rPr>
      </w:pPr>
      <w:r w:rsidRPr="00060DA2">
        <w:rPr>
          <w:i w:val="0"/>
        </w:rPr>
        <w:t>Wszystkie wsporniki i inne tego typu elementy powinny być wykonane z elementów stalowych łączonych poprzez spawanie lub nitowanie. Preferuje się stosowanie elementów odlewanych.</w:t>
      </w:r>
    </w:p>
    <w:p w14:paraId="37183C3C" w14:textId="77777777" w:rsidR="00752292" w:rsidRPr="00060DA2" w:rsidRDefault="00FE566F" w:rsidP="00060DA2">
      <w:pPr>
        <w:jc w:val="both"/>
        <w:rPr>
          <w:i w:val="0"/>
        </w:rPr>
      </w:pPr>
      <w:r w:rsidRPr="00060DA2">
        <w:rPr>
          <w:i w:val="0"/>
        </w:rPr>
        <w:t>Zabrania się podpierania rurociągów przechodzących przez podłogi lub ściany w miejscach przejścia, z wyjątkiem tych, zatwierdzonych przez Zamawiającego.</w:t>
      </w:r>
    </w:p>
    <w:p w14:paraId="37CB9181" w14:textId="77777777" w:rsidR="00752292" w:rsidRPr="00060DA2" w:rsidRDefault="00FE566F" w:rsidP="00060DA2">
      <w:pPr>
        <w:jc w:val="both"/>
        <w:rPr>
          <w:i w:val="0"/>
        </w:rPr>
      </w:pPr>
      <w:r w:rsidRPr="00060DA2">
        <w:rPr>
          <w:i w:val="0"/>
        </w:rPr>
        <w:t>Wszystkie wsporniki i mocowania wykonane zostaną z elementów ocynkowanych zgodnie z zapisami niniejszej ST.</w:t>
      </w:r>
    </w:p>
    <w:p w14:paraId="1799D530" w14:textId="77777777" w:rsidR="00752292" w:rsidRPr="00060DA2" w:rsidRDefault="00FE566F" w:rsidP="00F53400">
      <w:pPr>
        <w:jc w:val="both"/>
        <w:rPr>
          <w:i w:val="0"/>
        </w:rPr>
      </w:pPr>
      <w:bookmarkStart w:id="871" w:name="__RefHeading___Toc13338_2512169858"/>
      <w:bookmarkEnd w:id="871"/>
      <w:r w:rsidRPr="00060DA2">
        <w:rPr>
          <w:i w:val="0"/>
        </w:rPr>
        <w:t>Tabliczki identyfikacyjne</w:t>
      </w:r>
    </w:p>
    <w:p w14:paraId="03944551" w14:textId="77777777" w:rsidR="00752292" w:rsidRPr="00060DA2" w:rsidRDefault="00FE566F" w:rsidP="00060DA2">
      <w:pPr>
        <w:jc w:val="both"/>
        <w:rPr>
          <w:i w:val="0"/>
        </w:rPr>
      </w:pPr>
      <w:r w:rsidRPr="00060DA2">
        <w:rPr>
          <w:i w:val="0"/>
        </w:rPr>
        <w:t xml:space="preserve">Wykonawca będzie odpowiedzialny za zorganizowanie wykonania i zamontowania tabliczek identyfikacyjnych na wszystkich </w:t>
      </w:r>
      <w:proofErr w:type="spellStart"/>
      <w:r w:rsidR="00AD43A4">
        <w:rPr>
          <w:i w:val="0"/>
        </w:rPr>
        <w:t>urządzeniach,</w:t>
      </w:r>
      <w:r w:rsidRPr="00060DA2">
        <w:rPr>
          <w:i w:val="0"/>
        </w:rPr>
        <w:t>zaworach</w:t>
      </w:r>
      <w:proofErr w:type="spellEnd"/>
      <w:r w:rsidRPr="00060DA2">
        <w:rPr>
          <w:i w:val="0"/>
        </w:rPr>
        <w:t xml:space="preserve"> i armaturze</w:t>
      </w:r>
      <w:r w:rsidR="00AD43A4">
        <w:rPr>
          <w:i w:val="0"/>
        </w:rPr>
        <w:t xml:space="preserve"> w standardzie jak istniejące oznaczenia</w:t>
      </w:r>
      <w:r w:rsidRPr="00060DA2">
        <w:rPr>
          <w:i w:val="0"/>
        </w:rPr>
        <w:t xml:space="preserve">. Numery identyfikacyjne każdego </w:t>
      </w:r>
      <w:r w:rsidR="00E30F4B">
        <w:rPr>
          <w:i w:val="0"/>
        </w:rPr>
        <w:t>urządzenia</w:t>
      </w:r>
      <w:r w:rsidRPr="00060DA2">
        <w:rPr>
          <w:i w:val="0"/>
        </w:rPr>
        <w:t xml:space="preserve"> będą zgodne z oznaczeniami na schematach ideowych i rysunkach.</w:t>
      </w:r>
    </w:p>
    <w:p w14:paraId="6A33F4B6" w14:textId="77777777" w:rsidR="00752292" w:rsidRPr="00060DA2" w:rsidRDefault="00FE566F" w:rsidP="00060DA2">
      <w:pPr>
        <w:jc w:val="both"/>
        <w:rPr>
          <w:i w:val="0"/>
        </w:rPr>
      </w:pPr>
      <w:r w:rsidRPr="00060DA2">
        <w:rPr>
          <w:i w:val="0"/>
        </w:rPr>
        <w:t>Wykonawca dostarczy także tabliczki ostrzegające, montowane na urządzeniach sterowanych automatycznie.</w:t>
      </w:r>
    </w:p>
    <w:p w14:paraId="663FE479" w14:textId="77777777" w:rsidR="00752292" w:rsidRPr="00060DA2" w:rsidRDefault="00FE566F" w:rsidP="00F53400">
      <w:pPr>
        <w:jc w:val="both"/>
        <w:rPr>
          <w:i w:val="0"/>
        </w:rPr>
      </w:pPr>
      <w:bookmarkStart w:id="872" w:name="__RefHeading___Toc13340_2512169858"/>
      <w:bookmarkEnd w:id="872"/>
      <w:r w:rsidRPr="00060DA2">
        <w:rPr>
          <w:i w:val="0"/>
        </w:rPr>
        <w:t>Siłowniki elektryczne</w:t>
      </w:r>
    </w:p>
    <w:p w14:paraId="3C2CE78D" w14:textId="77777777" w:rsidR="00752292" w:rsidRPr="00060DA2" w:rsidRDefault="00FE566F" w:rsidP="00060DA2">
      <w:pPr>
        <w:jc w:val="both"/>
        <w:rPr>
          <w:i w:val="0"/>
        </w:rPr>
      </w:pPr>
      <w:r w:rsidRPr="00060DA2">
        <w:rPr>
          <w:i w:val="0"/>
        </w:rPr>
        <w:t xml:space="preserve">Tam, gdzie jest to wymagane, </w:t>
      </w:r>
      <w:r w:rsidR="000825CF">
        <w:rPr>
          <w:i w:val="0"/>
        </w:rPr>
        <w:t>armatura</w:t>
      </w:r>
      <w:r w:rsidRPr="00060DA2">
        <w:rPr>
          <w:i w:val="0"/>
        </w:rPr>
        <w:t xml:space="preserve"> obsługiwan</w:t>
      </w:r>
      <w:r w:rsidR="000825CF">
        <w:rPr>
          <w:i w:val="0"/>
        </w:rPr>
        <w:t>a</w:t>
      </w:r>
      <w:r w:rsidRPr="00060DA2">
        <w:rPr>
          <w:i w:val="0"/>
        </w:rPr>
        <w:t xml:space="preserve"> będ</w:t>
      </w:r>
      <w:r w:rsidR="000825CF">
        <w:rPr>
          <w:i w:val="0"/>
        </w:rPr>
        <w:t>zie</w:t>
      </w:r>
      <w:r w:rsidRPr="00060DA2">
        <w:rPr>
          <w:i w:val="0"/>
        </w:rPr>
        <w:t xml:space="preserve"> przy pomocy siłowników elektrycznych zintegrowanych z rozrusznikiem.</w:t>
      </w:r>
    </w:p>
    <w:p w14:paraId="21BBCDC9" w14:textId="77777777" w:rsidR="00752292" w:rsidRPr="00060DA2" w:rsidRDefault="00FE566F" w:rsidP="00060DA2">
      <w:pPr>
        <w:jc w:val="both"/>
        <w:rPr>
          <w:i w:val="0"/>
        </w:rPr>
      </w:pPr>
      <w:r w:rsidRPr="00060DA2">
        <w:rPr>
          <w:i w:val="0"/>
        </w:rPr>
        <w:t>Każdy siłownik będzie w pełni wodoszczelny i zostanie wyposażony w grzałkę przeciw kondensacji, wyłączniki krańcowe i wyłączniki momentu obrotowego.</w:t>
      </w:r>
    </w:p>
    <w:p w14:paraId="3CD26F63" w14:textId="77777777" w:rsidR="00752292" w:rsidRPr="00060DA2" w:rsidRDefault="00FE566F" w:rsidP="00060DA2">
      <w:pPr>
        <w:jc w:val="both"/>
        <w:rPr>
          <w:i w:val="0"/>
        </w:rPr>
      </w:pPr>
      <w:r w:rsidRPr="00060DA2">
        <w:rPr>
          <w:i w:val="0"/>
        </w:rPr>
        <w:t>Wszystkie lokalne regulatory zostaną zabezpieczone zamykaną osłoną.</w:t>
      </w:r>
    </w:p>
    <w:p w14:paraId="7007FADC" w14:textId="77777777" w:rsidR="000825CF" w:rsidRDefault="00FE566F" w:rsidP="00060DA2">
      <w:pPr>
        <w:jc w:val="both"/>
        <w:rPr>
          <w:i w:val="0"/>
        </w:rPr>
      </w:pPr>
      <w:r w:rsidRPr="00060DA2">
        <w:rPr>
          <w:i w:val="0"/>
        </w:rPr>
        <w:lastRenderedPageBreak/>
        <w:t xml:space="preserve">Wielkość każdego siłownika zostanie odpowiednio dopasowana. Siłowniki będą posiadały opcję ciągłego wzorcowania. </w:t>
      </w:r>
    </w:p>
    <w:p w14:paraId="7D2FB837" w14:textId="77777777" w:rsidR="00752292" w:rsidRPr="00060DA2" w:rsidRDefault="00FE566F" w:rsidP="00060DA2">
      <w:pPr>
        <w:jc w:val="both"/>
        <w:rPr>
          <w:i w:val="0"/>
        </w:rPr>
      </w:pPr>
      <w:r w:rsidRPr="00060DA2">
        <w:rPr>
          <w:i w:val="0"/>
        </w:rPr>
        <w:t>Przekładnia musi być smarowana olejem lub smarem i powinna być przystosowana do montażu w każdym ustawieniu.</w:t>
      </w:r>
    </w:p>
    <w:p w14:paraId="2ABAFE35" w14:textId="77777777" w:rsidR="00752292" w:rsidRPr="00060DA2" w:rsidRDefault="00FE566F" w:rsidP="00060DA2">
      <w:pPr>
        <w:jc w:val="both"/>
        <w:rPr>
          <w:i w:val="0"/>
        </w:rPr>
      </w:pPr>
      <w:r w:rsidRPr="00060DA2">
        <w:rPr>
          <w:i w:val="0"/>
        </w:rPr>
        <w:t>Powinna być przewidziana możliwość alternatywnej obsługi ręcznej. Rozmiary pokrętła wraz z przekładnią z przełożeniami redukującymi siłę (o ile jej zastosowanie będzie wskazane) będą pozwalały na bezproblemową ręczną obsługę prowadzoną przez dwóch ludzi. W trakcie prowadzonej ręcznej obsługi urządzenia, nastąpi samoczynne rozłączenie jego napędu elektrycznego. Podczas operacji zamykania pokrętło będzie przekręcane zgodnie z kierunkiem wskazówek zegara. Pokrętła zostaną opatrzone czytelnymi napisami “OTWIERAĆ” i “ZAMYKAĆ” oraz strzałkami wskazującymi kierunek otwierania i zamykania. Obrzeże pokrętła zostanie wygładzone.</w:t>
      </w:r>
    </w:p>
    <w:p w14:paraId="62B70434" w14:textId="77777777" w:rsidR="00752292" w:rsidRPr="00060DA2" w:rsidRDefault="00FE566F" w:rsidP="00060DA2">
      <w:pPr>
        <w:jc w:val="both"/>
        <w:rPr>
          <w:i w:val="0"/>
        </w:rPr>
      </w:pPr>
      <w:r w:rsidRPr="00060DA2">
        <w:rPr>
          <w:i w:val="0"/>
        </w:rPr>
        <w:t xml:space="preserve">Wszystkie siłowniki zostaną wyposażone we wskaźniki pełnego otwarcia/zamknięcia. </w:t>
      </w:r>
    </w:p>
    <w:p w14:paraId="22292DA3" w14:textId="77777777" w:rsidR="00752292" w:rsidRPr="00060DA2" w:rsidRDefault="00FE566F" w:rsidP="00060DA2">
      <w:pPr>
        <w:jc w:val="both"/>
        <w:rPr>
          <w:i w:val="0"/>
        </w:rPr>
      </w:pPr>
      <w:r w:rsidRPr="00060DA2">
        <w:rPr>
          <w:i w:val="0"/>
        </w:rPr>
        <w:t>Wszystkie ruchome wrzeciona, przekładnie i wrzecienniki zostaną wyposażone w punkty smarowania.</w:t>
      </w:r>
    </w:p>
    <w:p w14:paraId="20C88B87" w14:textId="77777777" w:rsidR="00752292" w:rsidRPr="00060DA2" w:rsidRDefault="00FE566F" w:rsidP="00F53400">
      <w:pPr>
        <w:jc w:val="both"/>
        <w:rPr>
          <w:i w:val="0"/>
        </w:rPr>
      </w:pPr>
      <w:bookmarkStart w:id="873" w:name="__RefHeading___Toc13342_2512169858"/>
      <w:bookmarkEnd w:id="873"/>
      <w:r w:rsidRPr="00060DA2">
        <w:rPr>
          <w:i w:val="0"/>
        </w:rPr>
        <w:t>Manometry i wakuometry</w:t>
      </w:r>
    </w:p>
    <w:p w14:paraId="489D6E31" w14:textId="77777777" w:rsidR="00752292" w:rsidRPr="00060DA2" w:rsidRDefault="00FE566F" w:rsidP="00060DA2">
      <w:pPr>
        <w:jc w:val="both"/>
        <w:rPr>
          <w:i w:val="0"/>
        </w:rPr>
      </w:pPr>
      <w:r w:rsidRPr="00060DA2">
        <w:rPr>
          <w:i w:val="0"/>
        </w:rPr>
        <w:t xml:space="preserve">Należy zastosować manometry sprężynowe uznanego producenta, o skali dokładności +/- 2%. Zostaną one zamocowane bezpośrednio po stronie tłocznej każdej pompy </w:t>
      </w:r>
      <w:r w:rsidR="00DF1166">
        <w:rPr>
          <w:i w:val="0"/>
        </w:rPr>
        <w:t>sucho stojącej i instalacji biogazowej na każdej z indywidualnych nitek zasilających agregaty</w:t>
      </w:r>
      <w:r w:rsidRPr="00060DA2">
        <w:rPr>
          <w:i w:val="0"/>
        </w:rPr>
        <w:t>. Urządzenia pomiarowe mogą być chronione zaworami typu przeponowego i dodatkowo zabezpieczone rurkami syfonowymi. Nie należy montować urządzeń pomiarowych na przewodach spustowych powietrza ani na pomocniczych przewodach zasysających.</w:t>
      </w:r>
    </w:p>
    <w:p w14:paraId="5A9937D3" w14:textId="77777777" w:rsidR="00752292" w:rsidRPr="00060DA2" w:rsidRDefault="00FE566F" w:rsidP="00060DA2">
      <w:pPr>
        <w:jc w:val="both"/>
        <w:rPr>
          <w:i w:val="0"/>
        </w:rPr>
      </w:pPr>
      <w:r w:rsidRPr="00060DA2">
        <w:rPr>
          <w:i w:val="0"/>
        </w:rPr>
        <w:t xml:space="preserve">Wszystkie liczniki przyrządów pomiarowych posiadać będą posiadać skalę ułożoną koncentrycznie na tarczy o średnicy 150 mm. Podziałka przyrządu sporządzona zostanie w taki sposób, aby miernik w sposób ciągły nie wskazywał wartości powyżej 60% wartości maksymalnej na skali. </w:t>
      </w:r>
    </w:p>
    <w:p w14:paraId="42FF7451" w14:textId="77777777" w:rsidR="00752292" w:rsidRPr="00060DA2" w:rsidRDefault="00FE566F" w:rsidP="00060DA2">
      <w:pPr>
        <w:jc w:val="both"/>
        <w:rPr>
          <w:i w:val="0"/>
        </w:rPr>
      </w:pPr>
      <w:r w:rsidRPr="00060DA2">
        <w:rPr>
          <w:i w:val="0"/>
        </w:rPr>
        <w:t xml:space="preserve">Należy zastosować manometry z rurką </w:t>
      </w:r>
      <w:proofErr w:type="spellStart"/>
      <w:r w:rsidRPr="00060DA2">
        <w:rPr>
          <w:i w:val="0"/>
        </w:rPr>
        <w:t>Bourdona</w:t>
      </w:r>
      <w:proofErr w:type="spellEnd"/>
      <w:r w:rsidRPr="00060DA2">
        <w:rPr>
          <w:i w:val="0"/>
        </w:rPr>
        <w:t xml:space="preserve"> z ruchomymi elementami wykonanymi ze stali nierdzewnej. Mechanizmy przyrządów pomiarowych będą oddzielone od medium, którego parametry mierzą przy pomocy membrany lub kapsułki i zostaną wypełnione olejem silikonowym.</w:t>
      </w:r>
    </w:p>
    <w:p w14:paraId="5D1E1905" w14:textId="77777777" w:rsidR="00752292" w:rsidRPr="00060DA2" w:rsidRDefault="00FE566F" w:rsidP="00060DA2">
      <w:pPr>
        <w:jc w:val="both"/>
        <w:rPr>
          <w:i w:val="0"/>
        </w:rPr>
      </w:pPr>
      <w:r w:rsidRPr="00060DA2">
        <w:rPr>
          <w:i w:val="0"/>
        </w:rPr>
        <w:t>Wszystkie ciśnieniomierze wyposażone zostaną w ograniczniki tłumiące wahania ciśnienia.</w:t>
      </w:r>
    </w:p>
    <w:p w14:paraId="66B2CD99" w14:textId="77777777" w:rsidR="00752292" w:rsidRPr="00060DA2" w:rsidRDefault="00FE566F" w:rsidP="00060DA2">
      <w:pPr>
        <w:jc w:val="both"/>
        <w:rPr>
          <w:i w:val="0"/>
        </w:rPr>
      </w:pPr>
      <w:r w:rsidRPr="00060DA2">
        <w:rPr>
          <w:i w:val="0"/>
        </w:rPr>
        <w:t>Przed dostarczeniem na plac budowy wszystkie ciśnieniomierze zostaną przetestowane. Certyfikat każdego ciśnieniomierza, zaświadczający o jego wymaganej dokładności wskazania, zostanie przesłany Zamawiającemu. Kolejne kopie Certyfikatu zostaną załączone w instrukcjach obsługi.</w:t>
      </w:r>
    </w:p>
    <w:p w14:paraId="74865F4A" w14:textId="77777777" w:rsidR="00752292" w:rsidRPr="00060DA2" w:rsidRDefault="00FE566F" w:rsidP="00F53400">
      <w:pPr>
        <w:jc w:val="both"/>
        <w:rPr>
          <w:i w:val="0"/>
        </w:rPr>
      </w:pPr>
      <w:bookmarkStart w:id="874" w:name="__RefHeading___Toc13344_2512169858"/>
      <w:bookmarkEnd w:id="874"/>
      <w:r w:rsidRPr="00060DA2">
        <w:rPr>
          <w:i w:val="0"/>
        </w:rPr>
        <w:t>Sprzęgła elastyczne</w:t>
      </w:r>
    </w:p>
    <w:p w14:paraId="62028B9F" w14:textId="77777777" w:rsidR="00752292" w:rsidRPr="00060DA2" w:rsidRDefault="00FE566F" w:rsidP="00060DA2">
      <w:pPr>
        <w:jc w:val="both"/>
        <w:rPr>
          <w:i w:val="0"/>
        </w:rPr>
      </w:pPr>
      <w:r w:rsidRPr="00060DA2">
        <w:rPr>
          <w:i w:val="0"/>
        </w:rPr>
        <w:t>Sprzęgła elastyczne mają spełniać cały szereg powierzonych im funkcji.</w:t>
      </w:r>
    </w:p>
    <w:p w14:paraId="16B348C7" w14:textId="77777777" w:rsidR="00752292" w:rsidRPr="00060DA2" w:rsidRDefault="00FE566F" w:rsidP="00060DA2">
      <w:pPr>
        <w:jc w:val="both"/>
        <w:rPr>
          <w:i w:val="0"/>
        </w:rPr>
      </w:pPr>
      <w:r w:rsidRPr="00060DA2">
        <w:rPr>
          <w:i w:val="0"/>
        </w:rPr>
        <w:t>Połączenia wymagające zabezpieczenia olejem powinny być elastyczne, w całości wykonane z elementów metalowych.</w:t>
      </w:r>
    </w:p>
    <w:p w14:paraId="76FBB0FD" w14:textId="77777777" w:rsidR="00752292" w:rsidRPr="00060DA2" w:rsidRDefault="00FE566F" w:rsidP="00060DA2">
      <w:pPr>
        <w:jc w:val="both"/>
        <w:rPr>
          <w:i w:val="0"/>
        </w:rPr>
      </w:pPr>
      <w:r w:rsidRPr="00060DA2">
        <w:rPr>
          <w:i w:val="0"/>
        </w:rPr>
        <w:t xml:space="preserve">Główne połączenia składać się będą ze złożonego układu sworzni i tulei. W układzie takim znajduje się przynajmniej sześć tulei, z których każda posiada wewnętrzną małą tuleję obracającą się na sworzniu (tuleje nie będą miały bezpośredniej styczności ze </w:t>
      </w:r>
      <w:r w:rsidRPr="00060DA2">
        <w:rPr>
          <w:i w:val="0"/>
        </w:rPr>
        <w:lastRenderedPageBreak/>
        <w:t>sworzniami). Wszystkie sworznie będą posiadały wieńce, umożliwiające ich właściwe usadowienie i bezpieczne zamocowanie na piastach.</w:t>
      </w:r>
    </w:p>
    <w:p w14:paraId="30C1CAAE" w14:textId="77777777" w:rsidR="00752292" w:rsidRPr="00060DA2" w:rsidRDefault="00FE566F" w:rsidP="00060DA2">
      <w:pPr>
        <w:jc w:val="both"/>
        <w:rPr>
          <w:i w:val="0"/>
        </w:rPr>
      </w:pPr>
      <w:r w:rsidRPr="00060DA2">
        <w:rPr>
          <w:i w:val="0"/>
        </w:rPr>
        <w:t>Piasty należy mocno wcisnąć na wał i zabezpieczyć kluczem z rękojeścią.</w:t>
      </w:r>
    </w:p>
    <w:p w14:paraId="158936ED" w14:textId="77777777" w:rsidR="00752292" w:rsidRPr="00060DA2" w:rsidRDefault="00FE566F" w:rsidP="00060DA2">
      <w:pPr>
        <w:jc w:val="both"/>
        <w:rPr>
          <w:i w:val="0"/>
        </w:rPr>
      </w:pPr>
      <w:r w:rsidRPr="00060DA2">
        <w:rPr>
          <w:i w:val="0"/>
        </w:rPr>
        <w:t>Sprzęgła zostaną dostarczone w dopasowanych do siebie kompletach. Przed ich dostarczeniem na plac budowy zostaną one fabrycznie obrobione, wyważone i oznakowane.</w:t>
      </w:r>
    </w:p>
    <w:p w14:paraId="4C0CE109" w14:textId="77777777" w:rsidR="00752292" w:rsidRPr="00060DA2" w:rsidRDefault="00FE566F" w:rsidP="00060DA2">
      <w:pPr>
        <w:jc w:val="both"/>
        <w:rPr>
          <w:i w:val="0"/>
        </w:rPr>
      </w:pPr>
      <w:r w:rsidRPr="00060DA2">
        <w:rPr>
          <w:i w:val="0"/>
        </w:rPr>
        <w:t>Wszystkie połączenia sprzęgłowe zostaną całkowicie sprawdzone pod kątem ustawienia w jednej osi. Wykonawca dostarczy wszystkie niezbędne narzędzia służące do sprawdzenia osiowego ustawienia.</w:t>
      </w:r>
    </w:p>
    <w:p w14:paraId="2522064A" w14:textId="77777777" w:rsidR="00752292" w:rsidRPr="00060DA2" w:rsidRDefault="00FE566F" w:rsidP="00060DA2">
      <w:pPr>
        <w:jc w:val="both"/>
        <w:rPr>
          <w:i w:val="0"/>
        </w:rPr>
      </w:pPr>
      <w:r w:rsidRPr="00060DA2">
        <w:rPr>
          <w:i w:val="0"/>
        </w:rPr>
        <w:t>Należy zwrócić szczególną uwagę na osiowe ustawienie trwałych połączeń na śruby. Wykonawca przedstawi Zamawiającemu proponowaną metodę osiowego ustawiania połączeń do zatwierdzenia. W szczególności, metody regulacji ustawienia polegające na obracaniu tylko jednej połowy połączenia, nie będą akceptowane. W ramach czynności związanych z osiowym ustawieniem sprzęgieł, należy przeprowadzić próbę końcową “po skręceniu” polegającą na obserwacji ruchu obrotowego sprzęgła.</w:t>
      </w:r>
    </w:p>
    <w:p w14:paraId="25580D91" w14:textId="77777777" w:rsidR="00752292" w:rsidRPr="00060DA2" w:rsidRDefault="00FE566F" w:rsidP="00060DA2">
      <w:pPr>
        <w:jc w:val="both"/>
        <w:rPr>
          <w:i w:val="0"/>
        </w:rPr>
      </w:pPr>
      <w:r w:rsidRPr="00060DA2">
        <w:rPr>
          <w:i w:val="0"/>
        </w:rPr>
        <w:t>W przypadku sprzęgieł podatnych, Wykonawca przedstawi pełen opis rozwiązań umożliwiających uzyskanie wymaganej swobody względnych przemieszczeń współpracujących ze sobą wałów podczas przenoszenia momentu obrotowego.</w:t>
      </w:r>
    </w:p>
    <w:p w14:paraId="3E0D2E7F" w14:textId="77777777" w:rsidR="00752292" w:rsidRPr="00060DA2" w:rsidRDefault="00FE566F" w:rsidP="00060DA2">
      <w:pPr>
        <w:jc w:val="both"/>
        <w:rPr>
          <w:i w:val="0"/>
        </w:rPr>
      </w:pPr>
      <w:r w:rsidRPr="00060DA2">
        <w:rPr>
          <w:i w:val="0"/>
        </w:rPr>
        <w:t>Końcowe ustawienie sprzęgła przeprowadzone zostanie przez Wykonawcę w obecności Zamawiającego.</w:t>
      </w:r>
    </w:p>
    <w:p w14:paraId="1ABD882B" w14:textId="77777777" w:rsidR="00752292" w:rsidRPr="00060DA2" w:rsidRDefault="00752292" w:rsidP="00060DA2">
      <w:pPr>
        <w:jc w:val="both"/>
        <w:rPr>
          <w:i w:val="0"/>
        </w:rPr>
      </w:pPr>
      <w:bookmarkStart w:id="875" w:name="__RefHeading___Toc13346_2512169858"/>
      <w:bookmarkEnd w:id="875"/>
    </w:p>
    <w:p w14:paraId="741D9EC7" w14:textId="77777777" w:rsidR="00752292" w:rsidRPr="00060DA2" w:rsidRDefault="00FE566F" w:rsidP="00F53400">
      <w:pPr>
        <w:jc w:val="both"/>
        <w:rPr>
          <w:i w:val="0"/>
        </w:rPr>
      </w:pPr>
      <w:bookmarkStart w:id="876" w:name="__RefHeading___Toc13348_2512169858"/>
      <w:bookmarkEnd w:id="876"/>
      <w:r w:rsidRPr="00060DA2">
        <w:rPr>
          <w:i w:val="0"/>
        </w:rPr>
        <w:t>Łożyska i środki smarne</w:t>
      </w:r>
    </w:p>
    <w:p w14:paraId="2F612B3C" w14:textId="77777777" w:rsidR="00752292" w:rsidRPr="00060DA2" w:rsidRDefault="00FE566F" w:rsidP="00060DA2">
      <w:pPr>
        <w:jc w:val="both"/>
        <w:rPr>
          <w:i w:val="0"/>
        </w:rPr>
      </w:pPr>
      <w:r w:rsidRPr="00060DA2">
        <w:rPr>
          <w:i w:val="0"/>
        </w:rPr>
        <w:t>Łożyska należy odpowiednio nasmarować i właściwie zabezpieczyć przed ingerencją wilgoci, kurzu i piasku oraz szczególnych warunków klimatycznych panujących w otoczeniu.</w:t>
      </w:r>
    </w:p>
    <w:p w14:paraId="3DC468D9" w14:textId="77777777" w:rsidR="00752292" w:rsidRPr="00060DA2" w:rsidRDefault="00FE566F" w:rsidP="00060DA2">
      <w:pPr>
        <w:jc w:val="both"/>
        <w:rPr>
          <w:i w:val="0"/>
        </w:rPr>
      </w:pPr>
      <w:r w:rsidRPr="00060DA2">
        <w:rPr>
          <w:i w:val="0"/>
        </w:rPr>
        <w:t>Wszystkie łożyska kulowe i rolkowe, łącznie z tymi uszczelnionymi na stałe, powinny być przystosowane do smarowania ciśnieniowego a odpowiednie smarownice ciśnieniowe zostaną dostarczone. Łożyska użyte w silnikach i urządzeniach zatapialnych nie będą smarowane ciśnieniowo.</w:t>
      </w:r>
    </w:p>
    <w:p w14:paraId="32F734AF" w14:textId="77777777" w:rsidR="00752292" w:rsidRPr="00060DA2" w:rsidRDefault="00FE566F" w:rsidP="00060DA2">
      <w:pPr>
        <w:jc w:val="both"/>
        <w:rPr>
          <w:i w:val="0"/>
        </w:rPr>
      </w:pPr>
      <w:r w:rsidRPr="00060DA2">
        <w:rPr>
          <w:i w:val="0"/>
        </w:rPr>
        <w:t>Do wszystkich punktów smarowania zapewniony zostanie łatwy dostęp. Jeśli będzie to konieczne, należy zamontować platformy umożliwiające dostęp do takich punktów.</w:t>
      </w:r>
    </w:p>
    <w:p w14:paraId="50ACEDF9" w14:textId="77777777" w:rsidR="00752292" w:rsidRPr="00060DA2" w:rsidRDefault="00FE566F" w:rsidP="00060DA2">
      <w:pPr>
        <w:jc w:val="both"/>
        <w:rPr>
          <w:i w:val="0"/>
        </w:rPr>
      </w:pPr>
      <w:r w:rsidRPr="00060DA2">
        <w:rPr>
          <w:i w:val="0"/>
        </w:rPr>
        <w:t>Rodzaj użytego środka smarnego i okres smarowania (powinny one być jak najrzadsze) dla każdego elementu urządzenia powinien zostać zaznaczony na harmonogramie prac konserwacyjnych i załączony w Instrukcjach Obsługi.</w:t>
      </w:r>
    </w:p>
    <w:p w14:paraId="15323F7A" w14:textId="77777777" w:rsidR="00752292" w:rsidRPr="00060DA2" w:rsidRDefault="00FE566F" w:rsidP="00060DA2">
      <w:pPr>
        <w:jc w:val="both"/>
        <w:rPr>
          <w:i w:val="0"/>
        </w:rPr>
      </w:pPr>
      <w:r w:rsidRPr="00060DA2">
        <w:rPr>
          <w:i w:val="0"/>
        </w:rPr>
        <w:t>Lista zalecanych środków smarnych i ich zamienniki powinny zostać zamieszczone w Instrukcjach Obsługi.</w:t>
      </w:r>
    </w:p>
    <w:p w14:paraId="43B9F2E0" w14:textId="77777777" w:rsidR="00752292" w:rsidRPr="00060DA2" w:rsidRDefault="00FE566F" w:rsidP="00F53400">
      <w:pPr>
        <w:jc w:val="both"/>
        <w:rPr>
          <w:i w:val="0"/>
        </w:rPr>
      </w:pPr>
      <w:bookmarkStart w:id="877" w:name="__RefHeading___Toc13350_2512169858"/>
      <w:bookmarkEnd w:id="877"/>
      <w:r w:rsidRPr="00060DA2">
        <w:rPr>
          <w:i w:val="0"/>
        </w:rPr>
        <w:t>Przekładnie</w:t>
      </w:r>
    </w:p>
    <w:p w14:paraId="4FA7671F" w14:textId="77777777" w:rsidR="00752292" w:rsidRPr="00060DA2" w:rsidRDefault="00FE566F" w:rsidP="00060DA2">
      <w:pPr>
        <w:jc w:val="both"/>
        <w:rPr>
          <w:i w:val="0"/>
        </w:rPr>
      </w:pPr>
      <w:r w:rsidRPr="00060DA2">
        <w:rPr>
          <w:i w:val="0"/>
        </w:rPr>
        <w:t>Zastosowane przekładnie zostaną całkowicie obudowane. Solidnie wykonane, będą się nadawały do ciągłej pracy w ciężkich warunkach. Wyposażone zostaną w kulowe i/lub wałkowe łożyska. Łożyska stożkowe zostaną zastosowane wówczas, gdy pojawi się konieczność zrównoważenia występującego obciążenia wzdłużnego.</w:t>
      </w:r>
    </w:p>
    <w:p w14:paraId="642BF1BE" w14:textId="77777777" w:rsidR="00752292" w:rsidRPr="00060DA2" w:rsidRDefault="00FE566F" w:rsidP="00060DA2">
      <w:pPr>
        <w:jc w:val="both"/>
        <w:rPr>
          <w:i w:val="0"/>
        </w:rPr>
      </w:pPr>
      <w:r w:rsidRPr="00060DA2">
        <w:rPr>
          <w:i w:val="0"/>
        </w:rPr>
        <w:t>Koła przekładni wykonane zostaną z wysokiej jakości odlewów stalowych, dokładnie wyfrezowane, odpowiednio wzmocnione i umieszczone z wysoką dokładnością. Zapewni to optymalną eksploatację przekładni oraz jej długą żywotność.</w:t>
      </w:r>
    </w:p>
    <w:p w14:paraId="04E5EBEE" w14:textId="77777777" w:rsidR="00752292" w:rsidRPr="00060DA2" w:rsidRDefault="00FE566F" w:rsidP="00060DA2">
      <w:pPr>
        <w:jc w:val="both"/>
        <w:rPr>
          <w:i w:val="0"/>
        </w:rPr>
      </w:pPr>
      <w:r w:rsidRPr="00060DA2">
        <w:rPr>
          <w:i w:val="0"/>
        </w:rPr>
        <w:lastRenderedPageBreak/>
        <w:t>Uszczelnienia o przedłużonej żywotności, chroniące przed wydostaniem się smaru i wniknięciem kurzu, piasku i wilgoci, zostaną założone na wejściu i wyjściu wału. Rury i otwory odpowietrzników zostaną uszczelnione przed przeniknięciem zanieczyszczeń smarów.</w:t>
      </w:r>
    </w:p>
    <w:p w14:paraId="0398BE24" w14:textId="77777777" w:rsidR="00752292" w:rsidRPr="00060DA2" w:rsidRDefault="00FE566F" w:rsidP="00060DA2">
      <w:pPr>
        <w:jc w:val="both"/>
        <w:rPr>
          <w:i w:val="0"/>
        </w:rPr>
      </w:pPr>
      <w:r w:rsidRPr="00060DA2">
        <w:rPr>
          <w:i w:val="0"/>
        </w:rPr>
        <w:t>Zastosowane zostaną wzierniki do sprawdzania poziomu oleju z zaznaczonym minimalnym i maksymalnym poziomem. Wzierniki zamontować w miejscu umożliwiającym łatwą kontrolę. Dostarczone zostaną zamknięcia wlewów oleju i korki spustowe.</w:t>
      </w:r>
    </w:p>
    <w:p w14:paraId="15C312CB" w14:textId="77777777" w:rsidR="00752292" w:rsidRPr="00060DA2" w:rsidRDefault="00FE566F" w:rsidP="00060DA2">
      <w:pPr>
        <w:jc w:val="both"/>
        <w:rPr>
          <w:i w:val="0"/>
        </w:rPr>
      </w:pPr>
      <w:r w:rsidRPr="00060DA2">
        <w:rPr>
          <w:i w:val="0"/>
        </w:rPr>
        <w:t>Wykonawca upewni się, że środek smarny wprowadzony do urządzenia i wyspecyfikowany w instrukcji obsługi, nadaje się do długotrwałej eksploatacji bez niebezpieczeństwa jego przegrzania.</w:t>
      </w:r>
    </w:p>
    <w:p w14:paraId="77B4B38F" w14:textId="77777777" w:rsidR="00752292" w:rsidRPr="00060DA2" w:rsidRDefault="00FE566F" w:rsidP="00060DA2">
      <w:pPr>
        <w:jc w:val="both"/>
        <w:rPr>
          <w:i w:val="0"/>
        </w:rPr>
      </w:pPr>
      <w:r w:rsidRPr="00060DA2">
        <w:rPr>
          <w:i w:val="0"/>
        </w:rPr>
        <w:t>Chłodzenie realizowane będzie na zasadzie konwekcji, bez stosowania jakichkolwiek tarcz chłodzących lub wentylatorów. Możliwe jest zastosowanie innego dopuszczalnego chłodzenia.</w:t>
      </w:r>
    </w:p>
    <w:p w14:paraId="6A596F88" w14:textId="77777777" w:rsidR="00752292" w:rsidRPr="00060DA2" w:rsidRDefault="00FE566F" w:rsidP="00060DA2">
      <w:pPr>
        <w:jc w:val="both"/>
        <w:rPr>
          <w:i w:val="0"/>
        </w:rPr>
      </w:pPr>
      <w:r w:rsidRPr="00060DA2">
        <w:rPr>
          <w:i w:val="0"/>
        </w:rPr>
        <w:t>Obudowa skrzyni musi być tak skonstruowana, aby możliwy był łatwy dostęp w celach serwisowych.</w:t>
      </w:r>
    </w:p>
    <w:p w14:paraId="0418948B" w14:textId="77777777" w:rsidR="00752292" w:rsidRPr="00060DA2" w:rsidRDefault="00FE566F" w:rsidP="00060DA2">
      <w:pPr>
        <w:jc w:val="both"/>
        <w:rPr>
          <w:i w:val="0"/>
        </w:rPr>
      </w:pPr>
      <w:r w:rsidRPr="00060DA2">
        <w:rPr>
          <w:i w:val="0"/>
        </w:rPr>
        <w:t>Przekładnie zaopatrzone zostaną w szczegółowe dane techniczne, łącznie z maksymalną prędkością obrotową wału, moc na wyjściu i temperaturą otoczenia.</w:t>
      </w:r>
    </w:p>
    <w:p w14:paraId="3E074DB2" w14:textId="77777777" w:rsidR="00752292" w:rsidRPr="00060DA2" w:rsidRDefault="00FE566F" w:rsidP="00060DA2">
      <w:pPr>
        <w:jc w:val="both"/>
        <w:rPr>
          <w:i w:val="0"/>
        </w:rPr>
      </w:pPr>
      <w:r w:rsidRPr="00060DA2">
        <w:rPr>
          <w:i w:val="0"/>
        </w:rPr>
        <w:t xml:space="preserve">Przekładnie spełniać będą poniższe zalecenia: </w:t>
      </w:r>
    </w:p>
    <w:p w14:paraId="393C7E28" w14:textId="77777777" w:rsidR="00752292" w:rsidRPr="00060DA2" w:rsidRDefault="00FE566F" w:rsidP="00060DA2">
      <w:pPr>
        <w:jc w:val="both"/>
        <w:rPr>
          <w:i w:val="0"/>
        </w:rPr>
      </w:pPr>
      <w:r w:rsidRPr="00060DA2">
        <w:rPr>
          <w:i w:val="0"/>
        </w:rPr>
        <w:t>założona w projekcie temperatura otoczenia zawiera się w przedziale do 55°C,</w:t>
      </w:r>
    </w:p>
    <w:p w14:paraId="60C08BDC" w14:textId="77777777" w:rsidR="00752292" w:rsidRPr="00060DA2" w:rsidRDefault="00FE566F" w:rsidP="00060DA2">
      <w:pPr>
        <w:jc w:val="both"/>
        <w:rPr>
          <w:i w:val="0"/>
        </w:rPr>
      </w:pPr>
      <w:r w:rsidRPr="00060DA2">
        <w:rPr>
          <w:i w:val="0"/>
        </w:rPr>
        <w:t xml:space="preserve">poziom hałasu przy 120% wykorzystania mocy na wyjściu i przy temperaturze otoczenia 55°C nie może przekroczyć 80 </w:t>
      </w:r>
      <w:proofErr w:type="spellStart"/>
      <w:r w:rsidRPr="00060DA2">
        <w:rPr>
          <w:i w:val="0"/>
        </w:rPr>
        <w:t>dB</w:t>
      </w:r>
      <w:proofErr w:type="spellEnd"/>
      <w:r w:rsidRPr="00060DA2">
        <w:rPr>
          <w:i w:val="0"/>
        </w:rPr>
        <w:t xml:space="preserve"> w odległości 1 m,</w:t>
      </w:r>
    </w:p>
    <w:p w14:paraId="55C27420" w14:textId="77777777" w:rsidR="00752292" w:rsidRPr="00060DA2" w:rsidRDefault="00FE566F" w:rsidP="00060DA2">
      <w:pPr>
        <w:jc w:val="both"/>
        <w:rPr>
          <w:i w:val="0"/>
        </w:rPr>
      </w:pPr>
      <w:r w:rsidRPr="00060DA2">
        <w:rPr>
          <w:i w:val="0"/>
        </w:rPr>
        <w:t>przekładnie posiadać będą żywotność dwukrotnie wyższą od żywotności przyporządkowanych im łożysk, pracujących w podobnych obciążeniach.</w:t>
      </w:r>
    </w:p>
    <w:p w14:paraId="1FEDDD79" w14:textId="77777777" w:rsidR="00752292" w:rsidRPr="00060DA2" w:rsidRDefault="00FE566F" w:rsidP="00F53400">
      <w:pPr>
        <w:jc w:val="both"/>
        <w:rPr>
          <w:i w:val="0"/>
        </w:rPr>
      </w:pPr>
      <w:bookmarkStart w:id="878" w:name="__RefHeading___Toc13352_2512169858"/>
      <w:bookmarkEnd w:id="878"/>
      <w:r w:rsidRPr="00060DA2">
        <w:rPr>
          <w:i w:val="0"/>
        </w:rPr>
        <w:t>Wytłumienie hałasu</w:t>
      </w:r>
    </w:p>
    <w:p w14:paraId="03562960" w14:textId="77777777" w:rsidR="00752292" w:rsidRPr="00060DA2" w:rsidRDefault="00FE566F" w:rsidP="00060DA2">
      <w:pPr>
        <w:jc w:val="both"/>
        <w:rPr>
          <w:i w:val="0"/>
        </w:rPr>
      </w:pPr>
      <w:r w:rsidRPr="00060DA2">
        <w:rPr>
          <w:i w:val="0"/>
        </w:rPr>
        <w:t xml:space="preserve">Wszystkie urządzenia powinny pracować cicho. Poziom hałasu w pomieszczeniach nie powinien przekraczać 85 decybeli (+5% na hałasy spoza spektrum częstotliwości słyszalnych, mierzonych w środku pasma). Hałas mierzony będzie z odległości 3 m od urządzenia podczas jego startu, pracy i zatrzymywania. Poziom hałasu na zewnątrz budynków nie może przekraczać 60 decybeli (+5% na hałasy spoza spektrum częstotliwości słyszalnych, mierzonych w środku pasma). Pomiar prowadzony będzie z odległości 3 m od ścian zewnętrznej budynku. Pomiary poziomu hałasu przeprowadzone zostaną na placu budowy, po zakończeniu prac montażowych celem sprawdzenia, czy instalacja spełnia wymogi dot. głośności. Urządzenie nie spełniające ww. normatywów zostanie odrzucone, chyba, że zostanie poddane stosownej modyfikacji na koszt Wykonawcy do dnia odbioru instalacji. Poziom hałasu emitowany przez urządzenia zabudowane w głównym budynku muszą zapewniać niższy poziom hałasu – nie wpływający na warunki pracy i pobytu w pomieszczeniach biurowych i zaplecza. </w:t>
      </w:r>
    </w:p>
    <w:p w14:paraId="1B7E071E" w14:textId="77777777" w:rsidR="00752292" w:rsidRPr="00060DA2" w:rsidRDefault="00FE566F" w:rsidP="00F53400">
      <w:pPr>
        <w:jc w:val="both"/>
        <w:rPr>
          <w:i w:val="0"/>
        </w:rPr>
      </w:pPr>
      <w:bookmarkStart w:id="879" w:name="__RefHeading___Toc13354_2512169858"/>
      <w:bookmarkEnd w:id="879"/>
      <w:r w:rsidRPr="00060DA2">
        <w:rPr>
          <w:i w:val="0"/>
        </w:rPr>
        <w:t>Malowanie i ochrona metalu</w:t>
      </w:r>
    </w:p>
    <w:p w14:paraId="4CE3C910" w14:textId="77777777" w:rsidR="00752292" w:rsidRPr="00060DA2" w:rsidRDefault="00FE566F" w:rsidP="00060DA2">
      <w:pPr>
        <w:jc w:val="both"/>
        <w:rPr>
          <w:i w:val="0"/>
        </w:rPr>
      </w:pPr>
      <w:r w:rsidRPr="00060DA2">
        <w:rPr>
          <w:i w:val="0"/>
        </w:rPr>
        <w:t>Wszystkie elementy wyposażenia należy pomalować lub zabezpieczyć w inny sposób. Na Wykonawcy Kontraktu spoczywa obowiązek zaznajomienia wszystkich dostawców z wymogami dotyczącymi farb ochronnych i innych pokryć ochronnych na dostarczanych przez nich produktach.</w:t>
      </w:r>
    </w:p>
    <w:p w14:paraId="59A5495F" w14:textId="77777777" w:rsidR="00752292" w:rsidRPr="00060DA2" w:rsidRDefault="00FE566F" w:rsidP="00060DA2">
      <w:pPr>
        <w:jc w:val="both"/>
        <w:rPr>
          <w:i w:val="0"/>
        </w:rPr>
      </w:pPr>
      <w:r w:rsidRPr="00060DA2">
        <w:rPr>
          <w:i w:val="0"/>
        </w:rPr>
        <w:t xml:space="preserve">Wszystkie połyskujące części metalowe, przed transportem zostaną pokryte </w:t>
      </w:r>
      <w:r w:rsidRPr="00060DA2">
        <w:rPr>
          <w:i w:val="0"/>
        </w:rPr>
        <w:lastRenderedPageBreak/>
        <w:t>odpowiednią warstwą ochronną i właściwie zabezpieczone na czas transportu na Plac Budowy. Po ich zamontowaniu zostaną one starannie wyczyszczone.</w:t>
      </w:r>
    </w:p>
    <w:p w14:paraId="34FCA431" w14:textId="77777777" w:rsidR="00752292" w:rsidRPr="00060DA2" w:rsidRDefault="00FE566F" w:rsidP="00F53400">
      <w:pPr>
        <w:jc w:val="both"/>
        <w:rPr>
          <w:i w:val="0"/>
        </w:rPr>
      </w:pPr>
      <w:bookmarkStart w:id="880" w:name="__RefHeading___Toc13356_2512169858"/>
      <w:bookmarkStart w:id="881" w:name="_Ref48538526"/>
      <w:bookmarkEnd w:id="880"/>
      <w:r w:rsidRPr="00060DA2">
        <w:rPr>
          <w:i w:val="0"/>
        </w:rPr>
        <w:t>Cynkowanie</w:t>
      </w:r>
      <w:bookmarkEnd w:id="881"/>
    </w:p>
    <w:p w14:paraId="5B33CE1B" w14:textId="77777777" w:rsidR="00752292" w:rsidRPr="00060DA2" w:rsidRDefault="00FE566F" w:rsidP="00060DA2">
      <w:pPr>
        <w:jc w:val="both"/>
        <w:rPr>
          <w:i w:val="0"/>
        </w:rPr>
      </w:pPr>
      <w:r w:rsidRPr="00060DA2">
        <w:rPr>
          <w:i w:val="0"/>
        </w:rPr>
        <w:t>Proces cynkowania odbywać się będzie poprzez „gorącą kąpiel” cynkową.</w:t>
      </w:r>
    </w:p>
    <w:p w14:paraId="6D76C7A2" w14:textId="77777777" w:rsidR="00752292" w:rsidRPr="00060DA2" w:rsidRDefault="00FE566F" w:rsidP="00060DA2">
      <w:pPr>
        <w:jc w:val="both"/>
        <w:rPr>
          <w:i w:val="0"/>
        </w:rPr>
      </w:pPr>
      <w:r w:rsidRPr="00060DA2">
        <w:rPr>
          <w:i w:val="0"/>
        </w:rPr>
        <w:t>Należy zwrócić uwagę na cynkowane drobne elementy. Wprowadzone zostanie odpowiednie zabezpieczenie polegające na wypełnianiu, odpowietrzaniu i płukaniu podzespołów zawierających puste przestrzenie. Otwory wentylacyjne zostaną odpowiednio zaczopowane po zakończeniu cynkowania.</w:t>
      </w:r>
    </w:p>
    <w:p w14:paraId="00D58C4A" w14:textId="77777777" w:rsidR="00752292" w:rsidRPr="00060DA2" w:rsidRDefault="00FE566F" w:rsidP="00060DA2">
      <w:pPr>
        <w:jc w:val="both"/>
        <w:rPr>
          <w:i w:val="0"/>
        </w:rPr>
      </w:pPr>
      <w:r w:rsidRPr="00060DA2">
        <w:rPr>
          <w:i w:val="0"/>
        </w:rPr>
        <w:t>Wszelkie usterki na powierzchni stali, takie jak zarysowania, rozwarstwienia powierzchni, obtarcia i fałdy należy usunąć. Wszelkie wiercenia, przecięcia, spawy, ukształtowania i końcowa obróbka zostanie wykonana przed ocynkowaniem elementu. Powierzchnia elementu stalowego, przed ocynkowaniem, musi być wolna od nagaru po spawaniu, farby, oleju, wosków i podobnych zanieczyszczeń. Elementy te należy poddać kąpieli w rozcieńczonym kwasie siarkowym lub solnym po uprzednim opłukaniu wodą i kąpieli w kwasie fosforowym. Następnie muszą zostać dokładnie umyte, przetrzymane w piecu grzewczym i zanurzone w roztopionym cynku i wyszczotkowane po to, aby cała powierzchnia metalu została dokładnie i równomiernie pokryta a przyrost masy po zanurzeniu w kąpieli wynosił minimum 610 g/m2 powierzchni cynkowanej (z wyjątkiem rur, w przypadku których minimalny przyrost masy wynosi 460g/m2).</w:t>
      </w:r>
    </w:p>
    <w:p w14:paraId="1B739EDE" w14:textId="77777777" w:rsidR="00752292" w:rsidRPr="00060DA2" w:rsidRDefault="00FE566F" w:rsidP="00060DA2">
      <w:pPr>
        <w:jc w:val="both"/>
        <w:rPr>
          <w:i w:val="0"/>
        </w:rPr>
      </w:pPr>
      <w:r w:rsidRPr="00060DA2">
        <w:rPr>
          <w:i w:val="0"/>
        </w:rPr>
        <w:t>Po wyjęciu z kąpieli, nowa powierzchnia powinna być gładka, jednolita, bez nieosłoniętych miejsc, grudek, pęcherzy i pozostałości topników, popiołu. Krawędzie powinny być czyste a powierzchnie jaśniejące.</w:t>
      </w:r>
    </w:p>
    <w:p w14:paraId="3DA27607" w14:textId="77777777" w:rsidR="00752292" w:rsidRPr="00060DA2" w:rsidRDefault="00FE566F" w:rsidP="00060DA2">
      <w:pPr>
        <w:jc w:val="both"/>
        <w:rPr>
          <w:i w:val="0"/>
        </w:rPr>
      </w:pPr>
      <w:r w:rsidRPr="00060DA2">
        <w:rPr>
          <w:i w:val="0"/>
        </w:rPr>
        <w:t>Śruby, nakrętki i podkładki również powinny być poddane kąpieli cynkowej a następnie odwirowane. Przed cynkowaniem nakrętki powinny zostać nagwintowane do rozmiaru większego o około 0,4 mm zaś gwinty naoliwione, aby możliwe było ręczne nakręcenie całej nakrętki na śrubę.</w:t>
      </w:r>
    </w:p>
    <w:p w14:paraId="1C96C58C" w14:textId="77777777" w:rsidR="00752292" w:rsidRPr="00060DA2" w:rsidRDefault="00FE566F" w:rsidP="00060DA2">
      <w:pPr>
        <w:jc w:val="both"/>
        <w:rPr>
          <w:i w:val="0"/>
        </w:rPr>
      </w:pPr>
      <w:r w:rsidRPr="00060DA2">
        <w:rPr>
          <w:i w:val="0"/>
        </w:rPr>
        <w:t>Do rozładunku i montażu należy używać nylonowych pasów. Elementy ocynkowane magazynowane w miejscu produkcji lub na Placu Budowy, układać należy w taki sposób, aby zapewnić odpowiednią wentylację wszystkich powierzchni i aby uniknąć powstawania nalotu na skutek pojawienia się wilgoci.</w:t>
      </w:r>
    </w:p>
    <w:p w14:paraId="5F25434E" w14:textId="77777777" w:rsidR="00752292" w:rsidRPr="00060DA2" w:rsidRDefault="00FE566F" w:rsidP="00060DA2">
      <w:pPr>
        <w:jc w:val="both"/>
        <w:rPr>
          <w:i w:val="0"/>
        </w:rPr>
      </w:pPr>
      <w:r w:rsidRPr="00060DA2">
        <w:rPr>
          <w:i w:val="0"/>
        </w:rPr>
        <w:t>Niewielkie powierzchnie ocynkowane, które uległy uszkodzeniu należy naprawić poprzez:</w:t>
      </w:r>
    </w:p>
    <w:p w14:paraId="3393F110" w14:textId="77777777" w:rsidR="00752292" w:rsidRPr="00060DA2" w:rsidRDefault="00FE566F" w:rsidP="00060DA2">
      <w:pPr>
        <w:jc w:val="both"/>
        <w:rPr>
          <w:i w:val="0"/>
        </w:rPr>
      </w:pPr>
      <w:r w:rsidRPr="00060DA2">
        <w:rPr>
          <w:i w:val="0"/>
        </w:rPr>
        <w:t>Oczyszczenie powierzchni każdego spawu z nalotu i dokładnie wyczyścić szczotką drucianą by otrzymać czystą powierzchnię.</w:t>
      </w:r>
    </w:p>
    <w:p w14:paraId="4D93B19A" w14:textId="77777777" w:rsidR="00752292" w:rsidRPr="00060DA2" w:rsidRDefault="00FE566F" w:rsidP="00060DA2">
      <w:pPr>
        <w:jc w:val="both"/>
        <w:rPr>
          <w:i w:val="0"/>
        </w:rPr>
      </w:pPr>
      <w:r w:rsidRPr="00060DA2">
        <w:rPr>
          <w:i w:val="0"/>
        </w:rPr>
        <w:t>Nałożenie dwóch warstw wzbogaconej cynkiem farby (nie mniej niż 90% cynku na wysuszonej powierzchni) lub przyłożenie pręta lub proszku ze stopem cynku do uszkodzonej powierzchni i jej podgrzanie do temperatury 300 °C.</w:t>
      </w:r>
    </w:p>
    <w:p w14:paraId="36114307" w14:textId="77777777" w:rsidR="00752292" w:rsidRPr="00060DA2" w:rsidRDefault="00FE566F" w:rsidP="00060DA2">
      <w:pPr>
        <w:jc w:val="both"/>
        <w:rPr>
          <w:i w:val="0"/>
        </w:rPr>
      </w:pPr>
      <w:r w:rsidRPr="00060DA2">
        <w:rPr>
          <w:i w:val="0"/>
        </w:rPr>
        <w:t>W przypadku, gdy powierzchnie ocynkowanych elementów stalowych narażone są na kontakt z agresywnymi roztworami i czynnikami atmosferycznymi, otrzymają one dodatkową ochronę w postaci powłok malarskich.</w:t>
      </w:r>
    </w:p>
    <w:p w14:paraId="4F453477" w14:textId="77777777" w:rsidR="00752292" w:rsidRPr="00060DA2" w:rsidRDefault="00752292" w:rsidP="00060DA2">
      <w:pPr>
        <w:jc w:val="both"/>
        <w:rPr>
          <w:i w:val="0"/>
        </w:rPr>
      </w:pPr>
    </w:p>
    <w:p w14:paraId="2CFA99AA" w14:textId="77777777" w:rsidR="00752292" w:rsidRPr="00060DA2" w:rsidRDefault="00FE566F" w:rsidP="00060DA2">
      <w:pPr>
        <w:jc w:val="both"/>
        <w:rPr>
          <w:i w:val="0"/>
        </w:rPr>
      </w:pPr>
      <w:r w:rsidRPr="00060DA2">
        <w:rPr>
          <w:i w:val="0"/>
        </w:rPr>
        <w:t xml:space="preserve">Poniżej opisano wymagania dla maszyn i urządzeń, które będą zastosowane przy modernizacji i rozbudowie oczyszczalni, a które mogą być pozyskiwane od wielu różnych producentów. Dla pozostałych maszyn i urządzeń, wymagania techniczne nie </w:t>
      </w:r>
      <w:r w:rsidRPr="00060DA2">
        <w:rPr>
          <w:i w:val="0"/>
        </w:rPr>
        <w:lastRenderedPageBreak/>
        <w:t xml:space="preserve">zostały określone z uwagi na ich „autorski”, specyficzny charakter nadany im przez wytwórcę. </w:t>
      </w:r>
    </w:p>
    <w:p w14:paraId="24E5DFD5" w14:textId="77777777" w:rsidR="00752292" w:rsidRPr="00060DA2" w:rsidRDefault="00FE566F" w:rsidP="00F53400">
      <w:pPr>
        <w:jc w:val="both"/>
        <w:rPr>
          <w:i w:val="0"/>
        </w:rPr>
      </w:pPr>
      <w:bookmarkStart w:id="882" w:name="__RefHeading___Toc13358_2512169858"/>
      <w:bookmarkEnd w:id="882"/>
      <w:r w:rsidRPr="00060DA2">
        <w:rPr>
          <w:i w:val="0"/>
        </w:rPr>
        <w:t>Wymagania ogólne</w:t>
      </w:r>
    </w:p>
    <w:p w14:paraId="21C8B663" w14:textId="77777777" w:rsidR="00752292" w:rsidRPr="00060DA2" w:rsidRDefault="00FE566F" w:rsidP="00060DA2">
      <w:pPr>
        <w:jc w:val="both"/>
        <w:rPr>
          <w:i w:val="0"/>
        </w:rPr>
      </w:pPr>
      <w:r w:rsidRPr="00060DA2">
        <w:rPr>
          <w:i w:val="0"/>
        </w:rPr>
        <w:t>Poniżej przedstawiono ogólne wymagania:</w:t>
      </w:r>
    </w:p>
    <w:p w14:paraId="2C09BCCC" w14:textId="77777777" w:rsidR="00752292" w:rsidRPr="00060DA2" w:rsidRDefault="00FE566F" w:rsidP="00060DA2">
      <w:pPr>
        <w:jc w:val="both"/>
        <w:rPr>
          <w:i w:val="0"/>
        </w:rPr>
      </w:pPr>
      <w:r w:rsidRPr="00060DA2">
        <w:rPr>
          <w:i w:val="0"/>
        </w:rPr>
        <w:t>Wszystkie urządzenia winny zostać zintegrowane z istniejącymi systemami oczyszczalni.</w:t>
      </w:r>
    </w:p>
    <w:p w14:paraId="0C9CA6DE" w14:textId="77777777" w:rsidR="00752292" w:rsidRPr="00060DA2" w:rsidRDefault="00FE566F" w:rsidP="00060DA2">
      <w:pPr>
        <w:jc w:val="both"/>
        <w:rPr>
          <w:i w:val="0"/>
        </w:rPr>
      </w:pPr>
      <w:r w:rsidRPr="00060DA2">
        <w:rPr>
          <w:i w:val="0"/>
        </w:rPr>
        <w:t>Zasilanie nowych i istniejących urządzeń ma zostać zrealizowane z istniejących instalacji na terenie oczyszczalni i rozdzielni, po ich ewentualnej wymianie, rozbudowie i modyfikacji.</w:t>
      </w:r>
    </w:p>
    <w:p w14:paraId="70BA546F" w14:textId="77777777" w:rsidR="00752292" w:rsidRPr="00060DA2" w:rsidRDefault="00FE566F" w:rsidP="00060DA2">
      <w:pPr>
        <w:jc w:val="both"/>
        <w:rPr>
          <w:i w:val="0"/>
        </w:rPr>
      </w:pPr>
      <w:r w:rsidRPr="00060DA2">
        <w:rPr>
          <w:i w:val="0"/>
        </w:rPr>
        <w:t>Należy zastosować materiały odporne na warunki środowiskowe oczyszczalni.</w:t>
      </w:r>
    </w:p>
    <w:p w14:paraId="37461299" w14:textId="77777777" w:rsidR="00752292" w:rsidRPr="00060DA2" w:rsidRDefault="00FE566F" w:rsidP="00060DA2">
      <w:pPr>
        <w:jc w:val="both"/>
        <w:rPr>
          <w:i w:val="0"/>
        </w:rPr>
      </w:pPr>
      <w:r w:rsidRPr="00060DA2">
        <w:rPr>
          <w:i w:val="0"/>
        </w:rPr>
        <w:t>Należy uwzględnić konieczność dostarczenia zestawu części zamiennych na okres 1 roku pracy układu.</w:t>
      </w:r>
    </w:p>
    <w:p w14:paraId="16443D31" w14:textId="77777777" w:rsidR="00752292" w:rsidRPr="00060DA2" w:rsidRDefault="00FE566F" w:rsidP="00060DA2">
      <w:pPr>
        <w:jc w:val="both"/>
        <w:rPr>
          <w:i w:val="0"/>
        </w:rPr>
      </w:pPr>
      <w:r w:rsidRPr="00060DA2">
        <w:rPr>
          <w:i w:val="0"/>
        </w:rPr>
        <w:t>Całość nowych i istniejących urządzeń i układów pomiarowych ma być podłączona do istniejącego nadrzędnego systemu sterowania i wizualizacji, z możliwością zdalnego ręcznego i automatycznego sterowania ze stanowiska dyspozytora.</w:t>
      </w:r>
    </w:p>
    <w:p w14:paraId="52EC50D3" w14:textId="77777777" w:rsidR="00752292" w:rsidRPr="00060DA2" w:rsidRDefault="00FE566F" w:rsidP="00060DA2">
      <w:pPr>
        <w:jc w:val="both"/>
        <w:rPr>
          <w:i w:val="0"/>
        </w:rPr>
      </w:pPr>
      <w:r w:rsidRPr="00060DA2">
        <w:rPr>
          <w:i w:val="0"/>
        </w:rPr>
        <w:t>Wszystkie prace związane z wykonywaniem otworów, przejść przez ściany, itp. mają zostać wykonane w technice nieudarowej.</w:t>
      </w:r>
    </w:p>
    <w:p w14:paraId="4EE58831" w14:textId="77777777" w:rsidR="00752292" w:rsidRPr="00060DA2" w:rsidRDefault="00FE566F" w:rsidP="00060DA2">
      <w:pPr>
        <w:jc w:val="both"/>
        <w:rPr>
          <w:i w:val="0"/>
        </w:rPr>
      </w:pPr>
      <w:r w:rsidRPr="00060DA2">
        <w:rPr>
          <w:i w:val="0"/>
        </w:rPr>
        <w:t>Do wykonania elementów stykających się ze ściekami, osadami, gazami i środowiskiem agresywnym należy użyć tworzyw sztucznych (w ziemi) lub stali nierdzewnej.</w:t>
      </w:r>
    </w:p>
    <w:p w14:paraId="56A69BF6" w14:textId="77777777" w:rsidR="00752292" w:rsidRPr="00060DA2" w:rsidRDefault="00FE566F" w:rsidP="00060DA2">
      <w:pPr>
        <w:jc w:val="both"/>
        <w:rPr>
          <w:i w:val="0"/>
        </w:rPr>
      </w:pPr>
      <w:r w:rsidRPr="00060DA2">
        <w:rPr>
          <w:i w:val="0"/>
        </w:rPr>
        <w:t>Należy uwzględnić zabezpieczenia obiektów zagłębionych pod terenem wynikające z poziomu wód gruntowych i ich agresywności.</w:t>
      </w:r>
    </w:p>
    <w:p w14:paraId="50BA163D" w14:textId="77777777" w:rsidR="00752292" w:rsidRPr="00060DA2" w:rsidRDefault="00FE566F" w:rsidP="00060DA2">
      <w:pPr>
        <w:jc w:val="both"/>
        <w:rPr>
          <w:i w:val="0"/>
        </w:rPr>
      </w:pPr>
      <w:r w:rsidRPr="00060DA2">
        <w:rPr>
          <w:i w:val="0"/>
        </w:rPr>
        <w:t>Wykonawca zobowiązany jest min. do:</w:t>
      </w:r>
    </w:p>
    <w:p w14:paraId="0DF41541" w14:textId="77777777" w:rsidR="00752292" w:rsidRPr="00060DA2" w:rsidRDefault="00FE566F" w:rsidP="00060DA2">
      <w:pPr>
        <w:jc w:val="both"/>
        <w:rPr>
          <w:i w:val="0"/>
        </w:rPr>
      </w:pPr>
      <w:r w:rsidRPr="00060DA2">
        <w:rPr>
          <w:i w:val="0"/>
        </w:rPr>
        <w:t>Dostarczenia materiałów, maszyn i urządzeń technologicznych zgodnie z wymaganiami ich dokumentacji oraz warunków zastosowania.</w:t>
      </w:r>
    </w:p>
    <w:p w14:paraId="67E01216" w14:textId="77777777" w:rsidR="00752292" w:rsidRPr="00060DA2" w:rsidRDefault="00FE566F" w:rsidP="00060DA2">
      <w:pPr>
        <w:jc w:val="both"/>
        <w:rPr>
          <w:i w:val="0"/>
        </w:rPr>
      </w:pPr>
      <w:r w:rsidRPr="00060DA2">
        <w:rPr>
          <w:i w:val="0"/>
        </w:rPr>
        <w:t>Zastosowania wyrobów produkcji krajowej lub zagranicznej posiadających aprobaty techniczne wydane przez odpowiednie instytucje – tam gdzie wymagane.</w:t>
      </w:r>
    </w:p>
    <w:p w14:paraId="1A22CE08" w14:textId="77777777" w:rsidR="00752292" w:rsidRPr="00060DA2" w:rsidRDefault="00FE566F" w:rsidP="00060DA2">
      <w:pPr>
        <w:jc w:val="both"/>
        <w:rPr>
          <w:i w:val="0"/>
        </w:rPr>
      </w:pPr>
      <w:r w:rsidRPr="00060DA2">
        <w:rPr>
          <w:i w:val="0"/>
        </w:rPr>
        <w:t>Powiadomienia inwestora o proponowanych źródłach pozyskania materiałów, maszyn i urządzeń technologicznych przed rozpoczęciem dostawy i uzyskać jego akceptację.</w:t>
      </w:r>
    </w:p>
    <w:p w14:paraId="4446BBEF" w14:textId="77777777" w:rsidR="00752292" w:rsidRPr="00060DA2" w:rsidRDefault="00FE566F" w:rsidP="00060DA2">
      <w:pPr>
        <w:jc w:val="both"/>
        <w:rPr>
          <w:i w:val="0"/>
        </w:rPr>
      </w:pPr>
      <w:r w:rsidRPr="00060DA2">
        <w:rPr>
          <w:i w:val="0"/>
        </w:rPr>
        <w:t>Zaleca się, o ile jest to możliwe, stosowanie maszyn i urządzeń technologicznych tej samej grupy pochodzących od jednego producenta.</w:t>
      </w:r>
    </w:p>
    <w:p w14:paraId="68A48E0C" w14:textId="77777777" w:rsidR="00752292" w:rsidRPr="00060DA2" w:rsidRDefault="00FE566F" w:rsidP="00060DA2">
      <w:pPr>
        <w:jc w:val="both"/>
        <w:rPr>
          <w:i w:val="0"/>
        </w:rPr>
      </w:pPr>
      <w:r w:rsidRPr="00060DA2">
        <w:rPr>
          <w:i w:val="0"/>
        </w:rPr>
        <w:t>Wszystkie urządzenia napędzane elektrycznie muszą być dostarczone przez producenta razem z silnikami i skrzynkami przyłączeniowo-sterowniczymi, w obudowach o IP65, z tworzywa izolacyjnego, w których znajdują się odpowiednie zabezpieczenia zapewniające bezpieczeństwo.</w:t>
      </w:r>
    </w:p>
    <w:p w14:paraId="0BEA547B" w14:textId="77777777" w:rsidR="00752292" w:rsidRPr="00060DA2" w:rsidRDefault="00FE566F" w:rsidP="00060DA2">
      <w:pPr>
        <w:jc w:val="both"/>
        <w:rPr>
          <w:i w:val="0"/>
        </w:rPr>
      </w:pPr>
      <w:r w:rsidRPr="00060DA2">
        <w:rPr>
          <w:i w:val="0"/>
        </w:rPr>
        <w:t>Należy stosować urządzenia o łatwo dostępnych częściach zamiennych. Do każdego dostarczanego urządzenia musi być dostarczony również stosowny atest.</w:t>
      </w:r>
    </w:p>
    <w:p w14:paraId="37B7984C" w14:textId="77777777" w:rsidR="00752292" w:rsidRPr="005605BF" w:rsidRDefault="00FE566F" w:rsidP="000B04F0">
      <w:pPr>
        <w:pStyle w:val="Nagwek3"/>
        <w:jc w:val="both"/>
        <w:rPr>
          <w:i w:val="0"/>
        </w:rPr>
      </w:pPr>
      <w:bookmarkStart w:id="883" w:name="_Toc501653277"/>
      <w:bookmarkStart w:id="884" w:name="_Toc169457899"/>
      <w:r w:rsidRPr="005605BF">
        <w:rPr>
          <w:i w:val="0"/>
        </w:rPr>
        <w:t>Wymagania szczegółowe dla urządzeń.</w:t>
      </w:r>
      <w:bookmarkEnd w:id="883"/>
      <w:bookmarkEnd w:id="884"/>
    </w:p>
    <w:p w14:paraId="195A7C7F" w14:textId="77777777" w:rsidR="00E77CB3" w:rsidRDefault="00E77CB3" w:rsidP="00E77CB3">
      <w:pPr>
        <w:rPr>
          <w:i w:val="0"/>
        </w:rPr>
      </w:pPr>
      <w:r w:rsidRPr="00954C6C">
        <w:rPr>
          <w:i w:val="0"/>
        </w:rPr>
        <w:t xml:space="preserve">Wymagania opisane w punkcie </w:t>
      </w:r>
      <w:r w:rsidR="00EF2870">
        <w:rPr>
          <w:i w:val="0"/>
        </w:rPr>
        <w:t xml:space="preserve">II. </w:t>
      </w:r>
      <w:r w:rsidR="00954C6C" w:rsidRPr="00954C6C">
        <w:rPr>
          <w:i w:val="0"/>
        </w:rPr>
        <w:t>2Wymagania szczegółowe wyposażenia</w:t>
      </w:r>
      <w:r w:rsidR="004B6927" w:rsidRPr="00954C6C">
        <w:rPr>
          <w:i w:val="0"/>
        </w:rPr>
        <w:t>.</w:t>
      </w:r>
    </w:p>
    <w:p w14:paraId="3F66C24B" w14:textId="77777777" w:rsidR="00752292" w:rsidRPr="00060DA2" w:rsidRDefault="00FE566F" w:rsidP="000B04F0">
      <w:pPr>
        <w:pStyle w:val="Nagwek3"/>
        <w:jc w:val="both"/>
        <w:rPr>
          <w:i w:val="0"/>
        </w:rPr>
      </w:pPr>
      <w:bookmarkStart w:id="885" w:name="__RefHeading___Toc13362_2512169858"/>
      <w:bookmarkStart w:id="886" w:name="_Ref48458408"/>
      <w:bookmarkStart w:id="887" w:name="_Ref48458533"/>
      <w:bookmarkStart w:id="888" w:name="_Ref48458537"/>
      <w:bookmarkStart w:id="889" w:name="_Ref48458696"/>
      <w:bookmarkStart w:id="890" w:name="_Ref48464363"/>
      <w:bookmarkStart w:id="891" w:name="_Ref48464773"/>
      <w:bookmarkStart w:id="892" w:name="_Toc501653279"/>
      <w:bookmarkStart w:id="893" w:name="_Toc169457900"/>
      <w:bookmarkEnd w:id="885"/>
      <w:bookmarkEnd w:id="886"/>
      <w:bookmarkEnd w:id="887"/>
      <w:bookmarkEnd w:id="888"/>
      <w:bookmarkEnd w:id="889"/>
      <w:bookmarkEnd w:id="890"/>
      <w:bookmarkEnd w:id="891"/>
      <w:r w:rsidRPr="00060DA2">
        <w:rPr>
          <w:i w:val="0"/>
        </w:rPr>
        <w:lastRenderedPageBreak/>
        <w:t>Rozruch</w:t>
      </w:r>
      <w:bookmarkEnd w:id="892"/>
      <w:bookmarkEnd w:id="893"/>
    </w:p>
    <w:p w14:paraId="64388CE3" w14:textId="77777777" w:rsidR="00752292" w:rsidRPr="00060DA2" w:rsidRDefault="00FE566F" w:rsidP="00060DA2">
      <w:pPr>
        <w:jc w:val="both"/>
        <w:rPr>
          <w:i w:val="0"/>
        </w:rPr>
      </w:pPr>
      <w:r w:rsidRPr="00060DA2">
        <w:rPr>
          <w:i w:val="0"/>
        </w:rPr>
        <w:t xml:space="preserve">Zakres Kontraktu obejmuje przygotowanie do rozruchu, wykonanie rozruchu mechanicznego, hydraulicznego i technologicznego oraz przekazanie do eksploatacji nowych </w:t>
      </w:r>
      <w:r w:rsidR="00B10D2B">
        <w:rPr>
          <w:i w:val="0"/>
        </w:rPr>
        <w:t>urządzeń i instalacji</w:t>
      </w:r>
      <w:r w:rsidRPr="00060DA2">
        <w:rPr>
          <w:i w:val="0"/>
        </w:rPr>
        <w:t>, wraz z uzyskaniem stosownych pozwoleń (na użytkowanie, wodnoprawne, itp.).</w:t>
      </w:r>
    </w:p>
    <w:p w14:paraId="6881D1E7" w14:textId="77777777" w:rsidR="00752292" w:rsidRPr="00060DA2" w:rsidRDefault="00FE566F" w:rsidP="00060DA2">
      <w:pPr>
        <w:jc w:val="both"/>
        <w:rPr>
          <w:i w:val="0"/>
        </w:rPr>
      </w:pPr>
      <w:r w:rsidRPr="00060DA2">
        <w:rPr>
          <w:i w:val="0"/>
        </w:rPr>
        <w:t>Sposób przeprowadzenia rozruchu winien uwzględniać uwarunkowania budowy na każdym etapie realizacji robót związane z pełnym wykonaniem Kontraktu oraz uwarunkowania wynikające z bieżącej eksploatacji dostarczanych systemów, instalacji maszyn i urządzeń.</w:t>
      </w:r>
    </w:p>
    <w:p w14:paraId="575E8B45" w14:textId="77777777" w:rsidR="00752292" w:rsidRPr="00060DA2" w:rsidRDefault="00FE566F" w:rsidP="00060DA2">
      <w:pPr>
        <w:jc w:val="both"/>
        <w:rPr>
          <w:i w:val="0"/>
        </w:rPr>
      </w:pPr>
      <w:r w:rsidRPr="00060DA2">
        <w:rPr>
          <w:i w:val="0"/>
        </w:rPr>
        <w:t xml:space="preserve">Celem rozruchu jest uruchomienie nowo wybudowanych i modernizowanych </w:t>
      </w:r>
      <w:r w:rsidR="00B10D2B">
        <w:rPr>
          <w:i w:val="0"/>
        </w:rPr>
        <w:t>instalacji</w:t>
      </w:r>
      <w:r w:rsidRPr="00060DA2">
        <w:rPr>
          <w:i w:val="0"/>
        </w:rPr>
        <w:t xml:space="preserve"> oczyszczalni, sprawdzenie tych </w:t>
      </w:r>
      <w:r w:rsidR="00B10D2B">
        <w:rPr>
          <w:i w:val="0"/>
        </w:rPr>
        <w:t>instalacji</w:t>
      </w:r>
      <w:r w:rsidRPr="00060DA2">
        <w:rPr>
          <w:i w:val="0"/>
        </w:rPr>
        <w:t xml:space="preserve"> oraz zainstalowanych urządzeń pod pełnym obciążeniem i w warunkach pracy awaryjnej oraz ich zintegrowanie z istniejącymi obiektami oraz ciągami technologicznymi oczyszczalni. Ponadto celem rozruchu jest ustalenie optymalnych parametrów pracy, zapewniających osiągnięcie wymaganego efektu </w:t>
      </w:r>
      <w:r w:rsidR="00B10D2B">
        <w:rPr>
          <w:i w:val="0"/>
        </w:rPr>
        <w:t>określonego gwarancjami</w:t>
      </w:r>
      <w:r w:rsidRPr="00060DA2">
        <w:rPr>
          <w:i w:val="0"/>
        </w:rPr>
        <w:t>.</w:t>
      </w:r>
    </w:p>
    <w:p w14:paraId="6111B5AC" w14:textId="77777777" w:rsidR="00752292" w:rsidRPr="00060DA2" w:rsidRDefault="00BA7277" w:rsidP="00060DA2">
      <w:pPr>
        <w:jc w:val="both"/>
        <w:rPr>
          <w:i w:val="0"/>
        </w:rPr>
      </w:pPr>
      <w:r>
        <w:rPr>
          <w:i w:val="0"/>
        </w:rPr>
        <w:t xml:space="preserve">Nowe urządzenia wraz z instalacjami </w:t>
      </w:r>
      <w:r w:rsidR="00FE566F" w:rsidRPr="00060DA2">
        <w:rPr>
          <w:i w:val="0"/>
        </w:rPr>
        <w:t>mo</w:t>
      </w:r>
      <w:r>
        <w:rPr>
          <w:i w:val="0"/>
        </w:rPr>
        <w:t>gą</w:t>
      </w:r>
      <w:r w:rsidR="00FE566F" w:rsidRPr="00060DA2">
        <w:rPr>
          <w:i w:val="0"/>
        </w:rPr>
        <w:t xml:space="preserve"> być przekazan</w:t>
      </w:r>
      <w:r>
        <w:rPr>
          <w:i w:val="0"/>
        </w:rPr>
        <w:t>e</w:t>
      </w:r>
      <w:r w:rsidR="00FE566F" w:rsidRPr="00060DA2">
        <w:rPr>
          <w:i w:val="0"/>
        </w:rPr>
        <w:t xml:space="preserve"> do eksploatacji tylko wtedy, gdy będzie </w:t>
      </w:r>
      <w:proofErr w:type="spellStart"/>
      <w:r w:rsidR="00FE566F" w:rsidRPr="00060DA2">
        <w:rPr>
          <w:i w:val="0"/>
        </w:rPr>
        <w:t>pracow</w:t>
      </w:r>
      <w:r>
        <w:rPr>
          <w:i w:val="0"/>
        </w:rPr>
        <w:t>ć</w:t>
      </w:r>
      <w:proofErr w:type="spellEnd"/>
      <w:r w:rsidR="00FE566F" w:rsidRPr="00060DA2">
        <w:rPr>
          <w:i w:val="0"/>
        </w:rPr>
        <w:t xml:space="preserve"> zadowalająco w odpowiednio długim okresie próbnym oraz, gdy wszystkie nowe urządzenia będą odpowiadały warunkom bezpieczeństwa i higieny pracy.</w:t>
      </w:r>
    </w:p>
    <w:p w14:paraId="7F737EFE" w14:textId="77777777" w:rsidR="00752292" w:rsidRPr="00060DA2" w:rsidRDefault="00FE566F" w:rsidP="00060DA2">
      <w:pPr>
        <w:jc w:val="both"/>
        <w:rPr>
          <w:i w:val="0"/>
        </w:rPr>
      </w:pPr>
      <w:r w:rsidRPr="00060DA2">
        <w:rPr>
          <w:i w:val="0"/>
        </w:rPr>
        <w:t>Ilość osób obsługi i przygotowanie zawodowe pracowników oraz terminy, w jakich zatrudnienie poszczególnych pracowników będzie wymagane, określone zostanie w projekcie rozruchu zaakceptowanym przez Zamawiającego.</w:t>
      </w:r>
    </w:p>
    <w:p w14:paraId="0CDBCB9D" w14:textId="77777777" w:rsidR="00752292" w:rsidRPr="00060DA2" w:rsidRDefault="00FE566F" w:rsidP="00060DA2">
      <w:pPr>
        <w:jc w:val="both"/>
        <w:rPr>
          <w:i w:val="0"/>
        </w:rPr>
      </w:pPr>
      <w:r w:rsidRPr="00060DA2">
        <w:rPr>
          <w:i w:val="0"/>
        </w:rPr>
        <w:t xml:space="preserve">Rozruch kończy się sprawozdaniem oraz przekazaniem Zamawiającemu dokumentacji przebiegu i zakończenia prac rozruchowych. W zakres dokumentacji, poza protokołami i sprawozdaniami określonymi w </w:t>
      </w:r>
      <w:r w:rsidR="00271A40">
        <w:rPr>
          <w:i w:val="0"/>
        </w:rPr>
        <w:t>zamówieniu</w:t>
      </w:r>
      <w:r w:rsidRPr="00060DA2">
        <w:rPr>
          <w:i w:val="0"/>
        </w:rPr>
        <w:t>, wchodzi opracowanie dokumentów niezbędnych do uzyskania w imieniu Zamawiającego pozwolenia na użytkowanie, ogólna instrukcja eksploatacji  (aktualizacja), instrukcje stanowiskowe bezpiecznej obsługi poszczególnych obiektów i urządzeń (nowe obiekty oraz aktualizacja dla obiektów współpracujących), instrukcja przeciwpożarowa (aktualizacja), instrukcja udzielania pierwszej pomocy w nagłych wypadkach  (aktualizacja) i wszelkie inne instrukcje niezbędne do prawidłowego użytkowania.</w:t>
      </w:r>
    </w:p>
    <w:p w14:paraId="671F0AE4" w14:textId="77777777" w:rsidR="00752292" w:rsidRPr="00060DA2" w:rsidRDefault="00FE566F" w:rsidP="00060DA2">
      <w:pPr>
        <w:jc w:val="both"/>
        <w:rPr>
          <w:i w:val="0"/>
        </w:rPr>
      </w:pPr>
      <w:bookmarkStart w:id="894" w:name="__RefHeading___Toc13442_2512169858"/>
      <w:bookmarkEnd w:id="894"/>
      <w:r w:rsidRPr="00060DA2">
        <w:rPr>
          <w:i w:val="0"/>
        </w:rPr>
        <w:t>Elementy i prace wchodzące w skład rozruchu</w:t>
      </w:r>
    </w:p>
    <w:p w14:paraId="2CF1CA42" w14:textId="77777777" w:rsidR="00752292" w:rsidRPr="00060DA2" w:rsidRDefault="00FE566F" w:rsidP="00060DA2">
      <w:pPr>
        <w:jc w:val="both"/>
        <w:rPr>
          <w:i w:val="0"/>
        </w:rPr>
      </w:pPr>
      <w:r w:rsidRPr="00060DA2">
        <w:rPr>
          <w:i w:val="0"/>
        </w:rPr>
        <w:t>W ramach rozruchu wykonane zostaną następujące prace:</w:t>
      </w:r>
    </w:p>
    <w:p w14:paraId="52E9225D" w14:textId="77777777" w:rsidR="00752292" w:rsidRPr="000A5C8C" w:rsidRDefault="00FE566F" w:rsidP="00ED729E">
      <w:pPr>
        <w:numPr>
          <w:ilvl w:val="0"/>
          <w:numId w:val="52"/>
        </w:numPr>
        <w:jc w:val="both"/>
        <w:rPr>
          <w:i w:val="0"/>
        </w:rPr>
      </w:pPr>
      <w:r w:rsidRPr="000A5C8C">
        <w:rPr>
          <w:i w:val="0"/>
        </w:rPr>
        <w:t>Przygotowanie do rozruchu.</w:t>
      </w:r>
    </w:p>
    <w:p w14:paraId="54D82233" w14:textId="77777777" w:rsidR="00752292" w:rsidRPr="000A5C8C" w:rsidRDefault="00FE566F" w:rsidP="00ED729E">
      <w:pPr>
        <w:numPr>
          <w:ilvl w:val="0"/>
          <w:numId w:val="52"/>
        </w:numPr>
        <w:jc w:val="both"/>
        <w:rPr>
          <w:i w:val="0"/>
        </w:rPr>
      </w:pPr>
      <w:r w:rsidRPr="000A5C8C">
        <w:rPr>
          <w:i w:val="0"/>
        </w:rPr>
        <w:t>Rozruch mechaniczny, w trakcie którego sprawdzane są wszystkie maszyny, urządzenia i instalacje w zakresie kompletności i czynności ruchowych.</w:t>
      </w:r>
    </w:p>
    <w:p w14:paraId="02A4E542" w14:textId="77777777" w:rsidR="00752292" w:rsidRPr="000A5C8C" w:rsidRDefault="00FE566F" w:rsidP="00ED729E">
      <w:pPr>
        <w:numPr>
          <w:ilvl w:val="0"/>
          <w:numId w:val="52"/>
        </w:numPr>
        <w:jc w:val="both"/>
        <w:rPr>
          <w:i w:val="0"/>
        </w:rPr>
      </w:pPr>
      <w:r w:rsidRPr="000A5C8C">
        <w:rPr>
          <w:i w:val="0"/>
        </w:rPr>
        <w:t>Rozruch hydrauliczny, w trakcie którego prowadzony jest rozruch taki, jak rozruch technologiczny z użyciem neutralnego medium – wody.</w:t>
      </w:r>
    </w:p>
    <w:p w14:paraId="0AFBC994" w14:textId="77777777" w:rsidR="00752292" w:rsidRPr="000A5C8C" w:rsidRDefault="00FE566F" w:rsidP="00ED729E">
      <w:pPr>
        <w:numPr>
          <w:ilvl w:val="0"/>
          <w:numId w:val="52"/>
        </w:numPr>
        <w:jc w:val="both"/>
        <w:rPr>
          <w:i w:val="0"/>
        </w:rPr>
      </w:pPr>
      <w:r w:rsidRPr="000A5C8C">
        <w:rPr>
          <w:i w:val="0"/>
        </w:rPr>
        <w:t>Rozruch technologiczny z użyciem właściwego medium, w wyniku którego osiąga się założone projektem parametry technologiczne.</w:t>
      </w:r>
    </w:p>
    <w:p w14:paraId="7870F9DF" w14:textId="77777777" w:rsidR="00752292" w:rsidRPr="000A5C8C" w:rsidRDefault="00826A6D" w:rsidP="00ED729E">
      <w:pPr>
        <w:numPr>
          <w:ilvl w:val="0"/>
          <w:numId w:val="52"/>
        </w:numPr>
        <w:jc w:val="both"/>
        <w:rPr>
          <w:i w:val="0"/>
        </w:rPr>
      </w:pPr>
      <w:r>
        <w:rPr>
          <w:i w:val="0"/>
        </w:rPr>
        <w:t>Ruch próbny</w:t>
      </w:r>
      <w:r w:rsidR="00FE566F" w:rsidRPr="000A5C8C">
        <w:rPr>
          <w:i w:val="0"/>
        </w:rPr>
        <w:t xml:space="preserve"> - 30 dni.</w:t>
      </w:r>
    </w:p>
    <w:p w14:paraId="212EDF4F" w14:textId="77777777" w:rsidR="00752292" w:rsidRPr="0038587E" w:rsidRDefault="00FE566F" w:rsidP="00ED729E">
      <w:pPr>
        <w:numPr>
          <w:ilvl w:val="0"/>
          <w:numId w:val="52"/>
        </w:numPr>
        <w:jc w:val="both"/>
        <w:rPr>
          <w:i w:val="0"/>
        </w:rPr>
      </w:pPr>
      <w:r w:rsidRPr="000A5C8C">
        <w:rPr>
          <w:i w:val="0"/>
        </w:rPr>
        <w:t>Opracowanie dokumentacji rozruchowej i porozruchowej, w tym:</w:t>
      </w:r>
    </w:p>
    <w:p w14:paraId="1E399545" w14:textId="77777777" w:rsidR="00752292" w:rsidRPr="000A5C8C" w:rsidRDefault="00FE566F" w:rsidP="00ED729E">
      <w:pPr>
        <w:numPr>
          <w:ilvl w:val="1"/>
          <w:numId w:val="51"/>
        </w:numPr>
        <w:jc w:val="both"/>
        <w:rPr>
          <w:i w:val="0"/>
        </w:rPr>
      </w:pPr>
      <w:r w:rsidRPr="000A5C8C">
        <w:rPr>
          <w:i w:val="0"/>
        </w:rPr>
        <w:t>projekt rozruchu;</w:t>
      </w:r>
    </w:p>
    <w:p w14:paraId="22203B0E" w14:textId="77777777" w:rsidR="00752292" w:rsidRPr="000A5C8C" w:rsidRDefault="00FE566F" w:rsidP="00ED729E">
      <w:pPr>
        <w:numPr>
          <w:ilvl w:val="1"/>
          <w:numId w:val="51"/>
        </w:numPr>
        <w:jc w:val="both"/>
        <w:rPr>
          <w:i w:val="0"/>
        </w:rPr>
      </w:pPr>
      <w:r w:rsidRPr="000A5C8C">
        <w:rPr>
          <w:i w:val="0"/>
        </w:rPr>
        <w:lastRenderedPageBreak/>
        <w:t>program szkoleń;</w:t>
      </w:r>
    </w:p>
    <w:p w14:paraId="49864A66" w14:textId="77777777" w:rsidR="00752292" w:rsidRPr="000A5C8C" w:rsidRDefault="00FE566F" w:rsidP="00ED729E">
      <w:pPr>
        <w:numPr>
          <w:ilvl w:val="1"/>
          <w:numId w:val="51"/>
        </w:numPr>
        <w:jc w:val="both"/>
        <w:rPr>
          <w:i w:val="0"/>
        </w:rPr>
      </w:pPr>
      <w:r w:rsidRPr="000A5C8C">
        <w:rPr>
          <w:i w:val="0"/>
        </w:rPr>
        <w:t>projekt oznakowania obiektów i kolorystyki rurociągów, maszyn i armatury;</w:t>
      </w:r>
    </w:p>
    <w:p w14:paraId="3FE0FB61" w14:textId="77777777" w:rsidR="00752292" w:rsidRPr="000A5C8C" w:rsidRDefault="00FE566F" w:rsidP="00ED729E">
      <w:pPr>
        <w:numPr>
          <w:ilvl w:val="1"/>
          <w:numId w:val="51"/>
        </w:numPr>
        <w:jc w:val="both"/>
        <w:rPr>
          <w:i w:val="0"/>
        </w:rPr>
      </w:pPr>
      <w:r w:rsidRPr="000A5C8C">
        <w:rPr>
          <w:i w:val="0"/>
        </w:rPr>
        <w:t>sprawozdanie z rozruchu;</w:t>
      </w:r>
    </w:p>
    <w:p w14:paraId="3518874A" w14:textId="77777777" w:rsidR="00752292" w:rsidRPr="000A5C8C" w:rsidRDefault="00FE566F" w:rsidP="00ED729E">
      <w:pPr>
        <w:numPr>
          <w:ilvl w:val="1"/>
          <w:numId w:val="51"/>
        </w:numPr>
        <w:jc w:val="both"/>
        <w:rPr>
          <w:i w:val="0"/>
        </w:rPr>
      </w:pPr>
      <w:r w:rsidRPr="000A5C8C">
        <w:rPr>
          <w:i w:val="0"/>
        </w:rPr>
        <w:t>lista szkoleń (wraz z załączonymi kserokopiami list obecności),</w:t>
      </w:r>
    </w:p>
    <w:p w14:paraId="090AED90" w14:textId="77777777" w:rsidR="00752292" w:rsidRPr="000A5C8C" w:rsidRDefault="00FE566F" w:rsidP="00ED729E">
      <w:pPr>
        <w:numPr>
          <w:ilvl w:val="1"/>
          <w:numId w:val="51"/>
        </w:numPr>
        <w:jc w:val="both"/>
        <w:rPr>
          <w:i w:val="0"/>
        </w:rPr>
      </w:pPr>
      <w:r w:rsidRPr="000A5C8C">
        <w:rPr>
          <w:i w:val="0"/>
        </w:rPr>
        <w:t>instrukcja obsługi i eksploatacji oczyszczalni  (aktualizacja);</w:t>
      </w:r>
    </w:p>
    <w:p w14:paraId="03487253" w14:textId="77777777" w:rsidR="00752292" w:rsidRPr="000A5C8C" w:rsidRDefault="00FE566F" w:rsidP="00ED729E">
      <w:pPr>
        <w:numPr>
          <w:ilvl w:val="1"/>
          <w:numId w:val="51"/>
        </w:numPr>
        <w:jc w:val="both"/>
        <w:rPr>
          <w:i w:val="0"/>
        </w:rPr>
      </w:pPr>
      <w:r w:rsidRPr="000A5C8C">
        <w:rPr>
          <w:i w:val="0"/>
        </w:rPr>
        <w:t>instrukcja BHP dla całej oczyszczalni (aktualizacja),</w:t>
      </w:r>
    </w:p>
    <w:p w14:paraId="0D5698CC" w14:textId="77777777" w:rsidR="00752292" w:rsidRPr="000A5C8C" w:rsidRDefault="00FE566F" w:rsidP="00ED729E">
      <w:pPr>
        <w:numPr>
          <w:ilvl w:val="1"/>
          <w:numId w:val="51"/>
        </w:numPr>
        <w:jc w:val="both"/>
        <w:rPr>
          <w:i w:val="0"/>
        </w:rPr>
      </w:pPr>
      <w:r w:rsidRPr="000A5C8C">
        <w:rPr>
          <w:i w:val="0"/>
        </w:rPr>
        <w:t xml:space="preserve">instrukcja </w:t>
      </w:r>
      <w:proofErr w:type="spellStart"/>
      <w:r w:rsidRPr="000A5C8C">
        <w:rPr>
          <w:i w:val="0"/>
        </w:rPr>
        <w:t>ppoż</w:t>
      </w:r>
      <w:proofErr w:type="spellEnd"/>
      <w:r w:rsidRPr="000A5C8C">
        <w:rPr>
          <w:i w:val="0"/>
        </w:rPr>
        <w:t xml:space="preserve"> dla całej oczyszczalni  (aktualizacja),</w:t>
      </w:r>
    </w:p>
    <w:p w14:paraId="4E3077E4" w14:textId="77777777" w:rsidR="00752292" w:rsidRPr="000A5C8C" w:rsidRDefault="00FE566F" w:rsidP="00ED729E">
      <w:pPr>
        <w:numPr>
          <w:ilvl w:val="1"/>
          <w:numId w:val="51"/>
        </w:numPr>
        <w:jc w:val="both"/>
        <w:rPr>
          <w:i w:val="0"/>
        </w:rPr>
      </w:pPr>
      <w:r w:rsidRPr="000A5C8C">
        <w:rPr>
          <w:i w:val="0"/>
        </w:rPr>
        <w:t>instrukcja przechowywania, użycia i konserwacji środków ochrony indywidualnej  (aktualizacja),</w:t>
      </w:r>
    </w:p>
    <w:p w14:paraId="347455FD" w14:textId="77777777" w:rsidR="00752292" w:rsidRPr="000A5C8C" w:rsidRDefault="00FE566F" w:rsidP="00ED729E">
      <w:pPr>
        <w:numPr>
          <w:ilvl w:val="1"/>
          <w:numId w:val="51"/>
        </w:numPr>
        <w:jc w:val="both"/>
        <w:rPr>
          <w:i w:val="0"/>
        </w:rPr>
      </w:pPr>
      <w:r w:rsidRPr="000A5C8C">
        <w:rPr>
          <w:i w:val="0"/>
        </w:rPr>
        <w:t>instrukcje stanowiskowe (nowe i aktualizacja obiektów istniejących),</w:t>
      </w:r>
    </w:p>
    <w:p w14:paraId="6E13923D" w14:textId="77777777" w:rsidR="00752292" w:rsidRPr="000A5C8C" w:rsidRDefault="00FE566F" w:rsidP="00ED729E">
      <w:pPr>
        <w:numPr>
          <w:ilvl w:val="1"/>
          <w:numId w:val="51"/>
        </w:numPr>
        <w:jc w:val="both"/>
        <w:rPr>
          <w:i w:val="0"/>
        </w:rPr>
      </w:pPr>
      <w:r w:rsidRPr="000A5C8C">
        <w:rPr>
          <w:i w:val="0"/>
        </w:rPr>
        <w:t>instrukcje konserwacji urządzeń (DTR ze wskazaniem typów maszyn, zastosowanych reduktorów, uszczelnień, itp., wypełnionych kart gwarancyjnych, itp.)</w:t>
      </w:r>
    </w:p>
    <w:p w14:paraId="7FDE2B5D" w14:textId="77777777" w:rsidR="00752292" w:rsidRPr="00826A6D" w:rsidRDefault="00FE566F" w:rsidP="00ED729E">
      <w:pPr>
        <w:numPr>
          <w:ilvl w:val="1"/>
          <w:numId w:val="51"/>
        </w:numPr>
        <w:jc w:val="both"/>
        <w:rPr>
          <w:i w:val="0"/>
        </w:rPr>
      </w:pPr>
      <w:r w:rsidRPr="00826A6D">
        <w:rPr>
          <w:i w:val="0"/>
        </w:rPr>
        <w:t xml:space="preserve">karty maszyn (prowadzone przez Wykonawcę od momentu uruchomienia </w:t>
      </w:r>
      <w:proofErr w:type="spellStart"/>
      <w:r w:rsidRPr="00826A6D">
        <w:rPr>
          <w:i w:val="0"/>
        </w:rPr>
        <w:t>danejmaszyny</w:t>
      </w:r>
      <w:proofErr w:type="spellEnd"/>
      <w:r w:rsidRPr="00826A6D">
        <w:rPr>
          <w:i w:val="0"/>
        </w:rPr>
        <w:t xml:space="preserve"> czy urządzenia),</w:t>
      </w:r>
    </w:p>
    <w:p w14:paraId="09327CB5" w14:textId="77777777" w:rsidR="00752292" w:rsidRPr="000A5C8C" w:rsidRDefault="00FE566F" w:rsidP="00ED729E">
      <w:pPr>
        <w:numPr>
          <w:ilvl w:val="1"/>
          <w:numId w:val="51"/>
        </w:numPr>
        <w:jc w:val="both"/>
        <w:rPr>
          <w:i w:val="0"/>
        </w:rPr>
      </w:pPr>
      <w:r w:rsidRPr="000A5C8C">
        <w:rPr>
          <w:i w:val="0"/>
        </w:rPr>
        <w:t>książki obiektów budowlanych</w:t>
      </w:r>
      <w:r w:rsidR="003916D2">
        <w:rPr>
          <w:i w:val="0"/>
        </w:rPr>
        <w:t xml:space="preserve"> (jeśli wymagane)</w:t>
      </w:r>
      <w:r w:rsidRPr="000A5C8C">
        <w:rPr>
          <w:i w:val="0"/>
        </w:rPr>
        <w:t>,</w:t>
      </w:r>
    </w:p>
    <w:p w14:paraId="70E6F136" w14:textId="77777777" w:rsidR="00752292" w:rsidRPr="000A5C8C" w:rsidRDefault="00FE566F" w:rsidP="00ED729E">
      <w:pPr>
        <w:numPr>
          <w:ilvl w:val="1"/>
          <w:numId w:val="51"/>
        </w:numPr>
        <w:jc w:val="both"/>
        <w:rPr>
          <w:i w:val="0"/>
        </w:rPr>
      </w:pPr>
      <w:r w:rsidRPr="000A5C8C">
        <w:rPr>
          <w:i w:val="0"/>
        </w:rPr>
        <w:t>inne dokumenty wymagane przepisami oraz ogólnym zakresem kontraktu. W tym wymagane przygotowanie wszelkich niezbędnych materiałów w celu uzyskania pozwolenia na użytkowanie w imieniu Zamawiającego (w tym „Decyzji pozwolenia wodnoprawnego” – jeżeli będzie konieczna) oraz uzyskanie tych decyzji.</w:t>
      </w:r>
    </w:p>
    <w:p w14:paraId="66C08D11" w14:textId="77777777" w:rsidR="00752292" w:rsidRPr="00060DA2" w:rsidRDefault="00752292" w:rsidP="00060DA2">
      <w:pPr>
        <w:jc w:val="both"/>
        <w:rPr>
          <w:i w:val="0"/>
        </w:rPr>
      </w:pPr>
    </w:p>
    <w:p w14:paraId="03F0A71C" w14:textId="77777777" w:rsidR="00752292" w:rsidRPr="00060DA2" w:rsidRDefault="00FE566F" w:rsidP="00060DA2">
      <w:pPr>
        <w:jc w:val="both"/>
        <w:rPr>
          <w:i w:val="0"/>
        </w:rPr>
      </w:pPr>
      <w:r w:rsidRPr="00060DA2">
        <w:rPr>
          <w:i w:val="0"/>
        </w:rPr>
        <w:t>Powyższe dokumenty należy przekazać również w formie elektronicznej, przy czym instrukcje oraz karty maszyn muszą być w formach edytowalnych.</w:t>
      </w:r>
    </w:p>
    <w:p w14:paraId="4247A028" w14:textId="77777777" w:rsidR="00752292" w:rsidRPr="00060DA2" w:rsidRDefault="00752292" w:rsidP="00060DA2">
      <w:pPr>
        <w:jc w:val="both"/>
        <w:rPr>
          <w:i w:val="0"/>
        </w:rPr>
      </w:pPr>
    </w:p>
    <w:p w14:paraId="50D80735" w14:textId="77777777" w:rsidR="00752292" w:rsidRPr="00060DA2" w:rsidRDefault="00FE566F" w:rsidP="00060DA2">
      <w:pPr>
        <w:jc w:val="both"/>
        <w:rPr>
          <w:i w:val="0"/>
        </w:rPr>
      </w:pPr>
      <w:r w:rsidRPr="00060DA2">
        <w:rPr>
          <w:i w:val="0"/>
        </w:rPr>
        <w:t>Opracowanie dokumentacji rozruchowej i porozruchowej obejmuje także przygotowanie wszelkich niezbędnych materiałów w celu uzyskania pozwolenia na użytkowanie w imieniu Zamawiającego oraz jego uzyskanie.</w:t>
      </w:r>
    </w:p>
    <w:p w14:paraId="0A994C95" w14:textId="77777777" w:rsidR="00752292" w:rsidRPr="00060DA2" w:rsidRDefault="00752292" w:rsidP="00060DA2">
      <w:pPr>
        <w:jc w:val="both"/>
        <w:rPr>
          <w:i w:val="0"/>
        </w:rPr>
      </w:pPr>
    </w:p>
    <w:p w14:paraId="361B98D1" w14:textId="77777777" w:rsidR="00752292" w:rsidRPr="00060DA2" w:rsidRDefault="00FE566F" w:rsidP="00F53400">
      <w:pPr>
        <w:jc w:val="both"/>
        <w:rPr>
          <w:i w:val="0"/>
        </w:rPr>
      </w:pPr>
      <w:bookmarkStart w:id="895" w:name="__RefHeading___Toc13444_2512169858"/>
      <w:bookmarkEnd w:id="895"/>
      <w:r w:rsidRPr="00060DA2">
        <w:rPr>
          <w:i w:val="0"/>
        </w:rPr>
        <w:t>Zakres prac rozruchowych</w:t>
      </w:r>
    </w:p>
    <w:p w14:paraId="5BC2559A" w14:textId="77777777" w:rsidR="00752292" w:rsidRPr="00060DA2" w:rsidRDefault="00FE566F" w:rsidP="00060DA2">
      <w:pPr>
        <w:jc w:val="both"/>
        <w:rPr>
          <w:i w:val="0"/>
        </w:rPr>
      </w:pPr>
      <w:r w:rsidRPr="00060DA2">
        <w:rPr>
          <w:i w:val="0"/>
        </w:rPr>
        <w:t>W zakres prac rozruchowych wchodzi:</w:t>
      </w:r>
    </w:p>
    <w:p w14:paraId="495AE051" w14:textId="77777777" w:rsidR="00752292" w:rsidRPr="000A5C8C" w:rsidRDefault="00FE566F" w:rsidP="00ED729E">
      <w:pPr>
        <w:numPr>
          <w:ilvl w:val="0"/>
          <w:numId w:val="53"/>
        </w:numPr>
        <w:jc w:val="both"/>
        <w:rPr>
          <w:i w:val="0"/>
        </w:rPr>
      </w:pPr>
      <w:r w:rsidRPr="000A5C8C">
        <w:rPr>
          <w:i w:val="0"/>
        </w:rPr>
        <w:t xml:space="preserve">uzyskanie (przekazanie przez kierownika budowy do Grupy rozruchowej) wszystkich niezbędnych dokumentów potwierdzających prawidłowość wykonanych robót, prób szczelności, </w:t>
      </w:r>
      <w:proofErr w:type="spellStart"/>
      <w:r w:rsidRPr="000A5C8C">
        <w:rPr>
          <w:i w:val="0"/>
        </w:rPr>
        <w:t>itp</w:t>
      </w:r>
      <w:proofErr w:type="spellEnd"/>
      <w:r w:rsidRPr="000A5C8C">
        <w:rPr>
          <w:i w:val="0"/>
        </w:rPr>
        <w:t>;</w:t>
      </w:r>
    </w:p>
    <w:p w14:paraId="3E5C686E" w14:textId="77777777" w:rsidR="00752292" w:rsidRPr="000A5C8C" w:rsidRDefault="00FE566F" w:rsidP="00ED729E">
      <w:pPr>
        <w:numPr>
          <w:ilvl w:val="0"/>
          <w:numId w:val="53"/>
        </w:numPr>
        <w:jc w:val="both"/>
        <w:rPr>
          <w:i w:val="0"/>
        </w:rPr>
      </w:pPr>
      <w:r w:rsidRPr="000A5C8C">
        <w:rPr>
          <w:i w:val="0"/>
        </w:rPr>
        <w:t>przygotowanie do uruchomienia urządzeń i instalacji przez przeprowadzenie odpowiednich zabiegów technicznych (kontrolę, regulację) oraz sprawdzenie działania wszystkich elementów sterowania;</w:t>
      </w:r>
    </w:p>
    <w:p w14:paraId="7A1F181A" w14:textId="77777777" w:rsidR="00752292" w:rsidRPr="000A5C8C" w:rsidRDefault="00FE566F" w:rsidP="00ED729E">
      <w:pPr>
        <w:numPr>
          <w:ilvl w:val="0"/>
          <w:numId w:val="53"/>
        </w:numPr>
        <w:jc w:val="both"/>
        <w:rPr>
          <w:i w:val="0"/>
        </w:rPr>
      </w:pPr>
      <w:r w:rsidRPr="000A5C8C">
        <w:rPr>
          <w:i w:val="0"/>
        </w:rPr>
        <w:t>symulację stanów awaryjnych;</w:t>
      </w:r>
    </w:p>
    <w:p w14:paraId="15EC9CFA" w14:textId="77777777" w:rsidR="00752292" w:rsidRPr="000A5C8C" w:rsidRDefault="00FE566F" w:rsidP="00ED729E">
      <w:pPr>
        <w:numPr>
          <w:ilvl w:val="0"/>
          <w:numId w:val="53"/>
        </w:numPr>
        <w:jc w:val="both"/>
        <w:rPr>
          <w:i w:val="0"/>
        </w:rPr>
      </w:pPr>
      <w:r w:rsidRPr="000A5C8C">
        <w:rPr>
          <w:i w:val="0"/>
        </w:rPr>
        <w:t>przeprowadzenie kompleksowych prób działania maszyn i urządzeń bez obciążeń oraz pod równomiernie zwiększanym obciążeniem;</w:t>
      </w:r>
    </w:p>
    <w:p w14:paraId="314EDC4B" w14:textId="77777777" w:rsidR="00752292" w:rsidRPr="000A5C8C" w:rsidRDefault="00FE566F" w:rsidP="00ED729E">
      <w:pPr>
        <w:numPr>
          <w:ilvl w:val="0"/>
          <w:numId w:val="53"/>
        </w:numPr>
        <w:jc w:val="both"/>
        <w:rPr>
          <w:i w:val="0"/>
        </w:rPr>
      </w:pPr>
      <w:r w:rsidRPr="000A5C8C">
        <w:rPr>
          <w:i w:val="0"/>
        </w:rPr>
        <w:t xml:space="preserve">regulacja urządzeń energetycznych, technologicznych i kontrolno-pomiarowych, mającą na celu uzyskanie uzgodnionych z Zamawiającym </w:t>
      </w:r>
      <w:r w:rsidRPr="000A5C8C">
        <w:rPr>
          <w:i w:val="0"/>
        </w:rPr>
        <w:lastRenderedPageBreak/>
        <w:t xml:space="preserve">warunków technicznych rozruchu jak również optymalizację pracy pod kątem uzyskania jak najlepszych efektów </w:t>
      </w:r>
      <w:r w:rsidR="00D43F9A">
        <w:rPr>
          <w:i w:val="0"/>
        </w:rPr>
        <w:t>ekonomicznych</w:t>
      </w:r>
      <w:r w:rsidRPr="000A5C8C">
        <w:rPr>
          <w:i w:val="0"/>
        </w:rPr>
        <w:t>;</w:t>
      </w:r>
    </w:p>
    <w:p w14:paraId="3965E8F0" w14:textId="77777777" w:rsidR="00752292" w:rsidRPr="000A5C8C" w:rsidRDefault="00FE566F" w:rsidP="00ED729E">
      <w:pPr>
        <w:numPr>
          <w:ilvl w:val="0"/>
          <w:numId w:val="53"/>
        </w:numPr>
        <w:jc w:val="both"/>
        <w:rPr>
          <w:i w:val="0"/>
        </w:rPr>
      </w:pPr>
      <w:r w:rsidRPr="000A5C8C">
        <w:rPr>
          <w:i w:val="0"/>
        </w:rPr>
        <w:t xml:space="preserve">zaznajomienie przedstawicieli Zamawiającego z podstawową obsługą urządzeń i instalacji oraz </w:t>
      </w:r>
      <w:proofErr w:type="spellStart"/>
      <w:r w:rsidRPr="000A5C8C">
        <w:rPr>
          <w:i w:val="0"/>
        </w:rPr>
        <w:t>AKPiA</w:t>
      </w:r>
      <w:proofErr w:type="spellEnd"/>
      <w:r w:rsidRPr="000A5C8C">
        <w:rPr>
          <w:i w:val="0"/>
        </w:rPr>
        <w:t xml:space="preserve"> w trakcie trwania rozruchu technologicznego;</w:t>
      </w:r>
    </w:p>
    <w:p w14:paraId="15A601CD" w14:textId="77777777" w:rsidR="00752292" w:rsidRPr="000A5C8C" w:rsidRDefault="00FE566F" w:rsidP="00ED729E">
      <w:pPr>
        <w:numPr>
          <w:ilvl w:val="0"/>
          <w:numId w:val="53"/>
        </w:numPr>
        <w:jc w:val="both"/>
        <w:rPr>
          <w:i w:val="0"/>
        </w:rPr>
      </w:pPr>
      <w:r w:rsidRPr="000A5C8C">
        <w:rPr>
          <w:i w:val="0"/>
        </w:rPr>
        <w:t>opracowanie dokumentacji rozruchowej - projektu rozruchu;</w:t>
      </w:r>
    </w:p>
    <w:p w14:paraId="1C9FDB4F" w14:textId="77777777" w:rsidR="00752292" w:rsidRPr="000A5C8C" w:rsidRDefault="00FE566F" w:rsidP="00ED729E">
      <w:pPr>
        <w:numPr>
          <w:ilvl w:val="0"/>
          <w:numId w:val="53"/>
        </w:numPr>
        <w:jc w:val="both"/>
        <w:rPr>
          <w:i w:val="0"/>
        </w:rPr>
      </w:pPr>
      <w:r w:rsidRPr="000A5C8C">
        <w:rPr>
          <w:i w:val="0"/>
        </w:rPr>
        <w:t>wyposażenie nowych obiektów oczyszczalni w sprzęt bhp, p.poż, oznakowanie obiektów, oznakowanie i kolorystyka rurociągów (zgodnie z projektem opracowanym na etapie PW przez Wykonawcę);</w:t>
      </w:r>
    </w:p>
    <w:p w14:paraId="3BAD2444" w14:textId="77777777" w:rsidR="00752292" w:rsidRPr="000A5C8C" w:rsidRDefault="00FE566F" w:rsidP="00ED729E">
      <w:pPr>
        <w:numPr>
          <w:ilvl w:val="0"/>
          <w:numId w:val="53"/>
        </w:numPr>
        <w:jc w:val="both"/>
        <w:rPr>
          <w:i w:val="0"/>
        </w:rPr>
      </w:pPr>
      <w:r w:rsidRPr="000A5C8C">
        <w:rPr>
          <w:i w:val="0"/>
        </w:rPr>
        <w:t>przeszkolenie przedstawicieli Zamawiającego w zakresie stosowanej technologii oraz przepisów BHP i ochrony p.poż.;</w:t>
      </w:r>
    </w:p>
    <w:p w14:paraId="7C5511E0" w14:textId="77777777" w:rsidR="00752292" w:rsidRPr="000A5C8C" w:rsidRDefault="00FE566F" w:rsidP="00ED729E">
      <w:pPr>
        <w:numPr>
          <w:ilvl w:val="0"/>
          <w:numId w:val="53"/>
        </w:numPr>
        <w:jc w:val="both"/>
        <w:rPr>
          <w:i w:val="0"/>
        </w:rPr>
      </w:pPr>
      <w:r w:rsidRPr="000A5C8C">
        <w:rPr>
          <w:i w:val="0"/>
        </w:rPr>
        <w:t>opracowanie dokumentacji porozruchowej;</w:t>
      </w:r>
    </w:p>
    <w:p w14:paraId="669BC206" w14:textId="77777777" w:rsidR="00752292" w:rsidRPr="00060DA2" w:rsidRDefault="00752292" w:rsidP="00060DA2">
      <w:pPr>
        <w:jc w:val="both"/>
        <w:rPr>
          <w:i w:val="0"/>
        </w:rPr>
      </w:pPr>
    </w:p>
    <w:p w14:paraId="006F3F91" w14:textId="77777777" w:rsidR="00752292" w:rsidRPr="00060DA2" w:rsidRDefault="00FE566F" w:rsidP="00060DA2">
      <w:pPr>
        <w:jc w:val="both"/>
        <w:rPr>
          <w:i w:val="0"/>
        </w:rPr>
      </w:pPr>
      <w:r w:rsidRPr="00060DA2">
        <w:rPr>
          <w:i w:val="0"/>
        </w:rPr>
        <w:t>Zamówienie nie obejmuje następujących elementów, czynności i prac w zakresie rozruchu mechanicznego, hydraulicznego i technologicznego oraz przekazania do eksploatacji oczyszczalni ścieków:</w:t>
      </w:r>
    </w:p>
    <w:p w14:paraId="46E659EB" w14:textId="77777777" w:rsidR="00752292" w:rsidRPr="000A5C8C" w:rsidRDefault="00FE566F" w:rsidP="00ED729E">
      <w:pPr>
        <w:numPr>
          <w:ilvl w:val="0"/>
          <w:numId w:val="53"/>
        </w:numPr>
        <w:jc w:val="both"/>
        <w:rPr>
          <w:i w:val="0"/>
        </w:rPr>
      </w:pPr>
      <w:r w:rsidRPr="000A5C8C">
        <w:rPr>
          <w:i w:val="0"/>
        </w:rPr>
        <w:t>zatrudnienia pracowników - przedstawicieli Zamawiającego - przyszłej załogi eksploatacyjnej Użytkownika i wszystkich kosztów z tym związanych (poza przeszkoleniem);</w:t>
      </w:r>
    </w:p>
    <w:p w14:paraId="0E1467B7" w14:textId="77777777" w:rsidR="00752292" w:rsidRPr="000A5C8C" w:rsidRDefault="00FE566F" w:rsidP="00ED729E">
      <w:pPr>
        <w:numPr>
          <w:ilvl w:val="0"/>
          <w:numId w:val="53"/>
        </w:numPr>
        <w:jc w:val="both"/>
        <w:rPr>
          <w:i w:val="0"/>
        </w:rPr>
      </w:pPr>
      <w:r w:rsidRPr="000A5C8C">
        <w:rPr>
          <w:i w:val="0"/>
        </w:rPr>
        <w:t>specjalistycznego przeszkolenia pracowników - przedstawicieli Zamawiającego, pod pojęciem czego rozumie się nabycie przez nich uprawnień zawodowych lub państwowych i zaliczenie do pracowników wysokokwalifikowanych. Wszelkie uprawnienia związane z obsługą wymagane przez Dostawców urządzeń mają zostać uzyskane przez pracowników w ramach szkoleń wykonywanych przez Wykonawcę modernizacji oczyszczalni i wliczone w cenę kontaktu.</w:t>
      </w:r>
    </w:p>
    <w:p w14:paraId="3FDB802B" w14:textId="77777777" w:rsidR="00752292" w:rsidRPr="00060DA2" w:rsidRDefault="00752292" w:rsidP="00060DA2">
      <w:pPr>
        <w:jc w:val="both"/>
        <w:rPr>
          <w:i w:val="0"/>
        </w:rPr>
      </w:pPr>
    </w:p>
    <w:p w14:paraId="62D0BD4C" w14:textId="77777777" w:rsidR="00752292" w:rsidRPr="00060DA2" w:rsidRDefault="00FE566F" w:rsidP="00F53400">
      <w:pPr>
        <w:jc w:val="both"/>
        <w:rPr>
          <w:i w:val="0"/>
        </w:rPr>
      </w:pPr>
      <w:bookmarkStart w:id="896" w:name="__RefHeading___Toc13446_2512169858"/>
      <w:bookmarkEnd w:id="896"/>
      <w:r w:rsidRPr="00060DA2">
        <w:rPr>
          <w:i w:val="0"/>
        </w:rPr>
        <w:t>Przygotowanie do rozruchu</w:t>
      </w:r>
    </w:p>
    <w:p w14:paraId="7CFAF7FA" w14:textId="77777777" w:rsidR="00752292" w:rsidRPr="00060DA2" w:rsidRDefault="00FE566F" w:rsidP="00060DA2">
      <w:pPr>
        <w:jc w:val="both"/>
        <w:rPr>
          <w:i w:val="0"/>
        </w:rPr>
      </w:pPr>
      <w:r w:rsidRPr="00060DA2">
        <w:rPr>
          <w:i w:val="0"/>
        </w:rPr>
        <w:t>Prace przygotowawcze do rozruchu obejmują:</w:t>
      </w:r>
    </w:p>
    <w:p w14:paraId="43083D30" w14:textId="77777777" w:rsidR="00752292" w:rsidRPr="000A5C8C" w:rsidRDefault="00FE566F" w:rsidP="00ED729E">
      <w:pPr>
        <w:numPr>
          <w:ilvl w:val="0"/>
          <w:numId w:val="53"/>
        </w:numPr>
        <w:jc w:val="both"/>
        <w:rPr>
          <w:i w:val="0"/>
        </w:rPr>
      </w:pPr>
      <w:r w:rsidRPr="000A5C8C">
        <w:rPr>
          <w:i w:val="0"/>
        </w:rPr>
        <w:t>zapoznanie się ze stanem budowy, DT i dokumentami budowy;</w:t>
      </w:r>
    </w:p>
    <w:p w14:paraId="2E202E95" w14:textId="77777777" w:rsidR="00752292" w:rsidRPr="000A5C8C" w:rsidRDefault="00FE566F" w:rsidP="00ED729E">
      <w:pPr>
        <w:numPr>
          <w:ilvl w:val="0"/>
          <w:numId w:val="53"/>
        </w:numPr>
        <w:jc w:val="both"/>
        <w:rPr>
          <w:i w:val="0"/>
        </w:rPr>
      </w:pPr>
      <w:r w:rsidRPr="000A5C8C">
        <w:rPr>
          <w:i w:val="0"/>
        </w:rPr>
        <w:t>sprawdzenie zgodności wykonania obiektów i urządzeń z DT;</w:t>
      </w:r>
    </w:p>
    <w:p w14:paraId="23A7E34C" w14:textId="77777777" w:rsidR="00752292" w:rsidRPr="000A5C8C" w:rsidRDefault="00FE566F" w:rsidP="00ED729E">
      <w:pPr>
        <w:numPr>
          <w:ilvl w:val="0"/>
          <w:numId w:val="53"/>
        </w:numPr>
        <w:jc w:val="both"/>
        <w:rPr>
          <w:i w:val="0"/>
        </w:rPr>
      </w:pPr>
      <w:r w:rsidRPr="000A5C8C">
        <w:rPr>
          <w:i w:val="0"/>
        </w:rPr>
        <w:t>sprawdzenie gotowości obiektów do uruchomienia (pod względem technicznym i pod względem bhp);</w:t>
      </w:r>
    </w:p>
    <w:p w14:paraId="7AC793ED" w14:textId="77777777" w:rsidR="00752292" w:rsidRPr="000A5C8C" w:rsidRDefault="00FE566F" w:rsidP="00ED729E">
      <w:pPr>
        <w:numPr>
          <w:ilvl w:val="0"/>
          <w:numId w:val="53"/>
        </w:numPr>
        <w:jc w:val="both"/>
        <w:rPr>
          <w:i w:val="0"/>
        </w:rPr>
      </w:pPr>
      <w:r w:rsidRPr="000A5C8C">
        <w:rPr>
          <w:i w:val="0"/>
        </w:rPr>
        <w:t>opracowanie dokumentacji rozruchowej - projektu rozruchu, zawierające</w:t>
      </w:r>
      <w:r w:rsidR="005B62AF">
        <w:rPr>
          <w:i w:val="0"/>
        </w:rPr>
        <w:t>go opis czynności rozruchowych</w:t>
      </w:r>
      <w:r w:rsidRPr="000A5C8C">
        <w:rPr>
          <w:i w:val="0"/>
        </w:rPr>
        <w:t xml:space="preserve">, kolejność czynności do wykonania, projekt szkolenia pracowników, zestawienie potrzeb w zakresie dostaw materiałów, energii, wody, narzędzi i maszyn, harmonogram rozruchu i dostarczania mediów (projekt rozruchu podlega zatwierdzeniu przez Zamawiającego). </w:t>
      </w:r>
      <w:proofErr w:type="spellStart"/>
      <w:r w:rsidR="005D64A3">
        <w:rPr>
          <w:i w:val="0"/>
        </w:rPr>
        <w:t>W</w:t>
      </w:r>
      <w:r w:rsidRPr="000A5C8C">
        <w:rPr>
          <w:i w:val="0"/>
        </w:rPr>
        <w:t>opuszcza</w:t>
      </w:r>
      <w:proofErr w:type="spellEnd"/>
      <w:r w:rsidRPr="000A5C8C">
        <w:rPr>
          <w:i w:val="0"/>
        </w:rPr>
        <w:t xml:space="preserve"> się (ze względu na konieczność utrzymania ciągłości ruchu) etapowanie opracowania</w:t>
      </w:r>
      <w:r w:rsidR="00DD4A56">
        <w:rPr>
          <w:i w:val="0"/>
        </w:rPr>
        <w:t>.</w:t>
      </w:r>
    </w:p>
    <w:p w14:paraId="5582E993" w14:textId="77777777" w:rsidR="00752292" w:rsidRPr="000A5C8C" w:rsidRDefault="00FE566F" w:rsidP="00ED729E">
      <w:pPr>
        <w:numPr>
          <w:ilvl w:val="0"/>
          <w:numId w:val="53"/>
        </w:numPr>
        <w:jc w:val="both"/>
        <w:rPr>
          <w:i w:val="0"/>
        </w:rPr>
      </w:pPr>
      <w:r w:rsidRPr="000A5C8C">
        <w:rPr>
          <w:i w:val="0"/>
        </w:rPr>
        <w:t>opracowanie projektu zabezpieczenia bhp, ochrony przeciwpożarowej i oznakowania obiektów i rurociągów (kolorystyka), oraz, na podstawie opracowanej przez Wykonawcę dokumentacji, wyposażenie nowych obiektów oczyszczalni w sprzęt bhp, ppoż. i tablice informacyjno-ostrzegawcze. Projekty te wykona biuro projektów realizujące cały projekt;</w:t>
      </w:r>
    </w:p>
    <w:p w14:paraId="1A479D9F" w14:textId="77777777" w:rsidR="00752292" w:rsidRPr="000A5C8C" w:rsidRDefault="00FE566F" w:rsidP="00ED729E">
      <w:pPr>
        <w:numPr>
          <w:ilvl w:val="0"/>
          <w:numId w:val="53"/>
        </w:numPr>
        <w:jc w:val="both"/>
        <w:rPr>
          <w:i w:val="0"/>
        </w:rPr>
      </w:pPr>
      <w:r w:rsidRPr="000A5C8C">
        <w:rPr>
          <w:i w:val="0"/>
        </w:rPr>
        <w:t xml:space="preserve">sprawdzenie i ocena kwalifikacji pracowników oddelegowanych przez </w:t>
      </w:r>
      <w:r w:rsidRPr="000A5C8C">
        <w:rPr>
          <w:i w:val="0"/>
        </w:rPr>
        <w:lastRenderedPageBreak/>
        <w:t>Zamawiającego do prac przy rozruchu.</w:t>
      </w:r>
    </w:p>
    <w:p w14:paraId="4876A1D8" w14:textId="77777777" w:rsidR="00752292" w:rsidRPr="000A5C8C" w:rsidRDefault="00820B44" w:rsidP="00ED729E">
      <w:pPr>
        <w:numPr>
          <w:ilvl w:val="0"/>
          <w:numId w:val="53"/>
        </w:numPr>
        <w:jc w:val="both"/>
        <w:rPr>
          <w:i w:val="0"/>
        </w:rPr>
      </w:pPr>
      <w:r>
        <w:rPr>
          <w:i w:val="0"/>
        </w:rPr>
        <w:t>p</w:t>
      </w:r>
      <w:r w:rsidR="00FE566F" w:rsidRPr="000A5C8C">
        <w:rPr>
          <w:i w:val="0"/>
        </w:rPr>
        <w:t xml:space="preserve">ozytywnie przeprowadzone przygotowanie należy zakończyć protokołem przekazującym </w:t>
      </w:r>
      <w:r>
        <w:rPr>
          <w:i w:val="0"/>
        </w:rPr>
        <w:t>urządzenie i instalację pomocniczą</w:t>
      </w:r>
      <w:r w:rsidR="00FE566F" w:rsidRPr="000A5C8C">
        <w:rPr>
          <w:i w:val="0"/>
        </w:rPr>
        <w:t xml:space="preserve"> do </w:t>
      </w:r>
      <w:r>
        <w:rPr>
          <w:i w:val="0"/>
        </w:rPr>
        <w:t xml:space="preserve">kolejnego etapu </w:t>
      </w:r>
      <w:r w:rsidR="00FE566F" w:rsidRPr="000A5C8C">
        <w:rPr>
          <w:i w:val="0"/>
        </w:rPr>
        <w:t xml:space="preserve">rozruchu. Z uwagi na konieczność prowadzenia ciągłości ruchu oczyszczalni </w:t>
      </w:r>
      <w:r>
        <w:rPr>
          <w:i w:val="0"/>
        </w:rPr>
        <w:t xml:space="preserve">i spalania biogazu na potrzeby produkcji energii elektrycznej, </w:t>
      </w:r>
      <w:r w:rsidR="00FE566F" w:rsidRPr="000A5C8C">
        <w:rPr>
          <w:i w:val="0"/>
        </w:rPr>
        <w:t xml:space="preserve">wymaga się przeprowadzenia tej fazy dla poszczególnych </w:t>
      </w:r>
      <w:r>
        <w:rPr>
          <w:i w:val="0"/>
        </w:rPr>
        <w:t>urządzeń.</w:t>
      </w:r>
    </w:p>
    <w:p w14:paraId="0A2BC772" w14:textId="77777777" w:rsidR="00752292" w:rsidRPr="00060DA2" w:rsidRDefault="00752292" w:rsidP="00060DA2">
      <w:pPr>
        <w:jc w:val="both"/>
        <w:rPr>
          <w:i w:val="0"/>
        </w:rPr>
      </w:pPr>
    </w:p>
    <w:p w14:paraId="4C8F0A13" w14:textId="77777777" w:rsidR="00752292" w:rsidRPr="00060DA2" w:rsidRDefault="00FE566F" w:rsidP="00F53400">
      <w:pPr>
        <w:jc w:val="both"/>
        <w:rPr>
          <w:i w:val="0"/>
        </w:rPr>
      </w:pPr>
      <w:bookmarkStart w:id="897" w:name="__RefHeading___Toc13448_2512169858"/>
      <w:bookmarkEnd w:id="897"/>
      <w:r w:rsidRPr="00060DA2">
        <w:rPr>
          <w:i w:val="0"/>
        </w:rPr>
        <w:t>Rozruch mechaniczny</w:t>
      </w:r>
    </w:p>
    <w:p w14:paraId="26825472" w14:textId="77777777" w:rsidR="00752292" w:rsidRPr="00060DA2" w:rsidRDefault="00A07A4E" w:rsidP="00060DA2">
      <w:pPr>
        <w:jc w:val="both"/>
        <w:rPr>
          <w:i w:val="0"/>
        </w:rPr>
      </w:pPr>
      <w:r>
        <w:rPr>
          <w:i w:val="0"/>
        </w:rPr>
        <w:t>R</w:t>
      </w:r>
      <w:r w:rsidR="00FE566F" w:rsidRPr="00060DA2">
        <w:rPr>
          <w:i w:val="0"/>
        </w:rPr>
        <w:t>ozruch mechaniczny polega na sprawdzeniu czystości, szczelności, drożności, zamocowania i działania, uruchomienia maszyn i mechanizmów, dokonaniu prób ruchowych, przeprowadzany oddzielnie dla elementów i wyposażenia obiektów i odcinków przewodów.</w:t>
      </w:r>
    </w:p>
    <w:p w14:paraId="70EE4F36" w14:textId="77777777" w:rsidR="00752292" w:rsidRPr="00060DA2" w:rsidRDefault="00FE566F" w:rsidP="00060DA2">
      <w:pPr>
        <w:jc w:val="both"/>
        <w:rPr>
          <w:i w:val="0"/>
        </w:rPr>
      </w:pPr>
      <w:r w:rsidRPr="00060DA2">
        <w:rPr>
          <w:i w:val="0"/>
        </w:rPr>
        <w:t>Rozruch mechaniczny należy przeprowadzić „na sucho”. Faza ta powinna być poprzedzona rozruchem urządzeń energetycznych i zasilających.</w:t>
      </w:r>
    </w:p>
    <w:p w14:paraId="0161B47F" w14:textId="77777777" w:rsidR="00752292" w:rsidRPr="00060DA2" w:rsidRDefault="00FE566F" w:rsidP="00060DA2">
      <w:pPr>
        <w:jc w:val="both"/>
        <w:rPr>
          <w:i w:val="0"/>
        </w:rPr>
      </w:pPr>
      <w:r w:rsidRPr="00060DA2">
        <w:rPr>
          <w:i w:val="0"/>
        </w:rPr>
        <w:t>Podstawowe czynności rozruchu mechanicznego:</w:t>
      </w:r>
    </w:p>
    <w:p w14:paraId="1C561294" w14:textId="77777777" w:rsidR="00752292" w:rsidRPr="000A5C8C" w:rsidRDefault="00FE566F" w:rsidP="00ED729E">
      <w:pPr>
        <w:numPr>
          <w:ilvl w:val="0"/>
          <w:numId w:val="54"/>
        </w:numPr>
        <w:jc w:val="both"/>
        <w:rPr>
          <w:i w:val="0"/>
        </w:rPr>
      </w:pPr>
      <w:r w:rsidRPr="000A5C8C">
        <w:rPr>
          <w:i w:val="0"/>
        </w:rPr>
        <w:t>sprawdzenie połączeń przewodów technologicznych,</w:t>
      </w:r>
    </w:p>
    <w:p w14:paraId="2D137236" w14:textId="77777777" w:rsidR="00752292" w:rsidRPr="000A5C8C" w:rsidRDefault="00FE566F" w:rsidP="00ED729E">
      <w:pPr>
        <w:numPr>
          <w:ilvl w:val="0"/>
          <w:numId w:val="54"/>
        </w:numPr>
        <w:jc w:val="both"/>
        <w:rPr>
          <w:i w:val="0"/>
        </w:rPr>
      </w:pPr>
      <w:r w:rsidRPr="000A5C8C">
        <w:rPr>
          <w:i w:val="0"/>
        </w:rPr>
        <w:t>sprawdzenie działania armatury,</w:t>
      </w:r>
    </w:p>
    <w:p w14:paraId="5E115AAB" w14:textId="77777777" w:rsidR="00752292" w:rsidRPr="000A5C8C" w:rsidRDefault="00FE566F" w:rsidP="00ED729E">
      <w:pPr>
        <w:numPr>
          <w:ilvl w:val="0"/>
          <w:numId w:val="54"/>
        </w:numPr>
        <w:jc w:val="both"/>
        <w:rPr>
          <w:i w:val="0"/>
        </w:rPr>
      </w:pPr>
      <w:r w:rsidRPr="000A5C8C">
        <w:rPr>
          <w:i w:val="0"/>
        </w:rPr>
        <w:t xml:space="preserve">sprawdzenie poprawności montażu maszyn i urządzeń, a w szczególności ustawienia ich na płycie fundamentowej, zamocowania oraz </w:t>
      </w:r>
      <w:proofErr w:type="spellStart"/>
      <w:r w:rsidRPr="000A5C8C">
        <w:rPr>
          <w:i w:val="0"/>
        </w:rPr>
        <w:t>współosiowania</w:t>
      </w:r>
      <w:proofErr w:type="spellEnd"/>
      <w:r w:rsidRPr="000A5C8C">
        <w:rPr>
          <w:i w:val="0"/>
        </w:rPr>
        <w:t xml:space="preserve"> ustawienia maszyn i napędu,</w:t>
      </w:r>
    </w:p>
    <w:p w14:paraId="5AD03A88" w14:textId="77777777" w:rsidR="00752292" w:rsidRPr="000A5C8C" w:rsidRDefault="00FE566F" w:rsidP="00ED729E">
      <w:pPr>
        <w:numPr>
          <w:ilvl w:val="0"/>
          <w:numId w:val="54"/>
        </w:numPr>
        <w:jc w:val="both"/>
        <w:rPr>
          <w:i w:val="0"/>
        </w:rPr>
      </w:pPr>
      <w:r w:rsidRPr="000A5C8C">
        <w:rPr>
          <w:i w:val="0"/>
        </w:rPr>
        <w:t>sprawdzenia działania pracy pomp</w:t>
      </w:r>
      <w:r w:rsidR="004410B0">
        <w:rPr>
          <w:i w:val="0"/>
        </w:rPr>
        <w:t>, silników</w:t>
      </w:r>
      <w:r w:rsidRPr="000A5C8C">
        <w:rPr>
          <w:i w:val="0"/>
        </w:rPr>
        <w:t xml:space="preserve"> itp.,</w:t>
      </w:r>
    </w:p>
    <w:p w14:paraId="016264DA" w14:textId="77777777" w:rsidR="00752292" w:rsidRPr="000A5C8C" w:rsidRDefault="00FE566F" w:rsidP="00ED729E">
      <w:pPr>
        <w:numPr>
          <w:ilvl w:val="0"/>
          <w:numId w:val="54"/>
        </w:numPr>
        <w:jc w:val="both"/>
        <w:rPr>
          <w:i w:val="0"/>
        </w:rPr>
      </w:pPr>
      <w:r w:rsidRPr="000A5C8C">
        <w:rPr>
          <w:i w:val="0"/>
        </w:rPr>
        <w:t>sprawdzenie możliwości ewakuacji, montażu i demontażu urządzeń,</w:t>
      </w:r>
    </w:p>
    <w:p w14:paraId="36C3B2D2" w14:textId="77777777" w:rsidR="00752292" w:rsidRPr="000A5C8C" w:rsidRDefault="00FE566F" w:rsidP="00ED729E">
      <w:pPr>
        <w:numPr>
          <w:ilvl w:val="0"/>
          <w:numId w:val="54"/>
        </w:numPr>
        <w:jc w:val="both"/>
        <w:rPr>
          <w:i w:val="0"/>
        </w:rPr>
      </w:pPr>
      <w:r w:rsidRPr="000A5C8C">
        <w:rPr>
          <w:i w:val="0"/>
        </w:rPr>
        <w:t>dokładne zapoznanie się z dokumentacją techniczno-ruchową maszyn i urządzeń.</w:t>
      </w:r>
    </w:p>
    <w:p w14:paraId="0CB001E7" w14:textId="77777777" w:rsidR="00752292" w:rsidRPr="00060DA2" w:rsidRDefault="00FE566F" w:rsidP="00060DA2">
      <w:pPr>
        <w:jc w:val="both"/>
        <w:rPr>
          <w:i w:val="0"/>
        </w:rPr>
      </w:pPr>
      <w:r w:rsidRPr="00060DA2">
        <w:rPr>
          <w:i w:val="0"/>
        </w:rPr>
        <w:t>Po wykonaniu powyższych czynności należy przystąpić do rozruchu mechanicznego maszyn i urządzeń wyposażonych w napędy, zwanego próbą biegu luzem. Przed uruchomieniem agregatu z napędem elektrycznym należy sprawdzić blokadę, sterowanie, sygnalizację i urządzenia pomiarowe, instalację do uszczelniania, smarowania, chłodzenia, oraz przeprowadzić regulację pod względem mechanicznym.</w:t>
      </w:r>
    </w:p>
    <w:p w14:paraId="5745B12A" w14:textId="77777777" w:rsidR="00752292" w:rsidRPr="00060DA2" w:rsidRDefault="00FE566F" w:rsidP="00060DA2">
      <w:pPr>
        <w:jc w:val="both"/>
        <w:rPr>
          <w:i w:val="0"/>
        </w:rPr>
      </w:pPr>
      <w:r w:rsidRPr="00060DA2">
        <w:rPr>
          <w:i w:val="0"/>
        </w:rPr>
        <w:t>Pozytywnie przeprowadzony rozruch mechaniczny należy zakończyć protokołem przekazującym całość obiektów i urządzeń do rozruchu hydraulicznego. Z uwagi na konieczność prowadzenia ciągłości ruchu oczyszczalni wymaga się przeprowadzenia tej fazy dla poszczególnych obiektów, a w szczególnych przypadkach nawet dla urządzeń.</w:t>
      </w:r>
    </w:p>
    <w:p w14:paraId="27AA8594" w14:textId="77777777" w:rsidR="00752292" w:rsidRPr="00060DA2" w:rsidRDefault="00752292" w:rsidP="00060DA2">
      <w:pPr>
        <w:jc w:val="both"/>
        <w:rPr>
          <w:i w:val="0"/>
        </w:rPr>
      </w:pPr>
    </w:p>
    <w:p w14:paraId="53D35921" w14:textId="77777777" w:rsidR="00752292" w:rsidRPr="00060DA2" w:rsidRDefault="00FE566F" w:rsidP="00F53400">
      <w:pPr>
        <w:jc w:val="both"/>
        <w:rPr>
          <w:i w:val="0"/>
        </w:rPr>
      </w:pPr>
      <w:bookmarkStart w:id="898" w:name="__RefHeading___Toc13450_2512169858"/>
      <w:bookmarkEnd w:id="898"/>
      <w:r w:rsidRPr="00060DA2">
        <w:rPr>
          <w:i w:val="0"/>
        </w:rPr>
        <w:t>Rozruch hydrauliczny</w:t>
      </w:r>
    </w:p>
    <w:p w14:paraId="6E0F2313" w14:textId="77777777" w:rsidR="00752292" w:rsidRPr="00060DA2" w:rsidRDefault="00A07A4E" w:rsidP="00060DA2">
      <w:pPr>
        <w:jc w:val="both"/>
        <w:rPr>
          <w:i w:val="0"/>
        </w:rPr>
      </w:pPr>
      <w:r>
        <w:rPr>
          <w:i w:val="0"/>
        </w:rPr>
        <w:t>R</w:t>
      </w:r>
      <w:r w:rsidR="00FE566F" w:rsidRPr="00060DA2">
        <w:rPr>
          <w:i w:val="0"/>
        </w:rPr>
        <w:t>ozruch hydrauliczny polega na przeprowadzeniu prób rozruchowych pod obciążeniem wodą, tj. napełnieniu i kontroli przepływów, szczelności</w:t>
      </w:r>
      <w:r w:rsidR="00342083">
        <w:rPr>
          <w:i w:val="0"/>
        </w:rPr>
        <w:t>.</w:t>
      </w:r>
    </w:p>
    <w:p w14:paraId="55C172CF" w14:textId="77777777" w:rsidR="00752292" w:rsidRPr="00060DA2" w:rsidRDefault="00FE566F" w:rsidP="00060DA2">
      <w:pPr>
        <w:jc w:val="both"/>
        <w:rPr>
          <w:i w:val="0"/>
        </w:rPr>
      </w:pPr>
      <w:r w:rsidRPr="00060DA2">
        <w:rPr>
          <w:i w:val="0"/>
        </w:rPr>
        <w:t>Warunkiem przystąpienia do prób pod obciążeniem wodą jest zakończenie rozruchu indywidualnego urządzeń oraz sprawdzenie wszystkich instalacji wg wytycznych dla rozruchu hydraulicznego.</w:t>
      </w:r>
    </w:p>
    <w:p w14:paraId="795E400B" w14:textId="77777777" w:rsidR="00752292" w:rsidRPr="00060DA2" w:rsidRDefault="00FE566F" w:rsidP="00060DA2">
      <w:pPr>
        <w:jc w:val="both"/>
        <w:rPr>
          <w:i w:val="0"/>
        </w:rPr>
      </w:pPr>
      <w:r w:rsidRPr="00060DA2">
        <w:rPr>
          <w:i w:val="0"/>
        </w:rPr>
        <w:t xml:space="preserve">Rozruch hydrauliczny musi być prowadzony w bezpiecznych warunkach sanitarnych, tj. przy zastosowaniu wody jako medium. W czasie tej fazy sprawdza się szczelność i prawidłowość hydraulicznego funkcjonowania wszystkich obiektów i urządzeń, w tym </w:t>
      </w:r>
      <w:r w:rsidRPr="00060DA2">
        <w:rPr>
          <w:i w:val="0"/>
        </w:rPr>
        <w:lastRenderedPageBreak/>
        <w:t>również przewodów grawitacyjnych i ciśnieniowych.</w:t>
      </w:r>
    </w:p>
    <w:p w14:paraId="2FCBE5D3" w14:textId="77777777" w:rsidR="00752292" w:rsidRPr="00060DA2" w:rsidRDefault="00FE566F" w:rsidP="00060DA2">
      <w:pPr>
        <w:jc w:val="both"/>
        <w:rPr>
          <w:i w:val="0"/>
        </w:rPr>
      </w:pPr>
      <w:r w:rsidRPr="00060DA2">
        <w:rPr>
          <w:i w:val="0"/>
        </w:rPr>
        <w:t>Celem rozruchu hydraulicznego jest:</w:t>
      </w:r>
    </w:p>
    <w:p w14:paraId="3C3CA4FF" w14:textId="77777777" w:rsidR="00752292" w:rsidRPr="000A5C8C" w:rsidRDefault="00FE566F" w:rsidP="00ED729E">
      <w:pPr>
        <w:numPr>
          <w:ilvl w:val="0"/>
          <w:numId w:val="54"/>
        </w:numPr>
        <w:jc w:val="both"/>
        <w:rPr>
          <w:i w:val="0"/>
        </w:rPr>
      </w:pPr>
      <w:r w:rsidRPr="000A5C8C">
        <w:rPr>
          <w:i w:val="0"/>
        </w:rPr>
        <w:t>sprawdzenie szczelności i kontrola należytego działania wszystkich urządzeń, w tym przewodów ciśnieniowych, za pomocą napełnienia czystą wodą,</w:t>
      </w:r>
    </w:p>
    <w:p w14:paraId="7D92A034" w14:textId="77777777" w:rsidR="00752292" w:rsidRPr="000A5C8C" w:rsidRDefault="00FE566F" w:rsidP="00ED729E">
      <w:pPr>
        <w:numPr>
          <w:ilvl w:val="0"/>
          <w:numId w:val="54"/>
        </w:numPr>
        <w:jc w:val="both"/>
        <w:rPr>
          <w:i w:val="0"/>
        </w:rPr>
      </w:pPr>
      <w:r w:rsidRPr="000A5C8C">
        <w:rPr>
          <w:i w:val="0"/>
        </w:rPr>
        <w:t>sprawdzenia działania i parametrów pomp przy pełnym obciążeniu wodą,</w:t>
      </w:r>
    </w:p>
    <w:p w14:paraId="7D18D55C" w14:textId="77777777" w:rsidR="00752292" w:rsidRPr="000A5C8C" w:rsidRDefault="00FE566F" w:rsidP="00ED729E">
      <w:pPr>
        <w:numPr>
          <w:ilvl w:val="0"/>
          <w:numId w:val="54"/>
        </w:numPr>
        <w:jc w:val="both"/>
        <w:rPr>
          <w:i w:val="0"/>
        </w:rPr>
      </w:pPr>
      <w:r w:rsidRPr="000A5C8C">
        <w:rPr>
          <w:i w:val="0"/>
        </w:rPr>
        <w:t>regulacja urządzeń do sterowania pracą pomp,</w:t>
      </w:r>
    </w:p>
    <w:p w14:paraId="3CBE2EF8" w14:textId="77777777" w:rsidR="00752292" w:rsidRPr="000A5C8C" w:rsidRDefault="00FE566F" w:rsidP="00ED729E">
      <w:pPr>
        <w:numPr>
          <w:ilvl w:val="0"/>
          <w:numId w:val="54"/>
        </w:numPr>
        <w:jc w:val="both"/>
        <w:rPr>
          <w:i w:val="0"/>
        </w:rPr>
      </w:pPr>
      <w:r w:rsidRPr="000A5C8C">
        <w:rPr>
          <w:i w:val="0"/>
        </w:rPr>
        <w:t>regulacja armatury sterowanej ręcznie i elektrycznie.</w:t>
      </w:r>
    </w:p>
    <w:p w14:paraId="671CC65E" w14:textId="77777777" w:rsidR="00752292" w:rsidRPr="00060DA2" w:rsidRDefault="00752292" w:rsidP="00060DA2">
      <w:pPr>
        <w:jc w:val="both"/>
        <w:rPr>
          <w:i w:val="0"/>
        </w:rPr>
      </w:pPr>
    </w:p>
    <w:p w14:paraId="55F30207" w14:textId="77777777" w:rsidR="00752292" w:rsidRPr="00060DA2" w:rsidRDefault="00FE566F" w:rsidP="00060DA2">
      <w:pPr>
        <w:jc w:val="both"/>
        <w:rPr>
          <w:i w:val="0"/>
        </w:rPr>
      </w:pPr>
      <w:r w:rsidRPr="00060DA2">
        <w:rPr>
          <w:i w:val="0"/>
        </w:rPr>
        <w:t>W czasie prób rozruchu hydraulicznego, pod obciążeniem wodą, należy wykonać co najmniej następujące czynności:</w:t>
      </w:r>
    </w:p>
    <w:p w14:paraId="66A1A660" w14:textId="77777777" w:rsidR="00752292" w:rsidRPr="000A5C8C" w:rsidRDefault="00FE566F" w:rsidP="00ED729E">
      <w:pPr>
        <w:numPr>
          <w:ilvl w:val="0"/>
          <w:numId w:val="54"/>
        </w:numPr>
        <w:jc w:val="both"/>
        <w:rPr>
          <w:i w:val="0"/>
        </w:rPr>
      </w:pPr>
      <w:r w:rsidRPr="000A5C8C">
        <w:rPr>
          <w:i w:val="0"/>
        </w:rPr>
        <w:t xml:space="preserve">napełnić układ wodą, zamykając poszczególne ciągi </w:t>
      </w:r>
      <w:r w:rsidR="003962AA">
        <w:rPr>
          <w:i w:val="0"/>
        </w:rPr>
        <w:t>zasuwami</w:t>
      </w:r>
      <w:r w:rsidRPr="000A5C8C">
        <w:rPr>
          <w:i w:val="0"/>
        </w:rPr>
        <w:t>,</w:t>
      </w:r>
    </w:p>
    <w:p w14:paraId="627896ED" w14:textId="77777777" w:rsidR="00752292" w:rsidRPr="000A5C8C" w:rsidRDefault="00FE566F" w:rsidP="00ED729E">
      <w:pPr>
        <w:numPr>
          <w:ilvl w:val="0"/>
          <w:numId w:val="54"/>
        </w:numPr>
        <w:jc w:val="both"/>
        <w:rPr>
          <w:i w:val="0"/>
        </w:rPr>
      </w:pPr>
      <w:r w:rsidRPr="000A5C8C">
        <w:rPr>
          <w:i w:val="0"/>
        </w:rPr>
        <w:t xml:space="preserve">przeprowadzić próbę przepływu </w:t>
      </w:r>
      <w:proofErr w:type="spellStart"/>
      <w:r w:rsidR="005D5313" w:rsidRPr="000A5C8C">
        <w:rPr>
          <w:i w:val="0"/>
        </w:rPr>
        <w:t>wszystkimitrasami</w:t>
      </w:r>
      <w:proofErr w:type="spellEnd"/>
      <w:r w:rsidRPr="000A5C8C">
        <w:rPr>
          <w:i w:val="0"/>
        </w:rPr>
        <w:t>,</w:t>
      </w:r>
    </w:p>
    <w:p w14:paraId="4742EB12" w14:textId="77777777" w:rsidR="00752292" w:rsidRPr="000A5C8C" w:rsidRDefault="00FE566F" w:rsidP="00ED729E">
      <w:pPr>
        <w:numPr>
          <w:ilvl w:val="0"/>
          <w:numId w:val="54"/>
        </w:numPr>
        <w:jc w:val="both"/>
        <w:rPr>
          <w:i w:val="0"/>
        </w:rPr>
      </w:pPr>
      <w:r w:rsidRPr="000A5C8C">
        <w:rPr>
          <w:i w:val="0"/>
        </w:rPr>
        <w:t>przeprowadzić próbę systemu cyrkulacji grzewczej – minimum 72 godziny,</w:t>
      </w:r>
    </w:p>
    <w:p w14:paraId="6D40FDBC" w14:textId="77777777" w:rsidR="00752292" w:rsidRPr="000A5C8C" w:rsidRDefault="00FE566F" w:rsidP="00ED729E">
      <w:pPr>
        <w:numPr>
          <w:ilvl w:val="0"/>
          <w:numId w:val="54"/>
        </w:numPr>
        <w:jc w:val="both"/>
        <w:rPr>
          <w:i w:val="0"/>
        </w:rPr>
      </w:pPr>
      <w:r w:rsidRPr="000A5C8C">
        <w:rPr>
          <w:i w:val="0"/>
        </w:rPr>
        <w:t>wyregulować zamocowania, ustawienia, blokady, wyłączniki i sygnalizację oraz sprawdzić działanie sterowania, aparatury kontrolno-pomiarowej,</w:t>
      </w:r>
    </w:p>
    <w:p w14:paraId="7152FA39" w14:textId="77777777" w:rsidR="00752292" w:rsidRPr="000A5C8C" w:rsidRDefault="00FE566F" w:rsidP="00ED729E">
      <w:pPr>
        <w:numPr>
          <w:ilvl w:val="0"/>
          <w:numId w:val="54"/>
        </w:numPr>
        <w:jc w:val="both"/>
        <w:rPr>
          <w:i w:val="0"/>
        </w:rPr>
      </w:pPr>
      <w:r w:rsidRPr="000A5C8C">
        <w:rPr>
          <w:i w:val="0"/>
        </w:rPr>
        <w:t>sprawdzić drożność i szczelność wszystkich instalacji,</w:t>
      </w:r>
    </w:p>
    <w:p w14:paraId="17565053" w14:textId="77777777" w:rsidR="00752292" w:rsidRPr="000A5C8C" w:rsidRDefault="00FE566F" w:rsidP="00ED729E">
      <w:pPr>
        <w:numPr>
          <w:ilvl w:val="0"/>
          <w:numId w:val="54"/>
        </w:numPr>
        <w:jc w:val="both"/>
        <w:rPr>
          <w:i w:val="0"/>
        </w:rPr>
      </w:pPr>
      <w:r w:rsidRPr="000A5C8C">
        <w:rPr>
          <w:i w:val="0"/>
        </w:rPr>
        <w:t>sprawdzić skuteczność działania armatury,</w:t>
      </w:r>
    </w:p>
    <w:p w14:paraId="65543E1E" w14:textId="77777777" w:rsidR="00752292" w:rsidRPr="000A5C8C" w:rsidRDefault="00FE566F" w:rsidP="00ED729E">
      <w:pPr>
        <w:numPr>
          <w:ilvl w:val="0"/>
          <w:numId w:val="54"/>
        </w:numPr>
        <w:jc w:val="both"/>
        <w:rPr>
          <w:i w:val="0"/>
        </w:rPr>
      </w:pPr>
      <w:r w:rsidRPr="000A5C8C">
        <w:rPr>
          <w:i w:val="0"/>
        </w:rPr>
        <w:t>dokonać kolejno opróżnienia i spustów z poszczególnych obiektów, sprawdzić wszystkie studzienki i obiekty zbiorczo-rozdzielcze oraz ich szczelność,</w:t>
      </w:r>
    </w:p>
    <w:p w14:paraId="6BDFE70D" w14:textId="77777777" w:rsidR="00752292" w:rsidRPr="000A5C8C" w:rsidRDefault="00FE566F" w:rsidP="00ED729E">
      <w:pPr>
        <w:numPr>
          <w:ilvl w:val="0"/>
          <w:numId w:val="54"/>
        </w:numPr>
        <w:jc w:val="both"/>
        <w:rPr>
          <w:i w:val="0"/>
        </w:rPr>
      </w:pPr>
      <w:r w:rsidRPr="000A5C8C">
        <w:rPr>
          <w:i w:val="0"/>
        </w:rPr>
        <w:t>dokonać wymiany medium</w:t>
      </w:r>
      <w:r w:rsidR="003962AA">
        <w:rPr>
          <w:i w:val="0"/>
        </w:rPr>
        <w:t xml:space="preserve"> na docelowe i </w:t>
      </w:r>
      <w:proofErr w:type="spellStart"/>
      <w:r w:rsidR="003962AA">
        <w:rPr>
          <w:i w:val="0"/>
        </w:rPr>
        <w:t>rozpocząćpróby</w:t>
      </w:r>
      <w:proofErr w:type="spellEnd"/>
      <w:r w:rsidRPr="000A5C8C">
        <w:rPr>
          <w:i w:val="0"/>
        </w:rPr>
        <w:t xml:space="preserve"> rozruchu technologicznego.</w:t>
      </w:r>
    </w:p>
    <w:p w14:paraId="07AFDBFB" w14:textId="77777777" w:rsidR="00752292" w:rsidRPr="00060DA2" w:rsidRDefault="00FE566F" w:rsidP="00060DA2">
      <w:pPr>
        <w:jc w:val="both"/>
        <w:rPr>
          <w:i w:val="0"/>
        </w:rPr>
      </w:pPr>
      <w:r w:rsidRPr="00060DA2">
        <w:rPr>
          <w:i w:val="0"/>
        </w:rPr>
        <w:t>Pozytywnie przeprowadzony rozruch, dla każdego węzła/obiektu lub urządzenia należy zakończyć protokołem przekazującym całość obiektów i urządzeń do rozruchu technologicznego.</w:t>
      </w:r>
    </w:p>
    <w:p w14:paraId="0096E236" w14:textId="77777777" w:rsidR="00752292" w:rsidRPr="00060DA2" w:rsidRDefault="00752292" w:rsidP="00060DA2">
      <w:pPr>
        <w:jc w:val="both"/>
        <w:rPr>
          <w:i w:val="0"/>
        </w:rPr>
      </w:pPr>
    </w:p>
    <w:p w14:paraId="3770E3AC" w14:textId="77777777" w:rsidR="00752292" w:rsidRPr="00060DA2" w:rsidRDefault="00FE566F" w:rsidP="00F53400">
      <w:pPr>
        <w:jc w:val="both"/>
        <w:rPr>
          <w:i w:val="0"/>
        </w:rPr>
      </w:pPr>
      <w:bookmarkStart w:id="899" w:name="__RefHeading___Toc13452_2512169858"/>
      <w:bookmarkEnd w:id="899"/>
      <w:r w:rsidRPr="00060DA2">
        <w:rPr>
          <w:i w:val="0"/>
        </w:rPr>
        <w:t>Rozruch technologiczny</w:t>
      </w:r>
    </w:p>
    <w:p w14:paraId="00DAFDDA" w14:textId="77777777" w:rsidR="00752292" w:rsidRPr="00060DA2" w:rsidRDefault="00FE566F" w:rsidP="00060DA2">
      <w:pPr>
        <w:jc w:val="both"/>
        <w:rPr>
          <w:i w:val="0"/>
        </w:rPr>
      </w:pPr>
      <w:r w:rsidRPr="00060DA2">
        <w:rPr>
          <w:i w:val="0"/>
        </w:rPr>
        <w:t xml:space="preserve">Rozruch technologiczny należy prowadzić pod obciążeniem biogazem kontrolą efektów i określaniem parametrów </w:t>
      </w:r>
      <w:proofErr w:type="spellStart"/>
      <w:r w:rsidR="00785B4F">
        <w:rPr>
          <w:i w:val="0"/>
        </w:rPr>
        <w:t>techniczno</w:t>
      </w:r>
      <w:proofErr w:type="spellEnd"/>
      <w:r w:rsidR="00785B4F">
        <w:rPr>
          <w:i w:val="0"/>
        </w:rPr>
        <w:t>/</w:t>
      </w:r>
      <w:r w:rsidRPr="00060DA2">
        <w:rPr>
          <w:i w:val="0"/>
        </w:rPr>
        <w:t>technologicznych.</w:t>
      </w:r>
    </w:p>
    <w:p w14:paraId="6C495442" w14:textId="77777777" w:rsidR="00752292" w:rsidRPr="00060DA2" w:rsidRDefault="00FE566F" w:rsidP="00060DA2">
      <w:pPr>
        <w:jc w:val="both"/>
        <w:rPr>
          <w:i w:val="0"/>
        </w:rPr>
      </w:pPr>
      <w:r w:rsidRPr="00060DA2">
        <w:rPr>
          <w:i w:val="0"/>
        </w:rPr>
        <w:t>Zadaniem rozruchu technologicznego jest przede wszystkim:</w:t>
      </w:r>
    </w:p>
    <w:p w14:paraId="54324D6E" w14:textId="77777777" w:rsidR="00752292" w:rsidRDefault="00FE566F" w:rsidP="00ED729E">
      <w:pPr>
        <w:numPr>
          <w:ilvl w:val="0"/>
          <w:numId w:val="54"/>
        </w:numPr>
        <w:jc w:val="both"/>
        <w:rPr>
          <w:i w:val="0"/>
        </w:rPr>
      </w:pPr>
      <w:r w:rsidRPr="000A5C8C">
        <w:rPr>
          <w:i w:val="0"/>
        </w:rPr>
        <w:t xml:space="preserve">sprawdzenie działania </w:t>
      </w:r>
      <w:r w:rsidR="00CC514D">
        <w:rPr>
          <w:i w:val="0"/>
        </w:rPr>
        <w:t>urządzeń</w:t>
      </w:r>
      <w:r w:rsidRPr="000A5C8C">
        <w:rPr>
          <w:i w:val="0"/>
        </w:rPr>
        <w:t xml:space="preserve"> w warunkach ich rzeczywistego obciążenia,</w:t>
      </w:r>
    </w:p>
    <w:p w14:paraId="28D15818" w14:textId="77777777" w:rsidR="00CC514D" w:rsidRDefault="00CC514D" w:rsidP="00ED729E">
      <w:pPr>
        <w:numPr>
          <w:ilvl w:val="0"/>
          <w:numId w:val="54"/>
        </w:numPr>
        <w:jc w:val="both"/>
        <w:rPr>
          <w:i w:val="0"/>
        </w:rPr>
      </w:pPr>
      <w:r>
        <w:rPr>
          <w:i w:val="0"/>
        </w:rPr>
        <w:t>osiągnięcie parametrów gwarantowanych sprawności i zużycia oleju,</w:t>
      </w:r>
    </w:p>
    <w:p w14:paraId="022D501D" w14:textId="77777777" w:rsidR="00CC514D" w:rsidRDefault="00CC514D" w:rsidP="00ED729E">
      <w:pPr>
        <w:numPr>
          <w:ilvl w:val="0"/>
          <w:numId w:val="54"/>
        </w:numPr>
        <w:jc w:val="both"/>
        <w:rPr>
          <w:i w:val="0"/>
        </w:rPr>
      </w:pPr>
      <w:r>
        <w:rPr>
          <w:i w:val="0"/>
        </w:rPr>
        <w:t>skonfigurowanie sprawdzenie działania jednostek w pracy wyspowej</w:t>
      </w:r>
    </w:p>
    <w:p w14:paraId="1F670F47" w14:textId="77777777" w:rsidR="00CC514D" w:rsidRDefault="00CC514D" w:rsidP="00ED729E">
      <w:pPr>
        <w:numPr>
          <w:ilvl w:val="0"/>
          <w:numId w:val="54"/>
        </w:numPr>
        <w:jc w:val="both"/>
        <w:rPr>
          <w:i w:val="0"/>
        </w:rPr>
      </w:pPr>
      <w:r>
        <w:rPr>
          <w:i w:val="0"/>
        </w:rPr>
        <w:t>sprawdzenie działania strażnika mocy</w:t>
      </w:r>
    </w:p>
    <w:p w14:paraId="4FC1C6C0" w14:textId="77777777" w:rsidR="00FE3842" w:rsidRDefault="00FE3842" w:rsidP="00ED729E">
      <w:pPr>
        <w:numPr>
          <w:ilvl w:val="0"/>
          <w:numId w:val="54"/>
        </w:numPr>
        <w:jc w:val="both"/>
        <w:rPr>
          <w:i w:val="0"/>
        </w:rPr>
      </w:pPr>
      <w:r>
        <w:rPr>
          <w:i w:val="0"/>
        </w:rPr>
        <w:t>sprawdzenie i optymalizacja działania instalacji dozowania oleju</w:t>
      </w:r>
    </w:p>
    <w:p w14:paraId="57F287D2" w14:textId="77777777" w:rsidR="00FE3842" w:rsidRDefault="00FE3842" w:rsidP="00ED729E">
      <w:pPr>
        <w:numPr>
          <w:ilvl w:val="0"/>
          <w:numId w:val="54"/>
        </w:numPr>
        <w:jc w:val="both"/>
        <w:rPr>
          <w:i w:val="0"/>
        </w:rPr>
      </w:pPr>
      <w:r>
        <w:rPr>
          <w:i w:val="0"/>
        </w:rPr>
        <w:t>sprawdzenie i optymalizacja działania układu przekazywania mocy cieplnej do istniejącego węzła ciepła</w:t>
      </w:r>
      <w:r w:rsidR="00764A36">
        <w:rPr>
          <w:i w:val="0"/>
        </w:rPr>
        <w:t xml:space="preserve"> próba 3 dniowa, dla różnych konfiguracji obciążenia mocą pojedynczych jednostek jak również dwóch jednostek w pracy jednoczesnej</w:t>
      </w:r>
    </w:p>
    <w:p w14:paraId="0E51557D" w14:textId="77777777" w:rsidR="00FE3842" w:rsidRDefault="00FE3842" w:rsidP="00ED729E">
      <w:pPr>
        <w:numPr>
          <w:ilvl w:val="0"/>
          <w:numId w:val="54"/>
        </w:numPr>
        <w:jc w:val="both"/>
        <w:rPr>
          <w:i w:val="0"/>
        </w:rPr>
      </w:pPr>
      <w:r>
        <w:rPr>
          <w:i w:val="0"/>
        </w:rPr>
        <w:t>sprawdzenie i optymalizacja działania układu przekazywania mocy cieplnej do awaryjnych chłodnic wentylatorowych</w:t>
      </w:r>
    </w:p>
    <w:p w14:paraId="614959DA" w14:textId="77777777" w:rsidR="00752292" w:rsidRPr="00060DA2" w:rsidRDefault="00FE566F" w:rsidP="00060DA2">
      <w:pPr>
        <w:jc w:val="both"/>
        <w:rPr>
          <w:i w:val="0"/>
        </w:rPr>
      </w:pPr>
      <w:r w:rsidRPr="00060DA2">
        <w:rPr>
          <w:i w:val="0"/>
        </w:rPr>
        <w:t>Rozruch technologiczny należy rozpocząć po:</w:t>
      </w:r>
    </w:p>
    <w:p w14:paraId="5608D7EF" w14:textId="77777777" w:rsidR="00752292" w:rsidRPr="000A5C8C" w:rsidRDefault="00FE566F" w:rsidP="00ED729E">
      <w:pPr>
        <w:numPr>
          <w:ilvl w:val="0"/>
          <w:numId w:val="54"/>
        </w:numPr>
        <w:jc w:val="both"/>
        <w:rPr>
          <w:i w:val="0"/>
        </w:rPr>
      </w:pPr>
      <w:r w:rsidRPr="000A5C8C">
        <w:rPr>
          <w:i w:val="0"/>
        </w:rPr>
        <w:t>zakończeniu rozruchu mechanicznego i hydraulicznego,</w:t>
      </w:r>
    </w:p>
    <w:p w14:paraId="2C50E090" w14:textId="77777777" w:rsidR="00752292" w:rsidRPr="000A5C8C" w:rsidRDefault="00FE566F" w:rsidP="00ED729E">
      <w:pPr>
        <w:numPr>
          <w:ilvl w:val="0"/>
          <w:numId w:val="54"/>
        </w:numPr>
        <w:jc w:val="both"/>
        <w:rPr>
          <w:i w:val="0"/>
        </w:rPr>
      </w:pPr>
      <w:r w:rsidRPr="000A5C8C">
        <w:rPr>
          <w:i w:val="0"/>
        </w:rPr>
        <w:lastRenderedPageBreak/>
        <w:t>przeszkoleniu przedstawicieli Zamawiającego w zakresie stosowanej technologii oraz przepisów bhp i ochrony p.poż.,</w:t>
      </w:r>
    </w:p>
    <w:p w14:paraId="35C3CE01" w14:textId="77777777" w:rsidR="00752292" w:rsidRPr="000A5C8C" w:rsidRDefault="00FE566F" w:rsidP="00ED729E">
      <w:pPr>
        <w:numPr>
          <w:ilvl w:val="0"/>
          <w:numId w:val="54"/>
        </w:numPr>
        <w:jc w:val="both"/>
        <w:rPr>
          <w:i w:val="0"/>
        </w:rPr>
      </w:pPr>
      <w:r w:rsidRPr="000A5C8C">
        <w:rPr>
          <w:i w:val="0"/>
        </w:rPr>
        <w:t xml:space="preserve">pełnym przygotowaniu systemu </w:t>
      </w:r>
      <w:proofErr w:type="spellStart"/>
      <w:r w:rsidRPr="000A5C8C">
        <w:rPr>
          <w:i w:val="0"/>
        </w:rPr>
        <w:t>AKPiA</w:t>
      </w:r>
      <w:proofErr w:type="spellEnd"/>
      <w:r w:rsidRPr="000A5C8C">
        <w:rPr>
          <w:i w:val="0"/>
        </w:rPr>
        <w:t xml:space="preserve"> do sterowania procesem pracy oczyszczalni (rejestracja wyników badań prowadzonych na bieżąco przez aparaturę kontrolno-pomiarową, rejestracja pracy urządzeń),</w:t>
      </w:r>
    </w:p>
    <w:p w14:paraId="33C2C019" w14:textId="77777777" w:rsidR="00752292" w:rsidRPr="000A5C8C" w:rsidRDefault="00FE566F" w:rsidP="00ED729E">
      <w:pPr>
        <w:numPr>
          <w:ilvl w:val="0"/>
          <w:numId w:val="54"/>
        </w:numPr>
        <w:jc w:val="both"/>
        <w:rPr>
          <w:i w:val="0"/>
        </w:rPr>
      </w:pPr>
      <w:r w:rsidRPr="000A5C8C">
        <w:rPr>
          <w:i w:val="0"/>
        </w:rPr>
        <w:t>przygotowaniu przez Wykonawcę czynników energetycznych,</w:t>
      </w:r>
    </w:p>
    <w:p w14:paraId="515060B6" w14:textId="77777777" w:rsidR="00752292" w:rsidRPr="000A5C8C" w:rsidRDefault="00FE566F" w:rsidP="00ED729E">
      <w:pPr>
        <w:numPr>
          <w:ilvl w:val="0"/>
          <w:numId w:val="54"/>
        </w:numPr>
        <w:jc w:val="both"/>
        <w:rPr>
          <w:i w:val="0"/>
        </w:rPr>
      </w:pPr>
      <w:r w:rsidRPr="000A5C8C">
        <w:rPr>
          <w:i w:val="0"/>
        </w:rPr>
        <w:t>wyposażenie w odpowiedni sprzęt, narzędzia i sprzęt bhp i p.poż,</w:t>
      </w:r>
    </w:p>
    <w:p w14:paraId="139B19F6" w14:textId="77777777" w:rsidR="00752292" w:rsidRPr="00060DA2" w:rsidRDefault="00FE566F" w:rsidP="00060DA2">
      <w:pPr>
        <w:jc w:val="both"/>
        <w:rPr>
          <w:i w:val="0"/>
        </w:rPr>
      </w:pPr>
      <w:r w:rsidRPr="00060DA2">
        <w:rPr>
          <w:i w:val="0"/>
        </w:rPr>
        <w:t xml:space="preserve">Generalnie rozruch technologiczny każdego z </w:t>
      </w:r>
      <w:r w:rsidR="00E0280F">
        <w:rPr>
          <w:i w:val="0"/>
        </w:rPr>
        <w:t>agregatów należy przeprowadzić indywidualnie, a jak to będzie możliwe należy dokonać sprawdzeń technologicznych dla pracy jednostek jednocześnie, w tym pracę wyspową i strażnika mocy.</w:t>
      </w:r>
    </w:p>
    <w:p w14:paraId="403F9ECD" w14:textId="77777777" w:rsidR="00752292" w:rsidRPr="00060DA2" w:rsidRDefault="00752292" w:rsidP="00060DA2">
      <w:pPr>
        <w:jc w:val="both"/>
        <w:rPr>
          <w:i w:val="0"/>
        </w:rPr>
      </w:pPr>
    </w:p>
    <w:p w14:paraId="63BBED4C" w14:textId="77777777" w:rsidR="00752292" w:rsidRPr="00060DA2" w:rsidRDefault="00FE566F" w:rsidP="00060DA2">
      <w:pPr>
        <w:jc w:val="both"/>
        <w:rPr>
          <w:i w:val="0"/>
        </w:rPr>
      </w:pPr>
      <w:r w:rsidRPr="00060DA2">
        <w:rPr>
          <w:i w:val="0"/>
        </w:rPr>
        <w:t>Rozruch technologiczny stanowi końcową fazę rozruchu i z chwilą unormowania parametrów pozwala na przeprowadzenie prób końcowych i następnie eksploatacji próbnej.</w:t>
      </w:r>
    </w:p>
    <w:p w14:paraId="3B8B59BF" w14:textId="77777777" w:rsidR="00752292" w:rsidRPr="00060DA2" w:rsidRDefault="00FE566F" w:rsidP="00060DA2">
      <w:pPr>
        <w:jc w:val="both"/>
        <w:rPr>
          <w:i w:val="0"/>
        </w:rPr>
      </w:pPr>
      <w:r w:rsidRPr="00060DA2">
        <w:rPr>
          <w:i w:val="0"/>
        </w:rPr>
        <w:t xml:space="preserve">Efektem prowadzenia rozruchu powinno być wykazanie prawidłowych parametrów pracy wszystkich urządzeń oraz całości pracy nowej instalacji i </w:t>
      </w:r>
      <w:r w:rsidR="00F77FC1">
        <w:rPr>
          <w:i w:val="0"/>
        </w:rPr>
        <w:t>istniejących instalacji powiązanych</w:t>
      </w:r>
      <w:r w:rsidRPr="00060DA2">
        <w:rPr>
          <w:i w:val="0"/>
        </w:rPr>
        <w:t>.</w:t>
      </w:r>
    </w:p>
    <w:p w14:paraId="6BFEC5C2" w14:textId="77777777" w:rsidR="00B2697C" w:rsidRDefault="00FE566F" w:rsidP="00060DA2">
      <w:pPr>
        <w:jc w:val="both"/>
        <w:rPr>
          <w:i w:val="0"/>
        </w:rPr>
      </w:pPr>
      <w:r w:rsidRPr="00060DA2">
        <w:rPr>
          <w:i w:val="0"/>
        </w:rPr>
        <w:t>Rozruch zostanie uzna</w:t>
      </w:r>
      <w:r w:rsidR="00B2697C">
        <w:rPr>
          <w:i w:val="0"/>
        </w:rPr>
        <w:t>ny za zakończony jeśli zostaną do</w:t>
      </w:r>
      <w:r w:rsidRPr="00060DA2">
        <w:rPr>
          <w:i w:val="0"/>
        </w:rPr>
        <w:t xml:space="preserve">trzymane zakładane w </w:t>
      </w:r>
      <w:r w:rsidR="00B2697C">
        <w:rPr>
          <w:i w:val="0"/>
        </w:rPr>
        <w:t>gwarancjach</w:t>
      </w:r>
      <w:r w:rsidRPr="00060DA2">
        <w:rPr>
          <w:i w:val="0"/>
        </w:rPr>
        <w:t xml:space="preserve"> parametry </w:t>
      </w:r>
      <w:r w:rsidR="00B2697C">
        <w:rPr>
          <w:i w:val="0"/>
        </w:rPr>
        <w:t>pracy jednostek kogeneracyjnych i instalacji</w:t>
      </w:r>
      <w:r w:rsidRPr="00060DA2">
        <w:rPr>
          <w:i w:val="0"/>
        </w:rPr>
        <w:t>, a praca wszystkich systemów</w:t>
      </w:r>
      <w:r w:rsidR="00B2697C">
        <w:rPr>
          <w:i w:val="0"/>
        </w:rPr>
        <w:t>,</w:t>
      </w:r>
      <w:r w:rsidRPr="00060DA2">
        <w:rPr>
          <w:i w:val="0"/>
        </w:rPr>
        <w:t xml:space="preserve"> instalacji, maszyn i urządzeń przebiegać będzie w tym czasie prawidłowo i bez zakłóceń. </w:t>
      </w:r>
      <w:r w:rsidR="00B2697C">
        <w:rPr>
          <w:i w:val="0"/>
        </w:rPr>
        <w:t>W trakcie rozruchu technologicznego należy przeprowadzić jednorazowo wszystkie próby gwarancyjne opisane w rozdziale 17.7.1.</w:t>
      </w:r>
    </w:p>
    <w:p w14:paraId="27F5875C" w14:textId="77777777" w:rsidR="00752292" w:rsidRPr="00060DA2" w:rsidRDefault="00FE566F" w:rsidP="00060DA2">
      <w:pPr>
        <w:jc w:val="both"/>
        <w:rPr>
          <w:i w:val="0"/>
        </w:rPr>
      </w:pPr>
      <w:r w:rsidRPr="00060DA2">
        <w:rPr>
          <w:i w:val="0"/>
        </w:rPr>
        <w:t xml:space="preserve">Zakończenie rozruchu technologicznego musi zostać zatwierdzone stosownym protokołem Komisji Rozruchowej. </w:t>
      </w:r>
    </w:p>
    <w:p w14:paraId="11568CD9" w14:textId="77777777" w:rsidR="00752292" w:rsidRPr="00060DA2" w:rsidRDefault="00FE566F" w:rsidP="00060DA2">
      <w:pPr>
        <w:jc w:val="both"/>
        <w:rPr>
          <w:i w:val="0"/>
        </w:rPr>
      </w:pPr>
      <w:r w:rsidRPr="00060DA2">
        <w:rPr>
          <w:i w:val="0"/>
        </w:rPr>
        <w:t xml:space="preserve">Decyzję o zakończeniu rozruchu podejmuje Zamawiający. </w:t>
      </w:r>
    </w:p>
    <w:p w14:paraId="40660BB1" w14:textId="77777777" w:rsidR="00752292" w:rsidRPr="00060DA2" w:rsidRDefault="00752292" w:rsidP="00060DA2">
      <w:pPr>
        <w:jc w:val="both"/>
        <w:rPr>
          <w:i w:val="0"/>
        </w:rPr>
      </w:pPr>
    </w:p>
    <w:p w14:paraId="25DB5B3F" w14:textId="77777777" w:rsidR="00752292" w:rsidRPr="00060DA2" w:rsidRDefault="00B2697C" w:rsidP="00F53400">
      <w:pPr>
        <w:jc w:val="both"/>
        <w:rPr>
          <w:i w:val="0"/>
        </w:rPr>
      </w:pPr>
      <w:bookmarkStart w:id="900" w:name="__RefHeading___Toc13454_2512169858"/>
      <w:bookmarkEnd w:id="900"/>
      <w:r>
        <w:rPr>
          <w:i w:val="0"/>
        </w:rPr>
        <w:t>Ruch próbny</w:t>
      </w:r>
    </w:p>
    <w:p w14:paraId="6B484079" w14:textId="77777777" w:rsidR="00752292" w:rsidRPr="00060DA2" w:rsidRDefault="00FE566F" w:rsidP="00060DA2">
      <w:pPr>
        <w:jc w:val="both"/>
        <w:rPr>
          <w:i w:val="0"/>
        </w:rPr>
      </w:pPr>
      <w:r w:rsidRPr="00060DA2">
        <w:rPr>
          <w:i w:val="0"/>
        </w:rPr>
        <w:t>Jako koń</w:t>
      </w:r>
      <w:r w:rsidR="002C009F">
        <w:rPr>
          <w:i w:val="0"/>
        </w:rPr>
        <w:t>cową fazę rozruchu ustala się 30</w:t>
      </w:r>
      <w:r w:rsidRPr="00060DA2">
        <w:rPr>
          <w:i w:val="0"/>
        </w:rPr>
        <w:t xml:space="preserve"> dniową, nieprzerwaną i skuteczną pracę całej </w:t>
      </w:r>
      <w:r w:rsidR="00B2697C">
        <w:rPr>
          <w:i w:val="0"/>
        </w:rPr>
        <w:t>instalacji</w:t>
      </w:r>
      <w:r w:rsidRPr="00060DA2">
        <w:rPr>
          <w:i w:val="0"/>
        </w:rPr>
        <w:t xml:space="preserve">. </w:t>
      </w:r>
    </w:p>
    <w:p w14:paraId="4DDE51D3" w14:textId="77777777" w:rsidR="00752292" w:rsidRPr="00060DA2" w:rsidRDefault="00FE566F" w:rsidP="00060DA2">
      <w:pPr>
        <w:jc w:val="both"/>
        <w:rPr>
          <w:i w:val="0"/>
        </w:rPr>
      </w:pPr>
      <w:r w:rsidRPr="00060DA2">
        <w:rPr>
          <w:i w:val="0"/>
        </w:rPr>
        <w:t xml:space="preserve">Musi ona wykazać zarówno prawidłowość i stabilność pracy urządzeń, zastosowanych algorytmów sterowania, procedur obsługi oraz osiąganie innych charakterystycznych parametrów, które mogą być wymagane na etapie rozruchu (np.  emisja hałasu, itp.). </w:t>
      </w:r>
    </w:p>
    <w:p w14:paraId="64F5ECD5" w14:textId="580DB7EA" w:rsidR="005D5313" w:rsidRPr="00060DA2" w:rsidRDefault="002C009F" w:rsidP="00060DA2">
      <w:pPr>
        <w:jc w:val="both"/>
        <w:rPr>
          <w:i w:val="0"/>
        </w:rPr>
      </w:pPr>
      <w:r>
        <w:rPr>
          <w:i w:val="0"/>
        </w:rPr>
        <w:t xml:space="preserve">W trakcie </w:t>
      </w:r>
      <w:r w:rsidR="00B2697C">
        <w:rPr>
          <w:i w:val="0"/>
        </w:rPr>
        <w:t>ruchu próbnego</w:t>
      </w:r>
      <w:r>
        <w:rPr>
          <w:i w:val="0"/>
        </w:rPr>
        <w:t xml:space="preserve"> należy </w:t>
      </w:r>
      <w:r w:rsidR="00B2697C">
        <w:rPr>
          <w:i w:val="0"/>
        </w:rPr>
        <w:t>przeprowadzić ponownie próby gwarancyjne opisane w rozdziale 1</w:t>
      </w:r>
      <w:r w:rsidR="00B237ED">
        <w:rPr>
          <w:i w:val="0"/>
        </w:rPr>
        <w:t>8</w:t>
      </w:r>
      <w:r w:rsidR="00B2697C">
        <w:rPr>
          <w:i w:val="0"/>
        </w:rPr>
        <w:t>.7.1.</w:t>
      </w:r>
    </w:p>
    <w:p w14:paraId="498B97C5" w14:textId="77777777" w:rsidR="00752292" w:rsidRPr="00060DA2" w:rsidRDefault="00752292" w:rsidP="00060DA2">
      <w:pPr>
        <w:jc w:val="both"/>
        <w:rPr>
          <w:i w:val="0"/>
        </w:rPr>
      </w:pPr>
    </w:p>
    <w:p w14:paraId="0B4A4C18" w14:textId="77777777" w:rsidR="00752292" w:rsidRPr="00060DA2" w:rsidRDefault="00FE566F" w:rsidP="00F53400">
      <w:pPr>
        <w:jc w:val="both"/>
        <w:rPr>
          <w:i w:val="0"/>
        </w:rPr>
      </w:pPr>
      <w:bookmarkStart w:id="901" w:name="__RefHeading___Toc13456_2512169858"/>
      <w:bookmarkEnd w:id="901"/>
      <w:r w:rsidRPr="00060DA2">
        <w:rPr>
          <w:i w:val="0"/>
        </w:rPr>
        <w:t>Badania</w:t>
      </w:r>
    </w:p>
    <w:p w14:paraId="3C55DAEF" w14:textId="77777777" w:rsidR="00752292" w:rsidRPr="00060DA2" w:rsidRDefault="00FE566F" w:rsidP="00352BDC">
      <w:pPr>
        <w:jc w:val="both"/>
        <w:rPr>
          <w:i w:val="0"/>
        </w:rPr>
      </w:pPr>
      <w:r w:rsidRPr="00060DA2">
        <w:rPr>
          <w:i w:val="0"/>
        </w:rPr>
        <w:t xml:space="preserve">W ramach rozruchu technologicznego i </w:t>
      </w:r>
      <w:r w:rsidR="00352BDC">
        <w:rPr>
          <w:i w:val="0"/>
        </w:rPr>
        <w:t>ruchu próbnego</w:t>
      </w:r>
      <w:r w:rsidRPr="00060DA2">
        <w:rPr>
          <w:i w:val="0"/>
        </w:rPr>
        <w:t xml:space="preserve"> powinna być prowadzona kontrola </w:t>
      </w:r>
      <w:r w:rsidR="0088709E">
        <w:rPr>
          <w:i w:val="0"/>
        </w:rPr>
        <w:t xml:space="preserve">sprawności </w:t>
      </w:r>
      <w:r w:rsidR="00352BDC">
        <w:rPr>
          <w:i w:val="0"/>
        </w:rPr>
        <w:t>produkcji</w:t>
      </w:r>
      <w:r w:rsidRPr="00060DA2">
        <w:rPr>
          <w:i w:val="0"/>
        </w:rPr>
        <w:t xml:space="preserve"> energii elektrycznej</w:t>
      </w:r>
      <w:r w:rsidR="00352BDC">
        <w:rPr>
          <w:i w:val="0"/>
        </w:rPr>
        <w:t xml:space="preserve"> i cieplnej oraz zużycia oleju. </w:t>
      </w:r>
    </w:p>
    <w:p w14:paraId="44BCCEBA" w14:textId="77777777" w:rsidR="00752292" w:rsidRPr="00060DA2" w:rsidRDefault="00752292" w:rsidP="00060DA2">
      <w:pPr>
        <w:jc w:val="both"/>
        <w:rPr>
          <w:i w:val="0"/>
        </w:rPr>
      </w:pPr>
    </w:p>
    <w:p w14:paraId="1A538F7D" w14:textId="77777777" w:rsidR="00752292" w:rsidRDefault="00FE566F" w:rsidP="00060DA2">
      <w:pPr>
        <w:jc w:val="both"/>
        <w:rPr>
          <w:i w:val="0"/>
        </w:rPr>
      </w:pPr>
      <w:r w:rsidRPr="00060DA2">
        <w:rPr>
          <w:i w:val="0"/>
        </w:rPr>
        <w:t>Wyniki rozruchu należy zestawi</w:t>
      </w:r>
      <w:r w:rsidR="00352BDC">
        <w:rPr>
          <w:i w:val="0"/>
        </w:rPr>
        <w:t>a</w:t>
      </w:r>
      <w:r w:rsidRPr="00060DA2">
        <w:rPr>
          <w:i w:val="0"/>
        </w:rPr>
        <w:t xml:space="preserve">ć w prowadzonym na bieżąco dzienniku </w:t>
      </w:r>
      <w:r w:rsidR="00352BDC">
        <w:rPr>
          <w:i w:val="0"/>
        </w:rPr>
        <w:t>rozruchu</w:t>
      </w:r>
      <w:r w:rsidRPr="00060DA2">
        <w:rPr>
          <w:i w:val="0"/>
        </w:rPr>
        <w:t>. Dziennik rozruchu należy prowadzić od pierwszego uruchomienia jakiegokolwiek nowego urządzenia/ modernizowanego obiektu.</w:t>
      </w:r>
    </w:p>
    <w:p w14:paraId="12B460B1" w14:textId="77777777" w:rsidR="00B953F1" w:rsidRPr="00060DA2" w:rsidRDefault="00B953F1" w:rsidP="00060DA2">
      <w:pPr>
        <w:jc w:val="both"/>
        <w:rPr>
          <w:i w:val="0"/>
        </w:rPr>
      </w:pPr>
    </w:p>
    <w:p w14:paraId="2CEE1535" w14:textId="77777777" w:rsidR="00752292" w:rsidRPr="00060DA2" w:rsidRDefault="00FE566F" w:rsidP="000B04F0">
      <w:pPr>
        <w:pStyle w:val="Nagwek4"/>
      </w:pPr>
      <w:bookmarkStart w:id="902" w:name="__RefHeading___Toc13458_2512169858"/>
      <w:bookmarkEnd w:id="902"/>
      <w:r w:rsidRPr="00060DA2">
        <w:lastRenderedPageBreak/>
        <w:t xml:space="preserve">Gwarancje </w:t>
      </w:r>
      <w:r w:rsidR="00906E8C" w:rsidRPr="0096565D">
        <w:t>(dotyczą pojedynczych urządzeń)</w:t>
      </w:r>
      <w:r w:rsidRPr="00060DA2">
        <w:t>.</w:t>
      </w:r>
    </w:p>
    <w:p w14:paraId="44B060DB" w14:textId="77777777" w:rsidR="00A3323B" w:rsidRPr="00A3323B" w:rsidRDefault="00A3323B" w:rsidP="000B04F0">
      <w:pPr>
        <w:pStyle w:val="Nagwek7"/>
        <w:numPr>
          <w:ilvl w:val="0"/>
          <w:numId w:val="0"/>
        </w:numPr>
        <w:jc w:val="both"/>
        <w:rPr>
          <w:i w:val="0"/>
        </w:rPr>
      </w:pPr>
      <w:bookmarkStart w:id="903" w:name="__RefHeading___Toc13460_2512169858"/>
      <w:bookmarkEnd w:id="903"/>
      <w:r w:rsidRPr="00A3323B">
        <w:rPr>
          <w:i w:val="0"/>
        </w:rPr>
        <w:t xml:space="preserve">W ramach pracy kontraktowych określono wykaz gwarancji. </w:t>
      </w:r>
    </w:p>
    <w:p w14:paraId="3D8079CA" w14:textId="77777777" w:rsidR="00A3323B" w:rsidRPr="00A3323B" w:rsidRDefault="00A3323B" w:rsidP="000B04F0">
      <w:pPr>
        <w:pStyle w:val="Nagwek7"/>
        <w:numPr>
          <w:ilvl w:val="0"/>
          <w:numId w:val="0"/>
        </w:numPr>
        <w:jc w:val="both"/>
        <w:rPr>
          <w:i w:val="0"/>
        </w:rPr>
      </w:pPr>
      <w:r w:rsidRPr="00A3323B">
        <w:rPr>
          <w:i w:val="0"/>
        </w:rPr>
        <w:t>Próby gwarancyjne przeprowadzone b</w:t>
      </w:r>
      <w:r>
        <w:rPr>
          <w:i w:val="0"/>
        </w:rPr>
        <w:t xml:space="preserve">ędą </w:t>
      </w:r>
      <w:r w:rsidRPr="00A3323B">
        <w:rPr>
          <w:i w:val="0"/>
        </w:rPr>
        <w:t>w ostatnim etapie rozruchu</w:t>
      </w:r>
      <w:r w:rsidR="001867E6">
        <w:rPr>
          <w:i w:val="0"/>
        </w:rPr>
        <w:t xml:space="preserve"> technologicznego (pojedyncze próby)</w:t>
      </w:r>
      <w:r w:rsidRPr="00A3323B">
        <w:rPr>
          <w:i w:val="0"/>
        </w:rPr>
        <w:t xml:space="preserve">, podczas </w:t>
      </w:r>
      <w:proofErr w:type="spellStart"/>
      <w:r w:rsidRPr="00A3323B">
        <w:rPr>
          <w:i w:val="0"/>
        </w:rPr>
        <w:t>p</w:t>
      </w:r>
      <w:r w:rsidR="001867E6">
        <w:rPr>
          <w:i w:val="0"/>
        </w:rPr>
        <w:t>ruchu</w:t>
      </w:r>
      <w:proofErr w:type="spellEnd"/>
      <w:r w:rsidR="001867E6">
        <w:rPr>
          <w:i w:val="0"/>
        </w:rPr>
        <w:t xml:space="preserve"> próbnego (w pełnym </w:t>
      </w:r>
      <w:proofErr w:type="spellStart"/>
      <w:r w:rsidR="001867E6">
        <w:rPr>
          <w:i w:val="0"/>
        </w:rPr>
        <w:t>wymiezre</w:t>
      </w:r>
      <w:proofErr w:type="spellEnd"/>
      <w:r w:rsidR="001867E6">
        <w:rPr>
          <w:i w:val="0"/>
        </w:rPr>
        <w:t>)</w:t>
      </w:r>
      <w:r w:rsidRPr="00A3323B">
        <w:rPr>
          <w:i w:val="0"/>
        </w:rPr>
        <w:t xml:space="preserve"> oraz w okresie po zakończeniu kontraktu</w:t>
      </w:r>
      <w:r>
        <w:rPr>
          <w:i w:val="0"/>
        </w:rPr>
        <w:t xml:space="preserve"> (</w:t>
      </w:r>
      <w:r w:rsidR="001867E6">
        <w:rPr>
          <w:i w:val="0"/>
        </w:rPr>
        <w:t>przez</w:t>
      </w:r>
      <w:r>
        <w:rPr>
          <w:i w:val="0"/>
        </w:rPr>
        <w:t xml:space="preserve"> </w:t>
      </w:r>
      <w:proofErr w:type="spellStart"/>
      <w:r>
        <w:rPr>
          <w:i w:val="0"/>
        </w:rPr>
        <w:t>Zamawiajacego</w:t>
      </w:r>
      <w:proofErr w:type="spellEnd"/>
      <w:r>
        <w:rPr>
          <w:i w:val="0"/>
        </w:rPr>
        <w:t>)</w:t>
      </w:r>
      <w:r w:rsidRPr="00A3323B">
        <w:rPr>
          <w:i w:val="0"/>
        </w:rPr>
        <w:t xml:space="preserve">. </w:t>
      </w:r>
    </w:p>
    <w:p w14:paraId="04CD181F" w14:textId="77777777" w:rsidR="00B953F1" w:rsidRDefault="00B953F1" w:rsidP="00B953F1">
      <w:pPr>
        <w:pStyle w:val="Nagwek7"/>
        <w:numPr>
          <w:ilvl w:val="0"/>
          <w:numId w:val="0"/>
        </w:numPr>
      </w:pPr>
    </w:p>
    <w:p w14:paraId="4B2319A7" w14:textId="77777777" w:rsidR="00A3323B" w:rsidRPr="0070153E" w:rsidRDefault="00A3323B" w:rsidP="000B04F0">
      <w:pPr>
        <w:pStyle w:val="Nagwek7"/>
      </w:pPr>
      <w:bookmarkStart w:id="904" w:name="_Toc119835337"/>
      <w:r w:rsidRPr="0070153E">
        <w:t xml:space="preserve">Wymagane </w:t>
      </w:r>
      <w:r w:rsidR="0009767C">
        <w:t xml:space="preserve">próby </w:t>
      </w:r>
      <w:r w:rsidRPr="0070153E">
        <w:t>gwaranc</w:t>
      </w:r>
      <w:bookmarkEnd w:id="904"/>
      <w:r w:rsidR="0009767C">
        <w:t>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09"/>
        <w:gridCol w:w="3047"/>
        <w:gridCol w:w="3384"/>
      </w:tblGrid>
      <w:tr w:rsidR="0009767C" w:rsidRPr="00A14F36" w14:paraId="321C59D8" w14:textId="77777777" w:rsidTr="00A325CB">
        <w:tc>
          <w:tcPr>
            <w:tcW w:w="524" w:type="dxa"/>
            <w:shd w:val="clear" w:color="auto" w:fill="ACB9CA"/>
          </w:tcPr>
          <w:p w14:paraId="1C9C04F2" w14:textId="77777777" w:rsidR="0009767C" w:rsidRPr="00A14F36" w:rsidRDefault="0009767C" w:rsidP="00A325CB">
            <w:pPr>
              <w:jc w:val="center"/>
              <w:rPr>
                <w:b/>
                <w:bCs/>
                <w:szCs w:val="22"/>
              </w:rPr>
            </w:pPr>
            <w:proofErr w:type="spellStart"/>
            <w:r w:rsidRPr="00A14F36">
              <w:rPr>
                <w:b/>
                <w:bCs/>
                <w:szCs w:val="22"/>
              </w:rPr>
              <w:t>Lp</w:t>
            </w:r>
            <w:proofErr w:type="spellEnd"/>
          </w:p>
        </w:tc>
        <w:tc>
          <w:tcPr>
            <w:tcW w:w="2136" w:type="dxa"/>
            <w:shd w:val="clear" w:color="auto" w:fill="ACB9CA"/>
          </w:tcPr>
          <w:p w14:paraId="28767342" w14:textId="77777777" w:rsidR="0009767C" w:rsidRPr="00A14F36" w:rsidRDefault="0009767C" w:rsidP="00A325CB">
            <w:pPr>
              <w:jc w:val="center"/>
              <w:rPr>
                <w:b/>
                <w:bCs/>
                <w:szCs w:val="22"/>
              </w:rPr>
            </w:pPr>
            <w:r w:rsidRPr="00A14F36">
              <w:rPr>
                <w:b/>
                <w:bCs/>
                <w:szCs w:val="22"/>
              </w:rPr>
              <w:t>Parametr</w:t>
            </w:r>
          </w:p>
        </w:tc>
        <w:tc>
          <w:tcPr>
            <w:tcW w:w="3118" w:type="dxa"/>
            <w:shd w:val="clear" w:color="auto" w:fill="ACB9CA"/>
          </w:tcPr>
          <w:p w14:paraId="63307F6B" w14:textId="77777777" w:rsidR="0009767C" w:rsidRPr="009E4160" w:rsidRDefault="0009767C" w:rsidP="00A325CB">
            <w:pPr>
              <w:jc w:val="center"/>
              <w:rPr>
                <w:b/>
                <w:bCs/>
                <w:szCs w:val="22"/>
              </w:rPr>
            </w:pPr>
            <w:r w:rsidRPr="009E4160">
              <w:rPr>
                <w:b/>
                <w:bCs/>
                <w:szCs w:val="22"/>
              </w:rPr>
              <w:t>Wartość</w:t>
            </w:r>
          </w:p>
        </w:tc>
        <w:tc>
          <w:tcPr>
            <w:tcW w:w="3510" w:type="dxa"/>
            <w:shd w:val="clear" w:color="auto" w:fill="ACB9CA"/>
          </w:tcPr>
          <w:p w14:paraId="569520E8" w14:textId="77777777" w:rsidR="0009767C" w:rsidRPr="00A14F36" w:rsidRDefault="0009767C" w:rsidP="00A325CB">
            <w:pPr>
              <w:jc w:val="center"/>
              <w:rPr>
                <w:b/>
                <w:bCs/>
                <w:szCs w:val="22"/>
              </w:rPr>
            </w:pPr>
            <w:r w:rsidRPr="00A14F36">
              <w:rPr>
                <w:b/>
                <w:bCs/>
                <w:szCs w:val="22"/>
              </w:rPr>
              <w:t>Uwagi</w:t>
            </w:r>
          </w:p>
        </w:tc>
      </w:tr>
      <w:tr w:rsidR="0009767C" w:rsidRPr="00A14F36" w14:paraId="6CCED6D2" w14:textId="77777777" w:rsidTr="00A325CB">
        <w:tc>
          <w:tcPr>
            <w:tcW w:w="524" w:type="dxa"/>
            <w:shd w:val="clear" w:color="auto" w:fill="auto"/>
          </w:tcPr>
          <w:p w14:paraId="04AF8D16" w14:textId="77777777" w:rsidR="0009767C" w:rsidRPr="0077554C" w:rsidRDefault="0009767C" w:rsidP="00A325CB">
            <w:pPr>
              <w:rPr>
                <w:bCs/>
                <w:i w:val="0"/>
                <w:sz w:val="20"/>
              </w:rPr>
            </w:pPr>
            <w:r w:rsidRPr="0077554C">
              <w:rPr>
                <w:bCs/>
                <w:i w:val="0"/>
                <w:sz w:val="20"/>
              </w:rPr>
              <w:t>1</w:t>
            </w:r>
          </w:p>
        </w:tc>
        <w:tc>
          <w:tcPr>
            <w:tcW w:w="2136" w:type="dxa"/>
            <w:shd w:val="clear" w:color="auto" w:fill="auto"/>
          </w:tcPr>
          <w:p w14:paraId="5DC441C2" w14:textId="77777777" w:rsidR="0009767C" w:rsidRPr="00A14F36" w:rsidRDefault="0009767C" w:rsidP="00A325CB">
            <w:pPr>
              <w:rPr>
                <w:sz w:val="20"/>
              </w:rPr>
            </w:pPr>
            <w:proofErr w:type="spellStart"/>
            <w:r>
              <w:rPr>
                <w:sz w:val="20"/>
              </w:rPr>
              <w:t>Sprawnośc</w:t>
            </w:r>
            <w:proofErr w:type="spellEnd"/>
            <w:r>
              <w:rPr>
                <w:sz w:val="20"/>
              </w:rPr>
              <w:t xml:space="preserve"> wytwarzania energii elektrycznej i cieplnej</w:t>
            </w:r>
          </w:p>
        </w:tc>
        <w:tc>
          <w:tcPr>
            <w:tcW w:w="3118" w:type="dxa"/>
            <w:shd w:val="clear" w:color="auto" w:fill="auto"/>
          </w:tcPr>
          <w:p w14:paraId="4D1B953B" w14:textId="77777777" w:rsidR="0009767C" w:rsidRPr="003F1D56" w:rsidRDefault="0009767C" w:rsidP="00A325CB">
            <w:pPr>
              <w:rPr>
                <w:i w:val="0"/>
                <w:sz w:val="20"/>
              </w:rPr>
            </w:pPr>
            <w:r w:rsidRPr="003F1D56">
              <w:rPr>
                <w:sz w:val="20"/>
              </w:rPr>
              <w:t xml:space="preserve">dla 100% obciążenia, sprawność </w:t>
            </w:r>
            <w:proofErr w:type="spellStart"/>
            <w:r w:rsidRPr="003F1D56">
              <w:rPr>
                <w:sz w:val="20"/>
              </w:rPr>
              <w:t>produkcjienergii</w:t>
            </w:r>
            <w:proofErr w:type="spellEnd"/>
            <w:r w:rsidRPr="003F1D56">
              <w:rPr>
                <w:sz w:val="20"/>
              </w:rPr>
              <w:t xml:space="preserve"> elektrycznej &gt; 41,</w:t>
            </w:r>
            <w:r>
              <w:rPr>
                <w:sz w:val="20"/>
              </w:rPr>
              <w:t>0</w:t>
            </w:r>
            <w:r w:rsidRPr="003F1D56">
              <w:rPr>
                <w:sz w:val="20"/>
              </w:rPr>
              <w:t>%</w:t>
            </w:r>
            <w:r>
              <w:rPr>
                <w:sz w:val="20"/>
              </w:rPr>
              <w:t xml:space="preserve">, </w:t>
            </w:r>
            <w:r w:rsidRPr="003F1D56">
              <w:rPr>
                <w:i w:val="0"/>
                <w:sz w:val="20"/>
              </w:rPr>
              <w:t>przy sprawności całkowitej &gt; 8</w:t>
            </w:r>
            <w:r>
              <w:rPr>
                <w:i w:val="0"/>
                <w:sz w:val="20"/>
              </w:rPr>
              <w:t>2</w:t>
            </w:r>
            <w:r w:rsidRPr="003F1D56">
              <w:rPr>
                <w:i w:val="0"/>
                <w:sz w:val="20"/>
              </w:rPr>
              <w:t>%</w:t>
            </w:r>
            <w:r>
              <w:rPr>
                <w:i w:val="0"/>
                <w:sz w:val="20"/>
              </w:rPr>
              <w:t>;</w:t>
            </w:r>
          </w:p>
          <w:p w14:paraId="3638C589" w14:textId="77777777" w:rsidR="0009767C" w:rsidRPr="003F1D56" w:rsidRDefault="0009767C" w:rsidP="00A325CB">
            <w:pPr>
              <w:rPr>
                <w:i w:val="0"/>
                <w:sz w:val="20"/>
              </w:rPr>
            </w:pPr>
            <w:r w:rsidRPr="003F1D56">
              <w:rPr>
                <w:sz w:val="20"/>
              </w:rPr>
              <w:t>dla 75% obciążenia</w:t>
            </w:r>
            <w:r>
              <w:rPr>
                <w:sz w:val="20"/>
              </w:rPr>
              <w:t>,</w:t>
            </w:r>
            <w:r w:rsidRPr="003F1D56">
              <w:rPr>
                <w:sz w:val="20"/>
              </w:rPr>
              <w:t xml:space="preserve"> sprawność </w:t>
            </w:r>
            <w:proofErr w:type="spellStart"/>
            <w:r w:rsidRPr="003F1D56">
              <w:rPr>
                <w:sz w:val="20"/>
              </w:rPr>
              <w:t>produkcji</w:t>
            </w:r>
            <w:r w:rsidRPr="003F1D56">
              <w:rPr>
                <w:i w:val="0"/>
                <w:sz w:val="20"/>
              </w:rPr>
              <w:t>energii</w:t>
            </w:r>
            <w:proofErr w:type="spellEnd"/>
            <w:r w:rsidRPr="003F1D56">
              <w:rPr>
                <w:i w:val="0"/>
                <w:sz w:val="20"/>
              </w:rPr>
              <w:t xml:space="preserve"> elektrycznej &gt; </w:t>
            </w:r>
            <w:r>
              <w:rPr>
                <w:i w:val="0"/>
                <w:sz w:val="20"/>
              </w:rPr>
              <w:t>39,0</w:t>
            </w:r>
            <w:r w:rsidRPr="003F1D56">
              <w:rPr>
                <w:i w:val="0"/>
                <w:sz w:val="20"/>
              </w:rPr>
              <w:t>%</w:t>
            </w:r>
            <w:r>
              <w:rPr>
                <w:i w:val="0"/>
                <w:sz w:val="20"/>
              </w:rPr>
              <w:t xml:space="preserve">, </w:t>
            </w:r>
            <w:r w:rsidRPr="003F1D56">
              <w:rPr>
                <w:i w:val="0"/>
                <w:sz w:val="20"/>
              </w:rPr>
              <w:t>przy sprawności całkowitej &gt; 8</w:t>
            </w:r>
            <w:r>
              <w:rPr>
                <w:i w:val="0"/>
                <w:sz w:val="20"/>
              </w:rPr>
              <w:t>2</w:t>
            </w:r>
            <w:r w:rsidRPr="003F1D56">
              <w:rPr>
                <w:i w:val="0"/>
                <w:sz w:val="20"/>
              </w:rPr>
              <w:t>%</w:t>
            </w:r>
            <w:r>
              <w:rPr>
                <w:i w:val="0"/>
                <w:sz w:val="20"/>
              </w:rPr>
              <w:t>;</w:t>
            </w:r>
          </w:p>
          <w:p w14:paraId="3AFEEF16" w14:textId="77777777" w:rsidR="0009767C" w:rsidRPr="003F1D56" w:rsidRDefault="0009767C" w:rsidP="00A325CB">
            <w:pPr>
              <w:rPr>
                <w:i w:val="0"/>
                <w:sz w:val="20"/>
              </w:rPr>
            </w:pPr>
            <w:r w:rsidRPr="003F1D56">
              <w:rPr>
                <w:sz w:val="20"/>
              </w:rPr>
              <w:t xml:space="preserve">dla 50% obciążenia </w:t>
            </w:r>
            <w:r>
              <w:rPr>
                <w:sz w:val="20"/>
              </w:rPr>
              <w:t xml:space="preserve">sprawność produkcji </w:t>
            </w:r>
            <w:r w:rsidRPr="003F1D56">
              <w:rPr>
                <w:i w:val="0"/>
                <w:sz w:val="20"/>
              </w:rPr>
              <w:t>energii elektrycznej &gt;3</w:t>
            </w:r>
            <w:r>
              <w:rPr>
                <w:i w:val="0"/>
                <w:sz w:val="20"/>
              </w:rPr>
              <w:t>7</w:t>
            </w:r>
            <w:r w:rsidRPr="003F1D56">
              <w:rPr>
                <w:i w:val="0"/>
                <w:sz w:val="20"/>
              </w:rPr>
              <w:t>,0%</w:t>
            </w:r>
            <w:r>
              <w:rPr>
                <w:i w:val="0"/>
                <w:sz w:val="20"/>
              </w:rPr>
              <w:t>,</w:t>
            </w:r>
          </w:p>
          <w:p w14:paraId="6127026C" w14:textId="77777777" w:rsidR="0009767C" w:rsidRPr="003F1D56" w:rsidRDefault="0009767C" w:rsidP="00A325CB">
            <w:pPr>
              <w:rPr>
                <w:sz w:val="20"/>
              </w:rPr>
            </w:pPr>
            <w:r w:rsidRPr="003F1D56">
              <w:rPr>
                <w:sz w:val="20"/>
              </w:rPr>
              <w:t>przy sprawności całkowitej &gt; 8</w:t>
            </w:r>
            <w:r>
              <w:rPr>
                <w:sz w:val="20"/>
              </w:rPr>
              <w:t>2</w:t>
            </w:r>
            <w:r w:rsidRPr="003F1D56">
              <w:rPr>
                <w:sz w:val="20"/>
              </w:rPr>
              <w:t>%</w:t>
            </w:r>
          </w:p>
        </w:tc>
        <w:tc>
          <w:tcPr>
            <w:tcW w:w="3510" w:type="dxa"/>
            <w:shd w:val="clear" w:color="auto" w:fill="auto"/>
          </w:tcPr>
          <w:p w14:paraId="3094C480" w14:textId="77777777" w:rsidR="0009767C" w:rsidRDefault="0009767C" w:rsidP="00A325CB">
            <w:pPr>
              <w:rPr>
                <w:sz w:val="20"/>
              </w:rPr>
            </w:pPr>
            <w:r>
              <w:rPr>
                <w:sz w:val="20"/>
              </w:rPr>
              <w:t xml:space="preserve">W rozruchu technologicznym wykonać 1 próbę dla każdej wartości </w:t>
            </w:r>
            <w:proofErr w:type="spellStart"/>
            <w:r>
              <w:rPr>
                <w:sz w:val="20"/>
              </w:rPr>
              <w:t>obciążenia.Czas</w:t>
            </w:r>
            <w:proofErr w:type="spellEnd"/>
            <w:r>
              <w:rPr>
                <w:sz w:val="20"/>
              </w:rPr>
              <w:t xml:space="preserve"> trwania próby min 4 godziny pracy ciągłej. </w:t>
            </w:r>
          </w:p>
          <w:p w14:paraId="56431F1E" w14:textId="77777777" w:rsidR="0009767C" w:rsidRDefault="0009767C" w:rsidP="00A325CB">
            <w:pPr>
              <w:rPr>
                <w:sz w:val="20"/>
              </w:rPr>
            </w:pPr>
            <w:r>
              <w:rPr>
                <w:sz w:val="20"/>
              </w:rPr>
              <w:t>W ruchu próbnym wykonać 3 próby dla każdej wartości obciążenia w odstępach min 7 dniowych. Czas trwania próby min 4 godziny pracy ciągłej.</w:t>
            </w:r>
          </w:p>
          <w:p w14:paraId="680D99B6" w14:textId="77777777" w:rsidR="0009767C" w:rsidRPr="00A14F36" w:rsidRDefault="0009767C" w:rsidP="00A325CB">
            <w:pPr>
              <w:rPr>
                <w:sz w:val="20"/>
              </w:rPr>
            </w:pPr>
            <w:r>
              <w:rPr>
                <w:sz w:val="20"/>
              </w:rPr>
              <w:t>Dla potrzeb realizacji testów należy wyposażyć instalację we wszelkie niezbędne przyrządy pomiarowe (stałe lub tymczasowe) dla wiarygodnego udokumentowania wyników. O ile to możliwe próby powinny zostać przeprowadzone w okresie wystarczającego zapotrzebowania na ciepło</w:t>
            </w:r>
          </w:p>
        </w:tc>
      </w:tr>
      <w:tr w:rsidR="0009767C" w:rsidRPr="00A14F36" w14:paraId="744A29EF" w14:textId="77777777" w:rsidTr="00A325CB">
        <w:tc>
          <w:tcPr>
            <w:tcW w:w="524" w:type="dxa"/>
            <w:shd w:val="clear" w:color="auto" w:fill="auto"/>
          </w:tcPr>
          <w:p w14:paraId="56143238" w14:textId="77777777" w:rsidR="0009767C" w:rsidRPr="0077554C" w:rsidRDefault="0009767C" w:rsidP="00A325CB">
            <w:pPr>
              <w:rPr>
                <w:bCs/>
                <w:i w:val="0"/>
                <w:sz w:val="20"/>
              </w:rPr>
            </w:pPr>
            <w:r w:rsidRPr="0077554C">
              <w:rPr>
                <w:bCs/>
                <w:i w:val="0"/>
                <w:sz w:val="20"/>
              </w:rPr>
              <w:t>2</w:t>
            </w:r>
          </w:p>
        </w:tc>
        <w:tc>
          <w:tcPr>
            <w:tcW w:w="2136" w:type="dxa"/>
            <w:shd w:val="clear" w:color="auto" w:fill="auto"/>
          </w:tcPr>
          <w:p w14:paraId="5FD778F7" w14:textId="77777777" w:rsidR="0009767C" w:rsidRPr="00A14F36" w:rsidRDefault="0009767C" w:rsidP="00A325CB">
            <w:pPr>
              <w:rPr>
                <w:sz w:val="20"/>
              </w:rPr>
            </w:pPr>
            <w:r>
              <w:rPr>
                <w:sz w:val="20"/>
              </w:rPr>
              <w:t>Zużycie oleju</w:t>
            </w:r>
          </w:p>
        </w:tc>
        <w:tc>
          <w:tcPr>
            <w:tcW w:w="3118" w:type="dxa"/>
            <w:shd w:val="clear" w:color="auto" w:fill="auto"/>
          </w:tcPr>
          <w:p w14:paraId="684887C6" w14:textId="77777777" w:rsidR="0009767C" w:rsidRPr="00D11EB2" w:rsidRDefault="0009767C" w:rsidP="00A325CB">
            <w:pPr>
              <w:rPr>
                <w:i w:val="0"/>
                <w:sz w:val="20"/>
              </w:rPr>
            </w:pPr>
            <w:r w:rsidRPr="00D11EB2">
              <w:rPr>
                <w:i w:val="0"/>
                <w:sz w:val="20"/>
              </w:rPr>
              <w:t>0,2 g/kWh przy 100% mocy</w:t>
            </w:r>
          </w:p>
        </w:tc>
        <w:tc>
          <w:tcPr>
            <w:tcW w:w="3510" w:type="dxa"/>
            <w:shd w:val="clear" w:color="auto" w:fill="auto"/>
          </w:tcPr>
          <w:p w14:paraId="418DB449" w14:textId="77777777" w:rsidR="0009767C" w:rsidRPr="00A14F36" w:rsidRDefault="0009767C" w:rsidP="00A325CB">
            <w:pPr>
              <w:rPr>
                <w:sz w:val="20"/>
              </w:rPr>
            </w:pPr>
            <w:r>
              <w:rPr>
                <w:sz w:val="20"/>
              </w:rPr>
              <w:t>Badania wykonać podczas testów dla 100% obciążenia opisanych w pkt 1 tabeli</w:t>
            </w:r>
          </w:p>
        </w:tc>
      </w:tr>
      <w:tr w:rsidR="0009767C" w:rsidRPr="00A14F36" w14:paraId="1FEBC257" w14:textId="77777777" w:rsidTr="00A325CB">
        <w:tc>
          <w:tcPr>
            <w:tcW w:w="524" w:type="dxa"/>
            <w:shd w:val="clear" w:color="auto" w:fill="auto"/>
          </w:tcPr>
          <w:p w14:paraId="5C37B8B9" w14:textId="77777777" w:rsidR="0009767C" w:rsidRPr="0077554C" w:rsidRDefault="0009767C" w:rsidP="00A325CB">
            <w:pPr>
              <w:rPr>
                <w:bCs/>
                <w:i w:val="0"/>
                <w:sz w:val="20"/>
              </w:rPr>
            </w:pPr>
            <w:r w:rsidRPr="0077554C">
              <w:rPr>
                <w:bCs/>
                <w:i w:val="0"/>
                <w:sz w:val="20"/>
              </w:rPr>
              <w:t>3</w:t>
            </w:r>
          </w:p>
        </w:tc>
        <w:tc>
          <w:tcPr>
            <w:tcW w:w="2136" w:type="dxa"/>
            <w:shd w:val="clear" w:color="auto" w:fill="auto"/>
          </w:tcPr>
          <w:p w14:paraId="60B677A2" w14:textId="77777777" w:rsidR="0009767C" w:rsidRPr="00A14F36" w:rsidRDefault="0009767C" w:rsidP="00A325CB">
            <w:pPr>
              <w:rPr>
                <w:sz w:val="20"/>
              </w:rPr>
            </w:pPr>
            <w:r>
              <w:rPr>
                <w:sz w:val="20"/>
              </w:rPr>
              <w:t>Odbiór ciepła technologicznego przez istniejący węzeł ciepła</w:t>
            </w:r>
          </w:p>
        </w:tc>
        <w:tc>
          <w:tcPr>
            <w:tcW w:w="3118" w:type="dxa"/>
            <w:shd w:val="clear" w:color="auto" w:fill="auto"/>
          </w:tcPr>
          <w:p w14:paraId="5318674E" w14:textId="77777777" w:rsidR="0009767C" w:rsidRPr="00A14F36" w:rsidRDefault="0009767C" w:rsidP="00A325CB">
            <w:pPr>
              <w:rPr>
                <w:sz w:val="20"/>
              </w:rPr>
            </w:pPr>
            <w:r>
              <w:rPr>
                <w:sz w:val="20"/>
              </w:rPr>
              <w:t>Poprawna praca układu i pełny odbiór ciepła. Wyklucza się możliwość awaryjnego odbioru ciepła poprzez chłodnice wentylatorowe</w:t>
            </w:r>
          </w:p>
        </w:tc>
        <w:tc>
          <w:tcPr>
            <w:tcW w:w="3510" w:type="dxa"/>
            <w:shd w:val="clear" w:color="auto" w:fill="auto"/>
          </w:tcPr>
          <w:p w14:paraId="6A3FF2ED" w14:textId="77777777" w:rsidR="0009767C" w:rsidRDefault="0009767C" w:rsidP="00A325CB">
            <w:pPr>
              <w:rPr>
                <w:sz w:val="20"/>
              </w:rPr>
            </w:pPr>
            <w:r>
              <w:rPr>
                <w:sz w:val="20"/>
              </w:rPr>
              <w:t xml:space="preserve">Czas trwania każdej z prób min 4 godziny pracy ciągłej (dla każdej z wartości obciążeń). </w:t>
            </w:r>
          </w:p>
          <w:p w14:paraId="325754E7" w14:textId="77777777" w:rsidR="0009767C" w:rsidRDefault="0009767C" w:rsidP="00A325CB">
            <w:pPr>
              <w:rPr>
                <w:sz w:val="20"/>
              </w:rPr>
            </w:pPr>
            <w:r>
              <w:rPr>
                <w:sz w:val="20"/>
              </w:rPr>
              <w:t>Odpowiedni odbiór ciepła zapewnia Zamawiający</w:t>
            </w:r>
          </w:p>
          <w:p w14:paraId="5B60DD7C" w14:textId="77777777" w:rsidR="0009767C" w:rsidRDefault="0009767C" w:rsidP="00A325CB">
            <w:pPr>
              <w:rPr>
                <w:sz w:val="20"/>
              </w:rPr>
            </w:pPr>
            <w:r>
              <w:rPr>
                <w:sz w:val="20"/>
              </w:rPr>
              <w:t>W rozruchu technologicznym wykonać 1 próbę dla każdej wartości obciążenia.</w:t>
            </w:r>
          </w:p>
          <w:p w14:paraId="2E1DC766" w14:textId="77777777" w:rsidR="0009767C" w:rsidRPr="003F1D56" w:rsidRDefault="0009767C" w:rsidP="00A325CB">
            <w:pPr>
              <w:rPr>
                <w:i w:val="0"/>
                <w:sz w:val="20"/>
              </w:rPr>
            </w:pPr>
            <w:r w:rsidRPr="003F1D56">
              <w:rPr>
                <w:sz w:val="20"/>
              </w:rPr>
              <w:t>dla 100% obciążenia</w:t>
            </w:r>
          </w:p>
          <w:p w14:paraId="4777565E" w14:textId="77777777" w:rsidR="0009767C" w:rsidRPr="003F1D56" w:rsidRDefault="0009767C" w:rsidP="00A325CB">
            <w:pPr>
              <w:rPr>
                <w:i w:val="0"/>
                <w:sz w:val="20"/>
              </w:rPr>
            </w:pPr>
            <w:r w:rsidRPr="003F1D56">
              <w:rPr>
                <w:sz w:val="20"/>
              </w:rPr>
              <w:t xml:space="preserve">dla 75% obciążenia </w:t>
            </w:r>
          </w:p>
          <w:p w14:paraId="48392479" w14:textId="77777777" w:rsidR="0009767C" w:rsidRDefault="0009767C" w:rsidP="00A325CB">
            <w:pPr>
              <w:rPr>
                <w:sz w:val="20"/>
              </w:rPr>
            </w:pPr>
            <w:r w:rsidRPr="003F1D56">
              <w:rPr>
                <w:sz w:val="20"/>
              </w:rPr>
              <w:t xml:space="preserve">dla 50% obciążenia </w:t>
            </w:r>
          </w:p>
          <w:p w14:paraId="53390501" w14:textId="77777777" w:rsidR="0009767C" w:rsidRDefault="0009767C" w:rsidP="00A325CB">
            <w:pPr>
              <w:rPr>
                <w:sz w:val="20"/>
              </w:rPr>
            </w:pPr>
            <w:r>
              <w:rPr>
                <w:sz w:val="20"/>
              </w:rPr>
              <w:t>W ruchu próbnym wykonać 3 próby dla każdej wartości obciążenia:</w:t>
            </w:r>
          </w:p>
          <w:p w14:paraId="4D81E967" w14:textId="77777777" w:rsidR="0009767C" w:rsidRPr="003F1D56" w:rsidRDefault="0009767C" w:rsidP="00A325CB">
            <w:pPr>
              <w:rPr>
                <w:i w:val="0"/>
                <w:sz w:val="20"/>
              </w:rPr>
            </w:pPr>
            <w:r w:rsidRPr="003F1D56">
              <w:rPr>
                <w:sz w:val="20"/>
              </w:rPr>
              <w:t>dla 100% obciążenia</w:t>
            </w:r>
          </w:p>
          <w:p w14:paraId="0BE3FFCB" w14:textId="77777777" w:rsidR="0009767C" w:rsidRPr="003F1D56" w:rsidRDefault="0009767C" w:rsidP="00A325CB">
            <w:pPr>
              <w:rPr>
                <w:i w:val="0"/>
                <w:sz w:val="20"/>
              </w:rPr>
            </w:pPr>
            <w:r w:rsidRPr="003F1D56">
              <w:rPr>
                <w:sz w:val="20"/>
              </w:rPr>
              <w:t xml:space="preserve">dla 75% obciążenia </w:t>
            </w:r>
          </w:p>
          <w:p w14:paraId="44D8CD63" w14:textId="77777777" w:rsidR="0009767C" w:rsidRDefault="0009767C" w:rsidP="00A325CB">
            <w:pPr>
              <w:rPr>
                <w:sz w:val="20"/>
              </w:rPr>
            </w:pPr>
            <w:r w:rsidRPr="003F1D56">
              <w:rPr>
                <w:sz w:val="20"/>
              </w:rPr>
              <w:t xml:space="preserve">dla 50% obciążenia </w:t>
            </w:r>
          </w:p>
          <w:p w14:paraId="4C4C231C" w14:textId="77777777" w:rsidR="0009767C" w:rsidRPr="00A14F36" w:rsidRDefault="0009767C" w:rsidP="00A325CB">
            <w:pPr>
              <w:rPr>
                <w:sz w:val="20"/>
              </w:rPr>
            </w:pPr>
            <w:r>
              <w:rPr>
                <w:sz w:val="20"/>
              </w:rPr>
              <w:t xml:space="preserve"> w odstępach min 7 dniowych. </w:t>
            </w:r>
          </w:p>
        </w:tc>
      </w:tr>
      <w:tr w:rsidR="0009767C" w:rsidRPr="00A14F36" w14:paraId="4EF97510" w14:textId="77777777" w:rsidTr="00A325CB">
        <w:tc>
          <w:tcPr>
            <w:tcW w:w="524" w:type="dxa"/>
            <w:shd w:val="clear" w:color="auto" w:fill="auto"/>
          </w:tcPr>
          <w:p w14:paraId="328B3CED" w14:textId="77777777" w:rsidR="0009767C" w:rsidRPr="0077554C" w:rsidRDefault="0009767C" w:rsidP="00A325CB">
            <w:pPr>
              <w:rPr>
                <w:bCs/>
                <w:i w:val="0"/>
                <w:sz w:val="20"/>
              </w:rPr>
            </w:pPr>
            <w:r w:rsidRPr="0077554C">
              <w:rPr>
                <w:bCs/>
                <w:i w:val="0"/>
                <w:sz w:val="20"/>
              </w:rPr>
              <w:t>4</w:t>
            </w:r>
          </w:p>
        </w:tc>
        <w:tc>
          <w:tcPr>
            <w:tcW w:w="2136" w:type="dxa"/>
            <w:shd w:val="clear" w:color="auto" w:fill="auto"/>
          </w:tcPr>
          <w:p w14:paraId="22AD2837" w14:textId="77777777" w:rsidR="0009767C" w:rsidRPr="00A14F36" w:rsidRDefault="0009767C" w:rsidP="00A325CB">
            <w:pPr>
              <w:rPr>
                <w:sz w:val="20"/>
              </w:rPr>
            </w:pPr>
            <w:r>
              <w:rPr>
                <w:sz w:val="20"/>
              </w:rPr>
              <w:t xml:space="preserve">Odbiór ciepła technologicznego przez wentylatorowe </w:t>
            </w:r>
            <w:r>
              <w:rPr>
                <w:sz w:val="20"/>
              </w:rPr>
              <w:lastRenderedPageBreak/>
              <w:t>chłodnice awaryjne</w:t>
            </w:r>
          </w:p>
        </w:tc>
        <w:tc>
          <w:tcPr>
            <w:tcW w:w="3118" w:type="dxa"/>
            <w:shd w:val="clear" w:color="auto" w:fill="auto"/>
          </w:tcPr>
          <w:p w14:paraId="67EC90D5" w14:textId="77777777" w:rsidR="0009767C" w:rsidRPr="00A14F36" w:rsidRDefault="0009767C" w:rsidP="00A325CB">
            <w:pPr>
              <w:rPr>
                <w:sz w:val="20"/>
              </w:rPr>
            </w:pPr>
            <w:r>
              <w:rPr>
                <w:sz w:val="20"/>
              </w:rPr>
              <w:lastRenderedPageBreak/>
              <w:t xml:space="preserve">Poprawna praca agregatu z odbiorem 100% ciepła poprzez awaryjną chłodnicę </w:t>
            </w:r>
            <w:r>
              <w:rPr>
                <w:sz w:val="20"/>
              </w:rPr>
              <w:lastRenderedPageBreak/>
              <w:t>wentylatorową.</w:t>
            </w:r>
          </w:p>
        </w:tc>
        <w:tc>
          <w:tcPr>
            <w:tcW w:w="3510" w:type="dxa"/>
            <w:shd w:val="clear" w:color="auto" w:fill="auto"/>
          </w:tcPr>
          <w:p w14:paraId="797D26D3" w14:textId="77777777" w:rsidR="0009767C" w:rsidRPr="003F1D56" w:rsidRDefault="0009767C" w:rsidP="00A325CB">
            <w:pPr>
              <w:rPr>
                <w:i w:val="0"/>
                <w:sz w:val="20"/>
              </w:rPr>
            </w:pPr>
            <w:r w:rsidRPr="003F1D56">
              <w:rPr>
                <w:sz w:val="20"/>
              </w:rPr>
              <w:lastRenderedPageBreak/>
              <w:t>dla 100% obciążenia</w:t>
            </w:r>
          </w:p>
          <w:p w14:paraId="514758A0" w14:textId="77777777" w:rsidR="0009767C" w:rsidRPr="003F1D56" w:rsidRDefault="0009767C" w:rsidP="00A325CB">
            <w:pPr>
              <w:rPr>
                <w:i w:val="0"/>
                <w:sz w:val="20"/>
              </w:rPr>
            </w:pPr>
            <w:r w:rsidRPr="003F1D56">
              <w:rPr>
                <w:sz w:val="20"/>
              </w:rPr>
              <w:t xml:space="preserve">dla 75% obciążenia </w:t>
            </w:r>
          </w:p>
          <w:p w14:paraId="391FC239" w14:textId="77777777" w:rsidR="0009767C" w:rsidRDefault="0009767C" w:rsidP="00A325CB">
            <w:pPr>
              <w:rPr>
                <w:sz w:val="20"/>
              </w:rPr>
            </w:pPr>
            <w:r w:rsidRPr="003F1D56">
              <w:rPr>
                <w:sz w:val="20"/>
              </w:rPr>
              <w:t xml:space="preserve">dla 50% obciążenia </w:t>
            </w:r>
          </w:p>
          <w:p w14:paraId="126AE538" w14:textId="77777777" w:rsidR="0009767C" w:rsidRDefault="0009767C" w:rsidP="00A325CB">
            <w:pPr>
              <w:rPr>
                <w:sz w:val="20"/>
              </w:rPr>
            </w:pPr>
            <w:r>
              <w:rPr>
                <w:sz w:val="20"/>
              </w:rPr>
              <w:lastRenderedPageBreak/>
              <w:t>W miarę możliwości próba przeprowadzona w warunkach temperatury zewnętrznej +35C</w:t>
            </w:r>
          </w:p>
          <w:p w14:paraId="29E84706" w14:textId="77777777" w:rsidR="0009767C" w:rsidRPr="00A14F36" w:rsidRDefault="0009767C" w:rsidP="00A325CB">
            <w:pPr>
              <w:rPr>
                <w:sz w:val="20"/>
              </w:rPr>
            </w:pPr>
            <w:r>
              <w:rPr>
                <w:sz w:val="20"/>
              </w:rPr>
              <w:t xml:space="preserve">Czas trwania każdej z prób min 4 godziny pracy ciągłej (dla każdej z wartości obciążeń). </w:t>
            </w:r>
          </w:p>
        </w:tc>
      </w:tr>
      <w:tr w:rsidR="0009767C" w:rsidRPr="00A14F36" w14:paraId="37EB06B2" w14:textId="77777777" w:rsidTr="00A325CB">
        <w:tc>
          <w:tcPr>
            <w:tcW w:w="524" w:type="dxa"/>
            <w:shd w:val="clear" w:color="auto" w:fill="auto"/>
          </w:tcPr>
          <w:p w14:paraId="530CD661" w14:textId="77777777" w:rsidR="0009767C" w:rsidRPr="0077554C" w:rsidRDefault="0009767C" w:rsidP="00A325CB">
            <w:pPr>
              <w:rPr>
                <w:bCs/>
                <w:i w:val="0"/>
                <w:sz w:val="20"/>
              </w:rPr>
            </w:pPr>
            <w:r w:rsidRPr="0077554C">
              <w:rPr>
                <w:bCs/>
                <w:i w:val="0"/>
                <w:sz w:val="20"/>
              </w:rPr>
              <w:lastRenderedPageBreak/>
              <w:t>5</w:t>
            </w:r>
          </w:p>
        </w:tc>
        <w:tc>
          <w:tcPr>
            <w:tcW w:w="2136" w:type="dxa"/>
            <w:shd w:val="clear" w:color="auto" w:fill="auto"/>
          </w:tcPr>
          <w:p w14:paraId="2E8932D6" w14:textId="77777777" w:rsidR="0009767C" w:rsidRDefault="0009767C" w:rsidP="00A325CB">
            <w:pPr>
              <w:rPr>
                <w:sz w:val="20"/>
              </w:rPr>
            </w:pPr>
            <w:r>
              <w:rPr>
                <w:sz w:val="20"/>
              </w:rPr>
              <w:t>Bezawaryjna praca układu kogeneracji</w:t>
            </w:r>
          </w:p>
        </w:tc>
        <w:tc>
          <w:tcPr>
            <w:tcW w:w="3118" w:type="dxa"/>
            <w:shd w:val="clear" w:color="auto" w:fill="auto"/>
          </w:tcPr>
          <w:p w14:paraId="60700F49" w14:textId="77777777" w:rsidR="0009767C" w:rsidRPr="00837081" w:rsidRDefault="0009767C" w:rsidP="00A325CB">
            <w:pPr>
              <w:rPr>
                <w:sz w:val="20"/>
              </w:rPr>
            </w:pPr>
            <w:r w:rsidRPr="00837081">
              <w:rPr>
                <w:sz w:val="20"/>
              </w:rPr>
              <w:t>Brak usterek ograniczających pracę jednostki (niezależnie której) w czasie 30 dni ruchu próbnego:</w:t>
            </w:r>
          </w:p>
          <w:p w14:paraId="460751AA" w14:textId="77777777" w:rsidR="0009767C" w:rsidRPr="00837081" w:rsidRDefault="0009767C" w:rsidP="00ED729E">
            <w:pPr>
              <w:pStyle w:val="Akapitzlist"/>
              <w:numPr>
                <w:ilvl w:val="0"/>
                <w:numId w:val="73"/>
              </w:numPr>
              <w:rPr>
                <w:rFonts w:ascii="Arial" w:hAnsi="Arial" w:cs="Arial"/>
                <w:i/>
                <w:sz w:val="20"/>
              </w:rPr>
            </w:pPr>
            <w:r w:rsidRPr="00837081">
              <w:rPr>
                <w:rFonts w:ascii="Arial" w:hAnsi="Arial" w:cs="Arial"/>
                <w:i/>
                <w:sz w:val="20"/>
              </w:rPr>
              <w:t xml:space="preserve">poważne awarie ograniczające pracę jednostki  na dłużej niż 24 </w:t>
            </w:r>
            <w:proofErr w:type="spellStart"/>
            <w:r w:rsidRPr="00837081">
              <w:rPr>
                <w:rFonts w:ascii="Arial" w:hAnsi="Arial" w:cs="Arial"/>
                <w:i/>
                <w:sz w:val="20"/>
              </w:rPr>
              <w:t>godz</w:t>
            </w:r>
            <w:proofErr w:type="spellEnd"/>
            <w:r w:rsidRPr="00837081">
              <w:rPr>
                <w:rFonts w:ascii="Arial" w:hAnsi="Arial" w:cs="Arial"/>
                <w:i/>
                <w:sz w:val="20"/>
              </w:rPr>
              <w:t xml:space="preserve">  - 0 </w:t>
            </w:r>
            <w:proofErr w:type="spellStart"/>
            <w:r w:rsidRPr="00837081">
              <w:rPr>
                <w:rFonts w:ascii="Arial" w:hAnsi="Arial" w:cs="Arial"/>
                <w:i/>
                <w:sz w:val="20"/>
              </w:rPr>
              <w:t>szt</w:t>
            </w:r>
            <w:proofErr w:type="spellEnd"/>
            <w:r w:rsidRPr="00837081">
              <w:rPr>
                <w:rFonts w:ascii="Arial" w:hAnsi="Arial" w:cs="Arial"/>
                <w:i/>
                <w:sz w:val="20"/>
              </w:rPr>
              <w:t>, słownie zero,</w:t>
            </w:r>
          </w:p>
          <w:p w14:paraId="21D4C10C" w14:textId="77777777" w:rsidR="0009767C" w:rsidRPr="00837081" w:rsidRDefault="0009767C" w:rsidP="00ED729E">
            <w:pPr>
              <w:pStyle w:val="Akapitzlist"/>
              <w:numPr>
                <w:ilvl w:val="0"/>
                <w:numId w:val="73"/>
              </w:numPr>
              <w:rPr>
                <w:rFonts w:ascii="Arial" w:hAnsi="Arial" w:cs="Arial"/>
                <w:i/>
                <w:sz w:val="20"/>
              </w:rPr>
            </w:pPr>
            <w:r w:rsidRPr="00837081">
              <w:rPr>
                <w:rFonts w:ascii="Arial" w:hAnsi="Arial" w:cs="Arial"/>
                <w:i/>
                <w:sz w:val="20"/>
              </w:rPr>
              <w:t xml:space="preserve">umiarkowane awarie ograniczające pracę jednostki na maksymalnie od 8 do 24 </w:t>
            </w:r>
            <w:proofErr w:type="spellStart"/>
            <w:r w:rsidRPr="00837081">
              <w:rPr>
                <w:rFonts w:ascii="Arial" w:hAnsi="Arial" w:cs="Arial"/>
                <w:i/>
                <w:sz w:val="20"/>
              </w:rPr>
              <w:t>godz</w:t>
            </w:r>
            <w:proofErr w:type="spellEnd"/>
            <w:r w:rsidRPr="00837081">
              <w:rPr>
                <w:rFonts w:ascii="Arial" w:hAnsi="Arial" w:cs="Arial"/>
                <w:i/>
                <w:sz w:val="20"/>
              </w:rPr>
              <w:t xml:space="preserve"> – 1 </w:t>
            </w:r>
            <w:proofErr w:type="spellStart"/>
            <w:r w:rsidRPr="00837081">
              <w:rPr>
                <w:rFonts w:ascii="Arial" w:hAnsi="Arial" w:cs="Arial"/>
                <w:i/>
                <w:sz w:val="20"/>
              </w:rPr>
              <w:t>szt</w:t>
            </w:r>
            <w:proofErr w:type="spellEnd"/>
            <w:r w:rsidRPr="00837081">
              <w:rPr>
                <w:rFonts w:ascii="Arial" w:hAnsi="Arial" w:cs="Arial"/>
                <w:i/>
                <w:sz w:val="20"/>
              </w:rPr>
              <w:t>, słownie jedna</w:t>
            </w:r>
          </w:p>
          <w:p w14:paraId="79FEBE7A" w14:textId="77777777" w:rsidR="0009767C" w:rsidRPr="00837081" w:rsidRDefault="0009767C" w:rsidP="00ED729E">
            <w:pPr>
              <w:pStyle w:val="Akapitzlist"/>
              <w:numPr>
                <w:ilvl w:val="0"/>
                <w:numId w:val="73"/>
              </w:numPr>
              <w:rPr>
                <w:sz w:val="20"/>
              </w:rPr>
            </w:pPr>
            <w:r w:rsidRPr="00837081">
              <w:rPr>
                <w:rFonts w:ascii="Arial" w:hAnsi="Arial" w:cs="Arial"/>
                <w:i/>
                <w:sz w:val="20"/>
              </w:rPr>
              <w:t xml:space="preserve">drobne awarie ograniczające pracę jednostki na maksymalnie 8 </w:t>
            </w:r>
            <w:proofErr w:type="spellStart"/>
            <w:r w:rsidRPr="00837081">
              <w:rPr>
                <w:rFonts w:ascii="Arial" w:hAnsi="Arial" w:cs="Arial"/>
                <w:i/>
                <w:sz w:val="20"/>
              </w:rPr>
              <w:t>godz</w:t>
            </w:r>
            <w:proofErr w:type="spellEnd"/>
            <w:r w:rsidRPr="00837081">
              <w:rPr>
                <w:rFonts w:ascii="Arial" w:hAnsi="Arial" w:cs="Arial"/>
                <w:i/>
                <w:sz w:val="20"/>
              </w:rPr>
              <w:t xml:space="preserve"> – 2 </w:t>
            </w:r>
            <w:proofErr w:type="spellStart"/>
            <w:r w:rsidRPr="00837081">
              <w:rPr>
                <w:rFonts w:ascii="Arial" w:hAnsi="Arial" w:cs="Arial"/>
                <w:i/>
                <w:sz w:val="20"/>
              </w:rPr>
              <w:t>szt</w:t>
            </w:r>
            <w:proofErr w:type="spellEnd"/>
            <w:r w:rsidRPr="00837081">
              <w:rPr>
                <w:rFonts w:ascii="Arial" w:hAnsi="Arial" w:cs="Arial"/>
                <w:i/>
                <w:sz w:val="20"/>
              </w:rPr>
              <w:t>, słownie dwie</w:t>
            </w:r>
          </w:p>
        </w:tc>
        <w:tc>
          <w:tcPr>
            <w:tcW w:w="3510" w:type="dxa"/>
            <w:shd w:val="clear" w:color="auto" w:fill="auto"/>
          </w:tcPr>
          <w:p w14:paraId="3CDE3559" w14:textId="77777777" w:rsidR="0009767C" w:rsidRDefault="0009767C" w:rsidP="00A325CB">
            <w:pPr>
              <w:rPr>
                <w:sz w:val="20"/>
              </w:rPr>
            </w:pPr>
            <w:r>
              <w:rPr>
                <w:sz w:val="20"/>
              </w:rPr>
              <w:t xml:space="preserve">Każdy z agregatów musi pracować przez 30 dni ruchu próbnego i podlegać ocenie próby na bezawaryjną pracę. Zakłada się że pierwszy ruch próbny będzie dotyczył pierwszej zamontowanej jednostki. Kolejny ruch próbny może </w:t>
            </w:r>
            <w:proofErr w:type="spellStart"/>
            <w:r>
              <w:rPr>
                <w:sz w:val="20"/>
              </w:rPr>
              <w:t>obejmowac</w:t>
            </w:r>
            <w:proofErr w:type="spellEnd"/>
            <w:r>
              <w:rPr>
                <w:sz w:val="20"/>
              </w:rPr>
              <w:t xml:space="preserve"> pracę kolejnych jednostek. </w:t>
            </w:r>
          </w:p>
          <w:p w14:paraId="33B167E2" w14:textId="77777777" w:rsidR="0009767C" w:rsidRDefault="0009767C" w:rsidP="00A325CB">
            <w:pPr>
              <w:rPr>
                <w:sz w:val="20"/>
              </w:rPr>
            </w:pPr>
            <w:r>
              <w:rPr>
                <w:sz w:val="20"/>
              </w:rPr>
              <w:t xml:space="preserve">Obciążenie </w:t>
            </w:r>
            <w:proofErr w:type="spellStart"/>
            <w:r>
              <w:rPr>
                <w:sz w:val="20"/>
              </w:rPr>
              <w:t>kogeneratora</w:t>
            </w:r>
            <w:proofErr w:type="spellEnd"/>
            <w:r>
              <w:rPr>
                <w:sz w:val="20"/>
              </w:rPr>
              <w:t xml:space="preserve"> podczas próby – maksymalne możliwe z uwagi na </w:t>
            </w:r>
            <w:proofErr w:type="spellStart"/>
            <w:r>
              <w:rPr>
                <w:sz w:val="20"/>
              </w:rPr>
              <w:t>ilośc</w:t>
            </w:r>
            <w:proofErr w:type="spellEnd"/>
            <w:r>
              <w:rPr>
                <w:sz w:val="20"/>
              </w:rPr>
              <w:t xml:space="preserve"> dostępnego biogazu. </w:t>
            </w:r>
          </w:p>
        </w:tc>
      </w:tr>
    </w:tbl>
    <w:p w14:paraId="4E6C99FA" w14:textId="77777777" w:rsidR="00752292" w:rsidRPr="00060DA2" w:rsidRDefault="00752292" w:rsidP="00060DA2">
      <w:pPr>
        <w:jc w:val="both"/>
        <w:rPr>
          <w:i w:val="0"/>
        </w:rPr>
      </w:pPr>
    </w:p>
    <w:p w14:paraId="375BF851" w14:textId="77777777" w:rsidR="00752292" w:rsidRPr="00060DA2" w:rsidRDefault="00FE566F" w:rsidP="00060DA2">
      <w:pPr>
        <w:jc w:val="both"/>
        <w:rPr>
          <w:i w:val="0"/>
        </w:rPr>
      </w:pPr>
      <w:bookmarkStart w:id="905" w:name="__RefHeading___Toc13462_2512169858"/>
      <w:bookmarkEnd w:id="905"/>
      <w:r w:rsidRPr="00060DA2">
        <w:rPr>
          <w:i w:val="0"/>
        </w:rPr>
        <w:t>Opracowanie dokumentacji porozruchowej</w:t>
      </w:r>
      <w:r w:rsidR="00C63F21">
        <w:rPr>
          <w:i w:val="0"/>
        </w:rPr>
        <w:t>.</w:t>
      </w:r>
    </w:p>
    <w:p w14:paraId="5E5215DD" w14:textId="77777777" w:rsidR="00752292" w:rsidRPr="00060DA2" w:rsidRDefault="00FE566F" w:rsidP="00060DA2">
      <w:pPr>
        <w:jc w:val="both"/>
        <w:rPr>
          <w:i w:val="0"/>
        </w:rPr>
      </w:pPr>
      <w:r w:rsidRPr="00060DA2">
        <w:rPr>
          <w:i w:val="0"/>
        </w:rPr>
        <w:t>Dokumentacja porozruchowa powinna obejmować opis przebiegu i zakończenia prac rozruchowych oraz wytyczne dotyczące eksploatacji oczyszczalni.</w:t>
      </w:r>
    </w:p>
    <w:p w14:paraId="0E1DA258" w14:textId="77777777" w:rsidR="00752292" w:rsidRPr="00060DA2" w:rsidRDefault="00FE566F" w:rsidP="00060DA2">
      <w:pPr>
        <w:jc w:val="both"/>
        <w:rPr>
          <w:i w:val="0"/>
        </w:rPr>
      </w:pPr>
      <w:r w:rsidRPr="00060DA2">
        <w:rPr>
          <w:i w:val="0"/>
        </w:rPr>
        <w:t>W szczególności powinna ona zawierać następujące elementy:</w:t>
      </w:r>
    </w:p>
    <w:p w14:paraId="21E9C264" w14:textId="77777777" w:rsidR="002018EE" w:rsidRDefault="002018EE" w:rsidP="00DC56C0">
      <w:pPr>
        <w:numPr>
          <w:ilvl w:val="0"/>
          <w:numId w:val="2"/>
        </w:numPr>
        <w:jc w:val="both"/>
        <w:rPr>
          <w:i w:val="0"/>
        </w:rPr>
      </w:pPr>
      <w:r>
        <w:rPr>
          <w:i w:val="0"/>
        </w:rPr>
        <w:t>protokoły z poszczególnych faz rozruchu</w:t>
      </w:r>
    </w:p>
    <w:p w14:paraId="1FD3478D" w14:textId="77777777" w:rsidR="002018EE" w:rsidRDefault="002018EE" w:rsidP="00DC56C0">
      <w:pPr>
        <w:numPr>
          <w:ilvl w:val="0"/>
          <w:numId w:val="2"/>
        </w:numPr>
        <w:jc w:val="both"/>
        <w:rPr>
          <w:i w:val="0"/>
        </w:rPr>
      </w:pPr>
      <w:r>
        <w:rPr>
          <w:i w:val="0"/>
        </w:rPr>
        <w:t>protokoły z przeprowadzenia gwarancji dla urządzeń,</w:t>
      </w:r>
    </w:p>
    <w:p w14:paraId="076CC22B" w14:textId="77777777" w:rsidR="00752292" w:rsidRPr="002018EE" w:rsidRDefault="002018EE" w:rsidP="00DC56C0">
      <w:pPr>
        <w:numPr>
          <w:ilvl w:val="0"/>
          <w:numId w:val="2"/>
        </w:numPr>
        <w:jc w:val="both"/>
        <w:rPr>
          <w:i w:val="0"/>
        </w:rPr>
      </w:pPr>
      <w:r w:rsidRPr="002018EE">
        <w:rPr>
          <w:i w:val="0"/>
        </w:rPr>
        <w:t>dzien</w:t>
      </w:r>
      <w:r>
        <w:rPr>
          <w:i w:val="0"/>
        </w:rPr>
        <w:t>nik rozruchu z wynikami</w:t>
      </w:r>
      <w:r w:rsidR="00FE566F" w:rsidRPr="002018EE">
        <w:rPr>
          <w:i w:val="0"/>
        </w:rPr>
        <w:t xml:space="preserve"> pomiarów;</w:t>
      </w:r>
    </w:p>
    <w:p w14:paraId="7261AC35" w14:textId="77777777" w:rsidR="00752292" w:rsidRPr="009408B4" w:rsidRDefault="00FE566F" w:rsidP="00DC56C0">
      <w:pPr>
        <w:numPr>
          <w:ilvl w:val="0"/>
          <w:numId w:val="2"/>
        </w:numPr>
        <w:jc w:val="both"/>
        <w:rPr>
          <w:i w:val="0"/>
        </w:rPr>
      </w:pPr>
      <w:r w:rsidRPr="009408B4">
        <w:rPr>
          <w:i w:val="0"/>
        </w:rPr>
        <w:t>sprawozdania techniczne z przebiegu rozruchu i ostateczne wyniki prac rozruchowych z oceną pracy maszyn, urządzeń i ciągów technologicznych, odnotowaniem wszystkich zmian w stosunku do rozwiązań projektowych, dokonanych w trakcie prowadzenia rozruchu oraz wnioski z rozruchu;</w:t>
      </w:r>
    </w:p>
    <w:p w14:paraId="28185D20" w14:textId="77777777" w:rsidR="00752292" w:rsidRPr="009408B4" w:rsidRDefault="00FE566F" w:rsidP="00DC56C0">
      <w:pPr>
        <w:numPr>
          <w:ilvl w:val="0"/>
          <w:numId w:val="2"/>
        </w:numPr>
        <w:jc w:val="both"/>
        <w:rPr>
          <w:i w:val="0"/>
        </w:rPr>
      </w:pPr>
      <w:r w:rsidRPr="009408B4">
        <w:rPr>
          <w:i w:val="0"/>
        </w:rPr>
        <w:t>sprawozdanie dla użytkownika z wyszczególnieniem wszystkich problemów, które wystąpiły w czasie rozruchu;</w:t>
      </w:r>
    </w:p>
    <w:p w14:paraId="49B94F72" w14:textId="77777777" w:rsidR="00752292" w:rsidRPr="009408B4" w:rsidRDefault="00FE566F" w:rsidP="00DC56C0">
      <w:pPr>
        <w:numPr>
          <w:ilvl w:val="0"/>
          <w:numId w:val="2"/>
        </w:numPr>
        <w:jc w:val="both"/>
        <w:rPr>
          <w:i w:val="0"/>
        </w:rPr>
      </w:pPr>
      <w:r w:rsidRPr="009408B4">
        <w:rPr>
          <w:i w:val="0"/>
        </w:rPr>
        <w:t xml:space="preserve">protokół stwierdzający, że </w:t>
      </w:r>
      <w:r w:rsidR="00220987">
        <w:rPr>
          <w:i w:val="0"/>
        </w:rPr>
        <w:t>instalacja</w:t>
      </w:r>
      <w:r w:rsidRPr="009408B4">
        <w:rPr>
          <w:i w:val="0"/>
        </w:rPr>
        <w:t xml:space="preserve"> spełnia założone wymagania technologiczne oraz wszystkie wymogi w zakresie bhp i ppoż.;</w:t>
      </w:r>
    </w:p>
    <w:p w14:paraId="65299271" w14:textId="77777777" w:rsidR="00752292" w:rsidRPr="009408B4" w:rsidRDefault="00FE566F" w:rsidP="00DC56C0">
      <w:pPr>
        <w:numPr>
          <w:ilvl w:val="0"/>
          <w:numId w:val="2"/>
        </w:numPr>
        <w:jc w:val="both"/>
        <w:rPr>
          <w:i w:val="0"/>
        </w:rPr>
      </w:pPr>
      <w:r w:rsidRPr="009408B4">
        <w:rPr>
          <w:i w:val="0"/>
        </w:rPr>
        <w:t>instrukcja obsługi i eksploatacji oczyszczalni ścieków;</w:t>
      </w:r>
    </w:p>
    <w:p w14:paraId="06E3E494" w14:textId="77777777" w:rsidR="00752292" w:rsidRPr="009408B4" w:rsidRDefault="00FE566F" w:rsidP="00DC56C0">
      <w:pPr>
        <w:numPr>
          <w:ilvl w:val="0"/>
          <w:numId w:val="2"/>
        </w:numPr>
        <w:jc w:val="both"/>
        <w:rPr>
          <w:i w:val="0"/>
        </w:rPr>
      </w:pPr>
      <w:r w:rsidRPr="009408B4">
        <w:rPr>
          <w:i w:val="0"/>
        </w:rPr>
        <w:t xml:space="preserve">instrukcje stanowiskowe bezpiecznej obsługi poszczególnych obiektów i urządzeń oczyszczalni, zgodnie z wymogami Rozporządzenia Ministra Gospodarki Przestrzennej i Budownictwa z dn.01.10.1993 r. w sprawie bezpieczeństwa i higieny pracy w oczyszczalniach ścieków (w tym aktualizacja </w:t>
      </w:r>
      <w:r w:rsidRPr="009408B4">
        <w:rPr>
          <w:i w:val="0"/>
        </w:rPr>
        <w:lastRenderedPageBreak/>
        <w:t>istniejących);</w:t>
      </w:r>
    </w:p>
    <w:p w14:paraId="6FC4A7FA" w14:textId="77777777" w:rsidR="00752292" w:rsidRPr="009408B4" w:rsidRDefault="00FE566F" w:rsidP="00DC56C0">
      <w:pPr>
        <w:numPr>
          <w:ilvl w:val="0"/>
          <w:numId w:val="2"/>
        </w:numPr>
        <w:jc w:val="both"/>
        <w:rPr>
          <w:i w:val="0"/>
        </w:rPr>
      </w:pPr>
      <w:r w:rsidRPr="009408B4">
        <w:rPr>
          <w:i w:val="0"/>
        </w:rPr>
        <w:t>instrukcja bhp całej oczyszczalni (aktualizacja);</w:t>
      </w:r>
    </w:p>
    <w:p w14:paraId="666D1415" w14:textId="77777777" w:rsidR="00752292" w:rsidRPr="009408B4" w:rsidRDefault="00FE566F" w:rsidP="00DC56C0">
      <w:pPr>
        <w:numPr>
          <w:ilvl w:val="0"/>
          <w:numId w:val="2"/>
        </w:numPr>
        <w:jc w:val="both"/>
        <w:rPr>
          <w:i w:val="0"/>
        </w:rPr>
      </w:pPr>
      <w:r w:rsidRPr="009408B4">
        <w:rPr>
          <w:i w:val="0"/>
        </w:rPr>
        <w:t>instrukcja przeciwpożarowa całej oczyszczalni (aktualizacja);</w:t>
      </w:r>
    </w:p>
    <w:p w14:paraId="01A869FC" w14:textId="77777777" w:rsidR="00752292" w:rsidRPr="009408B4" w:rsidRDefault="00FE566F" w:rsidP="00DC56C0">
      <w:pPr>
        <w:numPr>
          <w:ilvl w:val="0"/>
          <w:numId w:val="2"/>
        </w:numPr>
        <w:jc w:val="both"/>
        <w:rPr>
          <w:i w:val="0"/>
        </w:rPr>
      </w:pPr>
      <w:r w:rsidRPr="009408B4">
        <w:rPr>
          <w:i w:val="0"/>
        </w:rPr>
        <w:t>instrukcja udzielania pierwszej pomocy w nagłych wypadkach (aktualizacja);</w:t>
      </w:r>
    </w:p>
    <w:p w14:paraId="34F6A1CB" w14:textId="77777777" w:rsidR="00752292" w:rsidRPr="009408B4" w:rsidRDefault="00FE566F" w:rsidP="00DC56C0">
      <w:pPr>
        <w:numPr>
          <w:ilvl w:val="0"/>
          <w:numId w:val="2"/>
        </w:numPr>
        <w:jc w:val="both"/>
        <w:rPr>
          <w:i w:val="0"/>
        </w:rPr>
      </w:pPr>
      <w:r w:rsidRPr="009408B4">
        <w:rPr>
          <w:i w:val="0"/>
        </w:rPr>
        <w:t>dokument zagrożenia wybuchem;</w:t>
      </w:r>
    </w:p>
    <w:p w14:paraId="74A9B9E4" w14:textId="77777777" w:rsidR="00752292" w:rsidRPr="009408B4" w:rsidRDefault="00FE566F" w:rsidP="00DC56C0">
      <w:pPr>
        <w:numPr>
          <w:ilvl w:val="0"/>
          <w:numId w:val="2"/>
        </w:numPr>
        <w:jc w:val="both"/>
        <w:rPr>
          <w:i w:val="0"/>
        </w:rPr>
      </w:pPr>
      <w:r w:rsidRPr="009408B4">
        <w:rPr>
          <w:i w:val="0"/>
        </w:rPr>
        <w:t>książki budowlane obiektów</w:t>
      </w:r>
      <w:r w:rsidR="002018EE">
        <w:rPr>
          <w:i w:val="0"/>
        </w:rPr>
        <w:t xml:space="preserve"> (jeśli wymagane)</w:t>
      </w:r>
      <w:r w:rsidRPr="009408B4">
        <w:rPr>
          <w:i w:val="0"/>
        </w:rPr>
        <w:t>.</w:t>
      </w:r>
    </w:p>
    <w:p w14:paraId="2E4D60AB" w14:textId="77777777" w:rsidR="00752292" w:rsidRPr="00060DA2" w:rsidRDefault="00752292" w:rsidP="00060DA2">
      <w:pPr>
        <w:jc w:val="both"/>
        <w:rPr>
          <w:i w:val="0"/>
        </w:rPr>
      </w:pPr>
    </w:p>
    <w:p w14:paraId="69825384" w14:textId="77777777" w:rsidR="00752292" w:rsidRPr="00060DA2" w:rsidRDefault="00FE566F" w:rsidP="00F53400">
      <w:pPr>
        <w:jc w:val="both"/>
        <w:rPr>
          <w:i w:val="0"/>
        </w:rPr>
      </w:pPr>
      <w:bookmarkStart w:id="906" w:name="__RefHeading___Toc13464_2512169858"/>
      <w:bookmarkEnd w:id="906"/>
      <w:r w:rsidRPr="00060DA2">
        <w:rPr>
          <w:i w:val="0"/>
        </w:rPr>
        <w:t>Kierownictwo rozruchu</w:t>
      </w:r>
    </w:p>
    <w:p w14:paraId="47CACF29" w14:textId="77777777" w:rsidR="00752292" w:rsidRPr="00060DA2" w:rsidRDefault="00FE566F" w:rsidP="00060DA2">
      <w:pPr>
        <w:jc w:val="both"/>
        <w:rPr>
          <w:i w:val="0"/>
        </w:rPr>
      </w:pPr>
      <w:r w:rsidRPr="00060DA2">
        <w:rPr>
          <w:i w:val="0"/>
        </w:rPr>
        <w:t xml:space="preserve">Do kierowania pracami rozruchowymi, realizacji projektu rozruchu oraz koordynacji końcowej fazy realizacji prac budowlano-montażowych Zamawiający powoła Komisję Rozruchową, w skład której powinni wchodzić pracownicy Wykonawcy o odpowiednich kwalifikacjach i doświadczeniu, znający specyfikę uruchamianej </w:t>
      </w:r>
      <w:r w:rsidR="00220987">
        <w:rPr>
          <w:i w:val="0"/>
        </w:rPr>
        <w:t xml:space="preserve">instalacji i </w:t>
      </w:r>
      <w:r w:rsidRPr="00060DA2">
        <w:rPr>
          <w:i w:val="0"/>
        </w:rPr>
        <w:t xml:space="preserve">oczyszczalni. W pracach Komisji Rozruchowej uczestniczyć też będą przedstawiciele Zamawiającego. Protokoły Komisji muszą uzyskać akceptację Zamawiającego. </w:t>
      </w:r>
    </w:p>
    <w:p w14:paraId="4A7A3A6D" w14:textId="77777777" w:rsidR="00752292" w:rsidRPr="00060DA2" w:rsidRDefault="00752292" w:rsidP="00060DA2">
      <w:pPr>
        <w:jc w:val="both"/>
        <w:rPr>
          <w:i w:val="0"/>
        </w:rPr>
      </w:pPr>
    </w:p>
    <w:p w14:paraId="4E203BF7" w14:textId="77777777" w:rsidR="00752292" w:rsidRPr="00060DA2" w:rsidRDefault="00FE566F" w:rsidP="00060DA2">
      <w:pPr>
        <w:jc w:val="both"/>
        <w:rPr>
          <w:i w:val="0"/>
        </w:rPr>
      </w:pPr>
      <w:bookmarkStart w:id="907" w:name="__RefHeading___Toc13466_2512169858"/>
      <w:bookmarkEnd w:id="907"/>
      <w:r w:rsidRPr="00060DA2">
        <w:rPr>
          <w:i w:val="0"/>
        </w:rPr>
        <w:t>Szkolenie przedstawicieli Zamawiającego</w:t>
      </w:r>
      <w:r w:rsidR="00C63F21">
        <w:rPr>
          <w:i w:val="0"/>
        </w:rPr>
        <w:t>.</w:t>
      </w:r>
    </w:p>
    <w:p w14:paraId="45A960CD" w14:textId="77777777" w:rsidR="00752292" w:rsidRPr="00060DA2" w:rsidRDefault="00FE566F" w:rsidP="00060DA2">
      <w:pPr>
        <w:jc w:val="both"/>
        <w:rPr>
          <w:i w:val="0"/>
        </w:rPr>
      </w:pPr>
      <w:r w:rsidRPr="00060DA2">
        <w:rPr>
          <w:i w:val="0"/>
        </w:rPr>
        <w:t xml:space="preserve">Szkolenie przedstawicieli Zamawiającego będzie przeprowadzone według projektu szkolenia. W trakcie rozruchu mechanicznego i prób rozruchu technologicznego przedstawiciele Zamawiającego nabędą dodatkowe umiejętności praktyczne i uzyskają informacje związane z eksploatacją </w:t>
      </w:r>
      <w:r w:rsidR="00A167D7">
        <w:rPr>
          <w:i w:val="0"/>
        </w:rPr>
        <w:t>urządzeń i instalacji</w:t>
      </w:r>
      <w:r w:rsidRPr="00060DA2">
        <w:rPr>
          <w:i w:val="0"/>
        </w:rPr>
        <w:t xml:space="preserve"> od specjalistów zatrudnionych w Komisji Rozruchowej.</w:t>
      </w:r>
    </w:p>
    <w:p w14:paraId="0DF36BCC" w14:textId="77777777" w:rsidR="00752292" w:rsidRPr="00060DA2" w:rsidRDefault="00FE566F" w:rsidP="00060DA2">
      <w:pPr>
        <w:jc w:val="both"/>
        <w:rPr>
          <w:i w:val="0"/>
        </w:rPr>
      </w:pPr>
      <w:r w:rsidRPr="00060DA2">
        <w:rPr>
          <w:i w:val="0"/>
        </w:rPr>
        <w:t>Program szkolenia przedstawicieli Zamawiającego zatrudnionych przy pracach rozruchowych powinien obejmować:</w:t>
      </w:r>
    </w:p>
    <w:p w14:paraId="4E7B23FC" w14:textId="77777777" w:rsidR="00752292" w:rsidRPr="00060DA2" w:rsidRDefault="00FE566F" w:rsidP="00060DA2">
      <w:pPr>
        <w:jc w:val="both"/>
        <w:rPr>
          <w:i w:val="0"/>
        </w:rPr>
      </w:pPr>
      <w:r w:rsidRPr="00060DA2">
        <w:rPr>
          <w:i w:val="0"/>
        </w:rPr>
        <w:t xml:space="preserve">Szkolenie bhp i p.poż. przeprowadzone przez specjalistów do spraw bhp i p.poż zatrudnionych w Komisji Rozruchowej, dla poszczególnych grup branżowych i zespołów roboczych oddzielnie uwzględniając w zakresie szkolenia specyfikę pracy </w:t>
      </w:r>
      <w:r w:rsidR="002018EE">
        <w:rPr>
          <w:i w:val="0"/>
        </w:rPr>
        <w:t>instalacji</w:t>
      </w:r>
      <w:r w:rsidRPr="00060DA2">
        <w:rPr>
          <w:i w:val="0"/>
        </w:rPr>
        <w:t>.</w:t>
      </w:r>
    </w:p>
    <w:p w14:paraId="65206132" w14:textId="77777777" w:rsidR="00752292" w:rsidRPr="00060DA2" w:rsidRDefault="00FE566F" w:rsidP="00060DA2">
      <w:pPr>
        <w:jc w:val="both"/>
        <w:rPr>
          <w:i w:val="0"/>
        </w:rPr>
      </w:pPr>
      <w:r w:rsidRPr="00060DA2">
        <w:rPr>
          <w:i w:val="0"/>
        </w:rPr>
        <w:t>Zakres szkolenia nie obejmuje specjalistycznego przeszkolenia pracowników, pod pojęciem czego rozumie się nabycie przez nich uprawnień i zaliczenie do pracowników wysokokwalifikowanych.</w:t>
      </w:r>
    </w:p>
    <w:p w14:paraId="263DB586" w14:textId="77777777" w:rsidR="00752292" w:rsidRPr="00060DA2" w:rsidRDefault="00FE566F" w:rsidP="00060DA2">
      <w:pPr>
        <w:jc w:val="both"/>
        <w:rPr>
          <w:i w:val="0"/>
        </w:rPr>
      </w:pPr>
      <w:r w:rsidRPr="00060DA2">
        <w:rPr>
          <w:i w:val="0"/>
        </w:rPr>
        <w:t xml:space="preserve">Szkolenia z obsługi maszyn i urządzeń oraz systemów – przeprowadzane przez uprawnionych przedstawicieli dostawców urządzeń. </w:t>
      </w:r>
    </w:p>
    <w:p w14:paraId="2869A0E9" w14:textId="77777777" w:rsidR="00752292" w:rsidRPr="00060DA2" w:rsidRDefault="00FE566F" w:rsidP="00060DA2">
      <w:pPr>
        <w:jc w:val="both"/>
        <w:rPr>
          <w:i w:val="0"/>
        </w:rPr>
      </w:pPr>
      <w:r w:rsidRPr="00060DA2">
        <w:rPr>
          <w:i w:val="0"/>
        </w:rPr>
        <w:t>UWAGA! Wymaga się dwukrotnego przeprowadzenia szkoleń – tak, aby przeszkolić wszystkich wskazanych pracowników Zamawiającego.</w:t>
      </w:r>
    </w:p>
    <w:p w14:paraId="774ECC34" w14:textId="77777777" w:rsidR="00752292" w:rsidRPr="00060DA2" w:rsidRDefault="00FE566F" w:rsidP="000B04F0">
      <w:pPr>
        <w:pStyle w:val="Nagwek3"/>
        <w:jc w:val="both"/>
        <w:rPr>
          <w:i w:val="0"/>
        </w:rPr>
      </w:pPr>
      <w:bookmarkStart w:id="908" w:name="__RefHeading___Toc13468_2512169858"/>
      <w:bookmarkStart w:id="909" w:name="_Toc501653280"/>
      <w:bookmarkStart w:id="910" w:name="_Toc169457901"/>
      <w:bookmarkEnd w:id="908"/>
      <w:r w:rsidRPr="00060DA2">
        <w:rPr>
          <w:i w:val="0"/>
        </w:rPr>
        <w:t>Kontrola jakości robót</w:t>
      </w:r>
      <w:bookmarkEnd w:id="909"/>
      <w:bookmarkEnd w:id="910"/>
    </w:p>
    <w:p w14:paraId="24FCE49F" w14:textId="77777777" w:rsidR="00752292" w:rsidRPr="00060DA2" w:rsidRDefault="00FE566F" w:rsidP="00060DA2">
      <w:pPr>
        <w:jc w:val="both"/>
        <w:rPr>
          <w:i w:val="0"/>
        </w:rPr>
      </w:pPr>
      <w:r w:rsidRPr="00060DA2">
        <w:rPr>
          <w:i w:val="0"/>
        </w:rPr>
        <w:t>Ogólne zasady kontroli jakości robót podano w WWiORB-00.</w:t>
      </w:r>
    </w:p>
    <w:p w14:paraId="14DB79D0" w14:textId="77777777" w:rsidR="00752292" w:rsidRPr="00060DA2" w:rsidRDefault="00FE566F" w:rsidP="00060DA2">
      <w:pPr>
        <w:jc w:val="both"/>
        <w:rPr>
          <w:i w:val="0"/>
        </w:rPr>
      </w:pPr>
      <w:r w:rsidRPr="00060DA2">
        <w:rPr>
          <w:i w:val="0"/>
        </w:rPr>
        <w:t>Wykonawca przedstawi Zamawiającemu wszystkie badania i atesty gwarancji wystawione przez producenta na stosowane materiały, potwierdzające, że materiały spełniają warunki techniczne wymagane przez związane normy.</w:t>
      </w:r>
    </w:p>
    <w:p w14:paraId="42DCD011" w14:textId="77777777" w:rsidR="00752292" w:rsidRPr="00060DA2" w:rsidRDefault="00FE566F" w:rsidP="000B04F0">
      <w:pPr>
        <w:pStyle w:val="Nagwek4"/>
        <w:jc w:val="both"/>
        <w:rPr>
          <w:i w:val="0"/>
        </w:rPr>
      </w:pPr>
      <w:bookmarkStart w:id="911" w:name="_Toc501653281"/>
      <w:r w:rsidRPr="00060DA2">
        <w:rPr>
          <w:i w:val="0"/>
        </w:rPr>
        <w:t>Kontrola i badania w trakcie wykonywania robót</w:t>
      </w:r>
      <w:bookmarkEnd w:id="911"/>
    </w:p>
    <w:p w14:paraId="2C26FC29" w14:textId="77777777" w:rsidR="00752292" w:rsidRPr="00060DA2" w:rsidRDefault="00FE566F" w:rsidP="00060DA2">
      <w:pPr>
        <w:jc w:val="both"/>
        <w:rPr>
          <w:i w:val="0"/>
        </w:rPr>
      </w:pPr>
      <w:r w:rsidRPr="00060DA2">
        <w:rPr>
          <w:i w:val="0"/>
        </w:rPr>
        <w:t xml:space="preserve">Badania w czasie prowadzenia robót polegają na sprawdzeniu przez Zamawiającego, </w:t>
      </w:r>
      <w:r w:rsidRPr="00060DA2">
        <w:rPr>
          <w:i w:val="0"/>
        </w:rPr>
        <w:lastRenderedPageBreak/>
        <w:t xml:space="preserve">na bieżąco, w miarę postępu robót, jakości używanych przez Wykonawcę materiałów i zgodności wykonywanych robót z DT i wymaganiami niniejszych </w:t>
      </w:r>
      <w:proofErr w:type="spellStart"/>
      <w:r w:rsidRPr="00060DA2">
        <w:rPr>
          <w:i w:val="0"/>
        </w:rPr>
        <w:t>WWiORB</w:t>
      </w:r>
      <w:proofErr w:type="spellEnd"/>
      <w:r w:rsidRPr="00060DA2">
        <w:rPr>
          <w:i w:val="0"/>
        </w:rPr>
        <w:t>.</w:t>
      </w:r>
    </w:p>
    <w:p w14:paraId="6EA47E85" w14:textId="77777777" w:rsidR="00752292" w:rsidRPr="00060DA2" w:rsidRDefault="00FE566F" w:rsidP="00060DA2">
      <w:pPr>
        <w:jc w:val="both"/>
        <w:rPr>
          <w:i w:val="0"/>
        </w:rPr>
      </w:pPr>
      <w:r w:rsidRPr="00060DA2">
        <w:rPr>
          <w:i w:val="0"/>
        </w:rPr>
        <w:t>W trakcie realizacji robót Zamawiający prowadził będzie kontrole bieżące w miarę postępów robót. Kontrola obejmuje na bieżąco wizualne sprawdzenie wszystkich elementów robót i procesu, oraz zaakceptowanie wyników badań Wykonawcy.</w:t>
      </w:r>
    </w:p>
    <w:p w14:paraId="3796950D" w14:textId="77777777" w:rsidR="00752292" w:rsidRPr="00060DA2" w:rsidRDefault="00FE566F" w:rsidP="00060DA2">
      <w:pPr>
        <w:jc w:val="both"/>
        <w:rPr>
          <w:i w:val="0"/>
        </w:rPr>
      </w:pPr>
      <w:bookmarkStart w:id="912" w:name="__RefHeading___Toc13476_2512169858"/>
      <w:bookmarkEnd w:id="912"/>
      <w:r w:rsidRPr="00060DA2">
        <w:rPr>
          <w:i w:val="0"/>
        </w:rPr>
        <w:t>Kontrola jakości materiałów</w:t>
      </w:r>
    </w:p>
    <w:p w14:paraId="26E0DA62" w14:textId="77777777" w:rsidR="00752292" w:rsidRPr="00060DA2" w:rsidRDefault="00FE566F" w:rsidP="00060DA2">
      <w:pPr>
        <w:jc w:val="both"/>
        <w:rPr>
          <w:i w:val="0"/>
        </w:rPr>
      </w:pPr>
      <w:r w:rsidRPr="00060DA2">
        <w:rPr>
          <w:i w:val="0"/>
        </w:rPr>
        <w:t>Wykonawca jest odpowiedzialny za jakość materiałów i prowadzi na swój koszt kontrolę ilościową i jakościową ich dostaw. Program tych badań Wykonawca powinien opracować w PZJ robót i uzgodnić z Zamawiającym.</w:t>
      </w:r>
    </w:p>
    <w:p w14:paraId="1B26A018" w14:textId="77777777" w:rsidR="00752292" w:rsidRPr="00060DA2" w:rsidRDefault="00FE566F" w:rsidP="00060DA2">
      <w:pPr>
        <w:jc w:val="both"/>
        <w:rPr>
          <w:i w:val="0"/>
        </w:rPr>
      </w:pPr>
      <w:r w:rsidRPr="00060DA2">
        <w:rPr>
          <w:i w:val="0"/>
        </w:rPr>
        <w:t xml:space="preserve">Badania laboratoryjne muszą obejmować sprawdzenie podstawowych cech materiałów podanych w niniejszych </w:t>
      </w:r>
      <w:proofErr w:type="spellStart"/>
      <w:r w:rsidRPr="00060DA2">
        <w:rPr>
          <w:i w:val="0"/>
        </w:rPr>
        <w:t>WWiORB</w:t>
      </w:r>
      <w:proofErr w:type="spellEnd"/>
      <w:r w:rsidRPr="00060DA2">
        <w:rPr>
          <w:i w:val="0"/>
        </w:rPr>
        <w:t>, a częstotliwość ich wykonywania musi pozwolić na uzyskanie wiarygodnych i reprezentatywnych wyników dla całości wbudowanych lub zgromadzonych materiałów. Wyniki badań Wykonawca przekazuje Zamawiającemu w trybie określonym w programie zapewnienia jakości.</w:t>
      </w:r>
    </w:p>
    <w:p w14:paraId="33D87EED" w14:textId="77777777" w:rsidR="00752292" w:rsidRPr="00060DA2" w:rsidRDefault="00FE566F" w:rsidP="00060DA2">
      <w:pPr>
        <w:jc w:val="both"/>
        <w:rPr>
          <w:i w:val="0"/>
        </w:rPr>
      </w:pPr>
      <w:r w:rsidRPr="00060DA2">
        <w:rPr>
          <w:i w:val="0"/>
        </w:rPr>
        <w:t>Jeśli Zamawiający uzna to za konieczne, niezależnie od badań realizowanych przez Wykonawcę, może prowadzić dodatkowe badania materiałów.</w:t>
      </w:r>
    </w:p>
    <w:p w14:paraId="138A2B82" w14:textId="77777777" w:rsidR="00752292" w:rsidRPr="00060DA2" w:rsidRDefault="00FE566F" w:rsidP="00060DA2">
      <w:pPr>
        <w:jc w:val="both"/>
        <w:rPr>
          <w:i w:val="0"/>
        </w:rPr>
      </w:pPr>
      <w:r w:rsidRPr="00060DA2">
        <w:rPr>
          <w:i w:val="0"/>
        </w:rPr>
        <w:t>W każdym przypadku wystąpienia wątpliwości co do jakości dostarczonych materiałów, dostawy wątpliwej jakości nie należy wbudowywać, należy złożyć ją na oddzielnym miejscu składowania i wykonać badania w zakresie przewidzianym w programie zapewnienia jakości. Dalsze postępowanie w zależności od wyników badań należy przewidzieć w programie zapewnienia jakości.</w:t>
      </w:r>
    </w:p>
    <w:p w14:paraId="36B3D2CC" w14:textId="77777777" w:rsidR="00752292" w:rsidRPr="00060DA2" w:rsidRDefault="00FE566F" w:rsidP="00060DA2">
      <w:pPr>
        <w:jc w:val="both"/>
        <w:rPr>
          <w:i w:val="0"/>
        </w:rPr>
      </w:pPr>
      <w:r w:rsidRPr="00060DA2">
        <w:rPr>
          <w:i w:val="0"/>
        </w:rPr>
        <w:t>Badania podstawowych cech dostarczanych materiałów prowadzi Wykonawca z częstotliwością i w zakresie określonym w programie zapewnienia jakości.</w:t>
      </w:r>
    </w:p>
    <w:p w14:paraId="2BAABB45" w14:textId="77777777" w:rsidR="00752292" w:rsidRPr="00060DA2" w:rsidRDefault="00FE566F" w:rsidP="00060DA2">
      <w:pPr>
        <w:jc w:val="both"/>
        <w:rPr>
          <w:i w:val="0"/>
        </w:rPr>
      </w:pPr>
      <w:r w:rsidRPr="00060DA2">
        <w:rPr>
          <w:i w:val="0"/>
        </w:rPr>
        <w:t>Materiały przeznaczone do wbudowania powinny posiadać atest producenta oraz uzyskać każdorazowo przed wbudowaniem akceptację Zamawiającego z wpisem do dziennika budowy.</w:t>
      </w:r>
    </w:p>
    <w:p w14:paraId="4FDF13C4" w14:textId="77777777" w:rsidR="00752292" w:rsidRPr="00060DA2" w:rsidRDefault="00FE566F" w:rsidP="00060DA2">
      <w:pPr>
        <w:jc w:val="both"/>
        <w:rPr>
          <w:i w:val="0"/>
        </w:rPr>
      </w:pPr>
      <w:r w:rsidRPr="00060DA2">
        <w:rPr>
          <w:i w:val="0"/>
        </w:rPr>
        <w:t>Wykonawca przedstawi Zamawiającemu wszystkie badania i atesty gwarancji wystawione przez producenta na stosowane materiały, potwierdzające, że materiały spełniają warunki techniczne wymagane przez związane normy.</w:t>
      </w:r>
    </w:p>
    <w:p w14:paraId="3C062DE8" w14:textId="77777777" w:rsidR="00752292" w:rsidRPr="00060DA2" w:rsidRDefault="00752292" w:rsidP="00060DA2">
      <w:pPr>
        <w:jc w:val="both"/>
        <w:rPr>
          <w:i w:val="0"/>
        </w:rPr>
      </w:pPr>
    </w:p>
    <w:p w14:paraId="541BDFBE" w14:textId="77777777" w:rsidR="00752292" w:rsidRPr="00060DA2" w:rsidRDefault="00FE566F" w:rsidP="00060DA2">
      <w:pPr>
        <w:jc w:val="both"/>
        <w:rPr>
          <w:i w:val="0"/>
        </w:rPr>
      </w:pPr>
      <w:bookmarkStart w:id="913" w:name="__RefHeading___Toc13478_2512169858"/>
      <w:bookmarkEnd w:id="913"/>
      <w:r w:rsidRPr="00060DA2">
        <w:rPr>
          <w:i w:val="0"/>
        </w:rPr>
        <w:t>Kontrola robót (przedrozruchowa – prowadzona podczas budowy)</w:t>
      </w:r>
    </w:p>
    <w:p w14:paraId="4C635A48" w14:textId="77777777" w:rsidR="00752292" w:rsidRPr="00060DA2" w:rsidRDefault="00FE566F" w:rsidP="00060DA2">
      <w:pPr>
        <w:jc w:val="both"/>
        <w:rPr>
          <w:i w:val="0"/>
        </w:rPr>
      </w:pPr>
      <w:r w:rsidRPr="00060DA2">
        <w:rPr>
          <w:i w:val="0"/>
        </w:rPr>
        <w:t>W szczególności kontrola powinna obejmować:</w:t>
      </w:r>
    </w:p>
    <w:p w14:paraId="1A8B6954" w14:textId="77777777" w:rsidR="00752292" w:rsidRPr="009408B4" w:rsidRDefault="00FE566F" w:rsidP="0036679E">
      <w:pPr>
        <w:numPr>
          <w:ilvl w:val="0"/>
          <w:numId w:val="3"/>
        </w:numPr>
        <w:jc w:val="both"/>
        <w:rPr>
          <w:i w:val="0"/>
        </w:rPr>
      </w:pPr>
      <w:r w:rsidRPr="009408B4">
        <w:rPr>
          <w:i w:val="0"/>
        </w:rPr>
        <w:t>badanie odchylenia osi rurociągów,</w:t>
      </w:r>
    </w:p>
    <w:p w14:paraId="715487F1" w14:textId="77777777" w:rsidR="00752292" w:rsidRPr="009408B4" w:rsidRDefault="00FE566F" w:rsidP="0036679E">
      <w:pPr>
        <w:numPr>
          <w:ilvl w:val="0"/>
          <w:numId w:val="3"/>
        </w:numPr>
        <w:jc w:val="both"/>
        <w:rPr>
          <w:i w:val="0"/>
        </w:rPr>
      </w:pPr>
      <w:r w:rsidRPr="009408B4">
        <w:rPr>
          <w:i w:val="0"/>
        </w:rPr>
        <w:t>sprawdzenie zgodności z DT,</w:t>
      </w:r>
    </w:p>
    <w:p w14:paraId="52F00CE1" w14:textId="77777777" w:rsidR="00752292" w:rsidRPr="009408B4" w:rsidRDefault="00FE566F" w:rsidP="0036679E">
      <w:pPr>
        <w:numPr>
          <w:ilvl w:val="0"/>
          <w:numId w:val="3"/>
        </w:numPr>
        <w:jc w:val="both"/>
        <w:rPr>
          <w:i w:val="0"/>
        </w:rPr>
      </w:pPr>
      <w:r w:rsidRPr="009408B4">
        <w:rPr>
          <w:i w:val="0"/>
        </w:rPr>
        <w:t>sprawdzenie prawidłowości ułożenia przewodów,</w:t>
      </w:r>
    </w:p>
    <w:p w14:paraId="5E2AF5F8" w14:textId="77777777" w:rsidR="00752292" w:rsidRDefault="00FE566F" w:rsidP="0036679E">
      <w:pPr>
        <w:numPr>
          <w:ilvl w:val="0"/>
          <w:numId w:val="3"/>
        </w:numPr>
        <w:jc w:val="both"/>
        <w:rPr>
          <w:i w:val="0"/>
        </w:rPr>
      </w:pPr>
      <w:r w:rsidRPr="009408B4">
        <w:rPr>
          <w:i w:val="0"/>
        </w:rPr>
        <w:t>sprawdzenie prawidłowości uszczelniania przewodów i ich podłączeń do maszyn i urządzeń,</w:t>
      </w:r>
    </w:p>
    <w:p w14:paraId="312B09F4" w14:textId="77777777" w:rsidR="00005362" w:rsidRPr="009408B4" w:rsidRDefault="00005362" w:rsidP="0036679E">
      <w:pPr>
        <w:numPr>
          <w:ilvl w:val="0"/>
          <w:numId w:val="3"/>
        </w:numPr>
        <w:jc w:val="both"/>
        <w:rPr>
          <w:i w:val="0"/>
        </w:rPr>
      </w:pPr>
      <w:r>
        <w:rPr>
          <w:i w:val="0"/>
        </w:rPr>
        <w:t>pomiary elektryczne w tym rezystancji uziemienia i izolacji oraz ochrony przeciwporażeniowej</w:t>
      </w:r>
      <w:r w:rsidR="00084799">
        <w:rPr>
          <w:i w:val="0"/>
        </w:rPr>
        <w:t>,</w:t>
      </w:r>
    </w:p>
    <w:p w14:paraId="5B29ADD4" w14:textId="77777777" w:rsidR="00752292" w:rsidRPr="009408B4" w:rsidRDefault="00FE566F" w:rsidP="0036679E">
      <w:pPr>
        <w:numPr>
          <w:ilvl w:val="0"/>
          <w:numId w:val="3"/>
        </w:numPr>
        <w:jc w:val="both"/>
        <w:rPr>
          <w:i w:val="0"/>
        </w:rPr>
      </w:pPr>
      <w:r w:rsidRPr="009408B4">
        <w:rPr>
          <w:i w:val="0"/>
        </w:rPr>
        <w:t>sprawdzenie wykonanych izolacji.</w:t>
      </w:r>
    </w:p>
    <w:p w14:paraId="68FE9633" w14:textId="77777777" w:rsidR="00752292" w:rsidRPr="00060DA2" w:rsidRDefault="00752292" w:rsidP="00060DA2">
      <w:pPr>
        <w:jc w:val="both"/>
        <w:rPr>
          <w:i w:val="0"/>
        </w:rPr>
      </w:pPr>
    </w:p>
    <w:p w14:paraId="09D509DB" w14:textId="77777777" w:rsidR="00752292" w:rsidRPr="00060DA2" w:rsidRDefault="00FE566F" w:rsidP="00F53400">
      <w:pPr>
        <w:jc w:val="both"/>
        <w:rPr>
          <w:i w:val="0"/>
        </w:rPr>
      </w:pPr>
      <w:bookmarkStart w:id="914" w:name="__RefHeading___Toc13480_2512169858"/>
      <w:bookmarkEnd w:id="914"/>
      <w:r w:rsidRPr="00060DA2">
        <w:rPr>
          <w:i w:val="0"/>
        </w:rPr>
        <w:t>Tolerancje i wymagania</w:t>
      </w:r>
    </w:p>
    <w:p w14:paraId="4CE7DC8B" w14:textId="77777777" w:rsidR="00752292" w:rsidRPr="009408B4" w:rsidRDefault="00FE566F" w:rsidP="0036679E">
      <w:pPr>
        <w:numPr>
          <w:ilvl w:val="0"/>
          <w:numId w:val="4"/>
        </w:numPr>
        <w:jc w:val="both"/>
        <w:rPr>
          <w:i w:val="0"/>
        </w:rPr>
      </w:pPr>
      <w:r w:rsidRPr="009408B4">
        <w:rPr>
          <w:i w:val="0"/>
        </w:rPr>
        <w:t>odchylenie wymiarów przewodów w planie nie powinno być większe niż 0,05 m,</w:t>
      </w:r>
    </w:p>
    <w:p w14:paraId="76048CFF" w14:textId="77777777" w:rsidR="00752292" w:rsidRPr="009408B4" w:rsidRDefault="00FE566F" w:rsidP="0036679E">
      <w:pPr>
        <w:numPr>
          <w:ilvl w:val="0"/>
          <w:numId w:val="4"/>
        </w:numPr>
        <w:jc w:val="both"/>
        <w:rPr>
          <w:i w:val="0"/>
        </w:rPr>
      </w:pPr>
      <w:r w:rsidRPr="009408B4">
        <w:rPr>
          <w:i w:val="0"/>
        </w:rPr>
        <w:lastRenderedPageBreak/>
        <w:t xml:space="preserve">odchylenie przewodu rurowego w planie, nie powinno przekraczać </w:t>
      </w:r>
      <w:r w:rsidRPr="009408B4">
        <w:rPr>
          <w:rFonts w:ascii="Symbol" w:hAnsi="Symbol" w:cs="Symbol"/>
          <w:i w:val="0"/>
        </w:rPr>
        <w:t></w:t>
      </w:r>
      <w:r w:rsidRPr="009408B4">
        <w:rPr>
          <w:i w:val="0"/>
        </w:rPr>
        <w:t xml:space="preserve"> 5 mm,</w:t>
      </w:r>
    </w:p>
    <w:p w14:paraId="27A1FDF0" w14:textId="77777777" w:rsidR="00752292" w:rsidRPr="00060DA2" w:rsidRDefault="00752292" w:rsidP="00060DA2">
      <w:pPr>
        <w:jc w:val="both"/>
        <w:rPr>
          <w:i w:val="0"/>
        </w:rPr>
      </w:pPr>
    </w:p>
    <w:p w14:paraId="0C9797DD" w14:textId="77777777" w:rsidR="00752292" w:rsidRPr="00060DA2" w:rsidRDefault="00FE566F" w:rsidP="00060DA2">
      <w:pPr>
        <w:jc w:val="both"/>
        <w:rPr>
          <w:i w:val="0"/>
        </w:rPr>
      </w:pPr>
      <w:r w:rsidRPr="00060DA2">
        <w:rPr>
          <w:i w:val="0"/>
        </w:rPr>
        <w:t>Informacje powyższe muszą zostać przekazane w np. formie operatu geodezyjnego przez Kierownika budowy dla Grupy rozruchowej.</w:t>
      </w:r>
    </w:p>
    <w:p w14:paraId="2EA9AB30" w14:textId="77777777" w:rsidR="00752292" w:rsidRPr="00060DA2" w:rsidRDefault="00FE566F" w:rsidP="000B04F0">
      <w:pPr>
        <w:pStyle w:val="Nagwek4"/>
        <w:jc w:val="both"/>
        <w:rPr>
          <w:i w:val="0"/>
        </w:rPr>
      </w:pPr>
      <w:bookmarkStart w:id="915" w:name="_Toc501653282"/>
      <w:r w:rsidRPr="00060DA2">
        <w:rPr>
          <w:i w:val="0"/>
        </w:rPr>
        <w:t>Kontrola Zamawiającego</w:t>
      </w:r>
      <w:bookmarkEnd w:id="915"/>
    </w:p>
    <w:p w14:paraId="3E19293A" w14:textId="77777777" w:rsidR="00752292" w:rsidRPr="00060DA2" w:rsidRDefault="00FE566F" w:rsidP="00060DA2">
      <w:pPr>
        <w:jc w:val="both"/>
        <w:rPr>
          <w:i w:val="0"/>
        </w:rPr>
      </w:pPr>
      <w:r w:rsidRPr="00060DA2">
        <w:rPr>
          <w:i w:val="0"/>
        </w:rPr>
        <w:t xml:space="preserve">Kontrola Zamawiającego w czasie prowadzenia robót polega na sprawdzeniu, na bieżąco, w miarę postępu robót, jakości używanych przez Wykonawcę materiałów i zgodności wykonywanych robót z wymaganiami niniejszych </w:t>
      </w:r>
      <w:proofErr w:type="spellStart"/>
      <w:r w:rsidRPr="00060DA2">
        <w:rPr>
          <w:i w:val="0"/>
        </w:rPr>
        <w:t>WWiORB</w:t>
      </w:r>
      <w:proofErr w:type="spellEnd"/>
      <w:r w:rsidRPr="00060DA2">
        <w:rPr>
          <w:i w:val="0"/>
        </w:rPr>
        <w:t xml:space="preserve"> i DT i obejmuje w szczególności:</w:t>
      </w:r>
    </w:p>
    <w:p w14:paraId="664F7946" w14:textId="77777777" w:rsidR="00752292" w:rsidRPr="00060DA2" w:rsidRDefault="00FE566F" w:rsidP="00060DA2">
      <w:pPr>
        <w:jc w:val="both"/>
        <w:rPr>
          <w:i w:val="0"/>
        </w:rPr>
      </w:pPr>
      <w:r w:rsidRPr="00060DA2">
        <w:rPr>
          <w:i w:val="0"/>
        </w:rPr>
        <w:t>sprawdzenie zgodności warunków geotechnicznych z podanymi w projekcie i ustalenia ewentualnych zmian,</w:t>
      </w:r>
    </w:p>
    <w:p w14:paraId="11EC5F27" w14:textId="77777777" w:rsidR="00752292" w:rsidRPr="00060DA2" w:rsidRDefault="00FE566F" w:rsidP="00060DA2">
      <w:pPr>
        <w:jc w:val="both"/>
        <w:rPr>
          <w:i w:val="0"/>
        </w:rPr>
      </w:pPr>
      <w:r w:rsidRPr="00060DA2">
        <w:rPr>
          <w:i w:val="0"/>
        </w:rPr>
        <w:t>sprawdzenie jakości wykonywanych robót i użytych materiałów.</w:t>
      </w:r>
    </w:p>
    <w:p w14:paraId="340B2426" w14:textId="77777777" w:rsidR="00752292" w:rsidRPr="00060DA2" w:rsidRDefault="00FE566F" w:rsidP="000B04F0">
      <w:pPr>
        <w:pStyle w:val="Nagwek4"/>
        <w:jc w:val="both"/>
        <w:rPr>
          <w:i w:val="0"/>
        </w:rPr>
      </w:pPr>
      <w:bookmarkStart w:id="916" w:name="_Toc501653283"/>
      <w:r w:rsidRPr="00060DA2">
        <w:rPr>
          <w:i w:val="0"/>
        </w:rPr>
        <w:t>Sprawdzenie szczelności</w:t>
      </w:r>
      <w:bookmarkEnd w:id="916"/>
    </w:p>
    <w:p w14:paraId="2A769C80" w14:textId="77777777" w:rsidR="00752292" w:rsidRPr="00060DA2" w:rsidRDefault="00FE566F" w:rsidP="00F92452">
      <w:pPr>
        <w:jc w:val="both"/>
        <w:rPr>
          <w:i w:val="0"/>
        </w:rPr>
      </w:pPr>
      <w:r w:rsidRPr="00060DA2">
        <w:rPr>
          <w:i w:val="0"/>
        </w:rPr>
        <w:t>Badanie szczelności przewodów należy przeprowadzić</w:t>
      </w:r>
      <w:r w:rsidR="00F92452">
        <w:rPr>
          <w:i w:val="0"/>
        </w:rPr>
        <w:t xml:space="preserve"> zgodnie z obowiązującymi normami.</w:t>
      </w:r>
    </w:p>
    <w:p w14:paraId="235E940C" w14:textId="77777777" w:rsidR="00752292" w:rsidRPr="00060DA2" w:rsidRDefault="00FE566F" w:rsidP="000B04F0">
      <w:pPr>
        <w:pStyle w:val="Nagwek3"/>
        <w:jc w:val="both"/>
        <w:rPr>
          <w:i w:val="0"/>
        </w:rPr>
      </w:pPr>
      <w:bookmarkStart w:id="917" w:name="_Toc501653284"/>
      <w:bookmarkStart w:id="918" w:name="_Toc169457902"/>
      <w:r w:rsidRPr="00060DA2">
        <w:rPr>
          <w:i w:val="0"/>
        </w:rPr>
        <w:t>Przedmiar i obmiar</w:t>
      </w:r>
      <w:bookmarkEnd w:id="917"/>
      <w:bookmarkEnd w:id="918"/>
    </w:p>
    <w:p w14:paraId="7E625703" w14:textId="77777777" w:rsidR="00752292" w:rsidRPr="00060DA2" w:rsidRDefault="00FE566F" w:rsidP="00060DA2">
      <w:pPr>
        <w:jc w:val="both"/>
        <w:rPr>
          <w:i w:val="0"/>
        </w:rPr>
      </w:pPr>
      <w:r w:rsidRPr="00060DA2">
        <w:rPr>
          <w:i w:val="0"/>
        </w:rPr>
        <w:t>Nie ma zastosowania.</w:t>
      </w:r>
    </w:p>
    <w:p w14:paraId="1DB1194F" w14:textId="77777777" w:rsidR="00752292" w:rsidRPr="00060DA2" w:rsidRDefault="00FE566F" w:rsidP="000B04F0">
      <w:pPr>
        <w:pStyle w:val="Nagwek3"/>
        <w:jc w:val="both"/>
        <w:rPr>
          <w:i w:val="0"/>
        </w:rPr>
      </w:pPr>
      <w:bookmarkStart w:id="919" w:name="_Toc501653285"/>
      <w:bookmarkStart w:id="920" w:name="_Toc169457903"/>
      <w:r w:rsidRPr="00060DA2">
        <w:rPr>
          <w:i w:val="0"/>
        </w:rPr>
        <w:t>Odbiór robót</w:t>
      </w:r>
      <w:bookmarkEnd w:id="919"/>
      <w:bookmarkEnd w:id="920"/>
    </w:p>
    <w:p w14:paraId="2E24B20F" w14:textId="77777777" w:rsidR="00752292" w:rsidRPr="00060DA2" w:rsidRDefault="00FE566F" w:rsidP="00060DA2">
      <w:pPr>
        <w:jc w:val="both"/>
        <w:rPr>
          <w:i w:val="0"/>
        </w:rPr>
      </w:pPr>
      <w:r w:rsidRPr="00060DA2">
        <w:rPr>
          <w:i w:val="0"/>
        </w:rPr>
        <w:t>Ogólne zasady i wymagania dotyczące odbioru robót podano w WWiORB-00.</w:t>
      </w:r>
    </w:p>
    <w:p w14:paraId="50CFB26E"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4AFCFCA7" w14:textId="77777777" w:rsidR="00752292" w:rsidRPr="00060DA2" w:rsidRDefault="00FE566F" w:rsidP="000B04F0">
      <w:pPr>
        <w:pStyle w:val="Nagwek3"/>
        <w:jc w:val="both"/>
        <w:rPr>
          <w:i w:val="0"/>
        </w:rPr>
      </w:pPr>
      <w:bookmarkStart w:id="921" w:name="_Toc501653286"/>
      <w:bookmarkStart w:id="922" w:name="_Toc169457904"/>
      <w:r w:rsidRPr="00060DA2">
        <w:rPr>
          <w:i w:val="0"/>
        </w:rPr>
        <w:t>Rozliczenie robót – podstawa płatności</w:t>
      </w:r>
      <w:bookmarkEnd w:id="921"/>
      <w:bookmarkEnd w:id="922"/>
    </w:p>
    <w:p w14:paraId="66757293" w14:textId="77777777" w:rsidR="00752292" w:rsidRPr="00060DA2" w:rsidRDefault="00FE566F" w:rsidP="00060DA2">
      <w:pPr>
        <w:jc w:val="both"/>
        <w:rPr>
          <w:i w:val="0"/>
        </w:rPr>
      </w:pPr>
      <w:r w:rsidRPr="00060DA2">
        <w:rPr>
          <w:i w:val="0"/>
        </w:rPr>
        <w:t>Zasady i wymagania ogólne dotyczące płatności podano w WWiORB-00.</w:t>
      </w:r>
    </w:p>
    <w:p w14:paraId="5C683A16" w14:textId="4BDC3154" w:rsidR="00B953F1" w:rsidRPr="00521B1C" w:rsidRDefault="00FE566F" w:rsidP="00521B1C">
      <w:pPr>
        <w:jc w:val="both"/>
        <w:rPr>
          <w:i w:val="0"/>
        </w:rPr>
      </w:pPr>
      <w:r w:rsidRPr="00060DA2">
        <w:rPr>
          <w:i w:val="0"/>
        </w:rPr>
        <w:t>Podstawą płatności jest zatwierdzona faktura wystawiona przez Wykonawcę sporządzona na podstawie Protokołu odbioru końcowego robót w</w:t>
      </w:r>
      <w:bookmarkStart w:id="923" w:name="_Toc501653287"/>
      <w:r w:rsidR="00521B1C">
        <w:rPr>
          <w:i w:val="0"/>
        </w:rPr>
        <w:t>ystawionego przez Zamawiającego</w:t>
      </w:r>
    </w:p>
    <w:p w14:paraId="25894A91" w14:textId="67D6EB70" w:rsidR="00752292" w:rsidRPr="00060DA2" w:rsidRDefault="00FE566F" w:rsidP="000B04F0">
      <w:pPr>
        <w:pStyle w:val="Nagwek2"/>
        <w:jc w:val="both"/>
        <w:rPr>
          <w:i/>
        </w:rPr>
      </w:pPr>
      <w:bookmarkStart w:id="924" w:name="_Toc169457905"/>
      <w:r w:rsidRPr="00060DA2">
        <w:t>Warunki wykonania i odbioru robót: wykonanie instalacji elektroenergetycznych i</w:t>
      </w:r>
      <w:r w:rsidR="00570829">
        <w:t xml:space="preserve"> </w:t>
      </w:r>
      <w:proofErr w:type="spellStart"/>
      <w:r w:rsidRPr="00060DA2">
        <w:t>akpia</w:t>
      </w:r>
      <w:proofErr w:type="spellEnd"/>
      <w:r w:rsidR="00F462EC">
        <w:t xml:space="preserve"> </w:t>
      </w:r>
      <w:r w:rsidRPr="00060DA2">
        <w:t>(WWiORB-</w:t>
      </w:r>
      <w:r w:rsidR="00F92452">
        <w:t>1</w:t>
      </w:r>
      <w:r w:rsidR="00521B1C">
        <w:t>8</w:t>
      </w:r>
      <w:r w:rsidRPr="00060DA2">
        <w:t>)</w:t>
      </w:r>
      <w:bookmarkEnd w:id="923"/>
      <w:bookmarkEnd w:id="924"/>
    </w:p>
    <w:p w14:paraId="1EFE57B9" w14:textId="77777777" w:rsidR="00752292" w:rsidRPr="00060DA2" w:rsidRDefault="00FE566F" w:rsidP="000B04F0">
      <w:pPr>
        <w:pStyle w:val="Nagwek3"/>
        <w:jc w:val="both"/>
        <w:rPr>
          <w:i w:val="0"/>
        </w:rPr>
      </w:pPr>
      <w:bookmarkStart w:id="925" w:name="_Toc501653288"/>
      <w:bookmarkStart w:id="926" w:name="_Toc169457906"/>
      <w:r w:rsidRPr="00060DA2">
        <w:rPr>
          <w:i w:val="0"/>
        </w:rPr>
        <w:t xml:space="preserve">Przedmiot i zakres stosowania </w:t>
      </w:r>
      <w:proofErr w:type="spellStart"/>
      <w:r w:rsidRPr="00060DA2">
        <w:rPr>
          <w:i w:val="0"/>
        </w:rPr>
        <w:t>WWiORB</w:t>
      </w:r>
      <w:bookmarkEnd w:id="925"/>
      <w:bookmarkEnd w:id="926"/>
      <w:proofErr w:type="spellEnd"/>
    </w:p>
    <w:p w14:paraId="1E780CC8" w14:textId="77777777" w:rsidR="00752292" w:rsidRPr="00060DA2" w:rsidRDefault="00FE566F" w:rsidP="000B04F0">
      <w:pPr>
        <w:pStyle w:val="Nagwek4"/>
        <w:jc w:val="both"/>
        <w:rPr>
          <w:i w:val="0"/>
        </w:rPr>
      </w:pPr>
      <w:bookmarkStart w:id="927" w:name="_Toc501653289"/>
      <w:r w:rsidRPr="00060DA2">
        <w:rPr>
          <w:i w:val="0"/>
        </w:rPr>
        <w:t xml:space="preserve">Przedmiot </w:t>
      </w:r>
      <w:proofErr w:type="spellStart"/>
      <w:r w:rsidRPr="00060DA2">
        <w:rPr>
          <w:i w:val="0"/>
        </w:rPr>
        <w:t>WWiORB</w:t>
      </w:r>
      <w:bookmarkEnd w:id="927"/>
      <w:proofErr w:type="spellEnd"/>
    </w:p>
    <w:p w14:paraId="7E8F0D73" w14:textId="655650E2" w:rsidR="00752292" w:rsidRPr="00060DA2" w:rsidRDefault="00FE566F" w:rsidP="00060DA2">
      <w:pPr>
        <w:jc w:val="both"/>
        <w:rPr>
          <w:i w:val="0"/>
        </w:rPr>
      </w:pPr>
      <w:r w:rsidRPr="00060DA2">
        <w:rPr>
          <w:i w:val="0"/>
        </w:rPr>
        <w:t>Warunki wykonania i odbioru robót budowlanych – WWiORB-</w:t>
      </w:r>
      <w:r w:rsidR="00B71538">
        <w:rPr>
          <w:i w:val="0"/>
        </w:rPr>
        <w:t>1</w:t>
      </w:r>
      <w:r w:rsidR="00521B1C">
        <w:rPr>
          <w:i w:val="0"/>
        </w:rPr>
        <w:t>8</w:t>
      </w:r>
      <w:r w:rsidRPr="00060DA2">
        <w:rPr>
          <w:i w:val="0"/>
        </w:rPr>
        <w:t xml:space="preserve"> dotyczą wykonania i odbioru robót związanych z zabudową instalacji elektroenergetycznych i</w:t>
      </w:r>
      <w:r w:rsidR="000A2DD7">
        <w:rPr>
          <w:i w:val="0"/>
        </w:rPr>
        <w:t xml:space="preserve"> </w:t>
      </w:r>
      <w:proofErr w:type="spellStart"/>
      <w:r w:rsidRPr="00060DA2">
        <w:rPr>
          <w:i w:val="0"/>
        </w:rPr>
        <w:t>akpia</w:t>
      </w:r>
      <w:proofErr w:type="spellEnd"/>
      <w:r w:rsidRPr="00060DA2">
        <w:rPr>
          <w:i w:val="0"/>
        </w:rPr>
        <w:t xml:space="preserve">, które zostaną wykonane w ramach Kontraktu </w:t>
      </w:r>
      <w:r w:rsidR="000C5098">
        <w:rPr>
          <w:i w:val="0"/>
        </w:rPr>
        <w:t>Wymiana agregatów prądotwórczych wraz z</w:t>
      </w:r>
      <w:r w:rsidR="000A2DD7">
        <w:rPr>
          <w:i w:val="0"/>
        </w:rPr>
        <w:t> </w:t>
      </w:r>
      <w:r w:rsidR="000C5098">
        <w:rPr>
          <w:i w:val="0"/>
        </w:rPr>
        <w:t>modernizacją instalacji pomocniczych</w:t>
      </w:r>
      <w:r w:rsidR="00064621" w:rsidRPr="00060DA2">
        <w:rPr>
          <w:i w:val="0"/>
        </w:rPr>
        <w:t>”.</w:t>
      </w:r>
    </w:p>
    <w:p w14:paraId="5103E8D7" w14:textId="77777777" w:rsidR="00752292" w:rsidRPr="00060DA2" w:rsidRDefault="00FE566F" w:rsidP="000B04F0">
      <w:pPr>
        <w:pStyle w:val="Nagwek4"/>
        <w:jc w:val="both"/>
        <w:rPr>
          <w:i w:val="0"/>
        </w:rPr>
      </w:pPr>
      <w:bookmarkStart w:id="928" w:name="_Toc501653290"/>
      <w:r w:rsidRPr="00060DA2">
        <w:rPr>
          <w:i w:val="0"/>
        </w:rPr>
        <w:lastRenderedPageBreak/>
        <w:t xml:space="preserve">Zakres stosowania </w:t>
      </w:r>
      <w:proofErr w:type="spellStart"/>
      <w:r w:rsidRPr="00060DA2">
        <w:rPr>
          <w:i w:val="0"/>
        </w:rPr>
        <w:t>WWiORB</w:t>
      </w:r>
      <w:bookmarkEnd w:id="928"/>
      <w:proofErr w:type="spellEnd"/>
    </w:p>
    <w:p w14:paraId="1E0867E2" w14:textId="663EE22A" w:rsidR="00752292" w:rsidRPr="00060DA2" w:rsidRDefault="00FE566F" w:rsidP="00060DA2">
      <w:pPr>
        <w:jc w:val="both"/>
        <w:rPr>
          <w:i w:val="0"/>
        </w:rPr>
      </w:pPr>
      <w:r w:rsidRPr="00060DA2">
        <w:rPr>
          <w:i w:val="0"/>
        </w:rPr>
        <w:t>Warunki wykonania i odbioru robót budowlanych (WWiORB-</w:t>
      </w:r>
      <w:r w:rsidR="00B71538">
        <w:rPr>
          <w:i w:val="0"/>
        </w:rPr>
        <w:t>1</w:t>
      </w:r>
      <w:r w:rsidR="00521B1C">
        <w:rPr>
          <w:i w:val="0"/>
        </w:rPr>
        <w:t>8</w:t>
      </w:r>
      <w:r w:rsidRPr="00060DA2">
        <w:rPr>
          <w:i w:val="0"/>
        </w:rPr>
        <w:t>) należy odczytywać i rozumieć w odniesieniu do robót objętych Kontraktem wskazanym w</w:t>
      </w:r>
      <w:r w:rsidR="001F7ECB">
        <w:rPr>
          <w:i w:val="0"/>
        </w:rPr>
        <w:t xml:space="preserve"> </w:t>
      </w:r>
      <w:r w:rsidRPr="00060DA2">
        <w:rPr>
          <w:i w:val="0"/>
        </w:rPr>
        <w:t>punkcie powyżej.</w:t>
      </w:r>
    </w:p>
    <w:p w14:paraId="43861288"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obejmują wymagania szczegółowe dla robót związanych z zabudową instalacji elektroenergetycznych i </w:t>
      </w:r>
      <w:proofErr w:type="spellStart"/>
      <w:r w:rsidRPr="00060DA2">
        <w:rPr>
          <w:i w:val="0"/>
        </w:rPr>
        <w:t>akpia</w:t>
      </w:r>
      <w:proofErr w:type="spellEnd"/>
      <w:r w:rsidRPr="00060DA2">
        <w:rPr>
          <w:i w:val="0"/>
        </w:rPr>
        <w:t>.</w:t>
      </w:r>
    </w:p>
    <w:p w14:paraId="0981C58C" w14:textId="77777777" w:rsidR="00752292" w:rsidRPr="00060DA2" w:rsidRDefault="00FE566F" w:rsidP="000B04F0">
      <w:pPr>
        <w:pStyle w:val="Nagwek4"/>
        <w:jc w:val="both"/>
        <w:rPr>
          <w:i w:val="0"/>
        </w:rPr>
      </w:pPr>
      <w:bookmarkStart w:id="929" w:name="_Toc501653291"/>
      <w:r w:rsidRPr="00060DA2">
        <w:rPr>
          <w:i w:val="0"/>
        </w:rPr>
        <w:t xml:space="preserve">Zakres robót objętych </w:t>
      </w:r>
      <w:proofErr w:type="spellStart"/>
      <w:r w:rsidRPr="00060DA2">
        <w:rPr>
          <w:i w:val="0"/>
        </w:rPr>
        <w:t>WWiORB</w:t>
      </w:r>
      <w:bookmarkEnd w:id="929"/>
      <w:proofErr w:type="spellEnd"/>
    </w:p>
    <w:p w14:paraId="5284530A" w14:textId="0A148639"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prowadzenia robót związanych z zabudową instalacji elektroenergetycznych i </w:t>
      </w:r>
      <w:proofErr w:type="spellStart"/>
      <w:r w:rsidRPr="00060DA2">
        <w:rPr>
          <w:i w:val="0"/>
        </w:rPr>
        <w:t>akpia</w:t>
      </w:r>
      <w:proofErr w:type="spellEnd"/>
      <w:r w:rsidRPr="00060DA2">
        <w:rPr>
          <w:i w:val="0"/>
        </w:rPr>
        <w:t>, które będą wykonywane dla obiektów ujętych w</w:t>
      </w:r>
      <w:r w:rsidR="000A2DD7">
        <w:rPr>
          <w:i w:val="0"/>
        </w:rPr>
        <w:t xml:space="preserve"> </w:t>
      </w:r>
      <w:r w:rsidRPr="00060DA2">
        <w:rPr>
          <w:i w:val="0"/>
        </w:rPr>
        <w:t xml:space="preserve">DT w ramach Kontraktu </w:t>
      </w:r>
      <w:r w:rsidR="0036585E">
        <w:rPr>
          <w:i w:val="0"/>
        </w:rPr>
        <w:t>„</w:t>
      </w:r>
      <w:r w:rsidR="000C5098">
        <w:rPr>
          <w:i w:val="0"/>
        </w:rPr>
        <w:t>Wymiana agregatów prądotwórczych wraz z modernizacją instalacji pomocniczych</w:t>
      </w:r>
      <w:r w:rsidR="0036585E">
        <w:rPr>
          <w:i w:val="0"/>
        </w:rPr>
        <w:t>”</w:t>
      </w:r>
      <w:r w:rsidR="0036585E" w:rsidRPr="00060DA2">
        <w:rPr>
          <w:i w:val="0"/>
        </w:rPr>
        <w:t>.</w:t>
      </w:r>
    </w:p>
    <w:p w14:paraId="397295E7" w14:textId="77777777" w:rsidR="00752292" w:rsidRPr="00060DA2" w:rsidRDefault="00FE566F" w:rsidP="00060DA2">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wykonania co najmniej niżej wymienionych czynności: </w:t>
      </w:r>
    </w:p>
    <w:p w14:paraId="7BED8EA3" w14:textId="77777777" w:rsidR="00752292" w:rsidRPr="009408B4" w:rsidRDefault="00FE566F" w:rsidP="0036679E">
      <w:pPr>
        <w:numPr>
          <w:ilvl w:val="0"/>
          <w:numId w:val="5"/>
        </w:numPr>
        <w:jc w:val="both"/>
        <w:rPr>
          <w:i w:val="0"/>
        </w:rPr>
      </w:pPr>
      <w:r w:rsidRPr="009408B4">
        <w:rPr>
          <w:i w:val="0"/>
        </w:rPr>
        <w:t>dostawy i montażu rozdzielnic głównych,</w:t>
      </w:r>
    </w:p>
    <w:p w14:paraId="63860D9B" w14:textId="77777777" w:rsidR="00752292" w:rsidRPr="009408B4" w:rsidRDefault="00FE566F" w:rsidP="0036679E">
      <w:pPr>
        <w:numPr>
          <w:ilvl w:val="0"/>
          <w:numId w:val="5"/>
        </w:numPr>
        <w:jc w:val="both"/>
        <w:rPr>
          <w:i w:val="0"/>
        </w:rPr>
      </w:pPr>
      <w:r w:rsidRPr="009408B4">
        <w:rPr>
          <w:i w:val="0"/>
        </w:rPr>
        <w:t>dostawy i montażu szaf sterowniczych,</w:t>
      </w:r>
    </w:p>
    <w:p w14:paraId="28C4E008" w14:textId="77777777" w:rsidR="00752292" w:rsidRPr="009408B4" w:rsidRDefault="00FE566F" w:rsidP="0036679E">
      <w:pPr>
        <w:numPr>
          <w:ilvl w:val="0"/>
          <w:numId w:val="5"/>
        </w:numPr>
        <w:jc w:val="both"/>
        <w:rPr>
          <w:i w:val="0"/>
        </w:rPr>
      </w:pPr>
      <w:r w:rsidRPr="009408B4">
        <w:rPr>
          <w:i w:val="0"/>
        </w:rPr>
        <w:t>dostawy i montażu szaf sterownikowych,</w:t>
      </w:r>
    </w:p>
    <w:p w14:paraId="23D35BE3" w14:textId="77777777" w:rsidR="00752292" w:rsidRPr="009408B4" w:rsidRDefault="00FE566F" w:rsidP="0036679E">
      <w:pPr>
        <w:numPr>
          <w:ilvl w:val="0"/>
          <w:numId w:val="5"/>
        </w:numPr>
        <w:jc w:val="both"/>
        <w:rPr>
          <w:i w:val="0"/>
        </w:rPr>
      </w:pPr>
      <w:r w:rsidRPr="009408B4">
        <w:rPr>
          <w:i w:val="0"/>
        </w:rPr>
        <w:t>dostawy, montażu i uruchomienia falowników,</w:t>
      </w:r>
    </w:p>
    <w:p w14:paraId="7E78EA27" w14:textId="77777777" w:rsidR="00752292" w:rsidRPr="009408B4" w:rsidRDefault="00FE566F" w:rsidP="0036679E">
      <w:pPr>
        <w:numPr>
          <w:ilvl w:val="0"/>
          <w:numId w:val="5"/>
        </w:numPr>
        <w:jc w:val="both"/>
        <w:rPr>
          <w:i w:val="0"/>
        </w:rPr>
      </w:pPr>
      <w:r w:rsidRPr="009408B4">
        <w:rPr>
          <w:i w:val="0"/>
        </w:rPr>
        <w:t>dostawy i montażu tablicy oświetleniowej,</w:t>
      </w:r>
    </w:p>
    <w:p w14:paraId="7FBBE070" w14:textId="77777777" w:rsidR="00752292" w:rsidRPr="009408B4" w:rsidRDefault="00FE566F" w:rsidP="0036679E">
      <w:pPr>
        <w:numPr>
          <w:ilvl w:val="0"/>
          <w:numId w:val="5"/>
        </w:numPr>
        <w:jc w:val="both"/>
        <w:rPr>
          <w:i w:val="0"/>
        </w:rPr>
      </w:pPr>
      <w:r w:rsidRPr="009408B4">
        <w:rPr>
          <w:i w:val="0"/>
        </w:rPr>
        <w:t>dostawy i montażu opraw oświetleniowych,</w:t>
      </w:r>
    </w:p>
    <w:p w14:paraId="659E15B5" w14:textId="77777777" w:rsidR="00752292" w:rsidRPr="009408B4" w:rsidRDefault="00FE566F" w:rsidP="0036679E">
      <w:pPr>
        <w:numPr>
          <w:ilvl w:val="0"/>
          <w:numId w:val="5"/>
        </w:numPr>
        <w:jc w:val="both"/>
        <w:rPr>
          <w:i w:val="0"/>
        </w:rPr>
      </w:pPr>
      <w:r w:rsidRPr="009408B4">
        <w:rPr>
          <w:i w:val="0"/>
        </w:rPr>
        <w:t>wykonania instalacji siłowej,</w:t>
      </w:r>
    </w:p>
    <w:p w14:paraId="7CB3A5AE" w14:textId="77777777" w:rsidR="00752292" w:rsidRPr="009408B4" w:rsidRDefault="00FE566F" w:rsidP="0036679E">
      <w:pPr>
        <w:numPr>
          <w:ilvl w:val="0"/>
          <w:numId w:val="5"/>
        </w:numPr>
        <w:jc w:val="both"/>
        <w:rPr>
          <w:i w:val="0"/>
        </w:rPr>
      </w:pPr>
      <w:r w:rsidRPr="009408B4">
        <w:rPr>
          <w:i w:val="0"/>
        </w:rPr>
        <w:t>wykonania instalacji sterowniczej,</w:t>
      </w:r>
    </w:p>
    <w:p w14:paraId="12E7F7C1" w14:textId="77777777" w:rsidR="00752292" w:rsidRPr="009408B4" w:rsidRDefault="00FE566F" w:rsidP="0036679E">
      <w:pPr>
        <w:numPr>
          <w:ilvl w:val="0"/>
          <w:numId w:val="5"/>
        </w:numPr>
        <w:jc w:val="both"/>
        <w:rPr>
          <w:i w:val="0"/>
        </w:rPr>
      </w:pPr>
      <w:r w:rsidRPr="009408B4">
        <w:rPr>
          <w:i w:val="0"/>
        </w:rPr>
        <w:t>wykonania instalacji oświetleniowej w obiektach oczyszczalni,</w:t>
      </w:r>
    </w:p>
    <w:p w14:paraId="68185E2F" w14:textId="77777777" w:rsidR="00752292" w:rsidRPr="009408B4" w:rsidRDefault="00FE566F" w:rsidP="0036679E">
      <w:pPr>
        <w:numPr>
          <w:ilvl w:val="0"/>
          <w:numId w:val="5"/>
        </w:numPr>
        <w:jc w:val="both"/>
        <w:rPr>
          <w:i w:val="0"/>
        </w:rPr>
      </w:pPr>
      <w:r w:rsidRPr="009408B4">
        <w:rPr>
          <w:i w:val="0"/>
        </w:rPr>
        <w:t xml:space="preserve">wykonania instalacji odgromowej, </w:t>
      </w:r>
    </w:p>
    <w:p w14:paraId="09E21E53" w14:textId="77777777" w:rsidR="00752292" w:rsidRPr="009408B4" w:rsidRDefault="00FE566F" w:rsidP="0036679E">
      <w:pPr>
        <w:numPr>
          <w:ilvl w:val="0"/>
          <w:numId w:val="5"/>
        </w:numPr>
        <w:jc w:val="both"/>
        <w:rPr>
          <w:i w:val="0"/>
        </w:rPr>
      </w:pPr>
      <w:r w:rsidRPr="009408B4">
        <w:rPr>
          <w:i w:val="0"/>
        </w:rPr>
        <w:t>wykonania instalacji gniazd wtykowych,</w:t>
      </w:r>
    </w:p>
    <w:p w14:paraId="42B2032F" w14:textId="77777777" w:rsidR="00752292" w:rsidRPr="009408B4" w:rsidRDefault="00FE566F" w:rsidP="0036679E">
      <w:pPr>
        <w:numPr>
          <w:ilvl w:val="0"/>
          <w:numId w:val="5"/>
        </w:numPr>
        <w:jc w:val="both"/>
        <w:rPr>
          <w:i w:val="0"/>
        </w:rPr>
      </w:pPr>
      <w:r w:rsidRPr="009408B4">
        <w:rPr>
          <w:i w:val="0"/>
        </w:rPr>
        <w:t>wykonania instalacji połączeń wyrównawczych,</w:t>
      </w:r>
    </w:p>
    <w:p w14:paraId="42310248" w14:textId="77777777" w:rsidR="00752292" w:rsidRPr="009408B4" w:rsidRDefault="00FE566F" w:rsidP="0036679E">
      <w:pPr>
        <w:numPr>
          <w:ilvl w:val="0"/>
          <w:numId w:val="5"/>
        </w:numPr>
        <w:jc w:val="both"/>
        <w:rPr>
          <w:i w:val="0"/>
        </w:rPr>
      </w:pPr>
      <w:r w:rsidRPr="009408B4">
        <w:rPr>
          <w:i w:val="0"/>
        </w:rPr>
        <w:t>dostawy i montażu aparatury kontrolno</w:t>
      </w:r>
      <w:r w:rsidR="000A794B" w:rsidRPr="009408B4">
        <w:rPr>
          <w:i w:val="0"/>
        </w:rPr>
        <w:t>-</w:t>
      </w:r>
      <w:r w:rsidRPr="009408B4">
        <w:rPr>
          <w:i w:val="0"/>
        </w:rPr>
        <w:t>pomiarowej.</w:t>
      </w:r>
    </w:p>
    <w:p w14:paraId="6D3166AF" w14:textId="77777777" w:rsidR="00752292" w:rsidRPr="009408B4" w:rsidRDefault="00FE566F" w:rsidP="0036679E">
      <w:pPr>
        <w:numPr>
          <w:ilvl w:val="0"/>
          <w:numId w:val="5"/>
        </w:numPr>
        <w:jc w:val="both"/>
        <w:rPr>
          <w:i w:val="0"/>
        </w:rPr>
      </w:pPr>
      <w:r w:rsidRPr="009408B4">
        <w:rPr>
          <w:i w:val="0"/>
        </w:rPr>
        <w:t>dostawy i montażu instalacji alarmowych,</w:t>
      </w:r>
    </w:p>
    <w:p w14:paraId="1B3D424F" w14:textId="77777777" w:rsidR="00752292" w:rsidRPr="009408B4" w:rsidRDefault="00FE566F" w:rsidP="0036679E">
      <w:pPr>
        <w:numPr>
          <w:ilvl w:val="0"/>
          <w:numId w:val="5"/>
        </w:numPr>
        <w:jc w:val="both"/>
        <w:rPr>
          <w:i w:val="0"/>
        </w:rPr>
      </w:pPr>
      <w:r w:rsidRPr="009408B4">
        <w:rPr>
          <w:i w:val="0"/>
        </w:rPr>
        <w:t xml:space="preserve">dostawy i montażu układu </w:t>
      </w:r>
      <w:proofErr w:type="spellStart"/>
      <w:r w:rsidRPr="009408B4">
        <w:rPr>
          <w:i w:val="0"/>
        </w:rPr>
        <w:t>przesyłu</w:t>
      </w:r>
      <w:proofErr w:type="spellEnd"/>
      <w:r w:rsidRPr="009408B4">
        <w:rPr>
          <w:i w:val="0"/>
        </w:rPr>
        <w:t xml:space="preserve"> danych,</w:t>
      </w:r>
    </w:p>
    <w:p w14:paraId="1825988F" w14:textId="77777777" w:rsidR="00752292" w:rsidRPr="009408B4" w:rsidRDefault="00FE566F" w:rsidP="0036679E">
      <w:pPr>
        <w:numPr>
          <w:ilvl w:val="0"/>
          <w:numId w:val="5"/>
        </w:numPr>
        <w:jc w:val="both"/>
        <w:rPr>
          <w:i w:val="0"/>
        </w:rPr>
      </w:pPr>
      <w:r w:rsidRPr="009408B4">
        <w:rPr>
          <w:i w:val="0"/>
        </w:rPr>
        <w:t>wizualizacji pracy,</w:t>
      </w:r>
    </w:p>
    <w:p w14:paraId="755A60D7" w14:textId="77777777" w:rsidR="00752292" w:rsidRPr="009408B4" w:rsidRDefault="00FE566F" w:rsidP="0036679E">
      <w:pPr>
        <w:numPr>
          <w:ilvl w:val="0"/>
          <w:numId w:val="5"/>
        </w:numPr>
        <w:jc w:val="both"/>
        <w:rPr>
          <w:i w:val="0"/>
        </w:rPr>
      </w:pPr>
      <w:r w:rsidRPr="009408B4">
        <w:rPr>
          <w:i w:val="0"/>
        </w:rPr>
        <w:t>wykonanie (aktualizacja) systemu sterowania i wizualizacji przebiegu procesu technologicznego oczyszczalni,</w:t>
      </w:r>
    </w:p>
    <w:p w14:paraId="27420F78" w14:textId="77777777" w:rsidR="00752292" w:rsidRPr="00060DA2" w:rsidRDefault="00752292" w:rsidP="00060DA2">
      <w:pPr>
        <w:jc w:val="both"/>
        <w:rPr>
          <w:i w:val="0"/>
        </w:rPr>
      </w:pPr>
    </w:p>
    <w:p w14:paraId="2C582FB5" w14:textId="77777777" w:rsidR="00752292" w:rsidRPr="00060DA2" w:rsidRDefault="00FE566F" w:rsidP="00060DA2">
      <w:pPr>
        <w:jc w:val="both"/>
        <w:rPr>
          <w:i w:val="0"/>
        </w:rPr>
      </w:pPr>
      <w:r w:rsidRPr="00060DA2">
        <w:rPr>
          <w:i w:val="0"/>
        </w:rPr>
        <w:t xml:space="preserve">Uwaga! istniejący system </w:t>
      </w:r>
      <w:proofErr w:type="spellStart"/>
      <w:r w:rsidRPr="00060DA2">
        <w:rPr>
          <w:i w:val="0"/>
        </w:rPr>
        <w:t>AKPiA</w:t>
      </w:r>
      <w:proofErr w:type="spellEnd"/>
      <w:r w:rsidRPr="00060DA2">
        <w:rPr>
          <w:i w:val="0"/>
        </w:rPr>
        <w:t xml:space="preserve"> i SCADA oczyszczalni objęty jest gwarancją – wszelkie zmiany, modyfikacje itp. należ uzgodnić z wykonawcą poprzedniej modernizacji oczyszczalni.</w:t>
      </w:r>
    </w:p>
    <w:p w14:paraId="4E2B06AC" w14:textId="77777777" w:rsidR="00752292" w:rsidRPr="00060DA2" w:rsidRDefault="00FE566F" w:rsidP="000B04F0">
      <w:pPr>
        <w:pStyle w:val="Nagwek4"/>
        <w:jc w:val="both"/>
        <w:rPr>
          <w:i w:val="0"/>
        </w:rPr>
      </w:pPr>
      <w:bookmarkStart w:id="930" w:name="_Toc501653292"/>
      <w:r w:rsidRPr="00060DA2">
        <w:rPr>
          <w:i w:val="0"/>
        </w:rPr>
        <w:t>Określenia podstawowe</w:t>
      </w:r>
      <w:bookmarkEnd w:id="930"/>
    </w:p>
    <w:p w14:paraId="63ABDF1B" w14:textId="77777777" w:rsidR="00752292" w:rsidRDefault="00FE566F" w:rsidP="00060DA2">
      <w:pPr>
        <w:jc w:val="both"/>
        <w:rPr>
          <w:i w:val="0"/>
        </w:rPr>
      </w:pPr>
      <w:r w:rsidRPr="00060DA2">
        <w:rPr>
          <w:i w:val="0"/>
        </w:rPr>
        <w:t xml:space="preserve">Określenia podane w niniejszych </w:t>
      </w:r>
      <w:proofErr w:type="spellStart"/>
      <w:r w:rsidRPr="00060DA2">
        <w:rPr>
          <w:i w:val="0"/>
        </w:rPr>
        <w:t>WWiORB</w:t>
      </w:r>
      <w:proofErr w:type="spellEnd"/>
      <w:r w:rsidRPr="00060DA2">
        <w:rPr>
          <w:i w:val="0"/>
        </w:rPr>
        <w:t xml:space="preserve"> są zgodne zobowiązującymi odpowiednimi normami i WWiORB-00.</w:t>
      </w:r>
    </w:p>
    <w:p w14:paraId="40DCDBC6" w14:textId="77777777" w:rsidR="00F96BA6" w:rsidRPr="006A7075" w:rsidRDefault="00F96BA6" w:rsidP="00F96BA6">
      <w:pPr>
        <w:jc w:val="both"/>
        <w:rPr>
          <w:i w:val="0"/>
        </w:rPr>
      </w:pPr>
      <w:r>
        <w:rPr>
          <w:b/>
          <w:i w:val="0"/>
        </w:rPr>
        <w:t>Linia</w:t>
      </w:r>
      <w:r w:rsidRPr="006A7075">
        <w:rPr>
          <w:b/>
          <w:i w:val="0"/>
        </w:rPr>
        <w:t xml:space="preserve"> kablowa. </w:t>
      </w:r>
      <w:r w:rsidRPr="000D2607">
        <w:rPr>
          <w:i w:val="0"/>
        </w:rPr>
        <w:t xml:space="preserve">Kabel wielożyłowy lub wiązka kabli jednożyłowych w układzie wielofazowym albo kilka kabli jedno lub wielożyłowych połączonych równolegle, </w:t>
      </w:r>
      <w:r w:rsidRPr="000D2607">
        <w:rPr>
          <w:i w:val="0"/>
        </w:rPr>
        <w:lastRenderedPageBreak/>
        <w:t>łącznie z osprzętem, ułożone na wspólnej trasie i łączące zaciski tych samych dwóch urządzeń elektrycznych jedno lub wielofazowych</w:t>
      </w:r>
      <w:r w:rsidRPr="006A7075">
        <w:rPr>
          <w:i w:val="0"/>
        </w:rPr>
        <w:t>.</w:t>
      </w:r>
    </w:p>
    <w:p w14:paraId="73E80495" w14:textId="77777777" w:rsidR="00F96BA6" w:rsidRPr="006A7075" w:rsidRDefault="00F96BA6" w:rsidP="00F96BA6">
      <w:pPr>
        <w:widowControl/>
        <w:suppressAutoHyphens w:val="0"/>
        <w:autoSpaceDE w:val="0"/>
        <w:autoSpaceDN w:val="0"/>
        <w:adjustRightInd w:val="0"/>
        <w:spacing w:before="0" w:after="0"/>
        <w:jc w:val="both"/>
        <w:rPr>
          <w:i w:val="0"/>
        </w:rPr>
      </w:pPr>
      <w:r>
        <w:rPr>
          <w:b/>
          <w:i w:val="0"/>
        </w:rPr>
        <w:t>Osprzęt linii kablowej.</w:t>
      </w:r>
      <w:r w:rsidRPr="006A7075">
        <w:rPr>
          <w:i w:val="0"/>
        </w:rPr>
        <w:t xml:space="preserve"> </w:t>
      </w:r>
      <w:r w:rsidRPr="005161D3">
        <w:rPr>
          <w:i w:val="0"/>
        </w:rPr>
        <w:t>zestaw elementów s</w:t>
      </w:r>
      <w:r w:rsidRPr="005161D3">
        <w:rPr>
          <w:rFonts w:hint="eastAsia"/>
          <w:i w:val="0"/>
        </w:rPr>
        <w:t>ł</w:t>
      </w:r>
      <w:r w:rsidRPr="005161D3">
        <w:rPr>
          <w:i w:val="0"/>
        </w:rPr>
        <w:t>u</w:t>
      </w:r>
      <w:r w:rsidRPr="005161D3">
        <w:rPr>
          <w:rFonts w:hint="eastAsia"/>
          <w:i w:val="0"/>
        </w:rPr>
        <w:t>żą</w:t>
      </w:r>
      <w:r w:rsidRPr="005161D3">
        <w:rPr>
          <w:i w:val="0"/>
        </w:rPr>
        <w:t xml:space="preserve">cych do </w:t>
      </w:r>
      <w:r w:rsidRPr="005161D3">
        <w:rPr>
          <w:rFonts w:hint="eastAsia"/>
          <w:i w:val="0"/>
        </w:rPr>
        <w:t>łą</w:t>
      </w:r>
      <w:r w:rsidRPr="005161D3">
        <w:rPr>
          <w:i w:val="0"/>
        </w:rPr>
        <w:t>czenia,</w:t>
      </w:r>
      <w:r>
        <w:rPr>
          <w:i w:val="0"/>
        </w:rPr>
        <w:t xml:space="preserve"> </w:t>
      </w:r>
      <w:r w:rsidRPr="005161D3">
        <w:rPr>
          <w:i w:val="0"/>
        </w:rPr>
        <w:t>zaka</w:t>
      </w:r>
      <w:r w:rsidRPr="005161D3">
        <w:rPr>
          <w:rFonts w:hint="eastAsia"/>
          <w:i w:val="0"/>
        </w:rPr>
        <w:t>ń</w:t>
      </w:r>
      <w:r w:rsidRPr="005161D3">
        <w:rPr>
          <w:i w:val="0"/>
        </w:rPr>
        <w:t>czania lub rozga</w:t>
      </w:r>
      <w:r w:rsidRPr="005161D3">
        <w:rPr>
          <w:rFonts w:hint="eastAsia"/>
          <w:i w:val="0"/>
        </w:rPr>
        <w:t>łę</w:t>
      </w:r>
      <w:r w:rsidRPr="005161D3">
        <w:rPr>
          <w:i w:val="0"/>
        </w:rPr>
        <w:t>ziania linii kablowe</w:t>
      </w:r>
      <w:r>
        <w:rPr>
          <w:i w:val="0"/>
        </w:rPr>
        <w:t>j</w:t>
      </w:r>
      <w:r w:rsidRPr="006A7075">
        <w:rPr>
          <w:i w:val="0"/>
        </w:rPr>
        <w:t>.</w:t>
      </w:r>
    </w:p>
    <w:p w14:paraId="2704B72D" w14:textId="77777777" w:rsidR="00F96BA6" w:rsidRPr="006A7075" w:rsidRDefault="00F96BA6" w:rsidP="00F96BA6">
      <w:pPr>
        <w:widowControl/>
        <w:suppressAutoHyphens w:val="0"/>
        <w:autoSpaceDE w:val="0"/>
        <w:autoSpaceDN w:val="0"/>
        <w:adjustRightInd w:val="0"/>
        <w:spacing w:before="0" w:after="0"/>
        <w:jc w:val="both"/>
        <w:rPr>
          <w:i w:val="0"/>
        </w:rPr>
      </w:pPr>
      <w:r>
        <w:rPr>
          <w:b/>
          <w:i w:val="0"/>
        </w:rPr>
        <w:t>Mufa</w:t>
      </w:r>
      <w:r w:rsidRPr="006A7075">
        <w:rPr>
          <w:b/>
          <w:i w:val="0"/>
        </w:rPr>
        <w:t xml:space="preserve"> kablowa. </w:t>
      </w:r>
      <w:r w:rsidRPr="005161D3">
        <w:rPr>
          <w:i w:val="0"/>
        </w:rPr>
        <w:t>zestaw elementów s</w:t>
      </w:r>
      <w:r w:rsidRPr="005161D3">
        <w:rPr>
          <w:rFonts w:hint="eastAsia"/>
          <w:i w:val="0"/>
        </w:rPr>
        <w:t>ł</w:t>
      </w:r>
      <w:r w:rsidRPr="005161D3">
        <w:rPr>
          <w:i w:val="0"/>
        </w:rPr>
        <w:t>u</w:t>
      </w:r>
      <w:r w:rsidRPr="005161D3">
        <w:rPr>
          <w:rFonts w:hint="eastAsia"/>
          <w:i w:val="0"/>
        </w:rPr>
        <w:t>żą</w:t>
      </w:r>
      <w:r w:rsidRPr="005161D3">
        <w:rPr>
          <w:i w:val="0"/>
        </w:rPr>
        <w:t xml:space="preserve">cych do </w:t>
      </w:r>
      <w:r w:rsidRPr="005161D3">
        <w:rPr>
          <w:rFonts w:hint="eastAsia"/>
          <w:i w:val="0"/>
        </w:rPr>
        <w:t>łą</w:t>
      </w:r>
      <w:r w:rsidRPr="005161D3">
        <w:rPr>
          <w:i w:val="0"/>
        </w:rPr>
        <w:t>czenia dwóch odcinków linii</w:t>
      </w:r>
      <w:r>
        <w:rPr>
          <w:i w:val="0"/>
        </w:rPr>
        <w:t xml:space="preserve"> </w:t>
      </w:r>
      <w:r w:rsidRPr="005161D3">
        <w:rPr>
          <w:i w:val="0"/>
        </w:rPr>
        <w:t>kablowych zapewniaj</w:t>
      </w:r>
      <w:r w:rsidRPr="005161D3">
        <w:rPr>
          <w:rFonts w:hint="eastAsia"/>
          <w:i w:val="0"/>
        </w:rPr>
        <w:t>ą</w:t>
      </w:r>
      <w:r w:rsidRPr="005161D3">
        <w:rPr>
          <w:i w:val="0"/>
        </w:rPr>
        <w:t>cych po</w:t>
      </w:r>
      <w:r w:rsidRPr="005161D3">
        <w:rPr>
          <w:rFonts w:hint="eastAsia"/>
          <w:i w:val="0"/>
        </w:rPr>
        <w:t>łą</w:t>
      </w:r>
      <w:r w:rsidRPr="005161D3">
        <w:rPr>
          <w:i w:val="0"/>
        </w:rPr>
        <w:t>czenie elektryczne i mechaniczne kabli oraz zapewniaj</w:t>
      </w:r>
      <w:r w:rsidRPr="005161D3">
        <w:rPr>
          <w:rFonts w:hint="eastAsia"/>
          <w:i w:val="0"/>
        </w:rPr>
        <w:t>ą</w:t>
      </w:r>
      <w:r w:rsidRPr="005161D3">
        <w:rPr>
          <w:i w:val="0"/>
        </w:rPr>
        <w:t>cych</w:t>
      </w:r>
      <w:r>
        <w:rPr>
          <w:i w:val="0"/>
        </w:rPr>
        <w:t xml:space="preserve"> </w:t>
      </w:r>
      <w:r w:rsidRPr="005161D3">
        <w:rPr>
          <w:i w:val="0"/>
        </w:rPr>
        <w:t>w</w:t>
      </w:r>
      <w:r w:rsidRPr="005161D3">
        <w:rPr>
          <w:rFonts w:hint="eastAsia"/>
          <w:i w:val="0"/>
        </w:rPr>
        <w:t>ł</w:t>
      </w:r>
      <w:r w:rsidRPr="005161D3">
        <w:rPr>
          <w:i w:val="0"/>
        </w:rPr>
        <w:t>a</w:t>
      </w:r>
      <w:r w:rsidRPr="005161D3">
        <w:rPr>
          <w:rFonts w:hint="eastAsia"/>
          <w:i w:val="0"/>
        </w:rPr>
        <w:t>ś</w:t>
      </w:r>
      <w:r w:rsidRPr="005161D3">
        <w:rPr>
          <w:i w:val="0"/>
        </w:rPr>
        <w:t>ciw</w:t>
      </w:r>
      <w:r w:rsidRPr="005161D3">
        <w:rPr>
          <w:rFonts w:hint="eastAsia"/>
          <w:i w:val="0"/>
        </w:rPr>
        <w:t>ą</w:t>
      </w:r>
      <w:r w:rsidRPr="005161D3">
        <w:rPr>
          <w:i w:val="0"/>
        </w:rPr>
        <w:t xml:space="preserve"> izolacj</w:t>
      </w:r>
      <w:r>
        <w:rPr>
          <w:i w:val="0"/>
        </w:rPr>
        <w:t>ę</w:t>
      </w:r>
      <w:r w:rsidRPr="006A7075">
        <w:rPr>
          <w:i w:val="0"/>
        </w:rPr>
        <w:t>.</w:t>
      </w:r>
    </w:p>
    <w:p w14:paraId="7AF3F450" w14:textId="77777777" w:rsidR="00F96BA6" w:rsidRPr="006A7075" w:rsidRDefault="00F96BA6" w:rsidP="00F96BA6">
      <w:pPr>
        <w:widowControl/>
        <w:suppressAutoHyphens w:val="0"/>
        <w:autoSpaceDE w:val="0"/>
        <w:autoSpaceDN w:val="0"/>
        <w:adjustRightInd w:val="0"/>
        <w:spacing w:before="0" w:after="0"/>
        <w:jc w:val="both"/>
        <w:rPr>
          <w:i w:val="0"/>
        </w:rPr>
      </w:pPr>
      <w:r>
        <w:rPr>
          <w:b/>
          <w:i w:val="0"/>
        </w:rPr>
        <w:t>Osłona</w:t>
      </w:r>
      <w:r w:rsidRPr="006A7075">
        <w:rPr>
          <w:b/>
          <w:i w:val="0"/>
        </w:rPr>
        <w:t xml:space="preserve"> kabla. </w:t>
      </w:r>
      <w:r w:rsidRPr="005161D3">
        <w:rPr>
          <w:i w:val="0"/>
        </w:rPr>
        <w:t>konstrukcja przeznaczona do ochrony kabla przed uszkodzeniami</w:t>
      </w:r>
      <w:r>
        <w:rPr>
          <w:i w:val="0"/>
        </w:rPr>
        <w:t xml:space="preserve"> </w:t>
      </w:r>
      <w:r w:rsidRPr="005161D3">
        <w:rPr>
          <w:i w:val="0"/>
        </w:rPr>
        <w:t>mechanicznymi, chemicznymi i dzia</w:t>
      </w:r>
      <w:r w:rsidRPr="005161D3">
        <w:rPr>
          <w:rFonts w:hint="eastAsia"/>
          <w:i w:val="0"/>
        </w:rPr>
        <w:t>ł</w:t>
      </w:r>
      <w:r w:rsidRPr="005161D3">
        <w:rPr>
          <w:i w:val="0"/>
        </w:rPr>
        <w:t xml:space="preserve">aniem </w:t>
      </w:r>
      <w:r w:rsidRPr="005161D3">
        <w:rPr>
          <w:rFonts w:hint="eastAsia"/>
          <w:i w:val="0"/>
        </w:rPr>
        <w:t>ł</w:t>
      </w:r>
      <w:r w:rsidRPr="005161D3">
        <w:rPr>
          <w:i w:val="0"/>
        </w:rPr>
        <w:t>uku elektrycznego</w:t>
      </w:r>
      <w:r w:rsidRPr="006A7075">
        <w:rPr>
          <w:i w:val="0"/>
        </w:rPr>
        <w:t>.</w:t>
      </w:r>
    </w:p>
    <w:p w14:paraId="7BF09F63" w14:textId="77777777" w:rsidR="00F96BA6" w:rsidRPr="006A7075" w:rsidRDefault="00F96BA6" w:rsidP="00F96BA6">
      <w:pPr>
        <w:widowControl/>
        <w:suppressAutoHyphens w:val="0"/>
        <w:autoSpaceDE w:val="0"/>
        <w:autoSpaceDN w:val="0"/>
        <w:adjustRightInd w:val="0"/>
        <w:spacing w:before="0" w:after="0"/>
        <w:jc w:val="both"/>
        <w:rPr>
          <w:i w:val="0"/>
        </w:rPr>
      </w:pPr>
      <w:r>
        <w:rPr>
          <w:b/>
          <w:i w:val="0"/>
        </w:rPr>
        <w:t>Obwód.</w:t>
      </w:r>
      <w:r w:rsidRPr="006A7075">
        <w:rPr>
          <w:i w:val="0"/>
        </w:rPr>
        <w:t xml:space="preserve">. </w:t>
      </w:r>
      <w:r w:rsidRPr="005161D3">
        <w:rPr>
          <w:i w:val="0"/>
        </w:rPr>
        <w:t>zespó</w:t>
      </w:r>
      <w:r w:rsidRPr="005161D3">
        <w:rPr>
          <w:rFonts w:hint="eastAsia"/>
          <w:i w:val="0"/>
        </w:rPr>
        <w:t>ł</w:t>
      </w:r>
      <w:r w:rsidRPr="005161D3">
        <w:rPr>
          <w:i w:val="0"/>
        </w:rPr>
        <w:t xml:space="preserve"> elementów instalacji elektrycznej wspólnie zasilanych i chronionych</w:t>
      </w:r>
      <w:r>
        <w:rPr>
          <w:i w:val="0"/>
        </w:rPr>
        <w:t xml:space="preserve"> </w:t>
      </w:r>
      <w:r w:rsidRPr="005161D3">
        <w:rPr>
          <w:i w:val="0"/>
        </w:rPr>
        <w:t>przed przet</w:t>
      </w:r>
      <w:r w:rsidRPr="005161D3">
        <w:rPr>
          <w:rFonts w:hint="eastAsia"/>
          <w:i w:val="0"/>
        </w:rPr>
        <w:t>ęż</w:t>
      </w:r>
      <w:r w:rsidRPr="005161D3">
        <w:rPr>
          <w:i w:val="0"/>
        </w:rPr>
        <w:t>eniami wspólnym zabezpieczeniem</w:t>
      </w:r>
      <w:r w:rsidRPr="006A7075">
        <w:rPr>
          <w:i w:val="0"/>
        </w:rPr>
        <w:t>.</w:t>
      </w:r>
    </w:p>
    <w:p w14:paraId="591FA2C2" w14:textId="77777777" w:rsidR="00F96BA6" w:rsidRPr="006A7075" w:rsidRDefault="00F96BA6" w:rsidP="00F96BA6">
      <w:pPr>
        <w:widowControl/>
        <w:suppressAutoHyphens w:val="0"/>
        <w:autoSpaceDE w:val="0"/>
        <w:autoSpaceDN w:val="0"/>
        <w:adjustRightInd w:val="0"/>
        <w:spacing w:before="0" w:after="0"/>
        <w:jc w:val="both"/>
        <w:rPr>
          <w:i w:val="0"/>
        </w:rPr>
      </w:pPr>
      <w:r>
        <w:rPr>
          <w:b/>
          <w:i w:val="0"/>
        </w:rPr>
        <w:t>Koryto kablowe</w:t>
      </w:r>
      <w:r w:rsidRPr="006A7075">
        <w:rPr>
          <w:b/>
          <w:i w:val="0"/>
        </w:rPr>
        <w:t>.</w:t>
      </w:r>
      <w:r w:rsidRPr="006A7075">
        <w:rPr>
          <w:i w:val="0"/>
        </w:rPr>
        <w:t xml:space="preserve"> </w:t>
      </w:r>
      <w:r w:rsidRPr="005161D3">
        <w:rPr>
          <w:i w:val="0"/>
        </w:rPr>
        <w:t>podpora kablowa stanowi</w:t>
      </w:r>
      <w:r w:rsidRPr="005161D3">
        <w:rPr>
          <w:rFonts w:hint="eastAsia"/>
          <w:i w:val="0"/>
        </w:rPr>
        <w:t>ą</w:t>
      </w:r>
      <w:r w:rsidRPr="005161D3">
        <w:rPr>
          <w:i w:val="0"/>
        </w:rPr>
        <w:t>ca ci</w:t>
      </w:r>
      <w:r w:rsidRPr="005161D3">
        <w:rPr>
          <w:rFonts w:hint="eastAsia"/>
          <w:i w:val="0"/>
        </w:rPr>
        <w:t>ą</w:t>
      </w:r>
      <w:r w:rsidRPr="005161D3">
        <w:rPr>
          <w:i w:val="0"/>
        </w:rPr>
        <w:t>g</w:t>
      </w:r>
      <w:r w:rsidRPr="005161D3">
        <w:rPr>
          <w:rFonts w:hint="eastAsia"/>
          <w:i w:val="0"/>
        </w:rPr>
        <w:t>ł</w:t>
      </w:r>
      <w:r w:rsidRPr="005161D3">
        <w:rPr>
          <w:i w:val="0"/>
        </w:rPr>
        <w:t>e pod</w:t>
      </w:r>
      <w:r w:rsidRPr="005161D3">
        <w:rPr>
          <w:rFonts w:hint="eastAsia"/>
          <w:i w:val="0"/>
        </w:rPr>
        <w:t>ł</w:t>
      </w:r>
      <w:r w:rsidRPr="005161D3">
        <w:rPr>
          <w:i w:val="0"/>
        </w:rPr>
        <w:t>o</w:t>
      </w:r>
      <w:r w:rsidRPr="005161D3">
        <w:rPr>
          <w:rFonts w:hint="eastAsia"/>
          <w:i w:val="0"/>
        </w:rPr>
        <w:t>ż</w:t>
      </w:r>
      <w:r w:rsidRPr="005161D3">
        <w:rPr>
          <w:i w:val="0"/>
        </w:rPr>
        <w:t>e, z wygi</w:t>
      </w:r>
      <w:r w:rsidRPr="005161D3">
        <w:rPr>
          <w:rFonts w:hint="eastAsia"/>
          <w:i w:val="0"/>
        </w:rPr>
        <w:t>ę</w:t>
      </w:r>
      <w:r w:rsidRPr="005161D3">
        <w:rPr>
          <w:i w:val="0"/>
        </w:rPr>
        <w:t>tymi do góry</w:t>
      </w:r>
      <w:r>
        <w:rPr>
          <w:i w:val="0"/>
        </w:rPr>
        <w:t xml:space="preserve"> </w:t>
      </w:r>
      <w:r w:rsidRPr="005161D3">
        <w:rPr>
          <w:i w:val="0"/>
        </w:rPr>
        <w:t>bokami z przykryciem</w:t>
      </w:r>
      <w:r w:rsidRPr="006A7075">
        <w:rPr>
          <w:i w:val="0"/>
        </w:rPr>
        <w:t>.</w:t>
      </w:r>
    </w:p>
    <w:p w14:paraId="2DB3C7D1" w14:textId="37F4A035" w:rsidR="00F96BA6" w:rsidRPr="00FD6416" w:rsidRDefault="00F96BA6" w:rsidP="00F96BA6">
      <w:pPr>
        <w:jc w:val="both"/>
        <w:rPr>
          <w:i w:val="0"/>
        </w:rPr>
      </w:pPr>
      <w:r>
        <w:rPr>
          <w:b/>
          <w:i w:val="0"/>
        </w:rPr>
        <w:t>Urządzenia</w:t>
      </w:r>
      <w:r w:rsidRPr="006A7075">
        <w:rPr>
          <w:b/>
          <w:i w:val="0"/>
        </w:rPr>
        <w:t xml:space="preserve"> elektryczn</w:t>
      </w:r>
      <w:r>
        <w:rPr>
          <w:b/>
          <w:i w:val="0"/>
        </w:rPr>
        <w:t>e</w:t>
      </w:r>
      <w:r w:rsidRPr="006A7075">
        <w:rPr>
          <w:b/>
          <w:i w:val="0"/>
        </w:rPr>
        <w:t xml:space="preserve">. </w:t>
      </w:r>
      <w:r w:rsidRPr="005161D3">
        <w:rPr>
          <w:i w:val="0"/>
        </w:rPr>
        <w:t>wszystkie urz</w:t>
      </w:r>
      <w:r w:rsidRPr="005161D3">
        <w:rPr>
          <w:rFonts w:hint="eastAsia"/>
          <w:i w:val="0"/>
        </w:rPr>
        <w:t>ą</w:t>
      </w:r>
      <w:r w:rsidRPr="005161D3">
        <w:rPr>
          <w:i w:val="0"/>
        </w:rPr>
        <w:t>dzenia i elementy instalacji elektrycznej</w:t>
      </w:r>
      <w:r>
        <w:rPr>
          <w:i w:val="0"/>
        </w:rPr>
        <w:t xml:space="preserve"> </w:t>
      </w:r>
      <w:r w:rsidRPr="005161D3">
        <w:rPr>
          <w:i w:val="0"/>
        </w:rPr>
        <w:t>przeznaczone do takich celów jak wytwarzanie, przekszta</w:t>
      </w:r>
      <w:r w:rsidRPr="005161D3">
        <w:rPr>
          <w:rFonts w:hint="eastAsia"/>
          <w:i w:val="0"/>
        </w:rPr>
        <w:t>ł</w:t>
      </w:r>
      <w:r w:rsidRPr="005161D3">
        <w:rPr>
          <w:i w:val="0"/>
        </w:rPr>
        <w:t>canie, przesy</w:t>
      </w:r>
      <w:r w:rsidRPr="005161D3">
        <w:rPr>
          <w:rFonts w:hint="eastAsia"/>
          <w:i w:val="0"/>
        </w:rPr>
        <w:t>ł</w:t>
      </w:r>
      <w:r w:rsidRPr="005161D3">
        <w:rPr>
          <w:i w:val="0"/>
        </w:rPr>
        <w:t>anie, rozdzia</w:t>
      </w:r>
      <w:r w:rsidRPr="005161D3">
        <w:rPr>
          <w:rFonts w:hint="eastAsia"/>
          <w:i w:val="0"/>
        </w:rPr>
        <w:t>ł</w:t>
      </w:r>
      <w:r w:rsidRPr="005161D3">
        <w:rPr>
          <w:i w:val="0"/>
        </w:rPr>
        <w:t xml:space="preserve"> lub</w:t>
      </w:r>
      <w:r>
        <w:rPr>
          <w:i w:val="0"/>
        </w:rPr>
        <w:t xml:space="preserve"> </w:t>
      </w:r>
      <w:r w:rsidRPr="005161D3">
        <w:rPr>
          <w:i w:val="0"/>
        </w:rPr>
        <w:t>wykorzystanie energii elektrycznej, s</w:t>
      </w:r>
      <w:r w:rsidRPr="005161D3">
        <w:rPr>
          <w:rFonts w:hint="eastAsia"/>
          <w:i w:val="0"/>
        </w:rPr>
        <w:t>ą</w:t>
      </w:r>
      <w:r w:rsidRPr="005161D3">
        <w:rPr>
          <w:i w:val="0"/>
        </w:rPr>
        <w:t xml:space="preserve"> to maszyny, transformatory, aparaty, przyrz</w:t>
      </w:r>
      <w:r w:rsidRPr="005161D3">
        <w:rPr>
          <w:rFonts w:hint="eastAsia"/>
          <w:i w:val="0"/>
        </w:rPr>
        <w:t>ą</w:t>
      </w:r>
      <w:r w:rsidRPr="005161D3">
        <w:rPr>
          <w:i w:val="0"/>
        </w:rPr>
        <w:t>dy</w:t>
      </w:r>
      <w:r>
        <w:rPr>
          <w:i w:val="0"/>
        </w:rPr>
        <w:t xml:space="preserve"> </w:t>
      </w:r>
      <w:r w:rsidRPr="005161D3">
        <w:rPr>
          <w:i w:val="0"/>
        </w:rPr>
        <w:t>pomiarowe, urz</w:t>
      </w:r>
      <w:r w:rsidRPr="005161D3">
        <w:rPr>
          <w:rFonts w:hint="eastAsia"/>
          <w:i w:val="0"/>
        </w:rPr>
        <w:t>ą</w:t>
      </w:r>
      <w:r w:rsidRPr="005161D3">
        <w:rPr>
          <w:i w:val="0"/>
        </w:rPr>
        <w:t>dzenia zabezpieczaj</w:t>
      </w:r>
      <w:r w:rsidRPr="005161D3">
        <w:rPr>
          <w:rFonts w:hint="eastAsia"/>
          <w:i w:val="0"/>
        </w:rPr>
        <w:t>ą</w:t>
      </w:r>
      <w:r w:rsidRPr="005161D3">
        <w:rPr>
          <w:i w:val="0"/>
        </w:rPr>
        <w:t xml:space="preserve">ce, </w:t>
      </w:r>
      <w:proofErr w:type="spellStart"/>
      <w:r w:rsidRPr="005161D3">
        <w:rPr>
          <w:i w:val="0"/>
        </w:rPr>
        <w:t>oprzewodowanie</w:t>
      </w:r>
      <w:proofErr w:type="spellEnd"/>
      <w:r w:rsidRPr="005161D3">
        <w:rPr>
          <w:i w:val="0"/>
        </w:rPr>
        <w:t>, odbiorniki</w:t>
      </w:r>
      <w:r>
        <w:rPr>
          <w:i w:val="0"/>
        </w:rPr>
        <w:t>.</w:t>
      </w:r>
    </w:p>
    <w:p w14:paraId="78F096FA" w14:textId="77777777" w:rsidR="00F96BA6" w:rsidRPr="00060DA2" w:rsidRDefault="00F96BA6" w:rsidP="00060DA2">
      <w:pPr>
        <w:jc w:val="both"/>
        <w:rPr>
          <w:i w:val="0"/>
        </w:rPr>
      </w:pPr>
    </w:p>
    <w:p w14:paraId="539AFADB" w14:textId="77777777" w:rsidR="00752292" w:rsidRPr="00060DA2" w:rsidRDefault="00FE566F" w:rsidP="000B04F0">
      <w:pPr>
        <w:pStyle w:val="Nagwek4"/>
        <w:jc w:val="both"/>
        <w:rPr>
          <w:i w:val="0"/>
        </w:rPr>
      </w:pPr>
      <w:bookmarkStart w:id="931" w:name="_Toc501653293"/>
      <w:r w:rsidRPr="00060DA2">
        <w:rPr>
          <w:i w:val="0"/>
        </w:rPr>
        <w:t>Ogólne wymagania dotyczące robót</w:t>
      </w:r>
      <w:bookmarkEnd w:id="931"/>
    </w:p>
    <w:p w14:paraId="7B967A8C" w14:textId="77777777" w:rsidR="00752292" w:rsidRPr="00060DA2" w:rsidRDefault="00FE566F" w:rsidP="00060DA2">
      <w:pPr>
        <w:jc w:val="both"/>
        <w:rPr>
          <w:i w:val="0"/>
        </w:rPr>
      </w:pPr>
      <w:r w:rsidRPr="00060DA2">
        <w:rPr>
          <w:i w:val="0"/>
        </w:rPr>
        <w:t>Ogólne wymagania dotyczące robót podano w WWiORB-00.</w:t>
      </w:r>
    </w:p>
    <w:p w14:paraId="56E848A4" w14:textId="63D71167" w:rsidR="00752292" w:rsidRPr="00060DA2" w:rsidRDefault="00FE566F" w:rsidP="00060DA2">
      <w:pPr>
        <w:jc w:val="both"/>
        <w:rPr>
          <w:i w:val="0"/>
        </w:rPr>
      </w:pPr>
      <w:r w:rsidRPr="00060DA2">
        <w:rPr>
          <w:i w:val="0"/>
        </w:rPr>
        <w:t>Wykonawca jest odpowiedzialny za jakość wykonania robót oraz za zgodność z</w:t>
      </w:r>
      <w:r w:rsidR="000A2DD7">
        <w:rPr>
          <w:i w:val="0"/>
        </w:rPr>
        <w:t xml:space="preserve"> </w:t>
      </w:r>
      <w:r w:rsidRPr="00060DA2">
        <w:rPr>
          <w:i w:val="0"/>
        </w:rPr>
        <w:t xml:space="preserve">DT, </w:t>
      </w:r>
      <w:proofErr w:type="spellStart"/>
      <w:r w:rsidRPr="00060DA2">
        <w:rPr>
          <w:i w:val="0"/>
        </w:rPr>
        <w:t>WWiORB</w:t>
      </w:r>
      <w:proofErr w:type="spellEnd"/>
      <w:r w:rsidRPr="00060DA2">
        <w:rPr>
          <w:i w:val="0"/>
          <w:color w:val="000000"/>
          <w:spacing w:val="4"/>
        </w:rPr>
        <w:t xml:space="preserve"> i</w:t>
      </w:r>
      <w:r w:rsidRPr="00060DA2">
        <w:rPr>
          <w:i w:val="0"/>
        </w:rPr>
        <w:t xml:space="preserve"> poleceniami Zamawiającego. Wprowadzenie jakichkolwiek odstępstw od tych dokumentów wymaga akceptacji Zamawiającego. </w:t>
      </w:r>
    </w:p>
    <w:p w14:paraId="2837981E" w14:textId="77777777" w:rsidR="00752292" w:rsidRPr="00060DA2" w:rsidRDefault="00FE566F" w:rsidP="000B04F0">
      <w:pPr>
        <w:pStyle w:val="Nagwek3"/>
        <w:jc w:val="both"/>
        <w:rPr>
          <w:i w:val="0"/>
        </w:rPr>
      </w:pPr>
      <w:bookmarkStart w:id="932" w:name="_Toc501653294"/>
      <w:bookmarkStart w:id="933" w:name="_Toc169457907"/>
      <w:r w:rsidRPr="00060DA2">
        <w:rPr>
          <w:i w:val="0"/>
        </w:rPr>
        <w:t>Materiały</w:t>
      </w:r>
      <w:bookmarkEnd w:id="932"/>
      <w:bookmarkEnd w:id="933"/>
    </w:p>
    <w:p w14:paraId="77D376E2" w14:textId="77777777" w:rsidR="00752292" w:rsidRPr="00060DA2" w:rsidRDefault="00FE566F" w:rsidP="00060DA2">
      <w:pPr>
        <w:jc w:val="both"/>
        <w:rPr>
          <w:i w:val="0"/>
        </w:rPr>
      </w:pPr>
      <w:r w:rsidRPr="00060DA2">
        <w:rPr>
          <w:i w:val="0"/>
        </w:rPr>
        <w:t>Ogólne wymagania dotyczące materiałów podano w WWiORB-00.</w:t>
      </w:r>
    </w:p>
    <w:p w14:paraId="0684C0F4" w14:textId="77777777" w:rsidR="00752292" w:rsidRPr="00060DA2" w:rsidRDefault="00FE566F" w:rsidP="000B04F0">
      <w:pPr>
        <w:pStyle w:val="Nagwek4"/>
        <w:jc w:val="both"/>
        <w:rPr>
          <w:i w:val="0"/>
        </w:rPr>
      </w:pPr>
      <w:bookmarkStart w:id="934" w:name="_Toc501653295"/>
      <w:r w:rsidRPr="00060DA2">
        <w:rPr>
          <w:i w:val="0"/>
        </w:rPr>
        <w:t>Wymagania dotyczące materiałów</w:t>
      </w:r>
      <w:bookmarkEnd w:id="934"/>
    </w:p>
    <w:p w14:paraId="2DEB0611" w14:textId="01B0B2BF" w:rsidR="00752292" w:rsidRPr="00060DA2" w:rsidRDefault="00FE566F" w:rsidP="00060DA2">
      <w:pPr>
        <w:jc w:val="both"/>
        <w:rPr>
          <w:i w:val="0"/>
        </w:rPr>
      </w:pPr>
      <w:r w:rsidRPr="00060DA2">
        <w:rPr>
          <w:i w:val="0"/>
        </w:rPr>
        <w:t xml:space="preserve">Materiały do wykonania instalacji należy stosować zgodnie z DT, </w:t>
      </w:r>
      <w:proofErr w:type="spellStart"/>
      <w:r w:rsidRPr="00060DA2">
        <w:rPr>
          <w:i w:val="0"/>
        </w:rPr>
        <w:t>WWiORB</w:t>
      </w:r>
      <w:proofErr w:type="spellEnd"/>
      <w:r w:rsidRPr="00060DA2">
        <w:rPr>
          <w:i w:val="0"/>
        </w:rPr>
        <w:t xml:space="preserve"> i</w:t>
      </w:r>
      <w:r w:rsidR="000A2DD7">
        <w:rPr>
          <w:i w:val="0"/>
        </w:rPr>
        <w:t> </w:t>
      </w:r>
      <w:r w:rsidRPr="00060DA2">
        <w:rPr>
          <w:i w:val="0"/>
        </w:rPr>
        <w:t>poleceniami Zamawiającego.</w:t>
      </w:r>
    </w:p>
    <w:p w14:paraId="2C548136" w14:textId="77777777" w:rsidR="00752292" w:rsidRPr="00060DA2" w:rsidRDefault="00FE566F" w:rsidP="00060DA2">
      <w:pPr>
        <w:jc w:val="both"/>
        <w:rPr>
          <w:i w:val="0"/>
        </w:rPr>
      </w:pPr>
      <w:r w:rsidRPr="00060DA2">
        <w:rPr>
          <w:i w:val="0"/>
        </w:rPr>
        <w:t>Materiałami są co najmniej:</w:t>
      </w:r>
    </w:p>
    <w:p w14:paraId="40EDAF96" w14:textId="1A4334C0" w:rsidR="00752292" w:rsidRPr="00060DA2" w:rsidRDefault="00FE566F" w:rsidP="00060DA2">
      <w:pPr>
        <w:jc w:val="both"/>
        <w:rPr>
          <w:i w:val="0"/>
        </w:rPr>
      </w:pPr>
      <w:r w:rsidRPr="00060DA2">
        <w:rPr>
          <w:i w:val="0"/>
          <w:spacing w:val="3"/>
        </w:rPr>
        <w:t xml:space="preserve">Przewody i kable jedno i wielożyłowe: zasilające, pomiarowe, sterownicze, sygnalizacyjne, komunikacyjne. </w:t>
      </w:r>
      <w:r w:rsidRPr="00060DA2">
        <w:rPr>
          <w:i w:val="0"/>
        </w:rPr>
        <w:t>Wszystkie kable pomiarowe muszą być ekranowane. Izolacja zewnętrzna kabli powinna zapewniać właściwą odporność kabla na</w:t>
      </w:r>
      <w:r w:rsidR="000A2DD7">
        <w:rPr>
          <w:i w:val="0"/>
        </w:rPr>
        <w:t xml:space="preserve"> </w:t>
      </w:r>
      <w:r w:rsidRPr="00060DA2">
        <w:rPr>
          <w:i w:val="0"/>
          <w:spacing w:val="7"/>
        </w:rPr>
        <w:t>zagrożenia występujące w</w:t>
      </w:r>
      <w:r w:rsidR="000A2DD7">
        <w:rPr>
          <w:i w:val="0"/>
          <w:spacing w:val="7"/>
        </w:rPr>
        <w:t xml:space="preserve"> </w:t>
      </w:r>
      <w:r w:rsidRPr="00060DA2">
        <w:rPr>
          <w:i w:val="0"/>
          <w:spacing w:val="7"/>
        </w:rPr>
        <w:t xml:space="preserve">miejscu jego położenia (np. bariery przeciwwilgociowe, powłoki </w:t>
      </w:r>
      <w:proofErr w:type="spellStart"/>
      <w:r w:rsidRPr="00060DA2">
        <w:rPr>
          <w:i w:val="0"/>
        </w:rPr>
        <w:t>gryzonioodporne</w:t>
      </w:r>
      <w:proofErr w:type="spellEnd"/>
      <w:r w:rsidRPr="00060DA2">
        <w:rPr>
          <w:i w:val="0"/>
        </w:rPr>
        <w:t>, itp.).</w:t>
      </w:r>
    </w:p>
    <w:p w14:paraId="7975E574" w14:textId="77777777" w:rsidR="00752292" w:rsidRPr="00060DA2" w:rsidRDefault="00FE566F" w:rsidP="00060DA2">
      <w:pPr>
        <w:jc w:val="both"/>
        <w:rPr>
          <w:i w:val="0"/>
        </w:rPr>
      </w:pPr>
      <w:r w:rsidRPr="00060DA2">
        <w:rPr>
          <w:i w:val="0"/>
        </w:rPr>
        <w:t>Korytka i kanały kablowe, rury ochronne, konstrukcje wsporcze uchwyty, drabinki; urządzenia i aparatura: materiał odporny na korozję oraz warunki środowiskowe w miejscu zastosowania</w:t>
      </w:r>
      <w:r w:rsidR="00E05C7E">
        <w:rPr>
          <w:i w:val="0"/>
        </w:rPr>
        <w:t xml:space="preserve"> (min stal 304)</w:t>
      </w:r>
    </w:p>
    <w:p w14:paraId="3AF09CC9" w14:textId="2C692788" w:rsidR="00752292" w:rsidRPr="009408B4" w:rsidRDefault="00FE566F" w:rsidP="00ED729E">
      <w:pPr>
        <w:numPr>
          <w:ilvl w:val="0"/>
          <w:numId w:val="55"/>
        </w:numPr>
        <w:jc w:val="both"/>
        <w:rPr>
          <w:i w:val="0"/>
        </w:rPr>
      </w:pPr>
      <w:r w:rsidRPr="009408B4">
        <w:rPr>
          <w:i w:val="0"/>
        </w:rPr>
        <w:t>Rozdzielnice</w:t>
      </w:r>
      <w:r w:rsidR="000A2DD7">
        <w:rPr>
          <w:i w:val="0"/>
        </w:rPr>
        <w:t>,</w:t>
      </w:r>
    </w:p>
    <w:p w14:paraId="3BBB986C" w14:textId="7DC11681" w:rsidR="00752292" w:rsidRPr="009408B4" w:rsidRDefault="00FE566F" w:rsidP="00ED729E">
      <w:pPr>
        <w:numPr>
          <w:ilvl w:val="0"/>
          <w:numId w:val="55"/>
        </w:numPr>
        <w:jc w:val="both"/>
        <w:rPr>
          <w:i w:val="0"/>
        </w:rPr>
      </w:pPr>
      <w:r w:rsidRPr="009408B4">
        <w:rPr>
          <w:i w:val="0"/>
        </w:rPr>
        <w:t>Szafy sterownicze</w:t>
      </w:r>
      <w:r w:rsidR="000A2DD7">
        <w:rPr>
          <w:i w:val="0"/>
        </w:rPr>
        <w:t>,</w:t>
      </w:r>
    </w:p>
    <w:p w14:paraId="26D33310" w14:textId="75DD0993" w:rsidR="00752292" w:rsidRPr="009408B4" w:rsidRDefault="00FE566F" w:rsidP="00ED729E">
      <w:pPr>
        <w:numPr>
          <w:ilvl w:val="0"/>
          <w:numId w:val="55"/>
        </w:numPr>
        <w:jc w:val="both"/>
        <w:rPr>
          <w:i w:val="0"/>
        </w:rPr>
      </w:pPr>
      <w:r w:rsidRPr="009408B4">
        <w:rPr>
          <w:i w:val="0"/>
        </w:rPr>
        <w:t>Szafy sterownikowe wraz z panelami operatorskimi</w:t>
      </w:r>
      <w:r w:rsidR="000A2DD7">
        <w:rPr>
          <w:i w:val="0"/>
        </w:rPr>
        <w:t>,</w:t>
      </w:r>
    </w:p>
    <w:p w14:paraId="0F5ABFC3" w14:textId="1B522579" w:rsidR="00752292" w:rsidRPr="009408B4" w:rsidRDefault="00FE566F" w:rsidP="00ED729E">
      <w:pPr>
        <w:numPr>
          <w:ilvl w:val="0"/>
          <w:numId w:val="55"/>
        </w:numPr>
        <w:jc w:val="both"/>
        <w:rPr>
          <w:i w:val="0"/>
        </w:rPr>
      </w:pPr>
      <w:r w:rsidRPr="009408B4">
        <w:rPr>
          <w:i w:val="0"/>
        </w:rPr>
        <w:t>Skrzynki sterowania lokalnego</w:t>
      </w:r>
      <w:r w:rsidR="000A2DD7">
        <w:rPr>
          <w:i w:val="0"/>
        </w:rPr>
        <w:t>,</w:t>
      </w:r>
    </w:p>
    <w:p w14:paraId="277B523D" w14:textId="39744742" w:rsidR="00752292" w:rsidRPr="009408B4" w:rsidRDefault="00FE566F" w:rsidP="00ED729E">
      <w:pPr>
        <w:numPr>
          <w:ilvl w:val="0"/>
          <w:numId w:val="55"/>
        </w:numPr>
        <w:jc w:val="both"/>
        <w:rPr>
          <w:i w:val="0"/>
        </w:rPr>
      </w:pPr>
      <w:r w:rsidRPr="009408B4">
        <w:rPr>
          <w:i w:val="0"/>
        </w:rPr>
        <w:lastRenderedPageBreak/>
        <w:t>Aparatura kontrolno-pomiarowa</w:t>
      </w:r>
      <w:r w:rsidR="000A2DD7">
        <w:rPr>
          <w:i w:val="0"/>
        </w:rPr>
        <w:t>,</w:t>
      </w:r>
    </w:p>
    <w:p w14:paraId="410EC30E" w14:textId="3EF759D3" w:rsidR="00752292" w:rsidRPr="009408B4" w:rsidRDefault="00FE566F" w:rsidP="00ED729E">
      <w:pPr>
        <w:numPr>
          <w:ilvl w:val="0"/>
          <w:numId w:val="55"/>
        </w:numPr>
        <w:jc w:val="both"/>
        <w:rPr>
          <w:i w:val="0"/>
        </w:rPr>
      </w:pPr>
      <w:r w:rsidRPr="009408B4">
        <w:rPr>
          <w:i w:val="0"/>
        </w:rPr>
        <w:t>Oprawy oświetleniowe</w:t>
      </w:r>
      <w:r w:rsidR="000A2DD7">
        <w:rPr>
          <w:i w:val="0"/>
        </w:rPr>
        <w:t>,</w:t>
      </w:r>
    </w:p>
    <w:p w14:paraId="6E5DC234" w14:textId="06E1B962" w:rsidR="00752292" w:rsidRPr="009408B4" w:rsidRDefault="00FE566F" w:rsidP="00ED729E">
      <w:pPr>
        <w:numPr>
          <w:ilvl w:val="0"/>
          <w:numId w:val="55"/>
        </w:numPr>
        <w:jc w:val="both"/>
        <w:rPr>
          <w:i w:val="0"/>
        </w:rPr>
      </w:pPr>
      <w:r w:rsidRPr="009408B4">
        <w:rPr>
          <w:i w:val="0"/>
        </w:rPr>
        <w:t>Słupy oświetleniowe</w:t>
      </w:r>
      <w:r w:rsidR="000A2DD7">
        <w:rPr>
          <w:i w:val="0"/>
        </w:rPr>
        <w:t>,</w:t>
      </w:r>
    </w:p>
    <w:p w14:paraId="1DF04818" w14:textId="16F75ACA" w:rsidR="00752292" w:rsidRPr="009408B4" w:rsidRDefault="00FE566F" w:rsidP="00ED729E">
      <w:pPr>
        <w:numPr>
          <w:ilvl w:val="0"/>
          <w:numId w:val="55"/>
        </w:numPr>
        <w:jc w:val="both"/>
        <w:rPr>
          <w:i w:val="0"/>
        </w:rPr>
      </w:pPr>
      <w:r w:rsidRPr="009408B4">
        <w:rPr>
          <w:i w:val="0"/>
        </w:rPr>
        <w:t xml:space="preserve">Łączniki instalacyjne natynkowe </w:t>
      </w:r>
      <w:proofErr w:type="spellStart"/>
      <w:r w:rsidRPr="009408B4">
        <w:rPr>
          <w:i w:val="0"/>
        </w:rPr>
        <w:t>bryzgoszczelne</w:t>
      </w:r>
      <w:proofErr w:type="spellEnd"/>
      <w:r w:rsidR="000A2DD7">
        <w:rPr>
          <w:i w:val="0"/>
        </w:rPr>
        <w:t>,</w:t>
      </w:r>
    </w:p>
    <w:p w14:paraId="260A764B" w14:textId="252D9803" w:rsidR="00752292" w:rsidRPr="009408B4" w:rsidRDefault="00FE566F" w:rsidP="00ED729E">
      <w:pPr>
        <w:numPr>
          <w:ilvl w:val="0"/>
          <w:numId w:val="55"/>
        </w:numPr>
        <w:jc w:val="both"/>
        <w:rPr>
          <w:i w:val="0"/>
        </w:rPr>
      </w:pPr>
      <w:r w:rsidRPr="009408B4">
        <w:rPr>
          <w:i w:val="0"/>
        </w:rPr>
        <w:t xml:space="preserve">Gniazda wtyczkowe natynkowe </w:t>
      </w:r>
      <w:proofErr w:type="spellStart"/>
      <w:r w:rsidRPr="009408B4">
        <w:rPr>
          <w:i w:val="0"/>
        </w:rPr>
        <w:t>bryzgoszczelne</w:t>
      </w:r>
      <w:proofErr w:type="spellEnd"/>
      <w:r w:rsidR="000A2DD7">
        <w:rPr>
          <w:i w:val="0"/>
        </w:rPr>
        <w:t>,</w:t>
      </w:r>
    </w:p>
    <w:p w14:paraId="7A68F036" w14:textId="612D6A1A" w:rsidR="00752292" w:rsidRPr="009408B4" w:rsidRDefault="00FE566F" w:rsidP="00ED729E">
      <w:pPr>
        <w:numPr>
          <w:ilvl w:val="0"/>
          <w:numId w:val="55"/>
        </w:numPr>
        <w:jc w:val="both"/>
        <w:rPr>
          <w:i w:val="0"/>
        </w:rPr>
      </w:pPr>
      <w:r w:rsidRPr="009408B4">
        <w:rPr>
          <w:i w:val="0"/>
        </w:rPr>
        <w:t>Zestawy gniazd serwisowych</w:t>
      </w:r>
      <w:r w:rsidR="000A2DD7">
        <w:rPr>
          <w:i w:val="0"/>
        </w:rPr>
        <w:t>,</w:t>
      </w:r>
    </w:p>
    <w:p w14:paraId="26D44712" w14:textId="5ACF8CE2" w:rsidR="00752292" w:rsidRPr="009408B4" w:rsidRDefault="00FE566F" w:rsidP="00ED729E">
      <w:pPr>
        <w:numPr>
          <w:ilvl w:val="0"/>
          <w:numId w:val="55"/>
        </w:numPr>
        <w:jc w:val="both"/>
        <w:rPr>
          <w:i w:val="0"/>
        </w:rPr>
      </w:pPr>
      <w:r w:rsidRPr="009408B4">
        <w:rPr>
          <w:i w:val="0"/>
        </w:rPr>
        <w:t>Puszki odgałęźne</w:t>
      </w:r>
      <w:r w:rsidR="000A2DD7">
        <w:rPr>
          <w:i w:val="0"/>
        </w:rPr>
        <w:t>,</w:t>
      </w:r>
    </w:p>
    <w:p w14:paraId="38B75654" w14:textId="675C9BA8" w:rsidR="00752292" w:rsidRPr="009408B4" w:rsidRDefault="00FE566F" w:rsidP="00ED729E">
      <w:pPr>
        <w:numPr>
          <w:ilvl w:val="0"/>
          <w:numId w:val="55"/>
        </w:numPr>
        <w:jc w:val="both"/>
        <w:rPr>
          <w:i w:val="0"/>
        </w:rPr>
      </w:pPr>
      <w:r w:rsidRPr="009408B4">
        <w:rPr>
          <w:i w:val="0"/>
        </w:rPr>
        <w:t xml:space="preserve">Instalacje </w:t>
      </w:r>
      <w:proofErr w:type="spellStart"/>
      <w:r w:rsidRPr="009408B4">
        <w:rPr>
          <w:i w:val="0"/>
        </w:rPr>
        <w:t>odgormowe</w:t>
      </w:r>
      <w:proofErr w:type="spellEnd"/>
      <w:r w:rsidRPr="009408B4">
        <w:rPr>
          <w:i w:val="0"/>
        </w:rPr>
        <w:t xml:space="preserve"> i </w:t>
      </w:r>
      <w:proofErr w:type="spellStart"/>
      <w:r w:rsidRPr="009408B4">
        <w:rPr>
          <w:i w:val="0"/>
        </w:rPr>
        <w:t>uziemieniowe</w:t>
      </w:r>
      <w:proofErr w:type="spellEnd"/>
      <w:r w:rsidRPr="009408B4">
        <w:rPr>
          <w:i w:val="0"/>
        </w:rPr>
        <w:t xml:space="preserve"> (bednarka Fe/Zn, pręty Fe/Zn, maszty, itp.)</w:t>
      </w:r>
      <w:r w:rsidR="000A2DD7">
        <w:rPr>
          <w:i w:val="0"/>
        </w:rPr>
        <w:t>,</w:t>
      </w:r>
    </w:p>
    <w:p w14:paraId="6C77B7B8" w14:textId="66CC68E6" w:rsidR="00752292" w:rsidRPr="009408B4" w:rsidRDefault="00FE566F" w:rsidP="00ED729E">
      <w:pPr>
        <w:numPr>
          <w:ilvl w:val="0"/>
          <w:numId w:val="55"/>
        </w:numPr>
        <w:jc w:val="both"/>
        <w:rPr>
          <w:i w:val="0"/>
        </w:rPr>
      </w:pPr>
      <w:r w:rsidRPr="009408B4">
        <w:rPr>
          <w:i w:val="0"/>
        </w:rPr>
        <w:t xml:space="preserve">Instalacje połączeń wyrównawczych (bednarka Fe/Zn, linka </w:t>
      </w:r>
      <w:proofErr w:type="spellStart"/>
      <w:r w:rsidRPr="009408B4">
        <w:rPr>
          <w:i w:val="0"/>
        </w:rPr>
        <w:t>LgY</w:t>
      </w:r>
      <w:proofErr w:type="spellEnd"/>
      <w:r w:rsidRPr="009408B4">
        <w:rPr>
          <w:i w:val="0"/>
        </w:rPr>
        <w:t xml:space="preserve"> koloru żółto-zielonego, itp.)</w:t>
      </w:r>
      <w:r w:rsidR="000A2DD7">
        <w:rPr>
          <w:i w:val="0"/>
        </w:rPr>
        <w:t>,</w:t>
      </w:r>
    </w:p>
    <w:p w14:paraId="47CFFA91" w14:textId="77777777" w:rsidR="00752292" w:rsidRPr="009408B4" w:rsidRDefault="00FE566F" w:rsidP="00ED729E">
      <w:pPr>
        <w:numPr>
          <w:ilvl w:val="0"/>
          <w:numId w:val="55"/>
        </w:numPr>
        <w:jc w:val="both"/>
        <w:rPr>
          <w:i w:val="0"/>
        </w:rPr>
      </w:pPr>
      <w:r w:rsidRPr="009408B4">
        <w:rPr>
          <w:i w:val="0"/>
        </w:rPr>
        <w:t>Kołki rozporowe, wkręty i inne materiały pomocnicze.</w:t>
      </w:r>
    </w:p>
    <w:p w14:paraId="10CC55BC" w14:textId="77777777" w:rsidR="00752292" w:rsidRPr="00060DA2" w:rsidRDefault="00FE566F" w:rsidP="00060DA2">
      <w:pPr>
        <w:jc w:val="both"/>
        <w:rPr>
          <w:i w:val="0"/>
        </w:rPr>
      </w:pPr>
      <w:r w:rsidRPr="00060DA2">
        <w:rPr>
          <w:i w:val="0"/>
        </w:rPr>
        <w:t xml:space="preserve">Materiały powinny być jak określono w </w:t>
      </w:r>
      <w:proofErr w:type="spellStart"/>
      <w:r w:rsidRPr="00060DA2">
        <w:rPr>
          <w:i w:val="0"/>
        </w:rPr>
        <w:t>WWiORB</w:t>
      </w:r>
      <w:proofErr w:type="spellEnd"/>
      <w:r w:rsidRPr="00060DA2">
        <w:rPr>
          <w:i w:val="0"/>
        </w:rPr>
        <w:t>, bądź inne, o ile zatwierdzone zostaną przez Zamawiającego</w:t>
      </w:r>
      <w:r w:rsidRPr="00060DA2">
        <w:rPr>
          <w:i w:val="0"/>
          <w:spacing w:val="-2"/>
        </w:rPr>
        <w:t>.</w:t>
      </w:r>
    </w:p>
    <w:p w14:paraId="0A01C499" w14:textId="77777777" w:rsidR="00752292" w:rsidRPr="00060DA2" w:rsidRDefault="00FE566F" w:rsidP="000B04F0">
      <w:pPr>
        <w:pStyle w:val="Nagwek3"/>
        <w:jc w:val="both"/>
        <w:rPr>
          <w:i w:val="0"/>
        </w:rPr>
      </w:pPr>
      <w:bookmarkStart w:id="935" w:name="_Toc501653296"/>
      <w:bookmarkStart w:id="936" w:name="_Toc169457908"/>
      <w:r w:rsidRPr="00060DA2">
        <w:rPr>
          <w:i w:val="0"/>
        </w:rPr>
        <w:t>Sprzęt</w:t>
      </w:r>
      <w:bookmarkEnd w:id="935"/>
      <w:bookmarkEnd w:id="936"/>
    </w:p>
    <w:p w14:paraId="00DFD703" w14:textId="77777777" w:rsidR="00752292" w:rsidRPr="00060DA2" w:rsidRDefault="00FE566F" w:rsidP="00060DA2">
      <w:pPr>
        <w:jc w:val="both"/>
        <w:rPr>
          <w:i w:val="0"/>
        </w:rPr>
      </w:pPr>
      <w:r w:rsidRPr="00060DA2">
        <w:rPr>
          <w:i w:val="0"/>
        </w:rPr>
        <w:t>Ogólne wymagania dotyczące sprzętu podano w WWiORB-00.</w:t>
      </w:r>
    </w:p>
    <w:p w14:paraId="26482EC3" w14:textId="77777777" w:rsidR="00752292" w:rsidRPr="00060DA2" w:rsidRDefault="00FE566F" w:rsidP="00060DA2">
      <w:pPr>
        <w:jc w:val="both"/>
        <w:rPr>
          <w:i w:val="0"/>
        </w:rPr>
      </w:pPr>
      <w:r w:rsidRPr="00060DA2">
        <w:rPr>
          <w:i w:val="0"/>
        </w:rPr>
        <w:t xml:space="preserve">Prace związane z wykonaniem robót elektrycznych będą wykonywane ręcznie i przy użyciu narzędzi zmechanizowanych, takich jak: młotki elektryczne obrotowo-udarowe, </w:t>
      </w:r>
      <w:proofErr w:type="spellStart"/>
      <w:r w:rsidRPr="00060DA2">
        <w:rPr>
          <w:i w:val="0"/>
        </w:rPr>
        <w:t>osadzaki</w:t>
      </w:r>
      <w:proofErr w:type="spellEnd"/>
      <w:r w:rsidRPr="00060DA2">
        <w:rPr>
          <w:i w:val="0"/>
        </w:rPr>
        <w:t xml:space="preserve"> do wstrzeliwania kołków i gwoździ, narzędzia specjalizowane do obróbki kabli i przewodów o małych przekrojach (od 0,5 mm</w:t>
      </w:r>
      <w:r w:rsidRPr="00060DA2">
        <w:rPr>
          <w:i w:val="0"/>
          <w:vertAlign w:val="superscript"/>
        </w:rPr>
        <w:t>2</w:t>
      </w:r>
      <w:r w:rsidRPr="00060DA2">
        <w:rPr>
          <w:i w:val="0"/>
        </w:rPr>
        <w:t xml:space="preserve"> do 2,5 mm</w:t>
      </w:r>
      <w:r w:rsidRPr="00060DA2">
        <w:rPr>
          <w:i w:val="0"/>
          <w:vertAlign w:val="superscript"/>
        </w:rPr>
        <w:t>2</w:t>
      </w:r>
      <w:r w:rsidRPr="00060DA2">
        <w:rPr>
          <w:i w:val="0"/>
        </w:rPr>
        <w:t>). Roboty ziemne wykonywane w pobliżu istniejących urządzeń podziemnych winne być wykonywane ręcznie. Przy mechanicznym wykonywaniu robót Wykonawca powinien dysponować sprzętem sprawnym technicznie, przewidzianym do tego typu robót. Sprzętami, które min. mogą być używane do robót są:</w:t>
      </w:r>
    </w:p>
    <w:p w14:paraId="3A36A9CF" w14:textId="77777777" w:rsidR="00752292" w:rsidRPr="0023107E" w:rsidRDefault="00FE566F" w:rsidP="00ED729E">
      <w:pPr>
        <w:numPr>
          <w:ilvl w:val="0"/>
          <w:numId w:val="56"/>
        </w:numPr>
        <w:jc w:val="both"/>
        <w:rPr>
          <w:i w:val="0"/>
        </w:rPr>
      </w:pPr>
      <w:r w:rsidRPr="0023107E">
        <w:rPr>
          <w:i w:val="0"/>
        </w:rPr>
        <w:t>spawarki transformatorowe,</w:t>
      </w:r>
    </w:p>
    <w:p w14:paraId="5E1D4DAA" w14:textId="77777777" w:rsidR="00752292" w:rsidRPr="0023107E" w:rsidRDefault="00FE566F" w:rsidP="00ED729E">
      <w:pPr>
        <w:numPr>
          <w:ilvl w:val="0"/>
          <w:numId w:val="56"/>
        </w:numPr>
        <w:jc w:val="both"/>
        <w:rPr>
          <w:i w:val="0"/>
        </w:rPr>
      </w:pPr>
      <w:r w:rsidRPr="0023107E">
        <w:rPr>
          <w:i w:val="0"/>
        </w:rPr>
        <w:t>żurawie samochodowe,</w:t>
      </w:r>
    </w:p>
    <w:p w14:paraId="253964A7" w14:textId="77777777" w:rsidR="00752292" w:rsidRPr="0023107E" w:rsidRDefault="00FE566F" w:rsidP="00ED729E">
      <w:pPr>
        <w:numPr>
          <w:ilvl w:val="0"/>
          <w:numId w:val="56"/>
        </w:numPr>
        <w:jc w:val="both"/>
        <w:rPr>
          <w:i w:val="0"/>
        </w:rPr>
      </w:pPr>
      <w:r w:rsidRPr="0023107E">
        <w:rPr>
          <w:i w:val="0"/>
        </w:rPr>
        <w:t>samochody skrzyniowe,</w:t>
      </w:r>
    </w:p>
    <w:p w14:paraId="25D711BE" w14:textId="77777777" w:rsidR="00752292" w:rsidRPr="0023107E" w:rsidRDefault="00FE566F" w:rsidP="00ED729E">
      <w:pPr>
        <w:numPr>
          <w:ilvl w:val="0"/>
          <w:numId w:val="56"/>
        </w:numPr>
        <w:jc w:val="both"/>
        <w:rPr>
          <w:i w:val="0"/>
        </w:rPr>
      </w:pPr>
      <w:r w:rsidRPr="0023107E">
        <w:rPr>
          <w:i w:val="0"/>
        </w:rPr>
        <w:t>samochody dostawcze,</w:t>
      </w:r>
    </w:p>
    <w:p w14:paraId="46D06CE8" w14:textId="77777777" w:rsidR="00752292" w:rsidRPr="0023107E" w:rsidRDefault="00FE566F" w:rsidP="00ED729E">
      <w:pPr>
        <w:numPr>
          <w:ilvl w:val="0"/>
          <w:numId w:val="56"/>
        </w:numPr>
        <w:jc w:val="both"/>
        <w:rPr>
          <w:i w:val="0"/>
        </w:rPr>
      </w:pPr>
      <w:r w:rsidRPr="0023107E">
        <w:rPr>
          <w:i w:val="0"/>
        </w:rPr>
        <w:t>przyczepy do przewozu kabli,</w:t>
      </w:r>
    </w:p>
    <w:p w14:paraId="44EED3AD" w14:textId="77777777" w:rsidR="00752292" w:rsidRPr="0023107E" w:rsidRDefault="00FE566F" w:rsidP="00ED729E">
      <w:pPr>
        <w:numPr>
          <w:ilvl w:val="0"/>
          <w:numId w:val="56"/>
        </w:numPr>
        <w:jc w:val="both"/>
        <w:rPr>
          <w:i w:val="0"/>
        </w:rPr>
      </w:pPr>
      <w:r w:rsidRPr="0023107E">
        <w:rPr>
          <w:i w:val="0"/>
        </w:rPr>
        <w:t xml:space="preserve">samochody </w:t>
      </w:r>
      <w:proofErr w:type="spellStart"/>
      <w:r w:rsidRPr="0023107E">
        <w:rPr>
          <w:i w:val="0"/>
        </w:rPr>
        <w:t>samozaładowcze</w:t>
      </w:r>
      <w:proofErr w:type="spellEnd"/>
      <w:r w:rsidRPr="0023107E">
        <w:rPr>
          <w:i w:val="0"/>
        </w:rPr>
        <w:t>,</w:t>
      </w:r>
    </w:p>
    <w:p w14:paraId="193B740F" w14:textId="77777777" w:rsidR="00752292" w:rsidRPr="0023107E" w:rsidRDefault="00FE566F" w:rsidP="00ED729E">
      <w:pPr>
        <w:numPr>
          <w:ilvl w:val="0"/>
          <w:numId w:val="56"/>
        </w:numPr>
        <w:jc w:val="both"/>
        <w:rPr>
          <w:i w:val="0"/>
        </w:rPr>
      </w:pPr>
      <w:r w:rsidRPr="0023107E">
        <w:rPr>
          <w:i w:val="0"/>
        </w:rPr>
        <w:t>ciągniki kołowe,</w:t>
      </w:r>
    </w:p>
    <w:p w14:paraId="18E01F9F" w14:textId="77777777" w:rsidR="00752292" w:rsidRPr="0023107E" w:rsidRDefault="00FE566F" w:rsidP="00ED729E">
      <w:pPr>
        <w:numPr>
          <w:ilvl w:val="0"/>
          <w:numId w:val="56"/>
        </w:numPr>
        <w:jc w:val="both"/>
        <w:rPr>
          <w:i w:val="0"/>
        </w:rPr>
      </w:pPr>
      <w:r w:rsidRPr="0023107E">
        <w:rPr>
          <w:i w:val="0"/>
        </w:rPr>
        <w:t>żurawie samochodowe.</w:t>
      </w:r>
    </w:p>
    <w:p w14:paraId="6929C4C4" w14:textId="77777777" w:rsidR="00752292" w:rsidRPr="00060DA2" w:rsidRDefault="00FE566F" w:rsidP="00060DA2">
      <w:pPr>
        <w:jc w:val="both"/>
        <w:rPr>
          <w:i w:val="0"/>
        </w:rPr>
      </w:pPr>
      <w:r w:rsidRPr="00060DA2">
        <w:rPr>
          <w:i w:val="0"/>
        </w:rPr>
        <w:t>Wykonawca jest zobowiązany do używania jedynie takiego sprzętu, który nie spowoduje niekorzystnego wpływu na jakość i środowisko wykonywanych robót.</w:t>
      </w:r>
    </w:p>
    <w:p w14:paraId="026E8147" w14:textId="77777777" w:rsidR="00752292" w:rsidRPr="00060DA2" w:rsidRDefault="00FE566F" w:rsidP="00060DA2">
      <w:pPr>
        <w:jc w:val="both"/>
        <w:rPr>
          <w:i w:val="0"/>
        </w:rPr>
      </w:pPr>
      <w:r w:rsidRPr="00060DA2">
        <w:rPr>
          <w:i w:val="0"/>
        </w:rPr>
        <w:t xml:space="preserve">Sprzęt używany do realizacji robót powinien być zgodny z ustaleniami </w:t>
      </w:r>
      <w:proofErr w:type="spellStart"/>
      <w:r w:rsidRPr="00060DA2">
        <w:rPr>
          <w:i w:val="0"/>
        </w:rPr>
        <w:t>WWiORB</w:t>
      </w:r>
      <w:proofErr w:type="spellEnd"/>
      <w:r w:rsidRPr="00060DA2">
        <w:rPr>
          <w:i w:val="0"/>
        </w:rPr>
        <w:t>, programem zapewnienia jakości i który uzyskał akceptację Zamawiającego.</w:t>
      </w:r>
    </w:p>
    <w:p w14:paraId="64622DC0" w14:textId="77777777" w:rsidR="00752292" w:rsidRPr="00060DA2" w:rsidRDefault="00FE566F" w:rsidP="00060DA2">
      <w:pPr>
        <w:jc w:val="both"/>
        <w:rPr>
          <w:i w:val="0"/>
        </w:rPr>
      </w:pPr>
      <w:r w:rsidRPr="00060DA2">
        <w:rPr>
          <w:i w:val="0"/>
        </w:rPr>
        <w:t>Wykonawca dostarczy Zamawiającemu kopie dokumentów potwierdzających dopuszczenie sprzętu do użytkowania zgodnie z jego przeznaczeniem.</w:t>
      </w:r>
    </w:p>
    <w:p w14:paraId="2581F7FE" w14:textId="77777777" w:rsidR="00752292" w:rsidRPr="00060DA2" w:rsidRDefault="00FE566F" w:rsidP="000B04F0">
      <w:pPr>
        <w:pStyle w:val="Nagwek3"/>
        <w:jc w:val="both"/>
        <w:rPr>
          <w:i w:val="0"/>
        </w:rPr>
      </w:pPr>
      <w:bookmarkStart w:id="937" w:name="_Toc501653297"/>
      <w:bookmarkStart w:id="938" w:name="_Toc169457909"/>
      <w:r w:rsidRPr="00060DA2">
        <w:rPr>
          <w:i w:val="0"/>
        </w:rPr>
        <w:t>Transport</w:t>
      </w:r>
      <w:bookmarkEnd w:id="937"/>
      <w:bookmarkEnd w:id="938"/>
    </w:p>
    <w:p w14:paraId="0613A292" w14:textId="77777777" w:rsidR="00752292" w:rsidRPr="00060DA2" w:rsidRDefault="00FE566F" w:rsidP="00060DA2">
      <w:pPr>
        <w:jc w:val="both"/>
        <w:rPr>
          <w:i w:val="0"/>
        </w:rPr>
      </w:pPr>
      <w:r w:rsidRPr="00060DA2">
        <w:rPr>
          <w:i w:val="0"/>
        </w:rPr>
        <w:t>Ogólne wymagania dotyczące transportu podano w WWiORB-00.</w:t>
      </w:r>
    </w:p>
    <w:p w14:paraId="3A505F9B" w14:textId="3DE7AC31" w:rsidR="00752292" w:rsidRPr="00060DA2" w:rsidRDefault="00FE566F" w:rsidP="00060DA2">
      <w:pPr>
        <w:jc w:val="both"/>
        <w:rPr>
          <w:i w:val="0"/>
        </w:rPr>
      </w:pPr>
      <w:r w:rsidRPr="00060DA2">
        <w:rPr>
          <w:i w:val="0"/>
        </w:rPr>
        <w:lastRenderedPageBreak/>
        <w:t>Do transportu materiałów, sprzętu i urządzeń stosować następujące, sprawne technicznie i</w:t>
      </w:r>
      <w:r w:rsidR="000A2DD7">
        <w:rPr>
          <w:i w:val="0"/>
        </w:rPr>
        <w:t xml:space="preserve"> </w:t>
      </w:r>
      <w:r w:rsidRPr="00060DA2">
        <w:rPr>
          <w:i w:val="0"/>
        </w:rPr>
        <w:t>zaakceptowane przez Zamawiającego środki transportu:</w:t>
      </w:r>
    </w:p>
    <w:p w14:paraId="3870895D" w14:textId="77777777" w:rsidR="00752292" w:rsidRPr="00060DA2" w:rsidRDefault="00FE566F" w:rsidP="00ED729E">
      <w:pPr>
        <w:numPr>
          <w:ilvl w:val="0"/>
          <w:numId w:val="56"/>
        </w:numPr>
        <w:jc w:val="both"/>
        <w:rPr>
          <w:i w:val="0"/>
        </w:rPr>
      </w:pPr>
      <w:r w:rsidRPr="00060DA2">
        <w:rPr>
          <w:i w:val="0"/>
        </w:rPr>
        <w:t>samochody skrzyniowe,</w:t>
      </w:r>
    </w:p>
    <w:p w14:paraId="50527646" w14:textId="77777777" w:rsidR="00752292" w:rsidRPr="00060DA2" w:rsidRDefault="00FE566F" w:rsidP="00ED729E">
      <w:pPr>
        <w:numPr>
          <w:ilvl w:val="0"/>
          <w:numId w:val="56"/>
        </w:numPr>
        <w:jc w:val="both"/>
        <w:rPr>
          <w:i w:val="0"/>
        </w:rPr>
      </w:pPr>
      <w:r w:rsidRPr="00060DA2">
        <w:rPr>
          <w:i w:val="0"/>
        </w:rPr>
        <w:t>samochody dostawcze,</w:t>
      </w:r>
    </w:p>
    <w:p w14:paraId="06902BD5" w14:textId="77777777" w:rsidR="00752292" w:rsidRPr="00060DA2" w:rsidRDefault="00FE566F" w:rsidP="00ED729E">
      <w:pPr>
        <w:numPr>
          <w:ilvl w:val="0"/>
          <w:numId w:val="56"/>
        </w:numPr>
        <w:jc w:val="both"/>
        <w:rPr>
          <w:i w:val="0"/>
        </w:rPr>
      </w:pPr>
      <w:r w:rsidRPr="00060DA2">
        <w:rPr>
          <w:i w:val="0"/>
        </w:rPr>
        <w:t xml:space="preserve">samochody </w:t>
      </w:r>
      <w:proofErr w:type="spellStart"/>
      <w:r w:rsidRPr="00060DA2">
        <w:rPr>
          <w:i w:val="0"/>
        </w:rPr>
        <w:t>samozaładowcze</w:t>
      </w:r>
      <w:proofErr w:type="spellEnd"/>
      <w:r w:rsidRPr="00060DA2">
        <w:rPr>
          <w:i w:val="0"/>
        </w:rPr>
        <w:t>,</w:t>
      </w:r>
    </w:p>
    <w:p w14:paraId="63EE3A08" w14:textId="77777777" w:rsidR="00752292" w:rsidRPr="00060DA2" w:rsidRDefault="00FE566F" w:rsidP="00ED729E">
      <w:pPr>
        <w:numPr>
          <w:ilvl w:val="0"/>
          <w:numId w:val="56"/>
        </w:numPr>
        <w:jc w:val="both"/>
        <w:rPr>
          <w:i w:val="0"/>
        </w:rPr>
      </w:pPr>
      <w:r w:rsidRPr="00060DA2">
        <w:rPr>
          <w:i w:val="0"/>
        </w:rPr>
        <w:t>przyczepy do przewozu kabli.</w:t>
      </w:r>
    </w:p>
    <w:p w14:paraId="453532D3" w14:textId="77777777" w:rsidR="00752292" w:rsidRPr="00060DA2" w:rsidRDefault="00FE566F" w:rsidP="00060DA2">
      <w:pPr>
        <w:jc w:val="both"/>
        <w:rPr>
          <w:i w:val="0"/>
        </w:rPr>
      </w:pPr>
      <w:r w:rsidRPr="00060DA2">
        <w:rPr>
          <w:i w:val="0"/>
        </w:rPr>
        <w:t>Materiały przewidziane do wykonania robót mogą być przewożone dowolnymi środkami transportu z zachowaniem zasad kodeksu drogowego. Dla materiałów długich należy stosować przyczepy dłużycowe, a materiały wysokie należy zabezpieczyć w czasie transportu przed przewróceniem oraz przesuwaniem.</w:t>
      </w:r>
    </w:p>
    <w:p w14:paraId="24EBB467" w14:textId="31A3316E" w:rsidR="00752292" w:rsidRPr="00060DA2" w:rsidRDefault="00FE566F" w:rsidP="00060DA2">
      <w:pPr>
        <w:jc w:val="both"/>
        <w:rPr>
          <w:i w:val="0"/>
        </w:rPr>
      </w:pPr>
      <w:r w:rsidRPr="00060DA2">
        <w:rPr>
          <w:i w:val="0"/>
        </w:rPr>
        <w:t>Bębny z kablami należy przetaczać zgodnie z kierunkiem strzałki na tabliczce bębna. Należy unikać transportu kabli w temperaturze niższej od –15</w:t>
      </w:r>
      <w:r w:rsidRPr="00060DA2">
        <w:rPr>
          <w:i w:val="0"/>
          <w:vertAlign w:val="superscript"/>
        </w:rPr>
        <w:t>O</w:t>
      </w:r>
      <w:r w:rsidRPr="00060DA2">
        <w:rPr>
          <w:i w:val="0"/>
        </w:rPr>
        <w:t>C. W czasie transportu i</w:t>
      </w:r>
      <w:r w:rsidR="000A2DD7">
        <w:rPr>
          <w:i w:val="0"/>
        </w:rPr>
        <w:t xml:space="preserve"> </w:t>
      </w:r>
      <w:r w:rsidRPr="00060DA2">
        <w:rPr>
          <w:i w:val="0"/>
        </w:rPr>
        <w:t>przechowywania materiałów elektrycznych i elektronicznych należy zachować wymagania wynikające ze specjalnych właściwości tych urządzeń, zastrzeżonych przez producenta.</w:t>
      </w:r>
    </w:p>
    <w:p w14:paraId="01748E8A" w14:textId="77777777" w:rsidR="00752292" w:rsidRPr="00060DA2" w:rsidRDefault="00FE566F" w:rsidP="00060DA2">
      <w:pPr>
        <w:jc w:val="both"/>
        <w:rPr>
          <w:i w:val="0"/>
        </w:rPr>
      </w:pPr>
      <w:r w:rsidRPr="00060DA2">
        <w:rPr>
          <w:i w:val="0"/>
        </w:rPr>
        <w:t xml:space="preserve">W czasie transportu, załadunku i wyładunku oraz składowania aparatury elektrycznej i urządzeń należy przestrzegać zaleceń producentów, a w szczególności transportowane urządzenia zabezpieczyć przed nadmiernymi drganiami i wstrząsami oraz przesuwaniem się, aparaturę i urządzenia ostrożnie załadowywać i zdejmować, nie narażając ich na uderzenia, ubytki lub uszkodzenia powłok. W przypadku jednostek kompletacyjnych, np. szaf rozdzielczych, przewidzieć możliwość demontażu najbardziej wrażliwych urządzeń, osobny ich transport i ponowny montaż w szafie na obiekcie. </w:t>
      </w:r>
    </w:p>
    <w:p w14:paraId="6F8D03AB" w14:textId="77777777" w:rsidR="00752292" w:rsidRPr="00060DA2" w:rsidRDefault="00FE566F" w:rsidP="000B04F0">
      <w:pPr>
        <w:pStyle w:val="Nagwek3"/>
        <w:jc w:val="both"/>
        <w:rPr>
          <w:i w:val="0"/>
        </w:rPr>
      </w:pPr>
      <w:bookmarkStart w:id="939" w:name="_Toc501653298"/>
      <w:bookmarkStart w:id="940" w:name="_Toc169457910"/>
      <w:r w:rsidRPr="00060DA2">
        <w:rPr>
          <w:i w:val="0"/>
        </w:rPr>
        <w:t>Wykonanie robót</w:t>
      </w:r>
      <w:bookmarkEnd w:id="939"/>
      <w:bookmarkEnd w:id="940"/>
    </w:p>
    <w:p w14:paraId="0FD2B887" w14:textId="77777777" w:rsidR="00752292" w:rsidRPr="00060DA2" w:rsidRDefault="00FE566F" w:rsidP="00060DA2">
      <w:pPr>
        <w:jc w:val="both"/>
        <w:rPr>
          <w:i w:val="0"/>
        </w:rPr>
      </w:pPr>
      <w:r w:rsidRPr="00060DA2">
        <w:rPr>
          <w:i w:val="0"/>
        </w:rPr>
        <w:t>Ogólne zasady wykonywania robót podano w WWiORB-00.</w:t>
      </w:r>
    </w:p>
    <w:p w14:paraId="21FDC65F" w14:textId="514E8FFB" w:rsidR="00752292" w:rsidRDefault="00FE566F" w:rsidP="00060DA2">
      <w:pPr>
        <w:jc w:val="both"/>
        <w:rPr>
          <w:i w:val="0"/>
        </w:rPr>
      </w:pPr>
      <w:r w:rsidRPr="00060DA2">
        <w:rPr>
          <w:i w:val="0"/>
        </w:rPr>
        <w:t xml:space="preserve">Wykonawca jest odpowiedzialny za zorganizowanie procesu budowy oraz prowadzenie robót zgodnie z DT, </w:t>
      </w:r>
      <w:proofErr w:type="spellStart"/>
      <w:r w:rsidRPr="00060DA2">
        <w:rPr>
          <w:i w:val="0"/>
        </w:rPr>
        <w:t>WWiORB</w:t>
      </w:r>
      <w:proofErr w:type="spellEnd"/>
      <w:r w:rsidRPr="00060DA2">
        <w:rPr>
          <w:i w:val="0"/>
        </w:rPr>
        <w:t>, programem zapewnienia jakości i w</w:t>
      </w:r>
      <w:r w:rsidR="000A2DD7">
        <w:rPr>
          <w:i w:val="0"/>
        </w:rPr>
        <w:t> </w:t>
      </w:r>
      <w:r w:rsidRPr="00060DA2">
        <w:rPr>
          <w:i w:val="0"/>
        </w:rPr>
        <w:t>sposób, który uzyskał akceptację Zamawiającego oraz jest zgodny z</w:t>
      </w:r>
      <w:r w:rsidR="000A2DD7">
        <w:rPr>
          <w:i w:val="0"/>
        </w:rPr>
        <w:t> </w:t>
      </w:r>
      <w:r w:rsidRPr="00060DA2">
        <w:rPr>
          <w:i w:val="0"/>
        </w:rPr>
        <w:t>postanowieniami Kontraktu.</w:t>
      </w:r>
    </w:p>
    <w:p w14:paraId="1FAFEE40" w14:textId="036AA18B" w:rsidR="00CF419F" w:rsidRDefault="00CF419F" w:rsidP="00060DA2">
      <w:pPr>
        <w:jc w:val="both"/>
        <w:rPr>
          <w:i w:val="0"/>
        </w:rPr>
      </w:pPr>
      <w:r>
        <w:rPr>
          <w:i w:val="0"/>
        </w:rPr>
        <w:t>Wykonanie nowych tras kablowych nie może powodować trwałego wyłączenia energii elektrycznej w zakładzie. Każdorazowe wyłączenie musi zostać uzgodnione z</w:t>
      </w:r>
      <w:r w:rsidR="000A2DD7">
        <w:rPr>
          <w:i w:val="0"/>
        </w:rPr>
        <w:t> </w:t>
      </w:r>
      <w:r>
        <w:rPr>
          <w:i w:val="0"/>
        </w:rPr>
        <w:t xml:space="preserve">Zamawiającym i </w:t>
      </w:r>
      <w:proofErr w:type="spellStart"/>
      <w:r>
        <w:rPr>
          <w:i w:val="0"/>
        </w:rPr>
        <w:t>trwac</w:t>
      </w:r>
      <w:proofErr w:type="spellEnd"/>
      <w:r>
        <w:rPr>
          <w:i w:val="0"/>
        </w:rPr>
        <w:t xml:space="preserve"> nie dłużej niż 30 min. </w:t>
      </w:r>
    </w:p>
    <w:p w14:paraId="3B53C885" w14:textId="77777777" w:rsidR="00CF419F" w:rsidRPr="00060DA2" w:rsidRDefault="00CF419F" w:rsidP="00060DA2">
      <w:pPr>
        <w:jc w:val="both"/>
        <w:rPr>
          <w:i w:val="0"/>
        </w:rPr>
      </w:pPr>
      <w:r>
        <w:rPr>
          <w:i w:val="0"/>
        </w:rPr>
        <w:t>Dopuszcza się wykorzystanie istniejących szynoprzewodów o ile ich parametry są wystarczające dla potrzeb pracy nowych jednostek.</w:t>
      </w:r>
    </w:p>
    <w:p w14:paraId="184063CC" w14:textId="4185A70C" w:rsidR="00752292" w:rsidRPr="00060DA2" w:rsidRDefault="00FE566F" w:rsidP="00060DA2">
      <w:pPr>
        <w:jc w:val="both"/>
        <w:rPr>
          <w:i w:val="0"/>
        </w:rPr>
      </w:pPr>
      <w:r w:rsidRPr="00060DA2">
        <w:rPr>
          <w:b/>
          <w:i w:val="0"/>
        </w:rPr>
        <w:t xml:space="preserve">Połączenia elektryczne przewodów. </w:t>
      </w:r>
      <w:r w:rsidRPr="00060DA2">
        <w:rPr>
          <w:i w:val="0"/>
        </w:rPr>
        <w:t>Powierzchnie stykających się elementów, torów prądowych oraz przekładek i podkładek metalowych, przewodzących prąd, należy dokładnie oczyścić i wygładzić. Zanieczyszczone styki (zaciski aparatów, przewody i pokryte powłoką metalową ogniową lub galwaniczną) należy tylko zmywać odczynnikami chemicznymi i</w:t>
      </w:r>
      <w:r w:rsidR="000A2DD7">
        <w:rPr>
          <w:i w:val="0"/>
        </w:rPr>
        <w:t xml:space="preserve"> </w:t>
      </w:r>
      <w:r w:rsidRPr="00060DA2">
        <w:rPr>
          <w:i w:val="0"/>
        </w:rPr>
        <w:t xml:space="preserve">szlifować pastą polerską. Powierzchnie styków należy zabezpieczyć przed korozją wazeliną bezkwasową. Połączenia przewodów należy wykonać za pośrednictwem puszek lub skrzynek przyłączeniowych. Śruby, nakrętki i podkładki stalowe powinny być pokryte galwanicznie warstwą metaliczną. Połączenie przewidziane do umieszczenia w ziemi należy wykonać za pomocą spawania (np. </w:t>
      </w:r>
      <w:r w:rsidRPr="00060DA2">
        <w:rPr>
          <w:i w:val="0"/>
        </w:rPr>
        <w:lastRenderedPageBreak/>
        <w:t>połączenie bednarek uziemiających szafy sterownicze). Wszelkie połączenia elektryczne w ziemi należy zabezpieczyć przed korozją, np.</w:t>
      </w:r>
      <w:r w:rsidR="000A2DD7">
        <w:rPr>
          <w:i w:val="0"/>
        </w:rPr>
        <w:t xml:space="preserve"> </w:t>
      </w:r>
      <w:r w:rsidRPr="00060DA2">
        <w:rPr>
          <w:i w:val="0"/>
        </w:rPr>
        <w:t>przez pokrycie lakierem bitumicznym lub owinięcie taśmą.</w:t>
      </w:r>
    </w:p>
    <w:p w14:paraId="7941358A" w14:textId="77777777" w:rsidR="00752292" w:rsidRPr="00060DA2" w:rsidRDefault="00FE566F" w:rsidP="00060DA2">
      <w:pPr>
        <w:jc w:val="both"/>
        <w:rPr>
          <w:i w:val="0"/>
        </w:rPr>
      </w:pPr>
      <w:r w:rsidRPr="00060DA2">
        <w:rPr>
          <w:i w:val="0"/>
        </w:rPr>
        <w:t>Żyły jednodrutowe mogą mieć zakończenia:</w:t>
      </w:r>
    </w:p>
    <w:p w14:paraId="55AFE452" w14:textId="57A8A2CB" w:rsidR="00752292" w:rsidRPr="00060DA2" w:rsidRDefault="0080072D" w:rsidP="00ED729E">
      <w:pPr>
        <w:numPr>
          <w:ilvl w:val="0"/>
          <w:numId w:val="56"/>
        </w:numPr>
        <w:jc w:val="both"/>
        <w:rPr>
          <w:i w:val="0"/>
        </w:rPr>
      </w:pPr>
      <w:r>
        <w:rPr>
          <w:i w:val="0"/>
        </w:rPr>
        <w:t>p</w:t>
      </w:r>
      <w:r w:rsidR="00FE566F" w:rsidRPr="00060DA2">
        <w:rPr>
          <w:i w:val="0"/>
        </w:rPr>
        <w:t>roste, nie wymagające obróbki po zdjęciu izolacji, przyłączane do zacisków śrubowych</w:t>
      </w:r>
      <w:r w:rsidR="00345716">
        <w:rPr>
          <w:i w:val="0"/>
        </w:rPr>
        <w:t>,</w:t>
      </w:r>
    </w:p>
    <w:p w14:paraId="57D6FAEC" w14:textId="1906190D" w:rsidR="00752292" w:rsidRPr="00060DA2" w:rsidRDefault="0080072D" w:rsidP="00ED729E">
      <w:pPr>
        <w:numPr>
          <w:ilvl w:val="0"/>
          <w:numId w:val="56"/>
        </w:numPr>
        <w:jc w:val="both"/>
        <w:rPr>
          <w:i w:val="0"/>
        </w:rPr>
      </w:pPr>
      <w:r>
        <w:rPr>
          <w:i w:val="0"/>
        </w:rPr>
        <w:t>o</w:t>
      </w:r>
      <w:r w:rsidR="00FE566F" w:rsidRPr="00060DA2">
        <w:rPr>
          <w:i w:val="0"/>
        </w:rPr>
        <w:t>czkowe, dla przewodów podłączanych pod śrubę lub wkręt. Oczko o średnicy wewnętrznej większej o około 5 mm od średnicy gwintu należy wyginać w</w:t>
      </w:r>
      <w:r>
        <w:rPr>
          <w:i w:val="0"/>
        </w:rPr>
        <w:t> </w:t>
      </w:r>
      <w:r w:rsidR="00FE566F" w:rsidRPr="00060DA2">
        <w:rPr>
          <w:i w:val="0"/>
        </w:rPr>
        <w:t>prawo</w:t>
      </w:r>
      <w:r w:rsidR="00345716">
        <w:rPr>
          <w:i w:val="0"/>
        </w:rPr>
        <w:t>,</w:t>
      </w:r>
    </w:p>
    <w:p w14:paraId="6D652778" w14:textId="23CF81F2" w:rsidR="00752292" w:rsidRPr="00060DA2" w:rsidRDefault="0080072D" w:rsidP="00ED729E">
      <w:pPr>
        <w:numPr>
          <w:ilvl w:val="0"/>
          <w:numId w:val="56"/>
        </w:numPr>
        <w:jc w:val="both"/>
        <w:rPr>
          <w:i w:val="0"/>
        </w:rPr>
      </w:pPr>
      <w:r>
        <w:rPr>
          <w:i w:val="0"/>
        </w:rPr>
        <w:t>s</w:t>
      </w:r>
      <w:r w:rsidR="00FE566F" w:rsidRPr="00060DA2">
        <w:rPr>
          <w:i w:val="0"/>
        </w:rPr>
        <w:t>prasowane końce żył przystosowane do podłączenia pod śrubę z końcówką kablową łączy się z przewodem przez lutowanie lub zaprasowanie z końcówką kablową do</w:t>
      </w:r>
      <w:r w:rsidR="000A2DD7">
        <w:rPr>
          <w:i w:val="0"/>
        </w:rPr>
        <w:t xml:space="preserve"> l</w:t>
      </w:r>
      <w:r w:rsidR="00FE566F" w:rsidRPr="00060DA2">
        <w:rPr>
          <w:i w:val="0"/>
        </w:rPr>
        <w:t>utowania lub zaprasowania.</w:t>
      </w:r>
    </w:p>
    <w:p w14:paraId="5CA80A79" w14:textId="77777777" w:rsidR="00752292" w:rsidRPr="00060DA2" w:rsidRDefault="00FE566F" w:rsidP="00060DA2">
      <w:pPr>
        <w:jc w:val="both"/>
        <w:rPr>
          <w:i w:val="0"/>
        </w:rPr>
      </w:pPr>
      <w:r w:rsidRPr="00060DA2">
        <w:rPr>
          <w:i w:val="0"/>
        </w:rPr>
        <w:t>Żyły wielodrutowe mogą mieć zakończenia:</w:t>
      </w:r>
    </w:p>
    <w:p w14:paraId="35A6A2BE" w14:textId="6CDB7C12" w:rsidR="00752292" w:rsidRPr="00060DA2" w:rsidRDefault="0080072D" w:rsidP="00ED729E">
      <w:pPr>
        <w:numPr>
          <w:ilvl w:val="0"/>
          <w:numId w:val="56"/>
        </w:numPr>
        <w:jc w:val="both"/>
        <w:rPr>
          <w:i w:val="0"/>
        </w:rPr>
      </w:pPr>
      <w:r>
        <w:rPr>
          <w:i w:val="0"/>
        </w:rPr>
        <w:t>p</w:t>
      </w:r>
      <w:r w:rsidR="00FE566F" w:rsidRPr="00060DA2">
        <w:rPr>
          <w:i w:val="0"/>
        </w:rPr>
        <w:t>roste lub oczkowe, stosowane do przewodów miedzianych, z końcem prostym lub oczkiem dobrze oczyszczonym i pocynowanym, takie zakończenia dopuszcza się tylko w przypadku, gdy zaciski nie pozwalają na zastosowanie końcówki lub tulejki</w:t>
      </w:r>
      <w:r w:rsidR="00345716">
        <w:rPr>
          <w:i w:val="0"/>
        </w:rPr>
        <w:t>,</w:t>
      </w:r>
    </w:p>
    <w:p w14:paraId="54BE243F" w14:textId="4A2C5C27" w:rsidR="00752292" w:rsidRPr="00060DA2" w:rsidRDefault="0080072D" w:rsidP="00ED729E">
      <w:pPr>
        <w:numPr>
          <w:ilvl w:val="0"/>
          <w:numId w:val="56"/>
        </w:numPr>
        <w:jc w:val="both"/>
        <w:rPr>
          <w:i w:val="0"/>
        </w:rPr>
      </w:pPr>
      <w:r>
        <w:rPr>
          <w:i w:val="0"/>
        </w:rPr>
        <w:t>z</w:t>
      </w:r>
      <w:r w:rsidR="00FE566F" w:rsidRPr="00060DA2">
        <w:rPr>
          <w:i w:val="0"/>
        </w:rPr>
        <w:t xml:space="preserve"> końcówką kablową podłączane pod śrubę. Końcówkę montuje się przez prasowanie, lutowanie lub spawanie</w:t>
      </w:r>
      <w:r w:rsidR="00345716">
        <w:rPr>
          <w:i w:val="0"/>
        </w:rPr>
        <w:t>,</w:t>
      </w:r>
    </w:p>
    <w:p w14:paraId="1D815AD5" w14:textId="37368B66" w:rsidR="00752292" w:rsidRPr="00060DA2" w:rsidRDefault="0080072D" w:rsidP="00ED729E">
      <w:pPr>
        <w:numPr>
          <w:ilvl w:val="0"/>
          <w:numId w:val="56"/>
        </w:numPr>
        <w:jc w:val="both"/>
        <w:rPr>
          <w:i w:val="0"/>
        </w:rPr>
      </w:pPr>
      <w:r>
        <w:rPr>
          <w:i w:val="0"/>
        </w:rPr>
        <w:t>z</w:t>
      </w:r>
      <w:r w:rsidR="00FE566F" w:rsidRPr="00060DA2">
        <w:rPr>
          <w:i w:val="0"/>
        </w:rPr>
        <w:t xml:space="preserve"> tulejką (końcówką rurkową) umocowaną przez zaprasowanie.</w:t>
      </w:r>
    </w:p>
    <w:p w14:paraId="06865DF9" w14:textId="7CEE3317" w:rsidR="00752292" w:rsidRPr="00060DA2" w:rsidRDefault="00FE566F" w:rsidP="00060DA2">
      <w:pPr>
        <w:jc w:val="both"/>
        <w:rPr>
          <w:i w:val="0"/>
        </w:rPr>
      </w:pPr>
      <w:r w:rsidRPr="00060DA2">
        <w:rPr>
          <w:b/>
          <w:i w:val="0"/>
        </w:rPr>
        <w:t>Linie kablowe.</w:t>
      </w:r>
      <w:r w:rsidRPr="00060DA2">
        <w:rPr>
          <w:i w:val="0"/>
        </w:rPr>
        <w:t xml:space="preserve"> Linie kablowe niskiego napięcia (</w:t>
      </w:r>
      <w:proofErr w:type="spellStart"/>
      <w:r w:rsidRPr="00060DA2">
        <w:rPr>
          <w:i w:val="0"/>
        </w:rPr>
        <w:t>n</w:t>
      </w:r>
      <w:r w:rsidR="00345716">
        <w:rPr>
          <w:i w:val="0"/>
        </w:rPr>
        <w:t>N</w:t>
      </w:r>
      <w:proofErr w:type="spellEnd"/>
      <w:r w:rsidRPr="00060DA2">
        <w:rPr>
          <w:i w:val="0"/>
        </w:rPr>
        <w:t>) należy ułożyć w ziemi w</w:t>
      </w:r>
      <w:r w:rsidR="000A2DD7">
        <w:rPr>
          <w:i w:val="0"/>
        </w:rPr>
        <w:t> </w:t>
      </w:r>
      <w:r w:rsidRPr="00060DA2">
        <w:rPr>
          <w:i w:val="0"/>
        </w:rPr>
        <w:t>wykopie na</w:t>
      </w:r>
      <w:r w:rsidR="000A2DD7">
        <w:rPr>
          <w:i w:val="0"/>
        </w:rPr>
        <w:t xml:space="preserve"> </w:t>
      </w:r>
      <w:r w:rsidRPr="00060DA2">
        <w:rPr>
          <w:i w:val="0"/>
        </w:rPr>
        <w:t>głębokości około 0,7 m licząc od poziomu terenu do powłoki kabla. Kable należy układać linią falistą na 10 cm podsypce z piasku i przysypać taką samą warstwą piasku. Następnie przykryć 25-30 cm warstwą ziemi, ułożyć folię ostrzegawczą koloru niebieskiego i zasypać wykop ubijając ziemię. Przed zasypaniem ziemią należy na kable nałożyć trwałe oznaczniki z napisami zawierającymi informacje o typie, napięciu, roku ułożenia kabla. Ponadto należy podać numer ewidencyjny linii kablowych, oznaczenia kabla i znak użytkownika zgodnie z</w:t>
      </w:r>
      <w:r w:rsidR="00345716">
        <w:rPr>
          <w:i w:val="0"/>
        </w:rPr>
        <w:t xml:space="preserve"> </w:t>
      </w:r>
      <w:r w:rsidRPr="00060DA2">
        <w:rPr>
          <w:i w:val="0"/>
        </w:rPr>
        <w:t>opisem w DT i zasadami obowiązującymi na danym terenie. Załamania trasy należy oznaczać na powierzchni ziemi oznacznikami kablowymi. Przy wejściach do obiektów (np.</w:t>
      </w:r>
      <w:r w:rsidR="00345716">
        <w:rPr>
          <w:i w:val="0"/>
        </w:rPr>
        <w:t xml:space="preserve"> </w:t>
      </w:r>
      <w:r w:rsidRPr="00060DA2">
        <w:rPr>
          <w:i w:val="0"/>
        </w:rPr>
        <w:t>budynków) należy zostawić zapas kabla około 3 m. Skrzyżowania kabli z projektowanym uzbrojeniem podziemnym wykonać w rurach ochronnych DVR 110/95</w:t>
      </w:r>
      <w:r w:rsidR="00345716">
        <w:rPr>
          <w:i w:val="0"/>
        </w:rPr>
        <w:t xml:space="preserve"> </w:t>
      </w:r>
      <w:r w:rsidRPr="00060DA2">
        <w:rPr>
          <w:i w:val="0"/>
        </w:rPr>
        <w:t>mm (niebieskie) dla kabli nn. Skrzyżowania z drogami wykonać w</w:t>
      </w:r>
      <w:r w:rsidR="00345716">
        <w:rPr>
          <w:i w:val="0"/>
        </w:rPr>
        <w:t xml:space="preserve"> </w:t>
      </w:r>
      <w:r w:rsidRPr="00060DA2">
        <w:rPr>
          <w:i w:val="0"/>
        </w:rPr>
        <w:t>rurach jak wyżej lecz typu SRS lub stalowych DN</w:t>
      </w:r>
      <w:r w:rsidR="00345716">
        <w:rPr>
          <w:i w:val="0"/>
        </w:rPr>
        <w:t xml:space="preserve"> </w:t>
      </w:r>
      <w:r w:rsidRPr="00060DA2">
        <w:rPr>
          <w:i w:val="0"/>
        </w:rPr>
        <w:t>100</w:t>
      </w:r>
      <w:r w:rsidR="00345716">
        <w:rPr>
          <w:i w:val="0"/>
        </w:rPr>
        <w:t xml:space="preserve"> </w:t>
      </w:r>
      <w:r w:rsidRPr="00060DA2">
        <w:rPr>
          <w:i w:val="0"/>
        </w:rPr>
        <w:t>mm. Przy skrzyżowaniach rury ochronne powinny wystawać po obu stronach na</w:t>
      </w:r>
      <w:r w:rsidR="00345716">
        <w:rPr>
          <w:i w:val="0"/>
        </w:rPr>
        <w:t xml:space="preserve"> </w:t>
      </w:r>
      <w:r w:rsidRPr="00060DA2">
        <w:rPr>
          <w:i w:val="0"/>
        </w:rPr>
        <w:t>minimum 0,5</w:t>
      </w:r>
      <w:r w:rsidR="00345716">
        <w:rPr>
          <w:i w:val="0"/>
        </w:rPr>
        <w:t> </w:t>
      </w:r>
      <w:r w:rsidRPr="00060DA2">
        <w:rPr>
          <w:i w:val="0"/>
        </w:rPr>
        <w:t>m. Końce rur należy uszczelnić. Podejścia kabli do rozdzielnic ściennych należy wykonać w odpowiedniej rurze ochronnej. Linie kablowe należy wykonać zgodnie z obowiązującą normą. Po ułożeniu kabli należy wykonać niezbędne pomiary oraz przeprowadzić inwentaryzację geodezyjną.</w:t>
      </w:r>
    </w:p>
    <w:p w14:paraId="6BCFBC99" w14:textId="7433D9AA" w:rsidR="00752292" w:rsidRPr="00060DA2" w:rsidRDefault="00FE566F" w:rsidP="00060DA2">
      <w:pPr>
        <w:jc w:val="both"/>
        <w:rPr>
          <w:i w:val="0"/>
        </w:rPr>
      </w:pPr>
      <w:r w:rsidRPr="00060DA2">
        <w:rPr>
          <w:b/>
          <w:i w:val="0"/>
        </w:rPr>
        <w:t>Śruby i wkręty w połączeniach.</w:t>
      </w:r>
      <w:r w:rsidRPr="00060DA2">
        <w:rPr>
          <w:i w:val="0"/>
        </w:rPr>
        <w:t xml:space="preserve"> Śruby i wkręty do łączenia szyn oraz przewodów powinny mieć taką długość, aby po skręceniu połączenia wystawały co najmniej na wysokość 2-6</w:t>
      </w:r>
      <w:r w:rsidR="00345716">
        <w:rPr>
          <w:i w:val="0"/>
        </w:rPr>
        <w:t xml:space="preserve"> </w:t>
      </w:r>
      <w:r w:rsidRPr="00060DA2">
        <w:rPr>
          <w:i w:val="0"/>
        </w:rPr>
        <w:t>zwojów, nie dotyczy to śrub dostarczanych przez wytwórcę wraz z</w:t>
      </w:r>
      <w:r w:rsidR="00345716">
        <w:rPr>
          <w:i w:val="0"/>
        </w:rPr>
        <w:t> </w:t>
      </w:r>
      <w:r w:rsidRPr="00060DA2">
        <w:rPr>
          <w:i w:val="0"/>
        </w:rPr>
        <w:t>aparatem, jeśli zostanie zachowana wysokość śruby około 2-3 mm wystającej poza nakrętkę.</w:t>
      </w:r>
    </w:p>
    <w:p w14:paraId="1B831AB1" w14:textId="3C2BAB4C" w:rsidR="00752292" w:rsidRPr="00060DA2" w:rsidRDefault="00FE566F" w:rsidP="00060DA2">
      <w:pPr>
        <w:jc w:val="both"/>
        <w:rPr>
          <w:i w:val="0"/>
        </w:rPr>
      </w:pPr>
      <w:r w:rsidRPr="00060DA2">
        <w:rPr>
          <w:b/>
          <w:i w:val="0"/>
        </w:rPr>
        <w:t>Przyłączanie gniazd bezpiecznikowych, opraw oświetleniowych, itp.</w:t>
      </w:r>
      <w:r w:rsidR="00345716">
        <w:rPr>
          <w:b/>
          <w:i w:val="0"/>
        </w:rPr>
        <w:t xml:space="preserve"> </w:t>
      </w:r>
      <w:r w:rsidRPr="00060DA2">
        <w:rPr>
          <w:bCs/>
          <w:i w:val="0"/>
        </w:rPr>
        <w:t>W</w:t>
      </w:r>
      <w:r w:rsidR="00345716">
        <w:rPr>
          <w:bCs/>
          <w:i w:val="0"/>
        </w:rPr>
        <w:t> </w:t>
      </w:r>
      <w:r w:rsidRPr="00060DA2">
        <w:rPr>
          <w:i w:val="0"/>
        </w:rPr>
        <w:t xml:space="preserve">gniazdach bezpiecznikowych przewód doprowadzający należy połączyć z szyną </w:t>
      </w:r>
      <w:r w:rsidRPr="00060DA2">
        <w:rPr>
          <w:i w:val="0"/>
        </w:rPr>
        <w:lastRenderedPageBreak/>
        <w:t>gniazda (śrubą stykową), a przewód zabezpieczany z gwintem. W oprawach oświetleniowych i</w:t>
      </w:r>
      <w:r w:rsidR="00345716">
        <w:rPr>
          <w:i w:val="0"/>
        </w:rPr>
        <w:t xml:space="preserve"> </w:t>
      </w:r>
      <w:r w:rsidRPr="00060DA2">
        <w:rPr>
          <w:i w:val="0"/>
        </w:rPr>
        <w:t>podobnym osprzęcie przewód fazowy lub „+” należy łączyć ze stykiem wewnętrznym, a przewód neutralny lub „-„ z gwintem, (oprawką).</w:t>
      </w:r>
    </w:p>
    <w:p w14:paraId="0FA3BB5D" w14:textId="1C6E5A5B" w:rsidR="00752292" w:rsidRPr="00060DA2" w:rsidRDefault="00FE566F" w:rsidP="00060DA2">
      <w:pPr>
        <w:jc w:val="both"/>
        <w:rPr>
          <w:i w:val="0"/>
        </w:rPr>
      </w:pPr>
      <w:r w:rsidRPr="00060DA2">
        <w:rPr>
          <w:b/>
          <w:i w:val="0"/>
        </w:rPr>
        <w:t xml:space="preserve">Prace </w:t>
      </w:r>
      <w:proofErr w:type="spellStart"/>
      <w:r w:rsidRPr="00060DA2">
        <w:rPr>
          <w:b/>
          <w:i w:val="0"/>
        </w:rPr>
        <w:t>spawalnicze.</w:t>
      </w:r>
      <w:r w:rsidRPr="00060DA2">
        <w:rPr>
          <w:i w:val="0"/>
        </w:rPr>
        <w:t>Prace</w:t>
      </w:r>
      <w:proofErr w:type="spellEnd"/>
      <w:r w:rsidRPr="00060DA2">
        <w:rPr>
          <w:i w:val="0"/>
        </w:rPr>
        <w:t xml:space="preserve"> spawalnicze należy prowadzić tak, aby nie zanieczyścić elementów izolacyjnych, aparatów i</w:t>
      </w:r>
      <w:r w:rsidR="00345716">
        <w:rPr>
          <w:i w:val="0"/>
        </w:rPr>
        <w:t xml:space="preserve"> </w:t>
      </w:r>
      <w:r w:rsidRPr="00060DA2">
        <w:rPr>
          <w:i w:val="0"/>
        </w:rPr>
        <w:t>przewodów odpryskami roztopionego metalu. Prace spawalnicze należy wykonywać w odległości bezpiecznej od aparatów i</w:t>
      </w:r>
      <w:r w:rsidR="000A2DD7">
        <w:rPr>
          <w:i w:val="0"/>
        </w:rPr>
        <w:t> </w:t>
      </w:r>
      <w:r w:rsidRPr="00060DA2">
        <w:rPr>
          <w:i w:val="0"/>
        </w:rPr>
        <w:t>urządzeń zawierających olej lub odpowiednio zabezpieczyć te urządzenia i aparaty.</w:t>
      </w:r>
    </w:p>
    <w:p w14:paraId="1757A811" w14:textId="6E854830" w:rsidR="00752292" w:rsidRPr="00060DA2" w:rsidRDefault="00FE566F" w:rsidP="00060DA2">
      <w:pPr>
        <w:jc w:val="both"/>
        <w:rPr>
          <w:i w:val="0"/>
        </w:rPr>
      </w:pPr>
      <w:r w:rsidRPr="00060DA2">
        <w:rPr>
          <w:b/>
          <w:i w:val="0"/>
        </w:rPr>
        <w:t xml:space="preserve">Montaż urządzeń rozdzielczych, </w:t>
      </w:r>
      <w:proofErr w:type="spellStart"/>
      <w:r w:rsidRPr="00060DA2">
        <w:rPr>
          <w:b/>
          <w:i w:val="0"/>
        </w:rPr>
        <w:t>oszynowania</w:t>
      </w:r>
      <w:proofErr w:type="spellEnd"/>
      <w:r w:rsidRPr="00060DA2">
        <w:rPr>
          <w:b/>
          <w:i w:val="0"/>
        </w:rPr>
        <w:t xml:space="preserve"> i osprzętu.</w:t>
      </w:r>
      <w:r w:rsidR="00345716">
        <w:rPr>
          <w:b/>
          <w:i w:val="0"/>
        </w:rPr>
        <w:t xml:space="preserve"> </w:t>
      </w:r>
      <w:r w:rsidRPr="00060DA2">
        <w:rPr>
          <w:i w:val="0"/>
        </w:rPr>
        <w:t>Montaż urządzeń rozdzielczych należy przeprowadzić zgodnie z odpowiednimi instrukcjami montażu tych urządzeń. Kable należy układać w sposób zapewniający szybką ich identyfikację i łatwy dostęp. W szynach zbiorczych sztywnych należy zastosować odpowiednie kompensatory. Dla podłączenia szyn i</w:t>
      </w:r>
      <w:r w:rsidR="00345716">
        <w:rPr>
          <w:i w:val="0"/>
        </w:rPr>
        <w:t xml:space="preserve"> </w:t>
      </w:r>
      <w:r w:rsidRPr="00060DA2">
        <w:rPr>
          <w:i w:val="0"/>
        </w:rPr>
        <w:t>kabli należy stosować standardowe śruby z</w:t>
      </w:r>
      <w:r w:rsidR="00345716">
        <w:rPr>
          <w:i w:val="0"/>
        </w:rPr>
        <w:t> </w:t>
      </w:r>
      <w:r w:rsidRPr="00060DA2">
        <w:rPr>
          <w:i w:val="0"/>
        </w:rPr>
        <w:t>gwintem metrycznym i</w:t>
      </w:r>
      <w:r w:rsidR="00345716">
        <w:rPr>
          <w:i w:val="0"/>
        </w:rPr>
        <w:t xml:space="preserve"> </w:t>
      </w:r>
      <w:r w:rsidRPr="00060DA2">
        <w:rPr>
          <w:i w:val="0"/>
        </w:rPr>
        <w:t xml:space="preserve">łbem sześciokątnym. Najmniejsze dopuszczalne odstępy izolacyjne należy zachowywać zgodnie z przepisami. </w:t>
      </w:r>
      <w:proofErr w:type="spellStart"/>
      <w:r w:rsidRPr="00060DA2">
        <w:rPr>
          <w:i w:val="0"/>
        </w:rPr>
        <w:t>Nalezy</w:t>
      </w:r>
      <w:proofErr w:type="spellEnd"/>
      <w:r w:rsidRPr="00060DA2">
        <w:rPr>
          <w:i w:val="0"/>
        </w:rPr>
        <w:t xml:space="preserve"> stosować system oznaczeń i oznaczników kabli, przewodów, aparatów i urządzeń oraz połączeń wewnątrz rozdzielnic i szaf.</w:t>
      </w:r>
    </w:p>
    <w:p w14:paraId="18D76061" w14:textId="51C32609" w:rsidR="00752292" w:rsidRPr="00060DA2" w:rsidRDefault="00FE566F" w:rsidP="00060DA2">
      <w:pPr>
        <w:jc w:val="both"/>
        <w:rPr>
          <w:i w:val="0"/>
        </w:rPr>
      </w:pPr>
      <w:r w:rsidRPr="00060DA2">
        <w:rPr>
          <w:b/>
          <w:i w:val="0"/>
        </w:rPr>
        <w:t xml:space="preserve">Próby </w:t>
      </w:r>
      <w:proofErr w:type="spellStart"/>
      <w:r w:rsidRPr="00060DA2">
        <w:rPr>
          <w:b/>
          <w:i w:val="0"/>
        </w:rPr>
        <w:t>pomontażowe.</w:t>
      </w:r>
      <w:r w:rsidRPr="00060DA2">
        <w:rPr>
          <w:i w:val="0"/>
        </w:rPr>
        <w:t>Po</w:t>
      </w:r>
      <w:proofErr w:type="spellEnd"/>
      <w:r w:rsidRPr="00060DA2">
        <w:rPr>
          <w:i w:val="0"/>
        </w:rPr>
        <w:t xml:space="preserve"> zakończeniu robót w obiekcie, przed ich odbiorem Wykonawca zobowiązany jest do </w:t>
      </w:r>
      <w:r w:rsidRPr="00060DA2">
        <w:rPr>
          <w:i w:val="0"/>
          <w:spacing w:val="1"/>
        </w:rPr>
        <w:t xml:space="preserve">przeprowadzenia tzw. prób </w:t>
      </w:r>
      <w:proofErr w:type="spellStart"/>
      <w:r w:rsidRPr="00060DA2">
        <w:rPr>
          <w:i w:val="0"/>
          <w:spacing w:val="1"/>
        </w:rPr>
        <w:t>pomontażowych</w:t>
      </w:r>
      <w:proofErr w:type="spellEnd"/>
      <w:r w:rsidRPr="00060DA2">
        <w:rPr>
          <w:i w:val="0"/>
          <w:spacing w:val="1"/>
        </w:rPr>
        <w:t>, tj.</w:t>
      </w:r>
      <w:r w:rsidR="00345716">
        <w:rPr>
          <w:i w:val="0"/>
          <w:spacing w:val="1"/>
        </w:rPr>
        <w:t xml:space="preserve"> </w:t>
      </w:r>
      <w:r w:rsidRPr="00060DA2">
        <w:rPr>
          <w:i w:val="0"/>
          <w:spacing w:val="1"/>
        </w:rPr>
        <w:t xml:space="preserve">technicznego sprawdzenia jakości wykonanych robót </w:t>
      </w:r>
      <w:r w:rsidRPr="00060DA2">
        <w:rPr>
          <w:i w:val="0"/>
        </w:rPr>
        <w:t>wraz z dokonaniem potrzebnych pomiarów i próbnym uruchomieniem poszczególnych linii, instalacji, szaf sterowniczych</w:t>
      </w:r>
      <w:r w:rsidRPr="00060DA2">
        <w:rPr>
          <w:i w:val="0"/>
          <w:spacing w:val="1"/>
        </w:rPr>
        <w:t xml:space="preserve">, urządzeń i aparatury pomiarowej. </w:t>
      </w:r>
      <w:r w:rsidRPr="00060DA2">
        <w:rPr>
          <w:i w:val="0"/>
          <w:spacing w:val="2"/>
        </w:rPr>
        <w:t xml:space="preserve">Próby </w:t>
      </w:r>
      <w:proofErr w:type="spellStart"/>
      <w:r w:rsidRPr="00060DA2">
        <w:rPr>
          <w:i w:val="0"/>
          <w:spacing w:val="2"/>
        </w:rPr>
        <w:t>pomontażowe</w:t>
      </w:r>
      <w:proofErr w:type="spellEnd"/>
      <w:r w:rsidRPr="00060DA2">
        <w:rPr>
          <w:i w:val="0"/>
          <w:spacing w:val="2"/>
        </w:rPr>
        <w:t xml:space="preserve"> powinny być udokumentowane. Dla każdego obwodu pomiarowego, </w:t>
      </w:r>
      <w:r w:rsidRPr="00060DA2">
        <w:rPr>
          <w:i w:val="0"/>
          <w:spacing w:val="7"/>
        </w:rPr>
        <w:t>sterowniczego i</w:t>
      </w:r>
      <w:r w:rsidR="000A2DD7">
        <w:rPr>
          <w:i w:val="0"/>
          <w:spacing w:val="7"/>
        </w:rPr>
        <w:t> </w:t>
      </w:r>
      <w:r w:rsidRPr="00060DA2">
        <w:rPr>
          <w:i w:val="0"/>
          <w:spacing w:val="7"/>
        </w:rPr>
        <w:t xml:space="preserve">sygnalizacyjnego powinien zostać sporządzony protokół </w:t>
      </w:r>
      <w:proofErr w:type="spellStart"/>
      <w:r w:rsidRPr="00060DA2">
        <w:rPr>
          <w:i w:val="0"/>
          <w:spacing w:val="7"/>
        </w:rPr>
        <w:t>stwierdzający</w:t>
      </w:r>
      <w:r w:rsidRPr="00060DA2">
        <w:rPr>
          <w:i w:val="0"/>
          <w:spacing w:val="5"/>
        </w:rPr>
        <w:t>poprawność</w:t>
      </w:r>
      <w:proofErr w:type="spellEnd"/>
      <w:r w:rsidRPr="00060DA2">
        <w:rPr>
          <w:i w:val="0"/>
          <w:spacing w:val="5"/>
        </w:rPr>
        <w:t xml:space="preserve"> wykonanych połączeń. Dostarczenie tych protokołów przez Wykonawcę do Zamawiającego </w:t>
      </w:r>
      <w:r w:rsidRPr="00060DA2">
        <w:rPr>
          <w:i w:val="0"/>
          <w:spacing w:val="1"/>
        </w:rPr>
        <w:t>jest warunkiem rozpoczęcia rozruchu danej części instalacji.</w:t>
      </w:r>
    </w:p>
    <w:p w14:paraId="199938AA" w14:textId="31B72B05" w:rsidR="00752292" w:rsidRPr="00060DA2" w:rsidRDefault="00FE566F" w:rsidP="00060DA2">
      <w:pPr>
        <w:jc w:val="both"/>
        <w:rPr>
          <w:i w:val="0"/>
        </w:rPr>
      </w:pPr>
      <w:r w:rsidRPr="00060DA2">
        <w:rPr>
          <w:b/>
          <w:i w:val="0"/>
        </w:rPr>
        <w:t>Montaż instalacji elektrycznych.</w:t>
      </w:r>
      <w:r w:rsidRPr="00060DA2">
        <w:rPr>
          <w:i w:val="0"/>
        </w:rPr>
        <w:t xml:space="preserve"> We wszystkich instalacjach należy stosować przewody z</w:t>
      </w:r>
      <w:r w:rsidR="000A2DD7">
        <w:rPr>
          <w:i w:val="0"/>
        </w:rPr>
        <w:t xml:space="preserve"> </w:t>
      </w:r>
      <w:r w:rsidRPr="00060DA2">
        <w:rPr>
          <w:i w:val="0"/>
        </w:rPr>
        <w:t>izolacją na napięcie min 450/750V. Instalację do gniazd wtyczkowych 1-fazowych wykonać jako 3-żyłową (trzeci przewód ochronny), natomiast do gniazd 3-fazowych należy zastosować linie 5-przewodowe.</w:t>
      </w:r>
    </w:p>
    <w:p w14:paraId="261F99EA" w14:textId="77777777" w:rsidR="00752292" w:rsidRPr="00060DA2" w:rsidRDefault="00FE566F" w:rsidP="00060DA2">
      <w:pPr>
        <w:jc w:val="both"/>
        <w:rPr>
          <w:i w:val="0"/>
        </w:rPr>
      </w:pPr>
      <w:r w:rsidRPr="00060DA2">
        <w:rPr>
          <w:b/>
          <w:i w:val="0"/>
        </w:rPr>
        <w:t>Instalacja ochrony od porażeń.</w:t>
      </w:r>
      <w:r w:rsidRPr="00060DA2">
        <w:rPr>
          <w:i w:val="0"/>
        </w:rPr>
        <w:t xml:space="preserve"> Dla ochrony od porażeń poszczególnych obiektów należy zastosować w instalacjach </w:t>
      </w:r>
      <w:proofErr w:type="spellStart"/>
      <w:r w:rsidRPr="00060DA2">
        <w:rPr>
          <w:i w:val="0"/>
        </w:rPr>
        <w:t>nn</w:t>
      </w:r>
      <w:proofErr w:type="spellEnd"/>
      <w:r w:rsidRPr="00060DA2">
        <w:rPr>
          <w:i w:val="0"/>
        </w:rPr>
        <w:t xml:space="preserve"> szybkie wyłączenie zasilania. Ochronę poprzez zastosowanie szybkiego samoczynnego wyłączenia należy realizować przez:</w:t>
      </w:r>
    </w:p>
    <w:p w14:paraId="25607CC7" w14:textId="2CD2A129" w:rsidR="00752292" w:rsidRPr="00060DA2" w:rsidRDefault="00FE566F" w:rsidP="00ED729E">
      <w:pPr>
        <w:numPr>
          <w:ilvl w:val="0"/>
          <w:numId w:val="56"/>
        </w:numPr>
        <w:jc w:val="both"/>
        <w:rPr>
          <w:i w:val="0"/>
        </w:rPr>
      </w:pPr>
      <w:r w:rsidRPr="00060DA2">
        <w:rPr>
          <w:i w:val="0"/>
        </w:rPr>
        <w:t>urządzenia ochronne przetężeniowe (wyłączniki z wyzwalaczami nadprądowymi, bezpieczniki z</w:t>
      </w:r>
      <w:r w:rsidR="00345716">
        <w:rPr>
          <w:i w:val="0"/>
        </w:rPr>
        <w:t xml:space="preserve"> </w:t>
      </w:r>
      <w:r w:rsidRPr="00060DA2">
        <w:rPr>
          <w:i w:val="0"/>
        </w:rPr>
        <w:t>wkładkami topikowymi),</w:t>
      </w:r>
    </w:p>
    <w:p w14:paraId="019F9ECF" w14:textId="77777777" w:rsidR="00752292" w:rsidRPr="00060DA2" w:rsidRDefault="00FE566F" w:rsidP="00ED729E">
      <w:pPr>
        <w:numPr>
          <w:ilvl w:val="0"/>
          <w:numId w:val="56"/>
        </w:numPr>
        <w:jc w:val="both"/>
        <w:rPr>
          <w:i w:val="0"/>
        </w:rPr>
      </w:pPr>
      <w:r w:rsidRPr="00060DA2">
        <w:rPr>
          <w:i w:val="0"/>
        </w:rPr>
        <w:t>wyłączniki ochronne różnicowoprądowe.</w:t>
      </w:r>
    </w:p>
    <w:p w14:paraId="639C2DBC" w14:textId="277D6F13" w:rsidR="00752292" w:rsidRPr="00060DA2" w:rsidRDefault="00FE566F" w:rsidP="00060DA2">
      <w:pPr>
        <w:jc w:val="both"/>
        <w:rPr>
          <w:i w:val="0"/>
        </w:rPr>
      </w:pPr>
      <w:r w:rsidRPr="00060DA2">
        <w:rPr>
          <w:i w:val="0"/>
        </w:rPr>
        <w:t>Ochroną należy objąć min.: rozdzielnice, gniazda wtykowe jedno i trójfazowe, pompy, dozowniki, mieszadła, metalowe wyłączniki, korytka i oprawy oświetleniowe. Przewody ochronne należy prowadzić razem z przewodami roboczymi. Przewodów ochronnych nie wolno zabezpieczać ani przerywać wyłącznikami.</w:t>
      </w:r>
    </w:p>
    <w:p w14:paraId="79936A86" w14:textId="4C4277DE" w:rsidR="00752292" w:rsidRPr="00060DA2" w:rsidRDefault="00FE566F" w:rsidP="00060DA2">
      <w:pPr>
        <w:jc w:val="both"/>
        <w:rPr>
          <w:i w:val="0"/>
        </w:rPr>
      </w:pPr>
      <w:r w:rsidRPr="00060DA2">
        <w:rPr>
          <w:b/>
          <w:i w:val="0"/>
        </w:rPr>
        <w:t>Gniazda wtykowe 1-fazowe.</w:t>
      </w:r>
      <w:r w:rsidRPr="00060DA2">
        <w:rPr>
          <w:i w:val="0"/>
        </w:rPr>
        <w:t xml:space="preserve"> Należy stosować gniazda 2x16A/Z lub 1x16A/Z. Przewody ochronne powinny być koloru żółto-zielonego. Przewód ochronny PE z</w:t>
      </w:r>
      <w:r w:rsidR="000A2DD7">
        <w:rPr>
          <w:i w:val="0"/>
        </w:rPr>
        <w:t> </w:t>
      </w:r>
      <w:r w:rsidRPr="00060DA2">
        <w:rPr>
          <w:i w:val="0"/>
        </w:rPr>
        <w:t>głównych rozdzielnic należy sprowadzić do głównego połączenia wyrównawczego. Skuteczność ochrony należy sprawdzić pomiarami.</w:t>
      </w:r>
    </w:p>
    <w:p w14:paraId="276A8B32" w14:textId="60C97926" w:rsidR="00752292" w:rsidRPr="00060DA2" w:rsidRDefault="00FE566F" w:rsidP="00060DA2">
      <w:pPr>
        <w:jc w:val="both"/>
        <w:rPr>
          <w:i w:val="0"/>
        </w:rPr>
      </w:pPr>
      <w:r w:rsidRPr="00060DA2">
        <w:rPr>
          <w:b/>
          <w:i w:val="0"/>
        </w:rPr>
        <w:t>Instalacja połączeń wyrównawczych.</w:t>
      </w:r>
      <w:r w:rsidRPr="00060DA2">
        <w:rPr>
          <w:i w:val="0"/>
        </w:rPr>
        <w:t xml:space="preserve"> Zastosowanie połączeń wyrównawczych ma </w:t>
      </w:r>
      <w:r w:rsidRPr="00060DA2">
        <w:rPr>
          <w:i w:val="0"/>
        </w:rPr>
        <w:lastRenderedPageBreak/>
        <w:t>na celu ograniczenie do wartości bezpiecznych w danych warunkach środowiskowych napięć występujących pomiędzy różnymi częściami przewodzącymi. Połączeniami objęte są wszystkie metalowe części, takie jak: obudowy rozdzielnic, metalowe części maszyn i</w:t>
      </w:r>
      <w:r w:rsidR="000A2DD7">
        <w:rPr>
          <w:i w:val="0"/>
        </w:rPr>
        <w:t xml:space="preserve"> </w:t>
      </w:r>
      <w:r w:rsidRPr="00060DA2">
        <w:rPr>
          <w:i w:val="0"/>
        </w:rPr>
        <w:t>urządzeń, oprawy oświetleniowe, wentylacja, rurociągi, konstrukcje stalowe, ekrany kabli i</w:t>
      </w:r>
      <w:r w:rsidR="00345716">
        <w:rPr>
          <w:i w:val="0"/>
        </w:rPr>
        <w:t xml:space="preserve"> </w:t>
      </w:r>
      <w:r w:rsidRPr="00060DA2">
        <w:rPr>
          <w:i w:val="0"/>
        </w:rPr>
        <w:t>przewodów oraz przewody ochronne instalacji elektrycznej.</w:t>
      </w:r>
    </w:p>
    <w:p w14:paraId="3D6AC206" w14:textId="36425D85" w:rsidR="00752292" w:rsidRPr="00060DA2" w:rsidRDefault="00FE566F" w:rsidP="00060DA2">
      <w:pPr>
        <w:jc w:val="both"/>
        <w:rPr>
          <w:i w:val="0"/>
        </w:rPr>
      </w:pPr>
      <w:r w:rsidRPr="00060DA2">
        <w:rPr>
          <w:i w:val="0"/>
        </w:rPr>
        <w:t>Połączenia należy wykonać szczególnie starannie stosując przewody z żyłami miedzianymi oraz bednarkę Fe/Zn. Połączenia wyrównawcze będą wykonane jako stałe poprzez spawanie, spajanie na zimno, nitowanie lub z wykorzystaniem docisków śrubowych (minimum M8). Wszystkie połączenia nale</w:t>
      </w:r>
      <w:r w:rsidR="00CE2D81" w:rsidRPr="00060DA2">
        <w:rPr>
          <w:i w:val="0"/>
        </w:rPr>
        <w:t>ż</w:t>
      </w:r>
      <w:r w:rsidRPr="00060DA2">
        <w:rPr>
          <w:i w:val="0"/>
        </w:rPr>
        <w:t>y sprowadzić do głównej szyny wyrównawczej wykonanej z</w:t>
      </w:r>
      <w:r w:rsidR="00345716">
        <w:rPr>
          <w:i w:val="0"/>
        </w:rPr>
        <w:t xml:space="preserve"> </w:t>
      </w:r>
      <w:r w:rsidRPr="00060DA2">
        <w:rPr>
          <w:i w:val="0"/>
        </w:rPr>
        <w:t>bednarki Fe/Zn 25x4 mm pomalowanej w</w:t>
      </w:r>
      <w:r w:rsidR="000A2DD7">
        <w:rPr>
          <w:i w:val="0"/>
        </w:rPr>
        <w:t> </w:t>
      </w:r>
      <w:r w:rsidRPr="00060DA2">
        <w:rPr>
          <w:i w:val="0"/>
        </w:rPr>
        <w:t xml:space="preserve">żółto-zielone pasy. </w:t>
      </w:r>
    </w:p>
    <w:p w14:paraId="412E4846" w14:textId="77777777" w:rsidR="00752292" w:rsidRPr="00060DA2" w:rsidRDefault="00FE566F" w:rsidP="000B04F0">
      <w:pPr>
        <w:pStyle w:val="Nagwek3"/>
        <w:jc w:val="both"/>
        <w:rPr>
          <w:i w:val="0"/>
        </w:rPr>
      </w:pPr>
      <w:bookmarkStart w:id="941" w:name="_Toc501653299"/>
      <w:bookmarkStart w:id="942" w:name="_Toc169457911"/>
      <w:r w:rsidRPr="00060DA2">
        <w:rPr>
          <w:i w:val="0"/>
        </w:rPr>
        <w:t>Kontrola jakości robót</w:t>
      </w:r>
      <w:bookmarkEnd w:id="941"/>
      <w:bookmarkEnd w:id="942"/>
    </w:p>
    <w:p w14:paraId="27977DD9" w14:textId="77777777" w:rsidR="00752292" w:rsidRPr="00060DA2" w:rsidRDefault="00FE566F" w:rsidP="00060DA2">
      <w:pPr>
        <w:jc w:val="both"/>
        <w:rPr>
          <w:i w:val="0"/>
        </w:rPr>
      </w:pPr>
      <w:r w:rsidRPr="00060DA2">
        <w:rPr>
          <w:i w:val="0"/>
        </w:rPr>
        <w:t>Ogólne zasady kontroli jakości robót podano w WWiORB-00.</w:t>
      </w:r>
    </w:p>
    <w:p w14:paraId="79C3AE31" w14:textId="77777777" w:rsidR="00752292" w:rsidRPr="00060DA2" w:rsidRDefault="00FE566F" w:rsidP="000B04F0">
      <w:pPr>
        <w:pStyle w:val="Nagwek4"/>
        <w:jc w:val="both"/>
        <w:rPr>
          <w:i w:val="0"/>
        </w:rPr>
      </w:pPr>
      <w:bookmarkStart w:id="943" w:name="_Toc501653300"/>
      <w:r w:rsidRPr="00060DA2">
        <w:rPr>
          <w:i w:val="0"/>
        </w:rPr>
        <w:t>Kontrola jakości materiałów</w:t>
      </w:r>
      <w:bookmarkEnd w:id="943"/>
    </w:p>
    <w:p w14:paraId="62FE8F20" w14:textId="77777777" w:rsidR="00752292" w:rsidRPr="00060DA2" w:rsidRDefault="00FE566F" w:rsidP="00060DA2">
      <w:pPr>
        <w:jc w:val="both"/>
        <w:rPr>
          <w:i w:val="0"/>
        </w:rPr>
      </w:pPr>
      <w:r w:rsidRPr="00060DA2">
        <w:rPr>
          <w:i w:val="0"/>
        </w:rPr>
        <w:t>Urządzenia elektryczne, aparatura oraz kable i przewody powinny posiadać atest fabryczny lub świadectwo jakości wydane przez producenta, oraz wszystkie niezbędne certyfikaty, gwarancje i DTR-ki w języku polskim.</w:t>
      </w:r>
    </w:p>
    <w:p w14:paraId="5AC5AC3E" w14:textId="77777777" w:rsidR="00752292" w:rsidRPr="00060DA2" w:rsidRDefault="00FE566F" w:rsidP="000B04F0">
      <w:pPr>
        <w:pStyle w:val="Nagwek4"/>
        <w:jc w:val="both"/>
        <w:rPr>
          <w:i w:val="0"/>
        </w:rPr>
      </w:pPr>
      <w:bookmarkStart w:id="944" w:name="_Toc501653301"/>
      <w:r w:rsidRPr="00060DA2">
        <w:rPr>
          <w:i w:val="0"/>
        </w:rPr>
        <w:t>Kontrola i badania w trakcie robót</w:t>
      </w:r>
      <w:bookmarkEnd w:id="944"/>
    </w:p>
    <w:p w14:paraId="6C6DBCC2" w14:textId="77777777" w:rsidR="00752292" w:rsidRPr="00060DA2" w:rsidRDefault="00FE566F" w:rsidP="00060DA2">
      <w:pPr>
        <w:jc w:val="both"/>
        <w:rPr>
          <w:i w:val="0"/>
        </w:rPr>
      </w:pPr>
      <w:r w:rsidRPr="00060DA2">
        <w:rPr>
          <w:i w:val="0"/>
        </w:rPr>
        <w:t>Należy skontrolować i przebadać:</w:t>
      </w:r>
    </w:p>
    <w:p w14:paraId="48EF5071" w14:textId="77777777" w:rsidR="00752292" w:rsidRPr="00060DA2" w:rsidRDefault="00FE566F" w:rsidP="00ED729E">
      <w:pPr>
        <w:numPr>
          <w:ilvl w:val="0"/>
          <w:numId w:val="56"/>
        </w:numPr>
        <w:jc w:val="both"/>
        <w:rPr>
          <w:i w:val="0"/>
        </w:rPr>
      </w:pPr>
      <w:r w:rsidRPr="00060DA2">
        <w:rPr>
          <w:i w:val="0"/>
        </w:rPr>
        <w:t>zgodności z DT i przepisami,</w:t>
      </w:r>
    </w:p>
    <w:p w14:paraId="1FEDE388" w14:textId="77777777" w:rsidR="00752292" w:rsidRPr="00060DA2" w:rsidRDefault="00FE566F" w:rsidP="00ED729E">
      <w:pPr>
        <w:numPr>
          <w:ilvl w:val="0"/>
          <w:numId w:val="56"/>
        </w:numPr>
        <w:jc w:val="both"/>
        <w:rPr>
          <w:i w:val="0"/>
        </w:rPr>
      </w:pPr>
      <w:r w:rsidRPr="00060DA2">
        <w:rPr>
          <w:i w:val="0"/>
        </w:rPr>
        <w:t>poprawność montażu,</w:t>
      </w:r>
    </w:p>
    <w:p w14:paraId="043EA224" w14:textId="77777777" w:rsidR="00752292" w:rsidRPr="00060DA2" w:rsidRDefault="00FE566F" w:rsidP="00ED729E">
      <w:pPr>
        <w:numPr>
          <w:ilvl w:val="0"/>
          <w:numId w:val="56"/>
        </w:numPr>
        <w:jc w:val="both"/>
        <w:rPr>
          <w:i w:val="0"/>
        </w:rPr>
      </w:pPr>
      <w:r w:rsidRPr="00060DA2">
        <w:rPr>
          <w:i w:val="0"/>
        </w:rPr>
        <w:t>kompletność wyposażenia,</w:t>
      </w:r>
    </w:p>
    <w:p w14:paraId="71DEE85C" w14:textId="77777777" w:rsidR="00752292" w:rsidRPr="00060DA2" w:rsidRDefault="00FE566F" w:rsidP="00ED729E">
      <w:pPr>
        <w:numPr>
          <w:ilvl w:val="0"/>
          <w:numId w:val="56"/>
        </w:numPr>
        <w:jc w:val="both"/>
        <w:rPr>
          <w:i w:val="0"/>
        </w:rPr>
      </w:pPr>
      <w:r w:rsidRPr="00060DA2">
        <w:rPr>
          <w:i w:val="0"/>
        </w:rPr>
        <w:t>poprawność oznaczenia,</w:t>
      </w:r>
    </w:p>
    <w:p w14:paraId="0F8514D9" w14:textId="77777777" w:rsidR="00752292" w:rsidRPr="00060DA2" w:rsidRDefault="00FE566F" w:rsidP="00ED729E">
      <w:pPr>
        <w:numPr>
          <w:ilvl w:val="0"/>
          <w:numId w:val="56"/>
        </w:numPr>
        <w:jc w:val="both"/>
        <w:rPr>
          <w:i w:val="0"/>
        </w:rPr>
      </w:pPr>
      <w:r w:rsidRPr="00060DA2">
        <w:rPr>
          <w:i w:val="0"/>
        </w:rPr>
        <w:t>brak widocznych uszkodzeń,</w:t>
      </w:r>
    </w:p>
    <w:p w14:paraId="7F7D9362" w14:textId="77777777" w:rsidR="00752292" w:rsidRPr="00060DA2" w:rsidRDefault="00FE566F" w:rsidP="00ED729E">
      <w:pPr>
        <w:numPr>
          <w:ilvl w:val="0"/>
          <w:numId w:val="56"/>
        </w:numPr>
        <w:jc w:val="both"/>
        <w:rPr>
          <w:i w:val="0"/>
        </w:rPr>
      </w:pPr>
      <w:r w:rsidRPr="00060DA2">
        <w:rPr>
          <w:i w:val="0"/>
        </w:rPr>
        <w:t>należyty stan izolacji,</w:t>
      </w:r>
    </w:p>
    <w:p w14:paraId="0F8C0C8B" w14:textId="77777777" w:rsidR="00752292" w:rsidRPr="00060DA2" w:rsidRDefault="00FE566F" w:rsidP="00ED729E">
      <w:pPr>
        <w:numPr>
          <w:ilvl w:val="0"/>
          <w:numId w:val="56"/>
        </w:numPr>
        <w:jc w:val="both"/>
        <w:rPr>
          <w:i w:val="0"/>
        </w:rPr>
      </w:pPr>
      <w:r w:rsidRPr="00060DA2">
        <w:rPr>
          <w:i w:val="0"/>
        </w:rPr>
        <w:t>skuteczność ochrony od porażeń,</w:t>
      </w:r>
    </w:p>
    <w:p w14:paraId="0AC9E061" w14:textId="77777777" w:rsidR="00752292" w:rsidRPr="00060DA2" w:rsidRDefault="00FE566F" w:rsidP="00ED729E">
      <w:pPr>
        <w:numPr>
          <w:ilvl w:val="0"/>
          <w:numId w:val="56"/>
        </w:numPr>
        <w:jc w:val="both"/>
        <w:rPr>
          <w:i w:val="0"/>
        </w:rPr>
      </w:pPr>
      <w:r w:rsidRPr="00060DA2">
        <w:rPr>
          <w:i w:val="0"/>
        </w:rPr>
        <w:t>poprawność działania algorytmów sterowania,</w:t>
      </w:r>
    </w:p>
    <w:p w14:paraId="7DB19F55" w14:textId="2CEE5C99" w:rsidR="00752292" w:rsidRPr="00060DA2" w:rsidRDefault="00FE566F" w:rsidP="00ED729E">
      <w:pPr>
        <w:numPr>
          <w:ilvl w:val="0"/>
          <w:numId w:val="56"/>
        </w:numPr>
        <w:jc w:val="both"/>
        <w:rPr>
          <w:i w:val="0"/>
        </w:rPr>
      </w:pPr>
      <w:r w:rsidRPr="00060DA2">
        <w:rPr>
          <w:i w:val="0"/>
        </w:rPr>
        <w:t xml:space="preserve">poprawność wskazań urządzeń pomiarowych </w:t>
      </w:r>
      <w:r w:rsidRPr="000A2DD7">
        <w:rPr>
          <w:i w:val="0"/>
        </w:rPr>
        <w:t>w pełnym zakresie pomiarowym, a</w:t>
      </w:r>
      <w:r w:rsidR="000A2DD7">
        <w:rPr>
          <w:i w:val="0"/>
        </w:rPr>
        <w:t xml:space="preserve"> </w:t>
      </w:r>
      <w:r w:rsidRPr="000A2DD7">
        <w:rPr>
          <w:i w:val="0"/>
        </w:rPr>
        <w:t xml:space="preserve">jeżeli to niemożliwe to w </w:t>
      </w:r>
      <w:r w:rsidRPr="00060DA2">
        <w:rPr>
          <w:i w:val="0"/>
        </w:rPr>
        <w:t xml:space="preserve">największym projektowanym zakresie </w:t>
      </w:r>
      <w:r w:rsidRPr="000A2DD7">
        <w:rPr>
          <w:i w:val="0"/>
        </w:rPr>
        <w:t>pomiarowym,</w:t>
      </w:r>
    </w:p>
    <w:p w14:paraId="223A85A1" w14:textId="77777777" w:rsidR="00752292" w:rsidRPr="00060DA2" w:rsidRDefault="00FE566F" w:rsidP="00ED729E">
      <w:pPr>
        <w:numPr>
          <w:ilvl w:val="0"/>
          <w:numId w:val="56"/>
        </w:numPr>
        <w:jc w:val="both"/>
        <w:rPr>
          <w:i w:val="0"/>
        </w:rPr>
      </w:pPr>
      <w:r w:rsidRPr="00060DA2">
        <w:rPr>
          <w:i w:val="0"/>
        </w:rPr>
        <w:t>poprawność działania algorytmów zgodnie z wytycznymi technologicznymi.</w:t>
      </w:r>
    </w:p>
    <w:p w14:paraId="3A252DCE" w14:textId="77777777" w:rsidR="00752292" w:rsidRPr="00060DA2" w:rsidRDefault="00FE566F" w:rsidP="000B04F0">
      <w:pPr>
        <w:pStyle w:val="Nagwek4"/>
        <w:jc w:val="both"/>
        <w:rPr>
          <w:i w:val="0"/>
        </w:rPr>
      </w:pPr>
      <w:bookmarkStart w:id="945" w:name="_Toc501653302"/>
      <w:r w:rsidRPr="00060DA2">
        <w:rPr>
          <w:i w:val="0"/>
        </w:rPr>
        <w:t xml:space="preserve">Badania i pomiary </w:t>
      </w:r>
      <w:proofErr w:type="spellStart"/>
      <w:r w:rsidRPr="00060DA2">
        <w:rPr>
          <w:i w:val="0"/>
        </w:rPr>
        <w:t>pomontażowe</w:t>
      </w:r>
      <w:bookmarkEnd w:id="945"/>
      <w:proofErr w:type="spellEnd"/>
    </w:p>
    <w:p w14:paraId="3F5B1A24" w14:textId="4B4ACCED" w:rsidR="00752292" w:rsidRPr="00060DA2" w:rsidRDefault="00FE566F" w:rsidP="00060DA2">
      <w:pPr>
        <w:jc w:val="both"/>
        <w:rPr>
          <w:i w:val="0"/>
        </w:rPr>
      </w:pPr>
      <w:r w:rsidRPr="00060DA2">
        <w:rPr>
          <w:i w:val="0"/>
          <w:w w:val="101"/>
        </w:rPr>
        <w:t xml:space="preserve">Po zakończeniu robót należy wykonać próby napięciowe i badania kabli elektroenergetycznych na </w:t>
      </w:r>
      <w:r w:rsidRPr="00060DA2">
        <w:rPr>
          <w:i w:val="0"/>
          <w:spacing w:val="2"/>
          <w:w w:val="101"/>
        </w:rPr>
        <w:t xml:space="preserve">rezystancję izolacji, zachowania ciągłości żył roboczych, a także zgodności faz u odbiorców, jak </w:t>
      </w:r>
      <w:r w:rsidRPr="00060DA2">
        <w:rPr>
          <w:i w:val="0"/>
          <w:w w:val="101"/>
        </w:rPr>
        <w:t>również pomiary rezystancji uziomów i</w:t>
      </w:r>
      <w:r w:rsidR="000A2DD7">
        <w:rPr>
          <w:i w:val="0"/>
          <w:w w:val="101"/>
        </w:rPr>
        <w:t> </w:t>
      </w:r>
      <w:r w:rsidRPr="00060DA2">
        <w:rPr>
          <w:i w:val="0"/>
          <w:w w:val="101"/>
        </w:rPr>
        <w:t xml:space="preserve">napięć rażenia, skuteczności ochrony od porażeń. Wykonać obowiązujące badania rozdzielnic. Sprawdzić poprawność wykonanych połączeń dla obwodów </w:t>
      </w:r>
      <w:r w:rsidRPr="00060DA2">
        <w:rPr>
          <w:i w:val="0"/>
          <w:spacing w:val="3"/>
          <w:w w:val="101"/>
        </w:rPr>
        <w:t>pomiarowych, sterowniczych i</w:t>
      </w:r>
      <w:r w:rsidR="00345716">
        <w:rPr>
          <w:i w:val="0"/>
          <w:spacing w:val="3"/>
          <w:w w:val="101"/>
        </w:rPr>
        <w:t xml:space="preserve"> </w:t>
      </w:r>
      <w:r w:rsidRPr="00060DA2">
        <w:rPr>
          <w:i w:val="0"/>
          <w:spacing w:val="3"/>
          <w:w w:val="101"/>
        </w:rPr>
        <w:t xml:space="preserve">sygnalizacyjnych. Sprawdzić prawidłowość połączeń wewnątrz </w:t>
      </w:r>
      <w:r w:rsidRPr="00060DA2">
        <w:rPr>
          <w:i w:val="0"/>
          <w:w w:val="101"/>
        </w:rPr>
        <w:t xml:space="preserve">jednostek kompletacyjnych. Wyniki badań i pomiarów należy podać w protokołach. </w:t>
      </w:r>
      <w:r w:rsidRPr="00060DA2">
        <w:rPr>
          <w:i w:val="0"/>
          <w:spacing w:val="-3"/>
        </w:rPr>
        <w:t>Należy wykonać sprawdzanie odbiorcze instalacji zgodnie z</w:t>
      </w:r>
      <w:r w:rsidR="000A2DD7">
        <w:rPr>
          <w:i w:val="0"/>
          <w:spacing w:val="-3"/>
        </w:rPr>
        <w:t> </w:t>
      </w:r>
      <w:r w:rsidRPr="00060DA2">
        <w:rPr>
          <w:i w:val="0"/>
          <w:spacing w:val="-3"/>
        </w:rPr>
        <w:t xml:space="preserve">obowiązującą </w:t>
      </w:r>
      <w:r w:rsidRPr="00060DA2">
        <w:rPr>
          <w:i w:val="0"/>
          <w:spacing w:val="-3"/>
        </w:rPr>
        <w:lastRenderedPageBreak/>
        <w:t>normą.</w:t>
      </w:r>
    </w:p>
    <w:p w14:paraId="2506BCE8" w14:textId="77777777" w:rsidR="00752292" w:rsidRPr="00060DA2" w:rsidRDefault="00FE566F" w:rsidP="000B04F0">
      <w:pPr>
        <w:pStyle w:val="Nagwek3"/>
        <w:jc w:val="both"/>
        <w:rPr>
          <w:i w:val="0"/>
        </w:rPr>
      </w:pPr>
      <w:bookmarkStart w:id="946" w:name="_Toc501653303"/>
      <w:bookmarkStart w:id="947" w:name="_Toc169457912"/>
      <w:r w:rsidRPr="00060DA2">
        <w:rPr>
          <w:i w:val="0"/>
        </w:rPr>
        <w:t>Przedmiar i obmiar</w:t>
      </w:r>
      <w:bookmarkEnd w:id="946"/>
      <w:bookmarkEnd w:id="947"/>
    </w:p>
    <w:p w14:paraId="0E89E45B" w14:textId="77777777" w:rsidR="00752292" w:rsidRPr="00060DA2" w:rsidRDefault="00FE566F" w:rsidP="00060DA2">
      <w:pPr>
        <w:jc w:val="both"/>
        <w:rPr>
          <w:i w:val="0"/>
        </w:rPr>
      </w:pPr>
      <w:r w:rsidRPr="00060DA2">
        <w:rPr>
          <w:i w:val="0"/>
        </w:rPr>
        <w:t>Nie ma zastosowania.</w:t>
      </w:r>
    </w:p>
    <w:p w14:paraId="5B0A22E4" w14:textId="77777777" w:rsidR="00752292" w:rsidRPr="00060DA2" w:rsidRDefault="00FE566F" w:rsidP="000B04F0">
      <w:pPr>
        <w:pStyle w:val="Nagwek3"/>
        <w:jc w:val="both"/>
        <w:rPr>
          <w:i w:val="0"/>
        </w:rPr>
      </w:pPr>
      <w:bookmarkStart w:id="948" w:name="_Toc501653304"/>
      <w:bookmarkStart w:id="949" w:name="_Toc169457913"/>
      <w:r w:rsidRPr="00060DA2">
        <w:rPr>
          <w:i w:val="0"/>
        </w:rPr>
        <w:t>Odbiór robót</w:t>
      </w:r>
      <w:bookmarkEnd w:id="948"/>
      <w:bookmarkEnd w:id="949"/>
    </w:p>
    <w:p w14:paraId="2EE968A2" w14:textId="77777777" w:rsidR="00752292" w:rsidRPr="00060DA2" w:rsidRDefault="00FE566F" w:rsidP="00060DA2">
      <w:pPr>
        <w:jc w:val="both"/>
        <w:rPr>
          <w:i w:val="0"/>
        </w:rPr>
      </w:pPr>
      <w:r w:rsidRPr="00060DA2">
        <w:rPr>
          <w:i w:val="0"/>
        </w:rPr>
        <w:t>Ogólne zasady i wymagania dotyczące odbioru robót podano w WWiORB-00.</w:t>
      </w:r>
    </w:p>
    <w:p w14:paraId="4B5FE698" w14:textId="77777777" w:rsidR="00752292" w:rsidRPr="00060DA2" w:rsidRDefault="00FE566F" w:rsidP="00060DA2">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391E2398" w14:textId="77777777" w:rsidR="00752292" w:rsidRPr="00060DA2" w:rsidRDefault="00FE566F" w:rsidP="000B04F0">
      <w:pPr>
        <w:pStyle w:val="Nagwek3"/>
        <w:jc w:val="both"/>
        <w:rPr>
          <w:i w:val="0"/>
        </w:rPr>
      </w:pPr>
      <w:bookmarkStart w:id="950" w:name="_Toc501653305"/>
      <w:bookmarkStart w:id="951" w:name="_Toc169457914"/>
      <w:r w:rsidRPr="00060DA2">
        <w:rPr>
          <w:i w:val="0"/>
        </w:rPr>
        <w:t>Rozliczenie robót – podstawa płatności</w:t>
      </w:r>
      <w:bookmarkEnd w:id="950"/>
      <w:bookmarkEnd w:id="951"/>
    </w:p>
    <w:p w14:paraId="544857E8" w14:textId="77777777" w:rsidR="00752292" w:rsidRPr="00060DA2" w:rsidRDefault="00FE566F" w:rsidP="00060DA2">
      <w:pPr>
        <w:jc w:val="both"/>
        <w:rPr>
          <w:i w:val="0"/>
        </w:rPr>
      </w:pPr>
      <w:r w:rsidRPr="00060DA2">
        <w:rPr>
          <w:i w:val="0"/>
        </w:rPr>
        <w:t>Zasady i wymagania ogólne dotyczące płatności podano w WWiORB-00.</w:t>
      </w:r>
    </w:p>
    <w:p w14:paraId="76614960" w14:textId="55740EF5" w:rsidR="00752292" w:rsidRPr="00060DA2" w:rsidRDefault="00FE566F" w:rsidP="00060DA2">
      <w:pPr>
        <w:jc w:val="both"/>
        <w:rPr>
          <w:i w:val="0"/>
        </w:rPr>
      </w:pPr>
      <w:r w:rsidRPr="00060DA2">
        <w:rPr>
          <w:i w:val="0"/>
        </w:rPr>
        <w:t>Podstawą płatności jest zatwierdzona faktura wystawiona przez Wykonawcę sporządzona na</w:t>
      </w:r>
      <w:r w:rsidR="000A2DD7">
        <w:rPr>
          <w:i w:val="0"/>
        </w:rPr>
        <w:t xml:space="preserve"> </w:t>
      </w:r>
      <w:r w:rsidRPr="00060DA2">
        <w:rPr>
          <w:i w:val="0"/>
        </w:rPr>
        <w:t>podstawie Protokołu odbioru robót wystawionego przez Zamawiającego.</w:t>
      </w:r>
    </w:p>
    <w:p w14:paraId="0D48EFE0" w14:textId="77777777" w:rsidR="00B953F1" w:rsidRDefault="00B953F1">
      <w:pPr>
        <w:widowControl/>
        <w:suppressAutoHyphens w:val="0"/>
        <w:spacing w:before="0" w:after="0"/>
        <w:rPr>
          <w:rFonts w:cs="Times New Roman"/>
          <w:b/>
          <w:bCs/>
          <w:i w:val="0"/>
          <w:iCs/>
          <w:sz w:val="32"/>
          <w:szCs w:val="28"/>
        </w:rPr>
      </w:pPr>
      <w:bookmarkStart w:id="952" w:name="_Toc501653346"/>
      <w:bookmarkStart w:id="953" w:name="_Toc125048743"/>
      <w:bookmarkStart w:id="954" w:name="_Toc501653371"/>
      <w:r>
        <w:br w:type="page"/>
      </w:r>
    </w:p>
    <w:p w14:paraId="42270B90" w14:textId="2087B106" w:rsidR="009B15CD" w:rsidRPr="00060DA2" w:rsidRDefault="009B15CD" w:rsidP="009B15CD">
      <w:pPr>
        <w:pStyle w:val="Nagwek2"/>
        <w:jc w:val="both"/>
        <w:rPr>
          <w:i/>
        </w:rPr>
      </w:pPr>
      <w:bookmarkStart w:id="955" w:name="_Toc169457915"/>
      <w:r w:rsidRPr="00060DA2">
        <w:lastRenderedPageBreak/>
        <w:t xml:space="preserve">Warunki wykonania i odbioru robót: </w:t>
      </w:r>
      <w:r>
        <w:t xml:space="preserve">rekultywacja terenu i </w:t>
      </w:r>
      <w:r w:rsidRPr="00060DA2">
        <w:t>zieleni</w:t>
      </w:r>
      <w:r w:rsidR="00F462EC">
        <w:t xml:space="preserve"> </w:t>
      </w:r>
      <w:r w:rsidRPr="00060DA2">
        <w:t>(WWiORB-</w:t>
      </w:r>
      <w:r w:rsidR="004E02C1">
        <w:t>1</w:t>
      </w:r>
      <w:r w:rsidR="00521B1C">
        <w:t>9</w:t>
      </w:r>
      <w:r w:rsidRPr="00060DA2">
        <w:t>)</w:t>
      </w:r>
      <w:bookmarkEnd w:id="952"/>
      <w:bookmarkEnd w:id="953"/>
      <w:bookmarkEnd w:id="955"/>
    </w:p>
    <w:p w14:paraId="6EF36D13" w14:textId="77777777" w:rsidR="009B15CD" w:rsidRPr="00060DA2" w:rsidRDefault="009B15CD" w:rsidP="009B15CD">
      <w:pPr>
        <w:pStyle w:val="Nagwek3"/>
        <w:jc w:val="both"/>
        <w:rPr>
          <w:i w:val="0"/>
        </w:rPr>
      </w:pPr>
      <w:bookmarkStart w:id="956" w:name="_Toc501653347"/>
      <w:bookmarkStart w:id="957" w:name="_Toc125048744"/>
      <w:bookmarkStart w:id="958" w:name="_Toc169457916"/>
      <w:r w:rsidRPr="00060DA2">
        <w:rPr>
          <w:i w:val="0"/>
        </w:rPr>
        <w:t xml:space="preserve">Przedmiot i zakres stosowania </w:t>
      </w:r>
      <w:proofErr w:type="spellStart"/>
      <w:r w:rsidRPr="00060DA2">
        <w:rPr>
          <w:i w:val="0"/>
        </w:rPr>
        <w:t>WWiORB</w:t>
      </w:r>
      <w:bookmarkEnd w:id="956"/>
      <w:bookmarkEnd w:id="957"/>
      <w:bookmarkEnd w:id="958"/>
      <w:proofErr w:type="spellEnd"/>
    </w:p>
    <w:p w14:paraId="0BAC62F9" w14:textId="77777777" w:rsidR="009B15CD" w:rsidRPr="00060DA2" w:rsidRDefault="009B15CD" w:rsidP="009B15CD">
      <w:pPr>
        <w:pStyle w:val="Nagwek4"/>
        <w:jc w:val="both"/>
        <w:rPr>
          <w:i w:val="0"/>
        </w:rPr>
      </w:pPr>
      <w:bookmarkStart w:id="959" w:name="_Toc501653348"/>
      <w:r w:rsidRPr="00060DA2">
        <w:rPr>
          <w:i w:val="0"/>
        </w:rPr>
        <w:t xml:space="preserve">Przedmiot </w:t>
      </w:r>
      <w:proofErr w:type="spellStart"/>
      <w:r w:rsidRPr="00060DA2">
        <w:rPr>
          <w:i w:val="0"/>
        </w:rPr>
        <w:t>WWiORB</w:t>
      </w:r>
      <w:bookmarkEnd w:id="959"/>
      <w:proofErr w:type="spellEnd"/>
    </w:p>
    <w:p w14:paraId="6F5DA1AD" w14:textId="3E39A7B7" w:rsidR="009B15CD" w:rsidRPr="00060DA2" w:rsidRDefault="009B15CD" w:rsidP="009B15CD">
      <w:pPr>
        <w:jc w:val="both"/>
        <w:rPr>
          <w:i w:val="0"/>
        </w:rPr>
      </w:pPr>
      <w:r w:rsidRPr="00060DA2">
        <w:rPr>
          <w:i w:val="0"/>
        </w:rPr>
        <w:t>Warunki wykonania i odbioru robót budowlanych – WWiORB-</w:t>
      </w:r>
      <w:r w:rsidR="004E02C1">
        <w:rPr>
          <w:i w:val="0"/>
        </w:rPr>
        <w:t>1</w:t>
      </w:r>
      <w:r w:rsidR="00521B1C">
        <w:rPr>
          <w:i w:val="0"/>
        </w:rPr>
        <w:t>9</w:t>
      </w:r>
      <w:r w:rsidRPr="00060DA2">
        <w:rPr>
          <w:i w:val="0"/>
        </w:rPr>
        <w:t xml:space="preserve"> dotyczą wykonania i odbioru robót w zakresie rekultywacji terenu i zieleni, które zostaną wykonane w ramach Kontraktu  </w:t>
      </w:r>
      <w:r w:rsidR="00C428CF">
        <w:rPr>
          <w:i w:val="0"/>
        </w:rPr>
        <w:t>„Wymiana agregatów prądotwórczych wraz z modernizacją instalacji pomocniczych”</w:t>
      </w:r>
      <w:r w:rsidRPr="00064621">
        <w:rPr>
          <w:i w:val="0"/>
        </w:rPr>
        <w:t xml:space="preserve"> - część biologiczna</w:t>
      </w:r>
      <w:r w:rsidRPr="00060DA2">
        <w:rPr>
          <w:i w:val="0"/>
        </w:rPr>
        <w:t>”.</w:t>
      </w:r>
    </w:p>
    <w:p w14:paraId="76106507" w14:textId="77777777" w:rsidR="009B15CD" w:rsidRPr="00060DA2" w:rsidRDefault="009B15CD" w:rsidP="009B15CD">
      <w:pPr>
        <w:pStyle w:val="Nagwek4"/>
        <w:jc w:val="both"/>
        <w:rPr>
          <w:i w:val="0"/>
        </w:rPr>
      </w:pPr>
      <w:bookmarkStart w:id="960" w:name="_Toc501653349"/>
      <w:r w:rsidRPr="00060DA2">
        <w:rPr>
          <w:i w:val="0"/>
        </w:rPr>
        <w:t xml:space="preserve">Zakres stosowania </w:t>
      </w:r>
      <w:proofErr w:type="spellStart"/>
      <w:r w:rsidRPr="00060DA2">
        <w:rPr>
          <w:i w:val="0"/>
        </w:rPr>
        <w:t>WWiORB</w:t>
      </w:r>
      <w:bookmarkEnd w:id="960"/>
      <w:proofErr w:type="spellEnd"/>
    </w:p>
    <w:p w14:paraId="6E00AF0F" w14:textId="793496DF" w:rsidR="009B15CD" w:rsidRPr="00060DA2" w:rsidRDefault="009B15CD" w:rsidP="009B15CD">
      <w:pPr>
        <w:jc w:val="both"/>
        <w:rPr>
          <w:i w:val="0"/>
        </w:rPr>
      </w:pPr>
      <w:r w:rsidRPr="00060DA2">
        <w:rPr>
          <w:i w:val="0"/>
        </w:rPr>
        <w:t>Warunki wykonania i odbioru robót budowlanych (WWiORB-</w:t>
      </w:r>
      <w:r w:rsidR="004E02C1">
        <w:rPr>
          <w:i w:val="0"/>
        </w:rPr>
        <w:t>1</w:t>
      </w:r>
      <w:r w:rsidR="00521B1C">
        <w:rPr>
          <w:i w:val="0"/>
        </w:rPr>
        <w:t>9</w:t>
      </w:r>
      <w:r w:rsidRPr="00060DA2">
        <w:rPr>
          <w:i w:val="0"/>
        </w:rPr>
        <w:t>) należy odczytywać i rozumieć w odniesieniu do robót objętych Kontraktem wskazanym w punkcie powyżej.</w:t>
      </w:r>
    </w:p>
    <w:p w14:paraId="2B48B37C" w14:textId="77777777" w:rsidR="009B15CD" w:rsidRPr="00060DA2" w:rsidRDefault="009B15CD" w:rsidP="009B15CD">
      <w:pPr>
        <w:pStyle w:val="Nagwek4"/>
        <w:jc w:val="both"/>
        <w:rPr>
          <w:i w:val="0"/>
        </w:rPr>
      </w:pPr>
      <w:bookmarkStart w:id="961" w:name="_Toc501653350"/>
      <w:r w:rsidRPr="00060DA2">
        <w:rPr>
          <w:i w:val="0"/>
        </w:rPr>
        <w:t xml:space="preserve">Zakres robót objętych </w:t>
      </w:r>
      <w:proofErr w:type="spellStart"/>
      <w:r w:rsidRPr="00060DA2">
        <w:rPr>
          <w:i w:val="0"/>
        </w:rPr>
        <w:t>WWiORB</w:t>
      </w:r>
      <w:bookmarkEnd w:id="961"/>
      <w:proofErr w:type="spellEnd"/>
    </w:p>
    <w:p w14:paraId="1F1A5837" w14:textId="77777777" w:rsidR="009B15CD" w:rsidRPr="00060DA2" w:rsidRDefault="009B15CD" w:rsidP="009B15CD">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dotyczą wykonania rekultywacji terenu i zieleni, które będą wykonywane dla obiektów ujętych w DT w ramach Kontraktu  </w:t>
      </w:r>
      <w:r w:rsidR="00C428CF">
        <w:rPr>
          <w:i w:val="0"/>
        </w:rPr>
        <w:t>„Wymiana agregatów prądotwórczych wraz z modernizacją instalacji pomocniczych”</w:t>
      </w:r>
      <w:r w:rsidRPr="00060DA2">
        <w:rPr>
          <w:i w:val="0"/>
        </w:rPr>
        <w:t>.</w:t>
      </w:r>
    </w:p>
    <w:p w14:paraId="50B70A59" w14:textId="77777777" w:rsidR="009B15CD" w:rsidRPr="00060DA2" w:rsidRDefault="009B15CD" w:rsidP="009B15CD">
      <w:pPr>
        <w:jc w:val="both"/>
        <w:rPr>
          <w:i w:val="0"/>
        </w:rPr>
      </w:pPr>
      <w:r w:rsidRPr="00060DA2">
        <w:rPr>
          <w:i w:val="0"/>
        </w:rPr>
        <w:t xml:space="preserve">Ustalenia zawarte w niniejszych </w:t>
      </w:r>
      <w:proofErr w:type="spellStart"/>
      <w:r w:rsidRPr="00060DA2">
        <w:rPr>
          <w:i w:val="0"/>
        </w:rPr>
        <w:t>WWiORB</w:t>
      </w:r>
      <w:proofErr w:type="spellEnd"/>
      <w:r w:rsidRPr="00060DA2">
        <w:rPr>
          <w:i w:val="0"/>
        </w:rPr>
        <w:t xml:space="preserve"> obejmują:</w:t>
      </w:r>
    </w:p>
    <w:p w14:paraId="1914E668" w14:textId="77777777" w:rsidR="009B15CD" w:rsidRPr="0023107E" w:rsidRDefault="009B15CD" w:rsidP="00ED729E">
      <w:pPr>
        <w:numPr>
          <w:ilvl w:val="0"/>
          <w:numId w:val="65"/>
        </w:numPr>
        <w:jc w:val="both"/>
        <w:rPr>
          <w:i w:val="0"/>
        </w:rPr>
      </w:pPr>
      <w:r w:rsidRPr="0023107E">
        <w:rPr>
          <w:i w:val="0"/>
        </w:rPr>
        <w:t>roboty porządkowe i przygotowawcze,</w:t>
      </w:r>
    </w:p>
    <w:p w14:paraId="51D7D0BD" w14:textId="77777777" w:rsidR="009B15CD" w:rsidRPr="0023107E" w:rsidRDefault="009B15CD" w:rsidP="00ED729E">
      <w:pPr>
        <w:numPr>
          <w:ilvl w:val="0"/>
          <w:numId w:val="65"/>
        </w:numPr>
        <w:jc w:val="both"/>
        <w:rPr>
          <w:i w:val="0"/>
        </w:rPr>
      </w:pPr>
      <w:r w:rsidRPr="0023107E">
        <w:rPr>
          <w:i w:val="0"/>
        </w:rPr>
        <w:t>roboty agrotechniczne związane z uprawą gleby,</w:t>
      </w:r>
    </w:p>
    <w:p w14:paraId="5F6FBBE6" w14:textId="77777777" w:rsidR="009B15CD" w:rsidRPr="0023107E" w:rsidRDefault="009B15CD" w:rsidP="00ED729E">
      <w:pPr>
        <w:numPr>
          <w:ilvl w:val="0"/>
          <w:numId w:val="65"/>
        </w:numPr>
        <w:jc w:val="both"/>
        <w:rPr>
          <w:i w:val="0"/>
        </w:rPr>
      </w:pPr>
      <w:r w:rsidRPr="0023107E">
        <w:rPr>
          <w:i w:val="0"/>
        </w:rPr>
        <w:t xml:space="preserve">wykonanie przesadzeń, </w:t>
      </w:r>
      <w:proofErr w:type="spellStart"/>
      <w:r w:rsidRPr="0023107E">
        <w:rPr>
          <w:i w:val="0"/>
        </w:rPr>
        <w:t>nasadzeń</w:t>
      </w:r>
      <w:proofErr w:type="spellEnd"/>
      <w:r w:rsidRPr="0023107E">
        <w:rPr>
          <w:i w:val="0"/>
        </w:rPr>
        <w:t xml:space="preserve"> i trawników,</w:t>
      </w:r>
    </w:p>
    <w:p w14:paraId="5C884D34" w14:textId="77777777" w:rsidR="009B15CD" w:rsidRPr="0023107E" w:rsidRDefault="009B15CD" w:rsidP="00ED729E">
      <w:pPr>
        <w:numPr>
          <w:ilvl w:val="0"/>
          <w:numId w:val="65"/>
        </w:numPr>
        <w:jc w:val="both"/>
        <w:rPr>
          <w:i w:val="0"/>
        </w:rPr>
      </w:pPr>
      <w:r w:rsidRPr="0023107E">
        <w:rPr>
          <w:i w:val="0"/>
        </w:rPr>
        <w:t>roboty pielęgnacyjne,</w:t>
      </w:r>
    </w:p>
    <w:p w14:paraId="7406BE3F" w14:textId="77777777" w:rsidR="009B15CD" w:rsidRPr="0023107E" w:rsidRDefault="009B15CD" w:rsidP="00ED729E">
      <w:pPr>
        <w:numPr>
          <w:ilvl w:val="0"/>
          <w:numId w:val="65"/>
        </w:numPr>
        <w:jc w:val="both"/>
        <w:rPr>
          <w:i w:val="0"/>
        </w:rPr>
      </w:pPr>
      <w:r w:rsidRPr="0023107E">
        <w:rPr>
          <w:i w:val="0"/>
        </w:rPr>
        <w:t>wycinkę istniejących drzew i krzewów.</w:t>
      </w:r>
    </w:p>
    <w:p w14:paraId="41BD687A" w14:textId="77777777" w:rsidR="009B15CD" w:rsidRPr="00060DA2" w:rsidRDefault="009B15CD" w:rsidP="009B15CD">
      <w:pPr>
        <w:pStyle w:val="Nagwek4"/>
        <w:jc w:val="both"/>
        <w:rPr>
          <w:i w:val="0"/>
        </w:rPr>
      </w:pPr>
      <w:bookmarkStart w:id="962" w:name="_Toc501653351"/>
      <w:r w:rsidRPr="00060DA2">
        <w:rPr>
          <w:i w:val="0"/>
        </w:rPr>
        <w:t>Określenia podstawowe</w:t>
      </w:r>
      <w:bookmarkEnd w:id="962"/>
    </w:p>
    <w:p w14:paraId="1A5DF840" w14:textId="77777777" w:rsidR="009B15CD" w:rsidRPr="00060DA2" w:rsidRDefault="009B15CD" w:rsidP="009B15CD">
      <w:pPr>
        <w:jc w:val="both"/>
        <w:rPr>
          <w:i w:val="0"/>
        </w:rPr>
      </w:pPr>
      <w:r w:rsidRPr="00060DA2">
        <w:rPr>
          <w:b/>
          <w:i w:val="0"/>
        </w:rPr>
        <w:t>Humus.</w:t>
      </w:r>
      <w:r w:rsidRPr="00060DA2">
        <w:rPr>
          <w:i w:val="0"/>
        </w:rPr>
        <w:t xml:space="preserve"> Roślinna ziemia urodzajna, nadająca się do upraw rolnych.</w:t>
      </w:r>
    </w:p>
    <w:p w14:paraId="22096041" w14:textId="77777777" w:rsidR="009B15CD" w:rsidRPr="00060DA2" w:rsidRDefault="009B15CD" w:rsidP="009B15CD">
      <w:pPr>
        <w:jc w:val="both"/>
        <w:rPr>
          <w:i w:val="0"/>
        </w:rPr>
      </w:pPr>
      <w:r w:rsidRPr="00060DA2">
        <w:rPr>
          <w:i w:val="0"/>
        </w:rPr>
        <w:t xml:space="preserve">Pozostałe określenia podane w niniejszych </w:t>
      </w:r>
      <w:proofErr w:type="spellStart"/>
      <w:r w:rsidRPr="00060DA2">
        <w:rPr>
          <w:i w:val="0"/>
        </w:rPr>
        <w:t>WWiORB</w:t>
      </w:r>
      <w:proofErr w:type="spellEnd"/>
      <w:r w:rsidRPr="00060DA2">
        <w:rPr>
          <w:i w:val="0"/>
        </w:rPr>
        <w:t xml:space="preserve"> są zgodne zobowiązującymi odpowiednimi normami i WWiORB-00.</w:t>
      </w:r>
    </w:p>
    <w:p w14:paraId="5CBE6F82" w14:textId="77777777" w:rsidR="009B15CD" w:rsidRPr="00060DA2" w:rsidRDefault="009B15CD" w:rsidP="009B15CD">
      <w:pPr>
        <w:pStyle w:val="Nagwek4"/>
        <w:jc w:val="both"/>
        <w:rPr>
          <w:i w:val="0"/>
        </w:rPr>
      </w:pPr>
      <w:bookmarkStart w:id="963" w:name="_Toc501653352"/>
      <w:r w:rsidRPr="00060DA2">
        <w:rPr>
          <w:i w:val="0"/>
        </w:rPr>
        <w:t>Ogólne wymagania dotyczące robót</w:t>
      </w:r>
      <w:bookmarkEnd w:id="963"/>
    </w:p>
    <w:p w14:paraId="10C8BC86" w14:textId="77777777" w:rsidR="009B15CD" w:rsidRPr="00060DA2" w:rsidRDefault="009B15CD" w:rsidP="009B15CD">
      <w:pPr>
        <w:jc w:val="both"/>
        <w:rPr>
          <w:i w:val="0"/>
        </w:rPr>
      </w:pPr>
      <w:r w:rsidRPr="00060DA2">
        <w:rPr>
          <w:i w:val="0"/>
        </w:rPr>
        <w:t>Ogólne wymagania dotyczące robót podano w WWiORB-00.</w:t>
      </w:r>
    </w:p>
    <w:p w14:paraId="7FF5228A" w14:textId="77777777" w:rsidR="009B15CD" w:rsidRPr="00060DA2" w:rsidRDefault="009B15CD" w:rsidP="009B15CD">
      <w:pPr>
        <w:jc w:val="both"/>
        <w:rPr>
          <w:i w:val="0"/>
        </w:rPr>
      </w:pPr>
      <w:r w:rsidRPr="00060DA2">
        <w:rPr>
          <w:i w:val="0"/>
        </w:rPr>
        <w:t xml:space="preserve">Wykonawca jest odpowiedzialny za jakość wykonania robót oraz za zgodność z DT, </w:t>
      </w:r>
      <w:proofErr w:type="spellStart"/>
      <w:r w:rsidRPr="00060DA2">
        <w:rPr>
          <w:i w:val="0"/>
        </w:rPr>
        <w:t>WWiORB</w:t>
      </w:r>
      <w:proofErr w:type="spellEnd"/>
      <w:r w:rsidRPr="00060DA2">
        <w:rPr>
          <w:i w:val="0"/>
          <w:color w:val="000000"/>
          <w:spacing w:val="4"/>
        </w:rPr>
        <w:t xml:space="preserve"> i</w:t>
      </w:r>
      <w:r w:rsidRPr="00060DA2">
        <w:rPr>
          <w:i w:val="0"/>
        </w:rPr>
        <w:t xml:space="preserve"> poleceniami Zamawiającego. Wprowadzenie jakichkolwiek odstępstw od tych dokumentów wymaga akceptacji Zamawiającego.</w:t>
      </w:r>
    </w:p>
    <w:p w14:paraId="7A3AFB5F" w14:textId="77777777" w:rsidR="009B15CD" w:rsidRPr="00060DA2" w:rsidRDefault="009B15CD" w:rsidP="009B15CD">
      <w:pPr>
        <w:jc w:val="both"/>
        <w:rPr>
          <w:i w:val="0"/>
        </w:rPr>
      </w:pPr>
      <w:r w:rsidRPr="00060DA2">
        <w:rPr>
          <w:i w:val="0"/>
        </w:rPr>
        <w:t>Uwaga! Wymaga się, aby skarpy wokół obiektów pokryte były krzewami płożącymi na odpowiednio przygotowanym podłożu, tak, aby nie było konieczne ich koszenie.</w:t>
      </w:r>
    </w:p>
    <w:p w14:paraId="43CA5370" w14:textId="77777777" w:rsidR="009B15CD" w:rsidRPr="00060DA2" w:rsidRDefault="009B15CD" w:rsidP="009B15CD">
      <w:pPr>
        <w:pStyle w:val="Nagwek3"/>
        <w:jc w:val="both"/>
        <w:rPr>
          <w:i w:val="0"/>
        </w:rPr>
      </w:pPr>
      <w:bookmarkStart w:id="964" w:name="_Toc501653353"/>
      <w:bookmarkStart w:id="965" w:name="_Toc125048745"/>
      <w:bookmarkStart w:id="966" w:name="_Toc169457917"/>
      <w:r w:rsidRPr="00060DA2">
        <w:rPr>
          <w:i w:val="0"/>
        </w:rPr>
        <w:t>Materiały</w:t>
      </w:r>
      <w:bookmarkEnd w:id="964"/>
      <w:bookmarkEnd w:id="965"/>
      <w:bookmarkEnd w:id="966"/>
    </w:p>
    <w:p w14:paraId="43EFC721" w14:textId="77777777" w:rsidR="009B15CD" w:rsidRPr="00060DA2" w:rsidRDefault="009B15CD" w:rsidP="009B15CD">
      <w:pPr>
        <w:jc w:val="both"/>
        <w:rPr>
          <w:i w:val="0"/>
        </w:rPr>
      </w:pPr>
      <w:r w:rsidRPr="00060DA2">
        <w:rPr>
          <w:i w:val="0"/>
        </w:rPr>
        <w:t>Ogólne wymagania dotyczące materiałów podano w WWiORB-00.</w:t>
      </w:r>
    </w:p>
    <w:p w14:paraId="60B715DA" w14:textId="77777777" w:rsidR="009B15CD" w:rsidRPr="00060DA2" w:rsidRDefault="009B15CD" w:rsidP="009B15CD">
      <w:pPr>
        <w:pStyle w:val="Nagwek4"/>
        <w:jc w:val="both"/>
        <w:rPr>
          <w:i w:val="0"/>
        </w:rPr>
      </w:pPr>
      <w:bookmarkStart w:id="967" w:name="_Toc501653354"/>
      <w:r w:rsidRPr="00060DA2">
        <w:rPr>
          <w:i w:val="0"/>
        </w:rPr>
        <w:lastRenderedPageBreak/>
        <w:t>Źródła pozyskania materiałów (gruntu)</w:t>
      </w:r>
      <w:bookmarkEnd w:id="967"/>
    </w:p>
    <w:p w14:paraId="6ACE365E" w14:textId="77777777" w:rsidR="009B15CD" w:rsidRPr="00060DA2" w:rsidRDefault="009B15CD" w:rsidP="009B15CD">
      <w:pPr>
        <w:jc w:val="both"/>
        <w:rPr>
          <w:i w:val="0"/>
        </w:rPr>
      </w:pPr>
      <w:r w:rsidRPr="00060DA2">
        <w:rPr>
          <w:i w:val="0"/>
        </w:rPr>
        <w:t>Wykonawca przedstawi szczegółowe informacje dotyczące proponowanego źródła wytwarzania, zamawiania lub wydobywania materiałów i odpowiednie świadectwa badań laboratoryjnych oraz próbki do zatwierdzenia przez Zamawiającego.</w:t>
      </w:r>
    </w:p>
    <w:p w14:paraId="04089CC1" w14:textId="77777777" w:rsidR="009B15CD" w:rsidRPr="00060DA2" w:rsidRDefault="009B15CD" w:rsidP="009B15CD">
      <w:pPr>
        <w:jc w:val="both"/>
        <w:rPr>
          <w:i w:val="0"/>
        </w:rPr>
      </w:pPr>
      <w:r w:rsidRPr="00060DA2">
        <w:rPr>
          <w:i w:val="0"/>
        </w:rPr>
        <w:t xml:space="preserve">Wykonawca zobowiązany jest do prowadzenia badań w celu udokumentowania, że materiały uzyskane z dopuszczalnego źródła w sposób ciągły spełniają wymagania </w:t>
      </w:r>
      <w:proofErr w:type="spellStart"/>
      <w:r w:rsidRPr="00060DA2">
        <w:rPr>
          <w:i w:val="0"/>
        </w:rPr>
        <w:t>WWiORB</w:t>
      </w:r>
      <w:proofErr w:type="spellEnd"/>
      <w:r w:rsidRPr="00060DA2">
        <w:rPr>
          <w:i w:val="0"/>
        </w:rPr>
        <w:t xml:space="preserve"> w czasie postępu robót.</w:t>
      </w:r>
    </w:p>
    <w:p w14:paraId="59723B1B" w14:textId="77777777" w:rsidR="009B15CD" w:rsidRPr="00060DA2" w:rsidRDefault="009B15CD" w:rsidP="009B15CD">
      <w:pPr>
        <w:pStyle w:val="Nagwek4"/>
        <w:jc w:val="both"/>
        <w:rPr>
          <w:i w:val="0"/>
        </w:rPr>
      </w:pPr>
      <w:bookmarkStart w:id="968" w:name="_Toc501653355"/>
      <w:r w:rsidRPr="00060DA2">
        <w:rPr>
          <w:i w:val="0"/>
        </w:rPr>
        <w:t>Wymagania dla materiałów</w:t>
      </w:r>
      <w:bookmarkEnd w:id="968"/>
    </w:p>
    <w:p w14:paraId="0E524DFB" w14:textId="77777777" w:rsidR="009B15CD" w:rsidRPr="00060DA2" w:rsidRDefault="009B15CD" w:rsidP="009B15CD">
      <w:pPr>
        <w:jc w:val="both"/>
        <w:rPr>
          <w:i w:val="0"/>
        </w:rPr>
      </w:pPr>
      <w:r w:rsidRPr="00060DA2">
        <w:rPr>
          <w:i w:val="0"/>
        </w:rPr>
        <w:t>Podstawowymi materiałami do przeprowadzenie prac rekultywacji terenu są:</w:t>
      </w:r>
    </w:p>
    <w:p w14:paraId="0686617E" w14:textId="77777777" w:rsidR="009B15CD" w:rsidRPr="00060DA2" w:rsidRDefault="009B15CD" w:rsidP="009B15CD">
      <w:pPr>
        <w:jc w:val="both"/>
        <w:rPr>
          <w:i w:val="0"/>
        </w:rPr>
      </w:pPr>
      <w:r w:rsidRPr="00060DA2">
        <w:rPr>
          <w:i w:val="0"/>
        </w:rPr>
        <w:t>Ziemia urodzajna (humus) pochodząca ze zdjęcia ziemi roślinnej z terenu robót, która nie może być zagruzowana i przerośnięta korzeniami i uzyskała aprobatę Zamawiającego.</w:t>
      </w:r>
    </w:p>
    <w:p w14:paraId="6C56C0F0" w14:textId="77777777" w:rsidR="009B15CD" w:rsidRPr="00060DA2" w:rsidRDefault="009B15CD" w:rsidP="009B15CD">
      <w:pPr>
        <w:jc w:val="both"/>
        <w:rPr>
          <w:i w:val="0"/>
        </w:rPr>
      </w:pPr>
      <w:r w:rsidRPr="00060DA2">
        <w:rPr>
          <w:i w:val="0"/>
        </w:rPr>
        <w:t>Materiał siewny na trawniki. Gotowa mieszanka traw powinna mieć oznaczony procentowy skład gatunkowy, klasę, numer receptury według której została wyprodukowana, określoną zdolność kiełkowania.</w:t>
      </w:r>
    </w:p>
    <w:p w14:paraId="5734B0CC" w14:textId="77777777" w:rsidR="009B15CD" w:rsidRPr="00060DA2" w:rsidRDefault="009B15CD" w:rsidP="009B15CD">
      <w:pPr>
        <w:jc w:val="both"/>
        <w:rPr>
          <w:i w:val="0"/>
        </w:rPr>
      </w:pPr>
      <w:r w:rsidRPr="00060DA2">
        <w:rPr>
          <w:i w:val="0"/>
        </w:rPr>
        <w:t xml:space="preserve">Darń uzyskana w wyniku zdjęcia ziemi roślinnej z terenu lub specjalnie przygotowana. Stosowana do wykonania robót darń nie może być młodsza niż roczna. Powinna mieć równomierną grubość i regularny, trwały kształt w planie. Mieszanka traw, zastosowana do przygotowania darni powinna mieć oznaczony procentowy skład gatunkowy, klasę, numer receptury według której została wyprodukowana. Niedopuszczalne jest występowanie chwastów. </w:t>
      </w:r>
    </w:p>
    <w:p w14:paraId="1B6F5475" w14:textId="77777777" w:rsidR="009B15CD" w:rsidRPr="00060DA2" w:rsidRDefault="009B15CD" w:rsidP="009B15CD">
      <w:pPr>
        <w:jc w:val="both"/>
        <w:rPr>
          <w:i w:val="0"/>
        </w:rPr>
      </w:pPr>
      <w:r w:rsidRPr="00060DA2">
        <w:rPr>
          <w:i w:val="0"/>
        </w:rPr>
        <w:t xml:space="preserve">Sadzonki drzew i krzewów w gatunkach wymaganych DT. Do nowych </w:t>
      </w:r>
      <w:proofErr w:type="spellStart"/>
      <w:r w:rsidRPr="00060DA2">
        <w:rPr>
          <w:i w:val="0"/>
        </w:rPr>
        <w:t>nasadzeń</w:t>
      </w:r>
      <w:proofErr w:type="spellEnd"/>
      <w:r w:rsidRPr="00060DA2">
        <w:rPr>
          <w:i w:val="0"/>
        </w:rPr>
        <w:t xml:space="preserve"> należy stosować wyłącznie sadzonki z bryłą korzeniową, ukorzenione w pojemnikach. Sadzonki muszą być wolne od chorób i szkodników. Ich wygląd nie powinien budzić w tym względzie żadnych wątpliwości. Sadzonki nie powinny być młodsze niż pięcioletnie.</w:t>
      </w:r>
    </w:p>
    <w:p w14:paraId="1907D7E2" w14:textId="77777777" w:rsidR="009B15CD" w:rsidRPr="00060DA2" w:rsidRDefault="009B15CD" w:rsidP="009B15CD">
      <w:pPr>
        <w:jc w:val="both"/>
        <w:rPr>
          <w:i w:val="0"/>
        </w:rPr>
      </w:pPr>
      <w:r w:rsidRPr="00060DA2">
        <w:rPr>
          <w:i w:val="0"/>
        </w:rPr>
        <w:t>Drzewa do przesadzenia – według DT.</w:t>
      </w:r>
    </w:p>
    <w:p w14:paraId="5CF1C899" w14:textId="77777777" w:rsidR="009B15CD" w:rsidRPr="00060DA2" w:rsidRDefault="009B15CD" w:rsidP="009B15CD">
      <w:pPr>
        <w:jc w:val="both"/>
        <w:rPr>
          <w:i w:val="0"/>
        </w:rPr>
      </w:pPr>
      <w:r w:rsidRPr="00060DA2">
        <w:rPr>
          <w:i w:val="0"/>
        </w:rPr>
        <w:t>Nawozy organiczne lub sztuczne.</w:t>
      </w:r>
    </w:p>
    <w:p w14:paraId="42A98B12" w14:textId="77777777" w:rsidR="009B15CD" w:rsidRPr="00060DA2" w:rsidRDefault="009B15CD" w:rsidP="009B15CD">
      <w:pPr>
        <w:jc w:val="both"/>
        <w:rPr>
          <w:i w:val="0"/>
        </w:rPr>
      </w:pPr>
      <w:r w:rsidRPr="00060DA2">
        <w:rPr>
          <w:i w:val="0"/>
        </w:rPr>
        <w:t>Woda.</w:t>
      </w:r>
    </w:p>
    <w:p w14:paraId="7D49042E" w14:textId="77777777" w:rsidR="009B15CD" w:rsidRPr="00060DA2" w:rsidRDefault="009B15CD" w:rsidP="009B15CD">
      <w:pPr>
        <w:jc w:val="both"/>
        <w:rPr>
          <w:i w:val="0"/>
        </w:rPr>
      </w:pPr>
      <w:r w:rsidRPr="00060DA2">
        <w:rPr>
          <w:i w:val="0"/>
        </w:rPr>
        <w:t>Wykonawca ponosi odpowiedzialność za spełnienie wymagań ilościowych i jakościowych materiałów dostarczanych na teren budowy oraz za ich właściwe składowanie i wbudowanie.</w:t>
      </w:r>
    </w:p>
    <w:p w14:paraId="75326653" w14:textId="77777777" w:rsidR="009B15CD" w:rsidRPr="00060DA2" w:rsidRDefault="009B15CD" w:rsidP="009B15CD">
      <w:pPr>
        <w:pStyle w:val="Nagwek3"/>
        <w:jc w:val="both"/>
        <w:rPr>
          <w:i w:val="0"/>
        </w:rPr>
      </w:pPr>
      <w:bookmarkStart w:id="969" w:name="_Toc501653356"/>
      <w:bookmarkStart w:id="970" w:name="_Toc125048746"/>
      <w:bookmarkStart w:id="971" w:name="_Toc169457918"/>
      <w:r w:rsidRPr="00060DA2">
        <w:rPr>
          <w:i w:val="0"/>
        </w:rPr>
        <w:t>Sprzęt</w:t>
      </w:r>
      <w:bookmarkEnd w:id="969"/>
      <w:bookmarkEnd w:id="970"/>
      <w:bookmarkEnd w:id="971"/>
    </w:p>
    <w:p w14:paraId="298C63AF" w14:textId="77777777" w:rsidR="009B15CD" w:rsidRPr="00060DA2" w:rsidRDefault="009B15CD" w:rsidP="009B15CD">
      <w:pPr>
        <w:jc w:val="both"/>
        <w:rPr>
          <w:i w:val="0"/>
        </w:rPr>
      </w:pPr>
      <w:r w:rsidRPr="00060DA2">
        <w:rPr>
          <w:i w:val="0"/>
        </w:rPr>
        <w:t>Ogólne wymagania dotyczące materiałów podano w WWiORB-00.</w:t>
      </w:r>
    </w:p>
    <w:p w14:paraId="09D8E8D9" w14:textId="77777777" w:rsidR="009B15CD" w:rsidRPr="00060DA2" w:rsidRDefault="009B15CD" w:rsidP="009B15CD">
      <w:pPr>
        <w:pStyle w:val="Nagwek4"/>
        <w:jc w:val="both"/>
        <w:rPr>
          <w:i w:val="0"/>
        </w:rPr>
      </w:pPr>
      <w:bookmarkStart w:id="972" w:name="_Toc501653357"/>
      <w:r w:rsidRPr="00060DA2">
        <w:rPr>
          <w:i w:val="0"/>
        </w:rPr>
        <w:t>Sprzęt do wykonania robót</w:t>
      </w:r>
      <w:bookmarkEnd w:id="972"/>
    </w:p>
    <w:p w14:paraId="6169901E" w14:textId="77777777" w:rsidR="009B15CD" w:rsidRPr="00060DA2" w:rsidRDefault="009B15CD" w:rsidP="009B15CD">
      <w:pPr>
        <w:jc w:val="both"/>
        <w:rPr>
          <w:i w:val="0"/>
        </w:rPr>
      </w:pPr>
      <w:r w:rsidRPr="00060DA2">
        <w:rPr>
          <w:i w:val="0"/>
        </w:rPr>
        <w:t xml:space="preserve">Do robót związanych z uprawą gleby należy stosować podstawowe maszyny budowlane i specjalistyczne maszyny rolnicze stosowane do tego typu robót jak: </w:t>
      </w:r>
    </w:p>
    <w:p w14:paraId="29CAAD16" w14:textId="77777777" w:rsidR="009B15CD" w:rsidRPr="0023107E" w:rsidRDefault="009B15CD" w:rsidP="00ED729E">
      <w:pPr>
        <w:numPr>
          <w:ilvl w:val="0"/>
          <w:numId w:val="66"/>
        </w:numPr>
        <w:jc w:val="both"/>
        <w:rPr>
          <w:i w:val="0"/>
        </w:rPr>
      </w:pPr>
      <w:r w:rsidRPr="0023107E">
        <w:rPr>
          <w:i w:val="0"/>
        </w:rPr>
        <w:t xml:space="preserve">koparki kołowe, </w:t>
      </w:r>
    </w:p>
    <w:p w14:paraId="5F5EE4D4" w14:textId="77777777" w:rsidR="009B15CD" w:rsidRPr="0023107E" w:rsidRDefault="009B15CD" w:rsidP="00ED729E">
      <w:pPr>
        <w:numPr>
          <w:ilvl w:val="0"/>
          <w:numId w:val="66"/>
        </w:numPr>
        <w:jc w:val="both"/>
        <w:rPr>
          <w:i w:val="0"/>
        </w:rPr>
      </w:pPr>
      <w:r w:rsidRPr="0023107E">
        <w:rPr>
          <w:i w:val="0"/>
        </w:rPr>
        <w:t xml:space="preserve">koparki gąsienicowe, </w:t>
      </w:r>
    </w:p>
    <w:p w14:paraId="567D8FED" w14:textId="77777777" w:rsidR="009B15CD" w:rsidRPr="0023107E" w:rsidRDefault="009B15CD" w:rsidP="00ED729E">
      <w:pPr>
        <w:numPr>
          <w:ilvl w:val="0"/>
          <w:numId w:val="66"/>
        </w:numPr>
        <w:jc w:val="both"/>
        <w:rPr>
          <w:i w:val="0"/>
        </w:rPr>
      </w:pPr>
      <w:r w:rsidRPr="0023107E">
        <w:rPr>
          <w:i w:val="0"/>
        </w:rPr>
        <w:t>spycharki gąsienicowe,</w:t>
      </w:r>
    </w:p>
    <w:p w14:paraId="2A075B0E" w14:textId="77777777" w:rsidR="009B15CD" w:rsidRPr="0023107E" w:rsidRDefault="009B15CD" w:rsidP="00ED729E">
      <w:pPr>
        <w:numPr>
          <w:ilvl w:val="0"/>
          <w:numId w:val="66"/>
        </w:numPr>
        <w:jc w:val="both"/>
        <w:rPr>
          <w:i w:val="0"/>
        </w:rPr>
      </w:pPr>
      <w:r w:rsidRPr="0023107E">
        <w:rPr>
          <w:i w:val="0"/>
        </w:rPr>
        <w:lastRenderedPageBreak/>
        <w:t>walce gładkie pełne,</w:t>
      </w:r>
    </w:p>
    <w:p w14:paraId="773CE766" w14:textId="77777777" w:rsidR="009B15CD" w:rsidRPr="0023107E" w:rsidRDefault="009B15CD" w:rsidP="00ED729E">
      <w:pPr>
        <w:numPr>
          <w:ilvl w:val="0"/>
          <w:numId w:val="66"/>
        </w:numPr>
        <w:jc w:val="both"/>
        <w:rPr>
          <w:i w:val="0"/>
        </w:rPr>
      </w:pPr>
      <w:r w:rsidRPr="0023107E">
        <w:rPr>
          <w:i w:val="0"/>
        </w:rPr>
        <w:t>ciągniki rolnicze,</w:t>
      </w:r>
    </w:p>
    <w:p w14:paraId="7686208C" w14:textId="77777777" w:rsidR="009B15CD" w:rsidRPr="0023107E" w:rsidRDefault="009B15CD" w:rsidP="00ED729E">
      <w:pPr>
        <w:numPr>
          <w:ilvl w:val="0"/>
          <w:numId w:val="66"/>
        </w:numPr>
        <w:jc w:val="both"/>
        <w:rPr>
          <w:i w:val="0"/>
        </w:rPr>
      </w:pPr>
      <w:r w:rsidRPr="0023107E">
        <w:rPr>
          <w:i w:val="0"/>
        </w:rPr>
        <w:t>glebogryzarki,</w:t>
      </w:r>
    </w:p>
    <w:p w14:paraId="129B9BAA" w14:textId="77777777" w:rsidR="009B15CD" w:rsidRPr="0023107E" w:rsidRDefault="009B15CD" w:rsidP="00ED729E">
      <w:pPr>
        <w:numPr>
          <w:ilvl w:val="0"/>
          <w:numId w:val="66"/>
        </w:numPr>
        <w:jc w:val="both"/>
        <w:rPr>
          <w:i w:val="0"/>
        </w:rPr>
      </w:pPr>
      <w:r w:rsidRPr="0023107E">
        <w:rPr>
          <w:i w:val="0"/>
        </w:rPr>
        <w:t>brony talerzowe,</w:t>
      </w:r>
    </w:p>
    <w:p w14:paraId="76AF8586" w14:textId="77777777" w:rsidR="009B15CD" w:rsidRPr="0023107E" w:rsidRDefault="009B15CD" w:rsidP="00ED729E">
      <w:pPr>
        <w:numPr>
          <w:ilvl w:val="0"/>
          <w:numId w:val="66"/>
        </w:numPr>
        <w:jc w:val="both"/>
        <w:rPr>
          <w:i w:val="0"/>
        </w:rPr>
      </w:pPr>
      <w:r w:rsidRPr="0023107E">
        <w:rPr>
          <w:i w:val="0"/>
        </w:rPr>
        <w:t>brony wirnikowe,</w:t>
      </w:r>
    </w:p>
    <w:p w14:paraId="46A24B6F" w14:textId="77777777" w:rsidR="009B15CD" w:rsidRPr="0023107E" w:rsidRDefault="009B15CD" w:rsidP="00ED729E">
      <w:pPr>
        <w:numPr>
          <w:ilvl w:val="0"/>
          <w:numId w:val="66"/>
        </w:numPr>
        <w:jc w:val="both"/>
        <w:rPr>
          <w:i w:val="0"/>
        </w:rPr>
      </w:pPr>
      <w:proofErr w:type="spellStart"/>
      <w:r w:rsidRPr="0023107E">
        <w:rPr>
          <w:i w:val="0"/>
        </w:rPr>
        <w:t>podkaszarki</w:t>
      </w:r>
      <w:proofErr w:type="spellEnd"/>
      <w:r w:rsidRPr="0023107E">
        <w:rPr>
          <w:i w:val="0"/>
        </w:rPr>
        <w:t xml:space="preserve"> mechaniczne i ręczne,</w:t>
      </w:r>
    </w:p>
    <w:p w14:paraId="5B34AE93" w14:textId="77777777" w:rsidR="009B15CD" w:rsidRPr="0023107E" w:rsidRDefault="009B15CD" w:rsidP="00ED729E">
      <w:pPr>
        <w:numPr>
          <w:ilvl w:val="0"/>
          <w:numId w:val="66"/>
        </w:numPr>
        <w:jc w:val="both"/>
        <w:rPr>
          <w:i w:val="0"/>
        </w:rPr>
      </w:pPr>
      <w:r w:rsidRPr="0023107E">
        <w:rPr>
          <w:i w:val="0"/>
        </w:rPr>
        <w:t>kosiarki,</w:t>
      </w:r>
    </w:p>
    <w:p w14:paraId="0F1A21A9" w14:textId="77777777" w:rsidR="009B15CD" w:rsidRPr="0023107E" w:rsidRDefault="009B15CD" w:rsidP="00ED729E">
      <w:pPr>
        <w:numPr>
          <w:ilvl w:val="0"/>
          <w:numId w:val="66"/>
        </w:numPr>
        <w:jc w:val="both"/>
        <w:rPr>
          <w:i w:val="0"/>
        </w:rPr>
      </w:pPr>
      <w:r w:rsidRPr="0023107E">
        <w:rPr>
          <w:i w:val="0"/>
        </w:rPr>
        <w:t>przyczepy rolnicze samowyładowcze.</w:t>
      </w:r>
    </w:p>
    <w:p w14:paraId="788A0537" w14:textId="77777777" w:rsidR="009B15CD" w:rsidRPr="00060DA2" w:rsidRDefault="009B15CD" w:rsidP="009B15CD">
      <w:pPr>
        <w:pStyle w:val="Nagwek4"/>
        <w:jc w:val="both"/>
        <w:rPr>
          <w:i w:val="0"/>
        </w:rPr>
      </w:pPr>
      <w:bookmarkStart w:id="973" w:name="_Toc501653358"/>
      <w:r w:rsidRPr="00060DA2">
        <w:rPr>
          <w:i w:val="0"/>
        </w:rPr>
        <w:t>Wymagania szczegółowe</w:t>
      </w:r>
      <w:bookmarkEnd w:id="973"/>
    </w:p>
    <w:p w14:paraId="61F7115B" w14:textId="77777777" w:rsidR="009B15CD" w:rsidRPr="00060DA2" w:rsidRDefault="009B15CD" w:rsidP="009B15CD">
      <w:pPr>
        <w:jc w:val="both"/>
        <w:rPr>
          <w:i w:val="0"/>
        </w:rPr>
      </w:pPr>
      <w:r w:rsidRPr="00060DA2">
        <w:rPr>
          <w:i w:val="0"/>
        </w:rPr>
        <w:t>Sprzęt zastosowany przez Wykonawcę musi być sprawny technicznie, spełniać wymogi bezpieczeństwa, posiadać właściwe atesty do stosowania do robót rolniczych i nie stwarzać zagrożenia dla osób obsługujących.</w:t>
      </w:r>
    </w:p>
    <w:p w14:paraId="5E61ABFE" w14:textId="77777777" w:rsidR="009B15CD" w:rsidRPr="00060DA2" w:rsidRDefault="009B15CD" w:rsidP="009B15CD">
      <w:pPr>
        <w:jc w:val="both"/>
        <w:rPr>
          <w:i w:val="0"/>
        </w:rPr>
      </w:pPr>
      <w:r w:rsidRPr="00060DA2">
        <w:rPr>
          <w:i w:val="0"/>
        </w:rPr>
        <w:t>Absolutnie koniecznym jest stosowanie osłon na wałki napędowe przenoszące obroty z silnika na sprzęt.</w:t>
      </w:r>
    </w:p>
    <w:p w14:paraId="64102A9B" w14:textId="77777777" w:rsidR="009B15CD" w:rsidRPr="00060DA2" w:rsidRDefault="009B15CD" w:rsidP="009B15CD">
      <w:pPr>
        <w:jc w:val="both"/>
        <w:rPr>
          <w:i w:val="0"/>
        </w:rPr>
      </w:pPr>
      <w:r w:rsidRPr="00060DA2">
        <w:rPr>
          <w:i w:val="0"/>
        </w:rPr>
        <w:t>Wykonawca dostarczy Zamawiającemu kopie dokumentów potwierdzających dopuszczenie sprzętu do użytkowania, tam gdzie jest to wymagane przepisami.</w:t>
      </w:r>
    </w:p>
    <w:p w14:paraId="5B3F5566" w14:textId="77777777" w:rsidR="009B15CD" w:rsidRPr="00060DA2" w:rsidRDefault="009B15CD" w:rsidP="009B15CD">
      <w:pPr>
        <w:jc w:val="both"/>
        <w:rPr>
          <w:i w:val="0"/>
        </w:rPr>
      </w:pPr>
      <w:r w:rsidRPr="00060DA2">
        <w:rPr>
          <w:i w:val="0"/>
        </w:rPr>
        <w:t>Jakikolwiek sprzęt, maszyny, urządzenia i narzędzia nie gwarantujące zachowania warunków Kontraktu, zostaną przez Zamawiającego zdyskwalifikowane i nie dopuszczone do robót.</w:t>
      </w:r>
    </w:p>
    <w:p w14:paraId="27BC02C6" w14:textId="77777777" w:rsidR="009B15CD" w:rsidRPr="00060DA2" w:rsidRDefault="009B15CD" w:rsidP="009B15CD">
      <w:pPr>
        <w:pStyle w:val="Nagwek3"/>
        <w:jc w:val="both"/>
        <w:rPr>
          <w:i w:val="0"/>
        </w:rPr>
      </w:pPr>
      <w:bookmarkStart w:id="974" w:name="_Toc501653359"/>
      <w:bookmarkStart w:id="975" w:name="_Toc125048747"/>
      <w:bookmarkStart w:id="976" w:name="_Toc169457919"/>
      <w:r w:rsidRPr="00060DA2">
        <w:rPr>
          <w:i w:val="0"/>
        </w:rPr>
        <w:t>Transport</w:t>
      </w:r>
      <w:bookmarkEnd w:id="974"/>
      <w:bookmarkEnd w:id="975"/>
      <w:bookmarkEnd w:id="976"/>
    </w:p>
    <w:p w14:paraId="72C31BCD" w14:textId="77777777" w:rsidR="009B15CD" w:rsidRPr="00060DA2" w:rsidRDefault="009B15CD" w:rsidP="009B15CD">
      <w:pPr>
        <w:jc w:val="both"/>
        <w:rPr>
          <w:i w:val="0"/>
        </w:rPr>
      </w:pPr>
      <w:r w:rsidRPr="00060DA2">
        <w:rPr>
          <w:i w:val="0"/>
        </w:rPr>
        <w:t>Ogólne wymagania dotyczące transportu podano w WWiORB-00.</w:t>
      </w:r>
    </w:p>
    <w:p w14:paraId="420E7851" w14:textId="77777777" w:rsidR="009B15CD" w:rsidRPr="00060DA2" w:rsidRDefault="009B15CD" w:rsidP="009B15CD">
      <w:pPr>
        <w:jc w:val="both"/>
        <w:rPr>
          <w:i w:val="0"/>
        </w:rPr>
      </w:pPr>
      <w:r w:rsidRPr="00060DA2">
        <w:rPr>
          <w:i w:val="0"/>
        </w:rPr>
        <w:t xml:space="preserve">Liczba środków transportu będzie zapewniać prowadzenie robót zgodnie z zasadami określonymi w DT, </w:t>
      </w:r>
      <w:proofErr w:type="spellStart"/>
      <w:r w:rsidRPr="00060DA2">
        <w:rPr>
          <w:i w:val="0"/>
        </w:rPr>
        <w:t>WWiORB</w:t>
      </w:r>
      <w:proofErr w:type="spellEnd"/>
      <w:r w:rsidRPr="00060DA2">
        <w:rPr>
          <w:i w:val="0"/>
        </w:rPr>
        <w:t xml:space="preserve"> i wskazaniach Zamawiającego w terminie przewidzianym w Kontrakcie.</w:t>
      </w:r>
    </w:p>
    <w:p w14:paraId="402A842E" w14:textId="77777777" w:rsidR="009B15CD" w:rsidRPr="00060DA2" w:rsidRDefault="009B15CD" w:rsidP="009B15CD">
      <w:pPr>
        <w:jc w:val="both"/>
        <w:rPr>
          <w:i w:val="0"/>
        </w:rPr>
      </w:pPr>
      <w:r w:rsidRPr="00060DA2">
        <w:rPr>
          <w:i w:val="0"/>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3A1DC0DD" w14:textId="77777777" w:rsidR="009B15CD" w:rsidRPr="00060DA2" w:rsidRDefault="009B15CD" w:rsidP="009B15CD">
      <w:pPr>
        <w:jc w:val="both"/>
        <w:rPr>
          <w:i w:val="0"/>
        </w:rPr>
      </w:pPr>
      <w:r w:rsidRPr="00060DA2">
        <w:rPr>
          <w:i w:val="0"/>
        </w:rPr>
        <w:t>Użyte przez Wykonawcę do wykonania robót środki transportu muszą być zaakceptowane przez Zamawiającego.</w:t>
      </w:r>
    </w:p>
    <w:p w14:paraId="227CA432" w14:textId="77777777" w:rsidR="009B15CD" w:rsidRPr="00060DA2" w:rsidRDefault="009B15CD" w:rsidP="009B15CD">
      <w:pPr>
        <w:pStyle w:val="Nagwek3"/>
        <w:jc w:val="both"/>
        <w:rPr>
          <w:i w:val="0"/>
        </w:rPr>
      </w:pPr>
      <w:bookmarkStart w:id="977" w:name="_Toc501653360"/>
      <w:bookmarkStart w:id="978" w:name="_Toc125048748"/>
      <w:bookmarkStart w:id="979" w:name="_Toc169457920"/>
      <w:r w:rsidRPr="00060DA2">
        <w:rPr>
          <w:i w:val="0"/>
        </w:rPr>
        <w:t>Wykonanie robót</w:t>
      </w:r>
      <w:bookmarkEnd w:id="977"/>
      <w:bookmarkEnd w:id="978"/>
      <w:bookmarkEnd w:id="979"/>
    </w:p>
    <w:p w14:paraId="22B3D7B3" w14:textId="77777777" w:rsidR="009B15CD" w:rsidRPr="00060DA2" w:rsidRDefault="009B15CD" w:rsidP="009B15CD">
      <w:pPr>
        <w:jc w:val="both"/>
        <w:rPr>
          <w:i w:val="0"/>
        </w:rPr>
      </w:pPr>
      <w:r w:rsidRPr="00060DA2">
        <w:rPr>
          <w:i w:val="0"/>
        </w:rPr>
        <w:t>Ogólne zasady wykonywania robót podano w WWiORB-00.</w:t>
      </w:r>
    </w:p>
    <w:p w14:paraId="6866B715" w14:textId="77777777" w:rsidR="009B15CD" w:rsidRPr="00060DA2" w:rsidRDefault="009B15CD" w:rsidP="009B15CD">
      <w:pPr>
        <w:jc w:val="both"/>
        <w:rPr>
          <w:i w:val="0"/>
        </w:rPr>
      </w:pPr>
      <w:r w:rsidRPr="00060DA2">
        <w:rPr>
          <w:i w:val="0"/>
        </w:rPr>
        <w:t xml:space="preserve">Wykonawca jest odpowiedzialny za prowadzenie robót zgodnie z Kontraktem oraz za jakość zastosowanych materiałów i wykonywanych robót, za ich zgodność z DT, </w:t>
      </w:r>
      <w:proofErr w:type="spellStart"/>
      <w:r w:rsidRPr="00060DA2">
        <w:rPr>
          <w:i w:val="0"/>
        </w:rPr>
        <w:t>WWiORB</w:t>
      </w:r>
      <w:proofErr w:type="spellEnd"/>
      <w:r w:rsidRPr="00060DA2">
        <w:rPr>
          <w:i w:val="0"/>
        </w:rPr>
        <w:t>, programem zapewnienia jakości oraz poleceniami Zamawiającego.</w:t>
      </w:r>
    </w:p>
    <w:p w14:paraId="478A7E4A" w14:textId="77777777" w:rsidR="009B15CD" w:rsidRPr="00060DA2" w:rsidRDefault="009B15CD" w:rsidP="009B15CD">
      <w:pPr>
        <w:pStyle w:val="Nagwek4"/>
        <w:jc w:val="both"/>
        <w:rPr>
          <w:i w:val="0"/>
        </w:rPr>
      </w:pPr>
      <w:bookmarkStart w:id="980" w:name="_Toc501653361"/>
      <w:r w:rsidRPr="00060DA2">
        <w:rPr>
          <w:i w:val="0"/>
        </w:rPr>
        <w:t>Roboty porządkowe i przygotowawcze</w:t>
      </w:r>
      <w:bookmarkEnd w:id="980"/>
    </w:p>
    <w:p w14:paraId="271BB8AC" w14:textId="77777777" w:rsidR="009B15CD" w:rsidRPr="00060DA2" w:rsidRDefault="009B15CD" w:rsidP="009B15CD">
      <w:pPr>
        <w:jc w:val="both"/>
        <w:rPr>
          <w:i w:val="0"/>
        </w:rPr>
      </w:pPr>
      <w:r w:rsidRPr="00060DA2">
        <w:rPr>
          <w:i w:val="0"/>
        </w:rPr>
        <w:t xml:space="preserve">Przed przystąpieniem do rekultywacji terenu muszą być zakończone wszelkie roboty </w:t>
      </w:r>
      <w:r w:rsidRPr="00060DA2">
        <w:rPr>
          <w:i w:val="0"/>
        </w:rPr>
        <w:lastRenderedPageBreak/>
        <w:t>budowlane, a teren musi zostać oczyszczony i wyprofilowany zgodnie z wymaganiami DT.</w:t>
      </w:r>
    </w:p>
    <w:p w14:paraId="6D886584" w14:textId="77777777" w:rsidR="009B15CD" w:rsidRPr="00060DA2" w:rsidRDefault="009B15CD" w:rsidP="009B15CD">
      <w:pPr>
        <w:jc w:val="both"/>
        <w:rPr>
          <w:i w:val="0"/>
        </w:rPr>
      </w:pPr>
      <w:r w:rsidRPr="00060DA2">
        <w:rPr>
          <w:i w:val="0"/>
        </w:rPr>
        <w:t>Tereny na których nie prowadzono żadnych robót rozbiórkowych i ziemnych muszą być oczyszczone z elementów konstrukcji, gruzu, śmieci i innych pozostałości, odpadów i nasypów niekontrolowanych.</w:t>
      </w:r>
    </w:p>
    <w:p w14:paraId="24AB5A49" w14:textId="77777777" w:rsidR="009B15CD" w:rsidRPr="00060DA2" w:rsidRDefault="009B15CD" w:rsidP="009B15CD">
      <w:pPr>
        <w:jc w:val="both"/>
        <w:rPr>
          <w:i w:val="0"/>
        </w:rPr>
      </w:pPr>
      <w:r w:rsidRPr="00060DA2">
        <w:rPr>
          <w:i w:val="0"/>
        </w:rPr>
        <w:t>Drzewostan na terenie rekultywowanym należy zabezpieczyć przed uszkodzeniem i zniszczeniem.</w:t>
      </w:r>
    </w:p>
    <w:p w14:paraId="5CB37A8F" w14:textId="77777777" w:rsidR="009B15CD" w:rsidRPr="00060DA2" w:rsidRDefault="009B15CD" w:rsidP="009B15CD">
      <w:pPr>
        <w:jc w:val="both"/>
        <w:rPr>
          <w:i w:val="0"/>
        </w:rPr>
      </w:pPr>
      <w:r w:rsidRPr="00060DA2">
        <w:rPr>
          <w:i w:val="0"/>
        </w:rPr>
        <w:t>W miejscach wykonania nowych trawników i renowacji trawników zniszczonych na skutek prac związanych w wykonywaniem robót należy rozłożyć warstwę ziemi urodzajnej o grubości 10 cm. W miarę możliwości należy wykorzystać ziemię urodzajną zdjętą z pasa realizacyjnego robót i złożoną na odkładzie. W przypadku niedoboru ziemi urodzajnej należy ją zakupić.</w:t>
      </w:r>
    </w:p>
    <w:p w14:paraId="6C71AA32" w14:textId="77777777" w:rsidR="009B15CD" w:rsidRPr="00060DA2" w:rsidRDefault="009B15CD" w:rsidP="009B15CD">
      <w:pPr>
        <w:jc w:val="both"/>
        <w:rPr>
          <w:i w:val="0"/>
        </w:rPr>
      </w:pPr>
      <w:r w:rsidRPr="00060DA2">
        <w:rPr>
          <w:i w:val="0"/>
        </w:rPr>
        <w:t>Grunt należy ujednolicić przez dwukrotne bronowanie (przegrabienie) krzyżowe.</w:t>
      </w:r>
    </w:p>
    <w:p w14:paraId="5F9B2FBB" w14:textId="77777777" w:rsidR="009B15CD" w:rsidRPr="00060DA2" w:rsidRDefault="009B15CD" w:rsidP="009B15CD">
      <w:pPr>
        <w:pStyle w:val="Nagwek4"/>
        <w:jc w:val="both"/>
        <w:rPr>
          <w:i w:val="0"/>
        </w:rPr>
      </w:pPr>
      <w:bookmarkStart w:id="981" w:name="_Toc501653362"/>
      <w:r w:rsidRPr="00060DA2">
        <w:rPr>
          <w:i w:val="0"/>
        </w:rPr>
        <w:t>Roboty agrotechniczne związane z uprawą gleby</w:t>
      </w:r>
      <w:bookmarkEnd w:id="981"/>
    </w:p>
    <w:p w14:paraId="5F83049B" w14:textId="77777777" w:rsidR="009B15CD" w:rsidRPr="00060DA2" w:rsidRDefault="009B15CD" w:rsidP="009B15CD">
      <w:pPr>
        <w:jc w:val="both"/>
        <w:rPr>
          <w:i w:val="0"/>
        </w:rPr>
      </w:pPr>
      <w:r w:rsidRPr="00060DA2">
        <w:rPr>
          <w:i w:val="0"/>
        </w:rPr>
        <w:t>Roboty agrotechniczne obejmują poniższe czynności:</w:t>
      </w:r>
    </w:p>
    <w:p w14:paraId="405488D3" w14:textId="77777777" w:rsidR="009B15CD" w:rsidRPr="0023107E" w:rsidRDefault="009B15CD" w:rsidP="00ED729E">
      <w:pPr>
        <w:numPr>
          <w:ilvl w:val="0"/>
          <w:numId w:val="67"/>
        </w:numPr>
        <w:jc w:val="both"/>
        <w:rPr>
          <w:i w:val="0"/>
        </w:rPr>
      </w:pPr>
      <w:r w:rsidRPr="0023107E">
        <w:rPr>
          <w:i w:val="0"/>
        </w:rPr>
        <w:t>uzdatnienie ziemi urodzajnej (przetworzenie),</w:t>
      </w:r>
    </w:p>
    <w:p w14:paraId="0611CA51" w14:textId="77777777" w:rsidR="009B15CD" w:rsidRPr="0023107E" w:rsidRDefault="009B15CD" w:rsidP="00ED729E">
      <w:pPr>
        <w:numPr>
          <w:ilvl w:val="0"/>
          <w:numId w:val="67"/>
        </w:numPr>
        <w:jc w:val="both"/>
        <w:rPr>
          <w:i w:val="0"/>
        </w:rPr>
      </w:pPr>
      <w:r w:rsidRPr="0023107E">
        <w:rPr>
          <w:i w:val="0"/>
        </w:rPr>
        <w:t>przemieszczenie i rozścielenie ziemi urodzajnej o grubości warstwy 0,10 m,</w:t>
      </w:r>
    </w:p>
    <w:p w14:paraId="738B39B9" w14:textId="77777777" w:rsidR="009B15CD" w:rsidRPr="0023107E" w:rsidRDefault="009B15CD" w:rsidP="00ED729E">
      <w:pPr>
        <w:numPr>
          <w:ilvl w:val="0"/>
          <w:numId w:val="67"/>
        </w:numPr>
        <w:jc w:val="both"/>
        <w:rPr>
          <w:i w:val="0"/>
        </w:rPr>
      </w:pPr>
      <w:r w:rsidRPr="0023107E">
        <w:rPr>
          <w:i w:val="0"/>
        </w:rPr>
        <w:t>kultywację,</w:t>
      </w:r>
    </w:p>
    <w:p w14:paraId="3F32662B" w14:textId="77777777" w:rsidR="009B15CD" w:rsidRPr="0023107E" w:rsidRDefault="009B15CD" w:rsidP="00ED729E">
      <w:pPr>
        <w:numPr>
          <w:ilvl w:val="0"/>
          <w:numId w:val="67"/>
        </w:numPr>
        <w:jc w:val="both"/>
        <w:rPr>
          <w:i w:val="0"/>
        </w:rPr>
      </w:pPr>
      <w:r w:rsidRPr="0023107E">
        <w:rPr>
          <w:i w:val="0"/>
        </w:rPr>
        <w:t>nawożenie,</w:t>
      </w:r>
    </w:p>
    <w:p w14:paraId="0B86521F" w14:textId="77777777" w:rsidR="009B15CD" w:rsidRPr="0023107E" w:rsidRDefault="009B15CD" w:rsidP="00ED729E">
      <w:pPr>
        <w:numPr>
          <w:ilvl w:val="0"/>
          <w:numId w:val="67"/>
        </w:numPr>
        <w:jc w:val="both"/>
        <w:rPr>
          <w:i w:val="0"/>
        </w:rPr>
      </w:pPr>
      <w:r w:rsidRPr="0023107E">
        <w:rPr>
          <w:i w:val="0"/>
        </w:rPr>
        <w:t>orkę,</w:t>
      </w:r>
    </w:p>
    <w:p w14:paraId="3B092237" w14:textId="77777777" w:rsidR="009B15CD" w:rsidRPr="0023107E" w:rsidRDefault="009B15CD" w:rsidP="00ED729E">
      <w:pPr>
        <w:numPr>
          <w:ilvl w:val="0"/>
          <w:numId w:val="67"/>
        </w:numPr>
        <w:jc w:val="both"/>
        <w:rPr>
          <w:i w:val="0"/>
        </w:rPr>
      </w:pPr>
      <w:r w:rsidRPr="0023107E">
        <w:rPr>
          <w:i w:val="0"/>
        </w:rPr>
        <w:t>bronowanie,</w:t>
      </w:r>
    </w:p>
    <w:p w14:paraId="68725F3C" w14:textId="77777777" w:rsidR="009B15CD" w:rsidRPr="0023107E" w:rsidRDefault="009B15CD" w:rsidP="00ED729E">
      <w:pPr>
        <w:numPr>
          <w:ilvl w:val="0"/>
          <w:numId w:val="67"/>
        </w:numPr>
        <w:jc w:val="both"/>
        <w:rPr>
          <w:i w:val="0"/>
        </w:rPr>
      </w:pPr>
      <w:r w:rsidRPr="0023107E">
        <w:rPr>
          <w:i w:val="0"/>
        </w:rPr>
        <w:t>wałowanie.</w:t>
      </w:r>
    </w:p>
    <w:p w14:paraId="06BC770A" w14:textId="77777777" w:rsidR="009B15CD" w:rsidRPr="00060DA2" w:rsidRDefault="009B15CD" w:rsidP="009B15CD">
      <w:pPr>
        <w:jc w:val="both"/>
        <w:rPr>
          <w:i w:val="0"/>
        </w:rPr>
      </w:pPr>
      <w:r w:rsidRPr="00060DA2">
        <w:rPr>
          <w:i w:val="0"/>
        </w:rPr>
        <w:t>Dostarczoną i pozyskaną ziemię urodzajną po uzdatnieniu należy rozwieść po całym terenie i rozścielić równomierną warstwą przy zastosowaniu sprzętu mechanicznego.</w:t>
      </w:r>
    </w:p>
    <w:p w14:paraId="072F5FE0" w14:textId="77777777" w:rsidR="009B15CD" w:rsidRPr="00060DA2" w:rsidRDefault="009B15CD" w:rsidP="009B15CD">
      <w:pPr>
        <w:jc w:val="both"/>
        <w:rPr>
          <w:i w:val="0"/>
        </w:rPr>
      </w:pPr>
      <w:r w:rsidRPr="00060DA2">
        <w:rPr>
          <w:i w:val="0"/>
        </w:rPr>
        <w:t>Tereny, na których uprzednio nie wykonywano żadnych robót agrotechnicznych, należy rekultywować przy pomocy bron talerzowych przyłączanych do ciągników rolniczych.</w:t>
      </w:r>
    </w:p>
    <w:p w14:paraId="3F7DD26A" w14:textId="77777777" w:rsidR="009B15CD" w:rsidRPr="00060DA2" w:rsidRDefault="009B15CD" w:rsidP="009B15CD">
      <w:pPr>
        <w:jc w:val="both"/>
        <w:rPr>
          <w:i w:val="0"/>
        </w:rPr>
      </w:pPr>
      <w:r w:rsidRPr="00060DA2">
        <w:rPr>
          <w:i w:val="0"/>
        </w:rPr>
        <w:t xml:space="preserve">Nawożenie gleby nawozami mineralnymi należy wykonać </w:t>
      </w:r>
      <w:r w:rsidRPr="00060DA2">
        <w:rPr>
          <w:i w:val="0"/>
          <w:spacing w:val="-1"/>
        </w:rPr>
        <w:t>na 7-10 dni przed wysiewem</w:t>
      </w:r>
      <w:r w:rsidRPr="00060DA2">
        <w:rPr>
          <w:i w:val="0"/>
        </w:rPr>
        <w:t xml:space="preserve"> w ilości uzależnionej od wyników badań </w:t>
      </w:r>
      <w:r w:rsidRPr="00060DA2">
        <w:rPr>
          <w:i w:val="0"/>
          <w:spacing w:val="-1"/>
        </w:rPr>
        <w:t>chemicznych gleby.</w:t>
      </w:r>
    </w:p>
    <w:p w14:paraId="58FE15A2" w14:textId="77777777" w:rsidR="009B15CD" w:rsidRPr="00060DA2" w:rsidRDefault="009B15CD" w:rsidP="009B15CD">
      <w:pPr>
        <w:jc w:val="both"/>
        <w:rPr>
          <w:i w:val="0"/>
        </w:rPr>
      </w:pPr>
      <w:r w:rsidRPr="00060DA2">
        <w:rPr>
          <w:i w:val="0"/>
        </w:rPr>
        <w:t>Orka powinna być przeprowadzona bezwzględnie po zastosowaniu nawożenia organicznego. Orkę przeprowadzić należy przy pomocy pługów wieloskibowych.</w:t>
      </w:r>
    </w:p>
    <w:p w14:paraId="2690BBA0" w14:textId="77777777" w:rsidR="009B15CD" w:rsidRPr="00060DA2" w:rsidRDefault="009B15CD" w:rsidP="009B15CD">
      <w:pPr>
        <w:jc w:val="both"/>
        <w:rPr>
          <w:i w:val="0"/>
        </w:rPr>
      </w:pPr>
      <w:r w:rsidRPr="00060DA2">
        <w:rPr>
          <w:i w:val="0"/>
        </w:rPr>
        <w:t>Po wykonaniu orki należy wykonać bronowanie aż do uzyskania dokładnego wyrównania terenu. Bronowanie należy zakończyć po akceptacji Zamawiającego.</w:t>
      </w:r>
    </w:p>
    <w:p w14:paraId="197A9F73" w14:textId="77777777" w:rsidR="009B15CD" w:rsidRPr="00060DA2" w:rsidRDefault="009B15CD" w:rsidP="009B15CD">
      <w:pPr>
        <w:jc w:val="both"/>
        <w:rPr>
          <w:i w:val="0"/>
        </w:rPr>
      </w:pPr>
      <w:r w:rsidRPr="00060DA2">
        <w:rPr>
          <w:i w:val="0"/>
        </w:rPr>
        <w:t>W celu zabezpieczenia gleby przed utratą wilgoci i przygotowania do siewu należy teren uwałować walcami pełnymi – gładkimi.</w:t>
      </w:r>
    </w:p>
    <w:p w14:paraId="1043CCB5" w14:textId="77777777" w:rsidR="009B15CD" w:rsidRPr="00060DA2" w:rsidRDefault="009B15CD" w:rsidP="009B15CD">
      <w:pPr>
        <w:pStyle w:val="Nagwek4"/>
        <w:jc w:val="both"/>
        <w:rPr>
          <w:i w:val="0"/>
        </w:rPr>
      </w:pPr>
      <w:bookmarkStart w:id="982" w:name="_Toc501653363"/>
      <w:r w:rsidRPr="00060DA2">
        <w:rPr>
          <w:i w:val="0"/>
        </w:rPr>
        <w:t>Wykonanie trawników</w:t>
      </w:r>
      <w:bookmarkEnd w:id="982"/>
    </w:p>
    <w:p w14:paraId="1410EBA3" w14:textId="77777777" w:rsidR="009B15CD" w:rsidRPr="00060DA2" w:rsidRDefault="009B15CD" w:rsidP="009B15CD">
      <w:pPr>
        <w:jc w:val="both"/>
        <w:rPr>
          <w:i w:val="0"/>
        </w:rPr>
      </w:pPr>
      <w:r w:rsidRPr="00060DA2">
        <w:rPr>
          <w:i w:val="0"/>
        </w:rPr>
        <w:t>Dla trawników odpowiednimi glebami są gleby gliniasto-piaszczyste lub piaszczysto-gliniaste o odczynie słabo kwaśnym. Wykonanie trawników obejmuje poniższe czynności:</w:t>
      </w:r>
    </w:p>
    <w:p w14:paraId="682C8250" w14:textId="77777777" w:rsidR="009B15CD" w:rsidRPr="00060DA2" w:rsidRDefault="009B15CD" w:rsidP="009B15CD">
      <w:pPr>
        <w:jc w:val="both"/>
        <w:rPr>
          <w:i w:val="0"/>
        </w:rPr>
      </w:pPr>
      <w:r w:rsidRPr="00060DA2">
        <w:rPr>
          <w:i w:val="0"/>
        </w:rPr>
        <w:t xml:space="preserve">wysiew mieszanek traw przeprowadzony za pomocą sprzętu mechanicznego lub ręcznie </w:t>
      </w:r>
      <w:r w:rsidRPr="00060DA2">
        <w:rPr>
          <w:i w:val="0"/>
          <w:color w:val="000000"/>
          <w:spacing w:val="10"/>
        </w:rPr>
        <w:t>w ilości 20g/m</w:t>
      </w:r>
      <w:r w:rsidRPr="00060DA2">
        <w:rPr>
          <w:i w:val="0"/>
          <w:color w:val="000000"/>
          <w:spacing w:val="10"/>
          <w:vertAlign w:val="superscript"/>
        </w:rPr>
        <w:t>2</w:t>
      </w:r>
      <w:r w:rsidRPr="00060DA2">
        <w:rPr>
          <w:i w:val="0"/>
          <w:color w:val="000000"/>
          <w:spacing w:val="10"/>
        </w:rPr>
        <w:t xml:space="preserve"> na terenie płaskim i 40 g/m</w:t>
      </w:r>
      <w:r w:rsidRPr="00060DA2">
        <w:rPr>
          <w:i w:val="0"/>
          <w:color w:val="000000"/>
          <w:spacing w:val="10"/>
          <w:vertAlign w:val="superscript"/>
        </w:rPr>
        <w:t>2</w:t>
      </w:r>
      <w:r w:rsidRPr="00060DA2">
        <w:rPr>
          <w:i w:val="0"/>
          <w:color w:val="000000"/>
          <w:spacing w:val="10"/>
        </w:rPr>
        <w:t xml:space="preserve"> na </w:t>
      </w:r>
      <w:r w:rsidRPr="00060DA2">
        <w:rPr>
          <w:i w:val="0"/>
          <w:color w:val="000000"/>
          <w:spacing w:val="-4"/>
        </w:rPr>
        <w:t>skarpach,</w:t>
      </w:r>
    </w:p>
    <w:p w14:paraId="0E901673" w14:textId="77777777" w:rsidR="009B15CD" w:rsidRPr="00060DA2" w:rsidRDefault="009B15CD" w:rsidP="009B15CD">
      <w:pPr>
        <w:jc w:val="both"/>
        <w:rPr>
          <w:i w:val="0"/>
        </w:rPr>
      </w:pPr>
      <w:r w:rsidRPr="00060DA2">
        <w:rPr>
          <w:i w:val="0"/>
        </w:rPr>
        <w:lastRenderedPageBreak/>
        <w:t>przykrycie wysianych nasion traw około1 cm warstwą ziemi urodzajnej,</w:t>
      </w:r>
    </w:p>
    <w:p w14:paraId="48B9F605" w14:textId="77777777" w:rsidR="009B15CD" w:rsidRPr="00060DA2" w:rsidRDefault="009B15CD" w:rsidP="009B15CD">
      <w:pPr>
        <w:jc w:val="both"/>
        <w:rPr>
          <w:i w:val="0"/>
        </w:rPr>
      </w:pPr>
      <w:r w:rsidRPr="00060DA2">
        <w:rPr>
          <w:i w:val="0"/>
        </w:rPr>
        <w:t>uwałowanie całego terenu zasiewu walcami pełnymi – gładkimi.</w:t>
      </w:r>
    </w:p>
    <w:p w14:paraId="211FF928" w14:textId="77777777" w:rsidR="009B15CD" w:rsidRPr="00060DA2" w:rsidRDefault="009B15CD" w:rsidP="009B15CD">
      <w:pPr>
        <w:pStyle w:val="Nagwek4"/>
        <w:jc w:val="both"/>
        <w:rPr>
          <w:i w:val="0"/>
        </w:rPr>
      </w:pPr>
      <w:bookmarkStart w:id="983" w:name="_Toc501653364"/>
      <w:r w:rsidRPr="00060DA2">
        <w:rPr>
          <w:i w:val="0"/>
        </w:rPr>
        <w:t>Sadzenie krzewów i drzew</w:t>
      </w:r>
      <w:bookmarkEnd w:id="983"/>
    </w:p>
    <w:p w14:paraId="62A6371D" w14:textId="77777777" w:rsidR="009B15CD" w:rsidRPr="00060DA2" w:rsidRDefault="009B15CD" w:rsidP="009B15CD">
      <w:pPr>
        <w:jc w:val="both"/>
        <w:rPr>
          <w:i w:val="0"/>
        </w:rPr>
      </w:pPr>
      <w:r w:rsidRPr="00060DA2">
        <w:rPr>
          <w:i w:val="0"/>
        </w:rPr>
        <w:t xml:space="preserve">Sadzenie i przesadzanie drzew należy wykonać w porze jesiennej. Przed sadzeniem drzew i krzewów należy wykonać doły pod bryłę korzeniową o wymiarach dostosowanych do wielkości bryły korzeniowej, które należy wypełnić do ¼ głębokości </w:t>
      </w:r>
      <w:r w:rsidRPr="00060DA2">
        <w:rPr>
          <w:i w:val="0"/>
          <w:spacing w:val="5"/>
        </w:rPr>
        <w:t>żyzną glebą. Przed sadzeniem należy dokonać oceny systemu korzeniowego i usunąć elementy uszkodzone i chore. W dole centralnie należy wbić palik podtrzymujący sadzonkę. Korzenie sadzonek należy rozłożyć i zasypać ziemią urodzajną doprowadzając do pełnego otulenia ziemią korzeni. W trakcie sadzenia należy wykonać cięcia pielęgnacyjne.</w:t>
      </w:r>
    </w:p>
    <w:p w14:paraId="1D9D4D99" w14:textId="77777777" w:rsidR="009B15CD" w:rsidRPr="00060DA2" w:rsidRDefault="009B15CD" w:rsidP="009B15CD">
      <w:pPr>
        <w:jc w:val="both"/>
        <w:rPr>
          <w:i w:val="0"/>
        </w:rPr>
      </w:pPr>
      <w:r w:rsidRPr="00060DA2">
        <w:rPr>
          <w:i w:val="0"/>
        </w:rPr>
        <w:t>Głębokość sadzenia i odczyn ziemi urodzajnej musi być zgodny z wymaganiami sadzonej rośliny.</w:t>
      </w:r>
    </w:p>
    <w:p w14:paraId="36B695F0" w14:textId="77777777" w:rsidR="009B15CD" w:rsidRPr="00060DA2" w:rsidRDefault="009B15CD" w:rsidP="009B15CD">
      <w:pPr>
        <w:pStyle w:val="Nagwek4"/>
        <w:jc w:val="both"/>
        <w:rPr>
          <w:i w:val="0"/>
        </w:rPr>
      </w:pPr>
      <w:bookmarkStart w:id="984" w:name="_Toc501653365"/>
      <w:r w:rsidRPr="00060DA2">
        <w:rPr>
          <w:i w:val="0"/>
        </w:rPr>
        <w:t>Roboty pielęgnacyjne</w:t>
      </w:r>
      <w:bookmarkEnd w:id="984"/>
    </w:p>
    <w:p w14:paraId="15A2EA3D" w14:textId="77777777" w:rsidR="009B15CD" w:rsidRPr="00060DA2" w:rsidRDefault="009B15CD" w:rsidP="009B15CD">
      <w:pPr>
        <w:jc w:val="both"/>
        <w:rPr>
          <w:i w:val="0"/>
        </w:rPr>
      </w:pPr>
      <w:r w:rsidRPr="00060DA2">
        <w:rPr>
          <w:i w:val="0"/>
        </w:rPr>
        <w:t>Po zakończonych robotach agrotechnicznych sadzeniu i zasiewie należy zadbać o właściwą wilgotność gleby celem uzyskania wymaganej bonitacji roślin.</w:t>
      </w:r>
    </w:p>
    <w:p w14:paraId="2600D5AB" w14:textId="77777777" w:rsidR="009B15CD" w:rsidRPr="00060DA2" w:rsidRDefault="009B15CD" w:rsidP="009B15CD">
      <w:pPr>
        <w:jc w:val="both"/>
        <w:rPr>
          <w:i w:val="0"/>
        </w:rPr>
      </w:pPr>
      <w:r w:rsidRPr="00060DA2">
        <w:rPr>
          <w:i w:val="0"/>
        </w:rPr>
        <w:t>Trawę należy kosić sprzętem specjalistycznym w zależności od rodzaju rzeźby terenu w cyklach uzależnionych od rodzaju przeznaczenia trawników.</w:t>
      </w:r>
    </w:p>
    <w:p w14:paraId="0911BABF" w14:textId="77777777" w:rsidR="009B15CD" w:rsidRPr="00060DA2" w:rsidRDefault="009B15CD" w:rsidP="009B15CD">
      <w:pPr>
        <w:jc w:val="both"/>
        <w:rPr>
          <w:i w:val="0"/>
        </w:rPr>
      </w:pPr>
      <w:r w:rsidRPr="00060DA2">
        <w:rPr>
          <w:i w:val="0"/>
        </w:rPr>
        <w:t>Wymaga się, aby pokosy traw wykorzystać do użyźnienia rekultywowanych terenów.</w:t>
      </w:r>
    </w:p>
    <w:p w14:paraId="0835D8A7" w14:textId="77777777" w:rsidR="009B15CD" w:rsidRPr="00060DA2" w:rsidRDefault="009B15CD" w:rsidP="009B15CD">
      <w:pPr>
        <w:jc w:val="both"/>
        <w:rPr>
          <w:i w:val="0"/>
        </w:rPr>
      </w:pPr>
      <w:r w:rsidRPr="00060DA2">
        <w:rPr>
          <w:i w:val="0"/>
        </w:rPr>
        <w:t>Zraszanie terenów zrekultywowanych należy przeprowadzać przy pomocy deszczowni przewoźnych.</w:t>
      </w:r>
    </w:p>
    <w:p w14:paraId="14C5390A" w14:textId="77777777" w:rsidR="009B15CD" w:rsidRPr="00060DA2" w:rsidRDefault="009B15CD" w:rsidP="009B15CD">
      <w:pPr>
        <w:jc w:val="both"/>
        <w:rPr>
          <w:i w:val="0"/>
        </w:rPr>
      </w:pPr>
      <w:r w:rsidRPr="00060DA2">
        <w:rPr>
          <w:i w:val="0"/>
        </w:rPr>
        <w:t>Woda do deszczowni może być dostarczana samochodami specjalistycznymi lub pobierana z cieków wodnych pod warunkiem spełnienia wymogów wody użytkowej dla celów rolniczych.</w:t>
      </w:r>
    </w:p>
    <w:p w14:paraId="6D29FB36" w14:textId="77777777" w:rsidR="009B15CD" w:rsidRPr="00060DA2" w:rsidRDefault="009B15CD" w:rsidP="009B15CD">
      <w:pPr>
        <w:pStyle w:val="Nagwek3"/>
        <w:jc w:val="both"/>
        <w:rPr>
          <w:i w:val="0"/>
        </w:rPr>
      </w:pPr>
      <w:bookmarkStart w:id="985" w:name="_Toc501653366"/>
      <w:bookmarkStart w:id="986" w:name="_Toc125048749"/>
      <w:bookmarkStart w:id="987" w:name="_Toc169457921"/>
      <w:r w:rsidRPr="00060DA2">
        <w:rPr>
          <w:i w:val="0"/>
        </w:rPr>
        <w:t>Kontrola jakości robót</w:t>
      </w:r>
      <w:bookmarkEnd w:id="985"/>
      <w:bookmarkEnd w:id="986"/>
      <w:bookmarkEnd w:id="987"/>
    </w:p>
    <w:p w14:paraId="7E974ADD" w14:textId="77777777" w:rsidR="009B15CD" w:rsidRPr="00060DA2" w:rsidRDefault="009B15CD" w:rsidP="009B15CD">
      <w:pPr>
        <w:jc w:val="both"/>
        <w:rPr>
          <w:i w:val="0"/>
        </w:rPr>
      </w:pPr>
      <w:r w:rsidRPr="00060DA2">
        <w:rPr>
          <w:i w:val="0"/>
        </w:rPr>
        <w:t>Ogólne zasady kontroli jakości robót podano w WWiORB-00.</w:t>
      </w:r>
    </w:p>
    <w:p w14:paraId="0D1FF10E" w14:textId="77777777" w:rsidR="009B15CD" w:rsidRPr="00060DA2" w:rsidRDefault="009B15CD" w:rsidP="009B15CD">
      <w:pPr>
        <w:jc w:val="both"/>
        <w:rPr>
          <w:i w:val="0"/>
        </w:rPr>
      </w:pPr>
      <w:r w:rsidRPr="00060DA2">
        <w:rPr>
          <w:i w:val="0"/>
        </w:rPr>
        <w:t xml:space="preserve">Badania w czasie prowadzenia robót polegają na sprawdzeniu przez Zamawiającego na bieżąco, </w:t>
      </w:r>
      <w:r w:rsidRPr="00060DA2">
        <w:rPr>
          <w:i w:val="0"/>
          <w:spacing w:val="1"/>
        </w:rPr>
        <w:t xml:space="preserve">w miarę postępu robót, jakości używanych przez Wykonawcę materiałów i zgodności </w:t>
      </w:r>
      <w:r w:rsidRPr="00060DA2">
        <w:rPr>
          <w:i w:val="0"/>
          <w:spacing w:val="3"/>
        </w:rPr>
        <w:t xml:space="preserve">wykonywanych robót z DT i wymaganiami </w:t>
      </w:r>
      <w:proofErr w:type="spellStart"/>
      <w:r w:rsidRPr="00060DA2">
        <w:rPr>
          <w:i w:val="0"/>
          <w:spacing w:val="3"/>
        </w:rPr>
        <w:t>WWiORB</w:t>
      </w:r>
      <w:proofErr w:type="spellEnd"/>
      <w:r w:rsidRPr="00060DA2">
        <w:rPr>
          <w:i w:val="0"/>
          <w:spacing w:val="3"/>
        </w:rPr>
        <w:t>.</w:t>
      </w:r>
    </w:p>
    <w:p w14:paraId="1D6F67CD" w14:textId="77777777" w:rsidR="009B15CD" w:rsidRPr="00060DA2" w:rsidRDefault="009B15CD" w:rsidP="009B15CD">
      <w:pPr>
        <w:jc w:val="both"/>
        <w:rPr>
          <w:i w:val="0"/>
        </w:rPr>
      </w:pPr>
      <w:r w:rsidRPr="00060DA2">
        <w:rPr>
          <w:i w:val="0"/>
        </w:rPr>
        <w:t>Kontrola jakości robót powinna obejmować między innymi kontrolę:</w:t>
      </w:r>
    </w:p>
    <w:p w14:paraId="55EDE269" w14:textId="77777777" w:rsidR="009B15CD" w:rsidRPr="0023107E" w:rsidRDefault="009B15CD" w:rsidP="00ED729E">
      <w:pPr>
        <w:numPr>
          <w:ilvl w:val="0"/>
          <w:numId w:val="68"/>
        </w:numPr>
        <w:jc w:val="both"/>
        <w:rPr>
          <w:i w:val="0"/>
        </w:rPr>
      </w:pPr>
      <w:r w:rsidRPr="0023107E">
        <w:rPr>
          <w:i w:val="0"/>
        </w:rPr>
        <w:t>stanu prac przygotowawczych,</w:t>
      </w:r>
    </w:p>
    <w:p w14:paraId="2213C62A" w14:textId="77777777" w:rsidR="009B15CD" w:rsidRPr="0023107E" w:rsidRDefault="009B15CD" w:rsidP="00ED729E">
      <w:pPr>
        <w:numPr>
          <w:ilvl w:val="0"/>
          <w:numId w:val="68"/>
        </w:numPr>
        <w:jc w:val="both"/>
        <w:rPr>
          <w:i w:val="0"/>
        </w:rPr>
      </w:pPr>
      <w:r w:rsidRPr="0023107E">
        <w:rPr>
          <w:i w:val="0"/>
        </w:rPr>
        <w:t>przydatności ziemi urodzajnej do wykonania rekultywacji, które powinno być przeprowadzone na próbkach pobranych z każdej partii pochodzącej z nowego źródła, jednak nie rzadziej 1 próbka na 50 m</w:t>
      </w:r>
      <w:r w:rsidRPr="0023107E">
        <w:rPr>
          <w:i w:val="0"/>
          <w:vertAlign w:val="superscript"/>
        </w:rPr>
        <w:t xml:space="preserve">3 </w:t>
      </w:r>
      <w:r w:rsidRPr="0023107E">
        <w:rPr>
          <w:i w:val="0"/>
        </w:rPr>
        <w:t>dostarczonej lub pozyskanej ziemi urodzajnej,</w:t>
      </w:r>
    </w:p>
    <w:p w14:paraId="6BA601F0" w14:textId="77777777" w:rsidR="009B15CD" w:rsidRPr="0023107E" w:rsidRDefault="009B15CD" w:rsidP="00ED729E">
      <w:pPr>
        <w:numPr>
          <w:ilvl w:val="0"/>
          <w:numId w:val="68"/>
        </w:numPr>
        <w:jc w:val="both"/>
        <w:rPr>
          <w:i w:val="0"/>
        </w:rPr>
      </w:pPr>
      <w:r w:rsidRPr="0023107E">
        <w:rPr>
          <w:i w:val="0"/>
        </w:rPr>
        <w:t>przydatności materiału siewnego i sadzonek,</w:t>
      </w:r>
    </w:p>
    <w:p w14:paraId="5AA5355E" w14:textId="77777777" w:rsidR="009B15CD" w:rsidRPr="0023107E" w:rsidRDefault="009B15CD" w:rsidP="00ED729E">
      <w:pPr>
        <w:numPr>
          <w:ilvl w:val="0"/>
          <w:numId w:val="68"/>
        </w:numPr>
        <w:jc w:val="both"/>
        <w:rPr>
          <w:i w:val="0"/>
        </w:rPr>
      </w:pPr>
      <w:r w:rsidRPr="0023107E">
        <w:rPr>
          <w:i w:val="0"/>
        </w:rPr>
        <w:t>grubości rozścielonej warstwy ziemi urodzajnej (humusu),</w:t>
      </w:r>
    </w:p>
    <w:p w14:paraId="0EFD479E" w14:textId="77777777" w:rsidR="009B15CD" w:rsidRPr="0023107E" w:rsidRDefault="009B15CD" w:rsidP="00ED729E">
      <w:pPr>
        <w:numPr>
          <w:ilvl w:val="0"/>
          <w:numId w:val="68"/>
        </w:numPr>
        <w:jc w:val="both"/>
        <w:rPr>
          <w:i w:val="0"/>
        </w:rPr>
      </w:pPr>
      <w:r w:rsidRPr="0023107E">
        <w:rPr>
          <w:i w:val="0"/>
        </w:rPr>
        <w:t>prawidłowości wykonania czynności agrotechnicznych,</w:t>
      </w:r>
    </w:p>
    <w:p w14:paraId="25B14487" w14:textId="77777777" w:rsidR="009B15CD" w:rsidRPr="0023107E" w:rsidRDefault="009B15CD" w:rsidP="00ED729E">
      <w:pPr>
        <w:numPr>
          <w:ilvl w:val="0"/>
          <w:numId w:val="68"/>
        </w:numPr>
        <w:jc w:val="both"/>
        <w:rPr>
          <w:i w:val="0"/>
        </w:rPr>
      </w:pPr>
      <w:proofErr w:type="spellStart"/>
      <w:r w:rsidRPr="0023107E">
        <w:rPr>
          <w:i w:val="0"/>
        </w:rPr>
        <w:t>nasadzeń</w:t>
      </w:r>
      <w:proofErr w:type="spellEnd"/>
      <w:r w:rsidRPr="0023107E">
        <w:rPr>
          <w:i w:val="0"/>
        </w:rPr>
        <w:t xml:space="preserve"> i pielęgnacji trawników, krzaków i drzew.</w:t>
      </w:r>
    </w:p>
    <w:p w14:paraId="1C9EB780" w14:textId="77777777" w:rsidR="009B15CD" w:rsidRPr="00060DA2" w:rsidRDefault="009B15CD" w:rsidP="009B15CD">
      <w:pPr>
        <w:jc w:val="both"/>
        <w:rPr>
          <w:i w:val="0"/>
        </w:rPr>
      </w:pPr>
      <w:r w:rsidRPr="00060DA2">
        <w:rPr>
          <w:i w:val="0"/>
        </w:rPr>
        <w:t xml:space="preserve">Wykonawca jest odpowiedzialny za jakość materiałów i będzie prowadził na własny </w:t>
      </w:r>
      <w:r w:rsidRPr="00060DA2">
        <w:rPr>
          <w:i w:val="0"/>
        </w:rPr>
        <w:lastRenderedPageBreak/>
        <w:t>koszt kontrolę jakościową dostaw. Badania podstawowych cech będzie prowadził Wykonawca z częstotliwością i w zakresie określonych w programie zapewnienia jakości.</w:t>
      </w:r>
    </w:p>
    <w:p w14:paraId="0FF275C8" w14:textId="77777777" w:rsidR="009B15CD" w:rsidRPr="00060DA2" w:rsidRDefault="009B15CD" w:rsidP="009B15CD">
      <w:pPr>
        <w:jc w:val="both"/>
        <w:rPr>
          <w:i w:val="0"/>
        </w:rPr>
      </w:pPr>
      <w:r w:rsidRPr="00060DA2">
        <w:rPr>
          <w:i w:val="0"/>
        </w:rPr>
        <w:t xml:space="preserve">Ziemia urodzajna ma spełniać wymagania gleb stosowanych w rolnictwie i posiadać właściwe </w:t>
      </w:r>
      <w:proofErr w:type="spellStart"/>
      <w:r w:rsidRPr="00060DA2">
        <w:rPr>
          <w:i w:val="0"/>
        </w:rPr>
        <w:t>pH</w:t>
      </w:r>
      <w:proofErr w:type="spellEnd"/>
      <w:r w:rsidRPr="00060DA2">
        <w:rPr>
          <w:i w:val="0"/>
        </w:rPr>
        <w:t>. Nawozy organiczne i sztuczne powinny odpowiadać wymogom norm stosowanych w rolnictwie.</w:t>
      </w:r>
    </w:p>
    <w:p w14:paraId="639D29AF" w14:textId="77777777" w:rsidR="009B15CD" w:rsidRPr="00060DA2" w:rsidRDefault="009B15CD" w:rsidP="009B15CD">
      <w:pPr>
        <w:jc w:val="both"/>
        <w:rPr>
          <w:i w:val="0"/>
        </w:rPr>
      </w:pPr>
      <w:r w:rsidRPr="00060DA2">
        <w:rPr>
          <w:i w:val="0"/>
        </w:rPr>
        <w:t>Raporty z badań Wykonawca przekaże Zamawiającemu według wzorów przez niego zaakceptowanych.</w:t>
      </w:r>
    </w:p>
    <w:p w14:paraId="1F5508FA" w14:textId="77777777" w:rsidR="009B15CD" w:rsidRPr="00060DA2" w:rsidRDefault="009B15CD" w:rsidP="009B15CD">
      <w:pPr>
        <w:pStyle w:val="Nagwek3"/>
        <w:jc w:val="both"/>
        <w:rPr>
          <w:i w:val="0"/>
        </w:rPr>
      </w:pPr>
      <w:bookmarkStart w:id="988" w:name="_Toc501653367"/>
      <w:bookmarkStart w:id="989" w:name="_Toc125048750"/>
      <w:bookmarkStart w:id="990" w:name="_Toc169457922"/>
      <w:r w:rsidRPr="00060DA2">
        <w:rPr>
          <w:i w:val="0"/>
        </w:rPr>
        <w:t>Przedmiar i obmiar</w:t>
      </w:r>
      <w:bookmarkEnd w:id="988"/>
      <w:bookmarkEnd w:id="989"/>
      <w:bookmarkEnd w:id="990"/>
    </w:p>
    <w:p w14:paraId="1C460F9A" w14:textId="77777777" w:rsidR="009B15CD" w:rsidRPr="00060DA2" w:rsidRDefault="009B15CD" w:rsidP="009B15CD">
      <w:pPr>
        <w:jc w:val="both"/>
        <w:rPr>
          <w:i w:val="0"/>
        </w:rPr>
      </w:pPr>
      <w:r w:rsidRPr="00060DA2">
        <w:rPr>
          <w:i w:val="0"/>
        </w:rPr>
        <w:t>Nie ma zastosowania.</w:t>
      </w:r>
    </w:p>
    <w:p w14:paraId="46D143F0" w14:textId="77777777" w:rsidR="009B15CD" w:rsidRPr="00060DA2" w:rsidRDefault="009B15CD" w:rsidP="009B15CD">
      <w:pPr>
        <w:pStyle w:val="Nagwek3"/>
        <w:jc w:val="both"/>
        <w:rPr>
          <w:i w:val="0"/>
        </w:rPr>
      </w:pPr>
      <w:bookmarkStart w:id="991" w:name="_Toc501653368"/>
      <w:bookmarkStart w:id="992" w:name="_Toc125048751"/>
      <w:bookmarkStart w:id="993" w:name="_Toc169457923"/>
      <w:r w:rsidRPr="00060DA2">
        <w:rPr>
          <w:i w:val="0"/>
        </w:rPr>
        <w:t>Odbiór robót</w:t>
      </w:r>
      <w:bookmarkEnd w:id="991"/>
      <w:bookmarkEnd w:id="992"/>
      <w:bookmarkEnd w:id="993"/>
    </w:p>
    <w:p w14:paraId="6528227B" w14:textId="77777777" w:rsidR="009B15CD" w:rsidRPr="00060DA2" w:rsidRDefault="009B15CD" w:rsidP="009B15CD">
      <w:pPr>
        <w:jc w:val="both"/>
        <w:rPr>
          <w:i w:val="0"/>
        </w:rPr>
      </w:pPr>
      <w:r w:rsidRPr="00060DA2">
        <w:rPr>
          <w:i w:val="0"/>
        </w:rPr>
        <w:t>Ogólne zasady i wymagania dotyczące odbioru robót podano w WWiORB-00.</w:t>
      </w:r>
    </w:p>
    <w:p w14:paraId="4FBFAFC9" w14:textId="77777777" w:rsidR="009B15CD" w:rsidRPr="00060DA2" w:rsidRDefault="009B15CD" w:rsidP="009B15CD">
      <w:pPr>
        <w:jc w:val="both"/>
        <w:rPr>
          <w:i w:val="0"/>
        </w:rPr>
      </w:pPr>
      <w:r w:rsidRPr="00060DA2">
        <w:rPr>
          <w:i w:val="0"/>
        </w:rPr>
        <w:t xml:space="preserve">Odbiór jest potwierdzeniem wykonania robót zgodnie z DT, </w:t>
      </w:r>
      <w:proofErr w:type="spellStart"/>
      <w:r w:rsidRPr="00060DA2">
        <w:rPr>
          <w:i w:val="0"/>
        </w:rPr>
        <w:t>WWiORB</w:t>
      </w:r>
      <w:proofErr w:type="spellEnd"/>
      <w:r w:rsidRPr="00060DA2">
        <w:rPr>
          <w:i w:val="0"/>
        </w:rPr>
        <w:t>, warunkami technicznymi oraz obowiązującymi normami.</w:t>
      </w:r>
    </w:p>
    <w:p w14:paraId="07C78977" w14:textId="77777777" w:rsidR="009B15CD" w:rsidRPr="00060DA2" w:rsidRDefault="009B15CD" w:rsidP="009B15CD">
      <w:pPr>
        <w:pStyle w:val="Nagwek3"/>
        <w:jc w:val="both"/>
        <w:rPr>
          <w:i w:val="0"/>
        </w:rPr>
      </w:pPr>
      <w:bookmarkStart w:id="994" w:name="_Toc501653369"/>
      <w:bookmarkStart w:id="995" w:name="_Toc125048752"/>
      <w:bookmarkStart w:id="996" w:name="_Toc169457924"/>
      <w:r w:rsidRPr="00060DA2">
        <w:rPr>
          <w:i w:val="0"/>
        </w:rPr>
        <w:t>Rozliczenie robót – podstawa płatności</w:t>
      </w:r>
      <w:bookmarkEnd w:id="994"/>
      <w:bookmarkEnd w:id="995"/>
      <w:bookmarkEnd w:id="996"/>
    </w:p>
    <w:p w14:paraId="0CF14CBC" w14:textId="77777777" w:rsidR="009B15CD" w:rsidRPr="00060DA2" w:rsidRDefault="009B15CD" w:rsidP="009B15CD">
      <w:pPr>
        <w:jc w:val="both"/>
        <w:rPr>
          <w:i w:val="0"/>
        </w:rPr>
      </w:pPr>
      <w:r w:rsidRPr="00060DA2">
        <w:rPr>
          <w:i w:val="0"/>
        </w:rPr>
        <w:t>Zasady i wymagania ogólne dotyczące płatności podano w WWiORB-00.</w:t>
      </w:r>
    </w:p>
    <w:p w14:paraId="20198C1C" w14:textId="77777777" w:rsidR="009B15CD" w:rsidRPr="00060DA2" w:rsidRDefault="009B15CD" w:rsidP="009B15CD">
      <w:pPr>
        <w:jc w:val="both"/>
        <w:rPr>
          <w:i w:val="0"/>
        </w:rPr>
      </w:pPr>
      <w:r w:rsidRPr="00060DA2">
        <w:rPr>
          <w:i w:val="0"/>
        </w:rPr>
        <w:t>Podstawą płatności jest zatwierdzona faktura wystawiona przez Wykonawcę sporządzona na podstawie Protokołu odbioru robót wystawionego przez Zamawiającego.</w:t>
      </w:r>
    </w:p>
    <w:p w14:paraId="0F20D069" w14:textId="77777777" w:rsidR="009B15CD" w:rsidRPr="00060DA2" w:rsidRDefault="009B15CD" w:rsidP="009B15CD">
      <w:pPr>
        <w:pStyle w:val="Nagwek3"/>
        <w:jc w:val="both"/>
        <w:rPr>
          <w:i w:val="0"/>
        </w:rPr>
      </w:pPr>
      <w:bookmarkStart w:id="997" w:name="_Toc501653370"/>
      <w:bookmarkStart w:id="998" w:name="_Toc125048753"/>
      <w:bookmarkStart w:id="999" w:name="_Toc169457925"/>
      <w:r w:rsidRPr="00060DA2">
        <w:rPr>
          <w:i w:val="0"/>
        </w:rPr>
        <w:t>Dokumenty związane</w:t>
      </w:r>
      <w:bookmarkEnd w:id="997"/>
      <w:bookmarkEnd w:id="998"/>
      <w:bookmarkEnd w:id="999"/>
    </w:p>
    <w:p w14:paraId="78E8157F" w14:textId="77777777" w:rsidR="009B15CD" w:rsidRPr="00060DA2" w:rsidRDefault="009B15CD" w:rsidP="009B15CD">
      <w:pPr>
        <w:jc w:val="both"/>
        <w:rPr>
          <w:i w:val="0"/>
        </w:rPr>
      </w:pPr>
      <w:r w:rsidRPr="00060DA2">
        <w:rPr>
          <w:i w:val="0"/>
        </w:rPr>
        <w:t>Rozporządzenie Ministra Gospodarki z dnia 2001.09.20 w sprawie bezpieczeństwa i higieny pracy podczas eksploatacji maszyn i innych urządzeń technicznych do robót ziemnych, budowlanych i drogowych Dz.U.01.118.1263.</w:t>
      </w:r>
    </w:p>
    <w:p w14:paraId="7A8DA2AB" w14:textId="77777777" w:rsidR="009B15CD" w:rsidRDefault="009B15CD" w:rsidP="009B15CD">
      <w:pPr>
        <w:jc w:val="both"/>
        <w:rPr>
          <w:i w:val="0"/>
        </w:rPr>
      </w:pPr>
      <w:r w:rsidRPr="00060DA2">
        <w:rPr>
          <w:i w:val="0"/>
        </w:rPr>
        <w:t>Rozporządzenie Ministra Infrastruktury z dnia 6 lutego 2003 r. w sprawie bezpieczeństwa i higieny pracy podczas wykonywania robót budowlanych (Dz. U. z 2003 r. Nr 47 poz. 401).</w:t>
      </w:r>
    </w:p>
    <w:p w14:paraId="26A66BF0" w14:textId="77777777" w:rsidR="00FF5EC0" w:rsidRDefault="00FF5EC0">
      <w:pPr>
        <w:widowControl/>
        <w:suppressAutoHyphens w:val="0"/>
        <w:spacing w:before="0" w:after="0"/>
        <w:rPr>
          <w:rFonts w:cs="Times New Roman"/>
          <w:b/>
          <w:bCs/>
          <w:i w:val="0"/>
          <w:sz w:val="32"/>
          <w:szCs w:val="32"/>
        </w:rPr>
      </w:pPr>
      <w:r>
        <w:rPr>
          <w:i w:val="0"/>
        </w:rPr>
        <w:br w:type="page"/>
      </w:r>
    </w:p>
    <w:p w14:paraId="5987ACBA" w14:textId="77777777" w:rsidR="00752292" w:rsidRPr="00060DA2" w:rsidRDefault="00FE566F" w:rsidP="000B04F0">
      <w:pPr>
        <w:pStyle w:val="Nagwek1"/>
        <w:jc w:val="both"/>
        <w:rPr>
          <w:i w:val="0"/>
        </w:rPr>
      </w:pPr>
      <w:bookmarkStart w:id="1000" w:name="_Toc169457926"/>
      <w:r w:rsidRPr="00060DA2">
        <w:rPr>
          <w:i w:val="0"/>
        </w:rPr>
        <w:lastRenderedPageBreak/>
        <w:t>CZĘŚĆ INFORMACYJNA</w:t>
      </w:r>
      <w:bookmarkEnd w:id="954"/>
      <w:bookmarkEnd w:id="1000"/>
    </w:p>
    <w:p w14:paraId="44FA53E8" w14:textId="77777777" w:rsidR="00752292" w:rsidRPr="00060DA2" w:rsidRDefault="00FE566F" w:rsidP="000B04F0">
      <w:pPr>
        <w:pStyle w:val="Nagwek2"/>
        <w:jc w:val="both"/>
        <w:rPr>
          <w:i/>
        </w:rPr>
      </w:pPr>
      <w:bookmarkStart w:id="1001" w:name="_Toc501653372"/>
      <w:bookmarkStart w:id="1002" w:name="_Toc169457927"/>
      <w:r w:rsidRPr="00060DA2">
        <w:t>Dokumenty potwierdzające zgodność zamierzenia budowlanego z wymaganiami wynikającymi z odrębnych przepisów</w:t>
      </w:r>
      <w:bookmarkEnd w:id="1001"/>
      <w:bookmarkEnd w:id="1002"/>
    </w:p>
    <w:p w14:paraId="5271BA2E" w14:textId="77777777" w:rsidR="00637650" w:rsidRPr="00637650" w:rsidRDefault="007A7F56" w:rsidP="00AD51DC">
      <w:pPr>
        <w:autoSpaceDE w:val="0"/>
        <w:spacing w:before="0" w:after="0" w:line="276" w:lineRule="auto"/>
        <w:jc w:val="both"/>
        <w:rPr>
          <w:i w:val="0"/>
        </w:rPr>
      </w:pPr>
      <w:r>
        <w:rPr>
          <w:i w:val="0"/>
        </w:rPr>
        <w:t>Realizację zamierzenia budowlanego należy wykonać zgodnie z postanowieniami Miejscowego Planu Zagospodarowania Przestrzennego.</w:t>
      </w:r>
    </w:p>
    <w:p w14:paraId="70005AD0" w14:textId="77777777" w:rsidR="00752292" w:rsidRDefault="00637650" w:rsidP="00AD51DC">
      <w:pPr>
        <w:autoSpaceDE w:val="0"/>
        <w:spacing w:before="0" w:after="0" w:line="276" w:lineRule="auto"/>
        <w:jc w:val="both"/>
        <w:rPr>
          <w:i w:val="0"/>
        </w:rPr>
      </w:pPr>
      <w:r w:rsidRPr="00AF186C">
        <w:rPr>
          <w:i w:val="0"/>
        </w:rPr>
        <w:t>Miejscow</w:t>
      </w:r>
      <w:r w:rsidR="00E9706C">
        <w:rPr>
          <w:i w:val="0"/>
        </w:rPr>
        <w:t>y</w:t>
      </w:r>
      <w:r w:rsidRPr="00AF186C">
        <w:rPr>
          <w:i w:val="0"/>
        </w:rPr>
        <w:t xml:space="preserve">  Plan Zagospodarowania Przestrzennego  </w:t>
      </w:r>
      <w:r w:rsidR="00AF186C" w:rsidRPr="00AF186C">
        <w:rPr>
          <w:i w:val="0"/>
        </w:rPr>
        <w:t xml:space="preserve">stanowi załącznik </w:t>
      </w:r>
      <w:r w:rsidR="00E9706C">
        <w:rPr>
          <w:i w:val="0"/>
        </w:rPr>
        <w:t xml:space="preserve">nr 1 </w:t>
      </w:r>
      <w:r w:rsidR="00AF186C" w:rsidRPr="00AF186C">
        <w:rPr>
          <w:i w:val="0"/>
        </w:rPr>
        <w:t>do PFU</w:t>
      </w:r>
      <w:r w:rsidRPr="00AF186C">
        <w:rPr>
          <w:i w:val="0"/>
        </w:rPr>
        <w:t>.</w:t>
      </w:r>
    </w:p>
    <w:p w14:paraId="58A8D12D" w14:textId="77777777" w:rsidR="00752292" w:rsidRPr="0036679E" w:rsidRDefault="00FE566F" w:rsidP="000B04F0">
      <w:pPr>
        <w:pStyle w:val="Nagwek2"/>
        <w:jc w:val="both"/>
      </w:pPr>
      <w:bookmarkStart w:id="1003" w:name="_Toc501653373"/>
      <w:bookmarkStart w:id="1004" w:name="_Toc169457928"/>
      <w:r w:rsidRPr="00060DA2">
        <w:t>Oświadczenie Zamawiającego stwierdzające jego prawo do dysponowania nieruchomością na cele budowlane</w:t>
      </w:r>
      <w:bookmarkEnd w:id="1003"/>
      <w:bookmarkEnd w:id="1004"/>
    </w:p>
    <w:p w14:paraId="5F6D8FAD" w14:textId="77777777" w:rsidR="00FE30CC" w:rsidRPr="000B2650" w:rsidRDefault="00FE30CC" w:rsidP="000B2650">
      <w:pPr>
        <w:autoSpaceDE w:val="0"/>
        <w:spacing w:before="0" w:after="0" w:line="276" w:lineRule="auto"/>
        <w:jc w:val="both"/>
        <w:rPr>
          <w:i w:val="0"/>
        </w:rPr>
      </w:pPr>
      <w:r w:rsidRPr="000B2650">
        <w:rPr>
          <w:i w:val="0"/>
        </w:rPr>
        <w:t>Zamawiający oświadcza, iż dysponuje terenem przewidzianym na realizację przedmiotowej inwestycji.</w:t>
      </w:r>
    </w:p>
    <w:p w14:paraId="092DC202" w14:textId="77777777" w:rsidR="00752292" w:rsidRPr="000B2650" w:rsidRDefault="00FE566F" w:rsidP="000B2650">
      <w:pPr>
        <w:autoSpaceDE w:val="0"/>
        <w:spacing w:before="0" w:after="0" w:line="276" w:lineRule="auto"/>
        <w:jc w:val="both"/>
        <w:rPr>
          <w:i w:val="0"/>
        </w:rPr>
      </w:pPr>
      <w:r w:rsidRPr="000B2650">
        <w:rPr>
          <w:i w:val="0"/>
        </w:rPr>
        <w:t xml:space="preserve">Zamawiający wyda oświadczenie stwierdzające prawo do dysponowania nieruchomością na cele budowlane na etapie projektowania, tj. przed uzyskaniem pozwolenia na budowę. </w:t>
      </w:r>
    </w:p>
    <w:p w14:paraId="3B787841" w14:textId="77777777" w:rsidR="00E340A7" w:rsidRPr="000B2650" w:rsidRDefault="00E340A7" w:rsidP="000B2650">
      <w:pPr>
        <w:autoSpaceDE w:val="0"/>
        <w:spacing w:before="0" w:after="0" w:line="276" w:lineRule="auto"/>
        <w:jc w:val="both"/>
        <w:rPr>
          <w:i w:val="0"/>
        </w:rPr>
      </w:pPr>
      <w:r w:rsidRPr="000B2650">
        <w:rPr>
          <w:i w:val="0"/>
        </w:rPr>
        <w:t xml:space="preserve">Wypis z rejestru gruntów stanowi załącznik </w:t>
      </w:r>
      <w:r w:rsidR="00A45539" w:rsidRPr="000B2650">
        <w:rPr>
          <w:i w:val="0"/>
        </w:rPr>
        <w:t xml:space="preserve">nr 2 </w:t>
      </w:r>
      <w:r w:rsidRPr="000B2650">
        <w:rPr>
          <w:i w:val="0"/>
        </w:rPr>
        <w:t>do PFU.</w:t>
      </w:r>
    </w:p>
    <w:p w14:paraId="17AA31ED" w14:textId="77777777" w:rsidR="00752292" w:rsidRPr="00060DA2" w:rsidRDefault="00FE566F" w:rsidP="000B04F0">
      <w:pPr>
        <w:pStyle w:val="Nagwek2"/>
        <w:jc w:val="both"/>
        <w:rPr>
          <w:i/>
        </w:rPr>
      </w:pPr>
      <w:bookmarkStart w:id="1005" w:name="_Toc501653374"/>
      <w:bookmarkStart w:id="1006" w:name="_Toc169457929"/>
      <w:r w:rsidRPr="00060DA2">
        <w:t>Przepisy prawne i normy związane z projektowaniem i wykonaniem zamierzenia budowlanego</w:t>
      </w:r>
      <w:bookmarkEnd w:id="1005"/>
      <w:bookmarkEnd w:id="1006"/>
    </w:p>
    <w:p w14:paraId="774A228B" w14:textId="77777777" w:rsidR="00752292" w:rsidRPr="00060DA2" w:rsidRDefault="00FE566F" w:rsidP="00AD51DC">
      <w:pPr>
        <w:autoSpaceDE w:val="0"/>
        <w:spacing w:before="0" w:after="0" w:line="276" w:lineRule="auto"/>
        <w:jc w:val="both"/>
        <w:rPr>
          <w:i w:val="0"/>
        </w:rPr>
      </w:pPr>
      <w:r w:rsidRPr="00060DA2">
        <w:rPr>
          <w:i w:val="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projektowania i prowadzenia robót.</w:t>
      </w:r>
    </w:p>
    <w:p w14:paraId="721C1957" w14:textId="77777777" w:rsidR="00157783" w:rsidRDefault="00FE566F" w:rsidP="00AD51DC">
      <w:pPr>
        <w:autoSpaceDE w:val="0"/>
        <w:spacing w:before="0" w:after="0" w:line="276" w:lineRule="auto"/>
        <w:jc w:val="both"/>
        <w:rPr>
          <w:i w:val="0"/>
        </w:rPr>
      </w:pPr>
      <w:r w:rsidRPr="00060DA2">
        <w:rPr>
          <w:i w:val="0"/>
        </w:rPr>
        <w:t>Przedstawiony wykaz aktów prawnych ma charakter otwarty, nie stanowi katalogu zamkniętego. Wykaz ten nie wyłącza konieczności przestrzegania innych nie wymienionych poniżej przepisów, o ile w trakcie realizacji inwestycji będą one miały zastosowanie, oraz przepisów prawa,  które wejdą w życie po dniu składania ofert.</w:t>
      </w:r>
    </w:p>
    <w:p w14:paraId="3B051FB5" w14:textId="77777777" w:rsidR="00752292" w:rsidRPr="0036679E" w:rsidRDefault="00FE566F" w:rsidP="000B04F0">
      <w:pPr>
        <w:pStyle w:val="Nagwek3"/>
        <w:jc w:val="both"/>
        <w:rPr>
          <w:i w:val="0"/>
        </w:rPr>
      </w:pPr>
      <w:bookmarkStart w:id="1007" w:name="_Toc501653375"/>
      <w:bookmarkStart w:id="1008" w:name="_Toc169457930"/>
      <w:r w:rsidRPr="0036679E">
        <w:rPr>
          <w:i w:val="0"/>
        </w:rPr>
        <w:t>Podstawowe ustawy dotyczące przedmiotu zamówienia</w:t>
      </w:r>
      <w:bookmarkEnd w:id="1007"/>
      <w:bookmarkEnd w:id="1008"/>
    </w:p>
    <w:p w14:paraId="4E9E3B65" w14:textId="77777777" w:rsidR="00752292" w:rsidRPr="0036679E" w:rsidRDefault="00FE566F" w:rsidP="00A22384">
      <w:pPr>
        <w:autoSpaceDE w:val="0"/>
        <w:spacing w:before="0" w:after="0" w:line="276" w:lineRule="auto"/>
        <w:jc w:val="both"/>
        <w:rPr>
          <w:i w:val="0"/>
        </w:rPr>
      </w:pPr>
      <w:r w:rsidRPr="0036679E">
        <w:rPr>
          <w:i w:val="0"/>
        </w:rPr>
        <w:t>Ustawie z dnia 20 lipca 2017 r. Prawo wodne (tekst jednolity: Dz.U. 2018 poz. 710), oraz Ustawie z dnia 20 lipca 2018 o zmianie ustawy – Prawo wodne (Dz.U. 2018 poz. 1722) i Ustawie a dnia 11 września 2019 r. o zmianie ustawy – Prawo wodne (Dz.U. 2019 poz. 2170).</w:t>
      </w:r>
    </w:p>
    <w:p w14:paraId="275966F6" w14:textId="77777777" w:rsidR="00752292" w:rsidRPr="0036679E" w:rsidRDefault="00FE566F" w:rsidP="00A22384">
      <w:pPr>
        <w:autoSpaceDE w:val="0"/>
        <w:spacing w:before="0" w:after="0" w:line="276" w:lineRule="auto"/>
        <w:jc w:val="both"/>
        <w:rPr>
          <w:i w:val="0"/>
        </w:rPr>
      </w:pPr>
      <w:r w:rsidRPr="0036679E">
        <w:rPr>
          <w:i w:val="0"/>
        </w:rPr>
        <w:t xml:space="preserve">Ustawa z dnia 14 grudnia 2012r. o odpadach (Dz.U. z 2013 r. poz. 21, z </w:t>
      </w:r>
      <w:proofErr w:type="spellStart"/>
      <w:r w:rsidRPr="0036679E">
        <w:rPr>
          <w:i w:val="0"/>
        </w:rPr>
        <w:t>późn</w:t>
      </w:r>
      <w:proofErr w:type="spellEnd"/>
      <w:r w:rsidRPr="0036679E">
        <w:rPr>
          <w:i w:val="0"/>
        </w:rPr>
        <w:t>. zm.);</w:t>
      </w:r>
    </w:p>
    <w:p w14:paraId="431CD844" w14:textId="271F7951" w:rsidR="00F462EC" w:rsidRPr="00521B1C" w:rsidRDefault="00FE566F" w:rsidP="00521B1C">
      <w:pPr>
        <w:autoSpaceDE w:val="0"/>
        <w:spacing w:before="0" w:after="0" w:line="276" w:lineRule="auto"/>
        <w:jc w:val="both"/>
        <w:rPr>
          <w:i w:val="0"/>
        </w:rPr>
      </w:pPr>
      <w:r w:rsidRPr="0036679E">
        <w:rPr>
          <w:i w:val="0"/>
        </w:rPr>
        <w:t>Ustawa z dnia 30 sierpnia 2002 r. o systemie oceny zgodności (</w:t>
      </w:r>
      <w:proofErr w:type="spellStart"/>
      <w:r w:rsidRPr="0036679E">
        <w:rPr>
          <w:i w:val="0"/>
        </w:rPr>
        <w:t>Obw</w:t>
      </w:r>
      <w:proofErr w:type="spellEnd"/>
      <w:r w:rsidRPr="0036679E">
        <w:rPr>
          <w:i w:val="0"/>
        </w:rPr>
        <w:t xml:space="preserve">. Marszałka Sejmu RP z dnia 29kwietnia  2016r.  w sprawie ogłoszenia jednolitego tekstu ustawy Dz.U. z </w:t>
      </w:r>
      <w:r w:rsidRPr="0036679E">
        <w:rPr>
          <w:i w:val="0"/>
        </w:rPr>
        <w:lastRenderedPageBreak/>
        <w:t>2016 r.,  poz.655z póź.zm.);</w:t>
      </w:r>
      <w:bookmarkStart w:id="1009" w:name="_Toc501653376"/>
    </w:p>
    <w:p w14:paraId="5B1E2753" w14:textId="0D5C4C40" w:rsidR="00752292" w:rsidRPr="0036679E" w:rsidRDefault="00FE566F" w:rsidP="000B04F0">
      <w:pPr>
        <w:pStyle w:val="Nagwek3"/>
        <w:jc w:val="both"/>
        <w:rPr>
          <w:i w:val="0"/>
        </w:rPr>
      </w:pPr>
      <w:bookmarkStart w:id="1010" w:name="_Toc169457931"/>
      <w:r w:rsidRPr="0036679E">
        <w:rPr>
          <w:i w:val="0"/>
        </w:rPr>
        <w:t>Podstawowe rozporządzenia dotyczące przedmiotu zamówienia</w:t>
      </w:r>
      <w:bookmarkEnd w:id="1009"/>
      <w:bookmarkEnd w:id="1010"/>
    </w:p>
    <w:p w14:paraId="2ED778E4" w14:textId="77777777" w:rsidR="00752292" w:rsidRPr="0036679E" w:rsidRDefault="00FE566F" w:rsidP="00A22384">
      <w:pPr>
        <w:autoSpaceDE w:val="0"/>
        <w:spacing w:before="0" w:after="0" w:line="276" w:lineRule="auto"/>
        <w:jc w:val="both"/>
        <w:rPr>
          <w:i w:val="0"/>
        </w:rPr>
      </w:pPr>
      <w:r w:rsidRPr="0036679E">
        <w:rPr>
          <w:i w:val="0"/>
        </w:rPr>
        <w:t>Rozporządzeniu Ministra Gospodarki Morskiej i Żeglugi Śródlądowej z dnia 12 lipca 2019 r. w sprawie substancji szczególnie szkodliwych oraz warunków, jakie należy spełnić przy wprowadzaniu do wód lub do ziemi ścieków a także przy odprowadzaniu wód odpadowych lub roztopowych do wód lub do urządzeń wodnych (Dz. U. 2019, poz. 1311);</w:t>
      </w:r>
    </w:p>
    <w:p w14:paraId="1B457F39" w14:textId="77777777" w:rsidR="00752292" w:rsidRPr="0036679E" w:rsidRDefault="00FE566F" w:rsidP="00A22384">
      <w:pPr>
        <w:autoSpaceDE w:val="0"/>
        <w:spacing w:before="0" w:after="0" w:line="276" w:lineRule="auto"/>
        <w:jc w:val="both"/>
        <w:rPr>
          <w:i w:val="0"/>
        </w:rPr>
      </w:pPr>
      <w:r w:rsidRPr="0036679E">
        <w:rPr>
          <w:i w:val="0"/>
        </w:rPr>
        <w:t>Rozporządzenie Ministra Infrastruktury z dnia 23 czerwca 2003 r.  w sprawie informacji dotyczącej bezpieczeństwa i ochrony zdrowia oraz planu bezpieczeństwa i ochrony zdrowia (Dz. U. z 2003 r. Nr 120, poz. 1126);</w:t>
      </w:r>
    </w:p>
    <w:p w14:paraId="542E709E" w14:textId="77777777" w:rsidR="00752292" w:rsidRPr="0036679E" w:rsidRDefault="00FE566F" w:rsidP="00A22384">
      <w:pPr>
        <w:autoSpaceDE w:val="0"/>
        <w:spacing w:before="0" w:after="0" w:line="276" w:lineRule="auto"/>
        <w:jc w:val="both"/>
        <w:rPr>
          <w:i w:val="0"/>
        </w:rPr>
      </w:pPr>
      <w:r w:rsidRPr="0036679E">
        <w:rPr>
          <w:i w:val="0"/>
        </w:rPr>
        <w:t xml:space="preserve">Rozporządzenie Ministra Transportu, Budownictwa i Gospodarki Morskiej z dnia 25 kwietnia 2012 r. w sprawie ustalania geotechnicznych warunków </w:t>
      </w:r>
      <w:proofErr w:type="spellStart"/>
      <w:r w:rsidRPr="0036679E">
        <w:rPr>
          <w:i w:val="0"/>
        </w:rPr>
        <w:t>posadawiania</w:t>
      </w:r>
      <w:proofErr w:type="spellEnd"/>
      <w:r w:rsidRPr="0036679E">
        <w:rPr>
          <w:i w:val="0"/>
        </w:rPr>
        <w:t xml:space="preserve"> obiektów budowlanych  (Dz. U. z 2012 r., poz. 463);</w:t>
      </w:r>
    </w:p>
    <w:p w14:paraId="14A33F1C" w14:textId="77777777" w:rsidR="00752292" w:rsidRPr="0036679E" w:rsidRDefault="00FE566F" w:rsidP="00A22384">
      <w:pPr>
        <w:autoSpaceDE w:val="0"/>
        <w:spacing w:before="0" w:after="0" w:line="276" w:lineRule="auto"/>
        <w:jc w:val="both"/>
        <w:rPr>
          <w:i w:val="0"/>
        </w:rPr>
      </w:pPr>
      <w:r w:rsidRPr="0036679E">
        <w:rPr>
          <w:i w:val="0"/>
        </w:rPr>
        <w:t>Rozporządzenie Ministra Gospodarki Przestrzennej i Budownictwa z dnia 1 października 1993 r. w sprawie bezpieczeństwa i higieny pracy przy eks</w:t>
      </w:r>
      <w:r w:rsidR="00FF5EC0" w:rsidRPr="0036679E">
        <w:rPr>
          <w:i w:val="0"/>
        </w:rPr>
        <w:t xml:space="preserve">ploatacji, remontach </w:t>
      </w:r>
      <w:r w:rsidRPr="0036679E">
        <w:rPr>
          <w:i w:val="0"/>
        </w:rPr>
        <w:t xml:space="preserve"> i  konserwacji  sieci  kanalizacyjnych  (Dz.U. 1993 nr 96 poz. 437);</w:t>
      </w:r>
    </w:p>
    <w:p w14:paraId="55B8C340" w14:textId="77777777" w:rsidR="00752292" w:rsidRPr="0036679E" w:rsidRDefault="00FE566F" w:rsidP="00A22384">
      <w:pPr>
        <w:autoSpaceDE w:val="0"/>
        <w:spacing w:before="0" w:after="0" w:line="276" w:lineRule="auto"/>
        <w:jc w:val="both"/>
        <w:rPr>
          <w:i w:val="0"/>
        </w:rPr>
      </w:pPr>
      <w:r w:rsidRPr="0036679E">
        <w:rPr>
          <w:i w:val="0"/>
        </w:rPr>
        <w:t>Rozporządzenie Ministra Infrastruktury z dnia 6 lutego 2003 r. w sprawie bezpieczeństwa i higieny pracy podczas wykonywania robót budowlanych  (Dz.U. 2003 nr 47 poz. 401);</w:t>
      </w:r>
    </w:p>
    <w:p w14:paraId="2C27634A" w14:textId="77777777" w:rsidR="00752292" w:rsidRPr="0036679E" w:rsidRDefault="00FE566F" w:rsidP="00A22384">
      <w:pPr>
        <w:autoSpaceDE w:val="0"/>
        <w:spacing w:before="0" w:after="0" w:line="276" w:lineRule="auto"/>
        <w:jc w:val="both"/>
        <w:rPr>
          <w:i w:val="0"/>
        </w:rPr>
      </w:pPr>
      <w:r w:rsidRPr="0036679E">
        <w:rPr>
          <w:i w:val="0"/>
        </w:rPr>
        <w:t>Rozporządzenie Ministra Gospodarki z dnia 20 września 2001 r. w sprawie bezpieczeństwa i higieny pracy podczas eksploatacji maszyn i innych urządzeń technicznych do robót ziemnych, budowlanych i drogowych (Dz.U. 2001 nr 118 poz. 1263)</w:t>
      </w:r>
    </w:p>
    <w:p w14:paraId="7E18DD14" w14:textId="77777777" w:rsidR="00752292" w:rsidRPr="0036679E" w:rsidRDefault="00FE566F" w:rsidP="000B04F0">
      <w:pPr>
        <w:pStyle w:val="Nagwek3"/>
        <w:jc w:val="both"/>
        <w:rPr>
          <w:i w:val="0"/>
        </w:rPr>
      </w:pPr>
      <w:bookmarkStart w:id="1011" w:name="_Toc501653377"/>
      <w:bookmarkStart w:id="1012" w:name="_Toc169457932"/>
      <w:r w:rsidRPr="0036679E">
        <w:rPr>
          <w:i w:val="0"/>
        </w:rPr>
        <w:t>Podstawowe normy dotyczące przedmiotu zamówienia</w:t>
      </w:r>
      <w:bookmarkEnd w:id="1011"/>
      <w:bookmarkEnd w:id="1012"/>
    </w:p>
    <w:p w14:paraId="1AE6483F" w14:textId="77777777" w:rsidR="00752292" w:rsidRPr="0036679E" w:rsidRDefault="00FE566F" w:rsidP="00A22384">
      <w:pPr>
        <w:autoSpaceDE w:val="0"/>
        <w:spacing w:before="0" w:after="0" w:line="276" w:lineRule="auto"/>
        <w:jc w:val="both"/>
        <w:rPr>
          <w:i w:val="0"/>
        </w:rPr>
      </w:pPr>
      <w:bookmarkStart w:id="1013" w:name="__RefHeading___Toc13696_2512169858"/>
      <w:bookmarkEnd w:id="1013"/>
      <w:r w:rsidRPr="0036679E">
        <w:rPr>
          <w:i w:val="0"/>
        </w:rPr>
        <w:t xml:space="preserve">PN-EN 12201-1:2011 Systemy przewodów rurowych z tworzyw sztucznych do przesyłania wody. Polietylen (PE). Część1: Wymagania ogólne </w:t>
      </w:r>
    </w:p>
    <w:p w14:paraId="0F6E55A8" w14:textId="77777777" w:rsidR="00752292" w:rsidRPr="0036679E" w:rsidRDefault="00FE566F" w:rsidP="00A22384">
      <w:pPr>
        <w:autoSpaceDE w:val="0"/>
        <w:spacing w:before="0" w:after="0" w:line="276" w:lineRule="auto"/>
        <w:jc w:val="both"/>
        <w:rPr>
          <w:i w:val="0"/>
        </w:rPr>
      </w:pPr>
      <w:r w:rsidRPr="0036679E">
        <w:rPr>
          <w:i w:val="0"/>
        </w:rPr>
        <w:t xml:space="preserve">PN-EN 12201-2:2011 Systemy przewodów rurowych z tworzyw sztucznych do przesyłania wody. Polietylen (PE). Część2: Rury </w:t>
      </w:r>
    </w:p>
    <w:p w14:paraId="16D8CD6C" w14:textId="77777777" w:rsidR="0097201A" w:rsidRPr="0036679E" w:rsidRDefault="00F129D2" w:rsidP="00A22384">
      <w:pPr>
        <w:autoSpaceDE w:val="0"/>
        <w:spacing w:before="0" w:after="0" w:line="276" w:lineRule="auto"/>
        <w:jc w:val="both"/>
        <w:rPr>
          <w:i w:val="0"/>
        </w:rPr>
      </w:pPr>
      <w:hyperlink r:id="rId23" w:history="1">
        <w:r w:rsidR="0097201A" w:rsidRPr="0036679E">
          <w:rPr>
            <w:i w:val="0"/>
          </w:rPr>
          <w:t>PN-EN 12201-3+A1:2013-05 - wersja angielska</w:t>
        </w:r>
      </w:hyperlink>
      <w:r w:rsidR="0097201A" w:rsidRPr="0036679E">
        <w:rPr>
          <w:i w:val="0"/>
        </w:rPr>
        <w:t>, </w:t>
      </w:r>
      <w:hyperlink r:id="rId24" w:history="1">
        <w:r w:rsidR="0097201A" w:rsidRPr="0036679E">
          <w:rPr>
            <w:i w:val="0"/>
          </w:rPr>
          <w:t>PN-EN 12201-3+A1:2013-05 - wersja polska</w:t>
        </w:r>
      </w:hyperlink>
    </w:p>
    <w:p w14:paraId="164D7557" w14:textId="77777777" w:rsidR="00752292" w:rsidRPr="0036679E" w:rsidRDefault="00FE566F" w:rsidP="00A22384">
      <w:pPr>
        <w:autoSpaceDE w:val="0"/>
        <w:spacing w:before="0" w:after="0" w:line="276" w:lineRule="auto"/>
        <w:jc w:val="both"/>
        <w:rPr>
          <w:i w:val="0"/>
        </w:rPr>
      </w:pPr>
      <w:r w:rsidRPr="0036679E">
        <w:rPr>
          <w:i w:val="0"/>
        </w:rPr>
        <w:t xml:space="preserve">Systemy przewodów rurowych z tworzyw sztucznych do przesyłania wody. Polietylen (PE). Część3: Kształtki </w:t>
      </w:r>
    </w:p>
    <w:p w14:paraId="349B3A90" w14:textId="77777777" w:rsidR="00752292" w:rsidRPr="0036679E" w:rsidRDefault="00FE566F" w:rsidP="00A22384">
      <w:pPr>
        <w:autoSpaceDE w:val="0"/>
        <w:spacing w:before="0" w:after="0" w:line="276" w:lineRule="auto"/>
        <w:jc w:val="both"/>
        <w:rPr>
          <w:i w:val="0"/>
        </w:rPr>
      </w:pPr>
      <w:r w:rsidRPr="0036679E">
        <w:rPr>
          <w:i w:val="0"/>
        </w:rPr>
        <w:t xml:space="preserve">PN-EN 12201-4:2012 Systemy przewodów rurowych z tworzyw sztucznych do przesyłania wody. Polietylen (PE). Część4: Armatura </w:t>
      </w:r>
    </w:p>
    <w:p w14:paraId="42226361" w14:textId="77777777" w:rsidR="00752292" w:rsidRPr="0036679E" w:rsidRDefault="00FE566F" w:rsidP="00A22384">
      <w:pPr>
        <w:autoSpaceDE w:val="0"/>
        <w:spacing w:before="0" w:after="0" w:line="276" w:lineRule="auto"/>
        <w:jc w:val="both"/>
        <w:rPr>
          <w:i w:val="0"/>
        </w:rPr>
      </w:pPr>
      <w:r w:rsidRPr="0036679E">
        <w:rPr>
          <w:i w:val="0"/>
        </w:rPr>
        <w:t xml:space="preserve">PN-EN 12201-5:2011 Systemy przewodów rurowych z tworzyw sztucznych do przesyłania wody. Polietylen (PE). Część5: Przydatność do stosowania w systemie </w:t>
      </w:r>
    </w:p>
    <w:p w14:paraId="3C4B5B80" w14:textId="77777777" w:rsidR="00752292" w:rsidRPr="0036679E" w:rsidRDefault="00FE566F" w:rsidP="00A22384">
      <w:pPr>
        <w:autoSpaceDE w:val="0"/>
        <w:spacing w:before="0" w:after="0" w:line="276" w:lineRule="auto"/>
        <w:jc w:val="both"/>
        <w:rPr>
          <w:i w:val="0"/>
        </w:rPr>
      </w:pPr>
      <w:r w:rsidRPr="0036679E">
        <w:rPr>
          <w:i w:val="0"/>
        </w:rPr>
        <w:t xml:space="preserve">PN-EN 1514-1:2001 Kołnierze i ich połączenia -- Wymiary uszczelek do kołnierzy z oznaczeniem PN -- Część 1: Uszczelki niemetalowe płaskie z wkładkami lub bez </w:t>
      </w:r>
      <w:r w:rsidRPr="0036679E">
        <w:rPr>
          <w:i w:val="0"/>
        </w:rPr>
        <w:lastRenderedPageBreak/>
        <w:t>wkładek</w:t>
      </w:r>
    </w:p>
    <w:p w14:paraId="3202207B" w14:textId="77777777" w:rsidR="00752292" w:rsidRPr="0036679E" w:rsidRDefault="00FE566F" w:rsidP="00A22384">
      <w:pPr>
        <w:autoSpaceDE w:val="0"/>
        <w:spacing w:before="0" w:after="0" w:line="276" w:lineRule="auto"/>
        <w:jc w:val="both"/>
        <w:rPr>
          <w:i w:val="0"/>
        </w:rPr>
      </w:pPr>
      <w:r w:rsidRPr="0036679E">
        <w:rPr>
          <w:i w:val="0"/>
        </w:rPr>
        <w:t>P</w:t>
      </w:r>
      <w:r w:rsidR="00937FE0" w:rsidRPr="0036679E">
        <w:rPr>
          <w:i w:val="0"/>
        </w:rPr>
        <w:t>N-EN 1171:2015-12</w:t>
      </w:r>
      <w:r w:rsidRPr="0036679E">
        <w:rPr>
          <w:i w:val="0"/>
        </w:rPr>
        <w:t xml:space="preserve"> Armatura przemysłowa. Zasuwy żeliwne </w:t>
      </w:r>
    </w:p>
    <w:p w14:paraId="16A4E681" w14:textId="77777777" w:rsidR="00752292" w:rsidRPr="0036679E" w:rsidRDefault="00FE566F" w:rsidP="00A22384">
      <w:pPr>
        <w:autoSpaceDE w:val="0"/>
        <w:spacing w:before="0" w:after="0" w:line="276" w:lineRule="auto"/>
        <w:jc w:val="both"/>
        <w:rPr>
          <w:i w:val="0"/>
        </w:rPr>
      </w:pPr>
      <w:r w:rsidRPr="0036679E">
        <w:rPr>
          <w:i w:val="0"/>
        </w:rPr>
        <w:t xml:space="preserve">PN-EN 1984:2010 Armatura przemysłowa – Zasuwy stalowe i staliwne </w:t>
      </w:r>
    </w:p>
    <w:p w14:paraId="4F2B91D8" w14:textId="77777777" w:rsidR="00752292" w:rsidRPr="0036679E" w:rsidRDefault="00FE566F" w:rsidP="00A22384">
      <w:pPr>
        <w:autoSpaceDE w:val="0"/>
        <w:spacing w:before="0" w:after="0" w:line="276" w:lineRule="auto"/>
        <w:jc w:val="both"/>
        <w:rPr>
          <w:i w:val="0"/>
        </w:rPr>
      </w:pPr>
      <w:r w:rsidRPr="0036679E">
        <w:rPr>
          <w:i w:val="0"/>
        </w:rPr>
        <w:t xml:space="preserve">PN-M-74081:1998 Armatura przemysłowa. Skrzynki uliczne stosowane w instalacjach wodnych i gazowych </w:t>
      </w:r>
    </w:p>
    <w:p w14:paraId="5586E109" w14:textId="77777777" w:rsidR="00752292" w:rsidRPr="0036679E" w:rsidRDefault="00FE566F" w:rsidP="00A22384">
      <w:pPr>
        <w:autoSpaceDE w:val="0"/>
        <w:spacing w:before="0" w:after="0" w:line="276" w:lineRule="auto"/>
        <w:jc w:val="both"/>
        <w:rPr>
          <w:i w:val="0"/>
        </w:rPr>
      </w:pPr>
      <w:bookmarkStart w:id="1014" w:name="__RefHeading___Toc13698_2512169858"/>
      <w:bookmarkEnd w:id="1014"/>
      <w:r w:rsidRPr="0036679E">
        <w:rPr>
          <w:i w:val="0"/>
        </w:rPr>
        <w:t>Normy dotyczące robót ziemnych i budowlanych</w:t>
      </w:r>
      <w:r w:rsidR="00AD51DC" w:rsidRPr="0036679E">
        <w:rPr>
          <w:i w:val="0"/>
        </w:rPr>
        <w:t>:</w:t>
      </w:r>
    </w:p>
    <w:p w14:paraId="327400BE" w14:textId="77777777" w:rsidR="00752292" w:rsidRPr="0036679E" w:rsidRDefault="00FE566F" w:rsidP="00A22384">
      <w:pPr>
        <w:autoSpaceDE w:val="0"/>
        <w:spacing w:before="0" w:after="0" w:line="276" w:lineRule="auto"/>
        <w:jc w:val="both"/>
        <w:rPr>
          <w:i w:val="0"/>
        </w:rPr>
      </w:pPr>
      <w:r w:rsidRPr="0036679E">
        <w:rPr>
          <w:i w:val="0"/>
        </w:rPr>
        <w:t xml:space="preserve">PN-B-10736:1999 Roboty ziemne. Wykopy otwarte dla przewodów wodociągowych     i kanalizacyjnych. Warunki techniczne wykonania </w:t>
      </w:r>
    </w:p>
    <w:p w14:paraId="274D5723" w14:textId="77777777" w:rsidR="00752292" w:rsidRPr="0036679E" w:rsidRDefault="00FE566F" w:rsidP="00A22384">
      <w:pPr>
        <w:autoSpaceDE w:val="0"/>
        <w:spacing w:before="0" w:after="0" w:line="276" w:lineRule="auto"/>
        <w:jc w:val="both"/>
        <w:rPr>
          <w:i w:val="0"/>
        </w:rPr>
      </w:pPr>
      <w:r w:rsidRPr="0036679E">
        <w:rPr>
          <w:i w:val="0"/>
        </w:rPr>
        <w:t xml:space="preserve">PN-EN 12063:2001 Wykonawstwo specjalnych robót geotechnicznych. Ścianki szczelne. </w:t>
      </w:r>
    </w:p>
    <w:p w14:paraId="5D149295" w14:textId="77777777" w:rsidR="00752292" w:rsidRPr="0036679E" w:rsidRDefault="00FE566F" w:rsidP="00A22384">
      <w:pPr>
        <w:autoSpaceDE w:val="0"/>
        <w:spacing w:before="0" w:after="0" w:line="276" w:lineRule="auto"/>
        <w:jc w:val="both"/>
        <w:rPr>
          <w:i w:val="0"/>
        </w:rPr>
      </w:pPr>
      <w:r w:rsidRPr="0036679E">
        <w:rPr>
          <w:i w:val="0"/>
        </w:rPr>
        <w:t>PN-B-02481:1998 Geotechnika -- Terminologia podstawowa, symbole literowe i jednostki miar</w:t>
      </w:r>
    </w:p>
    <w:p w14:paraId="79485928" w14:textId="77777777" w:rsidR="00752292" w:rsidRPr="0036679E" w:rsidRDefault="00FE566F" w:rsidP="00A22384">
      <w:pPr>
        <w:autoSpaceDE w:val="0"/>
        <w:spacing w:before="0" w:after="0" w:line="276" w:lineRule="auto"/>
        <w:jc w:val="both"/>
        <w:rPr>
          <w:i w:val="0"/>
        </w:rPr>
      </w:pPr>
      <w:r w:rsidRPr="0036679E">
        <w:rPr>
          <w:i w:val="0"/>
        </w:rPr>
        <w:t>PN-EN 1997-1:2008 Projektowanie geotechniczne -- Część 1: Zasady ogólne</w:t>
      </w:r>
    </w:p>
    <w:p w14:paraId="67915D79" w14:textId="77777777" w:rsidR="00752292" w:rsidRPr="0036679E" w:rsidRDefault="00F129D2" w:rsidP="00A22384">
      <w:pPr>
        <w:autoSpaceDE w:val="0"/>
        <w:spacing w:before="0" w:after="0" w:line="276" w:lineRule="auto"/>
        <w:jc w:val="both"/>
        <w:rPr>
          <w:i w:val="0"/>
        </w:rPr>
      </w:pPr>
      <w:hyperlink r:id="rId25" w:history="1">
        <w:r w:rsidR="00937FE0" w:rsidRPr="0036679E">
          <w:rPr>
            <w:i w:val="0"/>
          </w:rPr>
          <w:t xml:space="preserve">PN-EN 206+A1:2016-12 - wersja </w:t>
        </w:r>
        <w:proofErr w:type="spellStart"/>
        <w:r w:rsidR="00937FE0" w:rsidRPr="0036679E">
          <w:rPr>
            <w:i w:val="0"/>
          </w:rPr>
          <w:t>angielska</w:t>
        </w:r>
      </w:hyperlink>
      <w:r w:rsidR="00FE566F" w:rsidRPr="0036679E">
        <w:rPr>
          <w:i w:val="0"/>
        </w:rPr>
        <w:t>Beton</w:t>
      </w:r>
      <w:proofErr w:type="spellEnd"/>
      <w:r w:rsidR="00FE566F" w:rsidRPr="0036679E">
        <w:rPr>
          <w:i w:val="0"/>
        </w:rPr>
        <w:t>. Część1: Wymagania, właściwości, produkcja i zgodność</w:t>
      </w:r>
    </w:p>
    <w:p w14:paraId="4EBBD43B" w14:textId="77777777" w:rsidR="00752292" w:rsidRPr="0036679E" w:rsidRDefault="00F129D2" w:rsidP="00A22384">
      <w:pPr>
        <w:autoSpaceDE w:val="0"/>
        <w:spacing w:before="0" w:after="0" w:line="276" w:lineRule="auto"/>
        <w:jc w:val="both"/>
        <w:rPr>
          <w:i w:val="0"/>
        </w:rPr>
      </w:pPr>
      <w:hyperlink r:id="rId26" w:history="1">
        <w:r w:rsidR="00937FE0" w:rsidRPr="0036679E">
          <w:rPr>
            <w:i w:val="0"/>
          </w:rPr>
          <w:t xml:space="preserve">PN-EN 12390-1:2021-12 - wersja </w:t>
        </w:r>
        <w:proofErr w:type="spellStart"/>
        <w:r w:rsidR="00937FE0" w:rsidRPr="0036679E">
          <w:rPr>
            <w:i w:val="0"/>
          </w:rPr>
          <w:t>angielska</w:t>
        </w:r>
      </w:hyperlink>
      <w:r w:rsidR="00FE566F" w:rsidRPr="0036679E">
        <w:rPr>
          <w:i w:val="0"/>
        </w:rPr>
        <w:t>Badania</w:t>
      </w:r>
      <w:proofErr w:type="spellEnd"/>
      <w:r w:rsidR="00FE566F" w:rsidRPr="0036679E">
        <w:rPr>
          <w:i w:val="0"/>
        </w:rPr>
        <w:t xml:space="preserve"> betonu </w:t>
      </w:r>
    </w:p>
    <w:p w14:paraId="16C9BD25" w14:textId="77777777" w:rsidR="00752292" w:rsidRPr="0036679E" w:rsidRDefault="00FE566F" w:rsidP="00A22384">
      <w:pPr>
        <w:autoSpaceDE w:val="0"/>
        <w:spacing w:before="0" w:after="0" w:line="276" w:lineRule="auto"/>
        <w:jc w:val="both"/>
        <w:rPr>
          <w:i w:val="0"/>
        </w:rPr>
      </w:pPr>
      <w:r w:rsidRPr="0036679E">
        <w:rPr>
          <w:i w:val="0"/>
        </w:rPr>
        <w:t>BN-62/6738-03,04,07 Beton hydrotechniczny</w:t>
      </w:r>
    </w:p>
    <w:p w14:paraId="5469E285" w14:textId="77777777" w:rsidR="00752292" w:rsidRPr="0036679E" w:rsidRDefault="00FE566F" w:rsidP="00A22384">
      <w:pPr>
        <w:autoSpaceDE w:val="0"/>
        <w:spacing w:before="0" w:after="0" w:line="276" w:lineRule="auto"/>
        <w:jc w:val="both"/>
        <w:rPr>
          <w:i w:val="0"/>
        </w:rPr>
      </w:pPr>
      <w:r w:rsidRPr="0036679E">
        <w:rPr>
          <w:i w:val="0"/>
        </w:rPr>
        <w:t xml:space="preserve">BN-88/6731-08 Cement. Transport i przechowywanie </w:t>
      </w:r>
    </w:p>
    <w:p w14:paraId="7D23FD5A" w14:textId="77777777" w:rsidR="00752292" w:rsidRPr="0036679E" w:rsidRDefault="00F129D2" w:rsidP="00A22384">
      <w:pPr>
        <w:autoSpaceDE w:val="0"/>
        <w:spacing w:before="0" w:after="0" w:line="276" w:lineRule="auto"/>
        <w:jc w:val="both"/>
        <w:rPr>
          <w:i w:val="0"/>
        </w:rPr>
      </w:pPr>
      <w:hyperlink r:id="rId27" w:history="1">
        <w:r w:rsidR="00937FE0" w:rsidRPr="0036679E">
          <w:rPr>
            <w:i w:val="0"/>
          </w:rPr>
          <w:t xml:space="preserve">PN-EN 12620+A1:2010 - wersja </w:t>
        </w:r>
        <w:proofErr w:type="spellStart"/>
        <w:r w:rsidR="00937FE0" w:rsidRPr="0036679E">
          <w:rPr>
            <w:i w:val="0"/>
          </w:rPr>
          <w:t>polska</w:t>
        </w:r>
      </w:hyperlink>
      <w:r w:rsidR="00FE566F" w:rsidRPr="0036679E">
        <w:rPr>
          <w:i w:val="0"/>
        </w:rPr>
        <w:t>Kruszywa</w:t>
      </w:r>
      <w:proofErr w:type="spellEnd"/>
      <w:r w:rsidR="00FE566F" w:rsidRPr="0036679E">
        <w:rPr>
          <w:i w:val="0"/>
        </w:rPr>
        <w:t xml:space="preserve"> do betonu </w:t>
      </w:r>
    </w:p>
    <w:p w14:paraId="68BB5B41" w14:textId="77777777" w:rsidR="00752292" w:rsidRPr="0036679E" w:rsidRDefault="00FE566F" w:rsidP="00A22384">
      <w:pPr>
        <w:autoSpaceDE w:val="0"/>
        <w:spacing w:before="0" w:after="0" w:line="276" w:lineRule="auto"/>
        <w:jc w:val="both"/>
        <w:rPr>
          <w:i w:val="0"/>
        </w:rPr>
      </w:pPr>
      <w:r w:rsidRPr="0036679E">
        <w:rPr>
          <w:i w:val="0"/>
        </w:rPr>
        <w:t xml:space="preserve">PN-EN 13055:2016-07 Kruszywa lekkie -- Część1: Kruszywa lekkie do betonu, zaprawy i rzadkiej zaprawy </w:t>
      </w:r>
    </w:p>
    <w:p w14:paraId="76A8CCAA" w14:textId="77777777" w:rsidR="00752292" w:rsidRPr="0036679E" w:rsidRDefault="00FE566F" w:rsidP="00A22384">
      <w:pPr>
        <w:autoSpaceDE w:val="0"/>
        <w:spacing w:before="0" w:after="0" w:line="276" w:lineRule="auto"/>
        <w:jc w:val="both"/>
        <w:rPr>
          <w:i w:val="0"/>
        </w:rPr>
      </w:pPr>
      <w:r w:rsidRPr="0036679E">
        <w:rPr>
          <w:i w:val="0"/>
        </w:rPr>
        <w:t xml:space="preserve">PN-ISO 6935 Stal do zbrojenia betonu </w:t>
      </w:r>
    </w:p>
    <w:p w14:paraId="44C07FDB" w14:textId="77777777" w:rsidR="00752292" w:rsidRPr="0036679E" w:rsidRDefault="00FE566F" w:rsidP="00A22384">
      <w:pPr>
        <w:autoSpaceDE w:val="0"/>
        <w:spacing w:before="0" w:after="0" w:line="276" w:lineRule="auto"/>
        <w:jc w:val="both"/>
        <w:rPr>
          <w:i w:val="0"/>
        </w:rPr>
      </w:pPr>
      <w:r w:rsidRPr="0036679E">
        <w:rPr>
          <w:i w:val="0"/>
        </w:rPr>
        <w:t xml:space="preserve">PN-ISO 7737:1994 Tolerancje w budownictwie. Przedstawianie danych dotyczących dokładności wymiarów </w:t>
      </w:r>
    </w:p>
    <w:p w14:paraId="27F5D631" w14:textId="77777777" w:rsidR="00752292" w:rsidRPr="0036679E" w:rsidRDefault="00FE566F" w:rsidP="00A22384">
      <w:pPr>
        <w:autoSpaceDE w:val="0"/>
        <w:spacing w:before="0" w:after="0" w:line="276" w:lineRule="auto"/>
        <w:jc w:val="both"/>
        <w:rPr>
          <w:i w:val="0"/>
        </w:rPr>
      </w:pPr>
      <w:r w:rsidRPr="0036679E">
        <w:rPr>
          <w:i w:val="0"/>
        </w:rPr>
        <w:t xml:space="preserve">PN-ISO 3443-5:1994 Konstrukcje budowlane. Tolerancje w budownictwie Szeregi wartości stosowane do wyznaczania tolerancji </w:t>
      </w:r>
    </w:p>
    <w:p w14:paraId="1D26E347" w14:textId="77777777" w:rsidR="00752292" w:rsidRPr="0036679E" w:rsidRDefault="00FE566F" w:rsidP="00A22384">
      <w:pPr>
        <w:autoSpaceDE w:val="0"/>
        <w:spacing w:before="0" w:after="0" w:line="276" w:lineRule="auto"/>
        <w:jc w:val="both"/>
        <w:rPr>
          <w:i w:val="0"/>
        </w:rPr>
      </w:pPr>
      <w:r w:rsidRPr="0036679E">
        <w:rPr>
          <w:i w:val="0"/>
        </w:rPr>
        <w:t xml:space="preserve">PN-ISO 3443-7:1994 Tolerancje w budownictwie. Ogólne zasady ustalania kryteriów odbioru, kontrola zgodności wymiarów z wymaganymi tolerancjami i kontrola statystyczna </w:t>
      </w:r>
    </w:p>
    <w:p w14:paraId="77E9ED96" w14:textId="77777777" w:rsidR="00752292" w:rsidRPr="0036679E" w:rsidRDefault="00FE566F" w:rsidP="00A22384">
      <w:pPr>
        <w:autoSpaceDE w:val="0"/>
        <w:spacing w:before="0" w:after="0" w:line="276" w:lineRule="auto"/>
        <w:jc w:val="both"/>
        <w:rPr>
          <w:i w:val="0"/>
        </w:rPr>
      </w:pPr>
      <w:r w:rsidRPr="0036679E">
        <w:rPr>
          <w:i w:val="0"/>
        </w:rPr>
        <w:t xml:space="preserve">PN-ISO 3443-8:1994 Tolerancje w budownictwie. Kontrola wymiarowa robót budowlanych. </w:t>
      </w:r>
    </w:p>
    <w:p w14:paraId="644C88AE" w14:textId="77777777" w:rsidR="00752292" w:rsidRPr="0036679E" w:rsidRDefault="00FE566F" w:rsidP="00A22384">
      <w:pPr>
        <w:autoSpaceDE w:val="0"/>
        <w:spacing w:before="0" w:after="0" w:line="276" w:lineRule="auto"/>
        <w:jc w:val="both"/>
        <w:rPr>
          <w:i w:val="0"/>
        </w:rPr>
      </w:pPr>
      <w:r w:rsidRPr="0036679E">
        <w:rPr>
          <w:i w:val="0"/>
        </w:rPr>
        <w:t xml:space="preserve">PN-ISO 7976-1:1994 Tolerancje w budownictwie. Metody pomiaru budynków i elementów budowlanych. Metody i przyrządy </w:t>
      </w:r>
    </w:p>
    <w:p w14:paraId="67245858" w14:textId="77777777" w:rsidR="00752292" w:rsidRPr="0036679E" w:rsidRDefault="00FE566F" w:rsidP="00A22384">
      <w:pPr>
        <w:autoSpaceDE w:val="0"/>
        <w:spacing w:before="0" w:after="0" w:line="276" w:lineRule="auto"/>
        <w:jc w:val="both"/>
        <w:rPr>
          <w:i w:val="0"/>
        </w:rPr>
      </w:pPr>
      <w:r w:rsidRPr="0036679E">
        <w:rPr>
          <w:i w:val="0"/>
        </w:rPr>
        <w:t xml:space="preserve">PN-ISO 7976-2:1994 Tolerancje w budownictwie. Metody pomiaru budynków i elementów budowlanych. Usytuowanie punktów pomiarowych </w:t>
      </w:r>
    </w:p>
    <w:p w14:paraId="785E1FB3" w14:textId="77777777" w:rsidR="00752292" w:rsidRPr="0036679E" w:rsidRDefault="00FE566F" w:rsidP="00A22384">
      <w:pPr>
        <w:autoSpaceDE w:val="0"/>
        <w:spacing w:before="0" w:after="0" w:line="276" w:lineRule="auto"/>
        <w:jc w:val="both"/>
        <w:rPr>
          <w:i w:val="0"/>
        </w:rPr>
      </w:pPr>
      <w:r w:rsidRPr="0036679E">
        <w:rPr>
          <w:i w:val="0"/>
        </w:rPr>
        <w:t xml:space="preserve">PN-EN 1990:2004 </w:t>
      </w:r>
      <w:proofErr w:type="spellStart"/>
      <w:r w:rsidRPr="0036679E">
        <w:rPr>
          <w:i w:val="0"/>
        </w:rPr>
        <w:t>Eurokod</w:t>
      </w:r>
      <w:proofErr w:type="spellEnd"/>
      <w:r w:rsidRPr="0036679E">
        <w:rPr>
          <w:i w:val="0"/>
        </w:rPr>
        <w:t>: Podstawy projektowania konstrukcji</w:t>
      </w:r>
    </w:p>
    <w:p w14:paraId="4DF32045" w14:textId="77777777" w:rsidR="00752292" w:rsidRPr="0036679E" w:rsidRDefault="00FE566F" w:rsidP="00A22384">
      <w:pPr>
        <w:autoSpaceDE w:val="0"/>
        <w:spacing w:before="0" w:after="0" w:line="276" w:lineRule="auto"/>
        <w:jc w:val="both"/>
        <w:rPr>
          <w:i w:val="0"/>
        </w:rPr>
      </w:pPr>
      <w:r w:rsidRPr="0036679E">
        <w:rPr>
          <w:i w:val="0"/>
        </w:rPr>
        <w:t xml:space="preserve">PN-EN 1991-1-1:2004 </w:t>
      </w:r>
      <w:proofErr w:type="spellStart"/>
      <w:r w:rsidRPr="0036679E">
        <w:rPr>
          <w:i w:val="0"/>
        </w:rPr>
        <w:t>Eurokod</w:t>
      </w:r>
      <w:proofErr w:type="spellEnd"/>
      <w:r w:rsidRPr="0036679E">
        <w:rPr>
          <w:i w:val="0"/>
        </w:rPr>
        <w:t xml:space="preserve"> 1: Oddziaływania na konstrukcje -- Część 1-1: Oddziaływania ogólne -- Ciężar objętościowy, ciężar własny, obciążenia użytkowe w budynkach</w:t>
      </w:r>
    </w:p>
    <w:p w14:paraId="0329D5DB" w14:textId="77777777" w:rsidR="00752292" w:rsidRPr="0036679E" w:rsidRDefault="00FE566F" w:rsidP="00A22384">
      <w:pPr>
        <w:autoSpaceDE w:val="0"/>
        <w:spacing w:before="0" w:after="0" w:line="276" w:lineRule="auto"/>
        <w:jc w:val="both"/>
        <w:rPr>
          <w:i w:val="0"/>
        </w:rPr>
      </w:pPr>
      <w:bookmarkStart w:id="1015" w:name="__RefHeading___Toc13700_2512169858"/>
      <w:bookmarkEnd w:id="1015"/>
      <w:r w:rsidRPr="0036679E">
        <w:rPr>
          <w:i w:val="0"/>
        </w:rPr>
        <w:t>Normy dotyczące instalacji energetycznych</w:t>
      </w:r>
      <w:r w:rsidR="00AD51DC" w:rsidRPr="0036679E">
        <w:rPr>
          <w:i w:val="0"/>
        </w:rPr>
        <w:t>:</w:t>
      </w:r>
    </w:p>
    <w:p w14:paraId="76FDDD6A" w14:textId="77777777" w:rsidR="00752292" w:rsidRPr="0036679E" w:rsidRDefault="00F129D2" w:rsidP="00A22384">
      <w:pPr>
        <w:autoSpaceDE w:val="0"/>
        <w:spacing w:before="0" w:after="0" w:line="276" w:lineRule="auto"/>
        <w:jc w:val="both"/>
        <w:rPr>
          <w:i w:val="0"/>
        </w:rPr>
      </w:pPr>
      <w:hyperlink r:id="rId28" w:history="1">
        <w:r w:rsidR="00937FE0" w:rsidRPr="0036679E">
          <w:rPr>
            <w:i w:val="0"/>
          </w:rPr>
          <w:t xml:space="preserve">PN-EN IEC 61293:2020-09 - wersja </w:t>
        </w:r>
        <w:proofErr w:type="spellStart"/>
        <w:r w:rsidR="00937FE0" w:rsidRPr="0036679E">
          <w:rPr>
            <w:i w:val="0"/>
          </w:rPr>
          <w:t>angielska</w:t>
        </w:r>
      </w:hyperlink>
      <w:r w:rsidR="00FE566F" w:rsidRPr="0036679E">
        <w:rPr>
          <w:i w:val="0"/>
        </w:rPr>
        <w:t>Znakowanie</w:t>
      </w:r>
      <w:proofErr w:type="spellEnd"/>
      <w:r w:rsidR="00FE566F" w:rsidRPr="0036679E">
        <w:rPr>
          <w:i w:val="0"/>
        </w:rPr>
        <w:t xml:space="preserve"> urządzeń elektrycznych </w:t>
      </w:r>
      <w:r w:rsidR="00FE566F" w:rsidRPr="0036679E">
        <w:rPr>
          <w:i w:val="0"/>
        </w:rPr>
        <w:lastRenderedPageBreak/>
        <w:t xml:space="preserve">danymi znamionowymi dotyczącymi zasilania elektrycznego. Wymagania bezpieczeństwa </w:t>
      </w:r>
    </w:p>
    <w:p w14:paraId="042427D2" w14:textId="77777777" w:rsidR="00752292" w:rsidRPr="0036679E" w:rsidRDefault="00F129D2" w:rsidP="00A22384">
      <w:pPr>
        <w:autoSpaceDE w:val="0"/>
        <w:spacing w:before="0" w:after="0" w:line="276" w:lineRule="auto"/>
        <w:jc w:val="both"/>
        <w:rPr>
          <w:i w:val="0"/>
        </w:rPr>
      </w:pPr>
      <w:hyperlink r:id="rId29" w:history="1">
        <w:r w:rsidR="00937FE0" w:rsidRPr="0036679E">
          <w:rPr>
            <w:i w:val="0"/>
          </w:rPr>
          <w:t xml:space="preserve">PN-HD 60364-1:2010 - wersja </w:t>
        </w:r>
        <w:proofErr w:type="spellStart"/>
        <w:r w:rsidR="00937FE0" w:rsidRPr="0036679E">
          <w:rPr>
            <w:i w:val="0"/>
          </w:rPr>
          <w:t>polska</w:t>
        </w:r>
      </w:hyperlink>
      <w:r w:rsidR="00FE566F" w:rsidRPr="0036679E">
        <w:rPr>
          <w:i w:val="0"/>
        </w:rPr>
        <w:t>Instalacje</w:t>
      </w:r>
      <w:proofErr w:type="spellEnd"/>
      <w:r w:rsidR="00FE566F" w:rsidRPr="0036679E">
        <w:rPr>
          <w:i w:val="0"/>
        </w:rPr>
        <w:t xml:space="preserve"> elektryczne w obiektach budowlanych. Zakres, przedmiot i wymagania podstawowe </w:t>
      </w:r>
    </w:p>
    <w:p w14:paraId="7A185484" w14:textId="77777777" w:rsidR="00752292" w:rsidRPr="0036679E" w:rsidRDefault="00FE566F" w:rsidP="00A22384">
      <w:pPr>
        <w:autoSpaceDE w:val="0"/>
        <w:spacing w:before="0" w:after="0" w:line="276" w:lineRule="auto"/>
        <w:jc w:val="both"/>
        <w:rPr>
          <w:i w:val="0"/>
        </w:rPr>
      </w:pPr>
      <w:r w:rsidRPr="0036679E">
        <w:rPr>
          <w:i w:val="0"/>
        </w:rPr>
        <w:t xml:space="preserve">PN-IEC 60364-4-41: 2000 Instalacje elektryczne w obiektach budowlanych. Ochrona dla zapewnienia bezpieczeństwa. Ochrona przeciwporażeniowa </w:t>
      </w:r>
    </w:p>
    <w:p w14:paraId="126F32C2" w14:textId="77777777" w:rsidR="00752292" w:rsidRPr="0036679E" w:rsidRDefault="00FE566F" w:rsidP="00A22384">
      <w:pPr>
        <w:autoSpaceDE w:val="0"/>
        <w:spacing w:before="0" w:after="0" w:line="276" w:lineRule="auto"/>
        <w:jc w:val="both"/>
        <w:rPr>
          <w:i w:val="0"/>
        </w:rPr>
      </w:pPr>
      <w:r w:rsidRPr="0036679E">
        <w:rPr>
          <w:i w:val="0"/>
        </w:rPr>
        <w:t>PN-HD 60364-4-42:2011 Instalacje elektryczne niskiego napięcia -- Część 4-42: Ochrona dla zapewnienia bezpieczeństwa -- Ochrona przed skutkami oddziaływania cieplnego</w:t>
      </w:r>
    </w:p>
    <w:p w14:paraId="4EFAF80B" w14:textId="77777777" w:rsidR="00752292" w:rsidRPr="0036679E" w:rsidRDefault="00F129D2" w:rsidP="00A22384">
      <w:pPr>
        <w:autoSpaceDE w:val="0"/>
        <w:spacing w:before="0" w:after="0" w:line="276" w:lineRule="auto"/>
        <w:jc w:val="both"/>
        <w:rPr>
          <w:i w:val="0"/>
        </w:rPr>
      </w:pPr>
      <w:hyperlink r:id="rId30" w:history="1">
        <w:r w:rsidR="00937FE0" w:rsidRPr="0036679E">
          <w:rPr>
            <w:i w:val="0"/>
          </w:rPr>
          <w:t xml:space="preserve">PN-HD 60364-4-43:2010 -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Ochrona dla zapewnienia bezpieczeństwa. Ochrona przed prądem przetężeniowym </w:t>
      </w:r>
    </w:p>
    <w:p w14:paraId="0D0AA759" w14:textId="77777777" w:rsidR="00752292" w:rsidRPr="0036679E" w:rsidRDefault="00F129D2" w:rsidP="00A22384">
      <w:pPr>
        <w:autoSpaceDE w:val="0"/>
        <w:spacing w:before="0" w:after="0" w:line="276" w:lineRule="auto"/>
        <w:jc w:val="both"/>
        <w:rPr>
          <w:i w:val="0"/>
        </w:rPr>
      </w:pPr>
      <w:hyperlink r:id="rId31" w:history="1">
        <w:r w:rsidR="00937FE0" w:rsidRPr="0036679E">
          <w:rPr>
            <w:i w:val="0"/>
          </w:rPr>
          <w:t xml:space="preserve">PN-HD 60364-4-41:2007 -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Ochrona dla zapewnienia bezpieczeństwa. Odłączanie izolacyjne i łączenie </w:t>
      </w:r>
    </w:p>
    <w:p w14:paraId="6CC2C3A4" w14:textId="77777777" w:rsidR="00752292" w:rsidRPr="0036679E" w:rsidRDefault="00F129D2" w:rsidP="00A22384">
      <w:pPr>
        <w:autoSpaceDE w:val="0"/>
        <w:spacing w:before="0" w:after="0" w:line="276" w:lineRule="auto"/>
        <w:jc w:val="both"/>
        <w:rPr>
          <w:i w:val="0"/>
        </w:rPr>
      </w:pPr>
      <w:hyperlink r:id="rId32" w:history="1">
        <w:r w:rsidR="00937FE0" w:rsidRPr="0036679E">
          <w:rPr>
            <w:i w:val="0"/>
          </w:rPr>
          <w:t xml:space="preserve">PN-IEC 60364-4-47:2001 - wersja </w:t>
        </w:r>
        <w:proofErr w:type="spellStart"/>
        <w:r w:rsidR="00937FE0" w:rsidRPr="0036679E">
          <w:rPr>
            <w:i w:val="0"/>
          </w:rPr>
          <w:t>polska</w:t>
        </w:r>
      </w:hyperlink>
      <w:r w:rsidR="00FE566F" w:rsidRPr="0036679E">
        <w:rPr>
          <w:i w:val="0"/>
        </w:rPr>
        <w:t>Instalacje</w:t>
      </w:r>
      <w:proofErr w:type="spellEnd"/>
      <w:r w:rsidR="00FE566F" w:rsidRPr="0036679E">
        <w:rPr>
          <w:i w:val="0"/>
        </w:rPr>
        <w:t xml:space="preserve"> elektryczne w obiektach budowlanych. Ochrona dla zapewnienia bezpieczeństwa. Stosowanie środków ochrony dla zapewnienia bezpieczeństwa. Postanowienia ogólne. Środki ochrony przed porażeniem prądem elektrycznym </w:t>
      </w:r>
    </w:p>
    <w:p w14:paraId="06D86145" w14:textId="77777777" w:rsidR="00752292" w:rsidRPr="0036679E" w:rsidRDefault="00FE566F" w:rsidP="00A22384">
      <w:pPr>
        <w:autoSpaceDE w:val="0"/>
        <w:spacing w:before="0" w:after="0" w:line="276" w:lineRule="auto"/>
        <w:jc w:val="both"/>
        <w:rPr>
          <w:i w:val="0"/>
        </w:rPr>
      </w:pPr>
      <w:r w:rsidRPr="0036679E">
        <w:rPr>
          <w:i w:val="0"/>
        </w:rPr>
        <w:t xml:space="preserve">PN-IEC 60364-4-442: 1999 Instalacje elektryczne w obiektach budowlanych. Ochrona dla zapewnienia bezpieczeństwa. Ochrona przed przepięciami. Ochrona instalacji niskiego napięcia przed przejściowymi przepięciami i uszkodzeniami przy </w:t>
      </w:r>
      <w:proofErr w:type="spellStart"/>
      <w:r w:rsidRPr="0036679E">
        <w:rPr>
          <w:i w:val="0"/>
        </w:rPr>
        <w:t>doziemieniach</w:t>
      </w:r>
      <w:proofErr w:type="spellEnd"/>
      <w:r w:rsidRPr="0036679E">
        <w:rPr>
          <w:i w:val="0"/>
        </w:rPr>
        <w:t xml:space="preserve"> w sieciach wysokiego napięcia </w:t>
      </w:r>
    </w:p>
    <w:p w14:paraId="36183CC1" w14:textId="77777777" w:rsidR="00752292" w:rsidRPr="0036679E" w:rsidRDefault="00F129D2" w:rsidP="00A22384">
      <w:pPr>
        <w:autoSpaceDE w:val="0"/>
        <w:spacing w:before="0" w:after="0" w:line="276" w:lineRule="auto"/>
        <w:jc w:val="both"/>
        <w:rPr>
          <w:i w:val="0"/>
        </w:rPr>
      </w:pPr>
      <w:hyperlink r:id="rId33" w:history="1">
        <w:r w:rsidR="00937FE0" w:rsidRPr="0036679E">
          <w:rPr>
            <w:i w:val="0"/>
          </w:rPr>
          <w:t xml:space="preserve">PN-HD 60364-4-43:2010 -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Ochrona dla zapewnienia bezpieczeństwa. Ochrona przed przepięciami. Ochrona przed przepięciami atmosferycznymi lub łączeniowymi </w:t>
      </w:r>
    </w:p>
    <w:p w14:paraId="5ADF83CA" w14:textId="77777777" w:rsidR="00752292" w:rsidRPr="0036679E" w:rsidRDefault="00F129D2" w:rsidP="00A22384">
      <w:pPr>
        <w:autoSpaceDE w:val="0"/>
        <w:spacing w:before="0" w:after="0" w:line="276" w:lineRule="auto"/>
        <w:jc w:val="both"/>
        <w:rPr>
          <w:i w:val="0"/>
        </w:rPr>
      </w:pPr>
      <w:hyperlink r:id="rId34" w:history="1">
        <w:r w:rsidR="00937FE0" w:rsidRPr="0036679E">
          <w:rPr>
            <w:i w:val="0"/>
          </w:rPr>
          <w:t xml:space="preserve">PN-HD 60364-4-43:2012 - wersja </w:t>
        </w:r>
        <w:proofErr w:type="spellStart"/>
        <w:r w:rsidR="00937FE0" w:rsidRPr="0036679E">
          <w:rPr>
            <w:i w:val="0"/>
          </w:rPr>
          <w:t>polska</w:t>
        </w:r>
      </w:hyperlink>
      <w:r w:rsidR="00FE566F" w:rsidRPr="0036679E">
        <w:rPr>
          <w:i w:val="0"/>
        </w:rPr>
        <w:t>Instalacje</w:t>
      </w:r>
      <w:proofErr w:type="spellEnd"/>
      <w:r w:rsidR="00FE566F" w:rsidRPr="0036679E">
        <w:rPr>
          <w:i w:val="0"/>
        </w:rPr>
        <w:t xml:space="preserve"> elektryczne w obiektach budowlanych. Ochrona dla zapewnienia bezpieczeństwa. Stosowanie środków ochrony zapewniających bezpieczeństwo. Środki ochrony przed prądem przetężeniowym </w:t>
      </w:r>
    </w:p>
    <w:p w14:paraId="4BCFC7C1" w14:textId="77777777" w:rsidR="00752292" w:rsidRPr="0036679E" w:rsidRDefault="00F129D2" w:rsidP="00A22384">
      <w:pPr>
        <w:autoSpaceDE w:val="0"/>
        <w:spacing w:before="0" w:after="0" w:line="276" w:lineRule="auto"/>
        <w:jc w:val="both"/>
        <w:rPr>
          <w:i w:val="0"/>
        </w:rPr>
      </w:pPr>
      <w:hyperlink r:id="rId35" w:history="1">
        <w:r w:rsidR="00937FE0" w:rsidRPr="0036679E">
          <w:rPr>
            <w:i w:val="0"/>
          </w:rPr>
          <w:t xml:space="preserve">PN-HD 60364-5-51:2006 -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Dobór i montaż wyposażenia elektrycznego. Postanowienia ogólne </w:t>
      </w:r>
    </w:p>
    <w:p w14:paraId="7D2F1C1D" w14:textId="77777777" w:rsidR="00752292" w:rsidRPr="0036679E" w:rsidRDefault="00F129D2" w:rsidP="00A22384">
      <w:pPr>
        <w:autoSpaceDE w:val="0"/>
        <w:spacing w:before="0" w:after="0" w:line="276" w:lineRule="auto"/>
        <w:jc w:val="both"/>
        <w:rPr>
          <w:i w:val="0"/>
        </w:rPr>
      </w:pPr>
      <w:hyperlink r:id="rId36" w:history="1">
        <w:r w:rsidR="00937FE0" w:rsidRPr="0036679E">
          <w:rPr>
            <w:i w:val="0"/>
          </w:rPr>
          <w:t>PN-HD 60364-5-52:2011 - wersja angielska</w:t>
        </w:r>
      </w:hyperlink>
      <w:r w:rsidR="00937FE0" w:rsidRPr="0036679E">
        <w:rPr>
          <w:i w:val="0"/>
        </w:rPr>
        <w:t>, </w:t>
      </w:r>
      <w:hyperlink r:id="rId37" w:history="1">
        <w:r w:rsidR="00937FE0" w:rsidRPr="0036679E">
          <w:rPr>
            <w:i w:val="0"/>
          </w:rPr>
          <w:t xml:space="preserve">PN-HD 60364-5-52:2011 - wersja </w:t>
        </w:r>
        <w:proofErr w:type="spellStart"/>
        <w:r w:rsidR="00937FE0" w:rsidRPr="0036679E">
          <w:rPr>
            <w:i w:val="0"/>
          </w:rPr>
          <w:t>polska</w:t>
        </w:r>
      </w:hyperlink>
      <w:r w:rsidR="00FE566F" w:rsidRPr="0036679E">
        <w:rPr>
          <w:i w:val="0"/>
        </w:rPr>
        <w:t>Instalacje</w:t>
      </w:r>
      <w:proofErr w:type="spellEnd"/>
      <w:r w:rsidR="00FE566F" w:rsidRPr="0036679E">
        <w:rPr>
          <w:i w:val="0"/>
        </w:rPr>
        <w:t xml:space="preserve"> elektryczne w obiektach budowlanych. Dobór i montaż wyposażenia elektrycznego. Obciążalność prądowa długotrwała przewodów </w:t>
      </w:r>
    </w:p>
    <w:p w14:paraId="13567F0C" w14:textId="77777777" w:rsidR="00752292" w:rsidRPr="0036679E" w:rsidRDefault="00F129D2" w:rsidP="00A22384">
      <w:pPr>
        <w:autoSpaceDE w:val="0"/>
        <w:spacing w:before="0" w:after="0" w:line="276" w:lineRule="auto"/>
        <w:jc w:val="both"/>
        <w:rPr>
          <w:i w:val="0"/>
        </w:rPr>
      </w:pPr>
      <w:hyperlink r:id="rId38" w:history="1">
        <w:r w:rsidR="00937FE0" w:rsidRPr="0036679E">
          <w:rPr>
            <w:i w:val="0"/>
          </w:rPr>
          <w:t xml:space="preserve">PN-HD 60364-5-534:2009 -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Dobór i </w:t>
      </w:r>
      <w:proofErr w:type="spellStart"/>
      <w:r w:rsidR="00FE566F" w:rsidRPr="0036679E">
        <w:rPr>
          <w:i w:val="0"/>
        </w:rPr>
        <w:t>montażwyposażenia</w:t>
      </w:r>
      <w:proofErr w:type="spellEnd"/>
      <w:r w:rsidR="00FE566F" w:rsidRPr="0036679E">
        <w:rPr>
          <w:i w:val="0"/>
        </w:rPr>
        <w:t xml:space="preserve"> elektrycznego. Urządzenia do ochrony przed przepięciami </w:t>
      </w:r>
    </w:p>
    <w:p w14:paraId="7854A23C" w14:textId="77777777" w:rsidR="00752292" w:rsidRPr="0036679E" w:rsidRDefault="00F129D2" w:rsidP="00A22384">
      <w:pPr>
        <w:autoSpaceDE w:val="0"/>
        <w:spacing w:before="0" w:after="0" w:line="276" w:lineRule="auto"/>
        <w:jc w:val="both"/>
        <w:rPr>
          <w:i w:val="0"/>
        </w:rPr>
      </w:pPr>
      <w:hyperlink r:id="rId39" w:history="1">
        <w:r w:rsidR="00937FE0" w:rsidRPr="0036679E">
          <w:rPr>
            <w:i w:val="0"/>
          </w:rPr>
          <w:t xml:space="preserve">PN-HD 60364-5-54:2007 -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Dobór i montaż wyposażenia elektrycznego. Uziemienia i przewody ochronne </w:t>
      </w:r>
    </w:p>
    <w:p w14:paraId="61E0BE72" w14:textId="77777777" w:rsidR="00752292" w:rsidRPr="0036679E" w:rsidRDefault="00F129D2" w:rsidP="00A22384">
      <w:pPr>
        <w:autoSpaceDE w:val="0"/>
        <w:spacing w:before="0" w:after="0" w:line="276" w:lineRule="auto"/>
        <w:jc w:val="both"/>
        <w:rPr>
          <w:i w:val="0"/>
        </w:rPr>
      </w:pPr>
      <w:hyperlink r:id="rId40" w:history="1">
        <w:r w:rsidR="00937FE0" w:rsidRPr="0036679E">
          <w:rPr>
            <w:i w:val="0"/>
          </w:rPr>
          <w:t xml:space="preserve">PN-HD 60364-5-54:2007 -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Dobór i montaż wyposażenia elektrycznego. Układy uziemiające i połączenia wyrównawcze instalacji informatyczny</w:t>
      </w:r>
    </w:p>
    <w:p w14:paraId="05F715ED" w14:textId="77777777" w:rsidR="00752292" w:rsidRPr="0036679E" w:rsidRDefault="00F129D2" w:rsidP="00A22384">
      <w:pPr>
        <w:autoSpaceDE w:val="0"/>
        <w:spacing w:before="0" w:after="0" w:line="276" w:lineRule="auto"/>
        <w:jc w:val="both"/>
        <w:rPr>
          <w:i w:val="0"/>
        </w:rPr>
      </w:pPr>
      <w:hyperlink r:id="rId41" w:history="1">
        <w:r w:rsidR="00937FE0" w:rsidRPr="0036679E">
          <w:rPr>
            <w:i w:val="0"/>
          </w:rPr>
          <w:t xml:space="preserve">PN-HD 60364-5-559:2012 -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 Część 5-55: Dobór i montaż wyposażenia elektrycznego -- Inne wyposażenie -- Sekcja 559: Oprawy oświetleniowe i instalacje oświetleniowe</w:t>
      </w:r>
    </w:p>
    <w:p w14:paraId="7310D7E5" w14:textId="77777777" w:rsidR="00752292" w:rsidRPr="0036679E" w:rsidRDefault="00FE566F" w:rsidP="00A22384">
      <w:pPr>
        <w:autoSpaceDE w:val="0"/>
        <w:spacing w:before="0" w:after="0" w:line="276" w:lineRule="auto"/>
        <w:jc w:val="both"/>
        <w:rPr>
          <w:i w:val="0"/>
        </w:rPr>
      </w:pPr>
      <w:r w:rsidRPr="0036679E">
        <w:rPr>
          <w:i w:val="0"/>
        </w:rPr>
        <w:t xml:space="preserve">PN-IEC 60364-5-56:1999 Instalacje elektryczne w obiektach budowlanych. Dobór i montaż wyposażenia elektrycznego. Instalacje bezpieczeństwa </w:t>
      </w:r>
    </w:p>
    <w:p w14:paraId="6837723C" w14:textId="77777777" w:rsidR="00752292" w:rsidRPr="0036679E" w:rsidRDefault="00F129D2" w:rsidP="00A22384">
      <w:pPr>
        <w:autoSpaceDE w:val="0"/>
        <w:spacing w:before="0" w:after="0" w:line="276" w:lineRule="auto"/>
        <w:jc w:val="both"/>
        <w:rPr>
          <w:i w:val="0"/>
        </w:rPr>
      </w:pPr>
      <w:hyperlink r:id="rId42" w:history="1">
        <w:r w:rsidR="00937FE0" w:rsidRPr="0036679E">
          <w:rPr>
            <w:i w:val="0"/>
          </w:rPr>
          <w:t xml:space="preserve">PN-HD 60364-7-704:2007 -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Wymagania dotyczące specjalnych instalacji lub lokalizacji. Instalacje na terenie budowy i rozbiórki </w:t>
      </w:r>
    </w:p>
    <w:p w14:paraId="3226665A" w14:textId="77777777" w:rsidR="00752292" w:rsidRPr="0036679E" w:rsidRDefault="00F129D2" w:rsidP="00A22384">
      <w:pPr>
        <w:autoSpaceDE w:val="0"/>
        <w:spacing w:before="0" w:after="0" w:line="276" w:lineRule="auto"/>
        <w:jc w:val="both"/>
        <w:rPr>
          <w:i w:val="0"/>
        </w:rPr>
      </w:pPr>
      <w:hyperlink r:id="rId43" w:history="1">
        <w:r w:rsidR="00937FE0" w:rsidRPr="0036679E">
          <w:rPr>
            <w:i w:val="0"/>
          </w:rPr>
          <w:t xml:space="preserve">PN-HD 60364-7-714:2012 - wersja </w:t>
        </w:r>
        <w:proofErr w:type="spellStart"/>
        <w:r w:rsidR="00937FE0" w:rsidRPr="0036679E">
          <w:rPr>
            <w:i w:val="0"/>
          </w:rPr>
          <w:t>angielska</w:t>
        </w:r>
      </w:hyperlink>
      <w:r w:rsidR="00FE566F" w:rsidRPr="0036679E">
        <w:rPr>
          <w:i w:val="0"/>
        </w:rPr>
        <w:t>Instalacje</w:t>
      </w:r>
      <w:proofErr w:type="spellEnd"/>
      <w:r w:rsidR="00FE566F" w:rsidRPr="0036679E">
        <w:rPr>
          <w:i w:val="0"/>
        </w:rPr>
        <w:t xml:space="preserve"> Elektryczne w obiektach budowlanych. Wymagania dotyczące specjalnych instalacji lub lokalizacji. Instalacje oświetlenia zewnętrznego </w:t>
      </w:r>
    </w:p>
    <w:p w14:paraId="06315C85" w14:textId="77777777" w:rsidR="00637650" w:rsidRPr="0036679E" w:rsidRDefault="00637650" w:rsidP="000B04F0">
      <w:pPr>
        <w:pStyle w:val="Nagwek3"/>
        <w:rPr>
          <w:i w:val="0"/>
        </w:rPr>
      </w:pPr>
      <w:bookmarkStart w:id="1016" w:name="_Toc479240900"/>
      <w:bookmarkStart w:id="1017" w:name="_Toc98616371"/>
      <w:bookmarkStart w:id="1018" w:name="_Toc169457933"/>
      <w:r w:rsidRPr="0036679E">
        <w:rPr>
          <w:i w:val="0"/>
        </w:rPr>
        <w:t>Stosowanie się do prawa i innych przepisów</w:t>
      </w:r>
      <w:bookmarkEnd w:id="1016"/>
      <w:bookmarkEnd w:id="1017"/>
      <w:bookmarkEnd w:id="1018"/>
    </w:p>
    <w:p w14:paraId="2EB71B48" w14:textId="77777777" w:rsidR="00637650" w:rsidRPr="0036679E" w:rsidRDefault="00637650" w:rsidP="00FE30CC">
      <w:pPr>
        <w:autoSpaceDE w:val="0"/>
        <w:spacing w:before="0" w:after="0" w:line="276" w:lineRule="auto"/>
        <w:jc w:val="both"/>
        <w:rPr>
          <w:i w:val="0"/>
        </w:rPr>
      </w:pPr>
      <w:r w:rsidRPr="0036679E">
        <w:rPr>
          <w:i w:val="0"/>
        </w:rP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419E5F24" w14:textId="77777777" w:rsidR="00637650" w:rsidRPr="0036679E" w:rsidRDefault="00637650" w:rsidP="00FE30CC">
      <w:pPr>
        <w:autoSpaceDE w:val="0"/>
        <w:spacing w:before="0" w:after="0" w:line="276" w:lineRule="auto"/>
        <w:jc w:val="both"/>
        <w:rPr>
          <w:i w:val="0"/>
        </w:rPr>
      </w:pPr>
      <w:r w:rsidRPr="0036679E">
        <w:rPr>
          <w:i w:val="0"/>
        </w:rPr>
        <w:tab/>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14:paraId="73B4B494" w14:textId="77777777" w:rsidR="00637650" w:rsidRPr="0036679E" w:rsidRDefault="00637650" w:rsidP="000B04F0">
      <w:pPr>
        <w:pStyle w:val="Nagwek3"/>
        <w:rPr>
          <w:i w:val="0"/>
        </w:rPr>
      </w:pPr>
      <w:bookmarkStart w:id="1019" w:name="_Toc479240901"/>
      <w:bookmarkStart w:id="1020" w:name="_Toc98616372"/>
      <w:bookmarkStart w:id="1021" w:name="_Toc169457934"/>
      <w:r w:rsidRPr="0036679E">
        <w:rPr>
          <w:i w:val="0"/>
        </w:rPr>
        <w:t>Równoważność norm i przepisów prawnych</w:t>
      </w:r>
      <w:bookmarkEnd w:id="1019"/>
      <w:bookmarkEnd w:id="1020"/>
      <w:bookmarkEnd w:id="1021"/>
    </w:p>
    <w:p w14:paraId="76807D0F" w14:textId="77777777" w:rsidR="00637650" w:rsidRPr="0036679E" w:rsidRDefault="00637650" w:rsidP="00637650">
      <w:pPr>
        <w:autoSpaceDE w:val="0"/>
        <w:spacing w:before="0" w:after="0" w:line="276" w:lineRule="auto"/>
        <w:jc w:val="both"/>
        <w:rPr>
          <w:i w:val="0"/>
        </w:rPr>
      </w:pPr>
      <w:r w:rsidRPr="0036679E">
        <w:rPr>
          <w:i w:val="0"/>
        </w:rPr>
        <w:tab/>
        <w:t>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kontrakcie nie postanowiono inaczej.</w:t>
      </w:r>
    </w:p>
    <w:p w14:paraId="3A4AACD9" w14:textId="77777777" w:rsidR="00637650" w:rsidRPr="0036679E" w:rsidRDefault="00637650" w:rsidP="00637650">
      <w:pPr>
        <w:autoSpaceDE w:val="0"/>
        <w:spacing w:before="0" w:after="0" w:line="276" w:lineRule="auto"/>
        <w:jc w:val="both"/>
        <w:rPr>
          <w:i w:val="0"/>
        </w:rPr>
      </w:pPr>
      <w:r w:rsidRPr="0036679E">
        <w:rPr>
          <w:i w:val="0"/>
        </w:rPr>
        <w:tab/>
        <w:t>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Inżyniera Kontraktu. Różnice pomiędzy powołanymi normami, a ich proponowanymi zamiennikami muszą być dokładnie opisane przez Wykonawcę i przedłożone Inżynierowi, co najmniej na 28 dni przed datą oczekiwanego przez Wykonawcę zatwierdzenia ich przez Inżyniera.</w:t>
      </w:r>
    </w:p>
    <w:p w14:paraId="5DD5D92C" w14:textId="77777777" w:rsidR="00637650" w:rsidRPr="0036679E" w:rsidRDefault="00637650" w:rsidP="00637650">
      <w:pPr>
        <w:autoSpaceDE w:val="0"/>
        <w:spacing w:before="0" w:after="0" w:line="276" w:lineRule="auto"/>
        <w:jc w:val="both"/>
        <w:rPr>
          <w:i w:val="0"/>
        </w:rPr>
      </w:pPr>
      <w:r w:rsidRPr="0036679E">
        <w:rPr>
          <w:i w:val="0"/>
        </w:rPr>
        <w:tab/>
        <w:t xml:space="preserve">W przypadku, kiedy Inżynier lub Zamawiający stwierdzi, że zaproponowane </w:t>
      </w:r>
      <w:r w:rsidRPr="0036679E">
        <w:rPr>
          <w:i w:val="0"/>
        </w:rPr>
        <w:lastRenderedPageBreak/>
        <w:t>zmiany nie zapewniają zasadniczo równego lub wyższego poziomu wykonania Wykonawca zastosuje się do norm powołanych w dokumentach lub wskazanych przez Inżyniera.</w:t>
      </w:r>
    </w:p>
    <w:p w14:paraId="6FF94CBD" w14:textId="77777777" w:rsidR="00752292" w:rsidRPr="00060DA2" w:rsidRDefault="00FE566F" w:rsidP="000B04F0">
      <w:pPr>
        <w:pStyle w:val="Nagwek2"/>
        <w:jc w:val="both"/>
        <w:rPr>
          <w:i/>
        </w:rPr>
      </w:pPr>
      <w:bookmarkStart w:id="1022" w:name="_Toc501653378"/>
      <w:bookmarkStart w:id="1023" w:name="_Toc169457935"/>
      <w:r w:rsidRPr="00060DA2">
        <w:t>Inne informacje i dokumenty niezbędne do zaprojektowania robót budowlanych</w:t>
      </w:r>
      <w:bookmarkEnd w:id="1022"/>
      <w:bookmarkEnd w:id="1023"/>
    </w:p>
    <w:p w14:paraId="4A01F41B" w14:textId="77777777" w:rsidR="00752292" w:rsidRPr="0036679E" w:rsidRDefault="00FE566F" w:rsidP="000B04F0">
      <w:pPr>
        <w:pStyle w:val="Nagwek3"/>
        <w:jc w:val="both"/>
        <w:rPr>
          <w:i w:val="0"/>
        </w:rPr>
      </w:pPr>
      <w:bookmarkStart w:id="1024" w:name="_Toc501653379"/>
      <w:bookmarkStart w:id="1025" w:name="_Toc169457936"/>
      <w:r w:rsidRPr="0036679E">
        <w:rPr>
          <w:i w:val="0"/>
        </w:rPr>
        <w:t>Kopie mapy zasadniczej</w:t>
      </w:r>
      <w:bookmarkEnd w:id="1024"/>
      <w:bookmarkEnd w:id="1025"/>
    </w:p>
    <w:p w14:paraId="47FE9CFB" w14:textId="77777777" w:rsidR="00C54AD8" w:rsidRPr="0036679E" w:rsidRDefault="00C54AD8" w:rsidP="00937FE0">
      <w:pPr>
        <w:spacing w:before="0" w:after="0" w:line="276" w:lineRule="auto"/>
        <w:jc w:val="both"/>
        <w:rPr>
          <w:i w:val="0"/>
        </w:rPr>
      </w:pPr>
      <w:r w:rsidRPr="0036679E">
        <w:rPr>
          <w:i w:val="0"/>
        </w:rPr>
        <w:t>Wykonawca zobowiązany jest uzyskać aktualną mapę zasadniczą do celów projektowych obejmującej teren, przedmiotowego przedsięwzięcia, na którym będzie realizowana inwestycja.</w:t>
      </w:r>
    </w:p>
    <w:p w14:paraId="0DD9159D" w14:textId="77777777" w:rsidR="00752292" w:rsidRPr="0036679E" w:rsidRDefault="00FE566F" w:rsidP="000B04F0">
      <w:pPr>
        <w:pStyle w:val="Nagwek3"/>
        <w:jc w:val="both"/>
        <w:rPr>
          <w:i w:val="0"/>
        </w:rPr>
      </w:pPr>
      <w:bookmarkStart w:id="1026" w:name="_Toc501653380"/>
      <w:bookmarkStart w:id="1027" w:name="_Toc169457937"/>
      <w:r w:rsidRPr="0036679E">
        <w:rPr>
          <w:i w:val="0"/>
        </w:rPr>
        <w:t>Badania gruntowo-wodne na terenie budowy dla potrzeb posadowienia obiektów</w:t>
      </w:r>
      <w:bookmarkEnd w:id="1026"/>
      <w:bookmarkEnd w:id="1027"/>
    </w:p>
    <w:p w14:paraId="5C1EE600" w14:textId="77777777" w:rsidR="00E350F2" w:rsidRPr="0036679E" w:rsidRDefault="00E350F2" w:rsidP="00E350F2">
      <w:pPr>
        <w:spacing w:before="0" w:after="0" w:line="276" w:lineRule="auto"/>
        <w:jc w:val="both"/>
        <w:rPr>
          <w:i w:val="0"/>
        </w:rPr>
      </w:pPr>
      <w:r w:rsidRPr="0036679E">
        <w:rPr>
          <w:i w:val="0"/>
        </w:rPr>
        <w:t>Wykonanie niezbędnych badań gruntowo – wodnych do uzyskania decyzji na budowę leży po stronie Wykonawcy. Koszt powyższych prac Wykonawca ujmie w cenie oferty.</w:t>
      </w:r>
    </w:p>
    <w:p w14:paraId="286A7028" w14:textId="77777777" w:rsidR="00E350F2" w:rsidRPr="0036679E" w:rsidRDefault="0058533E" w:rsidP="00E350F2">
      <w:pPr>
        <w:spacing w:before="0" w:after="0" w:line="276" w:lineRule="auto"/>
        <w:jc w:val="both"/>
        <w:rPr>
          <w:i w:val="0"/>
        </w:rPr>
      </w:pPr>
      <w:r w:rsidRPr="0036679E">
        <w:rPr>
          <w:i w:val="0"/>
        </w:rPr>
        <w:t xml:space="preserve">Jeśli okaże się konieczna rozbudowa pomieszczenia, </w:t>
      </w:r>
      <w:r w:rsidR="00E350F2" w:rsidRPr="0036679E">
        <w:rPr>
          <w:i w:val="0"/>
        </w:rPr>
        <w:t xml:space="preserve">Wykonawca w ramach prac przedprojektowych wykona dokumentację geotechniczną i </w:t>
      </w:r>
      <w:proofErr w:type="spellStart"/>
      <w:r w:rsidR="00E350F2" w:rsidRPr="0036679E">
        <w:rPr>
          <w:i w:val="0"/>
        </w:rPr>
        <w:t>geologiczno</w:t>
      </w:r>
      <w:proofErr w:type="spellEnd"/>
      <w:r w:rsidR="00E350F2" w:rsidRPr="0036679E">
        <w:rPr>
          <w:i w:val="0"/>
        </w:rPr>
        <w:t xml:space="preserve"> – inżynierską niezbędną do prawidłowego wykonania  Robót, w szczególności ustalenia geotechnicznych warunków posadowienia Robót zgodnie z wymaganiami Rozporządzenie Ministra Transportu, Budownictwa i Gospodarki Morskiej z dnia 25 kwietnia 2012 r. w sprawie ustalania geotechnicznych warunków </w:t>
      </w:r>
      <w:proofErr w:type="spellStart"/>
      <w:r w:rsidR="00E350F2" w:rsidRPr="0036679E">
        <w:rPr>
          <w:i w:val="0"/>
        </w:rPr>
        <w:t>posadawiania</w:t>
      </w:r>
      <w:proofErr w:type="spellEnd"/>
      <w:r w:rsidR="00E350F2" w:rsidRPr="0036679E">
        <w:rPr>
          <w:i w:val="0"/>
        </w:rPr>
        <w:t xml:space="preserve"> obiektów budowlanych (Dz. U. z 2012r,Nr 0, poz. 463). Wykonawca  pozyska niezbędne decyzje - o ile będą wymagane potrzebne do przep</w:t>
      </w:r>
      <w:r w:rsidR="00937FE0" w:rsidRPr="0036679E">
        <w:rPr>
          <w:i w:val="0"/>
        </w:rPr>
        <w:t>rowadzenia prac związanych  z uz</w:t>
      </w:r>
      <w:r w:rsidR="00E350F2" w:rsidRPr="0036679E">
        <w:rPr>
          <w:i w:val="0"/>
        </w:rPr>
        <w:t>y</w:t>
      </w:r>
      <w:r w:rsidR="00937FE0" w:rsidRPr="0036679E">
        <w:rPr>
          <w:i w:val="0"/>
        </w:rPr>
        <w:t>skaniem zgód na pos</w:t>
      </w:r>
      <w:r w:rsidR="00E350F2" w:rsidRPr="0036679E">
        <w:rPr>
          <w:i w:val="0"/>
        </w:rPr>
        <w:t xml:space="preserve">adowienie obiektów na wyznaczonym terenie.  </w:t>
      </w:r>
    </w:p>
    <w:p w14:paraId="165D866D" w14:textId="77777777" w:rsidR="00752292" w:rsidRPr="0036679E" w:rsidRDefault="00FE566F" w:rsidP="000B04F0">
      <w:pPr>
        <w:pStyle w:val="Nagwek3"/>
        <w:jc w:val="both"/>
        <w:rPr>
          <w:i w:val="0"/>
        </w:rPr>
      </w:pPr>
      <w:bookmarkStart w:id="1028" w:name="_Toc501653383"/>
      <w:bookmarkStart w:id="1029" w:name="_Toc169457938"/>
      <w:r w:rsidRPr="0036679E">
        <w:rPr>
          <w:i w:val="0"/>
        </w:rPr>
        <w:t>Dane dotyczące zanieczyszczenia atmosfery</w:t>
      </w:r>
      <w:bookmarkEnd w:id="1028"/>
      <w:bookmarkEnd w:id="1029"/>
    </w:p>
    <w:p w14:paraId="1CFAB98C" w14:textId="77777777" w:rsidR="00752292" w:rsidRPr="0036679E" w:rsidRDefault="00FE566F" w:rsidP="007A7855">
      <w:pPr>
        <w:spacing w:before="0" w:after="0" w:line="276" w:lineRule="auto"/>
        <w:jc w:val="both"/>
        <w:rPr>
          <w:i w:val="0"/>
        </w:rPr>
      </w:pPr>
      <w:r w:rsidRPr="0036679E">
        <w:rPr>
          <w:i w:val="0"/>
        </w:rPr>
        <w:t>Z uwagi na specyfikę Zamówienia nie określa się danych dotyczących zanieczyszczenia</w:t>
      </w:r>
      <w:r w:rsidR="005339E0">
        <w:rPr>
          <w:i w:val="0"/>
        </w:rPr>
        <w:t xml:space="preserve"> </w:t>
      </w:r>
      <w:r w:rsidRPr="0036679E">
        <w:rPr>
          <w:i w:val="0"/>
        </w:rPr>
        <w:t>atmosfery.  Planowana inwestycja dzięki  prawidłowemu wykonaniu prac budowlanych, właściwej organizacji zaplecza technicznego, zastosowaniu  nowoczesnej techniki zapewni ograniczenie uciążliwości zwi</w:t>
      </w:r>
      <w:r w:rsidR="007A7855" w:rsidRPr="0036679E">
        <w:rPr>
          <w:i w:val="0"/>
        </w:rPr>
        <w:t>ązanych z realizacją inwestycji.</w:t>
      </w:r>
      <w:r w:rsidR="005339E0">
        <w:rPr>
          <w:i w:val="0"/>
        </w:rPr>
        <w:t xml:space="preserve"> </w:t>
      </w:r>
      <w:r w:rsidR="007A7855" w:rsidRPr="0036679E">
        <w:rPr>
          <w:i w:val="0"/>
        </w:rPr>
        <w:t>N</w:t>
      </w:r>
      <w:r w:rsidRPr="0036679E">
        <w:rPr>
          <w:i w:val="0"/>
        </w:rPr>
        <w:t>a etapie eksploatacji doprowadzi do zmniejszenia emisji zanieczyszczeń,  a tym samym  nie  będzie miała negatywnego wpływu na atmosferę.</w:t>
      </w:r>
    </w:p>
    <w:p w14:paraId="59AD014E" w14:textId="77777777" w:rsidR="00752292" w:rsidRPr="0036679E" w:rsidRDefault="00EA7C62" w:rsidP="007A7855">
      <w:pPr>
        <w:spacing w:before="0" w:after="0" w:line="276" w:lineRule="auto"/>
        <w:jc w:val="both"/>
        <w:rPr>
          <w:i w:val="0"/>
        </w:rPr>
      </w:pPr>
      <w:r w:rsidRPr="0036679E">
        <w:rPr>
          <w:i w:val="0"/>
        </w:rPr>
        <w:t xml:space="preserve">Wykonawca zobowiązany jest postępować zgodnie z wymaganiami przepisów, Krajowego Programu Ochrony Powietrza, itp. oraz </w:t>
      </w:r>
      <w:proofErr w:type="spellStart"/>
      <w:r w:rsidRPr="0036679E">
        <w:rPr>
          <w:i w:val="0"/>
        </w:rPr>
        <w:t>uzyskac</w:t>
      </w:r>
      <w:proofErr w:type="spellEnd"/>
      <w:r w:rsidRPr="0036679E">
        <w:rPr>
          <w:i w:val="0"/>
        </w:rPr>
        <w:t xml:space="preserve"> wymagane przepisami decyzje i zgody.</w:t>
      </w:r>
    </w:p>
    <w:p w14:paraId="5D17F82F" w14:textId="77777777" w:rsidR="00752292" w:rsidRPr="0036679E" w:rsidRDefault="00FE566F" w:rsidP="000B04F0">
      <w:pPr>
        <w:pStyle w:val="Nagwek3"/>
        <w:jc w:val="both"/>
        <w:rPr>
          <w:i w:val="0"/>
        </w:rPr>
      </w:pPr>
      <w:bookmarkStart w:id="1030" w:name="_Toc501653384"/>
      <w:bookmarkStart w:id="1031" w:name="_Toc169457939"/>
      <w:r w:rsidRPr="0036679E">
        <w:rPr>
          <w:i w:val="0"/>
        </w:rPr>
        <w:lastRenderedPageBreak/>
        <w:t>Raporty, opinie z zakresu ochrony środowiska</w:t>
      </w:r>
      <w:bookmarkEnd w:id="1030"/>
      <w:bookmarkEnd w:id="1031"/>
    </w:p>
    <w:p w14:paraId="7B98FDA9" w14:textId="77777777" w:rsidR="00752292" w:rsidRPr="0036679E" w:rsidRDefault="00E9719C" w:rsidP="00060DA2">
      <w:pPr>
        <w:jc w:val="both"/>
        <w:rPr>
          <w:i w:val="0"/>
        </w:rPr>
      </w:pPr>
      <w:r w:rsidRPr="0036679E">
        <w:rPr>
          <w:i w:val="0"/>
        </w:rPr>
        <w:t xml:space="preserve">W ramach realizacji zamierzenia budowlanego, jeśli będzie to konieczne, Wykonawca uzyska decyzję o środowiskowych uwarunkowaniach. </w:t>
      </w:r>
    </w:p>
    <w:p w14:paraId="37482D63" w14:textId="77777777" w:rsidR="00050947" w:rsidRPr="0036679E" w:rsidRDefault="00050947" w:rsidP="00060DA2">
      <w:pPr>
        <w:jc w:val="both"/>
        <w:rPr>
          <w:i w:val="0"/>
        </w:rPr>
      </w:pPr>
    </w:p>
    <w:p w14:paraId="67020581" w14:textId="77777777" w:rsidR="00050947" w:rsidRPr="0036679E" w:rsidRDefault="00050947" w:rsidP="00AD51DC">
      <w:pPr>
        <w:spacing w:line="276" w:lineRule="auto"/>
        <w:jc w:val="both"/>
        <w:rPr>
          <w:i w:val="0"/>
        </w:rPr>
      </w:pPr>
      <w:r w:rsidRPr="0036679E">
        <w:rPr>
          <w:i w:val="0"/>
        </w:rPr>
        <w:t>Zamawiający posiada następujące opracowania:</w:t>
      </w:r>
    </w:p>
    <w:p w14:paraId="539A1E32" w14:textId="77777777" w:rsidR="00050947" w:rsidRPr="0036679E" w:rsidRDefault="00050947" w:rsidP="00ED729E">
      <w:pPr>
        <w:numPr>
          <w:ilvl w:val="0"/>
          <w:numId w:val="57"/>
        </w:numPr>
        <w:spacing w:line="276" w:lineRule="auto"/>
        <w:jc w:val="both"/>
        <w:rPr>
          <w:i w:val="0"/>
        </w:rPr>
      </w:pPr>
      <w:r w:rsidRPr="0036679E">
        <w:rPr>
          <w:i w:val="0"/>
        </w:rPr>
        <w:t xml:space="preserve">Operat wodnoprawny na odprowadzanie ścieków z oczyszczalni </w:t>
      </w:r>
      <w:r w:rsidR="00E9719C" w:rsidRPr="0036679E">
        <w:rPr>
          <w:i w:val="0"/>
        </w:rPr>
        <w:t>Pomorzany</w:t>
      </w:r>
      <w:r w:rsidRPr="0036679E">
        <w:rPr>
          <w:i w:val="0"/>
        </w:rPr>
        <w:t xml:space="preserve"> w </w:t>
      </w:r>
      <w:r w:rsidR="00265743" w:rsidRPr="0036679E">
        <w:rPr>
          <w:i w:val="0"/>
        </w:rPr>
        <w:t>Szczecinie</w:t>
      </w:r>
    </w:p>
    <w:p w14:paraId="5A85596D" w14:textId="77777777" w:rsidR="00050947" w:rsidRPr="0036679E" w:rsidRDefault="00050947" w:rsidP="00ED729E">
      <w:pPr>
        <w:numPr>
          <w:ilvl w:val="0"/>
          <w:numId w:val="57"/>
        </w:numPr>
        <w:spacing w:line="276" w:lineRule="auto"/>
        <w:jc w:val="both"/>
        <w:rPr>
          <w:i w:val="0"/>
        </w:rPr>
      </w:pPr>
      <w:r w:rsidRPr="0036679E">
        <w:rPr>
          <w:i w:val="0"/>
        </w:rPr>
        <w:t>Dokumentację archiwalną oczyszczalni ścieków/częściową</w:t>
      </w:r>
    </w:p>
    <w:p w14:paraId="48C48EB4" w14:textId="77777777" w:rsidR="00050947" w:rsidRPr="0036679E" w:rsidRDefault="00050947" w:rsidP="00ED729E">
      <w:pPr>
        <w:numPr>
          <w:ilvl w:val="0"/>
          <w:numId w:val="57"/>
        </w:numPr>
        <w:spacing w:line="276" w:lineRule="auto"/>
        <w:jc w:val="both"/>
        <w:rPr>
          <w:i w:val="0"/>
        </w:rPr>
      </w:pPr>
      <w:r w:rsidRPr="0036679E">
        <w:rPr>
          <w:i w:val="0"/>
        </w:rPr>
        <w:t xml:space="preserve">Pozwolenie wodnoprawne </w:t>
      </w:r>
    </w:p>
    <w:p w14:paraId="37A35CA4" w14:textId="77777777" w:rsidR="00050947" w:rsidRPr="0036679E" w:rsidRDefault="00050947" w:rsidP="00AD51DC">
      <w:pPr>
        <w:spacing w:line="276" w:lineRule="auto"/>
        <w:jc w:val="both"/>
        <w:rPr>
          <w:i w:val="0"/>
        </w:rPr>
      </w:pPr>
      <w:r w:rsidRPr="0036679E">
        <w:rPr>
          <w:i w:val="0"/>
        </w:rPr>
        <w:t xml:space="preserve">Dokumentacja może zostać udostępniona </w:t>
      </w:r>
      <w:r w:rsidR="0099463B" w:rsidRPr="0036679E">
        <w:rPr>
          <w:i w:val="0"/>
        </w:rPr>
        <w:t xml:space="preserve"> Wykonawcy na potrzeby </w:t>
      </w:r>
      <w:r w:rsidRPr="0036679E">
        <w:rPr>
          <w:i w:val="0"/>
        </w:rPr>
        <w:t>projektowania. Dokumentacja znajduje się w siedzibie Zamawiającego.</w:t>
      </w:r>
    </w:p>
    <w:p w14:paraId="1125E3D6" w14:textId="77777777" w:rsidR="00752292" w:rsidRPr="0036679E" w:rsidRDefault="00FE566F" w:rsidP="000B04F0">
      <w:pPr>
        <w:pStyle w:val="Nagwek3"/>
        <w:jc w:val="both"/>
        <w:rPr>
          <w:i w:val="0"/>
        </w:rPr>
      </w:pPr>
      <w:bookmarkStart w:id="1032" w:name="_Toc501653385"/>
      <w:bookmarkStart w:id="1033" w:name="_Toc169457940"/>
      <w:r w:rsidRPr="0036679E">
        <w:rPr>
          <w:i w:val="0"/>
        </w:rPr>
        <w:t>Pomiary ruchu drogowego, hałasu i innych uciążliwości</w:t>
      </w:r>
      <w:bookmarkEnd w:id="1032"/>
      <w:bookmarkEnd w:id="1033"/>
    </w:p>
    <w:p w14:paraId="75A23D90" w14:textId="77777777" w:rsidR="00752292" w:rsidRPr="0036679E" w:rsidRDefault="00FE566F" w:rsidP="00AD51DC">
      <w:pPr>
        <w:spacing w:before="0" w:after="0" w:line="276" w:lineRule="auto"/>
        <w:jc w:val="both"/>
        <w:rPr>
          <w:i w:val="0"/>
        </w:rPr>
      </w:pPr>
      <w:r w:rsidRPr="0036679E">
        <w:rPr>
          <w:i w:val="0"/>
          <w:lang w:eastAsia="pl-PL"/>
        </w:rPr>
        <w:t xml:space="preserve">Z uwagi na specyfikę zamówienia pomiary ruchu drogowego nie mają zastosowania. </w:t>
      </w:r>
    </w:p>
    <w:p w14:paraId="6C20BFAF" w14:textId="77777777" w:rsidR="00752292" w:rsidRPr="0036679E" w:rsidRDefault="00FE566F" w:rsidP="00AD51DC">
      <w:pPr>
        <w:spacing w:before="0" w:after="0" w:line="276" w:lineRule="auto"/>
        <w:jc w:val="both"/>
        <w:rPr>
          <w:i w:val="0"/>
        </w:rPr>
      </w:pPr>
      <w:r w:rsidRPr="0036679E">
        <w:rPr>
          <w:i w:val="0"/>
        </w:rPr>
        <w:t xml:space="preserve">Zakres zamówienia obejmuje pomiary hałasu </w:t>
      </w:r>
      <w:r w:rsidR="00AD51DC" w:rsidRPr="0036679E">
        <w:rPr>
          <w:i w:val="0"/>
        </w:rPr>
        <w:t xml:space="preserve">które zgodnie z Zamówieniem mają być </w:t>
      </w:r>
      <w:proofErr w:type="spellStart"/>
      <w:r w:rsidR="00AD51DC" w:rsidRPr="0036679E">
        <w:rPr>
          <w:i w:val="0"/>
        </w:rPr>
        <w:t>niegorsze</w:t>
      </w:r>
      <w:proofErr w:type="spellEnd"/>
      <w:r w:rsidR="00AD51DC" w:rsidRPr="0036679E">
        <w:rPr>
          <w:i w:val="0"/>
        </w:rPr>
        <w:t xml:space="preserve"> od obecnych.</w:t>
      </w:r>
    </w:p>
    <w:p w14:paraId="3F669EE0" w14:textId="77777777" w:rsidR="00752292" w:rsidRPr="0036679E" w:rsidRDefault="00FE566F" w:rsidP="000B04F0">
      <w:pPr>
        <w:pStyle w:val="Nagwek3"/>
        <w:jc w:val="both"/>
        <w:rPr>
          <w:i w:val="0"/>
        </w:rPr>
      </w:pPr>
      <w:bookmarkStart w:id="1034" w:name="_Toc501653386"/>
      <w:bookmarkStart w:id="1035" w:name="_Toc169457941"/>
      <w:r w:rsidRPr="0036679E">
        <w:rPr>
          <w:i w:val="0"/>
        </w:rPr>
        <w:t>Inwentaryzacja lub dokumentacja obiektów budowlanych</w:t>
      </w:r>
      <w:bookmarkEnd w:id="1034"/>
      <w:bookmarkEnd w:id="1035"/>
    </w:p>
    <w:p w14:paraId="5EE9CC6B" w14:textId="77777777" w:rsidR="00752292" w:rsidRPr="0036679E" w:rsidRDefault="00FE566F" w:rsidP="00BE72E0">
      <w:pPr>
        <w:spacing w:line="276" w:lineRule="auto"/>
        <w:jc w:val="both"/>
        <w:rPr>
          <w:i w:val="0"/>
        </w:rPr>
      </w:pPr>
      <w:r w:rsidRPr="0036679E">
        <w:rPr>
          <w:i w:val="0"/>
        </w:rPr>
        <w:t>Zamawiający posiada następujące dokumenty:</w:t>
      </w:r>
    </w:p>
    <w:p w14:paraId="4A5404EE" w14:textId="77777777" w:rsidR="00752292" w:rsidRPr="0036679E" w:rsidRDefault="00FE566F" w:rsidP="00ED729E">
      <w:pPr>
        <w:numPr>
          <w:ilvl w:val="0"/>
          <w:numId w:val="59"/>
        </w:numPr>
        <w:spacing w:line="276" w:lineRule="auto"/>
        <w:jc w:val="both"/>
        <w:rPr>
          <w:i w:val="0"/>
        </w:rPr>
      </w:pPr>
      <w:r w:rsidRPr="0036679E">
        <w:rPr>
          <w:i w:val="0"/>
        </w:rPr>
        <w:t xml:space="preserve">mapę inwentaryzacją obiektów i sieci oczyszczalni </w:t>
      </w:r>
    </w:p>
    <w:p w14:paraId="144DF30F" w14:textId="77777777" w:rsidR="00752292" w:rsidRPr="0036679E" w:rsidRDefault="00FE566F" w:rsidP="00ED729E">
      <w:pPr>
        <w:numPr>
          <w:ilvl w:val="0"/>
          <w:numId w:val="59"/>
        </w:numPr>
        <w:spacing w:line="276" w:lineRule="auto"/>
        <w:jc w:val="both"/>
        <w:rPr>
          <w:i w:val="0"/>
        </w:rPr>
      </w:pPr>
      <w:r w:rsidRPr="0036679E">
        <w:rPr>
          <w:i w:val="0"/>
        </w:rPr>
        <w:t>dokumentację powykonawczą</w:t>
      </w:r>
      <w:r w:rsidR="002F1990" w:rsidRPr="0036679E">
        <w:rPr>
          <w:i w:val="0"/>
        </w:rPr>
        <w:t>/częściową</w:t>
      </w:r>
    </w:p>
    <w:p w14:paraId="0D723CB3" w14:textId="77777777" w:rsidR="00EA7C62" w:rsidRPr="0036679E" w:rsidRDefault="00EA7C62" w:rsidP="00BE72E0">
      <w:pPr>
        <w:spacing w:line="276" w:lineRule="auto"/>
        <w:jc w:val="both"/>
        <w:rPr>
          <w:i w:val="0"/>
        </w:rPr>
      </w:pPr>
      <w:r w:rsidRPr="0036679E">
        <w:rPr>
          <w:i w:val="0"/>
        </w:rPr>
        <w:t xml:space="preserve">Wykonawca </w:t>
      </w:r>
      <w:proofErr w:type="spellStart"/>
      <w:r w:rsidRPr="0036679E">
        <w:rPr>
          <w:i w:val="0"/>
        </w:rPr>
        <w:t>zobbowiązany</w:t>
      </w:r>
      <w:proofErr w:type="spellEnd"/>
      <w:r w:rsidRPr="0036679E">
        <w:rPr>
          <w:i w:val="0"/>
        </w:rPr>
        <w:t xml:space="preserve"> jest przeprowadzić własną inwentaryzację w ramach projektu.</w:t>
      </w:r>
    </w:p>
    <w:p w14:paraId="728F65FB" w14:textId="77777777" w:rsidR="00752292" w:rsidRPr="0036679E" w:rsidRDefault="00FE566F" w:rsidP="00BE72E0">
      <w:pPr>
        <w:spacing w:line="276" w:lineRule="auto"/>
        <w:jc w:val="both"/>
        <w:rPr>
          <w:i w:val="0"/>
        </w:rPr>
      </w:pPr>
      <w:r w:rsidRPr="0036679E">
        <w:rPr>
          <w:i w:val="0"/>
        </w:rPr>
        <w:t>W trakcie wykonywania prac projektowych Wykonawca zobowiązany jest do wykonania wszelkich prac związanych z  inwentaryzacją terenu, urządzeń podziemnych i innych  obiektów niezbędnych do prawidłowego zaprojektowania i wykonania przedmiotu  zamówienia.</w:t>
      </w:r>
    </w:p>
    <w:p w14:paraId="02484EEA" w14:textId="77777777" w:rsidR="00794019" w:rsidRPr="0036679E" w:rsidRDefault="00794019" w:rsidP="00BE72E0">
      <w:pPr>
        <w:spacing w:line="276" w:lineRule="auto"/>
        <w:jc w:val="both"/>
        <w:rPr>
          <w:i w:val="0"/>
        </w:rPr>
      </w:pPr>
      <w:r w:rsidRPr="0036679E">
        <w:rPr>
          <w:i w:val="0"/>
        </w:rPr>
        <w:t>W zakres przedmiotu zamówienia wchodzi wykonanie opinii konstruktora</w:t>
      </w:r>
      <w:r w:rsidR="00EA7C62" w:rsidRPr="0036679E">
        <w:rPr>
          <w:i w:val="0"/>
        </w:rPr>
        <w:t xml:space="preserve"> dotyczącej </w:t>
      </w:r>
      <w:r w:rsidR="00AD51DC" w:rsidRPr="0036679E">
        <w:rPr>
          <w:i w:val="0"/>
        </w:rPr>
        <w:t>możliwości usytuowania na dachu trzech awaryjnych chłodnic wentylatorowych</w:t>
      </w:r>
      <w:r w:rsidR="005A2189" w:rsidRPr="0036679E">
        <w:rPr>
          <w:i w:val="0"/>
        </w:rPr>
        <w:t xml:space="preserve"> oraz dalszego wykorzystania konstrukcji wsporczej dla nowych kominów</w:t>
      </w:r>
      <w:r w:rsidR="00AD51DC" w:rsidRPr="0036679E">
        <w:rPr>
          <w:i w:val="0"/>
        </w:rPr>
        <w:t>.</w:t>
      </w:r>
    </w:p>
    <w:p w14:paraId="2B081CE2" w14:textId="77777777" w:rsidR="003F68FD" w:rsidRPr="0036679E" w:rsidRDefault="003F68FD" w:rsidP="000B04F0">
      <w:pPr>
        <w:pStyle w:val="Nagwek3"/>
        <w:rPr>
          <w:i w:val="0"/>
        </w:rPr>
      </w:pPr>
      <w:bookmarkStart w:id="1036" w:name="_Toc98616383"/>
      <w:bookmarkStart w:id="1037" w:name="_Toc169457942"/>
      <w:bookmarkStart w:id="1038" w:name="_Toc501653387"/>
      <w:r w:rsidRPr="0036679E">
        <w:rPr>
          <w:i w:val="0"/>
        </w:rPr>
        <w:t>Projekty i koncepcje Zamawiającego</w:t>
      </w:r>
      <w:bookmarkEnd w:id="1036"/>
      <w:bookmarkEnd w:id="1037"/>
    </w:p>
    <w:p w14:paraId="7148D494" w14:textId="77777777" w:rsidR="003F68FD" w:rsidRPr="0036679E" w:rsidRDefault="003F68FD" w:rsidP="00BE72E0">
      <w:pPr>
        <w:spacing w:before="0" w:after="0" w:line="276" w:lineRule="auto"/>
        <w:jc w:val="both"/>
        <w:rPr>
          <w:i w:val="0"/>
          <w:iCs/>
        </w:rPr>
      </w:pPr>
      <w:r w:rsidRPr="0036679E">
        <w:rPr>
          <w:i w:val="0"/>
          <w:iCs/>
        </w:rPr>
        <w:t xml:space="preserve">Przedstawione w PFU dokumentacje są tylko materiałem wyjściowym i pomocniczym </w:t>
      </w:r>
    </w:p>
    <w:p w14:paraId="121037BE" w14:textId="77777777" w:rsidR="00EA7C62" w:rsidRPr="0036679E" w:rsidRDefault="003F68FD" w:rsidP="00BE72E0">
      <w:pPr>
        <w:spacing w:before="0" w:after="0" w:line="276" w:lineRule="auto"/>
        <w:jc w:val="both"/>
        <w:rPr>
          <w:i w:val="0"/>
          <w:iCs/>
          <w:u w:val="single"/>
        </w:rPr>
      </w:pPr>
      <w:r w:rsidRPr="0036679E">
        <w:rPr>
          <w:i w:val="0"/>
          <w:iCs/>
        </w:rPr>
        <w:t xml:space="preserve">dla Wykonawcy do sporządzenia własnych opracowań wykonania zadań wchodzących w skład Kontraktu. Wykonawca jest zobowiązany do weryfikacji podanych rozwiązań koncepcyjnych, poprzez wykonanie własnych obliczeń technologicznych i konstrukcyjnych dla zadań wchodzących w skład Kontraktu. </w:t>
      </w:r>
      <w:r w:rsidR="00EA7C62" w:rsidRPr="0036679E">
        <w:rPr>
          <w:i w:val="0"/>
          <w:iCs/>
          <w:u w:val="single"/>
        </w:rPr>
        <w:lastRenderedPageBreak/>
        <w:t>Podane parametry obciążenia, wymagań jakościowych, ilościowych, itp. należy w każdym przypadku traktować jako nie mniej niż.</w:t>
      </w:r>
    </w:p>
    <w:p w14:paraId="13371ED0" w14:textId="77777777" w:rsidR="00752292" w:rsidRPr="0036679E" w:rsidRDefault="00FE566F" w:rsidP="000B04F0">
      <w:pPr>
        <w:pStyle w:val="Nagwek3"/>
        <w:jc w:val="both"/>
        <w:rPr>
          <w:i w:val="0"/>
        </w:rPr>
      </w:pPr>
      <w:bookmarkStart w:id="1039" w:name="_Toc169457943"/>
      <w:r w:rsidRPr="0036679E">
        <w:rPr>
          <w:i w:val="0"/>
        </w:rPr>
        <w:t>Porozumienia, zgody lub pozwolenia oraz warunki techniczne i realizacyjne związane z przyłączeniem obiektu do istniejących sieci</w:t>
      </w:r>
      <w:bookmarkEnd w:id="1038"/>
      <w:bookmarkEnd w:id="1039"/>
    </w:p>
    <w:p w14:paraId="44A5BA2C" w14:textId="77777777" w:rsidR="00752292" w:rsidRPr="0036679E" w:rsidRDefault="00FE566F" w:rsidP="0099463B">
      <w:pPr>
        <w:spacing w:line="276" w:lineRule="auto"/>
        <w:jc w:val="both"/>
        <w:rPr>
          <w:i w:val="0"/>
        </w:rPr>
      </w:pPr>
      <w:r w:rsidRPr="0036679E">
        <w:rPr>
          <w:i w:val="0"/>
        </w:rPr>
        <w:t xml:space="preserve">Wykonawca w zakresie przedmiotu zamówienia i w ramach Zatwierdzonej Kwoty Kontraktowej uzyska wszelkie konieczne porozumienia, zgody lub pozwolenia oraz warunki techniczne, które będą rezultatem zamówienia jak i dla celów budowy. Koszt powyższych prac Wykonawca ujmie w cenie oferty. </w:t>
      </w:r>
    </w:p>
    <w:p w14:paraId="24E4150F" w14:textId="77777777" w:rsidR="00752292" w:rsidRPr="0036679E" w:rsidRDefault="00FE566F" w:rsidP="0099463B">
      <w:pPr>
        <w:spacing w:line="276" w:lineRule="auto"/>
        <w:jc w:val="both"/>
        <w:rPr>
          <w:i w:val="0"/>
        </w:rPr>
      </w:pPr>
      <w:r w:rsidRPr="0036679E">
        <w:rPr>
          <w:i w:val="0"/>
          <w:lang w:eastAsia="pl-PL"/>
        </w:rPr>
        <w:t>W trakcie opracowywania projektu budowlanego Wykonawca, w uzgodnieniu z projektantami instalacyjnymi w oparciu o założenia funkcjonalne projektowanych obiektów, z</w:t>
      </w:r>
      <w:r w:rsidR="004241A1" w:rsidRPr="0036679E">
        <w:rPr>
          <w:i w:val="0"/>
          <w:lang w:eastAsia="pl-PL"/>
        </w:rPr>
        <w:t> </w:t>
      </w:r>
      <w:r w:rsidRPr="0036679E">
        <w:rPr>
          <w:i w:val="0"/>
          <w:lang w:eastAsia="pl-PL"/>
        </w:rPr>
        <w:t>uwzględnieniem wymagań technologicznych planowanych do użytku urządz</w:t>
      </w:r>
      <w:r w:rsidR="0099463B" w:rsidRPr="0036679E">
        <w:rPr>
          <w:i w:val="0"/>
          <w:lang w:eastAsia="pl-PL"/>
        </w:rPr>
        <w:t>eń</w:t>
      </w:r>
      <w:r w:rsidRPr="0036679E">
        <w:rPr>
          <w:i w:val="0"/>
          <w:lang w:eastAsia="pl-PL"/>
        </w:rPr>
        <w:t xml:space="preserve"> </w:t>
      </w:r>
      <w:proofErr w:type="spellStart"/>
      <w:r w:rsidRPr="0036679E">
        <w:rPr>
          <w:i w:val="0"/>
          <w:lang w:eastAsia="pl-PL"/>
        </w:rPr>
        <w:t>inowego</w:t>
      </w:r>
      <w:proofErr w:type="spellEnd"/>
      <w:r w:rsidRPr="0036679E">
        <w:rPr>
          <w:i w:val="0"/>
          <w:lang w:eastAsia="pl-PL"/>
        </w:rPr>
        <w:t xml:space="preserve"> wyposażenia  w istniejących już obiektach, a także z uwzględnieniem przepisów techniczno-budowlanych dokona oceny wymaganego </w:t>
      </w:r>
      <w:r w:rsidR="00C8768D" w:rsidRPr="0036679E">
        <w:rPr>
          <w:i w:val="0"/>
          <w:lang w:eastAsia="pl-PL"/>
        </w:rPr>
        <w:t xml:space="preserve">zapotrzebowania na dane media, </w:t>
      </w:r>
      <w:r w:rsidRPr="0036679E">
        <w:rPr>
          <w:i w:val="0"/>
          <w:lang w:eastAsia="pl-PL"/>
        </w:rPr>
        <w:t>a w przypadku zaistnienia  potrzeby uzyska na własny koszt wszelkie niezbędne warunki techniczne, pozwolenia i zgody.</w:t>
      </w:r>
    </w:p>
    <w:p w14:paraId="5D08A994" w14:textId="77777777" w:rsidR="00752292" w:rsidRPr="0036679E" w:rsidRDefault="00FE566F" w:rsidP="00060DA2">
      <w:pPr>
        <w:jc w:val="both"/>
        <w:rPr>
          <w:i w:val="0"/>
        </w:rPr>
      </w:pPr>
      <w:r w:rsidRPr="0036679E">
        <w:rPr>
          <w:i w:val="0"/>
          <w:lang w:eastAsia="pl-PL"/>
        </w:rPr>
        <w:t>Koszt powyższych prac Wykonawca ujmie w cenie oferty.</w:t>
      </w:r>
    </w:p>
    <w:p w14:paraId="305E7765" w14:textId="77777777" w:rsidR="00752292" w:rsidRPr="0036679E" w:rsidRDefault="00FE566F" w:rsidP="000B04F0">
      <w:pPr>
        <w:pStyle w:val="Nagwek3"/>
        <w:jc w:val="both"/>
        <w:rPr>
          <w:i w:val="0"/>
        </w:rPr>
      </w:pPr>
      <w:bookmarkStart w:id="1040" w:name="_Toc501653388"/>
      <w:bookmarkStart w:id="1041" w:name="_Toc169457944"/>
      <w:r w:rsidRPr="0036679E">
        <w:rPr>
          <w:i w:val="0"/>
        </w:rPr>
        <w:t>Dodatkowe wytyczne inwestorskie i uwarunkowania związane z budową i jej przeprowadzeniem</w:t>
      </w:r>
      <w:bookmarkEnd w:id="1040"/>
      <w:bookmarkEnd w:id="1041"/>
    </w:p>
    <w:p w14:paraId="3317355C" w14:textId="77777777" w:rsidR="00752292" w:rsidRPr="0036679E" w:rsidRDefault="00FE566F" w:rsidP="0099463B">
      <w:pPr>
        <w:spacing w:line="276" w:lineRule="auto"/>
        <w:jc w:val="both"/>
        <w:rPr>
          <w:i w:val="0"/>
        </w:rPr>
      </w:pPr>
      <w:r w:rsidRPr="0036679E">
        <w:rPr>
          <w:i w:val="0"/>
          <w:szCs w:val="22"/>
        </w:rPr>
        <w:t>Wszelkie  wytyczne  i  uwarunkowania  związane  z  realizacją  prac</w:t>
      </w:r>
      <w:r w:rsidR="00AE5932">
        <w:rPr>
          <w:i w:val="0"/>
          <w:szCs w:val="22"/>
        </w:rPr>
        <w:t xml:space="preserve"> </w:t>
      </w:r>
      <w:r w:rsidRPr="0036679E">
        <w:rPr>
          <w:i w:val="0"/>
          <w:szCs w:val="22"/>
        </w:rPr>
        <w:t xml:space="preserve">w ramach Kontraktu  </w:t>
      </w:r>
      <w:r w:rsidR="00AE5932">
        <w:rPr>
          <w:i w:val="0"/>
          <w:szCs w:val="22"/>
        </w:rPr>
        <w:t>„</w:t>
      </w:r>
      <w:r w:rsidR="000C5098" w:rsidRPr="0036679E">
        <w:rPr>
          <w:i w:val="0"/>
        </w:rPr>
        <w:t>Wymiana agregatów prądotwórczych wraz z modernizacją instalacji pomocniczych</w:t>
      </w:r>
      <w:r w:rsidR="009D05DA" w:rsidRPr="0036679E">
        <w:rPr>
          <w:i w:val="0"/>
        </w:rPr>
        <w:t>”</w:t>
      </w:r>
      <w:r w:rsidR="00AE5932">
        <w:rPr>
          <w:i w:val="0"/>
        </w:rPr>
        <w:t xml:space="preserve"> </w:t>
      </w:r>
      <w:r w:rsidRPr="0036679E">
        <w:rPr>
          <w:i w:val="0"/>
        </w:rPr>
        <w:t xml:space="preserve">zostały  szczegółowo  opisane  w  rozdziałach   Programu  </w:t>
      </w:r>
      <w:proofErr w:type="spellStart"/>
      <w:r w:rsidRPr="0036679E">
        <w:rPr>
          <w:i w:val="0"/>
        </w:rPr>
        <w:t>Funkcjonalno</w:t>
      </w:r>
      <w:proofErr w:type="spellEnd"/>
      <w:r w:rsidRPr="0036679E">
        <w:rPr>
          <w:i w:val="0"/>
        </w:rPr>
        <w:t xml:space="preserve">  –  Użytkowego.</w:t>
      </w:r>
    </w:p>
    <w:p w14:paraId="1C66D1D5" w14:textId="77777777" w:rsidR="00752292" w:rsidRPr="0036679E" w:rsidRDefault="00FE566F" w:rsidP="0099463B">
      <w:pPr>
        <w:spacing w:line="276" w:lineRule="auto"/>
        <w:jc w:val="both"/>
        <w:rPr>
          <w:i w:val="0"/>
        </w:rPr>
      </w:pPr>
      <w:r w:rsidRPr="0036679E">
        <w:rPr>
          <w:i w:val="0"/>
        </w:rPr>
        <w:t>Ewentualne dodatkowe uzupełniające  uzgodnienia  z  Zamawiającym dokonywane winny być przez Wykonawcę na bieżąco podczas opracowywania projektu budowlanego.</w:t>
      </w:r>
    </w:p>
    <w:p w14:paraId="2F8C8FD4" w14:textId="77777777" w:rsidR="00752292" w:rsidRPr="0036679E" w:rsidRDefault="00FE566F" w:rsidP="0099463B">
      <w:pPr>
        <w:spacing w:line="276" w:lineRule="auto"/>
        <w:jc w:val="both"/>
        <w:rPr>
          <w:i w:val="0"/>
        </w:rPr>
      </w:pPr>
      <w:r w:rsidRPr="0036679E">
        <w:rPr>
          <w:i w:val="0"/>
          <w:lang w:eastAsia="pl-PL"/>
        </w:rPr>
        <w:t xml:space="preserve">Zamówienie będzie finansowane z publicznych środków wspólnotowych –  z  budżetu spółki, ze  środków  funduszy. </w:t>
      </w:r>
    </w:p>
    <w:p w14:paraId="3E767B60" w14:textId="77777777" w:rsidR="00752292" w:rsidRPr="0036679E" w:rsidRDefault="00FE566F" w:rsidP="0099463B">
      <w:pPr>
        <w:spacing w:line="276" w:lineRule="auto"/>
        <w:jc w:val="both"/>
        <w:rPr>
          <w:i w:val="0"/>
        </w:rPr>
      </w:pPr>
      <w:r w:rsidRPr="0036679E">
        <w:rPr>
          <w:i w:val="0"/>
        </w:rPr>
        <w:t>Wykonawca zobowiązany jest przygotować wszystkie wymagane dokumenty niezbędne dla uzyskania pozwolenia na  użytkowanie  na własny koszt.</w:t>
      </w:r>
    </w:p>
    <w:p w14:paraId="6267F707" w14:textId="77777777" w:rsidR="00752292" w:rsidRPr="0036679E" w:rsidRDefault="00DE62E7" w:rsidP="0099463B">
      <w:pPr>
        <w:spacing w:line="276" w:lineRule="auto"/>
        <w:jc w:val="both"/>
        <w:rPr>
          <w:i w:val="0"/>
        </w:rPr>
      </w:pPr>
      <w:r w:rsidRPr="0036679E">
        <w:rPr>
          <w:i w:val="0"/>
        </w:rPr>
        <w:t xml:space="preserve">Po zgłoszeniu gotowości przez Wykonawcę, </w:t>
      </w:r>
      <w:r w:rsidR="00FE566F" w:rsidRPr="0036679E">
        <w:rPr>
          <w:i w:val="0"/>
        </w:rPr>
        <w:t xml:space="preserve">Zamawiający po  zakończeniu  budowy, lecz przed uzyskaniem pozwolenia na użytkowanie, zawiadomi o zakończeniu budowy i zamiarze przystąpienia do jego użytkowania organ Państwowej Inspekcji Sanitarnej oraz Państwowej Straży Pożarnej. Organy zajmują stanowisko w sprawie zgodności wykonania obiektu budowlanego z projektem budowlanym. Niezajęcie stanowiska przez ww. organy w terminie 14 dni od dnia otrzymania zawiadomienia, traktowane jest jak niezgłoszenie sprzeciwu lub uwag /art. 56 ust. 2 Ustawy Prawo Budowlane/.  W przypadku wniesienia uwag przez zawiadomione organy Wykonawca odniesie się </w:t>
      </w:r>
      <w:r w:rsidR="00FE566F" w:rsidRPr="0036679E">
        <w:rPr>
          <w:i w:val="0"/>
        </w:rPr>
        <w:lastRenderedPageBreak/>
        <w:t>do przedstawionych uwag i wykona zalecane  prace we własnym  zakresie.</w:t>
      </w:r>
    </w:p>
    <w:p w14:paraId="4E84300C" w14:textId="2B2CF477" w:rsidR="000614E0" w:rsidRPr="00521B1C" w:rsidRDefault="00FE566F" w:rsidP="00521B1C">
      <w:pPr>
        <w:spacing w:line="276" w:lineRule="auto"/>
        <w:jc w:val="both"/>
        <w:rPr>
          <w:i w:val="0"/>
        </w:rPr>
      </w:pPr>
      <w:r w:rsidRPr="0036679E">
        <w:rPr>
          <w:i w:val="0"/>
        </w:rPr>
        <w:t>Wykonawca ma obowiązek przekazania Inwestorowi całości dokumentacji związanej z</w:t>
      </w:r>
      <w:r w:rsidR="006068D8" w:rsidRPr="0036679E">
        <w:rPr>
          <w:i w:val="0"/>
        </w:rPr>
        <w:t> </w:t>
      </w:r>
      <w:r w:rsidRPr="0036679E">
        <w:rPr>
          <w:i w:val="0"/>
        </w:rPr>
        <w:t xml:space="preserve">prowadzoną inwestycją, łącznie z dokumentacją budowy, dokumentacją powykonawczą, instrukcjami obsługi i eksploatacji, decyzją o pozwoleniu </w:t>
      </w:r>
      <w:r w:rsidR="006068D8" w:rsidRPr="0036679E">
        <w:rPr>
          <w:i w:val="0"/>
        </w:rPr>
        <w:t>n</w:t>
      </w:r>
      <w:r w:rsidRPr="0036679E">
        <w:rPr>
          <w:i w:val="0"/>
        </w:rPr>
        <w:t xml:space="preserve">a </w:t>
      </w:r>
      <w:r w:rsidR="006068D8" w:rsidRPr="0036679E">
        <w:rPr>
          <w:i w:val="0"/>
        </w:rPr>
        <w:t>u</w:t>
      </w:r>
      <w:r w:rsidRPr="0036679E">
        <w:rPr>
          <w:i w:val="0"/>
        </w:rPr>
        <w:t>żytkowanie oraz wszystkimi innymi dokumentami i decyzjami dotyczącymi Robót.</w:t>
      </w:r>
      <w:bookmarkStart w:id="1042" w:name="_Toc501653389"/>
    </w:p>
    <w:p w14:paraId="40341CCB" w14:textId="77777777" w:rsidR="00752292" w:rsidRPr="00060DA2" w:rsidRDefault="00FE566F" w:rsidP="000B04F0">
      <w:pPr>
        <w:pStyle w:val="Nagwek2"/>
        <w:jc w:val="both"/>
        <w:rPr>
          <w:i/>
        </w:rPr>
      </w:pPr>
      <w:bookmarkStart w:id="1043" w:name="_Toc169457945"/>
      <w:r w:rsidRPr="00060DA2">
        <w:t>Załączniki</w:t>
      </w:r>
      <w:bookmarkStart w:id="1044" w:name="__RefHeading__31563_1218943115"/>
      <w:bookmarkEnd w:id="1042"/>
      <w:bookmarkEnd w:id="1043"/>
      <w:bookmarkEnd w:id="1044"/>
    </w:p>
    <w:p w14:paraId="2A4168D2" w14:textId="77777777" w:rsidR="00EF2367" w:rsidRDefault="00CC4115" w:rsidP="00ED729E">
      <w:pPr>
        <w:pStyle w:val="Akapitzlist"/>
        <w:numPr>
          <w:ilvl w:val="0"/>
          <w:numId w:val="69"/>
        </w:numPr>
        <w:jc w:val="both"/>
        <w:rPr>
          <w:rFonts w:ascii="Arial" w:hAnsi="Arial" w:cs="Arial"/>
          <w:sz w:val="24"/>
          <w:szCs w:val="24"/>
        </w:rPr>
      </w:pPr>
      <w:bookmarkStart w:id="1045" w:name="__RefHeading___Toc13726_2512169858"/>
      <w:bookmarkEnd w:id="1045"/>
      <w:r w:rsidRPr="00CC4115">
        <w:rPr>
          <w:rFonts w:ascii="Arial" w:hAnsi="Arial" w:cs="Arial"/>
          <w:sz w:val="24"/>
          <w:szCs w:val="24"/>
        </w:rPr>
        <w:t xml:space="preserve">UCHWAŁA NR VII/100/15 RADY MIASTA SZCZECIN </w:t>
      </w:r>
      <w:r>
        <w:rPr>
          <w:rFonts w:ascii="Arial" w:hAnsi="Arial" w:cs="Arial"/>
          <w:sz w:val="24"/>
          <w:szCs w:val="24"/>
        </w:rPr>
        <w:t>z dnia 21 kwietnia 2015</w:t>
      </w:r>
      <w:r w:rsidRPr="00CC4115">
        <w:rPr>
          <w:rFonts w:ascii="Arial" w:hAnsi="Arial" w:cs="Arial"/>
          <w:sz w:val="24"/>
          <w:szCs w:val="24"/>
        </w:rPr>
        <w:t>r. w sprawie miejscowego planu zagospodarowania przestrzennego „Pomorzany – Nad Odrą” w Szczecinie</w:t>
      </w:r>
      <w:r w:rsidR="00EF2367">
        <w:rPr>
          <w:rFonts w:ascii="Arial" w:hAnsi="Arial" w:cs="Arial"/>
          <w:sz w:val="24"/>
          <w:szCs w:val="24"/>
        </w:rPr>
        <w:t>,</w:t>
      </w:r>
    </w:p>
    <w:p w14:paraId="2A5F084C" w14:textId="77777777" w:rsidR="00C428CF" w:rsidRDefault="00E340A7" w:rsidP="00ED729E">
      <w:pPr>
        <w:pStyle w:val="Akapitzlist"/>
        <w:numPr>
          <w:ilvl w:val="0"/>
          <w:numId w:val="69"/>
        </w:numPr>
        <w:jc w:val="both"/>
        <w:rPr>
          <w:rFonts w:ascii="Arial" w:hAnsi="Arial" w:cs="Arial"/>
          <w:sz w:val="24"/>
          <w:szCs w:val="24"/>
        </w:rPr>
      </w:pPr>
      <w:r w:rsidRPr="00E340A7">
        <w:rPr>
          <w:rFonts w:ascii="Arial" w:hAnsi="Arial" w:cs="Arial"/>
          <w:sz w:val="24"/>
          <w:szCs w:val="24"/>
        </w:rPr>
        <w:t>Wypis z rejestru gruntów</w:t>
      </w:r>
      <w:r>
        <w:rPr>
          <w:rFonts w:ascii="Arial" w:hAnsi="Arial" w:cs="Arial"/>
          <w:sz w:val="24"/>
          <w:szCs w:val="24"/>
        </w:rPr>
        <w:t>,</w:t>
      </w:r>
    </w:p>
    <w:p w14:paraId="1ACE1471" w14:textId="77777777" w:rsidR="00E340A7" w:rsidRDefault="007B0F3E" w:rsidP="00ED729E">
      <w:pPr>
        <w:pStyle w:val="Akapitzlist"/>
        <w:numPr>
          <w:ilvl w:val="0"/>
          <w:numId w:val="69"/>
        </w:numPr>
        <w:jc w:val="both"/>
        <w:rPr>
          <w:rFonts w:ascii="Arial" w:hAnsi="Arial" w:cs="Arial"/>
          <w:sz w:val="24"/>
          <w:szCs w:val="24"/>
        </w:rPr>
      </w:pPr>
      <w:r>
        <w:rPr>
          <w:rFonts w:ascii="Arial" w:hAnsi="Arial" w:cs="Arial"/>
          <w:sz w:val="24"/>
          <w:szCs w:val="24"/>
        </w:rPr>
        <w:t>Badania biogazu</w:t>
      </w:r>
    </w:p>
    <w:p w14:paraId="6EF2FBCE" w14:textId="77777777" w:rsidR="007B0F3E" w:rsidRDefault="00D04753" w:rsidP="00ED729E">
      <w:pPr>
        <w:pStyle w:val="Akapitzlist"/>
        <w:numPr>
          <w:ilvl w:val="0"/>
          <w:numId w:val="69"/>
        </w:numPr>
        <w:jc w:val="both"/>
        <w:rPr>
          <w:rFonts w:ascii="Arial" w:hAnsi="Arial" w:cs="Arial"/>
          <w:sz w:val="24"/>
          <w:szCs w:val="24"/>
        </w:rPr>
      </w:pPr>
      <w:r>
        <w:rPr>
          <w:rFonts w:ascii="Arial" w:hAnsi="Arial" w:cs="Arial"/>
          <w:sz w:val="24"/>
          <w:szCs w:val="24"/>
        </w:rPr>
        <w:t>Mapa inwentaryzacyjna</w:t>
      </w:r>
    </w:p>
    <w:p w14:paraId="7AB2F5FC" w14:textId="77777777" w:rsidR="007B0F3E" w:rsidRDefault="007B0F3E" w:rsidP="00ED729E">
      <w:pPr>
        <w:pStyle w:val="Akapitzlist"/>
        <w:numPr>
          <w:ilvl w:val="0"/>
          <w:numId w:val="69"/>
        </w:numPr>
        <w:jc w:val="both"/>
        <w:rPr>
          <w:rFonts w:ascii="Arial" w:hAnsi="Arial" w:cs="Arial"/>
          <w:sz w:val="24"/>
          <w:szCs w:val="24"/>
        </w:rPr>
      </w:pPr>
      <w:r>
        <w:rPr>
          <w:rFonts w:ascii="Arial" w:hAnsi="Arial" w:cs="Arial"/>
          <w:sz w:val="24"/>
          <w:szCs w:val="24"/>
        </w:rPr>
        <w:t>Dokumentacja powykonawcza ob. 1.11</w:t>
      </w:r>
    </w:p>
    <w:p w14:paraId="3E93B0F8" w14:textId="77777777" w:rsidR="007B0F3E" w:rsidRDefault="007B0F3E" w:rsidP="00ED729E">
      <w:pPr>
        <w:pStyle w:val="Akapitzlist"/>
        <w:numPr>
          <w:ilvl w:val="0"/>
          <w:numId w:val="69"/>
        </w:numPr>
        <w:jc w:val="both"/>
        <w:rPr>
          <w:rFonts w:ascii="Arial" w:hAnsi="Arial" w:cs="Arial"/>
          <w:sz w:val="24"/>
          <w:szCs w:val="24"/>
        </w:rPr>
      </w:pPr>
      <w:r>
        <w:rPr>
          <w:rFonts w:ascii="Arial" w:hAnsi="Arial" w:cs="Arial"/>
          <w:sz w:val="24"/>
          <w:szCs w:val="24"/>
        </w:rPr>
        <w:t>Schemat</w:t>
      </w:r>
      <w:r w:rsidR="00D73CDD">
        <w:rPr>
          <w:rFonts w:ascii="Arial" w:hAnsi="Arial" w:cs="Arial"/>
          <w:sz w:val="24"/>
          <w:szCs w:val="24"/>
        </w:rPr>
        <w:t>y</w:t>
      </w:r>
      <w:r>
        <w:rPr>
          <w:rFonts w:ascii="Arial" w:hAnsi="Arial" w:cs="Arial"/>
          <w:sz w:val="24"/>
          <w:szCs w:val="24"/>
        </w:rPr>
        <w:t xml:space="preserve"> technologiczn</w:t>
      </w:r>
      <w:r w:rsidR="00D73CDD">
        <w:rPr>
          <w:rFonts w:ascii="Arial" w:hAnsi="Arial" w:cs="Arial"/>
          <w:sz w:val="24"/>
          <w:szCs w:val="24"/>
        </w:rPr>
        <w:t>e</w:t>
      </w:r>
      <w:r>
        <w:rPr>
          <w:rFonts w:ascii="Arial" w:hAnsi="Arial" w:cs="Arial"/>
          <w:sz w:val="24"/>
          <w:szCs w:val="24"/>
        </w:rPr>
        <w:t xml:space="preserve"> ob. 1.11</w:t>
      </w:r>
      <w:r w:rsidR="00C02A78">
        <w:rPr>
          <w:rFonts w:ascii="Arial" w:hAnsi="Arial" w:cs="Arial"/>
          <w:sz w:val="24"/>
          <w:szCs w:val="24"/>
        </w:rPr>
        <w:t xml:space="preserve">. Schemat 6a obrazuje oczyszczalnię przed modernizacją, schemat 6b obrazuje instalacje wykonane w ramach </w:t>
      </w:r>
      <w:r w:rsidR="003B7A3E">
        <w:rPr>
          <w:rFonts w:ascii="Arial" w:hAnsi="Arial" w:cs="Arial"/>
          <w:sz w:val="24"/>
          <w:szCs w:val="24"/>
        </w:rPr>
        <w:t xml:space="preserve">ostatniej </w:t>
      </w:r>
      <w:r w:rsidR="00C02A78">
        <w:rPr>
          <w:rFonts w:ascii="Arial" w:hAnsi="Arial" w:cs="Arial"/>
          <w:sz w:val="24"/>
          <w:szCs w:val="24"/>
        </w:rPr>
        <w:t>modernizacji</w:t>
      </w:r>
      <w:r w:rsidR="003B7A3E">
        <w:rPr>
          <w:rFonts w:ascii="Arial" w:hAnsi="Arial" w:cs="Arial"/>
          <w:sz w:val="24"/>
          <w:szCs w:val="24"/>
        </w:rPr>
        <w:t xml:space="preserve"> (węzeł usuwania </w:t>
      </w:r>
      <w:proofErr w:type="spellStart"/>
      <w:r w:rsidR="003B7A3E">
        <w:rPr>
          <w:rFonts w:ascii="Arial" w:hAnsi="Arial" w:cs="Arial"/>
          <w:sz w:val="24"/>
          <w:szCs w:val="24"/>
        </w:rPr>
        <w:t>siloksanów</w:t>
      </w:r>
      <w:proofErr w:type="spellEnd"/>
      <w:r w:rsidR="003B7A3E">
        <w:rPr>
          <w:rFonts w:ascii="Arial" w:hAnsi="Arial" w:cs="Arial"/>
          <w:sz w:val="24"/>
          <w:szCs w:val="24"/>
        </w:rPr>
        <w:t>)</w:t>
      </w:r>
    </w:p>
    <w:p w14:paraId="42F8EDA4" w14:textId="77777777" w:rsidR="007B0F3E" w:rsidRDefault="007B0F3E" w:rsidP="00ED729E">
      <w:pPr>
        <w:pStyle w:val="Akapitzlist"/>
        <w:numPr>
          <w:ilvl w:val="0"/>
          <w:numId w:val="69"/>
        </w:numPr>
        <w:jc w:val="both"/>
        <w:rPr>
          <w:rFonts w:ascii="Arial" w:hAnsi="Arial" w:cs="Arial"/>
          <w:sz w:val="24"/>
          <w:szCs w:val="24"/>
        </w:rPr>
      </w:pPr>
      <w:r>
        <w:rPr>
          <w:rFonts w:ascii="Arial" w:hAnsi="Arial" w:cs="Arial"/>
          <w:sz w:val="24"/>
          <w:szCs w:val="24"/>
        </w:rPr>
        <w:t>Schematy elektryczne</w:t>
      </w:r>
      <w:r w:rsidR="003B7A3E">
        <w:rPr>
          <w:rFonts w:ascii="Arial" w:hAnsi="Arial" w:cs="Arial"/>
          <w:sz w:val="24"/>
          <w:szCs w:val="24"/>
        </w:rPr>
        <w:t xml:space="preserve"> (</w:t>
      </w:r>
      <w:proofErr w:type="spellStart"/>
      <w:r w:rsidR="003B7A3E">
        <w:rPr>
          <w:rFonts w:ascii="Arial" w:hAnsi="Arial" w:cs="Arial"/>
          <w:sz w:val="24"/>
          <w:szCs w:val="24"/>
        </w:rPr>
        <w:t>zał</w:t>
      </w:r>
      <w:proofErr w:type="spellEnd"/>
      <w:r w:rsidR="003B7A3E">
        <w:rPr>
          <w:rFonts w:ascii="Arial" w:hAnsi="Arial" w:cs="Arial"/>
          <w:sz w:val="24"/>
          <w:szCs w:val="24"/>
        </w:rPr>
        <w:t xml:space="preserve"> 7a-7g)</w:t>
      </w:r>
    </w:p>
    <w:p w14:paraId="62C1745C" w14:textId="4F3E1076" w:rsidR="007B0F3E" w:rsidRDefault="009451B1" w:rsidP="00ED729E">
      <w:pPr>
        <w:pStyle w:val="Akapitzlist"/>
        <w:numPr>
          <w:ilvl w:val="0"/>
          <w:numId w:val="69"/>
        </w:numPr>
        <w:jc w:val="both"/>
        <w:rPr>
          <w:rFonts w:ascii="Arial" w:hAnsi="Arial" w:cs="Arial"/>
          <w:sz w:val="24"/>
          <w:szCs w:val="24"/>
        </w:rPr>
      </w:pPr>
      <w:r>
        <w:rPr>
          <w:rFonts w:ascii="Arial" w:hAnsi="Arial" w:cs="Arial"/>
          <w:sz w:val="24"/>
          <w:szCs w:val="24"/>
        </w:rPr>
        <w:t>Warunki przyłączenia do sieci energetycznej</w:t>
      </w:r>
    </w:p>
    <w:p w14:paraId="159C97E2" w14:textId="72E987A8" w:rsidR="00FD3B09" w:rsidRPr="00FD3B09" w:rsidRDefault="00FD3B09" w:rsidP="00FD3B09">
      <w:pPr>
        <w:pStyle w:val="Akapitzlist"/>
        <w:numPr>
          <w:ilvl w:val="0"/>
          <w:numId w:val="69"/>
        </w:numPr>
        <w:jc w:val="both"/>
        <w:rPr>
          <w:rFonts w:ascii="Arial" w:hAnsi="Arial" w:cs="Arial"/>
          <w:sz w:val="24"/>
          <w:szCs w:val="24"/>
        </w:rPr>
      </w:pPr>
      <w:r>
        <w:rPr>
          <w:rFonts w:ascii="Arial" w:hAnsi="Arial" w:cs="Arial"/>
          <w:sz w:val="24"/>
          <w:szCs w:val="24"/>
        </w:rPr>
        <w:t>Wniosek materiałowy – wzór</w:t>
      </w:r>
    </w:p>
    <w:p w14:paraId="3299C7B6" w14:textId="77777777" w:rsidR="00CC4115" w:rsidRDefault="00CC4115" w:rsidP="00CC4115">
      <w:pPr>
        <w:jc w:val="both"/>
      </w:pPr>
    </w:p>
    <w:p w14:paraId="508F663C" w14:textId="77777777" w:rsidR="00CC4115" w:rsidRPr="00CC4115" w:rsidRDefault="00CC4115" w:rsidP="00CC4115">
      <w:pPr>
        <w:widowControl/>
        <w:suppressAutoHyphens w:val="0"/>
        <w:autoSpaceDE w:val="0"/>
        <w:autoSpaceDN w:val="0"/>
        <w:adjustRightInd w:val="0"/>
        <w:spacing w:before="0" w:after="0"/>
      </w:pPr>
    </w:p>
    <w:p w14:paraId="2851F2D3" w14:textId="77777777" w:rsidR="00C428CF" w:rsidRDefault="00C428CF" w:rsidP="00060DA2">
      <w:pPr>
        <w:jc w:val="both"/>
        <w:rPr>
          <w:i w:val="0"/>
        </w:rPr>
      </w:pPr>
    </w:p>
    <w:p w14:paraId="6ADD591F" w14:textId="77777777" w:rsidR="00752292" w:rsidRPr="00060DA2" w:rsidRDefault="00752292" w:rsidP="00060DA2">
      <w:pPr>
        <w:jc w:val="both"/>
        <w:rPr>
          <w:i w:val="0"/>
        </w:rPr>
      </w:pPr>
    </w:p>
    <w:p w14:paraId="48B0FD9C" w14:textId="77777777" w:rsidR="00FE566F" w:rsidRPr="00060DA2" w:rsidRDefault="00FE566F" w:rsidP="000614E0">
      <w:pPr>
        <w:widowControl/>
        <w:suppressAutoHyphens w:val="0"/>
        <w:spacing w:before="0" w:after="0"/>
        <w:rPr>
          <w:i w:val="0"/>
        </w:rPr>
      </w:pPr>
    </w:p>
    <w:sectPr w:rsidR="00FE566F" w:rsidRPr="00060DA2" w:rsidSect="00937847">
      <w:headerReference w:type="default" r:id="rId44"/>
      <w:footerReference w:type="default" r:id="rId45"/>
      <w:pgSz w:w="11906" w:h="16838"/>
      <w:pgMar w:top="1417" w:right="1417" w:bottom="1417" w:left="1417" w:header="680" w:footer="708" w:gutter="0"/>
      <w:cols w:space="708"/>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56E8" w14:textId="77777777" w:rsidR="00333A74" w:rsidRDefault="00333A74" w:rsidP="007449B2">
      <w:r>
        <w:separator/>
      </w:r>
    </w:p>
  </w:endnote>
  <w:endnote w:type="continuationSeparator" w:id="0">
    <w:p w14:paraId="1B9806D1" w14:textId="77777777" w:rsidR="00333A74" w:rsidRDefault="00333A74" w:rsidP="00744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roid Sans Fallback">
    <w:altName w:val="Yu Gothic"/>
    <w:charset w:val="00"/>
    <w:family w:val="auto"/>
    <w:pitch w:val="variable"/>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GXDNO+ArialMT">
    <w:altName w:val="Calibri"/>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AE96A" w14:textId="77777777" w:rsidR="00335755" w:rsidRDefault="00335755" w:rsidP="007449B2">
    <w:r>
      <w:fldChar w:fldCharType="begin"/>
    </w:r>
    <w:r>
      <w:instrText xml:space="preserve"> PAGE </w:instrText>
    </w:r>
    <w:r>
      <w:fldChar w:fldCharType="separate"/>
    </w:r>
    <w:r>
      <w:rPr>
        <w:noProof/>
      </w:rPr>
      <w:t>1</w:t>
    </w:r>
    <w:r>
      <w:rPr>
        <w:noProof/>
      </w:rPr>
      <w:fldChar w:fldCharType="end"/>
    </w:r>
  </w:p>
  <w:p w14:paraId="3D194F97" w14:textId="1F8AA3A8" w:rsidR="00335755" w:rsidRPr="00DE76B7" w:rsidRDefault="00335755" w:rsidP="00DE76B7">
    <w:pPr>
      <w:jc w:val="center"/>
      <w:rPr>
        <w:i w:val="0"/>
      </w:rPr>
    </w:pPr>
    <w:r>
      <w:rPr>
        <w:noProof/>
        <w:sz w:val="20"/>
        <w:lang w:eastAsia="pl-PL"/>
      </w:rPr>
      <mc:AlternateContent>
        <mc:Choice Requires="wps">
          <w:drawing>
            <wp:anchor distT="0" distB="0" distL="114300" distR="114300" simplePos="0" relativeHeight="251657728" behindDoc="1" locked="0" layoutInCell="1" allowOverlap="1" wp14:anchorId="44F034E8" wp14:editId="62DEFC87">
              <wp:simplePos x="0" y="0"/>
              <wp:positionH relativeFrom="column">
                <wp:posOffset>157480</wp:posOffset>
              </wp:positionH>
              <wp:positionV relativeFrom="paragraph">
                <wp:posOffset>1905</wp:posOffset>
              </wp:positionV>
              <wp:extent cx="5534025" cy="635"/>
              <wp:effectExtent l="0" t="0" r="28575" b="37465"/>
              <wp:wrapNone/>
              <wp:docPr id="4"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4025" cy="635"/>
                      </a:xfrm>
                      <a:prstGeom prst="line">
                        <a:avLst/>
                      </a:prstGeom>
                      <a:noFill/>
                      <a:ln w="324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502C1FC" id="Łącznik prostoliniowy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pt,.15pt" to="448.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" strokeweight=".09mm">
              <v:stroke joinstyle="miter"/>
            </v:line>
          </w:pict>
        </mc:Fallback>
      </mc:AlternateContent>
    </w:r>
    <w:bookmarkStart w:id="1046" w:name="_Hlk111570905"/>
    <w:r w:rsidRPr="00DE76B7">
      <w:rPr>
        <w:sz w:val="20"/>
      </w:rPr>
      <w:t>„</w:t>
    </w:r>
    <w:r>
      <w:rPr>
        <w:sz w:val="20"/>
      </w:rPr>
      <w:t>Wymiana agregatów prądotwórczych wraz z modernizacją instalacji pomocniczych</w:t>
    </w:r>
    <w:r w:rsidRPr="00DE76B7">
      <w:rPr>
        <w:sz w:val="20"/>
      </w:rPr>
      <w:t>”</w:t>
    </w:r>
    <w:bookmarkEnd w:id="1046"/>
  </w:p>
  <w:p w14:paraId="0F0F23A8" w14:textId="77777777" w:rsidR="00335755" w:rsidRPr="00F139EA" w:rsidRDefault="00335755" w:rsidP="007449B2">
    <w:pPr>
      <w:jc w:val="center"/>
      <w:rPr>
        <w:sz w:val="20"/>
        <w:szCs w:val="20"/>
      </w:rPr>
    </w:pPr>
  </w:p>
  <w:p w14:paraId="3FFC8620" w14:textId="77777777" w:rsidR="00335755" w:rsidRDefault="00335755"/>
  <w:p w14:paraId="2790EB1A" w14:textId="77777777" w:rsidR="00335755" w:rsidRDefault="003357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3738D" w14:textId="77777777" w:rsidR="00333A74" w:rsidRDefault="00333A74" w:rsidP="007449B2">
      <w:r>
        <w:separator/>
      </w:r>
    </w:p>
  </w:footnote>
  <w:footnote w:type="continuationSeparator" w:id="0">
    <w:p w14:paraId="62C0FB0D" w14:textId="77777777" w:rsidR="00333A74" w:rsidRDefault="00333A74" w:rsidP="00744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A55B" w14:textId="77777777" w:rsidR="00335755" w:rsidRPr="007449B2" w:rsidRDefault="00335755" w:rsidP="00F139EA">
    <w:pPr>
      <w:tabs>
        <w:tab w:val="left" w:pos="6270"/>
        <w:tab w:val="right" w:pos="9072"/>
      </w:tabs>
      <w:spacing w:before="0" w:after="0"/>
      <w:rPr>
        <w:sz w:val="20"/>
      </w:rPr>
    </w:pPr>
    <w:r w:rsidRPr="007449B2">
      <w:rPr>
        <w:sz w:val="20"/>
      </w:rPr>
      <w:t>Opis przedmiotu zamówienia; Program funkcjonalno-użytkowy</w:t>
    </w:r>
    <w:r w:rsidRPr="007449B2">
      <w:rPr>
        <w:sz w:val="20"/>
      </w:rPr>
      <w:tab/>
    </w:r>
    <w:r>
      <w:rPr>
        <w:sz w:val="20"/>
      </w:rPr>
      <w:tab/>
    </w:r>
    <w:r w:rsidRPr="007449B2">
      <w:rPr>
        <w:sz w:val="20"/>
      </w:rPr>
      <w:fldChar w:fldCharType="begin"/>
    </w:r>
    <w:r w:rsidRPr="007449B2">
      <w:rPr>
        <w:sz w:val="20"/>
      </w:rPr>
      <w:instrText xml:space="preserve"> PAGE </w:instrText>
    </w:r>
    <w:r w:rsidRPr="007449B2">
      <w:rPr>
        <w:sz w:val="20"/>
      </w:rPr>
      <w:fldChar w:fldCharType="separate"/>
    </w:r>
    <w:r>
      <w:rPr>
        <w:noProof/>
        <w:sz w:val="20"/>
      </w:rPr>
      <w:t>1</w:t>
    </w:r>
    <w:r w:rsidRPr="007449B2">
      <w:rPr>
        <w:sz w:val="20"/>
      </w:rPr>
      <w:fldChar w:fldCharType="end"/>
    </w:r>
  </w:p>
  <w:p w14:paraId="2D9AA456" w14:textId="77777777" w:rsidR="00335755" w:rsidRDefault="00335755"/>
  <w:p w14:paraId="607DD95D" w14:textId="77777777" w:rsidR="00335755" w:rsidRDefault="003357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941264"/>
    <w:lvl w:ilvl="0">
      <w:start w:val="1"/>
      <w:numFmt w:val="upperRoman"/>
      <w:pStyle w:val="Nagwek1"/>
      <w:suff w:val="space"/>
      <w:lvlText w:val="%1 "/>
      <w:lvlJc w:val="left"/>
      <w:pPr>
        <w:tabs>
          <w:tab w:val="num" w:pos="0"/>
        </w:tabs>
        <w:ind w:left="0" w:firstLine="0"/>
      </w:pPr>
      <w:rPr>
        <w:rFonts w:cs="Arial"/>
        <w:b/>
        <w:bCs/>
        <w:i w:val="0"/>
        <w:iCs w:val="0"/>
        <w:szCs w:val="22"/>
      </w:rPr>
    </w:lvl>
    <w:lvl w:ilvl="1">
      <w:start w:val="1"/>
      <w:numFmt w:val="decimal"/>
      <w:pStyle w:val="Nagwek2"/>
      <w:suff w:val="space"/>
      <w:lvlText w:val="%2. "/>
      <w:lvlJc w:val="left"/>
      <w:pPr>
        <w:tabs>
          <w:tab w:val="num" w:pos="0"/>
        </w:tabs>
        <w:ind w:left="0" w:firstLine="0"/>
      </w:pPr>
      <w:rPr>
        <w:sz w:val="32"/>
        <w:szCs w:val="32"/>
      </w:rPr>
    </w:lvl>
    <w:lvl w:ilvl="2">
      <w:start w:val="1"/>
      <w:numFmt w:val="decimal"/>
      <w:pStyle w:val="Nagwek3"/>
      <w:suff w:val="space"/>
      <w:lvlText w:val="%2.%3. "/>
      <w:lvlJc w:val="left"/>
      <w:pPr>
        <w:tabs>
          <w:tab w:val="num" w:pos="0"/>
        </w:tabs>
        <w:ind w:left="0" w:firstLine="0"/>
      </w:pPr>
      <w:rPr>
        <w:sz w:val="28"/>
        <w:szCs w:val="28"/>
      </w:rPr>
    </w:lvl>
    <w:lvl w:ilvl="3">
      <w:start w:val="1"/>
      <w:numFmt w:val="decimal"/>
      <w:pStyle w:val="Nagwek4"/>
      <w:suff w:val="space"/>
      <w:lvlText w:val="%2.%3.%4. "/>
      <w:lvlJc w:val="left"/>
      <w:pPr>
        <w:tabs>
          <w:tab w:val="num" w:pos="0"/>
        </w:tabs>
        <w:ind w:left="0" w:firstLine="0"/>
      </w:pPr>
      <w:rPr>
        <w:sz w:val="24"/>
        <w:szCs w:val="24"/>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09" w:hanging="675"/>
      </w:pPr>
      <w:rPr>
        <w:rFonts w:cs="Symbol"/>
        <w:sz w:val="24"/>
      </w:rPr>
    </w:lvl>
    <w:lvl w:ilvl="1">
      <w:start w:val="1"/>
      <w:numFmt w:val="lowerLetter"/>
      <w:lvlText w:val="%2."/>
      <w:lvlJc w:val="left"/>
      <w:pPr>
        <w:tabs>
          <w:tab w:val="num" w:pos="0"/>
        </w:tabs>
        <w:ind w:left="1114" w:hanging="360"/>
      </w:pPr>
      <w:rPr>
        <w:rFonts w:cs="Courier New"/>
      </w:rPr>
    </w:lvl>
    <w:lvl w:ilvl="2">
      <w:start w:val="1"/>
      <w:numFmt w:val="lowerRoman"/>
      <w:lvlText w:val="%3."/>
      <w:lvlJc w:val="right"/>
      <w:pPr>
        <w:tabs>
          <w:tab w:val="num" w:pos="0"/>
        </w:tabs>
        <w:ind w:left="1834" w:hanging="180"/>
      </w:pPr>
      <w:rPr>
        <w:rFonts w:cs="Courier New"/>
      </w:rPr>
    </w:lvl>
    <w:lvl w:ilvl="3">
      <w:start w:val="1"/>
      <w:numFmt w:val="decimal"/>
      <w:lvlText w:val="%4."/>
      <w:lvlJc w:val="left"/>
      <w:pPr>
        <w:tabs>
          <w:tab w:val="num" w:pos="0"/>
        </w:tabs>
        <w:ind w:left="2554" w:hanging="360"/>
      </w:pPr>
      <w:rPr>
        <w:rFonts w:cs="Courier New"/>
      </w:rPr>
    </w:lvl>
    <w:lvl w:ilvl="4">
      <w:start w:val="1"/>
      <w:numFmt w:val="lowerLetter"/>
      <w:lvlText w:val="%5."/>
      <w:lvlJc w:val="left"/>
      <w:pPr>
        <w:tabs>
          <w:tab w:val="num" w:pos="0"/>
        </w:tabs>
        <w:ind w:left="3274" w:hanging="360"/>
      </w:pPr>
      <w:rPr>
        <w:rFonts w:cs="Courier New"/>
      </w:rPr>
    </w:lvl>
    <w:lvl w:ilvl="5">
      <w:start w:val="1"/>
      <w:numFmt w:val="lowerRoman"/>
      <w:lvlText w:val="%6."/>
      <w:lvlJc w:val="right"/>
      <w:pPr>
        <w:tabs>
          <w:tab w:val="num" w:pos="0"/>
        </w:tabs>
        <w:ind w:left="3994" w:hanging="180"/>
      </w:pPr>
      <w:rPr>
        <w:rFonts w:cs="Courier New"/>
      </w:rPr>
    </w:lvl>
    <w:lvl w:ilvl="6">
      <w:start w:val="1"/>
      <w:numFmt w:val="decimal"/>
      <w:lvlText w:val="%7."/>
      <w:lvlJc w:val="left"/>
      <w:pPr>
        <w:tabs>
          <w:tab w:val="num" w:pos="0"/>
        </w:tabs>
        <w:ind w:left="4714" w:hanging="360"/>
      </w:pPr>
      <w:rPr>
        <w:rFonts w:cs="Courier New"/>
      </w:rPr>
    </w:lvl>
    <w:lvl w:ilvl="7">
      <w:start w:val="1"/>
      <w:numFmt w:val="lowerLetter"/>
      <w:lvlText w:val="%8."/>
      <w:lvlJc w:val="left"/>
      <w:pPr>
        <w:tabs>
          <w:tab w:val="num" w:pos="0"/>
        </w:tabs>
        <w:ind w:left="5434" w:hanging="360"/>
      </w:pPr>
      <w:rPr>
        <w:rFonts w:cs="Courier New"/>
      </w:rPr>
    </w:lvl>
    <w:lvl w:ilvl="8">
      <w:start w:val="1"/>
      <w:numFmt w:val="lowerRoman"/>
      <w:lvlText w:val="%9."/>
      <w:lvlJc w:val="right"/>
      <w:pPr>
        <w:tabs>
          <w:tab w:val="num" w:pos="0"/>
        </w:tabs>
        <w:ind w:left="6154" w:hanging="180"/>
      </w:pPr>
      <w:rPr>
        <w:rFonts w:cs="Courier New"/>
      </w:rPr>
    </w:lvl>
  </w:abstractNum>
  <w:abstractNum w:abstractNumId="2" w15:restartNumberingAfterBreak="0">
    <w:nsid w:val="00000003"/>
    <w:multiLevelType w:val="multilevel"/>
    <w:tmpl w:val="00000003"/>
    <w:name w:val="WWNum2"/>
    <w:lvl w:ilvl="0">
      <w:start w:val="1"/>
      <w:numFmt w:val="upperRoman"/>
      <w:suff w:val="space"/>
      <w:lvlText w:val="%1 "/>
      <w:lvlJc w:val="left"/>
      <w:pPr>
        <w:tabs>
          <w:tab w:val="num" w:pos="0"/>
        </w:tabs>
        <w:ind w:left="432" w:hanging="432"/>
      </w:pPr>
    </w:lvl>
    <w:lvl w:ilvl="1">
      <w:start w:val="1"/>
      <w:numFmt w:val="decimal"/>
      <w:suff w:val="space"/>
      <w:lvlText w:val="%2. "/>
      <w:lvlJc w:val="left"/>
      <w:pPr>
        <w:tabs>
          <w:tab w:val="num" w:pos="0"/>
        </w:tabs>
        <w:ind w:left="576" w:hanging="576"/>
      </w:pPr>
      <w:rPr>
        <w:b w:val="0"/>
        <w:sz w:val="32"/>
        <w:szCs w:val="32"/>
      </w:rPr>
    </w:lvl>
    <w:lvl w:ilvl="2">
      <w:start w:val="1"/>
      <w:numFmt w:val="decimal"/>
      <w:suff w:val="space"/>
      <w:lvlText w:val="%2.%3. "/>
      <w:lvlJc w:val="left"/>
      <w:pPr>
        <w:tabs>
          <w:tab w:val="num" w:pos="0"/>
        </w:tabs>
        <w:ind w:left="3272" w:hanging="720"/>
      </w:pPr>
      <w:rPr>
        <w:b w:val="0"/>
        <w:sz w:val="22"/>
        <w:szCs w:val="28"/>
      </w:rPr>
    </w:lvl>
    <w:lvl w:ilvl="3">
      <w:start w:val="1"/>
      <w:numFmt w:val="decimal"/>
      <w:suff w:val="space"/>
      <w:lvlText w:val="%2.%3.%4. "/>
      <w:lvlJc w:val="left"/>
      <w:pPr>
        <w:tabs>
          <w:tab w:val="num" w:pos="0"/>
        </w:tabs>
        <w:ind w:left="3699"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Num3"/>
    <w:lvl w:ilvl="0">
      <w:start w:val="1"/>
      <w:numFmt w:val="bullet"/>
      <w:lvlText w:val=""/>
      <w:lvlJc w:val="left"/>
      <w:pPr>
        <w:tabs>
          <w:tab w:val="num" w:pos="1069"/>
        </w:tabs>
        <w:ind w:left="1069" w:hanging="360"/>
      </w:pPr>
      <w:rPr>
        <w:rFonts w:ascii="Symbol" w:hAnsi="Symbol" w:cs="Symbol"/>
        <w:spacing w:val="-6"/>
        <w:szCs w:val="22"/>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spacing w:val="-6"/>
        <w:szCs w:val="22"/>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spacing w:val="-6"/>
        <w:szCs w:val="22"/>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1281"/>
        </w:tabs>
        <w:ind w:left="1281" w:hanging="705"/>
      </w:pPr>
      <w:rPr>
        <w:rFonts w:ascii="Symbol" w:hAnsi="Symbol" w:cs="Symbol"/>
        <w:spacing w:val="3"/>
        <w:szCs w:val="22"/>
      </w:rPr>
    </w:lvl>
    <w:lvl w:ilvl="1">
      <w:start w:val="1"/>
      <w:numFmt w:val="lowerLetter"/>
      <w:lvlText w:val="%2."/>
      <w:lvlJc w:val="left"/>
      <w:pPr>
        <w:tabs>
          <w:tab w:val="num" w:pos="1013"/>
        </w:tabs>
        <w:ind w:left="1013" w:hanging="360"/>
      </w:pPr>
      <w:rPr>
        <w:rFonts w:cs="Symbol"/>
        <w:color w:val="00000A"/>
        <w:spacing w:val="3"/>
        <w:szCs w:val="22"/>
      </w:rPr>
    </w:lvl>
    <w:lvl w:ilvl="2">
      <w:start w:val="1"/>
      <w:numFmt w:val="lowerRoman"/>
      <w:lvlText w:val="%3."/>
      <w:lvlJc w:val="right"/>
      <w:pPr>
        <w:tabs>
          <w:tab w:val="num" w:pos="1733"/>
        </w:tabs>
        <w:ind w:left="1733" w:hanging="180"/>
      </w:pPr>
      <w:rPr>
        <w:rFonts w:cs="Symbol"/>
        <w:color w:val="00000A"/>
        <w:spacing w:val="3"/>
        <w:szCs w:val="22"/>
      </w:rPr>
    </w:lvl>
    <w:lvl w:ilvl="3">
      <w:start w:val="1"/>
      <w:numFmt w:val="decimal"/>
      <w:lvlText w:val="%4."/>
      <w:lvlJc w:val="left"/>
      <w:pPr>
        <w:tabs>
          <w:tab w:val="num" w:pos="2453"/>
        </w:tabs>
        <w:ind w:left="2453" w:hanging="360"/>
      </w:pPr>
      <w:rPr>
        <w:rFonts w:cs="Symbol"/>
        <w:spacing w:val="3"/>
        <w:szCs w:val="22"/>
      </w:rPr>
    </w:lvl>
    <w:lvl w:ilvl="4">
      <w:start w:val="1"/>
      <w:numFmt w:val="lowerLetter"/>
      <w:lvlText w:val="%5."/>
      <w:lvlJc w:val="left"/>
      <w:pPr>
        <w:tabs>
          <w:tab w:val="num" w:pos="3173"/>
        </w:tabs>
        <w:ind w:left="3173" w:hanging="360"/>
      </w:pPr>
      <w:rPr>
        <w:rFonts w:cs="Symbol"/>
        <w:spacing w:val="3"/>
        <w:szCs w:val="22"/>
      </w:rPr>
    </w:lvl>
    <w:lvl w:ilvl="5">
      <w:start w:val="1"/>
      <w:numFmt w:val="lowerRoman"/>
      <w:lvlText w:val="%6."/>
      <w:lvlJc w:val="right"/>
      <w:pPr>
        <w:tabs>
          <w:tab w:val="num" w:pos="3893"/>
        </w:tabs>
        <w:ind w:left="3893" w:hanging="180"/>
      </w:pPr>
      <w:rPr>
        <w:rFonts w:cs="Symbol"/>
        <w:spacing w:val="3"/>
        <w:szCs w:val="22"/>
      </w:rPr>
    </w:lvl>
    <w:lvl w:ilvl="6">
      <w:start w:val="1"/>
      <w:numFmt w:val="decimal"/>
      <w:lvlText w:val="%7."/>
      <w:lvlJc w:val="left"/>
      <w:pPr>
        <w:tabs>
          <w:tab w:val="num" w:pos="4613"/>
        </w:tabs>
        <w:ind w:left="4613" w:hanging="360"/>
      </w:pPr>
      <w:rPr>
        <w:rFonts w:cs="Symbol"/>
        <w:spacing w:val="3"/>
        <w:szCs w:val="22"/>
      </w:rPr>
    </w:lvl>
    <w:lvl w:ilvl="7">
      <w:start w:val="1"/>
      <w:numFmt w:val="lowerLetter"/>
      <w:lvlText w:val="%8."/>
      <w:lvlJc w:val="left"/>
      <w:pPr>
        <w:tabs>
          <w:tab w:val="num" w:pos="5333"/>
        </w:tabs>
        <w:ind w:left="5333" w:hanging="360"/>
      </w:pPr>
      <w:rPr>
        <w:rFonts w:cs="Symbol"/>
        <w:spacing w:val="3"/>
        <w:szCs w:val="22"/>
      </w:rPr>
    </w:lvl>
    <w:lvl w:ilvl="8">
      <w:start w:val="1"/>
      <w:numFmt w:val="lowerRoman"/>
      <w:lvlText w:val="%9."/>
      <w:lvlJc w:val="right"/>
      <w:pPr>
        <w:tabs>
          <w:tab w:val="num" w:pos="6053"/>
        </w:tabs>
        <w:ind w:left="6053" w:hanging="180"/>
      </w:pPr>
      <w:rPr>
        <w:rFonts w:cs="Symbol"/>
        <w:spacing w:val="3"/>
        <w:szCs w:val="22"/>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185" w:hanging="360"/>
      </w:pPr>
      <w:rPr>
        <w:rFonts w:cs="Times New Roman"/>
        <w:szCs w:val="22"/>
      </w:rPr>
    </w:lvl>
    <w:lvl w:ilvl="1">
      <w:start w:val="1"/>
      <w:numFmt w:val="lowerLetter"/>
      <w:lvlText w:val="%2)"/>
      <w:lvlJc w:val="left"/>
      <w:pPr>
        <w:tabs>
          <w:tab w:val="num" w:pos="0"/>
        </w:tabs>
        <w:ind w:left="2825" w:hanging="360"/>
      </w:pPr>
      <w:rPr>
        <w:rFonts w:cs="Times New Roman"/>
        <w:szCs w:val="22"/>
      </w:rPr>
    </w:lvl>
    <w:lvl w:ilvl="2">
      <w:start w:val="1"/>
      <w:numFmt w:val="lowerRoman"/>
      <w:lvlText w:val="%3)"/>
      <w:lvlJc w:val="left"/>
      <w:pPr>
        <w:tabs>
          <w:tab w:val="num" w:pos="0"/>
        </w:tabs>
        <w:ind w:left="2465" w:hanging="360"/>
      </w:pPr>
      <w:rPr>
        <w:rFonts w:cs="Times New Roman"/>
        <w:szCs w:val="22"/>
      </w:rPr>
    </w:lvl>
    <w:lvl w:ilvl="3">
      <w:start w:val="1"/>
      <w:numFmt w:val="decimal"/>
      <w:lvlText w:val="(%4)"/>
      <w:lvlJc w:val="left"/>
      <w:pPr>
        <w:tabs>
          <w:tab w:val="num" w:pos="0"/>
        </w:tabs>
        <w:ind w:left="2105" w:hanging="360"/>
      </w:pPr>
      <w:rPr>
        <w:rFonts w:cs="Times New Roman"/>
        <w:szCs w:val="22"/>
      </w:rPr>
    </w:lvl>
    <w:lvl w:ilvl="4">
      <w:start w:val="1"/>
      <w:numFmt w:val="lowerLetter"/>
      <w:lvlText w:val="(%5)"/>
      <w:lvlJc w:val="left"/>
      <w:pPr>
        <w:tabs>
          <w:tab w:val="num" w:pos="0"/>
        </w:tabs>
        <w:ind w:left="1745" w:hanging="360"/>
      </w:pPr>
      <w:rPr>
        <w:rFonts w:cs="Times New Roman"/>
        <w:szCs w:val="22"/>
      </w:rPr>
    </w:lvl>
    <w:lvl w:ilvl="5">
      <w:start w:val="1"/>
      <w:numFmt w:val="lowerRoman"/>
      <w:lvlText w:val="(%6)"/>
      <w:lvlJc w:val="left"/>
      <w:pPr>
        <w:tabs>
          <w:tab w:val="num" w:pos="0"/>
        </w:tabs>
        <w:ind w:left="1385" w:hanging="360"/>
      </w:pPr>
      <w:rPr>
        <w:rFonts w:cs="Times New Roman"/>
        <w:szCs w:val="22"/>
      </w:rPr>
    </w:lvl>
    <w:lvl w:ilvl="6">
      <w:start w:val="1"/>
      <w:numFmt w:val="decimal"/>
      <w:lvlText w:val="%7."/>
      <w:lvlJc w:val="left"/>
      <w:pPr>
        <w:tabs>
          <w:tab w:val="num" w:pos="0"/>
        </w:tabs>
        <w:ind w:left="1025" w:hanging="360"/>
      </w:pPr>
      <w:rPr>
        <w:rFonts w:cs="Times New Roman"/>
        <w:szCs w:val="22"/>
      </w:rPr>
    </w:lvl>
    <w:lvl w:ilvl="7">
      <w:start w:val="1"/>
      <w:numFmt w:val="lowerLetter"/>
      <w:lvlText w:val="%8."/>
      <w:lvlJc w:val="left"/>
      <w:pPr>
        <w:tabs>
          <w:tab w:val="num" w:pos="0"/>
        </w:tabs>
        <w:ind w:left="665" w:hanging="360"/>
      </w:pPr>
      <w:rPr>
        <w:rFonts w:cs="Times New Roman"/>
        <w:szCs w:val="22"/>
      </w:rPr>
    </w:lvl>
    <w:lvl w:ilvl="8">
      <w:start w:val="1"/>
      <w:numFmt w:val="lowerRoman"/>
      <w:lvlText w:val="%9."/>
      <w:lvlJc w:val="left"/>
      <w:pPr>
        <w:tabs>
          <w:tab w:val="num" w:pos="0"/>
        </w:tabs>
        <w:ind w:left="305" w:hanging="360"/>
      </w:pPr>
      <w:rPr>
        <w:rFonts w:cs="Times New Roman"/>
        <w:szCs w:val="22"/>
      </w:rPr>
    </w:lvl>
  </w:abstractNum>
  <w:abstractNum w:abstractNumId="6" w15:restartNumberingAfterBreak="0">
    <w:nsid w:val="00000007"/>
    <w:multiLevelType w:val="multilevel"/>
    <w:tmpl w:val="00000007"/>
    <w:name w:val="WWNum6"/>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440"/>
        </w:tabs>
        <w:ind w:left="1440" w:hanging="360"/>
      </w:pPr>
      <w:rPr>
        <w:rFonts w:ascii="Symbol" w:hAnsi="Symbol" w:cs="Symbol"/>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15:restartNumberingAfterBreak="0">
    <w:nsid w:val="00000009"/>
    <w:multiLevelType w:val="multilevel"/>
    <w:tmpl w:val="00000009"/>
    <w:name w:val="WWNum8"/>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Aria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 w15:restartNumberingAfterBreak="0">
    <w:nsid w:val="0000000B"/>
    <w:multiLevelType w:val="multilevel"/>
    <w:tmpl w:val="0000000B"/>
    <w:name w:val="WWNum10"/>
    <w:lvl w:ilvl="0">
      <w:start w:val="1"/>
      <w:numFmt w:val="lowerLetter"/>
      <w:lvlText w:val="%1)"/>
      <w:lvlJc w:val="left"/>
      <w:pPr>
        <w:tabs>
          <w:tab w:val="num" w:pos="720"/>
        </w:tabs>
        <w:ind w:left="720" w:hanging="360"/>
      </w:pPr>
      <w:rPr>
        <w:rFonts w:cs="Arial"/>
      </w:rPr>
    </w:lvl>
    <w:lvl w:ilvl="1">
      <w:start w:val="1"/>
      <w:numFmt w:val="bullet"/>
      <w:lvlText w:val="o"/>
      <w:lvlJc w:val="left"/>
      <w:pPr>
        <w:tabs>
          <w:tab w:val="num" w:pos="1789"/>
        </w:tabs>
        <w:ind w:left="1789" w:hanging="360"/>
      </w:pPr>
      <w:rPr>
        <w:rFonts w:ascii="Courier New" w:hAnsi="Courier New"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1" w15:restartNumberingAfterBreak="0">
    <w:nsid w:val="0000000C"/>
    <w:multiLevelType w:val="multilevel"/>
    <w:tmpl w:val="0000000C"/>
    <w:name w:val="WWNum1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D"/>
    <w:multiLevelType w:val="multilevel"/>
    <w:tmpl w:val="0000000D"/>
    <w:name w:val="WWNum1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894"/>
        </w:tabs>
        <w:ind w:left="1894" w:hanging="360"/>
      </w:pPr>
      <w:rPr>
        <w:rFonts w:ascii="OpenSymbol" w:hAnsi="OpenSymbol" w:cs="Courier New"/>
      </w:rPr>
    </w:lvl>
    <w:lvl w:ilvl="2">
      <w:start w:val="1"/>
      <w:numFmt w:val="lowerRoman"/>
      <w:lvlText w:val="%3."/>
      <w:lvlJc w:val="right"/>
      <w:pPr>
        <w:tabs>
          <w:tab w:val="num" w:pos="2614"/>
        </w:tabs>
        <w:ind w:left="2614" w:hanging="180"/>
      </w:pPr>
      <w:rPr>
        <w:rFonts w:cs="Wingdings"/>
      </w:rPr>
    </w:lvl>
    <w:lvl w:ilvl="3">
      <w:start w:val="1"/>
      <w:numFmt w:val="decimal"/>
      <w:lvlText w:val="%4."/>
      <w:lvlJc w:val="left"/>
      <w:pPr>
        <w:tabs>
          <w:tab w:val="num" w:pos="3334"/>
        </w:tabs>
        <w:ind w:left="3334" w:hanging="360"/>
      </w:pPr>
      <w:rPr>
        <w:rFonts w:cs="Wingdings"/>
      </w:rPr>
    </w:lvl>
    <w:lvl w:ilvl="4">
      <w:start w:val="1"/>
      <w:numFmt w:val="lowerLetter"/>
      <w:lvlText w:val="%5."/>
      <w:lvlJc w:val="left"/>
      <w:pPr>
        <w:tabs>
          <w:tab w:val="num" w:pos="4054"/>
        </w:tabs>
        <w:ind w:left="4054" w:hanging="360"/>
      </w:pPr>
      <w:rPr>
        <w:rFonts w:cs="Wingdings"/>
      </w:rPr>
    </w:lvl>
    <w:lvl w:ilvl="5">
      <w:start w:val="1"/>
      <w:numFmt w:val="lowerRoman"/>
      <w:lvlText w:val="%6."/>
      <w:lvlJc w:val="right"/>
      <w:pPr>
        <w:tabs>
          <w:tab w:val="num" w:pos="4774"/>
        </w:tabs>
        <w:ind w:left="4774" w:hanging="180"/>
      </w:pPr>
      <w:rPr>
        <w:rFonts w:cs="Wingdings"/>
      </w:rPr>
    </w:lvl>
    <w:lvl w:ilvl="6">
      <w:start w:val="1"/>
      <w:numFmt w:val="decimal"/>
      <w:lvlText w:val="%7."/>
      <w:lvlJc w:val="left"/>
      <w:pPr>
        <w:tabs>
          <w:tab w:val="num" w:pos="5494"/>
        </w:tabs>
        <w:ind w:left="5494" w:hanging="360"/>
      </w:pPr>
      <w:rPr>
        <w:rFonts w:cs="Wingdings"/>
      </w:rPr>
    </w:lvl>
    <w:lvl w:ilvl="7">
      <w:start w:val="1"/>
      <w:numFmt w:val="lowerLetter"/>
      <w:lvlText w:val="%8."/>
      <w:lvlJc w:val="left"/>
      <w:pPr>
        <w:tabs>
          <w:tab w:val="num" w:pos="6214"/>
        </w:tabs>
        <w:ind w:left="6214" w:hanging="360"/>
      </w:pPr>
      <w:rPr>
        <w:rFonts w:cs="Wingdings"/>
      </w:rPr>
    </w:lvl>
    <w:lvl w:ilvl="8">
      <w:start w:val="1"/>
      <w:numFmt w:val="lowerRoman"/>
      <w:lvlText w:val="%9."/>
      <w:lvlJc w:val="right"/>
      <w:pPr>
        <w:tabs>
          <w:tab w:val="num" w:pos="6934"/>
        </w:tabs>
        <w:ind w:left="6934" w:hanging="180"/>
      </w:pPr>
      <w:rPr>
        <w:rFonts w:cs="Wingdings"/>
      </w:rPr>
    </w:lvl>
  </w:abstractNum>
  <w:abstractNum w:abstractNumId="14" w15:restartNumberingAfterBreak="0">
    <w:nsid w:val="0000000F"/>
    <w:multiLevelType w:val="multilevel"/>
    <w:tmpl w:val="0000000F"/>
    <w:name w:val="WWNum14"/>
    <w:lvl w:ilvl="0">
      <w:start w:val="1"/>
      <w:numFmt w:val="bullet"/>
      <w:lvlText w:val=""/>
      <w:lvlJc w:val="left"/>
      <w:pPr>
        <w:tabs>
          <w:tab w:val="num" w:pos="720"/>
        </w:tabs>
        <w:ind w:left="720" w:hanging="360"/>
      </w:pPr>
      <w:rPr>
        <w:rFonts w:ascii="Symbol" w:hAnsi="Symbol" w:cs="Times New Roman"/>
        <w:sz w:val="22"/>
      </w:rPr>
    </w:lvl>
    <w:lvl w:ilvl="1">
      <w:start w:val="1"/>
      <w:numFmt w:val="bullet"/>
      <w:lvlText w:val=""/>
      <w:lvlJc w:val="left"/>
      <w:pPr>
        <w:tabs>
          <w:tab w:val="num" w:pos="1440"/>
        </w:tabs>
        <w:ind w:left="1440" w:hanging="360"/>
      </w:pPr>
      <w:rPr>
        <w:rFonts w:ascii="Wingdings" w:hAnsi="Wingdings" w:cs="Courier New"/>
      </w:rPr>
    </w:lvl>
    <w:lvl w:ilvl="2">
      <w:start w:val="1"/>
      <w:numFmt w:val="bullet"/>
      <w:lvlText w:val=""/>
      <w:lvlJc w:val="left"/>
      <w:pPr>
        <w:tabs>
          <w:tab w:val="num" w:pos="2160"/>
        </w:tabs>
        <w:ind w:left="2160" w:hanging="360"/>
      </w:pPr>
      <w:rPr>
        <w:rFonts w:ascii="Wingdings" w:hAnsi="Wingdings" w:cs="Courier New"/>
      </w:rPr>
    </w:lvl>
    <w:lvl w:ilvl="3">
      <w:start w:val="1"/>
      <w:numFmt w:val="bullet"/>
      <w:lvlText w:val=""/>
      <w:lvlJc w:val="left"/>
      <w:pPr>
        <w:tabs>
          <w:tab w:val="num" w:pos="2880"/>
        </w:tabs>
        <w:ind w:left="2880" w:hanging="360"/>
      </w:pPr>
      <w:rPr>
        <w:rFonts w:ascii="Symbol" w:hAnsi="Symbol" w:cs="Times New Roman"/>
        <w:sz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Courier New"/>
      </w:rPr>
    </w:lvl>
    <w:lvl w:ilvl="6">
      <w:start w:val="1"/>
      <w:numFmt w:val="bullet"/>
      <w:lvlText w:val=""/>
      <w:lvlJc w:val="left"/>
      <w:pPr>
        <w:tabs>
          <w:tab w:val="num" w:pos="5040"/>
        </w:tabs>
        <w:ind w:left="5040" w:hanging="360"/>
      </w:pPr>
      <w:rPr>
        <w:rFonts w:ascii="Symbol" w:hAnsi="Symbol" w:cs="Times New Roman"/>
        <w:sz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Courier New"/>
      </w:rPr>
    </w:lvl>
  </w:abstractNum>
  <w:abstractNum w:abstractNumId="15" w15:restartNumberingAfterBreak="0">
    <w:nsid w:val="00000010"/>
    <w:multiLevelType w:val="multilevel"/>
    <w:tmpl w:val="00000010"/>
    <w:name w:val="WWNum1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cs="Times New Roman"/>
      </w:rPr>
    </w:lvl>
  </w:abstractNum>
  <w:abstractNum w:abstractNumId="17" w15:restartNumberingAfterBreak="0">
    <w:nsid w:val="00000012"/>
    <w:multiLevelType w:val="multilevel"/>
    <w:tmpl w:val="00000012"/>
    <w:name w:val="WWNum17"/>
    <w:lvl w:ilvl="0">
      <w:start w:val="1"/>
      <w:numFmt w:val="bullet"/>
      <w:lvlText w:val=""/>
      <w:lvlJc w:val="left"/>
      <w:pPr>
        <w:tabs>
          <w:tab w:val="num" w:pos="720"/>
        </w:tabs>
        <w:ind w:left="720" w:hanging="360"/>
      </w:pPr>
      <w:rPr>
        <w:rFonts w:ascii="Symbol" w:hAnsi="Symbol" w:cs="Symbol"/>
        <w:color w:val="000000"/>
        <w:spacing w:val="-1"/>
        <w:szCs w:val="22"/>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1"/>
        <w:szCs w:val="22"/>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1"/>
        <w:szCs w:val="22"/>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cs="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720"/>
        </w:tabs>
        <w:ind w:left="720" w:hanging="360"/>
      </w:pPr>
      <w:rPr>
        <w:rFonts w:ascii="Symbol" w:hAnsi="Symbol" w:cs="Symbol"/>
        <w:b/>
        <w:sz w:val="24"/>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720"/>
        </w:tabs>
        <w:ind w:left="720" w:hanging="360"/>
      </w:pPr>
      <w:rPr>
        <w:rFonts w:ascii="Symbol" w:hAnsi="Symbol" w:cs="Symbol"/>
        <w:color w:val="000000"/>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 w15:restartNumberingAfterBreak="0">
    <w:nsid w:val="00000016"/>
    <w:multiLevelType w:val="multilevel"/>
    <w:tmpl w:val="00000016"/>
    <w:name w:val="WWNum2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 w15:restartNumberingAfterBreak="0">
    <w:nsid w:val="00000017"/>
    <w:multiLevelType w:val="multilevel"/>
    <w:tmpl w:val="00000017"/>
    <w:name w:val="WWNum2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 w15:restartNumberingAfterBreak="0">
    <w:nsid w:val="00000018"/>
    <w:multiLevelType w:val="multilevel"/>
    <w:tmpl w:val="00000018"/>
    <w:name w:val="WWNum23"/>
    <w:lvl w:ilvl="0">
      <w:start w:val="1"/>
      <w:numFmt w:val="bullet"/>
      <w:lvlText w:val=""/>
      <w:lvlJc w:val="left"/>
      <w:pPr>
        <w:tabs>
          <w:tab w:val="num" w:pos="720"/>
        </w:tabs>
        <w:ind w:left="720" w:hanging="360"/>
      </w:pPr>
      <w:rPr>
        <w:rFonts w:ascii="Symbol" w:hAnsi="Symbol" w:cs="Symbol"/>
        <w:color w:val="000000"/>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 w15:restartNumberingAfterBreak="0">
    <w:nsid w:val="0000001B"/>
    <w:multiLevelType w:val="multilevel"/>
    <w:tmpl w:val="0000001B"/>
    <w:name w:val="WWNum2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 w15:restartNumberingAfterBreak="0">
    <w:nsid w:val="0000001D"/>
    <w:multiLevelType w:val="multilevel"/>
    <w:tmpl w:val="0000001D"/>
    <w:name w:val="WWNum2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1" w15:restartNumberingAfterBreak="0">
    <w:nsid w:val="00000020"/>
    <w:multiLevelType w:val="multilevel"/>
    <w:tmpl w:val="00000020"/>
    <w:name w:val="WWNum3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2" w15:restartNumberingAfterBreak="0">
    <w:nsid w:val="00000021"/>
    <w:multiLevelType w:val="multilevel"/>
    <w:tmpl w:val="00000021"/>
    <w:name w:val="WWNum3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1069"/>
        </w:tabs>
        <w:ind w:left="1069" w:hanging="360"/>
      </w:pPr>
      <w:rPr>
        <w:rFonts w:ascii="Symbol" w:hAnsi="Symbol" w:cs="Symbol"/>
        <w:szCs w:val="22"/>
      </w:rPr>
    </w:lvl>
    <w:lvl w:ilvl="1">
      <w:start w:val="1"/>
      <w:numFmt w:val="bullet"/>
      <w:lvlText w:val="o"/>
      <w:lvlJc w:val="left"/>
      <w:pPr>
        <w:tabs>
          <w:tab w:val="num" w:pos="1789"/>
        </w:tabs>
        <w:ind w:left="1789" w:hanging="360"/>
      </w:pPr>
      <w:rPr>
        <w:rFonts w:ascii="Courier New" w:hAnsi="Courier New"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szCs w:val="22"/>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szCs w:val="22"/>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1069"/>
        </w:tabs>
        <w:ind w:left="1069" w:hanging="360"/>
      </w:pPr>
      <w:rPr>
        <w:rFonts w:ascii="Symbol" w:hAnsi="Symbol" w:cs="Symbol"/>
        <w:szCs w:val="22"/>
      </w:rPr>
    </w:lvl>
    <w:lvl w:ilvl="1">
      <w:start w:val="1"/>
      <w:numFmt w:val="bullet"/>
      <w:lvlText w:val="o"/>
      <w:lvlJc w:val="left"/>
      <w:pPr>
        <w:tabs>
          <w:tab w:val="num" w:pos="1789"/>
        </w:tabs>
        <w:ind w:left="1789" w:hanging="360"/>
      </w:pPr>
      <w:rPr>
        <w:rFonts w:ascii="Courier New" w:hAnsi="Courier New"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szCs w:val="22"/>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szCs w:val="22"/>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6" w15:restartNumberingAfterBreak="0">
    <w:nsid w:val="00000025"/>
    <w:multiLevelType w:val="multilevel"/>
    <w:tmpl w:val="00000025"/>
    <w:name w:val="WWNum36"/>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7" w15:restartNumberingAfterBreak="0">
    <w:nsid w:val="00000026"/>
    <w:multiLevelType w:val="multilevel"/>
    <w:tmpl w:val="00000026"/>
    <w:name w:val="WWNum37"/>
    <w:lvl w:ilvl="0">
      <w:start w:val="1"/>
      <w:numFmt w:val="bullet"/>
      <w:lvlText w:val=""/>
      <w:lvlJc w:val="left"/>
      <w:pPr>
        <w:tabs>
          <w:tab w:val="num" w:pos="1069"/>
        </w:tabs>
        <w:ind w:left="1069" w:hanging="360"/>
      </w:pPr>
      <w:rPr>
        <w:rFonts w:ascii="Symbol" w:hAnsi="Symbol" w:cs="Symbol"/>
        <w:szCs w:val="22"/>
      </w:rPr>
    </w:lvl>
    <w:lvl w:ilvl="1">
      <w:start w:val="1"/>
      <w:numFmt w:val="bullet"/>
      <w:lvlText w:val="-"/>
      <w:lvlJc w:val="left"/>
      <w:pPr>
        <w:tabs>
          <w:tab w:val="num" w:pos="1789"/>
        </w:tabs>
        <w:ind w:left="1789" w:hanging="360"/>
      </w:pPr>
      <w:rPr>
        <w:rFonts w:ascii="Arial" w:hAnsi="Aria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szCs w:val="22"/>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szCs w:val="22"/>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9" w15:restartNumberingAfterBreak="0">
    <w:nsid w:val="00000028"/>
    <w:multiLevelType w:val="multilevel"/>
    <w:tmpl w:val="00000028"/>
    <w:name w:val="WWNum3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0" w15:restartNumberingAfterBreak="0">
    <w:nsid w:val="00000029"/>
    <w:multiLevelType w:val="multilevel"/>
    <w:tmpl w:val="00000029"/>
    <w:name w:val="WWNum4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1" w15:restartNumberingAfterBreak="0">
    <w:nsid w:val="0000002A"/>
    <w:multiLevelType w:val="multilevel"/>
    <w:tmpl w:val="0000002A"/>
    <w:name w:val="WWNum41"/>
    <w:lvl w:ilvl="0">
      <w:start w:val="1"/>
      <w:numFmt w:val="bullet"/>
      <w:lvlText w:val=""/>
      <w:lvlJc w:val="left"/>
      <w:pPr>
        <w:tabs>
          <w:tab w:val="num" w:pos="720"/>
        </w:tabs>
        <w:ind w:left="720" w:hanging="360"/>
      </w:pPr>
      <w:rPr>
        <w:rFonts w:ascii="Symbol" w:hAnsi="Symbol" w:cs="Symbol"/>
      </w:rPr>
    </w:lvl>
    <w:lvl w:ilvl="1">
      <w:start w:val="1"/>
      <w:numFmt w:val="lowerLetter"/>
      <w:lvlText w:val="%2."/>
      <w:lvlJc w:val="left"/>
      <w:pPr>
        <w:tabs>
          <w:tab w:val="num" w:pos="1146"/>
        </w:tabs>
        <w:ind w:left="1146" w:hanging="360"/>
      </w:pPr>
      <w:rPr>
        <w:rFonts w:cs="Courier New"/>
      </w:rPr>
    </w:lvl>
    <w:lvl w:ilvl="2">
      <w:start w:val="1"/>
      <w:numFmt w:val="lowerRoman"/>
      <w:lvlText w:val="%3."/>
      <w:lvlJc w:val="right"/>
      <w:pPr>
        <w:tabs>
          <w:tab w:val="num" w:pos="1866"/>
        </w:tabs>
        <w:ind w:left="1866" w:hanging="180"/>
      </w:pPr>
      <w:rPr>
        <w:rFonts w:cs="Courier New"/>
      </w:rPr>
    </w:lvl>
    <w:lvl w:ilvl="3">
      <w:start w:val="1"/>
      <w:numFmt w:val="decimal"/>
      <w:lvlText w:val="%4."/>
      <w:lvlJc w:val="left"/>
      <w:pPr>
        <w:tabs>
          <w:tab w:val="num" w:pos="2586"/>
        </w:tabs>
        <w:ind w:left="2586" w:hanging="360"/>
      </w:pPr>
      <w:rPr>
        <w:rFonts w:cs="Courier New"/>
      </w:rPr>
    </w:lvl>
    <w:lvl w:ilvl="4">
      <w:start w:val="1"/>
      <w:numFmt w:val="lowerLetter"/>
      <w:lvlText w:val="%5."/>
      <w:lvlJc w:val="left"/>
      <w:pPr>
        <w:tabs>
          <w:tab w:val="num" w:pos="3306"/>
        </w:tabs>
        <w:ind w:left="3306" w:hanging="360"/>
      </w:pPr>
      <w:rPr>
        <w:rFonts w:cs="Courier New"/>
      </w:rPr>
    </w:lvl>
    <w:lvl w:ilvl="5">
      <w:start w:val="1"/>
      <w:numFmt w:val="lowerRoman"/>
      <w:lvlText w:val="%6."/>
      <w:lvlJc w:val="right"/>
      <w:pPr>
        <w:tabs>
          <w:tab w:val="num" w:pos="4026"/>
        </w:tabs>
        <w:ind w:left="4026" w:hanging="180"/>
      </w:pPr>
      <w:rPr>
        <w:rFonts w:cs="Courier New"/>
      </w:rPr>
    </w:lvl>
    <w:lvl w:ilvl="6">
      <w:start w:val="1"/>
      <w:numFmt w:val="decimal"/>
      <w:lvlText w:val="%7."/>
      <w:lvlJc w:val="left"/>
      <w:pPr>
        <w:tabs>
          <w:tab w:val="num" w:pos="4746"/>
        </w:tabs>
        <w:ind w:left="4746" w:hanging="360"/>
      </w:pPr>
      <w:rPr>
        <w:rFonts w:cs="Courier New"/>
      </w:rPr>
    </w:lvl>
    <w:lvl w:ilvl="7">
      <w:start w:val="1"/>
      <w:numFmt w:val="lowerLetter"/>
      <w:lvlText w:val="%8."/>
      <w:lvlJc w:val="left"/>
      <w:pPr>
        <w:tabs>
          <w:tab w:val="num" w:pos="5466"/>
        </w:tabs>
        <w:ind w:left="5466" w:hanging="360"/>
      </w:pPr>
      <w:rPr>
        <w:rFonts w:cs="Courier New"/>
      </w:rPr>
    </w:lvl>
    <w:lvl w:ilvl="8">
      <w:start w:val="1"/>
      <w:numFmt w:val="lowerRoman"/>
      <w:lvlText w:val="%9."/>
      <w:lvlJc w:val="right"/>
      <w:pPr>
        <w:tabs>
          <w:tab w:val="num" w:pos="6186"/>
        </w:tabs>
        <w:ind w:left="6186" w:hanging="180"/>
      </w:pPr>
      <w:rPr>
        <w:rFonts w:cs="Courier New"/>
      </w:rPr>
    </w:lvl>
  </w:abstractNum>
  <w:abstractNum w:abstractNumId="42" w15:restartNumberingAfterBreak="0">
    <w:nsid w:val="0000002B"/>
    <w:multiLevelType w:val="multilevel"/>
    <w:tmpl w:val="0000002B"/>
    <w:name w:val="WWNum4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3" w15:restartNumberingAfterBreak="0">
    <w:nsid w:val="0000002C"/>
    <w:multiLevelType w:val="multilevel"/>
    <w:tmpl w:val="0000002C"/>
    <w:name w:val="WWNum4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Aria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cs="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720"/>
        </w:tabs>
        <w:ind w:left="720" w:hanging="360"/>
      </w:pPr>
      <w:rPr>
        <w:rFonts w:ascii="Symbol" w:hAnsi="Symbol" w:cs="Symbol"/>
        <w:b/>
        <w:color w:val="000000"/>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7" w15:restartNumberingAfterBreak="0">
    <w:nsid w:val="00000030"/>
    <w:multiLevelType w:val="multilevel"/>
    <w:tmpl w:val="00000030"/>
    <w:name w:val="WWNum47"/>
    <w:lvl w:ilvl="0">
      <w:start w:val="1"/>
      <w:numFmt w:val="bullet"/>
      <w:lvlText w:val=""/>
      <w:lvlJc w:val="left"/>
      <w:pPr>
        <w:tabs>
          <w:tab w:val="num" w:pos="720"/>
        </w:tabs>
        <w:ind w:left="720" w:hanging="360"/>
      </w:pPr>
      <w:rPr>
        <w:rFonts w:ascii="Symbol" w:hAnsi="Symbo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8" w15:restartNumberingAfterBreak="0">
    <w:nsid w:val="00000031"/>
    <w:multiLevelType w:val="multilevel"/>
    <w:tmpl w:val="00000031"/>
    <w:name w:val="WWNum48"/>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720"/>
        </w:tabs>
        <w:ind w:left="720" w:hanging="360"/>
      </w:pPr>
      <w:rPr>
        <w:rFonts w:ascii="Symbol" w:hAnsi="Symbol" w:cs="Symbol"/>
        <w:spacing w:val="5"/>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5"/>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5"/>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0" w15:restartNumberingAfterBreak="0">
    <w:nsid w:val="00000033"/>
    <w:multiLevelType w:val="multilevel"/>
    <w:tmpl w:val="00000033"/>
    <w:name w:val="WWNum50"/>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1" w15:restartNumberingAfterBreak="0">
    <w:nsid w:val="00000034"/>
    <w:multiLevelType w:val="multilevel"/>
    <w:tmpl w:val="00000034"/>
    <w:name w:val="WWNum51"/>
    <w:lvl w:ilvl="0">
      <w:start w:val="1"/>
      <w:numFmt w:val="bullet"/>
      <w:lvlText w:val=""/>
      <w:lvlJc w:val="left"/>
      <w:pPr>
        <w:tabs>
          <w:tab w:val="num" w:pos="720"/>
        </w:tabs>
        <w:ind w:left="720" w:hanging="360"/>
      </w:pPr>
      <w:rPr>
        <w:rFonts w:ascii="Symbol" w:hAnsi="Symbol" w:cs="Symbol"/>
        <w:color w:val="000000"/>
        <w:spacing w:val="-8"/>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8"/>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8"/>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2" w15:restartNumberingAfterBreak="0">
    <w:nsid w:val="00000035"/>
    <w:multiLevelType w:val="multilevel"/>
    <w:tmpl w:val="00000035"/>
    <w:name w:val="WWNum52"/>
    <w:lvl w:ilvl="0">
      <w:start w:val="1"/>
      <w:numFmt w:val="bullet"/>
      <w:lvlText w:val="-"/>
      <w:lvlJc w:val="left"/>
      <w:pPr>
        <w:tabs>
          <w:tab w:val="num" w:pos="720"/>
        </w:tabs>
        <w:ind w:left="720" w:hanging="360"/>
      </w:pPr>
      <w:rPr>
        <w:rFonts w:ascii="OpenSymbol" w:hAnsi="Open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3" w15:restartNumberingAfterBreak="0">
    <w:nsid w:val="00000036"/>
    <w:multiLevelType w:val="multilevel"/>
    <w:tmpl w:val="00000036"/>
    <w:name w:val="WWNum53"/>
    <w:lvl w:ilvl="0">
      <w:start w:val="1"/>
      <w:numFmt w:val="bullet"/>
      <w:lvlText w:val=""/>
      <w:lvlJc w:val="left"/>
      <w:pPr>
        <w:tabs>
          <w:tab w:val="num" w:pos="720"/>
        </w:tabs>
        <w:ind w:left="720" w:hanging="360"/>
      </w:pPr>
      <w:rPr>
        <w:rFonts w:ascii="Symbol" w:hAnsi="Symbol" w:cs="Symbol"/>
        <w:spacing w:val="-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720"/>
        </w:tabs>
        <w:ind w:left="720" w:hanging="360"/>
      </w:pPr>
      <w:rPr>
        <w:rFonts w:ascii="Symbol" w:hAnsi="Symbol" w:cs="Symbol"/>
        <w:color w:val="000000"/>
        <w:spacing w:val="-6"/>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6"/>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6"/>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5" w15:restartNumberingAfterBreak="0">
    <w:nsid w:val="00000038"/>
    <w:multiLevelType w:val="multilevel"/>
    <w:tmpl w:val="00000038"/>
    <w:name w:val="WWNum5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6" w15:restartNumberingAfterBreak="0">
    <w:nsid w:val="00000039"/>
    <w:multiLevelType w:val="multilevel"/>
    <w:tmpl w:val="00000039"/>
    <w:name w:val="WWNum5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360"/>
        </w:tabs>
        <w:ind w:left="360" w:hanging="360"/>
      </w:pPr>
      <w:rPr>
        <w:rFonts w:ascii="Courier New" w:hAnsi="Courier New" w:cs="Courier New"/>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szCs w:val="22"/>
      </w:rPr>
    </w:lvl>
    <w:lvl w:ilvl="4">
      <w:start w:val="1"/>
      <w:numFmt w:val="bullet"/>
      <w:lvlText w:val="o"/>
      <w:lvlJc w:val="left"/>
      <w:pPr>
        <w:tabs>
          <w:tab w:val="num" w:pos="2520"/>
        </w:tabs>
        <w:ind w:left="2520" w:hanging="360"/>
      </w:pPr>
      <w:rPr>
        <w:rFonts w:ascii="Courier New" w:hAnsi="Courier New" w:cs="Courier New"/>
      </w:rPr>
    </w:lvl>
    <w:lvl w:ilvl="5">
      <w:start w:val="1"/>
      <w:numFmt w:val="bullet"/>
      <w:lvlText w:val=""/>
      <w:lvlJc w:val="left"/>
      <w:pPr>
        <w:tabs>
          <w:tab w:val="num" w:pos="3240"/>
        </w:tabs>
        <w:ind w:left="3240" w:hanging="360"/>
      </w:pPr>
      <w:rPr>
        <w:rFonts w:ascii="Wingdings" w:hAnsi="Wingdings" w:cs="Wingdings"/>
      </w:rPr>
    </w:lvl>
    <w:lvl w:ilvl="6">
      <w:start w:val="1"/>
      <w:numFmt w:val="bullet"/>
      <w:lvlText w:val=""/>
      <w:lvlJc w:val="left"/>
      <w:pPr>
        <w:tabs>
          <w:tab w:val="num" w:pos="3960"/>
        </w:tabs>
        <w:ind w:left="3960" w:hanging="360"/>
      </w:pPr>
      <w:rPr>
        <w:rFonts w:ascii="Symbol" w:hAnsi="Symbol" w:cs="Symbol"/>
        <w:szCs w:val="22"/>
      </w:rPr>
    </w:lvl>
    <w:lvl w:ilvl="7">
      <w:start w:val="1"/>
      <w:numFmt w:val="bullet"/>
      <w:lvlText w:val="o"/>
      <w:lvlJc w:val="left"/>
      <w:pPr>
        <w:tabs>
          <w:tab w:val="num" w:pos="4680"/>
        </w:tabs>
        <w:ind w:left="4680" w:hanging="360"/>
      </w:pPr>
      <w:rPr>
        <w:rFonts w:ascii="Courier New" w:hAnsi="Courier New" w:cs="Courier New"/>
      </w:rPr>
    </w:lvl>
    <w:lvl w:ilvl="8">
      <w:start w:val="1"/>
      <w:numFmt w:val="bullet"/>
      <w:lvlText w:val=""/>
      <w:lvlJc w:val="left"/>
      <w:pPr>
        <w:tabs>
          <w:tab w:val="num" w:pos="5400"/>
        </w:tabs>
        <w:ind w:left="5400" w:hanging="360"/>
      </w:pPr>
      <w:rPr>
        <w:rFonts w:ascii="Wingdings" w:hAnsi="Wingdings" w:cs="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720"/>
        </w:tabs>
        <w:ind w:left="720" w:hanging="360"/>
      </w:pPr>
      <w:rPr>
        <w:rFonts w:ascii="Symbol" w:hAnsi="Symbol" w:cs="Symbol"/>
        <w:color w:val="000000"/>
        <w:spacing w:val="-8"/>
        <w:szCs w:val="22"/>
      </w:rPr>
    </w:lvl>
    <w:lvl w:ilvl="1">
      <w:start w:val="1"/>
      <w:numFmt w:val="bullet"/>
      <w:lvlText w:val=""/>
      <w:lvlJc w:val="left"/>
      <w:pPr>
        <w:tabs>
          <w:tab w:val="num" w:pos="1440"/>
        </w:tabs>
        <w:ind w:left="1440" w:hanging="360"/>
      </w:pPr>
      <w:rPr>
        <w:rFonts w:ascii="Wingdings" w:hAnsi="Wingdings" w:cs="Courier New"/>
      </w:rPr>
    </w:lvl>
    <w:lvl w:ilvl="2">
      <w:start w:val="1"/>
      <w:numFmt w:val="lowerRoman"/>
      <w:lvlText w:val="%3."/>
      <w:lvlJc w:val="right"/>
      <w:pPr>
        <w:tabs>
          <w:tab w:val="num" w:pos="2160"/>
        </w:tabs>
        <w:ind w:left="2160" w:hanging="180"/>
      </w:pPr>
      <w:rPr>
        <w:rFonts w:cs="Wingdings"/>
      </w:rPr>
    </w:lvl>
    <w:lvl w:ilvl="3">
      <w:start w:val="1"/>
      <w:numFmt w:val="decimal"/>
      <w:lvlText w:val="%4."/>
      <w:lvlJc w:val="left"/>
      <w:pPr>
        <w:tabs>
          <w:tab w:val="num" w:pos="2880"/>
        </w:tabs>
        <w:ind w:left="2880" w:hanging="360"/>
      </w:pPr>
      <w:rPr>
        <w:rFonts w:cs="Wingdings"/>
      </w:rPr>
    </w:lvl>
    <w:lvl w:ilvl="4">
      <w:start w:val="1"/>
      <w:numFmt w:val="lowerLetter"/>
      <w:lvlText w:val="%5."/>
      <w:lvlJc w:val="left"/>
      <w:pPr>
        <w:tabs>
          <w:tab w:val="num" w:pos="3600"/>
        </w:tabs>
        <w:ind w:left="3600" w:hanging="360"/>
      </w:pPr>
      <w:rPr>
        <w:rFonts w:cs="Wingdings"/>
      </w:rPr>
    </w:lvl>
    <w:lvl w:ilvl="5">
      <w:start w:val="1"/>
      <w:numFmt w:val="lowerRoman"/>
      <w:lvlText w:val="%6."/>
      <w:lvlJc w:val="right"/>
      <w:pPr>
        <w:tabs>
          <w:tab w:val="num" w:pos="4320"/>
        </w:tabs>
        <w:ind w:left="4320" w:hanging="180"/>
      </w:pPr>
      <w:rPr>
        <w:rFonts w:cs="Wingdings"/>
      </w:rPr>
    </w:lvl>
    <w:lvl w:ilvl="6">
      <w:start w:val="1"/>
      <w:numFmt w:val="decimal"/>
      <w:lvlText w:val="%7."/>
      <w:lvlJc w:val="left"/>
      <w:pPr>
        <w:tabs>
          <w:tab w:val="num" w:pos="5040"/>
        </w:tabs>
        <w:ind w:left="5040" w:hanging="360"/>
      </w:pPr>
      <w:rPr>
        <w:rFonts w:cs="Wingdings"/>
      </w:rPr>
    </w:lvl>
    <w:lvl w:ilvl="7">
      <w:start w:val="1"/>
      <w:numFmt w:val="lowerLetter"/>
      <w:lvlText w:val="%8."/>
      <w:lvlJc w:val="left"/>
      <w:pPr>
        <w:tabs>
          <w:tab w:val="num" w:pos="5760"/>
        </w:tabs>
        <w:ind w:left="5760" w:hanging="360"/>
      </w:pPr>
      <w:rPr>
        <w:rFonts w:cs="Wingdings"/>
      </w:rPr>
    </w:lvl>
    <w:lvl w:ilvl="8">
      <w:start w:val="1"/>
      <w:numFmt w:val="lowerRoman"/>
      <w:lvlText w:val="%9."/>
      <w:lvlJc w:val="right"/>
      <w:pPr>
        <w:tabs>
          <w:tab w:val="num" w:pos="6480"/>
        </w:tabs>
        <w:ind w:left="6480" w:hanging="180"/>
      </w:pPr>
      <w:rPr>
        <w:rFonts w:cs="Wingdings"/>
      </w:rPr>
    </w:lvl>
  </w:abstractNum>
  <w:abstractNum w:abstractNumId="59" w15:restartNumberingAfterBreak="0">
    <w:nsid w:val="0000003C"/>
    <w:multiLevelType w:val="multilevel"/>
    <w:tmpl w:val="0000003C"/>
    <w:name w:val="WWNum59"/>
    <w:lvl w:ilvl="0">
      <w:start w:val="1"/>
      <w:numFmt w:val="bullet"/>
      <w:lvlText w:val=""/>
      <w:lvlJc w:val="left"/>
      <w:pPr>
        <w:tabs>
          <w:tab w:val="num" w:pos="720"/>
        </w:tabs>
        <w:ind w:left="720" w:hanging="360"/>
      </w:pPr>
      <w:rPr>
        <w:rFonts w:ascii="Symbol" w:hAnsi="Symbol" w:cs="OpenSymbol"/>
        <w:color w:val="000000"/>
        <w:spacing w:val="-6"/>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OpenSymbol"/>
        <w:color w:val="000000"/>
        <w:spacing w:val="-6"/>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OpenSymbol"/>
        <w:color w:val="000000"/>
        <w:spacing w:val="-6"/>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0" w15:restartNumberingAfterBreak="0">
    <w:nsid w:val="0000003D"/>
    <w:multiLevelType w:val="multilevel"/>
    <w:tmpl w:val="0000003D"/>
    <w:name w:val="WWNum60"/>
    <w:lvl w:ilvl="0">
      <w:start w:val="1"/>
      <w:numFmt w:val="bullet"/>
      <w:lvlText w:val=""/>
      <w:lvlJc w:val="left"/>
      <w:pPr>
        <w:tabs>
          <w:tab w:val="num" w:pos="720"/>
        </w:tabs>
        <w:ind w:left="720" w:hanging="360"/>
      </w:pPr>
      <w:rPr>
        <w:rFonts w:ascii="Symbol" w:hAnsi="Symbol" w:cs="Symbol"/>
        <w:color w:val="000000"/>
        <w:spacing w:val="-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1" w15:restartNumberingAfterBreak="0">
    <w:nsid w:val="0000003E"/>
    <w:multiLevelType w:val="multilevel"/>
    <w:tmpl w:val="0000003E"/>
    <w:name w:val="WWNum61"/>
    <w:lvl w:ilvl="0">
      <w:start w:val="1"/>
      <w:numFmt w:val="bullet"/>
      <w:lvlText w:val=""/>
      <w:lvlJc w:val="left"/>
      <w:pPr>
        <w:tabs>
          <w:tab w:val="num" w:pos="720"/>
        </w:tabs>
        <w:ind w:left="720" w:hanging="360"/>
      </w:pPr>
      <w:rPr>
        <w:rFonts w:ascii="Symbol" w:hAnsi="Symbol" w:cs="Symbol"/>
        <w:color w:val="000000"/>
        <w:spacing w:val="-6"/>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6"/>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6"/>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2" w15:restartNumberingAfterBreak="0">
    <w:nsid w:val="0000003F"/>
    <w:multiLevelType w:val="multilevel"/>
    <w:tmpl w:val="0000003F"/>
    <w:name w:val="WWNum62"/>
    <w:lvl w:ilvl="0">
      <w:start w:val="1"/>
      <w:numFmt w:val="bullet"/>
      <w:lvlText w:val=""/>
      <w:lvlJc w:val="left"/>
      <w:pPr>
        <w:tabs>
          <w:tab w:val="num" w:pos="720"/>
        </w:tabs>
        <w:ind w:left="720" w:hanging="360"/>
      </w:pPr>
      <w:rPr>
        <w:rFonts w:ascii="Symbol" w:hAnsi="Symbol" w:cs="Symbol"/>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3" w15:restartNumberingAfterBreak="0">
    <w:nsid w:val="00000040"/>
    <w:multiLevelType w:val="multilevel"/>
    <w:tmpl w:val="00000040"/>
    <w:name w:val="WWNum63"/>
    <w:lvl w:ilvl="0">
      <w:start w:val="1"/>
      <w:numFmt w:val="bullet"/>
      <w:lvlText w:val=""/>
      <w:lvlJc w:val="left"/>
      <w:pPr>
        <w:tabs>
          <w:tab w:val="num" w:pos="720"/>
        </w:tabs>
        <w:ind w:left="720" w:hanging="360"/>
      </w:pPr>
      <w:rPr>
        <w:rFonts w:ascii="Symbol" w:hAnsi="Symbol" w:cs="Symbol"/>
        <w:color w:val="000000"/>
        <w:spacing w:val="1"/>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1"/>
        <w:sz w:val="2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1"/>
        <w:sz w:val="2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4" w15:restartNumberingAfterBreak="0">
    <w:nsid w:val="00000041"/>
    <w:multiLevelType w:val="multilevel"/>
    <w:tmpl w:val="00000041"/>
    <w:name w:val="WWNum6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720"/>
        </w:tabs>
        <w:ind w:left="720" w:hanging="360"/>
      </w:pPr>
      <w:rPr>
        <w:rFonts w:ascii="Symbol" w:hAnsi="Symbol" w:cs="Symbol"/>
        <w:color w:val="000000"/>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6" w15:restartNumberingAfterBreak="0">
    <w:nsid w:val="00000043"/>
    <w:multiLevelType w:val="multilevel"/>
    <w:tmpl w:val="00000043"/>
    <w:name w:val="WWNum66"/>
    <w:lvl w:ilvl="0">
      <w:start w:val="1"/>
      <w:numFmt w:val="bullet"/>
      <w:lvlText w:val=""/>
      <w:lvlJc w:val="left"/>
      <w:pPr>
        <w:tabs>
          <w:tab w:val="num" w:pos="720"/>
        </w:tabs>
        <w:ind w:left="720" w:hanging="360"/>
      </w:pPr>
      <w:rPr>
        <w:rFonts w:ascii="Symbol" w:hAnsi="Symbol" w:cs="Symbol"/>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7" w15:restartNumberingAfterBreak="0">
    <w:nsid w:val="00000044"/>
    <w:multiLevelType w:val="multilevel"/>
    <w:tmpl w:val="00000044"/>
    <w:name w:val="WWNum67"/>
    <w:lvl w:ilvl="0">
      <w:start w:val="1"/>
      <w:numFmt w:val="bullet"/>
      <w:lvlText w:val=""/>
      <w:lvlJc w:val="left"/>
      <w:pPr>
        <w:tabs>
          <w:tab w:val="num" w:pos="720"/>
        </w:tabs>
        <w:ind w:left="720" w:hanging="360"/>
      </w:pPr>
      <w:rPr>
        <w:rFonts w:ascii="Symbol" w:hAnsi="Symbol" w:cs="Symbol"/>
        <w:b w:val="0"/>
        <w:color w:val="000000"/>
        <w:spacing w:val="1"/>
        <w:szCs w:val="22"/>
      </w:rPr>
    </w:lvl>
    <w:lvl w:ilvl="1">
      <w:start w:val="1"/>
      <w:numFmt w:val="bullet"/>
      <w:lvlText w:val="o"/>
      <w:lvlJc w:val="left"/>
      <w:pPr>
        <w:tabs>
          <w:tab w:val="num" w:pos="1440"/>
        </w:tabs>
        <w:ind w:left="1440" w:hanging="360"/>
      </w:pPr>
      <w:rPr>
        <w:rFonts w:ascii="Courier New" w:hAnsi="Courier New" w:cs="Wingdings"/>
        <w:b w:val="0"/>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Symbol"/>
        <w:b w:val="0"/>
        <w:color w:val="000000"/>
        <w:spacing w:val="1"/>
        <w:szCs w:val="22"/>
      </w:rPr>
    </w:lvl>
    <w:lvl w:ilvl="4">
      <w:start w:val="1"/>
      <w:numFmt w:val="bullet"/>
      <w:lvlText w:val="o"/>
      <w:lvlJc w:val="left"/>
      <w:pPr>
        <w:tabs>
          <w:tab w:val="num" w:pos="3600"/>
        </w:tabs>
        <w:ind w:left="3600" w:hanging="360"/>
      </w:pPr>
      <w:rPr>
        <w:rFonts w:ascii="Courier New" w:hAnsi="Courier New" w:cs="Wingdings"/>
        <w:b w:val="0"/>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Symbol"/>
        <w:b w:val="0"/>
        <w:color w:val="000000"/>
        <w:spacing w:val="1"/>
        <w:szCs w:val="22"/>
      </w:rPr>
    </w:lvl>
    <w:lvl w:ilvl="7">
      <w:start w:val="1"/>
      <w:numFmt w:val="bullet"/>
      <w:lvlText w:val="o"/>
      <w:lvlJc w:val="left"/>
      <w:pPr>
        <w:tabs>
          <w:tab w:val="num" w:pos="5760"/>
        </w:tabs>
        <w:ind w:left="5760" w:hanging="360"/>
      </w:pPr>
      <w:rPr>
        <w:rFonts w:ascii="Courier New" w:hAnsi="Courier New" w:cs="Wingdings"/>
        <w:b w:val="0"/>
      </w:rPr>
    </w:lvl>
    <w:lvl w:ilvl="8">
      <w:start w:val="1"/>
      <w:numFmt w:val="bullet"/>
      <w:lvlText w:val=""/>
      <w:lvlJc w:val="left"/>
      <w:pPr>
        <w:tabs>
          <w:tab w:val="num" w:pos="6480"/>
        </w:tabs>
        <w:ind w:left="6480" w:hanging="360"/>
      </w:pPr>
      <w:rPr>
        <w:rFonts w:ascii="Wingdings" w:hAnsi="Wingdings" w:cs="Times New Roman"/>
      </w:rPr>
    </w:lvl>
  </w:abstractNum>
  <w:abstractNum w:abstractNumId="68" w15:restartNumberingAfterBreak="0">
    <w:nsid w:val="00000045"/>
    <w:multiLevelType w:val="multilevel"/>
    <w:tmpl w:val="00000045"/>
    <w:name w:val="WWNum68"/>
    <w:lvl w:ilvl="0">
      <w:start w:val="1"/>
      <w:numFmt w:val="bullet"/>
      <w:lvlText w:val=""/>
      <w:lvlJc w:val="left"/>
      <w:pPr>
        <w:tabs>
          <w:tab w:val="num" w:pos="720"/>
        </w:tabs>
        <w:ind w:left="720" w:hanging="360"/>
      </w:pPr>
      <w:rPr>
        <w:rFonts w:ascii="Symbol" w:hAnsi="Symbol" w:cs="Symbol"/>
        <w:color w:val="000000"/>
        <w:spacing w:val="-6"/>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6"/>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6"/>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720"/>
        </w:tabs>
        <w:ind w:left="720" w:hanging="360"/>
      </w:pPr>
      <w:rPr>
        <w:rFonts w:ascii="Symbol" w:hAnsi="Symbol" w:cs="Symbol"/>
        <w:color w:val="000000"/>
        <w:spacing w:val="-4"/>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4"/>
        <w:sz w:val="2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4"/>
        <w:sz w:val="2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0" w15:restartNumberingAfterBreak="0">
    <w:nsid w:val="00000047"/>
    <w:multiLevelType w:val="multilevel"/>
    <w:tmpl w:val="00000047"/>
    <w:name w:val="WWNum70"/>
    <w:lvl w:ilvl="0">
      <w:start w:val="1"/>
      <w:numFmt w:val="bullet"/>
      <w:lvlText w:val="-"/>
      <w:lvlJc w:val="left"/>
      <w:pPr>
        <w:tabs>
          <w:tab w:val="num" w:pos="1069"/>
        </w:tabs>
        <w:ind w:left="1069" w:hanging="360"/>
      </w:pPr>
      <w:rPr>
        <w:rFonts w:ascii="Arial" w:hAnsi="Arial" w:cs="Symbol"/>
      </w:rPr>
    </w:lvl>
    <w:lvl w:ilvl="1">
      <w:start w:val="1"/>
      <w:numFmt w:val="bullet"/>
      <w:lvlText w:val="o"/>
      <w:lvlJc w:val="left"/>
      <w:pPr>
        <w:tabs>
          <w:tab w:val="num" w:pos="1069"/>
        </w:tabs>
        <w:ind w:left="1069" w:hanging="360"/>
      </w:pPr>
      <w:rPr>
        <w:rFonts w:ascii="Courier New" w:hAnsi="Courier New" w:cs="Courier New"/>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71" w15:restartNumberingAfterBreak="0">
    <w:nsid w:val="00000048"/>
    <w:multiLevelType w:val="multilevel"/>
    <w:tmpl w:val="00000048"/>
    <w:name w:val="WWNum7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360"/>
        </w:tabs>
        <w:ind w:left="360" w:hanging="360"/>
      </w:pPr>
      <w:rPr>
        <w:rFonts w:ascii="Courier New" w:hAnsi="Courier New" w:cs="Courier New"/>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520"/>
        </w:tabs>
        <w:ind w:left="2520" w:hanging="360"/>
      </w:pPr>
      <w:rPr>
        <w:rFonts w:ascii="Courier New" w:hAnsi="Courier New" w:cs="Courier New"/>
      </w:rPr>
    </w:lvl>
    <w:lvl w:ilvl="5">
      <w:start w:val="1"/>
      <w:numFmt w:val="bullet"/>
      <w:lvlText w:val=""/>
      <w:lvlJc w:val="left"/>
      <w:pPr>
        <w:tabs>
          <w:tab w:val="num" w:pos="3240"/>
        </w:tabs>
        <w:ind w:left="3240" w:hanging="360"/>
      </w:pPr>
      <w:rPr>
        <w:rFonts w:ascii="Wingdings" w:hAnsi="Wingdings" w:cs="Wingdings"/>
      </w:rPr>
    </w:lvl>
    <w:lvl w:ilvl="6">
      <w:start w:val="1"/>
      <w:numFmt w:val="bullet"/>
      <w:lvlText w:val=""/>
      <w:lvlJc w:val="left"/>
      <w:pPr>
        <w:tabs>
          <w:tab w:val="num" w:pos="3960"/>
        </w:tabs>
        <w:ind w:left="3960" w:hanging="360"/>
      </w:pPr>
      <w:rPr>
        <w:rFonts w:ascii="Symbol" w:hAnsi="Symbol" w:cs="Symbol"/>
      </w:rPr>
    </w:lvl>
    <w:lvl w:ilvl="7">
      <w:start w:val="1"/>
      <w:numFmt w:val="bullet"/>
      <w:lvlText w:val="o"/>
      <w:lvlJc w:val="left"/>
      <w:pPr>
        <w:tabs>
          <w:tab w:val="num" w:pos="4680"/>
        </w:tabs>
        <w:ind w:left="4680" w:hanging="360"/>
      </w:pPr>
      <w:rPr>
        <w:rFonts w:ascii="Courier New" w:hAnsi="Courier New" w:cs="Courier New"/>
      </w:rPr>
    </w:lvl>
    <w:lvl w:ilvl="8">
      <w:start w:val="1"/>
      <w:numFmt w:val="bullet"/>
      <w:lvlText w:val=""/>
      <w:lvlJc w:val="left"/>
      <w:pPr>
        <w:tabs>
          <w:tab w:val="num" w:pos="5400"/>
        </w:tabs>
        <w:ind w:left="5400" w:hanging="360"/>
      </w:pPr>
      <w:rPr>
        <w:rFonts w:ascii="Wingdings" w:hAnsi="Wingdings" w:cs="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o"/>
      <w:lvlJc w:val="left"/>
      <w:pPr>
        <w:tabs>
          <w:tab w:val="num" w:pos="720"/>
        </w:tabs>
        <w:ind w:left="72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2160"/>
        </w:tabs>
        <w:ind w:left="2160" w:hanging="360"/>
      </w:pPr>
      <w:rPr>
        <w:rFonts w:ascii="Symbol" w:hAnsi="Symbol" w:cs="Symbol"/>
        <w:sz w:val="24"/>
        <w:szCs w:val="24"/>
      </w:rPr>
    </w:lvl>
    <w:lvl w:ilvl="4">
      <w:start w:val="1"/>
      <w:numFmt w:val="bullet"/>
      <w:lvlText w:val="o"/>
      <w:lvlJc w:val="left"/>
      <w:pPr>
        <w:tabs>
          <w:tab w:val="num" w:pos="2880"/>
        </w:tabs>
        <w:ind w:left="2880" w:hanging="360"/>
      </w:pPr>
      <w:rPr>
        <w:rFonts w:ascii="Courier New" w:hAnsi="Courier New" w:cs="Courier New"/>
      </w:rPr>
    </w:lvl>
    <w:lvl w:ilvl="5">
      <w:start w:val="1"/>
      <w:numFmt w:val="bullet"/>
      <w:lvlText w:val=""/>
      <w:lvlJc w:val="left"/>
      <w:pPr>
        <w:tabs>
          <w:tab w:val="num" w:pos="3600"/>
        </w:tabs>
        <w:ind w:left="3600" w:hanging="360"/>
      </w:pPr>
      <w:rPr>
        <w:rFonts w:ascii="Wingdings" w:hAnsi="Wingdings" w:cs="Wingdings"/>
      </w:rPr>
    </w:lvl>
    <w:lvl w:ilvl="6">
      <w:start w:val="1"/>
      <w:numFmt w:val="bullet"/>
      <w:lvlText w:val=""/>
      <w:lvlJc w:val="left"/>
      <w:pPr>
        <w:tabs>
          <w:tab w:val="num" w:pos="4320"/>
        </w:tabs>
        <w:ind w:left="4320" w:hanging="360"/>
      </w:pPr>
      <w:rPr>
        <w:rFonts w:ascii="Symbol" w:hAnsi="Symbol" w:cs="Symbol"/>
        <w:sz w:val="24"/>
        <w:szCs w:val="24"/>
      </w:rPr>
    </w:lvl>
    <w:lvl w:ilvl="7">
      <w:start w:val="1"/>
      <w:numFmt w:val="bullet"/>
      <w:lvlText w:val="o"/>
      <w:lvlJc w:val="left"/>
      <w:pPr>
        <w:tabs>
          <w:tab w:val="num" w:pos="5040"/>
        </w:tabs>
        <w:ind w:left="5040" w:hanging="360"/>
      </w:pPr>
      <w:rPr>
        <w:rFonts w:ascii="Courier New" w:hAnsi="Courier New" w:cs="Courier New"/>
      </w:rPr>
    </w:lvl>
    <w:lvl w:ilvl="8">
      <w:start w:val="1"/>
      <w:numFmt w:val="bullet"/>
      <w:lvlText w:val=""/>
      <w:lvlJc w:val="left"/>
      <w:pPr>
        <w:tabs>
          <w:tab w:val="num" w:pos="5760"/>
        </w:tabs>
        <w:ind w:left="5760" w:hanging="360"/>
      </w:pPr>
      <w:rPr>
        <w:rFonts w:ascii="Wingdings" w:hAnsi="Wingdings" w:cs="Wingdings"/>
      </w:rPr>
    </w:lvl>
  </w:abstractNum>
  <w:abstractNum w:abstractNumId="73" w15:restartNumberingAfterBreak="0">
    <w:nsid w:val="0000004A"/>
    <w:multiLevelType w:val="multilevel"/>
    <w:tmpl w:val="0000004A"/>
    <w:name w:val="WWNum73"/>
    <w:lvl w:ilvl="0">
      <w:start w:val="1"/>
      <w:numFmt w:val="bullet"/>
      <w:lvlText w:val="-"/>
      <w:lvlJc w:val="left"/>
      <w:pPr>
        <w:tabs>
          <w:tab w:val="num" w:pos="1069"/>
        </w:tabs>
        <w:ind w:left="1069" w:hanging="360"/>
      </w:pPr>
      <w:rPr>
        <w:rFonts w:ascii="Arial" w:hAnsi="Arial" w:cs="Symbol"/>
        <w:sz w:val="22"/>
        <w:szCs w:val="22"/>
      </w:rPr>
    </w:lvl>
    <w:lvl w:ilvl="1">
      <w:start w:val="1"/>
      <w:numFmt w:val="bullet"/>
      <w:lvlText w:val=""/>
      <w:lvlJc w:val="left"/>
      <w:pPr>
        <w:tabs>
          <w:tab w:val="num" w:pos="1069"/>
        </w:tabs>
        <w:ind w:left="1069" w:hanging="360"/>
      </w:pPr>
      <w:rPr>
        <w:rFonts w:ascii="Symbol" w:hAnsi="Symbol" w:cs="Courier New"/>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Courier New"/>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Courier New"/>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74" w15:restartNumberingAfterBreak="0">
    <w:nsid w:val="0000004B"/>
    <w:multiLevelType w:val="multilevel"/>
    <w:tmpl w:val="0000004B"/>
    <w:name w:val="WWNum7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5" w15:restartNumberingAfterBreak="0">
    <w:nsid w:val="0000004C"/>
    <w:multiLevelType w:val="multilevel"/>
    <w:tmpl w:val="0000004C"/>
    <w:name w:val="WWNum7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6" w15:restartNumberingAfterBreak="0">
    <w:nsid w:val="0000004D"/>
    <w:multiLevelType w:val="multilevel"/>
    <w:tmpl w:val="0000004D"/>
    <w:name w:val="WWNum76"/>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7" w15:restartNumberingAfterBreak="0">
    <w:nsid w:val="0000004E"/>
    <w:multiLevelType w:val="multilevel"/>
    <w:tmpl w:val="0000004E"/>
    <w:name w:val="WWNum77"/>
    <w:lvl w:ilvl="0">
      <w:start w:val="1"/>
      <w:numFmt w:val="bullet"/>
      <w:lvlText w:val=""/>
      <w:lvlJc w:val="left"/>
      <w:pPr>
        <w:tabs>
          <w:tab w:val="num" w:pos="720"/>
        </w:tabs>
        <w:ind w:left="720" w:hanging="360"/>
      </w:pPr>
      <w:rPr>
        <w:rFonts w:ascii="Symbol" w:hAnsi="Symbol" w:cs="Symbol"/>
        <w:color w:val="000000"/>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8" w15:restartNumberingAfterBreak="0">
    <w:nsid w:val="0000004F"/>
    <w:multiLevelType w:val="multilevel"/>
    <w:tmpl w:val="0000004F"/>
    <w:name w:val="WWNum7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9" w15:restartNumberingAfterBreak="0">
    <w:nsid w:val="00000050"/>
    <w:multiLevelType w:val="multilevel"/>
    <w:tmpl w:val="00000050"/>
    <w:name w:val="WWNum7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720"/>
        </w:tabs>
        <w:ind w:left="720" w:hanging="360"/>
      </w:pPr>
      <w:rPr>
        <w:rFonts w:ascii="Symbol" w:hAnsi="Symbol" w:cs="Aria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3" w15:restartNumberingAfterBreak="0">
    <w:nsid w:val="00000054"/>
    <w:multiLevelType w:val="multilevel"/>
    <w:tmpl w:val="00000054"/>
    <w:name w:val="WWNum83"/>
    <w:lvl w:ilvl="0">
      <w:start w:val="1"/>
      <w:numFmt w:val="bullet"/>
      <w:lvlText w:val=""/>
      <w:lvlJc w:val="left"/>
      <w:pPr>
        <w:tabs>
          <w:tab w:val="num" w:pos="720"/>
        </w:tabs>
        <w:ind w:left="720" w:hanging="360"/>
      </w:pPr>
      <w:rPr>
        <w:rFonts w:ascii="Symbol" w:hAnsi="Symbol" w:cs="Aria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rPr>
    </w:lvl>
    <w:lvl w:ilvl="4">
      <w:start w:val="1"/>
      <w:numFmt w:val="bullet"/>
      <w:lvlText w:val="o"/>
      <w:lvlJc w:val="left"/>
      <w:pPr>
        <w:tabs>
          <w:tab w:val="num" w:pos="3600"/>
        </w:tabs>
        <w:ind w:left="3600" w:hanging="360"/>
      </w:pPr>
      <w:rPr>
        <w:rFonts w:ascii="Courier New" w:hAnsi="Courier New" w:cs="Symbo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rPr>
    </w:lvl>
    <w:lvl w:ilvl="7">
      <w:start w:val="1"/>
      <w:numFmt w:val="bullet"/>
      <w:lvlText w:val="o"/>
      <w:lvlJc w:val="left"/>
      <w:pPr>
        <w:tabs>
          <w:tab w:val="num" w:pos="5760"/>
        </w:tabs>
        <w:ind w:left="5760" w:hanging="360"/>
      </w:pPr>
      <w:rPr>
        <w:rFonts w:ascii="Courier New" w:hAnsi="Courier New" w:cs="Symbol"/>
      </w:rPr>
    </w:lvl>
    <w:lvl w:ilvl="8">
      <w:start w:val="1"/>
      <w:numFmt w:val="bullet"/>
      <w:lvlText w:val=""/>
      <w:lvlJc w:val="left"/>
      <w:pPr>
        <w:tabs>
          <w:tab w:val="num" w:pos="6480"/>
        </w:tabs>
        <w:ind w:left="6480" w:hanging="360"/>
      </w:pPr>
      <w:rPr>
        <w:rFonts w:ascii="Wingdings" w:hAnsi="Wingdings" w:cs="Wingdings"/>
      </w:rPr>
    </w:lvl>
  </w:abstractNum>
  <w:abstractNum w:abstractNumId="84" w15:restartNumberingAfterBreak="0">
    <w:nsid w:val="00000055"/>
    <w:multiLevelType w:val="multilevel"/>
    <w:tmpl w:val="00000055"/>
    <w:name w:val="WWNum8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5" w15:restartNumberingAfterBreak="0">
    <w:nsid w:val="00000056"/>
    <w:multiLevelType w:val="multilevel"/>
    <w:tmpl w:val="00000056"/>
    <w:name w:val="WWNum8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6" w15:restartNumberingAfterBreak="0">
    <w:nsid w:val="00000057"/>
    <w:multiLevelType w:val="multilevel"/>
    <w:tmpl w:val="00000057"/>
    <w:name w:val="WWNum86"/>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7" w15:restartNumberingAfterBreak="0">
    <w:nsid w:val="00000058"/>
    <w:multiLevelType w:val="multilevel"/>
    <w:tmpl w:val="00000058"/>
    <w:name w:val="WWNum87"/>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8" w15:restartNumberingAfterBreak="0">
    <w:nsid w:val="00000059"/>
    <w:multiLevelType w:val="multilevel"/>
    <w:tmpl w:val="00000059"/>
    <w:name w:val="WWNum88"/>
    <w:lvl w:ilvl="0">
      <w:start w:val="1"/>
      <w:numFmt w:val="bullet"/>
      <w:lvlText w:val=""/>
      <w:lvlJc w:val="left"/>
      <w:pPr>
        <w:tabs>
          <w:tab w:val="num" w:pos="720"/>
        </w:tabs>
        <w:ind w:left="720" w:hanging="360"/>
      </w:pPr>
      <w:rPr>
        <w:rFonts w:ascii="Symbol" w:hAnsi="Symbol" w:cs="Symbol"/>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9" w15:restartNumberingAfterBreak="0">
    <w:nsid w:val="0000005A"/>
    <w:multiLevelType w:val="multilevel"/>
    <w:tmpl w:val="0000005A"/>
    <w:name w:val="WWNum8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0" w15:restartNumberingAfterBreak="0">
    <w:nsid w:val="0000005B"/>
    <w:multiLevelType w:val="multilevel"/>
    <w:tmpl w:val="0000005B"/>
    <w:name w:val="WWNum9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1" w15:restartNumberingAfterBreak="0">
    <w:nsid w:val="0000005C"/>
    <w:multiLevelType w:val="multilevel"/>
    <w:tmpl w:val="0000005C"/>
    <w:name w:val="WWNum9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2" w15:restartNumberingAfterBreak="0">
    <w:nsid w:val="0000005D"/>
    <w:multiLevelType w:val="multilevel"/>
    <w:tmpl w:val="0000005D"/>
    <w:name w:val="WWNum9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3" w15:restartNumberingAfterBreak="0">
    <w:nsid w:val="0000005E"/>
    <w:multiLevelType w:val="multilevel"/>
    <w:tmpl w:val="0000005E"/>
    <w:name w:val="WWNum93"/>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4" w15:restartNumberingAfterBreak="0">
    <w:nsid w:val="0000005F"/>
    <w:multiLevelType w:val="multilevel"/>
    <w:tmpl w:val="0000005F"/>
    <w:name w:val="WWNum9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5" w15:restartNumberingAfterBreak="0">
    <w:nsid w:val="00000060"/>
    <w:multiLevelType w:val="multilevel"/>
    <w:tmpl w:val="00000060"/>
    <w:name w:val="WWNum95"/>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6" w15:restartNumberingAfterBreak="0">
    <w:nsid w:val="00000061"/>
    <w:multiLevelType w:val="multilevel"/>
    <w:tmpl w:val="00000061"/>
    <w:name w:val="WWNum96"/>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3"/>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3"/>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7" w15:restartNumberingAfterBreak="0">
    <w:nsid w:val="00000062"/>
    <w:multiLevelType w:val="multilevel"/>
    <w:tmpl w:val="00000062"/>
    <w:name w:val="WWNum9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8" w15:restartNumberingAfterBreak="0">
    <w:nsid w:val="00000063"/>
    <w:multiLevelType w:val="multilevel"/>
    <w:tmpl w:val="00000063"/>
    <w:name w:val="WWNum9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9" w15:restartNumberingAfterBreak="0">
    <w:nsid w:val="00000064"/>
    <w:multiLevelType w:val="multilevel"/>
    <w:tmpl w:val="00000064"/>
    <w:name w:val="WWNum9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0" w15:restartNumberingAfterBreak="0">
    <w:nsid w:val="00000065"/>
    <w:multiLevelType w:val="multilevel"/>
    <w:tmpl w:val="00000065"/>
    <w:name w:val="WWNum10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1" w15:restartNumberingAfterBreak="0">
    <w:nsid w:val="00000066"/>
    <w:multiLevelType w:val="multilevel"/>
    <w:tmpl w:val="00000066"/>
    <w:name w:val="WWNum10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2" w15:restartNumberingAfterBreak="0">
    <w:nsid w:val="00000067"/>
    <w:multiLevelType w:val="multilevel"/>
    <w:tmpl w:val="00000067"/>
    <w:name w:val="WWNum10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3" w15:restartNumberingAfterBreak="0">
    <w:nsid w:val="00000068"/>
    <w:multiLevelType w:val="multilevel"/>
    <w:tmpl w:val="00000068"/>
    <w:name w:val="WWNum103"/>
    <w:lvl w:ilvl="0">
      <w:start w:val="1"/>
      <w:numFmt w:val="bullet"/>
      <w:lvlText w:val=""/>
      <w:lvlJc w:val="left"/>
      <w:pPr>
        <w:tabs>
          <w:tab w:val="num" w:pos="720"/>
        </w:tabs>
        <w:ind w:left="720" w:hanging="360"/>
      </w:pPr>
      <w:rPr>
        <w:rFonts w:ascii="Symbol" w:hAnsi="Symbol" w:cs="Symbol"/>
        <w:b/>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4" w15:restartNumberingAfterBreak="0">
    <w:nsid w:val="00000069"/>
    <w:multiLevelType w:val="multilevel"/>
    <w:tmpl w:val="00000069"/>
    <w:name w:val="WWNum10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5" w15:restartNumberingAfterBreak="0">
    <w:nsid w:val="0000006A"/>
    <w:multiLevelType w:val="multilevel"/>
    <w:tmpl w:val="0000006A"/>
    <w:name w:val="WWNum10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6" w15:restartNumberingAfterBreak="0">
    <w:nsid w:val="0000006B"/>
    <w:multiLevelType w:val="multilevel"/>
    <w:tmpl w:val="0000006B"/>
    <w:name w:val="WWNum106"/>
    <w:lvl w:ilvl="0">
      <w:start w:val="1"/>
      <w:numFmt w:val="bullet"/>
      <w:lvlText w:val=""/>
      <w:lvlJc w:val="left"/>
      <w:pPr>
        <w:tabs>
          <w:tab w:val="num" w:pos="720"/>
        </w:tabs>
        <w:ind w:left="720" w:hanging="360"/>
      </w:pPr>
      <w:rPr>
        <w:rFonts w:ascii="Symbol" w:hAnsi="Symbol" w:cs="Symbol"/>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7" w15:restartNumberingAfterBreak="0">
    <w:nsid w:val="0000006C"/>
    <w:multiLevelType w:val="multilevel"/>
    <w:tmpl w:val="0000006C"/>
    <w:name w:val="WWNum10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8" w15:restartNumberingAfterBreak="0">
    <w:nsid w:val="0000006D"/>
    <w:multiLevelType w:val="multilevel"/>
    <w:tmpl w:val="0000006D"/>
    <w:name w:val="WWNum108"/>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9" w15:restartNumberingAfterBreak="0">
    <w:nsid w:val="0000006E"/>
    <w:multiLevelType w:val="multilevel"/>
    <w:tmpl w:val="0000006E"/>
    <w:name w:val="WWNum10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0" w15:restartNumberingAfterBreak="0">
    <w:nsid w:val="0000006F"/>
    <w:multiLevelType w:val="multilevel"/>
    <w:tmpl w:val="0000006F"/>
    <w:name w:val="WWNum11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1" w15:restartNumberingAfterBreak="0">
    <w:nsid w:val="00000070"/>
    <w:multiLevelType w:val="multilevel"/>
    <w:tmpl w:val="00000070"/>
    <w:name w:val="WWNum111"/>
    <w:lvl w:ilvl="0">
      <w:start w:val="1"/>
      <w:numFmt w:val="bullet"/>
      <w:lvlText w:val=""/>
      <w:lvlJc w:val="left"/>
      <w:pPr>
        <w:tabs>
          <w:tab w:val="num" w:pos="720"/>
        </w:tabs>
        <w:ind w:left="720" w:hanging="360"/>
      </w:pPr>
      <w:rPr>
        <w:rFonts w:ascii="Symbol" w:hAnsi="Symbol" w:cs="Symbol"/>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2" w15:restartNumberingAfterBreak="0">
    <w:nsid w:val="00000071"/>
    <w:multiLevelType w:val="multilevel"/>
    <w:tmpl w:val="00000071"/>
    <w:name w:val="WWNum11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3" w15:restartNumberingAfterBreak="0">
    <w:nsid w:val="00000072"/>
    <w:multiLevelType w:val="multilevel"/>
    <w:tmpl w:val="00000072"/>
    <w:name w:val="WWNum113"/>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4" w15:restartNumberingAfterBreak="0">
    <w:nsid w:val="00000073"/>
    <w:multiLevelType w:val="multilevel"/>
    <w:tmpl w:val="00000073"/>
    <w:name w:val="WWNum114"/>
    <w:lvl w:ilvl="0">
      <w:start w:val="1"/>
      <w:numFmt w:val="bullet"/>
      <w:lvlText w:val=""/>
      <w:lvlJc w:val="left"/>
      <w:pPr>
        <w:tabs>
          <w:tab w:val="num" w:pos="720"/>
        </w:tabs>
        <w:ind w:left="720" w:hanging="360"/>
      </w:pPr>
      <w:rPr>
        <w:rFonts w:ascii="Symbol" w:hAnsi="Symbol" w:cs="Symbol"/>
        <w:b/>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5" w15:restartNumberingAfterBreak="0">
    <w:nsid w:val="00000074"/>
    <w:multiLevelType w:val="multilevel"/>
    <w:tmpl w:val="00000074"/>
    <w:name w:val="WWNum11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6" w15:restartNumberingAfterBreak="0">
    <w:nsid w:val="00000075"/>
    <w:multiLevelType w:val="multilevel"/>
    <w:tmpl w:val="00000075"/>
    <w:name w:val="WWNum11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7" w15:restartNumberingAfterBreak="0">
    <w:nsid w:val="00000076"/>
    <w:multiLevelType w:val="multilevel"/>
    <w:tmpl w:val="00000076"/>
    <w:name w:val="WWNum11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8" w15:restartNumberingAfterBreak="0">
    <w:nsid w:val="00000077"/>
    <w:multiLevelType w:val="multilevel"/>
    <w:tmpl w:val="00000077"/>
    <w:name w:val="WWNum118"/>
    <w:lvl w:ilvl="0">
      <w:start w:val="1"/>
      <w:numFmt w:val="bullet"/>
      <w:lvlText w:val=""/>
      <w:lvlJc w:val="left"/>
      <w:pPr>
        <w:tabs>
          <w:tab w:val="num" w:pos="720"/>
        </w:tabs>
        <w:ind w:left="720" w:hanging="360"/>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9" w15:restartNumberingAfterBreak="0">
    <w:nsid w:val="00000078"/>
    <w:multiLevelType w:val="multilevel"/>
    <w:tmpl w:val="00000078"/>
    <w:name w:val="WWNum119"/>
    <w:lvl w:ilvl="0">
      <w:start w:val="1"/>
      <w:numFmt w:val="bullet"/>
      <w:lvlText w:val=""/>
      <w:lvlJc w:val="left"/>
      <w:pPr>
        <w:tabs>
          <w:tab w:val="num" w:pos="720"/>
        </w:tabs>
        <w:ind w:left="720" w:hanging="360"/>
      </w:pPr>
      <w:rPr>
        <w:rFonts w:ascii="Symbol" w:hAnsi="Symbol" w:cs="Symbol"/>
        <w:color w:val="000000"/>
        <w:spacing w:val="-4"/>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4"/>
        <w:sz w:val="2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4"/>
        <w:sz w:val="2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0" w15:restartNumberingAfterBreak="0">
    <w:nsid w:val="00000079"/>
    <w:multiLevelType w:val="multilevel"/>
    <w:tmpl w:val="00000079"/>
    <w:name w:val="WWNum12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1" w15:restartNumberingAfterBreak="0">
    <w:nsid w:val="0000007A"/>
    <w:multiLevelType w:val="multilevel"/>
    <w:tmpl w:val="0000007A"/>
    <w:name w:val="WWNum12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2" w15:restartNumberingAfterBreak="0">
    <w:nsid w:val="0000007B"/>
    <w:multiLevelType w:val="multilevel"/>
    <w:tmpl w:val="0000007B"/>
    <w:name w:val="WWNum122"/>
    <w:lvl w:ilvl="0">
      <w:start w:val="1"/>
      <w:numFmt w:val="bullet"/>
      <w:lvlText w:val=""/>
      <w:lvlJc w:val="left"/>
      <w:pPr>
        <w:tabs>
          <w:tab w:val="num" w:pos="720"/>
        </w:tabs>
        <w:ind w:left="720" w:hanging="360"/>
      </w:pPr>
      <w:rPr>
        <w:rFonts w:ascii="Symbol" w:hAnsi="Symbol" w:cs="Symbol"/>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3" w15:restartNumberingAfterBreak="0">
    <w:nsid w:val="0000007C"/>
    <w:multiLevelType w:val="multilevel"/>
    <w:tmpl w:val="0000007C"/>
    <w:name w:val="WWNum12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4" w15:restartNumberingAfterBreak="0">
    <w:nsid w:val="0000007D"/>
    <w:multiLevelType w:val="multilevel"/>
    <w:tmpl w:val="0000007D"/>
    <w:name w:val="WWNum124"/>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Open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Open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5" w15:restartNumberingAfterBreak="0">
    <w:nsid w:val="0000007E"/>
    <w:multiLevelType w:val="multilevel"/>
    <w:tmpl w:val="0000007E"/>
    <w:name w:val="WWNum12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Times New Roman"/>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Times New Roman"/>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Times New Roman"/>
        <w:szCs w:val="22"/>
      </w:rPr>
    </w:lvl>
    <w:lvl w:ilvl="8">
      <w:start w:val="1"/>
      <w:numFmt w:val="bullet"/>
      <w:lvlText w:val=""/>
      <w:lvlJc w:val="left"/>
      <w:pPr>
        <w:tabs>
          <w:tab w:val="num" w:pos="6480"/>
        </w:tabs>
        <w:ind w:left="6480" w:hanging="360"/>
      </w:pPr>
      <w:rPr>
        <w:rFonts w:ascii="Wingdings" w:hAnsi="Wingdings" w:cs="Wingdings"/>
      </w:rPr>
    </w:lvl>
  </w:abstractNum>
  <w:abstractNum w:abstractNumId="126" w15:restartNumberingAfterBreak="0">
    <w:nsid w:val="0000007F"/>
    <w:multiLevelType w:val="multilevel"/>
    <w:tmpl w:val="0000007F"/>
    <w:name w:val="WWNum12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7" w15:restartNumberingAfterBreak="0">
    <w:nsid w:val="00000080"/>
    <w:multiLevelType w:val="multilevel"/>
    <w:tmpl w:val="00000080"/>
    <w:name w:val="WWNum12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8" w15:restartNumberingAfterBreak="0">
    <w:nsid w:val="00000081"/>
    <w:multiLevelType w:val="multilevel"/>
    <w:tmpl w:val="00000081"/>
    <w:name w:val="WWNum12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cs="Wingdings"/>
      </w:rPr>
    </w:lvl>
  </w:abstractNum>
  <w:abstractNum w:abstractNumId="129" w15:restartNumberingAfterBreak="0">
    <w:nsid w:val="00000082"/>
    <w:multiLevelType w:val="multilevel"/>
    <w:tmpl w:val="00000082"/>
    <w:name w:val="WWNum12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0" w15:restartNumberingAfterBreak="0">
    <w:nsid w:val="00000083"/>
    <w:multiLevelType w:val="multilevel"/>
    <w:tmpl w:val="00000083"/>
    <w:name w:val="WWNum13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1" w15:restartNumberingAfterBreak="0">
    <w:nsid w:val="00000084"/>
    <w:multiLevelType w:val="multilevel"/>
    <w:tmpl w:val="00000084"/>
    <w:name w:val="WWNum1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2" w15:restartNumberingAfterBreak="0">
    <w:nsid w:val="00000085"/>
    <w:multiLevelType w:val="multilevel"/>
    <w:tmpl w:val="00000085"/>
    <w:name w:val="WWNum13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3" w15:restartNumberingAfterBreak="0">
    <w:nsid w:val="00000086"/>
    <w:multiLevelType w:val="multilevel"/>
    <w:tmpl w:val="00000086"/>
    <w:name w:val="WWNum13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4" w15:restartNumberingAfterBreak="0">
    <w:nsid w:val="00000087"/>
    <w:multiLevelType w:val="multilevel"/>
    <w:tmpl w:val="00000087"/>
    <w:name w:val="WWNum13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5" w15:restartNumberingAfterBreak="0">
    <w:nsid w:val="00000088"/>
    <w:multiLevelType w:val="multilevel"/>
    <w:tmpl w:val="00000088"/>
    <w:name w:val="WWNum135"/>
    <w:lvl w:ilvl="0">
      <w:start w:val="1"/>
      <w:numFmt w:val="bullet"/>
      <w:lvlText w:val=""/>
      <w:lvlJc w:val="left"/>
      <w:pPr>
        <w:tabs>
          <w:tab w:val="num" w:pos="720"/>
        </w:tabs>
        <w:ind w:left="720" w:hanging="360"/>
      </w:pPr>
      <w:rPr>
        <w:rFonts w:ascii="Symbol" w:hAnsi="Symbol" w:cs="Times New Roman"/>
        <w:strike w:val="0"/>
        <w:dstrike w:val="0"/>
        <w:szCs w:val="22"/>
        <w:u w:val="none"/>
      </w:rPr>
    </w:lvl>
    <w:lvl w:ilvl="1">
      <w:start w:val="1"/>
      <w:numFmt w:val="bullet"/>
      <w:lvlText w:val="o"/>
      <w:lvlJc w:val="left"/>
      <w:pPr>
        <w:tabs>
          <w:tab w:val="num" w:pos="1440"/>
        </w:tabs>
        <w:ind w:left="1440" w:hanging="360"/>
      </w:pPr>
      <w:rPr>
        <w:rFonts w:ascii="Courier New" w:hAnsi="Courier New" w:cs="Symbol"/>
        <w:strike w:val="0"/>
        <w:dstrike w:val="0"/>
        <w:u w:val="none"/>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Times New Roman"/>
        <w:strike w:val="0"/>
        <w:dstrike w:val="0"/>
        <w:szCs w:val="22"/>
        <w:u w:val="none"/>
      </w:rPr>
    </w:lvl>
    <w:lvl w:ilvl="4">
      <w:start w:val="1"/>
      <w:numFmt w:val="bullet"/>
      <w:lvlText w:val="o"/>
      <w:lvlJc w:val="left"/>
      <w:pPr>
        <w:tabs>
          <w:tab w:val="num" w:pos="3600"/>
        </w:tabs>
        <w:ind w:left="3600" w:hanging="360"/>
      </w:pPr>
      <w:rPr>
        <w:rFonts w:ascii="Courier New" w:hAnsi="Courier New" w:cs="Symbol"/>
        <w:strike w:val="0"/>
        <w:dstrike w:val="0"/>
        <w:u w:val="none"/>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Times New Roman"/>
        <w:strike w:val="0"/>
        <w:dstrike w:val="0"/>
        <w:szCs w:val="22"/>
        <w:u w:val="none"/>
      </w:rPr>
    </w:lvl>
    <w:lvl w:ilvl="7">
      <w:start w:val="1"/>
      <w:numFmt w:val="bullet"/>
      <w:lvlText w:val="o"/>
      <w:lvlJc w:val="left"/>
      <w:pPr>
        <w:tabs>
          <w:tab w:val="num" w:pos="5760"/>
        </w:tabs>
        <w:ind w:left="5760" w:hanging="360"/>
      </w:pPr>
      <w:rPr>
        <w:rFonts w:ascii="Courier New" w:hAnsi="Courier New" w:cs="Symbol"/>
        <w:strike w:val="0"/>
        <w:dstrike w:val="0"/>
        <w:u w:val="none"/>
      </w:rPr>
    </w:lvl>
    <w:lvl w:ilvl="8">
      <w:start w:val="1"/>
      <w:numFmt w:val="bullet"/>
      <w:lvlText w:val=""/>
      <w:lvlJc w:val="left"/>
      <w:pPr>
        <w:tabs>
          <w:tab w:val="num" w:pos="6480"/>
        </w:tabs>
        <w:ind w:left="6480" w:hanging="360"/>
      </w:pPr>
      <w:rPr>
        <w:rFonts w:ascii="Wingdings" w:hAnsi="Wingdings" w:cs="Times New Roman"/>
      </w:rPr>
    </w:lvl>
  </w:abstractNum>
  <w:abstractNum w:abstractNumId="136" w15:restartNumberingAfterBreak="0">
    <w:nsid w:val="00000089"/>
    <w:multiLevelType w:val="multilevel"/>
    <w:tmpl w:val="00000089"/>
    <w:name w:val="WWNum136"/>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7" w15:restartNumberingAfterBreak="0">
    <w:nsid w:val="0000008A"/>
    <w:multiLevelType w:val="multilevel"/>
    <w:tmpl w:val="0000008A"/>
    <w:name w:val="WWNum137"/>
    <w:lvl w:ilvl="0">
      <w:start w:val="1"/>
      <w:numFmt w:val="bullet"/>
      <w:lvlText w:val=""/>
      <w:lvlJc w:val="left"/>
      <w:pPr>
        <w:tabs>
          <w:tab w:val="num" w:pos="720"/>
        </w:tabs>
        <w:ind w:left="720" w:hanging="360"/>
      </w:pPr>
      <w:rPr>
        <w:rFonts w:ascii="Symbol" w:hAnsi="Symbol" w:cs="Symbol"/>
        <w:szCs w:val="24"/>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4"/>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4"/>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138" w15:restartNumberingAfterBreak="0">
    <w:nsid w:val="0000008B"/>
    <w:multiLevelType w:val="multilevel"/>
    <w:tmpl w:val="0000008B"/>
    <w:name w:val="WWNum138"/>
    <w:lvl w:ilvl="0">
      <w:start w:val="1"/>
      <w:numFmt w:val="bullet"/>
      <w:lvlText w:val=""/>
      <w:lvlJc w:val="left"/>
      <w:pPr>
        <w:tabs>
          <w:tab w:val="num" w:pos="720"/>
        </w:tabs>
        <w:ind w:left="720" w:hanging="360"/>
      </w:pPr>
      <w:rPr>
        <w:rFonts w:ascii="Symbol" w:hAnsi="Symbol" w:cs="Times New Roman"/>
        <w:b w:val="0"/>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Times New Roman"/>
        <w:b w:val="0"/>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b w:val="0"/>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139" w15:restartNumberingAfterBreak="0">
    <w:nsid w:val="0000008C"/>
    <w:multiLevelType w:val="multilevel"/>
    <w:tmpl w:val="0000008C"/>
    <w:name w:val="WWNum139"/>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0" w15:restartNumberingAfterBreak="0">
    <w:nsid w:val="0000008D"/>
    <w:multiLevelType w:val="multilevel"/>
    <w:tmpl w:val="0000008D"/>
    <w:name w:val="WWNum14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1" w15:restartNumberingAfterBreak="0">
    <w:nsid w:val="0000008E"/>
    <w:multiLevelType w:val="multilevel"/>
    <w:tmpl w:val="0000008E"/>
    <w:name w:val="WWNum141"/>
    <w:lvl w:ilvl="0">
      <w:start w:val="1"/>
      <w:numFmt w:val="bullet"/>
      <w:lvlText w:val=""/>
      <w:lvlJc w:val="left"/>
      <w:pPr>
        <w:tabs>
          <w:tab w:val="num" w:pos="720"/>
        </w:tabs>
        <w:ind w:left="720" w:hanging="360"/>
      </w:pPr>
      <w:rPr>
        <w:rFonts w:ascii="Symbol" w:hAnsi="Symbol" w:cs="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2" w15:restartNumberingAfterBreak="0">
    <w:nsid w:val="0000008F"/>
    <w:multiLevelType w:val="multilevel"/>
    <w:tmpl w:val="0000008F"/>
    <w:name w:val="WWNum14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3" w15:restartNumberingAfterBreak="0">
    <w:nsid w:val="00000090"/>
    <w:multiLevelType w:val="multilevel"/>
    <w:tmpl w:val="00000090"/>
    <w:name w:val="WWNum143"/>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759"/>
        </w:tabs>
        <w:ind w:left="759" w:hanging="360"/>
      </w:pPr>
      <w:rPr>
        <w:rFonts w:ascii="Times New Roman" w:hAnsi="Times New Roman" w:cs="Courier New"/>
      </w:rPr>
    </w:lvl>
    <w:lvl w:ilvl="2">
      <w:start w:val="1"/>
      <w:numFmt w:val="lowerLetter"/>
      <w:lvlText w:val="%3)"/>
      <w:lvlJc w:val="left"/>
      <w:pPr>
        <w:tabs>
          <w:tab w:val="num" w:pos="1516"/>
        </w:tabs>
        <w:ind w:left="1516" w:hanging="397"/>
      </w:pPr>
      <w:rPr>
        <w:rFonts w:cs="Wingdings"/>
      </w:rPr>
    </w:lvl>
    <w:lvl w:ilvl="3">
      <w:start w:val="1"/>
      <w:numFmt w:val="bullet"/>
      <w:lvlText w:val=""/>
      <w:lvlJc w:val="left"/>
      <w:pPr>
        <w:tabs>
          <w:tab w:val="num" w:pos="2199"/>
        </w:tabs>
        <w:ind w:left="2199" w:hanging="360"/>
      </w:pPr>
      <w:rPr>
        <w:rFonts w:ascii="Symbol" w:hAnsi="Symbol" w:cs="Symbol"/>
      </w:rPr>
    </w:lvl>
    <w:lvl w:ilvl="4">
      <w:start w:val="1"/>
      <w:numFmt w:val="bullet"/>
      <w:lvlText w:val="o"/>
      <w:lvlJc w:val="left"/>
      <w:pPr>
        <w:tabs>
          <w:tab w:val="num" w:pos="2919"/>
        </w:tabs>
        <w:ind w:left="2919" w:hanging="360"/>
      </w:pPr>
      <w:rPr>
        <w:rFonts w:ascii="Courier New" w:hAnsi="Courier New" w:cs="Courier New"/>
      </w:rPr>
    </w:lvl>
    <w:lvl w:ilvl="5">
      <w:start w:val="1"/>
      <w:numFmt w:val="bullet"/>
      <w:lvlText w:val=""/>
      <w:lvlJc w:val="left"/>
      <w:pPr>
        <w:tabs>
          <w:tab w:val="num" w:pos="3639"/>
        </w:tabs>
        <w:ind w:left="3639" w:hanging="360"/>
      </w:pPr>
      <w:rPr>
        <w:rFonts w:ascii="Wingdings" w:hAnsi="Wingdings" w:cs="Wingdings"/>
      </w:rPr>
    </w:lvl>
    <w:lvl w:ilvl="6">
      <w:start w:val="1"/>
      <w:numFmt w:val="bullet"/>
      <w:lvlText w:val=""/>
      <w:lvlJc w:val="left"/>
      <w:pPr>
        <w:tabs>
          <w:tab w:val="num" w:pos="4359"/>
        </w:tabs>
        <w:ind w:left="4359" w:hanging="360"/>
      </w:pPr>
      <w:rPr>
        <w:rFonts w:ascii="Symbol" w:hAnsi="Symbol" w:cs="Symbol"/>
      </w:rPr>
    </w:lvl>
    <w:lvl w:ilvl="7">
      <w:start w:val="1"/>
      <w:numFmt w:val="bullet"/>
      <w:lvlText w:val="o"/>
      <w:lvlJc w:val="left"/>
      <w:pPr>
        <w:tabs>
          <w:tab w:val="num" w:pos="5079"/>
        </w:tabs>
        <w:ind w:left="5079" w:hanging="360"/>
      </w:pPr>
      <w:rPr>
        <w:rFonts w:ascii="Courier New" w:hAnsi="Courier New" w:cs="Courier New"/>
      </w:rPr>
    </w:lvl>
    <w:lvl w:ilvl="8">
      <w:start w:val="1"/>
      <w:numFmt w:val="bullet"/>
      <w:lvlText w:val=""/>
      <w:lvlJc w:val="left"/>
      <w:pPr>
        <w:tabs>
          <w:tab w:val="num" w:pos="5799"/>
        </w:tabs>
        <w:ind w:left="5799" w:hanging="360"/>
      </w:pPr>
      <w:rPr>
        <w:rFonts w:ascii="Wingdings" w:hAnsi="Wingdings" w:cs="Wingdings"/>
      </w:rPr>
    </w:lvl>
  </w:abstractNum>
  <w:abstractNum w:abstractNumId="144" w15:restartNumberingAfterBreak="0">
    <w:nsid w:val="00000091"/>
    <w:multiLevelType w:val="multilevel"/>
    <w:tmpl w:val="00000091"/>
    <w:name w:val="WWNum144"/>
    <w:lvl w:ilvl="0">
      <w:start w:val="1"/>
      <w:numFmt w:val="bullet"/>
      <w:lvlText w:val=""/>
      <w:lvlJc w:val="left"/>
      <w:pPr>
        <w:tabs>
          <w:tab w:val="num" w:pos="720"/>
        </w:tabs>
        <w:ind w:left="720" w:hanging="360"/>
      </w:pPr>
      <w:rPr>
        <w:rFonts w:ascii="Symbol" w:hAnsi="Symbol" w:cs="Symbol"/>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A"/>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A"/>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5" w15:restartNumberingAfterBreak="0">
    <w:nsid w:val="00000092"/>
    <w:multiLevelType w:val="multilevel"/>
    <w:tmpl w:val="00000092"/>
    <w:name w:val="WWNum14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6" w15:restartNumberingAfterBreak="0">
    <w:nsid w:val="00000093"/>
    <w:multiLevelType w:val="multilevel"/>
    <w:tmpl w:val="00000093"/>
    <w:name w:val="WWNum14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7" w15:restartNumberingAfterBreak="0">
    <w:nsid w:val="00000094"/>
    <w:multiLevelType w:val="multilevel"/>
    <w:tmpl w:val="00000094"/>
    <w:name w:val="WWNum147"/>
    <w:lvl w:ilvl="0">
      <w:start w:val="1"/>
      <w:numFmt w:val="bullet"/>
      <w:lvlText w:val=""/>
      <w:lvlJc w:val="left"/>
      <w:pPr>
        <w:tabs>
          <w:tab w:val="num" w:pos="720"/>
        </w:tabs>
        <w:ind w:left="720" w:hanging="360"/>
      </w:pPr>
      <w:rPr>
        <w:rFonts w:ascii="Symbol" w:hAnsi="Symbol" w:cs="Symbol"/>
        <w:color w:val="000000"/>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8" w15:restartNumberingAfterBreak="0">
    <w:nsid w:val="00000095"/>
    <w:multiLevelType w:val="multilevel"/>
    <w:tmpl w:val="00000095"/>
    <w:name w:val="WWNum148"/>
    <w:lvl w:ilvl="0">
      <w:start w:val="1"/>
      <w:numFmt w:val="bullet"/>
      <w:lvlText w:val=""/>
      <w:lvlJc w:val="left"/>
      <w:pPr>
        <w:tabs>
          <w:tab w:val="num" w:pos="1211"/>
        </w:tabs>
        <w:ind w:left="1211" w:hanging="360"/>
      </w:pPr>
      <w:rPr>
        <w:rFonts w:ascii="Symbol" w:hAnsi="Symbol" w:cs="Symbol"/>
        <w:color w:val="000000"/>
        <w:spacing w:val="2"/>
        <w:szCs w:val="22"/>
      </w:rPr>
    </w:lvl>
    <w:lvl w:ilvl="1">
      <w:start w:val="1"/>
      <w:numFmt w:val="bullet"/>
      <w:lvlText w:val="-"/>
      <w:lvlJc w:val="left"/>
      <w:pPr>
        <w:tabs>
          <w:tab w:val="num" w:pos="1931"/>
        </w:tabs>
        <w:ind w:left="1931" w:hanging="360"/>
      </w:pPr>
      <w:rPr>
        <w:rFonts w:ascii="Times New Roman" w:hAnsi="Times New Roman" w:cs="Courier New"/>
        <w:color w:val="00000A"/>
        <w:spacing w:val="1"/>
      </w:rPr>
    </w:lvl>
    <w:lvl w:ilvl="2">
      <w:start w:val="1"/>
      <w:numFmt w:val="bullet"/>
      <w:lvlText w:val=""/>
      <w:lvlJc w:val="left"/>
      <w:pPr>
        <w:tabs>
          <w:tab w:val="num" w:pos="2651"/>
        </w:tabs>
        <w:ind w:left="2651" w:hanging="360"/>
      </w:pPr>
      <w:rPr>
        <w:rFonts w:ascii="Wingdings" w:hAnsi="Wingdings" w:cs="Wingdings"/>
      </w:rPr>
    </w:lvl>
    <w:lvl w:ilvl="3">
      <w:start w:val="1"/>
      <w:numFmt w:val="bullet"/>
      <w:lvlText w:val=""/>
      <w:lvlJc w:val="left"/>
      <w:pPr>
        <w:tabs>
          <w:tab w:val="num" w:pos="3371"/>
        </w:tabs>
        <w:ind w:left="3371" w:hanging="360"/>
      </w:pPr>
      <w:rPr>
        <w:rFonts w:ascii="Symbol" w:hAnsi="Symbol" w:cs="Symbol"/>
        <w:color w:val="000000"/>
        <w:spacing w:val="2"/>
        <w:szCs w:val="22"/>
      </w:rPr>
    </w:lvl>
    <w:lvl w:ilvl="4">
      <w:start w:val="1"/>
      <w:numFmt w:val="bullet"/>
      <w:lvlText w:val="o"/>
      <w:lvlJc w:val="left"/>
      <w:pPr>
        <w:tabs>
          <w:tab w:val="num" w:pos="4091"/>
        </w:tabs>
        <w:ind w:left="4091" w:hanging="360"/>
      </w:pPr>
      <w:rPr>
        <w:rFonts w:ascii="Courier New" w:hAnsi="Courier New" w:cs="Courier New"/>
      </w:rPr>
    </w:lvl>
    <w:lvl w:ilvl="5">
      <w:start w:val="1"/>
      <w:numFmt w:val="bullet"/>
      <w:lvlText w:val=""/>
      <w:lvlJc w:val="left"/>
      <w:pPr>
        <w:tabs>
          <w:tab w:val="num" w:pos="4811"/>
        </w:tabs>
        <w:ind w:left="4811" w:hanging="360"/>
      </w:pPr>
      <w:rPr>
        <w:rFonts w:ascii="Wingdings" w:hAnsi="Wingdings" w:cs="Wingdings"/>
      </w:rPr>
    </w:lvl>
    <w:lvl w:ilvl="6">
      <w:start w:val="1"/>
      <w:numFmt w:val="bullet"/>
      <w:lvlText w:val=""/>
      <w:lvlJc w:val="left"/>
      <w:pPr>
        <w:tabs>
          <w:tab w:val="num" w:pos="5531"/>
        </w:tabs>
        <w:ind w:left="5531" w:hanging="360"/>
      </w:pPr>
      <w:rPr>
        <w:rFonts w:ascii="Symbol" w:hAnsi="Symbol" w:cs="Symbol"/>
        <w:color w:val="000000"/>
        <w:spacing w:val="2"/>
        <w:szCs w:val="22"/>
      </w:rPr>
    </w:lvl>
    <w:lvl w:ilvl="7">
      <w:start w:val="1"/>
      <w:numFmt w:val="bullet"/>
      <w:lvlText w:val="o"/>
      <w:lvlJc w:val="left"/>
      <w:pPr>
        <w:tabs>
          <w:tab w:val="num" w:pos="6251"/>
        </w:tabs>
        <w:ind w:left="6251" w:hanging="360"/>
      </w:pPr>
      <w:rPr>
        <w:rFonts w:ascii="Courier New" w:hAnsi="Courier New" w:cs="Courier New"/>
      </w:rPr>
    </w:lvl>
    <w:lvl w:ilvl="8">
      <w:start w:val="1"/>
      <w:numFmt w:val="bullet"/>
      <w:lvlText w:val=""/>
      <w:lvlJc w:val="left"/>
      <w:pPr>
        <w:tabs>
          <w:tab w:val="num" w:pos="6971"/>
        </w:tabs>
        <w:ind w:left="6971" w:hanging="360"/>
      </w:pPr>
      <w:rPr>
        <w:rFonts w:ascii="Wingdings" w:hAnsi="Wingdings" w:cs="Wingdings"/>
      </w:rPr>
    </w:lvl>
  </w:abstractNum>
  <w:abstractNum w:abstractNumId="149" w15:restartNumberingAfterBreak="0">
    <w:nsid w:val="00000096"/>
    <w:multiLevelType w:val="multilevel"/>
    <w:tmpl w:val="00000096"/>
    <w:name w:val="WWNum149"/>
    <w:lvl w:ilvl="0">
      <w:start w:val="1"/>
      <w:numFmt w:val="bullet"/>
      <w:lvlText w:val=""/>
      <w:lvlJc w:val="left"/>
      <w:pPr>
        <w:tabs>
          <w:tab w:val="num" w:pos="720"/>
        </w:tabs>
        <w:ind w:left="720" w:hanging="360"/>
      </w:pPr>
      <w:rPr>
        <w:rFonts w:ascii="Symbol" w:hAnsi="Symbol" w:cs="Symbol"/>
        <w:szCs w:val="22"/>
        <w:lang w:val="de-DE"/>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lang w:val="de-DE"/>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lang w:val="de-DE"/>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0" w15:restartNumberingAfterBreak="0">
    <w:nsid w:val="00000097"/>
    <w:multiLevelType w:val="multilevel"/>
    <w:tmpl w:val="00000097"/>
    <w:name w:val="WWNum15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1" w15:restartNumberingAfterBreak="0">
    <w:nsid w:val="00000098"/>
    <w:multiLevelType w:val="multilevel"/>
    <w:tmpl w:val="00000098"/>
    <w:name w:val="WWNum15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2" w15:restartNumberingAfterBreak="0">
    <w:nsid w:val="00000099"/>
    <w:multiLevelType w:val="multilevel"/>
    <w:tmpl w:val="00000099"/>
    <w:name w:val="WWNum15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3" w15:restartNumberingAfterBreak="0">
    <w:nsid w:val="0000009A"/>
    <w:multiLevelType w:val="multilevel"/>
    <w:tmpl w:val="0000009A"/>
    <w:name w:val="WWNum153"/>
    <w:lvl w:ilvl="0">
      <w:start w:val="1"/>
      <w:numFmt w:val="bullet"/>
      <w:lvlText w:val=""/>
      <w:lvlJc w:val="left"/>
      <w:pPr>
        <w:tabs>
          <w:tab w:val="num" w:pos="720"/>
        </w:tabs>
        <w:ind w:left="720" w:hanging="360"/>
      </w:pPr>
      <w:rPr>
        <w:rFonts w:ascii="Symbol" w:hAnsi="Symbol" w:cs="Symbol"/>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4" w15:restartNumberingAfterBreak="0">
    <w:nsid w:val="0000009B"/>
    <w:multiLevelType w:val="multilevel"/>
    <w:tmpl w:val="0000009B"/>
    <w:name w:val="WWNum15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5" w15:restartNumberingAfterBreak="0">
    <w:nsid w:val="0000009C"/>
    <w:multiLevelType w:val="multilevel"/>
    <w:tmpl w:val="0000009C"/>
    <w:name w:val="WWNum155"/>
    <w:lvl w:ilvl="0">
      <w:start w:val="1"/>
      <w:numFmt w:val="bullet"/>
      <w:lvlText w:val=""/>
      <w:lvlJc w:val="left"/>
      <w:pPr>
        <w:tabs>
          <w:tab w:val="num" w:pos="720"/>
        </w:tabs>
        <w:ind w:left="720" w:hanging="360"/>
      </w:pPr>
      <w:rPr>
        <w:rFonts w:ascii="Symbol" w:hAnsi="Symbol" w:cs="Symbol"/>
        <w:color w:val="000000"/>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6" w15:restartNumberingAfterBreak="0">
    <w:nsid w:val="0000009D"/>
    <w:multiLevelType w:val="multilevel"/>
    <w:tmpl w:val="0000009D"/>
    <w:name w:val="WWNum156"/>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7" w15:restartNumberingAfterBreak="0">
    <w:nsid w:val="0000009E"/>
    <w:multiLevelType w:val="multilevel"/>
    <w:tmpl w:val="0000009E"/>
    <w:name w:val="WWNum157"/>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8" w15:restartNumberingAfterBreak="0">
    <w:nsid w:val="0000009F"/>
    <w:multiLevelType w:val="multilevel"/>
    <w:tmpl w:val="0000009F"/>
    <w:name w:val="WWNum15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9" w15:restartNumberingAfterBreak="0">
    <w:nsid w:val="000000A0"/>
    <w:multiLevelType w:val="multilevel"/>
    <w:tmpl w:val="000000A0"/>
    <w:name w:val="WWNum15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0" w15:restartNumberingAfterBreak="0">
    <w:nsid w:val="000000A1"/>
    <w:multiLevelType w:val="multilevel"/>
    <w:tmpl w:val="000000A1"/>
    <w:name w:val="WWNum16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1" w15:restartNumberingAfterBreak="0">
    <w:nsid w:val="000000A2"/>
    <w:multiLevelType w:val="multilevel"/>
    <w:tmpl w:val="000000A2"/>
    <w:name w:val="WWNum161"/>
    <w:lvl w:ilvl="0">
      <w:start w:val="1"/>
      <w:numFmt w:val="bullet"/>
      <w:lvlText w:val=""/>
      <w:lvlJc w:val="left"/>
      <w:pPr>
        <w:tabs>
          <w:tab w:val="num" w:pos="720"/>
        </w:tabs>
        <w:ind w:left="720" w:hanging="360"/>
      </w:pPr>
      <w:rPr>
        <w:rFonts w:ascii="Symbol" w:hAnsi="Symbol" w:cs="Symbol"/>
        <w:color w:val="000000"/>
        <w:spacing w:val="-1"/>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1"/>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1"/>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2" w15:restartNumberingAfterBreak="0">
    <w:nsid w:val="000000A3"/>
    <w:multiLevelType w:val="multilevel"/>
    <w:tmpl w:val="000000A3"/>
    <w:name w:val="WWNum16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3" w15:restartNumberingAfterBreak="0">
    <w:nsid w:val="000000A4"/>
    <w:multiLevelType w:val="multilevel"/>
    <w:tmpl w:val="000000A4"/>
    <w:name w:val="WWNum163"/>
    <w:lvl w:ilvl="0">
      <w:start w:val="1"/>
      <w:numFmt w:val="bullet"/>
      <w:lvlText w:val=""/>
      <w:lvlJc w:val="left"/>
      <w:pPr>
        <w:tabs>
          <w:tab w:val="num" w:pos="720"/>
        </w:tabs>
        <w:ind w:left="720" w:hanging="360"/>
      </w:pPr>
      <w:rPr>
        <w:rFonts w:ascii="Symbol" w:hAnsi="Symbol" w:cs="Symbol"/>
        <w:color w:val="00000A"/>
        <w:sz w:val="16"/>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Symbol" w:hAnsi="Symbol" w:cs="Symbol"/>
        <w:color w:val="00000A"/>
        <w:sz w:val="16"/>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cs="Symbol"/>
        <w:color w:val="00000A"/>
        <w:sz w:val="16"/>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164" w15:restartNumberingAfterBreak="0">
    <w:nsid w:val="000000A5"/>
    <w:multiLevelType w:val="multilevel"/>
    <w:tmpl w:val="000000A5"/>
    <w:name w:val="WWNum164"/>
    <w:lvl w:ilvl="0">
      <w:start w:val="1"/>
      <w:numFmt w:val="bullet"/>
      <w:lvlText w:val=""/>
      <w:lvlJc w:val="left"/>
      <w:pPr>
        <w:tabs>
          <w:tab w:val="num" w:pos="720"/>
        </w:tabs>
        <w:ind w:left="720" w:hanging="360"/>
      </w:pPr>
      <w:rPr>
        <w:rFonts w:ascii="Symbol" w:hAnsi="Symbol" w:cs="Symbol"/>
        <w:color w:val="00000A"/>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A"/>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A"/>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5" w15:restartNumberingAfterBreak="0">
    <w:nsid w:val="000000A6"/>
    <w:multiLevelType w:val="multilevel"/>
    <w:tmpl w:val="000000A6"/>
    <w:name w:val="WWNum16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OpenSymbol"/>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OpenSymbol"/>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6" w15:restartNumberingAfterBreak="0">
    <w:nsid w:val="000000A7"/>
    <w:multiLevelType w:val="multilevel"/>
    <w:tmpl w:val="000000A7"/>
    <w:name w:val="WWNum16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7" w15:restartNumberingAfterBreak="0">
    <w:nsid w:val="000000A8"/>
    <w:multiLevelType w:val="multilevel"/>
    <w:tmpl w:val="000000A8"/>
    <w:name w:val="WWNum16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8" w15:restartNumberingAfterBreak="0">
    <w:nsid w:val="000000A9"/>
    <w:multiLevelType w:val="multilevel"/>
    <w:tmpl w:val="000000A9"/>
    <w:name w:val="WWNum168"/>
    <w:lvl w:ilvl="0">
      <w:start w:val="1"/>
      <w:numFmt w:val="bullet"/>
      <w:lvlText w:val=""/>
      <w:lvlJc w:val="left"/>
      <w:pPr>
        <w:tabs>
          <w:tab w:val="num" w:pos="720"/>
        </w:tabs>
        <w:ind w:left="720" w:hanging="360"/>
      </w:pPr>
      <w:rPr>
        <w:rFonts w:ascii="Symbol" w:hAnsi="Symbol" w:cs="Symbol"/>
        <w:color w:val="000000"/>
        <w:spacing w:val="-6"/>
        <w:sz w:val="22"/>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6"/>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6"/>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9" w15:restartNumberingAfterBreak="0">
    <w:nsid w:val="000000AA"/>
    <w:multiLevelType w:val="multilevel"/>
    <w:tmpl w:val="000000AA"/>
    <w:name w:val="WWNum169"/>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Open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Open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0" w15:restartNumberingAfterBreak="0">
    <w:nsid w:val="000000AB"/>
    <w:multiLevelType w:val="multilevel"/>
    <w:tmpl w:val="000000AB"/>
    <w:name w:val="WWNum17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1" w15:restartNumberingAfterBreak="0">
    <w:nsid w:val="000000AC"/>
    <w:multiLevelType w:val="multilevel"/>
    <w:tmpl w:val="000000AC"/>
    <w:name w:val="WWNum17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2" w15:restartNumberingAfterBreak="0">
    <w:nsid w:val="000000AD"/>
    <w:multiLevelType w:val="multilevel"/>
    <w:tmpl w:val="000000AD"/>
    <w:name w:val="WWNum17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3" w15:restartNumberingAfterBreak="0">
    <w:nsid w:val="000000AE"/>
    <w:multiLevelType w:val="multilevel"/>
    <w:tmpl w:val="000000AE"/>
    <w:name w:val="WWNum17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4" w15:restartNumberingAfterBreak="0">
    <w:nsid w:val="000000AF"/>
    <w:multiLevelType w:val="multilevel"/>
    <w:tmpl w:val="000000AF"/>
    <w:name w:val="WWNum17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5" w15:restartNumberingAfterBreak="0">
    <w:nsid w:val="000000B0"/>
    <w:multiLevelType w:val="multilevel"/>
    <w:tmpl w:val="000000B0"/>
    <w:name w:val="WWNum17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6" w15:restartNumberingAfterBreak="0">
    <w:nsid w:val="000000B1"/>
    <w:multiLevelType w:val="multilevel"/>
    <w:tmpl w:val="000000B1"/>
    <w:name w:val="WWNum17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7" w15:restartNumberingAfterBreak="0">
    <w:nsid w:val="000000B2"/>
    <w:multiLevelType w:val="multilevel"/>
    <w:tmpl w:val="000000B2"/>
    <w:name w:val="WWNum17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8" w15:restartNumberingAfterBreak="0">
    <w:nsid w:val="000000B3"/>
    <w:multiLevelType w:val="multilevel"/>
    <w:tmpl w:val="000000B3"/>
    <w:name w:val="WWNum178"/>
    <w:lvl w:ilvl="0">
      <w:start w:val="1"/>
      <w:numFmt w:val="bullet"/>
      <w:lvlText w:val=""/>
      <w:lvlJc w:val="left"/>
      <w:pPr>
        <w:tabs>
          <w:tab w:val="num" w:pos="720"/>
        </w:tabs>
        <w:ind w:left="720" w:hanging="360"/>
      </w:pPr>
      <w:rPr>
        <w:rFonts w:ascii="Symbol" w:hAnsi="Symbol" w:cs="Symbol"/>
        <w:spacing w:val="-1"/>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9" w15:restartNumberingAfterBreak="0">
    <w:nsid w:val="000000B4"/>
    <w:multiLevelType w:val="multilevel"/>
    <w:tmpl w:val="000000B4"/>
    <w:name w:val="WWNum17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Open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OpenSymbol"/>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OpenSymbol"/>
      </w:rPr>
    </w:lvl>
  </w:abstractNum>
  <w:abstractNum w:abstractNumId="180" w15:restartNumberingAfterBreak="0">
    <w:nsid w:val="000000B5"/>
    <w:multiLevelType w:val="multilevel"/>
    <w:tmpl w:val="000000B5"/>
    <w:name w:val="WWNum18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1" w15:restartNumberingAfterBreak="0">
    <w:nsid w:val="000000B6"/>
    <w:multiLevelType w:val="multilevel"/>
    <w:tmpl w:val="000000B6"/>
    <w:name w:val="WWNum18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2" w15:restartNumberingAfterBreak="0">
    <w:nsid w:val="000000B7"/>
    <w:multiLevelType w:val="multilevel"/>
    <w:tmpl w:val="000000B7"/>
    <w:name w:val="WWNum182"/>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3" w15:restartNumberingAfterBreak="0">
    <w:nsid w:val="000000B8"/>
    <w:multiLevelType w:val="multilevel"/>
    <w:tmpl w:val="000000B8"/>
    <w:name w:val="WWNum18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4" w15:restartNumberingAfterBreak="0">
    <w:nsid w:val="000000B9"/>
    <w:multiLevelType w:val="multilevel"/>
    <w:tmpl w:val="000000B9"/>
    <w:name w:val="WWNum184"/>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5" w15:restartNumberingAfterBreak="0">
    <w:nsid w:val="000000BA"/>
    <w:multiLevelType w:val="multilevel"/>
    <w:tmpl w:val="000000BA"/>
    <w:name w:val="WWNum185"/>
    <w:lvl w:ilvl="0">
      <w:start w:val="1"/>
      <w:numFmt w:val="bullet"/>
      <w:lvlText w:val=""/>
      <w:lvlJc w:val="left"/>
      <w:pPr>
        <w:tabs>
          <w:tab w:val="num" w:pos="720"/>
        </w:tabs>
        <w:ind w:left="720" w:hanging="360"/>
      </w:pPr>
      <w:rPr>
        <w:rFonts w:ascii="Symbol" w:hAnsi="Symbol" w:cs="Symbol"/>
        <w:spacing w:val="2"/>
      </w:rPr>
    </w:lvl>
    <w:lvl w:ilvl="1">
      <w:start w:val="1"/>
      <w:numFmt w:val="bullet"/>
      <w:lvlText w:val="o"/>
      <w:lvlJc w:val="left"/>
      <w:pPr>
        <w:tabs>
          <w:tab w:val="num" w:pos="1440"/>
        </w:tabs>
        <w:ind w:left="1440" w:hanging="360"/>
      </w:pPr>
      <w:rPr>
        <w:rFonts w:ascii="Courier New" w:hAnsi="Courier New" w:cs="Times New Roman"/>
        <w:color w:val="000000"/>
        <w:spacing w:val="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2"/>
      </w:rPr>
    </w:lvl>
    <w:lvl w:ilvl="4">
      <w:start w:val="1"/>
      <w:numFmt w:val="bullet"/>
      <w:lvlText w:val="o"/>
      <w:lvlJc w:val="left"/>
      <w:pPr>
        <w:tabs>
          <w:tab w:val="num" w:pos="3600"/>
        </w:tabs>
        <w:ind w:left="3600" w:hanging="360"/>
      </w:pPr>
      <w:rPr>
        <w:rFonts w:ascii="Courier New" w:hAnsi="Courier New" w:cs="Times New Roman"/>
        <w:color w:val="000000"/>
        <w:spacing w:val="2"/>
        <w:szCs w:val="22"/>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2"/>
      </w:rPr>
    </w:lvl>
    <w:lvl w:ilvl="7">
      <w:start w:val="1"/>
      <w:numFmt w:val="bullet"/>
      <w:lvlText w:val="o"/>
      <w:lvlJc w:val="left"/>
      <w:pPr>
        <w:tabs>
          <w:tab w:val="num" w:pos="5760"/>
        </w:tabs>
        <w:ind w:left="5760" w:hanging="360"/>
      </w:pPr>
      <w:rPr>
        <w:rFonts w:ascii="Courier New" w:hAnsi="Courier New" w:cs="Times New Roman"/>
        <w:color w:val="000000"/>
        <w:spacing w:val="2"/>
        <w:szCs w:val="22"/>
      </w:rPr>
    </w:lvl>
    <w:lvl w:ilvl="8">
      <w:start w:val="1"/>
      <w:numFmt w:val="bullet"/>
      <w:lvlText w:val=""/>
      <w:lvlJc w:val="left"/>
      <w:pPr>
        <w:tabs>
          <w:tab w:val="num" w:pos="6480"/>
        </w:tabs>
        <w:ind w:left="6480" w:hanging="360"/>
      </w:pPr>
      <w:rPr>
        <w:rFonts w:ascii="Wingdings" w:hAnsi="Wingdings" w:cs="Wingdings"/>
      </w:rPr>
    </w:lvl>
  </w:abstractNum>
  <w:abstractNum w:abstractNumId="186" w15:restartNumberingAfterBreak="0">
    <w:nsid w:val="000000BB"/>
    <w:multiLevelType w:val="multilevel"/>
    <w:tmpl w:val="000000BB"/>
    <w:name w:val="WWNum186"/>
    <w:lvl w:ilvl="0">
      <w:start w:val="1"/>
      <w:numFmt w:val="bullet"/>
      <w:lvlText w:val=""/>
      <w:lvlJc w:val="left"/>
      <w:pPr>
        <w:tabs>
          <w:tab w:val="num" w:pos="720"/>
        </w:tabs>
        <w:ind w:left="720" w:hanging="360"/>
      </w:pPr>
      <w:rPr>
        <w:rFonts w:ascii="Symbol" w:hAnsi="Symbol" w:cs="Open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Open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Open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7" w15:restartNumberingAfterBreak="0">
    <w:nsid w:val="000000BC"/>
    <w:multiLevelType w:val="multilevel"/>
    <w:tmpl w:val="000000BC"/>
    <w:name w:val="WWNum18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8" w15:restartNumberingAfterBreak="0">
    <w:nsid w:val="000000BD"/>
    <w:multiLevelType w:val="multilevel"/>
    <w:tmpl w:val="000000BD"/>
    <w:name w:val="WWNum18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9" w15:restartNumberingAfterBreak="0">
    <w:nsid w:val="000000BE"/>
    <w:multiLevelType w:val="multilevel"/>
    <w:tmpl w:val="000000BE"/>
    <w:name w:val="WWNum18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0" w15:restartNumberingAfterBreak="0">
    <w:nsid w:val="000000BF"/>
    <w:multiLevelType w:val="multilevel"/>
    <w:tmpl w:val="000000BF"/>
    <w:name w:val="WWNum19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1" w15:restartNumberingAfterBreak="0">
    <w:nsid w:val="000000C0"/>
    <w:multiLevelType w:val="multilevel"/>
    <w:tmpl w:val="000000C0"/>
    <w:name w:val="WWNum19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2" w15:restartNumberingAfterBreak="0">
    <w:nsid w:val="000000C1"/>
    <w:multiLevelType w:val="multilevel"/>
    <w:tmpl w:val="000000C1"/>
    <w:name w:val="WWNum19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3" w15:restartNumberingAfterBreak="0">
    <w:nsid w:val="000000C2"/>
    <w:multiLevelType w:val="multilevel"/>
    <w:tmpl w:val="000000C2"/>
    <w:name w:val="WWNum193"/>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4" w15:restartNumberingAfterBreak="0">
    <w:nsid w:val="000000C3"/>
    <w:multiLevelType w:val="multilevel"/>
    <w:tmpl w:val="000000C3"/>
    <w:name w:val="WWNum19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cs="Wingdings"/>
      </w:rPr>
    </w:lvl>
  </w:abstractNum>
  <w:abstractNum w:abstractNumId="195" w15:restartNumberingAfterBreak="0">
    <w:nsid w:val="000000C4"/>
    <w:multiLevelType w:val="multilevel"/>
    <w:tmpl w:val="000000C4"/>
    <w:name w:val="WWNum19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6" w15:restartNumberingAfterBreak="0">
    <w:nsid w:val="000000C5"/>
    <w:multiLevelType w:val="multilevel"/>
    <w:tmpl w:val="000000C5"/>
    <w:name w:val="WWNum19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7" w15:restartNumberingAfterBreak="0">
    <w:nsid w:val="000000C6"/>
    <w:multiLevelType w:val="multilevel"/>
    <w:tmpl w:val="000000C6"/>
    <w:name w:val="WWNum19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8" w15:restartNumberingAfterBreak="0">
    <w:nsid w:val="000000C7"/>
    <w:multiLevelType w:val="multilevel"/>
    <w:tmpl w:val="000000C7"/>
    <w:name w:val="WWNum19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9" w15:restartNumberingAfterBreak="0">
    <w:nsid w:val="000000C8"/>
    <w:multiLevelType w:val="multilevel"/>
    <w:tmpl w:val="000000C8"/>
    <w:name w:val="WWNum199"/>
    <w:lvl w:ilvl="0">
      <w:start w:val="1"/>
      <w:numFmt w:val="bullet"/>
      <w:lvlText w:val=""/>
      <w:lvlJc w:val="left"/>
      <w:pPr>
        <w:tabs>
          <w:tab w:val="num" w:pos="720"/>
        </w:tabs>
        <w:ind w:left="720" w:hanging="360"/>
      </w:pPr>
      <w:rPr>
        <w:rFonts w:ascii="Symbol" w:hAnsi="Symbol" w:cs="Symbol"/>
        <w:color w:val="000000"/>
        <w:spacing w:val="5"/>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pacing w:val="5"/>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pacing w:val="5"/>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0" w15:restartNumberingAfterBreak="0">
    <w:nsid w:val="000000C9"/>
    <w:multiLevelType w:val="multilevel"/>
    <w:tmpl w:val="000000C9"/>
    <w:name w:val="WWNum20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1" w15:restartNumberingAfterBreak="0">
    <w:nsid w:val="000000CA"/>
    <w:multiLevelType w:val="multilevel"/>
    <w:tmpl w:val="000000CA"/>
    <w:name w:val="WWNum20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2" w15:restartNumberingAfterBreak="0">
    <w:nsid w:val="000000CB"/>
    <w:multiLevelType w:val="multilevel"/>
    <w:tmpl w:val="000000CB"/>
    <w:name w:val="WWNum20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3" w15:restartNumberingAfterBreak="0">
    <w:nsid w:val="000000CC"/>
    <w:multiLevelType w:val="multilevel"/>
    <w:tmpl w:val="000000CC"/>
    <w:name w:val="WWNum203"/>
    <w:lvl w:ilvl="0">
      <w:start w:val="1"/>
      <w:numFmt w:val="bullet"/>
      <w:lvlText w:val=""/>
      <w:lvlJc w:val="left"/>
      <w:pPr>
        <w:tabs>
          <w:tab w:val="num" w:pos="1069"/>
        </w:tabs>
        <w:ind w:left="1069" w:hanging="360"/>
      </w:pPr>
      <w:rPr>
        <w:rFonts w:ascii="Symbol" w:hAnsi="Symbol" w:cs="Symbol"/>
      </w:rPr>
    </w:lvl>
    <w:lvl w:ilvl="1">
      <w:start w:val="1"/>
      <w:numFmt w:val="bullet"/>
      <w:lvlText w:val="o"/>
      <w:lvlJc w:val="left"/>
      <w:pPr>
        <w:tabs>
          <w:tab w:val="num" w:pos="1069"/>
        </w:tabs>
        <w:ind w:left="1069" w:hanging="360"/>
      </w:pPr>
      <w:rPr>
        <w:rFonts w:ascii="Courier New" w:hAnsi="Courier New" w:cs="Courier New"/>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204" w15:restartNumberingAfterBreak="0">
    <w:nsid w:val="000000CD"/>
    <w:multiLevelType w:val="multilevel"/>
    <w:tmpl w:val="000000CD"/>
    <w:name w:val="WWNum20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5" w15:restartNumberingAfterBreak="0">
    <w:nsid w:val="000000CE"/>
    <w:multiLevelType w:val="multilevel"/>
    <w:tmpl w:val="000000CE"/>
    <w:name w:val="WWNum205"/>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6" w15:restartNumberingAfterBreak="0">
    <w:nsid w:val="000000CF"/>
    <w:multiLevelType w:val="multilevel"/>
    <w:tmpl w:val="000000CF"/>
    <w:name w:val="WWNum206"/>
    <w:lvl w:ilvl="0">
      <w:start w:val="1"/>
      <w:numFmt w:val="bullet"/>
      <w:lvlText w:val=""/>
      <w:lvlJc w:val="left"/>
      <w:pPr>
        <w:tabs>
          <w:tab w:val="num" w:pos="720"/>
        </w:tabs>
        <w:ind w:left="720" w:hanging="360"/>
      </w:pPr>
      <w:rPr>
        <w:rFonts w:ascii="Symbol" w:hAnsi="Symbol" w:cs="Symbol"/>
        <w:color w:val="00000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7" w15:restartNumberingAfterBreak="0">
    <w:nsid w:val="000000D0"/>
    <w:multiLevelType w:val="multilevel"/>
    <w:tmpl w:val="000000D0"/>
    <w:name w:val="WWNum20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8" w15:restartNumberingAfterBreak="0">
    <w:nsid w:val="000000D1"/>
    <w:multiLevelType w:val="multilevel"/>
    <w:tmpl w:val="000000D1"/>
    <w:name w:val="WWNum208"/>
    <w:lvl w:ilvl="0">
      <w:start w:val="1"/>
      <w:numFmt w:val="bullet"/>
      <w:lvlText w:val=""/>
      <w:lvlJc w:val="left"/>
      <w:pPr>
        <w:tabs>
          <w:tab w:val="num" w:pos="720"/>
        </w:tabs>
        <w:ind w:left="720" w:hanging="360"/>
      </w:pPr>
      <w:rPr>
        <w:rFonts w:ascii="Symbol" w:hAnsi="Symbol" w:cs="Symbol"/>
        <w:color w:val="000000"/>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9" w15:restartNumberingAfterBreak="0">
    <w:nsid w:val="000000D2"/>
    <w:multiLevelType w:val="multilevel"/>
    <w:tmpl w:val="000000D2"/>
    <w:name w:val="WWNum20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0" w15:restartNumberingAfterBreak="0">
    <w:nsid w:val="000000D3"/>
    <w:multiLevelType w:val="multilevel"/>
    <w:tmpl w:val="000000D3"/>
    <w:name w:val="WWNum210"/>
    <w:lvl w:ilvl="0">
      <w:start w:val="1"/>
      <w:numFmt w:val="bullet"/>
      <w:lvlText w:val=""/>
      <w:lvlJc w:val="left"/>
      <w:pPr>
        <w:tabs>
          <w:tab w:val="num" w:pos="720"/>
        </w:tabs>
        <w:ind w:left="720" w:hanging="360"/>
      </w:pPr>
      <w:rPr>
        <w:rFonts w:ascii="Symbol" w:hAnsi="Symbol" w:cs="Symbol"/>
        <w:szCs w:val="22"/>
        <w:lang w:val="de-DE"/>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lang w:val="de-DE"/>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lang w:val="de-DE"/>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1" w15:restartNumberingAfterBreak="0">
    <w:nsid w:val="000000D4"/>
    <w:multiLevelType w:val="multilevel"/>
    <w:tmpl w:val="000000D4"/>
    <w:name w:val="WWNum21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2" w15:restartNumberingAfterBreak="0">
    <w:nsid w:val="000000D5"/>
    <w:multiLevelType w:val="multilevel"/>
    <w:tmpl w:val="000000D5"/>
    <w:name w:val="WWNum21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3" w15:restartNumberingAfterBreak="0">
    <w:nsid w:val="000000D6"/>
    <w:multiLevelType w:val="multilevel"/>
    <w:tmpl w:val="000000D6"/>
    <w:name w:val="WWNum2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4" w15:restartNumberingAfterBreak="0">
    <w:nsid w:val="000000D7"/>
    <w:multiLevelType w:val="multilevel"/>
    <w:tmpl w:val="000000D7"/>
    <w:name w:val="WWNum21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5" w15:restartNumberingAfterBreak="0">
    <w:nsid w:val="000000D8"/>
    <w:multiLevelType w:val="multilevel"/>
    <w:tmpl w:val="000000D8"/>
    <w:name w:val="WWNum21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6" w15:restartNumberingAfterBreak="0">
    <w:nsid w:val="000000D9"/>
    <w:multiLevelType w:val="multilevel"/>
    <w:tmpl w:val="000000D9"/>
    <w:name w:val="WWNum21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7" w15:restartNumberingAfterBreak="0">
    <w:nsid w:val="000000DA"/>
    <w:multiLevelType w:val="multilevel"/>
    <w:tmpl w:val="000000DA"/>
    <w:name w:val="WWNum21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8" w15:restartNumberingAfterBreak="0">
    <w:nsid w:val="000000DB"/>
    <w:multiLevelType w:val="multilevel"/>
    <w:tmpl w:val="000000DB"/>
    <w:name w:val="WWNum21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9" w15:restartNumberingAfterBreak="0">
    <w:nsid w:val="000000DC"/>
    <w:multiLevelType w:val="multilevel"/>
    <w:tmpl w:val="000000DC"/>
    <w:name w:val="WWNum219"/>
    <w:lvl w:ilvl="0">
      <w:start w:val="1"/>
      <w:numFmt w:val="bullet"/>
      <w:lvlText w:val=""/>
      <w:lvlJc w:val="left"/>
      <w:pPr>
        <w:tabs>
          <w:tab w:val="num" w:pos="720"/>
        </w:tabs>
        <w:ind w:left="720" w:hanging="360"/>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0" w15:restartNumberingAfterBreak="0">
    <w:nsid w:val="000000DD"/>
    <w:multiLevelType w:val="multilevel"/>
    <w:tmpl w:val="000000DD"/>
    <w:name w:val="WWNum220"/>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1" w15:restartNumberingAfterBreak="0">
    <w:nsid w:val="000000DE"/>
    <w:multiLevelType w:val="multilevel"/>
    <w:tmpl w:val="000000DE"/>
    <w:name w:val="WWNum221"/>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2" w15:restartNumberingAfterBreak="0">
    <w:nsid w:val="000000DF"/>
    <w:multiLevelType w:val="multilevel"/>
    <w:tmpl w:val="000000DF"/>
    <w:name w:val="WWNum222"/>
    <w:lvl w:ilvl="0">
      <w:start w:val="1"/>
      <w:numFmt w:val="bullet"/>
      <w:lvlText w:val=""/>
      <w:lvlJc w:val="left"/>
      <w:pPr>
        <w:tabs>
          <w:tab w:val="num" w:pos="720"/>
        </w:tabs>
        <w:ind w:left="720" w:hanging="360"/>
      </w:pPr>
      <w:rPr>
        <w:rFonts w:ascii="Symbol" w:hAnsi="Symbol" w:cs="Symbol"/>
        <w:spacing w:val="-1"/>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3" w15:restartNumberingAfterBreak="0">
    <w:nsid w:val="000000E0"/>
    <w:multiLevelType w:val="multilevel"/>
    <w:tmpl w:val="000000E0"/>
    <w:name w:val="WWNum223"/>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4" w15:restartNumberingAfterBreak="0">
    <w:nsid w:val="000000E1"/>
    <w:multiLevelType w:val="multilevel"/>
    <w:tmpl w:val="000000E1"/>
    <w:name w:val="WWNum22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5" w15:restartNumberingAfterBreak="0">
    <w:nsid w:val="000000E2"/>
    <w:multiLevelType w:val="multilevel"/>
    <w:tmpl w:val="000000E2"/>
    <w:name w:val="WWNum22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6" w15:restartNumberingAfterBreak="0">
    <w:nsid w:val="000000E3"/>
    <w:multiLevelType w:val="multilevel"/>
    <w:tmpl w:val="000000E3"/>
    <w:name w:val="WWNum226"/>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7" w15:restartNumberingAfterBreak="0">
    <w:nsid w:val="000000E4"/>
    <w:multiLevelType w:val="multilevel"/>
    <w:tmpl w:val="000000E4"/>
    <w:name w:val="WWNum227"/>
    <w:lvl w:ilvl="0">
      <w:start w:val="1"/>
      <w:numFmt w:val="bullet"/>
      <w:lvlText w:val=""/>
      <w:lvlJc w:val="left"/>
      <w:pPr>
        <w:tabs>
          <w:tab w:val="num" w:pos="720"/>
        </w:tabs>
        <w:ind w:left="720" w:hanging="360"/>
      </w:pPr>
      <w:rPr>
        <w:rFonts w:ascii="Symbol" w:hAnsi="Symbol" w:cs="Symbol"/>
        <w:b/>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8" w15:restartNumberingAfterBreak="0">
    <w:nsid w:val="000000E5"/>
    <w:multiLevelType w:val="multilevel"/>
    <w:tmpl w:val="000000E5"/>
    <w:name w:val="WWNum228"/>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29" w15:restartNumberingAfterBreak="0">
    <w:nsid w:val="000000E6"/>
    <w:multiLevelType w:val="multilevel"/>
    <w:tmpl w:val="000000E6"/>
    <w:name w:val="WWNum22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0" w15:restartNumberingAfterBreak="0">
    <w:nsid w:val="000000E7"/>
    <w:multiLevelType w:val="multilevel"/>
    <w:tmpl w:val="000000E7"/>
    <w:name w:val="WWNum23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1" w15:restartNumberingAfterBreak="0">
    <w:nsid w:val="000000E8"/>
    <w:multiLevelType w:val="multilevel"/>
    <w:tmpl w:val="000000E8"/>
    <w:name w:val="WWNum23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2" w15:restartNumberingAfterBreak="0">
    <w:nsid w:val="000000E9"/>
    <w:multiLevelType w:val="multilevel"/>
    <w:tmpl w:val="000000E9"/>
    <w:name w:val="WWNum23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3" w15:restartNumberingAfterBreak="0">
    <w:nsid w:val="000000EA"/>
    <w:multiLevelType w:val="multilevel"/>
    <w:tmpl w:val="000000EA"/>
    <w:name w:val="WWNum233"/>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4" w15:restartNumberingAfterBreak="0">
    <w:nsid w:val="000000EB"/>
    <w:multiLevelType w:val="multilevel"/>
    <w:tmpl w:val="000000EB"/>
    <w:name w:val="WWNum234"/>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5" w15:restartNumberingAfterBreak="0">
    <w:nsid w:val="000000EC"/>
    <w:multiLevelType w:val="multilevel"/>
    <w:tmpl w:val="000000EC"/>
    <w:name w:val="WWNum235"/>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6" w15:restartNumberingAfterBreak="0">
    <w:nsid w:val="000000ED"/>
    <w:multiLevelType w:val="multilevel"/>
    <w:tmpl w:val="000000ED"/>
    <w:name w:val="WWNum236"/>
    <w:lvl w:ilvl="0">
      <w:start w:val="1"/>
      <w:numFmt w:val="bullet"/>
      <w:lvlText w:val=""/>
      <w:lvlJc w:val="left"/>
      <w:pPr>
        <w:tabs>
          <w:tab w:val="num" w:pos="720"/>
        </w:tabs>
        <w:ind w:left="720" w:hanging="360"/>
      </w:pPr>
      <w:rPr>
        <w:rFonts w:ascii="Symbol" w:hAnsi="Symbol" w:cs="Symbol"/>
        <w:spacing w:val="-1"/>
        <w:szCs w:val="22"/>
      </w:rPr>
    </w:lvl>
    <w:lvl w:ilvl="1">
      <w:start w:val="10"/>
      <w:numFmt w:val="decimal"/>
      <w:lvlText w:val="1.4.%2."/>
      <w:lvlJc w:val="left"/>
      <w:pPr>
        <w:tabs>
          <w:tab w:val="num" w:pos="0"/>
        </w:tabs>
        <w:ind w:left="1080" w:hanging="360"/>
      </w:pPr>
      <w:rPr>
        <w:rFonts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7" w15:restartNumberingAfterBreak="0">
    <w:nsid w:val="000000EE"/>
    <w:multiLevelType w:val="multilevel"/>
    <w:tmpl w:val="000000EE"/>
    <w:name w:val="WWNum23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8" w15:restartNumberingAfterBreak="0">
    <w:nsid w:val="000000EF"/>
    <w:multiLevelType w:val="multilevel"/>
    <w:tmpl w:val="000000EF"/>
    <w:name w:val="WWNum23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39" w15:restartNumberingAfterBreak="0">
    <w:nsid w:val="000000F0"/>
    <w:multiLevelType w:val="multilevel"/>
    <w:tmpl w:val="000000F0"/>
    <w:name w:val="WWNum239"/>
    <w:lvl w:ilvl="0">
      <w:start w:val="1"/>
      <w:numFmt w:val="bullet"/>
      <w:lvlText w:val=""/>
      <w:lvlJc w:val="left"/>
      <w:pPr>
        <w:tabs>
          <w:tab w:val="num" w:pos="739"/>
        </w:tabs>
        <w:ind w:left="739" w:hanging="360"/>
      </w:pPr>
      <w:rPr>
        <w:rFonts w:ascii="Symbol" w:hAnsi="Symbol" w:cs="Symbol"/>
      </w:rPr>
    </w:lvl>
    <w:lvl w:ilvl="1">
      <w:start w:val="1"/>
      <w:numFmt w:val="bullet"/>
      <w:lvlText w:val="o"/>
      <w:lvlJc w:val="left"/>
      <w:pPr>
        <w:tabs>
          <w:tab w:val="num" w:pos="1459"/>
        </w:tabs>
        <w:ind w:left="1459" w:hanging="360"/>
      </w:pPr>
      <w:rPr>
        <w:rFonts w:ascii="Courier New" w:hAnsi="Courier New" w:cs="Courier New"/>
      </w:rPr>
    </w:lvl>
    <w:lvl w:ilvl="2">
      <w:start w:val="1"/>
      <w:numFmt w:val="bullet"/>
      <w:lvlText w:val=""/>
      <w:lvlJc w:val="left"/>
      <w:pPr>
        <w:tabs>
          <w:tab w:val="num" w:pos="2179"/>
        </w:tabs>
        <w:ind w:left="2179" w:hanging="360"/>
      </w:pPr>
      <w:rPr>
        <w:rFonts w:ascii="Wingdings" w:hAnsi="Wingdings" w:cs="Wingdings"/>
      </w:rPr>
    </w:lvl>
    <w:lvl w:ilvl="3">
      <w:start w:val="1"/>
      <w:numFmt w:val="bullet"/>
      <w:lvlText w:val=""/>
      <w:lvlJc w:val="left"/>
      <w:pPr>
        <w:tabs>
          <w:tab w:val="num" w:pos="2899"/>
        </w:tabs>
        <w:ind w:left="2899" w:hanging="360"/>
      </w:pPr>
      <w:rPr>
        <w:rFonts w:ascii="Symbol" w:hAnsi="Symbol" w:cs="Symbol"/>
      </w:rPr>
    </w:lvl>
    <w:lvl w:ilvl="4">
      <w:start w:val="1"/>
      <w:numFmt w:val="bullet"/>
      <w:lvlText w:val="o"/>
      <w:lvlJc w:val="left"/>
      <w:pPr>
        <w:tabs>
          <w:tab w:val="num" w:pos="3619"/>
        </w:tabs>
        <w:ind w:left="3619" w:hanging="360"/>
      </w:pPr>
      <w:rPr>
        <w:rFonts w:ascii="Courier New" w:hAnsi="Courier New" w:cs="Courier New"/>
      </w:rPr>
    </w:lvl>
    <w:lvl w:ilvl="5">
      <w:start w:val="1"/>
      <w:numFmt w:val="bullet"/>
      <w:lvlText w:val=""/>
      <w:lvlJc w:val="left"/>
      <w:pPr>
        <w:tabs>
          <w:tab w:val="num" w:pos="4339"/>
        </w:tabs>
        <w:ind w:left="4339" w:hanging="360"/>
      </w:pPr>
      <w:rPr>
        <w:rFonts w:ascii="Wingdings" w:hAnsi="Wingdings" w:cs="Wingdings"/>
      </w:rPr>
    </w:lvl>
    <w:lvl w:ilvl="6">
      <w:start w:val="1"/>
      <w:numFmt w:val="bullet"/>
      <w:lvlText w:val=""/>
      <w:lvlJc w:val="left"/>
      <w:pPr>
        <w:tabs>
          <w:tab w:val="num" w:pos="5059"/>
        </w:tabs>
        <w:ind w:left="5059" w:hanging="360"/>
      </w:pPr>
      <w:rPr>
        <w:rFonts w:ascii="Symbol" w:hAnsi="Symbol" w:cs="Symbol"/>
      </w:rPr>
    </w:lvl>
    <w:lvl w:ilvl="7">
      <w:start w:val="1"/>
      <w:numFmt w:val="bullet"/>
      <w:lvlText w:val="o"/>
      <w:lvlJc w:val="left"/>
      <w:pPr>
        <w:tabs>
          <w:tab w:val="num" w:pos="5779"/>
        </w:tabs>
        <w:ind w:left="5779" w:hanging="360"/>
      </w:pPr>
      <w:rPr>
        <w:rFonts w:ascii="Courier New" w:hAnsi="Courier New" w:cs="Courier New"/>
      </w:rPr>
    </w:lvl>
    <w:lvl w:ilvl="8">
      <w:start w:val="1"/>
      <w:numFmt w:val="bullet"/>
      <w:lvlText w:val=""/>
      <w:lvlJc w:val="left"/>
      <w:pPr>
        <w:tabs>
          <w:tab w:val="num" w:pos="6499"/>
        </w:tabs>
        <w:ind w:left="6499" w:hanging="360"/>
      </w:pPr>
      <w:rPr>
        <w:rFonts w:ascii="Wingdings" w:hAnsi="Wingdings" w:cs="Wingdings"/>
      </w:rPr>
    </w:lvl>
  </w:abstractNum>
  <w:abstractNum w:abstractNumId="240" w15:restartNumberingAfterBreak="0">
    <w:nsid w:val="000000F1"/>
    <w:multiLevelType w:val="multilevel"/>
    <w:tmpl w:val="000000F1"/>
    <w:name w:val="WWNum240"/>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41" w15:restartNumberingAfterBreak="0">
    <w:nsid w:val="000000F2"/>
    <w:multiLevelType w:val="multilevel"/>
    <w:tmpl w:val="000000F2"/>
    <w:name w:val="WWNum241"/>
    <w:lvl w:ilvl="0">
      <w:start w:val="1"/>
      <w:numFmt w:val="bullet"/>
      <w:lvlText w:val=""/>
      <w:lvlJc w:val="left"/>
      <w:pPr>
        <w:tabs>
          <w:tab w:val="num" w:pos="360"/>
        </w:tabs>
        <w:ind w:left="36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42" w15:restartNumberingAfterBreak="0">
    <w:nsid w:val="000000F3"/>
    <w:multiLevelType w:val="multilevel"/>
    <w:tmpl w:val="000000F3"/>
    <w:name w:val="WWNum24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3" w15:restartNumberingAfterBreak="0">
    <w:nsid w:val="000000F4"/>
    <w:multiLevelType w:val="multilevel"/>
    <w:tmpl w:val="000000F4"/>
    <w:name w:val="WWNum24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4" w15:restartNumberingAfterBreak="0">
    <w:nsid w:val="000000F5"/>
    <w:multiLevelType w:val="multilevel"/>
    <w:tmpl w:val="000000F5"/>
    <w:name w:val="WWNum24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5" w15:restartNumberingAfterBreak="0">
    <w:nsid w:val="000000F6"/>
    <w:multiLevelType w:val="multilevel"/>
    <w:tmpl w:val="000000F6"/>
    <w:name w:val="WWNum245"/>
    <w:lvl w:ilvl="0">
      <w:start w:val="1"/>
      <w:numFmt w:val="bullet"/>
      <w:lvlText w:val=""/>
      <w:lvlJc w:val="left"/>
      <w:pPr>
        <w:tabs>
          <w:tab w:val="num" w:pos="720"/>
        </w:tabs>
        <w:ind w:left="720" w:hanging="360"/>
      </w:pPr>
      <w:rPr>
        <w:rFonts w:ascii="Symbol" w:hAnsi="Symbol" w:cs="Symbol"/>
        <w:b/>
        <w:szCs w:val="22"/>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szCs w:val="22"/>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szCs w:val="22"/>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6" w15:restartNumberingAfterBreak="0">
    <w:nsid w:val="000000F7"/>
    <w:multiLevelType w:val="multilevel"/>
    <w:tmpl w:val="000000F7"/>
    <w:name w:val="WWNum24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7" w15:restartNumberingAfterBreak="0">
    <w:nsid w:val="000000F8"/>
    <w:multiLevelType w:val="multilevel"/>
    <w:tmpl w:val="000000F8"/>
    <w:name w:val="WWNum24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8" w15:restartNumberingAfterBreak="0">
    <w:nsid w:val="000000F9"/>
    <w:multiLevelType w:val="multilevel"/>
    <w:tmpl w:val="000000F9"/>
    <w:name w:val="WWNum248"/>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800"/>
        </w:tabs>
        <w:ind w:left="1800" w:hanging="360"/>
      </w:pPr>
      <w:rPr>
        <w:rFonts w:ascii="Symbol" w:hAnsi="Symbol" w:cs="Symbol"/>
        <w:sz w:val="24"/>
        <w:szCs w:val="24"/>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sz w:val="24"/>
        <w:szCs w:val="24"/>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sz w:val="24"/>
        <w:szCs w:val="24"/>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49" w15:restartNumberingAfterBreak="0">
    <w:nsid w:val="000000FA"/>
    <w:multiLevelType w:val="multilevel"/>
    <w:tmpl w:val="000000FA"/>
    <w:name w:val="WWNum24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50" w15:restartNumberingAfterBreak="0">
    <w:nsid w:val="000000FB"/>
    <w:multiLevelType w:val="multilevel"/>
    <w:tmpl w:val="000000FB"/>
    <w:name w:val="WWNum25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szCs w:val="22"/>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szCs w:val="22"/>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51" w15:restartNumberingAfterBreak="0">
    <w:nsid w:val="000000FC"/>
    <w:multiLevelType w:val="multilevel"/>
    <w:tmpl w:val="000000FC"/>
    <w:name w:val="WWNum25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2" w15:restartNumberingAfterBreak="0">
    <w:nsid w:val="000000FD"/>
    <w:multiLevelType w:val="multilevel"/>
    <w:tmpl w:val="000000FD"/>
    <w:name w:val="WWNum25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3" w15:restartNumberingAfterBreak="0">
    <w:nsid w:val="000000FE"/>
    <w:multiLevelType w:val="multilevel"/>
    <w:tmpl w:val="000000FE"/>
    <w:name w:val="WWNum25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4" w15:restartNumberingAfterBreak="0">
    <w:nsid w:val="000000FF"/>
    <w:multiLevelType w:val="multilevel"/>
    <w:tmpl w:val="000000FF"/>
    <w:name w:val="WWNum25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5" w15:restartNumberingAfterBreak="0">
    <w:nsid w:val="00000100"/>
    <w:multiLevelType w:val="multilevel"/>
    <w:tmpl w:val="00000100"/>
    <w:name w:val="WWNum255"/>
    <w:lvl w:ilvl="0">
      <w:start w:val="1"/>
      <w:numFmt w:val="bullet"/>
      <w:lvlText w:val=""/>
      <w:lvlJc w:val="left"/>
      <w:pPr>
        <w:tabs>
          <w:tab w:val="num" w:pos="720"/>
        </w:tabs>
        <w:ind w:left="720" w:hanging="360"/>
      </w:pPr>
      <w:rPr>
        <w:rFonts w:ascii="Symbol" w:hAnsi="Symbol" w:cs="Symbol"/>
        <w:szCs w:val="22"/>
        <w:lang w:val="de-DE"/>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lang w:val="de-DE"/>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lang w:val="de-DE"/>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6" w15:restartNumberingAfterBreak="0">
    <w:nsid w:val="00000101"/>
    <w:multiLevelType w:val="multilevel"/>
    <w:tmpl w:val="00000101"/>
    <w:name w:val="WWNum256"/>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7" w15:restartNumberingAfterBreak="0">
    <w:nsid w:val="00000102"/>
    <w:multiLevelType w:val="multilevel"/>
    <w:tmpl w:val="00000102"/>
    <w:name w:val="WWNum25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8" w15:restartNumberingAfterBreak="0">
    <w:nsid w:val="00000103"/>
    <w:multiLevelType w:val="multilevel"/>
    <w:tmpl w:val="00000103"/>
    <w:name w:val="WWNum25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59" w15:restartNumberingAfterBreak="0">
    <w:nsid w:val="00000104"/>
    <w:multiLevelType w:val="multilevel"/>
    <w:tmpl w:val="00000104"/>
    <w:name w:val="WWNum25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0" w15:restartNumberingAfterBreak="0">
    <w:nsid w:val="00000105"/>
    <w:multiLevelType w:val="multilevel"/>
    <w:tmpl w:val="00000105"/>
    <w:name w:val="WWNum26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1" w15:restartNumberingAfterBreak="0">
    <w:nsid w:val="00000106"/>
    <w:multiLevelType w:val="multilevel"/>
    <w:tmpl w:val="00000106"/>
    <w:name w:val="WWNum26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2" w15:restartNumberingAfterBreak="0">
    <w:nsid w:val="00000107"/>
    <w:multiLevelType w:val="multilevel"/>
    <w:tmpl w:val="00000107"/>
    <w:name w:val="WWNum26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3" w15:restartNumberingAfterBreak="0">
    <w:nsid w:val="00000108"/>
    <w:multiLevelType w:val="multilevel"/>
    <w:tmpl w:val="00000108"/>
    <w:name w:val="WWNum26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4" w15:restartNumberingAfterBreak="0">
    <w:nsid w:val="00000109"/>
    <w:multiLevelType w:val="multilevel"/>
    <w:tmpl w:val="00000109"/>
    <w:name w:val="WWNum264"/>
    <w:lvl w:ilvl="0">
      <w:start w:val="1"/>
      <w:numFmt w:val="bullet"/>
      <w:lvlText w:val=""/>
      <w:lvlJc w:val="left"/>
      <w:pPr>
        <w:tabs>
          <w:tab w:val="num" w:pos="720"/>
        </w:tabs>
        <w:ind w:left="720" w:hanging="360"/>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5" w15:restartNumberingAfterBreak="0">
    <w:nsid w:val="0000010A"/>
    <w:multiLevelType w:val="multilevel"/>
    <w:tmpl w:val="0000010A"/>
    <w:name w:val="WWNum265"/>
    <w:lvl w:ilvl="0">
      <w:start w:val="1"/>
      <w:numFmt w:val="bullet"/>
      <w:lvlText w:val=""/>
      <w:lvlJc w:val="left"/>
      <w:pPr>
        <w:tabs>
          <w:tab w:val="num" w:pos="720"/>
        </w:tabs>
        <w:ind w:left="720" w:hanging="360"/>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6" w15:restartNumberingAfterBreak="0">
    <w:nsid w:val="0000010B"/>
    <w:multiLevelType w:val="multilevel"/>
    <w:tmpl w:val="0000010B"/>
    <w:name w:val="WWNum26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7" w15:restartNumberingAfterBreak="0">
    <w:nsid w:val="0000010C"/>
    <w:multiLevelType w:val="multilevel"/>
    <w:tmpl w:val="0000010C"/>
    <w:name w:val="WWNum267"/>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8" w15:restartNumberingAfterBreak="0">
    <w:nsid w:val="0000010D"/>
    <w:multiLevelType w:val="multilevel"/>
    <w:tmpl w:val="0000010D"/>
    <w:name w:val="WWNum268"/>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69" w15:restartNumberingAfterBreak="0">
    <w:nsid w:val="0000010E"/>
    <w:multiLevelType w:val="multilevel"/>
    <w:tmpl w:val="0000010E"/>
    <w:name w:val="WWNum26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0" w15:restartNumberingAfterBreak="0">
    <w:nsid w:val="0000010F"/>
    <w:multiLevelType w:val="multilevel"/>
    <w:tmpl w:val="0000010F"/>
    <w:name w:val="WWNum270"/>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1" w15:restartNumberingAfterBreak="0">
    <w:nsid w:val="00000110"/>
    <w:multiLevelType w:val="multilevel"/>
    <w:tmpl w:val="00000110"/>
    <w:name w:val="WWNum271"/>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2" w15:restartNumberingAfterBreak="0">
    <w:nsid w:val="00000111"/>
    <w:multiLevelType w:val="multilevel"/>
    <w:tmpl w:val="00000111"/>
    <w:name w:val="WWNum272"/>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360"/>
        </w:tabs>
        <w:ind w:left="360" w:hanging="360"/>
      </w:pPr>
      <w:rPr>
        <w:rFonts w:ascii="Courier New" w:hAnsi="Courier New" w:cs="Courier New"/>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szCs w:val="22"/>
      </w:rPr>
    </w:lvl>
    <w:lvl w:ilvl="4">
      <w:start w:val="1"/>
      <w:numFmt w:val="bullet"/>
      <w:lvlText w:val="o"/>
      <w:lvlJc w:val="left"/>
      <w:pPr>
        <w:tabs>
          <w:tab w:val="num" w:pos="2520"/>
        </w:tabs>
        <w:ind w:left="2520" w:hanging="360"/>
      </w:pPr>
      <w:rPr>
        <w:rFonts w:ascii="Courier New" w:hAnsi="Courier New" w:cs="Courier New"/>
      </w:rPr>
    </w:lvl>
    <w:lvl w:ilvl="5">
      <w:start w:val="1"/>
      <w:numFmt w:val="bullet"/>
      <w:lvlText w:val=""/>
      <w:lvlJc w:val="left"/>
      <w:pPr>
        <w:tabs>
          <w:tab w:val="num" w:pos="3240"/>
        </w:tabs>
        <w:ind w:left="3240" w:hanging="360"/>
      </w:pPr>
      <w:rPr>
        <w:rFonts w:ascii="Wingdings" w:hAnsi="Wingdings" w:cs="Wingdings"/>
      </w:rPr>
    </w:lvl>
    <w:lvl w:ilvl="6">
      <w:start w:val="1"/>
      <w:numFmt w:val="bullet"/>
      <w:lvlText w:val=""/>
      <w:lvlJc w:val="left"/>
      <w:pPr>
        <w:tabs>
          <w:tab w:val="num" w:pos="3960"/>
        </w:tabs>
        <w:ind w:left="3960" w:hanging="360"/>
      </w:pPr>
      <w:rPr>
        <w:rFonts w:ascii="Symbol" w:hAnsi="Symbol" w:cs="Symbol"/>
        <w:szCs w:val="22"/>
      </w:rPr>
    </w:lvl>
    <w:lvl w:ilvl="7">
      <w:start w:val="1"/>
      <w:numFmt w:val="bullet"/>
      <w:lvlText w:val="o"/>
      <w:lvlJc w:val="left"/>
      <w:pPr>
        <w:tabs>
          <w:tab w:val="num" w:pos="4680"/>
        </w:tabs>
        <w:ind w:left="4680" w:hanging="360"/>
      </w:pPr>
      <w:rPr>
        <w:rFonts w:ascii="Courier New" w:hAnsi="Courier New" w:cs="Courier New"/>
      </w:rPr>
    </w:lvl>
    <w:lvl w:ilvl="8">
      <w:start w:val="1"/>
      <w:numFmt w:val="bullet"/>
      <w:lvlText w:val=""/>
      <w:lvlJc w:val="left"/>
      <w:pPr>
        <w:tabs>
          <w:tab w:val="num" w:pos="5400"/>
        </w:tabs>
        <w:ind w:left="5400" w:hanging="360"/>
      </w:pPr>
      <w:rPr>
        <w:rFonts w:ascii="Wingdings" w:hAnsi="Wingdings" w:cs="Wingdings"/>
      </w:rPr>
    </w:lvl>
  </w:abstractNum>
  <w:abstractNum w:abstractNumId="273" w15:restartNumberingAfterBreak="0">
    <w:nsid w:val="00000112"/>
    <w:multiLevelType w:val="multilevel"/>
    <w:tmpl w:val="00000112"/>
    <w:name w:val="WWNum273"/>
    <w:lvl w:ilvl="0">
      <w:start w:val="1"/>
      <w:numFmt w:val="bullet"/>
      <w:lvlText w:val=""/>
      <w:lvlJc w:val="left"/>
      <w:pPr>
        <w:tabs>
          <w:tab w:val="num" w:pos="720"/>
        </w:tabs>
        <w:ind w:left="720" w:hanging="360"/>
      </w:pPr>
      <w:rPr>
        <w:rFonts w:ascii="Symbol" w:hAnsi="Symbol" w:cs="Symbol"/>
        <w:sz w:val="22"/>
      </w:rPr>
    </w:lvl>
    <w:lvl w:ilvl="1">
      <w:start w:val="1"/>
      <w:numFmt w:val="bullet"/>
      <w:lvlText w:val=""/>
      <w:lvlJc w:val="left"/>
      <w:pPr>
        <w:tabs>
          <w:tab w:val="num" w:pos="1440"/>
        </w:tabs>
        <w:ind w:left="1440" w:hanging="360"/>
      </w:pPr>
      <w:rPr>
        <w:rFonts w:ascii="Symbol" w:hAnsi="Symbol" w:cs="Symbol"/>
        <w:sz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4" w15:restartNumberingAfterBreak="0">
    <w:nsid w:val="00000113"/>
    <w:multiLevelType w:val="multilevel"/>
    <w:tmpl w:val="00000113"/>
    <w:name w:val="WWNum274"/>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5" w15:restartNumberingAfterBreak="0">
    <w:nsid w:val="00000114"/>
    <w:multiLevelType w:val="multilevel"/>
    <w:tmpl w:val="00000114"/>
    <w:name w:val="WWNum275"/>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6" w15:restartNumberingAfterBreak="0">
    <w:nsid w:val="00000115"/>
    <w:multiLevelType w:val="multilevel"/>
    <w:tmpl w:val="00000115"/>
    <w:name w:val="WWNum276"/>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77" w15:restartNumberingAfterBreak="0">
    <w:nsid w:val="00000116"/>
    <w:multiLevelType w:val="multilevel"/>
    <w:tmpl w:val="00000116"/>
    <w:name w:val="WWNum277"/>
    <w:lvl w:ilvl="0">
      <w:start w:val="1"/>
      <w:numFmt w:val="bullet"/>
      <w:lvlText w:val=""/>
      <w:lvlJc w:val="left"/>
      <w:pPr>
        <w:tabs>
          <w:tab w:val="num" w:pos="720"/>
        </w:tabs>
        <w:ind w:left="720" w:hanging="360"/>
      </w:pPr>
      <w:rPr>
        <w:rFonts w:ascii="Symbol" w:hAnsi="Symbol" w:cs="Symbol"/>
        <w:spacing w:val="-1"/>
        <w:szCs w:val="22"/>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pacing w:val="-1"/>
        <w:szCs w:val="22"/>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pacing w:val="-1"/>
        <w:szCs w:val="22"/>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278" w15:restartNumberingAfterBreak="0">
    <w:nsid w:val="00000117"/>
    <w:multiLevelType w:val="multilevel"/>
    <w:tmpl w:val="00000117"/>
    <w:name w:val="WWNum278"/>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69"/>
        </w:tabs>
        <w:ind w:left="1069" w:hanging="360"/>
      </w:pPr>
      <w:rPr>
        <w:rFonts w:ascii="Courier New" w:hAnsi="Courier New" w:cs="Courier New"/>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279" w15:restartNumberingAfterBreak="0">
    <w:nsid w:val="00000118"/>
    <w:multiLevelType w:val="multilevel"/>
    <w:tmpl w:val="00000118"/>
    <w:name w:val="WWNum27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0" w15:restartNumberingAfterBreak="0">
    <w:nsid w:val="00000119"/>
    <w:multiLevelType w:val="multilevel"/>
    <w:tmpl w:val="00000119"/>
    <w:name w:val="WWNum280"/>
    <w:lvl w:ilvl="0">
      <w:start w:val="1"/>
      <w:numFmt w:val="bullet"/>
      <w:lvlText w:val=""/>
      <w:lvlJc w:val="left"/>
      <w:pPr>
        <w:tabs>
          <w:tab w:val="num" w:pos="720"/>
        </w:tabs>
        <w:ind w:left="720" w:hanging="360"/>
      </w:pPr>
      <w:rPr>
        <w:rFonts w:ascii="Symbol" w:hAnsi="Symbol" w:cs="Symbol"/>
        <w:b/>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1" w15:restartNumberingAfterBreak="0">
    <w:nsid w:val="0000011A"/>
    <w:multiLevelType w:val="multilevel"/>
    <w:tmpl w:val="0000011A"/>
    <w:name w:val="WWNum28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2" w15:restartNumberingAfterBreak="0">
    <w:nsid w:val="0000011B"/>
    <w:multiLevelType w:val="multilevel"/>
    <w:tmpl w:val="0000011B"/>
    <w:name w:val="WWNum28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3" w15:restartNumberingAfterBreak="0">
    <w:nsid w:val="0000011C"/>
    <w:multiLevelType w:val="multilevel"/>
    <w:tmpl w:val="0000011C"/>
    <w:name w:val="WWNum28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4" w15:restartNumberingAfterBreak="0">
    <w:nsid w:val="0000011D"/>
    <w:multiLevelType w:val="multilevel"/>
    <w:tmpl w:val="0000011D"/>
    <w:name w:val="WWNum28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296"/>
        </w:tabs>
        <w:ind w:left="1296" w:hanging="216"/>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85" w15:restartNumberingAfterBreak="0">
    <w:nsid w:val="0000011E"/>
    <w:multiLevelType w:val="multilevel"/>
    <w:tmpl w:val="0000011E"/>
    <w:name w:val="WWNum285"/>
    <w:lvl w:ilvl="0">
      <w:start w:val="1"/>
      <w:numFmt w:val="bullet"/>
      <w:lvlText w:val=""/>
      <w:lvlJc w:val="left"/>
      <w:pPr>
        <w:tabs>
          <w:tab w:val="num" w:pos="0"/>
        </w:tabs>
        <w:ind w:left="720" w:hanging="360"/>
      </w:pPr>
      <w:rPr>
        <w:rFonts w:ascii="Symbol" w:hAnsi="Symbol" w:cs="Symbol"/>
        <w:szCs w:val="22"/>
        <w:lang w:val="en-U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lang w:val="en-U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lang w:val="en-U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86" w15:restartNumberingAfterBreak="0">
    <w:nsid w:val="0000011F"/>
    <w:multiLevelType w:val="multilevel"/>
    <w:tmpl w:val="0000011F"/>
    <w:name w:val="WWNum28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87" w15:restartNumberingAfterBreak="0">
    <w:nsid w:val="00000120"/>
    <w:multiLevelType w:val="multilevel"/>
    <w:tmpl w:val="00000120"/>
    <w:name w:val="WWNum287"/>
    <w:lvl w:ilvl="0">
      <w:start w:val="1"/>
      <w:numFmt w:val="bullet"/>
      <w:lvlText w:val=""/>
      <w:lvlJc w:val="left"/>
      <w:pPr>
        <w:tabs>
          <w:tab w:val="num" w:pos="1281"/>
        </w:tabs>
        <w:ind w:left="1281" w:hanging="705"/>
      </w:pPr>
      <w:rPr>
        <w:rFonts w:ascii="Symbol" w:hAnsi="Symbol" w:cs="Symbol"/>
        <w:spacing w:val="3"/>
        <w:szCs w:val="22"/>
      </w:rPr>
    </w:lvl>
    <w:lvl w:ilvl="1">
      <w:start w:val="1"/>
      <w:numFmt w:val="lowerLetter"/>
      <w:lvlText w:val="%2."/>
      <w:lvlJc w:val="left"/>
      <w:pPr>
        <w:tabs>
          <w:tab w:val="num" w:pos="1013"/>
        </w:tabs>
        <w:ind w:left="1013" w:hanging="360"/>
      </w:pPr>
      <w:rPr>
        <w:rFonts w:cs="Symbol"/>
        <w:spacing w:val="3"/>
        <w:szCs w:val="22"/>
      </w:rPr>
    </w:lvl>
    <w:lvl w:ilvl="2">
      <w:start w:val="1"/>
      <w:numFmt w:val="lowerRoman"/>
      <w:lvlText w:val="%3."/>
      <w:lvlJc w:val="right"/>
      <w:pPr>
        <w:tabs>
          <w:tab w:val="num" w:pos="1733"/>
        </w:tabs>
        <w:ind w:left="1733" w:hanging="180"/>
      </w:pPr>
      <w:rPr>
        <w:rFonts w:cs="Symbol"/>
        <w:spacing w:val="3"/>
        <w:szCs w:val="22"/>
      </w:rPr>
    </w:lvl>
    <w:lvl w:ilvl="3">
      <w:start w:val="1"/>
      <w:numFmt w:val="decimal"/>
      <w:lvlText w:val="%4."/>
      <w:lvlJc w:val="left"/>
      <w:pPr>
        <w:tabs>
          <w:tab w:val="num" w:pos="2453"/>
        </w:tabs>
        <w:ind w:left="2453" w:hanging="360"/>
      </w:pPr>
      <w:rPr>
        <w:rFonts w:cs="Symbol"/>
        <w:spacing w:val="3"/>
        <w:szCs w:val="22"/>
      </w:rPr>
    </w:lvl>
    <w:lvl w:ilvl="4">
      <w:start w:val="1"/>
      <w:numFmt w:val="lowerLetter"/>
      <w:lvlText w:val="%5."/>
      <w:lvlJc w:val="left"/>
      <w:pPr>
        <w:tabs>
          <w:tab w:val="num" w:pos="3173"/>
        </w:tabs>
        <w:ind w:left="3173" w:hanging="360"/>
      </w:pPr>
      <w:rPr>
        <w:rFonts w:cs="Symbol"/>
        <w:spacing w:val="3"/>
        <w:szCs w:val="22"/>
      </w:rPr>
    </w:lvl>
    <w:lvl w:ilvl="5">
      <w:start w:val="1"/>
      <w:numFmt w:val="lowerRoman"/>
      <w:lvlText w:val="%6."/>
      <w:lvlJc w:val="right"/>
      <w:pPr>
        <w:tabs>
          <w:tab w:val="num" w:pos="3893"/>
        </w:tabs>
        <w:ind w:left="3893" w:hanging="180"/>
      </w:pPr>
      <w:rPr>
        <w:rFonts w:cs="Symbol"/>
        <w:spacing w:val="3"/>
        <w:szCs w:val="22"/>
      </w:rPr>
    </w:lvl>
    <w:lvl w:ilvl="6">
      <w:start w:val="1"/>
      <w:numFmt w:val="decimal"/>
      <w:lvlText w:val="%7."/>
      <w:lvlJc w:val="left"/>
      <w:pPr>
        <w:tabs>
          <w:tab w:val="num" w:pos="4613"/>
        </w:tabs>
        <w:ind w:left="4613" w:hanging="360"/>
      </w:pPr>
      <w:rPr>
        <w:rFonts w:cs="Symbol"/>
        <w:spacing w:val="3"/>
        <w:szCs w:val="22"/>
      </w:rPr>
    </w:lvl>
    <w:lvl w:ilvl="7">
      <w:start w:val="1"/>
      <w:numFmt w:val="lowerLetter"/>
      <w:lvlText w:val="%8."/>
      <w:lvlJc w:val="left"/>
      <w:pPr>
        <w:tabs>
          <w:tab w:val="num" w:pos="5333"/>
        </w:tabs>
        <w:ind w:left="5333" w:hanging="360"/>
      </w:pPr>
      <w:rPr>
        <w:rFonts w:cs="Symbol"/>
        <w:spacing w:val="3"/>
        <w:szCs w:val="22"/>
      </w:rPr>
    </w:lvl>
    <w:lvl w:ilvl="8">
      <w:start w:val="1"/>
      <w:numFmt w:val="lowerRoman"/>
      <w:lvlText w:val="%9."/>
      <w:lvlJc w:val="right"/>
      <w:pPr>
        <w:tabs>
          <w:tab w:val="num" w:pos="6053"/>
        </w:tabs>
        <w:ind w:left="6053" w:hanging="180"/>
      </w:pPr>
      <w:rPr>
        <w:rFonts w:cs="Symbol"/>
        <w:spacing w:val="3"/>
        <w:szCs w:val="22"/>
      </w:rPr>
    </w:lvl>
  </w:abstractNum>
  <w:abstractNum w:abstractNumId="288" w15:restartNumberingAfterBreak="0">
    <w:nsid w:val="00000121"/>
    <w:multiLevelType w:val="multilevel"/>
    <w:tmpl w:val="00000121"/>
    <w:name w:val="WWNum28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89" w15:restartNumberingAfterBreak="0">
    <w:nsid w:val="00000122"/>
    <w:multiLevelType w:val="multilevel"/>
    <w:tmpl w:val="00000122"/>
    <w:name w:val="WWNum28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0" w15:restartNumberingAfterBreak="0">
    <w:nsid w:val="00000123"/>
    <w:multiLevelType w:val="multilevel"/>
    <w:tmpl w:val="00000123"/>
    <w:name w:val="WWNum29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1" w15:restartNumberingAfterBreak="0">
    <w:nsid w:val="00000124"/>
    <w:multiLevelType w:val="multilevel"/>
    <w:tmpl w:val="00000124"/>
    <w:name w:val="WWNum29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2" w15:restartNumberingAfterBreak="0">
    <w:nsid w:val="00000125"/>
    <w:multiLevelType w:val="multilevel"/>
    <w:tmpl w:val="00000125"/>
    <w:name w:val="WWNum2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3" w15:restartNumberingAfterBreak="0">
    <w:nsid w:val="00000126"/>
    <w:multiLevelType w:val="multilevel"/>
    <w:tmpl w:val="00000126"/>
    <w:name w:val="WWNum293"/>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4" w15:restartNumberingAfterBreak="0">
    <w:nsid w:val="00000127"/>
    <w:multiLevelType w:val="multilevel"/>
    <w:tmpl w:val="00000127"/>
    <w:name w:val="WWNum2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5" w15:restartNumberingAfterBreak="0">
    <w:nsid w:val="00000128"/>
    <w:multiLevelType w:val="multilevel"/>
    <w:tmpl w:val="00000128"/>
    <w:name w:val="WWNum29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6" w15:restartNumberingAfterBreak="0">
    <w:nsid w:val="00000129"/>
    <w:multiLevelType w:val="multilevel"/>
    <w:tmpl w:val="00000129"/>
    <w:name w:val="WWNum29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7" w15:restartNumberingAfterBreak="0">
    <w:nsid w:val="0000012A"/>
    <w:multiLevelType w:val="multilevel"/>
    <w:tmpl w:val="0000012A"/>
    <w:name w:val="WWNum297"/>
    <w:lvl w:ilvl="0">
      <w:start w:val="1"/>
      <w:numFmt w:val="decimal"/>
      <w:lvlText w:val="%1."/>
      <w:lvlJc w:val="left"/>
      <w:pPr>
        <w:tabs>
          <w:tab w:val="num" w:pos="0"/>
        </w:tabs>
        <w:ind w:left="720" w:hanging="360"/>
      </w:pPr>
      <w:rPr>
        <w:rFonts w:cs="Arial"/>
        <w:b/>
        <w:spacing w:val="-1"/>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0000012B"/>
    <w:multiLevelType w:val="multilevel"/>
    <w:tmpl w:val="0000012B"/>
    <w:name w:val="WWNum29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9" w15:restartNumberingAfterBreak="0">
    <w:nsid w:val="0000012C"/>
    <w:multiLevelType w:val="multilevel"/>
    <w:tmpl w:val="0000012C"/>
    <w:name w:val="WWNum29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0" w15:restartNumberingAfterBreak="0">
    <w:nsid w:val="0000012D"/>
    <w:multiLevelType w:val="multilevel"/>
    <w:tmpl w:val="0000012D"/>
    <w:name w:val="WWNum300"/>
    <w:lvl w:ilvl="0">
      <w:start w:val="1"/>
      <w:numFmt w:val="bullet"/>
      <w:lvlText w:val=""/>
      <w:lvlJc w:val="left"/>
      <w:pPr>
        <w:tabs>
          <w:tab w:val="num" w:pos="0"/>
        </w:tabs>
        <w:ind w:left="720" w:hanging="360"/>
      </w:pPr>
      <w:rPr>
        <w:rFonts w:ascii="Symbol" w:hAnsi="Symbol" w:cs="Symbol"/>
        <w:spacing w:val="-1"/>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0000012E"/>
    <w:multiLevelType w:val="multilevel"/>
    <w:tmpl w:val="0000012E"/>
    <w:name w:val="WWNum3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2" w15:restartNumberingAfterBreak="0">
    <w:nsid w:val="0000012F"/>
    <w:multiLevelType w:val="multilevel"/>
    <w:tmpl w:val="0000012F"/>
    <w:name w:val="WWNum30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3" w15:restartNumberingAfterBreak="0">
    <w:nsid w:val="00000130"/>
    <w:multiLevelType w:val="multilevel"/>
    <w:tmpl w:val="00000130"/>
    <w:name w:val="WWNum30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4" w15:restartNumberingAfterBreak="0">
    <w:nsid w:val="00000131"/>
    <w:multiLevelType w:val="multilevel"/>
    <w:tmpl w:val="00000131"/>
    <w:name w:val="WWNum30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05" w15:restartNumberingAfterBreak="0">
    <w:nsid w:val="00000132"/>
    <w:multiLevelType w:val="multilevel"/>
    <w:tmpl w:val="00000132"/>
    <w:name w:val="WWNum305"/>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800"/>
        </w:tabs>
        <w:ind w:left="1800" w:hanging="360"/>
      </w:pPr>
      <w:rPr>
        <w:rFonts w:ascii="Wingdings" w:hAnsi="Wingdings" w:cs="Wingdings"/>
      </w:rPr>
    </w:lvl>
    <w:lvl w:ilvl="2">
      <w:start w:val="1"/>
      <w:numFmt w:val="bullet"/>
      <w:lvlText w:val=""/>
      <w:lvlJc w:val="left"/>
      <w:pPr>
        <w:tabs>
          <w:tab w:val="num" w:pos="2736"/>
        </w:tabs>
        <w:ind w:left="2736" w:hanging="396"/>
      </w:pPr>
      <w:rPr>
        <w:rFonts w:ascii="Symbol" w:hAnsi="Symbol" w:cs="Symbol"/>
        <w:szCs w:val="22"/>
      </w:rPr>
    </w:lvl>
    <w:lvl w:ilvl="3">
      <w:start w:val="1"/>
      <w:numFmt w:val="decimal"/>
      <w:lvlText w:val="%4."/>
      <w:lvlJc w:val="left"/>
      <w:pPr>
        <w:tabs>
          <w:tab w:val="num" w:pos="3240"/>
        </w:tabs>
        <w:ind w:left="3240" w:hanging="360"/>
      </w:pPr>
      <w:rPr>
        <w:rFonts w:cs="Courier New"/>
      </w:rPr>
    </w:lvl>
    <w:lvl w:ilvl="4">
      <w:start w:val="1"/>
      <w:numFmt w:val="lowerLetter"/>
      <w:lvlText w:val="%5."/>
      <w:lvlJc w:val="left"/>
      <w:pPr>
        <w:tabs>
          <w:tab w:val="num" w:pos="3960"/>
        </w:tabs>
        <w:ind w:left="3960" w:hanging="360"/>
      </w:pPr>
      <w:rPr>
        <w:rFonts w:cs="Courier New"/>
      </w:rPr>
    </w:lvl>
    <w:lvl w:ilvl="5">
      <w:start w:val="1"/>
      <w:numFmt w:val="lowerRoman"/>
      <w:lvlText w:val="%6."/>
      <w:lvlJc w:val="right"/>
      <w:pPr>
        <w:tabs>
          <w:tab w:val="num" w:pos="4680"/>
        </w:tabs>
        <w:ind w:left="4680" w:hanging="180"/>
      </w:pPr>
      <w:rPr>
        <w:rFonts w:cs="Courier New"/>
      </w:rPr>
    </w:lvl>
    <w:lvl w:ilvl="6">
      <w:start w:val="1"/>
      <w:numFmt w:val="decimal"/>
      <w:lvlText w:val="%7."/>
      <w:lvlJc w:val="left"/>
      <w:pPr>
        <w:tabs>
          <w:tab w:val="num" w:pos="5400"/>
        </w:tabs>
        <w:ind w:left="5400" w:hanging="360"/>
      </w:pPr>
      <w:rPr>
        <w:rFonts w:cs="Courier New"/>
      </w:rPr>
    </w:lvl>
    <w:lvl w:ilvl="7">
      <w:start w:val="1"/>
      <w:numFmt w:val="lowerLetter"/>
      <w:lvlText w:val="%8."/>
      <w:lvlJc w:val="left"/>
      <w:pPr>
        <w:tabs>
          <w:tab w:val="num" w:pos="6120"/>
        </w:tabs>
        <w:ind w:left="6120" w:hanging="360"/>
      </w:pPr>
      <w:rPr>
        <w:rFonts w:cs="Courier New"/>
      </w:rPr>
    </w:lvl>
    <w:lvl w:ilvl="8">
      <w:start w:val="1"/>
      <w:numFmt w:val="lowerRoman"/>
      <w:lvlText w:val="%9."/>
      <w:lvlJc w:val="right"/>
      <w:pPr>
        <w:tabs>
          <w:tab w:val="num" w:pos="6840"/>
        </w:tabs>
        <w:ind w:left="6840" w:hanging="180"/>
      </w:pPr>
      <w:rPr>
        <w:rFonts w:cs="Courier New"/>
      </w:rPr>
    </w:lvl>
  </w:abstractNum>
  <w:abstractNum w:abstractNumId="306" w15:restartNumberingAfterBreak="0">
    <w:nsid w:val="00000133"/>
    <w:multiLevelType w:val="multilevel"/>
    <w:tmpl w:val="00000133"/>
    <w:name w:val="WWNum306"/>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440"/>
        </w:tabs>
        <w:ind w:left="1440" w:hanging="360"/>
      </w:pPr>
      <w:rPr>
        <w:rFonts w:ascii="Wingdings" w:hAnsi="Wingdings" w:cs="Wingdings"/>
      </w:rPr>
    </w:lvl>
    <w:lvl w:ilvl="2">
      <w:start w:val="1"/>
      <w:numFmt w:val="lowerLetter"/>
      <w:lvlText w:val="%3)"/>
      <w:lvlJc w:val="left"/>
      <w:pPr>
        <w:tabs>
          <w:tab w:val="num" w:pos="2340"/>
        </w:tabs>
        <w:ind w:left="2340" w:hanging="360"/>
      </w:pPr>
      <w:rPr>
        <w:rFonts w:cs="Courier New"/>
      </w:rPr>
    </w:lvl>
    <w:lvl w:ilvl="3">
      <w:start w:val="1"/>
      <w:numFmt w:val="decimal"/>
      <w:lvlText w:val="%4."/>
      <w:lvlJc w:val="left"/>
      <w:pPr>
        <w:tabs>
          <w:tab w:val="num" w:pos="2880"/>
        </w:tabs>
        <w:ind w:left="2880" w:hanging="360"/>
      </w:pPr>
      <w:rPr>
        <w:rFonts w:cs="Courier New"/>
      </w:rPr>
    </w:lvl>
    <w:lvl w:ilvl="4">
      <w:start w:val="1"/>
      <w:numFmt w:val="lowerLetter"/>
      <w:lvlText w:val="%5."/>
      <w:lvlJc w:val="left"/>
      <w:pPr>
        <w:tabs>
          <w:tab w:val="num" w:pos="3600"/>
        </w:tabs>
        <w:ind w:left="3600" w:hanging="360"/>
      </w:pPr>
      <w:rPr>
        <w:rFonts w:cs="Courier New"/>
      </w:rPr>
    </w:lvl>
    <w:lvl w:ilvl="5">
      <w:start w:val="1"/>
      <w:numFmt w:val="lowerRoman"/>
      <w:lvlText w:val="%6."/>
      <w:lvlJc w:val="right"/>
      <w:pPr>
        <w:tabs>
          <w:tab w:val="num" w:pos="4320"/>
        </w:tabs>
        <w:ind w:left="4320" w:hanging="180"/>
      </w:pPr>
      <w:rPr>
        <w:rFonts w:cs="Courier New"/>
      </w:rPr>
    </w:lvl>
    <w:lvl w:ilvl="6">
      <w:start w:val="1"/>
      <w:numFmt w:val="decimal"/>
      <w:lvlText w:val="%7."/>
      <w:lvlJc w:val="left"/>
      <w:pPr>
        <w:tabs>
          <w:tab w:val="num" w:pos="5040"/>
        </w:tabs>
        <w:ind w:left="5040" w:hanging="360"/>
      </w:pPr>
      <w:rPr>
        <w:rFonts w:cs="Courier New"/>
      </w:rPr>
    </w:lvl>
    <w:lvl w:ilvl="7">
      <w:start w:val="1"/>
      <w:numFmt w:val="lowerLetter"/>
      <w:lvlText w:val="%8."/>
      <w:lvlJc w:val="left"/>
      <w:pPr>
        <w:tabs>
          <w:tab w:val="num" w:pos="5760"/>
        </w:tabs>
        <w:ind w:left="5760" w:hanging="360"/>
      </w:pPr>
      <w:rPr>
        <w:rFonts w:cs="Courier New"/>
      </w:rPr>
    </w:lvl>
    <w:lvl w:ilvl="8">
      <w:start w:val="1"/>
      <w:numFmt w:val="lowerRoman"/>
      <w:lvlText w:val="%9."/>
      <w:lvlJc w:val="right"/>
      <w:pPr>
        <w:tabs>
          <w:tab w:val="num" w:pos="6480"/>
        </w:tabs>
        <w:ind w:left="6480" w:hanging="180"/>
      </w:pPr>
      <w:rPr>
        <w:rFonts w:cs="Courier New"/>
      </w:rPr>
    </w:lvl>
  </w:abstractNum>
  <w:abstractNum w:abstractNumId="307" w15:restartNumberingAfterBreak="0">
    <w:nsid w:val="00000134"/>
    <w:multiLevelType w:val="multilevel"/>
    <w:tmpl w:val="00000134"/>
    <w:name w:val="WWNum307"/>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440"/>
        </w:tabs>
        <w:ind w:left="1440" w:hanging="360"/>
      </w:pPr>
      <w:rPr>
        <w:rFonts w:ascii="Wingdings" w:hAnsi="Wingdings" w:cs="Wingdings"/>
      </w:rPr>
    </w:lvl>
    <w:lvl w:ilvl="2">
      <w:start w:val="1"/>
      <w:numFmt w:val="lowerLetter"/>
      <w:lvlText w:val="%3)"/>
      <w:lvlJc w:val="left"/>
      <w:pPr>
        <w:tabs>
          <w:tab w:val="num" w:pos="2340"/>
        </w:tabs>
        <w:ind w:left="2340" w:hanging="360"/>
      </w:pPr>
      <w:rPr>
        <w:rFonts w:cs="Courier New"/>
      </w:rPr>
    </w:lvl>
    <w:lvl w:ilvl="3">
      <w:start w:val="1"/>
      <w:numFmt w:val="decimal"/>
      <w:lvlText w:val="%4."/>
      <w:lvlJc w:val="left"/>
      <w:pPr>
        <w:tabs>
          <w:tab w:val="num" w:pos="2880"/>
        </w:tabs>
        <w:ind w:left="2880" w:hanging="360"/>
      </w:pPr>
      <w:rPr>
        <w:rFonts w:cs="Courier New"/>
      </w:rPr>
    </w:lvl>
    <w:lvl w:ilvl="4">
      <w:start w:val="1"/>
      <w:numFmt w:val="lowerLetter"/>
      <w:lvlText w:val="%5."/>
      <w:lvlJc w:val="left"/>
      <w:pPr>
        <w:tabs>
          <w:tab w:val="num" w:pos="3600"/>
        </w:tabs>
        <w:ind w:left="3600" w:hanging="360"/>
      </w:pPr>
      <w:rPr>
        <w:rFonts w:cs="Courier New"/>
      </w:rPr>
    </w:lvl>
    <w:lvl w:ilvl="5">
      <w:start w:val="1"/>
      <w:numFmt w:val="lowerRoman"/>
      <w:lvlText w:val="%6."/>
      <w:lvlJc w:val="right"/>
      <w:pPr>
        <w:tabs>
          <w:tab w:val="num" w:pos="4320"/>
        </w:tabs>
        <w:ind w:left="4320" w:hanging="180"/>
      </w:pPr>
      <w:rPr>
        <w:rFonts w:cs="Courier New"/>
      </w:rPr>
    </w:lvl>
    <w:lvl w:ilvl="6">
      <w:start w:val="1"/>
      <w:numFmt w:val="decimal"/>
      <w:lvlText w:val="%7."/>
      <w:lvlJc w:val="left"/>
      <w:pPr>
        <w:tabs>
          <w:tab w:val="num" w:pos="5040"/>
        </w:tabs>
        <w:ind w:left="5040" w:hanging="360"/>
      </w:pPr>
      <w:rPr>
        <w:rFonts w:cs="Courier New"/>
      </w:rPr>
    </w:lvl>
    <w:lvl w:ilvl="7">
      <w:start w:val="1"/>
      <w:numFmt w:val="lowerLetter"/>
      <w:lvlText w:val="%8."/>
      <w:lvlJc w:val="left"/>
      <w:pPr>
        <w:tabs>
          <w:tab w:val="num" w:pos="5760"/>
        </w:tabs>
        <w:ind w:left="5760" w:hanging="360"/>
      </w:pPr>
      <w:rPr>
        <w:rFonts w:cs="Courier New"/>
      </w:rPr>
    </w:lvl>
    <w:lvl w:ilvl="8">
      <w:start w:val="1"/>
      <w:numFmt w:val="lowerRoman"/>
      <w:lvlText w:val="%9."/>
      <w:lvlJc w:val="right"/>
      <w:pPr>
        <w:tabs>
          <w:tab w:val="num" w:pos="6480"/>
        </w:tabs>
        <w:ind w:left="6480" w:hanging="180"/>
      </w:pPr>
      <w:rPr>
        <w:rFonts w:cs="Courier New"/>
      </w:rPr>
    </w:lvl>
  </w:abstractNum>
  <w:abstractNum w:abstractNumId="308" w15:restartNumberingAfterBreak="0">
    <w:nsid w:val="00000135"/>
    <w:multiLevelType w:val="multilevel"/>
    <w:tmpl w:val="00000135"/>
    <w:name w:val="WWNum308"/>
    <w:lvl w:ilvl="0">
      <w:start w:val="1"/>
      <w:numFmt w:val="bullet"/>
      <w:lvlText w:val=""/>
      <w:lvlJc w:val="left"/>
      <w:pPr>
        <w:tabs>
          <w:tab w:val="num" w:pos="720"/>
        </w:tabs>
        <w:ind w:left="720" w:hanging="360"/>
      </w:pPr>
      <w:rPr>
        <w:rFonts w:ascii="Wingdings" w:hAnsi="Wingdings" w:cs="Wingdings"/>
        <w:szCs w:val="22"/>
      </w:rPr>
    </w:lvl>
    <w:lvl w:ilvl="1">
      <w:start w:val="1"/>
      <w:numFmt w:val="bullet"/>
      <w:lvlText w:val=""/>
      <w:lvlJc w:val="left"/>
      <w:pPr>
        <w:tabs>
          <w:tab w:val="num" w:pos="1440"/>
        </w:tabs>
        <w:ind w:left="1440" w:hanging="360"/>
      </w:pPr>
      <w:rPr>
        <w:rFonts w:ascii="Wingdings" w:hAnsi="Wingdings" w:cs="Wingdings"/>
      </w:rPr>
    </w:lvl>
    <w:lvl w:ilvl="2">
      <w:start w:val="1"/>
      <w:numFmt w:val="lowerLetter"/>
      <w:lvlText w:val="%3)"/>
      <w:lvlJc w:val="left"/>
      <w:pPr>
        <w:tabs>
          <w:tab w:val="num" w:pos="2340"/>
        </w:tabs>
        <w:ind w:left="2340" w:hanging="360"/>
      </w:pPr>
      <w:rPr>
        <w:rFonts w:cs="Courier New"/>
      </w:rPr>
    </w:lvl>
    <w:lvl w:ilvl="3">
      <w:start w:val="1"/>
      <w:numFmt w:val="decimal"/>
      <w:lvlText w:val="%4."/>
      <w:lvlJc w:val="left"/>
      <w:pPr>
        <w:tabs>
          <w:tab w:val="num" w:pos="2880"/>
        </w:tabs>
        <w:ind w:left="2880" w:hanging="360"/>
      </w:pPr>
      <w:rPr>
        <w:rFonts w:cs="Courier New"/>
      </w:rPr>
    </w:lvl>
    <w:lvl w:ilvl="4">
      <w:start w:val="1"/>
      <w:numFmt w:val="lowerLetter"/>
      <w:lvlText w:val="%5."/>
      <w:lvlJc w:val="left"/>
      <w:pPr>
        <w:tabs>
          <w:tab w:val="num" w:pos="3600"/>
        </w:tabs>
        <w:ind w:left="3600" w:hanging="360"/>
      </w:pPr>
      <w:rPr>
        <w:rFonts w:cs="Courier New"/>
      </w:rPr>
    </w:lvl>
    <w:lvl w:ilvl="5">
      <w:start w:val="1"/>
      <w:numFmt w:val="lowerRoman"/>
      <w:lvlText w:val="%6."/>
      <w:lvlJc w:val="right"/>
      <w:pPr>
        <w:tabs>
          <w:tab w:val="num" w:pos="4320"/>
        </w:tabs>
        <w:ind w:left="4320" w:hanging="180"/>
      </w:pPr>
      <w:rPr>
        <w:rFonts w:cs="Courier New"/>
      </w:rPr>
    </w:lvl>
    <w:lvl w:ilvl="6">
      <w:start w:val="1"/>
      <w:numFmt w:val="decimal"/>
      <w:lvlText w:val="%7."/>
      <w:lvlJc w:val="left"/>
      <w:pPr>
        <w:tabs>
          <w:tab w:val="num" w:pos="5040"/>
        </w:tabs>
        <w:ind w:left="5040" w:hanging="360"/>
      </w:pPr>
      <w:rPr>
        <w:rFonts w:cs="Courier New"/>
      </w:rPr>
    </w:lvl>
    <w:lvl w:ilvl="7">
      <w:start w:val="1"/>
      <w:numFmt w:val="lowerLetter"/>
      <w:lvlText w:val="%8."/>
      <w:lvlJc w:val="left"/>
      <w:pPr>
        <w:tabs>
          <w:tab w:val="num" w:pos="5760"/>
        </w:tabs>
        <w:ind w:left="5760" w:hanging="360"/>
      </w:pPr>
      <w:rPr>
        <w:rFonts w:cs="Courier New"/>
      </w:rPr>
    </w:lvl>
    <w:lvl w:ilvl="8">
      <w:start w:val="1"/>
      <w:numFmt w:val="lowerRoman"/>
      <w:lvlText w:val="%9."/>
      <w:lvlJc w:val="right"/>
      <w:pPr>
        <w:tabs>
          <w:tab w:val="num" w:pos="6480"/>
        </w:tabs>
        <w:ind w:left="6480" w:hanging="180"/>
      </w:pPr>
      <w:rPr>
        <w:rFonts w:cs="Courier New"/>
      </w:rPr>
    </w:lvl>
  </w:abstractNum>
  <w:abstractNum w:abstractNumId="309" w15:restartNumberingAfterBreak="0">
    <w:nsid w:val="00000136"/>
    <w:multiLevelType w:val="multilevel"/>
    <w:tmpl w:val="00000136"/>
    <w:name w:val="WWNum309"/>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10" w15:restartNumberingAfterBreak="0">
    <w:nsid w:val="00000137"/>
    <w:multiLevelType w:val="multilevel"/>
    <w:tmpl w:val="00000137"/>
    <w:name w:val="WWNum3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11" w15:restartNumberingAfterBreak="0">
    <w:nsid w:val="00000138"/>
    <w:multiLevelType w:val="multilevel"/>
    <w:tmpl w:val="00000138"/>
    <w:name w:val="WWNum311"/>
    <w:lvl w:ilvl="0">
      <w:start w:val="1"/>
      <w:numFmt w:val="bullet"/>
      <w:lvlText w:val=""/>
      <w:lvlJc w:val="left"/>
      <w:pPr>
        <w:tabs>
          <w:tab w:val="num" w:pos="1281"/>
        </w:tabs>
        <w:ind w:left="1281" w:hanging="705"/>
      </w:pPr>
      <w:rPr>
        <w:rFonts w:ascii="Symbol" w:hAnsi="Symbol" w:cs="Symbol"/>
        <w:spacing w:val="3"/>
        <w:szCs w:val="22"/>
      </w:rPr>
    </w:lvl>
    <w:lvl w:ilvl="1">
      <w:start w:val="1"/>
      <w:numFmt w:val="lowerLetter"/>
      <w:lvlText w:val="%2."/>
      <w:lvlJc w:val="left"/>
      <w:pPr>
        <w:tabs>
          <w:tab w:val="num" w:pos="1013"/>
        </w:tabs>
        <w:ind w:left="1013" w:hanging="360"/>
      </w:pPr>
      <w:rPr>
        <w:rFonts w:cs="Symbol"/>
        <w:spacing w:val="3"/>
        <w:szCs w:val="22"/>
      </w:rPr>
    </w:lvl>
    <w:lvl w:ilvl="2">
      <w:start w:val="1"/>
      <w:numFmt w:val="lowerRoman"/>
      <w:lvlText w:val="%3."/>
      <w:lvlJc w:val="right"/>
      <w:pPr>
        <w:tabs>
          <w:tab w:val="num" w:pos="1733"/>
        </w:tabs>
        <w:ind w:left="1733" w:hanging="180"/>
      </w:pPr>
      <w:rPr>
        <w:rFonts w:cs="Symbol"/>
        <w:spacing w:val="3"/>
        <w:szCs w:val="22"/>
      </w:rPr>
    </w:lvl>
    <w:lvl w:ilvl="3">
      <w:start w:val="1"/>
      <w:numFmt w:val="decimal"/>
      <w:lvlText w:val="%4."/>
      <w:lvlJc w:val="left"/>
      <w:pPr>
        <w:tabs>
          <w:tab w:val="num" w:pos="2453"/>
        </w:tabs>
        <w:ind w:left="2453" w:hanging="360"/>
      </w:pPr>
      <w:rPr>
        <w:rFonts w:cs="Symbol"/>
        <w:spacing w:val="3"/>
        <w:szCs w:val="22"/>
      </w:rPr>
    </w:lvl>
    <w:lvl w:ilvl="4">
      <w:start w:val="1"/>
      <w:numFmt w:val="lowerLetter"/>
      <w:lvlText w:val="%5."/>
      <w:lvlJc w:val="left"/>
      <w:pPr>
        <w:tabs>
          <w:tab w:val="num" w:pos="3173"/>
        </w:tabs>
        <w:ind w:left="3173" w:hanging="360"/>
      </w:pPr>
      <w:rPr>
        <w:rFonts w:cs="Symbol"/>
        <w:spacing w:val="3"/>
        <w:szCs w:val="22"/>
      </w:rPr>
    </w:lvl>
    <w:lvl w:ilvl="5">
      <w:start w:val="1"/>
      <w:numFmt w:val="lowerRoman"/>
      <w:lvlText w:val="%6."/>
      <w:lvlJc w:val="right"/>
      <w:pPr>
        <w:tabs>
          <w:tab w:val="num" w:pos="3893"/>
        </w:tabs>
        <w:ind w:left="3893" w:hanging="180"/>
      </w:pPr>
      <w:rPr>
        <w:rFonts w:cs="Symbol"/>
        <w:spacing w:val="3"/>
        <w:szCs w:val="22"/>
      </w:rPr>
    </w:lvl>
    <w:lvl w:ilvl="6">
      <w:start w:val="1"/>
      <w:numFmt w:val="decimal"/>
      <w:lvlText w:val="%7."/>
      <w:lvlJc w:val="left"/>
      <w:pPr>
        <w:tabs>
          <w:tab w:val="num" w:pos="4613"/>
        </w:tabs>
        <w:ind w:left="4613" w:hanging="360"/>
      </w:pPr>
      <w:rPr>
        <w:rFonts w:cs="Symbol"/>
        <w:spacing w:val="3"/>
        <w:szCs w:val="22"/>
      </w:rPr>
    </w:lvl>
    <w:lvl w:ilvl="7">
      <w:start w:val="1"/>
      <w:numFmt w:val="lowerLetter"/>
      <w:lvlText w:val="%8."/>
      <w:lvlJc w:val="left"/>
      <w:pPr>
        <w:tabs>
          <w:tab w:val="num" w:pos="5333"/>
        </w:tabs>
        <w:ind w:left="5333" w:hanging="360"/>
      </w:pPr>
      <w:rPr>
        <w:rFonts w:cs="Symbol"/>
        <w:spacing w:val="3"/>
        <w:szCs w:val="22"/>
      </w:rPr>
    </w:lvl>
    <w:lvl w:ilvl="8">
      <w:start w:val="1"/>
      <w:numFmt w:val="lowerRoman"/>
      <w:lvlText w:val="%9."/>
      <w:lvlJc w:val="right"/>
      <w:pPr>
        <w:tabs>
          <w:tab w:val="num" w:pos="6053"/>
        </w:tabs>
        <w:ind w:left="6053" w:hanging="180"/>
      </w:pPr>
      <w:rPr>
        <w:rFonts w:cs="Symbol"/>
        <w:spacing w:val="3"/>
        <w:szCs w:val="22"/>
      </w:rPr>
    </w:lvl>
  </w:abstractNum>
  <w:abstractNum w:abstractNumId="312" w15:restartNumberingAfterBreak="0">
    <w:nsid w:val="00000139"/>
    <w:multiLevelType w:val="multilevel"/>
    <w:tmpl w:val="00000139"/>
    <w:name w:val="WWNum312"/>
    <w:lvl w:ilvl="0">
      <w:start w:val="1"/>
      <w:numFmt w:val="bullet"/>
      <w:lvlText w:val=""/>
      <w:lvlJc w:val="left"/>
      <w:pPr>
        <w:tabs>
          <w:tab w:val="num" w:pos="1069"/>
        </w:tabs>
        <w:ind w:left="1069" w:hanging="360"/>
      </w:pPr>
      <w:rPr>
        <w:rFonts w:ascii="Wingdings" w:hAnsi="Wingdings" w:cs="Wingdings"/>
      </w:rPr>
    </w:lvl>
    <w:lvl w:ilvl="1">
      <w:start w:val="1"/>
      <w:numFmt w:val="bullet"/>
      <w:lvlText w:val="o"/>
      <w:lvlJc w:val="left"/>
      <w:pPr>
        <w:tabs>
          <w:tab w:val="num" w:pos="1069"/>
        </w:tabs>
        <w:ind w:left="1069" w:hanging="360"/>
      </w:pPr>
      <w:rPr>
        <w:rFonts w:ascii="Courier New" w:hAnsi="Courier New" w:cs="Courier New"/>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313" w15:restartNumberingAfterBreak="0">
    <w:nsid w:val="0000013A"/>
    <w:multiLevelType w:val="multilevel"/>
    <w:tmpl w:val="0000013A"/>
    <w:name w:val="WWNum313"/>
    <w:lvl w:ilvl="0">
      <w:start w:val="1"/>
      <w:numFmt w:val="bullet"/>
      <w:lvlText w:val=""/>
      <w:lvlJc w:val="left"/>
      <w:pPr>
        <w:tabs>
          <w:tab w:val="num" w:pos="1069"/>
        </w:tabs>
        <w:ind w:left="1069" w:hanging="360"/>
      </w:pPr>
      <w:rPr>
        <w:rFonts w:ascii="Wingdings" w:hAnsi="Wingdings" w:cs="Wingdings"/>
      </w:rPr>
    </w:lvl>
    <w:lvl w:ilvl="1">
      <w:start w:val="1"/>
      <w:numFmt w:val="bullet"/>
      <w:lvlText w:val=""/>
      <w:lvlJc w:val="left"/>
      <w:pPr>
        <w:tabs>
          <w:tab w:val="num" w:pos="1069"/>
        </w:tabs>
        <w:ind w:left="1069" w:hanging="360"/>
      </w:pPr>
      <w:rPr>
        <w:rFonts w:ascii="Symbol" w:hAnsi="Symbol" w:cs="Symbol"/>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314" w15:restartNumberingAfterBreak="0">
    <w:nsid w:val="0000013B"/>
    <w:multiLevelType w:val="multilevel"/>
    <w:tmpl w:val="0000013B"/>
    <w:name w:val="WWNum314"/>
    <w:lvl w:ilvl="0">
      <w:start w:val="1"/>
      <w:numFmt w:val="bullet"/>
      <w:lvlText w:val=""/>
      <w:lvlJc w:val="left"/>
      <w:pPr>
        <w:tabs>
          <w:tab w:val="num" w:pos="1069"/>
        </w:tabs>
        <w:ind w:left="1069" w:hanging="360"/>
      </w:pPr>
      <w:rPr>
        <w:rFonts w:ascii="Symbol" w:hAnsi="Symbol" w:cs="Symbol"/>
      </w:rPr>
    </w:lvl>
    <w:lvl w:ilvl="1">
      <w:start w:val="1"/>
      <w:numFmt w:val="bullet"/>
      <w:lvlText w:val=""/>
      <w:lvlJc w:val="left"/>
      <w:pPr>
        <w:tabs>
          <w:tab w:val="num" w:pos="1069"/>
        </w:tabs>
        <w:ind w:left="1069" w:hanging="360"/>
      </w:pPr>
      <w:rPr>
        <w:rFonts w:ascii="Symbol" w:hAnsi="Symbol" w:cs="Symbol"/>
      </w:rPr>
    </w:lvl>
    <w:lvl w:ilvl="2">
      <w:start w:val="1"/>
      <w:numFmt w:val="bullet"/>
      <w:lvlText w:val=""/>
      <w:lvlJc w:val="left"/>
      <w:pPr>
        <w:tabs>
          <w:tab w:val="num" w:pos="1789"/>
        </w:tabs>
        <w:ind w:left="1789" w:hanging="360"/>
      </w:pPr>
      <w:rPr>
        <w:rFonts w:ascii="Wingdings" w:hAnsi="Wingdings" w:cs="Wingdings"/>
      </w:rPr>
    </w:lvl>
    <w:lvl w:ilvl="3">
      <w:start w:val="1"/>
      <w:numFmt w:val="bullet"/>
      <w:lvlText w:val=""/>
      <w:lvlJc w:val="left"/>
      <w:pPr>
        <w:tabs>
          <w:tab w:val="num" w:pos="2509"/>
        </w:tabs>
        <w:ind w:left="2509" w:hanging="360"/>
      </w:pPr>
      <w:rPr>
        <w:rFonts w:ascii="Symbol" w:hAnsi="Symbol" w:cs="Symbol"/>
      </w:rPr>
    </w:lvl>
    <w:lvl w:ilvl="4">
      <w:start w:val="1"/>
      <w:numFmt w:val="bullet"/>
      <w:lvlText w:val="o"/>
      <w:lvlJc w:val="left"/>
      <w:pPr>
        <w:tabs>
          <w:tab w:val="num" w:pos="3229"/>
        </w:tabs>
        <w:ind w:left="3229" w:hanging="360"/>
      </w:pPr>
      <w:rPr>
        <w:rFonts w:ascii="Courier New" w:hAnsi="Courier New" w:cs="Courier New"/>
      </w:rPr>
    </w:lvl>
    <w:lvl w:ilvl="5">
      <w:start w:val="1"/>
      <w:numFmt w:val="bullet"/>
      <w:lvlText w:val=""/>
      <w:lvlJc w:val="left"/>
      <w:pPr>
        <w:tabs>
          <w:tab w:val="num" w:pos="3949"/>
        </w:tabs>
        <w:ind w:left="3949" w:hanging="360"/>
      </w:pPr>
      <w:rPr>
        <w:rFonts w:ascii="Wingdings" w:hAnsi="Wingdings" w:cs="Wingdings"/>
      </w:rPr>
    </w:lvl>
    <w:lvl w:ilvl="6">
      <w:start w:val="1"/>
      <w:numFmt w:val="bullet"/>
      <w:lvlText w:val=""/>
      <w:lvlJc w:val="left"/>
      <w:pPr>
        <w:tabs>
          <w:tab w:val="num" w:pos="4669"/>
        </w:tabs>
        <w:ind w:left="4669" w:hanging="360"/>
      </w:pPr>
      <w:rPr>
        <w:rFonts w:ascii="Symbol" w:hAnsi="Symbol" w:cs="Symbol"/>
      </w:rPr>
    </w:lvl>
    <w:lvl w:ilvl="7">
      <w:start w:val="1"/>
      <w:numFmt w:val="bullet"/>
      <w:lvlText w:val="o"/>
      <w:lvlJc w:val="left"/>
      <w:pPr>
        <w:tabs>
          <w:tab w:val="num" w:pos="5389"/>
        </w:tabs>
        <w:ind w:left="5389" w:hanging="360"/>
      </w:pPr>
      <w:rPr>
        <w:rFonts w:ascii="Courier New" w:hAnsi="Courier New" w:cs="Courier New"/>
      </w:rPr>
    </w:lvl>
    <w:lvl w:ilvl="8">
      <w:start w:val="1"/>
      <w:numFmt w:val="bullet"/>
      <w:lvlText w:val=""/>
      <w:lvlJc w:val="left"/>
      <w:pPr>
        <w:tabs>
          <w:tab w:val="num" w:pos="6109"/>
        </w:tabs>
        <w:ind w:left="6109" w:hanging="360"/>
      </w:pPr>
      <w:rPr>
        <w:rFonts w:ascii="Wingdings" w:hAnsi="Wingdings" w:cs="Wingdings"/>
      </w:rPr>
    </w:lvl>
  </w:abstractNum>
  <w:abstractNum w:abstractNumId="315" w15:restartNumberingAfterBreak="0">
    <w:nsid w:val="0000013C"/>
    <w:multiLevelType w:val="multilevel"/>
    <w:tmpl w:val="0000013C"/>
    <w:name w:val="WWNum315"/>
    <w:lvl w:ilvl="0">
      <w:start w:val="1"/>
      <w:numFmt w:val="bullet"/>
      <w:lvlText w:val=""/>
      <w:lvlJc w:val="left"/>
      <w:pPr>
        <w:tabs>
          <w:tab w:val="num" w:pos="1069"/>
        </w:tabs>
        <w:ind w:left="1069" w:hanging="360"/>
      </w:pPr>
      <w:rPr>
        <w:rFonts w:ascii="Symbol" w:hAnsi="Symbol" w:cs="Symbol"/>
        <w:szCs w:val="22"/>
      </w:rPr>
    </w:lvl>
    <w:lvl w:ilvl="1">
      <w:start w:val="1"/>
      <w:numFmt w:val="bullet"/>
      <w:lvlText w:val="o"/>
      <w:lvlJc w:val="left"/>
      <w:pPr>
        <w:tabs>
          <w:tab w:val="num" w:pos="1789"/>
        </w:tabs>
        <w:ind w:left="1789" w:hanging="360"/>
      </w:pPr>
      <w:rPr>
        <w:rFonts w:ascii="Courier New" w:hAnsi="Courier New"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16" w15:restartNumberingAfterBreak="0">
    <w:nsid w:val="0000013D"/>
    <w:multiLevelType w:val="multilevel"/>
    <w:tmpl w:val="0000013D"/>
    <w:name w:val="WWNum316"/>
    <w:lvl w:ilvl="0">
      <w:start w:val="1"/>
      <w:numFmt w:val="bullet"/>
      <w:lvlText w:val=""/>
      <w:lvlJc w:val="left"/>
      <w:pPr>
        <w:tabs>
          <w:tab w:val="num" w:pos="720"/>
        </w:tabs>
        <w:ind w:left="720" w:hanging="360"/>
      </w:pPr>
      <w:rPr>
        <w:rFonts w:ascii="Symbol" w:hAnsi="Symbol" w:cs="Symbol"/>
        <w:spacing w:val="-3"/>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17" w15:restartNumberingAfterBreak="0">
    <w:nsid w:val="0000013E"/>
    <w:multiLevelType w:val="multilevel"/>
    <w:tmpl w:val="0000013E"/>
    <w:name w:val="WWNum317"/>
    <w:lvl w:ilvl="0">
      <w:start w:val="1"/>
      <w:numFmt w:val="bullet"/>
      <w:lvlText w:val=""/>
      <w:lvlJc w:val="left"/>
      <w:pPr>
        <w:tabs>
          <w:tab w:val="num" w:pos="1211"/>
        </w:tabs>
        <w:ind w:left="1211" w:hanging="360"/>
      </w:pPr>
      <w:rPr>
        <w:rFonts w:ascii="Symbol" w:hAnsi="Symbol" w:cs="Symbol"/>
        <w:color w:val="000000"/>
        <w:spacing w:val="2"/>
        <w:szCs w:val="22"/>
      </w:rPr>
    </w:lvl>
    <w:lvl w:ilvl="1">
      <w:start w:val="1"/>
      <w:numFmt w:val="bullet"/>
      <w:lvlText w:val=""/>
      <w:lvlJc w:val="left"/>
      <w:pPr>
        <w:tabs>
          <w:tab w:val="num" w:pos="1931"/>
        </w:tabs>
        <w:ind w:left="1931" w:hanging="360"/>
      </w:pPr>
      <w:rPr>
        <w:rFonts w:ascii="Wingdings" w:hAnsi="Wingdings" w:cs="Wingdings"/>
        <w:color w:val="00000A"/>
        <w:spacing w:val="1"/>
      </w:rPr>
    </w:lvl>
    <w:lvl w:ilvl="2">
      <w:start w:val="1"/>
      <w:numFmt w:val="bullet"/>
      <w:lvlText w:val=""/>
      <w:lvlJc w:val="left"/>
      <w:pPr>
        <w:tabs>
          <w:tab w:val="num" w:pos="2651"/>
        </w:tabs>
        <w:ind w:left="2651" w:hanging="360"/>
      </w:pPr>
      <w:rPr>
        <w:rFonts w:ascii="Wingdings" w:hAnsi="Wingdings" w:cs="Wingdings"/>
      </w:rPr>
    </w:lvl>
    <w:lvl w:ilvl="3">
      <w:start w:val="1"/>
      <w:numFmt w:val="bullet"/>
      <w:lvlText w:val=""/>
      <w:lvlJc w:val="left"/>
      <w:pPr>
        <w:tabs>
          <w:tab w:val="num" w:pos="3371"/>
        </w:tabs>
        <w:ind w:left="3371" w:hanging="360"/>
      </w:pPr>
      <w:rPr>
        <w:rFonts w:ascii="Symbol" w:hAnsi="Symbol" w:cs="Symbol"/>
        <w:color w:val="000000"/>
        <w:spacing w:val="2"/>
        <w:szCs w:val="22"/>
      </w:rPr>
    </w:lvl>
    <w:lvl w:ilvl="4">
      <w:start w:val="1"/>
      <w:numFmt w:val="bullet"/>
      <w:lvlText w:val="o"/>
      <w:lvlJc w:val="left"/>
      <w:pPr>
        <w:tabs>
          <w:tab w:val="num" w:pos="4091"/>
        </w:tabs>
        <w:ind w:left="4091" w:hanging="360"/>
      </w:pPr>
      <w:rPr>
        <w:rFonts w:ascii="Courier New" w:hAnsi="Courier New" w:cs="Courier New"/>
      </w:rPr>
    </w:lvl>
    <w:lvl w:ilvl="5">
      <w:start w:val="1"/>
      <w:numFmt w:val="bullet"/>
      <w:lvlText w:val=""/>
      <w:lvlJc w:val="left"/>
      <w:pPr>
        <w:tabs>
          <w:tab w:val="num" w:pos="4811"/>
        </w:tabs>
        <w:ind w:left="4811" w:hanging="360"/>
      </w:pPr>
      <w:rPr>
        <w:rFonts w:ascii="Wingdings" w:hAnsi="Wingdings" w:cs="Wingdings"/>
      </w:rPr>
    </w:lvl>
    <w:lvl w:ilvl="6">
      <w:start w:val="1"/>
      <w:numFmt w:val="bullet"/>
      <w:lvlText w:val=""/>
      <w:lvlJc w:val="left"/>
      <w:pPr>
        <w:tabs>
          <w:tab w:val="num" w:pos="5531"/>
        </w:tabs>
        <w:ind w:left="5531" w:hanging="360"/>
      </w:pPr>
      <w:rPr>
        <w:rFonts w:ascii="Symbol" w:hAnsi="Symbol" w:cs="Symbol"/>
        <w:color w:val="000000"/>
        <w:spacing w:val="2"/>
        <w:szCs w:val="22"/>
      </w:rPr>
    </w:lvl>
    <w:lvl w:ilvl="7">
      <w:start w:val="1"/>
      <w:numFmt w:val="bullet"/>
      <w:lvlText w:val="o"/>
      <w:lvlJc w:val="left"/>
      <w:pPr>
        <w:tabs>
          <w:tab w:val="num" w:pos="6251"/>
        </w:tabs>
        <w:ind w:left="6251" w:hanging="360"/>
      </w:pPr>
      <w:rPr>
        <w:rFonts w:ascii="Courier New" w:hAnsi="Courier New" w:cs="Courier New"/>
      </w:rPr>
    </w:lvl>
    <w:lvl w:ilvl="8">
      <w:start w:val="1"/>
      <w:numFmt w:val="bullet"/>
      <w:lvlText w:val=""/>
      <w:lvlJc w:val="left"/>
      <w:pPr>
        <w:tabs>
          <w:tab w:val="num" w:pos="6971"/>
        </w:tabs>
        <w:ind w:left="6971" w:hanging="360"/>
      </w:pPr>
      <w:rPr>
        <w:rFonts w:ascii="Wingdings" w:hAnsi="Wingdings" w:cs="Wingdings"/>
      </w:rPr>
    </w:lvl>
  </w:abstractNum>
  <w:abstractNum w:abstractNumId="318" w15:restartNumberingAfterBreak="0">
    <w:nsid w:val="0000013F"/>
    <w:multiLevelType w:val="multilevel"/>
    <w:tmpl w:val="0000013F"/>
    <w:name w:val="WWNum318"/>
    <w:lvl w:ilvl="0">
      <w:start w:val="1"/>
      <w:numFmt w:val="bullet"/>
      <w:lvlText w:val=""/>
      <w:lvlJc w:val="left"/>
      <w:pPr>
        <w:tabs>
          <w:tab w:val="num" w:pos="1211"/>
        </w:tabs>
        <w:ind w:left="1211" w:hanging="360"/>
      </w:pPr>
      <w:rPr>
        <w:rFonts w:ascii="Symbol" w:hAnsi="Symbol" w:cs="Symbol"/>
        <w:color w:val="000000"/>
        <w:spacing w:val="2"/>
        <w:szCs w:val="22"/>
      </w:rPr>
    </w:lvl>
    <w:lvl w:ilvl="1">
      <w:start w:val="1"/>
      <w:numFmt w:val="bullet"/>
      <w:lvlText w:val=""/>
      <w:lvlJc w:val="left"/>
      <w:pPr>
        <w:tabs>
          <w:tab w:val="num" w:pos="1931"/>
        </w:tabs>
        <w:ind w:left="1931" w:hanging="360"/>
      </w:pPr>
      <w:rPr>
        <w:rFonts w:ascii="Wingdings" w:hAnsi="Wingdings" w:cs="Wingdings"/>
        <w:color w:val="00000A"/>
        <w:spacing w:val="1"/>
      </w:rPr>
    </w:lvl>
    <w:lvl w:ilvl="2">
      <w:start w:val="1"/>
      <w:numFmt w:val="bullet"/>
      <w:lvlText w:val=""/>
      <w:lvlJc w:val="left"/>
      <w:pPr>
        <w:tabs>
          <w:tab w:val="num" w:pos="2651"/>
        </w:tabs>
        <w:ind w:left="2651" w:hanging="360"/>
      </w:pPr>
      <w:rPr>
        <w:rFonts w:ascii="Wingdings" w:hAnsi="Wingdings" w:cs="Wingdings"/>
      </w:rPr>
    </w:lvl>
    <w:lvl w:ilvl="3">
      <w:start w:val="1"/>
      <w:numFmt w:val="bullet"/>
      <w:lvlText w:val=""/>
      <w:lvlJc w:val="left"/>
      <w:pPr>
        <w:tabs>
          <w:tab w:val="num" w:pos="3371"/>
        </w:tabs>
        <w:ind w:left="3371" w:hanging="360"/>
      </w:pPr>
      <w:rPr>
        <w:rFonts w:ascii="Symbol" w:hAnsi="Symbol" w:cs="Symbol"/>
        <w:color w:val="000000"/>
        <w:spacing w:val="2"/>
        <w:szCs w:val="22"/>
      </w:rPr>
    </w:lvl>
    <w:lvl w:ilvl="4">
      <w:start w:val="1"/>
      <w:numFmt w:val="bullet"/>
      <w:lvlText w:val="o"/>
      <w:lvlJc w:val="left"/>
      <w:pPr>
        <w:tabs>
          <w:tab w:val="num" w:pos="4091"/>
        </w:tabs>
        <w:ind w:left="4091" w:hanging="360"/>
      </w:pPr>
      <w:rPr>
        <w:rFonts w:ascii="Courier New" w:hAnsi="Courier New" w:cs="Courier New"/>
      </w:rPr>
    </w:lvl>
    <w:lvl w:ilvl="5">
      <w:start w:val="1"/>
      <w:numFmt w:val="bullet"/>
      <w:lvlText w:val=""/>
      <w:lvlJc w:val="left"/>
      <w:pPr>
        <w:tabs>
          <w:tab w:val="num" w:pos="4811"/>
        </w:tabs>
        <w:ind w:left="4811" w:hanging="360"/>
      </w:pPr>
      <w:rPr>
        <w:rFonts w:ascii="Wingdings" w:hAnsi="Wingdings" w:cs="Wingdings"/>
      </w:rPr>
    </w:lvl>
    <w:lvl w:ilvl="6">
      <w:start w:val="1"/>
      <w:numFmt w:val="bullet"/>
      <w:lvlText w:val=""/>
      <w:lvlJc w:val="left"/>
      <w:pPr>
        <w:tabs>
          <w:tab w:val="num" w:pos="5531"/>
        </w:tabs>
        <w:ind w:left="5531" w:hanging="360"/>
      </w:pPr>
      <w:rPr>
        <w:rFonts w:ascii="Symbol" w:hAnsi="Symbol" w:cs="Symbol"/>
        <w:color w:val="000000"/>
        <w:spacing w:val="2"/>
        <w:szCs w:val="22"/>
      </w:rPr>
    </w:lvl>
    <w:lvl w:ilvl="7">
      <w:start w:val="1"/>
      <w:numFmt w:val="bullet"/>
      <w:lvlText w:val="o"/>
      <w:lvlJc w:val="left"/>
      <w:pPr>
        <w:tabs>
          <w:tab w:val="num" w:pos="6251"/>
        </w:tabs>
        <w:ind w:left="6251" w:hanging="360"/>
      </w:pPr>
      <w:rPr>
        <w:rFonts w:ascii="Courier New" w:hAnsi="Courier New" w:cs="Courier New"/>
      </w:rPr>
    </w:lvl>
    <w:lvl w:ilvl="8">
      <w:start w:val="1"/>
      <w:numFmt w:val="bullet"/>
      <w:lvlText w:val=""/>
      <w:lvlJc w:val="left"/>
      <w:pPr>
        <w:tabs>
          <w:tab w:val="num" w:pos="6971"/>
        </w:tabs>
        <w:ind w:left="6971" w:hanging="360"/>
      </w:pPr>
      <w:rPr>
        <w:rFonts w:ascii="Wingdings" w:hAnsi="Wingdings" w:cs="Wingdings"/>
      </w:rPr>
    </w:lvl>
  </w:abstractNum>
  <w:abstractNum w:abstractNumId="319" w15:restartNumberingAfterBreak="0">
    <w:nsid w:val="00000140"/>
    <w:multiLevelType w:val="multilevel"/>
    <w:tmpl w:val="00000140"/>
    <w:name w:val="WWNum319"/>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Aria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Aria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20" w15:restartNumberingAfterBreak="0">
    <w:nsid w:val="00000141"/>
    <w:multiLevelType w:val="multilevel"/>
    <w:tmpl w:val="00000141"/>
    <w:name w:val="WWNum32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1" w15:restartNumberingAfterBreak="0">
    <w:nsid w:val="00000142"/>
    <w:multiLevelType w:val="multilevel"/>
    <w:tmpl w:val="00000142"/>
    <w:name w:val="WWNum3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2" w15:restartNumberingAfterBreak="0">
    <w:nsid w:val="00000143"/>
    <w:multiLevelType w:val="multilevel"/>
    <w:tmpl w:val="00000143"/>
    <w:name w:val="WWNum32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3" w15:restartNumberingAfterBreak="0">
    <w:nsid w:val="00000144"/>
    <w:multiLevelType w:val="multilevel"/>
    <w:tmpl w:val="00000144"/>
    <w:name w:val="WWNum323"/>
    <w:lvl w:ilvl="0">
      <w:start w:val="1"/>
      <w:numFmt w:val="bullet"/>
      <w:lvlText w:val=""/>
      <w:lvlJc w:val="left"/>
      <w:pPr>
        <w:tabs>
          <w:tab w:val="num" w:pos="1414"/>
        </w:tabs>
        <w:ind w:left="1414" w:hanging="705"/>
      </w:pPr>
      <w:rPr>
        <w:rFonts w:ascii="Symbol" w:hAnsi="Symbol" w:cs="Symbol"/>
        <w:i/>
        <w:iCs/>
        <w:color w:val="00000A"/>
        <w:szCs w:val="22"/>
      </w:rPr>
    </w:lvl>
    <w:lvl w:ilvl="1">
      <w:start w:val="1"/>
      <w:numFmt w:val="lowerLetter"/>
      <w:lvlText w:val="%2."/>
      <w:lvlJc w:val="left"/>
      <w:pPr>
        <w:tabs>
          <w:tab w:val="num" w:pos="1146"/>
        </w:tabs>
        <w:ind w:left="1146" w:hanging="360"/>
      </w:pPr>
      <w:rPr>
        <w:rFonts w:cs="Symbol"/>
        <w:i/>
        <w:iCs/>
        <w:color w:val="00000A"/>
        <w:szCs w:val="22"/>
      </w:rPr>
    </w:lvl>
    <w:lvl w:ilvl="2">
      <w:start w:val="1"/>
      <w:numFmt w:val="lowerRoman"/>
      <w:lvlText w:val="%3."/>
      <w:lvlJc w:val="right"/>
      <w:pPr>
        <w:tabs>
          <w:tab w:val="num" w:pos="1866"/>
        </w:tabs>
        <w:ind w:left="1866" w:hanging="180"/>
      </w:pPr>
      <w:rPr>
        <w:rFonts w:cs="Symbol"/>
        <w:i/>
        <w:iCs/>
        <w:color w:val="00000A"/>
        <w:szCs w:val="22"/>
      </w:rPr>
    </w:lvl>
    <w:lvl w:ilvl="3">
      <w:start w:val="1"/>
      <w:numFmt w:val="decimal"/>
      <w:lvlText w:val="%4."/>
      <w:lvlJc w:val="left"/>
      <w:pPr>
        <w:tabs>
          <w:tab w:val="num" w:pos="2586"/>
        </w:tabs>
        <w:ind w:left="2586" w:hanging="360"/>
      </w:pPr>
      <w:rPr>
        <w:rFonts w:cs="Symbol"/>
        <w:i/>
        <w:iCs/>
        <w:color w:val="00000A"/>
        <w:szCs w:val="22"/>
      </w:rPr>
    </w:lvl>
    <w:lvl w:ilvl="4">
      <w:start w:val="1"/>
      <w:numFmt w:val="lowerLetter"/>
      <w:lvlText w:val="%5."/>
      <w:lvlJc w:val="left"/>
      <w:pPr>
        <w:tabs>
          <w:tab w:val="num" w:pos="3306"/>
        </w:tabs>
        <w:ind w:left="3306" w:hanging="360"/>
      </w:pPr>
      <w:rPr>
        <w:rFonts w:cs="Symbol"/>
        <w:i/>
        <w:iCs/>
        <w:color w:val="00000A"/>
        <w:szCs w:val="22"/>
      </w:rPr>
    </w:lvl>
    <w:lvl w:ilvl="5">
      <w:start w:val="1"/>
      <w:numFmt w:val="lowerRoman"/>
      <w:lvlText w:val="%6."/>
      <w:lvlJc w:val="right"/>
      <w:pPr>
        <w:tabs>
          <w:tab w:val="num" w:pos="4026"/>
        </w:tabs>
        <w:ind w:left="4026" w:hanging="180"/>
      </w:pPr>
      <w:rPr>
        <w:rFonts w:cs="Symbol"/>
        <w:i/>
        <w:iCs/>
        <w:color w:val="00000A"/>
        <w:szCs w:val="22"/>
      </w:rPr>
    </w:lvl>
    <w:lvl w:ilvl="6">
      <w:start w:val="1"/>
      <w:numFmt w:val="decimal"/>
      <w:lvlText w:val="%7."/>
      <w:lvlJc w:val="left"/>
      <w:pPr>
        <w:tabs>
          <w:tab w:val="num" w:pos="4746"/>
        </w:tabs>
        <w:ind w:left="4746" w:hanging="360"/>
      </w:pPr>
      <w:rPr>
        <w:rFonts w:cs="Symbol"/>
        <w:i/>
        <w:iCs/>
        <w:color w:val="00000A"/>
        <w:szCs w:val="22"/>
      </w:rPr>
    </w:lvl>
    <w:lvl w:ilvl="7">
      <w:start w:val="1"/>
      <w:numFmt w:val="lowerLetter"/>
      <w:lvlText w:val="%8."/>
      <w:lvlJc w:val="left"/>
      <w:pPr>
        <w:tabs>
          <w:tab w:val="num" w:pos="5466"/>
        </w:tabs>
        <w:ind w:left="5466" w:hanging="360"/>
      </w:pPr>
      <w:rPr>
        <w:rFonts w:cs="Symbol"/>
        <w:i/>
        <w:iCs/>
        <w:color w:val="00000A"/>
        <w:szCs w:val="22"/>
      </w:rPr>
    </w:lvl>
    <w:lvl w:ilvl="8">
      <w:start w:val="1"/>
      <w:numFmt w:val="lowerRoman"/>
      <w:lvlText w:val="%9."/>
      <w:lvlJc w:val="right"/>
      <w:pPr>
        <w:tabs>
          <w:tab w:val="num" w:pos="6186"/>
        </w:tabs>
        <w:ind w:left="6186" w:hanging="180"/>
      </w:pPr>
      <w:rPr>
        <w:rFonts w:cs="Symbol"/>
        <w:i/>
        <w:iCs/>
        <w:color w:val="00000A"/>
        <w:szCs w:val="22"/>
      </w:rPr>
    </w:lvl>
  </w:abstractNum>
  <w:abstractNum w:abstractNumId="324" w15:restartNumberingAfterBreak="0">
    <w:nsid w:val="00000145"/>
    <w:multiLevelType w:val="multilevel"/>
    <w:tmpl w:val="00000145"/>
    <w:name w:val="WWNum324"/>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25" w15:restartNumberingAfterBreak="0">
    <w:nsid w:val="00000146"/>
    <w:multiLevelType w:val="multilevel"/>
    <w:tmpl w:val="00000146"/>
    <w:name w:val="WWNum325"/>
    <w:lvl w:ilvl="0">
      <w:start w:val="1"/>
      <w:numFmt w:val="bullet"/>
      <w:lvlText w:val=""/>
      <w:lvlJc w:val="left"/>
      <w:pPr>
        <w:tabs>
          <w:tab w:val="num" w:pos="720"/>
        </w:tabs>
        <w:ind w:left="720" w:hanging="360"/>
      </w:pPr>
      <w:rPr>
        <w:rFonts w:ascii="Symbol" w:hAnsi="Symbol" w:cs="Symbol"/>
        <w:szCs w:val="22"/>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26" w15:restartNumberingAfterBreak="0">
    <w:nsid w:val="00000147"/>
    <w:multiLevelType w:val="multilevel"/>
    <w:tmpl w:val="00000147"/>
    <w:name w:val="WWNum32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27" w15:restartNumberingAfterBreak="0">
    <w:nsid w:val="00000148"/>
    <w:multiLevelType w:val="multilevel"/>
    <w:tmpl w:val="00000148"/>
    <w:name w:val="WWNum32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894"/>
        </w:tabs>
        <w:ind w:left="1894" w:hanging="360"/>
      </w:pPr>
      <w:rPr>
        <w:rFonts w:ascii="Symbol" w:hAnsi="Symbol" w:cs="Symbol"/>
      </w:rPr>
    </w:lvl>
    <w:lvl w:ilvl="2">
      <w:start w:val="1"/>
      <w:numFmt w:val="lowerRoman"/>
      <w:lvlText w:val="%3."/>
      <w:lvlJc w:val="right"/>
      <w:pPr>
        <w:tabs>
          <w:tab w:val="num" w:pos="2614"/>
        </w:tabs>
        <w:ind w:left="2614" w:hanging="180"/>
      </w:pPr>
      <w:rPr>
        <w:rFonts w:cs="Wingdings"/>
      </w:rPr>
    </w:lvl>
    <w:lvl w:ilvl="3">
      <w:start w:val="1"/>
      <w:numFmt w:val="decimal"/>
      <w:lvlText w:val="%4."/>
      <w:lvlJc w:val="left"/>
      <w:pPr>
        <w:tabs>
          <w:tab w:val="num" w:pos="3334"/>
        </w:tabs>
        <w:ind w:left="3334" w:hanging="360"/>
      </w:pPr>
      <w:rPr>
        <w:rFonts w:cs="Wingdings"/>
      </w:rPr>
    </w:lvl>
    <w:lvl w:ilvl="4">
      <w:start w:val="1"/>
      <w:numFmt w:val="lowerLetter"/>
      <w:lvlText w:val="%5."/>
      <w:lvlJc w:val="left"/>
      <w:pPr>
        <w:tabs>
          <w:tab w:val="num" w:pos="4054"/>
        </w:tabs>
        <w:ind w:left="4054" w:hanging="360"/>
      </w:pPr>
      <w:rPr>
        <w:rFonts w:cs="Wingdings"/>
      </w:rPr>
    </w:lvl>
    <w:lvl w:ilvl="5">
      <w:start w:val="1"/>
      <w:numFmt w:val="lowerRoman"/>
      <w:lvlText w:val="%6."/>
      <w:lvlJc w:val="right"/>
      <w:pPr>
        <w:tabs>
          <w:tab w:val="num" w:pos="4774"/>
        </w:tabs>
        <w:ind w:left="4774" w:hanging="180"/>
      </w:pPr>
      <w:rPr>
        <w:rFonts w:cs="Wingdings"/>
      </w:rPr>
    </w:lvl>
    <w:lvl w:ilvl="6">
      <w:start w:val="1"/>
      <w:numFmt w:val="decimal"/>
      <w:lvlText w:val="%7."/>
      <w:lvlJc w:val="left"/>
      <w:pPr>
        <w:tabs>
          <w:tab w:val="num" w:pos="5494"/>
        </w:tabs>
        <w:ind w:left="5494" w:hanging="360"/>
      </w:pPr>
      <w:rPr>
        <w:rFonts w:cs="Wingdings"/>
      </w:rPr>
    </w:lvl>
    <w:lvl w:ilvl="7">
      <w:start w:val="1"/>
      <w:numFmt w:val="lowerLetter"/>
      <w:lvlText w:val="%8."/>
      <w:lvlJc w:val="left"/>
      <w:pPr>
        <w:tabs>
          <w:tab w:val="num" w:pos="6214"/>
        </w:tabs>
        <w:ind w:left="6214" w:hanging="360"/>
      </w:pPr>
      <w:rPr>
        <w:rFonts w:cs="Wingdings"/>
      </w:rPr>
    </w:lvl>
    <w:lvl w:ilvl="8">
      <w:start w:val="1"/>
      <w:numFmt w:val="lowerRoman"/>
      <w:lvlText w:val="%9."/>
      <w:lvlJc w:val="right"/>
      <w:pPr>
        <w:tabs>
          <w:tab w:val="num" w:pos="6934"/>
        </w:tabs>
        <w:ind w:left="6934" w:hanging="180"/>
      </w:pPr>
      <w:rPr>
        <w:rFonts w:cs="Wingdings"/>
      </w:rPr>
    </w:lvl>
  </w:abstractNum>
  <w:abstractNum w:abstractNumId="328" w15:restartNumberingAfterBreak="0">
    <w:nsid w:val="00000149"/>
    <w:multiLevelType w:val="multilevel"/>
    <w:tmpl w:val="00000149"/>
    <w:name w:val="WWNum328"/>
    <w:lvl w:ilvl="0">
      <w:start w:val="1"/>
      <w:numFmt w:val="bullet"/>
      <w:lvlText w:val=""/>
      <w:lvlJc w:val="left"/>
      <w:pPr>
        <w:tabs>
          <w:tab w:val="num" w:pos="1069"/>
        </w:tabs>
        <w:ind w:left="1069" w:hanging="360"/>
      </w:pPr>
      <w:rPr>
        <w:rFonts w:ascii="Wingdings" w:hAnsi="Wingdings" w:cs="Wingdings"/>
      </w:rPr>
    </w:lvl>
    <w:lvl w:ilvl="1">
      <w:start w:val="1"/>
      <w:numFmt w:val="bullet"/>
      <w:lvlText w:val="-"/>
      <w:lvlJc w:val="left"/>
      <w:pPr>
        <w:tabs>
          <w:tab w:val="num" w:pos="1789"/>
        </w:tabs>
        <w:ind w:left="1789" w:hanging="360"/>
      </w:pPr>
      <w:rPr>
        <w:rFonts w:ascii="OpenSymbol" w:hAnsi="Open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29" w15:restartNumberingAfterBreak="0">
    <w:nsid w:val="0000014A"/>
    <w:multiLevelType w:val="multilevel"/>
    <w:tmpl w:val="0000014A"/>
    <w:name w:val="WWNum329"/>
    <w:lvl w:ilvl="0">
      <w:start w:val="1"/>
      <w:numFmt w:val="bullet"/>
      <w:lvlText w:val=""/>
      <w:lvlJc w:val="left"/>
      <w:pPr>
        <w:tabs>
          <w:tab w:val="num" w:pos="1069"/>
        </w:tabs>
        <w:ind w:left="1069" w:hanging="360"/>
      </w:pPr>
      <w:rPr>
        <w:rFonts w:ascii="Symbol" w:hAnsi="Symbol" w:cs="Symbol"/>
      </w:rPr>
    </w:lvl>
    <w:lvl w:ilvl="1">
      <w:start w:val="1"/>
      <w:numFmt w:val="bullet"/>
      <w:lvlText w:val="-"/>
      <w:lvlJc w:val="left"/>
      <w:pPr>
        <w:tabs>
          <w:tab w:val="num" w:pos="1789"/>
        </w:tabs>
        <w:ind w:left="1789" w:hanging="360"/>
      </w:pPr>
      <w:rPr>
        <w:rFonts w:ascii="OpenSymbol" w:hAnsi="Open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30" w15:restartNumberingAfterBreak="0">
    <w:nsid w:val="0000014B"/>
    <w:multiLevelType w:val="multilevel"/>
    <w:tmpl w:val="0000014B"/>
    <w:name w:val="WWNum33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1" w15:restartNumberingAfterBreak="0">
    <w:nsid w:val="0000014C"/>
    <w:multiLevelType w:val="multilevel"/>
    <w:tmpl w:val="0000014C"/>
    <w:name w:val="WWNum331"/>
    <w:lvl w:ilvl="0">
      <w:start w:val="1"/>
      <w:numFmt w:val="bullet"/>
      <w:lvlText w:val=""/>
      <w:lvlJc w:val="left"/>
      <w:pPr>
        <w:tabs>
          <w:tab w:val="num" w:pos="1080"/>
        </w:tabs>
        <w:ind w:left="1080" w:hanging="360"/>
      </w:pPr>
      <w:rPr>
        <w:rFonts w:ascii="Symbol" w:hAnsi="Symbol"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332" w15:restartNumberingAfterBreak="0">
    <w:nsid w:val="0000014D"/>
    <w:multiLevelType w:val="multilevel"/>
    <w:tmpl w:val="0000014D"/>
    <w:name w:val="WWNum33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3" w15:restartNumberingAfterBreak="0">
    <w:nsid w:val="0000014E"/>
    <w:multiLevelType w:val="multilevel"/>
    <w:tmpl w:val="0000014E"/>
    <w:name w:val="WWNum3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4" w15:restartNumberingAfterBreak="0">
    <w:nsid w:val="0000014F"/>
    <w:multiLevelType w:val="multilevel"/>
    <w:tmpl w:val="0000014F"/>
    <w:name w:val="WWNum33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5" w15:restartNumberingAfterBreak="0">
    <w:nsid w:val="00000150"/>
    <w:multiLevelType w:val="multilevel"/>
    <w:tmpl w:val="00000150"/>
    <w:name w:val="WWNum335"/>
    <w:lvl w:ilvl="0">
      <w:start w:val="1"/>
      <w:numFmt w:val="decimal"/>
      <w:lvlText w:val="%1."/>
      <w:lvlJc w:val="left"/>
      <w:pPr>
        <w:tabs>
          <w:tab w:val="num" w:pos="0"/>
        </w:tabs>
        <w:ind w:left="390" w:hanging="390"/>
      </w:pPr>
    </w:lvl>
    <w:lvl w:ilvl="1">
      <w:start w:val="1"/>
      <w:numFmt w:val="bullet"/>
      <w:lvlText w:val="-"/>
      <w:lvlJc w:val="left"/>
      <w:pPr>
        <w:tabs>
          <w:tab w:val="num" w:pos="0"/>
        </w:tabs>
        <w:ind w:left="720" w:hanging="720"/>
      </w:pPr>
      <w:rPr>
        <w:rFonts w:ascii="Symbol" w:hAnsi="Symbol" w:cs="Symbol"/>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36" w15:restartNumberingAfterBreak="0">
    <w:nsid w:val="00000151"/>
    <w:multiLevelType w:val="multilevel"/>
    <w:tmpl w:val="00000151"/>
    <w:name w:val="WWNum3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7" w15:restartNumberingAfterBreak="0">
    <w:nsid w:val="00000152"/>
    <w:multiLevelType w:val="multilevel"/>
    <w:tmpl w:val="00000152"/>
    <w:name w:val="WWNum33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8" w15:restartNumberingAfterBreak="0">
    <w:nsid w:val="00000153"/>
    <w:multiLevelType w:val="multilevel"/>
    <w:tmpl w:val="00000153"/>
    <w:name w:val="WWNum33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9" w15:restartNumberingAfterBreak="0">
    <w:nsid w:val="00000154"/>
    <w:multiLevelType w:val="multilevel"/>
    <w:tmpl w:val="00000154"/>
    <w:name w:val="WWNum33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0" w15:restartNumberingAfterBreak="0">
    <w:nsid w:val="00000155"/>
    <w:multiLevelType w:val="multilevel"/>
    <w:tmpl w:val="00000155"/>
    <w:name w:val="WWNum34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41" w15:restartNumberingAfterBreak="0">
    <w:nsid w:val="00000156"/>
    <w:multiLevelType w:val="multilevel"/>
    <w:tmpl w:val="00000156"/>
    <w:name w:val="WWNum341"/>
    <w:lvl w:ilvl="0">
      <w:start w:val="1"/>
      <w:numFmt w:val="bullet"/>
      <w:lvlText w:val=""/>
      <w:lvlJc w:val="left"/>
      <w:pPr>
        <w:tabs>
          <w:tab w:val="num" w:pos="0"/>
        </w:tabs>
        <w:ind w:left="734" w:hanging="360"/>
      </w:pPr>
      <w:rPr>
        <w:rFonts w:ascii="Symbol" w:hAnsi="Symbol"/>
      </w:rPr>
    </w:lvl>
    <w:lvl w:ilvl="1">
      <w:start w:val="1"/>
      <w:numFmt w:val="bullet"/>
      <w:lvlText w:val="o"/>
      <w:lvlJc w:val="left"/>
      <w:pPr>
        <w:tabs>
          <w:tab w:val="num" w:pos="0"/>
        </w:tabs>
        <w:ind w:left="1454" w:hanging="360"/>
      </w:pPr>
      <w:rPr>
        <w:rFonts w:ascii="Courier New" w:hAnsi="Courier New" w:cs="Courier New"/>
      </w:rPr>
    </w:lvl>
    <w:lvl w:ilvl="2">
      <w:start w:val="1"/>
      <w:numFmt w:val="bullet"/>
      <w:lvlText w:val=""/>
      <w:lvlJc w:val="left"/>
      <w:pPr>
        <w:tabs>
          <w:tab w:val="num" w:pos="0"/>
        </w:tabs>
        <w:ind w:left="2174" w:hanging="360"/>
      </w:pPr>
      <w:rPr>
        <w:rFonts w:ascii="Wingdings" w:hAnsi="Wingdings"/>
      </w:rPr>
    </w:lvl>
    <w:lvl w:ilvl="3">
      <w:start w:val="1"/>
      <w:numFmt w:val="bullet"/>
      <w:lvlText w:val=""/>
      <w:lvlJc w:val="left"/>
      <w:pPr>
        <w:tabs>
          <w:tab w:val="num" w:pos="0"/>
        </w:tabs>
        <w:ind w:left="2894" w:hanging="360"/>
      </w:pPr>
      <w:rPr>
        <w:rFonts w:ascii="Symbol" w:hAnsi="Symbol"/>
      </w:rPr>
    </w:lvl>
    <w:lvl w:ilvl="4">
      <w:start w:val="1"/>
      <w:numFmt w:val="bullet"/>
      <w:lvlText w:val="o"/>
      <w:lvlJc w:val="left"/>
      <w:pPr>
        <w:tabs>
          <w:tab w:val="num" w:pos="0"/>
        </w:tabs>
        <w:ind w:left="3614" w:hanging="360"/>
      </w:pPr>
      <w:rPr>
        <w:rFonts w:ascii="Courier New" w:hAnsi="Courier New" w:cs="Courier New"/>
      </w:rPr>
    </w:lvl>
    <w:lvl w:ilvl="5">
      <w:start w:val="1"/>
      <w:numFmt w:val="bullet"/>
      <w:lvlText w:val=""/>
      <w:lvlJc w:val="left"/>
      <w:pPr>
        <w:tabs>
          <w:tab w:val="num" w:pos="0"/>
        </w:tabs>
        <w:ind w:left="4334" w:hanging="360"/>
      </w:pPr>
      <w:rPr>
        <w:rFonts w:ascii="Wingdings" w:hAnsi="Wingdings"/>
      </w:rPr>
    </w:lvl>
    <w:lvl w:ilvl="6">
      <w:start w:val="1"/>
      <w:numFmt w:val="bullet"/>
      <w:lvlText w:val=""/>
      <w:lvlJc w:val="left"/>
      <w:pPr>
        <w:tabs>
          <w:tab w:val="num" w:pos="0"/>
        </w:tabs>
        <w:ind w:left="5054" w:hanging="360"/>
      </w:pPr>
      <w:rPr>
        <w:rFonts w:ascii="Symbol" w:hAnsi="Symbol"/>
      </w:rPr>
    </w:lvl>
    <w:lvl w:ilvl="7">
      <w:start w:val="1"/>
      <w:numFmt w:val="bullet"/>
      <w:lvlText w:val="o"/>
      <w:lvlJc w:val="left"/>
      <w:pPr>
        <w:tabs>
          <w:tab w:val="num" w:pos="0"/>
        </w:tabs>
        <w:ind w:left="5774" w:hanging="360"/>
      </w:pPr>
      <w:rPr>
        <w:rFonts w:ascii="Courier New" w:hAnsi="Courier New" w:cs="Courier New"/>
      </w:rPr>
    </w:lvl>
    <w:lvl w:ilvl="8">
      <w:start w:val="1"/>
      <w:numFmt w:val="bullet"/>
      <w:lvlText w:val=""/>
      <w:lvlJc w:val="left"/>
      <w:pPr>
        <w:tabs>
          <w:tab w:val="num" w:pos="0"/>
        </w:tabs>
        <w:ind w:left="6494" w:hanging="360"/>
      </w:pPr>
      <w:rPr>
        <w:rFonts w:ascii="Wingdings" w:hAnsi="Wingdings"/>
      </w:rPr>
    </w:lvl>
  </w:abstractNum>
  <w:abstractNum w:abstractNumId="342" w15:restartNumberingAfterBreak="0">
    <w:nsid w:val="00000157"/>
    <w:multiLevelType w:val="multilevel"/>
    <w:tmpl w:val="00000157"/>
    <w:name w:val="WWNum34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43" w15:restartNumberingAfterBreak="0">
    <w:nsid w:val="00000158"/>
    <w:multiLevelType w:val="multilevel"/>
    <w:tmpl w:val="00000158"/>
    <w:name w:val="WWNum34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44" w15:restartNumberingAfterBreak="0">
    <w:nsid w:val="00000159"/>
    <w:multiLevelType w:val="multilevel"/>
    <w:tmpl w:val="00000159"/>
    <w:name w:val="WWNum344"/>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5" w15:restartNumberingAfterBreak="0">
    <w:nsid w:val="0000015A"/>
    <w:multiLevelType w:val="multilevel"/>
    <w:tmpl w:val="0000015A"/>
    <w:name w:val="WWNum345"/>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6" w15:restartNumberingAfterBreak="0">
    <w:nsid w:val="0000015B"/>
    <w:multiLevelType w:val="multilevel"/>
    <w:tmpl w:val="0000015B"/>
    <w:name w:val="WWNum346"/>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7" w15:restartNumberingAfterBreak="0">
    <w:nsid w:val="0000015C"/>
    <w:multiLevelType w:val="multilevel"/>
    <w:tmpl w:val="0000015C"/>
    <w:name w:val="WWNum347"/>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8" w15:restartNumberingAfterBreak="0">
    <w:nsid w:val="0000015D"/>
    <w:multiLevelType w:val="multilevel"/>
    <w:tmpl w:val="0000015D"/>
    <w:name w:val="WWNum348"/>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9" w15:restartNumberingAfterBreak="0">
    <w:nsid w:val="0000015E"/>
    <w:multiLevelType w:val="multilevel"/>
    <w:tmpl w:val="0000015E"/>
    <w:name w:val="WWNum349"/>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0" w15:restartNumberingAfterBreak="0">
    <w:nsid w:val="0000015F"/>
    <w:multiLevelType w:val="multilevel"/>
    <w:tmpl w:val="0000015F"/>
    <w:name w:val="WWNum350"/>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8"/>
        <w:szCs w:val="28"/>
      </w:rPr>
    </w:lvl>
    <w:lvl w:ilvl="3">
      <w:start w:val="1"/>
      <w:numFmt w:val="decimal"/>
      <w:suff w:val="space"/>
      <w:lvlText w:val="%2.%3.%4. "/>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1" w15:restartNumberingAfterBreak="0">
    <w:nsid w:val="00000160"/>
    <w:multiLevelType w:val="multilevel"/>
    <w:tmpl w:val="00000160"/>
    <w:name w:val="WWNum35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2" w15:restartNumberingAfterBreak="0">
    <w:nsid w:val="00000161"/>
    <w:multiLevelType w:val="multilevel"/>
    <w:tmpl w:val="00000161"/>
    <w:name w:val="WWNum352"/>
    <w:lvl w:ilvl="0">
      <w:start w:val="1"/>
      <w:numFmt w:val="upperRoman"/>
      <w:suff w:val="space"/>
      <w:lvlText w:val="%1 "/>
      <w:lvlJc w:val="left"/>
      <w:pPr>
        <w:tabs>
          <w:tab w:val="num" w:pos="0"/>
        </w:tabs>
        <w:ind w:left="0" w:firstLine="0"/>
      </w:pPr>
      <w:rPr>
        <w:rFonts w:cs="Arial"/>
        <w:b/>
        <w:bCs/>
        <w:i w:val="0"/>
        <w:iCs w:val="0"/>
        <w:szCs w:val="22"/>
      </w:rPr>
    </w:lvl>
    <w:lvl w:ilvl="1">
      <w:start w:val="1"/>
      <w:numFmt w:val="decimal"/>
      <w:suff w:val="space"/>
      <w:lvlText w:val="%2. "/>
      <w:lvlJc w:val="left"/>
      <w:pPr>
        <w:tabs>
          <w:tab w:val="num" w:pos="0"/>
        </w:tabs>
        <w:ind w:left="0" w:firstLine="0"/>
      </w:pPr>
      <w:rPr>
        <w:sz w:val="32"/>
        <w:szCs w:val="32"/>
      </w:rPr>
    </w:lvl>
    <w:lvl w:ilvl="2">
      <w:start w:val="1"/>
      <w:numFmt w:val="decimal"/>
      <w:suff w:val="space"/>
      <w:lvlText w:val="%2.%3. "/>
      <w:lvlJc w:val="left"/>
      <w:pPr>
        <w:tabs>
          <w:tab w:val="num" w:pos="0"/>
        </w:tabs>
        <w:ind w:left="0" w:firstLine="0"/>
      </w:pPr>
      <w:rPr>
        <w:sz w:val="24"/>
        <w:szCs w:val="28"/>
      </w:rPr>
    </w:lvl>
    <w:lvl w:ilvl="3">
      <w:start w:val="1"/>
      <w:numFmt w:val="decimal"/>
      <w:suff w:val="space"/>
      <w:lvlText w:val="%2.%3.%4. "/>
      <w:lvlJc w:val="left"/>
      <w:pPr>
        <w:tabs>
          <w:tab w:val="num" w:pos="0"/>
        </w:tabs>
        <w:ind w:left="0" w:firstLine="0"/>
      </w:pPr>
      <w:rPr>
        <w:sz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3" w15:restartNumberingAfterBreak="0">
    <w:nsid w:val="00FE3344"/>
    <w:multiLevelType w:val="hybridMultilevel"/>
    <w:tmpl w:val="E83E3508"/>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014A3073"/>
    <w:multiLevelType w:val="hybridMultilevel"/>
    <w:tmpl w:val="D13C84D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028A22D5"/>
    <w:multiLevelType w:val="hybridMultilevel"/>
    <w:tmpl w:val="0B62051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6" w15:restartNumberingAfterBreak="0">
    <w:nsid w:val="031C7F67"/>
    <w:multiLevelType w:val="hybridMultilevel"/>
    <w:tmpl w:val="A89E466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7" w15:restartNumberingAfterBreak="0">
    <w:nsid w:val="076D7F34"/>
    <w:multiLevelType w:val="hybridMultilevel"/>
    <w:tmpl w:val="8B7A718A"/>
    <w:lvl w:ilvl="0" w:tplc="47C6CF60">
      <w:start w:val="1"/>
      <w:numFmt w:val="decimal"/>
      <w:pStyle w:val="Nagwek7"/>
      <w:lvlText w:val="Tabela %1."/>
      <w:lvlJc w:val="left"/>
      <w:pPr>
        <w:ind w:left="720" w:hanging="360"/>
      </w:pPr>
      <w:rPr>
        <w:rFonts w:ascii="Arial" w:hAnsi="Arial" w:hint="default"/>
        <w:b/>
        <w:bCs/>
        <w:i w:val="0"/>
        <w:iCs w:val="0"/>
        <w:caps w:val="0"/>
        <w:strike w:val="0"/>
        <w:dstrike w:val="0"/>
        <w:snapToGrid w:val="0"/>
        <w:vanish w:val="0"/>
        <w:color w:val="000000" w:themeColor="text1"/>
        <w:kern w:val="0"/>
        <w:sz w:val="24"/>
        <w:szCs w:val="24"/>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8" w15:restartNumberingAfterBreak="0">
    <w:nsid w:val="09106501"/>
    <w:multiLevelType w:val="hybridMultilevel"/>
    <w:tmpl w:val="2750832E"/>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0C554BBD"/>
    <w:multiLevelType w:val="hybridMultilevel"/>
    <w:tmpl w:val="9D7E785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0" w15:restartNumberingAfterBreak="0">
    <w:nsid w:val="0CD15522"/>
    <w:multiLevelType w:val="hybridMultilevel"/>
    <w:tmpl w:val="0164A902"/>
    <w:lvl w:ilvl="0" w:tplc="0415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1" w15:restartNumberingAfterBreak="0">
    <w:nsid w:val="0E0766AD"/>
    <w:multiLevelType w:val="hybridMultilevel"/>
    <w:tmpl w:val="8518846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0E5F7F05"/>
    <w:multiLevelType w:val="hybridMultilevel"/>
    <w:tmpl w:val="7D12B00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0F1D0409"/>
    <w:multiLevelType w:val="hybridMultilevel"/>
    <w:tmpl w:val="F334C8FE"/>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10D741B4"/>
    <w:multiLevelType w:val="hybridMultilevel"/>
    <w:tmpl w:val="8F0662A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114E1619"/>
    <w:multiLevelType w:val="hybridMultilevel"/>
    <w:tmpl w:val="08AAA78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13670A5A"/>
    <w:multiLevelType w:val="hybridMultilevel"/>
    <w:tmpl w:val="967C819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13A376EA"/>
    <w:multiLevelType w:val="hybridMultilevel"/>
    <w:tmpl w:val="2F58BD5A"/>
    <w:lvl w:ilvl="0" w:tplc="0809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15:restartNumberingAfterBreak="0">
    <w:nsid w:val="15103AC4"/>
    <w:multiLevelType w:val="hybridMultilevel"/>
    <w:tmpl w:val="72ACCF4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16420588"/>
    <w:multiLevelType w:val="hybridMultilevel"/>
    <w:tmpl w:val="7D48CE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15:restartNumberingAfterBreak="0">
    <w:nsid w:val="17792F33"/>
    <w:multiLevelType w:val="hybridMultilevel"/>
    <w:tmpl w:val="C898F84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1794453E"/>
    <w:multiLevelType w:val="hybridMultilevel"/>
    <w:tmpl w:val="33105878"/>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1C5B027B"/>
    <w:multiLevelType w:val="hybridMultilevel"/>
    <w:tmpl w:val="C0922B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3" w15:restartNumberingAfterBreak="0">
    <w:nsid w:val="24E3595F"/>
    <w:multiLevelType w:val="hybridMultilevel"/>
    <w:tmpl w:val="8878EFC4"/>
    <w:lvl w:ilvl="0" w:tplc="00000010">
      <w:start w:val="1"/>
      <w:numFmt w:val="decimal"/>
      <w:lvlText w:val="%1."/>
      <w:lvlJc w:val="left"/>
      <w:pPr>
        <w:ind w:left="720" w:hanging="360"/>
      </w:pPr>
    </w:lvl>
    <w:lvl w:ilvl="1" w:tplc="A4168F80">
      <w:numFmt w:val="bullet"/>
      <w:lvlText w:val="•"/>
      <w:lvlJc w:val="left"/>
      <w:pPr>
        <w:ind w:left="1785" w:hanging="705"/>
      </w:pPr>
      <w:rPr>
        <w:rFonts w:ascii="Arial" w:eastAsia="Times New Roman" w:hAnsi="Arial" w:cs="Arial" w:hint="default"/>
      </w:rPr>
    </w:lvl>
    <w:lvl w:ilvl="2" w:tplc="C66EDFB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15:restartNumberingAfterBreak="0">
    <w:nsid w:val="25450DF4"/>
    <w:multiLevelType w:val="hybridMultilevel"/>
    <w:tmpl w:val="F6280318"/>
    <w:lvl w:ilvl="0" w:tplc="FFFFFFFF">
      <w:start w:val="1"/>
      <w:numFmt w:val="bullet"/>
      <w:lvlText w:val=""/>
      <w:lvlJc w:val="left"/>
      <w:pPr>
        <w:ind w:left="72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26096B91"/>
    <w:multiLevelType w:val="hybridMultilevel"/>
    <w:tmpl w:val="DCF4111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295B4D5D"/>
    <w:multiLevelType w:val="hybridMultilevel"/>
    <w:tmpl w:val="3EF83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7" w15:restartNumberingAfterBreak="0">
    <w:nsid w:val="2A180855"/>
    <w:multiLevelType w:val="hybridMultilevel"/>
    <w:tmpl w:val="A59E3AD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8" w15:restartNumberingAfterBreak="0">
    <w:nsid w:val="2AE42BE3"/>
    <w:multiLevelType w:val="hybridMultilevel"/>
    <w:tmpl w:val="BA362D5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2B6324D2"/>
    <w:multiLevelType w:val="hybridMultilevel"/>
    <w:tmpl w:val="5ABE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0" w15:restartNumberingAfterBreak="0">
    <w:nsid w:val="2C1E3C63"/>
    <w:multiLevelType w:val="hybridMultilevel"/>
    <w:tmpl w:val="E38896D0"/>
    <w:lvl w:ilvl="0" w:tplc="0809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2C753CFA"/>
    <w:multiLevelType w:val="hybridMultilevel"/>
    <w:tmpl w:val="EAC65F6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2D9F57D1"/>
    <w:multiLevelType w:val="hybridMultilevel"/>
    <w:tmpl w:val="8FE836C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334C1AAA"/>
    <w:multiLevelType w:val="hybridMultilevel"/>
    <w:tmpl w:val="505E90C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34B416BE"/>
    <w:multiLevelType w:val="hybridMultilevel"/>
    <w:tmpl w:val="4514A28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34C36DAA"/>
    <w:multiLevelType w:val="hybridMultilevel"/>
    <w:tmpl w:val="E5B4B35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6" w15:restartNumberingAfterBreak="0">
    <w:nsid w:val="35385F54"/>
    <w:multiLevelType w:val="hybridMultilevel"/>
    <w:tmpl w:val="1820EB9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15:restartNumberingAfterBreak="0">
    <w:nsid w:val="40617F9D"/>
    <w:multiLevelType w:val="hybridMultilevel"/>
    <w:tmpl w:val="03C26C4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0BB7791"/>
    <w:multiLevelType w:val="hybridMultilevel"/>
    <w:tmpl w:val="9AEA9B0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9" w15:restartNumberingAfterBreak="0">
    <w:nsid w:val="43780243"/>
    <w:multiLevelType w:val="hybridMultilevel"/>
    <w:tmpl w:val="FBBE49C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0" w15:restartNumberingAfterBreak="0">
    <w:nsid w:val="45017DF4"/>
    <w:multiLevelType w:val="hybridMultilevel"/>
    <w:tmpl w:val="9E78F0B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6CF2F57"/>
    <w:multiLevelType w:val="hybridMultilevel"/>
    <w:tmpl w:val="D2A804B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8302F4D"/>
    <w:multiLevelType w:val="hybridMultilevel"/>
    <w:tmpl w:val="9790D662"/>
    <w:lvl w:ilvl="0" w:tplc="6A7EC01A">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3" w15:restartNumberingAfterBreak="0">
    <w:nsid w:val="48506725"/>
    <w:multiLevelType w:val="hybridMultilevel"/>
    <w:tmpl w:val="8744E1F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8646BD8"/>
    <w:multiLevelType w:val="hybridMultilevel"/>
    <w:tmpl w:val="4F84EA8C"/>
    <w:lvl w:ilvl="0" w:tplc="0809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5" w15:restartNumberingAfterBreak="0">
    <w:nsid w:val="4DD40E89"/>
    <w:multiLevelType w:val="hybridMultilevel"/>
    <w:tmpl w:val="A37E840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50AF0E34"/>
    <w:multiLevelType w:val="hybridMultilevel"/>
    <w:tmpl w:val="2228AEAC"/>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52427A1C"/>
    <w:multiLevelType w:val="hybridMultilevel"/>
    <w:tmpl w:val="BEC8AF16"/>
    <w:lvl w:ilvl="0" w:tplc="08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52914B9F"/>
    <w:multiLevelType w:val="hybridMultilevel"/>
    <w:tmpl w:val="8D5A242C"/>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53535B6A"/>
    <w:multiLevelType w:val="hybridMultilevel"/>
    <w:tmpl w:val="7D48CE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15:restartNumberingAfterBreak="0">
    <w:nsid w:val="5568497D"/>
    <w:multiLevelType w:val="hybridMultilevel"/>
    <w:tmpl w:val="1B0E281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557F415C"/>
    <w:multiLevelType w:val="hybridMultilevel"/>
    <w:tmpl w:val="543C1D5A"/>
    <w:lvl w:ilvl="0" w:tplc="6A7EC01A">
      <w:start w:val="1"/>
      <w:numFmt w:val="bullet"/>
      <w:lvlText w:val="-"/>
      <w:lvlJc w:val="left"/>
      <w:pPr>
        <w:ind w:left="1996" w:hanging="360"/>
      </w:pPr>
      <w:rPr>
        <w:rFonts w:ascii="Arial" w:hAnsi="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2" w15:restartNumberingAfterBreak="0">
    <w:nsid w:val="56605CCF"/>
    <w:multiLevelType w:val="hybridMultilevel"/>
    <w:tmpl w:val="8FCE54B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3" w15:restartNumberingAfterBreak="0">
    <w:nsid w:val="580B5543"/>
    <w:multiLevelType w:val="hybridMultilevel"/>
    <w:tmpl w:val="6F64CAE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591D0780"/>
    <w:multiLevelType w:val="hybridMultilevel"/>
    <w:tmpl w:val="F6EA16C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96B3061"/>
    <w:multiLevelType w:val="hybridMultilevel"/>
    <w:tmpl w:val="6A84D08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CF909E1"/>
    <w:multiLevelType w:val="hybridMultilevel"/>
    <w:tmpl w:val="7AA6B26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606B38F4"/>
    <w:multiLevelType w:val="hybridMultilevel"/>
    <w:tmpl w:val="681099A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8" w15:restartNumberingAfterBreak="0">
    <w:nsid w:val="61AD056F"/>
    <w:multiLevelType w:val="hybridMultilevel"/>
    <w:tmpl w:val="5EBA987E"/>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651119B8"/>
    <w:multiLevelType w:val="hybridMultilevel"/>
    <w:tmpl w:val="8C842D5A"/>
    <w:lvl w:ilvl="0" w:tplc="0809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65CB79A6"/>
    <w:multiLevelType w:val="hybridMultilevel"/>
    <w:tmpl w:val="4CF846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1" w15:restartNumberingAfterBreak="0">
    <w:nsid w:val="663545DB"/>
    <w:multiLevelType w:val="hybridMultilevel"/>
    <w:tmpl w:val="5A3664E8"/>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2" w15:restartNumberingAfterBreak="0">
    <w:nsid w:val="67D36628"/>
    <w:multiLevelType w:val="hybridMultilevel"/>
    <w:tmpl w:val="D41AA3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6A3701AD"/>
    <w:multiLevelType w:val="hybridMultilevel"/>
    <w:tmpl w:val="167E4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15:restartNumberingAfterBreak="0">
    <w:nsid w:val="6B607F6D"/>
    <w:multiLevelType w:val="hybridMultilevel"/>
    <w:tmpl w:val="B41ADBF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5" w15:restartNumberingAfterBreak="0">
    <w:nsid w:val="6C607AAD"/>
    <w:multiLevelType w:val="hybridMultilevel"/>
    <w:tmpl w:val="27E04AF8"/>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6" w15:restartNumberingAfterBreak="0">
    <w:nsid w:val="6CE715A9"/>
    <w:multiLevelType w:val="hybridMultilevel"/>
    <w:tmpl w:val="3AE009B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7" w15:restartNumberingAfterBreak="0">
    <w:nsid w:val="6F375CA3"/>
    <w:multiLevelType w:val="hybridMultilevel"/>
    <w:tmpl w:val="3416813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70FA67C1"/>
    <w:multiLevelType w:val="hybridMultilevel"/>
    <w:tmpl w:val="4B3C8D68"/>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730D0428"/>
    <w:multiLevelType w:val="hybridMultilevel"/>
    <w:tmpl w:val="5AF2747C"/>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75E52F2E"/>
    <w:multiLevelType w:val="hybridMultilevel"/>
    <w:tmpl w:val="4B16E4EE"/>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76404803"/>
    <w:multiLevelType w:val="hybridMultilevel"/>
    <w:tmpl w:val="ACFAA5F2"/>
    <w:lvl w:ilvl="0" w:tplc="6A7EC01A">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2" w15:restartNumberingAfterBreak="0">
    <w:nsid w:val="77AF3528"/>
    <w:multiLevelType w:val="hybridMultilevel"/>
    <w:tmpl w:val="E7380BA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79116075"/>
    <w:multiLevelType w:val="hybridMultilevel"/>
    <w:tmpl w:val="8C7CE2D2"/>
    <w:lvl w:ilvl="0" w:tplc="FFFFFFFF">
      <w:start w:val="1"/>
      <w:numFmt w:val="bullet"/>
      <w:lvlText w:val=""/>
      <w:lvlJc w:val="left"/>
      <w:pPr>
        <w:ind w:left="720" w:hanging="360"/>
      </w:pPr>
      <w:rPr>
        <w:rFonts w:ascii="Wingdings" w:hAnsi="Wingdings"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7CE52FBE"/>
    <w:multiLevelType w:val="hybridMultilevel"/>
    <w:tmpl w:val="B2248BEE"/>
    <w:lvl w:ilvl="0" w:tplc="9B742AF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5" w15:restartNumberingAfterBreak="0">
    <w:nsid w:val="7E3874AC"/>
    <w:multiLevelType w:val="hybridMultilevel"/>
    <w:tmpl w:val="6A1E70D0"/>
    <w:lvl w:ilvl="0" w:tplc="FFFFFFFF">
      <w:start w:val="1"/>
      <w:numFmt w:val="bullet"/>
      <w:lvlText w:val="o"/>
      <w:lvlJc w:val="left"/>
      <w:pPr>
        <w:ind w:left="720"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7ED04ED1"/>
    <w:multiLevelType w:val="hybridMultilevel"/>
    <w:tmpl w:val="E8E4F340"/>
    <w:lvl w:ilvl="0" w:tplc="FFFFFFFF">
      <w:start w:val="1"/>
      <w:numFmt w:val="bullet"/>
      <w:lvlText w:val=""/>
      <w:lvlJc w:val="left"/>
      <w:pPr>
        <w:ind w:left="72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394"/>
  </w:num>
  <w:num w:numId="3">
    <w:abstractNumId w:val="367"/>
  </w:num>
  <w:num w:numId="4">
    <w:abstractNumId w:val="409"/>
  </w:num>
  <w:num w:numId="5">
    <w:abstractNumId w:val="380"/>
  </w:num>
  <w:num w:numId="6">
    <w:abstractNumId w:val="373"/>
  </w:num>
  <w:num w:numId="7">
    <w:abstractNumId w:val="360"/>
  </w:num>
  <w:num w:numId="8">
    <w:abstractNumId w:val="374"/>
  </w:num>
  <w:num w:numId="9">
    <w:abstractNumId w:val="426"/>
  </w:num>
  <w:num w:numId="10">
    <w:abstractNumId w:val="411"/>
  </w:num>
  <w:num w:numId="11">
    <w:abstractNumId w:val="408"/>
  </w:num>
  <w:num w:numId="12">
    <w:abstractNumId w:val="368"/>
  </w:num>
  <w:num w:numId="13">
    <w:abstractNumId w:val="400"/>
  </w:num>
  <w:num w:numId="14">
    <w:abstractNumId w:val="388"/>
  </w:num>
  <w:num w:numId="15">
    <w:abstractNumId w:val="359"/>
  </w:num>
  <w:num w:numId="16">
    <w:abstractNumId w:val="406"/>
  </w:num>
  <w:num w:numId="17">
    <w:abstractNumId w:val="364"/>
  </w:num>
  <w:num w:numId="18">
    <w:abstractNumId w:val="390"/>
  </w:num>
  <w:num w:numId="19">
    <w:abstractNumId w:val="422"/>
  </w:num>
  <w:num w:numId="20">
    <w:abstractNumId w:val="414"/>
  </w:num>
  <w:num w:numId="21">
    <w:abstractNumId w:val="418"/>
  </w:num>
  <w:num w:numId="22">
    <w:abstractNumId w:val="415"/>
  </w:num>
  <w:num w:numId="23">
    <w:abstractNumId w:val="420"/>
  </w:num>
  <w:num w:numId="24">
    <w:abstractNumId w:val="412"/>
  </w:num>
  <w:num w:numId="25">
    <w:abstractNumId w:val="397"/>
  </w:num>
  <w:num w:numId="26">
    <w:abstractNumId w:val="407"/>
  </w:num>
  <w:num w:numId="27">
    <w:abstractNumId w:val="423"/>
  </w:num>
  <w:num w:numId="28">
    <w:abstractNumId w:val="362"/>
  </w:num>
  <w:num w:numId="29">
    <w:abstractNumId w:val="396"/>
  </w:num>
  <w:num w:numId="30">
    <w:abstractNumId w:val="370"/>
  </w:num>
  <w:num w:numId="31">
    <w:abstractNumId w:val="355"/>
  </w:num>
  <w:num w:numId="32">
    <w:abstractNumId w:val="356"/>
  </w:num>
  <w:num w:numId="33">
    <w:abstractNumId w:val="363"/>
  </w:num>
  <w:num w:numId="34">
    <w:abstractNumId w:val="353"/>
  </w:num>
  <w:num w:numId="35">
    <w:abstractNumId w:val="417"/>
  </w:num>
  <w:num w:numId="36">
    <w:abstractNumId w:val="416"/>
  </w:num>
  <w:num w:numId="37">
    <w:abstractNumId w:val="371"/>
  </w:num>
  <w:num w:numId="38">
    <w:abstractNumId w:val="361"/>
  </w:num>
  <w:num w:numId="39">
    <w:abstractNumId w:val="402"/>
  </w:num>
  <w:num w:numId="40">
    <w:abstractNumId w:val="384"/>
  </w:num>
  <w:num w:numId="41">
    <w:abstractNumId w:val="375"/>
  </w:num>
  <w:num w:numId="42">
    <w:abstractNumId w:val="381"/>
  </w:num>
  <w:num w:numId="43">
    <w:abstractNumId w:val="393"/>
  </w:num>
  <w:num w:numId="44">
    <w:abstractNumId w:val="405"/>
  </w:num>
  <w:num w:numId="45">
    <w:abstractNumId w:val="395"/>
  </w:num>
  <w:num w:numId="46">
    <w:abstractNumId w:val="398"/>
  </w:num>
  <w:num w:numId="47">
    <w:abstractNumId w:val="404"/>
  </w:num>
  <w:num w:numId="48">
    <w:abstractNumId w:val="382"/>
  </w:num>
  <w:num w:numId="49">
    <w:abstractNumId w:val="410"/>
  </w:num>
  <w:num w:numId="50">
    <w:abstractNumId w:val="366"/>
  </w:num>
  <w:num w:numId="51">
    <w:abstractNumId w:val="425"/>
  </w:num>
  <w:num w:numId="52">
    <w:abstractNumId w:val="365"/>
  </w:num>
  <w:num w:numId="53">
    <w:abstractNumId w:val="403"/>
  </w:num>
  <w:num w:numId="54">
    <w:abstractNumId w:val="391"/>
  </w:num>
  <w:num w:numId="55">
    <w:abstractNumId w:val="383"/>
  </w:num>
  <w:num w:numId="56">
    <w:abstractNumId w:val="387"/>
  </w:num>
  <w:num w:numId="57">
    <w:abstractNumId w:val="354"/>
  </w:num>
  <w:num w:numId="58">
    <w:abstractNumId w:val="357"/>
  </w:num>
  <w:num w:numId="59">
    <w:abstractNumId w:val="372"/>
  </w:num>
  <w:num w:numId="60">
    <w:abstractNumId w:val="389"/>
  </w:num>
  <w:num w:numId="61">
    <w:abstractNumId w:val="392"/>
  </w:num>
  <w:num w:numId="62">
    <w:abstractNumId w:val="401"/>
  </w:num>
  <w:num w:numId="63">
    <w:abstractNumId w:val="379"/>
  </w:num>
  <w:num w:numId="64">
    <w:abstractNumId w:val="358"/>
  </w:num>
  <w:num w:numId="65">
    <w:abstractNumId w:val="378"/>
  </w:num>
  <w:num w:numId="66">
    <w:abstractNumId w:val="377"/>
  </w:num>
  <w:num w:numId="67">
    <w:abstractNumId w:val="385"/>
  </w:num>
  <w:num w:numId="68">
    <w:abstractNumId w:val="419"/>
  </w:num>
  <w:num w:numId="69">
    <w:abstractNumId w:val="413"/>
  </w:num>
  <w:num w:numId="70">
    <w:abstractNumId w:val="386"/>
  </w:num>
  <w:num w:numId="71">
    <w:abstractNumId w:val="421"/>
  </w:num>
  <w:num w:numId="72">
    <w:abstractNumId w:val="399"/>
  </w:num>
  <w:num w:numId="73">
    <w:abstractNumId w:val="369"/>
  </w:num>
  <w:num w:numId="74">
    <w:abstractNumId w:val="376"/>
  </w:num>
  <w:num w:numId="75">
    <w:abstractNumId w:val="0"/>
  </w:num>
  <w:num w:numId="76">
    <w:abstractNumId w:val="0"/>
  </w:num>
  <w:num w:numId="77">
    <w:abstractNumId w:val="0"/>
  </w:num>
  <w:num w:numId="78">
    <w:abstractNumId w:val="0"/>
  </w:num>
  <w:num w:numId="79">
    <w:abstractNumId w:val="42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3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D97"/>
    <w:rsid w:val="0000032C"/>
    <w:rsid w:val="000019E8"/>
    <w:rsid w:val="00001D08"/>
    <w:rsid w:val="00005362"/>
    <w:rsid w:val="000067E6"/>
    <w:rsid w:val="0001092C"/>
    <w:rsid w:val="00010D58"/>
    <w:rsid w:val="00011956"/>
    <w:rsid w:val="00013508"/>
    <w:rsid w:val="00013C50"/>
    <w:rsid w:val="000160FA"/>
    <w:rsid w:val="0001642D"/>
    <w:rsid w:val="000164EF"/>
    <w:rsid w:val="00016F47"/>
    <w:rsid w:val="00017AD6"/>
    <w:rsid w:val="00020B75"/>
    <w:rsid w:val="00020BB8"/>
    <w:rsid w:val="00022F1C"/>
    <w:rsid w:val="0002732A"/>
    <w:rsid w:val="000274A4"/>
    <w:rsid w:val="00030123"/>
    <w:rsid w:val="000312E1"/>
    <w:rsid w:val="00031E4D"/>
    <w:rsid w:val="00031EC6"/>
    <w:rsid w:val="0003218F"/>
    <w:rsid w:val="00034086"/>
    <w:rsid w:val="00034A1F"/>
    <w:rsid w:val="00035E8B"/>
    <w:rsid w:val="00037EC1"/>
    <w:rsid w:val="00040419"/>
    <w:rsid w:val="00040E39"/>
    <w:rsid w:val="000414CE"/>
    <w:rsid w:val="00041606"/>
    <w:rsid w:val="00042578"/>
    <w:rsid w:val="000431D8"/>
    <w:rsid w:val="00046B2A"/>
    <w:rsid w:val="000502DD"/>
    <w:rsid w:val="00050947"/>
    <w:rsid w:val="00052388"/>
    <w:rsid w:val="00053068"/>
    <w:rsid w:val="00053904"/>
    <w:rsid w:val="00056942"/>
    <w:rsid w:val="00056BAE"/>
    <w:rsid w:val="00060DA2"/>
    <w:rsid w:val="000614E0"/>
    <w:rsid w:val="00064621"/>
    <w:rsid w:val="00064B18"/>
    <w:rsid w:val="00064E2C"/>
    <w:rsid w:val="000655A5"/>
    <w:rsid w:val="00073FF1"/>
    <w:rsid w:val="00076B93"/>
    <w:rsid w:val="000811FE"/>
    <w:rsid w:val="0008259B"/>
    <w:rsid w:val="000825CF"/>
    <w:rsid w:val="00082B5F"/>
    <w:rsid w:val="000834CE"/>
    <w:rsid w:val="00084799"/>
    <w:rsid w:val="000863AE"/>
    <w:rsid w:val="000874DE"/>
    <w:rsid w:val="00092FE6"/>
    <w:rsid w:val="00093816"/>
    <w:rsid w:val="00094DC7"/>
    <w:rsid w:val="0009767C"/>
    <w:rsid w:val="00097A95"/>
    <w:rsid w:val="000A0110"/>
    <w:rsid w:val="000A0417"/>
    <w:rsid w:val="000A2DD7"/>
    <w:rsid w:val="000A5C8C"/>
    <w:rsid w:val="000A7649"/>
    <w:rsid w:val="000A78A9"/>
    <w:rsid w:val="000A794B"/>
    <w:rsid w:val="000B030B"/>
    <w:rsid w:val="000B04F0"/>
    <w:rsid w:val="000B0B5E"/>
    <w:rsid w:val="000B0C93"/>
    <w:rsid w:val="000B12CB"/>
    <w:rsid w:val="000B1C6D"/>
    <w:rsid w:val="000B2588"/>
    <w:rsid w:val="000B2650"/>
    <w:rsid w:val="000B2757"/>
    <w:rsid w:val="000B4606"/>
    <w:rsid w:val="000B594E"/>
    <w:rsid w:val="000B5EC3"/>
    <w:rsid w:val="000B66A8"/>
    <w:rsid w:val="000B7EE6"/>
    <w:rsid w:val="000C0318"/>
    <w:rsid w:val="000C5098"/>
    <w:rsid w:val="000C72E8"/>
    <w:rsid w:val="000D0E83"/>
    <w:rsid w:val="000D3333"/>
    <w:rsid w:val="000D4B05"/>
    <w:rsid w:val="000D5F5D"/>
    <w:rsid w:val="000D60ED"/>
    <w:rsid w:val="000E2009"/>
    <w:rsid w:val="000E5341"/>
    <w:rsid w:val="000E5463"/>
    <w:rsid w:val="000E5810"/>
    <w:rsid w:val="000E6141"/>
    <w:rsid w:val="000E61EC"/>
    <w:rsid w:val="000E66A0"/>
    <w:rsid w:val="000E726C"/>
    <w:rsid w:val="000F0DC3"/>
    <w:rsid w:val="000F24FE"/>
    <w:rsid w:val="000F70E8"/>
    <w:rsid w:val="001025B7"/>
    <w:rsid w:val="00102E5C"/>
    <w:rsid w:val="001040FE"/>
    <w:rsid w:val="001064D8"/>
    <w:rsid w:val="001076C0"/>
    <w:rsid w:val="00107A04"/>
    <w:rsid w:val="00111373"/>
    <w:rsid w:val="001170A7"/>
    <w:rsid w:val="00117FE3"/>
    <w:rsid w:val="001201A9"/>
    <w:rsid w:val="00121762"/>
    <w:rsid w:val="00122340"/>
    <w:rsid w:val="00123765"/>
    <w:rsid w:val="00125B09"/>
    <w:rsid w:val="00127DBB"/>
    <w:rsid w:val="0013102B"/>
    <w:rsid w:val="001320CB"/>
    <w:rsid w:val="00133AD4"/>
    <w:rsid w:val="00136F79"/>
    <w:rsid w:val="00137DFD"/>
    <w:rsid w:val="00141896"/>
    <w:rsid w:val="00141E63"/>
    <w:rsid w:val="00141E76"/>
    <w:rsid w:val="00142676"/>
    <w:rsid w:val="00144467"/>
    <w:rsid w:val="00144AB9"/>
    <w:rsid w:val="001452B9"/>
    <w:rsid w:val="00145927"/>
    <w:rsid w:val="00146BF1"/>
    <w:rsid w:val="001474BF"/>
    <w:rsid w:val="00150021"/>
    <w:rsid w:val="00154FB8"/>
    <w:rsid w:val="00157283"/>
    <w:rsid w:val="00157783"/>
    <w:rsid w:val="001628B7"/>
    <w:rsid w:val="00162E70"/>
    <w:rsid w:val="00164A26"/>
    <w:rsid w:val="0016548E"/>
    <w:rsid w:val="0017086E"/>
    <w:rsid w:val="00171457"/>
    <w:rsid w:val="00172861"/>
    <w:rsid w:val="001732FB"/>
    <w:rsid w:val="001736F7"/>
    <w:rsid w:val="00175084"/>
    <w:rsid w:val="0017603E"/>
    <w:rsid w:val="00181ADD"/>
    <w:rsid w:val="0018310E"/>
    <w:rsid w:val="00183AF3"/>
    <w:rsid w:val="00183B6F"/>
    <w:rsid w:val="00184624"/>
    <w:rsid w:val="001846AA"/>
    <w:rsid w:val="001846E1"/>
    <w:rsid w:val="0018508A"/>
    <w:rsid w:val="001867E6"/>
    <w:rsid w:val="00190875"/>
    <w:rsid w:val="0019100C"/>
    <w:rsid w:val="00194D5D"/>
    <w:rsid w:val="00195C6E"/>
    <w:rsid w:val="00196428"/>
    <w:rsid w:val="001965AE"/>
    <w:rsid w:val="00197AD9"/>
    <w:rsid w:val="001A0AAF"/>
    <w:rsid w:val="001A0FFE"/>
    <w:rsid w:val="001A13CB"/>
    <w:rsid w:val="001A1C61"/>
    <w:rsid w:val="001A240C"/>
    <w:rsid w:val="001A32DF"/>
    <w:rsid w:val="001A569E"/>
    <w:rsid w:val="001B0C65"/>
    <w:rsid w:val="001B1886"/>
    <w:rsid w:val="001B18F0"/>
    <w:rsid w:val="001B47B7"/>
    <w:rsid w:val="001C0964"/>
    <w:rsid w:val="001C24C1"/>
    <w:rsid w:val="001C2797"/>
    <w:rsid w:val="001C308E"/>
    <w:rsid w:val="001C4586"/>
    <w:rsid w:val="001C4742"/>
    <w:rsid w:val="001C590C"/>
    <w:rsid w:val="001C5C99"/>
    <w:rsid w:val="001C68C2"/>
    <w:rsid w:val="001D0293"/>
    <w:rsid w:val="001D18EF"/>
    <w:rsid w:val="001D4FC2"/>
    <w:rsid w:val="001D5052"/>
    <w:rsid w:val="001D5234"/>
    <w:rsid w:val="001D6822"/>
    <w:rsid w:val="001E298E"/>
    <w:rsid w:val="001E492A"/>
    <w:rsid w:val="001E6912"/>
    <w:rsid w:val="001F15E7"/>
    <w:rsid w:val="001F1E23"/>
    <w:rsid w:val="001F2E8C"/>
    <w:rsid w:val="001F48A3"/>
    <w:rsid w:val="001F4AA0"/>
    <w:rsid w:val="001F4CAF"/>
    <w:rsid w:val="001F7ECB"/>
    <w:rsid w:val="0020098C"/>
    <w:rsid w:val="002018EE"/>
    <w:rsid w:val="002024C2"/>
    <w:rsid w:val="0020271A"/>
    <w:rsid w:val="00203999"/>
    <w:rsid w:val="00205FCB"/>
    <w:rsid w:val="002073A5"/>
    <w:rsid w:val="00207E8D"/>
    <w:rsid w:val="0021055B"/>
    <w:rsid w:val="00211375"/>
    <w:rsid w:val="00211EAD"/>
    <w:rsid w:val="00212C0A"/>
    <w:rsid w:val="0021790D"/>
    <w:rsid w:val="00220597"/>
    <w:rsid w:val="00220987"/>
    <w:rsid w:val="00221E6B"/>
    <w:rsid w:val="00222033"/>
    <w:rsid w:val="002222BD"/>
    <w:rsid w:val="00222E87"/>
    <w:rsid w:val="00223CE9"/>
    <w:rsid w:val="0022423E"/>
    <w:rsid w:val="00225D0F"/>
    <w:rsid w:val="00227519"/>
    <w:rsid w:val="00230465"/>
    <w:rsid w:val="002306C8"/>
    <w:rsid w:val="0023107E"/>
    <w:rsid w:val="00233C87"/>
    <w:rsid w:val="0023725A"/>
    <w:rsid w:val="0024026C"/>
    <w:rsid w:val="00242481"/>
    <w:rsid w:val="00242928"/>
    <w:rsid w:val="00242F4B"/>
    <w:rsid w:val="0024515C"/>
    <w:rsid w:val="00246505"/>
    <w:rsid w:val="00247545"/>
    <w:rsid w:val="00247A38"/>
    <w:rsid w:val="00250928"/>
    <w:rsid w:val="002510E2"/>
    <w:rsid w:val="00251C54"/>
    <w:rsid w:val="00253C1F"/>
    <w:rsid w:val="00253CEB"/>
    <w:rsid w:val="002566F0"/>
    <w:rsid w:val="00256902"/>
    <w:rsid w:val="0025791E"/>
    <w:rsid w:val="002603DB"/>
    <w:rsid w:val="00261042"/>
    <w:rsid w:val="00261A51"/>
    <w:rsid w:val="00262E01"/>
    <w:rsid w:val="0026413E"/>
    <w:rsid w:val="00265743"/>
    <w:rsid w:val="00265C1A"/>
    <w:rsid w:val="0026680D"/>
    <w:rsid w:val="002668AB"/>
    <w:rsid w:val="00271393"/>
    <w:rsid w:val="00271A40"/>
    <w:rsid w:val="0027226B"/>
    <w:rsid w:val="00272D11"/>
    <w:rsid w:val="002747B4"/>
    <w:rsid w:val="002754EF"/>
    <w:rsid w:val="00276960"/>
    <w:rsid w:val="002779A9"/>
    <w:rsid w:val="002809D2"/>
    <w:rsid w:val="00280B67"/>
    <w:rsid w:val="00282188"/>
    <w:rsid w:val="00282ED0"/>
    <w:rsid w:val="00283541"/>
    <w:rsid w:val="0028408D"/>
    <w:rsid w:val="00287E03"/>
    <w:rsid w:val="00291983"/>
    <w:rsid w:val="00291DCF"/>
    <w:rsid w:val="0029270C"/>
    <w:rsid w:val="00293633"/>
    <w:rsid w:val="00295780"/>
    <w:rsid w:val="00296A62"/>
    <w:rsid w:val="00297358"/>
    <w:rsid w:val="002978E3"/>
    <w:rsid w:val="002A0765"/>
    <w:rsid w:val="002A1261"/>
    <w:rsid w:val="002A2731"/>
    <w:rsid w:val="002A4919"/>
    <w:rsid w:val="002A59B6"/>
    <w:rsid w:val="002A6ED7"/>
    <w:rsid w:val="002A7043"/>
    <w:rsid w:val="002A7756"/>
    <w:rsid w:val="002B0055"/>
    <w:rsid w:val="002B0409"/>
    <w:rsid w:val="002B09BA"/>
    <w:rsid w:val="002B0DC8"/>
    <w:rsid w:val="002B149A"/>
    <w:rsid w:val="002B4A1F"/>
    <w:rsid w:val="002C009F"/>
    <w:rsid w:val="002C0253"/>
    <w:rsid w:val="002C0542"/>
    <w:rsid w:val="002C0E11"/>
    <w:rsid w:val="002C0E53"/>
    <w:rsid w:val="002C1480"/>
    <w:rsid w:val="002C1888"/>
    <w:rsid w:val="002C526F"/>
    <w:rsid w:val="002D32A9"/>
    <w:rsid w:val="002D43F0"/>
    <w:rsid w:val="002D449F"/>
    <w:rsid w:val="002D7EEB"/>
    <w:rsid w:val="002E2566"/>
    <w:rsid w:val="002E35B3"/>
    <w:rsid w:val="002E3767"/>
    <w:rsid w:val="002E504F"/>
    <w:rsid w:val="002F0B00"/>
    <w:rsid w:val="002F1990"/>
    <w:rsid w:val="002F1DC5"/>
    <w:rsid w:val="002F687B"/>
    <w:rsid w:val="002F6D3E"/>
    <w:rsid w:val="002F7A1E"/>
    <w:rsid w:val="00301F21"/>
    <w:rsid w:val="00302675"/>
    <w:rsid w:val="0030285D"/>
    <w:rsid w:val="00304A3F"/>
    <w:rsid w:val="00305DB7"/>
    <w:rsid w:val="00306EF8"/>
    <w:rsid w:val="00310564"/>
    <w:rsid w:val="00311EE2"/>
    <w:rsid w:val="00313F62"/>
    <w:rsid w:val="00316775"/>
    <w:rsid w:val="00320E10"/>
    <w:rsid w:val="0032132B"/>
    <w:rsid w:val="00321AED"/>
    <w:rsid w:val="00322F9B"/>
    <w:rsid w:val="00324670"/>
    <w:rsid w:val="003309C8"/>
    <w:rsid w:val="0033211F"/>
    <w:rsid w:val="00332C3E"/>
    <w:rsid w:val="00333180"/>
    <w:rsid w:val="00333A74"/>
    <w:rsid w:val="00335478"/>
    <w:rsid w:val="00335755"/>
    <w:rsid w:val="00335E0E"/>
    <w:rsid w:val="003374D5"/>
    <w:rsid w:val="003376A4"/>
    <w:rsid w:val="00340055"/>
    <w:rsid w:val="00342083"/>
    <w:rsid w:val="003444A0"/>
    <w:rsid w:val="003446F8"/>
    <w:rsid w:val="00344D2D"/>
    <w:rsid w:val="00345716"/>
    <w:rsid w:val="003461C6"/>
    <w:rsid w:val="00347339"/>
    <w:rsid w:val="00350E8A"/>
    <w:rsid w:val="00352BDC"/>
    <w:rsid w:val="00355EDB"/>
    <w:rsid w:val="00356142"/>
    <w:rsid w:val="003615DC"/>
    <w:rsid w:val="00361999"/>
    <w:rsid w:val="00362E67"/>
    <w:rsid w:val="0036585E"/>
    <w:rsid w:val="0036679E"/>
    <w:rsid w:val="00366BE6"/>
    <w:rsid w:val="00370901"/>
    <w:rsid w:val="003709CB"/>
    <w:rsid w:val="003717B3"/>
    <w:rsid w:val="00371BF2"/>
    <w:rsid w:val="00373E8C"/>
    <w:rsid w:val="0037429D"/>
    <w:rsid w:val="00374A37"/>
    <w:rsid w:val="0037772E"/>
    <w:rsid w:val="00380367"/>
    <w:rsid w:val="00381DAA"/>
    <w:rsid w:val="00382651"/>
    <w:rsid w:val="0038467C"/>
    <w:rsid w:val="00384DF5"/>
    <w:rsid w:val="0038587E"/>
    <w:rsid w:val="00385DF6"/>
    <w:rsid w:val="00387AE5"/>
    <w:rsid w:val="003916D2"/>
    <w:rsid w:val="00391ACD"/>
    <w:rsid w:val="00392520"/>
    <w:rsid w:val="00393DC9"/>
    <w:rsid w:val="00394509"/>
    <w:rsid w:val="0039514F"/>
    <w:rsid w:val="00395205"/>
    <w:rsid w:val="003961BD"/>
    <w:rsid w:val="003962AA"/>
    <w:rsid w:val="00397018"/>
    <w:rsid w:val="00397641"/>
    <w:rsid w:val="003A12EE"/>
    <w:rsid w:val="003A20A7"/>
    <w:rsid w:val="003A20E2"/>
    <w:rsid w:val="003A2C2E"/>
    <w:rsid w:val="003A57CC"/>
    <w:rsid w:val="003B2654"/>
    <w:rsid w:val="003B2E1E"/>
    <w:rsid w:val="003B449E"/>
    <w:rsid w:val="003B59D4"/>
    <w:rsid w:val="003B7697"/>
    <w:rsid w:val="003B77C3"/>
    <w:rsid w:val="003B7A3E"/>
    <w:rsid w:val="003C09B8"/>
    <w:rsid w:val="003C1E57"/>
    <w:rsid w:val="003C1E73"/>
    <w:rsid w:val="003C49C7"/>
    <w:rsid w:val="003C5653"/>
    <w:rsid w:val="003C7FC1"/>
    <w:rsid w:val="003D0B0B"/>
    <w:rsid w:val="003D0D95"/>
    <w:rsid w:val="003D145B"/>
    <w:rsid w:val="003D1750"/>
    <w:rsid w:val="003D1AF0"/>
    <w:rsid w:val="003D41BB"/>
    <w:rsid w:val="003D485D"/>
    <w:rsid w:val="003D702B"/>
    <w:rsid w:val="003E01E0"/>
    <w:rsid w:val="003E22FA"/>
    <w:rsid w:val="003E3476"/>
    <w:rsid w:val="003E34BC"/>
    <w:rsid w:val="003E5A85"/>
    <w:rsid w:val="003E5CFE"/>
    <w:rsid w:val="003F1D56"/>
    <w:rsid w:val="003F5F05"/>
    <w:rsid w:val="003F68FD"/>
    <w:rsid w:val="004017BC"/>
    <w:rsid w:val="0040317B"/>
    <w:rsid w:val="00404512"/>
    <w:rsid w:val="004111A2"/>
    <w:rsid w:val="004134DD"/>
    <w:rsid w:val="0041681C"/>
    <w:rsid w:val="00416CD3"/>
    <w:rsid w:val="00417762"/>
    <w:rsid w:val="00420127"/>
    <w:rsid w:val="00422A31"/>
    <w:rsid w:val="00422E0C"/>
    <w:rsid w:val="004241A1"/>
    <w:rsid w:val="00426248"/>
    <w:rsid w:val="00427BE8"/>
    <w:rsid w:val="00431A3C"/>
    <w:rsid w:val="00433257"/>
    <w:rsid w:val="00434BCA"/>
    <w:rsid w:val="0043648C"/>
    <w:rsid w:val="004410B0"/>
    <w:rsid w:val="004416F6"/>
    <w:rsid w:val="00442480"/>
    <w:rsid w:val="00443EC4"/>
    <w:rsid w:val="00444F35"/>
    <w:rsid w:val="004455C4"/>
    <w:rsid w:val="0045063D"/>
    <w:rsid w:val="00450741"/>
    <w:rsid w:val="00450750"/>
    <w:rsid w:val="004553EF"/>
    <w:rsid w:val="00456C2B"/>
    <w:rsid w:val="00460362"/>
    <w:rsid w:val="0046302E"/>
    <w:rsid w:val="00472958"/>
    <w:rsid w:val="00472E21"/>
    <w:rsid w:val="0047341D"/>
    <w:rsid w:val="0047579D"/>
    <w:rsid w:val="00476C90"/>
    <w:rsid w:val="004803D3"/>
    <w:rsid w:val="00485439"/>
    <w:rsid w:val="00486849"/>
    <w:rsid w:val="00486BBC"/>
    <w:rsid w:val="00491FC9"/>
    <w:rsid w:val="00492AC8"/>
    <w:rsid w:val="004930D8"/>
    <w:rsid w:val="004946FE"/>
    <w:rsid w:val="00495ED2"/>
    <w:rsid w:val="0049630B"/>
    <w:rsid w:val="00496B7B"/>
    <w:rsid w:val="004A0F61"/>
    <w:rsid w:val="004A1577"/>
    <w:rsid w:val="004A385B"/>
    <w:rsid w:val="004A3A95"/>
    <w:rsid w:val="004A4937"/>
    <w:rsid w:val="004A516A"/>
    <w:rsid w:val="004A5370"/>
    <w:rsid w:val="004A6634"/>
    <w:rsid w:val="004A6D88"/>
    <w:rsid w:val="004A7295"/>
    <w:rsid w:val="004B0821"/>
    <w:rsid w:val="004B0EE5"/>
    <w:rsid w:val="004B10AE"/>
    <w:rsid w:val="004B2976"/>
    <w:rsid w:val="004B55C0"/>
    <w:rsid w:val="004B5BE9"/>
    <w:rsid w:val="004B6927"/>
    <w:rsid w:val="004B7055"/>
    <w:rsid w:val="004B71AE"/>
    <w:rsid w:val="004C3988"/>
    <w:rsid w:val="004C47AB"/>
    <w:rsid w:val="004C5A26"/>
    <w:rsid w:val="004C7212"/>
    <w:rsid w:val="004D00D1"/>
    <w:rsid w:val="004D09C4"/>
    <w:rsid w:val="004D11E0"/>
    <w:rsid w:val="004D322A"/>
    <w:rsid w:val="004D3419"/>
    <w:rsid w:val="004D6BFD"/>
    <w:rsid w:val="004E02C1"/>
    <w:rsid w:val="004E21FD"/>
    <w:rsid w:val="004E2630"/>
    <w:rsid w:val="004E3834"/>
    <w:rsid w:val="004E5175"/>
    <w:rsid w:val="004E757C"/>
    <w:rsid w:val="004F1D74"/>
    <w:rsid w:val="004F2998"/>
    <w:rsid w:val="004F33E9"/>
    <w:rsid w:val="004F7287"/>
    <w:rsid w:val="004F77B2"/>
    <w:rsid w:val="004F798A"/>
    <w:rsid w:val="00500EDD"/>
    <w:rsid w:val="005015D3"/>
    <w:rsid w:val="00502818"/>
    <w:rsid w:val="00502831"/>
    <w:rsid w:val="005029C7"/>
    <w:rsid w:val="005031E1"/>
    <w:rsid w:val="005051FB"/>
    <w:rsid w:val="00507420"/>
    <w:rsid w:val="00512459"/>
    <w:rsid w:val="00513F79"/>
    <w:rsid w:val="00516B1B"/>
    <w:rsid w:val="00517876"/>
    <w:rsid w:val="00517A25"/>
    <w:rsid w:val="00521B1C"/>
    <w:rsid w:val="005250E2"/>
    <w:rsid w:val="00527319"/>
    <w:rsid w:val="0053263D"/>
    <w:rsid w:val="005336AD"/>
    <w:rsid w:val="005339E0"/>
    <w:rsid w:val="00535513"/>
    <w:rsid w:val="005366EE"/>
    <w:rsid w:val="005370D8"/>
    <w:rsid w:val="0054184D"/>
    <w:rsid w:val="0054320D"/>
    <w:rsid w:val="00545336"/>
    <w:rsid w:val="00550371"/>
    <w:rsid w:val="00550A97"/>
    <w:rsid w:val="005539FB"/>
    <w:rsid w:val="00554E98"/>
    <w:rsid w:val="00556408"/>
    <w:rsid w:val="00556553"/>
    <w:rsid w:val="00556D9B"/>
    <w:rsid w:val="005605BF"/>
    <w:rsid w:val="00561288"/>
    <w:rsid w:val="0056133B"/>
    <w:rsid w:val="00561C00"/>
    <w:rsid w:val="00562D09"/>
    <w:rsid w:val="00562DC3"/>
    <w:rsid w:val="0056506A"/>
    <w:rsid w:val="00570829"/>
    <w:rsid w:val="0057186D"/>
    <w:rsid w:val="00573B00"/>
    <w:rsid w:val="00577B4D"/>
    <w:rsid w:val="0058256E"/>
    <w:rsid w:val="005840E0"/>
    <w:rsid w:val="00584E9B"/>
    <w:rsid w:val="0058533E"/>
    <w:rsid w:val="00587E53"/>
    <w:rsid w:val="005903AC"/>
    <w:rsid w:val="00590E2B"/>
    <w:rsid w:val="00594601"/>
    <w:rsid w:val="00594AE1"/>
    <w:rsid w:val="0059515E"/>
    <w:rsid w:val="00595B45"/>
    <w:rsid w:val="00595D1C"/>
    <w:rsid w:val="005A2189"/>
    <w:rsid w:val="005A2939"/>
    <w:rsid w:val="005A3F04"/>
    <w:rsid w:val="005A4313"/>
    <w:rsid w:val="005A591F"/>
    <w:rsid w:val="005A59EE"/>
    <w:rsid w:val="005A5F0C"/>
    <w:rsid w:val="005A680F"/>
    <w:rsid w:val="005B2293"/>
    <w:rsid w:val="005B2AB0"/>
    <w:rsid w:val="005B2B92"/>
    <w:rsid w:val="005B3689"/>
    <w:rsid w:val="005B62AF"/>
    <w:rsid w:val="005C11BF"/>
    <w:rsid w:val="005C41F4"/>
    <w:rsid w:val="005C4B82"/>
    <w:rsid w:val="005C57C4"/>
    <w:rsid w:val="005C63DB"/>
    <w:rsid w:val="005D02FD"/>
    <w:rsid w:val="005D227C"/>
    <w:rsid w:val="005D22EA"/>
    <w:rsid w:val="005D2F64"/>
    <w:rsid w:val="005D355A"/>
    <w:rsid w:val="005D4273"/>
    <w:rsid w:val="005D5313"/>
    <w:rsid w:val="005D61FC"/>
    <w:rsid w:val="005D64A3"/>
    <w:rsid w:val="005D74B1"/>
    <w:rsid w:val="005D74BF"/>
    <w:rsid w:val="005D74E0"/>
    <w:rsid w:val="005E0A7F"/>
    <w:rsid w:val="005E35F2"/>
    <w:rsid w:val="005E3AC8"/>
    <w:rsid w:val="005E485C"/>
    <w:rsid w:val="005E7923"/>
    <w:rsid w:val="005E7CF5"/>
    <w:rsid w:val="005F105C"/>
    <w:rsid w:val="005F5485"/>
    <w:rsid w:val="005F64A9"/>
    <w:rsid w:val="005F7772"/>
    <w:rsid w:val="005F7F99"/>
    <w:rsid w:val="006008D6"/>
    <w:rsid w:val="006026AB"/>
    <w:rsid w:val="0060270F"/>
    <w:rsid w:val="00605D7A"/>
    <w:rsid w:val="00605E65"/>
    <w:rsid w:val="00606191"/>
    <w:rsid w:val="006068D8"/>
    <w:rsid w:val="00606E8D"/>
    <w:rsid w:val="006077C3"/>
    <w:rsid w:val="00610FE9"/>
    <w:rsid w:val="00614118"/>
    <w:rsid w:val="006156A7"/>
    <w:rsid w:val="00615DA1"/>
    <w:rsid w:val="006167B3"/>
    <w:rsid w:val="00620507"/>
    <w:rsid w:val="006224D8"/>
    <w:rsid w:val="006230D6"/>
    <w:rsid w:val="00625587"/>
    <w:rsid w:val="00626E13"/>
    <w:rsid w:val="006301B9"/>
    <w:rsid w:val="00630A45"/>
    <w:rsid w:val="006339BF"/>
    <w:rsid w:val="00633F44"/>
    <w:rsid w:val="0063512B"/>
    <w:rsid w:val="0063562E"/>
    <w:rsid w:val="00635F14"/>
    <w:rsid w:val="00637650"/>
    <w:rsid w:val="00637FDA"/>
    <w:rsid w:val="00640A28"/>
    <w:rsid w:val="00640EF0"/>
    <w:rsid w:val="00640FFC"/>
    <w:rsid w:val="006414DC"/>
    <w:rsid w:val="00652191"/>
    <w:rsid w:val="006540FE"/>
    <w:rsid w:val="00656979"/>
    <w:rsid w:val="00657096"/>
    <w:rsid w:val="00657776"/>
    <w:rsid w:val="006602C1"/>
    <w:rsid w:val="006613D7"/>
    <w:rsid w:val="0066176C"/>
    <w:rsid w:val="00661CF9"/>
    <w:rsid w:val="0067358D"/>
    <w:rsid w:val="006739E6"/>
    <w:rsid w:val="00673DF2"/>
    <w:rsid w:val="0067542B"/>
    <w:rsid w:val="00682704"/>
    <w:rsid w:val="00684DF8"/>
    <w:rsid w:val="006870BF"/>
    <w:rsid w:val="00687CEA"/>
    <w:rsid w:val="006900F4"/>
    <w:rsid w:val="00691E4C"/>
    <w:rsid w:val="0069316E"/>
    <w:rsid w:val="006940CE"/>
    <w:rsid w:val="00695975"/>
    <w:rsid w:val="006A0900"/>
    <w:rsid w:val="006A11C5"/>
    <w:rsid w:val="006A2543"/>
    <w:rsid w:val="006A34FC"/>
    <w:rsid w:val="006A7ECA"/>
    <w:rsid w:val="006A7F89"/>
    <w:rsid w:val="006B027F"/>
    <w:rsid w:val="006B0ACF"/>
    <w:rsid w:val="006B3021"/>
    <w:rsid w:val="006B538A"/>
    <w:rsid w:val="006B55C3"/>
    <w:rsid w:val="006B6185"/>
    <w:rsid w:val="006B78C8"/>
    <w:rsid w:val="006C11D2"/>
    <w:rsid w:val="006C2FA8"/>
    <w:rsid w:val="006C3551"/>
    <w:rsid w:val="006C561D"/>
    <w:rsid w:val="006D0325"/>
    <w:rsid w:val="006D06C4"/>
    <w:rsid w:val="006D0A0F"/>
    <w:rsid w:val="006D146A"/>
    <w:rsid w:val="006D4187"/>
    <w:rsid w:val="006D6E8F"/>
    <w:rsid w:val="006D70D2"/>
    <w:rsid w:val="006D7E9C"/>
    <w:rsid w:val="006E1489"/>
    <w:rsid w:val="006E1D2F"/>
    <w:rsid w:val="006E2AC9"/>
    <w:rsid w:val="006E4CC2"/>
    <w:rsid w:val="006E5405"/>
    <w:rsid w:val="006E649F"/>
    <w:rsid w:val="006E6EE6"/>
    <w:rsid w:val="006E7283"/>
    <w:rsid w:val="006E79D3"/>
    <w:rsid w:val="006F0FA3"/>
    <w:rsid w:val="006F2248"/>
    <w:rsid w:val="006F3C27"/>
    <w:rsid w:val="006F3EF5"/>
    <w:rsid w:val="006F6F07"/>
    <w:rsid w:val="006F6FF4"/>
    <w:rsid w:val="00700687"/>
    <w:rsid w:val="007009FE"/>
    <w:rsid w:val="0070153E"/>
    <w:rsid w:val="007026D2"/>
    <w:rsid w:val="007063C0"/>
    <w:rsid w:val="007102D2"/>
    <w:rsid w:val="007118BE"/>
    <w:rsid w:val="00715DAC"/>
    <w:rsid w:val="007164B2"/>
    <w:rsid w:val="007200F0"/>
    <w:rsid w:val="00721C11"/>
    <w:rsid w:val="00722C79"/>
    <w:rsid w:val="00723B93"/>
    <w:rsid w:val="00723F04"/>
    <w:rsid w:val="00725E67"/>
    <w:rsid w:val="0072666C"/>
    <w:rsid w:val="0073173B"/>
    <w:rsid w:val="00732423"/>
    <w:rsid w:val="007329D7"/>
    <w:rsid w:val="00732B5A"/>
    <w:rsid w:val="00733BD1"/>
    <w:rsid w:val="00734AA2"/>
    <w:rsid w:val="0073636B"/>
    <w:rsid w:val="00736801"/>
    <w:rsid w:val="00736A7E"/>
    <w:rsid w:val="0073748C"/>
    <w:rsid w:val="00737669"/>
    <w:rsid w:val="00737887"/>
    <w:rsid w:val="00743F21"/>
    <w:rsid w:val="00743F62"/>
    <w:rsid w:val="007449B2"/>
    <w:rsid w:val="00744D97"/>
    <w:rsid w:val="00745466"/>
    <w:rsid w:val="0074640F"/>
    <w:rsid w:val="00747DCE"/>
    <w:rsid w:val="00750861"/>
    <w:rsid w:val="007521FB"/>
    <w:rsid w:val="00752292"/>
    <w:rsid w:val="00753DB5"/>
    <w:rsid w:val="007543F7"/>
    <w:rsid w:val="00757501"/>
    <w:rsid w:val="0075790F"/>
    <w:rsid w:val="00761AC5"/>
    <w:rsid w:val="00762398"/>
    <w:rsid w:val="007624BB"/>
    <w:rsid w:val="00763C54"/>
    <w:rsid w:val="00763D65"/>
    <w:rsid w:val="00764924"/>
    <w:rsid w:val="00764A36"/>
    <w:rsid w:val="00766102"/>
    <w:rsid w:val="007670B6"/>
    <w:rsid w:val="0077038F"/>
    <w:rsid w:val="00770716"/>
    <w:rsid w:val="007728F4"/>
    <w:rsid w:val="00773FED"/>
    <w:rsid w:val="0077554C"/>
    <w:rsid w:val="007756A6"/>
    <w:rsid w:val="00776453"/>
    <w:rsid w:val="00777740"/>
    <w:rsid w:val="00777BE7"/>
    <w:rsid w:val="0078131E"/>
    <w:rsid w:val="007815F5"/>
    <w:rsid w:val="00781968"/>
    <w:rsid w:val="007819EC"/>
    <w:rsid w:val="007846D8"/>
    <w:rsid w:val="00784C47"/>
    <w:rsid w:val="007859DA"/>
    <w:rsid w:val="00785B4F"/>
    <w:rsid w:val="00786377"/>
    <w:rsid w:val="00786DCD"/>
    <w:rsid w:val="00787272"/>
    <w:rsid w:val="00790282"/>
    <w:rsid w:val="007921E8"/>
    <w:rsid w:val="00793B87"/>
    <w:rsid w:val="00794019"/>
    <w:rsid w:val="00794C0C"/>
    <w:rsid w:val="00795553"/>
    <w:rsid w:val="00797685"/>
    <w:rsid w:val="007A122E"/>
    <w:rsid w:val="007A1DCC"/>
    <w:rsid w:val="007A2415"/>
    <w:rsid w:val="007A2FF3"/>
    <w:rsid w:val="007A7358"/>
    <w:rsid w:val="007A7633"/>
    <w:rsid w:val="007A7855"/>
    <w:rsid w:val="007A7A32"/>
    <w:rsid w:val="007A7C23"/>
    <w:rsid w:val="007A7F56"/>
    <w:rsid w:val="007B0F3E"/>
    <w:rsid w:val="007B1294"/>
    <w:rsid w:val="007B15B5"/>
    <w:rsid w:val="007B37C4"/>
    <w:rsid w:val="007B470D"/>
    <w:rsid w:val="007B5925"/>
    <w:rsid w:val="007B6651"/>
    <w:rsid w:val="007C0B91"/>
    <w:rsid w:val="007C0D1B"/>
    <w:rsid w:val="007C0E7D"/>
    <w:rsid w:val="007C1E24"/>
    <w:rsid w:val="007C4DF4"/>
    <w:rsid w:val="007C75AE"/>
    <w:rsid w:val="007C77CD"/>
    <w:rsid w:val="007D246A"/>
    <w:rsid w:val="007D2A03"/>
    <w:rsid w:val="007D3132"/>
    <w:rsid w:val="007D3779"/>
    <w:rsid w:val="007D4158"/>
    <w:rsid w:val="007D4B86"/>
    <w:rsid w:val="007D4C34"/>
    <w:rsid w:val="007D6B7E"/>
    <w:rsid w:val="007E1436"/>
    <w:rsid w:val="007E2945"/>
    <w:rsid w:val="007E4C7D"/>
    <w:rsid w:val="007E4EB9"/>
    <w:rsid w:val="007F0221"/>
    <w:rsid w:val="007F0BAE"/>
    <w:rsid w:val="007F19BA"/>
    <w:rsid w:val="007F1F92"/>
    <w:rsid w:val="007F2277"/>
    <w:rsid w:val="007F2C71"/>
    <w:rsid w:val="007F397B"/>
    <w:rsid w:val="007F42FE"/>
    <w:rsid w:val="007F455B"/>
    <w:rsid w:val="007F57CC"/>
    <w:rsid w:val="007F5CC1"/>
    <w:rsid w:val="007F6085"/>
    <w:rsid w:val="007F64BD"/>
    <w:rsid w:val="007F683E"/>
    <w:rsid w:val="007F7170"/>
    <w:rsid w:val="007F74CB"/>
    <w:rsid w:val="0080072D"/>
    <w:rsid w:val="00800AE1"/>
    <w:rsid w:val="00800DC4"/>
    <w:rsid w:val="00800F40"/>
    <w:rsid w:val="00802D90"/>
    <w:rsid w:val="00810822"/>
    <w:rsid w:val="008139AF"/>
    <w:rsid w:val="00815A3A"/>
    <w:rsid w:val="00815D54"/>
    <w:rsid w:val="00817100"/>
    <w:rsid w:val="00817680"/>
    <w:rsid w:val="0082048B"/>
    <w:rsid w:val="00820B44"/>
    <w:rsid w:val="00820CB4"/>
    <w:rsid w:val="00821093"/>
    <w:rsid w:val="00821B69"/>
    <w:rsid w:val="008227CF"/>
    <w:rsid w:val="00823908"/>
    <w:rsid w:val="00826146"/>
    <w:rsid w:val="00826A6D"/>
    <w:rsid w:val="008324F7"/>
    <w:rsid w:val="0084059D"/>
    <w:rsid w:val="008408AA"/>
    <w:rsid w:val="00840A9A"/>
    <w:rsid w:val="00842EDF"/>
    <w:rsid w:val="00844AE3"/>
    <w:rsid w:val="00845A53"/>
    <w:rsid w:val="008465BA"/>
    <w:rsid w:val="00851447"/>
    <w:rsid w:val="008515C6"/>
    <w:rsid w:val="0085207D"/>
    <w:rsid w:val="00854DB6"/>
    <w:rsid w:val="008568AC"/>
    <w:rsid w:val="00856DFB"/>
    <w:rsid w:val="0086116A"/>
    <w:rsid w:val="00861183"/>
    <w:rsid w:val="0086161F"/>
    <w:rsid w:val="00861DD7"/>
    <w:rsid w:val="00861FE2"/>
    <w:rsid w:val="008626BE"/>
    <w:rsid w:val="00863934"/>
    <w:rsid w:val="008645BE"/>
    <w:rsid w:val="00865736"/>
    <w:rsid w:val="00866305"/>
    <w:rsid w:val="008667C4"/>
    <w:rsid w:val="008671D2"/>
    <w:rsid w:val="00867E76"/>
    <w:rsid w:val="00870CA8"/>
    <w:rsid w:val="00871081"/>
    <w:rsid w:val="00873492"/>
    <w:rsid w:val="00877842"/>
    <w:rsid w:val="00881C94"/>
    <w:rsid w:val="00882364"/>
    <w:rsid w:val="00884E79"/>
    <w:rsid w:val="00885CD4"/>
    <w:rsid w:val="00886ECE"/>
    <w:rsid w:val="0088709E"/>
    <w:rsid w:val="00887B2F"/>
    <w:rsid w:val="00890538"/>
    <w:rsid w:val="0089055C"/>
    <w:rsid w:val="008906E7"/>
    <w:rsid w:val="00890D79"/>
    <w:rsid w:val="00892B5B"/>
    <w:rsid w:val="00893D81"/>
    <w:rsid w:val="00893EA9"/>
    <w:rsid w:val="00894218"/>
    <w:rsid w:val="00895926"/>
    <w:rsid w:val="00895D68"/>
    <w:rsid w:val="00897841"/>
    <w:rsid w:val="0089785C"/>
    <w:rsid w:val="008A0734"/>
    <w:rsid w:val="008A3CD7"/>
    <w:rsid w:val="008A410C"/>
    <w:rsid w:val="008A6DEB"/>
    <w:rsid w:val="008A71EF"/>
    <w:rsid w:val="008B0A52"/>
    <w:rsid w:val="008B142F"/>
    <w:rsid w:val="008B6CA1"/>
    <w:rsid w:val="008C0EE3"/>
    <w:rsid w:val="008C1978"/>
    <w:rsid w:val="008D0292"/>
    <w:rsid w:val="008D62AE"/>
    <w:rsid w:val="008E102B"/>
    <w:rsid w:val="008E3ADF"/>
    <w:rsid w:val="008E59E4"/>
    <w:rsid w:val="008E6C4F"/>
    <w:rsid w:val="008F02FC"/>
    <w:rsid w:val="008F08E3"/>
    <w:rsid w:val="008F117F"/>
    <w:rsid w:val="008F24E1"/>
    <w:rsid w:val="008F3395"/>
    <w:rsid w:val="008F3773"/>
    <w:rsid w:val="008F4033"/>
    <w:rsid w:val="008F588D"/>
    <w:rsid w:val="009002C8"/>
    <w:rsid w:val="00900898"/>
    <w:rsid w:val="009012A2"/>
    <w:rsid w:val="00903554"/>
    <w:rsid w:val="00904687"/>
    <w:rsid w:val="00904EEE"/>
    <w:rsid w:val="00906E55"/>
    <w:rsid w:val="00906E8C"/>
    <w:rsid w:val="009072A6"/>
    <w:rsid w:val="009111A5"/>
    <w:rsid w:val="00912630"/>
    <w:rsid w:val="00912984"/>
    <w:rsid w:val="00912E52"/>
    <w:rsid w:val="009136DE"/>
    <w:rsid w:val="00915E71"/>
    <w:rsid w:val="0091684D"/>
    <w:rsid w:val="00916C71"/>
    <w:rsid w:val="00916F2F"/>
    <w:rsid w:val="00917D84"/>
    <w:rsid w:val="009216B3"/>
    <w:rsid w:val="00922A29"/>
    <w:rsid w:val="0092372D"/>
    <w:rsid w:val="009255DC"/>
    <w:rsid w:val="00925AB9"/>
    <w:rsid w:val="00926BF2"/>
    <w:rsid w:val="0092760E"/>
    <w:rsid w:val="00927D82"/>
    <w:rsid w:val="00927FBE"/>
    <w:rsid w:val="00927FE9"/>
    <w:rsid w:val="00931925"/>
    <w:rsid w:val="00933683"/>
    <w:rsid w:val="009349C2"/>
    <w:rsid w:val="009354A2"/>
    <w:rsid w:val="00935AF2"/>
    <w:rsid w:val="00937241"/>
    <w:rsid w:val="00937847"/>
    <w:rsid w:val="00937FE0"/>
    <w:rsid w:val="009408B4"/>
    <w:rsid w:val="00941930"/>
    <w:rsid w:val="00941F8B"/>
    <w:rsid w:val="00944050"/>
    <w:rsid w:val="00944AA5"/>
    <w:rsid w:val="009451B1"/>
    <w:rsid w:val="00945A70"/>
    <w:rsid w:val="00947A26"/>
    <w:rsid w:val="00947D33"/>
    <w:rsid w:val="00950D89"/>
    <w:rsid w:val="00950F02"/>
    <w:rsid w:val="009532AD"/>
    <w:rsid w:val="00954390"/>
    <w:rsid w:val="00954C6C"/>
    <w:rsid w:val="0095761D"/>
    <w:rsid w:val="00960BF3"/>
    <w:rsid w:val="00960F20"/>
    <w:rsid w:val="0096565D"/>
    <w:rsid w:val="009670AC"/>
    <w:rsid w:val="00970874"/>
    <w:rsid w:val="00970D20"/>
    <w:rsid w:val="00971186"/>
    <w:rsid w:val="0097199F"/>
    <w:rsid w:val="0097201A"/>
    <w:rsid w:val="00974009"/>
    <w:rsid w:val="0098020A"/>
    <w:rsid w:val="00984360"/>
    <w:rsid w:val="009852C1"/>
    <w:rsid w:val="00986B05"/>
    <w:rsid w:val="009878E8"/>
    <w:rsid w:val="00991F2D"/>
    <w:rsid w:val="0099244C"/>
    <w:rsid w:val="00993839"/>
    <w:rsid w:val="0099463B"/>
    <w:rsid w:val="00996C95"/>
    <w:rsid w:val="00997778"/>
    <w:rsid w:val="009A1F21"/>
    <w:rsid w:val="009A1F24"/>
    <w:rsid w:val="009A2725"/>
    <w:rsid w:val="009A2B6E"/>
    <w:rsid w:val="009A3326"/>
    <w:rsid w:val="009A41E7"/>
    <w:rsid w:val="009A4342"/>
    <w:rsid w:val="009A4797"/>
    <w:rsid w:val="009A70E6"/>
    <w:rsid w:val="009B15CD"/>
    <w:rsid w:val="009B39BE"/>
    <w:rsid w:val="009B4AA4"/>
    <w:rsid w:val="009B4B08"/>
    <w:rsid w:val="009B4C54"/>
    <w:rsid w:val="009B52F2"/>
    <w:rsid w:val="009B75A3"/>
    <w:rsid w:val="009C0156"/>
    <w:rsid w:val="009C1BFE"/>
    <w:rsid w:val="009C2D05"/>
    <w:rsid w:val="009C3192"/>
    <w:rsid w:val="009C32FD"/>
    <w:rsid w:val="009C4FA4"/>
    <w:rsid w:val="009C5DF5"/>
    <w:rsid w:val="009C6F79"/>
    <w:rsid w:val="009D05DA"/>
    <w:rsid w:val="009D2A20"/>
    <w:rsid w:val="009D54AF"/>
    <w:rsid w:val="009D59A8"/>
    <w:rsid w:val="009D6C2B"/>
    <w:rsid w:val="009D7533"/>
    <w:rsid w:val="009D75BA"/>
    <w:rsid w:val="009E0FC5"/>
    <w:rsid w:val="009E1B79"/>
    <w:rsid w:val="009E1FAD"/>
    <w:rsid w:val="009E200A"/>
    <w:rsid w:val="009E3B1A"/>
    <w:rsid w:val="009E4160"/>
    <w:rsid w:val="009E547E"/>
    <w:rsid w:val="009E5DD7"/>
    <w:rsid w:val="009E6227"/>
    <w:rsid w:val="009F2750"/>
    <w:rsid w:val="009F2BB8"/>
    <w:rsid w:val="009F4610"/>
    <w:rsid w:val="009F4F46"/>
    <w:rsid w:val="009F54CE"/>
    <w:rsid w:val="009F54EA"/>
    <w:rsid w:val="009F55CC"/>
    <w:rsid w:val="009F64C0"/>
    <w:rsid w:val="00A0048E"/>
    <w:rsid w:val="00A005F3"/>
    <w:rsid w:val="00A01B6C"/>
    <w:rsid w:val="00A02938"/>
    <w:rsid w:val="00A02F22"/>
    <w:rsid w:val="00A033A5"/>
    <w:rsid w:val="00A05D01"/>
    <w:rsid w:val="00A0629E"/>
    <w:rsid w:val="00A07A4E"/>
    <w:rsid w:val="00A12DCC"/>
    <w:rsid w:val="00A14489"/>
    <w:rsid w:val="00A167D7"/>
    <w:rsid w:val="00A20895"/>
    <w:rsid w:val="00A22384"/>
    <w:rsid w:val="00A26576"/>
    <w:rsid w:val="00A27560"/>
    <w:rsid w:val="00A27977"/>
    <w:rsid w:val="00A325CB"/>
    <w:rsid w:val="00A3323B"/>
    <w:rsid w:val="00A349A3"/>
    <w:rsid w:val="00A35741"/>
    <w:rsid w:val="00A361FF"/>
    <w:rsid w:val="00A364BC"/>
    <w:rsid w:val="00A36FC4"/>
    <w:rsid w:val="00A407A9"/>
    <w:rsid w:val="00A41EB2"/>
    <w:rsid w:val="00A42A31"/>
    <w:rsid w:val="00A4301F"/>
    <w:rsid w:val="00A43A3C"/>
    <w:rsid w:val="00A44BDB"/>
    <w:rsid w:val="00A45044"/>
    <w:rsid w:val="00A45539"/>
    <w:rsid w:val="00A46F1A"/>
    <w:rsid w:val="00A50135"/>
    <w:rsid w:val="00A50C01"/>
    <w:rsid w:val="00A519FA"/>
    <w:rsid w:val="00A521F9"/>
    <w:rsid w:val="00A53E6F"/>
    <w:rsid w:val="00A574BC"/>
    <w:rsid w:val="00A576B2"/>
    <w:rsid w:val="00A62C5F"/>
    <w:rsid w:val="00A6493B"/>
    <w:rsid w:val="00A651D2"/>
    <w:rsid w:val="00A70502"/>
    <w:rsid w:val="00A71231"/>
    <w:rsid w:val="00A716E7"/>
    <w:rsid w:val="00A71FA5"/>
    <w:rsid w:val="00A722D4"/>
    <w:rsid w:val="00A743EC"/>
    <w:rsid w:val="00A7718D"/>
    <w:rsid w:val="00A81F43"/>
    <w:rsid w:val="00A86A39"/>
    <w:rsid w:val="00A872EB"/>
    <w:rsid w:val="00A91CF3"/>
    <w:rsid w:val="00A953DC"/>
    <w:rsid w:val="00A957B8"/>
    <w:rsid w:val="00A96849"/>
    <w:rsid w:val="00AA0602"/>
    <w:rsid w:val="00AA1929"/>
    <w:rsid w:val="00AA1D0A"/>
    <w:rsid w:val="00AA2090"/>
    <w:rsid w:val="00AB080E"/>
    <w:rsid w:val="00AB2C79"/>
    <w:rsid w:val="00AB2EC0"/>
    <w:rsid w:val="00AC0283"/>
    <w:rsid w:val="00AC2D9C"/>
    <w:rsid w:val="00AC79E8"/>
    <w:rsid w:val="00AC7E6B"/>
    <w:rsid w:val="00AD1A9B"/>
    <w:rsid w:val="00AD1D21"/>
    <w:rsid w:val="00AD3D91"/>
    <w:rsid w:val="00AD43A4"/>
    <w:rsid w:val="00AD51AF"/>
    <w:rsid w:val="00AD51DC"/>
    <w:rsid w:val="00AD6EFC"/>
    <w:rsid w:val="00AD7A85"/>
    <w:rsid w:val="00AE0985"/>
    <w:rsid w:val="00AE15C7"/>
    <w:rsid w:val="00AE19F6"/>
    <w:rsid w:val="00AE3FE6"/>
    <w:rsid w:val="00AE40B0"/>
    <w:rsid w:val="00AE4C2E"/>
    <w:rsid w:val="00AE5932"/>
    <w:rsid w:val="00AF00D8"/>
    <w:rsid w:val="00AF1286"/>
    <w:rsid w:val="00AF186C"/>
    <w:rsid w:val="00AF2150"/>
    <w:rsid w:val="00AF2BFD"/>
    <w:rsid w:val="00AF2D8C"/>
    <w:rsid w:val="00AF3413"/>
    <w:rsid w:val="00AF5121"/>
    <w:rsid w:val="00AF53AE"/>
    <w:rsid w:val="00AF5D31"/>
    <w:rsid w:val="00AF6D9E"/>
    <w:rsid w:val="00AF6FD2"/>
    <w:rsid w:val="00AF771F"/>
    <w:rsid w:val="00B02F42"/>
    <w:rsid w:val="00B03787"/>
    <w:rsid w:val="00B04C2E"/>
    <w:rsid w:val="00B0731C"/>
    <w:rsid w:val="00B073D2"/>
    <w:rsid w:val="00B103CA"/>
    <w:rsid w:val="00B10BE8"/>
    <w:rsid w:val="00B10D2B"/>
    <w:rsid w:val="00B121B9"/>
    <w:rsid w:val="00B1265A"/>
    <w:rsid w:val="00B13F4B"/>
    <w:rsid w:val="00B22066"/>
    <w:rsid w:val="00B237ED"/>
    <w:rsid w:val="00B23FBB"/>
    <w:rsid w:val="00B25261"/>
    <w:rsid w:val="00B2697C"/>
    <w:rsid w:val="00B26B1A"/>
    <w:rsid w:val="00B27221"/>
    <w:rsid w:val="00B276A8"/>
    <w:rsid w:val="00B27B20"/>
    <w:rsid w:val="00B3255C"/>
    <w:rsid w:val="00B3577E"/>
    <w:rsid w:val="00B35DEE"/>
    <w:rsid w:val="00B3610F"/>
    <w:rsid w:val="00B412CD"/>
    <w:rsid w:val="00B41644"/>
    <w:rsid w:val="00B41C18"/>
    <w:rsid w:val="00B44F42"/>
    <w:rsid w:val="00B509A5"/>
    <w:rsid w:val="00B50A39"/>
    <w:rsid w:val="00B51D83"/>
    <w:rsid w:val="00B52210"/>
    <w:rsid w:val="00B536F9"/>
    <w:rsid w:val="00B54D74"/>
    <w:rsid w:val="00B55750"/>
    <w:rsid w:val="00B579B4"/>
    <w:rsid w:val="00B57ADF"/>
    <w:rsid w:val="00B61750"/>
    <w:rsid w:val="00B63332"/>
    <w:rsid w:val="00B63889"/>
    <w:rsid w:val="00B664D7"/>
    <w:rsid w:val="00B71538"/>
    <w:rsid w:val="00B72FDF"/>
    <w:rsid w:val="00B751F6"/>
    <w:rsid w:val="00B77D48"/>
    <w:rsid w:val="00B8006A"/>
    <w:rsid w:val="00B80553"/>
    <w:rsid w:val="00B8265E"/>
    <w:rsid w:val="00B83854"/>
    <w:rsid w:val="00B84C38"/>
    <w:rsid w:val="00B87BE7"/>
    <w:rsid w:val="00B9042B"/>
    <w:rsid w:val="00B91D1C"/>
    <w:rsid w:val="00B953F1"/>
    <w:rsid w:val="00B97903"/>
    <w:rsid w:val="00BA1F38"/>
    <w:rsid w:val="00BA2C02"/>
    <w:rsid w:val="00BA5B1D"/>
    <w:rsid w:val="00BA62FB"/>
    <w:rsid w:val="00BA7277"/>
    <w:rsid w:val="00BB1FD6"/>
    <w:rsid w:val="00BB2053"/>
    <w:rsid w:val="00BB4F2D"/>
    <w:rsid w:val="00BB5495"/>
    <w:rsid w:val="00BB5D99"/>
    <w:rsid w:val="00BB61DD"/>
    <w:rsid w:val="00BC0DCF"/>
    <w:rsid w:val="00BC23DD"/>
    <w:rsid w:val="00BC5CE9"/>
    <w:rsid w:val="00BC70DA"/>
    <w:rsid w:val="00BD1737"/>
    <w:rsid w:val="00BD21A0"/>
    <w:rsid w:val="00BD4ACD"/>
    <w:rsid w:val="00BE0C30"/>
    <w:rsid w:val="00BE1620"/>
    <w:rsid w:val="00BE6294"/>
    <w:rsid w:val="00BE72E0"/>
    <w:rsid w:val="00BE7F2E"/>
    <w:rsid w:val="00BF154A"/>
    <w:rsid w:val="00BF2261"/>
    <w:rsid w:val="00BF3570"/>
    <w:rsid w:val="00BF3AA9"/>
    <w:rsid w:val="00BF5E6E"/>
    <w:rsid w:val="00BF752B"/>
    <w:rsid w:val="00BF7E68"/>
    <w:rsid w:val="00C00D2D"/>
    <w:rsid w:val="00C02A78"/>
    <w:rsid w:val="00C02B8D"/>
    <w:rsid w:val="00C0376A"/>
    <w:rsid w:val="00C03F0A"/>
    <w:rsid w:val="00C0528D"/>
    <w:rsid w:val="00C0584B"/>
    <w:rsid w:val="00C067D5"/>
    <w:rsid w:val="00C07BC5"/>
    <w:rsid w:val="00C101EC"/>
    <w:rsid w:val="00C14F06"/>
    <w:rsid w:val="00C1657E"/>
    <w:rsid w:val="00C17EBB"/>
    <w:rsid w:val="00C220E2"/>
    <w:rsid w:val="00C222EC"/>
    <w:rsid w:val="00C2257F"/>
    <w:rsid w:val="00C25362"/>
    <w:rsid w:val="00C25EF0"/>
    <w:rsid w:val="00C266A3"/>
    <w:rsid w:val="00C303E2"/>
    <w:rsid w:val="00C3072D"/>
    <w:rsid w:val="00C30FE5"/>
    <w:rsid w:val="00C31D22"/>
    <w:rsid w:val="00C4047C"/>
    <w:rsid w:val="00C418B8"/>
    <w:rsid w:val="00C41BBA"/>
    <w:rsid w:val="00C42095"/>
    <w:rsid w:val="00C428CF"/>
    <w:rsid w:val="00C4527E"/>
    <w:rsid w:val="00C46D86"/>
    <w:rsid w:val="00C51376"/>
    <w:rsid w:val="00C51D52"/>
    <w:rsid w:val="00C5221D"/>
    <w:rsid w:val="00C528A6"/>
    <w:rsid w:val="00C53E78"/>
    <w:rsid w:val="00C54ABC"/>
    <w:rsid w:val="00C54AD8"/>
    <w:rsid w:val="00C5767A"/>
    <w:rsid w:val="00C61D4D"/>
    <w:rsid w:val="00C628CA"/>
    <w:rsid w:val="00C63F21"/>
    <w:rsid w:val="00C64BB6"/>
    <w:rsid w:val="00C668E1"/>
    <w:rsid w:val="00C704BA"/>
    <w:rsid w:val="00C70919"/>
    <w:rsid w:val="00C7328B"/>
    <w:rsid w:val="00C75770"/>
    <w:rsid w:val="00C766F2"/>
    <w:rsid w:val="00C76C53"/>
    <w:rsid w:val="00C80C1A"/>
    <w:rsid w:val="00C826A9"/>
    <w:rsid w:val="00C83C57"/>
    <w:rsid w:val="00C856CC"/>
    <w:rsid w:val="00C86792"/>
    <w:rsid w:val="00C86C23"/>
    <w:rsid w:val="00C8768D"/>
    <w:rsid w:val="00C90BE6"/>
    <w:rsid w:val="00C926C8"/>
    <w:rsid w:val="00C946E4"/>
    <w:rsid w:val="00C94903"/>
    <w:rsid w:val="00C95944"/>
    <w:rsid w:val="00C95E3B"/>
    <w:rsid w:val="00CA2EA1"/>
    <w:rsid w:val="00CA3397"/>
    <w:rsid w:val="00CA3A50"/>
    <w:rsid w:val="00CA682B"/>
    <w:rsid w:val="00CA6883"/>
    <w:rsid w:val="00CA7659"/>
    <w:rsid w:val="00CB12F1"/>
    <w:rsid w:val="00CB431A"/>
    <w:rsid w:val="00CB7FD0"/>
    <w:rsid w:val="00CC1421"/>
    <w:rsid w:val="00CC1EAE"/>
    <w:rsid w:val="00CC2208"/>
    <w:rsid w:val="00CC2F57"/>
    <w:rsid w:val="00CC32B4"/>
    <w:rsid w:val="00CC350C"/>
    <w:rsid w:val="00CC4115"/>
    <w:rsid w:val="00CC4F4E"/>
    <w:rsid w:val="00CC514D"/>
    <w:rsid w:val="00CC5B38"/>
    <w:rsid w:val="00CC72FE"/>
    <w:rsid w:val="00CD00B2"/>
    <w:rsid w:val="00CD0254"/>
    <w:rsid w:val="00CD02F1"/>
    <w:rsid w:val="00CD0B6D"/>
    <w:rsid w:val="00CD2DCC"/>
    <w:rsid w:val="00CE27E4"/>
    <w:rsid w:val="00CE2D81"/>
    <w:rsid w:val="00CE56F3"/>
    <w:rsid w:val="00CE68F9"/>
    <w:rsid w:val="00CE6AFE"/>
    <w:rsid w:val="00CE707B"/>
    <w:rsid w:val="00CF419F"/>
    <w:rsid w:val="00CF5A5A"/>
    <w:rsid w:val="00CF6CDD"/>
    <w:rsid w:val="00CF7B91"/>
    <w:rsid w:val="00CF7D3B"/>
    <w:rsid w:val="00D00832"/>
    <w:rsid w:val="00D00960"/>
    <w:rsid w:val="00D027B8"/>
    <w:rsid w:val="00D02D50"/>
    <w:rsid w:val="00D031FD"/>
    <w:rsid w:val="00D04753"/>
    <w:rsid w:val="00D04C5D"/>
    <w:rsid w:val="00D04E1A"/>
    <w:rsid w:val="00D079A9"/>
    <w:rsid w:val="00D07DB8"/>
    <w:rsid w:val="00D10A69"/>
    <w:rsid w:val="00D11DC1"/>
    <w:rsid w:val="00D11EB2"/>
    <w:rsid w:val="00D1585F"/>
    <w:rsid w:val="00D161F0"/>
    <w:rsid w:val="00D23942"/>
    <w:rsid w:val="00D24C58"/>
    <w:rsid w:val="00D2704F"/>
    <w:rsid w:val="00D27E79"/>
    <w:rsid w:val="00D30550"/>
    <w:rsid w:val="00D322C6"/>
    <w:rsid w:val="00D32937"/>
    <w:rsid w:val="00D35C21"/>
    <w:rsid w:val="00D37D02"/>
    <w:rsid w:val="00D4076E"/>
    <w:rsid w:val="00D43E2E"/>
    <w:rsid w:val="00D43F9A"/>
    <w:rsid w:val="00D44072"/>
    <w:rsid w:val="00D47167"/>
    <w:rsid w:val="00D471A2"/>
    <w:rsid w:val="00D47E79"/>
    <w:rsid w:val="00D52DF4"/>
    <w:rsid w:val="00D53202"/>
    <w:rsid w:val="00D535A6"/>
    <w:rsid w:val="00D53CF9"/>
    <w:rsid w:val="00D56012"/>
    <w:rsid w:val="00D66293"/>
    <w:rsid w:val="00D676B0"/>
    <w:rsid w:val="00D67988"/>
    <w:rsid w:val="00D67E6B"/>
    <w:rsid w:val="00D73CDD"/>
    <w:rsid w:val="00D73FB9"/>
    <w:rsid w:val="00D80B17"/>
    <w:rsid w:val="00D8516F"/>
    <w:rsid w:val="00D85877"/>
    <w:rsid w:val="00D85A85"/>
    <w:rsid w:val="00D86A41"/>
    <w:rsid w:val="00D86DDA"/>
    <w:rsid w:val="00D86E61"/>
    <w:rsid w:val="00D87D50"/>
    <w:rsid w:val="00D91184"/>
    <w:rsid w:val="00D92A99"/>
    <w:rsid w:val="00D9623C"/>
    <w:rsid w:val="00D964C5"/>
    <w:rsid w:val="00DA2234"/>
    <w:rsid w:val="00DA401F"/>
    <w:rsid w:val="00DA413F"/>
    <w:rsid w:val="00DA5B70"/>
    <w:rsid w:val="00DB1256"/>
    <w:rsid w:val="00DB23ED"/>
    <w:rsid w:val="00DB3FEE"/>
    <w:rsid w:val="00DB4B0D"/>
    <w:rsid w:val="00DB5483"/>
    <w:rsid w:val="00DB5607"/>
    <w:rsid w:val="00DB605E"/>
    <w:rsid w:val="00DB6C94"/>
    <w:rsid w:val="00DC0CF5"/>
    <w:rsid w:val="00DC1816"/>
    <w:rsid w:val="00DC3D2E"/>
    <w:rsid w:val="00DC56C0"/>
    <w:rsid w:val="00DC6349"/>
    <w:rsid w:val="00DC6AFC"/>
    <w:rsid w:val="00DC7FB2"/>
    <w:rsid w:val="00DD4A56"/>
    <w:rsid w:val="00DD6156"/>
    <w:rsid w:val="00DD7250"/>
    <w:rsid w:val="00DD7B18"/>
    <w:rsid w:val="00DD7C1C"/>
    <w:rsid w:val="00DE2878"/>
    <w:rsid w:val="00DE2980"/>
    <w:rsid w:val="00DE2C7F"/>
    <w:rsid w:val="00DE561A"/>
    <w:rsid w:val="00DE62E7"/>
    <w:rsid w:val="00DE76B7"/>
    <w:rsid w:val="00DE79C2"/>
    <w:rsid w:val="00DF0EDB"/>
    <w:rsid w:val="00DF1166"/>
    <w:rsid w:val="00DF3B4F"/>
    <w:rsid w:val="00DF3CF0"/>
    <w:rsid w:val="00DF5EE6"/>
    <w:rsid w:val="00E00ECA"/>
    <w:rsid w:val="00E0280F"/>
    <w:rsid w:val="00E04455"/>
    <w:rsid w:val="00E05150"/>
    <w:rsid w:val="00E053B1"/>
    <w:rsid w:val="00E05C7E"/>
    <w:rsid w:val="00E061C3"/>
    <w:rsid w:val="00E07F63"/>
    <w:rsid w:val="00E100DD"/>
    <w:rsid w:val="00E10D15"/>
    <w:rsid w:val="00E12641"/>
    <w:rsid w:val="00E12CF4"/>
    <w:rsid w:val="00E13E94"/>
    <w:rsid w:val="00E14752"/>
    <w:rsid w:val="00E15176"/>
    <w:rsid w:val="00E215AD"/>
    <w:rsid w:val="00E2268C"/>
    <w:rsid w:val="00E2448A"/>
    <w:rsid w:val="00E2479A"/>
    <w:rsid w:val="00E25563"/>
    <w:rsid w:val="00E25D98"/>
    <w:rsid w:val="00E26481"/>
    <w:rsid w:val="00E2672A"/>
    <w:rsid w:val="00E30CD0"/>
    <w:rsid w:val="00E30F4B"/>
    <w:rsid w:val="00E31727"/>
    <w:rsid w:val="00E31CFF"/>
    <w:rsid w:val="00E31EA4"/>
    <w:rsid w:val="00E340A7"/>
    <w:rsid w:val="00E350F2"/>
    <w:rsid w:val="00E35152"/>
    <w:rsid w:val="00E355B3"/>
    <w:rsid w:val="00E3702A"/>
    <w:rsid w:val="00E40F36"/>
    <w:rsid w:val="00E43DE8"/>
    <w:rsid w:val="00E446F3"/>
    <w:rsid w:val="00E536CE"/>
    <w:rsid w:val="00E54564"/>
    <w:rsid w:val="00E56104"/>
    <w:rsid w:val="00E57DF9"/>
    <w:rsid w:val="00E64614"/>
    <w:rsid w:val="00E65AA9"/>
    <w:rsid w:val="00E6646F"/>
    <w:rsid w:val="00E66599"/>
    <w:rsid w:val="00E67DAF"/>
    <w:rsid w:val="00E70075"/>
    <w:rsid w:val="00E707E0"/>
    <w:rsid w:val="00E725C5"/>
    <w:rsid w:val="00E73A62"/>
    <w:rsid w:val="00E73AB5"/>
    <w:rsid w:val="00E73BDD"/>
    <w:rsid w:val="00E75471"/>
    <w:rsid w:val="00E76F0E"/>
    <w:rsid w:val="00E77015"/>
    <w:rsid w:val="00E77CB3"/>
    <w:rsid w:val="00E80AD8"/>
    <w:rsid w:val="00E8355C"/>
    <w:rsid w:val="00E8561A"/>
    <w:rsid w:val="00E87224"/>
    <w:rsid w:val="00E878F9"/>
    <w:rsid w:val="00E92CD5"/>
    <w:rsid w:val="00E9547E"/>
    <w:rsid w:val="00E9706C"/>
    <w:rsid w:val="00E9719C"/>
    <w:rsid w:val="00EA0232"/>
    <w:rsid w:val="00EA0E8E"/>
    <w:rsid w:val="00EA0F38"/>
    <w:rsid w:val="00EA154C"/>
    <w:rsid w:val="00EA17DA"/>
    <w:rsid w:val="00EA456C"/>
    <w:rsid w:val="00EA5552"/>
    <w:rsid w:val="00EA584F"/>
    <w:rsid w:val="00EA7C62"/>
    <w:rsid w:val="00EB3AF3"/>
    <w:rsid w:val="00EB4739"/>
    <w:rsid w:val="00EB6149"/>
    <w:rsid w:val="00EB7565"/>
    <w:rsid w:val="00EC0339"/>
    <w:rsid w:val="00EC0E4F"/>
    <w:rsid w:val="00EC4C3B"/>
    <w:rsid w:val="00EC5127"/>
    <w:rsid w:val="00EC778E"/>
    <w:rsid w:val="00ED010C"/>
    <w:rsid w:val="00ED02A6"/>
    <w:rsid w:val="00ED2137"/>
    <w:rsid w:val="00ED2875"/>
    <w:rsid w:val="00ED52A8"/>
    <w:rsid w:val="00ED6426"/>
    <w:rsid w:val="00ED729E"/>
    <w:rsid w:val="00EE0210"/>
    <w:rsid w:val="00EE0FCD"/>
    <w:rsid w:val="00EE44F9"/>
    <w:rsid w:val="00EE542E"/>
    <w:rsid w:val="00EE5E10"/>
    <w:rsid w:val="00EE7A29"/>
    <w:rsid w:val="00EF2367"/>
    <w:rsid w:val="00EF2870"/>
    <w:rsid w:val="00EF3200"/>
    <w:rsid w:val="00EF42D2"/>
    <w:rsid w:val="00EF4D15"/>
    <w:rsid w:val="00EF59C6"/>
    <w:rsid w:val="00EF77C7"/>
    <w:rsid w:val="00F00358"/>
    <w:rsid w:val="00F020E9"/>
    <w:rsid w:val="00F0259A"/>
    <w:rsid w:val="00F03CEC"/>
    <w:rsid w:val="00F04918"/>
    <w:rsid w:val="00F05DC2"/>
    <w:rsid w:val="00F077EF"/>
    <w:rsid w:val="00F10B3D"/>
    <w:rsid w:val="00F10C8C"/>
    <w:rsid w:val="00F124AF"/>
    <w:rsid w:val="00F129D2"/>
    <w:rsid w:val="00F139EA"/>
    <w:rsid w:val="00F143FD"/>
    <w:rsid w:val="00F15361"/>
    <w:rsid w:val="00F20962"/>
    <w:rsid w:val="00F21245"/>
    <w:rsid w:val="00F2290A"/>
    <w:rsid w:val="00F23AFF"/>
    <w:rsid w:val="00F24842"/>
    <w:rsid w:val="00F2605A"/>
    <w:rsid w:val="00F2699C"/>
    <w:rsid w:val="00F2763F"/>
    <w:rsid w:val="00F27E2F"/>
    <w:rsid w:val="00F3084A"/>
    <w:rsid w:val="00F30C88"/>
    <w:rsid w:val="00F31768"/>
    <w:rsid w:val="00F32C4C"/>
    <w:rsid w:val="00F33855"/>
    <w:rsid w:val="00F33B17"/>
    <w:rsid w:val="00F33BC3"/>
    <w:rsid w:val="00F3522F"/>
    <w:rsid w:val="00F3558D"/>
    <w:rsid w:val="00F35A9B"/>
    <w:rsid w:val="00F35F91"/>
    <w:rsid w:val="00F367D5"/>
    <w:rsid w:val="00F36B93"/>
    <w:rsid w:val="00F36E36"/>
    <w:rsid w:val="00F37106"/>
    <w:rsid w:val="00F400BB"/>
    <w:rsid w:val="00F417DE"/>
    <w:rsid w:val="00F45AB7"/>
    <w:rsid w:val="00F462EC"/>
    <w:rsid w:val="00F4632F"/>
    <w:rsid w:val="00F467BB"/>
    <w:rsid w:val="00F471AD"/>
    <w:rsid w:val="00F4781F"/>
    <w:rsid w:val="00F505E8"/>
    <w:rsid w:val="00F50A64"/>
    <w:rsid w:val="00F50B42"/>
    <w:rsid w:val="00F51CF9"/>
    <w:rsid w:val="00F53400"/>
    <w:rsid w:val="00F54922"/>
    <w:rsid w:val="00F55BAE"/>
    <w:rsid w:val="00F6033C"/>
    <w:rsid w:val="00F62E66"/>
    <w:rsid w:val="00F634F7"/>
    <w:rsid w:val="00F642AC"/>
    <w:rsid w:val="00F64CFB"/>
    <w:rsid w:val="00F65C12"/>
    <w:rsid w:val="00F678F9"/>
    <w:rsid w:val="00F71307"/>
    <w:rsid w:val="00F73F6A"/>
    <w:rsid w:val="00F7629F"/>
    <w:rsid w:val="00F76463"/>
    <w:rsid w:val="00F77FC1"/>
    <w:rsid w:val="00F803AE"/>
    <w:rsid w:val="00F80A47"/>
    <w:rsid w:val="00F824BD"/>
    <w:rsid w:val="00F849F1"/>
    <w:rsid w:val="00F84B8A"/>
    <w:rsid w:val="00F91412"/>
    <w:rsid w:val="00F91C78"/>
    <w:rsid w:val="00F92452"/>
    <w:rsid w:val="00F94F4A"/>
    <w:rsid w:val="00F96BA6"/>
    <w:rsid w:val="00F96D02"/>
    <w:rsid w:val="00F97CF2"/>
    <w:rsid w:val="00F97D2E"/>
    <w:rsid w:val="00FA1FE9"/>
    <w:rsid w:val="00FA2688"/>
    <w:rsid w:val="00FA4051"/>
    <w:rsid w:val="00FA6313"/>
    <w:rsid w:val="00FA69D2"/>
    <w:rsid w:val="00FB069C"/>
    <w:rsid w:val="00FB0791"/>
    <w:rsid w:val="00FB21FA"/>
    <w:rsid w:val="00FB57BE"/>
    <w:rsid w:val="00FB63D4"/>
    <w:rsid w:val="00FC00F5"/>
    <w:rsid w:val="00FC01CB"/>
    <w:rsid w:val="00FC0941"/>
    <w:rsid w:val="00FC2D25"/>
    <w:rsid w:val="00FC414C"/>
    <w:rsid w:val="00FC4610"/>
    <w:rsid w:val="00FC629B"/>
    <w:rsid w:val="00FC754A"/>
    <w:rsid w:val="00FD14F1"/>
    <w:rsid w:val="00FD261E"/>
    <w:rsid w:val="00FD318E"/>
    <w:rsid w:val="00FD3B09"/>
    <w:rsid w:val="00FD3C46"/>
    <w:rsid w:val="00FD3D35"/>
    <w:rsid w:val="00FD3E29"/>
    <w:rsid w:val="00FD4999"/>
    <w:rsid w:val="00FD6779"/>
    <w:rsid w:val="00FD6FDF"/>
    <w:rsid w:val="00FD7A5E"/>
    <w:rsid w:val="00FD7AA1"/>
    <w:rsid w:val="00FE0149"/>
    <w:rsid w:val="00FE015D"/>
    <w:rsid w:val="00FE051B"/>
    <w:rsid w:val="00FE1817"/>
    <w:rsid w:val="00FE1DAF"/>
    <w:rsid w:val="00FE30CC"/>
    <w:rsid w:val="00FE3842"/>
    <w:rsid w:val="00FE566F"/>
    <w:rsid w:val="00FE5F78"/>
    <w:rsid w:val="00FE61A4"/>
    <w:rsid w:val="00FE7803"/>
    <w:rsid w:val="00FE7A2A"/>
    <w:rsid w:val="00FF1AF2"/>
    <w:rsid w:val="00FF3B8F"/>
    <w:rsid w:val="00FF3F9B"/>
    <w:rsid w:val="00FF45B8"/>
    <w:rsid w:val="00FF4890"/>
    <w:rsid w:val="00FF5EC0"/>
    <w:rsid w:val="00FF6631"/>
    <w:rsid w:val="00FF7D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6013CCC"/>
  <w15:docId w15:val="{8E43B464-4AB7-40C5-833E-2628546D7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9B2"/>
    <w:pPr>
      <w:widowControl w:val="0"/>
      <w:suppressAutoHyphens/>
      <w:spacing w:before="40" w:after="40"/>
    </w:pPr>
    <w:rPr>
      <w:rFonts w:ascii="Arial" w:hAnsi="Arial" w:cs="Arial"/>
      <w:i/>
      <w:kern w:val="2"/>
      <w:sz w:val="24"/>
      <w:szCs w:val="24"/>
      <w:lang w:eastAsia="ar-SA"/>
    </w:rPr>
  </w:style>
  <w:style w:type="paragraph" w:styleId="Nagwek1">
    <w:name w:val="heading 1"/>
    <w:basedOn w:val="Normalny"/>
    <w:next w:val="Normalny"/>
    <w:qFormat/>
    <w:rsid w:val="00752292"/>
    <w:pPr>
      <w:keepNext/>
      <w:numPr>
        <w:numId w:val="1"/>
      </w:numPr>
      <w:spacing w:before="240" w:after="240"/>
      <w:outlineLvl w:val="0"/>
    </w:pPr>
    <w:rPr>
      <w:rFonts w:cs="Times New Roman"/>
      <w:b/>
      <w:bCs/>
      <w:sz w:val="32"/>
      <w:szCs w:val="32"/>
    </w:rPr>
  </w:style>
  <w:style w:type="paragraph" w:styleId="Nagwek2">
    <w:name w:val="heading 2"/>
    <w:basedOn w:val="Normalny"/>
    <w:next w:val="Normalny"/>
    <w:qFormat/>
    <w:rsid w:val="00A407A9"/>
    <w:pPr>
      <w:keepNext/>
      <w:numPr>
        <w:ilvl w:val="1"/>
        <w:numId w:val="1"/>
      </w:numPr>
      <w:spacing w:before="240" w:after="240"/>
      <w:outlineLvl w:val="1"/>
    </w:pPr>
    <w:rPr>
      <w:rFonts w:cs="Times New Roman"/>
      <w:b/>
      <w:bCs/>
      <w:i w:val="0"/>
      <w:iCs/>
      <w:sz w:val="32"/>
      <w:szCs w:val="28"/>
    </w:rPr>
  </w:style>
  <w:style w:type="paragraph" w:styleId="Nagwek3">
    <w:name w:val="heading 3"/>
    <w:basedOn w:val="Normalny"/>
    <w:next w:val="Normalny"/>
    <w:qFormat/>
    <w:rsid w:val="00752292"/>
    <w:pPr>
      <w:keepNext/>
      <w:numPr>
        <w:ilvl w:val="2"/>
        <w:numId w:val="1"/>
      </w:numPr>
      <w:spacing w:before="240" w:after="240"/>
      <w:outlineLvl w:val="2"/>
    </w:pPr>
    <w:rPr>
      <w:b/>
      <w:bCs/>
      <w:sz w:val="28"/>
      <w:szCs w:val="26"/>
    </w:rPr>
  </w:style>
  <w:style w:type="paragraph" w:styleId="Nagwek4">
    <w:name w:val="heading 4"/>
    <w:basedOn w:val="Normalny"/>
    <w:next w:val="Normalny"/>
    <w:uiPriority w:val="9"/>
    <w:qFormat/>
    <w:rsid w:val="00752292"/>
    <w:pPr>
      <w:keepNext/>
      <w:numPr>
        <w:ilvl w:val="3"/>
        <w:numId w:val="1"/>
      </w:numPr>
      <w:spacing w:before="240" w:after="120"/>
      <w:outlineLvl w:val="3"/>
    </w:pPr>
    <w:rPr>
      <w:rFonts w:cs="Times New Roman"/>
      <w:b/>
      <w:bCs/>
      <w:szCs w:val="28"/>
    </w:rPr>
  </w:style>
  <w:style w:type="paragraph" w:styleId="Nagwek5">
    <w:name w:val="heading 5"/>
    <w:basedOn w:val="Normalny"/>
    <w:qFormat/>
    <w:rsid w:val="00752292"/>
    <w:pPr>
      <w:keepNext/>
      <w:widowControl/>
      <w:spacing w:before="113" w:after="113"/>
      <w:outlineLvl w:val="4"/>
    </w:pPr>
    <w:rPr>
      <w:rFonts w:cs="Times New Roman"/>
      <w:b/>
    </w:rPr>
  </w:style>
  <w:style w:type="paragraph" w:styleId="Nagwek6">
    <w:name w:val="heading 6"/>
    <w:basedOn w:val="Normalny"/>
    <w:qFormat/>
    <w:rsid w:val="00912630"/>
    <w:pPr>
      <w:spacing w:before="240" w:after="60"/>
      <w:outlineLvl w:val="5"/>
    </w:pPr>
    <w:rPr>
      <w:szCs w:val="22"/>
      <w:u w:val="single"/>
    </w:rPr>
  </w:style>
  <w:style w:type="paragraph" w:styleId="Nagwek7">
    <w:name w:val="heading 7"/>
    <w:basedOn w:val="Normalny"/>
    <w:qFormat/>
    <w:rsid w:val="001A32DF"/>
    <w:pPr>
      <w:keepNext/>
      <w:widowControl/>
      <w:numPr>
        <w:numId w:val="58"/>
      </w:numPr>
      <w:outlineLvl w:val="6"/>
    </w:pPr>
    <w:rPr>
      <w:rFonts w:cs="Times New Roman"/>
      <w:color w:val="000000"/>
    </w:rPr>
  </w:style>
  <w:style w:type="paragraph" w:styleId="Nagwek8">
    <w:name w:val="heading 8"/>
    <w:basedOn w:val="Normalny"/>
    <w:qFormat/>
    <w:rsid w:val="00752292"/>
    <w:pPr>
      <w:keepNext/>
      <w:widowControl/>
      <w:outlineLvl w:val="7"/>
    </w:pPr>
    <w:rPr>
      <w:rFonts w:cs="Times New Roman"/>
      <w:b/>
      <w:bCs/>
      <w:u w:val="single"/>
    </w:rPr>
  </w:style>
  <w:style w:type="paragraph" w:styleId="Nagwek9">
    <w:name w:val="heading 9"/>
    <w:basedOn w:val="Normalny"/>
    <w:qFormat/>
    <w:rsid w:val="00752292"/>
    <w:pPr>
      <w:keepNext/>
      <w:widowControl/>
      <w:outlineLvl w:val="8"/>
    </w:pPr>
    <w:rPr>
      <w:rFonts w:cs="Times New Roman"/>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7">
    <w:name w:val="toc 7"/>
    <w:basedOn w:val="Normalny"/>
    <w:next w:val="Normalny"/>
    <w:autoRedefine/>
    <w:uiPriority w:val="39"/>
    <w:unhideWhenUsed/>
    <w:rsid w:val="00B72FDF"/>
    <w:pPr>
      <w:spacing w:before="0" w:after="0"/>
      <w:ind w:left="1440"/>
    </w:pPr>
    <w:rPr>
      <w:rFonts w:asciiTheme="minorHAnsi" w:hAnsiTheme="minorHAnsi" w:cstheme="minorHAnsi"/>
      <w:i w:val="0"/>
      <w:sz w:val="18"/>
      <w:szCs w:val="18"/>
    </w:rPr>
  </w:style>
  <w:style w:type="paragraph" w:styleId="Stopka">
    <w:name w:val="footer"/>
    <w:basedOn w:val="Normalny"/>
    <w:uiPriority w:val="99"/>
    <w:unhideWhenUsed/>
    <w:rsid w:val="007449B2"/>
    <w:pPr>
      <w:tabs>
        <w:tab w:val="center" w:pos="4536"/>
        <w:tab w:val="right" w:pos="9072"/>
      </w:tabs>
      <w:spacing w:before="0" w:after="0"/>
    </w:pPr>
    <w:rPr>
      <w:sz w:val="20"/>
    </w:rPr>
  </w:style>
  <w:style w:type="paragraph" w:styleId="Spistreci1">
    <w:name w:val="toc 1"/>
    <w:basedOn w:val="Normalny"/>
    <w:next w:val="Normalny"/>
    <w:autoRedefine/>
    <w:uiPriority w:val="39"/>
    <w:unhideWhenUsed/>
    <w:qFormat/>
    <w:rsid w:val="00B72FDF"/>
    <w:pPr>
      <w:spacing w:before="120" w:after="120"/>
    </w:pPr>
    <w:rPr>
      <w:rFonts w:asciiTheme="minorHAnsi" w:hAnsiTheme="minorHAnsi" w:cstheme="minorHAnsi"/>
      <w:b/>
      <w:bCs/>
      <w:i w:val="0"/>
      <w:caps/>
      <w:sz w:val="20"/>
      <w:szCs w:val="20"/>
    </w:rPr>
  </w:style>
  <w:style w:type="paragraph" w:styleId="Spistreci2">
    <w:name w:val="toc 2"/>
    <w:basedOn w:val="Normalny"/>
    <w:next w:val="Normalny"/>
    <w:autoRedefine/>
    <w:uiPriority w:val="39"/>
    <w:unhideWhenUsed/>
    <w:qFormat/>
    <w:rsid w:val="00B72FDF"/>
    <w:pPr>
      <w:spacing w:before="0" w:after="0"/>
      <w:ind w:left="240"/>
    </w:pPr>
    <w:rPr>
      <w:rFonts w:asciiTheme="minorHAnsi" w:hAnsiTheme="minorHAnsi" w:cstheme="minorHAnsi"/>
      <w:i w:val="0"/>
      <w:smallCaps/>
      <w:sz w:val="20"/>
      <w:szCs w:val="20"/>
    </w:rPr>
  </w:style>
  <w:style w:type="paragraph" w:styleId="Spistreci3">
    <w:name w:val="toc 3"/>
    <w:basedOn w:val="Normalny"/>
    <w:next w:val="Normalny"/>
    <w:autoRedefine/>
    <w:uiPriority w:val="39"/>
    <w:unhideWhenUsed/>
    <w:qFormat/>
    <w:rsid w:val="00B72FDF"/>
    <w:pPr>
      <w:spacing w:before="0" w:after="0"/>
      <w:ind w:left="480"/>
    </w:pPr>
    <w:rPr>
      <w:rFonts w:asciiTheme="minorHAnsi" w:hAnsiTheme="minorHAnsi" w:cstheme="minorHAnsi"/>
      <w:iCs/>
      <w:sz w:val="20"/>
      <w:szCs w:val="20"/>
    </w:rPr>
  </w:style>
  <w:style w:type="paragraph" w:styleId="Spistreci4">
    <w:name w:val="toc 4"/>
    <w:basedOn w:val="Normalny"/>
    <w:next w:val="Normalny"/>
    <w:autoRedefine/>
    <w:uiPriority w:val="39"/>
    <w:unhideWhenUsed/>
    <w:rsid w:val="00773FED"/>
    <w:pPr>
      <w:spacing w:before="0" w:after="0"/>
      <w:ind w:left="720"/>
    </w:pPr>
    <w:rPr>
      <w:rFonts w:asciiTheme="minorHAnsi" w:hAnsiTheme="minorHAnsi" w:cstheme="minorHAnsi"/>
      <w:i w:val="0"/>
      <w:sz w:val="18"/>
      <w:szCs w:val="18"/>
    </w:rPr>
  </w:style>
  <w:style w:type="paragraph" w:styleId="Spistreci5">
    <w:name w:val="toc 5"/>
    <w:basedOn w:val="Normalny"/>
    <w:next w:val="Normalny"/>
    <w:autoRedefine/>
    <w:uiPriority w:val="39"/>
    <w:unhideWhenUsed/>
    <w:rsid w:val="00B72FDF"/>
    <w:pPr>
      <w:spacing w:before="0" w:after="0"/>
      <w:ind w:left="960"/>
    </w:pPr>
    <w:rPr>
      <w:rFonts w:asciiTheme="minorHAnsi" w:hAnsiTheme="minorHAnsi" w:cstheme="minorHAnsi"/>
      <w:i w:val="0"/>
      <w:sz w:val="18"/>
      <w:szCs w:val="18"/>
    </w:rPr>
  </w:style>
  <w:style w:type="paragraph" w:styleId="Spistreci8">
    <w:name w:val="toc 8"/>
    <w:basedOn w:val="Normalny"/>
    <w:next w:val="Normalny"/>
    <w:autoRedefine/>
    <w:uiPriority w:val="39"/>
    <w:unhideWhenUsed/>
    <w:rsid w:val="00B72FDF"/>
    <w:pPr>
      <w:spacing w:before="0" w:after="0"/>
      <w:ind w:left="1680"/>
    </w:pPr>
    <w:rPr>
      <w:rFonts w:asciiTheme="minorHAnsi" w:hAnsiTheme="minorHAnsi" w:cstheme="minorHAnsi"/>
      <w:i w:val="0"/>
      <w:sz w:val="18"/>
      <w:szCs w:val="18"/>
    </w:rPr>
  </w:style>
  <w:style w:type="paragraph" w:styleId="Spistreci9">
    <w:name w:val="toc 9"/>
    <w:basedOn w:val="Normalny"/>
    <w:next w:val="Normalny"/>
    <w:autoRedefine/>
    <w:uiPriority w:val="39"/>
    <w:unhideWhenUsed/>
    <w:rsid w:val="00B72FDF"/>
    <w:pPr>
      <w:spacing w:before="0" w:after="0"/>
      <w:ind w:left="1920"/>
    </w:pPr>
    <w:rPr>
      <w:rFonts w:asciiTheme="minorHAnsi" w:hAnsiTheme="minorHAnsi" w:cstheme="minorHAnsi"/>
      <w:i w:val="0"/>
      <w:sz w:val="18"/>
      <w:szCs w:val="18"/>
    </w:rPr>
  </w:style>
  <w:style w:type="character" w:customStyle="1" w:styleId="PlandokumentuZnak">
    <w:name w:val="Plan dokumentu Znak"/>
    <w:basedOn w:val="Domylnaczcionkaakapitu"/>
    <w:rsid w:val="000164EF"/>
    <w:rPr>
      <w:rFonts w:ascii="Tahoma" w:eastAsia="Times New Roman" w:hAnsi="Tahoma" w:cs="Tahoma"/>
      <w:kern w:val="2"/>
      <w:sz w:val="16"/>
      <w:szCs w:val="16"/>
      <w:lang w:eastAsia="ar-SA"/>
    </w:rPr>
  </w:style>
  <w:style w:type="character" w:customStyle="1" w:styleId="Odwoaniedokomentarza1">
    <w:name w:val="Odwołanie do komentarza1"/>
    <w:basedOn w:val="Domylnaczcionkaakapitu"/>
    <w:rsid w:val="000164EF"/>
    <w:rPr>
      <w:sz w:val="16"/>
      <w:szCs w:val="16"/>
    </w:rPr>
  </w:style>
  <w:style w:type="character" w:customStyle="1" w:styleId="TekstkomentarzaZnak">
    <w:name w:val="Tekst komentarza Znak"/>
    <w:basedOn w:val="Domylnaczcionkaakapitu"/>
    <w:uiPriority w:val="99"/>
    <w:rsid w:val="000164EF"/>
    <w:rPr>
      <w:rFonts w:ascii="Arial" w:eastAsia="Times New Roman" w:hAnsi="Arial" w:cs="Arial"/>
      <w:kern w:val="2"/>
      <w:sz w:val="20"/>
      <w:szCs w:val="20"/>
      <w:lang w:eastAsia="ar-SA"/>
    </w:rPr>
  </w:style>
  <w:style w:type="character" w:customStyle="1" w:styleId="TematkomentarzaZnak">
    <w:name w:val="Temat komentarza Znak"/>
    <w:basedOn w:val="TekstkomentarzaZnak"/>
    <w:rsid w:val="00752292"/>
    <w:rPr>
      <w:rFonts w:ascii="Arial" w:eastAsia="Times New Roman" w:hAnsi="Arial" w:cs="Arial"/>
      <w:b/>
      <w:bCs/>
      <w:kern w:val="2"/>
      <w:sz w:val="20"/>
      <w:szCs w:val="20"/>
      <w:lang w:eastAsia="ar-SA"/>
    </w:rPr>
  </w:style>
  <w:style w:type="character" w:customStyle="1" w:styleId="TekstdymkaZnak">
    <w:name w:val="Tekst dymka Znak"/>
    <w:basedOn w:val="Domylnaczcionkaakapitu"/>
    <w:uiPriority w:val="99"/>
    <w:rsid w:val="000164EF"/>
    <w:rPr>
      <w:rFonts w:ascii="Tahoma" w:eastAsia="Times New Roman" w:hAnsi="Tahoma" w:cs="Tahoma"/>
      <w:kern w:val="2"/>
      <w:sz w:val="16"/>
      <w:szCs w:val="16"/>
      <w:lang w:eastAsia="ar-SA"/>
    </w:rPr>
  </w:style>
  <w:style w:type="character" w:customStyle="1" w:styleId="WW8Num1z0">
    <w:name w:val="WW8Num1z0"/>
    <w:rsid w:val="00752292"/>
  </w:style>
  <w:style w:type="character" w:customStyle="1" w:styleId="WW8Num1z1">
    <w:name w:val="WW8Num1z1"/>
    <w:rsid w:val="00752292"/>
    <w:rPr>
      <w:sz w:val="32"/>
      <w:szCs w:val="32"/>
    </w:rPr>
  </w:style>
  <w:style w:type="character" w:customStyle="1" w:styleId="WW8Num1z2">
    <w:name w:val="WW8Num1z2"/>
    <w:rsid w:val="00752292"/>
    <w:rPr>
      <w:sz w:val="28"/>
      <w:szCs w:val="28"/>
    </w:rPr>
  </w:style>
  <w:style w:type="character" w:customStyle="1" w:styleId="WW8Num1z3">
    <w:name w:val="WW8Num1z3"/>
    <w:rsid w:val="00752292"/>
  </w:style>
  <w:style w:type="character" w:customStyle="1" w:styleId="WW8Num1z4">
    <w:name w:val="WW8Num1z4"/>
    <w:rsid w:val="00752292"/>
  </w:style>
  <w:style w:type="character" w:customStyle="1" w:styleId="WW8Num1z5">
    <w:name w:val="WW8Num1z5"/>
    <w:rsid w:val="00752292"/>
  </w:style>
  <w:style w:type="character" w:customStyle="1" w:styleId="WW8Num1z6">
    <w:name w:val="WW8Num1z6"/>
    <w:rsid w:val="00752292"/>
  </w:style>
  <w:style w:type="character" w:customStyle="1" w:styleId="WW8Num1z7">
    <w:name w:val="WW8Num1z7"/>
    <w:rsid w:val="00752292"/>
  </w:style>
  <w:style w:type="character" w:customStyle="1" w:styleId="WW8Num1z8">
    <w:name w:val="WW8Num1z8"/>
    <w:rsid w:val="00752292"/>
  </w:style>
  <w:style w:type="character" w:customStyle="1" w:styleId="WW8Num2z0">
    <w:name w:val="WW8Num2z0"/>
    <w:rsid w:val="00752292"/>
    <w:rPr>
      <w:rFonts w:cs="Arial"/>
    </w:rPr>
  </w:style>
  <w:style w:type="character" w:customStyle="1" w:styleId="WW8Num2z1">
    <w:name w:val="WW8Num2z1"/>
    <w:rsid w:val="00752292"/>
  </w:style>
  <w:style w:type="character" w:customStyle="1" w:styleId="WW8Num2z2">
    <w:name w:val="WW8Num2z2"/>
    <w:rsid w:val="00752292"/>
  </w:style>
  <w:style w:type="character" w:customStyle="1" w:styleId="WW8Num2z3">
    <w:name w:val="WW8Num2z3"/>
    <w:rsid w:val="00752292"/>
  </w:style>
  <w:style w:type="character" w:customStyle="1" w:styleId="WW8Num2z4">
    <w:name w:val="WW8Num2z4"/>
    <w:rsid w:val="00752292"/>
  </w:style>
  <w:style w:type="character" w:customStyle="1" w:styleId="WW8Num2z5">
    <w:name w:val="WW8Num2z5"/>
    <w:rsid w:val="00752292"/>
  </w:style>
  <w:style w:type="character" w:customStyle="1" w:styleId="WW8Num2z6">
    <w:name w:val="WW8Num2z6"/>
    <w:rsid w:val="00752292"/>
  </w:style>
  <w:style w:type="character" w:customStyle="1" w:styleId="WW8Num2z7">
    <w:name w:val="WW8Num2z7"/>
    <w:rsid w:val="00752292"/>
  </w:style>
  <w:style w:type="character" w:customStyle="1" w:styleId="WW8Num2z8">
    <w:name w:val="WW8Num2z8"/>
    <w:rsid w:val="00752292"/>
  </w:style>
  <w:style w:type="character" w:customStyle="1" w:styleId="WW8Num3z0">
    <w:name w:val="WW8Num3z0"/>
    <w:rsid w:val="00752292"/>
    <w:rPr>
      <w:rFonts w:cs="Arial"/>
      <w:spacing w:val="-1"/>
      <w:szCs w:val="22"/>
    </w:rPr>
  </w:style>
  <w:style w:type="character" w:customStyle="1" w:styleId="WW8Num3z1">
    <w:name w:val="WW8Num3z1"/>
    <w:rsid w:val="00752292"/>
  </w:style>
  <w:style w:type="character" w:customStyle="1" w:styleId="WW8Num3z2">
    <w:name w:val="WW8Num3z2"/>
    <w:rsid w:val="00752292"/>
  </w:style>
  <w:style w:type="character" w:customStyle="1" w:styleId="WW8Num3z3">
    <w:name w:val="WW8Num3z3"/>
    <w:rsid w:val="00752292"/>
  </w:style>
  <w:style w:type="character" w:customStyle="1" w:styleId="WW8Num3z4">
    <w:name w:val="WW8Num3z4"/>
    <w:rsid w:val="00752292"/>
  </w:style>
  <w:style w:type="character" w:customStyle="1" w:styleId="WW8Num3z5">
    <w:name w:val="WW8Num3z5"/>
    <w:rsid w:val="00752292"/>
  </w:style>
  <w:style w:type="character" w:customStyle="1" w:styleId="WW8Num3z6">
    <w:name w:val="WW8Num3z6"/>
    <w:rsid w:val="00752292"/>
  </w:style>
  <w:style w:type="character" w:customStyle="1" w:styleId="WW8Num3z7">
    <w:name w:val="WW8Num3z7"/>
    <w:rsid w:val="00752292"/>
  </w:style>
  <w:style w:type="character" w:customStyle="1" w:styleId="WW8Num3z8">
    <w:name w:val="WW8Num3z8"/>
    <w:rsid w:val="00752292"/>
  </w:style>
  <w:style w:type="character" w:customStyle="1" w:styleId="WW8Num4z0">
    <w:name w:val="WW8Num4z0"/>
    <w:rsid w:val="00752292"/>
    <w:rPr>
      <w:rFonts w:ascii="Symbol" w:hAnsi="Symbol" w:cs="Symbol"/>
      <w:spacing w:val="-6"/>
      <w:szCs w:val="22"/>
    </w:rPr>
  </w:style>
  <w:style w:type="character" w:customStyle="1" w:styleId="WW8Num4z1">
    <w:name w:val="WW8Num4z1"/>
    <w:rsid w:val="00752292"/>
    <w:rPr>
      <w:rFonts w:ascii="Courier New" w:hAnsi="Courier New" w:cs="Courier New"/>
    </w:rPr>
  </w:style>
  <w:style w:type="character" w:customStyle="1" w:styleId="WW8Num4z2">
    <w:name w:val="WW8Num4z2"/>
    <w:rsid w:val="00752292"/>
    <w:rPr>
      <w:rFonts w:ascii="Wingdings" w:hAnsi="Wingdings" w:cs="Wingdings"/>
    </w:rPr>
  </w:style>
  <w:style w:type="character" w:customStyle="1" w:styleId="WW8Num5z0">
    <w:name w:val="WW8Num5z0"/>
    <w:rsid w:val="00752292"/>
    <w:rPr>
      <w:rFonts w:cs="Times New Roman"/>
    </w:rPr>
  </w:style>
  <w:style w:type="character" w:customStyle="1" w:styleId="WW8Num5z1">
    <w:name w:val="WW8Num5z1"/>
    <w:rsid w:val="00752292"/>
    <w:rPr>
      <w:rFonts w:ascii="Symbol" w:hAnsi="Symbol" w:cs="Symbol"/>
      <w:color w:val="00000A"/>
    </w:rPr>
  </w:style>
  <w:style w:type="character" w:customStyle="1" w:styleId="WW8Num6z0">
    <w:name w:val="WW8Num6z0"/>
    <w:rsid w:val="00752292"/>
    <w:rPr>
      <w:rFonts w:cs="Times New Roman"/>
      <w:szCs w:val="22"/>
    </w:rPr>
  </w:style>
  <w:style w:type="character" w:customStyle="1" w:styleId="WW8Num7z0">
    <w:name w:val="WW8Num7z0"/>
    <w:rsid w:val="00752292"/>
    <w:rPr>
      <w:rFonts w:cs="Times New Roman"/>
    </w:rPr>
  </w:style>
  <w:style w:type="character" w:customStyle="1" w:styleId="WW8Num7z1">
    <w:name w:val="WW8Num7z1"/>
    <w:rsid w:val="00752292"/>
    <w:rPr>
      <w:rFonts w:cs="Times New Roman"/>
      <w:strike w:val="0"/>
      <w:dstrike w:val="0"/>
      <w:u w:val="none"/>
    </w:rPr>
  </w:style>
  <w:style w:type="character" w:customStyle="1" w:styleId="WW8Num7z2">
    <w:name w:val="WW8Num7z2"/>
    <w:rsid w:val="00752292"/>
    <w:rPr>
      <w:rFonts w:ascii="Wingdings" w:hAnsi="Wingdings" w:cs="Wingdings"/>
    </w:rPr>
  </w:style>
  <w:style w:type="character" w:customStyle="1" w:styleId="WW8Num7z3">
    <w:name w:val="WW8Num7z3"/>
    <w:rsid w:val="00752292"/>
    <w:rPr>
      <w:rFonts w:ascii="Symbol" w:hAnsi="Symbol" w:cs="Symbol"/>
    </w:rPr>
  </w:style>
  <w:style w:type="character" w:customStyle="1" w:styleId="WW8Num7z4">
    <w:name w:val="WW8Num7z4"/>
    <w:rsid w:val="00752292"/>
    <w:rPr>
      <w:rFonts w:ascii="Courier New" w:hAnsi="Courier New" w:cs="Courier New"/>
    </w:rPr>
  </w:style>
  <w:style w:type="character" w:customStyle="1" w:styleId="WW8Num8z0">
    <w:name w:val="WW8Num8z0"/>
    <w:rsid w:val="00752292"/>
    <w:rPr>
      <w:rFonts w:cs="Times New Roman"/>
    </w:rPr>
  </w:style>
  <w:style w:type="character" w:customStyle="1" w:styleId="WW8Num9z0">
    <w:name w:val="WW8Num9z0"/>
    <w:rsid w:val="00752292"/>
    <w:rPr>
      <w:rFonts w:ascii="Symbol" w:hAnsi="Symbol" w:cs="Symbol"/>
      <w:szCs w:val="22"/>
    </w:rPr>
  </w:style>
  <w:style w:type="character" w:customStyle="1" w:styleId="WW8Num9z2">
    <w:name w:val="WW8Num9z2"/>
    <w:rsid w:val="00752292"/>
    <w:rPr>
      <w:rFonts w:ascii="Wingdings" w:hAnsi="Wingdings" w:cs="Wingdings"/>
    </w:rPr>
  </w:style>
  <w:style w:type="character" w:customStyle="1" w:styleId="WW8Num9z4">
    <w:name w:val="WW8Num9z4"/>
    <w:rsid w:val="00752292"/>
    <w:rPr>
      <w:rFonts w:ascii="Courier New" w:hAnsi="Courier New" w:cs="Courier New"/>
    </w:rPr>
  </w:style>
  <w:style w:type="character" w:customStyle="1" w:styleId="WW8Num10z0">
    <w:name w:val="WW8Num10z0"/>
    <w:rsid w:val="00752292"/>
    <w:rPr>
      <w:rFonts w:ascii="Symbol" w:hAnsi="Symbol" w:cs="Symbol"/>
    </w:rPr>
  </w:style>
  <w:style w:type="character" w:customStyle="1" w:styleId="WW8Num10z1">
    <w:name w:val="WW8Num10z1"/>
    <w:rsid w:val="00752292"/>
    <w:rPr>
      <w:rFonts w:ascii="Courier New" w:hAnsi="Courier New" w:cs="Courier New"/>
    </w:rPr>
  </w:style>
  <w:style w:type="character" w:customStyle="1" w:styleId="WW8Num10z2">
    <w:name w:val="WW8Num10z2"/>
    <w:rsid w:val="00752292"/>
    <w:rPr>
      <w:rFonts w:ascii="Wingdings" w:hAnsi="Wingdings" w:cs="Wingdings"/>
    </w:rPr>
  </w:style>
  <w:style w:type="character" w:customStyle="1" w:styleId="WW8Num11z0">
    <w:name w:val="WW8Num11z0"/>
    <w:rsid w:val="00752292"/>
    <w:rPr>
      <w:rFonts w:ascii="Symbol" w:hAnsi="Symbol" w:cs="Symbol"/>
    </w:rPr>
  </w:style>
  <w:style w:type="character" w:customStyle="1" w:styleId="WW8Num11z1">
    <w:name w:val="WW8Num11z1"/>
    <w:rsid w:val="00752292"/>
    <w:rPr>
      <w:rFonts w:ascii="Courier New" w:hAnsi="Courier New" w:cs="Courier New"/>
    </w:rPr>
  </w:style>
  <w:style w:type="character" w:customStyle="1" w:styleId="WW8Num11z2">
    <w:name w:val="WW8Num11z2"/>
    <w:rsid w:val="00752292"/>
    <w:rPr>
      <w:rFonts w:ascii="Wingdings" w:hAnsi="Wingdings" w:cs="Wingdings"/>
    </w:rPr>
  </w:style>
  <w:style w:type="character" w:customStyle="1" w:styleId="WW8Num12z0">
    <w:name w:val="WW8Num12z0"/>
    <w:rsid w:val="00752292"/>
    <w:rPr>
      <w:rFonts w:ascii="Symbol" w:hAnsi="Symbol" w:cs="Symbol"/>
      <w:sz w:val="22"/>
      <w:szCs w:val="22"/>
    </w:rPr>
  </w:style>
  <w:style w:type="character" w:customStyle="1" w:styleId="WW8Num12z2">
    <w:name w:val="WW8Num12z2"/>
    <w:rsid w:val="00752292"/>
    <w:rPr>
      <w:rFonts w:ascii="Wingdings" w:hAnsi="Wingdings" w:cs="Wingdings"/>
    </w:rPr>
  </w:style>
  <w:style w:type="character" w:customStyle="1" w:styleId="WW8Num12z4">
    <w:name w:val="WW8Num12z4"/>
    <w:rsid w:val="00752292"/>
    <w:rPr>
      <w:rFonts w:ascii="Courier New" w:hAnsi="Courier New" w:cs="Courier New"/>
    </w:rPr>
  </w:style>
  <w:style w:type="character" w:customStyle="1" w:styleId="WW8Num13z0">
    <w:name w:val="WW8Num13z0"/>
    <w:rsid w:val="00752292"/>
    <w:rPr>
      <w:rFonts w:ascii="Symbol" w:hAnsi="Symbol" w:cs="Symbol"/>
      <w:spacing w:val="3"/>
      <w:szCs w:val="22"/>
    </w:rPr>
  </w:style>
  <w:style w:type="character" w:customStyle="1" w:styleId="WW8Num13z1">
    <w:name w:val="WW8Num13z1"/>
    <w:rsid w:val="00752292"/>
    <w:rPr>
      <w:rFonts w:ascii="Courier New" w:hAnsi="Courier New" w:cs="Courier New"/>
    </w:rPr>
  </w:style>
  <w:style w:type="character" w:customStyle="1" w:styleId="WW8Num13z2">
    <w:name w:val="WW8Num13z2"/>
    <w:rsid w:val="00752292"/>
    <w:rPr>
      <w:rFonts w:ascii="Wingdings" w:hAnsi="Wingdings" w:cs="Wingdings"/>
    </w:rPr>
  </w:style>
  <w:style w:type="character" w:customStyle="1" w:styleId="WW8Num14z0">
    <w:name w:val="WW8Num14z0"/>
    <w:rsid w:val="00752292"/>
    <w:rPr>
      <w:rFonts w:ascii="Symbol" w:hAnsi="Symbol" w:cs="Symbol"/>
      <w:szCs w:val="22"/>
      <w:shd w:val="clear" w:color="auto" w:fill="FF00FF"/>
    </w:rPr>
  </w:style>
  <w:style w:type="character" w:customStyle="1" w:styleId="WW8Num14z1">
    <w:name w:val="WW8Num14z1"/>
    <w:rsid w:val="00752292"/>
    <w:rPr>
      <w:rFonts w:ascii="Courier New" w:hAnsi="Courier New" w:cs="Courier New"/>
    </w:rPr>
  </w:style>
  <w:style w:type="character" w:customStyle="1" w:styleId="WW8Num14z2">
    <w:name w:val="WW8Num14z2"/>
    <w:rsid w:val="00752292"/>
    <w:rPr>
      <w:rFonts w:ascii="Wingdings" w:hAnsi="Wingdings" w:cs="Wingdings"/>
    </w:rPr>
  </w:style>
  <w:style w:type="character" w:customStyle="1" w:styleId="WW8Num15z0">
    <w:name w:val="WW8Num15z0"/>
    <w:rsid w:val="00752292"/>
    <w:rPr>
      <w:rFonts w:ascii="Symbol" w:hAnsi="Symbol" w:cs="Symbol"/>
      <w:spacing w:val="3"/>
      <w:szCs w:val="22"/>
    </w:rPr>
  </w:style>
  <w:style w:type="character" w:customStyle="1" w:styleId="WW8Num16z0">
    <w:name w:val="WW8Num16z0"/>
    <w:rsid w:val="00752292"/>
    <w:rPr>
      <w:rFonts w:ascii="Symbol" w:hAnsi="Symbol" w:cs="Symbol"/>
      <w:szCs w:val="22"/>
      <w:shd w:val="clear" w:color="auto" w:fill="FF00FF"/>
    </w:rPr>
  </w:style>
  <w:style w:type="character" w:customStyle="1" w:styleId="WW8Num17z0">
    <w:name w:val="WW8Num17z0"/>
    <w:rsid w:val="00752292"/>
    <w:rPr>
      <w:rFonts w:ascii="Arial" w:hAnsi="Arial" w:cs="Times New Roman"/>
      <w:sz w:val="22"/>
      <w:shd w:val="clear" w:color="auto" w:fill="FFFF00"/>
    </w:rPr>
  </w:style>
  <w:style w:type="character" w:customStyle="1" w:styleId="WW8Num17z1">
    <w:name w:val="WW8Num17z1"/>
    <w:rsid w:val="00752292"/>
    <w:rPr>
      <w:rFonts w:cs="Times New Roman"/>
    </w:rPr>
  </w:style>
  <w:style w:type="character" w:customStyle="1" w:styleId="WW8Num18z0">
    <w:name w:val="WW8Num18z0"/>
    <w:rsid w:val="00752292"/>
    <w:rPr>
      <w:rFonts w:cs="Times New Roman"/>
    </w:rPr>
  </w:style>
  <w:style w:type="character" w:customStyle="1" w:styleId="WW8Num18z1">
    <w:name w:val="WW8Num18z1"/>
    <w:rsid w:val="00752292"/>
    <w:rPr>
      <w:rFonts w:ascii="Courier New" w:hAnsi="Courier New" w:cs="Courier New"/>
    </w:rPr>
  </w:style>
  <w:style w:type="character" w:customStyle="1" w:styleId="WW8Num18z2">
    <w:name w:val="WW8Num18z2"/>
    <w:rsid w:val="00752292"/>
    <w:rPr>
      <w:rFonts w:ascii="Wingdings" w:hAnsi="Wingdings" w:cs="Wingdings"/>
    </w:rPr>
  </w:style>
  <w:style w:type="character" w:customStyle="1" w:styleId="WW8Num18z3">
    <w:name w:val="WW8Num18z3"/>
    <w:rsid w:val="00752292"/>
    <w:rPr>
      <w:rFonts w:ascii="Symbol" w:hAnsi="Symbol" w:cs="Symbol"/>
    </w:rPr>
  </w:style>
  <w:style w:type="character" w:customStyle="1" w:styleId="WW8Num19z0">
    <w:name w:val="WW8Num19z0"/>
    <w:rsid w:val="00752292"/>
    <w:rPr>
      <w:rFonts w:ascii="Symbol" w:hAnsi="Symbol" w:cs="Symbol"/>
    </w:rPr>
  </w:style>
  <w:style w:type="character" w:customStyle="1" w:styleId="WW8Num19z1">
    <w:name w:val="WW8Num19z1"/>
    <w:rsid w:val="00752292"/>
    <w:rPr>
      <w:rFonts w:cs="Times New Roman"/>
    </w:rPr>
  </w:style>
  <w:style w:type="character" w:customStyle="1" w:styleId="WW8Num19z2">
    <w:name w:val="WW8Num19z2"/>
    <w:rsid w:val="00752292"/>
    <w:rPr>
      <w:rFonts w:ascii="Wingdings" w:hAnsi="Wingdings" w:cs="Wingdings"/>
    </w:rPr>
  </w:style>
  <w:style w:type="character" w:customStyle="1" w:styleId="WW8Num19z3">
    <w:name w:val="WW8Num19z3"/>
    <w:rsid w:val="00752292"/>
    <w:rPr>
      <w:rFonts w:ascii="Symbol" w:hAnsi="Symbol" w:cs="Symbol"/>
    </w:rPr>
  </w:style>
  <w:style w:type="character" w:customStyle="1" w:styleId="WW8Num20z0">
    <w:name w:val="WW8Num20z0"/>
    <w:rsid w:val="00752292"/>
    <w:rPr>
      <w:rFonts w:ascii="Symbol" w:hAnsi="Symbol" w:cs="Symbol"/>
    </w:rPr>
  </w:style>
  <w:style w:type="character" w:customStyle="1" w:styleId="WW8Num20z1">
    <w:name w:val="WW8Num20z1"/>
    <w:rsid w:val="00752292"/>
    <w:rPr>
      <w:rFonts w:cs="Times New Roman"/>
    </w:rPr>
  </w:style>
  <w:style w:type="character" w:customStyle="1" w:styleId="WW8Num20z2">
    <w:name w:val="WW8Num20z2"/>
    <w:rsid w:val="00752292"/>
    <w:rPr>
      <w:rFonts w:ascii="Wingdings" w:hAnsi="Wingdings" w:cs="Wingdings"/>
    </w:rPr>
  </w:style>
  <w:style w:type="character" w:customStyle="1" w:styleId="WW8Num20z3">
    <w:name w:val="WW8Num20z3"/>
    <w:rsid w:val="00752292"/>
    <w:rPr>
      <w:rFonts w:ascii="Symbol" w:hAnsi="Symbol" w:cs="Symbol"/>
    </w:rPr>
  </w:style>
  <w:style w:type="character" w:customStyle="1" w:styleId="WW8Num21z0">
    <w:name w:val="WW8Num21z0"/>
    <w:rsid w:val="00752292"/>
    <w:rPr>
      <w:rFonts w:ascii="Symbol" w:hAnsi="Symbol" w:cs="Symbol"/>
      <w:sz w:val="22"/>
      <w:szCs w:val="22"/>
    </w:rPr>
  </w:style>
  <w:style w:type="character" w:customStyle="1" w:styleId="WW8Num21z1">
    <w:name w:val="WW8Num21z1"/>
    <w:rsid w:val="00752292"/>
    <w:rPr>
      <w:rFonts w:cs="Times New Roman"/>
    </w:rPr>
  </w:style>
  <w:style w:type="character" w:customStyle="1" w:styleId="WW8Num21z2">
    <w:name w:val="WW8Num21z2"/>
    <w:rsid w:val="00752292"/>
    <w:rPr>
      <w:rFonts w:ascii="Wingdings" w:hAnsi="Wingdings" w:cs="Wingdings"/>
    </w:rPr>
  </w:style>
  <w:style w:type="character" w:customStyle="1" w:styleId="WW8Num22z0">
    <w:name w:val="WW8Num22z0"/>
    <w:rsid w:val="00752292"/>
    <w:rPr>
      <w:rFonts w:ascii="Arial" w:hAnsi="Arial" w:cs="Arial"/>
    </w:rPr>
  </w:style>
  <w:style w:type="character" w:customStyle="1" w:styleId="WW8Num22z1">
    <w:name w:val="WW8Num22z1"/>
    <w:rsid w:val="00752292"/>
    <w:rPr>
      <w:rFonts w:ascii="Courier New" w:hAnsi="Courier New" w:cs="Courier New"/>
    </w:rPr>
  </w:style>
  <w:style w:type="character" w:customStyle="1" w:styleId="WW8Num22z2">
    <w:name w:val="WW8Num22z2"/>
    <w:rsid w:val="00752292"/>
    <w:rPr>
      <w:rFonts w:ascii="Wingdings" w:hAnsi="Wingdings" w:cs="Wingdings"/>
    </w:rPr>
  </w:style>
  <w:style w:type="character" w:customStyle="1" w:styleId="WW8Num23z0">
    <w:name w:val="WW8Num23z0"/>
    <w:rsid w:val="00752292"/>
    <w:rPr>
      <w:rFonts w:ascii="Arial" w:hAnsi="Arial" w:cs="Arial"/>
      <w:szCs w:val="22"/>
    </w:rPr>
  </w:style>
  <w:style w:type="character" w:customStyle="1" w:styleId="WW8Num23z1">
    <w:name w:val="WW8Num23z1"/>
    <w:rsid w:val="00752292"/>
    <w:rPr>
      <w:rFonts w:ascii="Courier New" w:hAnsi="Courier New" w:cs="Courier New"/>
    </w:rPr>
  </w:style>
  <w:style w:type="character" w:customStyle="1" w:styleId="WW8Num23z2">
    <w:name w:val="WW8Num23z2"/>
    <w:rsid w:val="00752292"/>
    <w:rPr>
      <w:rFonts w:ascii="Wingdings" w:hAnsi="Wingdings" w:cs="Wingdings"/>
    </w:rPr>
  </w:style>
  <w:style w:type="character" w:customStyle="1" w:styleId="WW8Num24z0">
    <w:name w:val="WW8Num24z0"/>
    <w:rsid w:val="00752292"/>
    <w:rPr>
      <w:rFonts w:ascii="Arial" w:hAnsi="Arial" w:cs="Arial"/>
    </w:rPr>
  </w:style>
  <w:style w:type="character" w:customStyle="1" w:styleId="WW8Num24z1">
    <w:name w:val="WW8Num24z1"/>
    <w:rsid w:val="00752292"/>
    <w:rPr>
      <w:rFonts w:ascii="Courier New" w:hAnsi="Courier New" w:cs="Courier New"/>
    </w:rPr>
  </w:style>
  <w:style w:type="character" w:customStyle="1" w:styleId="WW8Num24z2">
    <w:name w:val="WW8Num24z2"/>
    <w:rsid w:val="00752292"/>
    <w:rPr>
      <w:rFonts w:ascii="Wingdings" w:hAnsi="Wingdings" w:cs="Wingdings"/>
    </w:rPr>
  </w:style>
  <w:style w:type="character" w:customStyle="1" w:styleId="WW8Num24z3">
    <w:name w:val="WW8Num24z3"/>
    <w:rsid w:val="00752292"/>
    <w:rPr>
      <w:rFonts w:ascii="Symbol" w:hAnsi="Symbol" w:cs="Symbol"/>
    </w:rPr>
  </w:style>
  <w:style w:type="character" w:customStyle="1" w:styleId="WW8Num25z0">
    <w:name w:val="WW8Num25z0"/>
    <w:rsid w:val="00752292"/>
    <w:rPr>
      <w:rFonts w:ascii="Symbol" w:hAnsi="Symbol" w:cs="Symbol"/>
    </w:rPr>
  </w:style>
  <w:style w:type="character" w:customStyle="1" w:styleId="WW8Num25z1">
    <w:name w:val="WW8Num25z1"/>
    <w:rsid w:val="00752292"/>
    <w:rPr>
      <w:rFonts w:ascii="Courier New" w:hAnsi="Courier New" w:cs="Courier New"/>
    </w:rPr>
  </w:style>
  <w:style w:type="character" w:customStyle="1" w:styleId="WW8Num25z2">
    <w:name w:val="WW8Num25z2"/>
    <w:rsid w:val="00752292"/>
    <w:rPr>
      <w:rFonts w:ascii="Wingdings" w:hAnsi="Wingdings" w:cs="Wingdings"/>
    </w:rPr>
  </w:style>
  <w:style w:type="character" w:customStyle="1" w:styleId="WW8Num26z0">
    <w:name w:val="WW8Num26z0"/>
    <w:rsid w:val="00752292"/>
    <w:rPr>
      <w:rFonts w:ascii="Symbol" w:hAnsi="Symbol" w:cs="Symbol"/>
      <w:szCs w:val="22"/>
    </w:rPr>
  </w:style>
  <w:style w:type="character" w:customStyle="1" w:styleId="WW8Num26z1">
    <w:name w:val="WW8Num26z1"/>
    <w:rsid w:val="00752292"/>
    <w:rPr>
      <w:rFonts w:ascii="Courier New" w:hAnsi="Courier New" w:cs="Courier New"/>
    </w:rPr>
  </w:style>
  <w:style w:type="character" w:customStyle="1" w:styleId="WW8Num26z2">
    <w:name w:val="WW8Num26z2"/>
    <w:rsid w:val="00752292"/>
    <w:rPr>
      <w:rFonts w:ascii="Wingdings" w:hAnsi="Wingdings" w:cs="Wingdings"/>
    </w:rPr>
  </w:style>
  <w:style w:type="character" w:customStyle="1" w:styleId="WW8Num27z0">
    <w:name w:val="WW8Num27z0"/>
    <w:rsid w:val="00752292"/>
    <w:rPr>
      <w:rFonts w:ascii="Symbol" w:hAnsi="Symbol" w:cs="Symbol"/>
    </w:rPr>
  </w:style>
  <w:style w:type="character" w:customStyle="1" w:styleId="WW8Num27z1">
    <w:name w:val="WW8Num27z1"/>
    <w:rsid w:val="00752292"/>
    <w:rPr>
      <w:rFonts w:ascii="Courier New" w:hAnsi="Courier New" w:cs="Courier New"/>
    </w:rPr>
  </w:style>
  <w:style w:type="character" w:customStyle="1" w:styleId="WW8Num27z2">
    <w:name w:val="WW8Num27z2"/>
    <w:rsid w:val="00752292"/>
    <w:rPr>
      <w:rFonts w:ascii="Wingdings" w:hAnsi="Wingdings" w:cs="Wingdings"/>
    </w:rPr>
  </w:style>
  <w:style w:type="character" w:customStyle="1" w:styleId="WW8Num28z0">
    <w:name w:val="WW8Num28z0"/>
    <w:rsid w:val="00752292"/>
    <w:rPr>
      <w:rFonts w:cs="Times New Roman"/>
      <w:sz w:val="22"/>
    </w:rPr>
  </w:style>
  <w:style w:type="character" w:customStyle="1" w:styleId="WW8Num28z1">
    <w:name w:val="WW8Num28z1"/>
    <w:rsid w:val="00752292"/>
    <w:rPr>
      <w:rFonts w:ascii="Courier New" w:hAnsi="Courier New" w:cs="Courier New"/>
    </w:rPr>
  </w:style>
  <w:style w:type="character" w:customStyle="1" w:styleId="WW8Num28z4">
    <w:name w:val="WW8Num28z4"/>
    <w:rsid w:val="00752292"/>
    <w:rPr>
      <w:rFonts w:ascii="Courier New" w:hAnsi="Courier New" w:cs="Courier New"/>
    </w:rPr>
  </w:style>
  <w:style w:type="character" w:customStyle="1" w:styleId="WW8Num29z0">
    <w:name w:val="WW8Num29z0"/>
    <w:rsid w:val="00752292"/>
    <w:rPr>
      <w:rFonts w:ascii="Symbol" w:hAnsi="Symbol" w:cs="Symbol"/>
    </w:rPr>
  </w:style>
  <w:style w:type="character" w:customStyle="1" w:styleId="WW8Num29z1">
    <w:name w:val="WW8Num29z1"/>
    <w:rsid w:val="00752292"/>
    <w:rPr>
      <w:rFonts w:ascii="Courier New" w:hAnsi="Courier New" w:cs="Courier New"/>
    </w:rPr>
  </w:style>
  <w:style w:type="character" w:customStyle="1" w:styleId="WW8Num29z2">
    <w:name w:val="WW8Num29z2"/>
    <w:rsid w:val="00752292"/>
    <w:rPr>
      <w:rFonts w:ascii="Wingdings" w:hAnsi="Wingdings" w:cs="Wingdings"/>
    </w:rPr>
  </w:style>
  <w:style w:type="character" w:customStyle="1" w:styleId="WW8Num30z0">
    <w:name w:val="WW8Num30z0"/>
    <w:rsid w:val="00752292"/>
    <w:rPr>
      <w:rFonts w:ascii="Symbol" w:hAnsi="Symbol" w:cs="Symbol"/>
      <w:szCs w:val="22"/>
      <w:shd w:val="clear" w:color="auto" w:fill="00FFFF"/>
    </w:rPr>
  </w:style>
  <w:style w:type="character" w:customStyle="1" w:styleId="WW8Num30z1">
    <w:name w:val="WW8Num30z1"/>
    <w:rsid w:val="00752292"/>
    <w:rPr>
      <w:rFonts w:ascii="Courier New" w:hAnsi="Courier New" w:cs="Courier New"/>
    </w:rPr>
  </w:style>
  <w:style w:type="character" w:customStyle="1" w:styleId="WW8Num30z2">
    <w:name w:val="WW8Num30z2"/>
    <w:rsid w:val="00752292"/>
    <w:rPr>
      <w:rFonts w:ascii="Wingdings" w:hAnsi="Wingdings" w:cs="Wingdings"/>
    </w:rPr>
  </w:style>
  <w:style w:type="character" w:customStyle="1" w:styleId="WW8Num31z0">
    <w:name w:val="WW8Num31z0"/>
    <w:rsid w:val="00752292"/>
    <w:rPr>
      <w:rFonts w:ascii="Symbol" w:hAnsi="Symbol" w:cs="Symbol"/>
    </w:rPr>
  </w:style>
  <w:style w:type="character" w:customStyle="1" w:styleId="WW8Num31z1">
    <w:name w:val="WW8Num31z1"/>
    <w:rsid w:val="00752292"/>
    <w:rPr>
      <w:rFonts w:ascii="OpenSymbol" w:hAnsi="OpenSymbol" w:cs="OpenSymbol"/>
    </w:rPr>
  </w:style>
  <w:style w:type="character" w:customStyle="1" w:styleId="WW8Num31z2">
    <w:name w:val="WW8Num31z2"/>
    <w:rsid w:val="00752292"/>
    <w:rPr>
      <w:rFonts w:cs="Times New Roman"/>
    </w:rPr>
  </w:style>
  <w:style w:type="character" w:customStyle="1" w:styleId="WW8Num32z0">
    <w:name w:val="WW8Num32z0"/>
    <w:rsid w:val="00752292"/>
    <w:rPr>
      <w:rFonts w:ascii="Symbol" w:hAnsi="Symbol" w:cs="Symbol"/>
      <w:color w:val="000000"/>
      <w:spacing w:val="-1"/>
      <w:szCs w:val="22"/>
    </w:rPr>
  </w:style>
  <w:style w:type="character" w:customStyle="1" w:styleId="WW8Num32z1">
    <w:name w:val="WW8Num32z1"/>
    <w:rsid w:val="00752292"/>
    <w:rPr>
      <w:rFonts w:ascii="Wingdings" w:hAnsi="Wingdings" w:cs="Wingdings"/>
    </w:rPr>
  </w:style>
  <w:style w:type="character" w:customStyle="1" w:styleId="WW8Num32z2">
    <w:name w:val="WW8Num32z2"/>
    <w:rsid w:val="00752292"/>
    <w:rPr>
      <w:rFonts w:ascii="Wingdings" w:hAnsi="Wingdings" w:cs="Wingdings"/>
    </w:rPr>
  </w:style>
  <w:style w:type="character" w:customStyle="1" w:styleId="WW8Num33z0">
    <w:name w:val="WW8Num33z0"/>
    <w:rsid w:val="00752292"/>
    <w:rPr>
      <w:rFonts w:ascii="Symbol" w:hAnsi="Symbol" w:cs="Symbol"/>
      <w:szCs w:val="22"/>
    </w:rPr>
  </w:style>
  <w:style w:type="character" w:customStyle="1" w:styleId="WW8Num33z1">
    <w:name w:val="WW8Num33z1"/>
    <w:rsid w:val="00752292"/>
    <w:rPr>
      <w:rFonts w:ascii="Courier New" w:hAnsi="Courier New" w:cs="Courier New"/>
    </w:rPr>
  </w:style>
  <w:style w:type="character" w:customStyle="1" w:styleId="WW8Num33z2">
    <w:name w:val="WW8Num33z2"/>
    <w:rsid w:val="00752292"/>
    <w:rPr>
      <w:rFonts w:ascii="Wingdings" w:hAnsi="Wingdings" w:cs="Wingdings"/>
    </w:rPr>
  </w:style>
  <w:style w:type="character" w:customStyle="1" w:styleId="WW8Num34z0">
    <w:name w:val="WW8Num34z0"/>
    <w:rsid w:val="00752292"/>
    <w:rPr>
      <w:rFonts w:ascii="Symbol" w:hAnsi="Symbol" w:cs="Symbol"/>
      <w:color w:val="000000"/>
      <w:spacing w:val="3"/>
      <w:szCs w:val="22"/>
      <w:shd w:val="clear" w:color="auto" w:fill="00FFFF"/>
    </w:rPr>
  </w:style>
  <w:style w:type="character" w:customStyle="1" w:styleId="WW8Num34z1">
    <w:name w:val="WW8Num34z1"/>
    <w:rsid w:val="00752292"/>
    <w:rPr>
      <w:rFonts w:ascii="Courier New" w:hAnsi="Courier New" w:cs="Courier New"/>
    </w:rPr>
  </w:style>
  <w:style w:type="character" w:customStyle="1" w:styleId="WW8Num34z2">
    <w:name w:val="WW8Num34z2"/>
    <w:rsid w:val="00752292"/>
    <w:rPr>
      <w:rFonts w:ascii="Wingdings" w:hAnsi="Wingdings" w:cs="Wingdings"/>
    </w:rPr>
  </w:style>
  <w:style w:type="character" w:customStyle="1" w:styleId="WW8Num35z0">
    <w:name w:val="WW8Num35z0"/>
    <w:rsid w:val="00752292"/>
    <w:rPr>
      <w:rFonts w:ascii="Symbol" w:hAnsi="Symbol" w:cs="Symbol"/>
      <w:szCs w:val="22"/>
    </w:rPr>
  </w:style>
  <w:style w:type="character" w:customStyle="1" w:styleId="WW8Num35z1">
    <w:name w:val="WW8Num35z1"/>
    <w:rsid w:val="00752292"/>
    <w:rPr>
      <w:rFonts w:ascii="Courier New" w:hAnsi="Courier New" w:cs="Courier New"/>
    </w:rPr>
  </w:style>
  <w:style w:type="character" w:customStyle="1" w:styleId="WW8Num35z2">
    <w:name w:val="WW8Num35z2"/>
    <w:rsid w:val="00752292"/>
    <w:rPr>
      <w:rFonts w:ascii="Wingdings" w:hAnsi="Wingdings" w:cs="Wingdings"/>
    </w:rPr>
  </w:style>
  <w:style w:type="character" w:customStyle="1" w:styleId="WW8Num36z0">
    <w:name w:val="WW8Num36z0"/>
    <w:rsid w:val="00752292"/>
    <w:rPr>
      <w:rFonts w:ascii="Symbol" w:hAnsi="Symbol" w:cs="Symbol"/>
      <w:color w:val="000000"/>
      <w:spacing w:val="-1"/>
      <w:szCs w:val="22"/>
    </w:rPr>
  </w:style>
  <w:style w:type="character" w:customStyle="1" w:styleId="WW8Num36z1">
    <w:name w:val="WW8Num36z1"/>
    <w:rsid w:val="00752292"/>
    <w:rPr>
      <w:rFonts w:ascii="Courier New" w:hAnsi="Courier New" w:cs="Courier New"/>
    </w:rPr>
  </w:style>
  <w:style w:type="character" w:customStyle="1" w:styleId="WW8Num36z2">
    <w:name w:val="WW8Num36z2"/>
    <w:rsid w:val="00752292"/>
    <w:rPr>
      <w:rFonts w:ascii="Wingdings" w:hAnsi="Wingdings" w:cs="Wingdings"/>
    </w:rPr>
  </w:style>
  <w:style w:type="character" w:customStyle="1" w:styleId="WW8Num37z0">
    <w:name w:val="WW8Num37z0"/>
    <w:rsid w:val="00752292"/>
    <w:rPr>
      <w:rFonts w:ascii="Symbol" w:hAnsi="Symbol" w:cs="Symbol"/>
    </w:rPr>
  </w:style>
  <w:style w:type="character" w:customStyle="1" w:styleId="WW8Num37z1">
    <w:name w:val="WW8Num37z1"/>
    <w:rsid w:val="00752292"/>
    <w:rPr>
      <w:rFonts w:ascii="Courier New" w:hAnsi="Courier New" w:cs="Courier New"/>
    </w:rPr>
  </w:style>
  <w:style w:type="character" w:customStyle="1" w:styleId="WW8Num37z2">
    <w:name w:val="WW8Num37z2"/>
    <w:rsid w:val="00752292"/>
    <w:rPr>
      <w:rFonts w:ascii="Wingdings" w:hAnsi="Wingdings" w:cs="Wingdings"/>
    </w:rPr>
  </w:style>
  <w:style w:type="character" w:customStyle="1" w:styleId="WW8Num38z0">
    <w:name w:val="WW8Num38z0"/>
    <w:rsid w:val="00752292"/>
    <w:rPr>
      <w:rFonts w:ascii="Symbol" w:hAnsi="Symbol" w:cs="Symbol"/>
      <w:szCs w:val="22"/>
    </w:rPr>
  </w:style>
  <w:style w:type="character" w:customStyle="1" w:styleId="WW8Num38z1">
    <w:name w:val="WW8Num38z1"/>
    <w:rsid w:val="00752292"/>
    <w:rPr>
      <w:rFonts w:ascii="Courier New" w:hAnsi="Courier New" w:cs="Courier New"/>
    </w:rPr>
  </w:style>
  <w:style w:type="character" w:customStyle="1" w:styleId="WW8Num38z2">
    <w:name w:val="WW8Num38z2"/>
    <w:rsid w:val="00752292"/>
    <w:rPr>
      <w:rFonts w:ascii="Wingdings" w:hAnsi="Wingdings" w:cs="Wingdings"/>
    </w:rPr>
  </w:style>
  <w:style w:type="character" w:customStyle="1" w:styleId="WW8Num39z0">
    <w:name w:val="WW8Num39z0"/>
    <w:rsid w:val="00752292"/>
    <w:rPr>
      <w:rFonts w:ascii="Symbol" w:hAnsi="Symbol" w:cs="Symbol"/>
      <w:color w:val="000000"/>
      <w:spacing w:val="3"/>
      <w:szCs w:val="22"/>
    </w:rPr>
  </w:style>
  <w:style w:type="character" w:customStyle="1" w:styleId="WW8Num39z1">
    <w:name w:val="WW8Num39z1"/>
    <w:rsid w:val="00752292"/>
    <w:rPr>
      <w:rFonts w:ascii="Courier New" w:hAnsi="Courier New" w:cs="Courier New"/>
    </w:rPr>
  </w:style>
  <w:style w:type="character" w:customStyle="1" w:styleId="WW8Num39z2">
    <w:name w:val="WW8Num39z2"/>
    <w:rsid w:val="00752292"/>
    <w:rPr>
      <w:rFonts w:ascii="Wingdings" w:hAnsi="Wingdings" w:cs="Wingdings"/>
    </w:rPr>
  </w:style>
  <w:style w:type="character" w:customStyle="1" w:styleId="WW8Num40z0">
    <w:name w:val="WW8Num40z0"/>
    <w:rsid w:val="00752292"/>
    <w:rPr>
      <w:rFonts w:ascii="Symbol" w:hAnsi="Symbol" w:cs="Symbol"/>
      <w:szCs w:val="22"/>
    </w:rPr>
  </w:style>
  <w:style w:type="character" w:customStyle="1" w:styleId="WW8Num40z1">
    <w:name w:val="WW8Num40z1"/>
    <w:rsid w:val="00752292"/>
    <w:rPr>
      <w:rFonts w:ascii="Courier New" w:hAnsi="Courier New" w:cs="Courier New"/>
    </w:rPr>
  </w:style>
  <w:style w:type="character" w:customStyle="1" w:styleId="WW8Num40z2">
    <w:name w:val="WW8Num40z2"/>
    <w:rsid w:val="00752292"/>
    <w:rPr>
      <w:rFonts w:ascii="Wingdings" w:hAnsi="Wingdings" w:cs="Wingdings"/>
    </w:rPr>
  </w:style>
  <w:style w:type="character" w:customStyle="1" w:styleId="WW8Num41z0">
    <w:name w:val="WW8Num41z0"/>
    <w:rsid w:val="00752292"/>
    <w:rPr>
      <w:rFonts w:ascii="Symbol" w:hAnsi="Symbol" w:cs="Symbol"/>
      <w:szCs w:val="22"/>
    </w:rPr>
  </w:style>
  <w:style w:type="character" w:customStyle="1" w:styleId="WW8Num41z1">
    <w:name w:val="WW8Num41z1"/>
    <w:rsid w:val="00752292"/>
    <w:rPr>
      <w:rFonts w:ascii="Courier New" w:hAnsi="Courier New" w:cs="Courier New"/>
    </w:rPr>
  </w:style>
  <w:style w:type="character" w:customStyle="1" w:styleId="WW8Num41z2">
    <w:name w:val="WW8Num41z2"/>
    <w:rsid w:val="00752292"/>
    <w:rPr>
      <w:rFonts w:ascii="Wingdings" w:hAnsi="Wingdings" w:cs="Wingdings"/>
    </w:rPr>
  </w:style>
  <w:style w:type="character" w:customStyle="1" w:styleId="WW8Num42z0">
    <w:name w:val="WW8Num42z0"/>
    <w:rsid w:val="00752292"/>
    <w:rPr>
      <w:rFonts w:ascii="Symbol" w:hAnsi="Symbol" w:cs="Symbol"/>
    </w:rPr>
  </w:style>
  <w:style w:type="character" w:customStyle="1" w:styleId="WW8Num42z1">
    <w:name w:val="WW8Num42z1"/>
    <w:rsid w:val="00752292"/>
    <w:rPr>
      <w:rFonts w:ascii="Courier New" w:hAnsi="Courier New" w:cs="Courier New"/>
    </w:rPr>
  </w:style>
  <w:style w:type="character" w:customStyle="1" w:styleId="WW8Num42z2">
    <w:name w:val="WW8Num42z2"/>
    <w:rsid w:val="00752292"/>
    <w:rPr>
      <w:rFonts w:ascii="Wingdings" w:hAnsi="Wingdings" w:cs="Wingdings"/>
    </w:rPr>
  </w:style>
  <w:style w:type="character" w:customStyle="1" w:styleId="WW8Num43z0">
    <w:name w:val="WW8Num43z0"/>
    <w:rsid w:val="00752292"/>
    <w:rPr>
      <w:rFonts w:ascii="Symbol" w:hAnsi="Symbol" w:cs="Symbol"/>
    </w:rPr>
  </w:style>
  <w:style w:type="character" w:customStyle="1" w:styleId="WW8Num43z1">
    <w:name w:val="WW8Num43z1"/>
    <w:rsid w:val="00752292"/>
    <w:rPr>
      <w:rFonts w:ascii="Courier New" w:hAnsi="Courier New" w:cs="Courier New"/>
    </w:rPr>
  </w:style>
  <w:style w:type="character" w:customStyle="1" w:styleId="WW8Num43z2">
    <w:name w:val="WW8Num43z2"/>
    <w:rsid w:val="00752292"/>
    <w:rPr>
      <w:rFonts w:ascii="Wingdings" w:hAnsi="Wingdings" w:cs="Wingdings"/>
    </w:rPr>
  </w:style>
  <w:style w:type="character" w:customStyle="1" w:styleId="WW8Num44z0">
    <w:name w:val="WW8Num44z0"/>
    <w:rsid w:val="00752292"/>
    <w:rPr>
      <w:rFonts w:ascii="Symbol" w:hAnsi="Symbol" w:cs="Symbol"/>
    </w:rPr>
  </w:style>
  <w:style w:type="character" w:customStyle="1" w:styleId="WW8Num44z1">
    <w:name w:val="WW8Num44z1"/>
    <w:rsid w:val="00752292"/>
    <w:rPr>
      <w:rFonts w:ascii="Courier New" w:hAnsi="Courier New" w:cs="Courier New"/>
    </w:rPr>
  </w:style>
  <w:style w:type="character" w:customStyle="1" w:styleId="WW8Num44z2">
    <w:name w:val="WW8Num44z2"/>
    <w:rsid w:val="00752292"/>
    <w:rPr>
      <w:rFonts w:ascii="Wingdings" w:hAnsi="Wingdings" w:cs="Wingdings"/>
    </w:rPr>
  </w:style>
  <w:style w:type="character" w:customStyle="1" w:styleId="WW8Num45z0">
    <w:name w:val="WW8Num45z0"/>
    <w:rsid w:val="00752292"/>
    <w:rPr>
      <w:rFonts w:ascii="Symbol" w:hAnsi="Symbol" w:cs="Symbol"/>
      <w:szCs w:val="22"/>
    </w:rPr>
  </w:style>
  <w:style w:type="character" w:customStyle="1" w:styleId="WW8Num45z1">
    <w:name w:val="WW8Num45z1"/>
    <w:rsid w:val="00752292"/>
    <w:rPr>
      <w:rFonts w:ascii="Courier New" w:hAnsi="Courier New" w:cs="Courier New"/>
    </w:rPr>
  </w:style>
  <w:style w:type="character" w:customStyle="1" w:styleId="WW8Num45z2">
    <w:name w:val="WW8Num45z2"/>
    <w:rsid w:val="00752292"/>
    <w:rPr>
      <w:rFonts w:ascii="Wingdings" w:hAnsi="Wingdings" w:cs="Wingdings"/>
    </w:rPr>
  </w:style>
  <w:style w:type="character" w:customStyle="1" w:styleId="WW8Num46z0">
    <w:name w:val="WW8Num46z0"/>
    <w:rsid w:val="00752292"/>
    <w:rPr>
      <w:rFonts w:ascii="Symbol" w:hAnsi="Symbol" w:cs="Symbol"/>
    </w:rPr>
  </w:style>
  <w:style w:type="character" w:customStyle="1" w:styleId="WW8Num46z1">
    <w:name w:val="WW8Num46z1"/>
    <w:rsid w:val="00752292"/>
    <w:rPr>
      <w:rFonts w:ascii="Courier New" w:hAnsi="Courier New" w:cs="Courier New"/>
    </w:rPr>
  </w:style>
  <w:style w:type="character" w:customStyle="1" w:styleId="WW8Num46z2">
    <w:name w:val="WW8Num46z2"/>
    <w:rsid w:val="00752292"/>
    <w:rPr>
      <w:rFonts w:ascii="Wingdings" w:hAnsi="Wingdings" w:cs="Wingdings"/>
    </w:rPr>
  </w:style>
  <w:style w:type="character" w:customStyle="1" w:styleId="WW8Num47z0">
    <w:name w:val="WW8Num47z0"/>
    <w:rsid w:val="00752292"/>
    <w:rPr>
      <w:rFonts w:ascii="Symbol" w:hAnsi="Symbol" w:cs="Symbol"/>
      <w:szCs w:val="22"/>
    </w:rPr>
  </w:style>
  <w:style w:type="character" w:customStyle="1" w:styleId="WW8Num47z1">
    <w:name w:val="WW8Num47z1"/>
    <w:rsid w:val="00752292"/>
    <w:rPr>
      <w:rFonts w:ascii="Courier New" w:hAnsi="Courier New" w:cs="Courier New"/>
    </w:rPr>
  </w:style>
  <w:style w:type="character" w:customStyle="1" w:styleId="WW8Num47z2">
    <w:name w:val="WW8Num47z2"/>
    <w:rsid w:val="00752292"/>
    <w:rPr>
      <w:rFonts w:ascii="Wingdings" w:hAnsi="Wingdings" w:cs="Wingdings"/>
    </w:rPr>
  </w:style>
  <w:style w:type="character" w:customStyle="1" w:styleId="WW8Num48z0">
    <w:name w:val="WW8Num48z0"/>
    <w:rsid w:val="00752292"/>
    <w:rPr>
      <w:rFonts w:ascii="Symbol" w:hAnsi="Symbol" w:cs="Symbol"/>
      <w:szCs w:val="22"/>
    </w:rPr>
  </w:style>
  <w:style w:type="character" w:customStyle="1" w:styleId="WW8Num48z1">
    <w:name w:val="WW8Num48z1"/>
    <w:rsid w:val="00752292"/>
    <w:rPr>
      <w:rFonts w:ascii="Courier New" w:hAnsi="Courier New" w:cs="Courier New"/>
    </w:rPr>
  </w:style>
  <w:style w:type="character" w:customStyle="1" w:styleId="WW8Num48z2">
    <w:name w:val="WW8Num48z2"/>
    <w:rsid w:val="00752292"/>
    <w:rPr>
      <w:rFonts w:ascii="Wingdings" w:hAnsi="Wingdings" w:cs="Wingdings"/>
    </w:rPr>
  </w:style>
  <w:style w:type="character" w:customStyle="1" w:styleId="WW8Num49z0">
    <w:name w:val="WW8Num49z0"/>
    <w:rsid w:val="00752292"/>
    <w:rPr>
      <w:rFonts w:ascii="Symbol" w:hAnsi="Symbol" w:cs="Symbol"/>
    </w:rPr>
  </w:style>
  <w:style w:type="character" w:customStyle="1" w:styleId="WW8Num49z1">
    <w:name w:val="WW8Num49z1"/>
    <w:rsid w:val="00752292"/>
    <w:rPr>
      <w:rFonts w:ascii="Courier New" w:hAnsi="Courier New" w:cs="Courier New"/>
    </w:rPr>
  </w:style>
  <w:style w:type="character" w:customStyle="1" w:styleId="WW8Num49z2">
    <w:name w:val="WW8Num49z2"/>
    <w:rsid w:val="00752292"/>
    <w:rPr>
      <w:rFonts w:ascii="Wingdings" w:hAnsi="Wingdings" w:cs="Wingdings"/>
    </w:rPr>
  </w:style>
  <w:style w:type="character" w:customStyle="1" w:styleId="WW8Num50z0">
    <w:name w:val="WW8Num50z0"/>
    <w:rsid w:val="00752292"/>
    <w:rPr>
      <w:rFonts w:ascii="Symbol" w:hAnsi="Symbol" w:cs="Symbol"/>
      <w:szCs w:val="22"/>
    </w:rPr>
  </w:style>
  <w:style w:type="character" w:customStyle="1" w:styleId="WW8Num50z1">
    <w:name w:val="WW8Num50z1"/>
    <w:rsid w:val="00752292"/>
    <w:rPr>
      <w:rFonts w:ascii="Courier New" w:hAnsi="Courier New" w:cs="Courier New"/>
    </w:rPr>
  </w:style>
  <w:style w:type="character" w:customStyle="1" w:styleId="WW8Num50z2">
    <w:name w:val="WW8Num50z2"/>
    <w:rsid w:val="00752292"/>
    <w:rPr>
      <w:rFonts w:ascii="Wingdings" w:hAnsi="Wingdings" w:cs="Wingdings"/>
    </w:rPr>
  </w:style>
  <w:style w:type="character" w:customStyle="1" w:styleId="WW8Num51z0">
    <w:name w:val="WW8Num51z0"/>
    <w:rsid w:val="00752292"/>
    <w:rPr>
      <w:rFonts w:ascii="Symbol" w:hAnsi="Symbol" w:cs="Symbol"/>
      <w:szCs w:val="22"/>
    </w:rPr>
  </w:style>
  <w:style w:type="character" w:customStyle="1" w:styleId="WW8Num51z1">
    <w:name w:val="WW8Num51z1"/>
    <w:rsid w:val="00752292"/>
    <w:rPr>
      <w:rFonts w:ascii="Courier New" w:hAnsi="Courier New" w:cs="Courier New"/>
    </w:rPr>
  </w:style>
  <w:style w:type="character" w:customStyle="1" w:styleId="WW8Num51z2">
    <w:name w:val="WW8Num51z2"/>
    <w:rsid w:val="00752292"/>
    <w:rPr>
      <w:rFonts w:ascii="Wingdings" w:hAnsi="Wingdings" w:cs="Wingdings"/>
    </w:rPr>
  </w:style>
  <w:style w:type="character" w:customStyle="1" w:styleId="WW8Num52z0">
    <w:name w:val="WW8Num52z0"/>
    <w:rsid w:val="00752292"/>
    <w:rPr>
      <w:rFonts w:ascii="Symbol" w:hAnsi="Symbol" w:cs="Symbol"/>
      <w:szCs w:val="22"/>
    </w:rPr>
  </w:style>
  <w:style w:type="character" w:customStyle="1" w:styleId="WW8Num52z1">
    <w:name w:val="WW8Num52z1"/>
    <w:rsid w:val="00752292"/>
    <w:rPr>
      <w:rFonts w:ascii="Courier New" w:hAnsi="Courier New" w:cs="Courier New"/>
    </w:rPr>
  </w:style>
  <w:style w:type="character" w:customStyle="1" w:styleId="WW8Num52z2">
    <w:name w:val="WW8Num52z2"/>
    <w:rsid w:val="00752292"/>
    <w:rPr>
      <w:rFonts w:ascii="Wingdings" w:hAnsi="Wingdings" w:cs="Wingdings"/>
    </w:rPr>
  </w:style>
  <w:style w:type="character" w:customStyle="1" w:styleId="WW8Num53z0">
    <w:name w:val="WW8Num53z0"/>
    <w:rsid w:val="00752292"/>
    <w:rPr>
      <w:rFonts w:ascii="Symbol" w:hAnsi="Symbol" w:cs="Symbol"/>
      <w:szCs w:val="22"/>
    </w:rPr>
  </w:style>
  <w:style w:type="character" w:customStyle="1" w:styleId="WW8Num53z1">
    <w:name w:val="WW8Num53z1"/>
    <w:rsid w:val="00752292"/>
    <w:rPr>
      <w:rFonts w:ascii="Courier New" w:hAnsi="Courier New" w:cs="Courier New"/>
    </w:rPr>
  </w:style>
  <w:style w:type="character" w:customStyle="1" w:styleId="WW8Num53z2">
    <w:name w:val="WW8Num53z2"/>
    <w:rsid w:val="00752292"/>
    <w:rPr>
      <w:rFonts w:ascii="Wingdings" w:hAnsi="Wingdings" w:cs="Wingdings"/>
    </w:rPr>
  </w:style>
  <w:style w:type="character" w:customStyle="1" w:styleId="WW8Num53z4">
    <w:name w:val="WW8Num53z4"/>
    <w:rsid w:val="00752292"/>
    <w:rPr>
      <w:rFonts w:ascii="Courier New" w:hAnsi="Courier New" w:cs="Courier New"/>
    </w:rPr>
  </w:style>
  <w:style w:type="character" w:customStyle="1" w:styleId="WW8Num54z0">
    <w:name w:val="WW8Num54z0"/>
    <w:rsid w:val="00752292"/>
    <w:rPr>
      <w:rFonts w:ascii="Symbol" w:hAnsi="Symbol" w:cs="Symbol"/>
      <w:szCs w:val="22"/>
    </w:rPr>
  </w:style>
  <w:style w:type="character" w:customStyle="1" w:styleId="WW8Num54z1">
    <w:name w:val="WW8Num54z1"/>
    <w:rsid w:val="00752292"/>
    <w:rPr>
      <w:rFonts w:ascii="Courier New" w:hAnsi="Courier New" w:cs="Courier New"/>
    </w:rPr>
  </w:style>
  <w:style w:type="character" w:customStyle="1" w:styleId="WW8Num54z2">
    <w:name w:val="WW8Num54z2"/>
    <w:rsid w:val="00752292"/>
    <w:rPr>
      <w:rFonts w:ascii="Wingdings" w:hAnsi="Wingdings" w:cs="Wingdings"/>
    </w:rPr>
  </w:style>
  <w:style w:type="character" w:customStyle="1" w:styleId="WW8Num55z0">
    <w:name w:val="WW8Num55z0"/>
    <w:rsid w:val="00752292"/>
    <w:rPr>
      <w:rFonts w:ascii="Symbol" w:hAnsi="Symbol" w:cs="Symbol"/>
      <w:szCs w:val="22"/>
    </w:rPr>
  </w:style>
  <w:style w:type="character" w:customStyle="1" w:styleId="WW8Num55z1">
    <w:name w:val="WW8Num55z1"/>
    <w:rsid w:val="00752292"/>
    <w:rPr>
      <w:rFonts w:ascii="Courier New" w:hAnsi="Courier New" w:cs="Courier New"/>
    </w:rPr>
  </w:style>
  <w:style w:type="character" w:customStyle="1" w:styleId="WW8Num55z2">
    <w:name w:val="WW8Num55z2"/>
    <w:rsid w:val="00752292"/>
    <w:rPr>
      <w:rFonts w:ascii="Wingdings" w:hAnsi="Wingdings" w:cs="Wingdings"/>
    </w:rPr>
  </w:style>
  <w:style w:type="character" w:customStyle="1" w:styleId="WW8Num56z0">
    <w:name w:val="WW8Num56z0"/>
    <w:rsid w:val="00752292"/>
    <w:rPr>
      <w:rFonts w:ascii="Symbol" w:hAnsi="Symbol" w:cs="Symbol"/>
    </w:rPr>
  </w:style>
  <w:style w:type="character" w:customStyle="1" w:styleId="WW8Num56z1">
    <w:name w:val="WW8Num56z1"/>
    <w:rsid w:val="00752292"/>
    <w:rPr>
      <w:rFonts w:ascii="Courier New" w:hAnsi="Courier New" w:cs="Courier New"/>
    </w:rPr>
  </w:style>
  <w:style w:type="character" w:customStyle="1" w:styleId="WW8Num56z2">
    <w:name w:val="WW8Num56z2"/>
    <w:rsid w:val="00752292"/>
    <w:rPr>
      <w:rFonts w:ascii="Wingdings" w:hAnsi="Wingdings" w:cs="Wingdings"/>
    </w:rPr>
  </w:style>
  <w:style w:type="character" w:customStyle="1" w:styleId="WW8Num57z0">
    <w:name w:val="WW8Num57z0"/>
    <w:rsid w:val="00752292"/>
    <w:rPr>
      <w:rFonts w:ascii="Symbol" w:hAnsi="Symbol" w:cs="Symbol"/>
    </w:rPr>
  </w:style>
  <w:style w:type="character" w:customStyle="1" w:styleId="WW8Num57z1">
    <w:name w:val="WW8Num57z1"/>
    <w:rsid w:val="00752292"/>
    <w:rPr>
      <w:rFonts w:ascii="Courier New" w:hAnsi="Courier New" w:cs="Courier New"/>
    </w:rPr>
  </w:style>
  <w:style w:type="character" w:customStyle="1" w:styleId="WW8Num58z0">
    <w:name w:val="WW8Num58z0"/>
    <w:rsid w:val="00752292"/>
    <w:rPr>
      <w:rFonts w:ascii="Symbol" w:hAnsi="Symbol" w:cs="Symbol"/>
      <w:szCs w:val="22"/>
    </w:rPr>
  </w:style>
  <w:style w:type="character" w:customStyle="1" w:styleId="WW8Num58z1">
    <w:name w:val="WW8Num58z1"/>
    <w:rsid w:val="00752292"/>
    <w:rPr>
      <w:rFonts w:ascii="Courier New" w:hAnsi="Courier New" w:cs="Courier New"/>
    </w:rPr>
  </w:style>
  <w:style w:type="character" w:customStyle="1" w:styleId="WW8Num58z2">
    <w:name w:val="WW8Num58z2"/>
    <w:rsid w:val="00752292"/>
    <w:rPr>
      <w:rFonts w:ascii="Wingdings" w:hAnsi="Wingdings" w:cs="Wingdings"/>
    </w:rPr>
  </w:style>
  <w:style w:type="character" w:customStyle="1" w:styleId="WW8Num59z0">
    <w:name w:val="WW8Num59z0"/>
    <w:rsid w:val="00752292"/>
    <w:rPr>
      <w:rFonts w:ascii="Symbol" w:hAnsi="Symbol" w:cs="Symbol"/>
    </w:rPr>
  </w:style>
  <w:style w:type="character" w:customStyle="1" w:styleId="WW8Num59z1">
    <w:name w:val="WW8Num59z1"/>
    <w:rsid w:val="00752292"/>
    <w:rPr>
      <w:rFonts w:ascii="Arial" w:hAnsi="Arial" w:cs="Arial"/>
    </w:rPr>
  </w:style>
  <w:style w:type="character" w:customStyle="1" w:styleId="WW8Num59z2">
    <w:name w:val="WW8Num59z2"/>
    <w:rsid w:val="00752292"/>
    <w:rPr>
      <w:rFonts w:ascii="Wingdings" w:hAnsi="Wingdings" w:cs="Wingdings"/>
    </w:rPr>
  </w:style>
  <w:style w:type="character" w:customStyle="1" w:styleId="WW8Num60z0">
    <w:name w:val="WW8Num60z0"/>
    <w:rsid w:val="00752292"/>
    <w:rPr>
      <w:rFonts w:ascii="Symbol" w:hAnsi="Symbol" w:cs="Symbol"/>
    </w:rPr>
  </w:style>
  <w:style w:type="character" w:customStyle="1" w:styleId="WW8Num60z1">
    <w:name w:val="WW8Num60z1"/>
    <w:rsid w:val="00752292"/>
    <w:rPr>
      <w:rFonts w:ascii="Courier New" w:hAnsi="Courier New" w:cs="Courier New"/>
    </w:rPr>
  </w:style>
  <w:style w:type="character" w:customStyle="1" w:styleId="WW8Num60z2">
    <w:name w:val="WW8Num60z2"/>
    <w:rsid w:val="00752292"/>
    <w:rPr>
      <w:rFonts w:ascii="Wingdings" w:hAnsi="Wingdings" w:cs="Wingdings"/>
    </w:rPr>
  </w:style>
  <w:style w:type="character" w:customStyle="1" w:styleId="WW8Num61z0">
    <w:name w:val="WW8Num61z0"/>
    <w:rsid w:val="00752292"/>
    <w:rPr>
      <w:rFonts w:ascii="Symbol" w:hAnsi="Symbol" w:cs="Symbol"/>
      <w:color w:val="000000"/>
      <w:szCs w:val="22"/>
    </w:rPr>
  </w:style>
  <w:style w:type="character" w:customStyle="1" w:styleId="WW8Num61z1">
    <w:name w:val="WW8Num61z1"/>
    <w:rsid w:val="00752292"/>
    <w:rPr>
      <w:rFonts w:ascii="Courier New" w:hAnsi="Courier New" w:cs="Courier New"/>
    </w:rPr>
  </w:style>
  <w:style w:type="character" w:customStyle="1" w:styleId="WW8Num61z2">
    <w:name w:val="WW8Num61z2"/>
    <w:rsid w:val="00752292"/>
    <w:rPr>
      <w:rFonts w:ascii="Wingdings" w:hAnsi="Wingdings" w:cs="Wingdings"/>
    </w:rPr>
  </w:style>
  <w:style w:type="character" w:customStyle="1" w:styleId="WW8Num62z0">
    <w:name w:val="WW8Num62z0"/>
    <w:rsid w:val="00752292"/>
    <w:rPr>
      <w:rFonts w:ascii="Symbol" w:hAnsi="Symbol" w:cs="Symbol"/>
    </w:rPr>
  </w:style>
  <w:style w:type="character" w:customStyle="1" w:styleId="WW8Num62z1">
    <w:name w:val="WW8Num62z1"/>
    <w:rsid w:val="00752292"/>
    <w:rPr>
      <w:rFonts w:ascii="Courier New" w:hAnsi="Courier New" w:cs="Courier New"/>
    </w:rPr>
  </w:style>
  <w:style w:type="character" w:customStyle="1" w:styleId="WW8Num62z2">
    <w:name w:val="WW8Num62z2"/>
    <w:rsid w:val="00752292"/>
    <w:rPr>
      <w:rFonts w:ascii="Wingdings" w:hAnsi="Wingdings" w:cs="Wingdings"/>
    </w:rPr>
  </w:style>
  <w:style w:type="character" w:customStyle="1" w:styleId="WW8Num63z0">
    <w:name w:val="WW8Num63z0"/>
    <w:rsid w:val="00752292"/>
    <w:rPr>
      <w:rFonts w:ascii="Symbol" w:hAnsi="Symbol" w:cs="Symbol"/>
      <w:szCs w:val="22"/>
    </w:rPr>
  </w:style>
  <w:style w:type="character" w:customStyle="1" w:styleId="WW8Num63z1">
    <w:name w:val="WW8Num63z1"/>
    <w:rsid w:val="00752292"/>
    <w:rPr>
      <w:rFonts w:cs="Times New Roman"/>
    </w:rPr>
  </w:style>
  <w:style w:type="character" w:customStyle="1" w:styleId="WW8Num63z2">
    <w:name w:val="WW8Num63z2"/>
    <w:rsid w:val="00752292"/>
    <w:rPr>
      <w:rFonts w:ascii="Wingdings" w:hAnsi="Wingdings" w:cs="Wingdings"/>
    </w:rPr>
  </w:style>
  <w:style w:type="character" w:customStyle="1" w:styleId="WW8Num64z0">
    <w:name w:val="WW8Num64z0"/>
    <w:rsid w:val="00752292"/>
    <w:rPr>
      <w:rFonts w:ascii="Arial" w:hAnsi="Arial" w:cs="Arial"/>
    </w:rPr>
  </w:style>
  <w:style w:type="character" w:customStyle="1" w:styleId="WW8Num64z1">
    <w:name w:val="WW8Num64z1"/>
    <w:rsid w:val="00752292"/>
    <w:rPr>
      <w:rFonts w:ascii="Courier New" w:hAnsi="Courier New" w:cs="Courier New"/>
    </w:rPr>
  </w:style>
  <w:style w:type="character" w:customStyle="1" w:styleId="WW8Num64z2">
    <w:name w:val="WW8Num64z2"/>
    <w:rsid w:val="00752292"/>
    <w:rPr>
      <w:rFonts w:ascii="Wingdings" w:hAnsi="Wingdings" w:cs="Wingdings"/>
    </w:rPr>
  </w:style>
  <w:style w:type="character" w:customStyle="1" w:styleId="WW8Num65z0">
    <w:name w:val="WW8Num65z0"/>
    <w:rsid w:val="00752292"/>
    <w:rPr>
      <w:rFonts w:ascii="Symbol" w:hAnsi="Symbol" w:cs="Symbol"/>
      <w:szCs w:val="22"/>
    </w:rPr>
  </w:style>
  <w:style w:type="character" w:customStyle="1" w:styleId="WW8Num65z1">
    <w:name w:val="WW8Num65z1"/>
    <w:rsid w:val="00752292"/>
    <w:rPr>
      <w:rFonts w:ascii="Courier New" w:hAnsi="Courier New" w:cs="Courier New"/>
    </w:rPr>
  </w:style>
  <w:style w:type="character" w:customStyle="1" w:styleId="WW8Num65z2">
    <w:name w:val="WW8Num65z2"/>
    <w:rsid w:val="00752292"/>
    <w:rPr>
      <w:rFonts w:ascii="Wingdings" w:hAnsi="Wingdings" w:cs="Wingdings"/>
    </w:rPr>
  </w:style>
  <w:style w:type="character" w:customStyle="1" w:styleId="WW8Num66z0">
    <w:name w:val="WW8Num66z0"/>
    <w:rsid w:val="00752292"/>
    <w:rPr>
      <w:rFonts w:ascii="Symbol" w:hAnsi="Symbol" w:cs="Symbol"/>
      <w:spacing w:val="5"/>
      <w:szCs w:val="22"/>
    </w:rPr>
  </w:style>
  <w:style w:type="character" w:customStyle="1" w:styleId="WW8Num66z1">
    <w:name w:val="WW8Num66z1"/>
    <w:rsid w:val="00752292"/>
    <w:rPr>
      <w:rFonts w:ascii="Courier New" w:hAnsi="Courier New" w:cs="Courier New"/>
    </w:rPr>
  </w:style>
  <w:style w:type="character" w:customStyle="1" w:styleId="WW8Num66z2">
    <w:name w:val="WW8Num66z2"/>
    <w:rsid w:val="00752292"/>
    <w:rPr>
      <w:rFonts w:ascii="Wingdings" w:hAnsi="Wingdings" w:cs="Wingdings"/>
    </w:rPr>
  </w:style>
  <w:style w:type="character" w:customStyle="1" w:styleId="WW8Num67z0">
    <w:name w:val="WW8Num67z0"/>
    <w:rsid w:val="00752292"/>
    <w:rPr>
      <w:rFonts w:ascii="Symbol" w:hAnsi="Symbol" w:cs="Symbol"/>
      <w:szCs w:val="22"/>
    </w:rPr>
  </w:style>
  <w:style w:type="character" w:customStyle="1" w:styleId="WW8Num67z1">
    <w:name w:val="WW8Num67z1"/>
    <w:rsid w:val="00752292"/>
    <w:rPr>
      <w:rFonts w:ascii="Courier New" w:hAnsi="Courier New" w:cs="Courier New"/>
    </w:rPr>
  </w:style>
  <w:style w:type="character" w:customStyle="1" w:styleId="WW8Num67z2">
    <w:name w:val="WW8Num67z2"/>
    <w:rsid w:val="00752292"/>
    <w:rPr>
      <w:rFonts w:ascii="Wingdings" w:hAnsi="Wingdings" w:cs="Wingdings"/>
    </w:rPr>
  </w:style>
  <w:style w:type="character" w:customStyle="1" w:styleId="WW8Num68z0">
    <w:name w:val="WW8Num68z0"/>
    <w:rsid w:val="00752292"/>
    <w:rPr>
      <w:rFonts w:ascii="Symbol" w:hAnsi="Symbol" w:cs="Symbol"/>
      <w:color w:val="000000"/>
      <w:spacing w:val="-8"/>
      <w:szCs w:val="22"/>
    </w:rPr>
  </w:style>
  <w:style w:type="character" w:customStyle="1" w:styleId="WW8Num68z1">
    <w:name w:val="WW8Num68z1"/>
    <w:rsid w:val="00752292"/>
    <w:rPr>
      <w:rFonts w:ascii="Courier New" w:hAnsi="Courier New" w:cs="Courier New"/>
    </w:rPr>
  </w:style>
  <w:style w:type="character" w:customStyle="1" w:styleId="WW8Num68z2">
    <w:name w:val="WW8Num68z2"/>
    <w:rsid w:val="00752292"/>
    <w:rPr>
      <w:rFonts w:ascii="Wingdings" w:hAnsi="Wingdings" w:cs="Wingdings"/>
    </w:rPr>
  </w:style>
  <w:style w:type="character" w:customStyle="1" w:styleId="WW8Num69z0">
    <w:name w:val="WW8Num69z0"/>
    <w:rsid w:val="00752292"/>
    <w:rPr>
      <w:rFonts w:ascii="Symbol" w:hAnsi="Symbol" w:cs="Symbol"/>
    </w:rPr>
  </w:style>
  <w:style w:type="character" w:customStyle="1" w:styleId="WW8Num69z1">
    <w:name w:val="WW8Num69z1"/>
    <w:rsid w:val="00752292"/>
    <w:rPr>
      <w:rFonts w:ascii="Courier New" w:hAnsi="Courier New" w:cs="Courier New"/>
    </w:rPr>
  </w:style>
  <w:style w:type="character" w:customStyle="1" w:styleId="WW8Num69z2">
    <w:name w:val="WW8Num69z2"/>
    <w:rsid w:val="00752292"/>
    <w:rPr>
      <w:rFonts w:ascii="Wingdings" w:hAnsi="Wingdings" w:cs="Wingdings"/>
    </w:rPr>
  </w:style>
  <w:style w:type="character" w:customStyle="1" w:styleId="WW8Num69z3">
    <w:name w:val="WW8Num69z3"/>
    <w:rsid w:val="00752292"/>
    <w:rPr>
      <w:rFonts w:ascii="Symbol" w:hAnsi="Symbol" w:cs="Symbol"/>
    </w:rPr>
  </w:style>
  <w:style w:type="character" w:customStyle="1" w:styleId="WW8Num70z0">
    <w:name w:val="WW8Num70z0"/>
    <w:rsid w:val="00752292"/>
    <w:rPr>
      <w:rFonts w:ascii="Symbol" w:hAnsi="Symbol" w:cs="Symbol"/>
      <w:spacing w:val="-2"/>
      <w:szCs w:val="22"/>
    </w:rPr>
  </w:style>
  <w:style w:type="character" w:customStyle="1" w:styleId="WW8Num70z1">
    <w:name w:val="WW8Num70z1"/>
    <w:rsid w:val="00752292"/>
    <w:rPr>
      <w:rFonts w:ascii="Courier New" w:hAnsi="Courier New" w:cs="Courier New"/>
    </w:rPr>
  </w:style>
  <w:style w:type="character" w:customStyle="1" w:styleId="WW8Num70z2">
    <w:name w:val="WW8Num70z2"/>
    <w:rsid w:val="00752292"/>
    <w:rPr>
      <w:rFonts w:ascii="Wingdings" w:hAnsi="Wingdings" w:cs="Wingdings"/>
    </w:rPr>
  </w:style>
  <w:style w:type="character" w:customStyle="1" w:styleId="WW8Num71z0">
    <w:name w:val="WW8Num71z0"/>
    <w:rsid w:val="00752292"/>
    <w:rPr>
      <w:rFonts w:ascii="Symbol" w:hAnsi="Symbol" w:cs="Symbol"/>
      <w:color w:val="000000"/>
      <w:spacing w:val="-6"/>
      <w:szCs w:val="22"/>
    </w:rPr>
  </w:style>
  <w:style w:type="character" w:customStyle="1" w:styleId="WW8Num71z1">
    <w:name w:val="WW8Num71z1"/>
    <w:rsid w:val="00752292"/>
    <w:rPr>
      <w:rFonts w:ascii="Courier New" w:hAnsi="Courier New" w:cs="Courier New"/>
    </w:rPr>
  </w:style>
  <w:style w:type="character" w:customStyle="1" w:styleId="WW8Num71z2">
    <w:name w:val="WW8Num71z2"/>
    <w:rsid w:val="00752292"/>
    <w:rPr>
      <w:rFonts w:ascii="Wingdings" w:hAnsi="Wingdings" w:cs="Wingdings"/>
    </w:rPr>
  </w:style>
  <w:style w:type="character" w:customStyle="1" w:styleId="WW8Num72z0">
    <w:name w:val="WW8Num72z0"/>
    <w:rsid w:val="00752292"/>
    <w:rPr>
      <w:rFonts w:ascii="Symbol" w:hAnsi="Symbol" w:cs="Symbol"/>
      <w:szCs w:val="22"/>
    </w:rPr>
  </w:style>
  <w:style w:type="character" w:customStyle="1" w:styleId="WW8Num72z1">
    <w:name w:val="WW8Num72z1"/>
    <w:rsid w:val="00752292"/>
    <w:rPr>
      <w:rFonts w:ascii="Courier New" w:hAnsi="Courier New" w:cs="Courier New"/>
    </w:rPr>
  </w:style>
  <w:style w:type="character" w:customStyle="1" w:styleId="WW8Num72z2">
    <w:name w:val="WW8Num72z2"/>
    <w:rsid w:val="00752292"/>
    <w:rPr>
      <w:rFonts w:ascii="Wingdings" w:hAnsi="Wingdings" w:cs="Wingdings"/>
    </w:rPr>
  </w:style>
  <w:style w:type="character" w:customStyle="1" w:styleId="WW8Num73z0">
    <w:name w:val="WW8Num73z0"/>
    <w:rsid w:val="00752292"/>
    <w:rPr>
      <w:rFonts w:ascii="Symbol" w:hAnsi="Symbol" w:cs="Symbol"/>
    </w:rPr>
  </w:style>
  <w:style w:type="character" w:customStyle="1" w:styleId="WW8Num73z1">
    <w:name w:val="WW8Num73z1"/>
    <w:rsid w:val="00752292"/>
    <w:rPr>
      <w:rFonts w:ascii="Courier New" w:hAnsi="Courier New" w:cs="Courier New"/>
    </w:rPr>
  </w:style>
  <w:style w:type="character" w:customStyle="1" w:styleId="WW8Num73z2">
    <w:name w:val="WW8Num73z2"/>
    <w:rsid w:val="00752292"/>
    <w:rPr>
      <w:rFonts w:ascii="Wingdings" w:hAnsi="Wingdings" w:cs="Wingdings"/>
    </w:rPr>
  </w:style>
  <w:style w:type="character" w:customStyle="1" w:styleId="WW8Num74z0">
    <w:name w:val="WW8Num74z0"/>
    <w:rsid w:val="00752292"/>
    <w:rPr>
      <w:rFonts w:ascii="Symbol" w:hAnsi="Symbol" w:cs="Symbol"/>
      <w:szCs w:val="22"/>
    </w:rPr>
  </w:style>
  <w:style w:type="character" w:customStyle="1" w:styleId="WW8Num74z1">
    <w:name w:val="WW8Num74z1"/>
    <w:rsid w:val="00752292"/>
    <w:rPr>
      <w:rFonts w:ascii="Courier New" w:hAnsi="Courier New" w:cs="Courier New"/>
    </w:rPr>
  </w:style>
  <w:style w:type="character" w:customStyle="1" w:styleId="WW8Num74z2">
    <w:name w:val="WW8Num74z2"/>
    <w:rsid w:val="00752292"/>
    <w:rPr>
      <w:rFonts w:ascii="Wingdings" w:hAnsi="Wingdings" w:cs="Wingdings"/>
    </w:rPr>
  </w:style>
  <w:style w:type="character" w:customStyle="1" w:styleId="WW8Num75z0">
    <w:name w:val="WW8Num75z0"/>
    <w:rsid w:val="00752292"/>
    <w:rPr>
      <w:rFonts w:ascii="Symbol" w:hAnsi="Symbol" w:cs="Symbol"/>
      <w:color w:val="000000"/>
      <w:spacing w:val="-8"/>
      <w:szCs w:val="22"/>
    </w:rPr>
  </w:style>
  <w:style w:type="character" w:customStyle="1" w:styleId="WW8Num75z1">
    <w:name w:val="WW8Num75z1"/>
    <w:rsid w:val="00752292"/>
    <w:rPr>
      <w:rFonts w:ascii="Courier New" w:hAnsi="Courier New" w:cs="Courier New"/>
    </w:rPr>
  </w:style>
  <w:style w:type="character" w:customStyle="1" w:styleId="WW8Num75z2">
    <w:name w:val="WW8Num75z2"/>
    <w:rsid w:val="00752292"/>
    <w:rPr>
      <w:rFonts w:ascii="Wingdings" w:hAnsi="Wingdings" w:cs="Wingdings"/>
    </w:rPr>
  </w:style>
  <w:style w:type="character" w:customStyle="1" w:styleId="WW8Num76z0">
    <w:name w:val="WW8Num76z0"/>
    <w:rsid w:val="00752292"/>
    <w:rPr>
      <w:rFonts w:ascii="OpenSymbol" w:hAnsi="OpenSymbol" w:cs="OpenSymbol"/>
      <w:color w:val="000000"/>
      <w:spacing w:val="-6"/>
      <w:szCs w:val="22"/>
    </w:rPr>
  </w:style>
  <w:style w:type="character" w:customStyle="1" w:styleId="WW8Num76z1">
    <w:name w:val="WW8Num76z1"/>
    <w:rsid w:val="00752292"/>
    <w:rPr>
      <w:rFonts w:ascii="Courier New" w:hAnsi="Courier New" w:cs="Courier New"/>
    </w:rPr>
  </w:style>
  <w:style w:type="character" w:customStyle="1" w:styleId="WW8Num76z2">
    <w:name w:val="WW8Num76z2"/>
    <w:rsid w:val="00752292"/>
    <w:rPr>
      <w:rFonts w:ascii="Wingdings" w:hAnsi="Wingdings" w:cs="Wingdings"/>
    </w:rPr>
  </w:style>
  <w:style w:type="character" w:customStyle="1" w:styleId="WW8Num77z0">
    <w:name w:val="WW8Num77z0"/>
    <w:rsid w:val="00752292"/>
    <w:rPr>
      <w:rFonts w:ascii="Symbol" w:hAnsi="Symbol" w:cs="Symbol"/>
      <w:color w:val="000000"/>
      <w:spacing w:val="-2"/>
      <w:szCs w:val="22"/>
    </w:rPr>
  </w:style>
  <w:style w:type="character" w:customStyle="1" w:styleId="WW8Num77z1">
    <w:name w:val="WW8Num77z1"/>
    <w:rsid w:val="00752292"/>
    <w:rPr>
      <w:rFonts w:ascii="Courier New" w:hAnsi="Courier New" w:cs="Courier New"/>
    </w:rPr>
  </w:style>
  <w:style w:type="character" w:customStyle="1" w:styleId="WW8Num77z2">
    <w:name w:val="WW8Num77z2"/>
    <w:rsid w:val="00752292"/>
    <w:rPr>
      <w:rFonts w:ascii="Wingdings" w:hAnsi="Wingdings" w:cs="Wingdings"/>
    </w:rPr>
  </w:style>
  <w:style w:type="character" w:customStyle="1" w:styleId="WW8Num78z0">
    <w:name w:val="WW8Num78z0"/>
    <w:rsid w:val="00752292"/>
    <w:rPr>
      <w:rFonts w:ascii="Symbol" w:hAnsi="Symbol" w:cs="Symbol"/>
      <w:color w:val="000000"/>
      <w:spacing w:val="-6"/>
      <w:szCs w:val="22"/>
    </w:rPr>
  </w:style>
  <w:style w:type="character" w:customStyle="1" w:styleId="WW8Num78z1">
    <w:name w:val="WW8Num78z1"/>
    <w:rsid w:val="00752292"/>
    <w:rPr>
      <w:rFonts w:ascii="Courier New" w:hAnsi="Courier New" w:cs="Courier New"/>
    </w:rPr>
  </w:style>
  <w:style w:type="character" w:customStyle="1" w:styleId="WW8Num78z2">
    <w:name w:val="WW8Num78z2"/>
    <w:rsid w:val="00752292"/>
    <w:rPr>
      <w:rFonts w:ascii="Wingdings" w:hAnsi="Wingdings" w:cs="Wingdings"/>
    </w:rPr>
  </w:style>
  <w:style w:type="character" w:customStyle="1" w:styleId="WW8Num79z0">
    <w:name w:val="WW8Num79z0"/>
    <w:rsid w:val="00752292"/>
    <w:rPr>
      <w:rFonts w:ascii="Symbol" w:hAnsi="Symbol" w:cs="Symbol"/>
      <w:szCs w:val="24"/>
    </w:rPr>
  </w:style>
  <w:style w:type="character" w:customStyle="1" w:styleId="WW8Num79z1">
    <w:name w:val="WW8Num79z1"/>
    <w:rsid w:val="00752292"/>
    <w:rPr>
      <w:rFonts w:ascii="Courier New" w:hAnsi="Courier New" w:cs="Courier New"/>
    </w:rPr>
  </w:style>
  <w:style w:type="character" w:customStyle="1" w:styleId="WW8Num79z2">
    <w:name w:val="WW8Num79z2"/>
    <w:rsid w:val="00752292"/>
    <w:rPr>
      <w:rFonts w:ascii="Wingdings" w:hAnsi="Wingdings" w:cs="Wingdings"/>
    </w:rPr>
  </w:style>
  <w:style w:type="character" w:customStyle="1" w:styleId="WW8Num80z0">
    <w:name w:val="WW8Num80z0"/>
    <w:rsid w:val="00752292"/>
    <w:rPr>
      <w:rFonts w:ascii="Symbol" w:hAnsi="Symbol" w:cs="Symbol"/>
      <w:color w:val="000000"/>
      <w:spacing w:val="1"/>
      <w:sz w:val="22"/>
      <w:szCs w:val="22"/>
    </w:rPr>
  </w:style>
  <w:style w:type="character" w:customStyle="1" w:styleId="WW8Num80z1">
    <w:name w:val="WW8Num80z1"/>
    <w:rsid w:val="00752292"/>
    <w:rPr>
      <w:rFonts w:ascii="Courier New" w:hAnsi="Courier New" w:cs="Courier New"/>
    </w:rPr>
  </w:style>
  <w:style w:type="character" w:customStyle="1" w:styleId="WW8Num80z2">
    <w:name w:val="WW8Num80z2"/>
    <w:rsid w:val="00752292"/>
    <w:rPr>
      <w:rFonts w:ascii="Wingdings" w:hAnsi="Wingdings" w:cs="Wingdings"/>
    </w:rPr>
  </w:style>
  <w:style w:type="character" w:customStyle="1" w:styleId="WW8Num81z0">
    <w:name w:val="WW8Num81z0"/>
    <w:rsid w:val="00752292"/>
    <w:rPr>
      <w:rFonts w:ascii="Symbol" w:hAnsi="Symbol" w:cs="Symbol"/>
      <w:szCs w:val="22"/>
    </w:rPr>
  </w:style>
  <w:style w:type="character" w:customStyle="1" w:styleId="WW8Num81z1">
    <w:name w:val="WW8Num81z1"/>
    <w:rsid w:val="00752292"/>
    <w:rPr>
      <w:rFonts w:ascii="Courier New" w:hAnsi="Courier New" w:cs="Courier New"/>
    </w:rPr>
  </w:style>
  <w:style w:type="character" w:customStyle="1" w:styleId="WW8Num81z2">
    <w:name w:val="WW8Num81z2"/>
    <w:rsid w:val="00752292"/>
    <w:rPr>
      <w:rFonts w:ascii="Wingdings" w:hAnsi="Wingdings" w:cs="Wingdings"/>
    </w:rPr>
  </w:style>
  <w:style w:type="character" w:customStyle="1" w:styleId="WW8Num82z0">
    <w:name w:val="WW8Num82z0"/>
    <w:rsid w:val="00752292"/>
    <w:rPr>
      <w:rFonts w:ascii="Symbol" w:hAnsi="Symbol" w:cs="Symbol"/>
      <w:color w:val="000000"/>
    </w:rPr>
  </w:style>
  <w:style w:type="character" w:customStyle="1" w:styleId="WW8Num82z1">
    <w:name w:val="WW8Num82z1"/>
    <w:rsid w:val="00752292"/>
    <w:rPr>
      <w:rFonts w:ascii="Courier New" w:hAnsi="Courier New" w:cs="Courier New"/>
    </w:rPr>
  </w:style>
  <w:style w:type="character" w:customStyle="1" w:styleId="WW8Num82z2">
    <w:name w:val="WW8Num82z2"/>
    <w:rsid w:val="00752292"/>
    <w:rPr>
      <w:rFonts w:ascii="Wingdings" w:hAnsi="Wingdings" w:cs="Wingdings"/>
    </w:rPr>
  </w:style>
  <w:style w:type="character" w:customStyle="1" w:styleId="WW8Num83z0">
    <w:name w:val="WW8Num83z0"/>
    <w:rsid w:val="00752292"/>
    <w:rPr>
      <w:rFonts w:ascii="Symbol" w:hAnsi="Symbol" w:cs="Symbol"/>
    </w:rPr>
  </w:style>
  <w:style w:type="character" w:customStyle="1" w:styleId="WW8Num83z1">
    <w:name w:val="WW8Num83z1"/>
    <w:rsid w:val="00752292"/>
    <w:rPr>
      <w:rFonts w:ascii="Courier New" w:hAnsi="Courier New" w:cs="Courier New"/>
    </w:rPr>
  </w:style>
  <w:style w:type="character" w:customStyle="1" w:styleId="WW8Num83z2">
    <w:name w:val="WW8Num83z2"/>
    <w:rsid w:val="00752292"/>
    <w:rPr>
      <w:rFonts w:ascii="Wingdings" w:hAnsi="Wingdings" w:cs="Wingdings"/>
    </w:rPr>
  </w:style>
  <w:style w:type="character" w:customStyle="1" w:styleId="WW8Num84z0">
    <w:name w:val="WW8Num84z0"/>
    <w:rsid w:val="00752292"/>
    <w:rPr>
      <w:rFonts w:ascii="Symbol" w:hAnsi="Symbol" w:cs="Symbol"/>
      <w:b w:val="0"/>
      <w:color w:val="000000"/>
      <w:spacing w:val="1"/>
      <w:szCs w:val="22"/>
    </w:rPr>
  </w:style>
  <w:style w:type="character" w:customStyle="1" w:styleId="WW8Num84z1">
    <w:name w:val="WW8Num84z1"/>
    <w:rsid w:val="00752292"/>
    <w:rPr>
      <w:rFonts w:ascii="Wingdings" w:hAnsi="Wingdings" w:cs="Wingdings"/>
      <w:b w:val="0"/>
    </w:rPr>
  </w:style>
  <w:style w:type="character" w:customStyle="1" w:styleId="WW8Num84z2">
    <w:name w:val="WW8Num84z2"/>
    <w:rsid w:val="00752292"/>
    <w:rPr>
      <w:rFonts w:cs="Times New Roman"/>
    </w:rPr>
  </w:style>
  <w:style w:type="character" w:customStyle="1" w:styleId="WW8Num85z0">
    <w:name w:val="WW8Num85z0"/>
    <w:rsid w:val="00752292"/>
    <w:rPr>
      <w:rFonts w:ascii="Symbol" w:hAnsi="Symbol" w:cs="Symbol"/>
      <w:color w:val="000000"/>
      <w:spacing w:val="-6"/>
      <w:szCs w:val="22"/>
    </w:rPr>
  </w:style>
  <w:style w:type="character" w:customStyle="1" w:styleId="WW8Num85z1">
    <w:name w:val="WW8Num85z1"/>
    <w:rsid w:val="00752292"/>
    <w:rPr>
      <w:rFonts w:ascii="Courier New" w:hAnsi="Courier New" w:cs="Courier New"/>
    </w:rPr>
  </w:style>
  <w:style w:type="character" w:customStyle="1" w:styleId="WW8Num85z2">
    <w:name w:val="WW8Num85z2"/>
    <w:rsid w:val="00752292"/>
    <w:rPr>
      <w:rFonts w:ascii="Wingdings" w:hAnsi="Wingdings" w:cs="Wingdings"/>
    </w:rPr>
  </w:style>
  <w:style w:type="character" w:customStyle="1" w:styleId="WW8Num86z0">
    <w:name w:val="WW8Num86z0"/>
    <w:rsid w:val="00752292"/>
    <w:rPr>
      <w:rFonts w:ascii="Symbol" w:hAnsi="Symbol" w:cs="Symbol"/>
      <w:color w:val="000000"/>
      <w:spacing w:val="-4"/>
      <w:sz w:val="22"/>
      <w:szCs w:val="22"/>
    </w:rPr>
  </w:style>
  <w:style w:type="character" w:customStyle="1" w:styleId="WW8Num86z1">
    <w:name w:val="WW8Num86z1"/>
    <w:rsid w:val="00752292"/>
    <w:rPr>
      <w:rFonts w:ascii="Courier New" w:hAnsi="Courier New" w:cs="Courier New"/>
    </w:rPr>
  </w:style>
  <w:style w:type="character" w:customStyle="1" w:styleId="WW8Num86z2">
    <w:name w:val="WW8Num86z2"/>
    <w:rsid w:val="00752292"/>
    <w:rPr>
      <w:rFonts w:ascii="Wingdings" w:hAnsi="Wingdings" w:cs="Wingdings"/>
    </w:rPr>
  </w:style>
  <w:style w:type="character" w:customStyle="1" w:styleId="WW8Num87z0">
    <w:name w:val="WW8Num87z0"/>
    <w:rsid w:val="00752292"/>
    <w:rPr>
      <w:rFonts w:ascii="Symbol" w:hAnsi="Symbol" w:cs="Symbol"/>
    </w:rPr>
  </w:style>
  <w:style w:type="character" w:customStyle="1" w:styleId="WW8Num87z1">
    <w:name w:val="WW8Num87z1"/>
    <w:rsid w:val="00752292"/>
    <w:rPr>
      <w:rFonts w:ascii="Courier New" w:hAnsi="Courier New" w:cs="Courier New"/>
    </w:rPr>
  </w:style>
  <w:style w:type="character" w:customStyle="1" w:styleId="WW8Num87z2">
    <w:name w:val="WW8Num87z2"/>
    <w:rsid w:val="00752292"/>
    <w:rPr>
      <w:rFonts w:ascii="Wingdings" w:hAnsi="Wingdings" w:cs="Wingdings"/>
    </w:rPr>
  </w:style>
  <w:style w:type="character" w:customStyle="1" w:styleId="WW8Num87z3">
    <w:name w:val="WW8Num87z3"/>
    <w:rsid w:val="00752292"/>
    <w:rPr>
      <w:rFonts w:ascii="Symbol" w:hAnsi="Symbol" w:cs="Symbol"/>
    </w:rPr>
  </w:style>
  <w:style w:type="character" w:customStyle="1" w:styleId="WW8Num88z0">
    <w:name w:val="WW8Num88z0"/>
    <w:rsid w:val="00752292"/>
    <w:rPr>
      <w:rFonts w:ascii="Symbol" w:hAnsi="Symbol" w:cs="Symbol"/>
    </w:rPr>
  </w:style>
  <w:style w:type="character" w:customStyle="1" w:styleId="WW8Num88z1">
    <w:name w:val="WW8Num88z1"/>
    <w:rsid w:val="00752292"/>
    <w:rPr>
      <w:rFonts w:ascii="Courier New" w:hAnsi="Courier New" w:cs="Courier New"/>
    </w:rPr>
  </w:style>
  <w:style w:type="character" w:customStyle="1" w:styleId="WW8Num88z2">
    <w:name w:val="WW8Num88z2"/>
    <w:rsid w:val="00752292"/>
    <w:rPr>
      <w:rFonts w:ascii="Wingdings" w:hAnsi="Wingdings" w:cs="Wingdings"/>
    </w:rPr>
  </w:style>
  <w:style w:type="character" w:customStyle="1" w:styleId="WW8Num89z0">
    <w:name w:val="WW8Num89z0"/>
    <w:rsid w:val="00752292"/>
    <w:rPr>
      <w:rFonts w:ascii="Symbol" w:hAnsi="Symbol" w:cs="Symbol"/>
      <w:sz w:val="24"/>
      <w:szCs w:val="24"/>
    </w:rPr>
  </w:style>
  <w:style w:type="character" w:customStyle="1" w:styleId="WW8Num89z1">
    <w:name w:val="WW8Num89z1"/>
    <w:rsid w:val="00752292"/>
    <w:rPr>
      <w:rFonts w:ascii="Courier New" w:hAnsi="Courier New" w:cs="Courier New"/>
    </w:rPr>
  </w:style>
  <w:style w:type="character" w:customStyle="1" w:styleId="WW8Num89z2">
    <w:name w:val="WW8Num89z2"/>
    <w:rsid w:val="00752292"/>
    <w:rPr>
      <w:rFonts w:ascii="Wingdings" w:hAnsi="Wingdings" w:cs="Wingdings"/>
    </w:rPr>
  </w:style>
  <w:style w:type="character" w:customStyle="1" w:styleId="WW8Num90z0">
    <w:name w:val="WW8Num90z0"/>
    <w:rsid w:val="00752292"/>
    <w:rPr>
      <w:rFonts w:ascii="Symbol" w:hAnsi="Symbol" w:cs="Symbol"/>
      <w:sz w:val="22"/>
      <w:szCs w:val="22"/>
    </w:rPr>
  </w:style>
  <w:style w:type="character" w:customStyle="1" w:styleId="WW8Num90z1">
    <w:name w:val="WW8Num90z1"/>
    <w:rsid w:val="00752292"/>
    <w:rPr>
      <w:rFonts w:ascii="Courier New" w:hAnsi="Courier New" w:cs="Courier New"/>
    </w:rPr>
  </w:style>
  <w:style w:type="character" w:customStyle="1" w:styleId="WW8Num90z2">
    <w:name w:val="WW8Num90z2"/>
    <w:rsid w:val="00752292"/>
    <w:rPr>
      <w:rFonts w:ascii="Wingdings" w:hAnsi="Wingdings" w:cs="Wingdings"/>
    </w:rPr>
  </w:style>
  <w:style w:type="character" w:customStyle="1" w:styleId="WW8Num90z4">
    <w:name w:val="WW8Num90z4"/>
    <w:rsid w:val="00752292"/>
    <w:rPr>
      <w:rFonts w:ascii="Courier New" w:hAnsi="Courier New" w:cs="Courier New"/>
    </w:rPr>
  </w:style>
  <w:style w:type="character" w:customStyle="1" w:styleId="WW8Num91z0">
    <w:name w:val="WW8Num91z0"/>
    <w:rsid w:val="00752292"/>
    <w:rPr>
      <w:rFonts w:ascii="Symbol" w:hAnsi="Symbol" w:cs="Symbol"/>
    </w:rPr>
  </w:style>
  <w:style w:type="character" w:customStyle="1" w:styleId="WW8Num91z1">
    <w:name w:val="WW8Num91z1"/>
    <w:rsid w:val="00752292"/>
    <w:rPr>
      <w:rFonts w:ascii="Courier New" w:hAnsi="Courier New" w:cs="Courier New"/>
    </w:rPr>
  </w:style>
  <w:style w:type="character" w:customStyle="1" w:styleId="WW8Num91z2">
    <w:name w:val="WW8Num91z2"/>
    <w:rsid w:val="00752292"/>
    <w:rPr>
      <w:rFonts w:ascii="Wingdings" w:hAnsi="Wingdings" w:cs="Wingdings"/>
    </w:rPr>
  </w:style>
  <w:style w:type="character" w:customStyle="1" w:styleId="WW8Num92z0">
    <w:name w:val="WW8Num92z0"/>
    <w:rsid w:val="00752292"/>
    <w:rPr>
      <w:rFonts w:ascii="Symbol" w:hAnsi="Symbol" w:cs="Symbol"/>
    </w:rPr>
  </w:style>
  <w:style w:type="character" w:customStyle="1" w:styleId="WW8Num92z1">
    <w:name w:val="WW8Num92z1"/>
    <w:rsid w:val="00752292"/>
    <w:rPr>
      <w:rFonts w:ascii="Courier New" w:hAnsi="Courier New" w:cs="Courier New"/>
    </w:rPr>
  </w:style>
  <w:style w:type="character" w:customStyle="1" w:styleId="WW8Num92z2">
    <w:name w:val="WW8Num92z2"/>
    <w:rsid w:val="00752292"/>
    <w:rPr>
      <w:rFonts w:ascii="Wingdings" w:hAnsi="Wingdings" w:cs="Wingdings"/>
    </w:rPr>
  </w:style>
  <w:style w:type="character" w:customStyle="1" w:styleId="WW8Num93z0">
    <w:name w:val="WW8Num93z0"/>
    <w:rsid w:val="00752292"/>
    <w:rPr>
      <w:rFonts w:ascii="Symbol" w:hAnsi="Symbol" w:cs="Symbol"/>
      <w:szCs w:val="22"/>
    </w:rPr>
  </w:style>
  <w:style w:type="character" w:customStyle="1" w:styleId="WW8Num93z1">
    <w:name w:val="WW8Num93z1"/>
    <w:rsid w:val="00752292"/>
    <w:rPr>
      <w:rFonts w:ascii="Courier New" w:hAnsi="Courier New" w:cs="Courier New"/>
    </w:rPr>
  </w:style>
  <w:style w:type="character" w:customStyle="1" w:styleId="WW8Num93z2">
    <w:name w:val="WW8Num93z2"/>
    <w:rsid w:val="00752292"/>
    <w:rPr>
      <w:rFonts w:ascii="Wingdings" w:hAnsi="Wingdings" w:cs="Wingdings"/>
    </w:rPr>
  </w:style>
  <w:style w:type="character" w:customStyle="1" w:styleId="WW8Num94z0">
    <w:name w:val="WW8Num94z0"/>
    <w:rsid w:val="00752292"/>
    <w:rPr>
      <w:rFonts w:ascii="Symbol" w:hAnsi="Symbol" w:cs="Symbol"/>
      <w:color w:val="000000"/>
      <w:spacing w:val="1"/>
      <w:szCs w:val="22"/>
    </w:rPr>
  </w:style>
  <w:style w:type="character" w:customStyle="1" w:styleId="WW8Num94z1">
    <w:name w:val="WW8Num94z1"/>
    <w:rsid w:val="00752292"/>
    <w:rPr>
      <w:rFonts w:ascii="Courier New" w:hAnsi="Courier New" w:cs="Courier New"/>
    </w:rPr>
  </w:style>
  <w:style w:type="character" w:customStyle="1" w:styleId="WW8Num94z2">
    <w:name w:val="WW8Num94z2"/>
    <w:rsid w:val="00752292"/>
    <w:rPr>
      <w:rFonts w:ascii="Wingdings" w:hAnsi="Wingdings" w:cs="Wingdings"/>
    </w:rPr>
  </w:style>
  <w:style w:type="character" w:customStyle="1" w:styleId="WW8Num95z0">
    <w:name w:val="WW8Num95z0"/>
    <w:rsid w:val="00752292"/>
    <w:rPr>
      <w:rFonts w:ascii="Symbol" w:hAnsi="Symbol" w:cs="Symbol"/>
    </w:rPr>
  </w:style>
  <w:style w:type="character" w:customStyle="1" w:styleId="WW8Num95z1">
    <w:name w:val="WW8Num95z1"/>
    <w:rsid w:val="00752292"/>
    <w:rPr>
      <w:rFonts w:ascii="Courier New" w:hAnsi="Courier New" w:cs="Courier New"/>
    </w:rPr>
  </w:style>
  <w:style w:type="character" w:customStyle="1" w:styleId="WW8Num95z2">
    <w:name w:val="WW8Num95z2"/>
    <w:rsid w:val="00752292"/>
    <w:rPr>
      <w:rFonts w:ascii="Wingdings" w:hAnsi="Wingdings" w:cs="Wingdings"/>
    </w:rPr>
  </w:style>
  <w:style w:type="character" w:customStyle="1" w:styleId="WW8Num96z0">
    <w:name w:val="WW8Num96z0"/>
    <w:rsid w:val="00752292"/>
    <w:rPr>
      <w:rFonts w:ascii="Symbol" w:hAnsi="Symbol" w:cs="Symbol"/>
    </w:rPr>
  </w:style>
  <w:style w:type="character" w:customStyle="1" w:styleId="WW8Num96z1">
    <w:name w:val="WW8Num96z1"/>
    <w:rsid w:val="00752292"/>
    <w:rPr>
      <w:rFonts w:ascii="Courier New" w:hAnsi="Courier New" w:cs="Courier New"/>
    </w:rPr>
  </w:style>
  <w:style w:type="character" w:customStyle="1" w:styleId="WW8Num96z2">
    <w:name w:val="WW8Num96z2"/>
    <w:rsid w:val="00752292"/>
    <w:rPr>
      <w:rFonts w:ascii="Wingdings" w:hAnsi="Wingdings" w:cs="Wingdings"/>
    </w:rPr>
  </w:style>
  <w:style w:type="character" w:customStyle="1" w:styleId="WW8Num97z0">
    <w:name w:val="WW8Num97z0"/>
    <w:rsid w:val="00752292"/>
    <w:rPr>
      <w:rFonts w:ascii="Arial" w:hAnsi="Arial" w:cs="Arial"/>
      <w:szCs w:val="22"/>
    </w:rPr>
  </w:style>
  <w:style w:type="character" w:customStyle="1" w:styleId="WW8Num97z1">
    <w:name w:val="WW8Num97z1"/>
    <w:rsid w:val="00752292"/>
    <w:rPr>
      <w:rFonts w:ascii="Courier New" w:hAnsi="Courier New" w:cs="Courier New"/>
    </w:rPr>
  </w:style>
  <w:style w:type="character" w:customStyle="1" w:styleId="WW8Num97z2">
    <w:name w:val="WW8Num97z2"/>
    <w:rsid w:val="00752292"/>
    <w:rPr>
      <w:rFonts w:ascii="Wingdings" w:hAnsi="Wingdings" w:cs="Wingdings"/>
    </w:rPr>
  </w:style>
  <w:style w:type="character" w:customStyle="1" w:styleId="WW8Num98z0">
    <w:name w:val="WW8Num98z0"/>
    <w:rsid w:val="00752292"/>
    <w:rPr>
      <w:rFonts w:ascii="Symbol" w:hAnsi="Symbol" w:cs="Symbol"/>
    </w:rPr>
  </w:style>
  <w:style w:type="character" w:customStyle="1" w:styleId="WW8Num98z1">
    <w:name w:val="WW8Num98z1"/>
    <w:rsid w:val="00752292"/>
    <w:rPr>
      <w:rFonts w:ascii="Courier New" w:hAnsi="Courier New" w:cs="Courier New"/>
    </w:rPr>
  </w:style>
  <w:style w:type="character" w:customStyle="1" w:styleId="WW8Num98z2">
    <w:name w:val="WW8Num98z2"/>
    <w:rsid w:val="00752292"/>
    <w:rPr>
      <w:rFonts w:ascii="Wingdings" w:hAnsi="Wingdings" w:cs="Wingdings"/>
    </w:rPr>
  </w:style>
  <w:style w:type="character" w:customStyle="1" w:styleId="WW8Num99z0">
    <w:name w:val="WW8Num99z0"/>
    <w:rsid w:val="00752292"/>
    <w:rPr>
      <w:rFonts w:ascii="Symbol" w:hAnsi="Symbol" w:cs="Symbol"/>
      <w:szCs w:val="22"/>
    </w:rPr>
  </w:style>
  <w:style w:type="character" w:customStyle="1" w:styleId="WW8Num99z1">
    <w:name w:val="WW8Num99z1"/>
    <w:rsid w:val="00752292"/>
    <w:rPr>
      <w:rFonts w:ascii="Courier New" w:hAnsi="Courier New" w:cs="Courier New"/>
    </w:rPr>
  </w:style>
  <w:style w:type="character" w:customStyle="1" w:styleId="WW8Num99z2">
    <w:name w:val="WW8Num99z2"/>
    <w:rsid w:val="00752292"/>
    <w:rPr>
      <w:rFonts w:ascii="Wingdings" w:hAnsi="Wingdings" w:cs="Wingdings"/>
    </w:rPr>
  </w:style>
  <w:style w:type="character" w:customStyle="1" w:styleId="WW8Num100z0">
    <w:name w:val="WW8Num100z0"/>
    <w:rsid w:val="00752292"/>
    <w:rPr>
      <w:rFonts w:ascii="Arial" w:hAnsi="Arial" w:cs="Arial"/>
    </w:rPr>
  </w:style>
  <w:style w:type="character" w:customStyle="1" w:styleId="WW8Num100z1">
    <w:name w:val="WW8Num100z1"/>
    <w:rsid w:val="00752292"/>
    <w:rPr>
      <w:rFonts w:ascii="Symbol" w:hAnsi="Symbol" w:cs="Symbol"/>
    </w:rPr>
  </w:style>
  <w:style w:type="character" w:customStyle="1" w:styleId="WW8Num100z2">
    <w:name w:val="WW8Num100z2"/>
    <w:rsid w:val="00752292"/>
    <w:rPr>
      <w:rFonts w:ascii="Wingdings" w:hAnsi="Wingdings" w:cs="Wingdings"/>
    </w:rPr>
  </w:style>
  <w:style w:type="character" w:customStyle="1" w:styleId="WW8Num101z0">
    <w:name w:val="WW8Num101z0"/>
    <w:rsid w:val="00752292"/>
    <w:rPr>
      <w:rFonts w:ascii="Symbol" w:hAnsi="Symbol" w:cs="Symbol"/>
      <w:szCs w:val="22"/>
    </w:rPr>
  </w:style>
  <w:style w:type="character" w:customStyle="1" w:styleId="WW8Num101z1">
    <w:name w:val="WW8Num101z1"/>
    <w:rsid w:val="00752292"/>
    <w:rPr>
      <w:rFonts w:ascii="Courier New" w:hAnsi="Courier New" w:cs="Courier New"/>
    </w:rPr>
  </w:style>
  <w:style w:type="character" w:customStyle="1" w:styleId="WW8Num101z2">
    <w:name w:val="WW8Num101z2"/>
    <w:rsid w:val="00752292"/>
    <w:rPr>
      <w:rFonts w:ascii="Wingdings" w:hAnsi="Wingdings" w:cs="Wingdings"/>
    </w:rPr>
  </w:style>
  <w:style w:type="character" w:customStyle="1" w:styleId="WW8Num102z0">
    <w:name w:val="WW8Num102z0"/>
    <w:rsid w:val="00752292"/>
    <w:rPr>
      <w:rFonts w:ascii="Symbol" w:hAnsi="Symbol" w:cs="Symbol"/>
    </w:rPr>
  </w:style>
  <w:style w:type="character" w:customStyle="1" w:styleId="WW8Num102z1">
    <w:name w:val="WW8Num102z1"/>
    <w:rsid w:val="00752292"/>
    <w:rPr>
      <w:rFonts w:ascii="Courier New" w:hAnsi="Courier New" w:cs="Courier New"/>
    </w:rPr>
  </w:style>
  <w:style w:type="character" w:customStyle="1" w:styleId="WW8Num102z2">
    <w:name w:val="WW8Num102z2"/>
    <w:rsid w:val="00752292"/>
    <w:rPr>
      <w:rFonts w:ascii="Wingdings" w:hAnsi="Wingdings" w:cs="Wingdings"/>
    </w:rPr>
  </w:style>
  <w:style w:type="character" w:customStyle="1" w:styleId="WW8Num103z0">
    <w:name w:val="WW8Num103z0"/>
    <w:rsid w:val="00752292"/>
    <w:rPr>
      <w:rFonts w:ascii="Symbol" w:hAnsi="Symbol" w:cs="Symbol"/>
      <w:spacing w:val="-3"/>
      <w:szCs w:val="22"/>
    </w:rPr>
  </w:style>
  <w:style w:type="character" w:customStyle="1" w:styleId="WW8Num103z1">
    <w:name w:val="WW8Num103z1"/>
    <w:rsid w:val="00752292"/>
    <w:rPr>
      <w:rFonts w:ascii="Courier New" w:hAnsi="Courier New" w:cs="Courier New"/>
    </w:rPr>
  </w:style>
  <w:style w:type="character" w:customStyle="1" w:styleId="WW8Num103z2">
    <w:name w:val="WW8Num103z2"/>
    <w:rsid w:val="00752292"/>
    <w:rPr>
      <w:rFonts w:ascii="Wingdings" w:hAnsi="Wingdings" w:cs="Wingdings"/>
    </w:rPr>
  </w:style>
  <w:style w:type="character" w:customStyle="1" w:styleId="WW8Num104z0">
    <w:name w:val="WW8Num104z0"/>
    <w:rsid w:val="00752292"/>
    <w:rPr>
      <w:rFonts w:ascii="Symbol" w:hAnsi="Symbol" w:cs="Symbol"/>
      <w:spacing w:val="-3"/>
      <w:szCs w:val="22"/>
    </w:rPr>
  </w:style>
  <w:style w:type="character" w:customStyle="1" w:styleId="WW8Num104z1">
    <w:name w:val="WW8Num104z1"/>
    <w:rsid w:val="00752292"/>
    <w:rPr>
      <w:rFonts w:ascii="Courier New" w:hAnsi="Courier New" w:cs="Courier New"/>
    </w:rPr>
  </w:style>
  <w:style w:type="character" w:customStyle="1" w:styleId="WW8Num104z2">
    <w:name w:val="WW8Num104z2"/>
    <w:rsid w:val="00752292"/>
    <w:rPr>
      <w:rFonts w:ascii="Wingdings" w:hAnsi="Wingdings" w:cs="Wingdings"/>
    </w:rPr>
  </w:style>
  <w:style w:type="character" w:customStyle="1" w:styleId="WW8Num105z0">
    <w:name w:val="WW8Num105z0"/>
    <w:rsid w:val="00752292"/>
    <w:rPr>
      <w:rFonts w:ascii="Symbol" w:hAnsi="Symbol" w:cs="Symbol"/>
      <w:szCs w:val="22"/>
    </w:rPr>
  </w:style>
  <w:style w:type="character" w:customStyle="1" w:styleId="WW8Num105z1">
    <w:name w:val="WW8Num105z1"/>
    <w:rsid w:val="00752292"/>
    <w:rPr>
      <w:rFonts w:ascii="Courier New" w:hAnsi="Courier New" w:cs="Courier New"/>
    </w:rPr>
  </w:style>
  <w:style w:type="character" w:customStyle="1" w:styleId="WW8Num105z2">
    <w:name w:val="WW8Num105z2"/>
    <w:rsid w:val="00752292"/>
    <w:rPr>
      <w:rFonts w:ascii="Wingdings" w:hAnsi="Wingdings" w:cs="Wingdings"/>
    </w:rPr>
  </w:style>
  <w:style w:type="character" w:customStyle="1" w:styleId="WW8Num106z0">
    <w:name w:val="WW8Num106z0"/>
    <w:rsid w:val="00752292"/>
    <w:rPr>
      <w:rFonts w:ascii="Symbol" w:hAnsi="Symbol" w:cs="Symbol"/>
    </w:rPr>
  </w:style>
  <w:style w:type="character" w:customStyle="1" w:styleId="WW8Num106z1">
    <w:name w:val="WW8Num106z1"/>
    <w:rsid w:val="00752292"/>
    <w:rPr>
      <w:rFonts w:ascii="Courier New" w:hAnsi="Courier New" w:cs="Courier New"/>
    </w:rPr>
  </w:style>
  <w:style w:type="character" w:customStyle="1" w:styleId="WW8Num106z2">
    <w:name w:val="WW8Num106z2"/>
    <w:rsid w:val="00752292"/>
    <w:rPr>
      <w:rFonts w:ascii="Wingdings" w:hAnsi="Wingdings" w:cs="Wingdings"/>
    </w:rPr>
  </w:style>
  <w:style w:type="character" w:customStyle="1" w:styleId="WW8Num107z0">
    <w:name w:val="WW8Num107z0"/>
    <w:rsid w:val="00752292"/>
    <w:rPr>
      <w:rFonts w:ascii="Symbol" w:hAnsi="Symbol" w:cs="Symbol"/>
      <w:szCs w:val="22"/>
    </w:rPr>
  </w:style>
  <w:style w:type="character" w:customStyle="1" w:styleId="WW8Num107z1">
    <w:name w:val="WW8Num107z1"/>
    <w:rsid w:val="00752292"/>
    <w:rPr>
      <w:rFonts w:ascii="Courier New" w:hAnsi="Courier New" w:cs="Courier New"/>
    </w:rPr>
  </w:style>
  <w:style w:type="character" w:customStyle="1" w:styleId="WW8Num107z2">
    <w:name w:val="WW8Num107z2"/>
    <w:rsid w:val="00752292"/>
    <w:rPr>
      <w:rFonts w:ascii="Wingdings" w:hAnsi="Wingdings" w:cs="Wingdings"/>
    </w:rPr>
  </w:style>
  <w:style w:type="character" w:customStyle="1" w:styleId="WW8Num108z0">
    <w:name w:val="WW8Num108z0"/>
    <w:rsid w:val="00752292"/>
    <w:rPr>
      <w:rFonts w:ascii="Symbol" w:hAnsi="Symbol" w:cs="Symbol"/>
      <w:szCs w:val="22"/>
    </w:rPr>
  </w:style>
  <w:style w:type="character" w:customStyle="1" w:styleId="WW8Num108z1">
    <w:name w:val="WW8Num108z1"/>
    <w:rsid w:val="00752292"/>
    <w:rPr>
      <w:rFonts w:ascii="Courier New" w:hAnsi="Courier New" w:cs="Courier New"/>
    </w:rPr>
  </w:style>
  <w:style w:type="character" w:customStyle="1" w:styleId="WW8Num108z2">
    <w:name w:val="WW8Num108z2"/>
    <w:rsid w:val="00752292"/>
    <w:rPr>
      <w:rFonts w:ascii="Wingdings" w:hAnsi="Wingdings" w:cs="Wingdings"/>
    </w:rPr>
  </w:style>
  <w:style w:type="character" w:customStyle="1" w:styleId="WW8Num109z0">
    <w:name w:val="WW8Num109z0"/>
    <w:rsid w:val="00752292"/>
    <w:rPr>
      <w:rFonts w:ascii="Symbol" w:hAnsi="Symbol" w:cs="Symbol"/>
    </w:rPr>
  </w:style>
  <w:style w:type="character" w:customStyle="1" w:styleId="WW8Num109z1">
    <w:name w:val="WW8Num109z1"/>
    <w:rsid w:val="00752292"/>
    <w:rPr>
      <w:rFonts w:ascii="Courier New" w:hAnsi="Courier New" w:cs="Courier New"/>
    </w:rPr>
  </w:style>
  <w:style w:type="character" w:customStyle="1" w:styleId="WW8Num109z2">
    <w:name w:val="WW8Num109z2"/>
    <w:rsid w:val="00752292"/>
    <w:rPr>
      <w:rFonts w:ascii="Wingdings" w:hAnsi="Wingdings" w:cs="Wingdings"/>
    </w:rPr>
  </w:style>
  <w:style w:type="character" w:customStyle="1" w:styleId="WW8Num110z0">
    <w:name w:val="WW8Num110z0"/>
    <w:rsid w:val="00752292"/>
    <w:rPr>
      <w:rFonts w:ascii="Symbol" w:hAnsi="Symbol" w:cs="Symbol"/>
      <w:szCs w:val="22"/>
    </w:rPr>
  </w:style>
  <w:style w:type="character" w:customStyle="1" w:styleId="WW8Num110z1">
    <w:name w:val="WW8Num110z1"/>
    <w:rsid w:val="00752292"/>
    <w:rPr>
      <w:rFonts w:ascii="Courier New" w:hAnsi="Courier New" w:cs="Courier New"/>
    </w:rPr>
  </w:style>
  <w:style w:type="character" w:customStyle="1" w:styleId="WW8Num110z2">
    <w:name w:val="WW8Num110z2"/>
    <w:rsid w:val="00752292"/>
    <w:rPr>
      <w:rFonts w:ascii="Wingdings" w:hAnsi="Wingdings" w:cs="Wingdings"/>
    </w:rPr>
  </w:style>
  <w:style w:type="character" w:customStyle="1" w:styleId="WW8Num111z0">
    <w:name w:val="WW8Num111z0"/>
    <w:rsid w:val="00752292"/>
    <w:rPr>
      <w:rFonts w:ascii="Symbol" w:hAnsi="Symbol" w:cs="Symbol"/>
      <w:szCs w:val="22"/>
    </w:rPr>
  </w:style>
  <w:style w:type="character" w:customStyle="1" w:styleId="WW8Num111z1">
    <w:name w:val="WW8Num111z1"/>
    <w:rsid w:val="00752292"/>
    <w:rPr>
      <w:rFonts w:ascii="Courier New" w:hAnsi="Courier New" w:cs="Courier New"/>
    </w:rPr>
  </w:style>
  <w:style w:type="character" w:customStyle="1" w:styleId="WW8Num111z2">
    <w:name w:val="WW8Num111z2"/>
    <w:rsid w:val="00752292"/>
    <w:rPr>
      <w:rFonts w:ascii="Wingdings" w:hAnsi="Wingdings" w:cs="Wingdings"/>
    </w:rPr>
  </w:style>
  <w:style w:type="character" w:customStyle="1" w:styleId="WW8Num112z0">
    <w:name w:val="WW8Num112z0"/>
    <w:rsid w:val="00752292"/>
    <w:rPr>
      <w:rFonts w:ascii="Symbol" w:hAnsi="Symbol" w:cs="Symbol"/>
    </w:rPr>
  </w:style>
  <w:style w:type="character" w:customStyle="1" w:styleId="WW8Num112z1">
    <w:name w:val="WW8Num112z1"/>
    <w:rsid w:val="00752292"/>
    <w:rPr>
      <w:rFonts w:ascii="Courier New" w:hAnsi="Courier New" w:cs="Courier New"/>
    </w:rPr>
  </w:style>
  <w:style w:type="character" w:customStyle="1" w:styleId="WW8Num112z2">
    <w:name w:val="WW8Num112z2"/>
    <w:rsid w:val="00752292"/>
    <w:rPr>
      <w:rFonts w:ascii="Wingdings" w:hAnsi="Wingdings" w:cs="Wingdings"/>
    </w:rPr>
  </w:style>
  <w:style w:type="character" w:customStyle="1" w:styleId="WW8Num113z0">
    <w:name w:val="WW8Num113z0"/>
    <w:rsid w:val="00752292"/>
    <w:rPr>
      <w:rFonts w:ascii="Symbol" w:hAnsi="Symbol" w:cs="Symbol"/>
      <w:spacing w:val="-3"/>
      <w:szCs w:val="22"/>
    </w:rPr>
  </w:style>
  <w:style w:type="character" w:customStyle="1" w:styleId="WW8Num113z1">
    <w:name w:val="WW8Num113z1"/>
    <w:rsid w:val="00752292"/>
    <w:rPr>
      <w:rFonts w:ascii="Courier New" w:hAnsi="Courier New" w:cs="Courier New"/>
    </w:rPr>
  </w:style>
  <w:style w:type="character" w:customStyle="1" w:styleId="WW8Num113z2">
    <w:name w:val="WW8Num113z2"/>
    <w:rsid w:val="00752292"/>
    <w:rPr>
      <w:rFonts w:ascii="Wingdings" w:hAnsi="Wingdings" w:cs="Wingdings"/>
    </w:rPr>
  </w:style>
  <w:style w:type="character" w:customStyle="1" w:styleId="WW8Num114z0">
    <w:name w:val="WW8Num114z0"/>
    <w:rsid w:val="00752292"/>
    <w:rPr>
      <w:rFonts w:ascii="Symbol" w:hAnsi="Symbol" w:cs="Symbol"/>
      <w:spacing w:val="-3"/>
      <w:szCs w:val="22"/>
    </w:rPr>
  </w:style>
  <w:style w:type="character" w:customStyle="1" w:styleId="WW8Num114z1">
    <w:name w:val="WW8Num114z1"/>
    <w:rsid w:val="00752292"/>
    <w:rPr>
      <w:rFonts w:ascii="Courier New" w:hAnsi="Courier New" w:cs="Courier New"/>
    </w:rPr>
  </w:style>
  <w:style w:type="character" w:customStyle="1" w:styleId="WW8Num114z2">
    <w:name w:val="WW8Num114z2"/>
    <w:rsid w:val="00752292"/>
    <w:rPr>
      <w:rFonts w:ascii="Wingdings" w:hAnsi="Wingdings" w:cs="Wingdings"/>
    </w:rPr>
  </w:style>
  <w:style w:type="character" w:customStyle="1" w:styleId="WW8Num115z0">
    <w:name w:val="WW8Num115z0"/>
    <w:rsid w:val="00752292"/>
    <w:rPr>
      <w:rFonts w:ascii="Symbol" w:hAnsi="Symbol" w:cs="Symbol"/>
    </w:rPr>
  </w:style>
  <w:style w:type="character" w:customStyle="1" w:styleId="WW8Num115z1">
    <w:name w:val="WW8Num115z1"/>
    <w:rsid w:val="00752292"/>
    <w:rPr>
      <w:rFonts w:ascii="Courier New" w:hAnsi="Courier New" w:cs="Courier New"/>
    </w:rPr>
  </w:style>
  <w:style w:type="character" w:customStyle="1" w:styleId="WW8Num115z2">
    <w:name w:val="WW8Num115z2"/>
    <w:rsid w:val="00752292"/>
    <w:rPr>
      <w:rFonts w:ascii="Wingdings" w:hAnsi="Wingdings" w:cs="Wingdings"/>
    </w:rPr>
  </w:style>
  <w:style w:type="character" w:customStyle="1" w:styleId="WW8Num116z0">
    <w:name w:val="WW8Num116z0"/>
    <w:rsid w:val="00752292"/>
    <w:rPr>
      <w:rFonts w:ascii="Symbol" w:hAnsi="Symbol" w:cs="Symbol"/>
    </w:rPr>
  </w:style>
  <w:style w:type="character" w:customStyle="1" w:styleId="WW8Num116z1">
    <w:name w:val="WW8Num116z1"/>
    <w:rsid w:val="00752292"/>
    <w:rPr>
      <w:rFonts w:ascii="Courier New" w:hAnsi="Courier New" w:cs="Courier New"/>
    </w:rPr>
  </w:style>
  <w:style w:type="character" w:customStyle="1" w:styleId="WW8Num116z2">
    <w:name w:val="WW8Num116z2"/>
    <w:rsid w:val="00752292"/>
    <w:rPr>
      <w:rFonts w:ascii="Wingdings" w:hAnsi="Wingdings" w:cs="Wingdings"/>
    </w:rPr>
  </w:style>
  <w:style w:type="character" w:customStyle="1" w:styleId="WW8Num117z0">
    <w:name w:val="WW8Num117z0"/>
    <w:rsid w:val="00752292"/>
    <w:rPr>
      <w:rFonts w:ascii="Symbol" w:hAnsi="Symbol" w:cs="Symbol"/>
    </w:rPr>
  </w:style>
  <w:style w:type="character" w:customStyle="1" w:styleId="WW8Num117z1">
    <w:name w:val="WW8Num117z1"/>
    <w:rsid w:val="00752292"/>
    <w:rPr>
      <w:rFonts w:ascii="Courier New" w:hAnsi="Courier New" w:cs="Courier New"/>
    </w:rPr>
  </w:style>
  <w:style w:type="character" w:customStyle="1" w:styleId="WW8Num117z2">
    <w:name w:val="WW8Num117z2"/>
    <w:rsid w:val="00752292"/>
    <w:rPr>
      <w:rFonts w:ascii="Wingdings" w:hAnsi="Wingdings" w:cs="Wingdings"/>
    </w:rPr>
  </w:style>
  <w:style w:type="character" w:customStyle="1" w:styleId="WW8Num118z0">
    <w:name w:val="WW8Num118z0"/>
    <w:rsid w:val="00752292"/>
    <w:rPr>
      <w:rFonts w:ascii="Symbol" w:hAnsi="Symbol" w:cs="Symbol"/>
      <w:szCs w:val="22"/>
    </w:rPr>
  </w:style>
  <w:style w:type="character" w:customStyle="1" w:styleId="WW8Num118z1">
    <w:name w:val="WW8Num118z1"/>
    <w:rsid w:val="00752292"/>
    <w:rPr>
      <w:rFonts w:ascii="Courier New" w:hAnsi="Courier New" w:cs="Courier New"/>
    </w:rPr>
  </w:style>
  <w:style w:type="character" w:customStyle="1" w:styleId="WW8Num118z2">
    <w:name w:val="WW8Num118z2"/>
    <w:rsid w:val="00752292"/>
    <w:rPr>
      <w:rFonts w:ascii="Wingdings" w:hAnsi="Wingdings" w:cs="Wingdings"/>
    </w:rPr>
  </w:style>
  <w:style w:type="character" w:customStyle="1" w:styleId="WW8Num119z0">
    <w:name w:val="WW8Num119z0"/>
    <w:rsid w:val="00752292"/>
    <w:rPr>
      <w:rFonts w:ascii="Symbol" w:hAnsi="Symbol" w:cs="Symbol"/>
    </w:rPr>
  </w:style>
  <w:style w:type="character" w:customStyle="1" w:styleId="WW8Num119z1">
    <w:name w:val="WW8Num119z1"/>
    <w:rsid w:val="00752292"/>
    <w:rPr>
      <w:rFonts w:ascii="Courier New" w:hAnsi="Courier New" w:cs="Courier New"/>
    </w:rPr>
  </w:style>
  <w:style w:type="character" w:customStyle="1" w:styleId="WW8Num119z2">
    <w:name w:val="WW8Num119z2"/>
    <w:rsid w:val="00752292"/>
    <w:rPr>
      <w:rFonts w:ascii="Wingdings" w:hAnsi="Wingdings" w:cs="Wingdings"/>
    </w:rPr>
  </w:style>
  <w:style w:type="character" w:customStyle="1" w:styleId="WW8Num120z0">
    <w:name w:val="WW8Num120z0"/>
    <w:rsid w:val="00752292"/>
    <w:rPr>
      <w:rFonts w:ascii="Symbol" w:hAnsi="Symbol" w:cs="Symbol"/>
      <w:szCs w:val="22"/>
    </w:rPr>
  </w:style>
  <w:style w:type="character" w:customStyle="1" w:styleId="WW8Num120z1">
    <w:name w:val="WW8Num120z1"/>
    <w:rsid w:val="00752292"/>
    <w:rPr>
      <w:rFonts w:ascii="Courier New" w:hAnsi="Courier New" w:cs="Courier New"/>
    </w:rPr>
  </w:style>
  <w:style w:type="character" w:customStyle="1" w:styleId="WW8Num120z2">
    <w:name w:val="WW8Num120z2"/>
    <w:rsid w:val="00752292"/>
    <w:rPr>
      <w:rFonts w:ascii="Wingdings" w:hAnsi="Wingdings" w:cs="Wingdings"/>
    </w:rPr>
  </w:style>
  <w:style w:type="character" w:customStyle="1" w:styleId="WW8Num121z0">
    <w:name w:val="WW8Num121z0"/>
    <w:rsid w:val="00752292"/>
    <w:rPr>
      <w:rFonts w:ascii="Symbol" w:hAnsi="Symbol" w:cs="Symbol"/>
      <w:szCs w:val="22"/>
    </w:rPr>
  </w:style>
  <w:style w:type="character" w:customStyle="1" w:styleId="WW8Num121z1">
    <w:name w:val="WW8Num121z1"/>
    <w:rsid w:val="00752292"/>
    <w:rPr>
      <w:rFonts w:ascii="Courier New" w:hAnsi="Courier New" w:cs="Courier New"/>
    </w:rPr>
  </w:style>
  <w:style w:type="character" w:customStyle="1" w:styleId="WW8Num121z2">
    <w:name w:val="WW8Num121z2"/>
    <w:rsid w:val="00752292"/>
    <w:rPr>
      <w:rFonts w:ascii="Wingdings" w:hAnsi="Wingdings" w:cs="Wingdings"/>
    </w:rPr>
  </w:style>
  <w:style w:type="character" w:customStyle="1" w:styleId="WW8Num122z0">
    <w:name w:val="WW8Num122z0"/>
    <w:rsid w:val="00752292"/>
    <w:rPr>
      <w:rFonts w:ascii="Symbol" w:hAnsi="Symbol" w:cs="Symbol"/>
      <w:szCs w:val="22"/>
    </w:rPr>
  </w:style>
  <w:style w:type="character" w:customStyle="1" w:styleId="WW8Num122z1">
    <w:name w:val="WW8Num122z1"/>
    <w:rsid w:val="00752292"/>
    <w:rPr>
      <w:rFonts w:ascii="Courier New" w:hAnsi="Courier New" w:cs="Courier New"/>
    </w:rPr>
  </w:style>
  <w:style w:type="character" w:customStyle="1" w:styleId="WW8Num122z2">
    <w:name w:val="WW8Num122z2"/>
    <w:rsid w:val="00752292"/>
    <w:rPr>
      <w:rFonts w:ascii="Wingdings" w:hAnsi="Wingdings" w:cs="Wingdings"/>
    </w:rPr>
  </w:style>
  <w:style w:type="character" w:customStyle="1" w:styleId="WW8Num123z0">
    <w:name w:val="WW8Num123z0"/>
    <w:rsid w:val="00752292"/>
    <w:rPr>
      <w:rFonts w:ascii="Symbol" w:hAnsi="Symbol" w:cs="Symbol"/>
      <w:szCs w:val="22"/>
    </w:rPr>
  </w:style>
  <w:style w:type="character" w:customStyle="1" w:styleId="WW8Num123z1">
    <w:name w:val="WW8Num123z1"/>
    <w:rsid w:val="00752292"/>
    <w:rPr>
      <w:rFonts w:ascii="Courier New" w:hAnsi="Courier New" w:cs="Courier New"/>
    </w:rPr>
  </w:style>
  <w:style w:type="character" w:customStyle="1" w:styleId="WW8Num123z2">
    <w:name w:val="WW8Num123z2"/>
    <w:rsid w:val="00752292"/>
    <w:rPr>
      <w:rFonts w:ascii="Wingdings" w:hAnsi="Wingdings" w:cs="Wingdings"/>
    </w:rPr>
  </w:style>
  <w:style w:type="character" w:customStyle="1" w:styleId="WW8Num124z0">
    <w:name w:val="WW8Num124z0"/>
    <w:rsid w:val="00752292"/>
    <w:rPr>
      <w:rFonts w:ascii="Symbol" w:hAnsi="Symbol" w:cs="Symbol"/>
    </w:rPr>
  </w:style>
  <w:style w:type="character" w:customStyle="1" w:styleId="WW8Num124z1">
    <w:name w:val="WW8Num124z1"/>
    <w:rsid w:val="00752292"/>
    <w:rPr>
      <w:rFonts w:ascii="Courier New" w:hAnsi="Courier New" w:cs="Courier New"/>
    </w:rPr>
  </w:style>
  <w:style w:type="character" w:customStyle="1" w:styleId="WW8Num124z2">
    <w:name w:val="WW8Num124z2"/>
    <w:rsid w:val="00752292"/>
    <w:rPr>
      <w:rFonts w:ascii="Wingdings" w:hAnsi="Wingdings" w:cs="Wingdings"/>
    </w:rPr>
  </w:style>
  <w:style w:type="character" w:customStyle="1" w:styleId="WW8Num125z0">
    <w:name w:val="WW8Num125z0"/>
    <w:rsid w:val="00752292"/>
    <w:rPr>
      <w:rFonts w:ascii="Symbol" w:hAnsi="Symbol" w:cs="Symbol"/>
    </w:rPr>
  </w:style>
  <w:style w:type="character" w:customStyle="1" w:styleId="WW8Num125z1">
    <w:name w:val="WW8Num125z1"/>
    <w:rsid w:val="00752292"/>
    <w:rPr>
      <w:rFonts w:ascii="Courier New" w:hAnsi="Courier New" w:cs="Courier New"/>
    </w:rPr>
  </w:style>
  <w:style w:type="character" w:customStyle="1" w:styleId="WW8Num125z2">
    <w:name w:val="WW8Num125z2"/>
    <w:rsid w:val="00752292"/>
    <w:rPr>
      <w:rFonts w:ascii="Wingdings" w:hAnsi="Wingdings" w:cs="Wingdings"/>
    </w:rPr>
  </w:style>
  <w:style w:type="character" w:customStyle="1" w:styleId="WW8Num126z0">
    <w:name w:val="WW8Num126z0"/>
    <w:rsid w:val="00752292"/>
    <w:rPr>
      <w:rFonts w:ascii="Symbol" w:hAnsi="Symbol" w:cs="Symbol"/>
      <w:szCs w:val="22"/>
    </w:rPr>
  </w:style>
  <w:style w:type="character" w:customStyle="1" w:styleId="WW8Num126z1">
    <w:name w:val="WW8Num126z1"/>
    <w:rsid w:val="00752292"/>
    <w:rPr>
      <w:rFonts w:ascii="Courier New" w:hAnsi="Courier New" w:cs="Courier New"/>
    </w:rPr>
  </w:style>
  <w:style w:type="character" w:customStyle="1" w:styleId="WW8Num126z2">
    <w:name w:val="WW8Num126z2"/>
    <w:rsid w:val="00752292"/>
    <w:rPr>
      <w:rFonts w:ascii="Wingdings" w:hAnsi="Wingdings" w:cs="Wingdings"/>
    </w:rPr>
  </w:style>
  <w:style w:type="character" w:customStyle="1" w:styleId="WW8Num127z0">
    <w:name w:val="WW8Num127z0"/>
    <w:rsid w:val="00752292"/>
    <w:rPr>
      <w:rFonts w:ascii="Symbol" w:hAnsi="Symbol" w:cs="Symbol"/>
    </w:rPr>
  </w:style>
  <w:style w:type="character" w:customStyle="1" w:styleId="WW8Num127z1">
    <w:name w:val="WW8Num127z1"/>
    <w:rsid w:val="00752292"/>
    <w:rPr>
      <w:rFonts w:ascii="Courier New" w:hAnsi="Courier New" w:cs="Courier New"/>
    </w:rPr>
  </w:style>
  <w:style w:type="character" w:customStyle="1" w:styleId="WW8Num127z2">
    <w:name w:val="WW8Num127z2"/>
    <w:rsid w:val="00752292"/>
    <w:rPr>
      <w:rFonts w:ascii="Wingdings" w:hAnsi="Wingdings" w:cs="Wingdings"/>
    </w:rPr>
  </w:style>
  <w:style w:type="character" w:customStyle="1" w:styleId="WW8Num128z0">
    <w:name w:val="WW8Num128z0"/>
    <w:rsid w:val="00752292"/>
    <w:rPr>
      <w:rFonts w:ascii="Symbol" w:hAnsi="Symbol" w:cs="Symbol"/>
    </w:rPr>
  </w:style>
  <w:style w:type="character" w:customStyle="1" w:styleId="WW8Num128z1">
    <w:name w:val="WW8Num128z1"/>
    <w:rsid w:val="00752292"/>
    <w:rPr>
      <w:rFonts w:ascii="Courier New" w:hAnsi="Courier New" w:cs="Courier New"/>
    </w:rPr>
  </w:style>
  <w:style w:type="character" w:customStyle="1" w:styleId="WW8Num128z2">
    <w:name w:val="WW8Num128z2"/>
    <w:rsid w:val="00752292"/>
    <w:rPr>
      <w:rFonts w:ascii="Wingdings" w:hAnsi="Wingdings" w:cs="Wingdings"/>
    </w:rPr>
  </w:style>
  <w:style w:type="character" w:customStyle="1" w:styleId="WW8Num129z0">
    <w:name w:val="WW8Num129z0"/>
    <w:rsid w:val="00752292"/>
    <w:rPr>
      <w:rFonts w:ascii="Symbol" w:hAnsi="Symbol" w:cs="Symbol"/>
    </w:rPr>
  </w:style>
  <w:style w:type="character" w:customStyle="1" w:styleId="WW8Num129z1">
    <w:name w:val="WW8Num129z1"/>
    <w:rsid w:val="00752292"/>
    <w:rPr>
      <w:rFonts w:ascii="Courier New" w:hAnsi="Courier New" w:cs="Courier New"/>
    </w:rPr>
  </w:style>
  <w:style w:type="character" w:customStyle="1" w:styleId="WW8Num129z2">
    <w:name w:val="WW8Num129z2"/>
    <w:rsid w:val="00752292"/>
    <w:rPr>
      <w:rFonts w:ascii="Wingdings" w:hAnsi="Wingdings" w:cs="Wingdings"/>
    </w:rPr>
  </w:style>
  <w:style w:type="character" w:customStyle="1" w:styleId="WW8Num130z0">
    <w:name w:val="WW8Num130z0"/>
    <w:rsid w:val="00752292"/>
    <w:rPr>
      <w:rFonts w:ascii="Symbol" w:hAnsi="Symbol" w:cs="Symbol"/>
      <w:szCs w:val="22"/>
    </w:rPr>
  </w:style>
  <w:style w:type="character" w:customStyle="1" w:styleId="WW8Num130z1">
    <w:name w:val="WW8Num130z1"/>
    <w:rsid w:val="00752292"/>
    <w:rPr>
      <w:rFonts w:ascii="Courier New" w:hAnsi="Courier New" w:cs="Courier New"/>
    </w:rPr>
  </w:style>
  <w:style w:type="character" w:customStyle="1" w:styleId="WW8Num130z2">
    <w:name w:val="WW8Num130z2"/>
    <w:rsid w:val="00752292"/>
    <w:rPr>
      <w:rFonts w:ascii="Wingdings" w:hAnsi="Wingdings" w:cs="Wingdings"/>
    </w:rPr>
  </w:style>
  <w:style w:type="character" w:customStyle="1" w:styleId="WW8Num131z0">
    <w:name w:val="WW8Num131z0"/>
    <w:rsid w:val="00752292"/>
    <w:rPr>
      <w:rFonts w:ascii="Symbol" w:hAnsi="Symbol" w:cs="Symbol"/>
      <w:szCs w:val="22"/>
    </w:rPr>
  </w:style>
  <w:style w:type="character" w:customStyle="1" w:styleId="WW8Num131z1">
    <w:name w:val="WW8Num131z1"/>
    <w:rsid w:val="00752292"/>
    <w:rPr>
      <w:rFonts w:ascii="Courier New" w:hAnsi="Courier New" w:cs="Courier New"/>
    </w:rPr>
  </w:style>
  <w:style w:type="character" w:customStyle="1" w:styleId="WW8Num131z2">
    <w:name w:val="WW8Num131z2"/>
    <w:rsid w:val="00752292"/>
    <w:rPr>
      <w:rFonts w:ascii="Wingdings" w:hAnsi="Wingdings" w:cs="Wingdings"/>
    </w:rPr>
  </w:style>
  <w:style w:type="character" w:customStyle="1" w:styleId="WW8Num132z0">
    <w:name w:val="WW8Num132z0"/>
    <w:rsid w:val="00752292"/>
    <w:rPr>
      <w:rFonts w:ascii="Symbol" w:hAnsi="Symbol" w:cs="Symbol"/>
      <w:szCs w:val="22"/>
    </w:rPr>
  </w:style>
  <w:style w:type="character" w:customStyle="1" w:styleId="WW8Num132z1">
    <w:name w:val="WW8Num132z1"/>
    <w:rsid w:val="00752292"/>
    <w:rPr>
      <w:rFonts w:ascii="Courier New" w:hAnsi="Courier New" w:cs="Courier New"/>
    </w:rPr>
  </w:style>
  <w:style w:type="character" w:customStyle="1" w:styleId="WW8Num132z2">
    <w:name w:val="WW8Num132z2"/>
    <w:rsid w:val="00752292"/>
    <w:rPr>
      <w:rFonts w:ascii="Wingdings" w:hAnsi="Wingdings" w:cs="Wingdings"/>
    </w:rPr>
  </w:style>
  <w:style w:type="character" w:customStyle="1" w:styleId="WW8Num133z0">
    <w:name w:val="WW8Num133z0"/>
    <w:rsid w:val="00752292"/>
    <w:rPr>
      <w:rFonts w:ascii="Symbol" w:hAnsi="Symbol" w:cs="Symbol"/>
      <w:szCs w:val="22"/>
    </w:rPr>
  </w:style>
  <w:style w:type="character" w:customStyle="1" w:styleId="WW8Num133z1">
    <w:name w:val="WW8Num133z1"/>
    <w:rsid w:val="00752292"/>
    <w:rPr>
      <w:rFonts w:ascii="Courier New" w:hAnsi="Courier New" w:cs="Courier New"/>
    </w:rPr>
  </w:style>
  <w:style w:type="character" w:customStyle="1" w:styleId="WW8Num133z2">
    <w:name w:val="WW8Num133z2"/>
    <w:rsid w:val="00752292"/>
    <w:rPr>
      <w:rFonts w:ascii="Wingdings" w:hAnsi="Wingdings" w:cs="Wingdings"/>
    </w:rPr>
  </w:style>
  <w:style w:type="character" w:customStyle="1" w:styleId="WW8Num134z0">
    <w:name w:val="WW8Num134z0"/>
    <w:rsid w:val="00752292"/>
    <w:rPr>
      <w:rFonts w:ascii="Symbol" w:hAnsi="Symbol" w:cs="Symbol"/>
    </w:rPr>
  </w:style>
  <w:style w:type="character" w:customStyle="1" w:styleId="WW8Num134z1">
    <w:name w:val="WW8Num134z1"/>
    <w:rsid w:val="00752292"/>
    <w:rPr>
      <w:rFonts w:ascii="Courier New" w:hAnsi="Courier New" w:cs="Courier New"/>
    </w:rPr>
  </w:style>
  <w:style w:type="character" w:customStyle="1" w:styleId="WW8Num134z2">
    <w:name w:val="WW8Num134z2"/>
    <w:rsid w:val="00752292"/>
    <w:rPr>
      <w:rFonts w:ascii="Wingdings" w:hAnsi="Wingdings" w:cs="Wingdings"/>
    </w:rPr>
  </w:style>
  <w:style w:type="character" w:customStyle="1" w:styleId="WW8Num135z0">
    <w:name w:val="WW8Num135z0"/>
    <w:rsid w:val="00752292"/>
    <w:rPr>
      <w:rFonts w:ascii="Symbol" w:hAnsi="Symbol" w:cs="Symbol"/>
    </w:rPr>
  </w:style>
  <w:style w:type="character" w:customStyle="1" w:styleId="WW8Num135z1">
    <w:name w:val="WW8Num135z1"/>
    <w:rsid w:val="00752292"/>
    <w:rPr>
      <w:rFonts w:ascii="Courier New" w:hAnsi="Courier New" w:cs="Courier New"/>
    </w:rPr>
  </w:style>
  <w:style w:type="character" w:customStyle="1" w:styleId="WW8Num135z2">
    <w:name w:val="WW8Num135z2"/>
    <w:rsid w:val="00752292"/>
    <w:rPr>
      <w:rFonts w:ascii="Wingdings" w:hAnsi="Wingdings" w:cs="Wingdings"/>
    </w:rPr>
  </w:style>
  <w:style w:type="character" w:customStyle="1" w:styleId="WW8Num136z0">
    <w:name w:val="WW8Num136z0"/>
    <w:rsid w:val="00752292"/>
    <w:rPr>
      <w:rFonts w:ascii="Symbol" w:hAnsi="Symbol" w:cs="Symbol"/>
      <w:sz w:val="22"/>
    </w:rPr>
  </w:style>
  <w:style w:type="character" w:customStyle="1" w:styleId="WW8Num136z1">
    <w:name w:val="WW8Num136z1"/>
    <w:rsid w:val="00752292"/>
    <w:rPr>
      <w:rFonts w:ascii="Courier New" w:hAnsi="Courier New" w:cs="Courier New"/>
    </w:rPr>
  </w:style>
  <w:style w:type="character" w:customStyle="1" w:styleId="WW8Num136z2">
    <w:name w:val="WW8Num136z2"/>
    <w:rsid w:val="00752292"/>
    <w:rPr>
      <w:rFonts w:ascii="Wingdings" w:hAnsi="Wingdings" w:cs="Wingdings"/>
    </w:rPr>
  </w:style>
  <w:style w:type="character" w:customStyle="1" w:styleId="WW8Num137z0">
    <w:name w:val="WW8Num137z0"/>
    <w:rsid w:val="00752292"/>
    <w:rPr>
      <w:rFonts w:ascii="Symbol" w:hAnsi="Symbol" w:cs="Symbol"/>
      <w:color w:val="000000"/>
      <w:spacing w:val="-4"/>
      <w:sz w:val="22"/>
      <w:szCs w:val="22"/>
    </w:rPr>
  </w:style>
  <w:style w:type="character" w:customStyle="1" w:styleId="WW8Num137z1">
    <w:name w:val="WW8Num137z1"/>
    <w:rsid w:val="00752292"/>
    <w:rPr>
      <w:rFonts w:ascii="Courier New" w:hAnsi="Courier New" w:cs="Courier New"/>
    </w:rPr>
  </w:style>
  <w:style w:type="character" w:customStyle="1" w:styleId="WW8Num137z2">
    <w:name w:val="WW8Num137z2"/>
    <w:rsid w:val="00752292"/>
    <w:rPr>
      <w:rFonts w:ascii="Wingdings" w:hAnsi="Wingdings" w:cs="Wingdings"/>
    </w:rPr>
  </w:style>
  <w:style w:type="character" w:customStyle="1" w:styleId="WW8Num138z0">
    <w:name w:val="WW8Num138z0"/>
    <w:rsid w:val="00752292"/>
    <w:rPr>
      <w:rFonts w:ascii="Symbol" w:hAnsi="Symbol" w:cs="Symbol"/>
      <w:szCs w:val="22"/>
    </w:rPr>
  </w:style>
  <w:style w:type="character" w:customStyle="1" w:styleId="WW8Num138z1">
    <w:name w:val="WW8Num138z1"/>
    <w:rsid w:val="00752292"/>
    <w:rPr>
      <w:rFonts w:ascii="Courier New" w:hAnsi="Courier New" w:cs="Courier New"/>
    </w:rPr>
  </w:style>
  <w:style w:type="character" w:customStyle="1" w:styleId="WW8Num138z2">
    <w:name w:val="WW8Num138z2"/>
    <w:rsid w:val="00752292"/>
    <w:rPr>
      <w:rFonts w:ascii="Wingdings" w:hAnsi="Wingdings" w:cs="Wingdings"/>
    </w:rPr>
  </w:style>
  <w:style w:type="character" w:customStyle="1" w:styleId="WW8Num139z0">
    <w:name w:val="WW8Num139z0"/>
    <w:rsid w:val="00752292"/>
    <w:rPr>
      <w:rFonts w:ascii="Symbol" w:hAnsi="Symbol" w:cs="Symbol"/>
    </w:rPr>
  </w:style>
  <w:style w:type="character" w:customStyle="1" w:styleId="WW8Num139z1">
    <w:name w:val="WW8Num139z1"/>
    <w:rsid w:val="00752292"/>
    <w:rPr>
      <w:rFonts w:ascii="Courier New" w:hAnsi="Courier New" w:cs="Courier New"/>
    </w:rPr>
  </w:style>
  <w:style w:type="character" w:customStyle="1" w:styleId="WW8Num139z2">
    <w:name w:val="WW8Num139z2"/>
    <w:rsid w:val="00752292"/>
    <w:rPr>
      <w:rFonts w:ascii="Wingdings" w:hAnsi="Wingdings" w:cs="Wingdings"/>
    </w:rPr>
  </w:style>
  <w:style w:type="character" w:customStyle="1" w:styleId="WW8Num140z0">
    <w:name w:val="WW8Num140z0"/>
    <w:rsid w:val="00752292"/>
    <w:rPr>
      <w:rFonts w:ascii="Symbol" w:hAnsi="Symbol" w:cs="Symbol"/>
    </w:rPr>
  </w:style>
  <w:style w:type="character" w:customStyle="1" w:styleId="WW8Num140z1">
    <w:name w:val="WW8Num140z1"/>
    <w:rsid w:val="00752292"/>
    <w:rPr>
      <w:rFonts w:ascii="Courier New" w:hAnsi="Courier New" w:cs="Courier New"/>
    </w:rPr>
  </w:style>
  <w:style w:type="character" w:customStyle="1" w:styleId="WW8Num140z2">
    <w:name w:val="WW8Num140z2"/>
    <w:rsid w:val="00752292"/>
    <w:rPr>
      <w:rFonts w:ascii="Wingdings" w:hAnsi="Wingdings" w:cs="Wingdings"/>
    </w:rPr>
  </w:style>
  <w:style w:type="character" w:customStyle="1" w:styleId="WW8Num141z0">
    <w:name w:val="WW8Num141z0"/>
    <w:rsid w:val="00752292"/>
    <w:rPr>
      <w:rFonts w:ascii="Symbol" w:hAnsi="Symbol" w:cs="Symbol"/>
    </w:rPr>
  </w:style>
  <w:style w:type="character" w:customStyle="1" w:styleId="WW8Num141z1">
    <w:name w:val="WW8Num141z1"/>
    <w:rsid w:val="00752292"/>
    <w:rPr>
      <w:rFonts w:ascii="Courier New" w:hAnsi="Courier New" w:cs="Courier New"/>
    </w:rPr>
  </w:style>
  <w:style w:type="character" w:customStyle="1" w:styleId="WW8Num141z2">
    <w:name w:val="WW8Num141z2"/>
    <w:rsid w:val="00752292"/>
    <w:rPr>
      <w:rFonts w:ascii="Wingdings" w:hAnsi="Wingdings" w:cs="Wingdings"/>
    </w:rPr>
  </w:style>
  <w:style w:type="character" w:customStyle="1" w:styleId="WW8Num142z0">
    <w:name w:val="WW8Num142z0"/>
    <w:rsid w:val="00752292"/>
    <w:rPr>
      <w:rFonts w:ascii="Symbol" w:hAnsi="Symbol" w:cs="Symbol"/>
    </w:rPr>
  </w:style>
  <w:style w:type="character" w:customStyle="1" w:styleId="WW8Num142z1">
    <w:name w:val="WW8Num142z1"/>
    <w:rsid w:val="00752292"/>
    <w:rPr>
      <w:rFonts w:ascii="Courier New" w:hAnsi="Courier New" w:cs="Courier New"/>
    </w:rPr>
  </w:style>
  <w:style w:type="character" w:customStyle="1" w:styleId="WW8Num142z2">
    <w:name w:val="WW8Num142z2"/>
    <w:rsid w:val="00752292"/>
    <w:rPr>
      <w:rFonts w:ascii="Wingdings" w:hAnsi="Wingdings" w:cs="Wingdings"/>
    </w:rPr>
  </w:style>
  <w:style w:type="character" w:customStyle="1" w:styleId="WW8Num143z0">
    <w:name w:val="WW8Num143z0"/>
    <w:rsid w:val="00752292"/>
    <w:rPr>
      <w:rFonts w:ascii="Symbol" w:hAnsi="Symbol" w:cs="Symbol"/>
    </w:rPr>
  </w:style>
  <w:style w:type="character" w:customStyle="1" w:styleId="WW8Num143z1">
    <w:name w:val="WW8Num143z1"/>
    <w:rsid w:val="00752292"/>
    <w:rPr>
      <w:rFonts w:ascii="Courier New" w:hAnsi="Courier New" w:cs="Courier New"/>
    </w:rPr>
  </w:style>
  <w:style w:type="character" w:customStyle="1" w:styleId="WW8Num143z2">
    <w:name w:val="WW8Num143z2"/>
    <w:rsid w:val="00752292"/>
    <w:rPr>
      <w:rFonts w:ascii="Wingdings" w:hAnsi="Wingdings" w:cs="Wingdings"/>
    </w:rPr>
  </w:style>
  <w:style w:type="character" w:customStyle="1" w:styleId="WW8Num144z0">
    <w:name w:val="WW8Num144z0"/>
    <w:rsid w:val="00752292"/>
    <w:rPr>
      <w:rFonts w:ascii="Symbol" w:hAnsi="Symbol" w:cs="Symbol"/>
      <w:shd w:val="clear" w:color="auto" w:fill="FFFF00"/>
    </w:rPr>
  </w:style>
  <w:style w:type="character" w:customStyle="1" w:styleId="WW8Num144z1">
    <w:name w:val="WW8Num144z1"/>
    <w:rsid w:val="00752292"/>
    <w:rPr>
      <w:rFonts w:ascii="Courier New" w:hAnsi="Courier New" w:cs="Courier New"/>
    </w:rPr>
  </w:style>
  <w:style w:type="character" w:customStyle="1" w:styleId="WW8Num144z2">
    <w:name w:val="WW8Num144z2"/>
    <w:rsid w:val="00752292"/>
    <w:rPr>
      <w:rFonts w:ascii="Wingdings" w:hAnsi="Wingdings" w:cs="Wingdings"/>
    </w:rPr>
  </w:style>
  <w:style w:type="character" w:customStyle="1" w:styleId="WW8Num145z0">
    <w:name w:val="WW8Num145z0"/>
    <w:rsid w:val="00752292"/>
    <w:rPr>
      <w:rFonts w:ascii="Symbol" w:hAnsi="Symbol" w:cs="Symbol"/>
    </w:rPr>
  </w:style>
  <w:style w:type="character" w:customStyle="1" w:styleId="WW8Num145z1">
    <w:name w:val="WW8Num145z1"/>
    <w:rsid w:val="00752292"/>
    <w:rPr>
      <w:rFonts w:ascii="Courier New" w:hAnsi="Courier New" w:cs="Courier New"/>
    </w:rPr>
  </w:style>
  <w:style w:type="character" w:customStyle="1" w:styleId="WW8Num145z2">
    <w:name w:val="WW8Num145z2"/>
    <w:rsid w:val="00752292"/>
    <w:rPr>
      <w:rFonts w:ascii="Wingdings" w:hAnsi="Wingdings" w:cs="Wingdings"/>
    </w:rPr>
  </w:style>
  <w:style w:type="character" w:customStyle="1" w:styleId="WW8Num146z0">
    <w:name w:val="WW8Num146z0"/>
    <w:rsid w:val="00752292"/>
    <w:rPr>
      <w:rFonts w:ascii="Symbol" w:hAnsi="Symbol" w:cs="Symbol"/>
    </w:rPr>
  </w:style>
  <w:style w:type="character" w:customStyle="1" w:styleId="WW8Num146z1">
    <w:name w:val="WW8Num146z1"/>
    <w:rsid w:val="00752292"/>
    <w:rPr>
      <w:rFonts w:ascii="Courier New" w:hAnsi="Courier New" w:cs="Courier New"/>
    </w:rPr>
  </w:style>
  <w:style w:type="character" w:customStyle="1" w:styleId="WW8Num146z2">
    <w:name w:val="WW8Num146z2"/>
    <w:rsid w:val="00752292"/>
    <w:rPr>
      <w:rFonts w:ascii="Wingdings" w:hAnsi="Wingdings" w:cs="Wingdings"/>
    </w:rPr>
  </w:style>
  <w:style w:type="character" w:customStyle="1" w:styleId="WW8Num147z0">
    <w:name w:val="WW8Num147z0"/>
    <w:rsid w:val="00752292"/>
    <w:rPr>
      <w:rFonts w:ascii="Symbol" w:hAnsi="Symbol" w:cs="Symbol"/>
    </w:rPr>
  </w:style>
  <w:style w:type="character" w:customStyle="1" w:styleId="WW8Num147z1">
    <w:name w:val="WW8Num147z1"/>
    <w:rsid w:val="00752292"/>
    <w:rPr>
      <w:rFonts w:ascii="Courier New" w:hAnsi="Courier New" w:cs="Courier New"/>
    </w:rPr>
  </w:style>
  <w:style w:type="character" w:customStyle="1" w:styleId="WW8Num147z2">
    <w:name w:val="WW8Num147z2"/>
    <w:rsid w:val="00752292"/>
    <w:rPr>
      <w:rFonts w:ascii="Wingdings" w:hAnsi="Wingdings" w:cs="Wingdings"/>
    </w:rPr>
  </w:style>
  <w:style w:type="character" w:customStyle="1" w:styleId="WW8Num148z0">
    <w:name w:val="WW8Num148z0"/>
    <w:rsid w:val="00752292"/>
    <w:rPr>
      <w:rFonts w:ascii="Symbol" w:hAnsi="Symbol" w:cs="Symbol"/>
    </w:rPr>
  </w:style>
  <w:style w:type="character" w:customStyle="1" w:styleId="WW8Num148z1">
    <w:name w:val="WW8Num148z1"/>
    <w:rsid w:val="00752292"/>
    <w:rPr>
      <w:rFonts w:ascii="Courier New" w:hAnsi="Courier New" w:cs="Courier New"/>
    </w:rPr>
  </w:style>
  <w:style w:type="character" w:customStyle="1" w:styleId="WW8Num148z2">
    <w:name w:val="WW8Num148z2"/>
    <w:rsid w:val="00752292"/>
    <w:rPr>
      <w:rFonts w:ascii="Wingdings" w:hAnsi="Wingdings" w:cs="Wingdings"/>
    </w:rPr>
  </w:style>
  <w:style w:type="character" w:customStyle="1" w:styleId="WW8Num149z0">
    <w:name w:val="WW8Num149z0"/>
    <w:rsid w:val="00752292"/>
    <w:rPr>
      <w:rFonts w:ascii="Symbol" w:hAnsi="Symbol" w:cs="Symbol"/>
      <w:szCs w:val="22"/>
    </w:rPr>
  </w:style>
  <w:style w:type="character" w:customStyle="1" w:styleId="WW8Num149z1">
    <w:name w:val="WW8Num149z1"/>
    <w:rsid w:val="00752292"/>
    <w:rPr>
      <w:rFonts w:ascii="Courier New" w:hAnsi="Courier New" w:cs="Courier New"/>
    </w:rPr>
  </w:style>
  <w:style w:type="character" w:customStyle="1" w:styleId="WW8Num150z0">
    <w:name w:val="WW8Num150z0"/>
    <w:rsid w:val="00752292"/>
    <w:rPr>
      <w:rFonts w:ascii="Symbol" w:hAnsi="Symbol" w:cs="Symbol"/>
    </w:rPr>
  </w:style>
  <w:style w:type="character" w:customStyle="1" w:styleId="WW8Num150z1">
    <w:name w:val="WW8Num150z1"/>
    <w:rsid w:val="00752292"/>
    <w:rPr>
      <w:rFonts w:ascii="Courier New" w:hAnsi="Courier New" w:cs="Courier New"/>
    </w:rPr>
  </w:style>
  <w:style w:type="character" w:customStyle="1" w:styleId="WW8Num150z2">
    <w:name w:val="WW8Num150z2"/>
    <w:rsid w:val="00752292"/>
    <w:rPr>
      <w:rFonts w:ascii="Wingdings" w:hAnsi="Wingdings" w:cs="Wingdings"/>
    </w:rPr>
  </w:style>
  <w:style w:type="character" w:customStyle="1" w:styleId="WW8Num151z0">
    <w:name w:val="WW8Num151z0"/>
    <w:rsid w:val="00752292"/>
    <w:rPr>
      <w:rFonts w:ascii="Symbol" w:hAnsi="Symbol" w:cs="Symbol"/>
    </w:rPr>
  </w:style>
  <w:style w:type="character" w:customStyle="1" w:styleId="WW8Num151z2">
    <w:name w:val="WW8Num151z2"/>
    <w:rsid w:val="00752292"/>
    <w:rPr>
      <w:rFonts w:ascii="Wingdings" w:hAnsi="Wingdings" w:cs="Wingdings"/>
    </w:rPr>
  </w:style>
  <w:style w:type="character" w:customStyle="1" w:styleId="WW8Num151z4">
    <w:name w:val="WW8Num151z4"/>
    <w:rsid w:val="00752292"/>
    <w:rPr>
      <w:rFonts w:ascii="Courier New" w:hAnsi="Courier New" w:cs="Courier New"/>
    </w:rPr>
  </w:style>
  <w:style w:type="character" w:customStyle="1" w:styleId="WW8Num152z0">
    <w:name w:val="WW8Num152z0"/>
    <w:rsid w:val="00752292"/>
    <w:rPr>
      <w:rFonts w:ascii="Symbol" w:hAnsi="Symbol" w:cs="Symbol"/>
    </w:rPr>
  </w:style>
  <w:style w:type="character" w:customStyle="1" w:styleId="WW8Num152z1">
    <w:name w:val="WW8Num152z1"/>
    <w:rsid w:val="00752292"/>
    <w:rPr>
      <w:rFonts w:ascii="Courier New" w:hAnsi="Courier New" w:cs="Courier New"/>
    </w:rPr>
  </w:style>
  <w:style w:type="character" w:customStyle="1" w:styleId="WW8Num152z2">
    <w:name w:val="WW8Num152z2"/>
    <w:rsid w:val="00752292"/>
    <w:rPr>
      <w:rFonts w:ascii="Wingdings" w:hAnsi="Wingdings" w:cs="Wingdings"/>
    </w:rPr>
  </w:style>
  <w:style w:type="character" w:customStyle="1" w:styleId="WW8Num153z0">
    <w:name w:val="WW8Num153z0"/>
    <w:rsid w:val="00752292"/>
    <w:rPr>
      <w:rFonts w:ascii="Symbol" w:hAnsi="Symbol" w:cs="Symbol"/>
      <w:color w:val="000000"/>
      <w:spacing w:val="-4"/>
      <w:sz w:val="24"/>
      <w:szCs w:val="22"/>
    </w:rPr>
  </w:style>
  <w:style w:type="character" w:customStyle="1" w:styleId="WW8Num153z1">
    <w:name w:val="WW8Num153z1"/>
    <w:rsid w:val="00752292"/>
    <w:rPr>
      <w:rFonts w:ascii="Courier New" w:hAnsi="Courier New" w:cs="Courier New"/>
    </w:rPr>
  </w:style>
  <w:style w:type="character" w:customStyle="1" w:styleId="WW8Num153z2">
    <w:name w:val="WW8Num153z2"/>
    <w:rsid w:val="00752292"/>
    <w:rPr>
      <w:rFonts w:ascii="Wingdings" w:hAnsi="Wingdings" w:cs="Wingdings"/>
    </w:rPr>
  </w:style>
  <w:style w:type="character" w:customStyle="1" w:styleId="WW8Num154z0">
    <w:name w:val="WW8Num154z0"/>
    <w:rsid w:val="00752292"/>
    <w:rPr>
      <w:rFonts w:ascii="Symbol" w:hAnsi="Symbol" w:cs="Symbol"/>
      <w:szCs w:val="22"/>
    </w:rPr>
  </w:style>
  <w:style w:type="character" w:customStyle="1" w:styleId="WW8Num154z1">
    <w:name w:val="WW8Num154z1"/>
    <w:rsid w:val="00752292"/>
    <w:rPr>
      <w:rFonts w:ascii="Courier New" w:hAnsi="Courier New" w:cs="Courier New"/>
    </w:rPr>
  </w:style>
  <w:style w:type="character" w:customStyle="1" w:styleId="WW8Num154z2">
    <w:name w:val="WW8Num154z2"/>
    <w:rsid w:val="00752292"/>
    <w:rPr>
      <w:rFonts w:ascii="Wingdings" w:hAnsi="Wingdings" w:cs="Wingdings"/>
    </w:rPr>
  </w:style>
  <w:style w:type="character" w:customStyle="1" w:styleId="WW8Num155z0">
    <w:name w:val="WW8Num155z0"/>
    <w:rsid w:val="00752292"/>
    <w:rPr>
      <w:rFonts w:ascii="Symbol" w:hAnsi="Symbol" w:cs="Symbol"/>
      <w:spacing w:val="-2"/>
    </w:rPr>
  </w:style>
  <w:style w:type="character" w:customStyle="1" w:styleId="WW8Num155z1">
    <w:name w:val="WW8Num155z1"/>
    <w:rsid w:val="00752292"/>
    <w:rPr>
      <w:rFonts w:ascii="Courier New" w:hAnsi="Courier New" w:cs="Courier New"/>
    </w:rPr>
  </w:style>
  <w:style w:type="character" w:customStyle="1" w:styleId="WW8Num155z2">
    <w:name w:val="WW8Num155z2"/>
    <w:rsid w:val="00752292"/>
    <w:rPr>
      <w:rFonts w:ascii="Wingdings" w:hAnsi="Wingdings" w:cs="Wingdings"/>
    </w:rPr>
  </w:style>
  <w:style w:type="character" w:customStyle="1" w:styleId="WW8Num156z0">
    <w:name w:val="WW8Num156z0"/>
    <w:rsid w:val="00752292"/>
    <w:rPr>
      <w:rFonts w:ascii="Symbol" w:hAnsi="Symbol" w:cs="Symbol"/>
    </w:rPr>
  </w:style>
  <w:style w:type="character" w:customStyle="1" w:styleId="WW8Num156z1">
    <w:name w:val="WW8Num156z1"/>
    <w:rsid w:val="00752292"/>
    <w:rPr>
      <w:rFonts w:ascii="Courier New" w:hAnsi="Courier New" w:cs="Courier New"/>
    </w:rPr>
  </w:style>
  <w:style w:type="character" w:customStyle="1" w:styleId="WW8Num156z2">
    <w:name w:val="WW8Num156z2"/>
    <w:rsid w:val="00752292"/>
    <w:rPr>
      <w:rFonts w:ascii="Wingdings" w:hAnsi="Wingdings" w:cs="Wingdings"/>
    </w:rPr>
  </w:style>
  <w:style w:type="character" w:customStyle="1" w:styleId="WW8Num157z0">
    <w:name w:val="WW8Num157z0"/>
    <w:rsid w:val="00752292"/>
    <w:rPr>
      <w:rFonts w:ascii="Symbol" w:hAnsi="Symbol" w:cs="Symbol"/>
      <w:szCs w:val="22"/>
    </w:rPr>
  </w:style>
  <w:style w:type="character" w:customStyle="1" w:styleId="WW8Num157z1">
    <w:name w:val="WW8Num157z1"/>
    <w:rsid w:val="00752292"/>
    <w:rPr>
      <w:rFonts w:ascii="Courier New" w:hAnsi="Courier New" w:cs="Courier New"/>
    </w:rPr>
  </w:style>
  <w:style w:type="character" w:customStyle="1" w:styleId="WW8Num157z2">
    <w:name w:val="WW8Num157z2"/>
    <w:rsid w:val="00752292"/>
    <w:rPr>
      <w:rFonts w:ascii="Wingdings" w:hAnsi="Wingdings" w:cs="Wingdings"/>
    </w:rPr>
  </w:style>
  <w:style w:type="character" w:customStyle="1" w:styleId="WW8Num158z0">
    <w:name w:val="WW8Num158z0"/>
    <w:rsid w:val="00752292"/>
    <w:rPr>
      <w:rFonts w:ascii="Symbol" w:hAnsi="Symbol" w:cs="Symbol"/>
      <w:szCs w:val="22"/>
    </w:rPr>
  </w:style>
  <w:style w:type="character" w:customStyle="1" w:styleId="WW8Num158z1">
    <w:name w:val="WW8Num158z1"/>
    <w:rsid w:val="00752292"/>
    <w:rPr>
      <w:rFonts w:ascii="Courier New" w:hAnsi="Courier New" w:cs="Courier New"/>
    </w:rPr>
  </w:style>
  <w:style w:type="character" w:customStyle="1" w:styleId="WW8Num158z2">
    <w:name w:val="WW8Num158z2"/>
    <w:rsid w:val="00752292"/>
    <w:rPr>
      <w:rFonts w:ascii="Wingdings" w:hAnsi="Wingdings" w:cs="Wingdings"/>
    </w:rPr>
  </w:style>
  <w:style w:type="character" w:customStyle="1" w:styleId="WW8Num159z0">
    <w:name w:val="WW8Num159z0"/>
    <w:rsid w:val="00752292"/>
    <w:rPr>
      <w:rFonts w:ascii="Symbol" w:hAnsi="Symbol" w:cs="Symbol"/>
    </w:rPr>
  </w:style>
  <w:style w:type="character" w:customStyle="1" w:styleId="WW8Num159z1">
    <w:name w:val="WW8Num159z1"/>
    <w:rsid w:val="00752292"/>
    <w:rPr>
      <w:rFonts w:ascii="Courier New" w:hAnsi="Courier New" w:cs="Courier New"/>
    </w:rPr>
  </w:style>
  <w:style w:type="character" w:customStyle="1" w:styleId="WW8Num159z2">
    <w:name w:val="WW8Num159z2"/>
    <w:rsid w:val="00752292"/>
    <w:rPr>
      <w:rFonts w:ascii="Wingdings" w:hAnsi="Wingdings" w:cs="Wingdings"/>
    </w:rPr>
  </w:style>
  <w:style w:type="character" w:customStyle="1" w:styleId="WW8Num160z0">
    <w:name w:val="WW8Num160z0"/>
    <w:rsid w:val="00752292"/>
    <w:rPr>
      <w:rFonts w:ascii="Symbol" w:hAnsi="Symbol" w:cs="Symbol"/>
      <w:sz w:val="22"/>
      <w:szCs w:val="22"/>
    </w:rPr>
  </w:style>
  <w:style w:type="character" w:customStyle="1" w:styleId="WW8Num160z1">
    <w:name w:val="WW8Num160z1"/>
    <w:rsid w:val="00752292"/>
    <w:rPr>
      <w:rFonts w:ascii="Courier New" w:hAnsi="Courier New" w:cs="Courier New"/>
    </w:rPr>
  </w:style>
  <w:style w:type="character" w:customStyle="1" w:styleId="WW8Num160z2">
    <w:name w:val="WW8Num160z2"/>
    <w:rsid w:val="00752292"/>
    <w:rPr>
      <w:rFonts w:ascii="Wingdings" w:hAnsi="Wingdings" w:cs="Wingdings"/>
    </w:rPr>
  </w:style>
  <w:style w:type="character" w:customStyle="1" w:styleId="WW8Num161z0">
    <w:name w:val="WW8Num161z0"/>
    <w:rsid w:val="00752292"/>
    <w:rPr>
      <w:rFonts w:ascii="Symbol" w:hAnsi="Symbol" w:cs="Symbol"/>
    </w:rPr>
  </w:style>
  <w:style w:type="character" w:customStyle="1" w:styleId="WW8Num162z0">
    <w:name w:val="WW8Num162z0"/>
    <w:rsid w:val="00752292"/>
    <w:rPr>
      <w:rFonts w:ascii="Symbol" w:hAnsi="Symbol" w:cs="Symbol"/>
    </w:rPr>
  </w:style>
  <w:style w:type="character" w:customStyle="1" w:styleId="WW8Num162z1">
    <w:name w:val="WW8Num162z1"/>
    <w:rsid w:val="00752292"/>
    <w:rPr>
      <w:rFonts w:ascii="Courier New" w:hAnsi="Courier New" w:cs="Courier New"/>
    </w:rPr>
  </w:style>
  <w:style w:type="character" w:customStyle="1" w:styleId="WW8Num162z2">
    <w:name w:val="WW8Num162z2"/>
    <w:rsid w:val="00752292"/>
    <w:rPr>
      <w:rFonts w:ascii="Wingdings" w:hAnsi="Wingdings" w:cs="Wingdings"/>
    </w:rPr>
  </w:style>
  <w:style w:type="character" w:customStyle="1" w:styleId="WW8Num163z0">
    <w:name w:val="WW8Num163z0"/>
    <w:rsid w:val="00752292"/>
    <w:rPr>
      <w:rFonts w:ascii="Symbol" w:hAnsi="Symbol" w:cs="Symbol"/>
    </w:rPr>
  </w:style>
  <w:style w:type="character" w:customStyle="1" w:styleId="WW8Num163z1">
    <w:name w:val="WW8Num163z1"/>
    <w:rsid w:val="00752292"/>
    <w:rPr>
      <w:rFonts w:ascii="Courier New" w:hAnsi="Courier New" w:cs="Courier New"/>
    </w:rPr>
  </w:style>
  <w:style w:type="character" w:customStyle="1" w:styleId="WW8Num164z0">
    <w:name w:val="WW8Num164z0"/>
    <w:rsid w:val="00752292"/>
    <w:rPr>
      <w:rFonts w:ascii="Symbol" w:hAnsi="Symbol" w:cs="Symbol"/>
      <w:szCs w:val="22"/>
      <w:shd w:val="clear" w:color="auto" w:fill="FF0000"/>
    </w:rPr>
  </w:style>
  <w:style w:type="character" w:customStyle="1" w:styleId="WW8Num164z1">
    <w:name w:val="WW8Num164z1"/>
    <w:rsid w:val="00752292"/>
    <w:rPr>
      <w:rFonts w:ascii="Courier New" w:hAnsi="Courier New" w:cs="Courier New"/>
    </w:rPr>
  </w:style>
  <w:style w:type="character" w:customStyle="1" w:styleId="WW8Num164z2">
    <w:name w:val="WW8Num164z2"/>
    <w:rsid w:val="00752292"/>
    <w:rPr>
      <w:rFonts w:ascii="Wingdings" w:hAnsi="Wingdings" w:cs="Wingdings"/>
    </w:rPr>
  </w:style>
  <w:style w:type="character" w:customStyle="1" w:styleId="WW8Num165z0">
    <w:name w:val="WW8Num165z0"/>
    <w:rsid w:val="00752292"/>
    <w:rPr>
      <w:rFonts w:ascii="OpenSymbol" w:hAnsi="OpenSymbol" w:cs="OpenSymbol"/>
    </w:rPr>
  </w:style>
  <w:style w:type="character" w:customStyle="1" w:styleId="WW8Num165z1">
    <w:name w:val="WW8Num165z1"/>
    <w:rsid w:val="00752292"/>
    <w:rPr>
      <w:rFonts w:ascii="Courier New" w:hAnsi="Courier New" w:cs="Courier New"/>
    </w:rPr>
  </w:style>
  <w:style w:type="character" w:customStyle="1" w:styleId="WW8Num165z2">
    <w:name w:val="WW8Num165z2"/>
    <w:rsid w:val="00752292"/>
    <w:rPr>
      <w:rFonts w:ascii="Wingdings" w:hAnsi="Wingdings" w:cs="Wingdings"/>
    </w:rPr>
  </w:style>
  <w:style w:type="character" w:customStyle="1" w:styleId="WW8Num166z0">
    <w:name w:val="WW8Num166z0"/>
    <w:rsid w:val="00752292"/>
    <w:rPr>
      <w:rFonts w:ascii="Symbol" w:hAnsi="Symbol" w:cs="Symbol"/>
    </w:rPr>
  </w:style>
  <w:style w:type="character" w:customStyle="1" w:styleId="WW8Num166z1">
    <w:name w:val="WW8Num166z1"/>
    <w:rsid w:val="00752292"/>
    <w:rPr>
      <w:rFonts w:cs="Times New Roman"/>
      <w:szCs w:val="22"/>
    </w:rPr>
  </w:style>
  <w:style w:type="character" w:customStyle="1" w:styleId="WW8Num166z2">
    <w:name w:val="WW8Num166z2"/>
    <w:rsid w:val="00752292"/>
    <w:rPr>
      <w:rFonts w:ascii="Wingdings" w:hAnsi="Wingdings" w:cs="Wingdings"/>
    </w:rPr>
  </w:style>
  <w:style w:type="character" w:customStyle="1" w:styleId="WW8Num167z0">
    <w:name w:val="WW8Num167z0"/>
    <w:rsid w:val="00752292"/>
    <w:rPr>
      <w:rFonts w:ascii="Symbol" w:hAnsi="Symbol" w:cs="Symbol"/>
    </w:rPr>
  </w:style>
  <w:style w:type="character" w:customStyle="1" w:styleId="WW8Num167z1">
    <w:name w:val="WW8Num167z1"/>
    <w:rsid w:val="00752292"/>
    <w:rPr>
      <w:rFonts w:ascii="Courier New" w:hAnsi="Courier New" w:cs="Courier New"/>
    </w:rPr>
  </w:style>
  <w:style w:type="character" w:customStyle="1" w:styleId="WW8Num167z2">
    <w:name w:val="WW8Num167z2"/>
    <w:rsid w:val="00752292"/>
    <w:rPr>
      <w:rFonts w:ascii="Wingdings" w:hAnsi="Wingdings" w:cs="Wingdings"/>
    </w:rPr>
  </w:style>
  <w:style w:type="character" w:customStyle="1" w:styleId="WW8Num168z0">
    <w:name w:val="WW8Num168z0"/>
    <w:rsid w:val="00752292"/>
    <w:rPr>
      <w:rFonts w:ascii="Symbol" w:hAnsi="Symbol" w:cs="Symbol"/>
      <w:szCs w:val="22"/>
    </w:rPr>
  </w:style>
  <w:style w:type="character" w:customStyle="1" w:styleId="WW8Num168z1">
    <w:name w:val="WW8Num168z1"/>
    <w:rsid w:val="00752292"/>
    <w:rPr>
      <w:rFonts w:ascii="Courier New" w:hAnsi="Courier New" w:cs="Courier New"/>
    </w:rPr>
  </w:style>
  <w:style w:type="character" w:customStyle="1" w:styleId="WW8Num168z2">
    <w:name w:val="WW8Num168z2"/>
    <w:rsid w:val="00752292"/>
    <w:rPr>
      <w:rFonts w:ascii="Wingdings" w:hAnsi="Wingdings" w:cs="Wingdings"/>
    </w:rPr>
  </w:style>
  <w:style w:type="character" w:customStyle="1" w:styleId="WW8Num169z0">
    <w:name w:val="WW8Num169z0"/>
    <w:rsid w:val="00752292"/>
    <w:rPr>
      <w:rFonts w:ascii="Symbol" w:hAnsi="Symbol" w:cs="Symbol"/>
    </w:rPr>
  </w:style>
  <w:style w:type="character" w:customStyle="1" w:styleId="WW8Num169z1">
    <w:name w:val="WW8Num169z1"/>
    <w:rsid w:val="00752292"/>
    <w:rPr>
      <w:rFonts w:ascii="OpenSymbol" w:hAnsi="OpenSymbol" w:cs="OpenSymbol"/>
    </w:rPr>
  </w:style>
  <w:style w:type="character" w:customStyle="1" w:styleId="WW8Num169z2">
    <w:name w:val="WW8Num169z2"/>
    <w:rsid w:val="00752292"/>
    <w:rPr>
      <w:rFonts w:ascii="Wingdings" w:hAnsi="Wingdings" w:cs="Wingdings"/>
    </w:rPr>
  </w:style>
  <w:style w:type="character" w:customStyle="1" w:styleId="WW8Num170z0">
    <w:name w:val="WW8Num170z0"/>
    <w:rsid w:val="00752292"/>
    <w:rPr>
      <w:rFonts w:ascii="Symbol" w:hAnsi="Symbol" w:cs="Symbol"/>
    </w:rPr>
  </w:style>
  <w:style w:type="character" w:customStyle="1" w:styleId="WW8Num170z1">
    <w:name w:val="WW8Num170z1"/>
    <w:rsid w:val="00752292"/>
    <w:rPr>
      <w:rFonts w:ascii="Courier New" w:hAnsi="Courier New" w:cs="Courier New"/>
    </w:rPr>
  </w:style>
  <w:style w:type="character" w:customStyle="1" w:styleId="WW8Num170z2">
    <w:name w:val="WW8Num170z2"/>
    <w:rsid w:val="00752292"/>
    <w:rPr>
      <w:rFonts w:ascii="Wingdings" w:hAnsi="Wingdings" w:cs="Wingdings"/>
    </w:rPr>
  </w:style>
  <w:style w:type="character" w:customStyle="1" w:styleId="WW8Num171z0">
    <w:name w:val="WW8Num171z0"/>
    <w:rsid w:val="00752292"/>
    <w:rPr>
      <w:rFonts w:ascii="Symbol" w:hAnsi="Symbol" w:cs="Symbol"/>
      <w:szCs w:val="22"/>
    </w:rPr>
  </w:style>
  <w:style w:type="character" w:customStyle="1" w:styleId="WW8Num171z1">
    <w:name w:val="WW8Num171z1"/>
    <w:rsid w:val="00752292"/>
    <w:rPr>
      <w:rFonts w:ascii="Courier New" w:hAnsi="Courier New" w:cs="Courier New"/>
    </w:rPr>
  </w:style>
  <w:style w:type="character" w:customStyle="1" w:styleId="WW8Num171z2">
    <w:name w:val="WW8Num171z2"/>
    <w:rsid w:val="00752292"/>
    <w:rPr>
      <w:rFonts w:ascii="Wingdings" w:hAnsi="Wingdings" w:cs="Wingdings"/>
    </w:rPr>
  </w:style>
  <w:style w:type="character" w:customStyle="1" w:styleId="WW8Num172z0">
    <w:name w:val="WW8Num172z0"/>
    <w:rsid w:val="00752292"/>
    <w:rPr>
      <w:rFonts w:ascii="Symbol" w:hAnsi="Symbol" w:cs="Symbol"/>
      <w:spacing w:val="-3"/>
      <w:sz w:val="22"/>
    </w:rPr>
  </w:style>
  <w:style w:type="character" w:customStyle="1" w:styleId="WW8Num172z1">
    <w:name w:val="WW8Num172z1"/>
    <w:rsid w:val="00752292"/>
    <w:rPr>
      <w:rFonts w:ascii="Courier New" w:hAnsi="Courier New" w:cs="Courier New"/>
    </w:rPr>
  </w:style>
  <w:style w:type="character" w:customStyle="1" w:styleId="WW8Num172z2">
    <w:name w:val="WW8Num172z2"/>
    <w:rsid w:val="00752292"/>
    <w:rPr>
      <w:rFonts w:ascii="Wingdings" w:hAnsi="Wingdings" w:cs="Wingdings"/>
    </w:rPr>
  </w:style>
  <w:style w:type="character" w:customStyle="1" w:styleId="WW8Num173z0">
    <w:name w:val="WW8Num173z0"/>
    <w:rsid w:val="00752292"/>
    <w:rPr>
      <w:rFonts w:ascii="Symbol" w:hAnsi="Symbol" w:cs="Symbol"/>
      <w:sz w:val="22"/>
      <w:lang w:val="de-DE"/>
    </w:rPr>
  </w:style>
  <w:style w:type="character" w:customStyle="1" w:styleId="WW8Num173z1">
    <w:name w:val="WW8Num173z1"/>
    <w:rsid w:val="00752292"/>
    <w:rPr>
      <w:rFonts w:ascii="Courier New" w:hAnsi="Courier New" w:cs="Courier New"/>
    </w:rPr>
  </w:style>
  <w:style w:type="character" w:customStyle="1" w:styleId="WW8Num173z2">
    <w:name w:val="WW8Num173z2"/>
    <w:rsid w:val="00752292"/>
    <w:rPr>
      <w:rFonts w:ascii="Wingdings" w:hAnsi="Wingdings" w:cs="Wingdings"/>
    </w:rPr>
  </w:style>
  <w:style w:type="character" w:customStyle="1" w:styleId="WW8Num174z0">
    <w:name w:val="WW8Num174z0"/>
    <w:rsid w:val="00752292"/>
    <w:rPr>
      <w:rFonts w:ascii="Symbol" w:hAnsi="Symbol" w:cs="Symbol"/>
    </w:rPr>
  </w:style>
  <w:style w:type="character" w:customStyle="1" w:styleId="WW8Num174z1">
    <w:name w:val="WW8Num174z1"/>
    <w:rsid w:val="00752292"/>
    <w:rPr>
      <w:rFonts w:ascii="Courier New" w:hAnsi="Courier New" w:cs="Courier New"/>
    </w:rPr>
  </w:style>
  <w:style w:type="character" w:customStyle="1" w:styleId="WW8Num174z2">
    <w:name w:val="WW8Num174z2"/>
    <w:rsid w:val="00752292"/>
    <w:rPr>
      <w:rFonts w:ascii="Wingdings" w:hAnsi="Wingdings" w:cs="Wingdings"/>
    </w:rPr>
  </w:style>
  <w:style w:type="character" w:customStyle="1" w:styleId="WW8Num175z0">
    <w:name w:val="WW8Num175z0"/>
    <w:rsid w:val="00752292"/>
    <w:rPr>
      <w:rFonts w:ascii="Symbol" w:hAnsi="Symbol" w:cs="Symbol"/>
    </w:rPr>
  </w:style>
  <w:style w:type="character" w:customStyle="1" w:styleId="WW8Num175z1">
    <w:name w:val="WW8Num175z1"/>
    <w:rsid w:val="00752292"/>
    <w:rPr>
      <w:rFonts w:ascii="Courier New" w:hAnsi="Courier New" w:cs="Courier New"/>
    </w:rPr>
  </w:style>
  <w:style w:type="character" w:customStyle="1" w:styleId="WW8Num175z2">
    <w:name w:val="WW8Num175z2"/>
    <w:rsid w:val="00752292"/>
    <w:rPr>
      <w:rFonts w:ascii="Wingdings" w:hAnsi="Wingdings" w:cs="Wingdings"/>
    </w:rPr>
  </w:style>
  <w:style w:type="character" w:customStyle="1" w:styleId="WW8Num176z0">
    <w:name w:val="WW8Num176z0"/>
    <w:rsid w:val="00752292"/>
    <w:rPr>
      <w:rFonts w:ascii="Symbol" w:hAnsi="Symbol" w:cs="Symbol"/>
    </w:rPr>
  </w:style>
  <w:style w:type="character" w:customStyle="1" w:styleId="WW8Num176z1">
    <w:name w:val="WW8Num176z1"/>
    <w:rsid w:val="00752292"/>
    <w:rPr>
      <w:rFonts w:ascii="Courier New" w:hAnsi="Courier New" w:cs="Courier New"/>
    </w:rPr>
  </w:style>
  <w:style w:type="character" w:customStyle="1" w:styleId="WW8Num176z2">
    <w:name w:val="WW8Num176z2"/>
    <w:rsid w:val="00752292"/>
    <w:rPr>
      <w:rFonts w:ascii="Wingdings" w:hAnsi="Wingdings" w:cs="Wingdings"/>
    </w:rPr>
  </w:style>
  <w:style w:type="character" w:customStyle="1" w:styleId="WW8Num177z0">
    <w:name w:val="WW8Num177z0"/>
    <w:rsid w:val="00752292"/>
    <w:rPr>
      <w:rFonts w:ascii="Symbol" w:hAnsi="Symbol" w:cs="Symbol"/>
    </w:rPr>
  </w:style>
  <w:style w:type="character" w:customStyle="1" w:styleId="WW8Num177z1">
    <w:name w:val="WW8Num177z1"/>
    <w:rsid w:val="00752292"/>
    <w:rPr>
      <w:rFonts w:ascii="Courier New" w:hAnsi="Courier New" w:cs="Courier New"/>
    </w:rPr>
  </w:style>
  <w:style w:type="character" w:customStyle="1" w:styleId="WW8Num177z2">
    <w:name w:val="WW8Num177z2"/>
    <w:rsid w:val="00752292"/>
    <w:rPr>
      <w:rFonts w:ascii="Wingdings" w:hAnsi="Wingdings" w:cs="Wingdings"/>
    </w:rPr>
  </w:style>
  <w:style w:type="character" w:customStyle="1" w:styleId="WW8Num178z0">
    <w:name w:val="WW8Num178z0"/>
    <w:rsid w:val="00752292"/>
    <w:rPr>
      <w:rFonts w:cs="Times New Roman"/>
      <w:strike w:val="0"/>
      <w:dstrike w:val="0"/>
      <w:szCs w:val="22"/>
      <w:u w:val="none"/>
    </w:rPr>
  </w:style>
  <w:style w:type="character" w:customStyle="1" w:styleId="WW8Num178z1">
    <w:name w:val="WW8Num178z1"/>
    <w:rsid w:val="00752292"/>
    <w:rPr>
      <w:rFonts w:ascii="Symbol" w:hAnsi="Symbol" w:cs="Symbol"/>
      <w:strike w:val="0"/>
      <w:dstrike w:val="0"/>
      <w:u w:val="none"/>
    </w:rPr>
  </w:style>
  <w:style w:type="character" w:customStyle="1" w:styleId="WW8Num178z2">
    <w:name w:val="WW8Num178z2"/>
    <w:rsid w:val="00752292"/>
    <w:rPr>
      <w:rFonts w:cs="Times New Roman"/>
    </w:rPr>
  </w:style>
  <w:style w:type="character" w:customStyle="1" w:styleId="WW8Num179z0">
    <w:name w:val="WW8Num179z0"/>
    <w:rsid w:val="00752292"/>
    <w:rPr>
      <w:rFonts w:cs="Times New Roman"/>
      <w:color w:val="000000"/>
      <w:szCs w:val="22"/>
    </w:rPr>
  </w:style>
  <w:style w:type="character" w:customStyle="1" w:styleId="WW8Num179z1">
    <w:name w:val="WW8Num179z1"/>
    <w:rsid w:val="00752292"/>
    <w:rPr>
      <w:rFonts w:ascii="Courier New" w:hAnsi="Courier New" w:cs="Courier New"/>
    </w:rPr>
  </w:style>
  <w:style w:type="character" w:customStyle="1" w:styleId="WW8Num179z2">
    <w:name w:val="WW8Num179z2"/>
    <w:rsid w:val="00752292"/>
    <w:rPr>
      <w:rFonts w:ascii="Wingdings" w:hAnsi="Wingdings" w:cs="Wingdings"/>
    </w:rPr>
  </w:style>
  <w:style w:type="character" w:customStyle="1" w:styleId="WW8Num180z0">
    <w:name w:val="WW8Num180z0"/>
    <w:rsid w:val="00752292"/>
    <w:rPr>
      <w:rFonts w:ascii="Symbol" w:hAnsi="Symbol" w:cs="Symbol"/>
      <w:szCs w:val="22"/>
    </w:rPr>
  </w:style>
  <w:style w:type="character" w:customStyle="1" w:styleId="WW8Num180z1">
    <w:name w:val="WW8Num180z1"/>
    <w:rsid w:val="00752292"/>
    <w:rPr>
      <w:rFonts w:ascii="Courier New" w:hAnsi="Courier New" w:cs="Courier New"/>
    </w:rPr>
  </w:style>
  <w:style w:type="character" w:customStyle="1" w:styleId="WW8Num180z2">
    <w:name w:val="WW8Num180z2"/>
    <w:rsid w:val="00752292"/>
    <w:rPr>
      <w:rFonts w:ascii="Wingdings" w:hAnsi="Wingdings" w:cs="Wingdings"/>
    </w:rPr>
  </w:style>
  <w:style w:type="character" w:customStyle="1" w:styleId="WW8Num181z0">
    <w:name w:val="WW8Num181z0"/>
    <w:rsid w:val="00752292"/>
    <w:rPr>
      <w:rFonts w:ascii="Symbol" w:hAnsi="Symbol" w:cs="Symbol"/>
      <w:szCs w:val="24"/>
    </w:rPr>
  </w:style>
  <w:style w:type="character" w:customStyle="1" w:styleId="WW8Num181z1">
    <w:name w:val="WW8Num181z1"/>
    <w:rsid w:val="00752292"/>
    <w:rPr>
      <w:rFonts w:cs="Times New Roman"/>
    </w:rPr>
  </w:style>
  <w:style w:type="character" w:customStyle="1" w:styleId="WW8Num181z2">
    <w:name w:val="WW8Num181z2"/>
    <w:rsid w:val="00752292"/>
    <w:rPr>
      <w:rFonts w:ascii="Wingdings" w:hAnsi="Wingdings" w:cs="Wingdings"/>
    </w:rPr>
  </w:style>
  <w:style w:type="character" w:customStyle="1" w:styleId="WW8Num182z0">
    <w:name w:val="WW8Num182z0"/>
    <w:rsid w:val="00752292"/>
    <w:rPr>
      <w:rFonts w:cs="Times New Roman"/>
      <w:b w:val="0"/>
    </w:rPr>
  </w:style>
  <w:style w:type="character" w:customStyle="1" w:styleId="WW8Num182z1">
    <w:name w:val="WW8Num182z1"/>
    <w:rsid w:val="00752292"/>
    <w:rPr>
      <w:rFonts w:cs="Times New Roman"/>
    </w:rPr>
  </w:style>
  <w:style w:type="character" w:customStyle="1" w:styleId="WW8Num182z2">
    <w:name w:val="WW8Num182z2"/>
    <w:rsid w:val="00752292"/>
    <w:rPr>
      <w:rFonts w:ascii="Wingdings" w:hAnsi="Wingdings" w:cs="Wingdings"/>
    </w:rPr>
  </w:style>
  <w:style w:type="character" w:customStyle="1" w:styleId="WW8Num183z0">
    <w:name w:val="WW8Num183z0"/>
    <w:rsid w:val="00752292"/>
    <w:rPr>
      <w:rFonts w:cs="Times New Roman"/>
    </w:rPr>
  </w:style>
  <w:style w:type="character" w:customStyle="1" w:styleId="WW8Num183z1">
    <w:name w:val="WW8Num183z1"/>
    <w:rsid w:val="00752292"/>
    <w:rPr>
      <w:rFonts w:ascii="Courier New" w:hAnsi="Courier New" w:cs="Courier New"/>
    </w:rPr>
  </w:style>
  <w:style w:type="character" w:customStyle="1" w:styleId="WW8Num183z2">
    <w:name w:val="WW8Num183z2"/>
    <w:rsid w:val="00752292"/>
    <w:rPr>
      <w:rFonts w:ascii="Wingdings" w:hAnsi="Wingdings" w:cs="Wingdings"/>
    </w:rPr>
  </w:style>
  <w:style w:type="character" w:customStyle="1" w:styleId="WW8Num184z0">
    <w:name w:val="WW8Num184z0"/>
    <w:rsid w:val="00752292"/>
    <w:rPr>
      <w:rFonts w:ascii="Symbol" w:hAnsi="Symbol" w:cs="Symbol"/>
      <w:szCs w:val="22"/>
    </w:rPr>
  </w:style>
  <w:style w:type="character" w:customStyle="1" w:styleId="WW8Num184z1">
    <w:name w:val="WW8Num184z1"/>
    <w:rsid w:val="00752292"/>
    <w:rPr>
      <w:rFonts w:ascii="Courier New" w:hAnsi="Courier New" w:cs="Courier New"/>
    </w:rPr>
  </w:style>
  <w:style w:type="character" w:customStyle="1" w:styleId="WW8Num184z2">
    <w:name w:val="WW8Num184z2"/>
    <w:rsid w:val="00752292"/>
    <w:rPr>
      <w:rFonts w:ascii="Wingdings" w:hAnsi="Wingdings" w:cs="Wingdings"/>
    </w:rPr>
  </w:style>
  <w:style w:type="character" w:customStyle="1" w:styleId="WW8Num185z0">
    <w:name w:val="WW8Num185z0"/>
    <w:rsid w:val="00752292"/>
    <w:rPr>
      <w:rFonts w:ascii="Symbol" w:hAnsi="Symbol" w:cs="Symbol"/>
      <w:color w:val="000000"/>
    </w:rPr>
  </w:style>
  <w:style w:type="character" w:customStyle="1" w:styleId="WW8Num185z1">
    <w:name w:val="WW8Num185z1"/>
    <w:rsid w:val="00752292"/>
    <w:rPr>
      <w:rFonts w:ascii="Courier New" w:hAnsi="Courier New" w:cs="Courier New"/>
    </w:rPr>
  </w:style>
  <w:style w:type="character" w:customStyle="1" w:styleId="WW8Num185z2">
    <w:name w:val="WW8Num185z2"/>
    <w:rsid w:val="00752292"/>
    <w:rPr>
      <w:rFonts w:ascii="Wingdings" w:hAnsi="Wingdings" w:cs="Wingdings"/>
    </w:rPr>
  </w:style>
  <w:style w:type="character" w:customStyle="1" w:styleId="WW8Num186z0">
    <w:name w:val="WW8Num186z0"/>
    <w:rsid w:val="00752292"/>
    <w:rPr>
      <w:rFonts w:ascii="Symbol" w:hAnsi="Symbol" w:cs="Symbol"/>
    </w:rPr>
  </w:style>
  <w:style w:type="character" w:customStyle="1" w:styleId="WW8Num186z1">
    <w:name w:val="WW8Num186z1"/>
    <w:rsid w:val="00752292"/>
    <w:rPr>
      <w:rFonts w:ascii="Courier New" w:hAnsi="Courier New" w:cs="Courier New"/>
    </w:rPr>
  </w:style>
  <w:style w:type="character" w:customStyle="1" w:styleId="WW8Num186z2">
    <w:name w:val="WW8Num186z2"/>
    <w:rsid w:val="00752292"/>
    <w:rPr>
      <w:rFonts w:ascii="Wingdings" w:hAnsi="Wingdings" w:cs="Wingdings"/>
    </w:rPr>
  </w:style>
  <w:style w:type="character" w:customStyle="1" w:styleId="WW8Num187z0">
    <w:name w:val="WW8Num187z0"/>
    <w:rsid w:val="00752292"/>
    <w:rPr>
      <w:rFonts w:ascii="Symbol" w:hAnsi="Symbol" w:cs="Symbol"/>
      <w:szCs w:val="22"/>
    </w:rPr>
  </w:style>
  <w:style w:type="character" w:customStyle="1" w:styleId="WW8Num187z1">
    <w:name w:val="WW8Num187z1"/>
    <w:rsid w:val="00752292"/>
    <w:rPr>
      <w:rFonts w:ascii="Courier New" w:hAnsi="Courier New" w:cs="Courier New"/>
    </w:rPr>
  </w:style>
  <w:style w:type="character" w:customStyle="1" w:styleId="WW8Num187z2">
    <w:name w:val="WW8Num187z2"/>
    <w:rsid w:val="00752292"/>
    <w:rPr>
      <w:rFonts w:ascii="Wingdings" w:hAnsi="Wingdings" w:cs="Wingdings"/>
    </w:rPr>
  </w:style>
  <w:style w:type="character" w:customStyle="1" w:styleId="WW8Num187z3">
    <w:name w:val="WW8Num187z3"/>
    <w:rsid w:val="00752292"/>
    <w:rPr>
      <w:rFonts w:ascii="Symbol" w:hAnsi="Symbol" w:cs="Symbol"/>
    </w:rPr>
  </w:style>
  <w:style w:type="character" w:customStyle="1" w:styleId="WW8Num187z4">
    <w:name w:val="WW8Num187z4"/>
    <w:rsid w:val="00752292"/>
    <w:rPr>
      <w:rFonts w:ascii="Courier New" w:hAnsi="Courier New" w:cs="Courier New"/>
    </w:rPr>
  </w:style>
  <w:style w:type="character" w:customStyle="1" w:styleId="WW8Num188z0">
    <w:name w:val="WW8Num188z0"/>
    <w:rsid w:val="00752292"/>
    <w:rPr>
      <w:rFonts w:ascii="Symbol" w:hAnsi="Symbol" w:cs="Symbol"/>
      <w:color w:val="00000A"/>
    </w:rPr>
  </w:style>
  <w:style w:type="character" w:customStyle="1" w:styleId="WW8Num188z1">
    <w:name w:val="WW8Num188z1"/>
    <w:rsid w:val="00752292"/>
    <w:rPr>
      <w:rFonts w:ascii="Courier New" w:hAnsi="Courier New" w:cs="Courier New"/>
    </w:rPr>
  </w:style>
  <w:style w:type="character" w:customStyle="1" w:styleId="WW8Num188z2">
    <w:name w:val="WW8Num188z2"/>
    <w:rsid w:val="00752292"/>
    <w:rPr>
      <w:rFonts w:ascii="Wingdings" w:hAnsi="Wingdings" w:cs="Wingdings"/>
    </w:rPr>
  </w:style>
  <w:style w:type="character" w:customStyle="1" w:styleId="WW8Num189z0">
    <w:name w:val="WW8Num189z0"/>
    <w:rsid w:val="00752292"/>
    <w:rPr>
      <w:rFonts w:ascii="Symbol" w:hAnsi="Symbol" w:cs="Symbol"/>
      <w:szCs w:val="22"/>
    </w:rPr>
  </w:style>
  <w:style w:type="character" w:customStyle="1" w:styleId="WW8Num189z1">
    <w:name w:val="WW8Num189z1"/>
    <w:rsid w:val="00752292"/>
    <w:rPr>
      <w:rFonts w:ascii="Courier New" w:hAnsi="Courier New" w:cs="Courier New"/>
    </w:rPr>
  </w:style>
  <w:style w:type="character" w:customStyle="1" w:styleId="WW8Num189z2">
    <w:name w:val="WW8Num189z2"/>
    <w:rsid w:val="00752292"/>
    <w:rPr>
      <w:rFonts w:ascii="Wingdings" w:hAnsi="Wingdings" w:cs="Wingdings"/>
    </w:rPr>
  </w:style>
  <w:style w:type="character" w:customStyle="1" w:styleId="WW8Num189z3">
    <w:name w:val="WW8Num189z3"/>
    <w:rsid w:val="00752292"/>
    <w:rPr>
      <w:rFonts w:ascii="Symbol" w:hAnsi="Symbol" w:cs="Symbol"/>
    </w:rPr>
  </w:style>
  <w:style w:type="character" w:customStyle="1" w:styleId="WW8Num190z0">
    <w:name w:val="WW8Num190z0"/>
    <w:rsid w:val="00752292"/>
    <w:rPr>
      <w:rFonts w:ascii="Symbol" w:hAnsi="Symbol" w:cs="Symbol"/>
    </w:rPr>
  </w:style>
  <w:style w:type="character" w:customStyle="1" w:styleId="WW8Num190z1">
    <w:name w:val="WW8Num190z1"/>
    <w:rsid w:val="00752292"/>
    <w:rPr>
      <w:rFonts w:ascii="Courier New" w:hAnsi="Courier New" w:cs="Courier New"/>
    </w:rPr>
  </w:style>
  <w:style w:type="character" w:customStyle="1" w:styleId="WW8Num190z2">
    <w:name w:val="WW8Num190z2"/>
    <w:rsid w:val="00752292"/>
    <w:rPr>
      <w:rFonts w:ascii="Wingdings" w:hAnsi="Wingdings" w:cs="Wingdings"/>
    </w:rPr>
  </w:style>
  <w:style w:type="character" w:customStyle="1" w:styleId="WW8Num191z0">
    <w:name w:val="WW8Num191z0"/>
    <w:rsid w:val="00752292"/>
    <w:rPr>
      <w:rFonts w:ascii="Symbol" w:hAnsi="Symbol" w:cs="Symbol"/>
    </w:rPr>
  </w:style>
  <w:style w:type="character" w:customStyle="1" w:styleId="WW8Num191z1">
    <w:name w:val="WW8Num191z1"/>
    <w:rsid w:val="00752292"/>
    <w:rPr>
      <w:rFonts w:ascii="Courier New" w:hAnsi="Courier New" w:cs="Courier New"/>
    </w:rPr>
  </w:style>
  <w:style w:type="character" w:customStyle="1" w:styleId="WW8Num191z2">
    <w:name w:val="WW8Num191z2"/>
    <w:rsid w:val="00752292"/>
    <w:rPr>
      <w:rFonts w:ascii="Wingdings" w:hAnsi="Wingdings" w:cs="Wingdings"/>
    </w:rPr>
  </w:style>
  <w:style w:type="character" w:customStyle="1" w:styleId="WW8Num192z0">
    <w:name w:val="WW8Num192z0"/>
    <w:rsid w:val="00752292"/>
    <w:rPr>
      <w:rFonts w:ascii="Symbol" w:hAnsi="Symbol" w:cs="Symbol"/>
      <w:color w:val="000000"/>
      <w:sz w:val="24"/>
      <w:szCs w:val="24"/>
    </w:rPr>
  </w:style>
  <w:style w:type="character" w:customStyle="1" w:styleId="WW8Num192z1">
    <w:name w:val="WW8Num192z1"/>
    <w:rsid w:val="00752292"/>
    <w:rPr>
      <w:rFonts w:ascii="Courier New" w:hAnsi="Courier New" w:cs="Courier New"/>
    </w:rPr>
  </w:style>
  <w:style w:type="character" w:customStyle="1" w:styleId="WW8Num192z2">
    <w:name w:val="WW8Num192z2"/>
    <w:rsid w:val="00752292"/>
    <w:rPr>
      <w:rFonts w:ascii="Wingdings" w:hAnsi="Wingdings" w:cs="Wingdings"/>
    </w:rPr>
  </w:style>
  <w:style w:type="character" w:customStyle="1" w:styleId="WW8Num193z0">
    <w:name w:val="WW8Num193z0"/>
    <w:rsid w:val="00752292"/>
    <w:rPr>
      <w:rFonts w:ascii="Symbol" w:hAnsi="Symbol" w:cs="Symbol"/>
      <w:color w:val="000000"/>
      <w:spacing w:val="2"/>
      <w:szCs w:val="22"/>
    </w:rPr>
  </w:style>
  <w:style w:type="character" w:customStyle="1" w:styleId="WW8Num193z1">
    <w:name w:val="WW8Num193z1"/>
    <w:rsid w:val="00752292"/>
    <w:rPr>
      <w:rFonts w:ascii="Courier New" w:hAnsi="Courier New" w:cs="Courier New"/>
      <w:color w:val="00000A"/>
      <w:spacing w:val="1"/>
    </w:rPr>
  </w:style>
  <w:style w:type="character" w:customStyle="1" w:styleId="WW8Num193z2">
    <w:name w:val="WW8Num193z2"/>
    <w:rsid w:val="00752292"/>
    <w:rPr>
      <w:rFonts w:ascii="Wingdings" w:hAnsi="Wingdings" w:cs="Wingdings"/>
    </w:rPr>
  </w:style>
  <w:style w:type="character" w:customStyle="1" w:styleId="WW8Num193z4">
    <w:name w:val="WW8Num193z4"/>
    <w:rsid w:val="00752292"/>
    <w:rPr>
      <w:rFonts w:ascii="Courier New" w:hAnsi="Courier New" w:cs="Courier New"/>
    </w:rPr>
  </w:style>
  <w:style w:type="character" w:customStyle="1" w:styleId="WW8Num194z0">
    <w:name w:val="WW8Num194z0"/>
    <w:rsid w:val="00752292"/>
    <w:rPr>
      <w:rFonts w:ascii="Symbol" w:hAnsi="Symbol" w:cs="Symbol"/>
      <w:spacing w:val="-3"/>
      <w:szCs w:val="22"/>
    </w:rPr>
  </w:style>
  <w:style w:type="character" w:customStyle="1" w:styleId="WW8Num194z1">
    <w:name w:val="WW8Num194z1"/>
    <w:rsid w:val="00752292"/>
    <w:rPr>
      <w:rFonts w:ascii="Courier New" w:hAnsi="Courier New" w:cs="Courier New"/>
    </w:rPr>
  </w:style>
  <w:style w:type="character" w:customStyle="1" w:styleId="WW8Num194z2">
    <w:name w:val="WW8Num194z2"/>
    <w:rsid w:val="00752292"/>
    <w:rPr>
      <w:rFonts w:ascii="Wingdings" w:hAnsi="Wingdings" w:cs="Wingdings"/>
    </w:rPr>
  </w:style>
  <w:style w:type="character" w:customStyle="1" w:styleId="WW8Num194z3">
    <w:name w:val="WW8Num194z3"/>
    <w:rsid w:val="00752292"/>
    <w:rPr>
      <w:rFonts w:ascii="Symbol" w:hAnsi="Symbol" w:cs="Symbol"/>
    </w:rPr>
  </w:style>
  <w:style w:type="character" w:customStyle="1" w:styleId="WW8Num195z0">
    <w:name w:val="WW8Num195z0"/>
    <w:rsid w:val="00752292"/>
    <w:rPr>
      <w:rFonts w:ascii="Symbol" w:hAnsi="Symbol" w:cs="Symbol"/>
      <w:szCs w:val="22"/>
      <w:lang w:val="de-DE"/>
    </w:rPr>
  </w:style>
  <w:style w:type="character" w:customStyle="1" w:styleId="WW8Num195z1">
    <w:name w:val="WW8Num195z1"/>
    <w:rsid w:val="00752292"/>
    <w:rPr>
      <w:rFonts w:ascii="Courier New" w:hAnsi="Courier New" w:cs="Courier New"/>
    </w:rPr>
  </w:style>
  <w:style w:type="character" w:customStyle="1" w:styleId="WW8Num195z2">
    <w:name w:val="WW8Num195z2"/>
    <w:rsid w:val="00752292"/>
    <w:rPr>
      <w:rFonts w:ascii="Wingdings" w:hAnsi="Wingdings" w:cs="Wingdings"/>
    </w:rPr>
  </w:style>
  <w:style w:type="character" w:customStyle="1" w:styleId="WW8Num196z0">
    <w:name w:val="WW8Num196z0"/>
    <w:rsid w:val="00752292"/>
    <w:rPr>
      <w:rFonts w:ascii="Symbol" w:hAnsi="Symbol" w:cs="Symbol"/>
      <w:szCs w:val="22"/>
    </w:rPr>
  </w:style>
  <w:style w:type="character" w:customStyle="1" w:styleId="WW8Num196z1">
    <w:name w:val="WW8Num196z1"/>
    <w:rsid w:val="00752292"/>
    <w:rPr>
      <w:rFonts w:ascii="Courier New" w:hAnsi="Courier New" w:cs="Courier New"/>
    </w:rPr>
  </w:style>
  <w:style w:type="character" w:customStyle="1" w:styleId="WW8Num196z2">
    <w:name w:val="WW8Num196z2"/>
    <w:rsid w:val="00752292"/>
    <w:rPr>
      <w:rFonts w:ascii="Wingdings" w:hAnsi="Wingdings" w:cs="Wingdings"/>
    </w:rPr>
  </w:style>
  <w:style w:type="character" w:customStyle="1" w:styleId="WW8Num197z0">
    <w:name w:val="WW8Num197z0"/>
    <w:rsid w:val="00752292"/>
    <w:rPr>
      <w:rFonts w:ascii="Symbol" w:hAnsi="Symbol" w:cs="Symbol"/>
      <w:szCs w:val="22"/>
    </w:rPr>
  </w:style>
  <w:style w:type="character" w:customStyle="1" w:styleId="WW8Num197z1">
    <w:name w:val="WW8Num197z1"/>
    <w:rsid w:val="00752292"/>
    <w:rPr>
      <w:rFonts w:ascii="Courier New" w:hAnsi="Courier New" w:cs="Courier New"/>
    </w:rPr>
  </w:style>
  <w:style w:type="character" w:customStyle="1" w:styleId="WW8Num197z2">
    <w:name w:val="WW8Num197z2"/>
    <w:rsid w:val="00752292"/>
    <w:rPr>
      <w:rFonts w:ascii="Wingdings" w:hAnsi="Wingdings" w:cs="Wingdings"/>
    </w:rPr>
  </w:style>
  <w:style w:type="character" w:customStyle="1" w:styleId="WW8Num198z0">
    <w:name w:val="WW8Num198z0"/>
    <w:rsid w:val="00752292"/>
    <w:rPr>
      <w:rFonts w:ascii="Symbol" w:hAnsi="Symbol" w:cs="Symbol"/>
    </w:rPr>
  </w:style>
  <w:style w:type="character" w:customStyle="1" w:styleId="WW8Num198z1">
    <w:name w:val="WW8Num198z1"/>
    <w:rsid w:val="00752292"/>
    <w:rPr>
      <w:rFonts w:ascii="Courier New" w:hAnsi="Courier New" w:cs="Courier New"/>
    </w:rPr>
  </w:style>
  <w:style w:type="character" w:customStyle="1" w:styleId="WW8Num198z2">
    <w:name w:val="WW8Num198z2"/>
    <w:rsid w:val="00752292"/>
    <w:rPr>
      <w:rFonts w:ascii="Wingdings" w:hAnsi="Wingdings" w:cs="Wingdings"/>
    </w:rPr>
  </w:style>
  <w:style w:type="character" w:customStyle="1" w:styleId="WW8Num199z0">
    <w:name w:val="WW8Num199z0"/>
    <w:rsid w:val="00752292"/>
    <w:rPr>
      <w:rFonts w:ascii="Symbol" w:hAnsi="Symbol" w:cs="Symbol"/>
      <w:szCs w:val="24"/>
    </w:rPr>
  </w:style>
  <w:style w:type="character" w:customStyle="1" w:styleId="WW8Num199z1">
    <w:name w:val="WW8Num199z1"/>
    <w:rsid w:val="00752292"/>
    <w:rPr>
      <w:rFonts w:ascii="Courier New" w:hAnsi="Courier New" w:cs="Courier New"/>
    </w:rPr>
  </w:style>
  <w:style w:type="character" w:customStyle="1" w:styleId="WW8Num199z2">
    <w:name w:val="WW8Num199z2"/>
    <w:rsid w:val="00752292"/>
    <w:rPr>
      <w:rFonts w:ascii="Wingdings" w:hAnsi="Wingdings" w:cs="Wingdings"/>
    </w:rPr>
  </w:style>
  <w:style w:type="character" w:customStyle="1" w:styleId="WW8Num200z0">
    <w:name w:val="WW8Num200z0"/>
    <w:rsid w:val="00752292"/>
    <w:rPr>
      <w:rFonts w:ascii="Symbol" w:hAnsi="Symbol" w:cs="Symbol"/>
    </w:rPr>
  </w:style>
  <w:style w:type="character" w:customStyle="1" w:styleId="WW8Num200z1">
    <w:name w:val="WW8Num200z1"/>
    <w:rsid w:val="00752292"/>
    <w:rPr>
      <w:rFonts w:ascii="Courier New" w:hAnsi="Courier New" w:cs="Courier New"/>
    </w:rPr>
  </w:style>
  <w:style w:type="character" w:customStyle="1" w:styleId="WW8Num200z2">
    <w:name w:val="WW8Num200z2"/>
    <w:rsid w:val="00752292"/>
    <w:rPr>
      <w:rFonts w:ascii="Wingdings" w:hAnsi="Wingdings" w:cs="Wingdings"/>
    </w:rPr>
  </w:style>
  <w:style w:type="character" w:customStyle="1" w:styleId="WW8Num200z4">
    <w:name w:val="WW8Num200z4"/>
    <w:rsid w:val="00752292"/>
    <w:rPr>
      <w:rFonts w:ascii="Courier New" w:hAnsi="Courier New" w:cs="Courier New"/>
    </w:rPr>
  </w:style>
  <w:style w:type="character" w:customStyle="1" w:styleId="WW8Num201z0">
    <w:name w:val="WW8Num201z0"/>
    <w:rsid w:val="00752292"/>
    <w:rPr>
      <w:rFonts w:ascii="Symbol" w:hAnsi="Symbol" w:cs="Symbol"/>
      <w:color w:val="000000"/>
      <w:szCs w:val="22"/>
    </w:rPr>
  </w:style>
  <w:style w:type="character" w:customStyle="1" w:styleId="WW8Num201z1">
    <w:name w:val="WW8Num201z1"/>
    <w:rsid w:val="00752292"/>
    <w:rPr>
      <w:rFonts w:ascii="Courier New" w:hAnsi="Courier New" w:cs="Courier New"/>
    </w:rPr>
  </w:style>
  <w:style w:type="character" w:customStyle="1" w:styleId="WW8Num201z2">
    <w:name w:val="WW8Num201z2"/>
    <w:rsid w:val="00752292"/>
    <w:rPr>
      <w:rFonts w:ascii="Wingdings" w:hAnsi="Wingdings" w:cs="Wingdings"/>
    </w:rPr>
  </w:style>
  <w:style w:type="character" w:customStyle="1" w:styleId="WW8Num202z0">
    <w:name w:val="WW8Num202z0"/>
    <w:rsid w:val="00752292"/>
    <w:rPr>
      <w:rFonts w:ascii="Symbol" w:hAnsi="Symbol" w:cs="Symbol"/>
      <w:szCs w:val="22"/>
    </w:rPr>
  </w:style>
  <w:style w:type="character" w:customStyle="1" w:styleId="WW8Num202z1">
    <w:name w:val="WW8Num202z1"/>
    <w:rsid w:val="00752292"/>
    <w:rPr>
      <w:rFonts w:ascii="Courier New" w:hAnsi="Courier New" w:cs="Courier New"/>
    </w:rPr>
  </w:style>
  <w:style w:type="character" w:customStyle="1" w:styleId="WW8Num202z2">
    <w:name w:val="WW8Num202z2"/>
    <w:rsid w:val="00752292"/>
    <w:rPr>
      <w:rFonts w:ascii="Wingdings" w:hAnsi="Wingdings" w:cs="Wingdings"/>
    </w:rPr>
  </w:style>
  <w:style w:type="character" w:customStyle="1" w:styleId="WW8Num203z0">
    <w:name w:val="WW8Num203z0"/>
    <w:rsid w:val="00752292"/>
    <w:rPr>
      <w:rFonts w:ascii="Symbol" w:hAnsi="Symbol" w:cs="Symbol"/>
      <w:sz w:val="24"/>
      <w:szCs w:val="24"/>
    </w:rPr>
  </w:style>
  <w:style w:type="character" w:customStyle="1" w:styleId="WW8Num203z1">
    <w:name w:val="WW8Num203z1"/>
    <w:rsid w:val="00752292"/>
    <w:rPr>
      <w:rFonts w:ascii="Courier New" w:hAnsi="Courier New" w:cs="Courier New"/>
    </w:rPr>
  </w:style>
  <w:style w:type="character" w:customStyle="1" w:styleId="WW8Num203z2">
    <w:name w:val="WW8Num203z2"/>
    <w:rsid w:val="00752292"/>
    <w:rPr>
      <w:rFonts w:ascii="Wingdings" w:hAnsi="Wingdings" w:cs="Wingdings"/>
    </w:rPr>
  </w:style>
  <w:style w:type="character" w:customStyle="1" w:styleId="WW8Num204z0">
    <w:name w:val="WW8Num204z0"/>
    <w:rsid w:val="00752292"/>
    <w:rPr>
      <w:rFonts w:ascii="Symbol" w:hAnsi="Symbol" w:cs="Symbol"/>
    </w:rPr>
  </w:style>
  <w:style w:type="character" w:customStyle="1" w:styleId="WW8Num204z1">
    <w:name w:val="WW8Num204z1"/>
    <w:rsid w:val="00752292"/>
    <w:rPr>
      <w:rFonts w:ascii="Courier New" w:hAnsi="Courier New" w:cs="Courier New"/>
    </w:rPr>
  </w:style>
  <w:style w:type="character" w:customStyle="1" w:styleId="WW8Num204z2">
    <w:name w:val="WW8Num204z2"/>
    <w:rsid w:val="00752292"/>
    <w:rPr>
      <w:rFonts w:ascii="Wingdings" w:hAnsi="Wingdings" w:cs="Wingdings"/>
    </w:rPr>
  </w:style>
  <w:style w:type="character" w:customStyle="1" w:styleId="WW8Num205z0">
    <w:name w:val="WW8Num205z0"/>
    <w:rsid w:val="00752292"/>
    <w:rPr>
      <w:rFonts w:ascii="Symbol" w:hAnsi="Symbol" w:cs="Symbol"/>
    </w:rPr>
  </w:style>
  <w:style w:type="character" w:customStyle="1" w:styleId="WW8Num205z1">
    <w:name w:val="WW8Num205z1"/>
    <w:rsid w:val="00752292"/>
    <w:rPr>
      <w:rFonts w:ascii="Courier New" w:hAnsi="Courier New" w:cs="Courier New"/>
    </w:rPr>
  </w:style>
  <w:style w:type="character" w:customStyle="1" w:styleId="WW8Num205z2">
    <w:name w:val="WW8Num205z2"/>
    <w:rsid w:val="00752292"/>
    <w:rPr>
      <w:rFonts w:ascii="Wingdings" w:hAnsi="Wingdings" w:cs="Wingdings"/>
    </w:rPr>
  </w:style>
  <w:style w:type="character" w:customStyle="1" w:styleId="WW8Num206z0">
    <w:name w:val="WW8Num206z0"/>
    <w:rsid w:val="00752292"/>
    <w:rPr>
      <w:rFonts w:ascii="Symbol" w:hAnsi="Symbol" w:cs="Symbol"/>
    </w:rPr>
  </w:style>
  <w:style w:type="character" w:customStyle="1" w:styleId="WW8Num206z1">
    <w:name w:val="WW8Num206z1"/>
    <w:rsid w:val="00752292"/>
    <w:rPr>
      <w:rFonts w:ascii="Courier New" w:hAnsi="Courier New" w:cs="Courier New"/>
    </w:rPr>
  </w:style>
  <w:style w:type="character" w:customStyle="1" w:styleId="WW8Num206z2">
    <w:name w:val="WW8Num206z2"/>
    <w:rsid w:val="00752292"/>
    <w:rPr>
      <w:rFonts w:ascii="Wingdings" w:hAnsi="Wingdings" w:cs="Wingdings"/>
    </w:rPr>
  </w:style>
  <w:style w:type="character" w:customStyle="1" w:styleId="WW8Num207z0">
    <w:name w:val="WW8Num207z0"/>
    <w:rsid w:val="00752292"/>
    <w:rPr>
      <w:rFonts w:ascii="Symbol" w:hAnsi="Symbol" w:cs="Symbol"/>
      <w:color w:val="000000"/>
      <w:spacing w:val="-1"/>
    </w:rPr>
  </w:style>
  <w:style w:type="character" w:customStyle="1" w:styleId="WW8Num207z1">
    <w:name w:val="WW8Num207z1"/>
    <w:rsid w:val="00752292"/>
    <w:rPr>
      <w:rFonts w:ascii="Courier New" w:hAnsi="Courier New" w:cs="Courier New"/>
    </w:rPr>
  </w:style>
  <w:style w:type="character" w:customStyle="1" w:styleId="WW8Num207z2">
    <w:name w:val="WW8Num207z2"/>
    <w:rsid w:val="00752292"/>
    <w:rPr>
      <w:rFonts w:ascii="Wingdings" w:hAnsi="Wingdings" w:cs="Wingdings"/>
    </w:rPr>
  </w:style>
  <w:style w:type="character" w:customStyle="1" w:styleId="WW8Num208z0">
    <w:name w:val="WW8Num208z0"/>
    <w:rsid w:val="00752292"/>
    <w:rPr>
      <w:rFonts w:ascii="Symbol" w:hAnsi="Symbol" w:cs="Symbol"/>
    </w:rPr>
  </w:style>
  <w:style w:type="character" w:customStyle="1" w:styleId="WW8Num208z1">
    <w:name w:val="WW8Num208z1"/>
    <w:rsid w:val="00752292"/>
    <w:rPr>
      <w:rFonts w:ascii="Courier New" w:hAnsi="Courier New" w:cs="Courier New"/>
    </w:rPr>
  </w:style>
  <w:style w:type="character" w:customStyle="1" w:styleId="WW8Num208z2">
    <w:name w:val="WW8Num208z2"/>
    <w:rsid w:val="00752292"/>
    <w:rPr>
      <w:rFonts w:ascii="Wingdings" w:hAnsi="Wingdings" w:cs="Wingdings"/>
    </w:rPr>
  </w:style>
  <w:style w:type="character" w:customStyle="1" w:styleId="WW8Num209z0">
    <w:name w:val="WW8Num209z0"/>
    <w:rsid w:val="00752292"/>
    <w:rPr>
      <w:rFonts w:ascii="Symbol" w:hAnsi="Symbol" w:cs="Symbol"/>
      <w:color w:val="00000A"/>
      <w:sz w:val="16"/>
    </w:rPr>
  </w:style>
  <w:style w:type="character" w:customStyle="1" w:styleId="WW8Num209z1">
    <w:name w:val="WW8Num209z1"/>
    <w:rsid w:val="00752292"/>
    <w:rPr>
      <w:rFonts w:ascii="Times New Roman" w:hAnsi="Times New Roman" w:cs="Times New Roman"/>
    </w:rPr>
  </w:style>
  <w:style w:type="character" w:customStyle="1" w:styleId="WW8Num209z2">
    <w:name w:val="WW8Num209z2"/>
    <w:rsid w:val="00752292"/>
    <w:rPr>
      <w:rFonts w:cs="Times New Roman"/>
    </w:rPr>
  </w:style>
  <w:style w:type="character" w:customStyle="1" w:styleId="WW8Num210z0">
    <w:name w:val="WW8Num210z0"/>
    <w:rsid w:val="00752292"/>
    <w:rPr>
      <w:rFonts w:ascii="Symbol" w:hAnsi="Symbol" w:cs="Symbol"/>
      <w:color w:val="00000A"/>
      <w:szCs w:val="22"/>
    </w:rPr>
  </w:style>
  <w:style w:type="character" w:customStyle="1" w:styleId="WW8Num210z1">
    <w:name w:val="WW8Num210z1"/>
    <w:rsid w:val="00752292"/>
    <w:rPr>
      <w:rFonts w:ascii="Courier New" w:hAnsi="Courier New" w:cs="Courier New"/>
    </w:rPr>
  </w:style>
  <w:style w:type="character" w:customStyle="1" w:styleId="WW8Num210z2">
    <w:name w:val="WW8Num210z2"/>
    <w:rsid w:val="00752292"/>
    <w:rPr>
      <w:rFonts w:ascii="Wingdings" w:hAnsi="Wingdings" w:cs="Wingdings"/>
    </w:rPr>
  </w:style>
  <w:style w:type="character" w:customStyle="1" w:styleId="WW8Num211z0">
    <w:name w:val="WW8Num211z0"/>
    <w:rsid w:val="00752292"/>
    <w:rPr>
      <w:rFonts w:ascii="OpenSymbol" w:hAnsi="OpenSymbol" w:cs="OpenSymbol"/>
      <w:sz w:val="24"/>
      <w:szCs w:val="24"/>
    </w:rPr>
  </w:style>
  <w:style w:type="character" w:customStyle="1" w:styleId="WW8Num211z1">
    <w:name w:val="WW8Num211z1"/>
    <w:rsid w:val="00752292"/>
    <w:rPr>
      <w:rFonts w:ascii="Courier New" w:hAnsi="Courier New" w:cs="Courier New"/>
    </w:rPr>
  </w:style>
  <w:style w:type="character" w:customStyle="1" w:styleId="WW8Num211z2">
    <w:name w:val="WW8Num211z2"/>
    <w:rsid w:val="00752292"/>
    <w:rPr>
      <w:rFonts w:ascii="Wingdings" w:hAnsi="Wingdings" w:cs="Wingdings"/>
    </w:rPr>
  </w:style>
  <w:style w:type="character" w:customStyle="1" w:styleId="WW8Num212z0">
    <w:name w:val="WW8Num212z0"/>
    <w:rsid w:val="00752292"/>
    <w:rPr>
      <w:rFonts w:ascii="Symbol" w:hAnsi="Symbol" w:cs="Symbol"/>
    </w:rPr>
  </w:style>
  <w:style w:type="character" w:customStyle="1" w:styleId="WW8Num212z1">
    <w:name w:val="WW8Num212z1"/>
    <w:rsid w:val="00752292"/>
    <w:rPr>
      <w:rFonts w:ascii="Courier New" w:hAnsi="Courier New" w:cs="Courier New"/>
    </w:rPr>
  </w:style>
  <w:style w:type="character" w:customStyle="1" w:styleId="WW8Num212z2">
    <w:name w:val="WW8Num212z2"/>
    <w:rsid w:val="00752292"/>
    <w:rPr>
      <w:rFonts w:ascii="Wingdings" w:hAnsi="Wingdings" w:cs="Wingdings"/>
    </w:rPr>
  </w:style>
  <w:style w:type="character" w:customStyle="1" w:styleId="WW8Num213z0">
    <w:name w:val="WW8Num213z0"/>
    <w:rsid w:val="00752292"/>
    <w:rPr>
      <w:rFonts w:ascii="Symbol" w:hAnsi="Symbol" w:cs="Symbol"/>
    </w:rPr>
  </w:style>
  <w:style w:type="character" w:customStyle="1" w:styleId="WW8Num213z1">
    <w:name w:val="WW8Num213z1"/>
    <w:rsid w:val="00752292"/>
    <w:rPr>
      <w:rFonts w:ascii="Courier New" w:hAnsi="Courier New" w:cs="Courier New"/>
    </w:rPr>
  </w:style>
  <w:style w:type="character" w:customStyle="1" w:styleId="WW8Num213z2">
    <w:name w:val="WW8Num213z2"/>
    <w:rsid w:val="00752292"/>
    <w:rPr>
      <w:rFonts w:ascii="Wingdings" w:hAnsi="Wingdings" w:cs="Wingdings"/>
    </w:rPr>
  </w:style>
  <w:style w:type="character" w:customStyle="1" w:styleId="WW8Num214z0">
    <w:name w:val="WW8Num214z0"/>
    <w:rsid w:val="00752292"/>
    <w:rPr>
      <w:rFonts w:ascii="Symbol" w:hAnsi="Symbol" w:cs="Symbol"/>
      <w:color w:val="000000"/>
      <w:spacing w:val="-6"/>
      <w:sz w:val="24"/>
      <w:szCs w:val="24"/>
    </w:rPr>
  </w:style>
  <w:style w:type="character" w:customStyle="1" w:styleId="WW8Num214z1">
    <w:name w:val="WW8Num214z1"/>
    <w:rsid w:val="00752292"/>
    <w:rPr>
      <w:rFonts w:ascii="Courier New" w:hAnsi="Courier New" w:cs="Courier New"/>
    </w:rPr>
  </w:style>
  <w:style w:type="character" w:customStyle="1" w:styleId="WW8Num214z2">
    <w:name w:val="WW8Num214z2"/>
    <w:rsid w:val="00752292"/>
    <w:rPr>
      <w:rFonts w:ascii="Wingdings" w:hAnsi="Wingdings" w:cs="Wingdings"/>
    </w:rPr>
  </w:style>
  <w:style w:type="character" w:customStyle="1" w:styleId="WW8Num215z0">
    <w:name w:val="WW8Num215z0"/>
    <w:rsid w:val="00752292"/>
    <w:rPr>
      <w:rFonts w:ascii="OpenSymbol" w:hAnsi="OpenSymbol" w:cs="OpenSymbol"/>
    </w:rPr>
  </w:style>
  <w:style w:type="character" w:customStyle="1" w:styleId="WW8Num215z1">
    <w:name w:val="WW8Num215z1"/>
    <w:rsid w:val="00752292"/>
    <w:rPr>
      <w:rFonts w:ascii="Courier New" w:hAnsi="Courier New" w:cs="Courier New"/>
    </w:rPr>
  </w:style>
  <w:style w:type="character" w:customStyle="1" w:styleId="WW8Num215z2">
    <w:name w:val="WW8Num215z2"/>
    <w:rsid w:val="00752292"/>
    <w:rPr>
      <w:rFonts w:ascii="Wingdings" w:hAnsi="Wingdings" w:cs="Wingdings"/>
    </w:rPr>
  </w:style>
  <w:style w:type="character" w:customStyle="1" w:styleId="WW8Num216z0">
    <w:name w:val="WW8Num216z0"/>
    <w:rsid w:val="00752292"/>
    <w:rPr>
      <w:rFonts w:ascii="Symbol" w:hAnsi="Symbol" w:cs="Symbol"/>
    </w:rPr>
  </w:style>
  <w:style w:type="character" w:customStyle="1" w:styleId="WW8Num216z1">
    <w:name w:val="WW8Num216z1"/>
    <w:rsid w:val="00752292"/>
    <w:rPr>
      <w:rFonts w:ascii="Courier New" w:hAnsi="Courier New" w:cs="Courier New"/>
    </w:rPr>
  </w:style>
  <w:style w:type="character" w:customStyle="1" w:styleId="WW8Num216z2">
    <w:name w:val="WW8Num216z2"/>
    <w:rsid w:val="00752292"/>
    <w:rPr>
      <w:rFonts w:ascii="Wingdings" w:hAnsi="Wingdings" w:cs="Wingdings"/>
    </w:rPr>
  </w:style>
  <w:style w:type="character" w:customStyle="1" w:styleId="WW8Num217z0">
    <w:name w:val="WW8Num217z0"/>
    <w:rsid w:val="00752292"/>
    <w:rPr>
      <w:rFonts w:ascii="Symbol" w:hAnsi="Symbol" w:cs="Symbol"/>
    </w:rPr>
  </w:style>
  <w:style w:type="character" w:customStyle="1" w:styleId="WW8Num217z1">
    <w:name w:val="WW8Num217z1"/>
    <w:rsid w:val="00752292"/>
    <w:rPr>
      <w:rFonts w:ascii="Courier New" w:hAnsi="Courier New" w:cs="Courier New"/>
    </w:rPr>
  </w:style>
  <w:style w:type="character" w:customStyle="1" w:styleId="WW8Num217z2">
    <w:name w:val="WW8Num217z2"/>
    <w:rsid w:val="00752292"/>
    <w:rPr>
      <w:rFonts w:ascii="Wingdings" w:hAnsi="Wingdings" w:cs="Wingdings"/>
    </w:rPr>
  </w:style>
  <w:style w:type="character" w:customStyle="1" w:styleId="WW8Num218z0">
    <w:name w:val="WW8Num218z0"/>
    <w:rsid w:val="00752292"/>
    <w:rPr>
      <w:rFonts w:ascii="Symbol" w:hAnsi="Symbol" w:cs="Symbol"/>
    </w:rPr>
  </w:style>
  <w:style w:type="character" w:customStyle="1" w:styleId="WW8Num218z1">
    <w:name w:val="WW8Num218z1"/>
    <w:rsid w:val="00752292"/>
    <w:rPr>
      <w:rFonts w:ascii="Courier New" w:hAnsi="Courier New" w:cs="Courier New"/>
    </w:rPr>
  </w:style>
  <w:style w:type="character" w:customStyle="1" w:styleId="WW8Num218z2">
    <w:name w:val="WW8Num218z2"/>
    <w:rsid w:val="00752292"/>
    <w:rPr>
      <w:rFonts w:ascii="Wingdings" w:hAnsi="Wingdings" w:cs="Wingdings"/>
    </w:rPr>
  </w:style>
  <w:style w:type="character" w:customStyle="1" w:styleId="WW8Num219z0">
    <w:name w:val="WW8Num219z0"/>
    <w:rsid w:val="00752292"/>
    <w:rPr>
      <w:rFonts w:ascii="Symbol" w:hAnsi="Symbol" w:cs="Symbol"/>
    </w:rPr>
  </w:style>
  <w:style w:type="character" w:customStyle="1" w:styleId="WW8Num219z1">
    <w:name w:val="WW8Num219z1"/>
    <w:rsid w:val="00752292"/>
    <w:rPr>
      <w:rFonts w:ascii="Courier New" w:hAnsi="Courier New" w:cs="Courier New"/>
    </w:rPr>
  </w:style>
  <w:style w:type="character" w:customStyle="1" w:styleId="WW8Num219z2">
    <w:name w:val="WW8Num219z2"/>
    <w:rsid w:val="00752292"/>
    <w:rPr>
      <w:rFonts w:ascii="Wingdings" w:hAnsi="Wingdings" w:cs="Wingdings"/>
    </w:rPr>
  </w:style>
  <w:style w:type="character" w:customStyle="1" w:styleId="WW8Num220z0">
    <w:name w:val="WW8Num220z0"/>
    <w:rsid w:val="00752292"/>
    <w:rPr>
      <w:rFonts w:ascii="Symbol" w:hAnsi="Symbol" w:cs="Symbol"/>
    </w:rPr>
  </w:style>
  <w:style w:type="character" w:customStyle="1" w:styleId="WW8Num220z1">
    <w:name w:val="WW8Num220z1"/>
    <w:rsid w:val="00752292"/>
    <w:rPr>
      <w:rFonts w:ascii="Courier New" w:hAnsi="Courier New" w:cs="Courier New"/>
    </w:rPr>
  </w:style>
  <w:style w:type="character" w:customStyle="1" w:styleId="WW8Num220z2">
    <w:name w:val="WW8Num220z2"/>
    <w:rsid w:val="00752292"/>
    <w:rPr>
      <w:rFonts w:ascii="Wingdings" w:hAnsi="Wingdings" w:cs="Wingdings"/>
    </w:rPr>
  </w:style>
  <w:style w:type="character" w:customStyle="1" w:styleId="WW8Num221z0">
    <w:name w:val="WW8Num221z0"/>
    <w:rsid w:val="00752292"/>
    <w:rPr>
      <w:rFonts w:ascii="Symbol" w:hAnsi="Symbol" w:cs="Symbol"/>
    </w:rPr>
  </w:style>
  <w:style w:type="character" w:customStyle="1" w:styleId="WW8Num221z1">
    <w:name w:val="WW8Num221z1"/>
    <w:rsid w:val="00752292"/>
    <w:rPr>
      <w:rFonts w:ascii="Courier New" w:hAnsi="Courier New" w:cs="Courier New"/>
    </w:rPr>
  </w:style>
  <w:style w:type="character" w:customStyle="1" w:styleId="WW8Num221z2">
    <w:name w:val="WW8Num221z2"/>
    <w:rsid w:val="00752292"/>
    <w:rPr>
      <w:rFonts w:ascii="Wingdings" w:hAnsi="Wingdings" w:cs="Wingdings"/>
    </w:rPr>
  </w:style>
  <w:style w:type="character" w:customStyle="1" w:styleId="WW8Num222z0">
    <w:name w:val="WW8Num222z0"/>
    <w:rsid w:val="00752292"/>
    <w:rPr>
      <w:rFonts w:ascii="Symbol" w:hAnsi="Symbol" w:cs="Symbol"/>
    </w:rPr>
  </w:style>
  <w:style w:type="character" w:customStyle="1" w:styleId="WW8Num222z1">
    <w:name w:val="WW8Num222z1"/>
    <w:rsid w:val="00752292"/>
    <w:rPr>
      <w:rFonts w:ascii="Courier New" w:hAnsi="Courier New" w:cs="Courier New"/>
    </w:rPr>
  </w:style>
  <w:style w:type="character" w:customStyle="1" w:styleId="WW8Num222z2">
    <w:name w:val="WW8Num222z2"/>
    <w:rsid w:val="00752292"/>
    <w:rPr>
      <w:rFonts w:ascii="Wingdings" w:hAnsi="Wingdings" w:cs="Wingdings"/>
    </w:rPr>
  </w:style>
  <w:style w:type="character" w:customStyle="1" w:styleId="WW8Num223z0">
    <w:name w:val="WW8Num223z0"/>
    <w:rsid w:val="00752292"/>
    <w:rPr>
      <w:rFonts w:ascii="Symbol" w:hAnsi="Symbol" w:cs="Symbol"/>
    </w:rPr>
  </w:style>
  <w:style w:type="character" w:customStyle="1" w:styleId="WW8Num223z1">
    <w:name w:val="WW8Num223z1"/>
    <w:rsid w:val="00752292"/>
    <w:rPr>
      <w:rFonts w:ascii="Courier New" w:hAnsi="Courier New" w:cs="Courier New"/>
    </w:rPr>
  </w:style>
  <w:style w:type="character" w:customStyle="1" w:styleId="WW8Num223z2">
    <w:name w:val="WW8Num223z2"/>
    <w:rsid w:val="00752292"/>
    <w:rPr>
      <w:rFonts w:ascii="Wingdings" w:hAnsi="Wingdings" w:cs="Wingdings"/>
    </w:rPr>
  </w:style>
  <w:style w:type="character" w:customStyle="1" w:styleId="WW8Num224z0">
    <w:name w:val="WW8Num224z0"/>
    <w:rsid w:val="00752292"/>
    <w:rPr>
      <w:rFonts w:ascii="Symbol" w:hAnsi="Symbol" w:cs="Symbol"/>
      <w:spacing w:val="-1"/>
    </w:rPr>
  </w:style>
  <w:style w:type="character" w:customStyle="1" w:styleId="WW8Num224z1">
    <w:name w:val="WW8Num224z1"/>
    <w:rsid w:val="00752292"/>
    <w:rPr>
      <w:rFonts w:ascii="Courier New" w:hAnsi="Courier New" w:cs="Courier New"/>
    </w:rPr>
  </w:style>
  <w:style w:type="character" w:customStyle="1" w:styleId="WW8Num224z2">
    <w:name w:val="WW8Num224z2"/>
    <w:rsid w:val="00752292"/>
    <w:rPr>
      <w:rFonts w:ascii="Wingdings" w:hAnsi="Wingdings" w:cs="Wingdings"/>
    </w:rPr>
  </w:style>
  <w:style w:type="character" w:customStyle="1" w:styleId="WW8Num225z0">
    <w:name w:val="WW8Num225z0"/>
    <w:rsid w:val="00752292"/>
    <w:rPr>
      <w:rFonts w:ascii="Symbol" w:hAnsi="Symbol" w:cs="Symbol"/>
    </w:rPr>
  </w:style>
  <w:style w:type="character" w:customStyle="1" w:styleId="WW8Num225z1">
    <w:name w:val="WW8Num225z1"/>
    <w:rsid w:val="00752292"/>
    <w:rPr>
      <w:rFonts w:ascii="Courier New" w:hAnsi="Courier New" w:cs="Courier New"/>
    </w:rPr>
  </w:style>
  <w:style w:type="character" w:customStyle="1" w:styleId="WW8Num225z2">
    <w:name w:val="WW8Num225z2"/>
    <w:rsid w:val="00752292"/>
    <w:rPr>
      <w:rFonts w:ascii="OpenSymbol" w:hAnsi="OpenSymbol" w:cs="OpenSymbol"/>
    </w:rPr>
  </w:style>
  <w:style w:type="character" w:customStyle="1" w:styleId="WW8Num226z0">
    <w:name w:val="WW8Num226z0"/>
    <w:rsid w:val="00752292"/>
    <w:rPr>
      <w:rFonts w:ascii="Symbol" w:hAnsi="Symbol" w:cs="Symbol"/>
    </w:rPr>
  </w:style>
  <w:style w:type="character" w:customStyle="1" w:styleId="WW8Num226z1">
    <w:name w:val="WW8Num226z1"/>
    <w:rsid w:val="00752292"/>
    <w:rPr>
      <w:rFonts w:ascii="Courier New" w:hAnsi="Courier New" w:cs="Courier New"/>
    </w:rPr>
  </w:style>
  <w:style w:type="character" w:customStyle="1" w:styleId="WW8Num226z2">
    <w:name w:val="WW8Num226z2"/>
    <w:rsid w:val="00752292"/>
    <w:rPr>
      <w:rFonts w:ascii="Wingdings" w:hAnsi="Wingdings" w:cs="Wingdings"/>
    </w:rPr>
  </w:style>
  <w:style w:type="character" w:customStyle="1" w:styleId="WW8Num227z0">
    <w:name w:val="WW8Num227z0"/>
    <w:rsid w:val="00752292"/>
    <w:rPr>
      <w:rFonts w:ascii="Symbol" w:hAnsi="Symbol" w:cs="Symbol"/>
    </w:rPr>
  </w:style>
  <w:style w:type="character" w:customStyle="1" w:styleId="WW8Num227z1">
    <w:name w:val="WW8Num227z1"/>
    <w:rsid w:val="00752292"/>
    <w:rPr>
      <w:rFonts w:ascii="Courier New" w:hAnsi="Courier New" w:cs="Courier New"/>
    </w:rPr>
  </w:style>
  <w:style w:type="character" w:customStyle="1" w:styleId="WW8Num227z2">
    <w:name w:val="WW8Num227z2"/>
    <w:rsid w:val="00752292"/>
    <w:rPr>
      <w:rFonts w:ascii="Wingdings" w:hAnsi="Wingdings" w:cs="Wingdings"/>
    </w:rPr>
  </w:style>
  <w:style w:type="character" w:customStyle="1" w:styleId="WW8Num228z0">
    <w:name w:val="WW8Num228z0"/>
    <w:rsid w:val="00752292"/>
    <w:rPr>
      <w:rFonts w:ascii="Symbol" w:hAnsi="Symbol" w:cs="Symbol"/>
      <w:spacing w:val="-1"/>
      <w:szCs w:val="22"/>
    </w:rPr>
  </w:style>
  <w:style w:type="character" w:customStyle="1" w:styleId="WW8Num228z1">
    <w:name w:val="WW8Num228z1"/>
    <w:rsid w:val="00752292"/>
    <w:rPr>
      <w:rFonts w:ascii="Courier New" w:hAnsi="Courier New" w:cs="Courier New"/>
    </w:rPr>
  </w:style>
  <w:style w:type="character" w:customStyle="1" w:styleId="WW8Num228z2">
    <w:name w:val="WW8Num228z2"/>
    <w:rsid w:val="00752292"/>
    <w:rPr>
      <w:rFonts w:ascii="Wingdings" w:hAnsi="Wingdings" w:cs="Wingdings"/>
    </w:rPr>
  </w:style>
  <w:style w:type="character" w:customStyle="1" w:styleId="WW8Num229z0">
    <w:name w:val="WW8Num229z0"/>
    <w:rsid w:val="00752292"/>
    <w:rPr>
      <w:rFonts w:ascii="Symbol" w:hAnsi="Symbol" w:cs="Symbol"/>
    </w:rPr>
  </w:style>
  <w:style w:type="character" w:customStyle="1" w:styleId="WW8Num229z1">
    <w:name w:val="WW8Num229z1"/>
    <w:rsid w:val="00752292"/>
    <w:rPr>
      <w:rFonts w:ascii="Courier New" w:hAnsi="Courier New" w:cs="Courier New"/>
    </w:rPr>
  </w:style>
  <w:style w:type="character" w:customStyle="1" w:styleId="WW8Num229z2">
    <w:name w:val="WW8Num229z2"/>
    <w:rsid w:val="00752292"/>
    <w:rPr>
      <w:rFonts w:ascii="Wingdings" w:hAnsi="Wingdings" w:cs="Wingdings"/>
    </w:rPr>
  </w:style>
  <w:style w:type="character" w:customStyle="1" w:styleId="WW8Num230z0">
    <w:name w:val="WW8Num230z0"/>
    <w:rsid w:val="00752292"/>
    <w:rPr>
      <w:rFonts w:ascii="Symbol" w:hAnsi="Symbol" w:cs="Symbol"/>
      <w:spacing w:val="-1"/>
      <w:szCs w:val="22"/>
    </w:rPr>
  </w:style>
  <w:style w:type="character" w:customStyle="1" w:styleId="WW8Num230z1">
    <w:name w:val="WW8Num230z1"/>
    <w:rsid w:val="00752292"/>
    <w:rPr>
      <w:rFonts w:ascii="Courier New" w:hAnsi="Courier New" w:cs="Courier New"/>
    </w:rPr>
  </w:style>
  <w:style w:type="character" w:customStyle="1" w:styleId="WW8Num230z2">
    <w:name w:val="WW8Num230z2"/>
    <w:rsid w:val="00752292"/>
    <w:rPr>
      <w:rFonts w:ascii="Wingdings" w:hAnsi="Wingdings" w:cs="Wingdings"/>
    </w:rPr>
  </w:style>
  <w:style w:type="character" w:customStyle="1" w:styleId="WW8Num231z0">
    <w:name w:val="WW8Num231z0"/>
    <w:rsid w:val="00752292"/>
    <w:rPr>
      <w:rFonts w:ascii="Symbol" w:hAnsi="Symbol" w:cs="Symbol"/>
      <w:spacing w:val="2"/>
    </w:rPr>
  </w:style>
  <w:style w:type="character" w:customStyle="1" w:styleId="WW8Num231z1">
    <w:name w:val="WW8Num231z1"/>
    <w:rsid w:val="00752292"/>
    <w:rPr>
      <w:rFonts w:ascii="Times New Roman" w:hAnsi="Times New Roman" w:cs="Times New Roman"/>
      <w:color w:val="000000"/>
      <w:spacing w:val="2"/>
      <w:szCs w:val="22"/>
    </w:rPr>
  </w:style>
  <w:style w:type="character" w:customStyle="1" w:styleId="WW8Num231z2">
    <w:name w:val="WW8Num231z2"/>
    <w:rsid w:val="00752292"/>
    <w:rPr>
      <w:rFonts w:ascii="Wingdings" w:hAnsi="Wingdings" w:cs="Wingdings"/>
    </w:rPr>
  </w:style>
  <w:style w:type="character" w:customStyle="1" w:styleId="WW8Num232z0">
    <w:name w:val="WW8Num232z0"/>
    <w:rsid w:val="00752292"/>
    <w:rPr>
      <w:rFonts w:ascii="OpenSymbol" w:hAnsi="OpenSymbol" w:cs="OpenSymbol"/>
      <w:szCs w:val="22"/>
    </w:rPr>
  </w:style>
  <w:style w:type="character" w:customStyle="1" w:styleId="WW8Num232z1">
    <w:name w:val="WW8Num232z1"/>
    <w:rsid w:val="00752292"/>
    <w:rPr>
      <w:rFonts w:ascii="Courier New" w:hAnsi="Courier New" w:cs="Courier New"/>
    </w:rPr>
  </w:style>
  <w:style w:type="character" w:customStyle="1" w:styleId="WW8Num232z2">
    <w:name w:val="WW8Num232z2"/>
    <w:rsid w:val="00752292"/>
    <w:rPr>
      <w:rFonts w:ascii="Wingdings" w:hAnsi="Wingdings" w:cs="Wingdings"/>
    </w:rPr>
  </w:style>
  <w:style w:type="character" w:customStyle="1" w:styleId="WW8Num233z0">
    <w:name w:val="WW8Num233z0"/>
    <w:rsid w:val="00752292"/>
    <w:rPr>
      <w:rFonts w:ascii="Symbol" w:hAnsi="Symbol" w:cs="Symbol"/>
    </w:rPr>
  </w:style>
  <w:style w:type="character" w:customStyle="1" w:styleId="WW8Num233z1">
    <w:name w:val="WW8Num233z1"/>
    <w:rsid w:val="00752292"/>
    <w:rPr>
      <w:rFonts w:ascii="Courier New" w:hAnsi="Courier New" w:cs="Courier New"/>
    </w:rPr>
  </w:style>
  <w:style w:type="character" w:customStyle="1" w:styleId="WW8Num233z2">
    <w:name w:val="WW8Num233z2"/>
    <w:rsid w:val="00752292"/>
    <w:rPr>
      <w:rFonts w:ascii="Wingdings" w:hAnsi="Wingdings" w:cs="Wingdings"/>
    </w:rPr>
  </w:style>
  <w:style w:type="character" w:customStyle="1" w:styleId="WW8Num234z0">
    <w:name w:val="WW8Num234z0"/>
    <w:rsid w:val="00752292"/>
    <w:rPr>
      <w:rFonts w:ascii="Symbol" w:hAnsi="Symbol" w:cs="Symbol"/>
    </w:rPr>
  </w:style>
  <w:style w:type="character" w:customStyle="1" w:styleId="WW8Num234z1">
    <w:name w:val="WW8Num234z1"/>
    <w:rsid w:val="00752292"/>
    <w:rPr>
      <w:rFonts w:ascii="Courier New" w:hAnsi="Courier New" w:cs="Courier New"/>
    </w:rPr>
  </w:style>
  <w:style w:type="character" w:customStyle="1" w:styleId="WW8Num234z2">
    <w:name w:val="WW8Num234z2"/>
    <w:rsid w:val="00752292"/>
    <w:rPr>
      <w:rFonts w:ascii="Wingdings" w:hAnsi="Wingdings" w:cs="Wingdings"/>
    </w:rPr>
  </w:style>
  <w:style w:type="character" w:customStyle="1" w:styleId="WW8Num235z0">
    <w:name w:val="WW8Num235z0"/>
    <w:rsid w:val="00752292"/>
    <w:rPr>
      <w:rFonts w:ascii="Symbol" w:hAnsi="Symbol" w:cs="Symbol"/>
    </w:rPr>
  </w:style>
  <w:style w:type="character" w:customStyle="1" w:styleId="WW8Num235z1">
    <w:name w:val="WW8Num235z1"/>
    <w:rsid w:val="00752292"/>
    <w:rPr>
      <w:rFonts w:ascii="Courier New" w:hAnsi="Courier New" w:cs="Courier New"/>
    </w:rPr>
  </w:style>
  <w:style w:type="character" w:customStyle="1" w:styleId="WW8Num235z2">
    <w:name w:val="WW8Num235z2"/>
    <w:rsid w:val="00752292"/>
    <w:rPr>
      <w:rFonts w:ascii="Wingdings" w:hAnsi="Wingdings" w:cs="Wingdings"/>
    </w:rPr>
  </w:style>
  <w:style w:type="character" w:customStyle="1" w:styleId="WW8Num236z0">
    <w:name w:val="WW8Num236z0"/>
    <w:rsid w:val="00752292"/>
    <w:rPr>
      <w:rFonts w:ascii="Symbol" w:hAnsi="Symbol" w:cs="Symbol"/>
    </w:rPr>
  </w:style>
  <w:style w:type="character" w:customStyle="1" w:styleId="WW8Num236z1">
    <w:name w:val="WW8Num236z1"/>
    <w:rsid w:val="00752292"/>
    <w:rPr>
      <w:rFonts w:ascii="Courier New" w:hAnsi="Courier New" w:cs="Courier New"/>
    </w:rPr>
  </w:style>
  <w:style w:type="character" w:customStyle="1" w:styleId="WW8Num236z2">
    <w:name w:val="WW8Num236z2"/>
    <w:rsid w:val="00752292"/>
    <w:rPr>
      <w:rFonts w:ascii="Wingdings" w:hAnsi="Wingdings" w:cs="Wingdings"/>
    </w:rPr>
  </w:style>
  <w:style w:type="character" w:customStyle="1" w:styleId="WW8Num237z0">
    <w:name w:val="WW8Num237z0"/>
    <w:rsid w:val="00752292"/>
    <w:rPr>
      <w:rFonts w:ascii="Symbol" w:hAnsi="Symbol" w:cs="Symbol"/>
    </w:rPr>
  </w:style>
  <w:style w:type="character" w:customStyle="1" w:styleId="WW8Num237z1">
    <w:name w:val="WW8Num237z1"/>
    <w:rsid w:val="00752292"/>
    <w:rPr>
      <w:rFonts w:ascii="Courier New" w:hAnsi="Courier New" w:cs="Courier New"/>
    </w:rPr>
  </w:style>
  <w:style w:type="character" w:customStyle="1" w:styleId="WW8Num237z2">
    <w:name w:val="WW8Num237z2"/>
    <w:rsid w:val="00752292"/>
    <w:rPr>
      <w:rFonts w:ascii="Wingdings" w:hAnsi="Wingdings" w:cs="Wingdings"/>
    </w:rPr>
  </w:style>
  <w:style w:type="character" w:customStyle="1" w:styleId="WW8Num238z0">
    <w:name w:val="WW8Num238z0"/>
    <w:rsid w:val="00752292"/>
    <w:rPr>
      <w:rFonts w:ascii="Symbol" w:hAnsi="Symbol" w:cs="Symbol"/>
    </w:rPr>
  </w:style>
  <w:style w:type="character" w:customStyle="1" w:styleId="WW8Num238z1">
    <w:name w:val="WW8Num238z1"/>
    <w:rsid w:val="00752292"/>
    <w:rPr>
      <w:rFonts w:ascii="Courier New" w:hAnsi="Courier New" w:cs="Courier New"/>
    </w:rPr>
  </w:style>
  <w:style w:type="character" w:customStyle="1" w:styleId="WW8Num238z2">
    <w:name w:val="WW8Num238z2"/>
    <w:rsid w:val="00752292"/>
    <w:rPr>
      <w:rFonts w:ascii="Wingdings" w:hAnsi="Wingdings" w:cs="Wingdings"/>
    </w:rPr>
  </w:style>
  <w:style w:type="character" w:customStyle="1" w:styleId="WW8Num239z0">
    <w:name w:val="WW8Num239z0"/>
    <w:rsid w:val="00752292"/>
    <w:rPr>
      <w:rFonts w:ascii="Symbol" w:hAnsi="Symbol" w:cs="Symbol"/>
      <w:sz w:val="24"/>
      <w:szCs w:val="24"/>
    </w:rPr>
  </w:style>
  <w:style w:type="character" w:customStyle="1" w:styleId="WW8Num239z1">
    <w:name w:val="WW8Num239z1"/>
    <w:rsid w:val="00752292"/>
    <w:rPr>
      <w:rFonts w:ascii="Courier New" w:hAnsi="Courier New" w:cs="Courier New"/>
    </w:rPr>
  </w:style>
  <w:style w:type="character" w:customStyle="1" w:styleId="WW8Num239z2">
    <w:name w:val="WW8Num239z2"/>
    <w:rsid w:val="00752292"/>
    <w:rPr>
      <w:rFonts w:ascii="Wingdings" w:hAnsi="Wingdings" w:cs="Wingdings"/>
    </w:rPr>
  </w:style>
  <w:style w:type="character" w:customStyle="1" w:styleId="WW8Num240z0">
    <w:name w:val="WW8Num240z0"/>
    <w:rsid w:val="00752292"/>
    <w:rPr>
      <w:rFonts w:ascii="Symbol" w:hAnsi="Symbol" w:cs="Symbol"/>
    </w:rPr>
  </w:style>
  <w:style w:type="character" w:customStyle="1" w:styleId="WW8Num240z1">
    <w:name w:val="WW8Num240z1"/>
    <w:rsid w:val="00752292"/>
    <w:rPr>
      <w:rFonts w:ascii="OpenSymbol" w:hAnsi="OpenSymbol" w:cs="OpenSymbol"/>
    </w:rPr>
  </w:style>
  <w:style w:type="character" w:customStyle="1" w:styleId="WW8Num240z2">
    <w:name w:val="WW8Num240z2"/>
    <w:rsid w:val="00752292"/>
    <w:rPr>
      <w:rFonts w:ascii="Wingdings" w:hAnsi="Wingdings" w:cs="Wingdings"/>
    </w:rPr>
  </w:style>
  <w:style w:type="character" w:customStyle="1" w:styleId="WW8Num241z0">
    <w:name w:val="WW8Num241z0"/>
    <w:rsid w:val="00752292"/>
    <w:rPr>
      <w:rFonts w:ascii="Symbol" w:hAnsi="Symbol" w:cs="Symbol"/>
    </w:rPr>
  </w:style>
  <w:style w:type="character" w:customStyle="1" w:styleId="WW8Num241z1">
    <w:name w:val="WW8Num241z1"/>
    <w:rsid w:val="00752292"/>
    <w:rPr>
      <w:rFonts w:ascii="Courier New" w:hAnsi="Courier New" w:cs="Courier New"/>
    </w:rPr>
  </w:style>
  <w:style w:type="character" w:customStyle="1" w:styleId="WW8Num241z2">
    <w:name w:val="WW8Num241z2"/>
    <w:rsid w:val="00752292"/>
    <w:rPr>
      <w:rFonts w:ascii="Wingdings" w:hAnsi="Wingdings" w:cs="Wingdings"/>
    </w:rPr>
  </w:style>
  <w:style w:type="character" w:customStyle="1" w:styleId="WW8Num242z0">
    <w:name w:val="WW8Num242z0"/>
    <w:rsid w:val="00752292"/>
    <w:rPr>
      <w:rFonts w:ascii="Symbol" w:hAnsi="Symbol" w:cs="Symbol"/>
    </w:rPr>
  </w:style>
  <w:style w:type="character" w:customStyle="1" w:styleId="WW8Num242z1">
    <w:name w:val="WW8Num242z1"/>
    <w:rsid w:val="00752292"/>
    <w:rPr>
      <w:rFonts w:ascii="Courier New" w:hAnsi="Courier New" w:cs="Courier New"/>
    </w:rPr>
  </w:style>
  <w:style w:type="character" w:customStyle="1" w:styleId="WW8Num242z2">
    <w:name w:val="WW8Num242z2"/>
    <w:rsid w:val="00752292"/>
    <w:rPr>
      <w:rFonts w:ascii="Wingdings" w:hAnsi="Wingdings" w:cs="Wingdings"/>
    </w:rPr>
  </w:style>
  <w:style w:type="character" w:customStyle="1" w:styleId="WW8Num243z0">
    <w:name w:val="WW8Num243z0"/>
    <w:rsid w:val="00752292"/>
    <w:rPr>
      <w:rFonts w:ascii="Symbol" w:hAnsi="Symbol" w:cs="Symbol"/>
    </w:rPr>
  </w:style>
  <w:style w:type="character" w:customStyle="1" w:styleId="WW8Num243z1">
    <w:name w:val="WW8Num243z1"/>
    <w:rsid w:val="00752292"/>
    <w:rPr>
      <w:rFonts w:ascii="Courier New" w:hAnsi="Courier New" w:cs="Courier New"/>
    </w:rPr>
  </w:style>
  <w:style w:type="character" w:customStyle="1" w:styleId="WW8Num243z2">
    <w:name w:val="WW8Num243z2"/>
    <w:rsid w:val="00752292"/>
    <w:rPr>
      <w:rFonts w:ascii="Wingdings" w:hAnsi="Wingdings" w:cs="Wingdings"/>
    </w:rPr>
  </w:style>
  <w:style w:type="character" w:customStyle="1" w:styleId="WW8Num244z0">
    <w:name w:val="WW8Num244z0"/>
    <w:rsid w:val="00752292"/>
    <w:rPr>
      <w:rFonts w:ascii="Symbol" w:hAnsi="Symbol" w:cs="Symbol"/>
    </w:rPr>
  </w:style>
  <w:style w:type="character" w:customStyle="1" w:styleId="WW8Num244z1">
    <w:name w:val="WW8Num244z1"/>
    <w:rsid w:val="00752292"/>
    <w:rPr>
      <w:rFonts w:ascii="Courier New" w:hAnsi="Courier New" w:cs="Courier New"/>
    </w:rPr>
  </w:style>
  <w:style w:type="character" w:customStyle="1" w:styleId="WW8Num244z2">
    <w:name w:val="WW8Num244z2"/>
    <w:rsid w:val="00752292"/>
    <w:rPr>
      <w:rFonts w:ascii="Wingdings" w:hAnsi="Wingdings" w:cs="Wingdings"/>
    </w:rPr>
  </w:style>
  <w:style w:type="character" w:customStyle="1" w:styleId="WW8Num245z0">
    <w:name w:val="WW8Num245z0"/>
    <w:rsid w:val="00752292"/>
    <w:rPr>
      <w:rFonts w:ascii="Symbol" w:hAnsi="Symbol" w:cs="Symbol"/>
      <w:color w:val="000000"/>
      <w:spacing w:val="5"/>
    </w:rPr>
  </w:style>
  <w:style w:type="character" w:customStyle="1" w:styleId="WW8Num245z1">
    <w:name w:val="WW8Num245z1"/>
    <w:rsid w:val="00752292"/>
    <w:rPr>
      <w:rFonts w:ascii="Courier New" w:hAnsi="Courier New" w:cs="Courier New"/>
    </w:rPr>
  </w:style>
  <w:style w:type="character" w:customStyle="1" w:styleId="WW8Num245z2">
    <w:name w:val="WW8Num245z2"/>
    <w:rsid w:val="00752292"/>
    <w:rPr>
      <w:rFonts w:ascii="Wingdings" w:hAnsi="Wingdings" w:cs="Wingdings"/>
    </w:rPr>
  </w:style>
  <w:style w:type="character" w:customStyle="1" w:styleId="WW8Num246z0">
    <w:name w:val="WW8Num246z0"/>
    <w:rsid w:val="00752292"/>
    <w:rPr>
      <w:rFonts w:ascii="Symbol" w:hAnsi="Symbol" w:cs="Symbol"/>
    </w:rPr>
  </w:style>
  <w:style w:type="character" w:customStyle="1" w:styleId="WW8Num246z1">
    <w:name w:val="WW8Num246z1"/>
    <w:rsid w:val="00752292"/>
    <w:rPr>
      <w:rFonts w:ascii="Courier New" w:hAnsi="Courier New" w:cs="Courier New"/>
    </w:rPr>
  </w:style>
  <w:style w:type="character" w:customStyle="1" w:styleId="WW8Num246z2">
    <w:name w:val="WW8Num246z2"/>
    <w:rsid w:val="00752292"/>
    <w:rPr>
      <w:rFonts w:ascii="Wingdings" w:hAnsi="Wingdings" w:cs="Wingdings"/>
    </w:rPr>
  </w:style>
  <w:style w:type="character" w:customStyle="1" w:styleId="WW8Num247z0">
    <w:name w:val="WW8Num247z0"/>
    <w:rsid w:val="00752292"/>
    <w:rPr>
      <w:rFonts w:ascii="Symbol" w:hAnsi="Symbol" w:cs="Symbol"/>
      <w:szCs w:val="22"/>
    </w:rPr>
  </w:style>
  <w:style w:type="character" w:customStyle="1" w:styleId="WW8Num247z1">
    <w:name w:val="WW8Num247z1"/>
    <w:rsid w:val="00752292"/>
    <w:rPr>
      <w:rFonts w:ascii="Courier New" w:hAnsi="Courier New" w:cs="Courier New"/>
    </w:rPr>
  </w:style>
  <w:style w:type="character" w:customStyle="1" w:styleId="WW8Num247z2">
    <w:name w:val="WW8Num247z2"/>
    <w:rsid w:val="00752292"/>
    <w:rPr>
      <w:rFonts w:ascii="Wingdings" w:hAnsi="Wingdings" w:cs="Wingdings"/>
    </w:rPr>
  </w:style>
  <w:style w:type="character" w:customStyle="1" w:styleId="WW8Num248z0">
    <w:name w:val="WW8Num248z0"/>
    <w:rsid w:val="00752292"/>
    <w:rPr>
      <w:rFonts w:ascii="Symbol" w:hAnsi="Symbol" w:cs="Symbol"/>
    </w:rPr>
  </w:style>
  <w:style w:type="character" w:customStyle="1" w:styleId="WW8Num248z1">
    <w:name w:val="WW8Num248z1"/>
    <w:rsid w:val="00752292"/>
    <w:rPr>
      <w:rFonts w:ascii="Courier New" w:hAnsi="Courier New" w:cs="Courier New"/>
    </w:rPr>
  </w:style>
  <w:style w:type="character" w:customStyle="1" w:styleId="WW8Num248z2">
    <w:name w:val="WW8Num248z2"/>
    <w:rsid w:val="00752292"/>
    <w:rPr>
      <w:rFonts w:ascii="Wingdings" w:hAnsi="Wingdings" w:cs="Wingdings"/>
    </w:rPr>
  </w:style>
  <w:style w:type="character" w:customStyle="1" w:styleId="WW8Num249z0">
    <w:name w:val="WW8Num249z0"/>
    <w:rsid w:val="00752292"/>
    <w:rPr>
      <w:rFonts w:ascii="Symbol" w:hAnsi="Symbol" w:cs="Symbol"/>
    </w:rPr>
  </w:style>
  <w:style w:type="character" w:customStyle="1" w:styleId="WW8Num249z1">
    <w:name w:val="WW8Num249z1"/>
    <w:rsid w:val="00752292"/>
    <w:rPr>
      <w:rFonts w:ascii="Courier New" w:hAnsi="Courier New" w:cs="Courier New"/>
    </w:rPr>
  </w:style>
  <w:style w:type="character" w:customStyle="1" w:styleId="WW8Num249z2">
    <w:name w:val="WW8Num249z2"/>
    <w:rsid w:val="00752292"/>
    <w:rPr>
      <w:rFonts w:ascii="Wingdings" w:hAnsi="Wingdings" w:cs="Wingdings"/>
    </w:rPr>
  </w:style>
  <w:style w:type="character" w:customStyle="1" w:styleId="WW8Num250z0">
    <w:name w:val="WW8Num250z0"/>
    <w:rsid w:val="00752292"/>
    <w:rPr>
      <w:rFonts w:ascii="Symbol" w:hAnsi="Symbol" w:cs="Symbol"/>
    </w:rPr>
  </w:style>
  <w:style w:type="character" w:customStyle="1" w:styleId="WW8Num250z1">
    <w:name w:val="WW8Num250z1"/>
    <w:rsid w:val="00752292"/>
    <w:rPr>
      <w:rFonts w:ascii="Courier New" w:hAnsi="Courier New" w:cs="Courier New"/>
    </w:rPr>
  </w:style>
  <w:style w:type="character" w:customStyle="1" w:styleId="WW8Num250z2">
    <w:name w:val="WW8Num250z2"/>
    <w:rsid w:val="00752292"/>
    <w:rPr>
      <w:rFonts w:ascii="Wingdings" w:hAnsi="Wingdings" w:cs="Wingdings"/>
    </w:rPr>
  </w:style>
  <w:style w:type="character" w:customStyle="1" w:styleId="WW8Num251z0">
    <w:name w:val="WW8Num251z0"/>
    <w:rsid w:val="00752292"/>
    <w:rPr>
      <w:rFonts w:ascii="Symbol" w:hAnsi="Symbol" w:cs="Symbol"/>
      <w:spacing w:val="-1"/>
      <w:szCs w:val="22"/>
    </w:rPr>
  </w:style>
  <w:style w:type="character" w:customStyle="1" w:styleId="WW8Num251z1">
    <w:name w:val="WW8Num251z1"/>
    <w:rsid w:val="00752292"/>
    <w:rPr>
      <w:rFonts w:ascii="Courier New" w:hAnsi="Courier New" w:cs="Courier New"/>
    </w:rPr>
  </w:style>
  <w:style w:type="character" w:customStyle="1" w:styleId="WW8Num251z2">
    <w:name w:val="WW8Num251z2"/>
    <w:rsid w:val="00752292"/>
    <w:rPr>
      <w:rFonts w:ascii="Wingdings" w:hAnsi="Wingdings" w:cs="Wingdings"/>
    </w:rPr>
  </w:style>
  <w:style w:type="character" w:customStyle="1" w:styleId="WW8Num252z0">
    <w:name w:val="WW8Num252z0"/>
    <w:rsid w:val="00752292"/>
    <w:rPr>
      <w:rFonts w:ascii="Symbol" w:hAnsi="Symbol" w:cs="Symbol"/>
      <w:color w:val="000000"/>
    </w:rPr>
  </w:style>
  <w:style w:type="character" w:customStyle="1" w:styleId="WW8Num252z1">
    <w:name w:val="WW8Num252z1"/>
    <w:rsid w:val="00752292"/>
    <w:rPr>
      <w:rFonts w:ascii="Courier New" w:hAnsi="Courier New" w:cs="Courier New"/>
    </w:rPr>
  </w:style>
  <w:style w:type="character" w:customStyle="1" w:styleId="WW8Num252z2">
    <w:name w:val="WW8Num252z2"/>
    <w:rsid w:val="00752292"/>
    <w:rPr>
      <w:rFonts w:ascii="Wingdings" w:hAnsi="Wingdings" w:cs="Wingdings"/>
    </w:rPr>
  </w:style>
  <w:style w:type="character" w:customStyle="1" w:styleId="WW8Num253z0">
    <w:name w:val="WW8Num253z0"/>
    <w:rsid w:val="00752292"/>
    <w:rPr>
      <w:rFonts w:ascii="Symbol" w:hAnsi="Symbol" w:cs="Symbol"/>
      <w:szCs w:val="22"/>
    </w:rPr>
  </w:style>
  <w:style w:type="character" w:customStyle="1" w:styleId="WW8Num253z1">
    <w:name w:val="WW8Num253z1"/>
    <w:rsid w:val="00752292"/>
    <w:rPr>
      <w:rFonts w:ascii="Courier New" w:hAnsi="Courier New" w:cs="Courier New"/>
    </w:rPr>
  </w:style>
  <w:style w:type="character" w:customStyle="1" w:styleId="WW8Num253z2">
    <w:name w:val="WW8Num253z2"/>
    <w:rsid w:val="00752292"/>
    <w:rPr>
      <w:rFonts w:ascii="Wingdings" w:hAnsi="Wingdings" w:cs="Wingdings"/>
    </w:rPr>
  </w:style>
  <w:style w:type="character" w:customStyle="1" w:styleId="WW8Num254z0">
    <w:name w:val="WW8Num254z0"/>
    <w:rsid w:val="00752292"/>
    <w:rPr>
      <w:rFonts w:ascii="Symbol" w:hAnsi="Symbol" w:cs="Symbol"/>
      <w:color w:val="000000"/>
      <w:szCs w:val="22"/>
    </w:rPr>
  </w:style>
  <w:style w:type="character" w:customStyle="1" w:styleId="WW8Num254z1">
    <w:name w:val="WW8Num254z1"/>
    <w:rsid w:val="00752292"/>
    <w:rPr>
      <w:rFonts w:ascii="Courier New" w:hAnsi="Courier New" w:cs="Courier New"/>
    </w:rPr>
  </w:style>
  <w:style w:type="character" w:customStyle="1" w:styleId="WW8Num254z2">
    <w:name w:val="WW8Num254z2"/>
    <w:rsid w:val="00752292"/>
    <w:rPr>
      <w:rFonts w:ascii="Wingdings" w:hAnsi="Wingdings" w:cs="Wingdings"/>
    </w:rPr>
  </w:style>
  <w:style w:type="character" w:customStyle="1" w:styleId="WW8Num255z0">
    <w:name w:val="WW8Num255z0"/>
    <w:rsid w:val="00752292"/>
    <w:rPr>
      <w:rFonts w:ascii="Symbol" w:hAnsi="Symbol" w:cs="Symbol"/>
      <w:szCs w:val="22"/>
    </w:rPr>
  </w:style>
  <w:style w:type="character" w:customStyle="1" w:styleId="WW8Num255z1">
    <w:name w:val="WW8Num255z1"/>
    <w:rsid w:val="00752292"/>
    <w:rPr>
      <w:rFonts w:ascii="Courier New" w:hAnsi="Courier New" w:cs="Courier New"/>
    </w:rPr>
  </w:style>
  <w:style w:type="character" w:customStyle="1" w:styleId="WW8Num255z2">
    <w:name w:val="WW8Num255z2"/>
    <w:rsid w:val="00752292"/>
    <w:rPr>
      <w:rFonts w:ascii="Wingdings" w:hAnsi="Wingdings" w:cs="Wingdings"/>
    </w:rPr>
  </w:style>
  <w:style w:type="character" w:customStyle="1" w:styleId="WW8Num256z0">
    <w:name w:val="WW8Num256z0"/>
    <w:rsid w:val="00752292"/>
    <w:rPr>
      <w:rFonts w:ascii="Symbol" w:hAnsi="Symbol" w:cs="Symbol"/>
      <w:szCs w:val="22"/>
      <w:lang w:val="de-DE"/>
    </w:rPr>
  </w:style>
  <w:style w:type="character" w:customStyle="1" w:styleId="WW8Num256z1">
    <w:name w:val="WW8Num256z1"/>
    <w:rsid w:val="00752292"/>
    <w:rPr>
      <w:rFonts w:ascii="Courier New" w:hAnsi="Courier New" w:cs="Courier New"/>
    </w:rPr>
  </w:style>
  <w:style w:type="character" w:customStyle="1" w:styleId="WW8Num256z2">
    <w:name w:val="WW8Num256z2"/>
    <w:rsid w:val="00752292"/>
    <w:rPr>
      <w:rFonts w:ascii="Wingdings" w:hAnsi="Wingdings" w:cs="Wingdings"/>
    </w:rPr>
  </w:style>
  <w:style w:type="character" w:customStyle="1" w:styleId="WW8Num257z0">
    <w:name w:val="WW8Num257z0"/>
    <w:rsid w:val="00752292"/>
    <w:rPr>
      <w:rFonts w:ascii="Symbol" w:hAnsi="Symbol" w:cs="Symbol"/>
    </w:rPr>
  </w:style>
  <w:style w:type="character" w:customStyle="1" w:styleId="WW8Num257z1">
    <w:name w:val="WW8Num257z1"/>
    <w:rsid w:val="00752292"/>
    <w:rPr>
      <w:rFonts w:ascii="Courier New" w:hAnsi="Courier New" w:cs="Courier New"/>
    </w:rPr>
  </w:style>
  <w:style w:type="character" w:customStyle="1" w:styleId="WW8Num257z2">
    <w:name w:val="WW8Num257z2"/>
    <w:rsid w:val="00752292"/>
    <w:rPr>
      <w:rFonts w:ascii="Wingdings" w:hAnsi="Wingdings" w:cs="Wingdings"/>
    </w:rPr>
  </w:style>
  <w:style w:type="character" w:customStyle="1" w:styleId="WW8Num258z0">
    <w:name w:val="WW8Num258z0"/>
    <w:rsid w:val="00752292"/>
    <w:rPr>
      <w:rFonts w:ascii="Symbol" w:hAnsi="Symbol" w:cs="Symbol"/>
    </w:rPr>
  </w:style>
  <w:style w:type="character" w:customStyle="1" w:styleId="WW8Num258z1">
    <w:name w:val="WW8Num258z1"/>
    <w:rsid w:val="00752292"/>
    <w:rPr>
      <w:rFonts w:ascii="Courier New" w:hAnsi="Courier New" w:cs="Courier New"/>
    </w:rPr>
  </w:style>
  <w:style w:type="character" w:customStyle="1" w:styleId="WW8Num258z2">
    <w:name w:val="WW8Num258z2"/>
    <w:rsid w:val="00752292"/>
    <w:rPr>
      <w:rFonts w:ascii="Wingdings" w:hAnsi="Wingdings" w:cs="Wingdings"/>
    </w:rPr>
  </w:style>
  <w:style w:type="character" w:customStyle="1" w:styleId="WW8Num259z0">
    <w:name w:val="WW8Num259z0"/>
    <w:rsid w:val="00752292"/>
    <w:rPr>
      <w:rFonts w:ascii="Symbol" w:hAnsi="Symbol" w:cs="Symbol"/>
    </w:rPr>
  </w:style>
  <w:style w:type="character" w:customStyle="1" w:styleId="WW8Num259z1">
    <w:name w:val="WW8Num259z1"/>
    <w:rsid w:val="00752292"/>
    <w:rPr>
      <w:rFonts w:ascii="Courier New" w:hAnsi="Courier New" w:cs="Courier New"/>
    </w:rPr>
  </w:style>
  <w:style w:type="character" w:customStyle="1" w:styleId="WW8Num259z2">
    <w:name w:val="WW8Num259z2"/>
    <w:rsid w:val="00752292"/>
    <w:rPr>
      <w:rFonts w:ascii="Wingdings" w:hAnsi="Wingdings" w:cs="Wingdings"/>
    </w:rPr>
  </w:style>
  <w:style w:type="character" w:customStyle="1" w:styleId="WW8Num260z0">
    <w:name w:val="WW8Num260z0"/>
    <w:rsid w:val="00752292"/>
    <w:rPr>
      <w:rFonts w:ascii="Symbol" w:hAnsi="Symbol" w:cs="Symbol"/>
      <w:szCs w:val="22"/>
    </w:rPr>
  </w:style>
  <w:style w:type="character" w:customStyle="1" w:styleId="WW8Num260z1">
    <w:name w:val="WW8Num260z1"/>
    <w:rsid w:val="00752292"/>
    <w:rPr>
      <w:rFonts w:ascii="Courier New" w:hAnsi="Courier New" w:cs="Courier New"/>
    </w:rPr>
  </w:style>
  <w:style w:type="character" w:customStyle="1" w:styleId="WW8Num260z2">
    <w:name w:val="WW8Num260z2"/>
    <w:rsid w:val="00752292"/>
    <w:rPr>
      <w:rFonts w:ascii="Wingdings" w:hAnsi="Wingdings" w:cs="Wingdings"/>
    </w:rPr>
  </w:style>
  <w:style w:type="character" w:customStyle="1" w:styleId="WW8Num261z0">
    <w:name w:val="WW8Num261z0"/>
    <w:rsid w:val="00752292"/>
    <w:rPr>
      <w:rFonts w:ascii="Symbol" w:hAnsi="Symbol" w:cs="Symbol"/>
    </w:rPr>
  </w:style>
  <w:style w:type="character" w:customStyle="1" w:styleId="WW8Num261z1">
    <w:name w:val="WW8Num261z1"/>
    <w:rsid w:val="00752292"/>
    <w:rPr>
      <w:rFonts w:ascii="Courier New" w:hAnsi="Courier New" w:cs="Courier New"/>
    </w:rPr>
  </w:style>
  <w:style w:type="character" w:customStyle="1" w:styleId="WW8Num261z2">
    <w:name w:val="WW8Num261z2"/>
    <w:rsid w:val="00752292"/>
    <w:rPr>
      <w:rFonts w:ascii="Wingdings" w:hAnsi="Wingdings" w:cs="Wingdings"/>
    </w:rPr>
  </w:style>
  <w:style w:type="character" w:customStyle="1" w:styleId="WW8Num262z0">
    <w:name w:val="WW8Num262z0"/>
    <w:rsid w:val="00752292"/>
    <w:rPr>
      <w:rFonts w:ascii="Symbol" w:hAnsi="Symbol" w:cs="Symbol"/>
    </w:rPr>
  </w:style>
  <w:style w:type="character" w:customStyle="1" w:styleId="WW8Num262z1">
    <w:name w:val="WW8Num262z1"/>
    <w:rsid w:val="00752292"/>
    <w:rPr>
      <w:rFonts w:ascii="Courier New" w:hAnsi="Courier New" w:cs="Courier New"/>
    </w:rPr>
  </w:style>
  <w:style w:type="character" w:customStyle="1" w:styleId="WW8Num262z2">
    <w:name w:val="WW8Num262z2"/>
    <w:rsid w:val="00752292"/>
    <w:rPr>
      <w:rFonts w:ascii="Wingdings" w:hAnsi="Wingdings" w:cs="Wingdings"/>
    </w:rPr>
  </w:style>
  <w:style w:type="character" w:customStyle="1" w:styleId="WW8Num263z0">
    <w:name w:val="WW8Num263z0"/>
    <w:rsid w:val="00752292"/>
    <w:rPr>
      <w:rFonts w:ascii="Symbol" w:hAnsi="Symbol" w:cs="Symbol"/>
    </w:rPr>
  </w:style>
  <w:style w:type="character" w:customStyle="1" w:styleId="WW8Num263z1">
    <w:name w:val="WW8Num263z1"/>
    <w:rsid w:val="00752292"/>
    <w:rPr>
      <w:rFonts w:ascii="Courier New" w:hAnsi="Courier New" w:cs="Courier New"/>
    </w:rPr>
  </w:style>
  <w:style w:type="character" w:customStyle="1" w:styleId="WW8Num263z2">
    <w:name w:val="WW8Num263z2"/>
    <w:rsid w:val="00752292"/>
    <w:rPr>
      <w:rFonts w:ascii="Wingdings" w:hAnsi="Wingdings" w:cs="Wingdings"/>
    </w:rPr>
  </w:style>
  <w:style w:type="character" w:customStyle="1" w:styleId="WW8Num264z0">
    <w:name w:val="WW8Num264z0"/>
    <w:rsid w:val="00752292"/>
    <w:rPr>
      <w:rFonts w:ascii="Symbol" w:hAnsi="Symbol" w:cs="Symbol"/>
      <w:szCs w:val="22"/>
    </w:rPr>
  </w:style>
  <w:style w:type="character" w:customStyle="1" w:styleId="WW8Num264z1">
    <w:name w:val="WW8Num264z1"/>
    <w:rsid w:val="00752292"/>
    <w:rPr>
      <w:rFonts w:ascii="Courier New" w:hAnsi="Courier New" w:cs="Courier New"/>
    </w:rPr>
  </w:style>
  <w:style w:type="character" w:customStyle="1" w:styleId="WW8Num264z2">
    <w:name w:val="WW8Num264z2"/>
    <w:rsid w:val="00752292"/>
    <w:rPr>
      <w:rFonts w:ascii="Wingdings" w:hAnsi="Wingdings" w:cs="Wingdings"/>
    </w:rPr>
  </w:style>
  <w:style w:type="character" w:customStyle="1" w:styleId="WW8Num265z0">
    <w:name w:val="WW8Num265z0"/>
    <w:rsid w:val="00752292"/>
    <w:rPr>
      <w:rFonts w:ascii="Symbol" w:hAnsi="Symbol" w:cs="Symbol"/>
    </w:rPr>
  </w:style>
  <w:style w:type="character" w:customStyle="1" w:styleId="WW8Num265z1">
    <w:name w:val="WW8Num265z1"/>
    <w:rsid w:val="00752292"/>
    <w:rPr>
      <w:rFonts w:ascii="Courier New" w:hAnsi="Courier New" w:cs="Courier New"/>
    </w:rPr>
  </w:style>
  <w:style w:type="character" w:customStyle="1" w:styleId="WW8Num265z2">
    <w:name w:val="WW8Num265z2"/>
    <w:rsid w:val="00752292"/>
    <w:rPr>
      <w:rFonts w:ascii="Wingdings" w:hAnsi="Wingdings" w:cs="Wingdings"/>
    </w:rPr>
  </w:style>
  <w:style w:type="character" w:customStyle="1" w:styleId="WW8Num266z0">
    <w:name w:val="WW8Num266z0"/>
    <w:rsid w:val="00752292"/>
    <w:rPr>
      <w:rFonts w:ascii="Symbol" w:hAnsi="Symbol" w:cs="Symbol"/>
    </w:rPr>
  </w:style>
  <w:style w:type="character" w:customStyle="1" w:styleId="WW8Num266z1">
    <w:name w:val="WW8Num266z1"/>
    <w:rsid w:val="00752292"/>
    <w:rPr>
      <w:rFonts w:ascii="Courier New" w:hAnsi="Courier New" w:cs="Courier New"/>
    </w:rPr>
  </w:style>
  <w:style w:type="character" w:customStyle="1" w:styleId="WW8Num266z2">
    <w:name w:val="WW8Num266z2"/>
    <w:rsid w:val="00752292"/>
    <w:rPr>
      <w:rFonts w:ascii="Wingdings" w:hAnsi="Wingdings" w:cs="Wingdings"/>
    </w:rPr>
  </w:style>
  <w:style w:type="character" w:customStyle="1" w:styleId="WW8Num267z0">
    <w:name w:val="WW8Num267z0"/>
    <w:rsid w:val="00752292"/>
    <w:rPr>
      <w:rFonts w:ascii="Symbol" w:hAnsi="Symbol" w:cs="Symbol"/>
      <w:szCs w:val="22"/>
    </w:rPr>
  </w:style>
  <w:style w:type="character" w:customStyle="1" w:styleId="WW8Num267z1">
    <w:name w:val="WW8Num267z1"/>
    <w:rsid w:val="00752292"/>
    <w:rPr>
      <w:rFonts w:ascii="Courier New" w:hAnsi="Courier New" w:cs="Courier New"/>
    </w:rPr>
  </w:style>
  <w:style w:type="character" w:customStyle="1" w:styleId="WW8Num267z2">
    <w:name w:val="WW8Num267z2"/>
    <w:rsid w:val="00752292"/>
    <w:rPr>
      <w:rFonts w:ascii="Wingdings" w:hAnsi="Wingdings" w:cs="Wingdings"/>
    </w:rPr>
  </w:style>
  <w:style w:type="character" w:customStyle="1" w:styleId="WW8Num268z0">
    <w:name w:val="WW8Num268z0"/>
    <w:rsid w:val="00752292"/>
    <w:rPr>
      <w:rFonts w:ascii="Symbol" w:hAnsi="Symbol" w:cs="Symbol"/>
      <w:sz w:val="22"/>
      <w:szCs w:val="22"/>
    </w:rPr>
  </w:style>
  <w:style w:type="character" w:customStyle="1" w:styleId="WW8Num268z1">
    <w:name w:val="WW8Num268z1"/>
    <w:rsid w:val="00752292"/>
    <w:rPr>
      <w:rFonts w:ascii="Courier New" w:hAnsi="Courier New" w:cs="Courier New"/>
    </w:rPr>
  </w:style>
  <w:style w:type="character" w:customStyle="1" w:styleId="WW8Num268z2">
    <w:name w:val="WW8Num268z2"/>
    <w:rsid w:val="00752292"/>
    <w:rPr>
      <w:rFonts w:ascii="Wingdings" w:hAnsi="Wingdings" w:cs="Wingdings"/>
    </w:rPr>
  </w:style>
  <w:style w:type="character" w:customStyle="1" w:styleId="WW8Num269z0">
    <w:name w:val="WW8Num269z0"/>
    <w:rsid w:val="00752292"/>
    <w:rPr>
      <w:rFonts w:ascii="Symbol" w:hAnsi="Symbol" w:cs="Symbol"/>
      <w:spacing w:val="-1"/>
    </w:rPr>
  </w:style>
  <w:style w:type="character" w:customStyle="1" w:styleId="WW8Num269z1">
    <w:name w:val="WW8Num269z1"/>
    <w:rsid w:val="00752292"/>
    <w:rPr>
      <w:rFonts w:ascii="Courier New" w:hAnsi="Courier New" w:cs="Courier New"/>
    </w:rPr>
  </w:style>
  <w:style w:type="character" w:customStyle="1" w:styleId="WW8Num269z2">
    <w:name w:val="WW8Num269z2"/>
    <w:rsid w:val="00752292"/>
    <w:rPr>
      <w:rFonts w:ascii="Wingdings" w:hAnsi="Wingdings" w:cs="Wingdings"/>
    </w:rPr>
  </w:style>
  <w:style w:type="character" w:customStyle="1" w:styleId="WW8Num270z0">
    <w:name w:val="WW8Num270z0"/>
    <w:rsid w:val="00752292"/>
    <w:rPr>
      <w:rFonts w:ascii="Symbol" w:hAnsi="Symbol" w:cs="Symbol"/>
      <w:szCs w:val="22"/>
    </w:rPr>
  </w:style>
  <w:style w:type="character" w:customStyle="1" w:styleId="WW8Num270z1">
    <w:name w:val="WW8Num270z1"/>
    <w:rsid w:val="00752292"/>
    <w:rPr>
      <w:rFonts w:ascii="Courier New" w:hAnsi="Courier New" w:cs="Courier New"/>
    </w:rPr>
  </w:style>
  <w:style w:type="character" w:customStyle="1" w:styleId="WW8Num270z2">
    <w:name w:val="WW8Num270z2"/>
    <w:rsid w:val="00752292"/>
    <w:rPr>
      <w:rFonts w:ascii="Wingdings" w:hAnsi="Wingdings" w:cs="Wingdings"/>
    </w:rPr>
  </w:style>
  <w:style w:type="character" w:customStyle="1" w:styleId="WW8Num271z0">
    <w:name w:val="WW8Num271z0"/>
    <w:rsid w:val="00752292"/>
    <w:rPr>
      <w:rFonts w:ascii="Symbol" w:hAnsi="Symbol" w:cs="Symbol"/>
      <w:szCs w:val="22"/>
    </w:rPr>
  </w:style>
  <w:style w:type="character" w:customStyle="1" w:styleId="WW8Num271z1">
    <w:name w:val="WW8Num271z1"/>
    <w:rsid w:val="00752292"/>
    <w:rPr>
      <w:rFonts w:ascii="Courier New" w:hAnsi="Courier New" w:cs="Courier New"/>
    </w:rPr>
  </w:style>
  <w:style w:type="character" w:customStyle="1" w:styleId="WW8Num271z2">
    <w:name w:val="WW8Num271z2"/>
    <w:rsid w:val="00752292"/>
    <w:rPr>
      <w:rFonts w:ascii="Wingdings" w:hAnsi="Wingdings" w:cs="Wingdings"/>
    </w:rPr>
  </w:style>
  <w:style w:type="character" w:customStyle="1" w:styleId="WW8Num272z0">
    <w:name w:val="WW8Num272z0"/>
    <w:rsid w:val="00752292"/>
    <w:rPr>
      <w:rFonts w:ascii="Symbol" w:hAnsi="Symbol" w:cs="Symbol"/>
      <w:szCs w:val="22"/>
    </w:rPr>
  </w:style>
  <w:style w:type="character" w:customStyle="1" w:styleId="WW8Num272z1">
    <w:name w:val="WW8Num272z1"/>
    <w:rsid w:val="00752292"/>
    <w:rPr>
      <w:rFonts w:ascii="Courier New" w:hAnsi="Courier New" w:cs="Courier New"/>
    </w:rPr>
  </w:style>
  <w:style w:type="character" w:customStyle="1" w:styleId="WW8Num272z2">
    <w:name w:val="WW8Num272z2"/>
    <w:rsid w:val="00752292"/>
    <w:rPr>
      <w:rFonts w:ascii="Wingdings" w:hAnsi="Wingdings" w:cs="Wingdings"/>
    </w:rPr>
  </w:style>
  <w:style w:type="character" w:customStyle="1" w:styleId="WW8Num273z0">
    <w:name w:val="WW8Num273z0"/>
    <w:rsid w:val="00752292"/>
    <w:rPr>
      <w:rFonts w:ascii="Symbol" w:hAnsi="Symbol" w:cs="Symbol"/>
      <w:spacing w:val="-1"/>
      <w:szCs w:val="22"/>
    </w:rPr>
  </w:style>
  <w:style w:type="character" w:customStyle="1" w:styleId="WW8Num273z1">
    <w:name w:val="WW8Num273z1"/>
    <w:rsid w:val="00752292"/>
    <w:rPr>
      <w:rFonts w:ascii="Courier New" w:hAnsi="Courier New" w:cs="Courier New"/>
    </w:rPr>
  </w:style>
  <w:style w:type="character" w:customStyle="1" w:styleId="WW8Num273z2">
    <w:name w:val="WW8Num273z2"/>
    <w:rsid w:val="00752292"/>
    <w:rPr>
      <w:rFonts w:ascii="Wingdings" w:hAnsi="Wingdings" w:cs="Wingdings"/>
    </w:rPr>
  </w:style>
  <w:style w:type="character" w:customStyle="1" w:styleId="WW8Num274z0">
    <w:name w:val="WW8Num274z0"/>
    <w:rsid w:val="00752292"/>
    <w:rPr>
      <w:rFonts w:ascii="Symbol" w:hAnsi="Symbol" w:cs="Symbol"/>
      <w:szCs w:val="22"/>
    </w:rPr>
  </w:style>
  <w:style w:type="character" w:customStyle="1" w:styleId="WW8Num274z1">
    <w:name w:val="WW8Num274z1"/>
    <w:rsid w:val="00752292"/>
    <w:rPr>
      <w:rFonts w:ascii="Courier New" w:hAnsi="Courier New" w:cs="Courier New"/>
    </w:rPr>
  </w:style>
  <w:style w:type="character" w:customStyle="1" w:styleId="WW8Num274z2">
    <w:name w:val="WW8Num274z2"/>
    <w:rsid w:val="00752292"/>
    <w:rPr>
      <w:rFonts w:ascii="Wingdings" w:hAnsi="Wingdings" w:cs="Wingdings"/>
    </w:rPr>
  </w:style>
  <w:style w:type="character" w:customStyle="1" w:styleId="WW8Num275z0">
    <w:name w:val="WW8Num275z0"/>
    <w:rsid w:val="00752292"/>
    <w:rPr>
      <w:rFonts w:ascii="Symbol" w:hAnsi="Symbol" w:cs="Symbol"/>
      <w:spacing w:val="-1"/>
      <w:szCs w:val="22"/>
    </w:rPr>
  </w:style>
  <w:style w:type="character" w:customStyle="1" w:styleId="WW8Num275z1">
    <w:name w:val="WW8Num275z1"/>
    <w:rsid w:val="00752292"/>
    <w:rPr>
      <w:rFonts w:ascii="Courier New" w:hAnsi="Courier New" w:cs="Courier New"/>
    </w:rPr>
  </w:style>
  <w:style w:type="character" w:customStyle="1" w:styleId="WW8Num275z2">
    <w:name w:val="WW8Num275z2"/>
    <w:rsid w:val="00752292"/>
    <w:rPr>
      <w:rFonts w:ascii="Wingdings" w:hAnsi="Wingdings" w:cs="Wingdings"/>
    </w:rPr>
  </w:style>
  <w:style w:type="character" w:customStyle="1" w:styleId="WW8Num276z0">
    <w:name w:val="WW8Num276z0"/>
    <w:rsid w:val="00752292"/>
    <w:rPr>
      <w:rFonts w:ascii="Symbol" w:hAnsi="Symbol" w:cs="Symbol"/>
      <w:szCs w:val="22"/>
    </w:rPr>
  </w:style>
  <w:style w:type="character" w:customStyle="1" w:styleId="WW8Num276z1">
    <w:name w:val="WW8Num276z1"/>
    <w:rsid w:val="00752292"/>
    <w:rPr>
      <w:rFonts w:ascii="Courier New" w:hAnsi="Courier New" w:cs="Courier New"/>
    </w:rPr>
  </w:style>
  <w:style w:type="character" w:customStyle="1" w:styleId="WW8Num276z2">
    <w:name w:val="WW8Num276z2"/>
    <w:rsid w:val="00752292"/>
    <w:rPr>
      <w:rFonts w:ascii="Wingdings" w:hAnsi="Wingdings" w:cs="Wingdings"/>
    </w:rPr>
  </w:style>
  <w:style w:type="character" w:customStyle="1" w:styleId="WW8Num277z0">
    <w:name w:val="WW8Num277z0"/>
    <w:rsid w:val="00752292"/>
    <w:rPr>
      <w:rFonts w:ascii="Symbol" w:hAnsi="Symbol" w:cs="Symbol"/>
      <w:szCs w:val="22"/>
    </w:rPr>
  </w:style>
  <w:style w:type="character" w:customStyle="1" w:styleId="WW8Num277z1">
    <w:name w:val="WW8Num277z1"/>
    <w:rsid w:val="00752292"/>
    <w:rPr>
      <w:rFonts w:ascii="Courier New" w:hAnsi="Courier New" w:cs="Courier New"/>
    </w:rPr>
  </w:style>
  <w:style w:type="character" w:customStyle="1" w:styleId="WW8Num277z2">
    <w:name w:val="WW8Num277z2"/>
    <w:rsid w:val="00752292"/>
    <w:rPr>
      <w:rFonts w:ascii="Wingdings" w:hAnsi="Wingdings" w:cs="Wingdings"/>
    </w:rPr>
  </w:style>
  <w:style w:type="character" w:customStyle="1" w:styleId="WW8Num278z0">
    <w:name w:val="WW8Num278z0"/>
    <w:rsid w:val="00752292"/>
    <w:rPr>
      <w:rFonts w:ascii="Symbol" w:hAnsi="Symbol" w:cs="Symbol"/>
      <w:szCs w:val="22"/>
    </w:rPr>
  </w:style>
  <w:style w:type="character" w:customStyle="1" w:styleId="WW8Num278z1">
    <w:name w:val="WW8Num278z1"/>
    <w:rsid w:val="00752292"/>
    <w:rPr>
      <w:rFonts w:ascii="Courier New" w:hAnsi="Courier New" w:cs="Courier New"/>
    </w:rPr>
  </w:style>
  <w:style w:type="character" w:customStyle="1" w:styleId="WW8Num278z2">
    <w:name w:val="WW8Num278z2"/>
    <w:rsid w:val="00752292"/>
    <w:rPr>
      <w:rFonts w:ascii="Wingdings" w:hAnsi="Wingdings" w:cs="Wingdings"/>
    </w:rPr>
  </w:style>
  <w:style w:type="character" w:customStyle="1" w:styleId="WW8Num279z0">
    <w:name w:val="WW8Num279z0"/>
    <w:rsid w:val="00752292"/>
    <w:rPr>
      <w:rFonts w:ascii="Symbol" w:hAnsi="Symbol" w:cs="Symbol"/>
      <w:szCs w:val="22"/>
    </w:rPr>
  </w:style>
  <w:style w:type="character" w:customStyle="1" w:styleId="WW8Num279z1">
    <w:name w:val="WW8Num279z1"/>
    <w:rsid w:val="00752292"/>
    <w:rPr>
      <w:rFonts w:ascii="Courier New" w:hAnsi="Courier New" w:cs="Courier New"/>
    </w:rPr>
  </w:style>
  <w:style w:type="character" w:customStyle="1" w:styleId="WW8Num279z2">
    <w:name w:val="WW8Num279z2"/>
    <w:rsid w:val="00752292"/>
    <w:rPr>
      <w:rFonts w:ascii="Wingdings" w:hAnsi="Wingdings" w:cs="Wingdings"/>
    </w:rPr>
  </w:style>
  <w:style w:type="character" w:customStyle="1" w:styleId="WW8Num280z0">
    <w:name w:val="WW8Num280z0"/>
    <w:rsid w:val="00752292"/>
    <w:rPr>
      <w:rFonts w:ascii="Symbol" w:hAnsi="Symbol" w:cs="Symbol"/>
      <w:szCs w:val="22"/>
    </w:rPr>
  </w:style>
  <w:style w:type="character" w:customStyle="1" w:styleId="WW8Num280z1">
    <w:name w:val="WW8Num280z1"/>
    <w:rsid w:val="00752292"/>
    <w:rPr>
      <w:rFonts w:ascii="Courier New" w:hAnsi="Courier New" w:cs="Courier New"/>
    </w:rPr>
  </w:style>
  <w:style w:type="character" w:customStyle="1" w:styleId="WW8Num280z2">
    <w:name w:val="WW8Num280z2"/>
    <w:rsid w:val="00752292"/>
    <w:rPr>
      <w:rFonts w:ascii="Wingdings" w:hAnsi="Wingdings" w:cs="Wingdings"/>
    </w:rPr>
  </w:style>
  <w:style w:type="character" w:customStyle="1" w:styleId="WW8Num281z0">
    <w:name w:val="WW8Num281z0"/>
    <w:rsid w:val="00752292"/>
    <w:rPr>
      <w:rFonts w:ascii="Symbol" w:hAnsi="Symbol" w:cs="Symbol"/>
      <w:szCs w:val="22"/>
    </w:rPr>
  </w:style>
  <w:style w:type="character" w:customStyle="1" w:styleId="WW8Num281z1">
    <w:name w:val="WW8Num281z1"/>
    <w:rsid w:val="00752292"/>
    <w:rPr>
      <w:rFonts w:ascii="Courier New" w:hAnsi="Courier New" w:cs="Courier New"/>
    </w:rPr>
  </w:style>
  <w:style w:type="character" w:customStyle="1" w:styleId="WW8Num281z2">
    <w:name w:val="WW8Num281z2"/>
    <w:rsid w:val="00752292"/>
    <w:rPr>
      <w:rFonts w:ascii="Wingdings" w:hAnsi="Wingdings" w:cs="Wingdings"/>
    </w:rPr>
  </w:style>
  <w:style w:type="character" w:customStyle="1" w:styleId="WW8Num282z0">
    <w:name w:val="WW8Num282z0"/>
    <w:rsid w:val="00752292"/>
    <w:rPr>
      <w:rFonts w:ascii="Symbol" w:hAnsi="Symbol" w:cs="Symbol"/>
      <w:szCs w:val="22"/>
    </w:rPr>
  </w:style>
  <w:style w:type="character" w:customStyle="1" w:styleId="WW8Num282z1">
    <w:name w:val="WW8Num282z1"/>
    <w:rsid w:val="00752292"/>
    <w:rPr>
      <w:rFonts w:ascii="Courier New" w:hAnsi="Courier New" w:cs="Courier New"/>
    </w:rPr>
  </w:style>
  <w:style w:type="character" w:customStyle="1" w:styleId="WW8Num282z2">
    <w:name w:val="WW8Num282z2"/>
    <w:rsid w:val="00752292"/>
    <w:rPr>
      <w:rFonts w:ascii="Wingdings" w:hAnsi="Wingdings" w:cs="Wingdings"/>
    </w:rPr>
  </w:style>
  <w:style w:type="character" w:customStyle="1" w:styleId="WW8Num283z0">
    <w:name w:val="WW8Num283z0"/>
    <w:rsid w:val="00752292"/>
    <w:rPr>
      <w:rFonts w:ascii="Symbol" w:hAnsi="Symbol" w:cs="Symbol"/>
      <w:spacing w:val="-1"/>
      <w:szCs w:val="22"/>
    </w:rPr>
  </w:style>
  <w:style w:type="character" w:customStyle="1" w:styleId="WW8Num283z1">
    <w:name w:val="WW8Num283z1"/>
    <w:rsid w:val="00752292"/>
    <w:rPr>
      <w:rFonts w:ascii="Courier New" w:hAnsi="Courier New" w:cs="Courier New"/>
    </w:rPr>
  </w:style>
  <w:style w:type="character" w:customStyle="1" w:styleId="WW8Num283z2">
    <w:name w:val="WW8Num283z2"/>
    <w:rsid w:val="00752292"/>
    <w:rPr>
      <w:rFonts w:ascii="Wingdings" w:hAnsi="Wingdings" w:cs="Wingdings"/>
    </w:rPr>
  </w:style>
  <w:style w:type="character" w:customStyle="1" w:styleId="WW8Num284z0">
    <w:name w:val="WW8Num284z0"/>
    <w:rsid w:val="00752292"/>
    <w:rPr>
      <w:rFonts w:ascii="Symbol" w:hAnsi="Symbol" w:cs="Symbol"/>
      <w:spacing w:val="-1"/>
      <w:szCs w:val="22"/>
    </w:rPr>
  </w:style>
  <w:style w:type="character" w:customStyle="1" w:styleId="WW8Num284z1">
    <w:name w:val="WW8Num284z1"/>
    <w:rsid w:val="00752292"/>
    <w:rPr>
      <w:rFonts w:ascii="Courier New" w:hAnsi="Courier New" w:cs="Courier New"/>
    </w:rPr>
  </w:style>
  <w:style w:type="character" w:customStyle="1" w:styleId="WW8Num284z2">
    <w:name w:val="WW8Num284z2"/>
    <w:rsid w:val="00752292"/>
    <w:rPr>
      <w:rFonts w:ascii="Wingdings" w:hAnsi="Wingdings" w:cs="Wingdings"/>
    </w:rPr>
  </w:style>
  <w:style w:type="character" w:customStyle="1" w:styleId="WW8Num285z0">
    <w:name w:val="WW8Num285z0"/>
    <w:rsid w:val="00752292"/>
    <w:rPr>
      <w:rFonts w:ascii="Symbol" w:hAnsi="Symbol" w:cs="Symbol"/>
      <w:szCs w:val="22"/>
    </w:rPr>
  </w:style>
  <w:style w:type="character" w:customStyle="1" w:styleId="WW8Num285z1">
    <w:name w:val="WW8Num285z1"/>
    <w:rsid w:val="00752292"/>
    <w:rPr>
      <w:rFonts w:ascii="Courier New" w:hAnsi="Courier New" w:cs="Courier New"/>
    </w:rPr>
  </w:style>
  <w:style w:type="character" w:customStyle="1" w:styleId="WW8Num285z2">
    <w:name w:val="WW8Num285z2"/>
    <w:rsid w:val="00752292"/>
    <w:rPr>
      <w:rFonts w:ascii="Wingdings" w:hAnsi="Wingdings" w:cs="Wingdings"/>
    </w:rPr>
  </w:style>
  <w:style w:type="character" w:customStyle="1" w:styleId="WW8Num286z0">
    <w:name w:val="WW8Num286z0"/>
    <w:rsid w:val="00752292"/>
    <w:rPr>
      <w:rFonts w:ascii="Symbol" w:hAnsi="Symbol" w:cs="Symbol"/>
    </w:rPr>
  </w:style>
  <w:style w:type="character" w:customStyle="1" w:styleId="WW8Num286z1">
    <w:name w:val="WW8Num286z1"/>
    <w:rsid w:val="00752292"/>
    <w:rPr>
      <w:rFonts w:ascii="Courier New" w:hAnsi="Courier New" w:cs="Courier New"/>
    </w:rPr>
  </w:style>
  <w:style w:type="character" w:customStyle="1" w:styleId="WW8Num286z2">
    <w:name w:val="WW8Num286z2"/>
    <w:rsid w:val="00752292"/>
    <w:rPr>
      <w:rFonts w:ascii="Wingdings" w:hAnsi="Wingdings" w:cs="Wingdings"/>
    </w:rPr>
  </w:style>
  <w:style w:type="character" w:customStyle="1" w:styleId="WW8Num287z0">
    <w:name w:val="WW8Num287z0"/>
    <w:rsid w:val="00752292"/>
    <w:rPr>
      <w:rFonts w:ascii="Symbol" w:hAnsi="Symbol" w:cs="Symbol"/>
    </w:rPr>
  </w:style>
  <w:style w:type="character" w:customStyle="1" w:styleId="WW8Num287z1">
    <w:name w:val="WW8Num287z1"/>
    <w:rsid w:val="00752292"/>
    <w:rPr>
      <w:rFonts w:ascii="Courier New" w:hAnsi="Courier New" w:cs="Courier New"/>
    </w:rPr>
  </w:style>
  <w:style w:type="character" w:customStyle="1" w:styleId="WW8Num287z2">
    <w:name w:val="WW8Num287z2"/>
    <w:rsid w:val="00752292"/>
    <w:rPr>
      <w:rFonts w:ascii="Wingdings" w:hAnsi="Wingdings" w:cs="Wingdings"/>
    </w:rPr>
  </w:style>
  <w:style w:type="character" w:customStyle="1" w:styleId="WW8Num288z0">
    <w:name w:val="WW8Num288z0"/>
    <w:rsid w:val="00752292"/>
    <w:rPr>
      <w:rFonts w:ascii="Symbol" w:hAnsi="Symbol" w:cs="Symbol"/>
      <w:sz w:val="24"/>
      <w:szCs w:val="24"/>
    </w:rPr>
  </w:style>
  <w:style w:type="character" w:customStyle="1" w:styleId="WW8Num288z1">
    <w:name w:val="WW8Num288z1"/>
    <w:rsid w:val="00752292"/>
    <w:rPr>
      <w:rFonts w:ascii="Courier New" w:hAnsi="Courier New" w:cs="Courier New"/>
    </w:rPr>
  </w:style>
  <w:style w:type="character" w:customStyle="1" w:styleId="WW8Num288z2">
    <w:name w:val="WW8Num288z2"/>
    <w:rsid w:val="00752292"/>
    <w:rPr>
      <w:rFonts w:ascii="Wingdings" w:hAnsi="Wingdings" w:cs="Wingdings"/>
    </w:rPr>
  </w:style>
  <w:style w:type="character" w:customStyle="1" w:styleId="WW8Num289z0">
    <w:name w:val="WW8Num289z0"/>
    <w:rsid w:val="00752292"/>
    <w:rPr>
      <w:rFonts w:ascii="Symbol" w:hAnsi="Symbol" w:cs="Symbol"/>
      <w:szCs w:val="22"/>
    </w:rPr>
  </w:style>
  <w:style w:type="character" w:customStyle="1" w:styleId="WW8Num289z1">
    <w:name w:val="WW8Num289z1"/>
    <w:rsid w:val="00752292"/>
    <w:rPr>
      <w:rFonts w:ascii="Courier New" w:hAnsi="Courier New" w:cs="Courier New"/>
    </w:rPr>
  </w:style>
  <w:style w:type="character" w:customStyle="1" w:styleId="WW8Num289z2">
    <w:name w:val="WW8Num289z2"/>
    <w:rsid w:val="00752292"/>
    <w:rPr>
      <w:rFonts w:ascii="Wingdings" w:hAnsi="Wingdings" w:cs="Wingdings"/>
    </w:rPr>
  </w:style>
  <w:style w:type="character" w:customStyle="1" w:styleId="WW8Num290z0">
    <w:name w:val="WW8Num290z0"/>
    <w:rsid w:val="00752292"/>
    <w:rPr>
      <w:rFonts w:ascii="Symbol" w:hAnsi="Symbol" w:cs="Symbol"/>
    </w:rPr>
  </w:style>
  <w:style w:type="character" w:customStyle="1" w:styleId="WW8Num290z1">
    <w:name w:val="WW8Num290z1"/>
    <w:rsid w:val="00752292"/>
    <w:rPr>
      <w:rFonts w:ascii="Courier New" w:hAnsi="Courier New" w:cs="Courier New"/>
    </w:rPr>
  </w:style>
  <w:style w:type="character" w:customStyle="1" w:styleId="WW8Num290z2">
    <w:name w:val="WW8Num290z2"/>
    <w:rsid w:val="00752292"/>
    <w:rPr>
      <w:rFonts w:ascii="Wingdings" w:hAnsi="Wingdings" w:cs="Wingdings"/>
    </w:rPr>
  </w:style>
  <w:style w:type="character" w:customStyle="1" w:styleId="WW8Num291z0">
    <w:name w:val="WW8Num291z0"/>
    <w:rsid w:val="00752292"/>
    <w:rPr>
      <w:rFonts w:ascii="Symbol" w:hAnsi="Symbol" w:cs="Symbol"/>
    </w:rPr>
  </w:style>
  <w:style w:type="character" w:customStyle="1" w:styleId="WW8Num291z1">
    <w:name w:val="WW8Num291z1"/>
    <w:rsid w:val="00752292"/>
    <w:rPr>
      <w:rFonts w:ascii="Courier New" w:hAnsi="Courier New" w:cs="Courier New"/>
    </w:rPr>
  </w:style>
  <w:style w:type="character" w:customStyle="1" w:styleId="WW8Num291z2">
    <w:name w:val="WW8Num291z2"/>
    <w:rsid w:val="00752292"/>
    <w:rPr>
      <w:rFonts w:ascii="Wingdings" w:hAnsi="Wingdings" w:cs="Wingdings"/>
    </w:rPr>
  </w:style>
  <w:style w:type="character" w:customStyle="1" w:styleId="WW8Num292z0">
    <w:name w:val="WW8Num292z0"/>
    <w:rsid w:val="00752292"/>
    <w:rPr>
      <w:rFonts w:ascii="Symbol" w:hAnsi="Symbol" w:cs="Symbol"/>
    </w:rPr>
  </w:style>
  <w:style w:type="character" w:customStyle="1" w:styleId="WW8Num292z1">
    <w:name w:val="WW8Num292z1"/>
    <w:rsid w:val="00752292"/>
    <w:rPr>
      <w:rFonts w:ascii="Courier New" w:hAnsi="Courier New" w:cs="Courier New"/>
    </w:rPr>
  </w:style>
  <w:style w:type="character" w:customStyle="1" w:styleId="WW8Num292z2">
    <w:name w:val="WW8Num292z2"/>
    <w:rsid w:val="00752292"/>
    <w:rPr>
      <w:rFonts w:ascii="Wingdings" w:hAnsi="Wingdings" w:cs="Wingdings"/>
    </w:rPr>
  </w:style>
  <w:style w:type="character" w:customStyle="1" w:styleId="WW8Num293z0">
    <w:name w:val="WW8Num293z0"/>
    <w:rsid w:val="00752292"/>
    <w:rPr>
      <w:rFonts w:ascii="Symbol" w:hAnsi="Symbol" w:cs="Symbol"/>
      <w:szCs w:val="22"/>
    </w:rPr>
  </w:style>
  <w:style w:type="character" w:customStyle="1" w:styleId="WW8Num293z1">
    <w:name w:val="WW8Num293z1"/>
    <w:rsid w:val="00752292"/>
    <w:rPr>
      <w:rFonts w:ascii="Courier New" w:hAnsi="Courier New" w:cs="Courier New"/>
    </w:rPr>
  </w:style>
  <w:style w:type="character" w:customStyle="1" w:styleId="WW8Num293z2">
    <w:name w:val="WW8Num293z2"/>
    <w:rsid w:val="00752292"/>
    <w:rPr>
      <w:rFonts w:ascii="Wingdings" w:hAnsi="Wingdings" w:cs="Wingdings"/>
    </w:rPr>
  </w:style>
  <w:style w:type="character" w:customStyle="1" w:styleId="WW8Num294z0">
    <w:name w:val="WW8Num294z0"/>
    <w:rsid w:val="00752292"/>
    <w:rPr>
      <w:rFonts w:ascii="Symbol" w:hAnsi="Symbol" w:cs="Symbol"/>
    </w:rPr>
  </w:style>
  <w:style w:type="character" w:customStyle="1" w:styleId="WW8Num294z1">
    <w:name w:val="WW8Num294z1"/>
    <w:rsid w:val="00752292"/>
    <w:rPr>
      <w:rFonts w:ascii="Courier New" w:hAnsi="Courier New" w:cs="Courier New"/>
    </w:rPr>
  </w:style>
  <w:style w:type="character" w:customStyle="1" w:styleId="WW8Num294z2">
    <w:name w:val="WW8Num294z2"/>
    <w:rsid w:val="00752292"/>
    <w:rPr>
      <w:rFonts w:ascii="Wingdings" w:hAnsi="Wingdings" w:cs="Wingdings"/>
    </w:rPr>
  </w:style>
  <w:style w:type="character" w:customStyle="1" w:styleId="WW8Num295z0">
    <w:name w:val="WW8Num295z0"/>
    <w:rsid w:val="00752292"/>
    <w:rPr>
      <w:rFonts w:ascii="Symbol" w:hAnsi="Symbol" w:cs="Symbol"/>
    </w:rPr>
  </w:style>
  <w:style w:type="character" w:customStyle="1" w:styleId="WW8Num295z1">
    <w:name w:val="WW8Num295z1"/>
    <w:rsid w:val="00752292"/>
    <w:rPr>
      <w:rFonts w:ascii="Courier New" w:hAnsi="Courier New" w:cs="Courier New"/>
    </w:rPr>
  </w:style>
  <w:style w:type="character" w:customStyle="1" w:styleId="WW8Num295z2">
    <w:name w:val="WW8Num295z2"/>
    <w:rsid w:val="00752292"/>
    <w:rPr>
      <w:rFonts w:ascii="Wingdings" w:hAnsi="Wingdings" w:cs="Wingdings"/>
    </w:rPr>
  </w:style>
  <w:style w:type="character" w:customStyle="1" w:styleId="WW8Num296z0">
    <w:name w:val="WW8Num296z0"/>
    <w:rsid w:val="00752292"/>
    <w:rPr>
      <w:rFonts w:ascii="Symbol" w:hAnsi="Symbol" w:cs="Symbol"/>
      <w:sz w:val="24"/>
      <w:szCs w:val="24"/>
    </w:rPr>
  </w:style>
  <w:style w:type="character" w:customStyle="1" w:styleId="WW8Num296z2">
    <w:name w:val="WW8Num296z2"/>
    <w:rsid w:val="00752292"/>
    <w:rPr>
      <w:rFonts w:ascii="Wingdings" w:hAnsi="Wingdings" w:cs="Wingdings"/>
    </w:rPr>
  </w:style>
  <w:style w:type="character" w:customStyle="1" w:styleId="WW8Num296z4">
    <w:name w:val="WW8Num296z4"/>
    <w:rsid w:val="00752292"/>
    <w:rPr>
      <w:rFonts w:ascii="Courier New" w:hAnsi="Courier New" w:cs="Courier New"/>
    </w:rPr>
  </w:style>
  <w:style w:type="character" w:customStyle="1" w:styleId="WW8Num297z0">
    <w:name w:val="WW8Num297z0"/>
    <w:rsid w:val="00752292"/>
    <w:rPr>
      <w:rFonts w:ascii="Symbol" w:hAnsi="Symbol" w:cs="Symbol"/>
    </w:rPr>
  </w:style>
  <w:style w:type="character" w:customStyle="1" w:styleId="WW8Num297z1">
    <w:name w:val="WW8Num297z1"/>
    <w:rsid w:val="00752292"/>
    <w:rPr>
      <w:rFonts w:ascii="Courier New" w:hAnsi="Courier New" w:cs="Courier New"/>
    </w:rPr>
  </w:style>
  <w:style w:type="character" w:customStyle="1" w:styleId="WW8Num297z2">
    <w:name w:val="WW8Num297z2"/>
    <w:rsid w:val="00752292"/>
    <w:rPr>
      <w:rFonts w:ascii="Wingdings" w:hAnsi="Wingdings" w:cs="Wingdings"/>
    </w:rPr>
  </w:style>
  <w:style w:type="character" w:customStyle="1" w:styleId="WW8Num298z0">
    <w:name w:val="WW8Num298z0"/>
    <w:rsid w:val="00752292"/>
    <w:rPr>
      <w:rFonts w:ascii="Symbol" w:hAnsi="Symbol" w:cs="Symbol"/>
      <w:szCs w:val="22"/>
    </w:rPr>
  </w:style>
  <w:style w:type="character" w:customStyle="1" w:styleId="WW8Num298z1">
    <w:name w:val="WW8Num298z1"/>
    <w:rsid w:val="00752292"/>
    <w:rPr>
      <w:rFonts w:ascii="Courier New" w:hAnsi="Courier New" w:cs="Courier New"/>
    </w:rPr>
  </w:style>
  <w:style w:type="character" w:customStyle="1" w:styleId="WW8Num298z2">
    <w:name w:val="WW8Num298z2"/>
    <w:rsid w:val="00752292"/>
    <w:rPr>
      <w:rFonts w:ascii="Wingdings" w:hAnsi="Wingdings" w:cs="Wingdings"/>
    </w:rPr>
  </w:style>
  <w:style w:type="character" w:customStyle="1" w:styleId="WW8Num299z0">
    <w:name w:val="WW8Num299z0"/>
    <w:rsid w:val="00752292"/>
    <w:rPr>
      <w:rFonts w:ascii="Symbol" w:hAnsi="Symbol" w:cs="Symbol"/>
      <w:szCs w:val="22"/>
    </w:rPr>
  </w:style>
  <w:style w:type="character" w:customStyle="1" w:styleId="WW8Num299z1">
    <w:name w:val="WW8Num299z1"/>
    <w:rsid w:val="00752292"/>
    <w:rPr>
      <w:rFonts w:ascii="Courier New" w:hAnsi="Courier New" w:cs="Courier New"/>
    </w:rPr>
  </w:style>
  <w:style w:type="character" w:customStyle="1" w:styleId="WW8Num299z2">
    <w:name w:val="WW8Num299z2"/>
    <w:rsid w:val="00752292"/>
    <w:rPr>
      <w:rFonts w:ascii="Wingdings" w:hAnsi="Wingdings" w:cs="Wingdings"/>
    </w:rPr>
  </w:style>
  <w:style w:type="character" w:customStyle="1" w:styleId="WW8Num300z0">
    <w:name w:val="WW8Num300z0"/>
    <w:rsid w:val="00752292"/>
    <w:rPr>
      <w:rFonts w:ascii="Symbol" w:hAnsi="Symbol" w:cs="Symbol"/>
    </w:rPr>
  </w:style>
  <w:style w:type="character" w:customStyle="1" w:styleId="WW8Num300z1">
    <w:name w:val="WW8Num300z1"/>
    <w:rsid w:val="00752292"/>
    <w:rPr>
      <w:rFonts w:ascii="Courier New" w:hAnsi="Courier New" w:cs="Courier New"/>
    </w:rPr>
  </w:style>
  <w:style w:type="character" w:customStyle="1" w:styleId="WW8Num300z2">
    <w:name w:val="WW8Num300z2"/>
    <w:rsid w:val="00752292"/>
    <w:rPr>
      <w:rFonts w:ascii="Wingdings" w:hAnsi="Wingdings" w:cs="Wingdings"/>
    </w:rPr>
  </w:style>
  <w:style w:type="character" w:customStyle="1" w:styleId="WW8Num301z0">
    <w:name w:val="WW8Num301z0"/>
    <w:rsid w:val="00752292"/>
    <w:rPr>
      <w:rFonts w:ascii="Symbol" w:hAnsi="Symbol" w:cs="Symbol"/>
    </w:rPr>
  </w:style>
  <w:style w:type="character" w:customStyle="1" w:styleId="WW8Num301z1">
    <w:name w:val="WW8Num301z1"/>
    <w:rsid w:val="00752292"/>
    <w:rPr>
      <w:rFonts w:ascii="Courier New" w:hAnsi="Courier New" w:cs="Courier New"/>
    </w:rPr>
  </w:style>
  <w:style w:type="character" w:customStyle="1" w:styleId="WW8Num301z2">
    <w:name w:val="WW8Num301z2"/>
    <w:rsid w:val="00752292"/>
    <w:rPr>
      <w:rFonts w:ascii="Wingdings" w:hAnsi="Wingdings" w:cs="Wingdings"/>
    </w:rPr>
  </w:style>
  <w:style w:type="character" w:customStyle="1" w:styleId="WW8Num302z0">
    <w:name w:val="WW8Num302z0"/>
    <w:rsid w:val="00752292"/>
    <w:rPr>
      <w:rFonts w:ascii="Symbol" w:hAnsi="Symbol" w:cs="Symbol"/>
    </w:rPr>
  </w:style>
  <w:style w:type="character" w:customStyle="1" w:styleId="WW8Num302z1">
    <w:name w:val="WW8Num302z1"/>
    <w:rsid w:val="00752292"/>
    <w:rPr>
      <w:rFonts w:ascii="Courier New" w:hAnsi="Courier New" w:cs="Courier New"/>
    </w:rPr>
  </w:style>
  <w:style w:type="character" w:customStyle="1" w:styleId="WW8Num302z2">
    <w:name w:val="WW8Num302z2"/>
    <w:rsid w:val="00752292"/>
    <w:rPr>
      <w:rFonts w:ascii="Wingdings" w:hAnsi="Wingdings" w:cs="Wingdings"/>
    </w:rPr>
  </w:style>
  <w:style w:type="character" w:customStyle="1" w:styleId="WW8Num303z0">
    <w:name w:val="WW8Num303z0"/>
    <w:rsid w:val="00752292"/>
    <w:rPr>
      <w:rFonts w:ascii="Symbol" w:hAnsi="Symbol" w:cs="Symbol"/>
    </w:rPr>
  </w:style>
  <w:style w:type="character" w:customStyle="1" w:styleId="WW8Num303z1">
    <w:name w:val="WW8Num303z1"/>
    <w:rsid w:val="00752292"/>
    <w:rPr>
      <w:rFonts w:ascii="Courier New" w:hAnsi="Courier New" w:cs="Courier New"/>
    </w:rPr>
  </w:style>
  <w:style w:type="character" w:customStyle="1" w:styleId="WW8Num303z2">
    <w:name w:val="WW8Num303z2"/>
    <w:rsid w:val="00752292"/>
    <w:rPr>
      <w:rFonts w:ascii="Wingdings" w:hAnsi="Wingdings" w:cs="Wingdings"/>
    </w:rPr>
  </w:style>
  <w:style w:type="character" w:customStyle="1" w:styleId="WW8Num304z0">
    <w:name w:val="WW8Num304z0"/>
    <w:rsid w:val="00752292"/>
    <w:rPr>
      <w:rFonts w:ascii="Symbol" w:hAnsi="Symbol" w:cs="Symbol"/>
      <w:szCs w:val="22"/>
      <w:lang w:val="de-DE"/>
    </w:rPr>
  </w:style>
  <w:style w:type="character" w:customStyle="1" w:styleId="WW8Num304z1">
    <w:name w:val="WW8Num304z1"/>
    <w:rsid w:val="00752292"/>
    <w:rPr>
      <w:rFonts w:ascii="Courier New" w:hAnsi="Courier New" w:cs="Courier New"/>
    </w:rPr>
  </w:style>
  <w:style w:type="character" w:customStyle="1" w:styleId="WW8Num304z2">
    <w:name w:val="WW8Num304z2"/>
    <w:rsid w:val="00752292"/>
    <w:rPr>
      <w:rFonts w:ascii="Wingdings" w:hAnsi="Wingdings" w:cs="Wingdings"/>
    </w:rPr>
  </w:style>
  <w:style w:type="character" w:customStyle="1" w:styleId="WW8Num305z0">
    <w:name w:val="WW8Num305z0"/>
    <w:rsid w:val="00752292"/>
    <w:rPr>
      <w:rFonts w:ascii="Symbol" w:hAnsi="Symbol" w:cs="Symbol"/>
      <w:szCs w:val="22"/>
    </w:rPr>
  </w:style>
  <w:style w:type="character" w:customStyle="1" w:styleId="WW8Num305z1">
    <w:name w:val="WW8Num305z1"/>
    <w:rsid w:val="00752292"/>
    <w:rPr>
      <w:rFonts w:ascii="Courier New" w:hAnsi="Courier New" w:cs="Courier New"/>
    </w:rPr>
  </w:style>
  <w:style w:type="character" w:customStyle="1" w:styleId="WW8Num305z2">
    <w:name w:val="WW8Num305z2"/>
    <w:rsid w:val="00752292"/>
    <w:rPr>
      <w:rFonts w:ascii="Wingdings" w:hAnsi="Wingdings" w:cs="Wingdings"/>
    </w:rPr>
  </w:style>
  <w:style w:type="character" w:customStyle="1" w:styleId="WW8Num306z0">
    <w:name w:val="WW8Num306z0"/>
    <w:rsid w:val="00752292"/>
    <w:rPr>
      <w:rFonts w:ascii="Symbol" w:hAnsi="Symbol" w:cs="Symbol"/>
    </w:rPr>
  </w:style>
  <w:style w:type="character" w:customStyle="1" w:styleId="WW8Num306z1">
    <w:name w:val="WW8Num306z1"/>
    <w:rsid w:val="00752292"/>
    <w:rPr>
      <w:rFonts w:ascii="Courier New" w:hAnsi="Courier New" w:cs="Courier New"/>
    </w:rPr>
  </w:style>
  <w:style w:type="character" w:customStyle="1" w:styleId="WW8Num306z2">
    <w:name w:val="WW8Num306z2"/>
    <w:rsid w:val="00752292"/>
    <w:rPr>
      <w:rFonts w:ascii="Wingdings" w:hAnsi="Wingdings" w:cs="Wingdings"/>
    </w:rPr>
  </w:style>
  <w:style w:type="character" w:customStyle="1" w:styleId="WW8Num307z0">
    <w:name w:val="WW8Num307z0"/>
    <w:rsid w:val="00752292"/>
    <w:rPr>
      <w:rFonts w:ascii="Symbol" w:hAnsi="Symbol" w:cs="Symbol"/>
    </w:rPr>
  </w:style>
  <w:style w:type="character" w:customStyle="1" w:styleId="WW8Num307z1">
    <w:name w:val="WW8Num307z1"/>
    <w:rsid w:val="00752292"/>
    <w:rPr>
      <w:rFonts w:ascii="Courier New" w:hAnsi="Courier New" w:cs="Courier New"/>
    </w:rPr>
  </w:style>
  <w:style w:type="character" w:customStyle="1" w:styleId="WW8Num307z2">
    <w:name w:val="WW8Num307z2"/>
    <w:rsid w:val="00752292"/>
    <w:rPr>
      <w:rFonts w:ascii="Wingdings" w:hAnsi="Wingdings" w:cs="Wingdings"/>
    </w:rPr>
  </w:style>
  <w:style w:type="character" w:customStyle="1" w:styleId="WW8Num308z0">
    <w:name w:val="WW8Num308z0"/>
    <w:rsid w:val="00752292"/>
    <w:rPr>
      <w:rFonts w:ascii="Symbol" w:hAnsi="Symbol" w:cs="Symbol"/>
      <w:szCs w:val="22"/>
    </w:rPr>
  </w:style>
  <w:style w:type="character" w:customStyle="1" w:styleId="WW8Num308z1">
    <w:name w:val="WW8Num308z1"/>
    <w:rsid w:val="00752292"/>
    <w:rPr>
      <w:rFonts w:ascii="Courier New" w:hAnsi="Courier New" w:cs="Courier New"/>
    </w:rPr>
  </w:style>
  <w:style w:type="character" w:customStyle="1" w:styleId="WW8Num308z2">
    <w:name w:val="WW8Num308z2"/>
    <w:rsid w:val="00752292"/>
    <w:rPr>
      <w:rFonts w:ascii="Wingdings" w:hAnsi="Wingdings" w:cs="Wingdings"/>
    </w:rPr>
  </w:style>
  <w:style w:type="character" w:customStyle="1" w:styleId="WW8Num309z0">
    <w:name w:val="WW8Num309z0"/>
    <w:rsid w:val="00752292"/>
    <w:rPr>
      <w:rFonts w:ascii="Symbol" w:hAnsi="Symbol" w:cs="Symbol"/>
      <w:szCs w:val="22"/>
    </w:rPr>
  </w:style>
  <w:style w:type="character" w:customStyle="1" w:styleId="WW8Num309z1">
    <w:name w:val="WW8Num309z1"/>
    <w:rsid w:val="00752292"/>
    <w:rPr>
      <w:rFonts w:ascii="Courier New" w:hAnsi="Courier New" w:cs="Courier New"/>
    </w:rPr>
  </w:style>
  <w:style w:type="character" w:customStyle="1" w:styleId="WW8Num309z2">
    <w:name w:val="WW8Num309z2"/>
    <w:rsid w:val="00752292"/>
    <w:rPr>
      <w:rFonts w:ascii="Wingdings" w:hAnsi="Wingdings" w:cs="Wingdings"/>
    </w:rPr>
  </w:style>
  <w:style w:type="character" w:customStyle="1" w:styleId="WW8Num310z0">
    <w:name w:val="WW8Num310z0"/>
    <w:rsid w:val="00752292"/>
    <w:rPr>
      <w:rFonts w:ascii="Symbol" w:hAnsi="Symbol" w:cs="Symbol"/>
    </w:rPr>
  </w:style>
  <w:style w:type="character" w:customStyle="1" w:styleId="WW8Num310z1">
    <w:name w:val="WW8Num310z1"/>
    <w:rsid w:val="00752292"/>
    <w:rPr>
      <w:rFonts w:ascii="Courier New" w:hAnsi="Courier New" w:cs="Courier New"/>
    </w:rPr>
  </w:style>
  <w:style w:type="character" w:customStyle="1" w:styleId="WW8Num310z2">
    <w:name w:val="WW8Num310z2"/>
    <w:rsid w:val="00752292"/>
    <w:rPr>
      <w:rFonts w:ascii="Wingdings" w:hAnsi="Wingdings" w:cs="Wingdings"/>
    </w:rPr>
  </w:style>
  <w:style w:type="character" w:customStyle="1" w:styleId="WW8Num311z0">
    <w:name w:val="WW8Num311z0"/>
    <w:rsid w:val="00752292"/>
    <w:rPr>
      <w:rFonts w:ascii="Symbol" w:hAnsi="Symbol" w:cs="Symbol"/>
    </w:rPr>
  </w:style>
  <w:style w:type="character" w:customStyle="1" w:styleId="WW8Num311z1">
    <w:name w:val="WW8Num311z1"/>
    <w:rsid w:val="00752292"/>
    <w:rPr>
      <w:rFonts w:ascii="Courier New" w:hAnsi="Courier New" w:cs="Courier New"/>
    </w:rPr>
  </w:style>
  <w:style w:type="character" w:customStyle="1" w:styleId="WW8Num311z2">
    <w:name w:val="WW8Num311z2"/>
    <w:rsid w:val="00752292"/>
    <w:rPr>
      <w:rFonts w:ascii="Wingdings" w:hAnsi="Wingdings" w:cs="Wingdings"/>
    </w:rPr>
  </w:style>
  <w:style w:type="character" w:customStyle="1" w:styleId="WW8Num312z0">
    <w:name w:val="WW8Num312z0"/>
    <w:rsid w:val="00752292"/>
    <w:rPr>
      <w:rFonts w:ascii="Symbol" w:hAnsi="Symbol" w:cs="Symbol"/>
    </w:rPr>
  </w:style>
  <w:style w:type="character" w:customStyle="1" w:styleId="WW8Num312z1">
    <w:name w:val="WW8Num312z1"/>
    <w:rsid w:val="00752292"/>
    <w:rPr>
      <w:rFonts w:ascii="Courier New" w:hAnsi="Courier New" w:cs="Courier New"/>
    </w:rPr>
  </w:style>
  <w:style w:type="character" w:customStyle="1" w:styleId="WW8Num312z2">
    <w:name w:val="WW8Num312z2"/>
    <w:rsid w:val="00752292"/>
    <w:rPr>
      <w:rFonts w:ascii="Wingdings" w:hAnsi="Wingdings" w:cs="Wingdings"/>
    </w:rPr>
  </w:style>
  <w:style w:type="character" w:customStyle="1" w:styleId="WW8Num313z0">
    <w:name w:val="WW8Num313z0"/>
    <w:rsid w:val="00752292"/>
    <w:rPr>
      <w:rFonts w:ascii="Symbol" w:hAnsi="Symbol" w:cs="Symbol"/>
    </w:rPr>
  </w:style>
  <w:style w:type="character" w:customStyle="1" w:styleId="WW8Num313z1">
    <w:name w:val="WW8Num313z1"/>
    <w:rsid w:val="00752292"/>
    <w:rPr>
      <w:rFonts w:ascii="Courier New" w:hAnsi="Courier New" w:cs="Courier New"/>
    </w:rPr>
  </w:style>
  <w:style w:type="character" w:customStyle="1" w:styleId="WW8Num313z2">
    <w:name w:val="WW8Num313z2"/>
    <w:rsid w:val="00752292"/>
    <w:rPr>
      <w:rFonts w:ascii="Wingdings" w:hAnsi="Wingdings" w:cs="Wingdings"/>
    </w:rPr>
  </w:style>
  <w:style w:type="character" w:customStyle="1" w:styleId="WW8Num314z0">
    <w:name w:val="WW8Num314z0"/>
    <w:rsid w:val="00752292"/>
    <w:rPr>
      <w:rFonts w:ascii="Symbol" w:hAnsi="Symbol" w:cs="Symbol"/>
    </w:rPr>
  </w:style>
  <w:style w:type="character" w:customStyle="1" w:styleId="WW8Num314z1">
    <w:name w:val="WW8Num314z1"/>
    <w:rsid w:val="00752292"/>
    <w:rPr>
      <w:rFonts w:ascii="Courier New" w:hAnsi="Courier New" w:cs="Courier New"/>
    </w:rPr>
  </w:style>
  <w:style w:type="character" w:customStyle="1" w:styleId="WW8Num314z2">
    <w:name w:val="WW8Num314z2"/>
    <w:rsid w:val="00752292"/>
    <w:rPr>
      <w:rFonts w:ascii="Wingdings" w:hAnsi="Wingdings" w:cs="Wingdings"/>
    </w:rPr>
  </w:style>
  <w:style w:type="character" w:customStyle="1" w:styleId="WW8Num315z0">
    <w:name w:val="WW8Num315z0"/>
    <w:rsid w:val="00752292"/>
    <w:rPr>
      <w:rFonts w:ascii="Symbol" w:hAnsi="Symbol" w:cs="Symbol"/>
      <w:i/>
      <w:iCs/>
      <w:color w:val="00000A"/>
      <w:szCs w:val="22"/>
    </w:rPr>
  </w:style>
  <w:style w:type="character" w:customStyle="1" w:styleId="WW8Num316z0">
    <w:name w:val="WW8Num316z0"/>
    <w:rsid w:val="00752292"/>
    <w:rPr>
      <w:rFonts w:ascii="Symbol" w:hAnsi="Symbol" w:cs="Symbol"/>
    </w:rPr>
  </w:style>
  <w:style w:type="character" w:customStyle="1" w:styleId="WW8Num316z1">
    <w:name w:val="WW8Num316z1"/>
    <w:rsid w:val="00752292"/>
    <w:rPr>
      <w:rFonts w:ascii="Courier New" w:hAnsi="Courier New" w:cs="Courier New"/>
    </w:rPr>
  </w:style>
  <w:style w:type="character" w:customStyle="1" w:styleId="WW8Num316z2">
    <w:name w:val="WW8Num316z2"/>
    <w:rsid w:val="00752292"/>
    <w:rPr>
      <w:rFonts w:ascii="Wingdings" w:hAnsi="Wingdings" w:cs="Wingdings"/>
    </w:rPr>
  </w:style>
  <w:style w:type="character" w:customStyle="1" w:styleId="WW8Num317z0">
    <w:name w:val="WW8Num317z0"/>
    <w:rsid w:val="00752292"/>
    <w:rPr>
      <w:rFonts w:ascii="Symbol" w:hAnsi="Symbol" w:cs="Symbol"/>
      <w:szCs w:val="22"/>
    </w:rPr>
  </w:style>
  <w:style w:type="character" w:customStyle="1" w:styleId="WW8Num317z1">
    <w:name w:val="WW8Num317z1"/>
    <w:rsid w:val="00752292"/>
    <w:rPr>
      <w:rFonts w:ascii="Courier New" w:hAnsi="Courier New" w:cs="Courier New"/>
    </w:rPr>
  </w:style>
  <w:style w:type="character" w:customStyle="1" w:styleId="WW8Num317z2">
    <w:name w:val="WW8Num317z2"/>
    <w:rsid w:val="00752292"/>
    <w:rPr>
      <w:rFonts w:ascii="Wingdings" w:hAnsi="Wingdings" w:cs="Wingdings"/>
    </w:rPr>
  </w:style>
  <w:style w:type="character" w:customStyle="1" w:styleId="WW8Num318z0">
    <w:name w:val="WW8Num318z0"/>
    <w:rsid w:val="00752292"/>
    <w:rPr>
      <w:rFonts w:ascii="Symbol" w:hAnsi="Symbol" w:cs="Symbol"/>
      <w:sz w:val="22"/>
      <w:szCs w:val="22"/>
    </w:rPr>
  </w:style>
  <w:style w:type="character" w:customStyle="1" w:styleId="WW8Num318z1">
    <w:name w:val="WW8Num318z1"/>
    <w:rsid w:val="00752292"/>
    <w:rPr>
      <w:rFonts w:ascii="Courier New" w:hAnsi="Courier New" w:cs="Courier New"/>
    </w:rPr>
  </w:style>
  <w:style w:type="character" w:customStyle="1" w:styleId="WW8Num318z2">
    <w:name w:val="WW8Num318z2"/>
    <w:rsid w:val="00752292"/>
    <w:rPr>
      <w:rFonts w:ascii="Wingdings" w:hAnsi="Wingdings" w:cs="Wingdings"/>
    </w:rPr>
  </w:style>
  <w:style w:type="character" w:customStyle="1" w:styleId="WW8Num319z0">
    <w:name w:val="WW8Num319z0"/>
    <w:rsid w:val="00752292"/>
    <w:rPr>
      <w:rFonts w:ascii="Symbol" w:hAnsi="Symbol" w:cs="Symbol"/>
    </w:rPr>
  </w:style>
  <w:style w:type="character" w:customStyle="1" w:styleId="WW8Num319z1">
    <w:name w:val="WW8Num319z1"/>
    <w:rsid w:val="00752292"/>
    <w:rPr>
      <w:rFonts w:ascii="Courier New" w:hAnsi="Courier New" w:cs="Courier New"/>
    </w:rPr>
  </w:style>
  <w:style w:type="character" w:customStyle="1" w:styleId="WW8Num319z2">
    <w:name w:val="WW8Num319z2"/>
    <w:rsid w:val="00752292"/>
    <w:rPr>
      <w:rFonts w:ascii="Wingdings" w:hAnsi="Wingdings" w:cs="Wingdings"/>
    </w:rPr>
  </w:style>
  <w:style w:type="character" w:customStyle="1" w:styleId="WW8Num320z0">
    <w:name w:val="WW8Num320z0"/>
    <w:rsid w:val="00752292"/>
    <w:rPr>
      <w:rFonts w:ascii="Symbol" w:hAnsi="Symbol" w:cs="Symbol"/>
      <w:szCs w:val="22"/>
    </w:rPr>
  </w:style>
  <w:style w:type="character" w:customStyle="1" w:styleId="WW8Num320z1">
    <w:name w:val="WW8Num320z1"/>
    <w:rsid w:val="00752292"/>
    <w:rPr>
      <w:rFonts w:ascii="Courier New" w:hAnsi="Courier New" w:cs="Courier New"/>
    </w:rPr>
  </w:style>
  <w:style w:type="character" w:customStyle="1" w:styleId="WW8Num320z2">
    <w:name w:val="WW8Num320z2"/>
    <w:rsid w:val="00752292"/>
    <w:rPr>
      <w:rFonts w:ascii="Wingdings" w:hAnsi="Wingdings" w:cs="Wingdings"/>
    </w:rPr>
  </w:style>
  <w:style w:type="character" w:customStyle="1" w:styleId="WW8Num321z0">
    <w:name w:val="WW8Num321z0"/>
    <w:rsid w:val="00752292"/>
    <w:rPr>
      <w:rFonts w:ascii="Symbol" w:hAnsi="Symbol" w:cs="Symbol"/>
      <w:szCs w:val="22"/>
    </w:rPr>
  </w:style>
  <w:style w:type="character" w:customStyle="1" w:styleId="WW8Num321z1">
    <w:name w:val="WW8Num321z1"/>
    <w:rsid w:val="00752292"/>
    <w:rPr>
      <w:rFonts w:ascii="Courier New" w:hAnsi="Courier New" w:cs="Courier New"/>
    </w:rPr>
  </w:style>
  <w:style w:type="character" w:customStyle="1" w:styleId="WW8Num321z2">
    <w:name w:val="WW8Num321z2"/>
    <w:rsid w:val="00752292"/>
    <w:rPr>
      <w:rFonts w:ascii="Wingdings" w:hAnsi="Wingdings" w:cs="Wingdings"/>
    </w:rPr>
  </w:style>
  <w:style w:type="character" w:customStyle="1" w:styleId="WW8Num322z0">
    <w:name w:val="WW8Num322z0"/>
    <w:rsid w:val="00752292"/>
    <w:rPr>
      <w:rFonts w:ascii="Symbol" w:hAnsi="Symbol" w:cs="Symbol"/>
    </w:rPr>
  </w:style>
  <w:style w:type="character" w:customStyle="1" w:styleId="WW8Num322z1">
    <w:name w:val="WW8Num322z1"/>
    <w:rsid w:val="00752292"/>
    <w:rPr>
      <w:rFonts w:ascii="Courier New" w:hAnsi="Courier New" w:cs="Courier New"/>
    </w:rPr>
  </w:style>
  <w:style w:type="character" w:customStyle="1" w:styleId="WW8Num322z2">
    <w:name w:val="WW8Num322z2"/>
    <w:rsid w:val="00752292"/>
    <w:rPr>
      <w:rFonts w:ascii="Wingdings" w:hAnsi="Wingdings" w:cs="Wingdings"/>
    </w:rPr>
  </w:style>
  <w:style w:type="character" w:customStyle="1" w:styleId="WW8Num323z0">
    <w:name w:val="WW8Num323z0"/>
    <w:rsid w:val="00752292"/>
    <w:rPr>
      <w:rFonts w:ascii="Symbol" w:hAnsi="Symbol" w:cs="Symbol"/>
      <w:szCs w:val="22"/>
    </w:rPr>
  </w:style>
  <w:style w:type="character" w:customStyle="1" w:styleId="WW8Num323z1">
    <w:name w:val="WW8Num323z1"/>
    <w:rsid w:val="00752292"/>
    <w:rPr>
      <w:rFonts w:ascii="Courier New" w:hAnsi="Courier New" w:cs="Courier New"/>
    </w:rPr>
  </w:style>
  <w:style w:type="character" w:customStyle="1" w:styleId="WW8Num323z2">
    <w:name w:val="WW8Num323z2"/>
    <w:rsid w:val="00752292"/>
    <w:rPr>
      <w:rFonts w:ascii="Wingdings" w:hAnsi="Wingdings" w:cs="Wingdings"/>
    </w:rPr>
  </w:style>
  <w:style w:type="character" w:customStyle="1" w:styleId="WW8Num324z0">
    <w:name w:val="WW8Num324z0"/>
    <w:rsid w:val="00752292"/>
    <w:rPr>
      <w:rFonts w:ascii="Symbol" w:hAnsi="Symbol" w:cs="Symbol"/>
      <w:szCs w:val="22"/>
    </w:rPr>
  </w:style>
  <w:style w:type="character" w:customStyle="1" w:styleId="WW8Num324z1">
    <w:name w:val="WW8Num324z1"/>
    <w:rsid w:val="00752292"/>
    <w:rPr>
      <w:rFonts w:ascii="Courier New" w:hAnsi="Courier New" w:cs="Courier New"/>
    </w:rPr>
  </w:style>
  <w:style w:type="character" w:customStyle="1" w:styleId="WW8Num325z0">
    <w:name w:val="WW8Num325z0"/>
    <w:rsid w:val="00752292"/>
    <w:rPr>
      <w:rFonts w:ascii="Symbol" w:hAnsi="Symbol" w:cs="Symbol"/>
      <w:szCs w:val="22"/>
    </w:rPr>
  </w:style>
  <w:style w:type="character" w:customStyle="1" w:styleId="WW8Num325z1">
    <w:name w:val="WW8Num325z1"/>
    <w:rsid w:val="00752292"/>
    <w:rPr>
      <w:rFonts w:ascii="Courier New" w:hAnsi="Courier New" w:cs="Courier New"/>
    </w:rPr>
  </w:style>
  <w:style w:type="character" w:customStyle="1" w:styleId="WW8Num325z2">
    <w:name w:val="WW8Num325z2"/>
    <w:rsid w:val="00752292"/>
    <w:rPr>
      <w:rFonts w:ascii="Wingdings" w:hAnsi="Wingdings" w:cs="Wingdings"/>
    </w:rPr>
  </w:style>
  <w:style w:type="character" w:customStyle="1" w:styleId="WW8Num326z0">
    <w:name w:val="WW8Num326z0"/>
    <w:rsid w:val="00752292"/>
    <w:rPr>
      <w:rFonts w:ascii="Symbol" w:hAnsi="Symbol" w:cs="Symbol"/>
    </w:rPr>
  </w:style>
  <w:style w:type="character" w:customStyle="1" w:styleId="WW8Num326z1">
    <w:name w:val="WW8Num326z1"/>
    <w:rsid w:val="00752292"/>
    <w:rPr>
      <w:rFonts w:ascii="Courier New" w:hAnsi="Courier New" w:cs="Courier New"/>
    </w:rPr>
  </w:style>
  <w:style w:type="character" w:customStyle="1" w:styleId="WW8Num326z2">
    <w:name w:val="WW8Num326z2"/>
    <w:rsid w:val="00752292"/>
    <w:rPr>
      <w:rFonts w:ascii="Wingdings" w:hAnsi="Wingdings" w:cs="Wingdings"/>
    </w:rPr>
  </w:style>
  <w:style w:type="character" w:customStyle="1" w:styleId="WW8Num327z0">
    <w:name w:val="WW8Num327z0"/>
    <w:rsid w:val="00752292"/>
    <w:rPr>
      <w:rFonts w:ascii="Symbol" w:hAnsi="Symbol" w:cs="Symbol"/>
      <w:szCs w:val="22"/>
    </w:rPr>
  </w:style>
  <w:style w:type="character" w:customStyle="1" w:styleId="WW8Num327z1">
    <w:name w:val="WW8Num327z1"/>
    <w:rsid w:val="00752292"/>
    <w:rPr>
      <w:rFonts w:ascii="Courier New" w:hAnsi="Courier New" w:cs="Courier New"/>
    </w:rPr>
  </w:style>
  <w:style w:type="character" w:customStyle="1" w:styleId="WW8Num327z2">
    <w:name w:val="WW8Num327z2"/>
    <w:rsid w:val="00752292"/>
    <w:rPr>
      <w:rFonts w:ascii="Wingdings" w:hAnsi="Wingdings" w:cs="Wingdings"/>
    </w:rPr>
  </w:style>
  <w:style w:type="character" w:customStyle="1" w:styleId="WW8Num328z0">
    <w:name w:val="WW8Num328z0"/>
    <w:rsid w:val="00752292"/>
    <w:rPr>
      <w:rFonts w:ascii="Symbol" w:hAnsi="Symbol" w:cs="Symbol"/>
      <w:szCs w:val="22"/>
    </w:rPr>
  </w:style>
  <w:style w:type="character" w:customStyle="1" w:styleId="WW8Num328z1">
    <w:name w:val="WW8Num328z1"/>
    <w:rsid w:val="00752292"/>
    <w:rPr>
      <w:rFonts w:ascii="Courier New" w:hAnsi="Courier New" w:cs="Courier New"/>
    </w:rPr>
  </w:style>
  <w:style w:type="character" w:customStyle="1" w:styleId="WW8Num328z2">
    <w:name w:val="WW8Num328z2"/>
    <w:rsid w:val="00752292"/>
    <w:rPr>
      <w:rFonts w:ascii="Wingdings" w:hAnsi="Wingdings" w:cs="Wingdings"/>
    </w:rPr>
  </w:style>
  <w:style w:type="character" w:customStyle="1" w:styleId="WW8Num329z0">
    <w:name w:val="WW8Num329z0"/>
    <w:rsid w:val="00752292"/>
    <w:rPr>
      <w:rFonts w:ascii="Symbol" w:hAnsi="Symbol" w:cs="Symbol"/>
      <w:szCs w:val="22"/>
    </w:rPr>
  </w:style>
  <w:style w:type="character" w:customStyle="1" w:styleId="WW8Num329z1">
    <w:name w:val="WW8Num329z1"/>
    <w:rsid w:val="00752292"/>
    <w:rPr>
      <w:rFonts w:ascii="Courier New" w:hAnsi="Courier New" w:cs="Courier New"/>
    </w:rPr>
  </w:style>
  <w:style w:type="character" w:customStyle="1" w:styleId="WW8Num329z2">
    <w:name w:val="WW8Num329z2"/>
    <w:rsid w:val="00752292"/>
    <w:rPr>
      <w:rFonts w:ascii="Wingdings" w:hAnsi="Wingdings" w:cs="Wingdings"/>
    </w:rPr>
  </w:style>
  <w:style w:type="character" w:customStyle="1" w:styleId="WW8Num330z0">
    <w:name w:val="WW8Num330z0"/>
    <w:rsid w:val="00752292"/>
    <w:rPr>
      <w:rFonts w:ascii="Symbol" w:hAnsi="Symbol" w:cs="Symbol"/>
      <w:sz w:val="22"/>
    </w:rPr>
  </w:style>
  <w:style w:type="character" w:customStyle="1" w:styleId="WW8Num330z2">
    <w:name w:val="WW8Num330z2"/>
    <w:rsid w:val="00752292"/>
    <w:rPr>
      <w:rFonts w:ascii="Wingdings" w:hAnsi="Wingdings" w:cs="Wingdings"/>
    </w:rPr>
  </w:style>
  <w:style w:type="character" w:customStyle="1" w:styleId="WW8Num330z4">
    <w:name w:val="WW8Num330z4"/>
    <w:rsid w:val="00752292"/>
    <w:rPr>
      <w:rFonts w:ascii="Courier New" w:hAnsi="Courier New" w:cs="Courier New"/>
    </w:rPr>
  </w:style>
  <w:style w:type="character" w:customStyle="1" w:styleId="WW8Num331z0">
    <w:name w:val="WW8Num331z0"/>
    <w:rsid w:val="00752292"/>
    <w:rPr>
      <w:rFonts w:ascii="Symbol" w:hAnsi="Symbol" w:cs="Symbol"/>
    </w:rPr>
  </w:style>
  <w:style w:type="character" w:customStyle="1" w:styleId="WW8Num331z2">
    <w:name w:val="WW8Num331z2"/>
    <w:rsid w:val="00752292"/>
    <w:rPr>
      <w:rFonts w:ascii="Wingdings" w:hAnsi="Wingdings" w:cs="Wingdings"/>
    </w:rPr>
  </w:style>
  <w:style w:type="character" w:customStyle="1" w:styleId="WW8Num331z3">
    <w:name w:val="WW8Num331z3"/>
    <w:rsid w:val="00752292"/>
    <w:rPr>
      <w:rFonts w:ascii="Symbol" w:hAnsi="Symbol" w:cs="Symbol"/>
    </w:rPr>
  </w:style>
  <w:style w:type="character" w:customStyle="1" w:styleId="WW8Num331z4">
    <w:name w:val="WW8Num331z4"/>
    <w:rsid w:val="00752292"/>
    <w:rPr>
      <w:rFonts w:ascii="Courier New" w:hAnsi="Courier New" w:cs="Courier New"/>
    </w:rPr>
  </w:style>
  <w:style w:type="character" w:customStyle="1" w:styleId="WW8Num332z0">
    <w:name w:val="WW8Num332z0"/>
    <w:rsid w:val="00752292"/>
    <w:rPr>
      <w:rFonts w:ascii="Symbol" w:hAnsi="Symbol" w:cs="Symbol"/>
      <w:szCs w:val="22"/>
    </w:rPr>
  </w:style>
  <w:style w:type="character" w:customStyle="1" w:styleId="WW8Num332z1">
    <w:name w:val="WW8Num332z1"/>
    <w:rsid w:val="00752292"/>
    <w:rPr>
      <w:rFonts w:ascii="Courier New" w:hAnsi="Courier New" w:cs="Courier New"/>
    </w:rPr>
  </w:style>
  <w:style w:type="character" w:customStyle="1" w:styleId="WW8Num332z2">
    <w:name w:val="WW8Num332z2"/>
    <w:rsid w:val="00752292"/>
    <w:rPr>
      <w:rFonts w:ascii="Wingdings" w:hAnsi="Wingdings" w:cs="Wingdings"/>
    </w:rPr>
  </w:style>
  <w:style w:type="character" w:customStyle="1" w:styleId="WW8Num333z0">
    <w:name w:val="WW8Num333z0"/>
    <w:rsid w:val="00752292"/>
    <w:rPr>
      <w:rFonts w:ascii="Symbol" w:hAnsi="Symbol" w:cs="Symbol"/>
      <w:szCs w:val="22"/>
    </w:rPr>
  </w:style>
  <w:style w:type="character" w:customStyle="1" w:styleId="WW8Num333z1">
    <w:name w:val="WW8Num333z1"/>
    <w:rsid w:val="00752292"/>
    <w:rPr>
      <w:rFonts w:ascii="Courier New" w:hAnsi="Courier New" w:cs="Courier New"/>
    </w:rPr>
  </w:style>
  <w:style w:type="character" w:customStyle="1" w:styleId="WW8Num333z2">
    <w:name w:val="WW8Num333z2"/>
    <w:rsid w:val="00752292"/>
    <w:rPr>
      <w:rFonts w:ascii="Wingdings" w:hAnsi="Wingdings" w:cs="Wingdings"/>
    </w:rPr>
  </w:style>
  <w:style w:type="character" w:customStyle="1" w:styleId="WW8Num334z0">
    <w:name w:val="WW8Num334z0"/>
    <w:rsid w:val="00752292"/>
    <w:rPr>
      <w:rFonts w:ascii="Symbol" w:hAnsi="Symbol" w:cs="Symbol"/>
      <w:spacing w:val="-1"/>
      <w:szCs w:val="22"/>
    </w:rPr>
  </w:style>
  <w:style w:type="character" w:customStyle="1" w:styleId="WW8Num334z1">
    <w:name w:val="WW8Num334z1"/>
    <w:rsid w:val="00752292"/>
    <w:rPr>
      <w:rFonts w:ascii="Courier New" w:hAnsi="Courier New" w:cs="Courier New"/>
    </w:rPr>
  </w:style>
  <w:style w:type="character" w:customStyle="1" w:styleId="WW8Num334z2">
    <w:name w:val="WW8Num334z2"/>
    <w:rsid w:val="00752292"/>
    <w:rPr>
      <w:rFonts w:ascii="Wingdings" w:hAnsi="Wingdings" w:cs="Wingdings"/>
    </w:rPr>
  </w:style>
  <w:style w:type="character" w:customStyle="1" w:styleId="WW8Num335z0">
    <w:name w:val="WW8Num335z0"/>
    <w:rsid w:val="00752292"/>
    <w:rPr>
      <w:rFonts w:ascii="Symbol" w:hAnsi="Symbol" w:cs="Symbol"/>
      <w:spacing w:val="-1"/>
      <w:szCs w:val="22"/>
    </w:rPr>
  </w:style>
  <w:style w:type="character" w:customStyle="1" w:styleId="WW8Num335z1">
    <w:name w:val="WW8Num335z1"/>
    <w:rsid w:val="00752292"/>
    <w:rPr>
      <w:rFonts w:cs="Times New Roman"/>
    </w:rPr>
  </w:style>
  <w:style w:type="character" w:customStyle="1" w:styleId="WW8Num335z2">
    <w:name w:val="WW8Num335z2"/>
    <w:rsid w:val="00752292"/>
    <w:rPr>
      <w:rFonts w:ascii="Wingdings" w:hAnsi="Wingdings" w:cs="Wingdings"/>
    </w:rPr>
  </w:style>
  <w:style w:type="character" w:customStyle="1" w:styleId="WW8Num336z0">
    <w:name w:val="WW8Num336z0"/>
    <w:rsid w:val="00752292"/>
    <w:rPr>
      <w:rFonts w:ascii="Symbol" w:hAnsi="Symbol" w:cs="Symbol"/>
      <w:szCs w:val="22"/>
    </w:rPr>
  </w:style>
  <w:style w:type="character" w:customStyle="1" w:styleId="WW8Num336z1">
    <w:name w:val="WW8Num336z1"/>
    <w:rsid w:val="00752292"/>
    <w:rPr>
      <w:rFonts w:ascii="Courier New" w:hAnsi="Courier New" w:cs="Courier New"/>
    </w:rPr>
  </w:style>
  <w:style w:type="character" w:customStyle="1" w:styleId="WW8Num336z2">
    <w:name w:val="WW8Num336z2"/>
    <w:rsid w:val="00752292"/>
    <w:rPr>
      <w:rFonts w:ascii="Wingdings" w:hAnsi="Wingdings" w:cs="Wingdings"/>
    </w:rPr>
  </w:style>
  <w:style w:type="character" w:customStyle="1" w:styleId="WW8Num336z3">
    <w:name w:val="WW8Num336z3"/>
    <w:rsid w:val="00752292"/>
  </w:style>
  <w:style w:type="character" w:customStyle="1" w:styleId="WW8Num336z4">
    <w:name w:val="WW8Num336z4"/>
    <w:rsid w:val="00752292"/>
  </w:style>
  <w:style w:type="character" w:customStyle="1" w:styleId="WW8Num336z5">
    <w:name w:val="WW8Num336z5"/>
    <w:rsid w:val="00752292"/>
  </w:style>
  <w:style w:type="character" w:customStyle="1" w:styleId="WW8Num336z6">
    <w:name w:val="WW8Num336z6"/>
    <w:rsid w:val="00752292"/>
  </w:style>
  <w:style w:type="character" w:customStyle="1" w:styleId="WW8Num336z7">
    <w:name w:val="WW8Num336z7"/>
    <w:rsid w:val="00752292"/>
  </w:style>
  <w:style w:type="character" w:customStyle="1" w:styleId="WW8Num336z8">
    <w:name w:val="WW8Num336z8"/>
    <w:rsid w:val="00752292"/>
  </w:style>
  <w:style w:type="character" w:customStyle="1" w:styleId="WW8Num337z0">
    <w:name w:val="WW8Num337z0"/>
    <w:rsid w:val="00752292"/>
    <w:rPr>
      <w:rFonts w:ascii="Symbol" w:hAnsi="Symbol" w:cs="Symbol"/>
    </w:rPr>
  </w:style>
  <w:style w:type="character" w:customStyle="1" w:styleId="WW8Num337z1">
    <w:name w:val="WW8Num337z1"/>
    <w:rsid w:val="00752292"/>
    <w:rPr>
      <w:rFonts w:ascii="Courier New" w:hAnsi="Courier New" w:cs="Courier New"/>
    </w:rPr>
  </w:style>
  <w:style w:type="character" w:customStyle="1" w:styleId="WW8Num337z2">
    <w:name w:val="WW8Num337z2"/>
    <w:rsid w:val="00752292"/>
    <w:rPr>
      <w:rFonts w:ascii="Wingdings" w:hAnsi="Wingdings" w:cs="Wingdings"/>
    </w:rPr>
  </w:style>
  <w:style w:type="character" w:customStyle="1" w:styleId="WW8Num337z3">
    <w:name w:val="WW8Num337z3"/>
    <w:rsid w:val="00752292"/>
  </w:style>
  <w:style w:type="character" w:customStyle="1" w:styleId="WW8Num337z4">
    <w:name w:val="WW8Num337z4"/>
    <w:rsid w:val="00752292"/>
  </w:style>
  <w:style w:type="character" w:customStyle="1" w:styleId="WW8Num337z5">
    <w:name w:val="WW8Num337z5"/>
    <w:rsid w:val="00752292"/>
  </w:style>
  <w:style w:type="character" w:customStyle="1" w:styleId="WW8Num337z6">
    <w:name w:val="WW8Num337z6"/>
    <w:rsid w:val="00752292"/>
  </w:style>
  <w:style w:type="character" w:customStyle="1" w:styleId="WW8Num337z7">
    <w:name w:val="WW8Num337z7"/>
    <w:rsid w:val="00752292"/>
  </w:style>
  <w:style w:type="character" w:customStyle="1" w:styleId="WW8Num337z8">
    <w:name w:val="WW8Num337z8"/>
    <w:rsid w:val="00752292"/>
  </w:style>
  <w:style w:type="character" w:customStyle="1" w:styleId="WW8Num338z0">
    <w:name w:val="WW8Num338z0"/>
    <w:rsid w:val="00752292"/>
    <w:rPr>
      <w:rFonts w:ascii="Symbol" w:hAnsi="Symbol" w:cs="Symbol"/>
    </w:rPr>
  </w:style>
  <w:style w:type="character" w:customStyle="1" w:styleId="WW8Num338z1">
    <w:name w:val="WW8Num338z1"/>
    <w:rsid w:val="00752292"/>
    <w:rPr>
      <w:rFonts w:ascii="Courier New" w:hAnsi="Courier New" w:cs="Courier New"/>
    </w:rPr>
  </w:style>
  <w:style w:type="character" w:customStyle="1" w:styleId="WW8Num338z2">
    <w:name w:val="WW8Num338z2"/>
    <w:rsid w:val="00752292"/>
    <w:rPr>
      <w:rFonts w:ascii="Wingdings" w:hAnsi="Wingdings" w:cs="Wingdings"/>
    </w:rPr>
  </w:style>
  <w:style w:type="character" w:customStyle="1" w:styleId="WW8Num339z0">
    <w:name w:val="WW8Num339z0"/>
    <w:rsid w:val="00752292"/>
    <w:rPr>
      <w:rFonts w:ascii="Symbol" w:hAnsi="Symbol" w:cs="Symbol"/>
      <w:szCs w:val="22"/>
    </w:rPr>
  </w:style>
  <w:style w:type="character" w:customStyle="1" w:styleId="WW8Num339z1">
    <w:name w:val="WW8Num339z1"/>
    <w:rsid w:val="00752292"/>
    <w:rPr>
      <w:rFonts w:ascii="Courier New" w:hAnsi="Courier New" w:cs="Courier New"/>
    </w:rPr>
  </w:style>
  <w:style w:type="character" w:customStyle="1" w:styleId="WW8Num339z2">
    <w:name w:val="WW8Num339z2"/>
    <w:rsid w:val="00752292"/>
    <w:rPr>
      <w:rFonts w:ascii="Wingdings" w:hAnsi="Wingdings" w:cs="Wingdings"/>
    </w:rPr>
  </w:style>
  <w:style w:type="character" w:customStyle="1" w:styleId="WW8Num340z0">
    <w:name w:val="WW8Num340z0"/>
    <w:rsid w:val="00752292"/>
    <w:rPr>
      <w:rFonts w:ascii="Symbol" w:hAnsi="Symbol" w:cs="Symbol"/>
      <w:szCs w:val="22"/>
    </w:rPr>
  </w:style>
  <w:style w:type="character" w:customStyle="1" w:styleId="WW8Num340z1">
    <w:name w:val="WW8Num340z1"/>
    <w:rsid w:val="00752292"/>
    <w:rPr>
      <w:rFonts w:ascii="Courier New" w:hAnsi="Courier New" w:cs="Courier New"/>
    </w:rPr>
  </w:style>
  <w:style w:type="character" w:customStyle="1" w:styleId="WW8Num340z2">
    <w:name w:val="WW8Num340z2"/>
    <w:rsid w:val="00752292"/>
    <w:rPr>
      <w:rFonts w:ascii="Wingdings" w:hAnsi="Wingdings" w:cs="Wingdings"/>
    </w:rPr>
  </w:style>
  <w:style w:type="character" w:customStyle="1" w:styleId="WW8Num341z0">
    <w:name w:val="WW8Num341z0"/>
    <w:rsid w:val="00752292"/>
    <w:rPr>
      <w:rFonts w:ascii="Symbol" w:hAnsi="Symbol" w:cs="Symbol"/>
    </w:rPr>
  </w:style>
  <w:style w:type="character" w:customStyle="1" w:styleId="WW8Num341z1">
    <w:name w:val="WW8Num341z1"/>
    <w:rsid w:val="00752292"/>
    <w:rPr>
      <w:rFonts w:ascii="Courier New" w:hAnsi="Courier New" w:cs="Courier New"/>
    </w:rPr>
  </w:style>
  <w:style w:type="character" w:customStyle="1" w:styleId="WW8Num341z2">
    <w:name w:val="WW8Num341z2"/>
    <w:rsid w:val="00752292"/>
    <w:rPr>
      <w:rFonts w:ascii="Wingdings" w:hAnsi="Wingdings" w:cs="Wingdings"/>
    </w:rPr>
  </w:style>
  <w:style w:type="character" w:customStyle="1" w:styleId="WW8Num342z0">
    <w:name w:val="WW8Num342z0"/>
    <w:rsid w:val="00752292"/>
    <w:rPr>
      <w:rFonts w:ascii="Symbol" w:hAnsi="Symbol" w:cs="Symbol"/>
    </w:rPr>
  </w:style>
  <w:style w:type="character" w:customStyle="1" w:styleId="WW8Num342z1">
    <w:name w:val="WW8Num342z1"/>
    <w:rsid w:val="00752292"/>
    <w:rPr>
      <w:rFonts w:ascii="Courier New" w:hAnsi="Courier New" w:cs="Courier New"/>
    </w:rPr>
  </w:style>
  <w:style w:type="character" w:customStyle="1" w:styleId="WW8Num342z2">
    <w:name w:val="WW8Num342z2"/>
    <w:rsid w:val="00752292"/>
    <w:rPr>
      <w:rFonts w:ascii="Wingdings" w:hAnsi="Wingdings" w:cs="Wingdings"/>
    </w:rPr>
  </w:style>
  <w:style w:type="character" w:customStyle="1" w:styleId="WW8Num343z0">
    <w:name w:val="WW8Num343z0"/>
    <w:rsid w:val="00752292"/>
    <w:rPr>
      <w:rFonts w:ascii="Symbol" w:hAnsi="Symbol" w:cs="Symbol"/>
      <w:szCs w:val="22"/>
    </w:rPr>
  </w:style>
  <w:style w:type="character" w:customStyle="1" w:styleId="WW8Num343z1">
    <w:name w:val="WW8Num343z1"/>
    <w:rsid w:val="00752292"/>
    <w:rPr>
      <w:rFonts w:ascii="Courier New" w:hAnsi="Courier New" w:cs="Courier New"/>
    </w:rPr>
  </w:style>
  <w:style w:type="character" w:customStyle="1" w:styleId="WW8Num343z2">
    <w:name w:val="WW8Num343z2"/>
    <w:rsid w:val="00752292"/>
    <w:rPr>
      <w:rFonts w:ascii="Wingdings" w:hAnsi="Wingdings" w:cs="Wingdings"/>
    </w:rPr>
  </w:style>
  <w:style w:type="character" w:customStyle="1" w:styleId="WW8Num344z0">
    <w:name w:val="WW8Num344z0"/>
    <w:rsid w:val="00752292"/>
    <w:rPr>
      <w:rFonts w:ascii="Symbol" w:hAnsi="Symbol" w:cs="Symbol"/>
    </w:rPr>
  </w:style>
  <w:style w:type="character" w:customStyle="1" w:styleId="WW8Num344z1">
    <w:name w:val="WW8Num344z1"/>
    <w:rsid w:val="00752292"/>
    <w:rPr>
      <w:rFonts w:ascii="Courier New" w:hAnsi="Courier New" w:cs="Courier New"/>
    </w:rPr>
  </w:style>
  <w:style w:type="character" w:customStyle="1" w:styleId="WW8Num344z2">
    <w:name w:val="WW8Num344z2"/>
    <w:rsid w:val="00752292"/>
    <w:rPr>
      <w:rFonts w:ascii="Wingdings" w:hAnsi="Wingdings" w:cs="Wingdings"/>
    </w:rPr>
  </w:style>
  <w:style w:type="character" w:customStyle="1" w:styleId="WW8Num345z0">
    <w:name w:val="WW8Num345z0"/>
    <w:rsid w:val="00752292"/>
    <w:rPr>
      <w:rFonts w:ascii="Symbol" w:hAnsi="Symbol" w:cs="Symbol"/>
    </w:rPr>
  </w:style>
  <w:style w:type="character" w:customStyle="1" w:styleId="WW8Num345z1">
    <w:name w:val="WW8Num345z1"/>
    <w:rsid w:val="00752292"/>
    <w:rPr>
      <w:rFonts w:ascii="Courier New" w:hAnsi="Courier New" w:cs="Courier New"/>
    </w:rPr>
  </w:style>
  <w:style w:type="character" w:customStyle="1" w:styleId="WW8Num346z0">
    <w:name w:val="WW8Num346z0"/>
    <w:rsid w:val="00752292"/>
    <w:rPr>
      <w:rFonts w:ascii="Symbol" w:hAnsi="Symbol" w:cs="Symbol"/>
      <w:sz w:val="22"/>
      <w:szCs w:val="22"/>
    </w:rPr>
  </w:style>
  <w:style w:type="character" w:customStyle="1" w:styleId="WW8Num346z1">
    <w:name w:val="WW8Num346z1"/>
    <w:rsid w:val="00752292"/>
    <w:rPr>
      <w:rFonts w:ascii="Courier New" w:hAnsi="Courier New" w:cs="Courier New"/>
    </w:rPr>
  </w:style>
  <w:style w:type="character" w:customStyle="1" w:styleId="WW8Num346z2">
    <w:name w:val="WW8Num346z2"/>
    <w:rsid w:val="00752292"/>
    <w:rPr>
      <w:rFonts w:ascii="Wingdings" w:hAnsi="Wingdings" w:cs="Wingdings"/>
    </w:rPr>
  </w:style>
  <w:style w:type="character" w:customStyle="1" w:styleId="WW8Num347z0">
    <w:name w:val="WW8Num347z0"/>
    <w:rsid w:val="00752292"/>
    <w:rPr>
      <w:rFonts w:ascii="Symbol" w:hAnsi="Symbol" w:cs="Symbol"/>
      <w:sz w:val="22"/>
      <w:szCs w:val="22"/>
    </w:rPr>
  </w:style>
  <w:style w:type="character" w:customStyle="1" w:styleId="WW8Num348z0">
    <w:name w:val="WW8Num348z0"/>
    <w:rsid w:val="00752292"/>
    <w:rPr>
      <w:rFonts w:ascii="Symbol" w:hAnsi="Symbol" w:cs="Symbol"/>
      <w:szCs w:val="22"/>
    </w:rPr>
  </w:style>
  <w:style w:type="character" w:customStyle="1" w:styleId="WW8Num348z1">
    <w:name w:val="WW8Num348z1"/>
    <w:rsid w:val="00752292"/>
    <w:rPr>
      <w:rFonts w:ascii="Courier New" w:hAnsi="Courier New" w:cs="Courier New"/>
    </w:rPr>
  </w:style>
  <w:style w:type="character" w:customStyle="1" w:styleId="WW8Num349z0">
    <w:name w:val="WW8Num349z0"/>
    <w:rsid w:val="00752292"/>
    <w:rPr>
      <w:rFonts w:ascii="Symbol" w:hAnsi="Symbol" w:cs="Symbol"/>
      <w:szCs w:val="22"/>
    </w:rPr>
  </w:style>
  <w:style w:type="character" w:customStyle="1" w:styleId="WW8Num349z1">
    <w:name w:val="WW8Num349z1"/>
    <w:rsid w:val="00752292"/>
    <w:rPr>
      <w:rFonts w:ascii="Courier New" w:hAnsi="Courier New" w:cs="Courier New"/>
    </w:rPr>
  </w:style>
  <w:style w:type="character" w:customStyle="1" w:styleId="WW8Num349z2">
    <w:name w:val="WW8Num349z2"/>
    <w:rsid w:val="00752292"/>
    <w:rPr>
      <w:rFonts w:ascii="Wingdings" w:hAnsi="Wingdings" w:cs="Wingdings"/>
    </w:rPr>
  </w:style>
  <w:style w:type="character" w:customStyle="1" w:styleId="WW8Num349z4">
    <w:name w:val="WW8Num349z4"/>
    <w:rsid w:val="00752292"/>
    <w:rPr>
      <w:rFonts w:ascii="Courier New" w:hAnsi="Courier New" w:cs="Courier New"/>
    </w:rPr>
  </w:style>
  <w:style w:type="character" w:customStyle="1" w:styleId="WW8Num350z0">
    <w:name w:val="WW8Num350z0"/>
    <w:rsid w:val="00752292"/>
    <w:rPr>
      <w:rFonts w:ascii="Symbol" w:hAnsi="Symbol" w:cs="Symbol"/>
    </w:rPr>
  </w:style>
  <w:style w:type="character" w:customStyle="1" w:styleId="WW8Num350z1">
    <w:name w:val="WW8Num350z1"/>
    <w:rsid w:val="00752292"/>
    <w:rPr>
      <w:rFonts w:ascii="Courier New" w:hAnsi="Courier New" w:cs="Courier New"/>
    </w:rPr>
  </w:style>
  <w:style w:type="character" w:customStyle="1" w:styleId="WW8Num350z2">
    <w:name w:val="WW8Num350z2"/>
    <w:rsid w:val="00752292"/>
    <w:rPr>
      <w:rFonts w:ascii="Wingdings" w:hAnsi="Wingdings" w:cs="Wingdings"/>
    </w:rPr>
  </w:style>
  <w:style w:type="character" w:customStyle="1" w:styleId="WW8Num351z0">
    <w:name w:val="WW8Num351z0"/>
    <w:rsid w:val="00752292"/>
    <w:rPr>
      <w:rFonts w:ascii="Symbol" w:hAnsi="Symbol" w:cs="Symbol"/>
      <w:sz w:val="22"/>
      <w:szCs w:val="22"/>
    </w:rPr>
  </w:style>
  <w:style w:type="character" w:customStyle="1" w:styleId="WW8Num351z1">
    <w:name w:val="WW8Num351z1"/>
    <w:rsid w:val="00752292"/>
    <w:rPr>
      <w:rFonts w:ascii="Courier New" w:hAnsi="Courier New" w:cs="Courier New"/>
    </w:rPr>
  </w:style>
  <w:style w:type="character" w:customStyle="1" w:styleId="WW8Num351z2">
    <w:name w:val="WW8Num351z2"/>
    <w:rsid w:val="00752292"/>
    <w:rPr>
      <w:rFonts w:ascii="Wingdings" w:hAnsi="Wingdings" w:cs="Wingdings"/>
    </w:rPr>
  </w:style>
  <w:style w:type="character" w:customStyle="1" w:styleId="WW8Num352z0">
    <w:name w:val="WW8Num352z0"/>
    <w:rsid w:val="00752292"/>
    <w:rPr>
      <w:rFonts w:ascii="Symbol" w:hAnsi="Symbol" w:cs="Symbol"/>
      <w:sz w:val="22"/>
      <w:szCs w:val="22"/>
    </w:rPr>
  </w:style>
  <w:style w:type="character" w:customStyle="1" w:styleId="WW8Num352z1">
    <w:name w:val="WW8Num352z1"/>
    <w:rsid w:val="00752292"/>
    <w:rPr>
      <w:rFonts w:ascii="Courier New" w:hAnsi="Courier New" w:cs="Courier New"/>
      <w:sz w:val="22"/>
      <w:szCs w:val="22"/>
    </w:rPr>
  </w:style>
  <w:style w:type="character" w:customStyle="1" w:styleId="WW8Num353z0">
    <w:name w:val="WW8Num353z0"/>
    <w:rsid w:val="00752292"/>
    <w:rPr>
      <w:rFonts w:ascii="Symbol" w:hAnsi="Symbol" w:cs="Symbol"/>
      <w:szCs w:val="22"/>
    </w:rPr>
  </w:style>
  <w:style w:type="character" w:customStyle="1" w:styleId="WW8Num353z1">
    <w:name w:val="WW8Num353z1"/>
    <w:rsid w:val="00752292"/>
    <w:rPr>
      <w:rFonts w:ascii="Courier New" w:hAnsi="Courier New" w:cs="Courier New"/>
      <w:sz w:val="22"/>
      <w:szCs w:val="22"/>
      <w:shd w:val="clear" w:color="auto" w:fill="FFFF00"/>
    </w:rPr>
  </w:style>
  <w:style w:type="character" w:customStyle="1" w:styleId="WW8Num353z2">
    <w:name w:val="WW8Num353z2"/>
    <w:rsid w:val="00752292"/>
    <w:rPr>
      <w:rFonts w:ascii="Wingdings" w:hAnsi="Wingdings" w:cs="Wingdings"/>
    </w:rPr>
  </w:style>
  <w:style w:type="character" w:customStyle="1" w:styleId="WW8Num354z0">
    <w:name w:val="WW8Num354z0"/>
    <w:rsid w:val="00752292"/>
    <w:rPr>
      <w:rFonts w:ascii="Symbol" w:hAnsi="Symbol" w:cs="Symbol"/>
      <w:szCs w:val="22"/>
    </w:rPr>
  </w:style>
  <w:style w:type="character" w:customStyle="1" w:styleId="WW8Num354z1">
    <w:name w:val="WW8Num354z1"/>
    <w:rsid w:val="00752292"/>
    <w:rPr>
      <w:rFonts w:ascii="Courier New" w:hAnsi="Courier New" w:cs="Courier New"/>
    </w:rPr>
  </w:style>
  <w:style w:type="character" w:customStyle="1" w:styleId="WW8Num354z2">
    <w:name w:val="WW8Num354z2"/>
    <w:rsid w:val="00752292"/>
    <w:rPr>
      <w:rFonts w:ascii="Wingdings" w:hAnsi="Wingdings" w:cs="Wingdings"/>
    </w:rPr>
  </w:style>
  <w:style w:type="character" w:customStyle="1" w:styleId="WW8Num355z0">
    <w:name w:val="WW8Num355z0"/>
    <w:rsid w:val="00752292"/>
    <w:rPr>
      <w:rFonts w:ascii="Symbol" w:hAnsi="Symbol" w:cs="Symbol"/>
    </w:rPr>
  </w:style>
  <w:style w:type="character" w:customStyle="1" w:styleId="WW8Num355z1">
    <w:name w:val="WW8Num355z1"/>
    <w:rsid w:val="00752292"/>
    <w:rPr>
      <w:rFonts w:ascii="Courier New" w:hAnsi="Courier New" w:cs="Courier New"/>
    </w:rPr>
  </w:style>
  <w:style w:type="character" w:customStyle="1" w:styleId="WW8Num355z2">
    <w:name w:val="WW8Num355z2"/>
    <w:rsid w:val="00752292"/>
    <w:rPr>
      <w:rFonts w:ascii="Wingdings" w:hAnsi="Wingdings" w:cs="Wingdings"/>
    </w:rPr>
  </w:style>
  <w:style w:type="character" w:customStyle="1" w:styleId="WW8Num356z0">
    <w:name w:val="WW8Num356z0"/>
    <w:rsid w:val="00752292"/>
    <w:rPr>
      <w:rFonts w:ascii="Symbol" w:hAnsi="Symbol" w:cs="Symbol"/>
    </w:rPr>
  </w:style>
  <w:style w:type="character" w:customStyle="1" w:styleId="WW8Num356z1">
    <w:name w:val="WW8Num356z1"/>
    <w:rsid w:val="00752292"/>
    <w:rPr>
      <w:rFonts w:ascii="Courier New" w:hAnsi="Courier New" w:cs="Courier New"/>
    </w:rPr>
  </w:style>
  <w:style w:type="character" w:customStyle="1" w:styleId="WW8Num356z2">
    <w:name w:val="WW8Num356z2"/>
    <w:rsid w:val="00752292"/>
    <w:rPr>
      <w:rFonts w:ascii="Wingdings" w:hAnsi="Wingdings" w:cs="Wingdings"/>
    </w:rPr>
  </w:style>
  <w:style w:type="character" w:customStyle="1" w:styleId="WW8Num357z0">
    <w:name w:val="WW8Num357z0"/>
    <w:rsid w:val="00752292"/>
    <w:rPr>
      <w:rFonts w:ascii="Symbol" w:hAnsi="Symbol" w:cs="Symbol"/>
      <w:szCs w:val="22"/>
    </w:rPr>
  </w:style>
  <w:style w:type="character" w:customStyle="1" w:styleId="WW8Num357z1">
    <w:name w:val="WW8Num357z1"/>
    <w:rsid w:val="00752292"/>
    <w:rPr>
      <w:rFonts w:ascii="Courier New" w:hAnsi="Courier New" w:cs="Courier New"/>
    </w:rPr>
  </w:style>
  <w:style w:type="character" w:customStyle="1" w:styleId="WW8Num357z2">
    <w:name w:val="WW8Num357z2"/>
    <w:rsid w:val="00752292"/>
    <w:rPr>
      <w:rFonts w:ascii="Wingdings" w:hAnsi="Wingdings" w:cs="Wingdings"/>
    </w:rPr>
  </w:style>
  <w:style w:type="character" w:customStyle="1" w:styleId="WW8Num358z0">
    <w:name w:val="WW8Num358z0"/>
    <w:rsid w:val="00752292"/>
    <w:rPr>
      <w:rFonts w:ascii="Symbol" w:hAnsi="Symbol" w:cs="Symbol"/>
      <w:szCs w:val="22"/>
    </w:rPr>
  </w:style>
  <w:style w:type="character" w:customStyle="1" w:styleId="WW8Num358z1">
    <w:name w:val="WW8Num358z1"/>
    <w:rsid w:val="00752292"/>
    <w:rPr>
      <w:rFonts w:ascii="Courier New" w:hAnsi="Courier New" w:cs="Courier New"/>
    </w:rPr>
  </w:style>
  <w:style w:type="character" w:customStyle="1" w:styleId="WW8Num358z2">
    <w:name w:val="WW8Num358z2"/>
    <w:rsid w:val="00752292"/>
    <w:rPr>
      <w:rFonts w:ascii="Wingdings" w:hAnsi="Wingdings" w:cs="Wingdings"/>
    </w:rPr>
  </w:style>
  <w:style w:type="character" w:customStyle="1" w:styleId="WW8Num359z0">
    <w:name w:val="WW8Num359z0"/>
    <w:rsid w:val="00752292"/>
    <w:rPr>
      <w:rFonts w:ascii="Symbol" w:hAnsi="Symbol" w:cs="Symbol"/>
      <w:szCs w:val="22"/>
    </w:rPr>
  </w:style>
  <w:style w:type="character" w:customStyle="1" w:styleId="WW8Num359z1">
    <w:name w:val="WW8Num359z1"/>
    <w:rsid w:val="00752292"/>
    <w:rPr>
      <w:rFonts w:ascii="Courier New" w:hAnsi="Courier New" w:cs="Courier New"/>
    </w:rPr>
  </w:style>
  <w:style w:type="character" w:customStyle="1" w:styleId="WW8Num359z4">
    <w:name w:val="WW8Num359z4"/>
    <w:rsid w:val="00752292"/>
    <w:rPr>
      <w:rFonts w:ascii="Courier New" w:hAnsi="Courier New" w:cs="Courier New"/>
    </w:rPr>
  </w:style>
  <w:style w:type="character" w:customStyle="1" w:styleId="WW8Num359z5">
    <w:name w:val="WW8Num359z5"/>
    <w:rsid w:val="00752292"/>
    <w:rPr>
      <w:rFonts w:ascii="Wingdings" w:hAnsi="Wingdings" w:cs="Wingdings"/>
    </w:rPr>
  </w:style>
  <w:style w:type="character" w:customStyle="1" w:styleId="WW8Num360z0">
    <w:name w:val="WW8Num360z0"/>
    <w:rsid w:val="00752292"/>
    <w:rPr>
      <w:rFonts w:ascii="Symbol" w:hAnsi="Symbol" w:cs="Symbol"/>
      <w:szCs w:val="22"/>
    </w:rPr>
  </w:style>
  <w:style w:type="character" w:customStyle="1" w:styleId="WW8Num360z1">
    <w:name w:val="WW8Num360z1"/>
    <w:rsid w:val="00752292"/>
    <w:rPr>
      <w:rFonts w:ascii="Courier New" w:hAnsi="Courier New" w:cs="Courier New"/>
    </w:rPr>
  </w:style>
  <w:style w:type="character" w:customStyle="1" w:styleId="WW8Num361z0">
    <w:name w:val="WW8Num361z0"/>
    <w:rsid w:val="00752292"/>
    <w:rPr>
      <w:rFonts w:ascii="Symbol" w:hAnsi="Symbol" w:cs="Symbol"/>
      <w:sz w:val="22"/>
      <w:szCs w:val="22"/>
    </w:rPr>
  </w:style>
  <w:style w:type="character" w:customStyle="1" w:styleId="WW8Num361z1">
    <w:name w:val="WW8Num361z1"/>
    <w:rsid w:val="00752292"/>
    <w:rPr>
      <w:rFonts w:ascii="Courier New" w:hAnsi="Courier New" w:cs="Courier New"/>
    </w:rPr>
  </w:style>
  <w:style w:type="character" w:customStyle="1" w:styleId="WW8Num361z2">
    <w:name w:val="WW8Num361z2"/>
    <w:rsid w:val="00752292"/>
    <w:rPr>
      <w:rFonts w:ascii="Wingdings" w:hAnsi="Wingdings" w:cs="Wingdings"/>
    </w:rPr>
  </w:style>
  <w:style w:type="character" w:customStyle="1" w:styleId="WW8Num362z0">
    <w:name w:val="WW8Num362z0"/>
    <w:rsid w:val="00752292"/>
    <w:rPr>
      <w:rFonts w:ascii="Symbol" w:hAnsi="Symbol" w:cs="Symbol"/>
      <w:szCs w:val="22"/>
      <w:lang w:val="en-US"/>
    </w:rPr>
  </w:style>
  <w:style w:type="character" w:customStyle="1" w:styleId="WW8Num362z1">
    <w:name w:val="WW8Num362z1"/>
    <w:rsid w:val="00752292"/>
    <w:rPr>
      <w:rFonts w:ascii="Courier New" w:hAnsi="Courier New" w:cs="Courier New"/>
    </w:rPr>
  </w:style>
  <w:style w:type="character" w:customStyle="1" w:styleId="WW8Num362z2">
    <w:name w:val="WW8Num362z2"/>
    <w:rsid w:val="00752292"/>
    <w:rPr>
      <w:rFonts w:ascii="Wingdings" w:hAnsi="Wingdings" w:cs="Wingdings"/>
    </w:rPr>
  </w:style>
  <w:style w:type="character" w:customStyle="1" w:styleId="WW8Num363z0">
    <w:name w:val="WW8Num363z0"/>
    <w:rsid w:val="00752292"/>
    <w:rPr>
      <w:rFonts w:ascii="Symbol" w:hAnsi="Symbol" w:cs="Symbol"/>
    </w:rPr>
  </w:style>
  <w:style w:type="character" w:customStyle="1" w:styleId="WW8Num363z1">
    <w:name w:val="WW8Num363z1"/>
    <w:rsid w:val="00752292"/>
    <w:rPr>
      <w:rFonts w:ascii="Courier New" w:hAnsi="Courier New" w:cs="Courier New"/>
    </w:rPr>
  </w:style>
  <w:style w:type="character" w:customStyle="1" w:styleId="WW8Num363z2">
    <w:name w:val="WW8Num363z2"/>
    <w:rsid w:val="00752292"/>
    <w:rPr>
      <w:rFonts w:ascii="Wingdings" w:hAnsi="Wingdings" w:cs="Wingdings"/>
    </w:rPr>
  </w:style>
  <w:style w:type="character" w:customStyle="1" w:styleId="WW8Num364z0">
    <w:name w:val="WW8Num364z0"/>
    <w:rsid w:val="00752292"/>
    <w:rPr>
      <w:rFonts w:ascii="Symbol" w:hAnsi="Symbol" w:cs="Symbol"/>
      <w:szCs w:val="22"/>
    </w:rPr>
  </w:style>
  <w:style w:type="character" w:customStyle="1" w:styleId="WW8Num365z0">
    <w:name w:val="WW8Num365z0"/>
    <w:rsid w:val="00752292"/>
    <w:rPr>
      <w:rFonts w:ascii="Symbol" w:hAnsi="Symbol" w:cs="Symbol"/>
      <w:sz w:val="22"/>
      <w:szCs w:val="22"/>
      <w:shd w:val="clear" w:color="auto" w:fill="FF0000"/>
    </w:rPr>
  </w:style>
  <w:style w:type="character" w:customStyle="1" w:styleId="WW8Num366z0">
    <w:name w:val="WW8Num366z0"/>
    <w:rsid w:val="00752292"/>
    <w:rPr>
      <w:rFonts w:ascii="Symbol" w:hAnsi="Symbol" w:cs="Symbol"/>
      <w:szCs w:val="22"/>
      <w:shd w:val="clear" w:color="auto" w:fill="FF0000"/>
    </w:rPr>
  </w:style>
  <w:style w:type="character" w:customStyle="1" w:styleId="WW8Num366z1">
    <w:name w:val="WW8Num366z1"/>
    <w:rsid w:val="00752292"/>
    <w:rPr>
      <w:rFonts w:ascii="Courier New" w:hAnsi="Courier New" w:cs="Courier New"/>
    </w:rPr>
  </w:style>
  <w:style w:type="character" w:customStyle="1" w:styleId="WW8Num366z2">
    <w:name w:val="WW8Num366z2"/>
    <w:rsid w:val="00752292"/>
    <w:rPr>
      <w:rFonts w:ascii="Wingdings" w:hAnsi="Wingdings" w:cs="Wingdings"/>
    </w:rPr>
  </w:style>
  <w:style w:type="character" w:customStyle="1" w:styleId="WW8Num367z0">
    <w:name w:val="WW8Num367z0"/>
    <w:rsid w:val="00752292"/>
    <w:rPr>
      <w:rFonts w:cs="Times New Roman"/>
      <w:i/>
      <w:iCs/>
      <w:color w:val="00000A"/>
    </w:rPr>
  </w:style>
  <w:style w:type="character" w:customStyle="1" w:styleId="WW8Num367z1">
    <w:name w:val="WW8Num367z1"/>
    <w:rsid w:val="00752292"/>
    <w:rPr>
      <w:rFonts w:ascii="Courier New" w:hAnsi="Courier New" w:cs="Courier New"/>
    </w:rPr>
  </w:style>
  <w:style w:type="character" w:customStyle="1" w:styleId="WW8Num368z0">
    <w:name w:val="WW8Num368z0"/>
    <w:rsid w:val="00752292"/>
    <w:rPr>
      <w:rFonts w:ascii="Symbol" w:hAnsi="Symbol" w:cs="Symbol"/>
    </w:rPr>
  </w:style>
  <w:style w:type="character" w:customStyle="1" w:styleId="WW8Num368z1">
    <w:name w:val="WW8Num368z1"/>
    <w:rsid w:val="00752292"/>
    <w:rPr>
      <w:rFonts w:ascii="Courier New" w:hAnsi="Courier New" w:cs="Courier New"/>
    </w:rPr>
  </w:style>
  <w:style w:type="character" w:customStyle="1" w:styleId="WW8Num187z5">
    <w:name w:val="WW8Num187z5"/>
    <w:rsid w:val="00752292"/>
    <w:rPr>
      <w:rFonts w:ascii="Wingdings" w:hAnsi="Wingdings" w:cs="Wingdings"/>
    </w:rPr>
  </w:style>
  <w:style w:type="character" w:customStyle="1" w:styleId="WW8Num284z4">
    <w:name w:val="WW8Num284z4"/>
    <w:rsid w:val="00752292"/>
    <w:rPr>
      <w:rFonts w:ascii="Courier New" w:hAnsi="Courier New" w:cs="Courier New"/>
    </w:rPr>
  </w:style>
  <w:style w:type="character" w:customStyle="1" w:styleId="WW8Num345z2">
    <w:name w:val="WW8Num345z2"/>
    <w:rsid w:val="00752292"/>
    <w:rPr>
      <w:rFonts w:ascii="Wingdings" w:hAnsi="Wingdings" w:cs="Wingdings"/>
    </w:rPr>
  </w:style>
  <w:style w:type="character" w:customStyle="1" w:styleId="WW8Num347z1">
    <w:name w:val="WW8Num347z1"/>
    <w:rsid w:val="00752292"/>
    <w:rPr>
      <w:rFonts w:ascii="Courier New" w:hAnsi="Courier New" w:cs="Courier New"/>
    </w:rPr>
  </w:style>
  <w:style w:type="character" w:customStyle="1" w:styleId="WW8Num347z2">
    <w:name w:val="WW8Num347z2"/>
    <w:rsid w:val="00752292"/>
    <w:rPr>
      <w:rFonts w:ascii="Wingdings" w:hAnsi="Wingdings" w:cs="Wingdings"/>
    </w:rPr>
  </w:style>
  <w:style w:type="character" w:customStyle="1" w:styleId="WW8Num350z4">
    <w:name w:val="WW8Num350z4"/>
    <w:rsid w:val="00752292"/>
    <w:rPr>
      <w:rFonts w:ascii="Courier New" w:hAnsi="Courier New" w:cs="Courier New"/>
    </w:rPr>
  </w:style>
  <w:style w:type="character" w:customStyle="1" w:styleId="WW8Num352z2">
    <w:name w:val="WW8Num352z2"/>
    <w:rsid w:val="00752292"/>
    <w:rPr>
      <w:rFonts w:ascii="Wingdings" w:hAnsi="Wingdings" w:cs="Wingdings"/>
    </w:rPr>
  </w:style>
  <w:style w:type="character" w:customStyle="1" w:styleId="WW8Num359z2">
    <w:name w:val="WW8Num359z2"/>
    <w:rsid w:val="00752292"/>
    <w:rPr>
      <w:rFonts w:ascii="Wingdings" w:hAnsi="Wingdings" w:cs="Wingdings"/>
    </w:rPr>
  </w:style>
  <w:style w:type="character" w:customStyle="1" w:styleId="WW8Num360z4">
    <w:name w:val="WW8Num360z4"/>
    <w:rsid w:val="00752292"/>
    <w:rPr>
      <w:rFonts w:ascii="Courier New" w:hAnsi="Courier New" w:cs="Courier New"/>
    </w:rPr>
  </w:style>
  <w:style w:type="character" w:customStyle="1" w:styleId="WW8Num360z5">
    <w:name w:val="WW8Num360z5"/>
    <w:rsid w:val="00752292"/>
    <w:rPr>
      <w:rFonts w:ascii="Wingdings" w:hAnsi="Wingdings" w:cs="Wingdings"/>
    </w:rPr>
  </w:style>
  <w:style w:type="character" w:customStyle="1" w:styleId="WW8Num364z1">
    <w:name w:val="WW8Num364z1"/>
    <w:rsid w:val="00752292"/>
    <w:rPr>
      <w:rFonts w:ascii="Courier New" w:hAnsi="Courier New" w:cs="Courier New"/>
    </w:rPr>
  </w:style>
  <w:style w:type="character" w:customStyle="1" w:styleId="WW8Num364z2">
    <w:name w:val="WW8Num364z2"/>
    <w:rsid w:val="00752292"/>
    <w:rPr>
      <w:rFonts w:ascii="Wingdings" w:hAnsi="Wingdings" w:cs="Wingdings"/>
    </w:rPr>
  </w:style>
  <w:style w:type="character" w:customStyle="1" w:styleId="WW8Num367z2">
    <w:name w:val="WW8Num367z2"/>
    <w:rsid w:val="00752292"/>
    <w:rPr>
      <w:rFonts w:ascii="Wingdings" w:hAnsi="Wingdings" w:cs="Wingdings"/>
    </w:rPr>
  </w:style>
  <w:style w:type="character" w:customStyle="1" w:styleId="WW8Num15z1">
    <w:name w:val="WW8Num15z1"/>
    <w:rsid w:val="00752292"/>
    <w:rPr>
      <w:rFonts w:ascii="Courier New" w:hAnsi="Courier New" w:cs="Courier New"/>
    </w:rPr>
  </w:style>
  <w:style w:type="character" w:customStyle="1" w:styleId="WW8Num15z2">
    <w:name w:val="WW8Num15z2"/>
    <w:rsid w:val="00752292"/>
    <w:rPr>
      <w:rFonts w:ascii="Wingdings" w:hAnsi="Wingdings" w:cs="Wingdings"/>
    </w:rPr>
  </w:style>
  <w:style w:type="character" w:customStyle="1" w:styleId="WW8Num16z1">
    <w:name w:val="WW8Num16z1"/>
    <w:rsid w:val="00752292"/>
    <w:rPr>
      <w:rFonts w:ascii="Courier New" w:hAnsi="Courier New" w:cs="Courier New"/>
    </w:rPr>
  </w:style>
  <w:style w:type="character" w:customStyle="1" w:styleId="WW8Num16z2">
    <w:name w:val="WW8Num16z2"/>
    <w:rsid w:val="00752292"/>
    <w:rPr>
      <w:rFonts w:ascii="Wingdings" w:hAnsi="Wingdings" w:cs="Wingdings"/>
    </w:rPr>
  </w:style>
  <w:style w:type="character" w:customStyle="1" w:styleId="WW8Num22z3">
    <w:name w:val="WW8Num22z3"/>
    <w:rsid w:val="00752292"/>
    <w:rPr>
      <w:rFonts w:ascii="Symbol" w:hAnsi="Symbol" w:cs="Symbol"/>
    </w:rPr>
  </w:style>
  <w:style w:type="character" w:customStyle="1" w:styleId="WW8Num23z3">
    <w:name w:val="WW8Num23z3"/>
    <w:rsid w:val="00752292"/>
    <w:rPr>
      <w:rFonts w:ascii="Symbol" w:hAnsi="Symbol" w:cs="Symbol"/>
    </w:rPr>
  </w:style>
  <w:style w:type="character" w:customStyle="1" w:styleId="WW8Num28z2">
    <w:name w:val="WW8Num28z2"/>
    <w:rsid w:val="00752292"/>
    <w:rPr>
      <w:rFonts w:ascii="Wingdings" w:hAnsi="Wingdings" w:cs="Wingdings"/>
    </w:rPr>
  </w:style>
  <w:style w:type="character" w:customStyle="1" w:styleId="WW8Num28z3">
    <w:name w:val="WW8Num28z3"/>
    <w:rsid w:val="00752292"/>
    <w:rPr>
      <w:rFonts w:ascii="Symbol" w:hAnsi="Symbol" w:cs="Symbol"/>
    </w:rPr>
  </w:style>
  <w:style w:type="character" w:customStyle="1" w:styleId="WW8Num32z4">
    <w:name w:val="WW8Num32z4"/>
    <w:rsid w:val="00752292"/>
    <w:rPr>
      <w:rFonts w:ascii="Courier New" w:hAnsi="Courier New" w:cs="Courier New"/>
    </w:rPr>
  </w:style>
  <w:style w:type="character" w:customStyle="1" w:styleId="WW8Num57z2">
    <w:name w:val="WW8Num57z2"/>
    <w:rsid w:val="00752292"/>
    <w:rPr>
      <w:rFonts w:ascii="Wingdings" w:hAnsi="Wingdings" w:cs="Wingdings"/>
    </w:rPr>
  </w:style>
  <w:style w:type="character" w:customStyle="1" w:styleId="WW8Num59z4">
    <w:name w:val="WW8Num59z4"/>
    <w:rsid w:val="00752292"/>
    <w:rPr>
      <w:rFonts w:ascii="Courier New" w:hAnsi="Courier New" w:cs="Courier New"/>
    </w:rPr>
  </w:style>
  <w:style w:type="character" w:customStyle="1" w:styleId="WW8Num64z3">
    <w:name w:val="WW8Num64z3"/>
    <w:rsid w:val="00752292"/>
    <w:rPr>
      <w:rFonts w:ascii="Symbol" w:hAnsi="Symbol" w:cs="Symbol"/>
    </w:rPr>
  </w:style>
  <w:style w:type="character" w:customStyle="1" w:styleId="WW8Num76z3">
    <w:name w:val="WW8Num76z3"/>
    <w:rsid w:val="00752292"/>
    <w:rPr>
      <w:rFonts w:ascii="Symbol" w:hAnsi="Symbol" w:cs="Symbol"/>
    </w:rPr>
  </w:style>
  <w:style w:type="character" w:customStyle="1" w:styleId="WW8Num97z3">
    <w:name w:val="WW8Num97z3"/>
    <w:rsid w:val="00752292"/>
    <w:rPr>
      <w:rFonts w:ascii="Symbol" w:hAnsi="Symbol" w:cs="Symbol"/>
    </w:rPr>
  </w:style>
  <w:style w:type="character" w:customStyle="1" w:styleId="WW8Num100z4">
    <w:name w:val="WW8Num100z4"/>
    <w:rsid w:val="00752292"/>
    <w:rPr>
      <w:rFonts w:ascii="Courier New" w:hAnsi="Courier New" w:cs="Courier New"/>
    </w:rPr>
  </w:style>
  <w:style w:type="character" w:customStyle="1" w:styleId="WW8Num149z2">
    <w:name w:val="WW8Num149z2"/>
    <w:rsid w:val="00752292"/>
    <w:rPr>
      <w:rFonts w:ascii="Wingdings" w:hAnsi="Wingdings" w:cs="Wingdings"/>
    </w:rPr>
  </w:style>
  <w:style w:type="character" w:customStyle="1" w:styleId="WW8Num151z1">
    <w:name w:val="WW8Num151z1"/>
    <w:rsid w:val="00752292"/>
    <w:rPr>
      <w:rFonts w:ascii="Courier New" w:hAnsi="Courier New" w:cs="Courier New"/>
    </w:rPr>
  </w:style>
  <w:style w:type="character" w:customStyle="1" w:styleId="WW8Num161z1">
    <w:name w:val="WW8Num161z1"/>
    <w:rsid w:val="00752292"/>
    <w:rPr>
      <w:rFonts w:ascii="Courier New" w:hAnsi="Courier New" w:cs="Courier New"/>
    </w:rPr>
  </w:style>
  <w:style w:type="character" w:customStyle="1" w:styleId="WW8Num161z2">
    <w:name w:val="WW8Num161z2"/>
    <w:rsid w:val="00752292"/>
    <w:rPr>
      <w:rFonts w:cs="Times New Roman"/>
    </w:rPr>
  </w:style>
  <w:style w:type="character" w:customStyle="1" w:styleId="WW8Num163z2">
    <w:name w:val="WW8Num163z2"/>
    <w:rsid w:val="00752292"/>
    <w:rPr>
      <w:rFonts w:ascii="Wingdings" w:hAnsi="Wingdings" w:cs="Wingdings"/>
    </w:rPr>
  </w:style>
  <w:style w:type="character" w:customStyle="1" w:styleId="WW8Num165z3">
    <w:name w:val="WW8Num165z3"/>
    <w:rsid w:val="00752292"/>
    <w:rPr>
      <w:rFonts w:ascii="Symbol" w:hAnsi="Symbol" w:cs="Symbol"/>
    </w:rPr>
  </w:style>
  <w:style w:type="character" w:customStyle="1" w:styleId="WW8Num165z4">
    <w:name w:val="WW8Num165z4"/>
    <w:rsid w:val="00752292"/>
    <w:rPr>
      <w:rFonts w:ascii="Courier New" w:hAnsi="Courier New" w:cs="Courier New"/>
    </w:rPr>
  </w:style>
  <w:style w:type="character" w:customStyle="1" w:styleId="WW8Num168z4">
    <w:name w:val="WW8Num168z4"/>
    <w:rsid w:val="00752292"/>
    <w:rPr>
      <w:rFonts w:ascii="Courier New" w:hAnsi="Courier New" w:cs="Courier New"/>
    </w:rPr>
  </w:style>
  <w:style w:type="character" w:customStyle="1" w:styleId="WW8Num169z4">
    <w:name w:val="WW8Num169z4"/>
    <w:rsid w:val="00752292"/>
    <w:rPr>
      <w:rFonts w:ascii="Courier New" w:hAnsi="Courier New" w:cs="Courier New"/>
    </w:rPr>
  </w:style>
  <w:style w:type="character" w:customStyle="1" w:styleId="WW8Num209z3">
    <w:name w:val="WW8Num209z3"/>
    <w:rsid w:val="00752292"/>
    <w:rPr>
      <w:rFonts w:ascii="Symbol" w:hAnsi="Symbol" w:cs="Symbol"/>
    </w:rPr>
  </w:style>
  <w:style w:type="character" w:customStyle="1" w:styleId="WW8Num209z4">
    <w:name w:val="WW8Num209z4"/>
    <w:rsid w:val="00752292"/>
    <w:rPr>
      <w:rFonts w:ascii="Courier New" w:hAnsi="Courier New" w:cs="Courier New"/>
    </w:rPr>
  </w:style>
  <w:style w:type="character" w:customStyle="1" w:styleId="WW8Num209z5">
    <w:name w:val="WW8Num209z5"/>
    <w:rsid w:val="00752292"/>
    <w:rPr>
      <w:rFonts w:ascii="Wingdings" w:hAnsi="Wingdings" w:cs="Wingdings"/>
    </w:rPr>
  </w:style>
  <w:style w:type="character" w:customStyle="1" w:styleId="WW8Num211z3">
    <w:name w:val="WW8Num211z3"/>
    <w:rsid w:val="00752292"/>
    <w:rPr>
      <w:rFonts w:ascii="Symbol" w:hAnsi="Symbol" w:cs="Symbol"/>
    </w:rPr>
  </w:style>
  <w:style w:type="character" w:customStyle="1" w:styleId="WW8Num215z3">
    <w:name w:val="WW8Num215z3"/>
    <w:rsid w:val="00752292"/>
    <w:rPr>
      <w:rFonts w:ascii="Symbol" w:hAnsi="Symbol" w:cs="Symbol"/>
    </w:rPr>
  </w:style>
  <w:style w:type="character" w:customStyle="1" w:styleId="WW8Num225z5">
    <w:name w:val="WW8Num225z5"/>
    <w:rsid w:val="00752292"/>
    <w:rPr>
      <w:rFonts w:ascii="Wingdings" w:hAnsi="Wingdings" w:cs="Wingdings"/>
    </w:rPr>
  </w:style>
  <w:style w:type="character" w:customStyle="1" w:styleId="WW8Num231z4">
    <w:name w:val="WW8Num231z4"/>
    <w:rsid w:val="00752292"/>
    <w:rPr>
      <w:rFonts w:ascii="Courier New" w:hAnsi="Courier New" w:cs="Courier New"/>
    </w:rPr>
  </w:style>
  <w:style w:type="character" w:customStyle="1" w:styleId="WW8Num232z3">
    <w:name w:val="WW8Num232z3"/>
    <w:rsid w:val="00752292"/>
    <w:rPr>
      <w:rFonts w:ascii="Symbol" w:hAnsi="Symbol" w:cs="Symbol"/>
    </w:rPr>
  </w:style>
  <w:style w:type="character" w:customStyle="1" w:styleId="WW8Num240z4">
    <w:name w:val="WW8Num240z4"/>
    <w:rsid w:val="00752292"/>
    <w:rPr>
      <w:rFonts w:ascii="Courier New" w:hAnsi="Courier New" w:cs="Courier New"/>
    </w:rPr>
  </w:style>
  <w:style w:type="character" w:customStyle="1" w:styleId="WW8Num296z1">
    <w:name w:val="WW8Num296z1"/>
    <w:rsid w:val="00752292"/>
    <w:rPr>
      <w:rFonts w:ascii="Courier New" w:hAnsi="Courier New" w:cs="Courier New"/>
    </w:rPr>
  </w:style>
  <w:style w:type="character" w:customStyle="1" w:styleId="WW8Num315z1">
    <w:name w:val="WW8Num315z1"/>
    <w:rsid w:val="00752292"/>
    <w:rPr>
      <w:rFonts w:ascii="Courier New" w:hAnsi="Courier New" w:cs="Courier New"/>
    </w:rPr>
  </w:style>
  <w:style w:type="character" w:customStyle="1" w:styleId="WW8Num315z2">
    <w:name w:val="WW8Num315z2"/>
    <w:rsid w:val="00752292"/>
    <w:rPr>
      <w:rFonts w:ascii="Wingdings" w:hAnsi="Wingdings" w:cs="Wingdings"/>
    </w:rPr>
  </w:style>
  <w:style w:type="character" w:customStyle="1" w:styleId="WW8Num324z2">
    <w:name w:val="WW8Num324z2"/>
    <w:rsid w:val="00752292"/>
    <w:rPr>
      <w:rFonts w:ascii="Wingdings" w:hAnsi="Wingdings" w:cs="Wingdings"/>
    </w:rPr>
  </w:style>
  <w:style w:type="character" w:customStyle="1" w:styleId="WW8Num330z1">
    <w:name w:val="WW8Num330z1"/>
    <w:rsid w:val="00752292"/>
    <w:rPr>
      <w:rFonts w:ascii="Courier New" w:hAnsi="Courier New" w:cs="Courier New"/>
    </w:rPr>
  </w:style>
  <w:style w:type="character" w:customStyle="1" w:styleId="WW8Num331z1">
    <w:name w:val="WW8Num331z1"/>
    <w:rsid w:val="00752292"/>
    <w:rPr>
      <w:rFonts w:ascii="Courier New" w:hAnsi="Courier New" w:cs="Courier New"/>
    </w:rPr>
  </w:style>
  <w:style w:type="character" w:customStyle="1" w:styleId="WW8Num335z4">
    <w:name w:val="WW8Num335z4"/>
    <w:rsid w:val="00752292"/>
    <w:rPr>
      <w:rFonts w:ascii="Courier New" w:hAnsi="Courier New" w:cs="Courier New"/>
    </w:rPr>
  </w:style>
  <w:style w:type="character" w:customStyle="1" w:styleId="WW8Num347z4">
    <w:name w:val="WW8Num347z4"/>
    <w:rsid w:val="00752292"/>
    <w:rPr>
      <w:rFonts w:ascii="Courier New" w:hAnsi="Courier New" w:cs="Courier New"/>
    </w:rPr>
  </w:style>
  <w:style w:type="character" w:customStyle="1" w:styleId="WW8Num348z2">
    <w:name w:val="WW8Num348z2"/>
    <w:rsid w:val="00752292"/>
    <w:rPr>
      <w:rFonts w:ascii="Wingdings" w:hAnsi="Wingdings" w:cs="Wingdings"/>
    </w:rPr>
  </w:style>
  <w:style w:type="character" w:customStyle="1" w:styleId="WW8Num360z2">
    <w:name w:val="WW8Num360z2"/>
    <w:rsid w:val="00752292"/>
    <w:rPr>
      <w:rFonts w:ascii="Wingdings" w:hAnsi="Wingdings" w:cs="Wingdings"/>
    </w:rPr>
  </w:style>
  <w:style w:type="character" w:customStyle="1" w:styleId="WW8Num365z1">
    <w:name w:val="WW8Num365z1"/>
    <w:rsid w:val="00752292"/>
    <w:rPr>
      <w:rFonts w:ascii="Courier New" w:hAnsi="Courier New" w:cs="Courier New"/>
    </w:rPr>
  </w:style>
  <w:style w:type="character" w:customStyle="1" w:styleId="WW8Num365z2">
    <w:name w:val="WW8Num365z2"/>
    <w:rsid w:val="00752292"/>
    <w:rPr>
      <w:rFonts w:ascii="Wingdings" w:hAnsi="Wingdings" w:cs="Wingdings"/>
    </w:rPr>
  </w:style>
  <w:style w:type="character" w:customStyle="1" w:styleId="WW8Num366z4">
    <w:name w:val="WW8Num366z4"/>
    <w:rsid w:val="00752292"/>
    <w:rPr>
      <w:rFonts w:ascii="Courier New" w:hAnsi="Courier New" w:cs="Courier New"/>
    </w:rPr>
  </w:style>
  <w:style w:type="character" w:customStyle="1" w:styleId="WW8Num366z5">
    <w:name w:val="WW8Num366z5"/>
    <w:rsid w:val="00752292"/>
    <w:rPr>
      <w:rFonts w:ascii="Wingdings" w:hAnsi="Wingdings" w:cs="Wingdings"/>
    </w:rPr>
  </w:style>
  <w:style w:type="character" w:customStyle="1" w:styleId="WW8Num368z2">
    <w:name w:val="WW8Num368z2"/>
    <w:rsid w:val="00752292"/>
    <w:rPr>
      <w:rFonts w:ascii="Wingdings" w:hAnsi="Wingdings" w:cs="Wingdings"/>
    </w:rPr>
  </w:style>
  <w:style w:type="character" w:customStyle="1" w:styleId="WW8Num369z0">
    <w:name w:val="WW8Num369z0"/>
    <w:rsid w:val="00752292"/>
    <w:rPr>
      <w:rFonts w:ascii="Symbol" w:hAnsi="Symbol" w:cs="Symbol"/>
    </w:rPr>
  </w:style>
  <w:style w:type="character" w:customStyle="1" w:styleId="WW8Num369z1">
    <w:name w:val="WW8Num369z1"/>
    <w:rsid w:val="00752292"/>
    <w:rPr>
      <w:rFonts w:ascii="Courier New" w:hAnsi="Courier New" w:cs="Courier New"/>
    </w:rPr>
  </w:style>
  <w:style w:type="character" w:customStyle="1" w:styleId="WW8Num369z2">
    <w:name w:val="WW8Num369z2"/>
    <w:rsid w:val="00752292"/>
    <w:rPr>
      <w:rFonts w:ascii="Wingdings" w:hAnsi="Wingdings" w:cs="Wingdings"/>
    </w:rPr>
  </w:style>
  <w:style w:type="character" w:customStyle="1" w:styleId="WW8Num370z0">
    <w:name w:val="WW8Num370z0"/>
    <w:rsid w:val="00752292"/>
    <w:rPr>
      <w:rFonts w:ascii="Symbol" w:hAnsi="Symbol" w:cs="Symbol"/>
    </w:rPr>
  </w:style>
  <w:style w:type="character" w:customStyle="1" w:styleId="WW8Num370z1">
    <w:name w:val="WW8Num370z1"/>
    <w:rsid w:val="00752292"/>
    <w:rPr>
      <w:rFonts w:ascii="Courier New" w:hAnsi="Courier New" w:cs="Courier New"/>
    </w:rPr>
  </w:style>
  <w:style w:type="character" w:customStyle="1" w:styleId="WW8Num370z2">
    <w:name w:val="WW8Num370z2"/>
    <w:rsid w:val="00752292"/>
    <w:rPr>
      <w:rFonts w:ascii="Wingdings" w:hAnsi="Wingdings" w:cs="Wingdings"/>
    </w:rPr>
  </w:style>
  <w:style w:type="character" w:customStyle="1" w:styleId="WW8Num371z0">
    <w:name w:val="WW8Num371z0"/>
    <w:rsid w:val="00752292"/>
    <w:rPr>
      <w:rFonts w:ascii="Symbol" w:hAnsi="Symbol" w:cs="Symbol"/>
    </w:rPr>
  </w:style>
  <w:style w:type="character" w:customStyle="1" w:styleId="WW8Num371z1">
    <w:name w:val="WW8Num371z1"/>
    <w:rsid w:val="00752292"/>
    <w:rPr>
      <w:rFonts w:ascii="Courier New" w:hAnsi="Courier New" w:cs="Courier New"/>
    </w:rPr>
  </w:style>
  <w:style w:type="character" w:customStyle="1" w:styleId="WW8Num371z2">
    <w:name w:val="WW8Num371z2"/>
    <w:rsid w:val="00752292"/>
    <w:rPr>
      <w:rFonts w:ascii="Wingdings" w:hAnsi="Wingdings" w:cs="Wingdings"/>
    </w:rPr>
  </w:style>
  <w:style w:type="character" w:customStyle="1" w:styleId="WW8Num372z0">
    <w:name w:val="WW8Num372z0"/>
    <w:rsid w:val="00752292"/>
    <w:rPr>
      <w:rFonts w:ascii="Symbol" w:hAnsi="Symbol" w:cs="Symbol"/>
    </w:rPr>
  </w:style>
  <w:style w:type="character" w:customStyle="1" w:styleId="WW8Num372z1">
    <w:name w:val="WW8Num372z1"/>
    <w:rsid w:val="00752292"/>
    <w:rPr>
      <w:rFonts w:ascii="Courier New" w:hAnsi="Courier New" w:cs="Courier New"/>
    </w:rPr>
  </w:style>
  <w:style w:type="character" w:customStyle="1" w:styleId="WW8Num372z2">
    <w:name w:val="WW8Num372z2"/>
    <w:rsid w:val="00752292"/>
    <w:rPr>
      <w:rFonts w:ascii="Wingdings" w:hAnsi="Wingdings" w:cs="Wingdings"/>
    </w:rPr>
  </w:style>
  <w:style w:type="character" w:customStyle="1" w:styleId="WW8Num373z0">
    <w:name w:val="WW8Num373z0"/>
    <w:rsid w:val="00752292"/>
    <w:rPr>
      <w:rFonts w:ascii="Symbol" w:hAnsi="Symbol" w:cs="Symbol"/>
    </w:rPr>
  </w:style>
  <w:style w:type="character" w:customStyle="1" w:styleId="WW8Num373z1">
    <w:name w:val="WW8Num373z1"/>
    <w:rsid w:val="00752292"/>
    <w:rPr>
      <w:rFonts w:ascii="Courier New" w:hAnsi="Courier New" w:cs="Courier New"/>
    </w:rPr>
  </w:style>
  <w:style w:type="character" w:customStyle="1" w:styleId="WW8Num373z2">
    <w:name w:val="WW8Num373z2"/>
    <w:rsid w:val="00752292"/>
    <w:rPr>
      <w:rFonts w:ascii="Wingdings" w:hAnsi="Wingdings" w:cs="Wingdings"/>
    </w:rPr>
  </w:style>
  <w:style w:type="character" w:customStyle="1" w:styleId="WW8Num374z0">
    <w:name w:val="WW8Num374z0"/>
    <w:rsid w:val="00752292"/>
    <w:rPr>
      <w:rFonts w:ascii="Symbol" w:hAnsi="Symbol" w:cs="Symbol"/>
    </w:rPr>
  </w:style>
  <w:style w:type="character" w:customStyle="1" w:styleId="WW8Num374z1">
    <w:name w:val="WW8Num374z1"/>
    <w:rsid w:val="00752292"/>
    <w:rPr>
      <w:rFonts w:ascii="Courier New" w:hAnsi="Courier New" w:cs="Courier New"/>
    </w:rPr>
  </w:style>
  <w:style w:type="character" w:customStyle="1" w:styleId="WW8Num374z2">
    <w:name w:val="WW8Num374z2"/>
    <w:rsid w:val="00752292"/>
    <w:rPr>
      <w:rFonts w:ascii="Wingdings" w:hAnsi="Wingdings" w:cs="Wingdings"/>
    </w:rPr>
  </w:style>
  <w:style w:type="character" w:customStyle="1" w:styleId="WW8Num375z0">
    <w:name w:val="WW8Num375z0"/>
    <w:rsid w:val="00752292"/>
    <w:rPr>
      <w:rFonts w:ascii="Symbol" w:hAnsi="Symbol" w:cs="Symbol"/>
    </w:rPr>
  </w:style>
  <w:style w:type="character" w:customStyle="1" w:styleId="WW8Num375z1">
    <w:name w:val="WW8Num375z1"/>
    <w:rsid w:val="00752292"/>
    <w:rPr>
      <w:rFonts w:ascii="Courier New" w:hAnsi="Courier New" w:cs="Courier New"/>
    </w:rPr>
  </w:style>
  <w:style w:type="character" w:customStyle="1" w:styleId="WW8Num375z2">
    <w:name w:val="WW8Num375z2"/>
    <w:rsid w:val="00752292"/>
    <w:rPr>
      <w:rFonts w:ascii="Wingdings" w:hAnsi="Wingdings" w:cs="Wingdings"/>
    </w:rPr>
  </w:style>
  <w:style w:type="character" w:customStyle="1" w:styleId="WW8Num376z0">
    <w:name w:val="WW8Num376z0"/>
    <w:rsid w:val="00752292"/>
    <w:rPr>
      <w:rFonts w:ascii="Symbol" w:hAnsi="Symbol" w:cs="Symbol"/>
    </w:rPr>
  </w:style>
  <w:style w:type="character" w:customStyle="1" w:styleId="WW8Num376z1">
    <w:name w:val="WW8Num376z1"/>
    <w:rsid w:val="00752292"/>
    <w:rPr>
      <w:rFonts w:ascii="Courier New" w:hAnsi="Courier New" w:cs="Courier New"/>
    </w:rPr>
  </w:style>
  <w:style w:type="character" w:customStyle="1" w:styleId="WW8Num376z2">
    <w:name w:val="WW8Num376z2"/>
    <w:rsid w:val="00752292"/>
    <w:rPr>
      <w:rFonts w:ascii="Wingdings" w:hAnsi="Wingdings" w:cs="Wingdings"/>
    </w:rPr>
  </w:style>
  <w:style w:type="character" w:customStyle="1" w:styleId="WW8Num377z0">
    <w:name w:val="WW8Num377z0"/>
    <w:rsid w:val="00752292"/>
    <w:rPr>
      <w:rFonts w:ascii="Symbol" w:hAnsi="Symbol" w:cs="Symbol"/>
    </w:rPr>
  </w:style>
  <w:style w:type="character" w:customStyle="1" w:styleId="WW8Num377z1">
    <w:name w:val="WW8Num377z1"/>
    <w:rsid w:val="00752292"/>
    <w:rPr>
      <w:rFonts w:ascii="Courier New" w:hAnsi="Courier New" w:cs="Courier New"/>
    </w:rPr>
  </w:style>
  <w:style w:type="character" w:customStyle="1" w:styleId="WW8Num377z2">
    <w:name w:val="WW8Num377z2"/>
    <w:rsid w:val="00752292"/>
    <w:rPr>
      <w:rFonts w:ascii="Wingdings" w:hAnsi="Wingdings" w:cs="Wingdings"/>
    </w:rPr>
  </w:style>
  <w:style w:type="character" w:customStyle="1" w:styleId="WW8Num378z0">
    <w:name w:val="WW8Num378z0"/>
    <w:rsid w:val="00752292"/>
    <w:rPr>
      <w:rFonts w:ascii="Symbol" w:hAnsi="Symbol" w:cs="Symbol"/>
    </w:rPr>
  </w:style>
  <w:style w:type="character" w:customStyle="1" w:styleId="WW8Num378z1">
    <w:name w:val="WW8Num378z1"/>
    <w:rsid w:val="00752292"/>
    <w:rPr>
      <w:rFonts w:ascii="Courier New" w:hAnsi="Courier New" w:cs="Courier New"/>
    </w:rPr>
  </w:style>
  <w:style w:type="character" w:customStyle="1" w:styleId="WW8Num378z2">
    <w:name w:val="WW8Num378z2"/>
    <w:rsid w:val="00752292"/>
    <w:rPr>
      <w:rFonts w:ascii="Wingdings" w:hAnsi="Wingdings" w:cs="Wingdings"/>
    </w:rPr>
  </w:style>
  <w:style w:type="character" w:customStyle="1" w:styleId="WW8Num379z0">
    <w:name w:val="WW8Num379z0"/>
    <w:rsid w:val="00752292"/>
    <w:rPr>
      <w:rFonts w:ascii="OpenSymbol" w:hAnsi="OpenSymbol" w:cs="OpenSymbol"/>
    </w:rPr>
  </w:style>
  <w:style w:type="character" w:customStyle="1" w:styleId="WW8Num379z1">
    <w:name w:val="WW8Num379z1"/>
    <w:rsid w:val="00752292"/>
    <w:rPr>
      <w:rFonts w:ascii="Courier New" w:hAnsi="Courier New" w:cs="Courier New"/>
    </w:rPr>
  </w:style>
  <w:style w:type="character" w:customStyle="1" w:styleId="WW8Num379z2">
    <w:name w:val="WW8Num379z2"/>
    <w:rsid w:val="00752292"/>
    <w:rPr>
      <w:rFonts w:ascii="Wingdings" w:hAnsi="Wingdings" w:cs="Wingdings"/>
    </w:rPr>
  </w:style>
  <w:style w:type="character" w:customStyle="1" w:styleId="WW8Num379z3">
    <w:name w:val="WW8Num379z3"/>
    <w:rsid w:val="00752292"/>
    <w:rPr>
      <w:rFonts w:ascii="Symbol" w:hAnsi="Symbol" w:cs="Symbol"/>
    </w:rPr>
  </w:style>
  <w:style w:type="character" w:customStyle="1" w:styleId="WW8Num380z0">
    <w:name w:val="WW8Num380z0"/>
    <w:rsid w:val="00752292"/>
    <w:rPr>
      <w:rFonts w:ascii="Symbol" w:hAnsi="Symbol" w:cs="Symbol"/>
      <w:szCs w:val="22"/>
    </w:rPr>
  </w:style>
  <w:style w:type="character" w:customStyle="1" w:styleId="WW8Num380z1">
    <w:name w:val="WW8Num380z1"/>
    <w:rsid w:val="00752292"/>
    <w:rPr>
      <w:rFonts w:ascii="Courier New" w:hAnsi="Courier New" w:cs="Courier New"/>
    </w:rPr>
  </w:style>
  <w:style w:type="character" w:customStyle="1" w:styleId="WW8Num380z2">
    <w:name w:val="WW8Num380z2"/>
    <w:rsid w:val="00752292"/>
    <w:rPr>
      <w:rFonts w:ascii="Wingdings" w:hAnsi="Wingdings" w:cs="Wingdings"/>
    </w:rPr>
  </w:style>
  <w:style w:type="character" w:customStyle="1" w:styleId="WW8Num381z0">
    <w:name w:val="WW8Num381z0"/>
    <w:rsid w:val="00752292"/>
    <w:rPr>
      <w:rFonts w:ascii="Symbol" w:hAnsi="Symbol" w:cs="Symbol"/>
    </w:rPr>
  </w:style>
  <w:style w:type="character" w:customStyle="1" w:styleId="WW8Num381z1">
    <w:name w:val="WW8Num381z1"/>
    <w:rsid w:val="00752292"/>
    <w:rPr>
      <w:rFonts w:ascii="Courier New" w:hAnsi="Courier New" w:cs="Courier New"/>
    </w:rPr>
  </w:style>
  <w:style w:type="character" w:customStyle="1" w:styleId="WW8Num381z2">
    <w:name w:val="WW8Num381z2"/>
    <w:rsid w:val="00752292"/>
    <w:rPr>
      <w:rFonts w:ascii="Wingdings" w:hAnsi="Wingdings" w:cs="Wingdings"/>
    </w:rPr>
  </w:style>
  <w:style w:type="character" w:customStyle="1" w:styleId="WW8Num382z0">
    <w:name w:val="WW8Num382z0"/>
    <w:rsid w:val="00752292"/>
    <w:rPr>
      <w:rFonts w:ascii="Symbol" w:hAnsi="Symbol" w:cs="Symbol"/>
    </w:rPr>
  </w:style>
  <w:style w:type="character" w:customStyle="1" w:styleId="WW8Num382z1">
    <w:name w:val="WW8Num382z1"/>
    <w:rsid w:val="00752292"/>
    <w:rPr>
      <w:rFonts w:ascii="Courier New" w:hAnsi="Courier New" w:cs="Courier New"/>
    </w:rPr>
  </w:style>
  <w:style w:type="character" w:customStyle="1" w:styleId="WW8Num382z2">
    <w:name w:val="WW8Num382z2"/>
    <w:rsid w:val="00752292"/>
    <w:rPr>
      <w:rFonts w:ascii="Wingdings" w:hAnsi="Wingdings" w:cs="Wingdings"/>
    </w:rPr>
  </w:style>
  <w:style w:type="character" w:customStyle="1" w:styleId="WW8Num383z0">
    <w:name w:val="WW8Num383z0"/>
    <w:rsid w:val="00752292"/>
    <w:rPr>
      <w:rFonts w:ascii="Symbol" w:hAnsi="Symbol" w:cs="Symbol"/>
      <w:szCs w:val="22"/>
    </w:rPr>
  </w:style>
  <w:style w:type="character" w:customStyle="1" w:styleId="WW8Num383z1">
    <w:name w:val="WW8Num383z1"/>
    <w:rsid w:val="00752292"/>
    <w:rPr>
      <w:rFonts w:cs="Times New Roman"/>
      <w:szCs w:val="22"/>
    </w:rPr>
  </w:style>
  <w:style w:type="character" w:customStyle="1" w:styleId="WW8Num384z0">
    <w:name w:val="WW8Num384z0"/>
    <w:rsid w:val="00752292"/>
    <w:rPr>
      <w:rFonts w:ascii="Symbol" w:hAnsi="Symbol" w:cs="Symbol"/>
      <w:szCs w:val="22"/>
    </w:rPr>
  </w:style>
  <w:style w:type="character" w:customStyle="1" w:styleId="WW8Num384z1">
    <w:name w:val="WW8Num384z1"/>
    <w:rsid w:val="00752292"/>
    <w:rPr>
      <w:rFonts w:ascii="Courier New" w:hAnsi="Courier New" w:cs="Courier New"/>
    </w:rPr>
  </w:style>
  <w:style w:type="character" w:customStyle="1" w:styleId="WW8Num384z2">
    <w:name w:val="WW8Num384z2"/>
    <w:rsid w:val="00752292"/>
    <w:rPr>
      <w:rFonts w:ascii="Wingdings" w:hAnsi="Wingdings" w:cs="Wingdings"/>
    </w:rPr>
  </w:style>
  <w:style w:type="character" w:customStyle="1" w:styleId="WW8Num385z0">
    <w:name w:val="WW8Num385z0"/>
    <w:rsid w:val="00752292"/>
    <w:rPr>
      <w:rFonts w:ascii="Symbol" w:hAnsi="Symbol" w:cs="Symbol"/>
    </w:rPr>
  </w:style>
  <w:style w:type="character" w:customStyle="1" w:styleId="WW8Num385z1">
    <w:name w:val="WW8Num385z1"/>
    <w:rsid w:val="00752292"/>
    <w:rPr>
      <w:rFonts w:ascii="Courier New" w:hAnsi="Courier New" w:cs="Courier New"/>
    </w:rPr>
  </w:style>
  <w:style w:type="character" w:customStyle="1" w:styleId="WW8Num385z2">
    <w:name w:val="WW8Num385z2"/>
    <w:rsid w:val="00752292"/>
    <w:rPr>
      <w:rFonts w:ascii="Wingdings" w:hAnsi="Wingdings" w:cs="Wingdings"/>
    </w:rPr>
  </w:style>
  <w:style w:type="character" w:customStyle="1" w:styleId="WW8Num386z0">
    <w:name w:val="WW8Num386z0"/>
    <w:rsid w:val="00752292"/>
    <w:rPr>
      <w:rFonts w:ascii="Symbol" w:hAnsi="Symbol" w:cs="Symbol"/>
    </w:rPr>
  </w:style>
  <w:style w:type="character" w:customStyle="1" w:styleId="WW8Num386z1">
    <w:name w:val="WW8Num386z1"/>
    <w:rsid w:val="00752292"/>
    <w:rPr>
      <w:rFonts w:ascii="Courier New" w:hAnsi="Courier New" w:cs="Courier New"/>
    </w:rPr>
  </w:style>
  <w:style w:type="character" w:customStyle="1" w:styleId="WW8Num386z2">
    <w:name w:val="WW8Num386z2"/>
    <w:rsid w:val="00752292"/>
    <w:rPr>
      <w:rFonts w:ascii="Wingdings" w:hAnsi="Wingdings" w:cs="Wingdings"/>
    </w:rPr>
  </w:style>
  <w:style w:type="character" w:customStyle="1" w:styleId="WW8Num387z0">
    <w:name w:val="WW8Num387z0"/>
    <w:rsid w:val="00752292"/>
    <w:rPr>
      <w:rFonts w:ascii="Symbol" w:hAnsi="Symbol" w:cs="Symbol"/>
    </w:rPr>
  </w:style>
  <w:style w:type="character" w:customStyle="1" w:styleId="WW8Num387z1">
    <w:name w:val="WW8Num387z1"/>
    <w:rsid w:val="00752292"/>
    <w:rPr>
      <w:rFonts w:ascii="Courier New" w:hAnsi="Courier New" w:cs="Courier New"/>
    </w:rPr>
  </w:style>
  <w:style w:type="character" w:customStyle="1" w:styleId="WW8Num387z2">
    <w:name w:val="WW8Num387z2"/>
    <w:rsid w:val="00752292"/>
    <w:rPr>
      <w:rFonts w:ascii="Wingdings" w:hAnsi="Wingdings" w:cs="Wingdings"/>
    </w:rPr>
  </w:style>
  <w:style w:type="character" w:customStyle="1" w:styleId="WW8Num388z0">
    <w:name w:val="WW8Num388z0"/>
    <w:rsid w:val="00752292"/>
    <w:rPr>
      <w:rFonts w:ascii="Symbol" w:hAnsi="Symbol" w:cs="Symbol"/>
    </w:rPr>
  </w:style>
  <w:style w:type="character" w:customStyle="1" w:styleId="WW8Num388z1">
    <w:name w:val="WW8Num388z1"/>
    <w:rsid w:val="00752292"/>
    <w:rPr>
      <w:rFonts w:ascii="Courier New" w:hAnsi="Courier New" w:cs="Courier New"/>
    </w:rPr>
  </w:style>
  <w:style w:type="character" w:customStyle="1" w:styleId="WW8Num388z2">
    <w:name w:val="WW8Num388z2"/>
    <w:rsid w:val="00752292"/>
    <w:rPr>
      <w:rFonts w:ascii="Wingdings" w:hAnsi="Wingdings" w:cs="Wingdings"/>
    </w:rPr>
  </w:style>
  <w:style w:type="character" w:customStyle="1" w:styleId="WW8Num389z0">
    <w:name w:val="WW8Num389z0"/>
    <w:rsid w:val="00752292"/>
    <w:rPr>
      <w:rFonts w:ascii="Symbol" w:hAnsi="Symbol" w:cs="Symbol"/>
    </w:rPr>
  </w:style>
  <w:style w:type="character" w:customStyle="1" w:styleId="WW8Num389z2">
    <w:name w:val="WW8Num389z2"/>
    <w:rsid w:val="00752292"/>
    <w:rPr>
      <w:rFonts w:ascii="Wingdings" w:hAnsi="Wingdings" w:cs="Wingdings"/>
    </w:rPr>
  </w:style>
  <w:style w:type="character" w:customStyle="1" w:styleId="WW8Num389z4">
    <w:name w:val="WW8Num389z4"/>
    <w:rsid w:val="00752292"/>
    <w:rPr>
      <w:rFonts w:ascii="Courier New" w:hAnsi="Courier New" w:cs="Courier New"/>
    </w:rPr>
  </w:style>
  <w:style w:type="character" w:customStyle="1" w:styleId="WW8Num390z0">
    <w:name w:val="WW8Num390z0"/>
    <w:rsid w:val="00752292"/>
    <w:rPr>
      <w:rFonts w:ascii="OpenSymbol" w:hAnsi="OpenSymbol" w:cs="OpenSymbol"/>
    </w:rPr>
  </w:style>
  <w:style w:type="character" w:customStyle="1" w:styleId="WW8Num390z2">
    <w:name w:val="WW8Num390z2"/>
    <w:rsid w:val="00752292"/>
    <w:rPr>
      <w:rFonts w:ascii="Wingdings" w:hAnsi="Wingdings" w:cs="Wingdings"/>
    </w:rPr>
  </w:style>
  <w:style w:type="character" w:customStyle="1" w:styleId="WW8Num390z3">
    <w:name w:val="WW8Num390z3"/>
    <w:rsid w:val="00752292"/>
    <w:rPr>
      <w:rFonts w:ascii="Symbol" w:hAnsi="Symbol" w:cs="Symbol"/>
    </w:rPr>
  </w:style>
  <w:style w:type="character" w:customStyle="1" w:styleId="WW8Num390z4">
    <w:name w:val="WW8Num390z4"/>
    <w:rsid w:val="00752292"/>
    <w:rPr>
      <w:rFonts w:ascii="Courier New" w:hAnsi="Courier New" w:cs="Courier New"/>
    </w:rPr>
  </w:style>
  <w:style w:type="character" w:customStyle="1" w:styleId="WW8Num391z0">
    <w:name w:val="WW8Num391z0"/>
    <w:rsid w:val="00752292"/>
    <w:rPr>
      <w:rFonts w:ascii="Symbol" w:hAnsi="Symbol" w:cs="Symbol"/>
    </w:rPr>
  </w:style>
  <w:style w:type="character" w:customStyle="1" w:styleId="WW8Num391z1">
    <w:name w:val="WW8Num391z1"/>
    <w:rsid w:val="00752292"/>
    <w:rPr>
      <w:rFonts w:ascii="Courier New" w:hAnsi="Courier New" w:cs="Courier New"/>
    </w:rPr>
  </w:style>
  <w:style w:type="character" w:customStyle="1" w:styleId="WW8Num391z2">
    <w:name w:val="WW8Num391z2"/>
    <w:rsid w:val="00752292"/>
    <w:rPr>
      <w:rFonts w:ascii="Wingdings" w:hAnsi="Wingdings" w:cs="Wingdings"/>
    </w:rPr>
  </w:style>
  <w:style w:type="character" w:customStyle="1" w:styleId="WW8Num392z0">
    <w:name w:val="WW8Num392z0"/>
    <w:rsid w:val="00752292"/>
    <w:rPr>
      <w:rFonts w:ascii="Symbol" w:hAnsi="Symbol" w:cs="Symbol"/>
      <w:szCs w:val="22"/>
    </w:rPr>
  </w:style>
  <w:style w:type="character" w:customStyle="1" w:styleId="WW8Num392z1">
    <w:name w:val="WW8Num392z1"/>
    <w:rsid w:val="00752292"/>
    <w:rPr>
      <w:rFonts w:ascii="Courier New" w:hAnsi="Courier New" w:cs="Courier New"/>
    </w:rPr>
  </w:style>
  <w:style w:type="character" w:customStyle="1" w:styleId="WW8Num392z2">
    <w:name w:val="WW8Num392z2"/>
    <w:rsid w:val="00752292"/>
    <w:rPr>
      <w:rFonts w:ascii="Wingdings" w:hAnsi="Wingdings" w:cs="Wingdings"/>
    </w:rPr>
  </w:style>
  <w:style w:type="character" w:customStyle="1" w:styleId="WW8Num393z0">
    <w:name w:val="WW8Num393z0"/>
    <w:rsid w:val="00752292"/>
    <w:rPr>
      <w:rFonts w:ascii="Symbol" w:hAnsi="Symbol" w:cs="Symbol"/>
    </w:rPr>
  </w:style>
  <w:style w:type="character" w:customStyle="1" w:styleId="WW8Num393z1">
    <w:name w:val="WW8Num393z1"/>
    <w:rsid w:val="00752292"/>
    <w:rPr>
      <w:rFonts w:ascii="Courier New" w:hAnsi="Courier New" w:cs="Courier New"/>
    </w:rPr>
  </w:style>
  <w:style w:type="character" w:customStyle="1" w:styleId="WW8Num393z2">
    <w:name w:val="WW8Num393z2"/>
    <w:rsid w:val="00752292"/>
    <w:rPr>
      <w:rFonts w:ascii="Wingdings" w:hAnsi="Wingdings" w:cs="Wingdings"/>
    </w:rPr>
  </w:style>
  <w:style w:type="character" w:customStyle="1" w:styleId="WW8Num394z0">
    <w:name w:val="WW8Num394z0"/>
    <w:rsid w:val="00752292"/>
    <w:rPr>
      <w:rFonts w:ascii="Symbol" w:hAnsi="Symbol" w:cs="Symbol"/>
      <w:szCs w:val="22"/>
    </w:rPr>
  </w:style>
  <w:style w:type="character" w:customStyle="1" w:styleId="WW8Num394z1">
    <w:name w:val="WW8Num394z1"/>
    <w:rsid w:val="00752292"/>
    <w:rPr>
      <w:rFonts w:ascii="Courier New" w:hAnsi="Courier New" w:cs="Courier New"/>
    </w:rPr>
  </w:style>
  <w:style w:type="character" w:customStyle="1" w:styleId="WW8Num394z2">
    <w:name w:val="WW8Num394z2"/>
    <w:rsid w:val="00752292"/>
    <w:rPr>
      <w:rFonts w:ascii="Wingdings" w:hAnsi="Wingdings" w:cs="Wingdings"/>
    </w:rPr>
  </w:style>
  <w:style w:type="character" w:customStyle="1" w:styleId="WW8Num395z0">
    <w:name w:val="WW8Num395z0"/>
    <w:rsid w:val="00752292"/>
    <w:rPr>
      <w:rFonts w:cs="Times New Roman"/>
      <w:szCs w:val="22"/>
    </w:rPr>
  </w:style>
  <w:style w:type="character" w:customStyle="1" w:styleId="WW8Num395z1">
    <w:name w:val="WW8Num395z1"/>
    <w:rsid w:val="00752292"/>
  </w:style>
  <w:style w:type="character" w:customStyle="1" w:styleId="WW8Num395z2">
    <w:name w:val="WW8Num395z2"/>
    <w:rsid w:val="00752292"/>
  </w:style>
  <w:style w:type="character" w:customStyle="1" w:styleId="WW8Num395z3">
    <w:name w:val="WW8Num395z3"/>
    <w:rsid w:val="00752292"/>
  </w:style>
  <w:style w:type="character" w:customStyle="1" w:styleId="WW8Num395z4">
    <w:name w:val="WW8Num395z4"/>
    <w:rsid w:val="00752292"/>
  </w:style>
  <w:style w:type="character" w:customStyle="1" w:styleId="WW8Num395z5">
    <w:name w:val="WW8Num395z5"/>
    <w:rsid w:val="00752292"/>
  </w:style>
  <w:style w:type="character" w:customStyle="1" w:styleId="WW8Num395z6">
    <w:name w:val="WW8Num395z6"/>
    <w:rsid w:val="00752292"/>
  </w:style>
  <w:style w:type="character" w:customStyle="1" w:styleId="WW8Num395z7">
    <w:name w:val="WW8Num395z7"/>
    <w:rsid w:val="00752292"/>
  </w:style>
  <w:style w:type="character" w:customStyle="1" w:styleId="WW8Num395z8">
    <w:name w:val="WW8Num395z8"/>
    <w:rsid w:val="00752292"/>
  </w:style>
  <w:style w:type="character" w:customStyle="1" w:styleId="WW8Num396z0">
    <w:name w:val="WW8Num396z0"/>
    <w:rsid w:val="00752292"/>
    <w:rPr>
      <w:rFonts w:cs="Times New Roman"/>
      <w:szCs w:val="22"/>
    </w:rPr>
  </w:style>
  <w:style w:type="character" w:customStyle="1" w:styleId="WW8Num396z1">
    <w:name w:val="WW8Num396z1"/>
    <w:rsid w:val="00752292"/>
  </w:style>
  <w:style w:type="character" w:customStyle="1" w:styleId="WW8Num396z2">
    <w:name w:val="WW8Num396z2"/>
    <w:rsid w:val="00752292"/>
  </w:style>
  <w:style w:type="character" w:customStyle="1" w:styleId="WW8Num396z3">
    <w:name w:val="WW8Num396z3"/>
    <w:rsid w:val="00752292"/>
  </w:style>
  <w:style w:type="character" w:customStyle="1" w:styleId="WW8Num396z4">
    <w:name w:val="WW8Num396z4"/>
    <w:rsid w:val="00752292"/>
  </w:style>
  <w:style w:type="character" w:customStyle="1" w:styleId="WW8Num396z5">
    <w:name w:val="WW8Num396z5"/>
    <w:rsid w:val="00752292"/>
  </w:style>
  <w:style w:type="character" w:customStyle="1" w:styleId="WW8Num396z6">
    <w:name w:val="WW8Num396z6"/>
    <w:rsid w:val="00752292"/>
  </w:style>
  <w:style w:type="character" w:customStyle="1" w:styleId="WW8Num396z7">
    <w:name w:val="WW8Num396z7"/>
    <w:rsid w:val="00752292"/>
  </w:style>
  <w:style w:type="character" w:customStyle="1" w:styleId="WW8Num396z8">
    <w:name w:val="WW8Num396z8"/>
    <w:rsid w:val="00752292"/>
  </w:style>
  <w:style w:type="character" w:customStyle="1" w:styleId="WW8Num397z0">
    <w:name w:val="WW8Num397z0"/>
    <w:rsid w:val="00752292"/>
    <w:rPr>
      <w:rFonts w:ascii="Symbol" w:hAnsi="Symbol" w:cs="Symbol"/>
    </w:rPr>
  </w:style>
  <w:style w:type="character" w:customStyle="1" w:styleId="WW8Num397z1">
    <w:name w:val="WW8Num397z1"/>
    <w:rsid w:val="00752292"/>
    <w:rPr>
      <w:rFonts w:ascii="Courier New" w:hAnsi="Courier New" w:cs="Courier New"/>
    </w:rPr>
  </w:style>
  <w:style w:type="character" w:customStyle="1" w:styleId="WW8Num397z2">
    <w:name w:val="WW8Num397z2"/>
    <w:rsid w:val="00752292"/>
    <w:rPr>
      <w:rFonts w:ascii="Wingdings" w:hAnsi="Wingdings" w:cs="Wingdings"/>
    </w:rPr>
  </w:style>
  <w:style w:type="character" w:customStyle="1" w:styleId="WW8Num398z0">
    <w:name w:val="WW8Num398z0"/>
    <w:rsid w:val="00752292"/>
    <w:rPr>
      <w:rFonts w:ascii="Symbol" w:hAnsi="Symbol" w:cs="Symbol"/>
      <w:szCs w:val="22"/>
    </w:rPr>
  </w:style>
  <w:style w:type="character" w:customStyle="1" w:styleId="WW8Num398z1">
    <w:name w:val="WW8Num398z1"/>
    <w:rsid w:val="00752292"/>
    <w:rPr>
      <w:rFonts w:ascii="Courier New" w:hAnsi="Courier New" w:cs="Courier New"/>
    </w:rPr>
  </w:style>
  <w:style w:type="character" w:customStyle="1" w:styleId="WW8Num398z2">
    <w:name w:val="WW8Num398z2"/>
    <w:rsid w:val="00752292"/>
    <w:rPr>
      <w:rFonts w:ascii="Wingdings" w:hAnsi="Wingdings" w:cs="Wingdings"/>
    </w:rPr>
  </w:style>
  <w:style w:type="character" w:customStyle="1" w:styleId="WW8Num399z0">
    <w:name w:val="WW8Num399z0"/>
    <w:rsid w:val="00752292"/>
    <w:rPr>
      <w:rFonts w:ascii="Symbol" w:hAnsi="Symbol" w:cs="Symbol"/>
    </w:rPr>
  </w:style>
  <w:style w:type="character" w:customStyle="1" w:styleId="WW8Num399z1">
    <w:name w:val="WW8Num399z1"/>
    <w:rsid w:val="00752292"/>
    <w:rPr>
      <w:rFonts w:ascii="Courier New" w:hAnsi="Courier New" w:cs="Courier New"/>
    </w:rPr>
  </w:style>
  <w:style w:type="character" w:customStyle="1" w:styleId="WW8Num399z2">
    <w:name w:val="WW8Num399z2"/>
    <w:rsid w:val="00752292"/>
    <w:rPr>
      <w:rFonts w:ascii="Wingdings" w:hAnsi="Wingdings" w:cs="Wingdings"/>
    </w:rPr>
  </w:style>
  <w:style w:type="character" w:customStyle="1" w:styleId="WW8Num400z0">
    <w:name w:val="WW8Num400z0"/>
    <w:rsid w:val="00752292"/>
    <w:rPr>
      <w:rFonts w:ascii="Symbol" w:hAnsi="Symbol" w:cs="Symbol"/>
    </w:rPr>
  </w:style>
  <w:style w:type="character" w:customStyle="1" w:styleId="WW8Num400z1">
    <w:name w:val="WW8Num400z1"/>
    <w:rsid w:val="00752292"/>
    <w:rPr>
      <w:rFonts w:ascii="Courier New" w:hAnsi="Courier New" w:cs="Courier New"/>
    </w:rPr>
  </w:style>
  <w:style w:type="character" w:customStyle="1" w:styleId="WW8Num400z2">
    <w:name w:val="WW8Num400z2"/>
    <w:rsid w:val="00752292"/>
    <w:rPr>
      <w:rFonts w:ascii="Wingdings" w:hAnsi="Wingdings" w:cs="Wingdings"/>
    </w:rPr>
  </w:style>
  <w:style w:type="character" w:customStyle="1" w:styleId="WW8Num401z0">
    <w:name w:val="WW8Num401z0"/>
    <w:rsid w:val="00752292"/>
    <w:rPr>
      <w:rFonts w:ascii="Symbol" w:hAnsi="Symbol" w:cs="Symbol"/>
    </w:rPr>
  </w:style>
  <w:style w:type="character" w:customStyle="1" w:styleId="WW8Num401z1">
    <w:name w:val="WW8Num401z1"/>
    <w:rsid w:val="00752292"/>
    <w:rPr>
      <w:rFonts w:ascii="Courier New" w:hAnsi="Courier New" w:cs="Courier New"/>
    </w:rPr>
  </w:style>
  <w:style w:type="character" w:customStyle="1" w:styleId="WW8Num401z2">
    <w:name w:val="WW8Num401z2"/>
    <w:rsid w:val="00752292"/>
    <w:rPr>
      <w:rFonts w:ascii="Wingdings" w:hAnsi="Wingdings" w:cs="Wingdings"/>
    </w:rPr>
  </w:style>
  <w:style w:type="character" w:customStyle="1" w:styleId="WW8Num402z0">
    <w:name w:val="WW8Num402z0"/>
    <w:rsid w:val="00752292"/>
    <w:rPr>
      <w:rFonts w:ascii="Symbol" w:hAnsi="Symbol" w:cs="Symbol"/>
    </w:rPr>
  </w:style>
  <w:style w:type="character" w:customStyle="1" w:styleId="WW8Num402z1">
    <w:name w:val="WW8Num402z1"/>
    <w:rsid w:val="00752292"/>
    <w:rPr>
      <w:rFonts w:ascii="Courier New" w:hAnsi="Courier New" w:cs="Courier New"/>
    </w:rPr>
  </w:style>
  <w:style w:type="character" w:customStyle="1" w:styleId="WW8Num402z2">
    <w:name w:val="WW8Num402z2"/>
    <w:rsid w:val="00752292"/>
    <w:rPr>
      <w:rFonts w:ascii="Wingdings" w:hAnsi="Wingdings" w:cs="Wingdings"/>
    </w:rPr>
  </w:style>
  <w:style w:type="character" w:customStyle="1" w:styleId="WW8Num403z0">
    <w:name w:val="WW8Num403z0"/>
    <w:rsid w:val="00752292"/>
    <w:rPr>
      <w:rFonts w:ascii="Symbol" w:hAnsi="Symbol" w:cs="Symbol"/>
    </w:rPr>
  </w:style>
  <w:style w:type="character" w:customStyle="1" w:styleId="WW8Num403z1">
    <w:name w:val="WW8Num403z1"/>
    <w:rsid w:val="00752292"/>
    <w:rPr>
      <w:rFonts w:ascii="Courier New" w:hAnsi="Courier New" w:cs="Courier New"/>
    </w:rPr>
  </w:style>
  <w:style w:type="character" w:customStyle="1" w:styleId="WW8Num403z2">
    <w:name w:val="WW8Num403z2"/>
    <w:rsid w:val="00752292"/>
    <w:rPr>
      <w:rFonts w:ascii="Wingdings" w:hAnsi="Wingdings" w:cs="Wingdings"/>
    </w:rPr>
  </w:style>
  <w:style w:type="character" w:customStyle="1" w:styleId="WW8Num404z0">
    <w:name w:val="WW8Num404z0"/>
    <w:rsid w:val="00752292"/>
    <w:rPr>
      <w:rFonts w:ascii="Symbol" w:hAnsi="Symbol" w:cs="Symbol"/>
    </w:rPr>
  </w:style>
  <w:style w:type="character" w:customStyle="1" w:styleId="WW8Num404z1">
    <w:name w:val="WW8Num404z1"/>
    <w:rsid w:val="00752292"/>
    <w:rPr>
      <w:rFonts w:ascii="Courier New" w:hAnsi="Courier New" w:cs="Courier New"/>
    </w:rPr>
  </w:style>
  <w:style w:type="character" w:customStyle="1" w:styleId="WW8Num404z2">
    <w:name w:val="WW8Num404z2"/>
    <w:rsid w:val="00752292"/>
    <w:rPr>
      <w:rFonts w:ascii="Wingdings" w:hAnsi="Wingdings" w:cs="Wingdings"/>
    </w:rPr>
  </w:style>
  <w:style w:type="character" w:customStyle="1" w:styleId="WW8Num405z0">
    <w:name w:val="WW8Num405z0"/>
    <w:rsid w:val="00752292"/>
    <w:rPr>
      <w:rFonts w:cs="Times New Roman"/>
      <w:b w:val="0"/>
    </w:rPr>
  </w:style>
  <w:style w:type="character" w:customStyle="1" w:styleId="WW8Num405z1">
    <w:name w:val="WW8Num405z1"/>
    <w:rsid w:val="00752292"/>
    <w:rPr>
      <w:rFonts w:cs="Times New Roman"/>
    </w:rPr>
  </w:style>
  <w:style w:type="character" w:customStyle="1" w:styleId="WW8Num406z0">
    <w:name w:val="WW8Num406z0"/>
    <w:rsid w:val="00752292"/>
    <w:rPr>
      <w:rFonts w:ascii="Symbol" w:hAnsi="Symbol" w:cs="Symbol"/>
      <w:sz w:val="22"/>
      <w:szCs w:val="22"/>
    </w:rPr>
  </w:style>
  <w:style w:type="character" w:customStyle="1" w:styleId="WW8Num406z1">
    <w:name w:val="WW8Num406z1"/>
    <w:rsid w:val="00752292"/>
    <w:rPr>
      <w:rFonts w:ascii="Courier New" w:hAnsi="Courier New" w:cs="Courier New"/>
    </w:rPr>
  </w:style>
  <w:style w:type="character" w:customStyle="1" w:styleId="WW8Num406z2">
    <w:name w:val="WW8Num406z2"/>
    <w:rsid w:val="00752292"/>
    <w:rPr>
      <w:rFonts w:ascii="Wingdings" w:hAnsi="Wingdings" w:cs="Wingdings"/>
    </w:rPr>
  </w:style>
  <w:style w:type="character" w:customStyle="1" w:styleId="WW8Num407z0">
    <w:name w:val="WW8Num407z0"/>
    <w:rsid w:val="00752292"/>
    <w:rPr>
      <w:rFonts w:ascii="Symbol" w:hAnsi="Symbol" w:cs="Symbol"/>
    </w:rPr>
  </w:style>
  <w:style w:type="character" w:customStyle="1" w:styleId="WW8Num407z1">
    <w:name w:val="WW8Num407z1"/>
    <w:rsid w:val="00752292"/>
  </w:style>
  <w:style w:type="character" w:customStyle="1" w:styleId="WW8Num407z2">
    <w:name w:val="WW8Num407z2"/>
    <w:rsid w:val="00752292"/>
  </w:style>
  <w:style w:type="character" w:customStyle="1" w:styleId="WW8Num407z3">
    <w:name w:val="WW8Num407z3"/>
    <w:rsid w:val="00752292"/>
  </w:style>
  <w:style w:type="character" w:customStyle="1" w:styleId="WW8Num407z4">
    <w:name w:val="WW8Num407z4"/>
    <w:rsid w:val="00752292"/>
  </w:style>
  <w:style w:type="character" w:customStyle="1" w:styleId="WW8Num407z5">
    <w:name w:val="WW8Num407z5"/>
    <w:rsid w:val="00752292"/>
  </w:style>
  <w:style w:type="character" w:customStyle="1" w:styleId="WW8Num407z6">
    <w:name w:val="WW8Num407z6"/>
    <w:rsid w:val="00752292"/>
  </w:style>
  <w:style w:type="character" w:customStyle="1" w:styleId="WW8Num407z7">
    <w:name w:val="WW8Num407z7"/>
    <w:rsid w:val="00752292"/>
  </w:style>
  <w:style w:type="character" w:customStyle="1" w:styleId="WW8Num407z8">
    <w:name w:val="WW8Num407z8"/>
    <w:rsid w:val="00752292"/>
  </w:style>
  <w:style w:type="character" w:customStyle="1" w:styleId="WW8Num408z0">
    <w:name w:val="WW8Num408z0"/>
    <w:rsid w:val="00752292"/>
    <w:rPr>
      <w:rFonts w:cs="Times New Roman"/>
    </w:rPr>
  </w:style>
  <w:style w:type="character" w:customStyle="1" w:styleId="WW8Num409z0">
    <w:name w:val="WW8Num409z0"/>
    <w:rsid w:val="00752292"/>
    <w:rPr>
      <w:rFonts w:cs="Times New Roman"/>
    </w:rPr>
  </w:style>
  <w:style w:type="character" w:customStyle="1" w:styleId="WW8Num409z1">
    <w:name w:val="WW8Num409z1"/>
    <w:rsid w:val="00752292"/>
    <w:rPr>
      <w:rFonts w:ascii="Symbol" w:hAnsi="Symbol" w:cs="Symbol"/>
    </w:rPr>
  </w:style>
  <w:style w:type="character" w:customStyle="1" w:styleId="WW8Num410z0">
    <w:name w:val="WW8Num410z0"/>
    <w:rsid w:val="00752292"/>
    <w:rPr>
      <w:rFonts w:ascii="Symbol" w:hAnsi="Symbol" w:cs="Times New Roman"/>
    </w:rPr>
  </w:style>
  <w:style w:type="character" w:customStyle="1" w:styleId="WW8Num410z1">
    <w:name w:val="WW8Num410z1"/>
    <w:rsid w:val="00752292"/>
  </w:style>
  <w:style w:type="character" w:customStyle="1" w:styleId="WW8Num410z2">
    <w:name w:val="WW8Num410z2"/>
    <w:rsid w:val="00752292"/>
  </w:style>
  <w:style w:type="character" w:customStyle="1" w:styleId="WW8Num410z3">
    <w:name w:val="WW8Num410z3"/>
    <w:rsid w:val="00752292"/>
  </w:style>
  <w:style w:type="character" w:customStyle="1" w:styleId="WW8Num410z4">
    <w:name w:val="WW8Num410z4"/>
    <w:rsid w:val="00752292"/>
  </w:style>
  <w:style w:type="character" w:customStyle="1" w:styleId="WW8Num410z5">
    <w:name w:val="WW8Num410z5"/>
    <w:rsid w:val="00752292"/>
  </w:style>
  <w:style w:type="character" w:customStyle="1" w:styleId="WW8Num410z6">
    <w:name w:val="WW8Num410z6"/>
    <w:rsid w:val="00752292"/>
  </w:style>
  <w:style w:type="character" w:customStyle="1" w:styleId="WW8Num410z7">
    <w:name w:val="WW8Num410z7"/>
    <w:rsid w:val="00752292"/>
  </w:style>
  <w:style w:type="character" w:customStyle="1" w:styleId="WW8Num410z8">
    <w:name w:val="WW8Num410z8"/>
    <w:rsid w:val="00752292"/>
  </w:style>
  <w:style w:type="character" w:customStyle="1" w:styleId="WW8Num411z0">
    <w:name w:val="WW8Num411z0"/>
    <w:rsid w:val="00752292"/>
    <w:rPr>
      <w:rFonts w:ascii="Symbol" w:hAnsi="Symbol" w:cs="Symbol"/>
    </w:rPr>
  </w:style>
  <w:style w:type="character" w:customStyle="1" w:styleId="WW8Num411z1">
    <w:name w:val="WW8Num411z1"/>
    <w:rsid w:val="00752292"/>
    <w:rPr>
      <w:rFonts w:ascii="Courier New" w:hAnsi="Courier New" w:cs="Courier New"/>
    </w:rPr>
  </w:style>
  <w:style w:type="character" w:customStyle="1" w:styleId="WW8Num411z2">
    <w:name w:val="WW8Num411z2"/>
    <w:rsid w:val="00752292"/>
    <w:rPr>
      <w:rFonts w:ascii="Wingdings" w:hAnsi="Wingdings" w:cs="Wingdings"/>
    </w:rPr>
  </w:style>
  <w:style w:type="character" w:customStyle="1" w:styleId="WW8Num412z0">
    <w:name w:val="WW8Num412z0"/>
    <w:rsid w:val="00752292"/>
    <w:rPr>
      <w:rFonts w:ascii="Symbol" w:hAnsi="Symbol" w:cs="Symbol"/>
    </w:rPr>
  </w:style>
  <w:style w:type="character" w:customStyle="1" w:styleId="WW8Num412z1">
    <w:name w:val="WW8Num412z1"/>
    <w:rsid w:val="00752292"/>
    <w:rPr>
      <w:rFonts w:ascii="Arial" w:hAnsi="Arial" w:cs="Arial"/>
    </w:rPr>
  </w:style>
  <w:style w:type="character" w:customStyle="1" w:styleId="WW8Num412z2">
    <w:name w:val="WW8Num412z2"/>
    <w:rsid w:val="00752292"/>
    <w:rPr>
      <w:rFonts w:ascii="Wingdings" w:hAnsi="Wingdings" w:cs="Wingdings"/>
    </w:rPr>
  </w:style>
  <w:style w:type="character" w:customStyle="1" w:styleId="WW8Num412z4">
    <w:name w:val="WW8Num412z4"/>
    <w:rsid w:val="00752292"/>
    <w:rPr>
      <w:rFonts w:ascii="Courier New" w:hAnsi="Courier New" w:cs="Courier New"/>
    </w:rPr>
  </w:style>
  <w:style w:type="character" w:customStyle="1" w:styleId="WW8Num413z0">
    <w:name w:val="WW8Num413z0"/>
    <w:rsid w:val="00752292"/>
    <w:rPr>
      <w:rFonts w:ascii="Symbol" w:eastAsia="Droid Sans Fallback" w:hAnsi="Symbol" w:cs="Symbol"/>
      <w:sz w:val="22"/>
      <w:szCs w:val="22"/>
      <w:shd w:val="clear" w:color="auto" w:fill="FFFF00"/>
      <w:lang w:eastAsia="hi-IN" w:bidi="hi-IN"/>
    </w:rPr>
  </w:style>
  <w:style w:type="character" w:customStyle="1" w:styleId="WW8Num413z1">
    <w:name w:val="WW8Num413z1"/>
    <w:rsid w:val="00752292"/>
    <w:rPr>
      <w:rFonts w:ascii="Courier New" w:hAnsi="Courier New" w:cs="Courier New"/>
      <w:sz w:val="22"/>
      <w:szCs w:val="22"/>
    </w:rPr>
  </w:style>
  <w:style w:type="character" w:customStyle="1" w:styleId="WW8Num413z2">
    <w:name w:val="WW8Num413z2"/>
    <w:rsid w:val="00752292"/>
    <w:rPr>
      <w:rFonts w:ascii="Wingdings" w:hAnsi="Wingdings" w:cs="Wingdings"/>
    </w:rPr>
  </w:style>
  <w:style w:type="character" w:customStyle="1" w:styleId="WW8Num414z0">
    <w:name w:val="WW8Num414z0"/>
    <w:rsid w:val="00752292"/>
    <w:rPr>
      <w:rFonts w:ascii="Symbol" w:hAnsi="Symbol" w:cs="Symbol"/>
    </w:rPr>
  </w:style>
  <w:style w:type="character" w:customStyle="1" w:styleId="WW8Num414z1">
    <w:name w:val="WW8Num414z1"/>
    <w:rsid w:val="00752292"/>
    <w:rPr>
      <w:rFonts w:ascii="Courier New" w:hAnsi="Courier New" w:cs="Courier New"/>
    </w:rPr>
  </w:style>
  <w:style w:type="character" w:customStyle="1" w:styleId="WW8Num414z2">
    <w:name w:val="WW8Num414z2"/>
    <w:rsid w:val="00752292"/>
    <w:rPr>
      <w:rFonts w:ascii="Wingdings" w:hAnsi="Wingdings" w:cs="Wingdings"/>
    </w:rPr>
  </w:style>
  <w:style w:type="character" w:customStyle="1" w:styleId="WW8Num415z0">
    <w:name w:val="WW8Num415z0"/>
    <w:rsid w:val="00752292"/>
    <w:rPr>
      <w:rFonts w:ascii="Symbol" w:hAnsi="Symbol" w:cs="Symbol"/>
    </w:rPr>
  </w:style>
  <w:style w:type="character" w:customStyle="1" w:styleId="WW8Num415z1">
    <w:name w:val="WW8Num415z1"/>
    <w:rsid w:val="00752292"/>
    <w:rPr>
      <w:rFonts w:ascii="Courier New" w:hAnsi="Courier New" w:cs="Courier New"/>
    </w:rPr>
  </w:style>
  <w:style w:type="character" w:customStyle="1" w:styleId="WW8Num415z2">
    <w:name w:val="WW8Num415z2"/>
    <w:rsid w:val="00752292"/>
    <w:rPr>
      <w:rFonts w:ascii="Wingdings" w:hAnsi="Wingdings" w:cs="Wingdings"/>
    </w:rPr>
  </w:style>
  <w:style w:type="character" w:customStyle="1" w:styleId="WW8Num416z0">
    <w:name w:val="WW8Num416z0"/>
    <w:rsid w:val="00752292"/>
    <w:rPr>
      <w:rFonts w:ascii="Symbol" w:hAnsi="Symbol" w:cs="Symbol"/>
    </w:rPr>
  </w:style>
  <w:style w:type="character" w:customStyle="1" w:styleId="WW8Num416z1">
    <w:name w:val="WW8Num416z1"/>
    <w:rsid w:val="00752292"/>
    <w:rPr>
      <w:rFonts w:ascii="Courier New" w:hAnsi="Courier New" w:cs="Courier New"/>
    </w:rPr>
  </w:style>
  <w:style w:type="character" w:customStyle="1" w:styleId="WW8Num416z2">
    <w:name w:val="WW8Num416z2"/>
    <w:rsid w:val="00752292"/>
    <w:rPr>
      <w:rFonts w:ascii="Wingdings" w:hAnsi="Wingdings" w:cs="Wingdings"/>
    </w:rPr>
  </w:style>
  <w:style w:type="character" w:customStyle="1" w:styleId="WW8Num417z0">
    <w:name w:val="WW8Num417z0"/>
    <w:rsid w:val="00752292"/>
    <w:rPr>
      <w:rFonts w:ascii="Symbol" w:hAnsi="Symbol" w:cs="Symbol"/>
    </w:rPr>
  </w:style>
  <w:style w:type="character" w:customStyle="1" w:styleId="WW8Num417z1">
    <w:name w:val="WW8Num417z1"/>
    <w:rsid w:val="00752292"/>
    <w:rPr>
      <w:rFonts w:ascii="Courier New" w:hAnsi="Courier New" w:cs="Courier New"/>
    </w:rPr>
  </w:style>
  <w:style w:type="character" w:customStyle="1" w:styleId="WW8Num417z2">
    <w:name w:val="WW8Num417z2"/>
    <w:rsid w:val="00752292"/>
    <w:rPr>
      <w:rFonts w:ascii="Wingdings" w:hAnsi="Wingdings" w:cs="Wingdings"/>
    </w:rPr>
  </w:style>
  <w:style w:type="character" w:customStyle="1" w:styleId="WW8Num418z0">
    <w:name w:val="WW8Num418z0"/>
    <w:rsid w:val="00752292"/>
    <w:rPr>
      <w:rFonts w:ascii="Symbol" w:hAnsi="Symbol" w:cs="Symbol"/>
    </w:rPr>
  </w:style>
  <w:style w:type="character" w:customStyle="1" w:styleId="WW8Num418z1">
    <w:name w:val="WW8Num418z1"/>
    <w:rsid w:val="00752292"/>
    <w:rPr>
      <w:rFonts w:ascii="Courier New" w:hAnsi="Courier New" w:cs="Courier New"/>
    </w:rPr>
  </w:style>
  <w:style w:type="character" w:customStyle="1" w:styleId="WW8Num418z2">
    <w:name w:val="WW8Num418z2"/>
    <w:rsid w:val="00752292"/>
    <w:rPr>
      <w:rFonts w:ascii="Wingdings" w:hAnsi="Wingdings" w:cs="Wingdings"/>
    </w:rPr>
  </w:style>
  <w:style w:type="character" w:customStyle="1" w:styleId="WW8Num419z0">
    <w:name w:val="WW8Num419z0"/>
    <w:rsid w:val="00752292"/>
    <w:rPr>
      <w:rFonts w:ascii="Symbol" w:hAnsi="Symbol" w:cs="Symbol"/>
    </w:rPr>
  </w:style>
  <w:style w:type="character" w:customStyle="1" w:styleId="WW8Num419z1">
    <w:name w:val="WW8Num419z1"/>
    <w:rsid w:val="00752292"/>
    <w:rPr>
      <w:rFonts w:ascii="Courier New" w:hAnsi="Courier New" w:cs="Courier New"/>
    </w:rPr>
  </w:style>
  <w:style w:type="character" w:customStyle="1" w:styleId="WW8Num419z2">
    <w:name w:val="WW8Num419z2"/>
    <w:rsid w:val="00752292"/>
    <w:rPr>
      <w:rFonts w:ascii="Wingdings" w:hAnsi="Wingdings" w:cs="Wingdings"/>
    </w:rPr>
  </w:style>
  <w:style w:type="character" w:customStyle="1" w:styleId="WW8Num420z0">
    <w:name w:val="WW8Num420z0"/>
    <w:rsid w:val="00752292"/>
    <w:rPr>
      <w:rFonts w:ascii="Symbol" w:hAnsi="Symbol" w:cs="Symbol"/>
    </w:rPr>
  </w:style>
  <w:style w:type="character" w:customStyle="1" w:styleId="WW8Num420z1">
    <w:name w:val="WW8Num420z1"/>
    <w:rsid w:val="00752292"/>
    <w:rPr>
      <w:rFonts w:ascii="Courier New" w:hAnsi="Courier New" w:cs="Courier New"/>
    </w:rPr>
  </w:style>
  <w:style w:type="character" w:customStyle="1" w:styleId="WW8Num420z2">
    <w:name w:val="WW8Num420z2"/>
    <w:rsid w:val="00752292"/>
    <w:rPr>
      <w:rFonts w:ascii="Wingdings" w:hAnsi="Wingdings" w:cs="Wingdings"/>
    </w:rPr>
  </w:style>
  <w:style w:type="character" w:customStyle="1" w:styleId="WW8Num421z0">
    <w:name w:val="WW8Num421z0"/>
    <w:rsid w:val="00752292"/>
    <w:rPr>
      <w:rFonts w:ascii="Symbol" w:hAnsi="Symbol" w:cs="Symbol"/>
    </w:rPr>
  </w:style>
  <w:style w:type="character" w:customStyle="1" w:styleId="WW8Num421z1">
    <w:name w:val="WW8Num421z1"/>
    <w:rsid w:val="00752292"/>
    <w:rPr>
      <w:rFonts w:ascii="Courier New" w:hAnsi="Courier New" w:cs="Courier New"/>
    </w:rPr>
  </w:style>
  <w:style w:type="character" w:customStyle="1" w:styleId="WW8Num421z2">
    <w:name w:val="WW8Num421z2"/>
    <w:rsid w:val="00752292"/>
    <w:rPr>
      <w:rFonts w:ascii="Wingdings" w:hAnsi="Wingdings" w:cs="Wingdings"/>
    </w:rPr>
  </w:style>
  <w:style w:type="character" w:customStyle="1" w:styleId="WW8Num422z0">
    <w:name w:val="WW8Num422z0"/>
    <w:rsid w:val="00752292"/>
    <w:rPr>
      <w:rFonts w:ascii="Symbol" w:hAnsi="Symbol" w:cs="Symbol"/>
    </w:rPr>
  </w:style>
  <w:style w:type="character" w:customStyle="1" w:styleId="WW8Num422z1">
    <w:name w:val="WW8Num422z1"/>
    <w:rsid w:val="00752292"/>
    <w:rPr>
      <w:rFonts w:ascii="Courier New" w:hAnsi="Courier New" w:cs="Courier New"/>
    </w:rPr>
  </w:style>
  <w:style w:type="character" w:customStyle="1" w:styleId="WW8Num422z2">
    <w:name w:val="WW8Num422z2"/>
    <w:rsid w:val="00752292"/>
    <w:rPr>
      <w:rFonts w:ascii="Wingdings" w:hAnsi="Wingdings" w:cs="Wingdings"/>
    </w:rPr>
  </w:style>
  <w:style w:type="character" w:customStyle="1" w:styleId="WW8Num423z0">
    <w:name w:val="WW8Num423z0"/>
    <w:rsid w:val="00752292"/>
    <w:rPr>
      <w:rFonts w:ascii="Symbol" w:hAnsi="Symbol" w:cs="Symbol"/>
    </w:rPr>
  </w:style>
  <w:style w:type="character" w:customStyle="1" w:styleId="WW8Num423z1">
    <w:name w:val="WW8Num423z1"/>
    <w:rsid w:val="00752292"/>
    <w:rPr>
      <w:rFonts w:ascii="Courier New" w:hAnsi="Courier New" w:cs="Courier New"/>
    </w:rPr>
  </w:style>
  <w:style w:type="character" w:customStyle="1" w:styleId="WW8Num423z2">
    <w:name w:val="WW8Num423z2"/>
    <w:rsid w:val="00752292"/>
    <w:rPr>
      <w:rFonts w:ascii="Wingdings" w:hAnsi="Wingdings" w:cs="Wingdings"/>
    </w:rPr>
  </w:style>
  <w:style w:type="character" w:customStyle="1" w:styleId="WW8Num424z0">
    <w:name w:val="WW8Num424z0"/>
    <w:rsid w:val="00752292"/>
    <w:rPr>
      <w:rFonts w:ascii="Symbol" w:hAnsi="Symbol" w:cs="Symbol"/>
    </w:rPr>
  </w:style>
  <w:style w:type="character" w:customStyle="1" w:styleId="WW8Num424z1">
    <w:name w:val="WW8Num424z1"/>
    <w:rsid w:val="00752292"/>
    <w:rPr>
      <w:rFonts w:ascii="Courier New" w:hAnsi="Courier New" w:cs="Courier New"/>
    </w:rPr>
  </w:style>
  <w:style w:type="character" w:customStyle="1" w:styleId="WW8Num424z2">
    <w:name w:val="WW8Num424z2"/>
    <w:rsid w:val="00752292"/>
    <w:rPr>
      <w:rFonts w:ascii="Wingdings" w:hAnsi="Wingdings" w:cs="Wingdings"/>
    </w:rPr>
  </w:style>
  <w:style w:type="character" w:customStyle="1" w:styleId="WW8Num425z0">
    <w:name w:val="WW8Num425z0"/>
    <w:rsid w:val="00752292"/>
    <w:rPr>
      <w:rFonts w:ascii="Symbol" w:hAnsi="Symbol" w:cs="Symbol"/>
    </w:rPr>
  </w:style>
  <w:style w:type="character" w:customStyle="1" w:styleId="WW8Num425z1">
    <w:name w:val="WW8Num425z1"/>
    <w:rsid w:val="00752292"/>
    <w:rPr>
      <w:rFonts w:ascii="Courier New" w:hAnsi="Courier New" w:cs="Courier New"/>
    </w:rPr>
  </w:style>
  <w:style w:type="character" w:customStyle="1" w:styleId="WW8Num425z2">
    <w:name w:val="WW8Num425z2"/>
    <w:rsid w:val="00752292"/>
    <w:rPr>
      <w:rFonts w:ascii="Wingdings" w:hAnsi="Wingdings" w:cs="Wingdings"/>
    </w:rPr>
  </w:style>
  <w:style w:type="character" w:customStyle="1" w:styleId="WW8Num426z0">
    <w:name w:val="WW8Num426z0"/>
    <w:rsid w:val="00752292"/>
    <w:rPr>
      <w:rFonts w:ascii="Symbol" w:hAnsi="Symbol" w:cs="Symbol"/>
    </w:rPr>
  </w:style>
  <w:style w:type="character" w:customStyle="1" w:styleId="WW8Num426z1">
    <w:name w:val="WW8Num426z1"/>
    <w:rsid w:val="00752292"/>
    <w:rPr>
      <w:rFonts w:ascii="Courier New" w:hAnsi="Courier New" w:cs="Courier New"/>
    </w:rPr>
  </w:style>
  <w:style w:type="character" w:customStyle="1" w:styleId="WW8Num426z2">
    <w:name w:val="WW8Num426z2"/>
    <w:rsid w:val="00752292"/>
    <w:rPr>
      <w:rFonts w:ascii="Wingdings" w:hAnsi="Wingdings" w:cs="Wingdings"/>
    </w:rPr>
  </w:style>
  <w:style w:type="character" w:customStyle="1" w:styleId="WW8Num427z0">
    <w:name w:val="WW8Num427z0"/>
    <w:rsid w:val="00752292"/>
    <w:rPr>
      <w:rFonts w:ascii="Symbol" w:hAnsi="Symbol" w:cs="Symbol"/>
    </w:rPr>
  </w:style>
  <w:style w:type="character" w:customStyle="1" w:styleId="WW8Num427z1">
    <w:name w:val="WW8Num427z1"/>
    <w:rsid w:val="00752292"/>
    <w:rPr>
      <w:rFonts w:ascii="Courier New" w:hAnsi="Courier New" w:cs="Courier New"/>
    </w:rPr>
  </w:style>
  <w:style w:type="character" w:customStyle="1" w:styleId="WW8Num427z2">
    <w:name w:val="WW8Num427z2"/>
    <w:rsid w:val="00752292"/>
    <w:rPr>
      <w:rFonts w:ascii="Wingdings" w:hAnsi="Wingdings" w:cs="Wingdings"/>
    </w:rPr>
  </w:style>
  <w:style w:type="character" w:customStyle="1" w:styleId="WW8Num428z0">
    <w:name w:val="WW8Num428z0"/>
    <w:rsid w:val="00752292"/>
    <w:rPr>
      <w:rFonts w:ascii="Symbol" w:hAnsi="Symbol" w:cs="Symbol"/>
    </w:rPr>
  </w:style>
  <w:style w:type="character" w:customStyle="1" w:styleId="WW8Num428z1">
    <w:name w:val="WW8Num428z1"/>
    <w:rsid w:val="00752292"/>
    <w:rPr>
      <w:rFonts w:ascii="Courier New" w:hAnsi="Courier New" w:cs="Courier New"/>
    </w:rPr>
  </w:style>
  <w:style w:type="character" w:customStyle="1" w:styleId="WW8Num428z2">
    <w:name w:val="WW8Num428z2"/>
    <w:rsid w:val="00752292"/>
    <w:rPr>
      <w:rFonts w:ascii="Wingdings" w:hAnsi="Wingdings" w:cs="Wingdings"/>
    </w:rPr>
  </w:style>
  <w:style w:type="character" w:customStyle="1" w:styleId="WW8Num429z0">
    <w:name w:val="WW8Num429z0"/>
    <w:rsid w:val="00752292"/>
    <w:rPr>
      <w:rFonts w:ascii="Symbol" w:hAnsi="Symbol" w:cs="Symbol"/>
    </w:rPr>
  </w:style>
  <w:style w:type="character" w:customStyle="1" w:styleId="WW8Num429z1">
    <w:name w:val="WW8Num429z1"/>
    <w:rsid w:val="00752292"/>
    <w:rPr>
      <w:rFonts w:ascii="Courier New" w:hAnsi="Courier New" w:cs="Courier New"/>
    </w:rPr>
  </w:style>
  <w:style w:type="character" w:customStyle="1" w:styleId="WW8Num429z2">
    <w:name w:val="WW8Num429z2"/>
    <w:rsid w:val="00752292"/>
    <w:rPr>
      <w:rFonts w:ascii="Wingdings" w:hAnsi="Wingdings" w:cs="Wingdings"/>
    </w:rPr>
  </w:style>
  <w:style w:type="character" w:customStyle="1" w:styleId="WW8Num430z0">
    <w:name w:val="WW8Num430z0"/>
    <w:rsid w:val="00752292"/>
    <w:rPr>
      <w:rFonts w:ascii="Symbol" w:hAnsi="Symbol" w:cs="Symbol"/>
    </w:rPr>
  </w:style>
  <w:style w:type="character" w:customStyle="1" w:styleId="WW8Num430z1">
    <w:name w:val="WW8Num430z1"/>
    <w:rsid w:val="00752292"/>
    <w:rPr>
      <w:rFonts w:ascii="Courier New" w:hAnsi="Courier New" w:cs="Courier New"/>
    </w:rPr>
  </w:style>
  <w:style w:type="character" w:customStyle="1" w:styleId="WW8Num430z2">
    <w:name w:val="WW8Num430z2"/>
    <w:rsid w:val="00752292"/>
    <w:rPr>
      <w:rFonts w:ascii="Wingdings" w:hAnsi="Wingdings" w:cs="Wingdings"/>
    </w:rPr>
  </w:style>
  <w:style w:type="character" w:customStyle="1" w:styleId="WW8Num431z0">
    <w:name w:val="WW8Num431z0"/>
    <w:rsid w:val="00752292"/>
    <w:rPr>
      <w:rFonts w:cs="Times New Roman"/>
    </w:rPr>
  </w:style>
  <w:style w:type="character" w:customStyle="1" w:styleId="WW8Num431z1">
    <w:name w:val="WW8Num431z1"/>
    <w:rsid w:val="00752292"/>
    <w:rPr>
      <w:rFonts w:ascii="Symbol" w:hAnsi="Symbol" w:cs="Symbol"/>
      <w:sz w:val="22"/>
      <w:szCs w:val="22"/>
      <w:shd w:val="clear" w:color="auto" w:fill="FFFF00"/>
    </w:rPr>
  </w:style>
  <w:style w:type="character" w:customStyle="1" w:styleId="WW8Num432z0">
    <w:name w:val="WW8Num432z0"/>
    <w:rsid w:val="00752292"/>
    <w:rPr>
      <w:rFonts w:ascii="Symbol" w:hAnsi="Symbol" w:cs="Symbol"/>
    </w:rPr>
  </w:style>
  <w:style w:type="character" w:customStyle="1" w:styleId="WW8Num432z1">
    <w:name w:val="WW8Num432z1"/>
    <w:rsid w:val="00752292"/>
    <w:rPr>
      <w:rFonts w:ascii="Courier New" w:hAnsi="Courier New" w:cs="Courier New"/>
    </w:rPr>
  </w:style>
  <w:style w:type="character" w:customStyle="1" w:styleId="WW8Num432z2">
    <w:name w:val="WW8Num432z2"/>
    <w:rsid w:val="00752292"/>
    <w:rPr>
      <w:rFonts w:ascii="Wingdings" w:hAnsi="Wingdings" w:cs="Wingdings"/>
    </w:rPr>
  </w:style>
  <w:style w:type="character" w:customStyle="1" w:styleId="WW8Num433z0">
    <w:name w:val="WW8Num433z0"/>
    <w:rsid w:val="00752292"/>
    <w:rPr>
      <w:rFonts w:ascii="Symbol" w:hAnsi="Symbol" w:cs="Symbol"/>
    </w:rPr>
  </w:style>
  <w:style w:type="character" w:customStyle="1" w:styleId="WW8Num433z1">
    <w:name w:val="WW8Num433z1"/>
    <w:rsid w:val="00752292"/>
    <w:rPr>
      <w:rFonts w:ascii="Courier New" w:hAnsi="Courier New" w:cs="Courier New"/>
    </w:rPr>
  </w:style>
  <w:style w:type="character" w:customStyle="1" w:styleId="WW8Num433z2">
    <w:name w:val="WW8Num433z2"/>
    <w:rsid w:val="00752292"/>
    <w:rPr>
      <w:rFonts w:ascii="Wingdings" w:hAnsi="Wingdings" w:cs="Wingdings"/>
    </w:rPr>
  </w:style>
  <w:style w:type="character" w:customStyle="1" w:styleId="WW8Num434z0">
    <w:name w:val="WW8Num434z0"/>
    <w:rsid w:val="00752292"/>
    <w:rPr>
      <w:rFonts w:ascii="Symbol" w:hAnsi="Symbol" w:cs="Symbol"/>
    </w:rPr>
  </w:style>
  <w:style w:type="character" w:customStyle="1" w:styleId="WW8Num434z1">
    <w:name w:val="WW8Num434z1"/>
    <w:rsid w:val="00752292"/>
    <w:rPr>
      <w:rFonts w:ascii="Courier New" w:hAnsi="Courier New" w:cs="Courier New"/>
    </w:rPr>
  </w:style>
  <w:style w:type="character" w:customStyle="1" w:styleId="WW8Num434z2">
    <w:name w:val="WW8Num434z2"/>
    <w:rsid w:val="00752292"/>
    <w:rPr>
      <w:rFonts w:ascii="Wingdings" w:hAnsi="Wingdings" w:cs="Wingdings"/>
    </w:rPr>
  </w:style>
  <w:style w:type="character" w:customStyle="1" w:styleId="WW8Num435z0">
    <w:name w:val="WW8Num435z0"/>
    <w:rsid w:val="00752292"/>
    <w:rPr>
      <w:rFonts w:ascii="Symbol" w:hAnsi="Symbol" w:cs="Symbol"/>
    </w:rPr>
  </w:style>
  <w:style w:type="character" w:customStyle="1" w:styleId="WW8Num435z1">
    <w:name w:val="WW8Num435z1"/>
    <w:rsid w:val="00752292"/>
    <w:rPr>
      <w:rFonts w:ascii="Courier New" w:hAnsi="Courier New" w:cs="Courier New"/>
    </w:rPr>
  </w:style>
  <w:style w:type="character" w:customStyle="1" w:styleId="WW8Num435z2">
    <w:name w:val="WW8Num435z2"/>
    <w:rsid w:val="00752292"/>
    <w:rPr>
      <w:rFonts w:ascii="Wingdings" w:hAnsi="Wingdings" w:cs="Wingdings"/>
    </w:rPr>
  </w:style>
  <w:style w:type="character" w:customStyle="1" w:styleId="WW8Num436z0">
    <w:name w:val="WW8Num436z0"/>
    <w:rsid w:val="00752292"/>
    <w:rPr>
      <w:rFonts w:ascii="Symbol" w:hAnsi="Symbol" w:cs="Symbol"/>
    </w:rPr>
  </w:style>
  <w:style w:type="character" w:customStyle="1" w:styleId="WW8Num436z1">
    <w:name w:val="WW8Num436z1"/>
    <w:rsid w:val="00752292"/>
    <w:rPr>
      <w:rFonts w:ascii="Courier New" w:hAnsi="Courier New" w:cs="Courier New"/>
    </w:rPr>
  </w:style>
  <w:style w:type="character" w:customStyle="1" w:styleId="WW8Num436z2">
    <w:name w:val="WW8Num436z2"/>
    <w:rsid w:val="00752292"/>
    <w:rPr>
      <w:rFonts w:ascii="Wingdings" w:hAnsi="Wingdings" w:cs="Wingdings"/>
    </w:rPr>
  </w:style>
  <w:style w:type="character" w:customStyle="1" w:styleId="WW8Num437z0">
    <w:name w:val="WW8Num437z0"/>
    <w:rsid w:val="00752292"/>
    <w:rPr>
      <w:rFonts w:ascii="Symbol" w:hAnsi="Symbol" w:cs="Symbol"/>
    </w:rPr>
  </w:style>
  <w:style w:type="character" w:customStyle="1" w:styleId="WW8Num437z1">
    <w:name w:val="WW8Num437z1"/>
    <w:rsid w:val="00752292"/>
    <w:rPr>
      <w:rFonts w:ascii="Courier New" w:hAnsi="Courier New" w:cs="Courier New"/>
    </w:rPr>
  </w:style>
  <w:style w:type="character" w:customStyle="1" w:styleId="WW8Num437z2">
    <w:name w:val="WW8Num437z2"/>
    <w:rsid w:val="00752292"/>
    <w:rPr>
      <w:rFonts w:ascii="Wingdings" w:hAnsi="Wingdings" w:cs="Wingdings"/>
    </w:rPr>
  </w:style>
  <w:style w:type="character" w:customStyle="1" w:styleId="WW8Num438z0">
    <w:name w:val="WW8Num438z0"/>
    <w:rsid w:val="00752292"/>
    <w:rPr>
      <w:rFonts w:ascii="Symbol" w:hAnsi="Symbol" w:cs="Symbol"/>
    </w:rPr>
  </w:style>
  <w:style w:type="character" w:customStyle="1" w:styleId="WW8Num438z1">
    <w:name w:val="WW8Num438z1"/>
    <w:rsid w:val="00752292"/>
    <w:rPr>
      <w:rFonts w:ascii="Courier New" w:hAnsi="Courier New" w:cs="Courier New"/>
    </w:rPr>
  </w:style>
  <w:style w:type="character" w:customStyle="1" w:styleId="WW8Num438z2">
    <w:name w:val="WW8Num438z2"/>
    <w:rsid w:val="00752292"/>
    <w:rPr>
      <w:rFonts w:ascii="Wingdings" w:hAnsi="Wingdings" w:cs="Wingdings"/>
    </w:rPr>
  </w:style>
  <w:style w:type="character" w:customStyle="1" w:styleId="WW8Num439z0">
    <w:name w:val="WW8Num439z0"/>
    <w:rsid w:val="00752292"/>
    <w:rPr>
      <w:rFonts w:ascii="Symbol" w:hAnsi="Symbol" w:cs="Symbol"/>
    </w:rPr>
  </w:style>
  <w:style w:type="character" w:customStyle="1" w:styleId="WW8Num439z1">
    <w:name w:val="WW8Num439z1"/>
    <w:rsid w:val="00752292"/>
    <w:rPr>
      <w:rFonts w:ascii="Courier New" w:hAnsi="Courier New" w:cs="Courier New"/>
    </w:rPr>
  </w:style>
  <w:style w:type="character" w:customStyle="1" w:styleId="WW8Num439z2">
    <w:name w:val="WW8Num439z2"/>
    <w:rsid w:val="00752292"/>
    <w:rPr>
      <w:rFonts w:ascii="Wingdings" w:hAnsi="Wingdings" w:cs="Wingdings"/>
    </w:rPr>
  </w:style>
  <w:style w:type="character" w:customStyle="1" w:styleId="WW8Num440z0">
    <w:name w:val="WW8Num440z0"/>
    <w:rsid w:val="00752292"/>
    <w:rPr>
      <w:rFonts w:ascii="Symbol" w:hAnsi="Symbol" w:cs="Symbol"/>
    </w:rPr>
  </w:style>
  <w:style w:type="character" w:customStyle="1" w:styleId="WW8Num440z1">
    <w:name w:val="WW8Num440z1"/>
    <w:rsid w:val="00752292"/>
    <w:rPr>
      <w:rFonts w:ascii="Courier New" w:hAnsi="Courier New" w:cs="Courier New"/>
    </w:rPr>
  </w:style>
  <w:style w:type="character" w:customStyle="1" w:styleId="WW8Num440z2">
    <w:name w:val="WW8Num440z2"/>
    <w:rsid w:val="00752292"/>
    <w:rPr>
      <w:rFonts w:ascii="Wingdings" w:hAnsi="Wingdings" w:cs="Wingdings"/>
    </w:rPr>
  </w:style>
  <w:style w:type="character" w:customStyle="1" w:styleId="WW8Num441z0">
    <w:name w:val="WW8Num441z0"/>
    <w:rsid w:val="00752292"/>
    <w:rPr>
      <w:rFonts w:ascii="Symbol" w:hAnsi="Symbol" w:cs="Symbol"/>
    </w:rPr>
  </w:style>
  <w:style w:type="character" w:customStyle="1" w:styleId="WW8Num441z1">
    <w:name w:val="WW8Num441z1"/>
    <w:rsid w:val="00752292"/>
    <w:rPr>
      <w:rFonts w:ascii="Courier New" w:hAnsi="Courier New" w:cs="Courier New"/>
    </w:rPr>
  </w:style>
  <w:style w:type="character" w:customStyle="1" w:styleId="WW8Num441z2">
    <w:name w:val="WW8Num441z2"/>
    <w:rsid w:val="00752292"/>
    <w:rPr>
      <w:rFonts w:ascii="Wingdings" w:hAnsi="Wingdings" w:cs="Wingdings"/>
    </w:rPr>
  </w:style>
  <w:style w:type="character" w:customStyle="1" w:styleId="WW8Num442z0">
    <w:name w:val="WW8Num442z0"/>
    <w:rsid w:val="00752292"/>
    <w:rPr>
      <w:rFonts w:ascii="Symbol" w:hAnsi="Symbol" w:cs="Symbol"/>
    </w:rPr>
  </w:style>
  <w:style w:type="character" w:customStyle="1" w:styleId="WW8Num442z1">
    <w:name w:val="WW8Num442z1"/>
    <w:rsid w:val="00752292"/>
    <w:rPr>
      <w:rFonts w:ascii="Courier New" w:hAnsi="Courier New" w:cs="Courier New"/>
    </w:rPr>
  </w:style>
  <w:style w:type="character" w:customStyle="1" w:styleId="WW8Num442z2">
    <w:name w:val="WW8Num442z2"/>
    <w:rsid w:val="00752292"/>
    <w:rPr>
      <w:rFonts w:ascii="Wingdings" w:hAnsi="Wingdings" w:cs="Wingdings"/>
    </w:rPr>
  </w:style>
  <w:style w:type="character" w:customStyle="1" w:styleId="WW8Num443z0">
    <w:name w:val="WW8Num443z0"/>
    <w:rsid w:val="00752292"/>
    <w:rPr>
      <w:rFonts w:ascii="Symbol" w:hAnsi="Symbol" w:cs="Symbol"/>
    </w:rPr>
  </w:style>
  <w:style w:type="character" w:customStyle="1" w:styleId="WW8Num443z1">
    <w:name w:val="WW8Num443z1"/>
    <w:rsid w:val="00752292"/>
    <w:rPr>
      <w:rFonts w:ascii="Courier New" w:hAnsi="Courier New" w:cs="Courier New"/>
    </w:rPr>
  </w:style>
  <w:style w:type="character" w:customStyle="1" w:styleId="WW8Num443z2">
    <w:name w:val="WW8Num443z2"/>
    <w:rsid w:val="00752292"/>
    <w:rPr>
      <w:rFonts w:ascii="Wingdings" w:hAnsi="Wingdings" w:cs="Wingdings"/>
    </w:rPr>
  </w:style>
  <w:style w:type="character" w:customStyle="1" w:styleId="WW8Num444z0">
    <w:name w:val="WW8Num444z0"/>
    <w:rsid w:val="00752292"/>
    <w:rPr>
      <w:rFonts w:ascii="Symbol" w:hAnsi="Symbol" w:cs="Symbol"/>
    </w:rPr>
  </w:style>
  <w:style w:type="character" w:customStyle="1" w:styleId="WW8Num444z1">
    <w:name w:val="WW8Num444z1"/>
    <w:rsid w:val="00752292"/>
    <w:rPr>
      <w:rFonts w:ascii="Courier New" w:hAnsi="Courier New" w:cs="Courier New"/>
    </w:rPr>
  </w:style>
  <w:style w:type="character" w:customStyle="1" w:styleId="WW8Num444z2">
    <w:name w:val="WW8Num444z2"/>
    <w:rsid w:val="00752292"/>
    <w:rPr>
      <w:rFonts w:ascii="Wingdings" w:hAnsi="Wingdings" w:cs="Wingdings"/>
    </w:rPr>
  </w:style>
  <w:style w:type="character" w:customStyle="1" w:styleId="WW8Num445z0">
    <w:name w:val="WW8Num445z0"/>
    <w:rsid w:val="00752292"/>
    <w:rPr>
      <w:rFonts w:ascii="Symbol" w:hAnsi="Symbol" w:cs="Symbol"/>
    </w:rPr>
  </w:style>
  <w:style w:type="character" w:customStyle="1" w:styleId="WW8Num445z1">
    <w:name w:val="WW8Num445z1"/>
    <w:rsid w:val="00752292"/>
    <w:rPr>
      <w:rFonts w:ascii="Courier New" w:hAnsi="Courier New" w:cs="Courier New"/>
    </w:rPr>
  </w:style>
  <w:style w:type="character" w:customStyle="1" w:styleId="WW8Num445z2">
    <w:name w:val="WW8Num445z2"/>
    <w:rsid w:val="00752292"/>
    <w:rPr>
      <w:rFonts w:ascii="Wingdings" w:hAnsi="Wingdings" w:cs="Wingdings"/>
    </w:rPr>
  </w:style>
  <w:style w:type="character" w:customStyle="1" w:styleId="WW8Num446z0">
    <w:name w:val="WW8Num446z0"/>
    <w:rsid w:val="00752292"/>
    <w:rPr>
      <w:rFonts w:ascii="Symbol" w:hAnsi="Symbol" w:cs="Symbol"/>
    </w:rPr>
  </w:style>
  <w:style w:type="character" w:customStyle="1" w:styleId="WW8Num446z1">
    <w:name w:val="WW8Num446z1"/>
    <w:rsid w:val="00752292"/>
    <w:rPr>
      <w:rFonts w:ascii="Courier New" w:hAnsi="Courier New" w:cs="Courier New"/>
    </w:rPr>
  </w:style>
  <w:style w:type="character" w:customStyle="1" w:styleId="WW8Num446z2">
    <w:name w:val="WW8Num446z2"/>
    <w:rsid w:val="00752292"/>
    <w:rPr>
      <w:rFonts w:ascii="Wingdings" w:hAnsi="Wingdings" w:cs="Wingdings"/>
    </w:rPr>
  </w:style>
  <w:style w:type="character" w:customStyle="1" w:styleId="WW8Num447z0">
    <w:name w:val="WW8Num447z0"/>
    <w:rsid w:val="00752292"/>
    <w:rPr>
      <w:rFonts w:ascii="Symbol" w:hAnsi="Symbol" w:cs="Symbol"/>
    </w:rPr>
  </w:style>
  <w:style w:type="character" w:customStyle="1" w:styleId="WW8Num447z1">
    <w:name w:val="WW8Num447z1"/>
    <w:rsid w:val="00752292"/>
    <w:rPr>
      <w:rFonts w:ascii="Courier New" w:hAnsi="Courier New" w:cs="Courier New"/>
    </w:rPr>
  </w:style>
  <w:style w:type="character" w:customStyle="1" w:styleId="WW8Num447z2">
    <w:name w:val="WW8Num447z2"/>
    <w:rsid w:val="00752292"/>
    <w:rPr>
      <w:rFonts w:ascii="Wingdings" w:hAnsi="Wingdings" w:cs="Wingdings"/>
    </w:rPr>
  </w:style>
  <w:style w:type="character" w:customStyle="1" w:styleId="WW8Num448z0">
    <w:name w:val="WW8Num448z0"/>
    <w:rsid w:val="00752292"/>
    <w:rPr>
      <w:rFonts w:ascii="Symbol" w:hAnsi="Symbol" w:cs="Symbol"/>
    </w:rPr>
  </w:style>
  <w:style w:type="character" w:customStyle="1" w:styleId="WW8Num448z1">
    <w:name w:val="WW8Num448z1"/>
    <w:rsid w:val="00752292"/>
    <w:rPr>
      <w:rFonts w:ascii="Courier New" w:hAnsi="Courier New" w:cs="Courier New"/>
    </w:rPr>
  </w:style>
  <w:style w:type="character" w:customStyle="1" w:styleId="WW8Num448z2">
    <w:name w:val="WW8Num448z2"/>
    <w:rsid w:val="00752292"/>
    <w:rPr>
      <w:rFonts w:ascii="Wingdings" w:hAnsi="Wingdings" w:cs="Wingdings"/>
    </w:rPr>
  </w:style>
  <w:style w:type="character" w:customStyle="1" w:styleId="WW8Num449z0">
    <w:name w:val="WW8Num449z0"/>
    <w:rsid w:val="00752292"/>
    <w:rPr>
      <w:rFonts w:ascii="Symbol" w:hAnsi="Symbol" w:cs="Symbol"/>
    </w:rPr>
  </w:style>
  <w:style w:type="character" w:customStyle="1" w:styleId="WW8Num449z1">
    <w:name w:val="WW8Num449z1"/>
    <w:rsid w:val="00752292"/>
    <w:rPr>
      <w:rFonts w:ascii="Courier New" w:hAnsi="Courier New" w:cs="Courier New"/>
    </w:rPr>
  </w:style>
  <w:style w:type="character" w:customStyle="1" w:styleId="WW8Num449z2">
    <w:name w:val="WW8Num449z2"/>
    <w:rsid w:val="00752292"/>
    <w:rPr>
      <w:rFonts w:ascii="Wingdings" w:hAnsi="Wingdings" w:cs="Wingdings"/>
    </w:rPr>
  </w:style>
  <w:style w:type="character" w:customStyle="1" w:styleId="WW8Num450z0">
    <w:name w:val="WW8Num450z0"/>
    <w:rsid w:val="00752292"/>
    <w:rPr>
      <w:rFonts w:ascii="Symbol" w:hAnsi="Symbol" w:cs="Symbol"/>
    </w:rPr>
  </w:style>
  <w:style w:type="character" w:customStyle="1" w:styleId="WW8Num450z1">
    <w:name w:val="WW8Num450z1"/>
    <w:rsid w:val="00752292"/>
    <w:rPr>
      <w:rFonts w:ascii="Courier New" w:hAnsi="Courier New" w:cs="Courier New"/>
    </w:rPr>
  </w:style>
  <w:style w:type="character" w:customStyle="1" w:styleId="WW8Num450z2">
    <w:name w:val="WW8Num450z2"/>
    <w:rsid w:val="00752292"/>
    <w:rPr>
      <w:rFonts w:ascii="Wingdings" w:hAnsi="Wingdings" w:cs="Wingdings"/>
    </w:rPr>
  </w:style>
  <w:style w:type="character" w:customStyle="1" w:styleId="WW8Num451z0">
    <w:name w:val="WW8Num451z0"/>
    <w:rsid w:val="00752292"/>
    <w:rPr>
      <w:rFonts w:ascii="Symbol" w:hAnsi="Symbol" w:cs="Symbol"/>
      <w:szCs w:val="22"/>
    </w:rPr>
  </w:style>
  <w:style w:type="character" w:customStyle="1" w:styleId="WW8Num451z1">
    <w:name w:val="WW8Num451z1"/>
    <w:rsid w:val="00752292"/>
    <w:rPr>
      <w:rFonts w:ascii="OpenSymbol" w:hAnsi="OpenSymbol" w:cs="OpenSymbol"/>
    </w:rPr>
  </w:style>
  <w:style w:type="character" w:customStyle="1" w:styleId="WW8Num451z4">
    <w:name w:val="WW8Num451z4"/>
    <w:rsid w:val="00752292"/>
    <w:rPr>
      <w:rFonts w:ascii="Courier New" w:hAnsi="Courier New" w:cs="Courier New"/>
    </w:rPr>
  </w:style>
  <w:style w:type="character" w:customStyle="1" w:styleId="WW8Num451z5">
    <w:name w:val="WW8Num451z5"/>
    <w:rsid w:val="00752292"/>
    <w:rPr>
      <w:rFonts w:ascii="Wingdings" w:hAnsi="Wingdings" w:cs="Wingdings"/>
    </w:rPr>
  </w:style>
  <w:style w:type="character" w:customStyle="1" w:styleId="WW8Num452z0">
    <w:name w:val="WW8Num452z0"/>
    <w:rsid w:val="00752292"/>
    <w:rPr>
      <w:rFonts w:ascii="Symbol" w:hAnsi="Symbol" w:cs="Symbol"/>
      <w:sz w:val="20"/>
    </w:rPr>
  </w:style>
  <w:style w:type="character" w:customStyle="1" w:styleId="WW8Num452z1">
    <w:name w:val="WW8Num452z1"/>
    <w:rsid w:val="00752292"/>
    <w:rPr>
      <w:rFonts w:cs="Times New Roman"/>
    </w:rPr>
  </w:style>
  <w:style w:type="character" w:customStyle="1" w:styleId="WW8Num453z0">
    <w:name w:val="WW8Num453z0"/>
    <w:rsid w:val="00752292"/>
    <w:rPr>
      <w:rFonts w:ascii="Symbol" w:hAnsi="Symbol" w:cs="Symbol"/>
      <w:szCs w:val="22"/>
    </w:rPr>
  </w:style>
  <w:style w:type="character" w:customStyle="1" w:styleId="WW8Num453z1">
    <w:name w:val="WW8Num453z1"/>
    <w:rsid w:val="00752292"/>
    <w:rPr>
      <w:rFonts w:ascii="Courier New" w:hAnsi="Courier New" w:cs="Courier New"/>
    </w:rPr>
  </w:style>
  <w:style w:type="character" w:customStyle="1" w:styleId="WW8Num453z2">
    <w:name w:val="WW8Num453z2"/>
    <w:rsid w:val="00752292"/>
    <w:rPr>
      <w:rFonts w:ascii="Wingdings" w:hAnsi="Wingdings" w:cs="Wingdings"/>
    </w:rPr>
  </w:style>
  <w:style w:type="character" w:customStyle="1" w:styleId="WW8Num454z0">
    <w:name w:val="WW8Num454z0"/>
    <w:rsid w:val="00752292"/>
    <w:rPr>
      <w:rFonts w:ascii="Symbol" w:hAnsi="Symbol" w:cs="Symbol"/>
    </w:rPr>
  </w:style>
  <w:style w:type="character" w:customStyle="1" w:styleId="WW8Num454z1">
    <w:name w:val="WW8Num454z1"/>
    <w:rsid w:val="00752292"/>
    <w:rPr>
      <w:rFonts w:ascii="OpenSymbol" w:hAnsi="OpenSymbol" w:cs="OpenSymbol"/>
    </w:rPr>
  </w:style>
  <w:style w:type="character" w:customStyle="1" w:styleId="WW8Num455z0">
    <w:name w:val="WW8Num455z0"/>
    <w:rsid w:val="00752292"/>
    <w:rPr>
      <w:rFonts w:ascii="Symbol" w:hAnsi="Symbol" w:cs="Symbol"/>
      <w:szCs w:val="22"/>
    </w:rPr>
  </w:style>
  <w:style w:type="character" w:customStyle="1" w:styleId="WW8Num455z1">
    <w:name w:val="WW8Num455z1"/>
    <w:rsid w:val="00752292"/>
    <w:rPr>
      <w:rFonts w:ascii="Courier New" w:hAnsi="Courier New" w:cs="Courier New"/>
    </w:rPr>
  </w:style>
  <w:style w:type="character" w:customStyle="1" w:styleId="WW8Num455z2">
    <w:name w:val="WW8Num455z2"/>
    <w:rsid w:val="00752292"/>
    <w:rPr>
      <w:rFonts w:ascii="Wingdings" w:hAnsi="Wingdings" w:cs="Wingdings"/>
    </w:rPr>
  </w:style>
  <w:style w:type="character" w:customStyle="1" w:styleId="WW8Num456z0">
    <w:name w:val="WW8Num456z0"/>
    <w:rsid w:val="00752292"/>
    <w:rPr>
      <w:rFonts w:ascii="Symbol" w:hAnsi="Symbol" w:cs="Symbol"/>
    </w:rPr>
  </w:style>
  <w:style w:type="character" w:customStyle="1" w:styleId="WW8Num456z1">
    <w:name w:val="WW8Num456z1"/>
    <w:rsid w:val="00752292"/>
    <w:rPr>
      <w:rFonts w:ascii="Arial" w:hAnsi="Arial" w:cs="Arial"/>
    </w:rPr>
  </w:style>
  <w:style w:type="character" w:customStyle="1" w:styleId="WW8Num456z2">
    <w:name w:val="WW8Num456z2"/>
    <w:rsid w:val="00752292"/>
    <w:rPr>
      <w:rFonts w:ascii="Wingdings" w:hAnsi="Wingdings" w:cs="Wingdings"/>
    </w:rPr>
  </w:style>
  <w:style w:type="character" w:customStyle="1" w:styleId="WW8Num456z4">
    <w:name w:val="WW8Num456z4"/>
    <w:rsid w:val="00752292"/>
    <w:rPr>
      <w:rFonts w:ascii="Courier New" w:hAnsi="Courier New" w:cs="Courier New"/>
    </w:rPr>
  </w:style>
  <w:style w:type="character" w:customStyle="1" w:styleId="WW8Num457z0">
    <w:name w:val="WW8Num457z0"/>
    <w:rsid w:val="00752292"/>
    <w:rPr>
      <w:rFonts w:ascii="Wingdings" w:hAnsi="Wingdings" w:cs="Wingdings"/>
    </w:rPr>
  </w:style>
  <w:style w:type="character" w:customStyle="1" w:styleId="WW8Num457z1">
    <w:name w:val="WW8Num457z1"/>
    <w:rsid w:val="00752292"/>
    <w:rPr>
      <w:rFonts w:ascii="Symbol" w:hAnsi="Symbol" w:cs="Symbol"/>
    </w:rPr>
  </w:style>
  <w:style w:type="character" w:customStyle="1" w:styleId="WW8Num457z4">
    <w:name w:val="WW8Num457z4"/>
    <w:rsid w:val="00752292"/>
    <w:rPr>
      <w:rFonts w:ascii="Courier New" w:hAnsi="Courier New" w:cs="Courier New"/>
    </w:rPr>
  </w:style>
  <w:style w:type="character" w:customStyle="1" w:styleId="WW8Num458z0">
    <w:name w:val="WW8Num458z0"/>
    <w:rsid w:val="00752292"/>
    <w:rPr>
      <w:rFonts w:ascii="Wingdings" w:hAnsi="Wingdings" w:cs="Wingdings"/>
    </w:rPr>
  </w:style>
  <w:style w:type="character" w:customStyle="1" w:styleId="WW8Num458z1">
    <w:name w:val="WW8Num458z1"/>
    <w:rsid w:val="00752292"/>
    <w:rPr>
      <w:rFonts w:ascii="Arial" w:hAnsi="Arial" w:cs="Arial"/>
    </w:rPr>
  </w:style>
  <w:style w:type="character" w:customStyle="1" w:styleId="WW8Num458z3">
    <w:name w:val="WW8Num458z3"/>
    <w:rsid w:val="00752292"/>
    <w:rPr>
      <w:rFonts w:ascii="Symbol" w:hAnsi="Symbol" w:cs="Symbol"/>
    </w:rPr>
  </w:style>
  <w:style w:type="character" w:customStyle="1" w:styleId="WW8Num458z4">
    <w:name w:val="WW8Num458z4"/>
    <w:rsid w:val="00752292"/>
    <w:rPr>
      <w:rFonts w:ascii="Courier New" w:hAnsi="Courier New" w:cs="Courier New"/>
    </w:rPr>
  </w:style>
  <w:style w:type="character" w:customStyle="1" w:styleId="WW8Num459z0">
    <w:name w:val="WW8Num459z0"/>
    <w:rsid w:val="00752292"/>
    <w:rPr>
      <w:rFonts w:ascii="OpenSymbol" w:hAnsi="OpenSymbol" w:cs="OpenSymbol"/>
    </w:rPr>
  </w:style>
  <w:style w:type="character" w:customStyle="1" w:styleId="WW8Num459z1">
    <w:name w:val="WW8Num459z1"/>
    <w:rsid w:val="00752292"/>
    <w:rPr>
      <w:rFonts w:ascii="Symbol" w:hAnsi="Symbol" w:cs="Symbol"/>
    </w:rPr>
  </w:style>
  <w:style w:type="character" w:customStyle="1" w:styleId="WW8Num459z2">
    <w:name w:val="WW8Num459z2"/>
    <w:rsid w:val="00752292"/>
    <w:rPr>
      <w:rFonts w:ascii="Wingdings" w:hAnsi="Wingdings" w:cs="Wingdings"/>
    </w:rPr>
  </w:style>
  <w:style w:type="character" w:customStyle="1" w:styleId="WW8Num459z4">
    <w:name w:val="WW8Num459z4"/>
    <w:rsid w:val="00752292"/>
    <w:rPr>
      <w:rFonts w:ascii="Courier New" w:hAnsi="Courier New" w:cs="Courier New"/>
    </w:rPr>
  </w:style>
  <w:style w:type="character" w:customStyle="1" w:styleId="WW8Num460z0">
    <w:name w:val="WW8Num460z0"/>
    <w:rsid w:val="00752292"/>
    <w:rPr>
      <w:rFonts w:ascii="Wingdings" w:hAnsi="Wingdings" w:cs="Wingdings"/>
    </w:rPr>
  </w:style>
  <w:style w:type="character" w:customStyle="1" w:styleId="WW8Num460z1">
    <w:name w:val="WW8Num460z1"/>
    <w:rsid w:val="00752292"/>
    <w:rPr>
      <w:rFonts w:ascii="Courier New" w:hAnsi="Courier New" w:cs="Courier New"/>
    </w:rPr>
  </w:style>
  <w:style w:type="character" w:customStyle="1" w:styleId="WW8Num460z3">
    <w:name w:val="WW8Num460z3"/>
    <w:rsid w:val="00752292"/>
    <w:rPr>
      <w:rFonts w:ascii="Symbol" w:hAnsi="Symbol" w:cs="Symbol"/>
    </w:rPr>
  </w:style>
  <w:style w:type="character" w:customStyle="1" w:styleId="WW8Num461z0">
    <w:name w:val="WW8Num461z0"/>
    <w:rsid w:val="00752292"/>
    <w:rPr>
      <w:rFonts w:ascii="Symbol" w:hAnsi="Symbol" w:cs="Symbol"/>
    </w:rPr>
  </w:style>
  <w:style w:type="character" w:customStyle="1" w:styleId="WW8Num461z1">
    <w:name w:val="WW8Num461z1"/>
    <w:rsid w:val="00752292"/>
    <w:rPr>
      <w:rFonts w:ascii="Courier New" w:hAnsi="Courier New" w:cs="Courier New"/>
    </w:rPr>
  </w:style>
  <w:style w:type="character" w:customStyle="1" w:styleId="WW8Num461z2">
    <w:name w:val="WW8Num461z2"/>
    <w:rsid w:val="00752292"/>
    <w:rPr>
      <w:rFonts w:ascii="Wingdings" w:hAnsi="Wingdings" w:cs="Wingdings"/>
    </w:rPr>
  </w:style>
  <w:style w:type="character" w:customStyle="1" w:styleId="WW8Num462z0">
    <w:name w:val="WW8Num462z0"/>
    <w:rsid w:val="00752292"/>
    <w:rPr>
      <w:rFonts w:ascii="Courier New" w:hAnsi="Courier New" w:cs="Courier New"/>
    </w:rPr>
  </w:style>
  <w:style w:type="character" w:customStyle="1" w:styleId="WW8Num462z1">
    <w:name w:val="WW8Num462z1"/>
    <w:rsid w:val="00752292"/>
    <w:rPr>
      <w:rFonts w:cs="Times New Roman"/>
    </w:rPr>
  </w:style>
  <w:style w:type="character" w:customStyle="1" w:styleId="WW8Num463z0">
    <w:name w:val="WW8Num463z0"/>
    <w:rsid w:val="00752292"/>
    <w:rPr>
      <w:rFonts w:ascii="Symbol" w:hAnsi="Symbol" w:cs="Symbol"/>
    </w:rPr>
  </w:style>
  <w:style w:type="character" w:customStyle="1" w:styleId="WW8Num463z1">
    <w:name w:val="WW8Num463z1"/>
    <w:rsid w:val="00752292"/>
    <w:rPr>
      <w:rFonts w:ascii="Courier New" w:hAnsi="Courier New" w:cs="Courier New"/>
    </w:rPr>
  </w:style>
  <w:style w:type="character" w:customStyle="1" w:styleId="WW8Num463z2">
    <w:name w:val="WW8Num463z2"/>
    <w:rsid w:val="00752292"/>
    <w:rPr>
      <w:rFonts w:ascii="Wingdings" w:hAnsi="Wingdings" w:cs="Wingdings"/>
    </w:rPr>
  </w:style>
  <w:style w:type="character" w:customStyle="1" w:styleId="WW8Num464z0">
    <w:name w:val="WW8Num464z0"/>
    <w:rsid w:val="00752292"/>
    <w:rPr>
      <w:rFonts w:ascii="Symbol" w:hAnsi="Symbol" w:cs="OpenSymbol"/>
    </w:rPr>
  </w:style>
  <w:style w:type="character" w:customStyle="1" w:styleId="WW8Num464z1">
    <w:name w:val="WW8Num464z1"/>
    <w:rsid w:val="00752292"/>
    <w:rPr>
      <w:rFonts w:ascii="OpenSymbol" w:hAnsi="OpenSymbol" w:cs="OpenSymbol"/>
    </w:rPr>
  </w:style>
  <w:style w:type="character" w:customStyle="1" w:styleId="WW8Num465z0">
    <w:name w:val="WW8Num465z0"/>
    <w:rsid w:val="00752292"/>
  </w:style>
  <w:style w:type="character" w:customStyle="1" w:styleId="WW8Num465z1">
    <w:name w:val="WW8Num465z1"/>
    <w:rsid w:val="00752292"/>
  </w:style>
  <w:style w:type="character" w:customStyle="1" w:styleId="WW8Num465z2">
    <w:name w:val="WW8Num465z2"/>
    <w:rsid w:val="00752292"/>
  </w:style>
  <w:style w:type="character" w:customStyle="1" w:styleId="WW8Num465z3">
    <w:name w:val="WW8Num465z3"/>
    <w:rsid w:val="00752292"/>
  </w:style>
  <w:style w:type="character" w:customStyle="1" w:styleId="WW8Num465z4">
    <w:name w:val="WW8Num465z4"/>
    <w:rsid w:val="00752292"/>
  </w:style>
  <w:style w:type="character" w:customStyle="1" w:styleId="WW8Num465z5">
    <w:name w:val="WW8Num465z5"/>
    <w:rsid w:val="00752292"/>
  </w:style>
  <w:style w:type="character" w:customStyle="1" w:styleId="WW8Num465z6">
    <w:name w:val="WW8Num465z6"/>
    <w:rsid w:val="00752292"/>
  </w:style>
  <w:style w:type="character" w:customStyle="1" w:styleId="WW8Num465z7">
    <w:name w:val="WW8Num465z7"/>
    <w:rsid w:val="00752292"/>
  </w:style>
  <w:style w:type="character" w:customStyle="1" w:styleId="WW8Num465z8">
    <w:name w:val="WW8Num465z8"/>
    <w:rsid w:val="00752292"/>
  </w:style>
  <w:style w:type="character" w:customStyle="1" w:styleId="WW8Num466z0">
    <w:name w:val="WW8Num466z0"/>
    <w:rsid w:val="00752292"/>
    <w:rPr>
      <w:rFonts w:ascii="Symbol" w:hAnsi="Symbol" w:cs="Symbol"/>
    </w:rPr>
  </w:style>
  <w:style w:type="character" w:customStyle="1" w:styleId="WW8Num466z1">
    <w:name w:val="WW8Num466z1"/>
    <w:rsid w:val="00752292"/>
    <w:rPr>
      <w:rFonts w:ascii="Courier New" w:hAnsi="Courier New" w:cs="Courier New"/>
    </w:rPr>
  </w:style>
  <w:style w:type="character" w:customStyle="1" w:styleId="WW8Num466z2">
    <w:name w:val="WW8Num466z2"/>
    <w:rsid w:val="00752292"/>
    <w:rPr>
      <w:rFonts w:ascii="Wingdings" w:hAnsi="Wingdings" w:cs="Wingdings"/>
    </w:rPr>
  </w:style>
  <w:style w:type="character" w:customStyle="1" w:styleId="WW8Num467z0">
    <w:name w:val="WW8Num467z0"/>
    <w:rsid w:val="00752292"/>
    <w:rPr>
      <w:rFonts w:ascii="Symbol" w:hAnsi="Symbol" w:cs="Symbol"/>
    </w:rPr>
  </w:style>
  <w:style w:type="character" w:customStyle="1" w:styleId="WW8Num467z1">
    <w:name w:val="WW8Num467z1"/>
    <w:rsid w:val="00752292"/>
    <w:rPr>
      <w:rFonts w:ascii="Courier New" w:hAnsi="Courier New" w:cs="Courier New"/>
    </w:rPr>
  </w:style>
  <w:style w:type="character" w:customStyle="1" w:styleId="WW8Num467z2">
    <w:name w:val="WW8Num467z2"/>
    <w:rsid w:val="00752292"/>
    <w:rPr>
      <w:rFonts w:ascii="Wingdings" w:hAnsi="Wingdings" w:cs="Wingdings"/>
    </w:rPr>
  </w:style>
  <w:style w:type="character" w:customStyle="1" w:styleId="WW8Num468z0">
    <w:name w:val="WW8Num468z0"/>
    <w:rsid w:val="00752292"/>
    <w:rPr>
      <w:rFonts w:ascii="Symbol" w:hAnsi="Symbol" w:cs="Symbol"/>
    </w:rPr>
  </w:style>
  <w:style w:type="character" w:customStyle="1" w:styleId="WW8Num468z1">
    <w:name w:val="WW8Num468z1"/>
    <w:rsid w:val="00752292"/>
    <w:rPr>
      <w:rFonts w:ascii="Courier New" w:hAnsi="Courier New" w:cs="Courier New"/>
    </w:rPr>
  </w:style>
  <w:style w:type="character" w:customStyle="1" w:styleId="WW8Num468z2">
    <w:name w:val="WW8Num468z2"/>
    <w:rsid w:val="00752292"/>
    <w:rPr>
      <w:rFonts w:ascii="Wingdings" w:hAnsi="Wingdings" w:cs="Wingdings"/>
    </w:rPr>
  </w:style>
  <w:style w:type="character" w:customStyle="1" w:styleId="WW8Num469z0">
    <w:name w:val="WW8Num469z0"/>
    <w:rsid w:val="00752292"/>
  </w:style>
  <w:style w:type="character" w:customStyle="1" w:styleId="WW8Num469z1">
    <w:name w:val="WW8Num469z1"/>
    <w:rsid w:val="00752292"/>
  </w:style>
  <w:style w:type="character" w:customStyle="1" w:styleId="WW8Num469z2">
    <w:name w:val="WW8Num469z2"/>
    <w:rsid w:val="00752292"/>
  </w:style>
  <w:style w:type="character" w:customStyle="1" w:styleId="WW8Num469z3">
    <w:name w:val="WW8Num469z3"/>
    <w:rsid w:val="00752292"/>
  </w:style>
  <w:style w:type="character" w:customStyle="1" w:styleId="WW8Num469z4">
    <w:name w:val="WW8Num469z4"/>
    <w:rsid w:val="00752292"/>
  </w:style>
  <w:style w:type="character" w:customStyle="1" w:styleId="WW8Num469z5">
    <w:name w:val="WW8Num469z5"/>
    <w:rsid w:val="00752292"/>
  </w:style>
  <w:style w:type="character" w:customStyle="1" w:styleId="WW8Num469z6">
    <w:name w:val="WW8Num469z6"/>
    <w:rsid w:val="00752292"/>
  </w:style>
  <w:style w:type="character" w:customStyle="1" w:styleId="WW8Num469z7">
    <w:name w:val="WW8Num469z7"/>
    <w:rsid w:val="00752292"/>
  </w:style>
  <w:style w:type="character" w:customStyle="1" w:styleId="WW8Num469z8">
    <w:name w:val="WW8Num469z8"/>
    <w:rsid w:val="00752292"/>
  </w:style>
  <w:style w:type="character" w:customStyle="1" w:styleId="WW8Num470z0">
    <w:name w:val="WW8Num470z0"/>
    <w:rsid w:val="00752292"/>
    <w:rPr>
      <w:rFonts w:ascii="Symbol" w:hAnsi="Symbol" w:cs="Symbol"/>
      <w:szCs w:val="22"/>
    </w:rPr>
  </w:style>
  <w:style w:type="character" w:customStyle="1" w:styleId="WW8Num470z1">
    <w:name w:val="WW8Num470z1"/>
    <w:rsid w:val="00752292"/>
    <w:rPr>
      <w:rFonts w:ascii="Courier New" w:hAnsi="Courier New" w:cs="Courier New"/>
    </w:rPr>
  </w:style>
  <w:style w:type="character" w:customStyle="1" w:styleId="WW8Num470z2">
    <w:name w:val="WW8Num470z2"/>
    <w:rsid w:val="00752292"/>
    <w:rPr>
      <w:rFonts w:ascii="Wingdings" w:hAnsi="Wingdings" w:cs="Wingdings"/>
    </w:rPr>
  </w:style>
  <w:style w:type="character" w:customStyle="1" w:styleId="WW8Num471z0">
    <w:name w:val="WW8Num471z0"/>
    <w:rsid w:val="00752292"/>
    <w:rPr>
      <w:rFonts w:ascii="Symbol" w:hAnsi="Symbol" w:cs="Symbol"/>
      <w:szCs w:val="22"/>
      <w:shd w:val="clear" w:color="auto" w:fill="FF0000"/>
    </w:rPr>
  </w:style>
  <w:style w:type="character" w:customStyle="1" w:styleId="WW8Num471z1">
    <w:name w:val="WW8Num471z1"/>
    <w:rsid w:val="00752292"/>
    <w:rPr>
      <w:rFonts w:ascii="Courier New" w:hAnsi="Courier New" w:cs="Courier New"/>
    </w:rPr>
  </w:style>
  <w:style w:type="character" w:customStyle="1" w:styleId="WW8Num471z2">
    <w:name w:val="WW8Num471z2"/>
    <w:rsid w:val="00752292"/>
    <w:rPr>
      <w:rFonts w:ascii="Wingdings" w:hAnsi="Wingdings" w:cs="Wingdings"/>
    </w:rPr>
  </w:style>
  <w:style w:type="character" w:customStyle="1" w:styleId="WW8Num472z0">
    <w:name w:val="WW8Num472z0"/>
    <w:rsid w:val="00752292"/>
    <w:rPr>
      <w:rFonts w:ascii="Symbol" w:hAnsi="Symbol" w:cs="Symbol"/>
      <w:szCs w:val="22"/>
    </w:rPr>
  </w:style>
  <w:style w:type="character" w:customStyle="1" w:styleId="WW8Num472z1">
    <w:name w:val="WW8Num472z1"/>
    <w:rsid w:val="00752292"/>
    <w:rPr>
      <w:rFonts w:ascii="Courier New" w:hAnsi="Courier New" w:cs="Courier New"/>
    </w:rPr>
  </w:style>
  <w:style w:type="character" w:customStyle="1" w:styleId="WW8Num472z2">
    <w:name w:val="WW8Num472z2"/>
    <w:rsid w:val="00752292"/>
    <w:rPr>
      <w:rFonts w:ascii="Wingdings" w:hAnsi="Wingdings" w:cs="Wingdings"/>
    </w:rPr>
  </w:style>
  <w:style w:type="character" w:customStyle="1" w:styleId="MapadokumentuZnak">
    <w:name w:val="Mapa dokumentu Znak"/>
    <w:uiPriority w:val="99"/>
    <w:rsid w:val="00752292"/>
    <w:rPr>
      <w:rFonts w:ascii="Tahoma" w:hAnsi="Tahoma" w:cs="Tahoma"/>
      <w:shd w:val="clear" w:color="auto" w:fill="000080"/>
    </w:rPr>
  </w:style>
  <w:style w:type="character" w:styleId="Hipercze">
    <w:name w:val="Hyperlink"/>
    <w:uiPriority w:val="99"/>
    <w:rsid w:val="00752292"/>
    <w:rPr>
      <w:rFonts w:cs="Times New Roman"/>
      <w:color w:val="0000FF"/>
      <w:u w:val="single"/>
    </w:rPr>
  </w:style>
  <w:style w:type="character" w:customStyle="1" w:styleId="TekstpodstawowyZnak">
    <w:name w:val="Tekst podstawowy Znak"/>
    <w:qFormat/>
    <w:rsid w:val="00752292"/>
    <w:rPr>
      <w:rFonts w:ascii="Arial" w:hAnsi="Arial" w:cs="Times New Roman"/>
      <w:sz w:val="24"/>
    </w:rPr>
  </w:style>
  <w:style w:type="character" w:customStyle="1" w:styleId="parjust">
    <w:name w:val="par_just"/>
    <w:rsid w:val="00752292"/>
    <w:rPr>
      <w:rFonts w:cs="Times New Roman"/>
    </w:rPr>
  </w:style>
  <w:style w:type="character" w:customStyle="1" w:styleId="Tekstpodstawowywcity2Znak">
    <w:name w:val="Tekst podstawowy wcięty 2 Znak"/>
    <w:rsid w:val="00752292"/>
    <w:rPr>
      <w:rFonts w:ascii="Arial" w:hAnsi="Arial" w:cs="Times New Roman"/>
    </w:rPr>
  </w:style>
  <w:style w:type="character" w:customStyle="1" w:styleId="TekstpodstawowywcityZnak">
    <w:name w:val="Tekst podstawowy wcięty Znak"/>
    <w:rsid w:val="00752292"/>
    <w:rPr>
      <w:rFonts w:ascii="Arial" w:hAnsi="Arial" w:cs="Times New Roman"/>
    </w:rPr>
  </w:style>
  <w:style w:type="character" w:customStyle="1" w:styleId="Tekstpodstawowy2Znak">
    <w:name w:val="Tekst podstawowy 2 Znak"/>
    <w:rsid w:val="00752292"/>
    <w:rPr>
      <w:rFonts w:ascii="Arial" w:hAnsi="Arial" w:cs="Times New Roman"/>
    </w:rPr>
  </w:style>
  <w:style w:type="character" w:customStyle="1" w:styleId="Pogrubienie1">
    <w:name w:val="Pogrubienie1"/>
    <w:rsid w:val="00752292"/>
    <w:rPr>
      <w:rFonts w:cs="Times New Roman"/>
      <w:b/>
      <w:bCs/>
    </w:rPr>
  </w:style>
  <w:style w:type="character" w:customStyle="1" w:styleId="txt1">
    <w:name w:val="txt1"/>
    <w:rsid w:val="00752292"/>
    <w:rPr>
      <w:rFonts w:cs="Times New Roman"/>
    </w:rPr>
  </w:style>
  <w:style w:type="character" w:customStyle="1" w:styleId="normalzal91">
    <w:name w:val="normal_zal91"/>
    <w:rsid w:val="00752292"/>
    <w:rPr>
      <w:rFonts w:ascii="Times New Roman" w:hAnsi="Times New Roman" w:cs="Times New Roman"/>
      <w:color w:val="000000"/>
      <w:spacing w:val="0"/>
      <w:sz w:val="14"/>
    </w:rPr>
  </w:style>
  <w:style w:type="character" w:customStyle="1" w:styleId="Numerstrony1">
    <w:name w:val="Numer strony1"/>
    <w:rsid w:val="00752292"/>
    <w:rPr>
      <w:rFonts w:cs="Times New Roman"/>
    </w:rPr>
  </w:style>
  <w:style w:type="character" w:customStyle="1" w:styleId="TytuZnak">
    <w:name w:val="Tytuł Znak"/>
    <w:aliases w:val="Tabela tytul Znak,Obraz tytul Znak"/>
    <w:rsid w:val="00752292"/>
    <w:rPr>
      <w:rFonts w:ascii="Cambria" w:hAnsi="Cambria" w:cs="Times New Roman"/>
      <w:b/>
      <w:bCs/>
      <w:kern w:val="2"/>
      <w:sz w:val="32"/>
      <w:szCs w:val="32"/>
    </w:rPr>
  </w:style>
  <w:style w:type="character" w:customStyle="1" w:styleId="Tekstpodstawowy3Znak">
    <w:name w:val="Tekst podstawowy 3 Znak"/>
    <w:rsid w:val="00752292"/>
    <w:rPr>
      <w:rFonts w:ascii="Arial" w:hAnsi="Arial" w:cs="Times New Roman"/>
      <w:sz w:val="16"/>
    </w:rPr>
  </w:style>
  <w:style w:type="character" w:customStyle="1" w:styleId="znormal1">
    <w:name w:val="z_normal1"/>
    <w:rsid w:val="00752292"/>
    <w:rPr>
      <w:rFonts w:ascii="Times New Roman" w:hAnsi="Times New Roman" w:cs="Times New Roman"/>
      <w:color w:val="000000"/>
      <w:spacing w:val="0"/>
      <w:sz w:val="14"/>
    </w:rPr>
  </w:style>
  <w:style w:type="character" w:customStyle="1" w:styleId="z21">
    <w:name w:val="z21"/>
    <w:rsid w:val="00752292"/>
    <w:rPr>
      <w:rFonts w:ascii="Times New Roman" w:hAnsi="Times New Roman" w:cs="Times New Roman"/>
      <w:color w:val="000000"/>
      <w:spacing w:val="0"/>
      <w:sz w:val="14"/>
      <w:u w:val="single"/>
    </w:rPr>
  </w:style>
  <w:style w:type="character" w:customStyle="1" w:styleId="z31">
    <w:name w:val="z31"/>
    <w:rsid w:val="00752292"/>
    <w:rPr>
      <w:rFonts w:ascii="Times New Roman" w:hAnsi="Times New Roman" w:cs="Times New Roman"/>
      <w:color w:val="000000"/>
      <w:spacing w:val="0"/>
      <w:sz w:val="14"/>
    </w:rPr>
  </w:style>
  <w:style w:type="character" w:customStyle="1" w:styleId="TekstprzypisudolnegoZnak">
    <w:name w:val="Tekst przypisu dolnego Znak"/>
    <w:uiPriority w:val="99"/>
    <w:rsid w:val="00752292"/>
    <w:rPr>
      <w:rFonts w:cs="Times New Roman"/>
    </w:rPr>
  </w:style>
  <w:style w:type="character" w:customStyle="1" w:styleId="Tekstpodstawowywcity3Znak">
    <w:name w:val="Tekst podstawowy wcięty 3 Znak"/>
    <w:rsid w:val="00752292"/>
    <w:rPr>
      <w:rFonts w:ascii="Arial" w:hAnsi="Arial" w:cs="Times New Roman"/>
      <w:sz w:val="24"/>
    </w:rPr>
  </w:style>
  <w:style w:type="character" w:customStyle="1" w:styleId="Odwoanieprzypisudolnego1">
    <w:name w:val="Odwołanie przypisu dolnego1"/>
    <w:rsid w:val="00752292"/>
    <w:rPr>
      <w:rFonts w:cs="Times New Roman"/>
      <w:vertAlign w:val="superscript"/>
    </w:rPr>
  </w:style>
  <w:style w:type="character" w:customStyle="1" w:styleId="UyteHipercze1">
    <w:name w:val="UżyteHiperłącze1"/>
    <w:rsid w:val="00752292"/>
    <w:rPr>
      <w:rFonts w:cs="Times New Roman"/>
      <w:color w:val="800080"/>
      <w:u w:val="single"/>
    </w:rPr>
  </w:style>
  <w:style w:type="character" w:customStyle="1" w:styleId="Odwoaniedokomentarza10">
    <w:name w:val="Odwołanie do komentarza1"/>
    <w:rsid w:val="00752292"/>
    <w:rPr>
      <w:rFonts w:cs="Times New Roman"/>
      <w:sz w:val="16"/>
    </w:rPr>
  </w:style>
  <w:style w:type="character" w:customStyle="1" w:styleId="tw4winTerm">
    <w:name w:val="tw4winTerm"/>
    <w:rsid w:val="00752292"/>
    <w:rPr>
      <w:color w:val="0000FF"/>
    </w:rPr>
  </w:style>
  <w:style w:type="character" w:customStyle="1" w:styleId="ZwykytekstZnak">
    <w:name w:val="Zwykły tekst Znak"/>
    <w:rsid w:val="00752292"/>
    <w:rPr>
      <w:rFonts w:ascii="Courier New" w:hAnsi="Courier New" w:cs="Courier New"/>
      <w:sz w:val="20"/>
      <w:szCs w:val="20"/>
    </w:rPr>
  </w:style>
  <w:style w:type="character" w:customStyle="1" w:styleId="WyliczenieZnak">
    <w:name w:val="Wyliczenie Znak"/>
    <w:rsid w:val="00752292"/>
    <w:rPr>
      <w:sz w:val="22"/>
      <w:lang w:val="pl-PL"/>
    </w:rPr>
  </w:style>
  <w:style w:type="character" w:customStyle="1" w:styleId="TekstprzypisukocowegoZnak">
    <w:name w:val="Tekst przypisu końcowego Znak"/>
    <w:rsid w:val="00752292"/>
    <w:rPr>
      <w:rFonts w:ascii="Arial" w:hAnsi="Arial" w:cs="Times New Roman"/>
    </w:rPr>
  </w:style>
  <w:style w:type="character" w:customStyle="1" w:styleId="Punktowanie1ZnakZnakZnakZnak">
    <w:name w:val="Punktowanie 1 Znak Znak Znak Znak"/>
    <w:rsid w:val="00752292"/>
    <w:rPr>
      <w:rFonts w:ascii="Arial" w:eastAsia="MS Mincho" w:hAnsi="Arial" w:cs="Arial"/>
      <w:sz w:val="22"/>
      <w:lang w:val="pl-PL"/>
    </w:rPr>
  </w:style>
  <w:style w:type="character" w:customStyle="1" w:styleId="rdoZnakZnak">
    <w:name w:val="Źródło Znak Znak"/>
    <w:rsid w:val="00752292"/>
    <w:rPr>
      <w:rFonts w:ascii="Arial" w:eastAsia="MS Mincho" w:hAnsi="Arial" w:cs="Arial"/>
      <w:i/>
      <w:sz w:val="22"/>
      <w:lang w:val="pl-PL"/>
    </w:rPr>
  </w:style>
  <w:style w:type="character" w:customStyle="1" w:styleId="PodtytuZnak">
    <w:name w:val="Podtytuł Znak"/>
    <w:rsid w:val="00752292"/>
    <w:rPr>
      <w:rFonts w:ascii="Arial" w:hAnsi="Arial" w:cs="Times New Roman"/>
      <w:sz w:val="24"/>
    </w:rPr>
  </w:style>
  <w:style w:type="character" w:customStyle="1" w:styleId="StyleLatinArialComplexArial">
    <w:name w:val="Style (Latin) Arial (Complex) Arial"/>
    <w:rsid w:val="00752292"/>
    <w:rPr>
      <w:rFonts w:ascii="Times New Roman" w:hAnsi="Times New Roman" w:cs="Times New Roman"/>
      <w:sz w:val="22"/>
    </w:rPr>
  </w:style>
  <w:style w:type="character" w:customStyle="1" w:styleId="ListLabel3">
    <w:name w:val="ListLabel 3"/>
    <w:rsid w:val="00752292"/>
    <w:rPr>
      <w:color w:val="00000A"/>
    </w:rPr>
  </w:style>
  <w:style w:type="character" w:customStyle="1" w:styleId="ListLabel4">
    <w:name w:val="ListLabel 4"/>
    <w:rsid w:val="00752292"/>
    <w:rPr>
      <w:rFonts w:cs="Times New Roman"/>
      <w:strike w:val="0"/>
      <w:dstrike w:val="0"/>
      <w:u w:val="none"/>
    </w:rPr>
  </w:style>
  <w:style w:type="character" w:customStyle="1" w:styleId="ListLabel5">
    <w:name w:val="ListLabel 5"/>
    <w:rsid w:val="00752292"/>
    <w:rPr>
      <w:rFonts w:eastAsia="Times New Roman"/>
    </w:rPr>
  </w:style>
  <w:style w:type="character" w:customStyle="1" w:styleId="ListLabel6">
    <w:name w:val="ListLabel 6"/>
    <w:rsid w:val="00752292"/>
    <w:rPr>
      <w:b w:val="0"/>
    </w:rPr>
  </w:style>
  <w:style w:type="character" w:customStyle="1" w:styleId="ListLabel7">
    <w:name w:val="ListLabel 7"/>
    <w:rsid w:val="00752292"/>
    <w:rPr>
      <w:strike w:val="0"/>
      <w:dstrike w:val="0"/>
      <w:u w:val="none"/>
    </w:rPr>
  </w:style>
  <w:style w:type="character" w:customStyle="1" w:styleId="ListLabel8">
    <w:name w:val="ListLabel 8"/>
    <w:rsid w:val="00752292"/>
    <w:rPr>
      <w:rFonts w:cs="Times New Roman"/>
      <w:b w:val="0"/>
    </w:rPr>
  </w:style>
  <w:style w:type="character" w:customStyle="1" w:styleId="ListLabel9">
    <w:name w:val="ListLabel 9"/>
    <w:rsid w:val="00752292"/>
    <w:rPr>
      <w:color w:val="00000A"/>
      <w:sz w:val="16"/>
    </w:rPr>
  </w:style>
  <w:style w:type="character" w:customStyle="1" w:styleId="czeindeksu">
    <w:name w:val="Łącze indeksu"/>
    <w:rsid w:val="00752292"/>
  </w:style>
  <w:style w:type="character" w:customStyle="1" w:styleId="Symbolewypunktowania">
    <w:name w:val="Symbole wypunktowania"/>
    <w:rsid w:val="00752292"/>
    <w:rPr>
      <w:rFonts w:ascii="OpenSymbol" w:eastAsia="OpenSymbol" w:hAnsi="OpenSymbol" w:cs="OpenSymbol"/>
    </w:rPr>
  </w:style>
  <w:style w:type="character" w:customStyle="1" w:styleId="Znakinumeracji">
    <w:name w:val="Znaki numeracji"/>
    <w:rsid w:val="00752292"/>
  </w:style>
  <w:style w:type="character" w:customStyle="1" w:styleId="Numerwiersza1">
    <w:name w:val="Numer wiersza1"/>
    <w:rsid w:val="00752292"/>
  </w:style>
  <w:style w:type="character" w:customStyle="1" w:styleId="Tekstpodstawowywcity2Znak1">
    <w:name w:val="Tekst podstawowy wcięty 2 Znak1"/>
    <w:rsid w:val="00752292"/>
    <w:rPr>
      <w:rFonts w:ascii="Arial" w:hAnsi="Arial" w:cs="Arial"/>
      <w:sz w:val="22"/>
      <w:szCs w:val="24"/>
    </w:rPr>
  </w:style>
  <w:style w:type="character" w:customStyle="1" w:styleId="Tekstpodstawowy2Znak1">
    <w:name w:val="Tekst podstawowy 2 Znak1"/>
    <w:rsid w:val="00752292"/>
    <w:rPr>
      <w:rFonts w:ascii="Arial" w:hAnsi="Arial" w:cs="Arial"/>
      <w:sz w:val="22"/>
      <w:szCs w:val="24"/>
    </w:rPr>
  </w:style>
  <w:style w:type="character" w:customStyle="1" w:styleId="TekstprzypisukocowegoZnak1">
    <w:name w:val="Tekst przypisu końcowego Znak1"/>
    <w:rsid w:val="00752292"/>
    <w:rPr>
      <w:rFonts w:ascii="Arial" w:hAnsi="Arial" w:cs="Arial"/>
      <w:kern w:val="2"/>
    </w:rPr>
  </w:style>
  <w:style w:type="character" w:customStyle="1" w:styleId="Znakiprzypiswkocowych">
    <w:name w:val="Znaki przypisów końcowych"/>
    <w:rsid w:val="00752292"/>
    <w:rPr>
      <w:vertAlign w:val="superscript"/>
    </w:rPr>
  </w:style>
  <w:style w:type="character" w:customStyle="1" w:styleId="textbig">
    <w:name w:val="text_big"/>
    <w:rsid w:val="00752292"/>
  </w:style>
  <w:style w:type="character" w:customStyle="1" w:styleId="TekstkomentarzaZnak1">
    <w:name w:val="Tekst komentarza Znak1"/>
    <w:rsid w:val="00752292"/>
    <w:rPr>
      <w:rFonts w:ascii="Arial" w:hAnsi="Arial" w:cs="Arial"/>
      <w:kern w:val="2"/>
      <w:lang w:eastAsia="ar-SA"/>
    </w:rPr>
  </w:style>
  <w:style w:type="character" w:customStyle="1" w:styleId="TematkomentarzaZnak1">
    <w:name w:val="Temat komentarza Znak1"/>
    <w:rsid w:val="00752292"/>
    <w:rPr>
      <w:rFonts w:ascii="Arial" w:hAnsi="Arial" w:cs="Arial"/>
      <w:b/>
      <w:bCs/>
      <w:kern w:val="2"/>
      <w:lang w:eastAsia="ar-SA"/>
    </w:rPr>
  </w:style>
  <w:style w:type="character" w:customStyle="1" w:styleId="TekstdymkaZnak1">
    <w:name w:val="Tekst dymka Znak1"/>
    <w:rsid w:val="00752292"/>
    <w:rPr>
      <w:rFonts w:ascii="Tahoma" w:hAnsi="Tahoma" w:cs="Tahoma"/>
      <w:kern w:val="2"/>
      <w:sz w:val="16"/>
      <w:szCs w:val="16"/>
      <w:lang w:eastAsia="ar-SA"/>
    </w:rPr>
  </w:style>
  <w:style w:type="character" w:customStyle="1" w:styleId="Tekstpodstawowywcity3Znak1">
    <w:name w:val="Tekst podstawowy wcięty 3 Znak1"/>
    <w:rsid w:val="00752292"/>
    <w:rPr>
      <w:rFonts w:ascii="Arial" w:hAnsi="Arial" w:cs="Arial"/>
      <w:kern w:val="2"/>
      <w:sz w:val="16"/>
      <w:szCs w:val="16"/>
      <w:lang w:eastAsia="ar-SA"/>
    </w:rPr>
  </w:style>
  <w:style w:type="character" w:customStyle="1" w:styleId="h1">
    <w:name w:val="h1"/>
    <w:basedOn w:val="Domylnaczcionkaakapitu"/>
    <w:rsid w:val="000164EF"/>
  </w:style>
  <w:style w:type="character" w:customStyle="1" w:styleId="Tekstpodstawowy2Znak2">
    <w:name w:val="Tekst podstawowy 2 Znak2"/>
    <w:rsid w:val="00752292"/>
    <w:rPr>
      <w:rFonts w:ascii="Arial" w:hAnsi="Arial" w:cs="Arial"/>
      <w:kern w:val="2"/>
      <w:sz w:val="22"/>
      <w:lang w:eastAsia="ar-SA"/>
    </w:rPr>
  </w:style>
  <w:style w:type="character" w:customStyle="1" w:styleId="StopkaZnak1">
    <w:name w:val="Stopka Znak1"/>
    <w:rsid w:val="00752292"/>
    <w:rPr>
      <w:rFonts w:ascii="Arial" w:hAnsi="Arial"/>
      <w:kern w:val="2"/>
      <w:sz w:val="22"/>
      <w:lang w:eastAsia="ar-SA"/>
    </w:rPr>
  </w:style>
  <w:style w:type="character" w:customStyle="1" w:styleId="TextmitEinzugChar">
    <w:name w:val="Text mit Einzug Char"/>
    <w:rsid w:val="00752292"/>
    <w:rPr>
      <w:rFonts w:ascii="Arial" w:hAnsi="Arial" w:cs="Arial"/>
      <w:lang w:val="de-DE" w:eastAsia="ar-SA" w:bidi="ar-SA"/>
    </w:rPr>
  </w:style>
  <w:style w:type="character" w:customStyle="1" w:styleId="st">
    <w:name w:val="st"/>
    <w:basedOn w:val="Domylnaczcionkaakapitu"/>
    <w:rsid w:val="000164EF"/>
  </w:style>
  <w:style w:type="character" w:styleId="Uwydatnienie">
    <w:name w:val="Emphasis"/>
    <w:qFormat/>
    <w:rsid w:val="00752292"/>
    <w:rPr>
      <w:i/>
      <w:iCs/>
    </w:rPr>
  </w:style>
  <w:style w:type="character" w:styleId="Odwoanieprzypisukocowego">
    <w:name w:val="endnote reference"/>
    <w:rsid w:val="00752292"/>
    <w:rPr>
      <w:vertAlign w:val="superscript"/>
    </w:rPr>
  </w:style>
  <w:style w:type="character" w:customStyle="1" w:styleId="ListLabel25">
    <w:name w:val="ListLabel 25"/>
    <w:rsid w:val="00752292"/>
    <w:rPr>
      <w:rFonts w:cs="Symbol"/>
      <w:color w:val="00000A"/>
      <w:spacing w:val="3"/>
      <w:szCs w:val="22"/>
    </w:rPr>
  </w:style>
  <w:style w:type="character" w:customStyle="1" w:styleId="ListLabel26">
    <w:name w:val="ListLabel 26"/>
    <w:rsid w:val="00752292"/>
    <w:rPr>
      <w:rFonts w:cs="Symbol"/>
      <w:spacing w:val="3"/>
      <w:szCs w:val="22"/>
    </w:rPr>
  </w:style>
  <w:style w:type="character" w:customStyle="1" w:styleId="ListLabel27">
    <w:name w:val="ListLabel 27"/>
    <w:rsid w:val="00752292"/>
    <w:rPr>
      <w:rFonts w:cs="Symbol"/>
      <w:spacing w:val="3"/>
      <w:szCs w:val="22"/>
    </w:rPr>
  </w:style>
  <w:style w:type="character" w:customStyle="1" w:styleId="ListLabel28">
    <w:name w:val="ListLabel 28"/>
    <w:rsid w:val="00752292"/>
    <w:rPr>
      <w:rFonts w:cs="Symbol"/>
      <w:spacing w:val="3"/>
      <w:szCs w:val="22"/>
    </w:rPr>
  </w:style>
  <w:style w:type="character" w:customStyle="1" w:styleId="ListLabel29">
    <w:name w:val="ListLabel 29"/>
    <w:rsid w:val="00752292"/>
    <w:rPr>
      <w:rFonts w:cs="Symbol"/>
      <w:spacing w:val="3"/>
      <w:szCs w:val="22"/>
    </w:rPr>
  </w:style>
  <w:style w:type="character" w:customStyle="1" w:styleId="ListLabel30">
    <w:name w:val="ListLabel 30"/>
    <w:rsid w:val="00752292"/>
    <w:rPr>
      <w:rFonts w:cs="Symbol"/>
      <w:spacing w:val="3"/>
      <w:szCs w:val="22"/>
    </w:rPr>
  </w:style>
  <w:style w:type="character" w:customStyle="1" w:styleId="ListLabel31">
    <w:name w:val="ListLabel 31"/>
    <w:rsid w:val="00752292"/>
    <w:rPr>
      <w:rFonts w:cs="Symbol"/>
      <w:spacing w:val="3"/>
      <w:szCs w:val="22"/>
    </w:rPr>
  </w:style>
  <w:style w:type="character" w:customStyle="1" w:styleId="ListLabel32">
    <w:name w:val="ListLabel 32"/>
    <w:rsid w:val="00752292"/>
    <w:rPr>
      <w:rFonts w:cs="Times New Roman"/>
      <w:szCs w:val="22"/>
    </w:rPr>
  </w:style>
  <w:style w:type="character" w:customStyle="1" w:styleId="ListLabel33">
    <w:name w:val="ListLabel 33"/>
    <w:rsid w:val="00752292"/>
    <w:rPr>
      <w:rFonts w:cs="Times New Roman"/>
      <w:szCs w:val="22"/>
    </w:rPr>
  </w:style>
  <w:style w:type="character" w:customStyle="1" w:styleId="ListLabel34">
    <w:name w:val="ListLabel 34"/>
    <w:rsid w:val="00752292"/>
    <w:rPr>
      <w:rFonts w:cs="Times New Roman"/>
      <w:szCs w:val="22"/>
    </w:rPr>
  </w:style>
  <w:style w:type="character" w:customStyle="1" w:styleId="ListLabel35">
    <w:name w:val="ListLabel 35"/>
    <w:rsid w:val="00752292"/>
    <w:rPr>
      <w:rFonts w:cs="Times New Roman"/>
      <w:szCs w:val="22"/>
    </w:rPr>
  </w:style>
  <w:style w:type="character" w:customStyle="1" w:styleId="ListLabel36">
    <w:name w:val="ListLabel 36"/>
    <w:rsid w:val="00752292"/>
    <w:rPr>
      <w:rFonts w:cs="Times New Roman"/>
      <w:szCs w:val="22"/>
    </w:rPr>
  </w:style>
  <w:style w:type="character" w:customStyle="1" w:styleId="ListLabel37">
    <w:name w:val="ListLabel 37"/>
    <w:rsid w:val="00752292"/>
    <w:rPr>
      <w:rFonts w:cs="Times New Roman"/>
      <w:szCs w:val="22"/>
    </w:rPr>
  </w:style>
  <w:style w:type="character" w:customStyle="1" w:styleId="ListLabel38">
    <w:name w:val="ListLabel 38"/>
    <w:rsid w:val="00752292"/>
    <w:rPr>
      <w:rFonts w:cs="Times New Roman"/>
      <w:szCs w:val="22"/>
    </w:rPr>
  </w:style>
  <w:style w:type="character" w:customStyle="1" w:styleId="ListLabel39">
    <w:name w:val="ListLabel 39"/>
    <w:rsid w:val="00752292"/>
    <w:rPr>
      <w:rFonts w:cs="Times New Roman"/>
      <w:szCs w:val="22"/>
    </w:rPr>
  </w:style>
  <w:style w:type="character" w:customStyle="1" w:styleId="ListLabel40">
    <w:name w:val="ListLabel 40"/>
    <w:rsid w:val="00752292"/>
    <w:rPr>
      <w:rFonts w:cs="Times New Roman"/>
      <w:szCs w:val="22"/>
    </w:rPr>
  </w:style>
  <w:style w:type="character" w:customStyle="1" w:styleId="ListLabel41">
    <w:name w:val="ListLabel 41"/>
    <w:rsid w:val="00752292"/>
    <w:rPr>
      <w:rFonts w:cs="Symbol"/>
      <w:szCs w:val="22"/>
    </w:rPr>
  </w:style>
  <w:style w:type="character" w:customStyle="1" w:styleId="ListLabel42">
    <w:name w:val="ListLabel 42"/>
    <w:rsid w:val="00752292"/>
    <w:rPr>
      <w:rFonts w:cs="Symbol"/>
      <w:szCs w:val="22"/>
    </w:rPr>
  </w:style>
  <w:style w:type="character" w:customStyle="1" w:styleId="ListLabel43">
    <w:name w:val="ListLabel 43"/>
    <w:rsid w:val="00752292"/>
    <w:rPr>
      <w:rFonts w:cs="Wingdings"/>
    </w:rPr>
  </w:style>
  <w:style w:type="character" w:customStyle="1" w:styleId="ListLabel44">
    <w:name w:val="ListLabel 44"/>
    <w:rsid w:val="00752292"/>
    <w:rPr>
      <w:rFonts w:cs="Symbol"/>
      <w:szCs w:val="22"/>
    </w:rPr>
  </w:style>
  <w:style w:type="character" w:customStyle="1" w:styleId="ListLabel45">
    <w:name w:val="ListLabel 45"/>
    <w:rsid w:val="00752292"/>
    <w:rPr>
      <w:rFonts w:cs="Courier New"/>
    </w:rPr>
  </w:style>
  <w:style w:type="character" w:customStyle="1" w:styleId="ListLabel46">
    <w:name w:val="ListLabel 46"/>
    <w:rsid w:val="00752292"/>
    <w:rPr>
      <w:rFonts w:cs="Wingdings"/>
    </w:rPr>
  </w:style>
  <w:style w:type="character" w:customStyle="1" w:styleId="ListLabel47">
    <w:name w:val="ListLabel 47"/>
    <w:rsid w:val="00752292"/>
    <w:rPr>
      <w:rFonts w:cs="Symbol"/>
      <w:szCs w:val="22"/>
    </w:rPr>
  </w:style>
  <w:style w:type="character" w:customStyle="1" w:styleId="ListLabel48">
    <w:name w:val="ListLabel 48"/>
    <w:rsid w:val="00752292"/>
    <w:rPr>
      <w:rFonts w:cs="Courier New"/>
    </w:rPr>
  </w:style>
  <w:style w:type="character" w:customStyle="1" w:styleId="ListLabel49">
    <w:name w:val="ListLabel 49"/>
    <w:rsid w:val="00752292"/>
    <w:rPr>
      <w:rFonts w:cs="Wingdings"/>
    </w:rPr>
  </w:style>
  <w:style w:type="character" w:customStyle="1" w:styleId="ListLabel50">
    <w:name w:val="ListLabel 50"/>
    <w:rsid w:val="00752292"/>
    <w:rPr>
      <w:rFonts w:cs="Symbol"/>
      <w:spacing w:val="3"/>
      <w:szCs w:val="22"/>
    </w:rPr>
  </w:style>
  <w:style w:type="character" w:customStyle="1" w:styleId="ListLabel51">
    <w:name w:val="ListLabel 51"/>
    <w:rsid w:val="00752292"/>
    <w:rPr>
      <w:rFonts w:cs="Courier New"/>
    </w:rPr>
  </w:style>
  <w:style w:type="character" w:customStyle="1" w:styleId="ListLabel52">
    <w:name w:val="ListLabel 52"/>
    <w:rsid w:val="00752292"/>
    <w:rPr>
      <w:rFonts w:cs="Wingdings"/>
    </w:rPr>
  </w:style>
  <w:style w:type="character" w:customStyle="1" w:styleId="ListLabel53">
    <w:name w:val="ListLabel 53"/>
    <w:rsid w:val="00752292"/>
    <w:rPr>
      <w:rFonts w:cs="Symbol"/>
      <w:spacing w:val="3"/>
      <w:szCs w:val="22"/>
    </w:rPr>
  </w:style>
  <w:style w:type="character" w:customStyle="1" w:styleId="ListLabel54">
    <w:name w:val="ListLabel 54"/>
    <w:rsid w:val="00752292"/>
    <w:rPr>
      <w:rFonts w:cs="Courier New"/>
    </w:rPr>
  </w:style>
  <w:style w:type="character" w:customStyle="1" w:styleId="ListLabel55">
    <w:name w:val="ListLabel 55"/>
    <w:rsid w:val="00752292"/>
    <w:rPr>
      <w:rFonts w:cs="Wingdings"/>
    </w:rPr>
  </w:style>
  <w:style w:type="character" w:customStyle="1" w:styleId="ListLabel56">
    <w:name w:val="ListLabel 56"/>
    <w:rsid w:val="00752292"/>
    <w:rPr>
      <w:rFonts w:cs="Symbol"/>
      <w:spacing w:val="3"/>
      <w:szCs w:val="22"/>
    </w:rPr>
  </w:style>
  <w:style w:type="character" w:customStyle="1" w:styleId="ListLabel57">
    <w:name w:val="ListLabel 57"/>
    <w:rsid w:val="00752292"/>
    <w:rPr>
      <w:rFonts w:cs="Courier New"/>
    </w:rPr>
  </w:style>
  <w:style w:type="character" w:customStyle="1" w:styleId="ListLabel58">
    <w:name w:val="ListLabel 58"/>
    <w:rsid w:val="00752292"/>
    <w:rPr>
      <w:rFonts w:cs="Wingdings"/>
    </w:rPr>
  </w:style>
  <w:style w:type="character" w:customStyle="1" w:styleId="ListLabel59">
    <w:name w:val="ListLabel 59"/>
    <w:rsid w:val="00752292"/>
    <w:rPr>
      <w:rFonts w:cs="Symbol"/>
      <w:sz w:val="22"/>
      <w:szCs w:val="22"/>
    </w:rPr>
  </w:style>
  <w:style w:type="character" w:customStyle="1" w:styleId="ListLabel60">
    <w:name w:val="ListLabel 60"/>
    <w:rsid w:val="00752292"/>
    <w:rPr>
      <w:rFonts w:cs="Times New Roman"/>
    </w:rPr>
  </w:style>
  <w:style w:type="character" w:customStyle="1" w:styleId="ListLabel61">
    <w:name w:val="ListLabel 61"/>
    <w:rsid w:val="00752292"/>
    <w:rPr>
      <w:rFonts w:cs="Wingdings"/>
    </w:rPr>
  </w:style>
  <w:style w:type="character" w:customStyle="1" w:styleId="ListLabel62">
    <w:name w:val="ListLabel 62"/>
    <w:rsid w:val="00752292"/>
    <w:rPr>
      <w:rFonts w:cs="Symbol"/>
      <w:sz w:val="22"/>
      <w:szCs w:val="22"/>
    </w:rPr>
  </w:style>
  <w:style w:type="character" w:customStyle="1" w:styleId="ListLabel63">
    <w:name w:val="ListLabel 63"/>
    <w:rsid w:val="00752292"/>
    <w:rPr>
      <w:rFonts w:cs="Times New Roman"/>
    </w:rPr>
  </w:style>
  <w:style w:type="character" w:customStyle="1" w:styleId="ListLabel64">
    <w:name w:val="ListLabel 64"/>
    <w:rsid w:val="00752292"/>
    <w:rPr>
      <w:rFonts w:cs="Wingdings"/>
    </w:rPr>
  </w:style>
  <w:style w:type="character" w:customStyle="1" w:styleId="ListLabel65">
    <w:name w:val="ListLabel 65"/>
    <w:rsid w:val="00752292"/>
    <w:rPr>
      <w:rFonts w:cs="Symbol"/>
      <w:sz w:val="22"/>
      <w:szCs w:val="22"/>
    </w:rPr>
  </w:style>
  <w:style w:type="character" w:customStyle="1" w:styleId="ListLabel66">
    <w:name w:val="ListLabel 66"/>
    <w:rsid w:val="00752292"/>
    <w:rPr>
      <w:rFonts w:cs="Times New Roman"/>
    </w:rPr>
  </w:style>
  <w:style w:type="character" w:customStyle="1" w:styleId="ListLabel67">
    <w:name w:val="ListLabel 67"/>
    <w:rsid w:val="00752292"/>
    <w:rPr>
      <w:rFonts w:cs="Wingdings"/>
    </w:rPr>
  </w:style>
  <w:style w:type="character" w:customStyle="1" w:styleId="ListLabel68">
    <w:name w:val="ListLabel 68"/>
    <w:rsid w:val="00752292"/>
    <w:rPr>
      <w:rFonts w:cs="Arial"/>
      <w:szCs w:val="22"/>
    </w:rPr>
  </w:style>
  <w:style w:type="character" w:customStyle="1" w:styleId="ListLabel69">
    <w:name w:val="ListLabel 69"/>
    <w:rsid w:val="00752292"/>
    <w:rPr>
      <w:rFonts w:cs="Courier New"/>
    </w:rPr>
  </w:style>
  <w:style w:type="character" w:customStyle="1" w:styleId="ListLabel70">
    <w:name w:val="ListLabel 70"/>
    <w:rsid w:val="00752292"/>
    <w:rPr>
      <w:rFonts w:cs="Wingdings"/>
    </w:rPr>
  </w:style>
  <w:style w:type="character" w:customStyle="1" w:styleId="ListLabel71">
    <w:name w:val="ListLabel 71"/>
    <w:rsid w:val="00752292"/>
    <w:rPr>
      <w:rFonts w:cs="Arial"/>
      <w:szCs w:val="22"/>
    </w:rPr>
  </w:style>
  <w:style w:type="character" w:customStyle="1" w:styleId="ListLabel72">
    <w:name w:val="ListLabel 72"/>
    <w:rsid w:val="00752292"/>
    <w:rPr>
      <w:rFonts w:cs="Courier New"/>
    </w:rPr>
  </w:style>
  <w:style w:type="character" w:customStyle="1" w:styleId="ListLabel73">
    <w:name w:val="ListLabel 73"/>
    <w:rsid w:val="00752292"/>
    <w:rPr>
      <w:rFonts w:cs="Wingdings"/>
    </w:rPr>
  </w:style>
  <w:style w:type="character" w:customStyle="1" w:styleId="ListLabel74">
    <w:name w:val="ListLabel 74"/>
    <w:rsid w:val="00752292"/>
    <w:rPr>
      <w:rFonts w:cs="Arial"/>
      <w:szCs w:val="22"/>
    </w:rPr>
  </w:style>
  <w:style w:type="character" w:customStyle="1" w:styleId="ListLabel75">
    <w:name w:val="ListLabel 75"/>
    <w:rsid w:val="00752292"/>
    <w:rPr>
      <w:rFonts w:cs="Courier New"/>
    </w:rPr>
  </w:style>
  <w:style w:type="character" w:customStyle="1" w:styleId="ListLabel76">
    <w:name w:val="ListLabel 76"/>
    <w:rsid w:val="00752292"/>
    <w:rPr>
      <w:rFonts w:cs="Wingdings"/>
    </w:rPr>
  </w:style>
  <w:style w:type="character" w:customStyle="1" w:styleId="ListLabel77">
    <w:name w:val="ListLabel 77"/>
    <w:rsid w:val="00752292"/>
    <w:rPr>
      <w:rFonts w:cs="Arial"/>
    </w:rPr>
  </w:style>
  <w:style w:type="character" w:customStyle="1" w:styleId="ListLabel78">
    <w:name w:val="ListLabel 78"/>
    <w:rsid w:val="00752292"/>
    <w:rPr>
      <w:rFonts w:cs="Courier New"/>
    </w:rPr>
  </w:style>
  <w:style w:type="character" w:customStyle="1" w:styleId="ListLabel79">
    <w:name w:val="ListLabel 79"/>
    <w:rsid w:val="00752292"/>
    <w:rPr>
      <w:rFonts w:cs="Wingdings"/>
    </w:rPr>
  </w:style>
  <w:style w:type="character" w:customStyle="1" w:styleId="ListLabel80">
    <w:name w:val="ListLabel 80"/>
    <w:rsid w:val="00752292"/>
    <w:rPr>
      <w:rFonts w:cs="Symbol"/>
    </w:rPr>
  </w:style>
  <w:style w:type="character" w:customStyle="1" w:styleId="ListLabel81">
    <w:name w:val="ListLabel 81"/>
    <w:rsid w:val="00752292"/>
    <w:rPr>
      <w:rFonts w:cs="Courier New"/>
    </w:rPr>
  </w:style>
  <w:style w:type="character" w:customStyle="1" w:styleId="ListLabel82">
    <w:name w:val="ListLabel 82"/>
    <w:rsid w:val="00752292"/>
    <w:rPr>
      <w:rFonts w:cs="Wingdings"/>
    </w:rPr>
  </w:style>
  <w:style w:type="character" w:customStyle="1" w:styleId="ListLabel83">
    <w:name w:val="ListLabel 83"/>
    <w:rsid w:val="00752292"/>
    <w:rPr>
      <w:rFonts w:cs="Symbol"/>
    </w:rPr>
  </w:style>
  <w:style w:type="character" w:customStyle="1" w:styleId="ListLabel84">
    <w:name w:val="ListLabel 84"/>
    <w:rsid w:val="00752292"/>
    <w:rPr>
      <w:rFonts w:cs="Courier New"/>
    </w:rPr>
  </w:style>
  <w:style w:type="character" w:customStyle="1" w:styleId="ListLabel85">
    <w:name w:val="ListLabel 85"/>
    <w:rsid w:val="00752292"/>
    <w:rPr>
      <w:rFonts w:cs="Wingdings"/>
    </w:rPr>
  </w:style>
  <w:style w:type="character" w:customStyle="1" w:styleId="ListLabel86">
    <w:name w:val="ListLabel 86"/>
    <w:rsid w:val="00752292"/>
    <w:rPr>
      <w:rFonts w:ascii="Arial" w:hAnsi="Arial" w:cs="Symbol"/>
    </w:rPr>
  </w:style>
  <w:style w:type="character" w:customStyle="1" w:styleId="ListLabel87">
    <w:name w:val="ListLabel 87"/>
    <w:rsid w:val="00752292"/>
    <w:rPr>
      <w:rFonts w:cs="Courier New"/>
    </w:rPr>
  </w:style>
  <w:style w:type="character" w:customStyle="1" w:styleId="ListLabel88">
    <w:name w:val="ListLabel 88"/>
    <w:rsid w:val="00752292"/>
    <w:rPr>
      <w:rFonts w:cs="Wingdings"/>
    </w:rPr>
  </w:style>
  <w:style w:type="character" w:customStyle="1" w:styleId="ListLabel89">
    <w:name w:val="ListLabel 89"/>
    <w:rsid w:val="00752292"/>
    <w:rPr>
      <w:rFonts w:cs="Symbol"/>
    </w:rPr>
  </w:style>
  <w:style w:type="character" w:customStyle="1" w:styleId="ListLabel90">
    <w:name w:val="ListLabel 90"/>
    <w:rsid w:val="00752292"/>
    <w:rPr>
      <w:rFonts w:cs="Courier New"/>
    </w:rPr>
  </w:style>
  <w:style w:type="character" w:customStyle="1" w:styleId="ListLabel91">
    <w:name w:val="ListLabel 91"/>
    <w:rsid w:val="00752292"/>
    <w:rPr>
      <w:rFonts w:cs="Wingdings"/>
    </w:rPr>
  </w:style>
  <w:style w:type="character" w:customStyle="1" w:styleId="ListLabel92">
    <w:name w:val="ListLabel 92"/>
    <w:rsid w:val="00752292"/>
    <w:rPr>
      <w:rFonts w:cs="Symbol"/>
    </w:rPr>
  </w:style>
  <w:style w:type="character" w:customStyle="1" w:styleId="ListLabel93">
    <w:name w:val="ListLabel 93"/>
    <w:rsid w:val="00752292"/>
    <w:rPr>
      <w:rFonts w:cs="Courier New"/>
    </w:rPr>
  </w:style>
  <w:style w:type="character" w:customStyle="1" w:styleId="ListLabel94">
    <w:name w:val="ListLabel 94"/>
    <w:rsid w:val="00752292"/>
    <w:rPr>
      <w:rFonts w:cs="Wingdings"/>
    </w:rPr>
  </w:style>
  <w:style w:type="character" w:customStyle="1" w:styleId="ListLabel95">
    <w:name w:val="ListLabel 95"/>
    <w:rsid w:val="00752292"/>
    <w:rPr>
      <w:rFonts w:cs="Symbol"/>
      <w:szCs w:val="22"/>
    </w:rPr>
  </w:style>
  <w:style w:type="character" w:customStyle="1" w:styleId="ListLabel96">
    <w:name w:val="ListLabel 96"/>
    <w:rsid w:val="00752292"/>
    <w:rPr>
      <w:rFonts w:cs="Courier New"/>
    </w:rPr>
  </w:style>
  <w:style w:type="character" w:customStyle="1" w:styleId="ListLabel97">
    <w:name w:val="ListLabel 97"/>
    <w:rsid w:val="00752292"/>
    <w:rPr>
      <w:rFonts w:cs="Wingdings"/>
    </w:rPr>
  </w:style>
  <w:style w:type="character" w:customStyle="1" w:styleId="ListLabel98">
    <w:name w:val="ListLabel 98"/>
    <w:rsid w:val="00752292"/>
    <w:rPr>
      <w:rFonts w:cs="Symbol"/>
      <w:szCs w:val="22"/>
    </w:rPr>
  </w:style>
  <w:style w:type="character" w:customStyle="1" w:styleId="ListLabel99">
    <w:name w:val="ListLabel 99"/>
    <w:rsid w:val="00752292"/>
    <w:rPr>
      <w:rFonts w:cs="Courier New"/>
    </w:rPr>
  </w:style>
  <w:style w:type="character" w:customStyle="1" w:styleId="ListLabel243">
    <w:name w:val="ListLabel 243"/>
    <w:rsid w:val="00752292"/>
    <w:rPr>
      <w:rFonts w:cs="Courier New"/>
    </w:rPr>
  </w:style>
  <w:style w:type="character" w:customStyle="1" w:styleId="ListLabel244">
    <w:name w:val="ListLabel 244"/>
    <w:rsid w:val="00752292"/>
    <w:rPr>
      <w:rFonts w:cs="Wingdings"/>
    </w:rPr>
  </w:style>
  <w:style w:type="character" w:customStyle="1" w:styleId="ListLabel245">
    <w:name w:val="ListLabel 245"/>
    <w:rsid w:val="00752292"/>
    <w:rPr>
      <w:rFonts w:cs="Symbol"/>
    </w:rPr>
  </w:style>
  <w:style w:type="character" w:customStyle="1" w:styleId="ListLabel246">
    <w:name w:val="ListLabel 246"/>
    <w:rsid w:val="00752292"/>
    <w:rPr>
      <w:rFonts w:cs="Courier New"/>
    </w:rPr>
  </w:style>
  <w:style w:type="character" w:customStyle="1" w:styleId="ListLabel247">
    <w:name w:val="ListLabel 247"/>
    <w:rsid w:val="00752292"/>
    <w:rPr>
      <w:rFonts w:cs="Wingdings"/>
    </w:rPr>
  </w:style>
  <w:style w:type="character" w:customStyle="1" w:styleId="ListLabel248">
    <w:name w:val="ListLabel 248"/>
    <w:rsid w:val="00752292"/>
    <w:rPr>
      <w:rFonts w:cs="Symbol"/>
      <w:szCs w:val="22"/>
    </w:rPr>
  </w:style>
  <w:style w:type="character" w:customStyle="1" w:styleId="ListLabel249">
    <w:name w:val="ListLabel 249"/>
    <w:rsid w:val="00752292"/>
    <w:rPr>
      <w:rFonts w:cs="Courier New"/>
    </w:rPr>
  </w:style>
  <w:style w:type="character" w:customStyle="1" w:styleId="ListLabel250">
    <w:name w:val="ListLabel 250"/>
    <w:rsid w:val="00752292"/>
    <w:rPr>
      <w:rFonts w:cs="Wingdings"/>
    </w:rPr>
  </w:style>
  <w:style w:type="character" w:customStyle="1" w:styleId="ListLabel251">
    <w:name w:val="ListLabel 251"/>
    <w:rsid w:val="00752292"/>
    <w:rPr>
      <w:rFonts w:cs="Symbol"/>
      <w:szCs w:val="22"/>
    </w:rPr>
  </w:style>
  <w:style w:type="character" w:customStyle="1" w:styleId="ListLabel252">
    <w:name w:val="ListLabel 252"/>
    <w:rsid w:val="00752292"/>
    <w:rPr>
      <w:rFonts w:cs="Courier New"/>
    </w:rPr>
  </w:style>
  <w:style w:type="character" w:customStyle="1" w:styleId="ListLabel253">
    <w:name w:val="ListLabel 253"/>
    <w:rsid w:val="00752292"/>
    <w:rPr>
      <w:rFonts w:cs="Wingdings"/>
    </w:rPr>
  </w:style>
  <w:style w:type="character" w:customStyle="1" w:styleId="ListLabel254">
    <w:name w:val="ListLabel 254"/>
    <w:rsid w:val="00752292"/>
    <w:rPr>
      <w:rFonts w:cs="Symbol"/>
      <w:szCs w:val="22"/>
    </w:rPr>
  </w:style>
  <w:style w:type="character" w:customStyle="1" w:styleId="ListLabel255">
    <w:name w:val="ListLabel 255"/>
    <w:rsid w:val="00752292"/>
    <w:rPr>
      <w:rFonts w:cs="Courier New"/>
    </w:rPr>
  </w:style>
  <w:style w:type="character" w:customStyle="1" w:styleId="ListLabel256">
    <w:name w:val="ListLabel 256"/>
    <w:rsid w:val="00752292"/>
    <w:rPr>
      <w:rFonts w:cs="Wingdings"/>
    </w:rPr>
  </w:style>
  <w:style w:type="character" w:customStyle="1" w:styleId="ListLabel257">
    <w:name w:val="ListLabel 257"/>
    <w:rsid w:val="00752292"/>
    <w:rPr>
      <w:rFonts w:cs="Symbol"/>
    </w:rPr>
  </w:style>
  <w:style w:type="character" w:customStyle="1" w:styleId="ListLabel258">
    <w:name w:val="ListLabel 258"/>
    <w:rsid w:val="00752292"/>
    <w:rPr>
      <w:rFonts w:cs="Courier New"/>
    </w:rPr>
  </w:style>
  <w:style w:type="character" w:customStyle="1" w:styleId="ListLabel259">
    <w:name w:val="ListLabel 259"/>
    <w:rsid w:val="00752292"/>
    <w:rPr>
      <w:rFonts w:cs="Wingdings"/>
    </w:rPr>
  </w:style>
  <w:style w:type="character" w:customStyle="1" w:styleId="ListLabel260">
    <w:name w:val="ListLabel 260"/>
    <w:rsid w:val="00752292"/>
    <w:rPr>
      <w:rFonts w:cs="Symbol"/>
    </w:rPr>
  </w:style>
  <w:style w:type="character" w:customStyle="1" w:styleId="ListLabel261">
    <w:name w:val="ListLabel 261"/>
    <w:rsid w:val="00752292"/>
    <w:rPr>
      <w:rFonts w:cs="Courier New"/>
    </w:rPr>
  </w:style>
  <w:style w:type="character" w:customStyle="1" w:styleId="ListLabel262">
    <w:name w:val="ListLabel 262"/>
    <w:rsid w:val="00752292"/>
    <w:rPr>
      <w:rFonts w:cs="Wingdings"/>
    </w:rPr>
  </w:style>
  <w:style w:type="character" w:customStyle="1" w:styleId="ListLabel263">
    <w:name w:val="ListLabel 263"/>
    <w:rsid w:val="00752292"/>
    <w:rPr>
      <w:rFonts w:cs="Symbol"/>
    </w:rPr>
  </w:style>
  <w:style w:type="character" w:customStyle="1" w:styleId="ListLabel264">
    <w:name w:val="ListLabel 264"/>
    <w:rsid w:val="00752292"/>
    <w:rPr>
      <w:rFonts w:cs="Courier New"/>
    </w:rPr>
  </w:style>
  <w:style w:type="character" w:customStyle="1" w:styleId="ListLabel265">
    <w:name w:val="ListLabel 265"/>
    <w:rsid w:val="00752292"/>
    <w:rPr>
      <w:rFonts w:cs="Wingdings"/>
    </w:rPr>
  </w:style>
  <w:style w:type="character" w:customStyle="1" w:styleId="ListLabel266">
    <w:name w:val="ListLabel 266"/>
    <w:rsid w:val="00752292"/>
    <w:rPr>
      <w:rFonts w:cs="Symbol"/>
      <w:szCs w:val="22"/>
    </w:rPr>
  </w:style>
  <w:style w:type="character" w:customStyle="1" w:styleId="ListLabel267">
    <w:name w:val="ListLabel 267"/>
    <w:rsid w:val="00752292"/>
    <w:rPr>
      <w:rFonts w:cs="Courier New"/>
    </w:rPr>
  </w:style>
  <w:style w:type="character" w:customStyle="1" w:styleId="ListLabel268">
    <w:name w:val="ListLabel 268"/>
    <w:rsid w:val="00752292"/>
    <w:rPr>
      <w:rFonts w:cs="Wingdings"/>
    </w:rPr>
  </w:style>
  <w:style w:type="character" w:customStyle="1" w:styleId="ListLabel269">
    <w:name w:val="ListLabel 269"/>
    <w:rsid w:val="00752292"/>
    <w:rPr>
      <w:rFonts w:cs="Symbol"/>
      <w:szCs w:val="22"/>
    </w:rPr>
  </w:style>
  <w:style w:type="character" w:customStyle="1" w:styleId="ListLabel270">
    <w:name w:val="ListLabel 270"/>
    <w:rsid w:val="00752292"/>
    <w:rPr>
      <w:rFonts w:cs="Courier New"/>
    </w:rPr>
  </w:style>
  <w:style w:type="character" w:customStyle="1" w:styleId="ListLabel271">
    <w:name w:val="ListLabel 271"/>
    <w:rsid w:val="00752292"/>
    <w:rPr>
      <w:rFonts w:cs="Wingdings"/>
    </w:rPr>
  </w:style>
  <w:style w:type="character" w:customStyle="1" w:styleId="ListLabel272">
    <w:name w:val="ListLabel 272"/>
    <w:rsid w:val="00752292"/>
    <w:rPr>
      <w:rFonts w:cs="Symbol"/>
      <w:szCs w:val="22"/>
    </w:rPr>
  </w:style>
  <w:style w:type="character" w:customStyle="1" w:styleId="ListLabel273">
    <w:name w:val="ListLabel 273"/>
    <w:rsid w:val="00752292"/>
    <w:rPr>
      <w:rFonts w:cs="Courier New"/>
    </w:rPr>
  </w:style>
  <w:style w:type="character" w:customStyle="1" w:styleId="ListLabel274">
    <w:name w:val="ListLabel 274"/>
    <w:rsid w:val="00752292"/>
    <w:rPr>
      <w:rFonts w:cs="Wingdings"/>
    </w:rPr>
  </w:style>
  <w:style w:type="character" w:customStyle="1" w:styleId="ListLabel275">
    <w:name w:val="ListLabel 275"/>
    <w:rsid w:val="00752292"/>
    <w:rPr>
      <w:rFonts w:cs="Symbol"/>
      <w:szCs w:val="22"/>
    </w:rPr>
  </w:style>
  <w:style w:type="character" w:customStyle="1" w:styleId="ListLabel276">
    <w:name w:val="ListLabel 276"/>
    <w:rsid w:val="00752292"/>
    <w:rPr>
      <w:rFonts w:cs="Courier New"/>
    </w:rPr>
  </w:style>
  <w:style w:type="character" w:customStyle="1" w:styleId="ListLabel277">
    <w:name w:val="ListLabel 277"/>
    <w:rsid w:val="00752292"/>
    <w:rPr>
      <w:rFonts w:cs="Wingdings"/>
    </w:rPr>
  </w:style>
  <w:style w:type="character" w:customStyle="1" w:styleId="ListLabel278">
    <w:name w:val="ListLabel 278"/>
    <w:rsid w:val="00752292"/>
    <w:rPr>
      <w:rFonts w:cs="Symbol"/>
      <w:szCs w:val="22"/>
    </w:rPr>
  </w:style>
  <w:style w:type="character" w:customStyle="1" w:styleId="ListLabel279">
    <w:name w:val="ListLabel 279"/>
    <w:rsid w:val="00752292"/>
    <w:rPr>
      <w:rFonts w:cs="Courier New"/>
    </w:rPr>
  </w:style>
  <w:style w:type="character" w:customStyle="1" w:styleId="ListLabel280">
    <w:name w:val="ListLabel 280"/>
    <w:rsid w:val="00752292"/>
    <w:rPr>
      <w:rFonts w:cs="Wingdings"/>
    </w:rPr>
  </w:style>
  <w:style w:type="character" w:customStyle="1" w:styleId="ListLabel281">
    <w:name w:val="ListLabel 281"/>
    <w:rsid w:val="00752292"/>
    <w:rPr>
      <w:rFonts w:cs="Symbol"/>
      <w:szCs w:val="22"/>
    </w:rPr>
  </w:style>
  <w:style w:type="character" w:customStyle="1" w:styleId="ListLabel282">
    <w:name w:val="ListLabel 282"/>
    <w:rsid w:val="00752292"/>
    <w:rPr>
      <w:rFonts w:cs="Courier New"/>
    </w:rPr>
  </w:style>
  <w:style w:type="character" w:customStyle="1" w:styleId="ListLabel283">
    <w:name w:val="ListLabel 283"/>
    <w:rsid w:val="00752292"/>
    <w:rPr>
      <w:rFonts w:cs="Wingdings"/>
    </w:rPr>
  </w:style>
  <w:style w:type="character" w:customStyle="1" w:styleId="ListLabel284">
    <w:name w:val="ListLabel 284"/>
    <w:rsid w:val="00752292"/>
    <w:rPr>
      <w:rFonts w:cs="Symbol"/>
    </w:rPr>
  </w:style>
  <w:style w:type="character" w:customStyle="1" w:styleId="ListLabel285">
    <w:name w:val="ListLabel 285"/>
    <w:rsid w:val="00752292"/>
    <w:rPr>
      <w:rFonts w:cs="Courier New"/>
    </w:rPr>
  </w:style>
  <w:style w:type="character" w:customStyle="1" w:styleId="ListLabel286">
    <w:name w:val="ListLabel 286"/>
    <w:rsid w:val="00752292"/>
    <w:rPr>
      <w:rFonts w:cs="Wingdings"/>
    </w:rPr>
  </w:style>
  <w:style w:type="character" w:customStyle="1" w:styleId="ListLabel287">
    <w:name w:val="ListLabel 287"/>
    <w:rsid w:val="00752292"/>
    <w:rPr>
      <w:rFonts w:cs="Symbol"/>
    </w:rPr>
  </w:style>
  <w:style w:type="character" w:customStyle="1" w:styleId="ListLabel288">
    <w:name w:val="ListLabel 288"/>
    <w:rsid w:val="00752292"/>
    <w:rPr>
      <w:rFonts w:cs="Courier New"/>
    </w:rPr>
  </w:style>
  <w:style w:type="character" w:customStyle="1" w:styleId="ListLabel289">
    <w:name w:val="ListLabel 289"/>
    <w:rsid w:val="00752292"/>
    <w:rPr>
      <w:rFonts w:cs="Wingdings"/>
    </w:rPr>
  </w:style>
  <w:style w:type="character" w:customStyle="1" w:styleId="ListLabel290">
    <w:name w:val="ListLabel 290"/>
    <w:rsid w:val="00752292"/>
    <w:rPr>
      <w:rFonts w:cs="Symbol"/>
    </w:rPr>
  </w:style>
  <w:style w:type="character" w:customStyle="1" w:styleId="ListLabel291">
    <w:name w:val="ListLabel 291"/>
    <w:rsid w:val="00752292"/>
    <w:rPr>
      <w:rFonts w:cs="Courier New"/>
    </w:rPr>
  </w:style>
  <w:style w:type="character" w:customStyle="1" w:styleId="ListLabel292">
    <w:name w:val="ListLabel 292"/>
    <w:rsid w:val="00752292"/>
    <w:rPr>
      <w:rFonts w:cs="Wingdings"/>
    </w:rPr>
  </w:style>
  <w:style w:type="character" w:customStyle="1" w:styleId="ListLabel293">
    <w:name w:val="ListLabel 293"/>
    <w:rsid w:val="00752292"/>
    <w:rPr>
      <w:rFonts w:cs="Symbol"/>
      <w:szCs w:val="22"/>
    </w:rPr>
  </w:style>
  <w:style w:type="character" w:customStyle="1" w:styleId="ListLabel294">
    <w:name w:val="ListLabel 294"/>
    <w:rsid w:val="00752292"/>
    <w:rPr>
      <w:rFonts w:cs="Courier New"/>
    </w:rPr>
  </w:style>
  <w:style w:type="character" w:customStyle="1" w:styleId="ListLabel295">
    <w:name w:val="ListLabel 295"/>
    <w:rsid w:val="00752292"/>
    <w:rPr>
      <w:rFonts w:cs="Wingdings"/>
    </w:rPr>
  </w:style>
  <w:style w:type="character" w:customStyle="1" w:styleId="ListLabel296">
    <w:name w:val="ListLabel 296"/>
    <w:rsid w:val="00752292"/>
    <w:rPr>
      <w:rFonts w:cs="Symbol"/>
      <w:szCs w:val="22"/>
    </w:rPr>
  </w:style>
  <w:style w:type="character" w:customStyle="1" w:styleId="ListLabel297">
    <w:name w:val="ListLabel 297"/>
    <w:rsid w:val="00752292"/>
    <w:rPr>
      <w:rFonts w:cs="Courier New"/>
    </w:rPr>
  </w:style>
  <w:style w:type="character" w:customStyle="1" w:styleId="ListLabel298">
    <w:name w:val="ListLabel 298"/>
    <w:rsid w:val="00752292"/>
    <w:rPr>
      <w:rFonts w:cs="Wingdings"/>
    </w:rPr>
  </w:style>
  <w:style w:type="character" w:customStyle="1" w:styleId="ListLabel299">
    <w:name w:val="ListLabel 299"/>
    <w:rsid w:val="00752292"/>
    <w:rPr>
      <w:rFonts w:cs="Symbol"/>
      <w:szCs w:val="22"/>
    </w:rPr>
  </w:style>
  <w:style w:type="character" w:customStyle="1" w:styleId="ListLabel300">
    <w:name w:val="ListLabel 300"/>
    <w:rsid w:val="00752292"/>
    <w:rPr>
      <w:rFonts w:cs="Courier New"/>
    </w:rPr>
  </w:style>
  <w:style w:type="character" w:customStyle="1" w:styleId="ListLabel301">
    <w:name w:val="ListLabel 301"/>
    <w:rsid w:val="00752292"/>
    <w:rPr>
      <w:rFonts w:cs="Wingdings"/>
    </w:rPr>
  </w:style>
  <w:style w:type="character" w:customStyle="1" w:styleId="ListLabel302">
    <w:name w:val="ListLabel 302"/>
    <w:rsid w:val="00752292"/>
    <w:rPr>
      <w:rFonts w:cs="Symbol"/>
      <w:szCs w:val="22"/>
    </w:rPr>
  </w:style>
  <w:style w:type="character" w:customStyle="1" w:styleId="ListLabel303">
    <w:name w:val="ListLabel 303"/>
    <w:rsid w:val="00752292"/>
    <w:rPr>
      <w:rFonts w:cs="Courier New"/>
    </w:rPr>
  </w:style>
  <w:style w:type="character" w:customStyle="1" w:styleId="ListLabel304">
    <w:name w:val="ListLabel 304"/>
    <w:rsid w:val="00752292"/>
    <w:rPr>
      <w:rFonts w:cs="Wingdings"/>
    </w:rPr>
  </w:style>
  <w:style w:type="character" w:customStyle="1" w:styleId="ListLabel305">
    <w:name w:val="ListLabel 305"/>
    <w:rsid w:val="00752292"/>
    <w:rPr>
      <w:rFonts w:cs="Symbol"/>
      <w:szCs w:val="22"/>
    </w:rPr>
  </w:style>
  <w:style w:type="character" w:customStyle="1" w:styleId="ListLabel306">
    <w:name w:val="ListLabel 306"/>
    <w:rsid w:val="00752292"/>
    <w:rPr>
      <w:rFonts w:cs="Courier New"/>
    </w:rPr>
  </w:style>
  <w:style w:type="character" w:customStyle="1" w:styleId="ListLabel307">
    <w:name w:val="ListLabel 307"/>
    <w:rsid w:val="00752292"/>
    <w:rPr>
      <w:rFonts w:cs="Wingdings"/>
    </w:rPr>
  </w:style>
  <w:style w:type="character" w:customStyle="1" w:styleId="ListLabel308">
    <w:name w:val="ListLabel 308"/>
    <w:rsid w:val="00752292"/>
    <w:rPr>
      <w:rFonts w:cs="Symbol"/>
      <w:szCs w:val="22"/>
    </w:rPr>
  </w:style>
  <w:style w:type="character" w:customStyle="1" w:styleId="ListLabel309">
    <w:name w:val="ListLabel 309"/>
    <w:rsid w:val="00752292"/>
    <w:rPr>
      <w:rFonts w:cs="Courier New"/>
    </w:rPr>
  </w:style>
  <w:style w:type="character" w:customStyle="1" w:styleId="ListLabel310">
    <w:name w:val="ListLabel 310"/>
    <w:rsid w:val="00752292"/>
    <w:rPr>
      <w:rFonts w:cs="Wingdings"/>
    </w:rPr>
  </w:style>
  <w:style w:type="character" w:customStyle="1" w:styleId="ListLabel311">
    <w:name w:val="ListLabel 311"/>
    <w:rsid w:val="00752292"/>
    <w:rPr>
      <w:rFonts w:cs="Symbol"/>
      <w:szCs w:val="22"/>
    </w:rPr>
  </w:style>
  <w:style w:type="character" w:customStyle="1" w:styleId="ListLabel312">
    <w:name w:val="ListLabel 312"/>
    <w:rsid w:val="00752292"/>
    <w:rPr>
      <w:rFonts w:cs="Courier New"/>
    </w:rPr>
  </w:style>
  <w:style w:type="character" w:customStyle="1" w:styleId="ListLabel313">
    <w:name w:val="ListLabel 313"/>
    <w:rsid w:val="00752292"/>
    <w:rPr>
      <w:rFonts w:cs="Wingdings"/>
    </w:rPr>
  </w:style>
  <w:style w:type="character" w:customStyle="1" w:styleId="ListLabel314">
    <w:name w:val="ListLabel 314"/>
    <w:rsid w:val="00752292"/>
    <w:rPr>
      <w:rFonts w:cs="Symbol"/>
      <w:szCs w:val="22"/>
    </w:rPr>
  </w:style>
  <w:style w:type="character" w:customStyle="1" w:styleId="ListLabel315">
    <w:name w:val="ListLabel 315"/>
    <w:rsid w:val="00752292"/>
    <w:rPr>
      <w:rFonts w:cs="Courier New"/>
    </w:rPr>
  </w:style>
  <w:style w:type="character" w:customStyle="1" w:styleId="ListLabel316">
    <w:name w:val="ListLabel 316"/>
    <w:rsid w:val="00752292"/>
    <w:rPr>
      <w:rFonts w:cs="Wingdings"/>
    </w:rPr>
  </w:style>
  <w:style w:type="character" w:customStyle="1" w:styleId="ListLabel317">
    <w:name w:val="ListLabel 317"/>
    <w:rsid w:val="00752292"/>
    <w:rPr>
      <w:rFonts w:cs="Symbol"/>
      <w:szCs w:val="22"/>
    </w:rPr>
  </w:style>
  <w:style w:type="character" w:customStyle="1" w:styleId="ListLabel318">
    <w:name w:val="ListLabel 318"/>
    <w:rsid w:val="00752292"/>
    <w:rPr>
      <w:rFonts w:cs="Courier New"/>
    </w:rPr>
  </w:style>
  <w:style w:type="character" w:customStyle="1" w:styleId="ListLabel319">
    <w:name w:val="ListLabel 319"/>
    <w:rsid w:val="00752292"/>
    <w:rPr>
      <w:rFonts w:cs="Wingdings"/>
    </w:rPr>
  </w:style>
  <w:style w:type="character" w:customStyle="1" w:styleId="ListLabel320">
    <w:name w:val="ListLabel 320"/>
    <w:rsid w:val="00752292"/>
    <w:rPr>
      <w:rFonts w:cs="Symbol"/>
      <w:szCs w:val="22"/>
    </w:rPr>
  </w:style>
  <w:style w:type="character" w:customStyle="1" w:styleId="ListLabel321">
    <w:name w:val="ListLabel 321"/>
    <w:rsid w:val="00752292"/>
    <w:rPr>
      <w:rFonts w:cs="Courier New"/>
    </w:rPr>
  </w:style>
  <w:style w:type="character" w:customStyle="1" w:styleId="ListLabel322">
    <w:name w:val="ListLabel 322"/>
    <w:rsid w:val="00752292"/>
    <w:rPr>
      <w:rFonts w:cs="Wingdings"/>
    </w:rPr>
  </w:style>
  <w:style w:type="character" w:customStyle="1" w:styleId="ListLabel323">
    <w:name w:val="ListLabel 323"/>
    <w:rsid w:val="00752292"/>
    <w:rPr>
      <w:rFonts w:cs="Symbol"/>
      <w:szCs w:val="22"/>
    </w:rPr>
  </w:style>
  <w:style w:type="character" w:customStyle="1" w:styleId="ListLabel324">
    <w:name w:val="ListLabel 324"/>
    <w:rsid w:val="00752292"/>
    <w:rPr>
      <w:rFonts w:cs="Courier New"/>
    </w:rPr>
  </w:style>
  <w:style w:type="character" w:customStyle="1" w:styleId="ListLabel325">
    <w:name w:val="ListLabel 325"/>
    <w:rsid w:val="00752292"/>
    <w:rPr>
      <w:rFonts w:cs="Wingdings"/>
    </w:rPr>
  </w:style>
  <w:style w:type="character" w:customStyle="1" w:styleId="ListLabel326">
    <w:name w:val="ListLabel 326"/>
    <w:rsid w:val="00752292"/>
    <w:rPr>
      <w:rFonts w:cs="Symbol"/>
      <w:szCs w:val="22"/>
    </w:rPr>
  </w:style>
  <w:style w:type="character" w:customStyle="1" w:styleId="ListLabel327">
    <w:name w:val="ListLabel 327"/>
    <w:rsid w:val="00752292"/>
    <w:rPr>
      <w:rFonts w:cs="Courier New"/>
    </w:rPr>
  </w:style>
  <w:style w:type="character" w:customStyle="1" w:styleId="ListLabel328">
    <w:name w:val="ListLabel 328"/>
    <w:rsid w:val="00752292"/>
    <w:rPr>
      <w:rFonts w:cs="Wingdings"/>
    </w:rPr>
  </w:style>
  <w:style w:type="character" w:customStyle="1" w:styleId="ListLabel329">
    <w:name w:val="ListLabel 329"/>
    <w:rsid w:val="00752292"/>
    <w:rPr>
      <w:rFonts w:cs="Symbol"/>
      <w:szCs w:val="22"/>
    </w:rPr>
  </w:style>
  <w:style w:type="character" w:customStyle="1" w:styleId="ListLabel330">
    <w:name w:val="ListLabel 330"/>
    <w:rsid w:val="00752292"/>
    <w:rPr>
      <w:rFonts w:cs="Courier New"/>
    </w:rPr>
  </w:style>
  <w:style w:type="character" w:customStyle="1" w:styleId="ListLabel331">
    <w:name w:val="ListLabel 331"/>
    <w:rsid w:val="00752292"/>
    <w:rPr>
      <w:rFonts w:cs="Wingdings"/>
    </w:rPr>
  </w:style>
  <w:style w:type="character" w:customStyle="1" w:styleId="ListLabel332">
    <w:name w:val="ListLabel 332"/>
    <w:rsid w:val="00752292"/>
    <w:rPr>
      <w:rFonts w:cs="Symbol"/>
      <w:szCs w:val="22"/>
    </w:rPr>
  </w:style>
  <w:style w:type="character" w:customStyle="1" w:styleId="ListLabel333">
    <w:name w:val="ListLabel 333"/>
    <w:rsid w:val="00752292"/>
    <w:rPr>
      <w:rFonts w:cs="Courier New"/>
    </w:rPr>
  </w:style>
  <w:style w:type="character" w:customStyle="1" w:styleId="ListLabel334">
    <w:name w:val="ListLabel 334"/>
    <w:rsid w:val="00752292"/>
    <w:rPr>
      <w:rFonts w:cs="Wingdings"/>
    </w:rPr>
  </w:style>
  <w:style w:type="character" w:customStyle="1" w:styleId="ListLabel335">
    <w:name w:val="ListLabel 335"/>
    <w:rsid w:val="00752292"/>
    <w:rPr>
      <w:rFonts w:cs="Symbol"/>
      <w:szCs w:val="22"/>
    </w:rPr>
  </w:style>
  <w:style w:type="character" w:customStyle="1" w:styleId="ListLabel336">
    <w:name w:val="ListLabel 336"/>
    <w:rsid w:val="00752292"/>
    <w:rPr>
      <w:rFonts w:cs="Courier New"/>
    </w:rPr>
  </w:style>
  <w:style w:type="character" w:customStyle="1" w:styleId="ListLabel337">
    <w:name w:val="ListLabel 337"/>
    <w:rsid w:val="00752292"/>
    <w:rPr>
      <w:rFonts w:cs="Wingdings"/>
    </w:rPr>
  </w:style>
  <w:style w:type="character" w:customStyle="1" w:styleId="ListLabel338">
    <w:name w:val="ListLabel 338"/>
    <w:rsid w:val="00752292"/>
    <w:rPr>
      <w:rFonts w:cs="Symbol"/>
      <w:szCs w:val="22"/>
    </w:rPr>
  </w:style>
  <w:style w:type="character" w:customStyle="1" w:styleId="ListLabel339">
    <w:name w:val="ListLabel 339"/>
    <w:rsid w:val="00752292"/>
    <w:rPr>
      <w:rFonts w:cs="Courier New"/>
    </w:rPr>
  </w:style>
  <w:style w:type="character" w:customStyle="1" w:styleId="ListLabel340">
    <w:name w:val="ListLabel 340"/>
    <w:rsid w:val="00752292"/>
    <w:rPr>
      <w:rFonts w:cs="Wingdings"/>
    </w:rPr>
  </w:style>
  <w:style w:type="character" w:customStyle="1" w:styleId="ListLabel341">
    <w:name w:val="ListLabel 341"/>
    <w:rsid w:val="00752292"/>
    <w:rPr>
      <w:rFonts w:cs="Symbol"/>
      <w:szCs w:val="22"/>
    </w:rPr>
  </w:style>
  <w:style w:type="character" w:customStyle="1" w:styleId="ListLabel342">
    <w:name w:val="ListLabel 342"/>
    <w:rsid w:val="00752292"/>
    <w:rPr>
      <w:rFonts w:cs="Courier New"/>
    </w:rPr>
  </w:style>
  <w:style w:type="character" w:customStyle="1" w:styleId="ListLabel343">
    <w:name w:val="ListLabel 343"/>
    <w:rsid w:val="00752292"/>
    <w:rPr>
      <w:rFonts w:cs="Wingdings"/>
    </w:rPr>
  </w:style>
  <w:style w:type="character" w:customStyle="1" w:styleId="ListLabel344">
    <w:name w:val="ListLabel 344"/>
    <w:rsid w:val="00752292"/>
    <w:rPr>
      <w:rFonts w:cs="Symbol"/>
      <w:szCs w:val="22"/>
    </w:rPr>
  </w:style>
  <w:style w:type="character" w:customStyle="1" w:styleId="ListLabel345">
    <w:name w:val="ListLabel 345"/>
    <w:rsid w:val="00752292"/>
    <w:rPr>
      <w:rFonts w:cs="Courier New"/>
    </w:rPr>
  </w:style>
  <w:style w:type="character" w:customStyle="1" w:styleId="ListLabel346">
    <w:name w:val="ListLabel 346"/>
    <w:rsid w:val="00752292"/>
    <w:rPr>
      <w:rFonts w:cs="Wingdings"/>
    </w:rPr>
  </w:style>
  <w:style w:type="character" w:customStyle="1" w:styleId="ListLabel347">
    <w:name w:val="ListLabel 347"/>
    <w:rsid w:val="00752292"/>
    <w:rPr>
      <w:rFonts w:cs="Symbol"/>
    </w:rPr>
  </w:style>
  <w:style w:type="character" w:customStyle="1" w:styleId="ListLabel348">
    <w:name w:val="ListLabel 348"/>
    <w:rsid w:val="00752292"/>
    <w:rPr>
      <w:rFonts w:cs="Courier New"/>
    </w:rPr>
  </w:style>
  <w:style w:type="character" w:customStyle="1" w:styleId="ListLabel349">
    <w:name w:val="ListLabel 349"/>
    <w:rsid w:val="00752292"/>
    <w:rPr>
      <w:rFonts w:cs="Wingdings"/>
    </w:rPr>
  </w:style>
  <w:style w:type="character" w:customStyle="1" w:styleId="ListLabel350">
    <w:name w:val="ListLabel 350"/>
    <w:rsid w:val="00752292"/>
    <w:rPr>
      <w:rFonts w:cs="Symbol"/>
    </w:rPr>
  </w:style>
  <w:style w:type="character" w:customStyle="1" w:styleId="ListLabel351">
    <w:name w:val="ListLabel 351"/>
    <w:rsid w:val="00752292"/>
    <w:rPr>
      <w:rFonts w:cs="Courier New"/>
    </w:rPr>
  </w:style>
  <w:style w:type="character" w:customStyle="1" w:styleId="ListLabel352">
    <w:name w:val="ListLabel 352"/>
    <w:rsid w:val="00752292"/>
    <w:rPr>
      <w:rFonts w:cs="Wingdings"/>
    </w:rPr>
  </w:style>
  <w:style w:type="character" w:customStyle="1" w:styleId="ListLabel353">
    <w:name w:val="ListLabel 353"/>
    <w:rsid w:val="00752292"/>
    <w:rPr>
      <w:rFonts w:cs="Symbol"/>
    </w:rPr>
  </w:style>
  <w:style w:type="character" w:customStyle="1" w:styleId="ListLabel354">
    <w:name w:val="ListLabel 354"/>
    <w:rsid w:val="00752292"/>
    <w:rPr>
      <w:rFonts w:cs="Courier New"/>
    </w:rPr>
  </w:style>
  <w:style w:type="character" w:customStyle="1" w:styleId="ListLabel355">
    <w:name w:val="ListLabel 355"/>
    <w:rsid w:val="00752292"/>
    <w:rPr>
      <w:rFonts w:cs="Wingdings"/>
    </w:rPr>
  </w:style>
  <w:style w:type="character" w:customStyle="1" w:styleId="ListLabel356">
    <w:name w:val="ListLabel 356"/>
    <w:rsid w:val="00752292"/>
    <w:rPr>
      <w:rFonts w:cs="Symbol"/>
    </w:rPr>
  </w:style>
  <w:style w:type="character" w:customStyle="1" w:styleId="ListLabel357">
    <w:name w:val="ListLabel 357"/>
    <w:rsid w:val="00752292"/>
    <w:rPr>
      <w:rFonts w:cs="Courier New"/>
    </w:rPr>
  </w:style>
  <w:style w:type="character" w:customStyle="1" w:styleId="ListLabel358">
    <w:name w:val="ListLabel 358"/>
    <w:rsid w:val="00752292"/>
    <w:rPr>
      <w:rFonts w:cs="Courier New"/>
    </w:rPr>
  </w:style>
  <w:style w:type="character" w:customStyle="1" w:styleId="ListLabel359">
    <w:name w:val="ListLabel 359"/>
    <w:rsid w:val="00752292"/>
    <w:rPr>
      <w:rFonts w:cs="Courier New"/>
    </w:rPr>
  </w:style>
  <w:style w:type="character" w:customStyle="1" w:styleId="ListLabel360">
    <w:name w:val="ListLabel 360"/>
    <w:rsid w:val="00752292"/>
    <w:rPr>
      <w:rFonts w:cs="Courier New"/>
    </w:rPr>
  </w:style>
  <w:style w:type="character" w:customStyle="1" w:styleId="ListLabel361">
    <w:name w:val="ListLabel 361"/>
    <w:rsid w:val="00752292"/>
    <w:rPr>
      <w:rFonts w:cs="Courier New"/>
    </w:rPr>
  </w:style>
  <w:style w:type="character" w:customStyle="1" w:styleId="ListLabel362">
    <w:name w:val="ListLabel 362"/>
    <w:rsid w:val="00752292"/>
    <w:rPr>
      <w:rFonts w:cs="Courier New"/>
    </w:rPr>
  </w:style>
  <w:style w:type="character" w:customStyle="1" w:styleId="ListLabel363">
    <w:name w:val="ListLabel 363"/>
    <w:rsid w:val="00752292"/>
    <w:rPr>
      <w:rFonts w:cs="Courier New"/>
    </w:rPr>
  </w:style>
  <w:style w:type="character" w:customStyle="1" w:styleId="ListLabel364">
    <w:name w:val="ListLabel 364"/>
    <w:rsid w:val="00752292"/>
    <w:rPr>
      <w:rFonts w:cs="Courier New"/>
    </w:rPr>
  </w:style>
  <w:style w:type="character" w:customStyle="1" w:styleId="ListLabel365">
    <w:name w:val="ListLabel 365"/>
    <w:rsid w:val="00752292"/>
    <w:rPr>
      <w:rFonts w:cs="Symbol"/>
      <w:szCs w:val="22"/>
    </w:rPr>
  </w:style>
  <w:style w:type="character" w:customStyle="1" w:styleId="ListLabel366">
    <w:name w:val="ListLabel 366"/>
    <w:rsid w:val="00752292"/>
    <w:rPr>
      <w:rFonts w:cs="Courier New"/>
    </w:rPr>
  </w:style>
  <w:style w:type="character" w:customStyle="1" w:styleId="ListLabel367">
    <w:name w:val="ListLabel 367"/>
    <w:rsid w:val="00752292"/>
    <w:rPr>
      <w:rFonts w:cs="Wingdings"/>
    </w:rPr>
  </w:style>
  <w:style w:type="character" w:customStyle="1" w:styleId="ListLabel368">
    <w:name w:val="ListLabel 368"/>
    <w:rsid w:val="00752292"/>
    <w:rPr>
      <w:rFonts w:cs="Symbol"/>
      <w:szCs w:val="22"/>
    </w:rPr>
  </w:style>
  <w:style w:type="character" w:customStyle="1" w:styleId="ListLabel369">
    <w:name w:val="ListLabel 369"/>
    <w:rsid w:val="00752292"/>
    <w:rPr>
      <w:rFonts w:cs="Courier New"/>
    </w:rPr>
  </w:style>
  <w:style w:type="character" w:customStyle="1" w:styleId="ListLabel370">
    <w:name w:val="ListLabel 370"/>
    <w:rsid w:val="00752292"/>
    <w:rPr>
      <w:rFonts w:cs="Wingdings"/>
    </w:rPr>
  </w:style>
  <w:style w:type="character" w:customStyle="1" w:styleId="ListLabel371">
    <w:name w:val="ListLabel 371"/>
    <w:rsid w:val="00752292"/>
    <w:rPr>
      <w:rFonts w:cs="Symbol"/>
      <w:szCs w:val="22"/>
    </w:rPr>
  </w:style>
  <w:style w:type="character" w:customStyle="1" w:styleId="ListLabel372">
    <w:name w:val="ListLabel 372"/>
    <w:rsid w:val="00752292"/>
    <w:rPr>
      <w:rFonts w:cs="Courier New"/>
    </w:rPr>
  </w:style>
  <w:style w:type="character" w:customStyle="1" w:styleId="ListLabel373">
    <w:name w:val="ListLabel 373"/>
    <w:rsid w:val="00752292"/>
    <w:rPr>
      <w:rFonts w:cs="Wingdings"/>
    </w:rPr>
  </w:style>
  <w:style w:type="character" w:customStyle="1" w:styleId="ListLabel374">
    <w:name w:val="ListLabel 374"/>
    <w:rsid w:val="00752292"/>
    <w:rPr>
      <w:rFonts w:cs="Symbol"/>
    </w:rPr>
  </w:style>
  <w:style w:type="character" w:customStyle="1" w:styleId="ListLabel375">
    <w:name w:val="ListLabel 375"/>
    <w:rsid w:val="00752292"/>
    <w:rPr>
      <w:rFonts w:cs="Arial"/>
    </w:rPr>
  </w:style>
  <w:style w:type="character" w:customStyle="1" w:styleId="ListLabel376">
    <w:name w:val="ListLabel 376"/>
    <w:rsid w:val="00752292"/>
    <w:rPr>
      <w:rFonts w:cs="Wingdings"/>
    </w:rPr>
  </w:style>
  <w:style w:type="character" w:customStyle="1" w:styleId="ListLabel377">
    <w:name w:val="ListLabel 377"/>
    <w:rsid w:val="00752292"/>
    <w:rPr>
      <w:rFonts w:cs="Symbol"/>
    </w:rPr>
  </w:style>
  <w:style w:type="character" w:customStyle="1" w:styleId="ListLabel378">
    <w:name w:val="ListLabel 378"/>
    <w:rsid w:val="00752292"/>
    <w:rPr>
      <w:rFonts w:cs="Arial"/>
    </w:rPr>
  </w:style>
  <w:style w:type="character" w:customStyle="1" w:styleId="ListLabel379">
    <w:name w:val="ListLabel 379"/>
    <w:rsid w:val="00752292"/>
    <w:rPr>
      <w:rFonts w:cs="Wingdings"/>
    </w:rPr>
  </w:style>
  <w:style w:type="character" w:customStyle="1" w:styleId="ListLabel380">
    <w:name w:val="ListLabel 380"/>
    <w:rsid w:val="00752292"/>
    <w:rPr>
      <w:rFonts w:cs="Symbol"/>
    </w:rPr>
  </w:style>
  <w:style w:type="character" w:customStyle="1" w:styleId="ListLabel381">
    <w:name w:val="ListLabel 381"/>
    <w:rsid w:val="00752292"/>
    <w:rPr>
      <w:rFonts w:cs="Arial"/>
    </w:rPr>
  </w:style>
  <w:style w:type="character" w:customStyle="1" w:styleId="ListLabel382">
    <w:name w:val="ListLabel 382"/>
    <w:rsid w:val="00752292"/>
    <w:rPr>
      <w:rFonts w:cs="Wingdings"/>
    </w:rPr>
  </w:style>
  <w:style w:type="character" w:customStyle="1" w:styleId="ListLabel383">
    <w:name w:val="ListLabel 383"/>
    <w:rsid w:val="00752292"/>
    <w:rPr>
      <w:rFonts w:cs="Symbol"/>
    </w:rPr>
  </w:style>
  <w:style w:type="character" w:customStyle="1" w:styleId="ListLabel384">
    <w:name w:val="ListLabel 384"/>
    <w:rsid w:val="00752292"/>
    <w:rPr>
      <w:rFonts w:cs="Courier New"/>
    </w:rPr>
  </w:style>
  <w:style w:type="character" w:customStyle="1" w:styleId="ListLabel385">
    <w:name w:val="ListLabel 385"/>
    <w:rsid w:val="00752292"/>
    <w:rPr>
      <w:rFonts w:cs="Wingdings"/>
    </w:rPr>
  </w:style>
  <w:style w:type="character" w:customStyle="1" w:styleId="ListLabel386">
    <w:name w:val="ListLabel 386"/>
    <w:rsid w:val="00752292"/>
    <w:rPr>
      <w:rFonts w:cs="Symbol"/>
    </w:rPr>
  </w:style>
  <w:style w:type="character" w:customStyle="1" w:styleId="ListLabel387">
    <w:name w:val="ListLabel 387"/>
    <w:rsid w:val="00752292"/>
    <w:rPr>
      <w:rFonts w:cs="Courier New"/>
    </w:rPr>
  </w:style>
  <w:style w:type="character" w:customStyle="1" w:styleId="ListLabel388">
    <w:name w:val="ListLabel 388"/>
    <w:rsid w:val="00752292"/>
    <w:rPr>
      <w:rFonts w:cs="Wingdings"/>
    </w:rPr>
  </w:style>
  <w:style w:type="character" w:customStyle="1" w:styleId="ListLabel389">
    <w:name w:val="ListLabel 389"/>
    <w:rsid w:val="00752292"/>
    <w:rPr>
      <w:rFonts w:cs="Symbol"/>
    </w:rPr>
  </w:style>
  <w:style w:type="character" w:customStyle="1" w:styleId="ListLabel390">
    <w:name w:val="ListLabel 390"/>
    <w:rsid w:val="00752292"/>
    <w:rPr>
      <w:rFonts w:cs="Courier New"/>
    </w:rPr>
  </w:style>
  <w:style w:type="character" w:customStyle="1" w:styleId="ListLabel391">
    <w:name w:val="ListLabel 391"/>
    <w:rsid w:val="00752292"/>
    <w:rPr>
      <w:rFonts w:cs="Wingdings"/>
    </w:rPr>
  </w:style>
  <w:style w:type="character" w:customStyle="1" w:styleId="ListLabel392">
    <w:name w:val="ListLabel 392"/>
    <w:rsid w:val="00752292"/>
    <w:rPr>
      <w:rFonts w:cs="Symbol"/>
      <w:b/>
      <w:color w:val="000000"/>
      <w:szCs w:val="22"/>
    </w:rPr>
  </w:style>
  <w:style w:type="character" w:customStyle="1" w:styleId="ListLabel393">
    <w:name w:val="ListLabel 393"/>
    <w:rsid w:val="00752292"/>
    <w:rPr>
      <w:rFonts w:cs="Courier New"/>
    </w:rPr>
  </w:style>
  <w:style w:type="character" w:customStyle="1" w:styleId="ListLabel394">
    <w:name w:val="ListLabel 394"/>
    <w:rsid w:val="00752292"/>
    <w:rPr>
      <w:rFonts w:cs="Wingdings"/>
    </w:rPr>
  </w:style>
  <w:style w:type="character" w:customStyle="1" w:styleId="ListLabel395">
    <w:name w:val="ListLabel 395"/>
    <w:rsid w:val="00752292"/>
    <w:rPr>
      <w:rFonts w:cs="Symbol"/>
      <w:color w:val="000000"/>
      <w:szCs w:val="22"/>
    </w:rPr>
  </w:style>
  <w:style w:type="character" w:customStyle="1" w:styleId="ListLabel396">
    <w:name w:val="ListLabel 396"/>
    <w:rsid w:val="00752292"/>
    <w:rPr>
      <w:rFonts w:cs="Courier New"/>
    </w:rPr>
  </w:style>
  <w:style w:type="character" w:customStyle="1" w:styleId="ListLabel397">
    <w:name w:val="ListLabel 397"/>
    <w:rsid w:val="00752292"/>
    <w:rPr>
      <w:rFonts w:cs="Wingdings"/>
    </w:rPr>
  </w:style>
  <w:style w:type="character" w:customStyle="1" w:styleId="ListLabel398">
    <w:name w:val="ListLabel 398"/>
    <w:rsid w:val="00752292"/>
    <w:rPr>
      <w:rFonts w:cs="Symbol"/>
      <w:color w:val="000000"/>
      <w:szCs w:val="22"/>
    </w:rPr>
  </w:style>
  <w:style w:type="character" w:customStyle="1" w:styleId="ListLabel399">
    <w:name w:val="ListLabel 399"/>
    <w:rsid w:val="00752292"/>
    <w:rPr>
      <w:rFonts w:cs="Courier New"/>
    </w:rPr>
  </w:style>
  <w:style w:type="character" w:customStyle="1" w:styleId="ListLabel400">
    <w:name w:val="ListLabel 400"/>
    <w:rsid w:val="00752292"/>
    <w:rPr>
      <w:rFonts w:cs="Wingdings"/>
    </w:rPr>
  </w:style>
  <w:style w:type="character" w:customStyle="1" w:styleId="ListLabel401">
    <w:name w:val="ListLabel 401"/>
    <w:rsid w:val="00752292"/>
    <w:rPr>
      <w:rFonts w:ascii="Arial" w:hAnsi="Arial" w:cs="Symbol"/>
    </w:rPr>
  </w:style>
  <w:style w:type="character" w:customStyle="1" w:styleId="ListLabel402">
    <w:name w:val="ListLabel 402"/>
    <w:rsid w:val="00752292"/>
    <w:rPr>
      <w:rFonts w:cs="Courier New"/>
    </w:rPr>
  </w:style>
  <w:style w:type="character" w:customStyle="1" w:styleId="ListLabel403">
    <w:name w:val="ListLabel 403"/>
    <w:rsid w:val="00752292"/>
    <w:rPr>
      <w:rFonts w:cs="Wingdings"/>
    </w:rPr>
  </w:style>
  <w:style w:type="character" w:customStyle="1" w:styleId="ListLabel404">
    <w:name w:val="ListLabel 404"/>
    <w:rsid w:val="00752292"/>
    <w:rPr>
      <w:rFonts w:cs="Symbol"/>
    </w:rPr>
  </w:style>
  <w:style w:type="character" w:customStyle="1" w:styleId="ListLabel405">
    <w:name w:val="ListLabel 405"/>
    <w:rsid w:val="00752292"/>
    <w:rPr>
      <w:rFonts w:cs="Courier New"/>
    </w:rPr>
  </w:style>
  <w:style w:type="character" w:customStyle="1" w:styleId="ListLabel406">
    <w:name w:val="ListLabel 406"/>
    <w:rsid w:val="00752292"/>
    <w:rPr>
      <w:rFonts w:cs="Wingdings"/>
    </w:rPr>
  </w:style>
  <w:style w:type="character" w:customStyle="1" w:styleId="ListLabel407">
    <w:name w:val="ListLabel 407"/>
    <w:rsid w:val="00752292"/>
    <w:rPr>
      <w:rFonts w:cs="Symbol"/>
    </w:rPr>
  </w:style>
  <w:style w:type="character" w:customStyle="1" w:styleId="ListLabel408">
    <w:name w:val="ListLabel 408"/>
    <w:rsid w:val="00752292"/>
    <w:rPr>
      <w:rFonts w:cs="Courier New"/>
    </w:rPr>
  </w:style>
  <w:style w:type="character" w:customStyle="1" w:styleId="ListLabel409">
    <w:name w:val="ListLabel 409"/>
    <w:rsid w:val="00752292"/>
    <w:rPr>
      <w:rFonts w:cs="Wingdings"/>
    </w:rPr>
  </w:style>
  <w:style w:type="character" w:customStyle="1" w:styleId="ListLabel410">
    <w:name w:val="ListLabel 410"/>
    <w:rsid w:val="00752292"/>
    <w:rPr>
      <w:rFonts w:cs="Symbol"/>
      <w:szCs w:val="22"/>
    </w:rPr>
  </w:style>
  <w:style w:type="character" w:customStyle="1" w:styleId="ListLabel411">
    <w:name w:val="ListLabel 411"/>
    <w:rsid w:val="00752292"/>
    <w:rPr>
      <w:rFonts w:cs="Times New Roman"/>
    </w:rPr>
  </w:style>
  <w:style w:type="character" w:customStyle="1" w:styleId="ListLabel412">
    <w:name w:val="ListLabel 412"/>
    <w:rsid w:val="00752292"/>
    <w:rPr>
      <w:rFonts w:cs="Wingdings"/>
    </w:rPr>
  </w:style>
  <w:style w:type="character" w:customStyle="1" w:styleId="ListLabel413">
    <w:name w:val="ListLabel 413"/>
    <w:rsid w:val="00752292"/>
    <w:rPr>
      <w:rFonts w:cs="Symbol"/>
      <w:szCs w:val="22"/>
    </w:rPr>
  </w:style>
  <w:style w:type="character" w:customStyle="1" w:styleId="ListLabel414">
    <w:name w:val="ListLabel 414"/>
    <w:rsid w:val="00752292"/>
    <w:rPr>
      <w:rFonts w:cs="Times New Roman"/>
    </w:rPr>
  </w:style>
  <w:style w:type="character" w:customStyle="1" w:styleId="ListLabel415">
    <w:name w:val="ListLabel 415"/>
    <w:rsid w:val="00752292"/>
    <w:rPr>
      <w:rFonts w:cs="Wingdings"/>
    </w:rPr>
  </w:style>
  <w:style w:type="character" w:customStyle="1" w:styleId="ListLabel416">
    <w:name w:val="ListLabel 416"/>
    <w:rsid w:val="00752292"/>
    <w:rPr>
      <w:rFonts w:cs="Symbol"/>
      <w:szCs w:val="22"/>
    </w:rPr>
  </w:style>
  <w:style w:type="character" w:customStyle="1" w:styleId="ListLabel417">
    <w:name w:val="ListLabel 417"/>
    <w:rsid w:val="00752292"/>
    <w:rPr>
      <w:rFonts w:cs="Times New Roman"/>
    </w:rPr>
  </w:style>
  <w:style w:type="character" w:customStyle="1" w:styleId="ListLabel418">
    <w:name w:val="ListLabel 418"/>
    <w:rsid w:val="00752292"/>
    <w:rPr>
      <w:rFonts w:cs="Wingdings"/>
    </w:rPr>
  </w:style>
  <w:style w:type="character" w:customStyle="1" w:styleId="ListLabel419">
    <w:name w:val="ListLabel 419"/>
    <w:rsid w:val="00752292"/>
    <w:rPr>
      <w:rFonts w:cs="Arial"/>
    </w:rPr>
  </w:style>
  <w:style w:type="character" w:customStyle="1" w:styleId="ListLabel420">
    <w:name w:val="ListLabel 420"/>
    <w:rsid w:val="00752292"/>
    <w:rPr>
      <w:rFonts w:cs="Courier New"/>
    </w:rPr>
  </w:style>
  <w:style w:type="character" w:customStyle="1" w:styleId="ListLabel421">
    <w:name w:val="ListLabel 421"/>
    <w:rsid w:val="00752292"/>
    <w:rPr>
      <w:rFonts w:cs="Wingdings"/>
    </w:rPr>
  </w:style>
  <w:style w:type="character" w:customStyle="1" w:styleId="ListLabel422">
    <w:name w:val="ListLabel 422"/>
    <w:rsid w:val="00752292"/>
    <w:rPr>
      <w:rFonts w:cs="Arial"/>
    </w:rPr>
  </w:style>
  <w:style w:type="character" w:customStyle="1" w:styleId="ListLabel423">
    <w:name w:val="ListLabel 423"/>
    <w:rsid w:val="00752292"/>
    <w:rPr>
      <w:rFonts w:cs="Courier New"/>
    </w:rPr>
  </w:style>
  <w:style w:type="character" w:customStyle="1" w:styleId="ListLabel424">
    <w:name w:val="ListLabel 424"/>
    <w:rsid w:val="00752292"/>
    <w:rPr>
      <w:rFonts w:cs="Wingdings"/>
    </w:rPr>
  </w:style>
  <w:style w:type="character" w:customStyle="1" w:styleId="ListLabel425">
    <w:name w:val="ListLabel 425"/>
    <w:rsid w:val="00752292"/>
    <w:rPr>
      <w:rFonts w:cs="Arial"/>
    </w:rPr>
  </w:style>
  <w:style w:type="character" w:customStyle="1" w:styleId="ListLabel426">
    <w:name w:val="ListLabel 426"/>
    <w:rsid w:val="00752292"/>
    <w:rPr>
      <w:rFonts w:cs="Courier New"/>
    </w:rPr>
  </w:style>
  <w:style w:type="character" w:customStyle="1" w:styleId="ListLabel427">
    <w:name w:val="ListLabel 427"/>
    <w:rsid w:val="00752292"/>
    <w:rPr>
      <w:rFonts w:cs="Wingdings"/>
    </w:rPr>
  </w:style>
  <w:style w:type="character" w:customStyle="1" w:styleId="ListLabel428">
    <w:name w:val="ListLabel 428"/>
    <w:rsid w:val="00752292"/>
    <w:rPr>
      <w:rFonts w:cs="Symbol"/>
      <w:szCs w:val="22"/>
    </w:rPr>
  </w:style>
  <w:style w:type="character" w:customStyle="1" w:styleId="ListLabel429">
    <w:name w:val="ListLabel 429"/>
    <w:rsid w:val="00752292"/>
    <w:rPr>
      <w:rFonts w:cs="Courier New"/>
    </w:rPr>
  </w:style>
  <w:style w:type="character" w:customStyle="1" w:styleId="ListLabel430">
    <w:name w:val="ListLabel 430"/>
    <w:rsid w:val="00752292"/>
    <w:rPr>
      <w:rFonts w:cs="Wingdings"/>
    </w:rPr>
  </w:style>
  <w:style w:type="character" w:customStyle="1" w:styleId="ListLabel431">
    <w:name w:val="ListLabel 431"/>
    <w:rsid w:val="00752292"/>
    <w:rPr>
      <w:rFonts w:cs="Symbol"/>
      <w:szCs w:val="22"/>
    </w:rPr>
  </w:style>
  <w:style w:type="character" w:customStyle="1" w:styleId="ListLabel432">
    <w:name w:val="ListLabel 432"/>
    <w:rsid w:val="00752292"/>
    <w:rPr>
      <w:rFonts w:cs="Courier New"/>
    </w:rPr>
  </w:style>
  <w:style w:type="character" w:customStyle="1" w:styleId="ListLabel433">
    <w:name w:val="ListLabel 433"/>
    <w:rsid w:val="00752292"/>
    <w:rPr>
      <w:rFonts w:cs="Wingdings"/>
    </w:rPr>
  </w:style>
  <w:style w:type="character" w:customStyle="1" w:styleId="ListLabel434">
    <w:name w:val="ListLabel 434"/>
    <w:rsid w:val="00752292"/>
    <w:rPr>
      <w:rFonts w:cs="Symbol"/>
      <w:szCs w:val="22"/>
    </w:rPr>
  </w:style>
  <w:style w:type="character" w:customStyle="1" w:styleId="ListLabel435">
    <w:name w:val="ListLabel 435"/>
    <w:rsid w:val="00752292"/>
    <w:rPr>
      <w:rFonts w:cs="Courier New"/>
    </w:rPr>
  </w:style>
  <w:style w:type="character" w:customStyle="1" w:styleId="ListLabel436">
    <w:name w:val="ListLabel 436"/>
    <w:rsid w:val="00752292"/>
    <w:rPr>
      <w:rFonts w:cs="Wingdings"/>
    </w:rPr>
  </w:style>
  <w:style w:type="character" w:customStyle="1" w:styleId="ListLabel437">
    <w:name w:val="ListLabel 437"/>
    <w:rsid w:val="00752292"/>
    <w:rPr>
      <w:rFonts w:cs="Symbol"/>
      <w:spacing w:val="5"/>
      <w:szCs w:val="22"/>
    </w:rPr>
  </w:style>
  <w:style w:type="character" w:customStyle="1" w:styleId="ListLabel438">
    <w:name w:val="ListLabel 438"/>
    <w:rsid w:val="00752292"/>
    <w:rPr>
      <w:rFonts w:cs="Courier New"/>
    </w:rPr>
  </w:style>
  <w:style w:type="character" w:customStyle="1" w:styleId="ListLabel439">
    <w:name w:val="ListLabel 439"/>
    <w:rsid w:val="00752292"/>
    <w:rPr>
      <w:rFonts w:cs="Wingdings"/>
    </w:rPr>
  </w:style>
  <w:style w:type="character" w:customStyle="1" w:styleId="ListLabel440">
    <w:name w:val="ListLabel 440"/>
    <w:rsid w:val="00752292"/>
    <w:rPr>
      <w:rFonts w:cs="Symbol"/>
      <w:spacing w:val="5"/>
      <w:szCs w:val="22"/>
    </w:rPr>
  </w:style>
  <w:style w:type="character" w:customStyle="1" w:styleId="ListLabel441">
    <w:name w:val="ListLabel 441"/>
    <w:rsid w:val="00752292"/>
    <w:rPr>
      <w:rFonts w:cs="Courier New"/>
    </w:rPr>
  </w:style>
  <w:style w:type="character" w:customStyle="1" w:styleId="ListLabel442">
    <w:name w:val="ListLabel 442"/>
    <w:rsid w:val="00752292"/>
    <w:rPr>
      <w:rFonts w:cs="Wingdings"/>
    </w:rPr>
  </w:style>
  <w:style w:type="character" w:customStyle="1" w:styleId="ListLabel443">
    <w:name w:val="ListLabel 443"/>
    <w:rsid w:val="00752292"/>
    <w:rPr>
      <w:rFonts w:cs="Symbol"/>
      <w:spacing w:val="5"/>
      <w:szCs w:val="22"/>
    </w:rPr>
  </w:style>
  <w:style w:type="character" w:customStyle="1" w:styleId="ListLabel444">
    <w:name w:val="ListLabel 444"/>
    <w:rsid w:val="00752292"/>
    <w:rPr>
      <w:rFonts w:cs="Courier New"/>
    </w:rPr>
  </w:style>
  <w:style w:type="character" w:customStyle="1" w:styleId="ListLabel445">
    <w:name w:val="ListLabel 445"/>
    <w:rsid w:val="00752292"/>
    <w:rPr>
      <w:rFonts w:cs="Wingdings"/>
    </w:rPr>
  </w:style>
  <w:style w:type="character" w:customStyle="1" w:styleId="ListLabel446">
    <w:name w:val="ListLabel 446"/>
    <w:rsid w:val="00752292"/>
    <w:rPr>
      <w:rFonts w:ascii="Arial" w:hAnsi="Arial" w:cs="Symbol"/>
      <w:sz w:val="22"/>
      <w:szCs w:val="22"/>
    </w:rPr>
  </w:style>
  <w:style w:type="character" w:customStyle="1" w:styleId="ListLabel447">
    <w:name w:val="ListLabel 447"/>
    <w:rsid w:val="00752292"/>
    <w:rPr>
      <w:rFonts w:cs="Courier New"/>
    </w:rPr>
  </w:style>
  <w:style w:type="character" w:customStyle="1" w:styleId="ListLabel448">
    <w:name w:val="ListLabel 448"/>
    <w:rsid w:val="00752292"/>
    <w:rPr>
      <w:rFonts w:cs="Wingdings"/>
    </w:rPr>
  </w:style>
  <w:style w:type="character" w:customStyle="1" w:styleId="ListLabel449">
    <w:name w:val="ListLabel 449"/>
    <w:rsid w:val="00752292"/>
    <w:rPr>
      <w:rFonts w:cs="Symbol"/>
      <w:szCs w:val="22"/>
    </w:rPr>
  </w:style>
  <w:style w:type="character" w:customStyle="1" w:styleId="ListLabel450">
    <w:name w:val="ListLabel 450"/>
    <w:rsid w:val="00752292"/>
    <w:rPr>
      <w:rFonts w:cs="Courier New"/>
    </w:rPr>
  </w:style>
  <w:style w:type="character" w:customStyle="1" w:styleId="ListLabel451">
    <w:name w:val="ListLabel 451"/>
    <w:rsid w:val="00752292"/>
    <w:rPr>
      <w:rFonts w:cs="Wingdings"/>
    </w:rPr>
  </w:style>
  <w:style w:type="character" w:customStyle="1" w:styleId="ListLabel452">
    <w:name w:val="ListLabel 452"/>
    <w:rsid w:val="00752292"/>
    <w:rPr>
      <w:rFonts w:cs="Symbol"/>
      <w:szCs w:val="22"/>
    </w:rPr>
  </w:style>
  <w:style w:type="character" w:customStyle="1" w:styleId="ListLabel453">
    <w:name w:val="ListLabel 453"/>
    <w:rsid w:val="00752292"/>
    <w:rPr>
      <w:rFonts w:cs="Courier New"/>
    </w:rPr>
  </w:style>
  <w:style w:type="character" w:customStyle="1" w:styleId="ListLabel454">
    <w:name w:val="ListLabel 454"/>
    <w:rsid w:val="00752292"/>
    <w:rPr>
      <w:rFonts w:cs="Wingdings"/>
    </w:rPr>
  </w:style>
  <w:style w:type="character" w:customStyle="1" w:styleId="ListLabel455">
    <w:name w:val="ListLabel 455"/>
    <w:rsid w:val="00752292"/>
    <w:rPr>
      <w:rFonts w:cs="Symbol"/>
      <w:color w:val="000000"/>
      <w:spacing w:val="-8"/>
      <w:szCs w:val="22"/>
    </w:rPr>
  </w:style>
  <w:style w:type="character" w:customStyle="1" w:styleId="ListLabel456">
    <w:name w:val="ListLabel 456"/>
    <w:rsid w:val="00752292"/>
    <w:rPr>
      <w:rFonts w:cs="Courier New"/>
    </w:rPr>
  </w:style>
  <w:style w:type="character" w:customStyle="1" w:styleId="ListLabel457">
    <w:name w:val="ListLabel 457"/>
    <w:rsid w:val="00752292"/>
    <w:rPr>
      <w:rFonts w:cs="Wingdings"/>
    </w:rPr>
  </w:style>
  <w:style w:type="character" w:customStyle="1" w:styleId="ListLabel458">
    <w:name w:val="ListLabel 458"/>
    <w:rsid w:val="00752292"/>
    <w:rPr>
      <w:rFonts w:cs="Symbol"/>
      <w:color w:val="000000"/>
      <w:spacing w:val="-8"/>
      <w:szCs w:val="22"/>
    </w:rPr>
  </w:style>
  <w:style w:type="character" w:customStyle="1" w:styleId="ListLabel459">
    <w:name w:val="ListLabel 459"/>
    <w:rsid w:val="00752292"/>
    <w:rPr>
      <w:rFonts w:cs="Courier New"/>
    </w:rPr>
  </w:style>
  <w:style w:type="character" w:customStyle="1" w:styleId="ListLabel460">
    <w:name w:val="ListLabel 460"/>
    <w:rsid w:val="00752292"/>
    <w:rPr>
      <w:rFonts w:cs="Wingdings"/>
    </w:rPr>
  </w:style>
  <w:style w:type="character" w:customStyle="1" w:styleId="ListLabel461">
    <w:name w:val="ListLabel 461"/>
    <w:rsid w:val="00752292"/>
    <w:rPr>
      <w:rFonts w:cs="Symbol"/>
      <w:color w:val="000000"/>
      <w:spacing w:val="-8"/>
      <w:szCs w:val="22"/>
    </w:rPr>
  </w:style>
  <w:style w:type="character" w:customStyle="1" w:styleId="ListLabel462">
    <w:name w:val="ListLabel 462"/>
    <w:rsid w:val="00752292"/>
    <w:rPr>
      <w:rFonts w:cs="Courier New"/>
    </w:rPr>
  </w:style>
  <w:style w:type="character" w:customStyle="1" w:styleId="ListLabel463">
    <w:name w:val="ListLabel 463"/>
    <w:rsid w:val="00752292"/>
    <w:rPr>
      <w:rFonts w:cs="Wingdings"/>
    </w:rPr>
  </w:style>
  <w:style w:type="character" w:customStyle="1" w:styleId="ListLabel464">
    <w:name w:val="ListLabel 464"/>
    <w:rsid w:val="00752292"/>
    <w:rPr>
      <w:rFonts w:cs="Symbol"/>
    </w:rPr>
  </w:style>
  <w:style w:type="character" w:customStyle="1" w:styleId="ListLabel465">
    <w:name w:val="ListLabel 465"/>
    <w:rsid w:val="00752292"/>
    <w:rPr>
      <w:rFonts w:cs="Courier New"/>
    </w:rPr>
  </w:style>
  <w:style w:type="character" w:customStyle="1" w:styleId="ListLabel466">
    <w:name w:val="ListLabel 466"/>
    <w:rsid w:val="00752292"/>
    <w:rPr>
      <w:rFonts w:cs="Wingdings"/>
    </w:rPr>
  </w:style>
  <w:style w:type="character" w:customStyle="1" w:styleId="ListLabel467">
    <w:name w:val="ListLabel 467"/>
    <w:rsid w:val="00752292"/>
    <w:rPr>
      <w:rFonts w:cs="Symbol"/>
    </w:rPr>
  </w:style>
  <w:style w:type="character" w:customStyle="1" w:styleId="ListLabel468">
    <w:name w:val="ListLabel 468"/>
    <w:rsid w:val="00752292"/>
    <w:rPr>
      <w:rFonts w:cs="Courier New"/>
    </w:rPr>
  </w:style>
  <w:style w:type="character" w:customStyle="1" w:styleId="ListLabel469">
    <w:name w:val="ListLabel 469"/>
    <w:rsid w:val="00752292"/>
    <w:rPr>
      <w:rFonts w:cs="Wingdings"/>
    </w:rPr>
  </w:style>
  <w:style w:type="character" w:customStyle="1" w:styleId="ListLabel470">
    <w:name w:val="ListLabel 470"/>
    <w:rsid w:val="00752292"/>
    <w:rPr>
      <w:rFonts w:cs="Symbol"/>
    </w:rPr>
  </w:style>
  <w:style w:type="character" w:customStyle="1" w:styleId="ListLabel471">
    <w:name w:val="ListLabel 471"/>
    <w:rsid w:val="00752292"/>
    <w:rPr>
      <w:rFonts w:cs="Courier New"/>
    </w:rPr>
  </w:style>
  <w:style w:type="character" w:customStyle="1" w:styleId="ListLabel472">
    <w:name w:val="ListLabel 472"/>
    <w:rsid w:val="00752292"/>
    <w:rPr>
      <w:rFonts w:cs="Wingdings"/>
    </w:rPr>
  </w:style>
  <w:style w:type="character" w:customStyle="1" w:styleId="ListLabel473">
    <w:name w:val="ListLabel 473"/>
    <w:rsid w:val="00752292"/>
    <w:rPr>
      <w:rFonts w:cs="Symbol"/>
      <w:spacing w:val="-2"/>
      <w:szCs w:val="22"/>
    </w:rPr>
  </w:style>
  <w:style w:type="character" w:customStyle="1" w:styleId="ListLabel474">
    <w:name w:val="ListLabel 474"/>
    <w:rsid w:val="00752292"/>
    <w:rPr>
      <w:rFonts w:cs="Courier New"/>
    </w:rPr>
  </w:style>
  <w:style w:type="character" w:customStyle="1" w:styleId="ListLabel475">
    <w:name w:val="ListLabel 475"/>
    <w:rsid w:val="00752292"/>
    <w:rPr>
      <w:rFonts w:cs="Wingdings"/>
    </w:rPr>
  </w:style>
  <w:style w:type="character" w:customStyle="1" w:styleId="ListLabel476">
    <w:name w:val="ListLabel 476"/>
    <w:rsid w:val="00752292"/>
    <w:rPr>
      <w:rFonts w:cs="Symbol"/>
      <w:spacing w:val="-2"/>
      <w:szCs w:val="22"/>
    </w:rPr>
  </w:style>
  <w:style w:type="character" w:customStyle="1" w:styleId="ListLabel477">
    <w:name w:val="ListLabel 477"/>
    <w:rsid w:val="00752292"/>
    <w:rPr>
      <w:rFonts w:cs="Courier New"/>
    </w:rPr>
  </w:style>
  <w:style w:type="character" w:customStyle="1" w:styleId="ListLabel478">
    <w:name w:val="ListLabel 478"/>
    <w:rsid w:val="00752292"/>
    <w:rPr>
      <w:rFonts w:cs="Wingdings"/>
    </w:rPr>
  </w:style>
  <w:style w:type="character" w:customStyle="1" w:styleId="ListLabel479">
    <w:name w:val="ListLabel 479"/>
    <w:rsid w:val="00752292"/>
    <w:rPr>
      <w:rFonts w:cs="Symbol"/>
      <w:spacing w:val="-2"/>
      <w:szCs w:val="22"/>
    </w:rPr>
  </w:style>
  <w:style w:type="character" w:customStyle="1" w:styleId="ListLabel480">
    <w:name w:val="ListLabel 480"/>
    <w:rsid w:val="00752292"/>
    <w:rPr>
      <w:rFonts w:cs="Courier New"/>
    </w:rPr>
  </w:style>
  <w:style w:type="character" w:customStyle="1" w:styleId="ListLabel481">
    <w:name w:val="ListLabel 481"/>
    <w:rsid w:val="00752292"/>
    <w:rPr>
      <w:rFonts w:cs="Wingdings"/>
    </w:rPr>
  </w:style>
  <w:style w:type="character" w:customStyle="1" w:styleId="ListLabel482">
    <w:name w:val="ListLabel 482"/>
    <w:rsid w:val="00752292"/>
    <w:rPr>
      <w:rFonts w:cs="Symbol"/>
      <w:color w:val="000000"/>
      <w:spacing w:val="-6"/>
      <w:szCs w:val="22"/>
    </w:rPr>
  </w:style>
  <w:style w:type="character" w:customStyle="1" w:styleId="ListLabel483">
    <w:name w:val="ListLabel 483"/>
    <w:rsid w:val="00752292"/>
    <w:rPr>
      <w:rFonts w:cs="Courier New"/>
    </w:rPr>
  </w:style>
  <w:style w:type="character" w:customStyle="1" w:styleId="ListLabel484">
    <w:name w:val="ListLabel 484"/>
    <w:rsid w:val="00752292"/>
    <w:rPr>
      <w:rFonts w:cs="Wingdings"/>
    </w:rPr>
  </w:style>
  <w:style w:type="character" w:customStyle="1" w:styleId="ListLabel485">
    <w:name w:val="ListLabel 485"/>
    <w:rsid w:val="00752292"/>
    <w:rPr>
      <w:rFonts w:cs="Symbol"/>
      <w:color w:val="000000"/>
      <w:spacing w:val="-6"/>
      <w:szCs w:val="22"/>
    </w:rPr>
  </w:style>
  <w:style w:type="character" w:customStyle="1" w:styleId="ListLabel486">
    <w:name w:val="ListLabel 486"/>
    <w:rsid w:val="00752292"/>
    <w:rPr>
      <w:rFonts w:cs="Courier New"/>
    </w:rPr>
  </w:style>
  <w:style w:type="character" w:customStyle="1" w:styleId="ListLabel487">
    <w:name w:val="ListLabel 487"/>
    <w:rsid w:val="00752292"/>
    <w:rPr>
      <w:rFonts w:cs="Wingdings"/>
    </w:rPr>
  </w:style>
  <w:style w:type="character" w:customStyle="1" w:styleId="ListLabel488">
    <w:name w:val="ListLabel 488"/>
    <w:rsid w:val="00752292"/>
    <w:rPr>
      <w:rFonts w:cs="Symbol"/>
      <w:color w:val="000000"/>
      <w:spacing w:val="-6"/>
      <w:szCs w:val="22"/>
    </w:rPr>
  </w:style>
  <w:style w:type="character" w:customStyle="1" w:styleId="ListLabel489">
    <w:name w:val="ListLabel 489"/>
    <w:rsid w:val="00752292"/>
    <w:rPr>
      <w:rFonts w:cs="Courier New"/>
    </w:rPr>
  </w:style>
  <w:style w:type="character" w:customStyle="1" w:styleId="ListLabel490">
    <w:name w:val="ListLabel 490"/>
    <w:rsid w:val="00752292"/>
    <w:rPr>
      <w:rFonts w:cs="Wingdings"/>
    </w:rPr>
  </w:style>
  <w:style w:type="character" w:customStyle="1" w:styleId="ListLabel491">
    <w:name w:val="ListLabel 491"/>
    <w:rsid w:val="00752292"/>
    <w:rPr>
      <w:rFonts w:cs="Symbol"/>
      <w:szCs w:val="22"/>
    </w:rPr>
  </w:style>
  <w:style w:type="character" w:customStyle="1" w:styleId="ListLabel492">
    <w:name w:val="ListLabel 492"/>
    <w:rsid w:val="00752292"/>
    <w:rPr>
      <w:rFonts w:cs="Courier New"/>
    </w:rPr>
  </w:style>
  <w:style w:type="character" w:customStyle="1" w:styleId="ListLabel493">
    <w:name w:val="ListLabel 493"/>
    <w:rsid w:val="00752292"/>
    <w:rPr>
      <w:rFonts w:cs="Wingdings"/>
    </w:rPr>
  </w:style>
  <w:style w:type="character" w:customStyle="1" w:styleId="ListLabel494">
    <w:name w:val="ListLabel 494"/>
    <w:rsid w:val="00752292"/>
    <w:rPr>
      <w:rFonts w:cs="Symbol"/>
      <w:szCs w:val="22"/>
    </w:rPr>
  </w:style>
  <w:style w:type="character" w:customStyle="1" w:styleId="ListLabel495">
    <w:name w:val="ListLabel 495"/>
    <w:rsid w:val="00752292"/>
    <w:rPr>
      <w:rFonts w:cs="Courier New"/>
    </w:rPr>
  </w:style>
  <w:style w:type="character" w:customStyle="1" w:styleId="ListLabel496">
    <w:name w:val="ListLabel 496"/>
    <w:rsid w:val="00752292"/>
    <w:rPr>
      <w:rFonts w:cs="Wingdings"/>
    </w:rPr>
  </w:style>
  <w:style w:type="character" w:customStyle="1" w:styleId="ListLabel497">
    <w:name w:val="ListLabel 497"/>
    <w:rsid w:val="00752292"/>
    <w:rPr>
      <w:rFonts w:cs="Symbol"/>
      <w:szCs w:val="22"/>
    </w:rPr>
  </w:style>
  <w:style w:type="character" w:customStyle="1" w:styleId="ListLabel498">
    <w:name w:val="ListLabel 498"/>
    <w:rsid w:val="00752292"/>
    <w:rPr>
      <w:rFonts w:cs="Courier New"/>
    </w:rPr>
  </w:style>
  <w:style w:type="character" w:customStyle="1" w:styleId="ListLabel499">
    <w:name w:val="ListLabel 499"/>
    <w:rsid w:val="00752292"/>
    <w:rPr>
      <w:rFonts w:cs="Wingdings"/>
    </w:rPr>
  </w:style>
  <w:style w:type="character" w:customStyle="1" w:styleId="ListLabel500">
    <w:name w:val="ListLabel 500"/>
    <w:rsid w:val="00752292"/>
    <w:rPr>
      <w:rFonts w:cs="Symbol"/>
    </w:rPr>
  </w:style>
  <w:style w:type="character" w:customStyle="1" w:styleId="ListLabel501">
    <w:name w:val="ListLabel 501"/>
    <w:rsid w:val="00752292"/>
    <w:rPr>
      <w:rFonts w:cs="Courier New"/>
    </w:rPr>
  </w:style>
  <w:style w:type="character" w:customStyle="1" w:styleId="ListLabel502">
    <w:name w:val="ListLabel 502"/>
    <w:rsid w:val="00752292"/>
    <w:rPr>
      <w:rFonts w:cs="Wingdings"/>
    </w:rPr>
  </w:style>
  <w:style w:type="character" w:customStyle="1" w:styleId="ListLabel503">
    <w:name w:val="ListLabel 503"/>
    <w:rsid w:val="00752292"/>
    <w:rPr>
      <w:rFonts w:cs="Symbol"/>
    </w:rPr>
  </w:style>
  <w:style w:type="character" w:customStyle="1" w:styleId="ListLabel504">
    <w:name w:val="ListLabel 504"/>
    <w:rsid w:val="00752292"/>
    <w:rPr>
      <w:rFonts w:cs="Courier New"/>
    </w:rPr>
  </w:style>
  <w:style w:type="character" w:customStyle="1" w:styleId="ListLabel505">
    <w:name w:val="ListLabel 505"/>
    <w:rsid w:val="00752292"/>
    <w:rPr>
      <w:rFonts w:cs="Wingdings"/>
    </w:rPr>
  </w:style>
  <w:style w:type="character" w:customStyle="1" w:styleId="ListLabel506">
    <w:name w:val="ListLabel 506"/>
    <w:rsid w:val="00752292"/>
    <w:rPr>
      <w:rFonts w:cs="Symbol"/>
    </w:rPr>
  </w:style>
  <w:style w:type="character" w:customStyle="1" w:styleId="ListLabel507">
    <w:name w:val="ListLabel 507"/>
    <w:rsid w:val="00752292"/>
    <w:rPr>
      <w:rFonts w:cs="Courier New"/>
    </w:rPr>
  </w:style>
  <w:style w:type="character" w:customStyle="1" w:styleId="ListLabel508">
    <w:name w:val="ListLabel 508"/>
    <w:rsid w:val="00752292"/>
    <w:rPr>
      <w:rFonts w:cs="Wingdings"/>
    </w:rPr>
  </w:style>
  <w:style w:type="character" w:customStyle="1" w:styleId="ListLabel509">
    <w:name w:val="ListLabel 509"/>
    <w:rsid w:val="00752292"/>
    <w:rPr>
      <w:rFonts w:cs="Symbol"/>
      <w:szCs w:val="22"/>
    </w:rPr>
  </w:style>
  <w:style w:type="character" w:customStyle="1" w:styleId="ListLabel510">
    <w:name w:val="ListLabel 510"/>
    <w:rsid w:val="00752292"/>
    <w:rPr>
      <w:rFonts w:cs="Courier New"/>
    </w:rPr>
  </w:style>
  <w:style w:type="character" w:customStyle="1" w:styleId="ListLabel511">
    <w:name w:val="ListLabel 511"/>
    <w:rsid w:val="00752292"/>
    <w:rPr>
      <w:rFonts w:cs="Wingdings"/>
    </w:rPr>
  </w:style>
  <w:style w:type="character" w:customStyle="1" w:styleId="ListLabel512">
    <w:name w:val="ListLabel 512"/>
    <w:rsid w:val="00752292"/>
    <w:rPr>
      <w:rFonts w:cs="Symbol"/>
      <w:szCs w:val="22"/>
    </w:rPr>
  </w:style>
  <w:style w:type="character" w:customStyle="1" w:styleId="ListLabel513">
    <w:name w:val="ListLabel 513"/>
    <w:rsid w:val="00752292"/>
    <w:rPr>
      <w:rFonts w:cs="Courier New"/>
    </w:rPr>
  </w:style>
  <w:style w:type="character" w:customStyle="1" w:styleId="ListLabel514">
    <w:name w:val="ListLabel 514"/>
    <w:rsid w:val="00752292"/>
    <w:rPr>
      <w:rFonts w:cs="Wingdings"/>
    </w:rPr>
  </w:style>
  <w:style w:type="character" w:customStyle="1" w:styleId="ListLabel515">
    <w:name w:val="ListLabel 515"/>
    <w:rsid w:val="00752292"/>
    <w:rPr>
      <w:rFonts w:cs="Symbol"/>
      <w:szCs w:val="22"/>
    </w:rPr>
  </w:style>
  <w:style w:type="character" w:customStyle="1" w:styleId="ListLabel516">
    <w:name w:val="ListLabel 516"/>
    <w:rsid w:val="00752292"/>
    <w:rPr>
      <w:rFonts w:cs="Courier New"/>
    </w:rPr>
  </w:style>
  <w:style w:type="character" w:customStyle="1" w:styleId="ListLabel517">
    <w:name w:val="ListLabel 517"/>
    <w:rsid w:val="00752292"/>
    <w:rPr>
      <w:rFonts w:cs="Wingdings"/>
    </w:rPr>
  </w:style>
  <w:style w:type="character" w:customStyle="1" w:styleId="ListLabel518">
    <w:name w:val="ListLabel 518"/>
    <w:rsid w:val="00752292"/>
    <w:rPr>
      <w:rFonts w:cs="Symbol"/>
      <w:color w:val="000000"/>
      <w:spacing w:val="-8"/>
      <w:szCs w:val="22"/>
    </w:rPr>
  </w:style>
  <w:style w:type="character" w:customStyle="1" w:styleId="ListLabel519">
    <w:name w:val="ListLabel 519"/>
    <w:rsid w:val="00752292"/>
    <w:rPr>
      <w:rFonts w:cs="Courier New"/>
    </w:rPr>
  </w:style>
  <w:style w:type="character" w:customStyle="1" w:styleId="ListLabel520">
    <w:name w:val="ListLabel 520"/>
    <w:rsid w:val="00752292"/>
    <w:rPr>
      <w:rFonts w:cs="Wingdings"/>
    </w:rPr>
  </w:style>
  <w:style w:type="character" w:customStyle="1" w:styleId="ListLabel521">
    <w:name w:val="ListLabel 521"/>
    <w:rsid w:val="00752292"/>
    <w:rPr>
      <w:rFonts w:cs="Wingdings"/>
    </w:rPr>
  </w:style>
  <w:style w:type="character" w:customStyle="1" w:styleId="ListLabel522">
    <w:name w:val="ListLabel 522"/>
    <w:rsid w:val="00752292"/>
    <w:rPr>
      <w:rFonts w:cs="Wingdings"/>
    </w:rPr>
  </w:style>
  <w:style w:type="character" w:customStyle="1" w:styleId="ListLabel523">
    <w:name w:val="ListLabel 523"/>
    <w:rsid w:val="00752292"/>
    <w:rPr>
      <w:rFonts w:cs="Wingdings"/>
    </w:rPr>
  </w:style>
  <w:style w:type="character" w:customStyle="1" w:styleId="ListLabel524">
    <w:name w:val="ListLabel 524"/>
    <w:rsid w:val="00752292"/>
    <w:rPr>
      <w:rFonts w:cs="Wingdings"/>
    </w:rPr>
  </w:style>
  <w:style w:type="character" w:customStyle="1" w:styleId="ListLabel525">
    <w:name w:val="ListLabel 525"/>
    <w:rsid w:val="00752292"/>
    <w:rPr>
      <w:rFonts w:cs="Wingdings"/>
    </w:rPr>
  </w:style>
  <w:style w:type="character" w:customStyle="1" w:styleId="ListLabel526">
    <w:name w:val="ListLabel 526"/>
    <w:rsid w:val="00752292"/>
    <w:rPr>
      <w:rFonts w:cs="Wingdings"/>
    </w:rPr>
  </w:style>
  <w:style w:type="character" w:customStyle="1" w:styleId="ListLabel527">
    <w:name w:val="ListLabel 527"/>
    <w:rsid w:val="00752292"/>
    <w:rPr>
      <w:rFonts w:cs="OpenSymbol"/>
      <w:color w:val="000000"/>
      <w:spacing w:val="-6"/>
      <w:szCs w:val="22"/>
    </w:rPr>
  </w:style>
  <w:style w:type="character" w:customStyle="1" w:styleId="ListLabel528">
    <w:name w:val="ListLabel 528"/>
    <w:rsid w:val="00752292"/>
    <w:rPr>
      <w:rFonts w:cs="Courier New"/>
    </w:rPr>
  </w:style>
  <w:style w:type="character" w:customStyle="1" w:styleId="ListLabel529">
    <w:name w:val="ListLabel 529"/>
    <w:rsid w:val="00752292"/>
    <w:rPr>
      <w:rFonts w:cs="Wingdings"/>
    </w:rPr>
  </w:style>
  <w:style w:type="character" w:customStyle="1" w:styleId="ListLabel530">
    <w:name w:val="ListLabel 530"/>
    <w:rsid w:val="00752292"/>
    <w:rPr>
      <w:rFonts w:cs="OpenSymbol"/>
      <w:color w:val="000000"/>
      <w:spacing w:val="-6"/>
      <w:szCs w:val="22"/>
    </w:rPr>
  </w:style>
  <w:style w:type="character" w:customStyle="1" w:styleId="ListLabel531">
    <w:name w:val="ListLabel 531"/>
    <w:rsid w:val="00752292"/>
    <w:rPr>
      <w:rFonts w:cs="Courier New"/>
    </w:rPr>
  </w:style>
  <w:style w:type="character" w:customStyle="1" w:styleId="ListLabel532">
    <w:name w:val="ListLabel 532"/>
    <w:rsid w:val="00752292"/>
    <w:rPr>
      <w:rFonts w:cs="Wingdings"/>
    </w:rPr>
  </w:style>
  <w:style w:type="character" w:customStyle="1" w:styleId="ListLabel533">
    <w:name w:val="ListLabel 533"/>
    <w:rsid w:val="00752292"/>
    <w:rPr>
      <w:rFonts w:cs="OpenSymbol"/>
      <w:color w:val="000000"/>
      <w:spacing w:val="-6"/>
      <w:szCs w:val="22"/>
    </w:rPr>
  </w:style>
  <w:style w:type="character" w:customStyle="1" w:styleId="ListLabel534">
    <w:name w:val="ListLabel 534"/>
    <w:rsid w:val="00752292"/>
    <w:rPr>
      <w:rFonts w:cs="Courier New"/>
    </w:rPr>
  </w:style>
  <w:style w:type="character" w:customStyle="1" w:styleId="ListLabel535">
    <w:name w:val="ListLabel 535"/>
    <w:rsid w:val="00752292"/>
    <w:rPr>
      <w:rFonts w:cs="Wingdings"/>
    </w:rPr>
  </w:style>
  <w:style w:type="character" w:customStyle="1" w:styleId="ListLabel536">
    <w:name w:val="ListLabel 536"/>
    <w:rsid w:val="00752292"/>
    <w:rPr>
      <w:rFonts w:cs="Symbol"/>
      <w:color w:val="000000"/>
      <w:spacing w:val="-2"/>
      <w:szCs w:val="22"/>
    </w:rPr>
  </w:style>
  <w:style w:type="character" w:customStyle="1" w:styleId="ListLabel537">
    <w:name w:val="ListLabel 537"/>
    <w:rsid w:val="00752292"/>
    <w:rPr>
      <w:rFonts w:cs="Courier New"/>
    </w:rPr>
  </w:style>
  <w:style w:type="character" w:customStyle="1" w:styleId="ListLabel538">
    <w:name w:val="ListLabel 538"/>
    <w:rsid w:val="00752292"/>
    <w:rPr>
      <w:rFonts w:cs="Wingdings"/>
    </w:rPr>
  </w:style>
  <w:style w:type="character" w:customStyle="1" w:styleId="ListLabel539">
    <w:name w:val="ListLabel 539"/>
    <w:rsid w:val="00752292"/>
    <w:rPr>
      <w:rFonts w:cs="Symbol"/>
      <w:color w:val="000000"/>
      <w:spacing w:val="-2"/>
      <w:szCs w:val="22"/>
    </w:rPr>
  </w:style>
  <w:style w:type="character" w:customStyle="1" w:styleId="ListLabel540">
    <w:name w:val="ListLabel 540"/>
    <w:rsid w:val="00752292"/>
    <w:rPr>
      <w:rFonts w:cs="Courier New"/>
    </w:rPr>
  </w:style>
  <w:style w:type="character" w:customStyle="1" w:styleId="ListLabel541">
    <w:name w:val="ListLabel 541"/>
    <w:rsid w:val="00752292"/>
    <w:rPr>
      <w:rFonts w:cs="Wingdings"/>
    </w:rPr>
  </w:style>
  <w:style w:type="character" w:customStyle="1" w:styleId="ListLabel542">
    <w:name w:val="ListLabel 542"/>
    <w:rsid w:val="00752292"/>
    <w:rPr>
      <w:rFonts w:cs="Symbol"/>
      <w:color w:val="000000"/>
      <w:spacing w:val="-2"/>
      <w:szCs w:val="22"/>
    </w:rPr>
  </w:style>
  <w:style w:type="character" w:customStyle="1" w:styleId="ListLabel543">
    <w:name w:val="ListLabel 543"/>
    <w:rsid w:val="00752292"/>
    <w:rPr>
      <w:rFonts w:cs="Courier New"/>
    </w:rPr>
  </w:style>
  <w:style w:type="character" w:customStyle="1" w:styleId="ListLabel544">
    <w:name w:val="ListLabel 544"/>
    <w:rsid w:val="00752292"/>
    <w:rPr>
      <w:rFonts w:cs="Wingdings"/>
    </w:rPr>
  </w:style>
  <w:style w:type="character" w:customStyle="1" w:styleId="ListLabel545">
    <w:name w:val="ListLabel 545"/>
    <w:rsid w:val="00752292"/>
    <w:rPr>
      <w:rFonts w:cs="Symbol"/>
      <w:color w:val="000000"/>
      <w:spacing w:val="-6"/>
      <w:sz w:val="22"/>
      <w:szCs w:val="22"/>
    </w:rPr>
  </w:style>
  <w:style w:type="character" w:customStyle="1" w:styleId="ListLabel546">
    <w:name w:val="ListLabel 546"/>
    <w:rsid w:val="00752292"/>
    <w:rPr>
      <w:rFonts w:cs="Courier New"/>
    </w:rPr>
  </w:style>
  <w:style w:type="character" w:customStyle="1" w:styleId="ListLabel547">
    <w:name w:val="ListLabel 547"/>
    <w:rsid w:val="00752292"/>
    <w:rPr>
      <w:rFonts w:cs="Wingdings"/>
    </w:rPr>
  </w:style>
  <w:style w:type="character" w:customStyle="1" w:styleId="ListLabel548">
    <w:name w:val="ListLabel 548"/>
    <w:rsid w:val="00752292"/>
    <w:rPr>
      <w:rFonts w:cs="Symbol"/>
      <w:color w:val="000000"/>
      <w:spacing w:val="-6"/>
      <w:szCs w:val="22"/>
    </w:rPr>
  </w:style>
  <w:style w:type="character" w:customStyle="1" w:styleId="ListLabel549">
    <w:name w:val="ListLabel 549"/>
    <w:rsid w:val="00752292"/>
    <w:rPr>
      <w:rFonts w:cs="Courier New"/>
    </w:rPr>
  </w:style>
  <w:style w:type="character" w:customStyle="1" w:styleId="ListLabel550">
    <w:name w:val="ListLabel 550"/>
    <w:rsid w:val="00752292"/>
    <w:rPr>
      <w:rFonts w:cs="Wingdings"/>
    </w:rPr>
  </w:style>
  <w:style w:type="character" w:customStyle="1" w:styleId="ListLabel551">
    <w:name w:val="ListLabel 551"/>
    <w:rsid w:val="00752292"/>
    <w:rPr>
      <w:rFonts w:cs="Symbol"/>
      <w:color w:val="000000"/>
      <w:spacing w:val="-6"/>
      <w:szCs w:val="22"/>
    </w:rPr>
  </w:style>
  <w:style w:type="character" w:customStyle="1" w:styleId="ListLabel552">
    <w:name w:val="ListLabel 552"/>
    <w:rsid w:val="00752292"/>
    <w:rPr>
      <w:rFonts w:cs="Courier New"/>
    </w:rPr>
  </w:style>
  <w:style w:type="character" w:customStyle="1" w:styleId="ListLabel553">
    <w:name w:val="ListLabel 553"/>
    <w:rsid w:val="00752292"/>
    <w:rPr>
      <w:rFonts w:cs="Wingdings"/>
    </w:rPr>
  </w:style>
  <w:style w:type="character" w:customStyle="1" w:styleId="ListLabel554">
    <w:name w:val="ListLabel 554"/>
    <w:rsid w:val="00752292"/>
    <w:rPr>
      <w:rFonts w:cs="Symbol"/>
      <w:szCs w:val="24"/>
    </w:rPr>
  </w:style>
  <w:style w:type="character" w:customStyle="1" w:styleId="ListLabel555">
    <w:name w:val="ListLabel 555"/>
    <w:rsid w:val="00752292"/>
    <w:rPr>
      <w:rFonts w:cs="Courier New"/>
    </w:rPr>
  </w:style>
  <w:style w:type="character" w:customStyle="1" w:styleId="ListLabel556">
    <w:name w:val="ListLabel 556"/>
    <w:rsid w:val="00752292"/>
    <w:rPr>
      <w:rFonts w:cs="Wingdings"/>
    </w:rPr>
  </w:style>
  <w:style w:type="character" w:customStyle="1" w:styleId="ListLabel557">
    <w:name w:val="ListLabel 557"/>
    <w:rsid w:val="00752292"/>
    <w:rPr>
      <w:rFonts w:cs="Symbol"/>
      <w:szCs w:val="24"/>
    </w:rPr>
  </w:style>
  <w:style w:type="character" w:customStyle="1" w:styleId="ListLabel558">
    <w:name w:val="ListLabel 558"/>
    <w:rsid w:val="00752292"/>
    <w:rPr>
      <w:rFonts w:cs="Courier New"/>
    </w:rPr>
  </w:style>
  <w:style w:type="character" w:customStyle="1" w:styleId="ListLabel559">
    <w:name w:val="ListLabel 559"/>
    <w:rsid w:val="00752292"/>
    <w:rPr>
      <w:rFonts w:cs="Wingdings"/>
    </w:rPr>
  </w:style>
  <w:style w:type="character" w:customStyle="1" w:styleId="ListLabel560">
    <w:name w:val="ListLabel 560"/>
    <w:rsid w:val="00752292"/>
    <w:rPr>
      <w:rFonts w:cs="Symbol"/>
      <w:szCs w:val="24"/>
    </w:rPr>
  </w:style>
  <w:style w:type="character" w:customStyle="1" w:styleId="ListLabel561">
    <w:name w:val="ListLabel 561"/>
    <w:rsid w:val="00752292"/>
    <w:rPr>
      <w:rFonts w:cs="Courier New"/>
    </w:rPr>
  </w:style>
  <w:style w:type="character" w:customStyle="1" w:styleId="ListLabel562">
    <w:name w:val="ListLabel 562"/>
    <w:rsid w:val="00752292"/>
    <w:rPr>
      <w:rFonts w:cs="Wingdings"/>
    </w:rPr>
  </w:style>
  <w:style w:type="character" w:customStyle="1" w:styleId="ListLabel563">
    <w:name w:val="ListLabel 563"/>
    <w:rsid w:val="00752292"/>
    <w:rPr>
      <w:rFonts w:cs="Symbol"/>
      <w:color w:val="000000"/>
      <w:spacing w:val="1"/>
      <w:sz w:val="22"/>
      <w:szCs w:val="22"/>
    </w:rPr>
  </w:style>
  <w:style w:type="character" w:customStyle="1" w:styleId="ListLabel564">
    <w:name w:val="ListLabel 564"/>
    <w:rsid w:val="00752292"/>
    <w:rPr>
      <w:rFonts w:cs="Courier New"/>
    </w:rPr>
  </w:style>
  <w:style w:type="character" w:customStyle="1" w:styleId="ListLabel565">
    <w:name w:val="ListLabel 565"/>
    <w:rsid w:val="00752292"/>
    <w:rPr>
      <w:rFonts w:cs="Wingdings"/>
    </w:rPr>
  </w:style>
  <w:style w:type="character" w:customStyle="1" w:styleId="ListLabel566">
    <w:name w:val="ListLabel 566"/>
    <w:rsid w:val="00752292"/>
    <w:rPr>
      <w:rFonts w:cs="Symbol"/>
      <w:color w:val="000000"/>
      <w:spacing w:val="1"/>
      <w:sz w:val="22"/>
      <w:szCs w:val="22"/>
    </w:rPr>
  </w:style>
  <w:style w:type="character" w:customStyle="1" w:styleId="ListLabel567">
    <w:name w:val="ListLabel 567"/>
    <w:rsid w:val="00752292"/>
    <w:rPr>
      <w:rFonts w:cs="Courier New"/>
    </w:rPr>
  </w:style>
  <w:style w:type="character" w:customStyle="1" w:styleId="ListLabel568">
    <w:name w:val="ListLabel 568"/>
    <w:rsid w:val="00752292"/>
    <w:rPr>
      <w:rFonts w:cs="Wingdings"/>
    </w:rPr>
  </w:style>
  <w:style w:type="character" w:customStyle="1" w:styleId="ListLabel569">
    <w:name w:val="ListLabel 569"/>
    <w:rsid w:val="00752292"/>
    <w:rPr>
      <w:rFonts w:cs="Symbol"/>
      <w:color w:val="000000"/>
      <w:spacing w:val="1"/>
      <w:sz w:val="22"/>
      <w:szCs w:val="22"/>
    </w:rPr>
  </w:style>
  <w:style w:type="character" w:customStyle="1" w:styleId="ListLabel570">
    <w:name w:val="ListLabel 570"/>
    <w:rsid w:val="00752292"/>
    <w:rPr>
      <w:rFonts w:cs="Courier New"/>
    </w:rPr>
  </w:style>
  <w:style w:type="character" w:customStyle="1" w:styleId="ListLabel571">
    <w:name w:val="ListLabel 571"/>
    <w:rsid w:val="00752292"/>
    <w:rPr>
      <w:rFonts w:cs="Wingdings"/>
    </w:rPr>
  </w:style>
  <w:style w:type="character" w:customStyle="1" w:styleId="ListLabel572">
    <w:name w:val="ListLabel 572"/>
    <w:rsid w:val="00752292"/>
    <w:rPr>
      <w:rFonts w:cs="Symbol"/>
      <w:szCs w:val="22"/>
    </w:rPr>
  </w:style>
  <w:style w:type="character" w:customStyle="1" w:styleId="ListLabel573">
    <w:name w:val="ListLabel 573"/>
    <w:rsid w:val="00752292"/>
    <w:rPr>
      <w:rFonts w:cs="Courier New"/>
    </w:rPr>
  </w:style>
  <w:style w:type="character" w:customStyle="1" w:styleId="ListLabel574">
    <w:name w:val="ListLabel 574"/>
    <w:rsid w:val="00752292"/>
    <w:rPr>
      <w:rFonts w:cs="Wingdings"/>
    </w:rPr>
  </w:style>
  <w:style w:type="character" w:customStyle="1" w:styleId="ListLabel575">
    <w:name w:val="ListLabel 575"/>
    <w:rsid w:val="00752292"/>
    <w:rPr>
      <w:rFonts w:cs="Symbol"/>
      <w:szCs w:val="22"/>
    </w:rPr>
  </w:style>
  <w:style w:type="character" w:customStyle="1" w:styleId="ListLabel576">
    <w:name w:val="ListLabel 576"/>
    <w:rsid w:val="00752292"/>
    <w:rPr>
      <w:rFonts w:cs="Courier New"/>
    </w:rPr>
  </w:style>
  <w:style w:type="character" w:customStyle="1" w:styleId="ListLabel577">
    <w:name w:val="ListLabel 577"/>
    <w:rsid w:val="00752292"/>
    <w:rPr>
      <w:rFonts w:cs="Wingdings"/>
    </w:rPr>
  </w:style>
  <w:style w:type="character" w:customStyle="1" w:styleId="ListLabel578">
    <w:name w:val="ListLabel 578"/>
    <w:rsid w:val="00752292"/>
    <w:rPr>
      <w:rFonts w:cs="Symbol"/>
      <w:szCs w:val="22"/>
    </w:rPr>
  </w:style>
  <w:style w:type="character" w:customStyle="1" w:styleId="ListLabel579">
    <w:name w:val="ListLabel 579"/>
    <w:rsid w:val="00752292"/>
    <w:rPr>
      <w:rFonts w:cs="Courier New"/>
    </w:rPr>
  </w:style>
  <w:style w:type="character" w:customStyle="1" w:styleId="ListLabel580">
    <w:name w:val="ListLabel 580"/>
    <w:rsid w:val="00752292"/>
    <w:rPr>
      <w:rFonts w:cs="Wingdings"/>
    </w:rPr>
  </w:style>
  <w:style w:type="character" w:customStyle="1" w:styleId="ListLabel581">
    <w:name w:val="ListLabel 581"/>
    <w:rsid w:val="00752292"/>
    <w:rPr>
      <w:rFonts w:cs="Symbol"/>
      <w:color w:val="000000"/>
      <w:sz w:val="22"/>
    </w:rPr>
  </w:style>
  <w:style w:type="character" w:customStyle="1" w:styleId="ListLabel582">
    <w:name w:val="ListLabel 582"/>
    <w:rsid w:val="00752292"/>
    <w:rPr>
      <w:rFonts w:cs="Courier New"/>
    </w:rPr>
  </w:style>
  <w:style w:type="character" w:customStyle="1" w:styleId="ListLabel583">
    <w:name w:val="ListLabel 583"/>
    <w:rsid w:val="00752292"/>
    <w:rPr>
      <w:rFonts w:cs="Wingdings"/>
    </w:rPr>
  </w:style>
  <w:style w:type="character" w:customStyle="1" w:styleId="ListLabel584">
    <w:name w:val="ListLabel 584"/>
    <w:rsid w:val="00752292"/>
    <w:rPr>
      <w:rFonts w:cs="Symbol"/>
      <w:color w:val="000000"/>
    </w:rPr>
  </w:style>
  <w:style w:type="character" w:customStyle="1" w:styleId="ListLabel585">
    <w:name w:val="ListLabel 585"/>
    <w:rsid w:val="00752292"/>
    <w:rPr>
      <w:rFonts w:cs="Courier New"/>
    </w:rPr>
  </w:style>
  <w:style w:type="character" w:customStyle="1" w:styleId="ListLabel586">
    <w:name w:val="ListLabel 586"/>
    <w:rsid w:val="00752292"/>
    <w:rPr>
      <w:rFonts w:cs="Wingdings"/>
    </w:rPr>
  </w:style>
  <w:style w:type="character" w:customStyle="1" w:styleId="ListLabel587">
    <w:name w:val="ListLabel 587"/>
    <w:rsid w:val="00752292"/>
    <w:rPr>
      <w:rFonts w:cs="Symbol"/>
      <w:color w:val="000000"/>
    </w:rPr>
  </w:style>
  <w:style w:type="character" w:customStyle="1" w:styleId="ListLabel588">
    <w:name w:val="ListLabel 588"/>
    <w:rsid w:val="00752292"/>
    <w:rPr>
      <w:rFonts w:cs="Courier New"/>
    </w:rPr>
  </w:style>
  <w:style w:type="character" w:customStyle="1" w:styleId="ListLabel589">
    <w:name w:val="ListLabel 589"/>
    <w:rsid w:val="00752292"/>
    <w:rPr>
      <w:rFonts w:cs="Wingdings"/>
    </w:rPr>
  </w:style>
  <w:style w:type="character" w:customStyle="1" w:styleId="ListLabel590">
    <w:name w:val="ListLabel 590"/>
    <w:rsid w:val="00752292"/>
    <w:rPr>
      <w:rFonts w:cs="Symbol"/>
      <w:b/>
    </w:rPr>
  </w:style>
  <w:style w:type="character" w:customStyle="1" w:styleId="ListLabel591">
    <w:name w:val="ListLabel 591"/>
    <w:rsid w:val="00752292"/>
    <w:rPr>
      <w:rFonts w:cs="Courier New"/>
    </w:rPr>
  </w:style>
  <w:style w:type="character" w:customStyle="1" w:styleId="ListLabel592">
    <w:name w:val="ListLabel 592"/>
    <w:rsid w:val="00752292"/>
    <w:rPr>
      <w:rFonts w:cs="Wingdings"/>
    </w:rPr>
  </w:style>
  <w:style w:type="character" w:customStyle="1" w:styleId="ListLabel593">
    <w:name w:val="ListLabel 593"/>
    <w:rsid w:val="00752292"/>
    <w:rPr>
      <w:rFonts w:cs="Symbol"/>
    </w:rPr>
  </w:style>
  <w:style w:type="character" w:customStyle="1" w:styleId="ListLabel594">
    <w:name w:val="ListLabel 594"/>
    <w:rsid w:val="00752292"/>
    <w:rPr>
      <w:rFonts w:cs="Courier New"/>
    </w:rPr>
  </w:style>
  <w:style w:type="character" w:customStyle="1" w:styleId="ListLabel595">
    <w:name w:val="ListLabel 595"/>
    <w:rsid w:val="00752292"/>
    <w:rPr>
      <w:rFonts w:cs="Wingdings"/>
    </w:rPr>
  </w:style>
  <w:style w:type="character" w:customStyle="1" w:styleId="ListLabel596">
    <w:name w:val="ListLabel 596"/>
    <w:rsid w:val="00752292"/>
    <w:rPr>
      <w:rFonts w:cs="Symbol"/>
    </w:rPr>
  </w:style>
  <w:style w:type="character" w:customStyle="1" w:styleId="ListLabel597">
    <w:name w:val="ListLabel 597"/>
    <w:rsid w:val="00752292"/>
    <w:rPr>
      <w:rFonts w:cs="Courier New"/>
    </w:rPr>
  </w:style>
  <w:style w:type="character" w:customStyle="1" w:styleId="ListLabel598">
    <w:name w:val="ListLabel 598"/>
    <w:rsid w:val="00752292"/>
    <w:rPr>
      <w:rFonts w:cs="Wingdings"/>
    </w:rPr>
  </w:style>
  <w:style w:type="character" w:customStyle="1" w:styleId="ListLabel599">
    <w:name w:val="ListLabel 599"/>
    <w:rsid w:val="00752292"/>
    <w:rPr>
      <w:rFonts w:cs="Symbol"/>
      <w:b w:val="0"/>
      <w:color w:val="000000"/>
      <w:spacing w:val="1"/>
      <w:szCs w:val="22"/>
    </w:rPr>
  </w:style>
  <w:style w:type="character" w:customStyle="1" w:styleId="ListLabel600">
    <w:name w:val="ListLabel 600"/>
    <w:rsid w:val="00752292"/>
    <w:rPr>
      <w:rFonts w:cs="Wingdings"/>
      <w:b w:val="0"/>
    </w:rPr>
  </w:style>
  <w:style w:type="character" w:customStyle="1" w:styleId="ListLabel601">
    <w:name w:val="ListLabel 601"/>
    <w:rsid w:val="00752292"/>
    <w:rPr>
      <w:rFonts w:cs="Times New Roman"/>
    </w:rPr>
  </w:style>
  <w:style w:type="character" w:customStyle="1" w:styleId="ListLabel602">
    <w:name w:val="ListLabel 602"/>
    <w:rsid w:val="00752292"/>
    <w:rPr>
      <w:rFonts w:cs="Symbol"/>
      <w:b w:val="0"/>
      <w:color w:val="000000"/>
      <w:spacing w:val="1"/>
      <w:szCs w:val="22"/>
    </w:rPr>
  </w:style>
  <w:style w:type="character" w:customStyle="1" w:styleId="ListLabel603">
    <w:name w:val="ListLabel 603"/>
    <w:rsid w:val="00752292"/>
    <w:rPr>
      <w:rFonts w:cs="Wingdings"/>
      <w:b w:val="0"/>
    </w:rPr>
  </w:style>
  <w:style w:type="character" w:customStyle="1" w:styleId="ListLabel604">
    <w:name w:val="ListLabel 604"/>
    <w:rsid w:val="00752292"/>
    <w:rPr>
      <w:rFonts w:cs="Times New Roman"/>
    </w:rPr>
  </w:style>
  <w:style w:type="character" w:customStyle="1" w:styleId="ListLabel605">
    <w:name w:val="ListLabel 605"/>
    <w:rsid w:val="00752292"/>
    <w:rPr>
      <w:rFonts w:cs="Symbol"/>
      <w:b w:val="0"/>
      <w:color w:val="000000"/>
      <w:spacing w:val="1"/>
      <w:szCs w:val="22"/>
    </w:rPr>
  </w:style>
  <w:style w:type="character" w:customStyle="1" w:styleId="ListLabel606">
    <w:name w:val="ListLabel 606"/>
    <w:rsid w:val="00752292"/>
    <w:rPr>
      <w:rFonts w:cs="Wingdings"/>
      <w:b w:val="0"/>
    </w:rPr>
  </w:style>
  <w:style w:type="character" w:customStyle="1" w:styleId="ListLabel607">
    <w:name w:val="ListLabel 607"/>
    <w:rsid w:val="00752292"/>
    <w:rPr>
      <w:rFonts w:cs="Times New Roman"/>
    </w:rPr>
  </w:style>
  <w:style w:type="character" w:customStyle="1" w:styleId="ListLabel608">
    <w:name w:val="ListLabel 608"/>
    <w:rsid w:val="00752292"/>
    <w:rPr>
      <w:rFonts w:cs="Symbol"/>
      <w:color w:val="000000"/>
      <w:spacing w:val="-6"/>
      <w:sz w:val="22"/>
      <w:szCs w:val="22"/>
    </w:rPr>
  </w:style>
  <w:style w:type="character" w:customStyle="1" w:styleId="ListLabel609">
    <w:name w:val="ListLabel 609"/>
    <w:rsid w:val="00752292"/>
    <w:rPr>
      <w:rFonts w:cs="Courier New"/>
    </w:rPr>
  </w:style>
  <w:style w:type="character" w:customStyle="1" w:styleId="ListLabel610">
    <w:name w:val="ListLabel 610"/>
    <w:rsid w:val="00752292"/>
    <w:rPr>
      <w:rFonts w:cs="Wingdings"/>
    </w:rPr>
  </w:style>
  <w:style w:type="character" w:customStyle="1" w:styleId="ListLabel611">
    <w:name w:val="ListLabel 611"/>
    <w:rsid w:val="00752292"/>
    <w:rPr>
      <w:rFonts w:cs="Symbol"/>
      <w:color w:val="000000"/>
      <w:spacing w:val="-6"/>
      <w:szCs w:val="22"/>
    </w:rPr>
  </w:style>
  <w:style w:type="character" w:customStyle="1" w:styleId="ListLabel612">
    <w:name w:val="ListLabel 612"/>
    <w:rsid w:val="00752292"/>
    <w:rPr>
      <w:rFonts w:cs="Courier New"/>
    </w:rPr>
  </w:style>
  <w:style w:type="character" w:customStyle="1" w:styleId="ListLabel613">
    <w:name w:val="ListLabel 613"/>
    <w:rsid w:val="00752292"/>
    <w:rPr>
      <w:rFonts w:cs="Wingdings"/>
    </w:rPr>
  </w:style>
  <w:style w:type="character" w:customStyle="1" w:styleId="ListLabel614">
    <w:name w:val="ListLabel 614"/>
    <w:rsid w:val="00752292"/>
    <w:rPr>
      <w:rFonts w:cs="Symbol"/>
      <w:color w:val="000000"/>
      <w:spacing w:val="-6"/>
      <w:szCs w:val="22"/>
    </w:rPr>
  </w:style>
  <w:style w:type="character" w:customStyle="1" w:styleId="ListLabel615">
    <w:name w:val="ListLabel 615"/>
    <w:rsid w:val="00752292"/>
    <w:rPr>
      <w:rFonts w:cs="Courier New"/>
    </w:rPr>
  </w:style>
  <w:style w:type="character" w:customStyle="1" w:styleId="ListLabel616">
    <w:name w:val="ListLabel 616"/>
    <w:rsid w:val="00752292"/>
    <w:rPr>
      <w:rFonts w:cs="Wingdings"/>
    </w:rPr>
  </w:style>
  <w:style w:type="character" w:customStyle="1" w:styleId="ListLabel617">
    <w:name w:val="ListLabel 617"/>
    <w:rsid w:val="00752292"/>
    <w:rPr>
      <w:rFonts w:cs="Symbol"/>
      <w:color w:val="000000"/>
      <w:spacing w:val="-4"/>
      <w:sz w:val="22"/>
      <w:szCs w:val="22"/>
    </w:rPr>
  </w:style>
  <w:style w:type="character" w:customStyle="1" w:styleId="ListLabel618">
    <w:name w:val="ListLabel 618"/>
    <w:rsid w:val="00752292"/>
    <w:rPr>
      <w:rFonts w:cs="Courier New"/>
    </w:rPr>
  </w:style>
  <w:style w:type="character" w:customStyle="1" w:styleId="ListLabel619">
    <w:name w:val="ListLabel 619"/>
    <w:rsid w:val="00752292"/>
    <w:rPr>
      <w:rFonts w:cs="Wingdings"/>
    </w:rPr>
  </w:style>
  <w:style w:type="character" w:customStyle="1" w:styleId="ListLabel620">
    <w:name w:val="ListLabel 620"/>
    <w:rsid w:val="00752292"/>
    <w:rPr>
      <w:rFonts w:cs="Symbol"/>
      <w:color w:val="000000"/>
      <w:spacing w:val="-4"/>
      <w:sz w:val="22"/>
      <w:szCs w:val="22"/>
    </w:rPr>
  </w:style>
  <w:style w:type="character" w:customStyle="1" w:styleId="ListLabel621">
    <w:name w:val="ListLabel 621"/>
    <w:rsid w:val="00752292"/>
    <w:rPr>
      <w:rFonts w:cs="Courier New"/>
    </w:rPr>
  </w:style>
  <w:style w:type="character" w:customStyle="1" w:styleId="ListLabel622">
    <w:name w:val="ListLabel 622"/>
    <w:rsid w:val="00752292"/>
    <w:rPr>
      <w:rFonts w:cs="Wingdings"/>
    </w:rPr>
  </w:style>
  <w:style w:type="character" w:customStyle="1" w:styleId="ListLabel623">
    <w:name w:val="ListLabel 623"/>
    <w:rsid w:val="00752292"/>
    <w:rPr>
      <w:rFonts w:cs="Symbol"/>
      <w:color w:val="000000"/>
      <w:spacing w:val="-4"/>
      <w:sz w:val="22"/>
      <w:szCs w:val="22"/>
    </w:rPr>
  </w:style>
  <w:style w:type="character" w:customStyle="1" w:styleId="ListLabel624">
    <w:name w:val="ListLabel 624"/>
    <w:rsid w:val="00752292"/>
    <w:rPr>
      <w:rFonts w:cs="Courier New"/>
    </w:rPr>
  </w:style>
  <w:style w:type="character" w:customStyle="1" w:styleId="ListLabel625">
    <w:name w:val="ListLabel 625"/>
    <w:rsid w:val="00752292"/>
    <w:rPr>
      <w:rFonts w:cs="Wingdings"/>
    </w:rPr>
  </w:style>
  <w:style w:type="character" w:customStyle="1" w:styleId="ListLabel626">
    <w:name w:val="ListLabel 626"/>
    <w:rsid w:val="00752292"/>
    <w:rPr>
      <w:rFonts w:cs="Symbol"/>
    </w:rPr>
  </w:style>
  <w:style w:type="character" w:customStyle="1" w:styleId="ListLabel627">
    <w:name w:val="ListLabel 627"/>
    <w:rsid w:val="00752292"/>
    <w:rPr>
      <w:rFonts w:cs="Courier New"/>
    </w:rPr>
  </w:style>
  <w:style w:type="character" w:customStyle="1" w:styleId="ListLabel628">
    <w:name w:val="ListLabel 628"/>
    <w:rsid w:val="00752292"/>
    <w:rPr>
      <w:rFonts w:cs="Wingdings"/>
    </w:rPr>
  </w:style>
  <w:style w:type="character" w:customStyle="1" w:styleId="ListLabel629">
    <w:name w:val="ListLabel 629"/>
    <w:rsid w:val="00752292"/>
    <w:rPr>
      <w:rFonts w:cs="Symbol"/>
    </w:rPr>
  </w:style>
  <w:style w:type="character" w:customStyle="1" w:styleId="ListLabel630">
    <w:name w:val="ListLabel 630"/>
    <w:rsid w:val="00752292"/>
    <w:rPr>
      <w:rFonts w:cs="Courier New"/>
    </w:rPr>
  </w:style>
  <w:style w:type="character" w:customStyle="1" w:styleId="ListLabel631">
    <w:name w:val="ListLabel 631"/>
    <w:rsid w:val="00752292"/>
    <w:rPr>
      <w:rFonts w:cs="Wingdings"/>
    </w:rPr>
  </w:style>
  <w:style w:type="character" w:customStyle="1" w:styleId="ListLabel632">
    <w:name w:val="ListLabel 632"/>
    <w:rsid w:val="00752292"/>
    <w:rPr>
      <w:rFonts w:cs="Symbol"/>
    </w:rPr>
  </w:style>
  <w:style w:type="character" w:customStyle="1" w:styleId="ListLabel633">
    <w:name w:val="ListLabel 633"/>
    <w:rsid w:val="00752292"/>
    <w:rPr>
      <w:rFonts w:cs="Courier New"/>
    </w:rPr>
  </w:style>
  <w:style w:type="character" w:customStyle="1" w:styleId="ListLabel634">
    <w:name w:val="ListLabel 634"/>
    <w:rsid w:val="00752292"/>
    <w:rPr>
      <w:rFonts w:cs="Wingdings"/>
    </w:rPr>
  </w:style>
  <w:style w:type="character" w:customStyle="1" w:styleId="ListLabel635">
    <w:name w:val="ListLabel 635"/>
    <w:rsid w:val="00752292"/>
    <w:rPr>
      <w:rFonts w:cs="Symbol"/>
    </w:rPr>
  </w:style>
  <w:style w:type="character" w:customStyle="1" w:styleId="ListLabel636">
    <w:name w:val="ListLabel 636"/>
    <w:rsid w:val="00752292"/>
    <w:rPr>
      <w:rFonts w:cs="Courier New"/>
    </w:rPr>
  </w:style>
  <w:style w:type="character" w:customStyle="1" w:styleId="ListLabel637">
    <w:name w:val="ListLabel 637"/>
    <w:rsid w:val="00752292"/>
    <w:rPr>
      <w:rFonts w:cs="Wingdings"/>
    </w:rPr>
  </w:style>
  <w:style w:type="character" w:customStyle="1" w:styleId="ListLabel638">
    <w:name w:val="ListLabel 638"/>
    <w:rsid w:val="00752292"/>
    <w:rPr>
      <w:rFonts w:cs="Symbol"/>
    </w:rPr>
  </w:style>
  <w:style w:type="character" w:customStyle="1" w:styleId="ListLabel639">
    <w:name w:val="ListLabel 639"/>
    <w:rsid w:val="00752292"/>
    <w:rPr>
      <w:rFonts w:cs="Courier New"/>
    </w:rPr>
  </w:style>
  <w:style w:type="character" w:customStyle="1" w:styleId="ListLabel640">
    <w:name w:val="ListLabel 640"/>
    <w:rsid w:val="00752292"/>
    <w:rPr>
      <w:rFonts w:cs="Wingdings"/>
    </w:rPr>
  </w:style>
  <w:style w:type="character" w:customStyle="1" w:styleId="ListLabel641">
    <w:name w:val="ListLabel 641"/>
    <w:rsid w:val="00752292"/>
    <w:rPr>
      <w:rFonts w:cs="Symbol"/>
    </w:rPr>
  </w:style>
  <w:style w:type="character" w:customStyle="1" w:styleId="ListLabel642">
    <w:name w:val="ListLabel 642"/>
    <w:rsid w:val="00752292"/>
    <w:rPr>
      <w:rFonts w:cs="Courier New"/>
    </w:rPr>
  </w:style>
  <w:style w:type="character" w:customStyle="1" w:styleId="ListLabel643">
    <w:name w:val="ListLabel 643"/>
    <w:rsid w:val="00752292"/>
    <w:rPr>
      <w:rFonts w:cs="Wingdings"/>
    </w:rPr>
  </w:style>
  <w:style w:type="character" w:customStyle="1" w:styleId="ListLabel644">
    <w:name w:val="ListLabel 644"/>
    <w:rsid w:val="00752292"/>
    <w:rPr>
      <w:rFonts w:cs="Symbol"/>
      <w:sz w:val="24"/>
      <w:szCs w:val="24"/>
    </w:rPr>
  </w:style>
  <w:style w:type="character" w:customStyle="1" w:styleId="ListLabel645">
    <w:name w:val="ListLabel 645"/>
    <w:rsid w:val="00752292"/>
    <w:rPr>
      <w:rFonts w:cs="Courier New"/>
    </w:rPr>
  </w:style>
  <w:style w:type="character" w:customStyle="1" w:styleId="ListLabel646">
    <w:name w:val="ListLabel 646"/>
    <w:rsid w:val="00752292"/>
    <w:rPr>
      <w:rFonts w:cs="Wingdings"/>
    </w:rPr>
  </w:style>
  <w:style w:type="character" w:customStyle="1" w:styleId="ListLabel647">
    <w:name w:val="ListLabel 647"/>
    <w:rsid w:val="00752292"/>
    <w:rPr>
      <w:rFonts w:cs="Symbol"/>
      <w:sz w:val="24"/>
      <w:szCs w:val="24"/>
    </w:rPr>
  </w:style>
  <w:style w:type="character" w:customStyle="1" w:styleId="ListLabel648">
    <w:name w:val="ListLabel 648"/>
    <w:rsid w:val="00752292"/>
    <w:rPr>
      <w:rFonts w:cs="Courier New"/>
    </w:rPr>
  </w:style>
  <w:style w:type="character" w:customStyle="1" w:styleId="ListLabel649">
    <w:name w:val="ListLabel 649"/>
    <w:rsid w:val="00752292"/>
    <w:rPr>
      <w:rFonts w:cs="Wingdings"/>
    </w:rPr>
  </w:style>
  <w:style w:type="character" w:customStyle="1" w:styleId="ListLabel650">
    <w:name w:val="ListLabel 650"/>
    <w:rsid w:val="00752292"/>
    <w:rPr>
      <w:rFonts w:cs="Symbol"/>
      <w:sz w:val="24"/>
      <w:szCs w:val="24"/>
    </w:rPr>
  </w:style>
  <w:style w:type="character" w:customStyle="1" w:styleId="ListLabel651">
    <w:name w:val="ListLabel 651"/>
    <w:rsid w:val="00752292"/>
    <w:rPr>
      <w:rFonts w:cs="Courier New"/>
    </w:rPr>
  </w:style>
  <w:style w:type="character" w:customStyle="1" w:styleId="ListLabel652">
    <w:name w:val="ListLabel 652"/>
    <w:rsid w:val="00752292"/>
    <w:rPr>
      <w:rFonts w:cs="Wingdings"/>
    </w:rPr>
  </w:style>
  <w:style w:type="character" w:customStyle="1" w:styleId="ListLabel653">
    <w:name w:val="ListLabel 653"/>
    <w:rsid w:val="00752292"/>
    <w:rPr>
      <w:rFonts w:cs="Symbol"/>
      <w:sz w:val="22"/>
      <w:szCs w:val="22"/>
    </w:rPr>
  </w:style>
  <w:style w:type="character" w:customStyle="1" w:styleId="ListLabel654">
    <w:name w:val="ListLabel 654"/>
    <w:rsid w:val="00752292"/>
    <w:rPr>
      <w:rFonts w:cs="Courier New"/>
    </w:rPr>
  </w:style>
  <w:style w:type="character" w:customStyle="1" w:styleId="ListLabel655">
    <w:name w:val="ListLabel 655"/>
    <w:rsid w:val="00752292"/>
    <w:rPr>
      <w:rFonts w:cs="Wingdings"/>
    </w:rPr>
  </w:style>
  <w:style w:type="character" w:customStyle="1" w:styleId="ListLabel656">
    <w:name w:val="ListLabel 656"/>
    <w:rsid w:val="00752292"/>
    <w:rPr>
      <w:rFonts w:cs="Courier New"/>
    </w:rPr>
  </w:style>
  <w:style w:type="character" w:customStyle="1" w:styleId="ListLabel657">
    <w:name w:val="ListLabel 657"/>
    <w:rsid w:val="00752292"/>
    <w:rPr>
      <w:rFonts w:cs="Courier New"/>
    </w:rPr>
  </w:style>
  <w:style w:type="character" w:customStyle="1" w:styleId="ListLabel658">
    <w:name w:val="ListLabel 658"/>
    <w:rsid w:val="00752292"/>
    <w:rPr>
      <w:rFonts w:cs="Wingdings"/>
    </w:rPr>
  </w:style>
  <w:style w:type="character" w:customStyle="1" w:styleId="ListLabel659">
    <w:name w:val="ListLabel 659"/>
    <w:rsid w:val="00752292"/>
    <w:rPr>
      <w:rFonts w:cs="Courier New"/>
    </w:rPr>
  </w:style>
  <w:style w:type="character" w:customStyle="1" w:styleId="ListLabel660">
    <w:name w:val="ListLabel 660"/>
    <w:rsid w:val="00752292"/>
    <w:rPr>
      <w:rFonts w:cs="Courier New"/>
    </w:rPr>
  </w:style>
  <w:style w:type="character" w:customStyle="1" w:styleId="ListLabel661">
    <w:name w:val="ListLabel 661"/>
    <w:rsid w:val="00752292"/>
    <w:rPr>
      <w:rFonts w:cs="Wingdings"/>
    </w:rPr>
  </w:style>
  <w:style w:type="character" w:customStyle="1" w:styleId="ListLabel662">
    <w:name w:val="ListLabel 662"/>
    <w:rsid w:val="00752292"/>
    <w:rPr>
      <w:rFonts w:cs="Symbol"/>
    </w:rPr>
  </w:style>
  <w:style w:type="character" w:customStyle="1" w:styleId="ListLabel663">
    <w:name w:val="ListLabel 663"/>
    <w:rsid w:val="00752292"/>
    <w:rPr>
      <w:rFonts w:cs="Courier New"/>
    </w:rPr>
  </w:style>
  <w:style w:type="character" w:customStyle="1" w:styleId="ListLabel664">
    <w:name w:val="ListLabel 664"/>
    <w:rsid w:val="00752292"/>
    <w:rPr>
      <w:rFonts w:cs="Wingdings"/>
    </w:rPr>
  </w:style>
  <w:style w:type="character" w:customStyle="1" w:styleId="ListLabel665">
    <w:name w:val="ListLabel 665"/>
    <w:rsid w:val="00752292"/>
    <w:rPr>
      <w:rFonts w:cs="Symbol"/>
    </w:rPr>
  </w:style>
  <w:style w:type="character" w:customStyle="1" w:styleId="ListLabel666">
    <w:name w:val="ListLabel 666"/>
    <w:rsid w:val="00752292"/>
    <w:rPr>
      <w:rFonts w:cs="Courier New"/>
    </w:rPr>
  </w:style>
  <w:style w:type="character" w:customStyle="1" w:styleId="ListLabel667">
    <w:name w:val="ListLabel 667"/>
    <w:rsid w:val="00752292"/>
    <w:rPr>
      <w:rFonts w:cs="Wingdings"/>
    </w:rPr>
  </w:style>
  <w:style w:type="character" w:customStyle="1" w:styleId="ListLabel668">
    <w:name w:val="ListLabel 668"/>
    <w:rsid w:val="00752292"/>
    <w:rPr>
      <w:rFonts w:cs="Symbol"/>
    </w:rPr>
  </w:style>
  <w:style w:type="character" w:customStyle="1" w:styleId="ListLabel669">
    <w:name w:val="ListLabel 669"/>
    <w:rsid w:val="00752292"/>
    <w:rPr>
      <w:rFonts w:cs="Courier New"/>
    </w:rPr>
  </w:style>
  <w:style w:type="character" w:customStyle="1" w:styleId="ListLabel670">
    <w:name w:val="ListLabel 670"/>
    <w:rsid w:val="00752292"/>
    <w:rPr>
      <w:rFonts w:cs="Wingdings"/>
    </w:rPr>
  </w:style>
  <w:style w:type="character" w:customStyle="1" w:styleId="ListLabel671">
    <w:name w:val="ListLabel 671"/>
    <w:rsid w:val="00752292"/>
    <w:rPr>
      <w:rFonts w:cs="Symbol"/>
    </w:rPr>
  </w:style>
  <w:style w:type="character" w:customStyle="1" w:styleId="ListLabel672">
    <w:name w:val="ListLabel 672"/>
    <w:rsid w:val="00752292"/>
    <w:rPr>
      <w:rFonts w:cs="Courier New"/>
    </w:rPr>
  </w:style>
  <w:style w:type="character" w:customStyle="1" w:styleId="ListLabel673">
    <w:name w:val="ListLabel 673"/>
    <w:rsid w:val="00752292"/>
    <w:rPr>
      <w:rFonts w:cs="Wingdings"/>
    </w:rPr>
  </w:style>
  <w:style w:type="character" w:customStyle="1" w:styleId="ListLabel674">
    <w:name w:val="ListLabel 674"/>
    <w:rsid w:val="00752292"/>
    <w:rPr>
      <w:rFonts w:cs="Symbol"/>
    </w:rPr>
  </w:style>
  <w:style w:type="character" w:customStyle="1" w:styleId="ListLabel675">
    <w:name w:val="ListLabel 675"/>
    <w:rsid w:val="00752292"/>
    <w:rPr>
      <w:rFonts w:cs="Courier New"/>
    </w:rPr>
  </w:style>
  <w:style w:type="character" w:customStyle="1" w:styleId="ListLabel676">
    <w:name w:val="ListLabel 676"/>
    <w:rsid w:val="00752292"/>
    <w:rPr>
      <w:rFonts w:cs="Wingdings"/>
    </w:rPr>
  </w:style>
  <w:style w:type="character" w:customStyle="1" w:styleId="ListLabel677">
    <w:name w:val="ListLabel 677"/>
    <w:rsid w:val="00752292"/>
    <w:rPr>
      <w:rFonts w:cs="Symbol"/>
    </w:rPr>
  </w:style>
  <w:style w:type="character" w:customStyle="1" w:styleId="ListLabel678">
    <w:name w:val="ListLabel 678"/>
    <w:rsid w:val="00752292"/>
    <w:rPr>
      <w:rFonts w:cs="Courier New"/>
    </w:rPr>
  </w:style>
  <w:style w:type="character" w:customStyle="1" w:styleId="ListLabel679">
    <w:name w:val="ListLabel 679"/>
    <w:rsid w:val="00752292"/>
    <w:rPr>
      <w:rFonts w:cs="Wingdings"/>
    </w:rPr>
  </w:style>
  <w:style w:type="character" w:customStyle="1" w:styleId="ListLabel680">
    <w:name w:val="ListLabel 680"/>
    <w:rsid w:val="00752292"/>
    <w:rPr>
      <w:rFonts w:cs="Symbol"/>
      <w:szCs w:val="22"/>
    </w:rPr>
  </w:style>
  <w:style w:type="character" w:customStyle="1" w:styleId="ListLabel681">
    <w:name w:val="ListLabel 681"/>
    <w:rsid w:val="00752292"/>
    <w:rPr>
      <w:rFonts w:cs="Courier New"/>
    </w:rPr>
  </w:style>
  <w:style w:type="character" w:customStyle="1" w:styleId="ListLabel682">
    <w:name w:val="ListLabel 682"/>
    <w:rsid w:val="00752292"/>
    <w:rPr>
      <w:rFonts w:cs="Wingdings"/>
    </w:rPr>
  </w:style>
  <w:style w:type="character" w:customStyle="1" w:styleId="ListLabel683">
    <w:name w:val="ListLabel 683"/>
    <w:rsid w:val="00752292"/>
    <w:rPr>
      <w:rFonts w:cs="Symbol"/>
      <w:szCs w:val="22"/>
    </w:rPr>
  </w:style>
  <w:style w:type="character" w:customStyle="1" w:styleId="ListLabel684">
    <w:name w:val="ListLabel 684"/>
    <w:rsid w:val="00752292"/>
    <w:rPr>
      <w:rFonts w:cs="Courier New"/>
    </w:rPr>
  </w:style>
  <w:style w:type="character" w:customStyle="1" w:styleId="ListLabel685">
    <w:name w:val="ListLabel 685"/>
    <w:rsid w:val="00752292"/>
    <w:rPr>
      <w:rFonts w:cs="Wingdings"/>
    </w:rPr>
  </w:style>
  <w:style w:type="character" w:customStyle="1" w:styleId="ListLabel686">
    <w:name w:val="ListLabel 686"/>
    <w:rsid w:val="00752292"/>
    <w:rPr>
      <w:rFonts w:cs="Symbol"/>
      <w:szCs w:val="22"/>
    </w:rPr>
  </w:style>
  <w:style w:type="character" w:customStyle="1" w:styleId="ListLabel687">
    <w:name w:val="ListLabel 687"/>
    <w:rsid w:val="00752292"/>
    <w:rPr>
      <w:rFonts w:cs="Courier New"/>
    </w:rPr>
  </w:style>
  <w:style w:type="character" w:customStyle="1" w:styleId="ListLabel688">
    <w:name w:val="ListLabel 688"/>
    <w:rsid w:val="00752292"/>
    <w:rPr>
      <w:rFonts w:cs="Wingdings"/>
    </w:rPr>
  </w:style>
  <w:style w:type="character" w:customStyle="1" w:styleId="ListLabel689">
    <w:name w:val="ListLabel 689"/>
    <w:rsid w:val="00752292"/>
    <w:rPr>
      <w:rFonts w:cs="Symbol"/>
      <w:color w:val="000000"/>
      <w:spacing w:val="1"/>
      <w:szCs w:val="22"/>
    </w:rPr>
  </w:style>
  <w:style w:type="character" w:customStyle="1" w:styleId="ListLabel690">
    <w:name w:val="ListLabel 690"/>
    <w:rsid w:val="00752292"/>
    <w:rPr>
      <w:rFonts w:cs="Courier New"/>
    </w:rPr>
  </w:style>
  <w:style w:type="character" w:customStyle="1" w:styleId="ListLabel691">
    <w:name w:val="ListLabel 691"/>
    <w:rsid w:val="00752292"/>
    <w:rPr>
      <w:rFonts w:cs="Wingdings"/>
    </w:rPr>
  </w:style>
  <w:style w:type="character" w:customStyle="1" w:styleId="ListLabel692">
    <w:name w:val="ListLabel 692"/>
    <w:rsid w:val="00752292"/>
    <w:rPr>
      <w:rFonts w:cs="Symbol"/>
      <w:color w:val="000000"/>
      <w:spacing w:val="1"/>
      <w:szCs w:val="22"/>
    </w:rPr>
  </w:style>
  <w:style w:type="character" w:customStyle="1" w:styleId="ListLabel693">
    <w:name w:val="ListLabel 693"/>
    <w:rsid w:val="00752292"/>
    <w:rPr>
      <w:rFonts w:cs="Courier New"/>
    </w:rPr>
  </w:style>
  <w:style w:type="character" w:customStyle="1" w:styleId="ListLabel694">
    <w:name w:val="ListLabel 694"/>
    <w:rsid w:val="00752292"/>
    <w:rPr>
      <w:rFonts w:cs="Wingdings"/>
    </w:rPr>
  </w:style>
  <w:style w:type="character" w:customStyle="1" w:styleId="ListLabel695">
    <w:name w:val="ListLabel 695"/>
    <w:rsid w:val="00752292"/>
    <w:rPr>
      <w:rFonts w:cs="Symbol"/>
      <w:color w:val="000000"/>
      <w:spacing w:val="1"/>
      <w:szCs w:val="22"/>
    </w:rPr>
  </w:style>
  <w:style w:type="character" w:customStyle="1" w:styleId="ListLabel696">
    <w:name w:val="ListLabel 696"/>
    <w:rsid w:val="00752292"/>
    <w:rPr>
      <w:rFonts w:cs="Courier New"/>
    </w:rPr>
  </w:style>
  <w:style w:type="character" w:customStyle="1" w:styleId="ListLabel697">
    <w:name w:val="ListLabel 697"/>
    <w:rsid w:val="00752292"/>
    <w:rPr>
      <w:rFonts w:cs="Wingdings"/>
    </w:rPr>
  </w:style>
  <w:style w:type="character" w:customStyle="1" w:styleId="ListLabel698">
    <w:name w:val="ListLabel 698"/>
    <w:rsid w:val="00752292"/>
    <w:rPr>
      <w:rFonts w:cs="Symbol"/>
    </w:rPr>
  </w:style>
  <w:style w:type="character" w:customStyle="1" w:styleId="ListLabel699">
    <w:name w:val="ListLabel 699"/>
    <w:rsid w:val="00752292"/>
    <w:rPr>
      <w:rFonts w:cs="Courier New"/>
    </w:rPr>
  </w:style>
  <w:style w:type="character" w:customStyle="1" w:styleId="ListLabel700">
    <w:name w:val="ListLabel 700"/>
    <w:rsid w:val="00752292"/>
    <w:rPr>
      <w:rFonts w:cs="Wingdings"/>
    </w:rPr>
  </w:style>
  <w:style w:type="character" w:customStyle="1" w:styleId="ListLabel701">
    <w:name w:val="ListLabel 701"/>
    <w:rsid w:val="00752292"/>
    <w:rPr>
      <w:rFonts w:cs="Symbol"/>
    </w:rPr>
  </w:style>
  <w:style w:type="character" w:customStyle="1" w:styleId="ListLabel702">
    <w:name w:val="ListLabel 702"/>
    <w:rsid w:val="00752292"/>
    <w:rPr>
      <w:rFonts w:cs="Courier New"/>
    </w:rPr>
  </w:style>
  <w:style w:type="character" w:customStyle="1" w:styleId="ListLabel703">
    <w:name w:val="ListLabel 703"/>
    <w:rsid w:val="00752292"/>
    <w:rPr>
      <w:rFonts w:cs="Wingdings"/>
    </w:rPr>
  </w:style>
  <w:style w:type="character" w:customStyle="1" w:styleId="ListLabel704">
    <w:name w:val="ListLabel 704"/>
    <w:rsid w:val="00752292"/>
    <w:rPr>
      <w:rFonts w:cs="Symbol"/>
    </w:rPr>
  </w:style>
  <w:style w:type="character" w:customStyle="1" w:styleId="ListLabel705">
    <w:name w:val="ListLabel 705"/>
    <w:rsid w:val="00752292"/>
    <w:rPr>
      <w:rFonts w:cs="Courier New"/>
    </w:rPr>
  </w:style>
  <w:style w:type="character" w:customStyle="1" w:styleId="ListLabel706">
    <w:name w:val="ListLabel 706"/>
    <w:rsid w:val="00752292"/>
    <w:rPr>
      <w:rFonts w:cs="Wingdings"/>
    </w:rPr>
  </w:style>
  <w:style w:type="character" w:customStyle="1" w:styleId="ListLabel707">
    <w:name w:val="ListLabel 707"/>
    <w:rsid w:val="00752292"/>
    <w:rPr>
      <w:rFonts w:cs="Symbol"/>
    </w:rPr>
  </w:style>
  <w:style w:type="character" w:customStyle="1" w:styleId="ListLabel708">
    <w:name w:val="ListLabel 708"/>
    <w:rsid w:val="00752292"/>
    <w:rPr>
      <w:rFonts w:cs="Courier New"/>
    </w:rPr>
  </w:style>
  <w:style w:type="character" w:customStyle="1" w:styleId="ListLabel709">
    <w:name w:val="ListLabel 709"/>
    <w:rsid w:val="00752292"/>
    <w:rPr>
      <w:rFonts w:cs="Wingdings"/>
    </w:rPr>
  </w:style>
  <w:style w:type="character" w:customStyle="1" w:styleId="ListLabel710">
    <w:name w:val="ListLabel 710"/>
    <w:rsid w:val="00752292"/>
    <w:rPr>
      <w:rFonts w:cs="Symbol"/>
    </w:rPr>
  </w:style>
  <w:style w:type="character" w:customStyle="1" w:styleId="ListLabel711">
    <w:name w:val="ListLabel 711"/>
    <w:rsid w:val="00752292"/>
    <w:rPr>
      <w:rFonts w:cs="Courier New"/>
    </w:rPr>
  </w:style>
  <w:style w:type="character" w:customStyle="1" w:styleId="ListLabel712">
    <w:name w:val="ListLabel 712"/>
    <w:rsid w:val="00752292"/>
    <w:rPr>
      <w:rFonts w:cs="Wingdings"/>
    </w:rPr>
  </w:style>
  <w:style w:type="character" w:customStyle="1" w:styleId="ListLabel713">
    <w:name w:val="ListLabel 713"/>
    <w:rsid w:val="00752292"/>
    <w:rPr>
      <w:rFonts w:cs="Symbol"/>
    </w:rPr>
  </w:style>
  <w:style w:type="character" w:customStyle="1" w:styleId="ListLabel714">
    <w:name w:val="ListLabel 714"/>
    <w:rsid w:val="00752292"/>
    <w:rPr>
      <w:rFonts w:cs="Courier New"/>
    </w:rPr>
  </w:style>
  <w:style w:type="character" w:customStyle="1" w:styleId="ListLabel715">
    <w:name w:val="ListLabel 715"/>
    <w:rsid w:val="00752292"/>
    <w:rPr>
      <w:rFonts w:cs="Wingdings"/>
    </w:rPr>
  </w:style>
  <w:style w:type="character" w:customStyle="1" w:styleId="ListLabel716">
    <w:name w:val="ListLabel 716"/>
    <w:rsid w:val="00752292"/>
    <w:rPr>
      <w:rFonts w:cs="Arial"/>
      <w:szCs w:val="22"/>
    </w:rPr>
  </w:style>
  <w:style w:type="character" w:customStyle="1" w:styleId="ListLabel717">
    <w:name w:val="ListLabel 717"/>
    <w:rsid w:val="00752292"/>
    <w:rPr>
      <w:rFonts w:cs="Courier New"/>
    </w:rPr>
  </w:style>
  <w:style w:type="character" w:customStyle="1" w:styleId="ListLabel718">
    <w:name w:val="ListLabel 718"/>
    <w:rsid w:val="00752292"/>
    <w:rPr>
      <w:rFonts w:cs="Wingdings"/>
    </w:rPr>
  </w:style>
  <w:style w:type="character" w:customStyle="1" w:styleId="ListLabel719">
    <w:name w:val="ListLabel 719"/>
    <w:rsid w:val="00752292"/>
    <w:rPr>
      <w:rFonts w:cs="Arial"/>
      <w:szCs w:val="22"/>
    </w:rPr>
  </w:style>
  <w:style w:type="character" w:customStyle="1" w:styleId="ListLabel720">
    <w:name w:val="ListLabel 720"/>
    <w:rsid w:val="00752292"/>
    <w:rPr>
      <w:rFonts w:cs="Courier New"/>
    </w:rPr>
  </w:style>
  <w:style w:type="character" w:customStyle="1" w:styleId="ListLabel721">
    <w:name w:val="ListLabel 721"/>
    <w:rsid w:val="00752292"/>
    <w:rPr>
      <w:rFonts w:cs="Wingdings"/>
    </w:rPr>
  </w:style>
  <w:style w:type="character" w:customStyle="1" w:styleId="ListLabel722">
    <w:name w:val="ListLabel 722"/>
    <w:rsid w:val="00752292"/>
    <w:rPr>
      <w:rFonts w:cs="Arial"/>
      <w:szCs w:val="22"/>
    </w:rPr>
  </w:style>
  <w:style w:type="character" w:customStyle="1" w:styleId="ListLabel723">
    <w:name w:val="ListLabel 723"/>
    <w:rsid w:val="00752292"/>
    <w:rPr>
      <w:rFonts w:cs="Courier New"/>
    </w:rPr>
  </w:style>
  <w:style w:type="character" w:customStyle="1" w:styleId="ListLabel724">
    <w:name w:val="ListLabel 724"/>
    <w:rsid w:val="00752292"/>
    <w:rPr>
      <w:rFonts w:cs="Wingdings"/>
    </w:rPr>
  </w:style>
  <w:style w:type="character" w:customStyle="1" w:styleId="ListLabel725">
    <w:name w:val="ListLabel 725"/>
    <w:rsid w:val="00752292"/>
    <w:rPr>
      <w:rFonts w:cs="Symbol"/>
    </w:rPr>
  </w:style>
  <w:style w:type="character" w:customStyle="1" w:styleId="ListLabel726">
    <w:name w:val="ListLabel 726"/>
    <w:rsid w:val="00752292"/>
    <w:rPr>
      <w:rFonts w:cs="Courier New"/>
    </w:rPr>
  </w:style>
  <w:style w:type="character" w:customStyle="1" w:styleId="ListLabel727">
    <w:name w:val="ListLabel 727"/>
    <w:rsid w:val="00752292"/>
    <w:rPr>
      <w:rFonts w:cs="Wingdings"/>
    </w:rPr>
  </w:style>
  <w:style w:type="character" w:customStyle="1" w:styleId="ListLabel728">
    <w:name w:val="ListLabel 728"/>
    <w:rsid w:val="00752292"/>
    <w:rPr>
      <w:rFonts w:cs="Symbol"/>
    </w:rPr>
  </w:style>
  <w:style w:type="character" w:customStyle="1" w:styleId="ListLabel729">
    <w:name w:val="ListLabel 729"/>
    <w:rsid w:val="00752292"/>
    <w:rPr>
      <w:rFonts w:cs="Courier New"/>
    </w:rPr>
  </w:style>
  <w:style w:type="character" w:customStyle="1" w:styleId="ListLabel730">
    <w:name w:val="ListLabel 730"/>
    <w:rsid w:val="00752292"/>
    <w:rPr>
      <w:rFonts w:cs="Wingdings"/>
    </w:rPr>
  </w:style>
  <w:style w:type="character" w:customStyle="1" w:styleId="ListLabel731">
    <w:name w:val="ListLabel 731"/>
    <w:rsid w:val="00752292"/>
    <w:rPr>
      <w:rFonts w:cs="Symbol"/>
    </w:rPr>
  </w:style>
  <w:style w:type="character" w:customStyle="1" w:styleId="ListLabel732">
    <w:name w:val="ListLabel 732"/>
    <w:rsid w:val="00752292"/>
    <w:rPr>
      <w:rFonts w:cs="Courier New"/>
    </w:rPr>
  </w:style>
  <w:style w:type="character" w:customStyle="1" w:styleId="ListLabel733">
    <w:name w:val="ListLabel 733"/>
    <w:rsid w:val="00752292"/>
    <w:rPr>
      <w:rFonts w:cs="Wingdings"/>
    </w:rPr>
  </w:style>
  <w:style w:type="character" w:customStyle="1" w:styleId="ListLabel734">
    <w:name w:val="ListLabel 734"/>
    <w:rsid w:val="00752292"/>
    <w:rPr>
      <w:rFonts w:cs="Symbol"/>
      <w:szCs w:val="22"/>
    </w:rPr>
  </w:style>
  <w:style w:type="character" w:customStyle="1" w:styleId="ListLabel735">
    <w:name w:val="ListLabel 735"/>
    <w:rsid w:val="00752292"/>
    <w:rPr>
      <w:rFonts w:cs="Courier New"/>
    </w:rPr>
  </w:style>
  <w:style w:type="character" w:customStyle="1" w:styleId="ListLabel736">
    <w:name w:val="ListLabel 736"/>
    <w:rsid w:val="00752292"/>
    <w:rPr>
      <w:rFonts w:cs="Wingdings"/>
    </w:rPr>
  </w:style>
  <w:style w:type="character" w:customStyle="1" w:styleId="ListLabel737">
    <w:name w:val="ListLabel 737"/>
    <w:rsid w:val="00752292"/>
    <w:rPr>
      <w:rFonts w:cs="Symbol"/>
      <w:szCs w:val="22"/>
    </w:rPr>
  </w:style>
  <w:style w:type="character" w:customStyle="1" w:styleId="ListLabel738">
    <w:name w:val="ListLabel 738"/>
    <w:rsid w:val="00752292"/>
    <w:rPr>
      <w:rFonts w:cs="Courier New"/>
    </w:rPr>
  </w:style>
  <w:style w:type="character" w:customStyle="1" w:styleId="ListLabel739">
    <w:name w:val="ListLabel 739"/>
    <w:rsid w:val="00752292"/>
    <w:rPr>
      <w:rFonts w:cs="Wingdings"/>
    </w:rPr>
  </w:style>
  <w:style w:type="character" w:customStyle="1" w:styleId="ListLabel740">
    <w:name w:val="ListLabel 740"/>
    <w:rsid w:val="00752292"/>
    <w:rPr>
      <w:rFonts w:cs="Symbol"/>
      <w:szCs w:val="22"/>
    </w:rPr>
  </w:style>
  <w:style w:type="character" w:customStyle="1" w:styleId="ListLabel741">
    <w:name w:val="ListLabel 741"/>
    <w:rsid w:val="00752292"/>
    <w:rPr>
      <w:rFonts w:cs="Courier New"/>
    </w:rPr>
  </w:style>
  <w:style w:type="character" w:customStyle="1" w:styleId="ListLabel742">
    <w:name w:val="ListLabel 742"/>
    <w:rsid w:val="00752292"/>
    <w:rPr>
      <w:rFonts w:cs="Wingdings"/>
    </w:rPr>
  </w:style>
  <w:style w:type="character" w:customStyle="1" w:styleId="ListLabel743">
    <w:name w:val="ListLabel 743"/>
    <w:rsid w:val="00752292"/>
    <w:rPr>
      <w:rFonts w:cs="Arial"/>
    </w:rPr>
  </w:style>
  <w:style w:type="character" w:customStyle="1" w:styleId="ListLabel744">
    <w:name w:val="ListLabel 744"/>
    <w:rsid w:val="00752292"/>
    <w:rPr>
      <w:rFonts w:cs="Symbol"/>
    </w:rPr>
  </w:style>
  <w:style w:type="character" w:customStyle="1" w:styleId="ListLabel745">
    <w:name w:val="ListLabel 745"/>
    <w:rsid w:val="00752292"/>
    <w:rPr>
      <w:rFonts w:cs="Wingdings"/>
    </w:rPr>
  </w:style>
  <w:style w:type="character" w:customStyle="1" w:styleId="ListLabel746">
    <w:name w:val="ListLabel 746"/>
    <w:rsid w:val="00752292"/>
    <w:rPr>
      <w:rFonts w:cs="Arial"/>
    </w:rPr>
  </w:style>
  <w:style w:type="character" w:customStyle="1" w:styleId="ListLabel747">
    <w:name w:val="ListLabel 747"/>
    <w:rsid w:val="00752292"/>
    <w:rPr>
      <w:rFonts w:cs="Symbol"/>
    </w:rPr>
  </w:style>
  <w:style w:type="character" w:customStyle="1" w:styleId="ListLabel748">
    <w:name w:val="ListLabel 748"/>
    <w:rsid w:val="00752292"/>
    <w:rPr>
      <w:rFonts w:cs="Wingdings"/>
    </w:rPr>
  </w:style>
  <w:style w:type="character" w:customStyle="1" w:styleId="ListLabel749">
    <w:name w:val="ListLabel 749"/>
    <w:rsid w:val="00752292"/>
    <w:rPr>
      <w:rFonts w:cs="Arial"/>
    </w:rPr>
  </w:style>
  <w:style w:type="character" w:customStyle="1" w:styleId="ListLabel750">
    <w:name w:val="ListLabel 750"/>
    <w:rsid w:val="00752292"/>
    <w:rPr>
      <w:rFonts w:cs="Symbol"/>
    </w:rPr>
  </w:style>
  <w:style w:type="character" w:customStyle="1" w:styleId="ListLabel751">
    <w:name w:val="ListLabel 751"/>
    <w:rsid w:val="00752292"/>
    <w:rPr>
      <w:rFonts w:cs="Wingdings"/>
    </w:rPr>
  </w:style>
  <w:style w:type="character" w:customStyle="1" w:styleId="ListLabel752">
    <w:name w:val="ListLabel 752"/>
    <w:rsid w:val="00752292"/>
    <w:rPr>
      <w:rFonts w:cs="Symbol"/>
      <w:szCs w:val="22"/>
    </w:rPr>
  </w:style>
  <w:style w:type="character" w:customStyle="1" w:styleId="ListLabel753">
    <w:name w:val="ListLabel 753"/>
    <w:rsid w:val="00752292"/>
    <w:rPr>
      <w:rFonts w:cs="Courier New"/>
    </w:rPr>
  </w:style>
  <w:style w:type="character" w:customStyle="1" w:styleId="ListLabel754">
    <w:name w:val="ListLabel 754"/>
    <w:rsid w:val="00752292"/>
    <w:rPr>
      <w:rFonts w:cs="Wingdings"/>
    </w:rPr>
  </w:style>
  <w:style w:type="character" w:customStyle="1" w:styleId="ListLabel755">
    <w:name w:val="ListLabel 755"/>
    <w:rsid w:val="00752292"/>
    <w:rPr>
      <w:rFonts w:cs="Symbol"/>
      <w:szCs w:val="22"/>
    </w:rPr>
  </w:style>
  <w:style w:type="character" w:customStyle="1" w:styleId="ListLabel756">
    <w:name w:val="ListLabel 756"/>
    <w:rsid w:val="00752292"/>
    <w:rPr>
      <w:rFonts w:cs="Courier New"/>
    </w:rPr>
  </w:style>
  <w:style w:type="character" w:customStyle="1" w:styleId="ListLabel757">
    <w:name w:val="ListLabel 757"/>
    <w:rsid w:val="00752292"/>
    <w:rPr>
      <w:rFonts w:cs="Wingdings"/>
    </w:rPr>
  </w:style>
  <w:style w:type="character" w:customStyle="1" w:styleId="ListLabel758">
    <w:name w:val="ListLabel 758"/>
    <w:rsid w:val="00752292"/>
    <w:rPr>
      <w:rFonts w:cs="Symbol"/>
      <w:szCs w:val="22"/>
    </w:rPr>
  </w:style>
  <w:style w:type="character" w:customStyle="1" w:styleId="ListLabel759">
    <w:name w:val="ListLabel 759"/>
    <w:rsid w:val="00752292"/>
    <w:rPr>
      <w:rFonts w:cs="Courier New"/>
    </w:rPr>
  </w:style>
  <w:style w:type="character" w:customStyle="1" w:styleId="ListLabel760">
    <w:name w:val="ListLabel 760"/>
    <w:rsid w:val="00752292"/>
    <w:rPr>
      <w:rFonts w:cs="Wingdings"/>
    </w:rPr>
  </w:style>
  <w:style w:type="character" w:customStyle="1" w:styleId="ListLabel761">
    <w:name w:val="ListLabel 761"/>
    <w:rsid w:val="00752292"/>
    <w:rPr>
      <w:rFonts w:cs="Symbol"/>
    </w:rPr>
  </w:style>
  <w:style w:type="character" w:customStyle="1" w:styleId="ListLabel762">
    <w:name w:val="ListLabel 762"/>
    <w:rsid w:val="00752292"/>
    <w:rPr>
      <w:rFonts w:cs="Courier New"/>
    </w:rPr>
  </w:style>
  <w:style w:type="character" w:customStyle="1" w:styleId="ListLabel763">
    <w:name w:val="ListLabel 763"/>
    <w:rsid w:val="00752292"/>
    <w:rPr>
      <w:rFonts w:cs="Wingdings"/>
    </w:rPr>
  </w:style>
  <w:style w:type="character" w:customStyle="1" w:styleId="ListLabel764">
    <w:name w:val="ListLabel 764"/>
    <w:rsid w:val="00752292"/>
    <w:rPr>
      <w:rFonts w:cs="Symbol"/>
    </w:rPr>
  </w:style>
  <w:style w:type="character" w:customStyle="1" w:styleId="ListLabel765">
    <w:name w:val="ListLabel 765"/>
    <w:rsid w:val="00752292"/>
    <w:rPr>
      <w:rFonts w:cs="Courier New"/>
    </w:rPr>
  </w:style>
  <w:style w:type="character" w:customStyle="1" w:styleId="ListLabel766">
    <w:name w:val="ListLabel 766"/>
    <w:rsid w:val="00752292"/>
    <w:rPr>
      <w:rFonts w:cs="Wingdings"/>
    </w:rPr>
  </w:style>
  <w:style w:type="character" w:customStyle="1" w:styleId="ListLabel767">
    <w:name w:val="ListLabel 767"/>
    <w:rsid w:val="00752292"/>
    <w:rPr>
      <w:rFonts w:cs="Symbol"/>
    </w:rPr>
  </w:style>
  <w:style w:type="character" w:customStyle="1" w:styleId="ListLabel768">
    <w:name w:val="ListLabel 768"/>
    <w:rsid w:val="00752292"/>
    <w:rPr>
      <w:rFonts w:cs="Courier New"/>
    </w:rPr>
  </w:style>
  <w:style w:type="character" w:customStyle="1" w:styleId="ListLabel769">
    <w:name w:val="ListLabel 769"/>
    <w:rsid w:val="00752292"/>
    <w:rPr>
      <w:rFonts w:cs="Wingdings"/>
    </w:rPr>
  </w:style>
  <w:style w:type="character" w:customStyle="1" w:styleId="ListLabel770">
    <w:name w:val="ListLabel 770"/>
    <w:rsid w:val="00752292"/>
    <w:rPr>
      <w:rFonts w:cs="Symbol"/>
      <w:spacing w:val="-3"/>
      <w:szCs w:val="22"/>
    </w:rPr>
  </w:style>
  <w:style w:type="character" w:customStyle="1" w:styleId="ListLabel771">
    <w:name w:val="ListLabel 771"/>
    <w:rsid w:val="00752292"/>
    <w:rPr>
      <w:rFonts w:cs="Courier New"/>
    </w:rPr>
  </w:style>
  <w:style w:type="character" w:customStyle="1" w:styleId="ListLabel772">
    <w:name w:val="ListLabel 772"/>
    <w:rsid w:val="00752292"/>
    <w:rPr>
      <w:rFonts w:cs="Wingdings"/>
    </w:rPr>
  </w:style>
  <w:style w:type="character" w:customStyle="1" w:styleId="ListLabel773">
    <w:name w:val="ListLabel 773"/>
    <w:rsid w:val="00752292"/>
    <w:rPr>
      <w:rFonts w:cs="Symbol"/>
      <w:spacing w:val="-3"/>
      <w:szCs w:val="22"/>
    </w:rPr>
  </w:style>
  <w:style w:type="character" w:customStyle="1" w:styleId="ListLabel774">
    <w:name w:val="ListLabel 774"/>
    <w:rsid w:val="00752292"/>
    <w:rPr>
      <w:rFonts w:cs="Courier New"/>
    </w:rPr>
  </w:style>
  <w:style w:type="character" w:customStyle="1" w:styleId="ListLabel775">
    <w:name w:val="ListLabel 775"/>
    <w:rsid w:val="00752292"/>
    <w:rPr>
      <w:rFonts w:cs="Wingdings"/>
    </w:rPr>
  </w:style>
  <w:style w:type="character" w:customStyle="1" w:styleId="ListLabel776">
    <w:name w:val="ListLabel 776"/>
    <w:rsid w:val="00752292"/>
    <w:rPr>
      <w:rFonts w:cs="Symbol"/>
      <w:spacing w:val="-3"/>
      <w:szCs w:val="22"/>
    </w:rPr>
  </w:style>
  <w:style w:type="character" w:customStyle="1" w:styleId="ListLabel777">
    <w:name w:val="ListLabel 777"/>
    <w:rsid w:val="00752292"/>
    <w:rPr>
      <w:rFonts w:cs="Courier New"/>
    </w:rPr>
  </w:style>
  <w:style w:type="character" w:customStyle="1" w:styleId="ListLabel778">
    <w:name w:val="ListLabel 778"/>
    <w:rsid w:val="00752292"/>
    <w:rPr>
      <w:rFonts w:cs="Wingdings"/>
    </w:rPr>
  </w:style>
  <w:style w:type="character" w:customStyle="1" w:styleId="ListLabel779">
    <w:name w:val="ListLabel 779"/>
    <w:rsid w:val="00752292"/>
    <w:rPr>
      <w:rFonts w:cs="Symbol"/>
      <w:spacing w:val="-3"/>
      <w:szCs w:val="22"/>
    </w:rPr>
  </w:style>
  <w:style w:type="character" w:customStyle="1" w:styleId="ListLabel780">
    <w:name w:val="ListLabel 780"/>
    <w:rsid w:val="00752292"/>
    <w:rPr>
      <w:rFonts w:cs="Courier New"/>
    </w:rPr>
  </w:style>
  <w:style w:type="character" w:customStyle="1" w:styleId="ListLabel781">
    <w:name w:val="ListLabel 781"/>
    <w:rsid w:val="00752292"/>
    <w:rPr>
      <w:rFonts w:cs="Wingdings"/>
    </w:rPr>
  </w:style>
  <w:style w:type="character" w:customStyle="1" w:styleId="ListLabel782">
    <w:name w:val="ListLabel 782"/>
    <w:rsid w:val="00752292"/>
    <w:rPr>
      <w:rFonts w:cs="Symbol"/>
      <w:spacing w:val="-3"/>
      <w:szCs w:val="22"/>
    </w:rPr>
  </w:style>
  <w:style w:type="character" w:customStyle="1" w:styleId="ListLabel783">
    <w:name w:val="ListLabel 783"/>
    <w:rsid w:val="00752292"/>
    <w:rPr>
      <w:rFonts w:cs="Courier New"/>
    </w:rPr>
  </w:style>
  <w:style w:type="character" w:customStyle="1" w:styleId="ListLabel784">
    <w:name w:val="ListLabel 784"/>
    <w:rsid w:val="00752292"/>
    <w:rPr>
      <w:rFonts w:cs="Wingdings"/>
    </w:rPr>
  </w:style>
  <w:style w:type="character" w:customStyle="1" w:styleId="ListLabel785">
    <w:name w:val="ListLabel 785"/>
    <w:rsid w:val="00752292"/>
    <w:rPr>
      <w:rFonts w:cs="Symbol"/>
      <w:spacing w:val="-3"/>
      <w:szCs w:val="22"/>
    </w:rPr>
  </w:style>
  <w:style w:type="character" w:customStyle="1" w:styleId="ListLabel786">
    <w:name w:val="ListLabel 786"/>
    <w:rsid w:val="00752292"/>
    <w:rPr>
      <w:rFonts w:cs="Courier New"/>
    </w:rPr>
  </w:style>
  <w:style w:type="character" w:customStyle="1" w:styleId="ListLabel787">
    <w:name w:val="ListLabel 787"/>
    <w:rsid w:val="00752292"/>
    <w:rPr>
      <w:rFonts w:cs="Wingdings"/>
    </w:rPr>
  </w:style>
  <w:style w:type="character" w:customStyle="1" w:styleId="ListLabel788">
    <w:name w:val="ListLabel 788"/>
    <w:rsid w:val="00752292"/>
    <w:rPr>
      <w:rFonts w:cs="Symbol"/>
      <w:szCs w:val="22"/>
    </w:rPr>
  </w:style>
  <w:style w:type="character" w:customStyle="1" w:styleId="ListLabel789">
    <w:name w:val="ListLabel 789"/>
    <w:rsid w:val="00752292"/>
    <w:rPr>
      <w:rFonts w:cs="Courier New"/>
    </w:rPr>
  </w:style>
  <w:style w:type="character" w:customStyle="1" w:styleId="ListLabel790">
    <w:name w:val="ListLabel 790"/>
    <w:rsid w:val="00752292"/>
    <w:rPr>
      <w:rFonts w:cs="Wingdings"/>
    </w:rPr>
  </w:style>
  <w:style w:type="character" w:customStyle="1" w:styleId="ListLabel791">
    <w:name w:val="ListLabel 791"/>
    <w:rsid w:val="00752292"/>
    <w:rPr>
      <w:rFonts w:cs="Symbol"/>
      <w:szCs w:val="22"/>
    </w:rPr>
  </w:style>
  <w:style w:type="character" w:customStyle="1" w:styleId="ListLabel792">
    <w:name w:val="ListLabel 792"/>
    <w:rsid w:val="00752292"/>
    <w:rPr>
      <w:rFonts w:cs="Courier New"/>
    </w:rPr>
  </w:style>
  <w:style w:type="character" w:customStyle="1" w:styleId="ListLabel793">
    <w:name w:val="ListLabel 793"/>
    <w:rsid w:val="00752292"/>
    <w:rPr>
      <w:rFonts w:cs="Wingdings"/>
    </w:rPr>
  </w:style>
  <w:style w:type="character" w:customStyle="1" w:styleId="ListLabel794">
    <w:name w:val="ListLabel 794"/>
    <w:rsid w:val="00752292"/>
    <w:rPr>
      <w:rFonts w:cs="Symbol"/>
      <w:szCs w:val="22"/>
    </w:rPr>
  </w:style>
  <w:style w:type="character" w:customStyle="1" w:styleId="ListLabel795">
    <w:name w:val="ListLabel 795"/>
    <w:rsid w:val="00752292"/>
    <w:rPr>
      <w:rFonts w:cs="Courier New"/>
    </w:rPr>
  </w:style>
  <w:style w:type="character" w:customStyle="1" w:styleId="ListLabel796">
    <w:name w:val="ListLabel 796"/>
    <w:rsid w:val="00752292"/>
    <w:rPr>
      <w:rFonts w:cs="Wingdings"/>
    </w:rPr>
  </w:style>
  <w:style w:type="character" w:customStyle="1" w:styleId="ListLabel797">
    <w:name w:val="ListLabel 797"/>
    <w:rsid w:val="00752292"/>
    <w:rPr>
      <w:rFonts w:cs="Symbol"/>
      <w:b/>
    </w:rPr>
  </w:style>
  <w:style w:type="character" w:customStyle="1" w:styleId="ListLabel798">
    <w:name w:val="ListLabel 798"/>
    <w:rsid w:val="00752292"/>
    <w:rPr>
      <w:rFonts w:cs="Courier New"/>
    </w:rPr>
  </w:style>
  <w:style w:type="character" w:customStyle="1" w:styleId="ListLabel799">
    <w:name w:val="ListLabel 799"/>
    <w:rsid w:val="00752292"/>
    <w:rPr>
      <w:rFonts w:cs="Wingdings"/>
    </w:rPr>
  </w:style>
  <w:style w:type="character" w:customStyle="1" w:styleId="ListLabel800">
    <w:name w:val="ListLabel 800"/>
    <w:rsid w:val="00752292"/>
    <w:rPr>
      <w:rFonts w:cs="Symbol"/>
    </w:rPr>
  </w:style>
  <w:style w:type="character" w:customStyle="1" w:styleId="ListLabel801">
    <w:name w:val="ListLabel 801"/>
    <w:rsid w:val="00752292"/>
    <w:rPr>
      <w:rFonts w:cs="Courier New"/>
    </w:rPr>
  </w:style>
  <w:style w:type="character" w:customStyle="1" w:styleId="ListLabel802">
    <w:name w:val="ListLabel 802"/>
    <w:rsid w:val="00752292"/>
    <w:rPr>
      <w:rFonts w:cs="Wingdings"/>
    </w:rPr>
  </w:style>
  <w:style w:type="character" w:customStyle="1" w:styleId="ListLabel803">
    <w:name w:val="ListLabel 803"/>
    <w:rsid w:val="00752292"/>
    <w:rPr>
      <w:rFonts w:cs="Symbol"/>
    </w:rPr>
  </w:style>
  <w:style w:type="character" w:customStyle="1" w:styleId="ListLabel804">
    <w:name w:val="ListLabel 804"/>
    <w:rsid w:val="00752292"/>
    <w:rPr>
      <w:rFonts w:cs="Courier New"/>
    </w:rPr>
  </w:style>
  <w:style w:type="character" w:customStyle="1" w:styleId="ListLabel805">
    <w:name w:val="ListLabel 805"/>
    <w:rsid w:val="00752292"/>
    <w:rPr>
      <w:rFonts w:cs="Wingdings"/>
    </w:rPr>
  </w:style>
  <w:style w:type="character" w:customStyle="1" w:styleId="ListLabel806">
    <w:name w:val="ListLabel 806"/>
    <w:rsid w:val="00752292"/>
    <w:rPr>
      <w:rFonts w:cs="Symbol"/>
      <w:szCs w:val="22"/>
    </w:rPr>
  </w:style>
  <w:style w:type="character" w:customStyle="1" w:styleId="ListLabel807">
    <w:name w:val="ListLabel 807"/>
    <w:rsid w:val="00752292"/>
    <w:rPr>
      <w:rFonts w:cs="Courier New"/>
    </w:rPr>
  </w:style>
  <w:style w:type="character" w:customStyle="1" w:styleId="ListLabel808">
    <w:name w:val="ListLabel 808"/>
    <w:rsid w:val="00752292"/>
    <w:rPr>
      <w:rFonts w:cs="Wingdings"/>
    </w:rPr>
  </w:style>
  <w:style w:type="character" w:customStyle="1" w:styleId="ListLabel809">
    <w:name w:val="ListLabel 809"/>
    <w:rsid w:val="00752292"/>
    <w:rPr>
      <w:rFonts w:cs="Symbol"/>
      <w:szCs w:val="22"/>
    </w:rPr>
  </w:style>
  <w:style w:type="character" w:customStyle="1" w:styleId="ListLabel810">
    <w:name w:val="ListLabel 810"/>
    <w:rsid w:val="00752292"/>
    <w:rPr>
      <w:rFonts w:cs="Courier New"/>
    </w:rPr>
  </w:style>
  <w:style w:type="character" w:customStyle="1" w:styleId="ListLabel811">
    <w:name w:val="ListLabel 811"/>
    <w:rsid w:val="00752292"/>
    <w:rPr>
      <w:rFonts w:cs="Wingdings"/>
    </w:rPr>
  </w:style>
  <w:style w:type="character" w:customStyle="1" w:styleId="ListLabel812">
    <w:name w:val="ListLabel 812"/>
    <w:rsid w:val="00752292"/>
    <w:rPr>
      <w:rFonts w:cs="Symbol"/>
      <w:szCs w:val="22"/>
    </w:rPr>
  </w:style>
  <w:style w:type="character" w:customStyle="1" w:styleId="ListLabel813">
    <w:name w:val="ListLabel 813"/>
    <w:rsid w:val="00752292"/>
    <w:rPr>
      <w:rFonts w:cs="Courier New"/>
    </w:rPr>
  </w:style>
  <w:style w:type="character" w:customStyle="1" w:styleId="ListLabel814">
    <w:name w:val="ListLabel 814"/>
    <w:rsid w:val="00752292"/>
    <w:rPr>
      <w:rFonts w:cs="Wingdings"/>
    </w:rPr>
  </w:style>
  <w:style w:type="character" w:customStyle="1" w:styleId="ListLabel815">
    <w:name w:val="ListLabel 815"/>
    <w:rsid w:val="00752292"/>
    <w:rPr>
      <w:rFonts w:cs="Symbol"/>
      <w:szCs w:val="22"/>
    </w:rPr>
  </w:style>
  <w:style w:type="character" w:customStyle="1" w:styleId="ListLabel816">
    <w:name w:val="ListLabel 816"/>
    <w:rsid w:val="00752292"/>
    <w:rPr>
      <w:rFonts w:cs="Courier New"/>
    </w:rPr>
  </w:style>
  <w:style w:type="character" w:customStyle="1" w:styleId="ListLabel817">
    <w:name w:val="ListLabel 817"/>
    <w:rsid w:val="00752292"/>
    <w:rPr>
      <w:rFonts w:cs="Wingdings"/>
    </w:rPr>
  </w:style>
  <w:style w:type="character" w:customStyle="1" w:styleId="ListLabel818">
    <w:name w:val="ListLabel 818"/>
    <w:rsid w:val="00752292"/>
    <w:rPr>
      <w:rFonts w:cs="Symbol"/>
      <w:szCs w:val="22"/>
    </w:rPr>
  </w:style>
  <w:style w:type="character" w:customStyle="1" w:styleId="ListLabel819">
    <w:name w:val="ListLabel 819"/>
    <w:rsid w:val="00752292"/>
    <w:rPr>
      <w:rFonts w:cs="Courier New"/>
    </w:rPr>
  </w:style>
  <w:style w:type="character" w:customStyle="1" w:styleId="ListLabel820">
    <w:name w:val="ListLabel 820"/>
    <w:rsid w:val="00752292"/>
    <w:rPr>
      <w:rFonts w:cs="Wingdings"/>
    </w:rPr>
  </w:style>
  <w:style w:type="character" w:customStyle="1" w:styleId="ListLabel821">
    <w:name w:val="ListLabel 821"/>
    <w:rsid w:val="00752292"/>
    <w:rPr>
      <w:rFonts w:cs="Symbol"/>
      <w:szCs w:val="22"/>
    </w:rPr>
  </w:style>
  <w:style w:type="character" w:customStyle="1" w:styleId="ListLabel822">
    <w:name w:val="ListLabel 822"/>
    <w:rsid w:val="00752292"/>
    <w:rPr>
      <w:rFonts w:cs="Courier New"/>
    </w:rPr>
  </w:style>
  <w:style w:type="character" w:customStyle="1" w:styleId="ListLabel823">
    <w:name w:val="ListLabel 823"/>
    <w:rsid w:val="00752292"/>
    <w:rPr>
      <w:rFonts w:cs="Wingdings"/>
    </w:rPr>
  </w:style>
  <w:style w:type="character" w:customStyle="1" w:styleId="ListLabel824">
    <w:name w:val="ListLabel 824"/>
    <w:rsid w:val="00752292"/>
    <w:rPr>
      <w:rFonts w:cs="Symbol"/>
    </w:rPr>
  </w:style>
  <w:style w:type="character" w:customStyle="1" w:styleId="ListLabel825">
    <w:name w:val="ListLabel 825"/>
    <w:rsid w:val="00752292"/>
    <w:rPr>
      <w:rFonts w:cs="Courier New"/>
    </w:rPr>
  </w:style>
  <w:style w:type="character" w:customStyle="1" w:styleId="ListLabel826">
    <w:name w:val="ListLabel 826"/>
    <w:rsid w:val="00752292"/>
    <w:rPr>
      <w:rFonts w:cs="Wingdings"/>
    </w:rPr>
  </w:style>
  <w:style w:type="character" w:customStyle="1" w:styleId="ListLabel827">
    <w:name w:val="ListLabel 827"/>
    <w:rsid w:val="00752292"/>
    <w:rPr>
      <w:rFonts w:cs="Symbol"/>
    </w:rPr>
  </w:style>
  <w:style w:type="character" w:customStyle="1" w:styleId="ListLabel828">
    <w:name w:val="ListLabel 828"/>
    <w:rsid w:val="00752292"/>
    <w:rPr>
      <w:rFonts w:cs="Courier New"/>
    </w:rPr>
  </w:style>
  <w:style w:type="character" w:customStyle="1" w:styleId="ListLabel829">
    <w:name w:val="ListLabel 829"/>
    <w:rsid w:val="00752292"/>
    <w:rPr>
      <w:rFonts w:cs="Wingdings"/>
    </w:rPr>
  </w:style>
  <w:style w:type="character" w:customStyle="1" w:styleId="ListLabel830">
    <w:name w:val="ListLabel 830"/>
    <w:rsid w:val="00752292"/>
    <w:rPr>
      <w:rFonts w:cs="Symbol"/>
    </w:rPr>
  </w:style>
  <w:style w:type="character" w:customStyle="1" w:styleId="ListLabel831">
    <w:name w:val="ListLabel 831"/>
    <w:rsid w:val="00752292"/>
    <w:rPr>
      <w:rFonts w:cs="Courier New"/>
    </w:rPr>
  </w:style>
  <w:style w:type="character" w:customStyle="1" w:styleId="ListLabel832">
    <w:name w:val="ListLabel 832"/>
    <w:rsid w:val="00752292"/>
    <w:rPr>
      <w:rFonts w:cs="Wingdings"/>
    </w:rPr>
  </w:style>
  <w:style w:type="character" w:customStyle="1" w:styleId="ListLabel833">
    <w:name w:val="ListLabel 833"/>
    <w:rsid w:val="00752292"/>
    <w:rPr>
      <w:rFonts w:cs="Symbol"/>
      <w:szCs w:val="22"/>
    </w:rPr>
  </w:style>
  <w:style w:type="character" w:customStyle="1" w:styleId="ListLabel834">
    <w:name w:val="ListLabel 834"/>
    <w:rsid w:val="00752292"/>
    <w:rPr>
      <w:rFonts w:cs="Courier New"/>
    </w:rPr>
  </w:style>
  <w:style w:type="character" w:customStyle="1" w:styleId="ListLabel835">
    <w:name w:val="ListLabel 835"/>
    <w:rsid w:val="00752292"/>
    <w:rPr>
      <w:rFonts w:cs="Wingdings"/>
    </w:rPr>
  </w:style>
  <w:style w:type="character" w:customStyle="1" w:styleId="ListLabel836">
    <w:name w:val="ListLabel 836"/>
    <w:rsid w:val="00752292"/>
    <w:rPr>
      <w:rFonts w:cs="Symbol"/>
      <w:szCs w:val="22"/>
    </w:rPr>
  </w:style>
  <w:style w:type="character" w:customStyle="1" w:styleId="ListLabel837">
    <w:name w:val="ListLabel 837"/>
    <w:rsid w:val="00752292"/>
    <w:rPr>
      <w:rFonts w:cs="Courier New"/>
    </w:rPr>
  </w:style>
  <w:style w:type="character" w:customStyle="1" w:styleId="ListLabel838">
    <w:name w:val="ListLabel 838"/>
    <w:rsid w:val="00752292"/>
    <w:rPr>
      <w:rFonts w:cs="Wingdings"/>
    </w:rPr>
  </w:style>
  <w:style w:type="character" w:customStyle="1" w:styleId="ListLabel839">
    <w:name w:val="ListLabel 839"/>
    <w:rsid w:val="00752292"/>
    <w:rPr>
      <w:rFonts w:cs="Symbol"/>
      <w:szCs w:val="22"/>
    </w:rPr>
  </w:style>
  <w:style w:type="character" w:customStyle="1" w:styleId="ListLabel840">
    <w:name w:val="ListLabel 840"/>
    <w:rsid w:val="00752292"/>
    <w:rPr>
      <w:rFonts w:cs="Courier New"/>
    </w:rPr>
  </w:style>
  <w:style w:type="character" w:customStyle="1" w:styleId="ListLabel841">
    <w:name w:val="ListLabel 841"/>
    <w:rsid w:val="00752292"/>
    <w:rPr>
      <w:rFonts w:cs="Wingdings"/>
    </w:rPr>
  </w:style>
  <w:style w:type="character" w:customStyle="1" w:styleId="ListLabel842">
    <w:name w:val="ListLabel 842"/>
    <w:rsid w:val="00752292"/>
    <w:rPr>
      <w:rFonts w:cs="Symbol"/>
      <w:szCs w:val="22"/>
    </w:rPr>
  </w:style>
  <w:style w:type="character" w:customStyle="1" w:styleId="ListLabel843">
    <w:name w:val="ListLabel 843"/>
    <w:rsid w:val="00752292"/>
    <w:rPr>
      <w:rFonts w:cs="Courier New"/>
    </w:rPr>
  </w:style>
  <w:style w:type="character" w:customStyle="1" w:styleId="ListLabel844">
    <w:name w:val="ListLabel 844"/>
    <w:rsid w:val="00752292"/>
    <w:rPr>
      <w:rFonts w:cs="Wingdings"/>
    </w:rPr>
  </w:style>
  <w:style w:type="character" w:customStyle="1" w:styleId="ListLabel845">
    <w:name w:val="ListLabel 845"/>
    <w:rsid w:val="00752292"/>
    <w:rPr>
      <w:rFonts w:cs="Symbol"/>
      <w:szCs w:val="22"/>
    </w:rPr>
  </w:style>
  <w:style w:type="character" w:customStyle="1" w:styleId="ListLabel846">
    <w:name w:val="ListLabel 846"/>
    <w:rsid w:val="00752292"/>
    <w:rPr>
      <w:rFonts w:cs="Courier New"/>
    </w:rPr>
  </w:style>
  <w:style w:type="character" w:customStyle="1" w:styleId="ListLabel847">
    <w:name w:val="ListLabel 847"/>
    <w:rsid w:val="00752292"/>
    <w:rPr>
      <w:rFonts w:cs="Wingdings"/>
    </w:rPr>
  </w:style>
  <w:style w:type="character" w:customStyle="1" w:styleId="ListLabel848">
    <w:name w:val="ListLabel 848"/>
    <w:rsid w:val="00752292"/>
    <w:rPr>
      <w:rFonts w:cs="Symbol"/>
      <w:szCs w:val="22"/>
    </w:rPr>
  </w:style>
  <w:style w:type="character" w:customStyle="1" w:styleId="ListLabel849">
    <w:name w:val="ListLabel 849"/>
    <w:rsid w:val="00752292"/>
    <w:rPr>
      <w:rFonts w:cs="Courier New"/>
    </w:rPr>
  </w:style>
  <w:style w:type="character" w:customStyle="1" w:styleId="ListLabel850">
    <w:name w:val="ListLabel 850"/>
    <w:rsid w:val="00752292"/>
    <w:rPr>
      <w:rFonts w:cs="Wingdings"/>
    </w:rPr>
  </w:style>
  <w:style w:type="character" w:customStyle="1" w:styleId="ListLabel851">
    <w:name w:val="ListLabel 851"/>
    <w:rsid w:val="00752292"/>
    <w:rPr>
      <w:rFonts w:cs="Symbol"/>
    </w:rPr>
  </w:style>
  <w:style w:type="character" w:customStyle="1" w:styleId="ListLabel852">
    <w:name w:val="ListLabel 852"/>
    <w:rsid w:val="00752292"/>
    <w:rPr>
      <w:rFonts w:cs="Courier New"/>
    </w:rPr>
  </w:style>
  <w:style w:type="character" w:customStyle="1" w:styleId="ListLabel853">
    <w:name w:val="ListLabel 853"/>
    <w:rsid w:val="00752292"/>
    <w:rPr>
      <w:rFonts w:cs="Wingdings"/>
    </w:rPr>
  </w:style>
  <w:style w:type="character" w:customStyle="1" w:styleId="ListLabel854">
    <w:name w:val="ListLabel 854"/>
    <w:rsid w:val="00752292"/>
    <w:rPr>
      <w:rFonts w:cs="Symbol"/>
    </w:rPr>
  </w:style>
  <w:style w:type="character" w:customStyle="1" w:styleId="ListLabel855">
    <w:name w:val="ListLabel 855"/>
    <w:rsid w:val="00752292"/>
    <w:rPr>
      <w:rFonts w:cs="Courier New"/>
    </w:rPr>
  </w:style>
  <w:style w:type="character" w:customStyle="1" w:styleId="ListLabel856">
    <w:name w:val="ListLabel 856"/>
    <w:rsid w:val="00752292"/>
    <w:rPr>
      <w:rFonts w:cs="Wingdings"/>
    </w:rPr>
  </w:style>
  <w:style w:type="character" w:customStyle="1" w:styleId="ListLabel857">
    <w:name w:val="ListLabel 857"/>
    <w:rsid w:val="00752292"/>
    <w:rPr>
      <w:rFonts w:cs="Symbol"/>
    </w:rPr>
  </w:style>
  <w:style w:type="character" w:customStyle="1" w:styleId="ListLabel858">
    <w:name w:val="ListLabel 858"/>
    <w:rsid w:val="00752292"/>
    <w:rPr>
      <w:rFonts w:cs="Courier New"/>
    </w:rPr>
  </w:style>
  <w:style w:type="character" w:customStyle="1" w:styleId="ListLabel859">
    <w:name w:val="ListLabel 859"/>
    <w:rsid w:val="00752292"/>
    <w:rPr>
      <w:rFonts w:cs="Wingdings"/>
    </w:rPr>
  </w:style>
  <w:style w:type="character" w:customStyle="1" w:styleId="ListLabel860">
    <w:name w:val="ListLabel 860"/>
    <w:rsid w:val="00752292"/>
    <w:rPr>
      <w:rFonts w:cs="Symbol"/>
      <w:spacing w:val="-3"/>
      <w:szCs w:val="22"/>
    </w:rPr>
  </w:style>
  <w:style w:type="character" w:customStyle="1" w:styleId="ListLabel861">
    <w:name w:val="ListLabel 861"/>
    <w:rsid w:val="00752292"/>
    <w:rPr>
      <w:rFonts w:cs="Courier New"/>
    </w:rPr>
  </w:style>
  <w:style w:type="character" w:customStyle="1" w:styleId="ListLabel862">
    <w:name w:val="ListLabel 862"/>
    <w:rsid w:val="00752292"/>
    <w:rPr>
      <w:rFonts w:cs="Wingdings"/>
    </w:rPr>
  </w:style>
  <w:style w:type="character" w:customStyle="1" w:styleId="ListLabel863">
    <w:name w:val="ListLabel 863"/>
    <w:rsid w:val="00752292"/>
    <w:rPr>
      <w:rFonts w:cs="Symbol"/>
      <w:spacing w:val="-3"/>
      <w:szCs w:val="22"/>
    </w:rPr>
  </w:style>
  <w:style w:type="character" w:customStyle="1" w:styleId="ListLabel864">
    <w:name w:val="ListLabel 864"/>
    <w:rsid w:val="00752292"/>
    <w:rPr>
      <w:rFonts w:cs="Courier New"/>
    </w:rPr>
  </w:style>
  <w:style w:type="character" w:customStyle="1" w:styleId="ListLabel865">
    <w:name w:val="ListLabel 865"/>
    <w:rsid w:val="00752292"/>
    <w:rPr>
      <w:rFonts w:cs="Wingdings"/>
    </w:rPr>
  </w:style>
  <w:style w:type="character" w:customStyle="1" w:styleId="ListLabel866">
    <w:name w:val="ListLabel 866"/>
    <w:rsid w:val="00752292"/>
    <w:rPr>
      <w:rFonts w:cs="Symbol"/>
      <w:spacing w:val="-3"/>
      <w:szCs w:val="22"/>
    </w:rPr>
  </w:style>
  <w:style w:type="character" w:customStyle="1" w:styleId="ListLabel867">
    <w:name w:val="ListLabel 867"/>
    <w:rsid w:val="00752292"/>
    <w:rPr>
      <w:rFonts w:cs="Courier New"/>
    </w:rPr>
  </w:style>
  <w:style w:type="character" w:customStyle="1" w:styleId="ListLabel868">
    <w:name w:val="ListLabel 868"/>
    <w:rsid w:val="00752292"/>
    <w:rPr>
      <w:rFonts w:cs="Wingdings"/>
    </w:rPr>
  </w:style>
  <w:style w:type="character" w:customStyle="1" w:styleId="ListLabel869">
    <w:name w:val="ListLabel 869"/>
    <w:rsid w:val="00752292"/>
    <w:rPr>
      <w:rFonts w:cs="Symbol"/>
      <w:spacing w:val="-3"/>
      <w:szCs w:val="22"/>
    </w:rPr>
  </w:style>
  <w:style w:type="character" w:customStyle="1" w:styleId="ListLabel870">
    <w:name w:val="ListLabel 870"/>
    <w:rsid w:val="00752292"/>
    <w:rPr>
      <w:rFonts w:cs="Courier New"/>
    </w:rPr>
  </w:style>
  <w:style w:type="character" w:customStyle="1" w:styleId="ListLabel871">
    <w:name w:val="ListLabel 871"/>
    <w:rsid w:val="00752292"/>
    <w:rPr>
      <w:rFonts w:cs="Wingdings"/>
    </w:rPr>
  </w:style>
  <w:style w:type="character" w:customStyle="1" w:styleId="ListLabel872">
    <w:name w:val="ListLabel 872"/>
    <w:rsid w:val="00752292"/>
    <w:rPr>
      <w:rFonts w:cs="Symbol"/>
      <w:spacing w:val="-3"/>
      <w:szCs w:val="22"/>
    </w:rPr>
  </w:style>
  <w:style w:type="character" w:customStyle="1" w:styleId="ListLabel873">
    <w:name w:val="ListLabel 873"/>
    <w:rsid w:val="00752292"/>
    <w:rPr>
      <w:rFonts w:cs="Courier New"/>
    </w:rPr>
  </w:style>
  <w:style w:type="character" w:customStyle="1" w:styleId="ListLabel874">
    <w:name w:val="ListLabel 874"/>
    <w:rsid w:val="00752292"/>
    <w:rPr>
      <w:rFonts w:cs="Wingdings"/>
    </w:rPr>
  </w:style>
  <w:style w:type="character" w:customStyle="1" w:styleId="ListLabel875">
    <w:name w:val="ListLabel 875"/>
    <w:rsid w:val="00752292"/>
    <w:rPr>
      <w:rFonts w:cs="Symbol"/>
      <w:spacing w:val="-3"/>
      <w:szCs w:val="22"/>
    </w:rPr>
  </w:style>
  <w:style w:type="character" w:customStyle="1" w:styleId="ListLabel876">
    <w:name w:val="ListLabel 876"/>
    <w:rsid w:val="00752292"/>
    <w:rPr>
      <w:rFonts w:cs="Courier New"/>
    </w:rPr>
  </w:style>
  <w:style w:type="character" w:customStyle="1" w:styleId="ListLabel877">
    <w:name w:val="ListLabel 877"/>
    <w:rsid w:val="00752292"/>
    <w:rPr>
      <w:rFonts w:cs="Wingdings"/>
    </w:rPr>
  </w:style>
  <w:style w:type="character" w:customStyle="1" w:styleId="ListLabel878">
    <w:name w:val="ListLabel 878"/>
    <w:rsid w:val="00752292"/>
    <w:rPr>
      <w:rFonts w:cs="Symbol"/>
    </w:rPr>
  </w:style>
  <w:style w:type="character" w:customStyle="1" w:styleId="ListLabel879">
    <w:name w:val="ListLabel 879"/>
    <w:rsid w:val="00752292"/>
    <w:rPr>
      <w:rFonts w:cs="Courier New"/>
    </w:rPr>
  </w:style>
  <w:style w:type="character" w:customStyle="1" w:styleId="ListLabel880">
    <w:name w:val="ListLabel 880"/>
    <w:rsid w:val="00752292"/>
    <w:rPr>
      <w:rFonts w:cs="Wingdings"/>
    </w:rPr>
  </w:style>
  <w:style w:type="character" w:customStyle="1" w:styleId="ListLabel881">
    <w:name w:val="ListLabel 881"/>
    <w:rsid w:val="00752292"/>
    <w:rPr>
      <w:rFonts w:cs="Symbol"/>
    </w:rPr>
  </w:style>
  <w:style w:type="character" w:customStyle="1" w:styleId="ListLabel882">
    <w:name w:val="ListLabel 882"/>
    <w:rsid w:val="00752292"/>
    <w:rPr>
      <w:rFonts w:cs="Courier New"/>
    </w:rPr>
  </w:style>
  <w:style w:type="character" w:customStyle="1" w:styleId="ListLabel883">
    <w:name w:val="ListLabel 883"/>
    <w:rsid w:val="00752292"/>
    <w:rPr>
      <w:rFonts w:cs="Wingdings"/>
    </w:rPr>
  </w:style>
  <w:style w:type="character" w:customStyle="1" w:styleId="ListLabel884">
    <w:name w:val="ListLabel 884"/>
    <w:rsid w:val="00752292"/>
    <w:rPr>
      <w:rFonts w:cs="Symbol"/>
    </w:rPr>
  </w:style>
  <w:style w:type="character" w:customStyle="1" w:styleId="ListLabel885">
    <w:name w:val="ListLabel 885"/>
    <w:rsid w:val="00752292"/>
    <w:rPr>
      <w:rFonts w:cs="Courier New"/>
    </w:rPr>
  </w:style>
  <w:style w:type="character" w:customStyle="1" w:styleId="ListLabel886">
    <w:name w:val="ListLabel 886"/>
    <w:rsid w:val="00752292"/>
    <w:rPr>
      <w:rFonts w:cs="Wingdings"/>
    </w:rPr>
  </w:style>
  <w:style w:type="character" w:customStyle="1" w:styleId="ListLabel887">
    <w:name w:val="ListLabel 887"/>
    <w:rsid w:val="00752292"/>
    <w:rPr>
      <w:rFonts w:cs="Symbol"/>
    </w:rPr>
  </w:style>
  <w:style w:type="character" w:customStyle="1" w:styleId="ListLabel888">
    <w:name w:val="ListLabel 888"/>
    <w:rsid w:val="00752292"/>
    <w:rPr>
      <w:rFonts w:cs="Courier New"/>
    </w:rPr>
  </w:style>
  <w:style w:type="character" w:customStyle="1" w:styleId="ListLabel889">
    <w:name w:val="ListLabel 889"/>
    <w:rsid w:val="00752292"/>
    <w:rPr>
      <w:rFonts w:cs="Wingdings"/>
    </w:rPr>
  </w:style>
  <w:style w:type="character" w:customStyle="1" w:styleId="ListLabel890">
    <w:name w:val="ListLabel 890"/>
    <w:rsid w:val="00752292"/>
    <w:rPr>
      <w:rFonts w:cs="Symbol"/>
    </w:rPr>
  </w:style>
  <w:style w:type="character" w:customStyle="1" w:styleId="ListLabel891">
    <w:name w:val="ListLabel 891"/>
    <w:rsid w:val="00752292"/>
    <w:rPr>
      <w:rFonts w:cs="Courier New"/>
    </w:rPr>
  </w:style>
  <w:style w:type="character" w:customStyle="1" w:styleId="ListLabel892">
    <w:name w:val="ListLabel 892"/>
    <w:rsid w:val="00752292"/>
    <w:rPr>
      <w:rFonts w:cs="Wingdings"/>
    </w:rPr>
  </w:style>
  <w:style w:type="character" w:customStyle="1" w:styleId="ListLabel893">
    <w:name w:val="ListLabel 893"/>
    <w:rsid w:val="00752292"/>
    <w:rPr>
      <w:rFonts w:cs="Symbol"/>
    </w:rPr>
  </w:style>
  <w:style w:type="character" w:customStyle="1" w:styleId="ListLabel894">
    <w:name w:val="ListLabel 894"/>
    <w:rsid w:val="00752292"/>
    <w:rPr>
      <w:rFonts w:cs="Courier New"/>
    </w:rPr>
  </w:style>
  <w:style w:type="character" w:customStyle="1" w:styleId="ListLabel895">
    <w:name w:val="ListLabel 895"/>
    <w:rsid w:val="00752292"/>
    <w:rPr>
      <w:rFonts w:cs="Wingdings"/>
    </w:rPr>
  </w:style>
  <w:style w:type="character" w:customStyle="1" w:styleId="ListLabel896">
    <w:name w:val="ListLabel 896"/>
    <w:rsid w:val="00752292"/>
    <w:rPr>
      <w:rFonts w:cs="Symbol"/>
    </w:rPr>
  </w:style>
  <w:style w:type="character" w:customStyle="1" w:styleId="ListLabel897">
    <w:name w:val="ListLabel 897"/>
    <w:rsid w:val="00752292"/>
    <w:rPr>
      <w:rFonts w:cs="Courier New"/>
    </w:rPr>
  </w:style>
  <w:style w:type="character" w:customStyle="1" w:styleId="ListLabel898">
    <w:name w:val="ListLabel 898"/>
    <w:rsid w:val="00752292"/>
    <w:rPr>
      <w:rFonts w:cs="Wingdings"/>
    </w:rPr>
  </w:style>
  <w:style w:type="character" w:customStyle="1" w:styleId="ListLabel899">
    <w:name w:val="ListLabel 899"/>
    <w:rsid w:val="00752292"/>
    <w:rPr>
      <w:rFonts w:cs="Symbol"/>
    </w:rPr>
  </w:style>
  <w:style w:type="character" w:customStyle="1" w:styleId="ListLabel900">
    <w:name w:val="ListLabel 900"/>
    <w:rsid w:val="00752292"/>
    <w:rPr>
      <w:rFonts w:cs="Courier New"/>
    </w:rPr>
  </w:style>
  <w:style w:type="character" w:customStyle="1" w:styleId="ListLabel901">
    <w:name w:val="ListLabel 901"/>
    <w:rsid w:val="00752292"/>
    <w:rPr>
      <w:rFonts w:cs="Wingdings"/>
    </w:rPr>
  </w:style>
  <w:style w:type="character" w:customStyle="1" w:styleId="ListLabel902">
    <w:name w:val="ListLabel 902"/>
    <w:rsid w:val="00752292"/>
    <w:rPr>
      <w:rFonts w:cs="Symbol"/>
    </w:rPr>
  </w:style>
  <w:style w:type="character" w:customStyle="1" w:styleId="ListLabel903">
    <w:name w:val="ListLabel 903"/>
    <w:rsid w:val="00752292"/>
    <w:rPr>
      <w:rFonts w:cs="Courier New"/>
    </w:rPr>
  </w:style>
  <w:style w:type="character" w:customStyle="1" w:styleId="ListLabel904">
    <w:name w:val="ListLabel 904"/>
    <w:rsid w:val="00752292"/>
    <w:rPr>
      <w:rFonts w:cs="Wingdings"/>
    </w:rPr>
  </w:style>
  <w:style w:type="character" w:customStyle="1" w:styleId="ListLabel905">
    <w:name w:val="ListLabel 905"/>
    <w:rsid w:val="00752292"/>
    <w:rPr>
      <w:rFonts w:cs="Symbol"/>
      <w:szCs w:val="22"/>
    </w:rPr>
  </w:style>
  <w:style w:type="character" w:customStyle="1" w:styleId="ListLabel906">
    <w:name w:val="ListLabel 906"/>
    <w:rsid w:val="00752292"/>
    <w:rPr>
      <w:rFonts w:cs="Courier New"/>
    </w:rPr>
  </w:style>
  <w:style w:type="character" w:customStyle="1" w:styleId="ListLabel907">
    <w:name w:val="ListLabel 907"/>
    <w:rsid w:val="00752292"/>
    <w:rPr>
      <w:rFonts w:cs="Wingdings"/>
    </w:rPr>
  </w:style>
  <w:style w:type="character" w:customStyle="1" w:styleId="ListLabel908">
    <w:name w:val="ListLabel 908"/>
    <w:rsid w:val="00752292"/>
    <w:rPr>
      <w:rFonts w:cs="Symbol"/>
      <w:szCs w:val="22"/>
    </w:rPr>
  </w:style>
  <w:style w:type="character" w:customStyle="1" w:styleId="ListLabel909">
    <w:name w:val="ListLabel 909"/>
    <w:rsid w:val="00752292"/>
    <w:rPr>
      <w:rFonts w:cs="Courier New"/>
    </w:rPr>
  </w:style>
  <w:style w:type="character" w:customStyle="1" w:styleId="ListLabel910">
    <w:name w:val="ListLabel 910"/>
    <w:rsid w:val="00752292"/>
    <w:rPr>
      <w:rFonts w:cs="Wingdings"/>
    </w:rPr>
  </w:style>
  <w:style w:type="character" w:customStyle="1" w:styleId="ListLabel911">
    <w:name w:val="ListLabel 911"/>
    <w:rsid w:val="00752292"/>
    <w:rPr>
      <w:rFonts w:cs="Symbol"/>
      <w:szCs w:val="22"/>
    </w:rPr>
  </w:style>
  <w:style w:type="character" w:customStyle="1" w:styleId="ListLabel912">
    <w:name w:val="ListLabel 912"/>
    <w:rsid w:val="00752292"/>
    <w:rPr>
      <w:rFonts w:cs="Courier New"/>
    </w:rPr>
  </w:style>
  <w:style w:type="character" w:customStyle="1" w:styleId="ListLabel913">
    <w:name w:val="ListLabel 913"/>
    <w:rsid w:val="00752292"/>
    <w:rPr>
      <w:rFonts w:cs="Wingdings"/>
    </w:rPr>
  </w:style>
  <w:style w:type="character" w:customStyle="1" w:styleId="ListLabel914">
    <w:name w:val="ListLabel 914"/>
    <w:rsid w:val="00752292"/>
    <w:rPr>
      <w:rFonts w:cs="Symbol"/>
    </w:rPr>
  </w:style>
  <w:style w:type="character" w:customStyle="1" w:styleId="ListLabel915">
    <w:name w:val="ListLabel 915"/>
    <w:rsid w:val="00752292"/>
    <w:rPr>
      <w:rFonts w:cs="Courier New"/>
    </w:rPr>
  </w:style>
  <w:style w:type="character" w:customStyle="1" w:styleId="ListLabel916">
    <w:name w:val="ListLabel 916"/>
    <w:rsid w:val="00752292"/>
    <w:rPr>
      <w:rFonts w:cs="Wingdings"/>
    </w:rPr>
  </w:style>
  <w:style w:type="character" w:customStyle="1" w:styleId="ListLabel917">
    <w:name w:val="ListLabel 917"/>
    <w:rsid w:val="00752292"/>
    <w:rPr>
      <w:rFonts w:cs="Symbol"/>
    </w:rPr>
  </w:style>
  <w:style w:type="character" w:customStyle="1" w:styleId="ListLabel918">
    <w:name w:val="ListLabel 918"/>
    <w:rsid w:val="00752292"/>
    <w:rPr>
      <w:rFonts w:cs="Courier New"/>
    </w:rPr>
  </w:style>
  <w:style w:type="character" w:customStyle="1" w:styleId="ListLabel919">
    <w:name w:val="ListLabel 919"/>
    <w:rsid w:val="00752292"/>
    <w:rPr>
      <w:rFonts w:cs="Wingdings"/>
    </w:rPr>
  </w:style>
  <w:style w:type="character" w:customStyle="1" w:styleId="ListLabel920">
    <w:name w:val="ListLabel 920"/>
    <w:rsid w:val="00752292"/>
    <w:rPr>
      <w:rFonts w:cs="Symbol"/>
    </w:rPr>
  </w:style>
  <w:style w:type="character" w:customStyle="1" w:styleId="ListLabel921">
    <w:name w:val="ListLabel 921"/>
    <w:rsid w:val="00752292"/>
    <w:rPr>
      <w:rFonts w:cs="Courier New"/>
    </w:rPr>
  </w:style>
  <w:style w:type="character" w:customStyle="1" w:styleId="ListLabel922">
    <w:name w:val="ListLabel 922"/>
    <w:rsid w:val="00752292"/>
    <w:rPr>
      <w:rFonts w:cs="Wingdings"/>
    </w:rPr>
  </w:style>
  <w:style w:type="character" w:customStyle="1" w:styleId="ListLabel923">
    <w:name w:val="ListLabel 923"/>
    <w:rsid w:val="00752292"/>
    <w:rPr>
      <w:rFonts w:cs="Symbol"/>
      <w:szCs w:val="22"/>
    </w:rPr>
  </w:style>
  <w:style w:type="character" w:customStyle="1" w:styleId="ListLabel924">
    <w:name w:val="ListLabel 924"/>
    <w:rsid w:val="00752292"/>
    <w:rPr>
      <w:rFonts w:cs="Courier New"/>
    </w:rPr>
  </w:style>
  <w:style w:type="character" w:customStyle="1" w:styleId="ListLabel925">
    <w:name w:val="ListLabel 925"/>
    <w:rsid w:val="00752292"/>
    <w:rPr>
      <w:rFonts w:cs="Wingdings"/>
    </w:rPr>
  </w:style>
  <w:style w:type="character" w:customStyle="1" w:styleId="ListLabel926">
    <w:name w:val="ListLabel 926"/>
    <w:rsid w:val="00752292"/>
    <w:rPr>
      <w:rFonts w:cs="Symbol"/>
      <w:szCs w:val="22"/>
    </w:rPr>
  </w:style>
  <w:style w:type="character" w:customStyle="1" w:styleId="ListLabel927">
    <w:name w:val="ListLabel 927"/>
    <w:rsid w:val="00752292"/>
    <w:rPr>
      <w:rFonts w:cs="Courier New"/>
    </w:rPr>
  </w:style>
  <w:style w:type="character" w:customStyle="1" w:styleId="ListLabel928">
    <w:name w:val="ListLabel 928"/>
    <w:rsid w:val="00752292"/>
    <w:rPr>
      <w:rFonts w:cs="Wingdings"/>
    </w:rPr>
  </w:style>
  <w:style w:type="character" w:customStyle="1" w:styleId="ListLabel929">
    <w:name w:val="ListLabel 929"/>
    <w:rsid w:val="00752292"/>
    <w:rPr>
      <w:rFonts w:cs="Symbol"/>
      <w:szCs w:val="22"/>
    </w:rPr>
  </w:style>
  <w:style w:type="character" w:customStyle="1" w:styleId="ListLabel930">
    <w:name w:val="ListLabel 930"/>
    <w:rsid w:val="00752292"/>
    <w:rPr>
      <w:rFonts w:cs="Courier New"/>
    </w:rPr>
  </w:style>
  <w:style w:type="character" w:customStyle="1" w:styleId="ListLabel931">
    <w:name w:val="ListLabel 931"/>
    <w:rsid w:val="00752292"/>
    <w:rPr>
      <w:rFonts w:cs="Wingdings"/>
    </w:rPr>
  </w:style>
  <w:style w:type="character" w:customStyle="1" w:styleId="ListLabel932">
    <w:name w:val="ListLabel 932"/>
    <w:rsid w:val="00752292"/>
    <w:rPr>
      <w:rFonts w:cs="Symbol"/>
      <w:b/>
      <w:szCs w:val="22"/>
    </w:rPr>
  </w:style>
  <w:style w:type="character" w:customStyle="1" w:styleId="ListLabel933">
    <w:name w:val="ListLabel 933"/>
    <w:rsid w:val="00752292"/>
    <w:rPr>
      <w:rFonts w:cs="Courier New"/>
    </w:rPr>
  </w:style>
  <w:style w:type="character" w:customStyle="1" w:styleId="ListLabel934">
    <w:name w:val="ListLabel 934"/>
    <w:rsid w:val="00752292"/>
    <w:rPr>
      <w:rFonts w:cs="Wingdings"/>
    </w:rPr>
  </w:style>
  <w:style w:type="character" w:customStyle="1" w:styleId="ListLabel935">
    <w:name w:val="ListLabel 935"/>
    <w:rsid w:val="00752292"/>
    <w:rPr>
      <w:rFonts w:cs="Symbol"/>
      <w:szCs w:val="22"/>
    </w:rPr>
  </w:style>
  <w:style w:type="character" w:customStyle="1" w:styleId="ListLabel936">
    <w:name w:val="ListLabel 936"/>
    <w:rsid w:val="00752292"/>
    <w:rPr>
      <w:rFonts w:cs="Courier New"/>
    </w:rPr>
  </w:style>
  <w:style w:type="character" w:customStyle="1" w:styleId="ListLabel937">
    <w:name w:val="ListLabel 937"/>
    <w:rsid w:val="00752292"/>
    <w:rPr>
      <w:rFonts w:cs="Wingdings"/>
    </w:rPr>
  </w:style>
  <w:style w:type="character" w:customStyle="1" w:styleId="ListLabel938">
    <w:name w:val="ListLabel 938"/>
    <w:rsid w:val="00752292"/>
    <w:rPr>
      <w:rFonts w:cs="Symbol"/>
      <w:szCs w:val="22"/>
    </w:rPr>
  </w:style>
  <w:style w:type="character" w:customStyle="1" w:styleId="ListLabel939">
    <w:name w:val="ListLabel 939"/>
    <w:rsid w:val="00752292"/>
    <w:rPr>
      <w:rFonts w:cs="Courier New"/>
    </w:rPr>
  </w:style>
  <w:style w:type="character" w:customStyle="1" w:styleId="ListLabel940">
    <w:name w:val="ListLabel 940"/>
    <w:rsid w:val="00752292"/>
    <w:rPr>
      <w:rFonts w:cs="Wingdings"/>
    </w:rPr>
  </w:style>
  <w:style w:type="character" w:customStyle="1" w:styleId="ListLabel941">
    <w:name w:val="ListLabel 941"/>
    <w:rsid w:val="00752292"/>
    <w:rPr>
      <w:rFonts w:cs="Symbol"/>
      <w:szCs w:val="22"/>
    </w:rPr>
  </w:style>
  <w:style w:type="character" w:customStyle="1" w:styleId="ListLabel942">
    <w:name w:val="ListLabel 942"/>
    <w:rsid w:val="00752292"/>
    <w:rPr>
      <w:rFonts w:cs="Courier New"/>
    </w:rPr>
  </w:style>
  <w:style w:type="character" w:customStyle="1" w:styleId="ListLabel943">
    <w:name w:val="ListLabel 943"/>
    <w:rsid w:val="00752292"/>
    <w:rPr>
      <w:rFonts w:cs="Wingdings"/>
    </w:rPr>
  </w:style>
  <w:style w:type="character" w:customStyle="1" w:styleId="ListLabel944">
    <w:name w:val="ListLabel 944"/>
    <w:rsid w:val="00752292"/>
    <w:rPr>
      <w:rFonts w:cs="Symbol"/>
      <w:szCs w:val="22"/>
    </w:rPr>
  </w:style>
  <w:style w:type="character" w:customStyle="1" w:styleId="ListLabel945">
    <w:name w:val="ListLabel 945"/>
    <w:rsid w:val="00752292"/>
    <w:rPr>
      <w:rFonts w:cs="Courier New"/>
    </w:rPr>
  </w:style>
  <w:style w:type="character" w:customStyle="1" w:styleId="ListLabel946">
    <w:name w:val="ListLabel 946"/>
    <w:rsid w:val="00752292"/>
    <w:rPr>
      <w:rFonts w:cs="Wingdings"/>
    </w:rPr>
  </w:style>
  <w:style w:type="character" w:customStyle="1" w:styleId="ListLabel947">
    <w:name w:val="ListLabel 947"/>
    <w:rsid w:val="00752292"/>
    <w:rPr>
      <w:rFonts w:cs="Symbol"/>
      <w:szCs w:val="22"/>
    </w:rPr>
  </w:style>
  <w:style w:type="character" w:customStyle="1" w:styleId="ListLabel948">
    <w:name w:val="ListLabel 948"/>
    <w:rsid w:val="00752292"/>
    <w:rPr>
      <w:rFonts w:cs="Courier New"/>
    </w:rPr>
  </w:style>
  <w:style w:type="character" w:customStyle="1" w:styleId="ListLabel949">
    <w:name w:val="ListLabel 949"/>
    <w:rsid w:val="00752292"/>
    <w:rPr>
      <w:rFonts w:cs="Wingdings"/>
    </w:rPr>
  </w:style>
  <w:style w:type="character" w:customStyle="1" w:styleId="ListLabel950">
    <w:name w:val="ListLabel 950"/>
    <w:rsid w:val="00752292"/>
    <w:rPr>
      <w:rFonts w:cs="Symbol"/>
      <w:szCs w:val="22"/>
    </w:rPr>
  </w:style>
  <w:style w:type="character" w:customStyle="1" w:styleId="ListLabel951">
    <w:name w:val="ListLabel 951"/>
    <w:rsid w:val="00752292"/>
    <w:rPr>
      <w:rFonts w:cs="Courier New"/>
    </w:rPr>
  </w:style>
  <w:style w:type="character" w:customStyle="1" w:styleId="ListLabel952">
    <w:name w:val="ListLabel 952"/>
    <w:rsid w:val="00752292"/>
    <w:rPr>
      <w:rFonts w:cs="Wingdings"/>
    </w:rPr>
  </w:style>
  <w:style w:type="character" w:customStyle="1" w:styleId="ListLabel953">
    <w:name w:val="ListLabel 953"/>
    <w:rsid w:val="00752292"/>
    <w:rPr>
      <w:rFonts w:cs="Symbol"/>
      <w:szCs w:val="22"/>
    </w:rPr>
  </w:style>
  <w:style w:type="character" w:customStyle="1" w:styleId="ListLabel954">
    <w:name w:val="ListLabel 954"/>
    <w:rsid w:val="00752292"/>
    <w:rPr>
      <w:rFonts w:cs="Courier New"/>
    </w:rPr>
  </w:style>
  <w:style w:type="character" w:customStyle="1" w:styleId="ListLabel955">
    <w:name w:val="ListLabel 955"/>
    <w:rsid w:val="00752292"/>
    <w:rPr>
      <w:rFonts w:cs="Wingdings"/>
    </w:rPr>
  </w:style>
  <w:style w:type="character" w:customStyle="1" w:styleId="ListLabel956">
    <w:name w:val="ListLabel 956"/>
    <w:rsid w:val="00752292"/>
    <w:rPr>
      <w:rFonts w:cs="Symbol"/>
      <w:szCs w:val="22"/>
    </w:rPr>
  </w:style>
  <w:style w:type="character" w:customStyle="1" w:styleId="ListLabel957">
    <w:name w:val="ListLabel 957"/>
    <w:rsid w:val="00752292"/>
    <w:rPr>
      <w:rFonts w:cs="Courier New"/>
    </w:rPr>
  </w:style>
  <w:style w:type="character" w:customStyle="1" w:styleId="ListLabel958">
    <w:name w:val="ListLabel 958"/>
    <w:rsid w:val="00752292"/>
    <w:rPr>
      <w:rFonts w:cs="Wingdings"/>
    </w:rPr>
  </w:style>
  <w:style w:type="character" w:customStyle="1" w:styleId="ListLabel959">
    <w:name w:val="ListLabel 959"/>
    <w:rsid w:val="00752292"/>
    <w:rPr>
      <w:rFonts w:cs="Symbol"/>
      <w:b/>
    </w:rPr>
  </w:style>
  <w:style w:type="character" w:customStyle="1" w:styleId="ListLabel960">
    <w:name w:val="ListLabel 960"/>
    <w:rsid w:val="00752292"/>
    <w:rPr>
      <w:rFonts w:cs="Courier New"/>
    </w:rPr>
  </w:style>
  <w:style w:type="character" w:customStyle="1" w:styleId="ListLabel961">
    <w:name w:val="ListLabel 961"/>
    <w:rsid w:val="00752292"/>
    <w:rPr>
      <w:rFonts w:cs="Wingdings"/>
    </w:rPr>
  </w:style>
  <w:style w:type="character" w:customStyle="1" w:styleId="ListLabel962">
    <w:name w:val="ListLabel 962"/>
    <w:rsid w:val="00752292"/>
    <w:rPr>
      <w:rFonts w:cs="Symbol"/>
    </w:rPr>
  </w:style>
  <w:style w:type="character" w:customStyle="1" w:styleId="ListLabel963">
    <w:name w:val="ListLabel 963"/>
    <w:rsid w:val="00752292"/>
    <w:rPr>
      <w:rFonts w:cs="Courier New"/>
    </w:rPr>
  </w:style>
  <w:style w:type="character" w:customStyle="1" w:styleId="ListLabel964">
    <w:name w:val="ListLabel 964"/>
    <w:rsid w:val="00752292"/>
    <w:rPr>
      <w:rFonts w:cs="Wingdings"/>
    </w:rPr>
  </w:style>
  <w:style w:type="character" w:customStyle="1" w:styleId="ListLabel965">
    <w:name w:val="ListLabel 965"/>
    <w:rsid w:val="00752292"/>
    <w:rPr>
      <w:rFonts w:cs="Symbol"/>
    </w:rPr>
  </w:style>
  <w:style w:type="character" w:customStyle="1" w:styleId="ListLabel966">
    <w:name w:val="ListLabel 966"/>
    <w:rsid w:val="00752292"/>
    <w:rPr>
      <w:rFonts w:cs="Courier New"/>
    </w:rPr>
  </w:style>
  <w:style w:type="character" w:customStyle="1" w:styleId="ListLabel967">
    <w:name w:val="ListLabel 967"/>
    <w:rsid w:val="00752292"/>
    <w:rPr>
      <w:rFonts w:cs="Wingdings"/>
    </w:rPr>
  </w:style>
  <w:style w:type="character" w:customStyle="1" w:styleId="ListLabel968">
    <w:name w:val="ListLabel 968"/>
    <w:rsid w:val="00752292"/>
    <w:rPr>
      <w:rFonts w:cs="Symbol"/>
    </w:rPr>
  </w:style>
  <w:style w:type="character" w:customStyle="1" w:styleId="ListLabel969">
    <w:name w:val="ListLabel 969"/>
    <w:rsid w:val="00752292"/>
    <w:rPr>
      <w:rFonts w:cs="Courier New"/>
    </w:rPr>
  </w:style>
  <w:style w:type="character" w:customStyle="1" w:styleId="ListLabel970">
    <w:name w:val="ListLabel 970"/>
    <w:rsid w:val="00752292"/>
    <w:rPr>
      <w:rFonts w:cs="Wingdings"/>
    </w:rPr>
  </w:style>
  <w:style w:type="character" w:customStyle="1" w:styleId="ListLabel971">
    <w:name w:val="ListLabel 971"/>
    <w:rsid w:val="00752292"/>
    <w:rPr>
      <w:rFonts w:cs="Symbol"/>
    </w:rPr>
  </w:style>
  <w:style w:type="character" w:customStyle="1" w:styleId="ListLabel972">
    <w:name w:val="ListLabel 972"/>
    <w:rsid w:val="00752292"/>
    <w:rPr>
      <w:rFonts w:cs="Courier New"/>
    </w:rPr>
  </w:style>
  <w:style w:type="character" w:customStyle="1" w:styleId="ListLabel973">
    <w:name w:val="ListLabel 973"/>
    <w:rsid w:val="00752292"/>
    <w:rPr>
      <w:rFonts w:cs="Wingdings"/>
    </w:rPr>
  </w:style>
  <w:style w:type="character" w:customStyle="1" w:styleId="ListLabel974">
    <w:name w:val="ListLabel 974"/>
    <w:rsid w:val="00752292"/>
    <w:rPr>
      <w:rFonts w:cs="Symbol"/>
    </w:rPr>
  </w:style>
  <w:style w:type="character" w:customStyle="1" w:styleId="ListLabel975">
    <w:name w:val="ListLabel 975"/>
    <w:rsid w:val="00752292"/>
    <w:rPr>
      <w:rFonts w:cs="Courier New"/>
    </w:rPr>
  </w:style>
  <w:style w:type="character" w:customStyle="1" w:styleId="ListLabel976">
    <w:name w:val="ListLabel 976"/>
    <w:rsid w:val="00752292"/>
    <w:rPr>
      <w:rFonts w:cs="Wingdings"/>
    </w:rPr>
  </w:style>
  <w:style w:type="character" w:customStyle="1" w:styleId="ListLabel977">
    <w:name w:val="ListLabel 977"/>
    <w:rsid w:val="00752292"/>
    <w:rPr>
      <w:rFonts w:cs="Symbol"/>
      <w:szCs w:val="22"/>
    </w:rPr>
  </w:style>
  <w:style w:type="character" w:customStyle="1" w:styleId="ListLabel978">
    <w:name w:val="ListLabel 978"/>
    <w:rsid w:val="00752292"/>
    <w:rPr>
      <w:rFonts w:cs="Courier New"/>
    </w:rPr>
  </w:style>
  <w:style w:type="character" w:customStyle="1" w:styleId="ListLabel979">
    <w:name w:val="ListLabel 979"/>
    <w:rsid w:val="00752292"/>
    <w:rPr>
      <w:rFonts w:cs="Wingdings"/>
    </w:rPr>
  </w:style>
  <w:style w:type="character" w:customStyle="1" w:styleId="ListLabel980">
    <w:name w:val="ListLabel 980"/>
    <w:rsid w:val="00752292"/>
    <w:rPr>
      <w:rFonts w:cs="Symbol"/>
      <w:szCs w:val="22"/>
    </w:rPr>
  </w:style>
  <w:style w:type="character" w:customStyle="1" w:styleId="ListLabel981">
    <w:name w:val="ListLabel 981"/>
    <w:rsid w:val="00752292"/>
    <w:rPr>
      <w:rFonts w:cs="Courier New"/>
    </w:rPr>
  </w:style>
  <w:style w:type="character" w:customStyle="1" w:styleId="ListLabel982">
    <w:name w:val="ListLabel 982"/>
    <w:rsid w:val="00752292"/>
    <w:rPr>
      <w:rFonts w:cs="Wingdings"/>
    </w:rPr>
  </w:style>
  <w:style w:type="character" w:customStyle="1" w:styleId="ListLabel983">
    <w:name w:val="ListLabel 983"/>
    <w:rsid w:val="00752292"/>
    <w:rPr>
      <w:rFonts w:cs="Symbol"/>
      <w:szCs w:val="22"/>
    </w:rPr>
  </w:style>
  <w:style w:type="character" w:customStyle="1" w:styleId="ListLabel984">
    <w:name w:val="ListLabel 984"/>
    <w:rsid w:val="00752292"/>
    <w:rPr>
      <w:rFonts w:cs="Courier New"/>
    </w:rPr>
  </w:style>
  <w:style w:type="character" w:customStyle="1" w:styleId="ListLabel985">
    <w:name w:val="ListLabel 985"/>
    <w:rsid w:val="00752292"/>
    <w:rPr>
      <w:rFonts w:cs="Wingdings"/>
    </w:rPr>
  </w:style>
  <w:style w:type="character" w:customStyle="1" w:styleId="ListLabel986">
    <w:name w:val="ListLabel 986"/>
    <w:rsid w:val="00752292"/>
    <w:rPr>
      <w:rFonts w:cs="Symbol"/>
    </w:rPr>
  </w:style>
  <w:style w:type="character" w:customStyle="1" w:styleId="ListLabel987">
    <w:name w:val="ListLabel 987"/>
    <w:rsid w:val="00752292"/>
    <w:rPr>
      <w:rFonts w:cs="Courier New"/>
    </w:rPr>
  </w:style>
  <w:style w:type="character" w:customStyle="1" w:styleId="ListLabel988">
    <w:name w:val="ListLabel 988"/>
    <w:rsid w:val="00752292"/>
    <w:rPr>
      <w:rFonts w:cs="Wingdings"/>
    </w:rPr>
  </w:style>
  <w:style w:type="character" w:customStyle="1" w:styleId="ListLabel989">
    <w:name w:val="ListLabel 989"/>
    <w:rsid w:val="00752292"/>
    <w:rPr>
      <w:rFonts w:cs="Symbol"/>
    </w:rPr>
  </w:style>
  <w:style w:type="character" w:customStyle="1" w:styleId="ListLabel990">
    <w:name w:val="ListLabel 990"/>
    <w:rsid w:val="00752292"/>
    <w:rPr>
      <w:rFonts w:cs="Courier New"/>
    </w:rPr>
  </w:style>
  <w:style w:type="character" w:customStyle="1" w:styleId="ListLabel991">
    <w:name w:val="ListLabel 991"/>
    <w:rsid w:val="00752292"/>
    <w:rPr>
      <w:rFonts w:cs="Wingdings"/>
    </w:rPr>
  </w:style>
  <w:style w:type="character" w:customStyle="1" w:styleId="ListLabel992">
    <w:name w:val="ListLabel 992"/>
    <w:rsid w:val="00752292"/>
    <w:rPr>
      <w:rFonts w:cs="Symbol"/>
    </w:rPr>
  </w:style>
  <w:style w:type="character" w:customStyle="1" w:styleId="ListLabel993">
    <w:name w:val="ListLabel 993"/>
    <w:rsid w:val="00752292"/>
    <w:rPr>
      <w:rFonts w:cs="Courier New"/>
    </w:rPr>
  </w:style>
  <w:style w:type="character" w:customStyle="1" w:styleId="ListLabel994">
    <w:name w:val="ListLabel 994"/>
    <w:rsid w:val="00752292"/>
    <w:rPr>
      <w:rFonts w:cs="Wingdings"/>
    </w:rPr>
  </w:style>
  <w:style w:type="character" w:customStyle="1" w:styleId="ListLabel995">
    <w:name w:val="ListLabel 995"/>
    <w:rsid w:val="00752292"/>
    <w:rPr>
      <w:rFonts w:cs="Symbol"/>
    </w:rPr>
  </w:style>
  <w:style w:type="character" w:customStyle="1" w:styleId="ListLabel996">
    <w:name w:val="ListLabel 996"/>
    <w:rsid w:val="00752292"/>
    <w:rPr>
      <w:rFonts w:cs="Courier New"/>
    </w:rPr>
  </w:style>
  <w:style w:type="character" w:customStyle="1" w:styleId="ListLabel997">
    <w:name w:val="ListLabel 997"/>
    <w:rsid w:val="00752292"/>
    <w:rPr>
      <w:rFonts w:cs="Wingdings"/>
    </w:rPr>
  </w:style>
  <w:style w:type="character" w:customStyle="1" w:styleId="ListLabel998">
    <w:name w:val="ListLabel 998"/>
    <w:rsid w:val="00752292"/>
    <w:rPr>
      <w:rFonts w:cs="Symbol"/>
    </w:rPr>
  </w:style>
  <w:style w:type="character" w:customStyle="1" w:styleId="ListLabel999">
    <w:name w:val="ListLabel 999"/>
    <w:rsid w:val="00752292"/>
    <w:rPr>
      <w:rFonts w:cs="Courier New"/>
    </w:rPr>
  </w:style>
  <w:style w:type="character" w:customStyle="1" w:styleId="ListLabel2430">
    <w:name w:val="ListLabel 2430"/>
    <w:rsid w:val="00752292"/>
    <w:rPr>
      <w:rFonts w:cs="Courier New"/>
    </w:rPr>
  </w:style>
  <w:style w:type="character" w:customStyle="1" w:styleId="ListLabel2431">
    <w:name w:val="ListLabel 2431"/>
    <w:rsid w:val="00752292"/>
    <w:rPr>
      <w:rFonts w:cs="Wingdings"/>
    </w:rPr>
  </w:style>
  <w:style w:type="character" w:customStyle="1" w:styleId="ListLabel2432">
    <w:name w:val="ListLabel 2432"/>
    <w:rsid w:val="00752292"/>
    <w:rPr>
      <w:rFonts w:cs="Symbol"/>
    </w:rPr>
  </w:style>
  <w:style w:type="character" w:customStyle="1" w:styleId="ListLabel2433">
    <w:name w:val="ListLabel 2433"/>
    <w:rsid w:val="00752292"/>
    <w:rPr>
      <w:rFonts w:cs="Courier New"/>
    </w:rPr>
  </w:style>
  <w:style w:type="character" w:customStyle="1" w:styleId="ListLabel2434">
    <w:name w:val="ListLabel 2434"/>
    <w:rsid w:val="00752292"/>
    <w:rPr>
      <w:rFonts w:cs="Wingdings"/>
    </w:rPr>
  </w:style>
  <w:style w:type="character" w:customStyle="1" w:styleId="ListLabel2435">
    <w:name w:val="ListLabel 2435"/>
    <w:rsid w:val="00752292"/>
    <w:rPr>
      <w:rFonts w:cs="Symbol"/>
      <w:szCs w:val="22"/>
    </w:rPr>
  </w:style>
  <w:style w:type="character" w:customStyle="1" w:styleId="ListLabel2436">
    <w:name w:val="ListLabel 2436"/>
    <w:rsid w:val="00752292"/>
    <w:rPr>
      <w:rFonts w:cs="Courier New"/>
    </w:rPr>
  </w:style>
  <w:style w:type="character" w:customStyle="1" w:styleId="ListLabel2437">
    <w:name w:val="ListLabel 2437"/>
    <w:rsid w:val="00752292"/>
    <w:rPr>
      <w:rFonts w:cs="Wingdings"/>
    </w:rPr>
  </w:style>
  <w:style w:type="character" w:customStyle="1" w:styleId="ListLabel2438">
    <w:name w:val="ListLabel 2438"/>
    <w:rsid w:val="00752292"/>
    <w:rPr>
      <w:rFonts w:cs="Symbol"/>
      <w:szCs w:val="22"/>
    </w:rPr>
  </w:style>
  <w:style w:type="character" w:customStyle="1" w:styleId="ListLabel2439">
    <w:name w:val="ListLabel 2439"/>
    <w:rsid w:val="00752292"/>
    <w:rPr>
      <w:rFonts w:cs="Courier New"/>
    </w:rPr>
  </w:style>
  <w:style w:type="character" w:customStyle="1" w:styleId="ListLabel2440">
    <w:name w:val="ListLabel 2440"/>
    <w:rsid w:val="00752292"/>
    <w:rPr>
      <w:rFonts w:cs="Wingdings"/>
    </w:rPr>
  </w:style>
  <w:style w:type="character" w:customStyle="1" w:styleId="ListLabel2441">
    <w:name w:val="ListLabel 2441"/>
    <w:rsid w:val="00752292"/>
    <w:rPr>
      <w:rFonts w:cs="Symbol"/>
      <w:szCs w:val="22"/>
    </w:rPr>
  </w:style>
  <w:style w:type="character" w:customStyle="1" w:styleId="ListLabel2442">
    <w:name w:val="ListLabel 2442"/>
    <w:rsid w:val="00752292"/>
    <w:rPr>
      <w:rFonts w:cs="Courier New"/>
    </w:rPr>
  </w:style>
  <w:style w:type="character" w:customStyle="1" w:styleId="ListLabel2443">
    <w:name w:val="ListLabel 2443"/>
    <w:rsid w:val="00752292"/>
    <w:rPr>
      <w:rFonts w:cs="Wingdings"/>
    </w:rPr>
  </w:style>
  <w:style w:type="character" w:customStyle="1" w:styleId="ListLabel2444">
    <w:name w:val="ListLabel 2444"/>
    <w:rsid w:val="00752292"/>
    <w:rPr>
      <w:rFonts w:cs="Symbol"/>
      <w:szCs w:val="22"/>
    </w:rPr>
  </w:style>
  <w:style w:type="character" w:customStyle="1" w:styleId="ListLabel2445">
    <w:name w:val="ListLabel 2445"/>
    <w:rsid w:val="00752292"/>
    <w:rPr>
      <w:rFonts w:cs="Courier New"/>
    </w:rPr>
  </w:style>
  <w:style w:type="character" w:customStyle="1" w:styleId="ListLabel2446">
    <w:name w:val="ListLabel 2446"/>
    <w:rsid w:val="00752292"/>
    <w:rPr>
      <w:rFonts w:cs="Wingdings"/>
    </w:rPr>
  </w:style>
  <w:style w:type="character" w:customStyle="1" w:styleId="ListLabel2447">
    <w:name w:val="ListLabel 2447"/>
    <w:rsid w:val="00752292"/>
    <w:rPr>
      <w:rFonts w:cs="Symbol"/>
      <w:szCs w:val="22"/>
    </w:rPr>
  </w:style>
  <w:style w:type="character" w:customStyle="1" w:styleId="ListLabel2448">
    <w:name w:val="ListLabel 2448"/>
    <w:rsid w:val="00752292"/>
    <w:rPr>
      <w:rFonts w:cs="Courier New"/>
    </w:rPr>
  </w:style>
  <w:style w:type="character" w:customStyle="1" w:styleId="ListLabel2449">
    <w:name w:val="ListLabel 2449"/>
    <w:rsid w:val="00752292"/>
    <w:rPr>
      <w:rFonts w:cs="Wingdings"/>
    </w:rPr>
  </w:style>
  <w:style w:type="character" w:customStyle="1" w:styleId="ListLabel2450">
    <w:name w:val="ListLabel 2450"/>
    <w:rsid w:val="00752292"/>
    <w:rPr>
      <w:rFonts w:cs="Symbol"/>
      <w:szCs w:val="22"/>
    </w:rPr>
  </w:style>
  <w:style w:type="character" w:customStyle="1" w:styleId="ListLabel2451">
    <w:name w:val="ListLabel 2451"/>
    <w:rsid w:val="00752292"/>
    <w:rPr>
      <w:rFonts w:cs="Courier New"/>
    </w:rPr>
  </w:style>
  <w:style w:type="character" w:customStyle="1" w:styleId="ListLabel2452">
    <w:name w:val="ListLabel 2452"/>
    <w:rsid w:val="00752292"/>
    <w:rPr>
      <w:rFonts w:cs="Wingdings"/>
    </w:rPr>
  </w:style>
  <w:style w:type="character" w:customStyle="1" w:styleId="ListLabel2453">
    <w:name w:val="ListLabel 2453"/>
    <w:rsid w:val="00752292"/>
    <w:rPr>
      <w:rFonts w:cs="Symbol"/>
    </w:rPr>
  </w:style>
  <w:style w:type="character" w:customStyle="1" w:styleId="ListLabel2454">
    <w:name w:val="ListLabel 2454"/>
    <w:rsid w:val="00752292"/>
    <w:rPr>
      <w:rFonts w:cs="Courier New"/>
    </w:rPr>
  </w:style>
  <w:style w:type="character" w:customStyle="1" w:styleId="ListLabel2455">
    <w:name w:val="ListLabel 2455"/>
    <w:rsid w:val="00752292"/>
    <w:rPr>
      <w:rFonts w:cs="Wingdings"/>
    </w:rPr>
  </w:style>
  <w:style w:type="character" w:customStyle="1" w:styleId="ListLabel2456">
    <w:name w:val="ListLabel 2456"/>
    <w:rsid w:val="00752292"/>
    <w:rPr>
      <w:rFonts w:cs="Symbol"/>
    </w:rPr>
  </w:style>
  <w:style w:type="character" w:customStyle="1" w:styleId="ListLabel2457">
    <w:name w:val="ListLabel 2457"/>
    <w:rsid w:val="00752292"/>
    <w:rPr>
      <w:rFonts w:cs="Courier New"/>
    </w:rPr>
  </w:style>
  <w:style w:type="character" w:customStyle="1" w:styleId="ListLabel2458">
    <w:name w:val="ListLabel 2458"/>
    <w:rsid w:val="00752292"/>
    <w:rPr>
      <w:rFonts w:cs="Wingdings"/>
    </w:rPr>
  </w:style>
  <w:style w:type="character" w:customStyle="1" w:styleId="ListLabel2459">
    <w:name w:val="ListLabel 2459"/>
    <w:rsid w:val="00752292"/>
    <w:rPr>
      <w:rFonts w:cs="Symbol"/>
    </w:rPr>
  </w:style>
  <w:style w:type="character" w:customStyle="1" w:styleId="ListLabel2460">
    <w:name w:val="ListLabel 2460"/>
    <w:rsid w:val="00752292"/>
    <w:rPr>
      <w:rFonts w:cs="Courier New"/>
    </w:rPr>
  </w:style>
  <w:style w:type="character" w:customStyle="1" w:styleId="ListLabel2461">
    <w:name w:val="ListLabel 2461"/>
    <w:rsid w:val="00752292"/>
    <w:rPr>
      <w:rFonts w:cs="Wingdings"/>
    </w:rPr>
  </w:style>
  <w:style w:type="character" w:customStyle="1" w:styleId="ListLabel2462">
    <w:name w:val="ListLabel 2462"/>
    <w:rsid w:val="00752292"/>
    <w:rPr>
      <w:rFonts w:cs="Symbol"/>
      <w:szCs w:val="22"/>
    </w:rPr>
  </w:style>
  <w:style w:type="character" w:customStyle="1" w:styleId="ListLabel2463">
    <w:name w:val="ListLabel 2463"/>
    <w:rsid w:val="00752292"/>
    <w:rPr>
      <w:rFonts w:cs="Courier New"/>
    </w:rPr>
  </w:style>
  <w:style w:type="character" w:customStyle="1" w:styleId="ListLabel2464">
    <w:name w:val="ListLabel 2464"/>
    <w:rsid w:val="00752292"/>
    <w:rPr>
      <w:rFonts w:cs="Wingdings"/>
    </w:rPr>
  </w:style>
  <w:style w:type="character" w:customStyle="1" w:styleId="ListLabel2465">
    <w:name w:val="ListLabel 2465"/>
    <w:rsid w:val="00752292"/>
    <w:rPr>
      <w:rFonts w:cs="Symbol"/>
      <w:szCs w:val="22"/>
    </w:rPr>
  </w:style>
  <w:style w:type="character" w:customStyle="1" w:styleId="ListLabel2466">
    <w:name w:val="ListLabel 2466"/>
    <w:rsid w:val="00752292"/>
    <w:rPr>
      <w:rFonts w:cs="Courier New"/>
    </w:rPr>
  </w:style>
  <w:style w:type="character" w:customStyle="1" w:styleId="ListLabel2467">
    <w:name w:val="ListLabel 2467"/>
    <w:rsid w:val="00752292"/>
    <w:rPr>
      <w:rFonts w:cs="Symbol"/>
      <w:sz w:val="24"/>
    </w:rPr>
  </w:style>
  <w:style w:type="paragraph" w:styleId="Tekstkomentarza">
    <w:name w:val="annotation text"/>
    <w:basedOn w:val="Normalny"/>
    <w:link w:val="TekstkomentarzaZnak2"/>
    <w:uiPriority w:val="99"/>
    <w:unhideWhenUsed/>
    <w:rsid w:val="00F7629F"/>
    <w:rPr>
      <w:sz w:val="20"/>
      <w:szCs w:val="20"/>
    </w:rPr>
  </w:style>
  <w:style w:type="character" w:customStyle="1" w:styleId="TekstkomentarzaZnak2">
    <w:name w:val="Tekst komentarza Znak2"/>
    <w:basedOn w:val="Domylnaczcionkaakapitu"/>
    <w:link w:val="Tekstkomentarza"/>
    <w:uiPriority w:val="99"/>
    <w:rsid w:val="00F7629F"/>
    <w:rPr>
      <w:rFonts w:ascii="Arial" w:hAnsi="Arial" w:cs="Arial"/>
      <w:i/>
      <w:kern w:val="2"/>
      <w:lang w:eastAsia="ar-SA"/>
    </w:rPr>
  </w:style>
  <w:style w:type="character" w:styleId="Odwoaniedokomentarza">
    <w:name w:val="annotation reference"/>
    <w:basedOn w:val="Domylnaczcionkaakapitu"/>
    <w:uiPriority w:val="99"/>
    <w:semiHidden/>
    <w:unhideWhenUsed/>
    <w:rsid w:val="00F7629F"/>
    <w:rPr>
      <w:sz w:val="16"/>
      <w:szCs w:val="16"/>
    </w:rPr>
  </w:style>
  <w:style w:type="paragraph" w:styleId="Tekstdymka">
    <w:name w:val="Balloon Text"/>
    <w:basedOn w:val="Normalny"/>
    <w:link w:val="TekstdymkaZnak2"/>
    <w:uiPriority w:val="99"/>
    <w:semiHidden/>
    <w:unhideWhenUsed/>
    <w:rsid w:val="007F19BA"/>
    <w:pPr>
      <w:spacing w:before="0" w:after="0"/>
    </w:pPr>
    <w:rPr>
      <w:rFonts w:ascii="Tahoma" w:hAnsi="Tahoma" w:cs="Tahoma"/>
      <w:sz w:val="16"/>
      <w:szCs w:val="16"/>
    </w:rPr>
  </w:style>
  <w:style w:type="character" w:customStyle="1" w:styleId="TekstdymkaZnak2">
    <w:name w:val="Tekst dymka Znak2"/>
    <w:basedOn w:val="Domylnaczcionkaakapitu"/>
    <w:link w:val="Tekstdymka"/>
    <w:uiPriority w:val="99"/>
    <w:semiHidden/>
    <w:rsid w:val="007F19BA"/>
    <w:rPr>
      <w:rFonts w:ascii="Tahoma" w:hAnsi="Tahoma" w:cs="Tahoma"/>
      <w:i/>
      <w:kern w:val="2"/>
      <w:sz w:val="16"/>
      <w:szCs w:val="16"/>
      <w:lang w:eastAsia="ar-SA"/>
    </w:rPr>
  </w:style>
  <w:style w:type="paragraph" w:styleId="Nagwek">
    <w:name w:val="header"/>
    <w:basedOn w:val="Normalny"/>
    <w:unhideWhenUsed/>
    <w:rsid w:val="007F19BA"/>
    <w:pPr>
      <w:tabs>
        <w:tab w:val="center" w:pos="4536"/>
        <w:tab w:val="right" w:pos="9072"/>
      </w:tabs>
      <w:spacing w:before="0" w:after="0"/>
    </w:pPr>
  </w:style>
  <w:style w:type="paragraph" w:styleId="Mapadokumentu">
    <w:name w:val="Document Map"/>
    <w:basedOn w:val="Normalny"/>
    <w:uiPriority w:val="99"/>
    <w:semiHidden/>
    <w:unhideWhenUsed/>
    <w:rsid w:val="000B04F0"/>
    <w:pPr>
      <w:spacing w:before="0" w:after="0"/>
    </w:pPr>
    <w:rPr>
      <w:rFonts w:ascii="Tahoma" w:hAnsi="Tahoma" w:cs="Tahoma"/>
      <w:sz w:val="16"/>
      <w:szCs w:val="16"/>
    </w:rPr>
  </w:style>
  <w:style w:type="paragraph" w:styleId="Spistreci6">
    <w:name w:val="toc 6"/>
    <w:basedOn w:val="Normalny"/>
    <w:next w:val="Normalny"/>
    <w:autoRedefine/>
    <w:uiPriority w:val="39"/>
    <w:unhideWhenUsed/>
    <w:rsid w:val="00D43E2E"/>
    <w:pPr>
      <w:spacing w:before="0" w:after="0"/>
      <w:ind w:left="1200"/>
    </w:pPr>
    <w:rPr>
      <w:rFonts w:asciiTheme="minorHAnsi" w:hAnsiTheme="minorHAnsi" w:cstheme="minorHAnsi"/>
      <w:i w:val="0"/>
      <w:sz w:val="18"/>
      <w:szCs w:val="18"/>
    </w:rPr>
  </w:style>
  <w:style w:type="paragraph" w:styleId="Poprawka">
    <w:name w:val="Revision"/>
    <w:hidden/>
    <w:uiPriority w:val="99"/>
    <w:semiHidden/>
    <w:rsid w:val="00BA1F38"/>
    <w:rPr>
      <w:rFonts w:ascii="Arial" w:hAnsi="Arial" w:cs="Arial"/>
      <w:i/>
      <w:kern w:val="2"/>
      <w:sz w:val="24"/>
      <w:szCs w:val="24"/>
      <w:lang w:eastAsia="ar-SA"/>
    </w:rPr>
  </w:style>
  <w:style w:type="paragraph" w:styleId="Tematkomentarza">
    <w:name w:val="annotation subject"/>
    <w:basedOn w:val="Tekstkomentarza"/>
    <w:next w:val="Tekstkomentarza"/>
    <w:link w:val="TematkomentarzaZnak2"/>
    <w:uiPriority w:val="99"/>
    <w:semiHidden/>
    <w:unhideWhenUsed/>
    <w:rsid w:val="009E1B79"/>
    <w:rPr>
      <w:b/>
      <w:bCs/>
    </w:rPr>
  </w:style>
  <w:style w:type="character" w:customStyle="1" w:styleId="TematkomentarzaZnak2">
    <w:name w:val="Temat komentarza Znak2"/>
    <w:basedOn w:val="TekstkomentarzaZnak2"/>
    <w:link w:val="Tematkomentarza"/>
    <w:uiPriority w:val="99"/>
    <w:semiHidden/>
    <w:rsid w:val="009E1B79"/>
    <w:rPr>
      <w:rFonts w:ascii="Arial" w:hAnsi="Arial" w:cs="Arial"/>
      <w:b/>
      <w:bCs/>
      <w:i/>
      <w:kern w:val="2"/>
      <w:lang w:eastAsia="ar-SA"/>
    </w:rPr>
  </w:style>
  <w:style w:type="paragraph" w:styleId="Akapitzlist">
    <w:name w:val="List Paragraph"/>
    <w:basedOn w:val="Normalny"/>
    <w:uiPriority w:val="34"/>
    <w:qFormat/>
    <w:rsid w:val="00AE19F6"/>
    <w:pPr>
      <w:widowControl/>
      <w:suppressAutoHyphens w:val="0"/>
      <w:spacing w:before="0" w:after="160" w:line="259" w:lineRule="auto"/>
      <w:ind w:left="720"/>
      <w:contextualSpacing/>
    </w:pPr>
    <w:rPr>
      <w:rFonts w:asciiTheme="minorHAnsi" w:eastAsiaTheme="minorHAnsi" w:hAnsiTheme="minorHAnsi" w:cstheme="minorBidi"/>
      <w:i w:val="0"/>
      <w:kern w:val="0"/>
      <w:sz w:val="22"/>
      <w:szCs w:val="22"/>
      <w:lang w:eastAsia="en-US"/>
    </w:rPr>
  </w:style>
  <w:style w:type="paragraph" w:styleId="Tekstpodstawowy">
    <w:name w:val="Body Text"/>
    <w:basedOn w:val="Normalny"/>
    <w:link w:val="TekstpodstawowyZnak1"/>
    <w:uiPriority w:val="1"/>
    <w:qFormat/>
    <w:rsid w:val="00E15176"/>
    <w:pPr>
      <w:suppressAutoHyphens w:val="0"/>
      <w:autoSpaceDE w:val="0"/>
      <w:autoSpaceDN w:val="0"/>
      <w:spacing w:before="120" w:after="0"/>
      <w:ind w:left="958"/>
      <w:jc w:val="both"/>
    </w:pPr>
    <w:rPr>
      <w:rFonts w:eastAsia="Arial"/>
      <w:i w:val="0"/>
      <w:kern w:val="0"/>
      <w:lang w:eastAsia="en-US"/>
    </w:rPr>
  </w:style>
  <w:style w:type="character" w:customStyle="1" w:styleId="TekstpodstawowyZnak1">
    <w:name w:val="Tekst podstawowy Znak1"/>
    <w:basedOn w:val="Domylnaczcionkaakapitu"/>
    <w:link w:val="Tekstpodstawowy"/>
    <w:uiPriority w:val="1"/>
    <w:rsid w:val="00E15176"/>
    <w:rPr>
      <w:rFonts w:ascii="Arial" w:eastAsia="Arial" w:hAnsi="Arial" w:cs="Arial"/>
      <w:sz w:val="24"/>
      <w:szCs w:val="24"/>
      <w:lang w:eastAsia="en-US"/>
    </w:rPr>
  </w:style>
  <w:style w:type="paragraph" w:styleId="Tekstprzypisukocowego">
    <w:name w:val="endnote text"/>
    <w:basedOn w:val="Normalny"/>
    <w:link w:val="TekstprzypisukocowegoZnak2"/>
    <w:uiPriority w:val="99"/>
    <w:semiHidden/>
    <w:unhideWhenUsed/>
    <w:rsid w:val="005D74BF"/>
    <w:pPr>
      <w:spacing w:before="0" w:after="0"/>
    </w:pPr>
    <w:rPr>
      <w:sz w:val="20"/>
      <w:szCs w:val="20"/>
    </w:rPr>
  </w:style>
  <w:style w:type="character" w:customStyle="1" w:styleId="TekstprzypisukocowegoZnak2">
    <w:name w:val="Tekst przypisu końcowego Znak2"/>
    <w:basedOn w:val="Domylnaczcionkaakapitu"/>
    <w:link w:val="Tekstprzypisukocowego"/>
    <w:uiPriority w:val="99"/>
    <w:semiHidden/>
    <w:rsid w:val="005D74BF"/>
    <w:rPr>
      <w:rFonts w:ascii="Arial" w:hAnsi="Arial" w:cs="Arial"/>
      <w:i/>
      <w:kern w:val="2"/>
      <w:lang w:eastAsia="ar-SA"/>
    </w:rPr>
  </w:style>
  <w:style w:type="paragraph" w:customStyle="1" w:styleId="Default">
    <w:name w:val="Default"/>
    <w:qFormat/>
    <w:rsid w:val="00CC2208"/>
    <w:pPr>
      <w:autoSpaceDE w:val="0"/>
      <w:autoSpaceDN w:val="0"/>
      <w:adjustRightInd w:val="0"/>
    </w:pPr>
    <w:rPr>
      <w:rFonts w:ascii="AGXDNO+ArialMT" w:hAnsi="AGXDNO+ArialMT" w:cs="AGXDNO+ArialMT"/>
      <w:color w:val="000000"/>
      <w:sz w:val="24"/>
      <w:szCs w:val="24"/>
    </w:rPr>
  </w:style>
  <w:style w:type="character" w:styleId="Pogrubienie">
    <w:name w:val="Strong"/>
    <w:basedOn w:val="Domylnaczcionkaakapitu"/>
    <w:uiPriority w:val="22"/>
    <w:qFormat/>
    <w:rsid w:val="00040E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54">
      <w:bodyDiv w:val="1"/>
      <w:marLeft w:val="0"/>
      <w:marRight w:val="0"/>
      <w:marTop w:val="0"/>
      <w:marBottom w:val="0"/>
      <w:divBdr>
        <w:top w:val="none" w:sz="0" w:space="0" w:color="auto"/>
        <w:left w:val="none" w:sz="0" w:space="0" w:color="auto"/>
        <w:bottom w:val="none" w:sz="0" w:space="0" w:color="auto"/>
        <w:right w:val="none" w:sz="0" w:space="0" w:color="auto"/>
      </w:divBdr>
    </w:div>
    <w:div w:id="49694894">
      <w:bodyDiv w:val="1"/>
      <w:marLeft w:val="0"/>
      <w:marRight w:val="0"/>
      <w:marTop w:val="0"/>
      <w:marBottom w:val="0"/>
      <w:divBdr>
        <w:top w:val="none" w:sz="0" w:space="0" w:color="auto"/>
        <w:left w:val="none" w:sz="0" w:space="0" w:color="auto"/>
        <w:bottom w:val="none" w:sz="0" w:space="0" w:color="auto"/>
        <w:right w:val="none" w:sz="0" w:space="0" w:color="auto"/>
      </w:divBdr>
    </w:div>
    <w:div w:id="57360484">
      <w:bodyDiv w:val="1"/>
      <w:marLeft w:val="0"/>
      <w:marRight w:val="0"/>
      <w:marTop w:val="0"/>
      <w:marBottom w:val="0"/>
      <w:divBdr>
        <w:top w:val="none" w:sz="0" w:space="0" w:color="auto"/>
        <w:left w:val="none" w:sz="0" w:space="0" w:color="auto"/>
        <w:bottom w:val="none" w:sz="0" w:space="0" w:color="auto"/>
        <w:right w:val="none" w:sz="0" w:space="0" w:color="auto"/>
      </w:divBdr>
      <w:divsChild>
        <w:div w:id="11846613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174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7931">
      <w:bodyDiv w:val="1"/>
      <w:marLeft w:val="0"/>
      <w:marRight w:val="0"/>
      <w:marTop w:val="0"/>
      <w:marBottom w:val="0"/>
      <w:divBdr>
        <w:top w:val="none" w:sz="0" w:space="0" w:color="auto"/>
        <w:left w:val="none" w:sz="0" w:space="0" w:color="auto"/>
        <w:bottom w:val="none" w:sz="0" w:space="0" w:color="auto"/>
        <w:right w:val="none" w:sz="0" w:space="0" w:color="auto"/>
      </w:divBdr>
    </w:div>
    <w:div w:id="77599367">
      <w:bodyDiv w:val="1"/>
      <w:marLeft w:val="0"/>
      <w:marRight w:val="0"/>
      <w:marTop w:val="0"/>
      <w:marBottom w:val="0"/>
      <w:divBdr>
        <w:top w:val="none" w:sz="0" w:space="0" w:color="auto"/>
        <w:left w:val="none" w:sz="0" w:space="0" w:color="auto"/>
        <w:bottom w:val="none" w:sz="0" w:space="0" w:color="auto"/>
        <w:right w:val="none" w:sz="0" w:space="0" w:color="auto"/>
      </w:divBdr>
    </w:div>
    <w:div w:id="103620641">
      <w:bodyDiv w:val="1"/>
      <w:marLeft w:val="0"/>
      <w:marRight w:val="0"/>
      <w:marTop w:val="0"/>
      <w:marBottom w:val="0"/>
      <w:divBdr>
        <w:top w:val="none" w:sz="0" w:space="0" w:color="auto"/>
        <w:left w:val="none" w:sz="0" w:space="0" w:color="auto"/>
        <w:bottom w:val="none" w:sz="0" w:space="0" w:color="auto"/>
        <w:right w:val="none" w:sz="0" w:space="0" w:color="auto"/>
      </w:divBdr>
    </w:div>
    <w:div w:id="136805233">
      <w:bodyDiv w:val="1"/>
      <w:marLeft w:val="0"/>
      <w:marRight w:val="0"/>
      <w:marTop w:val="0"/>
      <w:marBottom w:val="0"/>
      <w:divBdr>
        <w:top w:val="none" w:sz="0" w:space="0" w:color="auto"/>
        <w:left w:val="none" w:sz="0" w:space="0" w:color="auto"/>
        <w:bottom w:val="none" w:sz="0" w:space="0" w:color="auto"/>
        <w:right w:val="none" w:sz="0" w:space="0" w:color="auto"/>
      </w:divBdr>
    </w:div>
    <w:div w:id="182671552">
      <w:bodyDiv w:val="1"/>
      <w:marLeft w:val="0"/>
      <w:marRight w:val="0"/>
      <w:marTop w:val="0"/>
      <w:marBottom w:val="0"/>
      <w:divBdr>
        <w:top w:val="none" w:sz="0" w:space="0" w:color="auto"/>
        <w:left w:val="none" w:sz="0" w:space="0" w:color="auto"/>
        <w:bottom w:val="none" w:sz="0" w:space="0" w:color="auto"/>
        <w:right w:val="none" w:sz="0" w:space="0" w:color="auto"/>
      </w:divBdr>
    </w:div>
    <w:div w:id="197548766">
      <w:bodyDiv w:val="1"/>
      <w:marLeft w:val="0"/>
      <w:marRight w:val="0"/>
      <w:marTop w:val="0"/>
      <w:marBottom w:val="0"/>
      <w:divBdr>
        <w:top w:val="none" w:sz="0" w:space="0" w:color="auto"/>
        <w:left w:val="none" w:sz="0" w:space="0" w:color="auto"/>
        <w:bottom w:val="none" w:sz="0" w:space="0" w:color="auto"/>
        <w:right w:val="none" w:sz="0" w:space="0" w:color="auto"/>
      </w:divBdr>
    </w:div>
    <w:div w:id="305355967">
      <w:bodyDiv w:val="1"/>
      <w:marLeft w:val="0"/>
      <w:marRight w:val="0"/>
      <w:marTop w:val="0"/>
      <w:marBottom w:val="0"/>
      <w:divBdr>
        <w:top w:val="none" w:sz="0" w:space="0" w:color="auto"/>
        <w:left w:val="none" w:sz="0" w:space="0" w:color="auto"/>
        <w:bottom w:val="none" w:sz="0" w:space="0" w:color="auto"/>
        <w:right w:val="none" w:sz="0" w:space="0" w:color="auto"/>
      </w:divBdr>
    </w:div>
    <w:div w:id="385614701">
      <w:bodyDiv w:val="1"/>
      <w:marLeft w:val="0"/>
      <w:marRight w:val="0"/>
      <w:marTop w:val="0"/>
      <w:marBottom w:val="0"/>
      <w:divBdr>
        <w:top w:val="none" w:sz="0" w:space="0" w:color="auto"/>
        <w:left w:val="none" w:sz="0" w:space="0" w:color="auto"/>
        <w:bottom w:val="none" w:sz="0" w:space="0" w:color="auto"/>
        <w:right w:val="none" w:sz="0" w:space="0" w:color="auto"/>
      </w:divBdr>
    </w:div>
    <w:div w:id="401679077">
      <w:bodyDiv w:val="1"/>
      <w:marLeft w:val="0"/>
      <w:marRight w:val="0"/>
      <w:marTop w:val="0"/>
      <w:marBottom w:val="0"/>
      <w:divBdr>
        <w:top w:val="none" w:sz="0" w:space="0" w:color="auto"/>
        <w:left w:val="none" w:sz="0" w:space="0" w:color="auto"/>
        <w:bottom w:val="none" w:sz="0" w:space="0" w:color="auto"/>
        <w:right w:val="none" w:sz="0" w:space="0" w:color="auto"/>
      </w:divBdr>
    </w:div>
    <w:div w:id="413936564">
      <w:bodyDiv w:val="1"/>
      <w:marLeft w:val="0"/>
      <w:marRight w:val="0"/>
      <w:marTop w:val="0"/>
      <w:marBottom w:val="0"/>
      <w:divBdr>
        <w:top w:val="none" w:sz="0" w:space="0" w:color="auto"/>
        <w:left w:val="none" w:sz="0" w:space="0" w:color="auto"/>
        <w:bottom w:val="none" w:sz="0" w:space="0" w:color="auto"/>
        <w:right w:val="none" w:sz="0" w:space="0" w:color="auto"/>
      </w:divBdr>
    </w:div>
    <w:div w:id="427892885">
      <w:bodyDiv w:val="1"/>
      <w:marLeft w:val="0"/>
      <w:marRight w:val="0"/>
      <w:marTop w:val="0"/>
      <w:marBottom w:val="0"/>
      <w:divBdr>
        <w:top w:val="none" w:sz="0" w:space="0" w:color="auto"/>
        <w:left w:val="none" w:sz="0" w:space="0" w:color="auto"/>
        <w:bottom w:val="none" w:sz="0" w:space="0" w:color="auto"/>
        <w:right w:val="none" w:sz="0" w:space="0" w:color="auto"/>
      </w:divBdr>
    </w:div>
    <w:div w:id="451096784">
      <w:bodyDiv w:val="1"/>
      <w:marLeft w:val="0"/>
      <w:marRight w:val="0"/>
      <w:marTop w:val="0"/>
      <w:marBottom w:val="0"/>
      <w:divBdr>
        <w:top w:val="none" w:sz="0" w:space="0" w:color="auto"/>
        <w:left w:val="none" w:sz="0" w:space="0" w:color="auto"/>
        <w:bottom w:val="none" w:sz="0" w:space="0" w:color="auto"/>
        <w:right w:val="none" w:sz="0" w:space="0" w:color="auto"/>
      </w:divBdr>
    </w:div>
    <w:div w:id="451750458">
      <w:bodyDiv w:val="1"/>
      <w:marLeft w:val="0"/>
      <w:marRight w:val="0"/>
      <w:marTop w:val="0"/>
      <w:marBottom w:val="0"/>
      <w:divBdr>
        <w:top w:val="none" w:sz="0" w:space="0" w:color="auto"/>
        <w:left w:val="none" w:sz="0" w:space="0" w:color="auto"/>
        <w:bottom w:val="none" w:sz="0" w:space="0" w:color="auto"/>
        <w:right w:val="none" w:sz="0" w:space="0" w:color="auto"/>
      </w:divBdr>
    </w:div>
    <w:div w:id="467091774">
      <w:bodyDiv w:val="1"/>
      <w:marLeft w:val="0"/>
      <w:marRight w:val="0"/>
      <w:marTop w:val="0"/>
      <w:marBottom w:val="0"/>
      <w:divBdr>
        <w:top w:val="none" w:sz="0" w:space="0" w:color="auto"/>
        <w:left w:val="none" w:sz="0" w:space="0" w:color="auto"/>
        <w:bottom w:val="none" w:sz="0" w:space="0" w:color="auto"/>
        <w:right w:val="none" w:sz="0" w:space="0" w:color="auto"/>
      </w:divBdr>
    </w:div>
    <w:div w:id="475420720">
      <w:bodyDiv w:val="1"/>
      <w:marLeft w:val="0"/>
      <w:marRight w:val="0"/>
      <w:marTop w:val="0"/>
      <w:marBottom w:val="0"/>
      <w:divBdr>
        <w:top w:val="none" w:sz="0" w:space="0" w:color="auto"/>
        <w:left w:val="none" w:sz="0" w:space="0" w:color="auto"/>
        <w:bottom w:val="none" w:sz="0" w:space="0" w:color="auto"/>
        <w:right w:val="none" w:sz="0" w:space="0" w:color="auto"/>
      </w:divBdr>
    </w:div>
    <w:div w:id="494147641">
      <w:bodyDiv w:val="1"/>
      <w:marLeft w:val="0"/>
      <w:marRight w:val="0"/>
      <w:marTop w:val="0"/>
      <w:marBottom w:val="0"/>
      <w:divBdr>
        <w:top w:val="none" w:sz="0" w:space="0" w:color="auto"/>
        <w:left w:val="none" w:sz="0" w:space="0" w:color="auto"/>
        <w:bottom w:val="none" w:sz="0" w:space="0" w:color="auto"/>
        <w:right w:val="none" w:sz="0" w:space="0" w:color="auto"/>
      </w:divBdr>
    </w:div>
    <w:div w:id="502821009">
      <w:bodyDiv w:val="1"/>
      <w:marLeft w:val="0"/>
      <w:marRight w:val="0"/>
      <w:marTop w:val="0"/>
      <w:marBottom w:val="0"/>
      <w:divBdr>
        <w:top w:val="none" w:sz="0" w:space="0" w:color="auto"/>
        <w:left w:val="none" w:sz="0" w:space="0" w:color="auto"/>
        <w:bottom w:val="none" w:sz="0" w:space="0" w:color="auto"/>
        <w:right w:val="none" w:sz="0" w:space="0" w:color="auto"/>
      </w:divBdr>
    </w:div>
    <w:div w:id="529883461">
      <w:bodyDiv w:val="1"/>
      <w:marLeft w:val="0"/>
      <w:marRight w:val="0"/>
      <w:marTop w:val="0"/>
      <w:marBottom w:val="0"/>
      <w:divBdr>
        <w:top w:val="none" w:sz="0" w:space="0" w:color="auto"/>
        <w:left w:val="none" w:sz="0" w:space="0" w:color="auto"/>
        <w:bottom w:val="none" w:sz="0" w:space="0" w:color="auto"/>
        <w:right w:val="none" w:sz="0" w:space="0" w:color="auto"/>
      </w:divBdr>
    </w:div>
    <w:div w:id="566960712">
      <w:bodyDiv w:val="1"/>
      <w:marLeft w:val="0"/>
      <w:marRight w:val="0"/>
      <w:marTop w:val="0"/>
      <w:marBottom w:val="0"/>
      <w:divBdr>
        <w:top w:val="none" w:sz="0" w:space="0" w:color="auto"/>
        <w:left w:val="none" w:sz="0" w:space="0" w:color="auto"/>
        <w:bottom w:val="none" w:sz="0" w:space="0" w:color="auto"/>
        <w:right w:val="none" w:sz="0" w:space="0" w:color="auto"/>
      </w:divBdr>
    </w:div>
    <w:div w:id="627661059">
      <w:bodyDiv w:val="1"/>
      <w:marLeft w:val="0"/>
      <w:marRight w:val="0"/>
      <w:marTop w:val="0"/>
      <w:marBottom w:val="0"/>
      <w:divBdr>
        <w:top w:val="none" w:sz="0" w:space="0" w:color="auto"/>
        <w:left w:val="none" w:sz="0" w:space="0" w:color="auto"/>
        <w:bottom w:val="none" w:sz="0" w:space="0" w:color="auto"/>
        <w:right w:val="none" w:sz="0" w:space="0" w:color="auto"/>
      </w:divBdr>
    </w:div>
    <w:div w:id="645816489">
      <w:bodyDiv w:val="1"/>
      <w:marLeft w:val="0"/>
      <w:marRight w:val="0"/>
      <w:marTop w:val="0"/>
      <w:marBottom w:val="0"/>
      <w:divBdr>
        <w:top w:val="none" w:sz="0" w:space="0" w:color="auto"/>
        <w:left w:val="none" w:sz="0" w:space="0" w:color="auto"/>
        <w:bottom w:val="none" w:sz="0" w:space="0" w:color="auto"/>
        <w:right w:val="none" w:sz="0" w:space="0" w:color="auto"/>
      </w:divBdr>
    </w:div>
    <w:div w:id="661003957">
      <w:bodyDiv w:val="1"/>
      <w:marLeft w:val="0"/>
      <w:marRight w:val="0"/>
      <w:marTop w:val="0"/>
      <w:marBottom w:val="0"/>
      <w:divBdr>
        <w:top w:val="none" w:sz="0" w:space="0" w:color="auto"/>
        <w:left w:val="none" w:sz="0" w:space="0" w:color="auto"/>
        <w:bottom w:val="none" w:sz="0" w:space="0" w:color="auto"/>
        <w:right w:val="none" w:sz="0" w:space="0" w:color="auto"/>
      </w:divBdr>
    </w:div>
    <w:div w:id="662394798">
      <w:bodyDiv w:val="1"/>
      <w:marLeft w:val="0"/>
      <w:marRight w:val="0"/>
      <w:marTop w:val="0"/>
      <w:marBottom w:val="0"/>
      <w:divBdr>
        <w:top w:val="none" w:sz="0" w:space="0" w:color="auto"/>
        <w:left w:val="none" w:sz="0" w:space="0" w:color="auto"/>
        <w:bottom w:val="none" w:sz="0" w:space="0" w:color="auto"/>
        <w:right w:val="none" w:sz="0" w:space="0" w:color="auto"/>
      </w:divBdr>
    </w:div>
    <w:div w:id="674183889">
      <w:bodyDiv w:val="1"/>
      <w:marLeft w:val="0"/>
      <w:marRight w:val="0"/>
      <w:marTop w:val="0"/>
      <w:marBottom w:val="0"/>
      <w:divBdr>
        <w:top w:val="none" w:sz="0" w:space="0" w:color="auto"/>
        <w:left w:val="none" w:sz="0" w:space="0" w:color="auto"/>
        <w:bottom w:val="none" w:sz="0" w:space="0" w:color="auto"/>
        <w:right w:val="none" w:sz="0" w:space="0" w:color="auto"/>
      </w:divBdr>
    </w:div>
    <w:div w:id="690574156">
      <w:bodyDiv w:val="1"/>
      <w:marLeft w:val="0"/>
      <w:marRight w:val="0"/>
      <w:marTop w:val="0"/>
      <w:marBottom w:val="0"/>
      <w:divBdr>
        <w:top w:val="none" w:sz="0" w:space="0" w:color="auto"/>
        <w:left w:val="none" w:sz="0" w:space="0" w:color="auto"/>
        <w:bottom w:val="none" w:sz="0" w:space="0" w:color="auto"/>
        <w:right w:val="none" w:sz="0" w:space="0" w:color="auto"/>
      </w:divBdr>
    </w:div>
    <w:div w:id="735709884">
      <w:bodyDiv w:val="1"/>
      <w:marLeft w:val="0"/>
      <w:marRight w:val="0"/>
      <w:marTop w:val="0"/>
      <w:marBottom w:val="0"/>
      <w:divBdr>
        <w:top w:val="none" w:sz="0" w:space="0" w:color="auto"/>
        <w:left w:val="none" w:sz="0" w:space="0" w:color="auto"/>
        <w:bottom w:val="none" w:sz="0" w:space="0" w:color="auto"/>
        <w:right w:val="none" w:sz="0" w:space="0" w:color="auto"/>
      </w:divBdr>
    </w:div>
    <w:div w:id="738747688">
      <w:bodyDiv w:val="1"/>
      <w:marLeft w:val="0"/>
      <w:marRight w:val="0"/>
      <w:marTop w:val="0"/>
      <w:marBottom w:val="0"/>
      <w:divBdr>
        <w:top w:val="none" w:sz="0" w:space="0" w:color="auto"/>
        <w:left w:val="none" w:sz="0" w:space="0" w:color="auto"/>
        <w:bottom w:val="none" w:sz="0" w:space="0" w:color="auto"/>
        <w:right w:val="none" w:sz="0" w:space="0" w:color="auto"/>
      </w:divBdr>
    </w:div>
    <w:div w:id="785076100">
      <w:bodyDiv w:val="1"/>
      <w:marLeft w:val="0"/>
      <w:marRight w:val="0"/>
      <w:marTop w:val="0"/>
      <w:marBottom w:val="0"/>
      <w:divBdr>
        <w:top w:val="none" w:sz="0" w:space="0" w:color="auto"/>
        <w:left w:val="none" w:sz="0" w:space="0" w:color="auto"/>
        <w:bottom w:val="none" w:sz="0" w:space="0" w:color="auto"/>
        <w:right w:val="none" w:sz="0" w:space="0" w:color="auto"/>
      </w:divBdr>
    </w:div>
    <w:div w:id="800421345">
      <w:bodyDiv w:val="1"/>
      <w:marLeft w:val="0"/>
      <w:marRight w:val="0"/>
      <w:marTop w:val="0"/>
      <w:marBottom w:val="0"/>
      <w:divBdr>
        <w:top w:val="none" w:sz="0" w:space="0" w:color="auto"/>
        <w:left w:val="none" w:sz="0" w:space="0" w:color="auto"/>
        <w:bottom w:val="none" w:sz="0" w:space="0" w:color="auto"/>
        <w:right w:val="none" w:sz="0" w:space="0" w:color="auto"/>
      </w:divBdr>
      <w:divsChild>
        <w:div w:id="1642417553">
          <w:marLeft w:val="0"/>
          <w:marRight w:val="0"/>
          <w:marTop w:val="0"/>
          <w:marBottom w:val="75"/>
          <w:divBdr>
            <w:top w:val="none" w:sz="0" w:space="0" w:color="auto"/>
            <w:left w:val="none" w:sz="0" w:space="0" w:color="auto"/>
            <w:bottom w:val="none" w:sz="0" w:space="0" w:color="auto"/>
            <w:right w:val="none" w:sz="0" w:space="0" w:color="auto"/>
          </w:divBdr>
        </w:div>
      </w:divsChild>
    </w:div>
    <w:div w:id="832139068">
      <w:bodyDiv w:val="1"/>
      <w:marLeft w:val="0"/>
      <w:marRight w:val="0"/>
      <w:marTop w:val="0"/>
      <w:marBottom w:val="0"/>
      <w:divBdr>
        <w:top w:val="none" w:sz="0" w:space="0" w:color="auto"/>
        <w:left w:val="none" w:sz="0" w:space="0" w:color="auto"/>
        <w:bottom w:val="none" w:sz="0" w:space="0" w:color="auto"/>
        <w:right w:val="none" w:sz="0" w:space="0" w:color="auto"/>
      </w:divBdr>
    </w:div>
    <w:div w:id="834224443">
      <w:bodyDiv w:val="1"/>
      <w:marLeft w:val="0"/>
      <w:marRight w:val="0"/>
      <w:marTop w:val="0"/>
      <w:marBottom w:val="0"/>
      <w:divBdr>
        <w:top w:val="none" w:sz="0" w:space="0" w:color="auto"/>
        <w:left w:val="none" w:sz="0" w:space="0" w:color="auto"/>
        <w:bottom w:val="none" w:sz="0" w:space="0" w:color="auto"/>
        <w:right w:val="none" w:sz="0" w:space="0" w:color="auto"/>
      </w:divBdr>
    </w:div>
    <w:div w:id="859709266">
      <w:bodyDiv w:val="1"/>
      <w:marLeft w:val="0"/>
      <w:marRight w:val="0"/>
      <w:marTop w:val="0"/>
      <w:marBottom w:val="0"/>
      <w:divBdr>
        <w:top w:val="none" w:sz="0" w:space="0" w:color="auto"/>
        <w:left w:val="none" w:sz="0" w:space="0" w:color="auto"/>
        <w:bottom w:val="none" w:sz="0" w:space="0" w:color="auto"/>
        <w:right w:val="none" w:sz="0" w:space="0" w:color="auto"/>
      </w:divBdr>
    </w:div>
    <w:div w:id="877159962">
      <w:bodyDiv w:val="1"/>
      <w:marLeft w:val="0"/>
      <w:marRight w:val="0"/>
      <w:marTop w:val="0"/>
      <w:marBottom w:val="0"/>
      <w:divBdr>
        <w:top w:val="none" w:sz="0" w:space="0" w:color="auto"/>
        <w:left w:val="none" w:sz="0" w:space="0" w:color="auto"/>
        <w:bottom w:val="none" w:sz="0" w:space="0" w:color="auto"/>
        <w:right w:val="none" w:sz="0" w:space="0" w:color="auto"/>
      </w:divBdr>
    </w:div>
    <w:div w:id="914363035">
      <w:bodyDiv w:val="1"/>
      <w:marLeft w:val="0"/>
      <w:marRight w:val="0"/>
      <w:marTop w:val="0"/>
      <w:marBottom w:val="0"/>
      <w:divBdr>
        <w:top w:val="none" w:sz="0" w:space="0" w:color="auto"/>
        <w:left w:val="none" w:sz="0" w:space="0" w:color="auto"/>
        <w:bottom w:val="none" w:sz="0" w:space="0" w:color="auto"/>
        <w:right w:val="none" w:sz="0" w:space="0" w:color="auto"/>
      </w:divBdr>
    </w:div>
    <w:div w:id="931666677">
      <w:bodyDiv w:val="1"/>
      <w:marLeft w:val="0"/>
      <w:marRight w:val="0"/>
      <w:marTop w:val="0"/>
      <w:marBottom w:val="0"/>
      <w:divBdr>
        <w:top w:val="none" w:sz="0" w:space="0" w:color="auto"/>
        <w:left w:val="none" w:sz="0" w:space="0" w:color="auto"/>
        <w:bottom w:val="none" w:sz="0" w:space="0" w:color="auto"/>
        <w:right w:val="none" w:sz="0" w:space="0" w:color="auto"/>
      </w:divBdr>
    </w:div>
    <w:div w:id="981541845">
      <w:bodyDiv w:val="1"/>
      <w:marLeft w:val="0"/>
      <w:marRight w:val="0"/>
      <w:marTop w:val="0"/>
      <w:marBottom w:val="0"/>
      <w:divBdr>
        <w:top w:val="none" w:sz="0" w:space="0" w:color="auto"/>
        <w:left w:val="none" w:sz="0" w:space="0" w:color="auto"/>
        <w:bottom w:val="none" w:sz="0" w:space="0" w:color="auto"/>
        <w:right w:val="none" w:sz="0" w:space="0" w:color="auto"/>
      </w:divBdr>
    </w:div>
    <w:div w:id="1002201054">
      <w:bodyDiv w:val="1"/>
      <w:marLeft w:val="0"/>
      <w:marRight w:val="0"/>
      <w:marTop w:val="0"/>
      <w:marBottom w:val="0"/>
      <w:divBdr>
        <w:top w:val="none" w:sz="0" w:space="0" w:color="auto"/>
        <w:left w:val="none" w:sz="0" w:space="0" w:color="auto"/>
        <w:bottom w:val="none" w:sz="0" w:space="0" w:color="auto"/>
        <w:right w:val="none" w:sz="0" w:space="0" w:color="auto"/>
      </w:divBdr>
    </w:div>
    <w:div w:id="1039748155">
      <w:bodyDiv w:val="1"/>
      <w:marLeft w:val="0"/>
      <w:marRight w:val="0"/>
      <w:marTop w:val="0"/>
      <w:marBottom w:val="0"/>
      <w:divBdr>
        <w:top w:val="none" w:sz="0" w:space="0" w:color="auto"/>
        <w:left w:val="none" w:sz="0" w:space="0" w:color="auto"/>
        <w:bottom w:val="none" w:sz="0" w:space="0" w:color="auto"/>
        <w:right w:val="none" w:sz="0" w:space="0" w:color="auto"/>
      </w:divBdr>
    </w:div>
    <w:div w:id="1109856122">
      <w:bodyDiv w:val="1"/>
      <w:marLeft w:val="0"/>
      <w:marRight w:val="0"/>
      <w:marTop w:val="0"/>
      <w:marBottom w:val="0"/>
      <w:divBdr>
        <w:top w:val="none" w:sz="0" w:space="0" w:color="auto"/>
        <w:left w:val="none" w:sz="0" w:space="0" w:color="auto"/>
        <w:bottom w:val="none" w:sz="0" w:space="0" w:color="auto"/>
        <w:right w:val="none" w:sz="0" w:space="0" w:color="auto"/>
      </w:divBdr>
    </w:div>
    <w:div w:id="1111585814">
      <w:bodyDiv w:val="1"/>
      <w:marLeft w:val="0"/>
      <w:marRight w:val="0"/>
      <w:marTop w:val="0"/>
      <w:marBottom w:val="0"/>
      <w:divBdr>
        <w:top w:val="none" w:sz="0" w:space="0" w:color="auto"/>
        <w:left w:val="none" w:sz="0" w:space="0" w:color="auto"/>
        <w:bottom w:val="none" w:sz="0" w:space="0" w:color="auto"/>
        <w:right w:val="none" w:sz="0" w:space="0" w:color="auto"/>
      </w:divBdr>
    </w:div>
    <w:div w:id="1131636450">
      <w:bodyDiv w:val="1"/>
      <w:marLeft w:val="0"/>
      <w:marRight w:val="0"/>
      <w:marTop w:val="0"/>
      <w:marBottom w:val="0"/>
      <w:divBdr>
        <w:top w:val="none" w:sz="0" w:space="0" w:color="auto"/>
        <w:left w:val="none" w:sz="0" w:space="0" w:color="auto"/>
        <w:bottom w:val="none" w:sz="0" w:space="0" w:color="auto"/>
        <w:right w:val="none" w:sz="0" w:space="0" w:color="auto"/>
      </w:divBdr>
    </w:div>
    <w:div w:id="1144394866">
      <w:bodyDiv w:val="1"/>
      <w:marLeft w:val="0"/>
      <w:marRight w:val="0"/>
      <w:marTop w:val="0"/>
      <w:marBottom w:val="0"/>
      <w:divBdr>
        <w:top w:val="none" w:sz="0" w:space="0" w:color="auto"/>
        <w:left w:val="none" w:sz="0" w:space="0" w:color="auto"/>
        <w:bottom w:val="none" w:sz="0" w:space="0" w:color="auto"/>
        <w:right w:val="none" w:sz="0" w:space="0" w:color="auto"/>
      </w:divBdr>
      <w:divsChild>
        <w:div w:id="1304310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908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2845">
      <w:bodyDiv w:val="1"/>
      <w:marLeft w:val="0"/>
      <w:marRight w:val="0"/>
      <w:marTop w:val="0"/>
      <w:marBottom w:val="0"/>
      <w:divBdr>
        <w:top w:val="none" w:sz="0" w:space="0" w:color="auto"/>
        <w:left w:val="none" w:sz="0" w:space="0" w:color="auto"/>
        <w:bottom w:val="none" w:sz="0" w:space="0" w:color="auto"/>
        <w:right w:val="none" w:sz="0" w:space="0" w:color="auto"/>
      </w:divBdr>
    </w:div>
    <w:div w:id="1170213427">
      <w:bodyDiv w:val="1"/>
      <w:marLeft w:val="0"/>
      <w:marRight w:val="0"/>
      <w:marTop w:val="0"/>
      <w:marBottom w:val="0"/>
      <w:divBdr>
        <w:top w:val="none" w:sz="0" w:space="0" w:color="auto"/>
        <w:left w:val="none" w:sz="0" w:space="0" w:color="auto"/>
        <w:bottom w:val="none" w:sz="0" w:space="0" w:color="auto"/>
        <w:right w:val="none" w:sz="0" w:space="0" w:color="auto"/>
      </w:divBdr>
    </w:div>
    <w:div w:id="1273131644">
      <w:bodyDiv w:val="1"/>
      <w:marLeft w:val="0"/>
      <w:marRight w:val="0"/>
      <w:marTop w:val="0"/>
      <w:marBottom w:val="0"/>
      <w:divBdr>
        <w:top w:val="none" w:sz="0" w:space="0" w:color="auto"/>
        <w:left w:val="none" w:sz="0" w:space="0" w:color="auto"/>
        <w:bottom w:val="none" w:sz="0" w:space="0" w:color="auto"/>
        <w:right w:val="none" w:sz="0" w:space="0" w:color="auto"/>
      </w:divBdr>
    </w:div>
    <w:div w:id="1309355856">
      <w:bodyDiv w:val="1"/>
      <w:marLeft w:val="0"/>
      <w:marRight w:val="0"/>
      <w:marTop w:val="0"/>
      <w:marBottom w:val="0"/>
      <w:divBdr>
        <w:top w:val="none" w:sz="0" w:space="0" w:color="auto"/>
        <w:left w:val="none" w:sz="0" w:space="0" w:color="auto"/>
        <w:bottom w:val="none" w:sz="0" w:space="0" w:color="auto"/>
        <w:right w:val="none" w:sz="0" w:space="0" w:color="auto"/>
      </w:divBdr>
    </w:div>
    <w:div w:id="1323049970">
      <w:bodyDiv w:val="1"/>
      <w:marLeft w:val="0"/>
      <w:marRight w:val="0"/>
      <w:marTop w:val="0"/>
      <w:marBottom w:val="0"/>
      <w:divBdr>
        <w:top w:val="none" w:sz="0" w:space="0" w:color="auto"/>
        <w:left w:val="none" w:sz="0" w:space="0" w:color="auto"/>
        <w:bottom w:val="none" w:sz="0" w:space="0" w:color="auto"/>
        <w:right w:val="none" w:sz="0" w:space="0" w:color="auto"/>
      </w:divBdr>
    </w:div>
    <w:div w:id="1370448039">
      <w:bodyDiv w:val="1"/>
      <w:marLeft w:val="0"/>
      <w:marRight w:val="0"/>
      <w:marTop w:val="0"/>
      <w:marBottom w:val="0"/>
      <w:divBdr>
        <w:top w:val="none" w:sz="0" w:space="0" w:color="auto"/>
        <w:left w:val="none" w:sz="0" w:space="0" w:color="auto"/>
        <w:bottom w:val="none" w:sz="0" w:space="0" w:color="auto"/>
        <w:right w:val="none" w:sz="0" w:space="0" w:color="auto"/>
      </w:divBdr>
    </w:div>
    <w:div w:id="1371152168">
      <w:bodyDiv w:val="1"/>
      <w:marLeft w:val="0"/>
      <w:marRight w:val="0"/>
      <w:marTop w:val="0"/>
      <w:marBottom w:val="0"/>
      <w:divBdr>
        <w:top w:val="none" w:sz="0" w:space="0" w:color="auto"/>
        <w:left w:val="none" w:sz="0" w:space="0" w:color="auto"/>
        <w:bottom w:val="none" w:sz="0" w:space="0" w:color="auto"/>
        <w:right w:val="none" w:sz="0" w:space="0" w:color="auto"/>
      </w:divBdr>
    </w:div>
    <w:div w:id="1406801437">
      <w:bodyDiv w:val="1"/>
      <w:marLeft w:val="0"/>
      <w:marRight w:val="0"/>
      <w:marTop w:val="0"/>
      <w:marBottom w:val="0"/>
      <w:divBdr>
        <w:top w:val="none" w:sz="0" w:space="0" w:color="auto"/>
        <w:left w:val="none" w:sz="0" w:space="0" w:color="auto"/>
        <w:bottom w:val="none" w:sz="0" w:space="0" w:color="auto"/>
        <w:right w:val="none" w:sz="0" w:space="0" w:color="auto"/>
      </w:divBdr>
    </w:div>
    <w:div w:id="1423262474">
      <w:bodyDiv w:val="1"/>
      <w:marLeft w:val="0"/>
      <w:marRight w:val="0"/>
      <w:marTop w:val="0"/>
      <w:marBottom w:val="0"/>
      <w:divBdr>
        <w:top w:val="none" w:sz="0" w:space="0" w:color="auto"/>
        <w:left w:val="none" w:sz="0" w:space="0" w:color="auto"/>
        <w:bottom w:val="none" w:sz="0" w:space="0" w:color="auto"/>
        <w:right w:val="none" w:sz="0" w:space="0" w:color="auto"/>
      </w:divBdr>
    </w:div>
    <w:div w:id="1470174865">
      <w:bodyDiv w:val="1"/>
      <w:marLeft w:val="0"/>
      <w:marRight w:val="0"/>
      <w:marTop w:val="0"/>
      <w:marBottom w:val="0"/>
      <w:divBdr>
        <w:top w:val="none" w:sz="0" w:space="0" w:color="auto"/>
        <w:left w:val="none" w:sz="0" w:space="0" w:color="auto"/>
        <w:bottom w:val="none" w:sz="0" w:space="0" w:color="auto"/>
        <w:right w:val="none" w:sz="0" w:space="0" w:color="auto"/>
      </w:divBdr>
    </w:div>
    <w:div w:id="1505978444">
      <w:bodyDiv w:val="1"/>
      <w:marLeft w:val="0"/>
      <w:marRight w:val="0"/>
      <w:marTop w:val="0"/>
      <w:marBottom w:val="0"/>
      <w:divBdr>
        <w:top w:val="none" w:sz="0" w:space="0" w:color="auto"/>
        <w:left w:val="none" w:sz="0" w:space="0" w:color="auto"/>
        <w:bottom w:val="none" w:sz="0" w:space="0" w:color="auto"/>
        <w:right w:val="none" w:sz="0" w:space="0" w:color="auto"/>
      </w:divBdr>
    </w:div>
    <w:div w:id="1523863152">
      <w:bodyDiv w:val="1"/>
      <w:marLeft w:val="0"/>
      <w:marRight w:val="0"/>
      <w:marTop w:val="0"/>
      <w:marBottom w:val="0"/>
      <w:divBdr>
        <w:top w:val="none" w:sz="0" w:space="0" w:color="auto"/>
        <w:left w:val="none" w:sz="0" w:space="0" w:color="auto"/>
        <w:bottom w:val="none" w:sz="0" w:space="0" w:color="auto"/>
        <w:right w:val="none" w:sz="0" w:space="0" w:color="auto"/>
      </w:divBdr>
    </w:div>
    <w:div w:id="1534225517">
      <w:bodyDiv w:val="1"/>
      <w:marLeft w:val="0"/>
      <w:marRight w:val="0"/>
      <w:marTop w:val="0"/>
      <w:marBottom w:val="0"/>
      <w:divBdr>
        <w:top w:val="none" w:sz="0" w:space="0" w:color="auto"/>
        <w:left w:val="none" w:sz="0" w:space="0" w:color="auto"/>
        <w:bottom w:val="none" w:sz="0" w:space="0" w:color="auto"/>
        <w:right w:val="none" w:sz="0" w:space="0" w:color="auto"/>
      </w:divBdr>
    </w:div>
    <w:div w:id="1550535957">
      <w:bodyDiv w:val="1"/>
      <w:marLeft w:val="0"/>
      <w:marRight w:val="0"/>
      <w:marTop w:val="0"/>
      <w:marBottom w:val="0"/>
      <w:divBdr>
        <w:top w:val="none" w:sz="0" w:space="0" w:color="auto"/>
        <w:left w:val="none" w:sz="0" w:space="0" w:color="auto"/>
        <w:bottom w:val="none" w:sz="0" w:space="0" w:color="auto"/>
        <w:right w:val="none" w:sz="0" w:space="0" w:color="auto"/>
      </w:divBdr>
    </w:div>
    <w:div w:id="1637105783">
      <w:bodyDiv w:val="1"/>
      <w:marLeft w:val="0"/>
      <w:marRight w:val="0"/>
      <w:marTop w:val="0"/>
      <w:marBottom w:val="0"/>
      <w:divBdr>
        <w:top w:val="none" w:sz="0" w:space="0" w:color="auto"/>
        <w:left w:val="none" w:sz="0" w:space="0" w:color="auto"/>
        <w:bottom w:val="none" w:sz="0" w:space="0" w:color="auto"/>
        <w:right w:val="none" w:sz="0" w:space="0" w:color="auto"/>
      </w:divBdr>
    </w:div>
    <w:div w:id="1661762859">
      <w:bodyDiv w:val="1"/>
      <w:marLeft w:val="0"/>
      <w:marRight w:val="0"/>
      <w:marTop w:val="0"/>
      <w:marBottom w:val="0"/>
      <w:divBdr>
        <w:top w:val="none" w:sz="0" w:space="0" w:color="auto"/>
        <w:left w:val="none" w:sz="0" w:space="0" w:color="auto"/>
        <w:bottom w:val="none" w:sz="0" w:space="0" w:color="auto"/>
        <w:right w:val="none" w:sz="0" w:space="0" w:color="auto"/>
      </w:divBdr>
    </w:div>
    <w:div w:id="1684668736">
      <w:bodyDiv w:val="1"/>
      <w:marLeft w:val="0"/>
      <w:marRight w:val="0"/>
      <w:marTop w:val="0"/>
      <w:marBottom w:val="0"/>
      <w:divBdr>
        <w:top w:val="none" w:sz="0" w:space="0" w:color="auto"/>
        <w:left w:val="none" w:sz="0" w:space="0" w:color="auto"/>
        <w:bottom w:val="none" w:sz="0" w:space="0" w:color="auto"/>
        <w:right w:val="none" w:sz="0" w:space="0" w:color="auto"/>
      </w:divBdr>
    </w:div>
    <w:div w:id="1686978748">
      <w:bodyDiv w:val="1"/>
      <w:marLeft w:val="0"/>
      <w:marRight w:val="0"/>
      <w:marTop w:val="0"/>
      <w:marBottom w:val="0"/>
      <w:divBdr>
        <w:top w:val="none" w:sz="0" w:space="0" w:color="auto"/>
        <w:left w:val="none" w:sz="0" w:space="0" w:color="auto"/>
        <w:bottom w:val="none" w:sz="0" w:space="0" w:color="auto"/>
        <w:right w:val="none" w:sz="0" w:space="0" w:color="auto"/>
      </w:divBdr>
    </w:div>
    <w:div w:id="1688212327">
      <w:bodyDiv w:val="1"/>
      <w:marLeft w:val="0"/>
      <w:marRight w:val="0"/>
      <w:marTop w:val="0"/>
      <w:marBottom w:val="0"/>
      <w:divBdr>
        <w:top w:val="none" w:sz="0" w:space="0" w:color="auto"/>
        <w:left w:val="none" w:sz="0" w:space="0" w:color="auto"/>
        <w:bottom w:val="none" w:sz="0" w:space="0" w:color="auto"/>
        <w:right w:val="none" w:sz="0" w:space="0" w:color="auto"/>
      </w:divBdr>
    </w:div>
    <w:div w:id="1693846217">
      <w:bodyDiv w:val="1"/>
      <w:marLeft w:val="0"/>
      <w:marRight w:val="0"/>
      <w:marTop w:val="0"/>
      <w:marBottom w:val="0"/>
      <w:divBdr>
        <w:top w:val="none" w:sz="0" w:space="0" w:color="auto"/>
        <w:left w:val="none" w:sz="0" w:space="0" w:color="auto"/>
        <w:bottom w:val="none" w:sz="0" w:space="0" w:color="auto"/>
        <w:right w:val="none" w:sz="0" w:space="0" w:color="auto"/>
      </w:divBdr>
    </w:div>
    <w:div w:id="1694190441">
      <w:bodyDiv w:val="1"/>
      <w:marLeft w:val="0"/>
      <w:marRight w:val="0"/>
      <w:marTop w:val="0"/>
      <w:marBottom w:val="0"/>
      <w:divBdr>
        <w:top w:val="none" w:sz="0" w:space="0" w:color="auto"/>
        <w:left w:val="none" w:sz="0" w:space="0" w:color="auto"/>
        <w:bottom w:val="none" w:sz="0" w:space="0" w:color="auto"/>
        <w:right w:val="none" w:sz="0" w:space="0" w:color="auto"/>
      </w:divBdr>
    </w:div>
    <w:div w:id="1706910240">
      <w:bodyDiv w:val="1"/>
      <w:marLeft w:val="0"/>
      <w:marRight w:val="0"/>
      <w:marTop w:val="0"/>
      <w:marBottom w:val="0"/>
      <w:divBdr>
        <w:top w:val="none" w:sz="0" w:space="0" w:color="auto"/>
        <w:left w:val="none" w:sz="0" w:space="0" w:color="auto"/>
        <w:bottom w:val="none" w:sz="0" w:space="0" w:color="auto"/>
        <w:right w:val="none" w:sz="0" w:space="0" w:color="auto"/>
      </w:divBdr>
    </w:div>
    <w:div w:id="1717511204">
      <w:bodyDiv w:val="1"/>
      <w:marLeft w:val="0"/>
      <w:marRight w:val="0"/>
      <w:marTop w:val="0"/>
      <w:marBottom w:val="0"/>
      <w:divBdr>
        <w:top w:val="none" w:sz="0" w:space="0" w:color="auto"/>
        <w:left w:val="none" w:sz="0" w:space="0" w:color="auto"/>
        <w:bottom w:val="none" w:sz="0" w:space="0" w:color="auto"/>
        <w:right w:val="none" w:sz="0" w:space="0" w:color="auto"/>
      </w:divBdr>
    </w:div>
    <w:div w:id="1779835358">
      <w:bodyDiv w:val="1"/>
      <w:marLeft w:val="0"/>
      <w:marRight w:val="0"/>
      <w:marTop w:val="0"/>
      <w:marBottom w:val="0"/>
      <w:divBdr>
        <w:top w:val="none" w:sz="0" w:space="0" w:color="auto"/>
        <w:left w:val="none" w:sz="0" w:space="0" w:color="auto"/>
        <w:bottom w:val="none" w:sz="0" w:space="0" w:color="auto"/>
        <w:right w:val="none" w:sz="0" w:space="0" w:color="auto"/>
      </w:divBdr>
    </w:div>
    <w:div w:id="1782603733">
      <w:bodyDiv w:val="1"/>
      <w:marLeft w:val="0"/>
      <w:marRight w:val="0"/>
      <w:marTop w:val="0"/>
      <w:marBottom w:val="0"/>
      <w:divBdr>
        <w:top w:val="none" w:sz="0" w:space="0" w:color="auto"/>
        <w:left w:val="none" w:sz="0" w:space="0" w:color="auto"/>
        <w:bottom w:val="none" w:sz="0" w:space="0" w:color="auto"/>
        <w:right w:val="none" w:sz="0" w:space="0" w:color="auto"/>
      </w:divBdr>
    </w:div>
    <w:div w:id="1824809743">
      <w:bodyDiv w:val="1"/>
      <w:marLeft w:val="0"/>
      <w:marRight w:val="0"/>
      <w:marTop w:val="0"/>
      <w:marBottom w:val="0"/>
      <w:divBdr>
        <w:top w:val="none" w:sz="0" w:space="0" w:color="auto"/>
        <w:left w:val="none" w:sz="0" w:space="0" w:color="auto"/>
        <w:bottom w:val="none" w:sz="0" w:space="0" w:color="auto"/>
        <w:right w:val="none" w:sz="0" w:space="0" w:color="auto"/>
      </w:divBdr>
    </w:div>
    <w:div w:id="1853954667">
      <w:bodyDiv w:val="1"/>
      <w:marLeft w:val="0"/>
      <w:marRight w:val="0"/>
      <w:marTop w:val="0"/>
      <w:marBottom w:val="0"/>
      <w:divBdr>
        <w:top w:val="none" w:sz="0" w:space="0" w:color="auto"/>
        <w:left w:val="none" w:sz="0" w:space="0" w:color="auto"/>
        <w:bottom w:val="none" w:sz="0" w:space="0" w:color="auto"/>
        <w:right w:val="none" w:sz="0" w:space="0" w:color="auto"/>
      </w:divBdr>
    </w:div>
    <w:div w:id="1927230255">
      <w:bodyDiv w:val="1"/>
      <w:marLeft w:val="0"/>
      <w:marRight w:val="0"/>
      <w:marTop w:val="0"/>
      <w:marBottom w:val="0"/>
      <w:divBdr>
        <w:top w:val="none" w:sz="0" w:space="0" w:color="auto"/>
        <w:left w:val="none" w:sz="0" w:space="0" w:color="auto"/>
        <w:bottom w:val="none" w:sz="0" w:space="0" w:color="auto"/>
        <w:right w:val="none" w:sz="0" w:space="0" w:color="auto"/>
      </w:divBdr>
    </w:div>
    <w:div w:id="1976182658">
      <w:bodyDiv w:val="1"/>
      <w:marLeft w:val="0"/>
      <w:marRight w:val="0"/>
      <w:marTop w:val="0"/>
      <w:marBottom w:val="0"/>
      <w:divBdr>
        <w:top w:val="none" w:sz="0" w:space="0" w:color="auto"/>
        <w:left w:val="none" w:sz="0" w:space="0" w:color="auto"/>
        <w:bottom w:val="none" w:sz="0" w:space="0" w:color="auto"/>
        <w:right w:val="none" w:sz="0" w:space="0" w:color="auto"/>
      </w:divBdr>
      <w:divsChild>
        <w:div w:id="19893630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898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64032">
      <w:bodyDiv w:val="1"/>
      <w:marLeft w:val="0"/>
      <w:marRight w:val="0"/>
      <w:marTop w:val="0"/>
      <w:marBottom w:val="0"/>
      <w:divBdr>
        <w:top w:val="none" w:sz="0" w:space="0" w:color="auto"/>
        <w:left w:val="none" w:sz="0" w:space="0" w:color="auto"/>
        <w:bottom w:val="none" w:sz="0" w:space="0" w:color="auto"/>
        <w:right w:val="none" w:sz="0" w:space="0" w:color="auto"/>
      </w:divBdr>
    </w:div>
    <w:div w:id="2042049045">
      <w:bodyDiv w:val="1"/>
      <w:marLeft w:val="0"/>
      <w:marRight w:val="0"/>
      <w:marTop w:val="0"/>
      <w:marBottom w:val="0"/>
      <w:divBdr>
        <w:top w:val="none" w:sz="0" w:space="0" w:color="auto"/>
        <w:left w:val="none" w:sz="0" w:space="0" w:color="auto"/>
        <w:bottom w:val="none" w:sz="0" w:space="0" w:color="auto"/>
        <w:right w:val="none" w:sz="0" w:space="0" w:color="auto"/>
      </w:divBdr>
    </w:div>
    <w:div w:id="204262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edza.pkn.pl/web/guest/wyszukiwarka-norm?p_auth=92nfzCjz&amp;p_p_id=searchstandards_WAR_p4scustomerpknzwnelsearchstandardsportlet&amp;p_p_lifecycle=1&amp;p_p_state=normal&amp;p_p_mode=view&amp;p_p_col_id=column-1&amp;p_p_col_count=1&amp;_searchstandards_WAR_p4scustomerpknzwnelsearchstandardsportlet_standardNumber=PN-EN+12390-2%3A2011P&amp;_searchstandards_WAR_p4scustomerpknzwnelsearchstandardsportlet_javax.portlet.action=showStandardDetailsAction" TargetMode="External"/><Relationship Id="rId18"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ISO+8991%3A1996P&amp;_searchstandards_WAR_p4scustomerpknzwnelsearchstandardsportlet_javax.portlet.action=showStandardDetailsAction" TargetMode="External"/><Relationship Id="rId26" Type="http://schemas.openxmlformats.org/officeDocument/2006/relationships/hyperlink" Target="https://sklep.pkn.pl/pn-en-12390-1-2021-12e.html" TargetMode="External"/><Relationship Id="rId39" Type="http://schemas.openxmlformats.org/officeDocument/2006/relationships/hyperlink" Target="https://sklep.pkn.pl/pn-hd-60364-5-54-2007e.html" TargetMode="External"/><Relationship Id="rId21"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ISO+3581%3A2012E&amp;_searchstandards_WAR_p4scustomerpknzwnelsearchstandardsportlet_javax.portlet.action=showStandardDetailsAction" TargetMode="External"/><Relationship Id="rId34" Type="http://schemas.openxmlformats.org/officeDocument/2006/relationships/hyperlink" Target="https://sklep.pkn.pl/pn-hd-60364-4-43-2012p.html" TargetMode="External"/><Relationship Id="rId42" Type="http://schemas.openxmlformats.org/officeDocument/2006/relationships/hyperlink" Target="https://sklep.pkn.pl/pn-hd-60364-7-704-2007e.html"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10056-1%3A2017-03E&amp;_searchstandards_WAR_p4scustomerpknzwnelsearchstandardsportlet_javax.portlet.action=showStandardDetailsAction" TargetMode="External"/><Relationship Id="rId29" Type="http://schemas.openxmlformats.org/officeDocument/2006/relationships/hyperlink" Target="https://sklep.pkn.pl/pn-hd-60364-1-2010p.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lep.pkn.pl/pn-en-iso-7010-2020-07e.html" TargetMode="External"/><Relationship Id="rId24" Type="http://schemas.openxmlformats.org/officeDocument/2006/relationships/hyperlink" Target="https://sklep.pkn.pl/pn-en-12201-3-a1-2013-05p.html" TargetMode="External"/><Relationship Id="rId32" Type="http://schemas.openxmlformats.org/officeDocument/2006/relationships/hyperlink" Target="https://sklep.pkn.pl/pn-iec-60364-4-47-2001p.html" TargetMode="External"/><Relationship Id="rId37" Type="http://schemas.openxmlformats.org/officeDocument/2006/relationships/hyperlink" Target="https://sklep.pkn.pl/pn-hd-60364-5-52-2011p.html" TargetMode="External"/><Relationship Id="rId40" Type="http://schemas.openxmlformats.org/officeDocument/2006/relationships/hyperlink" Target="https://sklep.pkn.pl/pn-hd-60364-5-54-2007e.html"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H-93452%3A2006P&amp;_searchstandards_WAR_p4scustomerpknzwnelsearchstandardsportlet_javax.portlet.action=showStandardDetailsAction" TargetMode="External"/><Relationship Id="rId23" Type="http://schemas.openxmlformats.org/officeDocument/2006/relationships/hyperlink" Target="https://sklep.pkn.pl/pn-en-12201-3-a1-2013-05e.html" TargetMode="External"/><Relationship Id="rId28" Type="http://schemas.openxmlformats.org/officeDocument/2006/relationships/hyperlink" Target="https://sklep.pkn.pl/pn-en-iec-61293-2020-09e.html" TargetMode="External"/><Relationship Id="rId36" Type="http://schemas.openxmlformats.org/officeDocument/2006/relationships/hyperlink" Target="https://sklep.pkn.pl/pn-hd-60364-5-52-2011e.html" TargetMode="External"/><Relationship Id="rId10" Type="http://schemas.microsoft.com/office/2007/relationships/hdphoto" Target="media/hdphoto1.wdp"/><Relationship Id="rId19"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ISO+898-2%3A2012E&amp;_searchstandards_WAR_p4scustomerpknzwnelsearchstandardsportlet_javax.portlet.action=showStandardDetailsAction" TargetMode="External"/><Relationship Id="rId31" Type="http://schemas.openxmlformats.org/officeDocument/2006/relationships/hyperlink" Target="https://sklep.pkn.pl/pn-hd-60364-4-41-2007e.html"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10365%3A2017-03E&amp;_searchstandards_WAR_p4scustomerpknzwnelsearchstandardsportlet_javax.portlet.action=showStandardDetailsAction" TargetMode="External"/><Relationship Id="rId22"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ISO+21952%3A2008E&amp;_searchstandards_WAR_p4scustomerpknzwnelsearchstandardsportlet_javax.portlet.action=showStandardDetailsAction" TargetMode="External"/><Relationship Id="rId27" Type="http://schemas.openxmlformats.org/officeDocument/2006/relationships/hyperlink" Target="https://sklep.pkn.pl/pn-en-12620-a1-2010p.html" TargetMode="External"/><Relationship Id="rId30" Type="http://schemas.openxmlformats.org/officeDocument/2006/relationships/hyperlink" Target="https://sklep.pkn.pl/pn-hd-60364-4-43-2010e.html" TargetMode="External"/><Relationship Id="rId35" Type="http://schemas.openxmlformats.org/officeDocument/2006/relationships/hyperlink" Target="https://sklep.pkn.pl/pn-hd-60364-5-51-2006e.html" TargetMode="External"/><Relationship Id="rId43" Type="http://schemas.openxmlformats.org/officeDocument/2006/relationships/hyperlink" Target="https://sklep.pkn.pl/pn-hd-60364-7-714-2012e.html"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sklep.pkn.pl/pn-en-206-a1-2016-12e.html" TargetMode="External"/><Relationship Id="rId17" Type="http://schemas.openxmlformats.org/officeDocument/2006/relationships/hyperlink" Target="javascript:displayWindow('detale.php?j=pl&amp;n=PN-EN%2010162:2005&amp;nw=f&amp;t=&amp;tw=w&amp;i=77.140&amp;il=20&amp;s=6',600,500)" TargetMode="External"/><Relationship Id="rId25" Type="http://schemas.openxmlformats.org/officeDocument/2006/relationships/hyperlink" Target="https://sklep.pkn.pl/pn-en-206-a1-2016-12e.html" TargetMode="External"/><Relationship Id="rId33" Type="http://schemas.openxmlformats.org/officeDocument/2006/relationships/hyperlink" Target="https://sklep.pkn.pl/pn-hd-60364-4-43-2010e.html" TargetMode="External"/><Relationship Id="rId38" Type="http://schemas.openxmlformats.org/officeDocument/2006/relationships/hyperlink" Target="https://sklep.pkn.pl/pn-hd-60364-5-534-2009e.html" TargetMode="External"/><Relationship Id="rId46" Type="http://schemas.openxmlformats.org/officeDocument/2006/relationships/fontTable" Target="fontTable.xml"/><Relationship Id="rId20" Type="http://schemas.openxmlformats.org/officeDocument/2006/relationships/hyperlink" Target="https://wiedza.pkn.pl/web/guest/wyszukiwarka-norm?p_auth=I1u9L8wy&amp;p_p_id=searchstandards_WAR_p4scustomerpknzwnelsearchstandardsportlet&amp;p_p_lifecycle=1&amp;p_p_state=normal&amp;p_p_mode=view&amp;p_p_col_id=column-1&amp;p_p_col_count=1&amp;_searchstandards_WAR_p4scustomerpknzwnelsearchstandardsportlet_standardNumber=PN-EN+ISO+544%3A2005E&amp;_searchstandards_WAR_p4scustomerpknzwnelsearchstandardsportlet_javax.portlet.action=showStandardDetailsAction" TargetMode="External"/><Relationship Id="rId41" Type="http://schemas.openxmlformats.org/officeDocument/2006/relationships/hyperlink" Target="https://sklep.pkn.pl/pn-hd-60364-5-559-2012e.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64392-6F2A-4A60-98C3-ACE586712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303</Pages>
  <Words>101927</Words>
  <Characters>611568</Characters>
  <Application>Microsoft Office Word</Application>
  <DocSecurity>0</DocSecurity>
  <Lines>5096</Lines>
  <Paragraphs>1424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Lesław Płonka</dc:creator>
  <cp:lastModifiedBy>Izabela Cendrowska</cp:lastModifiedBy>
  <cp:revision>7</cp:revision>
  <cp:lastPrinted>2024-06-16T17:39:00Z</cp:lastPrinted>
  <dcterms:created xsi:type="dcterms:W3CDTF">2024-08-26T12:16:00Z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